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FFCD44" w14:textId="0991A69C" w:rsidR="0099150E" w:rsidRDefault="006A22D1" w:rsidP="00FF127A">
      <w:pPr>
        <w:spacing w:after="160" w:line="360" w:lineRule="auto"/>
        <w:rPr>
          <w:rFonts w:ascii="Arial" w:hAnsi="Arial"/>
          <w:b/>
          <w:bCs/>
          <w:sz w:val="32"/>
          <w:szCs w:val="36"/>
          <w:lang w:val="en-GB" w:bidi="bn-IN"/>
          <w14:ligatures w14:val="standardContextual"/>
        </w:rPr>
      </w:pPr>
      <w:r>
        <w:rPr>
          <w:rFonts w:ascii="Arial" w:hAnsi="Arial"/>
          <w:b/>
          <w:bCs/>
          <w:noProof/>
          <w:sz w:val="32"/>
          <w:szCs w:val="36"/>
          <w:lang w:val="en-GB" w:bidi="bn-IN"/>
        </w:rPr>
        <w:drawing>
          <wp:anchor distT="0" distB="0" distL="114300" distR="114300" simplePos="0" relativeHeight="251659264" behindDoc="0" locked="0" layoutInCell="1" allowOverlap="1" wp14:anchorId="578B7145" wp14:editId="33326C7A">
            <wp:simplePos x="0" y="0"/>
            <wp:positionH relativeFrom="column">
              <wp:posOffset>1128395</wp:posOffset>
            </wp:positionH>
            <wp:positionV relativeFrom="paragraph">
              <wp:posOffset>135890</wp:posOffset>
            </wp:positionV>
            <wp:extent cx="3810000" cy="1984375"/>
            <wp:effectExtent l="0" t="0" r="0" b="0"/>
            <wp:wrapTopAndBottom/>
            <wp:docPr id="809847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847265" name="Picture 809847265"/>
                    <pic:cNvPicPr/>
                  </pic:nvPicPr>
                  <pic:blipFill>
                    <a:blip r:embed="rId8">
                      <a:extLst>
                        <a:ext uri="{28A0092B-C50C-407E-A947-70E740481C1C}">
                          <a14:useLocalDpi xmlns:a14="http://schemas.microsoft.com/office/drawing/2010/main" val="0"/>
                        </a:ext>
                      </a:extLst>
                    </a:blip>
                    <a:stretch>
                      <a:fillRect/>
                    </a:stretch>
                  </pic:blipFill>
                  <pic:spPr>
                    <a:xfrm>
                      <a:off x="0" y="0"/>
                      <a:ext cx="3810000" cy="1984375"/>
                    </a:xfrm>
                    <a:prstGeom prst="rect">
                      <a:avLst/>
                    </a:prstGeom>
                  </pic:spPr>
                </pic:pic>
              </a:graphicData>
            </a:graphic>
            <wp14:sizeRelV relativeFrom="margin">
              <wp14:pctHeight>0</wp14:pctHeight>
            </wp14:sizeRelV>
          </wp:anchor>
        </w:drawing>
      </w:r>
      <w:r w:rsidR="0099150E" w:rsidRPr="00CD4EA1">
        <w:rPr>
          <w:rFonts w:ascii="Arial" w:hAnsi="Arial"/>
          <w:b/>
          <w:bCs/>
          <w:sz w:val="32"/>
          <w:szCs w:val="36"/>
          <w:lang w:val="en-GB" w:bidi="bn-IN"/>
          <w14:ligatures w14:val="standardContextual"/>
        </w:rPr>
        <w:t xml:space="preserve"> </w:t>
      </w:r>
    </w:p>
    <w:p w14:paraId="33B16166" w14:textId="77777777" w:rsidR="00FF127A" w:rsidRDefault="00FF127A" w:rsidP="00FB3B79">
      <w:pPr>
        <w:spacing w:after="160" w:line="360" w:lineRule="auto"/>
        <w:jc w:val="center"/>
        <w:rPr>
          <w:rFonts w:ascii="Arial" w:hAnsi="Arial"/>
          <w:b/>
          <w:bCs/>
          <w:sz w:val="32"/>
          <w:szCs w:val="36"/>
          <w:lang w:val="en-GB" w:bidi="bn-IN"/>
          <w14:ligatures w14:val="standardContextual"/>
        </w:rPr>
      </w:pPr>
      <w:r w:rsidRPr="00CD4EA1">
        <w:rPr>
          <w:rFonts w:ascii="Arial" w:hAnsi="Arial"/>
          <w:b/>
          <w:bCs/>
          <w:sz w:val="32"/>
          <w:szCs w:val="36"/>
          <w:lang w:val="en-GB" w:bidi="bn-IN"/>
          <w14:ligatures w14:val="standardContextual"/>
        </w:rPr>
        <w:t>Programme: Master of Business Administration</w:t>
      </w:r>
    </w:p>
    <w:p w14:paraId="36F25EC5" w14:textId="77777777" w:rsidR="00FF127A" w:rsidRDefault="00FF127A" w:rsidP="00FB3B79">
      <w:pPr>
        <w:spacing w:after="160" w:line="360" w:lineRule="auto"/>
        <w:jc w:val="center"/>
        <w:rPr>
          <w:rFonts w:ascii="Arial" w:hAnsi="Arial" w:cs="Arial"/>
          <w:b/>
          <w:sz w:val="32"/>
        </w:rPr>
      </w:pPr>
      <w:r>
        <w:rPr>
          <w:rFonts w:ascii="Arial" w:hAnsi="Arial" w:cs="Arial"/>
          <w:b/>
          <w:sz w:val="32"/>
        </w:rPr>
        <w:t xml:space="preserve">Module Name: </w:t>
      </w:r>
      <w:r w:rsidRPr="00135F6D">
        <w:rPr>
          <w:rFonts w:ascii="Arial" w:hAnsi="Arial" w:cs="Arial"/>
          <w:b/>
          <w:sz w:val="32"/>
        </w:rPr>
        <w:t>International Marketing: Principles and Practices</w:t>
      </w:r>
    </w:p>
    <w:p w14:paraId="0B2A87CF" w14:textId="77777777" w:rsidR="00FF127A" w:rsidRDefault="00FF127A" w:rsidP="00FB3B79">
      <w:pPr>
        <w:spacing w:after="160" w:line="360" w:lineRule="auto"/>
        <w:jc w:val="center"/>
        <w:rPr>
          <w:rFonts w:ascii="Arial" w:hAnsi="Arial"/>
          <w:b/>
          <w:bCs/>
          <w:sz w:val="32"/>
          <w:szCs w:val="36"/>
          <w:lang w:val="en-GB" w:bidi="bn-IN"/>
          <w14:ligatures w14:val="standardContextual"/>
        </w:rPr>
      </w:pPr>
      <w:r>
        <w:rPr>
          <w:rFonts w:ascii="Arial" w:hAnsi="Arial"/>
          <w:b/>
          <w:bCs/>
          <w:sz w:val="32"/>
          <w:szCs w:val="36"/>
          <w:lang w:val="en-GB" w:bidi="bn-IN"/>
          <w14:ligatures w14:val="standardContextual"/>
        </w:rPr>
        <w:t>Module code: LCMB7026</w:t>
      </w:r>
    </w:p>
    <w:p w14:paraId="79A8B450" w14:textId="77777777" w:rsidR="00FF127A" w:rsidRDefault="00FF127A" w:rsidP="00FB3B79">
      <w:pPr>
        <w:spacing w:after="160" w:line="360" w:lineRule="auto"/>
        <w:jc w:val="center"/>
        <w:rPr>
          <w:rFonts w:ascii="Arial" w:hAnsi="Arial" w:cs="Arial"/>
          <w:b/>
          <w:sz w:val="32"/>
        </w:rPr>
      </w:pPr>
      <w:r>
        <w:rPr>
          <w:rFonts w:ascii="Arial" w:hAnsi="Arial" w:cs="Arial"/>
          <w:b/>
          <w:sz w:val="32"/>
        </w:rPr>
        <w:t>Student Name: Md Lokman Hossain</w:t>
      </w:r>
    </w:p>
    <w:p w14:paraId="581A5008" w14:textId="77777777" w:rsidR="00FF127A" w:rsidRDefault="00FF127A" w:rsidP="00FB3B79">
      <w:pPr>
        <w:spacing w:after="160" w:line="360" w:lineRule="auto"/>
        <w:jc w:val="center"/>
        <w:rPr>
          <w:rFonts w:ascii="Arial" w:hAnsi="Arial" w:cs="Arial"/>
          <w:b/>
          <w:sz w:val="32"/>
        </w:rPr>
      </w:pPr>
      <w:r>
        <w:rPr>
          <w:rFonts w:ascii="Arial" w:hAnsi="Arial" w:cs="Arial"/>
          <w:b/>
          <w:sz w:val="32"/>
        </w:rPr>
        <w:t>Student ID: 2421688</w:t>
      </w:r>
    </w:p>
    <w:p w14:paraId="2A5DB580" w14:textId="047D1D33" w:rsidR="003B0EC2" w:rsidRDefault="00FF127A" w:rsidP="00FB3B79">
      <w:pPr>
        <w:spacing w:after="160" w:line="360" w:lineRule="auto"/>
        <w:jc w:val="center"/>
        <w:rPr>
          <w:rFonts w:ascii="Arial" w:hAnsi="Arial"/>
          <w:b/>
          <w:bCs/>
          <w:sz w:val="32"/>
          <w:szCs w:val="36"/>
          <w:lang w:val="en-GB" w:bidi="bn-IN"/>
          <w14:ligatures w14:val="standardContextual"/>
        </w:rPr>
      </w:pPr>
      <w:r>
        <w:rPr>
          <w:rFonts w:ascii="Arial" w:hAnsi="Arial" w:cs="Arial"/>
          <w:b/>
          <w:sz w:val="32"/>
        </w:rPr>
        <w:t xml:space="preserve">Lecturer’s Name: </w:t>
      </w:r>
      <w:proofErr w:type="spellStart"/>
      <w:r>
        <w:rPr>
          <w:rFonts w:ascii="Arial" w:hAnsi="Arial" w:cs="Arial"/>
          <w:b/>
          <w:sz w:val="32"/>
        </w:rPr>
        <w:t>Tushara</w:t>
      </w:r>
      <w:proofErr w:type="spellEnd"/>
      <w:r>
        <w:rPr>
          <w:rFonts w:ascii="Arial" w:hAnsi="Arial" w:cs="Arial"/>
          <w:b/>
          <w:sz w:val="32"/>
        </w:rPr>
        <w:t xml:space="preserve"> </w:t>
      </w:r>
      <w:proofErr w:type="spellStart"/>
      <w:r>
        <w:rPr>
          <w:rFonts w:ascii="Arial" w:hAnsi="Arial" w:cs="Arial"/>
          <w:b/>
          <w:sz w:val="32"/>
        </w:rPr>
        <w:t>Balendran</w:t>
      </w:r>
      <w:proofErr w:type="spellEnd"/>
    </w:p>
    <w:p w14:paraId="6E096F34" w14:textId="5F4CEE1B" w:rsidR="00A56A55" w:rsidRDefault="00A56A55" w:rsidP="00FB3B79">
      <w:pPr>
        <w:spacing w:after="160" w:line="360" w:lineRule="auto"/>
        <w:jc w:val="center"/>
        <w:rPr>
          <w:rFonts w:ascii="Arial" w:hAnsi="Arial"/>
          <w:b/>
          <w:bCs/>
          <w:sz w:val="32"/>
          <w:szCs w:val="36"/>
          <w:lang w:val="en-GB" w:bidi="bn-IN"/>
          <w14:ligatures w14:val="standardContextual"/>
        </w:rPr>
      </w:pPr>
    </w:p>
    <w:p w14:paraId="31163EC4" w14:textId="77777777" w:rsidR="00A56A55" w:rsidRDefault="00A56A55" w:rsidP="003B0EC2">
      <w:pPr>
        <w:spacing w:after="160" w:line="360" w:lineRule="auto"/>
        <w:jc w:val="center"/>
        <w:rPr>
          <w:rFonts w:ascii="Arial" w:hAnsi="Arial"/>
          <w:b/>
          <w:bCs/>
          <w:sz w:val="32"/>
          <w:szCs w:val="36"/>
          <w:lang w:val="en-GB" w:bidi="bn-IN"/>
          <w14:ligatures w14:val="standardContextual"/>
        </w:rPr>
      </w:pPr>
    </w:p>
    <w:p w14:paraId="73F5B33D" w14:textId="77777777" w:rsidR="00A56A55" w:rsidRDefault="00A56A55" w:rsidP="003B0EC2">
      <w:pPr>
        <w:spacing w:after="160" w:line="360" w:lineRule="auto"/>
        <w:jc w:val="center"/>
        <w:rPr>
          <w:rFonts w:ascii="Arial" w:hAnsi="Arial"/>
          <w:b/>
          <w:bCs/>
          <w:sz w:val="32"/>
          <w:szCs w:val="36"/>
          <w:lang w:val="en-GB" w:bidi="bn-IN"/>
          <w14:ligatures w14:val="standardContextual"/>
        </w:rPr>
      </w:pPr>
    </w:p>
    <w:p w14:paraId="0F318C71" w14:textId="2C6383D6" w:rsidR="00F46406" w:rsidRDefault="00F46406">
      <w:pPr>
        <w:pStyle w:val="p1"/>
      </w:pPr>
    </w:p>
    <w:p w14:paraId="3619085D" w14:textId="523F8362" w:rsidR="00A56A55" w:rsidRDefault="00A56A55" w:rsidP="003B0EC2">
      <w:pPr>
        <w:spacing w:after="160" w:line="360" w:lineRule="auto"/>
        <w:jc w:val="center"/>
        <w:rPr>
          <w:rFonts w:ascii="Arial" w:hAnsi="Arial"/>
          <w:b/>
          <w:bCs/>
          <w:sz w:val="32"/>
          <w:szCs w:val="36"/>
          <w:lang w:val="en-GB" w:bidi="bn-IN"/>
          <w14:ligatures w14:val="standardContextual"/>
        </w:rPr>
      </w:pPr>
    </w:p>
    <w:p w14:paraId="7A6A8518" w14:textId="38248594" w:rsidR="00276CC5" w:rsidRPr="003B0EC2" w:rsidRDefault="00276CC5" w:rsidP="003B0EC2">
      <w:pPr>
        <w:spacing w:after="160" w:line="360" w:lineRule="auto"/>
        <w:jc w:val="center"/>
        <w:rPr>
          <w:rFonts w:ascii="Arial" w:hAnsi="Arial"/>
          <w:b/>
          <w:bCs/>
          <w:sz w:val="32"/>
          <w:szCs w:val="36"/>
          <w:lang w:val="en-GB" w:bidi="bn-IN"/>
          <w14:ligatures w14:val="standardContextual"/>
        </w:rPr>
      </w:pPr>
      <w:r w:rsidRPr="00135F6D">
        <w:rPr>
          <w:rFonts w:ascii="Arial" w:hAnsi="Arial" w:cs="Arial"/>
          <w:b/>
          <w:sz w:val="24"/>
        </w:rPr>
        <w:br w:type="page"/>
      </w:r>
    </w:p>
    <w:sdt>
      <w:sdtPr>
        <w:rPr>
          <w:rFonts w:asciiTheme="minorHAnsi" w:eastAsiaTheme="minorHAnsi" w:hAnsiTheme="minorHAnsi" w:cstheme="minorBidi"/>
          <w:color w:val="auto"/>
          <w:sz w:val="22"/>
          <w:szCs w:val="22"/>
        </w:rPr>
        <w:id w:val="2089963130"/>
        <w:docPartObj>
          <w:docPartGallery w:val="Table of Contents"/>
          <w:docPartUnique/>
        </w:docPartObj>
      </w:sdtPr>
      <w:sdtEndPr>
        <w:rPr>
          <w:noProof/>
          <w:sz w:val="24"/>
          <w:szCs w:val="24"/>
        </w:rPr>
      </w:sdtEndPr>
      <w:sdtContent>
        <w:p w14:paraId="58AEA785" w14:textId="40924798" w:rsidR="007D0C33" w:rsidRDefault="007D0C33">
          <w:pPr>
            <w:pStyle w:val="TOCHeading"/>
            <w:rPr>
              <w:rFonts w:ascii="Arial" w:hAnsi="Arial" w:cs="Arial"/>
              <w:b/>
              <w:bCs/>
              <w:color w:val="auto"/>
            </w:rPr>
          </w:pPr>
          <w:r w:rsidRPr="007D0C33">
            <w:rPr>
              <w:rFonts w:ascii="Arial" w:hAnsi="Arial" w:cs="Arial"/>
              <w:b/>
              <w:bCs/>
              <w:color w:val="auto"/>
            </w:rPr>
            <w:t>Table of Contents</w:t>
          </w:r>
        </w:p>
        <w:p w14:paraId="46D169F6" w14:textId="77777777" w:rsidR="007D0C33" w:rsidRPr="007D0C33" w:rsidRDefault="007D0C33" w:rsidP="007D0C33"/>
        <w:p w14:paraId="0826A1FB" w14:textId="370E0371" w:rsidR="006745D4" w:rsidRPr="006745D4" w:rsidRDefault="007D0C33" w:rsidP="006745D4">
          <w:pPr>
            <w:pStyle w:val="TOC1"/>
            <w:tabs>
              <w:tab w:val="right" w:leader="dot" w:pos="9350"/>
            </w:tabs>
            <w:spacing w:line="360" w:lineRule="auto"/>
            <w:jc w:val="both"/>
            <w:rPr>
              <w:rFonts w:eastAsiaTheme="minorEastAsia"/>
              <w:noProof/>
              <w:sz w:val="24"/>
              <w:szCs w:val="24"/>
            </w:rPr>
          </w:pPr>
          <w:r w:rsidRPr="007D0C33">
            <w:rPr>
              <w:sz w:val="24"/>
              <w:szCs w:val="24"/>
            </w:rPr>
            <w:fldChar w:fldCharType="begin"/>
          </w:r>
          <w:r w:rsidRPr="007D0C33">
            <w:rPr>
              <w:sz w:val="24"/>
              <w:szCs w:val="24"/>
            </w:rPr>
            <w:instrText xml:space="preserve"> TOC \o "1-3" \h \z \u </w:instrText>
          </w:r>
          <w:r w:rsidRPr="007D0C33">
            <w:rPr>
              <w:sz w:val="24"/>
              <w:szCs w:val="24"/>
            </w:rPr>
            <w:fldChar w:fldCharType="separate"/>
          </w:r>
          <w:hyperlink w:anchor="_Toc216998517" w:history="1">
            <w:r w:rsidR="006745D4" w:rsidRPr="006745D4">
              <w:rPr>
                <w:rStyle w:val="Hyperlink"/>
                <w:rFonts w:ascii="Arial" w:hAnsi="Arial" w:cs="Arial"/>
                <w:noProof/>
                <w:sz w:val="24"/>
                <w:szCs w:val="24"/>
              </w:rPr>
              <w:t>1. Introduction</w:t>
            </w:r>
            <w:r w:rsidR="006745D4" w:rsidRPr="006745D4">
              <w:rPr>
                <w:noProof/>
                <w:webHidden/>
                <w:sz w:val="24"/>
                <w:szCs w:val="24"/>
              </w:rPr>
              <w:tab/>
            </w:r>
            <w:r w:rsidR="006745D4" w:rsidRPr="006745D4">
              <w:rPr>
                <w:noProof/>
                <w:webHidden/>
                <w:sz w:val="24"/>
                <w:szCs w:val="24"/>
              </w:rPr>
              <w:fldChar w:fldCharType="begin"/>
            </w:r>
            <w:r w:rsidR="006745D4" w:rsidRPr="006745D4">
              <w:rPr>
                <w:noProof/>
                <w:webHidden/>
                <w:sz w:val="24"/>
                <w:szCs w:val="24"/>
              </w:rPr>
              <w:instrText xml:space="preserve"> PAGEREF _Toc216998517 \h </w:instrText>
            </w:r>
            <w:r w:rsidR="006745D4" w:rsidRPr="006745D4">
              <w:rPr>
                <w:noProof/>
                <w:webHidden/>
                <w:sz w:val="24"/>
                <w:szCs w:val="24"/>
              </w:rPr>
            </w:r>
            <w:r w:rsidR="006745D4" w:rsidRPr="006745D4">
              <w:rPr>
                <w:noProof/>
                <w:webHidden/>
                <w:sz w:val="24"/>
                <w:szCs w:val="24"/>
              </w:rPr>
              <w:fldChar w:fldCharType="separate"/>
            </w:r>
            <w:r w:rsidR="006745D4" w:rsidRPr="006745D4">
              <w:rPr>
                <w:noProof/>
                <w:webHidden/>
                <w:sz w:val="24"/>
                <w:szCs w:val="24"/>
              </w:rPr>
              <w:t>1</w:t>
            </w:r>
            <w:r w:rsidR="006745D4" w:rsidRPr="006745D4">
              <w:rPr>
                <w:noProof/>
                <w:webHidden/>
                <w:sz w:val="24"/>
                <w:szCs w:val="24"/>
              </w:rPr>
              <w:fldChar w:fldCharType="end"/>
            </w:r>
          </w:hyperlink>
        </w:p>
        <w:p w14:paraId="4D20CFFB" w14:textId="22A881D7" w:rsidR="006745D4" w:rsidRPr="006745D4" w:rsidRDefault="006745D4" w:rsidP="006745D4">
          <w:pPr>
            <w:pStyle w:val="TOC1"/>
            <w:tabs>
              <w:tab w:val="right" w:leader="dot" w:pos="9350"/>
            </w:tabs>
            <w:spacing w:line="360" w:lineRule="auto"/>
            <w:jc w:val="both"/>
            <w:rPr>
              <w:rFonts w:eastAsiaTheme="minorEastAsia"/>
              <w:noProof/>
              <w:sz w:val="24"/>
              <w:szCs w:val="24"/>
            </w:rPr>
          </w:pPr>
          <w:hyperlink w:anchor="_Toc216998518" w:history="1">
            <w:r w:rsidRPr="006745D4">
              <w:rPr>
                <w:rStyle w:val="Hyperlink"/>
                <w:rFonts w:ascii="Arial" w:hAnsi="Arial" w:cs="Arial"/>
                <w:noProof/>
                <w:sz w:val="24"/>
                <w:szCs w:val="24"/>
              </w:rPr>
              <w:t>2. Brand Overview</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_Toc216998518 \h </w:instrText>
            </w:r>
            <w:r w:rsidRPr="006745D4">
              <w:rPr>
                <w:noProof/>
                <w:webHidden/>
                <w:sz w:val="24"/>
                <w:szCs w:val="24"/>
              </w:rPr>
            </w:r>
            <w:r w:rsidRPr="006745D4">
              <w:rPr>
                <w:noProof/>
                <w:webHidden/>
                <w:sz w:val="24"/>
                <w:szCs w:val="24"/>
              </w:rPr>
              <w:fldChar w:fldCharType="separate"/>
            </w:r>
            <w:r w:rsidRPr="006745D4">
              <w:rPr>
                <w:noProof/>
                <w:webHidden/>
                <w:sz w:val="24"/>
                <w:szCs w:val="24"/>
              </w:rPr>
              <w:t>2</w:t>
            </w:r>
            <w:r w:rsidRPr="006745D4">
              <w:rPr>
                <w:noProof/>
                <w:webHidden/>
                <w:sz w:val="24"/>
                <w:szCs w:val="24"/>
              </w:rPr>
              <w:fldChar w:fldCharType="end"/>
            </w:r>
          </w:hyperlink>
        </w:p>
        <w:p w14:paraId="7ED7BA0E" w14:textId="23C6C11B" w:rsidR="006745D4" w:rsidRPr="006745D4" w:rsidRDefault="006745D4" w:rsidP="006745D4">
          <w:pPr>
            <w:pStyle w:val="TOC1"/>
            <w:tabs>
              <w:tab w:val="right" w:leader="dot" w:pos="9350"/>
            </w:tabs>
            <w:spacing w:line="360" w:lineRule="auto"/>
            <w:jc w:val="both"/>
            <w:rPr>
              <w:rFonts w:eastAsiaTheme="minorEastAsia"/>
              <w:noProof/>
              <w:sz w:val="24"/>
              <w:szCs w:val="24"/>
            </w:rPr>
          </w:pPr>
          <w:hyperlink w:anchor="_Toc216998519" w:history="1">
            <w:r w:rsidRPr="006745D4">
              <w:rPr>
                <w:rStyle w:val="Hyperlink"/>
                <w:rFonts w:ascii="Arial" w:hAnsi="Arial" w:cs="Arial"/>
                <w:noProof/>
                <w:sz w:val="24"/>
                <w:szCs w:val="24"/>
              </w:rPr>
              <w:t>3. Comparison and Contrast</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_Toc216998519 \h </w:instrText>
            </w:r>
            <w:r w:rsidRPr="006745D4">
              <w:rPr>
                <w:noProof/>
                <w:webHidden/>
                <w:sz w:val="24"/>
                <w:szCs w:val="24"/>
              </w:rPr>
            </w:r>
            <w:r w:rsidRPr="006745D4">
              <w:rPr>
                <w:noProof/>
                <w:webHidden/>
                <w:sz w:val="24"/>
                <w:szCs w:val="24"/>
              </w:rPr>
              <w:fldChar w:fldCharType="separate"/>
            </w:r>
            <w:r w:rsidRPr="006745D4">
              <w:rPr>
                <w:noProof/>
                <w:webHidden/>
                <w:sz w:val="24"/>
                <w:szCs w:val="24"/>
              </w:rPr>
              <w:t>5</w:t>
            </w:r>
            <w:r w:rsidRPr="006745D4">
              <w:rPr>
                <w:noProof/>
                <w:webHidden/>
                <w:sz w:val="24"/>
                <w:szCs w:val="24"/>
              </w:rPr>
              <w:fldChar w:fldCharType="end"/>
            </w:r>
          </w:hyperlink>
        </w:p>
        <w:p w14:paraId="35099E2D" w14:textId="499EECB9" w:rsidR="006745D4" w:rsidRPr="006745D4" w:rsidRDefault="006745D4" w:rsidP="006745D4">
          <w:pPr>
            <w:pStyle w:val="TOC2"/>
            <w:tabs>
              <w:tab w:val="right" w:leader="dot" w:pos="9350"/>
            </w:tabs>
            <w:spacing w:line="360" w:lineRule="auto"/>
            <w:jc w:val="both"/>
            <w:rPr>
              <w:rFonts w:eastAsiaTheme="minorEastAsia"/>
              <w:noProof/>
              <w:sz w:val="24"/>
              <w:szCs w:val="24"/>
            </w:rPr>
          </w:pPr>
          <w:hyperlink w:anchor="_Toc216998520" w:history="1">
            <w:r w:rsidRPr="006745D4">
              <w:rPr>
                <w:rStyle w:val="Hyperlink"/>
                <w:rFonts w:ascii="Arial" w:hAnsi="Arial" w:cs="Arial"/>
                <w:noProof/>
                <w:sz w:val="24"/>
                <w:szCs w:val="24"/>
              </w:rPr>
              <w:t xml:space="preserve">3.1 </w:t>
            </w:r>
            <w:r w:rsidRPr="006745D4">
              <w:rPr>
                <w:rStyle w:val="Hyperlink"/>
                <w:rFonts w:ascii="Arial" w:hAnsi="Arial" w:cs="Arial"/>
                <w:noProof/>
                <w:sz w:val="24"/>
                <w:szCs w:val="24"/>
                <w:lang w:val="en-GB"/>
              </w:rPr>
              <w:t>Pestle Analysis of the United Kingdom and South Korea</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_Toc216998520 \h </w:instrText>
            </w:r>
            <w:r w:rsidRPr="006745D4">
              <w:rPr>
                <w:noProof/>
                <w:webHidden/>
                <w:sz w:val="24"/>
                <w:szCs w:val="24"/>
              </w:rPr>
            </w:r>
            <w:r w:rsidRPr="006745D4">
              <w:rPr>
                <w:noProof/>
                <w:webHidden/>
                <w:sz w:val="24"/>
                <w:szCs w:val="24"/>
              </w:rPr>
              <w:fldChar w:fldCharType="separate"/>
            </w:r>
            <w:r w:rsidRPr="006745D4">
              <w:rPr>
                <w:noProof/>
                <w:webHidden/>
                <w:sz w:val="24"/>
                <w:szCs w:val="24"/>
              </w:rPr>
              <w:t>5</w:t>
            </w:r>
            <w:r w:rsidRPr="006745D4">
              <w:rPr>
                <w:noProof/>
                <w:webHidden/>
                <w:sz w:val="24"/>
                <w:szCs w:val="24"/>
              </w:rPr>
              <w:fldChar w:fldCharType="end"/>
            </w:r>
          </w:hyperlink>
        </w:p>
        <w:p w14:paraId="4D05FE30" w14:textId="784A0DA7" w:rsidR="006745D4" w:rsidRPr="006745D4" w:rsidRDefault="006745D4" w:rsidP="006745D4">
          <w:pPr>
            <w:pStyle w:val="TOC2"/>
            <w:tabs>
              <w:tab w:val="right" w:leader="dot" w:pos="9350"/>
            </w:tabs>
            <w:spacing w:line="360" w:lineRule="auto"/>
            <w:jc w:val="both"/>
            <w:rPr>
              <w:rFonts w:eastAsiaTheme="minorEastAsia"/>
              <w:noProof/>
              <w:sz w:val="24"/>
              <w:szCs w:val="24"/>
            </w:rPr>
          </w:pPr>
          <w:hyperlink w:anchor="_Toc216998521" w:history="1">
            <w:r w:rsidRPr="006745D4">
              <w:rPr>
                <w:rStyle w:val="Hyperlink"/>
                <w:rFonts w:ascii="Arial" w:hAnsi="Arial" w:cs="Arial"/>
                <w:noProof/>
                <w:sz w:val="24"/>
                <w:szCs w:val="24"/>
              </w:rPr>
              <w:t>3.2 Strategic Advantages and Disadvantages</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_Toc216998521 \h </w:instrText>
            </w:r>
            <w:r w:rsidRPr="006745D4">
              <w:rPr>
                <w:noProof/>
                <w:webHidden/>
                <w:sz w:val="24"/>
                <w:szCs w:val="24"/>
              </w:rPr>
            </w:r>
            <w:r w:rsidRPr="006745D4">
              <w:rPr>
                <w:noProof/>
                <w:webHidden/>
                <w:sz w:val="24"/>
                <w:szCs w:val="24"/>
              </w:rPr>
              <w:fldChar w:fldCharType="separate"/>
            </w:r>
            <w:r w:rsidRPr="006745D4">
              <w:rPr>
                <w:noProof/>
                <w:webHidden/>
                <w:sz w:val="24"/>
                <w:szCs w:val="24"/>
              </w:rPr>
              <w:t>13</w:t>
            </w:r>
            <w:r w:rsidRPr="006745D4">
              <w:rPr>
                <w:noProof/>
                <w:webHidden/>
                <w:sz w:val="24"/>
                <w:szCs w:val="24"/>
              </w:rPr>
              <w:fldChar w:fldCharType="end"/>
            </w:r>
          </w:hyperlink>
        </w:p>
        <w:p w14:paraId="79F5491B" w14:textId="6BBB6679" w:rsidR="006745D4" w:rsidRPr="006745D4" w:rsidRDefault="006745D4" w:rsidP="006745D4">
          <w:pPr>
            <w:pStyle w:val="TOC2"/>
            <w:tabs>
              <w:tab w:val="right" w:leader="dot" w:pos="9350"/>
            </w:tabs>
            <w:spacing w:line="360" w:lineRule="auto"/>
            <w:jc w:val="both"/>
            <w:rPr>
              <w:rFonts w:eastAsiaTheme="minorEastAsia"/>
              <w:noProof/>
              <w:sz w:val="24"/>
              <w:szCs w:val="24"/>
            </w:rPr>
          </w:pPr>
          <w:hyperlink w:anchor="_Toc216998522" w:history="1">
            <w:r w:rsidRPr="006745D4">
              <w:rPr>
                <w:rStyle w:val="Hyperlink"/>
                <w:rFonts w:ascii="Arial" w:hAnsi="Arial" w:cs="Arial"/>
                <w:noProof/>
                <w:sz w:val="24"/>
                <w:szCs w:val="24"/>
              </w:rPr>
              <w:t>3.3 Favourable and Unfavourable Cultural Factors</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_Toc216998522 \h </w:instrText>
            </w:r>
            <w:r w:rsidRPr="006745D4">
              <w:rPr>
                <w:noProof/>
                <w:webHidden/>
                <w:sz w:val="24"/>
                <w:szCs w:val="24"/>
              </w:rPr>
            </w:r>
            <w:r w:rsidRPr="006745D4">
              <w:rPr>
                <w:noProof/>
                <w:webHidden/>
                <w:sz w:val="24"/>
                <w:szCs w:val="24"/>
              </w:rPr>
              <w:fldChar w:fldCharType="separate"/>
            </w:r>
            <w:r w:rsidRPr="006745D4">
              <w:rPr>
                <w:noProof/>
                <w:webHidden/>
                <w:sz w:val="24"/>
                <w:szCs w:val="24"/>
              </w:rPr>
              <w:t>14</w:t>
            </w:r>
            <w:r w:rsidRPr="006745D4">
              <w:rPr>
                <w:noProof/>
                <w:webHidden/>
                <w:sz w:val="24"/>
                <w:szCs w:val="24"/>
              </w:rPr>
              <w:fldChar w:fldCharType="end"/>
            </w:r>
          </w:hyperlink>
        </w:p>
        <w:p w14:paraId="52029090" w14:textId="790586D0" w:rsidR="006745D4" w:rsidRPr="006745D4" w:rsidRDefault="006745D4" w:rsidP="006745D4">
          <w:pPr>
            <w:pStyle w:val="TOC2"/>
            <w:tabs>
              <w:tab w:val="right" w:leader="dot" w:pos="9350"/>
            </w:tabs>
            <w:spacing w:line="360" w:lineRule="auto"/>
            <w:jc w:val="both"/>
            <w:rPr>
              <w:rFonts w:eastAsiaTheme="minorEastAsia"/>
              <w:noProof/>
              <w:sz w:val="24"/>
              <w:szCs w:val="24"/>
            </w:rPr>
          </w:pPr>
          <w:hyperlink w:anchor="_Toc216998523" w:history="1">
            <w:r w:rsidRPr="006745D4">
              <w:rPr>
                <w:rStyle w:val="Hyperlink"/>
                <w:rFonts w:ascii="Arial" w:hAnsi="Arial" w:cs="Arial"/>
                <w:noProof/>
                <w:sz w:val="24"/>
                <w:szCs w:val="24"/>
              </w:rPr>
              <w:t>3.4 STP (Segmentation, Targeting, and Positioning) Strategies of Netflix in the UK and South Korea</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_Toc216998523 \h </w:instrText>
            </w:r>
            <w:r w:rsidRPr="006745D4">
              <w:rPr>
                <w:noProof/>
                <w:webHidden/>
                <w:sz w:val="24"/>
                <w:szCs w:val="24"/>
              </w:rPr>
            </w:r>
            <w:r w:rsidRPr="006745D4">
              <w:rPr>
                <w:noProof/>
                <w:webHidden/>
                <w:sz w:val="24"/>
                <w:szCs w:val="24"/>
              </w:rPr>
              <w:fldChar w:fldCharType="separate"/>
            </w:r>
            <w:r w:rsidRPr="006745D4">
              <w:rPr>
                <w:noProof/>
                <w:webHidden/>
                <w:sz w:val="24"/>
                <w:szCs w:val="24"/>
              </w:rPr>
              <w:t>17</w:t>
            </w:r>
            <w:r w:rsidRPr="006745D4">
              <w:rPr>
                <w:noProof/>
                <w:webHidden/>
                <w:sz w:val="24"/>
                <w:szCs w:val="24"/>
              </w:rPr>
              <w:fldChar w:fldCharType="end"/>
            </w:r>
          </w:hyperlink>
        </w:p>
        <w:p w14:paraId="4770B29D" w14:textId="3F65B499" w:rsidR="006745D4" w:rsidRPr="006745D4" w:rsidRDefault="006745D4" w:rsidP="006745D4">
          <w:pPr>
            <w:pStyle w:val="TOC2"/>
            <w:tabs>
              <w:tab w:val="right" w:leader="dot" w:pos="9350"/>
            </w:tabs>
            <w:spacing w:line="360" w:lineRule="auto"/>
            <w:jc w:val="both"/>
            <w:rPr>
              <w:rFonts w:eastAsiaTheme="minorEastAsia"/>
              <w:noProof/>
              <w:sz w:val="24"/>
              <w:szCs w:val="24"/>
            </w:rPr>
          </w:pPr>
          <w:hyperlink w:anchor="_Toc216998524" w:history="1">
            <w:r w:rsidRPr="006745D4">
              <w:rPr>
                <w:rStyle w:val="Hyperlink"/>
                <w:rFonts w:ascii="Arial" w:hAnsi="Arial" w:cs="Arial"/>
                <w:noProof/>
                <w:sz w:val="24"/>
                <w:szCs w:val="24"/>
              </w:rPr>
              <w:t>3.5 Marketing Mix Strategies of Netflix in the UK and South Korea</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_Toc216998524 \h </w:instrText>
            </w:r>
            <w:r w:rsidRPr="006745D4">
              <w:rPr>
                <w:noProof/>
                <w:webHidden/>
                <w:sz w:val="24"/>
                <w:szCs w:val="24"/>
              </w:rPr>
            </w:r>
            <w:r w:rsidRPr="006745D4">
              <w:rPr>
                <w:noProof/>
                <w:webHidden/>
                <w:sz w:val="24"/>
                <w:szCs w:val="24"/>
              </w:rPr>
              <w:fldChar w:fldCharType="separate"/>
            </w:r>
            <w:r w:rsidRPr="006745D4">
              <w:rPr>
                <w:noProof/>
                <w:webHidden/>
                <w:sz w:val="24"/>
                <w:szCs w:val="24"/>
              </w:rPr>
              <w:t>22</w:t>
            </w:r>
            <w:r w:rsidRPr="006745D4">
              <w:rPr>
                <w:noProof/>
                <w:webHidden/>
                <w:sz w:val="24"/>
                <w:szCs w:val="24"/>
              </w:rPr>
              <w:fldChar w:fldCharType="end"/>
            </w:r>
          </w:hyperlink>
        </w:p>
        <w:p w14:paraId="498103C1" w14:textId="568629EE" w:rsidR="006745D4" w:rsidRPr="006745D4" w:rsidRDefault="006745D4" w:rsidP="006745D4">
          <w:pPr>
            <w:pStyle w:val="TOC1"/>
            <w:tabs>
              <w:tab w:val="right" w:leader="dot" w:pos="9350"/>
            </w:tabs>
            <w:spacing w:line="360" w:lineRule="auto"/>
            <w:jc w:val="both"/>
            <w:rPr>
              <w:rFonts w:eastAsiaTheme="minorEastAsia"/>
              <w:noProof/>
              <w:sz w:val="24"/>
              <w:szCs w:val="24"/>
            </w:rPr>
          </w:pPr>
          <w:hyperlink w:anchor="_Toc216998525" w:history="1">
            <w:r w:rsidRPr="006745D4">
              <w:rPr>
                <w:rStyle w:val="Hyperlink"/>
                <w:rFonts w:ascii="Arial" w:hAnsi="Arial" w:cs="Arial"/>
                <w:noProof/>
                <w:sz w:val="24"/>
                <w:szCs w:val="24"/>
              </w:rPr>
              <w:t>4. Strategic Evaluation: United Kingdom and South Korea</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_Toc216998525 \h </w:instrText>
            </w:r>
            <w:r w:rsidRPr="006745D4">
              <w:rPr>
                <w:noProof/>
                <w:webHidden/>
                <w:sz w:val="24"/>
                <w:szCs w:val="24"/>
              </w:rPr>
            </w:r>
            <w:r w:rsidRPr="006745D4">
              <w:rPr>
                <w:noProof/>
                <w:webHidden/>
                <w:sz w:val="24"/>
                <w:szCs w:val="24"/>
              </w:rPr>
              <w:fldChar w:fldCharType="separate"/>
            </w:r>
            <w:r w:rsidRPr="006745D4">
              <w:rPr>
                <w:noProof/>
                <w:webHidden/>
                <w:sz w:val="24"/>
                <w:szCs w:val="24"/>
              </w:rPr>
              <w:t>34</w:t>
            </w:r>
            <w:r w:rsidRPr="006745D4">
              <w:rPr>
                <w:noProof/>
                <w:webHidden/>
                <w:sz w:val="24"/>
                <w:szCs w:val="24"/>
              </w:rPr>
              <w:fldChar w:fldCharType="end"/>
            </w:r>
          </w:hyperlink>
        </w:p>
        <w:p w14:paraId="7579F154" w14:textId="225DAD23" w:rsidR="006745D4" w:rsidRPr="006745D4" w:rsidRDefault="006745D4" w:rsidP="006745D4">
          <w:pPr>
            <w:pStyle w:val="TOC2"/>
            <w:tabs>
              <w:tab w:val="right" w:leader="dot" w:pos="9350"/>
            </w:tabs>
            <w:spacing w:line="360" w:lineRule="auto"/>
            <w:jc w:val="both"/>
            <w:rPr>
              <w:rFonts w:eastAsiaTheme="minorEastAsia"/>
              <w:noProof/>
              <w:sz w:val="24"/>
              <w:szCs w:val="24"/>
            </w:rPr>
          </w:pPr>
          <w:hyperlink w:anchor="_Toc216998526" w:history="1">
            <w:r w:rsidRPr="006745D4">
              <w:rPr>
                <w:rStyle w:val="Hyperlink"/>
                <w:rFonts w:ascii="Arial" w:hAnsi="Arial" w:cs="Arial"/>
                <w:noProof/>
                <w:sz w:val="24"/>
                <w:szCs w:val="24"/>
              </w:rPr>
              <w:t>4.1 Strategic Evaluation: United Kingdom</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_Toc216998526 \h </w:instrText>
            </w:r>
            <w:r w:rsidRPr="006745D4">
              <w:rPr>
                <w:noProof/>
                <w:webHidden/>
                <w:sz w:val="24"/>
                <w:szCs w:val="24"/>
              </w:rPr>
            </w:r>
            <w:r w:rsidRPr="006745D4">
              <w:rPr>
                <w:noProof/>
                <w:webHidden/>
                <w:sz w:val="24"/>
                <w:szCs w:val="24"/>
              </w:rPr>
              <w:fldChar w:fldCharType="separate"/>
            </w:r>
            <w:r w:rsidRPr="006745D4">
              <w:rPr>
                <w:noProof/>
                <w:webHidden/>
                <w:sz w:val="24"/>
                <w:szCs w:val="24"/>
              </w:rPr>
              <w:t>34</w:t>
            </w:r>
            <w:r w:rsidRPr="006745D4">
              <w:rPr>
                <w:noProof/>
                <w:webHidden/>
                <w:sz w:val="24"/>
                <w:szCs w:val="24"/>
              </w:rPr>
              <w:fldChar w:fldCharType="end"/>
            </w:r>
          </w:hyperlink>
        </w:p>
        <w:p w14:paraId="622C2B22" w14:textId="0FB929F7" w:rsidR="006745D4" w:rsidRPr="006745D4" w:rsidRDefault="006745D4" w:rsidP="006745D4">
          <w:pPr>
            <w:pStyle w:val="TOC2"/>
            <w:tabs>
              <w:tab w:val="right" w:leader="dot" w:pos="9350"/>
            </w:tabs>
            <w:spacing w:line="360" w:lineRule="auto"/>
            <w:jc w:val="both"/>
            <w:rPr>
              <w:rFonts w:eastAsiaTheme="minorEastAsia"/>
              <w:noProof/>
              <w:sz w:val="24"/>
              <w:szCs w:val="24"/>
            </w:rPr>
          </w:pPr>
          <w:hyperlink w:anchor="_Toc216998527" w:history="1">
            <w:r w:rsidRPr="006745D4">
              <w:rPr>
                <w:rStyle w:val="Hyperlink"/>
                <w:rFonts w:ascii="Arial" w:hAnsi="Arial" w:cs="Arial"/>
                <w:noProof/>
                <w:sz w:val="24"/>
                <w:szCs w:val="24"/>
              </w:rPr>
              <w:t>4.2 Strategic Evaluation: South Korea</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_Toc216998527 \h </w:instrText>
            </w:r>
            <w:r w:rsidRPr="006745D4">
              <w:rPr>
                <w:noProof/>
                <w:webHidden/>
                <w:sz w:val="24"/>
                <w:szCs w:val="24"/>
              </w:rPr>
            </w:r>
            <w:r w:rsidRPr="006745D4">
              <w:rPr>
                <w:noProof/>
                <w:webHidden/>
                <w:sz w:val="24"/>
                <w:szCs w:val="24"/>
              </w:rPr>
              <w:fldChar w:fldCharType="separate"/>
            </w:r>
            <w:r w:rsidRPr="006745D4">
              <w:rPr>
                <w:noProof/>
                <w:webHidden/>
                <w:sz w:val="24"/>
                <w:szCs w:val="24"/>
              </w:rPr>
              <w:t>35</w:t>
            </w:r>
            <w:r w:rsidRPr="006745D4">
              <w:rPr>
                <w:noProof/>
                <w:webHidden/>
                <w:sz w:val="24"/>
                <w:szCs w:val="24"/>
              </w:rPr>
              <w:fldChar w:fldCharType="end"/>
            </w:r>
          </w:hyperlink>
        </w:p>
        <w:p w14:paraId="537FAEDC" w14:textId="2E18289E" w:rsidR="006745D4" w:rsidRPr="006745D4" w:rsidRDefault="006745D4" w:rsidP="006745D4">
          <w:pPr>
            <w:pStyle w:val="TOC1"/>
            <w:tabs>
              <w:tab w:val="right" w:leader="dot" w:pos="9350"/>
            </w:tabs>
            <w:spacing w:line="360" w:lineRule="auto"/>
            <w:jc w:val="both"/>
            <w:rPr>
              <w:rFonts w:eastAsiaTheme="minorEastAsia"/>
              <w:noProof/>
              <w:sz w:val="24"/>
              <w:szCs w:val="24"/>
            </w:rPr>
          </w:pPr>
          <w:hyperlink w:anchor="_Toc216998528" w:history="1">
            <w:r w:rsidRPr="006745D4">
              <w:rPr>
                <w:rStyle w:val="Hyperlink"/>
                <w:rFonts w:ascii="Arial" w:hAnsi="Arial" w:cs="Arial"/>
                <w:noProof/>
                <w:sz w:val="24"/>
                <w:szCs w:val="24"/>
              </w:rPr>
              <w:t>5. Ethical Evaluation: United Kingdom</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_Toc216998528 \h </w:instrText>
            </w:r>
            <w:r w:rsidRPr="006745D4">
              <w:rPr>
                <w:noProof/>
                <w:webHidden/>
                <w:sz w:val="24"/>
                <w:szCs w:val="24"/>
              </w:rPr>
            </w:r>
            <w:r w:rsidRPr="006745D4">
              <w:rPr>
                <w:noProof/>
                <w:webHidden/>
                <w:sz w:val="24"/>
                <w:szCs w:val="24"/>
              </w:rPr>
              <w:fldChar w:fldCharType="separate"/>
            </w:r>
            <w:r w:rsidRPr="006745D4">
              <w:rPr>
                <w:noProof/>
                <w:webHidden/>
                <w:sz w:val="24"/>
                <w:szCs w:val="24"/>
              </w:rPr>
              <w:t>36</w:t>
            </w:r>
            <w:r w:rsidRPr="006745D4">
              <w:rPr>
                <w:noProof/>
                <w:webHidden/>
                <w:sz w:val="24"/>
                <w:szCs w:val="24"/>
              </w:rPr>
              <w:fldChar w:fldCharType="end"/>
            </w:r>
          </w:hyperlink>
        </w:p>
        <w:p w14:paraId="64642342" w14:textId="5B31860A" w:rsidR="006745D4" w:rsidRPr="006745D4" w:rsidRDefault="006745D4" w:rsidP="006745D4">
          <w:pPr>
            <w:pStyle w:val="TOC2"/>
            <w:tabs>
              <w:tab w:val="right" w:leader="dot" w:pos="9350"/>
            </w:tabs>
            <w:spacing w:line="360" w:lineRule="auto"/>
            <w:jc w:val="both"/>
            <w:rPr>
              <w:rFonts w:eastAsiaTheme="minorEastAsia"/>
              <w:noProof/>
              <w:sz w:val="24"/>
              <w:szCs w:val="24"/>
            </w:rPr>
          </w:pPr>
          <w:hyperlink w:anchor="_Toc216998529" w:history="1">
            <w:r w:rsidRPr="006745D4">
              <w:rPr>
                <w:rStyle w:val="Hyperlink"/>
                <w:rFonts w:ascii="Arial" w:hAnsi="Arial" w:cs="Arial"/>
                <w:noProof/>
                <w:sz w:val="24"/>
                <w:szCs w:val="24"/>
              </w:rPr>
              <w:t>5.1 Ethical Evaluation</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_Toc216998529 \h </w:instrText>
            </w:r>
            <w:r w:rsidRPr="006745D4">
              <w:rPr>
                <w:noProof/>
                <w:webHidden/>
                <w:sz w:val="24"/>
                <w:szCs w:val="24"/>
              </w:rPr>
            </w:r>
            <w:r w:rsidRPr="006745D4">
              <w:rPr>
                <w:noProof/>
                <w:webHidden/>
                <w:sz w:val="24"/>
                <w:szCs w:val="24"/>
              </w:rPr>
              <w:fldChar w:fldCharType="separate"/>
            </w:r>
            <w:r w:rsidRPr="006745D4">
              <w:rPr>
                <w:noProof/>
                <w:webHidden/>
                <w:sz w:val="24"/>
                <w:szCs w:val="24"/>
              </w:rPr>
              <w:t>36</w:t>
            </w:r>
            <w:r w:rsidRPr="006745D4">
              <w:rPr>
                <w:noProof/>
                <w:webHidden/>
                <w:sz w:val="24"/>
                <w:szCs w:val="24"/>
              </w:rPr>
              <w:fldChar w:fldCharType="end"/>
            </w:r>
          </w:hyperlink>
        </w:p>
        <w:p w14:paraId="70A9860C" w14:textId="5A18663C" w:rsidR="006745D4" w:rsidRPr="006745D4" w:rsidRDefault="006745D4" w:rsidP="006745D4">
          <w:pPr>
            <w:pStyle w:val="TOC2"/>
            <w:tabs>
              <w:tab w:val="right" w:leader="dot" w:pos="9350"/>
            </w:tabs>
            <w:spacing w:line="360" w:lineRule="auto"/>
            <w:jc w:val="both"/>
            <w:rPr>
              <w:rFonts w:eastAsiaTheme="minorEastAsia"/>
              <w:noProof/>
              <w:sz w:val="24"/>
              <w:szCs w:val="24"/>
            </w:rPr>
          </w:pPr>
          <w:hyperlink w:anchor="_Toc216998530" w:history="1">
            <w:r w:rsidRPr="006745D4">
              <w:rPr>
                <w:rStyle w:val="Hyperlink"/>
                <w:rFonts w:ascii="Arial" w:hAnsi="Arial" w:cs="Arial"/>
                <w:noProof/>
                <w:sz w:val="24"/>
                <w:szCs w:val="24"/>
              </w:rPr>
              <w:t>5.2 Unethical Evaluation</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_Toc216998530 \h </w:instrText>
            </w:r>
            <w:r w:rsidRPr="006745D4">
              <w:rPr>
                <w:noProof/>
                <w:webHidden/>
                <w:sz w:val="24"/>
                <w:szCs w:val="24"/>
              </w:rPr>
            </w:r>
            <w:r w:rsidRPr="006745D4">
              <w:rPr>
                <w:noProof/>
                <w:webHidden/>
                <w:sz w:val="24"/>
                <w:szCs w:val="24"/>
              </w:rPr>
              <w:fldChar w:fldCharType="separate"/>
            </w:r>
            <w:r w:rsidRPr="006745D4">
              <w:rPr>
                <w:noProof/>
                <w:webHidden/>
                <w:sz w:val="24"/>
                <w:szCs w:val="24"/>
              </w:rPr>
              <w:t>36</w:t>
            </w:r>
            <w:r w:rsidRPr="006745D4">
              <w:rPr>
                <w:noProof/>
                <w:webHidden/>
                <w:sz w:val="24"/>
                <w:szCs w:val="24"/>
              </w:rPr>
              <w:fldChar w:fldCharType="end"/>
            </w:r>
          </w:hyperlink>
        </w:p>
        <w:p w14:paraId="328869DB" w14:textId="1AD9528C" w:rsidR="006745D4" w:rsidRPr="006745D4" w:rsidRDefault="006745D4" w:rsidP="006745D4">
          <w:pPr>
            <w:pStyle w:val="TOC1"/>
            <w:tabs>
              <w:tab w:val="right" w:leader="dot" w:pos="9350"/>
            </w:tabs>
            <w:spacing w:line="360" w:lineRule="auto"/>
            <w:jc w:val="both"/>
            <w:rPr>
              <w:rFonts w:eastAsiaTheme="minorEastAsia"/>
              <w:noProof/>
              <w:sz w:val="24"/>
              <w:szCs w:val="24"/>
            </w:rPr>
          </w:pPr>
          <w:hyperlink w:anchor="_Toc216998531" w:history="1">
            <w:r w:rsidRPr="006745D4">
              <w:rPr>
                <w:rStyle w:val="Hyperlink"/>
                <w:rFonts w:ascii="Arial" w:hAnsi="Arial" w:cs="Arial"/>
                <w:noProof/>
                <w:sz w:val="24"/>
                <w:szCs w:val="24"/>
              </w:rPr>
              <w:t>6. Recommendations for Future International Strategy</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_Toc216998531 \h </w:instrText>
            </w:r>
            <w:r w:rsidRPr="006745D4">
              <w:rPr>
                <w:noProof/>
                <w:webHidden/>
                <w:sz w:val="24"/>
                <w:szCs w:val="24"/>
              </w:rPr>
            </w:r>
            <w:r w:rsidRPr="006745D4">
              <w:rPr>
                <w:noProof/>
                <w:webHidden/>
                <w:sz w:val="24"/>
                <w:szCs w:val="24"/>
              </w:rPr>
              <w:fldChar w:fldCharType="separate"/>
            </w:r>
            <w:r w:rsidRPr="006745D4">
              <w:rPr>
                <w:noProof/>
                <w:webHidden/>
                <w:sz w:val="24"/>
                <w:szCs w:val="24"/>
              </w:rPr>
              <w:t>36</w:t>
            </w:r>
            <w:r w:rsidRPr="006745D4">
              <w:rPr>
                <w:noProof/>
                <w:webHidden/>
                <w:sz w:val="24"/>
                <w:szCs w:val="24"/>
              </w:rPr>
              <w:fldChar w:fldCharType="end"/>
            </w:r>
          </w:hyperlink>
        </w:p>
        <w:p w14:paraId="3651B4D3" w14:textId="4B1CBA37" w:rsidR="006745D4" w:rsidRPr="006745D4" w:rsidRDefault="006745D4" w:rsidP="006745D4">
          <w:pPr>
            <w:pStyle w:val="TOC1"/>
            <w:tabs>
              <w:tab w:val="right" w:leader="dot" w:pos="9350"/>
            </w:tabs>
            <w:spacing w:line="360" w:lineRule="auto"/>
            <w:jc w:val="both"/>
            <w:rPr>
              <w:rFonts w:eastAsiaTheme="minorEastAsia"/>
              <w:noProof/>
              <w:sz w:val="24"/>
              <w:szCs w:val="24"/>
            </w:rPr>
          </w:pPr>
          <w:hyperlink w:anchor="_Toc216998532" w:history="1">
            <w:r w:rsidRPr="006745D4">
              <w:rPr>
                <w:rStyle w:val="Hyperlink"/>
                <w:rFonts w:ascii="Arial" w:hAnsi="Arial" w:cs="Arial"/>
                <w:noProof/>
                <w:sz w:val="24"/>
                <w:szCs w:val="24"/>
              </w:rPr>
              <w:t>7. Conclusion</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_Toc216998532 \h </w:instrText>
            </w:r>
            <w:r w:rsidRPr="006745D4">
              <w:rPr>
                <w:noProof/>
                <w:webHidden/>
                <w:sz w:val="24"/>
                <w:szCs w:val="24"/>
              </w:rPr>
            </w:r>
            <w:r w:rsidRPr="006745D4">
              <w:rPr>
                <w:noProof/>
                <w:webHidden/>
                <w:sz w:val="24"/>
                <w:szCs w:val="24"/>
              </w:rPr>
              <w:fldChar w:fldCharType="separate"/>
            </w:r>
            <w:r w:rsidRPr="006745D4">
              <w:rPr>
                <w:noProof/>
                <w:webHidden/>
                <w:sz w:val="24"/>
                <w:szCs w:val="24"/>
              </w:rPr>
              <w:t>38</w:t>
            </w:r>
            <w:r w:rsidRPr="006745D4">
              <w:rPr>
                <w:noProof/>
                <w:webHidden/>
                <w:sz w:val="24"/>
                <w:szCs w:val="24"/>
              </w:rPr>
              <w:fldChar w:fldCharType="end"/>
            </w:r>
          </w:hyperlink>
        </w:p>
        <w:p w14:paraId="7792DA51" w14:textId="5C559EC0" w:rsidR="006745D4" w:rsidRPr="006745D4" w:rsidRDefault="006745D4" w:rsidP="006745D4">
          <w:pPr>
            <w:pStyle w:val="TOC1"/>
            <w:tabs>
              <w:tab w:val="right" w:leader="dot" w:pos="9350"/>
            </w:tabs>
            <w:spacing w:line="360" w:lineRule="auto"/>
            <w:jc w:val="both"/>
            <w:rPr>
              <w:rFonts w:eastAsiaTheme="minorEastAsia"/>
              <w:noProof/>
              <w:sz w:val="24"/>
              <w:szCs w:val="24"/>
            </w:rPr>
          </w:pPr>
          <w:hyperlink w:anchor="_Toc216998533" w:history="1">
            <w:r w:rsidRPr="006745D4">
              <w:rPr>
                <w:rStyle w:val="Hyperlink"/>
                <w:rFonts w:ascii="Arial" w:eastAsia="Times New Roman" w:hAnsi="Arial" w:cs="Arial"/>
                <w:noProof/>
                <w:sz w:val="24"/>
                <w:szCs w:val="24"/>
              </w:rPr>
              <w:t>References</w:t>
            </w:r>
            <w:r w:rsidRPr="006745D4">
              <w:rPr>
                <w:noProof/>
                <w:webHidden/>
                <w:sz w:val="24"/>
                <w:szCs w:val="24"/>
              </w:rPr>
              <w:tab/>
            </w:r>
            <w:r w:rsidRPr="006745D4">
              <w:rPr>
                <w:noProof/>
                <w:webHidden/>
                <w:sz w:val="24"/>
                <w:szCs w:val="24"/>
              </w:rPr>
              <w:fldChar w:fldCharType="begin"/>
            </w:r>
            <w:r w:rsidRPr="006745D4">
              <w:rPr>
                <w:noProof/>
                <w:webHidden/>
                <w:sz w:val="24"/>
                <w:szCs w:val="24"/>
              </w:rPr>
              <w:instrText xml:space="preserve"> PAGEREF _Toc216998533 \h </w:instrText>
            </w:r>
            <w:r w:rsidRPr="006745D4">
              <w:rPr>
                <w:noProof/>
                <w:webHidden/>
                <w:sz w:val="24"/>
                <w:szCs w:val="24"/>
              </w:rPr>
            </w:r>
            <w:r w:rsidRPr="006745D4">
              <w:rPr>
                <w:noProof/>
                <w:webHidden/>
                <w:sz w:val="24"/>
                <w:szCs w:val="24"/>
              </w:rPr>
              <w:fldChar w:fldCharType="separate"/>
            </w:r>
            <w:r w:rsidRPr="006745D4">
              <w:rPr>
                <w:noProof/>
                <w:webHidden/>
                <w:sz w:val="24"/>
                <w:szCs w:val="24"/>
              </w:rPr>
              <w:t>39</w:t>
            </w:r>
            <w:r w:rsidRPr="006745D4">
              <w:rPr>
                <w:noProof/>
                <w:webHidden/>
                <w:sz w:val="24"/>
                <w:szCs w:val="24"/>
              </w:rPr>
              <w:fldChar w:fldCharType="end"/>
            </w:r>
          </w:hyperlink>
        </w:p>
        <w:p w14:paraId="3F5D7B53" w14:textId="57CE4332" w:rsidR="007D0C33" w:rsidRPr="007D0C33" w:rsidRDefault="007D0C33">
          <w:pPr>
            <w:rPr>
              <w:sz w:val="24"/>
              <w:szCs w:val="24"/>
            </w:rPr>
          </w:pPr>
          <w:r w:rsidRPr="007D0C33">
            <w:rPr>
              <w:noProof/>
              <w:sz w:val="24"/>
              <w:szCs w:val="24"/>
            </w:rPr>
            <w:fldChar w:fldCharType="end"/>
          </w:r>
        </w:p>
      </w:sdtContent>
    </w:sdt>
    <w:p w14:paraId="6380D04B" w14:textId="77777777" w:rsidR="00276CC5" w:rsidRPr="00FE2C2D" w:rsidRDefault="00276CC5" w:rsidP="00FE2C2D">
      <w:pPr>
        <w:spacing w:before="240"/>
        <w:rPr>
          <w:rFonts w:ascii="Arial" w:hAnsi="Arial" w:cs="Arial"/>
          <w:sz w:val="24"/>
        </w:rPr>
      </w:pPr>
      <w:r w:rsidRPr="00FE2C2D">
        <w:rPr>
          <w:rFonts w:ascii="Arial" w:hAnsi="Arial" w:cs="Arial"/>
          <w:sz w:val="24"/>
        </w:rPr>
        <w:br w:type="page"/>
      </w:r>
    </w:p>
    <w:p w14:paraId="1D63001A" w14:textId="77777777" w:rsidR="00664C55" w:rsidRDefault="00664C55" w:rsidP="00FE2C2D">
      <w:pPr>
        <w:pStyle w:val="Heading1"/>
        <w:rPr>
          <w:rFonts w:ascii="Arial" w:hAnsi="Arial" w:cs="Arial"/>
          <w:b/>
          <w:color w:val="auto"/>
        </w:rPr>
        <w:sectPr w:rsidR="00664C55" w:rsidSect="00135F6D">
          <w:footerReference w:type="default" r:id="rId9"/>
          <w:pgSz w:w="12240" w:h="15840"/>
          <w:pgMar w:top="1440" w:right="1440" w:bottom="1440" w:left="1440" w:header="720" w:footer="720" w:gutter="0"/>
          <w:pgNumType w:fmt="lowerRoman" w:start="1"/>
          <w:cols w:space="720"/>
          <w:docGrid w:linePitch="360"/>
        </w:sectPr>
      </w:pPr>
    </w:p>
    <w:p w14:paraId="5FC3C0B5" w14:textId="365CB39B" w:rsidR="00F1327C" w:rsidRPr="00FE2C2D" w:rsidRDefault="00276CC5" w:rsidP="00FE2C2D">
      <w:pPr>
        <w:pStyle w:val="Heading1"/>
        <w:rPr>
          <w:rFonts w:ascii="Arial" w:hAnsi="Arial" w:cs="Arial"/>
          <w:b/>
          <w:color w:val="auto"/>
        </w:rPr>
      </w:pPr>
      <w:bookmarkStart w:id="0" w:name="_Toc216998517"/>
      <w:r w:rsidRPr="00FE2C2D">
        <w:rPr>
          <w:rFonts w:ascii="Arial" w:hAnsi="Arial" w:cs="Arial"/>
          <w:b/>
          <w:color w:val="auto"/>
        </w:rPr>
        <w:lastRenderedPageBreak/>
        <w:t>1. Introduction</w:t>
      </w:r>
      <w:bookmarkEnd w:id="0"/>
    </w:p>
    <w:p w14:paraId="68928B9C" w14:textId="4F0887B2" w:rsidR="003F6A73" w:rsidRPr="00047414" w:rsidRDefault="00647692" w:rsidP="00FE2C2D">
      <w:pPr>
        <w:spacing w:before="240" w:line="360" w:lineRule="auto"/>
        <w:jc w:val="both"/>
        <w:rPr>
          <w:rFonts w:ascii="Arial" w:hAnsi="Arial" w:cs="Arial"/>
          <w:bCs/>
          <w:sz w:val="24"/>
        </w:rPr>
      </w:pPr>
      <w:r w:rsidRPr="00647692">
        <w:rPr>
          <w:rFonts w:ascii="Arial" w:hAnsi="Arial" w:cs="Arial"/>
          <w:bCs/>
          <w:sz w:val="24"/>
        </w:rPr>
        <w:t xml:space="preserve">The UK is Netflix’s high-revenue and mature market that focuses on prestige content to produce with the investment of Shepperton Studios and targeting the affluent households, whereas South Korea is the main Asian growth driver with K-content accounting </w:t>
      </w:r>
      <w:r w:rsidR="00C572A5">
        <w:rPr>
          <w:rFonts w:ascii="Arial" w:hAnsi="Arial" w:cs="Arial"/>
          <w:bCs/>
          <w:sz w:val="24"/>
        </w:rPr>
        <w:t>for</w:t>
      </w:r>
      <w:r w:rsidRPr="00647692">
        <w:rPr>
          <w:rFonts w:ascii="Arial" w:hAnsi="Arial" w:cs="Arial"/>
          <w:bCs/>
          <w:sz w:val="24"/>
        </w:rPr>
        <w:t xml:space="preserve"> 8-9 per cent of the total viewing hours, outperforming the UK at 7-8 per cent (Ampere Analysis 2025). </w:t>
      </w:r>
      <w:r w:rsidR="00E706BC" w:rsidRPr="00E706BC">
        <w:rPr>
          <w:rFonts w:ascii="Arial" w:hAnsi="Arial" w:cs="Arial"/>
          <w:bCs/>
          <w:sz w:val="24"/>
        </w:rPr>
        <w:t>This assignment is a critical analysis of the international marketing activity of Netflix in these two markets based on its Segmentation-Targeting-Positioning strategy, 7Ps marketing mix and the macro environment using PESTLE. It also assesses the strategic and ethical consequences of the decisions Netflix has made and suggests possible ways to maintain the competitive advantage and reconcile the global brand consistency with the local adaptation</w:t>
      </w:r>
      <w:r w:rsidR="00FE2C2D" w:rsidRPr="00FE2C2D">
        <w:rPr>
          <w:rFonts w:ascii="Arial" w:hAnsi="Arial" w:cs="Arial"/>
          <w:bCs/>
          <w:sz w:val="24"/>
        </w:rPr>
        <w:t>.</w:t>
      </w:r>
      <w:r w:rsidR="003F6A73" w:rsidRPr="00FE2C2D">
        <w:rPr>
          <w:rFonts w:ascii="Arial" w:hAnsi="Arial" w:cs="Arial"/>
          <w:bCs/>
          <w:sz w:val="24"/>
        </w:rPr>
        <w:br w:type="page"/>
      </w:r>
    </w:p>
    <w:p w14:paraId="73C4DC6F" w14:textId="45968B38" w:rsidR="00276CC5" w:rsidRPr="00FE2C2D" w:rsidRDefault="003F6A73" w:rsidP="00FE2C2D">
      <w:pPr>
        <w:pStyle w:val="Heading1"/>
        <w:rPr>
          <w:rFonts w:ascii="Arial" w:hAnsi="Arial" w:cs="Arial"/>
          <w:b/>
          <w:color w:val="auto"/>
        </w:rPr>
      </w:pPr>
      <w:bookmarkStart w:id="1" w:name="_Toc216998518"/>
      <w:r w:rsidRPr="00FE2C2D">
        <w:rPr>
          <w:rFonts w:ascii="Arial" w:hAnsi="Arial" w:cs="Arial"/>
          <w:b/>
          <w:color w:val="auto"/>
        </w:rPr>
        <w:lastRenderedPageBreak/>
        <w:t xml:space="preserve">2. </w:t>
      </w:r>
      <w:r w:rsidR="001F4790" w:rsidRPr="00FE2C2D">
        <w:rPr>
          <w:rFonts w:ascii="Arial" w:hAnsi="Arial" w:cs="Arial"/>
          <w:b/>
          <w:color w:val="auto"/>
        </w:rPr>
        <w:t>Brand Overview</w:t>
      </w:r>
      <w:bookmarkEnd w:id="1"/>
    </w:p>
    <w:p w14:paraId="624971C1" w14:textId="77777777" w:rsidR="00276CC5" w:rsidRPr="00FE2C2D" w:rsidRDefault="00276CC5" w:rsidP="00FE2C2D">
      <w:pPr>
        <w:spacing w:before="240"/>
        <w:rPr>
          <w:rFonts w:ascii="Arial" w:hAnsi="Arial" w:cs="Arial"/>
          <w:bCs/>
          <w:i/>
          <w:sz w:val="24"/>
        </w:rPr>
      </w:pPr>
      <w:r w:rsidRPr="00FE2C2D">
        <w:rPr>
          <w:rFonts w:ascii="Arial" w:hAnsi="Arial" w:cs="Arial"/>
          <w:bCs/>
          <w:i/>
          <w:sz w:val="24"/>
        </w:rPr>
        <w:t>Company Overview</w:t>
      </w:r>
    </w:p>
    <w:p w14:paraId="369DD474" w14:textId="3210B6FC" w:rsidR="00276CC5" w:rsidRPr="00FE2C2D" w:rsidRDefault="00647692" w:rsidP="00FE2C2D">
      <w:pPr>
        <w:spacing w:before="240" w:line="360" w:lineRule="auto"/>
        <w:jc w:val="both"/>
        <w:rPr>
          <w:rFonts w:ascii="Arial" w:hAnsi="Arial" w:cs="Arial"/>
          <w:bCs/>
          <w:sz w:val="24"/>
        </w:rPr>
      </w:pPr>
      <w:r w:rsidRPr="00647692">
        <w:rPr>
          <w:rFonts w:ascii="Arial" w:hAnsi="Arial" w:cs="Arial"/>
          <w:bCs/>
          <w:sz w:val="24"/>
        </w:rPr>
        <w:t xml:space="preserve">Netflix, Inc. is a multinational entertainment company that has its head office </w:t>
      </w:r>
      <w:r w:rsidR="00C572A5">
        <w:rPr>
          <w:rFonts w:ascii="Arial" w:hAnsi="Arial" w:cs="Arial"/>
          <w:bCs/>
          <w:sz w:val="24"/>
        </w:rPr>
        <w:t>in</w:t>
      </w:r>
      <w:r w:rsidRPr="00647692">
        <w:rPr>
          <w:rFonts w:ascii="Arial" w:hAnsi="Arial" w:cs="Arial"/>
          <w:bCs/>
          <w:sz w:val="24"/>
        </w:rPr>
        <w:t xml:space="preserve"> Los Gatos, California and focuses on streaming media and video-on-demand services (Netflix, 2025). Created in 1997 as a DVD rental company, Netflix transformed the entertainment industry by becoming a streaming platform globally, operating in more than 190 countries and having a base of over 300 million paid customers worldwide to date (Netflix, 2025)</w:t>
      </w:r>
      <w:r w:rsidR="00276CC5" w:rsidRPr="00FE2C2D">
        <w:rPr>
          <w:rFonts w:ascii="Arial" w:hAnsi="Arial" w:cs="Arial"/>
          <w:bCs/>
          <w:sz w:val="24"/>
        </w:rPr>
        <w:t>.</w:t>
      </w:r>
    </w:p>
    <w:p w14:paraId="5FEC29B9" w14:textId="77777777" w:rsidR="00276CC5" w:rsidRPr="00FE2C2D" w:rsidRDefault="00276CC5" w:rsidP="00FE2C2D">
      <w:pPr>
        <w:spacing w:before="240"/>
        <w:rPr>
          <w:rFonts w:ascii="Arial" w:hAnsi="Arial" w:cs="Arial"/>
          <w:bCs/>
          <w:i/>
          <w:sz w:val="24"/>
        </w:rPr>
      </w:pPr>
      <w:r w:rsidRPr="00FE2C2D">
        <w:rPr>
          <w:rFonts w:ascii="Arial" w:hAnsi="Arial" w:cs="Arial"/>
          <w:bCs/>
          <w:i/>
          <w:sz w:val="24"/>
        </w:rPr>
        <w:t>Mission Statement</w:t>
      </w:r>
    </w:p>
    <w:p w14:paraId="02099845" w14:textId="499FA058" w:rsidR="00276CC5" w:rsidRPr="00FE2C2D" w:rsidRDefault="00647692" w:rsidP="00FE2C2D">
      <w:pPr>
        <w:spacing w:before="240" w:line="360" w:lineRule="auto"/>
        <w:jc w:val="both"/>
        <w:rPr>
          <w:rFonts w:ascii="Arial" w:hAnsi="Arial" w:cs="Arial"/>
          <w:bCs/>
          <w:sz w:val="24"/>
        </w:rPr>
      </w:pPr>
      <w:r w:rsidRPr="00647692">
        <w:rPr>
          <w:rFonts w:ascii="Arial" w:hAnsi="Arial" w:cs="Arial"/>
          <w:bCs/>
          <w:sz w:val="24"/>
        </w:rPr>
        <w:t>The mission of Netflix is to make the world entertain. This mission shows how the company believes in the production of high-quality video content and providing their customers with high-quality entertainment services throughout the world (Netflix, 2025)</w:t>
      </w:r>
      <w:r w:rsidR="00276CC5" w:rsidRPr="00FE2C2D">
        <w:rPr>
          <w:rFonts w:ascii="Arial" w:hAnsi="Arial" w:cs="Arial"/>
          <w:bCs/>
          <w:sz w:val="24"/>
        </w:rPr>
        <w:t>. </w:t>
      </w:r>
    </w:p>
    <w:p w14:paraId="45233E6C" w14:textId="77777777" w:rsidR="00276CC5" w:rsidRPr="00FE2C2D" w:rsidRDefault="00276CC5" w:rsidP="00FE2C2D">
      <w:pPr>
        <w:spacing w:before="240"/>
        <w:rPr>
          <w:rFonts w:ascii="Arial" w:hAnsi="Arial" w:cs="Arial"/>
          <w:bCs/>
          <w:i/>
          <w:sz w:val="24"/>
        </w:rPr>
      </w:pPr>
      <w:r w:rsidRPr="00FE2C2D">
        <w:rPr>
          <w:rFonts w:ascii="Arial" w:hAnsi="Arial" w:cs="Arial"/>
          <w:bCs/>
          <w:i/>
          <w:sz w:val="24"/>
        </w:rPr>
        <w:t>Vision Statement</w:t>
      </w:r>
    </w:p>
    <w:p w14:paraId="4703395C" w14:textId="43B306FD" w:rsidR="00276CC5" w:rsidRPr="00FE2C2D" w:rsidRDefault="00647692" w:rsidP="00FE2C2D">
      <w:pPr>
        <w:spacing w:before="240" w:line="360" w:lineRule="auto"/>
        <w:jc w:val="both"/>
        <w:rPr>
          <w:rFonts w:ascii="Arial" w:hAnsi="Arial" w:cs="Arial"/>
          <w:bCs/>
          <w:sz w:val="24"/>
        </w:rPr>
      </w:pPr>
      <w:r w:rsidRPr="00647692">
        <w:rPr>
          <w:rFonts w:ascii="Arial" w:hAnsi="Arial" w:cs="Arial"/>
          <w:bCs/>
          <w:sz w:val="24"/>
        </w:rPr>
        <w:t xml:space="preserve">The vision of Netflix is to be the best in the world in the distribution of entertainment. This vision shows that Netflix has a desire with the aim of dominating the global on-demand video streaming market and </w:t>
      </w:r>
      <w:r w:rsidR="00C572A5">
        <w:rPr>
          <w:rFonts w:ascii="Arial" w:hAnsi="Arial" w:cs="Arial"/>
          <w:bCs/>
          <w:sz w:val="24"/>
        </w:rPr>
        <w:t>establishing</w:t>
      </w:r>
      <w:r w:rsidRPr="00647692">
        <w:rPr>
          <w:rFonts w:ascii="Arial" w:hAnsi="Arial" w:cs="Arial"/>
          <w:bCs/>
          <w:sz w:val="24"/>
        </w:rPr>
        <w:t xml:space="preserve"> excellence as a benchmark (Netflix, 2025</w:t>
      </w:r>
      <w:r w:rsidR="006B5AB6" w:rsidRPr="00FE2C2D">
        <w:rPr>
          <w:rFonts w:ascii="Arial" w:hAnsi="Arial" w:cs="Arial"/>
          <w:bCs/>
          <w:sz w:val="24"/>
        </w:rPr>
        <w:t>)</w:t>
      </w:r>
      <w:r w:rsidR="00276CC5" w:rsidRPr="00FE2C2D">
        <w:rPr>
          <w:rFonts w:ascii="Arial" w:hAnsi="Arial" w:cs="Arial"/>
          <w:bCs/>
          <w:sz w:val="24"/>
        </w:rPr>
        <w:t>. </w:t>
      </w:r>
    </w:p>
    <w:p w14:paraId="61BC6BD1" w14:textId="77777777" w:rsidR="00276CC5" w:rsidRPr="00FE2C2D" w:rsidRDefault="00276CC5" w:rsidP="00FE2C2D">
      <w:pPr>
        <w:spacing w:before="240"/>
        <w:rPr>
          <w:rFonts w:ascii="Arial" w:hAnsi="Arial" w:cs="Arial"/>
          <w:bCs/>
          <w:i/>
          <w:sz w:val="24"/>
        </w:rPr>
      </w:pPr>
      <w:r w:rsidRPr="00FE2C2D">
        <w:rPr>
          <w:rFonts w:ascii="Arial" w:hAnsi="Arial" w:cs="Arial"/>
          <w:bCs/>
          <w:i/>
          <w:sz w:val="24"/>
        </w:rPr>
        <w:t>Market Position</w:t>
      </w:r>
    </w:p>
    <w:p w14:paraId="14811243" w14:textId="19AEEA8C" w:rsidR="00276CC5" w:rsidRPr="00FE2C2D" w:rsidRDefault="00647692" w:rsidP="00FE2C2D">
      <w:pPr>
        <w:spacing w:before="240" w:line="360" w:lineRule="auto"/>
        <w:jc w:val="both"/>
        <w:rPr>
          <w:rFonts w:ascii="Arial" w:hAnsi="Arial" w:cs="Arial"/>
          <w:bCs/>
          <w:sz w:val="24"/>
        </w:rPr>
      </w:pPr>
      <w:r w:rsidRPr="00647692">
        <w:rPr>
          <w:rFonts w:ascii="Arial" w:hAnsi="Arial" w:cs="Arial"/>
          <w:bCs/>
          <w:sz w:val="24"/>
        </w:rPr>
        <w:t xml:space="preserve">The streaming market share in the UK is shared by Netflix (27 </w:t>
      </w:r>
      <w:r w:rsidR="00C572A5">
        <w:rPr>
          <w:rFonts w:ascii="Arial" w:hAnsi="Arial" w:cs="Arial"/>
          <w:bCs/>
          <w:sz w:val="24"/>
        </w:rPr>
        <w:t>per cent</w:t>
      </w:r>
      <w:r w:rsidRPr="00647692">
        <w:rPr>
          <w:rFonts w:ascii="Arial" w:hAnsi="Arial" w:cs="Arial"/>
          <w:bCs/>
          <w:sz w:val="24"/>
        </w:rPr>
        <w:t xml:space="preserve">) and ahead of Prime Video (22) and Disney+ (21) (Fabric Data, 2024). Netflix dominates in South Korea with 35% of the market, and the local competitor, </w:t>
      </w:r>
      <w:proofErr w:type="spellStart"/>
      <w:r w:rsidRPr="00647692">
        <w:rPr>
          <w:rFonts w:ascii="Arial" w:hAnsi="Arial" w:cs="Arial"/>
          <w:bCs/>
          <w:sz w:val="24"/>
        </w:rPr>
        <w:t>Tving</w:t>
      </w:r>
      <w:proofErr w:type="spellEnd"/>
      <w:r w:rsidRPr="00647692">
        <w:rPr>
          <w:rFonts w:ascii="Arial" w:hAnsi="Arial" w:cs="Arial"/>
          <w:bCs/>
          <w:sz w:val="24"/>
        </w:rPr>
        <w:t xml:space="preserve">, is increasing </w:t>
      </w:r>
      <w:r w:rsidR="00C572A5">
        <w:rPr>
          <w:rFonts w:ascii="Arial" w:hAnsi="Arial" w:cs="Arial"/>
          <w:bCs/>
          <w:sz w:val="24"/>
        </w:rPr>
        <w:t xml:space="preserve">by </w:t>
      </w:r>
      <w:r w:rsidRPr="00647692">
        <w:rPr>
          <w:rFonts w:ascii="Arial" w:hAnsi="Arial" w:cs="Arial"/>
          <w:bCs/>
          <w:sz w:val="24"/>
        </w:rPr>
        <w:t xml:space="preserve">34 </w:t>
      </w:r>
      <w:r w:rsidR="00C572A5">
        <w:rPr>
          <w:rFonts w:ascii="Arial" w:hAnsi="Arial" w:cs="Arial"/>
          <w:bCs/>
          <w:sz w:val="24"/>
        </w:rPr>
        <w:t>per cent</w:t>
      </w:r>
      <w:r w:rsidRPr="00647692">
        <w:rPr>
          <w:rFonts w:ascii="Arial" w:hAnsi="Arial" w:cs="Arial"/>
          <w:bCs/>
          <w:sz w:val="24"/>
        </w:rPr>
        <w:t>. In the global viewing time, South Korean content occupies 8-9% of Netflix, just after the US, and by far, more than the content viewing in the UK at 7-8% (</w:t>
      </w:r>
      <w:proofErr w:type="spellStart"/>
      <w:r w:rsidRPr="00647692">
        <w:rPr>
          <w:rFonts w:ascii="Arial" w:hAnsi="Arial" w:cs="Arial"/>
          <w:bCs/>
          <w:sz w:val="24"/>
        </w:rPr>
        <w:t>Merican</w:t>
      </w:r>
      <w:proofErr w:type="spellEnd"/>
      <w:r w:rsidRPr="00647692">
        <w:rPr>
          <w:rFonts w:ascii="Arial" w:hAnsi="Arial" w:cs="Arial"/>
          <w:bCs/>
          <w:sz w:val="24"/>
        </w:rPr>
        <w:t>, 2025)</w:t>
      </w:r>
      <w:r w:rsidR="00C572A5">
        <w:rPr>
          <w:rFonts w:ascii="Arial" w:hAnsi="Arial" w:cs="Arial"/>
          <w:bCs/>
          <w:sz w:val="24"/>
        </w:rPr>
        <w:t>.</w:t>
      </w:r>
    </w:p>
    <w:p w14:paraId="36A645F1" w14:textId="0383670B" w:rsidR="008812BE" w:rsidRPr="00FE2C2D" w:rsidRDefault="008812BE" w:rsidP="00FE2C2D">
      <w:pPr>
        <w:spacing w:before="240" w:line="360" w:lineRule="auto"/>
        <w:jc w:val="center"/>
        <w:rPr>
          <w:rFonts w:ascii="Arial" w:hAnsi="Arial" w:cs="Arial"/>
          <w:bCs/>
          <w:sz w:val="24"/>
        </w:rPr>
      </w:pPr>
      <w:r w:rsidRPr="00FE2C2D">
        <w:rPr>
          <w:rFonts w:ascii="Arial" w:hAnsi="Arial" w:cs="Arial"/>
          <w:bCs/>
          <w:noProof/>
          <w:sz w:val="24"/>
        </w:rPr>
        <w:lastRenderedPageBreak/>
        <w:drawing>
          <wp:inline distT="0" distB="0" distL="0" distR="0" wp14:anchorId="1DD33F2C" wp14:editId="5F11629E">
            <wp:extent cx="5254625" cy="3503083"/>
            <wp:effectExtent l="0" t="0" r="3175"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269922" cy="3513281"/>
                    </a:xfrm>
                    <a:prstGeom prst="rect">
                      <a:avLst/>
                    </a:prstGeom>
                    <a:noFill/>
                  </pic:spPr>
                </pic:pic>
              </a:graphicData>
            </a:graphic>
          </wp:inline>
        </w:drawing>
      </w:r>
    </w:p>
    <w:p w14:paraId="6314B09D" w14:textId="2FFCC5CD" w:rsidR="006B5AB6" w:rsidRPr="00FE2C2D" w:rsidRDefault="006B5AB6" w:rsidP="00FE2C2D">
      <w:pPr>
        <w:spacing w:before="240" w:line="360" w:lineRule="auto"/>
        <w:jc w:val="center"/>
        <w:rPr>
          <w:rFonts w:ascii="Arial" w:hAnsi="Arial" w:cs="Arial"/>
          <w:b/>
          <w:i/>
          <w:iCs/>
          <w:sz w:val="24"/>
        </w:rPr>
      </w:pPr>
      <w:r w:rsidRPr="00FE2C2D">
        <w:rPr>
          <w:rFonts w:ascii="Arial" w:hAnsi="Arial" w:cs="Arial"/>
          <w:b/>
          <w:i/>
          <w:iCs/>
          <w:sz w:val="24"/>
        </w:rPr>
        <w:t>Figure</w:t>
      </w:r>
      <w:r w:rsidR="003A20A3">
        <w:rPr>
          <w:rFonts w:ascii="Arial" w:hAnsi="Arial" w:cs="Arial"/>
          <w:b/>
          <w:i/>
          <w:iCs/>
          <w:sz w:val="24"/>
        </w:rPr>
        <w:t xml:space="preserve"> 1</w:t>
      </w:r>
      <w:r w:rsidRPr="00FE2C2D">
        <w:rPr>
          <w:rFonts w:ascii="Arial" w:hAnsi="Arial" w:cs="Arial"/>
          <w:b/>
          <w:i/>
          <w:iCs/>
          <w:sz w:val="24"/>
        </w:rPr>
        <w:t>: Streaming Market &amp; Content Share Analysis (</w:t>
      </w:r>
      <w:r w:rsidR="00664C55" w:rsidRPr="00664C55">
        <w:rPr>
          <w:rFonts w:ascii="Arial" w:hAnsi="Arial" w:cs="Arial"/>
          <w:b/>
          <w:i/>
          <w:iCs/>
          <w:sz w:val="24"/>
        </w:rPr>
        <w:t>Stoll</w:t>
      </w:r>
      <w:r w:rsidR="00664C55">
        <w:rPr>
          <w:rFonts w:ascii="Arial" w:hAnsi="Arial" w:cs="Arial"/>
          <w:b/>
          <w:i/>
          <w:iCs/>
          <w:sz w:val="24"/>
        </w:rPr>
        <w:t xml:space="preserve">, </w:t>
      </w:r>
      <w:r w:rsidR="00664C55" w:rsidRPr="00664C55">
        <w:rPr>
          <w:rFonts w:ascii="Arial" w:hAnsi="Arial" w:cs="Arial"/>
          <w:b/>
          <w:i/>
          <w:iCs/>
          <w:sz w:val="24"/>
        </w:rPr>
        <w:t>2024</w:t>
      </w:r>
      <w:r w:rsidR="00664C55">
        <w:rPr>
          <w:rFonts w:ascii="Arial" w:hAnsi="Arial" w:cs="Arial"/>
          <w:b/>
          <w:i/>
          <w:iCs/>
          <w:sz w:val="24"/>
        </w:rPr>
        <w:t xml:space="preserve">; </w:t>
      </w:r>
      <w:r w:rsidR="00664C55" w:rsidRPr="00664C55">
        <w:rPr>
          <w:rFonts w:ascii="Arial" w:hAnsi="Arial" w:cs="Arial"/>
          <w:b/>
          <w:i/>
          <w:iCs/>
          <w:sz w:val="24"/>
        </w:rPr>
        <w:t>Brzeski</w:t>
      </w:r>
      <w:r w:rsidR="00664C55">
        <w:rPr>
          <w:rFonts w:ascii="Arial" w:hAnsi="Arial" w:cs="Arial"/>
          <w:b/>
          <w:i/>
          <w:iCs/>
          <w:sz w:val="24"/>
        </w:rPr>
        <w:t xml:space="preserve">, </w:t>
      </w:r>
      <w:r w:rsidR="00664C55" w:rsidRPr="00664C55">
        <w:rPr>
          <w:rFonts w:ascii="Arial" w:hAnsi="Arial" w:cs="Arial"/>
          <w:b/>
          <w:i/>
          <w:iCs/>
          <w:sz w:val="24"/>
        </w:rPr>
        <w:t>2024</w:t>
      </w:r>
      <w:r w:rsidRPr="00FE2C2D">
        <w:rPr>
          <w:rFonts w:ascii="Arial" w:hAnsi="Arial" w:cs="Arial"/>
          <w:b/>
          <w:i/>
          <w:iCs/>
          <w:sz w:val="24"/>
        </w:rPr>
        <w:t>)</w:t>
      </w:r>
    </w:p>
    <w:p w14:paraId="6831C3B3" w14:textId="77777777" w:rsidR="00047414" w:rsidRPr="00047414" w:rsidRDefault="00047414" w:rsidP="00FE2C2D">
      <w:pPr>
        <w:spacing w:before="240"/>
        <w:rPr>
          <w:rFonts w:ascii="Arial" w:hAnsi="Arial" w:cs="Arial"/>
          <w:bCs/>
          <w:sz w:val="24"/>
        </w:rPr>
      </w:pPr>
      <w:r w:rsidRPr="00047414">
        <w:rPr>
          <w:rFonts w:ascii="Arial" w:hAnsi="Arial" w:cs="Arial"/>
          <w:bCs/>
          <w:sz w:val="24"/>
        </w:rPr>
        <w:t>Overview of Operations</w:t>
      </w:r>
    </w:p>
    <w:p w14:paraId="1A9E1DCC" w14:textId="155ED960" w:rsidR="00047414" w:rsidRDefault="00047414" w:rsidP="00047414">
      <w:pPr>
        <w:spacing w:before="240" w:line="360" w:lineRule="auto"/>
        <w:jc w:val="both"/>
        <w:rPr>
          <w:rFonts w:ascii="Arial" w:hAnsi="Arial" w:cs="Arial"/>
          <w:bCs/>
          <w:sz w:val="24"/>
        </w:rPr>
      </w:pPr>
      <w:r>
        <w:rPr>
          <w:rFonts w:ascii="Arial" w:hAnsi="Arial" w:cs="Arial"/>
          <w:bCs/>
          <w:sz w:val="24"/>
        </w:rPr>
        <w:t>United Kingdom</w:t>
      </w:r>
    </w:p>
    <w:p w14:paraId="2EF3C115" w14:textId="77777777" w:rsidR="00047414" w:rsidRDefault="00047414" w:rsidP="00047414">
      <w:pPr>
        <w:spacing w:before="240" w:line="360" w:lineRule="auto"/>
        <w:jc w:val="both"/>
        <w:rPr>
          <w:rFonts w:ascii="Arial" w:hAnsi="Arial" w:cs="Arial"/>
          <w:bCs/>
          <w:sz w:val="24"/>
        </w:rPr>
      </w:pPr>
      <w:r w:rsidRPr="00047414">
        <w:rPr>
          <w:rFonts w:ascii="Arial" w:hAnsi="Arial" w:cs="Arial"/>
          <w:bCs/>
          <w:sz w:val="24"/>
        </w:rPr>
        <w:t>The UK is the second biggest production centre in the world, with the largest number of subscribers (18.4 million) in comparison with the United States (66.7 million) (World Population Review, 2025</w:t>
      </w:r>
      <w:r>
        <w:rPr>
          <w:rFonts w:ascii="Arial" w:hAnsi="Arial" w:cs="Arial"/>
          <w:bCs/>
          <w:sz w:val="24"/>
        </w:rPr>
        <w:t xml:space="preserve">; </w:t>
      </w:r>
      <w:r w:rsidRPr="00047414">
        <w:rPr>
          <w:rFonts w:ascii="Arial" w:hAnsi="Arial" w:cs="Arial"/>
          <w:bCs/>
          <w:sz w:val="24"/>
        </w:rPr>
        <w:t>Lee, 2025). The area is not only the key to subscriber income but also a major source of English-language content that is being exported to the global market. Recently, Netflix UK recorded an 11% growth in revenue to reach London 1.85 billion (2.48 billion) in 2024 (Ramachandran, 2025</w:t>
      </w:r>
      <w:r>
        <w:rPr>
          <w:rFonts w:ascii="Arial" w:hAnsi="Arial" w:cs="Arial"/>
          <w:bCs/>
          <w:sz w:val="24"/>
        </w:rPr>
        <w:t xml:space="preserve">; </w:t>
      </w:r>
      <w:r w:rsidRPr="00047414">
        <w:rPr>
          <w:rFonts w:ascii="Arial" w:hAnsi="Arial" w:cs="Arial"/>
          <w:bCs/>
          <w:sz w:val="24"/>
        </w:rPr>
        <w:t>Castle, 2024).</w:t>
      </w:r>
    </w:p>
    <w:p w14:paraId="55237239" w14:textId="77777777" w:rsidR="00047414" w:rsidRDefault="00047414" w:rsidP="00047414">
      <w:pPr>
        <w:spacing w:before="240" w:line="360" w:lineRule="auto"/>
        <w:jc w:val="both"/>
        <w:rPr>
          <w:rFonts w:ascii="Arial" w:hAnsi="Arial" w:cs="Arial"/>
          <w:bCs/>
          <w:sz w:val="24"/>
        </w:rPr>
      </w:pPr>
      <w:r>
        <w:rPr>
          <w:rFonts w:ascii="Arial" w:hAnsi="Arial" w:cs="Arial"/>
          <w:bCs/>
          <w:sz w:val="24"/>
        </w:rPr>
        <w:t>South Korea</w:t>
      </w:r>
    </w:p>
    <w:p w14:paraId="3587C7C8" w14:textId="01D5128A" w:rsidR="00047414" w:rsidRDefault="00047414" w:rsidP="00047414">
      <w:pPr>
        <w:spacing w:before="240" w:line="360" w:lineRule="auto"/>
        <w:jc w:val="both"/>
        <w:rPr>
          <w:rFonts w:ascii="Arial" w:hAnsi="Arial" w:cs="Arial"/>
          <w:bCs/>
          <w:sz w:val="24"/>
        </w:rPr>
      </w:pPr>
      <w:r w:rsidRPr="00047414">
        <w:rPr>
          <w:rFonts w:ascii="Arial" w:hAnsi="Arial" w:cs="Arial"/>
          <w:bCs/>
          <w:sz w:val="24"/>
        </w:rPr>
        <w:t>Netflix has its main growth engine in Asia and a content powerhouse globally in South Korea (</w:t>
      </w:r>
      <w:proofErr w:type="spellStart"/>
      <w:r w:rsidRPr="00047414">
        <w:rPr>
          <w:rFonts w:ascii="Arial" w:hAnsi="Arial" w:cs="Arial"/>
          <w:bCs/>
          <w:sz w:val="24"/>
        </w:rPr>
        <w:t>Omdia</w:t>
      </w:r>
      <w:proofErr w:type="spellEnd"/>
      <w:r w:rsidRPr="00047414">
        <w:rPr>
          <w:rFonts w:ascii="Arial" w:hAnsi="Arial" w:cs="Arial"/>
          <w:bCs/>
          <w:sz w:val="24"/>
        </w:rPr>
        <w:t xml:space="preserve">, 2021). The business strategy herein is investing heavily in K-Content (Korean wave or Hallyu) to satisfy the demands of the world population, as Korean shows are the second most-often-watched genre on Netflix in the world after the US media </w:t>
      </w:r>
      <w:r w:rsidRPr="00047414">
        <w:rPr>
          <w:rFonts w:ascii="Arial" w:hAnsi="Arial" w:cs="Arial"/>
          <w:bCs/>
          <w:sz w:val="24"/>
        </w:rPr>
        <w:lastRenderedPageBreak/>
        <w:t>(</w:t>
      </w:r>
      <w:proofErr w:type="spellStart"/>
      <w:r w:rsidRPr="00047414">
        <w:rPr>
          <w:rFonts w:ascii="Arial" w:hAnsi="Arial" w:cs="Arial"/>
          <w:bCs/>
          <w:sz w:val="24"/>
        </w:rPr>
        <w:t>Dasom</w:t>
      </w:r>
      <w:proofErr w:type="spellEnd"/>
      <w:r w:rsidRPr="00047414">
        <w:rPr>
          <w:rFonts w:ascii="Arial" w:hAnsi="Arial" w:cs="Arial"/>
          <w:bCs/>
          <w:sz w:val="24"/>
        </w:rPr>
        <w:t>, 2024). Netflix has invested in South Korean content from 2024</w:t>
      </w:r>
      <w:r w:rsidR="00B02102">
        <w:rPr>
          <w:rFonts w:ascii="Arial" w:hAnsi="Arial" w:cs="Arial"/>
          <w:bCs/>
          <w:sz w:val="24"/>
        </w:rPr>
        <w:t xml:space="preserve"> to </w:t>
      </w:r>
      <w:r w:rsidRPr="00047414">
        <w:rPr>
          <w:rFonts w:ascii="Arial" w:hAnsi="Arial" w:cs="Arial"/>
          <w:bCs/>
          <w:sz w:val="24"/>
        </w:rPr>
        <w:t>2028, the sum of which is 2.5 billion (Kahn, 2025</w:t>
      </w:r>
      <w:r>
        <w:rPr>
          <w:rFonts w:ascii="Arial" w:hAnsi="Arial" w:cs="Arial"/>
          <w:bCs/>
          <w:sz w:val="24"/>
        </w:rPr>
        <w:t xml:space="preserve">; </w:t>
      </w:r>
      <w:r w:rsidRPr="00047414">
        <w:rPr>
          <w:rFonts w:ascii="Arial" w:hAnsi="Arial" w:cs="Arial"/>
          <w:bCs/>
          <w:sz w:val="24"/>
        </w:rPr>
        <w:t>Ramachandran, 2025a)</w:t>
      </w:r>
      <w:r>
        <w:rPr>
          <w:rFonts w:ascii="Arial" w:hAnsi="Arial" w:cs="Arial"/>
          <w:bCs/>
          <w:sz w:val="24"/>
        </w:rPr>
        <w:t>.</w:t>
      </w:r>
    </w:p>
    <w:p w14:paraId="5630B4D2" w14:textId="77777777" w:rsidR="00047414" w:rsidRDefault="00047414" w:rsidP="00047414">
      <w:pPr>
        <w:spacing w:before="240" w:line="360" w:lineRule="auto"/>
        <w:jc w:val="center"/>
        <w:rPr>
          <w:rFonts w:ascii="Arial" w:hAnsi="Arial" w:cs="Arial"/>
          <w:bCs/>
          <w:sz w:val="24"/>
        </w:rPr>
      </w:pPr>
      <w:r>
        <w:rPr>
          <w:rFonts w:ascii="Arial" w:hAnsi="Arial" w:cs="Arial"/>
          <w:bCs/>
          <w:noProof/>
          <w:sz w:val="24"/>
        </w:rPr>
        <w:drawing>
          <wp:inline distT="0" distB="0" distL="0" distR="0" wp14:anchorId="536BC5A3" wp14:editId="4CA8D1BB">
            <wp:extent cx="4133215" cy="3694430"/>
            <wp:effectExtent l="0" t="0" r="635"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33215" cy="3694430"/>
                    </a:xfrm>
                    <a:prstGeom prst="rect">
                      <a:avLst/>
                    </a:prstGeom>
                    <a:noFill/>
                  </pic:spPr>
                </pic:pic>
              </a:graphicData>
            </a:graphic>
          </wp:inline>
        </w:drawing>
      </w:r>
    </w:p>
    <w:p w14:paraId="7E8C89AF" w14:textId="77777777" w:rsidR="00047414" w:rsidRDefault="00047414" w:rsidP="00047414">
      <w:pPr>
        <w:spacing w:before="240" w:line="360" w:lineRule="auto"/>
        <w:jc w:val="center"/>
        <w:rPr>
          <w:rFonts w:ascii="Arial" w:hAnsi="Arial" w:cs="Arial"/>
          <w:bCs/>
          <w:sz w:val="24"/>
        </w:rPr>
      </w:pPr>
    </w:p>
    <w:p w14:paraId="708B0C09" w14:textId="77777777" w:rsidR="00047414" w:rsidRPr="00047414" w:rsidRDefault="00047414" w:rsidP="00047414">
      <w:pPr>
        <w:spacing w:before="240" w:line="360" w:lineRule="auto"/>
        <w:jc w:val="center"/>
        <w:rPr>
          <w:rFonts w:ascii="Arial" w:hAnsi="Arial" w:cs="Arial"/>
          <w:b/>
          <w:bCs/>
          <w:i/>
          <w:sz w:val="24"/>
        </w:rPr>
      </w:pPr>
      <w:r w:rsidRPr="00047414">
        <w:rPr>
          <w:rFonts w:ascii="Arial" w:hAnsi="Arial" w:cs="Arial"/>
          <w:b/>
          <w:bCs/>
          <w:i/>
          <w:sz w:val="24"/>
        </w:rPr>
        <w:t>Figure 2: South Korea Online Video Market Shares (</w:t>
      </w:r>
      <w:proofErr w:type="spellStart"/>
      <w:r w:rsidRPr="00047414">
        <w:rPr>
          <w:rFonts w:ascii="Arial" w:hAnsi="Arial" w:cs="Arial"/>
          <w:b/>
          <w:bCs/>
          <w:i/>
          <w:sz w:val="24"/>
        </w:rPr>
        <w:t>Omdia</w:t>
      </w:r>
      <w:proofErr w:type="spellEnd"/>
      <w:r w:rsidRPr="00047414">
        <w:rPr>
          <w:rFonts w:ascii="Arial" w:hAnsi="Arial" w:cs="Arial"/>
          <w:b/>
          <w:bCs/>
          <w:i/>
          <w:sz w:val="24"/>
        </w:rPr>
        <w:t>, 2021)</w:t>
      </w:r>
    </w:p>
    <w:p w14:paraId="2159B314" w14:textId="77777777" w:rsidR="00047414" w:rsidRPr="00047414" w:rsidRDefault="00047414" w:rsidP="00047414">
      <w:pPr>
        <w:spacing w:before="240" w:line="360" w:lineRule="auto"/>
        <w:rPr>
          <w:rFonts w:ascii="Arial" w:hAnsi="Arial" w:cs="Arial"/>
          <w:bCs/>
          <w:sz w:val="24"/>
        </w:rPr>
      </w:pPr>
      <w:r w:rsidRPr="00047414">
        <w:rPr>
          <w:rFonts w:ascii="Arial" w:hAnsi="Arial" w:cs="Arial"/>
          <w:bCs/>
          <w:sz w:val="24"/>
        </w:rPr>
        <w:t xml:space="preserve">Netflix dominates the South Korean streaming market with a 31–38% market share, dwarfing local competitors like </w:t>
      </w:r>
      <w:proofErr w:type="spellStart"/>
      <w:r w:rsidRPr="00047414">
        <w:rPr>
          <w:rFonts w:ascii="Arial" w:hAnsi="Arial" w:cs="Arial"/>
          <w:bCs/>
          <w:sz w:val="24"/>
        </w:rPr>
        <w:t>Tving</w:t>
      </w:r>
      <w:proofErr w:type="spellEnd"/>
      <w:r w:rsidRPr="00047414">
        <w:rPr>
          <w:rFonts w:ascii="Arial" w:hAnsi="Arial" w:cs="Arial"/>
          <w:bCs/>
          <w:sz w:val="24"/>
        </w:rPr>
        <w:t xml:space="preserve"> and </w:t>
      </w:r>
      <w:proofErr w:type="spellStart"/>
      <w:r w:rsidRPr="00047414">
        <w:rPr>
          <w:rFonts w:ascii="Arial" w:hAnsi="Arial" w:cs="Arial"/>
          <w:bCs/>
          <w:sz w:val="24"/>
        </w:rPr>
        <w:t>Wavve</w:t>
      </w:r>
      <w:proofErr w:type="spellEnd"/>
      <w:r w:rsidRPr="00047414">
        <w:rPr>
          <w:rFonts w:ascii="Arial" w:hAnsi="Arial" w:cs="Arial"/>
          <w:bCs/>
          <w:sz w:val="24"/>
        </w:rPr>
        <w:t xml:space="preserve"> (Tandon, 2025). </w:t>
      </w:r>
    </w:p>
    <w:p w14:paraId="0D8CACC6" w14:textId="562BB25D" w:rsidR="0048327E" w:rsidRPr="00FE2C2D" w:rsidRDefault="008812BE" w:rsidP="00047414">
      <w:pPr>
        <w:spacing w:before="240" w:line="360" w:lineRule="auto"/>
        <w:jc w:val="center"/>
        <w:rPr>
          <w:rFonts w:ascii="Arial" w:hAnsi="Arial" w:cs="Arial"/>
          <w:bCs/>
          <w:sz w:val="24"/>
        </w:rPr>
      </w:pPr>
      <w:r w:rsidRPr="00047414">
        <w:rPr>
          <w:rFonts w:ascii="Arial" w:hAnsi="Arial" w:cs="Arial"/>
          <w:bCs/>
          <w:sz w:val="24"/>
        </w:rPr>
        <w:br w:type="page"/>
      </w:r>
    </w:p>
    <w:p w14:paraId="67F06977" w14:textId="711F85DE" w:rsidR="001F4790" w:rsidRPr="007D0C33" w:rsidRDefault="00726CAF" w:rsidP="007D0C33">
      <w:pPr>
        <w:pStyle w:val="Heading1"/>
        <w:spacing w:after="240"/>
        <w:rPr>
          <w:rFonts w:ascii="Arial" w:hAnsi="Arial" w:cs="Arial"/>
          <w:b/>
          <w:bCs/>
          <w:color w:val="auto"/>
        </w:rPr>
      </w:pPr>
      <w:bookmarkStart w:id="2" w:name="_Toc216998519"/>
      <w:r w:rsidRPr="007D0C33">
        <w:rPr>
          <w:rFonts w:ascii="Arial" w:hAnsi="Arial" w:cs="Arial"/>
          <w:b/>
          <w:bCs/>
          <w:color w:val="auto"/>
        </w:rPr>
        <w:lastRenderedPageBreak/>
        <w:t>3.</w:t>
      </w:r>
      <w:r w:rsidR="001F4790" w:rsidRPr="007D0C33">
        <w:rPr>
          <w:rFonts w:ascii="Arial" w:hAnsi="Arial" w:cs="Arial"/>
          <w:b/>
          <w:bCs/>
          <w:color w:val="auto"/>
        </w:rPr>
        <w:t xml:space="preserve"> Comparison and Contrast</w:t>
      </w:r>
      <w:bookmarkEnd w:id="2"/>
    </w:p>
    <w:p w14:paraId="6676E5B4" w14:textId="3E22B691" w:rsidR="00276CC5" w:rsidRPr="007D0C33" w:rsidRDefault="00726CAF" w:rsidP="007D0C33">
      <w:pPr>
        <w:pStyle w:val="Heading2"/>
        <w:spacing w:after="240"/>
        <w:rPr>
          <w:rFonts w:ascii="Arial" w:hAnsi="Arial" w:cs="Arial"/>
          <w:b/>
          <w:bCs/>
          <w:color w:val="auto"/>
          <w:sz w:val="28"/>
          <w:szCs w:val="28"/>
        </w:rPr>
      </w:pPr>
      <w:bookmarkStart w:id="3" w:name="_Toc216998520"/>
      <w:r w:rsidRPr="007D0C33">
        <w:rPr>
          <w:rFonts w:ascii="Arial" w:hAnsi="Arial" w:cs="Arial"/>
          <w:b/>
          <w:bCs/>
          <w:color w:val="auto"/>
          <w:sz w:val="28"/>
          <w:szCs w:val="28"/>
        </w:rPr>
        <w:t>3.1</w:t>
      </w:r>
      <w:r w:rsidR="00276CC5" w:rsidRPr="007D0C33">
        <w:rPr>
          <w:rFonts w:ascii="Arial" w:hAnsi="Arial" w:cs="Arial"/>
          <w:b/>
          <w:bCs/>
          <w:color w:val="auto"/>
          <w:sz w:val="28"/>
          <w:szCs w:val="28"/>
        </w:rPr>
        <w:t xml:space="preserve"> </w:t>
      </w:r>
      <w:r w:rsidR="001F4790" w:rsidRPr="007D0C33">
        <w:rPr>
          <w:rFonts w:ascii="Arial" w:hAnsi="Arial" w:cs="Arial"/>
          <w:b/>
          <w:bCs/>
          <w:color w:val="auto"/>
          <w:sz w:val="28"/>
          <w:szCs w:val="28"/>
          <w:lang w:val="en-GB"/>
        </w:rPr>
        <w:t xml:space="preserve">Pestle Analysis of </w:t>
      </w:r>
      <w:r w:rsidR="00C572A5" w:rsidRPr="007D0C33">
        <w:rPr>
          <w:rFonts w:ascii="Arial" w:hAnsi="Arial" w:cs="Arial"/>
          <w:b/>
          <w:bCs/>
          <w:color w:val="auto"/>
          <w:sz w:val="28"/>
          <w:szCs w:val="28"/>
          <w:lang w:val="en-GB"/>
        </w:rPr>
        <w:t xml:space="preserve">the </w:t>
      </w:r>
      <w:r w:rsidR="001F4790" w:rsidRPr="007D0C33">
        <w:rPr>
          <w:rFonts w:ascii="Arial" w:hAnsi="Arial" w:cs="Arial"/>
          <w:b/>
          <w:bCs/>
          <w:color w:val="auto"/>
          <w:sz w:val="28"/>
          <w:szCs w:val="28"/>
          <w:lang w:val="en-GB"/>
        </w:rPr>
        <w:t>United Kingdom and South Korea</w:t>
      </w:r>
      <w:bookmarkEnd w:id="3"/>
      <w:r w:rsidR="001F4790" w:rsidRPr="007D0C33">
        <w:rPr>
          <w:rFonts w:ascii="Arial" w:hAnsi="Arial" w:cs="Arial"/>
          <w:b/>
          <w:bCs/>
          <w:color w:val="auto"/>
          <w:sz w:val="28"/>
          <w:szCs w:val="28"/>
          <w:lang w:val="en-GB"/>
        </w:rPr>
        <w:t xml:space="preserve"> </w:t>
      </w:r>
      <w:r w:rsidR="00276CC5" w:rsidRPr="007D0C33">
        <w:rPr>
          <w:rFonts w:ascii="Arial" w:hAnsi="Arial" w:cs="Arial"/>
          <w:b/>
          <w:bCs/>
          <w:color w:val="auto"/>
          <w:sz w:val="28"/>
          <w:szCs w:val="28"/>
        </w:rPr>
        <w:t> </w:t>
      </w:r>
    </w:p>
    <w:p w14:paraId="28BCB263" w14:textId="78D284A5" w:rsidR="00263FBD" w:rsidRPr="00FE2C2D" w:rsidRDefault="006B50B3" w:rsidP="00FE2C2D">
      <w:pPr>
        <w:spacing w:before="240" w:line="360" w:lineRule="auto"/>
        <w:jc w:val="both"/>
        <w:rPr>
          <w:rFonts w:ascii="Arial" w:hAnsi="Arial" w:cs="Arial"/>
          <w:sz w:val="24"/>
        </w:rPr>
      </w:pPr>
      <w:r w:rsidRPr="00FE2C2D">
        <w:rPr>
          <w:rFonts w:ascii="Arial" w:hAnsi="Arial" w:cs="Arial"/>
          <w:sz w:val="24"/>
        </w:rPr>
        <w:t xml:space="preserve">A PESTLE analysis is a strategic framework used to identify and </w:t>
      </w:r>
      <w:r w:rsidR="00263FBD" w:rsidRPr="00FE2C2D">
        <w:rPr>
          <w:rFonts w:ascii="Arial" w:hAnsi="Arial" w:cs="Arial"/>
          <w:sz w:val="24"/>
        </w:rPr>
        <w:t>analyse</w:t>
      </w:r>
      <w:r w:rsidRPr="00FE2C2D">
        <w:rPr>
          <w:rFonts w:ascii="Arial" w:hAnsi="Arial" w:cs="Arial"/>
          <w:sz w:val="24"/>
        </w:rPr>
        <w:t xml:space="preserve"> the key external macro-environmental factors that can influence an </w:t>
      </w:r>
      <w:r w:rsidR="00C572A5">
        <w:rPr>
          <w:rFonts w:ascii="Arial" w:hAnsi="Arial" w:cs="Arial"/>
          <w:sz w:val="24"/>
        </w:rPr>
        <w:t>organisation</w:t>
      </w:r>
      <w:r w:rsidR="00504928">
        <w:rPr>
          <w:rFonts w:ascii="Arial" w:hAnsi="Arial" w:cs="Arial"/>
          <w:sz w:val="24"/>
        </w:rPr>
        <w:t xml:space="preserve"> </w:t>
      </w:r>
      <w:r w:rsidR="00504928" w:rsidRPr="00504928">
        <w:rPr>
          <w:rFonts w:ascii="Arial" w:hAnsi="Arial" w:cs="Arial"/>
          <w:sz w:val="24"/>
        </w:rPr>
        <w:t>(Kar, Das and Kar, 2025)</w:t>
      </w:r>
      <w:r w:rsidR="001F4790" w:rsidRPr="00FE2C2D">
        <w:rPr>
          <w:rFonts w:ascii="Arial" w:hAnsi="Arial" w:cs="Arial"/>
          <w:sz w:val="24"/>
        </w:rPr>
        <w:t>.</w:t>
      </w:r>
    </w:p>
    <w:p w14:paraId="72A0B8C2" w14:textId="77777777" w:rsidR="001F4790" w:rsidRPr="00FE2C2D" w:rsidRDefault="001F4790" w:rsidP="00FE2C2D">
      <w:pPr>
        <w:spacing w:before="240" w:line="360" w:lineRule="auto"/>
        <w:jc w:val="both"/>
        <w:rPr>
          <w:rFonts w:ascii="Arial" w:hAnsi="Arial" w:cs="Arial"/>
          <w:sz w:val="24"/>
        </w:rPr>
      </w:pPr>
    </w:p>
    <w:p w14:paraId="253CB9C2" w14:textId="71D53911" w:rsidR="00263FBD" w:rsidRPr="00FE2C2D" w:rsidRDefault="00263FBD" w:rsidP="00FE2C2D">
      <w:pPr>
        <w:spacing w:before="240" w:line="360" w:lineRule="auto"/>
        <w:jc w:val="center"/>
        <w:rPr>
          <w:rFonts w:ascii="Arial" w:hAnsi="Arial" w:cs="Arial"/>
          <w:sz w:val="24"/>
        </w:rPr>
      </w:pPr>
      <w:r w:rsidRPr="00FE2C2D">
        <w:rPr>
          <w:rFonts w:ascii="Arial" w:hAnsi="Arial" w:cs="Arial"/>
          <w:noProof/>
          <w:sz w:val="24"/>
        </w:rPr>
        <w:drawing>
          <wp:inline distT="0" distB="0" distL="0" distR="0" wp14:anchorId="78D8F5B5" wp14:editId="6BECB9BB">
            <wp:extent cx="3314700" cy="3370299"/>
            <wp:effectExtent l="0" t="0" r="0" b="1905"/>
            <wp:docPr id="4" name="Picture 4" descr="Macro-environmental factors of PES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ro-environmental factors of PESTL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17706" cy="3373355"/>
                    </a:xfrm>
                    <a:prstGeom prst="rect">
                      <a:avLst/>
                    </a:prstGeom>
                    <a:noFill/>
                    <a:ln>
                      <a:noFill/>
                    </a:ln>
                  </pic:spPr>
                </pic:pic>
              </a:graphicData>
            </a:graphic>
          </wp:inline>
        </w:drawing>
      </w:r>
    </w:p>
    <w:p w14:paraId="7BE164FA" w14:textId="51193698" w:rsidR="006B50B3" w:rsidRPr="00504928" w:rsidRDefault="00106404" w:rsidP="001E731A">
      <w:pPr>
        <w:spacing w:before="240" w:line="360" w:lineRule="auto"/>
        <w:jc w:val="center"/>
        <w:rPr>
          <w:rFonts w:ascii="Arial" w:hAnsi="Arial" w:cs="Arial"/>
          <w:b/>
          <w:i/>
          <w:sz w:val="24"/>
        </w:rPr>
      </w:pPr>
      <w:r w:rsidRPr="00504928">
        <w:rPr>
          <w:rFonts w:ascii="Arial" w:hAnsi="Arial" w:cs="Arial"/>
          <w:b/>
          <w:i/>
          <w:sz w:val="24"/>
        </w:rPr>
        <w:t>Figure</w:t>
      </w:r>
      <w:r w:rsidR="003A20A3">
        <w:rPr>
          <w:rFonts w:ascii="Arial" w:hAnsi="Arial" w:cs="Arial"/>
          <w:b/>
          <w:i/>
          <w:sz w:val="24"/>
        </w:rPr>
        <w:t xml:space="preserve"> 3</w:t>
      </w:r>
      <w:r w:rsidRPr="00504928">
        <w:rPr>
          <w:rFonts w:ascii="Arial" w:hAnsi="Arial" w:cs="Arial"/>
          <w:b/>
          <w:i/>
          <w:sz w:val="24"/>
        </w:rPr>
        <w:t>: PESTLE Framework</w:t>
      </w:r>
      <w:r w:rsidR="00504928" w:rsidRPr="00504928">
        <w:rPr>
          <w:rFonts w:ascii="Arial" w:hAnsi="Arial" w:cs="Arial"/>
          <w:b/>
          <w:i/>
          <w:sz w:val="24"/>
        </w:rPr>
        <w:t xml:space="preserve"> (Kar, Das and Kar, 2025)</w:t>
      </w:r>
    </w:p>
    <w:p w14:paraId="7606B083" w14:textId="150F1A67" w:rsidR="00276CC5" w:rsidRDefault="00276CC5" w:rsidP="00FE2C2D">
      <w:pPr>
        <w:spacing w:before="240" w:line="360" w:lineRule="auto"/>
        <w:jc w:val="both"/>
        <w:rPr>
          <w:rFonts w:ascii="Arial" w:hAnsi="Arial" w:cs="Arial"/>
          <w:bCs/>
          <w:sz w:val="24"/>
        </w:rPr>
      </w:pPr>
    </w:p>
    <w:p w14:paraId="7F748B4D" w14:textId="3510F76B" w:rsidR="00FD2625" w:rsidRDefault="00FD2625" w:rsidP="00FE2C2D">
      <w:pPr>
        <w:spacing w:before="240" w:line="360" w:lineRule="auto"/>
        <w:jc w:val="both"/>
        <w:rPr>
          <w:rFonts w:ascii="Arial" w:hAnsi="Arial" w:cs="Arial"/>
          <w:bCs/>
          <w:sz w:val="24"/>
        </w:rPr>
      </w:pPr>
    </w:p>
    <w:p w14:paraId="66F093D1" w14:textId="3663B1DC" w:rsidR="00FD2625" w:rsidRDefault="00FD2625" w:rsidP="00FE2C2D">
      <w:pPr>
        <w:spacing w:before="240" w:line="360" w:lineRule="auto"/>
        <w:jc w:val="both"/>
        <w:rPr>
          <w:rFonts w:ascii="Arial" w:hAnsi="Arial" w:cs="Arial"/>
          <w:bCs/>
          <w:sz w:val="24"/>
        </w:rPr>
      </w:pPr>
    </w:p>
    <w:p w14:paraId="29AB2535" w14:textId="63AA4699" w:rsidR="00FD2625" w:rsidRDefault="00FD2625" w:rsidP="00FE2C2D">
      <w:pPr>
        <w:spacing w:before="240" w:line="360" w:lineRule="auto"/>
        <w:jc w:val="both"/>
        <w:rPr>
          <w:rFonts w:ascii="Arial" w:hAnsi="Arial" w:cs="Arial"/>
          <w:bCs/>
          <w:sz w:val="24"/>
        </w:rPr>
      </w:pPr>
    </w:p>
    <w:p w14:paraId="16634442" w14:textId="793E684C" w:rsidR="001E731A" w:rsidRDefault="001E731A" w:rsidP="00FE2C2D">
      <w:pPr>
        <w:spacing w:before="240" w:line="360" w:lineRule="auto"/>
        <w:jc w:val="both"/>
        <w:rPr>
          <w:rFonts w:ascii="Arial" w:hAnsi="Arial" w:cs="Arial"/>
          <w:bCs/>
          <w:sz w:val="24"/>
        </w:rPr>
      </w:pPr>
    </w:p>
    <w:p w14:paraId="56B2A850" w14:textId="67C5CBCF" w:rsidR="004D2D1A" w:rsidRPr="00647FD4" w:rsidRDefault="00265A7D" w:rsidP="00265A7D">
      <w:pPr>
        <w:spacing w:before="240" w:line="360" w:lineRule="auto"/>
        <w:jc w:val="both"/>
        <w:rPr>
          <w:rFonts w:ascii="Arial" w:hAnsi="Arial" w:cs="Arial"/>
          <w:b/>
          <w:bCs/>
          <w:sz w:val="28"/>
        </w:rPr>
      </w:pPr>
      <w:r w:rsidRPr="00664C55">
        <w:rPr>
          <w:rFonts w:ascii="Arial" w:hAnsi="Arial" w:cs="Arial"/>
          <w:b/>
          <w:bCs/>
          <w:sz w:val="28"/>
        </w:rPr>
        <w:lastRenderedPageBreak/>
        <w:t>Political</w:t>
      </w:r>
    </w:p>
    <w:p w14:paraId="6DFCDB07" w14:textId="1D16A4F4" w:rsidR="00A57270" w:rsidRPr="000135E1" w:rsidRDefault="00647FD4" w:rsidP="00265A7D">
      <w:pPr>
        <w:spacing w:before="240" w:line="360" w:lineRule="auto"/>
        <w:jc w:val="both"/>
        <w:rPr>
          <w:rFonts w:ascii="Arial" w:hAnsi="Arial" w:cs="Arial"/>
          <w:b/>
          <w:bCs/>
          <w:sz w:val="24"/>
        </w:rPr>
      </w:pPr>
      <w:r w:rsidRPr="00647FD4">
        <w:rPr>
          <w:rFonts w:ascii="Arial" w:hAnsi="Arial" w:cs="Arial"/>
          <w:b/>
          <w:bCs/>
          <w:sz w:val="24"/>
        </w:rPr>
        <w:t>United Kingdom</w:t>
      </w:r>
      <w:r w:rsidR="000135E1">
        <w:rPr>
          <w:rFonts w:ascii="Arial" w:hAnsi="Arial" w:cs="Arial"/>
          <w:b/>
          <w:bCs/>
          <w:sz w:val="24"/>
        </w:rPr>
        <w:t xml:space="preserve"> (UK): </w:t>
      </w:r>
      <w:r w:rsidR="00647692" w:rsidRPr="00647692">
        <w:rPr>
          <w:rFonts w:ascii="Arial" w:hAnsi="Arial" w:cs="Arial"/>
          <w:bCs/>
          <w:sz w:val="24"/>
        </w:rPr>
        <w:t xml:space="preserve">With the Media Bill, which </w:t>
      </w:r>
      <w:r w:rsidR="00C572A5">
        <w:rPr>
          <w:rFonts w:ascii="Arial" w:hAnsi="Arial" w:cs="Arial"/>
          <w:bCs/>
          <w:sz w:val="24"/>
        </w:rPr>
        <w:t>was announced</w:t>
      </w:r>
      <w:r w:rsidR="00647692" w:rsidRPr="00647692">
        <w:rPr>
          <w:rFonts w:ascii="Arial" w:hAnsi="Arial" w:cs="Arial"/>
          <w:bCs/>
          <w:sz w:val="24"/>
        </w:rPr>
        <w:t xml:space="preserve"> in the </w:t>
      </w:r>
      <w:r w:rsidR="00C572A5">
        <w:rPr>
          <w:rFonts w:ascii="Arial" w:hAnsi="Arial" w:cs="Arial"/>
          <w:bCs/>
          <w:sz w:val="24"/>
        </w:rPr>
        <w:t>King's</w:t>
      </w:r>
      <w:r w:rsidR="00647692" w:rsidRPr="00647692">
        <w:rPr>
          <w:rFonts w:ascii="Arial" w:hAnsi="Arial" w:cs="Arial"/>
          <w:bCs/>
          <w:sz w:val="24"/>
        </w:rPr>
        <w:t xml:space="preserve"> Speech </w:t>
      </w:r>
      <w:r w:rsidR="00504928">
        <w:rPr>
          <w:rFonts w:ascii="Arial" w:hAnsi="Arial" w:cs="Arial"/>
          <w:bCs/>
          <w:sz w:val="24"/>
        </w:rPr>
        <w:t xml:space="preserve">in </w:t>
      </w:r>
      <w:r w:rsidR="00647692" w:rsidRPr="00647692">
        <w:rPr>
          <w:rFonts w:ascii="Arial" w:hAnsi="Arial" w:cs="Arial"/>
          <w:bCs/>
          <w:sz w:val="24"/>
        </w:rPr>
        <w:t>November 2023, the regulatory environment is becoming much stricter</w:t>
      </w:r>
      <w:r w:rsidR="00504928">
        <w:rPr>
          <w:rFonts w:ascii="Arial" w:hAnsi="Arial" w:cs="Arial"/>
          <w:bCs/>
          <w:sz w:val="24"/>
        </w:rPr>
        <w:t xml:space="preserve"> </w:t>
      </w:r>
      <w:r w:rsidR="00504928" w:rsidRPr="00504928">
        <w:rPr>
          <w:rFonts w:ascii="Arial" w:hAnsi="Arial" w:cs="Arial"/>
          <w:bCs/>
          <w:sz w:val="24"/>
        </w:rPr>
        <w:t>(Osborne Clarke, 2023)</w:t>
      </w:r>
      <w:r w:rsidR="00647692" w:rsidRPr="00647692">
        <w:rPr>
          <w:rFonts w:ascii="Arial" w:hAnsi="Arial" w:cs="Arial"/>
          <w:bCs/>
          <w:sz w:val="24"/>
        </w:rPr>
        <w:t>. This law puts streaming services within the regulatory scope of Ofcom, which forces them to comply with a new Video-on-Demand Code like linear broadcasters such as the BBC</w:t>
      </w:r>
      <w:r w:rsidR="00504928">
        <w:rPr>
          <w:rFonts w:ascii="Arial" w:hAnsi="Arial" w:cs="Arial"/>
          <w:bCs/>
          <w:sz w:val="24"/>
        </w:rPr>
        <w:t xml:space="preserve"> </w:t>
      </w:r>
      <w:r w:rsidR="00504928" w:rsidRPr="00504928">
        <w:rPr>
          <w:rFonts w:ascii="Arial" w:hAnsi="Arial" w:cs="Arial"/>
          <w:bCs/>
          <w:sz w:val="24"/>
        </w:rPr>
        <w:t>(Osborne Clarke, 2023)</w:t>
      </w:r>
      <w:r>
        <w:rPr>
          <w:rFonts w:ascii="Arial" w:hAnsi="Arial" w:cs="Arial"/>
          <w:bCs/>
          <w:sz w:val="24"/>
        </w:rPr>
        <w:t>.</w:t>
      </w:r>
      <w:r w:rsidR="004D2D1A">
        <w:rPr>
          <w:rFonts w:ascii="Arial" w:hAnsi="Arial" w:cs="Arial"/>
          <w:bCs/>
          <w:sz w:val="24"/>
        </w:rPr>
        <w:t xml:space="preserve"> </w:t>
      </w:r>
    </w:p>
    <w:p w14:paraId="7DE49526" w14:textId="7008F1C0" w:rsidR="00647FD4" w:rsidRPr="00647FD4" w:rsidRDefault="00B02102" w:rsidP="00265A7D">
      <w:pPr>
        <w:spacing w:before="240" w:line="360" w:lineRule="auto"/>
        <w:jc w:val="both"/>
        <w:rPr>
          <w:rFonts w:ascii="Arial" w:hAnsi="Arial" w:cs="Arial"/>
          <w:bCs/>
          <w:sz w:val="24"/>
          <w:szCs w:val="24"/>
        </w:rPr>
      </w:pPr>
      <w:r>
        <w:rPr>
          <w:rFonts w:ascii="Arial" w:hAnsi="Arial" w:cs="Arial"/>
          <w:b/>
          <w:bCs/>
          <w:i/>
          <w:sz w:val="24"/>
          <w:szCs w:val="24"/>
        </w:rPr>
        <w:t>Unfavourable</w:t>
      </w:r>
      <w:r w:rsidR="00647FD4">
        <w:rPr>
          <w:rFonts w:ascii="Arial" w:hAnsi="Arial" w:cs="Arial"/>
          <w:bCs/>
          <w:sz w:val="24"/>
          <w:szCs w:val="24"/>
        </w:rPr>
        <w:t xml:space="preserve">: </w:t>
      </w:r>
      <w:bookmarkStart w:id="4" w:name="_Hlk216866682"/>
      <w:r w:rsidR="00647FD4">
        <w:rPr>
          <w:rFonts w:ascii="Arial" w:hAnsi="Arial" w:cs="Arial"/>
          <w:bCs/>
          <w:sz w:val="24"/>
          <w:szCs w:val="24"/>
        </w:rPr>
        <w:t xml:space="preserve">Factors like </w:t>
      </w:r>
      <w:bookmarkEnd w:id="4"/>
      <w:r w:rsidR="00647FD4" w:rsidRPr="00647FD4">
        <w:rPr>
          <w:rFonts w:ascii="Arial" w:hAnsi="Arial" w:cs="Arial"/>
          <w:bCs/>
          <w:sz w:val="24"/>
          <w:szCs w:val="24"/>
        </w:rPr>
        <w:t xml:space="preserve">regulatory burden, compliance costs, </w:t>
      </w:r>
      <w:r>
        <w:rPr>
          <w:rFonts w:ascii="Arial" w:hAnsi="Arial" w:cs="Arial"/>
          <w:bCs/>
          <w:sz w:val="24"/>
          <w:szCs w:val="24"/>
        </w:rPr>
        <w:t xml:space="preserve">and </w:t>
      </w:r>
      <w:r w:rsidR="00647FD4" w:rsidRPr="00647FD4">
        <w:rPr>
          <w:rFonts w:ascii="Arial" w:hAnsi="Arial" w:cs="Arial"/>
          <w:bCs/>
          <w:sz w:val="24"/>
          <w:szCs w:val="24"/>
        </w:rPr>
        <w:t>Ofcom fines risk</w:t>
      </w:r>
      <w:r w:rsidR="00647FD4">
        <w:rPr>
          <w:rFonts w:ascii="Arial" w:hAnsi="Arial" w:cs="Arial"/>
          <w:bCs/>
          <w:sz w:val="24"/>
          <w:szCs w:val="24"/>
        </w:rPr>
        <w:t xml:space="preserve"> </w:t>
      </w:r>
      <w:r>
        <w:rPr>
          <w:rFonts w:ascii="Arial" w:hAnsi="Arial" w:cs="Arial"/>
          <w:bCs/>
          <w:sz w:val="24"/>
          <w:szCs w:val="24"/>
        </w:rPr>
        <w:t>make</w:t>
      </w:r>
      <w:r w:rsidR="00647FD4" w:rsidRPr="00647FD4">
        <w:rPr>
          <w:rFonts w:ascii="Arial" w:hAnsi="Arial" w:cs="Arial"/>
          <w:bCs/>
          <w:sz w:val="24"/>
          <w:szCs w:val="24"/>
        </w:rPr>
        <w:t xml:space="preserve"> the political factor for Netflix </w:t>
      </w:r>
      <w:proofErr w:type="spellStart"/>
      <w:r>
        <w:rPr>
          <w:rFonts w:ascii="Arial" w:hAnsi="Arial" w:cs="Arial"/>
          <w:bCs/>
          <w:sz w:val="24"/>
          <w:szCs w:val="24"/>
        </w:rPr>
        <w:t>unfavourable</w:t>
      </w:r>
      <w:proofErr w:type="spellEnd"/>
      <w:r w:rsidR="00647FD4">
        <w:rPr>
          <w:rFonts w:ascii="Arial" w:hAnsi="Arial" w:cs="Arial"/>
          <w:bCs/>
          <w:sz w:val="24"/>
          <w:szCs w:val="24"/>
        </w:rPr>
        <w:t xml:space="preserve">. </w:t>
      </w:r>
    </w:p>
    <w:p w14:paraId="2ED483CB" w14:textId="4786373E" w:rsidR="0044483D" w:rsidRPr="000135E1" w:rsidRDefault="00647FD4" w:rsidP="00265A7D">
      <w:pPr>
        <w:spacing w:before="240" w:line="360" w:lineRule="auto"/>
        <w:jc w:val="both"/>
        <w:rPr>
          <w:rFonts w:ascii="Arial" w:hAnsi="Arial" w:cs="Arial"/>
          <w:b/>
          <w:bCs/>
          <w:sz w:val="24"/>
        </w:rPr>
      </w:pPr>
      <w:r w:rsidRPr="00647FD4">
        <w:rPr>
          <w:rFonts w:ascii="Arial" w:hAnsi="Arial" w:cs="Arial"/>
          <w:b/>
          <w:bCs/>
          <w:sz w:val="24"/>
        </w:rPr>
        <w:t>South Korea</w:t>
      </w:r>
      <w:r w:rsidR="000135E1">
        <w:rPr>
          <w:rFonts w:ascii="Arial" w:hAnsi="Arial" w:cs="Arial"/>
          <w:b/>
          <w:bCs/>
          <w:sz w:val="24"/>
        </w:rPr>
        <w:t xml:space="preserve"> (SK): </w:t>
      </w:r>
      <w:r w:rsidR="00647692" w:rsidRPr="00647692">
        <w:rPr>
          <w:rFonts w:ascii="Arial" w:hAnsi="Arial" w:cs="Arial"/>
          <w:bCs/>
          <w:sz w:val="24"/>
        </w:rPr>
        <w:t xml:space="preserve">The political environment can be </w:t>
      </w:r>
      <w:proofErr w:type="spellStart"/>
      <w:r w:rsidR="00B02102">
        <w:rPr>
          <w:rFonts w:ascii="Arial" w:hAnsi="Arial" w:cs="Arial"/>
          <w:bCs/>
          <w:sz w:val="24"/>
        </w:rPr>
        <w:t>characterised</w:t>
      </w:r>
      <w:proofErr w:type="spellEnd"/>
      <w:r w:rsidR="00647692" w:rsidRPr="00647692">
        <w:rPr>
          <w:rFonts w:ascii="Arial" w:hAnsi="Arial" w:cs="Arial"/>
          <w:bCs/>
          <w:sz w:val="24"/>
        </w:rPr>
        <w:t xml:space="preserve"> by the Fair Share controversy, which is established by Article 22-7 of the Telecommunications Business Act (the Service </w:t>
      </w:r>
      <w:proofErr w:type="spellStart"/>
      <w:r w:rsidR="00B02102">
        <w:rPr>
          <w:rFonts w:ascii="Arial" w:hAnsi="Arial" w:cs="Arial"/>
          <w:bCs/>
          <w:sz w:val="24"/>
        </w:rPr>
        <w:t>Stabilisation</w:t>
      </w:r>
      <w:proofErr w:type="spellEnd"/>
      <w:r w:rsidR="00647692" w:rsidRPr="00647692">
        <w:rPr>
          <w:rFonts w:ascii="Arial" w:hAnsi="Arial" w:cs="Arial"/>
          <w:bCs/>
          <w:sz w:val="24"/>
        </w:rPr>
        <w:t xml:space="preserve"> Act)</w:t>
      </w:r>
      <w:r w:rsidR="00504928">
        <w:rPr>
          <w:rFonts w:ascii="Arial" w:hAnsi="Arial" w:cs="Arial"/>
          <w:bCs/>
          <w:sz w:val="24"/>
        </w:rPr>
        <w:t xml:space="preserve"> </w:t>
      </w:r>
      <w:r w:rsidR="00504928" w:rsidRPr="00504928">
        <w:rPr>
          <w:rFonts w:ascii="Arial" w:hAnsi="Arial" w:cs="Arial"/>
          <w:bCs/>
          <w:sz w:val="24"/>
        </w:rPr>
        <w:t>(</w:t>
      </w:r>
      <w:proofErr w:type="spellStart"/>
      <w:r w:rsidR="00504928" w:rsidRPr="00504928">
        <w:rPr>
          <w:rFonts w:ascii="Arial" w:hAnsi="Arial" w:cs="Arial"/>
          <w:bCs/>
          <w:sz w:val="24"/>
        </w:rPr>
        <w:t>Lundgreen</w:t>
      </w:r>
      <w:proofErr w:type="spellEnd"/>
      <w:r w:rsidR="00504928" w:rsidRPr="00504928">
        <w:rPr>
          <w:rFonts w:ascii="Arial" w:hAnsi="Arial" w:cs="Arial"/>
          <w:bCs/>
          <w:sz w:val="24"/>
        </w:rPr>
        <w:t>, 2023)</w:t>
      </w:r>
      <w:r w:rsidR="00647692" w:rsidRPr="00647692">
        <w:rPr>
          <w:rFonts w:ascii="Arial" w:hAnsi="Arial" w:cs="Arial"/>
          <w:bCs/>
          <w:sz w:val="24"/>
        </w:rPr>
        <w:t>. According to this law, the big content providers, who are also the ones that contribute to the national traffic above 1 per cent</w:t>
      </w:r>
      <w:r w:rsidR="00B02102">
        <w:rPr>
          <w:rFonts w:ascii="Arial" w:hAnsi="Arial" w:cs="Arial"/>
          <w:bCs/>
          <w:sz w:val="24"/>
        </w:rPr>
        <w:t>,</w:t>
      </w:r>
      <w:r w:rsidR="00647692" w:rsidRPr="00647692">
        <w:rPr>
          <w:rFonts w:ascii="Arial" w:hAnsi="Arial" w:cs="Arial"/>
          <w:bCs/>
          <w:sz w:val="24"/>
        </w:rPr>
        <w:t xml:space="preserve"> such as Netflix and Google, are required to negotiate with the ISPs to </w:t>
      </w:r>
      <w:proofErr w:type="spellStart"/>
      <w:r w:rsidR="00B02102">
        <w:rPr>
          <w:rFonts w:ascii="Arial" w:hAnsi="Arial" w:cs="Arial"/>
          <w:bCs/>
          <w:sz w:val="24"/>
        </w:rPr>
        <w:t>stabilise</w:t>
      </w:r>
      <w:proofErr w:type="spellEnd"/>
      <w:r w:rsidR="00647692" w:rsidRPr="00647692">
        <w:rPr>
          <w:rFonts w:ascii="Arial" w:hAnsi="Arial" w:cs="Arial"/>
          <w:bCs/>
          <w:sz w:val="24"/>
        </w:rPr>
        <w:t xml:space="preserve"> the networks</w:t>
      </w:r>
      <w:r w:rsidR="003B5A7E">
        <w:rPr>
          <w:rFonts w:ascii="Arial" w:hAnsi="Arial" w:cs="Arial"/>
          <w:bCs/>
          <w:sz w:val="24"/>
        </w:rPr>
        <w:t xml:space="preserve"> </w:t>
      </w:r>
      <w:r w:rsidR="003B5A7E" w:rsidRPr="003B5A7E">
        <w:rPr>
          <w:rFonts w:ascii="Arial" w:hAnsi="Arial" w:cs="Arial"/>
          <w:bCs/>
          <w:sz w:val="24"/>
        </w:rPr>
        <w:t>(</w:t>
      </w:r>
      <w:proofErr w:type="spellStart"/>
      <w:r w:rsidR="003B5A7E" w:rsidRPr="003B5A7E">
        <w:rPr>
          <w:rFonts w:ascii="Arial" w:hAnsi="Arial" w:cs="Arial"/>
          <w:bCs/>
          <w:sz w:val="24"/>
        </w:rPr>
        <w:t>Lundgreen</w:t>
      </w:r>
      <w:proofErr w:type="spellEnd"/>
      <w:r w:rsidR="003B5A7E" w:rsidRPr="003B5A7E">
        <w:rPr>
          <w:rFonts w:ascii="Arial" w:hAnsi="Arial" w:cs="Arial"/>
          <w:bCs/>
          <w:sz w:val="24"/>
        </w:rPr>
        <w:t>, 2023)</w:t>
      </w:r>
      <w:r w:rsidR="00265A7D" w:rsidRPr="00265A7D">
        <w:rPr>
          <w:rFonts w:ascii="Arial" w:hAnsi="Arial" w:cs="Arial"/>
          <w:bCs/>
          <w:sz w:val="24"/>
        </w:rPr>
        <w:t>.</w:t>
      </w:r>
    </w:p>
    <w:p w14:paraId="77710731" w14:textId="0AAD1485" w:rsidR="00647FD4" w:rsidRPr="00647FD4" w:rsidRDefault="00B02102" w:rsidP="00265A7D">
      <w:pPr>
        <w:spacing w:before="240" w:line="360" w:lineRule="auto"/>
        <w:jc w:val="both"/>
        <w:rPr>
          <w:rFonts w:ascii="Arial" w:hAnsi="Arial" w:cs="Arial"/>
          <w:bCs/>
          <w:sz w:val="24"/>
        </w:rPr>
      </w:pPr>
      <w:r>
        <w:rPr>
          <w:rFonts w:ascii="Arial" w:hAnsi="Arial" w:cs="Arial"/>
          <w:b/>
          <w:bCs/>
          <w:i/>
          <w:sz w:val="24"/>
        </w:rPr>
        <w:t>Unfavourable</w:t>
      </w:r>
      <w:r w:rsidR="00647FD4">
        <w:rPr>
          <w:rFonts w:ascii="Arial" w:hAnsi="Arial" w:cs="Arial"/>
          <w:bCs/>
          <w:sz w:val="24"/>
        </w:rPr>
        <w:t xml:space="preserve">: </w:t>
      </w:r>
      <w:r w:rsidR="00647FD4" w:rsidRPr="00647FD4">
        <w:rPr>
          <w:rFonts w:ascii="Arial" w:hAnsi="Arial" w:cs="Arial"/>
          <w:bCs/>
          <w:sz w:val="24"/>
        </w:rPr>
        <w:t xml:space="preserve">Factors like </w:t>
      </w:r>
      <w:r w:rsidR="00647FD4">
        <w:rPr>
          <w:rFonts w:ascii="Arial" w:hAnsi="Arial" w:cs="Arial"/>
          <w:bCs/>
          <w:sz w:val="24"/>
        </w:rPr>
        <w:t>f</w:t>
      </w:r>
      <w:r w:rsidR="00647FD4" w:rsidRPr="00647FD4">
        <w:rPr>
          <w:rFonts w:ascii="Arial" w:hAnsi="Arial" w:cs="Arial"/>
          <w:bCs/>
          <w:sz w:val="24"/>
        </w:rPr>
        <w:t xml:space="preserve">air </w:t>
      </w:r>
      <w:r w:rsidR="00647FD4">
        <w:rPr>
          <w:rFonts w:ascii="Arial" w:hAnsi="Arial" w:cs="Arial"/>
          <w:bCs/>
          <w:sz w:val="24"/>
        </w:rPr>
        <w:t>s</w:t>
      </w:r>
      <w:r w:rsidR="00647FD4" w:rsidRPr="00647FD4">
        <w:rPr>
          <w:rFonts w:ascii="Arial" w:hAnsi="Arial" w:cs="Arial"/>
          <w:bCs/>
          <w:sz w:val="24"/>
        </w:rPr>
        <w:t xml:space="preserve">hare costs, network fee uncertainty, </w:t>
      </w:r>
      <w:r>
        <w:rPr>
          <w:rFonts w:ascii="Arial" w:hAnsi="Arial" w:cs="Arial"/>
          <w:bCs/>
          <w:sz w:val="24"/>
        </w:rPr>
        <w:t xml:space="preserve">and </w:t>
      </w:r>
      <w:r w:rsidR="00647FD4" w:rsidRPr="00647FD4">
        <w:rPr>
          <w:rFonts w:ascii="Arial" w:hAnsi="Arial" w:cs="Arial"/>
          <w:bCs/>
          <w:sz w:val="24"/>
        </w:rPr>
        <w:t>local competitor preference</w:t>
      </w:r>
      <w:r w:rsidR="00647FD4">
        <w:rPr>
          <w:rFonts w:ascii="Arial" w:hAnsi="Arial" w:cs="Arial"/>
          <w:bCs/>
          <w:sz w:val="24"/>
        </w:rPr>
        <w:t xml:space="preserve"> </w:t>
      </w:r>
      <w:r>
        <w:rPr>
          <w:rFonts w:ascii="Arial" w:hAnsi="Arial" w:cs="Arial"/>
          <w:bCs/>
          <w:sz w:val="24"/>
        </w:rPr>
        <w:t>make</w:t>
      </w:r>
      <w:r w:rsidR="00647FD4" w:rsidRPr="00647FD4">
        <w:rPr>
          <w:rFonts w:ascii="Arial" w:hAnsi="Arial" w:cs="Arial"/>
          <w:bCs/>
          <w:sz w:val="24"/>
        </w:rPr>
        <w:t xml:space="preserve"> the political factor for Netflix </w:t>
      </w:r>
      <w:proofErr w:type="spellStart"/>
      <w:r>
        <w:rPr>
          <w:rFonts w:ascii="Arial" w:hAnsi="Arial" w:cs="Arial"/>
          <w:bCs/>
          <w:sz w:val="24"/>
        </w:rPr>
        <w:t>unfavourable</w:t>
      </w:r>
      <w:proofErr w:type="spellEnd"/>
      <w:r w:rsidR="00647FD4" w:rsidRPr="00647FD4">
        <w:rPr>
          <w:rFonts w:ascii="Arial" w:hAnsi="Arial" w:cs="Arial"/>
          <w:bCs/>
          <w:sz w:val="24"/>
        </w:rPr>
        <w:t>.</w:t>
      </w:r>
    </w:p>
    <w:p w14:paraId="76B6E8BB" w14:textId="77777777" w:rsidR="00265A7D" w:rsidRPr="00664C55" w:rsidRDefault="00265A7D" w:rsidP="00265A7D">
      <w:pPr>
        <w:spacing w:before="240" w:line="360" w:lineRule="auto"/>
        <w:jc w:val="both"/>
        <w:rPr>
          <w:rFonts w:ascii="Arial" w:hAnsi="Arial" w:cs="Arial"/>
          <w:b/>
          <w:bCs/>
          <w:sz w:val="28"/>
        </w:rPr>
      </w:pPr>
      <w:r w:rsidRPr="00664C55">
        <w:rPr>
          <w:rFonts w:ascii="Arial" w:hAnsi="Arial" w:cs="Arial"/>
          <w:b/>
          <w:bCs/>
          <w:sz w:val="28"/>
        </w:rPr>
        <w:t>Economic</w:t>
      </w:r>
    </w:p>
    <w:p w14:paraId="1DCC5464" w14:textId="46342C04" w:rsidR="000F6780" w:rsidRPr="000135E1" w:rsidRDefault="004D2D1A" w:rsidP="000B0186">
      <w:pPr>
        <w:spacing w:before="240" w:line="360" w:lineRule="auto"/>
        <w:jc w:val="both"/>
        <w:rPr>
          <w:rFonts w:ascii="Arial" w:hAnsi="Arial" w:cs="Arial"/>
          <w:b/>
          <w:bCs/>
          <w:sz w:val="24"/>
        </w:rPr>
      </w:pPr>
      <w:r w:rsidRPr="000135E1">
        <w:rPr>
          <w:rFonts w:ascii="Arial" w:hAnsi="Arial" w:cs="Arial"/>
          <w:b/>
          <w:bCs/>
          <w:sz w:val="24"/>
        </w:rPr>
        <w:t>U</w:t>
      </w:r>
      <w:r w:rsidR="00E71DF5">
        <w:rPr>
          <w:rFonts w:ascii="Arial" w:hAnsi="Arial" w:cs="Arial"/>
          <w:b/>
          <w:bCs/>
          <w:sz w:val="24"/>
        </w:rPr>
        <w:t>nit</w:t>
      </w:r>
      <w:r w:rsidR="00B63893">
        <w:rPr>
          <w:rFonts w:ascii="Arial" w:hAnsi="Arial" w:cs="Arial"/>
          <w:b/>
          <w:bCs/>
          <w:sz w:val="24"/>
        </w:rPr>
        <w:t>ed Kingdom (</w:t>
      </w:r>
      <w:r w:rsidR="004E1ED4">
        <w:rPr>
          <w:rFonts w:ascii="Arial" w:hAnsi="Arial" w:cs="Arial"/>
          <w:b/>
          <w:bCs/>
          <w:sz w:val="24"/>
        </w:rPr>
        <w:t xml:space="preserve">UK): </w:t>
      </w:r>
      <w:r w:rsidR="00647692" w:rsidRPr="00647692">
        <w:rPr>
          <w:rFonts w:ascii="Arial" w:hAnsi="Arial" w:cs="Arial"/>
          <w:bCs/>
          <w:sz w:val="24"/>
        </w:rPr>
        <w:t xml:space="preserve">Netflix is operating within a stagnating growth condition that is aggravated by macroeconomic factors in a mature market. GDP of the UK is projected to increase at a low rate of 0.1 </w:t>
      </w:r>
      <w:r w:rsidR="00B02102">
        <w:rPr>
          <w:rFonts w:ascii="Arial" w:hAnsi="Arial" w:cs="Arial"/>
          <w:bCs/>
          <w:sz w:val="24"/>
        </w:rPr>
        <w:t>per cent</w:t>
      </w:r>
      <w:r w:rsidR="00647692" w:rsidRPr="00647692">
        <w:rPr>
          <w:rFonts w:ascii="Arial" w:hAnsi="Arial" w:cs="Arial"/>
          <w:bCs/>
          <w:sz w:val="24"/>
        </w:rPr>
        <w:t xml:space="preserve"> in the third quarter of 2025</w:t>
      </w:r>
      <w:r w:rsidR="00B02102">
        <w:rPr>
          <w:rFonts w:ascii="Arial" w:hAnsi="Arial" w:cs="Arial"/>
          <w:bCs/>
          <w:sz w:val="24"/>
        </w:rPr>
        <w:t>,</w:t>
      </w:r>
      <w:r w:rsidR="00647692" w:rsidRPr="00647692">
        <w:rPr>
          <w:rFonts w:ascii="Arial" w:hAnsi="Arial" w:cs="Arial"/>
          <w:bCs/>
          <w:sz w:val="24"/>
        </w:rPr>
        <w:t xml:space="preserve"> and the total GNP is projected to be 969.7 billion in June 2025</w:t>
      </w:r>
      <w:r w:rsidR="003B5A7E">
        <w:rPr>
          <w:rFonts w:ascii="Arial" w:hAnsi="Arial" w:cs="Arial"/>
          <w:bCs/>
          <w:sz w:val="24"/>
        </w:rPr>
        <w:t xml:space="preserve"> </w:t>
      </w:r>
      <w:r w:rsidR="003B5A7E" w:rsidRPr="003B5A7E">
        <w:rPr>
          <w:rFonts w:ascii="Arial" w:hAnsi="Arial" w:cs="Arial"/>
          <w:bCs/>
          <w:sz w:val="24"/>
        </w:rPr>
        <w:t>(KPMG, 2025)</w:t>
      </w:r>
      <w:r w:rsidR="00647692" w:rsidRPr="00647692">
        <w:rPr>
          <w:rFonts w:ascii="Arial" w:hAnsi="Arial" w:cs="Arial"/>
          <w:bCs/>
          <w:sz w:val="24"/>
        </w:rPr>
        <w:t xml:space="preserve">. </w:t>
      </w:r>
    </w:p>
    <w:p w14:paraId="67A591C3" w14:textId="42CE4B7B" w:rsidR="003B5A7E" w:rsidRDefault="003B5A7E" w:rsidP="000F6780">
      <w:pPr>
        <w:spacing w:before="240" w:line="360" w:lineRule="auto"/>
        <w:jc w:val="both"/>
        <w:rPr>
          <w:rFonts w:ascii="Arial" w:hAnsi="Arial" w:cs="Arial"/>
          <w:bCs/>
          <w:sz w:val="24"/>
        </w:rPr>
      </w:pPr>
      <w:r w:rsidRPr="003B5A7E">
        <w:rPr>
          <w:rFonts w:ascii="Arial" w:hAnsi="Arial" w:cs="Arial"/>
          <w:bCs/>
          <w:noProof/>
          <w:sz w:val="24"/>
        </w:rPr>
        <w:lastRenderedPageBreak/>
        <w:drawing>
          <wp:inline distT="0" distB="0" distL="0" distR="0" wp14:anchorId="65804A48" wp14:editId="074B6660">
            <wp:extent cx="5537200" cy="2252150"/>
            <wp:effectExtent l="0" t="0" r="635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48155" cy="2256606"/>
                    </a:xfrm>
                    <a:prstGeom prst="rect">
                      <a:avLst/>
                    </a:prstGeom>
                  </pic:spPr>
                </pic:pic>
              </a:graphicData>
            </a:graphic>
          </wp:inline>
        </w:drawing>
      </w:r>
    </w:p>
    <w:p w14:paraId="75383F13" w14:textId="56B21B8C" w:rsidR="003B5A7E" w:rsidRPr="003A20A3" w:rsidRDefault="003B5A7E" w:rsidP="003B5A7E">
      <w:pPr>
        <w:spacing w:before="240" w:line="360" w:lineRule="auto"/>
        <w:jc w:val="center"/>
        <w:rPr>
          <w:rFonts w:ascii="Arial" w:hAnsi="Arial" w:cs="Arial"/>
          <w:b/>
          <w:bCs/>
          <w:i/>
          <w:sz w:val="24"/>
        </w:rPr>
      </w:pPr>
      <w:r w:rsidRPr="003A20A3">
        <w:rPr>
          <w:rFonts w:ascii="Arial" w:hAnsi="Arial" w:cs="Arial"/>
          <w:b/>
          <w:bCs/>
          <w:i/>
          <w:sz w:val="24"/>
        </w:rPr>
        <w:t>Figure</w:t>
      </w:r>
      <w:r w:rsidR="003A20A3" w:rsidRPr="003A20A3">
        <w:rPr>
          <w:rFonts w:ascii="Arial" w:hAnsi="Arial" w:cs="Arial"/>
          <w:b/>
          <w:bCs/>
          <w:i/>
          <w:sz w:val="24"/>
        </w:rPr>
        <w:t xml:space="preserve"> 4</w:t>
      </w:r>
      <w:r w:rsidRPr="003A20A3">
        <w:rPr>
          <w:rFonts w:ascii="Arial" w:hAnsi="Arial" w:cs="Arial"/>
          <w:b/>
          <w:bCs/>
          <w:i/>
          <w:sz w:val="24"/>
        </w:rPr>
        <w:t>: UK GDP Growth Rate (Trading Economics, 2025)</w:t>
      </w:r>
    </w:p>
    <w:p w14:paraId="06C308CD" w14:textId="7E6596CB" w:rsidR="003B5A7E" w:rsidRDefault="00647692" w:rsidP="009E4A34">
      <w:pPr>
        <w:spacing w:before="240" w:line="360" w:lineRule="auto"/>
        <w:jc w:val="both"/>
        <w:rPr>
          <w:rFonts w:ascii="Arial" w:hAnsi="Arial" w:cs="Arial"/>
          <w:bCs/>
          <w:sz w:val="24"/>
        </w:rPr>
      </w:pPr>
      <w:r w:rsidRPr="00647692">
        <w:rPr>
          <w:rFonts w:ascii="Arial" w:hAnsi="Arial" w:cs="Arial"/>
          <w:bCs/>
          <w:sz w:val="24"/>
        </w:rPr>
        <w:t xml:space="preserve">It is projected to have a per capita GDP of about 47,974 by the end of </w:t>
      </w:r>
      <w:r w:rsidR="00B02102">
        <w:rPr>
          <w:rFonts w:ascii="Arial" w:hAnsi="Arial" w:cs="Arial"/>
          <w:bCs/>
          <w:sz w:val="24"/>
        </w:rPr>
        <w:t xml:space="preserve">the </w:t>
      </w:r>
      <w:r w:rsidRPr="00647692">
        <w:rPr>
          <w:rFonts w:ascii="Arial" w:hAnsi="Arial" w:cs="Arial"/>
          <w:bCs/>
          <w:sz w:val="24"/>
        </w:rPr>
        <w:t>year 2025</w:t>
      </w:r>
      <w:r w:rsidR="003B5A7E">
        <w:rPr>
          <w:rFonts w:ascii="Arial" w:hAnsi="Arial" w:cs="Arial"/>
          <w:bCs/>
          <w:sz w:val="24"/>
        </w:rPr>
        <w:t xml:space="preserve"> </w:t>
      </w:r>
      <w:r w:rsidR="003B5A7E" w:rsidRPr="003B5A7E">
        <w:rPr>
          <w:rFonts w:ascii="Arial" w:hAnsi="Arial" w:cs="Arial"/>
          <w:bCs/>
          <w:sz w:val="24"/>
        </w:rPr>
        <w:t>(Trading Economics, 2025)</w:t>
      </w:r>
      <w:r w:rsidRPr="00647692">
        <w:rPr>
          <w:rFonts w:ascii="Arial" w:hAnsi="Arial" w:cs="Arial"/>
          <w:bCs/>
          <w:sz w:val="24"/>
        </w:rPr>
        <w:t xml:space="preserve">. </w:t>
      </w:r>
    </w:p>
    <w:p w14:paraId="0AAB07CD" w14:textId="168795FB" w:rsidR="003B5A7E" w:rsidRDefault="003B5A7E" w:rsidP="003B5A7E">
      <w:pPr>
        <w:spacing w:before="240" w:line="360" w:lineRule="auto"/>
        <w:jc w:val="center"/>
        <w:rPr>
          <w:rFonts w:ascii="Arial" w:hAnsi="Arial" w:cs="Arial"/>
          <w:bCs/>
          <w:sz w:val="24"/>
        </w:rPr>
      </w:pPr>
      <w:r w:rsidRPr="003B5A7E">
        <w:rPr>
          <w:rFonts w:ascii="Arial" w:hAnsi="Arial" w:cs="Arial"/>
          <w:bCs/>
          <w:noProof/>
          <w:sz w:val="24"/>
        </w:rPr>
        <w:drawing>
          <wp:inline distT="0" distB="0" distL="0" distR="0" wp14:anchorId="04BE1151" wp14:editId="59C931C7">
            <wp:extent cx="4397578" cy="3674110"/>
            <wp:effectExtent l="0" t="0" r="3175" b="2540"/>
            <wp:docPr id="13" name="Picture 13" descr="C:\Users\LENOVO\AppData\Local\Temp\{184CC7F0-7330-4362-834D-A1B656DE174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LENOVO\AppData\Local\Temp\{184CC7F0-7330-4362-834D-A1B656DE1741}.tmp"/>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a:stretch/>
                  </pic:blipFill>
                  <pic:spPr bwMode="auto">
                    <a:xfrm>
                      <a:off x="0" y="0"/>
                      <a:ext cx="4401932" cy="3677747"/>
                    </a:xfrm>
                    <a:prstGeom prst="rect">
                      <a:avLst/>
                    </a:prstGeom>
                    <a:noFill/>
                    <a:ln>
                      <a:noFill/>
                    </a:ln>
                    <a:extLst>
                      <a:ext uri="{53640926-AAD7-44D8-BBD7-CCE9431645EC}">
                        <a14:shadowObscured xmlns:a14="http://schemas.microsoft.com/office/drawing/2010/main"/>
                      </a:ext>
                    </a:extLst>
                  </pic:spPr>
                </pic:pic>
              </a:graphicData>
            </a:graphic>
          </wp:inline>
        </w:drawing>
      </w:r>
    </w:p>
    <w:p w14:paraId="6A918D3B" w14:textId="3402B56B" w:rsidR="003B5A7E" w:rsidRPr="003B5A7E" w:rsidRDefault="003B5A7E" w:rsidP="003B5A7E">
      <w:pPr>
        <w:spacing w:before="240" w:line="360" w:lineRule="auto"/>
        <w:jc w:val="center"/>
        <w:rPr>
          <w:rFonts w:ascii="Arial" w:hAnsi="Arial" w:cs="Arial"/>
          <w:b/>
          <w:bCs/>
          <w:i/>
          <w:sz w:val="24"/>
        </w:rPr>
      </w:pPr>
      <w:r w:rsidRPr="003B5A7E">
        <w:rPr>
          <w:rFonts w:ascii="Arial" w:hAnsi="Arial" w:cs="Arial"/>
          <w:b/>
          <w:bCs/>
          <w:i/>
          <w:sz w:val="24"/>
        </w:rPr>
        <w:t>Figure</w:t>
      </w:r>
      <w:r w:rsidR="003A20A3">
        <w:rPr>
          <w:rFonts w:ascii="Arial" w:hAnsi="Arial" w:cs="Arial"/>
          <w:b/>
          <w:bCs/>
          <w:i/>
          <w:sz w:val="24"/>
        </w:rPr>
        <w:t xml:space="preserve"> 5</w:t>
      </w:r>
      <w:r w:rsidRPr="003B5A7E">
        <w:rPr>
          <w:rFonts w:ascii="Arial" w:hAnsi="Arial" w:cs="Arial"/>
          <w:b/>
          <w:bCs/>
          <w:i/>
          <w:sz w:val="24"/>
        </w:rPr>
        <w:t>: Netflix Lowest Churn Rate (Katz, 2024)</w:t>
      </w:r>
    </w:p>
    <w:p w14:paraId="31E7CBAC" w14:textId="77777777" w:rsidR="003B5A7E" w:rsidRDefault="003B5A7E" w:rsidP="009E4A34">
      <w:pPr>
        <w:spacing w:before="240" w:line="360" w:lineRule="auto"/>
        <w:jc w:val="both"/>
        <w:rPr>
          <w:rFonts w:ascii="Arial" w:hAnsi="Arial" w:cs="Arial"/>
          <w:bCs/>
          <w:sz w:val="24"/>
        </w:rPr>
      </w:pPr>
    </w:p>
    <w:p w14:paraId="00937343" w14:textId="2F59C805" w:rsidR="000135E1" w:rsidRDefault="00B02102" w:rsidP="009E4A34">
      <w:pPr>
        <w:spacing w:before="240" w:line="360" w:lineRule="auto"/>
        <w:jc w:val="both"/>
        <w:rPr>
          <w:rFonts w:ascii="Arial" w:hAnsi="Arial" w:cs="Arial"/>
          <w:bCs/>
          <w:sz w:val="24"/>
        </w:rPr>
      </w:pPr>
      <w:r>
        <w:rPr>
          <w:rFonts w:ascii="Arial" w:hAnsi="Arial" w:cs="Arial"/>
          <w:b/>
          <w:bCs/>
          <w:sz w:val="24"/>
        </w:rPr>
        <w:lastRenderedPageBreak/>
        <w:t>Favourable</w:t>
      </w:r>
      <w:r w:rsidR="000135E1">
        <w:rPr>
          <w:rFonts w:ascii="Arial" w:hAnsi="Arial" w:cs="Arial"/>
          <w:bCs/>
          <w:sz w:val="24"/>
        </w:rPr>
        <w:t xml:space="preserve">: </w:t>
      </w:r>
      <w:r w:rsidR="000135E1" w:rsidRPr="000135E1">
        <w:rPr>
          <w:rFonts w:ascii="Arial" w:hAnsi="Arial" w:cs="Arial"/>
          <w:bCs/>
          <w:sz w:val="24"/>
        </w:rPr>
        <w:t>Netflix continues to have a high pricing power with the status of a default utility in the household, which allows the company to have the lowest churn rate in the industry (~14%)</w:t>
      </w:r>
      <w:r>
        <w:rPr>
          <w:rFonts w:ascii="Arial" w:hAnsi="Arial" w:cs="Arial"/>
          <w:bCs/>
          <w:sz w:val="24"/>
        </w:rPr>
        <w:t>,</w:t>
      </w:r>
      <w:r w:rsidR="000135E1">
        <w:rPr>
          <w:rFonts w:ascii="Arial" w:hAnsi="Arial" w:cs="Arial"/>
          <w:bCs/>
          <w:sz w:val="24"/>
        </w:rPr>
        <w:t xml:space="preserve"> which suggest favorable economic factor.</w:t>
      </w:r>
    </w:p>
    <w:p w14:paraId="4C20E20C" w14:textId="158FC7AF" w:rsidR="00E22007" w:rsidRPr="000135E1" w:rsidRDefault="00782F98" w:rsidP="009E4A34">
      <w:pPr>
        <w:spacing w:before="240" w:line="360" w:lineRule="auto"/>
        <w:jc w:val="both"/>
        <w:rPr>
          <w:rFonts w:ascii="Arial" w:hAnsi="Arial" w:cs="Arial"/>
          <w:b/>
          <w:bCs/>
          <w:i/>
          <w:sz w:val="24"/>
        </w:rPr>
      </w:pPr>
      <w:r>
        <w:rPr>
          <w:rFonts w:ascii="Arial" w:hAnsi="Arial" w:cs="Arial"/>
          <w:b/>
          <w:bCs/>
          <w:sz w:val="24"/>
        </w:rPr>
        <w:t>South Korea (</w:t>
      </w:r>
      <w:r w:rsidR="00C5325D">
        <w:rPr>
          <w:rFonts w:ascii="Arial" w:hAnsi="Arial" w:cs="Arial"/>
          <w:b/>
          <w:bCs/>
          <w:sz w:val="24"/>
        </w:rPr>
        <w:t>SK)</w:t>
      </w:r>
      <w:r w:rsidR="00672C56" w:rsidRPr="000135E1">
        <w:rPr>
          <w:rFonts w:ascii="Arial" w:hAnsi="Arial" w:cs="Arial"/>
          <w:b/>
          <w:bCs/>
          <w:sz w:val="24"/>
        </w:rPr>
        <w:t>:</w:t>
      </w:r>
      <w:r w:rsidR="00672C56" w:rsidRPr="00672C56">
        <w:rPr>
          <w:rFonts w:ascii="Arial" w:hAnsi="Arial" w:cs="Arial"/>
          <w:b/>
          <w:bCs/>
          <w:i/>
          <w:sz w:val="24"/>
        </w:rPr>
        <w:t xml:space="preserve"> </w:t>
      </w:r>
      <w:r w:rsidR="00647692" w:rsidRPr="00647692">
        <w:rPr>
          <w:rFonts w:ascii="Arial" w:hAnsi="Arial" w:cs="Arial"/>
          <w:bCs/>
          <w:sz w:val="24"/>
        </w:rPr>
        <w:t xml:space="preserve">The economic environment is that of a high-value export production with moderate domestic growth. According to the GNP, South Korea was recorded to have a GNP of $493.5 billion in Q3 2025, and is projected to have a GDP per capita of 36,132 in 2024. </w:t>
      </w:r>
    </w:p>
    <w:p w14:paraId="449F8E41" w14:textId="5218D5A5" w:rsidR="00E22007" w:rsidRDefault="00E22007" w:rsidP="00E22007">
      <w:pPr>
        <w:spacing w:before="240" w:line="360" w:lineRule="auto"/>
        <w:jc w:val="center"/>
        <w:rPr>
          <w:rFonts w:ascii="Arial" w:hAnsi="Arial" w:cs="Arial"/>
          <w:bCs/>
          <w:sz w:val="24"/>
        </w:rPr>
      </w:pPr>
      <w:r>
        <w:rPr>
          <w:rFonts w:ascii="Arial" w:hAnsi="Arial" w:cs="Arial"/>
          <w:bCs/>
          <w:noProof/>
          <w:sz w:val="24"/>
        </w:rPr>
        <w:drawing>
          <wp:inline distT="0" distB="0" distL="0" distR="0" wp14:anchorId="2F9542B4" wp14:editId="31CE4AD0">
            <wp:extent cx="5681133" cy="2367139"/>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25662" cy="2385693"/>
                    </a:xfrm>
                    <a:prstGeom prst="rect">
                      <a:avLst/>
                    </a:prstGeom>
                    <a:noFill/>
                  </pic:spPr>
                </pic:pic>
              </a:graphicData>
            </a:graphic>
          </wp:inline>
        </w:drawing>
      </w:r>
    </w:p>
    <w:p w14:paraId="1DC8EABE" w14:textId="200D021E" w:rsidR="00E22007" w:rsidRPr="00E22007" w:rsidRDefault="00E22007" w:rsidP="00E22007">
      <w:pPr>
        <w:spacing w:before="240" w:line="360" w:lineRule="auto"/>
        <w:jc w:val="center"/>
        <w:rPr>
          <w:rFonts w:ascii="Arial" w:hAnsi="Arial" w:cs="Arial"/>
          <w:b/>
          <w:bCs/>
          <w:i/>
          <w:sz w:val="24"/>
        </w:rPr>
      </w:pPr>
      <w:r w:rsidRPr="00E22007">
        <w:rPr>
          <w:rFonts w:ascii="Arial" w:hAnsi="Arial" w:cs="Arial"/>
          <w:b/>
          <w:bCs/>
          <w:i/>
          <w:sz w:val="24"/>
        </w:rPr>
        <w:t>Figure</w:t>
      </w:r>
      <w:r w:rsidR="003A20A3">
        <w:rPr>
          <w:rFonts w:ascii="Arial" w:hAnsi="Arial" w:cs="Arial"/>
          <w:b/>
          <w:bCs/>
          <w:i/>
          <w:sz w:val="24"/>
        </w:rPr>
        <w:t xml:space="preserve"> 6</w:t>
      </w:r>
      <w:r w:rsidRPr="00E22007">
        <w:rPr>
          <w:rFonts w:ascii="Arial" w:hAnsi="Arial" w:cs="Arial"/>
          <w:b/>
          <w:bCs/>
          <w:i/>
          <w:sz w:val="24"/>
        </w:rPr>
        <w:t>: South Korea’s GNP (CEIC, 2025)</w:t>
      </w:r>
    </w:p>
    <w:p w14:paraId="2D9EB502" w14:textId="77777777" w:rsidR="000135E1" w:rsidRDefault="00647692" w:rsidP="009E4A34">
      <w:pPr>
        <w:spacing w:before="240" w:line="360" w:lineRule="auto"/>
        <w:jc w:val="both"/>
        <w:rPr>
          <w:rFonts w:ascii="Arial" w:hAnsi="Arial" w:cs="Arial"/>
          <w:bCs/>
          <w:sz w:val="24"/>
        </w:rPr>
      </w:pPr>
      <w:r w:rsidRPr="00647692">
        <w:rPr>
          <w:rFonts w:ascii="Arial" w:hAnsi="Arial" w:cs="Arial"/>
          <w:bCs/>
          <w:sz w:val="24"/>
        </w:rPr>
        <w:t xml:space="preserve">Although the IMF forecasts the growth rate at 2.2 </w:t>
      </w:r>
      <w:r w:rsidR="00C572A5">
        <w:rPr>
          <w:rFonts w:ascii="Arial" w:hAnsi="Arial" w:cs="Arial"/>
          <w:bCs/>
          <w:sz w:val="24"/>
        </w:rPr>
        <w:t>per cent</w:t>
      </w:r>
      <w:r w:rsidRPr="00647692">
        <w:rPr>
          <w:rFonts w:ascii="Arial" w:hAnsi="Arial" w:cs="Arial"/>
          <w:bCs/>
          <w:sz w:val="24"/>
        </w:rPr>
        <w:t xml:space="preserve"> in 2025, the actual outlook of Netflix is that of production inflation. </w:t>
      </w:r>
    </w:p>
    <w:p w14:paraId="7B0B8777" w14:textId="4667C176" w:rsidR="00E22007" w:rsidRDefault="00B02102" w:rsidP="009E4A34">
      <w:pPr>
        <w:spacing w:before="240" w:line="360" w:lineRule="auto"/>
        <w:jc w:val="both"/>
        <w:rPr>
          <w:rFonts w:ascii="Arial" w:hAnsi="Arial" w:cs="Arial"/>
          <w:bCs/>
          <w:sz w:val="24"/>
        </w:rPr>
      </w:pPr>
      <w:r>
        <w:rPr>
          <w:rFonts w:ascii="Arial" w:hAnsi="Arial" w:cs="Arial"/>
          <w:b/>
          <w:bCs/>
          <w:sz w:val="24"/>
        </w:rPr>
        <w:t>Favourable</w:t>
      </w:r>
      <w:r w:rsidR="000135E1">
        <w:rPr>
          <w:rFonts w:ascii="Arial" w:hAnsi="Arial" w:cs="Arial"/>
          <w:bCs/>
          <w:sz w:val="24"/>
        </w:rPr>
        <w:t>: H</w:t>
      </w:r>
      <w:r w:rsidR="000135E1" w:rsidRPr="000135E1">
        <w:rPr>
          <w:rFonts w:ascii="Arial" w:hAnsi="Arial" w:cs="Arial"/>
          <w:bCs/>
          <w:sz w:val="24"/>
        </w:rPr>
        <w:t>igh-growth, improving margins, global export potential</w:t>
      </w:r>
      <w:r>
        <w:rPr>
          <w:rFonts w:ascii="Arial" w:hAnsi="Arial" w:cs="Arial"/>
          <w:bCs/>
          <w:sz w:val="24"/>
        </w:rPr>
        <w:t>,</w:t>
      </w:r>
      <w:r w:rsidR="000135E1">
        <w:rPr>
          <w:rFonts w:ascii="Arial" w:hAnsi="Arial" w:cs="Arial"/>
          <w:bCs/>
          <w:sz w:val="24"/>
        </w:rPr>
        <w:t xml:space="preserve"> along with t</w:t>
      </w:r>
      <w:r w:rsidR="00647692" w:rsidRPr="00647692">
        <w:rPr>
          <w:rFonts w:ascii="Arial" w:hAnsi="Arial" w:cs="Arial"/>
          <w:bCs/>
          <w:sz w:val="24"/>
        </w:rPr>
        <w:t>he local creative industry</w:t>
      </w:r>
      <w:r>
        <w:rPr>
          <w:rFonts w:ascii="Arial" w:hAnsi="Arial" w:cs="Arial"/>
          <w:bCs/>
          <w:sz w:val="24"/>
        </w:rPr>
        <w:t>,</w:t>
      </w:r>
      <w:r w:rsidR="00647692" w:rsidRPr="00647692">
        <w:rPr>
          <w:rFonts w:ascii="Arial" w:hAnsi="Arial" w:cs="Arial"/>
          <w:bCs/>
          <w:sz w:val="24"/>
        </w:rPr>
        <w:t xml:space="preserve"> </w:t>
      </w:r>
      <w:r w:rsidR="000135E1">
        <w:rPr>
          <w:rFonts w:ascii="Arial" w:hAnsi="Arial" w:cs="Arial"/>
          <w:bCs/>
          <w:sz w:val="24"/>
        </w:rPr>
        <w:t xml:space="preserve">which </w:t>
      </w:r>
      <w:r w:rsidR="00647692" w:rsidRPr="00647692">
        <w:rPr>
          <w:rFonts w:ascii="Arial" w:hAnsi="Arial" w:cs="Arial"/>
          <w:bCs/>
          <w:sz w:val="24"/>
        </w:rPr>
        <w:t>has been turbocharged by a huge investment of $2.5 billion</w:t>
      </w:r>
      <w:r>
        <w:rPr>
          <w:rFonts w:ascii="Arial" w:hAnsi="Arial" w:cs="Arial"/>
          <w:bCs/>
          <w:sz w:val="24"/>
        </w:rPr>
        <w:t>,</w:t>
      </w:r>
      <w:r w:rsidR="000135E1">
        <w:rPr>
          <w:rFonts w:ascii="Arial" w:hAnsi="Arial" w:cs="Arial"/>
          <w:bCs/>
          <w:sz w:val="24"/>
        </w:rPr>
        <w:t xml:space="preserve"> </w:t>
      </w:r>
      <w:r>
        <w:rPr>
          <w:rFonts w:ascii="Arial" w:hAnsi="Arial" w:cs="Arial"/>
          <w:bCs/>
          <w:sz w:val="24"/>
        </w:rPr>
        <w:t>make</w:t>
      </w:r>
      <w:r w:rsidR="000135E1">
        <w:rPr>
          <w:rFonts w:ascii="Arial" w:hAnsi="Arial" w:cs="Arial"/>
          <w:bCs/>
          <w:sz w:val="24"/>
        </w:rPr>
        <w:t xml:space="preserve"> </w:t>
      </w:r>
      <w:r>
        <w:rPr>
          <w:rFonts w:ascii="Arial" w:hAnsi="Arial" w:cs="Arial"/>
          <w:bCs/>
          <w:sz w:val="24"/>
        </w:rPr>
        <w:t xml:space="preserve">the </w:t>
      </w:r>
      <w:r w:rsidR="000135E1">
        <w:rPr>
          <w:rFonts w:ascii="Arial" w:hAnsi="Arial" w:cs="Arial"/>
          <w:bCs/>
          <w:sz w:val="24"/>
        </w:rPr>
        <w:t xml:space="preserve">economic factor </w:t>
      </w:r>
      <w:proofErr w:type="spellStart"/>
      <w:r>
        <w:rPr>
          <w:rFonts w:ascii="Arial" w:hAnsi="Arial" w:cs="Arial"/>
          <w:bCs/>
          <w:sz w:val="24"/>
        </w:rPr>
        <w:t>favourable</w:t>
      </w:r>
      <w:proofErr w:type="spellEnd"/>
      <w:r w:rsidR="00647692" w:rsidRPr="00647692">
        <w:rPr>
          <w:rFonts w:ascii="Arial" w:hAnsi="Arial" w:cs="Arial"/>
          <w:bCs/>
          <w:sz w:val="24"/>
        </w:rPr>
        <w:t>.</w:t>
      </w:r>
    </w:p>
    <w:p w14:paraId="660C4E88" w14:textId="39AE5333" w:rsidR="00265A7D" w:rsidRDefault="00265A7D" w:rsidP="00E22007">
      <w:pPr>
        <w:spacing w:before="240" w:line="360" w:lineRule="auto"/>
        <w:jc w:val="center"/>
        <w:rPr>
          <w:rFonts w:ascii="Arial" w:hAnsi="Arial" w:cs="Arial"/>
          <w:bCs/>
          <w:sz w:val="24"/>
        </w:rPr>
      </w:pPr>
      <w:r w:rsidRPr="00265A7D">
        <w:rPr>
          <w:rFonts w:ascii="Arial" w:hAnsi="Arial" w:cs="Arial"/>
          <w:bCs/>
          <w:sz w:val="24"/>
        </w:rPr>
        <w:lastRenderedPageBreak/>
        <w:t>​</w:t>
      </w:r>
      <w:r w:rsidR="00E22007" w:rsidRPr="00E22007">
        <w:rPr>
          <w:rFonts w:ascii="Arial" w:hAnsi="Arial" w:cs="Arial"/>
          <w:bCs/>
          <w:noProof/>
          <w:sz w:val="24"/>
        </w:rPr>
        <w:drawing>
          <wp:inline distT="0" distB="0" distL="0" distR="0" wp14:anchorId="73810D52" wp14:editId="006D02FF">
            <wp:extent cx="5715000" cy="3400913"/>
            <wp:effectExtent l="0" t="0" r="0"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20634" cy="3404265"/>
                    </a:xfrm>
                    <a:prstGeom prst="rect">
                      <a:avLst/>
                    </a:prstGeom>
                  </pic:spPr>
                </pic:pic>
              </a:graphicData>
            </a:graphic>
          </wp:inline>
        </w:drawing>
      </w:r>
    </w:p>
    <w:p w14:paraId="14BE6624" w14:textId="431D5207" w:rsidR="00E22007" w:rsidRPr="00E22007" w:rsidRDefault="00E22007" w:rsidP="00E22007">
      <w:pPr>
        <w:spacing w:before="240" w:line="360" w:lineRule="auto"/>
        <w:jc w:val="center"/>
        <w:rPr>
          <w:rFonts w:ascii="Arial" w:hAnsi="Arial" w:cs="Arial"/>
          <w:b/>
          <w:bCs/>
          <w:i/>
          <w:sz w:val="24"/>
        </w:rPr>
      </w:pPr>
      <w:r w:rsidRPr="00E22007">
        <w:rPr>
          <w:rFonts w:ascii="Arial" w:hAnsi="Arial" w:cs="Arial"/>
          <w:b/>
          <w:bCs/>
          <w:i/>
          <w:sz w:val="24"/>
        </w:rPr>
        <w:t>Figure</w:t>
      </w:r>
      <w:r w:rsidR="003A20A3">
        <w:rPr>
          <w:rFonts w:ascii="Arial" w:hAnsi="Arial" w:cs="Arial"/>
          <w:b/>
          <w:bCs/>
          <w:i/>
          <w:sz w:val="24"/>
        </w:rPr>
        <w:t xml:space="preserve"> 7</w:t>
      </w:r>
      <w:r w:rsidRPr="00E22007">
        <w:rPr>
          <w:rFonts w:ascii="Arial" w:hAnsi="Arial" w:cs="Arial"/>
          <w:b/>
          <w:bCs/>
          <w:i/>
          <w:sz w:val="24"/>
        </w:rPr>
        <w:t>: South Korea’s Online Video Market Share (Lee, 2025)</w:t>
      </w:r>
    </w:p>
    <w:p w14:paraId="44815957" w14:textId="77777777" w:rsidR="00E22007" w:rsidRDefault="00E22007" w:rsidP="00265A7D">
      <w:pPr>
        <w:spacing w:before="240" w:line="360" w:lineRule="auto"/>
        <w:jc w:val="both"/>
        <w:rPr>
          <w:rFonts w:ascii="Arial" w:hAnsi="Arial" w:cs="Arial"/>
          <w:bCs/>
          <w:sz w:val="24"/>
        </w:rPr>
      </w:pPr>
    </w:p>
    <w:p w14:paraId="77DA9D58" w14:textId="77777777" w:rsidR="00E22007" w:rsidRDefault="00E22007" w:rsidP="00265A7D">
      <w:pPr>
        <w:spacing w:before="240" w:line="360" w:lineRule="auto"/>
        <w:jc w:val="both"/>
        <w:rPr>
          <w:rFonts w:ascii="Arial" w:hAnsi="Arial" w:cs="Arial"/>
          <w:bCs/>
          <w:sz w:val="24"/>
        </w:rPr>
      </w:pPr>
    </w:p>
    <w:p w14:paraId="7AFD1673" w14:textId="77777777" w:rsidR="00E22007" w:rsidRDefault="00E22007" w:rsidP="00265A7D">
      <w:pPr>
        <w:spacing w:before="240" w:line="360" w:lineRule="auto"/>
        <w:jc w:val="both"/>
        <w:rPr>
          <w:rFonts w:ascii="Arial" w:hAnsi="Arial" w:cs="Arial"/>
          <w:bCs/>
          <w:sz w:val="24"/>
        </w:rPr>
      </w:pPr>
    </w:p>
    <w:p w14:paraId="4796307A" w14:textId="77777777" w:rsidR="00E22007" w:rsidRDefault="00E22007" w:rsidP="00265A7D">
      <w:pPr>
        <w:spacing w:before="240" w:line="360" w:lineRule="auto"/>
        <w:jc w:val="both"/>
        <w:rPr>
          <w:rFonts w:ascii="Arial" w:hAnsi="Arial" w:cs="Arial"/>
          <w:bCs/>
          <w:sz w:val="24"/>
        </w:rPr>
      </w:pPr>
    </w:p>
    <w:p w14:paraId="7B8A97E6" w14:textId="77777777" w:rsidR="00E22007" w:rsidRDefault="00E22007" w:rsidP="00265A7D">
      <w:pPr>
        <w:spacing w:before="240" w:line="360" w:lineRule="auto"/>
        <w:jc w:val="both"/>
        <w:rPr>
          <w:rFonts w:ascii="Arial" w:hAnsi="Arial" w:cs="Arial"/>
          <w:bCs/>
          <w:sz w:val="24"/>
        </w:rPr>
      </w:pPr>
    </w:p>
    <w:p w14:paraId="002A1BFE" w14:textId="77777777" w:rsidR="00E22007" w:rsidRDefault="00E22007" w:rsidP="00265A7D">
      <w:pPr>
        <w:spacing w:before="240" w:line="360" w:lineRule="auto"/>
        <w:jc w:val="both"/>
        <w:rPr>
          <w:rFonts w:ascii="Arial" w:hAnsi="Arial" w:cs="Arial"/>
          <w:bCs/>
          <w:sz w:val="24"/>
        </w:rPr>
      </w:pPr>
    </w:p>
    <w:p w14:paraId="680C9559" w14:textId="327940EB" w:rsidR="00E22007" w:rsidRDefault="00E22007" w:rsidP="00265A7D">
      <w:pPr>
        <w:spacing w:before="240" w:line="360" w:lineRule="auto"/>
        <w:jc w:val="both"/>
        <w:rPr>
          <w:rFonts w:ascii="Arial" w:hAnsi="Arial" w:cs="Arial"/>
          <w:bCs/>
          <w:sz w:val="24"/>
        </w:rPr>
      </w:pPr>
    </w:p>
    <w:p w14:paraId="70BC3436" w14:textId="7F2BE856" w:rsidR="00672C56" w:rsidRDefault="00672C56" w:rsidP="00265A7D">
      <w:pPr>
        <w:spacing w:before="240" w:line="360" w:lineRule="auto"/>
        <w:jc w:val="both"/>
        <w:rPr>
          <w:rFonts w:ascii="Arial" w:hAnsi="Arial" w:cs="Arial"/>
          <w:bCs/>
          <w:sz w:val="24"/>
        </w:rPr>
      </w:pPr>
    </w:p>
    <w:p w14:paraId="527D1AA9" w14:textId="2474A322" w:rsidR="00672C56" w:rsidRDefault="00672C56" w:rsidP="00265A7D">
      <w:pPr>
        <w:spacing w:before="240" w:line="360" w:lineRule="auto"/>
        <w:jc w:val="both"/>
        <w:rPr>
          <w:rFonts w:ascii="Arial" w:hAnsi="Arial" w:cs="Arial"/>
          <w:bCs/>
          <w:sz w:val="24"/>
        </w:rPr>
      </w:pPr>
    </w:p>
    <w:p w14:paraId="29A30BBF" w14:textId="77777777" w:rsidR="00672C56" w:rsidRDefault="00672C56" w:rsidP="00265A7D">
      <w:pPr>
        <w:spacing w:before="240" w:line="360" w:lineRule="auto"/>
        <w:jc w:val="both"/>
        <w:rPr>
          <w:rFonts w:ascii="Arial" w:hAnsi="Arial" w:cs="Arial"/>
          <w:bCs/>
          <w:sz w:val="24"/>
        </w:rPr>
      </w:pPr>
    </w:p>
    <w:p w14:paraId="012DAE3F" w14:textId="5EA7D7BF" w:rsidR="00265A7D" w:rsidRDefault="00265A7D" w:rsidP="00265A7D">
      <w:pPr>
        <w:spacing w:before="240" w:line="360" w:lineRule="auto"/>
        <w:jc w:val="both"/>
        <w:rPr>
          <w:rFonts w:ascii="Arial" w:hAnsi="Arial" w:cs="Arial"/>
          <w:b/>
          <w:bCs/>
          <w:sz w:val="28"/>
        </w:rPr>
      </w:pPr>
      <w:r w:rsidRPr="00664C55">
        <w:rPr>
          <w:rFonts w:ascii="Arial" w:hAnsi="Arial" w:cs="Arial"/>
          <w:b/>
          <w:bCs/>
          <w:sz w:val="28"/>
        </w:rPr>
        <w:lastRenderedPageBreak/>
        <w:t>Social</w:t>
      </w:r>
    </w:p>
    <w:p w14:paraId="62CF8250" w14:textId="26C65A8E" w:rsidR="00672C56" w:rsidRDefault="00543257" w:rsidP="00265A7D">
      <w:pPr>
        <w:spacing w:before="240" w:line="360" w:lineRule="auto"/>
        <w:jc w:val="both"/>
        <w:rPr>
          <w:rFonts w:ascii="Arial" w:hAnsi="Arial" w:cs="Arial"/>
          <w:bCs/>
          <w:sz w:val="24"/>
          <w:szCs w:val="24"/>
        </w:rPr>
      </w:pPr>
      <w:r>
        <w:rPr>
          <w:rFonts w:ascii="Arial" w:hAnsi="Arial" w:cs="Arial"/>
          <w:b/>
          <w:bCs/>
          <w:sz w:val="24"/>
          <w:szCs w:val="24"/>
        </w:rPr>
        <w:t xml:space="preserve">United Kingdom </w:t>
      </w:r>
      <w:r w:rsidR="002148ED">
        <w:rPr>
          <w:rFonts w:ascii="Arial" w:hAnsi="Arial" w:cs="Arial"/>
          <w:b/>
          <w:bCs/>
          <w:sz w:val="24"/>
          <w:szCs w:val="24"/>
        </w:rPr>
        <w:t>(UK)</w:t>
      </w:r>
      <w:r w:rsidR="000135E1" w:rsidRPr="000135E1">
        <w:rPr>
          <w:rFonts w:ascii="Arial" w:hAnsi="Arial" w:cs="Arial"/>
          <w:b/>
          <w:bCs/>
          <w:sz w:val="24"/>
          <w:szCs w:val="24"/>
        </w:rPr>
        <w:t xml:space="preserve">: </w:t>
      </w:r>
      <w:r w:rsidR="000135E1" w:rsidRPr="000135E1">
        <w:rPr>
          <w:rFonts w:ascii="Arial" w:hAnsi="Arial" w:cs="Arial"/>
          <w:bCs/>
          <w:sz w:val="24"/>
          <w:szCs w:val="24"/>
        </w:rPr>
        <w:t xml:space="preserve">The United Kingdom is also </w:t>
      </w:r>
      <w:proofErr w:type="spellStart"/>
      <w:r w:rsidR="00B02102">
        <w:rPr>
          <w:rFonts w:ascii="Arial" w:hAnsi="Arial" w:cs="Arial"/>
          <w:bCs/>
          <w:sz w:val="24"/>
          <w:szCs w:val="24"/>
        </w:rPr>
        <w:t>characterised</w:t>
      </w:r>
      <w:proofErr w:type="spellEnd"/>
      <w:r w:rsidR="000135E1" w:rsidRPr="000135E1">
        <w:rPr>
          <w:rFonts w:ascii="Arial" w:hAnsi="Arial" w:cs="Arial"/>
          <w:bCs/>
          <w:sz w:val="24"/>
          <w:szCs w:val="24"/>
        </w:rPr>
        <w:t xml:space="preserve"> by an individualistic culture that defines the social environment, where the person can be autonomous, express him/herself and make independent decisions that are the main part of daily life. This has been translated </w:t>
      </w:r>
      <w:r w:rsidR="00B02102">
        <w:rPr>
          <w:rFonts w:ascii="Arial" w:hAnsi="Arial" w:cs="Arial"/>
          <w:bCs/>
          <w:sz w:val="24"/>
          <w:szCs w:val="24"/>
        </w:rPr>
        <w:t>into</w:t>
      </w:r>
      <w:r w:rsidR="000135E1" w:rsidRPr="000135E1">
        <w:rPr>
          <w:rFonts w:ascii="Arial" w:hAnsi="Arial" w:cs="Arial"/>
          <w:bCs/>
          <w:sz w:val="24"/>
          <w:szCs w:val="24"/>
        </w:rPr>
        <w:t xml:space="preserve"> media consumption behaviour whereby the viewers perceive the entertainment choices to be a continuation of their personal identity and not a strictly collective activity.</w:t>
      </w:r>
    </w:p>
    <w:p w14:paraId="02E3B92A" w14:textId="57817068" w:rsidR="000135E1" w:rsidRDefault="000135E1" w:rsidP="00265A7D">
      <w:pPr>
        <w:spacing w:before="240" w:line="360" w:lineRule="auto"/>
        <w:jc w:val="both"/>
        <w:rPr>
          <w:rFonts w:ascii="Arial" w:hAnsi="Arial" w:cs="Arial"/>
          <w:b/>
          <w:bCs/>
          <w:sz w:val="24"/>
          <w:szCs w:val="24"/>
        </w:rPr>
      </w:pPr>
      <w:r w:rsidRPr="000135E1">
        <w:rPr>
          <w:rFonts w:ascii="Arial" w:hAnsi="Arial" w:cs="Arial"/>
          <w:b/>
          <w:bCs/>
          <w:sz w:val="24"/>
          <w:szCs w:val="24"/>
        </w:rPr>
        <w:t>Favourable</w:t>
      </w:r>
      <w:r>
        <w:rPr>
          <w:rFonts w:ascii="Arial" w:hAnsi="Arial" w:cs="Arial"/>
          <w:b/>
          <w:bCs/>
          <w:sz w:val="24"/>
          <w:szCs w:val="24"/>
        </w:rPr>
        <w:t xml:space="preserve">: </w:t>
      </w:r>
      <w:r w:rsidRPr="000135E1">
        <w:rPr>
          <w:rFonts w:ascii="Arial" w:hAnsi="Arial" w:cs="Arial"/>
          <w:bCs/>
          <w:sz w:val="24"/>
          <w:szCs w:val="24"/>
        </w:rPr>
        <w:t xml:space="preserve">The social environment in the UK is very </w:t>
      </w:r>
      <w:proofErr w:type="spellStart"/>
      <w:r w:rsidRPr="000135E1">
        <w:rPr>
          <w:rFonts w:ascii="Arial" w:hAnsi="Arial" w:cs="Arial"/>
          <w:bCs/>
          <w:sz w:val="24"/>
          <w:szCs w:val="24"/>
        </w:rPr>
        <w:t>favourable</w:t>
      </w:r>
      <w:proofErr w:type="spellEnd"/>
      <w:r w:rsidRPr="000135E1">
        <w:rPr>
          <w:rFonts w:ascii="Arial" w:hAnsi="Arial" w:cs="Arial"/>
          <w:bCs/>
          <w:sz w:val="24"/>
          <w:szCs w:val="24"/>
        </w:rPr>
        <w:t xml:space="preserve"> to Netflix with the levels of acceptance of leisure viewing, openness to </w:t>
      </w:r>
      <w:proofErr w:type="spellStart"/>
      <w:r w:rsidRPr="000135E1">
        <w:rPr>
          <w:rFonts w:ascii="Arial" w:hAnsi="Arial" w:cs="Arial"/>
          <w:bCs/>
          <w:sz w:val="24"/>
          <w:szCs w:val="24"/>
        </w:rPr>
        <w:t>customised</w:t>
      </w:r>
      <w:proofErr w:type="spellEnd"/>
      <w:r w:rsidRPr="000135E1">
        <w:rPr>
          <w:rFonts w:ascii="Arial" w:hAnsi="Arial" w:cs="Arial"/>
          <w:bCs/>
          <w:sz w:val="24"/>
          <w:szCs w:val="24"/>
        </w:rPr>
        <w:t xml:space="preserve"> content, and established streaming behaviour</w:t>
      </w:r>
      <w:r w:rsidR="00B02102">
        <w:rPr>
          <w:rFonts w:ascii="Arial" w:hAnsi="Arial" w:cs="Arial"/>
          <w:bCs/>
          <w:sz w:val="24"/>
          <w:szCs w:val="24"/>
        </w:rPr>
        <w:t>,</w:t>
      </w:r>
      <w:r w:rsidRPr="000135E1">
        <w:rPr>
          <w:rFonts w:ascii="Arial" w:hAnsi="Arial" w:cs="Arial"/>
          <w:bCs/>
          <w:sz w:val="24"/>
          <w:szCs w:val="24"/>
        </w:rPr>
        <w:t xml:space="preserve"> but at the same time requires a steady and quality content without howling the churn</w:t>
      </w:r>
      <w:r w:rsidRPr="000135E1">
        <w:rPr>
          <w:rFonts w:ascii="Arial" w:hAnsi="Arial" w:cs="Arial"/>
          <w:b/>
          <w:bCs/>
          <w:sz w:val="24"/>
          <w:szCs w:val="24"/>
        </w:rPr>
        <w:t>.</w:t>
      </w:r>
    </w:p>
    <w:p w14:paraId="20EF2588" w14:textId="2FC09526" w:rsidR="000135E1" w:rsidRDefault="00086202" w:rsidP="00265A7D">
      <w:pPr>
        <w:spacing w:before="240" w:line="360" w:lineRule="auto"/>
        <w:jc w:val="both"/>
        <w:rPr>
          <w:rFonts w:ascii="Arial" w:hAnsi="Arial" w:cs="Arial"/>
          <w:bCs/>
          <w:sz w:val="24"/>
          <w:szCs w:val="24"/>
        </w:rPr>
      </w:pPr>
      <w:r>
        <w:rPr>
          <w:rFonts w:ascii="Arial" w:hAnsi="Arial" w:cs="Arial"/>
          <w:b/>
          <w:bCs/>
          <w:sz w:val="24"/>
          <w:szCs w:val="24"/>
        </w:rPr>
        <w:t>South Korea (SK)</w:t>
      </w:r>
      <w:r w:rsidR="00137992">
        <w:rPr>
          <w:rFonts w:ascii="Arial" w:hAnsi="Arial" w:cs="Arial"/>
          <w:b/>
          <w:bCs/>
          <w:sz w:val="24"/>
          <w:szCs w:val="24"/>
        </w:rPr>
        <w:t>:</w:t>
      </w:r>
      <w:r w:rsidR="000135E1" w:rsidRPr="000135E1">
        <w:rPr>
          <w:rFonts w:ascii="Arial" w:hAnsi="Arial" w:cs="Arial"/>
          <w:bCs/>
          <w:sz w:val="24"/>
          <w:szCs w:val="24"/>
        </w:rPr>
        <w:t>The social environment in South Korea is basically influenced by collectivism, high group orientation and sensitivity to social trends. The consumption of entertainment is also closely associated with belonging to a specific group, common experiences, and engagement in group discussions. To most South Korean viewers, especially those belonging to the MZ Generation (Millennials and Gen Z).</w:t>
      </w:r>
    </w:p>
    <w:p w14:paraId="572EB5FE" w14:textId="0EFAEFD0" w:rsidR="000135E1" w:rsidRPr="000135E1" w:rsidRDefault="00B02102" w:rsidP="00265A7D">
      <w:pPr>
        <w:spacing w:before="240" w:line="360" w:lineRule="auto"/>
        <w:jc w:val="both"/>
        <w:rPr>
          <w:rFonts w:ascii="Arial" w:hAnsi="Arial" w:cs="Arial"/>
          <w:b/>
          <w:bCs/>
          <w:sz w:val="24"/>
          <w:szCs w:val="24"/>
        </w:rPr>
      </w:pPr>
      <w:r>
        <w:rPr>
          <w:rFonts w:ascii="Arial" w:hAnsi="Arial" w:cs="Arial"/>
          <w:b/>
          <w:bCs/>
          <w:sz w:val="24"/>
          <w:szCs w:val="24"/>
        </w:rPr>
        <w:t>Favourable</w:t>
      </w:r>
      <w:r w:rsidR="000135E1">
        <w:rPr>
          <w:rFonts w:ascii="Arial" w:hAnsi="Arial" w:cs="Arial"/>
          <w:b/>
          <w:bCs/>
          <w:sz w:val="24"/>
          <w:szCs w:val="24"/>
        </w:rPr>
        <w:t xml:space="preserve">: </w:t>
      </w:r>
      <w:r w:rsidR="000135E1" w:rsidRPr="000135E1">
        <w:rPr>
          <w:rFonts w:ascii="Arial" w:hAnsi="Arial" w:cs="Arial"/>
          <w:bCs/>
          <w:sz w:val="24"/>
          <w:szCs w:val="24"/>
        </w:rPr>
        <w:t>The social context in South Korea provides robust opportunities to Netflix because it allows reaching masses of people with the viral message quickly and positioning the popular content as an essential part of social life</w:t>
      </w:r>
      <w:r w:rsidR="000135E1">
        <w:rPr>
          <w:rFonts w:ascii="Arial" w:hAnsi="Arial" w:cs="Arial"/>
          <w:bCs/>
          <w:sz w:val="24"/>
          <w:szCs w:val="24"/>
        </w:rPr>
        <w:t>.</w:t>
      </w:r>
    </w:p>
    <w:p w14:paraId="7D4CED36" w14:textId="77777777" w:rsidR="00B02102" w:rsidRDefault="00B02102" w:rsidP="00265A7D">
      <w:pPr>
        <w:spacing w:before="240" w:line="360" w:lineRule="auto"/>
        <w:jc w:val="both"/>
        <w:rPr>
          <w:rFonts w:ascii="Arial" w:hAnsi="Arial" w:cs="Arial"/>
          <w:b/>
          <w:bCs/>
          <w:color w:val="C00000"/>
          <w:sz w:val="40"/>
          <w:szCs w:val="40"/>
        </w:rPr>
      </w:pPr>
    </w:p>
    <w:p w14:paraId="1348527C" w14:textId="77777777" w:rsidR="00B02102" w:rsidRDefault="00B02102" w:rsidP="00265A7D">
      <w:pPr>
        <w:spacing w:before="240" w:line="360" w:lineRule="auto"/>
        <w:jc w:val="both"/>
        <w:rPr>
          <w:rFonts w:ascii="Arial" w:hAnsi="Arial" w:cs="Arial"/>
          <w:b/>
          <w:bCs/>
          <w:color w:val="C00000"/>
          <w:sz w:val="40"/>
          <w:szCs w:val="40"/>
        </w:rPr>
      </w:pPr>
    </w:p>
    <w:p w14:paraId="50948F72" w14:textId="77777777" w:rsidR="00B02102" w:rsidRDefault="00B02102" w:rsidP="00265A7D">
      <w:pPr>
        <w:spacing w:before="240" w:line="360" w:lineRule="auto"/>
        <w:jc w:val="both"/>
        <w:rPr>
          <w:rFonts w:ascii="Arial" w:hAnsi="Arial" w:cs="Arial"/>
          <w:b/>
          <w:bCs/>
          <w:color w:val="C00000"/>
          <w:sz w:val="40"/>
          <w:szCs w:val="40"/>
        </w:rPr>
      </w:pPr>
    </w:p>
    <w:p w14:paraId="0B0379A4" w14:textId="77777777" w:rsidR="00B02102" w:rsidRDefault="00B02102" w:rsidP="00265A7D">
      <w:pPr>
        <w:spacing w:before="240" w:line="360" w:lineRule="auto"/>
        <w:jc w:val="both"/>
        <w:rPr>
          <w:rFonts w:ascii="Arial" w:hAnsi="Arial" w:cs="Arial"/>
          <w:b/>
          <w:bCs/>
          <w:color w:val="C00000"/>
          <w:sz w:val="40"/>
          <w:szCs w:val="40"/>
        </w:rPr>
      </w:pPr>
    </w:p>
    <w:p w14:paraId="7D273746" w14:textId="77777777" w:rsidR="00B02102" w:rsidRDefault="00B02102" w:rsidP="00265A7D">
      <w:pPr>
        <w:spacing w:before="240" w:line="360" w:lineRule="auto"/>
        <w:jc w:val="both"/>
        <w:rPr>
          <w:rFonts w:ascii="Arial" w:hAnsi="Arial" w:cs="Arial"/>
          <w:b/>
          <w:bCs/>
          <w:color w:val="C00000"/>
          <w:sz w:val="40"/>
          <w:szCs w:val="40"/>
        </w:rPr>
      </w:pPr>
    </w:p>
    <w:p w14:paraId="716D8D17" w14:textId="1F5E3BC2" w:rsidR="00DC7517" w:rsidRPr="002362D5" w:rsidRDefault="002362D5" w:rsidP="00265A7D">
      <w:pPr>
        <w:spacing w:before="240" w:line="360" w:lineRule="auto"/>
        <w:jc w:val="both"/>
        <w:rPr>
          <w:rFonts w:ascii="Arial" w:hAnsi="Arial" w:cs="Arial"/>
          <w:b/>
          <w:bCs/>
          <w:sz w:val="24"/>
          <w:szCs w:val="24"/>
        </w:rPr>
      </w:pPr>
      <w:r w:rsidRPr="002362D5">
        <w:rPr>
          <w:rFonts w:ascii="Arial" w:hAnsi="Arial" w:cs="Arial"/>
          <w:b/>
          <w:bCs/>
          <w:sz w:val="24"/>
          <w:szCs w:val="24"/>
        </w:rPr>
        <w:t>Comparison among Hofstede’s Dimension</w:t>
      </w:r>
    </w:p>
    <w:p w14:paraId="344A2E07" w14:textId="279E3E80" w:rsidR="00265A7D" w:rsidRDefault="009E4A34" w:rsidP="009E4A34">
      <w:pPr>
        <w:spacing w:before="240" w:line="360" w:lineRule="auto"/>
        <w:jc w:val="center"/>
        <w:rPr>
          <w:rFonts w:ascii="Arial" w:hAnsi="Arial" w:cs="Arial"/>
          <w:bCs/>
          <w:sz w:val="24"/>
        </w:rPr>
      </w:pPr>
      <w:r>
        <w:rPr>
          <w:rFonts w:ascii="Arial" w:hAnsi="Arial" w:cs="Arial"/>
          <w:bCs/>
          <w:noProof/>
          <w:sz w:val="24"/>
        </w:rPr>
        <w:drawing>
          <wp:inline distT="0" distB="0" distL="0" distR="0" wp14:anchorId="55EF1BB2" wp14:editId="3DACC214">
            <wp:extent cx="5866448" cy="3910965"/>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871977" cy="3914651"/>
                    </a:xfrm>
                    <a:prstGeom prst="rect">
                      <a:avLst/>
                    </a:prstGeom>
                    <a:noFill/>
                  </pic:spPr>
                </pic:pic>
              </a:graphicData>
            </a:graphic>
          </wp:inline>
        </w:drawing>
      </w:r>
    </w:p>
    <w:p w14:paraId="7CD0880B" w14:textId="4E3650CC" w:rsidR="009E4A34" w:rsidRDefault="009E4A34" w:rsidP="009E4A34">
      <w:pPr>
        <w:spacing w:before="240" w:line="360" w:lineRule="auto"/>
        <w:jc w:val="center"/>
        <w:rPr>
          <w:rFonts w:ascii="Arial" w:hAnsi="Arial" w:cs="Arial"/>
          <w:b/>
          <w:bCs/>
          <w:sz w:val="24"/>
        </w:rPr>
      </w:pPr>
      <w:r w:rsidRPr="009E4A34">
        <w:rPr>
          <w:rFonts w:ascii="Arial" w:hAnsi="Arial" w:cs="Arial"/>
          <w:b/>
          <w:bCs/>
          <w:sz w:val="24"/>
        </w:rPr>
        <w:t>Figure</w:t>
      </w:r>
      <w:r w:rsidR="003A20A3">
        <w:rPr>
          <w:rFonts w:ascii="Arial" w:hAnsi="Arial" w:cs="Arial"/>
          <w:b/>
          <w:bCs/>
          <w:sz w:val="24"/>
        </w:rPr>
        <w:t xml:space="preserve"> 8</w:t>
      </w:r>
      <w:r w:rsidRPr="009E4A34">
        <w:rPr>
          <w:rFonts w:ascii="Arial" w:hAnsi="Arial" w:cs="Arial"/>
          <w:b/>
          <w:bCs/>
          <w:sz w:val="24"/>
        </w:rPr>
        <w:t xml:space="preserve">: </w:t>
      </w:r>
      <w:bookmarkStart w:id="5" w:name="_Hlk216994621"/>
      <w:r w:rsidRPr="009E4A34">
        <w:rPr>
          <w:rFonts w:ascii="Arial" w:hAnsi="Arial" w:cs="Arial"/>
          <w:b/>
          <w:bCs/>
          <w:sz w:val="24"/>
        </w:rPr>
        <w:t>Hofstede Cultural Dimensions: UK vs. South Korea (The Culture Factor Group, 2025)</w:t>
      </w:r>
      <w:bookmarkEnd w:id="5"/>
    </w:p>
    <w:p w14:paraId="14C6750F" w14:textId="1C8576DA" w:rsidR="00233BDD" w:rsidRDefault="00233BDD">
      <w:pPr>
        <w:rPr>
          <w:rFonts w:ascii="Arial" w:hAnsi="Arial" w:cs="Arial"/>
          <w:b/>
          <w:bCs/>
          <w:sz w:val="24"/>
        </w:rPr>
      </w:pPr>
      <w:r>
        <w:rPr>
          <w:rFonts w:ascii="Arial" w:hAnsi="Arial" w:cs="Arial"/>
          <w:b/>
          <w:bCs/>
          <w:sz w:val="24"/>
        </w:rPr>
        <w:br w:type="page"/>
      </w:r>
    </w:p>
    <w:tbl>
      <w:tblPr>
        <w:tblStyle w:val="GridTable5Dark-Accent51"/>
        <w:tblW w:w="5000" w:type="pct"/>
        <w:tblLayout w:type="fixed"/>
        <w:tblLook w:val="04A0" w:firstRow="1" w:lastRow="0" w:firstColumn="1" w:lastColumn="0" w:noHBand="0" w:noVBand="1"/>
      </w:tblPr>
      <w:tblGrid>
        <w:gridCol w:w="1526"/>
        <w:gridCol w:w="4035"/>
        <w:gridCol w:w="3789"/>
      </w:tblGrid>
      <w:tr w:rsidR="005A716E" w:rsidRPr="005A716E" w14:paraId="6D90655D" w14:textId="77777777" w:rsidTr="005A716E">
        <w:trPr>
          <w:cnfStyle w:val="100000000000" w:firstRow="1" w:lastRow="0" w:firstColumn="0" w:lastColumn="0" w:oddVBand="0" w:evenVBand="0" w:oddHBand="0" w:evenHBand="0" w:firstRowFirstColumn="0" w:firstRowLastColumn="0" w:lastRowFirstColumn="0" w:lastRowLastColumn="0"/>
          <w:trHeight w:val="530"/>
        </w:trPr>
        <w:tc>
          <w:tcPr>
            <w:cnfStyle w:val="001000000000" w:firstRow="0" w:lastRow="0" w:firstColumn="1" w:lastColumn="0" w:oddVBand="0" w:evenVBand="0" w:oddHBand="0" w:evenHBand="0" w:firstRowFirstColumn="0" w:firstRowLastColumn="0" w:lastRowFirstColumn="0" w:lastRowLastColumn="0"/>
            <w:tcW w:w="816" w:type="pct"/>
            <w:vAlign w:val="center"/>
            <w:hideMark/>
          </w:tcPr>
          <w:p w14:paraId="53AE4094" w14:textId="77777777" w:rsidR="005A716E" w:rsidRPr="005A716E" w:rsidRDefault="005A716E" w:rsidP="005A716E">
            <w:pPr>
              <w:spacing w:line="276" w:lineRule="auto"/>
              <w:jc w:val="center"/>
              <w:rPr>
                <w:rFonts w:ascii="Arial" w:eastAsia="Times New Roman" w:hAnsi="Arial" w:cs="Arial"/>
                <w:color w:val="0F1115"/>
                <w:sz w:val="24"/>
                <w:szCs w:val="24"/>
              </w:rPr>
            </w:pPr>
            <w:r w:rsidRPr="005A716E">
              <w:rPr>
                <w:rFonts w:ascii="Arial" w:eastAsia="Times New Roman" w:hAnsi="Arial" w:cs="Arial"/>
                <w:color w:val="0F1115"/>
                <w:sz w:val="24"/>
                <w:szCs w:val="24"/>
              </w:rPr>
              <w:lastRenderedPageBreak/>
              <w:t>Dimension</w:t>
            </w:r>
          </w:p>
        </w:tc>
        <w:tc>
          <w:tcPr>
            <w:tcW w:w="2158" w:type="pct"/>
            <w:vAlign w:val="center"/>
            <w:hideMark/>
          </w:tcPr>
          <w:p w14:paraId="5EF05FBB" w14:textId="77777777" w:rsidR="005A716E" w:rsidRPr="005A716E" w:rsidRDefault="005A716E" w:rsidP="005A716E">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F1115"/>
                <w:sz w:val="24"/>
                <w:szCs w:val="24"/>
              </w:rPr>
            </w:pPr>
            <w:r w:rsidRPr="005A716E">
              <w:rPr>
                <w:rFonts w:ascii="Arial" w:eastAsia="Times New Roman" w:hAnsi="Arial" w:cs="Arial"/>
                <w:color w:val="0F1115"/>
                <w:sz w:val="24"/>
                <w:szCs w:val="24"/>
              </w:rPr>
              <w:t>United Kingdom</w:t>
            </w:r>
          </w:p>
        </w:tc>
        <w:tc>
          <w:tcPr>
            <w:tcW w:w="2027" w:type="pct"/>
            <w:vAlign w:val="center"/>
            <w:hideMark/>
          </w:tcPr>
          <w:p w14:paraId="46956D56" w14:textId="77777777" w:rsidR="005A716E" w:rsidRPr="005A716E" w:rsidRDefault="005A716E" w:rsidP="005A716E">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4"/>
                <w:szCs w:val="24"/>
              </w:rPr>
            </w:pPr>
            <w:r w:rsidRPr="005A716E">
              <w:rPr>
                <w:rFonts w:ascii="Arial" w:eastAsia="Times New Roman" w:hAnsi="Arial" w:cs="Arial"/>
                <w:color w:val="0F1115"/>
                <w:sz w:val="24"/>
                <w:szCs w:val="24"/>
              </w:rPr>
              <w:t>South Korea</w:t>
            </w:r>
          </w:p>
        </w:tc>
      </w:tr>
      <w:tr w:rsidR="005A716E" w:rsidRPr="005A716E" w14:paraId="0FA57C0D" w14:textId="77777777" w:rsidTr="005A716E">
        <w:trPr>
          <w:cnfStyle w:val="000000100000" w:firstRow="0" w:lastRow="0" w:firstColumn="0" w:lastColumn="0" w:oddVBand="0" w:evenVBand="0" w:oddHBand="1" w:evenHBand="0" w:firstRowFirstColumn="0" w:firstRowLastColumn="0" w:lastRowFirstColumn="0" w:lastRowLastColumn="0"/>
          <w:trHeight w:val="2355"/>
        </w:trPr>
        <w:tc>
          <w:tcPr>
            <w:cnfStyle w:val="001000000000" w:firstRow="0" w:lastRow="0" w:firstColumn="1" w:lastColumn="0" w:oddVBand="0" w:evenVBand="0" w:oddHBand="0" w:evenHBand="0" w:firstRowFirstColumn="0" w:firstRowLastColumn="0" w:lastRowFirstColumn="0" w:lastRowLastColumn="0"/>
            <w:tcW w:w="816" w:type="pct"/>
            <w:vAlign w:val="center"/>
            <w:hideMark/>
          </w:tcPr>
          <w:p w14:paraId="578D9AEB" w14:textId="77777777" w:rsidR="005A716E" w:rsidRPr="005A716E" w:rsidRDefault="005A716E" w:rsidP="005A716E">
            <w:pPr>
              <w:spacing w:line="276" w:lineRule="auto"/>
              <w:jc w:val="center"/>
              <w:rPr>
                <w:rFonts w:ascii="Arial" w:eastAsia="Times New Roman" w:hAnsi="Arial" w:cs="Arial"/>
                <w:color w:val="0F1115"/>
                <w:sz w:val="24"/>
                <w:szCs w:val="24"/>
              </w:rPr>
            </w:pPr>
            <w:r w:rsidRPr="005A716E">
              <w:rPr>
                <w:rFonts w:ascii="Arial" w:eastAsia="Times New Roman" w:hAnsi="Arial" w:cs="Arial"/>
                <w:color w:val="0F1115"/>
                <w:sz w:val="24"/>
                <w:szCs w:val="24"/>
              </w:rPr>
              <w:t>Power Distance (PDI)</w:t>
            </w:r>
          </w:p>
        </w:tc>
        <w:tc>
          <w:tcPr>
            <w:tcW w:w="2158" w:type="pct"/>
            <w:vAlign w:val="center"/>
            <w:hideMark/>
          </w:tcPr>
          <w:p w14:paraId="6E7D0634" w14:textId="77777777" w:rsidR="005A716E" w:rsidRPr="005A716E" w:rsidRDefault="005A716E" w:rsidP="005A716E">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4"/>
                <w:szCs w:val="24"/>
              </w:rPr>
            </w:pPr>
            <w:r w:rsidRPr="005A716E">
              <w:rPr>
                <w:rFonts w:ascii="Arial" w:eastAsia="Times New Roman" w:hAnsi="Arial" w:cs="Arial"/>
                <w:b/>
                <w:bCs/>
                <w:color w:val="0F1115"/>
                <w:sz w:val="24"/>
                <w:szCs w:val="24"/>
              </w:rPr>
              <w:t>Low (35)</w:t>
            </w:r>
            <w:r w:rsidRPr="005A716E">
              <w:rPr>
                <w:rFonts w:ascii="Arial" w:eastAsia="Times New Roman" w:hAnsi="Arial" w:cs="Arial"/>
                <w:color w:val="0F1115"/>
                <w:sz w:val="24"/>
                <w:szCs w:val="24"/>
              </w:rPr>
              <w:br/>
              <w:t>Society dislikes hierarchy and is suspicious of corporate overreach. Favours anti-establishment content and scepticism toward authoritative messaging.</w:t>
            </w:r>
          </w:p>
        </w:tc>
        <w:tc>
          <w:tcPr>
            <w:tcW w:w="2027" w:type="pct"/>
            <w:vAlign w:val="center"/>
            <w:hideMark/>
          </w:tcPr>
          <w:p w14:paraId="4D63FB1E" w14:textId="77777777" w:rsidR="005A716E" w:rsidRPr="005A716E" w:rsidRDefault="005A716E" w:rsidP="005A716E">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4"/>
                <w:szCs w:val="24"/>
              </w:rPr>
            </w:pPr>
            <w:r w:rsidRPr="005A716E">
              <w:rPr>
                <w:rFonts w:ascii="Arial" w:eastAsia="Times New Roman" w:hAnsi="Arial" w:cs="Arial"/>
                <w:b/>
                <w:bCs/>
                <w:color w:val="0F1115"/>
                <w:sz w:val="24"/>
                <w:szCs w:val="24"/>
              </w:rPr>
              <w:t>Moderate-High (60)</w:t>
            </w:r>
            <w:r w:rsidRPr="005A716E">
              <w:rPr>
                <w:rFonts w:ascii="Arial" w:eastAsia="Times New Roman" w:hAnsi="Arial" w:cs="Arial"/>
                <w:color w:val="0F1115"/>
                <w:sz w:val="24"/>
                <w:szCs w:val="24"/>
              </w:rPr>
              <w:br/>
              <w:t>Society respects social order and age-based hierarchy. Content that disrespects seniority or social structures without narrative justification can be offensive.</w:t>
            </w:r>
          </w:p>
        </w:tc>
      </w:tr>
      <w:tr w:rsidR="005A716E" w:rsidRPr="005A716E" w14:paraId="0431ED70" w14:textId="77777777" w:rsidTr="005A716E">
        <w:trPr>
          <w:trHeight w:val="1268"/>
        </w:trPr>
        <w:tc>
          <w:tcPr>
            <w:cnfStyle w:val="001000000000" w:firstRow="0" w:lastRow="0" w:firstColumn="1" w:lastColumn="0" w:oddVBand="0" w:evenVBand="0" w:oddHBand="0" w:evenHBand="0" w:firstRowFirstColumn="0" w:firstRowLastColumn="0" w:lastRowFirstColumn="0" w:lastRowLastColumn="0"/>
            <w:tcW w:w="816" w:type="pct"/>
            <w:vAlign w:val="center"/>
            <w:hideMark/>
          </w:tcPr>
          <w:p w14:paraId="5A94C381" w14:textId="77777777" w:rsidR="005A716E" w:rsidRPr="005A716E" w:rsidRDefault="005A716E" w:rsidP="005A716E">
            <w:pPr>
              <w:spacing w:line="276" w:lineRule="auto"/>
              <w:jc w:val="center"/>
              <w:rPr>
                <w:rFonts w:ascii="Arial" w:eastAsia="Times New Roman" w:hAnsi="Arial" w:cs="Arial"/>
                <w:color w:val="0F1115"/>
                <w:sz w:val="24"/>
                <w:szCs w:val="24"/>
              </w:rPr>
            </w:pPr>
            <w:r w:rsidRPr="005A716E">
              <w:rPr>
                <w:rFonts w:ascii="Arial" w:eastAsia="Times New Roman" w:hAnsi="Arial" w:cs="Arial"/>
                <w:color w:val="0F1115"/>
                <w:sz w:val="24"/>
                <w:szCs w:val="24"/>
              </w:rPr>
              <w:t>Individualism (IDV)</w:t>
            </w:r>
          </w:p>
        </w:tc>
        <w:tc>
          <w:tcPr>
            <w:tcW w:w="2158" w:type="pct"/>
            <w:vAlign w:val="center"/>
            <w:hideMark/>
          </w:tcPr>
          <w:p w14:paraId="181D2254" w14:textId="77777777" w:rsidR="005A716E" w:rsidRPr="005A716E" w:rsidRDefault="005A716E" w:rsidP="005A716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4"/>
                <w:szCs w:val="24"/>
              </w:rPr>
            </w:pPr>
            <w:r w:rsidRPr="005A716E">
              <w:rPr>
                <w:rFonts w:ascii="Arial" w:eastAsia="Times New Roman" w:hAnsi="Arial" w:cs="Arial"/>
                <w:b/>
                <w:bCs/>
                <w:color w:val="0F1115"/>
                <w:sz w:val="24"/>
                <w:szCs w:val="24"/>
              </w:rPr>
              <w:t>Very High (89)</w:t>
            </w:r>
            <w:r w:rsidRPr="005A716E">
              <w:rPr>
                <w:rFonts w:ascii="Arial" w:eastAsia="Times New Roman" w:hAnsi="Arial" w:cs="Arial"/>
                <w:color w:val="0F1115"/>
                <w:sz w:val="24"/>
                <w:szCs w:val="24"/>
              </w:rPr>
              <w:br/>
              <w:t>Characterised by the supremacy of personal choice.</w:t>
            </w:r>
          </w:p>
        </w:tc>
        <w:tc>
          <w:tcPr>
            <w:tcW w:w="2027" w:type="pct"/>
            <w:vAlign w:val="center"/>
            <w:hideMark/>
          </w:tcPr>
          <w:p w14:paraId="30BAAAA9" w14:textId="77777777" w:rsidR="005A716E" w:rsidRPr="005A716E" w:rsidRDefault="005A716E" w:rsidP="005A716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4"/>
                <w:szCs w:val="24"/>
              </w:rPr>
            </w:pPr>
            <w:r w:rsidRPr="005A716E">
              <w:rPr>
                <w:rFonts w:ascii="Arial" w:eastAsia="Times New Roman" w:hAnsi="Arial" w:cs="Arial"/>
                <w:b/>
                <w:bCs/>
                <w:color w:val="0F1115"/>
                <w:sz w:val="24"/>
                <w:szCs w:val="24"/>
              </w:rPr>
              <w:t>Very Low (18)</w:t>
            </w:r>
            <w:r w:rsidRPr="005A716E">
              <w:rPr>
                <w:rFonts w:ascii="Arial" w:eastAsia="Times New Roman" w:hAnsi="Arial" w:cs="Arial"/>
                <w:color w:val="0F1115"/>
                <w:sz w:val="24"/>
                <w:szCs w:val="24"/>
              </w:rPr>
              <w:br/>
              <w:t>Collectivist: viewing content is a form of social currency.</w:t>
            </w:r>
          </w:p>
        </w:tc>
      </w:tr>
      <w:tr w:rsidR="005A716E" w:rsidRPr="005A716E" w14:paraId="2AC591D4" w14:textId="77777777" w:rsidTr="005A716E">
        <w:trPr>
          <w:cnfStyle w:val="000000100000" w:firstRow="0" w:lastRow="0" w:firstColumn="0" w:lastColumn="0" w:oddVBand="0" w:evenVBand="0" w:oddHBand="1" w:evenHBand="0" w:firstRowFirstColumn="0" w:firstRowLastColumn="0" w:lastRowFirstColumn="0" w:lastRowLastColumn="0"/>
          <w:trHeight w:val="1853"/>
        </w:trPr>
        <w:tc>
          <w:tcPr>
            <w:cnfStyle w:val="001000000000" w:firstRow="0" w:lastRow="0" w:firstColumn="1" w:lastColumn="0" w:oddVBand="0" w:evenVBand="0" w:oddHBand="0" w:evenHBand="0" w:firstRowFirstColumn="0" w:firstRowLastColumn="0" w:lastRowFirstColumn="0" w:lastRowLastColumn="0"/>
            <w:tcW w:w="816" w:type="pct"/>
            <w:vAlign w:val="center"/>
            <w:hideMark/>
          </w:tcPr>
          <w:p w14:paraId="0A6EA593" w14:textId="77777777" w:rsidR="005A716E" w:rsidRPr="005A716E" w:rsidRDefault="005A716E" w:rsidP="005A716E">
            <w:pPr>
              <w:spacing w:line="276" w:lineRule="auto"/>
              <w:jc w:val="center"/>
              <w:rPr>
                <w:rFonts w:ascii="Arial" w:eastAsia="Times New Roman" w:hAnsi="Arial" w:cs="Arial"/>
                <w:color w:val="0F1115"/>
                <w:sz w:val="24"/>
                <w:szCs w:val="24"/>
              </w:rPr>
            </w:pPr>
            <w:r w:rsidRPr="005A716E">
              <w:rPr>
                <w:rFonts w:ascii="Arial" w:eastAsia="Times New Roman" w:hAnsi="Arial" w:cs="Arial"/>
                <w:color w:val="0F1115"/>
                <w:sz w:val="24"/>
                <w:szCs w:val="24"/>
              </w:rPr>
              <w:t>Masculinity (MAS)</w:t>
            </w:r>
          </w:p>
        </w:tc>
        <w:tc>
          <w:tcPr>
            <w:tcW w:w="2158" w:type="pct"/>
            <w:vAlign w:val="center"/>
            <w:hideMark/>
          </w:tcPr>
          <w:p w14:paraId="51D2C19B" w14:textId="59CB9C37" w:rsidR="005A716E" w:rsidRPr="005A716E" w:rsidRDefault="005A716E" w:rsidP="005A716E">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4"/>
                <w:szCs w:val="24"/>
              </w:rPr>
            </w:pPr>
            <w:r w:rsidRPr="005A716E">
              <w:rPr>
                <w:rFonts w:ascii="Arial" w:eastAsia="Times New Roman" w:hAnsi="Arial" w:cs="Arial"/>
                <w:b/>
                <w:bCs/>
                <w:color w:val="0F1115"/>
                <w:sz w:val="24"/>
                <w:szCs w:val="24"/>
              </w:rPr>
              <w:t>Moderate (66)</w:t>
            </w:r>
            <w:r w:rsidRPr="005A716E">
              <w:rPr>
                <w:rFonts w:ascii="Arial" w:eastAsia="Times New Roman" w:hAnsi="Arial" w:cs="Arial"/>
                <w:color w:val="0F1115"/>
                <w:sz w:val="24"/>
                <w:szCs w:val="24"/>
              </w:rPr>
              <w:br/>
              <w:t>A relatively competitive and success-driven society.</w:t>
            </w:r>
            <w:r>
              <w:rPr>
                <w:rFonts w:ascii="Arial" w:eastAsia="Times New Roman" w:hAnsi="Arial" w:cs="Arial"/>
                <w:color w:val="0F1115"/>
                <w:sz w:val="24"/>
                <w:szCs w:val="24"/>
              </w:rPr>
              <w:t xml:space="preserve"> </w:t>
            </w:r>
            <w:r w:rsidRPr="005A716E">
              <w:rPr>
                <w:rFonts w:ascii="Arial" w:eastAsia="Times New Roman" w:hAnsi="Arial" w:cs="Arial"/>
                <w:color w:val="0F1115"/>
                <w:sz w:val="24"/>
                <w:szCs w:val="24"/>
              </w:rPr>
              <w:t>Content often reflects themes of achievement, but is balanced by a strong undercurrent of wit and sarcasm.</w:t>
            </w:r>
          </w:p>
        </w:tc>
        <w:tc>
          <w:tcPr>
            <w:tcW w:w="2027" w:type="pct"/>
            <w:vAlign w:val="center"/>
            <w:hideMark/>
          </w:tcPr>
          <w:p w14:paraId="1D5A42E8" w14:textId="77777777" w:rsidR="005A716E" w:rsidRPr="005A716E" w:rsidRDefault="005A716E" w:rsidP="005A716E">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4"/>
                <w:szCs w:val="24"/>
              </w:rPr>
            </w:pPr>
            <w:r w:rsidRPr="005A716E">
              <w:rPr>
                <w:rFonts w:ascii="Arial" w:eastAsia="Times New Roman" w:hAnsi="Arial" w:cs="Arial"/>
                <w:b/>
                <w:bCs/>
                <w:color w:val="0F1115"/>
                <w:sz w:val="24"/>
                <w:szCs w:val="24"/>
              </w:rPr>
              <w:t>Moderate (39)</w:t>
            </w:r>
            <w:r w:rsidRPr="005A716E">
              <w:rPr>
                <w:rFonts w:ascii="Arial" w:eastAsia="Times New Roman" w:hAnsi="Arial" w:cs="Arial"/>
                <w:color w:val="0F1115"/>
                <w:sz w:val="24"/>
                <w:szCs w:val="24"/>
              </w:rPr>
              <w:br/>
              <w:t>A more consensus-oriented society that values cooperation and quality of life. Storytelling may emphasise group harmony, relationships, and communal resolution.</w:t>
            </w:r>
          </w:p>
        </w:tc>
      </w:tr>
      <w:tr w:rsidR="005A716E" w:rsidRPr="005A716E" w14:paraId="5A762DE1" w14:textId="77777777" w:rsidTr="005A716E">
        <w:trPr>
          <w:trHeight w:val="2402"/>
        </w:trPr>
        <w:tc>
          <w:tcPr>
            <w:cnfStyle w:val="001000000000" w:firstRow="0" w:lastRow="0" w:firstColumn="1" w:lastColumn="0" w:oddVBand="0" w:evenVBand="0" w:oddHBand="0" w:evenHBand="0" w:firstRowFirstColumn="0" w:firstRowLastColumn="0" w:lastRowFirstColumn="0" w:lastRowLastColumn="0"/>
            <w:tcW w:w="816" w:type="pct"/>
            <w:vAlign w:val="center"/>
            <w:hideMark/>
          </w:tcPr>
          <w:p w14:paraId="787839CB" w14:textId="77777777" w:rsidR="005A716E" w:rsidRPr="005A716E" w:rsidRDefault="005A716E" w:rsidP="005A716E">
            <w:pPr>
              <w:spacing w:line="276" w:lineRule="auto"/>
              <w:jc w:val="center"/>
              <w:rPr>
                <w:rFonts w:ascii="Arial" w:eastAsia="Times New Roman" w:hAnsi="Arial" w:cs="Arial"/>
                <w:color w:val="0F1115"/>
                <w:sz w:val="24"/>
                <w:szCs w:val="24"/>
              </w:rPr>
            </w:pPr>
            <w:r w:rsidRPr="005A716E">
              <w:rPr>
                <w:rFonts w:ascii="Arial" w:eastAsia="Times New Roman" w:hAnsi="Arial" w:cs="Arial"/>
                <w:color w:val="0F1115"/>
                <w:sz w:val="24"/>
                <w:szCs w:val="24"/>
              </w:rPr>
              <w:t>Uncertainty Avoidance (UAI)</w:t>
            </w:r>
          </w:p>
        </w:tc>
        <w:tc>
          <w:tcPr>
            <w:tcW w:w="2158" w:type="pct"/>
            <w:vAlign w:val="center"/>
            <w:hideMark/>
          </w:tcPr>
          <w:p w14:paraId="374E2166" w14:textId="77777777" w:rsidR="005A716E" w:rsidRPr="005A716E" w:rsidRDefault="005A716E" w:rsidP="005A716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4"/>
                <w:szCs w:val="24"/>
              </w:rPr>
            </w:pPr>
            <w:r w:rsidRPr="005A716E">
              <w:rPr>
                <w:rFonts w:ascii="Arial" w:eastAsia="Times New Roman" w:hAnsi="Arial" w:cs="Arial"/>
                <w:b/>
                <w:bCs/>
                <w:color w:val="0F1115"/>
                <w:sz w:val="24"/>
                <w:szCs w:val="24"/>
              </w:rPr>
              <w:t>Low (35)</w:t>
            </w:r>
            <w:r w:rsidRPr="005A716E">
              <w:rPr>
                <w:rFonts w:ascii="Arial" w:eastAsia="Times New Roman" w:hAnsi="Arial" w:cs="Arial"/>
                <w:color w:val="0F1115"/>
                <w:sz w:val="24"/>
                <w:szCs w:val="24"/>
              </w:rPr>
              <w:br/>
              <w:t>Audiences are open to experimentation, innovation, and genre-bending formats (e.g., interactive films). Tolerates ambiguity and unconventional storytelling.</w:t>
            </w:r>
          </w:p>
        </w:tc>
        <w:tc>
          <w:tcPr>
            <w:tcW w:w="2027" w:type="pct"/>
            <w:vAlign w:val="center"/>
            <w:hideMark/>
          </w:tcPr>
          <w:p w14:paraId="4B641B3F" w14:textId="77777777" w:rsidR="005A716E" w:rsidRPr="005A716E" w:rsidRDefault="005A716E" w:rsidP="005A716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4"/>
                <w:szCs w:val="24"/>
              </w:rPr>
            </w:pPr>
            <w:r w:rsidRPr="005A716E">
              <w:rPr>
                <w:rFonts w:ascii="Arial" w:eastAsia="Times New Roman" w:hAnsi="Arial" w:cs="Arial"/>
                <w:b/>
                <w:bCs/>
                <w:color w:val="0F1115"/>
                <w:sz w:val="24"/>
                <w:szCs w:val="24"/>
              </w:rPr>
              <w:t>Very High (85)</w:t>
            </w:r>
            <w:r w:rsidRPr="005A716E">
              <w:rPr>
                <w:rFonts w:ascii="Arial" w:eastAsia="Times New Roman" w:hAnsi="Arial" w:cs="Arial"/>
                <w:color w:val="0F1115"/>
                <w:sz w:val="24"/>
                <w:szCs w:val="24"/>
              </w:rPr>
              <w:br/>
              <w:t>Audience demands perfection and is highly critical of technical, historical, or translation inaccuracies. Requires heavy investment in quality control and localisation to avoid backlash.</w:t>
            </w:r>
          </w:p>
        </w:tc>
      </w:tr>
      <w:tr w:rsidR="005A716E" w:rsidRPr="005A716E" w14:paraId="7A5B8ACF" w14:textId="77777777" w:rsidTr="005A71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16" w:type="pct"/>
            <w:vAlign w:val="center"/>
            <w:hideMark/>
          </w:tcPr>
          <w:p w14:paraId="02CB0375" w14:textId="77777777" w:rsidR="005A716E" w:rsidRPr="005A716E" w:rsidRDefault="005A716E" w:rsidP="005A716E">
            <w:pPr>
              <w:spacing w:line="276" w:lineRule="auto"/>
              <w:jc w:val="center"/>
              <w:rPr>
                <w:rFonts w:ascii="Arial" w:eastAsia="Times New Roman" w:hAnsi="Arial" w:cs="Arial"/>
                <w:color w:val="0F1115"/>
                <w:sz w:val="24"/>
                <w:szCs w:val="24"/>
              </w:rPr>
            </w:pPr>
            <w:r w:rsidRPr="005A716E">
              <w:rPr>
                <w:rFonts w:ascii="Arial" w:eastAsia="Times New Roman" w:hAnsi="Arial" w:cs="Arial"/>
                <w:color w:val="0F1115"/>
                <w:sz w:val="24"/>
                <w:szCs w:val="24"/>
              </w:rPr>
              <w:t>Long-Term Orientation (LTO)</w:t>
            </w:r>
          </w:p>
        </w:tc>
        <w:tc>
          <w:tcPr>
            <w:tcW w:w="2158" w:type="pct"/>
            <w:vAlign w:val="center"/>
            <w:hideMark/>
          </w:tcPr>
          <w:p w14:paraId="41505680" w14:textId="77777777" w:rsidR="005A716E" w:rsidRPr="005A716E" w:rsidRDefault="005A716E" w:rsidP="005A716E">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4"/>
                <w:szCs w:val="24"/>
              </w:rPr>
            </w:pPr>
            <w:r w:rsidRPr="005A716E">
              <w:rPr>
                <w:rFonts w:ascii="Arial" w:eastAsia="Times New Roman" w:hAnsi="Arial" w:cs="Arial"/>
                <w:b/>
                <w:bCs/>
                <w:color w:val="0F1115"/>
                <w:sz w:val="24"/>
                <w:szCs w:val="24"/>
              </w:rPr>
              <w:t>Low (51)</w:t>
            </w:r>
            <w:r w:rsidRPr="005A716E">
              <w:rPr>
                <w:rFonts w:ascii="Arial" w:eastAsia="Times New Roman" w:hAnsi="Arial" w:cs="Arial"/>
                <w:color w:val="0F1115"/>
                <w:sz w:val="24"/>
                <w:szCs w:val="24"/>
              </w:rPr>
              <w:br/>
              <w:t>Cynicism and focus on immediate value suggest a shorter-term perspective.</w:t>
            </w:r>
          </w:p>
        </w:tc>
        <w:tc>
          <w:tcPr>
            <w:tcW w:w="2027" w:type="pct"/>
            <w:vAlign w:val="center"/>
            <w:hideMark/>
          </w:tcPr>
          <w:p w14:paraId="421352C8" w14:textId="77777777" w:rsidR="005A716E" w:rsidRPr="005A716E" w:rsidRDefault="005A716E" w:rsidP="005A716E">
            <w:pPr>
              <w:spacing w:line="276" w:lineRule="auto"/>
              <w:jc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F1115"/>
                <w:sz w:val="24"/>
                <w:szCs w:val="24"/>
              </w:rPr>
            </w:pPr>
            <w:r w:rsidRPr="005A716E">
              <w:rPr>
                <w:rFonts w:ascii="Arial" w:eastAsia="Times New Roman" w:hAnsi="Arial" w:cs="Arial"/>
                <w:b/>
                <w:bCs/>
                <w:color w:val="0F1115"/>
                <w:sz w:val="24"/>
                <w:szCs w:val="24"/>
              </w:rPr>
              <w:t>Very High (100)</w:t>
            </w:r>
            <w:r w:rsidRPr="005A716E">
              <w:rPr>
                <w:rFonts w:ascii="Arial" w:eastAsia="Times New Roman" w:hAnsi="Arial" w:cs="Arial"/>
                <w:color w:val="0F1115"/>
                <w:sz w:val="24"/>
                <w:szCs w:val="24"/>
              </w:rPr>
              <w:br/>
              <w:t>Society values perseverance, delayed gratification, and long-term plots.</w:t>
            </w:r>
          </w:p>
        </w:tc>
      </w:tr>
      <w:tr w:rsidR="005A716E" w:rsidRPr="005A716E" w14:paraId="58BC7414" w14:textId="77777777" w:rsidTr="005A716E">
        <w:trPr>
          <w:trHeight w:val="2033"/>
        </w:trPr>
        <w:tc>
          <w:tcPr>
            <w:cnfStyle w:val="001000000000" w:firstRow="0" w:lastRow="0" w:firstColumn="1" w:lastColumn="0" w:oddVBand="0" w:evenVBand="0" w:oddHBand="0" w:evenHBand="0" w:firstRowFirstColumn="0" w:firstRowLastColumn="0" w:lastRowFirstColumn="0" w:lastRowLastColumn="0"/>
            <w:tcW w:w="816" w:type="pct"/>
            <w:vAlign w:val="center"/>
            <w:hideMark/>
          </w:tcPr>
          <w:p w14:paraId="24E92455" w14:textId="77777777" w:rsidR="005A716E" w:rsidRPr="005A716E" w:rsidRDefault="005A716E" w:rsidP="005A716E">
            <w:pPr>
              <w:spacing w:line="276" w:lineRule="auto"/>
              <w:jc w:val="center"/>
              <w:rPr>
                <w:rFonts w:ascii="Arial" w:eastAsia="Times New Roman" w:hAnsi="Arial" w:cs="Arial"/>
                <w:color w:val="0F1115"/>
                <w:sz w:val="24"/>
                <w:szCs w:val="24"/>
              </w:rPr>
            </w:pPr>
            <w:r w:rsidRPr="005A716E">
              <w:rPr>
                <w:rFonts w:ascii="Arial" w:eastAsia="Times New Roman" w:hAnsi="Arial" w:cs="Arial"/>
                <w:color w:val="0F1115"/>
                <w:sz w:val="24"/>
                <w:szCs w:val="24"/>
              </w:rPr>
              <w:t>Indulgence (IND)</w:t>
            </w:r>
          </w:p>
        </w:tc>
        <w:tc>
          <w:tcPr>
            <w:tcW w:w="2158" w:type="pct"/>
            <w:vAlign w:val="center"/>
            <w:hideMark/>
          </w:tcPr>
          <w:p w14:paraId="1F23918B" w14:textId="77777777" w:rsidR="005A716E" w:rsidRPr="005A716E" w:rsidRDefault="005A716E" w:rsidP="005A716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4"/>
                <w:szCs w:val="24"/>
              </w:rPr>
            </w:pPr>
            <w:r w:rsidRPr="005A716E">
              <w:rPr>
                <w:rFonts w:ascii="Arial" w:eastAsia="Times New Roman" w:hAnsi="Arial" w:cs="Arial"/>
                <w:b/>
                <w:bCs/>
                <w:color w:val="0F1115"/>
                <w:sz w:val="24"/>
                <w:szCs w:val="24"/>
              </w:rPr>
              <w:t>High (69)</w:t>
            </w:r>
            <w:r w:rsidRPr="005A716E">
              <w:rPr>
                <w:rFonts w:ascii="Arial" w:eastAsia="Times New Roman" w:hAnsi="Arial" w:cs="Arial"/>
                <w:color w:val="0F1115"/>
                <w:sz w:val="24"/>
                <w:szCs w:val="24"/>
              </w:rPr>
              <w:br/>
              <w:t>Leisure is considered a right; binge-watching is socially condoned and even glorified. "Pub culture" translates into a societal acceptance of extended, indulgent viewing sessions.</w:t>
            </w:r>
          </w:p>
        </w:tc>
        <w:tc>
          <w:tcPr>
            <w:tcW w:w="2027" w:type="pct"/>
            <w:vAlign w:val="center"/>
            <w:hideMark/>
          </w:tcPr>
          <w:p w14:paraId="329351F8" w14:textId="77777777" w:rsidR="005A716E" w:rsidRPr="005A716E" w:rsidRDefault="005A716E" w:rsidP="005A716E">
            <w:pPr>
              <w:spacing w:line="276" w:lineRule="auto"/>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F1115"/>
                <w:sz w:val="24"/>
                <w:szCs w:val="24"/>
              </w:rPr>
            </w:pPr>
            <w:r w:rsidRPr="005A716E">
              <w:rPr>
                <w:rFonts w:ascii="Arial" w:eastAsia="Times New Roman" w:hAnsi="Arial" w:cs="Arial"/>
                <w:b/>
                <w:bCs/>
                <w:color w:val="0F1115"/>
                <w:sz w:val="24"/>
                <w:szCs w:val="24"/>
              </w:rPr>
              <w:t>Low (29)</w:t>
            </w:r>
            <w:r w:rsidRPr="005A716E">
              <w:rPr>
                <w:rFonts w:ascii="Arial" w:eastAsia="Times New Roman" w:hAnsi="Arial" w:cs="Arial"/>
                <w:color w:val="0F1115"/>
                <w:sz w:val="24"/>
                <w:szCs w:val="24"/>
              </w:rPr>
              <w:br/>
              <w:t>The "Pali-Pali" (hurry-hurry) culture and a restrained, disciplined ethos prioritise efficiency and control over gratification.</w:t>
            </w:r>
          </w:p>
        </w:tc>
      </w:tr>
    </w:tbl>
    <w:p w14:paraId="472D37BA" w14:textId="4EE21E39" w:rsidR="00233BDD" w:rsidRDefault="00233BDD" w:rsidP="00233BDD">
      <w:pPr>
        <w:spacing w:before="240" w:line="360" w:lineRule="auto"/>
        <w:rPr>
          <w:rFonts w:ascii="Arial" w:hAnsi="Arial" w:cs="Arial"/>
          <w:b/>
          <w:bCs/>
          <w:sz w:val="24"/>
        </w:rPr>
      </w:pPr>
    </w:p>
    <w:p w14:paraId="29ABFA23" w14:textId="77777777" w:rsidR="005A716E" w:rsidRDefault="00233BDD" w:rsidP="005A716E">
      <w:pPr>
        <w:spacing w:before="240" w:line="360" w:lineRule="auto"/>
        <w:jc w:val="center"/>
        <w:rPr>
          <w:rFonts w:ascii="Arial" w:hAnsi="Arial" w:cs="Arial"/>
          <w:b/>
          <w:bCs/>
          <w:sz w:val="28"/>
          <w:szCs w:val="28"/>
        </w:rPr>
      </w:pPr>
      <w:r>
        <w:rPr>
          <w:rFonts w:ascii="Arial" w:hAnsi="Arial" w:cs="Arial"/>
          <w:b/>
          <w:bCs/>
          <w:sz w:val="24"/>
        </w:rPr>
        <w:lastRenderedPageBreak/>
        <w:t xml:space="preserve">Figure 9: Detail </w:t>
      </w:r>
      <w:r w:rsidRPr="009E4A34">
        <w:rPr>
          <w:rFonts w:ascii="Arial" w:hAnsi="Arial" w:cs="Arial"/>
          <w:b/>
          <w:bCs/>
          <w:sz w:val="24"/>
        </w:rPr>
        <w:t>Hofstede Cultural Dimensions: UK vs. South Korea (The Culture Factor Group, 2025)</w:t>
      </w:r>
    </w:p>
    <w:p w14:paraId="10E5F2C5" w14:textId="384E29F2" w:rsidR="002362D5" w:rsidRPr="005A716E" w:rsidRDefault="00726CAF" w:rsidP="005A716E">
      <w:pPr>
        <w:pStyle w:val="Heading2"/>
        <w:rPr>
          <w:rFonts w:ascii="Arial" w:hAnsi="Arial" w:cs="Arial"/>
          <w:b/>
          <w:bCs/>
          <w:color w:val="000000" w:themeColor="text1"/>
          <w:sz w:val="28"/>
          <w:szCs w:val="24"/>
        </w:rPr>
      </w:pPr>
      <w:bookmarkStart w:id="6" w:name="_Toc216998521"/>
      <w:r w:rsidRPr="005A716E">
        <w:rPr>
          <w:rFonts w:ascii="Arial" w:hAnsi="Arial" w:cs="Arial"/>
          <w:b/>
          <w:bCs/>
          <w:color w:val="000000" w:themeColor="text1"/>
          <w:sz w:val="28"/>
          <w:szCs w:val="28"/>
        </w:rPr>
        <w:t xml:space="preserve">3.2 </w:t>
      </w:r>
      <w:r w:rsidR="002362D5" w:rsidRPr="005A716E">
        <w:rPr>
          <w:rFonts w:ascii="Arial" w:hAnsi="Arial" w:cs="Arial"/>
          <w:b/>
          <w:bCs/>
          <w:color w:val="000000" w:themeColor="text1"/>
          <w:sz w:val="28"/>
          <w:szCs w:val="28"/>
        </w:rPr>
        <w:t>Strategic Advantages and Disadvantages</w:t>
      </w:r>
      <w:bookmarkEnd w:id="6"/>
    </w:p>
    <w:p w14:paraId="609F3433" w14:textId="403C1385" w:rsidR="002362D5" w:rsidRPr="002362D5" w:rsidRDefault="002362D5" w:rsidP="002362D5">
      <w:pPr>
        <w:spacing w:before="240" w:line="360" w:lineRule="auto"/>
        <w:jc w:val="both"/>
        <w:rPr>
          <w:rFonts w:ascii="Arial" w:hAnsi="Arial" w:cs="Arial"/>
          <w:b/>
          <w:bCs/>
          <w:sz w:val="24"/>
        </w:rPr>
      </w:pPr>
      <w:r w:rsidRPr="002362D5">
        <w:rPr>
          <w:rFonts w:ascii="Arial" w:hAnsi="Arial" w:cs="Arial"/>
          <w:b/>
          <w:bCs/>
          <w:sz w:val="24"/>
        </w:rPr>
        <w:t>United Kingdom</w:t>
      </w:r>
    </w:p>
    <w:p w14:paraId="56A2710D" w14:textId="25A24968" w:rsidR="002362D5" w:rsidRPr="002362D5" w:rsidRDefault="002362D5" w:rsidP="002362D5">
      <w:pPr>
        <w:spacing w:before="240" w:line="360" w:lineRule="auto"/>
        <w:jc w:val="both"/>
        <w:rPr>
          <w:rFonts w:ascii="Arial" w:hAnsi="Arial" w:cs="Arial"/>
          <w:b/>
          <w:bCs/>
          <w:sz w:val="24"/>
        </w:rPr>
      </w:pPr>
      <w:r w:rsidRPr="002362D5">
        <w:rPr>
          <w:rFonts w:ascii="Arial" w:hAnsi="Arial" w:cs="Arial"/>
          <w:b/>
          <w:bCs/>
          <w:sz w:val="24"/>
        </w:rPr>
        <w:t>Advantages</w:t>
      </w:r>
      <w:r>
        <w:rPr>
          <w:rFonts w:ascii="Arial" w:hAnsi="Arial" w:cs="Arial"/>
          <w:bCs/>
          <w:sz w:val="24"/>
        </w:rPr>
        <w:t xml:space="preserve">: </w:t>
      </w:r>
      <w:r w:rsidRPr="002362D5">
        <w:rPr>
          <w:rFonts w:ascii="Arial" w:hAnsi="Arial" w:cs="Arial"/>
          <w:bCs/>
          <w:sz w:val="24"/>
        </w:rPr>
        <w:t>High Individualism (89) is the largest contributor to the success of Netflix in the UK. The high individualism brings about a society of the supremacy of personal choice. Low Uncertainty Avoidance (35) means British audiences are extremely open to experimenting and genre-bending (e.g., Black Mirror: Bandersnatch) (New York Weekly, 2024)</w:t>
      </w:r>
      <w:r w:rsidRPr="002362D5">
        <w:rPr>
          <w:rFonts w:ascii="Arial" w:hAnsi="Arial" w:cs="Arial"/>
          <w:b/>
          <w:bCs/>
          <w:sz w:val="24"/>
        </w:rPr>
        <w:t>.</w:t>
      </w:r>
    </w:p>
    <w:p w14:paraId="30D7E879" w14:textId="35A0E710" w:rsidR="002362D5" w:rsidRPr="002362D5" w:rsidRDefault="002362D5" w:rsidP="002362D5">
      <w:pPr>
        <w:spacing w:before="240" w:line="360" w:lineRule="auto"/>
        <w:jc w:val="both"/>
        <w:rPr>
          <w:rFonts w:ascii="Arial" w:hAnsi="Arial" w:cs="Arial"/>
          <w:b/>
          <w:bCs/>
          <w:sz w:val="24"/>
        </w:rPr>
      </w:pPr>
      <w:r>
        <w:rPr>
          <w:rFonts w:ascii="Arial" w:hAnsi="Arial" w:cs="Arial"/>
          <w:b/>
          <w:bCs/>
          <w:sz w:val="24"/>
        </w:rPr>
        <w:t xml:space="preserve">Disadvantages: </w:t>
      </w:r>
      <w:r w:rsidRPr="002362D5">
        <w:rPr>
          <w:rFonts w:ascii="Arial" w:hAnsi="Arial" w:cs="Arial"/>
          <w:bCs/>
          <w:sz w:val="24"/>
        </w:rPr>
        <w:t xml:space="preserve">However, Low Power Distance (35) presents a disadvantage, as the British do not like hierarchy, so they are suspicious of corporate overreach. Marketing can be perceived as heavy-handed, or preachy content can backfire. They </w:t>
      </w:r>
      <w:proofErr w:type="spellStart"/>
      <w:r w:rsidRPr="002362D5">
        <w:rPr>
          <w:rFonts w:ascii="Arial" w:hAnsi="Arial" w:cs="Arial"/>
          <w:bCs/>
          <w:sz w:val="24"/>
        </w:rPr>
        <w:t>favour</w:t>
      </w:r>
      <w:proofErr w:type="spellEnd"/>
      <w:r w:rsidRPr="002362D5">
        <w:rPr>
          <w:rFonts w:ascii="Arial" w:hAnsi="Arial" w:cs="Arial"/>
          <w:bCs/>
          <w:sz w:val="24"/>
        </w:rPr>
        <w:t xml:space="preserve"> anti-establishment content, and Netflix should always be able to provide it to be relevant in contrast to the more conservative BBC.</w:t>
      </w:r>
    </w:p>
    <w:p w14:paraId="54D92023" w14:textId="77777777" w:rsidR="002362D5" w:rsidRPr="002362D5" w:rsidRDefault="002362D5" w:rsidP="002362D5">
      <w:pPr>
        <w:spacing w:before="240" w:line="360" w:lineRule="auto"/>
        <w:jc w:val="both"/>
        <w:rPr>
          <w:rFonts w:ascii="Arial" w:hAnsi="Arial" w:cs="Arial"/>
          <w:b/>
          <w:bCs/>
          <w:sz w:val="24"/>
        </w:rPr>
      </w:pPr>
      <w:r w:rsidRPr="002362D5">
        <w:rPr>
          <w:rFonts w:ascii="Arial" w:hAnsi="Arial" w:cs="Arial"/>
          <w:b/>
          <w:bCs/>
          <w:sz w:val="24"/>
        </w:rPr>
        <w:t>South Korea</w:t>
      </w:r>
    </w:p>
    <w:p w14:paraId="01B1D8E2" w14:textId="124CBE6B" w:rsidR="002362D5" w:rsidRDefault="002362D5" w:rsidP="009E4A34">
      <w:pPr>
        <w:spacing w:before="240" w:line="360" w:lineRule="auto"/>
        <w:jc w:val="both"/>
        <w:rPr>
          <w:rFonts w:ascii="Arial" w:hAnsi="Arial" w:cs="Arial"/>
          <w:bCs/>
          <w:sz w:val="24"/>
        </w:rPr>
      </w:pPr>
      <w:r>
        <w:rPr>
          <w:rFonts w:ascii="Arial" w:hAnsi="Arial" w:cs="Arial"/>
          <w:b/>
          <w:bCs/>
          <w:sz w:val="24"/>
        </w:rPr>
        <w:t xml:space="preserve">Advantages: </w:t>
      </w:r>
      <w:r w:rsidRPr="002362D5">
        <w:rPr>
          <w:rFonts w:ascii="Arial" w:hAnsi="Arial" w:cs="Arial"/>
          <w:bCs/>
          <w:sz w:val="24"/>
        </w:rPr>
        <w:t>Collectivism (Low Individualism - 18) is the driving force behind the K-Wave viral phenomenon. In a collective society, watching the hit show of the moment is not mere entertainment; it's an essential form of social currency. When something trending, such as Squid Game, is being watched, the whole population watches it to keep socially connected (FOMO), which produces enormous, spiky peaks in viewership</w:t>
      </w:r>
      <w:r w:rsidR="005A716E">
        <w:rPr>
          <w:rFonts w:ascii="Arial" w:hAnsi="Arial" w:cs="Arial"/>
          <w:bCs/>
          <w:sz w:val="24"/>
        </w:rPr>
        <w:t xml:space="preserve"> </w:t>
      </w:r>
      <w:r w:rsidRPr="002362D5">
        <w:rPr>
          <w:rFonts w:ascii="Arial" w:hAnsi="Arial" w:cs="Arial"/>
          <w:bCs/>
          <w:sz w:val="24"/>
        </w:rPr>
        <w:t>(</w:t>
      </w:r>
      <w:proofErr w:type="spellStart"/>
      <w:r w:rsidRPr="002362D5">
        <w:rPr>
          <w:rFonts w:ascii="Arial" w:hAnsi="Arial" w:cs="Arial"/>
          <w:bCs/>
          <w:sz w:val="24"/>
        </w:rPr>
        <w:t>Beugelsdijk</w:t>
      </w:r>
      <w:proofErr w:type="spellEnd"/>
      <w:r w:rsidRPr="002362D5">
        <w:rPr>
          <w:rFonts w:ascii="Arial" w:hAnsi="Arial" w:cs="Arial"/>
          <w:bCs/>
          <w:sz w:val="24"/>
        </w:rPr>
        <w:t xml:space="preserve"> and </w:t>
      </w:r>
      <w:proofErr w:type="spellStart"/>
      <w:r w:rsidRPr="002362D5">
        <w:rPr>
          <w:rFonts w:ascii="Arial" w:hAnsi="Arial" w:cs="Arial"/>
          <w:bCs/>
          <w:sz w:val="24"/>
        </w:rPr>
        <w:t>Welzel</w:t>
      </w:r>
      <w:proofErr w:type="spellEnd"/>
      <w:r w:rsidRPr="002362D5">
        <w:rPr>
          <w:rFonts w:ascii="Arial" w:hAnsi="Arial" w:cs="Arial"/>
          <w:bCs/>
          <w:sz w:val="24"/>
        </w:rPr>
        <w:t>, 2018).</w:t>
      </w:r>
    </w:p>
    <w:p w14:paraId="427EE917" w14:textId="5F2FEB2E" w:rsidR="002362D5" w:rsidRDefault="00F86DFE" w:rsidP="009E4A34">
      <w:pPr>
        <w:spacing w:before="240" w:line="360" w:lineRule="auto"/>
        <w:jc w:val="both"/>
        <w:rPr>
          <w:rFonts w:ascii="Arial" w:hAnsi="Arial" w:cs="Arial"/>
          <w:bCs/>
          <w:sz w:val="24"/>
        </w:rPr>
      </w:pPr>
      <w:r>
        <w:rPr>
          <w:rFonts w:ascii="Arial" w:hAnsi="Arial" w:cs="Arial"/>
          <w:b/>
          <w:bCs/>
          <w:sz w:val="24"/>
        </w:rPr>
        <w:t>Disadvantages</w:t>
      </w:r>
      <w:r w:rsidR="002362D5">
        <w:rPr>
          <w:rFonts w:ascii="Arial" w:hAnsi="Arial" w:cs="Arial"/>
          <w:b/>
          <w:bCs/>
          <w:sz w:val="24"/>
        </w:rPr>
        <w:t xml:space="preserve">: </w:t>
      </w:r>
      <w:r w:rsidRPr="00F86DFE">
        <w:rPr>
          <w:rFonts w:ascii="Arial" w:hAnsi="Arial" w:cs="Arial"/>
          <w:bCs/>
          <w:sz w:val="24"/>
        </w:rPr>
        <w:t xml:space="preserve">A significant disadvantage is High Uncertainty Avoidance (85), as Korean audiences want perfection. They are super-critical of technical inaccuracy, subtitle inaccuracy or cultural gaffes. One inaccuracy in historical data or translation is enough to cause a huge online boycott, and Netflix has to make a huge investment in quality </w:t>
      </w:r>
      <w:r w:rsidR="00B02102">
        <w:rPr>
          <w:rFonts w:ascii="Arial" w:hAnsi="Arial" w:cs="Arial"/>
          <w:bCs/>
          <w:sz w:val="24"/>
        </w:rPr>
        <w:t>localisation</w:t>
      </w:r>
      <w:r>
        <w:rPr>
          <w:rFonts w:ascii="Arial" w:hAnsi="Arial" w:cs="Arial"/>
          <w:bCs/>
          <w:sz w:val="24"/>
        </w:rPr>
        <w:t xml:space="preserve">. </w:t>
      </w:r>
    </w:p>
    <w:p w14:paraId="4DF54C60" w14:textId="180A151A" w:rsidR="00F86DFE" w:rsidRPr="007D0C33" w:rsidRDefault="00726CAF" w:rsidP="007D0C33">
      <w:pPr>
        <w:pStyle w:val="Heading2"/>
        <w:rPr>
          <w:rFonts w:ascii="Arial" w:hAnsi="Arial" w:cs="Arial"/>
          <w:b/>
          <w:bCs/>
          <w:color w:val="auto"/>
          <w:sz w:val="28"/>
          <w:szCs w:val="28"/>
        </w:rPr>
      </w:pPr>
      <w:bookmarkStart w:id="7" w:name="_Toc216998522"/>
      <w:r w:rsidRPr="007D0C33">
        <w:rPr>
          <w:rFonts w:ascii="Arial" w:hAnsi="Arial" w:cs="Arial"/>
          <w:b/>
          <w:bCs/>
          <w:color w:val="auto"/>
          <w:sz w:val="28"/>
          <w:szCs w:val="28"/>
        </w:rPr>
        <w:lastRenderedPageBreak/>
        <w:t xml:space="preserve">3.3 </w:t>
      </w:r>
      <w:r w:rsidR="00F86DFE" w:rsidRPr="007D0C33">
        <w:rPr>
          <w:rFonts w:ascii="Arial" w:hAnsi="Arial" w:cs="Arial"/>
          <w:b/>
          <w:bCs/>
          <w:color w:val="auto"/>
          <w:sz w:val="28"/>
          <w:szCs w:val="28"/>
        </w:rPr>
        <w:t>Favourable and Unfavourable Cultural Factors</w:t>
      </w:r>
      <w:bookmarkEnd w:id="7"/>
    </w:p>
    <w:p w14:paraId="613C991A" w14:textId="77777777" w:rsidR="00F86DFE" w:rsidRPr="00F86DFE" w:rsidRDefault="00F86DFE" w:rsidP="00F86DFE">
      <w:pPr>
        <w:spacing w:before="240" w:line="360" w:lineRule="auto"/>
        <w:jc w:val="both"/>
        <w:rPr>
          <w:rFonts w:ascii="Arial" w:hAnsi="Arial" w:cs="Arial"/>
          <w:b/>
          <w:bCs/>
          <w:sz w:val="24"/>
        </w:rPr>
      </w:pPr>
      <w:r w:rsidRPr="00F86DFE">
        <w:rPr>
          <w:rFonts w:ascii="Arial" w:hAnsi="Arial" w:cs="Arial"/>
          <w:b/>
          <w:bCs/>
          <w:sz w:val="24"/>
        </w:rPr>
        <w:t>United Kingdom</w:t>
      </w:r>
    </w:p>
    <w:p w14:paraId="69A0AF71" w14:textId="141FF7AA" w:rsidR="00F86DFE" w:rsidRDefault="00B02102" w:rsidP="009E4A34">
      <w:pPr>
        <w:spacing w:before="240" w:line="360" w:lineRule="auto"/>
        <w:jc w:val="both"/>
        <w:rPr>
          <w:rFonts w:ascii="Arial" w:hAnsi="Arial" w:cs="Arial"/>
          <w:b/>
          <w:bCs/>
          <w:sz w:val="24"/>
        </w:rPr>
      </w:pPr>
      <w:r>
        <w:rPr>
          <w:rFonts w:ascii="Arial" w:hAnsi="Arial" w:cs="Arial"/>
          <w:b/>
          <w:bCs/>
          <w:sz w:val="24"/>
        </w:rPr>
        <w:t>Favourable</w:t>
      </w:r>
      <w:r w:rsidR="00F86DFE">
        <w:rPr>
          <w:rFonts w:ascii="Arial" w:hAnsi="Arial" w:cs="Arial"/>
          <w:b/>
          <w:bCs/>
          <w:sz w:val="24"/>
        </w:rPr>
        <w:t xml:space="preserve">: </w:t>
      </w:r>
      <w:r w:rsidR="00F86DFE" w:rsidRPr="00F86DFE">
        <w:rPr>
          <w:rFonts w:ascii="Arial" w:hAnsi="Arial" w:cs="Arial"/>
          <w:bCs/>
          <w:sz w:val="24"/>
        </w:rPr>
        <w:t xml:space="preserve">The "Pub Culture" (Indulgence - 69) represents a </w:t>
      </w:r>
      <w:r w:rsidR="00933B38" w:rsidRPr="00F86DFE">
        <w:rPr>
          <w:rFonts w:ascii="Arial" w:hAnsi="Arial" w:cs="Arial"/>
          <w:bCs/>
          <w:sz w:val="24"/>
        </w:rPr>
        <w:t>favorable</w:t>
      </w:r>
      <w:r w:rsidR="00F86DFE" w:rsidRPr="00F86DFE">
        <w:rPr>
          <w:rFonts w:ascii="Arial" w:hAnsi="Arial" w:cs="Arial"/>
          <w:bCs/>
          <w:sz w:val="24"/>
        </w:rPr>
        <w:t xml:space="preserve"> cultural factor. A high indulgence score in the UK indicates that the society of the UK considers leisure time as a right. Long viewing is socially condoned and even glorified, and binge-watching takes away the stigma of long viewing (Cook, 2023)</w:t>
      </w:r>
      <w:r w:rsidR="00F86DFE" w:rsidRPr="00F86DFE">
        <w:rPr>
          <w:rFonts w:ascii="Arial" w:hAnsi="Arial" w:cs="Arial"/>
          <w:b/>
          <w:bCs/>
          <w:sz w:val="24"/>
        </w:rPr>
        <w:t>.</w:t>
      </w:r>
    </w:p>
    <w:p w14:paraId="120B089D" w14:textId="4B06BB83" w:rsidR="00F86DFE" w:rsidRDefault="00B5695B" w:rsidP="009E4A34">
      <w:pPr>
        <w:spacing w:before="240" w:line="360" w:lineRule="auto"/>
        <w:jc w:val="both"/>
        <w:rPr>
          <w:rFonts w:ascii="Arial" w:hAnsi="Arial" w:cs="Arial"/>
          <w:bCs/>
          <w:sz w:val="24"/>
        </w:rPr>
      </w:pPr>
      <w:proofErr w:type="spellStart"/>
      <w:r>
        <w:rPr>
          <w:rFonts w:ascii="Arial" w:hAnsi="Arial" w:cs="Arial"/>
          <w:b/>
          <w:bCs/>
          <w:sz w:val="24"/>
        </w:rPr>
        <w:t>Unfavo</w:t>
      </w:r>
      <w:r w:rsidR="00092CF4">
        <w:rPr>
          <w:rFonts w:ascii="Arial" w:hAnsi="Arial" w:cs="Arial"/>
          <w:b/>
          <w:bCs/>
          <w:sz w:val="24"/>
        </w:rPr>
        <w:t>u</w:t>
      </w:r>
      <w:r>
        <w:rPr>
          <w:rFonts w:ascii="Arial" w:hAnsi="Arial" w:cs="Arial"/>
          <w:b/>
          <w:bCs/>
          <w:sz w:val="24"/>
        </w:rPr>
        <w:t>rable</w:t>
      </w:r>
      <w:proofErr w:type="spellEnd"/>
      <w:r w:rsidR="00F86DFE">
        <w:rPr>
          <w:rFonts w:ascii="Arial" w:hAnsi="Arial" w:cs="Arial"/>
          <w:b/>
          <w:bCs/>
          <w:sz w:val="24"/>
        </w:rPr>
        <w:t xml:space="preserve">: </w:t>
      </w:r>
      <w:r w:rsidR="00F86DFE" w:rsidRPr="00F86DFE">
        <w:rPr>
          <w:rFonts w:ascii="Arial" w:hAnsi="Arial" w:cs="Arial"/>
          <w:bCs/>
          <w:sz w:val="24"/>
        </w:rPr>
        <w:t xml:space="preserve">An </w:t>
      </w:r>
      <w:r w:rsidRPr="00F86DFE">
        <w:rPr>
          <w:rFonts w:ascii="Arial" w:hAnsi="Arial" w:cs="Arial"/>
          <w:bCs/>
          <w:sz w:val="24"/>
        </w:rPr>
        <w:t>unfavorable</w:t>
      </w:r>
      <w:r w:rsidR="00F86DFE" w:rsidRPr="00F86DFE">
        <w:rPr>
          <w:rFonts w:ascii="Arial" w:hAnsi="Arial" w:cs="Arial"/>
          <w:bCs/>
          <w:sz w:val="24"/>
        </w:rPr>
        <w:t xml:space="preserve"> cultural factor is Cynicism. The British culture of scepticism implies that brand loyalty is not easily attained and lost in case there is a decline in quality (Cook, 2023). The UK users are likely to churn easily once the value proposition diminishes, unlike high brand attachment markets (Cook, 2023).</w:t>
      </w:r>
    </w:p>
    <w:p w14:paraId="1E178C0D" w14:textId="5F277858" w:rsidR="00F86DFE" w:rsidRDefault="00F86DFE" w:rsidP="00F86DFE">
      <w:pPr>
        <w:spacing w:before="240" w:line="360" w:lineRule="auto"/>
        <w:jc w:val="both"/>
        <w:rPr>
          <w:rFonts w:ascii="Arial" w:hAnsi="Arial" w:cs="Arial"/>
          <w:b/>
          <w:bCs/>
          <w:sz w:val="24"/>
        </w:rPr>
      </w:pPr>
      <w:r w:rsidRPr="00F86DFE">
        <w:rPr>
          <w:rFonts w:ascii="Arial" w:hAnsi="Arial" w:cs="Arial"/>
          <w:b/>
          <w:bCs/>
          <w:sz w:val="24"/>
        </w:rPr>
        <w:t>South Korea</w:t>
      </w:r>
    </w:p>
    <w:p w14:paraId="0840B2E5" w14:textId="42A980C3" w:rsidR="00F86DFE" w:rsidRDefault="00B02102" w:rsidP="00F86DFE">
      <w:pPr>
        <w:spacing w:before="240" w:line="360" w:lineRule="auto"/>
        <w:jc w:val="both"/>
        <w:rPr>
          <w:rFonts w:ascii="Arial" w:hAnsi="Arial" w:cs="Arial"/>
          <w:bCs/>
          <w:sz w:val="24"/>
        </w:rPr>
      </w:pPr>
      <w:r>
        <w:rPr>
          <w:rFonts w:ascii="Arial" w:hAnsi="Arial" w:cs="Arial"/>
          <w:b/>
          <w:bCs/>
          <w:sz w:val="24"/>
        </w:rPr>
        <w:t>Favourable</w:t>
      </w:r>
      <w:r w:rsidR="00F86DFE">
        <w:rPr>
          <w:rFonts w:ascii="Arial" w:hAnsi="Arial" w:cs="Arial"/>
          <w:b/>
          <w:bCs/>
          <w:sz w:val="24"/>
        </w:rPr>
        <w:t xml:space="preserve">: </w:t>
      </w:r>
      <w:r w:rsidR="00F86DFE" w:rsidRPr="00F86DFE">
        <w:rPr>
          <w:rFonts w:ascii="Arial" w:hAnsi="Arial" w:cs="Arial"/>
          <w:bCs/>
          <w:sz w:val="24"/>
        </w:rPr>
        <w:t xml:space="preserve">The "Pali-Pali" (Hurry-Hurry) Culture represents a </w:t>
      </w:r>
      <w:r w:rsidR="00B5695B" w:rsidRPr="00F86DFE">
        <w:rPr>
          <w:rFonts w:ascii="Arial" w:hAnsi="Arial" w:cs="Arial"/>
          <w:bCs/>
          <w:sz w:val="24"/>
        </w:rPr>
        <w:t>favorable</w:t>
      </w:r>
      <w:r w:rsidR="00F86DFE" w:rsidRPr="00F86DFE">
        <w:rPr>
          <w:rFonts w:ascii="Arial" w:hAnsi="Arial" w:cs="Arial"/>
          <w:bCs/>
          <w:sz w:val="24"/>
        </w:rPr>
        <w:t xml:space="preserve"> cultural factor. The Korean busy lifestyle requires efficient and quality consumption in the form of mobile devices. The better mobile application and download power of Netflix is something that fits well into the culture of the daily commute in Seoul.</w:t>
      </w:r>
    </w:p>
    <w:p w14:paraId="636A05C1" w14:textId="6C3C8489" w:rsidR="00F86DFE" w:rsidRPr="00F86DFE" w:rsidRDefault="00BF40AA" w:rsidP="00F86DFE">
      <w:pPr>
        <w:spacing w:before="240" w:line="360" w:lineRule="auto"/>
        <w:jc w:val="both"/>
        <w:rPr>
          <w:rFonts w:ascii="Arial" w:hAnsi="Arial" w:cs="Arial"/>
          <w:b/>
          <w:bCs/>
          <w:sz w:val="24"/>
        </w:rPr>
      </w:pPr>
      <w:proofErr w:type="spellStart"/>
      <w:r>
        <w:rPr>
          <w:rFonts w:ascii="Arial" w:hAnsi="Arial" w:cs="Arial"/>
          <w:b/>
          <w:bCs/>
          <w:sz w:val="24"/>
        </w:rPr>
        <w:t>Unfavo</w:t>
      </w:r>
      <w:r w:rsidR="00C659D8">
        <w:rPr>
          <w:rFonts w:ascii="Arial" w:hAnsi="Arial" w:cs="Arial"/>
          <w:b/>
          <w:bCs/>
          <w:sz w:val="24"/>
        </w:rPr>
        <w:t>u</w:t>
      </w:r>
      <w:r>
        <w:rPr>
          <w:rFonts w:ascii="Arial" w:hAnsi="Arial" w:cs="Arial"/>
          <w:b/>
          <w:bCs/>
          <w:sz w:val="24"/>
        </w:rPr>
        <w:t>rable</w:t>
      </w:r>
      <w:proofErr w:type="spellEnd"/>
      <w:r w:rsidR="00F86DFE">
        <w:rPr>
          <w:rFonts w:ascii="Arial" w:hAnsi="Arial" w:cs="Arial"/>
          <w:b/>
          <w:bCs/>
          <w:sz w:val="24"/>
        </w:rPr>
        <w:t xml:space="preserve">: </w:t>
      </w:r>
      <w:r w:rsidR="00F86DFE" w:rsidRPr="00F86DFE">
        <w:rPr>
          <w:rFonts w:ascii="Arial" w:hAnsi="Arial" w:cs="Arial"/>
          <w:bCs/>
          <w:sz w:val="24"/>
        </w:rPr>
        <w:t xml:space="preserve">An </w:t>
      </w:r>
      <w:r w:rsidRPr="00F86DFE">
        <w:rPr>
          <w:rFonts w:ascii="Arial" w:hAnsi="Arial" w:cs="Arial"/>
          <w:bCs/>
          <w:sz w:val="24"/>
        </w:rPr>
        <w:t>unfavorable</w:t>
      </w:r>
      <w:r w:rsidR="00F86DFE" w:rsidRPr="00F86DFE">
        <w:rPr>
          <w:rFonts w:ascii="Arial" w:hAnsi="Arial" w:cs="Arial"/>
          <w:bCs/>
          <w:sz w:val="24"/>
        </w:rPr>
        <w:t xml:space="preserve"> cultural factor is High Hierarchical Sensitivity (Power Distance - 60). Material which disrespects social orders or age-based veneration (without explaining the story) can be regarded as offensive. The Western, edgy style adopted by Netflix should be well balanced to not drive away their more mature customer segment that places value on conventional social organisation.</w:t>
      </w:r>
    </w:p>
    <w:p w14:paraId="1CD493C5" w14:textId="6F403796" w:rsidR="00265A7D" w:rsidRPr="00EA6237" w:rsidRDefault="00265A7D" w:rsidP="00265A7D">
      <w:pPr>
        <w:spacing w:before="240" w:line="360" w:lineRule="auto"/>
        <w:jc w:val="both"/>
        <w:rPr>
          <w:rFonts w:ascii="Arial" w:hAnsi="Arial" w:cs="Arial"/>
          <w:b/>
          <w:bCs/>
          <w:sz w:val="38"/>
          <w:szCs w:val="38"/>
        </w:rPr>
      </w:pPr>
      <w:r w:rsidRPr="00664C55">
        <w:rPr>
          <w:rFonts w:ascii="Arial" w:hAnsi="Arial" w:cs="Arial"/>
          <w:b/>
          <w:bCs/>
          <w:sz w:val="28"/>
        </w:rPr>
        <w:t>Technological</w:t>
      </w:r>
    </w:p>
    <w:p w14:paraId="7E5B54A3" w14:textId="0E03C786" w:rsidR="00647692" w:rsidRDefault="00647692" w:rsidP="00647692">
      <w:pPr>
        <w:spacing w:before="240" w:line="360" w:lineRule="auto"/>
        <w:jc w:val="both"/>
        <w:rPr>
          <w:rFonts w:ascii="Arial" w:hAnsi="Arial" w:cs="Arial"/>
          <w:bCs/>
          <w:sz w:val="24"/>
        </w:rPr>
      </w:pPr>
      <w:r w:rsidRPr="007C7B0C">
        <w:rPr>
          <w:rFonts w:ascii="Arial" w:hAnsi="Arial" w:cs="Arial"/>
          <w:b/>
          <w:bCs/>
          <w:sz w:val="24"/>
        </w:rPr>
        <w:t>United Kingdom</w:t>
      </w:r>
      <w:r w:rsidRPr="00647692">
        <w:rPr>
          <w:rFonts w:ascii="Arial" w:hAnsi="Arial" w:cs="Arial"/>
          <w:bCs/>
          <w:sz w:val="24"/>
        </w:rPr>
        <w:t xml:space="preserve">: The </w:t>
      </w:r>
      <w:r w:rsidR="0086527D">
        <w:rPr>
          <w:rFonts w:ascii="Arial" w:hAnsi="Arial" w:cs="Arial"/>
          <w:bCs/>
          <w:sz w:val="24"/>
        </w:rPr>
        <w:t>primary technological challenge is the development</w:t>
      </w:r>
      <w:r w:rsidRPr="00647692">
        <w:rPr>
          <w:rFonts w:ascii="Arial" w:hAnsi="Arial" w:cs="Arial"/>
          <w:bCs/>
          <w:sz w:val="24"/>
        </w:rPr>
        <w:t xml:space="preserve"> of automated compliance infrastructure. As a way of evading the Media Bill fines, Netflix </w:t>
      </w:r>
      <w:r w:rsidR="0086527D">
        <w:rPr>
          <w:rFonts w:ascii="Arial" w:hAnsi="Arial" w:cs="Arial"/>
          <w:bCs/>
          <w:sz w:val="24"/>
        </w:rPr>
        <w:t xml:space="preserve">may be required to refreeze its recommendation algorithms and metadata systems to </w:t>
      </w:r>
      <w:r w:rsidR="00BF40AA">
        <w:rPr>
          <w:rFonts w:ascii="Arial" w:hAnsi="Arial" w:cs="Arial"/>
          <w:bCs/>
          <w:sz w:val="24"/>
        </w:rPr>
        <w:t>categorize</w:t>
      </w:r>
      <w:r w:rsidR="0086527D">
        <w:rPr>
          <w:rFonts w:ascii="Arial" w:hAnsi="Arial" w:cs="Arial"/>
          <w:bCs/>
          <w:sz w:val="24"/>
        </w:rPr>
        <w:t xml:space="preserve"> content considered </w:t>
      </w:r>
      <w:r w:rsidRPr="00647692">
        <w:rPr>
          <w:rFonts w:ascii="Arial" w:hAnsi="Arial" w:cs="Arial"/>
          <w:bCs/>
          <w:sz w:val="24"/>
        </w:rPr>
        <w:t>harmful by the new Ofcom code</w:t>
      </w:r>
      <w:r w:rsidR="007C7B0C">
        <w:rPr>
          <w:rFonts w:ascii="Arial" w:hAnsi="Arial" w:cs="Arial"/>
          <w:bCs/>
          <w:sz w:val="24"/>
        </w:rPr>
        <w:t xml:space="preserve"> </w:t>
      </w:r>
      <w:r w:rsidR="007C7B0C" w:rsidRPr="007C7B0C">
        <w:rPr>
          <w:rFonts w:ascii="Arial" w:hAnsi="Arial" w:cs="Arial"/>
          <w:bCs/>
          <w:sz w:val="24"/>
        </w:rPr>
        <w:t>(Watson, 2024)</w:t>
      </w:r>
      <w:r w:rsidRPr="00647692">
        <w:rPr>
          <w:rFonts w:ascii="Arial" w:hAnsi="Arial" w:cs="Arial"/>
          <w:bCs/>
          <w:sz w:val="24"/>
        </w:rPr>
        <w:t xml:space="preserve">. </w:t>
      </w:r>
    </w:p>
    <w:p w14:paraId="5F6BB046" w14:textId="73F5D2B2" w:rsidR="00B02102" w:rsidRPr="00B02102" w:rsidRDefault="0086527D" w:rsidP="00647692">
      <w:pPr>
        <w:spacing w:before="240" w:line="360" w:lineRule="auto"/>
        <w:jc w:val="both"/>
        <w:rPr>
          <w:rFonts w:ascii="Arial" w:hAnsi="Arial" w:cs="Arial"/>
          <w:bCs/>
          <w:sz w:val="24"/>
          <w:szCs w:val="24"/>
        </w:rPr>
      </w:pPr>
      <w:r>
        <w:rPr>
          <w:rFonts w:ascii="Arial" w:hAnsi="Arial" w:cs="Arial"/>
          <w:b/>
          <w:sz w:val="24"/>
          <w:szCs w:val="24"/>
        </w:rPr>
        <w:lastRenderedPageBreak/>
        <w:t>Unfavourable</w:t>
      </w:r>
      <w:r w:rsidR="00B02102" w:rsidRPr="00B02102">
        <w:rPr>
          <w:rFonts w:ascii="Arial" w:hAnsi="Arial" w:cs="Arial"/>
          <w:bCs/>
          <w:sz w:val="24"/>
          <w:szCs w:val="24"/>
        </w:rPr>
        <w:t>: The necessity to restructure algorithms and metadata to comply is a change in investment focus to regulatory filtering rather than UX</w:t>
      </w:r>
      <w:r>
        <w:rPr>
          <w:rFonts w:ascii="Arial" w:hAnsi="Arial" w:cs="Arial"/>
          <w:bCs/>
          <w:sz w:val="24"/>
          <w:szCs w:val="24"/>
        </w:rPr>
        <w:t>,</w:t>
      </w:r>
      <w:r w:rsidR="00B02102" w:rsidRPr="00B02102">
        <w:rPr>
          <w:rFonts w:ascii="Arial" w:hAnsi="Arial" w:cs="Arial"/>
          <w:bCs/>
          <w:sz w:val="24"/>
          <w:szCs w:val="24"/>
        </w:rPr>
        <w:t xml:space="preserve"> and introduces a very expensive and complicated technological load. </w:t>
      </w:r>
    </w:p>
    <w:p w14:paraId="635AE65A" w14:textId="4F79152B" w:rsidR="00B02102" w:rsidRDefault="00647692" w:rsidP="00647692">
      <w:pPr>
        <w:spacing w:before="240" w:line="360" w:lineRule="auto"/>
        <w:jc w:val="both"/>
        <w:rPr>
          <w:rFonts w:ascii="Arial" w:hAnsi="Arial" w:cs="Arial"/>
          <w:bCs/>
          <w:sz w:val="24"/>
        </w:rPr>
      </w:pPr>
      <w:r w:rsidRPr="007C7B0C">
        <w:rPr>
          <w:rFonts w:ascii="Arial" w:hAnsi="Arial" w:cs="Arial"/>
          <w:b/>
          <w:bCs/>
          <w:sz w:val="24"/>
        </w:rPr>
        <w:t>South Korea</w:t>
      </w:r>
      <w:r w:rsidRPr="00647692">
        <w:rPr>
          <w:rFonts w:ascii="Arial" w:hAnsi="Arial" w:cs="Arial"/>
          <w:bCs/>
          <w:sz w:val="24"/>
        </w:rPr>
        <w:t xml:space="preserve">: The problem is with </w:t>
      </w:r>
      <w:r w:rsidR="00C572A5">
        <w:rPr>
          <w:rFonts w:ascii="Arial" w:hAnsi="Arial" w:cs="Arial"/>
          <w:bCs/>
          <w:sz w:val="24"/>
        </w:rPr>
        <w:t xml:space="preserve">the </w:t>
      </w:r>
      <w:r w:rsidRPr="00647692">
        <w:rPr>
          <w:rFonts w:ascii="Arial" w:hAnsi="Arial" w:cs="Arial"/>
          <w:bCs/>
          <w:sz w:val="24"/>
        </w:rPr>
        <w:t>exponential load on the world-class infrastructure. The internet traffic of Netflix in Korea has increased about 24 times since 2018</w:t>
      </w:r>
      <w:r w:rsidR="007C7B0C">
        <w:rPr>
          <w:rFonts w:ascii="Arial" w:hAnsi="Arial" w:cs="Arial"/>
          <w:bCs/>
          <w:sz w:val="24"/>
        </w:rPr>
        <w:t xml:space="preserve"> </w:t>
      </w:r>
      <w:r w:rsidR="007C7B0C" w:rsidRPr="007C7B0C">
        <w:rPr>
          <w:rFonts w:ascii="Arial" w:hAnsi="Arial" w:cs="Arial"/>
          <w:bCs/>
          <w:sz w:val="24"/>
        </w:rPr>
        <w:t>(Jurist, 2021)</w:t>
      </w:r>
      <w:r w:rsidRPr="00647692">
        <w:rPr>
          <w:rFonts w:ascii="Arial" w:hAnsi="Arial" w:cs="Arial"/>
          <w:bCs/>
          <w:sz w:val="24"/>
        </w:rPr>
        <w:t>. Although the penetration of 5G in Korea is among the most successful worldwide, this enormous amount (out of the 11,814 TB of national video traffic projected during the last quarter of 2022) is offered as the technical information on which ISPs base their network usage fees</w:t>
      </w:r>
      <w:r w:rsidR="007C7B0C">
        <w:rPr>
          <w:rFonts w:ascii="Arial" w:hAnsi="Arial" w:cs="Arial"/>
          <w:bCs/>
          <w:sz w:val="24"/>
        </w:rPr>
        <w:t xml:space="preserve"> </w:t>
      </w:r>
      <w:r w:rsidR="007C7B0C" w:rsidRPr="007C7B0C">
        <w:rPr>
          <w:rFonts w:ascii="Arial" w:hAnsi="Arial" w:cs="Arial"/>
          <w:bCs/>
          <w:sz w:val="24"/>
        </w:rPr>
        <w:t>(Jurist, 2021)</w:t>
      </w:r>
      <w:r w:rsidR="00265A7D" w:rsidRPr="00265A7D">
        <w:rPr>
          <w:rFonts w:ascii="Arial" w:hAnsi="Arial" w:cs="Arial"/>
          <w:bCs/>
          <w:sz w:val="24"/>
        </w:rPr>
        <w:t xml:space="preserve">. </w:t>
      </w:r>
    </w:p>
    <w:p w14:paraId="732DFDD7" w14:textId="0D534133" w:rsidR="0086527D" w:rsidRPr="00B02102" w:rsidRDefault="0086527D" w:rsidP="00647692">
      <w:pPr>
        <w:spacing w:before="240" w:line="360" w:lineRule="auto"/>
        <w:jc w:val="both"/>
        <w:rPr>
          <w:rFonts w:ascii="Arial" w:hAnsi="Arial" w:cs="Arial"/>
          <w:bCs/>
          <w:sz w:val="24"/>
        </w:rPr>
      </w:pPr>
      <w:r>
        <w:rPr>
          <w:rFonts w:ascii="Arial" w:hAnsi="Arial" w:cs="Arial"/>
          <w:b/>
          <w:sz w:val="24"/>
        </w:rPr>
        <w:t>Unfavourable</w:t>
      </w:r>
      <w:r>
        <w:rPr>
          <w:rFonts w:ascii="Arial" w:hAnsi="Arial" w:cs="Arial"/>
          <w:bCs/>
          <w:sz w:val="24"/>
        </w:rPr>
        <w:t xml:space="preserve">: </w:t>
      </w:r>
      <w:r w:rsidRPr="0086527D">
        <w:rPr>
          <w:rFonts w:ascii="Arial" w:hAnsi="Arial" w:cs="Arial"/>
          <w:bCs/>
          <w:sz w:val="24"/>
        </w:rPr>
        <w:t xml:space="preserve">The fast-growing traffic overloads the world-class infrastructure, resulting in controversies </w:t>
      </w:r>
      <w:r>
        <w:rPr>
          <w:rFonts w:ascii="Arial" w:hAnsi="Arial" w:cs="Arial"/>
          <w:bCs/>
          <w:sz w:val="24"/>
        </w:rPr>
        <w:t>over</w:t>
      </w:r>
      <w:r w:rsidRPr="0086527D">
        <w:rPr>
          <w:rFonts w:ascii="Arial" w:hAnsi="Arial" w:cs="Arial"/>
          <w:bCs/>
          <w:sz w:val="24"/>
        </w:rPr>
        <w:t xml:space="preserve"> paying the network usage cost and struggling with the scalability of Netflix operations.</w:t>
      </w:r>
    </w:p>
    <w:p w14:paraId="4670E876" w14:textId="77777777" w:rsidR="00647692" w:rsidRPr="00664C55" w:rsidRDefault="00647692" w:rsidP="00647692">
      <w:pPr>
        <w:spacing w:before="240" w:line="360" w:lineRule="auto"/>
        <w:jc w:val="both"/>
        <w:rPr>
          <w:rFonts w:ascii="Arial" w:hAnsi="Arial" w:cs="Arial"/>
          <w:b/>
          <w:bCs/>
          <w:sz w:val="28"/>
        </w:rPr>
      </w:pPr>
      <w:r w:rsidRPr="00664C55">
        <w:rPr>
          <w:rFonts w:ascii="Arial" w:hAnsi="Arial" w:cs="Arial"/>
          <w:b/>
          <w:bCs/>
          <w:sz w:val="28"/>
        </w:rPr>
        <w:t>Legal</w:t>
      </w:r>
    </w:p>
    <w:p w14:paraId="7492D520" w14:textId="48953BFF" w:rsidR="00647692" w:rsidRDefault="00647692" w:rsidP="00647692">
      <w:pPr>
        <w:spacing w:before="240" w:line="360" w:lineRule="auto"/>
        <w:jc w:val="both"/>
        <w:rPr>
          <w:rFonts w:ascii="Arial" w:hAnsi="Arial" w:cs="Arial"/>
          <w:bCs/>
          <w:color w:val="FF0000"/>
          <w:sz w:val="40"/>
          <w:szCs w:val="40"/>
        </w:rPr>
      </w:pPr>
      <w:r w:rsidRPr="007C7B0C">
        <w:rPr>
          <w:rFonts w:ascii="Arial" w:hAnsi="Arial" w:cs="Arial"/>
          <w:b/>
          <w:bCs/>
          <w:sz w:val="24"/>
        </w:rPr>
        <w:t>United Kingdom</w:t>
      </w:r>
      <w:r w:rsidR="000F173E">
        <w:rPr>
          <w:rFonts w:ascii="Arial" w:hAnsi="Arial" w:cs="Arial"/>
          <w:bCs/>
          <w:sz w:val="24"/>
        </w:rPr>
        <w:t xml:space="preserve"> </w:t>
      </w:r>
      <w:r w:rsidR="004A718A">
        <w:rPr>
          <w:rFonts w:ascii="Arial" w:hAnsi="Arial" w:cs="Arial"/>
          <w:b/>
          <w:sz w:val="24"/>
        </w:rPr>
        <w:t>(Uk</w:t>
      </w:r>
      <w:r w:rsidR="00EC5961">
        <w:rPr>
          <w:rFonts w:ascii="Arial" w:hAnsi="Arial" w:cs="Arial"/>
          <w:b/>
          <w:sz w:val="24"/>
        </w:rPr>
        <w:t>):</w:t>
      </w:r>
      <w:r w:rsidRPr="00647692">
        <w:rPr>
          <w:rFonts w:ascii="Arial" w:hAnsi="Arial" w:cs="Arial"/>
          <w:bCs/>
          <w:sz w:val="24"/>
        </w:rPr>
        <w:t xml:space="preserve"> There is a certain cost of legal liability</w:t>
      </w:r>
      <w:r w:rsidR="00C572A5">
        <w:rPr>
          <w:rFonts w:ascii="Arial" w:hAnsi="Arial" w:cs="Arial"/>
          <w:bCs/>
          <w:sz w:val="24"/>
        </w:rPr>
        <w:t>,</w:t>
      </w:r>
      <w:r w:rsidR="007C7B0C">
        <w:rPr>
          <w:rFonts w:ascii="Arial" w:hAnsi="Arial" w:cs="Arial"/>
          <w:bCs/>
          <w:sz w:val="24"/>
        </w:rPr>
        <w:t xml:space="preserve"> which is approximately </w:t>
      </w:r>
      <w:r w:rsidRPr="00647692">
        <w:rPr>
          <w:rFonts w:ascii="Arial" w:hAnsi="Arial" w:cs="Arial"/>
          <w:bCs/>
          <w:sz w:val="24"/>
        </w:rPr>
        <w:t>£250,000. This amount, or 5% of qualifying revenue, is the maximum fine that Ofcom can impose in case of serious breach of content standards by the Media Bill</w:t>
      </w:r>
      <w:r w:rsidR="007C7B0C">
        <w:rPr>
          <w:rFonts w:ascii="Arial" w:hAnsi="Arial" w:cs="Arial"/>
          <w:bCs/>
          <w:sz w:val="24"/>
        </w:rPr>
        <w:t xml:space="preserve"> </w:t>
      </w:r>
      <w:r w:rsidR="007C7B0C" w:rsidRPr="007C7B0C">
        <w:rPr>
          <w:rFonts w:ascii="Arial" w:hAnsi="Arial" w:cs="Arial"/>
          <w:bCs/>
          <w:sz w:val="24"/>
        </w:rPr>
        <w:t>(Legislation.GOV.UK, 2024)</w:t>
      </w:r>
      <w:r w:rsidR="0086527D">
        <w:rPr>
          <w:rFonts w:ascii="Arial" w:hAnsi="Arial" w:cs="Arial"/>
          <w:bCs/>
          <w:sz w:val="24"/>
        </w:rPr>
        <w:t>.</w:t>
      </w:r>
    </w:p>
    <w:p w14:paraId="25605E94" w14:textId="0EA10825" w:rsidR="0086527D" w:rsidRPr="0086527D" w:rsidRDefault="00D10287" w:rsidP="00647692">
      <w:pPr>
        <w:spacing w:before="240" w:line="360" w:lineRule="auto"/>
        <w:jc w:val="both"/>
        <w:rPr>
          <w:rFonts w:ascii="Arial" w:hAnsi="Arial" w:cs="Arial"/>
          <w:bCs/>
          <w:sz w:val="24"/>
          <w:szCs w:val="24"/>
        </w:rPr>
      </w:pPr>
      <w:proofErr w:type="spellStart"/>
      <w:r>
        <w:rPr>
          <w:rFonts w:ascii="Arial" w:hAnsi="Arial" w:cs="Arial"/>
          <w:b/>
          <w:sz w:val="24"/>
          <w:szCs w:val="24"/>
        </w:rPr>
        <w:t>Unfavourable</w:t>
      </w:r>
      <w:proofErr w:type="spellEnd"/>
      <w:r w:rsidR="006018DA">
        <w:rPr>
          <w:rFonts w:ascii="Arial" w:hAnsi="Arial" w:cs="Arial"/>
          <w:bCs/>
          <w:sz w:val="24"/>
          <w:szCs w:val="24"/>
        </w:rPr>
        <w:t>:</w:t>
      </w:r>
      <w:r w:rsidR="0086527D" w:rsidRPr="0086527D">
        <w:rPr>
          <w:rFonts w:ascii="Arial" w:hAnsi="Arial" w:cs="Arial"/>
          <w:bCs/>
          <w:sz w:val="24"/>
          <w:szCs w:val="24"/>
        </w:rPr>
        <w:t xml:space="preserve"> The risk of tremendous fines due to content standard violations poses a great monetary risk</w:t>
      </w:r>
      <w:r w:rsidR="0086527D">
        <w:rPr>
          <w:rFonts w:ascii="Arial" w:hAnsi="Arial" w:cs="Arial"/>
          <w:bCs/>
          <w:sz w:val="24"/>
          <w:szCs w:val="24"/>
        </w:rPr>
        <w:t>,</w:t>
      </w:r>
      <w:r w:rsidR="0086527D" w:rsidRPr="0086527D">
        <w:rPr>
          <w:rFonts w:ascii="Arial" w:hAnsi="Arial" w:cs="Arial"/>
          <w:bCs/>
          <w:sz w:val="24"/>
          <w:szCs w:val="24"/>
        </w:rPr>
        <w:t xml:space="preserve"> compelling Netflix to think of dropping content to reduce the financial risk.</w:t>
      </w:r>
    </w:p>
    <w:p w14:paraId="400719CC" w14:textId="40F389DC" w:rsidR="00647692" w:rsidRDefault="00647692" w:rsidP="00647692">
      <w:pPr>
        <w:spacing w:before="240" w:line="360" w:lineRule="auto"/>
        <w:jc w:val="both"/>
        <w:rPr>
          <w:rFonts w:ascii="Arial" w:hAnsi="Arial" w:cs="Arial"/>
          <w:bCs/>
          <w:sz w:val="24"/>
        </w:rPr>
      </w:pPr>
      <w:r w:rsidRPr="007C7B0C">
        <w:rPr>
          <w:rFonts w:ascii="Arial" w:hAnsi="Arial" w:cs="Arial"/>
          <w:b/>
          <w:bCs/>
          <w:sz w:val="24"/>
        </w:rPr>
        <w:t>South Korea</w:t>
      </w:r>
      <w:r w:rsidR="00EC5961">
        <w:rPr>
          <w:rFonts w:ascii="Arial" w:hAnsi="Arial" w:cs="Arial"/>
          <w:b/>
          <w:bCs/>
          <w:sz w:val="24"/>
        </w:rPr>
        <w:t xml:space="preserve"> (SK)</w:t>
      </w:r>
      <w:r w:rsidRPr="00647692">
        <w:rPr>
          <w:rFonts w:ascii="Arial" w:hAnsi="Arial" w:cs="Arial"/>
          <w:bCs/>
          <w:sz w:val="24"/>
        </w:rPr>
        <w:t>: Netflix is in court with SK Broadband regarding the payment of the network usage fees (sender pays) model</w:t>
      </w:r>
      <w:r w:rsidR="005F1569">
        <w:rPr>
          <w:rFonts w:ascii="Arial" w:hAnsi="Arial" w:cs="Arial"/>
          <w:bCs/>
          <w:sz w:val="24"/>
        </w:rPr>
        <w:t xml:space="preserve"> </w:t>
      </w:r>
      <w:r w:rsidR="005F1569" w:rsidRPr="005F1569">
        <w:rPr>
          <w:rFonts w:ascii="Arial" w:hAnsi="Arial" w:cs="Arial"/>
          <w:bCs/>
          <w:sz w:val="24"/>
        </w:rPr>
        <w:t>(Al Jazeera, 2023)</w:t>
      </w:r>
      <w:r w:rsidRPr="00647692">
        <w:rPr>
          <w:rFonts w:ascii="Arial" w:hAnsi="Arial" w:cs="Arial"/>
          <w:bCs/>
          <w:sz w:val="24"/>
        </w:rPr>
        <w:t xml:space="preserve">. The defeat in this would break the worldwide internet standard of net neutrality. </w:t>
      </w:r>
    </w:p>
    <w:p w14:paraId="2BD370F4" w14:textId="54F0E803" w:rsidR="0086527D" w:rsidRPr="0086527D" w:rsidRDefault="0086527D" w:rsidP="00647692">
      <w:pPr>
        <w:spacing w:before="240" w:line="360" w:lineRule="auto"/>
        <w:jc w:val="both"/>
        <w:rPr>
          <w:rFonts w:ascii="Arial" w:hAnsi="Arial" w:cs="Arial"/>
          <w:bCs/>
          <w:sz w:val="24"/>
          <w:szCs w:val="24"/>
        </w:rPr>
      </w:pPr>
      <w:r>
        <w:rPr>
          <w:rFonts w:ascii="Arial" w:hAnsi="Arial" w:cs="Arial"/>
          <w:b/>
          <w:sz w:val="24"/>
          <w:szCs w:val="24"/>
        </w:rPr>
        <w:t>Unfavourable</w:t>
      </w:r>
      <w:r w:rsidRPr="0086527D">
        <w:rPr>
          <w:rFonts w:ascii="Arial" w:hAnsi="Arial" w:cs="Arial"/>
          <w:bCs/>
          <w:sz w:val="24"/>
          <w:szCs w:val="24"/>
        </w:rPr>
        <w:t xml:space="preserve">: The stakes of the two matters concerning legal battles over network fees endanger the concept of net neutrality and </w:t>
      </w:r>
      <w:r>
        <w:rPr>
          <w:rFonts w:ascii="Arial" w:hAnsi="Arial" w:cs="Arial"/>
          <w:bCs/>
          <w:sz w:val="24"/>
          <w:szCs w:val="24"/>
        </w:rPr>
        <w:t>are</w:t>
      </w:r>
      <w:r w:rsidRPr="0086527D">
        <w:rPr>
          <w:rFonts w:ascii="Arial" w:hAnsi="Arial" w:cs="Arial"/>
          <w:bCs/>
          <w:sz w:val="24"/>
          <w:szCs w:val="24"/>
        </w:rPr>
        <w:t xml:space="preserve"> a significant regulatory and precedential threat to the Netflix operating model. </w:t>
      </w:r>
    </w:p>
    <w:p w14:paraId="6B75739C" w14:textId="77777777" w:rsidR="00647692" w:rsidRPr="00664C55" w:rsidRDefault="00647692" w:rsidP="00647692">
      <w:pPr>
        <w:spacing w:before="240" w:line="360" w:lineRule="auto"/>
        <w:jc w:val="both"/>
        <w:rPr>
          <w:rFonts w:ascii="Arial" w:hAnsi="Arial" w:cs="Arial"/>
          <w:b/>
          <w:bCs/>
          <w:sz w:val="28"/>
        </w:rPr>
      </w:pPr>
      <w:r w:rsidRPr="00664C55">
        <w:rPr>
          <w:rFonts w:ascii="Arial" w:hAnsi="Arial" w:cs="Arial"/>
          <w:b/>
          <w:bCs/>
          <w:sz w:val="28"/>
        </w:rPr>
        <w:lastRenderedPageBreak/>
        <w:t>Environmental</w:t>
      </w:r>
    </w:p>
    <w:p w14:paraId="339B8624" w14:textId="2A9E6582" w:rsidR="0086527D" w:rsidRDefault="00647692" w:rsidP="00647692">
      <w:pPr>
        <w:spacing w:before="240" w:line="360" w:lineRule="auto"/>
        <w:jc w:val="both"/>
        <w:rPr>
          <w:rFonts w:ascii="Arial" w:hAnsi="Arial" w:cs="Arial"/>
          <w:bCs/>
          <w:sz w:val="24"/>
        </w:rPr>
      </w:pPr>
      <w:r w:rsidRPr="005F1569">
        <w:rPr>
          <w:rFonts w:ascii="Arial" w:hAnsi="Arial" w:cs="Arial"/>
          <w:b/>
          <w:bCs/>
          <w:sz w:val="24"/>
        </w:rPr>
        <w:t>United Kingdom</w:t>
      </w:r>
      <w:r w:rsidR="00906589">
        <w:rPr>
          <w:rFonts w:ascii="Arial" w:hAnsi="Arial" w:cs="Arial"/>
          <w:b/>
          <w:bCs/>
          <w:sz w:val="24"/>
        </w:rPr>
        <w:t xml:space="preserve"> (UK</w:t>
      </w:r>
      <w:r w:rsidR="001041E4">
        <w:rPr>
          <w:rFonts w:ascii="Arial" w:hAnsi="Arial" w:cs="Arial"/>
          <w:b/>
          <w:bCs/>
          <w:sz w:val="24"/>
        </w:rPr>
        <w:t>)</w:t>
      </w:r>
      <w:r w:rsidRPr="00647692">
        <w:rPr>
          <w:rFonts w:ascii="Arial" w:hAnsi="Arial" w:cs="Arial"/>
          <w:bCs/>
          <w:sz w:val="24"/>
        </w:rPr>
        <w:t xml:space="preserve">: The operations in this country are highly regulated by the system of certification of sustainability in production in the United Kingdom, which is called </w:t>
      </w:r>
      <w:r w:rsidRPr="005F1569">
        <w:rPr>
          <w:rFonts w:ascii="Arial" w:hAnsi="Arial" w:cs="Arial"/>
          <w:bCs/>
          <w:i/>
          <w:sz w:val="24"/>
        </w:rPr>
        <w:t>Albert</w:t>
      </w:r>
      <w:r w:rsidR="005F1569">
        <w:rPr>
          <w:rFonts w:ascii="Arial" w:hAnsi="Arial" w:cs="Arial"/>
          <w:bCs/>
          <w:i/>
          <w:sz w:val="24"/>
        </w:rPr>
        <w:t xml:space="preserve"> </w:t>
      </w:r>
      <w:r w:rsidR="005F1569" w:rsidRPr="005F1569">
        <w:rPr>
          <w:rFonts w:ascii="Arial" w:hAnsi="Arial" w:cs="Arial"/>
          <w:bCs/>
          <w:i/>
          <w:sz w:val="24"/>
        </w:rPr>
        <w:t>(</w:t>
      </w:r>
      <w:proofErr w:type="spellStart"/>
      <w:r w:rsidR="005F1569" w:rsidRPr="005F1569">
        <w:rPr>
          <w:rFonts w:ascii="Arial" w:hAnsi="Arial" w:cs="Arial"/>
          <w:bCs/>
          <w:sz w:val="24"/>
        </w:rPr>
        <w:t>Tredinnick</w:t>
      </w:r>
      <w:proofErr w:type="spellEnd"/>
      <w:r w:rsidR="005F1569" w:rsidRPr="005F1569">
        <w:rPr>
          <w:rFonts w:ascii="Arial" w:hAnsi="Arial" w:cs="Arial"/>
          <w:bCs/>
          <w:sz w:val="24"/>
        </w:rPr>
        <w:t>, 2025)</w:t>
      </w:r>
      <w:r w:rsidRPr="005F1569">
        <w:rPr>
          <w:rFonts w:ascii="Arial" w:hAnsi="Arial" w:cs="Arial"/>
          <w:bCs/>
          <w:sz w:val="24"/>
        </w:rPr>
        <w:t>.</w:t>
      </w:r>
      <w:r w:rsidRPr="00647692">
        <w:rPr>
          <w:rFonts w:ascii="Arial" w:hAnsi="Arial" w:cs="Arial"/>
          <w:bCs/>
          <w:sz w:val="24"/>
        </w:rPr>
        <w:t xml:space="preserve"> Netflix has to disclose carbon information regarding local productions such as The Crown, and should pay attention to diesel generators and </w:t>
      </w:r>
      <w:r w:rsidR="009D0DD8">
        <w:rPr>
          <w:rFonts w:ascii="Arial" w:hAnsi="Arial" w:cs="Arial"/>
          <w:bCs/>
          <w:sz w:val="24"/>
        </w:rPr>
        <w:t>minimize</w:t>
      </w:r>
      <w:r w:rsidRPr="00647692">
        <w:rPr>
          <w:rFonts w:ascii="Arial" w:hAnsi="Arial" w:cs="Arial"/>
          <w:bCs/>
          <w:sz w:val="24"/>
        </w:rPr>
        <w:t xml:space="preserve"> the travel emission levels to comply with the legal requirements of net-zero in the UK</w:t>
      </w:r>
      <w:r w:rsidR="0086527D">
        <w:rPr>
          <w:rFonts w:ascii="Arial" w:hAnsi="Arial" w:cs="Arial"/>
          <w:bCs/>
          <w:sz w:val="24"/>
        </w:rPr>
        <w:t>.</w:t>
      </w:r>
    </w:p>
    <w:p w14:paraId="54571658" w14:textId="5FA27E73" w:rsidR="00F86DFE" w:rsidRPr="0086527D" w:rsidRDefault="0086527D" w:rsidP="00647692">
      <w:pPr>
        <w:spacing w:before="240" w:line="360" w:lineRule="auto"/>
        <w:jc w:val="both"/>
        <w:rPr>
          <w:rFonts w:ascii="Arial" w:hAnsi="Arial" w:cs="Arial"/>
          <w:bCs/>
          <w:sz w:val="24"/>
          <w:szCs w:val="24"/>
        </w:rPr>
      </w:pPr>
      <w:r>
        <w:rPr>
          <w:rFonts w:ascii="Arial" w:hAnsi="Arial" w:cs="Arial"/>
          <w:b/>
          <w:sz w:val="24"/>
          <w:szCs w:val="24"/>
        </w:rPr>
        <w:t>Unfavourable</w:t>
      </w:r>
      <w:r w:rsidRPr="0086527D">
        <w:rPr>
          <w:rFonts w:ascii="Arial" w:hAnsi="Arial" w:cs="Arial"/>
          <w:bCs/>
          <w:sz w:val="24"/>
          <w:szCs w:val="24"/>
        </w:rPr>
        <w:t>: The high cost of compliance with strict sustainability certifications and net-zero legal requirements means that carbon disclosure and reduction steps are detailed, making local productions more expensive.</w:t>
      </w:r>
    </w:p>
    <w:p w14:paraId="577DF8FB" w14:textId="004FBA69" w:rsidR="00940C32" w:rsidRDefault="00647692" w:rsidP="00647692">
      <w:pPr>
        <w:spacing w:before="240" w:line="360" w:lineRule="auto"/>
        <w:jc w:val="both"/>
        <w:rPr>
          <w:rFonts w:ascii="Arial" w:hAnsi="Arial" w:cs="Arial"/>
          <w:bCs/>
          <w:sz w:val="24"/>
        </w:rPr>
      </w:pPr>
      <w:r w:rsidRPr="005F1569">
        <w:rPr>
          <w:rFonts w:ascii="Arial" w:hAnsi="Arial" w:cs="Arial"/>
          <w:b/>
          <w:bCs/>
          <w:sz w:val="24"/>
        </w:rPr>
        <w:t>South Korea</w:t>
      </w:r>
      <w:r w:rsidR="001041E4">
        <w:rPr>
          <w:rFonts w:ascii="Arial" w:hAnsi="Arial" w:cs="Arial"/>
          <w:bCs/>
          <w:sz w:val="24"/>
        </w:rPr>
        <w:t xml:space="preserve"> </w:t>
      </w:r>
      <w:r w:rsidR="003226CC">
        <w:rPr>
          <w:rFonts w:ascii="Arial" w:hAnsi="Arial" w:cs="Arial"/>
          <w:b/>
          <w:sz w:val="24"/>
        </w:rPr>
        <w:t>(SK):</w:t>
      </w:r>
      <w:r w:rsidRPr="00647692">
        <w:rPr>
          <w:rFonts w:ascii="Arial" w:hAnsi="Arial" w:cs="Arial"/>
          <w:bCs/>
          <w:sz w:val="24"/>
        </w:rPr>
        <w:t xml:space="preserve"> Environmental review is concerned with the energy intensity of streaming per se. The large mobile data consumption in Korea </w:t>
      </w:r>
      <w:r w:rsidR="00C572A5">
        <w:rPr>
          <w:rFonts w:ascii="Arial" w:hAnsi="Arial" w:cs="Arial"/>
          <w:bCs/>
          <w:sz w:val="24"/>
        </w:rPr>
        <w:t>draws</w:t>
      </w:r>
      <w:r w:rsidRPr="00647692">
        <w:rPr>
          <w:rFonts w:ascii="Arial" w:hAnsi="Arial" w:cs="Arial"/>
          <w:bCs/>
          <w:sz w:val="24"/>
        </w:rPr>
        <w:t xml:space="preserve"> attention to digital energy waste</w:t>
      </w:r>
      <w:r w:rsidR="00C572A5">
        <w:rPr>
          <w:rFonts w:ascii="Arial" w:hAnsi="Arial" w:cs="Arial"/>
          <w:bCs/>
          <w:sz w:val="24"/>
        </w:rPr>
        <w:t>,</w:t>
      </w:r>
      <w:r w:rsidRPr="00647692">
        <w:rPr>
          <w:rFonts w:ascii="Arial" w:hAnsi="Arial" w:cs="Arial"/>
          <w:bCs/>
          <w:sz w:val="24"/>
        </w:rPr>
        <w:t xml:space="preserve"> as 38% of </w:t>
      </w:r>
      <w:r w:rsidR="00C572A5">
        <w:rPr>
          <w:rFonts w:ascii="Arial" w:hAnsi="Arial" w:cs="Arial"/>
          <w:bCs/>
          <w:sz w:val="24"/>
        </w:rPr>
        <w:t>Netflix's</w:t>
      </w:r>
      <w:r w:rsidRPr="00647692">
        <w:rPr>
          <w:rFonts w:ascii="Arial" w:hAnsi="Arial" w:cs="Arial"/>
          <w:bCs/>
          <w:sz w:val="24"/>
        </w:rPr>
        <w:t xml:space="preserve"> corporate carbon footprint is a result of streaming (data </w:t>
      </w:r>
      <w:r w:rsidR="009D0DD8">
        <w:rPr>
          <w:rFonts w:ascii="Arial" w:hAnsi="Arial" w:cs="Arial"/>
          <w:bCs/>
          <w:sz w:val="24"/>
        </w:rPr>
        <w:t>centers</w:t>
      </w:r>
      <w:r w:rsidRPr="00647692">
        <w:rPr>
          <w:rFonts w:ascii="Arial" w:hAnsi="Arial" w:cs="Arial"/>
          <w:bCs/>
          <w:sz w:val="24"/>
        </w:rPr>
        <w:t xml:space="preserve"> and content delivery networks). The reduction of half the </w:t>
      </w:r>
      <w:r w:rsidR="00615D6B" w:rsidRPr="00647692">
        <w:rPr>
          <w:rFonts w:ascii="Arial" w:hAnsi="Arial" w:cs="Arial"/>
          <w:bCs/>
          <w:sz w:val="24"/>
        </w:rPr>
        <w:t>number</w:t>
      </w:r>
      <w:r w:rsidRPr="00647692">
        <w:rPr>
          <w:rFonts w:ascii="Arial" w:hAnsi="Arial" w:cs="Arial"/>
          <w:bCs/>
          <w:sz w:val="24"/>
        </w:rPr>
        <w:t xml:space="preserve"> of emissions by 2030 is one of the global commitments of Netflix</w:t>
      </w:r>
      <w:r w:rsidR="00615D6B">
        <w:rPr>
          <w:rFonts w:ascii="Arial" w:hAnsi="Arial" w:cs="Arial"/>
          <w:bCs/>
          <w:sz w:val="24"/>
        </w:rPr>
        <w:t xml:space="preserve"> </w:t>
      </w:r>
      <w:r w:rsidR="005F1569" w:rsidRPr="005F1569">
        <w:rPr>
          <w:rFonts w:ascii="Arial" w:hAnsi="Arial" w:cs="Arial"/>
          <w:bCs/>
          <w:sz w:val="24"/>
        </w:rPr>
        <w:t>(Jessen, 2024)</w:t>
      </w:r>
      <w:r w:rsidR="00265A7D" w:rsidRPr="00265A7D">
        <w:rPr>
          <w:rFonts w:ascii="Arial" w:hAnsi="Arial" w:cs="Arial"/>
          <w:bCs/>
          <w:sz w:val="24"/>
        </w:rPr>
        <w:t xml:space="preserve">. </w:t>
      </w:r>
    </w:p>
    <w:p w14:paraId="0A69288E" w14:textId="5294C1E7" w:rsidR="0086527D" w:rsidRPr="004D2D1A" w:rsidRDefault="0086527D" w:rsidP="00647692">
      <w:pPr>
        <w:spacing w:before="240" w:line="360" w:lineRule="auto"/>
        <w:jc w:val="both"/>
        <w:rPr>
          <w:rFonts w:ascii="Arial" w:hAnsi="Arial" w:cs="Arial"/>
          <w:bCs/>
          <w:color w:val="FF0000"/>
          <w:sz w:val="32"/>
          <w:szCs w:val="32"/>
        </w:rPr>
      </w:pPr>
      <w:proofErr w:type="spellStart"/>
      <w:r w:rsidRPr="0086527D">
        <w:rPr>
          <w:rFonts w:ascii="Arial" w:hAnsi="Arial" w:cs="Arial"/>
          <w:b/>
          <w:sz w:val="24"/>
          <w:szCs w:val="24"/>
        </w:rPr>
        <w:t>Unfavo</w:t>
      </w:r>
      <w:r w:rsidR="00FF6C1A">
        <w:rPr>
          <w:rFonts w:ascii="Arial" w:hAnsi="Arial" w:cs="Arial"/>
          <w:b/>
          <w:sz w:val="24"/>
          <w:szCs w:val="24"/>
        </w:rPr>
        <w:t>ur</w:t>
      </w:r>
      <w:r w:rsidRPr="0086527D">
        <w:rPr>
          <w:rFonts w:ascii="Arial" w:hAnsi="Arial" w:cs="Arial"/>
          <w:b/>
          <w:sz w:val="24"/>
          <w:szCs w:val="24"/>
        </w:rPr>
        <w:t>able</w:t>
      </w:r>
      <w:proofErr w:type="spellEnd"/>
      <w:r w:rsidRPr="0086527D">
        <w:rPr>
          <w:rFonts w:ascii="Arial" w:hAnsi="Arial" w:cs="Arial"/>
          <w:bCs/>
          <w:sz w:val="24"/>
          <w:szCs w:val="24"/>
        </w:rPr>
        <w:t>: High energy intensity of streaming with gigantic data consumption directly complicates the Netflix global emission reduction objectives by highlighting a substantial part of its corporate carbon footprint</w:t>
      </w:r>
      <w:r w:rsidRPr="0086527D">
        <w:rPr>
          <w:rFonts w:ascii="Arial" w:hAnsi="Arial" w:cs="Arial"/>
          <w:bCs/>
          <w:sz w:val="32"/>
          <w:szCs w:val="32"/>
        </w:rPr>
        <w:t>.</w:t>
      </w:r>
    </w:p>
    <w:p w14:paraId="10E2CAE5" w14:textId="4D85DB26" w:rsidR="00B02102" w:rsidRPr="0086527D" w:rsidRDefault="00EB2527" w:rsidP="00B02102">
      <w:pPr>
        <w:spacing w:before="240" w:line="360" w:lineRule="auto"/>
        <w:jc w:val="both"/>
        <w:rPr>
          <w:rFonts w:ascii="Arial" w:hAnsi="Arial" w:cs="Arial"/>
          <w:bCs/>
          <w:sz w:val="24"/>
          <w:szCs w:val="24"/>
        </w:rPr>
      </w:pPr>
      <w:r w:rsidRPr="0086527D">
        <w:rPr>
          <w:rFonts w:ascii="Arial" w:hAnsi="Arial" w:cs="Arial"/>
          <w:b/>
          <w:sz w:val="24"/>
          <w:szCs w:val="24"/>
        </w:rPr>
        <w:t>Similarities and Differences</w:t>
      </w:r>
    </w:p>
    <w:p w14:paraId="76D9A74B" w14:textId="313C0B7B" w:rsidR="00B02102" w:rsidRPr="00B02102" w:rsidRDefault="00B02102" w:rsidP="00B02102">
      <w:pPr>
        <w:spacing w:before="240" w:line="360" w:lineRule="auto"/>
        <w:jc w:val="both"/>
        <w:rPr>
          <w:rFonts w:ascii="Arial" w:hAnsi="Arial" w:cs="Arial"/>
          <w:sz w:val="24"/>
          <w:szCs w:val="24"/>
        </w:rPr>
      </w:pPr>
      <w:r w:rsidRPr="00B02102">
        <w:rPr>
          <w:rFonts w:ascii="Arial" w:hAnsi="Arial" w:cs="Arial"/>
          <w:sz w:val="24"/>
          <w:szCs w:val="24"/>
        </w:rPr>
        <w:t xml:space="preserve">The Media Bill imposes on Netflix the demands of broadcast-like content regulated by Ofcom in the UK and the prospects of fines, whereas in South Korea, the controversy of the Fair Share and the current legal dispute involving Netflix and SK Broadband in the network fees </w:t>
      </w:r>
      <w:r>
        <w:rPr>
          <w:rFonts w:ascii="Arial" w:hAnsi="Arial" w:cs="Arial"/>
          <w:sz w:val="24"/>
          <w:szCs w:val="24"/>
        </w:rPr>
        <w:t>present</w:t>
      </w:r>
      <w:r w:rsidRPr="00B02102">
        <w:rPr>
          <w:rFonts w:ascii="Arial" w:hAnsi="Arial" w:cs="Arial"/>
          <w:sz w:val="24"/>
          <w:szCs w:val="24"/>
        </w:rPr>
        <w:t xml:space="preserve"> financial and regulatory risks (Osborne Clarke, 2023; </w:t>
      </w:r>
      <w:proofErr w:type="spellStart"/>
      <w:r w:rsidRPr="00B02102">
        <w:rPr>
          <w:rFonts w:ascii="Arial" w:hAnsi="Arial" w:cs="Arial"/>
          <w:sz w:val="24"/>
          <w:szCs w:val="24"/>
        </w:rPr>
        <w:t>Lundgreen</w:t>
      </w:r>
      <w:proofErr w:type="spellEnd"/>
      <w:r w:rsidRPr="00B02102">
        <w:rPr>
          <w:rFonts w:ascii="Arial" w:hAnsi="Arial" w:cs="Arial"/>
          <w:sz w:val="24"/>
          <w:szCs w:val="24"/>
        </w:rPr>
        <w:t>, 2023; Al Jazeera, 2023).</w:t>
      </w:r>
    </w:p>
    <w:p w14:paraId="29A24DBE" w14:textId="5EF28D6D" w:rsidR="007D0C33" w:rsidRDefault="00B02102" w:rsidP="007D0C33">
      <w:pPr>
        <w:spacing w:before="240" w:line="360" w:lineRule="auto"/>
        <w:jc w:val="both"/>
        <w:rPr>
          <w:rFonts w:ascii="Arial" w:hAnsi="Arial" w:cs="Arial"/>
          <w:sz w:val="24"/>
          <w:szCs w:val="24"/>
        </w:rPr>
      </w:pPr>
      <w:r w:rsidRPr="00B02102">
        <w:rPr>
          <w:rFonts w:ascii="Arial" w:hAnsi="Arial" w:cs="Arial"/>
          <w:sz w:val="24"/>
          <w:szCs w:val="24"/>
        </w:rPr>
        <w:t xml:space="preserve">Nevertheless, one of the key distinctions is that of socio-economic and technological circumstances. The UK is an economically and socially mature and individualistic market where Netflix has stable utility and low churn, but needs to deal with stagnating growth and </w:t>
      </w:r>
      <w:r>
        <w:rPr>
          <w:rFonts w:ascii="Arial" w:hAnsi="Arial" w:cs="Arial"/>
          <w:sz w:val="24"/>
          <w:szCs w:val="24"/>
        </w:rPr>
        <w:t xml:space="preserve">a </w:t>
      </w:r>
      <w:r w:rsidRPr="00B02102">
        <w:rPr>
          <w:rFonts w:ascii="Arial" w:hAnsi="Arial" w:cs="Arial"/>
          <w:sz w:val="24"/>
          <w:szCs w:val="24"/>
        </w:rPr>
        <w:t xml:space="preserve">cynical audience, which can easily shift to churning in case of quality deterioration </w:t>
      </w:r>
      <w:r w:rsidRPr="00B02102">
        <w:rPr>
          <w:rFonts w:ascii="Arial" w:hAnsi="Arial" w:cs="Arial"/>
          <w:sz w:val="24"/>
          <w:szCs w:val="24"/>
        </w:rPr>
        <w:lastRenderedPageBreak/>
        <w:t xml:space="preserve">(Katz, 2024; Cook, 2023). South Korea, conversely, is a high-growth, collectivist marketplace in which content can become viral and have a societal level of success, but this requires huge technological investment to accommodate exponential traffic congestion and perfectionist </w:t>
      </w:r>
      <w:r w:rsidR="0086527D">
        <w:rPr>
          <w:rFonts w:ascii="Arial" w:hAnsi="Arial" w:cs="Arial"/>
          <w:sz w:val="24"/>
          <w:szCs w:val="24"/>
        </w:rPr>
        <w:t>localisation</w:t>
      </w:r>
      <w:r w:rsidRPr="00B02102">
        <w:rPr>
          <w:rFonts w:ascii="Arial" w:hAnsi="Arial" w:cs="Arial"/>
          <w:sz w:val="24"/>
          <w:szCs w:val="24"/>
        </w:rPr>
        <w:t xml:space="preserve"> to satisfy the audiences (Lee, 2025; Jurist, 2021).</w:t>
      </w:r>
    </w:p>
    <w:p w14:paraId="6D7E941B" w14:textId="0D32D2D2" w:rsidR="0048327E" w:rsidRPr="007D0C33" w:rsidRDefault="0097389B" w:rsidP="007D0C33">
      <w:pPr>
        <w:pStyle w:val="Heading2"/>
        <w:spacing w:line="360" w:lineRule="auto"/>
        <w:jc w:val="both"/>
        <w:rPr>
          <w:rFonts w:ascii="Arial" w:hAnsi="Arial" w:cs="Arial"/>
          <w:b/>
          <w:bCs/>
          <w:color w:val="auto"/>
          <w:sz w:val="28"/>
          <w:szCs w:val="28"/>
        </w:rPr>
      </w:pPr>
      <w:bookmarkStart w:id="8" w:name="_Toc216998523"/>
      <w:r w:rsidRPr="007D0C33">
        <w:rPr>
          <w:rFonts w:ascii="Arial" w:hAnsi="Arial" w:cs="Arial"/>
          <w:b/>
          <w:bCs/>
          <w:color w:val="auto"/>
          <w:sz w:val="28"/>
          <w:szCs w:val="28"/>
        </w:rPr>
        <w:t>3.</w:t>
      </w:r>
      <w:r w:rsidR="00726CAF" w:rsidRPr="007D0C33">
        <w:rPr>
          <w:rFonts w:ascii="Arial" w:hAnsi="Arial" w:cs="Arial"/>
          <w:b/>
          <w:bCs/>
          <w:color w:val="auto"/>
          <w:sz w:val="28"/>
          <w:szCs w:val="28"/>
        </w:rPr>
        <w:t>4</w:t>
      </w:r>
      <w:r w:rsidRPr="007D0C33">
        <w:rPr>
          <w:rFonts w:ascii="Arial" w:hAnsi="Arial" w:cs="Arial"/>
          <w:b/>
          <w:bCs/>
          <w:color w:val="auto"/>
          <w:sz w:val="28"/>
          <w:szCs w:val="28"/>
        </w:rPr>
        <w:t xml:space="preserve"> STP (Segmentation, Targeting, and Positioning) Strategies of Netflix in </w:t>
      </w:r>
      <w:r w:rsidR="00C572A5" w:rsidRPr="007D0C33">
        <w:rPr>
          <w:rFonts w:ascii="Arial" w:hAnsi="Arial" w:cs="Arial"/>
          <w:b/>
          <w:bCs/>
          <w:color w:val="auto"/>
          <w:sz w:val="28"/>
          <w:szCs w:val="28"/>
        </w:rPr>
        <w:t xml:space="preserve">the </w:t>
      </w:r>
      <w:r w:rsidRPr="007D0C33">
        <w:rPr>
          <w:rFonts w:ascii="Arial" w:hAnsi="Arial" w:cs="Arial"/>
          <w:b/>
          <w:bCs/>
          <w:color w:val="auto"/>
          <w:sz w:val="28"/>
          <w:szCs w:val="28"/>
        </w:rPr>
        <w:t>UK and South Korea</w:t>
      </w:r>
      <w:bookmarkEnd w:id="8"/>
    </w:p>
    <w:p w14:paraId="765B62D7" w14:textId="524A661E" w:rsidR="00CC4A19" w:rsidRPr="00664C55" w:rsidRDefault="00CC4A19" w:rsidP="00CC4A19">
      <w:pPr>
        <w:spacing w:before="240" w:line="360" w:lineRule="auto"/>
        <w:jc w:val="both"/>
        <w:rPr>
          <w:rFonts w:ascii="Arial" w:hAnsi="Arial" w:cs="Arial"/>
          <w:b/>
          <w:bCs/>
          <w:sz w:val="24"/>
        </w:rPr>
      </w:pPr>
      <w:r w:rsidRPr="00664C55">
        <w:rPr>
          <w:rFonts w:ascii="Arial" w:hAnsi="Arial" w:cs="Arial"/>
          <w:b/>
          <w:sz w:val="24"/>
        </w:rPr>
        <w:t>Segmentation</w:t>
      </w:r>
    </w:p>
    <w:p w14:paraId="2AEBBEC1" w14:textId="77777777" w:rsidR="00CC4A19" w:rsidRPr="00664C55" w:rsidRDefault="00CC4A19" w:rsidP="00CC4A19">
      <w:pPr>
        <w:spacing w:before="240" w:line="360" w:lineRule="auto"/>
        <w:jc w:val="both"/>
        <w:rPr>
          <w:rFonts w:ascii="Arial" w:hAnsi="Arial" w:cs="Arial"/>
          <w:b/>
          <w:sz w:val="24"/>
        </w:rPr>
      </w:pPr>
      <w:r w:rsidRPr="00664C55">
        <w:rPr>
          <w:rFonts w:ascii="Arial" w:hAnsi="Arial" w:cs="Arial"/>
          <w:b/>
          <w:sz w:val="24"/>
        </w:rPr>
        <w:t>United Kingdom</w:t>
      </w:r>
    </w:p>
    <w:p w14:paraId="3101B447" w14:textId="716504CA" w:rsidR="00CC4A19" w:rsidRPr="00CC4A19" w:rsidRDefault="00CC4A19" w:rsidP="00CC4A19">
      <w:pPr>
        <w:numPr>
          <w:ilvl w:val="0"/>
          <w:numId w:val="10"/>
        </w:numPr>
        <w:spacing w:before="240" w:line="360" w:lineRule="auto"/>
        <w:jc w:val="both"/>
        <w:rPr>
          <w:rFonts w:ascii="Arial" w:hAnsi="Arial" w:cs="Arial"/>
          <w:sz w:val="24"/>
        </w:rPr>
      </w:pPr>
      <w:r w:rsidRPr="005F1569">
        <w:rPr>
          <w:rFonts w:ascii="Arial" w:hAnsi="Arial" w:cs="Arial"/>
          <w:i/>
          <w:sz w:val="24"/>
        </w:rPr>
        <w:t>Demographic</w:t>
      </w:r>
      <w:r w:rsidRPr="00CC4A19">
        <w:rPr>
          <w:rFonts w:ascii="Arial" w:hAnsi="Arial" w:cs="Arial"/>
          <w:sz w:val="24"/>
        </w:rPr>
        <w:t>: </w:t>
      </w:r>
      <w:r w:rsidR="00647692" w:rsidRPr="00647692">
        <w:rPr>
          <w:rFonts w:ascii="Arial" w:hAnsi="Arial" w:cs="Arial"/>
          <w:sz w:val="24"/>
        </w:rPr>
        <w:t>The user base is extensive, with the demographics ranging between Gen Z and Baby Boomers. But the latest statistics show a division with young users (18</w:t>
      </w:r>
      <w:r w:rsidR="005F1569">
        <w:rPr>
          <w:rFonts w:ascii="Arial" w:hAnsi="Arial" w:cs="Arial"/>
          <w:sz w:val="24"/>
        </w:rPr>
        <w:t xml:space="preserve"> to </w:t>
      </w:r>
      <w:r w:rsidR="00647692" w:rsidRPr="00647692">
        <w:rPr>
          <w:rFonts w:ascii="Arial" w:hAnsi="Arial" w:cs="Arial"/>
          <w:sz w:val="24"/>
        </w:rPr>
        <w:t>34) being high churners, constantly moving between services (or multi-homing), whereas older audiences (35 and above) are more loyal, considering Netflix as a service to supplement the TV license</w:t>
      </w:r>
      <w:r w:rsidR="005F1569">
        <w:rPr>
          <w:rFonts w:ascii="Arial" w:hAnsi="Arial" w:cs="Arial"/>
          <w:sz w:val="24"/>
        </w:rPr>
        <w:t xml:space="preserve"> </w:t>
      </w:r>
      <w:r w:rsidR="005F1569" w:rsidRPr="005F1569">
        <w:rPr>
          <w:rFonts w:ascii="Arial" w:hAnsi="Arial" w:cs="Arial"/>
          <w:sz w:val="24"/>
        </w:rPr>
        <w:t>(Marshall, 2024)</w:t>
      </w:r>
      <w:r w:rsidRPr="00CC4A19">
        <w:rPr>
          <w:rFonts w:ascii="Arial" w:hAnsi="Arial" w:cs="Arial"/>
          <w:sz w:val="24"/>
        </w:rPr>
        <w:t>. ​</w:t>
      </w:r>
    </w:p>
    <w:p w14:paraId="296DCA2E" w14:textId="221CA904" w:rsidR="00CC4A19" w:rsidRPr="00CC4A19" w:rsidRDefault="00CC4A19" w:rsidP="00CC4A19">
      <w:pPr>
        <w:numPr>
          <w:ilvl w:val="0"/>
          <w:numId w:val="10"/>
        </w:numPr>
        <w:spacing w:before="240" w:line="360" w:lineRule="auto"/>
        <w:jc w:val="both"/>
        <w:rPr>
          <w:rFonts w:ascii="Arial" w:hAnsi="Arial" w:cs="Arial"/>
          <w:sz w:val="24"/>
        </w:rPr>
      </w:pPr>
      <w:r w:rsidRPr="005F1569">
        <w:rPr>
          <w:rFonts w:ascii="Arial" w:hAnsi="Arial" w:cs="Arial"/>
          <w:i/>
          <w:sz w:val="24"/>
        </w:rPr>
        <w:t xml:space="preserve">Psychographic </w:t>
      </w:r>
      <w:r w:rsidRPr="005455EA">
        <w:rPr>
          <w:rFonts w:ascii="Arial" w:hAnsi="Arial" w:cs="Arial"/>
          <w:b/>
          <w:bCs/>
          <w:i/>
          <w:sz w:val="24"/>
        </w:rPr>
        <w:t>(VALS)</w:t>
      </w:r>
      <w:r w:rsidRPr="005F1569">
        <w:rPr>
          <w:rFonts w:ascii="Arial" w:hAnsi="Arial" w:cs="Arial"/>
          <w:i/>
          <w:sz w:val="24"/>
        </w:rPr>
        <w:t>:</w:t>
      </w:r>
      <w:r w:rsidRPr="00CC4A19">
        <w:rPr>
          <w:rFonts w:ascii="Arial" w:hAnsi="Arial" w:cs="Arial"/>
          <w:sz w:val="24"/>
        </w:rPr>
        <w:t> </w:t>
      </w:r>
      <w:r w:rsidR="00647692" w:rsidRPr="00647692">
        <w:rPr>
          <w:rFonts w:ascii="Arial" w:hAnsi="Arial" w:cs="Arial"/>
          <w:sz w:val="24"/>
        </w:rPr>
        <w:t>Experiencers (young, interested in new trends, such as Stranger Things) and Thinkers (mature, educated, appreciating documentaries and films with high ratings, such as The Crown)</w:t>
      </w:r>
      <w:r w:rsidRPr="00CC4A19">
        <w:rPr>
          <w:rFonts w:ascii="Arial" w:hAnsi="Arial" w:cs="Arial"/>
          <w:sz w:val="24"/>
        </w:rPr>
        <w:t>.</w:t>
      </w:r>
    </w:p>
    <w:p w14:paraId="7A4912BA" w14:textId="2132C520" w:rsidR="00233BDD" w:rsidRPr="005A716E" w:rsidRDefault="00DB1B0C" w:rsidP="00CC4A19">
      <w:pPr>
        <w:numPr>
          <w:ilvl w:val="0"/>
          <w:numId w:val="10"/>
        </w:numPr>
        <w:spacing w:before="240" w:line="360" w:lineRule="auto"/>
        <w:jc w:val="both"/>
        <w:rPr>
          <w:rFonts w:ascii="Arial" w:hAnsi="Arial" w:cs="Arial"/>
          <w:sz w:val="24"/>
        </w:rPr>
      </w:pPr>
      <w:r>
        <w:rPr>
          <w:rFonts w:ascii="Arial" w:hAnsi="Arial" w:cs="Arial"/>
          <w:i/>
          <w:sz w:val="24"/>
        </w:rPr>
        <w:t>Behavioral</w:t>
      </w:r>
      <w:r w:rsidR="00CC4A19" w:rsidRPr="00CC4A19">
        <w:rPr>
          <w:rFonts w:ascii="Arial" w:hAnsi="Arial" w:cs="Arial"/>
          <w:sz w:val="24"/>
        </w:rPr>
        <w:t>: </w:t>
      </w:r>
      <w:r w:rsidR="00E94046" w:rsidRPr="00647692">
        <w:rPr>
          <w:rFonts w:ascii="Arial" w:hAnsi="Arial" w:cs="Arial"/>
          <w:sz w:val="24"/>
        </w:rPr>
        <w:t>Behavior</w:t>
      </w:r>
      <w:r w:rsidR="00647692" w:rsidRPr="00647692">
        <w:rPr>
          <w:rFonts w:ascii="Arial" w:hAnsi="Arial" w:cs="Arial"/>
          <w:sz w:val="24"/>
        </w:rPr>
        <w:t xml:space="preserve"> starts with the viewing occasion, between lean-back living room viewing (competing with BBC) and mobile-first commuting</w:t>
      </w:r>
      <w:r w:rsidR="00CC4A19" w:rsidRPr="00CC4A19">
        <w:rPr>
          <w:rFonts w:ascii="Arial" w:hAnsi="Arial" w:cs="Arial"/>
          <w:sz w:val="24"/>
        </w:rPr>
        <w:t>.</w:t>
      </w:r>
    </w:p>
    <w:p w14:paraId="2A75D74B" w14:textId="7BF828FB" w:rsidR="00CC4A19" w:rsidRPr="00664C55" w:rsidRDefault="00CC4A19" w:rsidP="00CC4A19">
      <w:pPr>
        <w:spacing w:before="240" w:line="360" w:lineRule="auto"/>
        <w:jc w:val="both"/>
        <w:rPr>
          <w:rFonts w:ascii="Arial" w:hAnsi="Arial" w:cs="Arial"/>
          <w:b/>
          <w:sz w:val="24"/>
        </w:rPr>
      </w:pPr>
      <w:r w:rsidRPr="00664C55">
        <w:rPr>
          <w:rFonts w:ascii="Arial" w:hAnsi="Arial" w:cs="Arial"/>
          <w:b/>
          <w:sz w:val="24"/>
        </w:rPr>
        <w:t>South Korea</w:t>
      </w:r>
    </w:p>
    <w:p w14:paraId="05D1244D" w14:textId="7F5FB5E1" w:rsidR="00CC4A19" w:rsidRPr="00CC4A19" w:rsidRDefault="00CC4A19" w:rsidP="00CC4A19">
      <w:pPr>
        <w:numPr>
          <w:ilvl w:val="0"/>
          <w:numId w:val="11"/>
        </w:numPr>
        <w:spacing w:before="240" w:line="360" w:lineRule="auto"/>
        <w:jc w:val="both"/>
        <w:rPr>
          <w:rFonts w:ascii="Arial" w:hAnsi="Arial" w:cs="Arial"/>
          <w:sz w:val="24"/>
        </w:rPr>
      </w:pPr>
      <w:r w:rsidRPr="005F1569">
        <w:rPr>
          <w:rFonts w:ascii="Arial" w:hAnsi="Arial" w:cs="Arial"/>
          <w:i/>
          <w:sz w:val="24"/>
        </w:rPr>
        <w:t>Demographic</w:t>
      </w:r>
      <w:r w:rsidRPr="00CC4A19">
        <w:rPr>
          <w:rFonts w:ascii="Arial" w:hAnsi="Arial" w:cs="Arial"/>
          <w:sz w:val="24"/>
        </w:rPr>
        <w:t>: </w:t>
      </w:r>
      <w:r w:rsidR="00FC7C6F" w:rsidRPr="00FC7C6F">
        <w:rPr>
          <w:rFonts w:ascii="Arial" w:hAnsi="Arial" w:cs="Arial"/>
          <w:sz w:val="24"/>
        </w:rPr>
        <w:t xml:space="preserve">The target audience is the so-called MZ Generation (Millennials + Gen </w:t>
      </w:r>
      <w:r w:rsidR="00C572A5">
        <w:rPr>
          <w:rFonts w:ascii="Arial" w:hAnsi="Arial" w:cs="Arial"/>
          <w:sz w:val="24"/>
        </w:rPr>
        <w:t>Z</w:t>
      </w:r>
      <w:r w:rsidR="00FC7C6F" w:rsidRPr="00FC7C6F">
        <w:rPr>
          <w:rFonts w:ascii="Arial" w:hAnsi="Arial" w:cs="Arial"/>
          <w:sz w:val="24"/>
        </w:rPr>
        <w:t>), most of whom are the main source of streaming traffic. This is a digitally native</w:t>
      </w:r>
      <w:r w:rsidR="00C572A5">
        <w:rPr>
          <w:rFonts w:ascii="Arial" w:hAnsi="Arial" w:cs="Arial"/>
          <w:sz w:val="24"/>
        </w:rPr>
        <w:t>,</w:t>
      </w:r>
      <w:r w:rsidR="00FC7C6F" w:rsidRPr="00FC7C6F">
        <w:rPr>
          <w:rFonts w:ascii="Arial" w:hAnsi="Arial" w:cs="Arial"/>
          <w:sz w:val="24"/>
        </w:rPr>
        <w:t xml:space="preserve"> culturally influential group</w:t>
      </w:r>
      <w:r w:rsidRPr="00CC4A19">
        <w:rPr>
          <w:rFonts w:ascii="Arial" w:hAnsi="Arial" w:cs="Arial"/>
          <w:sz w:val="24"/>
        </w:rPr>
        <w:t>.</w:t>
      </w:r>
    </w:p>
    <w:p w14:paraId="436A5F76" w14:textId="7A64CF3A" w:rsidR="00CC4A19" w:rsidRPr="00CC4A19" w:rsidRDefault="00CC4A19" w:rsidP="00CC4A19">
      <w:pPr>
        <w:numPr>
          <w:ilvl w:val="0"/>
          <w:numId w:val="11"/>
        </w:numPr>
        <w:spacing w:before="240" w:line="360" w:lineRule="auto"/>
        <w:jc w:val="both"/>
        <w:rPr>
          <w:rFonts w:ascii="Arial" w:hAnsi="Arial" w:cs="Arial"/>
          <w:sz w:val="24"/>
        </w:rPr>
      </w:pPr>
      <w:r w:rsidRPr="005F1569">
        <w:rPr>
          <w:rFonts w:ascii="Arial" w:hAnsi="Arial" w:cs="Arial"/>
          <w:i/>
          <w:sz w:val="24"/>
        </w:rPr>
        <w:t xml:space="preserve">Psychographic </w:t>
      </w:r>
      <w:r w:rsidRPr="00055045">
        <w:rPr>
          <w:rFonts w:ascii="Arial" w:hAnsi="Arial" w:cs="Arial"/>
          <w:b/>
          <w:bCs/>
          <w:i/>
          <w:sz w:val="24"/>
        </w:rPr>
        <w:t>(VALS equivalent)</w:t>
      </w:r>
      <w:r w:rsidRPr="00055045">
        <w:rPr>
          <w:rFonts w:ascii="Arial" w:hAnsi="Arial" w:cs="Arial"/>
          <w:b/>
          <w:bCs/>
          <w:sz w:val="24"/>
        </w:rPr>
        <w:t>:</w:t>
      </w:r>
      <w:r w:rsidRPr="00CC4A19">
        <w:rPr>
          <w:rFonts w:ascii="Arial" w:hAnsi="Arial" w:cs="Arial"/>
          <w:sz w:val="24"/>
        </w:rPr>
        <w:t> </w:t>
      </w:r>
      <w:r w:rsidR="00FC7C6F" w:rsidRPr="00FC7C6F">
        <w:rPr>
          <w:rFonts w:ascii="Arial" w:hAnsi="Arial" w:cs="Arial"/>
          <w:sz w:val="24"/>
        </w:rPr>
        <w:t xml:space="preserve">The most prevalent are those of Achievers and Innovators. Koreans consider subscriptions to premium services such as </w:t>
      </w:r>
      <w:r w:rsidR="00FC7C6F" w:rsidRPr="00FC7C6F">
        <w:rPr>
          <w:rFonts w:ascii="Arial" w:hAnsi="Arial" w:cs="Arial"/>
          <w:sz w:val="24"/>
        </w:rPr>
        <w:lastRenderedPageBreak/>
        <w:t xml:space="preserve">Netflix as </w:t>
      </w:r>
      <w:r w:rsidR="00C572A5">
        <w:rPr>
          <w:rFonts w:ascii="Arial" w:hAnsi="Arial" w:cs="Arial"/>
          <w:sz w:val="24"/>
        </w:rPr>
        <w:t>not only a</w:t>
      </w:r>
      <w:r w:rsidR="00FC7C6F" w:rsidRPr="00FC7C6F">
        <w:rPr>
          <w:rFonts w:ascii="Arial" w:hAnsi="Arial" w:cs="Arial"/>
          <w:sz w:val="24"/>
        </w:rPr>
        <w:t xml:space="preserve"> source of entertainment, but also a cultural connectedness and a symbol</w:t>
      </w:r>
      <w:r w:rsidRPr="00CC4A19">
        <w:rPr>
          <w:rFonts w:ascii="Arial" w:hAnsi="Arial" w:cs="Arial"/>
          <w:sz w:val="24"/>
        </w:rPr>
        <w:t>.</w:t>
      </w:r>
    </w:p>
    <w:p w14:paraId="62DD0243" w14:textId="74E17105" w:rsidR="00CC4A19" w:rsidRPr="00CC4A19" w:rsidRDefault="00C572A5" w:rsidP="00CC4A19">
      <w:pPr>
        <w:numPr>
          <w:ilvl w:val="0"/>
          <w:numId w:val="11"/>
        </w:numPr>
        <w:spacing w:before="240" w:line="360" w:lineRule="auto"/>
        <w:jc w:val="both"/>
        <w:rPr>
          <w:rFonts w:ascii="Arial" w:hAnsi="Arial" w:cs="Arial"/>
          <w:sz w:val="24"/>
        </w:rPr>
      </w:pPr>
      <w:proofErr w:type="spellStart"/>
      <w:r>
        <w:rPr>
          <w:rFonts w:ascii="Arial" w:hAnsi="Arial" w:cs="Arial"/>
          <w:sz w:val="24"/>
        </w:rPr>
        <w:t>Behavioural</w:t>
      </w:r>
      <w:proofErr w:type="spellEnd"/>
      <w:r w:rsidR="00CC4A19" w:rsidRPr="00CC4A19">
        <w:rPr>
          <w:rFonts w:ascii="Arial" w:hAnsi="Arial" w:cs="Arial"/>
          <w:sz w:val="24"/>
        </w:rPr>
        <w:t>: </w:t>
      </w:r>
      <w:r w:rsidR="00FC7C6F" w:rsidRPr="00FC7C6F">
        <w:rPr>
          <w:rFonts w:ascii="Arial" w:hAnsi="Arial" w:cs="Arial"/>
          <w:sz w:val="24"/>
        </w:rPr>
        <w:t>FOMO (Fear Of Missing Out) is a large motivator of segmentation. The consumption rate is quicker; users are divided based on the rate at which they binge a new viral sensation (Squid Game, The Glory) to be a part of the national discussion</w:t>
      </w:r>
      <w:r w:rsidR="00CC4A19" w:rsidRPr="00CC4A19">
        <w:rPr>
          <w:rFonts w:ascii="Arial" w:hAnsi="Arial" w:cs="Arial"/>
          <w:sz w:val="24"/>
        </w:rPr>
        <w:t>.</w:t>
      </w:r>
    </w:p>
    <w:p w14:paraId="6B4B70B1" w14:textId="77777777" w:rsidR="00795879" w:rsidRPr="00664C55" w:rsidRDefault="00795879" w:rsidP="00795879">
      <w:pPr>
        <w:spacing w:before="240" w:line="360" w:lineRule="auto"/>
        <w:jc w:val="both"/>
        <w:rPr>
          <w:rFonts w:ascii="Arial" w:hAnsi="Arial" w:cs="Arial"/>
          <w:b/>
          <w:sz w:val="24"/>
        </w:rPr>
      </w:pPr>
      <w:r w:rsidRPr="00664C55">
        <w:rPr>
          <w:rFonts w:ascii="Arial" w:hAnsi="Arial" w:cs="Arial"/>
          <w:b/>
          <w:sz w:val="24"/>
        </w:rPr>
        <w:t>Targeting</w:t>
      </w:r>
    </w:p>
    <w:p w14:paraId="482F2BB7" w14:textId="77777777" w:rsidR="00795879" w:rsidRPr="00795879" w:rsidRDefault="00795879" w:rsidP="00795879">
      <w:pPr>
        <w:spacing w:before="240" w:line="360" w:lineRule="auto"/>
        <w:jc w:val="both"/>
        <w:rPr>
          <w:rFonts w:ascii="Arial" w:hAnsi="Arial" w:cs="Arial"/>
          <w:sz w:val="24"/>
        </w:rPr>
      </w:pPr>
      <w:r w:rsidRPr="00664C55">
        <w:rPr>
          <w:rFonts w:ascii="Arial" w:hAnsi="Arial" w:cs="Arial"/>
          <w:b/>
          <w:sz w:val="24"/>
        </w:rPr>
        <w:t>United Kingdom</w:t>
      </w:r>
      <w:r w:rsidRPr="00795879">
        <w:rPr>
          <w:rFonts w:ascii="Arial" w:hAnsi="Arial" w:cs="Arial"/>
          <w:sz w:val="24"/>
        </w:rPr>
        <w:t>: "The Default Utility"</w:t>
      </w:r>
    </w:p>
    <w:p w14:paraId="05C9E4C7" w14:textId="0F8E8673" w:rsidR="00795879" w:rsidRPr="00795879" w:rsidRDefault="00795879" w:rsidP="00795879">
      <w:pPr>
        <w:spacing w:before="240" w:line="360" w:lineRule="auto"/>
        <w:jc w:val="both"/>
        <w:rPr>
          <w:rFonts w:ascii="Arial" w:hAnsi="Arial" w:cs="Arial"/>
          <w:sz w:val="24"/>
        </w:rPr>
      </w:pPr>
      <w:r w:rsidRPr="00795879">
        <w:rPr>
          <w:rFonts w:ascii="Arial" w:hAnsi="Arial" w:cs="Arial"/>
          <w:sz w:val="24"/>
        </w:rPr>
        <w:t>Netflix targets the Mass Market with a "retention-first" strategy</w:t>
      </w:r>
      <w:r w:rsidR="005F1569">
        <w:rPr>
          <w:rFonts w:ascii="Arial" w:hAnsi="Arial" w:cs="Arial"/>
          <w:sz w:val="24"/>
        </w:rPr>
        <w:t xml:space="preserve"> </w:t>
      </w:r>
      <w:r w:rsidR="005F1569" w:rsidRPr="005F1569">
        <w:rPr>
          <w:rFonts w:ascii="Arial" w:hAnsi="Arial" w:cs="Arial"/>
          <w:sz w:val="24"/>
        </w:rPr>
        <w:t>(Shah, 2025)</w:t>
      </w:r>
      <w:r w:rsidRPr="00795879">
        <w:rPr>
          <w:rFonts w:ascii="Arial" w:hAnsi="Arial" w:cs="Arial"/>
          <w:sz w:val="24"/>
        </w:rPr>
        <w:t>.</w:t>
      </w:r>
    </w:p>
    <w:p w14:paraId="7F40E014" w14:textId="1C93A0D3" w:rsidR="00795879" w:rsidRPr="00795879" w:rsidRDefault="00795879" w:rsidP="00795879">
      <w:pPr>
        <w:pStyle w:val="ListParagraph"/>
        <w:numPr>
          <w:ilvl w:val="0"/>
          <w:numId w:val="12"/>
        </w:numPr>
        <w:spacing w:before="240" w:line="360" w:lineRule="auto"/>
        <w:jc w:val="both"/>
        <w:rPr>
          <w:rFonts w:ascii="Arial" w:hAnsi="Arial" w:cs="Arial"/>
          <w:sz w:val="24"/>
        </w:rPr>
      </w:pPr>
      <w:r w:rsidRPr="005F1569">
        <w:rPr>
          <w:rFonts w:ascii="Arial" w:hAnsi="Arial" w:cs="Arial"/>
          <w:i/>
          <w:sz w:val="24"/>
        </w:rPr>
        <w:t>Primary Target</w:t>
      </w:r>
      <w:r w:rsidRPr="00795879">
        <w:rPr>
          <w:rFonts w:ascii="Arial" w:hAnsi="Arial" w:cs="Arial"/>
          <w:sz w:val="24"/>
        </w:rPr>
        <w:t xml:space="preserve">: </w:t>
      </w:r>
      <w:r w:rsidR="00FC7C6F" w:rsidRPr="00FC7C6F">
        <w:rPr>
          <w:rFonts w:ascii="Arial" w:hAnsi="Arial" w:cs="Arial"/>
          <w:sz w:val="24"/>
        </w:rPr>
        <w:t>Households that are replacing the linear TV. It is the aim to push the first button on the remote</w:t>
      </w:r>
      <w:r w:rsidRPr="00795879">
        <w:rPr>
          <w:rFonts w:ascii="Arial" w:hAnsi="Arial" w:cs="Arial"/>
          <w:sz w:val="24"/>
        </w:rPr>
        <w:t>.</w:t>
      </w:r>
    </w:p>
    <w:p w14:paraId="3E775795" w14:textId="10A9464F" w:rsidR="00795879" w:rsidRPr="00795879" w:rsidRDefault="00795879" w:rsidP="00795879">
      <w:pPr>
        <w:pStyle w:val="ListParagraph"/>
        <w:numPr>
          <w:ilvl w:val="0"/>
          <w:numId w:val="12"/>
        </w:numPr>
        <w:spacing w:before="240" w:line="360" w:lineRule="auto"/>
        <w:jc w:val="both"/>
        <w:rPr>
          <w:rFonts w:ascii="Arial" w:hAnsi="Arial" w:cs="Arial"/>
          <w:sz w:val="24"/>
        </w:rPr>
      </w:pPr>
      <w:r w:rsidRPr="005F1569">
        <w:rPr>
          <w:rFonts w:ascii="Arial" w:hAnsi="Arial" w:cs="Arial"/>
          <w:i/>
          <w:sz w:val="24"/>
        </w:rPr>
        <w:t>Secondary Target</w:t>
      </w:r>
      <w:r w:rsidRPr="00795879">
        <w:rPr>
          <w:rFonts w:ascii="Arial" w:hAnsi="Arial" w:cs="Arial"/>
          <w:sz w:val="24"/>
        </w:rPr>
        <w:t xml:space="preserve">: </w:t>
      </w:r>
      <w:r w:rsidR="00FC7C6F" w:rsidRPr="00FC7C6F">
        <w:rPr>
          <w:rFonts w:ascii="Arial" w:hAnsi="Arial" w:cs="Arial"/>
          <w:sz w:val="24"/>
        </w:rPr>
        <w:t>Price-sensitive Switchers (Strivers) through the ad tier of 4.99</w:t>
      </w:r>
      <w:r w:rsidRPr="00795879">
        <w:rPr>
          <w:rFonts w:ascii="Arial" w:hAnsi="Arial" w:cs="Arial"/>
          <w:sz w:val="24"/>
        </w:rPr>
        <w:t>.</w:t>
      </w:r>
    </w:p>
    <w:p w14:paraId="40A9975A" w14:textId="45301158" w:rsidR="00795879" w:rsidRPr="00795879" w:rsidRDefault="00795879" w:rsidP="00795879">
      <w:pPr>
        <w:pStyle w:val="ListParagraph"/>
        <w:numPr>
          <w:ilvl w:val="0"/>
          <w:numId w:val="12"/>
        </w:numPr>
        <w:spacing w:before="240" w:line="360" w:lineRule="auto"/>
        <w:jc w:val="both"/>
        <w:rPr>
          <w:rFonts w:ascii="Arial" w:hAnsi="Arial" w:cs="Arial"/>
          <w:sz w:val="24"/>
        </w:rPr>
      </w:pPr>
      <w:r w:rsidRPr="005F1569">
        <w:rPr>
          <w:rFonts w:ascii="Arial" w:hAnsi="Arial" w:cs="Arial"/>
          <w:i/>
          <w:sz w:val="24"/>
        </w:rPr>
        <w:t>Tactics</w:t>
      </w:r>
      <w:r w:rsidRPr="00795879">
        <w:rPr>
          <w:rFonts w:ascii="Arial" w:hAnsi="Arial" w:cs="Arial"/>
          <w:sz w:val="24"/>
        </w:rPr>
        <w:t xml:space="preserve">: </w:t>
      </w:r>
      <w:r w:rsidR="00FC7C6F" w:rsidRPr="00FC7C6F">
        <w:rPr>
          <w:rFonts w:ascii="Arial" w:hAnsi="Arial" w:cs="Arial"/>
          <w:sz w:val="24"/>
        </w:rPr>
        <w:t xml:space="preserve">Investment </w:t>
      </w:r>
      <w:r w:rsidR="00C572A5">
        <w:rPr>
          <w:rFonts w:ascii="Arial" w:hAnsi="Arial" w:cs="Arial"/>
          <w:sz w:val="24"/>
        </w:rPr>
        <w:t>in</w:t>
      </w:r>
      <w:r w:rsidR="00FC7C6F" w:rsidRPr="00FC7C6F">
        <w:rPr>
          <w:rFonts w:ascii="Arial" w:hAnsi="Arial" w:cs="Arial"/>
          <w:sz w:val="24"/>
        </w:rPr>
        <w:t xml:space="preserve"> the so-called British heritage content (Baby Reindeer, The Gentlemen) that is domestic in nature, actually appealing to the loyal viewer of the BBC by providing them with better production values of a similar theme</w:t>
      </w:r>
      <w:r w:rsidRPr="00795879">
        <w:rPr>
          <w:rFonts w:ascii="Arial" w:hAnsi="Arial" w:cs="Arial"/>
          <w:sz w:val="24"/>
        </w:rPr>
        <w:t>.</w:t>
      </w:r>
    </w:p>
    <w:p w14:paraId="45202519" w14:textId="77777777" w:rsidR="00795879" w:rsidRPr="00795879" w:rsidRDefault="00795879" w:rsidP="00795879">
      <w:pPr>
        <w:spacing w:before="240" w:line="360" w:lineRule="auto"/>
        <w:jc w:val="both"/>
        <w:rPr>
          <w:rFonts w:ascii="Arial" w:hAnsi="Arial" w:cs="Arial"/>
          <w:sz w:val="24"/>
        </w:rPr>
      </w:pPr>
      <w:r w:rsidRPr="00664C55">
        <w:rPr>
          <w:rFonts w:ascii="Arial" w:hAnsi="Arial" w:cs="Arial"/>
          <w:b/>
          <w:sz w:val="24"/>
        </w:rPr>
        <w:t>South Korea</w:t>
      </w:r>
      <w:r w:rsidRPr="00795879">
        <w:rPr>
          <w:rFonts w:ascii="Arial" w:hAnsi="Arial" w:cs="Arial"/>
          <w:sz w:val="24"/>
        </w:rPr>
        <w:t>: "The Cultural Trendsetter"</w:t>
      </w:r>
    </w:p>
    <w:p w14:paraId="013BEC98" w14:textId="2BA01B64" w:rsidR="00795879" w:rsidRPr="00795879" w:rsidRDefault="00FC7C6F" w:rsidP="00795879">
      <w:pPr>
        <w:spacing w:before="240" w:line="360" w:lineRule="auto"/>
        <w:jc w:val="both"/>
        <w:rPr>
          <w:rFonts w:ascii="Arial" w:hAnsi="Arial" w:cs="Arial"/>
          <w:sz w:val="24"/>
        </w:rPr>
      </w:pPr>
      <w:r w:rsidRPr="00FC7C6F">
        <w:rPr>
          <w:rFonts w:ascii="Arial" w:hAnsi="Arial" w:cs="Arial"/>
          <w:sz w:val="24"/>
        </w:rPr>
        <w:t xml:space="preserve">Netflix aims to reach the Cultural Influencers and Heavy Users through a strategy of </w:t>
      </w:r>
      <w:r w:rsidR="00C572A5">
        <w:rPr>
          <w:rFonts w:ascii="Arial" w:hAnsi="Arial" w:cs="Arial"/>
          <w:sz w:val="24"/>
        </w:rPr>
        <w:t xml:space="preserve">being </w:t>
      </w:r>
      <w:r w:rsidRPr="00FC7C6F">
        <w:rPr>
          <w:rFonts w:ascii="Arial" w:hAnsi="Arial" w:cs="Arial"/>
          <w:sz w:val="24"/>
        </w:rPr>
        <w:t>a hit-maker</w:t>
      </w:r>
      <w:r w:rsidR="00795879" w:rsidRPr="00795879">
        <w:rPr>
          <w:rFonts w:ascii="Arial" w:hAnsi="Arial" w:cs="Arial"/>
          <w:sz w:val="24"/>
        </w:rPr>
        <w:t>.</w:t>
      </w:r>
    </w:p>
    <w:p w14:paraId="04E2172B" w14:textId="51B74DAE" w:rsidR="00795879" w:rsidRPr="00795879" w:rsidRDefault="00795879" w:rsidP="00795879">
      <w:pPr>
        <w:pStyle w:val="ListParagraph"/>
        <w:numPr>
          <w:ilvl w:val="0"/>
          <w:numId w:val="13"/>
        </w:numPr>
        <w:spacing w:before="240" w:line="360" w:lineRule="auto"/>
        <w:jc w:val="both"/>
        <w:rPr>
          <w:rFonts w:ascii="Arial" w:hAnsi="Arial" w:cs="Arial"/>
          <w:sz w:val="24"/>
        </w:rPr>
      </w:pPr>
      <w:r w:rsidRPr="005F1569">
        <w:rPr>
          <w:rFonts w:ascii="Arial" w:hAnsi="Arial" w:cs="Arial"/>
          <w:i/>
          <w:sz w:val="24"/>
        </w:rPr>
        <w:t>Primary Target</w:t>
      </w:r>
      <w:r w:rsidRPr="00795879">
        <w:rPr>
          <w:rFonts w:ascii="Arial" w:hAnsi="Arial" w:cs="Arial"/>
          <w:sz w:val="24"/>
        </w:rPr>
        <w:t xml:space="preserve">: </w:t>
      </w:r>
      <w:r w:rsidR="00FC7C6F" w:rsidRPr="00FC7C6F">
        <w:rPr>
          <w:rFonts w:ascii="Arial" w:hAnsi="Arial" w:cs="Arial"/>
          <w:sz w:val="24"/>
        </w:rPr>
        <w:t xml:space="preserve">The </w:t>
      </w:r>
      <w:r w:rsidR="00C572A5">
        <w:rPr>
          <w:rFonts w:ascii="Arial" w:hAnsi="Arial" w:cs="Arial"/>
          <w:sz w:val="24"/>
        </w:rPr>
        <w:t>hyper-social</w:t>
      </w:r>
      <w:r w:rsidR="00FC7C6F" w:rsidRPr="00FC7C6F">
        <w:rPr>
          <w:rFonts w:ascii="Arial" w:hAnsi="Arial" w:cs="Arial"/>
          <w:sz w:val="24"/>
        </w:rPr>
        <w:t xml:space="preserve"> MZ generation who are the trendsetters of social media</w:t>
      </w:r>
      <w:r w:rsidRPr="00795879">
        <w:rPr>
          <w:rFonts w:ascii="Arial" w:hAnsi="Arial" w:cs="Arial"/>
          <w:sz w:val="24"/>
        </w:rPr>
        <w:t>.</w:t>
      </w:r>
    </w:p>
    <w:p w14:paraId="31F69146" w14:textId="6750825F" w:rsidR="00795879" w:rsidRPr="00795879" w:rsidRDefault="00795879" w:rsidP="00795879">
      <w:pPr>
        <w:pStyle w:val="ListParagraph"/>
        <w:numPr>
          <w:ilvl w:val="0"/>
          <w:numId w:val="13"/>
        </w:numPr>
        <w:spacing w:before="240" w:line="360" w:lineRule="auto"/>
        <w:jc w:val="both"/>
        <w:rPr>
          <w:rFonts w:ascii="Arial" w:hAnsi="Arial" w:cs="Arial"/>
          <w:sz w:val="24"/>
        </w:rPr>
      </w:pPr>
      <w:r w:rsidRPr="005F1569">
        <w:rPr>
          <w:rFonts w:ascii="Arial" w:hAnsi="Arial" w:cs="Arial"/>
          <w:i/>
          <w:sz w:val="24"/>
        </w:rPr>
        <w:t>Secondary Target</w:t>
      </w:r>
      <w:r w:rsidRPr="00795879">
        <w:rPr>
          <w:rFonts w:ascii="Arial" w:hAnsi="Arial" w:cs="Arial"/>
          <w:sz w:val="24"/>
        </w:rPr>
        <w:t xml:space="preserve">: </w:t>
      </w:r>
      <w:r w:rsidR="00FC7C6F" w:rsidRPr="00FC7C6F">
        <w:rPr>
          <w:rFonts w:ascii="Arial" w:hAnsi="Arial" w:cs="Arial"/>
          <w:sz w:val="24"/>
        </w:rPr>
        <w:t xml:space="preserve">International through Korea. Netflix is addressing the Korean users as not only a consumer market, but also a test market, </w:t>
      </w:r>
      <w:r w:rsidR="00C572A5">
        <w:rPr>
          <w:rFonts w:ascii="Arial" w:hAnsi="Arial" w:cs="Arial"/>
          <w:sz w:val="24"/>
        </w:rPr>
        <w:t>before</w:t>
      </w:r>
      <w:r w:rsidR="00FC7C6F" w:rsidRPr="00FC7C6F">
        <w:rPr>
          <w:rFonts w:ascii="Arial" w:hAnsi="Arial" w:cs="Arial"/>
          <w:sz w:val="24"/>
        </w:rPr>
        <w:t xml:space="preserve"> entering the global content export market</w:t>
      </w:r>
      <w:r w:rsidRPr="00795879">
        <w:rPr>
          <w:rFonts w:ascii="Arial" w:hAnsi="Arial" w:cs="Arial"/>
          <w:sz w:val="24"/>
        </w:rPr>
        <w:t>.</w:t>
      </w:r>
    </w:p>
    <w:p w14:paraId="520369E1" w14:textId="1895494A" w:rsidR="00664C55" w:rsidRPr="00233BDD" w:rsidRDefault="00795879" w:rsidP="00795879">
      <w:pPr>
        <w:pStyle w:val="ListParagraph"/>
        <w:numPr>
          <w:ilvl w:val="0"/>
          <w:numId w:val="13"/>
        </w:numPr>
        <w:spacing w:before="240" w:line="360" w:lineRule="auto"/>
        <w:jc w:val="both"/>
        <w:rPr>
          <w:rFonts w:ascii="Arial" w:hAnsi="Arial" w:cs="Arial"/>
          <w:sz w:val="24"/>
        </w:rPr>
      </w:pPr>
      <w:r w:rsidRPr="005F1569">
        <w:rPr>
          <w:rFonts w:ascii="Arial" w:hAnsi="Arial" w:cs="Arial"/>
          <w:i/>
          <w:sz w:val="24"/>
        </w:rPr>
        <w:t>Tactics</w:t>
      </w:r>
      <w:r w:rsidRPr="00795879">
        <w:rPr>
          <w:rFonts w:ascii="Arial" w:hAnsi="Arial" w:cs="Arial"/>
          <w:sz w:val="24"/>
        </w:rPr>
        <w:t xml:space="preserve">: </w:t>
      </w:r>
      <w:r w:rsidR="00FC7C6F" w:rsidRPr="00FC7C6F">
        <w:rPr>
          <w:rFonts w:ascii="Arial" w:hAnsi="Arial" w:cs="Arial"/>
          <w:sz w:val="24"/>
        </w:rPr>
        <w:t>High fidelity K-dramas aggressively invested in (2.5bn). The aim is to tap the "</w:t>
      </w:r>
      <w:proofErr w:type="spellStart"/>
      <w:r w:rsidR="00FC7C6F" w:rsidRPr="00FC7C6F">
        <w:rPr>
          <w:rFonts w:ascii="Arial" w:hAnsi="Arial" w:cs="Arial"/>
          <w:sz w:val="24"/>
        </w:rPr>
        <w:t>Premiumness</w:t>
      </w:r>
      <w:proofErr w:type="spellEnd"/>
      <w:r w:rsidR="00FC7C6F" w:rsidRPr="00FC7C6F">
        <w:rPr>
          <w:rFonts w:ascii="Arial" w:hAnsi="Arial" w:cs="Arial"/>
          <w:sz w:val="24"/>
        </w:rPr>
        <w:t xml:space="preserve">" market, i.e. with 4K quality, uncensored content (e.g. </w:t>
      </w:r>
      <w:r w:rsidR="00FC7C6F" w:rsidRPr="00FC7C6F">
        <w:rPr>
          <w:rFonts w:ascii="Arial" w:hAnsi="Arial" w:cs="Arial"/>
          <w:sz w:val="24"/>
        </w:rPr>
        <w:lastRenderedPageBreak/>
        <w:t xml:space="preserve">violence/thrillers) that the local terrestrial television (KBS/SBS) </w:t>
      </w:r>
      <w:r w:rsidR="00C572A5">
        <w:rPr>
          <w:rFonts w:ascii="Arial" w:hAnsi="Arial" w:cs="Arial"/>
          <w:sz w:val="24"/>
        </w:rPr>
        <w:t>is</w:t>
      </w:r>
      <w:r w:rsidR="00FC7C6F" w:rsidRPr="00FC7C6F">
        <w:rPr>
          <w:rFonts w:ascii="Arial" w:hAnsi="Arial" w:cs="Arial"/>
          <w:sz w:val="24"/>
        </w:rPr>
        <w:t xml:space="preserve"> not allowed to broadcast because of its stringent regulations</w:t>
      </w:r>
      <w:r w:rsidRPr="00795879">
        <w:rPr>
          <w:rFonts w:ascii="Arial" w:hAnsi="Arial" w:cs="Arial"/>
          <w:sz w:val="24"/>
        </w:rPr>
        <w:t>. ​</w:t>
      </w:r>
    </w:p>
    <w:p w14:paraId="68BF6869" w14:textId="509DD50E" w:rsidR="00795879" w:rsidRPr="00664C55" w:rsidRDefault="00795879" w:rsidP="00795879">
      <w:pPr>
        <w:spacing w:before="240" w:line="360" w:lineRule="auto"/>
        <w:jc w:val="both"/>
        <w:rPr>
          <w:rFonts w:ascii="Arial" w:hAnsi="Arial" w:cs="Arial"/>
          <w:b/>
          <w:sz w:val="24"/>
        </w:rPr>
      </w:pPr>
      <w:r w:rsidRPr="00664C55">
        <w:rPr>
          <w:rFonts w:ascii="Arial" w:hAnsi="Arial" w:cs="Arial"/>
          <w:b/>
          <w:sz w:val="24"/>
        </w:rPr>
        <w:t>Positioning</w:t>
      </w:r>
    </w:p>
    <w:p w14:paraId="5D6688CE" w14:textId="60374A15" w:rsidR="00795879" w:rsidRPr="00795879" w:rsidRDefault="00795879" w:rsidP="00795879">
      <w:pPr>
        <w:spacing w:before="240" w:line="360" w:lineRule="auto"/>
        <w:jc w:val="both"/>
        <w:rPr>
          <w:rFonts w:ascii="Arial" w:hAnsi="Arial" w:cs="Arial"/>
          <w:sz w:val="24"/>
        </w:rPr>
      </w:pPr>
      <w:r w:rsidRPr="00664C55">
        <w:rPr>
          <w:rFonts w:ascii="Arial" w:hAnsi="Arial" w:cs="Arial"/>
          <w:b/>
          <w:sz w:val="24"/>
        </w:rPr>
        <w:t>United Kingdom</w:t>
      </w:r>
    </w:p>
    <w:p w14:paraId="7AD65543" w14:textId="710BB49C" w:rsidR="00795879" w:rsidRPr="00795879" w:rsidRDefault="00795879" w:rsidP="00795879">
      <w:pPr>
        <w:pStyle w:val="ListParagraph"/>
        <w:numPr>
          <w:ilvl w:val="0"/>
          <w:numId w:val="14"/>
        </w:numPr>
        <w:spacing w:before="240" w:line="360" w:lineRule="auto"/>
        <w:jc w:val="both"/>
        <w:rPr>
          <w:rFonts w:ascii="Arial" w:hAnsi="Arial" w:cs="Arial"/>
          <w:sz w:val="24"/>
        </w:rPr>
      </w:pPr>
      <w:r w:rsidRPr="005F1569">
        <w:rPr>
          <w:rFonts w:ascii="Arial" w:hAnsi="Arial" w:cs="Arial"/>
          <w:i/>
          <w:sz w:val="24"/>
        </w:rPr>
        <w:t>Positioning Statement</w:t>
      </w:r>
      <w:r w:rsidRPr="00795879">
        <w:rPr>
          <w:rFonts w:ascii="Arial" w:hAnsi="Arial" w:cs="Arial"/>
          <w:sz w:val="24"/>
        </w:rPr>
        <w:t xml:space="preserve">: </w:t>
      </w:r>
      <w:r w:rsidR="00FC7C6F" w:rsidRPr="00FC7C6F">
        <w:rPr>
          <w:rFonts w:ascii="Arial" w:hAnsi="Arial" w:cs="Arial"/>
          <w:sz w:val="24"/>
        </w:rPr>
        <w:t xml:space="preserve">To British households, Netflix is the home of </w:t>
      </w:r>
      <w:r w:rsidR="00C572A5">
        <w:rPr>
          <w:rFonts w:ascii="Arial" w:hAnsi="Arial" w:cs="Arial"/>
          <w:sz w:val="24"/>
        </w:rPr>
        <w:t>high-quality</w:t>
      </w:r>
      <w:r w:rsidR="00FC7C6F" w:rsidRPr="00FC7C6F">
        <w:rPr>
          <w:rFonts w:ascii="Arial" w:hAnsi="Arial" w:cs="Arial"/>
          <w:sz w:val="24"/>
        </w:rPr>
        <w:t xml:space="preserve"> entertainment that would allow them to incorporate Hollywood with the touch of British storytelling, providing a better alternative to traditional TV</w:t>
      </w:r>
      <w:r w:rsidR="00FC7C6F">
        <w:rPr>
          <w:rFonts w:ascii="Arial" w:hAnsi="Arial" w:cs="Arial"/>
          <w:sz w:val="24"/>
        </w:rPr>
        <w:t xml:space="preserve">. </w:t>
      </w:r>
    </w:p>
    <w:p w14:paraId="766AF7A9" w14:textId="37D998B9" w:rsidR="00795879" w:rsidRPr="00795879" w:rsidRDefault="00795879" w:rsidP="00795879">
      <w:pPr>
        <w:pStyle w:val="ListParagraph"/>
        <w:numPr>
          <w:ilvl w:val="0"/>
          <w:numId w:val="14"/>
        </w:numPr>
        <w:spacing w:before="240" w:line="360" w:lineRule="auto"/>
        <w:jc w:val="both"/>
        <w:rPr>
          <w:rFonts w:ascii="Arial" w:hAnsi="Arial" w:cs="Arial"/>
          <w:sz w:val="24"/>
        </w:rPr>
      </w:pPr>
      <w:r w:rsidRPr="005F1569">
        <w:rPr>
          <w:rFonts w:ascii="Arial" w:hAnsi="Arial" w:cs="Arial"/>
          <w:i/>
          <w:sz w:val="24"/>
        </w:rPr>
        <w:t>Perception</w:t>
      </w:r>
      <w:r w:rsidRPr="00795879">
        <w:rPr>
          <w:rFonts w:ascii="Arial" w:hAnsi="Arial" w:cs="Arial"/>
          <w:sz w:val="24"/>
        </w:rPr>
        <w:t xml:space="preserve">: </w:t>
      </w:r>
      <w:r w:rsidR="00FC7C6F" w:rsidRPr="00FC7C6F">
        <w:rPr>
          <w:rFonts w:ascii="Arial" w:hAnsi="Arial" w:cs="Arial"/>
          <w:sz w:val="24"/>
        </w:rPr>
        <w:t>Utility of the best quality. It has been viewed as an essential service, almost a tax and not a luxury</w:t>
      </w:r>
      <w:r w:rsidRPr="00795879">
        <w:rPr>
          <w:rFonts w:ascii="Arial" w:hAnsi="Arial" w:cs="Arial"/>
          <w:sz w:val="24"/>
        </w:rPr>
        <w:t>.</w:t>
      </w:r>
    </w:p>
    <w:p w14:paraId="5FFBA078" w14:textId="6A87D0CA" w:rsidR="00795879" w:rsidRPr="00795879" w:rsidRDefault="00795879" w:rsidP="00795879">
      <w:pPr>
        <w:pStyle w:val="ListParagraph"/>
        <w:numPr>
          <w:ilvl w:val="0"/>
          <w:numId w:val="14"/>
        </w:numPr>
        <w:spacing w:before="240" w:line="360" w:lineRule="auto"/>
        <w:jc w:val="both"/>
        <w:rPr>
          <w:rFonts w:ascii="Arial" w:hAnsi="Arial" w:cs="Arial"/>
          <w:sz w:val="24"/>
        </w:rPr>
      </w:pPr>
      <w:r w:rsidRPr="005F1569">
        <w:rPr>
          <w:rFonts w:ascii="Arial" w:hAnsi="Arial" w:cs="Arial"/>
          <w:i/>
          <w:sz w:val="24"/>
        </w:rPr>
        <w:t>Key Attribute</w:t>
      </w:r>
      <w:r w:rsidRPr="00795879">
        <w:rPr>
          <w:rFonts w:ascii="Arial" w:hAnsi="Arial" w:cs="Arial"/>
          <w:sz w:val="24"/>
        </w:rPr>
        <w:t xml:space="preserve">: </w:t>
      </w:r>
      <w:r w:rsidR="00FC7C6F" w:rsidRPr="00FC7C6F">
        <w:rPr>
          <w:rFonts w:ascii="Arial" w:hAnsi="Arial" w:cs="Arial"/>
          <w:sz w:val="24"/>
        </w:rPr>
        <w:t>Diversity and Consistency. There is nothing but to watch.</w:t>
      </w:r>
    </w:p>
    <w:p w14:paraId="0B549851" w14:textId="4AD2153B" w:rsidR="00795879" w:rsidRPr="00664C55" w:rsidRDefault="00795879" w:rsidP="00795879">
      <w:pPr>
        <w:spacing w:before="240" w:line="360" w:lineRule="auto"/>
        <w:jc w:val="both"/>
        <w:rPr>
          <w:rFonts w:ascii="Arial" w:hAnsi="Arial" w:cs="Arial"/>
          <w:b/>
          <w:sz w:val="24"/>
        </w:rPr>
      </w:pPr>
      <w:r w:rsidRPr="00664C55">
        <w:rPr>
          <w:rFonts w:ascii="Arial" w:hAnsi="Arial" w:cs="Arial"/>
          <w:b/>
          <w:sz w:val="24"/>
        </w:rPr>
        <w:t>South Korea</w:t>
      </w:r>
    </w:p>
    <w:p w14:paraId="64ADC4D0" w14:textId="325E255C" w:rsidR="00795879" w:rsidRPr="00795879" w:rsidRDefault="00795879" w:rsidP="00795879">
      <w:pPr>
        <w:pStyle w:val="ListParagraph"/>
        <w:numPr>
          <w:ilvl w:val="0"/>
          <w:numId w:val="15"/>
        </w:numPr>
        <w:spacing w:before="240" w:line="360" w:lineRule="auto"/>
        <w:jc w:val="both"/>
        <w:rPr>
          <w:rFonts w:ascii="Arial" w:hAnsi="Arial" w:cs="Arial"/>
          <w:sz w:val="24"/>
        </w:rPr>
      </w:pPr>
      <w:r w:rsidRPr="005F1569">
        <w:rPr>
          <w:rFonts w:ascii="Arial" w:hAnsi="Arial" w:cs="Arial"/>
          <w:i/>
          <w:sz w:val="24"/>
        </w:rPr>
        <w:t>Positioning Statement</w:t>
      </w:r>
      <w:r w:rsidRPr="00795879">
        <w:rPr>
          <w:rFonts w:ascii="Arial" w:hAnsi="Arial" w:cs="Arial"/>
          <w:sz w:val="24"/>
        </w:rPr>
        <w:t xml:space="preserve">: </w:t>
      </w:r>
      <w:r w:rsidR="00FC7C6F" w:rsidRPr="00FC7C6F">
        <w:rPr>
          <w:rFonts w:ascii="Arial" w:hAnsi="Arial" w:cs="Arial"/>
          <w:sz w:val="24"/>
        </w:rPr>
        <w:t xml:space="preserve">To the contemporary Korean trendsetter, Netflix is the unrestricted, high-quality key to the most discussed stories in the world, </w:t>
      </w:r>
      <w:r w:rsidR="00C572A5">
        <w:rPr>
          <w:rFonts w:ascii="Arial" w:hAnsi="Arial" w:cs="Arial"/>
          <w:sz w:val="24"/>
        </w:rPr>
        <w:t>allowing</w:t>
      </w:r>
      <w:r w:rsidR="00FC7C6F" w:rsidRPr="00FC7C6F">
        <w:rPr>
          <w:rFonts w:ascii="Arial" w:hAnsi="Arial" w:cs="Arial"/>
          <w:sz w:val="24"/>
        </w:rPr>
        <w:t xml:space="preserve"> local officials to transcend the restrictions of global television</w:t>
      </w:r>
      <w:r w:rsidR="00FC7C6F">
        <w:rPr>
          <w:rFonts w:ascii="Arial" w:hAnsi="Arial" w:cs="Arial"/>
          <w:sz w:val="24"/>
        </w:rPr>
        <w:t>.</w:t>
      </w:r>
    </w:p>
    <w:p w14:paraId="16F4DF55" w14:textId="72740EB5" w:rsidR="00795879" w:rsidRPr="00795879" w:rsidRDefault="00795879" w:rsidP="00795879">
      <w:pPr>
        <w:pStyle w:val="ListParagraph"/>
        <w:numPr>
          <w:ilvl w:val="0"/>
          <w:numId w:val="15"/>
        </w:numPr>
        <w:spacing w:before="240" w:line="360" w:lineRule="auto"/>
        <w:jc w:val="both"/>
        <w:rPr>
          <w:rFonts w:ascii="Arial" w:hAnsi="Arial" w:cs="Arial"/>
          <w:sz w:val="24"/>
        </w:rPr>
      </w:pPr>
      <w:r w:rsidRPr="005F1569">
        <w:rPr>
          <w:rFonts w:ascii="Arial" w:hAnsi="Arial" w:cs="Arial"/>
          <w:i/>
          <w:sz w:val="24"/>
        </w:rPr>
        <w:t>Perception</w:t>
      </w:r>
      <w:r w:rsidRPr="00795879">
        <w:rPr>
          <w:rFonts w:ascii="Arial" w:hAnsi="Arial" w:cs="Arial"/>
          <w:sz w:val="24"/>
        </w:rPr>
        <w:t xml:space="preserve">: </w:t>
      </w:r>
      <w:r w:rsidR="00FC7C6F" w:rsidRPr="00FC7C6F">
        <w:rPr>
          <w:rFonts w:ascii="Arial" w:hAnsi="Arial" w:cs="Arial"/>
          <w:sz w:val="24"/>
        </w:rPr>
        <w:t xml:space="preserve">Creative Liberator &amp; Status Symbol. It is being positioned as </w:t>
      </w:r>
      <w:r w:rsidR="005F1569" w:rsidRPr="00FC7C6F">
        <w:rPr>
          <w:rFonts w:ascii="Arial" w:hAnsi="Arial" w:cs="Arial"/>
          <w:sz w:val="24"/>
        </w:rPr>
        <w:t>edgier</w:t>
      </w:r>
      <w:r w:rsidR="00FC7C6F" w:rsidRPr="00FC7C6F">
        <w:rPr>
          <w:rFonts w:ascii="Arial" w:hAnsi="Arial" w:cs="Arial"/>
          <w:sz w:val="24"/>
        </w:rPr>
        <w:t xml:space="preserve"> and higher quality than the domestic competitors</w:t>
      </w:r>
      <w:r w:rsidR="00C572A5">
        <w:rPr>
          <w:rFonts w:ascii="Arial" w:hAnsi="Arial" w:cs="Arial"/>
          <w:sz w:val="24"/>
        </w:rPr>
        <w:t>,</w:t>
      </w:r>
      <w:r w:rsidR="00FC7C6F" w:rsidRPr="00FC7C6F">
        <w:rPr>
          <w:rFonts w:ascii="Arial" w:hAnsi="Arial" w:cs="Arial"/>
          <w:sz w:val="24"/>
        </w:rPr>
        <w:t xml:space="preserve"> such as TVING or </w:t>
      </w:r>
      <w:proofErr w:type="spellStart"/>
      <w:r w:rsidR="00FC7C6F" w:rsidRPr="00FC7C6F">
        <w:rPr>
          <w:rFonts w:ascii="Arial" w:hAnsi="Arial" w:cs="Arial"/>
          <w:sz w:val="24"/>
        </w:rPr>
        <w:t>Wavve</w:t>
      </w:r>
      <w:proofErr w:type="spellEnd"/>
      <w:r w:rsidRPr="00795879">
        <w:rPr>
          <w:rFonts w:ascii="Arial" w:hAnsi="Arial" w:cs="Arial"/>
          <w:sz w:val="24"/>
        </w:rPr>
        <w:t>.</w:t>
      </w:r>
    </w:p>
    <w:p w14:paraId="53310B18" w14:textId="1F38195B" w:rsidR="00276CC5" w:rsidRDefault="00795879" w:rsidP="00795879">
      <w:pPr>
        <w:pStyle w:val="ListParagraph"/>
        <w:numPr>
          <w:ilvl w:val="0"/>
          <w:numId w:val="15"/>
        </w:numPr>
        <w:spacing w:before="240" w:line="360" w:lineRule="auto"/>
        <w:jc w:val="both"/>
        <w:rPr>
          <w:rFonts w:ascii="Arial" w:hAnsi="Arial" w:cs="Arial"/>
          <w:sz w:val="24"/>
        </w:rPr>
      </w:pPr>
      <w:r w:rsidRPr="005F1569">
        <w:rPr>
          <w:rFonts w:ascii="Arial" w:hAnsi="Arial" w:cs="Arial"/>
          <w:i/>
          <w:sz w:val="24"/>
        </w:rPr>
        <w:t>Key Attribute</w:t>
      </w:r>
      <w:r w:rsidRPr="00795879">
        <w:rPr>
          <w:rFonts w:ascii="Arial" w:hAnsi="Arial" w:cs="Arial"/>
          <w:sz w:val="24"/>
        </w:rPr>
        <w:t>: Prestige &amp; Scale. "Blockbuster quality you can't see on TV."</w:t>
      </w:r>
    </w:p>
    <w:p w14:paraId="43C0C8C4" w14:textId="77777777" w:rsidR="00745685" w:rsidRDefault="00745685">
      <w:pPr>
        <w:rPr>
          <w:rFonts w:ascii="Arial" w:hAnsi="Arial" w:cs="Arial"/>
          <w:sz w:val="24"/>
        </w:rPr>
      </w:pPr>
    </w:p>
    <w:p w14:paraId="59D82FB9" w14:textId="0C3FFA9F" w:rsidR="00795879" w:rsidRDefault="004014E6">
      <w:pPr>
        <w:rPr>
          <w:rFonts w:ascii="Arial" w:hAnsi="Arial" w:cs="Arial"/>
          <w:sz w:val="24"/>
        </w:rPr>
      </w:pPr>
      <w:r>
        <w:rPr>
          <w:rFonts w:ascii="Arial" w:hAnsi="Arial" w:cs="Arial"/>
          <w:color w:val="FF0000"/>
          <w:sz w:val="42"/>
          <w:szCs w:val="42"/>
        </w:rPr>
        <w:t>.</w:t>
      </w:r>
      <w:r w:rsidR="00795879">
        <w:rPr>
          <w:rFonts w:ascii="Arial" w:hAnsi="Arial" w:cs="Arial"/>
          <w:sz w:val="24"/>
        </w:rPr>
        <w:br w:type="page"/>
      </w:r>
    </w:p>
    <w:p w14:paraId="35743CB0" w14:textId="53D2D23C" w:rsidR="00795879" w:rsidRPr="00726CAF" w:rsidRDefault="00795879" w:rsidP="00795879">
      <w:pPr>
        <w:spacing w:before="240" w:line="360" w:lineRule="auto"/>
        <w:jc w:val="both"/>
        <w:rPr>
          <w:rFonts w:ascii="Arial" w:hAnsi="Arial" w:cs="Arial"/>
          <w:b/>
          <w:sz w:val="24"/>
          <w:szCs w:val="20"/>
        </w:rPr>
      </w:pPr>
      <w:r w:rsidRPr="00726CAF">
        <w:rPr>
          <w:rFonts w:ascii="Arial" w:hAnsi="Arial" w:cs="Arial"/>
          <w:b/>
          <w:sz w:val="24"/>
          <w:szCs w:val="20"/>
        </w:rPr>
        <w:lastRenderedPageBreak/>
        <w:t>Perceptual Map Analysis</w:t>
      </w:r>
    </w:p>
    <w:p w14:paraId="34AF104D" w14:textId="317A5ECD" w:rsidR="00795879" w:rsidRDefault="00795879" w:rsidP="00795879">
      <w:pPr>
        <w:spacing w:before="240" w:line="360" w:lineRule="auto"/>
        <w:jc w:val="center"/>
        <w:rPr>
          <w:rFonts w:ascii="Arial" w:hAnsi="Arial" w:cs="Arial"/>
          <w:b/>
          <w:bCs/>
          <w:sz w:val="24"/>
        </w:rPr>
      </w:pPr>
      <w:r>
        <w:rPr>
          <w:rFonts w:ascii="Arial" w:hAnsi="Arial" w:cs="Arial"/>
          <w:b/>
          <w:bCs/>
          <w:noProof/>
          <w:sz w:val="24"/>
        </w:rPr>
        <w:drawing>
          <wp:inline distT="0" distB="0" distL="0" distR="0" wp14:anchorId="1B4E8325" wp14:editId="18A67B04">
            <wp:extent cx="5706533" cy="3369709"/>
            <wp:effectExtent l="0" t="0" r="8890" b="254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5727191" cy="3381907"/>
                    </a:xfrm>
                    <a:prstGeom prst="rect">
                      <a:avLst/>
                    </a:prstGeom>
                    <a:noFill/>
                    <a:ln>
                      <a:noFill/>
                    </a:ln>
                    <a:extLst>
                      <a:ext uri="{53640926-AAD7-44D8-BBD7-CCE9431645EC}">
                        <a14:shadowObscured xmlns:a14="http://schemas.microsoft.com/office/drawing/2010/main"/>
                      </a:ext>
                    </a:extLst>
                  </pic:spPr>
                </pic:pic>
              </a:graphicData>
            </a:graphic>
          </wp:inline>
        </w:drawing>
      </w:r>
    </w:p>
    <w:p w14:paraId="41017E77" w14:textId="11832520" w:rsidR="00795879" w:rsidRPr="00795879" w:rsidRDefault="004D32DB" w:rsidP="004D32DB">
      <w:pPr>
        <w:spacing w:before="240" w:line="360" w:lineRule="auto"/>
        <w:jc w:val="center"/>
        <w:rPr>
          <w:rFonts w:ascii="Arial" w:hAnsi="Arial" w:cs="Arial"/>
          <w:b/>
          <w:bCs/>
          <w:sz w:val="24"/>
        </w:rPr>
      </w:pPr>
      <w:r>
        <w:rPr>
          <w:rFonts w:ascii="Arial" w:hAnsi="Arial" w:cs="Arial"/>
          <w:b/>
          <w:bCs/>
          <w:sz w:val="24"/>
        </w:rPr>
        <w:t>Figure</w:t>
      </w:r>
      <w:r w:rsidR="003A20A3">
        <w:rPr>
          <w:rFonts w:ascii="Arial" w:hAnsi="Arial" w:cs="Arial"/>
          <w:b/>
          <w:bCs/>
          <w:sz w:val="24"/>
        </w:rPr>
        <w:t xml:space="preserve"> </w:t>
      </w:r>
      <w:r w:rsidR="00233BDD">
        <w:rPr>
          <w:rFonts w:ascii="Arial" w:hAnsi="Arial" w:cs="Arial"/>
          <w:b/>
          <w:bCs/>
          <w:sz w:val="24"/>
        </w:rPr>
        <w:t>10</w:t>
      </w:r>
      <w:r>
        <w:rPr>
          <w:rFonts w:ascii="Arial" w:hAnsi="Arial" w:cs="Arial"/>
          <w:b/>
          <w:bCs/>
          <w:sz w:val="24"/>
        </w:rPr>
        <w:t xml:space="preserve">: </w:t>
      </w:r>
      <w:r w:rsidR="003A20A3" w:rsidRPr="003A20A3">
        <w:rPr>
          <w:rFonts w:ascii="Arial" w:hAnsi="Arial" w:cs="Arial"/>
          <w:b/>
          <w:bCs/>
          <w:sz w:val="24"/>
        </w:rPr>
        <w:t xml:space="preserve">Perceptual Map (Adapted from Kan, 2023; </w:t>
      </w:r>
      <w:proofErr w:type="spellStart"/>
      <w:r w:rsidR="003A20A3" w:rsidRPr="003A20A3">
        <w:rPr>
          <w:rFonts w:ascii="Arial" w:hAnsi="Arial" w:cs="Arial"/>
          <w:b/>
          <w:bCs/>
          <w:sz w:val="24"/>
        </w:rPr>
        <w:t>Gyu-lee</w:t>
      </w:r>
      <w:proofErr w:type="spellEnd"/>
      <w:r w:rsidR="003A20A3" w:rsidRPr="003A20A3">
        <w:rPr>
          <w:rFonts w:ascii="Arial" w:hAnsi="Arial" w:cs="Arial"/>
          <w:b/>
          <w:bCs/>
          <w:sz w:val="24"/>
        </w:rPr>
        <w:t xml:space="preserve">, 2025; </w:t>
      </w:r>
      <w:proofErr w:type="spellStart"/>
      <w:r w:rsidR="003A20A3" w:rsidRPr="003A20A3">
        <w:rPr>
          <w:rFonts w:ascii="Arial" w:hAnsi="Arial" w:cs="Arial"/>
          <w:b/>
          <w:bCs/>
          <w:sz w:val="24"/>
        </w:rPr>
        <w:t>Schwanke</w:t>
      </w:r>
      <w:proofErr w:type="spellEnd"/>
      <w:r w:rsidR="003A20A3" w:rsidRPr="003A20A3">
        <w:rPr>
          <w:rFonts w:ascii="Arial" w:hAnsi="Arial" w:cs="Arial"/>
          <w:b/>
          <w:bCs/>
          <w:sz w:val="24"/>
        </w:rPr>
        <w:t>, 2025)</w:t>
      </w:r>
    </w:p>
    <w:p w14:paraId="266A04EB" w14:textId="77777777" w:rsidR="004D32DB" w:rsidRPr="00726CAF" w:rsidRDefault="004D32DB" w:rsidP="004D32DB">
      <w:pPr>
        <w:spacing w:before="240" w:line="360" w:lineRule="auto"/>
        <w:jc w:val="both"/>
        <w:rPr>
          <w:rFonts w:ascii="Arial" w:hAnsi="Arial" w:cs="Arial"/>
          <w:b/>
          <w:bCs/>
          <w:sz w:val="24"/>
          <w:szCs w:val="20"/>
        </w:rPr>
      </w:pPr>
      <w:r w:rsidRPr="00726CAF">
        <w:rPr>
          <w:rFonts w:ascii="Arial" w:hAnsi="Arial" w:cs="Arial"/>
          <w:b/>
          <w:bCs/>
          <w:sz w:val="24"/>
          <w:szCs w:val="20"/>
        </w:rPr>
        <w:t>Key Positioning Differences</w:t>
      </w:r>
    </w:p>
    <w:p w14:paraId="79ED15E6" w14:textId="77777777" w:rsidR="004D32DB" w:rsidRPr="00664C55" w:rsidRDefault="004D32DB" w:rsidP="004D32DB">
      <w:pPr>
        <w:spacing w:before="240" w:line="360" w:lineRule="auto"/>
        <w:jc w:val="both"/>
        <w:rPr>
          <w:rFonts w:ascii="Arial" w:hAnsi="Arial" w:cs="Arial"/>
          <w:b/>
          <w:sz w:val="24"/>
        </w:rPr>
      </w:pPr>
      <w:r w:rsidRPr="00664C55">
        <w:rPr>
          <w:rFonts w:ascii="Arial" w:hAnsi="Arial" w:cs="Arial"/>
          <w:b/>
          <w:sz w:val="24"/>
        </w:rPr>
        <w:t>United Kingdom Market</w:t>
      </w:r>
    </w:p>
    <w:p w14:paraId="73E6F12C" w14:textId="403686C1" w:rsidR="004D32DB" w:rsidRPr="004D32DB" w:rsidRDefault="00FC7C6F" w:rsidP="004D32DB">
      <w:pPr>
        <w:spacing w:before="240" w:line="360" w:lineRule="auto"/>
        <w:jc w:val="both"/>
        <w:rPr>
          <w:rFonts w:ascii="Arial" w:hAnsi="Arial" w:cs="Arial"/>
          <w:sz w:val="24"/>
        </w:rPr>
      </w:pPr>
      <w:r w:rsidRPr="00FC7C6F">
        <w:rPr>
          <w:rFonts w:ascii="Arial" w:hAnsi="Arial" w:cs="Arial"/>
          <w:sz w:val="24"/>
        </w:rPr>
        <w:t xml:space="preserve">Netflix UK finds itself in the </w:t>
      </w:r>
      <w:r w:rsidR="00C572A5">
        <w:rPr>
          <w:rFonts w:ascii="Arial" w:hAnsi="Arial" w:cs="Arial"/>
          <w:sz w:val="24"/>
        </w:rPr>
        <w:t>high-quality</w:t>
      </w:r>
      <w:r w:rsidRPr="00FC7C6F">
        <w:rPr>
          <w:rFonts w:ascii="Arial" w:hAnsi="Arial" w:cs="Arial"/>
          <w:sz w:val="24"/>
        </w:rPr>
        <w:t xml:space="preserve"> and </w:t>
      </w:r>
      <w:r w:rsidR="00C572A5">
        <w:rPr>
          <w:rFonts w:ascii="Arial" w:hAnsi="Arial" w:cs="Arial"/>
          <w:sz w:val="24"/>
        </w:rPr>
        <w:t>high-price</w:t>
      </w:r>
      <w:r w:rsidRPr="00FC7C6F">
        <w:rPr>
          <w:rFonts w:ascii="Arial" w:hAnsi="Arial" w:cs="Arial"/>
          <w:sz w:val="24"/>
        </w:rPr>
        <w:t xml:space="preserve"> segment with the premium players</w:t>
      </w:r>
      <w:r w:rsidR="009F060D">
        <w:rPr>
          <w:rFonts w:ascii="Arial" w:hAnsi="Arial" w:cs="Arial"/>
          <w:sz w:val="24"/>
        </w:rPr>
        <w:t xml:space="preserve"> </w:t>
      </w:r>
      <w:r w:rsidR="009F060D" w:rsidRPr="009F060D">
        <w:rPr>
          <w:rFonts w:ascii="Arial" w:hAnsi="Arial" w:cs="Arial"/>
          <w:sz w:val="24"/>
        </w:rPr>
        <w:t>(</w:t>
      </w:r>
      <w:proofErr w:type="spellStart"/>
      <w:r w:rsidR="009F060D" w:rsidRPr="009F060D">
        <w:rPr>
          <w:rFonts w:ascii="Arial" w:hAnsi="Arial" w:cs="Arial"/>
          <w:sz w:val="24"/>
        </w:rPr>
        <w:t>Schwanke</w:t>
      </w:r>
      <w:proofErr w:type="spellEnd"/>
      <w:r w:rsidR="009F060D" w:rsidRPr="009F060D">
        <w:rPr>
          <w:rFonts w:ascii="Arial" w:hAnsi="Arial" w:cs="Arial"/>
          <w:sz w:val="24"/>
        </w:rPr>
        <w:t>, 2025)</w:t>
      </w:r>
      <w:r w:rsidRPr="00FC7C6F">
        <w:rPr>
          <w:rFonts w:ascii="Arial" w:hAnsi="Arial" w:cs="Arial"/>
          <w:sz w:val="24"/>
        </w:rPr>
        <w:t xml:space="preserve">. The standard plan of 12.99 makes it pricier than Disney+ (7.99-10.99), Prime Video (8.99), and Apple TV+ (9.49), which is supported by the greater range of content and a 90 </w:t>
      </w:r>
      <w:r w:rsidR="00C572A5">
        <w:rPr>
          <w:rFonts w:ascii="Arial" w:hAnsi="Arial" w:cs="Arial"/>
          <w:sz w:val="24"/>
        </w:rPr>
        <w:t>per cent</w:t>
      </w:r>
      <w:r w:rsidRPr="00FC7C6F">
        <w:rPr>
          <w:rFonts w:ascii="Arial" w:hAnsi="Arial" w:cs="Arial"/>
          <w:sz w:val="24"/>
        </w:rPr>
        <w:t xml:space="preserve"> CSAT </w:t>
      </w:r>
      <w:r w:rsidR="00C572A5">
        <w:rPr>
          <w:rFonts w:ascii="Arial" w:hAnsi="Arial" w:cs="Arial"/>
          <w:sz w:val="24"/>
        </w:rPr>
        <w:t>rating</w:t>
      </w:r>
      <w:r w:rsidRPr="00FC7C6F">
        <w:rPr>
          <w:rFonts w:ascii="Arial" w:hAnsi="Arial" w:cs="Arial"/>
          <w:sz w:val="24"/>
        </w:rPr>
        <w:t xml:space="preserve">. This is indicative of an advanced market approach to </w:t>
      </w:r>
      <w:proofErr w:type="spellStart"/>
      <w:r w:rsidR="00C572A5">
        <w:rPr>
          <w:rFonts w:ascii="Arial" w:hAnsi="Arial" w:cs="Arial"/>
          <w:sz w:val="24"/>
        </w:rPr>
        <w:t>maximise</w:t>
      </w:r>
      <w:proofErr w:type="spellEnd"/>
      <w:r w:rsidRPr="00FC7C6F">
        <w:rPr>
          <w:rFonts w:ascii="Arial" w:hAnsi="Arial" w:cs="Arial"/>
          <w:sz w:val="24"/>
        </w:rPr>
        <w:t xml:space="preserve"> ARPU (Average Revenue Per User) in which Netflix is a TV replacement utility</w:t>
      </w:r>
      <w:r w:rsidR="004D32DB" w:rsidRPr="004D32DB">
        <w:rPr>
          <w:rFonts w:ascii="Arial" w:hAnsi="Arial" w:cs="Arial"/>
          <w:sz w:val="24"/>
        </w:rPr>
        <w:t>. ​</w:t>
      </w:r>
    </w:p>
    <w:p w14:paraId="7DBF14C6" w14:textId="77777777" w:rsidR="004D32DB" w:rsidRPr="00664C55" w:rsidRDefault="004D32DB" w:rsidP="004D32DB">
      <w:pPr>
        <w:spacing w:before="240" w:line="360" w:lineRule="auto"/>
        <w:jc w:val="both"/>
        <w:rPr>
          <w:rFonts w:ascii="Arial" w:hAnsi="Arial" w:cs="Arial"/>
          <w:b/>
          <w:sz w:val="24"/>
        </w:rPr>
      </w:pPr>
      <w:r w:rsidRPr="00664C55">
        <w:rPr>
          <w:rFonts w:ascii="Arial" w:hAnsi="Arial" w:cs="Arial"/>
          <w:b/>
          <w:sz w:val="24"/>
        </w:rPr>
        <w:t>South Korea Market</w:t>
      </w:r>
    </w:p>
    <w:p w14:paraId="0165031D" w14:textId="7FD430B1" w:rsidR="006E2F4F" w:rsidRPr="006F34D5" w:rsidRDefault="00FC7C6F" w:rsidP="0086527D">
      <w:pPr>
        <w:spacing w:before="240" w:line="360" w:lineRule="auto"/>
        <w:jc w:val="both"/>
        <w:rPr>
          <w:rFonts w:ascii="Arial" w:hAnsi="Arial" w:cs="Arial"/>
          <w:sz w:val="24"/>
        </w:rPr>
      </w:pPr>
      <w:r w:rsidRPr="00FC7C6F">
        <w:rPr>
          <w:rFonts w:ascii="Arial" w:hAnsi="Arial" w:cs="Arial"/>
          <w:sz w:val="24"/>
        </w:rPr>
        <w:t xml:space="preserve">Netflix SK enjoys </w:t>
      </w:r>
      <w:r w:rsidR="00C572A5">
        <w:rPr>
          <w:rFonts w:ascii="Arial" w:hAnsi="Arial" w:cs="Arial"/>
          <w:sz w:val="24"/>
        </w:rPr>
        <w:t xml:space="preserve">a </w:t>
      </w:r>
      <w:r w:rsidRPr="00FC7C6F">
        <w:rPr>
          <w:rFonts w:ascii="Arial" w:hAnsi="Arial" w:cs="Arial"/>
          <w:sz w:val="24"/>
        </w:rPr>
        <w:t>similar quality perception (maximum OTT satisfaction at 3.75/5) but at lower prices</w:t>
      </w:r>
      <w:r w:rsidR="00C572A5">
        <w:rPr>
          <w:rFonts w:ascii="Arial" w:hAnsi="Arial" w:cs="Arial"/>
          <w:sz w:val="24"/>
        </w:rPr>
        <w:t>,</w:t>
      </w:r>
      <w:r w:rsidRPr="00FC7C6F">
        <w:rPr>
          <w:rFonts w:ascii="Arial" w:hAnsi="Arial" w:cs="Arial"/>
          <w:sz w:val="24"/>
        </w:rPr>
        <w:t xml:space="preserve"> which are competitive (13,500 KRW/~7.40)</w:t>
      </w:r>
      <w:r w:rsidR="009F060D">
        <w:rPr>
          <w:rFonts w:ascii="Arial" w:hAnsi="Arial" w:cs="Arial"/>
          <w:sz w:val="24"/>
        </w:rPr>
        <w:t xml:space="preserve"> </w:t>
      </w:r>
      <w:r w:rsidR="009F060D" w:rsidRPr="009F060D">
        <w:rPr>
          <w:rFonts w:ascii="Arial" w:hAnsi="Arial" w:cs="Arial"/>
          <w:sz w:val="24"/>
        </w:rPr>
        <w:t>(Kan, 2023)</w:t>
      </w:r>
      <w:r w:rsidRPr="00FC7C6F">
        <w:rPr>
          <w:rFonts w:ascii="Arial" w:hAnsi="Arial" w:cs="Arial"/>
          <w:sz w:val="24"/>
        </w:rPr>
        <w:t xml:space="preserve">. This places it in </w:t>
      </w:r>
      <w:r w:rsidRPr="00FC7C6F">
        <w:rPr>
          <w:rFonts w:ascii="Arial" w:hAnsi="Arial" w:cs="Arial"/>
          <w:sz w:val="24"/>
        </w:rPr>
        <w:lastRenderedPageBreak/>
        <w:t xml:space="preserve">the same category </w:t>
      </w:r>
      <w:r w:rsidR="00C572A5">
        <w:rPr>
          <w:rFonts w:ascii="Arial" w:hAnsi="Arial" w:cs="Arial"/>
          <w:sz w:val="24"/>
        </w:rPr>
        <w:t>as</w:t>
      </w:r>
      <w:r w:rsidRPr="00FC7C6F">
        <w:rPr>
          <w:rFonts w:ascii="Arial" w:hAnsi="Arial" w:cs="Arial"/>
          <w:sz w:val="24"/>
        </w:rPr>
        <w:t xml:space="preserve"> local competitors such as </w:t>
      </w:r>
      <w:proofErr w:type="spellStart"/>
      <w:r w:rsidRPr="00FC7C6F">
        <w:rPr>
          <w:rFonts w:ascii="Arial" w:hAnsi="Arial" w:cs="Arial"/>
          <w:sz w:val="24"/>
        </w:rPr>
        <w:t>Tving</w:t>
      </w:r>
      <w:proofErr w:type="spellEnd"/>
      <w:r w:rsidRPr="00FC7C6F">
        <w:rPr>
          <w:rFonts w:ascii="Arial" w:hAnsi="Arial" w:cs="Arial"/>
          <w:sz w:val="24"/>
        </w:rPr>
        <w:t xml:space="preserve"> (£7.40, 3.66/5) and above value competitors such as </w:t>
      </w:r>
      <w:proofErr w:type="spellStart"/>
      <w:r w:rsidRPr="00FC7C6F">
        <w:rPr>
          <w:rFonts w:ascii="Arial" w:hAnsi="Arial" w:cs="Arial"/>
          <w:sz w:val="24"/>
        </w:rPr>
        <w:t>Wavve</w:t>
      </w:r>
      <w:proofErr w:type="spellEnd"/>
      <w:r w:rsidRPr="00FC7C6F">
        <w:rPr>
          <w:rFonts w:ascii="Arial" w:hAnsi="Arial" w:cs="Arial"/>
          <w:sz w:val="24"/>
        </w:rPr>
        <w:t xml:space="preserve"> (£6) and </w:t>
      </w:r>
      <w:proofErr w:type="spellStart"/>
      <w:r w:rsidRPr="00FC7C6F">
        <w:rPr>
          <w:rFonts w:ascii="Arial" w:hAnsi="Arial" w:cs="Arial"/>
          <w:sz w:val="24"/>
        </w:rPr>
        <w:t>Coupang</w:t>
      </w:r>
      <w:proofErr w:type="spellEnd"/>
      <w:r w:rsidRPr="00FC7C6F">
        <w:rPr>
          <w:rFonts w:ascii="Arial" w:hAnsi="Arial" w:cs="Arial"/>
          <w:sz w:val="24"/>
        </w:rPr>
        <w:t xml:space="preserve"> Play (£5-7)</w:t>
      </w:r>
      <w:r w:rsidR="009F060D">
        <w:rPr>
          <w:rFonts w:ascii="Arial" w:hAnsi="Arial" w:cs="Arial"/>
          <w:sz w:val="24"/>
        </w:rPr>
        <w:t xml:space="preserve"> </w:t>
      </w:r>
      <w:r w:rsidR="009F060D" w:rsidRPr="009F060D">
        <w:rPr>
          <w:rFonts w:ascii="Arial" w:hAnsi="Arial" w:cs="Arial"/>
          <w:sz w:val="24"/>
        </w:rPr>
        <w:t>(</w:t>
      </w:r>
      <w:proofErr w:type="spellStart"/>
      <w:r w:rsidR="009F060D" w:rsidRPr="009F060D">
        <w:rPr>
          <w:rFonts w:ascii="Arial" w:hAnsi="Arial" w:cs="Arial"/>
          <w:sz w:val="24"/>
        </w:rPr>
        <w:t>Gyu-lee</w:t>
      </w:r>
      <w:proofErr w:type="spellEnd"/>
      <w:r w:rsidR="009F060D" w:rsidRPr="009F060D">
        <w:rPr>
          <w:rFonts w:ascii="Arial" w:hAnsi="Arial" w:cs="Arial"/>
          <w:sz w:val="24"/>
        </w:rPr>
        <w:t>, 2025)</w:t>
      </w:r>
      <w:r w:rsidRPr="00FC7C6F">
        <w:rPr>
          <w:rFonts w:ascii="Arial" w:hAnsi="Arial" w:cs="Arial"/>
          <w:sz w:val="24"/>
        </w:rPr>
        <w:t>. It is a strategy of edge and exclusivity by the K-content production</w:t>
      </w:r>
      <w:r w:rsidR="00C572A5">
        <w:rPr>
          <w:rFonts w:ascii="Arial" w:hAnsi="Arial" w:cs="Arial"/>
          <w:sz w:val="24"/>
        </w:rPr>
        <w:t>,</w:t>
      </w:r>
      <w:r w:rsidRPr="00FC7C6F">
        <w:rPr>
          <w:rFonts w:ascii="Arial" w:hAnsi="Arial" w:cs="Arial"/>
          <w:sz w:val="24"/>
        </w:rPr>
        <w:t xml:space="preserve"> where Korea is viewed as a content export business rather than a pure revenue </w:t>
      </w:r>
      <w:proofErr w:type="spellStart"/>
      <w:r w:rsidR="00C572A5">
        <w:rPr>
          <w:rFonts w:ascii="Arial" w:hAnsi="Arial" w:cs="Arial"/>
          <w:sz w:val="24"/>
        </w:rPr>
        <w:t>maximisation</w:t>
      </w:r>
      <w:proofErr w:type="spellEnd"/>
      <w:r w:rsidR="004D32DB">
        <w:rPr>
          <w:rFonts w:ascii="Arial" w:hAnsi="Arial" w:cs="Arial"/>
          <w:sz w:val="24"/>
        </w:rPr>
        <w:t>.</w:t>
      </w:r>
    </w:p>
    <w:p w14:paraId="2DD95758" w14:textId="77777777" w:rsidR="004D32DB" w:rsidRPr="00664C55" w:rsidRDefault="004D32DB" w:rsidP="004D32DB">
      <w:pPr>
        <w:spacing w:before="240" w:line="360" w:lineRule="auto"/>
        <w:jc w:val="both"/>
        <w:rPr>
          <w:rFonts w:ascii="Arial" w:hAnsi="Arial" w:cs="Arial"/>
          <w:b/>
          <w:sz w:val="24"/>
        </w:rPr>
      </w:pPr>
      <w:r w:rsidRPr="00664C55">
        <w:rPr>
          <w:rFonts w:ascii="Arial" w:hAnsi="Arial" w:cs="Arial"/>
          <w:b/>
          <w:sz w:val="24"/>
        </w:rPr>
        <w:t>Similarities and Dissimilarities</w:t>
      </w:r>
    </w:p>
    <w:p w14:paraId="05F89FA4" w14:textId="6801B6E0" w:rsidR="004D32DB" w:rsidRPr="00664C55" w:rsidRDefault="004D32DB" w:rsidP="004D32DB">
      <w:pPr>
        <w:spacing w:before="240" w:line="360" w:lineRule="auto"/>
        <w:jc w:val="both"/>
        <w:rPr>
          <w:rFonts w:ascii="Arial" w:hAnsi="Arial" w:cs="Arial"/>
          <w:b/>
          <w:sz w:val="24"/>
        </w:rPr>
      </w:pPr>
      <w:r w:rsidRPr="00664C55">
        <w:rPr>
          <w:rFonts w:ascii="Arial" w:hAnsi="Arial" w:cs="Arial"/>
          <w:b/>
          <w:sz w:val="24"/>
        </w:rPr>
        <w:t>Similarities</w:t>
      </w:r>
    </w:p>
    <w:p w14:paraId="60313BF2" w14:textId="32ADD2FC" w:rsidR="004D32DB" w:rsidRPr="004D32DB" w:rsidRDefault="00FC7C6F" w:rsidP="004D32DB">
      <w:pPr>
        <w:spacing w:before="240" w:line="360" w:lineRule="auto"/>
        <w:jc w:val="both"/>
        <w:rPr>
          <w:rFonts w:ascii="Arial" w:hAnsi="Arial" w:cs="Arial"/>
          <w:sz w:val="24"/>
        </w:rPr>
      </w:pPr>
      <w:r w:rsidRPr="00FC7C6F">
        <w:rPr>
          <w:rFonts w:ascii="Arial" w:hAnsi="Arial" w:cs="Arial"/>
          <w:sz w:val="24"/>
        </w:rPr>
        <w:t xml:space="preserve">Netflix </w:t>
      </w:r>
      <w:r w:rsidR="00C572A5">
        <w:rPr>
          <w:rFonts w:ascii="Arial" w:hAnsi="Arial" w:cs="Arial"/>
          <w:sz w:val="24"/>
        </w:rPr>
        <w:t>positions</w:t>
      </w:r>
      <w:r w:rsidRPr="00FC7C6F">
        <w:rPr>
          <w:rFonts w:ascii="Arial" w:hAnsi="Arial" w:cs="Arial"/>
          <w:sz w:val="24"/>
        </w:rPr>
        <w:t xml:space="preserve"> itself as the Premium Standard in both markets</w:t>
      </w:r>
      <w:r w:rsidR="00C572A5">
        <w:rPr>
          <w:rFonts w:ascii="Arial" w:hAnsi="Arial" w:cs="Arial"/>
          <w:sz w:val="24"/>
        </w:rPr>
        <w:t>,</w:t>
      </w:r>
      <w:r w:rsidRPr="00FC7C6F">
        <w:rPr>
          <w:rFonts w:ascii="Arial" w:hAnsi="Arial" w:cs="Arial"/>
          <w:sz w:val="24"/>
        </w:rPr>
        <w:t xml:space="preserve"> the standard to which all other streamers are measured. It is aimed at the InnoVator and Experiencer VALS segments in both areas and will be based on early adopters to generate buzz on new titles. The logic of having Originals as the major distinguishing factor is the same, be it The Crown (UK) or Squid Game (Korea), the proprietary content is the wedge that is </w:t>
      </w:r>
      <w:proofErr w:type="spellStart"/>
      <w:r w:rsidR="00C572A5">
        <w:rPr>
          <w:rFonts w:ascii="Arial" w:hAnsi="Arial" w:cs="Arial"/>
          <w:sz w:val="24"/>
        </w:rPr>
        <w:t>utilised</w:t>
      </w:r>
      <w:proofErr w:type="spellEnd"/>
      <w:r w:rsidRPr="00FC7C6F">
        <w:rPr>
          <w:rFonts w:ascii="Arial" w:hAnsi="Arial" w:cs="Arial"/>
          <w:sz w:val="24"/>
        </w:rPr>
        <w:t xml:space="preserve"> to ensure some loyalty</w:t>
      </w:r>
      <w:r w:rsidR="004D32DB" w:rsidRPr="004D32DB">
        <w:rPr>
          <w:rFonts w:ascii="Arial" w:hAnsi="Arial" w:cs="Arial"/>
          <w:sz w:val="24"/>
        </w:rPr>
        <w:t>.</w:t>
      </w:r>
    </w:p>
    <w:p w14:paraId="5BD58DA7" w14:textId="408CD512" w:rsidR="004D32DB" w:rsidRPr="00664C55" w:rsidRDefault="004D32DB" w:rsidP="004D32DB">
      <w:pPr>
        <w:spacing w:before="240" w:line="360" w:lineRule="auto"/>
        <w:jc w:val="both"/>
        <w:rPr>
          <w:rFonts w:ascii="Arial" w:hAnsi="Arial" w:cs="Arial"/>
          <w:b/>
          <w:sz w:val="24"/>
        </w:rPr>
      </w:pPr>
      <w:r w:rsidRPr="00664C55">
        <w:rPr>
          <w:rFonts w:ascii="Arial" w:hAnsi="Arial" w:cs="Arial"/>
          <w:b/>
          <w:sz w:val="24"/>
        </w:rPr>
        <w:t>Dissimilarities</w:t>
      </w:r>
    </w:p>
    <w:p w14:paraId="2B8AB53E" w14:textId="02524837" w:rsidR="004D32DB" w:rsidRPr="00795879" w:rsidRDefault="00FC7C6F" w:rsidP="004D32DB">
      <w:pPr>
        <w:spacing w:before="240" w:line="360" w:lineRule="auto"/>
        <w:jc w:val="both"/>
        <w:rPr>
          <w:rFonts w:ascii="Arial" w:hAnsi="Arial" w:cs="Arial"/>
          <w:sz w:val="24"/>
        </w:rPr>
      </w:pPr>
      <w:r w:rsidRPr="00FC7C6F">
        <w:rPr>
          <w:rFonts w:ascii="Arial" w:hAnsi="Arial" w:cs="Arial"/>
          <w:sz w:val="24"/>
        </w:rPr>
        <w:t xml:space="preserve">The fundamental distinction is in the </w:t>
      </w:r>
      <w:r w:rsidR="009F060D">
        <w:rPr>
          <w:rFonts w:ascii="Arial" w:hAnsi="Arial" w:cs="Arial"/>
          <w:sz w:val="24"/>
        </w:rPr>
        <w:t>s</w:t>
      </w:r>
      <w:r w:rsidRPr="00FC7C6F">
        <w:rPr>
          <w:rFonts w:ascii="Arial" w:hAnsi="Arial" w:cs="Arial"/>
          <w:sz w:val="24"/>
        </w:rPr>
        <w:t xml:space="preserve">trategic </w:t>
      </w:r>
      <w:r w:rsidR="009F060D">
        <w:rPr>
          <w:rFonts w:ascii="Arial" w:hAnsi="Arial" w:cs="Arial"/>
          <w:sz w:val="24"/>
        </w:rPr>
        <w:t>r</w:t>
      </w:r>
      <w:r w:rsidRPr="00FC7C6F">
        <w:rPr>
          <w:rFonts w:ascii="Arial" w:hAnsi="Arial" w:cs="Arial"/>
          <w:sz w:val="24"/>
        </w:rPr>
        <w:t xml:space="preserve">ole of the </w:t>
      </w:r>
      <w:r w:rsidR="009F060D">
        <w:rPr>
          <w:rFonts w:ascii="Arial" w:hAnsi="Arial" w:cs="Arial"/>
          <w:sz w:val="24"/>
        </w:rPr>
        <w:t>m</w:t>
      </w:r>
      <w:r w:rsidRPr="00FC7C6F">
        <w:rPr>
          <w:rFonts w:ascii="Arial" w:hAnsi="Arial" w:cs="Arial"/>
          <w:sz w:val="24"/>
        </w:rPr>
        <w:t xml:space="preserve">arket. </w:t>
      </w:r>
      <w:r w:rsidR="00C572A5">
        <w:rPr>
          <w:rFonts w:ascii="Arial" w:hAnsi="Arial" w:cs="Arial"/>
          <w:sz w:val="24"/>
        </w:rPr>
        <w:t xml:space="preserve">The </w:t>
      </w:r>
      <w:r w:rsidRPr="00FC7C6F">
        <w:rPr>
          <w:rFonts w:ascii="Arial" w:hAnsi="Arial" w:cs="Arial"/>
          <w:sz w:val="24"/>
        </w:rPr>
        <w:t xml:space="preserve">UK is being handled as a Consumption Hub, a mature market, where </w:t>
      </w:r>
      <w:r w:rsidR="00E55E22">
        <w:rPr>
          <w:rFonts w:ascii="Arial" w:hAnsi="Arial" w:cs="Arial"/>
          <w:sz w:val="24"/>
        </w:rPr>
        <w:t>maximizing</w:t>
      </w:r>
      <w:r w:rsidRPr="00FC7C6F">
        <w:rPr>
          <w:rFonts w:ascii="Arial" w:hAnsi="Arial" w:cs="Arial"/>
          <w:sz w:val="24"/>
        </w:rPr>
        <w:t xml:space="preserve"> ARPU (Average Revenue Per User) and churn </w:t>
      </w:r>
      <w:r w:rsidR="001C287F">
        <w:rPr>
          <w:rFonts w:ascii="Arial" w:hAnsi="Arial" w:cs="Arial"/>
          <w:sz w:val="24"/>
        </w:rPr>
        <w:t>minimization</w:t>
      </w:r>
      <w:r w:rsidRPr="00FC7C6F">
        <w:rPr>
          <w:rFonts w:ascii="Arial" w:hAnsi="Arial" w:cs="Arial"/>
          <w:sz w:val="24"/>
        </w:rPr>
        <w:t xml:space="preserve"> are the objectives within a stable, broad demographic. By contrast, South Korea is being handled as a Production Hub, a driver of growth where the idea is to invest in risky</w:t>
      </w:r>
      <w:r w:rsidR="00C572A5">
        <w:rPr>
          <w:rFonts w:ascii="Arial" w:hAnsi="Arial" w:cs="Arial"/>
          <w:sz w:val="24"/>
        </w:rPr>
        <w:t>,</w:t>
      </w:r>
      <w:r w:rsidRPr="00FC7C6F">
        <w:rPr>
          <w:rFonts w:ascii="Arial" w:hAnsi="Arial" w:cs="Arial"/>
          <w:sz w:val="24"/>
        </w:rPr>
        <w:t xml:space="preserve"> </w:t>
      </w:r>
      <w:r w:rsidR="00C572A5">
        <w:rPr>
          <w:rFonts w:ascii="Arial" w:hAnsi="Arial" w:cs="Arial"/>
          <w:sz w:val="24"/>
        </w:rPr>
        <w:t>high-budget</w:t>
      </w:r>
      <w:r w:rsidRPr="00FC7C6F">
        <w:rPr>
          <w:rFonts w:ascii="Arial" w:hAnsi="Arial" w:cs="Arial"/>
          <w:sz w:val="24"/>
        </w:rPr>
        <w:t xml:space="preserve"> content that can be sold around the world. </w:t>
      </w:r>
    </w:p>
    <w:p w14:paraId="31461955" w14:textId="0FAE2F44" w:rsidR="00FE2C2D" w:rsidRDefault="00FE2C2D" w:rsidP="007D0C33">
      <w:pPr>
        <w:pStyle w:val="Heading2"/>
        <w:rPr>
          <w:rFonts w:ascii="Arial" w:hAnsi="Arial" w:cs="Arial"/>
          <w:bCs/>
          <w:color w:val="auto"/>
        </w:rPr>
      </w:pPr>
      <w:r w:rsidRPr="00FE2C2D">
        <w:br w:type="page"/>
      </w:r>
      <w:bookmarkStart w:id="9" w:name="_Toc216998524"/>
      <w:r w:rsidR="00D129CA" w:rsidRPr="007D0C33">
        <w:rPr>
          <w:rFonts w:ascii="Arial" w:hAnsi="Arial" w:cs="Arial"/>
          <w:b/>
          <w:bCs/>
          <w:color w:val="auto"/>
          <w:sz w:val="28"/>
          <w:szCs w:val="28"/>
        </w:rPr>
        <w:lastRenderedPageBreak/>
        <w:t>3.</w:t>
      </w:r>
      <w:r w:rsidR="00726CAF" w:rsidRPr="007D0C33">
        <w:rPr>
          <w:rFonts w:ascii="Arial" w:hAnsi="Arial" w:cs="Arial"/>
          <w:b/>
          <w:bCs/>
          <w:color w:val="auto"/>
          <w:sz w:val="28"/>
          <w:szCs w:val="28"/>
        </w:rPr>
        <w:t>5</w:t>
      </w:r>
      <w:r w:rsidR="00D129CA" w:rsidRPr="007D0C33">
        <w:rPr>
          <w:rFonts w:ascii="Arial" w:hAnsi="Arial" w:cs="Arial"/>
          <w:b/>
          <w:bCs/>
          <w:color w:val="auto"/>
          <w:sz w:val="28"/>
          <w:szCs w:val="28"/>
        </w:rPr>
        <w:t xml:space="preserve"> Marketing Mix Strategies of Netflix in </w:t>
      </w:r>
      <w:r w:rsidR="00C572A5" w:rsidRPr="007D0C33">
        <w:rPr>
          <w:rFonts w:ascii="Arial" w:hAnsi="Arial" w:cs="Arial"/>
          <w:b/>
          <w:bCs/>
          <w:color w:val="auto"/>
          <w:sz w:val="28"/>
          <w:szCs w:val="28"/>
        </w:rPr>
        <w:t xml:space="preserve">the </w:t>
      </w:r>
      <w:r w:rsidR="00D129CA" w:rsidRPr="007D0C33">
        <w:rPr>
          <w:rFonts w:ascii="Arial" w:hAnsi="Arial" w:cs="Arial"/>
          <w:b/>
          <w:bCs/>
          <w:color w:val="auto"/>
          <w:sz w:val="28"/>
          <w:szCs w:val="28"/>
        </w:rPr>
        <w:t>UK and South Korea</w:t>
      </w:r>
      <w:bookmarkEnd w:id="9"/>
      <w:r w:rsidR="00747DFE">
        <w:rPr>
          <w:rFonts w:ascii="Arial" w:hAnsi="Arial" w:cs="Arial"/>
          <w:b/>
          <w:color w:val="auto"/>
        </w:rPr>
        <w:t xml:space="preserve"> </w:t>
      </w:r>
    </w:p>
    <w:p w14:paraId="67A07D77" w14:textId="163BA15C" w:rsidR="0086527D" w:rsidRDefault="0086527D" w:rsidP="0086527D">
      <w:pPr>
        <w:spacing w:before="240" w:line="360" w:lineRule="auto"/>
        <w:jc w:val="center"/>
        <w:rPr>
          <w:rFonts w:ascii="Arial" w:hAnsi="Arial" w:cs="Arial"/>
          <w:i/>
          <w:sz w:val="24"/>
        </w:rPr>
      </w:pPr>
      <w:r>
        <w:rPr>
          <w:rFonts w:ascii="Arial" w:hAnsi="Arial" w:cs="Arial"/>
          <w:i/>
          <w:noProof/>
          <w:sz w:val="24"/>
        </w:rPr>
        <w:drawing>
          <wp:inline distT="0" distB="0" distL="0" distR="0" wp14:anchorId="5780D2F7" wp14:editId="32CC6F52">
            <wp:extent cx="5109845" cy="2860147"/>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120272" cy="2865983"/>
                    </a:xfrm>
                    <a:prstGeom prst="rect">
                      <a:avLst/>
                    </a:prstGeom>
                    <a:noFill/>
                  </pic:spPr>
                </pic:pic>
              </a:graphicData>
            </a:graphic>
          </wp:inline>
        </w:drawing>
      </w:r>
    </w:p>
    <w:p w14:paraId="0ADE463C" w14:textId="358C32C2" w:rsidR="0086527D" w:rsidRPr="00726CAF" w:rsidRDefault="0086527D" w:rsidP="0086527D">
      <w:pPr>
        <w:spacing w:before="240" w:line="360" w:lineRule="auto"/>
        <w:jc w:val="center"/>
        <w:rPr>
          <w:rFonts w:ascii="Arial" w:hAnsi="Arial" w:cs="Arial"/>
          <w:b/>
          <w:bCs/>
          <w:i/>
          <w:sz w:val="24"/>
        </w:rPr>
      </w:pPr>
      <w:r w:rsidRPr="00726CAF">
        <w:rPr>
          <w:rFonts w:ascii="Arial" w:hAnsi="Arial" w:cs="Arial"/>
          <w:b/>
          <w:bCs/>
          <w:i/>
          <w:sz w:val="24"/>
        </w:rPr>
        <w:t>Figure</w:t>
      </w:r>
      <w:r w:rsidR="00726CAF" w:rsidRPr="00726CAF">
        <w:rPr>
          <w:rFonts w:ascii="Arial" w:hAnsi="Arial" w:cs="Arial"/>
          <w:b/>
          <w:bCs/>
          <w:i/>
          <w:sz w:val="24"/>
        </w:rPr>
        <w:t xml:space="preserve"> 1</w:t>
      </w:r>
      <w:r w:rsidR="00233BDD">
        <w:rPr>
          <w:rFonts w:ascii="Arial" w:hAnsi="Arial" w:cs="Arial"/>
          <w:b/>
          <w:bCs/>
          <w:i/>
          <w:sz w:val="24"/>
        </w:rPr>
        <w:t>1</w:t>
      </w:r>
      <w:r w:rsidRPr="00726CAF">
        <w:rPr>
          <w:rFonts w:ascii="Arial" w:hAnsi="Arial" w:cs="Arial"/>
          <w:b/>
          <w:bCs/>
          <w:i/>
          <w:sz w:val="24"/>
        </w:rPr>
        <w:t>: 7P’s of Marketing Mix (Hanlon, 2023)</w:t>
      </w:r>
    </w:p>
    <w:p w14:paraId="67B5FF70" w14:textId="08D4D29D" w:rsidR="00D129CA" w:rsidRPr="00664C55" w:rsidRDefault="00D129CA" w:rsidP="00D129CA">
      <w:pPr>
        <w:spacing w:before="240" w:line="360" w:lineRule="auto"/>
        <w:jc w:val="both"/>
        <w:rPr>
          <w:rFonts w:ascii="Arial" w:hAnsi="Arial" w:cs="Arial"/>
          <w:b/>
          <w:bCs/>
          <w:i/>
          <w:sz w:val="24"/>
        </w:rPr>
      </w:pPr>
      <w:r w:rsidRPr="0005765B">
        <w:rPr>
          <w:rFonts w:ascii="Arial" w:hAnsi="Arial" w:cs="Arial"/>
          <w:b/>
          <w:bCs/>
          <w:i/>
          <w:sz w:val="24"/>
        </w:rPr>
        <w:t>1. Product (</w:t>
      </w:r>
      <w:r w:rsidRPr="00664C55">
        <w:rPr>
          <w:rFonts w:ascii="Arial" w:hAnsi="Arial" w:cs="Arial"/>
          <w:i/>
          <w:sz w:val="24"/>
        </w:rPr>
        <w:t>The "Ingredients")</w:t>
      </w:r>
    </w:p>
    <w:p w14:paraId="4C15643F" w14:textId="7684FDE7" w:rsidR="00D129CA" w:rsidRDefault="00D129CA" w:rsidP="00D129CA">
      <w:pPr>
        <w:spacing w:before="240" w:line="360" w:lineRule="auto"/>
        <w:jc w:val="both"/>
        <w:rPr>
          <w:rFonts w:ascii="Arial" w:hAnsi="Arial" w:cs="Arial"/>
          <w:sz w:val="24"/>
        </w:rPr>
      </w:pPr>
      <w:r w:rsidRPr="00D129CA">
        <w:rPr>
          <w:rFonts w:ascii="Arial" w:hAnsi="Arial" w:cs="Arial"/>
          <w:sz w:val="24"/>
        </w:rPr>
        <w:t>Netflix adapts its "product ingredients" (content library) to match local tastes while leveraging these markets as global production hubs</w:t>
      </w:r>
      <w:r w:rsidR="009F060D">
        <w:rPr>
          <w:rFonts w:ascii="Arial" w:hAnsi="Arial" w:cs="Arial"/>
          <w:sz w:val="24"/>
        </w:rPr>
        <w:t xml:space="preserve"> </w:t>
      </w:r>
      <w:r w:rsidR="009F060D" w:rsidRPr="009F060D">
        <w:rPr>
          <w:rFonts w:ascii="Arial" w:hAnsi="Arial" w:cs="Arial"/>
          <w:sz w:val="24"/>
        </w:rPr>
        <w:t>(Latterly, 2016)</w:t>
      </w:r>
      <w:r w:rsidRPr="00D129CA">
        <w:rPr>
          <w:rFonts w:ascii="Arial" w:hAnsi="Arial" w:cs="Arial"/>
          <w:sz w:val="24"/>
        </w:rPr>
        <w:t>.</w:t>
      </w:r>
    </w:p>
    <w:p w14:paraId="670D7AE8" w14:textId="3F1EBE0F" w:rsidR="008D01B6" w:rsidRDefault="009B3155" w:rsidP="009B3155">
      <w:pPr>
        <w:spacing w:before="240" w:line="360" w:lineRule="auto"/>
        <w:jc w:val="center"/>
        <w:rPr>
          <w:rFonts w:ascii="Arial" w:hAnsi="Arial" w:cs="Arial"/>
          <w:sz w:val="24"/>
        </w:rPr>
      </w:pPr>
      <w:r>
        <w:rPr>
          <w:rFonts w:ascii="Arial" w:hAnsi="Arial" w:cs="Arial"/>
          <w:noProof/>
          <w:sz w:val="24"/>
        </w:rPr>
        <w:lastRenderedPageBreak/>
        <w:drawing>
          <wp:inline distT="0" distB="0" distL="0" distR="0" wp14:anchorId="491EC425" wp14:editId="23A2FF09">
            <wp:extent cx="4182533" cy="4182533"/>
            <wp:effectExtent l="0" t="0" r="889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187605" cy="4187605"/>
                    </a:xfrm>
                    <a:prstGeom prst="rect">
                      <a:avLst/>
                    </a:prstGeom>
                    <a:noFill/>
                  </pic:spPr>
                </pic:pic>
              </a:graphicData>
            </a:graphic>
          </wp:inline>
        </w:drawing>
      </w:r>
    </w:p>
    <w:p w14:paraId="196E0B5C" w14:textId="0A5F09DD" w:rsidR="009B3155" w:rsidRPr="009B3155" w:rsidRDefault="009B3155" w:rsidP="009B3155">
      <w:pPr>
        <w:spacing w:before="240" w:line="360" w:lineRule="auto"/>
        <w:jc w:val="center"/>
        <w:rPr>
          <w:rFonts w:ascii="Arial" w:hAnsi="Arial" w:cs="Arial"/>
          <w:b/>
          <w:i/>
          <w:sz w:val="24"/>
        </w:rPr>
      </w:pPr>
      <w:r w:rsidRPr="009B3155">
        <w:rPr>
          <w:rFonts w:ascii="Arial" w:hAnsi="Arial" w:cs="Arial"/>
          <w:b/>
          <w:i/>
          <w:sz w:val="24"/>
        </w:rPr>
        <w:t>Figure 1</w:t>
      </w:r>
      <w:r w:rsidR="00233BDD">
        <w:rPr>
          <w:rFonts w:ascii="Arial" w:hAnsi="Arial" w:cs="Arial"/>
          <w:b/>
          <w:i/>
          <w:sz w:val="24"/>
        </w:rPr>
        <w:t>2</w:t>
      </w:r>
      <w:r w:rsidRPr="009B3155">
        <w:rPr>
          <w:rFonts w:ascii="Arial" w:hAnsi="Arial" w:cs="Arial"/>
          <w:b/>
          <w:i/>
          <w:sz w:val="24"/>
        </w:rPr>
        <w:t>: Netflix’s Product Breadth (Netflix, 2025)</w:t>
      </w:r>
    </w:p>
    <w:p w14:paraId="218144C8" w14:textId="6CE6E247" w:rsidR="00D129CA" w:rsidRDefault="001E731A" w:rsidP="00664C55">
      <w:pPr>
        <w:spacing w:before="240" w:line="360" w:lineRule="auto"/>
        <w:rPr>
          <w:rFonts w:ascii="Arial" w:hAnsi="Arial" w:cs="Arial"/>
          <w:sz w:val="24"/>
        </w:rPr>
      </w:pPr>
      <w:r w:rsidRPr="001E731A">
        <w:rPr>
          <w:noProof/>
        </w:rPr>
        <w:lastRenderedPageBreak/>
        <w:drawing>
          <wp:inline distT="0" distB="0" distL="0" distR="0" wp14:anchorId="365D2CD0" wp14:editId="5875900E">
            <wp:extent cx="5943229" cy="5731933"/>
            <wp:effectExtent l="0" t="0" r="635" b="254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b="5391"/>
                    <a:stretch/>
                  </pic:blipFill>
                  <pic:spPr bwMode="auto">
                    <a:xfrm>
                      <a:off x="0" y="0"/>
                      <a:ext cx="5943600" cy="5732291"/>
                    </a:xfrm>
                    <a:prstGeom prst="rect">
                      <a:avLst/>
                    </a:prstGeom>
                    <a:noFill/>
                    <a:ln>
                      <a:noFill/>
                    </a:ln>
                    <a:extLst>
                      <a:ext uri="{53640926-AAD7-44D8-BBD7-CCE9431645EC}">
                        <a14:shadowObscured xmlns:a14="http://schemas.microsoft.com/office/drawing/2010/main"/>
                      </a:ext>
                    </a:extLst>
                  </pic:spPr>
                </pic:pic>
              </a:graphicData>
            </a:graphic>
          </wp:inline>
        </w:drawing>
      </w:r>
    </w:p>
    <w:p w14:paraId="2CC78436" w14:textId="4C7CCF7F" w:rsidR="00C57D6A" w:rsidRDefault="00664C55" w:rsidP="003A20A3">
      <w:pPr>
        <w:spacing w:before="240" w:line="360" w:lineRule="auto"/>
        <w:jc w:val="center"/>
        <w:rPr>
          <w:rFonts w:ascii="Arial" w:hAnsi="Arial" w:cs="Arial"/>
          <w:b/>
          <w:i/>
          <w:sz w:val="24"/>
        </w:rPr>
      </w:pPr>
      <w:r w:rsidRPr="003A20A3">
        <w:rPr>
          <w:rFonts w:ascii="Arial" w:hAnsi="Arial" w:cs="Arial"/>
          <w:b/>
          <w:i/>
          <w:sz w:val="24"/>
        </w:rPr>
        <w:t>Figure</w:t>
      </w:r>
      <w:r w:rsidR="003A20A3">
        <w:rPr>
          <w:rFonts w:ascii="Arial" w:hAnsi="Arial" w:cs="Arial"/>
          <w:b/>
          <w:i/>
          <w:sz w:val="24"/>
        </w:rPr>
        <w:t xml:space="preserve"> 1</w:t>
      </w:r>
      <w:r w:rsidR="00233BDD">
        <w:rPr>
          <w:rFonts w:ascii="Arial" w:hAnsi="Arial" w:cs="Arial"/>
          <w:b/>
          <w:i/>
          <w:sz w:val="24"/>
        </w:rPr>
        <w:t>3</w:t>
      </w:r>
      <w:r w:rsidRPr="003A20A3">
        <w:rPr>
          <w:rFonts w:ascii="Arial" w:hAnsi="Arial" w:cs="Arial"/>
          <w:b/>
          <w:i/>
          <w:sz w:val="24"/>
        </w:rPr>
        <w:t xml:space="preserve">: </w:t>
      </w:r>
      <w:r w:rsidR="003A20A3" w:rsidRPr="003A20A3">
        <w:rPr>
          <w:rFonts w:ascii="Arial" w:hAnsi="Arial" w:cs="Arial"/>
          <w:b/>
          <w:i/>
          <w:sz w:val="24"/>
        </w:rPr>
        <w:t>Products Comparison</w:t>
      </w:r>
    </w:p>
    <w:p w14:paraId="561FDBAB" w14:textId="52B3C881" w:rsidR="00664C55" w:rsidRDefault="009B3155" w:rsidP="009B3155">
      <w:pPr>
        <w:spacing w:before="240" w:line="360" w:lineRule="auto"/>
        <w:jc w:val="center"/>
        <w:rPr>
          <w:rFonts w:ascii="Arial" w:hAnsi="Arial" w:cs="Arial"/>
          <w:bCs/>
          <w:iCs/>
          <w:color w:val="FF0000"/>
          <w:sz w:val="40"/>
          <w:szCs w:val="40"/>
        </w:rPr>
      </w:pPr>
      <w:r>
        <w:rPr>
          <w:rFonts w:ascii="Arial" w:hAnsi="Arial" w:cs="Arial"/>
          <w:bCs/>
          <w:iCs/>
          <w:noProof/>
          <w:color w:val="FF0000"/>
          <w:sz w:val="40"/>
          <w:szCs w:val="40"/>
        </w:rPr>
        <w:lastRenderedPageBreak/>
        <w:drawing>
          <wp:inline distT="0" distB="0" distL="0" distR="0" wp14:anchorId="44ECC011" wp14:editId="35DBD3B5">
            <wp:extent cx="4766733" cy="4766733"/>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767367" cy="4767367"/>
                    </a:xfrm>
                    <a:prstGeom prst="rect">
                      <a:avLst/>
                    </a:prstGeom>
                    <a:noFill/>
                  </pic:spPr>
                </pic:pic>
              </a:graphicData>
            </a:graphic>
          </wp:inline>
        </w:drawing>
      </w:r>
    </w:p>
    <w:p w14:paraId="288F5437" w14:textId="6467DE53" w:rsidR="0086527D" w:rsidRPr="008D418F" w:rsidRDefault="008D418F" w:rsidP="008D418F">
      <w:pPr>
        <w:spacing w:before="240" w:line="360" w:lineRule="auto"/>
        <w:jc w:val="center"/>
        <w:rPr>
          <w:rFonts w:ascii="Arial" w:hAnsi="Arial" w:cs="Arial"/>
          <w:b/>
          <w:bCs/>
          <w:i/>
          <w:iCs/>
          <w:sz w:val="24"/>
          <w:szCs w:val="24"/>
        </w:rPr>
      </w:pPr>
      <w:r w:rsidRPr="008D418F">
        <w:rPr>
          <w:rFonts w:ascii="Arial" w:hAnsi="Arial" w:cs="Arial"/>
          <w:b/>
          <w:bCs/>
          <w:i/>
          <w:iCs/>
          <w:sz w:val="24"/>
          <w:szCs w:val="24"/>
        </w:rPr>
        <w:t>Figure 1</w:t>
      </w:r>
      <w:r w:rsidR="00233BDD">
        <w:rPr>
          <w:rFonts w:ascii="Arial" w:hAnsi="Arial" w:cs="Arial"/>
          <w:b/>
          <w:bCs/>
          <w:i/>
          <w:iCs/>
          <w:sz w:val="24"/>
          <w:szCs w:val="24"/>
        </w:rPr>
        <w:t>4</w:t>
      </w:r>
      <w:r w:rsidRPr="008D418F">
        <w:rPr>
          <w:rFonts w:ascii="Arial" w:hAnsi="Arial" w:cs="Arial"/>
          <w:b/>
          <w:bCs/>
          <w:i/>
          <w:iCs/>
          <w:sz w:val="24"/>
          <w:szCs w:val="24"/>
        </w:rPr>
        <w:t>: Netflix Product Depth (Netflix, 2025)</w:t>
      </w:r>
    </w:p>
    <w:p w14:paraId="5C10B707" w14:textId="33824B4B" w:rsidR="00C57D6A" w:rsidRPr="00065ED5" w:rsidRDefault="00C57D6A" w:rsidP="00C57D6A">
      <w:pPr>
        <w:spacing w:before="240" w:line="360" w:lineRule="auto"/>
        <w:jc w:val="both"/>
        <w:rPr>
          <w:rFonts w:ascii="Arial" w:hAnsi="Arial" w:cs="Arial"/>
          <w:b/>
          <w:bCs/>
          <w:i/>
          <w:sz w:val="24"/>
        </w:rPr>
      </w:pPr>
      <w:r w:rsidRPr="00065ED5">
        <w:rPr>
          <w:rFonts w:ascii="Arial" w:hAnsi="Arial" w:cs="Arial"/>
          <w:b/>
          <w:bCs/>
          <w:i/>
          <w:sz w:val="24"/>
        </w:rPr>
        <w:t>2. Price</w:t>
      </w:r>
    </w:p>
    <w:p w14:paraId="084A7099" w14:textId="5C006670" w:rsidR="00C57D6A" w:rsidRPr="00C57D6A" w:rsidRDefault="00C57D6A" w:rsidP="00C57D6A">
      <w:pPr>
        <w:spacing w:before="240" w:line="360" w:lineRule="auto"/>
        <w:jc w:val="both"/>
        <w:rPr>
          <w:rFonts w:ascii="Arial" w:hAnsi="Arial" w:cs="Arial"/>
          <w:sz w:val="24"/>
        </w:rPr>
      </w:pPr>
      <w:r w:rsidRPr="00C57D6A">
        <w:rPr>
          <w:rFonts w:ascii="Arial" w:hAnsi="Arial" w:cs="Arial"/>
          <w:sz w:val="24"/>
        </w:rPr>
        <w:t>Netflix uses tiered pricing in both markets but positions itself differently relative to local purchasing power</w:t>
      </w:r>
      <w:r w:rsidR="009F060D">
        <w:rPr>
          <w:rFonts w:ascii="Arial" w:hAnsi="Arial" w:cs="Arial"/>
          <w:sz w:val="24"/>
        </w:rPr>
        <w:t xml:space="preserve"> </w:t>
      </w:r>
      <w:r w:rsidR="009F060D" w:rsidRPr="009F060D">
        <w:rPr>
          <w:rFonts w:ascii="Arial" w:hAnsi="Arial" w:cs="Arial"/>
          <w:sz w:val="24"/>
        </w:rPr>
        <w:t>(Lau, 2025)</w:t>
      </w:r>
      <w:r w:rsidRPr="00C57D6A">
        <w:rPr>
          <w:rFonts w:ascii="Arial" w:hAnsi="Arial" w:cs="Arial"/>
          <w:sz w:val="24"/>
        </w:rPr>
        <w:t>.</w:t>
      </w:r>
    </w:p>
    <w:p w14:paraId="76127844" w14:textId="2A97AB8B" w:rsidR="00C57D6A" w:rsidRDefault="001E731A" w:rsidP="00C57D6A">
      <w:pPr>
        <w:spacing w:before="240" w:line="360" w:lineRule="auto"/>
        <w:jc w:val="both"/>
        <w:rPr>
          <w:rFonts w:ascii="Arial" w:hAnsi="Arial" w:cs="Arial"/>
          <w:sz w:val="24"/>
        </w:rPr>
      </w:pPr>
      <w:r w:rsidRPr="001E731A">
        <w:rPr>
          <w:noProof/>
        </w:rPr>
        <w:lastRenderedPageBreak/>
        <w:drawing>
          <wp:inline distT="0" distB="0" distL="0" distR="0" wp14:anchorId="19A4B192" wp14:editId="1CD65E20">
            <wp:extent cx="5942918" cy="4961467"/>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b="6202"/>
                    <a:stretch/>
                  </pic:blipFill>
                  <pic:spPr bwMode="auto">
                    <a:xfrm>
                      <a:off x="0" y="0"/>
                      <a:ext cx="5943600" cy="4962036"/>
                    </a:xfrm>
                    <a:prstGeom prst="rect">
                      <a:avLst/>
                    </a:prstGeom>
                    <a:noFill/>
                    <a:ln>
                      <a:noFill/>
                    </a:ln>
                    <a:extLst>
                      <a:ext uri="{53640926-AAD7-44D8-BBD7-CCE9431645EC}">
                        <a14:shadowObscured xmlns:a14="http://schemas.microsoft.com/office/drawing/2010/main"/>
                      </a:ext>
                    </a:extLst>
                  </pic:spPr>
                </pic:pic>
              </a:graphicData>
            </a:graphic>
          </wp:inline>
        </w:drawing>
      </w:r>
    </w:p>
    <w:p w14:paraId="6FB5F2A8" w14:textId="5C945EF5" w:rsidR="003A20A3" w:rsidRPr="008D418F" w:rsidRDefault="003A20A3" w:rsidP="008D418F">
      <w:pPr>
        <w:spacing w:before="240" w:line="360" w:lineRule="auto"/>
        <w:jc w:val="center"/>
        <w:rPr>
          <w:rFonts w:ascii="Arial" w:hAnsi="Arial" w:cs="Arial"/>
          <w:b/>
          <w:i/>
          <w:sz w:val="24"/>
        </w:rPr>
      </w:pPr>
      <w:r w:rsidRPr="003A20A3">
        <w:rPr>
          <w:rFonts w:ascii="Arial" w:hAnsi="Arial" w:cs="Arial"/>
          <w:b/>
          <w:i/>
          <w:sz w:val="24"/>
        </w:rPr>
        <w:t>Figure</w:t>
      </w:r>
      <w:r>
        <w:rPr>
          <w:rFonts w:ascii="Arial" w:hAnsi="Arial" w:cs="Arial"/>
          <w:b/>
          <w:i/>
          <w:sz w:val="24"/>
        </w:rPr>
        <w:t xml:space="preserve"> 1</w:t>
      </w:r>
      <w:r w:rsidR="00233BDD">
        <w:rPr>
          <w:rFonts w:ascii="Arial" w:hAnsi="Arial" w:cs="Arial"/>
          <w:b/>
          <w:i/>
          <w:sz w:val="24"/>
        </w:rPr>
        <w:t>5</w:t>
      </w:r>
      <w:r w:rsidRPr="003A20A3">
        <w:rPr>
          <w:rFonts w:ascii="Arial" w:hAnsi="Arial" w:cs="Arial"/>
          <w:b/>
          <w:i/>
          <w:sz w:val="24"/>
        </w:rPr>
        <w:t>: Price Comparison</w:t>
      </w:r>
    </w:p>
    <w:p w14:paraId="4964D71A" w14:textId="79F0A291" w:rsidR="00C57D6A" w:rsidRPr="003A20A3" w:rsidRDefault="00C57D6A" w:rsidP="00C57D6A">
      <w:pPr>
        <w:spacing w:before="240" w:line="360" w:lineRule="auto"/>
        <w:jc w:val="both"/>
        <w:rPr>
          <w:rFonts w:ascii="Arial" w:hAnsi="Arial" w:cs="Arial"/>
          <w:i/>
          <w:sz w:val="24"/>
        </w:rPr>
      </w:pPr>
      <w:r w:rsidRPr="00073862">
        <w:rPr>
          <w:rFonts w:ascii="Arial" w:hAnsi="Arial" w:cs="Arial"/>
          <w:b/>
          <w:bCs/>
          <w:i/>
          <w:sz w:val="24"/>
        </w:rPr>
        <w:t xml:space="preserve">3. </w:t>
      </w:r>
      <w:r w:rsidRPr="00E9223C">
        <w:rPr>
          <w:rFonts w:ascii="Arial" w:hAnsi="Arial" w:cs="Arial"/>
          <w:b/>
          <w:bCs/>
          <w:i/>
          <w:sz w:val="24"/>
        </w:rPr>
        <w:t>Place</w:t>
      </w:r>
      <w:r w:rsidRPr="00073862">
        <w:rPr>
          <w:rFonts w:ascii="Arial" w:hAnsi="Arial" w:cs="Arial"/>
          <w:b/>
          <w:bCs/>
          <w:i/>
          <w:sz w:val="24"/>
        </w:rPr>
        <w:t xml:space="preserve"> </w:t>
      </w:r>
      <w:r w:rsidR="00E9223C">
        <w:rPr>
          <w:rFonts w:ascii="Arial" w:hAnsi="Arial" w:cs="Arial"/>
          <w:i/>
          <w:sz w:val="24"/>
        </w:rPr>
        <w:t>(</w:t>
      </w:r>
      <w:r w:rsidRPr="003A20A3">
        <w:rPr>
          <w:rFonts w:ascii="Arial" w:hAnsi="Arial" w:cs="Arial"/>
          <w:i/>
          <w:sz w:val="24"/>
        </w:rPr>
        <w:t>Distribution Channels)</w:t>
      </w:r>
    </w:p>
    <w:p w14:paraId="1D7CE21A" w14:textId="5AFAAF9F" w:rsidR="00C57D6A" w:rsidRPr="00256A36" w:rsidRDefault="00C57D6A" w:rsidP="00C57D6A">
      <w:pPr>
        <w:spacing w:before="240" w:line="360" w:lineRule="auto"/>
        <w:jc w:val="both"/>
        <w:rPr>
          <w:rFonts w:ascii="Arial" w:hAnsi="Arial" w:cs="Arial"/>
          <w:b/>
          <w:sz w:val="24"/>
        </w:rPr>
      </w:pPr>
      <w:r w:rsidRPr="00256A36">
        <w:rPr>
          <w:rFonts w:ascii="Arial" w:hAnsi="Arial" w:cs="Arial"/>
          <w:b/>
          <w:sz w:val="24"/>
        </w:rPr>
        <w:t>United Kingdom:</w:t>
      </w:r>
    </w:p>
    <w:p w14:paraId="4F7E720E" w14:textId="0DF68E52" w:rsidR="00C57D6A" w:rsidRPr="003A20A3" w:rsidRDefault="00C57D6A" w:rsidP="003A20A3">
      <w:pPr>
        <w:pStyle w:val="ListParagraph"/>
        <w:numPr>
          <w:ilvl w:val="0"/>
          <w:numId w:val="17"/>
        </w:numPr>
        <w:spacing w:before="240" w:line="360" w:lineRule="auto"/>
        <w:jc w:val="both"/>
        <w:rPr>
          <w:rFonts w:ascii="Arial" w:hAnsi="Arial" w:cs="Arial"/>
          <w:sz w:val="24"/>
        </w:rPr>
      </w:pPr>
      <w:r w:rsidRPr="003A20A3">
        <w:rPr>
          <w:rFonts w:ascii="Arial" w:hAnsi="Arial" w:cs="Arial"/>
          <w:i/>
          <w:sz w:val="24"/>
        </w:rPr>
        <w:t>"Cable" Integration</w:t>
      </w:r>
      <w:r w:rsidRPr="003A20A3">
        <w:rPr>
          <w:rFonts w:ascii="Arial" w:hAnsi="Arial" w:cs="Arial"/>
          <w:sz w:val="24"/>
        </w:rPr>
        <w:t xml:space="preserve">: </w:t>
      </w:r>
      <w:r w:rsidR="00FC7C6F" w:rsidRPr="003A20A3">
        <w:rPr>
          <w:rFonts w:ascii="Arial" w:hAnsi="Arial" w:cs="Arial"/>
          <w:sz w:val="24"/>
        </w:rPr>
        <w:t xml:space="preserve">Netflix is </w:t>
      </w:r>
      <w:r w:rsidR="00C572A5">
        <w:rPr>
          <w:rFonts w:ascii="Arial" w:hAnsi="Arial" w:cs="Arial"/>
          <w:sz w:val="24"/>
        </w:rPr>
        <w:t>heavily</w:t>
      </w:r>
      <w:r w:rsidR="00FC7C6F" w:rsidRPr="003A20A3">
        <w:rPr>
          <w:rFonts w:ascii="Arial" w:hAnsi="Arial" w:cs="Arial"/>
          <w:sz w:val="24"/>
        </w:rPr>
        <w:t xml:space="preserve"> integrated with Sky Q, Sky Glass, and </w:t>
      </w:r>
      <w:r w:rsidR="00C572A5">
        <w:rPr>
          <w:rFonts w:ascii="Arial" w:hAnsi="Arial" w:cs="Arial"/>
          <w:sz w:val="24"/>
        </w:rPr>
        <w:t>Virgin</w:t>
      </w:r>
      <w:r w:rsidR="00FC7C6F" w:rsidRPr="003A20A3">
        <w:rPr>
          <w:rFonts w:ascii="Arial" w:hAnsi="Arial" w:cs="Arial"/>
          <w:sz w:val="24"/>
        </w:rPr>
        <w:t xml:space="preserve"> Media set-top boxes</w:t>
      </w:r>
      <w:r w:rsidR="00256A36" w:rsidRPr="003A20A3">
        <w:rPr>
          <w:rFonts w:ascii="Arial" w:hAnsi="Arial" w:cs="Arial"/>
          <w:sz w:val="24"/>
        </w:rPr>
        <w:t xml:space="preserve"> (Brown, 2024)</w:t>
      </w:r>
      <w:r w:rsidRPr="003A20A3">
        <w:rPr>
          <w:rFonts w:ascii="Arial" w:hAnsi="Arial" w:cs="Arial"/>
          <w:sz w:val="24"/>
        </w:rPr>
        <w:t>.</w:t>
      </w:r>
    </w:p>
    <w:p w14:paraId="78E20E71" w14:textId="018989AE" w:rsidR="00C57D6A" w:rsidRPr="003A20A3" w:rsidRDefault="00C57D6A" w:rsidP="003A20A3">
      <w:pPr>
        <w:pStyle w:val="ListParagraph"/>
        <w:numPr>
          <w:ilvl w:val="0"/>
          <w:numId w:val="17"/>
        </w:numPr>
        <w:spacing w:before="240" w:line="360" w:lineRule="auto"/>
        <w:jc w:val="both"/>
        <w:rPr>
          <w:rFonts w:ascii="Arial" w:hAnsi="Arial" w:cs="Arial"/>
          <w:sz w:val="24"/>
        </w:rPr>
      </w:pPr>
      <w:r w:rsidRPr="003A20A3">
        <w:rPr>
          <w:rFonts w:ascii="Arial" w:hAnsi="Arial" w:cs="Arial"/>
          <w:i/>
          <w:sz w:val="24"/>
        </w:rPr>
        <w:t>Physical Button</w:t>
      </w:r>
      <w:r w:rsidRPr="003A20A3">
        <w:rPr>
          <w:rFonts w:ascii="Arial" w:hAnsi="Arial" w:cs="Arial"/>
          <w:sz w:val="24"/>
        </w:rPr>
        <w:t>: Remote controls for major UK TV providers (Sky, BT) feature a dedicated Netflix button, cementing its status as a "default" service</w:t>
      </w:r>
      <w:r w:rsidR="00256A36" w:rsidRPr="003A20A3">
        <w:rPr>
          <w:rFonts w:ascii="Arial" w:hAnsi="Arial" w:cs="Arial"/>
          <w:sz w:val="24"/>
        </w:rPr>
        <w:t xml:space="preserve"> (Singh, 2023)</w:t>
      </w:r>
      <w:r w:rsidRPr="003A20A3">
        <w:rPr>
          <w:rFonts w:ascii="Arial" w:hAnsi="Arial" w:cs="Arial"/>
          <w:sz w:val="24"/>
        </w:rPr>
        <w:t>.</w:t>
      </w:r>
    </w:p>
    <w:p w14:paraId="2DDC90F7" w14:textId="77777777" w:rsidR="008D418F" w:rsidRDefault="008D418F" w:rsidP="00C57D6A">
      <w:pPr>
        <w:spacing w:before="240" w:line="360" w:lineRule="auto"/>
        <w:jc w:val="both"/>
        <w:rPr>
          <w:rFonts w:ascii="Arial" w:hAnsi="Arial" w:cs="Arial"/>
          <w:b/>
          <w:sz w:val="24"/>
        </w:rPr>
      </w:pPr>
    </w:p>
    <w:p w14:paraId="237A806F" w14:textId="46CFD2F3" w:rsidR="00C57D6A" w:rsidRPr="00256A36" w:rsidRDefault="00C57D6A" w:rsidP="00C57D6A">
      <w:pPr>
        <w:spacing w:before="240" w:line="360" w:lineRule="auto"/>
        <w:jc w:val="both"/>
        <w:rPr>
          <w:rFonts w:ascii="Arial" w:hAnsi="Arial" w:cs="Arial"/>
          <w:b/>
          <w:sz w:val="24"/>
        </w:rPr>
      </w:pPr>
      <w:r w:rsidRPr="00256A36">
        <w:rPr>
          <w:rFonts w:ascii="Arial" w:hAnsi="Arial" w:cs="Arial"/>
          <w:b/>
          <w:sz w:val="24"/>
        </w:rPr>
        <w:lastRenderedPageBreak/>
        <w:t>South Korea:</w:t>
      </w:r>
    </w:p>
    <w:p w14:paraId="1FC8D57A" w14:textId="14263738" w:rsidR="00C57D6A" w:rsidRPr="003A20A3" w:rsidRDefault="00C57D6A" w:rsidP="003A20A3">
      <w:pPr>
        <w:pStyle w:val="ListParagraph"/>
        <w:numPr>
          <w:ilvl w:val="0"/>
          <w:numId w:val="18"/>
        </w:numPr>
        <w:spacing w:before="240" w:line="360" w:lineRule="auto"/>
        <w:jc w:val="both"/>
        <w:rPr>
          <w:rFonts w:ascii="Arial" w:hAnsi="Arial" w:cs="Arial"/>
          <w:sz w:val="24"/>
        </w:rPr>
      </w:pPr>
      <w:r w:rsidRPr="003A20A3">
        <w:rPr>
          <w:rFonts w:ascii="Arial" w:hAnsi="Arial" w:cs="Arial"/>
          <w:i/>
          <w:sz w:val="24"/>
        </w:rPr>
        <w:t>Mobile &amp; IPTV Partnership</w:t>
      </w:r>
      <w:r w:rsidRPr="003A20A3">
        <w:rPr>
          <w:rFonts w:ascii="Arial" w:hAnsi="Arial" w:cs="Arial"/>
          <w:sz w:val="24"/>
        </w:rPr>
        <w:t xml:space="preserve">: </w:t>
      </w:r>
      <w:r w:rsidR="00FC7C6F" w:rsidRPr="003A20A3">
        <w:rPr>
          <w:rFonts w:ascii="Arial" w:hAnsi="Arial" w:cs="Arial"/>
          <w:sz w:val="24"/>
        </w:rPr>
        <w:t xml:space="preserve">Netflix collaborated with SK Broadband, KT, and LG U+ after paying the lawsuits over network usage </w:t>
      </w:r>
      <w:r w:rsidR="00C572A5">
        <w:rPr>
          <w:rFonts w:ascii="Arial" w:hAnsi="Arial" w:cs="Arial"/>
          <w:sz w:val="24"/>
        </w:rPr>
        <w:t>fees</w:t>
      </w:r>
      <w:r w:rsidR="00256A36" w:rsidRPr="003A20A3">
        <w:rPr>
          <w:rFonts w:ascii="Arial" w:hAnsi="Arial" w:cs="Arial"/>
          <w:sz w:val="24"/>
        </w:rPr>
        <w:t xml:space="preserve"> (Kim and Lee, 2025)</w:t>
      </w:r>
      <w:r w:rsidR="00FC7C6F" w:rsidRPr="003A20A3">
        <w:rPr>
          <w:rFonts w:ascii="Arial" w:hAnsi="Arial" w:cs="Arial"/>
          <w:sz w:val="24"/>
        </w:rPr>
        <w:t xml:space="preserve">. </w:t>
      </w:r>
    </w:p>
    <w:p w14:paraId="7DDFB394" w14:textId="4ECD25C2" w:rsidR="00C57D6A" w:rsidRPr="000F4B7E" w:rsidRDefault="00C57D6A" w:rsidP="00F05B27">
      <w:pPr>
        <w:pStyle w:val="ListParagraph"/>
        <w:numPr>
          <w:ilvl w:val="0"/>
          <w:numId w:val="18"/>
        </w:numPr>
        <w:spacing w:before="240" w:line="360" w:lineRule="auto"/>
        <w:jc w:val="both"/>
        <w:rPr>
          <w:rFonts w:ascii="Arial" w:hAnsi="Arial" w:cs="Arial"/>
          <w:sz w:val="24"/>
        </w:rPr>
      </w:pPr>
      <w:r w:rsidRPr="000F4B7E">
        <w:rPr>
          <w:rFonts w:ascii="Arial" w:hAnsi="Arial" w:cs="Arial"/>
          <w:i/>
          <w:sz w:val="24"/>
        </w:rPr>
        <w:t>Bundled Ecosystems</w:t>
      </w:r>
      <w:r w:rsidRPr="000F4B7E">
        <w:rPr>
          <w:rFonts w:ascii="Arial" w:hAnsi="Arial" w:cs="Arial"/>
          <w:sz w:val="24"/>
        </w:rPr>
        <w:t>: It is bundled into mobile data plans (5G streaming packs) and IPTV services, acknowledging that Korean consumption is heavily mobile-first and data-intensive.</w:t>
      </w:r>
      <w:r w:rsidR="007A2D93" w:rsidRPr="000F4B7E">
        <w:rPr>
          <w:rFonts w:ascii="Arial" w:hAnsi="Arial" w:cs="Arial"/>
          <w:sz w:val="24"/>
        </w:rPr>
        <w:t xml:space="preserve"> </w:t>
      </w:r>
    </w:p>
    <w:p w14:paraId="2F2E596C" w14:textId="16C9239F" w:rsidR="000F4B7E" w:rsidRPr="000F4B7E" w:rsidRDefault="000F4B7E" w:rsidP="000F4B7E">
      <w:pPr>
        <w:pStyle w:val="ListParagraph"/>
        <w:numPr>
          <w:ilvl w:val="0"/>
          <w:numId w:val="18"/>
        </w:numPr>
        <w:spacing w:line="360" w:lineRule="auto"/>
        <w:jc w:val="both"/>
        <w:rPr>
          <w:rFonts w:ascii="Arial" w:hAnsi="Arial" w:cs="Arial"/>
          <w:sz w:val="24"/>
        </w:rPr>
      </w:pPr>
      <w:r w:rsidRPr="00185820">
        <w:rPr>
          <w:rFonts w:ascii="Arial" w:hAnsi="Arial" w:cs="Arial"/>
          <w:b/>
          <w:bCs/>
          <w:i/>
          <w:sz w:val="24"/>
        </w:rPr>
        <w:t>Market Entry</w:t>
      </w:r>
      <w:r w:rsidRPr="00185820">
        <w:rPr>
          <w:rFonts w:ascii="Arial" w:hAnsi="Arial" w:cs="Arial"/>
          <w:b/>
          <w:bCs/>
          <w:sz w:val="24"/>
        </w:rPr>
        <w:t xml:space="preserve">: </w:t>
      </w:r>
      <w:r w:rsidRPr="000F4B7E">
        <w:rPr>
          <w:rFonts w:ascii="Arial" w:hAnsi="Arial" w:cs="Arial"/>
          <w:sz w:val="24"/>
        </w:rPr>
        <w:t>Netflix launched in South Korea in 2016 and grew rapidly to 13 million users by 2024, fueled by hit original content like "Kingdom." To manage its traffic surge and deepen market reach, it forged strategic partnerships with major Korean telecoms—LG U+, KT, and SK Broadband—integrating its service into their IPTV and mobile bundles.</w:t>
      </w:r>
    </w:p>
    <w:p w14:paraId="77ACAF89" w14:textId="77777777" w:rsidR="00C57D6A" w:rsidRPr="003A20A3" w:rsidRDefault="00C57D6A" w:rsidP="00C57D6A">
      <w:pPr>
        <w:spacing w:before="240" w:line="360" w:lineRule="auto"/>
        <w:jc w:val="both"/>
        <w:rPr>
          <w:rFonts w:ascii="Arial" w:hAnsi="Arial" w:cs="Arial"/>
          <w:i/>
          <w:sz w:val="24"/>
        </w:rPr>
      </w:pPr>
      <w:r w:rsidRPr="000866DC">
        <w:rPr>
          <w:rFonts w:ascii="Arial" w:hAnsi="Arial" w:cs="Arial"/>
          <w:b/>
          <w:bCs/>
          <w:i/>
          <w:sz w:val="24"/>
        </w:rPr>
        <w:t>4. Promotion</w:t>
      </w:r>
      <w:r w:rsidRPr="003A20A3">
        <w:rPr>
          <w:rFonts w:ascii="Arial" w:hAnsi="Arial" w:cs="Arial"/>
          <w:i/>
          <w:sz w:val="24"/>
        </w:rPr>
        <w:t xml:space="preserve"> (Advertising &amp; Visuals)</w:t>
      </w:r>
    </w:p>
    <w:p w14:paraId="74104156" w14:textId="4D02A6C8" w:rsidR="00C57D6A" w:rsidRPr="00C57D6A" w:rsidRDefault="00FC7C6F" w:rsidP="00C57D6A">
      <w:pPr>
        <w:spacing w:before="240" w:line="360" w:lineRule="auto"/>
        <w:jc w:val="both"/>
        <w:rPr>
          <w:rFonts w:ascii="Arial" w:hAnsi="Arial" w:cs="Arial"/>
          <w:sz w:val="24"/>
        </w:rPr>
      </w:pPr>
      <w:r w:rsidRPr="00FC7C6F">
        <w:rPr>
          <w:rFonts w:ascii="Arial" w:hAnsi="Arial" w:cs="Arial"/>
          <w:sz w:val="24"/>
        </w:rPr>
        <w:t xml:space="preserve">Here is the area of the most apparent cultural difference. </w:t>
      </w:r>
      <w:r w:rsidR="00C572A5">
        <w:rPr>
          <w:rFonts w:ascii="Arial" w:hAnsi="Arial" w:cs="Arial"/>
          <w:sz w:val="24"/>
        </w:rPr>
        <w:t xml:space="preserve">The </w:t>
      </w:r>
      <w:r w:rsidRPr="00FC7C6F">
        <w:rPr>
          <w:rFonts w:ascii="Arial" w:hAnsi="Arial" w:cs="Arial"/>
          <w:sz w:val="24"/>
        </w:rPr>
        <w:t>UK is more likely to accept wit and immersion; Korea is more likely to accept ubiquity and experience hype</w:t>
      </w:r>
      <w:r w:rsidR="00C57D6A" w:rsidRPr="00C57D6A">
        <w:rPr>
          <w:rFonts w:ascii="Arial" w:hAnsi="Arial" w:cs="Arial"/>
          <w:sz w:val="24"/>
        </w:rPr>
        <w:t>.</w:t>
      </w:r>
    </w:p>
    <w:p w14:paraId="6C1F79EA" w14:textId="0283C083" w:rsidR="00C57D6A" w:rsidRPr="00C57D6A" w:rsidRDefault="00C57D6A" w:rsidP="00C57D6A">
      <w:pPr>
        <w:spacing w:before="240" w:line="360" w:lineRule="auto"/>
        <w:jc w:val="both"/>
        <w:rPr>
          <w:rFonts w:ascii="Arial" w:hAnsi="Arial" w:cs="Arial"/>
          <w:sz w:val="24"/>
        </w:rPr>
      </w:pPr>
      <w:r w:rsidRPr="003A20A3">
        <w:rPr>
          <w:rFonts w:ascii="Arial" w:hAnsi="Arial" w:cs="Arial"/>
          <w:b/>
          <w:sz w:val="24"/>
        </w:rPr>
        <w:t>United Kingdom</w:t>
      </w:r>
      <w:r w:rsidRPr="00C57D6A">
        <w:rPr>
          <w:rFonts w:ascii="Arial" w:hAnsi="Arial" w:cs="Arial"/>
          <w:sz w:val="24"/>
        </w:rPr>
        <w:t>:</w:t>
      </w:r>
    </w:p>
    <w:p w14:paraId="0202E6A6" w14:textId="6F74DA85" w:rsidR="00C57D6A" w:rsidRPr="003A20A3" w:rsidRDefault="00C57D6A" w:rsidP="003A20A3">
      <w:pPr>
        <w:pStyle w:val="ListParagraph"/>
        <w:numPr>
          <w:ilvl w:val="0"/>
          <w:numId w:val="19"/>
        </w:numPr>
        <w:spacing w:before="240" w:line="360" w:lineRule="auto"/>
        <w:jc w:val="both"/>
        <w:rPr>
          <w:rFonts w:ascii="Arial" w:hAnsi="Arial" w:cs="Arial"/>
          <w:sz w:val="24"/>
        </w:rPr>
      </w:pPr>
      <w:r w:rsidRPr="003A20A3">
        <w:rPr>
          <w:rFonts w:ascii="Arial" w:hAnsi="Arial" w:cs="Arial"/>
          <w:sz w:val="24"/>
        </w:rPr>
        <w:t xml:space="preserve">Strategy: </w:t>
      </w:r>
      <w:r w:rsidR="00FC7C6F" w:rsidRPr="003A20A3">
        <w:rPr>
          <w:rFonts w:ascii="Arial" w:hAnsi="Arial" w:cs="Arial"/>
          <w:sz w:val="24"/>
        </w:rPr>
        <w:t>Contextual and OOH (Out-of-Home). Netflix takes over the Underground and the billboards with high concept art in London</w:t>
      </w:r>
      <w:r w:rsidRPr="003A20A3">
        <w:rPr>
          <w:rFonts w:ascii="Arial" w:hAnsi="Arial" w:cs="Arial"/>
          <w:sz w:val="24"/>
        </w:rPr>
        <w:t>.</w:t>
      </w:r>
    </w:p>
    <w:p w14:paraId="1E76C674" w14:textId="59423B5F" w:rsidR="00C57D6A" w:rsidRPr="003A20A3" w:rsidRDefault="00C57D6A" w:rsidP="003A20A3">
      <w:pPr>
        <w:pStyle w:val="ListParagraph"/>
        <w:numPr>
          <w:ilvl w:val="0"/>
          <w:numId w:val="19"/>
        </w:numPr>
        <w:spacing w:before="240" w:line="360" w:lineRule="auto"/>
        <w:jc w:val="both"/>
        <w:rPr>
          <w:rFonts w:ascii="Arial" w:hAnsi="Arial" w:cs="Arial"/>
          <w:sz w:val="24"/>
        </w:rPr>
      </w:pPr>
      <w:r w:rsidRPr="003A20A3">
        <w:rPr>
          <w:rFonts w:ascii="Arial" w:hAnsi="Arial" w:cs="Arial"/>
          <w:sz w:val="24"/>
        </w:rPr>
        <w:t xml:space="preserve">Visual Example: </w:t>
      </w:r>
      <w:r w:rsidR="00FC7C6F" w:rsidRPr="003A20A3">
        <w:rPr>
          <w:rFonts w:ascii="Arial" w:hAnsi="Arial" w:cs="Arial"/>
          <w:sz w:val="24"/>
        </w:rPr>
        <w:t>In the case of Stranger Things, Netflix put up rifts to the Upside Down on actual billboards in London, lit eerily and with 3D effects that made it look like the street was tearing apart</w:t>
      </w:r>
      <w:r w:rsidR="00256A36" w:rsidRPr="003A20A3">
        <w:rPr>
          <w:rFonts w:ascii="Arial" w:hAnsi="Arial" w:cs="Arial"/>
          <w:sz w:val="24"/>
        </w:rPr>
        <w:t xml:space="preserve"> (</w:t>
      </w:r>
      <w:proofErr w:type="spellStart"/>
      <w:r w:rsidR="00256A36" w:rsidRPr="003A20A3">
        <w:rPr>
          <w:rFonts w:ascii="Arial" w:hAnsi="Arial" w:cs="Arial"/>
          <w:sz w:val="24"/>
        </w:rPr>
        <w:t>Zanni</w:t>
      </w:r>
      <w:proofErr w:type="spellEnd"/>
      <w:r w:rsidR="00256A36" w:rsidRPr="003A20A3">
        <w:rPr>
          <w:rFonts w:ascii="Arial" w:hAnsi="Arial" w:cs="Arial"/>
          <w:sz w:val="24"/>
        </w:rPr>
        <w:t>, 2025)</w:t>
      </w:r>
      <w:r w:rsidRPr="003A20A3">
        <w:rPr>
          <w:rFonts w:ascii="Arial" w:hAnsi="Arial" w:cs="Arial"/>
          <w:sz w:val="24"/>
        </w:rPr>
        <w:t>.</w:t>
      </w:r>
    </w:p>
    <w:p w14:paraId="2F689277" w14:textId="7D2E0185" w:rsidR="00C57D6A" w:rsidRDefault="00C57D6A" w:rsidP="00C57D6A">
      <w:pPr>
        <w:spacing w:before="240" w:line="360" w:lineRule="auto"/>
        <w:jc w:val="center"/>
        <w:rPr>
          <w:rFonts w:ascii="Arial" w:hAnsi="Arial" w:cs="Arial"/>
          <w:sz w:val="24"/>
        </w:rPr>
      </w:pPr>
      <w:r>
        <w:rPr>
          <w:rFonts w:ascii="Arial" w:hAnsi="Arial" w:cs="Arial"/>
          <w:noProof/>
          <w:sz w:val="24"/>
        </w:rPr>
        <w:lastRenderedPageBreak/>
        <w:drawing>
          <wp:inline distT="0" distB="0" distL="0" distR="0" wp14:anchorId="5CCEE7D3" wp14:editId="6BAD94B0">
            <wp:extent cx="4326467" cy="4625778"/>
            <wp:effectExtent l="0" t="0" r="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4339604" cy="4639824"/>
                    </a:xfrm>
                    <a:prstGeom prst="rect">
                      <a:avLst/>
                    </a:prstGeom>
                    <a:noFill/>
                  </pic:spPr>
                </pic:pic>
              </a:graphicData>
            </a:graphic>
          </wp:inline>
        </w:drawing>
      </w:r>
    </w:p>
    <w:p w14:paraId="228BDD6E" w14:textId="379F9E08" w:rsidR="00C57D6A" w:rsidRPr="00256A36" w:rsidRDefault="00C57D6A" w:rsidP="00C57D6A">
      <w:pPr>
        <w:spacing w:before="240" w:line="360" w:lineRule="auto"/>
        <w:jc w:val="center"/>
        <w:rPr>
          <w:rFonts w:ascii="Arial" w:hAnsi="Arial" w:cs="Arial"/>
          <w:b/>
          <w:sz w:val="24"/>
        </w:rPr>
      </w:pPr>
      <w:r w:rsidRPr="00256A36">
        <w:rPr>
          <w:rFonts w:ascii="Arial" w:hAnsi="Arial" w:cs="Arial"/>
          <w:b/>
          <w:sz w:val="24"/>
        </w:rPr>
        <w:t>Figure</w:t>
      </w:r>
      <w:r w:rsidR="003A20A3">
        <w:rPr>
          <w:rFonts w:ascii="Arial" w:hAnsi="Arial" w:cs="Arial"/>
          <w:b/>
          <w:sz w:val="24"/>
        </w:rPr>
        <w:t xml:space="preserve"> 1</w:t>
      </w:r>
      <w:r w:rsidR="00233BDD">
        <w:rPr>
          <w:rFonts w:ascii="Arial" w:hAnsi="Arial" w:cs="Arial"/>
          <w:b/>
          <w:sz w:val="24"/>
        </w:rPr>
        <w:t>6</w:t>
      </w:r>
      <w:r w:rsidRPr="00256A36">
        <w:rPr>
          <w:rFonts w:ascii="Arial" w:hAnsi="Arial" w:cs="Arial"/>
          <w:b/>
          <w:sz w:val="24"/>
        </w:rPr>
        <w:t>: Netflix's Chilling Stranger Things Billboards Haunt London</w:t>
      </w:r>
      <w:r w:rsidR="00256A36" w:rsidRPr="00256A36">
        <w:rPr>
          <w:rFonts w:ascii="Arial" w:hAnsi="Arial" w:cs="Arial"/>
          <w:b/>
          <w:sz w:val="24"/>
        </w:rPr>
        <w:t xml:space="preserve"> (</w:t>
      </w:r>
      <w:proofErr w:type="spellStart"/>
      <w:r w:rsidR="00256A36" w:rsidRPr="00256A36">
        <w:rPr>
          <w:rFonts w:ascii="Arial" w:hAnsi="Arial" w:cs="Arial"/>
          <w:b/>
          <w:sz w:val="24"/>
        </w:rPr>
        <w:t>Zanni</w:t>
      </w:r>
      <w:proofErr w:type="spellEnd"/>
      <w:r w:rsidR="00256A36" w:rsidRPr="00256A36">
        <w:rPr>
          <w:rFonts w:ascii="Arial" w:hAnsi="Arial" w:cs="Arial"/>
          <w:b/>
          <w:sz w:val="24"/>
        </w:rPr>
        <w:t>, 2025)</w:t>
      </w:r>
    </w:p>
    <w:p w14:paraId="328B2CE4" w14:textId="5850915C" w:rsidR="00C57D6A" w:rsidRPr="003A20A3" w:rsidRDefault="00C57D6A" w:rsidP="003A20A3">
      <w:pPr>
        <w:pStyle w:val="ListParagraph"/>
        <w:numPr>
          <w:ilvl w:val="0"/>
          <w:numId w:val="20"/>
        </w:numPr>
        <w:spacing w:before="240" w:line="360" w:lineRule="auto"/>
        <w:jc w:val="both"/>
        <w:rPr>
          <w:rFonts w:ascii="Arial" w:hAnsi="Arial" w:cs="Arial"/>
          <w:sz w:val="24"/>
        </w:rPr>
      </w:pPr>
      <w:r w:rsidRPr="003A20A3">
        <w:rPr>
          <w:rFonts w:ascii="Arial" w:hAnsi="Arial" w:cs="Arial"/>
          <w:sz w:val="24"/>
        </w:rPr>
        <w:t>Tone: Sarcastic, self-aware social media presence (e.g., poking fun at </w:t>
      </w:r>
      <w:proofErr w:type="spellStart"/>
      <w:r w:rsidRPr="003A20A3">
        <w:rPr>
          <w:rFonts w:ascii="Arial" w:hAnsi="Arial" w:cs="Arial"/>
          <w:i/>
          <w:iCs/>
          <w:sz w:val="24"/>
        </w:rPr>
        <w:t>Bridgerton</w:t>
      </w:r>
      <w:proofErr w:type="spellEnd"/>
      <w:r w:rsidRPr="003A20A3">
        <w:rPr>
          <w:rFonts w:ascii="Arial" w:hAnsi="Arial" w:cs="Arial"/>
          <w:sz w:val="24"/>
        </w:rPr>
        <w:t xml:space="preserve"> tropes) that aligns with British </w:t>
      </w:r>
      <w:proofErr w:type="spellStart"/>
      <w:r w:rsidR="00C572A5">
        <w:rPr>
          <w:rFonts w:ascii="Arial" w:hAnsi="Arial" w:cs="Arial"/>
          <w:sz w:val="24"/>
        </w:rPr>
        <w:t>humour</w:t>
      </w:r>
      <w:proofErr w:type="spellEnd"/>
      <w:r w:rsidRPr="003A20A3">
        <w:rPr>
          <w:rFonts w:ascii="Arial" w:hAnsi="Arial" w:cs="Arial"/>
          <w:sz w:val="24"/>
        </w:rPr>
        <w:t>.</w:t>
      </w:r>
    </w:p>
    <w:p w14:paraId="4EA8E25E" w14:textId="2A52380C" w:rsidR="00C57D6A" w:rsidRDefault="00C57D6A" w:rsidP="00C57D6A">
      <w:pPr>
        <w:spacing w:before="240" w:line="360" w:lineRule="auto"/>
        <w:rPr>
          <w:rFonts w:ascii="Arial" w:hAnsi="Arial" w:cs="Arial"/>
          <w:sz w:val="24"/>
        </w:rPr>
      </w:pPr>
      <w:r w:rsidRPr="003A20A3">
        <w:rPr>
          <w:rFonts w:ascii="Arial" w:hAnsi="Arial" w:cs="Arial"/>
          <w:b/>
          <w:sz w:val="24"/>
        </w:rPr>
        <w:t>South Korea</w:t>
      </w:r>
      <w:r w:rsidRPr="00C57D6A">
        <w:rPr>
          <w:rFonts w:ascii="Arial" w:hAnsi="Arial" w:cs="Arial"/>
          <w:sz w:val="24"/>
        </w:rPr>
        <w:t>:</w:t>
      </w:r>
    </w:p>
    <w:p w14:paraId="57558CED" w14:textId="77777777" w:rsidR="00C57D6A" w:rsidRPr="003A20A3" w:rsidRDefault="00C57D6A" w:rsidP="003A20A3">
      <w:pPr>
        <w:pStyle w:val="ListParagraph"/>
        <w:numPr>
          <w:ilvl w:val="0"/>
          <w:numId w:val="21"/>
        </w:numPr>
        <w:spacing w:before="240" w:line="360" w:lineRule="auto"/>
        <w:rPr>
          <w:rFonts w:ascii="Arial" w:hAnsi="Arial" w:cs="Arial"/>
          <w:sz w:val="24"/>
        </w:rPr>
      </w:pPr>
      <w:r w:rsidRPr="003A20A3">
        <w:rPr>
          <w:rFonts w:ascii="Arial" w:hAnsi="Arial" w:cs="Arial"/>
          <w:sz w:val="24"/>
        </w:rPr>
        <w:t>Strategy: Immersive Pop-Ups &amp; PPL. Marketing is physical and experiential.</w:t>
      </w:r>
    </w:p>
    <w:p w14:paraId="505CD591" w14:textId="513024DD" w:rsidR="00C57D6A" w:rsidRPr="003A20A3" w:rsidRDefault="00C57D6A" w:rsidP="003A20A3">
      <w:pPr>
        <w:pStyle w:val="ListParagraph"/>
        <w:numPr>
          <w:ilvl w:val="0"/>
          <w:numId w:val="21"/>
        </w:numPr>
        <w:spacing w:before="240" w:line="360" w:lineRule="auto"/>
        <w:rPr>
          <w:rFonts w:ascii="Arial" w:hAnsi="Arial" w:cs="Arial"/>
          <w:sz w:val="24"/>
        </w:rPr>
      </w:pPr>
      <w:r w:rsidRPr="003A20A3">
        <w:rPr>
          <w:rFonts w:ascii="Arial" w:hAnsi="Arial" w:cs="Arial"/>
          <w:sz w:val="24"/>
        </w:rPr>
        <w:t>Visual Example: For Squid Game S2, Netflix created massive interactive "play zones" in Seoul subway stations (e.g., Itaewon), featuring giant "Red Light, Green Light" dolls and pink-suited guards where fans could play games to win prizes.</w:t>
      </w:r>
    </w:p>
    <w:p w14:paraId="3F03133E" w14:textId="652611D6" w:rsidR="00C57D6A" w:rsidRDefault="00C57D6A" w:rsidP="00C57D6A">
      <w:pPr>
        <w:spacing w:before="240" w:line="360" w:lineRule="auto"/>
        <w:jc w:val="center"/>
        <w:rPr>
          <w:rFonts w:ascii="Arial" w:hAnsi="Arial" w:cs="Arial"/>
          <w:sz w:val="24"/>
        </w:rPr>
      </w:pPr>
      <w:r>
        <w:rPr>
          <w:rFonts w:ascii="Arial" w:hAnsi="Arial" w:cs="Arial"/>
          <w:noProof/>
          <w:sz w:val="24"/>
        </w:rPr>
        <w:lastRenderedPageBreak/>
        <w:drawing>
          <wp:inline distT="0" distB="0" distL="0" distR="0" wp14:anchorId="272DFD9D" wp14:editId="72DEB72C">
            <wp:extent cx="3987499" cy="4385734"/>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4004357" cy="4404276"/>
                    </a:xfrm>
                    <a:prstGeom prst="rect">
                      <a:avLst/>
                    </a:prstGeom>
                    <a:noFill/>
                  </pic:spPr>
                </pic:pic>
              </a:graphicData>
            </a:graphic>
          </wp:inline>
        </w:drawing>
      </w:r>
    </w:p>
    <w:p w14:paraId="00872C84" w14:textId="6B2D193F" w:rsidR="00C57D6A" w:rsidRPr="00256A36" w:rsidRDefault="00C57D6A" w:rsidP="00C57D6A">
      <w:pPr>
        <w:spacing w:before="240" w:line="360" w:lineRule="auto"/>
        <w:jc w:val="center"/>
        <w:rPr>
          <w:rFonts w:ascii="Arial" w:hAnsi="Arial" w:cs="Arial"/>
          <w:b/>
          <w:i/>
          <w:sz w:val="24"/>
        </w:rPr>
      </w:pPr>
      <w:r w:rsidRPr="00256A36">
        <w:rPr>
          <w:rFonts w:ascii="Arial" w:hAnsi="Arial" w:cs="Arial"/>
          <w:b/>
          <w:i/>
          <w:sz w:val="24"/>
        </w:rPr>
        <w:t>Figure</w:t>
      </w:r>
      <w:r w:rsidR="003A20A3">
        <w:rPr>
          <w:rFonts w:ascii="Arial" w:hAnsi="Arial" w:cs="Arial"/>
          <w:b/>
          <w:i/>
          <w:sz w:val="24"/>
        </w:rPr>
        <w:t xml:space="preserve"> 1</w:t>
      </w:r>
      <w:r w:rsidR="00233BDD">
        <w:rPr>
          <w:rFonts w:ascii="Arial" w:hAnsi="Arial" w:cs="Arial"/>
          <w:b/>
          <w:i/>
          <w:sz w:val="24"/>
        </w:rPr>
        <w:t>7</w:t>
      </w:r>
      <w:r w:rsidRPr="00256A36">
        <w:rPr>
          <w:rFonts w:ascii="Arial" w:hAnsi="Arial" w:cs="Arial"/>
          <w:b/>
          <w:i/>
          <w:sz w:val="24"/>
        </w:rPr>
        <w:t xml:space="preserve">: Squid </w:t>
      </w:r>
      <w:r w:rsidR="00C572A5">
        <w:rPr>
          <w:rFonts w:ascii="Arial" w:hAnsi="Arial" w:cs="Arial"/>
          <w:b/>
          <w:i/>
          <w:sz w:val="24"/>
        </w:rPr>
        <w:t>Game's</w:t>
      </w:r>
      <w:r w:rsidRPr="00256A36">
        <w:rPr>
          <w:rFonts w:ascii="Arial" w:hAnsi="Arial" w:cs="Arial"/>
          <w:b/>
          <w:i/>
          <w:sz w:val="24"/>
        </w:rPr>
        <w:t xml:space="preserve"> season 2 promo features </w:t>
      </w:r>
      <w:r w:rsidR="00C572A5">
        <w:rPr>
          <w:rFonts w:ascii="Arial" w:hAnsi="Arial" w:cs="Arial"/>
          <w:b/>
          <w:i/>
          <w:sz w:val="24"/>
        </w:rPr>
        <w:t xml:space="preserve">a </w:t>
      </w:r>
      <w:r w:rsidRPr="00256A36">
        <w:rPr>
          <w:rFonts w:ascii="Arial" w:hAnsi="Arial" w:cs="Arial"/>
          <w:b/>
          <w:i/>
          <w:sz w:val="24"/>
        </w:rPr>
        <w:t>real-life game for South</w:t>
      </w:r>
      <w:r w:rsidR="00256A36" w:rsidRPr="00256A36">
        <w:rPr>
          <w:rFonts w:ascii="Arial" w:hAnsi="Arial" w:cs="Arial"/>
          <w:b/>
          <w:i/>
          <w:sz w:val="24"/>
        </w:rPr>
        <w:t xml:space="preserve"> (Ngo, 2024)</w:t>
      </w:r>
    </w:p>
    <w:p w14:paraId="147A057A" w14:textId="00FE1204" w:rsidR="00C57D6A" w:rsidRPr="003A20A3" w:rsidRDefault="00C57D6A" w:rsidP="003A20A3">
      <w:pPr>
        <w:pStyle w:val="ListParagraph"/>
        <w:numPr>
          <w:ilvl w:val="0"/>
          <w:numId w:val="22"/>
        </w:numPr>
        <w:spacing w:before="240" w:line="360" w:lineRule="auto"/>
        <w:jc w:val="both"/>
        <w:rPr>
          <w:rFonts w:ascii="Arial" w:hAnsi="Arial" w:cs="Arial"/>
          <w:sz w:val="24"/>
        </w:rPr>
      </w:pPr>
      <w:r w:rsidRPr="003A20A3">
        <w:rPr>
          <w:rFonts w:ascii="Arial" w:hAnsi="Arial" w:cs="Arial"/>
          <w:sz w:val="24"/>
        </w:rPr>
        <w:t>Product Placement (PPL): Aggressive integration of brands (like Subway sandwiches or Samsung phones) inside the shows themselves, creating a "shoppable" content experience.</w:t>
      </w:r>
      <w:r w:rsidR="004B1011">
        <w:rPr>
          <w:rFonts w:ascii="Arial" w:hAnsi="Arial" w:cs="Arial"/>
          <w:sz w:val="24"/>
        </w:rPr>
        <w:t xml:space="preserve"> </w:t>
      </w:r>
    </w:p>
    <w:p w14:paraId="7AAC1E9B" w14:textId="66647155" w:rsidR="00C57D6A" w:rsidRPr="00814456" w:rsidRDefault="00C57D6A" w:rsidP="00C57D6A">
      <w:pPr>
        <w:spacing w:before="240" w:line="360" w:lineRule="auto"/>
        <w:jc w:val="both"/>
        <w:rPr>
          <w:rFonts w:ascii="Arial" w:hAnsi="Arial" w:cs="Arial"/>
          <w:b/>
          <w:bCs/>
          <w:i/>
          <w:sz w:val="24"/>
        </w:rPr>
      </w:pPr>
      <w:r w:rsidRPr="00814456">
        <w:rPr>
          <w:rFonts w:ascii="Arial" w:hAnsi="Arial" w:cs="Arial"/>
          <w:b/>
          <w:bCs/>
          <w:i/>
          <w:sz w:val="24"/>
        </w:rPr>
        <w:t>5. People</w:t>
      </w:r>
    </w:p>
    <w:p w14:paraId="19945CEE" w14:textId="2C20BD6D" w:rsidR="00C57D6A" w:rsidRPr="00C57D6A" w:rsidRDefault="00C57D6A" w:rsidP="00C57D6A">
      <w:pPr>
        <w:spacing w:before="240" w:line="360" w:lineRule="auto"/>
        <w:jc w:val="both"/>
        <w:rPr>
          <w:rFonts w:ascii="Arial" w:hAnsi="Arial" w:cs="Arial"/>
          <w:sz w:val="24"/>
        </w:rPr>
      </w:pPr>
      <w:r w:rsidRPr="003A20A3">
        <w:rPr>
          <w:rFonts w:ascii="Arial" w:hAnsi="Arial" w:cs="Arial"/>
          <w:b/>
          <w:sz w:val="24"/>
        </w:rPr>
        <w:t>United Kingdom</w:t>
      </w:r>
      <w:r w:rsidRPr="00C57D6A">
        <w:rPr>
          <w:rFonts w:ascii="Arial" w:hAnsi="Arial" w:cs="Arial"/>
          <w:sz w:val="24"/>
        </w:rPr>
        <w:t xml:space="preserve">: </w:t>
      </w:r>
      <w:r w:rsidR="00FC7C6F" w:rsidRPr="00FC7C6F">
        <w:rPr>
          <w:rFonts w:ascii="Arial" w:hAnsi="Arial" w:cs="Arial"/>
          <w:sz w:val="24"/>
        </w:rPr>
        <w:t>The Fitzrovia HQ has many commissioning editors and talent scouts, who are attracted by the BBC/Channel 4 ecosystem</w:t>
      </w:r>
      <w:r w:rsidR="00256A36">
        <w:rPr>
          <w:rFonts w:ascii="Arial" w:hAnsi="Arial" w:cs="Arial"/>
          <w:sz w:val="24"/>
        </w:rPr>
        <w:t xml:space="preserve"> </w:t>
      </w:r>
      <w:r w:rsidR="00256A36" w:rsidRPr="00256A36">
        <w:rPr>
          <w:rFonts w:ascii="Arial" w:hAnsi="Arial" w:cs="Arial"/>
          <w:sz w:val="24"/>
        </w:rPr>
        <w:t>(</w:t>
      </w:r>
      <w:proofErr w:type="spellStart"/>
      <w:r w:rsidR="00256A36" w:rsidRPr="00256A36">
        <w:rPr>
          <w:rFonts w:ascii="Arial" w:hAnsi="Arial" w:cs="Arial"/>
          <w:sz w:val="24"/>
        </w:rPr>
        <w:t>Señal</w:t>
      </w:r>
      <w:proofErr w:type="spellEnd"/>
      <w:r w:rsidR="00256A36" w:rsidRPr="00256A36">
        <w:rPr>
          <w:rFonts w:ascii="Arial" w:hAnsi="Arial" w:cs="Arial"/>
          <w:sz w:val="24"/>
        </w:rPr>
        <w:t xml:space="preserve"> News, 2024)</w:t>
      </w:r>
      <w:r w:rsidR="00FC7C6F" w:rsidRPr="00FC7C6F">
        <w:rPr>
          <w:rFonts w:ascii="Arial" w:hAnsi="Arial" w:cs="Arial"/>
          <w:sz w:val="24"/>
        </w:rPr>
        <w:t xml:space="preserve">. Their position is relationship-oriented: preserving connections with </w:t>
      </w:r>
      <w:r w:rsidR="00C572A5">
        <w:rPr>
          <w:rFonts w:ascii="Arial" w:hAnsi="Arial" w:cs="Arial"/>
          <w:sz w:val="24"/>
        </w:rPr>
        <w:t>high-profile</w:t>
      </w:r>
      <w:r w:rsidR="00FC7C6F" w:rsidRPr="00FC7C6F">
        <w:rPr>
          <w:rFonts w:ascii="Arial" w:hAnsi="Arial" w:cs="Arial"/>
          <w:sz w:val="24"/>
        </w:rPr>
        <w:t xml:space="preserve"> showrunners and writers in order to get the scripts of BAFTA </w:t>
      </w:r>
      <w:r w:rsidR="00C572A5">
        <w:rPr>
          <w:rFonts w:ascii="Arial" w:hAnsi="Arial" w:cs="Arial"/>
          <w:sz w:val="24"/>
        </w:rPr>
        <w:t>calibre</w:t>
      </w:r>
      <w:r w:rsidRPr="00C57D6A">
        <w:rPr>
          <w:rFonts w:ascii="Arial" w:hAnsi="Arial" w:cs="Arial"/>
          <w:sz w:val="24"/>
        </w:rPr>
        <w:t>.</w:t>
      </w:r>
    </w:p>
    <w:p w14:paraId="6A0478DA" w14:textId="06C2EE5F" w:rsidR="00C57D6A" w:rsidRPr="00C57D6A" w:rsidRDefault="00C57D6A" w:rsidP="00C57D6A">
      <w:pPr>
        <w:spacing w:before="240" w:line="360" w:lineRule="auto"/>
        <w:jc w:val="both"/>
        <w:rPr>
          <w:rFonts w:ascii="Arial" w:hAnsi="Arial" w:cs="Arial"/>
          <w:sz w:val="24"/>
        </w:rPr>
      </w:pPr>
      <w:r w:rsidRPr="003A20A3">
        <w:rPr>
          <w:rFonts w:ascii="Arial" w:hAnsi="Arial" w:cs="Arial"/>
          <w:b/>
          <w:sz w:val="24"/>
        </w:rPr>
        <w:lastRenderedPageBreak/>
        <w:t>South Korea</w:t>
      </w:r>
      <w:r w:rsidRPr="00C57D6A">
        <w:rPr>
          <w:rFonts w:ascii="Arial" w:hAnsi="Arial" w:cs="Arial"/>
          <w:sz w:val="24"/>
        </w:rPr>
        <w:t xml:space="preserve">: </w:t>
      </w:r>
      <w:r w:rsidR="00FC7C6F" w:rsidRPr="00FC7C6F">
        <w:rPr>
          <w:rFonts w:ascii="Arial" w:hAnsi="Arial" w:cs="Arial"/>
          <w:sz w:val="24"/>
        </w:rPr>
        <w:t>The office in Seoul deals with production logistics and creator relations. The employees serve as bridges between the strict global technical requirements of Netflix and the highly dynamic and sometimes anarchic culture of the Korean drama production known as live-shooting. In them, there is a blend between Hollywood frugality and Korean ingenuity</w:t>
      </w:r>
      <w:r w:rsidRPr="00C57D6A">
        <w:rPr>
          <w:rFonts w:ascii="Arial" w:hAnsi="Arial" w:cs="Arial"/>
          <w:sz w:val="24"/>
        </w:rPr>
        <w:t>. ​</w:t>
      </w:r>
    </w:p>
    <w:p w14:paraId="489D21AE" w14:textId="77777777" w:rsidR="00C57D6A" w:rsidRPr="00F61B18" w:rsidRDefault="00C57D6A" w:rsidP="00C57D6A">
      <w:pPr>
        <w:spacing w:before="240" w:line="360" w:lineRule="auto"/>
        <w:jc w:val="both"/>
        <w:rPr>
          <w:rFonts w:ascii="Arial" w:hAnsi="Arial" w:cs="Arial"/>
          <w:b/>
          <w:bCs/>
          <w:i/>
          <w:sz w:val="24"/>
        </w:rPr>
      </w:pPr>
      <w:r w:rsidRPr="00F61B18">
        <w:rPr>
          <w:rFonts w:ascii="Arial" w:hAnsi="Arial" w:cs="Arial"/>
          <w:b/>
          <w:bCs/>
          <w:i/>
          <w:sz w:val="24"/>
        </w:rPr>
        <w:t>6. Process</w:t>
      </w:r>
    </w:p>
    <w:p w14:paraId="6364A329" w14:textId="243685F3" w:rsidR="00C57D6A" w:rsidRPr="00C57D6A" w:rsidRDefault="00C57D6A" w:rsidP="00C57D6A">
      <w:pPr>
        <w:spacing w:before="240" w:line="360" w:lineRule="auto"/>
        <w:jc w:val="both"/>
        <w:rPr>
          <w:rFonts w:ascii="Arial" w:hAnsi="Arial" w:cs="Arial"/>
          <w:sz w:val="24"/>
        </w:rPr>
      </w:pPr>
      <w:r w:rsidRPr="00C57D6A">
        <w:rPr>
          <w:rFonts w:ascii="Arial" w:hAnsi="Arial" w:cs="Arial"/>
          <w:sz w:val="24"/>
        </w:rPr>
        <w:t>The delivery mechanism differs to accommodate local consumption habits.</w:t>
      </w:r>
    </w:p>
    <w:p w14:paraId="37DBCAED" w14:textId="03B09D12" w:rsidR="00C57D6A" w:rsidRPr="00C57D6A" w:rsidRDefault="00C57D6A" w:rsidP="00C57D6A">
      <w:pPr>
        <w:spacing w:before="240" w:line="360" w:lineRule="auto"/>
        <w:jc w:val="both"/>
        <w:rPr>
          <w:rFonts w:ascii="Arial" w:hAnsi="Arial" w:cs="Arial"/>
          <w:sz w:val="24"/>
        </w:rPr>
      </w:pPr>
      <w:r w:rsidRPr="003A20A3">
        <w:rPr>
          <w:rFonts w:ascii="Arial" w:hAnsi="Arial" w:cs="Arial"/>
          <w:b/>
          <w:sz w:val="24"/>
        </w:rPr>
        <w:t>United Kingdom (The "Binge" Model):</w:t>
      </w:r>
      <w:r w:rsidRPr="00C57D6A">
        <w:rPr>
          <w:rFonts w:ascii="Arial" w:hAnsi="Arial" w:cs="Arial"/>
          <w:sz w:val="24"/>
        </w:rPr>
        <w:t xml:space="preserve"> </w:t>
      </w:r>
      <w:r w:rsidR="00FC7C6F" w:rsidRPr="00FC7C6F">
        <w:rPr>
          <w:rFonts w:ascii="Arial" w:hAnsi="Arial" w:cs="Arial"/>
          <w:sz w:val="24"/>
        </w:rPr>
        <w:t>This is the All-at-Once drop of the default process. Culturally, UK viewers are used to eating the narrative arcs within a weekend and not extended seasons (6 episodes). The algorithm is optimal in terms of completion rate in the first 28 days</w:t>
      </w:r>
      <w:r w:rsidRPr="00C57D6A">
        <w:rPr>
          <w:rFonts w:ascii="Arial" w:hAnsi="Arial" w:cs="Arial"/>
          <w:sz w:val="24"/>
        </w:rPr>
        <w:t>.</w:t>
      </w:r>
    </w:p>
    <w:p w14:paraId="7B75B7B3" w14:textId="69FAFD7A" w:rsidR="00C57D6A" w:rsidRPr="00C57D6A" w:rsidRDefault="00C57D6A" w:rsidP="00C57D6A">
      <w:pPr>
        <w:spacing w:before="240" w:line="360" w:lineRule="auto"/>
        <w:jc w:val="both"/>
        <w:rPr>
          <w:rFonts w:ascii="Arial" w:hAnsi="Arial" w:cs="Arial"/>
          <w:sz w:val="24"/>
        </w:rPr>
      </w:pPr>
      <w:r w:rsidRPr="003A20A3">
        <w:rPr>
          <w:rFonts w:ascii="Arial" w:hAnsi="Arial" w:cs="Arial"/>
          <w:b/>
          <w:sz w:val="24"/>
        </w:rPr>
        <w:t>South Korea (The "Simulcast" Model):</w:t>
      </w:r>
      <w:r w:rsidRPr="00C57D6A">
        <w:rPr>
          <w:rFonts w:ascii="Arial" w:hAnsi="Arial" w:cs="Arial"/>
          <w:sz w:val="24"/>
        </w:rPr>
        <w:t xml:space="preserve"> </w:t>
      </w:r>
      <w:r w:rsidR="00FC7C6F" w:rsidRPr="00FC7C6F">
        <w:rPr>
          <w:rFonts w:ascii="Arial" w:hAnsi="Arial" w:cs="Arial"/>
          <w:sz w:val="24"/>
        </w:rPr>
        <w:t xml:space="preserve">The process is adjusted to the "Weekly Drop." In the case of licensed K-Dramas, the episodes are uploaded as soon as they appear </w:t>
      </w:r>
      <w:r w:rsidR="00C572A5">
        <w:rPr>
          <w:rFonts w:ascii="Arial" w:hAnsi="Arial" w:cs="Arial"/>
          <w:sz w:val="24"/>
        </w:rPr>
        <w:t>on</w:t>
      </w:r>
      <w:r w:rsidR="00FC7C6F" w:rsidRPr="00FC7C6F">
        <w:rPr>
          <w:rFonts w:ascii="Arial" w:hAnsi="Arial" w:cs="Arial"/>
          <w:sz w:val="24"/>
        </w:rPr>
        <w:t xml:space="preserve"> Korean TV (e.g., tvN or JTBC). The result of this hybrid process is a watercooler effect, and keeps the process engaged during 8-10 weeks instead of in a spike</w:t>
      </w:r>
      <w:r w:rsidRPr="00C57D6A">
        <w:rPr>
          <w:rFonts w:ascii="Arial" w:hAnsi="Arial" w:cs="Arial"/>
          <w:sz w:val="24"/>
        </w:rPr>
        <w:t>. ​</w:t>
      </w:r>
    </w:p>
    <w:p w14:paraId="2B4DFBFF" w14:textId="77777777" w:rsidR="00C57D6A" w:rsidRDefault="00C57D6A">
      <w:pPr>
        <w:rPr>
          <w:rFonts w:ascii="Arial" w:hAnsi="Arial" w:cs="Arial"/>
          <w:sz w:val="24"/>
        </w:rPr>
      </w:pPr>
      <w:r>
        <w:rPr>
          <w:rFonts w:ascii="Arial" w:hAnsi="Arial" w:cs="Arial"/>
          <w:sz w:val="24"/>
        </w:rPr>
        <w:br w:type="page"/>
      </w:r>
    </w:p>
    <w:p w14:paraId="22771F5D" w14:textId="66DB7AEA" w:rsidR="00C57D6A" w:rsidRPr="002610AF" w:rsidRDefault="00C57D6A" w:rsidP="00C57D6A">
      <w:pPr>
        <w:spacing w:before="240" w:line="360" w:lineRule="auto"/>
        <w:jc w:val="both"/>
        <w:rPr>
          <w:rFonts w:ascii="Arial" w:hAnsi="Arial" w:cs="Arial"/>
          <w:b/>
          <w:bCs/>
          <w:i/>
          <w:sz w:val="24"/>
        </w:rPr>
      </w:pPr>
      <w:r w:rsidRPr="002610AF">
        <w:rPr>
          <w:rFonts w:ascii="Arial" w:hAnsi="Arial" w:cs="Arial"/>
          <w:b/>
          <w:bCs/>
          <w:i/>
          <w:sz w:val="24"/>
        </w:rPr>
        <w:lastRenderedPageBreak/>
        <w:t>7. Physical Evidence</w:t>
      </w:r>
    </w:p>
    <w:p w14:paraId="0E515C9F" w14:textId="69C932F6" w:rsidR="00C57D6A" w:rsidRPr="006361F9" w:rsidRDefault="00C57D6A" w:rsidP="00C57D6A">
      <w:pPr>
        <w:spacing w:before="240" w:line="360" w:lineRule="auto"/>
        <w:jc w:val="both"/>
        <w:rPr>
          <w:rFonts w:ascii="Arial" w:hAnsi="Arial" w:cs="Arial"/>
          <w:b/>
          <w:bCs/>
          <w:sz w:val="24"/>
        </w:rPr>
      </w:pPr>
      <w:r w:rsidRPr="006361F9">
        <w:rPr>
          <w:rFonts w:ascii="Arial" w:hAnsi="Arial" w:cs="Arial"/>
          <w:b/>
          <w:bCs/>
          <w:sz w:val="24"/>
        </w:rPr>
        <w:t>United Kingdom (Prestige Badging):</w:t>
      </w:r>
    </w:p>
    <w:p w14:paraId="57D30A14" w14:textId="71CFD456" w:rsidR="00C57D6A" w:rsidRPr="003A20A3" w:rsidRDefault="00C57D6A" w:rsidP="003A20A3">
      <w:pPr>
        <w:pStyle w:val="ListParagraph"/>
        <w:numPr>
          <w:ilvl w:val="0"/>
          <w:numId w:val="22"/>
        </w:numPr>
        <w:spacing w:before="240" w:line="360" w:lineRule="auto"/>
        <w:jc w:val="both"/>
        <w:rPr>
          <w:rFonts w:ascii="Arial" w:hAnsi="Arial" w:cs="Arial"/>
          <w:sz w:val="24"/>
        </w:rPr>
      </w:pPr>
      <w:r w:rsidRPr="003A20A3">
        <w:rPr>
          <w:rFonts w:ascii="Arial" w:hAnsi="Arial" w:cs="Arial"/>
          <w:sz w:val="24"/>
        </w:rPr>
        <w:t>UI Evidence: The "Top 10" row is often dominated by "BAFTA Winner" or "Critical Acclaim" badges.</w:t>
      </w:r>
    </w:p>
    <w:p w14:paraId="057C1132" w14:textId="559B0312" w:rsidR="00C57D6A" w:rsidRDefault="00C57D6A" w:rsidP="003A20A3">
      <w:pPr>
        <w:pStyle w:val="ListParagraph"/>
        <w:numPr>
          <w:ilvl w:val="0"/>
          <w:numId w:val="22"/>
        </w:numPr>
        <w:spacing w:before="240" w:line="360" w:lineRule="auto"/>
        <w:jc w:val="both"/>
        <w:rPr>
          <w:rFonts w:ascii="Arial" w:hAnsi="Arial" w:cs="Arial"/>
          <w:sz w:val="24"/>
        </w:rPr>
      </w:pPr>
      <w:r w:rsidRPr="003A20A3">
        <w:rPr>
          <w:rFonts w:ascii="Arial" w:hAnsi="Arial" w:cs="Arial"/>
          <w:sz w:val="24"/>
        </w:rPr>
        <w:t xml:space="preserve">Tangible Evidence: </w:t>
      </w:r>
      <w:r w:rsidR="00FC7C6F" w:rsidRPr="003A20A3">
        <w:rPr>
          <w:rFonts w:ascii="Arial" w:hAnsi="Arial" w:cs="Arial"/>
          <w:sz w:val="24"/>
        </w:rPr>
        <w:t xml:space="preserve">Luxury partnerships in merchandise (e.g., </w:t>
      </w:r>
      <w:proofErr w:type="spellStart"/>
      <w:r w:rsidR="00FC7C6F" w:rsidRPr="003A20A3">
        <w:rPr>
          <w:rFonts w:ascii="Arial" w:hAnsi="Arial" w:cs="Arial"/>
          <w:sz w:val="24"/>
        </w:rPr>
        <w:t>Bridgerton</w:t>
      </w:r>
      <w:proofErr w:type="spellEnd"/>
      <w:r w:rsidR="00FC7C6F" w:rsidRPr="003A20A3">
        <w:rPr>
          <w:rFonts w:ascii="Arial" w:hAnsi="Arial" w:cs="Arial"/>
          <w:sz w:val="24"/>
        </w:rPr>
        <w:t xml:space="preserve"> afternoon tea sets or fashion collections at Selfridges) support the luxury image of the brand</w:t>
      </w:r>
      <w:r w:rsidRPr="003A20A3">
        <w:rPr>
          <w:rFonts w:ascii="Arial" w:hAnsi="Arial" w:cs="Arial"/>
          <w:sz w:val="24"/>
        </w:rPr>
        <w:t>.</w:t>
      </w:r>
    </w:p>
    <w:p w14:paraId="36D1AEEB" w14:textId="6EA92053" w:rsidR="000F4B7E" w:rsidRDefault="000F4B7E" w:rsidP="000F4B7E">
      <w:pPr>
        <w:spacing w:before="240" w:line="360" w:lineRule="auto"/>
        <w:jc w:val="center"/>
        <w:rPr>
          <w:rFonts w:ascii="Arial" w:hAnsi="Arial" w:cs="Arial"/>
          <w:sz w:val="24"/>
        </w:rPr>
      </w:pPr>
      <w:r>
        <w:rPr>
          <w:rFonts w:ascii="Arial" w:hAnsi="Arial" w:cs="Arial"/>
          <w:noProof/>
          <w:sz w:val="24"/>
        </w:rPr>
        <w:drawing>
          <wp:inline distT="0" distB="0" distL="0" distR="0" wp14:anchorId="6B7B8985" wp14:editId="6EE5DE8F">
            <wp:extent cx="5104924" cy="2917099"/>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112433" cy="2921390"/>
                    </a:xfrm>
                    <a:prstGeom prst="rect">
                      <a:avLst/>
                    </a:prstGeom>
                    <a:noFill/>
                  </pic:spPr>
                </pic:pic>
              </a:graphicData>
            </a:graphic>
          </wp:inline>
        </w:drawing>
      </w:r>
    </w:p>
    <w:p w14:paraId="56EFD1FC" w14:textId="2EA04BEB" w:rsidR="00233BDD" w:rsidRDefault="00233BDD" w:rsidP="000F4B7E">
      <w:pPr>
        <w:spacing w:before="240" w:line="360" w:lineRule="auto"/>
        <w:jc w:val="center"/>
        <w:rPr>
          <w:rFonts w:ascii="Arial" w:hAnsi="Arial" w:cs="Arial"/>
          <w:b/>
          <w:bCs/>
          <w:i/>
          <w:iCs/>
          <w:sz w:val="24"/>
        </w:rPr>
      </w:pPr>
      <w:r w:rsidRPr="00233BDD">
        <w:rPr>
          <w:rFonts w:ascii="Arial" w:hAnsi="Arial" w:cs="Arial"/>
          <w:b/>
          <w:bCs/>
          <w:i/>
          <w:iCs/>
          <w:sz w:val="24"/>
        </w:rPr>
        <w:t xml:space="preserve">Figure </w:t>
      </w:r>
      <w:r>
        <w:rPr>
          <w:rFonts w:ascii="Arial" w:hAnsi="Arial" w:cs="Arial"/>
          <w:b/>
          <w:bCs/>
          <w:i/>
          <w:iCs/>
          <w:sz w:val="24"/>
        </w:rPr>
        <w:t>18</w:t>
      </w:r>
      <w:r w:rsidRPr="00233BDD">
        <w:rPr>
          <w:rFonts w:ascii="Arial" w:hAnsi="Arial" w:cs="Arial"/>
          <w:b/>
          <w:bCs/>
          <w:i/>
          <w:iCs/>
          <w:sz w:val="24"/>
        </w:rPr>
        <w:t>: Netflix in the UK (LinkedIn, 2024)</w:t>
      </w:r>
    </w:p>
    <w:p w14:paraId="0891D5EA" w14:textId="400EB303" w:rsidR="00C57D6A" w:rsidRPr="00627D1D" w:rsidRDefault="00C57D6A" w:rsidP="00C57D6A">
      <w:pPr>
        <w:spacing w:before="240" w:line="360" w:lineRule="auto"/>
        <w:jc w:val="both"/>
        <w:rPr>
          <w:rFonts w:ascii="Arial" w:hAnsi="Arial" w:cs="Arial"/>
          <w:b/>
          <w:bCs/>
          <w:sz w:val="24"/>
        </w:rPr>
      </w:pPr>
      <w:r w:rsidRPr="00627D1D">
        <w:rPr>
          <w:rFonts w:ascii="Arial" w:hAnsi="Arial" w:cs="Arial"/>
          <w:b/>
          <w:bCs/>
          <w:sz w:val="24"/>
        </w:rPr>
        <w:t>South Korea (Viral Ubiquity):</w:t>
      </w:r>
    </w:p>
    <w:p w14:paraId="63D6E642" w14:textId="60084533" w:rsidR="00C57D6A" w:rsidRPr="003A20A3" w:rsidRDefault="00C57D6A" w:rsidP="003A20A3">
      <w:pPr>
        <w:pStyle w:val="ListParagraph"/>
        <w:numPr>
          <w:ilvl w:val="0"/>
          <w:numId w:val="23"/>
        </w:numPr>
        <w:spacing w:before="240" w:line="360" w:lineRule="auto"/>
        <w:jc w:val="both"/>
        <w:rPr>
          <w:rFonts w:ascii="Arial" w:hAnsi="Arial" w:cs="Arial"/>
          <w:sz w:val="24"/>
        </w:rPr>
      </w:pPr>
      <w:r w:rsidRPr="003A20A3">
        <w:rPr>
          <w:rFonts w:ascii="Arial" w:hAnsi="Arial" w:cs="Arial"/>
          <w:sz w:val="24"/>
        </w:rPr>
        <w:t xml:space="preserve">UI Evidence: </w:t>
      </w:r>
      <w:r w:rsidR="00FC7C6F" w:rsidRPr="003A20A3">
        <w:rPr>
          <w:rFonts w:ascii="Arial" w:hAnsi="Arial" w:cs="Arial"/>
          <w:sz w:val="24"/>
        </w:rPr>
        <w:t>UI is aggressive with the badges of New Episode and the animation of Trending Now to evoke FOMO</w:t>
      </w:r>
      <w:r w:rsidRPr="003A20A3">
        <w:rPr>
          <w:rFonts w:ascii="Arial" w:hAnsi="Arial" w:cs="Arial"/>
          <w:sz w:val="24"/>
        </w:rPr>
        <w:t>.</w:t>
      </w:r>
    </w:p>
    <w:p w14:paraId="05404391" w14:textId="16C6C8C4" w:rsidR="00C57D6A" w:rsidRDefault="00C57D6A" w:rsidP="003A20A3">
      <w:pPr>
        <w:pStyle w:val="ListParagraph"/>
        <w:numPr>
          <w:ilvl w:val="0"/>
          <w:numId w:val="23"/>
        </w:numPr>
        <w:spacing w:before="240" w:line="360" w:lineRule="auto"/>
        <w:jc w:val="both"/>
        <w:rPr>
          <w:rFonts w:ascii="Arial" w:hAnsi="Arial" w:cs="Arial"/>
          <w:sz w:val="24"/>
        </w:rPr>
      </w:pPr>
      <w:r w:rsidRPr="003A20A3">
        <w:rPr>
          <w:rFonts w:ascii="Arial" w:hAnsi="Arial" w:cs="Arial"/>
          <w:sz w:val="24"/>
        </w:rPr>
        <w:t xml:space="preserve">Tangible Evidence: </w:t>
      </w:r>
      <w:r w:rsidR="00FC7C6F" w:rsidRPr="003A20A3">
        <w:rPr>
          <w:rFonts w:ascii="Arial" w:hAnsi="Arial" w:cs="Arial"/>
          <w:sz w:val="24"/>
        </w:rPr>
        <w:t>Pop-up Zones</w:t>
      </w:r>
      <w:r w:rsidR="00256A36" w:rsidRPr="003A20A3">
        <w:rPr>
          <w:rFonts w:ascii="Arial" w:hAnsi="Arial" w:cs="Arial"/>
          <w:sz w:val="24"/>
        </w:rPr>
        <w:t xml:space="preserve"> and </w:t>
      </w:r>
      <w:r w:rsidR="00C572A5">
        <w:rPr>
          <w:rFonts w:ascii="Arial" w:hAnsi="Arial" w:cs="Arial"/>
          <w:sz w:val="24"/>
        </w:rPr>
        <w:t>their</w:t>
      </w:r>
      <w:r w:rsidR="00256A36" w:rsidRPr="003A20A3">
        <w:rPr>
          <w:rFonts w:ascii="Arial" w:hAnsi="Arial" w:cs="Arial"/>
          <w:sz w:val="24"/>
        </w:rPr>
        <w:t xml:space="preserve"> </w:t>
      </w:r>
      <w:r w:rsidR="00FC7C6F" w:rsidRPr="003A20A3">
        <w:rPr>
          <w:rFonts w:ascii="Arial" w:hAnsi="Arial" w:cs="Arial"/>
          <w:sz w:val="24"/>
        </w:rPr>
        <w:t xml:space="preserve">sets, such as the Squid Game doll in Olympic Park, are physically recreated as </w:t>
      </w:r>
      <w:r w:rsidR="00C572A5">
        <w:rPr>
          <w:rFonts w:ascii="Arial" w:hAnsi="Arial" w:cs="Arial"/>
          <w:sz w:val="24"/>
        </w:rPr>
        <w:t>proof</w:t>
      </w:r>
      <w:r w:rsidR="00FC7C6F" w:rsidRPr="003A20A3">
        <w:rPr>
          <w:rFonts w:ascii="Arial" w:hAnsi="Arial" w:cs="Arial"/>
          <w:sz w:val="24"/>
        </w:rPr>
        <w:t xml:space="preserve"> of the show as a culturally dominant one, which are </w:t>
      </w:r>
      <w:proofErr w:type="spellStart"/>
      <w:r w:rsidR="00C572A5">
        <w:rPr>
          <w:rFonts w:ascii="Arial" w:hAnsi="Arial" w:cs="Arial"/>
          <w:sz w:val="24"/>
        </w:rPr>
        <w:t>Instagrammable</w:t>
      </w:r>
      <w:proofErr w:type="spellEnd"/>
      <w:r w:rsidR="00FC7C6F" w:rsidRPr="003A20A3">
        <w:rPr>
          <w:rFonts w:ascii="Arial" w:hAnsi="Arial" w:cs="Arial"/>
          <w:sz w:val="24"/>
        </w:rPr>
        <w:t>. The capability of fans entering into the world of the show physically is the so-called physical evidence</w:t>
      </w:r>
      <w:r w:rsidRPr="003A20A3">
        <w:rPr>
          <w:rFonts w:ascii="Arial" w:hAnsi="Arial" w:cs="Arial"/>
          <w:sz w:val="24"/>
        </w:rPr>
        <w:t>.</w:t>
      </w:r>
    </w:p>
    <w:p w14:paraId="46CB61EC" w14:textId="24E939F1" w:rsidR="00C57D6A" w:rsidRDefault="00C57D6A" w:rsidP="00C57D6A">
      <w:pPr>
        <w:spacing w:before="240" w:line="360" w:lineRule="auto"/>
        <w:jc w:val="center"/>
        <w:rPr>
          <w:rFonts w:ascii="Arial" w:hAnsi="Arial" w:cs="Arial"/>
          <w:sz w:val="24"/>
        </w:rPr>
      </w:pPr>
      <w:r>
        <w:rPr>
          <w:rFonts w:ascii="Arial" w:hAnsi="Arial" w:cs="Arial"/>
          <w:noProof/>
          <w:sz w:val="24"/>
        </w:rPr>
        <w:lastRenderedPageBreak/>
        <w:drawing>
          <wp:inline distT="0" distB="0" distL="0" distR="0" wp14:anchorId="3F7EB8AD" wp14:editId="0FD62229">
            <wp:extent cx="5215467" cy="5226474"/>
            <wp:effectExtent l="0" t="0" r="444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29378" cy="5240414"/>
                    </a:xfrm>
                    <a:prstGeom prst="rect">
                      <a:avLst/>
                    </a:prstGeom>
                    <a:noFill/>
                  </pic:spPr>
                </pic:pic>
              </a:graphicData>
            </a:graphic>
          </wp:inline>
        </w:drawing>
      </w:r>
    </w:p>
    <w:p w14:paraId="033E63C0" w14:textId="02D5A120" w:rsidR="000F4B7E" w:rsidRPr="00726CAF" w:rsidRDefault="00C57D6A" w:rsidP="00726CAF">
      <w:pPr>
        <w:spacing w:before="240" w:line="360" w:lineRule="auto"/>
        <w:jc w:val="center"/>
        <w:rPr>
          <w:rFonts w:ascii="Arial" w:hAnsi="Arial" w:cs="Arial"/>
          <w:b/>
          <w:i/>
          <w:sz w:val="24"/>
        </w:rPr>
      </w:pPr>
      <w:r w:rsidRPr="00256A36">
        <w:rPr>
          <w:rFonts w:ascii="Arial" w:hAnsi="Arial" w:cs="Arial"/>
          <w:b/>
          <w:i/>
          <w:sz w:val="24"/>
        </w:rPr>
        <w:t>Figure</w:t>
      </w:r>
      <w:r w:rsidR="003A20A3">
        <w:rPr>
          <w:rFonts w:ascii="Arial" w:hAnsi="Arial" w:cs="Arial"/>
          <w:b/>
          <w:i/>
          <w:sz w:val="24"/>
        </w:rPr>
        <w:t xml:space="preserve"> 1</w:t>
      </w:r>
      <w:r w:rsidR="00233BDD">
        <w:rPr>
          <w:rFonts w:ascii="Arial" w:hAnsi="Arial" w:cs="Arial"/>
          <w:b/>
          <w:i/>
          <w:sz w:val="24"/>
        </w:rPr>
        <w:t>9</w:t>
      </w:r>
      <w:r w:rsidRPr="00256A36">
        <w:rPr>
          <w:rFonts w:ascii="Arial" w:hAnsi="Arial" w:cs="Arial"/>
          <w:b/>
          <w:i/>
          <w:sz w:val="24"/>
        </w:rPr>
        <w:t>: Step Inside the Squid Game Season 2 Pop-Up: Busan &amp; Seoul </w:t>
      </w:r>
      <w:r w:rsidR="00256A36" w:rsidRPr="00256A36">
        <w:rPr>
          <w:rFonts w:ascii="Arial" w:hAnsi="Arial" w:cs="Arial"/>
          <w:b/>
          <w:i/>
          <w:sz w:val="24"/>
        </w:rPr>
        <w:t xml:space="preserve">(A Fan </w:t>
      </w:r>
      <w:r w:rsidR="00C572A5">
        <w:rPr>
          <w:rFonts w:ascii="Arial" w:hAnsi="Arial" w:cs="Arial"/>
          <w:b/>
          <w:i/>
          <w:sz w:val="24"/>
        </w:rPr>
        <w:t>Girl's</w:t>
      </w:r>
      <w:r w:rsidR="00256A36" w:rsidRPr="00256A36">
        <w:rPr>
          <w:rFonts w:ascii="Arial" w:hAnsi="Arial" w:cs="Arial"/>
          <w:b/>
          <w:i/>
          <w:sz w:val="24"/>
        </w:rPr>
        <w:t xml:space="preserve"> Heart, 2025)</w:t>
      </w:r>
    </w:p>
    <w:p w14:paraId="0C06EAFD" w14:textId="40F49D2B" w:rsidR="00C57D6A" w:rsidRPr="003A20A3" w:rsidRDefault="00C57D6A" w:rsidP="00C57D6A">
      <w:pPr>
        <w:spacing w:before="240" w:line="360" w:lineRule="auto"/>
        <w:rPr>
          <w:rFonts w:ascii="Arial" w:hAnsi="Arial" w:cs="Arial"/>
          <w:b/>
          <w:sz w:val="24"/>
        </w:rPr>
      </w:pPr>
      <w:r w:rsidRPr="003A20A3">
        <w:rPr>
          <w:rFonts w:ascii="Arial" w:hAnsi="Arial" w:cs="Arial"/>
          <w:b/>
          <w:sz w:val="24"/>
        </w:rPr>
        <w:t>Similarities &amp; Dissimilarities: A 7Ps Perspective</w:t>
      </w:r>
    </w:p>
    <w:p w14:paraId="0071913B" w14:textId="18847EFF" w:rsidR="00C57D6A" w:rsidRPr="003A20A3" w:rsidRDefault="00C57D6A" w:rsidP="00C57D6A">
      <w:pPr>
        <w:spacing w:before="240" w:line="360" w:lineRule="auto"/>
        <w:jc w:val="both"/>
        <w:rPr>
          <w:rFonts w:ascii="Arial" w:hAnsi="Arial" w:cs="Arial"/>
          <w:b/>
          <w:sz w:val="24"/>
        </w:rPr>
      </w:pPr>
      <w:r w:rsidRPr="003A20A3">
        <w:rPr>
          <w:rFonts w:ascii="Arial" w:hAnsi="Arial" w:cs="Arial"/>
          <w:b/>
          <w:sz w:val="24"/>
        </w:rPr>
        <w:t>Similarities</w:t>
      </w:r>
    </w:p>
    <w:p w14:paraId="01979B46" w14:textId="4D16EE12" w:rsidR="00C57D6A" w:rsidRPr="00C57D6A" w:rsidRDefault="00FC7C6F" w:rsidP="00C57D6A">
      <w:pPr>
        <w:spacing w:before="240" w:line="360" w:lineRule="auto"/>
        <w:jc w:val="both"/>
        <w:rPr>
          <w:rFonts w:ascii="Arial" w:hAnsi="Arial" w:cs="Arial"/>
          <w:sz w:val="24"/>
        </w:rPr>
      </w:pPr>
      <w:r w:rsidRPr="00FC7C6F">
        <w:rPr>
          <w:rFonts w:ascii="Arial" w:hAnsi="Arial" w:cs="Arial"/>
          <w:sz w:val="24"/>
        </w:rPr>
        <w:t xml:space="preserve">In both markets, </w:t>
      </w:r>
      <w:proofErr w:type="spellStart"/>
      <w:r w:rsidR="00C572A5">
        <w:rPr>
          <w:rFonts w:ascii="Arial" w:hAnsi="Arial" w:cs="Arial"/>
          <w:sz w:val="24"/>
        </w:rPr>
        <w:t>prioritising</w:t>
      </w:r>
      <w:proofErr w:type="spellEnd"/>
      <w:r w:rsidRPr="00FC7C6F">
        <w:rPr>
          <w:rFonts w:ascii="Arial" w:hAnsi="Arial" w:cs="Arial"/>
          <w:sz w:val="24"/>
        </w:rPr>
        <w:t xml:space="preserve"> the Product strategy is based on the halo effect of the Originals, i.e. the exclusive proprietary content of high budget (The Crown in the UK, Squid Game in Korea) is the key retention tactic. The Physical Evidence on the digital world (UI) is not very different since it uses identical algorithmic top 10 rows and match percentages to motivate the engagement. Moreover, both HQs have a fundamental </w:t>
      </w:r>
      <w:r w:rsidRPr="00FC7C6F">
        <w:rPr>
          <w:rFonts w:ascii="Arial" w:hAnsi="Arial" w:cs="Arial"/>
          <w:sz w:val="24"/>
        </w:rPr>
        <w:lastRenderedPageBreak/>
        <w:t>"Freedom and Responsibility" corporate culture within their People element, where they recruit the best creative resources by attracting the best local legacy media (BBC in London, CJ ENM in Seoul)</w:t>
      </w:r>
      <w:r w:rsidR="00C57D6A" w:rsidRPr="00C57D6A">
        <w:rPr>
          <w:rFonts w:ascii="Arial" w:hAnsi="Arial" w:cs="Arial"/>
          <w:sz w:val="24"/>
        </w:rPr>
        <w:t>.</w:t>
      </w:r>
    </w:p>
    <w:p w14:paraId="302C85B7" w14:textId="77777777" w:rsidR="00C57D6A" w:rsidRPr="003A20A3" w:rsidRDefault="00C57D6A" w:rsidP="00C57D6A">
      <w:pPr>
        <w:spacing w:before="240" w:line="360" w:lineRule="auto"/>
        <w:jc w:val="both"/>
        <w:rPr>
          <w:rFonts w:ascii="Arial" w:hAnsi="Arial" w:cs="Arial"/>
          <w:b/>
          <w:sz w:val="24"/>
        </w:rPr>
      </w:pPr>
      <w:r w:rsidRPr="003A20A3">
        <w:rPr>
          <w:rFonts w:ascii="Arial" w:hAnsi="Arial" w:cs="Arial"/>
          <w:b/>
          <w:sz w:val="24"/>
        </w:rPr>
        <w:t>Dissimilarities:</w:t>
      </w:r>
    </w:p>
    <w:p w14:paraId="5617C60C" w14:textId="51D96B6B" w:rsidR="00C57D6A" w:rsidRPr="00C57D6A" w:rsidRDefault="00FC7C6F" w:rsidP="00C57D6A">
      <w:pPr>
        <w:spacing w:before="240" w:line="360" w:lineRule="auto"/>
        <w:jc w:val="both"/>
        <w:rPr>
          <w:rFonts w:ascii="Arial" w:hAnsi="Arial" w:cs="Arial"/>
          <w:sz w:val="24"/>
        </w:rPr>
      </w:pPr>
      <w:r w:rsidRPr="00FC7C6F">
        <w:rPr>
          <w:rFonts w:ascii="Arial" w:hAnsi="Arial" w:cs="Arial"/>
          <w:sz w:val="24"/>
        </w:rPr>
        <w:t xml:space="preserve">The concept of positioning of price also varies at a basic level: in the UK, Netflix is sold as a Premium Utility (bundled with cable packages such as Sky), which gives the impression of a core infrastructure. Conversely, the Korean model is more oriented towards "Accessible Luxury," with much lower barriers to entry (approximately 35 </w:t>
      </w:r>
      <w:r w:rsidR="00C572A5">
        <w:rPr>
          <w:rFonts w:ascii="Arial" w:hAnsi="Arial" w:cs="Arial"/>
          <w:sz w:val="24"/>
        </w:rPr>
        <w:t>per cent</w:t>
      </w:r>
      <w:r w:rsidRPr="00FC7C6F">
        <w:rPr>
          <w:rFonts w:ascii="Arial" w:hAnsi="Arial" w:cs="Arial"/>
          <w:sz w:val="24"/>
        </w:rPr>
        <w:t xml:space="preserve"> lower) </w:t>
      </w:r>
      <w:r w:rsidR="00C572A5">
        <w:rPr>
          <w:rFonts w:ascii="Arial" w:hAnsi="Arial" w:cs="Arial"/>
          <w:sz w:val="24"/>
        </w:rPr>
        <w:t>to</w:t>
      </w:r>
      <w:r w:rsidRPr="00FC7C6F">
        <w:rPr>
          <w:rFonts w:ascii="Arial" w:hAnsi="Arial" w:cs="Arial"/>
          <w:sz w:val="24"/>
        </w:rPr>
        <w:t xml:space="preserve"> counteract the cheap-end mobile-first competitors in a massively price-sensitive market</w:t>
      </w:r>
      <w:r w:rsidR="00C57D6A" w:rsidRPr="00C57D6A">
        <w:rPr>
          <w:rFonts w:ascii="Arial" w:hAnsi="Arial" w:cs="Arial"/>
          <w:sz w:val="24"/>
        </w:rPr>
        <w:t xml:space="preserve">. </w:t>
      </w:r>
    </w:p>
    <w:p w14:paraId="4E72CA61" w14:textId="77777777" w:rsidR="003A20A3" w:rsidRDefault="003A20A3">
      <w:pPr>
        <w:rPr>
          <w:rFonts w:ascii="Arial" w:eastAsiaTheme="majorEastAsia" w:hAnsi="Arial" w:cs="Arial"/>
          <w:b/>
          <w:sz w:val="32"/>
          <w:szCs w:val="32"/>
        </w:rPr>
      </w:pPr>
      <w:r>
        <w:rPr>
          <w:rFonts w:ascii="Arial" w:hAnsi="Arial" w:cs="Arial"/>
          <w:b/>
        </w:rPr>
        <w:br w:type="page"/>
      </w:r>
    </w:p>
    <w:p w14:paraId="30B77FAA" w14:textId="2753A1CC" w:rsidR="00C437AA" w:rsidRPr="003A20A3" w:rsidRDefault="003A20A3" w:rsidP="003A20A3">
      <w:pPr>
        <w:pStyle w:val="Heading1"/>
        <w:spacing w:after="240"/>
        <w:rPr>
          <w:rFonts w:ascii="Arial" w:hAnsi="Arial" w:cs="Arial"/>
          <w:b/>
          <w:color w:val="auto"/>
        </w:rPr>
      </w:pPr>
      <w:bookmarkStart w:id="10" w:name="_Toc216998525"/>
      <w:r w:rsidRPr="003A20A3">
        <w:rPr>
          <w:rFonts w:ascii="Arial" w:hAnsi="Arial" w:cs="Arial"/>
          <w:b/>
          <w:color w:val="auto"/>
        </w:rPr>
        <w:lastRenderedPageBreak/>
        <w:t xml:space="preserve">4. </w:t>
      </w:r>
      <w:r w:rsidR="00C437AA" w:rsidRPr="003A20A3">
        <w:rPr>
          <w:rFonts w:ascii="Arial" w:hAnsi="Arial" w:cs="Arial"/>
          <w:b/>
          <w:color w:val="auto"/>
        </w:rPr>
        <w:t>Strategic Evaluation: United Kingdom and South Korea</w:t>
      </w:r>
      <w:bookmarkEnd w:id="10"/>
    </w:p>
    <w:p w14:paraId="1D8E8DA1" w14:textId="03F17423" w:rsidR="003A20A3" w:rsidRPr="003A20A3" w:rsidRDefault="003A20A3" w:rsidP="003A20A3">
      <w:pPr>
        <w:pStyle w:val="Heading2"/>
        <w:spacing w:after="240"/>
        <w:rPr>
          <w:rFonts w:ascii="Arial" w:hAnsi="Arial" w:cs="Arial"/>
          <w:b/>
          <w:color w:val="auto"/>
          <w:sz w:val="28"/>
        </w:rPr>
      </w:pPr>
      <w:bookmarkStart w:id="11" w:name="_Toc216998526"/>
      <w:r w:rsidRPr="003A20A3">
        <w:rPr>
          <w:rFonts w:ascii="Arial" w:hAnsi="Arial" w:cs="Arial"/>
          <w:b/>
          <w:color w:val="auto"/>
          <w:sz w:val="28"/>
        </w:rPr>
        <w:t>4.1 Strategic Evaluation: United Kingdom</w:t>
      </w:r>
      <w:bookmarkEnd w:id="11"/>
    </w:p>
    <w:p w14:paraId="2ED7A544" w14:textId="7791559E" w:rsidR="00C437AA" w:rsidRPr="003A20A3" w:rsidRDefault="00C437AA" w:rsidP="00C437AA">
      <w:pPr>
        <w:spacing w:before="240" w:line="360" w:lineRule="auto"/>
        <w:jc w:val="both"/>
        <w:rPr>
          <w:rFonts w:ascii="Arial" w:hAnsi="Arial" w:cs="Arial"/>
          <w:bCs/>
          <w:i/>
          <w:sz w:val="24"/>
        </w:rPr>
      </w:pPr>
      <w:r w:rsidRPr="003A20A3">
        <w:rPr>
          <w:rFonts w:ascii="Arial" w:hAnsi="Arial" w:cs="Arial"/>
          <w:bCs/>
          <w:i/>
          <w:sz w:val="24"/>
        </w:rPr>
        <w:t>Verdict: Highly Successful (Dominant Incumbent)</w:t>
      </w:r>
    </w:p>
    <w:p w14:paraId="3EBA573C" w14:textId="35FBB1E2" w:rsidR="00C437AA" w:rsidRPr="00C437AA" w:rsidRDefault="00FC7C6F" w:rsidP="00C437AA">
      <w:pPr>
        <w:spacing w:before="240" w:line="360" w:lineRule="auto"/>
        <w:jc w:val="both"/>
        <w:rPr>
          <w:rFonts w:ascii="Arial" w:hAnsi="Arial" w:cs="Arial"/>
          <w:bCs/>
          <w:sz w:val="24"/>
        </w:rPr>
      </w:pPr>
      <w:r w:rsidRPr="00FC7C6F">
        <w:rPr>
          <w:rFonts w:ascii="Arial" w:hAnsi="Arial" w:cs="Arial"/>
          <w:bCs/>
          <w:sz w:val="24"/>
        </w:rPr>
        <w:t xml:space="preserve">The company has a dominant 22 </w:t>
      </w:r>
      <w:r w:rsidR="00C572A5">
        <w:rPr>
          <w:rFonts w:ascii="Arial" w:hAnsi="Arial" w:cs="Arial"/>
          <w:bCs/>
          <w:sz w:val="24"/>
        </w:rPr>
        <w:t>per cent</w:t>
      </w:r>
      <w:r w:rsidRPr="00FC7C6F">
        <w:rPr>
          <w:rFonts w:ascii="Arial" w:hAnsi="Arial" w:cs="Arial"/>
          <w:bCs/>
          <w:sz w:val="24"/>
        </w:rPr>
        <w:t xml:space="preserve"> portion of the streaming market</w:t>
      </w:r>
      <w:r w:rsidR="00C572A5">
        <w:rPr>
          <w:rFonts w:ascii="Arial" w:hAnsi="Arial" w:cs="Arial"/>
          <w:bCs/>
          <w:sz w:val="24"/>
        </w:rPr>
        <w:t>,</w:t>
      </w:r>
      <w:r w:rsidRPr="00FC7C6F">
        <w:rPr>
          <w:rFonts w:ascii="Arial" w:hAnsi="Arial" w:cs="Arial"/>
          <w:bCs/>
          <w:sz w:val="24"/>
        </w:rPr>
        <w:t xml:space="preserve"> </w:t>
      </w:r>
      <w:r w:rsidR="00C572A5">
        <w:rPr>
          <w:rFonts w:ascii="Arial" w:hAnsi="Arial" w:cs="Arial"/>
          <w:bCs/>
          <w:sz w:val="24"/>
        </w:rPr>
        <w:t>leading</w:t>
      </w:r>
      <w:r w:rsidRPr="00FC7C6F">
        <w:rPr>
          <w:rFonts w:ascii="Arial" w:hAnsi="Arial" w:cs="Arial"/>
          <w:bCs/>
          <w:sz w:val="24"/>
        </w:rPr>
        <w:t xml:space="preserve"> over other significant competitors such as Prime Video and Disney+</w:t>
      </w:r>
      <w:r w:rsidR="00BE709B">
        <w:rPr>
          <w:rFonts w:ascii="Arial" w:hAnsi="Arial" w:cs="Arial"/>
          <w:bCs/>
          <w:sz w:val="24"/>
        </w:rPr>
        <w:t xml:space="preserve"> </w:t>
      </w:r>
      <w:r w:rsidR="00BE709B" w:rsidRPr="00BE709B">
        <w:rPr>
          <w:rFonts w:ascii="Arial" w:hAnsi="Arial" w:cs="Arial"/>
          <w:bCs/>
          <w:sz w:val="24"/>
        </w:rPr>
        <w:t>(Gaines, 2025)</w:t>
      </w:r>
      <w:r w:rsidRPr="00FC7C6F">
        <w:rPr>
          <w:rFonts w:ascii="Arial" w:hAnsi="Arial" w:cs="Arial"/>
          <w:bCs/>
          <w:sz w:val="24"/>
        </w:rPr>
        <w:t>. This leadership is supported by the fact that the market is almost saturated</w:t>
      </w:r>
      <w:r w:rsidR="00C572A5">
        <w:rPr>
          <w:rFonts w:ascii="Arial" w:hAnsi="Arial" w:cs="Arial"/>
          <w:bCs/>
          <w:sz w:val="24"/>
        </w:rPr>
        <w:t>,</w:t>
      </w:r>
      <w:r w:rsidRPr="00FC7C6F">
        <w:rPr>
          <w:rFonts w:ascii="Arial" w:hAnsi="Arial" w:cs="Arial"/>
          <w:bCs/>
          <w:sz w:val="24"/>
        </w:rPr>
        <w:t xml:space="preserve"> with the brand awareness being 97 </w:t>
      </w:r>
      <w:r w:rsidR="00C572A5">
        <w:rPr>
          <w:rFonts w:ascii="Arial" w:hAnsi="Arial" w:cs="Arial"/>
          <w:bCs/>
          <w:sz w:val="24"/>
        </w:rPr>
        <w:t>per cent</w:t>
      </w:r>
      <w:r w:rsidRPr="00FC7C6F">
        <w:rPr>
          <w:rFonts w:ascii="Arial" w:hAnsi="Arial" w:cs="Arial"/>
          <w:bCs/>
          <w:sz w:val="24"/>
        </w:rPr>
        <w:t xml:space="preserve"> among video-on-demand users and active usage being 73 </w:t>
      </w:r>
      <w:r w:rsidR="00C572A5">
        <w:rPr>
          <w:rFonts w:ascii="Arial" w:hAnsi="Arial" w:cs="Arial"/>
          <w:bCs/>
          <w:sz w:val="24"/>
        </w:rPr>
        <w:t>per cent</w:t>
      </w:r>
      <w:r w:rsidRPr="00FC7C6F">
        <w:rPr>
          <w:rFonts w:ascii="Arial" w:hAnsi="Arial" w:cs="Arial"/>
          <w:bCs/>
          <w:sz w:val="24"/>
        </w:rPr>
        <w:t>. Most importantly, the strategy has created a huge customer loyalty base; Netflix continues to have the lowest churn rate in the industry at only 1.6</w:t>
      </w:r>
      <w:r w:rsidR="00C572A5">
        <w:rPr>
          <w:rFonts w:ascii="Arial" w:hAnsi="Arial" w:cs="Arial"/>
          <w:bCs/>
          <w:sz w:val="24"/>
        </w:rPr>
        <w:t>,</w:t>
      </w:r>
      <w:r w:rsidRPr="00FC7C6F">
        <w:rPr>
          <w:rFonts w:ascii="Arial" w:hAnsi="Arial" w:cs="Arial"/>
          <w:bCs/>
          <w:sz w:val="24"/>
        </w:rPr>
        <w:t xml:space="preserve"> which is far better than its competitors</w:t>
      </w:r>
      <w:r w:rsidR="00C572A5">
        <w:rPr>
          <w:rFonts w:ascii="Arial" w:hAnsi="Arial" w:cs="Arial"/>
          <w:bCs/>
          <w:sz w:val="24"/>
        </w:rPr>
        <w:t>,</w:t>
      </w:r>
      <w:r w:rsidRPr="00FC7C6F">
        <w:rPr>
          <w:rFonts w:ascii="Arial" w:hAnsi="Arial" w:cs="Arial"/>
          <w:bCs/>
          <w:sz w:val="24"/>
        </w:rPr>
        <w:t xml:space="preserve"> such as Apple TV+</w:t>
      </w:r>
      <w:r w:rsidR="00C572A5">
        <w:rPr>
          <w:rFonts w:ascii="Arial" w:hAnsi="Arial" w:cs="Arial"/>
          <w:bCs/>
          <w:sz w:val="24"/>
        </w:rPr>
        <w:t>,</w:t>
      </w:r>
      <w:r w:rsidRPr="00FC7C6F">
        <w:rPr>
          <w:rFonts w:ascii="Arial" w:hAnsi="Arial" w:cs="Arial"/>
          <w:bCs/>
          <w:sz w:val="24"/>
        </w:rPr>
        <w:t xml:space="preserve"> </w:t>
      </w:r>
      <w:r w:rsidR="00C572A5">
        <w:rPr>
          <w:rFonts w:ascii="Arial" w:hAnsi="Arial" w:cs="Arial"/>
          <w:bCs/>
          <w:sz w:val="24"/>
        </w:rPr>
        <w:t>which</w:t>
      </w:r>
      <w:r w:rsidRPr="00FC7C6F">
        <w:rPr>
          <w:rFonts w:ascii="Arial" w:hAnsi="Arial" w:cs="Arial"/>
          <w:bCs/>
          <w:sz w:val="24"/>
        </w:rPr>
        <w:t xml:space="preserve"> has a churn rate that is almost four times greater</w:t>
      </w:r>
      <w:r w:rsidR="00C437AA" w:rsidRPr="00C437AA">
        <w:rPr>
          <w:rFonts w:ascii="Arial" w:hAnsi="Arial" w:cs="Arial"/>
          <w:bCs/>
          <w:sz w:val="24"/>
        </w:rPr>
        <w:t>.</w:t>
      </w:r>
      <w:r w:rsidR="007D0C33">
        <w:rPr>
          <w:rFonts w:ascii="Arial" w:hAnsi="Arial" w:cs="Arial"/>
          <w:bCs/>
          <w:sz w:val="24"/>
        </w:rPr>
        <w:t xml:space="preserve"> </w:t>
      </w:r>
      <w:r w:rsidRPr="00FC7C6F">
        <w:rPr>
          <w:rFonts w:ascii="Arial" w:hAnsi="Arial" w:cs="Arial"/>
          <w:bCs/>
          <w:sz w:val="24"/>
        </w:rPr>
        <w:t>The UK operation is financially a powerhouse. Revenue increased by 11% to hit 1.85 billion pounds (2.48 billion dollars) in 2024, and the operating profit is large of 478 million pounds (644 million dollars)</w:t>
      </w:r>
      <w:r w:rsidR="00BE709B">
        <w:rPr>
          <w:rFonts w:ascii="Arial" w:hAnsi="Arial" w:cs="Arial"/>
          <w:bCs/>
          <w:sz w:val="24"/>
        </w:rPr>
        <w:t xml:space="preserve"> </w:t>
      </w:r>
      <w:r w:rsidR="00BE709B" w:rsidRPr="00BE709B">
        <w:rPr>
          <w:rFonts w:ascii="Arial" w:hAnsi="Arial" w:cs="Arial"/>
          <w:bCs/>
          <w:sz w:val="24"/>
        </w:rPr>
        <w:t>(</w:t>
      </w:r>
      <w:proofErr w:type="spellStart"/>
      <w:r w:rsidR="00BE709B" w:rsidRPr="00BE709B">
        <w:rPr>
          <w:rFonts w:ascii="Arial" w:hAnsi="Arial" w:cs="Arial"/>
          <w:bCs/>
          <w:sz w:val="24"/>
        </w:rPr>
        <w:t>AInvest</w:t>
      </w:r>
      <w:proofErr w:type="spellEnd"/>
      <w:r w:rsidR="00BE709B" w:rsidRPr="00BE709B">
        <w:rPr>
          <w:rFonts w:ascii="Arial" w:hAnsi="Arial" w:cs="Arial"/>
          <w:bCs/>
          <w:sz w:val="24"/>
        </w:rPr>
        <w:t>, 2025)</w:t>
      </w:r>
      <w:r w:rsidRPr="00FC7C6F">
        <w:rPr>
          <w:rFonts w:ascii="Arial" w:hAnsi="Arial" w:cs="Arial"/>
          <w:bCs/>
          <w:sz w:val="24"/>
        </w:rPr>
        <w:t xml:space="preserve">. Such profitability is the expression of </w:t>
      </w:r>
      <w:r w:rsidR="007D0C33">
        <w:rPr>
          <w:rFonts w:ascii="Arial" w:hAnsi="Arial" w:cs="Arial"/>
          <w:bCs/>
          <w:sz w:val="24"/>
        </w:rPr>
        <w:t>the</w:t>
      </w:r>
      <w:r w:rsidRPr="00FC7C6F">
        <w:rPr>
          <w:rFonts w:ascii="Arial" w:hAnsi="Arial" w:cs="Arial"/>
          <w:bCs/>
          <w:sz w:val="24"/>
        </w:rPr>
        <w:t xml:space="preserve"> effectiveness of scale and success in managing its yields</w:t>
      </w:r>
      <w:r w:rsidR="007D0C33">
        <w:rPr>
          <w:rFonts w:ascii="Arial" w:hAnsi="Arial" w:cs="Arial"/>
          <w:bCs/>
          <w:sz w:val="24"/>
        </w:rPr>
        <w:t xml:space="preserve"> </w:t>
      </w:r>
      <w:r w:rsidR="00BE709B" w:rsidRPr="00BE709B">
        <w:rPr>
          <w:rFonts w:ascii="Arial" w:hAnsi="Arial" w:cs="Arial"/>
          <w:bCs/>
          <w:sz w:val="24"/>
        </w:rPr>
        <w:t>(The Drum, 2023)</w:t>
      </w:r>
      <w:r w:rsidR="00C437AA" w:rsidRPr="00C437AA">
        <w:rPr>
          <w:rFonts w:ascii="Arial" w:hAnsi="Arial" w:cs="Arial"/>
          <w:bCs/>
          <w:sz w:val="24"/>
        </w:rPr>
        <w:t>.</w:t>
      </w:r>
    </w:p>
    <w:p w14:paraId="101D1748" w14:textId="77777777" w:rsidR="003A20A3" w:rsidRDefault="003A20A3">
      <w:pPr>
        <w:rPr>
          <w:rFonts w:ascii="Arial" w:eastAsiaTheme="majorEastAsia" w:hAnsi="Arial" w:cs="Arial"/>
          <w:b/>
          <w:sz w:val="28"/>
          <w:szCs w:val="26"/>
        </w:rPr>
      </w:pPr>
      <w:r>
        <w:rPr>
          <w:rFonts w:ascii="Arial" w:hAnsi="Arial" w:cs="Arial"/>
          <w:b/>
          <w:sz w:val="28"/>
        </w:rPr>
        <w:br w:type="page"/>
      </w:r>
    </w:p>
    <w:p w14:paraId="0DB16261" w14:textId="24CAB8B7" w:rsidR="00C437AA" w:rsidRPr="003A20A3" w:rsidRDefault="003A20A3" w:rsidP="003A20A3">
      <w:pPr>
        <w:pStyle w:val="Heading2"/>
        <w:rPr>
          <w:rFonts w:ascii="Arial" w:hAnsi="Arial" w:cs="Arial"/>
          <w:b/>
          <w:color w:val="auto"/>
          <w:sz w:val="28"/>
        </w:rPr>
      </w:pPr>
      <w:bookmarkStart w:id="12" w:name="_Toc216998527"/>
      <w:r w:rsidRPr="003A20A3">
        <w:rPr>
          <w:rFonts w:ascii="Arial" w:hAnsi="Arial" w:cs="Arial"/>
          <w:b/>
          <w:color w:val="auto"/>
          <w:sz w:val="28"/>
        </w:rPr>
        <w:lastRenderedPageBreak/>
        <w:t xml:space="preserve">4.2 </w:t>
      </w:r>
      <w:r w:rsidR="00C437AA" w:rsidRPr="003A20A3">
        <w:rPr>
          <w:rFonts w:ascii="Arial" w:hAnsi="Arial" w:cs="Arial"/>
          <w:b/>
          <w:color w:val="auto"/>
          <w:sz w:val="28"/>
        </w:rPr>
        <w:t>Strategic Evaluation: South Korea</w:t>
      </w:r>
      <w:bookmarkEnd w:id="12"/>
    </w:p>
    <w:p w14:paraId="54B72394" w14:textId="37BC131B" w:rsidR="00C437AA" w:rsidRPr="003A20A3" w:rsidRDefault="00C437AA" w:rsidP="00C437AA">
      <w:pPr>
        <w:spacing w:before="240" w:line="360" w:lineRule="auto"/>
        <w:jc w:val="both"/>
        <w:rPr>
          <w:rFonts w:ascii="Arial" w:hAnsi="Arial" w:cs="Arial"/>
          <w:bCs/>
          <w:i/>
          <w:sz w:val="24"/>
        </w:rPr>
      </w:pPr>
      <w:r w:rsidRPr="003A20A3">
        <w:rPr>
          <w:rFonts w:ascii="Arial" w:hAnsi="Arial" w:cs="Arial"/>
          <w:bCs/>
          <w:i/>
          <w:sz w:val="24"/>
        </w:rPr>
        <w:t>Verdict: Highly Successful (Critical Growth Engine)</w:t>
      </w:r>
    </w:p>
    <w:p w14:paraId="0B46E25A" w14:textId="6B422ED5" w:rsidR="00C437AA" w:rsidRPr="00C437AA" w:rsidRDefault="00FC7C6F" w:rsidP="00C437AA">
      <w:pPr>
        <w:spacing w:before="240" w:line="360" w:lineRule="auto"/>
        <w:jc w:val="both"/>
        <w:rPr>
          <w:rFonts w:ascii="Arial" w:hAnsi="Arial" w:cs="Arial"/>
          <w:bCs/>
          <w:sz w:val="24"/>
        </w:rPr>
      </w:pPr>
      <w:r w:rsidRPr="00FC7C6F">
        <w:rPr>
          <w:rFonts w:ascii="Arial" w:hAnsi="Arial" w:cs="Arial"/>
          <w:bCs/>
          <w:sz w:val="24"/>
        </w:rPr>
        <w:t xml:space="preserve">The platform maintains the top position with a 35% share of the total viewership and barely beats the local competitor </w:t>
      </w:r>
      <w:proofErr w:type="spellStart"/>
      <w:r w:rsidRPr="00FC7C6F">
        <w:rPr>
          <w:rFonts w:ascii="Arial" w:hAnsi="Arial" w:cs="Arial"/>
          <w:bCs/>
          <w:sz w:val="24"/>
        </w:rPr>
        <w:t>Tving</w:t>
      </w:r>
      <w:proofErr w:type="spellEnd"/>
      <w:r w:rsidR="00C572A5">
        <w:rPr>
          <w:rFonts w:ascii="Arial" w:hAnsi="Arial" w:cs="Arial"/>
          <w:bCs/>
          <w:sz w:val="24"/>
        </w:rPr>
        <w:t>,</w:t>
      </w:r>
      <w:r w:rsidRPr="00FC7C6F">
        <w:rPr>
          <w:rFonts w:ascii="Arial" w:hAnsi="Arial" w:cs="Arial"/>
          <w:bCs/>
          <w:sz w:val="24"/>
        </w:rPr>
        <w:t xml:space="preserve"> </w:t>
      </w:r>
      <w:r w:rsidR="00C572A5">
        <w:rPr>
          <w:rFonts w:ascii="Arial" w:hAnsi="Arial" w:cs="Arial"/>
          <w:bCs/>
          <w:sz w:val="24"/>
        </w:rPr>
        <w:t>which</w:t>
      </w:r>
      <w:r w:rsidRPr="00FC7C6F">
        <w:rPr>
          <w:rFonts w:ascii="Arial" w:hAnsi="Arial" w:cs="Arial"/>
          <w:bCs/>
          <w:sz w:val="24"/>
        </w:rPr>
        <w:t xml:space="preserve"> is on the rise. More to the point, Netflix retains a better share of the overall revenue of the industry, 43 </w:t>
      </w:r>
      <w:r w:rsidR="00C572A5">
        <w:rPr>
          <w:rFonts w:ascii="Arial" w:hAnsi="Arial" w:cs="Arial"/>
          <w:bCs/>
          <w:sz w:val="24"/>
        </w:rPr>
        <w:t>per cent</w:t>
      </w:r>
      <w:r w:rsidRPr="00FC7C6F">
        <w:rPr>
          <w:rFonts w:ascii="Arial" w:hAnsi="Arial" w:cs="Arial"/>
          <w:bCs/>
          <w:sz w:val="24"/>
        </w:rPr>
        <w:t xml:space="preserve">, which is a testimony to its greater pricing power and perceived value of its high-quality library of premium content, Netflix Originals. Subscriber trends continue to be </w:t>
      </w:r>
      <w:proofErr w:type="spellStart"/>
      <w:r w:rsidR="00C572A5">
        <w:rPr>
          <w:rFonts w:ascii="Arial" w:hAnsi="Arial" w:cs="Arial"/>
          <w:bCs/>
          <w:sz w:val="24"/>
        </w:rPr>
        <w:t>favourable</w:t>
      </w:r>
      <w:proofErr w:type="spellEnd"/>
      <w:r w:rsidRPr="00FC7C6F">
        <w:rPr>
          <w:rFonts w:ascii="Arial" w:hAnsi="Arial" w:cs="Arial"/>
          <w:bCs/>
          <w:sz w:val="24"/>
        </w:rPr>
        <w:t xml:space="preserve">, and Monthly Active Users (MAU) have been increasing by 12 </w:t>
      </w:r>
      <w:r w:rsidR="00C572A5">
        <w:rPr>
          <w:rFonts w:ascii="Arial" w:hAnsi="Arial" w:cs="Arial"/>
          <w:bCs/>
          <w:sz w:val="24"/>
        </w:rPr>
        <w:t>per cent</w:t>
      </w:r>
      <w:r w:rsidRPr="00FC7C6F">
        <w:rPr>
          <w:rFonts w:ascii="Arial" w:hAnsi="Arial" w:cs="Arial"/>
          <w:bCs/>
          <w:sz w:val="24"/>
        </w:rPr>
        <w:t xml:space="preserve"> to almost 13 million by the year-end 2024 due to the cultural phenomenon of hit shows such as Squid Game Season 2.</w:t>
      </w:r>
      <w:r w:rsidR="007D0C33">
        <w:rPr>
          <w:rFonts w:ascii="Arial" w:hAnsi="Arial" w:cs="Arial"/>
          <w:bCs/>
          <w:sz w:val="24"/>
        </w:rPr>
        <w:t xml:space="preserve"> </w:t>
      </w:r>
      <w:r w:rsidRPr="00FC7C6F">
        <w:rPr>
          <w:rFonts w:ascii="Arial" w:hAnsi="Arial" w:cs="Arial"/>
          <w:bCs/>
          <w:sz w:val="24"/>
        </w:rPr>
        <w:t>Growth in local revenue increased to around ₩900 billion (630 million US dollars)</w:t>
      </w:r>
      <w:r w:rsidR="00C572A5">
        <w:rPr>
          <w:rFonts w:ascii="Arial" w:hAnsi="Arial" w:cs="Arial"/>
          <w:bCs/>
          <w:sz w:val="24"/>
        </w:rPr>
        <w:t>,</w:t>
      </w:r>
      <w:r w:rsidRPr="00FC7C6F">
        <w:rPr>
          <w:rFonts w:ascii="Arial" w:hAnsi="Arial" w:cs="Arial"/>
          <w:bCs/>
          <w:sz w:val="24"/>
        </w:rPr>
        <w:t xml:space="preserve"> and operating profit increased by 44% in 2024</w:t>
      </w:r>
      <w:r w:rsidR="00C572A5">
        <w:rPr>
          <w:rFonts w:ascii="Arial" w:hAnsi="Arial" w:cs="Arial"/>
          <w:bCs/>
          <w:sz w:val="24"/>
        </w:rPr>
        <w:t>,</w:t>
      </w:r>
      <w:r w:rsidRPr="00FC7C6F">
        <w:rPr>
          <w:rFonts w:ascii="Arial" w:hAnsi="Arial" w:cs="Arial"/>
          <w:bCs/>
          <w:sz w:val="24"/>
        </w:rPr>
        <w:t xml:space="preserve"> indicating that the high initial cost spending is now starting to pay off with substantial operational leverage</w:t>
      </w:r>
      <w:r w:rsidR="00BE709B">
        <w:rPr>
          <w:rFonts w:ascii="Arial" w:hAnsi="Arial" w:cs="Arial"/>
          <w:bCs/>
          <w:sz w:val="24"/>
        </w:rPr>
        <w:t xml:space="preserve"> </w:t>
      </w:r>
      <w:r w:rsidR="00BE709B" w:rsidRPr="00BE709B">
        <w:rPr>
          <w:rFonts w:ascii="Arial" w:hAnsi="Arial" w:cs="Arial"/>
          <w:bCs/>
          <w:sz w:val="24"/>
        </w:rPr>
        <w:t>(The Chosun Daily, 2025)</w:t>
      </w:r>
      <w:r w:rsidR="00C437AA" w:rsidRPr="00C437AA">
        <w:rPr>
          <w:rFonts w:ascii="Arial" w:hAnsi="Arial" w:cs="Arial"/>
          <w:bCs/>
          <w:sz w:val="24"/>
        </w:rPr>
        <w:t>.</w:t>
      </w:r>
    </w:p>
    <w:p w14:paraId="37670389" w14:textId="77777777" w:rsidR="003A20A3" w:rsidRDefault="003A20A3">
      <w:pPr>
        <w:rPr>
          <w:rFonts w:ascii="Arial" w:hAnsi="Arial" w:cs="Arial"/>
          <w:sz w:val="24"/>
        </w:rPr>
      </w:pPr>
      <w:r>
        <w:rPr>
          <w:rFonts w:ascii="Arial" w:hAnsi="Arial" w:cs="Arial"/>
          <w:sz w:val="24"/>
        </w:rPr>
        <w:br w:type="page"/>
      </w:r>
    </w:p>
    <w:p w14:paraId="1537EE75" w14:textId="4E240051" w:rsidR="00C437AA" w:rsidRPr="003A20A3" w:rsidRDefault="003A20A3" w:rsidP="003A20A3">
      <w:pPr>
        <w:pStyle w:val="Heading1"/>
        <w:spacing w:after="240"/>
        <w:rPr>
          <w:rFonts w:ascii="Arial" w:hAnsi="Arial" w:cs="Arial"/>
          <w:b/>
          <w:color w:val="auto"/>
        </w:rPr>
      </w:pPr>
      <w:bookmarkStart w:id="13" w:name="_Toc216998528"/>
      <w:r w:rsidRPr="003A20A3">
        <w:rPr>
          <w:rFonts w:ascii="Arial" w:hAnsi="Arial" w:cs="Arial"/>
          <w:b/>
          <w:color w:val="auto"/>
        </w:rPr>
        <w:lastRenderedPageBreak/>
        <w:t xml:space="preserve">5. </w:t>
      </w:r>
      <w:r w:rsidR="00C437AA" w:rsidRPr="003A20A3">
        <w:rPr>
          <w:rFonts w:ascii="Arial" w:hAnsi="Arial" w:cs="Arial"/>
          <w:b/>
          <w:color w:val="auto"/>
        </w:rPr>
        <w:t>Ethical Evaluation: United Kingdom</w:t>
      </w:r>
      <w:bookmarkEnd w:id="13"/>
      <w:r w:rsidR="00C437AA" w:rsidRPr="003A20A3">
        <w:rPr>
          <w:rFonts w:ascii="Arial" w:hAnsi="Arial" w:cs="Arial"/>
          <w:b/>
          <w:color w:val="auto"/>
        </w:rPr>
        <w:t xml:space="preserve"> </w:t>
      </w:r>
    </w:p>
    <w:p w14:paraId="726409AE" w14:textId="562CFDCA" w:rsidR="00C437AA" w:rsidRDefault="003A20A3" w:rsidP="000F4B7E">
      <w:pPr>
        <w:pStyle w:val="Heading2"/>
        <w:spacing w:after="240"/>
        <w:rPr>
          <w:rFonts w:ascii="Arial" w:hAnsi="Arial" w:cs="Arial"/>
          <w:b/>
          <w:color w:val="auto"/>
          <w:sz w:val="28"/>
        </w:rPr>
      </w:pPr>
      <w:bookmarkStart w:id="14" w:name="_Toc216998529"/>
      <w:r w:rsidRPr="003A20A3">
        <w:rPr>
          <w:rFonts w:ascii="Arial" w:hAnsi="Arial" w:cs="Arial"/>
          <w:b/>
          <w:color w:val="auto"/>
          <w:sz w:val="28"/>
        </w:rPr>
        <w:t xml:space="preserve">5.1 </w:t>
      </w:r>
      <w:r w:rsidR="00C437AA" w:rsidRPr="003A20A3">
        <w:rPr>
          <w:rFonts w:ascii="Arial" w:hAnsi="Arial" w:cs="Arial"/>
          <w:b/>
          <w:color w:val="auto"/>
          <w:sz w:val="28"/>
        </w:rPr>
        <w:t>Ethical Evaluation</w:t>
      </w:r>
      <w:bookmarkEnd w:id="14"/>
    </w:p>
    <w:p w14:paraId="01E6718A" w14:textId="517247D8" w:rsidR="000F4B7E" w:rsidRPr="000F4B7E" w:rsidRDefault="000F4B7E" w:rsidP="000F4B7E">
      <w:pPr>
        <w:spacing w:line="360" w:lineRule="auto"/>
        <w:jc w:val="both"/>
        <w:rPr>
          <w:rFonts w:ascii="Arial" w:hAnsi="Arial" w:cs="Arial"/>
          <w:sz w:val="24"/>
          <w:szCs w:val="24"/>
        </w:rPr>
      </w:pPr>
      <w:r w:rsidRPr="000F4B7E">
        <w:rPr>
          <w:rFonts w:ascii="Arial" w:hAnsi="Arial" w:cs="Arial"/>
          <w:sz w:val="24"/>
          <w:szCs w:val="24"/>
        </w:rPr>
        <w:t>The major ethical shortcoming in the UK revolves around the strategic move by Netflix to make a profit out of true stories without putting in place sufficient protection mechanisms for the real-life characters represented.</w:t>
      </w:r>
    </w:p>
    <w:p w14:paraId="02D44862" w14:textId="17110A79" w:rsidR="00C437AA" w:rsidRPr="003A20A3" w:rsidRDefault="003A20A3" w:rsidP="003A20A3">
      <w:pPr>
        <w:pStyle w:val="Heading2"/>
        <w:rPr>
          <w:rFonts w:ascii="Arial" w:hAnsi="Arial" w:cs="Arial"/>
          <w:b/>
          <w:color w:val="auto"/>
          <w:sz w:val="28"/>
        </w:rPr>
      </w:pPr>
      <w:bookmarkStart w:id="15" w:name="_Toc216998530"/>
      <w:r w:rsidRPr="003A20A3">
        <w:rPr>
          <w:rFonts w:ascii="Arial" w:hAnsi="Arial" w:cs="Arial"/>
          <w:b/>
          <w:color w:val="auto"/>
          <w:sz w:val="28"/>
        </w:rPr>
        <w:t xml:space="preserve">5.2 </w:t>
      </w:r>
      <w:r w:rsidR="000F4B7E">
        <w:rPr>
          <w:rFonts w:ascii="Arial" w:hAnsi="Arial" w:cs="Arial"/>
          <w:b/>
          <w:color w:val="auto"/>
          <w:sz w:val="28"/>
        </w:rPr>
        <w:t>Une</w:t>
      </w:r>
      <w:r w:rsidR="00C437AA" w:rsidRPr="003A20A3">
        <w:rPr>
          <w:rFonts w:ascii="Arial" w:hAnsi="Arial" w:cs="Arial"/>
          <w:b/>
          <w:color w:val="auto"/>
          <w:sz w:val="28"/>
        </w:rPr>
        <w:t>thical Evaluation</w:t>
      </w:r>
      <w:bookmarkEnd w:id="15"/>
    </w:p>
    <w:p w14:paraId="5ECB79FE" w14:textId="0A9103AE" w:rsidR="00BE709B" w:rsidRPr="000F4B7E" w:rsidRDefault="000F4B7E" w:rsidP="00C437AA">
      <w:pPr>
        <w:spacing w:before="240" w:line="360" w:lineRule="auto"/>
        <w:jc w:val="both"/>
        <w:rPr>
          <w:rFonts w:ascii="Arial" w:hAnsi="Arial" w:cs="Arial"/>
          <w:bCs/>
          <w:sz w:val="24"/>
        </w:rPr>
      </w:pPr>
      <w:r w:rsidRPr="000F4B7E">
        <w:rPr>
          <w:rFonts w:ascii="Arial" w:hAnsi="Arial" w:cs="Arial"/>
          <w:bCs/>
          <w:sz w:val="24"/>
        </w:rPr>
        <w:t>The latter issue reached its peak in the 2024 hit Baby Reindeer, where the marketing campaign of the show revolved around the irrevocable statement, "It is a true story," instead of the industry norm of using the term based on true events (Dickie, 2025). This particular advertisement decision helped rally the internet detectives to find the true identity of the character known as Martha, exposing her to extreme cyberbullying and death threats</w:t>
      </w:r>
      <w:r>
        <w:rPr>
          <w:rFonts w:ascii="Arial" w:hAnsi="Arial" w:cs="Arial"/>
          <w:bCs/>
          <w:sz w:val="24"/>
        </w:rPr>
        <w:t>.</w:t>
      </w:r>
    </w:p>
    <w:p w14:paraId="305E5FC0" w14:textId="2EF086AA" w:rsidR="00C57D6A" w:rsidRPr="003A20A3" w:rsidRDefault="003A20A3" w:rsidP="003A20A3">
      <w:pPr>
        <w:pStyle w:val="Heading1"/>
        <w:rPr>
          <w:rFonts w:ascii="Arial" w:hAnsi="Arial" w:cs="Arial"/>
          <w:b/>
          <w:color w:val="auto"/>
        </w:rPr>
      </w:pPr>
      <w:bookmarkStart w:id="16" w:name="_Toc216998531"/>
      <w:r w:rsidRPr="003A20A3">
        <w:rPr>
          <w:rFonts w:ascii="Arial" w:hAnsi="Arial" w:cs="Arial"/>
          <w:b/>
          <w:color w:val="auto"/>
        </w:rPr>
        <w:t xml:space="preserve">6. </w:t>
      </w:r>
      <w:r w:rsidR="00C437AA" w:rsidRPr="003A20A3">
        <w:rPr>
          <w:rFonts w:ascii="Arial" w:hAnsi="Arial" w:cs="Arial"/>
          <w:b/>
          <w:color w:val="auto"/>
        </w:rPr>
        <w:t>Recommendations for Future International Strategy</w:t>
      </w:r>
      <w:bookmarkEnd w:id="16"/>
    </w:p>
    <w:p w14:paraId="2A112490" w14:textId="3BF87FA8" w:rsidR="00C437AA" w:rsidRPr="00C437AA" w:rsidRDefault="0001716B" w:rsidP="00C437AA">
      <w:pPr>
        <w:spacing w:before="240" w:line="360" w:lineRule="auto"/>
        <w:jc w:val="both"/>
        <w:rPr>
          <w:rFonts w:ascii="Arial" w:hAnsi="Arial" w:cs="Arial"/>
          <w:sz w:val="24"/>
        </w:rPr>
      </w:pPr>
      <w:r w:rsidRPr="0001716B">
        <w:rPr>
          <w:rFonts w:ascii="Arial" w:hAnsi="Arial" w:cs="Arial"/>
          <w:sz w:val="24"/>
        </w:rPr>
        <w:t>According to the analysis, the next decade of Netflix expansion should be based on the shift towards sustainable immersion and focus instead of expansion</w:t>
      </w:r>
      <w:r w:rsidR="00C437AA" w:rsidRPr="00C437AA">
        <w:rPr>
          <w:rFonts w:ascii="Arial" w:hAnsi="Arial" w:cs="Arial"/>
          <w:sz w:val="24"/>
        </w:rPr>
        <w:t>.</w:t>
      </w:r>
    </w:p>
    <w:p w14:paraId="5885DD8B" w14:textId="078A8D20" w:rsidR="00136B91" w:rsidRPr="00136B91" w:rsidRDefault="00136B91" w:rsidP="00C437AA">
      <w:pPr>
        <w:spacing w:before="240" w:line="360" w:lineRule="auto"/>
        <w:jc w:val="both"/>
        <w:rPr>
          <w:rFonts w:ascii="Arial" w:hAnsi="Arial" w:cs="Arial"/>
          <w:b/>
          <w:bCs/>
          <w:i/>
          <w:sz w:val="24"/>
        </w:rPr>
      </w:pPr>
      <w:r w:rsidRPr="00136B91">
        <w:rPr>
          <w:rFonts w:ascii="Arial" w:hAnsi="Arial" w:cs="Arial"/>
          <w:b/>
          <w:bCs/>
          <w:i/>
          <w:sz w:val="24"/>
        </w:rPr>
        <w:t xml:space="preserve">Recommendation for </w:t>
      </w:r>
      <w:r>
        <w:rPr>
          <w:rFonts w:ascii="Arial" w:hAnsi="Arial" w:cs="Arial"/>
          <w:b/>
          <w:bCs/>
          <w:i/>
          <w:sz w:val="24"/>
        </w:rPr>
        <w:t xml:space="preserve">the </w:t>
      </w:r>
      <w:r w:rsidRPr="00136B91">
        <w:rPr>
          <w:rFonts w:ascii="Arial" w:hAnsi="Arial" w:cs="Arial"/>
          <w:b/>
          <w:bCs/>
          <w:i/>
          <w:sz w:val="24"/>
        </w:rPr>
        <w:t>United Kingdom</w:t>
      </w:r>
    </w:p>
    <w:p w14:paraId="3EC1CF9C" w14:textId="727047F8" w:rsidR="00C437AA" w:rsidRPr="003A20A3" w:rsidRDefault="00C437AA" w:rsidP="00C437AA">
      <w:pPr>
        <w:spacing w:before="240" w:line="360" w:lineRule="auto"/>
        <w:jc w:val="both"/>
        <w:rPr>
          <w:rFonts w:ascii="Arial" w:hAnsi="Arial" w:cs="Arial"/>
          <w:i/>
          <w:sz w:val="24"/>
        </w:rPr>
      </w:pPr>
      <w:r w:rsidRPr="003A20A3">
        <w:rPr>
          <w:rFonts w:ascii="Arial" w:hAnsi="Arial" w:cs="Arial"/>
          <w:i/>
          <w:sz w:val="24"/>
        </w:rPr>
        <w:t>1. Implement a "Duty of Care" Protocol for Reality TV (The "Safeguarding" Pillar)</w:t>
      </w:r>
    </w:p>
    <w:p w14:paraId="1091053B" w14:textId="0F8A6FE0" w:rsidR="00136B91" w:rsidRPr="008D418F" w:rsidRDefault="00C437AA" w:rsidP="00C437AA">
      <w:pPr>
        <w:spacing w:before="240" w:line="360" w:lineRule="auto"/>
        <w:jc w:val="both"/>
        <w:rPr>
          <w:rFonts w:ascii="Arial" w:hAnsi="Arial" w:cs="Arial"/>
          <w:sz w:val="24"/>
        </w:rPr>
      </w:pPr>
      <w:r w:rsidRPr="00C437AA">
        <w:rPr>
          <w:rFonts w:ascii="Arial" w:hAnsi="Arial" w:cs="Arial"/>
          <w:sz w:val="24"/>
        </w:rPr>
        <w:t xml:space="preserve">Actionable Step: </w:t>
      </w:r>
      <w:r w:rsidR="0001716B" w:rsidRPr="0001716B">
        <w:rPr>
          <w:rFonts w:ascii="Arial" w:hAnsi="Arial" w:cs="Arial"/>
          <w:sz w:val="24"/>
        </w:rPr>
        <w:t>Have an international "Participant Welfare Charter" which requires independent psychological screening and suffering cooling-off periods before reality show contestants, with stricter standards than local laws would mandate</w:t>
      </w:r>
      <w:r w:rsidRPr="00C437AA">
        <w:rPr>
          <w:rFonts w:ascii="Arial" w:hAnsi="Arial" w:cs="Arial"/>
          <w:sz w:val="24"/>
        </w:rPr>
        <w:t>. ​</w:t>
      </w:r>
    </w:p>
    <w:p w14:paraId="36548D0F" w14:textId="582B608D" w:rsidR="00136B91" w:rsidRPr="00136B91" w:rsidRDefault="00136B91" w:rsidP="00136B91">
      <w:pPr>
        <w:spacing w:before="240" w:line="360" w:lineRule="auto"/>
        <w:jc w:val="both"/>
        <w:rPr>
          <w:rFonts w:ascii="Arial" w:hAnsi="Arial" w:cs="Arial"/>
          <w:i/>
          <w:sz w:val="24"/>
        </w:rPr>
      </w:pPr>
      <w:r>
        <w:rPr>
          <w:rFonts w:ascii="Arial" w:hAnsi="Arial" w:cs="Arial"/>
          <w:i/>
          <w:sz w:val="24"/>
        </w:rPr>
        <w:t>2</w:t>
      </w:r>
      <w:r w:rsidRPr="00136B91">
        <w:rPr>
          <w:rFonts w:ascii="Arial" w:hAnsi="Arial" w:cs="Arial"/>
          <w:i/>
          <w:sz w:val="24"/>
        </w:rPr>
        <w:t>. Establish "Creator Academies" to Secure the Supply Chain</w:t>
      </w:r>
    </w:p>
    <w:p w14:paraId="78618C85" w14:textId="64B44BB1" w:rsidR="00136B91" w:rsidRDefault="00136B91" w:rsidP="00136B91">
      <w:pPr>
        <w:spacing w:before="240" w:line="360" w:lineRule="auto"/>
        <w:jc w:val="both"/>
        <w:rPr>
          <w:rFonts w:ascii="Arial" w:hAnsi="Arial" w:cs="Arial"/>
          <w:i/>
          <w:sz w:val="24"/>
        </w:rPr>
      </w:pPr>
      <w:r w:rsidRPr="00136B91">
        <w:rPr>
          <w:rFonts w:ascii="Arial" w:hAnsi="Arial" w:cs="Arial"/>
          <w:i/>
          <w:sz w:val="24"/>
        </w:rPr>
        <w:t xml:space="preserve">Actionable Step: Introduce "Netflix Creator Academies" in strategic </w:t>
      </w:r>
      <w:proofErr w:type="spellStart"/>
      <w:r w:rsidRPr="00136B91">
        <w:rPr>
          <w:rFonts w:ascii="Arial" w:hAnsi="Arial" w:cs="Arial"/>
          <w:i/>
          <w:sz w:val="24"/>
        </w:rPr>
        <w:t>centres</w:t>
      </w:r>
      <w:proofErr w:type="spellEnd"/>
      <w:r w:rsidRPr="00136B91">
        <w:rPr>
          <w:rFonts w:ascii="Arial" w:hAnsi="Arial" w:cs="Arial"/>
          <w:i/>
          <w:sz w:val="24"/>
        </w:rPr>
        <w:t xml:space="preserve"> (e.g., Seoul, London, Mumbai, Lagos). Such schools would provide education in screenwriting, post-production and </w:t>
      </w:r>
      <w:proofErr w:type="spellStart"/>
      <w:r w:rsidRPr="00136B91">
        <w:rPr>
          <w:rFonts w:ascii="Arial" w:hAnsi="Arial" w:cs="Arial"/>
          <w:i/>
          <w:sz w:val="24"/>
        </w:rPr>
        <w:t>showrunning</w:t>
      </w:r>
      <w:proofErr w:type="spellEnd"/>
      <w:r w:rsidRPr="00136B91">
        <w:rPr>
          <w:rFonts w:ascii="Arial" w:hAnsi="Arial" w:cs="Arial"/>
          <w:i/>
          <w:sz w:val="24"/>
        </w:rPr>
        <w:t>, but on the standards of Netflix, technically and narratively</w:t>
      </w:r>
    </w:p>
    <w:p w14:paraId="04E7CDC7" w14:textId="5A195729" w:rsidR="00C437AA" w:rsidRPr="00136B91" w:rsidRDefault="00136B91" w:rsidP="00C437AA">
      <w:pPr>
        <w:spacing w:before="240" w:line="360" w:lineRule="auto"/>
        <w:jc w:val="both"/>
        <w:rPr>
          <w:rFonts w:ascii="Arial" w:hAnsi="Arial" w:cs="Arial"/>
          <w:i/>
          <w:sz w:val="24"/>
        </w:rPr>
      </w:pPr>
      <w:r>
        <w:rPr>
          <w:rFonts w:ascii="Arial" w:hAnsi="Arial" w:cs="Arial"/>
          <w:i/>
          <w:sz w:val="24"/>
        </w:rPr>
        <w:lastRenderedPageBreak/>
        <w:t>3</w:t>
      </w:r>
      <w:r w:rsidR="00C437AA" w:rsidRPr="003A20A3">
        <w:rPr>
          <w:rFonts w:ascii="Arial" w:hAnsi="Arial" w:cs="Arial"/>
          <w:i/>
          <w:sz w:val="24"/>
        </w:rPr>
        <w:t xml:space="preserve">. </w:t>
      </w:r>
      <w:proofErr w:type="spellStart"/>
      <w:r w:rsidR="00C572A5">
        <w:rPr>
          <w:rFonts w:ascii="Arial" w:hAnsi="Arial" w:cs="Arial"/>
          <w:i/>
          <w:sz w:val="24"/>
        </w:rPr>
        <w:t>Hyper-Localise</w:t>
      </w:r>
      <w:proofErr w:type="spellEnd"/>
      <w:r w:rsidR="00C437AA" w:rsidRPr="003A20A3">
        <w:rPr>
          <w:rFonts w:ascii="Arial" w:hAnsi="Arial" w:cs="Arial"/>
          <w:i/>
          <w:sz w:val="24"/>
        </w:rPr>
        <w:t xml:space="preserve"> the "Process" (The "Pali-Pali" Adaptation)</w:t>
      </w:r>
    </w:p>
    <w:p w14:paraId="37DEE6CF" w14:textId="35E808D8" w:rsidR="00C437AA" w:rsidRDefault="00C437AA" w:rsidP="00C437AA">
      <w:pPr>
        <w:spacing w:before="240" w:line="360" w:lineRule="auto"/>
        <w:jc w:val="both"/>
        <w:rPr>
          <w:rFonts w:ascii="Arial" w:hAnsi="Arial" w:cs="Arial"/>
          <w:sz w:val="24"/>
        </w:rPr>
      </w:pPr>
      <w:r w:rsidRPr="00C437AA">
        <w:rPr>
          <w:rFonts w:ascii="Arial" w:hAnsi="Arial" w:cs="Arial"/>
          <w:sz w:val="24"/>
        </w:rPr>
        <w:t xml:space="preserve">Actionable Step: </w:t>
      </w:r>
      <w:r w:rsidR="0001716B" w:rsidRPr="0001716B">
        <w:rPr>
          <w:rFonts w:ascii="Arial" w:hAnsi="Arial" w:cs="Arial"/>
          <w:sz w:val="24"/>
        </w:rPr>
        <w:t>Drop the Binge Model that is strict in those markets where ROI increases with the frequency of interaction per week. In a high linear TV culture (including India, Turkey, Brazil)</w:t>
      </w:r>
      <w:r w:rsidR="00C572A5">
        <w:rPr>
          <w:rFonts w:ascii="Arial" w:hAnsi="Arial" w:cs="Arial"/>
          <w:sz w:val="24"/>
        </w:rPr>
        <w:t>,</w:t>
      </w:r>
      <w:r w:rsidR="0001716B" w:rsidRPr="0001716B">
        <w:rPr>
          <w:rFonts w:ascii="Arial" w:hAnsi="Arial" w:cs="Arial"/>
          <w:sz w:val="24"/>
        </w:rPr>
        <w:t xml:space="preserve"> use the Hybrid Release Strategy (weekly drops) of local originals to keep the social media buzz running months and not days</w:t>
      </w:r>
      <w:r w:rsidR="00C572A5">
        <w:rPr>
          <w:rFonts w:ascii="Arial" w:hAnsi="Arial" w:cs="Arial"/>
          <w:sz w:val="24"/>
        </w:rPr>
        <w:t>,</w:t>
      </w:r>
      <w:r w:rsidR="0001716B" w:rsidRPr="0001716B">
        <w:rPr>
          <w:rFonts w:ascii="Arial" w:hAnsi="Arial" w:cs="Arial"/>
          <w:sz w:val="24"/>
        </w:rPr>
        <w:t xml:space="preserve"> as a watercooler reaction to K-Dramas</w:t>
      </w:r>
      <w:r w:rsidRPr="00C437AA">
        <w:rPr>
          <w:rFonts w:ascii="Arial" w:hAnsi="Arial" w:cs="Arial"/>
          <w:sz w:val="24"/>
        </w:rPr>
        <w:t>. ​</w:t>
      </w:r>
    </w:p>
    <w:p w14:paraId="76A51C02" w14:textId="77777777" w:rsidR="00136B91" w:rsidRPr="00136B91" w:rsidRDefault="00136B91" w:rsidP="00136B91">
      <w:pPr>
        <w:spacing w:before="240" w:line="360" w:lineRule="auto"/>
        <w:jc w:val="both"/>
        <w:rPr>
          <w:rFonts w:ascii="Arial" w:hAnsi="Arial" w:cs="Arial"/>
          <w:i/>
          <w:iCs/>
          <w:sz w:val="24"/>
        </w:rPr>
      </w:pPr>
      <w:r w:rsidRPr="00136B91">
        <w:rPr>
          <w:rFonts w:ascii="Arial" w:hAnsi="Arial" w:cs="Arial"/>
          <w:i/>
          <w:iCs/>
          <w:sz w:val="24"/>
        </w:rPr>
        <w:t>4. Diversify the "Product" with Interactive Formats</w:t>
      </w:r>
    </w:p>
    <w:p w14:paraId="37306320" w14:textId="77777777" w:rsidR="00136B91" w:rsidRPr="00136B91" w:rsidRDefault="00136B91" w:rsidP="00136B91">
      <w:pPr>
        <w:spacing w:before="240" w:line="360" w:lineRule="auto"/>
        <w:jc w:val="both"/>
        <w:rPr>
          <w:rFonts w:ascii="Arial" w:hAnsi="Arial" w:cs="Arial"/>
          <w:sz w:val="24"/>
        </w:rPr>
      </w:pPr>
      <w:r w:rsidRPr="00136B91">
        <w:rPr>
          <w:rFonts w:ascii="Arial" w:hAnsi="Arial" w:cs="Arial"/>
          <w:sz w:val="24"/>
        </w:rPr>
        <w:t>In order to lessen the dependence on blockbuster production, which costs a lot, tap into the gaming infrastructure.</w:t>
      </w:r>
    </w:p>
    <w:p w14:paraId="21A80EB4" w14:textId="0B0657E4" w:rsidR="00136B91" w:rsidRDefault="00136B91" w:rsidP="00136B91">
      <w:pPr>
        <w:spacing w:before="240" w:line="360" w:lineRule="auto"/>
        <w:jc w:val="both"/>
        <w:rPr>
          <w:rFonts w:ascii="Arial" w:hAnsi="Arial" w:cs="Arial"/>
          <w:sz w:val="24"/>
        </w:rPr>
      </w:pPr>
      <w:r w:rsidRPr="00136B91">
        <w:rPr>
          <w:rFonts w:ascii="Arial" w:hAnsi="Arial" w:cs="Arial"/>
          <w:sz w:val="24"/>
        </w:rPr>
        <w:t xml:space="preserve">Actionable Step: Add "Playable Stories" into the core app. Work on narrative-driven games that are based on hits (e.g., a Peaky Blinders strategy game) that will enable the user to keep the story going between seasons. This adds to time spent metrics and </w:t>
      </w:r>
      <w:proofErr w:type="spellStart"/>
      <w:r w:rsidRPr="00136B91">
        <w:rPr>
          <w:rFonts w:ascii="Arial" w:hAnsi="Arial" w:cs="Arial"/>
          <w:sz w:val="24"/>
        </w:rPr>
        <w:t>minimises</w:t>
      </w:r>
      <w:proofErr w:type="spellEnd"/>
      <w:r w:rsidRPr="00136B91">
        <w:rPr>
          <w:rFonts w:ascii="Arial" w:hAnsi="Arial" w:cs="Arial"/>
          <w:sz w:val="24"/>
        </w:rPr>
        <w:t xml:space="preserve"> churn in manufacturing lapses</w:t>
      </w:r>
      <w:r>
        <w:rPr>
          <w:rFonts w:ascii="Arial" w:hAnsi="Arial" w:cs="Arial"/>
          <w:sz w:val="24"/>
        </w:rPr>
        <w:t>.</w:t>
      </w:r>
    </w:p>
    <w:p w14:paraId="0D667A0E" w14:textId="110173C8" w:rsidR="00136B91" w:rsidRPr="00136B91" w:rsidRDefault="00136B91" w:rsidP="00136B91">
      <w:pPr>
        <w:spacing w:before="240" w:line="360" w:lineRule="auto"/>
        <w:jc w:val="both"/>
        <w:rPr>
          <w:rFonts w:ascii="Arial" w:hAnsi="Arial" w:cs="Arial"/>
          <w:b/>
          <w:bCs/>
          <w:sz w:val="24"/>
        </w:rPr>
      </w:pPr>
      <w:r w:rsidRPr="00136B91">
        <w:rPr>
          <w:rFonts w:ascii="Arial" w:hAnsi="Arial" w:cs="Arial"/>
          <w:b/>
          <w:bCs/>
          <w:sz w:val="24"/>
        </w:rPr>
        <w:t>Recommendations for South Korea</w:t>
      </w:r>
    </w:p>
    <w:p w14:paraId="048CEE72" w14:textId="06379A7D" w:rsidR="00C437AA" w:rsidRPr="003A20A3" w:rsidRDefault="00136B91" w:rsidP="00C437AA">
      <w:pPr>
        <w:spacing w:before="240" w:line="360" w:lineRule="auto"/>
        <w:jc w:val="both"/>
        <w:rPr>
          <w:rFonts w:ascii="Arial" w:hAnsi="Arial" w:cs="Arial"/>
          <w:i/>
          <w:sz w:val="24"/>
        </w:rPr>
      </w:pPr>
      <w:r>
        <w:rPr>
          <w:rFonts w:ascii="Arial" w:hAnsi="Arial" w:cs="Arial"/>
          <w:i/>
          <w:sz w:val="24"/>
        </w:rPr>
        <w:t>1</w:t>
      </w:r>
      <w:r w:rsidR="00C437AA" w:rsidRPr="003A20A3">
        <w:rPr>
          <w:rFonts w:ascii="Arial" w:hAnsi="Arial" w:cs="Arial"/>
          <w:i/>
          <w:sz w:val="24"/>
        </w:rPr>
        <w:t>. Expand "Physical Evidence" into "</w:t>
      </w:r>
      <w:proofErr w:type="spellStart"/>
      <w:r w:rsidR="00C437AA" w:rsidRPr="003A20A3">
        <w:rPr>
          <w:rFonts w:ascii="Arial" w:hAnsi="Arial" w:cs="Arial"/>
          <w:i/>
          <w:sz w:val="24"/>
        </w:rPr>
        <w:t>Retailtainment</w:t>
      </w:r>
      <w:proofErr w:type="spellEnd"/>
      <w:r w:rsidR="00C437AA" w:rsidRPr="003A20A3">
        <w:rPr>
          <w:rFonts w:ascii="Arial" w:hAnsi="Arial" w:cs="Arial"/>
          <w:i/>
          <w:sz w:val="24"/>
        </w:rPr>
        <w:t>"</w:t>
      </w:r>
    </w:p>
    <w:p w14:paraId="616F99A8" w14:textId="4CF28C29" w:rsidR="00136B91" w:rsidRDefault="00C437AA" w:rsidP="00136B91">
      <w:pPr>
        <w:spacing w:before="240" w:line="360" w:lineRule="auto"/>
        <w:jc w:val="both"/>
        <w:rPr>
          <w:rFonts w:ascii="Arial" w:hAnsi="Arial" w:cs="Arial"/>
          <w:sz w:val="24"/>
        </w:rPr>
      </w:pPr>
      <w:r w:rsidRPr="00C437AA">
        <w:rPr>
          <w:rFonts w:ascii="Arial" w:hAnsi="Arial" w:cs="Arial"/>
          <w:sz w:val="24"/>
        </w:rPr>
        <w:t xml:space="preserve">Actionable Step: </w:t>
      </w:r>
      <w:r w:rsidR="0001716B" w:rsidRPr="0001716B">
        <w:rPr>
          <w:rFonts w:ascii="Arial" w:hAnsi="Arial" w:cs="Arial"/>
          <w:sz w:val="24"/>
        </w:rPr>
        <w:t>Start the permanent action of opening the Netflix Houses in major cultural capitals (London, Seoul, Tokyo). They ought to be combined retail/ entertainment spaces with rotating immersive experiences (</w:t>
      </w:r>
      <w:r w:rsidR="00136B91" w:rsidRPr="0001716B">
        <w:rPr>
          <w:rFonts w:ascii="Arial" w:hAnsi="Arial" w:cs="Arial"/>
          <w:sz w:val="24"/>
        </w:rPr>
        <w:t>e.g.,</w:t>
      </w:r>
      <w:r w:rsidR="0001716B" w:rsidRPr="0001716B">
        <w:rPr>
          <w:rFonts w:ascii="Arial" w:hAnsi="Arial" w:cs="Arial"/>
          <w:sz w:val="24"/>
        </w:rPr>
        <w:t xml:space="preserve"> a </w:t>
      </w:r>
      <w:proofErr w:type="spellStart"/>
      <w:r w:rsidR="0001716B" w:rsidRPr="0001716B">
        <w:rPr>
          <w:rFonts w:ascii="Arial" w:hAnsi="Arial" w:cs="Arial"/>
          <w:sz w:val="24"/>
        </w:rPr>
        <w:t>Bridgerton</w:t>
      </w:r>
      <w:proofErr w:type="spellEnd"/>
      <w:r w:rsidR="0001716B" w:rsidRPr="0001716B">
        <w:rPr>
          <w:rFonts w:ascii="Arial" w:hAnsi="Arial" w:cs="Arial"/>
          <w:sz w:val="24"/>
        </w:rPr>
        <w:t xml:space="preserve"> ball or Stranger Things arcade) and exclusive merchandise</w:t>
      </w:r>
      <w:r w:rsidRPr="00C437AA">
        <w:rPr>
          <w:rFonts w:ascii="Arial" w:hAnsi="Arial" w:cs="Arial"/>
          <w:sz w:val="24"/>
        </w:rPr>
        <w:t>. ​</w:t>
      </w:r>
    </w:p>
    <w:p w14:paraId="5B34A26B" w14:textId="78514922" w:rsidR="00136B91" w:rsidRPr="00136B91" w:rsidRDefault="00136B91" w:rsidP="00136B91">
      <w:pPr>
        <w:spacing w:before="240" w:line="360" w:lineRule="auto"/>
        <w:jc w:val="both"/>
        <w:rPr>
          <w:rFonts w:ascii="Arial" w:hAnsi="Arial" w:cs="Arial"/>
          <w:i/>
          <w:iCs/>
          <w:sz w:val="24"/>
        </w:rPr>
      </w:pPr>
      <w:r w:rsidRPr="00136B91">
        <w:rPr>
          <w:rFonts w:ascii="Arial" w:hAnsi="Arial" w:cs="Arial"/>
          <w:i/>
          <w:iCs/>
          <w:sz w:val="24"/>
        </w:rPr>
        <w:t>2. Introduce a Tier of Carbon-Conscious streaming.</w:t>
      </w:r>
    </w:p>
    <w:p w14:paraId="1863B2A6" w14:textId="0FF7EC0C" w:rsidR="00136B91" w:rsidRDefault="00136B91" w:rsidP="00136B91">
      <w:pPr>
        <w:spacing w:before="240" w:line="360" w:lineRule="auto"/>
        <w:jc w:val="both"/>
        <w:rPr>
          <w:rFonts w:ascii="Arial" w:hAnsi="Arial" w:cs="Arial"/>
          <w:sz w:val="24"/>
        </w:rPr>
      </w:pPr>
      <w:r w:rsidRPr="00136B91">
        <w:rPr>
          <w:rFonts w:ascii="Arial" w:hAnsi="Arial" w:cs="Arial"/>
          <w:sz w:val="24"/>
        </w:rPr>
        <w:t>Actionable Step: Have an optional user option that would stream at a quality that consumes less data and less energy especially in those markets whose carbon footprint of digital is high such as South Korea.</w:t>
      </w:r>
    </w:p>
    <w:p w14:paraId="35273218" w14:textId="3BB9A33A" w:rsidR="008D418F" w:rsidRDefault="008D418F" w:rsidP="00136B91">
      <w:pPr>
        <w:spacing w:before="240" w:line="360" w:lineRule="auto"/>
        <w:jc w:val="both"/>
        <w:rPr>
          <w:rFonts w:ascii="Arial" w:hAnsi="Arial" w:cs="Arial"/>
          <w:sz w:val="24"/>
        </w:rPr>
      </w:pPr>
    </w:p>
    <w:p w14:paraId="5BB7C01C" w14:textId="77777777" w:rsidR="008D418F" w:rsidRPr="00136B91" w:rsidRDefault="008D418F" w:rsidP="00136B91">
      <w:pPr>
        <w:spacing w:before="240" w:line="360" w:lineRule="auto"/>
        <w:jc w:val="both"/>
        <w:rPr>
          <w:rFonts w:ascii="Arial" w:hAnsi="Arial" w:cs="Arial"/>
          <w:sz w:val="24"/>
        </w:rPr>
      </w:pPr>
    </w:p>
    <w:p w14:paraId="43C94439" w14:textId="1166A910" w:rsidR="00136B91" w:rsidRPr="00136B91" w:rsidRDefault="00136B91" w:rsidP="00136B91">
      <w:pPr>
        <w:spacing w:before="240" w:line="360" w:lineRule="auto"/>
        <w:jc w:val="both"/>
        <w:rPr>
          <w:rFonts w:ascii="Arial" w:hAnsi="Arial" w:cs="Arial"/>
          <w:i/>
          <w:iCs/>
          <w:sz w:val="24"/>
        </w:rPr>
      </w:pPr>
      <w:r w:rsidRPr="00136B91">
        <w:rPr>
          <w:rFonts w:ascii="Arial" w:hAnsi="Arial" w:cs="Arial"/>
          <w:i/>
          <w:iCs/>
          <w:sz w:val="24"/>
        </w:rPr>
        <w:lastRenderedPageBreak/>
        <w:t>3. Prepare Algorithms Transparency Reports of Regulated Markets</w:t>
      </w:r>
    </w:p>
    <w:p w14:paraId="27B4F192" w14:textId="7FC459B2" w:rsidR="002A217F" w:rsidRPr="000F4B7E" w:rsidRDefault="00136B91" w:rsidP="00C437AA">
      <w:pPr>
        <w:spacing w:before="240" w:line="360" w:lineRule="auto"/>
        <w:jc w:val="both"/>
        <w:rPr>
          <w:rFonts w:ascii="Arial" w:hAnsi="Arial" w:cs="Arial"/>
          <w:sz w:val="24"/>
        </w:rPr>
      </w:pPr>
      <w:r w:rsidRPr="00136B91">
        <w:rPr>
          <w:rFonts w:ascii="Arial" w:hAnsi="Arial" w:cs="Arial"/>
          <w:sz w:val="24"/>
        </w:rPr>
        <w:t>Actionable Step: In states with stringent content rules such as the UK, release regular (e.g. quarterly) public reports on the compliance of the recommendation algorithms with the local content regulations. Such proactive disclosure would establish regulatory confidence, prove due diligence and avoid controversies about automated compliance and convert a compliance liability into a brand value.</w:t>
      </w:r>
    </w:p>
    <w:p w14:paraId="697842DD" w14:textId="77777777" w:rsidR="00615D6B" w:rsidRPr="00615D6B" w:rsidRDefault="00615D6B" w:rsidP="00615D6B">
      <w:pPr>
        <w:pStyle w:val="Heading1"/>
        <w:spacing w:after="240"/>
        <w:rPr>
          <w:rFonts w:ascii="Arial" w:hAnsi="Arial" w:cs="Arial"/>
          <w:b/>
          <w:bCs/>
          <w:color w:val="auto"/>
        </w:rPr>
      </w:pPr>
      <w:bookmarkStart w:id="17" w:name="_Toc216998532"/>
      <w:r w:rsidRPr="00615D6B">
        <w:rPr>
          <w:rFonts w:ascii="Arial" w:hAnsi="Arial" w:cs="Arial"/>
          <w:b/>
          <w:bCs/>
          <w:color w:val="auto"/>
        </w:rPr>
        <w:t>7. Conclusion</w:t>
      </w:r>
      <w:bookmarkEnd w:id="17"/>
    </w:p>
    <w:p w14:paraId="5BF846C5" w14:textId="2FE95D08" w:rsidR="003A20A3" w:rsidRDefault="00615D6B" w:rsidP="00615D6B">
      <w:pPr>
        <w:spacing w:after="240" w:line="360" w:lineRule="auto"/>
        <w:jc w:val="both"/>
        <w:rPr>
          <w:rFonts w:ascii="Arial" w:hAnsi="Arial" w:cs="Arial"/>
          <w:sz w:val="24"/>
        </w:rPr>
      </w:pPr>
      <w:r>
        <w:rPr>
          <w:rFonts w:ascii="Arial" w:hAnsi="Arial" w:cs="Arial"/>
          <w:sz w:val="24"/>
        </w:rPr>
        <w:t>The report identified that the</w:t>
      </w:r>
      <w:r w:rsidRPr="00615D6B">
        <w:rPr>
          <w:rFonts w:ascii="Arial" w:hAnsi="Arial" w:cs="Arial"/>
          <w:sz w:val="24"/>
        </w:rPr>
        <w:t xml:space="preserve"> core difference is </w:t>
      </w:r>
      <w:r>
        <w:rPr>
          <w:rFonts w:ascii="Arial" w:hAnsi="Arial" w:cs="Arial"/>
          <w:sz w:val="24"/>
        </w:rPr>
        <w:t>that</w:t>
      </w:r>
      <w:r w:rsidRPr="00615D6B">
        <w:rPr>
          <w:rFonts w:ascii="Arial" w:hAnsi="Arial" w:cs="Arial"/>
          <w:sz w:val="24"/>
        </w:rPr>
        <w:t xml:space="preserve"> </w:t>
      </w:r>
      <w:r>
        <w:rPr>
          <w:rFonts w:ascii="Arial" w:hAnsi="Arial" w:cs="Arial"/>
          <w:sz w:val="24"/>
        </w:rPr>
        <w:t xml:space="preserve">the </w:t>
      </w:r>
      <w:r w:rsidRPr="00615D6B">
        <w:rPr>
          <w:rFonts w:ascii="Arial" w:hAnsi="Arial" w:cs="Arial"/>
          <w:sz w:val="24"/>
        </w:rPr>
        <w:t xml:space="preserve">strategic </w:t>
      </w:r>
      <w:r>
        <w:rPr>
          <w:rFonts w:ascii="Arial" w:hAnsi="Arial" w:cs="Arial"/>
          <w:sz w:val="24"/>
        </w:rPr>
        <w:t>positioning of Netflix</w:t>
      </w:r>
      <w:r w:rsidRPr="00615D6B">
        <w:rPr>
          <w:rFonts w:ascii="Arial" w:hAnsi="Arial" w:cs="Arial"/>
          <w:sz w:val="24"/>
        </w:rPr>
        <w:t xml:space="preserve"> </w:t>
      </w:r>
      <w:r>
        <w:rPr>
          <w:rFonts w:ascii="Arial" w:hAnsi="Arial" w:cs="Arial"/>
          <w:sz w:val="24"/>
        </w:rPr>
        <w:t xml:space="preserve">in </w:t>
      </w:r>
      <w:r w:rsidRPr="00615D6B">
        <w:rPr>
          <w:rFonts w:ascii="Arial" w:hAnsi="Arial" w:cs="Arial"/>
          <w:sz w:val="24"/>
        </w:rPr>
        <w:t xml:space="preserve">the UK is focused on </w:t>
      </w:r>
      <w:proofErr w:type="spellStart"/>
      <w:r>
        <w:rPr>
          <w:rFonts w:ascii="Arial" w:hAnsi="Arial" w:cs="Arial"/>
          <w:sz w:val="24"/>
        </w:rPr>
        <w:t>maximising</w:t>
      </w:r>
      <w:proofErr w:type="spellEnd"/>
      <w:r w:rsidRPr="00615D6B">
        <w:rPr>
          <w:rFonts w:ascii="Arial" w:hAnsi="Arial" w:cs="Arial"/>
          <w:sz w:val="24"/>
        </w:rPr>
        <w:t xml:space="preserve"> revenues by premium positioning of utility and binge-model releases, </w:t>
      </w:r>
      <w:r>
        <w:rPr>
          <w:rFonts w:ascii="Arial" w:hAnsi="Arial" w:cs="Arial"/>
          <w:sz w:val="24"/>
        </w:rPr>
        <w:t xml:space="preserve">while </w:t>
      </w:r>
      <w:r w:rsidRPr="00615D6B">
        <w:rPr>
          <w:rFonts w:ascii="Arial" w:hAnsi="Arial" w:cs="Arial"/>
          <w:sz w:val="24"/>
        </w:rPr>
        <w:t>South Korea is focused on establishing cultural phenomena by high-risk blockbuster productions and simulcasting weekly. In this analysis, the competitive edge of Netflix has been shown to be culturally-intelligent and market-specific strategies, as opposed to global strategies—positioned as a lifestyle necessity in Britain and acting as a cultural trendsetter in Korea, it ends up showing that effective international marketing needs both strategic flexibility and brand recognition.​</w:t>
      </w:r>
    </w:p>
    <w:p w14:paraId="26A2C63D" w14:textId="4D9BCCD4" w:rsidR="007D0C33" w:rsidRDefault="007D0C33">
      <w:pPr>
        <w:rPr>
          <w:rFonts w:ascii="Arial" w:hAnsi="Arial" w:cs="Arial"/>
          <w:sz w:val="24"/>
        </w:rPr>
      </w:pPr>
      <w:r>
        <w:rPr>
          <w:rFonts w:ascii="Arial" w:hAnsi="Arial" w:cs="Arial"/>
          <w:sz w:val="24"/>
        </w:rPr>
        <w:br w:type="page"/>
      </w:r>
    </w:p>
    <w:p w14:paraId="0D612446" w14:textId="77777777" w:rsidR="007D0C33" w:rsidRPr="007D0C33" w:rsidRDefault="007D0C33" w:rsidP="007D0C33">
      <w:pPr>
        <w:pStyle w:val="Heading1"/>
        <w:spacing w:after="240"/>
        <w:rPr>
          <w:rFonts w:ascii="Arial" w:eastAsia="Times New Roman" w:hAnsi="Arial" w:cs="Arial"/>
          <w:b/>
          <w:bCs/>
          <w:color w:val="auto"/>
        </w:rPr>
      </w:pPr>
      <w:bookmarkStart w:id="18" w:name="_Toc216998533"/>
      <w:r w:rsidRPr="007D0C33">
        <w:rPr>
          <w:rFonts w:ascii="Arial" w:eastAsia="Times New Roman" w:hAnsi="Arial" w:cs="Arial"/>
          <w:b/>
          <w:bCs/>
          <w:color w:val="auto"/>
        </w:rPr>
        <w:lastRenderedPageBreak/>
        <w:t>References</w:t>
      </w:r>
      <w:bookmarkEnd w:id="18"/>
      <w:r w:rsidRPr="007D0C33">
        <w:rPr>
          <w:rFonts w:ascii="Arial" w:eastAsia="Times New Roman" w:hAnsi="Arial" w:cs="Arial"/>
          <w:b/>
          <w:bCs/>
          <w:color w:val="auto"/>
        </w:rPr>
        <w:t xml:space="preserve"> </w:t>
      </w:r>
    </w:p>
    <w:p w14:paraId="62B940A2" w14:textId="2D785EA8"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A Fan Girl's Heart (2025). </w:t>
      </w:r>
      <w:r w:rsidRPr="007D0C33">
        <w:rPr>
          <w:rFonts w:ascii="Arial" w:eastAsia="Times New Roman" w:hAnsi="Arial" w:cs="Arial"/>
          <w:i/>
          <w:iCs/>
          <w:sz w:val="24"/>
          <w:szCs w:val="24"/>
        </w:rPr>
        <w:t>Step Inside the Squid Game Season 2 Pop-Up: Busan &amp; Seoul Experiences and Exclusive Merch</w:t>
      </w:r>
      <w:r w:rsidRPr="007D0C33">
        <w:rPr>
          <w:rFonts w:ascii="Arial" w:eastAsia="Times New Roman" w:hAnsi="Arial" w:cs="Arial"/>
          <w:sz w:val="24"/>
          <w:szCs w:val="24"/>
        </w:rPr>
        <w:t xml:space="preserve">. [online] Afangirlsheart.com. Available at: </w:t>
      </w:r>
      <w:hyperlink r:id="rId28" w:history="1">
        <w:r w:rsidR="00152D6D" w:rsidRPr="00BE7410">
          <w:rPr>
            <w:rStyle w:val="Hyperlink"/>
            <w:rFonts w:ascii="Arial" w:eastAsia="Times New Roman" w:hAnsi="Arial" w:cs="Arial"/>
            <w:sz w:val="24"/>
            <w:szCs w:val="24"/>
          </w:rPr>
          <w:t>https://www.afangirlsheart.com/2024/12/squid-game-season-2-pop-up-busan-seoul-experience-merch.html</w:t>
        </w:r>
      </w:hyperlink>
      <w:r w:rsidR="00152D6D">
        <w:rPr>
          <w:rFonts w:ascii="Arial" w:eastAsia="Times New Roman" w:hAnsi="Arial" w:cs="Arial"/>
          <w:sz w:val="24"/>
          <w:szCs w:val="24"/>
        </w:rPr>
        <w:t xml:space="preserve"> </w:t>
      </w:r>
      <w:r w:rsidRPr="007D0C33">
        <w:rPr>
          <w:rFonts w:ascii="Arial" w:eastAsia="Times New Roman" w:hAnsi="Arial" w:cs="Arial"/>
          <w:sz w:val="24"/>
          <w:szCs w:val="24"/>
        </w:rPr>
        <w:t xml:space="preserve"> [Accessed 7 Dec. 2025].</w:t>
      </w:r>
    </w:p>
    <w:p w14:paraId="77F17152" w14:textId="7B61906B" w:rsidR="007D0C33" w:rsidRPr="007D0C33" w:rsidRDefault="007D0C33" w:rsidP="007D0C33">
      <w:pPr>
        <w:spacing w:after="240" w:line="360" w:lineRule="auto"/>
        <w:jc w:val="both"/>
        <w:rPr>
          <w:rFonts w:ascii="Arial" w:eastAsia="Times New Roman" w:hAnsi="Arial" w:cs="Arial"/>
          <w:sz w:val="24"/>
          <w:szCs w:val="24"/>
        </w:rPr>
      </w:pPr>
      <w:proofErr w:type="spellStart"/>
      <w:r w:rsidRPr="007D0C33">
        <w:rPr>
          <w:rFonts w:ascii="Arial" w:eastAsia="Times New Roman" w:hAnsi="Arial" w:cs="Arial"/>
          <w:sz w:val="24"/>
          <w:szCs w:val="24"/>
        </w:rPr>
        <w:t>AInvest</w:t>
      </w:r>
      <w:proofErr w:type="spellEnd"/>
      <w:r w:rsidRPr="007D0C33">
        <w:rPr>
          <w:rFonts w:ascii="Arial" w:eastAsia="Times New Roman" w:hAnsi="Arial" w:cs="Arial"/>
          <w:sz w:val="24"/>
          <w:szCs w:val="24"/>
        </w:rPr>
        <w:t xml:space="preserve"> (2025). </w:t>
      </w:r>
      <w:r w:rsidRPr="007D0C33">
        <w:rPr>
          <w:rFonts w:ascii="Arial" w:eastAsia="Times New Roman" w:hAnsi="Arial" w:cs="Arial"/>
          <w:i/>
          <w:iCs/>
          <w:sz w:val="24"/>
          <w:szCs w:val="24"/>
        </w:rPr>
        <w:t>Netflix’s U.K. Revenue Rises 11% to $2.48 Billion, Membership Gains Strong</w:t>
      </w:r>
      <w:r w:rsidRPr="007D0C33">
        <w:rPr>
          <w:rFonts w:ascii="Arial" w:eastAsia="Times New Roman" w:hAnsi="Arial" w:cs="Arial"/>
          <w:sz w:val="24"/>
          <w:szCs w:val="24"/>
        </w:rPr>
        <w:t xml:space="preserve">. [online] </w:t>
      </w:r>
      <w:proofErr w:type="spellStart"/>
      <w:r w:rsidRPr="007D0C33">
        <w:rPr>
          <w:rFonts w:ascii="Arial" w:eastAsia="Times New Roman" w:hAnsi="Arial" w:cs="Arial"/>
          <w:sz w:val="24"/>
          <w:szCs w:val="24"/>
        </w:rPr>
        <w:t>Ainvest</w:t>
      </w:r>
      <w:proofErr w:type="spellEnd"/>
      <w:r w:rsidRPr="007D0C33">
        <w:rPr>
          <w:rFonts w:ascii="Arial" w:eastAsia="Times New Roman" w:hAnsi="Arial" w:cs="Arial"/>
          <w:sz w:val="24"/>
          <w:szCs w:val="24"/>
        </w:rPr>
        <w:t xml:space="preserve">. Available at: </w:t>
      </w:r>
      <w:hyperlink r:id="rId29" w:history="1">
        <w:r w:rsidR="001C2FB7" w:rsidRPr="00BE7410">
          <w:rPr>
            <w:rStyle w:val="Hyperlink"/>
            <w:rFonts w:ascii="Arial" w:eastAsia="Times New Roman" w:hAnsi="Arial" w:cs="Arial"/>
            <w:sz w:val="24"/>
            <w:szCs w:val="24"/>
          </w:rPr>
          <w:t>https://www.ainvest.com/news/netflix-revenue-rises-11-2-48-billion-membership-gains-strong-2508/</w:t>
        </w:r>
      </w:hyperlink>
      <w:r w:rsidRPr="007D0C33">
        <w:rPr>
          <w:rFonts w:ascii="Arial" w:eastAsia="Times New Roman" w:hAnsi="Arial" w:cs="Arial"/>
          <w:sz w:val="24"/>
          <w:szCs w:val="24"/>
        </w:rPr>
        <w:t>.</w:t>
      </w:r>
      <w:r w:rsidR="001C2FB7">
        <w:rPr>
          <w:rFonts w:ascii="Arial" w:eastAsia="Times New Roman" w:hAnsi="Arial" w:cs="Arial"/>
          <w:sz w:val="24"/>
          <w:szCs w:val="24"/>
        </w:rPr>
        <w:t xml:space="preserve"> </w:t>
      </w:r>
      <w:r w:rsidR="00227DCC">
        <w:rPr>
          <w:rFonts w:ascii="Arial" w:eastAsia="Times New Roman" w:hAnsi="Arial" w:cs="Arial"/>
          <w:sz w:val="24"/>
          <w:szCs w:val="24"/>
        </w:rPr>
        <w:t>[</w:t>
      </w:r>
      <w:r w:rsidR="00387C07">
        <w:rPr>
          <w:rFonts w:ascii="Arial" w:eastAsia="Times New Roman" w:hAnsi="Arial" w:cs="Arial"/>
          <w:sz w:val="24"/>
          <w:szCs w:val="24"/>
        </w:rPr>
        <w:t>Accessed 7 Dec.</w:t>
      </w:r>
      <w:r w:rsidR="00487711">
        <w:rPr>
          <w:rFonts w:ascii="Arial" w:eastAsia="Times New Roman" w:hAnsi="Arial" w:cs="Arial"/>
          <w:sz w:val="24"/>
          <w:szCs w:val="24"/>
        </w:rPr>
        <w:t xml:space="preserve"> 2025].</w:t>
      </w:r>
    </w:p>
    <w:p w14:paraId="04955B44" w14:textId="5C044657"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Al Jazeera (2023). </w:t>
      </w:r>
      <w:r w:rsidRPr="007D0C33">
        <w:rPr>
          <w:rFonts w:ascii="Arial" w:eastAsia="Times New Roman" w:hAnsi="Arial" w:cs="Arial"/>
          <w:i/>
          <w:iCs/>
          <w:sz w:val="24"/>
          <w:szCs w:val="24"/>
        </w:rPr>
        <w:t>Netflix, SK Broadband end dispute over network traffic costs</w:t>
      </w:r>
      <w:r w:rsidRPr="007D0C33">
        <w:rPr>
          <w:rFonts w:ascii="Arial" w:eastAsia="Times New Roman" w:hAnsi="Arial" w:cs="Arial"/>
          <w:sz w:val="24"/>
          <w:szCs w:val="24"/>
        </w:rPr>
        <w:t xml:space="preserve">. [online] Al Jazeera. Available at: </w:t>
      </w:r>
      <w:hyperlink r:id="rId30" w:history="1">
        <w:r w:rsidR="00152D6D" w:rsidRPr="00BE7410">
          <w:rPr>
            <w:rStyle w:val="Hyperlink"/>
            <w:rFonts w:ascii="Arial" w:eastAsia="Times New Roman" w:hAnsi="Arial" w:cs="Arial"/>
            <w:sz w:val="24"/>
            <w:szCs w:val="24"/>
          </w:rPr>
          <w:t>https://www.aljazeera.com/economy/2023/9/18/south-korean-broadband-provider-announces-end-to-dispute-with-netflix</w:t>
        </w:r>
      </w:hyperlink>
      <w:r w:rsidR="00152D6D">
        <w:rPr>
          <w:rFonts w:ascii="Arial" w:eastAsia="Times New Roman" w:hAnsi="Arial" w:cs="Arial"/>
          <w:sz w:val="24"/>
          <w:szCs w:val="24"/>
        </w:rPr>
        <w:t xml:space="preserve"> </w:t>
      </w:r>
      <w:r w:rsidRPr="007D0C33">
        <w:rPr>
          <w:rFonts w:ascii="Arial" w:eastAsia="Times New Roman" w:hAnsi="Arial" w:cs="Arial"/>
          <w:sz w:val="24"/>
          <w:szCs w:val="24"/>
        </w:rPr>
        <w:t xml:space="preserve"> [Accessed 7 Dec. 2025].</w:t>
      </w:r>
    </w:p>
    <w:p w14:paraId="70DAF892" w14:textId="3A771F3F" w:rsidR="007D0C33" w:rsidRPr="007D0C33" w:rsidRDefault="007D0C33" w:rsidP="007D0C33">
      <w:pPr>
        <w:spacing w:after="240" w:line="360" w:lineRule="auto"/>
        <w:jc w:val="both"/>
        <w:rPr>
          <w:rFonts w:ascii="Arial" w:eastAsia="Times New Roman" w:hAnsi="Arial" w:cs="Arial"/>
          <w:sz w:val="24"/>
          <w:szCs w:val="24"/>
        </w:rPr>
      </w:pPr>
      <w:proofErr w:type="spellStart"/>
      <w:r w:rsidRPr="007D0C33">
        <w:rPr>
          <w:rFonts w:ascii="Arial" w:eastAsia="Times New Roman" w:hAnsi="Arial" w:cs="Arial"/>
          <w:sz w:val="24"/>
          <w:szCs w:val="24"/>
        </w:rPr>
        <w:t>Beugelsdijk</w:t>
      </w:r>
      <w:proofErr w:type="spellEnd"/>
      <w:r w:rsidRPr="007D0C33">
        <w:rPr>
          <w:rFonts w:ascii="Arial" w:eastAsia="Times New Roman" w:hAnsi="Arial" w:cs="Arial"/>
          <w:sz w:val="24"/>
          <w:szCs w:val="24"/>
        </w:rPr>
        <w:t xml:space="preserve">, S. and </w:t>
      </w:r>
      <w:proofErr w:type="spellStart"/>
      <w:r w:rsidRPr="007D0C33">
        <w:rPr>
          <w:rFonts w:ascii="Arial" w:eastAsia="Times New Roman" w:hAnsi="Arial" w:cs="Arial"/>
          <w:sz w:val="24"/>
          <w:szCs w:val="24"/>
        </w:rPr>
        <w:t>Welzel</w:t>
      </w:r>
      <w:proofErr w:type="spellEnd"/>
      <w:r w:rsidRPr="007D0C33">
        <w:rPr>
          <w:rFonts w:ascii="Arial" w:eastAsia="Times New Roman" w:hAnsi="Arial" w:cs="Arial"/>
          <w:sz w:val="24"/>
          <w:szCs w:val="24"/>
        </w:rPr>
        <w:t xml:space="preserve">, C. (2018). Dimensions and Dynamics of National Culture: </w:t>
      </w:r>
      <w:proofErr w:type="spellStart"/>
      <w:r w:rsidRPr="007D0C33">
        <w:rPr>
          <w:rFonts w:ascii="Arial" w:eastAsia="Times New Roman" w:hAnsi="Arial" w:cs="Arial"/>
          <w:sz w:val="24"/>
          <w:szCs w:val="24"/>
        </w:rPr>
        <w:t>Synthesising</w:t>
      </w:r>
      <w:proofErr w:type="spellEnd"/>
      <w:r w:rsidRPr="007D0C33">
        <w:rPr>
          <w:rFonts w:ascii="Arial" w:eastAsia="Times New Roman" w:hAnsi="Arial" w:cs="Arial"/>
          <w:sz w:val="24"/>
          <w:szCs w:val="24"/>
        </w:rPr>
        <w:t xml:space="preserve"> </w:t>
      </w:r>
      <w:proofErr w:type="spellStart"/>
      <w:r w:rsidRPr="007D0C33">
        <w:rPr>
          <w:rFonts w:ascii="Arial" w:eastAsia="Times New Roman" w:hAnsi="Arial" w:cs="Arial"/>
          <w:sz w:val="24"/>
          <w:szCs w:val="24"/>
        </w:rPr>
        <w:t>Hofstede</w:t>
      </w:r>
      <w:proofErr w:type="spellEnd"/>
      <w:r w:rsidRPr="007D0C33">
        <w:rPr>
          <w:rFonts w:ascii="Arial" w:eastAsia="Times New Roman" w:hAnsi="Arial" w:cs="Arial"/>
          <w:sz w:val="24"/>
          <w:szCs w:val="24"/>
        </w:rPr>
        <w:t xml:space="preserve"> With </w:t>
      </w:r>
      <w:proofErr w:type="spellStart"/>
      <w:r w:rsidRPr="007D0C33">
        <w:rPr>
          <w:rFonts w:ascii="Arial" w:eastAsia="Times New Roman" w:hAnsi="Arial" w:cs="Arial"/>
          <w:sz w:val="24"/>
          <w:szCs w:val="24"/>
        </w:rPr>
        <w:t>Inglehart</w:t>
      </w:r>
      <w:proofErr w:type="spellEnd"/>
      <w:r w:rsidRPr="007D0C33">
        <w:rPr>
          <w:rFonts w:ascii="Arial" w:eastAsia="Times New Roman" w:hAnsi="Arial" w:cs="Arial"/>
          <w:sz w:val="24"/>
          <w:szCs w:val="24"/>
        </w:rPr>
        <w:t xml:space="preserve">. </w:t>
      </w:r>
      <w:r w:rsidRPr="007D0C33">
        <w:rPr>
          <w:rFonts w:ascii="Arial" w:eastAsia="Times New Roman" w:hAnsi="Arial" w:cs="Arial"/>
          <w:i/>
          <w:iCs/>
          <w:sz w:val="24"/>
          <w:szCs w:val="24"/>
        </w:rPr>
        <w:t>Journal of Cross-Cultural Psychology</w:t>
      </w:r>
      <w:r w:rsidRPr="007D0C33">
        <w:rPr>
          <w:rFonts w:ascii="Arial" w:eastAsia="Times New Roman" w:hAnsi="Arial" w:cs="Arial"/>
          <w:sz w:val="24"/>
          <w:szCs w:val="24"/>
        </w:rPr>
        <w:t xml:space="preserve">, [online] 49(10), pp.1469–1505. </w:t>
      </w:r>
      <w:proofErr w:type="spellStart"/>
      <w:r w:rsidRPr="007D0C33">
        <w:rPr>
          <w:rFonts w:ascii="Arial" w:eastAsia="Times New Roman" w:hAnsi="Arial" w:cs="Arial"/>
          <w:sz w:val="24"/>
          <w:szCs w:val="24"/>
        </w:rPr>
        <w:t>doi:https</w:t>
      </w:r>
      <w:proofErr w:type="spellEnd"/>
      <w:r w:rsidRPr="007D0C33">
        <w:rPr>
          <w:rFonts w:ascii="Arial" w:eastAsia="Times New Roman" w:hAnsi="Arial" w:cs="Arial"/>
          <w:sz w:val="24"/>
          <w:szCs w:val="24"/>
        </w:rPr>
        <w:t>://doi.org/10.1177/0022022118798505.</w:t>
      </w:r>
    </w:p>
    <w:p w14:paraId="1B7EF413" w14:textId="40A9FE6B"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Brown, A. (2024). </w:t>
      </w:r>
      <w:r w:rsidRPr="007D0C33">
        <w:rPr>
          <w:rFonts w:ascii="Arial" w:eastAsia="Times New Roman" w:hAnsi="Arial" w:cs="Arial"/>
          <w:i/>
          <w:iCs/>
          <w:sz w:val="24"/>
          <w:szCs w:val="24"/>
        </w:rPr>
        <w:t>Sky TV and EE TV have to choose between a price rise and adverts</w:t>
      </w:r>
      <w:r w:rsidRPr="007D0C33">
        <w:rPr>
          <w:rFonts w:ascii="Arial" w:eastAsia="Times New Roman" w:hAnsi="Arial" w:cs="Arial"/>
          <w:sz w:val="24"/>
          <w:szCs w:val="24"/>
        </w:rPr>
        <w:t xml:space="preserve">. [online] GB News. Available at: </w:t>
      </w:r>
      <w:hyperlink r:id="rId31" w:history="1">
        <w:r w:rsidR="00152D6D" w:rsidRPr="00BE7410">
          <w:rPr>
            <w:rStyle w:val="Hyperlink"/>
            <w:rFonts w:ascii="Arial" w:eastAsia="Times New Roman" w:hAnsi="Arial" w:cs="Arial"/>
            <w:sz w:val="24"/>
            <w:szCs w:val="24"/>
          </w:rPr>
          <w:t>https://www.gbnews.com/tech/sky-tv-ee-tv-netflix-basic-change</w:t>
        </w:r>
      </w:hyperlink>
      <w:r w:rsidR="00152D6D">
        <w:rPr>
          <w:rFonts w:ascii="Arial" w:eastAsia="Times New Roman" w:hAnsi="Arial" w:cs="Arial"/>
          <w:sz w:val="24"/>
          <w:szCs w:val="24"/>
        </w:rPr>
        <w:t xml:space="preserve"> </w:t>
      </w:r>
      <w:r w:rsidRPr="007D0C33">
        <w:rPr>
          <w:rFonts w:ascii="Arial" w:eastAsia="Times New Roman" w:hAnsi="Arial" w:cs="Arial"/>
          <w:sz w:val="24"/>
          <w:szCs w:val="24"/>
        </w:rPr>
        <w:t xml:space="preserve"> [Accessed 7 Dec. 2025].</w:t>
      </w:r>
    </w:p>
    <w:p w14:paraId="70663A44" w14:textId="65F846AD"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Brzeski, P. (2024). </w:t>
      </w:r>
      <w:proofErr w:type="spellStart"/>
      <w:r w:rsidRPr="007D0C33">
        <w:rPr>
          <w:rFonts w:ascii="Arial" w:eastAsia="Times New Roman" w:hAnsi="Arial" w:cs="Arial"/>
          <w:i/>
          <w:iCs/>
          <w:sz w:val="24"/>
          <w:szCs w:val="24"/>
        </w:rPr>
        <w:t>Tving</w:t>
      </w:r>
      <w:proofErr w:type="spellEnd"/>
      <w:r w:rsidRPr="007D0C33">
        <w:rPr>
          <w:rFonts w:ascii="Arial" w:eastAsia="Times New Roman" w:hAnsi="Arial" w:cs="Arial"/>
          <w:i/>
          <w:iCs/>
          <w:sz w:val="24"/>
          <w:szCs w:val="24"/>
        </w:rPr>
        <w:t xml:space="preserve"> Gains on Netflix in Korea’s Streaming Market: MPA Study</w:t>
      </w:r>
      <w:r w:rsidRPr="007D0C33">
        <w:rPr>
          <w:rFonts w:ascii="Arial" w:eastAsia="Times New Roman" w:hAnsi="Arial" w:cs="Arial"/>
          <w:sz w:val="24"/>
          <w:szCs w:val="24"/>
        </w:rPr>
        <w:t xml:space="preserve">. [online] The Hollywood Reporter. Available at: </w:t>
      </w:r>
      <w:hyperlink r:id="rId32" w:history="1">
        <w:r w:rsidR="00980114" w:rsidRPr="00BE7410">
          <w:rPr>
            <w:rStyle w:val="Hyperlink"/>
            <w:rFonts w:ascii="Arial" w:eastAsia="Times New Roman" w:hAnsi="Arial" w:cs="Arial"/>
            <w:sz w:val="24"/>
            <w:szCs w:val="24"/>
          </w:rPr>
          <w:t>https://www.hollywoodreporter.com/business/business-news/tving-netflix-korea-streaming-market-study-1235974302/</w:t>
        </w:r>
      </w:hyperlink>
      <w:r w:rsidRPr="007D0C33">
        <w:rPr>
          <w:rFonts w:ascii="Arial" w:eastAsia="Times New Roman" w:hAnsi="Arial" w:cs="Arial"/>
          <w:sz w:val="24"/>
          <w:szCs w:val="24"/>
        </w:rPr>
        <w:t>.</w:t>
      </w:r>
      <w:r w:rsidR="00980114">
        <w:rPr>
          <w:rFonts w:ascii="Arial" w:eastAsia="Times New Roman" w:hAnsi="Arial" w:cs="Arial"/>
          <w:sz w:val="24"/>
          <w:szCs w:val="24"/>
        </w:rPr>
        <w:t xml:space="preserve"> </w:t>
      </w:r>
      <w:r w:rsidR="005C1527" w:rsidRPr="007D0C33">
        <w:rPr>
          <w:rFonts w:ascii="Arial" w:eastAsia="Times New Roman" w:hAnsi="Arial" w:cs="Arial"/>
          <w:sz w:val="24"/>
          <w:szCs w:val="24"/>
        </w:rPr>
        <w:t>[Accessed 7 Dec. 2025].</w:t>
      </w:r>
    </w:p>
    <w:p w14:paraId="1CD639D7" w14:textId="597F89AA" w:rsidR="007D0C33" w:rsidRPr="007D0C33" w:rsidRDefault="007D0C33" w:rsidP="007D0C33">
      <w:pPr>
        <w:spacing w:before="240" w:line="360" w:lineRule="auto"/>
        <w:jc w:val="both"/>
        <w:rPr>
          <w:rFonts w:ascii="Arial" w:eastAsia="Calibri" w:hAnsi="Arial" w:cs="Arial"/>
          <w:sz w:val="24"/>
        </w:rPr>
      </w:pPr>
      <w:r w:rsidRPr="007D0C33">
        <w:rPr>
          <w:rFonts w:ascii="Arial" w:eastAsia="Calibri" w:hAnsi="Arial" w:cs="Arial"/>
          <w:sz w:val="24"/>
        </w:rPr>
        <w:t>Castle, V. (2024). Netflix and Amazon expand production at Shepperton Studios. [online]</w:t>
      </w:r>
      <w:r w:rsidR="00C112F8">
        <w:rPr>
          <w:rFonts w:ascii="Arial" w:eastAsia="Calibri" w:hAnsi="Arial" w:cs="Arial"/>
          <w:sz w:val="24"/>
        </w:rPr>
        <w:t xml:space="preserve"> BBC </w:t>
      </w:r>
      <w:r w:rsidR="001C765B">
        <w:rPr>
          <w:rFonts w:ascii="Arial" w:eastAsia="Calibri" w:hAnsi="Arial" w:cs="Arial"/>
          <w:sz w:val="24"/>
        </w:rPr>
        <w:t>News</w:t>
      </w:r>
      <w:r w:rsidR="00423B5D">
        <w:rPr>
          <w:rFonts w:ascii="Arial" w:eastAsia="Calibri" w:hAnsi="Arial" w:cs="Arial"/>
          <w:sz w:val="24"/>
        </w:rPr>
        <w:t>.</w:t>
      </w:r>
      <w:r w:rsidRPr="007D0C33">
        <w:rPr>
          <w:rFonts w:ascii="Arial" w:eastAsia="Calibri" w:hAnsi="Arial" w:cs="Arial"/>
          <w:sz w:val="24"/>
        </w:rPr>
        <w:t xml:space="preserve"> Available at: </w:t>
      </w:r>
      <w:hyperlink r:id="rId33" w:history="1">
        <w:r w:rsidR="00423B5D" w:rsidRPr="00BE7410">
          <w:rPr>
            <w:rStyle w:val="Hyperlink"/>
            <w:rFonts w:ascii="Arial" w:eastAsia="Calibri" w:hAnsi="Arial" w:cs="Arial"/>
            <w:sz w:val="24"/>
          </w:rPr>
          <w:t>https://www.bbc.com/news/articles/cy0zjd7eg4xo</w:t>
        </w:r>
      </w:hyperlink>
      <w:r w:rsidRPr="007D0C33">
        <w:rPr>
          <w:rFonts w:ascii="Arial" w:eastAsia="Calibri" w:hAnsi="Arial" w:cs="Arial"/>
          <w:sz w:val="24"/>
        </w:rPr>
        <w:t>.</w:t>
      </w:r>
      <w:r w:rsidR="00423B5D">
        <w:rPr>
          <w:rFonts w:ascii="Arial" w:eastAsia="Calibri" w:hAnsi="Arial" w:cs="Arial"/>
          <w:sz w:val="24"/>
        </w:rPr>
        <w:t xml:space="preserve"> [Acc</w:t>
      </w:r>
      <w:r w:rsidR="00D94D38">
        <w:rPr>
          <w:rFonts w:ascii="Arial" w:eastAsia="Calibri" w:hAnsi="Arial" w:cs="Arial"/>
          <w:sz w:val="24"/>
        </w:rPr>
        <w:t>essed 7 Dec.</w:t>
      </w:r>
      <w:r w:rsidR="00146BAC">
        <w:rPr>
          <w:rFonts w:ascii="Arial" w:eastAsia="Calibri" w:hAnsi="Arial" w:cs="Arial"/>
          <w:sz w:val="24"/>
        </w:rPr>
        <w:t xml:space="preserve"> 2025</w:t>
      </w:r>
      <w:r w:rsidR="00E440A6">
        <w:rPr>
          <w:rFonts w:ascii="Arial" w:eastAsia="Calibri" w:hAnsi="Arial" w:cs="Arial"/>
          <w:sz w:val="24"/>
        </w:rPr>
        <w:t>].</w:t>
      </w:r>
    </w:p>
    <w:p w14:paraId="6175BFC0" w14:textId="7F07A093" w:rsidR="007D0C33" w:rsidRPr="00F67F47" w:rsidRDefault="007D0C33" w:rsidP="00F67F47">
      <w:pPr>
        <w:spacing w:before="240" w:line="360" w:lineRule="auto"/>
        <w:jc w:val="both"/>
        <w:rPr>
          <w:rFonts w:ascii="Arial" w:eastAsia="Calibri" w:hAnsi="Arial" w:cs="Arial"/>
          <w:sz w:val="24"/>
        </w:rPr>
      </w:pPr>
      <w:r w:rsidRPr="007D0C33">
        <w:rPr>
          <w:rFonts w:ascii="Arial" w:eastAsia="Times New Roman" w:hAnsi="Arial" w:cs="Arial"/>
          <w:sz w:val="24"/>
          <w:szCs w:val="24"/>
        </w:rPr>
        <w:lastRenderedPageBreak/>
        <w:t xml:space="preserve">CEIC (2025). </w:t>
      </w:r>
      <w:r w:rsidRPr="007D0C33">
        <w:rPr>
          <w:rFonts w:ascii="Arial" w:eastAsia="Times New Roman" w:hAnsi="Arial" w:cs="Arial"/>
          <w:i/>
          <w:iCs/>
          <w:sz w:val="24"/>
          <w:szCs w:val="24"/>
        </w:rPr>
        <w:t>South Korea Gross National Product [1960 - 2020] [Data &amp; Charts]</w:t>
      </w:r>
      <w:r w:rsidRPr="007D0C33">
        <w:rPr>
          <w:rFonts w:ascii="Arial" w:eastAsia="Times New Roman" w:hAnsi="Arial" w:cs="Arial"/>
          <w:sz w:val="24"/>
          <w:szCs w:val="24"/>
        </w:rPr>
        <w:t xml:space="preserve">. [online] www.ceicdata.com. Available at: </w:t>
      </w:r>
      <w:hyperlink r:id="rId34" w:history="1">
        <w:r w:rsidR="00643390" w:rsidRPr="00BE7410">
          <w:rPr>
            <w:rStyle w:val="Hyperlink"/>
            <w:rFonts w:ascii="Arial" w:eastAsia="Times New Roman" w:hAnsi="Arial" w:cs="Arial"/>
            <w:sz w:val="24"/>
            <w:szCs w:val="24"/>
          </w:rPr>
          <w:t>https://www.ceicdata.com/en/indicator/korea/gross-national-product</w:t>
        </w:r>
      </w:hyperlink>
      <w:r w:rsidRPr="007D0C33">
        <w:rPr>
          <w:rFonts w:ascii="Arial" w:eastAsia="Times New Roman" w:hAnsi="Arial" w:cs="Arial"/>
          <w:sz w:val="24"/>
          <w:szCs w:val="24"/>
        </w:rPr>
        <w:t>.</w:t>
      </w:r>
      <w:r w:rsidR="00B85032">
        <w:rPr>
          <w:rFonts w:ascii="Arial" w:eastAsia="Times New Roman" w:hAnsi="Arial" w:cs="Arial"/>
          <w:sz w:val="24"/>
          <w:szCs w:val="24"/>
        </w:rPr>
        <w:t xml:space="preserve"> </w:t>
      </w:r>
      <w:r w:rsidR="00F67F47">
        <w:rPr>
          <w:rFonts w:ascii="Arial" w:eastAsia="Times New Roman" w:hAnsi="Arial" w:cs="Arial"/>
          <w:sz w:val="24"/>
          <w:szCs w:val="24"/>
        </w:rPr>
        <w:t>[</w:t>
      </w:r>
      <w:r w:rsidR="00643390" w:rsidRPr="007D0C33">
        <w:rPr>
          <w:rFonts w:ascii="Arial" w:eastAsia="Calibri" w:hAnsi="Arial" w:cs="Arial"/>
          <w:sz w:val="24"/>
        </w:rPr>
        <w:t>Accessed 27 Nov. 2025].</w:t>
      </w:r>
    </w:p>
    <w:p w14:paraId="7D4A0FFF" w14:textId="5D6B7600" w:rsidR="007D0C33" w:rsidRPr="007D0C33" w:rsidRDefault="007D0C33" w:rsidP="007D0C33">
      <w:pPr>
        <w:spacing w:before="240" w:line="360" w:lineRule="auto"/>
        <w:jc w:val="both"/>
        <w:rPr>
          <w:rFonts w:ascii="Arial" w:eastAsia="Calibri" w:hAnsi="Arial" w:cs="Arial"/>
          <w:sz w:val="24"/>
        </w:rPr>
      </w:pPr>
      <w:r w:rsidRPr="007D0C33">
        <w:rPr>
          <w:rFonts w:ascii="Arial" w:eastAsia="Calibri" w:hAnsi="Arial" w:cs="Arial"/>
          <w:sz w:val="24"/>
        </w:rPr>
        <w:t xml:space="preserve">Content Asia (2024). </w:t>
      </w:r>
      <w:r w:rsidRPr="007D0C33">
        <w:rPr>
          <w:rFonts w:ascii="Arial" w:eastAsia="Calibri" w:hAnsi="Arial" w:cs="Arial"/>
          <w:i/>
          <w:iCs/>
          <w:sz w:val="24"/>
        </w:rPr>
        <w:t xml:space="preserve">‘Squid Game 2’ lights up Seoul ahead of 26 Dec release; Socio-political cloud hangs low, ‘I am here with a heavy heart,’ director </w:t>
      </w:r>
      <w:proofErr w:type="spellStart"/>
      <w:r w:rsidRPr="007D0C33">
        <w:rPr>
          <w:rFonts w:ascii="Arial" w:eastAsia="Calibri" w:hAnsi="Arial" w:cs="Arial"/>
          <w:i/>
          <w:iCs/>
          <w:sz w:val="24"/>
        </w:rPr>
        <w:t>Hwang</w:t>
      </w:r>
      <w:proofErr w:type="spellEnd"/>
      <w:r w:rsidRPr="007D0C33">
        <w:rPr>
          <w:rFonts w:ascii="Arial" w:eastAsia="Calibri" w:hAnsi="Arial" w:cs="Arial"/>
          <w:i/>
          <w:iCs/>
          <w:sz w:val="24"/>
        </w:rPr>
        <w:t xml:space="preserve"> </w:t>
      </w:r>
      <w:proofErr w:type="spellStart"/>
      <w:r w:rsidRPr="007D0C33">
        <w:rPr>
          <w:rFonts w:ascii="Arial" w:eastAsia="Calibri" w:hAnsi="Arial" w:cs="Arial"/>
          <w:i/>
          <w:iCs/>
          <w:sz w:val="24"/>
        </w:rPr>
        <w:t>Dong-hyuk</w:t>
      </w:r>
      <w:proofErr w:type="spellEnd"/>
      <w:r w:rsidRPr="007D0C33">
        <w:rPr>
          <w:rFonts w:ascii="Arial" w:eastAsia="Calibri" w:hAnsi="Arial" w:cs="Arial"/>
          <w:i/>
          <w:iCs/>
          <w:sz w:val="24"/>
        </w:rPr>
        <w:t xml:space="preserve"> says | ContentAsia</w:t>
      </w:r>
      <w:r w:rsidRPr="007D0C33">
        <w:rPr>
          <w:rFonts w:ascii="Arial" w:eastAsia="Calibri" w:hAnsi="Arial" w:cs="Arial"/>
          <w:sz w:val="24"/>
        </w:rPr>
        <w:t xml:space="preserve">. [online] Contentasia.tv. Available at: </w:t>
      </w:r>
      <w:hyperlink r:id="rId35" w:history="1">
        <w:r w:rsidR="00AF2AD8" w:rsidRPr="00BE7410">
          <w:rPr>
            <w:rStyle w:val="Hyperlink"/>
            <w:rFonts w:ascii="Arial" w:eastAsia="Calibri" w:hAnsi="Arial" w:cs="Arial"/>
            <w:sz w:val="24"/>
          </w:rPr>
          <w:t>https://www.contentasia.tv/news/squid-game-2-lights-seoul-ahead-26-dec-release-socio-political-cloud-hangs-low-i-am-here-heavy</w:t>
        </w:r>
      </w:hyperlink>
      <w:r w:rsidR="00AF2AD8">
        <w:rPr>
          <w:rFonts w:ascii="Arial" w:eastAsia="Calibri" w:hAnsi="Arial" w:cs="Arial"/>
          <w:sz w:val="24"/>
        </w:rPr>
        <w:t xml:space="preserve"> </w:t>
      </w:r>
      <w:r w:rsidRPr="007D0C33">
        <w:rPr>
          <w:rFonts w:ascii="Arial" w:eastAsia="Calibri" w:hAnsi="Arial" w:cs="Arial"/>
          <w:sz w:val="24"/>
        </w:rPr>
        <w:t xml:space="preserve"> [Accessed 27 Nov. 2025].</w:t>
      </w:r>
    </w:p>
    <w:p w14:paraId="1D54B561" w14:textId="7836BAC4"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Cook, T.B. (2023). </w:t>
      </w:r>
      <w:r w:rsidRPr="007D0C33">
        <w:rPr>
          <w:rFonts w:ascii="Arial" w:eastAsia="Times New Roman" w:hAnsi="Arial" w:cs="Arial"/>
          <w:i/>
          <w:iCs/>
          <w:sz w:val="24"/>
          <w:szCs w:val="24"/>
        </w:rPr>
        <w:t>The United Kingdom: Its Cultural Dimensions and Cultural Values</w:t>
      </w:r>
      <w:r w:rsidRPr="007D0C33">
        <w:rPr>
          <w:rFonts w:ascii="Arial" w:eastAsia="Times New Roman" w:hAnsi="Arial" w:cs="Arial"/>
          <w:sz w:val="24"/>
          <w:szCs w:val="24"/>
        </w:rPr>
        <w:t xml:space="preserve">. [online] TBC Culture Hub. Available at: </w:t>
      </w:r>
      <w:hyperlink r:id="rId36" w:history="1">
        <w:r w:rsidR="00C15636" w:rsidRPr="00BE7410">
          <w:rPr>
            <w:rStyle w:val="Hyperlink"/>
            <w:rFonts w:ascii="Arial" w:eastAsia="Times New Roman" w:hAnsi="Arial" w:cs="Arial"/>
            <w:sz w:val="24"/>
            <w:szCs w:val="24"/>
          </w:rPr>
          <w:t>https://www.tbcculturehub.com/post/the-united-kingdom-its-cultural-dimensions-and-cultural-values</w:t>
        </w:r>
      </w:hyperlink>
      <w:r w:rsidRPr="007D0C33">
        <w:rPr>
          <w:rFonts w:ascii="Arial" w:eastAsia="Times New Roman" w:hAnsi="Arial" w:cs="Arial"/>
          <w:sz w:val="24"/>
          <w:szCs w:val="24"/>
        </w:rPr>
        <w:t>.</w:t>
      </w:r>
      <w:r w:rsidR="00C15636">
        <w:rPr>
          <w:rFonts w:ascii="Arial" w:eastAsia="Times New Roman" w:hAnsi="Arial" w:cs="Arial"/>
          <w:sz w:val="24"/>
          <w:szCs w:val="24"/>
        </w:rPr>
        <w:t xml:space="preserve"> </w:t>
      </w:r>
      <w:r w:rsidR="00C15636" w:rsidRPr="007D0C33">
        <w:rPr>
          <w:rFonts w:ascii="Arial" w:eastAsia="Times New Roman" w:hAnsi="Arial" w:cs="Arial"/>
          <w:sz w:val="24"/>
          <w:szCs w:val="24"/>
        </w:rPr>
        <w:t xml:space="preserve">[Accessed </w:t>
      </w:r>
      <w:r w:rsidR="001046AC">
        <w:rPr>
          <w:rFonts w:ascii="Arial" w:eastAsia="Times New Roman" w:hAnsi="Arial" w:cs="Arial"/>
          <w:sz w:val="24"/>
          <w:szCs w:val="24"/>
        </w:rPr>
        <w:t xml:space="preserve">27 </w:t>
      </w:r>
      <w:r w:rsidR="004E7A5E">
        <w:rPr>
          <w:rFonts w:ascii="Arial" w:eastAsia="Times New Roman" w:hAnsi="Arial" w:cs="Arial"/>
          <w:sz w:val="24"/>
          <w:szCs w:val="24"/>
        </w:rPr>
        <w:t>Nov</w:t>
      </w:r>
      <w:r w:rsidR="00C15636" w:rsidRPr="007D0C33">
        <w:rPr>
          <w:rFonts w:ascii="Arial" w:eastAsia="Times New Roman" w:hAnsi="Arial" w:cs="Arial"/>
          <w:sz w:val="24"/>
          <w:szCs w:val="24"/>
        </w:rPr>
        <w:t>. 2025].</w:t>
      </w:r>
    </w:p>
    <w:p w14:paraId="55BF1AEF" w14:textId="182031B2" w:rsidR="007D0C33" w:rsidRPr="000A541D" w:rsidRDefault="007D0C33" w:rsidP="000A541D">
      <w:pPr>
        <w:spacing w:after="240" w:line="360" w:lineRule="auto"/>
        <w:jc w:val="both"/>
        <w:rPr>
          <w:rFonts w:ascii="Arial" w:eastAsia="Times New Roman" w:hAnsi="Arial" w:cs="Arial"/>
          <w:sz w:val="24"/>
          <w:szCs w:val="24"/>
        </w:rPr>
      </w:pPr>
      <w:proofErr w:type="spellStart"/>
      <w:r w:rsidRPr="007D0C33">
        <w:rPr>
          <w:rFonts w:ascii="Arial" w:eastAsia="Calibri" w:hAnsi="Arial" w:cs="Arial"/>
          <w:sz w:val="24"/>
        </w:rPr>
        <w:t>Dasom</w:t>
      </w:r>
      <w:proofErr w:type="spellEnd"/>
      <w:r w:rsidRPr="007D0C33">
        <w:rPr>
          <w:rFonts w:ascii="Arial" w:eastAsia="Calibri" w:hAnsi="Arial" w:cs="Arial"/>
          <w:sz w:val="24"/>
        </w:rPr>
        <w:t xml:space="preserve">, L. (2024). </w:t>
      </w:r>
      <w:r w:rsidRPr="007D0C33">
        <w:rPr>
          <w:rFonts w:ascii="Arial" w:eastAsia="Calibri" w:hAnsi="Arial" w:cs="Arial"/>
          <w:i/>
          <w:iCs/>
          <w:sz w:val="24"/>
        </w:rPr>
        <w:t>Korean content on Netflix in 2024 ranked 2nd in global views: Korea.net: The official website of the Republic of Korea</w:t>
      </w:r>
      <w:r w:rsidRPr="007D0C33">
        <w:rPr>
          <w:rFonts w:ascii="Arial" w:eastAsia="Calibri" w:hAnsi="Arial" w:cs="Arial"/>
          <w:sz w:val="24"/>
        </w:rPr>
        <w:t xml:space="preserve">. [online] Korea.net. Available at: </w:t>
      </w:r>
      <w:hyperlink r:id="rId37" w:history="1">
        <w:r w:rsidR="000A541D" w:rsidRPr="00BE7410">
          <w:rPr>
            <w:rStyle w:val="Hyperlink"/>
            <w:rFonts w:ascii="Arial" w:eastAsia="Calibri" w:hAnsi="Arial" w:cs="Arial"/>
            <w:sz w:val="24"/>
          </w:rPr>
          <w:t>https://www.korea.net/NewsFocus/Culture/view?articleId=269924</w:t>
        </w:r>
      </w:hyperlink>
      <w:r w:rsidRPr="007D0C33">
        <w:rPr>
          <w:rFonts w:ascii="Arial" w:eastAsia="Calibri" w:hAnsi="Arial" w:cs="Arial"/>
          <w:sz w:val="24"/>
        </w:rPr>
        <w:t>.</w:t>
      </w:r>
      <w:r w:rsidR="000A541D">
        <w:rPr>
          <w:rFonts w:ascii="Arial" w:eastAsia="Calibri" w:hAnsi="Arial" w:cs="Arial"/>
          <w:sz w:val="24"/>
        </w:rPr>
        <w:t xml:space="preserve"> </w:t>
      </w:r>
      <w:r w:rsidR="000A541D" w:rsidRPr="007D0C33">
        <w:rPr>
          <w:rFonts w:ascii="Arial" w:eastAsia="Times New Roman" w:hAnsi="Arial" w:cs="Arial"/>
          <w:sz w:val="24"/>
          <w:szCs w:val="24"/>
        </w:rPr>
        <w:t>[Accessed 7 Dec. 2025].</w:t>
      </w:r>
    </w:p>
    <w:p w14:paraId="1F7934B8" w14:textId="446D815F"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Dickie, D. (2025). </w:t>
      </w:r>
      <w:r w:rsidRPr="007D0C33">
        <w:rPr>
          <w:rFonts w:ascii="Arial" w:eastAsia="Times New Roman" w:hAnsi="Arial" w:cs="Arial"/>
          <w:i/>
          <w:iCs/>
          <w:sz w:val="24"/>
          <w:szCs w:val="24"/>
        </w:rPr>
        <w:t>Richard Gadd makes a plea after Baby Reindeer scoops two Golden Globe awards</w:t>
      </w:r>
      <w:r w:rsidRPr="007D0C33">
        <w:rPr>
          <w:rFonts w:ascii="Arial" w:eastAsia="Times New Roman" w:hAnsi="Arial" w:cs="Arial"/>
          <w:sz w:val="24"/>
          <w:szCs w:val="24"/>
        </w:rPr>
        <w:t xml:space="preserve">. [online] Scottish Daily Express. Available at: </w:t>
      </w:r>
      <w:hyperlink r:id="rId38" w:history="1">
        <w:r w:rsidR="00AF2AD8" w:rsidRPr="00BE7410">
          <w:rPr>
            <w:rStyle w:val="Hyperlink"/>
            <w:rFonts w:ascii="Arial" w:eastAsia="Times New Roman" w:hAnsi="Arial" w:cs="Arial"/>
            <w:sz w:val="24"/>
            <w:szCs w:val="24"/>
          </w:rPr>
          <w:t>https://www.scottishdailyexpress.co.uk/tv/baby-reindeers-richard-gadd-breaks-34423800</w:t>
        </w:r>
      </w:hyperlink>
      <w:r w:rsidR="00AF2AD8">
        <w:rPr>
          <w:rFonts w:ascii="Arial" w:eastAsia="Times New Roman" w:hAnsi="Arial" w:cs="Arial"/>
          <w:sz w:val="24"/>
          <w:szCs w:val="24"/>
        </w:rPr>
        <w:t xml:space="preserve"> </w:t>
      </w:r>
      <w:r w:rsidRPr="007D0C33">
        <w:rPr>
          <w:rFonts w:ascii="Arial" w:eastAsia="Times New Roman" w:hAnsi="Arial" w:cs="Arial"/>
          <w:sz w:val="24"/>
          <w:szCs w:val="24"/>
        </w:rPr>
        <w:t xml:space="preserve"> [Accessed 7 Dec. 2025].</w:t>
      </w:r>
    </w:p>
    <w:p w14:paraId="07E82DEB" w14:textId="77777777" w:rsidR="007D0C33" w:rsidRPr="007D0C33" w:rsidRDefault="007D0C33" w:rsidP="007D0C33">
      <w:pPr>
        <w:spacing w:before="240" w:line="360" w:lineRule="auto"/>
        <w:jc w:val="both"/>
        <w:rPr>
          <w:rFonts w:ascii="Arial" w:eastAsia="Calibri" w:hAnsi="Arial" w:cs="Arial"/>
          <w:sz w:val="24"/>
        </w:rPr>
      </w:pPr>
      <w:r w:rsidRPr="007D0C33">
        <w:rPr>
          <w:rFonts w:ascii="Arial" w:eastAsia="Calibri" w:hAnsi="Arial" w:cs="Arial"/>
          <w:sz w:val="24"/>
        </w:rPr>
        <w:t xml:space="preserve">Fabric Data (2024). </w:t>
      </w:r>
      <w:r w:rsidRPr="007D0C33">
        <w:rPr>
          <w:rFonts w:ascii="Arial" w:eastAsia="Calibri" w:hAnsi="Arial" w:cs="Arial"/>
          <w:i/>
          <w:iCs/>
          <w:sz w:val="24"/>
        </w:rPr>
        <w:t>UK Streaming Market Trends, Business Models, and Churn Rates</w:t>
      </w:r>
      <w:r w:rsidRPr="007D0C33">
        <w:rPr>
          <w:rFonts w:ascii="Arial" w:eastAsia="Calibri" w:hAnsi="Arial" w:cs="Arial"/>
          <w:sz w:val="24"/>
        </w:rPr>
        <w:t>. [online] Fabricdata.com. Available at: https://www.fabricdata.com/uk-streaming-market-trends.</w:t>
      </w:r>
    </w:p>
    <w:p w14:paraId="71365740" w14:textId="10DAF3DE" w:rsidR="007D0C33" w:rsidRPr="004220E8" w:rsidRDefault="007D0C33" w:rsidP="004220E8">
      <w:pPr>
        <w:spacing w:after="240" w:line="360" w:lineRule="auto"/>
        <w:jc w:val="both"/>
        <w:rPr>
          <w:rFonts w:ascii="Arial" w:eastAsia="Times New Roman" w:hAnsi="Arial" w:cs="Arial"/>
          <w:sz w:val="24"/>
          <w:szCs w:val="24"/>
        </w:rPr>
      </w:pPr>
      <w:r w:rsidRPr="007D0C33">
        <w:rPr>
          <w:rFonts w:ascii="Arial" w:eastAsia="Calibri" w:hAnsi="Arial" w:cs="Arial"/>
          <w:sz w:val="24"/>
        </w:rPr>
        <w:t xml:space="preserve">Fallon, H. (2025). </w:t>
      </w:r>
      <w:r w:rsidRPr="007D0C33">
        <w:rPr>
          <w:rFonts w:ascii="Arial" w:eastAsia="Calibri" w:hAnsi="Arial" w:cs="Arial"/>
          <w:i/>
          <w:iCs/>
          <w:sz w:val="24"/>
        </w:rPr>
        <w:t>Netflix UK revenues hit £1.8bn, but profit growth slows</w:t>
      </w:r>
      <w:r w:rsidRPr="007D0C33">
        <w:rPr>
          <w:rFonts w:ascii="Arial" w:eastAsia="Calibri" w:hAnsi="Arial" w:cs="Arial"/>
          <w:sz w:val="24"/>
        </w:rPr>
        <w:t xml:space="preserve">. [online] Screen. Available at: </w:t>
      </w:r>
      <w:hyperlink r:id="rId39" w:history="1">
        <w:r w:rsidR="004220E8" w:rsidRPr="00BE7410">
          <w:rPr>
            <w:rStyle w:val="Hyperlink"/>
            <w:rFonts w:ascii="Arial" w:eastAsia="Calibri" w:hAnsi="Arial" w:cs="Arial"/>
            <w:sz w:val="24"/>
          </w:rPr>
          <w:t>https://www.screendaily.com/news/netflix-uk-revenues-hit-18bn-but-profit-growth-slows/5207702.article</w:t>
        </w:r>
      </w:hyperlink>
      <w:r w:rsidRPr="007D0C33">
        <w:rPr>
          <w:rFonts w:ascii="Arial" w:eastAsia="Calibri" w:hAnsi="Arial" w:cs="Arial"/>
          <w:sz w:val="24"/>
        </w:rPr>
        <w:t>.</w:t>
      </w:r>
      <w:r w:rsidR="004220E8">
        <w:rPr>
          <w:rFonts w:ascii="Arial" w:eastAsia="Calibri" w:hAnsi="Arial" w:cs="Arial"/>
          <w:sz w:val="24"/>
        </w:rPr>
        <w:t xml:space="preserve"> </w:t>
      </w:r>
      <w:r w:rsidR="004220E8" w:rsidRPr="007D0C33">
        <w:rPr>
          <w:rFonts w:ascii="Arial" w:eastAsia="Times New Roman" w:hAnsi="Arial" w:cs="Arial"/>
          <w:sz w:val="24"/>
          <w:szCs w:val="24"/>
        </w:rPr>
        <w:t>[Accessed 7 Dec. 2025].</w:t>
      </w:r>
    </w:p>
    <w:p w14:paraId="4CBE2C02" w14:textId="77777777" w:rsidR="007D0C33" w:rsidRPr="007D0C33" w:rsidRDefault="007D0C33" w:rsidP="007D0C33">
      <w:pPr>
        <w:spacing w:before="240" w:line="360" w:lineRule="auto"/>
        <w:jc w:val="both"/>
        <w:rPr>
          <w:rFonts w:ascii="Arial" w:eastAsia="Calibri" w:hAnsi="Arial" w:cs="Arial"/>
          <w:sz w:val="24"/>
        </w:rPr>
      </w:pPr>
      <w:r w:rsidRPr="007D0C33">
        <w:rPr>
          <w:rFonts w:ascii="Arial" w:eastAsia="Calibri" w:hAnsi="Arial" w:cs="Arial"/>
          <w:sz w:val="24"/>
        </w:rPr>
        <w:t xml:space="preserve">G2A (2025). </w:t>
      </w:r>
      <w:r w:rsidRPr="007D0C33">
        <w:rPr>
          <w:rFonts w:ascii="Arial" w:eastAsia="Calibri" w:hAnsi="Arial" w:cs="Arial"/>
          <w:i/>
          <w:iCs/>
          <w:sz w:val="24"/>
        </w:rPr>
        <w:t>How Much Is Netflix a Month in 2025? Subscription Plans Prices Compared Across Countries</w:t>
      </w:r>
      <w:r w:rsidRPr="007D0C33">
        <w:rPr>
          <w:rFonts w:ascii="Arial" w:eastAsia="Calibri" w:hAnsi="Arial" w:cs="Arial"/>
          <w:sz w:val="24"/>
        </w:rPr>
        <w:t xml:space="preserve">. [online] G2A News. Available at: </w:t>
      </w:r>
      <w:r w:rsidRPr="007D0C33">
        <w:rPr>
          <w:rFonts w:ascii="Arial" w:eastAsia="Calibri" w:hAnsi="Arial" w:cs="Arial"/>
          <w:sz w:val="24"/>
        </w:rPr>
        <w:lastRenderedPageBreak/>
        <w:t>https://www.g2a.com/news/features/how-much-is-netflix-a-month-in-2025-subscription-plans-prices-compared-across-countries/.</w:t>
      </w:r>
    </w:p>
    <w:p w14:paraId="36AB2903" w14:textId="3B5396FE"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Gaines, B. (2025). </w:t>
      </w:r>
      <w:r w:rsidRPr="007D0C33">
        <w:rPr>
          <w:rFonts w:ascii="Arial" w:eastAsia="Times New Roman" w:hAnsi="Arial" w:cs="Arial"/>
          <w:i/>
          <w:iCs/>
          <w:sz w:val="24"/>
          <w:szCs w:val="24"/>
        </w:rPr>
        <w:t>Streaming Service Market Share 2024 (Global Data)</w:t>
      </w:r>
      <w:r w:rsidRPr="007D0C33">
        <w:rPr>
          <w:rFonts w:ascii="Arial" w:eastAsia="Times New Roman" w:hAnsi="Arial" w:cs="Arial"/>
          <w:sz w:val="24"/>
          <w:szCs w:val="24"/>
        </w:rPr>
        <w:t xml:space="preserve">. [online] evoca.tv. Available at: </w:t>
      </w:r>
      <w:hyperlink r:id="rId40" w:history="1">
        <w:r w:rsidR="003F5A71" w:rsidRPr="00BE7410">
          <w:rPr>
            <w:rStyle w:val="Hyperlink"/>
            <w:rFonts w:ascii="Arial" w:eastAsia="Times New Roman" w:hAnsi="Arial" w:cs="Arial"/>
            <w:sz w:val="24"/>
            <w:szCs w:val="24"/>
          </w:rPr>
          <w:t>https://evoca.tv/streaming-service-market-share/</w:t>
        </w:r>
      </w:hyperlink>
      <w:r w:rsidRPr="007D0C33">
        <w:rPr>
          <w:rFonts w:ascii="Arial" w:eastAsia="Times New Roman" w:hAnsi="Arial" w:cs="Arial"/>
          <w:sz w:val="24"/>
          <w:szCs w:val="24"/>
        </w:rPr>
        <w:t>.</w:t>
      </w:r>
      <w:r w:rsidR="003F5A71">
        <w:rPr>
          <w:rFonts w:ascii="Arial" w:eastAsia="Times New Roman" w:hAnsi="Arial" w:cs="Arial"/>
          <w:sz w:val="24"/>
          <w:szCs w:val="24"/>
        </w:rPr>
        <w:t xml:space="preserve"> </w:t>
      </w:r>
      <w:r w:rsidR="003F5A71" w:rsidRPr="007D0C33">
        <w:rPr>
          <w:rFonts w:ascii="Arial" w:eastAsia="Times New Roman" w:hAnsi="Arial" w:cs="Arial"/>
          <w:sz w:val="24"/>
          <w:szCs w:val="24"/>
        </w:rPr>
        <w:t xml:space="preserve">[Accessed </w:t>
      </w:r>
      <w:r w:rsidR="00E364EC">
        <w:rPr>
          <w:rFonts w:ascii="Arial" w:eastAsia="Times New Roman" w:hAnsi="Arial" w:cs="Arial"/>
          <w:sz w:val="24"/>
          <w:szCs w:val="24"/>
        </w:rPr>
        <w:t>27 N</w:t>
      </w:r>
      <w:r w:rsidR="00AD357E">
        <w:rPr>
          <w:rFonts w:ascii="Arial" w:eastAsia="Times New Roman" w:hAnsi="Arial" w:cs="Arial"/>
          <w:sz w:val="24"/>
          <w:szCs w:val="24"/>
        </w:rPr>
        <w:t>ov.</w:t>
      </w:r>
      <w:r w:rsidR="003F5A71" w:rsidRPr="007D0C33">
        <w:rPr>
          <w:rFonts w:ascii="Arial" w:eastAsia="Times New Roman" w:hAnsi="Arial" w:cs="Arial"/>
          <w:sz w:val="24"/>
          <w:szCs w:val="24"/>
        </w:rPr>
        <w:t xml:space="preserve"> 2025].</w:t>
      </w:r>
    </w:p>
    <w:p w14:paraId="5F511B39" w14:textId="6766A572" w:rsidR="007D0C33" w:rsidRPr="007D0C33" w:rsidRDefault="007D0C33" w:rsidP="007D0C33">
      <w:pPr>
        <w:spacing w:after="240" w:line="360" w:lineRule="auto"/>
        <w:jc w:val="both"/>
        <w:rPr>
          <w:rFonts w:ascii="Arial" w:eastAsia="Times New Roman" w:hAnsi="Arial" w:cs="Arial"/>
          <w:sz w:val="24"/>
          <w:szCs w:val="24"/>
        </w:rPr>
      </w:pPr>
      <w:proofErr w:type="spellStart"/>
      <w:r w:rsidRPr="007D0C33">
        <w:rPr>
          <w:rFonts w:ascii="Arial" w:eastAsia="Times New Roman" w:hAnsi="Arial" w:cs="Arial"/>
          <w:sz w:val="24"/>
          <w:szCs w:val="24"/>
        </w:rPr>
        <w:t>Gyu-lee</w:t>
      </w:r>
      <w:proofErr w:type="spellEnd"/>
      <w:r w:rsidRPr="007D0C33">
        <w:rPr>
          <w:rFonts w:ascii="Arial" w:eastAsia="Times New Roman" w:hAnsi="Arial" w:cs="Arial"/>
          <w:sz w:val="24"/>
          <w:szCs w:val="24"/>
        </w:rPr>
        <w:t xml:space="preserve">, L. (2025). </w:t>
      </w:r>
      <w:r w:rsidRPr="007D0C33">
        <w:rPr>
          <w:rFonts w:ascii="Arial" w:eastAsia="Times New Roman" w:hAnsi="Arial" w:cs="Arial"/>
          <w:i/>
          <w:iCs/>
          <w:sz w:val="24"/>
          <w:szCs w:val="24"/>
        </w:rPr>
        <w:t xml:space="preserve">Will the </w:t>
      </w:r>
      <w:proofErr w:type="spellStart"/>
      <w:r w:rsidRPr="007D0C33">
        <w:rPr>
          <w:rFonts w:ascii="Arial" w:eastAsia="Times New Roman" w:hAnsi="Arial" w:cs="Arial"/>
          <w:i/>
          <w:iCs/>
          <w:sz w:val="24"/>
          <w:szCs w:val="24"/>
        </w:rPr>
        <w:t>Tving-Wavve</w:t>
      </w:r>
      <w:proofErr w:type="spellEnd"/>
      <w:r w:rsidRPr="007D0C33">
        <w:rPr>
          <w:rFonts w:ascii="Arial" w:eastAsia="Times New Roman" w:hAnsi="Arial" w:cs="Arial"/>
          <w:i/>
          <w:iCs/>
          <w:sz w:val="24"/>
          <w:szCs w:val="24"/>
        </w:rPr>
        <w:t xml:space="preserve"> merger prompt local streaming services’ recovery?</w:t>
      </w:r>
      <w:r w:rsidRPr="007D0C33">
        <w:rPr>
          <w:rFonts w:ascii="Arial" w:eastAsia="Times New Roman" w:hAnsi="Arial" w:cs="Arial"/>
          <w:sz w:val="24"/>
          <w:szCs w:val="24"/>
        </w:rPr>
        <w:t xml:space="preserve"> [online] Koreatimes.co.kr. Available at: </w:t>
      </w:r>
      <w:hyperlink r:id="rId41" w:history="1">
        <w:r w:rsidR="00AD357E" w:rsidRPr="00BE7410">
          <w:rPr>
            <w:rStyle w:val="Hyperlink"/>
            <w:rFonts w:ascii="Arial" w:eastAsia="Times New Roman" w:hAnsi="Arial" w:cs="Arial"/>
            <w:sz w:val="24"/>
            <w:szCs w:val="24"/>
          </w:rPr>
          <w:t>https://www.koreatimes.co.kr/business/tech-science/20250810/will-tving-wavve-merger-prompt-local-streaming-services-recovery</w:t>
        </w:r>
      </w:hyperlink>
      <w:r w:rsidRPr="007D0C33">
        <w:rPr>
          <w:rFonts w:ascii="Arial" w:eastAsia="Times New Roman" w:hAnsi="Arial" w:cs="Arial"/>
          <w:sz w:val="24"/>
          <w:szCs w:val="24"/>
        </w:rPr>
        <w:t>.</w:t>
      </w:r>
      <w:r w:rsidR="00AD357E">
        <w:rPr>
          <w:rFonts w:ascii="Arial" w:eastAsia="Times New Roman" w:hAnsi="Arial" w:cs="Arial"/>
          <w:sz w:val="24"/>
          <w:szCs w:val="24"/>
        </w:rPr>
        <w:t xml:space="preserve"> </w:t>
      </w:r>
      <w:r w:rsidR="00AD357E" w:rsidRPr="007D0C33">
        <w:rPr>
          <w:rFonts w:ascii="Arial" w:eastAsia="Times New Roman" w:hAnsi="Arial" w:cs="Arial"/>
          <w:sz w:val="24"/>
          <w:szCs w:val="24"/>
        </w:rPr>
        <w:t>[Accessed 7 Dec. 2025].</w:t>
      </w:r>
    </w:p>
    <w:p w14:paraId="5BB60C7A" w14:textId="58D98837" w:rsidR="006F6400"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Hanlon, A. (2023). How to Use the 7Ps Marketing Mix. [online] Smart Insights. Available at:</w:t>
      </w:r>
      <w:hyperlink r:id="rId42" w:history="1">
        <w:r w:rsidR="00AD3554" w:rsidRPr="00BE7410">
          <w:rPr>
            <w:rStyle w:val="Hyperlink"/>
            <w:rFonts w:ascii="Arial" w:eastAsia="Times New Roman" w:hAnsi="Arial" w:cs="Arial"/>
            <w:sz w:val="24"/>
            <w:szCs w:val="24"/>
          </w:rPr>
          <w:t>https://www.smartinsights.com/marketing-planning/marketing-models/how-to-use-the-7ps-marketing-mix/</w:t>
        </w:r>
      </w:hyperlink>
      <w:r w:rsidRPr="007D0C33">
        <w:rPr>
          <w:rFonts w:ascii="Arial" w:eastAsia="Times New Roman" w:hAnsi="Arial" w:cs="Arial"/>
          <w:sz w:val="24"/>
          <w:szCs w:val="24"/>
        </w:rPr>
        <w:t>.</w:t>
      </w:r>
      <w:r w:rsidR="00A329BF">
        <w:rPr>
          <w:rFonts w:ascii="Arial" w:eastAsia="Times New Roman" w:hAnsi="Arial" w:cs="Arial"/>
          <w:sz w:val="24"/>
          <w:szCs w:val="24"/>
        </w:rPr>
        <w:t xml:space="preserve"> [</w:t>
      </w:r>
      <w:r w:rsidR="00C30B10">
        <w:rPr>
          <w:rFonts w:ascii="Arial" w:eastAsia="Times New Roman" w:hAnsi="Arial" w:cs="Arial"/>
          <w:sz w:val="24"/>
          <w:szCs w:val="24"/>
        </w:rPr>
        <w:t>Acc</w:t>
      </w:r>
      <w:r w:rsidR="009D6E80">
        <w:rPr>
          <w:rFonts w:ascii="Arial" w:eastAsia="Times New Roman" w:hAnsi="Arial" w:cs="Arial"/>
          <w:sz w:val="24"/>
          <w:szCs w:val="24"/>
        </w:rPr>
        <w:t>essed</w:t>
      </w:r>
      <w:r w:rsidR="00803CA2">
        <w:rPr>
          <w:rFonts w:ascii="Arial" w:eastAsia="Times New Roman" w:hAnsi="Arial" w:cs="Arial"/>
          <w:sz w:val="24"/>
          <w:szCs w:val="24"/>
        </w:rPr>
        <w:t xml:space="preserve"> 7 Dec</w:t>
      </w:r>
      <w:r w:rsidR="00286B26">
        <w:rPr>
          <w:rFonts w:ascii="Arial" w:eastAsia="Times New Roman" w:hAnsi="Arial" w:cs="Arial"/>
          <w:sz w:val="24"/>
          <w:szCs w:val="24"/>
        </w:rPr>
        <w:t>. 2025</w:t>
      </w:r>
      <w:r w:rsidR="00834ED4">
        <w:rPr>
          <w:rFonts w:ascii="Arial" w:eastAsia="Times New Roman" w:hAnsi="Arial" w:cs="Arial"/>
          <w:sz w:val="24"/>
          <w:szCs w:val="24"/>
        </w:rPr>
        <w:t>].</w:t>
      </w:r>
    </w:p>
    <w:p w14:paraId="458E5052" w14:textId="66AC9E81"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LinkedIn (2024). How Netflix’s Investment in UK Productions is Shaping Global Streaming Trends. [online] Linkedin.com. Available at: </w:t>
      </w:r>
      <w:hyperlink r:id="rId43" w:history="1">
        <w:r w:rsidR="005447FE" w:rsidRPr="00BE7410">
          <w:rPr>
            <w:rStyle w:val="Hyperlink"/>
            <w:rFonts w:ascii="Arial" w:eastAsia="Times New Roman" w:hAnsi="Arial" w:cs="Arial"/>
            <w:sz w:val="24"/>
            <w:szCs w:val="24"/>
          </w:rPr>
          <w:t>https://www.linkedin.com/pulse/how-netflixs-investment-uk-productions-shaping-global-philip-crewe-njxke/</w:t>
        </w:r>
      </w:hyperlink>
      <w:r w:rsidRPr="007D0C33">
        <w:rPr>
          <w:rFonts w:ascii="Arial" w:eastAsia="Times New Roman" w:hAnsi="Arial" w:cs="Arial"/>
          <w:sz w:val="24"/>
          <w:szCs w:val="24"/>
        </w:rPr>
        <w:t>.</w:t>
      </w:r>
      <w:r w:rsidR="005447FE">
        <w:rPr>
          <w:rFonts w:ascii="Arial" w:eastAsia="Times New Roman" w:hAnsi="Arial" w:cs="Arial"/>
          <w:sz w:val="24"/>
          <w:szCs w:val="24"/>
        </w:rPr>
        <w:t xml:space="preserve"> </w:t>
      </w:r>
      <w:r w:rsidR="00BB5080">
        <w:rPr>
          <w:rFonts w:ascii="Arial" w:eastAsia="Times New Roman" w:hAnsi="Arial" w:cs="Arial"/>
          <w:sz w:val="24"/>
          <w:szCs w:val="24"/>
        </w:rPr>
        <w:t>[Acc</w:t>
      </w:r>
      <w:r w:rsidR="00F945C3">
        <w:rPr>
          <w:rFonts w:ascii="Arial" w:eastAsia="Times New Roman" w:hAnsi="Arial" w:cs="Arial"/>
          <w:sz w:val="24"/>
          <w:szCs w:val="24"/>
        </w:rPr>
        <w:t>essed 7 Dec.</w:t>
      </w:r>
      <w:r w:rsidR="00D26DBC">
        <w:rPr>
          <w:rFonts w:ascii="Arial" w:eastAsia="Times New Roman" w:hAnsi="Arial" w:cs="Arial"/>
          <w:sz w:val="24"/>
          <w:szCs w:val="24"/>
        </w:rPr>
        <w:t xml:space="preserve"> 2025].</w:t>
      </w:r>
    </w:p>
    <w:p w14:paraId="7FAC21DE" w14:textId="667B4697" w:rsidR="007D0C33" w:rsidRPr="007D0C33" w:rsidRDefault="007D0C33" w:rsidP="007D0C33">
      <w:pPr>
        <w:spacing w:before="240" w:line="360" w:lineRule="auto"/>
        <w:jc w:val="both"/>
        <w:rPr>
          <w:rFonts w:ascii="Arial" w:eastAsia="Calibri" w:hAnsi="Arial" w:cs="Arial"/>
          <w:sz w:val="24"/>
        </w:rPr>
      </w:pPr>
      <w:r w:rsidRPr="007D0C33">
        <w:rPr>
          <w:rFonts w:ascii="Arial" w:eastAsia="Calibri" w:hAnsi="Arial" w:cs="Arial"/>
          <w:sz w:val="24"/>
        </w:rPr>
        <w:t xml:space="preserve">IMDb (2024). </w:t>
      </w:r>
      <w:r w:rsidRPr="007D0C33">
        <w:rPr>
          <w:rFonts w:ascii="Arial" w:eastAsia="Calibri" w:hAnsi="Arial" w:cs="Arial"/>
          <w:i/>
          <w:iCs/>
          <w:sz w:val="24"/>
        </w:rPr>
        <w:t>South Korean content overtakes UK in global Netflix viewership - IMDb</w:t>
      </w:r>
      <w:r w:rsidRPr="007D0C33">
        <w:rPr>
          <w:rFonts w:ascii="Arial" w:eastAsia="Calibri" w:hAnsi="Arial" w:cs="Arial"/>
          <w:sz w:val="24"/>
        </w:rPr>
        <w:t xml:space="preserve">. [online] IMDb. Available at: </w:t>
      </w:r>
      <w:hyperlink r:id="rId44" w:history="1">
        <w:r w:rsidR="00AF2AD8" w:rsidRPr="00BE7410">
          <w:rPr>
            <w:rStyle w:val="Hyperlink"/>
            <w:rFonts w:ascii="Arial" w:eastAsia="Calibri" w:hAnsi="Arial" w:cs="Arial"/>
            <w:sz w:val="24"/>
          </w:rPr>
          <w:t>https://www.imdb.com/news/ni65233033/</w:t>
        </w:r>
      </w:hyperlink>
      <w:r w:rsidR="00AF2AD8">
        <w:rPr>
          <w:rFonts w:ascii="Arial" w:eastAsia="Calibri" w:hAnsi="Arial" w:cs="Arial"/>
          <w:sz w:val="24"/>
        </w:rPr>
        <w:t xml:space="preserve"> </w:t>
      </w:r>
      <w:r w:rsidRPr="007D0C33">
        <w:rPr>
          <w:rFonts w:ascii="Arial" w:eastAsia="Calibri" w:hAnsi="Arial" w:cs="Arial"/>
          <w:sz w:val="24"/>
        </w:rPr>
        <w:t xml:space="preserve"> [Accessed 27 Nov. 2025].</w:t>
      </w:r>
    </w:p>
    <w:p w14:paraId="099C37D0" w14:textId="1464EFF0"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Jessen, J. (2024). </w:t>
      </w:r>
      <w:r w:rsidRPr="007D0C33">
        <w:rPr>
          <w:rFonts w:ascii="Arial" w:eastAsia="Times New Roman" w:hAnsi="Arial" w:cs="Arial"/>
          <w:i/>
          <w:iCs/>
          <w:sz w:val="24"/>
          <w:szCs w:val="24"/>
        </w:rPr>
        <w:t>Is Netflix Succeeding in Making Streaming Greener?</w:t>
      </w:r>
      <w:r w:rsidRPr="007D0C33">
        <w:rPr>
          <w:rFonts w:ascii="Arial" w:eastAsia="Times New Roman" w:hAnsi="Arial" w:cs="Arial"/>
          <w:sz w:val="24"/>
          <w:szCs w:val="24"/>
        </w:rPr>
        <w:t xml:space="preserve"> [online] sustainabilitymag.com. Available at: </w:t>
      </w:r>
      <w:hyperlink r:id="rId45" w:history="1">
        <w:r w:rsidR="00AF2AD8" w:rsidRPr="00BE7410">
          <w:rPr>
            <w:rStyle w:val="Hyperlink"/>
            <w:rFonts w:ascii="Arial" w:eastAsia="Times New Roman" w:hAnsi="Arial" w:cs="Arial"/>
            <w:sz w:val="24"/>
            <w:szCs w:val="24"/>
          </w:rPr>
          <w:t>https://sustainabilitymag.com/articles/is-netflix-succeeding-in-making-streaming-greener</w:t>
        </w:r>
      </w:hyperlink>
      <w:r w:rsidRPr="007D0C33">
        <w:rPr>
          <w:rFonts w:ascii="Arial" w:eastAsia="Times New Roman" w:hAnsi="Arial" w:cs="Arial"/>
          <w:sz w:val="24"/>
          <w:szCs w:val="24"/>
        </w:rPr>
        <w:t>.</w:t>
      </w:r>
      <w:r w:rsidR="00AF2AD8">
        <w:rPr>
          <w:rFonts w:ascii="Arial" w:eastAsia="Times New Roman" w:hAnsi="Arial" w:cs="Arial"/>
          <w:sz w:val="24"/>
          <w:szCs w:val="24"/>
        </w:rPr>
        <w:t xml:space="preserve"> </w:t>
      </w:r>
    </w:p>
    <w:p w14:paraId="4915EB46" w14:textId="25BCCA0B"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Jurist (2021). </w:t>
      </w:r>
      <w:r w:rsidRPr="007D0C33">
        <w:rPr>
          <w:rFonts w:ascii="Arial" w:eastAsia="Times New Roman" w:hAnsi="Arial" w:cs="Arial"/>
          <w:i/>
          <w:iCs/>
          <w:sz w:val="24"/>
          <w:szCs w:val="24"/>
        </w:rPr>
        <w:t>South Korea's internet service provider sues Netflix for increased traffic costs</w:t>
      </w:r>
      <w:r w:rsidRPr="007D0C33">
        <w:rPr>
          <w:rFonts w:ascii="Arial" w:eastAsia="Times New Roman" w:hAnsi="Arial" w:cs="Arial"/>
          <w:sz w:val="24"/>
          <w:szCs w:val="24"/>
        </w:rPr>
        <w:t xml:space="preserve">. [online] Jurist.org. Available at: </w:t>
      </w:r>
      <w:hyperlink r:id="rId46" w:history="1">
        <w:r w:rsidR="007C1138" w:rsidRPr="00BE7410">
          <w:rPr>
            <w:rStyle w:val="Hyperlink"/>
            <w:rFonts w:ascii="Arial" w:eastAsia="Times New Roman" w:hAnsi="Arial" w:cs="Arial"/>
            <w:sz w:val="24"/>
            <w:szCs w:val="24"/>
          </w:rPr>
          <w:t>https://www.jurist.org/news/2021/10/south-korea-internet-service-provider-sues-netflix-for-increased-traffic-costs/</w:t>
        </w:r>
      </w:hyperlink>
      <w:r w:rsidR="007C1138">
        <w:rPr>
          <w:rFonts w:ascii="Arial" w:eastAsia="Times New Roman" w:hAnsi="Arial" w:cs="Arial"/>
          <w:sz w:val="24"/>
          <w:szCs w:val="24"/>
        </w:rPr>
        <w:t xml:space="preserve"> </w:t>
      </w:r>
      <w:r w:rsidRPr="007D0C33">
        <w:rPr>
          <w:rFonts w:ascii="Arial" w:eastAsia="Times New Roman" w:hAnsi="Arial" w:cs="Arial"/>
          <w:sz w:val="24"/>
          <w:szCs w:val="24"/>
        </w:rPr>
        <w:t xml:space="preserve"> [Accessed 7 Dec. 2025].</w:t>
      </w:r>
    </w:p>
    <w:p w14:paraId="68EFA58F" w14:textId="77777777" w:rsidR="007D0C33" w:rsidRPr="007D0C33" w:rsidRDefault="007D0C33" w:rsidP="007D0C33">
      <w:pPr>
        <w:spacing w:before="240" w:line="360" w:lineRule="auto"/>
        <w:jc w:val="both"/>
        <w:rPr>
          <w:rFonts w:ascii="Arial" w:eastAsia="Calibri" w:hAnsi="Arial" w:cs="Arial"/>
          <w:sz w:val="24"/>
        </w:rPr>
      </w:pPr>
      <w:r w:rsidRPr="007D0C33">
        <w:rPr>
          <w:rFonts w:ascii="Arial" w:eastAsia="Calibri" w:hAnsi="Arial" w:cs="Arial"/>
          <w:sz w:val="24"/>
        </w:rPr>
        <w:t xml:space="preserve">Kahn, E. (2025). </w:t>
      </w:r>
      <w:r w:rsidRPr="007D0C33">
        <w:rPr>
          <w:rFonts w:ascii="Arial" w:eastAsia="Calibri" w:hAnsi="Arial" w:cs="Arial"/>
          <w:i/>
          <w:iCs/>
          <w:sz w:val="24"/>
        </w:rPr>
        <w:t>South Korean content overtakes the UK in global Netflix viewership</w:t>
      </w:r>
      <w:r w:rsidRPr="007D0C33">
        <w:rPr>
          <w:rFonts w:ascii="Arial" w:eastAsia="Calibri" w:hAnsi="Arial" w:cs="Arial"/>
          <w:sz w:val="24"/>
        </w:rPr>
        <w:t>. [online] Screen. Available at: https://www.screendaily.com/news/south-korean-content-overtakes-uk-in-global-netflix-viewership/5203968.article.</w:t>
      </w:r>
    </w:p>
    <w:p w14:paraId="4CAF4394" w14:textId="410405B8"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lastRenderedPageBreak/>
        <w:t xml:space="preserve">Kan, M. (2023). </w:t>
      </w:r>
      <w:r w:rsidRPr="007D0C33">
        <w:rPr>
          <w:rFonts w:ascii="Arial" w:eastAsia="Times New Roman" w:hAnsi="Arial" w:cs="Arial"/>
          <w:i/>
          <w:iCs/>
          <w:sz w:val="24"/>
          <w:szCs w:val="24"/>
        </w:rPr>
        <w:t>Netflix User Satisfaction Score Tanks: Here’s Who Came Out on Top</w:t>
      </w:r>
      <w:r w:rsidRPr="007D0C33">
        <w:rPr>
          <w:rFonts w:ascii="Arial" w:eastAsia="Times New Roman" w:hAnsi="Arial" w:cs="Arial"/>
          <w:sz w:val="24"/>
          <w:szCs w:val="24"/>
        </w:rPr>
        <w:t xml:space="preserve">. [online] PCMAG. Available at: </w:t>
      </w:r>
      <w:hyperlink r:id="rId47" w:history="1">
        <w:r w:rsidR="001B7336" w:rsidRPr="00BE7410">
          <w:rPr>
            <w:rStyle w:val="Hyperlink"/>
            <w:rFonts w:ascii="Arial" w:eastAsia="Times New Roman" w:hAnsi="Arial" w:cs="Arial"/>
            <w:sz w:val="24"/>
            <w:szCs w:val="24"/>
          </w:rPr>
          <w:t>https://www.pcmag.com/news/netflix-user-satisfaction-score-tanks-heres-who-came-out-on-top</w:t>
        </w:r>
      </w:hyperlink>
      <w:r w:rsidRPr="007D0C33">
        <w:rPr>
          <w:rFonts w:ascii="Arial" w:eastAsia="Times New Roman" w:hAnsi="Arial" w:cs="Arial"/>
          <w:sz w:val="24"/>
          <w:szCs w:val="24"/>
        </w:rPr>
        <w:t>.</w:t>
      </w:r>
      <w:r w:rsidR="001B7336">
        <w:rPr>
          <w:rFonts w:ascii="Arial" w:eastAsia="Times New Roman" w:hAnsi="Arial" w:cs="Arial"/>
          <w:sz w:val="24"/>
          <w:szCs w:val="24"/>
        </w:rPr>
        <w:t xml:space="preserve"> </w:t>
      </w:r>
      <w:r w:rsidR="004A3B85" w:rsidRPr="007D0C33">
        <w:rPr>
          <w:rFonts w:ascii="Arial" w:eastAsia="Times New Roman" w:hAnsi="Arial" w:cs="Arial"/>
          <w:sz w:val="24"/>
          <w:szCs w:val="24"/>
        </w:rPr>
        <w:t>[Accessed 7 Dec. 2025].</w:t>
      </w:r>
    </w:p>
    <w:p w14:paraId="7AC05C6E" w14:textId="77777777"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Kar, S., Das, S. and Kar, B. (2025). PESTEL Framework Analysis: Challenges, Government Support and Performance in Agricultural SMEs. </w:t>
      </w:r>
      <w:r w:rsidRPr="007D0C33">
        <w:rPr>
          <w:rFonts w:ascii="Arial" w:eastAsia="Times New Roman" w:hAnsi="Arial" w:cs="Arial"/>
          <w:i/>
          <w:iCs/>
          <w:sz w:val="24"/>
          <w:szCs w:val="24"/>
        </w:rPr>
        <w:t>SEDME (Small Enterprises Development, Management &amp; Extension Journal): A worldwide window on MSME Studies</w:t>
      </w:r>
      <w:r w:rsidRPr="007D0C33">
        <w:rPr>
          <w:rFonts w:ascii="Arial" w:eastAsia="Times New Roman" w:hAnsi="Arial" w:cs="Arial"/>
          <w:sz w:val="24"/>
          <w:szCs w:val="24"/>
        </w:rPr>
        <w:t xml:space="preserve">. </w:t>
      </w:r>
      <w:proofErr w:type="spellStart"/>
      <w:r w:rsidRPr="007D0C33">
        <w:rPr>
          <w:rFonts w:ascii="Arial" w:eastAsia="Times New Roman" w:hAnsi="Arial" w:cs="Arial"/>
          <w:sz w:val="24"/>
          <w:szCs w:val="24"/>
        </w:rPr>
        <w:t>Doi:https</w:t>
      </w:r>
      <w:proofErr w:type="spellEnd"/>
      <w:r w:rsidRPr="007D0C33">
        <w:rPr>
          <w:rFonts w:ascii="Arial" w:eastAsia="Times New Roman" w:hAnsi="Arial" w:cs="Arial"/>
          <w:sz w:val="24"/>
          <w:szCs w:val="24"/>
        </w:rPr>
        <w:t>://doi.org/10.1177/09708464251334891.</w:t>
      </w:r>
    </w:p>
    <w:p w14:paraId="40A6D5BB" w14:textId="77777777"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Katz, B. (2024). </w:t>
      </w:r>
      <w:r w:rsidRPr="007D0C33">
        <w:rPr>
          <w:rFonts w:ascii="Arial" w:eastAsia="Times New Roman" w:hAnsi="Arial" w:cs="Arial"/>
          <w:i/>
          <w:iCs/>
          <w:sz w:val="24"/>
          <w:szCs w:val="24"/>
        </w:rPr>
        <w:t>Hooked On Netflix: Analysing The Streaming Giant’s Low Churn Rates</w:t>
      </w:r>
      <w:r w:rsidRPr="007D0C33">
        <w:rPr>
          <w:rFonts w:ascii="Arial" w:eastAsia="Times New Roman" w:hAnsi="Arial" w:cs="Arial"/>
          <w:sz w:val="24"/>
          <w:szCs w:val="24"/>
        </w:rPr>
        <w:t>. [online] TVREV. Available at: https://www.tvrev.com/news/hooked-on-netflix-analyzing-the-streaming-giants-low-churn-rates.</w:t>
      </w:r>
    </w:p>
    <w:p w14:paraId="5B6244D1" w14:textId="77777777"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Kim, J. and Lee, H. (2025). A dispute between Netflix and SK Broadband in South Korea: Who should pay the network usage fees? </w:t>
      </w:r>
      <w:r w:rsidRPr="007D0C33">
        <w:rPr>
          <w:rFonts w:ascii="Arial" w:eastAsia="Times New Roman" w:hAnsi="Arial" w:cs="Arial"/>
          <w:i/>
          <w:iCs/>
          <w:sz w:val="24"/>
          <w:szCs w:val="24"/>
        </w:rPr>
        <w:t>Telecommunications Policy</w:t>
      </w:r>
      <w:r w:rsidRPr="007D0C33">
        <w:rPr>
          <w:rFonts w:ascii="Arial" w:eastAsia="Times New Roman" w:hAnsi="Arial" w:cs="Arial"/>
          <w:sz w:val="24"/>
          <w:szCs w:val="24"/>
        </w:rPr>
        <w:t xml:space="preserve">, p.102913. </w:t>
      </w:r>
      <w:proofErr w:type="spellStart"/>
      <w:r w:rsidRPr="007D0C33">
        <w:rPr>
          <w:rFonts w:ascii="Arial" w:eastAsia="Times New Roman" w:hAnsi="Arial" w:cs="Arial"/>
          <w:sz w:val="24"/>
          <w:szCs w:val="24"/>
        </w:rPr>
        <w:t>doi:https</w:t>
      </w:r>
      <w:proofErr w:type="spellEnd"/>
      <w:r w:rsidRPr="007D0C33">
        <w:rPr>
          <w:rFonts w:ascii="Arial" w:eastAsia="Times New Roman" w:hAnsi="Arial" w:cs="Arial"/>
          <w:sz w:val="24"/>
          <w:szCs w:val="24"/>
        </w:rPr>
        <w:t>://doi.org/10.1016/j.telpol.2025.102913.</w:t>
      </w:r>
    </w:p>
    <w:p w14:paraId="63F6F69E" w14:textId="0E281A46"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KPMG (2025). </w:t>
      </w:r>
      <w:r w:rsidRPr="007D0C33">
        <w:rPr>
          <w:rFonts w:ascii="Arial" w:eastAsia="Times New Roman" w:hAnsi="Arial" w:cs="Arial"/>
          <w:i/>
          <w:iCs/>
          <w:sz w:val="24"/>
          <w:szCs w:val="24"/>
        </w:rPr>
        <w:t>UK GDP growth could hit 1.2% in 2025 as trade agreements lower uncertainty</w:t>
      </w:r>
      <w:r w:rsidRPr="007D0C33">
        <w:rPr>
          <w:rFonts w:ascii="Arial" w:eastAsia="Times New Roman" w:hAnsi="Arial" w:cs="Arial"/>
          <w:sz w:val="24"/>
          <w:szCs w:val="24"/>
        </w:rPr>
        <w:t xml:space="preserve">. [online] KPMG. Available at: </w:t>
      </w:r>
      <w:hyperlink r:id="rId48" w:history="1">
        <w:r w:rsidR="00AD17D1" w:rsidRPr="00BE7410">
          <w:rPr>
            <w:rStyle w:val="Hyperlink"/>
            <w:rFonts w:ascii="Arial" w:eastAsia="Times New Roman" w:hAnsi="Arial" w:cs="Arial"/>
            <w:sz w:val="24"/>
            <w:szCs w:val="24"/>
          </w:rPr>
          <w:t>https://kpmg.com/uk/en/media/press-releases/2025/06/uk-gdp-growth.html</w:t>
        </w:r>
      </w:hyperlink>
      <w:r w:rsidRPr="007D0C33">
        <w:rPr>
          <w:rFonts w:ascii="Arial" w:eastAsia="Times New Roman" w:hAnsi="Arial" w:cs="Arial"/>
          <w:sz w:val="24"/>
          <w:szCs w:val="24"/>
        </w:rPr>
        <w:t>.</w:t>
      </w:r>
      <w:r w:rsidR="00AD17D1">
        <w:rPr>
          <w:rFonts w:ascii="Arial" w:eastAsia="Times New Roman" w:hAnsi="Arial" w:cs="Arial"/>
          <w:sz w:val="24"/>
          <w:szCs w:val="24"/>
        </w:rPr>
        <w:t xml:space="preserve"> </w:t>
      </w:r>
      <w:r w:rsidR="00797A23" w:rsidRPr="007D0C33">
        <w:rPr>
          <w:rFonts w:ascii="Arial" w:eastAsia="Times New Roman" w:hAnsi="Arial" w:cs="Arial"/>
          <w:sz w:val="24"/>
          <w:szCs w:val="24"/>
        </w:rPr>
        <w:t xml:space="preserve">[Accessed </w:t>
      </w:r>
      <w:r w:rsidR="00797A23">
        <w:rPr>
          <w:rFonts w:ascii="Arial" w:eastAsia="Times New Roman" w:hAnsi="Arial" w:cs="Arial"/>
          <w:sz w:val="24"/>
          <w:szCs w:val="24"/>
        </w:rPr>
        <w:t xml:space="preserve">12 </w:t>
      </w:r>
      <w:r w:rsidR="00797A23" w:rsidRPr="007D0C33">
        <w:rPr>
          <w:rFonts w:ascii="Arial" w:eastAsia="Times New Roman" w:hAnsi="Arial" w:cs="Arial"/>
          <w:sz w:val="24"/>
          <w:szCs w:val="24"/>
        </w:rPr>
        <w:t>Dec. 2025].</w:t>
      </w:r>
    </w:p>
    <w:p w14:paraId="145FEC6F" w14:textId="041C4009"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Latterly (2016). </w:t>
      </w:r>
      <w:r w:rsidRPr="007D0C33">
        <w:rPr>
          <w:rFonts w:ascii="Arial" w:eastAsia="Times New Roman" w:hAnsi="Arial" w:cs="Arial"/>
          <w:i/>
          <w:iCs/>
          <w:sz w:val="24"/>
          <w:szCs w:val="24"/>
        </w:rPr>
        <w:t xml:space="preserve">Netflix Branding Strategy: Algorithmic </w:t>
      </w:r>
      <w:proofErr w:type="spellStart"/>
      <w:r w:rsidRPr="007D0C33">
        <w:rPr>
          <w:rFonts w:ascii="Arial" w:eastAsia="Times New Roman" w:hAnsi="Arial" w:cs="Arial"/>
          <w:i/>
          <w:iCs/>
          <w:sz w:val="24"/>
          <w:szCs w:val="24"/>
        </w:rPr>
        <w:t>Personalisation</w:t>
      </w:r>
      <w:proofErr w:type="spellEnd"/>
      <w:r w:rsidRPr="007D0C33">
        <w:rPr>
          <w:rFonts w:ascii="Arial" w:eastAsia="Times New Roman" w:hAnsi="Arial" w:cs="Arial"/>
          <w:i/>
          <w:iCs/>
          <w:sz w:val="24"/>
          <w:szCs w:val="24"/>
        </w:rPr>
        <w:t xml:space="preserve"> And Global Originals - Latterly.org</w:t>
      </w:r>
      <w:r w:rsidRPr="007D0C33">
        <w:rPr>
          <w:rFonts w:ascii="Arial" w:eastAsia="Times New Roman" w:hAnsi="Arial" w:cs="Arial"/>
          <w:sz w:val="24"/>
          <w:szCs w:val="24"/>
        </w:rPr>
        <w:t xml:space="preserve">. [online] Latterly.org. Available at: </w:t>
      </w:r>
      <w:hyperlink r:id="rId49" w:history="1">
        <w:r w:rsidR="007C1138" w:rsidRPr="00BE7410">
          <w:rPr>
            <w:rStyle w:val="Hyperlink"/>
            <w:rFonts w:ascii="Arial" w:eastAsia="Times New Roman" w:hAnsi="Arial" w:cs="Arial"/>
            <w:sz w:val="24"/>
            <w:szCs w:val="24"/>
          </w:rPr>
          <w:t>https://www.latterly.org/netflix-branding-strategy/</w:t>
        </w:r>
      </w:hyperlink>
      <w:r w:rsidR="007C1138">
        <w:rPr>
          <w:rFonts w:ascii="Arial" w:eastAsia="Times New Roman" w:hAnsi="Arial" w:cs="Arial"/>
          <w:sz w:val="24"/>
          <w:szCs w:val="24"/>
        </w:rPr>
        <w:t xml:space="preserve"> </w:t>
      </w:r>
      <w:r w:rsidRPr="007D0C33">
        <w:rPr>
          <w:rFonts w:ascii="Arial" w:eastAsia="Times New Roman" w:hAnsi="Arial" w:cs="Arial"/>
          <w:sz w:val="24"/>
          <w:szCs w:val="24"/>
        </w:rPr>
        <w:t xml:space="preserve"> [Accessed 7 Dec. 2025].</w:t>
      </w:r>
    </w:p>
    <w:p w14:paraId="3EFE1A6B" w14:textId="082404D1"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Lau, S. (2025). </w:t>
      </w:r>
      <w:r w:rsidRPr="007D0C33">
        <w:rPr>
          <w:rFonts w:ascii="Arial" w:eastAsia="Times New Roman" w:hAnsi="Arial" w:cs="Arial"/>
          <w:i/>
          <w:iCs/>
          <w:sz w:val="24"/>
          <w:szCs w:val="24"/>
        </w:rPr>
        <w:t xml:space="preserve">Netflix Pricing Strategy </w:t>
      </w:r>
      <w:proofErr w:type="spellStart"/>
      <w:r w:rsidRPr="007D0C33">
        <w:rPr>
          <w:rFonts w:ascii="Arial" w:eastAsia="Times New Roman" w:hAnsi="Arial" w:cs="Arial"/>
          <w:i/>
          <w:iCs/>
          <w:sz w:val="24"/>
          <w:szCs w:val="24"/>
        </w:rPr>
        <w:t>Analysed</w:t>
      </w:r>
      <w:proofErr w:type="spellEnd"/>
      <w:r w:rsidRPr="007D0C33">
        <w:rPr>
          <w:rFonts w:ascii="Arial" w:eastAsia="Times New Roman" w:hAnsi="Arial" w:cs="Arial"/>
          <w:i/>
          <w:iCs/>
          <w:sz w:val="24"/>
          <w:szCs w:val="24"/>
        </w:rPr>
        <w:t>: Balancing Value and Subscriber Growth - NewswireJet</w:t>
      </w:r>
      <w:r w:rsidRPr="007D0C33">
        <w:rPr>
          <w:rFonts w:ascii="Arial" w:eastAsia="Times New Roman" w:hAnsi="Arial" w:cs="Arial"/>
          <w:sz w:val="24"/>
          <w:szCs w:val="24"/>
        </w:rPr>
        <w:t xml:space="preserve">. [online] NewswireJet. Available at: </w:t>
      </w:r>
      <w:hyperlink r:id="rId50" w:history="1">
        <w:r w:rsidR="00D33AB3" w:rsidRPr="00BE7410">
          <w:rPr>
            <w:rStyle w:val="Hyperlink"/>
            <w:rFonts w:ascii="Arial" w:eastAsia="Times New Roman" w:hAnsi="Arial" w:cs="Arial"/>
            <w:sz w:val="24"/>
            <w:szCs w:val="24"/>
          </w:rPr>
          <w:t>https://newswirejet.com/netflix-pricing-strategy/</w:t>
        </w:r>
      </w:hyperlink>
      <w:r w:rsidRPr="007D0C33">
        <w:rPr>
          <w:rFonts w:ascii="Arial" w:eastAsia="Times New Roman" w:hAnsi="Arial" w:cs="Arial"/>
          <w:sz w:val="24"/>
          <w:szCs w:val="24"/>
        </w:rPr>
        <w:t>.</w:t>
      </w:r>
      <w:r w:rsidR="00D33AB3">
        <w:rPr>
          <w:rFonts w:ascii="Arial" w:eastAsia="Times New Roman" w:hAnsi="Arial" w:cs="Arial"/>
          <w:sz w:val="24"/>
          <w:szCs w:val="24"/>
        </w:rPr>
        <w:t xml:space="preserve"> </w:t>
      </w:r>
      <w:r w:rsidR="00D33AB3" w:rsidRPr="007D0C33">
        <w:rPr>
          <w:rFonts w:ascii="Arial" w:eastAsia="Times New Roman" w:hAnsi="Arial" w:cs="Arial"/>
          <w:sz w:val="24"/>
          <w:szCs w:val="24"/>
        </w:rPr>
        <w:t>[Accessed 7 Dec. 2025].</w:t>
      </w:r>
    </w:p>
    <w:p w14:paraId="31097142" w14:textId="2A1D83A9" w:rsidR="007D0C33" w:rsidRPr="000F1FF7" w:rsidRDefault="007D0C33" w:rsidP="000F1FF7">
      <w:pPr>
        <w:spacing w:before="240" w:line="360" w:lineRule="auto"/>
        <w:jc w:val="both"/>
        <w:rPr>
          <w:rFonts w:ascii="Arial" w:eastAsia="Calibri" w:hAnsi="Arial" w:cs="Arial"/>
          <w:sz w:val="24"/>
        </w:rPr>
      </w:pPr>
      <w:r w:rsidRPr="007D0C33">
        <w:rPr>
          <w:rFonts w:ascii="Arial" w:eastAsia="Calibri" w:hAnsi="Arial" w:cs="Arial"/>
          <w:sz w:val="24"/>
        </w:rPr>
        <w:t xml:space="preserve">Lee, R.A. (2025). </w:t>
      </w:r>
      <w:r w:rsidRPr="007D0C33">
        <w:rPr>
          <w:rFonts w:ascii="Arial" w:eastAsia="Calibri" w:hAnsi="Arial" w:cs="Arial"/>
          <w:i/>
          <w:iCs/>
          <w:sz w:val="24"/>
        </w:rPr>
        <w:t>Netflix Statistics 2025: Growth, Trends &amp; Insights • SQ Magazine</w:t>
      </w:r>
      <w:r w:rsidRPr="007D0C33">
        <w:rPr>
          <w:rFonts w:ascii="Arial" w:eastAsia="Calibri" w:hAnsi="Arial" w:cs="Arial"/>
          <w:sz w:val="24"/>
        </w:rPr>
        <w:t xml:space="preserve">. [online] SQ Magazine. Available at: </w:t>
      </w:r>
      <w:hyperlink r:id="rId51" w:history="1">
        <w:r w:rsidR="007551FD" w:rsidRPr="00BE7410">
          <w:rPr>
            <w:rStyle w:val="Hyperlink"/>
            <w:rFonts w:ascii="Arial" w:eastAsia="Calibri" w:hAnsi="Arial" w:cs="Arial"/>
            <w:sz w:val="24"/>
          </w:rPr>
          <w:t>https://sqmagazine.co.uk/netflix-statistics/</w:t>
        </w:r>
      </w:hyperlink>
      <w:r w:rsidRPr="007D0C33">
        <w:rPr>
          <w:rFonts w:ascii="Arial" w:eastAsia="Calibri" w:hAnsi="Arial" w:cs="Arial"/>
          <w:sz w:val="24"/>
        </w:rPr>
        <w:t>.</w:t>
      </w:r>
      <w:r w:rsidR="007551FD">
        <w:rPr>
          <w:rFonts w:ascii="Arial" w:eastAsia="Calibri" w:hAnsi="Arial" w:cs="Arial"/>
          <w:sz w:val="24"/>
        </w:rPr>
        <w:t xml:space="preserve"> </w:t>
      </w:r>
    </w:p>
    <w:p w14:paraId="524AC3EC" w14:textId="2F1004FB"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Legislation.GOV.UK (2024). </w:t>
      </w:r>
      <w:r w:rsidRPr="007D0C33">
        <w:rPr>
          <w:rFonts w:ascii="Arial" w:eastAsia="Times New Roman" w:hAnsi="Arial" w:cs="Arial"/>
          <w:i/>
          <w:iCs/>
          <w:sz w:val="24"/>
          <w:szCs w:val="24"/>
        </w:rPr>
        <w:t>Media Act 2024</w:t>
      </w:r>
      <w:r w:rsidRPr="007D0C33">
        <w:rPr>
          <w:rFonts w:ascii="Arial" w:eastAsia="Times New Roman" w:hAnsi="Arial" w:cs="Arial"/>
          <w:sz w:val="24"/>
          <w:szCs w:val="24"/>
        </w:rPr>
        <w:t xml:space="preserve">. [online] Legislation.gov.uk. Available at: </w:t>
      </w:r>
      <w:hyperlink r:id="rId52" w:history="1">
        <w:r w:rsidR="007551FD" w:rsidRPr="00BE7410">
          <w:rPr>
            <w:rStyle w:val="Hyperlink"/>
            <w:rFonts w:ascii="Arial" w:eastAsia="Times New Roman" w:hAnsi="Arial" w:cs="Arial"/>
            <w:sz w:val="24"/>
            <w:szCs w:val="24"/>
          </w:rPr>
          <w:t>https://www.legislation.gov.uk/ukpga/2024/15/schedule/10</w:t>
        </w:r>
      </w:hyperlink>
      <w:r w:rsidR="007551FD">
        <w:rPr>
          <w:rFonts w:ascii="Arial" w:eastAsia="Times New Roman" w:hAnsi="Arial" w:cs="Arial"/>
          <w:sz w:val="24"/>
          <w:szCs w:val="24"/>
        </w:rPr>
        <w:t xml:space="preserve"> </w:t>
      </w:r>
      <w:r w:rsidRPr="007D0C33">
        <w:rPr>
          <w:rFonts w:ascii="Arial" w:eastAsia="Times New Roman" w:hAnsi="Arial" w:cs="Arial"/>
          <w:sz w:val="24"/>
          <w:szCs w:val="24"/>
        </w:rPr>
        <w:t xml:space="preserve"> [Accessed 7 Dec. 2025].</w:t>
      </w:r>
    </w:p>
    <w:p w14:paraId="194B1180" w14:textId="515F7431" w:rsidR="007D0C33" w:rsidRPr="007D0C33" w:rsidRDefault="007D0C33" w:rsidP="007D0C33">
      <w:pPr>
        <w:spacing w:after="240" w:line="360" w:lineRule="auto"/>
        <w:jc w:val="both"/>
        <w:rPr>
          <w:rFonts w:ascii="Arial" w:eastAsia="Times New Roman" w:hAnsi="Arial" w:cs="Arial"/>
          <w:sz w:val="24"/>
          <w:szCs w:val="24"/>
        </w:rPr>
      </w:pPr>
      <w:proofErr w:type="spellStart"/>
      <w:r w:rsidRPr="007D0C33">
        <w:rPr>
          <w:rFonts w:ascii="Arial" w:eastAsia="Times New Roman" w:hAnsi="Arial" w:cs="Arial"/>
          <w:sz w:val="24"/>
          <w:szCs w:val="24"/>
        </w:rPr>
        <w:lastRenderedPageBreak/>
        <w:t>Lundgreen</w:t>
      </w:r>
      <w:proofErr w:type="spellEnd"/>
      <w:r w:rsidRPr="007D0C33">
        <w:rPr>
          <w:rFonts w:ascii="Arial" w:eastAsia="Times New Roman" w:hAnsi="Arial" w:cs="Arial"/>
          <w:sz w:val="24"/>
          <w:szCs w:val="24"/>
        </w:rPr>
        <w:t xml:space="preserve">, C. (2023). </w:t>
      </w:r>
      <w:r w:rsidRPr="007D0C33">
        <w:rPr>
          <w:rFonts w:ascii="Arial" w:eastAsia="Times New Roman" w:hAnsi="Arial" w:cs="Arial"/>
          <w:i/>
          <w:iCs/>
          <w:sz w:val="24"/>
          <w:szCs w:val="24"/>
        </w:rPr>
        <w:t>Fair Share: South Korean court orders network usage fee methodology for intractable Netflix. Broadband cost recovery update. - Strand Consult</w:t>
      </w:r>
      <w:r w:rsidRPr="007D0C33">
        <w:rPr>
          <w:rFonts w:ascii="Arial" w:eastAsia="Times New Roman" w:hAnsi="Arial" w:cs="Arial"/>
          <w:sz w:val="24"/>
          <w:szCs w:val="24"/>
        </w:rPr>
        <w:t xml:space="preserve">. [online] Strand Consult. Available at: </w:t>
      </w:r>
      <w:hyperlink r:id="rId53" w:history="1">
        <w:r w:rsidR="007551FD" w:rsidRPr="00BE7410">
          <w:rPr>
            <w:rStyle w:val="Hyperlink"/>
            <w:rFonts w:ascii="Arial" w:eastAsia="Times New Roman" w:hAnsi="Arial" w:cs="Arial"/>
            <w:sz w:val="24"/>
            <w:szCs w:val="24"/>
          </w:rPr>
          <w:t>https://strandconsult.dk/fair-share-south-korean-court-orders-network-usage-fee-methodology-for-intractable-netflix-broadband-cost-recovery-update/</w:t>
        </w:r>
      </w:hyperlink>
      <w:r w:rsidR="007551FD">
        <w:rPr>
          <w:rFonts w:ascii="Arial" w:eastAsia="Times New Roman" w:hAnsi="Arial" w:cs="Arial"/>
          <w:sz w:val="24"/>
          <w:szCs w:val="24"/>
        </w:rPr>
        <w:t xml:space="preserve"> </w:t>
      </w:r>
      <w:r w:rsidRPr="007D0C33">
        <w:rPr>
          <w:rFonts w:ascii="Arial" w:eastAsia="Times New Roman" w:hAnsi="Arial" w:cs="Arial"/>
          <w:sz w:val="24"/>
          <w:szCs w:val="24"/>
        </w:rPr>
        <w:t xml:space="preserve"> [Accessed 7 Dec. 2025].</w:t>
      </w:r>
    </w:p>
    <w:p w14:paraId="6FEB0A07" w14:textId="19724DE0"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Marshall, J. (2024). </w:t>
      </w:r>
      <w:r w:rsidRPr="007D0C33">
        <w:rPr>
          <w:rFonts w:ascii="Arial" w:eastAsia="Times New Roman" w:hAnsi="Arial" w:cs="Arial"/>
          <w:i/>
          <w:iCs/>
          <w:sz w:val="24"/>
          <w:szCs w:val="24"/>
        </w:rPr>
        <w:t>Subscriber shifts: Analysing 2024 churn trends in streaming</w:t>
      </w:r>
      <w:r w:rsidRPr="007D0C33">
        <w:rPr>
          <w:rFonts w:ascii="Arial" w:eastAsia="Times New Roman" w:hAnsi="Arial" w:cs="Arial"/>
          <w:sz w:val="24"/>
          <w:szCs w:val="24"/>
        </w:rPr>
        <w:t xml:space="preserve">. [online] Yougov.com. Available at: </w:t>
      </w:r>
      <w:hyperlink r:id="rId54" w:history="1">
        <w:r w:rsidR="004423D3" w:rsidRPr="00BE7410">
          <w:rPr>
            <w:rStyle w:val="Hyperlink"/>
            <w:rFonts w:ascii="Arial" w:eastAsia="Times New Roman" w:hAnsi="Arial" w:cs="Arial"/>
            <w:sz w:val="24"/>
            <w:szCs w:val="24"/>
          </w:rPr>
          <w:t>https://yougov.com/en-gb/articles/49117-svod-streaming-churn-research-2024</w:t>
        </w:r>
      </w:hyperlink>
      <w:r w:rsidRPr="007D0C33">
        <w:rPr>
          <w:rFonts w:ascii="Arial" w:eastAsia="Times New Roman" w:hAnsi="Arial" w:cs="Arial"/>
          <w:sz w:val="24"/>
          <w:szCs w:val="24"/>
        </w:rPr>
        <w:t>.</w:t>
      </w:r>
      <w:r w:rsidR="004423D3">
        <w:rPr>
          <w:rFonts w:ascii="Arial" w:eastAsia="Times New Roman" w:hAnsi="Arial" w:cs="Arial"/>
          <w:sz w:val="24"/>
          <w:szCs w:val="24"/>
        </w:rPr>
        <w:t xml:space="preserve"> </w:t>
      </w:r>
    </w:p>
    <w:p w14:paraId="26ECA708" w14:textId="6499B7F7" w:rsidR="007D0C33" w:rsidRPr="00684194" w:rsidRDefault="007D0C33" w:rsidP="00684194">
      <w:pPr>
        <w:spacing w:after="240" w:line="360" w:lineRule="auto"/>
        <w:jc w:val="both"/>
        <w:rPr>
          <w:rFonts w:ascii="Arial" w:eastAsia="Times New Roman" w:hAnsi="Arial" w:cs="Arial"/>
          <w:sz w:val="24"/>
          <w:szCs w:val="24"/>
        </w:rPr>
      </w:pPr>
      <w:proofErr w:type="spellStart"/>
      <w:r w:rsidRPr="007D0C33">
        <w:rPr>
          <w:rFonts w:ascii="Arial" w:eastAsia="Calibri" w:hAnsi="Arial" w:cs="Arial"/>
          <w:sz w:val="24"/>
        </w:rPr>
        <w:t>Merel</w:t>
      </w:r>
      <w:proofErr w:type="spellEnd"/>
      <w:r w:rsidRPr="007D0C33">
        <w:rPr>
          <w:rFonts w:ascii="Arial" w:eastAsia="Calibri" w:hAnsi="Arial" w:cs="Arial"/>
          <w:sz w:val="24"/>
        </w:rPr>
        <w:t xml:space="preserve"> (2024). </w:t>
      </w:r>
      <w:r w:rsidRPr="007D0C33">
        <w:rPr>
          <w:rFonts w:ascii="Arial" w:eastAsia="Calibri" w:hAnsi="Arial" w:cs="Arial"/>
          <w:i/>
          <w:iCs/>
          <w:sz w:val="24"/>
        </w:rPr>
        <w:t>Netflix Abo 2025: Price differences</w:t>
      </w:r>
      <w:r w:rsidRPr="007D0C33">
        <w:rPr>
          <w:rFonts w:ascii="Arial" w:eastAsia="Calibri" w:hAnsi="Arial" w:cs="Arial"/>
          <w:sz w:val="24"/>
        </w:rPr>
        <w:t xml:space="preserve">. [online] </w:t>
      </w:r>
      <w:proofErr w:type="spellStart"/>
      <w:r w:rsidRPr="007D0C33">
        <w:rPr>
          <w:rFonts w:ascii="Arial" w:eastAsia="Calibri" w:hAnsi="Arial" w:cs="Arial"/>
          <w:sz w:val="24"/>
        </w:rPr>
        <w:t>Startselect</w:t>
      </w:r>
      <w:proofErr w:type="spellEnd"/>
      <w:r w:rsidRPr="007D0C33">
        <w:rPr>
          <w:rFonts w:ascii="Arial" w:eastAsia="Calibri" w:hAnsi="Arial" w:cs="Arial"/>
          <w:sz w:val="24"/>
        </w:rPr>
        <w:t xml:space="preserve">. Available at: </w:t>
      </w:r>
      <w:hyperlink r:id="rId55" w:history="1">
        <w:r w:rsidR="00684194" w:rsidRPr="00BE7410">
          <w:rPr>
            <w:rStyle w:val="Hyperlink"/>
            <w:rFonts w:ascii="Arial" w:eastAsia="Calibri" w:hAnsi="Arial" w:cs="Arial"/>
            <w:sz w:val="24"/>
          </w:rPr>
          <w:t>https://startselect.com/gb-en/blog/netflix-subscriptions</w:t>
        </w:r>
      </w:hyperlink>
      <w:r w:rsidRPr="007D0C33">
        <w:rPr>
          <w:rFonts w:ascii="Arial" w:eastAsia="Calibri" w:hAnsi="Arial" w:cs="Arial"/>
          <w:sz w:val="24"/>
        </w:rPr>
        <w:t>.</w:t>
      </w:r>
      <w:r w:rsidR="00684194">
        <w:rPr>
          <w:rFonts w:ascii="Arial" w:eastAsia="Calibri" w:hAnsi="Arial" w:cs="Arial"/>
          <w:sz w:val="24"/>
        </w:rPr>
        <w:t xml:space="preserve"> </w:t>
      </w:r>
      <w:r w:rsidR="00684194" w:rsidRPr="007D0C33">
        <w:rPr>
          <w:rFonts w:ascii="Arial" w:eastAsia="Times New Roman" w:hAnsi="Arial" w:cs="Arial"/>
          <w:sz w:val="24"/>
          <w:szCs w:val="24"/>
        </w:rPr>
        <w:t>[Accessed 7 Dec. 2025].</w:t>
      </w:r>
    </w:p>
    <w:p w14:paraId="5FD09461" w14:textId="0F85C1B7" w:rsidR="007D0C33" w:rsidRPr="007D0C33" w:rsidRDefault="007D0C33" w:rsidP="007D0C33">
      <w:pPr>
        <w:spacing w:before="240" w:line="360" w:lineRule="auto"/>
        <w:jc w:val="both"/>
        <w:rPr>
          <w:rFonts w:ascii="Arial" w:eastAsia="Calibri" w:hAnsi="Arial" w:cs="Arial"/>
          <w:sz w:val="24"/>
        </w:rPr>
      </w:pPr>
      <w:proofErr w:type="spellStart"/>
      <w:r w:rsidRPr="007D0C33">
        <w:rPr>
          <w:rFonts w:ascii="Arial" w:eastAsia="Calibri" w:hAnsi="Arial" w:cs="Arial"/>
          <w:sz w:val="24"/>
        </w:rPr>
        <w:t>Merican</w:t>
      </w:r>
      <w:proofErr w:type="spellEnd"/>
      <w:r w:rsidRPr="007D0C33">
        <w:rPr>
          <w:rFonts w:ascii="Arial" w:eastAsia="Calibri" w:hAnsi="Arial" w:cs="Arial"/>
          <w:sz w:val="24"/>
        </w:rPr>
        <w:t xml:space="preserve">, S. (2025). </w:t>
      </w:r>
      <w:r w:rsidRPr="007D0C33">
        <w:rPr>
          <w:rFonts w:ascii="Arial" w:eastAsia="Calibri" w:hAnsi="Arial" w:cs="Arial"/>
          <w:i/>
          <w:iCs/>
          <w:sz w:val="24"/>
        </w:rPr>
        <w:t>South Korean Content Second Only To U.S. In Netflix’s Global Viewership — Ampere Report</w:t>
      </w:r>
      <w:r w:rsidRPr="007D0C33">
        <w:rPr>
          <w:rFonts w:ascii="Arial" w:eastAsia="Calibri" w:hAnsi="Arial" w:cs="Arial"/>
          <w:sz w:val="24"/>
        </w:rPr>
        <w:t xml:space="preserve">. [online] Deadline. Available at: </w:t>
      </w:r>
      <w:hyperlink r:id="rId56" w:history="1">
        <w:r w:rsidR="004423D3" w:rsidRPr="00BE7410">
          <w:rPr>
            <w:rStyle w:val="Hyperlink"/>
            <w:rFonts w:ascii="Arial" w:eastAsia="Calibri" w:hAnsi="Arial" w:cs="Arial"/>
            <w:sz w:val="24"/>
          </w:rPr>
          <w:t>https://deadline.com/2025/04/south-korea-content-second-us-squid-game-netflix-viewership-ampere-report-1236367710/</w:t>
        </w:r>
      </w:hyperlink>
      <w:r w:rsidRPr="007D0C33">
        <w:rPr>
          <w:rFonts w:ascii="Arial" w:eastAsia="Calibri" w:hAnsi="Arial" w:cs="Arial"/>
          <w:sz w:val="24"/>
        </w:rPr>
        <w:t>.</w:t>
      </w:r>
      <w:r w:rsidR="004423D3">
        <w:rPr>
          <w:rFonts w:ascii="Arial" w:eastAsia="Calibri" w:hAnsi="Arial" w:cs="Arial"/>
          <w:sz w:val="24"/>
        </w:rPr>
        <w:t xml:space="preserve"> </w:t>
      </w:r>
    </w:p>
    <w:p w14:paraId="5FD92919" w14:textId="77777777" w:rsidR="007D0C33" w:rsidRPr="007D0C33" w:rsidRDefault="007D0C33" w:rsidP="007D0C33">
      <w:pPr>
        <w:spacing w:before="240" w:line="360" w:lineRule="auto"/>
        <w:jc w:val="both"/>
        <w:rPr>
          <w:rFonts w:ascii="Arial" w:eastAsia="Calibri" w:hAnsi="Arial" w:cs="Arial"/>
          <w:sz w:val="24"/>
        </w:rPr>
      </w:pPr>
      <w:r w:rsidRPr="007D0C33">
        <w:rPr>
          <w:rFonts w:ascii="Arial" w:eastAsia="Calibri" w:hAnsi="Arial" w:cs="Arial"/>
          <w:sz w:val="24"/>
        </w:rPr>
        <w:t xml:space="preserve">Netflix (2025). </w:t>
      </w:r>
      <w:r w:rsidRPr="007D0C33">
        <w:rPr>
          <w:rFonts w:ascii="Arial" w:eastAsia="Calibri" w:hAnsi="Arial" w:cs="Arial"/>
          <w:i/>
          <w:iCs/>
          <w:sz w:val="24"/>
        </w:rPr>
        <w:t>About Netflix</w:t>
      </w:r>
      <w:r w:rsidRPr="007D0C33">
        <w:rPr>
          <w:rFonts w:ascii="Arial" w:eastAsia="Calibri" w:hAnsi="Arial" w:cs="Arial"/>
          <w:sz w:val="24"/>
        </w:rPr>
        <w:t>. [online] Netflix. Available at: https://about.netflix.com/en.</w:t>
      </w:r>
    </w:p>
    <w:p w14:paraId="290A9873" w14:textId="522E8261"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New York Weekly (2024). </w:t>
      </w:r>
      <w:r w:rsidRPr="007D0C33">
        <w:rPr>
          <w:rFonts w:ascii="Arial" w:eastAsia="Times New Roman" w:hAnsi="Arial" w:cs="Arial"/>
          <w:i/>
          <w:iCs/>
          <w:sz w:val="24"/>
          <w:szCs w:val="24"/>
        </w:rPr>
        <w:t>The Rise Of Genre Blending: Redefining Literary Boundaries</w:t>
      </w:r>
      <w:r w:rsidRPr="007D0C33">
        <w:rPr>
          <w:rFonts w:ascii="Arial" w:eastAsia="Times New Roman" w:hAnsi="Arial" w:cs="Arial"/>
          <w:sz w:val="24"/>
          <w:szCs w:val="24"/>
        </w:rPr>
        <w:t xml:space="preserve">. [online] New York Weekly. Available at: </w:t>
      </w:r>
      <w:hyperlink r:id="rId57" w:history="1">
        <w:r w:rsidR="004423D3" w:rsidRPr="00BE7410">
          <w:rPr>
            <w:rStyle w:val="Hyperlink"/>
            <w:rFonts w:ascii="Arial" w:eastAsia="Times New Roman" w:hAnsi="Arial" w:cs="Arial"/>
            <w:sz w:val="24"/>
            <w:szCs w:val="24"/>
          </w:rPr>
          <w:t>https://nyweekly.com/book/the-rise-of-genre-blending-redefining-literary-boundaries/</w:t>
        </w:r>
      </w:hyperlink>
      <w:r w:rsidRPr="007D0C33">
        <w:rPr>
          <w:rFonts w:ascii="Arial" w:eastAsia="Times New Roman" w:hAnsi="Arial" w:cs="Arial"/>
          <w:sz w:val="24"/>
          <w:szCs w:val="24"/>
        </w:rPr>
        <w:t>.</w:t>
      </w:r>
      <w:r w:rsidR="004423D3">
        <w:rPr>
          <w:rFonts w:ascii="Arial" w:eastAsia="Times New Roman" w:hAnsi="Arial" w:cs="Arial"/>
          <w:sz w:val="24"/>
          <w:szCs w:val="24"/>
        </w:rPr>
        <w:t xml:space="preserve"> </w:t>
      </w:r>
    </w:p>
    <w:p w14:paraId="16872AA1" w14:textId="7BB5A0D1"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News.com.au (2023). </w:t>
      </w:r>
      <w:r w:rsidRPr="007D0C33">
        <w:rPr>
          <w:rFonts w:ascii="Arial" w:eastAsia="Times New Roman" w:hAnsi="Arial" w:cs="Arial"/>
          <w:i/>
          <w:iCs/>
          <w:sz w:val="24"/>
          <w:szCs w:val="24"/>
        </w:rPr>
        <w:t>Rigging allegations hit Netflix show</w:t>
      </w:r>
      <w:r w:rsidRPr="007D0C33">
        <w:rPr>
          <w:rFonts w:ascii="Arial" w:eastAsia="Times New Roman" w:hAnsi="Arial" w:cs="Arial"/>
          <w:sz w:val="24"/>
          <w:szCs w:val="24"/>
        </w:rPr>
        <w:t xml:space="preserve">. [online] News.com.au. Available at: </w:t>
      </w:r>
      <w:hyperlink r:id="rId58" w:history="1">
        <w:r w:rsidR="004423D3" w:rsidRPr="00BE7410">
          <w:rPr>
            <w:rStyle w:val="Hyperlink"/>
            <w:rFonts w:ascii="Arial" w:eastAsia="Times New Roman" w:hAnsi="Arial" w:cs="Arial"/>
            <w:sz w:val="24"/>
            <w:szCs w:val="24"/>
          </w:rPr>
          <w:t>https://www.news.com.au/entertainment/tv/streaming/rigging-allegations-hit-netflixs-physical-100/news-story/f5ed4595e8f6415e1561220f1f53f4a3</w:t>
        </w:r>
      </w:hyperlink>
      <w:r w:rsidR="004423D3">
        <w:rPr>
          <w:rFonts w:ascii="Arial" w:eastAsia="Times New Roman" w:hAnsi="Arial" w:cs="Arial"/>
          <w:sz w:val="24"/>
          <w:szCs w:val="24"/>
        </w:rPr>
        <w:t xml:space="preserve"> </w:t>
      </w:r>
      <w:r w:rsidRPr="007D0C33">
        <w:rPr>
          <w:rFonts w:ascii="Arial" w:eastAsia="Times New Roman" w:hAnsi="Arial" w:cs="Arial"/>
          <w:sz w:val="24"/>
          <w:szCs w:val="24"/>
        </w:rPr>
        <w:t xml:space="preserve"> [Accessed 7 Dec. 2025].</w:t>
      </w:r>
    </w:p>
    <w:p w14:paraId="5A7B1477" w14:textId="786D0FB2"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Ngo, P. (2024). </w:t>
      </w:r>
      <w:r w:rsidRPr="007D0C33">
        <w:rPr>
          <w:rFonts w:ascii="Arial" w:eastAsia="Times New Roman" w:hAnsi="Arial" w:cs="Arial"/>
          <w:i/>
          <w:iCs/>
          <w:sz w:val="24"/>
          <w:szCs w:val="24"/>
        </w:rPr>
        <w:t>‘Squid Game’ season 2 promo features a real-life game for South Korean commuters</w:t>
      </w:r>
      <w:r w:rsidRPr="007D0C33">
        <w:rPr>
          <w:rFonts w:ascii="Arial" w:eastAsia="Times New Roman" w:hAnsi="Arial" w:cs="Arial"/>
          <w:sz w:val="24"/>
          <w:szCs w:val="24"/>
        </w:rPr>
        <w:t xml:space="preserve">. [online] VnExpress International – Latest news, business, travel and analysis from Vietnam. Available at: </w:t>
      </w:r>
      <w:hyperlink r:id="rId59" w:history="1">
        <w:r w:rsidR="004423D3" w:rsidRPr="00BE7410">
          <w:rPr>
            <w:rStyle w:val="Hyperlink"/>
            <w:rFonts w:ascii="Arial" w:eastAsia="Times New Roman" w:hAnsi="Arial" w:cs="Arial"/>
            <w:sz w:val="24"/>
            <w:szCs w:val="24"/>
          </w:rPr>
          <w:t>https://e.vnexpress.net/news/life/arts/squid-game-season-2-promo-features-real-life-game-for-south-korean-commuters-4801111.html</w:t>
        </w:r>
      </w:hyperlink>
      <w:r w:rsidR="004423D3">
        <w:rPr>
          <w:rFonts w:ascii="Arial" w:eastAsia="Times New Roman" w:hAnsi="Arial" w:cs="Arial"/>
          <w:sz w:val="24"/>
          <w:szCs w:val="24"/>
        </w:rPr>
        <w:t xml:space="preserve"> </w:t>
      </w:r>
      <w:r w:rsidRPr="007D0C33">
        <w:rPr>
          <w:rFonts w:ascii="Arial" w:eastAsia="Times New Roman" w:hAnsi="Arial" w:cs="Arial"/>
          <w:sz w:val="24"/>
          <w:szCs w:val="24"/>
        </w:rPr>
        <w:t xml:space="preserve"> [Accessed 7 Dec. 2025].</w:t>
      </w:r>
    </w:p>
    <w:p w14:paraId="3ECCF8FD" w14:textId="77007F4F" w:rsidR="007D0C33" w:rsidRPr="007D0C33" w:rsidRDefault="007D0C33" w:rsidP="007D0C33">
      <w:pPr>
        <w:spacing w:before="240" w:line="360" w:lineRule="auto"/>
        <w:jc w:val="both"/>
        <w:rPr>
          <w:rFonts w:ascii="Arial" w:eastAsia="Calibri" w:hAnsi="Arial" w:cs="Arial"/>
          <w:sz w:val="24"/>
        </w:rPr>
      </w:pPr>
      <w:r w:rsidRPr="007D0C33">
        <w:rPr>
          <w:rFonts w:ascii="Arial" w:eastAsia="Calibri" w:hAnsi="Arial" w:cs="Arial"/>
          <w:sz w:val="24"/>
        </w:rPr>
        <w:lastRenderedPageBreak/>
        <w:t xml:space="preserve">Nickerson, C. (2025). </w:t>
      </w:r>
      <w:r w:rsidRPr="007D0C33">
        <w:rPr>
          <w:rFonts w:ascii="Arial" w:eastAsia="Calibri" w:hAnsi="Arial" w:cs="Arial"/>
          <w:i/>
          <w:iCs/>
          <w:sz w:val="24"/>
        </w:rPr>
        <w:t>Hofstede’s Cultural Dimensions Theory &amp; Examples</w:t>
      </w:r>
      <w:r w:rsidRPr="007D0C33">
        <w:rPr>
          <w:rFonts w:ascii="Arial" w:eastAsia="Calibri" w:hAnsi="Arial" w:cs="Arial"/>
          <w:sz w:val="24"/>
        </w:rPr>
        <w:t xml:space="preserve">. [online] Simply Psychology. Available at: </w:t>
      </w:r>
      <w:hyperlink r:id="rId60" w:history="1">
        <w:r w:rsidR="00C92A08" w:rsidRPr="00BE7410">
          <w:rPr>
            <w:rStyle w:val="Hyperlink"/>
            <w:rFonts w:ascii="Arial" w:eastAsia="Calibri" w:hAnsi="Arial" w:cs="Arial"/>
            <w:sz w:val="24"/>
          </w:rPr>
          <w:t>https://www.simplypsychology.org/hofstedes-cultural-dimensions-theory.html</w:t>
        </w:r>
      </w:hyperlink>
      <w:r w:rsidRPr="007D0C33">
        <w:rPr>
          <w:rFonts w:ascii="Arial" w:eastAsia="Calibri" w:hAnsi="Arial" w:cs="Arial"/>
          <w:sz w:val="24"/>
        </w:rPr>
        <w:t>.</w:t>
      </w:r>
      <w:r w:rsidR="00C92A08">
        <w:rPr>
          <w:rFonts w:ascii="Arial" w:eastAsia="Calibri" w:hAnsi="Arial" w:cs="Arial"/>
          <w:sz w:val="24"/>
        </w:rPr>
        <w:t xml:space="preserve"> </w:t>
      </w:r>
      <w:r w:rsidR="00C92A08">
        <w:rPr>
          <w:rFonts w:ascii="Arial" w:eastAsia="Times New Roman" w:hAnsi="Arial" w:cs="Arial"/>
          <w:sz w:val="24"/>
          <w:szCs w:val="24"/>
        </w:rPr>
        <w:t>[Accessed 27 Nov. 2025].</w:t>
      </w:r>
    </w:p>
    <w:p w14:paraId="5878E0FE" w14:textId="77777777" w:rsidR="007D0C33" w:rsidRPr="007D0C33" w:rsidRDefault="007D0C33" w:rsidP="007D0C33">
      <w:pPr>
        <w:spacing w:before="240" w:line="360" w:lineRule="auto"/>
        <w:jc w:val="both"/>
        <w:rPr>
          <w:rFonts w:ascii="Arial" w:eastAsia="Calibri" w:hAnsi="Arial" w:cs="Arial"/>
          <w:sz w:val="24"/>
        </w:rPr>
      </w:pPr>
      <w:proofErr w:type="spellStart"/>
      <w:r w:rsidRPr="007D0C33">
        <w:rPr>
          <w:rFonts w:ascii="Arial" w:eastAsia="Calibri" w:hAnsi="Arial" w:cs="Arial"/>
          <w:sz w:val="24"/>
        </w:rPr>
        <w:t>Omdia</w:t>
      </w:r>
      <w:proofErr w:type="spellEnd"/>
      <w:r w:rsidRPr="007D0C33">
        <w:rPr>
          <w:rFonts w:ascii="Arial" w:eastAsia="Calibri" w:hAnsi="Arial" w:cs="Arial"/>
          <w:sz w:val="24"/>
        </w:rPr>
        <w:t xml:space="preserve"> (2021). </w:t>
      </w:r>
      <w:proofErr w:type="spellStart"/>
      <w:r w:rsidRPr="007D0C33">
        <w:rPr>
          <w:rFonts w:ascii="Arial" w:eastAsia="Calibri" w:hAnsi="Arial" w:cs="Arial"/>
          <w:i/>
          <w:iCs/>
          <w:sz w:val="24"/>
        </w:rPr>
        <w:t>Omdia</w:t>
      </w:r>
      <w:proofErr w:type="spellEnd"/>
      <w:r w:rsidRPr="007D0C33">
        <w:rPr>
          <w:rFonts w:ascii="Arial" w:eastAsia="Calibri" w:hAnsi="Arial" w:cs="Arial"/>
          <w:i/>
          <w:iCs/>
          <w:sz w:val="24"/>
        </w:rPr>
        <w:t>: South Korea emerges as Asia’s next FAST powerhouse, driven by global k-content boom</w:t>
      </w:r>
      <w:r w:rsidRPr="007D0C33">
        <w:rPr>
          <w:rFonts w:ascii="Arial" w:eastAsia="Calibri" w:hAnsi="Arial" w:cs="Arial"/>
          <w:sz w:val="24"/>
        </w:rPr>
        <w:t xml:space="preserve">. [online] </w:t>
      </w:r>
      <w:proofErr w:type="spellStart"/>
      <w:r w:rsidRPr="007D0C33">
        <w:rPr>
          <w:rFonts w:ascii="Arial" w:eastAsia="Calibri" w:hAnsi="Arial" w:cs="Arial"/>
          <w:sz w:val="24"/>
        </w:rPr>
        <w:t>Omdia</w:t>
      </w:r>
      <w:proofErr w:type="spellEnd"/>
      <w:r w:rsidRPr="007D0C33">
        <w:rPr>
          <w:rFonts w:ascii="Arial" w:eastAsia="Calibri" w:hAnsi="Arial" w:cs="Arial"/>
          <w:sz w:val="24"/>
        </w:rPr>
        <w:t>. Available at: https://omdia.tech.informa.com/pr/2025/aug/south-korea-emerges-as-asia-next-fast-powerhouse [Accessed 27 Nov. 2025].</w:t>
      </w:r>
    </w:p>
    <w:p w14:paraId="305C5D5F" w14:textId="21AAC865"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Osborne Clarke (2023). </w:t>
      </w:r>
      <w:r w:rsidRPr="007D0C33">
        <w:rPr>
          <w:rFonts w:ascii="Arial" w:eastAsia="Times New Roman" w:hAnsi="Arial" w:cs="Arial"/>
          <w:i/>
          <w:iCs/>
          <w:sz w:val="24"/>
          <w:szCs w:val="24"/>
        </w:rPr>
        <w:t>UK King’s Speech announces legislation for the digital, data and media spheres</w:t>
      </w:r>
      <w:r w:rsidRPr="007D0C33">
        <w:rPr>
          <w:rFonts w:ascii="Arial" w:eastAsia="Times New Roman" w:hAnsi="Arial" w:cs="Arial"/>
          <w:sz w:val="24"/>
          <w:szCs w:val="24"/>
        </w:rPr>
        <w:t xml:space="preserve">. [online] Osborneclarke.com. Available at: </w:t>
      </w:r>
      <w:hyperlink r:id="rId61" w:history="1">
        <w:r w:rsidR="00C92A08" w:rsidRPr="00BE7410">
          <w:rPr>
            <w:rStyle w:val="Hyperlink"/>
            <w:rFonts w:ascii="Arial" w:eastAsia="Times New Roman" w:hAnsi="Arial" w:cs="Arial"/>
            <w:sz w:val="24"/>
            <w:szCs w:val="24"/>
          </w:rPr>
          <w:t>https://www.osborneclarke.com/insights/uk-kings-speech-announces-legislation-digital-data-and-media-spheres</w:t>
        </w:r>
      </w:hyperlink>
      <w:r w:rsidRPr="007D0C33">
        <w:rPr>
          <w:rFonts w:ascii="Arial" w:eastAsia="Times New Roman" w:hAnsi="Arial" w:cs="Arial"/>
          <w:sz w:val="24"/>
          <w:szCs w:val="24"/>
        </w:rPr>
        <w:t>.</w:t>
      </w:r>
      <w:r w:rsidR="00C92A08">
        <w:rPr>
          <w:rFonts w:ascii="Arial" w:eastAsia="Times New Roman" w:hAnsi="Arial" w:cs="Arial"/>
          <w:sz w:val="24"/>
          <w:szCs w:val="24"/>
        </w:rPr>
        <w:t xml:space="preserve"> </w:t>
      </w:r>
    </w:p>
    <w:p w14:paraId="6276CAF8" w14:textId="126E1A79" w:rsidR="007D0C33" w:rsidRPr="007D0C33" w:rsidRDefault="007D0C33" w:rsidP="007D0C33">
      <w:pPr>
        <w:spacing w:before="240" w:line="360" w:lineRule="auto"/>
        <w:jc w:val="both"/>
        <w:rPr>
          <w:rFonts w:ascii="Arial" w:eastAsia="Calibri" w:hAnsi="Arial" w:cs="Arial"/>
          <w:sz w:val="24"/>
        </w:rPr>
      </w:pPr>
      <w:r w:rsidRPr="007D0C33">
        <w:rPr>
          <w:rFonts w:ascii="Arial" w:eastAsia="Calibri" w:hAnsi="Arial" w:cs="Arial"/>
          <w:sz w:val="24"/>
        </w:rPr>
        <w:t xml:space="preserve">Ramachandran, N. (2025a). </w:t>
      </w:r>
      <w:r w:rsidRPr="007D0C33">
        <w:rPr>
          <w:rFonts w:ascii="Arial" w:eastAsia="Calibri" w:hAnsi="Arial" w:cs="Arial"/>
          <w:i/>
          <w:iCs/>
          <w:sz w:val="24"/>
        </w:rPr>
        <w:t>‘Squid Game 2’ Leads Korean Content Dominance on Netflix Global Charts</w:t>
      </w:r>
      <w:r w:rsidRPr="007D0C33">
        <w:rPr>
          <w:rFonts w:ascii="Arial" w:eastAsia="Calibri" w:hAnsi="Arial" w:cs="Arial"/>
          <w:sz w:val="24"/>
        </w:rPr>
        <w:t xml:space="preserve">. [online] Variety. Available at: </w:t>
      </w:r>
      <w:hyperlink r:id="rId62" w:history="1">
        <w:r w:rsidR="00F924A2" w:rsidRPr="00BE7410">
          <w:rPr>
            <w:rStyle w:val="Hyperlink"/>
            <w:rFonts w:ascii="Arial" w:eastAsia="Calibri" w:hAnsi="Arial" w:cs="Arial"/>
            <w:sz w:val="24"/>
          </w:rPr>
          <w:t>https://variety.com/2025/tv/news/squid-game-2-korean-content-netflix-global-charts-1236368709/</w:t>
        </w:r>
      </w:hyperlink>
      <w:r w:rsidRPr="007D0C33">
        <w:rPr>
          <w:rFonts w:ascii="Arial" w:eastAsia="Calibri" w:hAnsi="Arial" w:cs="Arial"/>
          <w:sz w:val="24"/>
        </w:rPr>
        <w:t>.</w:t>
      </w:r>
      <w:r w:rsidR="00F924A2">
        <w:rPr>
          <w:rFonts w:ascii="Arial" w:eastAsia="Calibri" w:hAnsi="Arial" w:cs="Arial"/>
          <w:sz w:val="24"/>
        </w:rPr>
        <w:t xml:space="preserve"> </w:t>
      </w:r>
      <w:r w:rsidR="00F924A2">
        <w:rPr>
          <w:rFonts w:ascii="Arial" w:eastAsia="Times New Roman" w:hAnsi="Arial" w:cs="Arial"/>
          <w:sz w:val="24"/>
          <w:szCs w:val="24"/>
        </w:rPr>
        <w:t>[Accessed 27 Nov. 2025].</w:t>
      </w:r>
    </w:p>
    <w:p w14:paraId="0255748C" w14:textId="4A498FF9" w:rsidR="007D0C33" w:rsidRPr="007D0C33" w:rsidRDefault="007D0C33" w:rsidP="007D0C33">
      <w:pPr>
        <w:spacing w:before="240" w:line="360" w:lineRule="auto"/>
        <w:jc w:val="both"/>
        <w:rPr>
          <w:rFonts w:ascii="Arial" w:eastAsia="Calibri" w:hAnsi="Arial" w:cs="Arial"/>
          <w:sz w:val="24"/>
        </w:rPr>
      </w:pPr>
      <w:r w:rsidRPr="007D0C33">
        <w:rPr>
          <w:rFonts w:ascii="Arial" w:eastAsia="Calibri" w:hAnsi="Arial" w:cs="Arial"/>
          <w:sz w:val="24"/>
        </w:rPr>
        <w:t xml:space="preserve">Ramachandran, N. (2025b). </w:t>
      </w:r>
      <w:r w:rsidRPr="007D0C33">
        <w:rPr>
          <w:rFonts w:ascii="Arial" w:eastAsia="Calibri" w:hAnsi="Arial" w:cs="Arial"/>
          <w:i/>
          <w:iCs/>
          <w:sz w:val="24"/>
        </w:rPr>
        <w:t>Netflix U.K. Revenue Surges to $2.4 Billion, Profits Grow</w:t>
      </w:r>
      <w:r w:rsidRPr="007D0C33">
        <w:rPr>
          <w:rFonts w:ascii="Arial" w:eastAsia="Calibri" w:hAnsi="Arial" w:cs="Arial"/>
          <w:sz w:val="24"/>
        </w:rPr>
        <w:t xml:space="preserve">. [online] Variety. Available at: </w:t>
      </w:r>
      <w:hyperlink r:id="rId63" w:history="1">
        <w:r w:rsidR="00F924A2" w:rsidRPr="00BE7410">
          <w:rPr>
            <w:rStyle w:val="Hyperlink"/>
            <w:rFonts w:ascii="Arial" w:eastAsia="Calibri" w:hAnsi="Arial" w:cs="Arial"/>
            <w:sz w:val="24"/>
          </w:rPr>
          <w:t>https://variety.com/2025/tv/news/netflix-uk-revenue-surges-2-billion-profits-grow-1236482444/</w:t>
        </w:r>
      </w:hyperlink>
      <w:r w:rsidRPr="007D0C33">
        <w:rPr>
          <w:rFonts w:ascii="Arial" w:eastAsia="Calibri" w:hAnsi="Arial" w:cs="Arial"/>
          <w:sz w:val="24"/>
        </w:rPr>
        <w:t>.</w:t>
      </w:r>
      <w:r w:rsidR="00F924A2">
        <w:rPr>
          <w:rFonts w:ascii="Arial" w:eastAsia="Calibri" w:hAnsi="Arial" w:cs="Arial"/>
          <w:sz w:val="24"/>
        </w:rPr>
        <w:t xml:space="preserve"> </w:t>
      </w:r>
    </w:p>
    <w:p w14:paraId="2364DA48" w14:textId="4897E570" w:rsidR="007D0C33" w:rsidRPr="007D0C33" w:rsidRDefault="007D0C33" w:rsidP="007D0C33">
      <w:pPr>
        <w:spacing w:before="240" w:line="360" w:lineRule="auto"/>
        <w:jc w:val="both"/>
        <w:rPr>
          <w:rFonts w:ascii="Arial" w:eastAsia="Calibri" w:hAnsi="Arial" w:cs="Arial"/>
          <w:sz w:val="24"/>
        </w:rPr>
      </w:pPr>
      <w:r w:rsidRPr="007D0C33">
        <w:rPr>
          <w:rFonts w:ascii="Arial" w:eastAsia="Calibri" w:hAnsi="Arial" w:cs="Arial"/>
          <w:sz w:val="24"/>
        </w:rPr>
        <w:t xml:space="preserve">Resonate (2025). </w:t>
      </w:r>
      <w:r w:rsidRPr="007D0C33">
        <w:rPr>
          <w:rFonts w:ascii="Arial" w:eastAsia="Calibri" w:hAnsi="Arial" w:cs="Arial"/>
          <w:i/>
          <w:iCs/>
          <w:sz w:val="24"/>
        </w:rPr>
        <w:t>South Korean Content Is Dominating Netflix – Just Behind the U.S.</w:t>
      </w:r>
      <w:r w:rsidRPr="007D0C33">
        <w:rPr>
          <w:rFonts w:ascii="Arial" w:eastAsia="Calibri" w:hAnsi="Arial" w:cs="Arial"/>
          <w:sz w:val="24"/>
        </w:rPr>
        <w:t xml:space="preserve"> [online] Resonate. Available at: </w:t>
      </w:r>
      <w:hyperlink r:id="rId64" w:history="1">
        <w:r w:rsidR="00F924A2" w:rsidRPr="00BE7410">
          <w:rPr>
            <w:rStyle w:val="Hyperlink"/>
            <w:rFonts w:ascii="Arial" w:eastAsia="Calibri" w:hAnsi="Arial" w:cs="Arial"/>
            <w:sz w:val="24"/>
          </w:rPr>
          <w:t>https://www.weareresonate.com/2025/04/south-korean-content-is-dominating-netflix-just-behind-the-u-s/</w:t>
        </w:r>
      </w:hyperlink>
      <w:r w:rsidRPr="007D0C33">
        <w:rPr>
          <w:rFonts w:ascii="Arial" w:eastAsia="Calibri" w:hAnsi="Arial" w:cs="Arial"/>
          <w:sz w:val="24"/>
        </w:rPr>
        <w:t>.</w:t>
      </w:r>
      <w:r w:rsidR="00F924A2">
        <w:rPr>
          <w:rFonts w:ascii="Arial" w:eastAsia="Calibri" w:hAnsi="Arial" w:cs="Arial"/>
          <w:sz w:val="24"/>
        </w:rPr>
        <w:t xml:space="preserve"> </w:t>
      </w:r>
    </w:p>
    <w:p w14:paraId="6F16B135" w14:textId="30B1ABE8" w:rsidR="007D0C33" w:rsidRPr="007D0C33" w:rsidRDefault="007D0C33" w:rsidP="007D0C33">
      <w:pPr>
        <w:spacing w:after="240" w:line="360" w:lineRule="auto"/>
        <w:jc w:val="both"/>
        <w:rPr>
          <w:rFonts w:ascii="Arial" w:eastAsia="Times New Roman" w:hAnsi="Arial" w:cs="Arial"/>
          <w:sz w:val="24"/>
          <w:szCs w:val="24"/>
        </w:rPr>
      </w:pPr>
      <w:proofErr w:type="spellStart"/>
      <w:r w:rsidRPr="007D0C33">
        <w:rPr>
          <w:rFonts w:ascii="Arial" w:eastAsia="Times New Roman" w:hAnsi="Arial" w:cs="Arial"/>
          <w:sz w:val="24"/>
          <w:szCs w:val="24"/>
        </w:rPr>
        <w:t>Schwanke</w:t>
      </w:r>
      <w:proofErr w:type="spellEnd"/>
      <w:r w:rsidRPr="007D0C33">
        <w:rPr>
          <w:rFonts w:ascii="Arial" w:eastAsia="Times New Roman" w:hAnsi="Arial" w:cs="Arial"/>
          <w:sz w:val="24"/>
          <w:szCs w:val="24"/>
        </w:rPr>
        <w:t xml:space="preserve">, A. (2025). </w:t>
      </w:r>
      <w:r w:rsidRPr="007D0C33">
        <w:rPr>
          <w:rFonts w:ascii="Arial" w:eastAsia="Times New Roman" w:hAnsi="Arial" w:cs="Arial"/>
          <w:i/>
          <w:iCs/>
          <w:sz w:val="24"/>
          <w:szCs w:val="24"/>
        </w:rPr>
        <w:t>Netflix raises fees in the UK once more, and I’m not sure how many more price hikes I can take</w:t>
      </w:r>
      <w:r w:rsidRPr="007D0C33">
        <w:rPr>
          <w:rFonts w:ascii="Arial" w:eastAsia="Times New Roman" w:hAnsi="Arial" w:cs="Arial"/>
          <w:sz w:val="24"/>
          <w:szCs w:val="24"/>
        </w:rPr>
        <w:t xml:space="preserve">. [online] TechRadar. Available at: </w:t>
      </w:r>
      <w:hyperlink r:id="rId65" w:history="1">
        <w:r w:rsidR="00AD6819" w:rsidRPr="00BE7410">
          <w:rPr>
            <w:rStyle w:val="Hyperlink"/>
            <w:rFonts w:ascii="Arial" w:eastAsia="Times New Roman" w:hAnsi="Arial" w:cs="Arial"/>
            <w:sz w:val="24"/>
            <w:szCs w:val="24"/>
          </w:rPr>
          <w:t>https://www.techradar.com/streaming/netflix/netflix-raises-fees-in-the-uk-once-more-and-im-not-sure-how-many-more-price-hikes-i-can-take</w:t>
        </w:r>
      </w:hyperlink>
      <w:r w:rsidR="00AD6819">
        <w:rPr>
          <w:rFonts w:ascii="Arial" w:eastAsia="Times New Roman" w:hAnsi="Arial" w:cs="Arial"/>
          <w:sz w:val="24"/>
          <w:szCs w:val="24"/>
        </w:rPr>
        <w:t xml:space="preserve"> </w:t>
      </w:r>
      <w:r w:rsidRPr="007D0C33">
        <w:rPr>
          <w:rFonts w:ascii="Arial" w:eastAsia="Times New Roman" w:hAnsi="Arial" w:cs="Arial"/>
          <w:sz w:val="24"/>
          <w:szCs w:val="24"/>
        </w:rPr>
        <w:t xml:space="preserve"> [Accessed 7 Dec. 2025].</w:t>
      </w:r>
    </w:p>
    <w:p w14:paraId="54991FCF" w14:textId="3D4989C8" w:rsidR="007D0C33" w:rsidRPr="007D0C33" w:rsidRDefault="007D0C33" w:rsidP="007D0C33">
      <w:pPr>
        <w:spacing w:after="240" w:line="360" w:lineRule="auto"/>
        <w:jc w:val="both"/>
        <w:rPr>
          <w:rFonts w:ascii="Arial" w:eastAsia="Times New Roman" w:hAnsi="Arial" w:cs="Arial"/>
          <w:sz w:val="24"/>
          <w:szCs w:val="24"/>
        </w:rPr>
      </w:pPr>
      <w:proofErr w:type="spellStart"/>
      <w:r w:rsidRPr="007D0C33">
        <w:rPr>
          <w:rFonts w:ascii="Arial" w:eastAsia="Times New Roman" w:hAnsi="Arial" w:cs="Arial"/>
          <w:sz w:val="24"/>
          <w:szCs w:val="24"/>
        </w:rPr>
        <w:t>Señal</w:t>
      </w:r>
      <w:proofErr w:type="spellEnd"/>
      <w:r w:rsidRPr="007D0C33">
        <w:rPr>
          <w:rFonts w:ascii="Arial" w:eastAsia="Times New Roman" w:hAnsi="Arial" w:cs="Arial"/>
          <w:sz w:val="24"/>
          <w:szCs w:val="24"/>
        </w:rPr>
        <w:t xml:space="preserve"> News (2024). </w:t>
      </w:r>
      <w:r w:rsidRPr="007D0C33">
        <w:rPr>
          <w:rFonts w:ascii="Arial" w:eastAsia="Times New Roman" w:hAnsi="Arial" w:cs="Arial"/>
          <w:i/>
          <w:iCs/>
          <w:sz w:val="24"/>
          <w:szCs w:val="24"/>
        </w:rPr>
        <w:t xml:space="preserve">Channel 4 confirms new appointments to its commissioning team - </w:t>
      </w:r>
      <w:proofErr w:type="spellStart"/>
      <w:r w:rsidRPr="007D0C33">
        <w:rPr>
          <w:rFonts w:ascii="Arial" w:eastAsia="Times New Roman" w:hAnsi="Arial" w:cs="Arial"/>
          <w:i/>
          <w:iCs/>
          <w:sz w:val="24"/>
          <w:szCs w:val="24"/>
        </w:rPr>
        <w:t>Señal</w:t>
      </w:r>
      <w:proofErr w:type="spellEnd"/>
      <w:r w:rsidRPr="007D0C33">
        <w:rPr>
          <w:rFonts w:ascii="Arial" w:eastAsia="Times New Roman" w:hAnsi="Arial" w:cs="Arial"/>
          <w:i/>
          <w:iCs/>
          <w:sz w:val="24"/>
          <w:szCs w:val="24"/>
        </w:rPr>
        <w:t xml:space="preserve"> News</w:t>
      </w:r>
      <w:r w:rsidRPr="007D0C33">
        <w:rPr>
          <w:rFonts w:ascii="Arial" w:eastAsia="Times New Roman" w:hAnsi="Arial" w:cs="Arial"/>
          <w:sz w:val="24"/>
          <w:szCs w:val="24"/>
        </w:rPr>
        <w:t xml:space="preserve">. [online] Senalnews.com. Available at: </w:t>
      </w:r>
      <w:hyperlink r:id="rId66" w:history="1">
        <w:r w:rsidR="00AD6819" w:rsidRPr="00BE7410">
          <w:rPr>
            <w:rStyle w:val="Hyperlink"/>
            <w:rFonts w:ascii="Arial" w:eastAsia="Times New Roman" w:hAnsi="Arial" w:cs="Arial"/>
            <w:sz w:val="24"/>
            <w:szCs w:val="24"/>
          </w:rPr>
          <w:t>https://senalnews.com/en/content/channel-4-confirms-new-appointments-to-its-commissioning-team</w:t>
        </w:r>
      </w:hyperlink>
      <w:r w:rsidR="00AD6819">
        <w:rPr>
          <w:rFonts w:ascii="Arial" w:eastAsia="Times New Roman" w:hAnsi="Arial" w:cs="Arial"/>
          <w:sz w:val="24"/>
          <w:szCs w:val="24"/>
        </w:rPr>
        <w:t xml:space="preserve"> </w:t>
      </w:r>
      <w:r w:rsidRPr="007D0C33">
        <w:rPr>
          <w:rFonts w:ascii="Arial" w:eastAsia="Times New Roman" w:hAnsi="Arial" w:cs="Arial"/>
          <w:sz w:val="24"/>
          <w:szCs w:val="24"/>
        </w:rPr>
        <w:t xml:space="preserve"> [Accessed 7 Dec. 2025].</w:t>
      </w:r>
    </w:p>
    <w:p w14:paraId="11663539" w14:textId="17FAC543"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Shah, Y. (2025). </w:t>
      </w:r>
      <w:r w:rsidRPr="007D0C33">
        <w:rPr>
          <w:rFonts w:ascii="Arial" w:eastAsia="Times New Roman" w:hAnsi="Arial" w:cs="Arial"/>
          <w:i/>
          <w:iCs/>
          <w:sz w:val="24"/>
          <w:szCs w:val="24"/>
        </w:rPr>
        <w:t>Why Streaming Platforms Fail at Retention (and How Netflix Solves It)</w:t>
      </w:r>
      <w:r w:rsidRPr="007D0C33">
        <w:rPr>
          <w:rFonts w:ascii="Arial" w:eastAsia="Times New Roman" w:hAnsi="Arial" w:cs="Arial"/>
          <w:sz w:val="24"/>
          <w:szCs w:val="24"/>
        </w:rPr>
        <w:t xml:space="preserve">. [online] </w:t>
      </w:r>
      <w:proofErr w:type="spellStart"/>
      <w:r w:rsidRPr="007D0C33">
        <w:rPr>
          <w:rFonts w:ascii="Arial" w:eastAsia="Times New Roman" w:hAnsi="Arial" w:cs="Arial"/>
          <w:sz w:val="24"/>
          <w:szCs w:val="24"/>
        </w:rPr>
        <w:t>Streamit</w:t>
      </w:r>
      <w:proofErr w:type="spellEnd"/>
      <w:r w:rsidRPr="007D0C33">
        <w:rPr>
          <w:rFonts w:ascii="Arial" w:eastAsia="Times New Roman" w:hAnsi="Arial" w:cs="Arial"/>
          <w:sz w:val="24"/>
          <w:szCs w:val="24"/>
        </w:rPr>
        <w:t xml:space="preserve"> </w:t>
      </w:r>
      <w:proofErr w:type="spellStart"/>
      <w:r w:rsidRPr="007D0C33">
        <w:rPr>
          <w:rFonts w:ascii="Arial" w:eastAsia="Times New Roman" w:hAnsi="Arial" w:cs="Arial"/>
          <w:sz w:val="24"/>
          <w:szCs w:val="24"/>
        </w:rPr>
        <w:t>Laravel</w:t>
      </w:r>
      <w:proofErr w:type="spellEnd"/>
      <w:r w:rsidRPr="007D0C33">
        <w:rPr>
          <w:rFonts w:ascii="Arial" w:eastAsia="Times New Roman" w:hAnsi="Arial" w:cs="Arial"/>
          <w:sz w:val="24"/>
          <w:szCs w:val="24"/>
        </w:rPr>
        <w:t xml:space="preserve">. Available at: </w:t>
      </w:r>
      <w:hyperlink r:id="rId67" w:history="1">
        <w:r w:rsidR="00AD6819" w:rsidRPr="00BE7410">
          <w:rPr>
            <w:rStyle w:val="Hyperlink"/>
            <w:rFonts w:ascii="Arial" w:eastAsia="Times New Roman" w:hAnsi="Arial" w:cs="Arial"/>
            <w:sz w:val="24"/>
            <w:szCs w:val="24"/>
          </w:rPr>
          <w:t>https://streamit.tech/streaming-platforms-retention-netflix/</w:t>
        </w:r>
      </w:hyperlink>
      <w:r w:rsidR="00AD6819">
        <w:rPr>
          <w:rFonts w:ascii="Arial" w:eastAsia="Times New Roman" w:hAnsi="Arial" w:cs="Arial"/>
          <w:sz w:val="24"/>
          <w:szCs w:val="24"/>
        </w:rPr>
        <w:t xml:space="preserve"> </w:t>
      </w:r>
      <w:r w:rsidRPr="007D0C33">
        <w:rPr>
          <w:rFonts w:ascii="Arial" w:eastAsia="Times New Roman" w:hAnsi="Arial" w:cs="Arial"/>
          <w:sz w:val="24"/>
          <w:szCs w:val="24"/>
        </w:rPr>
        <w:t xml:space="preserve"> [Accessed 7 Dec. 2025].</w:t>
      </w:r>
    </w:p>
    <w:p w14:paraId="19148A33" w14:textId="77777777" w:rsidR="007D0C33" w:rsidRPr="007D0C33" w:rsidRDefault="007D0C33" w:rsidP="007D0C33">
      <w:pPr>
        <w:spacing w:before="240" w:line="360" w:lineRule="auto"/>
        <w:jc w:val="both"/>
        <w:rPr>
          <w:rFonts w:ascii="Arial" w:eastAsia="Calibri" w:hAnsi="Arial" w:cs="Arial"/>
          <w:sz w:val="24"/>
        </w:rPr>
      </w:pPr>
      <w:proofErr w:type="spellStart"/>
      <w:r w:rsidRPr="007D0C33">
        <w:rPr>
          <w:rFonts w:ascii="Arial" w:eastAsia="Calibri" w:hAnsi="Arial" w:cs="Arial"/>
          <w:sz w:val="24"/>
        </w:rPr>
        <w:t>Signorini</w:t>
      </w:r>
      <w:proofErr w:type="spellEnd"/>
      <w:r w:rsidRPr="007D0C33">
        <w:rPr>
          <w:rFonts w:ascii="Arial" w:eastAsia="Calibri" w:hAnsi="Arial" w:cs="Arial"/>
          <w:sz w:val="24"/>
        </w:rPr>
        <w:t xml:space="preserve">, P., </w:t>
      </w:r>
      <w:proofErr w:type="spellStart"/>
      <w:r w:rsidRPr="007D0C33">
        <w:rPr>
          <w:rFonts w:ascii="Arial" w:eastAsia="Calibri" w:hAnsi="Arial" w:cs="Arial"/>
          <w:sz w:val="24"/>
        </w:rPr>
        <w:t>Wiesemes</w:t>
      </w:r>
      <w:proofErr w:type="spellEnd"/>
      <w:r w:rsidRPr="007D0C33">
        <w:rPr>
          <w:rFonts w:ascii="Arial" w:eastAsia="Calibri" w:hAnsi="Arial" w:cs="Arial"/>
          <w:sz w:val="24"/>
        </w:rPr>
        <w:t xml:space="preserve">, R. and Murphy, R. (2009). Developing Alternative Frameworks for Exploring Intercultural learning: a Critique of Hofstede’s Cultural Difference Model. </w:t>
      </w:r>
      <w:r w:rsidRPr="007D0C33">
        <w:rPr>
          <w:rFonts w:ascii="Arial" w:eastAsia="Calibri" w:hAnsi="Arial" w:cs="Arial"/>
          <w:i/>
          <w:iCs/>
          <w:sz w:val="24"/>
        </w:rPr>
        <w:t>Teaching in Higher Education</w:t>
      </w:r>
      <w:r w:rsidRPr="007D0C33">
        <w:rPr>
          <w:rFonts w:ascii="Arial" w:eastAsia="Calibri" w:hAnsi="Arial" w:cs="Arial"/>
          <w:sz w:val="24"/>
        </w:rPr>
        <w:t xml:space="preserve">, [online] 14(3), pp.253–264. </w:t>
      </w:r>
      <w:proofErr w:type="spellStart"/>
      <w:r w:rsidRPr="007D0C33">
        <w:rPr>
          <w:rFonts w:ascii="Arial" w:eastAsia="Calibri" w:hAnsi="Arial" w:cs="Arial"/>
          <w:sz w:val="24"/>
        </w:rPr>
        <w:t>doi:https</w:t>
      </w:r>
      <w:proofErr w:type="spellEnd"/>
      <w:r w:rsidRPr="007D0C33">
        <w:rPr>
          <w:rFonts w:ascii="Arial" w:eastAsia="Calibri" w:hAnsi="Arial" w:cs="Arial"/>
          <w:sz w:val="24"/>
        </w:rPr>
        <w:t>://doi.org/10.1080/13562510902898825.</w:t>
      </w:r>
    </w:p>
    <w:p w14:paraId="44068CBC" w14:textId="73E8F2A1"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Singh, E. (2023). </w:t>
      </w:r>
      <w:r w:rsidRPr="007D0C33">
        <w:rPr>
          <w:rFonts w:ascii="Arial" w:eastAsia="Times New Roman" w:hAnsi="Arial" w:cs="Arial"/>
          <w:i/>
          <w:iCs/>
          <w:sz w:val="24"/>
          <w:szCs w:val="24"/>
        </w:rPr>
        <w:t>BBC plans game-changing extra button for your TV remote to take on Netflix, Amazon Prime and Disney+...</w:t>
      </w:r>
      <w:r w:rsidRPr="007D0C33">
        <w:rPr>
          <w:rFonts w:ascii="Arial" w:eastAsia="Times New Roman" w:hAnsi="Arial" w:cs="Arial"/>
          <w:sz w:val="24"/>
          <w:szCs w:val="24"/>
        </w:rPr>
        <w:t xml:space="preserve"> [online] The Sun. Available at: </w:t>
      </w:r>
      <w:hyperlink r:id="rId68" w:history="1">
        <w:r w:rsidR="00E4108B" w:rsidRPr="00BE7410">
          <w:rPr>
            <w:rStyle w:val="Hyperlink"/>
            <w:rFonts w:ascii="Arial" w:eastAsia="Times New Roman" w:hAnsi="Arial" w:cs="Arial"/>
            <w:sz w:val="24"/>
            <w:szCs w:val="24"/>
          </w:rPr>
          <w:t>https://www.thesun.co.uk/tech/22556783/bbc-plans-extra-button-tv-remote/</w:t>
        </w:r>
      </w:hyperlink>
      <w:r w:rsidR="00E4108B">
        <w:rPr>
          <w:rFonts w:ascii="Arial" w:eastAsia="Times New Roman" w:hAnsi="Arial" w:cs="Arial"/>
          <w:sz w:val="24"/>
          <w:szCs w:val="24"/>
        </w:rPr>
        <w:t xml:space="preserve"> </w:t>
      </w:r>
      <w:r w:rsidRPr="007D0C33">
        <w:rPr>
          <w:rFonts w:ascii="Arial" w:eastAsia="Times New Roman" w:hAnsi="Arial" w:cs="Arial"/>
          <w:sz w:val="24"/>
          <w:szCs w:val="24"/>
        </w:rPr>
        <w:t xml:space="preserve"> [Accessed 7 Dec. 2025].</w:t>
      </w:r>
    </w:p>
    <w:p w14:paraId="4A51E9B4" w14:textId="77777777"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Stoll, J. (2024). </w:t>
      </w:r>
      <w:r w:rsidRPr="007D0C33">
        <w:rPr>
          <w:rFonts w:ascii="Arial" w:eastAsia="Times New Roman" w:hAnsi="Arial" w:cs="Arial"/>
          <w:i/>
          <w:iCs/>
          <w:sz w:val="24"/>
          <w:szCs w:val="24"/>
        </w:rPr>
        <w:t>UK streaming services market share 2024 | Statista</w:t>
      </w:r>
      <w:r w:rsidRPr="007D0C33">
        <w:rPr>
          <w:rFonts w:ascii="Arial" w:eastAsia="Times New Roman" w:hAnsi="Arial" w:cs="Arial"/>
          <w:sz w:val="24"/>
          <w:szCs w:val="24"/>
        </w:rPr>
        <w:t>. [online] Statista. Available at: https://www.statista.com/statistics/1487721/uk-svod-to-tv-streaming-usage/.</w:t>
      </w:r>
    </w:p>
    <w:p w14:paraId="437F7D53" w14:textId="77777777" w:rsidR="007D0C33" w:rsidRPr="007D0C33" w:rsidRDefault="007D0C33" w:rsidP="007D0C33">
      <w:pPr>
        <w:spacing w:before="240" w:line="360" w:lineRule="auto"/>
        <w:jc w:val="both"/>
        <w:rPr>
          <w:rFonts w:ascii="Arial" w:eastAsia="Calibri" w:hAnsi="Arial" w:cs="Arial"/>
          <w:sz w:val="24"/>
        </w:rPr>
      </w:pPr>
      <w:r w:rsidRPr="007D0C33">
        <w:rPr>
          <w:rFonts w:ascii="Arial" w:eastAsia="Calibri" w:hAnsi="Arial" w:cs="Arial"/>
          <w:sz w:val="24"/>
        </w:rPr>
        <w:t xml:space="preserve">Tandon, A. (2025). </w:t>
      </w:r>
      <w:r w:rsidRPr="007D0C33">
        <w:rPr>
          <w:rFonts w:ascii="Arial" w:eastAsia="Calibri" w:hAnsi="Arial" w:cs="Arial"/>
          <w:i/>
          <w:iCs/>
          <w:sz w:val="24"/>
        </w:rPr>
        <w:t>Netflix holds 31% share in South Korea’s streaming market | Communications Today</w:t>
      </w:r>
      <w:r w:rsidRPr="007D0C33">
        <w:rPr>
          <w:rFonts w:ascii="Arial" w:eastAsia="Calibri" w:hAnsi="Arial" w:cs="Arial"/>
          <w:sz w:val="24"/>
        </w:rPr>
        <w:t>. [online] Communications Today. Available at: https://www.communicationstoday.co.in/netflix-holds-31-share-in-south-koreas-streaming-market/ [Accessed 27 Nov. 2025].</w:t>
      </w:r>
    </w:p>
    <w:p w14:paraId="0CF7B851" w14:textId="77777777"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The Chosun Daily (2025). </w:t>
      </w:r>
      <w:r w:rsidRPr="007D0C33">
        <w:rPr>
          <w:rFonts w:ascii="Arial" w:eastAsia="Times New Roman" w:hAnsi="Arial" w:cs="Arial"/>
          <w:i/>
          <w:iCs/>
          <w:sz w:val="24"/>
          <w:szCs w:val="24"/>
        </w:rPr>
        <w:t>Netflix leads S. Korea’s streaming market with $630m revenue</w:t>
      </w:r>
      <w:r w:rsidRPr="007D0C33">
        <w:rPr>
          <w:rFonts w:ascii="Arial" w:eastAsia="Times New Roman" w:hAnsi="Arial" w:cs="Arial"/>
          <w:sz w:val="24"/>
          <w:szCs w:val="24"/>
        </w:rPr>
        <w:t>. [online] The Chosun Daily. Available at: https://www.chosun.com/english/industry-en/2025/04/14/H6JUKZXVL5AOFCRTM5GU5DUSGM/.</w:t>
      </w:r>
    </w:p>
    <w:p w14:paraId="1666A2C4" w14:textId="1D4DD22E" w:rsidR="007D0C33" w:rsidRPr="007D0C33" w:rsidRDefault="007D0C33" w:rsidP="007D0C33">
      <w:pPr>
        <w:spacing w:before="240" w:line="360" w:lineRule="auto"/>
        <w:jc w:val="both"/>
        <w:rPr>
          <w:rFonts w:ascii="Arial" w:eastAsia="Calibri" w:hAnsi="Arial" w:cs="Arial"/>
          <w:sz w:val="24"/>
        </w:rPr>
      </w:pPr>
      <w:r w:rsidRPr="007D0C33">
        <w:rPr>
          <w:rFonts w:ascii="Arial" w:eastAsia="Calibri" w:hAnsi="Arial" w:cs="Arial"/>
          <w:sz w:val="24"/>
        </w:rPr>
        <w:t xml:space="preserve">The Culture Factor Group (2025). </w:t>
      </w:r>
      <w:r w:rsidRPr="007D0C33">
        <w:rPr>
          <w:rFonts w:ascii="Arial" w:eastAsia="Calibri" w:hAnsi="Arial" w:cs="Arial"/>
          <w:i/>
          <w:iCs/>
          <w:sz w:val="24"/>
        </w:rPr>
        <w:t>Country Comparison Tool</w:t>
      </w:r>
      <w:r w:rsidRPr="007D0C33">
        <w:rPr>
          <w:rFonts w:ascii="Arial" w:eastAsia="Calibri" w:hAnsi="Arial" w:cs="Arial"/>
          <w:sz w:val="24"/>
        </w:rPr>
        <w:t xml:space="preserve">. [online] The Culture Factor Group. Available at: </w:t>
      </w:r>
      <w:hyperlink r:id="rId69" w:history="1">
        <w:r w:rsidR="005464CE" w:rsidRPr="00BE7410">
          <w:rPr>
            <w:rStyle w:val="Hyperlink"/>
            <w:rFonts w:ascii="Arial" w:eastAsia="Calibri" w:hAnsi="Arial" w:cs="Arial"/>
            <w:sz w:val="24"/>
          </w:rPr>
          <w:t>https://www.theculturefactor.com/country-comparison-tool</w:t>
        </w:r>
      </w:hyperlink>
      <w:r w:rsidRPr="007D0C33">
        <w:rPr>
          <w:rFonts w:ascii="Arial" w:eastAsia="Calibri" w:hAnsi="Arial" w:cs="Arial"/>
          <w:sz w:val="24"/>
        </w:rPr>
        <w:t>.</w:t>
      </w:r>
      <w:r w:rsidR="005464CE">
        <w:rPr>
          <w:rFonts w:ascii="Arial" w:eastAsia="Calibri" w:hAnsi="Arial" w:cs="Arial"/>
          <w:sz w:val="24"/>
        </w:rPr>
        <w:t xml:space="preserve"> </w:t>
      </w:r>
      <w:r w:rsidR="0017125E">
        <w:rPr>
          <w:rFonts w:ascii="Arial" w:eastAsia="Times New Roman" w:hAnsi="Arial" w:cs="Arial"/>
          <w:sz w:val="24"/>
          <w:szCs w:val="24"/>
        </w:rPr>
        <w:t>[Accessed 27</w:t>
      </w:r>
      <w:r w:rsidR="00FE7A0E">
        <w:rPr>
          <w:rFonts w:ascii="Arial" w:eastAsia="Times New Roman" w:hAnsi="Arial" w:cs="Arial"/>
          <w:sz w:val="24"/>
          <w:szCs w:val="24"/>
        </w:rPr>
        <w:t xml:space="preserve"> Nov</w:t>
      </w:r>
      <w:r w:rsidR="0017125E">
        <w:rPr>
          <w:rFonts w:ascii="Arial" w:eastAsia="Times New Roman" w:hAnsi="Arial" w:cs="Arial"/>
          <w:sz w:val="24"/>
          <w:szCs w:val="24"/>
        </w:rPr>
        <w:t>.</w:t>
      </w:r>
      <w:r w:rsidR="00FE7A0E">
        <w:rPr>
          <w:rFonts w:ascii="Arial" w:eastAsia="Times New Roman" w:hAnsi="Arial" w:cs="Arial"/>
          <w:sz w:val="24"/>
          <w:szCs w:val="24"/>
        </w:rPr>
        <w:t xml:space="preserve"> </w:t>
      </w:r>
      <w:r w:rsidR="0017125E">
        <w:rPr>
          <w:rFonts w:ascii="Arial" w:eastAsia="Times New Roman" w:hAnsi="Arial" w:cs="Arial"/>
          <w:sz w:val="24"/>
          <w:szCs w:val="24"/>
        </w:rPr>
        <w:t>2025].</w:t>
      </w:r>
    </w:p>
    <w:p w14:paraId="7A7EFA8A" w14:textId="7737B52E"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lastRenderedPageBreak/>
        <w:t xml:space="preserve">The Drum (2023). </w:t>
      </w:r>
      <w:r w:rsidRPr="007D0C33">
        <w:rPr>
          <w:rFonts w:ascii="Arial" w:eastAsia="Times New Roman" w:hAnsi="Arial" w:cs="Arial"/>
          <w:i/>
          <w:iCs/>
          <w:sz w:val="24"/>
          <w:szCs w:val="24"/>
        </w:rPr>
        <w:t>One year on from being crowned the UK’s most-loved media brand, is Netflix still king?</w:t>
      </w:r>
      <w:r w:rsidRPr="007D0C33">
        <w:rPr>
          <w:rFonts w:ascii="Arial" w:eastAsia="Times New Roman" w:hAnsi="Arial" w:cs="Arial"/>
          <w:sz w:val="24"/>
          <w:szCs w:val="24"/>
        </w:rPr>
        <w:t xml:space="preserve"> [online] The Drum. Available at: </w:t>
      </w:r>
      <w:hyperlink r:id="rId70" w:history="1">
        <w:r w:rsidR="005536FE" w:rsidRPr="00BE7410">
          <w:rPr>
            <w:rStyle w:val="Hyperlink"/>
            <w:rFonts w:ascii="Arial" w:eastAsia="Times New Roman" w:hAnsi="Arial" w:cs="Arial"/>
            <w:sz w:val="24"/>
            <w:szCs w:val="24"/>
          </w:rPr>
          <w:t>https://www.thedrum.com/opinion/one-year-being-crowned-the-uk-s-most-loved-media-brand-netflix-still-king</w:t>
        </w:r>
      </w:hyperlink>
      <w:r w:rsidRPr="007D0C33">
        <w:rPr>
          <w:rFonts w:ascii="Arial" w:eastAsia="Times New Roman" w:hAnsi="Arial" w:cs="Arial"/>
          <w:sz w:val="24"/>
          <w:szCs w:val="24"/>
        </w:rPr>
        <w:t>.</w:t>
      </w:r>
      <w:r w:rsidR="005536FE">
        <w:rPr>
          <w:rFonts w:ascii="Arial" w:eastAsia="Times New Roman" w:hAnsi="Arial" w:cs="Arial"/>
          <w:sz w:val="24"/>
          <w:szCs w:val="24"/>
        </w:rPr>
        <w:t xml:space="preserve"> </w:t>
      </w:r>
      <w:r w:rsidR="00DC4A22">
        <w:rPr>
          <w:rFonts w:ascii="Arial" w:eastAsia="Times New Roman" w:hAnsi="Arial" w:cs="Arial"/>
          <w:sz w:val="24"/>
          <w:szCs w:val="24"/>
        </w:rPr>
        <w:t>[Accessed 27 Nov. 2025].</w:t>
      </w:r>
    </w:p>
    <w:p w14:paraId="745E68F4" w14:textId="3FDB4D56"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Trading Economics (2025). </w:t>
      </w:r>
      <w:r w:rsidRPr="007D0C33">
        <w:rPr>
          <w:rFonts w:ascii="Arial" w:eastAsia="Times New Roman" w:hAnsi="Arial" w:cs="Arial"/>
          <w:i/>
          <w:iCs/>
          <w:sz w:val="24"/>
          <w:szCs w:val="24"/>
        </w:rPr>
        <w:t>United Kingdom GDP Growth Rate</w:t>
      </w:r>
      <w:r w:rsidRPr="007D0C33">
        <w:rPr>
          <w:rFonts w:ascii="Arial" w:eastAsia="Times New Roman" w:hAnsi="Arial" w:cs="Arial"/>
          <w:sz w:val="24"/>
          <w:szCs w:val="24"/>
        </w:rPr>
        <w:t xml:space="preserve">. [online] Tradingeconomics.com. Available at: </w:t>
      </w:r>
      <w:hyperlink r:id="rId71" w:history="1">
        <w:r w:rsidR="005464CE" w:rsidRPr="00BE7410">
          <w:rPr>
            <w:rStyle w:val="Hyperlink"/>
            <w:rFonts w:ascii="Arial" w:eastAsia="Times New Roman" w:hAnsi="Arial" w:cs="Arial"/>
            <w:sz w:val="24"/>
            <w:szCs w:val="24"/>
          </w:rPr>
          <w:t>https://tradingeconomics.com/united-kingdom/gdp-growth</w:t>
        </w:r>
      </w:hyperlink>
      <w:r w:rsidRPr="007D0C33">
        <w:rPr>
          <w:rFonts w:ascii="Arial" w:eastAsia="Times New Roman" w:hAnsi="Arial" w:cs="Arial"/>
          <w:sz w:val="24"/>
          <w:szCs w:val="24"/>
        </w:rPr>
        <w:t>.</w:t>
      </w:r>
      <w:r w:rsidR="005464CE">
        <w:rPr>
          <w:rFonts w:ascii="Arial" w:eastAsia="Times New Roman" w:hAnsi="Arial" w:cs="Arial"/>
          <w:sz w:val="24"/>
          <w:szCs w:val="24"/>
        </w:rPr>
        <w:t xml:space="preserve"> </w:t>
      </w:r>
    </w:p>
    <w:p w14:paraId="64ED5D56" w14:textId="77777777" w:rsidR="007D0C33" w:rsidRPr="007D0C33" w:rsidRDefault="007D0C33" w:rsidP="007D0C33">
      <w:pPr>
        <w:spacing w:after="240" w:line="360" w:lineRule="auto"/>
        <w:jc w:val="both"/>
        <w:rPr>
          <w:rFonts w:ascii="Arial" w:eastAsia="Times New Roman" w:hAnsi="Arial" w:cs="Arial"/>
          <w:sz w:val="24"/>
          <w:szCs w:val="24"/>
        </w:rPr>
      </w:pPr>
      <w:proofErr w:type="spellStart"/>
      <w:r w:rsidRPr="007D0C33">
        <w:rPr>
          <w:rFonts w:ascii="Arial" w:eastAsia="Times New Roman" w:hAnsi="Arial" w:cs="Arial"/>
          <w:sz w:val="24"/>
          <w:szCs w:val="24"/>
        </w:rPr>
        <w:t>Tredinnick</w:t>
      </w:r>
      <w:proofErr w:type="spellEnd"/>
      <w:r w:rsidRPr="007D0C33">
        <w:rPr>
          <w:rFonts w:ascii="Arial" w:eastAsia="Times New Roman" w:hAnsi="Arial" w:cs="Arial"/>
          <w:sz w:val="24"/>
          <w:szCs w:val="24"/>
        </w:rPr>
        <w:t xml:space="preserve">, M. (2025). </w:t>
      </w:r>
      <w:r w:rsidRPr="007D0C33">
        <w:rPr>
          <w:rFonts w:ascii="Arial" w:eastAsia="Times New Roman" w:hAnsi="Arial" w:cs="Arial"/>
          <w:i/>
          <w:iCs/>
          <w:sz w:val="24"/>
          <w:szCs w:val="24"/>
        </w:rPr>
        <w:t>What Is Albert Accreditation — and Why It Matters for Film and TV Productions - Media Dog Hire</w:t>
      </w:r>
      <w:r w:rsidRPr="007D0C33">
        <w:rPr>
          <w:rFonts w:ascii="Arial" w:eastAsia="Times New Roman" w:hAnsi="Arial" w:cs="Arial"/>
          <w:sz w:val="24"/>
          <w:szCs w:val="24"/>
        </w:rPr>
        <w:t>. [online] Media Dog Hire. Available at: https://www.mediadoghire.com/what-is-albert-accreditation-and-why-it-matters-for-film-and-tv-productions/ [Accessed 7 Dec. 2025].</w:t>
      </w:r>
    </w:p>
    <w:p w14:paraId="0122A076" w14:textId="33D330C9" w:rsidR="007D0C33" w:rsidRPr="007D0C33" w:rsidRDefault="007D0C33" w:rsidP="007D0C33">
      <w:pPr>
        <w:spacing w:after="240" w:line="360" w:lineRule="auto"/>
        <w:jc w:val="both"/>
        <w:rPr>
          <w:rFonts w:ascii="Arial" w:eastAsia="Times New Roman" w:hAnsi="Arial" w:cs="Arial"/>
          <w:sz w:val="24"/>
          <w:szCs w:val="24"/>
        </w:rPr>
      </w:pPr>
      <w:r w:rsidRPr="007D0C33">
        <w:rPr>
          <w:rFonts w:ascii="Arial" w:eastAsia="Times New Roman" w:hAnsi="Arial" w:cs="Arial"/>
          <w:sz w:val="24"/>
          <w:szCs w:val="24"/>
        </w:rPr>
        <w:t xml:space="preserve">Watson, O. (2024). </w:t>
      </w:r>
      <w:r w:rsidRPr="007D0C33">
        <w:rPr>
          <w:rFonts w:ascii="Arial" w:eastAsia="Times New Roman" w:hAnsi="Arial" w:cs="Arial"/>
          <w:i/>
          <w:iCs/>
          <w:sz w:val="24"/>
          <w:szCs w:val="24"/>
        </w:rPr>
        <w:t>The new UK Media Act tightens up the regulatory framework for video-on-demand services</w:t>
      </w:r>
      <w:r w:rsidRPr="007D0C33">
        <w:rPr>
          <w:rFonts w:ascii="Arial" w:eastAsia="Times New Roman" w:hAnsi="Arial" w:cs="Arial"/>
          <w:sz w:val="24"/>
          <w:szCs w:val="24"/>
        </w:rPr>
        <w:t xml:space="preserve">. [online] Taylorwessing.com. Available at: </w:t>
      </w:r>
      <w:hyperlink r:id="rId72" w:history="1">
        <w:r w:rsidR="00FE1343" w:rsidRPr="00BE7410">
          <w:rPr>
            <w:rStyle w:val="Hyperlink"/>
            <w:rFonts w:ascii="Arial" w:eastAsia="Times New Roman" w:hAnsi="Arial" w:cs="Arial"/>
            <w:sz w:val="24"/>
            <w:szCs w:val="24"/>
          </w:rPr>
          <w:t>https://www.taylorwessing.com/en/interface/2024/media-update-2024/the-new-uk-media-act-tightens-up-the-regulatory-framework-for-video-on-demand-services</w:t>
        </w:r>
      </w:hyperlink>
      <w:r w:rsidRPr="007D0C33">
        <w:rPr>
          <w:rFonts w:ascii="Arial" w:eastAsia="Times New Roman" w:hAnsi="Arial" w:cs="Arial"/>
          <w:sz w:val="24"/>
          <w:szCs w:val="24"/>
        </w:rPr>
        <w:t>.</w:t>
      </w:r>
      <w:r w:rsidR="00FE1343">
        <w:rPr>
          <w:rFonts w:ascii="Arial" w:eastAsia="Times New Roman" w:hAnsi="Arial" w:cs="Arial"/>
          <w:sz w:val="24"/>
          <w:szCs w:val="24"/>
        </w:rPr>
        <w:t xml:space="preserve"> [Accessed 12 Dec.2025].</w:t>
      </w:r>
    </w:p>
    <w:p w14:paraId="287277C8" w14:textId="3B81963D" w:rsidR="007D0C33" w:rsidRPr="007D0C33" w:rsidRDefault="007D0C33" w:rsidP="007D0C33">
      <w:pPr>
        <w:spacing w:before="240" w:line="360" w:lineRule="auto"/>
        <w:jc w:val="both"/>
        <w:rPr>
          <w:rFonts w:ascii="Arial" w:eastAsia="Calibri" w:hAnsi="Arial" w:cs="Arial"/>
          <w:sz w:val="24"/>
        </w:rPr>
      </w:pPr>
      <w:r w:rsidRPr="007D0C33">
        <w:rPr>
          <w:rFonts w:ascii="Arial" w:eastAsia="Calibri" w:hAnsi="Arial" w:cs="Arial"/>
          <w:sz w:val="24"/>
        </w:rPr>
        <w:t xml:space="preserve">World Population Review (2025). </w:t>
      </w:r>
      <w:r w:rsidRPr="007D0C33">
        <w:rPr>
          <w:rFonts w:ascii="Arial" w:eastAsia="Calibri" w:hAnsi="Arial" w:cs="Arial"/>
          <w:i/>
          <w:iCs/>
          <w:sz w:val="24"/>
        </w:rPr>
        <w:t>Netflix Users by Country 2025</w:t>
      </w:r>
      <w:r w:rsidRPr="007D0C33">
        <w:rPr>
          <w:rFonts w:ascii="Arial" w:eastAsia="Calibri" w:hAnsi="Arial" w:cs="Arial"/>
          <w:sz w:val="24"/>
        </w:rPr>
        <w:t xml:space="preserve">. [online] worldpopulationreview.com. Available at: </w:t>
      </w:r>
      <w:hyperlink r:id="rId73" w:history="1">
        <w:r w:rsidR="00A063CF" w:rsidRPr="00BE7410">
          <w:rPr>
            <w:rStyle w:val="Hyperlink"/>
            <w:rFonts w:ascii="Arial" w:eastAsia="Calibri" w:hAnsi="Arial" w:cs="Arial"/>
            <w:sz w:val="24"/>
          </w:rPr>
          <w:t>https://worldpopulationreview.com/country-rankings/netflix-users-by-country</w:t>
        </w:r>
      </w:hyperlink>
      <w:r w:rsidRPr="007D0C33">
        <w:rPr>
          <w:rFonts w:ascii="Arial" w:eastAsia="Calibri" w:hAnsi="Arial" w:cs="Arial"/>
          <w:sz w:val="24"/>
        </w:rPr>
        <w:t>.</w:t>
      </w:r>
      <w:r w:rsidR="00A063CF">
        <w:rPr>
          <w:rFonts w:ascii="Arial" w:eastAsia="Calibri" w:hAnsi="Arial" w:cs="Arial"/>
          <w:sz w:val="24"/>
        </w:rPr>
        <w:t xml:space="preserve"> </w:t>
      </w:r>
      <w:r w:rsidR="003F336E">
        <w:rPr>
          <w:rFonts w:ascii="Arial" w:eastAsia="Times New Roman" w:hAnsi="Arial" w:cs="Arial"/>
          <w:sz w:val="24"/>
          <w:szCs w:val="24"/>
        </w:rPr>
        <w:t>[Accessed 12 Dec.2025].</w:t>
      </w:r>
    </w:p>
    <w:p w14:paraId="4A69EDE0" w14:textId="5C851E9B" w:rsidR="007D0C33" w:rsidRPr="007D0C33" w:rsidRDefault="007D0C33" w:rsidP="007D0C33">
      <w:pPr>
        <w:spacing w:after="240" w:line="360" w:lineRule="auto"/>
        <w:jc w:val="both"/>
        <w:rPr>
          <w:rFonts w:ascii="Arial" w:eastAsia="Times New Roman" w:hAnsi="Arial" w:cs="Arial"/>
          <w:sz w:val="24"/>
          <w:szCs w:val="24"/>
        </w:rPr>
      </w:pPr>
      <w:proofErr w:type="spellStart"/>
      <w:r w:rsidRPr="007D0C33">
        <w:rPr>
          <w:rFonts w:ascii="Arial" w:eastAsia="Times New Roman" w:hAnsi="Arial" w:cs="Arial"/>
          <w:sz w:val="24"/>
          <w:szCs w:val="24"/>
        </w:rPr>
        <w:t>Zanni</w:t>
      </w:r>
      <w:proofErr w:type="spellEnd"/>
      <w:r w:rsidRPr="007D0C33">
        <w:rPr>
          <w:rFonts w:ascii="Arial" w:eastAsia="Times New Roman" w:hAnsi="Arial" w:cs="Arial"/>
          <w:sz w:val="24"/>
          <w:szCs w:val="24"/>
        </w:rPr>
        <w:t xml:space="preserve"> (2025). </w:t>
      </w:r>
      <w:r w:rsidRPr="007D0C33">
        <w:rPr>
          <w:rFonts w:ascii="Arial" w:eastAsia="Times New Roman" w:hAnsi="Arial" w:cs="Arial"/>
          <w:i/>
          <w:iCs/>
          <w:sz w:val="24"/>
          <w:szCs w:val="24"/>
        </w:rPr>
        <w:t>Netflix’s Chilling Stranger Things Billboards Haunt London Streets</w:t>
      </w:r>
      <w:r w:rsidRPr="007D0C33">
        <w:rPr>
          <w:rFonts w:ascii="Arial" w:eastAsia="Times New Roman" w:hAnsi="Arial" w:cs="Arial"/>
          <w:sz w:val="24"/>
          <w:szCs w:val="24"/>
        </w:rPr>
        <w:t xml:space="preserve">. [online] Bmoutdoor.com. Available at: </w:t>
      </w:r>
      <w:hyperlink r:id="rId74" w:history="1">
        <w:r w:rsidR="002425F1" w:rsidRPr="00BE7410">
          <w:rPr>
            <w:rStyle w:val="Hyperlink"/>
            <w:rFonts w:ascii="Arial" w:eastAsia="Times New Roman" w:hAnsi="Arial" w:cs="Arial"/>
            <w:sz w:val="24"/>
            <w:szCs w:val="24"/>
          </w:rPr>
          <w:t>https://bmoutdoor.com/info/Netflix-Stranger-Things-Billboards-London</w:t>
        </w:r>
      </w:hyperlink>
      <w:r w:rsidRPr="007D0C33">
        <w:rPr>
          <w:rFonts w:ascii="Arial" w:eastAsia="Times New Roman" w:hAnsi="Arial" w:cs="Arial"/>
          <w:sz w:val="24"/>
          <w:szCs w:val="24"/>
        </w:rPr>
        <w:t>.</w:t>
      </w:r>
      <w:r w:rsidR="002425F1">
        <w:rPr>
          <w:rFonts w:ascii="Arial" w:eastAsia="Times New Roman" w:hAnsi="Arial" w:cs="Arial"/>
          <w:sz w:val="24"/>
          <w:szCs w:val="24"/>
        </w:rPr>
        <w:t xml:space="preserve"> </w:t>
      </w:r>
      <w:r w:rsidR="00A11362">
        <w:rPr>
          <w:rFonts w:ascii="Arial" w:eastAsia="Times New Roman" w:hAnsi="Arial" w:cs="Arial"/>
          <w:sz w:val="24"/>
          <w:szCs w:val="24"/>
        </w:rPr>
        <w:t>[</w:t>
      </w:r>
      <w:r w:rsidR="00E43E45">
        <w:rPr>
          <w:rFonts w:ascii="Arial" w:eastAsia="Times New Roman" w:hAnsi="Arial" w:cs="Arial"/>
          <w:sz w:val="24"/>
          <w:szCs w:val="24"/>
        </w:rPr>
        <w:t xml:space="preserve">Accessed </w:t>
      </w:r>
      <w:r w:rsidR="00E50E5F">
        <w:rPr>
          <w:rFonts w:ascii="Arial" w:eastAsia="Times New Roman" w:hAnsi="Arial" w:cs="Arial"/>
          <w:sz w:val="24"/>
          <w:szCs w:val="24"/>
        </w:rPr>
        <w:t xml:space="preserve">12 </w:t>
      </w:r>
      <w:r w:rsidR="00CE218F">
        <w:rPr>
          <w:rFonts w:ascii="Arial" w:eastAsia="Times New Roman" w:hAnsi="Arial" w:cs="Arial"/>
          <w:sz w:val="24"/>
          <w:szCs w:val="24"/>
        </w:rPr>
        <w:t>Dec</w:t>
      </w:r>
      <w:r w:rsidR="00BD5412">
        <w:rPr>
          <w:rFonts w:ascii="Arial" w:eastAsia="Times New Roman" w:hAnsi="Arial" w:cs="Arial"/>
          <w:sz w:val="24"/>
          <w:szCs w:val="24"/>
        </w:rPr>
        <w:t>.</w:t>
      </w:r>
      <w:r w:rsidR="00EF41D3">
        <w:rPr>
          <w:rFonts w:ascii="Arial" w:eastAsia="Times New Roman" w:hAnsi="Arial" w:cs="Arial"/>
          <w:sz w:val="24"/>
          <w:szCs w:val="24"/>
        </w:rPr>
        <w:t>2025</w:t>
      </w:r>
      <w:r w:rsidR="00DD023C">
        <w:rPr>
          <w:rFonts w:ascii="Arial" w:eastAsia="Times New Roman" w:hAnsi="Arial" w:cs="Arial"/>
          <w:sz w:val="24"/>
          <w:szCs w:val="24"/>
        </w:rPr>
        <w:t>].</w:t>
      </w:r>
    </w:p>
    <w:p w14:paraId="5CD794E2" w14:textId="77777777" w:rsidR="007D0C33" w:rsidRPr="007D0C33" w:rsidRDefault="007D0C33" w:rsidP="007D0C33">
      <w:pPr>
        <w:spacing w:after="160" w:line="259" w:lineRule="auto"/>
        <w:rPr>
          <w:rFonts w:ascii="Calibri" w:eastAsia="Calibri" w:hAnsi="Calibri" w:cs="Times New Roman"/>
        </w:rPr>
      </w:pPr>
    </w:p>
    <w:p w14:paraId="6D0DC378" w14:textId="77777777" w:rsidR="007D0C33" w:rsidRPr="000F4B7E" w:rsidRDefault="007D0C33" w:rsidP="00615D6B">
      <w:pPr>
        <w:spacing w:after="240" w:line="360" w:lineRule="auto"/>
        <w:jc w:val="both"/>
        <w:rPr>
          <w:rFonts w:ascii="Arial" w:hAnsi="Arial" w:cs="Arial"/>
          <w:sz w:val="24"/>
        </w:rPr>
      </w:pPr>
    </w:p>
    <w:sectPr w:rsidR="007D0C33" w:rsidRPr="000F4B7E" w:rsidSect="00664C55">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E6F230" w14:textId="77777777" w:rsidR="0017377C" w:rsidRDefault="0017377C" w:rsidP="006A4897">
      <w:pPr>
        <w:spacing w:after="0" w:line="240" w:lineRule="auto"/>
      </w:pPr>
      <w:r>
        <w:separator/>
      </w:r>
    </w:p>
  </w:endnote>
  <w:endnote w:type="continuationSeparator" w:id="0">
    <w:p w14:paraId="6DBAD096" w14:textId="77777777" w:rsidR="0017377C" w:rsidRDefault="0017377C" w:rsidP="006A48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rial-BoldMT">
    <w:altName w:val="Arial"/>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54871822"/>
      <w:docPartObj>
        <w:docPartGallery w:val="Page Numbers (Bottom of Page)"/>
        <w:docPartUnique/>
      </w:docPartObj>
    </w:sdtPr>
    <w:sdtEndPr>
      <w:rPr>
        <w:noProof/>
      </w:rPr>
    </w:sdtEndPr>
    <w:sdtContent>
      <w:p w14:paraId="40DDFC6B" w14:textId="15A5757B" w:rsidR="00664C55" w:rsidRDefault="00664C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77CDA4F" w14:textId="77777777" w:rsidR="00664C55" w:rsidRDefault="00664C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9EBE8B" w14:textId="77777777" w:rsidR="0017377C" w:rsidRDefault="0017377C" w:rsidP="006A4897">
      <w:pPr>
        <w:spacing w:after="0" w:line="240" w:lineRule="auto"/>
      </w:pPr>
      <w:r>
        <w:separator/>
      </w:r>
    </w:p>
  </w:footnote>
  <w:footnote w:type="continuationSeparator" w:id="0">
    <w:p w14:paraId="028E0551" w14:textId="77777777" w:rsidR="0017377C" w:rsidRDefault="0017377C" w:rsidP="006A489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440C2"/>
    <w:multiLevelType w:val="hybridMultilevel"/>
    <w:tmpl w:val="0E3C66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1577D"/>
    <w:multiLevelType w:val="multilevel"/>
    <w:tmpl w:val="612AFB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B7B25E7"/>
    <w:multiLevelType w:val="hybridMultilevel"/>
    <w:tmpl w:val="9894E3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CF1768"/>
    <w:multiLevelType w:val="hybridMultilevel"/>
    <w:tmpl w:val="2744D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864B8B"/>
    <w:multiLevelType w:val="multilevel"/>
    <w:tmpl w:val="D3A4D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8070353"/>
    <w:multiLevelType w:val="hybridMultilevel"/>
    <w:tmpl w:val="718C67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8C088C"/>
    <w:multiLevelType w:val="multilevel"/>
    <w:tmpl w:val="091487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0FC26D0"/>
    <w:multiLevelType w:val="hybridMultilevel"/>
    <w:tmpl w:val="77C09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6D580C"/>
    <w:multiLevelType w:val="hybridMultilevel"/>
    <w:tmpl w:val="1ECE06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9ED297B"/>
    <w:multiLevelType w:val="multilevel"/>
    <w:tmpl w:val="12327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22A37F6"/>
    <w:multiLevelType w:val="hybridMultilevel"/>
    <w:tmpl w:val="17E4DC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66C7B94"/>
    <w:multiLevelType w:val="hybridMultilevel"/>
    <w:tmpl w:val="475606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E92265A"/>
    <w:multiLevelType w:val="multilevel"/>
    <w:tmpl w:val="06123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ED95636"/>
    <w:multiLevelType w:val="hybridMultilevel"/>
    <w:tmpl w:val="4B9AB5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3AD7D7D"/>
    <w:multiLevelType w:val="hybridMultilevel"/>
    <w:tmpl w:val="DF3CB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BA1B09"/>
    <w:multiLevelType w:val="multilevel"/>
    <w:tmpl w:val="A2E6C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ABC4369"/>
    <w:multiLevelType w:val="multilevel"/>
    <w:tmpl w:val="963C0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62EC5281"/>
    <w:multiLevelType w:val="hybridMultilevel"/>
    <w:tmpl w:val="B0007B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8ED214E"/>
    <w:multiLevelType w:val="hybridMultilevel"/>
    <w:tmpl w:val="E0A01F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B2A7B88"/>
    <w:multiLevelType w:val="multilevel"/>
    <w:tmpl w:val="EB363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6D952DD1"/>
    <w:multiLevelType w:val="hybridMultilevel"/>
    <w:tmpl w:val="E9D2B6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DDD1615"/>
    <w:multiLevelType w:val="multilevel"/>
    <w:tmpl w:val="9C9C8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92266AB"/>
    <w:multiLevelType w:val="multilevel"/>
    <w:tmpl w:val="D9C60E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795E6B03"/>
    <w:multiLevelType w:val="hybridMultilevel"/>
    <w:tmpl w:val="2F402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4B283A"/>
    <w:multiLevelType w:val="multilevel"/>
    <w:tmpl w:val="F98E8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356855589">
    <w:abstractNumId w:val="24"/>
  </w:num>
  <w:num w:numId="2" w16cid:durableId="1361585499">
    <w:abstractNumId w:val="9"/>
  </w:num>
  <w:num w:numId="3" w16cid:durableId="586575673">
    <w:abstractNumId w:val="1"/>
  </w:num>
  <w:num w:numId="4" w16cid:durableId="157431380">
    <w:abstractNumId w:val="16"/>
  </w:num>
  <w:num w:numId="5" w16cid:durableId="1570312036">
    <w:abstractNumId w:val="11"/>
  </w:num>
  <w:num w:numId="6" w16cid:durableId="1843929180">
    <w:abstractNumId w:val="15"/>
  </w:num>
  <w:num w:numId="7" w16cid:durableId="446118274">
    <w:abstractNumId w:val="23"/>
  </w:num>
  <w:num w:numId="8" w16cid:durableId="1995334885">
    <w:abstractNumId w:val="22"/>
  </w:num>
  <w:num w:numId="9" w16cid:durableId="88738826">
    <w:abstractNumId w:val="19"/>
  </w:num>
  <w:num w:numId="10" w16cid:durableId="2002081333">
    <w:abstractNumId w:val="6"/>
  </w:num>
  <w:num w:numId="11" w16cid:durableId="1756125685">
    <w:abstractNumId w:val="21"/>
  </w:num>
  <w:num w:numId="12" w16cid:durableId="1737628928">
    <w:abstractNumId w:val="13"/>
  </w:num>
  <w:num w:numId="13" w16cid:durableId="1435904825">
    <w:abstractNumId w:val="0"/>
  </w:num>
  <w:num w:numId="14" w16cid:durableId="792941768">
    <w:abstractNumId w:val="7"/>
  </w:num>
  <w:num w:numId="15" w16cid:durableId="487092084">
    <w:abstractNumId w:val="20"/>
  </w:num>
  <w:num w:numId="16" w16cid:durableId="660162679">
    <w:abstractNumId w:val="4"/>
  </w:num>
  <w:num w:numId="17" w16cid:durableId="1954709406">
    <w:abstractNumId w:val="10"/>
  </w:num>
  <w:num w:numId="18" w16cid:durableId="166487335">
    <w:abstractNumId w:val="3"/>
  </w:num>
  <w:num w:numId="19" w16cid:durableId="1910072187">
    <w:abstractNumId w:val="8"/>
  </w:num>
  <w:num w:numId="20" w16cid:durableId="1490562660">
    <w:abstractNumId w:val="17"/>
  </w:num>
  <w:num w:numId="21" w16cid:durableId="2053841514">
    <w:abstractNumId w:val="14"/>
  </w:num>
  <w:num w:numId="22" w16cid:durableId="333842032">
    <w:abstractNumId w:val="18"/>
  </w:num>
  <w:num w:numId="23" w16cid:durableId="1952781274">
    <w:abstractNumId w:val="5"/>
  </w:num>
  <w:num w:numId="24" w16cid:durableId="1289552976">
    <w:abstractNumId w:val="12"/>
  </w:num>
  <w:num w:numId="25" w16cid:durableId="105734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1"/>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CC5"/>
    <w:rsid w:val="000135E1"/>
    <w:rsid w:val="0001716B"/>
    <w:rsid w:val="00020919"/>
    <w:rsid w:val="000341B2"/>
    <w:rsid w:val="00040AA5"/>
    <w:rsid w:val="00047414"/>
    <w:rsid w:val="00055045"/>
    <w:rsid w:val="0005765B"/>
    <w:rsid w:val="00065ED5"/>
    <w:rsid w:val="00073862"/>
    <w:rsid w:val="000805C9"/>
    <w:rsid w:val="0008161D"/>
    <w:rsid w:val="00086202"/>
    <w:rsid w:val="000866DC"/>
    <w:rsid w:val="00090ABE"/>
    <w:rsid w:val="000923ED"/>
    <w:rsid w:val="00092CF4"/>
    <w:rsid w:val="00095113"/>
    <w:rsid w:val="000A541D"/>
    <w:rsid w:val="000A576F"/>
    <w:rsid w:val="000B3E37"/>
    <w:rsid w:val="000B72DD"/>
    <w:rsid w:val="000C3976"/>
    <w:rsid w:val="000C78BC"/>
    <w:rsid w:val="000D6B62"/>
    <w:rsid w:val="000F173E"/>
    <w:rsid w:val="000F1FF7"/>
    <w:rsid w:val="000F4B7E"/>
    <w:rsid w:val="000F6780"/>
    <w:rsid w:val="000F6D1D"/>
    <w:rsid w:val="001041E4"/>
    <w:rsid w:val="001046AC"/>
    <w:rsid w:val="00106404"/>
    <w:rsid w:val="0011653D"/>
    <w:rsid w:val="00121EBF"/>
    <w:rsid w:val="00130E0F"/>
    <w:rsid w:val="00135F6D"/>
    <w:rsid w:val="00136AD7"/>
    <w:rsid w:val="00136B91"/>
    <w:rsid w:val="00137992"/>
    <w:rsid w:val="00141C5F"/>
    <w:rsid w:val="00146BA3"/>
    <w:rsid w:val="00146BAC"/>
    <w:rsid w:val="00151C6C"/>
    <w:rsid w:val="00152D6D"/>
    <w:rsid w:val="0015537C"/>
    <w:rsid w:val="0017125E"/>
    <w:rsid w:val="001720A1"/>
    <w:rsid w:val="0017377C"/>
    <w:rsid w:val="00183478"/>
    <w:rsid w:val="00185820"/>
    <w:rsid w:val="00186E19"/>
    <w:rsid w:val="001A3F88"/>
    <w:rsid w:val="001B7336"/>
    <w:rsid w:val="001C287F"/>
    <w:rsid w:val="001C2FB7"/>
    <w:rsid w:val="001C4DFE"/>
    <w:rsid w:val="001C765B"/>
    <w:rsid w:val="001D04FD"/>
    <w:rsid w:val="001E6222"/>
    <w:rsid w:val="001E731A"/>
    <w:rsid w:val="001F3AFB"/>
    <w:rsid w:val="001F4790"/>
    <w:rsid w:val="001F6107"/>
    <w:rsid w:val="00205DCD"/>
    <w:rsid w:val="002148ED"/>
    <w:rsid w:val="00227DCC"/>
    <w:rsid w:val="00233BDD"/>
    <w:rsid w:val="0023518B"/>
    <w:rsid w:val="002362D5"/>
    <w:rsid w:val="0024237D"/>
    <w:rsid w:val="002425F1"/>
    <w:rsid w:val="00256A36"/>
    <w:rsid w:val="002610AF"/>
    <w:rsid w:val="00263AEF"/>
    <w:rsid w:val="00263FBD"/>
    <w:rsid w:val="00265A7D"/>
    <w:rsid w:val="00276CC5"/>
    <w:rsid w:val="00280BEF"/>
    <w:rsid w:val="0028629E"/>
    <w:rsid w:val="00286B26"/>
    <w:rsid w:val="002A217F"/>
    <w:rsid w:val="002C23FE"/>
    <w:rsid w:val="002D0DB3"/>
    <w:rsid w:val="002D1DD3"/>
    <w:rsid w:val="002D5C4D"/>
    <w:rsid w:val="002D6156"/>
    <w:rsid w:val="002E17C3"/>
    <w:rsid w:val="002E5192"/>
    <w:rsid w:val="002F11A3"/>
    <w:rsid w:val="00300809"/>
    <w:rsid w:val="00303B86"/>
    <w:rsid w:val="003112F8"/>
    <w:rsid w:val="00316568"/>
    <w:rsid w:val="0032193C"/>
    <w:rsid w:val="003226CC"/>
    <w:rsid w:val="00337505"/>
    <w:rsid w:val="00357688"/>
    <w:rsid w:val="00360717"/>
    <w:rsid w:val="00372CCC"/>
    <w:rsid w:val="00372DFC"/>
    <w:rsid w:val="00387C07"/>
    <w:rsid w:val="00394CFB"/>
    <w:rsid w:val="00395C47"/>
    <w:rsid w:val="003A20A3"/>
    <w:rsid w:val="003A36F3"/>
    <w:rsid w:val="003B0EC2"/>
    <w:rsid w:val="003B3985"/>
    <w:rsid w:val="003B5A7E"/>
    <w:rsid w:val="003C5B05"/>
    <w:rsid w:val="003D3825"/>
    <w:rsid w:val="003E67B2"/>
    <w:rsid w:val="003F336E"/>
    <w:rsid w:val="003F5A71"/>
    <w:rsid w:val="003F6A73"/>
    <w:rsid w:val="003F73A0"/>
    <w:rsid w:val="004014E6"/>
    <w:rsid w:val="00404A37"/>
    <w:rsid w:val="00405F2C"/>
    <w:rsid w:val="004203D1"/>
    <w:rsid w:val="004220E8"/>
    <w:rsid w:val="00423B5D"/>
    <w:rsid w:val="00434A81"/>
    <w:rsid w:val="00441F6A"/>
    <w:rsid w:val="004423D3"/>
    <w:rsid w:val="0044483D"/>
    <w:rsid w:val="004461F0"/>
    <w:rsid w:val="004464C3"/>
    <w:rsid w:val="004616BE"/>
    <w:rsid w:val="0048327E"/>
    <w:rsid w:val="00487711"/>
    <w:rsid w:val="0049514D"/>
    <w:rsid w:val="004A338E"/>
    <w:rsid w:val="004A3B85"/>
    <w:rsid w:val="004A718A"/>
    <w:rsid w:val="004B0C4D"/>
    <w:rsid w:val="004B1011"/>
    <w:rsid w:val="004B31CA"/>
    <w:rsid w:val="004C1CEB"/>
    <w:rsid w:val="004C42EC"/>
    <w:rsid w:val="004D2D1A"/>
    <w:rsid w:val="004D32DB"/>
    <w:rsid w:val="004E0653"/>
    <w:rsid w:val="004E1ED4"/>
    <w:rsid w:val="004E6E7F"/>
    <w:rsid w:val="004E7A5E"/>
    <w:rsid w:val="004F1581"/>
    <w:rsid w:val="004F795D"/>
    <w:rsid w:val="00500260"/>
    <w:rsid w:val="00504928"/>
    <w:rsid w:val="0051035B"/>
    <w:rsid w:val="00512352"/>
    <w:rsid w:val="005167CD"/>
    <w:rsid w:val="00516DC4"/>
    <w:rsid w:val="0053085F"/>
    <w:rsid w:val="00543257"/>
    <w:rsid w:val="005437C9"/>
    <w:rsid w:val="005447FE"/>
    <w:rsid w:val="005455EA"/>
    <w:rsid w:val="005464CE"/>
    <w:rsid w:val="005536FE"/>
    <w:rsid w:val="00553D10"/>
    <w:rsid w:val="0056456B"/>
    <w:rsid w:val="00566845"/>
    <w:rsid w:val="00572554"/>
    <w:rsid w:val="00575071"/>
    <w:rsid w:val="00577319"/>
    <w:rsid w:val="00593B6D"/>
    <w:rsid w:val="005A716E"/>
    <w:rsid w:val="005A7D26"/>
    <w:rsid w:val="005B4406"/>
    <w:rsid w:val="005C1527"/>
    <w:rsid w:val="005C65A5"/>
    <w:rsid w:val="005D3146"/>
    <w:rsid w:val="005D37BA"/>
    <w:rsid w:val="005E0BA9"/>
    <w:rsid w:val="005E253C"/>
    <w:rsid w:val="005E46B3"/>
    <w:rsid w:val="005F00E4"/>
    <w:rsid w:val="005F1569"/>
    <w:rsid w:val="005F1A58"/>
    <w:rsid w:val="005F5FF1"/>
    <w:rsid w:val="005F7B9F"/>
    <w:rsid w:val="00601786"/>
    <w:rsid w:val="006018DA"/>
    <w:rsid w:val="00615D6B"/>
    <w:rsid w:val="006242B1"/>
    <w:rsid w:val="00626E18"/>
    <w:rsid w:val="00627D1D"/>
    <w:rsid w:val="00631BCE"/>
    <w:rsid w:val="006361F9"/>
    <w:rsid w:val="00637BD1"/>
    <w:rsid w:val="00643390"/>
    <w:rsid w:val="00647692"/>
    <w:rsid w:val="00647FD4"/>
    <w:rsid w:val="00662814"/>
    <w:rsid w:val="006645EC"/>
    <w:rsid w:val="00664C55"/>
    <w:rsid w:val="00665C52"/>
    <w:rsid w:val="0067250F"/>
    <w:rsid w:val="00672C56"/>
    <w:rsid w:val="006745D4"/>
    <w:rsid w:val="00684194"/>
    <w:rsid w:val="00697C86"/>
    <w:rsid w:val="006A22D1"/>
    <w:rsid w:val="006A2763"/>
    <w:rsid w:val="006A2E24"/>
    <w:rsid w:val="006A3E70"/>
    <w:rsid w:val="006A4897"/>
    <w:rsid w:val="006B50B3"/>
    <w:rsid w:val="006B5AB6"/>
    <w:rsid w:val="006C4894"/>
    <w:rsid w:val="006D0A0B"/>
    <w:rsid w:val="006E2F4F"/>
    <w:rsid w:val="006E6645"/>
    <w:rsid w:val="006F19BE"/>
    <w:rsid w:val="006F34D5"/>
    <w:rsid w:val="006F6400"/>
    <w:rsid w:val="00706BAD"/>
    <w:rsid w:val="00714F1E"/>
    <w:rsid w:val="00726CAF"/>
    <w:rsid w:val="0074078B"/>
    <w:rsid w:val="00741248"/>
    <w:rsid w:val="00745685"/>
    <w:rsid w:val="0074625E"/>
    <w:rsid w:val="00746491"/>
    <w:rsid w:val="00747DFE"/>
    <w:rsid w:val="007551FD"/>
    <w:rsid w:val="00766C17"/>
    <w:rsid w:val="00776440"/>
    <w:rsid w:val="0077685F"/>
    <w:rsid w:val="00782F98"/>
    <w:rsid w:val="0078371D"/>
    <w:rsid w:val="00795879"/>
    <w:rsid w:val="00797A23"/>
    <w:rsid w:val="007A2D93"/>
    <w:rsid w:val="007B3873"/>
    <w:rsid w:val="007C1138"/>
    <w:rsid w:val="007C7B0C"/>
    <w:rsid w:val="007D0C33"/>
    <w:rsid w:val="007D315B"/>
    <w:rsid w:val="007D4B60"/>
    <w:rsid w:val="007E0824"/>
    <w:rsid w:val="007F104B"/>
    <w:rsid w:val="007F5C05"/>
    <w:rsid w:val="00800F49"/>
    <w:rsid w:val="00803CA2"/>
    <w:rsid w:val="00807A81"/>
    <w:rsid w:val="00814456"/>
    <w:rsid w:val="00823386"/>
    <w:rsid w:val="00826825"/>
    <w:rsid w:val="0083051A"/>
    <w:rsid w:val="00834ED4"/>
    <w:rsid w:val="008376CA"/>
    <w:rsid w:val="0085261F"/>
    <w:rsid w:val="00855FDF"/>
    <w:rsid w:val="00861487"/>
    <w:rsid w:val="008627E4"/>
    <w:rsid w:val="0086527D"/>
    <w:rsid w:val="00866888"/>
    <w:rsid w:val="0087506B"/>
    <w:rsid w:val="008812BE"/>
    <w:rsid w:val="00886B0D"/>
    <w:rsid w:val="00894866"/>
    <w:rsid w:val="008A568B"/>
    <w:rsid w:val="008A5988"/>
    <w:rsid w:val="008B2F52"/>
    <w:rsid w:val="008D01B6"/>
    <w:rsid w:val="008D418F"/>
    <w:rsid w:val="008D4D86"/>
    <w:rsid w:val="008E5553"/>
    <w:rsid w:val="008F0318"/>
    <w:rsid w:val="00903EC1"/>
    <w:rsid w:val="00906589"/>
    <w:rsid w:val="00921F6D"/>
    <w:rsid w:val="00923D1E"/>
    <w:rsid w:val="009279D4"/>
    <w:rsid w:val="00933B38"/>
    <w:rsid w:val="00940C32"/>
    <w:rsid w:val="00945546"/>
    <w:rsid w:val="00947CB9"/>
    <w:rsid w:val="0097129E"/>
    <w:rsid w:val="0097389B"/>
    <w:rsid w:val="0097614D"/>
    <w:rsid w:val="00980114"/>
    <w:rsid w:val="0098620E"/>
    <w:rsid w:val="00990434"/>
    <w:rsid w:val="0099150E"/>
    <w:rsid w:val="009955CE"/>
    <w:rsid w:val="009B3155"/>
    <w:rsid w:val="009C15EA"/>
    <w:rsid w:val="009C2E64"/>
    <w:rsid w:val="009D0DD8"/>
    <w:rsid w:val="009D6E80"/>
    <w:rsid w:val="009E2230"/>
    <w:rsid w:val="009E4A34"/>
    <w:rsid w:val="009F060D"/>
    <w:rsid w:val="009F48FA"/>
    <w:rsid w:val="009F696D"/>
    <w:rsid w:val="00A01B76"/>
    <w:rsid w:val="00A063CF"/>
    <w:rsid w:val="00A10280"/>
    <w:rsid w:val="00A11362"/>
    <w:rsid w:val="00A240B7"/>
    <w:rsid w:val="00A3159C"/>
    <w:rsid w:val="00A31676"/>
    <w:rsid w:val="00A329BF"/>
    <w:rsid w:val="00A3308E"/>
    <w:rsid w:val="00A53181"/>
    <w:rsid w:val="00A56A55"/>
    <w:rsid w:val="00A57270"/>
    <w:rsid w:val="00A65965"/>
    <w:rsid w:val="00A6613D"/>
    <w:rsid w:val="00A67C14"/>
    <w:rsid w:val="00A94E5F"/>
    <w:rsid w:val="00A977D5"/>
    <w:rsid w:val="00AC3C26"/>
    <w:rsid w:val="00AC5CB9"/>
    <w:rsid w:val="00AD17D1"/>
    <w:rsid w:val="00AD1A62"/>
    <w:rsid w:val="00AD3554"/>
    <w:rsid w:val="00AD357E"/>
    <w:rsid w:val="00AD3781"/>
    <w:rsid w:val="00AD6819"/>
    <w:rsid w:val="00AD7C4B"/>
    <w:rsid w:val="00AE628F"/>
    <w:rsid w:val="00AF2AD8"/>
    <w:rsid w:val="00AF45DB"/>
    <w:rsid w:val="00B02102"/>
    <w:rsid w:val="00B04175"/>
    <w:rsid w:val="00B070AB"/>
    <w:rsid w:val="00B41E12"/>
    <w:rsid w:val="00B54177"/>
    <w:rsid w:val="00B5695B"/>
    <w:rsid w:val="00B62C6E"/>
    <w:rsid w:val="00B63893"/>
    <w:rsid w:val="00B71A3E"/>
    <w:rsid w:val="00B736F4"/>
    <w:rsid w:val="00B7769A"/>
    <w:rsid w:val="00B85032"/>
    <w:rsid w:val="00BA0D3E"/>
    <w:rsid w:val="00BA5F71"/>
    <w:rsid w:val="00BB5080"/>
    <w:rsid w:val="00BD401F"/>
    <w:rsid w:val="00BD5412"/>
    <w:rsid w:val="00BE140B"/>
    <w:rsid w:val="00BE709B"/>
    <w:rsid w:val="00BE729C"/>
    <w:rsid w:val="00BF40AA"/>
    <w:rsid w:val="00C04A0F"/>
    <w:rsid w:val="00C112F8"/>
    <w:rsid w:val="00C11408"/>
    <w:rsid w:val="00C1342C"/>
    <w:rsid w:val="00C15636"/>
    <w:rsid w:val="00C16E5E"/>
    <w:rsid w:val="00C240FF"/>
    <w:rsid w:val="00C30B10"/>
    <w:rsid w:val="00C35160"/>
    <w:rsid w:val="00C3570B"/>
    <w:rsid w:val="00C437AA"/>
    <w:rsid w:val="00C46036"/>
    <w:rsid w:val="00C47B0D"/>
    <w:rsid w:val="00C5325D"/>
    <w:rsid w:val="00C53A37"/>
    <w:rsid w:val="00C565B0"/>
    <w:rsid w:val="00C572A5"/>
    <w:rsid w:val="00C57D6A"/>
    <w:rsid w:val="00C620E2"/>
    <w:rsid w:val="00C659D8"/>
    <w:rsid w:val="00C6608A"/>
    <w:rsid w:val="00C6741C"/>
    <w:rsid w:val="00C71BB3"/>
    <w:rsid w:val="00C92A08"/>
    <w:rsid w:val="00C96084"/>
    <w:rsid w:val="00CA5B76"/>
    <w:rsid w:val="00CB4613"/>
    <w:rsid w:val="00CC4A19"/>
    <w:rsid w:val="00CD4EA1"/>
    <w:rsid w:val="00CE218F"/>
    <w:rsid w:val="00CF3DB5"/>
    <w:rsid w:val="00D03611"/>
    <w:rsid w:val="00D074C3"/>
    <w:rsid w:val="00D10287"/>
    <w:rsid w:val="00D10D1D"/>
    <w:rsid w:val="00D11878"/>
    <w:rsid w:val="00D129CA"/>
    <w:rsid w:val="00D25597"/>
    <w:rsid w:val="00D26DBC"/>
    <w:rsid w:val="00D30F41"/>
    <w:rsid w:val="00D311EF"/>
    <w:rsid w:val="00D33AB3"/>
    <w:rsid w:val="00D35978"/>
    <w:rsid w:val="00D4059D"/>
    <w:rsid w:val="00D7507D"/>
    <w:rsid w:val="00D8623E"/>
    <w:rsid w:val="00D94D38"/>
    <w:rsid w:val="00DB1B0C"/>
    <w:rsid w:val="00DC4A22"/>
    <w:rsid w:val="00DC7517"/>
    <w:rsid w:val="00DC7DB1"/>
    <w:rsid w:val="00DD023C"/>
    <w:rsid w:val="00DD7CF4"/>
    <w:rsid w:val="00DE16A3"/>
    <w:rsid w:val="00E01FA8"/>
    <w:rsid w:val="00E22007"/>
    <w:rsid w:val="00E32E8B"/>
    <w:rsid w:val="00E364EC"/>
    <w:rsid w:val="00E372E5"/>
    <w:rsid w:val="00E4108B"/>
    <w:rsid w:val="00E43E45"/>
    <w:rsid w:val="00E440A6"/>
    <w:rsid w:val="00E50E5F"/>
    <w:rsid w:val="00E55E22"/>
    <w:rsid w:val="00E67E59"/>
    <w:rsid w:val="00E706BC"/>
    <w:rsid w:val="00E71DF5"/>
    <w:rsid w:val="00E85D82"/>
    <w:rsid w:val="00E90DA0"/>
    <w:rsid w:val="00E9223C"/>
    <w:rsid w:val="00E94046"/>
    <w:rsid w:val="00EA18A9"/>
    <w:rsid w:val="00EA6237"/>
    <w:rsid w:val="00EB2527"/>
    <w:rsid w:val="00EC0E42"/>
    <w:rsid w:val="00EC47F5"/>
    <w:rsid w:val="00EC5961"/>
    <w:rsid w:val="00EE5AE8"/>
    <w:rsid w:val="00EF1029"/>
    <w:rsid w:val="00EF41D3"/>
    <w:rsid w:val="00EF517C"/>
    <w:rsid w:val="00EF7217"/>
    <w:rsid w:val="00F1027F"/>
    <w:rsid w:val="00F1327C"/>
    <w:rsid w:val="00F153C5"/>
    <w:rsid w:val="00F16D74"/>
    <w:rsid w:val="00F2301B"/>
    <w:rsid w:val="00F2347A"/>
    <w:rsid w:val="00F309E5"/>
    <w:rsid w:val="00F32956"/>
    <w:rsid w:val="00F46406"/>
    <w:rsid w:val="00F51680"/>
    <w:rsid w:val="00F558E5"/>
    <w:rsid w:val="00F61B18"/>
    <w:rsid w:val="00F64372"/>
    <w:rsid w:val="00F650A6"/>
    <w:rsid w:val="00F67F47"/>
    <w:rsid w:val="00F818C9"/>
    <w:rsid w:val="00F85EA2"/>
    <w:rsid w:val="00F86DFE"/>
    <w:rsid w:val="00F924A2"/>
    <w:rsid w:val="00F94161"/>
    <w:rsid w:val="00F945C3"/>
    <w:rsid w:val="00FA48E6"/>
    <w:rsid w:val="00FB3B79"/>
    <w:rsid w:val="00FC3F5E"/>
    <w:rsid w:val="00FC7C6F"/>
    <w:rsid w:val="00FD171F"/>
    <w:rsid w:val="00FD2625"/>
    <w:rsid w:val="00FD2B60"/>
    <w:rsid w:val="00FE1343"/>
    <w:rsid w:val="00FE2C2D"/>
    <w:rsid w:val="00FE7A0E"/>
    <w:rsid w:val="00FF127A"/>
    <w:rsid w:val="00FF6C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BA65F4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F479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FE2C2D"/>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FE2C2D"/>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6CC5"/>
    <w:pPr>
      <w:ind w:left="720"/>
      <w:contextualSpacing/>
    </w:pPr>
  </w:style>
  <w:style w:type="table" w:styleId="GridTable1Light">
    <w:name w:val="Grid Table 1 Light"/>
    <w:basedOn w:val="TableNormal"/>
    <w:uiPriority w:val="46"/>
    <w:rsid w:val="00276CC5"/>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eGridLight">
    <w:name w:val="Grid Table Light"/>
    <w:basedOn w:val="TableNormal"/>
    <w:uiPriority w:val="40"/>
    <w:rsid w:val="00276CC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Header">
    <w:name w:val="header"/>
    <w:basedOn w:val="Normal"/>
    <w:link w:val="HeaderChar"/>
    <w:uiPriority w:val="99"/>
    <w:unhideWhenUsed/>
    <w:rsid w:val="006A48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6A4897"/>
  </w:style>
  <w:style w:type="paragraph" w:styleId="Footer">
    <w:name w:val="footer"/>
    <w:basedOn w:val="Normal"/>
    <w:link w:val="FooterChar"/>
    <w:uiPriority w:val="99"/>
    <w:unhideWhenUsed/>
    <w:rsid w:val="006A48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6A4897"/>
  </w:style>
  <w:style w:type="character" w:customStyle="1" w:styleId="Heading1Char">
    <w:name w:val="Heading 1 Char"/>
    <w:basedOn w:val="DefaultParagraphFont"/>
    <w:link w:val="Heading1"/>
    <w:uiPriority w:val="9"/>
    <w:rsid w:val="001F4790"/>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rsid w:val="00800F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1">
    <w:name w:val="Grid Table 5 Dark Accent 1"/>
    <w:basedOn w:val="TableNormal"/>
    <w:uiPriority w:val="50"/>
    <w:rsid w:val="00800F4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character" w:customStyle="1" w:styleId="Heading2Char">
    <w:name w:val="Heading 2 Char"/>
    <w:basedOn w:val="DefaultParagraphFont"/>
    <w:link w:val="Heading2"/>
    <w:uiPriority w:val="9"/>
    <w:rsid w:val="00FE2C2D"/>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FE2C2D"/>
    <w:rPr>
      <w:rFonts w:asciiTheme="majorHAnsi" w:eastAsiaTheme="majorEastAsia" w:hAnsiTheme="majorHAnsi" w:cstheme="majorBidi"/>
      <w:color w:val="243F60" w:themeColor="accent1" w:themeShade="7F"/>
      <w:sz w:val="24"/>
      <w:szCs w:val="24"/>
    </w:rPr>
  </w:style>
  <w:style w:type="paragraph" w:styleId="TOCHeading">
    <w:name w:val="TOC Heading"/>
    <w:basedOn w:val="Heading1"/>
    <w:next w:val="Normal"/>
    <w:uiPriority w:val="39"/>
    <w:unhideWhenUsed/>
    <w:qFormat/>
    <w:rsid w:val="005D3146"/>
    <w:pPr>
      <w:spacing w:line="259" w:lineRule="auto"/>
      <w:outlineLvl w:val="9"/>
    </w:pPr>
  </w:style>
  <w:style w:type="paragraph" w:styleId="TOC1">
    <w:name w:val="toc 1"/>
    <w:basedOn w:val="Normal"/>
    <w:next w:val="Normal"/>
    <w:autoRedefine/>
    <w:uiPriority w:val="39"/>
    <w:unhideWhenUsed/>
    <w:rsid w:val="005D3146"/>
    <w:pPr>
      <w:spacing w:after="100"/>
    </w:pPr>
  </w:style>
  <w:style w:type="paragraph" w:styleId="TOC2">
    <w:name w:val="toc 2"/>
    <w:basedOn w:val="Normal"/>
    <w:next w:val="Normal"/>
    <w:autoRedefine/>
    <w:uiPriority w:val="39"/>
    <w:unhideWhenUsed/>
    <w:rsid w:val="005D3146"/>
    <w:pPr>
      <w:spacing w:after="100"/>
      <w:ind w:left="220"/>
    </w:pPr>
  </w:style>
  <w:style w:type="paragraph" w:styleId="TOC3">
    <w:name w:val="toc 3"/>
    <w:basedOn w:val="Normal"/>
    <w:next w:val="Normal"/>
    <w:autoRedefine/>
    <w:uiPriority w:val="39"/>
    <w:unhideWhenUsed/>
    <w:rsid w:val="005D3146"/>
    <w:pPr>
      <w:spacing w:after="100"/>
      <w:ind w:left="440"/>
    </w:pPr>
  </w:style>
  <w:style w:type="character" w:styleId="Hyperlink">
    <w:name w:val="Hyperlink"/>
    <w:basedOn w:val="DefaultParagraphFont"/>
    <w:uiPriority w:val="99"/>
    <w:unhideWhenUsed/>
    <w:rsid w:val="005D3146"/>
    <w:rPr>
      <w:color w:val="0000FF" w:themeColor="hyperlink"/>
      <w:u w:val="single"/>
    </w:rPr>
  </w:style>
  <w:style w:type="character" w:styleId="UnresolvedMention">
    <w:name w:val="Unresolved Mention"/>
    <w:basedOn w:val="DefaultParagraphFont"/>
    <w:uiPriority w:val="99"/>
    <w:semiHidden/>
    <w:unhideWhenUsed/>
    <w:rsid w:val="005D3146"/>
    <w:rPr>
      <w:color w:val="605E5C"/>
      <w:shd w:val="clear" w:color="auto" w:fill="E1DFDD"/>
    </w:rPr>
  </w:style>
  <w:style w:type="table" w:customStyle="1" w:styleId="GridTable5Dark-Accent51">
    <w:name w:val="Grid Table 5 Dark - Accent 51"/>
    <w:basedOn w:val="TableNormal"/>
    <w:next w:val="GridTable5Dark-Accent5"/>
    <w:uiPriority w:val="50"/>
    <w:rsid w:val="005A716E"/>
    <w:pPr>
      <w:spacing w:after="0" w:line="240" w:lineRule="auto"/>
    </w:p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DEEAF6"/>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5B9BD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5B9BD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5B9BD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5B9BD5"/>
      </w:tcPr>
    </w:tblStylePr>
    <w:tblStylePr w:type="band1Vert">
      <w:tblPr/>
      <w:tcPr>
        <w:shd w:val="clear" w:color="auto" w:fill="BDD6EE"/>
      </w:tcPr>
    </w:tblStylePr>
    <w:tblStylePr w:type="band1Horz">
      <w:tblPr/>
      <w:tcPr>
        <w:shd w:val="clear" w:color="auto" w:fill="BDD6EE"/>
      </w:tcPr>
    </w:tblStylePr>
  </w:style>
  <w:style w:type="table" w:styleId="GridTable5Dark-Accent5">
    <w:name w:val="Grid Table 5 Dark Accent 5"/>
    <w:basedOn w:val="TableNormal"/>
    <w:uiPriority w:val="50"/>
    <w:rsid w:val="005A716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p1">
    <w:name w:val="p1"/>
    <w:basedOn w:val="Normal"/>
    <w:rsid w:val="00F46406"/>
    <w:pPr>
      <w:spacing w:after="0" w:line="240" w:lineRule="auto"/>
    </w:pPr>
    <w:rPr>
      <w:rFonts w:ascii="Arial" w:eastAsiaTheme="minorEastAsia" w:hAnsi="Arial" w:cs="Arial"/>
      <w:color w:val="000000"/>
      <w:sz w:val="17"/>
      <w:szCs w:val="17"/>
      <w:lang w:val="en-BD" w:eastAsia="en-GB"/>
    </w:rPr>
  </w:style>
  <w:style w:type="character" w:customStyle="1" w:styleId="s1">
    <w:name w:val="s1"/>
    <w:basedOn w:val="DefaultParagraphFont"/>
    <w:rsid w:val="00F46406"/>
    <w:rPr>
      <w:rFonts w:ascii="Arial-BoldMT" w:hAnsi="Arial-BoldMT" w:hint="default"/>
      <w:b/>
      <w:bCs/>
      <w:i w:val="0"/>
      <w:iCs w:val="0"/>
      <w:sz w:val="17"/>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409791">
      <w:bodyDiv w:val="1"/>
      <w:marLeft w:val="0"/>
      <w:marRight w:val="0"/>
      <w:marTop w:val="0"/>
      <w:marBottom w:val="0"/>
      <w:divBdr>
        <w:top w:val="none" w:sz="0" w:space="0" w:color="auto"/>
        <w:left w:val="none" w:sz="0" w:space="0" w:color="auto"/>
        <w:bottom w:val="none" w:sz="0" w:space="0" w:color="auto"/>
        <w:right w:val="none" w:sz="0" w:space="0" w:color="auto"/>
      </w:divBdr>
      <w:divsChild>
        <w:div w:id="499008960">
          <w:marLeft w:val="0"/>
          <w:marRight w:val="0"/>
          <w:marTop w:val="0"/>
          <w:marBottom w:val="0"/>
          <w:divBdr>
            <w:top w:val="single" w:sz="2" w:space="0" w:color="auto"/>
            <w:left w:val="single" w:sz="2" w:space="0" w:color="auto"/>
            <w:bottom w:val="single" w:sz="2" w:space="0" w:color="auto"/>
            <w:right w:val="single" w:sz="2" w:space="0" w:color="auto"/>
          </w:divBdr>
          <w:divsChild>
            <w:div w:id="202035469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96490576">
      <w:bodyDiv w:val="1"/>
      <w:marLeft w:val="0"/>
      <w:marRight w:val="0"/>
      <w:marTop w:val="0"/>
      <w:marBottom w:val="0"/>
      <w:divBdr>
        <w:top w:val="none" w:sz="0" w:space="0" w:color="auto"/>
        <w:left w:val="none" w:sz="0" w:space="0" w:color="auto"/>
        <w:bottom w:val="none" w:sz="0" w:space="0" w:color="auto"/>
        <w:right w:val="none" w:sz="0" w:space="0" w:color="auto"/>
      </w:divBdr>
    </w:div>
    <w:div w:id="111678650">
      <w:bodyDiv w:val="1"/>
      <w:marLeft w:val="0"/>
      <w:marRight w:val="0"/>
      <w:marTop w:val="0"/>
      <w:marBottom w:val="0"/>
      <w:divBdr>
        <w:top w:val="none" w:sz="0" w:space="0" w:color="auto"/>
        <w:left w:val="none" w:sz="0" w:space="0" w:color="auto"/>
        <w:bottom w:val="none" w:sz="0" w:space="0" w:color="auto"/>
        <w:right w:val="none" w:sz="0" w:space="0" w:color="auto"/>
      </w:divBdr>
    </w:div>
    <w:div w:id="124930029">
      <w:bodyDiv w:val="1"/>
      <w:marLeft w:val="0"/>
      <w:marRight w:val="0"/>
      <w:marTop w:val="0"/>
      <w:marBottom w:val="0"/>
      <w:divBdr>
        <w:top w:val="none" w:sz="0" w:space="0" w:color="auto"/>
        <w:left w:val="none" w:sz="0" w:space="0" w:color="auto"/>
        <w:bottom w:val="none" w:sz="0" w:space="0" w:color="auto"/>
        <w:right w:val="none" w:sz="0" w:space="0" w:color="auto"/>
      </w:divBdr>
      <w:divsChild>
        <w:div w:id="2080593286">
          <w:marLeft w:val="0"/>
          <w:marRight w:val="0"/>
          <w:marTop w:val="0"/>
          <w:marBottom w:val="0"/>
          <w:divBdr>
            <w:top w:val="none" w:sz="0" w:space="0" w:color="auto"/>
            <w:left w:val="none" w:sz="0" w:space="0" w:color="auto"/>
            <w:bottom w:val="none" w:sz="0" w:space="0" w:color="auto"/>
            <w:right w:val="none" w:sz="0" w:space="0" w:color="auto"/>
          </w:divBdr>
        </w:div>
      </w:divsChild>
    </w:div>
    <w:div w:id="139687786">
      <w:bodyDiv w:val="1"/>
      <w:marLeft w:val="0"/>
      <w:marRight w:val="0"/>
      <w:marTop w:val="0"/>
      <w:marBottom w:val="0"/>
      <w:divBdr>
        <w:top w:val="none" w:sz="0" w:space="0" w:color="auto"/>
        <w:left w:val="none" w:sz="0" w:space="0" w:color="auto"/>
        <w:bottom w:val="none" w:sz="0" w:space="0" w:color="auto"/>
        <w:right w:val="none" w:sz="0" w:space="0" w:color="auto"/>
      </w:divBdr>
      <w:divsChild>
        <w:div w:id="1663660440">
          <w:marLeft w:val="0"/>
          <w:marRight w:val="0"/>
          <w:marTop w:val="0"/>
          <w:marBottom w:val="0"/>
          <w:divBdr>
            <w:top w:val="single" w:sz="2" w:space="0" w:color="auto"/>
            <w:left w:val="single" w:sz="2" w:space="0" w:color="auto"/>
            <w:bottom w:val="single" w:sz="2" w:space="0" w:color="auto"/>
            <w:right w:val="single" w:sz="2" w:space="0" w:color="auto"/>
          </w:divBdr>
          <w:divsChild>
            <w:div w:id="200479161">
              <w:marLeft w:val="0"/>
              <w:marRight w:val="0"/>
              <w:marTop w:val="0"/>
              <w:marBottom w:val="0"/>
              <w:divBdr>
                <w:top w:val="single" w:sz="2" w:space="0" w:color="auto"/>
                <w:left w:val="single" w:sz="2" w:space="0" w:color="auto"/>
                <w:bottom w:val="single" w:sz="2" w:space="0" w:color="auto"/>
                <w:right w:val="single" w:sz="2" w:space="0" w:color="auto"/>
              </w:divBdr>
              <w:divsChild>
                <w:div w:id="141265789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702098592">
          <w:marLeft w:val="0"/>
          <w:marRight w:val="0"/>
          <w:marTop w:val="0"/>
          <w:marBottom w:val="0"/>
          <w:divBdr>
            <w:top w:val="single" w:sz="2" w:space="0" w:color="auto"/>
            <w:left w:val="single" w:sz="2" w:space="0" w:color="auto"/>
            <w:bottom w:val="single" w:sz="2" w:space="0" w:color="auto"/>
            <w:right w:val="single" w:sz="2" w:space="0" w:color="auto"/>
          </w:divBdr>
          <w:divsChild>
            <w:div w:id="789781353">
              <w:marLeft w:val="0"/>
              <w:marRight w:val="0"/>
              <w:marTop w:val="0"/>
              <w:marBottom w:val="0"/>
              <w:divBdr>
                <w:top w:val="single" w:sz="2" w:space="0" w:color="auto"/>
                <w:left w:val="single" w:sz="2" w:space="0" w:color="auto"/>
                <w:bottom w:val="single" w:sz="2" w:space="0" w:color="auto"/>
                <w:right w:val="single" w:sz="2" w:space="0" w:color="auto"/>
              </w:divBdr>
              <w:divsChild>
                <w:div w:id="21197163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57157583">
      <w:bodyDiv w:val="1"/>
      <w:marLeft w:val="0"/>
      <w:marRight w:val="0"/>
      <w:marTop w:val="0"/>
      <w:marBottom w:val="0"/>
      <w:divBdr>
        <w:top w:val="none" w:sz="0" w:space="0" w:color="auto"/>
        <w:left w:val="none" w:sz="0" w:space="0" w:color="auto"/>
        <w:bottom w:val="none" w:sz="0" w:space="0" w:color="auto"/>
        <w:right w:val="none" w:sz="0" w:space="0" w:color="auto"/>
      </w:divBdr>
    </w:div>
    <w:div w:id="198326251">
      <w:bodyDiv w:val="1"/>
      <w:marLeft w:val="0"/>
      <w:marRight w:val="0"/>
      <w:marTop w:val="0"/>
      <w:marBottom w:val="0"/>
      <w:divBdr>
        <w:top w:val="none" w:sz="0" w:space="0" w:color="auto"/>
        <w:left w:val="none" w:sz="0" w:space="0" w:color="auto"/>
        <w:bottom w:val="none" w:sz="0" w:space="0" w:color="auto"/>
        <w:right w:val="none" w:sz="0" w:space="0" w:color="auto"/>
      </w:divBdr>
    </w:div>
    <w:div w:id="217477348">
      <w:bodyDiv w:val="1"/>
      <w:marLeft w:val="0"/>
      <w:marRight w:val="0"/>
      <w:marTop w:val="0"/>
      <w:marBottom w:val="0"/>
      <w:divBdr>
        <w:top w:val="none" w:sz="0" w:space="0" w:color="auto"/>
        <w:left w:val="none" w:sz="0" w:space="0" w:color="auto"/>
        <w:bottom w:val="none" w:sz="0" w:space="0" w:color="auto"/>
        <w:right w:val="none" w:sz="0" w:space="0" w:color="auto"/>
      </w:divBdr>
    </w:div>
    <w:div w:id="272832663">
      <w:bodyDiv w:val="1"/>
      <w:marLeft w:val="0"/>
      <w:marRight w:val="0"/>
      <w:marTop w:val="0"/>
      <w:marBottom w:val="0"/>
      <w:divBdr>
        <w:top w:val="none" w:sz="0" w:space="0" w:color="auto"/>
        <w:left w:val="none" w:sz="0" w:space="0" w:color="auto"/>
        <w:bottom w:val="none" w:sz="0" w:space="0" w:color="auto"/>
        <w:right w:val="none" w:sz="0" w:space="0" w:color="auto"/>
      </w:divBdr>
    </w:div>
    <w:div w:id="276641002">
      <w:bodyDiv w:val="1"/>
      <w:marLeft w:val="0"/>
      <w:marRight w:val="0"/>
      <w:marTop w:val="0"/>
      <w:marBottom w:val="0"/>
      <w:divBdr>
        <w:top w:val="none" w:sz="0" w:space="0" w:color="auto"/>
        <w:left w:val="none" w:sz="0" w:space="0" w:color="auto"/>
        <w:bottom w:val="none" w:sz="0" w:space="0" w:color="auto"/>
        <w:right w:val="none" w:sz="0" w:space="0" w:color="auto"/>
      </w:divBdr>
      <w:divsChild>
        <w:div w:id="1668823666">
          <w:marLeft w:val="0"/>
          <w:marRight w:val="0"/>
          <w:marTop w:val="0"/>
          <w:marBottom w:val="0"/>
          <w:divBdr>
            <w:top w:val="single" w:sz="2" w:space="0" w:color="auto"/>
            <w:left w:val="single" w:sz="2" w:space="0" w:color="auto"/>
            <w:bottom w:val="single" w:sz="2" w:space="0" w:color="auto"/>
            <w:right w:val="single" w:sz="2" w:space="0" w:color="auto"/>
          </w:divBdr>
          <w:divsChild>
            <w:div w:id="456797793">
              <w:marLeft w:val="0"/>
              <w:marRight w:val="0"/>
              <w:marTop w:val="0"/>
              <w:marBottom w:val="0"/>
              <w:divBdr>
                <w:top w:val="single" w:sz="2" w:space="0" w:color="auto"/>
                <w:left w:val="single" w:sz="2" w:space="0" w:color="auto"/>
                <w:bottom w:val="single" w:sz="2" w:space="0" w:color="auto"/>
                <w:right w:val="single" w:sz="2" w:space="0" w:color="auto"/>
              </w:divBdr>
              <w:divsChild>
                <w:div w:id="203188111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625889125">
          <w:marLeft w:val="0"/>
          <w:marRight w:val="0"/>
          <w:marTop w:val="0"/>
          <w:marBottom w:val="0"/>
          <w:divBdr>
            <w:top w:val="single" w:sz="2" w:space="0" w:color="auto"/>
            <w:left w:val="single" w:sz="2" w:space="0" w:color="auto"/>
            <w:bottom w:val="single" w:sz="2" w:space="0" w:color="auto"/>
            <w:right w:val="single" w:sz="2" w:space="0" w:color="auto"/>
          </w:divBdr>
          <w:divsChild>
            <w:div w:id="1873568762">
              <w:marLeft w:val="0"/>
              <w:marRight w:val="0"/>
              <w:marTop w:val="0"/>
              <w:marBottom w:val="0"/>
              <w:divBdr>
                <w:top w:val="single" w:sz="2" w:space="0" w:color="auto"/>
                <w:left w:val="single" w:sz="2" w:space="0" w:color="auto"/>
                <w:bottom w:val="single" w:sz="2" w:space="0" w:color="auto"/>
                <w:right w:val="single" w:sz="2" w:space="0" w:color="auto"/>
              </w:divBdr>
              <w:divsChild>
                <w:div w:id="9595273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04858875">
          <w:marLeft w:val="0"/>
          <w:marRight w:val="0"/>
          <w:marTop w:val="0"/>
          <w:marBottom w:val="0"/>
          <w:divBdr>
            <w:top w:val="single" w:sz="2" w:space="0" w:color="auto"/>
            <w:left w:val="single" w:sz="2" w:space="0" w:color="auto"/>
            <w:bottom w:val="single" w:sz="2" w:space="0" w:color="auto"/>
            <w:right w:val="single" w:sz="2" w:space="0" w:color="auto"/>
          </w:divBdr>
          <w:divsChild>
            <w:div w:id="1722709426">
              <w:marLeft w:val="0"/>
              <w:marRight w:val="0"/>
              <w:marTop w:val="0"/>
              <w:marBottom w:val="0"/>
              <w:divBdr>
                <w:top w:val="single" w:sz="2" w:space="6" w:color="auto"/>
                <w:left w:val="single" w:sz="2" w:space="0" w:color="auto"/>
                <w:bottom w:val="single" w:sz="2" w:space="0" w:color="auto"/>
                <w:right w:val="single" w:sz="2" w:space="0" w:color="auto"/>
              </w:divBdr>
            </w:div>
          </w:divsChild>
        </w:div>
        <w:div w:id="686559063">
          <w:marLeft w:val="0"/>
          <w:marRight w:val="0"/>
          <w:marTop w:val="0"/>
          <w:marBottom w:val="0"/>
          <w:divBdr>
            <w:top w:val="single" w:sz="2" w:space="0" w:color="auto"/>
            <w:left w:val="single" w:sz="2" w:space="0" w:color="auto"/>
            <w:bottom w:val="single" w:sz="2" w:space="0" w:color="auto"/>
            <w:right w:val="single" w:sz="2" w:space="0" w:color="auto"/>
          </w:divBdr>
          <w:divsChild>
            <w:div w:id="1628077933">
              <w:marLeft w:val="0"/>
              <w:marRight w:val="0"/>
              <w:marTop w:val="0"/>
              <w:marBottom w:val="0"/>
              <w:divBdr>
                <w:top w:val="single" w:sz="2" w:space="0" w:color="auto"/>
                <w:left w:val="single" w:sz="2" w:space="0" w:color="auto"/>
                <w:bottom w:val="single" w:sz="2" w:space="0" w:color="auto"/>
                <w:right w:val="single" w:sz="2" w:space="0" w:color="auto"/>
              </w:divBdr>
              <w:divsChild>
                <w:div w:id="2113051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290794763">
      <w:bodyDiv w:val="1"/>
      <w:marLeft w:val="0"/>
      <w:marRight w:val="0"/>
      <w:marTop w:val="0"/>
      <w:marBottom w:val="0"/>
      <w:divBdr>
        <w:top w:val="none" w:sz="0" w:space="0" w:color="auto"/>
        <w:left w:val="none" w:sz="0" w:space="0" w:color="auto"/>
        <w:bottom w:val="none" w:sz="0" w:space="0" w:color="auto"/>
        <w:right w:val="none" w:sz="0" w:space="0" w:color="auto"/>
      </w:divBdr>
    </w:div>
    <w:div w:id="329261942">
      <w:bodyDiv w:val="1"/>
      <w:marLeft w:val="0"/>
      <w:marRight w:val="0"/>
      <w:marTop w:val="0"/>
      <w:marBottom w:val="0"/>
      <w:divBdr>
        <w:top w:val="none" w:sz="0" w:space="0" w:color="auto"/>
        <w:left w:val="none" w:sz="0" w:space="0" w:color="auto"/>
        <w:bottom w:val="none" w:sz="0" w:space="0" w:color="auto"/>
        <w:right w:val="none" w:sz="0" w:space="0" w:color="auto"/>
      </w:divBdr>
    </w:div>
    <w:div w:id="351733699">
      <w:bodyDiv w:val="1"/>
      <w:marLeft w:val="0"/>
      <w:marRight w:val="0"/>
      <w:marTop w:val="0"/>
      <w:marBottom w:val="0"/>
      <w:divBdr>
        <w:top w:val="none" w:sz="0" w:space="0" w:color="auto"/>
        <w:left w:val="none" w:sz="0" w:space="0" w:color="auto"/>
        <w:bottom w:val="none" w:sz="0" w:space="0" w:color="auto"/>
        <w:right w:val="none" w:sz="0" w:space="0" w:color="auto"/>
      </w:divBdr>
    </w:div>
    <w:div w:id="481393057">
      <w:bodyDiv w:val="1"/>
      <w:marLeft w:val="0"/>
      <w:marRight w:val="0"/>
      <w:marTop w:val="0"/>
      <w:marBottom w:val="0"/>
      <w:divBdr>
        <w:top w:val="none" w:sz="0" w:space="0" w:color="auto"/>
        <w:left w:val="none" w:sz="0" w:space="0" w:color="auto"/>
        <w:bottom w:val="none" w:sz="0" w:space="0" w:color="auto"/>
        <w:right w:val="none" w:sz="0" w:space="0" w:color="auto"/>
      </w:divBdr>
    </w:div>
    <w:div w:id="542837828">
      <w:bodyDiv w:val="1"/>
      <w:marLeft w:val="0"/>
      <w:marRight w:val="0"/>
      <w:marTop w:val="0"/>
      <w:marBottom w:val="0"/>
      <w:divBdr>
        <w:top w:val="none" w:sz="0" w:space="0" w:color="auto"/>
        <w:left w:val="none" w:sz="0" w:space="0" w:color="auto"/>
        <w:bottom w:val="none" w:sz="0" w:space="0" w:color="auto"/>
        <w:right w:val="none" w:sz="0" w:space="0" w:color="auto"/>
      </w:divBdr>
    </w:div>
    <w:div w:id="634799852">
      <w:bodyDiv w:val="1"/>
      <w:marLeft w:val="0"/>
      <w:marRight w:val="0"/>
      <w:marTop w:val="0"/>
      <w:marBottom w:val="0"/>
      <w:divBdr>
        <w:top w:val="none" w:sz="0" w:space="0" w:color="auto"/>
        <w:left w:val="none" w:sz="0" w:space="0" w:color="auto"/>
        <w:bottom w:val="none" w:sz="0" w:space="0" w:color="auto"/>
        <w:right w:val="none" w:sz="0" w:space="0" w:color="auto"/>
      </w:divBdr>
      <w:divsChild>
        <w:div w:id="1153721687">
          <w:marLeft w:val="0"/>
          <w:marRight w:val="0"/>
          <w:marTop w:val="0"/>
          <w:marBottom w:val="0"/>
          <w:divBdr>
            <w:top w:val="single" w:sz="2" w:space="0" w:color="auto"/>
            <w:left w:val="single" w:sz="2" w:space="0" w:color="auto"/>
            <w:bottom w:val="single" w:sz="2" w:space="0" w:color="auto"/>
            <w:right w:val="single" w:sz="2" w:space="0" w:color="auto"/>
          </w:divBdr>
          <w:divsChild>
            <w:div w:id="1636983720">
              <w:marLeft w:val="0"/>
              <w:marRight w:val="0"/>
              <w:marTop w:val="0"/>
              <w:marBottom w:val="0"/>
              <w:divBdr>
                <w:top w:val="single" w:sz="2" w:space="0" w:color="auto"/>
                <w:left w:val="single" w:sz="2" w:space="0" w:color="auto"/>
                <w:bottom w:val="single" w:sz="2" w:space="0" w:color="auto"/>
                <w:right w:val="single" w:sz="2" w:space="0" w:color="auto"/>
              </w:divBdr>
              <w:divsChild>
                <w:div w:id="1049644864">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372413356">
          <w:marLeft w:val="0"/>
          <w:marRight w:val="0"/>
          <w:marTop w:val="0"/>
          <w:marBottom w:val="0"/>
          <w:divBdr>
            <w:top w:val="single" w:sz="2" w:space="0" w:color="auto"/>
            <w:left w:val="single" w:sz="2" w:space="0" w:color="auto"/>
            <w:bottom w:val="single" w:sz="2" w:space="0" w:color="auto"/>
            <w:right w:val="single" w:sz="2" w:space="0" w:color="auto"/>
          </w:divBdr>
          <w:divsChild>
            <w:div w:id="1582833441">
              <w:marLeft w:val="0"/>
              <w:marRight w:val="0"/>
              <w:marTop w:val="0"/>
              <w:marBottom w:val="0"/>
              <w:divBdr>
                <w:top w:val="single" w:sz="2" w:space="0" w:color="auto"/>
                <w:left w:val="single" w:sz="2" w:space="0" w:color="auto"/>
                <w:bottom w:val="single" w:sz="2" w:space="0" w:color="auto"/>
                <w:right w:val="single" w:sz="2" w:space="0" w:color="auto"/>
              </w:divBdr>
              <w:divsChild>
                <w:div w:id="187866219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46710550">
      <w:bodyDiv w:val="1"/>
      <w:marLeft w:val="0"/>
      <w:marRight w:val="0"/>
      <w:marTop w:val="0"/>
      <w:marBottom w:val="0"/>
      <w:divBdr>
        <w:top w:val="none" w:sz="0" w:space="0" w:color="auto"/>
        <w:left w:val="none" w:sz="0" w:space="0" w:color="auto"/>
        <w:bottom w:val="none" w:sz="0" w:space="0" w:color="auto"/>
        <w:right w:val="none" w:sz="0" w:space="0" w:color="auto"/>
      </w:divBdr>
      <w:divsChild>
        <w:div w:id="131948738">
          <w:marLeft w:val="0"/>
          <w:marRight w:val="0"/>
          <w:marTop w:val="0"/>
          <w:marBottom w:val="0"/>
          <w:divBdr>
            <w:top w:val="single" w:sz="2" w:space="0" w:color="auto"/>
            <w:left w:val="single" w:sz="2" w:space="0" w:color="auto"/>
            <w:bottom w:val="single" w:sz="2" w:space="0" w:color="auto"/>
            <w:right w:val="single" w:sz="2" w:space="0" w:color="auto"/>
          </w:divBdr>
          <w:divsChild>
            <w:div w:id="1673800160">
              <w:marLeft w:val="0"/>
              <w:marRight w:val="0"/>
              <w:marTop w:val="0"/>
              <w:marBottom w:val="0"/>
              <w:divBdr>
                <w:top w:val="single" w:sz="2" w:space="0" w:color="auto"/>
                <w:left w:val="single" w:sz="2" w:space="0" w:color="auto"/>
                <w:bottom w:val="single" w:sz="2" w:space="0" w:color="auto"/>
                <w:right w:val="single" w:sz="2" w:space="0" w:color="auto"/>
              </w:divBdr>
              <w:divsChild>
                <w:div w:id="41251046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062824229">
          <w:marLeft w:val="0"/>
          <w:marRight w:val="0"/>
          <w:marTop w:val="0"/>
          <w:marBottom w:val="0"/>
          <w:divBdr>
            <w:top w:val="single" w:sz="2" w:space="0" w:color="auto"/>
            <w:left w:val="single" w:sz="2" w:space="0" w:color="auto"/>
            <w:bottom w:val="single" w:sz="2" w:space="0" w:color="auto"/>
            <w:right w:val="single" w:sz="2" w:space="0" w:color="auto"/>
          </w:divBdr>
          <w:divsChild>
            <w:div w:id="1540512012">
              <w:marLeft w:val="0"/>
              <w:marRight w:val="0"/>
              <w:marTop w:val="0"/>
              <w:marBottom w:val="0"/>
              <w:divBdr>
                <w:top w:val="single" w:sz="2" w:space="0" w:color="auto"/>
                <w:left w:val="single" w:sz="2" w:space="0" w:color="auto"/>
                <w:bottom w:val="single" w:sz="2" w:space="0" w:color="auto"/>
                <w:right w:val="single" w:sz="2" w:space="0" w:color="auto"/>
              </w:divBdr>
              <w:divsChild>
                <w:div w:id="208321690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60150399">
          <w:marLeft w:val="0"/>
          <w:marRight w:val="0"/>
          <w:marTop w:val="0"/>
          <w:marBottom w:val="0"/>
          <w:divBdr>
            <w:top w:val="single" w:sz="2" w:space="0" w:color="auto"/>
            <w:left w:val="single" w:sz="2" w:space="0" w:color="auto"/>
            <w:bottom w:val="single" w:sz="2" w:space="0" w:color="auto"/>
            <w:right w:val="single" w:sz="2" w:space="0" w:color="auto"/>
          </w:divBdr>
          <w:divsChild>
            <w:div w:id="2044555811">
              <w:marLeft w:val="0"/>
              <w:marRight w:val="0"/>
              <w:marTop w:val="0"/>
              <w:marBottom w:val="0"/>
              <w:divBdr>
                <w:top w:val="single" w:sz="2" w:space="0" w:color="auto"/>
                <w:left w:val="single" w:sz="2" w:space="0" w:color="auto"/>
                <w:bottom w:val="single" w:sz="2" w:space="0" w:color="auto"/>
                <w:right w:val="single" w:sz="2" w:space="0" w:color="auto"/>
              </w:divBdr>
              <w:divsChild>
                <w:div w:id="127875293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657461553">
      <w:bodyDiv w:val="1"/>
      <w:marLeft w:val="0"/>
      <w:marRight w:val="0"/>
      <w:marTop w:val="0"/>
      <w:marBottom w:val="0"/>
      <w:divBdr>
        <w:top w:val="none" w:sz="0" w:space="0" w:color="auto"/>
        <w:left w:val="none" w:sz="0" w:space="0" w:color="auto"/>
        <w:bottom w:val="none" w:sz="0" w:space="0" w:color="auto"/>
        <w:right w:val="none" w:sz="0" w:space="0" w:color="auto"/>
      </w:divBdr>
    </w:div>
    <w:div w:id="725029433">
      <w:bodyDiv w:val="1"/>
      <w:marLeft w:val="0"/>
      <w:marRight w:val="0"/>
      <w:marTop w:val="0"/>
      <w:marBottom w:val="0"/>
      <w:divBdr>
        <w:top w:val="none" w:sz="0" w:space="0" w:color="auto"/>
        <w:left w:val="none" w:sz="0" w:space="0" w:color="auto"/>
        <w:bottom w:val="none" w:sz="0" w:space="0" w:color="auto"/>
        <w:right w:val="none" w:sz="0" w:space="0" w:color="auto"/>
      </w:divBdr>
    </w:div>
    <w:div w:id="738406157">
      <w:bodyDiv w:val="1"/>
      <w:marLeft w:val="0"/>
      <w:marRight w:val="0"/>
      <w:marTop w:val="0"/>
      <w:marBottom w:val="0"/>
      <w:divBdr>
        <w:top w:val="none" w:sz="0" w:space="0" w:color="auto"/>
        <w:left w:val="none" w:sz="0" w:space="0" w:color="auto"/>
        <w:bottom w:val="none" w:sz="0" w:space="0" w:color="auto"/>
        <w:right w:val="none" w:sz="0" w:space="0" w:color="auto"/>
      </w:divBdr>
      <w:divsChild>
        <w:div w:id="1142846827">
          <w:marLeft w:val="0"/>
          <w:marRight w:val="0"/>
          <w:marTop w:val="0"/>
          <w:marBottom w:val="0"/>
          <w:divBdr>
            <w:top w:val="none" w:sz="0" w:space="0" w:color="auto"/>
            <w:left w:val="none" w:sz="0" w:space="0" w:color="auto"/>
            <w:bottom w:val="none" w:sz="0" w:space="0" w:color="auto"/>
            <w:right w:val="none" w:sz="0" w:space="0" w:color="auto"/>
          </w:divBdr>
        </w:div>
      </w:divsChild>
    </w:div>
    <w:div w:id="742411248">
      <w:bodyDiv w:val="1"/>
      <w:marLeft w:val="0"/>
      <w:marRight w:val="0"/>
      <w:marTop w:val="0"/>
      <w:marBottom w:val="0"/>
      <w:divBdr>
        <w:top w:val="none" w:sz="0" w:space="0" w:color="auto"/>
        <w:left w:val="none" w:sz="0" w:space="0" w:color="auto"/>
        <w:bottom w:val="none" w:sz="0" w:space="0" w:color="auto"/>
        <w:right w:val="none" w:sz="0" w:space="0" w:color="auto"/>
      </w:divBdr>
    </w:div>
    <w:div w:id="811411243">
      <w:bodyDiv w:val="1"/>
      <w:marLeft w:val="0"/>
      <w:marRight w:val="0"/>
      <w:marTop w:val="0"/>
      <w:marBottom w:val="0"/>
      <w:divBdr>
        <w:top w:val="none" w:sz="0" w:space="0" w:color="auto"/>
        <w:left w:val="none" w:sz="0" w:space="0" w:color="auto"/>
        <w:bottom w:val="none" w:sz="0" w:space="0" w:color="auto"/>
        <w:right w:val="none" w:sz="0" w:space="0" w:color="auto"/>
      </w:divBdr>
    </w:div>
    <w:div w:id="814377357">
      <w:bodyDiv w:val="1"/>
      <w:marLeft w:val="0"/>
      <w:marRight w:val="0"/>
      <w:marTop w:val="0"/>
      <w:marBottom w:val="0"/>
      <w:divBdr>
        <w:top w:val="none" w:sz="0" w:space="0" w:color="auto"/>
        <w:left w:val="none" w:sz="0" w:space="0" w:color="auto"/>
        <w:bottom w:val="none" w:sz="0" w:space="0" w:color="auto"/>
        <w:right w:val="none" w:sz="0" w:space="0" w:color="auto"/>
      </w:divBdr>
    </w:div>
    <w:div w:id="846603678">
      <w:bodyDiv w:val="1"/>
      <w:marLeft w:val="0"/>
      <w:marRight w:val="0"/>
      <w:marTop w:val="0"/>
      <w:marBottom w:val="0"/>
      <w:divBdr>
        <w:top w:val="none" w:sz="0" w:space="0" w:color="auto"/>
        <w:left w:val="none" w:sz="0" w:space="0" w:color="auto"/>
        <w:bottom w:val="none" w:sz="0" w:space="0" w:color="auto"/>
        <w:right w:val="none" w:sz="0" w:space="0" w:color="auto"/>
      </w:divBdr>
    </w:div>
    <w:div w:id="870193476">
      <w:bodyDiv w:val="1"/>
      <w:marLeft w:val="0"/>
      <w:marRight w:val="0"/>
      <w:marTop w:val="0"/>
      <w:marBottom w:val="0"/>
      <w:divBdr>
        <w:top w:val="none" w:sz="0" w:space="0" w:color="auto"/>
        <w:left w:val="none" w:sz="0" w:space="0" w:color="auto"/>
        <w:bottom w:val="none" w:sz="0" w:space="0" w:color="auto"/>
        <w:right w:val="none" w:sz="0" w:space="0" w:color="auto"/>
      </w:divBdr>
    </w:div>
    <w:div w:id="911239867">
      <w:bodyDiv w:val="1"/>
      <w:marLeft w:val="0"/>
      <w:marRight w:val="0"/>
      <w:marTop w:val="0"/>
      <w:marBottom w:val="0"/>
      <w:divBdr>
        <w:top w:val="none" w:sz="0" w:space="0" w:color="auto"/>
        <w:left w:val="none" w:sz="0" w:space="0" w:color="auto"/>
        <w:bottom w:val="none" w:sz="0" w:space="0" w:color="auto"/>
        <w:right w:val="none" w:sz="0" w:space="0" w:color="auto"/>
      </w:divBdr>
    </w:div>
    <w:div w:id="1020932517">
      <w:bodyDiv w:val="1"/>
      <w:marLeft w:val="0"/>
      <w:marRight w:val="0"/>
      <w:marTop w:val="0"/>
      <w:marBottom w:val="0"/>
      <w:divBdr>
        <w:top w:val="none" w:sz="0" w:space="0" w:color="auto"/>
        <w:left w:val="none" w:sz="0" w:space="0" w:color="auto"/>
        <w:bottom w:val="none" w:sz="0" w:space="0" w:color="auto"/>
        <w:right w:val="none" w:sz="0" w:space="0" w:color="auto"/>
      </w:divBdr>
      <w:divsChild>
        <w:div w:id="620691588">
          <w:marLeft w:val="0"/>
          <w:marRight w:val="0"/>
          <w:marTop w:val="0"/>
          <w:marBottom w:val="0"/>
          <w:divBdr>
            <w:top w:val="none" w:sz="0" w:space="0" w:color="auto"/>
            <w:left w:val="none" w:sz="0" w:space="0" w:color="auto"/>
            <w:bottom w:val="none" w:sz="0" w:space="0" w:color="auto"/>
            <w:right w:val="none" w:sz="0" w:space="0" w:color="auto"/>
          </w:divBdr>
        </w:div>
      </w:divsChild>
    </w:div>
    <w:div w:id="1046955603">
      <w:bodyDiv w:val="1"/>
      <w:marLeft w:val="0"/>
      <w:marRight w:val="0"/>
      <w:marTop w:val="0"/>
      <w:marBottom w:val="0"/>
      <w:divBdr>
        <w:top w:val="none" w:sz="0" w:space="0" w:color="auto"/>
        <w:left w:val="none" w:sz="0" w:space="0" w:color="auto"/>
        <w:bottom w:val="none" w:sz="0" w:space="0" w:color="auto"/>
        <w:right w:val="none" w:sz="0" w:space="0" w:color="auto"/>
      </w:divBdr>
    </w:div>
    <w:div w:id="1090732989">
      <w:bodyDiv w:val="1"/>
      <w:marLeft w:val="0"/>
      <w:marRight w:val="0"/>
      <w:marTop w:val="0"/>
      <w:marBottom w:val="0"/>
      <w:divBdr>
        <w:top w:val="none" w:sz="0" w:space="0" w:color="auto"/>
        <w:left w:val="none" w:sz="0" w:space="0" w:color="auto"/>
        <w:bottom w:val="none" w:sz="0" w:space="0" w:color="auto"/>
        <w:right w:val="none" w:sz="0" w:space="0" w:color="auto"/>
      </w:divBdr>
    </w:div>
    <w:div w:id="1131289169">
      <w:bodyDiv w:val="1"/>
      <w:marLeft w:val="0"/>
      <w:marRight w:val="0"/>
      <w:marTop w:val="0"/>
      <w:marBottom w:val="0"/>
      <w:divBdr>
        <w:top w:val="none" w:sz="0" w:space="0" w:color="auto"/>
        <w:left w:val="none" w:sz="0" w:space="0" w:color="auto"/>
        <w:bottom w:val="none" w:sz="0" w:space="0" w:color="auto"/>
        <w:right w:val="none" w:sz="0" w:space="0" w:color="auto"/>
      </w:divBdr>
    </w:div>
    <w:div w:id="1207181331">
      <w:bodyDiv w:val="1"/>
      <w:marLeft w:val="0"/>
      <w:marRight w:val="0"/>
      <w:marTop w:val="0"/>
      <w:marBottom w:val="0"/>
      <w:divBdr>
        <w:top w:val="none" w:sz="0" w:space="0" w:color="auto"/>
        <w:left w:val="none" w:sz="0" w:space="0" w:color="auto"/>
        <w:bottom w:val="none" w:sz="0" w:space="0" w:color="auto"/>
        <w:right w:val="none" w:sz="0" w:space="0" w:color="auto"/>
      </w:divBdr>
    </w:div>
    <w:div w:id="1226793099">
      <w:bodyDiv w:val="1"/>
      <w:marLeft w:val="0"/>
      <w:marRight w:val="0"/>
      <w:marTop w:val="0"/>
      <w:marBottom w:val="0"/>
      <w:divBdr>
        <w:top w:val="none" w:sz="0" w:space="0" w:color="auto"/>
        <w:left w:val="none" w:sz="0" w:space="0" w:color="auto"/>
        <w:bottom w:val="none" w:sz="0" w:space="0" w:color="auto"/>
        <w:right w:val="none" w:sz="0" w:space="0" w:color="auto"/>
      </w:divBdr>
      <w:divsChild>
        <w:div w:id="1459298325">
          <w:marLeft w:val="0"/>
          <w:marRight w:val="0"/>
          <w:marTop w:val="0"/>
          <w:marBottom w:val="0"/>
          <w:divBdr>
            <w:top w:val="single" w:sz="2" w:space="0" w:color="auto"/>
            <w:left w:val="single" w:sz="2" w:space="0" w:color="auto"/>
            <w:bottom w:val="single" w:sz="2" w:space="0" w:color="auto"/>
            <w:right w:val="single" w:sz="2" w:space="0" w:color="auto"/>
          </w:divBdr>
          <w:divsChild>
            <w:div w:id="1941791726">
              <w:marLeft w:val="0"/>
              <w:marRight w:val="0"/>
              <w:marTop w:val="0"/>
              <w:marBottom w:val="0"/>
              <w:divBdr>
                <w:top w:val="single" w:sz="2" w:space="0" w:color="auto"/>
                <w:left w:val="single" w:sz="2" w:space="0" w:color="auto"/>
                <w:bottom w:val="single" w:sz="2" w:space="0" w:color="auto"/>
                <w:right w:val="single" w:sz="2" w:space="0" w:color="auto"/>
              </w:divBdr>
              <w:divsChild>
                <w:div w:id="806972213">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231887444">
      <w:bodyDiv w:val="1"/>
      <w:marLeft w:val="0"/>
      <w:marRight w:val="0"/>
      <w:marTop w:val="0"/>
      <w:marBottom w:val="0"/>
      <w:divBdr>
        <w:top w:val="none" w:sz="0" w:space="0" w:color="auto"/>
        <w:left w:val="none" w:sz="0" w:space="0" w:color="auto"/>
        <w:bottom w:val="none" w:sz="0" w:space="0" w:color="auto"/>
        <w:right w:val="none" w:sz="0" w:space="0" w:color="auto"/>
      </w:divBdr>
    </w:div>
    <w:div w:id="1233739749">
      <w:bodyDiv w:val="1"/>
      <w:marLeft w:val="0"/>
      <w:marRight w:val="0"/>
      <w:marTop w:val="0"/>
      <w:marBottom w:val="0"/>
      <w:divBdr>
        <w:top w:val="none" w:sz="0" w:space="0" w:color="auto"/>
        <w:left w:val="none" w:sz="0" w:space="0" w:color="auto"/>
        <w:bottom w:val="none" w:sz="0" w:space="0" w:color="auto"/>
        <w:right w:val="none" w:sz="0" w:space="0" w:color="auto"/>
      </w:divBdr>
      <w:divsChild>
        <w:div w:id="2087649846">
          <w:marLeft w:val="0"/>
          <w:marRight w:val="0"/>
          <w:marTop w:val="0"/>
          <w:marBottom w:val="0"/>
          <w:divBdr>
            <w:top w:val="single" w:sz="2" w:space="0" w:color="auto"/>
            <w:left w:val="single" w:sz="2" w:space="0" w:color="auto"/>
            <w:bottom w:val="single" w:sz="2" w:space="0" w:color="auto"/>
            <w:right w:val="single" w:sz="2" w:space="0" w:color="auto"/>
          </w:divBdr>
          <w:divsChild>
            <w:div w:id="112462154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236237374">
      <w:bodyDiv w:val="1"/>
      <w:marLeft w:val="0"/>
      <w:marRight w:val="0"/>
      <w:marTop w:val="0"/>
      <w:marBottom w:val="0"/>
      <w:divBdr>
        <w:top w:val="none" w:sz="0" w:space="0" w:color="auto"/>
        <w:left w:val="none" w:sz="0" w:space="0" w:color="auto"/>
        <w:bottom w:val="none" w:sz="0" w:space="0" w:color="auto"/>
        <w:right w:val="none" w:sz="0" w:space="0" w:color="auto"/>
      </w:divBdr>
    </w:div>
    <w:div w:id="1273710450">
      <w:bodyDiv w:val="1"/>
      <w:marLeft w:val="0"/>
      <w:marRight w:val="0"/>
      <w:marTop w:val="0"/>
      <w:marBottom w:val="0"/>
      <w:divBdr>
        <w:top w:val="none" w:sz="0" w:space="0" w:color="auto"/>
        <w:left w:val="none" w:sz="0" w:space="0" w:color="auto"/>
        <w:bottom w:val="none" w:sz="0" w:space="0" w:color="auto"/>
        <w:right w:val="none" w:sz="0" w:space="0" w:color="auto"/>
      </w:divBdr>
    </w:div>
    <w:div w:id="1286038863">
      <w:bodyDiv w:val="1"/>
      <w:marLeft w:val="0"/>
      <w:marRight w:val="0"/>
      <w:marTop w:val="0"/>
      <w:marBottom w:val="0"/>
      <w:divBdr>
        <w:top w:val="none" w:sz="0" w:space="0" w:color="auto"/>
        <w:left w:val="none" w:sz="0" w:space="0" w:color="auto"/>
        <w:bottom w:val="none" w:sz="0" w:space="0" w:color="auto"/>
        <w:right w:val="none" w:sz="0" w:space="0" w:color="auto"/>
      </w:divBdr>
    </w:div>
    <w:div w:id="1318222648">
      <w:bodyDiv w:val="1"/>
      <w:marLeft w:val="0"/>
      <w:marRight w:val="0"/>
      <w:marTop w:val="0"/>
      <w:marBottom w:val="0"/>
      <w:divBdr>
        <w:top w:val="none" w:sz="0" w:space="0" w:color="auto"/>
        <w:left w:val="none" w:sz="0" w:space="0" w:color="auto"/>
        <w:bottom w:val="none" w:sz="0" w:space="0" w:color="auto"/>
        <w:right w:val="none" w:sz="0" w:space="0" w:color="auto"/>
      </w:divBdr>
    </w:div>
    <w:div w:id="1332639828">
      <w:bodyDiv w:val="1"/>
      <w:marLeft w:val="0"/>
      <w:marRight w:val="0"/>
      <w:marTop w:val="0"/>
      <w:marBottom w:val="0"/>
      <w:divBdr>
        <w:top w:val="none" w:sz="0" w:space="0" w:color="auto"/>
        <w:left w:val="none" w:sz="0" w:space="0" w:color="auto"/>
        <w:bottom w:val="none" w:sz="0" w:space="0" w:color="auto"/>
        <w:right w:val="none" w:sz="0" w:space="0" w:color="auto"/>
      </w:divBdr>
    </w:div>
    <w:div w:id="1390837670">
      <w:bodyDiv w:val="1"/>
      <w:marLeft w:val="0"/>
      <w:marRight w:val="0"/>
      <w:marTop w:val="0"/>
      <w:marBottom w:val="0"/>
      <w:divBdr>
        <w:top w:val="none" w:sz="0" w:space="0" w:color="auto"/>
        <w:left w:val="none" w:sz="0" w:space="0" w:color="auto"/>
        <w:bottom w:val="none" w:sz="0" w:space="0" w:color="auto"/>
        <w:right w:val="none" w:sz="0" w:space="0" w:color="auto"/>
      </w:divBdr>
    </w:div>
    <w:div w:id="1422677233">
      <w:bodyDiv w:val="1"/>
      <w:marLeft w:val="0"/>
      <w:marRight w:val="0"/>
      <w:marTop w:val="0"/>
      <w:marBottom w:val="0"/>
      <w:divBdr>
        <w:top w:val="none" w:sz="0" w:space="0" w:color="auto"/>
        <w:left w:val="none" w:sz="0" w:space="0" w:color="auto"/>
        <w:bottom w:val="none" w:sz="0" w:space="0" w:color="auto"/>
        <w:right w:val="none" w:sz="0" w:space="0" w:color="auto"/>
      </w:divBdr>
    </w:div>
    <w:div w:id="1434277592">
      <w:bodyDiv w:val="1"/>
      <w:marLeft w:val="0"/>
      <w:marRight w:val="0"/>
      <w:marTop w:val="0"/>
      <w:marBottom w:val="0"/>
      <w:divBdr>
        <w:top w:val="none" w:sz="0" w:space="0" w:color="auto"/>
        <w:left w:val="none" w:sz="0" w:space="0" w:color="auto"/>
        <w:bottom w:val="none" w:sz="0" w:space="0" w:color="auto"/>
        <w:right w:val="none" w:sz="0" w:space="0" w:color="auto"/>
      </w:divBdr>
      <w:divsChild>
        <w:div w:id="650520683">
          <w:marLeft w:val="0"/>
          <w:marRight w:val="0"/>
          <w:marTop w:val="0"/>
          <w:marBottom w:val="0"/>
          <w:divBdr>
            <w:top w:val="single" w:sz="2" w:space="0" w:color="auto"/>
            <w:left w:val="single" w:sz="2" w:space="0" w:color="auto"/>
            <w:bottom w:val="single" w:sz="2" w:space="0" w:color="auto"/>
            <w:right w:val="single" w:sz="2" w:space="0" w:color="auto"/>
          </w:divBdr>
          <w:divsChild>
            <w:div w:id="930747041">
              <w:marLeft w:val="0"/>
              <w:marRight w:val="0"/>
              <w:marTop w:val="0"/>
              <w:marBottom w:val="0"/>
              <w:divBdr>
                <w:top w:val="single" w:sz="2" w:space="0" w:color="auto"/>
                <w:left w:val="single" w:sz="2" w:space="0" w:color="auto"/>
                <w:bottom w:val="single" w:sz="2" w:space="0" w:color="auto"/>
                <w:right w:val="single" w:sz="2" w:space="0" w:color="auto"/>
              </w:divBdr>
              <w:divsChild>
                <w:div w:id="843862136">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589197146">
          <w:marLeft w:val="0"/>
          <w:marRight w:val="0"/>
          <w:marTop w:val="0"/>
          <w:marBottom w:val="0"/>
          <w:divBdr>
            <w:top w:val="single" w:sz="2" w:space="0" w:color="auto"/>
            <w:left w:val="single" w:sz="2" w:space="0" w:color="auto"/>
            <w:bottom w:val="single" w:sz="2" w:space="0" w:color="auto"/>
            <w:right w:val="single" w:sz="2" w:space="0" w:color="auto"/>
          </w:divBdr>
          <w:divsChild>
            <w:div w:id="905338675">
              <w:marLeft w:val="0"/>
              <w:marRight w:val="0"/>
              <w:marTop w:val="0"/>
              <w:marBottom w:val="0"/>
              <w:divBdr>
                <w:top w:val="single" w:sz="2" w:space="0" w:color="auto"/>
                <w:left w:val="single" w:sz="2" w:space="0" w:color="auto"/>
                <w:bottom w:val="single" w:sz="2" w:space="0" w:color="auto"/>
                <w:right w:val="single" w:sz="2" w:space="0" w:color="auto"/>
              </w:divBdr>
              <w:divsChild>
                <w:div w:id="197737556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69857329">
      <w:bodyDiv w:val="1"/>
      <w:marLeft w:val="0"/>
      <w:marRight w:val="0"/>
      <w:marTop w:val="0"/>
      <w:marBottom w:val="0"/>
      <w:divBdr>
        <w:top w:val="none" w:sz="0" w:space="0" w:color="auto"/>
        <w:left w:val="none" w:sz="0" w:space="0" w:color="auto"/>
        <w:bottom w:val="none" w:sz="0" w:space="0" w:color="auto"/>
        <w:right w:val="none" w:sz="0" w:space="0" w:color="auto"/>
      </w:divBdr>
      <w:divsChild>
        <w:div w:id="291251910">
          <w:marLeft w:val="0"/>
          <w:marRight w:val="0"/>
          <w:marTop w:val="0"/>
          <w:marBottom w:val="0"/>
          <w:divBdr>
            <w:top w:val="single" w:sz="2" w:space="0" w:color="auto"/>
            <w:left w:val="single" w:sz="2" w:space="0" w:color="auto"/>
            <w:bottom w:val="single" w:sz="2" w:space="0" w:color="auto"/>
            <w:right w:val="single" w:sz="2" w:space="0" w:color="auto"/>
          </w:divBdr>
          <w:divsChild>
            <w:div w:id="670791559">
              <w:marLeft w:val="0"/>
              <w:marRight w:val="0"/>
              <w:marTop w:val="0"/>
              <w:marBottom w:val="0"/>
              <w:divBdr>
                <w:top w:val="single" w:sz="2" w:space="0" w:color="auto"/>
                <w:left w:val="single" w:sz="2" w:space="0" w:color="auto"/>
                <w:bottom w:val="single" w:sz="2" w:space="0" w:color="auto"/>
                <w:right w:val="single" w:sz="2" w:space="0" w:color="auto"/>
              </w:divBdr>
              <w:divsChild>
                <w:div w:id="25174018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08124859">
          <w:marLeft w:val="0"/>
          <w:marRight w:val="0"/>
          <w:marTop w:val="0"/>
          <w:marBottom w:val="0"/>
          <w:divBdr>
            <w:top w:val="single" w:sz="2" w:space="0" w:color="auto"/>
            <w:left w:val="single" w:sz="2" w:space="0" w:color="auto"/>
            <w:bottom w:val="single" w:sz="2" w:space="0" w:color="auto"/>
            <w:right w:val="single" w:sz="2" w:space="0" w:color="auto"/>
          </w:divBdr>
          <w:divsChild>
            <w:div w:id="892430256">
              <w:marLeft w:val="0"/>
              <w:marRight w:val="0"/>
              <w:marTop w:val="0"/>
              <w:marBottom w:val="0"/>
              <w:divBdr>
                <w:top w:val="single" w:sz="2" w:space="0" w:color="auto"/>
                <w:left w:val="single" w:sz="2" w:space="0" w:color="auto"/>
                <w:bottom w:val="single" w:sz="2" w:space="0" w:color="auto"/>
                <w:right w:val="single" w:sz="2" w:space="0" w:color="auto"/>
              </w:divBdr>
              <w:divsChild>
                <w:div w:id="2121297359">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sChild>
    </w:div>
    <w:div w:id="1482696522">
      <w:bodyDiv w:val="1"/>
      <w:marLeft w:val="0"/>
      <w:marRight w:val="0"/>
      <w:marTop w:val="0"/>
      <w:marBottom w:val="0"/>
      <w:divBdr>
        <w:top w:val="none" w:sz="0" w:space="0" w:color="auto"/>
        <w:left w:val="none" w:sz="0" w:space="0" w:color="auto"/>
        <w:bottom w:val="none" w:sz="0" w:space="0" w:color="auto"/>
        <w:right w:val="none" w:sz="0" w:space="0" w:color="auto"/>
      </w:divBdr>
    </w:div>
    <w:div w:id="1738942081">
      <w:bodyDiv w:val="1"/>
      <w:marLeft w:val="0"/>
      <w:marRight w:val="0"/>
      <w:marTop w:val="0"/>
      <w:marBottom w:val="0"/>
      <w:divBdr>
        <w:top w:val="none" w:sz="0" w:space="0" w:color="auto"/>
        <w:left w:val="none" w:sz="0" w:space="0" w:color="auto"/>
        <w:bottom w:val="none" w:sz="0" w:space="0" w:color="auto"/>
        <w:right w:val="none" w:sz="0" w:space="0" w:color="auto"/>
      </w:divBdr>
      <w:divsChild>
        <w:div w:id="789133242">
          <w:marLeft w:val="0"/>
          <w:marRight w:val="0"/>
          <w:marTop w:val="0"/>
          <w:marBottom w:val="0"/>
          <w:divBdr>
            <w:top w:val="single" w:sz="2" w:space="0" w:color="auto"/>
            <w:left w:val="single" w:sz="2" w:space="0" w:color="auto"/>
            <w:bottom w:val="single" w:sz="2" w:space="0" w:color="auto"/>
            <w:right w:val="single" w:sz="2" w:space="0" w:color="auto"/>
          </w:divBdr>
          <w:divsChild>
            <w:div w:id="96115158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775395131">
      <w:bodyDiv w:val="1"/>
      <w:marLeft w:val="0"/>
      <w:marRight w:val="0"/>
      <w:marTop w:val="0"/>
      <w:marBottom w:val="0"/>
      <w:divBdr>
        <w:top w:val="none" w:sz="0" w:space="0" w:color="auto"/>
        <w:left w:val="none" w:sz="0" w:space="0" w:color="auto"/>
        <w:bottom w:val="none" w:sz="0" w:space="0" w:color="auto"/>
        <w:right w:val="none" w:sz="0" w:space="0" w:color="auto"/>
      </w:divBdr>
    </w:div>
    <w:div w:id="1779064649">
      <w:bodyDiv w:val="1"/>
      <w:marLeft w:val="0"/>
      <w:marRight w:val="0"/>
      <w:marTop w:val="0"/>
      <w:marBottom w:val="0"/>
      <w:divBdr>
        <w:top w:val="none" w:sz="0" w:space="0" w:color="auto"/>
        <w:left w:val="none" w:sz="0" w:space="0" w:color="auto"/>
        <w:bottom w:val="none" w:sz="0" w:space="0" w:color="auto"/>
        <w:right w:val="none" w:sz="0" w:space="0" w:color="auto"/>
      </w:divBdr>
    </w:div>
    <w:div w:id="1806048865">
      <w:bodyDiv w:val="1"/>
      <w:marLeft w:val="0"/>
      <w:marRight w:val="0"/>
      <w:marTop w:val="0"/>
      <w:marBottom w:val="0"/>
      <w:divBdr>
        <w:top w:val="none" w:sz="0" w:space="0" w:color="auto"/>
        <w:left w:val="none" w:sz="0" w:space="0" w:color="auto"/>
        <w:bottom w:val="none" w:sz="0" w:space="0" w:color="auto"/>
        <w:right w:val="none" w:sz="0" w:space="0" w:color="auto"/>
      </w:divBdr>
    </w:div>
    <w:div w:id="1823040117">
      <w:bodyDiv w:val="1"/>
      <w:marLeft w:val="0"/>
      <w:marRight w:val="0"/>
      <w:marTop w:val="0"/>
      <w:marBottom w:val="0"/>
      <w:divBdr>
        <w:top w:val="none" w:sz="0" w:space="0" w:color="auto"/>
        <w:left w:val="none" w:sz="0" w:space="0" w:color="auto"/>
        <w:bottom w:val="none" w:sz="0" w:space="0" w:color="auto"/>
        <w:right w:val="none" w:sz="0" w:space="0" w:color="auto"/>
      </w:divBdr>
    </w:div>
    <w:div w:id="1863007298">
      <w:bodyDiv w:val="1"/>
      <w:marLeft w:val="0"/>
      <w:marRight w:val="0"/>
      <w:marTop w:val="0"/>
      <w:marBottom w:val="0"/>
      <w:divBdr>
        <w:top w:val="none" w:sz="0" w:space="0" w:color="auto"/>
        <w:left w:val="none" w:sz="0" w:space="0" w:color="auto"/>
        <w:bottom w:val="none" w:sz="0" w:space="0" w:color="auto"/>
        <w:right w:val="none" w:sz="0" w:space="0" w:color="auto"/>
      </w:divBdr>
    </w:div>
    <w:div w:id="1870484144">
      <w:bodyDiv w:val="1"/>
      <w:marLeft w:val="0"/>
      <w:marRight w:val="0"/>
      <w:marTop w:val="0"/>
      <w:marBottom w:val="0"/>
      <w:divBdr>
        <w:top w:val="none" w:sz="0" w:space="0" w:color="auto"/>
        <w:left w:val="none" w:sz="0" w:space="0" w:color="auto"/>
        <w:bottom w:val="none" w:sz="0" w:space="0" w:color="auto"/>
        <w:right w:val="none" w:sz="0" w:space="0" w:color="auto"/>
      </w:divBdr>
    </w:div>
    <w:div w:id="1951233255">
      <w:bodyDiv w:val="1"/>
      <w:marLeft w:val="0"/>
      <w:marRight w:val="0"/>
      <w:marTop w:val="0"/>
      <w:marBottom w:val="0"/>
      <w:divBdr>
        <w:top w:val="none" w:sz="0" w:space="0" w:color="auto"/>
        <w:left w:val="none" w:sz="0" w:space="0" w:color="auto"/>
        <w:bottom w:val="none" w:sz="0" w:space="0" w:color="auto"/>
        <w:right w:val="none" w:sz="0" w:space="0" w:color="auto"/>
      </w:divBdr>
    </w:div>
    <w:div w:id="2069330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jpeg"/><Relationship Id="rId21" Type="http://schemas.openxmlformats.org/officeDocument/2006/relationships/image" Target="media/image13.emf"/><Relationship Id="rId42" Type="http://schemas.openxmlformats.org/officeDocument/2006/relationships/hyperlink" Target="https://www.smartinsights.com/marketing-planning/marketing-models/how-to-use-the-7ps-marketing-mix/" TargetMode="External"/><Relationship Id="rId47" Type="http://schemas.openxmlformats.org/officeDocument/2006/relationships/hyperlink" Target="https://www.pcmag.com/news/netflix-user-satisfaction-score-tanks-heres-who-came-out-on-top" TargetMode="External"/><Relationship Id="rId63" Type="http://schemas.openxmlformats.org/officeDocument/2006/relationships/hyperlink" Target="https://variety.com/2025/tv/news/netflix-uk-revenue-surges-2-billion-profits-grow-1236482444/" TargetMode="External"/><Relationship Id="rId68" Type="http://schemas.openxmlformats.org/officeDocument/2006/relationships/hyperlink" Target="https://www.thesun.co.uk/tech/22556783/bbc-plans-extra-button-tv-remote/" TargetMode="External"/><Relationship Id="rId2" Type="http://schemas.openxmlformats.org/officeDocument/2006/relationships/numbering" Target="numbering.xml"/><Relationship Id="rId16" Type="http://schemas.openxmlformats.org/officeDocument/2006/relationships/image" Target="media/image8.png"/><Relationship Id="rId29" Type="http://schemas.openxmlformats.org/officeDocument/2006/relationships/hyperlink" Target="https://www.ainvest.com/news/netflix-revenue-rises-11-2-48-billion-membership-gains-strong-2508/" TargetMode="External"/><Relationship Id="rId11" Type="http://schemas.openxmlformats.org/officeDocument/2006/relationships/image" Target="media/image3.png"/><Relationship Id="rId24" Type="http://schemas.openxmlformats.org/officeDocument/2006/relationships/image" Target="media/image16.jpeg"/><Relationship Id="rId32" Type="http://schemas.openxmlformats.org/officeDocument/2006/relationships/hyperlink" Target="https://www.hollywoodreporter.com/business/business-news/tving-netflix-korea-streaming-market-study-1235974302/" TargetMode="External"/><Relationship Id="rId37" Type="http://schemas.openxmlformats.org/officeDocument/2006/relationships/hyperlink" Target="https://www.korea.net/NewsFocus/Culture/view?articleId=269924" TargetMode="External"/><Relationship Id="rId40" Type="http://schemas.openxmlformats.org/officeDocument/2006/relationships/hyperlink" Target="https://evoca.tv/streaming-service-market-share/" TargetMode="External"/><Relationship Id="rId45" Type="http://schemas.openxmlformats.org/officeDocument/2006/relationships/hyperlink" Target="https://sustainabilitymag.com/articles/is-netflix-succeeding-in-making-streaming-greener" TargetMode="External"/><Relationship Id="rId53" Type="http://schemas.openxmlformats.org/officeDocument/2006/relationships/hyperlink" Target="https://strandconsult.dk/fair-share-south-korean-court-orders-network-usage-fee-methodology-for-intractable-netflix-broadband-cost-recovery-update/" TargetMode="External"/><Relationship Id="rId58" Type="http://schemas.openxmlformats.org/officeDocument/2006/relationships/hyperlink" Target="https://www.news.com.au/entertainment/tv/streaming/rigging-allegations-hit-netflixs-physical-100/news-story/f5ed4595e8f6415e1561220f1f53f4a3" TargetMode="External"/><Relationship Id="rId66" Type="http://schemas.openxmlformats.org/officeDocument/2006/relationships/hyperlink" Target="https://senalnews.com/en/content/channel-4-confirms-new-appointments-to-its-commissioning-team" TargetMode="External"/><Relationship Id="rId74" Type="http://schemas.openxmlformats.org/officeDocument/2006/relationships/hyperlink" Target="https://bmoutdoor.com/info/Netflix-Stranger-Things-Billboards-London" TargetMode="External"/><Relationship Id="rId5" Type="http://schemas.openxmlformats.org/officeDocument/2006/relationships/webSettings" Target="webSettings.xml"/><Relationship Id="rId61" Type="http://schemas.openxmlformats.org/officeDocument/2006/relationships/hyperlink" Target="https://www.osborneclarke.com/insights/uk-kings-speech-announces-legislation-digital-data-and-media-spheres" TargetMode="External"/><Relationship Id="rId19" Type="http://schemas.openxmlformats.org/officeDocument/2006/relationships/image" Target="media/image11.png"/><Relationship Id="rId14" Type="http://schemas.openxmlformats.org/officeDocument/2006/relationships/image" Target="media/image6.jpeg"/><Relationship Id="rId22" Type="http://schemas.openxmlformats.org/officeDocument/2006/relationships/image" Target="media/image14.png"/><Relationship Id="rId27" Type="http://schemas.openxmlformats.org/officeDocument/2006/relationships/image" Target="media/image19.jpeg"/><Relationship Id="rId30" Type="http://schemas.openxmlformats.org/officeDocument/2006/relationships/hyperlink" Target="https://www.aljazeera.com/economy/2023/9/18/south-korean-broadband-provider-announces-end-to-dispute-with-netflix" TargetMode="External"/><Relationship Id="rId35" Type="http://schemas.openxmlformats.org/officeDocument/2006/relationships/hyperlink" Target="https://www.contentasia.tv/news/squid-game-2-lights-seoul-ahead-26-dec-release-socio-political-cloud-hangs-low-i-am-here-heavy" TargetMode="External"/><Relationship Id="rId43" Type="http://schemas.openxmlformats.org/officeDocument/2006/relationships/hyperlink" Target="https://www.linkedin.com/pulse/how-netflixs-investment-uk-productions-shaping-global-philip-crewe-njxke/" TargetMode="External"/><Relationship Id="rId48" Type="http://schemas.openxmlformats.org/officeDocument/2006/relationships/hyperlink" Target="https://kpmg.com/uk/en/media/press-releases/2025/06/uk-gdp-growth.html" TargetMode="External"/><Relationship Id="rId56" Type="http://schemas.openxmlformats.org/officeDocument/2006/relationships/hyperlink" Target="https://deadline.com/2025/04/south-korea-content-second-us-squid-game-netflix-viewership-ampere-report-1236367710/" TargetMode="External"/><Relationship Id="rId64" Type="http://schemas.openxmlformats.org/officeDocument/2006/relationships/hyperlink" Target="https://www.weareresonate.com/2025/04/south-korean-content-is-dominating-netflix-just-behind-the-u-s/" TargetMode="External"/><Relationship Id="rId69" Type="http://schemas.openxmlformats.org/officeDocument/2006/relationships/hyperlink" Target="https://www.theculturefactor.com/country-comparison-tool" TargetMode="External"/><Relationship Id="rId8" Type="http://schemas.openxmlformats.org/officeDocument/2006/relationships/image" Target="media/image1.png"/><Relationship Id="rId51" Type="http://schemas.openxmlformats.org/officeDocument/2006/relationships/hyperlink" Target="https://sqmagazine.co.uk/netflix-statistics/" TargetMode="External"/><Relationship Id="rId72" Type="http://schemas.openxmlformats.org/officeDocument/2006/relationships/hyperlink" Target="https://www.taylorwessing.com/en/interface/2024/media-update-2024/the-new-uk-media-act-tightens-up-the-regulatory-framework-for-video-on-demand-services" TargetMode="External"/><Relationship Id="rId3" Type="http://schemas.openxmlformats.org/officeDocument/2006/relationships/styles" Target="styl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jpeg"/><Relationship Id="rId33" Type="http://schemas.openxmlformats.org/officeDocument/2006/relationships/hyperlink" Target="https://www.bbc.com/news/articles/cy0zjd7eg4xo" TargetMode="External"/><Relationship Id="rId38" Type="http://schemas.openxmlformats.org/officeDocument/2006/relationships/hyperlink" Target="https://www.scottishdailyexpress.co.uk/tv/baby-reindeers-richard-gadd-breaks-34423800" TargetMode="External"/><Relationship Id="rId46" Type="http://schemas.openxmlformats.org/officeDocument/2006/relationships/hyperlink" Target="https://www.jurist.org/news/2021/10/south-korea-internet-service-provider-sues-netflix-for-increased-traffic-costs/" TargetMode="External"/><Relationship Id="rId59" Type="http://schemas.openxmlformats.org/officeDocument/2006/relationships/hyperlink" Target="https://e.vnexpress.net/news/life/arts/squid-game-season-2-promo-features-real-life-game-for-south-korean-commuters-4801111.html" TargetMode="External"/><Relationship Id="rId67" Type="http://schemas.openxmlformats.org/officeDocument/2006/relationships/hyperlink" Target="https://streamit.tech/streaming-platforms-retention-netflix/" TargetMode="External"/><Relationship Id="rId20" Type="http://schemas.openxmlformats.org/officeDocument/2006/relationships/image" Target="media/image12.png"/><Relationship Id="rId41" Type="http://schemas.openxmlformats.org/officeDocument/2006/relationships/hyperlink" Target="https://www.koreatimes.co.kr/business/tech-science/20250810/will-tving-wavve-merger-prompt-local-streaming-services-recovery" TargetMode="External"/><Relationship Id="rId54" Type="http://schemas.openxmlformats.org/officeDocument/2006/relationships/hyperlink" Target="https://yougov.com/en-gb/articles/49117-svod-streaming-churn-research-2024" TargetMode="External"/><Relationship Id="rId62" Type="http://schemas.openxmlformats.org/officeDocument/2006/relationships/hyperlink" Target="https://variety.com/2025/tv/news/squid-game-2-korean-content-netflix-global-charts-1236368709/" TargetMode="External"/><Relationship Id="rId70" Type="http://schemas.openxmlformats.org/officeDocument/2006/relationships/hyperlink" Target="https://www.thedrum.com/opinion/one-year-being-crowned-the-uk-s-most-loved-media-brand-netflix-still-king"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emf"/><Relationship Id="rId28" Type="http://schemas.openxmlformats.org/officeDocument/2006/relationships/hyperlink" Target="https://www.afangirlsheart.com/2024/12/squid-game-season-2-pop-up-busan-seoul-experience-merch.html" TargetMode="External"/><Relationship Id="rId36" Type="http://schemas.openxmlformats.org/officeDocument/2006/relationships/hyperlink" Target="https://www.tbcculturehub.com/post/the-united-kingdom-its-cultural-dimensions-and-cultural-values" TargetMode="External"/><Relationship Id="rId49" Type="http://schemas.openxmlformats.org/officeDocument/2006/relationships/hyperlink" Target="https://www.latterly.org/netflix-branding-strategy/" TargetMode="External"/><Relationship Id="rId57" Type="http://schemas.openxmlformats.org/officeDocument/2006/relationships/hyperlink" Target="https://nyweekly.com/book/the-rise-of-genre-blending-redefining-literary-boundaries/" TargetMode="External"/><Relationship Id="rId10" Type="http://schemas.openxmlformats.org/officeDocument/2006/relationships/image" Target="media/image2.png"/><Relationship Id="rId31" Type="http://schemas.openxmlformats.org/officeDocument/2006/relationships/hyperlink" Target="https://www.gbnews.com/tech/sky-tv-ee-tv-netflix-basic-change" TargetMode="External"/><Relationship Id="rId44" Type="http://schemas.openxmlformats.org/officeDocument/2006/relationships/hyperlink" Target="https://www.imdb.com/news/ni65233033/" TargetMode="External"/><Relationship Id="rId52" Type="http://schemas.openxmlformats.org/officeDocument/2006/relationships/hyperlink" Target="https://www.legislation.gov.uk/ukpga/2024/15/schedule/10" TargetMode="External"/><Relationship Id="rId60" Type="http://schemas.openxmlformats.org/officeDocument/2006/relationships/hyperlink" Target="https://www.simplypsychology.org/hofstedes-cultural-dimensions-theory.html" TargetMode="External"/><Relationship Id="rId65" Type="http://schemas.openxmlformats.org/officeDocument/2006/relationships/hyperlink" Target="https://www.techradar.com/streaming/netflix/netflix-raises-fees-in-the-uk-once-more-and-im-not-sure-how-many-more-price-hikes-i-can-take" TargetMode="External"/><Relationship Id="rId73" Type="http://schemas.openxmlformats.org/officeDocument/2006/relationships/hyperlink" Target="https://worldpopulationreview.com/country-rankings/netflix-users-by-country" TargetMode="External"/><Relationship Id="rId4" Type="http://schemas.openxmlformats.org/officeDocument/2006/relationships/settings" Target="settings.xml"/><Relationship Id="rId9"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image" Target="media/image10.png"/><Relationship Id="rId39" Type="http://schemas.openxmlformats.org/officeDocument/2006/relationships/hyperlink" Target="https://www.screendaily.com/news/netflix-uk-revenues-hit-18bn-but-profit-growth-slows/5207702.article" TargetMode="External"/><Relationship Id="rId34" Type="http://schemas.openxmlformats.org/officeDocument/2006/relationships/hyperlink" Target="https://www.ceicdata.com/en/indicator/korea/gross-national-product" TargetMode="External"/><Relationship Id="rId50" Type="http://schemas.openxmlformats.org/officeDocument/2006/relationships/hyperlink" Target="https://newswirejet.com/netflix-pricing-strategy/" TargetMode="External"/><Relationship Id="rId55" Type="http://schemas.openxmlformats.org/officeDocument/2006/relationships/hyperlink" Target="https://startselect.com/gb-en/blog/netflix-subscriptions"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s://tradingeconomics.com/united-kingdom/gdp-growt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44E554-1313-4B02-B31A-7F323698C8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48</Pages>
  <Words>7020</Words>
  <Characters>50814</Characters>
  <Application>Microsoft Office Word</Application>
  <DocSecurity>0</DocSecurity>
  <Lines>423</Lines>
  <Paragraphs>115</Paragraphs>
  <ScaleCrop>false</ScaleCrop>
  <Company/>
  <LinksUpToDate>false</LinksUpToDate>
  <CharactersWithSpaces>57719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2025-12-18T20:53:00Z</dcterms:created>
  <dcterms:modified xsi:type="dcterms:W3CDTF">2025-12-19T02:58:00Z</dcterms:modified>
</cp:coreProperties>
</file>