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3BAD1" w14:textId="52F08F88" w:rsidR="005C05C0" w:rsidRPr="00BF6CD4" w:rsidRDefault="00BF6CD4">
      <w:pPr>
        <w:rPr>
          <w:b/>
          <w:bCs/>
          <w:u w:val="single"/>
        </w:rPr>
      </w:pPr>
      <w:r>
        <w:rPr>
          <w:b/>
          <w:bCs/>
          <w:u w:val="single"/>
        </w:rPr>
        <w:t>A</w:t>
      </w:r>
      <w:r w:rsidRPr="00BF6CD4">
        <w:rPr>
          <w:b/>
          <w:bCs/>
          <w:u w:val="single"/>
        </w:rPr>
        <w:t xml:space="preserve">ppendices </w:t>
      </w:r>
    </w:p>
    <w:p w14:paraId="7DDCDBAB" w14:textId="484D5336" w:rsidR="00BF6CD4" w:rsidRDefault="00BF6CD4" w:rsidP="00BF6CD4">
      <w:pPr>
        <w:jc w:val="both"/>
        <w:rPr>
          <w:b/>
        </w:rPr>
      </w:pPr>
      <w:r w:rsidRPr="003737F1">
        <w:rPr>
          <w:b/>
        </w:rPr>
        <w:t>OBSERVATION / FIELD NOTES</w:t>
      </w:r>
    </w:p>
    <w:p w14:paraId="1CE42A4E" w14:textId="77777777" w:rsidR="00BF6CD4" w:rsidRPr="00627773" w:rsidRDefault="00BF6CD4" w:rsidP="00BF6CD4">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BF6CD4" w:rsidRPr="003737F1" w14:paraId="340B02C9" w14:textId="77777777" w:rsidTr="00FB5CD8">
        <w:tc>
          <w:tcPr>
            <w:tcW w:w="8926" w:type="dxa"/>
          </w:tcPr>
          <w:p w14:paraId="7837BD7C" w14:textId="77777777" w:rsidR="00BF6CD4" w:rsidRPr="003737F1" w:rsidRDefault="00BF6CD4" w:rsidP="00FB5CD8">
            <w:pPr>
              <w:rPr>
                <w:rFonts w:asciiTheme="minorHAnsi" w:hAnsiTheme="minorHAnsi"/>
              </w:rPr>
            </w:pPr>
            <w:r w:rsidRPr="003737F1">
              <w:rPr>
                <w:rFonts w:asciiTheme="minorHAnsi" w:hAnsiTheme="minorHAnsi"/>
              </w:rPr>
              <w:t>Date and time, year group:</w:t>
            </w:r>
          </w:p>
          <w:p w14:paraId="0D6D455F" w14:textId="77777777" w:rsidR="00BF6CD4" w:rsidRPr="003737F1" w:rsidRDefault="00BF6CD4" w:rsidP="00FB5CD8">
            <w:pPr>
              <w:rPr>
                <w:rFonts w:asciiTheme="minorHAnsi" w:hAnsiTheme="minorHAnsi"/>
              </w:rPr>
            </w:pPr>
            <w:r>
              <w:rPr>
                <w:rFonts w:asciiTheme="minorHAnsi" w:hAnsiTheme="minorHAnsi"/>
              </w:rPr>
              <w:t>26/09/22, Reception class 10:00am.</w:t>
            </w:r>
          </w:p>
        </w:tc>
      </w:tr>
      <w:tr w:rsidR="00BF6CD4" w:rsidRPr="003737F1" w14:paraId="52D1F10E" w14:textId="77777777" w:rsidTr="00FB5CD8">
        <w:tc>
          <w:tcPr>
            <w:tcW w:w="8926" w:type="dxa"/>
          </w:tcPr>
          <w:p w14:paraId="2576B87B" w14:textId="77777777" w:rsidR="00BF6CD4" w:rsidRPr="003737F1" w:rsidRDefault="00BF6CD4" w:rsidP="00FB5CD8">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569009E5" w14:textId="77777777" w:rsidR="00BF6CD4" w:rsidRPr="003737F1" w:rsidRDefault="00BF6CD4" w:rsidP="00FB5CD8">
            <w:pPr>
              <w:rPr>
                <w:rFonts w:asciiTheme="minorHAnsi" w:hAnsiTheme="minorHAnsi"/>
              </w:rPr>
            </w:pPr>
            <w:r>
              <w:rPr>
                <w:rFonts w:asciiTheme="minorHAnsi" w:hAnsiTheme="minorHAnsi"/>
              </w:rPr>
              <w:t xml:space="preserve">The classroom was set up with different activities on each table, that linked with the story read by the teacher during carpet time. Each activity linked to an AOLE, including expressive arts, Language, literacy and communication, mathematics and numeracy and open access to outdoor play. There was the main teacher and a teaching </w:t>
            </w:r>
            <w:proofErr w:type="spellStart"/>
            <w:r>
              <w:rPr>
                <w:rFonts w:asciiTheme="minorHAnsi" w:hAnsiTheme="minorHAnsi"/>
              </w:rPr>
              <w:t>assisstant</w:t>
            </w:r>
            <w:proofErr w:type="spellEnd"/>
            <w:r>
              <w:rPr>
                <w:rFonts w:asciiTheme="minorHAnsi" w:hAnsiTheme="minorHAnsi"/>
              </w:rPr>
              <w:t xml:space="preserve"> inside the classroom and a teaching assistant outdoors. </w:t>
            </w:r>
          </w:p>
          <w:p w14:paraId="6ED86D68" w14:textId="77777777" w:rsidR="00BF6CD4" w:rsidRPr="003737F1" w:rsidRDefault="00BF6CD4" w:rsidP="00FB5CD8">
            <w:pPr>
              <w:rPr>
                <w:rFonts w:asciiTheme="minorHAnsi" w:hAnsiTheme="minorHAnsi"/>
              </w:rPr>
            </w:pPr>
          </w:p>
          <w:p w14:paraId="7FEA191A" w14:textId="77777777" w:rsidR="00BF6CD4" w:rsidRPr="003737F1" w:rsidRDefault="00BF6CD4" w:rsidP="00FB5CD8">
            <w:pPr>
              <w:rPr>
                <w:rFonts w:asciiTheme="minorHAnsi" w:hAnsiTheme="minorHAnsi"/>
              </w:rPr>
            </w:pPr>
          </w:p>
        </w:tc>
      </w:tr>
      <w:tr w:rsidR="00BF6CD4" w:rsidRPr="003737F1" w14:paraId="108914FF" w14:textId="77777777" w:rsidTr="00FB5CD8">
        <w:tc>
          <w:tcPr>
            <w:tcW w:w="8926" w:type="dxa"/>
          </w:tcPr>
          <w:p w14:paraId="5B19949B" w14:textId="77777777" w:rsidR="00BF6CD4" w:rsidRPr="00627773" w:rsidRDefault="00BF6CD4" w:rsidP="00FB5CD8">
            <w:pPr>
              <w:rPr>
                <w:rFonts w:asciiTheme="minorHAnsi" w:hAnsiTheme="minorHAnsi"/>
                <w:b/>
                <w:bCs/>
              </w:rPr>
            </w:pPr>
            <w:r>
              <w:rPr>
                <w:rFonts w:asciiTheme="minorHAnsi" w:hAnsiTheme="minorHAnsi"/>
                <w:b/>
                <w:bCs/>
                <w:lang w:val="en-US"/>
              </w:rPr>
              <w:t xml:space="preserve">What happened: </w:t>
            </w:r>
          </w:p>
          <w:p w14:paraId="7F66D512" w14:textId="77777777" w:rsidR="00BF6CD4" w:rsidRDefault="00BF6CD4" w:rsidP="00FB5CD8">
            <w:pPr>
              <w:rPr>
                <w:rFonts w:asciiTheme="minorHAnsi" w:hAnsiTheme="minorHAnsi"/>
                <w:bCs/>
                <w:lang w:val="en-US"/>
              </w:rPr>
            </w:pPr>
            <w:r>
              <w:rPr>
                <w:rFonts w:asciiTheme="minorHAnsi" w:hAnsiTheme="minorHAnsi"/>
                <w:bCs/>
                <w:lang w:val="en-US"/>
              </w:rPr>
              <w:t>The teacher looked at the time then went onto the computer and searched for the ‘tidy up song,’ and displayed it onto the big interactive blackboard. The music started playing and most of the children looked up from the activity they were engaged with, to the board where they could visually see the video to the song and began tidying up. For the children who continued playing and those outside, the teacher shouted, ‘it’s time to tidy up boys and girls.’</w:t>
            </w:r>
          </w:p>
          <w:p w14:paraId="270920C8" w14:textId="77777777" w:rsidR="00BF6CD4" w:rsidRDefault="00BF6CD4" w:rsidP="00FB5CD8">
            <w:pPr>
              <w:rPr>
                <w:rFonts w:asciiTheme="minorHAnsi" w:hAnsiTheme="minorHAnsi"/>
                <w:bCs/>
                <w:lang w:val="en-US"/>
              </w:rPr>
            </w:pPr>
            <w:r>
              <w:rPr>
                <w:rFonts w:asciiTheme="minorHAnsi" w:hAnsiTheme="minorHAnsi"/>
                <w:bCs/>
                <w:lang w:val="en-US"/>
              </w:rPr>
              <w:t xml:space="preserve">Once the children had cleared up the activities they were engaged in, they gradually began to sit on the carpet, as the song was nearing the end. The teacher did not instruct them to sit on the carpet, but eventually every child did expect for one. </w:t>
            </w:r>
          </w:p>
          <w:p w14:paraId="243B5B45" w14:textId="77777777" w:rsidR="00BF6CD4" w:rsidRDefault="00BF6CD4" w:rsidP="00FB5CD8">
            <w:pPr>
              <w:rPr>
                <w:rFonts w:asciiTheme="minorHAnsi" w:hAnsiTheme="minorHAnsi"/>
                <w:bCs/>
                <w:lang w:val="en-US"/>
              </w:rPr>
            </w:pPr>
            <w:r>
              <w:rPr>
                <w:rFonts w:asciiTheme="minorHAnsi" w:hAnsiTheme="minorHAnsi"/>
                <w:bCs/>
                <w:lang w:val="en-US"/>
              </w:rPr>
              <w:t xml:space="preserve">Once they were all sat down (except for the one child) the teacher then played another song, this time called ‘reflection song.’ This song had no lyrics but had a soft and calming tone. Most children sat there in silence while the song played on the big interactive board. The teacher had not told them to be quiet, however she sat on a chair next to the computer (on the carpet area) and did not talk. </w:t>
            </w:r>
          </w:p>
          <w:p w14:paraId="14292BE7" w14:textId="77777777" w:rsidR="00BF6CD4" w:rsidRPr="003737F1" w:rsidRDefault="00BF6CD4" w:rsidP="00FB5CD8">
            <w:pPr>
              <w:rPr>
                <w:rFonts w:asciiTheme="minorHAnsi" w:hAnsiTheme="minorHAnsi"/>
                <w:bCs/>
              </w:rPr>
            </w:pPr>
            <w:r>
              <w:rPr>
                <w:rFonts w:asciiTheme="minorHAnsi" w:hAnsiTheme="minorHAnsi"/>
                <w:bCs/>
                <w:lang w:val="en-US"/>
              </w:rPr>
              <w:t xml:space="preserve">Once the song had finished, the teacher then began a phonics activity on the whiteboard. </w:t>
            </w:r>
          </w:p>
          <w:p w14:paraId="0A85FB7D" w14:textId="77777777" w:rsidR="00BF6CD4" w:rsidRPr="003737F1" w:rsidRDefault="00BF6CD4" w:rsidP="00FB5CD8">
            <w:pPr>
              <w:ind w:left="720"/>
              <w:rPr>
                <w:rFonts w:asciiTheme="minorHAnsi" w:hAnsiTheme="minorHAnsi"/>
              </w:rPr>
            </w:pPr>
          </w:p>
          <w:p w14:paraId="510D9139" w14:textId="77777777" w:rsidR="00BF6CD4" w:rsidRPr="003737F1" w:rsidRDefault="00BF6CD4" w:rsidP="00FB5CD8">
            <w:pPr>
              <w:ind w:left="720"/>
              <w:rPr>
                <w:rFonts w:asciiTheme="minorHAnsi" w:hAnsiTheme="minorHAnsi"/>
              </w:rPr>
            </w:pPr>
          </w:p>
        </w:tc>
      </w:tr>
      <w:tr w:rsidR="00BF6CD4" w:rsidRPr="003737F1" w14:paraId="0EB488D8" w14:textId="77777777" w:rsidTr="00FB5CD8">
        <w:tc>
          <w:tcPr>
            <w:tcW w:w="8926" w:type="dxa"/>
          </w:tcPr>
          <w:p w14:paraId="75F73394" w14:textId="77777777" w:rsidR="00BF6CD4" w:rsidRPr="00627773" w:rsidRDefault="00BF6CD4" w:rsidP="00FB5CD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2782B6C5" w14:textId="77777777" w:rsidR="00BF6CD4" w:rsidRPr="003737F1" w:rsidRDefault="00BF6CD4" w:rsidP="00FB5CD8">
            <w:pPr>
              <w:rPr>
                <w:rFonts w:asciiTheme="minorHAnsi" w:hAnsiTheme="minorHAnsi"/>
              </w:rPr>
            </w:pPr>
            <w:r>
              <w:rPr>
                <w:rFonts w:asciiTheme="minorHAnsi" w:hAnsiTheme="minorHAnsi"/>
              </w:rPr>
              <w:t xml:space="preserve">On reflection, the incident observed links to </w:t>
            </w:r>
            <w:proofErr w:type="spellStart"/>
            <w:r>
              <w:rPr>
                <w:rFonts w:asciiTheme="minorHAnsi" w:hAnsiTheme="minorHAnsi"/>
              </w:rPr>
              <w:t>Wattson</w:t>
            </w:r>
            <w:proofErr w:type="spellEnd"/>
            <w:r>
              <w:rPr>
                <w:rFonts w:asciiTheme="minorHAnsi" w:hAnsiTheme="minorHAnsi"/>
              </w:rPr>
              <w:t xml:space="preserve"> and Pavlov’s theories of classical conditioning. As soon as the teacher played the tidy up song, the </w:t>
            </w:r>
            <w:proofErr w:type="spellStart"/>
            <w:r>
              <w:rPr>
                <w:rFonts w:asciiTheme="minorHAnsi" w:hAnsiTheme="minorHAnsi"/>
              </w:rPr>
              <w:t>childen</w:t>
            </w:r>
            <w:proofErr w:type="spellEnd"/>
            <w:r>
              <w:rPr>
                <w:rFonts w:asciiTheme="minorHAnsi" w:hAnsiTheme="minorHAnsi"/>
              </w:rPr>
              <w:t xml:space="preserve"> were conditioned to stop the activity they were engaged </w:t>
            </w:r>
            <w:proofErr w:type="gramStart"/>
            <w:r>
              <w:rPr>
                <w:rFonts w:asciiTheme="minorHAnsi" w:hAnsiTheme="minorHAnsi"/>
              </w:rPr>
              <w:t>in, and</w:t>
            </w:r>
            <w:proofErr w:type="gramEnd"/>
            <w:r>
              <w:rPr>
                <w:rFonts w:asciiTheme="minorHAnsi" w:hAnsiTheme="minorHAnsi"/>
              </w:rPr>
              <w:t xml:space="preserve"> begin to tidy the activity/ </w:t>
            </w:r>
            <w:proofErr w:type="spellStart"/>
            <w:r>
              <w:rPr>
                <w:rFonts w:asciiTheme="minorHAnsi" w:hAnsiTheme="minorHAnsi"/>
              </w:rPr>
              <w:t>resouces</w:t>
            </w:r>
            <w:proofErr w:type="spellEnd"/>
            <w:r>
              <w:rPr>
                <w:rFonts w:asciiTheme="minorHAnsi" w:hAnsiTheme="minorHAnsi"/>
              </w:rPr>
              <w:t xml:space="preserve"> away. There were no rewards or praise used when the children displayed positive behaviour, however as the observation was based on one day, this may not be a </w:t>
            </w:r>
            <w:proofErr w:type="spellStart"/>
            <w:r>
              <w:rPr>
                <w:rFonts w:asciiTheme="minorHAnsi" w:hAnsiTheme="minorHAnsi"/>
              </w:rPr>
              <w:t>consitent</w:t>
            </w:r>
            <w:proofErr w:type="spellEnd"/>
            <w:r>
              <w:rPr>
                <w:rFonts w:asciiTheme="minorHAnsi" w:hAnsiTheme="minorHAnsi"/>
              </w:rPr>
              <w:t xml:space="preserve"> thing. Relating to Watson, the children responded to </w:t>
            </w:r>
            <w:proofErr w:type="spellStart"/>
            <w:r>
              <w:rPr>
                <w:rFonts w:asciiTheme="minorHAnsi" w:hAnsiTheme="minorHAnsi"/>
              </w:rPr>
              <w:t>enviromental</w:t>
            </w:r>
            <w:proofErr w:type="spellEnd"/>
            <w:r>
              <w:rPr>
                <w:rFonts w:asciiTheme="minorHAnsi" w:hAnsiTheme="minorHAnsi"/>
              </w:rPr>
              <w:t xml:space="preserve"> stimuli, the song promoted automatic </w:t>
            </w:r>
            <w:proofErr w:type="spellStart"/>
            <w:r>
              <w:rPr>
                <w:rFonts w:asciiTheme="minorHAnsi" w:hAnsiTheme="minorHAnsi"/>
              </w:rPr>
              <w:t>behvaiour</w:t>
            </w:r>
            <w:proofErr w:type="spellEnd"/>
            <w:r>
              <w:rPr>
                <w:rFonts w:asciiTheme="minorHAnsi" w:hAnsiTheme="minorHAnsi"/>
              </w:rPr>
              <w:t xml:space="preserve"> and an instinct </w:t>
            </w:r>
            <w:proofErr w:type="spellStart"/>
            <w:r>
              <w:rPr>
                <w:rFonts w:asciiTheme="minorHAnsi" w:hAnsiTheme="minorHAnsi"/>
              </w:rPr>
              <w:t>relfex</w:t>
            </w:r>
            <w:proofErr w:type="spellEnd"/>
            <w:r>
              <w:rPr>
                <w:rFonts w:asciiTheme="minorHAnsi" w:hAnsiTheme="minorHAnsi"/>
              </w:rPr>
              <w:t xml:space="preserve"> to put </w:t>
            </w:r>
            <w:proofErr w:type="spellStart"/>
            <w:r>
              <w:rPr>
                <w:rFonts w:asciiTheme="minorHAnsi" w:hAnsiTheme="minorHAnsi"/>
              </w:rPr>
              <w:t>resouces</w:t>
            </w:r>
            <w:proofErr w:type="spellEnd"/>
            <w:r>
              <w:rPr>
                <w:rFonts w:asciiTheme="minorHAnsi" w:hAnsiTheme="minorHAnsi"/>
              </w:rPr>
              <w:t xml:space="preserve"> away. When the reflection song played, and the teacher did not speak and was silent, it is possible that the teacher was modelling the behaviour that she wanted from the children.</w:t>
            </w:r>
          </w:p>
          <w:p w14:paraId="5CAA5CBC" w14:textId="77777777" w:rsidR="00BF6CD4" w:rsidRPr="003737F1" w:rsidRDefault="00BF6CD4" w:rsidP="00FB5CD8">
            <w:pPr>
              <w:rPr>
                <w:rFonts w:asciiTheme="minorHAnsi" w:hAnsiTheme="minorHAnsi"/>
              </w:rPr>
            </w:pPr>
          </w:p>
        </w:tc>
      </w:tr>
      <w:tr w:rsidR="00BF6CD4" w:rsidRPr="003737F1" w14:paraId="261163EE" w14:textId="77777777" w:rsidTr="00BF6CD4">
        <w:trPr>
          <w:trHeight w:val="59"/>
        </w:trPr>
        <w:tc>
          <w:tcPr>
            <w:tcW w:w="8926" w:type="dxa"/>
          </w:tcPr>
          <w:p w14:paraId="3EF27334" w14:textId="77777777" w:rsidR="00BF6CD4" w:rsidRDefault="00BF6CD4" w:rsidP="00FB5CD8">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p>
          <w:p w14:paraId="763A5639" w14:textId="77777777" w:rsidR="00BF6CD4" w:rsidRPr="003737F1" w:rsidRDefault="00BF6CD4" w:rsidP="00FB5CD8">
            <w:pPr>
              <w:rPr>
                <w:rFonts w:asciiTheme="minorHAnsi" w:hAnsiTheme="minorHAnsi"/>
              </w:rPr>
            </w:pPr>
            <w:r>
              <w:rPr>
                <w:rFonts w:asciiTheme="minorHAnsi" w:hAnsiTheme="minorHAnsi"/>
                <w:bCs/>
                <w:lang w:val="en-US"/>
              </w:rPr>
              <w:t xml:space="preserve">The observation took place during the morning session, just before first break, therefore the children had only been in school an hour, which could be a contributing factor to the high levels of attention they were displaying. The classroom was only small and there were limited distractions such as noisy hallways or busy roads outside. The teaching assistants and teacher also began to pack some resources away, modelling positive behaviors to the children, which may have played a factor into the children repeating their actions, and tidying up also. </w:t>
            </w:r>
          </w:p>
          <w:p w14:paraId="31D07B27" w14:textId="77777777" w:rsidR="00BF6CD4" w:rsidRPr="003737F1" w:rsidRDefault="00BF6CD4" w:rsidP="00FB5CD8">
            <w:pPr>
              <w:rPr>
                <w:rFonts w:asciiTheme="minorHAnsi" w:hAnsiTheme="minorHAnsi"/>
              </w:rPr>
            </w:pPr>
          </w:p>
        </w:tc>
      </w:tr>
    </w:tbl>
    <w:p w14:paraId="57A06D35" w14:textId="77777777" w:rsidR="00BF6CD4" w:rsidRPr="00627773" w:rsidRDefault="00BF6CD4" w:rsidP="00BF6CD4">
      <w:pPr>
        <w:rPr>
          <w:b/>
          <w:bCs/>
        </w:rPr>
      </w:pPr>
      <w:r w:rsidRPr="00627773">
        <w:rPr>
          <w:b/>
          <w:bCs/>
        </w:rPr>
        <w:lastRenderedPageBreak/>
        <w:t xml:space="preserve">Record </w:t>
      </w:r>
      <w:r>
        <w:rPr>
          <w:b/>
          <w:bCs/>
        </w:rPr>
        <w:t>2</w:t>
      </w:r>
    </w:p>
    <w:tbl>
      <w:tblPr>
        <w:tblStyle w:val="TableGrid"/>
        <w:tblW w:w="0" w:type="auto"/>
        <w:tblLook w:val="04A0" w:firstRow="1" w:lastRow="0" w:firstColumn="1" w:lastColumn="0" w:noHBand="0" w:noVBand="1"/>
      </w:tblPr>
      <w:tblGrid>
        <w:gridCol w:w="8926"/>
      </w:tblGrid>
      <w:tr w:rsidR="00BF6CD4" w:rsidRPr="003737F1" w14:paraId="36AB78CC" w14:textId="77777777" w:rsidTr="00FB5CD8">
        <w:tc>
          <w:tcPr>
            <w:tcW w:w="8926" w:type="dxa"/>
          </w:tcPr>
          <w:p w14:paraId="408A6777" w14:textId="77777777" w:rsidR="00BF6CD4" w:rsidRPr="003737F1" w:rsidRDefault="00BF6CD4" w:rsidP="00FB5CD8">
            <w:pPr>
              <w:rPr>
                <w:rFonts w:asciiTheme="minorHAnsi" w:hAnsiTheme="minorHAnsi"/>
              </w:rPr>
            </w:pPr>
            <w:r w:rsidRPr="003737F1">
              <w:rPr>
                <w:rFonts w:asciiTheme="minorHAnsi" w:hAnsiTheme="minorHAnsi"/>
              </w:rPr>
              <w:t>Date and time, year group:</w:t>
            </w:r>
          </w:p>
          <w:p w14:paraId="18B01893" w14:textId="77777777" w:rsidR="00BF6CD4" w:rsidRPr="003737F1" w:rsidRDefault="00BF6CD4" w:rsidP="00FB5CD8">
            <w:pPr>
              <w:rPr>
                <w:rFonts w:asciiTheme="minorHAnsi" w:hAnsiTheme="minorHAnsi"/>
              </w:rPr>
            </w:pPr>
            <w:r>
              <w:rPr>
                <w:rFonts w:asciiTheme="minorHAnsi" w:hAnsiTheme="minorHAnsi"/>
              </w:rPr>
              <w:t xml:space="preserve">10:30am/ 26/09/22/ Reception and year 1 mixed </w:t>
            </w:r>
          </w:p>
        </w:tc>
      </w:tr>
      <w:tr w:rsidR="00BF6CD4" w:rsidRPr="003737F1" w14:paraId="19460204" w14:textId="77777777" w:rsidTr="00FB5CD8">
        <w:tc>
          <w:tcPr>
            <w:tcW w:w="8926" w:type="dxa"/>
          </w:tcPr>
          <w:p w14:paraId="6B460931" w14:textId="77777777" w:rsidR="00BF6CD4" w:rsidRPr="003737F1" w:rsidRDefault="00BF6CD4" w:rsidP="00FB5CD8">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78DB89E5" w14:textId="77777777" w:rsidR="00BF6CD4" w:rsidRPr="003737F1" w:rsidRDefault="00BF6CD4" w:rsidP="00FB5CD8">
            <w:pPr>
              <w:rPr>
                <w:rFonts w:asciiTheme="minorHAnsi" w:hAnsiTheme="minorHAnsi"/>
              </w:rPr>
            </w:pPr>
            <w:r>
              <w:rPr>
                <w:rFonts w:asciiTheme="minorHAnsi" w:hAnsiTheme="minorHAnsi"/>
              </w:rPr>
              <w:t xml:space="preserve">The main hall in the school, where assembly/ physical </w:t>
            </w:r>
            <w:proofErr w:type="spellStart"/>
            <w:r>
              <w:rPr>
                <w:rFonts w:asciiTheme="minorHAnsi" w:hAnsiTheme="minorHAnsi"/>
              </w:rPr>
              <w:t>activites</w:t>
            </w:r>
            <w:proofErr w:type="spellEnd"/>
            <w:r>
              <w:rPr>
                <w:rFonts w:asciiTheme="minorHAnsi" w:hAnsiTheme="minorHAnsi"/>
              </w:rPr>
              <w:t xml:space="preserve"> and lunch time takes place. All chairs were stacked up and tables put to one side, leaving a large space on the open floor for the children to sit. Assembly took place, following break time at 10:30am. </w:t>
            </w:r>
          </w:p>
        </w:tc>
      </w:tr>
      <w:tr w:rsidR="00BF6CD4" w:rsidRPr="003737F1" w14:paraId="28F42363" w14:textId="77777777" w:rsidTr="00FB5CD8">
        <w:tc>
          <w:tcPr>
            <w:tcW w:w="8926" w:type="dxa"/>
          </w:tcPr>
          <w:p w14:paraId="2DC8159E" w14:textId="77777777" w:rsidR="00BF6CD4" w:rsidRPr="00AD74CB" w:rsidRDefault="00BF6CD4" w:rsidP="00FB5CD8">
            <w:pPr>
              <w:pStyle w:val="Heading3"/>
              <w:outlineLvl w:val="2"/>
              <w:rPr>
                <w:rFonts w:asciiTheme="minorHAnsi" w:hAnsiTheme="minorHAnsi" w:cstheme="minorHAnsi"/>
                <w:b/>
                <w:bCs/>
                <w:color w:val="auto"/>
                <w:lang w:val="en-GB"/>
              </w:rPr>
            </w:pPr>
            <w:r w:rsidRPr="00AD74CB">
              <w:rPr>
                <w:rFonts w:asciiTheme="minorHAnsi" w:hAnsiTheme="minorHAnsi" w:cstheme="minorHAnsi"/>
                <w:b/>
                <w:bCs/>
                <w:color w:val="auto"/>
                <w:lang w:val="en-US"/>
              </w:rPr>
              <w:t xml:space="preserve">What happened: </w:t>
            </w:r>
          </w:p>
          <w:p w14:paraId="6FF210C8" w14:textId="77777777" w:rsidR="00BF6CD4" w:rsidRPr="00370490" w:rsidRDefault="00BF6CD4" w:rsidP="00FB5CD8">
            <w:pPr>
              <w:pStyle w:val="Heading3"/>
              <w:outlineLvl w:val="2"/>
              <w:rPr>
                <w:rFonts w:asciiTheme="minorHAnsi" w:hAnsiTheme="minorHAnsi" w:cstheme="minorHAnsi"/>
                <w:color w:val="auto"/>
              </w:rPr>
            </w:pPr>
            <w:r w:rsidRPr="00370490">
              <w:rPr>
                <w:rFonts w:asciiTheme="minorHAnsi" w:hAnsiTheme="minorHAnsi" w:cstheme="minorHAnsi"/>
                <w:color w:val="auto"/>
              </w:rPr>
              <w:t xml:space="preserve">The researcher observed an assembly within a primary school, sitting to the side of the hole on a chair. Reception and year 1 joined together to attend the assembly which took place in the mainhall. Prior to enterning the hall, all children were told to line up one behind another in order of class two, followed by class three, against the wall. The children then entered the main hall one behind another, sitting in rows on the wooden floor of the hall. The children were told to sit with their legs crossed and quietly. The teacher (reffered to as teacher X in this observation) leading the assembly, stood in front of the children and said to the children ‘bore da pawb.’ To which they responded communally ‘bore da miss, bore da ffrindiau.’ </w:t>
            </w:r>
          </w:p>
          <w:p w14:paraId="347AC650" w14:textId="77777777" w:rsidR="00BF6CD4" w:rsidRPr="00370490" w:rsidRDefault="00BF6CD4" w:rsidP="00FB5CD8">
            <w:pPr>
              <w:pStyle w:val="Heading3"/>
              <w:outlineLvl w:val="2"/>
              <w:rPr>
                <w:rFonts w:asciiTheme="minorHAnsi" w:hAnsiTheme="minorHAnsi" w:cstheme="minorHAnsi"/>
                <w:color w:val="auto"/>
              </w:rPr>
            </w:pPr>
            <w:r w:rsidRPr="00370490">
              <w:rPr>
                <w:rFonts w:asciiTheme="minorHAnsi" w:hAnsiTheme="minorHAnsi" w:cstheme="minorHAnsi"/>
                <w:color w:val="auto"/>
              </w:rPr>
              <w:t>The teacher then pulled out a book and pointed to the title and asked the children ‘dwylo y fyny,’ ‘who can remeber what this is called?’</w:t>
            </w:r>
            <w:r>
              <w:rPr>
                <w:rFonts w:asciiTheme="minorHAnsi" w:hAnsiTheme="minorHAnsi" w:cstheme="minorHAnsi"/>
                <w:color w:val="auto"/>
              </w:rPr>
              <w:t xml:space="preserve"> </w:t>
            </w:r>
          </w:p>
          <w:p w14:paraId="6516B610" w14:textId="77777777" w:rsidR="00BF6CD4" w:rsidRPr="00370490" w:rsidRDefault="00BF6CD4" w:rsidP="00FB5CD8">
            <w:pPr>
              <w:pStyle w:val="Heading3"/>
              <w:outlineLvl w:val="2"/>
              <w:rPr>
                <w:rFonts w:asciiTheme="minorHAnsi" w:hAnsiTheme="minorHAnsi" w:cstheme="minorHAnsi"/>
                <w:color w:val="auto"/>
              </w:rPr>
            </w:pPr>
            <w:r w:rsidRPr="00370490">
              <w:rPr>
                <w:rFonts w:asciiTheme="minorHAnsi" w:hAnsiTheme="minorHAnsi" w:cstheme="minorHAnsi"/>
                <w:color w:val="auto"/>
              </w:rPr>
              <w:t>Multiple children raised their hands and Teacher X chose one child to answer, by calling their name.</w:t>
            </w:r>
            <w:r>
              <w:rPr>
                <w:rFonts w:asciiTheme="minorHAnsi" w:hAnsiTheme="minorHAnsi" w:cstheme="minorHAnsi"/>
                <w:color w:val="auto"/>
              </w:rPr>
              <w:t xml:space="preserve"> Teacher X repeated the same actions and questions when asking the children what the blurb was called aswell as it purpose. Teacher X linked the AOLE Language, Literacy and Communication through doing this.</w:t>
            </w:r>
            <w:r w:rsidRPr="00370490">
              <w:rPr>
                <w:rFonts w:asciiTheme="minorHAnsi" w:hAnsiTheme="minorHAnsi" w:cstheme="minorHAnsi"/>
                <w:color w:val="auto"/>
              </w:rPr>
              <w:t xml:space="preserve"> Teacher X then opened the book and began to read the story.</w:t>
            </w:r>
          </w:p>
          <w:p w14:paraId="33537D33" w14:textId="77777777" w:rsidR="00BF6CD4" w:rsidRPr="00370490" w:rsidRDefault="00BF6CD4" w:rsidP="00FB5CD8">
            <w:pPr>
              <w:pStyle w:val="Heading3"/>
              <w:outlineLvl w:val="2"/>
              <w:rPr>
                <w:rFonts w:asciiTheme="minorHAnsi" w:hAnsiTheme="minorHAnsi" w:cstheme="minorHAnsi"/>
                <w:color w:val="auto"/>
              </w:rPr>
            </w:pPr>
            <w:r w:rsidRPr="00370490">
              <w:rPr>
                <w:rFonts w:asciiTheme="minorHAnsi" w:hAnsiTheme="minorHAnsi" w:cstheme="minorHAnsi"/>
                <w:color w:val="auto"/>
              </w:rPr>
              <w:t xml:space="preserve">A child (referred to here as child A) who was was in year one, began to talk to the child next to them. Teacher X stopped reading the story and told Child A to stop talking, otherwise Child A would have to sit at the end of the row. Teacher X then continued reading the story. </w:t>
            </w:r>
          </w:p>
          <w:p w14:paraId="24F6CAE5" w14:textId="77777777" w:rsidR="00BF6CD4" w:rsidRPr="00370490" w:rsidRDefault="00BF6CD4" w:rsidP="00FB5CD8">
            <w:pPr>
              <w:pStyle w:val="Heading3"/>
              <w:outlineLvl w:val="2"/>
              <w:rPr>
                <w:rFonts w:asciiTheme="minorHAnsi" w:hAnsiTheme="minorHAnsi" w:cstheme="minorHAnsi"/>
                <w:color w:val="auto"/>
              </w:rPr>
            </w:pPr>
            <w:r w:rsidRPr="00370490">
              <w:rPr>
                <w:rFonts w:asciiTheme="minorHAnsi" w:hAnsiTheme="minorHAnsi" w:cstheme="minorHAnsi"/>
                <w:color w:val="auto"/>
              </w:rPr>
              <w:t xml:space="preserve">Approximatley thirty seconds later, child A began to talk to the child sitting next to them again, resulting in teacher X pausing from reading the story again. Teacher X told Child A to go and sit and the end of the row. Child A responded no. Teacher X then told the child that they were going to take the ‘helpwr heddiw,’ award from them that they had earned ealier that day for good work, as a reult of them talking in assembly. Child A then began to cry. Teacher X ignored child A, and continued reading the story. </w:t>
            </w:r>
          </w:p>
          <w:p w14:paraId="2AD283F7" w14:textId="77777777" w:rsidR="00BF6CD4" w:rsidRDefault="00BF6CD4" w:rsidP="00FB5CD8">
            <w:pPr>
              <w:rPr>
                <w:rFonts w:asciiTheme="minorHAnsi" w:hAnsiTheme="minorHAnsi"/>
              </w:rPr>
            </w:pPr>
            <w:r>
              <w:rPr>
                <w:rFonts w:asciiTheme="minorHAnsi" w:hAnsiTheme="minorHAnsi"/>
              </w:rPr>
              <w:t xml:space="preserve">Once teacher X finished reading the story, she then asked </w:t>
            </w:r>
            <w:proofErr w:type="gramStart"/>
            <w:r>
              <w:rPr>
                <w:rFonts w:asciiTheme="minorHAnsi" w:hAnsiTheme="minorHAnsi"/>
              </w:rPr>
              <w:t>all of</w:t>
            </w:r>
            <w:proofErr w:type="gramEnd"/>
            <w:r>
              <w:rPr>
                <w:rFonts w:asciiTheme="minorHAnsi" w:hAnsiTheme="minorHAnsi"/>
              </w:rPr>
              <w:t xml:space="preserve"> the children to stand up on their feet as they were going to sing heads, shoulders, knees and toes. </w:t>
            </w:r>
            <w:proofErr w:type="gramStart"/>
            <w:r>
              <w:rPr>
                <w:rFonts w:asciiTheme="minorHAnsi" w:hAnsiTheme="minorHAnsi"/>
              </w:rPr>
              <w:t>All of</w:t>
            </w:r>
            <w:proofErr w:type="gramEnd"/>
            <w:r>
              <w:rPr>
                <w:rFonts w:asciiTheme="minorHAnsi" w:hAnsiTheme="minorHAnsi"/>
              </w:rPr>
              <w:t xml:space="preserve"> the children stood on their feet apart from Child A. Child A was still visibly upset and while the other children sang and took part with the actions, child A shuffled backwards until they reached the back of the hall and began to cry again. </w:t>
            </w:r>
          </w:p>
          <w:p w14:paraId="691D6D39" w14:textId="77777777" w:rsidR="00BF6CD4" w:rsidRPr="00503A9D" w:rsidRDefault="00BF6CD4" w:rsidP="00FB5CD8">
            <w:pPr>
              <w:rPr>
                <w:rFonts w:asciiTheme="minorHAnsi" w:hAnsiTheme="minorHAnsi"/>
                <w:bCs/>
                <w:lang w:val="en-US"/>
              </w:rPr>
            </w:pPr>
            <w:r>
              <w:rPr>
                <w:rFonts w:asciiTheme="minorHAnsi" w:hAnsiTheme="minorHAnsi"/>
              </w:rPr>
              <w:t>Child A sat there until there until the assembly had finished and the children were asked to exist the hall in a straight line, one behind another. To which, child A joined the rest of the children and exited to hall, without making eye contact with teacher X.</w:t>
            </w:r>
          </w:p>
        </w:tc>
      </w:tr>
      <w:tr w:rsidR="00BF6CD4" w:rsidRPr="003737F1" w14:paraId="7F5398EA" w14:textId="77777777" w:rsidTr="00FB5CD8">
        <w:tc>
          <w:tcPr>
            <w:tcW w:w="8926" w:type="dxa"/>
          </w:tcPr>
          <w:p w14:paraId="38FE5439" w14:textId="77777777" w:rsidR="00BF6CD4" w:rsidRPr="00627773" w:rsidRDefault="00BF6CD4" w:rsidP="00FB5CD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0FF1DE95" w14:textId="77777777" w:rsidR="00BF6CD4" w:rsidRDefault="00BF6CD4" w:rsidP="00FB5CD8">
            <w:pPr>
              <w:rPr>
                <w:rFonts w:asciiTheme="minorHAnsi" w:hAnsiTheme="minorHAnsi"/>
              </w:rPr>
            </w:pPr>
            <w:r>
              <w:rPr>
                <w:rFonts w:asciiTheme="minorHAnsi" w:hAnsiTheme="minorHAnsi"/>
              </w:rPr>
              <w:t xml:space="preserve">Theories from </w:t>
            </w:r>
            <w:proofErr w:type="spellStart"/>
            <w:r>
              <w:rPr>
                <w:rFonts w:asciiTheme="minorHAnsi" w:hAnsiTheme="minorHAnsi"/>
              </w:rPr>
              <w:t>Wattson</w:t>
            </w:r>
            <w:proofErr w:type="spellEnd"/>
            <w:r>
              <w:rPr>
                <w:rFonts w:asciiTheme="minorHAnsi" w:hAnsiTheme="minorHAnsi"/>
              </w:rPr>
              <w:t xml:space="preserve"> relate to this incident, linking classical </w:t>
            </w:r>
            <w:proofErr w:type="spellStart"/>
            <w:r>
              <w:rPr>
                <w:rFonts w:asciiTheme="minorHAnsi" w:hAnsiTheme="minorHAnsi"/>
              </w:rPr>
              <w:t>conditioing</w:t>
            </w:r>
            <w:proofErr w:type="spellEnd"/>
            <w:r>
              <w:rPr>
                <w:rFonts w:asciiTheme="minorHAnsi" w:hAnsiTheme="minorHAnsi"/>
              </w:rPr>
              <w:t xml:space="preserve"> to the </w:t>
            </w:r>
            <w:proofErr w:type="spellStart"/>
            <w:r>
              <w:rPr>
                <w:rFonts w:asciiTheme="minorHAnsi" w:hAnsiTheme="minorHAnsi"/>
              </w:rPr>
              <w:t>responce</w:t>
            </w:r>
            <w:proofErr w:type="spellEnd"/>
            <w:r>
              <w:rPr>
                <w:rFonts w:asciiTheme="minorHAnsi" w:hAnsiTheme="minorHAnsi"/>
              </w:rPr>
              <w:t xml:space="preserve"> of ‘bore da,’ and through lining up one behind another against the wall, when told to make a line. </w:t>
            </w:r>
          </w:p>
          <w:p w14:paraId="4CF4C5BB" w14:textId="709A8955" w:rsidR="00BF6CD4" w:rsidRDefault="00BF6CD4" w:rsidP="00FB5CD8">
            <w:pPr>
              <w:rPr>
                <w:rFonts w:asciiTheme="minorHAnsi" w:hAnsiTheme="minorHAnsi"/>
              </w:rPr>
            </w:pPr>
            <w:proofErr w:type="spellStart"/>
            <w:r>
              <w:rPr>
                <w:rFonts w:asciiTheme="minorHAnsi" w:hAnsiTheme="minorHAnsi"/>
              </w:rPr>
              <w:lastRenderedPageBreak/>
              <w:t>Wattson</w:t>
            </w:r>
            <w:proofErr w:type="spellEnd"/>
            <w:r>
              <w:rPr>
                <w:rFonts w:asciiTheme="minorHAnsi" w:hAnsiTheme="minorHAnsi"/>
              </w:rPr>
              <w:t xml:space="preserve"> also puts forward the </w:t>
            </w:r>
            <w:r>
              <w:rPr>
                <w:rFonts w:asciiTheme="minorHAnsi" w:hAnsiTheme="minorHAnsi"/>
              </w:rPr>
              <w:t>operant</w:t>
            </w:r>
            <w:r>
              <w:rPr>
                <w:rFonts w:asciiTheme="minorHAnsi" w:hAnsiTheme="minorHAnsi"/>
              </w:rPr>
              <w:t xml:space="preserve"> conditioning theory which also relates to this </w:t>
            </w:r>
            <w:r>
              <w:rPr>
                <w:rFonts w:asciiTheme="minorHAnsi" w:hAnsiTheme="minorHAnsi"/>
              </w:rPr>
              <w:t>incident</w:t>
            </w:r>
            <w:r>
              <w:rPr>
                <w:rFonts w:asciiTheme="minorHAnsi" w:hAnsiTheme="minorHAnsi"/>
              </w:rPr>
              <w:t xml:space="preserve">. The teacher used the behaviour </w:t>
            </w:r>
            <w:r>
              <w:rPr>
                <w:rFonts w:asciiTheme="minorHAnsi" w:hAnsiTheme="minorHAnsi"/>
              </w:rPr>
              <w:t>management</w:t>
            </w:r>
            <w:r>
              <w:rPr>
                <w:rFonts w:asciiTheme="minorHAnsi" w:hAnsiTheme="minorHAnsi"/>
              </w:rPr>
              <w:t xml:space="preserve"> </w:t>
            </w:r>
            <w:r>
              <w:rPr>
                <w:rFonts w:asciiTheme="minorHAnsi" w:hAnsiTheme="minorHAnsi"/>
              </w:rPr>
              <w:t>strategy</w:t>
            </w:r>
            <w:r>
              <w:rPr>
                <w:rFonts w:asciiTheme="minorHAnsi" w:hAnsiTheme="minorHAnsi"/>
              </w:rPr>
              <w:t xml:space="preserve"> of negative punishment by taking Child A’s </w:t>
            </w:r>
            <w:proofErr w:type="spellStart"/>
            <w:r>
              <w:rPr>
                <w:rFonts w:asciiTheme="minorHAnsi" w:hAnsiTheme="minorHAnsi"/>
              </w:rPr>
              <w:t>helpr</w:t>
            </w:r>
            <w:proofErr w:type="spellEnd"/>
            <w:r>
              <w:rPr>
                <w:rFonts w:asciiTheme="minorHAnsi" w:hAnsiTheme="minorHAnsi"/>
              </w:rPr>
              <w:t xml:space="preserve"> </w:t>
            </w:r>
            <w:proofErr w:type="spellStart"/>
            <w:r>
              <w:rPr>
                <w:rFonts w:asciiTheme="minorHAnsi" w:hAnsiTheme="minorHAnsi"/>
              </w:rPr>
              <w:t>heddiw</w:t>
            </w:r>
            <w:proofErr w:type="spellEnd"/>
            <w:r>
              <w:rPr>
                <w:rFonts w:asciiTheme="minorHAnsi" w:hAnsiTheme="minorHAnsi"/>
              </w:rPr>
              <w:t xml:space="preserve"> reward from them that they had earned </w:t>
            </w:r>
            <w:r>
              <w:rPr>
                <w:rFonts w:asciiTheme="minorHAnsi" w:hAnsiTheme="minorHAnsi"/>
              </w:rPr>
              <w:t>earlier</w:t>
            </w:r>
            <w:r>
              <w:rPr>
                <w:rFonts w:asciiTheme="minorHAnsi" w:hAnsiTheme="minorHAnsi"/>
              </w:rPr>
              <w:t xml:space="preserve"> that day. </w:t>
            </w:r>
          </w:p>
          <w:p w14:paraId="65527B56" w14:textId="19CDB23C" w:rsidR="00BF6CD4" w:rsidRDefault="00BF6CD4" w:rsidP="00FB5CD8">
            <w:pPr>
              <w:rPr>
                <w:rFonts w:asciiTheme="minorHAnsi" w:hAnsiTheme="minorHAnsi"/>
              </w:rPr>
            </w:pPr>
            <w:r>
              <w:rPr>
                <w:rFonts w:asciiTheme="minorHAnsi" w:hAnsiTheme="minorHAnsi"/>
              </w:rPr>
              <w:t xml:space="preserve">As the child didn’t respond well to the strategy, but instead disengaged with further activities, an alternative method of behaviour </w:t>
            </w:r>
            <w:r>
              <w:rPr>
                <w:rFonts w:asciiTheme="minorHAnsi" w:hAnsiTheme="minorHAnsi"/>
              </w:rPr>
              <w:t>management</w:t>
            </w:r>
            <w:r>
              <w:rPr>
                <w:rFonts w:asciiTheme="minorHAnsi" w:hAnsiTheme="minorHAnsi"/>
              </w:rPr>
              <w:t xml:space="preserve"> could of been </w:t>
            </w:r>
            <w:r>
              <w:rPr>
                <w:rFonts w:asciiTheme="minorHAnsi" w:hAnsiTheme="minorHAnsi"/>
              </w:rPr>
              <w:t>utilised</w:t>
            </w:r>
            <w:r>
              <w:rPr>
                <w:rFonts w:asciiTheme="minorHAnsi" w:hAnsiTheme="minorHAnsi"/>
              </w:rPr>
              <w:t xml:space="preserve">, possibly a different form of operant conditioning. This may include positive reinforcement, such as if Child A had good listening, they would </w:t>
            </w:r>
            <w:r>
              <w:rPr>
                <w:rFonts w:asciiTheme="minorHAnsi" w:hAnsiTheme="minorHAnsi"/>
              </w:rPr>
              <w:t>receive</w:t>
            </w:r>
            <w:r>
              <w:rPr>
                <w:rFonts w:asciiTheme="minorHAnsi" w:hAnsiTheme="minorHAnsi"/>
              </w:rPr>
              <w:t xml:space="preserve"> a dojo point. </w:t>
            </w:r>
          </w:p>
          <w:p w14:paraId="28527B5E" w14:textId="7A1AF775" w:rsidR="00BF6CD4" w:rsidRPr="003737F1" w:rsidRDefault="00BF6CD4" w:rsidP="00FB5CD8">
            <w:pPr>
              <w:rPr>
                <w:rFonts w:asciiTheme="minorHAnsi" w:hAnsiTheme="minorHAnsi"/>
              </w:rPr>
            </w:pPr>
            <w:r>
              <w:rPr>
                <w:rFonts w:asciiTheme="minorHAnsi" w:hAnsiTheme="minorHAnsi"/>
              </w:rPr>
              <w:t xml:space="preserve">It is also possible that teacher X could have introduced blended learning </w:t>
            </w:r>
            <w:r>
              <w:rPr>
                <w:rFonts w:asciiTheme="minorHAnsi" w:hAnsiTheme="minorHAnsi"/>
              </w:rPr>
              <w:t>experiences</w:t>
            </w:r>
            <w:r>
              <w:rPr>
                <w:rFonts w:asciiTheme="minorHAnsi" w:hAnsiTheme="minorHAnsi"/>
              </w:rPr>
              <w:t xml:space="preserve"> in to the story telling to engage all learners. They may of involved props, actions, or </w:t>
            </w:r>
            <w:r>
              <w:rPr>
                <w:rFonts w:asciiTheme="minorHAnsi" w:hAnsiTheme="minorHAnsi"/>
              </w:rPr>
              <w:t>prompting</w:t>
            </w:r>
            <w:r>
              <w:rPr>
                <w:rFonts w:asciiTheme="minorHAnsi" w:hAnsiTheme="minorHAnsi"/>
              </w:rPr>
              <w:t xml:space="preserve"> questions. This would also of encouraged the children to listen to other learners and for teacher X to take responsibility for self as a leader of the assembly, to engage and encourage all leaners and </w:t>
            </w:r>
            <w:r>
              <w:rPr>
                <w:rFonts w:asciiTheme="minorHAnsi" w:hAnsiTheme="minorHAnsi"/>
              </w:rPr>
              <w:t>promote</w:t>
            </w:r>
            <w:r>
              <w:rPr>
                <w:rFonts w:asciiTheme="minorHAnsi" w:hAnsiTheme="minorHAnsi"/>
              </w:rPr>
              <w:t xml:space="preserve"> positive behaviour. </w:t>
            </w:r>
          </w:p>
        </w:tc>
      </w:tr>
      <w:tr w:rsidR="00BF6CD4" w:rsidRPr="003737F1" w14:paraId="02697DFE" w14:textId="77777777" w:rsidTr="00FB5CD8">
        <w:tc>
          <w:tcPr>
            <w:tcW w:w="8926" w:type="dxa"/>
          </w:tcPr>
          <w:p w14:paraId="451E4C0F" w14:textId="77777777" w:rsidR="00BF6CD4" w:rsidRDefault="00BF6CD4" w:rsidP="00FB5CD8">
            <w:pPr>
              <w:rPr>
                <w:rFonts w:asciiTheme="minorHAnsi" w:hAnsiTheme="minorHAnsi"/>
                <w:bCs/>
                <w:lang w:val="en-US"/>
              </w:rPr>
            </w:pPr>
            <w:r w:rsidRPr="00627773">
              <w:rPr>
                <w:rFonts w:asciiTheme="minorHAnsi" w:hAnsiTheme="minorHAnsi"/>
                <w:b/>
                <w:lang w:val="en-US"/>
              </w:rPr>
              <w:lastRenderedPageBreak/>
              <w:t>Notes</w:t>
            </w:r>
            <w:r>
              <w:rPr>
                <w:rFonts w:asciiTheme="minorHAnsi" w:hAnsiTheme="minorHAnsi"/>
                <w:b/>
                <w:lang w:val="en-US"/>
              </w:rPr>
              <w:t xml:space="preserve">: </w:t>
            </w:r>
          </w:p>
          <w:p w14:paraId="3658A973" w14:textId="60D7BCB3" w:rsidR="00BF6CD4" w:rsidRPr="003737F1" w:rsidRDefault="00BF6CD4" w:rsidP="00FB5CD8">
            <w:pPr>
              <w:rPr>
                <w:rFonts w:asciiTheme="minorHAnsi" w:hAnsiTheme="minorHAnsi"/>
              </w:rPr>
            </w:pPr>
            <w:r>
              <w:rPr>
                <w:rFonts w:asciiTheme="minorHAnsi" w:hAnsiTheme="minorHAnsi"/>
                <w:bCs/>
              </w:rPr>
              <w:t xml:space="preserve">Assembly was following break time, therefore the children may </w:t>
            </w:r>
            <w:r>
              <w:rPr>
                <w:rFonts w:asciiTheme="minorHAnsi" w:hAnsiTheme="minorHAnsi"/>
                <w:bCs/>
              </w:rPr>
              <w:t>have</w:t>
            </w:r>
            <w:r>
              <w:rPr>
                <w:rFonts w:asciiTheme="minorHAnsi" w:hAnsiTheme="minorHAnsi"/>
                <w:bCs/>
              </w:rPr>
              <w:t xml:space="preserve"> been more chaotic as they had just been outside playing. Where as if they had entered the hall following a calm </w:t>
            </w:r>
            <w:r>
              <w:rPr>
                <w:rFonts w:asciiTheme="minorHAnsi" w:hAnsiTheme="minorHAnsi"/>
                <w:bCs/>
              </w:rPr>
              <w:t>environment</w:t>
            </w:r>
            <w:r>
              <w:rPr>
                <w:rFonts w:asciiTheme="minorHAnsi" w:hAnsiTheme="minorHAnsi"/>
                <w:bCs/>
              </w:rPr>
              <w:t xml:space="preserve">, they may have been more engaged in what teacher X was talking about. The </w:t>
            </w:r>
            <w:r>
              <w:rPr>
                <w:rFonts w:asciiTheme="minorHAnsi" w:hAnsiTheme="minorHAnsi"/>
                <w:bCs/>
              </w:rPr>
              <w:t>environment</w:t>
            </w:r>
            <w:r>
              <w:rPr>
                <w:rFonts w:asciiTheme="minorHAnsi" w:hAnsiTheme="minorHAnsi"/>
                <w:bCs/>
              </w:rPr>
              <w:t xml:space="preserve"> was </w:t>
            </w:r>
            <w:r>
              <w:rPr>
                <w:rFonts w:asciiTheme="minorHAnsi" w:hAnsiTheme="minorHAnsi"/>
                <w:bCs/>
              </w:rPr>
              <w:t>slightly</w:t>
            </w:r>
            <w:r>
              <w:rPr>
                <w:rFonts w:asciiTheme="minorHAnsi" w:hAnsiTheme="minorHAnsi"/>
                <w:bCs/>
              </w:rPr>
              <w:t xml:space="preserve"> distracting as other children were </w:t>
            </w:r>
            <w:r>
              <w:rPr>
                <w:rFonts w:asciiTheme="minorHAnsi" w:hAnsiTheme="minorHAnsi"/>
                <w:bCs/>
              </w:rPr>
              <w:t>fidgeting</w:t>
            </w:r>
            <w:r>
              <w:rPr>
                <w:rFonts w:asciiTheme="minorHAnsi" w:hAnsiTheme="minorHAnsi"/>
                <w:bCs/>
              </w:rPr>
              <w:t xml:space="preserve">/ fussing. The students from older years were on break time, where they were playing in the yard outside. </w:t>
            </w:r>
            <w:r>
              <w:rPr>
                <w:rFonts w:asciiTheme="minorHAnsi" w:hAnsiTheme="minorHAnsi"/>
                <w:bCs/>
              </w:rPr>
              <w:t>Therefore,</w:t>
            </w:r>
            <w:r>
              <w:rPr>
                <w:rFonts w:asciiTheme="minorHAnsi" w:hAnsiTheme="minorHAnsi"/>
                <w:bCs/>
              </w:rPr>
              <w:t xml:space="preserve"> the noise may of been distracting creating an unsettling </w:t>
            </w:r>
            <w:r>
              <w:rPr>
                <w:rFonts w:asciiTheme="minorHAnsi" w:hAnsiTheme="minorHAnsi"/>
                <w:bCs/>
              </w:rPr>
              <w:t>environment</w:t>
            </w:r>
            <w:r>
              <w:rPr>
                <w:rFonts w:asciiTheme="minorHAnsi" w:hAnsiTheme="minorHAnsi"/>
                <w:bCs/>
              </w:rPr>
              <w:t xml:space="preserve"> for the assembly to take place in.</w:t>
            </w:r>
          </w:p>
        </w:tc>
      </w:tr>
    </w:tbl>
    <w:p w14:paraId="24132B41" w14:textId="77777777" w:rsidR="00BF6CD4" w:rsidRDefault="00BF6CD4" w:rsidP="00BF6CD4">
      <w:pPr>
        <w:rPr>
          <w:b/>
          <w:bCs/>
        </w:rPr>
      </w:pPr>
    </w:p>
    <w:p w14:paraId="0E6F1604" w14:textId="77777777" w:rsidR="00BF6CD4" w:rsidRDefault="00BF6CD4" w:rsidP="00BF6CD4">
      <w:pPr>
        <w:rPr>
          <w:b/>
          <w:bCs/>
        </w:rPr>
      </w:pPr>
    </w:p>
    <w:p w14:paraId="56AC40D0" w14:textId="77777777" w:rsidR="00BF6CD4" w:rsidRDefault="00BF6CD4" w:rsidP="00BF6CD4">
      <w:pPr>
        <w:rPr>
          <w:b/>
          <w:bCs/>
        </w:rPr>
      </w:pPr>
    </w:p>
    <w:p w14:paraId="293F4F98" w14:textId="77777777" w:rsidR="00BF6CD4" w:rsidRDefault="00BF6CD4" w:rsidP="00BF6CD4">
      <w:pPr>
        <w:rPr>
          <w:b/>
          <w:bCs/>
        </w:rPr>
      </w:pPr>
    </w:p>
    <w:p w14:paraId="7CDD4080" w14:textId="18AB8281" w:rsidR="00BF6CD4" w:rsidRDefault="00BF6CD4" w:rsidP="00BF6CD4">
      <w:pPr>
        <w:rPr>
          <w:rFonts w:cstheme="minorHAnsi"/>
        </w:rPr>
      </w:pPr>
    </w:p>
    <w:p w14:paraId="06BA44BE" w14:textId="32EBD124" w:rsidR="00BF6CD4" w:rsidRDefault="00BF6CD4" w:rsidP="00BF6CD4">
      <w:pPr>
        <w:rPr>
          <w:rFonts w:cstheme="minorHAnsi"/>
        </w:rPr>
      </w:pPr>
    </w:p>
    <w:p w14:paraId="1BC31AB0" w14:textId="26E385CA" w:rsidR="00BF6CD4" w:rsidRDefault="00BF6CD4" w:rsidP="00BF6CD4">
      <w:pPr>
        <w:rPr>
          <w:rFonts w:cstheme="minorHAnsi"/>
        </w:rPr>
      </w:pPr>
    </w:p>
    <w:p w14:paraId="0190648A" w14:textId="1B6DA08E" w:rsidR="00BF6CD4" w:rsidRDefault="00BF6CD4" w:rsidP="00BF6CD4">
      <w:pPr>
        <w:rPr>
          <w:rFonts w:cstheme="minorHAnsi"/>
        </w:rPr>
      </w:pPr>
    </w:p>
    <w:p w14:paraId="57B537AF" w14:textId="5E262095" w:rsidR="00BF6CD4" w:rsidRDefault="00BF6CD4" w:rsidP="00BF6CD4">
      <w:pPr>
        <w:rPr>
          <w:rFonts w:cstheme="minorHAnsi"/>
        </w:rPr>
      </w:pPr>
    </w:p>
    <w:p w14:paraId="77BCDAC7" w14:textId="77777777" w:rsidR="00BF6CD4" w:rsidRDefault="00BF6CD4" w:rsidP="00BF6CD4">
      <w:pPr>
        <w:rPr>
          <w:rFonts w:cstheme="minorHAnsi"/>
        </w:rPr>
      </w:pPr>
    </w:p>
    <w:p w14:paraId="4F0056E0" w14:textId="5A22F432" w:rsidR="00BF6CD4" w:rsidRDefault="00BF6CD4" w:rsidP="00BF6CD4">
      <w:pPr>
        <w:rPr>
          <w:rFonts w:cstheme="minorHAnsi"/>
        </w:rPr>
      </w:pPr>
    </w:p>
    <w:p w14:paraId="09FF0287" w14:textId="171098C9" w:rsidR="00BF6CD4" w:rsidRDefault="00BF6CD4" w:rsidP="00BF6CD4">
      <w:pPr>
        <w:rPr>
          <w:rFonts w:cstheme="minorHAnsi"/>
        </w:rPr>
      </w:pPr>
    </w:p>
    <w:p w14:paraId="72C22325" w14:textId="1CCB3143" w:rsidR="00BF6CD4" w:rsidRDefault="00BF6CD4" w:rsidP="00BF6CD4">
      <w:pPr>
        <w:rPr>
          <w:rFonts w:cstheme="minorHAnsi"/>
        </w:rPr>
      </w:pPr>
    </w:p>
    <w:p w14:paraId="3A2DA3B1" w14:textId="03ED9AAA" w:rsidR="00BF6CD4" w:rsidRDefault="00BF6CD4" w:rsidP="00BF6CD4">
      <w:pPr>
        <w:rPr>
          <w:rFonts w:cstheme="minorHAnsi"/>
        </w:rPr>
      </w:pPr>
    </w:p>
    <w:p w14:paraId="4D532BAC" w14:textId="0ABF3D01" w:rsidR="00BF6CD4" w:rsidRDefault="00BF6CD4" w:rsidP="00BF6CD4">
      <w:pPr>
        <w:rPr>
          <w:rFonts w:cstheme="minorHAnsi"/>
        </w:rPr>
      </w:pPr>
    </w:p>
    <w:p w14:paraId="659408D5" w14:textId="7B23B96E" w:rsidR="00BF6CD4" w:rsidRDefault="00BF6CD4" w:rsidP="00BF6CD4">
      <w:pPr>
        <w:rPr>
          <w:rFonts w:cstheme="minorHAnsi"/>
        </w:rPr>
      </w:pPr>
    </w:p>
    <w:p w14:paraId="248D99F0" w14:textId="67575218" w:rsidR="00BF6CD4" w:rsidRDefault="00BF6CD4" w:rsidP="00BF6CD4">
      <w:pPr>
        <w:rPr>
          <w:rFonts w:cstheme="minorHAnsi"/>
        </w:rPr>
      </w:pPr>
    </w:p>
    <w:p w14:paraId="1BF54E9E" w14:textId="2CD5CC74" w:rsidR="00BF6CD4" w:rsidRDefault="00BF6CD4" w:rsidP="00BF6CD4">
      <w:pPr>
        <w:rPr>
          <w:rFonts w:cstheme="minorHAnsi"/>
        </w:rPr>
      </w:pPr>
    </w:p>
    <w:p w14:paraId="21115BCE" w14:textId="77777777" w:rsidR="00BF6CD4" w:rsidRDefault="00BF6CD4" w:rsidP="00BF6CD4">
      <w:pPr>
        <w:rPr>
          <w:rFonts w:cstheme="minorHAnsi"/>
        </w:rPr>
      </w:pPr>
    </w:p>
    <w:p w14:paraId="5B11AA43" w14:textId="77777777" w:rsidR="00BF6CD4" w:rsidRPr="00627773" w:rsidRDefault="00BF6CD4" w:rsidP="00BF6CD4">
      <w:pPr>
        <w:rPr>
          <w:b/>
          <w:bCs/>
        </w:rPr>
      </w:pPr>
      <w:r w:rsidRPr="00627773">
        <w:rPr>
          <w:b/>
          <w:bCs/>
        </w:rPr>
        <w:lastRenderedPageBreak/>
        <w:t xml:space="preserve">Record </w:t>
      </w:r>
      <w:r>
        <w:rPr>
          <w:b/>
          <w:bCs/>
        </w:rPr>
        <w:t>3</w:t>
      </w:r>
    </w:p>
    <w:tbl>
      <w:tblPr>
        <w:tblStyle w:val="TableGrid"/>
        <w:tblW w:w="0" w:type="auto"/>
        <w:tblLook w:val="04A0" w:firstRow="1" w:lastRow="0" w:firstColumn="1" w:lastColumn="0" w:noHBand="0" w:noVBand="1"/>
      </w:tblPr>
      <w:tblGrid>
        <w:gridCol w:w="8926"/>
      </w:tblGrid>
      <w:tr w:rsidR="00BF6CD4" w:rsidRPr="003737F1" w14:paraId="2439E484" w14:textId="77777777" w:rsidTr="00FB5CD8">
        <w:tc>
          <w:tcPr>
            <w:tcW w:w="8926" w:type="dxa"/>
          </w:tcPr>
          <w:p w14:paraId="4FBDB2D7" w14:textId="77777777" w:rsidR="00BF6CD4" w:rsidRPr="003737F1" w:rsidRDefault="00BF6CD4" w:rsidP="00FB5CD8">
            <w:pPr>
              <w:rPr>
                <w:rFonts w:asciiTheme="minorHAnsi" w:hAnsiTheme="minorHAnsi"/>
              </w:rPr>
            </w:pPr>
            <w:r w:rsidRPr="003737F1">
              <w:rPr>
                <w:rFonts w:asciiTheme="minorHAnsi" w:hAnsiTheme="minorHAnsi"/>
              </w:rPr>
              <w:t>Date and time, year group:</w:t>
            </w:r>
          </w:p>
          <w:p w14:paraId="3B82CE87" w14:textId="77777777" w:rsidR="00BF6CD4" w:rsidRPr="003737F1" w:rsidRDefault="00BF6CD4" w:rsidP="00FB5CD8">
            <w:pPr>
              <w:rPr>
                <w:rFonts w:asciiTheme="minorHAnsi" w:hAnsiTheme="minorHAnsi"/>
              </w:rPr>
            </w:pPr>
            <w:r>
              <w:rPr>
                <w:rFonts w:asciiTheme="minorHAnsi" w:hAnsiTheme="minorHAnsi"/>
              </w:rPr>
              <w:t>Year 6 class/ 12:15pm.</w:t>
            </w:r>
          </w:p>
        </w:tc>
      </w:tr>
      <w:tr w:rsidR="00BF6CD4" w:rsidRPr="003737F1" w14:paraId="4AF67CD7" w14:textId="77777777" w:rsidTr="00FB5CD8">
        <w:tc>
          <w:tcPr>
            <w:tcW w:w="8926" w:type="dxa"/>
          </w:tcPr>
          <w:p w14:paraId="5C005CC4" w14:textId="77777777" w:rsidR="00BF6CD4" w:rsidRPr="003737F1" w:rsidRDefault="00BF6CD4" w:rsidP="00FB5CD8">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14F3A99E" w14:textId="0BFF3F10" w:rsidR="00BF6CD4" w:rsidRPr="003737F1" w:rsidRDefault="00BF6CD4" w:rsidP="00FB5CD8">
            <w:pPr>
              <w:rPr>
                <w:rFonts w:asciiTheme="minorHAnsi" w:hAnsiTheme="minorHAnsi"/>
              </w:rPr>
            </w:pPr>
            <w:r>
              <w:rPr>
                <w:rFonts w:asciiTheme="minorHAnsi" w:hAnsiTheme="minorHAnsi"/>
              </w:rPr>
              <w:t xml:space="preserve">The classroom year six were in, was situated at the end of the corridor of the school. Inside the classroom, there were two circular tables in the centre of the room, an interactive board on the wall and two desks facing the window (the blinds were down). These two desks were where the children with an ASD diagnosis (confirmed by the teacher, referred to here as teacher B) were sat, and the rest of the children were sat around the two tables in the centre of the room. The classroom </w:t>
            </w:r>
            <w:r>
              <w:rPr>
                <w:rFonts w:asciiTheme="minorHAnsi" w:hAnsiTheme="minorHAnsi"/>
              </w:rPr>
              <w:t>resources</w:t>
            </w:r>
            <w:r>
              <w:rPr>
                <w:rFonts w:asciiTheme="minorHAnsi" w:hAnsiTheme="minorHAnsi"/>
              </w:rPr>
              <w:t xml:space="preserve"> in draws against the walls such as books, paper, stationary etc, for the children to access freely. The AOLE focussed on during this observation was humanities.</w:t>
            </w:r>
          </w:p>
          <w:p w14:paraId="62BEC0C7" w14:textId="77777777" w:rsidR="00BF6CD4" w:rsidRPr="003737F1" w:rsidRDefault="00BF6CD4" w:rsidP="00FB5CD8">
            <w:pPr>
              <w:rPr>
                <w:rFonts w:asciiTheme="minorHAnsi" w:hAnsiTheme="minorHAnsi"/>
              </w:rPr>
            </w:pPr>
          </w:p>
        </w:tc>
      </w:tr>
      <w:tr w:rsidR="00BF6CD4" w:rsidRPr="003737F1" w14:paraId="045FDFBF" w14:textId="77777777" w:rsidTr="00FB5CD8">
        <w:tc>
          <w:tcPr>
            <w:tcW w:w="8926" w:type="dxa"/>
          </w:tcPr>
          <w:p w14:paraId="6D20292E" w14:textId="77777777" w:rsidR="00BF6CD4" w:rsidRDefault="00BF6CD4" w:rsidP="00FB5CD8">
            <w:pPr>
              <w:rPr>
                <w:rFonts w:asciiTheme="minorHAnsi" w:hAnsiTheme="minorHAnsi"/>
                <w:lang w:val="en-US"/>
              </w:rPr>
            </w:pPr>
            <w:r>
              <w:rPr>
                <w:rFonts w:asciiTheme="minorHAnsi" w:hAnsiTheme="minorHAnsi"/>
                <w:b/>
                <w:bCs/>
                <w:lang w:val="en-US"/>
              </w:rPr>
              <w:t xml:space="preserve">What happened: </w:t>
            </w:r>
          </w:p>
          <w:p w14:paraId="05D8CB31" w14:textId="77777777" w:rsidR="00BF6CD4" w:rsidRPr="003737F1" w:rsidRDefault="00BF6CD4" w:rsidP="00FB5CD8">
            <w:pPr>
              <w:rPr>
                <w:rFonts w:asciiTheme="minorHAnsi" w:hAnsiTheme="minorHAnsi"/>
              </w:rPr>
            </w:pPr>
            <w:r>
              <w:rPr>
                <w:rFonts w:asciiTheme="minorHAnsi" w:hAnsiTheme="minorHAnsi"/>
              </w:rPr>
              <w:t xml:space="preserve">The teacher (referred to as teacher A in this observation) had displayed a facts page about coal mines in Wales onto the interactive whiteboard so it was visible to all children. Before giving/ reading the children the information, teacher A began by asking the students if they knew anything about the coal mines. Multiple children raised their hands, and some others began shouting out answers. Teacher A then reminded them to raise their hands if they wanted to talk. Teacher A then randomly picked 3 children and listened to their answers. While the second child (referred to here as child X) began to tell the teacher A that their grandfather worked had worked in the mines, 3 children on the other grouped table began to talk amongst themselves. The teacher interrupted child X and addressed the three children talking asking why they were not listening the child X. Teacher A then asked the class ‘what is our school value that we have been talking about?’ Multiple children then shouted out ‘respect.’ Teacher A then </w:t>
            </w:r>
            <w:proofErr w:type="gramStart"/>
            <w:r>
              <w:rPr>
                <w:rFonts w:asciiTheme="minorHAnsi" w:hAnsiTheme="minorHAnsi"/>
              </w:rPr>
              <w:t>asked</w:t>
            </w:r>
            <w:proofErr w:type="gramEnd"/>
            <w:r>
              <w:rPr>
                <w:rFonts w:asciiTheme="minorHAnsi" w:hAnsiTheme="minorHAnsi"/>
              </w:rPr>
              <w:t xml:space="preserve"> ‘is it respectful to talk while someone is trying to tell us something?’ to which multiple students replied ‘no.’ Teacher A then told the three children that if they continued to talk, they would have minutes taken away from their lunch time. Teacher A then asked child X to continue telling the class about their grandfather. After the discussion had finished teacher A then began to read the information off the interactive board about the coal mines, including facts about the environment and who had to work down there. Teacher A then put the children in groups of three (based on where they were already sitting) and gave them all a scrap piece of paper. They were asked to make a list of advantages and disadvantages about the coal mines. No time frame was given for how long they had to complete it. While the children were completing the task, teacher A sat with a group of three children who were sat on the double desks (who had a diagnosis of ASD, confirmed by the teacher</w:t>
            </w:r>
            <w:proofErr w:type="gramStart"/>
            <w:r>
              <w:rPr>
                <w:rFonts w:asciiTheme="minorHAnsi" w:hAnsiTheme="minorHAnsi"/>
              </w:rPr>
              <w:t>)</w:t>
            </w:r>
            <w:proofErr w:type="gramEnd"/>
            <w:r>
              <w:rPr>
                <w:rFonts w:asciiTheme="minorHAnsi" w:hAnsiTheme="minorHAnsi"/>
              </w:rPr>
              <w:t xml:space="preserve"> and worked on the activity with them. Teacher A was asking them questions such as ‘was it safe to work in the mines?’ to give them prompts without telling them the answers. The children were given a five-minute warning to finish the task. After these five minutes, the teacher then asked the children to swap sheets with another group and to make notes of any points that the other group had made, that they hadn’t so they could later add this onto their worksheets. </w:t>
            </w:r>
          </w:p>
          <w:p w14:paraId="68F7C57B" w14:textId="77777777" w:rsidR="00BF6CD4" w:rsidRPr="003737F1" w:rsidRDefault="00BF6CD4" w:rsidP="00FB5CD8">
            <w:pPr>
              <w:ind w:left="720"/>
              <w:rPr>
                <w:rFonts w:asciiTheme="minorHAnsi" w:hAnsiTheme="minorHAnsi"/>
              </w:rPr>
            </w:pPr>
          </w:p>
        </w:tc>
      </w:tr>
      <w:tr w:rsidR="00BF6CD4" w:rsidRPr="003737F1" w14:paraId="6CFFA2B8" w14:textId="77777777" w:rsidTr="00FB5CD8">
        <w:tc>
          <w:tcPr>
            <w:tcW w:w="8926" w:type="dxa"/>
          </w:tcPr>
          <w:p w14:paraId="6D17509D" w14:textId="77777777" w:rsidR="00BF6CD4" w:rsidRPr="00627773" w:rsidRDefault="00BF6CD4" w:rsidP="00FB5CD8">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327C9A03" w14:textId="5DB09861" w:rsidR="00BF6CD4" w:rsidRPr="003737F1" w:rsidRDefault="00BF6CD4" w:rsidP="00FB5CD8">
            <w:pPr>
              <w:rPr>
                <w:rFonts w:asciiTheme="minorHAnsi" w:hAnsiTheme="minorHAnsi"/>
              </w:rPr>
            </w:pPr>
            <w:r>
              <w:rPr>
                <w:rFonts w:asciiTheme="minorHAnsi" w:hAnsiTheme="minorHAnsi"/>
              </w:rPr>
              <w:t xml:space="preserve">When initially asking the students if they already knew any information about coal mines in Wales the children were asked to raise their hands if they had an answer. This helped the teacher to </w:t>
            </w:r>
            <w:r>
              <w:rPr>
                <w:rFonts w:asciiTheme="minorHAnsi" w:hAnsiTheme="minorHAnsi"/>
              </w:rPr>
              <w:t>identify</w:t>
            </w:r>
            <w:r>
              <w:rPr>
                <w:rFonts w:asciiTheme="minorHAnsi" w:hAnsiTheme="minorHAnsi"/>
              </w:rPr>
              <w:t xml:space="preserve"> individual leaners </w:t>
            </w:r>
            <w:r>
              <w:rPr>
                <w:rFonts w:asciiTheme="minorHAnsi" w:hAnsiTheme="minorHAnsi"/>
              </w:rPr>
              <w:t>existing</w:t>
            </w:r>
            <w:r>
              <w:rPr>
                <w:rFonts w:asciiTheme="minorHAnsi" w:hAnsiTheme="minorHAnsi"/>
              </w:rPr>
              <w:t xml:space="preserve"> knowledge and to briefly assess their baseline on the topic. When some children were talking between themselves teacher A asked them to </w:t>
            </w:r>
            <w:r>
              <w:rPr>
                <w:rFonts w:asciiTheme="minorHAnsi" w:hAnsiTheme="minorHAnsi"/>
              </w:rPr>
              <w:t>remember</w:t>
            </w:r>
            <w:r>
              <w:rPr>
                <w:rFonts w:asciiTheme="minorHAnsi" w:hAnsiTheme="minorHAnsi"/>
              </w:rPr>
              <w:t xml:space="preserve"> the school’s value of respect and to consider if they were doing this by not listening to another student. Would it be beneficial to have a set of </w:t>
            </w:r>
            <w:r>
              <w:rPr>
                <w:rFonts w:asciiTheme="minorHAnsi" w:hAnsiTheme="minorHAnsi"/>
              </w:rPr>
              <w:t>classrooms</w:t>
            </w:r>
            <w:r>
              <w:rPr>
                <w:rFonts w:asciiTheme="minorHAnsi" w:hAnsiTheme="minorHAnsi"/>
              </w:rPr>
              <w:t xml:space="preserve"> that the students helped develop and how would this impact them following them? Teacher A also used behaviour </w:t>
            </w:r>
            <w:r>
              <w:rPr>
                <w:rFonts w:asciiTheme="minorHAnsi" w:hAnsiTheme="minorHAnsi"/>
              </w:rPr>
              <w:t>management</w:t>
            </w:r>
            <w:r>
              <w:rPr>
                <w:rFonts w:asciiTheme="minorHAnsi" w:hAnsiTheme="minorHAnsi"/>
              </w:rPr>
              <w:t xml:space="preserve"> theories that have been put </w:t>
            </w:r>
            <w:r>
              <w:rPr>
                <w:rFonts w:asciiTheme="minorHAnsi" w:hAnsiTheme="minorHAnsi"/>
              </w:rPr>
              <w:t>forward</w:t>
            </w:r>
            <w:r>
              <w:rPr>
                <w:rFonts w:asciiTheme="minorHAnsi" w:hAnsiTheme="minorHAnsi"/>
              </w:rPr>
              <w:t xml:space="preserve"> by </w:t>
            </w:r>
            <w:proofErr w:type="spellStart"/>
            <w:r>
              <w:rPr>
                <w:rFonts w:asciiTheme="minorHAnsi" w:hAnsiTheme="minorHAnsi"/>
              </w:rPr>
              <w:t>Wattson</w:t>
            </w:r>
            <w:proofErr w:type="spellEnd"/>
            <w:r>
              <w:rPr>
                <w:rFonts w:asciiTheme="minorHAnsi" w:hAnsiTheme="minorHAnsi"/>
              </w:rPr>
              <w:t xml:space="preserve">, including </w:t>
            </w:r>
            <w:r>
              <w:rPr>
                <w:rFonts w:asciiTheme="minorHAnsi" w:hAnsiTheme="minorHAnsi"/>
              </w:rPr>
              <w:t>negative</w:t>
            </w:r>
            <w:r>
              <w:rPr>
                <w:rFonts w:asciiTheme="minorHAnsi" w:hAnsiTheme="minorHAnsi"/>
              </w:rPr>
              <w:t xml:space="preserve"> punishment by taking minutes off their lunch break. The children were encouraged to do peer interaction while </w:t>
            </w:r>
            <w:r>
              <w:rPr>
                <w:rFonts w:asciiTheme="minorHAnsi" w:hAnsiTheme="minorHAnsi"/>
              </w:rPr>
              <w:lastRenderedPageBreak/>
              <w:t xml:space="preserve">undertaking the activity, allowing them to bounce of ideas from one another. When working with the group of three children with an ASD diagnosis, teacher A used a method of </w:t>
            </w:r>
            <w:r>
              <w:rPr>
                <w:rFonts w:asciiTheme="minorHAnsi" w:hAnsiTheme="minorHAnsi"/>
              </w:rPr>
              <w:t>scaffolding</w:t>
            </w:r>
            <w:r>
              <w:rPr>
                <w:rFonts w:asciiTheme="minorHAnsi" w:hAnsiTheme="minorHAnsi"/>
              </w:rPr>
              <w:t xml:space="preserve"> which related to </w:t>
            </w:r>
            <w:proofErr w:type="spellStart"/>
            <w:r>
              <w:rPr>
                <w:rFonts w:asciiTheme="minorHAnsi" w:hAnsiTheme="minorHAnsi"/>
              </w:rPr>
              <w:t>Bruners</w:t>
            </w:r>
            <w:proofErr w:type="spellEnd"/>
            <w:r>
              <w:rPr>
                <w:rFonts w:asciiTheme="minorHAnsi" w:hAnsiTheme="minorHAnsi"/>
              </w:rPr>
              <w:t xml:space="preserve"> theories, by promoting the children to come to their conclusions. A method of AFL was then used through peer </w:t>
            </w:r>
            <w:r>
              <w:rPr>
                <w:rFonts w:asciiTheme="minorHAnsi" w:hAnsiTheme="minorHAnsi"/>
              </w:rPr>
              <w:t>assessing</w:t>
            </w:r>
            <w:r>
              <w:rPr>
                <w:rFonts w:asciiTheme="minorHAnsi" w:hAnsiTheme="minorHAnsi"/>
              </w:rPr>
              <w:t xml:space="preserve"> when the groups swapped work. </w:t>
            </w:r>
          </w:p>
          <w:p w14:paraId="712D2C0B" w14:textId="77777777" w:rsidR="00BF6CD4" w:rsidRPr="003737F1" w:rsidRDefault="00BF6CD4" w:rsidP="00FB5CD8">
            <w:pPr>
              <w:rPr>
                <w:rFonts w:asciiTheme="minorHAnsi" w:hAnsiTheme="minorHAnsi"/>
              </w:rPr>
            </w:pPr>
          </w:p>
        </w:tc>
      </w:tr>
      <w:tr w:rsidR="00BF6CD4" w:rsidRPr="003737F1" w14:paraId="426F2D37" w14:textId="77777777" w:rsidTr="00FB5CD8">
        <w:tc>
          <w:tcPr>
            <w:tcW w:w="8926" w:type="dxa"/>
          </w:tcPr>
          <w:p w14:paraId="26126F72" w14:textId="77777777" w:rsidR="00BF6CD4" w:rsidRDefault="00BF6CD4" w:rsidP="00FB5CD8">
            <w:pPr>
              <w:rPr>
                <w:rFonts w:asciiTheme="minorHAnsi" w:hAnsiTheme="minorHAnsi"/>
                <w:bCs/>
                <w:lang w:val="en-US"/>
              </w:rPr>
            </w:pPr>
            <w:r w:rsidRPr="00627773">
              <w:rPr>
                <w:rFonts w:asciiTheme="minorHAnsi" w:hAnsiTheme="minorHAnsi"/>
                <w:b/>
                <w:lang w:val="en-US"/>
              </w:rPr>
              <w:lastRenderedPageBreak/>
              <w:t>Notes</w:t>
            </w:r>
            <w:r>
              <w:rPr>
                <w:rFonts w:asciiTheme="minorHAnsi" w:hAnsiTheme="minorHAnsi"/>
                <w:b/>
                <w:lang w:val="en-US"/>
              </w:rPr>
              <w:t xml:space="preserve">: </w:t>
            </w:r>
          </w:p>
          <w:p w14:paraId="2C4A32F8" w14:textId="2764090B" w:rsidR="00BF6CD4" w:rsidRPr="003737F1" w:rsidRDefault="00BF6CD4" w:rsidP="00FB5CD8">
            <w:pPr>
              <w:rPr>
                <w:rFonts w:asciiTheme="minorHAnsi" w:hAnsiTheme="minorHAnsi"/>
              </w:rPr>
            </w:pPr>
            <w:r>
              <w:rPr>
                <w:rFonts w:asciiTheme="minorHAnsi" w:hAnsiTheme="minorHAnsi"/>
                <w:bCs/>
                <w:lang w:val="en-US"/>
              </w:rPr>
              <w:t xml:space="preserve">The session took place following a mathematics and numeracy session where teacher A introduced algebra for the first time and a brief (twenty minute) Welsh session, therefore the children may have reached their full capacity of thinking and could </w:t>
            </w:r>
            <w:r>
              <w:rPr>
                <w:rFonts w:asciiTheme="minorHAnsi" w:hAnsiTheme="minorHAnsi"/>
                <w:bCs/>
                <w:lang w:val="en-US"/>
              </w:rPr>
              <w:t>have</w:t>
            </w:r>
            <w:r>
              <w:rPr>
                <w:rFonts w:asciiTheme="minorHAnsi" w:hAnsiTheme="minorHAnsi"/>
                <w:bCs/>
                <w:lang w:val="en-US"/>
              </w:rPr>
              <w:t xml:space="preserve"> benefited from a break or starting the humanities session after lunch. Could possibly link this to memory theory and their ability to retain the new information. Other classes were already on lunch therefore there was background noise coming from the hallway, which caused a more distractive environment. Not all groups stayed focus and many children began discussing other topics not relating to the activity. </w:t>
            </w:r>
          </w:p>
          <w:p w14:paraId="359223AB" w14:textId="77777777" w:rsidR="00BF6CD4" w:rsidRPr="003737F1" w:rsidRDefault="00BF6CD4" w:rsidP="00FB5CD8">
            <w:pPr>
              <w:rPr>
                <w:rFonts w:asciiTheme="minorHAnsi" w:hAnsiTheme="minorHAnsi"/>
              </w:rPr>
            </w:pPr>
          </w:p>
        </w:tc>
      </w:tr>
    </w:tbl>
    <w:p w14:paraId="3E266581" w14:textId="77777777" w:rsidR="00BF6CD4" w:rsidRPr="003737F1" w:rsidRDefault="00BF6CD4" w:rsidP="00BF6CD4">
      <w:pPr>
        <w:tabs>
          <w:tab w:val="left" w:pos="945"/>
        </w:tabs>
        <w:rPr>
          <w:rFonts w:cstheme="minorHAnsi"/>
        </w:rPr>
      </w:pPr>
    </w:p>
    <w:p w14:paraId="0B81EF11" w14:textId="77777777" w:rsidR="00BF6CD4" w:rsidRDefault="00BF6CD4"/>
    <w:sectPr w:rsidR="00BF6C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CD4"/>
    <w:rsid w:val="005C05C0"/>
    <w:rsid w:val="00BF6CD4"/>
    <w:rsid w:val="00FE4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BD6C6"/>
  <w15:chartTrackingRefBased/>
  <w15:docId w15:val="{347683A4-B901-47BD-9FA0-499796FC2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BF6CD4"/>
    <w:pPr>
      <w:keepNext/>
      <w:keepLines/>
      <w:widowControl w:val="0"/>
      <w:autoSpaceDE w:val="0"/>
      <w:autoSpaceDN w:val="0"/>
      <w:adjustRightInd w:val="0"/>
      <w:spacing w:before="40" w:after="0" w:line="240" w:lineRule="auto"/>
      <w:outlineLvl w:val="2"/>
    </w:pPr>
    <w:rPr>
      <w:rFonts w:asciiTheme="majorHAnsi" w:eastAsiaTheme="majorEastAsia" w:hAnsiTheme="majorHAnsi" w:cstheme="majorBidi"/>
      <w:color w:val="1F3763" w:themeColor="accent1" w:themeShade="7F"/>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F6CD4"/>
    <w:rPr>
      <w:rFonts w:asciiTheme="majorHAnsi" w:eastAsiaTheme="majorEastAsia" w:hAnsiTheme="majorHAnsi" w:cstheme="majorBidi"/>
      <w:color w:val="1F3763" w:themeColor="accent1" w:themeShade="7F"/>
      <w:sz w:val="24"/>
      <w:szCs w:val="24"/>
      <w:lang w:val="cy-GB" w:eastAsia="cy-GB"/>
    </w:rPr>
  </w:style>
  <w:style w:type="table" w:styleId="TableGrid">
    <w:name w:val="Table Grid"/>
    <w:basedOn w:val="TableNormal"/>
    <w:uiPriority w:val="39"/>
    <w:rsid w:val="00BF6C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1967</Words>
  <Characters>11214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dc:creator>
  <cp:keywords/>
  <dc:description/>
  <cp:lastModifiedBy>Holly</cp:lastModifiedBy>
  <cp:revision>1</cp:revision>
  <dcterms:created xsi:type="dcterms:W3CDTF">2022-11-06T14:41:00Z</dcterms:created>
  <dcterms:modified xsi:type="dcterms:W3CDTF">2022-11-06T14:58:00Z</dcterms:modified>
</cp:coreProperties>
</file>