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4604808"/>
        <w:docPartObj>
          <w:docPartGallery w:val="Cover Pages"/>
          <w:docPartUnique/>
        </w:docPartObj>
      </w:sdtPr>
      <w:sdtContent>
        <w:p w14:paraId="7E7C5971" w14:textId="5E76E423" w:rsidR="004C75BE" w:rsidRDefault="004C75BE">
          <w:r>
            <w:rPr>
              <w:noProof/>
            </w:rPr>
            <mc:AlternateContent>
              <mc:Choice Requires="wpg">
                <w:drawing>
                  <wp:anchor distT="0" distB="0" distL="114300" distR="114300" simplePos="0" relativeHeight="251660288" behindDoc="0" locked="0" layoutInCell="1" allowOverlap="1" wp14:anchorId="7525C439" wp14:editId="7CA3976F">
                    <wp:simplePos x="0" y="0"/>
                    <wp:positionH relativeFrom="page">
                      <wp:align>left</wp:align>
                    </wp:positionH>
                    <wp:positionV relativeFrom="page">
                      <wp:align>top</wp:align>
                    </wp:positionV>
                    <wp:extent cx="6382385" cy="4159405"/>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159405"/>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51756AF" w14:textId="2CF0EFAF" w:rsidR="004C75BE" w:rsidRDefault="004C75BE">
                                      <w:pPr>
                                        <w:pStyle w:val="NoSpacing"/>
                                        <w:spacing w:after="240" w:line="216" w:lineRule="auto"/>
                                        <w:rPr>
                                          <w:rFonts w:asciiTheme="majorHAnsi" w:hAnsiTheme="majorHAnsi"/>
                                          <w:color w:val="44546A" w:themeColor="text2"/>
                                          <w:spacing w:val="10"/>
                                          <w:sz w:val="36"/>
                                          <w:szCs w:val="36"/>
                                        </w:rPr>
                                      </w:pPr>
                                      <w:r w:rsidRPr="004C75BE">
                                        <w:rPr>
                                          <w:rFonts w:ascii="Arial" w:hAnsi="Arial" w:cs="Arial"/>
                                          <w:color w:val="44546A" w:themeColor="text2"/>
                                          <w:spacing w:val="10"/>
                                          <w:sz w:val="36"/>
                                          <w:szCs w:val="36"/>
                                        </w:rPr>
                                        <w:t>BMSW6102</w:t>
                                      </w:r>
                                    </w:p>
                                  </w:sdtContent>
                                </w:sdt>
                                <w:sdt>
                                  <w:sdtPr>
                                    <w:rPr>
                                      <w:rFonts w:ascii="Arial" w:hAnsi="Arial" w:cs="Arial"/>
                                      <w:caps/>
                                      <w:color w:val="44546A" w:themeColor="text2"/>
                                      <w:sz w:val="70"/>
                                      <w:szCs w:val="7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B656318" w14:textId="40727F52" w:rsidR="004C75BE" w:rsidRPr="004C75BE" w:rsidRDefault="004C75BE">
                                      <w:pPr>
                                        <w:pStyle w:val="NoSpacing"/>
                                        <w:spacing w:line="216" w:lineRule="auto"/>
                                        <w:rPr>
                                          <w:rFonts w:asciiTheme="majorHAnsi" w:hAnsiTheme="majorHAnsi"/>
                                          <w:caps/>
                                          <w:color w:val="44546A" w:themeColor="text2"/>
                                          <w:sz w:val="70"/>
                                          <w:szCs w:val="70"/>
                                        </w:rPr>
                                      </w:pPr>
                                      <w:r w:rsidRPr="004C75BE">
                                        <w:rPr>
                                          <w:rFonts w:ascii="Arial" w:hAnsi="Arial" w:cs="Arial"/>
                                          <w:caps/>
                                          <w:color w:val="44546A" w:themeColor="text2"/>
                                          <w:sz w:val="70"/>
                                          <w:szCs w:val="70"/>
                                        </w:rPr>
                                        <w:t>Developing Innovation and Creativity for Business Advantage</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25C439" id="Group 459" o:spid="_x0000_s1026" alt="Title: Title and subtitle with crop mark graphic" style="position:absolute;left:0;text-align:left;margin-left:0;margin-top:0;width:502.55pt;height:327.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Arial" w:hAnsi="Arial" w:cs="Arial"/>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51756AF" w14:textId="2CF0EFAF" w:rsidR="004C75BE" w:rsidRDefault="004C75BE">
                                <w:pPr>
                                  <w:pStyle w:val="NoSpacing"/>
                                  <w:spacing w:after="240" w:line="216" w:lineRule="auto"/>
                                  <w:rPr>
                                    <w:rFonts w:asciiTheme="majorHAnsi" w:hAnsiTheme="majorHAnsi"/>
                                    <w:color w:val="44546A" w:themeColor="text2"/>
                                    <w:spacing w:val="10"/>
                                    <w:sz w:val="36"/>
                                    <w:szCs w:val="36"/>
                                  </w:rPr>
                                </w:pPr>
                                <w:r w:rsidRPr="004C75BE">
                                  <w:rPr>
                                    <w:rFonts w:ascii="Arial" w:hAnsi="Arial" w:cs="Arial"/>
                                    <w:color w:val="44546A" w:themeColor="text2"/>
                                    <w:spacing w:val="10"/>
                                    <w:sz w:val="36"/>
                                    <w:szCs w:val="36"/>
                                  </w:rPr>
                                  <w:t>BMSW6102</w:t>
                                </w:r>
                              </w:p>
                            </w:sdtContent>
                          </w:sdt>
                          <w:sdt>
                            <w:sdtPr>
                              <w:rPr>
                                <w:rFonts w:ascii="Arial" w:hAnsi="Arial" w:cs="Arial"/>
                                <w:caps/>
                                <w:color w:val="44546A" w:themeColor="text2"/>
                                <w:sz w:val="70"/>
                                <w:szCs w:val="70"/>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B656318" w14:textId="40727F52" w:rsidR="004C75BE" w:rsidRPr="004C75BE" w:rsidRDefault="004C75BE">
                                <w:pPr>
                                  <w:pStyle w:val="NoSpacing"/>
                                  <w:spacing w:line="216" w:lineRule="auto"/>
                                  <w:rPr>
                                    <w:rFonts w:asciiTheme="majorHAnsi" w:hAnsiTheme="majorHAnsi"/>
                                    <w:caps/>
                                    <w:color w:val="44546A" w:themeColor="text2"/>
                                    <w:sz w:val="70"/>
                                    <w:szCs w:val="70"/>
                                  </w:rPr>
                                </w:pPr>
                                <w:r w:rsidRPr="004C75BE">
                                  <w:rPr>
                                    <w:rFonts w:ascii="Arial" w:hAnsi="Arial" w:cs="Arial"/>
                                    <w:caps/>
                                    <w:color w:val="44546A" w:themeColor="text2"/>
                                    <w:sz w:val="70"/>
                                    <w:szCs w:val="70"/>
                                  </w:rPr>
                                  <w:t>Developing Innovation and Creativity for Business Advantage</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03805258" wp14:editId="6D224E5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CEF3ACA" w14:textId="69B56D4A" w:rsidR="004C75BE" w:rsidRDefault="004C75BE">
                                      <w:pPr>
                                        <w:pStyle w:val="NoSpacing"/>
                                        <w:spacing w:after="240"/>
                                        <w:jc w:val="right"/>
                                        <w:rPr>
                                          <w:color w:val="44546A" w:themeColor="text2"/>
                                          <w:spacing w:val="10"/>
                                          <w:sz w:val="36"/>
                                          <w:szCs w:val="36"/>
                                        </w:rPr>
                                      </w:pPr>
                                      <w:r>
                                        <w:rPr>
                                          <w:color w:val="44546A" w:themeColor="text2"/>
                                          <w:spacing w:val="10"/>
                                          <w:sz w:val="36"/>
                                          <w:szCs w:val="36"/>
                                        </w:rPr>
                                        <w:t>Student: Tanvir Noor (2009633)</w:t>
                                      </w:r>
                                    </w:p>
                                  </w:sdtContent>
                                </w:sdt>
                                <w:p w14:paraId="60AF466D" w14:textId="0F14BBDC" w:rsidR="004C75BE"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C75BE" w:rsidRPr="004C75BE">
                                        <w:rPr>
                                          <w:color w:val="44546A" w:themeColor="text2"/>
                                          <w:spacing w:val="10"/>
                                          <w:sz w:val="28"/>
                                          <w:szCs w:val="28"/>
                                        </w:rPr>
                                        <w:t xml:space="preserve">Lecturer: </w:t>
                                      </w:r>
                                      <w:r w:rsidR="004C75BE">
                                        <w:rPr>
                                          <w:color w:val="44546A" w:themeColor="text2"/>
                                          <w:spacing w:val="10"/>
                                          <w:sz w:val="28"/>
                                          <w:szCs w:val="28"/>
                                        </w:rPr>
                                        <w:t xml:space="preserve">Mr. </w:t>
                                      </w:r>
                                      <w:r w:rsidR="004C75BE" w:rsidRPr="004C75BE">
                                        <w:rPr>
                                          <w:color w:val="44546A" w:themeColor="text2"/>
                                          <w:spacing w:val="10"/>
                                          <w:sz w:val="28"/>
                                          <w:szCs w:val="28"/>
                                        </w:rPr>
                                        <w:t>Rexon Nting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805258" id="Group 454" o:spid="_x0000_s1031"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CEF3ACA" w14:textId="69B56D4A" w:rsidR="004C75BE" w:rsidRDefault="004C75BE">
                                <w:pPr>
                                  <w:pStyle w:val="NoSpacing"/>
                                  <w:spacing w:after="240"/>
                                  <w:jc w:val="right"/>
                                  <w:rPr>
                                    <w:color w:val="44546A" w:themeColor="text2"/>
                                    <w:spacing w:val="10"/>
                                    <w:sz w:val="36"/>
                                    <w:szCs w:val="36"/>
                                  </w:rPr>
                                </w:pPr>
                                <w:r>
                                  <w:rPr>
                                    <w:color w:val="44546A" w:themeColor="text2"/>
                                    <w:spacing w:val="10"/>
                                    <w:sz w:val="36"/>
                                    <w:szCs w:val="36"/>
                                  </w:rPr>
                                  <w:t>Student: Tanvir Noor (2009633)</w:t>
                                </w:r>
                              </w:p>
                            </w:sdtContent>
                          </w:sdt>
                          <w:p w14:paraId="60AF466D" w14:textId="0F14BBDC" w:rsidR="004C75BE"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C75BE" w:rsidRPr="004C75BE">
                                  <w:rPr>
                                    <w:color w:val="44546A" w:themeColor="text2"/>
                                    <w:spacing w:val="10"/>
                                    <w:sz w:val="28"/>
                                    <w:szCs w:val="28"/>
                                  </w:rPr>
                                  <w:t xml:space="preserve">Lecturer: </w:t>
                                </w:r>
                                <w:r w:rsidR="004C75BE">
                                  <w:rPr>
                                    <w:color w:val="44546A" w:themeColor="text2"/>
                                    <w:spacing w:val="10"/>
                                    <w:sz w:val="28"/>
                                    <w:szCs w:val="28"/>
                                  </w:rPr>
                                  <w:t xml:space="preserve">Mr. </w:t>
                                </w:r>
                                <w:r w:rsidR="004C75BE" w:rsidRPr="004C75BE">
                                  <w:rPr>
                                    <w:color w:val="44546A" w:themeColor="text2"/>
                                    <w:spacing w:val="10"/>
                                    <w:sz w:val="28"/>
                                    <w:szCs w:val="28"/>
                                  </w:rPr>
                                  <w:t>Rexon Nting</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9926828" wp14:editId="40B28E9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166F4AF"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3E07F3E5" w14:textId="1E8F1449" w:rsidR="004C75BE" w:rsidRDefault="004C75BE">
          <w:pPr>
            <w:spacing w:line="240" w:lineRule="auto"/>
            <w:jc w:val="left"/>
            <w:rPr>
              <w:rFonts w:eastAsiaTheme="majorEastAsia" w:cstheme="majorBidi"/>
              <w:color w:val="2F5496" w:themeColor="accent1" w:themeShade="BF"/>
              <w:sz w:val="32"/>
              <w:szCs w:val="32"/>
            </w:rPr>
          </w:pPr>
          <w:r>
            <w:br w:type="page"/>
          </w:r>
        </w:p>
      </w:sdtContent>
    </w:sdt>
    <w:p w14:paraId="10DEF361" w14:textId="77777777" w:rsidR="004C75BE" w:rsidRDefault="004C75BE" w:rsidP="004C75BE">
      <w:pPr>
        <w:pStyle w:val="Heading1"/>
        <w:jc w:val="center"/>
      </w:pPr>
    </w:p>
    <w:p w14:paraId="25434B53" w14:textId="77777777" w:rsidR="004C75BE" w:rsidRDefault="004C75BE" w:rsidP="004C75BE">
      <w:pPr>
        <w:pStyle w:val="Heading1"/>
        <w:jc w:val="center"/>
      </w:pPr>
    </w:p>
    <w:p w14:paraId="186A9596" w14:textId="77777777" w:rsidR="004C75BE" w:rsidRDefault="004C75BE" w:rsidP="004C75BE">
      <w:pPr>
        <w:pStyle w:val="Heading1"/>
        <w:jc w:val="center"/>
      </w:pPr>
    </w:p>
    <w:p w14:paraId="3A1D2650" w14:textId="77777777" w:rsidR="004C75BE" w:rsidRDefault="004C75BE" w:rsidP="004C75BE">
      <w:pPr>
        <w:pStyle w:val="Heading1"/>
        <w:jc w:val="center"/>
      </w:pPr>
    </w:p>
    <w:p w14:paraId="49EDC163" w14:textId="4BF96825" w:rsidR="004C75BE" w:rsidRDefault="004C75BE" w:rsidP="004C75BE">
      <w:pPr>
        <w:pStyle w:val="Heading1"/>
        <w:jc w:val="center"/>
      </w:pPr>
      <w:bookmarkStart w:id="0" w:name="_Toc133807366"/>
      <w:r>
        <w:t>Executive Summary</w:t>
      </w:r>
      <w:bookmarkEnd w:id="0"/>
    </w:p>
    <w:p w14:paraId="4DAAA738" w14:textId="359F4295" w:rsidR="004C75BE" w:rsidRDefault="004C75BE" w:rsidP="004C75BE">
      <w:r w:rsidRPr="004C75BE">
        <w:t>This report presents a plan for a virtual personal shopping and styling service for sustainable fashion. The service aims to provide a convenient and personalized shopping experience tailored to customers' individual needs and preferences. The report discusses the identification of target customers, sales and sustainability strategies, competitor analysis, e-commerce plan, marketing strategy, and privacy and data protection. The report additionally highlights the potential growth of the fashion industry in the e-commerce sector and how the service may take advantage of this trend. Overall, the plan aims to provide a comprehensive and sustainable solution for fashion-conscious consumers who want to shop in a more ethical and eco-friendly way</w:t>
      </w:r>
      <w:r>
        <w:t>.</w:t>
      </w:r>
    </w:p>
    <w:p w14:paraId="20BB550F" w14:textId="77777777" w:rsidR="004C75BE" w:rsidRDefault="004C75BE" w:rsidP="004C75BE"/>
    <w:p w14:paraId="16CDB554" w14:textId="77777777" w:rsidR="004C75BE" w:rsidRDefault="004C75BE" w:rsidP="004C75BE"/>
    <w:p w14:paraId="06A71514" w14:textId="77777777" w:rsidR="004C75BE" w:rsidRDefault="004C75BE" w:rsidP="004C75BE"/>
    <w:p w14:paraId="00E2C9C1" w14:textId="77777777" w:rsidR="004C75BE" w:rsidRDefault="004C75BE" w:rsidP="004C75BE"/>
    <w:p w14:paraId="3E230899" w14:textId="77777777" w:rsidR="004C75BE" w:rsidRDefault="004C75BE" w:rsidP="004C75BE"/>
    <w:p w14:paraId="6519A37D" w14:textId="77777777" w:rsidR="004C75BE" w:rsidRDefault="004C75BE" w:rsidP="004C75BE"/>
    <w:p w14:paraId="1530565E" w14:textId="77777777" w:rsidR="004C75BE" w:rsidRDefault="004C75BE" w:rsidP="004C75BE"/>
    <w:p w14:paraId="6BF901D8" w14:textId="77777777" w:rsidR="004C75BE" w:rsidRDefault="004C75BE" w:rsidP="004C75BE"/>
    <w:p w14:paraId="0F7322A7" w14:textId="77777777" w:rsidR="004C75BE" w:rsidRDefault="004C75BE" w:rsidP="004C75BE"/>
    <w:p w14:paraId="108F44DE" w14:textId="77777777" w:rsidR="004C75BE" w:rsidRDefault="004C75BE" w:rsidP="004C75BE"/>
    <w:p w14:paraId="4FDD7271" w14:textId="77777777" w:rsidR="004C75BE" w:rsidRDefault="004C75BE" w:rsidP="004C75BE"/>
    <w:p w14:paraId="226B32F9" w14:textId="77777777" w:rsidR="004C75BE" w:rsidRDefault="004C75BE" w:rsidP="004C75BE"/>
    <w:p w14:paraId="654E888A" w14:textId="77777777" w:rsidR="004C75BE" w:rsidRDefault="004C75BE" w:rsidP="004C75BE"/>
    <w:p w14:paraId="714C4928" w14:textId="77777777" w:rsidR="004C75BE" w:rsidRDefault="004C75BE" w:rsidP="004C75BE"/>
    <w:p w14:paraId="7D79F87A" w14:textId="77777777" w:rsidR="004C75BE" w:rsidRDefault="004C75BE" w:rsidP="004C75BE"/>
    <w:p w14:paraId="30C2409B" w14:textId="77777777" w:rsidR="004C75BE" w:rsidRDefault="004C75BE" w:rsidP="004C75BE"/>
    <w:p w14:paraId="29099A2A" w14:textId="77777777" w:rsidR="004C75BE" w:rsidRDefault="004C75BE" w:rsidP="004C75BE"/>
    <w:p w14:paraId="1C5ABC09" w14:textId="77777777" w:rsidR="004C75BE" w:rsidRPr="004C75BE" w:rsidRDefault="004C75BE" w:rsidP="004C75BE"/>
    <w:sdt>
      <w:sdtPr>
        <w:rPr>
          <w:rFonts w:ascii="Arial" w:eastAsiaTheme="minorHAnsi" w:hAnsi="Arial" w:cstheme="minorBidi"/>
          <w:b w:val="0"/>
          <w:bCs w:val="0"/>
          <w:color w:val="auto"/>
          <w:kern w:val="2"/>
          <w:sz w:val="22"/>
          <w:szCs w:val="24"/>
          <w:lang w:val="en-GB"/>
          <w14:ligatures w14:val="standardContextual"/>
        </w:rPr>
        <w:id w:val="1362160658"/>
        <w:docPartObj>
          <w:docPartGallery w:val="Table of Contents"/>
          <w:docPartUnique/>
        </w:docPartObj>
      </w:sdtPr>
      <w:sdtEndPr>
        <w:rPr>
          <w:noProof/>
        </w:rPr>
      </w:sdtEndPr>
      <w:sdtContent>
        <w:p w14:paraId="6109FFA3" w14:textId="6E034543" w:rsidR="004C75BE" w:rsidRPr="004C75BE" w:rsidRDefault="004C75BE">
          <w:pPr>
            <w:pStyle w:val="TOCHeading"/>
            <w:rPr>
              <w:rFonts w:ascii="Arial" w:hAnsi="Arial" w:cs="Arial"/>
            </w:rPr>
          </w:pPr>
          <w:r w:rsidRPr="004C75BE">
            <w:rPr>
              <w:rFonts w:ascii="Arial" w:hAnsi="Arial" w:cs="Arial"/>
            </w:rPr>
            <w:t>Table of Contents</w:t>
          </w:r>
        </w:p>
        <w:p w14:paraId="7F6B5A58" w14:textId="4D273BAA" w:rsidR="00233B92" w:rsidRDefault="004C75BE">
          <w:pPr>
            <w:pStyle w:val="TOC1"/>
            <w:tabs>
              <w:tab w:val="right" w:leader="dot" w:pos="9016"/>
            </w:tabs>
            <w:rPr>
              <w:rFonts w:eastAsiaTheme="minorEastAsia" w:cstheme="minorBidi"/>
              <w:b w:val="0"/>
              <w:bCs w:val="0"/>
              <w:caps w:val="0"/>
              <w:noProof/>
              <w:sz w:val="24"/>
              <w:szCs w:val="24"/>
              <w:lang w:eastAsia="en-GB"/>
            </w:rPr>
          </w:pPr>
          <w:r w:rsidRPr="004C75BE">
            <w:rPr>
              <w:rFonts w:ascii="Arial" w:hAnsi="Arial" w:cs="Arial"/>
              <w:b w:val="0"/>
              <w:bCs w:val="0"/>
            </w:rPr>
            <w:fldChar w:fldCharType="begin"/>
          </w:r>
          <w:r w:rsidRPr="004C75BE">
            <w:rPr>
              <w:rFonts w:ascii="Arial" w:hAnsi="Arial" w:cs="Arial"/>
            </w:rPr>
            <w:instrText xml:space="preserve"> TOC \o "1-3" \h \z \u </w:instrText>
          </w:r>
          <w:r w:rsidRPr="004C75BE">
            <w:rPr>
              <w:rFonts w:ascii="Arial" w:hAnsi="Arial" w:cs="Arial"/>
              <w:b w:val="0"/>
              <w:bCs w:val="0"/>
            </w:rPr>
            <w:fldChar w:fldCharType="separate"/>
          </w:r>
          <w:hyperlink w:anchor="_Toc133807366" w:history="1">
            <w:r w:rsidR="00233B92" w:rsidRPr="006F2B41">
              <w:rPr>
                <w:rStyle w:val="Hyperlink"/>
                <w:noProof/>
              </w:rPr>
              <w:t>Executive Summary</w:t>
            </w:r>
            <w:r w:rsidR="00233B92">
              <w:rPr>
                <w:noProof/>
                <w:webHidden/>
              </w:rPr>
              <w:tab/>
            </w:r>
            <w:r w:rsidR="00233B92">
              <w:rPr>
                <w:noProof/>
                <w:webHidden/>
              </w:rPr>
              <w:fldChar w:fldCharType="begin"/>
            </w:r>
            <w:r w:rsidR="00233B92">
              <w:rPr>
                <w:noProof/>
                <w:webHidden/>
              </w:rPr>
              <w:instrText xml:space="preserve"> PAGEREF _Toc133807366 \h </w:instrText>
            </w:r>
            <w:r w:rsidR="00233B92">
              <w:rPr>
                <w:noProof/>
                <w:webHidden/>
              </w:rPr>
            </w:r>
            <w:r w:rsidR="00233B92">
              <w:rPr>
                <w:noProof/>
                <w:webHidden/>
              </w:rPr>
              <w:fldChar w:fldCharType="separate"/>
            </w:r>
            <w:r w:rsidR="00233B92">
              <w:rPr>
                <w:noProof/>
                <w:webHidden/>
              </w:rPr>
              <w:t>1</w:t>
            </w:r>
            <w:r w:rsidR="00233B92">
              <w:rPr>
                <w:noProof/>
                <w:webHidden/>
              </w:rPr>
              <w:fldChar w:fldCharType="end"/>
            </w:r>
          </w:hyperlink>
        </w:p>
        <w:p w14:paraId="5475D296" w14:textId="45387E26"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67" w:history="1">
            <w:r w:rsidRPr="006F2B41">
              <w:rPr>
                <w:rStyle w:val="Hyperlink"/>
                <w:noProof/>
              </w:rPr>
              <w:t>Introduction</w:t>
            </w:r>
            <w:r>
              <w:rPr>
                <w:noProof/>
                <w:webHidden/>
              </w:rPr>
              <w:tab/>
            </w:r>
            <w:r>
              <w:rPr>
                <w:noProof/>
                <w:webHidden/>
              </w:rPr>
              <w:fldChar w:fldCharType="begin"/>
            </w:r>
            <w:r>
              <w:rPr>
                <w:noProof/>
                <w:webHidden/>
              </w:rPr>
              <w:instrText xml:space="preserve"> PAGEREF _Toc133807367 \h </w:instrText>
            </w:r>
            <w:r>
              <w:rPr>
                <w:noProof/>
                <w:webHidden/>
              </w:rPr>
            </w:r>
            <w:r>
              <w:rPr>
                <w:noProof/>
                <w:webHidden/>
              </w:rPr>
              <w:fldChar w:fldCharType="separate"/>
            </w:r>
            <w:r>
              <w:rPr>
                <w:noProof/>
                <w:webHidden/>
              </w:rPr>
              <w:t>3</w:t>
            </w:r>
            <w:r>
              <w:rPr>
                <w:noProof/>
                <w:webHidden/>
              </w:rPr>
              <w:fldChar w:fldCharType="end"/>
            </w:r>
          </w:hyperlink>
        </w:p>
        <w:p w14:paraId="471C9EA1" w14:textId="50925D9B"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68" w:history="1">
            <w:r w:rsidRPr="006F2B41">
              <w:rPr>
                <w:rStyle w:val="Hyperlink"/>
                <w:noProof/>
              </w:rPr>
              <w:t>Unique Service Description</w:t>
            </w:r>
            <w:r>
              <w:rPr>
                <w:noProof/>
                <w:webHidden/>
              </w:rPr>
              <w:tab/>
            </w:r>
            <w:r>
              <w:rPr>
                <w:noProof/>
                <w:webHidden/>
              </w:rPr>
              <w:fldChar w:fldCharType="begin"/>
            </w:r>
            <w:r>
              <w:rPr>
                <w:noProof/>
                <w:webHidden/>
              </w:rPr>
              <w:instrText xml:space="preserve"> PAGEREF _Toc133807368 \h </w:instrText>
            </w:r>
            <w:r>
              <w:rPr>
                <w:noProof/>
                <w:webHidden/>
              </w:rPr>
            </w:r>
            <w:r>
              <w:rPr>
                <w:noProof/>
                <w:webHidden/>
              </w:rPr>
              <w:fldChar w:fldCharType="separate"/>
            </w:r>
            <w:r>
              <w:rPr>
                <w:noProof/>
                <w:webHidden/>
              </w:rPr>
              <w:t>3</w:t>
            </w:r>
            <w:r>
              <w:rPr>
                <w:noProof/>
                <w:webHidden/>
              </w:rPr>
              <w:fldChar w:fldCharType="end"/>
            </w:r>
          </w:hyperlink>
        </w:p>
        <w:p w14:paraId="2FFE7409" w14:textId="2CCC0A86" w:rsidR="00233B92" w:rsidRDefault="00233B92">
          <w:pPr>
            <w:pStyle w:val="TOC2"/>
            <w:tabs>
              <w:tab w:val="right" w:leader="dot" w:pos="9016"/>
            </w:tabs>
            <w:rPr>
              <w:rFonts w:eastAsiaTheme="minorEastAsia" w:cstheme="minorBidi"/>
              <w:smallCaps w:val="0"/>
              <w:noProof/>
              <w:sz w:val="24"/>
              <w:szCs w:val="24"/>
              <w:lang w:eastAsia="en-GB"/>
            </w:rPr>
          </w:pPr>
          <w:hyperlink w:anchor="_Toc133807369" w:history="1">
            <w:r w:rsidRPr="006F2B41">
              <w:rPr>
                <w:rStyle w:val="Hyperlink"/>
                <w:noProof/>
              </w:rPr>
              <w:t>STP Analysis of Virtual Personal Shopping and Styling Service</w:t>
            </w:r>
            <w:r>
              <w:rPr>
                <w:noProof/>
                <w:webHidden/>
              </w:rPr>
              <w:tab/>
            </w:r>
            <w:r>
              <w:rPr>
                <w:noProof/>
                <w:webHidden/>
              </w:rPr>
              <w:fldChar w:fldCharType="begin"/>
            </w:r>
            <w:r>
              <w:rPr>
                <w:noProof/>
                <w:webHidden/>
              </w:rPr>
              <w:instrText xml:space="preserve"> PAGEREF _Toc133807369 \h </w:instrText>
            </w:r>
            <w:r>
              <w:rPr>
                <w:noProof/>
                <w:webHidden/>
              </w:rPr>
            </w:r>
            <w:r>
              <w:rPr>
                <w:noProof/>
                <w:webHidden/>
              </w:rPr>
              <w:fldChar w:fldCharType="separate"/>
            </w:r>
            <w:r>
              <w:rPr>
                <w:noProof/>
                <w:webHidden/>
              </w:rPr>
              <w:t>3</w:t>
            </w:r>
            <w:r>
              <w:rPr>
                <w:noProof/>
                <w:webHidden/>
              </w:rPr>
              <w:fldChar w:fldCharType="end"/>
            </w:r>
          </w:hyperlink>
        </w:p>
        <w:p w14:paraId="4FB6462D" w14:textId="7DAA194C" w:rsidR="00233B92" w:rsidRDefault="00233B92">
          <w:pPr>
            <w:pStyle w:val="TOC2"/>
            <w:tabs>
              <w:tab w:val="right" w:leader="dot" w:pos="9016"/>
            </w:tabs>
            <w:rPr>
              <w:rFonts w:eastAsiaTheme="minorEastAsia" w:cstheme="minorBidi"/>
              <w:smallCaps w:val="0"/>
              <w:noProof/>
              <w:sz w:val="24"/>
              <w:szCs w:val="24"/>
              <w:lang w:eastAsia="en-GB"/>
            </w:rPr>
          </w:pPr>
          <w:hyperlink w:anchor="_Toc133807370" w:history="1">
            <w:r w:rsidRPr="006F2B41">
              <w:rPr>
                <w:rStyle w:val="Hyperlink"/>
                <w:noProof/>
              </w:rPr>
              <w:t>Sales Strategy</w:t>
            </w:r>
            <w:r>
              <w:rPr>
                <w:noProof/>
                <w:webHidden/>
              </w:rPr>
              <w:tab/>
            </w:r>
            <w:r>
              <w:rPr>
                <w:noProof/>
                <w:webHidden/>
              </w:rPr>
              <w:fldChar w:fldCharType="begin"/>
            </w:r>
            <w:r>
              <w:rPr>
                <w:noProof/>
                <w:webHidden/>
              </w:rPr>
              <w:instrText xml:space="preserve"> PAGEREF _Toc133807370 \h </w:instrText>
            </w:r>
            <w:r>
              <w:rPr>
                <w:noProof/>
                <w:webHidden/>
              </w:rPr>
            </w:r>
            <w:r>
              <w:rPr>
                <w:noProof/>
                <w:webHidden/>
              </w:rPr>
              <w:fldChar w:fldCharType="separate"/>
            </w:r>
            <w:r>
              <w:rPr>
                <w:noProof/>
                <w:webHidden/>
              </w:rPr>
              <w:t>4</w:t>
            </w:r>
            <w:r>
              <w:rPr>
                <w:noProof/>
                <w:webHidden/>
              </w:rPr>
              <w:fldChar w:fldCharType="end"/>
            </w:r>
          </w:hyperlink>
        </w:p>
        <w:p w14:paraId="1EAEFC13" w14:textId="59AC4A17" w:rsidR="00233B92" w:rsidRDefault="00233B92">
          <w:pPr>
            <w:pStyle w:val="TOC2"/>
            <w:tabs>
              <w:tab w:val="right" w:leader="dot" w:pos="9016"/>
            </w:tabs>
            <w:rPr>
              <w:rFonts w:eastAsiaTheme="minorEastAsia" w:cstheme="minorBidi"/>
              <w:smallCaps w:val="0"/>
              <w:noProof/>
              <w:sz w:val="24"/>
              <w:szCs w:val="24"/>
              <w:lang w:eastAsia="en-GB"/>
            </w:rPr>
          </w:pPr>
          <w:hyperlink w:anchor="_Toc133807371" w:history="1">
            <w:r w:rsidRPr="006F2B41">
              <w:rPr>
                <w:rStyle w:val="Hyperlink"/>
                <w:noProof/>
              </w:rPr>
              <w:t>Business Sustainability Plan</w:t>
            </w:r>
            <w:r>
              <w:rPr>
                <w:noProof/>
                <w:webHidden/>
              </w:rPr>
              <w:tab/>
            </w:r>
            <w:r>
              <w:rPr>
                <w:noProof/>
                <w:webHidden/>
              </w:rPr>
              <w:fldChar w:fldCharType="begin"/>
            </w:r>
            <w:r>
              <w:rPr>
                <w:noProof/>
                <w:webHidden/>
              </w:rPr>
              <w:instrText xml:space="preserve"> PAGEREF _Toc133807371 \h </w:instrText>
            </w:r>
            <w:r>
              <w:rPr>
                <w:noProof/>
                <w:webHidden/>
              </w:rPr>
            </w:r>
            <w:r>
              <w:rPr>
                <w:noProof/>
                <w:webHidden/>
              </w:rPr>
              <w:fldChar w:fldCharType="separate"/>
            </w:r>
            <w:r>
              <w:rPr>
                <w:noProof/>
                <w:webHidden/>
              </w:rPr>
              <w:t>5</w:t>
            </w:r>
            <w:r>
              <w:rPr>
                <w:noProof/>
                <w:webHidden/>
              </w:rPr>
              <w:fldChar w:fldCharType="end"/>
            </w:r>
          </w:hyperlink>
        </w:p>
        <w:p w14:paraId="3A092292" w14:textId="6EB6CC69" w:rsidR="00233B92" w:rsidRDefault="00233B92">
          <w:pPr>
            <w:pStyle w:val="TOC2"/>
            <w:tabs>
              <w:tab w:val="right" w:leader="dot" w:pos="9016"/>
            </w:tabs>
            <w:rPr>
              <w:rFonts w:eastAsiaTheme="minorEastAsia" w:cstheme="minorBidi"/>
              <w:smallCaps w:val="0"/>
              <w:noProof/>
              <w:sz w:val="24"/>
              <w:szCs w:val="24"/>
              <w:lang w:eastAsia="en-GB"/>
            </w:rPr>
          </w:pPr>
          <w:hyperlink w:anchor="_Toc133807372" w:history="1">
            <w:r w:rsidRPr="006F2B41">
              <w:rPr>
                <w:rStyle w:val="Hyperlink"/>
                <w:noProof/>
              </w:rPr>
              <w:t>Competitor Analysis</w:t>
            </w:r>
            <w:r>
              <w:rPr>
                <w:noProof/>
                <w:webHidden/>
              </w:rPr>
              <w:tab/>
            </w:r>
            <w:r>
              <w:rPr>
                <w:noProof/>
                <w:webHidden/>
              </w:rPr>
              <w:fldChar w:fldCharType="begin"/>
            </w:r>
            <w:r>
              <w:rPr>
                <w:noProof/>
                <w:webHidden/>
              </w:rPr>
              <w:instrText xml:space="preserve"> PAGEREF _Toc133807372 \h </w:instrText>
            </w:r>
            <w:r>
              <w:rPr>
                <w:noProof/>
                <w:webHidden/>
              </w:rPr>
            </w:r>
            <w:r>
              <w:rPr>
                <w:noProof/>
                <w:webHidden/>
              </w:rPr>
              <w:fldChar w:fldCharType="separate"/>
            </w:r>
            <w:r>
              <w:rPr>
                <w:noProof/>
                <w:webHidden/>
              </w:rPr>
              <w:t>5</w:t>
            </w:r>
            <w:r>
              <w:rPr>
                <w:noProof/>
                <w:webHidden/>
              </w:rPr>
              <w:fldChar w:fldCharType="end"/>
            </w:r>
          </w:hyperlink>
        </w:p>
        <w:p w14:paraId="0B800153" w14:textId="2CF113EE"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73" w:history="1">
            <w:r w:rsidRPr="006F2B41">
              <w:rPr>
                <w:rStyle w:val="Hyperlink"/>
                <w:noProof/>
              </w:rPr>
              <w:t>eCommerce</w:t>
            </w:r>
            <w:r>
              <w:rPr>
                <w:noProof/>
                <w:webHidden/>
              </w:rPr>
              <w:tab/>
            </w:r>
            <w:r>
              <w:rPr>
                <w:noProof/>
                <w:webHidden/>
              </w:rPr>
              <w:fldChar w:fldCharType="begin"/>
            </w:r>
            <w:r>
              <w:rPr>
                <w:noProof/>
                <w:webHidden/>
              </w:rPr>
              <w:instrText xml:space="preserve"> PAGEREF _Toc133807373 \h </w:instrText>
            </w:r>
            <w:r>
              <w:rPr>
                <w:noProof/>
                <w:webHidden/>
              </w:rPr>
            </w:r>
            <w:r>
              <w:rPr>
                <w:noProof/>
                <w:webHidden/>
              </w:rPr>
              <w:fldChar w:fldCharType="separate"/>
            </w:r>
            <w:r>
              <w:rPr>
                <w:noProof/>
                <w:webHidden/>
              </w:rPr>
              <w:t>7</w:t>
            </w:r>
            <w:r>
              <w:rPr>
                <w:noProof/>
                <w:webHidden/>
              </w:rPr>
              <w:fldChar w:fldCharType="end"/>
            </w:r>
          </w:hyperlink>
        </w:p>
        <w:p w14:paraId="48BF8F2A" w14:textId="4EEB85F0" w:rsidR="00233B92" w:rsidRDefault="00233B92">
          <w:pPr>
            <w:pStyle w:val="TOC2"/>
            <w:tabs>
              <w:tab w:val="right" w:leader="dot" w:pos="9016"/>
            </w:tabs>
            <w:rPr>
              <w:rFonts w:eastAsiaTheme="minorEastAsia" w:cstheme="minorBidi"/>
              <w:smallCaps w:val="0"/>
              <w:noProof/>
              <w:sz w:val="24"/>
              <w:szCs w:val="24"/>
              <w:lang w:eastAsia="en-GB"/>
            </w:rPr>
          </w:pPr>
          <w:hyperlink w:anchor="_Toc133807374" w:history="1">
            <w:r w:rsidRPr="006F2B41">
              <w:rPr>
                <w:rStyle w:val="Hyperlink"/>
                <w:noProof/>
              </w:rPr>
              <w:t>SaaS</w:t>
            </w:r>
            <w:r>
              <w:rPr>
                <w:noProof/>
                <w:webHidden/>
              </w:rPr>
              <w:tab/>
            </w:r>
            <w:r>
              <w:rPr>
                <w:noProof/>
                <w:webHidden/>
              </w:rPr>
              <w:fldChar w:fldCharType="begin"/>
            </w:r>
            <w:r>
              <w:rPr>
                <w:noProof/>
                <w:webHidden/>
              </w:rPr>
              <w:instrText xml:space="preserve"> PAGEREF _Toc133807374 \h </w:instrText>
            </w:r>
            <w:r>
              <w:rPr>
                <w:noProof/>
                <w:webHidden/>
              </w:rPr>
            </w:r>
            <w:r>
              <w:rPr>
                <w:noProof/>
                <w:webHidden/>
              </w:rPr>
              <w:fldChar w:fldCharType="separate"/>
            </w:r>
            <w:r>
              <w:rPr>
                <w:noProof/>
                <w:webHidden/>
              </w:rPr>
              <w:t>7</w:t>
            </w:r>
            <w:r>
              <w:rPr>
                <w:noProof/>
                <w:webHidden/>
              </w:rPr>
              <w:fldChar w:fldCharType="end"/>
            </w:r>
          </w:hyperlink>
        </w:p>
        <w:p w14:paraId="77E41911" w14:textId="57007D5D" w:rsidR="00233B92" w:rsidRDefault="00233B92">
          <w:pPr>
            <w:pStyle w:val="TOC2"/>
            <w:tabs>
              <w:tab w:val="right" w:leader="dot" w:pos="9016"/>
            </w:tabs>
            <w:rPr>
              <w:rFonts w:eastAsiaTheme="minorEastAsia" w:cstheme="minorBidi"/>
              <w:smallCaps w:val="0"/>
              <w:noProof/>
              <w:sz w:val="24"/>
              <w:szCs w:val="24"/>
              <w:lang w:eastAsia="en-GB"/>
            </w:rPr>
          </w:pPr>
          <w:hyperlink w:anchor="_Toc133807375" w:history="1">
            <w:r w:rsidRPr="006F2B41">
              <w:rPr>
                <w:rStyle w:val="Hyperlink"/>
                <w:noProof/>
              </w:rPr>
              <w:t>Marketplace P</w:t>
            </w:r>
            <w:r w:rsidRPr="006F2B41">
              <w:rPr>
                <w:rStyle w:val="Hyperlink"/>
                <w:noProof/>
              </w:rPr>
              <w:t>l</w:t>
            </w:r>
            <w:r w:rsidRPr="006F2B41">
              <w:rPr>
                <w:rStyle w:val="Hyperlink"/>
                <w:noProof/>
              </w:rPr>
              <w:t>atforms</w:t>
            </w:r>
            <w:r>
              <w:rPr>
                <w:noProof/>
                <w:webHidden/>
              </w:rPr>
              <w:tab/>
            </w:r>
            <w:r>
              <w:rPr>
                <w:noProof/>
                <w:webHidden/>
              </w:rPr>
              <w:fldChar w:fldCharType="begin"/>
            </w:r>
            <w:r>
              <w:rPr>
                <w:noProof/>
                <w:webHidden/>
              </w:rPr>
              <w:instrText xml:space="preserve"> PAGEREF _Toc133807375 \h </w:instrText>
            </w:r>
            <w:r>
              <w:rPr>
                <w:noProof/>
                <w:webHidden/>
              </w:rPr>
            </w:r>
            <w:r>
              <w:rPr>
                <w:noProof/>
                <w:webHidden/>
              </w:rPr>
              <w:fldChar w:fldCharType="separate"/>
            </w:r>
            <w:r>
              <w:rPr>
                <w:noProof/>
                <w:webHidden/>
              </w:rPr>
              <w:t>8</w:t>
            </w:r>
            <w:r>
              <w:rPr>
                <w:noProof/>
                <w:webHidden/>
              </w:rPr>
              <w:fldChar w:fldCharType="end"/>
            </w:r>
          </w:hyperlink>
        </w:p>
        <w:p w14:paraId="04A2A714" w14:textId="33BF2576" w:rsidR="00233B92" w:rsidRDefault="00233B92">
          <w:pPr>
            <w:pStyle w:val="TOC2"/>
            <w:tabs>
              <w:tab w:val="right" w:leader="dot" w:pos="9016"/>
            </w:tabs>
            <w:rPr>
              <w:rFonts w:eastAsiaTheme="minorEastAsia" w:cstheme="minorBidi"/>
              <w:smallCaps w:val="0"/>
              <w:noProof/>
              <w:sz w:val="24"/>
              <w:szCs w:val="24"/>
              <w:lang w:eastAsia="en-GB"/>
            </w:rPr>
          </w:pPr>
          <w:hyperlink w:anchor="_Toc133807376" w:history="1">
            <w:r w:rsidRPr="006F2B41">
              <w:rPr>
                <w:rStyle w:val="Hyperlink"/>
                <w:noProof/>
              </w:rPr>
              <w:t>Content Creation</w:t>
            </w:r>
            <w:r>
              <w:rPr>
                <w:noProof/>
                <w:webHidden/>
              </w:rPr>
              <w:tab/>
            </w:r>
            <w:r>
              <w:rPr>
                <w:noProof/>
                <w:webHidden/>
              </w:rPr>
              <w:fldChar w:fldCharType="begin"/>
            </w:r>
            <w:r>
              <w:rPr>
                <w:noProof/>
                <w:webHidden/>
              </w:rPr>
              <w:instrText xml:space="preserve"> PAGEREF _Toc133807376 \h </w:instrText>
            </w:r>
            <w:r>
              <w:rPr>
                <w:noProof/>
                <w:webHidden/>
              </w:rPr>
            </w:r>
            <w:r>
              <w:rPr>
                <w:noProof/>
                <w:webHidden/>
              </w:rPr>
              <w:fldChar w:fldCharType="separate"/>
            </w:r>
            <w:r>
              <w:rPr>
                <w:noProof/>
                <w:webHidden/>
              </w:rPr>
              <w:t>8</w:t>
            </w:r>
            <w:r>
              <w:rPr>
                <w:noProof/>
                <w:webHidden/>
              </w:rPr>
              <w:fldChar w:fldCharType="end"/>
            </w:r>
          </w:hyperlink>
        </w:p>
        <w:p w14:paraId="6EF04E27" w14:textId="65102CB4" w:rsidR="00233B92" w:rsidRDefault="00233B92">
          <w:pPr>
            <w:pStyle w:val="TOC2"/>
            <w:tabs>
              <w:tab w:val="right" w:leader="dot" w:pos="9016"/>
            </w:tabs>
            <w:rPr>
              <w:rFonts w:eastAsiaTheme="minorEastAsia" w:cstheme="minorBidi"/>
              <w:smallCaps w:val="0"/>
              <w:noProof/>
              <w:sz w:val="24"/>
              <w:szCs w:val="24"/>
              <w:lang w:eastAsia="en-GB"/>
            </w:rPr>
          </w:pPr>
          <w:hyperlink w:anchor="_Toc133807377" w:history="1">
            <w:r w:rsidRPr="006F2B41">
              <w:rPr>
                <w:rStyle w:val="Hyperlink"/>
                <w:noProof/>
              </w:rPr>
              <w:t>Payment Services</w:t>
            </w:r>
            <w:r>
              <w:rPr>
                <w:noProof/>
                <w:webHidden/>
              </w:rPr>
              <w:tab/>
            </w:r>
            <w:r>
              <w:rPr>
                <w:noProof/>
                <w:webHidden/>
              </w:rPr>
              <w:fldChar w:fldCharType="begin"/>
            </w:r>
            <w:r>
              <w:rPr>
                <w:noProof/>
                <w:webHidden/>
              </w:rPr>
              <w:instrText xml:space="preserve"> PAGEREF _Toc133807377 \h </w:instrText>
            </w:r>
            <w:r>
              <w:rPr>
                <w:noProof/>
                <w:webHidden/>
              </w:rPr>
            </w:r>
            <w:r>
              <w:rPr>
                <w:noProof/>
                <w:webHidden/>
              </w:rPr>
              <w:fldChar w:fldCharType="separate"/>
            </w:r>
            <w:r>
              <w:rPr>
                <w:noProof/>
                <w:webHidden/>
              </w:rPr>
              <w:t>10</w:t>
            </w:r>
            <w:r>
              <w:rPr>
                <w:noProof/>
                <w:webHidden/>
              </w:rPr>
              <w:fldChar w:fldCharType="end"/>
            </w:r>
          </w:hyperlink>
        </w:p>
        <w:p w14:paraId="13F32E99" w14:textId="3C312AC1" w:rsidR="00233B92" w:rsidRDefault="00233B92">
          <w:pPr>
            <w:pStyle w:val="TOC2"/>
            <w:tabs>
              <w:tab w:val="right" w:leader="dot" w:pos="9016"/>
            </w:tabs>
            <w:rPr>
              <w:rFonts w:eastAsiaTheme="minorEastAsia" w:cstheme="minorBidi"/>
              <w:smallCaps w:val="0"/>
              <w:noProof/>
              <w:sz w:val="24"/>
              <w:szCs w:val="24"/>
              <w:lang w:eastAsia="en-GB"/>
            </w:rPr>
          </w:pPr>
          <w:hyperlink w:anchor="_Toc133807378" w:history="1">
            <w:r w:rsidRPr="006F2B41">
              <w:rPr>
                <w:rStyle w:val="Hyperlink"/>
                <w:noProof/>
              </w:rPr>
              <w:t>PCI-DSS Compliance</w:t>
            </w:r>
            <w:r>
              <w:rPr>
                <w:noProof/>
                <w:webHidden/>
              </w:rPr>
              <w:tab/>
            </w:r>
            <w:r>
              <w:rPr>
                <w:noProof/>
                <w:webHidden/>
              </w:rPr>
              <w:fldChar w:fldCharType="begin"/>
            </w:r>
            <w:r>
              <w:rPr>
                <w:noProof/>
                <w:webHidden/>
              </w:rPr>
              <w:instrText xml:space="preserve"> PAGEREF _Toc133807378 \h </w:instrText>
            </w:r>
            <w:r>
              <w:rPr>
                <w:noProof/>
                <w:webHidden/>
              </w:rPr>
            </w:r>
            <w:r>
              <w:rPr>
                <w:noProof/>
                <w:webHidden/>
              </w:rPr>
              <w:fldChar w:fldCharType="separate"/>
            </w:r>
            <w:r>
              <w:rPr>
                <w:noProof/>
                <w:webHidden/>
              </w:rPr>
              <w:t>11</w:t>
            </w:r>
            <w:r>
              <w:rPr>
                <w:noProof/>
                <w:webHidden/>
              </w:rPr>
              <w:fldChar w:fldCharType="end"/>
            </w:r>
          </w:hyperlink>
        </w:p>
        <w:p w14:paraId="734F63F1" w14:textId="11ED7A6E"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79" w:history="1">
            <w:r w:rsidRPr="006F2B41">
              <w:rPr>
                <w:rStyle w:val="Hyperlink"/>
                <w:noProof/>
              </w:rPr>
              <w:t>Marketing</w:t>
            </w:r>
            <w:r>
              <w:rPr>
                <w:noProof/>
                <w:webHidden/>
              </w:rPr>
              <w:tab/>
            </w:r>
            <w:r>
              <w:rPr>
                <w:noProof/>
                <w:webHidden/>
              </w:rPr>
              <w:fldChar w:fldCharType="begin"/>
            </w:r>
            <w:r>
              <w:rPr>
                <w:noProof/>
                <w:webHidden/>
              </w:rPr>
              <w:instrText xml:space="preserve"> PAGEREF _Toc133807379 \h </w:instrText>
            </w:r>
            <w:r>
              <w:rPr>
                <w:noProof/>
                <w:webHidden/>
              </w:rPr>
            </w:r>
            <w:r>
              <w:rPr>
                <w:noProof/>
                <w:webHidden/>
              </w:rPr>
              <w:fldChar w:fldCharType="separate"/>
            </w:r>
            <w:r>
              <w:rPr>
                <w:noProof/>
                <w:webHidden/>
              </w:rPr>
              <w:t>12</w:t>
            </w:r>
            <w:r>
              <w:rPr>
                <w:noProof/>
                <w:webHidden/>
              </w:rPr>
              <w:fldChar w:fldCharType="end"/>
            </w:r>
          </w:hyperlink>
        </w:p>
        <w:p w14:paraId="47BA15E0" w14:textId="46970301" w:rsidR="00233B92" w:rsidRDefault="00233B92">
          <w:pPr>
            <w:pStyle w:val="TOC2"/>
            <w:tabs>
              <w:tab w:val="right" w:leader="dot" w:pos="9016"/>
            </w:tabs>
            <w:rPr>
              <w:rFonts w:eastAsiaTheme="minorEastAsia" w:cstheme="minorBidi"/>
              <w:smallCaps w:val="0"/>
              <w:noProof/>
              <w:sz w:val="24"/>
              <w:szCs w:val="24"/>
              <w:lang w:eastAsia="en-GB"/>
            </w:rPr>
          </w:pPr>
          <w:hyperlink w:anchor="_Toc133807380" w:history="1">
            <w:r w:rsidRPr="006F2B41">
              <w:rPr>
                <w:rStyle w:val="Hyperlink"/>
                <w:noProof/>
              </w:rPr>
              <w:t>Promotion Strategies</w:t>
            </w:r>
            <w:r>
              <w:rPr>
                <w:noProof/>
                <w:webHidden/>
              </w:rPr>
              <w:tab/>
            </w:r>
            <w:r>
              <w:rPr>
                <w:noProof/>
                <w:webHidden/>
              </w:rPr>
              <w:fldChar w:fldCharType="begin"/>
            </w:r>
            <w:r>
              <w:rPr>
                <w:noProof/>
                <w:webHidden/>
              </w:rPr>
              <w:instrText xml:space="preserve"> PAGEREF _Toc133807380 \h </w:instrText>
            </w:r>
            <w:r>
              <w:rPr>
                <w:noProof/>
                <w:webHidden/>
              </w:rPr>
            </w:r>
            <w:r>
              <w:rPr>
                <w:noProof/>
                <w:webHidden/>
              </w:rPr>
              <w:fldChar w:fldCharType="separate"/>
            </w:r>
            <w:r>
              <w:rPr>
                <w:noProof/>
                <w:webHidden/>
              </w:rPr>
              <w:t>12</w:t>
            </w:r>
            <w:r>
              <w:rPr>
                <w:noProof/>
                <w:webHidden/>
              </w:rPr>
              <w:fldChar w:fldCharType="end"/>
            </w:r>
          </w:hyperlink>
        </w:p>
        <w:p w14:paraId="48E61FFF" w14:textId="4E5CFD99" w:rsidR="00233B92" w:rsidRDefault="00233B92">
          <w:pPr>
            <w:pStyle w:val="TOC2"/>
            <w:tabs>
              <w:tab w:val="right" w:leader="dot" w:pos="9016"/>
            </w:tabs>
            <w:rPr>
              <w:rFonts w:eastAsiaTheme="minorEastAsia" w:cstheme="minorBidi"/>
              <w:smallCaps w:val="0"/>
              <w:noProof/>
              <w:sz w:val="24"/>
              <w:szCs w:val="24"/>
              <w:lang w:eastAsia="en-GB"/>
            </w:rPr>
          </w:pPr>
          <w:hyperlink w:anchor="_Toc133807381" w:history="1">
            <w:r w:rsidRPr="006F2B41">
              <w:rPr>
                <w:rStyle w:val="Hyperlink"/>
                <w:noProof/>
              </w:rPr>
              <w:t>Target Customers</w:t>
            </w:r>
            <w:r>
              <w:rPr>
                <w:noProof/>
                <w:webHidden/>
              </w:rPr>
              <w:tab/>
            </w:r>
            <w:r>
              <w:rPr>
                <w:noProof/>
                <w:webHidden/>
              </w:rPr>
              <w:fldChar w:fldCharType="begin"/>
            </w:r>
            <w:r>
              <w:rPr>
                <w:noProof/>
                <w:webHidden/>
              </w:rPr>
              <w:instrText xml:space="preserve"> PAGEREF _Toc133807381 \h </w:instrText>
            </w:r>
            <w:r>
              <w:rPr>
                <w:noProof/>
                <w:webHidden/>
              </w:rPr>
            </w:r>
            <w:r>
              <w:rPr>
                <w:noProof/>
                <w:webHidden/>
              </w:rPr>
              <w:fldChar w:fldCharType="separate"/>
            </w:r>
            <w:r>
              <w:rPr>
                <w:noProof/>
                <w:webHidden/>
              </w:rPr>
              <w:t>14</w:t>
            </w:r>
            <w:r>
              <w:rPr>
                <w:noProof/>
                <w:webHidden/>
              </w:rPr>
              <w:fldChar w:fldCharType="end"/>
            </w:r>
          </w:hyperlink>
        </w:p>
        <w:p w14:paraId="3F664983" w14:textId="072B1118" w:rsidR="00233B92" w:rsidRDefault="00233B92">
          <w:pPr>
            <w:pStyle w:val="TOC2"/>
            <w:tabs>
              <w:tab w:val="right" w:leader="dot" w:pos="9016"/>
            </w:tabs>
            <w:rPr>
              <w:rFonts w:eastAsiaTheme="minorEastAsia" w:cstheme="minorBidi"/>
              <w:smallCaps w:val="0"/>
              <w:noProof/>
              <w:sz w:val="24"/>
              <w:szCs w:val="24"/>
              <w:lang w:eastAsia="en-GB"/>
            </w:rPr>
          </w:pPr>
          <w:hyperlink w:anchor="_Toc133807382" w:history="1">
            <w:r w:rsidRPr="006F2B41">
              <w:rPr>
                <w:rStyle w:val="Hyperlink"/>
                <w:noProof/>
              </w:rPr>
              <w:t>Social Media Marketing</w:t>
            </w:r>
            <w:r>
              <w:rPr>
                <w:noProof/>
                <w:webHidden/>
              </w:rPr>
              <w:tab/>
            </w:r>
            <w:r>
              <w:rPr>
                <w:noProof/>
                <w:webHidden/>
              </w:rPr>
              <w:fldChar w:fldCharType="begin"/>
            </w:r>
            <w:r>
              <w:rPr>
                <w:noProof/>
                <w:webHidden/>
              </w:rPr>
              <w:instrText xml:space="preserve"> PAGEREF _Toc133807382 \h </w:instrText>
            </w:r>
            <w:r>
              <w:rPr>
                <w:noProof/>
                <w:webHidden/>
              </w:rPr>
            </w:r>
            <w:r>
              <w:rPr>
                <w:noProof/>
                <w:webHidden/>
              </w:rPr>
              <w:fldChar w:fldCharType="separate"/>
            </w:r>
            <w:r>
              <w:rPr>
                <w:noProof/>
                <w:webHidden/>
              </w:rPr>
              <w:t>14</w:t>
            </w:r>
            <w:r>
              <w:rPr>
                <w:noProof/>
                <w:webHidden/>
              </w:rPr>
              <w:fldChar w:fldCharType="end"/>
            </w:r>
          </w:hyperlink>
        </w:p>
        <w:p w14:paraId="521EF231" w14:textId="28057B1C" w:rsidR="00233B92" w:rsidRDefault="00233B92">
          <w:pPr>
            <w:pStyle w:val="TOC2"/>
            <w:tabs>
              <w:tab w:val="right" w:leader="dot" w:pos="9016"/>
            </w:tabs>
            <w:rPr>
              <w:rFonts w:eastAsiaTheme="minorEastAsia" w:cstheme="minorBidi"/>
              <w:smallCaps w:val="0"/>
              <w:noProof/>
              <w:sz w:val="24"/>
              <w:szCs w:val="24"/>
              <w:lang w:eastAsia="en-GB"/>
            </w:rPr>
          </w:pPr>
          <w:hyperlink w:anchor="_Toc133807383" w:history="1">
            <w:r w:rsidRPr="006F2B41">
              <w:rPr>
                <w:rStyle w:val="Hyperlink"/>
                <w:noProof/>
              </w:rPr>
              <w:t>Paid Search Engine Marketing</w:t>
            </w:r>
            <w:r>
              <w:rPr>
                <w:noProof/>
                <w:webHidden/>
              </w:rPr>
              <w:tab/>
            </w:r>
            <w:r>
              <w:rPr>
                <w:noProof/>
                <w:webHidden/>
              </w:rPr>
              <w:fldChar w:fldCharType="begin"/>
            </w:r>
            <w:r>
              <w:rPr>
                <w:noProof/>
                <w:webHidden/>
              </w:rPr>
              <w:instrText xml:space="preserve"> PAGEREF _Toc133807383 \h </w:instrText>
            </w:r>
            <w:r>
              <w:rPr>
                <w:noProof/>
                <w:webHidden/>
              </w:rPr>
            </w:r>
            <w:r>
              <w:rPr>
                <w:noProof/>
                <w:webHidden/>
              </w:rPr>
              <w:fldChar w:fldCharType="separate"/>
            </w:r>
            <w:r>
              <w:rPr>
                <w:noProof/>
                <w:webHidden/>
              </w:rPr>
              <w:t>15</w:t>
            </w:r>
            <w:r>
              <w:rPr>
                <w:noProof/>
                <w:webHidden/>
              </w:rPr>
              <w:fldChar w:fldCharType="end"/>
            </w:r>
          </w:hyperlink>
        </w:p>
        <w:p w14:paraId="083E2635" w14:textId="0D1D5841" w:rsidR="00233B92" w:rsidRDefault="00233B92">
          <w:pPr>
            <w:pStyle w:val="TOC2"/>
            <w:tabs>
              <w:tab w:val="right" w:leader="dot" w:pos="9016"/>
            </w:tabs>
            <w:rPr>
              <w:rFonts w:eastAsiaTheme="minorEastAsia" w:cstheme="minorBidi"/>
              <w:smallCaps w:val="0"/>
              <w:noProof/>
              <w:sz w:val="24"/>
              <w:szCs w:val="24"/>
              <w:lang w:eastAsia="en-GB"/>
            </w:rPr>
          </w:pPr>
          <w:hyperlink w:anchor="_Toc133807384" w:history="1">
            <w:r w:rsidRPr="006F2B41">
              <w:rPr>
                <w:rStyle w:val="Hyperlink"/>
                <w:noProof/>
              </w:rPr>
              <w:t>Customer Journeys</w:t>
            </w:r>
            <w:r>
              <w:rPr>
                <w:noProof/>
                <w:webHidden/>
              </w:rPr>
              <w:tab/>
            </w:r>
            <w:r>
              <w:rPr>
                <w:noProof/>
                <w:webHidden/>
              </w:rPr>
              <w:fldChar w:fldCharType="begin"/>
            </w:r>
            <w:r>
              <w:rPr>
                <w:noProof/>
                <w:webHidden/>
              </w:rPr>
              <w:instrText xml:space="preserve"> PAGEREF _Toc133807384 \h </w:instrText>
            </w:r>
            <w:r>
              <w:rPr>
                <w:noProof/>
                <w:webHidden/>
              </w:rPr>
            </w:r>
            <w:r>
              <w:rPr>
                <w:noProof/>
                <w:webHidden/>
              </w:rPr>
              <w:fldChar w:fldCharType="separate"/>
            </w:r>
            <w:r>
              <w:rPr>
                <w:noProof/>
                <w:webHidden/>
              </w:rPr>
              <w:t>16</w:t>
            </w:r>
            <w:r>
              <w:rPr>
                <w:noProof/>
                <w:webHidden/>
              </w:rPr>
              <w:fldChar w:fldCharType="end"/>
            </w:r>
          </w:hyperlink>
        </w:p>
        <w:p w14:paraId="534C8204" w14:textId="31BE5FEA" w:rsidR="00233B92" w:rsidRDefault="00233B92">
          <w:pPr>
            <w:pStyle w:val="TOC2"/>
            <w:tabs>
              <w:tab w:val="right" w:leader="dot" w:pos="9016"/>
            </w:tabs>
            <w:rPr>
              <w:rFonts w:eastAsiaTheme="minorEastAsia" w:cstheme="minorBidi"/>
              <w:smallCaps w:val="0"/>
              <w:noProof/>
              <w:sz w:val="24"/>
              <w:szCs w:val="24"/>
              <w:lang w:eastAsia="en-GB"/>
            </w:rPr>
          </w:pPr>
          <w:hyperlink w:anchor="_Toc133807385" w:history="1">
            <w:r w:rsidRPr="006F2B41">
              <w:rPr>
                <w:rStyle w:val="Hyperlink"/>
                <w:noProof/>
              </w:rPr>
              <w:t>Email Marketing</w:t>
            </w:r>
            <w:r>
              <w:rPr>
                <w:noProof/>
                <w:webHidden/>
              </w:rPr>
              <w:tab/>
            </w:r>
            <w:r>
              <w:rPr>
                <w:noProof/>
                <w:webHidden/>
              </w:rPr>
              <w:fldChar w:fldCharType="begin"/>
            </w:r>
            <w:r>
              <w:rPr>
                <w:noProof/>
                <w:webHidden/>
              </w:rPr>
              <w:instrText xml:space="preserve"> PAGEREF _Toc133807385 \h </w:instrText>
            </w:r>
            <w:r>
              <w:rPr>
                <w:noProof/>
                <w:webHidden/>
              </w:rPr>
            </w:r>
            <w:r>
              <w:rPr>
                <w:noProof/>
                <w:webHidden/>
              </w:rPr>
              <w:fldChar w:fldCharType="separate"/>
            </w:r>
            <w:r>
              <w:rPr>
                <w:noProof/>
                <w:webHidden/>
              </w:rPr>
              <w:t>16</w:t>
            </w:r>
            <w:r>
              <w:rPr>
                <w:noProof/>
                <w:webHidden/>
              </w:rPr>
              <w:fldChar w:fldCharType="end"/>
            </w:r>
          </w:hyperlink>
        </w:p>
        <w:p w14:paraId="3924A739" w14:textId="39755544" w:rsidR="00233B92" w:rsidRDefault="00233B92">
          <w:pPr>
            <w:pStyle w:val="TOC2"/>
            <w:tabs>
              <w:tab w:val="right" w:leader="dot" w:pos="9016"/>
            </w:tabs>
            <w:rPr>
              <w:rFonts w:eastAsiaTheme="minorEastAsia" w:cstheme="minorBidi"/>
              <w:smallCaps w:val="0"/>
              <w:noProof/>
              <w:sz w:val="24"/>
              <w:szCs w:val="24"/>
              <w:lang w:eastAsia="en-GB"/>
            </w:rPr>
          </w:pPr>
          <w:hyperlink w:anchor="_Toc133807386" w:history="1">
            <w:r w:rsidRPr="006F2B41">
              <w:rPr>
                <w:rStyle w:val="Hyperlink"/>
                <w:noProof/>
              </w:rPr>
              <w:t>Pre-Launch Promotion</w:t>
            </w:r>
            <w:r>
              <w:rPr>
                <w:noProof/>
                <w:webHidden/>
              </w:rPr>
              <w:tab/>
            </w:r>
            <w:r>
              <w:rPr>
                <w:noProof/>
                <w:webHidden/>
              </w:rPr>
              <w:fldChar w:fldCharType="begin"/>
            </w:r>
            <w:r>
              <w:rPr>
                <w:noProof/>
                <w:webHidden/>
              </w:rPr>
              <w:instrText xml:space="preserve"> PAGEREF _Toc133807386 \h </w:instrText>
            </w:r>
            <w:r>
              <w:rPr>
                <w:noProof/>
                <w:webHidden/>
              </w:rPr>
            </w:r>
            <w:r>
              <w:rPr>
                <w:noProof/>
                <w:webHidden/>
              </w:rPr>
              <w:fldChar w:fldCharType="separate"/>
            </w:r>
            <w:r>
              <w:rPr>
                <w:noProof/>
                <w:webHidden/>
              </w:rPr>
              <w:t>17</w:t>
            </w:r>
            <w:r>
              <w:rPr>
                <w:noProof/>
                <w:webHidden/>
              </w:rPr>
              <w:fldChar w:fldCharType="end"/>
            </w:r>
          </w:hyperlink>
        </w:p>
        <w:p w14:paraId="4E301265" w14:textId="1907E9FF"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87" w:history="1">
            <w:r w:rsidRPr="006F2B41">
              <w:rPr>
                <w:rStyle w:val="Hyperlink"/>
                <w:noProof/>
              </w:rPr>
              <w:t>Privacy and Data Protection</w:t>
            </w:r>
            <w:r>
              <w:rPr>
                <w:noProof/>
                <w:webHidden/>
              </w:rPr>
              <w:tab/>
            </w:r>
            <w:r>
              <w:rPr>
                <w:noProof/>
                <w:webHidden/>
              </w:rPr>
              <w:fldChar w:fldCharType="begin"/>
            </w:r>
            <w:r>
              <w:rPr>
                <w:noProof/>
                <w:webHidden/>
              </w:rPr>
              <w:instrText xml:space="preserve"> PAGEREF _Toc133807387 \h </w:instrText>
            </w:r>
            <w:r>
              <w:rPr>
                <w:noProof/>
                <w:webHidden/>
              </w:rPr>
            </w:r>
            <w:r>
              <w:rPr>
                <w:noProof/>
                <w:webHidden/>
              </w:rPr>
              <w:fldChar w:fldCharType="separate"/>
            </w:r>
            <w:r>
              <w:rPr>
                <w:noProof/>
                <w:webHidden/>
              </w:rPr>
              <w:t>17</w:t>
            </w:r>
            <w:r>
              <w:rPr>
                <w:noProof/>
                <w:webHidden/>
              </w:rPr>
              <w:fldChar w:fldCharType="end"/>
            </w:r>
          </w:hyperlink>
        </w:p>
        <w:p w14:paraId="253E7A9E" w14:textId="48450485" w:rsidR="00233B92" w:rsidRDefault="00233B92">
          <w:pPr>
            <w:pStyle w:val="TOC2"/>
            <w:tabs>
              <w:tab w:val="right" w:leader="dot" w:pos="9016"/>
            </w:tabs>
            <w:rPr>
              <w:rFonts w:eastAsiaTheme="minorEastAsia" w:cstheme="minorBidi"/>
              <w:smallCaps w:val="0"/>
              <w:noProof/>
              <w:sz w:val="24"/>
              <w:szCs w:val="24"/>
              <w:lang w:eastAsia="en-GB"/>
            </w:rPr>
          </w:pPr>
          <w:hyperlink w:anchor="_Toc133807388" w:history="1">
            <w:r w:rsidRPr="006F2B41">
              <w:rPr>
                <w:rStyle w:val="Hyperlink"/>
                <w:noProof/>
              </w:rPr>
              <w:t>GDPR &amp; Data Protection</w:t>
            </w:r>
            <w:r>
              <w:rPr>
                <w:noProof/>
                <w:webHidden/>
              </w:rPr>
              <w:tab/>
            </w:r>
            <w:r>
              <w:rPr>
                <w:noProof/>
                <w:webHidden/>
              </w:rPr>
              <w:fldChar w:fldCharType="begin"/>
            </w:r>
            <w:r>
              <w:rPr>
                <w:noProof/>
                <w:webHidden/>
              </w:rPr>
              <w:instrText xml:space="preserve"> PAGEREF _Toc133807388 \h </w:instrText>
            </w:r>
            <w:r>
              <w:rPr>
                <w:noProof/>
                <w:webHidden/>
              </w:rPr>
            </w:r>
            <w:r>
              <w:rPr>
                <w:noProof/>
                <w:webHidden/>
              </w:rPr>
              <w:fldChar w:fldCharType="separate"/>
            </w:r>
            <w:r>
              <w:rPr>
                <w:noProof/>
                <w:webHidden/>
              </w:rPr>
              <w:t>18</w:t>
            </w:r>
            <w:r>
              <w:rPr>
                <w:noProof/>
                <w:webHidden/>
              </w:rPr>
              <w:fldChar w:fldCharType="end"/>
            </w:r>
          </w:hyperlink>
        </w:p>
        <w:p w14:paraId="68F2D5A4" w14:textId="1505A79B" w:rsidR="00233B92" w:rsidRDefault="00233B92">
          <w:pPr>
            <w:pStyle w:val="TOC2"/>
            <w:tabs>
              <w:tab w:val="right" w:leader="dot" w:pos="9016"/>
            </w:tabs>
            <w:rPr>
              <w:rFonts w:eastAsiaTheme="minorEastAsia" w:cstheme="minorBidi"/>
              <w:smallCaps w:val="0"/>
              <w:noProof/>
              <w:sz w:val="24"/>
              <w:szCs w:val="24"/>
              <w:lang w:eastAsia="en-GB"/>
            </w:rPr>
          </w:pPr>
          <w:hyperlink w:anchor="_Toc133807389" w:history="1">
            <w:r w:rsidRPr="006F2B41">
              <w:rPr>
                <w:rStyle w:val="Hyperlink"/>
                <w:noProof/>
              </w:rPr>
              <w:t>Securing Customer Data: Encryption and Other Measures</w:t>
            </w:r>
            <w:r>
              <w:rPr>
                <w:noProof/>
                <w:webHidden/>
              </w:rPr>
              <w:tab/>
            </w:r>
            <w:r>
              <w:rPr>
                <w:noProof/>
                <w:webHidden/>
              </w:rPr>
              <w:fldChar w:fldCharType="begin"/>
            </w:r>
            <w:r>
              <w:rPr>
                <w:noProof/>
                <w:webHidden/>
              </w:rPr>
              <w:instrText xml:space="preserve"> PAGEREF _Toc133807389 \h </w:instrText>
            </w:r>
            <w:r>
              <w:rPr>
                <w:noProof/>
                <w:webHidden/>
              </w:rPr>
            </w:r>
            <w:r>
              <w:rPr>
                <w:noProof/>
                <w:webHidden/>
              </w:rPr>
              <w:fldChar w:fldCharType="separate"/>
            </w:r>
            <w:r>
              <w:rPr>
                <w:noProof/>
                <w:webHidden/>
              </w:rPr>
              <w:t>18</w:t>
            </w:r>
            <w:r>
              <w:rPr>
                <w:noProof/>
                <w:webHidden/>
              </w:rPr>
              <w:fldChar w:fldCharType="end"/>
            </w:r>
          </w:hyperlink>
        </w:p>
        <w:p w14:paraId="46FAD10A" w14:textId="2D87E310"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90" w:history="1">
            <w:r w:rsidRPr="006F2B41">
              <w:rPr>
                <w:rStyle w:val="Hyperlink"/>
                <w:noProof/>
              </w:rPr>
              <w:t>Conclusion</w:t>
            </w:r>
            <w:r>
              <w:rPr>
                <w:noProof/>
                <w:webHidden/>
              </w:rPr>
              <w:tab/>
            </w:r>
            <w:r>
              <w:rPr>
                <w:noProof/>
                <w:webHidden/>
              </w:rPr>
              <w:fldChar w:fldCharType="begin"/>
            </w:r>
            <w:r>
              <w:rPr>
                <w:noProof/>
                <w:webHidden/>
              </w:rPr>
              <w:instrText xml:space="preserve"> PAGEREF _Toc133807390 \h </w:instrText>
            </w:r>
            <w:r>
              <w:rPr>
                <w:noProof/>
                <w:webHidden/>
              </w:rPr>
            </w:r>
            <w:r>
              <w:rPr>
                <w:noProof/>
                <w:webHidden/>
              </w:rPr>
              <w:fldChar w:fldCharType="separate"/>
            </w:r>
            <w:r>
              <w:rPr>
                <w:noProof/>
                <w:webHidden/>
              </w:rPr>
              <w:t>19</w:t>
            </w:r>
            <w:r>
              <w:rPr>
                <w:noProof/>
                <w:webHidden/>
              </w:rPr>
              <w:fldChar w:fldCharType="end"/>
            </w:r>
          </w:hyperlink>
        </w:p>
        <w:p w14:paraId="1F324C05" w14:textId="068ED4D2" w:rsidR="00233B92" w:rsidRDefault="00233B92">
          <w:pPr>
            <w:pStyle w:val="TOC1"/>
            <w:tabs>
              <w:tab w:val="right" w:leader="dot" w:pos="9016"/>
            </w:tabs>
            <w:rPr>
              <w:rFonts w:eastAsiaTheme="minorEastAsia" w:cstheme="minorBidi"/>
              <w:b w:val="0"/>
              <w:bCs w:val="0"/>
              <w:caps w:val="0"/>
              <w:noProof/>
              <w:sz w:val="24"/>
              <w:szCs w:val="24"/>
              <w:lang w:eastAsia="en-GB"/>
            </w:rPr>
          </w:pPr>
          <w:hyperlink w:anchor="_Toc133807391" w:history="1">
            <w:r w:rsidRPr="006F2B41">
              <w:rPr>
                <w:rStyle w:val="Hyperlink"/>
                <w:noProof/>
              </w:rPr>
              <w:t>References</w:t>
            </w:r>
            <w:r>
              <w:rPr>
                <w:noProof/>
                <w:webHidden/>
              </w:rPr>
              <w:tab/>
            </w:r>
            <w:r>
              <w:rPr>
                <w:noProof/>
                <w:webHidden/>
              </w:rPr>
              <w:fldChar w:fldCharType="begin"/>
            </w:r>
            <w:r>
              <w:rPr>
                <w:noProof/>
                <w:webHidden/>
              </w:rPr>
              <w:instrText xml:space="preserve"> PAGEREF _Toc133807391 \h </w:instrText>
            </w:r>
            <w:r>
              <w:rPr>
                <w:noProof/>
                <w:webHidden/>
              </w:rPr>
            </w:r>
            <w:r>
              <w:rPr>
                <w:noProof/>
                <w:webHidden/>
              </w:rPr>
              <w:fldChar w:fldCharType="separate"/>
            </w:r>
            <w:r>
              <w:rPr>
                <w:noProof/>
                <w:webHidden/>
              </w:rPr>
              <w:t>20</w:t>
            </w:r>
            <w:r>
              <w:rPr>
                <w:noProof/>
                <w:webHidden/>
              </w:rPr>
              <w:fldChar w:fldCharType="end"/>
            </w:r>
          </w:hyperlink>
        </w:p>
        <w:p w14:paraId="57A10600" w14:textId="679B180F" w:rsidR="004C75BE" w:rsidRDefault="004C75BE">
          <w:r w:rsidRPr="004C75BE">
            <w:rPr>
              <w:rFonts w:cs="Arial"/>
              <w:b/>
              <w:bCs/>
              <w:noProof/>
            </w:rPr>
            <w:fldChar w:fldCharType="end"/>
          </w:r>
        </w:p>
      </w:sdtContent>
    </w:sdt>
    <w:p w14:paraId="2B3B6C98" w14:textId="77777777" w:rsidR="004C75BE" w:rsidRDefault="004C75BE" w:rsidP="009A4AAE">
      <w:pPr>
        <w:pStyle w:val="Heading1"/>
      </w:pPr>
    </w:p>
    <w:p w14:paraId="3D32AE06" w14:textId="77777777" w:rsidR="004C75BE" w:rsidRDefault="004C75BE" w:rsidP="004C75BE"/>
    <w:p w14:paraId="4214F7C4" w14:textId="77777777" w:rsidR="004C75BE" w:rsidRPr="004C75BE" w:rsidRDefault="004C75BE" w:rsidP="004C75BE"/>
    <w:p w14:paraId="5108F8CE" w14:textId="07BB3E26" w:rsidR="009A4AAE" w:rsidRDefault="009A4AAE" w:rsidP="009A4AAE">
      <w:pPr>
        <w:pStyle w:val="Heading1"/>
      </w:pPr>
      <w:bookmarkStart w:id="1" w:name="_Toc133807367"/>
      <w:r>
        <w:lastRenderedPageBreak/>
        <w:t>Introduction</w:t>
      </w:r>
      <w:bookmarkEnd w:id="1"/>
      <w:r>
        <w:t xml:space="preserve"> </w:t>
      </w:r>
    </w:p>
    <w:p w14:paraId="36B3637D" w14:textId="62028E6F" w:rsidR="0082004F" w:rsidRDefault="00985B96" w:rsidP="0082004F">
      <w:r w:rsidRPr="00985B96">
        <w:t>The fashion industry is a significant contributor to the UK's economy, generating a value of £32 billion and employing over 800,000 people. However, it is also a major source of pollution, ranking as the second-highest polluting industry worldwide. Despite this, the industry has the potential to create positive change and improve its image, moving away from harmful practices that have been a part of its history</w:t>
      </w:r>
      <w:r>
        <w:t xml:space="preserve"> (University of Chester, 2023).</w:t>
      </w:r>
      <w:r w:rsidR="006D139D">
        <w:t xml:space="preserve"> As so, the Virtual Personal Shopping and Styling Service for Sustainable Fashion has been taken into consideration. It will still provide a good service while maintaining the sustainability and being eco-friendly. </w:t>
      </w:r>
      <w:r w:rsidR="006D139D">
        <w:br/>
      </w:r>
    </w:p>
    <w:p w14:paraId="05CDF9B7" w14:textId="1AFC7433" w:rsidR="009A4AAE" w:rsidRDefault="0082004F" w:rsidP="0082004F">
      <w:r>
        <w:t>This report outlines a plan for a new service, starting with a description of the service idea and the identification of target customers using the STP model. The sales strategy and sustainability plan are then discussed, followed by an analysis of competitors using Porter’s Generic Strategies model. In the second section, the report discusses e-commerce, including plans for SaaS, marketplace platforms, payment services, and compliance. A marketing plan is developed and explained, and finally, the report delves into the necessary privacy and data protection requirements for the online service.</w:t>
      </w:r>
    </w:p>
    <w:p w14:paraId="3FD45557" w14:textId="193B1895" w:rsidR="009A4AAE" w:rsidRDefault="00215E71" w:rsidP="00215E71">
      <w:pPr>
        <w:pStyle w:val="Heading1"/>
      </w:pPr>
      <w:bookmarkStart w:id="2" w:name="_Toc133807368"/>
      <w:r>
        <w:t xml:space="preserve">Unique </w:t>
      </w:r>
      <w:r w:rsidR="009A4AAE" w:rsidRPr="001C4775">
        <w:t>Service Description</w:t>
      </w:r>
      <w:bookmarkEnd w:id="2"/>
    </w:p>
    <w:p w14:paraId="405BEC34" w14:textId="3DB2BFC7" w:rsidR="00104D78" w:rsidRDefault="00104D78" w:rsidP="00104D78">
      <w:r>
        <w:t>Virtual Personal Shopping and Styling Service for Sustainable Fashion is a new concept in the fashion industry that combines sustainability with convenience. This service provides customers with personalized shopping experiences through online consultations with fashion experts, who assist them in selecting sustainable fashion items that fit their personal style and preferences. The virtual styling sessions can take place via video chat or messaging, allowing for a flexible and convenient shopping experience.</w:t>
      </w:r>
      <w:r w:rsidR="007A11B3">
        <w:t xml:space="preserve"> </w:t>
      </w:r>
      <w:r>
        <w:t xml:space="preserve"> </w:t>
      </w:r>
      <w:r w:rsidR="000E2FD2">
        <w:t>Hasbullah, Sulaiman, and Mas’od (2020) stated, t</w:t>
      </w:r>
      <w:r>
        <w:t>he use of sustainable fashion items is emphasized, promoting eco-friendly fashion practices, and reducing the impact of fast fashion on the environment.</w:t>
      </w:r>
    </w:p>
    <w:p w14:paraId="21815BDD" w14:textId="77777777" w:rsidR="00104D78" w:rsidRDefault="00104D78" w:rsidP="00104D78"/>
    <w:p w14:paraId="68F9E542" w14:textId="0FD3B99B" w:rsidR="006B56C6" w:rsidRPr="00F95C68" w:rsidRDefault="00104D78" w:rsidP="00F95C68">
      <w:pPr>
        <w:spacing w:after="240"/>
        <w:rPr>
          <w:rStyle w:val="Heading2Char"/>
          <w:rFonts w:eastAsiaTheme="minorHAnsi" w:cstheme="minorBidi"/>
          <w:color w:val="auto"/>
          <w:sz w:val="22"/>
          <w:szCs w:val="24"/>
        </w:rPr>
      </w:pPr>
      <w:r>
        <w:t>This service aligns with the growing trend towards sustainable and ethical fashion practices and addresses consumer concerns regarding the environmental and social impact of the fashion industry. By providing customers with access to sustainable fashion options and personalized styling advice, this service promotes a more conscious approach to fashion consumption</w:t>
      </w:r>
      <w:r w:rsidR="007A11B3">
        <w:t xml:space="preserve"> (Abbate &amp; et al., 2022).</w:t>
      </w:r>
    </w:p>
    <w:p w14:paraId="4FDACEA2" w14:textId="7A537A57" w:rsidR="009A4AAE" w:rsidRDefault="00F63952" w:rsidP="00104D78">
      <w:bookmarkStart w:id="3" w:name="_Toc133807369"/>
      <w:r>
        <w:rPr>
          <w:rStyle w:val="Heading2Char"/>
        </w:rPr>
        <w:t>ST</w:t>
      </w:r>
      <w:r w:rsidR="00ED36A4">
        <w:rPr>
          <w:rStyle w:val="Heading2Char"/>
        </w:rPr>
        <w:t>P</w:t>
      </w:r>
      <w:r>
        <w:rPr>
          <w:rStyle w:val="Heading2Char"/>
        </w:rPr>
        <w:t xml:space="preserve"> Analysis of Virtual Personal Shopping and Styling Service</w:t>
      </w:r>
      <w:bookmarkEnd w:id="3"/>
    </w:p>
    <w:p w14:paraId="20E393E5" w14:textId="67DBD5F8" w:rsidR="006B56C6" w:rsidRDefault="00ED36A4" w:rsidP="006B56C6">
      <w:r w:rsidRPr="00ED36A4">
        <w:t xml:space="preserve">The STP (Segmentation, Targeting, and Positioning) model is a marketing framework </w:t>
      </w:r>
      <w:r>
        <w:t>which</w:t>
      </w:r>
      <w:r w:rsidRPr="00ED36A4">
        <w:t xml:space="preserve"> involves market </w:t>
      </w:r>
      <w:r w:rsidRPr="00ED36A4">
        <w:rPr>
          <w:i/>
          <w:iCs/>
        </w:rPr>
        <w:t>segmentation</w:t>
      </w:r>
      <w:r w:rsidRPr="00ED36A4">
        <w:t xml:space="preserve">, </w:t>
      </w:r>
      <w:r w:rsidRPr="00ED36A4">
        <w:rPr>
          <w:i/>
          <w:iCs/>
        </w:rPr>
        <w:t>targeting</w:t>
      </w:r>
      <w:r w:rsidRPr="00ED36A4">
        <w:t xml:space="preserve">, and </w:t>
      </w:r>
      <w:r w:rsidRPr="00ED36A4">
        <w:rPr>
          <w:i/>
          <w:iCs/>
        </w:rPr>
        <w:t>positioning</w:t>
      </w:r>
      <w:r w:rsidRPr="00ED36A4">
        <w:t xml:space="preserve">. It enables businesses to tailor their </w:t>
      </w:r>
      <w:r w:rsidRPr="00ED36A4">
        <w:lastRenderedPageBreak/>
        <w:t>marketing strategies to reach their target audience, differentiate their brand from competitors, and drive customer engagement, loyalty, and revenue growth</w:t>
      </w:r>
      <w:r w:rsidR="004F75E8">
        <w:t>, says Camilleri (2018)</w:t>
      </w:r>
      <w:r w:rsidRPr="00ED36A4">
        <w:t>.</w:t>
      </w:r>
    </w:p>
    <w:p w14:paraId="0612AF0B" w14:textId="77777777" w:rsidR="00ED36A4" w:rsidRDefault="00ED36A4" w:rsidP="006B56C6"/>
    <w:p w14:paraId="55AD885D" w14:textId="7D667BD3" w:rsidR="006B56C6" w:rsidRDefault="006B56C6" w:rsidP="006B56C6">
      <w:r>
        <w:t>The ST</w:t>
      </w:r>
      <w:r w:rsidR="00ED36A4">
        <w:t>P</w:t>
      </w:r>
      <w:r>
        <w:t xml:space="preserve"> Model is used to analyse the concept of Virtual Personal Shopping and Styling Service for Sustainable Fashion.</w:t>
      </w:r>
    </w:p>
    <w:p w14:paraId="7D553F42" w14:textId="77777777" w:rsidR="006B56C6" w:rsidRDefault="006B56C6" w:rsidP="006B56C6"/>
    <w:p w14:paraId="4A68C142" w14:textId="663C781D" w:rsidR="006B56C6" w:rsidRDefault="00ED36A4" w:rsidP="006B56C6">
      <w:r>
        <w:rPr>
          <w:b/>
          <w:bCs/>
        </w:rPr>
        <w:t>Segmentation</w:t>
      </w:r>
      <w:r w:rsidR="006B56C6">
        <w:t>: Consumers are becoming more aware of the negative impact of fast fashion on the environment and are seeking alternatives to make more conscious choices when it comes to their clothing consumption. According to a study by McKinsey &amp; Company (</w:t>
      </w:r>
      <w:r w:rsidR="004F75E8">
        <w:t>2023</w:t>
      </w:r>
      <w:r w:rsidR="006B56C6">
        <w:t>), consumers are willing to pay more for sustainable fashion items, indicating a growing market for sustainable fashion. Additionally,</w:t>
      </w:r>
      <w:r w:rsidR="00B25D38">
        <w:t xml:space="preserve"> according to Rasool, Cerchione, and Salo (2020),</w:t>
      </w:r>
      <w:r w:rsidR="006B56C6">
        <w:t xml:space="preserve"> younger consumers</w:t>
      </w:r>
      <w:r w:rsidR="00B25D38">
        <w:t xml:space="preserve"> </w:t>
      </w:r>
      <w:r w:rsidR="006B56C6">
        <w:t>are driving the demand for sustainable fashion</w:t>
      </w:r>
      <w:r w:rsidR="00B25D38">
        <w:t xml:space="preserve"> as well.</w:t>
      </w:r>
    </w:p>
    <w:p w14:paraId="2FCAEB9A" w14:textId="77777777" w:rsidR="006B56C6" w:rsidRDefault="006B56C6" w:rsidP="006B56C6"/>
    <w:p w14:paraId="16BD38A2" w14:textId="4F95CFF9" w:rsidR="006B56C6" w:rsidRDefault="00ED36A4" w:rsidP="006B56C6">
      <w:r>
        <w:rPr>
          <w:b/>
          <w:bCs/>
        </w:rPr>
        <w:t>Targeting</w:t>
      </w:r>
      <w:r w:rsidR="006B56C6">
        <w:t>: The ta</w:t>
      </w:r>
      <w:r w:rsidR="00B25D38">
        <w:t>rget</w:t>
      </w:r>
      <w:r w:rsidR="006B56C6">
        <w:t xml:space="preserve"> is to provide a Virtual Personal Shopping and Styling Service for Sustainable Fashion that caters to the needs and values of the target market. The service should offer a personalized shopping experience and guidance on sustainable fashion practices that align with customers' values.</w:t>
      </w:r>
    </w:p>
    <w:p w14:paraId="74324F7A" w14:textId="77777777" w:rsidR="006B56C6" w:rsidRDefault="006B56C6" w:rsidP="006B56C6"/>
    <w:p w14:paraId="491FF71A" w14:textId="66BF8F9D" w:rsidR="006B56C6" w:rsidRDefault="00ED36A4" w:rsidP="006B56C6">
      <w:r>
        <w:rPr>
          <w:b/>
          <w:bCs/>
        </w:rPr>
        <w:t>Positioning</w:t>
      </w:r>
      <w:r w:rsidR="006B56C6">
        <w:t>: The growing market for sustainable fashion presents an opportunity to offer a Virtual Personal Shopping and Styling Service for Sustainable Fashion that can attract and retain customers who are interested in sustainable fashion and want a personalized shopping experience. By offering a service aligns with the values and needs of the target market, businesses can establish a competitive advantage and create value for their customers.</w:t>
      </w:r>
    </w:p>
    <w:p w14:paraId="6A577CFB" w14:textId="77777777" w:rsidR="006B56C6" w:rsidRDefault="006B56C6" w:rsidP="006B56C6"/>
    <w:p w14:paraId="2E34CCD7" w14:textId="5996CD89" w:rsidR="00B25D38" w:rsidRDefault="006B56C6" w:rsidP="00F95C68">
      <w:pPr>
        <w:spacing w:after="240"/>
      </w:pPr>
      <w:r>
        <w:t>The analysis of the concept of Virtual Personal Shopping and Styling Service shows there is a growing market for sustainable fashion, and a service which caters to the needs and values of the target market can be a successful business venture.</w:t>
      </w:r>
    </w:p>
    <w:p w14:paraId="18360980" w14:textId="288720FA" w:rsidR="009A4AAE" w:rsidRDefault="009A4AAE" w:rsidP="00104D78">
      <w:pPr>
        <w:pStyle w:val="Heading2"/>
      </w:pPr>
      <w:bookmarkStart w:id="4" w:name="_Toc133807370"/>
      <w:r w:rsidRPr="001C4775">
        <w:t>Sales Strategy</w:t>
      </w:r>
      <w:bookmarkEnd w:id="4"/>
    </w:p>
    <w:p w14:paraId="448BC040" w14:textId="53A3E283" w:rsidR="00104D78" w:rsidRDefault="00104D78" w:rsidP="00104D78">
      <w:r>
        <w:t xml:space="preserve">The sales strategy for Virtual Personal Shopping and Styling Service for Sustainable Fashion involves providing a convenient and personalized shopping experience that is tailored to each customer's individual needs and preferences. The service </w:t>
      </w:r>
      <w:r w:rsidR="006B56C6">
        <w:t xml:space="preserve">will </w:t>
      </w:r>
      <w:r>
        <w:t>be provid</w:t>
      </w:r>
      <w:r w:rsidR="006B56C6">
        <w:t>ing</w:t>
      </w:r>
      <w:r>
        <w:t xml:space="preserve"> through a variety of channels, including online platforms, mobile apps, and social media.</w:t>
      </w:r>
    </w:p>
    <w:p w14:paraId="405B33F0" w14:textId="77777777" w:rsidR="00104D78" w:rsidRDefault="00104D78" w:rsidP="00104D78"/>
    <w:p w14:paraId="25BB4314" w14:textId="7CEDE98A" w:rsidR="00104D78" w:rsidRDefault="00104D78" w:rsidP="00104D78">
      <w:r>
        <w:t>One approach to selling this service is through the use of social media platforms</w:t>
      </w:r>
      <w:r w:rsidR="004215BD">
        <w:t>. For instance,</w:t>
      </w:r>
      <w:r>
        <w:t xml:space="preserve"> </w:t>
      </w:r>
      <w:r w:rsidR="004215BD">
        <w:t>f</w:t>
      </w:r>
      <w:r w:rsidR="004215BD" w:rsidRPr="004215BD">
        <w:t xml:space="preserve">ashion influencers on Instagram can showcase sustainable fashion items and promote the virtual personal shopping and styling service to potential customers. Collaborating with the </w:t>
      </w:r>
      <w:r w:rsidR="004215BD" w:rsidRPr="004215BD">
        <w:lastRenderedPageBreak/>
        <w:t>service provider, influencers can educate consumers on sustainable fashion practices and emphasize the benefits of using the service.</w:t>
      </w:r>
    </w:p>
    <w:p w14:paraId="083A4495" w14:textId="77777777" w:rsidR="004215BD" w:rsidRDefault="004215BD" w:rsidP="00104D78"/>
    <w:p w14:paraId="1C090D31" w14:textId="77777777" w:rsidR="00104D78" w:rsidRDefault="00104D78" w:rsidP="00104D78">
      <w:r>
        <w:t>Another sales strategy is to partner with sustainable fashion brands to offer exclusive discounts and promotions to customers who use the virtual personal shopping and styling service. This can help to drive sales and increase brand loyalty among customers who are interested in sustainable fashion.</w:t>
      </w:r>
    </w:p>
    <w:p w14:paraId="224BC9C0" w14:textId="77777777" w:rsidR="00104D78" w:rsidRDefault="00104D78" w:rsidP="00104D78"/>
    <w:p w14:paraId="296D8C0A" w14:textId="6F878A6B" w:rsidR="00104D78" w:rsidRPr="00104D78" w:rsidRDefault="00F81A9A" w:rsidP="00F95C68">
      <w:pPr>
        <w:spacing w:after="240"/>
      </w:pPr>
      <w:r w:rsidRPr="00F81A9A">
        <w:t xml:space="preserve">Statista </w:t>
      </w:r>
      <w:r>
        <w:t xml:space="preserve">(2022) </w:t>
      </w:r>
      <w:r w:rsidRPr="00F81A9A">
        <w:t>predict</w:t>
      </w:r>
      <w:r>
        <w:t>s,</w:t>
      </w:r>
      <w:r w:rsidRPr="00F81A9A">
        <w:t xml:space="preserve"> the e</w:t>
      </w:r>
      <w:r>
        <w:t>-</w:t>
      </w:r>
      <w:r w:rsidRPr="00F81A9A">
        <w:t xml:space="preserve">commerce </w:t>
      </w:r>
      <w:r>
        <w:t>such as e-commerce websites and mobile apps are expected to be the fastest-growing sales channels for the fashion industry</w:t>
      </w:r>
      <w:r w:rsidRPr="00F81A9A">
        <w:t xml:space="preserve"> fashion industry will experience a compound annual growth rate of 14.2% from 2017 to 202</w:t>
      </w:r>
      <w:r w:rsidR="007F37CA">
        <w:t>7</w:t>
      </w:r>
      <w:r w:rsidRPr="00F81A9A">
        <w:t>, and the industry is expected to be valued at $1 trillion by 2024.</w:t>
      </w:r>
      <w:r w:rsidR="007F37CA">
        <w:t xml:space="preserve"> </w:t>
      </w:r>
      <w:r w:rsidR="00104D78">
        <w:t>This suggests</w:t>
      </w:r>
      <w:r w:rsidR="00B540D8">
        <w:t xml:space="preserve">, </w:t>
      </w:r>
      <w:r w:rsidR="00104D78">
        <w:t>an online platform would be an effective channel for providing the virtual personal shopping and styling service.</w:t>
      </w:r>
    </w:p>
    <w:p w14:paraId="6C173582" w14:textId="6119B7EE" w:rsidR="009A4AAE" w:rsidRDefault="009A4AAE" w:rsidP="009A4AAE">
      <w:pPr>
        <w:rPr>
          <w:rStyle w:val="Heading2Char"/>
        </w:rPr>
      </w:pPr>
      <w:bookmarkStart w:id="5" w:name="_Toc133807371"/>
      <w:r w:rsidRPr="00027624">
        <w:rPr>
          <w:rStyle w:val="Heading2Char"/>
        </w:rPr>
        <w:t>Business Sustainability Plan</w:t>
      </w:r>
      <w:bookmarkEnd w:id="5"/>
    </w:p>
    <w:p w14:paraId="582EE393" w14:textId="39D403F2" w:rsidR="00027624" w:rsidRDefault="00027624" w:rsidP="00027624">
      <w:r>
        <w:t>To sustain the Virtual Personal Shopping and Styling Service for Sustainable Fashion, the business can focus on building long-term relationships with customers and sustainable fashion brands</w:t>
      </w:r>
      <w:r w:rsidR="007F37CA">
        <w:t>, suggest Armstrong and Lang (2013)</w:t>
      </w:r>
      <w:r>
        <w:t xml:space="preserve">. By providing a personalized and convenient shopping experience </w:t>
      </w:r>
      <w:r w:rsidR="006B56C6">
        <w:t>which</w:t>
      </w:r>
      <w:r>
        <w:t xml:space="preserve"> prioriti</w:t>
      </w:r>
      <w:r w:rsidR="006B56C6">
        <w:t>z</w:t>
      </w:r>
      <w:r>
        <w:t xml:space="preserve">es sustainability, the business </w:t>
      </w:r>
      <w:r w:rsidR="006B56C6">
        <w:t>may</w:t>
      </w:r>
      <w:r>
        <w:t xml:space="preserve"> establish itself as a trusted and reliable source for sustainable fashion products.</w:t>
      </w:r>
    </w:p>
    <w:p w14:paraId="19DD7551" w14:textId="77777777" w:rsidR="00027624" w:rsidRDefault="00027624" w:rsidP="00027624"/>
    <w:p w14:paraId="5FEA6204" w14:textId="03BE6581" w:rsidR="00027624" w:rsidRDefault="00027624" w:rsidP="00027624">
      <w:r>
        <w:t xml:space="preserve">Additional revenue streams, such as affiliate marketing and sponsored content, </w:t>
      </w:r>
      <w:r w:rsidR="006B56C6">
        <w:t>would</w:t>
      </w:r>
      <w:r>
        <w:t xml:space="preserve"> be explored while still maintaining a focus on sustainable fashion. </w:t>
      </w:r>
      <w:r w:rsidR="004D7CEC">
        <w:t>Abashidze (2021) emphasized, d</w:t>
      </w:r>
      <w:r>
        <w:t>ata analytics c</w:t>
      </w:r>
      <w:r w:rsidR="004D7CEC">
        <w:t>ould</w:t>
      </w:r>
      <w:r>
        <w:t xml:space="preserve"> also be utilized to understand customer preferences and behaviours, allowing the business to tailor its services and offerings to improve customer satisfaction and loyalty.</w:t>
      </w:r>
    </w:p>
    <w:p w14:paraId="3DBF1922" w14:textId="77777777" w:rsidR="00027624" w:rsidRDefault="00027624" w:rsidP="00027624"/>
    <w:p w14:paraId="73B649AD" w14:textId="702C6916" w:rsidR="004D7CEC" w:rsidRPr="001C4775" w:rsidRDefault="006B56C6" w:rsidP="00F95C68">
      <w:pPr>
        <w:spacing w:after="240"/>
      </w:pPr>
      <w:r>
        <w:t>In general</w:t>
      </w:r>
      <w:r w:rsidR="00027624">
        <w:t>, sustainability is crucial for the long-term success of the Virtual Personal Shopping and Styling Servic</w:t>
      </w:r>
      <w:r w:rsidR="004D7CEC">
        <w:t>e</w:t>
      </w:r>
      <w:r w:rsidR="00027624">
        <w:t>. By emphasizing sustainability in all aspects of the business, including its supply chain and operations, the business can attract environmentally conscious consumers and create a competitive advantage</w:t>
      </w:r>
      <w:r w:rsidR="004D7CEC">
        <w:t xml:space="preserve"> (University of Chester, 2023)</w:t>
      </w:r>
      <w:r w:rsidR="00027624">
        <w:t>.</w:t>
      </w:r>
    </w:p>
    <w:p w14:paraId="5453C805" w14:textId="62B5C210" w:rsidR="009A4AAE" w:rsidRDefault="009A4AAE" w:rsidP="00720293">
      <w:pPr>
        <w:pStyle w:val="Heading2"/>
      </w:pPr>
      <w:bookmarkStart w:id="6" w:name="_Toc133807372"/>
      <w:r w:rsidRPr="001C4775">
        <w:t>Competitor Analysis</w:t>
      </w:r>
      <w:bookmarkEnd w:id="6"/>
    </w:p>
    <w:p w14:paraId="01CC696D" w14:textId="68BA75FB" w:rsidR="004E154D" w:rsidRDefault="004E154D" w:rsidP="004E154D">
      <w:r>
        <w:t xml:space="preserve">The proposed Online Personal Shopping and Styling service aims to differentiate itself from its competitors by focusing on sustainable fashion. </w:t>
      </w:r>
      <w:r w:rsidR="004D7CEC">
        <w:t>Research has shown</w:t>
      </w:r>
      <w:r w:rsidR="00B160A6">
        <w:t>, t</w:t>
      </w:r>
      <w:r>
        <w:t xml:space="preserve">he competitors in the virtual personal shopping and styling market include Stitch Fix, </w:t>
      </w:r>
      <w:r w:rsidR="004872DA">
        <w:t xml:space="preserve">Nordstrom </w:t>
      </w:r>
      <w:r>
        <w:t>Trunk Club, and Rent the Runway.</w:t>
      </w:r>
    </w:p>
    <w:p w14:paraId="19F53040" w14:textId="77777777" w:rsidR="004E154D" w:rsidRDefault="004E154D" w:rsidP="004E154D"/>
    <w:p w14:paraId="6E48BCD3" w14:textId="5EF6135C" w:rsidR="004E154D" w:rsidRDefault="004E154D" w:rsidP="004E154D">
      <w:r>
        <w:t>Stitch Fix offers personalized styling services through a subscription-based model. However, the company does not have a specific focus on sustainable fashion</w:t>
      </w:r>
      <w:r w:rsidR="0002756E">
        <w:t xml:space="preserve"> (Lake, 2018)</w:t>
      </w:r>
      <w:r>
        <w:t xml:space="preserve">. On the other hand, </w:t>
      </w:r>
      <w:r w:rsidR="0002756E">
        <w:t xml:space="preserve">Nordstrom </w:t>
      </w:r>
      <w:r>
        <w:t>Trunk Club offers a similar service but with a focus on high-end and designer clothing</w:t>
      </w:r>
      <w:r w:rsidR="0002756E">
        <w:t xml:space="preserve"> (Nordstrom, </w:t>
      </w:r>
      <w:r w:rsidR="004872DA">
        <w:t>2023)</w:t>
      </w:r>
      <w:r>
        <w:t>. While Rent the Runway provides rental options for special occasions and everyday wear, it also does not have a specific focus on sustainable fashion</w:t>
      </w:r>
      <w:r w:rsidR="004872DA">
        <w:t xml:space="preserve"> (Rent the Runway, 2023).</w:t>
      </w:r>
    </w:p>
    <w:p w14:paraId="7780D69F" w14:textId="77777777" w:rsidR="004E154D" w:rsidRDefault="004E154D" w:rsidP="004E154D"/>
    <w:p w14:paraId="24B6883A" w14:textId="5F84606E" w:rsidR="004E154D" w:rsidRDefault="004E154D" w:rsidP="004E154D">
      <w:r>
        <w:t>The proposed virtual personal shopping and styling service will differentiate itself from its competitors by offering virtual styling sessions that focus on ethical and eco-friendly brands. The service will collaborate with sustainable fashion brands to provide personalized recommendations for sustainable fashion choices</w:t>
      </w:r>
      <w:r w:rsidR="00BF3E24">
        <w:t xml:space="preserve">. </w:t>
      </w:r>
      <w:r>
        <w:t>This differentiation can be a key selling point to attract customers who prioritize sustainable fashion choices.</w:t>
      </w:r>
    </w:p>
    <w:p w14:paraId="0994D34B" w14:textId="77777777" w:rsidR="004E154D" w:rsidRDefault="004E154D" w:rsidP="004E154D"/>
    <w:p w14:paraId="2D7A9CE5" w14:textId="479F1E24" w:rsidR="004E154D" w:rsidRDefault="004E154D" w:rsidP="004E154D">
      <w:r>
        <w:t>To better comprehend the competition in this area it was applied the Porter's Generic Strategies Model.</w:t>
      </w:r>
    </w:p>
    <w:p w14:paraId="53E1BCF4" w14:textId="77777777" w:rsidR="004E154D" w:rsidRDefault="004E154D" w:rsidP="004E154D"/>
    <w:p w14:paraId="161ACC96" w14:textId="67B9FE29" w:rsidR="004E154D" w:rsidRDefault="004E154D" w:rsidP="004E154D">
      <w:pPr>
        <w:spacing w:after="240"/>
      </w:pPr>
      <w:r w:rsidRPr="004E154D">
        <w:rPr>
          <w:b/>
          <w:bCs/>
        </w:rPr>
        <w:t>Cost Leadership:</w:t>
      </w:r>
      <w:r>
        <w:t xml:space="preserve"> This strategy aims to offer products or services at a lower cost than competitors. However, this strategy may not be suitable for the proposed service as sustainable fashion often comes at a higher cost due to the use of eco-friendly materials and ethical labour practices</w:t>
      </w:r>
      <w:r w:rsidR="00801BDF">
        <w:t>, discussed Chan (2020)</w:t>
      </w:r>
      <w:r>
        <w:t>.</w:t>
      </w:r>
    </w:p>
    <w:p w14:paraId="1D275835" w14:textId="77777777" w:rsidR="004E154D" w:rsidRDefault="004E154D" w:rsidP="004E154D">
      <w:pPr>
        <w:spacing w:after="240"/>
      </w:pPr>
      <w:r w:rsidRPr="004E154D">
        <w:rPr>
          <w:b/>
          <w:bCs/>
        </w:rPr>
        <w:t>Differentiation:</w:t>
      </w:r>
      <w:r>
        <w:t xml:space="preserve"> This strategy aims to offer unique and differentiated products or services to customers. The proposed virtual personal shopping and styling service differentiates itself from its competitors by focusing on sustainable fashion, which can be a key selling point to attract customers who prioritize sustainable fashion choices.</w:t>
      </w:r>
    </w:p>
    <w:p w14:paraId="3B0A2940" w14:textId="61F882D1" w:rsidR="00720293" w:rsidRDefault="004E154D" w:rsidP="004E154D">
      <w:pPr>
        <w:spacing w:after="240"/>
      </w:pPr>
      <w:r w:rsidRPr="004E154D">
        <w:rPr>
          <w:b/>
          <w:bCs/>
        </w:rPr>
        <w:t>Focus:</w:t>
      </w:r>
      <w:r>
        <w:t xml:space="preserve"> This strategy aims to offer products or services to a specific target market segment. The proposed virtual personal shopping and styling service can use a focus strategy by targeting customers who are interested in sustainable fashion. By offering virtual styling sessions that focus on ethical and eco-friendly brands, the service can attract customers with a specific interest in sustainable fashion choices</w:t>
      </w:r>
      <w:r w:rsidR="00801BDF">
        <w:t xml:space="preserve"> (Chan, 2020)</w:t>
      </w:r>
      <w:r>
        <w:t>.</w:t>
      </w:r>
    </w:p>
    <w:p w14:paraId="0FDD4E86" w14:textId="2EF99C9A" w:rsidR="00720293" w:rsidRDefault="00720293" w:rsidP="004E154D">
      <w:pPr>
        <w:spacing w:after="240"/>
      </w:pPr>
      <w:r>
        <w:t xml:space="preserve">Overall, while there are competitors in the virtual personal shopping and styling market, the proposed service's focus on sustainable fashion </w:t>
      </w:r>
      <w:r w:rsidR="00801BDF">
        <w:t>may</w:t>
      </w:r>
      <w:r>
        <w:t xml:space="preserve"> set it apart from its competitors and attract customers with a specific interest in ethical and eco-friendly fashion choices.</w:t>
      </w:r>
    </w:p>
    <w:p w14:paraId="560DAEBB" w14:textId="77777777" w:rsidR="006912D0" w:rsidRDefault="006912D0" w:rsidP="006912D0">
      <w:pPr>
        <w:pStyle w:val="Heading1"/>
      </w:pPr>
      <w:bookmarkStart w:id="7" w:name="_Toc133807373"/>
      <w:r w:rsidRPr="006912D0">
        <w:lastRenderedPageBreak/>
        <w:t>eCommerce</w:t>
      </w:r>
      <w:bookmarkEnd w:id="7"/>
    </w:p>
    <w:p w14:paraId="231F01C8" w14:textId="1CDD89A3" w:rsidR="00C73BE6" w:rsidRDefault="003305EA" w:rsidP="000B18CD">
      <w:pPr>
        <w:spacing w:after="240"/>
      </w:pPr>
      <w:r>
        <w:t>E-commerce refers to the buying and selling of goods or services using the internet, mobile devices, or other digital technologies. E-commerce has revolutionized the way people conduct business, allowing them to reach a wider audience and operate more efficiently</w:t>
      </w:r>
      <w:r w:rsidR="00C73BE6">
        <w:t xml:space="preserve"> (Bloomenthal, 2023)</w:t>
      </w:r>
      <w:r>
        <w:t>. However, e-commerce also poses challenges, such as ensuring the security of online transactions, dealing with customer data privacy concerns, and managing supply chain logistics</w:t>
      </w:r>
      <w:r w:rsidR="00C73BE6">
        <w:t xml:space="preserve"> (Aziz, Zunawanis, &amp; Shahrulnizam, 2016)</w:t>
      </w:r>
      <w:r>
        <w:t xml:space="preserve">. In this section is discussed regarding the plan developed for Personalised </w:t>
      </w:r>
      <w:r w:rsidR="00C73BE6">
        <w:t>Virtual</w:t>
      </w:r>
      <w:r>
        <w:t xml:space="preserve"> Styling Service. </w:t>
      </w:r>
    </w:p>
    <w:p w14:paraId="65F5291A" w14:textId="1CDD89A3" w:rsidR="006912D0" w:rsidRDefault="006912D0" w:rsidP="00474D4E">
      <w:pPr>
        <w:pStyle w:val="Heading2"/>
      </w:pPr>
      <w:bookmarkStart w:id="8" w:name="_Toc133807374"/>
      <w:r w:rsidRPr="001C4775">
        <w:t>SaaS</w:t>
      </w:r>
      <w:bookmarkEnd w:id="8"/>
      <w:r w:rsidRPr="001C4775">
        <w:t xml:space="preserve"> </w:t>
      </w:r>
    </w:p>
    <w:p w14:paraId="35D7D894" w14:textId="04F12C3B" w:rsidR="00DE7EB3" w:rsidRDefault="00DE7EB3" w:rsidP="00DE7EB3">
      <w:r w:rsidRPr="00DE7EB3">
        <w:t>To set up an online website for this online service, there are various options to consider. One option is to use a SaaS (Software-as-a-Service) platfor</w:t>
      </w:r>
      <w:r>
        <w:t>m</w:t>
      </w:r>
      <w:r w:rsidRPr="00DE7EB3">
        <w:t xml:space="preserve">, which allows for easy setup and management of an online store. By using a SaaS platform provides more control over the website design and functionality, as well as allowing for a custom domain name and integration with various payment and shipping providers. Moreover, </w:t>
      </w:r>
      <w:r w:rsidR="00474D4E">
        <w:t xml:space="preserve">SaaS </w:t>
      </w:r>
      <w:r w:rsidRPr="00DE7EB3">
        <w:t xml:space="preserve">platforms typically offer a range of marketing tools, such as </w:t>
      </w:r>
      <w:r w:rsidR="00854064">
        <w:t xml:space="preserve">search engine </w:t>
      </w:r>
      <w:r w:rsidRPr="00DE7EB3">
        <w:t>optimi</w:t>
      </w:r>
      <w:r w:rsidR="00854064">
        <w:t>s</w:t>
      </w:r>
      <w:r w:rsidRPr="00DE7EB3">
        <w:t xml:space="preserve">ation </w:t>
      </w:r>
      <w:r w:rsidR="00854064">
        <w:t xml:space="preserve">(SEO) </w:t>
      </w:r>
      <w:r w:rsidRPr="00DE7EB3">
        <w:t>and email marketing, to help promote the service</w:t>
      </w:r>
      <w:r w:rsidR="007A2E73">
        <w:t xml:space="preserve"> (Grant, 2022)</w:t>
      </w:r>
      <w:r w:rsidRPr="00DE7EB3">
        <w:t>.</w:t>
      </w:r>
    </w:p>
    <w:p w14:paraId="2BAB2F73" w14:textId="77777777" w:rsidR="00DE7EB3" w:rsidRDefault="00DE7EB3" w:rsidP="00DE7EB3"/>
    <w:p w14:paraId="5F0D0A10" w14:textId="6F082031" w:rsidR="00DE7EB3" w:rsidRDefault="00DE7EB3" w:rsidP="00DE7EB3">
      <w:r>
        <w:t xml:space="preserve">There are various online platforms available </w:t>
      </w:r>
      <w:r w:rsidR="00474D4E">
        <w:t>may</w:t>
      </w:r>
      <w:r>
        <w:t xml:space="preserve"> be used to set up an e-commerce website, such as Shopify, WooCommerce, BigCommerce, Magento, etc. Each platform has its pros and cons, and the choice ultimately depends on the specific needs of the business. However, for the Virtual Personal Shopping and Styling Service for Sustainable Fashion, Shopify is the most convenient platform to use. </w:t>
      </w:r>
    </w:p>
    <w:p w14:paraId="1247DEF5" w14:textId="77777777" w:rsidR="00DE7EB3" w:rsidRDefault="00DE7EB3" w:rsidP="00DE7EB3"/>
    <w:p w14:paraId="6A4119FE" w14:textId="1E6E43F7" w:rsidR="00DE7EB3" w:rsidRDefault="00DE7EB3" w:rsidP="00DE7EB3">
      <w:r>
        <w:t>Shopify is a user-friendly and affordable platform that offers a range of features and tools necessary to set up and run an online store successfully. It has a robust inventory management system, integrated payment gateways, and a responsive and customizable design</w:t>
      </w:r>
      <w:r w:rsidR="00EA1E60">
        <w:t xml:space="preserve"> (Shopify, 2023)</w:t>
      </w:r>
      <w:r>
        <w:t xml:space="preserve">. Moreover, it offers various apps and plugins </w:t>
      </w:r>
      <w:r w:rsidR="007A2E73">
        <w:t>which</w:t>
      </w:r>
      <w:r>
        <w:t xml:space="preserve"> enhance the functionality of the store.</w:t>
      </w:r>
    </w:p>
    <w:p w14:paraId="5E8F1FEE" w14:textId="77777777" w:rsidR="00DE7EB3" w:rsidRDefault="00DE7EB3" w:rsidP="00DE7EB3"/>
    <w:p w14:paraId="33C8D490" w14:textId="103F3928" w:rsidR="00DE7EB3" w:rsidRDefault="00DE7EB3" w:rsidP="00DE7EB3">
      <w:r>
        <w:t>Shopify also provides several sustainability-focused themes and apps that can be integrated into the website to align with the brand's values and promote sustainable fashion</w:t>
      </w:r>
      <w:r w:rsidR="007A2E73">
        <w:t xml:space="preserve"> (Shopify, 2021)</w:t>
      </w:r>
      <w:r>
        <w:t xml:space="preserve">. In addition, it has an excellent customer support system </w:t>
      </w:r>
      <w:r w:rsidR="007A2E73">
        <w:t xml:space="preserve">that </w:t>
      </w:r>
      <w:r>
        <w:t>assist in resolving any issues that may arise.</w:t>
      </w:r>
    </w:p>
    <w:p w14:paraId="3A8F6FC1" w14:textId="77777777" w:rsidR="00DE7EB3" w:rsidRDefault="00DE7EB3" w:rsidP="00DE7EB3"/>
    <w:p w14:paraId="2BBF17FB" w14:textId="77777777" w:rsidR="00DE7EB3" w:rsidRDefault="00DE7EB3" w:rsidP="00F95C68">
      <w:pPr>
        <w:spacing w:after="240"/>
      </w:pPr>
      <w:r>
        <w:lastRenderedPageBreak/>
        <w:t>As a result, many businesses have chosen Shopify as their preferred e-commerce platform, and it has gained recognition as a leading solution in the market. Overall, Shopify's comprehensive features, affordability, and ease of use make it an appealing option for entrepreneurs looking to launch their online business.</w:t>
      </w:r>
    </w:p>
    <w:p w14:paraId="0E0F61AC" w14:textId="1E002BE6" w:rsidR="00474D4E" w:rsidRDefault="00474D4E" w:rsidP="00474D4E">
      <w:pPr>
        <w:pStyle w:val="Heading2"/>
      </w:pPr>
      <w:bookmarkStart w:id="9" w:name="_Toc133807375"/>
      <w:r>
        <w:t>Marketplace</w:t>
      </w:r>
      <w:r w:rsidR="00EA1E60">
        <w:t xml:space="preserve"> Platform</w:t>
      </w:r>
      <w:r w:rsidR="004215BD">
        <w:t>s</w:t>
      </w:r>
      <w:bookmarkEnd w:id="9"/>
    </w:p>
    <w:p w14:paraId="52CEC4D8" w14:textId="7305EE70" w:rsidR="00474D4E" w:rsidRDefault="00874200" w:rsidP="00474D4E">
      <w:r>
        <w:t>According to Barrow (2017, p. 385), by u</w:t>
      </w:r>
      <w:r w:rsidR="00474D4E" w:rsidRPr="00474D4E">
        <w:t>sing a</w:t>
      </w:r>
      <w:r>
        <w:t>n</w:t>
      </w:r>
      <w:r w:rsidR="00474D4E" w:rsidRPr="00474D4E">
        <w:t xml:space="preserve"> </w:t>
      </w:r>
      <w:r>
        <w:t xml:space="preserve">internet or </w:t>
      </w:r>
      <w:r w:rsidR="00474D4E" w:rsidRPr="00474D4E">
        <w:t xml:space="preserve">marketplace platform </w:t>
      </w:r>
      <w:r>
        <w:t>might</w:t>
      </w:r>
      <w:r w:rsidR="00474D4E" w:rsidRPr="00474D4E">
        <w:t xml:space="preserve"> provide more exposure to potential customers who are already looking for sustainable fashion products and services on these popular platforms. Marketplace platforms handle much of the logistics such as payment processing and shipping, making it a more streamlined option.</w:t>
      </w:r>
    </w:p>
    <w:p w14:paraId="6CC18332" w14:textId="77777777" w:rsidR="00474D4E" w:rsidRDefault="00474D4E" w:rsidP="00474D4E"/>
    <w:p w14:paraId="132210BB" w14:textId="506AB3E9" w:rsidR="00474D4E" w:rsidRDefault="00474D4E" w:rsidP="00474D4E">
      <w:r>
        <w:t>One of the most popular marketplaces for sustainable fashion is Depop. It</w:t>
      </w:r>
      <w:r w:rsidR="00EA1E60">
        <w:t xml:space="preserve"> is </w:t>
      </w:r>
      <w:r>
        <w:t xml:space="preserve">a mobile app </w:t>
      </w:r>
      <w:r w:rsidR="00874200">
        <w:t xml:space="preserve">which </w:t>
      </w:r>
      <w:r>
        <w:t>allows individuals to sell their used clothing items or even create their own sustainable fashion brand. Depop has a strong focus on sustainability and ethical fashion</w:t>
      </w:r>
      <w:r w:rsidR="00874200">
        <w:t xml:space="preserve"> (Depop, 2023)</w:t>
      </w:r>
      <w:r>
        <w:t>, which aligns well with the target market for a virtual personal shopping and styling service for sustainable fashion.</w:t>
      </w:r>
    </w:p>
    <w:p w14:paraId="1CE88717" w14:textId="77777777" w:rsidR="00474D4E" w:rsidRDefault="00474D4E" w:rsidP="00474D4E"/>
    <w:p w14:paraId="1F9336D4" w14:textId="3841C309" w:rsidR="00474D4E" w:rsidRDefault="00474D4E" w:rsidP="00474D4E">
      <w:r>
        <w:t>Depop has over 30 million registered users, and as of 2021, it has over 20 million active buyers and sellers on the platform</w:t>
      </w:r>
      <w:r w:rsidR="00874200">
        <w:t xml:space="preserve"> (McAlone, 2021)</w:t>
      </w:r>
      <w:r>
        <w:t>. In addition, Depop has a user-friendly interface, making it easy for sellers to upload their products and for buyers to search for items they want.</w:t>
      </w:r>
    </w:p>
    <w:p w14:paraId="6DAB22B4" w14:textId="77777777" w:rsidR="00474D4E" w:rsidRDefault="00474D4E" w:rsidP="00474D4E"/>
    <w:p w14:paraId="595F3C5D" w14:textId="22B2447C" w:rsidR="00474D4E" w:rsidRDefault="00474D4E" w:rsidP="00474D4E">
      <w:r>
        <w:t>Another advantage of using Depop as a marketplace is its social media-like features, including the ability to follow other users, like and comment on posts, and message sellers directly</w:t>
      </w:r>
      <w:r w:rsidR="00EA32C7">
        <w:t xml:space="preserve"> (Depop, no date)</w:t>
      </w:r>
      <w:r>
        <w:t xml:space="preserve">. </w:t>
      </w:r>
      <w:r w:rsidR="00EA32C7">
        <w:t>As a result, this</w:t>
      </w:r>
      <w:r>
        <w:t xml:space="preserve"> creates a sense of community and engagement on the platform, which </w:t>
      </w:r>
      <w:r w:rsidR="00EA32C7">
        <w:t>will</w:t>
      </w:r>
      <w:r>
        <w:t xml:space="preserve"> benefi</w:t>
      </w:r>
      <w:r w:rsidR="00EA32C7">
        <w:t>t</w:t>
      </w:r>
      <w:r>
        <w:t xml:space="preserve"> for marketing the virtual personal shopping and styling service for sustainable fashion.</w:t>
      </w:r>
    </w:p>
    <w:p w14:paraId="359BA80F" w14:textId="77777777" w:rsidR="00474D4E" w:rsidRDefault="00474D4E" w:rsidP="00474D4E"/>
    <w:p w14:paraId="419F2023" w14:textId="1B4DA4E1" w:rsidR="006912D0" w:rsidRPr="006912D0" w:rsidRDefault="00474D4E" w:rsidP="00F95C68">
      <w:pPr>
        <w:spacing w:after="240"/>
      </w:pPr>
      <w:r>
        <w:t>Altogether, it makes Depop’s a great choice for those looking to start their sustainable fashion business on a marketplace platform due to its large user base, sustainability focus, and user-friendly interface.</w:t>
      </w:r>
    </w:p>
    <w:p w14:paraId="4F4DBE09" w14:textId="701F5F38" w:rsidR="006912D0" w:rsidRDefault="006912D0" w:rsidP="00B720EA">
      <w:pPr>
        <w:pStyle w:val="Heading2"/>
      </w:pPr>
      <w:bookmarkStart w:id="10" w:name="_Toc133807376"/>
      <w:r w:rsidRPr="001C4775">
        <w:t>Content Creation</w:t>
      </w:r>
      <w:bookmarkEnd w:id="10"/>
    </w:p>
    <w:p w14:paraId="2606CDF3" w14:textId="6818E46E" w:rsidR="008F4588" w:rsidRDefault="004215BD" w:rsidP="008F4588">
      <w:r w:rsidRPr="004215BD">
        <w:t>Good content is important for e-commerce. Content for virtual personal shopping and styling service for sustainable fashion should be visually appealing, informative, and optimized for search engines. Consistency in style and lighting of the photographs is necessary. A style guide should be developed to ensure consistency and a strong brand identity</w:t>
      </w:r>
      <w:r>
        <w:t xml:space="preserve"> </w:t>
      </w:r>
      <w:r w:rsidR="007D5E6D">
        <w:t>(Barrow, 2017, p. 414-416)</w:t>
      </w:r>
      <w:r>
        <w:t xml:space="preserve">. </w:t>
      </w:r>
      <w:r w:rsidR="008F4588">
        <w:t>Accordingly, it has been created a sample content copy for Shopify and Depop.</w:t>
      </w:r>
    </w:p>
    <w:p w14:paraId="44B863F9" w14:textId="77777777" w:rsidR="008F4588" w:rsidRPr="008F4588" w:rsidRDefault="008F4588" w:rsidP="008F4588"/>
    <w:p w14:paraId="0EA8A199" w14:textId="63CD050F" w:rsidR="008F4588" w:rsidRPr="008F4588" w:rsidRDefault="008F4588" w:rsidP="008F4588">
      <w:pPr>
        <w:spacing w:after="240"/>
        <w:rPr>
          <w:b/>
          <w:bCs/>
        </w:rPr>
      </w:pPr>
      <w:r w:rsidRPr="008F4588">
        <w:rPr>
          <w:b/>
          <w:bCs/>
        </w:rPr>
        <w:t>Shopify:</w:t>
      </w:r>
    </w:p>
    <w:p w14:paraId="1983CABB" w14:textId="77777777" w:rsidR="004215BD" w:rsidRPr="000B18CD" w:rsidRDefault="004215BD" w:rsidP="008F4588">
      <w:pPr>
        <w:rPr>
          <w:rFonts w:ascii="Arial Narrow" w:hAnsi="Arial Narrow"/>
          <w:b/>
          <w:bCs/>
        </w:rPr>
      </w:pPr>
      <w:r w:rsidRPr="000B18CD">
        <w:rPr>
          <w:rFonts w:ascii="Arial Narrow" w:hAnsi="Arial Narrow"/>
          <w:b/>
          <w:bCs/>
        </w:rPr>
        <w:t xml:space="preserve">"Welcome to our Virtual Personal Shopping and Styling Service for Sustainable Fashion! </w:t>
      </w:r>
    </w:p>
    <w:p w14:paraId="11ED5ACF" w14:textId="77777777" w:rsidR="004215BD" w:rsidRPr="000B18CD" w:rsidRDefault="004215BD" w:rsidP="008F4588">
      <w:pPr>
        <w:rPr>
          <w:rFonts w:ascii="Arial Narrow" w:hAnsi="Arial Narrow"/>
          <w:b/>
          <w:bCs/>
        </w:rPr>
      </w:pPr>
    </w:p>
    <w:p w14:paraId="6AA511D9" w14:textId="08D1BDB5" w:rsidR="004215BD" w:rsidRPr="000B18CD" w:rsidRDefault="004215BD" w:rsidP="008F4588">
      <w:pPr>
        <w:rPr>
          <w:rFonts w:ascii="Arial Narrow" w:hAnsi="Arial Narrow"/>
          <w:b/>
          <w:bCs/>
        </w:rPr>
      </w:pPr>
      <w:r w:rsidRPr="000B18CD">
        <w:rPr>
          <w:rFonts w:ascii="Arial Narrow" w:hAnsi="Arial Narrow"/>
          <w:b/>
          <w:bCs/>
        </w:rPr>
        <w:t>Our mission is to help you build a sustainable wardrobe without compromising on style. Our team of expert stylists’ curate clothing and accessories that match your style and values from eco-friendly and fair-trade brands.</w:t>
      </w:r>
    </w:p>
    <w:p w14:paraId="00F07DD0" w14:textId="77777777" w:rsidR="004215BD" w:rsidRPr="000B18CD" w:rsidRDefault="004215BD" w:rsidP="008F4588">
      <w:pPr>
        <w:rPr>
          <w:rFonts w:ascii="Arial Narrow" w:hAnsi="Arial Narrow"/>
          <w:b/>
          <w:bCs/>
        </w:rPr>
      </w:pPr>
    </w:p>
    <w:p w14:paraId="18BFF086" w14:textId="59AA9A5B" w:rsidR="008F4588" w:rsidRPr="000B18CD" w:rsidRDefault="004215BD" w:rsidP="008F4588">
      <w:pPr>
        <w:rPr>
          <w:rFonts w:ascii="Arial Narrow" w:hAnsi="Arial Narrow"/>
          <w:b/>
          <w:bCs/>
        </w:rPr>
      </w:pPr>
      <w:r w:rsidRPr="000B18CD">
        <w:rPr>
          <w:rFonts w:ascii="Arial Narrow" w:hAnsi="Arial Narrow"/>
          <w:b/>
          <w:bCs/>
        </w:rPr>
        <w:t xml:space="preserve"> Our virtual sessions help you discover new brands, trends, and build a kinder wardrobe to the planet and its people. Join us today and book your session now!"</w:t>
      </w:r>
    </w:p>
    <w:p w14:paraId="29BE090D" w14:textId="77777777" w:rsidR="004215BD" w:rsidRDefault="004215BD" w:rsidP="008F4588"/>
    <w:p w14:paraId="07C83A1C" w14:textId="02767918" w:rsidR="008F4588" w:rsidRPr="008F4588" w:rsidRDefault="008F4588" w:rsidP="008F4588">
      <w:pPr>
        <w:spacing w:after="240"/>
        <w:rPr>
          <w:b/>
          <w:bCs/>
        </w:rPr>
      </w:pPr>
      <w:r w:rsidRPr="008F4588">
        <w:rPr>
          <w:b/>
          <w:bCs/>
        </w:rPr>
        <w:t>Depop:</w:t>
      </w:r>
    </w:p>
    <w:p w14:paraId="4EB03F7C" w14:textId="34393145" w:rsidR="004215BD" w:rsidRPr="000B18CD" w:rsidRDefault="000B18CD" w:rsidP="004215BD">
      <w:pPr>
        <w:rPr>
          <w:rFonts w:ascii="Arial Narrow" w:hAnsi="Arial Narrow"/>
          <w:b/>
          <w:bCs/>
        </w:rPr>
      </w:pPr>
      <w:r w:rsidRPr="000B18CD">
        <w:rPr>
          <w:rFonts w:ascii="Arial Narrow" w:hAnsi="Arial Narrow"/>
          <w:b/>
          <w:bCs/>
        </w:rPr>
        <w:t>“</w:t>
      </w:r>
      <w:r w:rsidR="004215BD" w:rsidRPr="000B18CD">
        <w:rPr>
          <w:rFonts w:ascii="Arial Narrow" w:hAnsi="Arial Narrow"/>
          <w:b/>
          <w:bCs/>
        </w:rPr>
        <w:t>Welcome to our Depop shop where you'll find sustainable fashion pieces that match your style and values. Our expert stylists select each item from eco-friendly and ethical brands. We support brands that provide fair wages and safe working conditions for workers and use sustainable materials and production methods.</w:t>
      </w:r>
    </w:p>
    <w:p w14:paraId="5A805C00" w14:textId="77777777" w:rsidR="004215BD" w:rsidRPr="000B18CD" w:rsidRDefault="004215BD" w:rsidP="004215BD">
      <w:pPr>
        <w:rPr>
          <w:rFonts w:ascii="Arial Narrow" w:hAnsi="Arial Narrow"/>
          <w:b/>
          <w:bCs/>
        </w:rPr>
      </w:pPr>
    </w:p>
    <w:p w14:paraId="095651AE" w14:textId="77777777" w:rsidR="004215BD" w:rsidRPr="000B18CD" w:rsidRDefault="004215BD" w:rsidP="004215BD">
      <w:pPr>
        <w:rPr>
          <w:rFonts w:ascii="Arial Narrow" w:hAnsi="Arial Narrow"/>
          <w:b/>
          <w:bCs/>
        </w:rPr>
      </w:pPr>
      <w:r w:rsidRPr="000B18CD">
        <w:rPr>
          <w:rFonts w:ascii="Arial Narrow" w:hAnsi="Arial Narrow"/>
          <w:b/>
          <w:bCs/>
        </w:rPr>
        <w:t>Our virtual personal shopping and styling service is designed to help you build a sustainable wardrobe that's stylish and affordable. We provide personalized recommendations based on your style and budget.</w:t>
      </w:r>
    </w:p>
    <w:p w14:paraId="4F884658" w14:textId="77777777" w:rsidR="004215BD" w:rsidRPr="000B18CD" w:rsidRDefault="004215BD" w:rsidP="004215BD">
      <w:pPr>
        <w:rPr>
          <w:rFonts w:ascii="Arial Narrow" w:hAnsi="Arial Narrow"/>
          <w:b/>
          <w:bCs/>
        </w:rPr>
      </w:pPr>
    </w:p>
    <w:p w14:paraId="15C9C4EF" w14:textId="6DEB3E14" w:rsidR="00A47356" w:rsidRDefault="004215BD" w:rsidP="004215BD">
      <w:pPr>
        <w:rPr>
          <w:rFonts w:ascii="Arial Narrow" w:hAnsi="Arial Narrow"/>
          <w:b/>
          <w:bCs/>
        </w:rPr>
      </w:pPr>
      <w:r w:rsidRPr="000B18CD">
        <w:rPr>
          <w:rFonts w:ascii="Arial Narrow" w:hAnsi="Arial Narrow"/>
          <w:b/>
          <w:bCs/>
        </w:rPr>
        <w:t>Join us on our journey towards a more sustainable and stylish future. Shop our collection today and make a difference!</w:t>
      </w:r>
      <w:r w:rsidR="000B18CD" w:rsidRPr="000B18CD">
        <w:rPr>
          <w:rFonts w:ascii="Arial Narrow" w:hAnsi="Arial Narrow"/>
          <w:b/>
          <w:bCs/>
        </w:rPr>
        <w:t>”</w:t>
      </w:r>
    </w:p>
    <w:p w14:paraId="65C79E6C" w14:textId="77777777" w:rsidR="001C5D9E" w:rsidRDefault="001C5D9E" w:rsidP="004215BD">
      <w:pPr>
        <w:rPr>
          <w:rFonts w:ascii="Arial Narrow" w:hAnsi="Arial Narrow"/>
          <w:b/>
          <w:bCs/>
        </w:rPr>
      </w:pPr>
    </w:p>
    <w:p w14:paraId="73F62829" w14:textId="283681BD" w:rsidR="001C5D9E" w:rsidRPr="000B18CD" w:rsidRDefault="001C5D9E" w:rsidP="004215BD">
      <w:pPr>
        <w:rPr>
          <w:rFonts w:ascii="Arial Narrow" w:hAnsi="Arial Narrow"/>
          <w:b/>
          <w:bCs/>
        </w:rPr>
      </w:pPr>
      <w:r>
        <w:rPr>
          <w:rFonts w:ascii="Arial Narrow" w:hAnsi="Arial Narrow"/>
          <w:b/>
          <w:bCs/>
          <w:noProof/>
        </w:rPr>
        <w:lastRenderedPageBreak/>
        <w:drawing>
          <wp:inline distT="0" distB="0" distL="0" distR="0" wp14:anchorId="4E1BF14C" wp14:editId="008E7DBF">
            <wp:extent cx="5374640" cy="53860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394298" cy="5405738"/>
                    </a:xfrm>
                    <a:prstGeom prst="rect">
                      <a:avLst/>
                    </a:prstGeom>
                  </pic:spPr>
                </pic:pic>
              </a:graphicData>
            </a:graphic>
          </wp:inline>
        </w:drawing>
      </w:r>
    </w:p>
    <w:p w14:paraId="51C56393" w14:textId="7479044F" w:rsidR="006912D0" w:rsidRPr="006912D0" w:rsidRDefault="001C5D9E" w:rsidP="001C5D9E">
      <w:pPr>
        <w:spacing w:after="240"/>
      </w:pPr>
      <w:r>
        <w:t xml:space="preserve">(Sample Photograph for </w:t>
      </w:r>
      <w:r>
        <w:t>Virtual Personal Shopping and Styling Service</w:t>
      </w:r>
      <w:r>
        <w:t>).</w:t>
      </w:r>
    </w:p>
    <w:p w14:paraId="14068B21" w14:textId="2A1408E1" w:rsidR="006912D0" w:rsidRDefault="006912D0" w:rsidP="00B720EA">
      <w:pPr>
        <w:pStyle w:val="Heading2"/>
      </w:pPr>
      <w:bookmarkStart w:id="11" w:name="_Toc133807377"/>
      <w:r w:rsidRPr="001C4775">
        <w:t>Payment Services</w:t>
      </w:r>
      <w:bookmarkEnd w:id="11"/>
    </w:p>
    <w:p w14:paraId="55E9625F" w14:textId="1D719485" w:rsidR="00E46D2E" w:rsidRDefault="00E46D2E" w:rsidP="00E46D2E">
      <w:r>
        <w:t xml:space="preserve">For the Virtual Personal Shopping and Styling Service for Sustainable Fashion, it is essential to offer a secure and convenient payment service for customers. Shopify and Depop both offer various payment options, including credit and debit cards, </w:t>
      </w:r>
      <w:r w:rsidRPr="00E46D2E">
        <w:rPr>
          <w:i/>
          <w:iCs/>
        </w:rPr>
        <w:t>PayPal, Apple Pay</w:t>
      </w:r>
      <w:r>
        <w:t xml:space="preserve">, and </w:t>
      </w:r>
      <w:r w:rsidRPr="00E46D2E">
        <w:rPr>
          <w:i/>
          <w:iCs/>
        </w:rPr>
        <w:t>Google</w:t>
      </w:r>
      <w:r>
        <w:t xml:space="preserve"> </w:t>
      </w:r>
      <w:r w:rsidRPr="00E46D2E">
        <w:rPr>
          <w:i/>
          <w:iCs/>
        </w:rPr>
        <w:t>Pay</w:t>
      </w:r>
      <w:r>
        <w:t xml:space="preserve">, </w:t>
      </w:r>
      <w:r w:rsidR="0006102C">
        <w:t>which</w:t>
      </w:r>
      <w:r>
        <w:t xml:space="preserve"> customers </w:t>
      </w:r>
      <w:r w:rsidR="0006102C">
        <w:t xml:space="preserve">would </w:t>
      </w:r>
      <w:r>
        <w:t>use to make purchases.</w:t>
      </w:r>
    </w:p>
    <w:p w14:paraId="756FB824" w14:textId="77777777" w:rsidR="00E46D2E" w:rsidRDefault="00E46D2E" w:rsidP="00E46D2E"/>
    <w:p w14:paraId="59F830EB" w14:textId="31D66948" w:rsidR="00E46D2E" w:rsidRDefault="00E46D2E" w:rsidP="00E46D2E">
      <w:r>
        <w:t xml:space="preserve">However, to provide more flexibility and convenience for customers, additional payment options such as </w:t>
      </w:r>
      <w:r w:rsidRPr="00E46D2E">
        <w:rPr>
          <w:i/>
          <w:iCs/>
        </w:rPr>
        <w:t>Klarna, Afterpay, or Sezzle</w:t>
      </w:r>
      <w:r>
        <w:t xml:space="preserve"> could be integrated. These payment services allow customers to split their payments into instalments, making it easier to manage their budgets and afford higher-priced items</w:t>
      </w:r>
      <w:r w:rsidR="00193132">
        <w:t>, suggests Dib (2018, p. 65)</w:t>
      </w:r>
      <w:r>
        <w:t>.</w:t>
      </w:r>
    </w:p>
    <w:p w14:paraId="21797A52" w14:textId="77777777" w:rsidR="00E46D2E" w:rsidRDefault="00E46D2E" w:rsidP="00E46D2E"/>
    <w:p w14:paraId="4C565230" w14:textId="0F1F8B4A" w:rsidR="00E46D2E" w:rsidRDefault="00E46D2E" w:rsidP="00E46D2E">
      <w:r>
        <w:lastRenderedPageBreak/>
        <w:t xml:space="preserve">It is crucial to ensure the payment service is secure and reliable to protect customers' sensitive information and prevent fraud. </w:t>
      </w:r>
      <w:r w:rsidR="0006102C">
        <w:t xml:space="preserve">From </w:t>
      </w:r>
      <w:r>
        <w:t>Shopify</w:t>
      </w:r>
      <w:r w:rsidR="0006102C">
        <w:t xml:space="preserve">’s </w:t>
      </w:r>
      <w:r w:rsidR="0006102C" w:rsidRPr="0006102C">
        <w:rPr>
          <w:i/>
          <w:iCs/>
        </w:rPr>
        <w:t>“account security”</w:t>
      </w:r>
      <w:r w:rsidR="0006102C">
        <w:t xml:space="preserve"> page (Shopify, 2023a) </w:t>
      </w:r>
      <w:r>
        <w:t>and Depop</w:t>
      </w:r>
      <w:r w:rsidR="0006102C">
        <w:t>’s</w:t>
      </w:r>
      <w:r>
        <w:t xml:space="preserve"> </w:t>
      </w:r>
      <w:r w:rsidR="0006102C" w:rsidRPr="0006102C">
        <w:rPr>
          <w:i/>
          <w:iCs/>
        </w:rPr>
        <w:t>“protecting our community”</w:t>
      </w:r>
      <w:r w:rsidR="0006102C">
        <w:t xml:space="preserve"> page (Depop, 2023a), it appears both</w:t>
      </w:r>
      <w:r>
        <w:t xml:space="preserve"> have built-in security features and follow industry-standard security protocols. Additionally, using third-party payment services such as Klarna or </w:t>
      </w:r>
      <w:r w:rsidRPr="00E46D2E">
        <w:t>Afterpay</w:t>
      </w:r>
      <w:r>
        <w:t xml:space="preserve"> </w:t>
      </w:r>
      <w:r w:rsidR="0006102C">
        <w:t>could</w:t>
      </w:r>
      <w:r>
        <w:t xml:space="preserve"> provide an added layer of security.</w:t>
      </w:r>
    </w:p>
    <w:p w14:paraId="269BD055" w14:textId="77777777" w:rsidR="00E46D2E" w:rsidRDefault="00E46D2E" w:rsidP="00E46D2E"/>
    <w:p w14:paraId="39D178D6" w14:textId="0A2659A0" w:rsidR="006912D0" w:rsidRPr="006912D0" w:rsidRDefault="00E46D2E" w:rsidP="00F95C68">
      <w:pPr>
        <w:spacing w:after="240"/>
      </w:pPr>
      <w:r>
        <w:t xml:space="preserve">By offering various payment options and ensuring the security and reliability of the payment service, the Virtual Personal Shopping and Styling Service for Sustainable Fashion </w:t>
      </w:r>
      <w:r w:rsidR="00AF7502">
        <w:t xml:space="preserve">would </w:t>
      </w:r>
      <w:r>
        <w:t>provide a seamless and convenient shopping experience for customers.</w:t>
      </w:r>
    </w:p>
    <w:p w14:paraId="5A142CC8" w14:textId="3C26E3B7" w:rsidR="006912D0" w:rsidRDefault="006912D0" w:rsidP="00B720EA">
      <w:pPr>
        <w:pStyle w:val="Heading2"/>
      </w:pPr>
      <w:bookmarkStart w:id="12" w:name="_Toc133807378"/>
      <w:r w:rsidRPr="001C4775">
        <w:t>PCI-DSS Compliance</w:t>
      </w:r>
      <w:bookmarkEnd w:id="12"/>
    </w:p>
    <w:p w14:paraId="1EE968FE" w14:textId="27D72BCD" w:rsidR="009C0CC2" w:rsidRDefault="009C0CC2" w:rsidP="009C0CC2">
      <w:r>
        <w:t>It is important to be aware of PCI-DSS (Payment Card Industry Data Security Standard) compliance issues when accepting card payments for an e-commerce website. PCI-DSS is a set of security standards designed to ensure all companies accept, process, store or transmit credit card information maintain a secure environment</w:t>
      </w:r>
      <w:r w:rsidR="00AF7502">
        <w:t xml:space="preserve"> </w:t>
      </w:r>
      <w:r w:rsidR="00EB0B38">
        <w:t>(PCI, 2023)</w:t>
      </w:r>
      <w:r>
        <w:t>.</w:t>
      </w:r>
    </w:p>
    <w:p w14:paraId="7B6D9E54" w14:textId="77777777" w:rsidR="009C0CC2" w:rsidRDefault="009C0CC2" w:rsidP="009C0CC2"/>
    <w:p w14:paraId="777A9BA8" w14:textId="7B3881F8" w:rsidR="009C0CC2" w:rsidRDefault="009C0CC2" w:rsidP="009C0CC2">
      <w:pPr>
        <w:spacing w:after="240"/>
      </w:pPr>
      <w:r>
        <w:t xml:space="preserve">To comply with PCI-DSS, the website must meet at least a set of security requirements, which consist of: </w:t>
      </w:r>
    </w:p>
    <w:p w14:paraId="77155A1A"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Ensuring the network is secure and remains that way.</w:t>
      </w:r>
    </w:p>
    <w:p w14:paraId="092E90AF"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Safeguarding sensitive payment information from theft or unauthorized access.</w:t>
      </w:r>
    </w:p>
    <w:p w14:paraId="5A713927"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Having a system in place to manage potential security vulnerabilities.</w:t>
      </w:r>
    </w:p>
    <w:p w14:paraId="44AA741F"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Enforcing strong measures to control access to sensitive information and resources.</w:t>
      </w:r>
    </w:p>
    <w:p w14:paraId="5A3592C4" w14:textId="77777777" w:rsidR="00FB6644" w:rsidRP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Regularly checking and testing the network for potential security issues.</w:t>
      </w:r>
    </w:p>
    <w:p w14:paraId="68058325" w14:textId="115AC235" w:rsidR="00FB6644" w:rsidRDefault="00FB6644" w:rsidP="00FB6644">
      <w:pPr>
        <w:pStyle w:val="ListParagraph"/>
        <w:numPr>
          <w:ilvl w:val="0"/>
          <w:numId w:val="27"/>
        </w:numPr>
        <w:spacing w:line="360" w:lineRule="auto"/>
        <w:rPr>
          <w:rFonts w:ascii="Arial" w:hAnsi="Arial" w:cs="Arial"/>
          <w:sz w:val="22"/>
          <w:szCs w:val="22"/>
        </w:rPr>
      </w:pPr>
      <w:r w:rsidRPr="00FB6644">
        <w:rPr>
          <w:rFonts w:ascii="Arial" w:hAnsi="Arial" w:cs="Arial"/>
          <w:sz w:val="22"/>
          <w:szCs w:val="22"/>
        </w:rPr>
        <w:t>Establishing policies and procedures to ensure the security of information and data</w:t>
      </w:r>
      <w:r>
        <w:rPr>
          <w:rFonts w:ascii="Arial" w:hAnsi="Arial" w:cs="Arial"/>
          <w:sz w:val="22"/>
          <w:szCs w:val="22"/>
        </w:rPr>
        <w:t>.</w:t>
      </w:r>
    </w:p>
    <w:p w14:paraId="620C7723" w14:textId="77777777" w:rsidR="00FB6644" w:rsidRPr="00FB6644" w:rsidRDefault="00FB6644" w:rsidP="00FB6644">
      <w:pPr>
        <w:rPr>
          <w:rFonts w:cs="Arial"/>
          <w:szCs w:val="22"/>
        </w:rPr>
      </w:pPr>
    </w:p>
    <w:p w14:paraId="36C4EF8E" w14:textId="604C3E79" w:rsidR="006912D0" w:rsidRPr="006912D0" w:rsidRDefault="00EB0B38" w:rsidP="00FB6644">
      <w:r>
        <w:t>On the PCI (2023) webpage stated, f</w:t>
      </w:r>
      <w:r w:rsidR="009C0CC2">
        <w:t xml:space="preserve">ailing to comply with PCI-DSS </w:t>
      </w:r>
      <w:r w:rsidR="00AF7502">
        <w:t>will</w:t>
      </w:r>
      <w:r w:rsidR="009C0CC2">
        <w:t xml:space="preserve"> lead to penalties and fines, as well as reputational damage to the business. </w:t>
      </w:r>
      <w:r w:rsidR="00AF7502">
        <w:t>Hence</w:t>
      </w:r>
      <w:r w:rsidR="009C0CC2">
        <w:t>, it is essential to ensure that the website's payment processing system is PCI-DSS compliant and regularly undergoes security testing and updates.</w:t>
      </w:r>
    </w:p>
    <w:p w14:paraId="22ED95FD" w14:textId="337261AF" w:rsidR="009C0CC2" w:rsidRDefault="009C0CC2" w:rsidP="009C0CC2">
      <w:r>
        <w:br/>
        <w:t xml:space="preserve">Therefore, to ensure PCI-DSS compliance for Virtual Personal Shopping and Styling Service, the following steps are undertaken. </w:t>
      </w:r>
    </w:p>
    <w:p w14:paraId="0F9FC73B" w14:textId="77777777" w:rsidR="009C0CC2" w:rsidRDefault="009C0CC2" w:rsidP="009C0CC2"/>
    <w:p w14:paraId="7FAADE5F" w14:textId="0CB694D0"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Use a PCI-DSS compliant payment gateway</w:t>
      </w:r>
      <w:r w:rsidRPr="009C0CC2">
        <w:rPr>
          <w:rFonts w:ascii="Arial" w:hAnsi="Arial" w:cs="Arial"/>
          <w:sz w:val="22"/>
          <w:szCs w:val="22"/>
        </w:rPr>
        <w:t>: When setting up the payment process on Shopify or Depop, it is important to choose a payment gateway that is PCI-DSS compliant. This will ensure the payment card data is processed and stored securely.</w:t>
      </w:r>
    </w:p>
    <w:p w14:paraId="5921EEB4" w14:textId="7777777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lastRenderedPageBreak/>
        <w:t>Use a secure connection</w:t>
      </w:r>
      <w:r w:rsidRPr="009C0CC2">
        <w:rPr>
          <w:rFonts w:ascii="Arial" w:hAnsi="Arial" w:cs="Arial"/>
          <w:sz w:val="22"/>
          <w:szCs w:val="22"/>
        </w:rPr>
        <w:t>: Ensure that the website has an SSL certificate and uses HTTPS to encrypt the data that is transmitted between the customer's browser and the server. This will prevent the data from being intercepted or tampered with.</w:t>
      </w:r>
    </w:p>
    <w:p w14:paraId="05CF438A" w14:textId="2EC2E44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Implement strong password policies:</w:t>
      </w:r>
      <w:r w:rsidRPr="009C0CC2">
        <w:rPr>
          <w:rFonts w:ascii="Arial" w:hAnsi="Arial" w:cs="Arial"/>
          <w:sz w:val="22"/>
          <w:szCs w:val="22"/>
        </w:rPr>
        <w:t xml:space="preserve"> </w:t>
      </w:r>
      <w:r w:rsidR="00FB6644" w:rsidRPr="00FB6644">
        <w:rPr>
          <w:rFonts w:ascii="Arial" w:hAnsi="Arial" w:cs="Arial"/>
          <w:sz w:val="22"/>
          <w:szCs w:val="22"/>
        </w:rPr>
        <w:t>The website will require users to create robust passwords consisting of a combination of uppercase and lowercase letters, numbers, and special characters, with a minimum length of 8 characters.</w:t>
      </w:r>
    </w:p>
    <w:p w14:paraId="7B5EB7EE" w14:textId="7777777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 xml:space="preserve">Regularly update software and systems: </w:t>
      </w:r>
      <w:r w:rsidRPr="009C0CC2">
        <w:rPr>
          <w:rFonts w:ascii="Arial" w:hAnsi="Arial" w:cs="Arial"/>
          <w:sz w:val="22"/>
          <w:szCs w:val="22"/>
        </w:rPr>
        <w:t>Ensure that all software and systems used on the website, including the payment gateway, are kept up to date with the latest security patches and updates.</w:t>
      </w:r>
    </w:p>
    <w:p w14:paraId="7BC32B81" w14:textId="77777777" w:rsidR="009C0CC2" w:rsidRPr="009C0CC2" w:rsidRDefault="009C0CC2" w:rsidP="009C0CC2">
      <w:pPr>
        <w:pStyle w:val="ListParagraph"/>
        <w:numPr>
          <w:ilvl w:val="0"/>
          <w:numId w:val="11"/>
        </w:numPr>
        <w:spacing w:line="360" w:lineRule="auto"/>
        <w:jc w:val="both"/>
        <w:rPr>
          <w:rFonts w:ascii="Arial" w:hAnsi="Arial" w:cs="Arial"/>
          <w:sz w:val="22"/>
          <w:szCs w:val="22"/>
        </w:rPr>
      </w:pPr>
      <w:r w:rsidRPr="009C0CC2">
        <w:rPr>
          <w:rFonts w:ascii="Arial" w:hAnsi="Arial" w:cs="Arial"/>
          <w:b/>
          <w:bCs/>
          <w:sz w:val="22"/>
          <w:szCs w:val="22"/>
        </w:rPr>
        <w:t>Conduct regular security assessments:</w:t>
      </w:r>
      <w:r w:rsidRPr="009C0CC2">
        <w:rPr>
          <w:rFonts w:ascii="Arial" w:hAnsi="Arial" w:cs="Arial"/>
          <w:sz w:val="22"/>
          <w:szCs w:val="22"/>
        </w:rPr>
        <w:t xml:space="preserve"> Perform regular security assessments to identify any vulnerabilities or weaknesses in the website's security and address them promptly.</w:t>
      </w:r>
    </w:p>
    <w:p w14:paraId="0968F26C" w14:textId="77777777" w:rsidR="009C0CC2" w:rsidRDefault="009C0CC2" w:rsidP="009C0CC2"/>
    <w:p w14:paraId="277A0A18" w14:textId="12E9C7BC" w:rsidR="006912D0" w:rsidRDefault="009C0CC2" w:rsidP="009C0CC2">
      <w:r>
        <w:t xml:space="preserve">By implementing these measures, Virtual Personal Shopping Service </w:t>
      </w:r>
      <w:r w:rsidR="00AF7502">
        <w:t>might</w:t>
      </w:r>
      <w:r>
        <w:t xml:space="preserve"> ensure they are PCI-DSS compliant and are taking the necessary steps to protect their customers' payment card data.</w:t>
      </w:r>
    </w:p>
    <w:p w14:paraId="7D4C4037" w14:textId="18B0991D" w:rsidR="00212813" w:rsidRDefault="00212813" w:rsidP="00212813">
      <w:pPr>
        <w:pStyle w:val="Heading1"/>
      </w:pPr>
      <w:bookmarkStart w:id="13" w:name="_Toc133807379"/>
      <w:r w:rsidRPr="001C4775">
        <w:t>Marketing</w:t>
      </w:r>
      <w:bookmarkEnd w:id="13"/>
    </w:p>
    <w:p w14:paraId="75C4A495" w14:textId="222B9868" w:rsidR="00193132" w:rsidRDefault="00193132" w:rsidP="00193132">
      <w:pPr>
        <w:spacing w:after="240"/>
      </w:pPr>
      <w:r w:rsidRPr="00193132">
        <w:t xml:space="preserve">According to Dib (2018, p. 15), marketing is the process of </w:t>
      </w:r>
      <w:r w:rsidR="007250DF">
        <w:t>“</w:t>
      </w:r>
      <w:r w:rsidRPr="00193132">
        <w:rPr>
          <w:i/>
          <w:iCs/>
        </w:rPr>
        <w:t>advertisement, promotion, publicity, sales</w:t>
      </w:r>
      <w:r w:rsidR="007250DF">
        <w:rPr>
          <w:i/>
          <w:iCs/>
        </w:rPr>
        <w:t>”</w:t>
      </w:r>
      <w:r w:rsidRPr="00193132">
        <w:t xml:space="preserve"> and selling products or services to potential customers. </w:t>
      </w:r>
      <w:r w:rsidR="00CC3A2D" w:rsidRPr="00CC3A2D">
        <w:t>Th</w:t>
      </w:r>
      <w:r w:rsidR="00CC3A2D">
        <w:t>ese</w:t>
      </w:r>
      <w:r w:rsidR="00CC3A2D" w:rsidRPr="00CC3A2D">
        <w:t xml:space="preserve"> process</w:t>
      </w:r>
      <w:r w:rsidR="00CC3A2D">
        <w:t>es</w:t>
      </w:r>
      <w:r w:rsidR="00CC3A2D" w:rsidRPr="00CC3A2D">
        <w:t xml:space="preserve"> include recogni</w:t>
      </w:r>
      <w:r w:rsidR="00CC3A2D">
        <w:t>s</w:t>
      </w:r>
      <w:r w:rsidR="00CC3A2D" w:rsidRPr="00CC3A2D">
        <w:t xml:space="preserve">ing the requirements of the customers, creating offerings </w:t>
      </w:r>
      <w:r w:rsidR="00CC3A2D">
        <w:t>which</w:t>
      </w:r>
      <w:r w:rsidR="00CC3A2D" w:rsidRPr="00CC3A2D">
        <w:t xml:space="preserve"> fulfil those needs, and conveying the benefits of the offerings to the intended audience</w:t>
      </w:r>
      <w:r w:rsidRPr="00193132">
        <w:t xml:space="preserve">. </w:t>
      </w:r>
      <w:r w:rsidR="00CC3A2D" w:rsidRPr="00CC3A2D">
        <w:t xml:space="preserve">The effectiveness of these plans </w:t>
      </w:r>
      <w:r w:rsidR="00CC3A2D">
        <w:t>might</w:t>
      </w:r>
      <w:r w:rsidR="00CC3A2D" w:rsidRPr="00CC3A2D">
        <w:t xml:space="preserve"> impact a company's ability to retain customers, enhance brand recognition, and generate revenue growth.</w:t>
      </w:r>
      <w:r w:rsidRPr="00193132">
        <w:t xml:space="preserve"> Marketing could be done through various channels such as social media, email marketing, content marketing, paid advertising, and more. In the sections below is discussed the marketing plan for Virtual Personal Shopping and Styling Service.</w:t>
      </w:r>
    </w:p>
    <w:p w14:paraId="29AF6F31" w14:textId="1F97AC10" w:rsidR="00212813" w:rsidRDefault="00212813" w:rsidP="00212813">
      <w:pPr>
        <w:pStyle w:val="Heading2"/>
      </w:pPr>
      <w:bookmarkStart w:id="14" w:name="_Toc133807380"/>
      <w:r w:rsidRPr="001C4775">
        <w:t>Promotion Strategies</w:t>
      </w:r>
      <w:bookmarkEnd w:id="14"/>
    </w:p>
    <w:p w14:paraId="3CC1C199" w14:textId="660DDC5E" w:rsidR="00C5570C" w:rsidRDefault="00C5570C" w:rsidP="00C5570C">
      <w:pPr>
        <w:spacing w:after="240"/>
      </w:pPr>
      <w:r>
        <w:t>The promotion strategies for the Virtual Personal Shopping and Styling Service for Sustainable Fashion can be explained using the 4P's of Marketing.</w:t>
      </w:r>
      <w:r w:rsidR="007250DF">
        <w:t xml:space="preserve"> </w:t>
      </w:r>
      <w:r w:rsidR="009012CC" w:rsidRPr="009012CC">
        <w:t>Briefly said, The 4P's of marketing are Product, Price, Place, and Promotion. They describe the key elements of a marketing strategy, such as the product or service being offered, its price, distribution channels, and advertising and promotional tactics, explained Goi (2009).</w:t>
      </w:r>
    </w:p>
    <w:p w14:paraId="6208010C" w14:textId="33889826" w:rsidR="007250DF" w:rsidRDefault="009012CC" w:rsidP="00C5570C">
      <w:pPr>
        <w:spacing w:after="240"/>
      </w:pPr>
      <w:r>
        <w:t xml:space="preserve">In the case of Virtual Shopping and Styling Service as follows: </w:t>
      </w:r>
    </w:p>
    <w:p w14:paraId="702CCF97" w14:textId="77777777" w:rsidR="00C5570C" w:rsidRDefault="00C5570C" w:rsidP="00C5570C">
      <w:pPr>
        <w:spacing w:after="240"/>
      </w:pPr>
      <w:r w:rsidRPr="00C5570C">
        <w:rPr>
          <w:b/>
          <w:bCs/>
        </w:rPr>
        <w:lastRenderedPageBreak/>
        <w:t>Product</w:t>
      </w:r>
      <w:r>
        <w:t>: The service offers virtual personal shopping and styling for sustainable fashion. The focus is on sustainable fashion, which is an important aspect of the product that sets it apart from other personal shopping and styling services.</w:t>
      </w:r>
    </w:p>
    <w:p w14:paraId="0224B8DD" w14:textId="77777777" w:rsidR="00C5570C" w:rsidRDefault="00C5570C" w:rsidP="00C5570C">
      <w:pPr>
        <w:spacing w:after="240"/>
      </w:pPr>
      <w:r w:rsidRPr="00C5570C">
        <w:rPr>
          <w:b/>
          <w:bCs/>
        </w:rPr>
        <w:t>Price</w:t>
      </w:r>
      <w:r>
        <w:t>: The pricing strategy for the service will be competitive but also reflective of the value provided by the sustainable fashion focus and personalized service. The pricing strategy will be based on factors such as customer demographics, the cost of goods sold, and the level of competition in the market.</w:t>
      </w:r>
    </w:p>
    <w:p w14:paraId="55D4A411" w14:textId="77777777" w:rsidR="00C5570C" w:rsidRDefault="00C5570C" w:rsidP="00C5570C">
      <w:pPr>
        <w:spacing w:after="240"/>
      </w:pPr>
      <w:r w:rsidRPr="00C5570C">
        <w:rPr>
          <w:b/>
          <w:bCs/>
        </w:rPr>
        <w:t>Place</w:t>
      </w:r>
      <w:r>
        <w:t>: The service will be delivered virtually through online platforms, making it accessible to customers worldwide. This means that the service will not be restricted by geographical barriers and can be accessed from anywhere.</w:t>
      </w:r>
    </w:p>
    <w:p w14:paraId="59A6F957" w14:textId="77777777" w:rsidR="00C5570C" w:rsidRDefault="00C5570C" w:rsidP="00C5570C">
      <w:pPr>
        <w:spacing w:after="240"/>
      </w:pPr>
      <w:r w:rsidRPr="00C5570C">
        <w:rPr>
          <w:b/>
          <w:bCs/>
        </w:rPr>
        <w:t>Promotion</w:t>
      </w:r>
      <w:r>
        <w:t>: A comprehensive digital marketing strategy will be implemented, which includes social media marketing, influencer marketing, and email marketing. Social media platforms such as Instagram, Facebook, and Tik Tok will be used to showcase the products and services offered. Influencer marketing will be used to reach a wider audience and increase brand awareness. Email marketing campaigns will be designed to keep the customers informed about new product launches and promotions.</w:t>
      </w:r>
    </w:p>
    <w:p w14:paraId="40788D4C" w14:textId="5BC63190" w:rsidR="00C5570C" w:rsidRDefault="00C5570C" w:rsidP="00C5570C">
      <w:pPr>
        <w:spacing w:after="240"/>
      </w:pPr>
      <w:r>
        <w:t>According to a study by Nielsen</w:t>
      </w:r>
      <w:r w:rsidR="009012CC">
        <w:t xml:space="preserve"> (2015)</w:t>
      </w:r>
      <w:r>
        <w:t>, influencer marketing is a valuable tool in promoting the service, as more than 80 percent of consumers trust recommendations from influencers over traditional advertising</w:t>
      </w:r>
      <w:r w:rsidR="009012CC">
        <w:t xml:space="preserve">. </w:t>
      </w:r>
      <w:r>
        <w:t>By partnering with influencers who align with the brand's values, the service may reach a wider audience and increase brand awareness.</w:t>
      </w:r>
    </w:p>
    <w:p w14:paraId="5B9D83C3" w14:textId="2CA1A446" w:rsidR="00C5570C" w:rsidRDefault="00C5570C" w:rsidP="00C5570C">
      <w:pPr>
        <w:spacing w:after="240"/>
      </w:pPr>
      <w:r>
        <w:t xml:space="preserve">Customer referrals and reviews will also be encouraged through incentives such as discounts and free services, as positive reviews and recommendations from satisfied customers </w:t>
      </w:r>
      <w:r w:rsidR="009012CC">
        <w:t>will</w:t>
      </w:r>
      <w:r>
        <w:t xml:space="preserve"> significantly impact the growth of the service (Hennig-Thurau </w:t>
      </w:r>
      <w:r w:rsidRPr="009012CC">
        <w:rPr>
          <w:i/>
          <w:iCs/>
        </w:rPr>
        <w:t>et al</w:t>
      </w:r>
      <w:r>
        <w:t>., 2004).</w:t>
      </w:r>
    </w:p>
    <w:p w14:paraId="2E923D78" w14:textId="11CCCB6A" w:rsidR="00C5570C" w:rsidRDefault="00C5570C" w:rsidP="00C5570C">
      <w:pPr>
        <w:spacing w:after="240"/>
      </w:pPr>
      <w:r>
        <w:t>Moreover, collaborations with sustainable fashion bloggers and websites will be explored as a means to reach the target audience and promote the service, given the service's focus on sustainable fashion (</w:t>
      </w:r>
      <w:r w:rsidR="00251303">
        <w:t>Mandarić, Hunjet, and Vuković, 2022</w:t>
      </w:r>
      <w:r>
        <w:t>).</w:t>
      </w:r>
    </w:p>
    <w:p w14:paraId="569BE90F" w14:textId="58E0BF90" w:rsidR="003D069E" w:rsidRPr="00212813" w:rsidRDefault="00C5570C" w:rsidP="00F95C68">
      <w:pPr>
        <w:spacing w:after="240"/>
      </w:pPr>
      <w:r>
        <w:t>The overall focus will be on building a strong brand identity, reaching the target audience through social media and influencer marketing, and encouraging customer referrals and reviews.</w:t>
      </w:r>
      <w:r w:rsidR="00251303">
        <w:t xml:space="preserve"> </w:t>
      </w:r>
    </w:p>
    <w:p w14:paraId="02888092" w14:textId="15C41CF5" w:rsidR="00212813" w:rsidRDefault="00212813" w:rsidP="00212813">
      <w:pPr>
        <w:pStyle w:val="Heading2"/>
      </w:pPr>
      <w:bookmarkStart w:id="15" w:name="_Toc133807381"/>
      <w:r w:rsidRPr="001C4775">
        <w:lastRenderedPageBreak/>
        <w:t>Target Customers</w:t>
      </w:r>
      <w:bookmarkEnd w:id="15"/>
    </w:p>
    <w:p w14:paraId="52E3BAFA" w14:textId="4F4264F6" w:rsidR="00D87603" w:rsidRDefault="00D87603" w:rsidP="00D87603">
      <w:pPr>
        <w:spacing w:after="240"/>
      </w:pPr>
      <w:r>
        <w:t>The target customers for the Virtual Personal Shopping and Styling Service are individuals who prioritize sustainable and ethical fashion, value convenience, and seek a personalized shopping experience. According to a report by</w:t>
      </w:r>
      <w:r w:rsidR="00251303">
        <w:t xml:space="preserve"> Mandarić, Hunjet, and Vuković (2022)</w:t>
      </w:r>
      <w:r>
        <w:t>, sustainability is becoming an increasingly important factor in fashion purchasing decisions, with more than 60 percent of consumers willing to pay more for sustainable fashion items.</w:t>
      </w:r>
    </w:p>
    <w:p w14:paraId="6F0D6355" w14:textId="2166679C" w:rsidR="00D87603" w:rsidRDefault="00D87603" w:rsidP="00D87603">
      <w:pPr>
        <w:spacing w:after="240"/>
      </w:pPr>
      <w:r>
        <w:t xml:space="preserve">To reach these customers, the service </w:t>
      </w:r>
      <w:r w:rsidR="00251303">
        <w:t>has to</w:t>
      </w:r>
      <w:r>
        <w:t xml:space="preserve"> use social media platforms such as Instagram</w:t>
      </w:r>
      <w:r w:rsidR="00952D36">
        <w:t>,</w:t>
      </w:r>
      <w:r>
        <w:t xml:space="preserve"> Facebook</w:t>
      </w:r>
      <w:r w:rsidR="00952D36">
        <w:t>, and Tik Tok</w:t>
      </w:r>
      <w:r>
        <w:t xml:space="preserve"> to showcase sustainable fashion items and provide styling tips. </w:t>
      </w:r>
      <w:r w:rsidR="00251303">
        <w:t>Also, as discussed above, i</w:t>
      </w:r>
      <w:r>
        <w:t xml:space="preserve">nfluencer marketing </w:t>
      </w:r>
      <w:r w:rsidR="00251303">
        <w:t>could</w:t>
      </w:r>
      <w:r>
        <w:t xml:space="preserve"> be effective in reaching the target audience, with sustainable fashion influencers promoting the service to their followers</w:t>
      </w:r>
      <w:r w:rsidR="00251303">
        <w:t xml:space="preserve"> (Nielsen 2015).</w:t>
      </w:r>
    </w:p>
    <w:p w14:paraId="5BA32772" w14:textId="4121CA7C" w:rsidR="00BF3E24" w:rsidRDefault="00BF3E24" w:rsidP="00D87603">
      <w:pPr>
        <w:spacing w:after="240"/>
      </w:pPr>
      <w:r w:rsidRPr="00BF3E24">
        <w:t>Partnering with sustainable fashion brands can be advantageous, as it enables businesses to present their offerings to a similar target market</w:t>
      </w:r>
      <w:r>
        <w:t xml:space="preserve"> (Armstrong and Lang</w:t>
      </w:r>
      <w:r w:rsidR="00F95C68">
        <w:t>,</w:t>
      </w:r>
      <w:r>
        <w:t xml:space="preserve"> 2013).</w:t>
      </w:r>
      <w:r w:rsidRPr="00BF3E24">
        <w:t xml:space="preserve"> Taking part in sustainable fashion events and pop-up shops can also amplify exposure and attract potential clientele.</w:t>
      </w:r>
      <w:r>
        <w:t xml:space="preserve"> </w:t>
      </w:r>
    </w:p>
    <w:p w14:paraId="24302FB1" w14:textId="62662C4E" w:rsidR="00D87603" w:rsidRDefault="00BF3E24" w:rsidP="00D87603">
      <w:pPr>
        <w:spacing w:after="240"/>
      </w:pPr>
      <w:r w:rsidRPr="00BF3E24">
        <w:t>Furthermore, the service can leverage email marketing campaigns to provide tailored styling recommendations and endorse new sustainable fashion products. Ultimately, employing paid advertising through Google Ads or social media advertising can be impactful in capturing the attention of potential customers.</w:t>
      </w:r>
    </w:p>
    <w:p w14:paraId="6CC11F8A" w14:textId="6D454D22" w:rsidR="00D87603" w:rsidRDefault="00D87603" w:rsidP="00D87603">
      <w:pPr>
        <w:spacing w:after="240"/>
      </w:pPr>
      <w:r>
        <w:t>For example, a potential customer could be a busy professional who values sustainable fashion but does not have the time to shop sustainably or lacks knowledge about sustainable fashion brands. Through targeted social media ads or collaborations with sustainable fashion brands, this individual can discover the Virtual Personal Shopping and Styling Service for Sustainable Fashion and receive personalized styling recommendations and convenient shopping options.</w:t>
      </w:r>
    </w:p>
    <w:p w14:paraId="49B90FDE" w14:textId="6D454D22" w:rsidR="00212813" w:rsidRDefault="00212813" w:rsidP="00212813">
      <w:pPr>
        <w:pStyle w:val="Heading2"/>
      </w:pPr>
      <w:bookmarkStart w:id="16" w:name="_Toc133807382"/>
      <w:r w:rsidRPr="001C4775">
        <w:t>Social Media Marketing</w:t>
      </w:r>
      <w:bookmarkEnd w:id="16"/>
    </w:p>
    <w:p w14:paraId="7C6F5729" w14:textId="2BE4F9BA" w:rsidR="00835979" w:rsidRDefault="00835979" w:rsidP="00835979">
      <w:r>
        <w:t>Social media platforms such as Facebook, Instagram, and TikTok will be utilised to promote the Virtual Personal Shopping service.</w:t>
      </w:r>
      <w:r w:rsidR="00EA1378">
        <w:t xml:space="preserve"> As stated by Nadaraja and Yazdanifard (2013),</w:t>
      </w:r>
      <w:r>
        <w:t xml:space="preserve"> </w:t>
      </w:r>
      <w:r w:rsidR="00EA1378">
        <w:t>t</w:t>
      </w:r>
      <w:r>
        <w:t>hese platforms offer a vast audience reach and have become essential for businesses to engage with potential customers</w:t>
      </w:r>
      <w:r w:rsidR="00EA1378">
        <w:t xml:space="preserve"> at a low cost.</w:t>
      </w:r>
    </w:p>
    <w:p w14:paraId="566FB4EE" w14:textId="77777777" w:rsidR="00835979" w:rsidRDefault="00835979" w:rsidP="00835979"/>
    <w:p w14:paraId="167D042D" w14:textId="77777777" w:rsidR="00835979" w:rsidRDefault="00835979" w:rsidP="00835979">
      <w:r>
        <w:t xml:space="preserve">Facebook will be used to create a business page and promote the service through sponsored posts and targeted ads based on user interests and demographics. Instagram, which has become increasingly popular among fashion enthusiasts, can be used to showcase </w:t>
      </w:r>
      <w:r>
        <w:lastRenderedPageBreak/>
        <w:t>sustainable fashion items and the personalized styling service through visually appealing posts and stories. Hashtags relevant to sustainable fashion and personal styling can also be used to increase visibility.</w:t>
      </w:r>
    </w:p>
    <w:p w14:paraId="5515F389" w14:textId="77777777" w:rsidR="00835979" w:rsidRDefault="00835979" w:rsidP="00835979"/>
    <w:p w14:paraId="0F86C97D" w14:textId="6969BF39" w:rsidR="00835979" w:rsidRDefault="00835979" w:rsidP="00F95C68">
      <w:pPr>
        <w:spacing w:after="240"/>
      </w:pPr>
      <w:r>
        <w:t xml:space="preserve">TikTok, a platform has gained immense popularity among Gen Z and millennials, could also be utilised to promote the service through creative and engaging videos that showcase sustainable fashion items and the virtual personal shopping and styling service. Plus, short informative videos would be useful to educate the audience on sustainable fashion practices and tips. </w:t>
      </w:r>
    </w:p>
    <w:p w14:paraId="41384901" w14:textId="5AF7C798" w:rsidR="00212813" w:rsidRDefault="00212813" w:rsidP="00212813">
      <w:pPr>
        <w:pStyle w:val="Heading2"/>
      </w:pPr>
      <w:bookmarkStart w:id="17" w:name="_Toc133807383"/>
      <w:r w:rsidRPr="001C4775">
        <w:t>Paid Search Engine Marketing</w:t>
      </w:r>
      <w:bookmarkEnd w:id="17"/>
    </w:p>
    <w:p w14:paraId="7BA43554" w14:textId="3B5014A1" w:rsidR="008C3FA9" w:rsidRDefault="008C3FA9" w:rsidP="008C3FA9">
      <w:r>
        <w:t>Another strategy would be to use ‘paid search engine marketing’ which is an effective way to reach potential customers who are actively searching for related keywords. By bidding on keywords related to sustainable fashion and personal shopping, the Virtual Personal Shopping and Styling Service can appear at the top of search engine results pages.</w:t>
      </w:r>
    </w:p>
    <w:p w14:paraId="659ECD4D" w14:textId="77777777" w:rsidR="008C3FA9" w:rsidRDefault="008C3FA9" w:rsidP="008C3FA9"/>
    <w:p w14:paraId="1836F17F" w14:textId="2CF9B2EC" w:rsidR="008C3FA9" w:rsidRDefault="008C3FA9" w:rsidP="008C3FA9">
      <w:r>
        <w:t>One option for paid search engine marketing is Google Ads. This platform allows advertisers to create targeted ads that appear at the top of Google search results. The ads can be targeted based on keywords, location, and demographics, among other factors</w:t>
      </w:r>
      <w:r w:rsidR="00A12A57">
        <w:t xml:space="preserve"> (Google Ads, 2023)</w:t>
      </w:r>
      <w:r>
        <w:t>. The Virtual Personal Shopping and Styling Service can bid on keywords related to sustainable fashion and personal shopping and create compelling ad copy that emphasizes the sustainability aspect of their products and services.</w:t>
      </w:r>
    </w:p>
    <w:p w14:paraId="0EDB458B" w14:textId="77777777" w:rsidR="008C3FA9" w:rsidRDefault="008C3FA9" w:rsidP="008C3FA9"/>
    <w:p w14:paraId="0D07A603" w14:textId="77777777" w:rsidR="008C3FA9" w:rsidRDefault="008C3FA9" w:rsidP="008C3FA9">
      <w:r>
        <w:t>Another option is Bing Ads, which is the advertising platform for Microsoft's search engine, Bing. Bing Ads offers similar targeting options as Google Ads and can be an effective way to reach a different audience.</w:t>
      </w:r>
    </w:p>
    <w:p w14:paraId="05EF43D3" w14:textId="6F16F65E" w:rsidR="008C3FA9" w:rsidRDefault="008C3FA9" w:rsidP="008C3FA9"/>
    <w:p w14:paraId="77C42F43" w14:textId="1BE1565C" w:rsidR="00A8700F" w:rsidRDefault="00A8700F" w:rsidP="00A8700F">
      <w:r>
        <w:t xml:space="preserve">Some significant keywords that may be utilised are: </w:t>
      </w:r>
    </w:p>
    <w:p w14:paraId="50EC4830" w14:textId="77777777" w:rsidR="00A8700F" w:rsidRDefault="00A8700F" w:rsidP="00A8700F">
      <w:pPr>
        <w:pStyle w:val="ListParagraph"/>
        <w:numPr>
          <w:ilvl w:val="0"/>
          <w:numId w:val="13"/>
        </w:numPr>
      </w:pPr>
      <w:r>
        <w:t>Sustainable fashion</w:t>
      </w:r>
    </w:p>
    <w:p w14:paraId="139A4616" w14:textId="77777777" w:rsidR="00A8700F" w:rsidRDefault="00A8700F" w:rsidP="00A8700F">
      <w:pPr>
        <w:pStyle w:val="ListParagraph"/>
        <w:numPr>
          <w:ilvl w:val="0"/>
          <w:numId w:val="13"/>
        </w:numPr>
      </w:pPr>
      <w:r>
        <w:t>Ethical fashion</w:t>
      </w:r>
    </w:p>
    <w:p w14:paraId="55C50D2D" w14:textId="3CB74F88" w:rsidR="00A8700F" w:rsidRDefault="00A8700F" w:rsidP="00A8700F">
      <w:pPr>
        <w:pStyle w:val="ListParagraph"/>
        <w:numPr>
          <w:ilvl w:val="0"/>
          <w:numId w:val="13"/>
        </w:numPr>
      </w:pPr>
      <w:r>
        <w:t>Eco-friendly clothing</w:t>
      </w:r>
    </w:p>
    <w:p w14:paraId="039756E3" w14:textId="77777777" w:rsidR="00A8700F" w:rsidRDefault="00A8700F" w:rsidP="00A8700F">
      <w:pPr>
        <w:pStyle w:val="ListParagraph"/>
        <w:numPr>
          <w:ilvl w:val="0"/>
          <w:numId w:val="13"/>
        </w:numPr>
      </w:pPr>
      <w:r>
        <w:t>Sustainable style</w:t>
      </w:r>
    </w:p>
    <w:p w14:paraId="5FECE647" w14:textId="77777777" w:rsidR="00A8700F" w:rsidRDefault="00A8700F" w:rsidP="00A8700F">
      <w:pPr>
        <w:pStyle w:val="ListParagraph"/>
        <w:numPr>
          <w:ilvl w:val="0"/>
          <w:numId w:val="13"/>
        </w:numPr>
      </w:pPr>
      <w:r>
        <w:t>Sustainable wardrobe</w:t>
      </w:r>
    </w:p>
    <w:p w14:paraId="1E4B2B41" w14:textId="77777777" w:rsidR="00A8700F" w:rsidRDefault="00A8700F" w:rsidP="00A8700F">
      <w:pPr>
        <w:pStyle w:val="ListParagraph"/>
        <w:numPr>
          <w:ilvl w:val="0"/>
          <w:numId w:val="13"/>
        </w:numPr>
      </w:pPr>
      <w:r>
        <w:t>Sustainable fashion stylist</w:t>
      </w:r>
    </w:p>
    <w:p w14:paraId="44C720F3" w14:textId="77777777" w:rsidR="00A8700F" w:rsidRDefault="00A8700F" w:rsidP="00A8700F"/>
    <w:p w14:paraId="09FB4F2F" w14:textId="21E2B240" w:rsidR="00A12A57" w:rsidRDefault="00A8700F" w:rsidP="00F95C68">
      <w:pPr>
        <w:spacing w:after="240"/>
      </w:pPr>
      <w:r>
        <w:t>These keywords will be employed for search engine optimization (SEO) purposes to help potential customers find the Virtual Personal Shopping service for sustainable fashion online.</w:t>
      </w:r>
    </w:p>
    <w:p w14:paraId="1DE21A22" w14:textId="77777777" w:rsidR="00C51626" w:rsidRDefault="00C51626" w:rsidP="00C51626">
      <w:pPr>
        <w:pStyle w:val="Heading2"/>
      </w:pPr>
      <w:bookmarkStart w:id="18" w:name="_Toc133807384"/>
      <w:r w:rsidRPr="001C4775">
        <w:lastRenderedPageBreak/>
        <w:t>Customer Journeys</w:t>
      </w:r>
      <w:bookmarkEnd w:id="18"/>
    </w:p>
    <w:p w14:paraId="17379B14" w14:textId="0042E552" w:rsidR="00C51626" w:rsidRDefault="00C51626" w:rsidP="00C51626">
      <w:pPr>
        <w:spacing w:after="240"/>
      </w:pPr>
      <w:r>
        <w:t>The customer journey for the Virtual Personal Shopping and Styling Service involves several stages, from initial awareness to post-purchase follow-up.</w:t>
      </w:r>
      <w:r w:rsidR="00BB4CB9">
        <w:t xml:space="preserve"> Therefore, a consumer decision making process model according to Panwar </w:t>
      </w:r>
      <w:r w:rsidR="00BB4CB9" w:rsidRPr="00BB4CB9">
        <w:rPr>
          <w:i/>
          <w:iCs/>
        </w:rPr>
        <w:t>et al</w:t>
      </w:r>
      <w:r w:rsidR="00BB4CB9">
        <w:t xml:space="preserve">. (2019) has been considered for this service. </w:t>
      </w:r>
    </w:p>
    <w:p w14:paraId="3457858E" w14:textId="6BDE3243" w:rsidR="00C51626" w:rsidRDefault="00C51626" w:rsidP="00C51626">
      <w:pPr>
        <w:spacing w:after="240"/>
      </w:pPr>
      <w:r>
        <w:t>The first stage is awareness, where potential customers become aware of the service through various marketing channels such as social media, search engines, or email marketing. Once they are aware of the service, they move to the consideration stage, where they evaluate the service's benefits and whether it aligns with their needs.</w:t>
      </w:r>
    </w:p>
    <w:p w14:paraId="762F69D7" w14:textId="33545943" w:rsidR="00C51626" w:rsidRDefault="00C51626" w:rsidP="00C51626">
      <w:pPr>
        <w:spacing w:after="240"/>
      </w:pPr>
      <w:r>
        <w:t>The next stage is the decision stage, where customers decide to purchase the service. This stage involves comparing the service with other alternatives, such as traditional shopping or other online shopping services. It is crucial to provide clear and concise information about the service, pricing, and sustainability aspects to aid customers in their decision-making process.</w:t>
      </w:r>
    </w:p>
    <w:p w14:paraId="5B6C7C02" w14:textId="77777777" w:rsidR="00C51626" w:rsidRDefault="00C51626" w:rsidP="00C51626">
      <w:pPr>
        <w:spacing w:after="240"/>
      </w:pPr>
      <w:r>
        <w:t>After the purchase, the post-purchase follow-up stage involves providing excellent customer service and encouraging customer feedback. This stage helps build customer loyalty and can lead to repeat purchases and positive word-of-mouth recommendations.</w:t>
      </w:r>
    </w:p>
    <w:p w14:paraId="7593B194" w14:textId="6C5A333C" w:rsidR="00C51626" w:rsidRDefault="00C51626" w:rsidP="00C51626">
      <w:pPr>
        <w:spacing w:after="240"/>
      </w:pPr>
      <w:r>
        <w:t>For example, a customer browsing Instagram sees an ad for the Virtual Personal Shopping and Styling Service for Sustainable Fashion. They click on the ad and are directed to the website, where they learn about the service's sustainability benefits and pricing. The customer decides to purchase the service and receives excellent customer service throughout the styling process. After the purchase, the customer receives a follow-up email requesting feedback and offering a discount for their next purchase.</w:t>
      </w:r>
    </w:p>
    <w:p w14:paraId="022B6D77" w14:textId="77777777" w:rsidR="004001BA" w:rsidRDefault="004001BA" w:rsidP="004001BA">
      <w:pPr>
        <w:pStyle w:val="Heading2"/>
      </w:pPr>
      <w:bookmarkStart w:id="19" w:name="_Toc133807385"/>
      <w:r w:rsidRPr="001C4775">
        <w:t>Email Marketing</w:t>
      </w:r>
      <w:bookmarkEnd w:id="19"/>
    </w:p>
    <w:p w14:paraId="5228860B" w14:textId="35179821" w:rsidR="00AB32B2" w:rsidRDefault="00AB32B2" w:rsidP="00AB32B2">
      <w:r>
        <w:t>Email marketing can be a powerful tool to promote the Virtual Personal Shopping and Styling Service. The key is to ensure the emails are engaging, relevant, and personalized to the recipient</w:t>
      </w:r>
      <w:r w:rsidR="00203CEC">
        <w:t xml:space="preserve"> (Barrow, 2017, p. 496)</w:t>
      </w:r>
      <w:r>
        <w:t>.</w:t>
      </w:r>
    </w:p>
    <w:p w14:paraId="77AB43C9" w14:textId="77777777" w:rsidR="00AB32B2" w:rsidRDefault="00AB32B2" w:rsidP="00AB32B2"/>
    <w:p w14:paraId="239B8A11" w14:textId="42BF8684" w:rsidR="00203CEC" w:rsidRDefault="00203CEC" w:rsidP="00AB32B2">
      <w:r>
        <w:t xml:space="preserve">Arnold (2011, no page) </w:t>
      </w:r>
      <w:r w:rsidR="000B4F8B">
        <w:t xml:space="preserve">suggested some tips on his book regarding email marketing which was </w:t>
      </w:r>
      <w:r>
        <w:t xml:space="preserve">considered and will be applied for this service. </w:t>
      </w:r>
    </w:p>
    <w:p w14:paraId="6E12BB1F" w14:textId="77777777" w:rsidR="00203CEC" w:rsidRDefault="00203CEC" w:rsidP="00AB32B2"/>
    <w:p w14:paraId="00547687" w14:textId="0638867B" w:rsidR="00AB32B2" w:rsidRDefault="00AB32B2" w:rsidP="00AB32B2">
      <w:r>
        <w:t xml:space="preserve">One idea is to create a monthly newsletter </w:t>
      </w:r>
      <w:r w:rsidR="00BB4CB9">
        <w:t xml:space="preserve">which </w:t>
      </w:r>
      <w:r>
        <w:t>highlights new sustainable fashion products and offers styling tips. The newsletter can also feature customer success stories and highlight any upcoming events or promotions.</w:t>
      </w:r>
    </w:p>
    <w:p w14:paraId="4353B9F0" w14:textId="77777777" w:rsidR="00AB32B2" w:rsidRDefault="00AB32B2" w:rsidP="00AB32B2"/>
    <w:p w14:paraId="7E10FC0F" w14:textId="77777777" w:rsidR="00AB32B2" w:rsidRDefault="00AB32B2" w:rsidP="00AB32B2">
      <w:r>
        <w:lastRenderedPageBreak/>
        <w:t>Another idea is to send personalized emails to customers who have shown interest in sustainable fashion items or have purchased from the website before. These emails can offer tailored recommendations based on their preferences and past purchases.</w:t>
      </w:r>
    </w:p>
    <w:p w14:paraId="6CA2CBCD" w14:textId="77777777" w:rsidR="00AB32B2" w:rsidRDefault="00AB32B2" w:rsidP="00AB32B2"/>
    <w:p w14:paraId="3C715728" w14:textId="3E14B03A" w:rsidR="00AB32B2" w:rsidRDefault="00AB32B2" w:rsidP="00AB32B2">
      <w:r>
        <w:t>It is essential to segment the email list and ensure that the content is relevant to the recipient. For example, customers who have previously purchased sustainable fashion items may receive different content from those who have only shown interest but have</w:t>
      </w:r>
      <w:r w:rsidR="00203CEC">
        <w:t xml:space="preserve"> not</w:t>
      </w:r>
      <w:r>
        <w:t xml:space="preserve"> made a purchase yet.</w:t>
      </w:r>
    </w:p>
    <w:p w14:paraId="632971B8" w14:textId="77777777" w:rsidR="00AB32B2" w:rsidRDefault="00AB32B2" w:rsidP="00AB32B2"/>
    <w:p w14:paraId="30101EB8" w14:textId="26FB6E8D" w:rsidR="00203CEC" w:rsidRPr="00A8700F" w:rsidRDefault="00AB32B2" w:rsidP="00F95C68">
      <w:pPr>
        <w:spacing w:after="240"/>
      </w:pPr>
      <w:r>
        <w:t>Including incentives such as discounts or free shipping can also help increase open rates and conversions. However, it is important not to overuse these incentives as they may devalue the service and reduce profitability.</w:t>
      </w:r>
      <w:r w:rsidR="00C51626">
        <w:t xml:space="preserve"> </w:t>
      </w:r>
      <w:r w:rsidR="005B3AD4">
        <w:t>Regardless of it</w:t>
      </w:r>
      <w:r>
        <w:t>,</w:t>
      </w:r>
      <w:r w:rsidR="005B3AD4">
        <w:t xml:space="preserve"> these ideas of</w:t>
      </w:r>
      <w:r>
        <w:t xml:space="preserve"> email marketing can be an effective way to promote the Virtual Personal Shopping and Styling Service and increase customer loyalty.</w:t>
      </w:r>
    </w:p>
    <w:p w14:paraId="1DABFE06" w14:textId="0E45A469" w:rsidR="00212813" w:rsidRDefault="00212813" w:rsidP="00212813">
      <w:pPr>
        <w:pStyle w:val="Heading2"/>
      </w:pPr>
      <w:bookmarkStart w:id="20" w:name="_Toc133807386"/>
      <w:r w:rsidRPr="001C4775">
        <w:t>Pre-Launch Promotion</w:t>
      </w:r>
      <w:bookmarkEnd w:id="20"/>
    </w:p>
    <w:p w14:paraId="22FD9184" w14:textId="4E51F611" w:rsidR="00BE361A" w:rsidRDefault="00BE361A" w:rsidP="00BE361A">
      <w:pPr>
        <w:spacing w:after="240"/>
      </w:pPr>
      <w:r>
        <w:t>In this last stage of marketing strategy is about pre-launching promotion to gather email addresses. One idea for pre-launch promotion is to create a landing page with a lead magnet that offers a discount code for the Virtual Personal Shopping and Styling Service in exchange for an email address</w:t>
      </w:r>
      <w:r w:rsidR="00EF6960">
        <w:t xml:space="preserve"> (Jones, 2021)</w:t>
      </w:r>
      <w:r>
        <w:t>. This can be promoted on social media platforms and through targeted paid advertising.</w:t>
      </w:r>
    </w:p>
    <w:p w14:paraId="259786E4" w14:textId="1139228B" w:rsidR="00BE361A" w:rsidRDefault="000B4F8B" w:rsidP="00BE361A">
      <w:pPr>
        <w:spacing w:after="240"/>
      </w:pPr>
      <w:r>
        <w:t>As discussed on the ‘Promotion Strategies’ section, a</w:t>
      </w:r>
      <w:r w:rsidR="00BE361A">
        <w:t xml:space="preserve">nother idea </w:t>
      </w:r>
      <w:r w:rsidR="00EF6960">
        <w:t>would be</w:t>
      </w:r>
      <w:r w:rsidR="00BE361A">
        <w:t xml:space="preserve"> to partner with influencers or bloggers in the sustainable fashion industry to promote the service and offer a special promotion for their followers who sign up with their email address. This can help to reach a wider audience and gain credibility through word-of-mouth marketing.</w:t>
      </w:r>
    </w:p>
    <w:p w14:paraId="503DACDD" w14:textId="602DFAF4" w:rsidR="00BE361A" w:rsidRDefault="00EF6960" w:rsidP="00BE361A">
      <w:pPr>
        <w:spacing w:after="240"/>
      </w:pPr>
      <w:r>
        <w:t>Also, c</w:t>
      </w:r>
      <w:r w:rsidR="00BE361A">
        <w:t xml:space="preserve">ontests and giveaways can be used to gather email addresses. For example, customers </w:t>
      </w:r>
      <w:r>
        <w:t>will</w:t>
      </w:r>
      <w:r w:rsidR="00BE361A">
        <w:t xml:space="preserve"> be asked to share a post on social media or tag a friend to enter a contest to win a free virtual styling session, and in doing so, provide their email address.</w:t>
      </w:r>
    </w:p>
    <w:p w14:paraId="2AF3F62D" w14:textId="47CCE00F" w:rsidR="00BE361A" w:rsidRDefault="00BE361A" w:rsidP="000B18CD">
      <w:pPr>
        <w:spacing w:after="240"/>
      </w:pPr>
      <w:r>
        <w:t xml:space="preserve">It is important to have a clear value proposition and a strong call-to-action to encourage visitors to provide their email address. Offering exclusive content or early access to the service </w:t>
      </w:r>
      <w:r w:rsidR="00EF6960">
        <w:t xml:space="preserve">is </w:t>
      </w:r>
      <w:r>
        <w:t>effective in generating interest and incentivizing sign-ups</w:t>
      </w:r>
      <w:r w:rsidR="00EF6960">
        <w:t xml:space="preserve"> (Jones, 2021)</w:t>
      </w:r>
      <w:r>
        <w:t>.</w:t>
      </w:r>
    </w:p>
    <w:p w14:paraId="61872F38" w14:textId="4CD1A9B9" w:rsidR="002B3634" w:rsidRDefault="002B3634" w:rsidP="002B3634">
      <w:pPr>
        <w:pStyle w:val="Heading1"/>
      </w:pPr>
      <w:bookmarkStart w:id="21" w:name="_Toc133807387"/>
      <w:r w:rsidRPr="001C4775">
        <w:t>Privacy and Data Protection</w:t>
      </w:r>
      <w:bookmarkEnd w:id="21"/>
    </w:p>
    <w:p w14:paraId="09565C4F" w14:textId="30944413" w:rsidR="00EF6960" w:rsidRDefault="00EF6960" w:rsidP="00F95C68">
      <w:pPr>
        <w:spacing w:after="240"/>
      </w:pPr>
      <w:r w:rsidRPr="00EF6960">
        <w:t xml:space="preserve">Protection of customer data is a vital aspect of any business that operates online. Ensuring personal data is secure and not misused is of foremost importance. The GDPR and the Data </w:t>
      </w:r>
      <w:r w:rsidRPr="00EF6960">
        <w:lastRenderedPageBreak/>
        <w:t>Protection Act 2018 provide directives and regulations for collecting, storing, and using personal data, including the need for consent, giving customers the choice to opt-out of marketing communications, and the right to erasure (UK Government, 2018).</w:t>
      </w:r>
    </w:p>
    <w:p w14:paraId="1A2B5708" w14:textId="559D9C21" w:rsidR="002B3634" w:rsidRDefault="002B3634" w:rsidP="002B3634">
      <w:pPr>
        <w:pStyle w:val="Heading2"/>
      </w:pPr>
      <w:bookmarkStart w:id="22" w:name="_Toc133807388"/>
      <w:r w:rsidRPr="001C4775">
        <w:t>GDPR</w:t>
      </w:r>
      <w:r w:rsidR="00987DCA">
        <w:t xml:space="preserve"> &amp; </w:t>
      </w:r>
      <w:r w:rsidRPr="001C4775">
        <w:t>Data Protection</w:t>
      </w:r>
      <w:bookmarkEnd w:id="22"/>
    </w:p>
    <w:p w14:paraId="69EDF1CD" w14:textId="6ECA3638" w:rsidR="00987DCA" w:rsidRDefault="0043583A" w:rsidP="00987DCA">
      <w:r>
        <w:t xml:space="preserve">According to the </w:t>
      </w:r>
      <w:r w:rsidR="00987DCA">
        <w:t>GDPR</w:t>
      </w:r>
      <w:r>
        <w:t xml:space="preserve"> ACT 2018 </w:t>
      </w:r>
      <w:r w:rsidRPr="00EF6960">
        <w:t>(UK Government, 2018)</w:t>
      </w:r>
      <w:r w:rsidR="00987DCA">
        <w:t xml:space="preserve">, Virtual Personal Shopping and Styling Service should ensure </w:t>
      </w:r>
      <w:r>
        <w:t>to</w:t>
      </w:r>
      <w:r w:rsidR="00987DCA">
        <w:t xml:space="preserve"> have proper consent from their customers before collecting, processing, or storing their personal data. This means clearly explaining the purpose for collecting their personal data and obtaining explicit consent from customers before doing so. Additionally, customers should have the ability to easily withdraw their consent at any time.</w:t>
      </w:r>
    </w:p>
    <w:p w14:paraId="68622AA0" w14:textId="77777777" w:rsidR="00987DCA" w:rsidRDefault="00987DCA" w:rsidP="00987DCA"/>
    <w:p w14:paraId="190A1E35" w14:textId="77777777" w:rsidR="00987DCA" w:rsidRDefault="00987DCA" w:rsidP="00987DCA">
      <w:r>
        <w:t>The GDPR also provides customers with the right to access their personal data, as well as the right to request the deletion or correction of their personal data. Virtual Personal Shopping and Styling Service for Sustainable Fashion should have systems in place to address these requests in a timely and efficient manner.</w:t>
      </w:r>
    </w:p>
    <w:p w14:paraId="3435A82D" w14:textId="77777777" w:rsidR="00987DCA" w:rsidRDefault="00987DCA" w:rsidP="00987DCA"/>
    <w:p w14:paraId="0981A6C9" w14:textId="0F93BBF7" w:rsidR="00987DCA" w:rsidRDefault="00987DCA" w:rsidP="00987DCA">
      <w:r>
        <w:t>To ensure the protection of personal data, Virtual Personal Shopping and Styling Service should implement appropriate technical and organizational measures, such as encryption and data anonymization. They should also regularly assess the security of their systems and processes to ensure they are adequately protected against potential data breaches.</w:t>
      </w:r>
    </w:p>
    <w:p w14:paraId="4DE817BA" w14:textId="77777777" w:rsidR="00987DCA" w:rsidRDefault="00987DCA" w:rsidP="00987DCA"/>
    <w:p w14:paraId="5BE328F0" w14:textId="35DAA491" w:rsidR="00987DCA" w:rsidRDefault="00987DCA" w:rsidP="00987DCA">
      <w:r>
        <w:t xml:space="preserve">Eventually, this service needs to have a clear and transparent privacy policy </w:t>
      </w:r>
      <w:r w:rsidR="0043583A">
        <w:t xml:space="preserve">which </w:t>
      </w:r>
      <w:r>
        <w:t>outlines their data protection practices, including how personal data is collected, processed, and stored, and for how long. The privacy policy should also provide information on how customers can exercise their rights under GDPR.</w:t>
      </w:r>
    </w:p>
    <w:p w14:paraId="34A66E62" w14:textId="77777777" w:rsidR="00987DCA" w:rsidRDefault="00987DCA" w:rsidP="00987DCA"/>
    <w:p w14:paraId="31B83FDC" w14:textId="79CC8DF7" w:rsidR="00987DCA" w:rsidRPr="003A3729" w:rsidRDefault="00987DCA" w:rsidP="000B18CD">
      <w:pPr>
        <w:spacing w:after="240"/>
      </w:pPr>
      <w:r>
        <w:t>By implementing these measures, Virtual Personal Shopping and Styling Service for Sustainable Fashion can ensure they are compliant with GDPR regulations and that their customers’ personal data is protected. Non-compliance can result in significant fines and reputational damage, so it is essential to take data protection seriously.</w:t>
      </w:r>
    </w:p>
    <w:p w14:paraId="4B460D48" w14:textId="7A384CEF" w:rsidR="00482331" w:rsidRDefault="00482331" w:rsidP="00596BDF">
      <w:pPr>
        <w:pStyle w:val="Heading2"/>
      </w:pPr>
      <w:bookmarkStart w:id="23" w:name="_Toc133807389"/>
      <w:r w:rsidRPr="00482331">
        <w:t>Securing Customer Data: Encryption and Other Measure</w:t>
      </w:r>
      <w:r>
        <w:t>s</w:t>
      </w:r>
      <w:bookmarkEnd w:id="23"/>
    </w:p>
    <w:p w14:paraId="55B9F18E" w14:textId="0E467D86" w:rsidR="00987DCA" w:rsidRPr="00482331" w:rsidRDefault="00482331" w:rsidP="00987DCA">
      <w:pPr>
        <w:rPr>
          <w:rFonts w:eastAsiaTheme="majorEastAsia" w:cstheme="majorBidi"/>
          <w:color w:val="2F5496" w:themeColor="accent1" w:themeShade="BF"/>
          <w:sz w:val="26"/>
          <w:szCs w:val="26"/>
        </w:rPr>
      </w:pPr>
      <w:r>
        <w:t xml:space="preserve">In order to </w:t>
      </w:r>
      <w:r w:rsidR="00987DCA">
        <w:t>ensure the security of customer data, the Virtual Personal Shopping and Styling Service will implement encryption facilities. Encryption is a technique used to convert plain text into ciphertext, which is unreadable without a secret key. This helps to prevent unauthorized access to sensitive customer data such as payment details, email addresses, and personal information</w:t>
      </w:r>
      <w:r w:rsidR="0043583A">
        <w:t>, suggested by British Business Bank (2023)</w:t>
      </w:r>
      <w:r w:rsidR="00987DCA">
        <w:t>.</w:t>
      </w:r>
    </w:p>
    <w:p w14:paraId="5974A8F4" w14:textId="77777777" w:rsidR="00987DCA" w:rsidRDefault="00987DCA" w:rsidP="00987DCA"/>
    <w:p w14:paraId="6B8286B5" w14:textId="77777777" w:rsidR="00987DCA" w:rsidRDefault="00987DCA" w:rsidP="00987DCA">
      <w:r>
        <w:t>The service will implement encryption on all customer data stored on its servers, including customer names, contact details, and payment information. This includes the use of SSL (Secure Sockets Layer) encryption technology, which is the industry standard for protecting sensitive information transmitted online.</w:t>
      </w:r>
    </w:p>
    <w:p w14:paraId="0976C771" w14:textId="77777777" w:rsidR="00987DCA" w:rsidRDefault="00987DCA" w:rsidP="00987DCA"/>
    <w:p w14:paraId="2CCDECEE" w14:textId="77777777" w:rsidR="00987DCA" w:rsidRDefault="00987DCA" w:rsidP="00987DCA">
      <w:r>
        <w:t>In addition to SSL encryption, the service will also use secure servers with firewalls and intrusion detection software to prevent unauthorized access to customer data. Access to customer data will be restricted to authorized personnel only, and all employees will be required to undergo regular security training to ensure they are aware of the importance of data protection.</w:t>
      </w:r>
    </w:p>
    <w:p w14:paraId="730726BF" w14:textId="77777777" w:rsidR="00987DCA" w:rsidRDefault="00987DCA" w:rsidP="00987DCA"/>
    <w:p w14:paraId="746667BE" w14:textId="096A0836" w:rsidR="00987DCA" w:rsidRDefault="00987DCA" w:rsidP="00987DCA">
      <w:r>
        <w:t>Moreover, the service will ensure that all third-party providers, such as payment gateways and cloud storage services, are compliant with GDPR regulations and have adequate security measures in place to protect customer data. The service will only work with providers that have proven track records of secure data management</w:t>
      </w:r>
      <w:r w:rsidR="0043583A">
        <w:t xml:space="preserve"> (British Business Bank, 2023)</w:t>
      </w:r>
      <w:r>
        <w:t>.</w:t>
      </w:r>
    </w:p>
    <w:p w14:paraId="17A6D5B1" w14:textId="77777777" w:rsidR="00987DCA" w:rsidRDefault="00987DCA" w:rsidP="00987DCA"/>
    <w:p w14:paraId="2A04A761" w14:textId="77777777" w:rsidR="000B18CD" w:rsidRDefault="00987DCA" w:rsidP="000B18CD">
      <w:r>
        <w:t>Finally, in case of any data breaches or security incidents, the service will have an incident response plan in place to respond to the situation quickly and effectively. This plan will include notifying affected customers and authorities within 72 hours of the incident, as required by GDPR regulations.</w:t>
      </w:r>
    </w:p>
    <w:p w14:paraId="1CE75B02" w14:textId="77777777" w:rsidR="000B18CD" w:rsidRDefault="000B18CD" w:rsidP="000B18CD">
      <w:pPr>
        <w:tabs>
          <w:tab w:val="left" w:pos="1843"/>
        </w:tabs>
        <w:spacing w:after="240"/>
      </w:pPr>
      <w:r w:rsidRPr="00B77287">
        <w:t>By implementing these security measures, the service aims to protect customer data and provide a safe and secure online experience for its customers</w:t>
      </w:r>
      <w:r>
        <w:t xml:space="preserve">. </w:t>
      </w:r>
    </w:p>
    <w:p w14:paraId="2C4EE938" w14:textId="198BA28B" w:rsidR="00482331" w:rsidRPr="000B18CD" w:rsidRDefault="00C5570C" w:rsidP="000B18CD">
      <w:pPr>
        <w:tabs>
          <w:tab w:val="left" w:pos="1843"/>
        </w:tabs>
        <w:rPr>
          <w:rStyle w:val="Heading1Char"/>
          <w:rFonts w:eastAsiaTheme="minorHAnsi" w:cstheme="minorBidi"/>
          <w:color w:val="auto"/>
          <w:sz w:val="22"/>
          <w:szCs w:val="24"/>
        </w:rPr>
      </w:pPr>
      <w:r>
        <w:br/>
      </w:r>
      <w:bookmarkStart w:id="24" w:name="_Toc133807390"/>
      <w:r w:rsidR="00B77287" w:rsidRPr="00B77287">
        <w:rPr>
          <w:rStyle w:val="Heading1Char"/>
        </w:rPr>
        <w:t>Conclusion</w:t>
      </w:r>
      <w:bookmarkEnd w:id="24"/>
    </w:p>
    <w:p w14:paraId="6CE7890E" w14:textId="67F78A77" w:rsidR="00AB4147" w:rsidRPr="00AB4147" w:rsidRDefault="00AB4147" w:rsidP="00AB4147">
      <w:r w:rsidRPr="00AB4147">
        <w:t>In conclusion, this report has presented a comprehensive plan for a new online service. The STP model was used to identify the target customers, and a sales strategy and sustainability plan were developed. The Porter's Generic Strategies model was utilized to analyse competitors. The e-commerce section discussed SaaS, marketplace platforms, payment services, and compliance. A detailed marketing plan was also presented. Lastly, the report discussed the necessary privacy and data protection requirements for the online service. This plan provides a solid foundation for the successful launch and growth of the new online service.</w:t>
      </w:r>
    </w:p>
    <w:p w14:paraId="255A9106" w14:textId="1B7C4F87" w:rsidR="00B77287" w:rsidRDefault="00B77287" w:rsidP="00B77287">
      <w:pPr>
        <w:pStyle w:val="Heading1"/>
      </w:pPr>
      <w:bookmarkStart w:id="25" w:name="_Toc133807391"/>
      <w:r>
        <w:lastRenderedPageBreak/>
        <w:t>References</w:t>
      </w:r>
      <w:bookmarkEnd w:id="25"/>
    </w:p>
    <w:p w14:paraId="6BF381E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Abashidze, I. (2021) ‘The role of data analytics in maintaining efficient communication with consumers through social media marketing', </w:t>
      </w:r>
      <w:r w:rsidRPr="00B77287">
        <w:rPr>
          <w:rFonts w:ascii="Arial" w:hAnsi="Arial" w:cs="Arial"/>
          <w:i/>
          <w:iCs/>
          <w:sz w:val="22"/>
          <w:szCs w:val="22"/>
        </w:rPr>
        <w:t>International Journal of Business Marketing and Management</w:t>
      </w:r>
      <w:r w:rsidRPr="00B77287">
        <w:rPr>
          <w:rFonts w:ascii="Arial" w:hAnsi="Arial" w:cs="Arial"/>
          <w:sz w:val="22"/>
          <w:szCs w:val="22"/>
        </w:rPr>
        <w:t xml:space="preserve">, 6 (11), p. 24-30. Available at: </w:t>
      </w:r>
      <w:hyperlink r:id="rId9" w:history="1">
        <w:r w:rsidRPr="00B77287">
          <w:rPr>
            <w:rStyle w:val="Hyperlink"/>
            <w:rFonts w:ascii="Arial" w:hAnsi="Arial" w:cs="Arial"/>
            <w:sz w:val="22"/>
            <w:szCs w:val="22"/>
          </w:rPr>
          <w:t>https://www.researchgate.net/publication/356344810_The_role_of_data_analytics_in_maintaining_efficient_communication_with_consumers_through_social_media_marketing</w:t>
        </w:r>
      </w:hyperlink>
      <w:r w:rsidRPr="00B77287">
        <w:rPr>
          <w:rFonts w:ascii="Arial" w:hAnsi="Arial" w:cs="Arial"/>
          <w:sz w:val="22"/>
          <w:szCs w:val="22"/>
        </w:rPr>
        <w:t xml:space="preserve"> (Accessed: 21 Apr 2023).</w:t>
      </w:r>
    </w:p>
    <w:p w14:paraId="77CBFA6C"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Abbate, S. et al. (2022) ‘Sustainability trends and gaps in the textile, apparel and fashion industries’, </w:t>
      </w:r>
      <w:r w:rsidRPr="00B77287">
        <w:rPr>
          <w:rFonts w:ascii="Arial" w:hAnsi="Arial" w:cs="Arial"/>
          <w:i/>
          <w:iCs/>
          <w:sz w:val="22"/>
          <w:szCs w:val="22"/>
        </w:rPr>
        <w:t>Environment, Development and Sustainability</w:t>
      </w:r>
      <w:r w:rsidRPr="00B77287">
        <w:rPr>
          <w:rFonts w:ascii="Arial" w:hAnsi="Arial" w:cs="Arial"/>
          <w:sz w:val="22"/>
          <w:szCs w:val="22"/>
        </w:rPr>
        <w:t xml:space="preserve">, No page. DOI: </w:t>
      </w:r>
      <w:hyperlink r:id="rId10" w:history="1">
        <w:r w:rsidRPr="00B77287">
          <w:rPr>
            <w:rStyle w:val="Hyperlink"/>
            <w:rFonts w:ascii="Arial" w:hAnsi="Arial" w:cs="Arial"/>
            <w:sz w:val="22"/>
            <w:szCs w:val="22"/>
          </w:rPr>
          <w:t>https://doi.org/10.1007/s10668-022-02887-2</w:t>
        </w:r>
      </w:hyperlink>
      <w:r w:rsidRPr="00B77287">
        <w:rPr>
          <w:rFonts w:ascii="Arial" w:hAnsi="Arial" w:cs="Arial"/>
          <w:sz w:val="22"/>
          <w:szCs w:val="22"/>
        </w:rPr>
        <w:t xml:space="preserve"> </w:t>
      </w:r>
    </w:p>
    <w:p w14:paraId="6752EA5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Armstrong, C. and Lang, C. (2013) ‘Sustainable Product Service Systems: The New Frontier in Apparel Retailing?’, </w:t>
      </w:r>
      <w:r w:rsidRPr="00B77287">
        <w:rPr>
          <w:rFonts w:ascii="Arial" w:hAnsi="Arial" w:cs="Arial"/>
          <w:i/>
          <w:iCs/>
          <w:sz w:val="22"/>
          <w:szCs w:val="22"/>
        </w:rPr>
        <w:t>Research Journal Textile and Apparel</w:t>
      </w:r>
      <w:r w:rsidRPr="00B77287">
        <w:rPr>
          <w:rFonts w:ascii="Arial" w:hAnsi="Arial" w:cs="Arial"/>
          <w:sz w:val="22"/>
          <w:szCs w:val="22"/>
        </w:rPr>
        <w:t xml:space="preserve">, 17(1), p. 1-12. DOI: 10.1108/RJTA-17-01-2013-B001 </w:t>
      </w:r>
    </w:p>
    <w:p w14:paraId="72F59F44"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Arnold, J. (2011) </w:t>
      </w:r>
      <w:r w:rsidRPr="00B77287">
        <w:rPr>
          <w:rFonts w:ascii="Arial" w:hAnsi="Arial" w:cs="Arial"/>
          <w:i/>
          <w:iCs/>
          <w:sz w:val="22"/>
          <w:szCs w:val="22"/>
        </w:rPr>
        <w:t>E-Mail Marketing For Dummies</w:t>
      </w:r>
      <w:r w:rsidRPr="00B77287">
        <w:rPr>
          <w:rFonts w:ascii="Arial" w:hAnsi="Arial" w:cs="Arial"/>
          <w:sz w:val="22"/>
          <w:szCs w:val="22"/>
        </w:rPr>
        <w:t>. United States: Wiley.</w:t>
      </w:r>
    </w:p>
    <w:p w14:paraId="53EBD75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Aziz D., Zunawanis, M., &amp; Shahrulnizam, H. (2016) </w:t>
      </w:r>
      <w:r w:rsidRPr="00B77287">
        <w:rPr>
          <w:rFonts w:ascii="Arial" w:hAnsi="Arial" w:cs="Arial"/>
          <w:i/>
          <w:iCs/>
          <w:sz w:val="22"/>
          <w:szCs w:val="22"/>
        </w:rPr>
        <w:t>E-Commerce Challenges and Solutions</w:t>
      </w:r>
      <w:r w:rsidRPr="00B77287">
        <w:rPr>
          <w:rFonts w:ascii="Arial" w:hAnsi="Arial" w:cs="Arial"/>
          <w:sz w:val="22"/>
          <w:szCs w:val="22"/>
        </w:rPr>
        <w:t xml:space="preserve">. Available at: </w:t>
      </w:r>
      <w:hyperlink r:id="rId11" w:anchor="fullTextFileContent" w:history="1">
        <w:r w:rsidRPr="00B77287">
          <w:rPr>
            <w:rStyle w:val="Hyperlink"/>
            <w:rFonts w:ascii="Arial" w:hAnsi="Arial" w:cs="Arial"/>
            <w:sz w:val="22"/>
            <w:szCs w:val="22"/>
          </w:rPr>
          <w:t>https://www.researchgate.net/publication/304621797_E-Commerce_Challenges_and_Solutions#fullTextFileContent</w:t>
        </w:r>
      </w:hyperlink>
      <w:r w:rsidRPr="00B77287">
        <w:rPr>
          <w:rFonts w:ascii="Arial" w:hAnsi="Arial" w:cs="Arial"/>
          <w:sz w:val="22"/>
          <w:szCs w:val="22"/>
        </w:rPr>
        <w:t xml:space="preserve"> (Accessed: 22 Apr 2023).</w:t>
      </w:r>
    </w:p>
    <w:p w14:paraId="19B1AE61"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Barrow, C. (2017) </w:t>
      </w:r>
      <w:r w:rsidRPr="00B77287">
        <w:rPr>
          <w:rFonts w:ascii="Arial" w:hAnsi="Arial" w:cs="Arial"/>
          <w:i/>
          <w:iCs/>
          <w:sz w:val="22"/>
          <w:szCs w:val="22"/>
        </w:rPr>
        <w:t>Starting &amp; Running a Business</w:t>
      </w:r>
      <w:r w:rsidRPr="00B77287">
        <w:rPr>
          <w:rFonts w:ascii="Arial" w:hAnsi="Arial" w:cs="Arial"/>
          <w:sz w:val="22"/>
          <w:szCs w:val="22"/>
        </w:rPr>
        <w:t>. 3</w:t>
      </w:r>
      <w:r w:rsidRPr="00B77287">
        <w:rPr>
          <w:rFonts w:ascii="Arial" w:hAnsi="Arial" w:cs="Arial"/>
          <w:sz w:val="22"/>
          <w:szCs w:val="22"/>
          <w:vertAlign w:val="superscript"/>
        </w:rPr>
        <w:t>rd</w:t>
      </w:r>
      <w:r w:rsidRPr="00B77287">
        <w:rPr>
          <w:rFonts w:ascii="Arial" w:hAnsi="Arial" w:cs="Arial"/>
          <w:sz w:val="22"/>
          <w:szCs w:val="22"/>
        </w:rPr>
        <w:t xml:space="preserve"> </w:t>
      </w:r>
      <w:proofErr w:type="spellStart"/>
      <w:r w:rsidRPr="00B77287">
        <w:rPr>
          <w:rFonts w:ascii="Arial" w:hAnsi="Arial" w:cs="Arial"/>
          <w:sz w:val="22"/>
          <w:szCs w:val="22"/>
        </w:rPr>
        <w:t>edt</w:t>
      </w:r>
      <w:proofErr w:type="spellEnd"/>
      <w:r w:rsidRPr="00B77287">
        <w:rPr>
          <w:rFonts w:ascii="Arial" w:hAnsi="Arial" w:cs="Arial"/>
          <w:sz w:val="22"/>
          <w:szCs w:val="22"/>
        </w:rPr>
        <w:t xml:space="preserve">. West Sussex: John Wiley &amp; Sons. </w:t>
      </w:r>
    </w:p>
    <w:p w14:paraId="507B7D6E"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Bloomenthal, A. (2023) </w:t>
      </w:r>
      <w:r w:rsidRPr="00B77287">
        <w:rPr>
          <w:rFonts w:ascii="Arial" w:hAnsi="Arial" w:cs="Arial"/>
          <w:i/>
          <w:iCs/>
          <w:sz w:val="22"/>
          <w:szCs w:val="22"/>
        </w:rPr>
        <w:t>Ecommerce Defined: Types, History, and Examples.</w:t>
      </w:r>
      <w:r w:rsidRPr="00B77287">
        <w:rPr>
          <w:rFonts w:ascii="Arial" w:hAnsi="Arial" w:cs="Arial"/>
          <w:sz w:val="22"/>
          <w:szCs w:val="22"/>
        </w:rPr>
        <w:t xml:space="preserve"> Available at: </w:t>
      </w:r>
      <w:hyperlink r:id="rId12" w:history="1">
        <w:r w:rsidRPr="00B77287">
          <w:rPr>
            <w:rStyle w:val="Hyperlink"/>
            <w:rFonts w:ascii="Arial" w:hAnsi="Arial" w:cs="Arial"/>
            <w:sz w:val="22"/>
            <w:szCs w:val="22"/>
          </w:rPr>
          <w:t>https://www.investopedia.com/terms/e/ecommerce.asp</w:t>
        </w:r>
      </w:hyperlink>
      <w:r w:rsidRPr="00B77287">
        <w:rPr>
          <w:rFonts w:ascii="Arial" w:hAnsi="Arial" w:cs="Arial"/>
          <w:sz w:val="22"/>
          <w:szCs w:val="22"/>
        </w:rPr>
        <w:t xml:space="preserve"> (Accessed: 22 Apr 2023).</w:t>
      </w:r>
    </w:p>
    <w:p w14:paraId="2C87B5A9"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British Business Bank (2023) </w:t>
      </w:r>
      <w:r w:rsidRPr="00B77287">
        <w:rPr>
          <w:rFonts w:ascii="Arial" w:hAnsi="Arial" w:cs="Arial"/>
          <w:i/>
          <w:iCs/>
          <w:sz w:val="22"/>
          <w:szCs w:val="22"/>
        </w:rPr>
        <w:t>Protecting customer data – data protection tools, techniques, and tips</w:t>
      </w:r>
      <w:r w:rsidRPr="00B77287">
        <w:rPr>
          <w:rFonts w:ascii="Arial" w:hAnsi="Arial" w:cs="Arial"/>
          <w:sz w:val="22"/>
          <w:szCs w:val="22"/>
        </w:rPr>
        <w:t xml:space="preserve">. Available at: </w:t>
      </w:r>
      <w:hyperlink r:id="rId13" w:history="1">
        <w:r w:rsidRPr="00B77287">
          <w:rPr>
            <w:rStyle w:val="Hyperlink"/>
            <w:rFonts w:ascii="Arial" w:hAnsi="Arial" w:cs="Arial"/>
            <w:sz w:val="22"/>
            <w:szCs w:val="22"/>
          </w:rPr>
          <w:t>https://www.british-business-bank.co.uk/finance-hub/protecting-customer-data-data-protection-tools-techniques-and-tips/</w:t>
        </w:r>
      </w:hyperlink>
      <w:r w:rsidRPr="00B77287">
        <w:rPr>
          <w:rFonts w:ascii="Arial" w:hAnsi="Arial" w:cs="Arial"/>
          <w:sz w:val="22"/>
          <w:szCs w:val="22"/>
        </w:rPr>
        <w:t xml:space="preserve"> (Accessed: 26 Apr 2023). </w:t>
      </w:r>
    </w:p>
    <w:p w14:paraId="6D50DFE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Camilleri, M. A. (2018) 'Market Segmentation, Targeting and Positioning', </w:t>
      </w:r>
      <w:r w:rsidRPr="00B77287">
        <w:rPr>
          <w:rFonts w:ascii="Arial" w:hAnsi="Arial" w:cs="Arial"/>
          <w:i/>
          <w:iCs/>
          <w:sz w:val="22"/>
          <w:szCs w:val="22"/>
        </w:rPr>
        <w:t>In Travel Marketing, Tourism Economics and the Airline Product</w:t>
      </w:r>
      <w:r w:rsidRPr="00B77287">
        <w:rPr>
          <w:rFonts w:ascii="Arial" w:hAnsi="Arial" w:cs="Arial"/>
          <w:sz w:val="22"/>
          <w:szCs w:val="22"/>
        </w:rPr>
        <w:t>. Switzerland: Springer &amp; Cham, pp. 69-83.</w:t>
      </w:r>
    </w:p>
    <w:p w14:paraId="52AB3E2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Chan, E. (2020) </w:t>
      </w:r>
      <w:r w:rsidRPr="00B77287">
        <w:rPr>
          <w:rFonts w:ascii="Arial" w:hAnsi="Arial" w:cs="Arial"/>
          <w:i/>
          <w:iCs/>
          <w:sz w:val="22"/>
          <w:szCs w:val="22"/>
        </w:rPr>
        <w:t>Why Isn’t Sustainable Fashion More Affordable?</w:t>
      </w:r>
      <w:r w:rsidRPr="00B77287">
        <w:rPr>
          <w:rFonts w:ascii="Arial" w:hAnsi="Arial" w:cs="Arial"/>
          <w:sz w:val="22"/>
          <w:szCs w:val="22"/>
        </w:rPr>
        <w:t xml:space="preserve"> Available at: </w:t>
      </w:r>
      <w:hyperlink r:id="rId14" w:history="1">
        <w:r w:rsidRPr="00B77287">
          <w:rPr>
            <w:rStyle w:val="Hyperlink"/>
            <w:rFonts w:ascii="Arial" w:hAnsi="Arial" w:cs="Arial"/>
            <w:sz w:val="22"/>
            <w:szCs w:val="22"/>
          </w:rPr>
          <w:t>https://www.vogue.co.uk/fashion/article/sustainable-fashion-affordable</w:t>
        </w:r>
      </w:hyperlink>
      <w:r w:rsidRPr="00B77287">
        <w:rPr>
          <w:rFonts w:ascii="Arial" w:hAnsi="Arial" w:cs="Arial"/>
          <w:sz w:val="22"/>
          <w:szCs w:val="22"/>
        </w:rPr>
        <w:t xml:space="preserve"> (Accessed: 21 Apr 2023).</w:t>
      </w:r>
    </w:p>
    <w:p w14:paraId="0E7CE4F2"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Depop (2023) </w:t>
      </w:r>
      <w:r w:rsidRPr="00B77287">
        <w:rPr>
          <w:rFonts w:ascii="Arial" w:hAnsi="Arial" w:cs="Arial"/>
          <w:i/>
          <w:iCs/>
          <w:sz w:val="22"/>
          <w:szCs w:val="22"/>
        </w:rPr>
        <w:t>Fashion for a better future</w:t>
      </w:r>
      <w:r w:rsidRPr="00B77287">
        <w:rPr>
          <w:rFonts w:ascii="Arial" w:hAnsi="Arial" w:cs="Arial"/>
          <w:sz w:val="22"/>
          <w:szCs w:val="22"/>
        </w:rPr>
        <w:t xml:space="preserve">. Available at: </w:t>
      </w:r>
      <w:hyperlink r:id="rId15" w:history="1">
        <w:r w:rsidRPr="00B77287">
          <w:rPr>
            <w:rStyle w:val="Hyperlink"/>
            <w:rFonts w:ascii="Arial" w:hAnsi="Arial" w:cs="Arial"/>
            <w:sz w:val="22"/>
            <w:szCs w:val="22"/>
          </w:rPr>
          <w:t>https://news.depop.com/what-we-stand-for/sustainability/</w:t>
        </w:r>
      </w:hyperlink>
      <w:r w:rsidRPr="00B77287">
        <w:rPr>
          <w:rFonts w:ascii="Arial" w:hAnsi="Arial" w:cs="Arial"/>
          <w:sz w:val="22"/>
          <w:szCs w:val="22"/>
        </w:rPr>
        <w:t xml:space="preserve"> (Accessed: 22 Apr 2023).</w:t>
      </w:r>
    </w:p>
    <w:p w14:paraId="6867CBEA"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lastRenderedPageBreak/>
        <w:t xml:space="preserve">Depop (2023a) </w:t>
      </w:r>
      <w:r w:rsidRPr="00B77287">
        <w:rPr>
          <w:rFonts w:ascii="Arial" w:hAnsi="Arial" w:cs="Arial"/>
          <w:i/>
          <w:iCs/>
          <w:sz w:val="22"/>
          <w:szCs w:val="22"/>
        </w:rPr>
        <w:t>Making Depop a safe place for all of our community is our number one priority</w:t>
      </w:r>
      <w:r w:rsidRPr="00B77287">
        <w:rPr>
          <w:rFonts w:ascii="Arial" w:hAnsi="Arial" w:cs="Arial"/>
          <w:sz w:val="22"/>
          <w:szCs w:val="22"/>
        </w:rPr>
        <w:t xml:space="preserve">. Available at: </w:t>
      </w:r>
      <w:hyperlink r:id="rId16" w:history="1">
        <w:r w:rsidRPr="00B77287">
          <w:rPr>
            <w:rStyle w:val="Hyperlink"/>
            <w:rFonts w:ascii="Arial" w:hAnsi="Arial" w:cs="Arial"/>
            <w:sz w:val="22"/>
            <w:szCs w:val="22"/>
          </w:rPr>
          <w:t>https://news.depop.com/what-we-stand-for/trust-and-safety/</w:t>
        </w:r>
      </w:hyperlink>
      <w:r w:rsidRPr="00B77287">
        <w:rPr>
          <w:rFonts w:ascii="Arial" w:hAnsi="Arial" w:cs="Arial"/>
          <w:sz w:val="22"/>
          <w:szCs w:val="22"/>
        </w:rPr>
        <w:t xml:space="preserve"> (Accessed: 22 Apr 2023). </w:t>
      </w:r>
    </w:p>
    <w:p w14:paraId="7106AC18"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Depop (no date) </w:t>
      </w:r>
      <w:r w:rsidRPr="00B77287">
        <w:rPr>
          <w:rFonts w:ascii="Arial" w:hAnsi="Arial" w:cs="Arial"/>
          <w:i/>
          <w:iCs/>
          <w:sz w:val="22"/>
          <w:szCs w:val="22"/>
        </w:rPr>
        <w:t>Seller Handbook</w:t>
      </w:r>
      <w:r w:rsidRPr="00B77287">
        <w:rPr>
          <w:rFonts w:ascii="Arial" w:hAnsi="Arial" w:cs="Arial"/>
          <w:sz w:val="22"/>
          <w:szCs w:val="22"/>
        </w:rPr>
        <w:t xml:space="preserve">. Available at: </w:t>
      </w:r>
      <w:hyperlink r:id="rId17" w:history="1">
        <w:r w:rsidRPr="00B77287">
          <w:rPr>
            <w:rStyle w:val="Hyperlink"/>
            <w:rFonts w:ascii="Arial" w:hAnsi="Arial" w:cs="Arial"/>
            <w:sz w:val="22"/>
            <w:szCs w:val="22"/>
          </w:rPr>
          <w:t>https://sellers.depop.com/Seller_Handbook_Final_US.pdf</w:t>
        </w:r>
      </w:hyperlink>
      <w:r w:rsidRPr="00B77287">
        <w:rPr>
          <w:rFonts w:ascii="Arial" w:hAnsi="Arial" w:cs="Arial"/>
          <w:sz w:val="22"/>
          <w:szCs w:val="22"/>
        </w:rPr>
        <w:t xml:space="preserve"> (Accessed: 22 Apr 2023). </w:t>
      </w:r>
    </w:p>
    <w:p w14:paraId="2804F7A0"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t xml:space="preserve">Dib, A. (2019) </w:t>
      </w:r>
      <w:r w:rsidRPr="00B77287">
        <w:rPr>
          <w:rFonts w:ascii="Arial" w:hAnsi="Arial" w:cs="Arial"/>
          <w:i/>
          <w:iCs/>
          <w:sz w:val="22"/>
          <w:szCs w:val="22"/>
        </w:rPr>
        <w:t>The 1-Page Marketing Plan</w:t>
      </w:r>
      <w:r w:rsidRPr="00B77287">
        <w:rPr>
          <w:rFonts w:ascii="Arial" w:hAnsi="Arial" w:cs="Arial"/>
          <w:sz w:val="22"/>
          <w:szCs w:val="22"/>
        </w:rPr>
        <w:t xml:space="preserve">. Canada: Page Two. </w:t>
      </w:r>
    </w:p>
    <w:p w14:paraId="619C85F9"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Goi, L.C. (2009) ‘A Review of Marketing Mix: 4Ps or More?’, </w:t>
      </w:r>
      <w:r w:rsidRPr="00B77287">
        <w:rPr>
          <w:rFonts w:ascii="Arial" w:hAnsi="Arial" w:cs="Arial"/>
          <w:i/>
          <w:iCs/>
          <w:sz w:val="22"/>
          <w:szCs w:val="22"/>
        </w:rPr>
        <w:t>International Journal of Marketing Studies</w:t>
      </w:r>
      <w:r w:rsidRPr="00B77287">
        <w:rPr>
          <w:rFonts w:ascii="Arial" w:hAnsi="Arial" w:cs="Arial"/>
          <w:sz w:val="22"/>
          <w:szCs w:val="22"/>
        </w:rPr>
        <w:t xml:space="preserve">, 1(1), p. 1-15. Available at: </w:t>
      </w:r>
      <w:hyperlink r:id="rId18" w:history="1">
        <w:r w:rsidRPr="00B77287">
          <w:rPr>
            <w:rStyle w:val="Hyperlink"/>
            <w:rFonts w:ascii="Arial" w:hAnsi="Arial" w:cs="Arial"/>
            <w:sz w:val="22"/>
            <w:szCs w:val="22"/>
          </w:rPr>
          <w:t>https://pdfs.semanticscholar.org/006a/f4780f1cff9f7075ab5b7073f4cebb32c3d5.pdf</w:t>
        </w:r>
      </w:hyperlink>
      <w:r w:rsidRPr="00B77287">
        <w:rPr>
          <w:rFonts w:ascii="Arial" w:hAnsi="Arial" w:cs="Arial"/>
          <w:sz w:val="22"/>
          <w:szCs w:val="22"/>
        </w:rPr>
        <w:t xml:space="preserve"> (Accessed: 23 Apr 2023).</w:t>
      </w:r>
    </w:p>
    <w:p w14:paraId="4CCC7AEC"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Google Ads (2023) </w:t>
      </w:r>
      <w:r w:rsidRPr="00B77287">
        <w:rPr>
          <w:rFonts w:ascii="Arial" w:hAnsi="Arial" w:cs="Arial"/>
          <w:i/>
          <w:iCs/>
          <w:sz w:val="22"/>
          <w:szCs w:val="22"/>
        </w:rPr>
        <w:t>Overview</w:t>
      </w:r>
      <w:r w:rsidRPr="00B77287">
        <w:rPr>
          <w:rFonts w:ascii="Arial" w:hAnsi="Arial" w:cs="Arial"/>
          <w:sz w:val="22"/>
          <w:szCs w:val="22"/>
        </w:rPr>
        <w:t xml:space="preserve">. Available at: </w:t>
      </w:r>
      <w:hyperlink r:id="rId19" w:history="1">
        <w:r w:rsidRPr="00B77287">
          <w:rPr>
            <w:rStyle w:val="Hyperlink"/>
            <w:rFonts w:ascii="Arial" w:hAnsi="Arial" w:cs="Arial"/>
            <w:sz w:val="22"/>
            <w:szCs w:val="22"/>
          </w:rPr>
          <w:t>https://ads.google.com/home/</w:t>
        </w:r>
      </w:hyperlink>
      <w:r w:rsidRPr="00B77287">
        <w:rPr>
          <w:rFonts w:ascii="Arial" w:hAnsi="Arial" w:cs="Arial"/>
          <w:sz w:val="22"/>
          <w:szCs w:val="22"/>
        </w:rPr>
        <w:t xml:space="preserve"> (Accessed: 24 Apr 2023). </w:t>
      </w:r>
    </w:p>
    <w:p w14:paraId="5B9484ED"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Grant, M. (2022) </w:t>
      </w:r>
      <w:r w:rsidRPr="00B77287">
        <w:rPr>
          <w:rFonts w:ascii="Arial" w:hAnsi="Arial" w:cs="Arial"/>
          <w:i/>
          <w:iCs/>
          <w:sz w:val="22"/>
          <w:szCs w:val="22"/>
        </w:rPr>
        <w:t>Software as a Service (SaaS): Definition and Examples</w:t>
      </w:r>
      <w:r w:rsidRPr="00B77287">
        <w:rPr>
          <w:rFonts w:ascii="Arial" w:hAnsi="Arial" w:cs="Arial"/>
          <w:sz w:val="22"/>
          <w:szCs w:val="22"/>
        </w:rPr>
        <w:t xml:space="preserve">. Available at: </w:t>
      </w:r>
      <w:hyperlink r:id="rId20" w:history="1">
        <w:r w:rsidRPr="00B77287">
          <w:rPr>
            <w:rStyle w:val="Hyperlink"/>
            <w:rFonts w:ascii="Arial" w:hAnsi="Arial" w:cs="Arial"/>
            <w:sz w:val="22"/>
            <w:szCs w:val="22"/>
          </w:rPr>
          <w:t>https://www.investopedia.com/terms/s/software-as-a-service-saas.asp</w:t>
        </w:r>
      </w:hyperlink>
      <w:r w:rsidRPr="00B77287">
        <w:rPr>
          <w:rFonts w:ascii="Arial" w:hAnsi="Arial" w:cs="Arial"/>
          <w:sz w:val="22"/>
          <w:szCs w:val="22"/>
        </w:rPr>
        <w:t xml:space="preserve"> (Accessed: 22 Apr 2023).</w:t>
      </w:r>
    </w:p>
    <w:p w14:paraId="6BBC6617"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Hasbullah, N. N., Sulaiman, Z., and Mas’od, A. (2020) ‘Systematic Literature Review Of Sustainable Fashion Consumption From 2015 To 2019’, </w:t>
      </w:r>
      <w:r w:rsidRPr="00B77287">
        <w:rPr>
          <w:rFonts w:ascii="Arial" w:hAnsi="Arial" w:cs="Arial"/>
          <w:i/>
          <w:iCs/>
          <w:sz w:val="22"/>
          <w:szCs w:val="22"/>
        </w:rPr>
        <w:t>Social and Behavioural Sciences</w:t>
      </w:r>
      <w:r w:rsidRPr="00B77287">
        <w:rPr>
          <w:rFonts w:ascii="Arial" w:hAnsi="Arial" w:cs="Arial"/>
          <w:sz w:val="22"/>
          <w:szCs w:val="22"/>
        </w:rPr>
        <w:t xml:space="preserve">, p. 342-351. Available at: </w:t>
      </w:r>
      <w:hyperlink r:id="rId21" w:history="1">
        <w:r w:rsidRPr="00B77287">
          <w:rPr>
            <w:rStyle w:val="Hyperlink"/>
            <w:rFonts w:ascii="Arial" w:hAnsi="Arial" w:cs="Arial"/>
            <w:sz w:val="22"/>
            <w:szCs w:val="22"/>
          </w:rPr>
          <w:t>https://www.researchgate.net/publication/345342227_Systematic_Literature_Review_Of_Sustainable_Fashion_Consumption_From_2015_To_2019</w:t>
        </w:r>
      </w:hyperlink>
      <w:r w:rsidRPr="00B77287">
        <w:rPr>
          <w:rFonts w:ascii="Arial" w:hAnsi="Arial" w:cs="Arial"/>
          <w:sz w:val="22"/>
          <w:szCs w:val="22"/>
        </w:rPr>
        <w:t xml:space="preserve"> (Accessed: 20 Apr 2023). </w:t>
      </w:r>
    </w:p>
    <w:p w14:paraId="35A57312"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Hennig-Thurau, T. </w:t>
      </w:r>
      <w:r w:rsidRPr="00B77287">
        <w:rPr>
          <w:rFonts w:ascii="Arial" w:hAnsi="Arial" w:cs="Arial"/>
          <w:i/>
          <w:iCs/>
          <w:sz w:val="22"/>
          <w:szCs w:val="22"/>
        </w:rPr>
        <w:t>et al</w:t>
      </w:r>
      <w:r w:rsidRPr="00B77287">
        <w:rPr>
          <w:rFonts w:ascii="Arial" w:hAnsi="Arial" w:cs="Arial"/>
          <w:sz w:val="22"/>
          <w:szCs w:val="22"/>
        </w:rPr>
        <w:t xml:space="preserve">. (2004) ‘Electronic word-of-mouth via consumer-opinion platforms: What motivates consumers to articulate themselves on the internet?’, </w:t>
      </w:r>
      <w:r w:rsidRPr="00B77287">
        <w:rPr>
          <w:rFonts w:ascii="Arial" w:hAnsi="Arial" w:cs="Arial"/>
          <w:i/>
          <w:iCs/>
          <w:sz w:val="22"/>
          <w:szCs w:val="22"/>
        </w:rPr>
        <w:t>Journal of interactive marketing</w:t>
      </w:r>
      <w:r w:rsidRPr="00B77287">
        <w:rPr>
          <w:rFonts w:ascii="Arial" w:hAnsi="Arial" w:cs="Arial"/>
          <w:sz w:val="22"/>
          <w:szCs w:val="22"/>
        </w:rPr>
        <w:t xml:space="preserve">, 18(1), p. 38-52. DOI: </w:t>
      </w:r>
      <w:hyperlink r:id="rId22" w:history="1">
        <w:r w:rsidRPr="00B77287">
          <w:rPr>
            <w:rStyle w:val="Hyperlink"/>
            <w:rFonts w:ascii="Arial" w:hAnsi="Arial" w:cs="Arial"/>
            <w:sz w:val="22"/>
            <w:szCs w:val="22"/>
          </w:rPr>
          <w:t>https://doi.org/10.1002/dir.10073</w:t>
        </w:r>
      </w:hyperlink>
      <w:r w:rsidRPr="00B77287">
        <w:rPr>
          <w:rFonts w:ascii="Arial" w:hAnsi="Arial" w:cs="Arial"/>
          <w:sz w:val="22"/>
          <w:szCs w:val="22"/>
        </w:rPr>
        <w:t xml:space="preserve"> </w:t>
      </w:r>
    </w:p>
    <w:p w14:paraId="273C56FA"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Jones, M. (2021) </w:t>
      </w:r>
      <w:r w:rsidRPr="00B77287">
        <w:rPr>
          <w:rFonts w:ascii="Arial" w:hAnsi="Arial" w:cs="Arial"/>
          <w:i/>
          <w:iCs/>
          <w:sz w:val="22"/>
          <w:szCs w:val="22"/>
        </w:rPr>
        <w:t>9 Tactics for Collecting Email Addresses that Will Work in 2023</w:t>
      </w:r>
      <w:r w:rsidRPr="00B77287">
        <w:rPr>
          <w:rFonts w:ascii="Arial" w:hAnsi="Arial" w:cs="Arial"/>
          <w:sz w:val="22"/>
          <w:szCs w:val="22"/>
        </w:rPr>
        <w:t xml:space="preserve">. Available at: </w:t>
      </w:r>
      <w:hyperlink r:id="rId23" w:history="1">
        <w:r w:rsidRPr="00B77287">
          <w:rPr>
            <w:rStyle w:val="Hyperlink"/>
            <w:rFonts w:ascii="Arial" w:hAnsi="Arial" w:cs="Arial"/>
            <w:sz w:val="22"/>
            <w:szCs w:val="22"/>
          </w:rPr>
          <w:t>https://translate.google.it/?sl=en&amp;tl=it&amp;text=9%20Tactics%20for%20Collecting%20Email%20Addresses%20that%20Will%20Work%20in%202023&amp;op=translate</w:t>
        </w:r>
      </w:hyperlink>
      <w:r w:rsidRPr="00B77287">
        <w:rPr>
          <w:rFonts w:ascii="Arial" w:hAnsi="Arial" w:cs="Arial"/>
          <w:sz w:val="22"/>
          <w:szCs w:val="22"/>
        </w:rPr>
        <w:t xml:space="preserve"> (Accessed: 25 Apr 2023). </w:t>
      </w:r>
    </w:p>
    <w:p w14:paraId="50E17BB4"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Lake, K. (2018) </w:t>
      </w:r>
      <w:r w:rsidRPr="00B77287">
        <w:rPr>
          <w:rFonts w:ascii="Arial" w:hAnsi="Arial" w:cs="Arial"/>
          <w:i/>
          <w:iCs/>
          <w:sz w:val="22"/>
          <w:szCs w:val="22"/>
        </w:rPr>
        <w:t>Stitch Fix’s CEO on Selling Personal Style to the Mass Market</w:t>
      </w:r>
      <w:r w:rsidRPr="00B77287">
        <w:rPr>
          <w:rFonts w:ascii="Arial" w:hAnsi="Arial" w:cs="Arial"/>
          <w:sz w:val="22"/>
          <w:szCs w:val="22"/>
        </w:rPr>
        <w:t xml:space="preserve">. Available at: </w:t>
      </w:r>
      <w:hyperlink r:id="rId24" w:history="1">
        <w:r w:rsidRPr="00B77287">
          <w:rPr>
            <w:rStyle w:val="Hyperlink"/>
            <w:rFonts w:ascii="Arial" w:hAnsi="Arial" w:cs="Arial"/>
            <w:sz w:val="22"/>
            <w:szCs w:val="22"/>
          </w:rPr>
          <w:t>https://hbr.org/2018/05/stitch-fixs-ceo-on-selling-personal-style-to-the-mass-market</w:t>
        </w:r>
      </w:hyperlink>
      <w:r w:rsidRPr="00B77287">
        <w:rPr>
          <w:rFonts w:ascii="Arial" w:hAnsi="Arial" w:cs="Arial"/>
          <w:sz w:val="22"/>
          <w:szCs w:val="22"/>
        </w:rPr>
        <w:t xml:space="preserve"> (Accessed: 21 Apr 2023).</w:t>
      </w:r>
    </w:p>
    <w:p w14:paraId="75537BC8"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Mandarić, D., Hunjet, A., and Vuković, D. (2022) 'The Impact of Fashion Brand Sustainability on Consumer Purchasing Decisions', </w:t>
      </w:r>
      <w:r w:rsidRPr="00B77287">
        <w:rPr>
          <w:rFonts w:ascii="Arial" w:hAnsi="Arial" w:cs="Arial"/>
          <w:i/>
          <w:iCs/>
          <w:sz w:val="22"/>
          <w:szCs w:val="22"/>
        </w:rPr>
        <w:t>Consumer Behavior and Marketing Strategy</w:t>
      </w:r>
      <w:r w:rsidRPr="00B77287">
        <w:rPr>
          <w:rFonts w:ascii="Arial" w:hAnsi="Arial" w:cs="Arial"/>
          <w:sz w:val="22"/>
          <w:szCs w:val="22"/>
        </w:rPr>
        <w:t xml:space="preserve">, 15(4), p. 176. DOI: </w:t>
      </w:r>
      <w:hyperlink r:id="rId25" w:history="1">
        <w:r w:rsidRPr="00B77287">
          <w:rPr>
            <w:rStyle w:val="Hyperlink"/>
            <w:rFonts w:ascii="Arial" w:hAnsi="Arial" w:cs="Arial"/>
            <w:sz w:val="22"/>
            <w:szCs w:val="22"/>
          </w:rPr>
          <w:t>https://doi.org/10.3390/jrfm15040176</w:t>
        </w:r>
      </w:hyperlink>
      <w:r w:rsidRPr="00B77287">
        <w:rPr>
          <w:rFonts w:ascii="Arial" w:hAnsi="Arial" w:cs="Arial"/>
          <w:sz w:val="22"/>
          <w:szCs w:val="22"/>
        </w:rPr>
        <w:t xml:space="preserve"> </w:t>
      </w:r>
    </w:p>
    <w:p w14:paraId="1EC0AE3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lastRenderedPageBreak/>
        <w:t xml:space="preserve">McAlone, N. (2021) </w:t>
      </w:r>
      <w:r w:rsidRPr="00B77287">
        <w:rPr>
          <w:rFonts w:ascii="Arial" w:hAnsi="Arial" w:cs="Arial"/>
          <w:i/>
          <w:iCs/>
          <w:sz w:val="22"/>
          <w:szCs w:val="22"/>
        </w:rPr>
        <w:t>Inside the social media app that's shaping the future of shopping. Business Insider</w:t>
      </w:r>
      <w:r w:rsidRPr="00B77287">
        <w:rPr>
          <w:rFonts w:ascii="Arial" w:hAnsi="Arial" w:cs="Arial"/>
          <w:sz w:val="22"/>
          <w:szCs w:val="22"/>
        </w:rPr>
        <w:t xml:space="preserve">. Available at: </w:t>
      </w:r>
      <w:hyperlink r:id="rId26" w:history="1">
        <w:r w:rsidRPr="00B77287">
          <w:rPr>
            <w:rStyle w:val="Hyperlink"/>
            <w:rFonts w:ascii="Arial" w:hAnsi="Arial" w:cs="Arial"/>
            <w:sz w:val="22"/>
            <w:szCs w:val="22"/>
          </w:rPr>
          <w:t>https://www.businessinsider.com/what-is-depop-app-guide-to-the-sustainable-fashion-marketplace-2021-1</w:t>
        </w:r>
      </w:hyperlink>
      <w:r w:rsidRPr="00B77287">
        <w:rPr>
          <w:rFonts w:ascii="Arial" w:hAnsi="Arial" w:cs="Arial"/>
          <w:sz w:val="22"/>
          <w:szCs w:val="22"/>
        </w:rPr>
        <w:t xml:space="preserve"> (Accessed: 22 Apr 2023).</w:t>
      </w:r>
    </w:p>
    <w:p w14:paraId="60E8C999"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McKinsey &amp; Company (2023) </w:t>
      </w:r>
      <w:r w:rsidRPr="00B77287">
        <w:rPr>
          <w:rFonts w:ascii="Arial" w:hAnsi="Arial" w:cs="Arial"/>
          <w:i/>
          <w:iCs/>
          <w:sz w:val="22"/>
          <w:szCs w:val="22"/>
        </w:rPr>
        <w:t xml:space="preserve">Consumers care about sustainability—and back it up with their wallets. </w:t>
      </w:r>
      <w:r w:rsidRPr="00B77287">
        <w:rPr>
          <w:rFonts w:ascii="Arial" w:hAnsi="Arial" w:cs="Arial"/>
          <w:sz w:val="22"/>
          <w:szCs w:val="22"/>
        </w:rPr>
        <w:t xml:space="preserve">Available at: </w:t>
      </w:r>
      <w:hyperlink r:id="rId27" w:history="1">
        <w:r w:rsidRPr="00B77287">
          <w:rPr>
            <w:rStyle w:val="Hyperlink"/>
            <w:rFonts w:ascii="Arial" w:hAnsi="Arial" w:cs="Arial"/>
            <w:sz w:val="22"/>
            <w:szCs w:val="22"/>
          </w:rPr>
          <w:t>https://translate.google.it/?sl=en&amp;tl=it&amp;text=Consumers%20care%20about%20sustainability—and%20back%20it%20up%20with%20their%20wallets&amp;op=translate</w:t>
        </w:r>
      </w:hyperlink>
      <w:r w:rsidRPr="00B77287">
        <w:rPr>
          <w:rFonts w:ascii="Arial" w:hAnsi="Arial" w:cs="Arial"/>
          <w:sz w:val="22"/>
          <w:szCs w:val="22"/>
        </w:rPr>
        <w:t xml:space="preserve"> (Accessed: 20 Apr 2023).</w:t>
      </w:r>
    </w:p>
    <w:p w14:paraId="5D8AED50"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Nadaraja, R. and Yazdanifard, R. (2013) </w:t>
      </w:r>
      <w:r w:rsidRPr="00B77287">
        <w:rPr>
          <w:rFonts w:ascii="Arial" w:hAnsi="Arial" w:cs="Arial"/>
          <w:i/>
          <w:iCs/>
          <w:sz w:val="22"/>
          <w:szCs w:val="22"/>
        </w:rPr>
        <w:t>SOCIAL MEDIA MARKETING: ADVANTAGES AND DISADVANTAGES</w:t>
      </w:r>
      <w:r w:rsidRPr="00B77287">
        <w:rPr>
          <w:rFonts w:ascii="Arial" w:hAnsi="Arial" w:cs="Arial"/>
          <w:sz w:val="22"/>
          <w:szCs w:val="22"/>
        </w:rPr>
        <w:t xml:space="preserve">, p. 2-10. Available at: </w:t>
      </w:r>
      <w:hyperlink r:id="rId28" w:history="1">
        <w:r w:rsidRPr="00B77287">
          <w:rPr>
            <w:rStyle w:val="Hyperlink"/>
            <w:rFonts w:ascii="Arial" w:hAnsi="Arial" w:cs="Arial"/>
            <w:sz w:val="22"/>
            <w:szCs w:val="22"/>
          </w:rPr>
          <w:t>https://www.researchgate.net/publication/256296291_Social_Media_Marketing_SOCIAL_MEDIA_MARKETING_ADVANTAGES_AND_DISADVANTAGES</w:t>
        </w:r>
      </w:hyperlink>
      <w:r w:rsidRPr="00B77287">
        <w:rPr>
          <w:rFonts w:ascii="Arial" w:hAnsi="Arial" w:cs="Arial"/>
          <w:sz w:val="22"/>
          <w:szCs w:val="22"/>
        </w:rPr>
        <w:t xml:space="preserve"> (Accessed: 24 Apr 2023).</w:t>
      </w:r>
    </w:p>
    <w:p w14:paraId="35BF0422"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Nielsen (2015) </w:t>
      </w:r>
      <w:r w:rsidRPr="00B77287">
        <w:rPr>
          <w:rFonts w:ascii="Arial" w:hAnsi="Arial" w:cs="Arial"/>
          <w:i/>
          <w:iCs/>
          <w:sz w:val="22"/>
          <w:szCs w:val="22"/>
        </w:rPr>
        <w:t>Global trust in advertising: Winning strategies for an evolving media landscape.</w:t>
      </w:r>
      <w:r w:rsidRPr="00B77287">
        <w:rPr>
          <w:rFonts w:ascii="Arial" w:hAnsi="Arial" w:cs="Arial"/>
          <w:sz w:val="22"/>
          <w:szCs w:val="22"/>
        </w:rPr>
        <w:t xml:space="preserve"> Available at: </w:t>
      </w:r>
      <w:hyperlink r:id="rId29" w:history="1">
        <w:r w:rsidRPr="00B77287">
          <w:rPr>
            <w:rStyle w:val="Hyperlink"/>
            <w:rFonts w:ascii="Arial" w:hAnsi="Arial" w:cs="Arial"/>
            <w:sz w:val="22"/>
            <w:szCs w:val="22"/>
          </w:rPr>
          <w:t>https://www.nielsen.com/content/dam/nielsenglobal/vn/docs/Reports/2015/Global-Trust-in-Advertising-Report-September-2015.pdf</w:t>
        </w:r>
      </w:hyperlink>
      <w:r w:rsidRPr="00B77287">
        <w:rPr>
          <w:rFonts w:ascii="Arial" w:hAnsi="Arial" w:cs="Arial"/>
          <w:sz w:val="22"/>
          <w:szCs w:val="22"/>
        </w:rPr>
        <w:t xml:space="preserve"> (Accessed: 23 Apr 2023).</w:t>
      </w:r>
    </w:p>
    <w:p w14:paraId="7C0E5FAB"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Nordstrom (2023) </w:t>
      </w:r>
      <w:r w:rsidRPr="00B77287">
        <w:rPr>
          <w:rFonts w:ascii="Arial" w:hAnsi="Arial" w:cs="Arial"/>
          <w:i/>
          <w:iCs/>
          <w:sz w:val="22"/>
          <w:szCs w:val="22"/>
        </w:rPr>
        <w:t>About us</w:t>
      </w:r>
      <w:r w:rsidRPr="00B77287">
        <w:rPr>
          <w:rFonts w:ascii="Arial" w:hAnsi="Arial" w:cs="Arial"/>
          <w:sz w:val="22"/>
          <w:szCs w:val="22"/>
        </w:rPr>
        <w:t xml:space="preserve">. Available at: </w:t>
      </w:r>
      <w:hyperlink r:id="rId30" w:history="1">
        <w:r w:rsidRPr="00B77287">
          <w:rPr>
            <w:rStyle w:val="Hyperlink"/>
            <w:rFonts w:ascii="Arial" w:hAnsi="Arial" w:cs="Arial"/>
            <w:sz w:val="22"/>
            <w:szCs w:val="22"/>
          </w:rPr>
          <w:t>https://www.nordstrom.com/browse/about?breadcrumb=Home%2FAbout%20Us</w:t>
        </w:r>
      </w:hyperlink>
      <w:r w:rsidRPr="00B77287">
        <w:rPr>
          <w:rFonts w:ascii="Arial" w:hAnsi="Arial" w:cs="Arial"/>
          <w:sz w:val="22"/>
          <w:szCs w:val="22"/>
        </w:rPr>
        <w:t xml:space="preserve"> (Accessed: 21 Apr 2023).</w:t>
      </w:r>
    </w:p>
    <w:p w14:paraId="4E7922B9"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t xml:space="preserve">Panwar, D. (2019) ‘Consumer Decision Making Process Models and their Applications to Market Strategy’, </w:t>
      </w:r>
      <w:r w:rsidRPr="00B77287">
        <w:rPr>
          <w:rFonts w:ascii="Arial" w:hAnsi="Arial" w:cs="Arial"/>
          <w:i/>
          <w:iCs/>
          <w:sz w:val="22"/>
          <w:szCs w:val="22"/>
        </w:rPr>
        <w:t>International Management Review</w:t>
      </w:r>
      <w:r w:rsidRPr="00B77287">
        <w:rPr>
          <w:rFonts w:ascii="Arial" w:hAnsi="Arial" w:cs="Arial"/>
          <w:sz w:val="22"/>
          <w:szCs w:val="22"/>
        </w:rPr>
        <w:t xml:space="preserve">, 15(1), p. 36-44. Available at: </w:t>
      </w:r>
      <w:hyperlink r:id="rId31" w:history="1">
        <w:r w:rsidRPr="00B77287">
          <w:rPr>
            <w:rStyle w:val="Hyperlink"/>
            <w:rFonts w:ascii="Arial" w:hAnsi="Arial" w:cs="Arial"/>
            <w:sz w:val="22"/>
            <w:szCs w:val="22"/>
          </w:rPr>
          <w:t>http://www.imrjournal.org/uploads/1/4/2/8/14286482/imr-v15n1art3.pdf</w:t>
        </w:r>
      </w:hyperlink>
      <w:r w:rsidRPr="00B77287">
        <w:rPr>
          <w:rFonts w:ascii="Arial" w:hAnsi="Arial" w:cs="Arial"/>
          <w:sz w:val="22"/>
          <w:szCs w:val="22"/>
        </w:rPr>
        <w:t xml:space="preserve"> (Accessed: 24 Apr 2023).</w:t>
      </w:r>
    </w:p>
    <w:p w14:paraId="1835F9F0"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PCI (2023) </w:t>
      </w:r>
      <w:r w:rsidRPr="00B77287">
        <w:rPr>
          <w:rFonts w:ascii="Arial" w:hAnsi="Arial" w:cs="Arial"/>
          <w:i/>
          <w:iCs/>
          <w:sz w:val="22"/>
          <w:szCs w:val="22"/>
        </w:rPr>
        <w:t>PCI FAQs</w:t>
      </w:r>
      <w:r w:rsidRPr="00B77287">
        <w:rPr>
          <w:rFonts w:ascii="Arial" w:hAnsi="Arial" w:cs="Arial"/>
          <w:sz w:val="22"/>
          <w:szCs w:val="22"/>
        </w:rPr>
        <w:t xml:space="preserve">. Available at: </w:t>
      </w:r>
      <w:hyperlink r:id="rId32" w:anchor="16" w:history="1">
        <w:r w:rsidRPr="00B77287">
          <w:rPr>
            <w:rStyle w:val="Hyperlink"/>
            <w:rFonts w:ascii="Arial" w:hAnsi="Arial" w:cs="Arial"/>
            <w:sz w:val="22"/>
            <w:szCs w:val="22"/>
          </w:rPr>
          <w:t>https://www.pcicomplianceguide.org/faq/#16</w:t>
        </w:r>
      </w:hyperlink>
      <w:r w:rsidRPr="00B77287">
        <w:rPr>
          <w:rFonts w:ascii="Arial" w:hAnsi="Arial" w:cs="Arial"/>
          <w:sz w:val="22"/>
          <w:szCs w:val="22"/>
        </w:rPr>
        <w:t xml:space="preserve"> (Accessed: 23 Apr 2023).</w:t>
      </w:r>
    </w:p>
    <w:p w14:paraId="69C220C9"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Rasool, S., Cerchione, R., and Salo, J. (2020) ‘Assessing ethical consumer behavior for sustainable development: The mediating role of brand attachment’, </w:t>
      </w:r>
      <w:r w:rsidRPr="00B77287">
        <w:rPr>
          <w:rFonts w:ascii="Arial" w:hAnsi="Arial" w:cs="Arial"/>
          <w:i/>
          <w:iCs/>
          <w:sz w:val="22"/>
          <w:szCs w:val="22"/>
        </w:rPr>
        <w:t>Sustainable Development</w:t>
      </w:r>
      <w:r w:rsidRPr="00B77287">
        <w:rPr>
          <w:rFonts w:ascii="Arial" w:hAnsi="Arial" w:cs="Arial"/>
          <w:sz w:val="22"/>
          <w:szCs w:val="22"/>
        </w:rPr>
        <w:t xml:space="preserve">, 28(5), p. 1-12. DOI: 10.1002/sd.2110 </w:t>
      </w:r>
    </w:p>
    <w:p w14:paraId="5770AC7D"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Rent the Runway (2023) </w:t>
      </w:r>
      <w:r w:rsidRPr="00B77287">
        <w:rPr>
          <w:rFonts w:ascii="Arial" w:hAnsi="Arial" w:cs="Arial"/>
          <w:i/>
          <w:iCs/>
          <w:sz w:val="22"/>
          <w:szCs w:val="22"/>
        </w:rPr>
        <w:t>Our Vision</w:t>
      </w:r>
      <w:r w:rsidRPr="00B77287">
        <w:rPr>
          <w:rFonts w:ascii="Arial" w:hAnsi="Arial" w:cs="Arial"/>
          <w:sz w:val="22"/>
          <w:szCs w:val="22"/>
        </w:rPr>
        <w:t xml:space="preserve">. Available at: </w:t>
      </w:r>
      <w:hyperlink r:id="rId33" w:history="1">
        <w:r w:rsidRPr="00B77287">
          <w:rPr>
            <w:rStyle w:val="Hyperlink"/>
            <w:rFonts w:ascii="Arial" w:hAnsi="Arial" w:cs="Arial"/>
            <w:sz w:val="22"/>
            <w:szCs w:val="22"/>
          </w:rPr>
          <w:t>https://www.renttherunway.com/about-us?action_type=footer_link</w:t>
        </w:r>
      </w:hyperlink>
      <w:r w:rsidRPr="00B77287">
        <w:rPr>
          <w:rFonts w:ascii="Arial" w:hAnsi="Arial" w:cs="Arial"/>
          <w:sz w:val="22"/>
          <w:szCs w:val="22"/>
        </w:rPr>
        <w:t xml:space="preserve"> (Accessed: 21 Apr 2023).</w:t>
      </w:r>
    </w:p>
    <w:p w14:paraId="18961FB7"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Shopify (2021) </w:t>
      </w:r>
      <w:r w:rsidRPr="00B77287">
        <w:rPr>
          <w:rFonts w:ascii="Arial" w:hAnsi="Arial" w:cs="Arial"/>
          <w:i/>
          <w:iCs/>
          <w:sz w:val="22"/>
          <w:szCs w:val="22"/>
        </w:rPr>
        <w:t>Sustainability Report</w:t>
      </w:r>
      <w:r w:rsidRPr="00B77287">
        <w:rPr>
          <w:rFonts w:ascii="Arial" w:hAnsi="Arial" w:cs="Arial"/>
          <w:sz w:val="22"/>
          <w:szCs w:val="22"/>
        </w:rPr>
        <w:t xml:space="preserve">. Available at: </w:t>
      </w:r>
      <w:hyperlink r:id="rId34" w:history="1">
        <w:r w:rsidRPr="00B77287">
          <w:rPr>
            <w:rStyle w:val="Hyperlink"/>
            <w:rFonts w:ascii="Arial" w:hAnsi="Arial" w:cs="Arial"/>
            <w:sz w:val="22"/>
            <w:szCs w:val="22"/>
          </w:rPr>
          <w:t>https://www.shopify.com/uk/sustainability-report</w:t>
        </w:r>
      </w:hyperlink>
      <w:r w:rsidRPr="00B77287">
        <w:rPr>
          <w:rFonts w:ascii="Arial" w:hAnsi="Arial" w:cs="Arial"/>
          <w:sz w:val="22"/>
          <w:szCs w:val="22"/>
        </w:rPr>
        <w:t xml:space="preserve"> (Accessed: 22 Apr 2023).</w:t>
      </w:r>
    </w:p>
    <w:p w14:paraId="524B5CF6" w14:textId="77777777" w:rsidR="00B77287" w:rsidRPr="00B77287" w:rsidRDefault="00B77287" w:rsidP="00B77287">
      <w:pPr>
        <w:pStyle w:val="ListParagraph"/>
        <w:numPr>
          <w:ilvl w:val="0"/>
          <w:numId w:val="26"/>
        </w:numPr>
        <w:spacing w:line="360" w:lineRule="auto"/>
        <w:rPr>
          <w:rFonts w:ascii="Arial" w:hAnsi="Arial" w:cs="Arial"/>
          <w:sz w:val="22"/>
          <w:szCs w:val="22"/>
        </w:rPr>
      </w:pPr>
      <w:r w:rsidRPr="00B77287">
        <w:rPr>
          <w:rFonts w:ascii="Arial" w:hAnsi="Arial" w:cs="Arial"/>
          <w:sz w:val="22"/>
          <w:szCs w:val="22"/>
        </w:rPr>
        <w:t xml:space="preserve">Shopify (2023) </w:t>
      </w:r>
      <w:r w:rsidRPr="00B77287">
        <w:rPr>
          <w:rFonts w:ascii="Arial" w:hAnsi="Arial" w:cs="Arial"/>
          <w:i/>
          <w:iCs/>
          <w:sz w:val="22"/>
          <w:szCs w:val="22"/>
        </w:rPr>
        <w:t>About Us</w:t>
      </w:r>
      <w:r w:rsidRPr="00B77287">
        <w:rPr>
          <w:rFonts w:ascii="Arial" w:hAnsi="Arial" w:cs="Arial"/>
          <w:sz w:val="22"/>
          <w:szCs w:val="22"/>
        </w:rPr>
        <w:t xml:space="preserve">. Available at: </w:t>
      </w:r>
      <w:hyperlink r:id="rId35" w:history="1">
        <w:r w:rsidRPr="00B77287">
          <w:rPr>
            <w:rStyle w:val="Hyperlink"/>
            <w:rFonts w:ascii="Arial" w:hAnsi="Arial" w:cs="Arial"/>
            <w:sz w:val="22"/>
            <w:szCs w:val="22"/>
          </w:rPr>
          <w:t>https://www.shopify.com/uk/about</w:t>
        </w:r>
      </w:hyperlink>
      <w:r w:rsidRPr="00B77287">
        <w:rPr>
          <w:rFonts w:ascii="Arial" w:hAnsi="Arial" w:cs="Arial"/>
          <w:sz w:val="22"/>
          <w:szCs w:val="22"/>
        </w:rPr>
        <w:t xml:space="preserve"> (Accessed: 22 Apr 2023).</w:t>
      </w:r>
    </w:p>
    <w:p w14:paraId="303A2D06"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lastRenderedPageBreak/>
        <w:t xml:space="preserve">Shopify (2023a) </w:t>
      </w:r>
      <w:r w:rsidRPr="00B77287">
        <w:rPr>
          <w:rFonts w:ascii="Arial" w:hAnsi="Arial" w:cs="Arial"/>
          <w:i/>
          <w:iCs/>
          <w:sz w:val="22"/>
          <w:szCs w:val="22"/>
        </w:rPr>
        <w:t>Account Security</w:t>
      </w:r>
      <w:r w:rsidRPr="00B77287">
        <w:rPr>
          <w:rFonts w:ascii="Arial" w:hAnsi="Arial" w:cs="Arial"/>
          <w:sz w:val="22"/>
          <w:szCs w:val="22"/>
        </w:rPr>
        <w:t xml:space="preserve">. Available at: </w:t>
      </w:r>
      <w:hyperlink r:id="rId36" w:history="1">
        <w:r w:rsidRPr="00B77287">
          <w:rPr>
            <w:rStyle w:val="Hyperlink"/>
            <w:rFonts w:ascii="Arial" w:hAnsi="Arial" w:cs="Arial"/>
            <w:sz w:val="22"/>
            <w:szCs w:val="22"/>
          </w:rPr>
          <w:t>https://help.shopify.com/en/manual/your-account/account-security</w:t>
        </w:r>
      </w:hyperlink>
      <w:r w:rsidRPr="00B77287">
        <w:rPr>
          <w:rFonts w:ascii="Arial" w:hAnsi="Arial" w:cs="Arial"/>
          <w:sz w:val="22"/>
          <w:szCs w:val="22"/>
        </w:rPr>
        <w:t xml:space="preserve"> (Accessed: 22 Apr 2023).</w:t>
      </w:r>
    </w:p>
    <w:p w14:paraId="42DE08FC"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Statista (2022) </w:t>
      </w:r>
      <w:r w:rsidRPr="00B77287">
        <w:rPr>
          <w:rFonts w:ascii="Arial" w:hAnsi="Arial" w:cs="Arial"/>
          <w:i/>
          <w:iCs/>
          <w:sz w:val="22"/>
          <w:szCs w:val="22"/>
        </w:rPr>
        <w:t>Retail e-commerce revenue worldwide from 2017 to 2027, by segment</w:t>
      </w:r>
      <w:r w:rsidRPr="00B77287">
        <w:rPr>
          <w:rFonts w:ascii="Arial" w:hAnsi="Arial" w:cs="Arial"/>
          <w:sz w:val="22"/>
          <w:szCs w:val="22"/>
        </w:rPr>
        <w:t xml:space="preserve">. Available at: </w:t>
      </w:r>
      <w:hyperlink r:id="rId37" w:history="1">
        <w:r w:rsidRPr="00B77287">
          <w:rPr>
            <w:rStyle w:val="Hyperlink"/>
            <w:rFonts w:ascii="Arial" w:hAnsi="Arial" w:cs="Arial"/>
            <w:sz w:val="22"/>
            <w:szCs w:val="22"/>
          </w:rPr>
          <w:t>https://www.statista.com/forecasts/1223973/e-commerce-revenue-worldwide-by-segment</w:t>
        </w:r>
      </w:hyperlink>
      <w:r w:rsidRPr="00B77287">
        <w:rPr>
          <w:rFonts w:ascii="Arial" w:hAnsi="Arial" w:cs="Arial"/>
          <w:sz w:val="22"/>
          <w:szCs w:val="22"/>
        </w:rPr>
        <w:t xml:space="preserve"> (Accessed: 21 Apr 2023).</w:t>
      </w:r>
    </w:p>
    <w:p w14:paraId="5B0B822A" w14:textId="77777777" w:rsidR="00B77287" w:rsidRPr="00B77287" w:rsidRDefault="00B77287" w:rsidP="00B77287">
      <w:pPr>
        <w:pStyle w:val="ListParagraph"/>
        <w:numPr>
          <w:ilvl w:val="0"/>
          <w:numId w:val="26"/>
        </w:numPr>
        <w:spacing w:after="240" w:line="360" w:lineRule="auto"/>
        <w:rPr>
          <w:rFonts w:ascii="Arial" w:hAnsi="Arial" w:cs="Arial"/>
          <w:sz w:val="22"/>
          <w:szCs w:val="22"/>
        </w:rPr>
      </w:pPr>
      <w:r w:rsidRPr="00B77287">
        <w:rPr>
          <w:rFonts w:ascii="Arial" w:hAnsi="Arial" w:cs="Arial"/>
          <w:sz w:val="22"/>
          <w:szCs w:val="22"/>
        </w:rPr>
        <w:t xml:space="preserve">UK Government (2018) </w:t>
      </w:r>
      <w:r w:rsidRPr="00B77287">
        <w:rPr>
          <w:rFonts w:ascii="Arial" w:hAnsi="Arial" w:cs="Arial"/>
          <w:i/>
          <w:iCs/>
          <w:sz w:val="22"/>
          <w:szCs w:val="22"/>
        </w:rPr>
        <w:t>Data protection act 2018</w:t>
      </w:r>
      <w:r w:rsidRPr="00B77287">
        <w:rPr>
          <w:rFonts w:ascii="Arial" w:hAnsi="Arial" w:cs="Arial"/>
          <w:sz w:val="22"/>
          <w:szCs w:val="22"/>
        </w:rPr>
        <w:t xml:space="preserve">. Available at: </w:t>
      </w:r>
      <w:hyperlink r:id="rId38" w:history="1">
        <w:r w:rsidRPr="00B77287">
          <w:rPr>
            <w:rStyle w:val="Hyperlink"/>
            <w:rFonts w:ascii="Arial" w:hAnsi="Arial" w:cs="Arial"/>
            <w:sz w:val="22"/>
            <w:szCs w:val="22"/>
          </w:rPr>
          <w:t>https://www.legislation.gov.uk/ukpga/2018/12/contents/enacted</w:t>
        </w:r>
      </w:hyperlink>
      <w:r w:rsidRPr="00B77287">
        <w:rPr>
          <w:rFonts w:ascii="Arial" w:hAnsi="Arial" w:cs="Arial"/>
          <w:sz w:val="22"/>
          <w:szCs w:val="22"/>
        </w:rPr>
        <w:t xml:space="preserve"> (Accessed: 25 Apr 2023).</w:t>
      </w:r>
    </w:p>
    <w:p w14:paraId="638D5E32" w14:textId="77777777" w:rsidR="00B77287" w:rsidRPr="00B77287" w:rsidRDefault="00B77287" w:rsidP="00B77287">
      <w:pPr>
        <w:pStyle w:val="ListParagraph"/>
        <w:numPr>
          <w:ilvl w:val="0"/>
          <w:numId w:val="26"/>
        </w:numPr>
        <w:spacing w:after="160" w:line="360" w:lineRule="auto"/>
        <w:rPr>
          <w:rFonts w:ascii="Arial" w:hAnsi="Arial" w:cs="Arial"/>
          <w:sz w:val="22"/>
          <w:szCs w:val="22"/>
        </w:rPr>
      </w:pPr>
      <w:r w:rsidRPr="00B77287">
        <w:rPr>
          <w:rFonts w:ascii="Arial" w:hAnsi="Arial" w:cs="Arial"/>
          <w:sz w:val="22"/>
          <w:szCs w:val="22"/>
        </w:rPr>
        <w:t xml:space="preserve">University of Chester (2023) </w:t>
      </w:r>
      <w:r w:rsidRPr="00B77287">
        <w:rPr>
          <w:rFonts w:ascii="Arial" w:hAnsi="Arial" w:cs="Arial"/>
          <w:i/>
          <w:iCs/>
          <w:sz w:val="22"/>
          <w:szCs w:val="22"/>
        </w:rPr>
        <w:t>Developing a Sustainable Fashion Business</w:t>
      </w:r>
      <w:r w:rsidRPr="00B77287">
        <w:rPr>
          <w:rFonts w:ascii="Arial" w:hAnsi="Arial" w:cs="Arial"/>
          <w:sz w:val="22"/>
          <w:szCs w:val="22"/>
        </w:rPr>
        <w:t xml:space="preserve">. Available at: </w:t>
      </w:r>
      <w:hyperlink r:id="rId39" w:history="1">
        <w:r w:rsidRPr="00B77287">
          <w:rPr>
            <w:rStyle w:val="Hyperlink"/>
            <w:rFonts w:ascii="Arial" w:hAnsi="Arial" w:cs="Arial"/>
            <w:sz w:val="22"/>
            <w:szCs w:val="22"/>
          </w:rPr>
          <w:t>https://www1.chester.ac.uk/business-engagement/business-support-services/information-and-resources/top-tips-business-growth-7?_its=JTdCJTIydmlkJTIyJTNBJTIyYzI2Y2U0MDgtMGIyMi00YmViLTg3ZjgtNDMyNTlhNmMyY2MyJTIyJTJDJTIyc3RhdGUlMjIlM0ElMjJybHR%2BMTY4MjgwNjgyOH5sYW5kfjJfODI5NTVfc2VvXzZjY2U5NjZjMTBhYjU0NTA5YjQxOWNhOWEyYTMwZDhjJTIyJTJDJTIyc2l0ZUlkJTIyJTNBMTE2MTglN0Q%3D</w:t>
        </w:r>
      </w:hyperlink>
      <w:r w:rsidRPr="00B77287">
        <w:rPr>
          <w:rFonts w:ascii="Arial" w:hAnsi="Arial" w:cs="Arial"/>
          <w:sz w:val="22"/>
          <w:szCs w:val="22"/>
        </w:rPr>
        <w:t xml:space="preserve"> (Accessed: 20 Apr 2023).</w:t>
      </w:r>
    </w:p>
    <w:p w14:paraId="268EAF06" w14:textId="77777777" w:rsidR="00B77287" w:rsidRPr="00B77287" w:rsidRDefault="00B77287" w:rsidP="00B77287"/>
    <w:sectPr w:rsidR="00B77287" w:rsidRPr="00B77287" w:rsidSect="004C75BE">
      <w:footerReference w:type="even"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F3ABD" w14:textId="77777777" w:rsidR="000F3D5A" w:rsidRDefault="000F3D5A" w:rsidP="00596BDF">
      <w:pPr>
        <w:spacing w:line="240" w:lineRule="auto"/>
      </w:pPr>
      <w:r>
        <w:separator/>
      </w:r>
    </w:p>
  </w:endnote>
  <w:endnote w:type="continuationSeparator" w:id="0">
    <w:p w14:paraId="150F5687" w14:textId="77777777" w:rsidR="000F3D5A" w:rsidRDefault="000F3D5A" w:rsidP="00596B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2085971"/>
      <w:docPartObj>
        <w:docPartGallery w:val="Page Numbers (Bottom of Page)"/>
        <w:docPartUnique/>
      </w:docPartObj>
    </w:sdtPr>
    <w:sdtContent>
      <w:p w14:paraId="350D0F06" w14:textId="768C90BA" w:rsidR="00596BDF" w:rsidRDefault="00596BDF" w:rsidP="00032F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1B86BE" w14:textId="77777777" w:rsidR="00596BDF" w:rsidRDefault="00596BDF" w:rsidP="00596B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9891483"/>
      <w:docPartObj>
        <w:docPartGallery w:val="Page Numbers (Bottom of Page)"/>
        <w:docPartUnique/>
      </w:docPartObj>
    </w:sdtPr>
    <w:sdtContent>
      <w:p w14:paraId="78A46D33" w14:textId="71EE1D74" w:rsidR="00596BDF" w:rsidRDefault="00596BDF" w:rsidP="00032F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34F4E9" w14:textId="77777777" w:rsidR="00596BDF" w:rsidRDefault="00596BDF" w:rsidP="00596B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F5370" w14:textId="77777777" w:rsidR="000F3D5A" w:rsidRDefault="000F3D5A" w:rsidP="00596BDF">
      <w:pPr>
        <w:spacing w:line="240" w:lineRule="auto"/>
      </w:pPr>
      <w:r>
        <w:separator/>
      </w:r>
    </w:p>
  </w:footnote>
  <w:footnote w:type="continuationSeparator" w:id="0">
    <w:p w14:paraId="3A1A6CEE" w14:textId="77777777" w:rsidR="000F3D5A" w:rsidRDefault="000F3D5A" w:rsidP="00596B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6F91"/>
    <w:multiLevelType w:val="hybridMultilevel"/>
    <w:tmpl w:val="BAD89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FF3D5B"/>
    <w:multiLevelType w:val="hybridMultilevel"/>
    <w:tmpl w:val="37CE65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644128"/>
    <w:multiLevelType w:val="hybridMultilevel"/>
    <w:tmpl w:val="B072AD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80716C9"/>
    <w:multiLevelType w:val="hybridMultilevel"/>
    <w:tmpl w:val="990A7B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3F21BE"/>
    <w:multiLevelType w:val="hybridMultilevel"/>
    <w:tmpl w:val="3DDA3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048C5"/>
    <w:multiLevelType w:val="hybridMultilevel"/>
    <w:tmpl w:val="E6C0E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B448A"/>
    <w:multiLevelType w:val="hybridMultilevel"/>
    <w:tmpl w:val="46DE18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674724D"/>
    <w:multiLevelType w:val="hybridMultilevel"/>
    <w:tmpl w:val="40DA591C"/>
    <w:lvl w:ilvl="0" w:tplc="0F1CF9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F47CEA"/>
    <w:multiLevelType w:val="hybridMultilevel"/>
    <w:tmpl w:val="EA02F868"/>
    <w:lvl w:ilvl="0" w:tplc="4D3ED120">
      <w:start w:val="1"/>
      <w:numFmt w:val="decimal"/>
      <w:lvlText w:val="%1."/>
      <w:lvlJc w:val="left"/>
      <w:pPr>
        <w:ind w:left="720" w:hanging="360"/>
      </w:pPr>
      <w:rPr>
        <w:rFonts w:ascii="Arial" w:hAnsi="Arial" w:hint="default"/>
        <w:b w:val="0"/>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5B3CC3"/>
    <w:multiLevelType w:val="hybridMultilevel"/>
    <w:tmpl w:val="961650F0"/>
    <w:lvl w:ilvl="0" w:tplc="E370EA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7965E5"/>
    <w:multiLevelType w:val="hybridMultilevel"/>
    <w:tmpl w:val="BAE2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8C621E"/>
    <w:multiLevelType w:val="hybridMultilevel"/>
    <w:tmpl w:val="AF20D7A4"/>
    <w:lvl w:ilvl="0" w:tplc="4D3ED120">
      <w:start w:val="1"/>
      <w:numFmt w:val="decimal"/>
      <w:lvlText w:val="%1."/>
      <w:lvlJc w:val="left"/>
      <w:pPr>
        <w:ind w:left="720" w:hanging="360"/>
      </w:pPr>
      <w:rPr>
        <w:rFonts w:ascii="Arial" w:hAnsi="Arial" w:hint="default"/>
        <w:b w:val="0"/>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B807DB"/>
    <w:multiLevelType w:val="hybridMultilevel"/>
    <w:tmpl w:val="A54AB466"/>
    <w:lvl w:ilvl="0" w:tplc="CB76E200">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40E95A0F"/>
    <w:multiLevelType w:val="hybridMultilevel"/>
    <w:tmpl w:val="4824E036"/>
    <w:lvl w:ilvl="0" w:tplc="0809000F">
      <w:start w:val="1"/>
      <w:numFmt w:val="decimal"/>
      <w:lvlText w:val="%1."/>
      <w:lvlJc w:val="left"/>
      <w:pPr>
        <w:ind w:left="360"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4" w15:restartNumberingAfterBreak="0">
    <w:nsid w:val="46F03A9F"/>
    <w:multiLevelType w:val="hybridMultilevel"/>
    <w:tmpl w:val="3E800020"/>
    <w:lvl w:ilvl="0" w:tplc="919A23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0970D1"/>
    <w:multiLevelType w:val="hybridMultilevel"/>
    <w:tmpl w:val="4150E788"/>
    <w:lvl w:ilvl="0" w:tplc="6AD261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5E50B2"/>
    <w:multiLevelType w:val="hybridMultilevel"/>
    <w:tmpl w:val="11287574"/>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7" w15:restartNumberingAfterBreak="0">
    <w:nsid w:val="54B450E8"/>
    <w:multiLevelType w:val="hybridMultilevel"/>
    <w:tmpl w:val="0980DEEC"/>
    <w:lvl w:ilvl="0" w:tplc="60A631E8">
      <w:start w:val="10"/>
      <w:numFmt w:val="bullet"/>
      <w:lvlText w:val="-"/>
      <w:lvlJc w:val="left"/>
      <w:pPr>
        <w:ind w:left="502" w:hanging="360"/>
      </w:pPr>
      <w:rPr>
        <w:rFonts w:ascii="Arial" w:eastAsiaTheme="minorHAnsi" w:hAnsi="Arial" w:cs="Aria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8" w15:restartNumberingAfterBreak="0">
    <w:nsid w:val="55027690"/>
    <w:multiLevelType w:val="hybridMultilevel"/>
    <w:tmpl w:val="93BE46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7187AEC"/>
    <w:multiLevelType w:val="hybridMultilevel"/>
    <w:tmpl w:val="DAA2FCAC"/>
    <w:lvl w:ilvl="0" w:tplc="74CC43D0">
      <w:start w:val="1"/>
      <w:numFmt w:val="upperRoman"/>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EA3C93"/>
    <w:multiLevelType w:val="hybridMultilevel"/>
    <w:tmpl w:val="2C729246"/>
    <w:lvl w:ilvl="0" w:tplc="4D3ED120">
      <w:start w:val="1"/>
      <w:numFmt w:val="decimal"/>
      <w:lvlText w:val="%1."/>
      <w:lvlJc w:val="left"/>
      <w:pPr>
        <w:ind w:left="720" w:hanging="360"/>
      </w:pPr>
      <w:rPr>
        <w:rFonts w:ascii="Arial" w:hAnsi="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0A424A"/>
    <w:multiLevelType w:val="hybridMultilevel"/>
    <w:tmpl w:val="2D28C4BC"/>
    <w:lvl w:ilvl="0" w:tplc="3D4610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4B0427"/>
    <w:multiLevelType w:val="hybridMultilevel"/>
    <w:tmpl w:val="F852E2EA"/>
    <w:lvl w:ilvl="0" w:tplc="4D3ED120">
      <w:start w:val="1"/>
      <w:numFmt w:val="decimal"/>
      <w:lvlText w:val="%1."/>
      <w:lvlJc w:val="left"/>
      <w:pPr>
        <w:ind w:left="502" w:hanging="360"/>
      </w:pPr>
      <w:rPr>
        <w:rFonts w:ascii="Arial" w:hAnsi="Arial" w:hint="default"/>
        <w:b w:val="0"/>
        <w:i w:val="0"/>
        <w:sz w:val="22"/>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3" w15:restartNumberingAfterBreak="0">
    <w:nsid w:val="6CFB2279"/>
    <w:multiLevelType w:val="hybridMultilevel"/>
    <w:tmpl w:val="FFDC1F0E"/>
    <w:lvl w:ilvl="0" w:tplc="4D3ED120">
      <w:start w:val="1"/>
      <w:numFmt w:val="decimal"/>
      <w:lvlText w:val="%1."/>
      <w:lvlJc w:val="left"/>
      <w:pPr>
        <w:ind w:left="720" w:hanging="360"/>
      </w:pPr>
      <w:rPr>
        <w:rFonts w:ascii="Arial" w:hAnsi="Arial" w:hint="default"/>
        <w:b w:val="0"/>
        <w:i w:val="0"/>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06822A1"/>
    <w:multiLevelType w:val="hybridMultilevel"/>
    <w:tmpl w:val="4FA4BFD6"/>
    <w:lvl w:ilvl="0" w:tplc="4D3ED120">
      <w:start w:val="1"/>
      <w:numFmt w:val="decimal"/>
      <w:lvlText w:val="%1."/>
      <w:lvlJc w:val="left"/>
      <w:pPr>
        <w:ind w:left="720" w:hanging="360"/>
      </w:pPr>
      <w:rPr>
        <w:rFonts w:ascii="Arial" w:hAnsi="Arial" w:hint="default"/>
        <w:b w:val="0"/>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31E0B49"/>
    <w:multiLevelType w:val="hybridMultilevel"/>
    <w:tmpl w:val="0F48A1F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DDC377C"/>
    <w:multiLevelType w:val="hybridMultilevel"/>
    <w:tmpl w:val="80AA68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03674870">
    <w:abstractNumId w:val="19"/>
  </w:num>
  <w:num w:numId="2" w16cid:durableId="1271931712">
    <w:abstractNumId w:val="1"/>
  </w:num>
  <w:num w:numId="3" w16cid:durableId="2071731173">
    <w:abstractNumId w:val="16"/>
  </w:num>
  <w:num w:numId="4" w16cid:durableId="1783381350">
    <w:abstractNumId w:val="13"/>
  </w:num>
  <w:num w:numId="5" w16cid:durableId="1857306485">
    <w:abstractNumId w:val="5"/>
  </w:num>
  <w:num w:numId="6" w16cid:durableId="154348106">
    <w:abstractNumId w:val="25"/>
  </w:num>
  <w:num w:numId="7" w16cid:durableId="1479958444">
    <w:abstractNumId w:val="6"/>
  </w:num>
  <w:num w:numId="8" w16cid:durableId="186021378">
    <w:abstractNumId w:val="4"/>
  </w:num>
  <w:num w:numId="9" w16cid:durableId="1844390345">
    <w:abstractNumId w:val="10"/>
  </w:num>
  <w:num w:numId="10" w16cid:durableId="2078551745">
    <w:abstractNumId w:val="18"/>
  </w:num>
  <w:num w:numId="11" w16cid:durableId="416824250">
    <w:abstractNumId w:val="26"/>
  </w:num>
  <w:num w:numId="12" w16cid:durableId="1503088856">
    <w:abstractNumId w:val="17"/>
  </w:num>
  <w:num w:numId="13" w16cid:durableId="683824650">
    <w:abstractNumId w:val="2"/>
  </w:num>
  <w:num w:numId="14" w16cid:durableId="794371150">
    <w:abstractNumId w:val="0"/>
  </w:num>
  <w:num w:numId="15" w16cid:durableId="693726481">
    <w:abstractNumId w:val="24"/>
  </w:num>
  <w:num w:numId="16" w16cid:durableId="574050275">
    <w:abstractNumId w:val="23"/>
  </w:num>
  <w:num w:numId="17" w16cid:durableId="1594120899">
    <w:abstractNumId w:val="8"/>
  </w:num>
  <w:num w:numId="18" w16cid:durableId="1016273867">
    <w:abstractNumId w:val="22"/>
  </w:num>
  <w:num w:numId="19" w16cid:durableId="820317113">
    <w:abstractNumId w:val="12"/>
  </w:num>
  <w:num w:numId="20" w16cid:durableId="140344445">
    <w:abstractNumId w:val="20"/>
  </w:num>
  <w:num w:numId="21" w16cid:durableId="753818250">
    <w:abstractNumId w:val="11"/>
  </w:num>
  <w:num w:numId="22" w16cid:durableId="2146770258">
    <w:abstractNumId w:val="7"/>
  </w:num>
  <w:num w:numId="23" w16cid:durableId="993795484">
    <w:abstractNumId w:val="21"/>
  </w:num>
  <w:num w:numId="24" w16cid:durableId="2054190947">
    <w:abstractNumId w:val="9"/>
  </w:num>
  <w:num w:numId="25" w16cid:durableId="575825644">
    <w:abstractNumId w:val="14"/>
  </w:num>
  <w:num w:numId="26" w16cid:durableId="133908403">
    <w:abstractNumId w:val="15"/>
  </w:num>
  <w:num w:numId="27" w16cid:durableId="11230399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AE"/>
    <w:rsid w:val="00001B73"/>
    <w:rsid w:val="0002756E"/>
    <w:rsid w:val="00027624"/>
    <w:rsid w:val="0006102C"/>
    <w:rsid w:val="000A1611"/>
    <w:rsid w:val="000B18CD"/>
    <w:rsid w:val="000B4F8B"/>
    <w:rsid w:val="000E2FD2"/>
    <w:rsid w:val="000F3D5A"/>
    <w:rsid w:val="00104D78"/>
    <w:rsid w:val="00106385"/>
    <w:rsid w:val="00193132"/>
    <w:rsid w:val="001B2FB6"/>
    <w:rsid w:val="001C5D9E"/>
    <w:rsid w:val="001F1D30"/>
    <w:rsid w:val="00203CEC"/>
    <w:rsid w:val="00212813"/>
    <w:rsid w:val="00215E71"/>
    <w:rsid w:val="00233B92"/>
    <w:rsid w:val="00251303"/>
    <w:rsid w:val="002B3634"/>
    <w:rsid w:val="003305EA"/>
    <w:rsid w:val="003A3729"/>
    <w:rsid w:val="003D069E"/>
    <w:rsid w:val="004001BA"/>
    <w:rsid w:val="004215BD"/>
    <w:rsid w:val="0043583A"/>
    <w:rsid w:val="00474D4E"/>
    <w:rsid w:val="00482331"/>
    <w:rsid w:val="004872DA"/>
    <w:rsid w:val="004C75BE"/>
    <w:rsid w:val="004D7CEC"/>
    <w:rsid w:val="004E154D"/>
    <w:rsid w:val="004F75E8"/>
    <w:rsid w:val="00596BDF"/>
    <w:rsid w:val="005B3AD4"/>
    <w:rsid w:val="005D4936"/>
    <w:rsid w:val="006912D0"/>
    <w:rsid w:val="006B56C6"/>
    <w:rsid w:val="006D139D"/>
    <w:rsid w:val="00720293"/>
    <w:rsid w:val="007250DF"/>
    <w:rsid w:val="007A11B3"/>
    <w:rsid w:val="007A2E73"/>
    <w:rsid w:val="007D5E6D"/>
    <w:rsid w:val="007F37CA"/>
    <w:rsid w:val="00801BDF"/>
    <w:rsid w:val="0082004F"/>
    <w:rsid w:val="00835979"/>
    <w:rsid w:val="00854064"/>
    <w:rsid w:val="00874200"/>
    <w:rsid w:val="008C3FA9"/>
    <w:rsid w:val="008F4588"/>
    <w:rsid w:val="009012CC"/>
    <w:rsid w:val="00952D36"/>
    <w:rsid w:val="00985B96"/>
    <w:rsid w:val="00987DCA"/>
    <w:rsid w:val="009A4AAE"/>
    <w:rsid w:val="009C0CC2"/>
    <w:rsid w:val="00A12A57"/>
    <w:rsid w:val="00A47356"/>
    <w:rsid w:val="00A8700F"/>
    <w:rsid w:val="00AB32B2"/>
    <w:rsid w:val="00AB4147"/>
    <w:rsid w:val="00AD1AFE"/>
    <w:rsid w:val="00AF7502"/>
    <w:rsid w:val="00B160A6"/>
    <w:rsid w:val="00B25D38"/>
    <w:rsid w:val="00B540D8"/>
    <w:rsid w:val="00B720EA"/>
    <w:rsid w:val="00B77287"/>
    <w:rsid w:val="00BB4CB9"/>
    <w:rsid w:val="00BE361A"/>
    <w:rsid w:val="00BF3E24"/>
    <w:rsid w:val="00C2056E"/>
    <w:rsid w:val="00C51626"/>
    <w:rsid w:val="00C5570C"/>
    <w:rsid w:val="00C73BE6"/>
    <w:rsid w:val="00CC3A2D"/>
    <w:rsid w:val="00D87603"/>
    <w:rsid w:val="00DA63E5"/>
    <w:rsid w:val="00DE7EB3"/>
    <w:rsid w:val="00E46D2E"/>
    <w:rsid w:val="00EA1378"/>
    <w:rsid w:val="00EA1E60"/>
    <w:rsid w:val="00EA32C7"/>
    <w:rsid w:val="00EB0B38"/>
    <w:rsid w:val="00ED36A4"/>
    <w:rsid w:val="00EF6960"/>
    <w:rsid w:val="00F54612"/>
    <w:rsid w:val="00F63952"/>
    <w:rsid w:val="00F81A9A"/>
    <w:rsid w:val="00F95C68"/>
    <w:rsid w:val="00FB6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429C5"/>
  <w15:chartTrackingRefBased/>
  <w15:docId w15:val="{150E02F9-2757-6041-B815-48C83C6E2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AAE"/>
    <w:pPr>
      <w:spacing w:line="360" w:lineRule="auto"/>
      <w:jc w:val="both"/>
    </w:pPr>
    <w:rPr>
      <w:rFonts w:ascii="Arial" w:hAnsi="Arial"/>
      <w:sz w:val="22"/>
    </w:rPr>
  </w:style>
  <w:style w:type="paragraph" w:styleId="Heading1">
    <w:name w:val="heading 1"/>
    <w:basedOn w:val="Normal"/>
    <w:next w:val="Normal"/>
    <w:link w:val="Heading1Char"/>
    <w:uiPriority w:val="9"/>
    <w:qFormat/>
    <w:rsid w:val="009A4AAE"/>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4AAE"/>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A3729"/>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A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9A4AAE"/>
    <w:rPr>
      <w:rFonts w:ascii="Arial" w:eastAsiaTheme="majorEastAsia" w:hAnsi="Arial" w:cstheme="majorBidi"/>
      <w:color w:val="2F5496" w:themeColor="accent1" w:themeShade="BF"/>
      <w:sz w:val="26"/>
      <w:szCs w:val="26"/>
    </w:rPr>
  </w:style>
  <w:style w:type="paragraph" w:styleId="Title">
    <w:name w:val="Title"/>
    <w:basedOn w:val="Normal"/>
    <w:next w:val="Normal"/>
    <w:link w:val="TitleChar"/>
    <w:uiPriority w:val="10"/>
    <w:qFormat/>
    <w:rsid w:val="009A4AAE"/>
    <w:pPr>
      <w:spacing w:line="240" w:lineRule="auto"/>
      <w:contextualSpacing/>
      <w:jc w:val="left"/>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A4AAE"/>
    <w:rPr>
      <w:rFonts w:ascii="Arial" w:eastAsiaTheme="majorEastAsia" w:hAnsi="Arial" w:cstheme="majorBidi"/>
      <w:spacing w:val="-10"/>
      <w:kern w:val="28"/>
      <w:sz w:val="56"/>
      <w:szCs w:val="56"/>
    </w:rPr>
  </w:style>
  <w:style w:type="paragraph" w:styleId="ListParagraph">
    <w:name w:val="List Paragraph"/>
    <w:basedOn w:val="Normal"/>
    <w:uiPriority w:val="34"/>
    <w:qFormat/>
    <w:rsid w:val="009A4AAE"/>
    <w:pPr>
      <w:spacing w:line="240" w:lineRule="auto"/>
      <w:ind w:left="720"/>
      <w:contextualSpacing/>
      <w:jc w:val="left"/>
    </w:pPr>
    <w:rPr>
      <w:rFonts w:asciiTheme="minorHAnsi" w:hAnsiTheme="minorHAnsi"/>
      <w:kern w:val="0"/>
      <w:sz w:val="24"/>
      <w14:ligatures w14:val="none"/>
    </w:rPr>
  </w:style>
  <w:style w:type="character" w:styleId="Hyperlink">
    <w:name w:val="Hyperlink"/>
    <w:basedOn w:val="DefaultParagraphFont"/>
    <w:uiPriority w:val="99"/>
    <w:unhideWhenUsed/>
    <w:rsid w:val="00104D78"/>
    <w:rPr>
      <w:color w:val="0563C1" w:themeColor="hyperlink"/>
      <w:u w:val="single"/>
    </w:rPr>
  </w:style>
  <w:style w:type="character" w:styleId="UnresolvedMention">
    <w:name w:val="Unresolved Mention"/>
    <w:basedOn w:val="DefaultParagraphFont"/>
    <w:uiPriority w:val="99"/>
    <w:semiHidden/>
    <w:unhideWhenUsed/>
    <w:rsid w:val="00104D78"/>
    <w:rPr>
      <w:color w:val="605E5C"/>
      <w:shd w:val="clear" w:color="auto" w:fill="E1DFDD"/>
    </w:rPr>
  </w:style>
  <w:style w:type="character" w:styleId="FollowedHyperlink">
    <w:name w:val="FollowedHyperlink"/>
    <w:basedOn w:val="DefaultParagraphFont"/>
    <w:uiPriority w:val="99"/>
    <w:semiHidden/>
    <w:unhideWhenUsed/>
    <w:rsid w:val="00001B73"/>
    <w:rPr>
      <w:color w:val="954F72" w:themeColor="followedHyperlink"/>
      <w:u w:val="single"/>
    </w:rPr>
  </w:style>
  <w:style w:type="paragraph" w:styleId="TOCHeading">
    <w:name w:val="TOC Heading"/>
    <w:basedOn w:val="Heading1"/>
    <w:next w:val="Normal"/>
    <w:uiPriority w:val="39"/>
    <w:unhideWhenUsed/>
    <w:qFormat/>
    <w:rsid w:val="00DA63E5"/>
    <w:pPr>
      <w:spacing w:before="480" w:line="276" w:lineRule="auto"/>
      <w:jc w:val="left"/>
      <w:outlineLvl w:val="9"/>
    </w:pPr>
    <w:rPr>
      <w:rFonts w:asciiTheme="majorHAnsi" w:hAnsiTheme="majorHAnsi"/>
      <w:b/>
      <w:bCs/>
      <w:kern w:val="0"/>
      <w:sz w:val="28"/>
      <w:szCs w:val="28"/>
      <w:lang w:val="en-US"/>
      <w14:ligatures w14:val="none"/>
    </w:rPr>
  </w:style>
  <w:style w:type="paragraph" w:styleId="TOC1">
    <w:name w:val="toc 1"/>
    <w:basedOn w:val="Normal"/>
    <w:next w:val="Normal"/>
    <w:autoRedefine/>
    <w:uiPriority w:val="39"/>
    <w:unhideWhenUsed/>
    <w:rsid w:val="00DA63E5"/>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DA63E5"/>
    <w:pPr>
      <w:ind w:left="220"/>
      <w:jc w:val="left"/>
    </w:pPr>
    <w:rPr>
      <w:rFonts w:asciiTheme="minorHAnsi" w:hAnsiTheme="minorHAnsi" w:cstheme="minorHAnsi"/>
      <w:smallCaps/>
      <w:sz w:val="20"/>
      <w:szCs w:val="20"/>
    </w:rPr>
  </w:style>
  <w:style w:type="paragraph" w:styleId="TOC3">
    <w:name w:val="toc 3"/>
    <w:basedOn w:val="Normal"/>
    <w:next w:val="Normal"/>
    <w:autoRedefine/>
    <w:uiPriority w:val="39"/>
    <w:semiHidden/>
    <w:unhideWhenUsed/>
    <w:rsid w:val="00DA63E5"/>
    <w:pPr>
      <w:ind w:left="440"/>
      <w:jc w:val="left"/>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DA63E5"/>
    <w:pPr>
      <w:ind w:left="660"/>
      <w:jc w:val="left"/>
    </w:pPr>
    <w:rPr>
      <w:rFonts w:asciiTheme="minorHAnsi" w:hAnsiTheme="minorHAnsi" w:cstheme="minorHAnsi"/>
      <w:sz w:val="18"/>
      <w:szCs w:val="18"/>
    </w:rPr>
  </w:style>
  <w:style w:type="paragraph" w:styleId="TOC5">
    <w:name w:val="toc 5"/>
    <w:basedOn w:val="Normal"/>
    <w:next w:val="Normal"/>
    <w:autoRedefine/>
    <w:uiPriority w:val="39"/>
    <w:semiHidden/>
    <w:unhideWhenUsed/>
    <w:rsid w:val="00DA63E5"/>
    <w:pPr>
      <w:ind w:left="880"/>
      <w:jc w:val="left"/>
    </w:pPr>
    <w:rPr>
      <w:rFonts w:asciiTheme="minorHAnsi" w:hAnsiTheme="minorHAnsi" w:cstheme="minorHAnsi"/>
      <w:sz w:val="18"/>
      <w:szCs w:val="18"/>
    </w:rPr>
  </w:style>
  <w:style w:type="paragraph" w:styleId="TOC6">
    <w:name w:val="toc 6"/>
    <w:basedOn w:val="Normal"/>
    <w:next w:val="Normal"/>
    <w:autoRedefine/>
    <w:uiPriority w:val="39"/>
    <w:semiHidden/>
    <w:unhideWhenUsed/>
    <w:rsid w:val="00DA63E5"/>
    <w:pPr>
      <w:ind w:left="1100"/>
      <w:jc w:val="left"/>
    </w:pPr>
    <w:rPr>
      <w:rFonts w:asciiTheme="minorHAnsi" w:hAnsiTheme="minorHAnsi" w:cstheme="minorHAnsi"/>
      <w:sz w:val="18"/>
      <w:szCs w:val="18"/>
    </w:rPr>
  </w:style>
  <w:style w:type="paragraph" w:styleId="TOC7">
    <w:name w:val="toc 7"/>
    <w:basedOn w:val="Normal"/>
    <w:next w:val="Normal"/>
    <w:autoRedefine/>
    <w:uiPriority w:val="39"/>
    <w:semiHidden/>
    <w:unhideWhenUsed/>
    <w:rsid w:val="00DA63E5"/>
    <w:pPr>
      <w:ind w:left="1320"/>
      <w:jc w:val="left"/>
    </w:pPr>
    <w:rPr>
      <w:rFonts w:asciiTheme="minorHAnsi" w:hAnsiTheme="minorHAnsi" w:cstheme="minorHAnsi"/>
      <w:sz w:val="18"/>
      <w:szCs w:val="18"/>
    </w:rPr>
  </w:style>
  <w:style w:type="paragraph" w:styleId="TOC8">
    <w:name w:val="toc 8"/>
    <w:basedOn w:val="Normal"/>
    <w:next w:val="Normal"/>
    <w:autoRedefine/>
    <w:uiPriority w:val="39"/>
    <w:semiHidden/>
    <w:unhideWhenUsed/>
    <w:rsid w:val="00DA63E5"/>
    <w:pPr>
      <w:ind w:left="1540"/>
      <w:jc w:val="left"/>
    </w:pPr>
    <w:rPr>
      <w:rFonts w:asciiTheme="minorHAnsi" w:hAnsiTheme="minorHAnsi" w:cstheme="minorHAnsi"/>
      <w:sz w:val="18"/>
      <w:szCs w:val="18"/>
    </w:rPr>
  </w:style>
  <w:style w:type="paragraph" w:styleId="TOC9">
    <w:name w:val="toc 9"/>
    <w:basedOn w:val="Normal"/>
    <w:next w:val="Normal"/>
    <w:autoRedefine/>
    <w:uiPriority w:val="39"/>
    <w:semiHidden/>
    <w:unhideWhenUsed/>
    <w:rsid w:val="00DA63E5"/>
    <w:pPr>
      <w:ind w:left="1760"/>
      <w:jc w:val="left"/>
    </w:pPr>
    <w:rPr>
      <w:rFonts w:asciiTheme="minorHAnsi" w:hAnsiTheme="minorHAnsi" w:cstheme="minorHAnsi"/>
      <w:sz w:val="18"/>
      <w:szCs w:val="18"/>
    </w:rPr>
  </w:style>
  <w:style w:type="character" w:customStyle="1" w:styleId="Heading3Char">
    <w:name w:val="Heading 3 Char"/>
    <w:basedOn w:val="DefaultParagraphFont"/>
    <w:link w:val="Heading3"/>
    <w:uiPriority w:val="9"/>
    <w:rsid w:val="003A3729"/>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596BDF"/>
    <w:pPr>
      <w:tabs>
        <w:tab w:val="center" w:pos="4513"/>
        <w:tab w:val="right" w:pos="9026"/>
      </w:tabs>
      <w:spacing w:line="240" w:lineRule="auto"/>
    </w:pPr>
  </w:style>
  <w:style w:type="character" w:customStyle="1" w:styleId="FooterChar">
    <w:name w:val="Footer Char"/>
    <w:basedOn w:val="DefaultParagraphFont"/>
    <w:link w:val="Footer"/>
    <w:uiPriority w:val="99"/>
    <w:rsid w:val="00596BDF"/>
    <w:rPr>
      <w:rFonts w:ascii="Arial" w:hAnsi="Arial"/>
      <w:sz w:val="22"/>
    </w:rPr>
  </w:style>
  <w:style w:type="character" w:styleId="PageNumber">
    <w:name w:val="page number"/>
    <w:basedOn w:val="DefaultParagraphFont"/>
    <w:uiPriority w:val="99"/>
    <w:semiHidden/>
    <w:unhideWhenUsed/>
    <w:rsid w:val="00596BDF"/>
  </w:style>
  <w:style w:type="paragraph" w:styleId="NoSpacing">
    <w:name w:val="No Spacing"/>
    <w:link w:val="NoSpacingChar"/>
    <w:uiPriority w:val="1"/>
    <w:qFormat/>
    <w:rsid w:val="004C75B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C75B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ish-business-bank.co.uk/finance-hub/protecting-customer-data-data-protection-tools-techniques-and-tips/" TargetMode="External"/><Relationship Id="rId18" Type="http://schemas.openxmlformats.org/officeDocument/2006/relationships/hyperlink" Target="https://pdfs.semanticscholar.org/006a/f4780f1cff9f7075ab5b7073f4cebb32c3d5.pdf" TargetMode="External"/><Relationship Id="rId26" Type="http://schemas.openxmlformats.org/officeDocument/2006/relationships/hyperlink" Target="https://www.businessinsider.com/what-is-depop-app-guide-to-the-sustainable-fashion-marketplace-2021-1" TargetMode="External"/><Relationship Id="rId39" Type="http://schemas.openxmlformats.org/officeDocument/2006/relationships/hyperlink" Target="https://www1.chester.ac.uk/business-engagement/business-support-services/information-and-resources/top-tips-business-growth-7?_its=JTdCJTIydmlkJTIyJTNBJTIyYzI2Y2U0MDgtMGIyMi00YmViLTg3ZjgtNDMyNTlhNmMyY2MyJTIyJTJDJTIyc3RhdGUlMjIlM0ElMjJybHR%2BMTY4MjgwNjgyOH5sYW5kfjJfODI5NTVfc2VvXzZjY2U5NjZjMTBhYjU0NTA5YjQxOWNhOWEyYTMwZDhjJTIyJTJDJTIyc2l0ZUlkJTIyJTNBMTE2MTglN0Q%3D" TargetMode="External"/><Relationship Id="rId21" Type="http://schemas.openxmlformats.org/officeDocument/2006/relationships/hyperlink" Target="https://www.researchgate.net/publication/345342227_Systematic_Literature_Review_Of_Sustainable_Fashion_Consumption_From_2015_To_2019" TargetMode="External"/><Relationship Id="rId34" Type="http://schemas.openxmlformats.org/officeDocument/2006/relationships/hyperlink" Target="https://www.shopify.com/uk/sustainability-report"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ews.depop.com/what-we-stand-for/trust-and-safety/" TargetMode="External"/><Relationship Id="rId20" Type="http://schemas.openxmlformats.org/officeDocument/2006/relationships/hyperlink" Target="https://www.investopedia.com/terms/s/software-as-a-service-saas.asp" TargetMode="External"/><Relationship Id="rId29" Type="http://schemas.openxmlformats.org/officeDocument/2006/relationships/hyperlink" Target="https://www.nielsen.com/content/dam/nielsenglobal/vn/docs/Reports/2015/Global-Trust-in-Advertising-Report-September-2015.pdf"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04621797_E-Commerce_Challenges_and_Solutions" TargetMode="External"/><Relationship Id="rId24" Type="http://schemas.openxmlformats.org/officeDocument/2006/relationships/hyperlink" Target="https://hbr.org/2018/05/stitch-fixs-ceo-on-selling-personal-style-to-the-mass-market" TargetMode="External"/><Relationship Id="rId32" Type="http://schemas.openxmlformats.org/officeDocument/2006/relationships/hyperlink" Target="https://www.pcicomplianceguide.org/faq/" TargetMode="External"/><Relationship Id="rId37" Type="http://schemas.openxmlformats.org/officeDocument/2006/relationships/hyperlink" Target="https://www.statista.com/forecasts/1223973/e-commerce-revenue-worldwide-by-segmen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news.depop.com/what-we-stand-for/sustainability/" TargetMode="External"/><Relationship Id="rId23" Type="http://schemas.openxmlformats.org/officeDocument/2006/relationships/hyperlink" Target="https://translate.google.it/?sl=en&amp;tl=it&amp;text=9%20Tactics%20for%20Collecting%20Email%20Addresses%20that%20Will%20Work%20in%202023&amp;op=translate" TargetMode="External"/><Relationship Id="rId28" Type="http://schemas.openxmlformats.org/officeDocument/2006/relationships/hyperlink" Target="https://www.researchgate.net/publication/256296291_Social_Media_Marketing_SOCIAL_MEDIA_MARKETING_ADVANTAGES_AND_DISADVANTAGES" TargetMode="External"/><Relationship Id="rId36" Type="http://schemas.openxmlformats.org/officeDocument/2006/relationships/hyperlink" Target="https://help.shopify.com/en/manual/your-account/account-security" TargetMode="External"/><Relationship Id="rId10" Type="http://schemas.openxmlformats.org/officeDocument/2006/relationships/hyperlink" Target="https://doi.org/10.1007/s10668-022-02887-2" TargetMode="External"/><Relationship Id="rId19" Type="http://schemas.openxmlformats.org/officeDocument/2006/relationships/hyperlink" Target="https://ads.google.com/home/" TargetMode="External"/><Relationship Id="rId31" Type="http://schemas.openxmlformats.org/officeDocument/2006/relationships/hyperlink" Target="http://www.imrjournal.org/uploads/1/4/2/8/14286482/imr-v15n1art3.pdf" TargetMode="External"/><Relationship Id="rId4" Type="http://schemas.openxmlformats.org/officeDocument/2006/relationships/settings" Target="settings.xml"/><Relationship Id="rId9" Type="http://schemas.openxmlformats.org/officeDocument/2006/relationships/hyperlink" Target="https://www.researchgate.net/publication/356344810_The_role_of_data_analytics_in_maintaining_efficient_communication_with_consumers_through_social_media_marketing" TargetMode="External"/><Relationship Id="rId14" Type="http://schemas.openxmlformats.org/officeDocument/2006/relationships/hyperlink" Target="https://www.vogue.co.uk/fashion/article/sustainable-fashion-affordable" TargetMode="External"/><Relationship Id="rId22" Type="http://schemas.openxmlformats.org/officeDocument/2006/relationships/hyperlink" Target="https://doi.org/10.1002/dir.10073" TargetMode="External"/><Relationship Id="rId27" Type="http://schemas.openxmlformats.org/officeDocument/2006/relationships/hyperlink" Target="https://translate.google.it/?sl=en&amp;tl=it&amp;text=Consumers%20care%20about%20sustainability&#8212;and%20back%20it%20up%20with%20their%20wallets&amp;op=translate" TargetMode="External"/><Relationship Id="rId30" Type="http://schemas.openxmlformats.org/officeDocument/2006/relationships/hyperlink" Target="https://www.nordstrom.com/browse/about?breadcrumb=Home%2FAbout%20Us" TargetMode="External"/><Relationship Id="rId35" Type="http://schemas.openxmlformats.org/officeDocument/2006/relationships/hyperlink" Target="https://www.shopify.com/uk/about"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investopedia.com/terms/e/ecommerce.asp" TargetMode="External"/><Relationship Id="rId17" Type="http://schemas.openxmlformats.org/officeDocument/2006/relationships/hyperlink" Target="https://sellers.depop.com/Seller_Handbook_Final_US.pdf" TargetMode="External"/><Relationship Id="rId25" Type="http://schemas.openxmlformats.org/officeDocument/2006/relationships/hyperlink" Target="https://doi.org/10.3390/jrfm15040176" TargetMode="External"/><Relationship Id="rId33" Type="http://schemas.openxmlformats.org/officeDocument/2006/relationships/hyperlink" Target="https://www.renttherunway.com/about-us?action_type=footer_link" TargetMode="External"/><Relationship Id="rId38" Type="http://schemas.openxmlformats.org/officeDocument/2006/relationships/hyperlink" Target="https://www.legislation.gov.uk/ukpga/2018/12/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30E4BE-A9B2-8746-ABBD-EE147323C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24</Pages>
  <Words>7642</Words>
  <Characters>43564</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Lecturer: Mr. Rexon Nting</Company>
  <LinksUpToDate>false</LinksUpToDate>
  <CharactersWithSpaces>51104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BMSW6102</dc:subject>
  <dc:creator>Student: Tanvir Noor (2009633)</dc:creator>
  <cp:keywords/>
  <dc:description/>
  <cp:lastModifiedBy>Tanvir Noor (2009633)</cp:lastModifiedBy>
  <cp:revision>6</cp:revision>
  <dcterms:created xsi:type="dcterms:W3CDTF">2023-05-01T02:59:00Z</dcterms:created>
  <dcterms:modified xsi:type="dcterms:W3CDTF">2023-05-01T03:22:00Z</dcterms:modified>
</cp:coreProperties>
</file>