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9FF1E" w14:textId="2DE16E2E" w:rsidR="002C4935" w:rsidRPr="0016523A" w:rsidRDefault="002C4935">
      <w:pPr>
        <w:rPr>
          <w:rFonts w:ascii="Arial" w:hAnsi="Arial" w:cs="Arial"/>
          <w:color w:val="002060"/>
          <w:sz w:val="96"/>
          <w:szCs w:val="96"/>
          <w:u w:val="single"/>
        </w:rPr>
      </w:pPr>
      <w:r w:rsidRPr="0016523A">
        <w:rPr>
          <w:rFonts w:ascii="Arial" w:hAnsi="Arial" w:cs="Arial"/>
          <w:color w:val="002060"/>
          <w:sz w:val="96"/>
          <w:szCs w:val="96"/>
          <w:u w:val="single"/>
        </w:rPr>
        <w:t xml:space="preserve">Exceptional </w:t>
      </w:r>
      <w:r w:rsidR="004963AF" w:rsidRPr="0016523A">
        <w:rPr>
          <w:rFonts w:ascii="Arial" w:hAnsi="Arial" w:cs="Arial"/>
          <w:color w:val="002060"/>
          <w:sz w:val="96"/>
          <w:szCs w:val="96"/>
          <w:u w:val="single"/>
        </w:rPr>
        <w:t>Care in the First 1000 Days</w:t>
      </w:r>
    </w:p>
    <w:p w14:paraId="2CC995CB" w14:textId="0AF1636F" w:rsidR="008B0F77" w:rsidRPr="0016523A" w:rsidRDefault="000E1593" w:rsidP="00E51E1D">
      <w:pPr>
        <w:spacing w:before="100" w:beforeAutospacing="1" w:after="100" w:afterAutospacing="1" w:line="360" w:lineRule="auto"/>
        <w:rPr>
          <w:rFonts w:ascii="Arial" w:hAnsi="Arial" w:cs="Arial"/>
        </w:rPr>
      </w:pPr>
      <w:r w:rsidRPr="0016523A">
        <w:rPr>
          <w:rFonts w:ascii="Arial" w:hAnsi="Arial" w:cs="Arial"/>
          <w:noProof/>
        </w:rPr>
        <w:drawing>
          <wp:anchor distT="0" distB="0" distL="114300" distR="114300" simplePos="0" relativeHeight="251659264" behindDoc="1" locked="0" layoutInCell="1" allowOverlap="1" wp14:anchorId="33737539" wp14:editId="7031C070">
            <wp:simplePos x="0" y="0"/>
            <wp:positionH relativeFrom="margin">
              <wp:posOffset>-565150</wp:posOffset>
            </wp:positionH>
            <wp:positionV relativeFrom="paragraph">
              <wp:posOffset>3596640</wp:posOffset>
            </wp:positionV>
            <wp:extent cx="2797175" cy="2608580"/>
            <wp:effectExtent l="0" t="0" r="3175" b="1270"/>
            <wp:wrapTight wrapText="bothSides">
              <wp:wrapPolygon edited="0">
                <wp:start x="0" y="0"/>
                <wp:lineTo x="0" y="21453"/>
                <wp:lineTo x="21477" y="21453"/>
                <wp:lineTo x="21477" y="0"/>
                <wp:lineTo x="0" y="0"/>
              </wp:wrapPolygon>
            </wp:wrapTight>
            <wp:docPr id="1256397371" name="Picture 2" descr="Infographic showing how to give every child the best start in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showing how to give every child the best start in lif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7175" cy="2608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4F97" w:rsidRPr="0016523A">
        <w:rPr>
          <w:rFonts w:ascii="Arial" w:hAnsi="Arial" w:cs="Arial"/>
          <w:sz w:val="24"/>
          <w:szCs w:val="24"/>
        </w:rPr>
        <w:t xml:space="preserve">Children develop in </w:t>
      </w:r>
      <w:r w:rsidR="00243213" w:rsidRPr="0016523A">
        <w:rPr>
          <w:rFonts w:ascii="Arial" w:hAnsi="Arial" w:cs="Arial"/>
          <w:sz w:val="24"/>
          <w:szCs w:val="24"/>
        </w:rPr>
        <w:t>five main areas during the early years of life, including physical</w:t>
      </w:r>
      <w:r w:rsidR="00D01528" w:rsidRPr="0016523A">
        <w:rPr>
          <w:rFonts w:ascii="Arial" w:hAnsi="Arial" w:cs="Arial"/>
          <w:sz w:val="24"/>
          <w:szCs w:val="24"/>
        </w:rPr>
        <w:t xml:space="preserve">ly, </w:t>
      </w:r>
      <w:r w:rsidR="00243213" w:rsidRPr="0016523A">
        <w:rPr>
          <w:rFonts w:ascii="Arial" w:hAnsi="Arial" w:cs="Arial"/>
          <w:sz w:val="24"/>
          <w:szCs w:val="24"/>
        </w:rPr>
        <w:t>cognitive</w:t>
      </w:r>
      <w:r w:rsidR="00D01528" w:rsidRPr="0016523A">
        <w:rPr>
          <w:rFonts w:ascii="Arial" w:hAnsi="Arial" w:cs="Arial"/>
          <w:sz w:val="24"/>
          <w:szCs w:val="24"/>
        </w:rPr>
        <w:t>ly</w:t>
      </w:r>
      <w:r w:rsidR="00243213" w:rsidRPr="0016523A">
        <w:rPr>
          <w:rFonts w:ascii="Arial" w:hAnsi="Arial" w:cs="Arial"/>
          <w:sz w:val="24"/>
          <w:szCs w:val="24"/>
        </w:rPr>
        <w:t>, language, socially and emotionally</w:t>
      </w:r>
      <w:r w:rsidR="00D01528" w:rsidRPr="0016523A">
        <w:rPr>
          <w:rFonts w:ascii="Arial" w:hAnsi="Arial" w:cs="Arial"/>
          <w:sz w:val="24"/>
          <w:szCs w:val="24"/>
        </w:rPr>
        <w:t xml:space="preserve">. </w:t>
      </w:r>
      <w:r w:rsidR="00E115E0" w:rsidRPr="0016523A">
        <w:rPr>
          <w:rFonts w:ascii="Arial" w:hAnsi="Arial" w:cs="Arial"/>
          <w:sz w:val="24"/>
          <w:szCs w:val="24"/>
        </w:rPr>
        <w:t xml:space="preserve">The most amount of rapid and dramatic change </w:t>
      </w:r>
      <w:r w:rsidR="00252C5E" w:rsidRPr="0016523A">
        <w:rPr>
          <w:rFonts w:ascii="Arial" w:hAnsi="Arial" w:cs="Arial"/>
          <w:sz w:val="24"/>
          <w:szCs w:val="24"/>
        </w:rPr>
        <w:t xml:space="preserve">will happen during this time compared to any other. </w:t>
      </w:r>
      <w:r w:rsidR="00DB603B" w:rsidRPr="0016523A">
        <w:rPr>
          <w:rFonts w:ascii="Arial" w:hAnsi="Arial" w:cs="Arial"/>
          <w:sz w:val="24"/>
          <w:szCs w:val="24"/>
        </w:rPr>
        <w:t>The most dramatic and rap</w:t>
      </w:r>
      <w:r w:rsidR="00274DB6" w:rsidRPr="0016523A">
        <w:rPr>
          <w:rFonts w:ascii="Arial" w:hAnsi="Arial" w:cs="Arial"/>
          <w:sz w:val="24"/>
          <w:szCs w:val="24"/>
        </w:rPr>
        <w:t xml:space="preserve">id </w:t>
      </w:r>
      <w:r w:rsidR="00DB603B" w:rsidRPr="0016523A">
        <w:rPr>
          <w:rFonts w:ascii="Arial" w:hAnsi="Arial" w:cs="Arial"/>
          <w:sz w:val="24"/>
          <w:szCs w:val="24"/>
        </w:rPr>
        <w:t xml:space="preserve">changes happen </w:t>
      </w:r>
      <w:r w:rsidR="008B31CA" w:rsidRPr="0016523A">
        <w:rPr>
          <w:rFonts w:ascii="Arial" w:hAnsi="Arial" w:cs="Arial"/>
          <w:sz w:val="24"/>
          <w:szCs w:val="24"/>
        </w:rPr>
        <w:t xml:space="preserve">in the first three years compared to any other time. </w:t>
      </w:r>
      <w:r w:rsidR="00274DB6" w:rsidRPr="0016523A">
        <w:rPr>
          <w:rFonts w:ascii="Arial" w:hAnsi="Arial" w:cs="Arial"/>
          <w:sz w:val="24"/>
          <w:szCs w:val="24"/>
        </w:rPr>
        <w:t>(Bronfenbrenner 1977). From pre – natal through to the age of two,</w:t>
      </w:r>
      <w:r w:rsidR="00E34CFE" w:rsidRPr="0016523A">
        <w:rPr>
          <w:rFonts w:ascii="Arial" w:hAnsi="Arial" w:cs="Arial"/>
          <w:sz w:val="24"/>
          <w:szCs w:val="24"/>
        </w:rPr>
        <w:t xml:space="preserve"> during this stage foundations are built for lifelong health, </w:t>
      </w:r>
      <w:r w:rsidR="00584C1B" w:rsidRPr="0016523A">
        <w:rPr>
          <w:rFonts w:ascii="Arial" w:hAnsi="Arial" w:cs="Arial"/>
          <w:sz w:val="24"/>
          <w:szCs w:val="24"/>
        </w:rPr>
        <w:t xml:space="preserve">and are an opportunity for children to reach their full potential. (Hyson and Tomlinson (2014) </w:t>
      </w:r>
      <w:r w:rsidR="00F90395" w:rsidRPr="0016523A">
        <w:rPr>
          <w:rFonts w:ascii="Arial" w:hAnsi="Arial" w:cs="Arial"/>
          <w:sz w:val="24"/>
          <w:szCs w:val="24"/>
        </w:rPr>
        <w:t>state that it is within the Early Years that the fundamentals for brain develo</w:t>
      </w:r>
      <w:r w:rsidR="00A26065" w:rsidRPr="0016523A">
        <w:rPr>
          <w:rFonts w:ascii="Arial" w:hAnsi="Arial" w:cs="Arial"/>
          <w:sz w:val="24"/>
          <w:szCs w:val="24"/>
        </w:rPr>
        <w:t>pment are built, in which all new informational and skills can be</w:t>
      </w:r>
      <w:r w:rsidR="00723832" w:rsidRPr="0016523A">
        <w:rPr>
          <w:rFonts w:ascii="Arial" w:hAnsi="Arial" w:cs="Arial"/>
          <w:sz w:val="24"/>
          <w:szCs w:val="24"/>
        </w:rPr>
        <w:t xml:space="preserve"> stored. </w:t>
      </w:r>
      <w:r w:rsidR="00067DC4" w:rsidRPr="0016523A">
        <w:rPr>
          <w:rFonts w:ascii="Arial" w:hAnsi="Arial" w:cs="Arial"/>
          <w:sz w:val="24"/>
          <w:szCs w:val="24"/>
        </w:rPr>
        <w:t>However, learning will also take place whist the baby is still in the womb, as they are born with a powerful motivation and ability to learn</w:t>
      </w:r>
      <w:r w:rsidR="0090648E" w:rsidRPr="0016523A">
        <w:rPr>
          <w:rFonts w:ascii="Arial" w:hAnsi="Arial" w:cs="Arial"/>
          <w:sz w:val="24"/>
          <w:szCs w:val="24"/>
        </w:rPr>
        <w:t>.</w:t>
      </w:r>
      <w:r w:rsidR="009E3B97" w:rsidRPr="0016523A">
        <w:rPr>
          <w:rFonts w:ascii="Arial" w:hAnsi="Arial" w:cs="Arial"/>
          <w:sz w:val="24"/>
          <w:szCs w:val="24"/>
        </w:rPr>
        <w:t xml:space="preserve"> </w:t>
      </w:r>
      <w:r w:rsidR="000A4D36" w:rsidRPr="0016523A">
        <w:rPr>
          <w:rFonts w:ascii="Arial" w:hAnsi="Arial" w:cs="Arial"/>
          <w:sz w:val="24"/>
          <w:szCs w:val="24"/>
        </w:rPr>
        <w:t>D</w:t>
      </w:r>
      <w:r w:rsidR="009E3B97" w:rsidRPr="0016523A">
        <w:rPr>
          <w:rFonts w:ascii="Arial" w:hAnsi="Arial" w:cs="Arial"/>
          <w:sz w:val="24"/>
          <w:szCs w:val="24"/>
        </w:rPr>
        <w:t>if</w:t>
      </w:r>
      <w:r w:rsidR="000A4D36" w:rsidRPr="0016523A">
        <w:rPr>
          <w:rFonts w:ascii="Arial" w:hAnsi="Arial" w:cs="Arial"/>
          <w:sz w:val="24"/>
          <w:szCs w:val="24"/>
        </w:rPr>
        <w:t xml:space="preserve">ferent responses that </w:t>
      </w:r>
      <w:r w:rsidR="007E3BCE" w:rsidRPr="0016523A">
        <w:rPr>
          <w:rFonts w:ascii="Arial" w:hAnsi="Arial" w:cs="Arial"/>
          <w:sz w:val="24"/>
          <w:szCs w:val="24"/>
        </w:rPr>
        <w:t xml:space="preserve">baby’s </w:t>
      </w:r>
      <w:r w:rsidR="000A4D36" w:rsidRPr="0016523A">
        <w:rPr>
          <w:rFonts w:ascii="Arial" w:hAnsi="Arial" w:cs="Arial"/>
          <w:sz w:val="24"/>
          <w:szCs w:val="24"/>
        </w:rPr>
        <w:t xml:space="preserve">and young children receive from </w:t>
      </w:r>
      <w:r w:rsidR="00142508" w:rsidRPr="0016523A">
        <w:rPr>
          <w:rFonts w:ascii="Arial" w:hAnsi="Arial" w:cs="Arial"/>
          <w:sz w:val="24"/>
          <w:szCs w:val="24"/>
        </w:rPr>
        <w:t>individuals around them can actively promote rapid brain development. (Learning and Teaching Scot</w:t>
      </w:r>
      <w:r w:rsidR="009E3B97" w:rsidRPr="0016523A">
        <w:rPr>
          <w:rFonts w:ascii="Arial" w:hAnsi="Arial" w:cs="Arial"/>
          <w:sz w:val="24"/>
          <w:szCs w:val="24"/>
        </w:rPr>
        <w:t xml:space="preserve">land 2005). </w:t>
      </w:r>
      <w:r w:rsidR="008B0F77" w:rsidRPr="0016523A">
        <w:rPr>
          <w:rFonts w:ascii="Arial" w:hAnsi="Arial" w:cs="Arial"/>
          <w:sz w:val="24"/>
          <w:szCs w:val="24"/>
        </w:rPr>
        <w:br/>
        <w:t xml:space="preserve">The peak period of brain development happens </w:t>
      </w:r>
      <w:r w:rsidR="00100F43" w:rsidRPr="0016523A">
        <w:rPr>
          <w:rFonts w:ascii="Arial" w:hAnsi="Arial" w:cs="Arial"/>
          <w:sz w:val="24"/>
          <w:szCs w:val="24"/>
        </w:rPr>
        <w:t xml:space="preserve">during the first 1000 days of life. More than a million new neural connections are formed in </w:t>
      </w:r>
      <w:r w:rsidR="00F35D10" w:rsidRPr="0016523A">
        <w:rPr>
          <w:rFonts w:ascii="Arial" w:hAnsi="Arial" w:cs="Arial"/>
          <w:sz w:val="24"/>
          <w:szCs w:val="24"/>
        </w:rPr>
        <w:t>every second in the first year of a baby’s life. This includes sensory pathways for basic functions such as hearing</w:t>
      </w:r>
      <w:r w:rsidR="00DE601B" w:rsidRPr="0016523A">
        <w:rPr>
          <w:rFonts w:ascii="Arial" w:hAnsi="Arial" w:cs="Arial"/>
          <w:sz w:val="24"/>
          <w:szCs w:val="24"/>
        </w:rPr>
        <w:t>, language skills and higher cognitive functions.</w:t>
      </w:r>
      <w:r w:rsidR="00337A25">
        <w:rPr>
          <w:rFonts w:ascii="Arial" w:hAnsi="Arial" w:cs="Arial"/>
          <w:sz w:val="24"/>
          <w:szCs w:val="24"/>
        </w:rPr>
        <w:t xml:space="preserve"> </w:t>
      </w:r>
      <w:proofErr w:type="gramStart"/>
      <w:r w:rsidR="00337A25">
        <w:rPr>
          <w:rFonts w:ascii="Arial" w:hAnsi="Arial" w:cs="Arial"/>
          <w:sz w:val="24"/>
          <w:szCs w:val="24"/>
        </w:rPr>
        <w:t>A nu</w:t>
      </w:r>
      <w:r w:rsidR="00C443F1">
        <w:rPr>
          <w:rFonts w:ascii="Arial" w:hAnsi="Arial" w:cs="Arial"/>
          <w:sz w:val="24"/>
          <w:szCs w:val="24"/>
        </w:rPr>
        <w:t>mber of</w:t>
      </w:r>
      <w:proofErr w:type="gramEnd"/>
      <w:r w:rsidR="00C443F1">
        <w:rPr>
          <w:rFonts w:ascii="Arial" w:hAnsi="Arial" w:cs="Arial"/>
          <w:sz w:val="24"/>
          <w:szCs w:val="24"/>
        </w:rPr>
        <w:t xml:space="preserve"> nutrients play an important role in the brain during pregnancy, these include protein, iron, copper, fola</w:t>
      </w:r>
      <w:r w:rsidR="00B47DDB">
        <w:rPr>
          <w:rFonts w:ascii="Arial" w:hAnsi="Arial" w:cs="Arial"/>
          <w:sz w:val="24"/>
          <w:szCs w:val="24"/>
        </w:rPr>
        <w:t>te, zinc, iodine and certain fats.</w:t>
      </w:r>
      <w:r w:rsidR="00337A25" w:rsidRPr="00337A25">
        <w:t xml:space="preserve"> </w:t>
      </w:r>
    </w:p>
    <w:p w14:paraId="0E5D7A4C" w14:textId="69BF4E68" w:rsidR="008B0F77" w:rsidRPr="0016523A" w:rsidRDefault="000E1593" w:rsidP="00E51E1D">
      <w:pPr>
        <w:spacing w:before="100" w:beforeAutospacing="1" w:after="100" w:afterAutospacing="1" w:line="360" w:lineRule="auto"/>
        <w:rPr>
          <w:rFonts w:ascii="Arial" w:hAnsi="Arial" w:cs="Arial"/>
        </w:rPr>
      </w:pPr>
      <w:r w:rsidRPr="0016523A">
        <w:rPr>
          <w:rFonts w:ascii="Arial" w:hAnsi="Arial" w:cs="Arial"/>
        </w:rPr>
        <w:t xml:space="preserve">Source: </w:t>
      </w:r>
      <w:r w:rsidR="009D3477" w:rsidRPr="0016523A">
        <w:rPr>
          <w:rFonts w:ascii="Arial" w:hAnsi="Arial" w:cs="Arial"/>
        </w:rPr>
        <w:t>Gov.uk/</w:t>
      </w:r>
      <w:proofErr w:type="spellStart"/>
      <w:r w:rsidR="009D3477" w:rsidRPr="0016523A">
        <w:rPr>
          <w:rFonts w:ascii="Arial" w:hAnsi="Arial" w:cs="Arial"/>
        </w:rPr>
        <w:t>healthmatters</w:t>
      </w:r>
      <w:proofErr w:type="spellEnd"/>
    </w:p>
    <w:p w14:paraId="2CAE3757" w14:textId="7076EAA5" w:rsidR="00CD6497" w:rsidRPr="0016523A" w:rsidRDefault="00AC4342" w:rsidP="00E51E1D">
      <w:pPr>
        <w:spacing w:before="100" w:beforeAutospacing="1" w:after="100" w:afterAutospacing="1" w:line="360" w:lineRule="auto"/>
        <w:rPr>
          <w:rFonts w:ascii="Arial" w:hAnsi="Arial" w:cs="Arial"/>
          <w:sz w:val="24"/>
          <w:szCs w:val="24"/>
        </w:rPr>
      </w:pPr>
      <w:r w:rsidRPr="0016523A">
        <w:rPr>
          <w:rFonts w:ascii="Arial" w:hAnsi="Arial" w:cs="Arial"/>
          <w:sz w:val="24"/>
          <w:szCs w:val="24"/>
        </w:rPr>
        <w:lastRenderedPageBreak/>
        <w:t xml:space="preserve">Every second of a baby’s life has its importance: the consistency of care, the respect for his own resources, all </w:t>
      </w:r>
      <w:r w:rsidR="00F35248" w:rsidRPr="0016523A">
        <w:rPr>
          <w:rFonts w:ascii="Arial" w:hAnsi="Arial" w:cs="Arial"/>
          <w:sz w:val="24"/>
          <w:szCs w:val="24"/>
        </w:rPr>
        <w:t>must</w:t>
      </w:r>
      <w:r w:rsidRPr="0016523A">
        <w:rPr>
          <w:rFonts w:ascii="Arial" w:hAnsi="Arial" w:cs="Arial"/>
          <w:sz w:val="24"/>
          <w:szCs w:val="24"/>
        </w:rPr>
        <w:t xml:space="preserve"> be preserved by the strength of the environment created around him. (Vamos, 2019)</w:t>
      </w:r>
      <w:r w:rsidR="0041646A" w:rsidRPr="0016523A">
        <w:rPr>
          <w:rFonts w:ascii="Arial" w:hAnsi="Arial" w:cs="Arial"/>
          <w:sz w:val="24"/>
          <w:szCs w:val="24"/>
        </w:rPr>
        <w:t xml:space="preserve"> Some key factors that can affect the first few years of a child’s life can be stress, trauma, </w:t>
      </w:r>
      <w:r w:rsidR="00F35248" w:rsidRPr="0016523A">
        <w:rPr>
          <w:rFonts w:ascii="Arial" w:hAnsi="Arial" w:cs="Arial"/>
          <w:sz w:val="24"/>
          <w:szCs w:val="24"/>
        </w:rPr>
        <w:t>poverty,</w:t>
      </w:r>
      <w:r w:rsidR="0041646A" w:rsidRPr="0016523A">
        <w:rPr>
          <w:rFonts w:ascii="Arial" w:hAnsi="Arial" w:cs="Arial"/>
          <w:sz w:val="24"/>
          <w:szCs w:val="24"/>
        </w:rPr>
        <w:t xml:space="preserve"> </w:t>
      </w:r>
      <w:r w:rsidR="00412356" w:rsidRPr="0016523A">
        <w:rPr>
          <w:rFonts w:ascii="Arial" w:hAnsi="Arial" w:cs="Arial"/>
          <w:sz w:val="24"/>
          <w:szCs w:val="24"/>
        </w:rPr>
        <w:t xml:space="preserve">and violence. These </w:t>
      </w:r>
      <w:r w:rsidR="00F35248" w:rsidRPr="0016523A">
        <w:rPr>
          <w:rFonts w:ascii="Arial" w:hAnsi="Arial" w:cs="Arial"/>
          <w:sz w:val="24"/>
          <w:szCs w:val="24"/>
        </w:rPr>
        <w:t xml:space="preserve">experiences can have long term adverse health effects on a baby. It is the upmost importance to provide all babies with </w:t>
      </w:r>
      <w:r w:rsidR="007065C5" w:rsidRPr="0016523A">
        <w:rPr>
          <w:rFonts w:ascii="Arial" w:hAnsi="Arial" w:cs="Arial"/>
          <w:sz w:val="24"/>
          <w:szCs w:val="24"/>
        </w:rPr>
        <w:t xml:space="preserve">a sense of security, good </w:t>
      </w:r>
      <w:r w:rsidR="00545AAB" w:rsidRPr="0016523A">
        <w:rPr>
          <w:rFonts w:ascii="Arial" w:hAnsi="Arial" w:cs="Arial"/>
          <w:sz w:val="24"/>
          <w:szCs w:val="24"/>
        </w:rPr>
        <w:t>nutrition,</w:t>
      </w:r>
      <w:r w:rsidR="007065C5" w:rsidRPr="0016523A">
        <w:rPr>
          <w:rFonts w:ascii="Arial" w:hAnsi="Arial" w:cs="Arial"/>
          <w:sz w:val="24"/>
          <w:szCs w:val="24"/>
        </w:rPr>
        <w:t xml:space="preserve"> and a loving home environment. </w:t>
      </w:r>
      <w:r w:rsidR="005C3DF9" w:rsidRPr="0016523A">
        <w:rPr>
          <w:rFonts w:ascii="Arial" w:hAnsi="Arial" w:cs="Arial"/>
          <w:sz w:val="24"/>
          <w:szCs w:val="24"/>
        </w:rPr>
        <w:t xml:space="preserve">Babies need to receive good nutrition </w:t>
      </w:r>
      <w:r w:rsidR="00C807B4" w:rsidRPr="0016523A">
        <w:rPr>
          <w:rFonts w:ascii="Arial" w:hAnsi="Arial" w:cs="Arial"/>
          <w:sz w:val="24"/>
          <w:szCs w:val="24"/>
        </w:rPr>
        <w:t>in the womb and through early life. When a woman is pregnant, her weight and lifestyle habits will influence how a baby’s immune system and organs develop. A woman with poor nutrition and health can lead to problems</w:t>
      </w:r>
      <w:r w:rsidR="00E51E1D" w:rsidRPr="0016523A">
        <w:rPr>
          <w:rFonts w:ascii="Arial" w:hAnsi="Arial" w:cs="Arial"/>
          <w:sz w:val="24"/>
          <w:szCs w:val="24"/>
        </w:rPr>
        <w:t xml:space="preserve"> such as heart disease and obesity. </w:t>
      </w:r>
    </w:p>
    <w:p w14:paraId="2BE1255D" w14:textId="11FF4C67" w:rsidR="00672729" w:rsidRPr="0016523A" w:rsidRDefault="00BB6DC7" w:rsidP="008B0F77">
      <w:pPr>
        <w:spacing w:before="100" w:beforeAutospacing="1" w:after="100" w:afterAutospacing="1" w:line="360" w:lineRule="auto"/>
        <w:rPr>
          <w:rFonts w:ascii="Arial" w:hAnsi="Arial" w:cs="Arial"/>
          <w:sz w:val="24"/>
          <w:szCs w:val="24"/>
        </w:rPr>
      </w:pPr>
      <w:r w:rsidRPr="0016523A">
        <w:rPr>
          <w:rFonts w:ascii="Arial" w:hAnsi="Arial" w:cs="Arial"/>
          <w:noProof/>
        </w:rPr>
        <w:drawing>
          <wp:anchor distT="0" distB="0" distL="114300" distR="114300" simplePos="0" relativeHeight="251658240" behindDoc="0" locked="0" layoutInCell="1" allowOverlap="1" wp14:anchorId="4A0C8BF3" wp14:editId="4B66F002">
            <wp:simplePos x="0" y="0"/>
            <wp:positionH relativeFrom="margin">
              <wp:align>center</wp:align>
            </wp:positionH>
            <wp:positionV relativeFrom="paragraph">
              <wp:posOffset>2035496</wp:posOffset>
            </wp:positionV>
            <wp:extent cx="3531235" cy="2270125"/>
            <wp:effectExtent l="0" t="0" r="0" b="0"/>
            <wp:wrapSquare wrapText="bothSides"/>
            <wp:docPr id="179548135" name="Picture 1" descr="A graph of growth and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8135" name="Picture 1" descr="A graph of growth and 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1235" cy="2270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729" w:rsidRPr="0016523A">
        <w:rPr>
          <w:rFonts w:ascii="Arial" w:hAnsi="Arial" w:cs="Arial"/>
          <w:sz w:val="24"/>
          <w:szCs w:val="24"/>
        </w:rPr>
        <w:t xml:space="preserve">These 1,000 days are also a critical period for developing </w:t>
      </w:r>
      <w:r w:rsidR="00624213" w:rsidRPr="0016523A">
        <w:rPr>
          <w:rFonts w:ascii="Arial" w:hAnsi="Arial" w:cs="Arial"/>
          <w:sz w:val="24"/>
          <w:szCs w:val="24"/>
        </w:rPr>
        <w:t>physical and communication skills</w:t>
      </w:r>
      <w:r w:rsidR="00672729" w:rsidRPr="0016523A">
        <w:rPr>
          <w:rFonts w:ascii="Arial" w:hAnsi="Arial" w:cs="Arial"/>
          <w:sz w:val="24"/>
          <w:szCs w:val="24"/>
        </w:rPr>
        <w:t xml:space="preserve">. By the time a baby turns two, they will usually be able to walk unaided, </w:t>
      </w:r>
      <w:r w:rsidR="00624213" w:rsidRPr="0016523A">
        <w:rPr>
          <w:rFonts w:ascii="Arial" w:hAnsi="Arial" w:cs="Arial"/>
          <w:sz w:val="24"/>
          <w:szCs w:val="24"/>
        </w:rPr>
        <w:t xml:space="preserve">climb furniture, play with a ball, and hold a pen to scribble. </w:t>
      </w:r>
      <w:r w:rsidR="00672729" w:rsidRPr="0016523A">
        <w:rPr>
          <w:rFonts w:ascii="Arial" w:hAnsi="Arial" w:cs="Arial"/>
          <w:sz w:val="24"/>
          <w:szCs w:val="24"/>
        </w:rPr>
        <w:t xml:space="preserve">However, babies </w:t>
      </w:r>
      <w:r w:rsidR="00624213" w:rsidRPr="0016523A">
        <w:rPr>
          <w:rFonts w:ascii="Arial" w:hAnsi="Arial" w:cs="Arial"/>
          <w:sz w:val="24"/>
          <w:szCs w:val="24"/>
        </w:rPr>
        <w:t xml:space="preserve">and young children </w:t>
      </w:r>
      <w:r w:rsidR="00672729" w:rsidRPr="0016523A">
        <w:rPr>
          <w:rFonts w:ascii="Arial" w:hAnsi="Arial" w:cs="Arial"/>
          <w:sz w:val="24"/>
          <w:szCs w:val="24"/>
        </w:rPr>
        <w:t>need to be encouraged by their parents and carers to learn these skills</w:t>
      </w:r>
      <w:r w:rsidR="00975A00" w:rsidRPr="0016523A">
        <w:rPr>
          <w:rFonts w:ascii="Arial" w:hAnsi="Arial" w:cs="Arial"/>
          <w:sz w:val="24"/>
          <w:szCs w:val="24"/>
        </w:rPr>
        <w:t xml:space="preserve">. It is very important that these skills are monitored. </w:t>
      </w:r>
      <w:r w:rsidR="00672729" w:rsidRPr="0016523A">
        <w:rPr>
          <w:rFonts w:ascii="Arial" w:hAnsi="Arial" w:cs="Arial"/>
          <w:sz w:val="24"/>
          <w:szCs w:val="24"/>
        </w:rPr>
        <w:t xml:space="preserve">If developmental delays are not identified and addressed early, this could cause </w:t>
      </w:r>
      <w:r w:rsidR="00975A00" w:rsidRPr="0016523A">
        <w:rPr>
          <w:rFonts w:ascii="Arial" w:hAnsi="Arial" w:cs="Arial"/>
          <w:sz w:val="24"/>
          <w:szCs w:val="24"/>
        </w:rPr>
        <w:t xml:space="preserve">problems in later life. </w:t>
      </w:r>
      <w:r w:rsidR="00672729" w:rsidRPr="0016523A">
        <w:rPr>
          <w:rFonts w:ascii="Arial" w:hAnsi="Arial" w:cs="Arial"/>
          <w:sz w:val="24"/>
          <w:szCs w:val="24"/>
        </w:rPr>
        <w:t xml:space="preserve">Early diagnosis </w:t>
      </w:r>
      <w:r w:rsidR="005409F5" w:rsidRPr="0016523A">
        <w:rPr>
          <w:rFonts w:ascii="Arial" w:hAnsi="Arial" w:cs="Arial"/>
          <w:sz w:val="24"/>
          <w:szCs w:val="24"/>
        </w:rPr>
        <w:t xml:space="preserve">will ensure parents and carers have the correct information provided to them by the correct </w:t>
      </w:r>
      <w:r w:rsidR="00C67A69" w:rsidRPr="0016523A">
        <w:rPr>
          <w:rFonts w:ascii="Arial" w:hAnsi="Arial" w:cs="Arial"/>
          <w:sz w:val="24"/>
          <w:szCs w:val="24"/>
        </w:rPr>
        <w:t xml:space="preserve">teams. </w:t>
      </w:r>
    </w:p>
    <w:p w14:paraId="3FF774C7" w14:textId="2FCACBF5" w:rsidR="008B0F77" w:rsidRPr="0016523A" w:rsidRDefault="008B0F77" w:rsidP="00E51E1D">
      <w:pPr>
        <w:spacing w:before="100" w:beforeAutospacing="1" w:after="100" w:afterAutospacing="1" w:line="360" w:lineRule="auto"/>
        <w:rPr>
          <w:rFonts w:ascii="Arial" w:hAnsi="Arial" w:cs="Arial"/>
        </w:rPr>
      </w:pPr>
    </w:p>
    <w:p w14:paraId="43C68882" w14:textId="2F9DD134" w:rsidR="008B0F77" w:rsidRPr="0016523A" w:rsidRDefault="008B0F77" w:rsidP="00E51E1D">
      <w:pPr>
        <w:spacing w:before="100" w:beforeAutospacing="1" w:after="100" w:afterAutospacing="1" w:line="360" w:lineRule="auto"/>
        <w:rPr>
          <w:rFonts w:ascii="Arial" w:hAnsi="Arial" w:cs="Arial"/>
        </w:rPr>
      </w:pPr>
    </w:p>
    <w:p w14:paraId="03D1C58F" w14:textId="0A29CAF2" w:rsidR="008B0F77" w:rsidRPr="0016523A" w:rsidRDefault="008B0F77" w:rsidP="00E51E1D">
      <w:pPr>
        <w:spacing w:before="100" w:beforeAutospacing="1" w:after="100" w:afterAutospacing="1" w:line="360" w:lineRule="auto"/>
        <w:rPr>
          <w:rFonts w:ascii="Arial" w:hAnsi="Arial" w:cs="Arial"/>
        </w:rPr>
      </w:pPr>
    </w:p>
    <w:p w14:paraId="600F56F5" w14:textId="12DE4EF2" w:rsidR="008B0F77" w:rsidRPr="0016523A" w:rsidRDefault="008B0F77" w:rsidP="00E51E1D">
      <w:pPr>
        <w:spacing w:before="100" w:beforeAutospacing="1" w:after="100" w:afterAutospacing="1" w:line="360" w:lineRule="auto"/>
        <w:rPr>
          <w:rFonts w:ascii="Arial" w:hAnsi="Arial" w:cs="Arial"/>
        </w:rPr>
      </w:pPr>
    </w:p>
    <w:p w14:paraId="6DB544F1" w14:textId="77777777" w:rsidR="00BB6DC7" w:rsidRPr="0016523A" w:rsidRDefault="00BB6DC7" w:rsidP="001D23E8">
      <w:pPr>
        <w:pStyle w:val="NormalWeb"/>
        <w:shd w:val="clear" w:color="auto" w:fill="FFFFFF"/>
        <w:spacing w:before="0" w:beforeAutospacing="0" w:after="300" w:afterAutospacing="0"/>
        <w:rPr>
          <w:rFonts w:ascii="Arial" w:hAnsi="Arial" w:cs="Arial"/>
          <w:sz w:val="20"/>
          <w:szCs w:val="20"/>
        </w:rPr>
      </w:pPr>
    </w:p>
    <w:p w14:paraId="0928535E" w14:textId="2B3D676B" w:rsidR="00D42514" w:rsidRPr="0016523A" w:rsidRDefault="006B522F" w:rsidP="001D23E8">
      <w:pPr>
        <w:pStyle w:val="NormalWeb"/>
        <w:shd w:val="clear" w:color="auto" w:fill="FFFFFF"/>
        <w:spacing w:before="0" w:beforeAutospacing="0" w:after="300" w:afterAutospacing="0"/>
        <w:rPr>
          <w:rFonts w:ascii="Arial" w:hAnsi="Arial" w:cs="Arial"/>
          <w:sz w:val="20"/>
          <w:szCs w:val="20"/>
        </w:rPr>
      </w:pPr>
      <w:r w:rsidRPr="0016523A">
        <w:rPr>
          <w:rFonts w:ascii="Arial" w:hAnsi="Arial" w:cs="Arial"/>
          <w:sz w:val="20"/>
          <w:szCs w:val="20"/>
        </w:rPr>
        <w:t xml:space="preserve">     Source (Levitt 2009)</w:t>
      </w:r>
    </w:p>
    <w:p w14:paraId="79978C18" w14:textId="77777777" w:rsidR="00BB6DC7" w:rsidRPr="0016523A" w:rsidRDefault="00BB6DC7" w:rsidP="001D23E8">
      <w:pPr>
        <w:pStyle w:val="NormalWeb"/>
        <w:shd w:val="clear" w:color="auto" w:fill="FFFFFF"/>
        <w:spacing w:before="0" w:beforeAutospacing="0" w:after="300" w:afterAutospacing="0"/>
        <w:rPr>
          <w:rFonts w:ascii="Arial" w:hAnsi="Arial" w:cs="Arial"/>
          <w:b/>
          <w:bCs/>
          <w:color w:val="1F4E79" w:themeColor="accent5" w:themeShade="80"/>
          <w:sz w:val="56"/>
          <w:szCs w:val="56"/>
          <w:u w:val="single"/>
        </w:rPr>
      </w:pPr>
    </w:p>
    <w:p w14:paraId="7A7209F0" w14:textId="77777777" w:rsidR="0016523A" w:rsidRDefault="0016523A" w:rsidP="001954DF">
      <w:pPr>
        <w:pStyle w:val="NormalWeb"/>
        <w:shd w:val="clear" w:color="auto" w:fill="FFFFFF"/>
        <w:spacing w:before="0" w:beforeAutospacing="0" w:after="300" w:afterAutospacing="0"/>
        <w:jc w:val="center"/>
        <w:rPr>
          <w:rFonts w:ascii="Arial" w:hAnsi="Arial" w:cs="Arial"/>
          <w:color w:val="1F4E79" w:themeColor="accent5" w:themeShade="80"/>
          <w:sz w:val="56"/>
          <w:szCs w:val="56"/>
          <w:u w:val="single"/>
        </w:rPr>
      </w:pPr>
    </w:p>
    <w:p w14:paraId="08369AB3" w14:textId="10BB3F24" w:rsidR="00F86366" w:rsidRPr="0016523A" w:rsidRDefault="001D23E8" w:rsidP="001954DF">
      <w:pPr>
        <w:pStyle w:val="NormalWeb"/>
        <w:shd w:val="clear" w:color="auto" w:fill="FFFFFF"/>
        <w:spacing w:before="0" w:beforeAutospacing="0" w:after="300" w:afterAutospacing="0"/>
        <w:jc w:val="center"/>
        <w:rPr>
          <w:rFonts w:ascii="Arial" w:hAnsi="Arial" w:cs="Arial"/>
          <w:color w:val="1F4E79" w:themeColor="accent5" w:themeShade="80"/>
          <w:sz w:val="56"/>
          <w:szCs w:val="56"/>
          <w:u w:val="single"/>
        </w:rPr>
      </w:pPr>
      <w:r w:rsidRPr="0016523A">
        <w:rPr>
          <w:rFonts w:ascii="Arial" w:hAnsi="Arial" w:cs="Arial"/>
          <w:color w:val="1F4E79" w:themeColor="accent5" w:themeShade="80"/>
          <w:sz w:val="56"/>
          <w:szCs w:val="56"/>
          <w:u w:val="single"/>
        </w:rPr>
        <w:t xml:space="preserve">Caregiving </w:t>
      </w:r>
      <w:r w:rsidR="00F86366" w:rsidRPr="0016523A">
        <w:rPr>
          <w:rFonts w:ascii="Arial" w:hAnsi="Arial" w:cs="Arial"/>
          <w:color w:val="1F4E79" w:themeColor="accent5" w:themeShade="80"/>
          <w:sz w:val="56"/>
          <w:szCs w:val="56"/>
          <w:u w:val="single"/>
        </w:rPr>
        <w:t>and Exceptional Care</w:t>
      </w:r>
    </w:p>
    <w:p w14:paraId="2EC3DC91" w14:textId="77777777" w:rsidR="000429AA" w:rsidRPr="0016523A" w:rsidRDefault="008139B7" w:rsidP="00AC2900">
      <w:pPr>
        <w:pStyle w:val="NormalWeb"/>
        <w:shd w:val="clear" w:color="auto" w:fill="FFFFFF"/>
        <w:spacing w:before="0" w:beforeAutospacing="0" w:after="300" w:afterAutospacing="0" w:line="360" w:lineRule="auto"/>
        <w:rPr>
          <w:rFonts w:ascii="Arial" w:hAnsi="Arial" w:cs="Arial"/>
          <w:color w:val="116883"/>
          <w:sz w:val="29"/>
          <w:szCs w:val="29"/>
          <w:shd w:val="clear" w:color="auto" w:fill="FFFFFF"/>
        </w:rPr>
      </w:pPr>
      <w:r w:rsidRPr="0016523A">
        <w:rPr>
          <w:rFonts w:ascii="Arial" w:hAnsi="Arial" w:cs="Arial"/>
          <w:color w:val="000000" w:themeColor="text1"/>
        </w:rPr>
        <w:t>It is through loving and secure relationships that babies learn to think</w:t>
      </w:r>
      <w:r w:rsidR="008E5CB1" w:rsidRPr="0016523A">
        <w:rPr>
          <w:rFonts w:ascii="Arial" w:hAnsi="Arial" w:cs="Arial"/>
          <w:color w:val="000000" w:themeColor="text1"/>
        </w:rPr>
        <w:t xml:space="preserve">, understand, </w:t>
      </w:r>
      <w:r w:rsidR="0053601A" w:rsidRPr="0016523A">
        <w:rPr>
          <w:rFonts w:ascii="Arial" w:hAnsi="Arial" w:cs="Arial"/>
          <w:color w:val="000000" w:themeColor="text1"/>
        </w:rPr>
        <w:t xml:space="preserve">communicate, and show emotion. Relationships will affect how babies and children see the world around them. </w:t>
      </w:r>
      <w:r w:rsidR="00561DEA" w:rsidRPr="0016523A">
        <w:rPr>
          <w:rFonts w:ascii="Arial" w:hAnsi="Arial" w:cs="Arial"/>
          <w:color w:val="000000" w:themeColor="text1"/>
        </w:rPr>
        <w:br/>
        <w:t>(Bowlby 19</w:t>
      </w:r>
      <w:r w:rsidR="00137D6E" w:rsidRPr="0016523A">
        <w:rPr>
          <w:rFonts w:ascii="Arial" w:hAnsi="Arial" w:cs="Arial"/>
          <w:color w:val="000000" w:themeColor="text1"/>
        </w:rPr>
        <w:t xml:space="preserve">97) attachment theory </w:t>
      </w:r>
      <w:r w:rsidR="006A0F0C" w:rsidRPr="0016523A">
        <w:rPr>
          <w:rFonts w:ascii="Arial" w:hAnsi="Arial" w:cs="Arial"/>
          <w:color w:val="000000" w:themeColor="text1"/>
        </w:rPr>
        <w:t xml:space="preserve">states the Importance of a baby’s and child’s </w:t>
      </w:r>
      <w:r w:rsidR="001564E7" w:rsidRPr="0016523A">
        <w:rPr>
          <w:rFonts w:ascii="Arial" w:hAnsi="Arial" w:cs="Arial"/>
          <w:color w:val="000000" w:themeColor="text1"/>
        </w:rPr>
        <w:t xml:space="preserve">emotional bond with their primary caregivers. A loss of this bond or no bond can affect children </w:t>
      </w:r>
      <w:r w:rsidR="00B44FF4" w:rsidRPr="0016523A">
        <w:rPr>
          <w:rFonts w:ascii="Arial" w:hAnsi="Arial" w:cs="Arial"/>
          <w:color w:val="000000" w:themeColor="text1"/>
        </w:rPr>
        <w:t>emotionally and psychologically into adulthood. This</w:t>
      </w:r>
      <w:r w:rsidR="00AB27A8" w:rsidRPr="0016523A">
        <w:rPr>
          <w:rFonts w:ascii="Arial" w:hAnsi="Arial" w:cs="Arial"/>
          <w:color w:val="000000" w:themeColor="text1"/>
        </w:rPr>
        <w:t xml:space="preserve"> can</w:t>
      </w:r>
      <w:r w:rsidR="00B44FF4" w:rsidRPr="0016523A">
        <w:rPr>
          <w:rFonts w:ascii="Arial" w:hAnsi="Arial" w:cs="Arial"/>
          <w:color w:val="000000" w:themeColor="text1"/>
        </w:rPr>
        <w:t xml:space="preserve"> impact future rel</w:t>
      </w:r>
      <w:r w:rsidR="00AB27A8" w:rsidRPr="0016523A">
        <w:rPr>
          <w:rFonts w:ascii="Arial" w:hAnsi="Arial" w:cs="Arial"/>
          <w:color w:val="000000" w:themeColor="text1"/>
        </w:rPr>
        <w:t xml:space="preserve">ationships. </w:t>
      </w:r>
      <w:r w:rsidR="006A7BBD" w:rsidRPr="0016523A">
        <w:rPr>
          <w:rFonts w:ascii="Arial" w:hAnsi="Arial" w:cs="Arial"/>
          <w:color w:val="000000" w:themeColor="text1"/>
        </w:rPr>
        <w:t>For children, forming an attachment is something that will develop over time</w:t>
      </w:r>
      <w:r w:rsidR="00BA4411" w:rsidRPr="0016523A">
        <w:rPr>
          <w:rFonts w:ascii="Arial" w:hAnsi="Arial" w:cs="Arial"/>
          <w:color w:val="000000" w:themeColor="text1"/>
        </w:rPr>
        <w:t xml:space="preserve">, however, parents and carers can start to form an emotional bond with their baby before they are born. </w:t>
      </w:r>
      <w:r w:rsidR="00B217DF" w:rsidRPr="0016523A">
        <w:rPr>
          <w:rFonts w:ascii="Arial" w:hAnsi="Arial" w:cs="Arial"/>
          <w:color w:val="000000" w:themeColor="text1"/>
        </w:rPr>
        <w:t xml:space="preserve">A parent or carer may find it difficult to form a bond with their child, </w:t>
      </w:r>
      <w:r w:rsidR="00725C73" w:rsidRPr="0016523A">
        <w:rPr>
          <w:rFonts w:ascii="Arial" w:hAnsi="Arial" w:cs="Arial"/>
          <w:color w:val="000000" w:themeColor="text1"/>
        </w:rPr>
        <w:t>not having an effective support network, or mental health issues can be the cause of this.</w:t>
      </w:r>
      <w:r w:rsidR="001D48F9" w:rsidRPr="0016523A">
        <w:rPr>
          <w:rFonts w:ascii="Arial" w:hAnsi="Arial" w:cs="Arial"/>
          <w:color w:val="000000" w:themeColor="text1"/>
        </w:rPr>
        <w:t xml:space="preserve"> Similarly, (Mary Ainsworth 19</w:t>
      </w:r>
      <w:r w:rsidR="005B7B17" w:rsidRPr="0016523A">
        <w:rPr>
          <w:rFonts w:ascii="Arial" w:hAnsi="Arial" w:cs="Arial"/>
          <w:color w:val="000000" w:themeColor="text1"/>
        </w:rPr>
        <w:t>6</w:t>
      </w:r>
      <w:r w:rsidR="001D48F9" w:rsidRPr="0016523A">
        <w:rPr>
          <w:rFonts w:ascii="Arial" w:hAnsi="Arial" w:cs="Arial"/>
          <w:color w:val="000000" w:themeColor="text1"/>
        </w:rPr>
        <w:t xml:space="preserve">9) </w:t>
      </w:r>
      <w:r w:rsidR="000F640F" w:rsidRPr="0016523A">
        <w:rPr>
          <w:rFonts w:ascii="Arial" w:hAnsi="Arial" w:cs="Arial"/>
          <w:color w:val="000000" w:themeColor="text1"/>
        </w:rPr>
        <w:t>described three major styles of attachment: secure attachment, ambivalent</w:t>
      </w:r>
      <w:r w:rsidR="00513D11" w:rsidRPr="0016523A">
        <w:rPr>
          <w:rFonts w:ascii="Arial" w:hAnsi="Arial" w:cs="Arial"/>
          <w:color w:val="000000" w:themeColor="text1"/>
        </w:rPr>
        <w:t xml:space="preserve"> – insecure </w:t>
      </w:r>
      <w:r w:rsidR="003E17A8" w:rsidRPr="0016523A">
        <w:rPr>
          <w:rFonts w:ascii="Arial" w:hAnsi="Arial" w:cs="Arial"/>
          <w:color w:val="000000" w:themeColor="text1"/>
        </w:rPr>
        <w:t>attachment,</w:t>
      </w:r>
      <w:r w:rsidR="00513D11" w:rsidRPr="0016523A">
        <w:rPr>
          <w:rFonts w:ascii="Arial" w:hAnsi="Arial" w:cs="Arial"/>
          <w:color w:val="000000" w:themeColor="text1"/>
        </w:rPr>
        <w:t xml:space="preserve"> and avoidant – insecure attachment. This information was </w:t>
      </w:r>
      <w:r w:rsidR="00036431" w:rsidRPr="0016523A">
        <w:rPr>
          <w:rFonts w:ascii="Arial" w:hAnsi="Arial" w:cs="Arial"/>
          <w:color w:val="000000" w:themeColor="text1"/>
        </w:rPr>
        <w:t xml:space="preserve">revealed by the “strange situation” theory, where researchers observed children between the ages of twelve and </w:t>
      </w:r>
      <w:r w:rsidR="003E17A8" w:rsidRPr="0016523A">
        <w:rPr>
          <w:rFonts w:ascii="Arial" w:hAnsi="Arial" w:cs="Arial"/>
          <w:color w:val="000000" w:themeColor="text1"/>
        </w:rPr>
        <w:t>eighteen</w:t>
      </w:r>
      <w:r w:rsidR="00036431" w:rsidRPr="0016523A">
        <w:rPr>
          <w:rFonts w:ascii="Arial" w:hAnsi="Arial" w:cs="Arial"/>
          <w:color w:val="000000" w:themeColor="text1"/>
        </w:rPr>
        <w:t xml:space="preserve"> months </w:t>
      </w:r>
      <w:r w:rsidR="003E17A8" w:rsidRPr="0016523A">
        <w:rPr>
          <w:rFonts w:ascii="Arial" w:hAnsi="Arial" w:cs="Arial"/>
          <w:color w:val="000000" w:themeColor="text1"/>
        </w:rPr>
        <w:t xml:space="preserve">as they were to respond to a situation where they were briefly left alone and then reunited with their mothers. </w:t>
      </w:r>
      <w:r w:rsidR="00D809D0" w:rsidRPr="0016523A">
        <w:rPr>
          <w:rFonts w:ascii="Arial" w:hAnsi="Arial" w:cs="Arial"/>
          <w:color w:val="000000" w:themeColor="text1"/>
        </w:rPr>
        <w:br/>
      </w:r>
      <w:r w:rsidR="002313C8" w:rsidRPr="0016523A">
        <w:rPr>
          <w:rFonts w:ascii="Arial" w:hAnsi="Arial" w:cs="Arial"/>
          <w:color w:val="000000"/>
          <w:spacing w:val="-1"/>
          <w:shd w:val="clear" w:color="auto" w:fill="FFFFFF"/>
        </w:rPr>
        <w:t xml:space="preserve">Children </w:t>
      </w:r>
      <w:r w:rsidR="006C6A49" w:rsidRPr="0016523A">
        <w:rPr>
          <w:rFonts w:ascii="Arial" w:hAnsi="Arial" w:cs="Arial"/>
          <w:color w:val="000000"/>
          <w:spacing w:val="-1"/>
          <w:shd w:val="clear" w:color="auto" w:fill="FFFFFF"/>
        </w:rPr>
        <w:t xml:space="preserve">can form </w:t>
      </w:r>
      <w:r w:rsidR="002313C8" w:rsidRPr="0016523A">
        <w:rPr>
          <w:rFonts w:ascii="Arial" w:hAnsi="Arial" w:cs="Arial"/>
          <w:color w:val="000000"/>
          <w:spacing w:val="-1"/>
          <w:shd w:val="clear" w:color="auto" w:fill="FFFFFF"/>
        </w:rPr>
        <w:t>attachments with more than one caregiver, but the bond with the people who have provided close care from early infancy is the most important and enduring (Bowlby, 1997</w:t>
      </w:r>
      <w:r w:rsidR="001B7973" w:rsidRPr="0016523A">
        <w:rPr>
          <w:rFonts w:ascii="Arial" w:hAnsi="Arial" w:cs="Arial"/>
          <w:color w:val="000000"/>
          <w:spacing w:val="-1"/>
          <w:shd w:val="clear" w:color="auto" w:fill="FFFFFF"/>
        </w:rPr>
        <w:t>) Exceptional care giving</w:t>
      </w:r>
      <w:r w:rsidR="00D033D5" w:rsidRPr="0016523A">
        <w:rPr>
          <w:rFonts w:ascii="Arial" w:hAnsi="Arial" w:cs="Arial"/>
          <w:color w:val="000000"/>
          <w:spacing w:val="-1"/>
          <w:shd w:val="clear" w:color="auto" w:fill="FFFFFF"/>
        </w:rPr>
        <w:t xml:space="preserve"> received from parents and carers </w:t>
      </w:r>
      <w:r w:rsidR="001B7973" w:rsidRPr="0016523A">
        <w:rPr>
          <w:rFonts w:ascii="Arial" w:hAnsi="Arial" w:cs="Arial"/>
          <w:color w:val="000000"/>
          <w:spacing w:val="-1"/>
          <w:shd w:val="clear" w:color="auto" w:fill="FFFFFF"/>
        </w:rPr>
        <w:t>plays a crucial role in a child’s overall development</w:t>
      </w:r>
      <w:r w:rsidR="00D033D5" w:rsidRPr="0016523A">
        <w:rPr>
          <w:rFonts w:ascii="Arial" w:hAnsi="Arial" w:cs="Arial"/>
          <w:color w:val="000000"/>
          <w:spacing w:val="-1"/>
          <w:shd w:val="clear" w:color="auto" w:fill="FFFFFF"/>
        </w:rPr>
        <w:t xml:space="preserve">. It allows a range of activities that contribute to </w:t>
      </w:r>
      <w:r w:rsidR="000E55C2" w:rsidRPr="0016523A">
        <w:rPr>
          <w:rFonts w:ascii="Arial" w:hAnsi="Arial" w:cs="Arial"/>
          <w:color w:val="000000"/>
          <w:spacing w:val="-1"/>
          <w:shd w:val="clear" w:color="auto" w:fill="FFFFFF"/>
        </w:rPr>
        <w:t xml:space="preserve">the emotional, </w:t>
      </w:r>
      <w:r w:rsidR="003E17A8" w:rsidRPr="0016523A">
        <w:rPr>
          <w:rFonts w:ascii="Arial" w:hAnsi="Arial" w:cs="Arial"/>
          <w:color w:val="000000"/>
          <w:spacing w:val="-1"/>
          <w:shd w:val="clear" w:color="auto" w:fill="FFFFFF"/>
        </w:rPr>
        <w:t>physical,</w:t>
      </w:r>
      <w:r w:rsidR="000E55C2" w:rsidRPr="0016523A">
        <w:rPr>
          <w:rFonts w:ascii="Arial" w:hAnsi="Arial" w:cs="Arial"/>
          <w:color w:val="000000"/>
          <w:spacing w:val="-1"/>
          <w:shd w:val="clear" w:color="auto" w:fill="FFFFFF"/>
        </w:rPr>
        <w:t xml:space="preserve"> and social well-being on a child. </w:t>
      </w:r>
      <w:r w:rsidR="00474C33" w:rsidRPr="0016523A">
        <w:rPr>
          <w:rStyle w:val="tooltipstertooltip"/>
          <w:rFonts w:ascii="Arial" w:hAnsi="Arial" w:cs="Arial"/>
          <w:spacing w:val="-1"/>
          <w:shd w:val="clear" w:color="auto" w:fill="FFFFFF"/>
        </w:rPr>
        <w:t xml:space="preserve">The most basic care </w:t>
      </w:r>
      <w:r w:rsidR="00A10123" w:rsidRPr="0016523A">
        <w:rPr>
          <w:rStyle w:val="tooltipstertooltip"/>
          <w:rFonts w:ascii="Arial" w:hAnsi="Arial" w:cs="Arial"/>
          <w:spacing w:val="-1"/>
          <w:shd w:val="clear" w:color="auto" w:fill="FFFFFF"/>
        </w:rPr>
        <w:t xml:space="preserve">provided by a parent or carer are washing of clothes, washing the child, brushing teeth, </w:t>
      </w:r>
      <w:r w:rsidR="005E0374" w:rsidRPr="0016523A">
        <w:rPr>
          <w:rStyle w:val="tooltipstertooltip"/>
          <w:rFonts w:ascii="Arial" w:hAnsi="Arial" w:cs="Arial"/>
          <w:spacing w:val="-1"/>
          <w:shd w:val="clear" w:color="auto" w:fill="FFFFFF"/>
        </w:rPr>
        <w:t xml:space="preserve">dressing, changing nappies, feeding, sleeping and toileting. </w:t>
      </w:r>
      <w:r w:rsidR="0031598E" w:rsidRPr="0016523A">
        <w:rPr>
          <w:rStyle w:val="tooltipstertooltip"/>
          <w:rFonts w:ascii="Arial" w:hAnsi="Arial" w:cs="Arial"/>
          <w:spacing w:val="-1"/>
          <w:shd w:val="clear" w:color="auto" w:fill="FFFFFF"/>
        </w:rPr>
        <w:t xml:space="preserve">From feeding and numerous health </w:t>
      </w:r>
      <w:r w:rsidR="0054461C" w:rsidRPr="0016523A">
        <w:rPr>
          <w:rStyle w:val="tooltipstertooltip"/>
          <w:rFonts w:ascii="Arial" w:hAnsi="Arial" w:cs="Arial"/>
          <w:spacing w:val="-1"/>
          <w:shd w:val="clear" w:color="auto" w:fill="FFFFFF"/>
        </w:rPr>
        <w:t>check-ups</w:t>
      </w:r>
      <w:r w:rsidR="0031598E" w:rsidRPr="0016523A">
        <w:rPr>
          <w:rStyle w:val="tooltipstertooltip"/>
          <w:rFonts w:ascii="Arial" w:hAnsi="Arial" w:cs="Arial"/>
          <w:spacing w:val="-1"/>
          <w:shd w:val="clear" w:color="auto" w:fill="FFFFFF"/>
        </w:rPr>
        <w:t xml:space="preserve">, to singing nursery rhymes, </w:t>
      </w:r>
      <w:r w:rsidR="0054461C" w:rsidRPr="0016523A">
        <w:rPr>
          <w:rStyle w:val="tooltipstertooltip"/>
          <w:rFonts w:ascii="Arial" w:hAnsi="Arial" w:cs="Arial"/>
          <w:spacing w:val="-1"/>
          <w:shd w:val="clear" w:color="auto" w:fill="FFFFFF"/>
        </w:rPr>
        <w:t>cuddling,</w:t>
      </w:r>
      <w:r w:rsidR="0031598E" w:rsidRPr="0016523A">
        <w:rPr>
          <w:rStyle w:val="tooltipstertooltip"/>
          <w:rFonts w:ascii="Arial" w:hAnsi="Arial" w:cs="Arial"/>
          <w:spacing w:val="-1"/>
          <w:shd w:val="clear" w:color="auto" w:fill="FFFFFF"/>
        </w:rPr>
        <w:t xml:space="preserve"> and playing, </w:t>
      </w:r>
      <w:r w:rsidR="00F64137" w:rsidRPr="0016523A">
        <w:rPr>
          <w:rStyle w:val="tooltipstertooltip"/>
          <w:rFonts w:ascii="Arial" w:hAnsi="Arial" w:cs="Arial"/>
          <w:spacing w:val="-1"/>
          <w:shd w:val="clear" w:color="auto" w:fill="FFFFFF"/>
        </w:rPr>
        <w:t>creating routines to protect children from hard</w:t>
      </w:r>
      <w:r w:rsidR="0054461C" w:rsidRPr="0016523A">
        <w:rPr>
          <w:rStyle w:val="tooltipstertooltip"/>
          <w:rFonts w:ascii="Arial" w:hAnsi="Arial" w:cs="Arial"/>
          <w:spacing w:val="-1"/>
          <w:shd w:val="clear" w:color="auto" w:fill="FFFFFF"/>
        </w:rPr>
        <w:t xml:space="preserve">, are all key factors to enable children to reach their full potential and thrive. </w:t>
      </w:r>
      <w:r w:rsidR="00B2672B" w:rsidRPr="0016523A">
        <w:rPr>
          <w:rStyle w:val="tooltipstertooltip"/>
          <w:rFonts w:ascii="Arial" w:hAnsi="Arial" w:cs="Arial"/>
          <w:spacing w:val="-1"/>
          <w:shd w:val="clear" w:color="auto" w:fill="FFFFFF"/>
        </w:rPr>
        <w:br/>
      </w:r>
      <w:r w:rsidR="00B2672B" w:rsidRPr="0016523A">
        <w:rPr>
          <w:rStyle w:val="tooltipstertooltip"/>
          <w:rFonts w:ascii="Arial" w:hAnsi="Arial" w:cs="Arial"/>
          <w:spacing w:val="-1"/>
          <w:shd w:val="clear" w:color="auto" w:fill="FFFFFF"/>
        </w:rPr>
        <w:lastRenderedPageBreak/>
        <w:br/>
      </w:r>
    </w:p>
    <w:p w14:paraId="6C67FACF" w14:textId="11FDDF43" w:rsidR="00AC2900" w:rsidRPr="0016523A" w:rsidRDefault="00B2672B" w:rsidP="00AC2900">
      <w:pPr>
        <w:pStyle w:val="NormalWeb"/>
        <w:shd w:val="clear" w:color="auto" w:fill="FFFFFF"/>
        <w:spacing w:before="0" w:beforeAutospacing="0" w:after="300" w:afterAutospacing="0" w:line="360" w:lineRule="auto"/>
        <w:rPr>
          <w:rStyle w:val="tooltipstertooltip"/>
          <w:rFonts w:ascii="Arial" w:hAnsi="Arial" w:cs="Arial"/>
          <w:spacing w:val="-1"/>
          <w:shd w:val="clear" w:color="auto" w:fill="FFFFFF"/>
        </w:rPr>
      </w:pPr>
      <w:r w:rsidRPr="0016523A">
        <w:rPr>
          <w:rFonts w:ascii="Arial" w:hAnsi="Arial" w:cs="Arial"/>
          <w:shd w:val="clear" w:color="auto" w:fill="FFFFFF"/>
        </w:rPr>
        <w:t>Emmi Pikler</w:t>
      </w:r>
      <w:r w:rsidR="006D603A" w:rsidRPr="0016523A">
        <w:rPr>
          <w:rFonts w:ascii="Arial" w:hAnsi="Arial" w:cs="Arial"/>
          <w:shd w:val="clear" w:color="auto" w:fill="FFFFFF"/>
        </w:rPr>
        <w:t xml:space="preserve">’s </w:t>
      </w:r>
      <w:r w:rsidR="00FA179E" w:rsidRPr="0016523A">
        <w:rPr>
          <w:rFonts w:ascii="Arial" w:hAnsi="Arial" w:cs="Arial"/>
          <w:shd w:val="clear" w:color="auto" w:fill="FFFFFF"/>
        </w:rPr>
        <w:t xml:space="preserve">(1946) </w:t>
      </w:r>
      <w:r w:rsidR="006D603A" w:rsidRPr="0016523A">
        <w:rPr>
          <w:rFonts w:ascii="Arial" w:hAnsi="Arial" w:cs="Arial"/>
          <w:shd w:val="clear" w:color="auto" w:fill="FFFFFF"/>
        </w:rPr>
        <w:t>theory, often known as the Pi</w:t>
      </w:r>
      <w:r w:rsidR="00F547CF" w:rsidRPr="0016523A">
        <w:rPr>
          <w:rFonts w:ascii="Arial" w:hAnsi="Arial" w:cs="Arial"/>
          <w:shd w:val="clear" w:color="auto" w:fill="FFFFFF"/>
        </w:rPr>
        <w:t xml:space="preserve">kler approach, </w:t>
      </w:r>
      <w:r w:rsidRPr="0016523A">
        <w:rPr>
          <w:rFonts w:ascii="Arial" w:hAnsi="Arial" w:cs="Arial"/>
          <w:shd w:val="clear" w:color="auto" w:fill="FFFFFF"/>
        </w:rPr>
        <w:t xml:space="preserve">saw the importance of healthy attachments for the well-being of the child </w:t>
      </w:r>
      <w:r w:rsidR="002E2A00" w:rsidRPr="0016523A">
        <w:rPr>
          <w:rFonts w:ascii="Arial" w:hAnsi="Arial" w:cs="Arial"/>
          <w:shd w:val="clear" w:color="auto" w:fill="FFFFFF"/>
        </w:rPr>
        <w:t>and both physical and emotional development</w:t>
      </w:r>
      <w:r w:rsidR="00A74307" w:rsidRPr="0016523A">
        <w:rPr>
          <w:rFonts w:ascii="Arial" w:hAnsi="Arial" w:cs="Arial"/>
          <w:shd w:val="clear" w:color="auto" w:fill="FFFFFF"/>
        </w:rPr>
        <w:t>.</w:t>
      </w:r>
      <w:r w:rsidRPr="0016523A">
        <w:rPr>
          <w:rFonts w:ascii="Arial" w:hAnsi="Arial" w:cs="Arial"/>
          <w:shd w:val="clear" w:color="auto" w:fill="FFFFFF"/>
        </w:rPr>
        <w:t xml:space="preserve">  She found the primary caregiving moments of feeding, </w:t>
      </w:r>
      <w:r w:rsidR="00A74307" w:rsidRPr="0016523A">
        <w:rPr>
          <w:rFonts w:ascii="Arial" w:hAnsi="Arial" w:cs="Arial"/>
          <w:shd w:val="clear" w:color="auto" w:fill="FFFFFF"/>
        </w:rPr>
        <w:t>changing,</w:t>
      </w:r>
      <w:r w:rsidRPr="0016523A">
        <w:rPr>
          <w:rFonts w:ascii="Arial" w:hAnsi="Arial" w:cs="Arial"/>
          <w:shd w:val="clear" w:color="auto" w:fill="FFFFFF"/>
        </w:rPr>
        <w:t xml:space="preserve"> and bathing offered vital opportunities for the infant and carer to build secure trusting relationships.</w:t>
      </w:r>
      <w:r w:rsidRPr="0016523A">
        <w:rPr>
          <w:rStyle w:val="Strong"/>
          <w:rFonts w:ascii="Arial" w:hAnsi="Arial" w:cs="Arial"/>
          <w:shd w:val="clear" w:color="auto" w:fill="FFFFFF"/>
        </w:rPr>
        <w:t> </w:t>
      </w:r>
      <w:r w:rsidR="00FA179E" w:rsidRPr="0016523A">
        <w:rPr>
          <w:rStyle w:val="tooltipstertooltip"/>
          <w:rFonts w:ascii="Arial" w:hAnsi="Arial" w:cs="Arial"/>
          <w:spacing w:val="-1"/>
          <w:shd w:val="clear" w:color="auto" w:fill="FFFFFF"/>
        </w:rPr>
        <w:br/>
      </w:r>
      <w:r w:rsidR="005944EF" w:rsidRPr="0016523A">
        <w:rPr>
          <w:rStyle w:val="tooltipstertooltip"/>
          <w:rFonts w:ascii="Arial" w:hAnsi="Arial" w:cs="Arial"/>
          <w:spacing w:val="-1"/>
          <w:shd w:val="clear" w:color="auto" w:fill="FFFFFF"/>
        </w:rPr>
        <w:t xml:space="preserve">According to </w:t>
      </w:r>
      <w:r w:rsidR="00AC2900" w:rsidRPr="0016523A">
        <w:rPr>
          <w:rStyle w:val="tooltipstertooltip"/>
          <w:rFonts w:ascii="Arial" w:hAnsi="Arial" w:cs="Arial"/>
          <w:spacing w:val="-1"/>
          <w:shd w:val="clear" w:color="auto" w:fill="FFFFFF"/>
        </w:rPr>
        <w:t>Erikson</w:t>
      </w:r>
      <w:r w:rsidR="005944EF" w:rsidRPr="0016523A">
        <w:rPr>
          <w:rStyle w:val="tooltipstertooltip"/>
          <w:rFonts w:ascii="Arial" w:hAnsi="Arial" w:cs="Arial"/>
          <w:spacing w:val="-1"/>
          <w:shd w:val="clear" w:color="auto" w:fill="FFFFFF"/>
        </w:rPr>
        <w:t xml:space="preserve"> (</w:t>
      </w:r>
      <w:r w:rsidR="00992A35" w:rsidRPr="0016523A">
        <w:rPr>
          <w:rStyle w:val="tooltipstertooltip"/>
          <w:rFonts w:ascii="Arial" w:hAnsi="Arial" w:cs="Arial"/>
          <w:spacing w:val="-1"/>
          <w:shd w:val="clear" w:color="auto" w:fill="FFFFFF"/>
        </w:rPr>
        <w:t xml:space="preserve">1958, 1963) </w:t>
      </w:r>
      <w:r w:rsidR="00144E3A" w:rsidRPr="0016523A">
        <w:rPr>
          <w:rStyle w:val="tooltipstertooltip"/>
          <w:rFonts w:ascii="Arial" w:hAnsi="Arial" w:cs="Arial"/>
          <w:spacing w:val="-1"/>
          <w:shd w:val="clear" w:color="auto" w:fill="FFFFFF"/>
        </w:rPr>
        <w:t xml:space="preserve">any child who experiences </w:t>
      </w:r>
      <w:r w:rsidR="00A97D5F" w:rsidRPr="0016523A">
        <w:rPr>
          <w:rStyle w:val="tooltipstertooltip"/>
          <w:rFonts w:ascii="Arial" w:hAnsi="Arial" w:cs="Arial"/>
          <w:spacing w:val="-1"/>
          <w:shd w:val="clear" w:color="auto" w:fill="FFFFFF"/>
        </w:rPr>
        <w:t xml:space="preserve">reliable and consistent caregiving will develop a sense of trust between the relationship, whereas inconsistent </w:t>
      </w:r>
      <w:r w:rsidR="00370D94" w:rsidRPr="0016523A">
        <w:rPr>
          <w:rStyle w:val="tooltipstertooltip"/>
          <w:rFonts w:ascii="Arial" w:hAnsi="Arial" w:cs="Arial"/>
          <w:spacing w:val="-1"/>
          <w:shd w:val="clear" w:color="auto" w:fill="FFFFFF"/>
        </w:rPr>
        <w:t>experiences and a lack of care and basic needs may lead to mistrust. Erikson’s theory of psycho</w:t>
      </w:r>
      <w:r w:rsidR="00E44FF8" w:rsidRPr="0016523A">
        <w:rPr>
          <w:rStyle w:val="tooltipstertooltip"/>
          <w:rFonts w:ascii="Arial" w:hAnsi="Arial" w:cs="Arial"/>
          <w:spacing w:val="-1"/>
          <w:shd w:val="clear" w:color="auto" w:fill="FFFFFF"/>
        </w:rPr>
        <w:t xml:space="preserve">social development begins at birth and will continue to approximately eighteen months. During this stage, young children are uncertain </w:t>
      </w:r>
      <w:r w:rsidR="00EA7518" w:rsidRPr="0016523A">
        <w:rPr>
          <w:rStyle w:val="tooltipstertooltip"/>
          <w:rFonts w:ascii="Arial" w:hAnsi="Arial" w:cs="Arial"/>
          <w:spacing w:val="-1"/>
          <w:shd w:val="clear" w:color="auto" w:fill="FFFFFF"/>
        </w:rPr>
        <w:t xml:space="preserve">about the world and will therefore look towards their primary caregiver for consistency </w:t>
      </w:r>
      <w:r w:rsidR="00192C1C" w:rsidRPr="0016523A">
        <w:rPr>
          <w:rStyle w:val="tooltipstertooltip"/>
          <w:rFonts w:ascii="Arial" w:hAnsi="Arial" w:cs="Arial"/>
          <w:spacing w:val="-1"/>
          <w:shd w:val="clear" w:color="auto" w:fill="FFFFFF"/>
        </w:rPr>
        <w:t>of care.</w:t>
      </w:r>
      <w:r w:rsidR="000045A9" w:rsidRPr="0016523A">
        <w:rPr>
          <w:rStyle w:val="tooltipstertooltip"/>
          <w:rFonts w:ascii="Arial" w:hAnsi="Arial" w:cs="Arial"/>
          <w:spacing w:val="-1"/>
          <w:shd w:val="clear" w:color="auto" w:fill="FFFFFF"/>
        </w:rPr>
        <w:t xml:space="preserve"> When a</w:t>
      </w:r>
      <w:r w:rsidR="008F461B" w:rsidRPr="0016523A">
        <w:rPr>
          <w:rStyle w:val="tooltipstertooltip"/>
          <w:rFonts w:ascii="Arial" w:hAnsi="Arial" w:cs="Arial"/>
          <w:spacing w:val="-1"/>
          <w:shd w:val="clear" w:color="auto" w:fill="FFFFFF"/>
        </w:rPr>
        <w:t xml:space="preserve"> caregiver</w:t>
      </w:r>
      <w:r w:rsidR="000045A9" w:rsidRPr="0016523A">
        <w:rPr>
          <w:rStyle w:val="tooltipstertooltip"/>
          <w:rFonts w:ascii="Arial" w:hAnsi="Arial" w:cs="Arial"/>
          <w:spacing w:val="-1"/>
          <w:shd w:val="clear" w:color="auto" w:fill="FFFFFF"/>
        </w:rPr>
        <w:t xml:space="preserve"> is </w:t>
      </w:r>
      <w:r w:rsidR="008F461B" w:rsidRPr="0016523A">
        <w:rPr>
          <w:rStyle w:val="tooltipstertooltip"/>
          <w:rFonts w:ascii="Arial" w:hAnsi="Arial" w:cs="Arial"/>
          <w:spacing w:val="-1"/>
          <w:shd w:val="clear" w:color="auto" w:fill="FFFFFF"/>
        </w:rPr>
        <w:t xml:space="preserve">reliable, </w:t>
      </w:r>
      <w:r w:rsidR="00AC2900" w:rsidRPr="0016523A">
        <w:rPr>
          <w:rStyle w:val="tooltipstertooltip"/>
          <w:rFonts w:ascii="Arial" w:hAnsi="Arial" w:cs="Arial"/>
          <w:spacing w:val="-1"/>
          <w:shd w:val="clear" w:color="auto" w:fill="FFFFFF"/>
        </w:rPr>
        <w:t>consistent,</w:t>
      </w:r>
      <w:r w:rsidR="008F461B" w:rsidRPr="0016523A">
        <w:rPr>
          <w:rStyle w:val="tooltipstertooltip"/>
          <w:rFonts w:ascii="Arial" w:hAnsi="Arial" w:cs="Arial"/>
          <w:spacing w:val="-1"/>
          <w:shd w:val="clear" w:color="auto" w:fill="FFFFFF"/>
        </w:rPr>
        <w:t xml:space="preserve"> and nu</w:t>
      </w:r>
      <w:r w:rsidR="00896B13" w:rsidRPr="0016523A">
        <w:rPr>
          <w:rStyle w:val="tooltipstertooltip"/>
          <w:rFonts w:ascii="Arial" w:hAnsi="Arial" w:cs="Arial"/>
          <w:spacing w:val="-1"/>
          <w:shd w:val="clear" w:color="auto" w:fill="FFFFFF"/>
        </w:rPr>
        <w:t xml:space="preserve">rturing it will allow the child to gain a </w:t>
      </w:r>
      <w:r w:rsidR="009747BF" w:rsidRPr="0016523A">
        <w:rPr>
          <w:rStyle w:val="tooltipstertooltip"/>
          <w:rFonts w:ascii="Arial" w:hAnsi="Arial" w:cs="Arial"/>
          <w:spacing w:val="-1"/>
          <w:shd w:val="clear" w:color="auto" w:fill="FFFFFF"/>
        </w:rPr>
        <w:t xml:space="preserve">sense of trust. </w:t>
      </w:r>
      <w:r w:rsidR="00AC2900" w:rsidRPr="0016523A">
        <w:rPr>
          <w:rStyle w:val="tooltipstertooltip"/>
          <w:rFonts w:ascii="Arial" w:hAnsi="Arial" w:cs="Arial"/>
          <w:spacing w:val="-1"/>
          <w:shd w:val="clear" w:color="auto" w:fill="FFFFFF"/>
        </w:rPr>
        <w:t xml:space="preserve">On the other hand, if </w:t>
      </w:r>
      <w:r w:rsidR="006311A1" w:rsidRPr="0016523A">
        <w:rPr>
          <w:rStyle w:val="tooltipstertooltip"/>
          <w:rFonts w:ascii="Arial" w:hAnsi="Arial" w:cs="Arial"/>
          <w:spacing w:val="-1"/>
          <w:shd w:val="clear" w:color="auto" w:fill="FFFFFF"/>
        </w:rPr>
        <w:t xml:space="preserve">the parent or carer fails to provide consistent love and affection, this will lead the child to develop a sense of insecurity, </w:t>
      </w:r>
      <w:r w:rsidR="002464C9" w:rsidRPr="0016523A">
        <w:rPr>
          <w:rFonts w:ascii="Arial" w:hAnsi="Arial" w:cs="Arial"/>
          <w:noProof/>
        </w:rPr>
        <w:drawing>
          <wp:anchor distT="0" distB="0" distL="114300" distR="114300" simplePos="0" relativeHeight="251660288" behindDoc="1" locked="0" layoutInCell="1" allowOverlap="1" wp14:anchorId="60F03564" wp14:editId="228E9CF3">
            <wp:simplePos x="0" y="0"/>
            <wp:positionH relativeFrom="margin">
              <wp:align>center</wp:align>
            </wp:positionH>
            <wp:positionV relativeFrom="paragraph">
              <wp:posOffset>1687060</wp:posOffset>
            </wp:positionV>
            <wp:extent cx="4941570" cy="3305175"/>
            <wp:effectExtent l="0" t="0" r="0" b="9525"/>
            <wp:wrapTight wrapText="bothSides">
              <wp:wrapPolygon edited="0">
                <wp:start x="0" y="0"/>
                <wp:lineTo x="0" y="21538"/>
                <wp:lineTo x="21483" y="21538"/>
                <wp:lineTo x="21483" y="0"/>
                <wp:lineTo x="0" y="0"/>
              </wp:wrapPolygon>
            </wp:wrapTight>
            <wp:docPr id="1820517438" name="Picture 3" descr="Erikson Stag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rikson Stages of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1570" cy="3305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11A1" w:rsidRPr="0016523A">
        <w:rPr>
          <w:rStyle w:val="tooltipstertooltip"/>
          <w:rFonts w:ascii="Arial" w:hAnsi="Arial" w:cs="Arial"/>
          <w:spacing w:val="-1"/>
          <w:shd w:val="clear" w:color="auto" w:fill="FFFFFF"/>
        </w:rPr>
        <w:t xml:space="preserve">leading to a </w:t>
      </w:r>
      <w:r w:rsidR="00095E95" w:rsidRPr="0016523A">
        <w:rPr>
          <w:rStyle w:val="tooltipstertooltip"/>
          <w:rFonts w:ascii="Arial" w:hAnsi="Arial" w:cs="Arial"/>
          <w:spacing w:val="-1"/>
          <w:shd w:val="clear" w:color="auto" w:fill="FFFFFF"/>
        </w:rPr>
        <w:t>belief of mistrust and anxiety.</w:t>
      </w:r>
    </w:p>
    <w:p w14:paraId="7132B513" w14:textId="74F963B0" w:rsidR="002464C9" w:rsidRPr="0016523A" w:rsidRDefault="002464C9" w:rsidP="0054461C">
      <w:pPr>
        <w:pStyle w:val="NormalWeb"/>
        <w:shd w:val="clear" w:color="auto" w:fill="FFFFFF"/>
        <w:spacing w:before="0" w:beforeAutospacing="0" w:after="300" w:afterAutospacing="0" w:line="360" w:lineRule="auto"/>
        <w:rPr>
          <w:rStyle w:val="tooltipstertooltip"/>
          <w:rFonts w:ascii="Arial" w:hAnsi="Arial" w:cs="Arial"/>
          <w:color w:val="1F4E79" w:themeColor="accent5" w:themeShade="80"/>
          <w:spacing w:val="-1"/>
          <w:sz w:val="72"/>
          <w:szCs w:val="72"/>
          <w:u w:val="single"/>
          <w:shd w:val="clear" w:color="auto" w:fill="FFFFFF"/>
        </w:rPr>
      </w:pPr>
    </w:p>
    <w:p w14:paraId="58E7E20B" w14:textId="391EBD00" w:rsidR="00DF1974" w:rsidRPr="0016523A" w:rsidRDefault="00DF1974" w:rsidP="0054461C">
      <w:pPr>
        <w:pStyle w:val="NormalWeb"/>
        <w:shd w:val="clear" w:color="auto" w:fill="FFFFFF"/>
        <w:spacing w:before="0" w:beforeAutospacing="0" w:after="300" w:afterAutospacing="0" w:line="360" w:lineRule="auto"/>
        <w:rPr>
          <w:rStyle w:val="tooltipstertooltip"/>
          <w:rFonts w:ascii="Arial" w:hAnsi="Arial" w:cs="Arial"/>
          <w:color w:val="1F4E79" w:themeColor="accent5" w:themeShade="80"/>
          <w:spacing w:val="-1"/>
          <w:sz w:val="72"/>
          <w:szCs w:val="72"/>
          <w:u w:val="single"/>
          <w:shd w:val="clear" w:color="auto" w:fill="FFFFFF"/>
        </w:rPr>
      </w:pPr>
      <w:r w:rsidRPr="0016523A">
        <w:rPr>
          <w:rStyle w:val="tooltipstertooltip"/>
          <w:rFonts w:ascii="Arial" w:hAnsi="Arial" w:cs="Arial"/>
          <w:color w:val="1F4E79" w:themeColor="accent5" w:themeShade="80"/>
          <w:spacing w:val="-1"/>
          <w:sz w:val="72"/>
          <w:szCs w:val="72"/>
          <w:u w:val="single"/>
          <w:shd w:val="clear" w:color="auto" w:fill="FFFFFF"/>
        </w:rPr>
        <w:t>Professional Relationships</w:t>
      </w:r>
      <w:r w:rsidR="002464C9" w:rsidRPr="0016523A">
        <w:rPr>
          <w:rFonts w:ascii="Arial" w:hAnsi="Arial" w:cs="Arial"/>
          <w:noProof/>
        </w:rPr>
        <w:drawing>
          <wp:anchor distT="0" distB="0" distL="114300" distR="114300" simplePos="0" relativeHeight="251661312" behindDoc="1" locked="0" layoutInCell="1" allowOverlap="1" wp14:anchorId="6A0BBCCF" wp14:editId="2689DE82">
            <wp:simplePos x="0" y="0"/>
            <wp:positionH relativeFrom="page">
              <wp:posOffset>5310933</wp:posOffset>
            </wp:positionH>
            <wp:positionV relativeFrom="paragraph">
              <wp:posOffset>4724920</wp:posOffset>
            </wp:positionV>
            <wp:extent cx="2023745" cy="1493520"/>
            <wp:effectExtent l="0" t="0" r="0" b="0"/>
            <wp:wrapSquare wrapText="bothSides"/>
            <wp:docPr id="1440728585" name="Picture 4" descr="Child development – Why the first 1,000 days of children’s lives matter m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ild development – Why the first 1,000 days of children’s lives matter mos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3745" cy="1493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370110" w14:textId="5CC1D59C" w:rsidR="004B4456" w:rsidRPr="0016523A" w:rsidRDefault="006D370E" w:rsidP="008B7A92">
      <w:pPr>
        <w:pStyle w:val="NormalWeb"/>
        <w:shd w:val="clear" w:color="auto" w:fill="FFFFFF"/>
        <w:spacing w:before="300" w:beforeAutospacing="0" w:after="300" w:afterAutospacing="0" w:line="360" w:lineRule="auto"/>
        <w:rPr>
          <w:rStyle w:val="tooltipstertooltip"/>
          <w:rFonts w:ascii="Arial" w:hAnsi="Arial" w:cs="Arial"/>
          <w:shd w:val="clear" w:color="auto" w:fill="FFFFFF"/>
        </w:rPr>
      </w:pPr>
      <w:r w:rsidRPr="0016523A">
        <w:rPr>
          <w:rFonts w:ascii="Arial" w:hAnsi="Arial" w:cs="Arial"/>
          <w:color w:val="0B0C0C"/>
        </w:rPr>
        <w:t xml:space="preserve">The Welsh Government (2002) states that involving parents and carers in their children’s learning is the most important factor in enabling children to do well regardless of </w:t>
      </w:r>
      <w:r w:rsidR="00611EA1" w:rsidRPr="0016523A">
        <w:rPr>
          <w:rFonts w:ascii="Arial" w:hAnsi="Arial" w:cs="Arial"/>
          <w:color w:val="0B0C0C"/>
        </w:rPr>
        <w:t xml:space="preserve">their </w:t>
      </w:r>
      <w:r w:rsidRPr="0016523A">
        <w:rPr>
          <w:rFonts w:ascii="Arial" w:hAnsi="Arial" w:cs="Arial"/>
          <w:color w:val="0B0C0C"/>
        </w:rPr>
        <w:t>background.</w:t>
      </w:r>
      <w:r w:rsidR="00611EA1" w:rsidRPr="0016523A">
        <w:rPr>
          <w:rFonts w:ascii="Arial" w:hAnsi="Arial" w:cs="Arial"/>
          <w:color w:val="0B0C0C"/>
        </w:rPr>
        <w:t xml:space="preserve"> </w:t>
      </w:r>
      <w:r w:rsidR="006A539E" w:rsidRPr="0016523A">
        <w:rPr>
          <w:rFonts w:ascii="Arial" w:hAnsi="Arial" w:cs="Arial"/>
          <w:color w:val="0B0C0C"/>
        </w:rPr>
        <w:t xml:space="preserve">A relationship between parents, carers and an </w:t>
      </w:r>
      <w:r w:rsidR="005E522F" w:rsidRPr="0016523A">
        <w:rPr>
          <w:rFonts w:ascii="Arial" w:hAnsi="Arial" w:cs="Arial"/>
          <w:color w:val="0B0C0C"/>
        </w:rPr>
        <w:t>early year</w:t>
      </w:r>
      <w:r w:rsidR="006A539E" w:rsidRPr="0016523A">
        <w:rPr>
          <w:rFonts w:ascii="Arial" w:hAnsi="Arial" w:cs="Arial"/>
          <w:color w:val="0B0C0C"/>
        </w:rPr>
        <w:t xml:space="preserve"> setting </w:t>
      </w:r>
      <w:r w:rsidR="005E522F" w:rsidRPr="0016523A">
        <w:rPr>
          <w:rFonts w:ascii="Arial" w:hAnsi="Arial" w:cs="Arial"/>
          <w:color w:val="0B0C0C"/>
        </w:rPr>
        <w:t>usually begins with them visiting the setting. This will allow any important questions to be asked, and any information needed from both parties can be communicated</w:t>
      </w:r>
      <w:r w:rsidR="00214B27" w:rsidRPr="0016523A">
        <w:rPr>
          <w:rFonts w:ascii="Arial" w:hAnsi="Arial" w:cs="Arial"/>
          <w:color w:val="0B0C0C"/>
        </w:rPr>
        <w:t xml:space="preserve">, as working in partnership with parents and carers is paramount to the Early Years Foundation </w:t>
      </w:r>
      <w:r w:rsidR="008B7A92" w:rsidRPr="0016523A">
        <w:rPr>
          <w:rFonts w:ascii="Arial" w:hAnsi="Arial" w:cs="Arial"/>
          <w:color w:val="0B0C0C"/>
        </w:rPr>
        <w:t xml:space="preserve">Stage. </w:t>
      </w:r>
      <w:r w:rsidR="00AF600C" w:rsidRPr="0016523A">
        <w:rPr>
          <w:rFonts w:ascii="Arial" w:hAnsi="Arial" w:cs="Arial"/>
          <w:color w:val="0B0C0C"/>
        </w:rPr>
        <w:t>Allowing visits to the setting also</w:t>
      </w:r>
      <w:r w:rsidR="003E1415" w:rsidRPr="0016523A">
        <w:rPr>
          <w:rFonts w:ascii="Arial" w:hAnsi="Arial" w:cs="Arial"/>
          <w:color w:val="0B0C0C"/>
        </w:rPr>
        <w:t xml:space="preserve"> builds trust between the practitioner’s and parent and carer.</w:t>
      </w:r>
      <w:r w:rsidR="00EC7D83" w:rsidRPr="0016523A">
        <w:rPr>
          <w:rFonts w:ascii="Arial" w:hAnsi="Arial" w:cs="Arial"/>
          <w:color w:val="0B0C0C"/>
        </w:rPr>
        <w:t xml:space="preserve"> </w:t>
      </w:r>
      <w:r w:rsidR="006664A8" w:rsidRPr="0016523A">
        <w:rPr>
          <w:rFonts w:ascii="Arial" w:hAnsi="Arial" w:cs="Arial"/>
          <w:color w:val="0B0C0C"/>
        </w:rPr>
        <w:t xml:space="preserve">It allows practitioners to ask the parent and carer what they expect from the </w:t>
      </w:r>
      <w:r w:rsidR="000571BD" w:rsidRPr="0016523A">
        <w:rPr>
          <w:rFonts w:ascii="Arial" w:hAnsi="Arial" w:cs="Arial"/>
          <w:color w:val="0B0C0C"/>
        </w:rPr>
        <w:t xml:space="preserve">setting and how they can take care of the child with a holistic approach. </w:t>
      </w:r>
      <w:r w:rsidR="001E7180" w:rsidRPr="0016523A">
        <w:rPr>
          <w:rFonts w:ascii="Arial" w:hAnsi="Arial" w:cs="Arial"/>
          <w:color w:val="0B0C0C"/>
        </w:rPr>
        <w:t xml:space="preserve">It is important that daily information is passed on between the setting and carers, and this information can be as simple as </w:t>
      </w:r>
      <w:r w:rsidR="00D54BE4" w:rsidRPr="0016523A">
        <w:rPr>
          <w:rFonts w:ascii="Arial" w:hAnsi="Arial" w:cs="Arial"/>
          <w:color w:val="0B0C0C"/>
        </w:rPr>
        <w:t>how the child ate that day</w:t>
      </w:r>
      <w:r w:rsidR="00F93A5F" w:rsidRPr="0016523A">
        <w:rPr>
          <w:rFonts w:ascii="Arial" w:hAnsi="Arial" w:cs="Arial"/>
          <w:color w:val="0B0C0C"/>
        </w:rPr>
        <w:t xml:space="preserve">, and if the child settled for a sleep. </w:t>
      </w:r>
      <w:r w:rsidR="001066A3" w:rsidRPr="0016523A">
        <w:rPr>
          <w:rFonts w:ascii="Arial" w:hAnsi="Arial" w:cs="Arial"/>
          <w:color w:val="0B0C0C"/>
        </w:rPr>
        <w:t xml:space="preserve"> </w:t>
      </w:r>
      <w:r w:rsidR="008B7A92" w:rsidRPr="0016523A">
        <w:rPr>
          <w:rStyle w:val="tooltipstertooltip"/>
          <w:rFonts w:ascii="Arial" w:hAnsi="Arial" w:cs="Arial"/>
          <w:color w:val="0B0C0C"/>
        </w:rPr>
        <w:br/>
      </w:r>
      <w:r w:rsidR="00252DD2" w:rsidRPr="0016523A">
        <w:rPr>
          <w:rStyle w:val="tooltipstertooltip"/>
          <w:rFonts w:ascii="Arial" w:hAnsi="Arial" w:cs="Arial"/>
          <w:spacing w:val="-1"/>
          <w:shd w:val="clear" w:color="auto" w:fill="FFFFFF"/>
        </w:rPr>
        <w:t xml:space="preserve">Early years practitioners </w:t>
      </w:r>
      <w:r w:rsidR="0058579E" w:rsidRPr="0016523A">
        <w:rPr>
          <w:rStyle w:val="tooltipstertooltip"/>
          <w:rFonts w:ascii="Arial" w:hAnsi="Arial" w:cs="Arial"/>
          <w:spacing w:val="-1"/>
          <w:shd w:val="clear" w:color="auto" w:fill="FFFFFF"/>
        </w:rPr>
        <w:t>play an important role when working</w:t>
      </w:r>
      <w:r w:rsidR="00ED7DB9" w:rsidRPr="0016523A">
        <w:rPr>
          <w:rStyle w:val="tooltipstertooltip"/>
          <w:rFonts w:ascii="Arial" w:hAnsi="Arial" w:cs="Arial"/>
          <w:spacing w:val="-1"/>
          <w:shd w:val="clear" w:color="auto" w:fill="FFFFFF"/>
        </w:rPr>
        <w:t xml:space="preserve"> and supporting</w:t>
      </w:r>
      <w:r w:rsidR="0058579E" w:rsidRPr="0016523A">
        <w:rPr>
          <w:rStyle w:val="tooltipstertooltip"/>
          <w:rFonts w:ascii="Arial" w:hAnsi="Arial" w:cs="Arial"/>
          <w:spacing w:val="-1"/>
          <w:shd w:val="clear" w:color="auto" w:fill="FFFFFF"/>
        </w:rPr>
        <w:t xml:space="preserve"> children and their families during the first 1,000 days. </w:t>
      </w:r>
      <w:r w:rsidR="00B02DDC" w:rsidRPr="0016523A">
        <w:rPr>
          <w:rFonts w:ascii="Arial" w:hAnsi="Arial" w:cs="Arial"/>
          <w:color w:val="0B0C0C"/>
          <w:shd w:val="clear" w:color="auto" w:fill="FFFFFF"/>
        </w:rPr>
        <w:t>Working in partnership with parents and carers is central to the early years foundation stage (EYFS).</w:t>
      </w:r>
      <w:r w:rsidR="00F50BED" w:rsidRPr="0016523A">
        <w:rPr>
          <w:rFonts w:ascii="Arial" w:hAnsi="Arial" w:cs="Arial"/>
          <w:color w:val="0B0C0C"/>
          <w:shd w:val="clear" w:color="auto" w:fill="FFFFFF"/>
        </w:rPr>
        <w:t xml:space="preserve"> </w:t>
      </w:r>
      <w:r w:rsidR="00F50BED" w:rsidRPr="0016523A">
        <w:rPr>
          <w:rStyle w:val="tooltipstertooltip"/>
          <w:rFonts w:ascii="Arial" w:hAnsi="Arial" w:cs="Arial"/>
          <w:spacing w:val="-1"/>
          <w:shd w:val="clear" w:color="auto" w:fill="FFFFFF"/>
        </w:rPr>
        <w:t>M</w:t>
      </w:r>
      <w:r w:rsidR="009576E3" w:rsidRPr="0016523A">
        <w:rPr>
          <w:rStyle w:val="tooltipstertooltip"/>
          <w:rFonts w:ascii="Arial" w:hAnsi="Arial" w:cs="Arial"/>
          <w:spacing w:val="-1"/>
          <w:shd w:val="clear" w:color="auto" w:fill="FFFFFF"/>
        </w:rPr>
        <w:t>ore basic needs being, fresh air, healthy meals</w:t>
      </w:r>
      <w:r w:rsidR="000019B7" w:rsidRPr="0016523A">
        <w:rPr>
          <w:rStyle w:val="tooltipstertooltip"/>
          <w:rFonts w:ascii="Arial" w:hAnsi="Arial" w:cs="Arial"/>
          <w:spacing w:val="-1"/>
          <w:shd w:val="clear" w:color="auto" w:fill="FFFFFF"/>
        </w:rPr>
        <w:t xml:space="preserve"> and snacks, play, a sense of love and care are all essential to children in the care of an Early Years Practitioner</w:t>
      </w:r>
      <w:r w:rsidR="009E0E72" w:rsidRPr="0016523A">
        <w:rPr>
          <w:rStyle w:val="tooltipstertooltip"/>
          <w:rFonts w:ascii="Arial" w:hAnsi="Arial" w:cs="Arial"/>
          <w:spacing w:val="-1"/>
          <w:shd w:val="clear" w:color="auto" w:fill="FFFFFF"/>
        </w:rPr>
        <w:t xml:space="preserve">. To enable children to have the best possible start in life, practitioners must </w:t>
      </w:r>
      <w:r w:rsidR="00AC41A7" w:rsidRPr="0016523A">
        <w:rPr>
          <w:rStyle w:val="tooltipstertooltip"/>
          <w:rFonts w:ascii="Arial" w:hAnsi="Arial" w:cs="Arial"/>
          <w:spacing w:val="-1"/>
          <w:shd w:val="clear" w:color="auto" w:fill="FFFFFF"/>
        </w:rPr>
        <w:t>work together to access as much information as they can on each individual child.</w:t>
      </w:r>
      <w:r w:rsidR="006B5478" w:rsidRPr="0016523A">
        <w:rPr>
          <w:rStyle w:val="tooltipstertooltip"/>
          <w:rFonts w:ascii="Arial" w:hAnsi="Arial" w:cs="Arial"/>
          <w:spacing w:val="-1"/>
          <w:shd w:val="clear" w:color="auto" w:fill="FFFFFF"/>
        </w:rPr>
        <w:t xml:space="preserve"> To effectively support a child’s </w:t>
      </w:r>
      <w:r w:rsidR="00A139E2" w:rsidRPr="0016523A">
        <w:rPr>
          <w:rStyle w:val="tooltipstertooltip"/>
          <w:rFonts w:ascii="Arial" w:hAnsi="Arial" w:cs="Arial"/>
          <w:spacing w:val="-1"/>
          <w:shd w:val="clear" w:color="auto" w:fill="FFFFFF"/>
        </w:rPr>
        <w:t>growth and learning in any early years setting, practitioners will need a variety of information. The</w:t>
      </w:r>
      <w:r w:rsidR="00B9332A" w:rsidRPr="0016523A">
        <w:rPr>
          <w:rStyle w:val="tooltipstertooltip"/>
          <w:rFonts w:ascii="Arial" w:hAnsi="Arial" w:cs="Arial"/>
          <w:spacing w:val="-1"/>
          <w:shd w:val="clear" w:color="auto" w:fill="FFFFFF"/>
        </w:rPr>
        <w:t xml:space="preserve"> </w:t>
      </w:r>
      <w:r w:rsidR="00A139E2" w:rsidRPr="0016523A">
        <w:rPr>
          <w:rStyle w:val="tooltipstertooltip"/>
          <w:rFonts w:ascii="Arial" w:hAnsi="Arial" w:cs="Arial"/>
          <w:spacing w:val="-1"/>
          <w:shd w:val="clear" w:color="auto" w:fill="FFFFFF"/>
        </w:rPr>
        <w:t xml:space="preserve">information they will gather </w:t>
      </w:r>
      <w:r w:rsidR="00B9332A" w:rsidRPr="0016523A">
        <w:rPr>
          <w:rStyle w:val="tooltipstertooltip"/>
          <w:rFonts w:ascii="Arial" w:hAnsi="Arial" w:cs="Arial"/>
          <w:spacing w:val="-1"/>
          <w:shd w:val="clear" w:color="auto" w:fill="FFFFFF"/>
        </w:rPr>
        <w:t>will be kept confidential and each child will usually have a file where all records and all information on the child is kept safe</w:t>
      </w:r>
      <w:r w:rsidR="00CF3C1D" w:rsidRPr="0016523A">
        <w:rPr>
          <w:rStyle w:val="tooltipstertooltip"/>
          <w:rFonts w:ascii="Arial" w:hAnsi="Arial" w:cs="Arial"/>
          <w:spacing w:val="-1"/>
          <w:shd w:val="clear" w:color="auto" w:fill="FFFFFF"/>
        </w:rPr>
        <w:t xml:space="preserve">. This information will include things like; the </w:t>
      </w:r>
      <w:r w:rsidR="00CF3C1D" w:rsidRPr="0016523A">
        <w:rPr>
          <w:rStyle w:val="tooltipstertooltip"/>
          <w:rFonts w:ascii="Arial" w:hAnsi="Arial" w:cs="Arial"/>
          <w:spacing w:val="-1"/>
          <w:shd w:val="clear" w:color="auto" w:fill="FFFFFF"/>
        </w:rPr>
        <w:lastRenderedPageBreak/>
        <w:t xml:space="preserve">child’s full name and home address, </w:t>
      </w:r>
      <w:r w:rsidR="00643666" w:rsidRPr="0016523A">
        <w:rPr>
          <w:rStyle w:val="tooltipstertooltip"/>
          <w:rFonts w:ascii="Arial" w:hAnsi="Arial" w:cs="Arial"/>
          <w:spacing w:val="-1"/>
          <w:shd w:val="clear" w:color="auto" w:fill="FFFFFF"/>
        </w:rPr>
        <w:t>parent,</w:t>
      </w:r>
      <w:r w:rsidR="00CF3C1D" w:rsidRPr="0016523A">
        <w:rPr>
          <w:rStyle w:val="tooltipstertooltip"/>
          <w:rFonts w:ascii="Arial" w:hAnsi="Arial" w:cs="Arial"/>
          <w:spacing w:val="-1"/>
          <w:shd w:val="clear" w:color="auto" w:fill="FFFFFF"/>
        </w:rPr>
        <w:t xml:space="preserve"> or carer’s full names, contact details and home address. </w:t>
      </w:r>
      <w:r w:rsidR="002349F9" w:rsidRPr="0016523A">
        <w:rPr>
          <w:rStyle w:val="tooltipstertooltip"/>
          <w:rFonts w:ascii="Arial" w:hAnsi="Arial" w:cs="Arial"/>
          <w:spacing w:val="-1"/>
          <w:shd w:val="clear" w:color="auto" w:fill="FFFFFF"/>
        </w:rPr>
        <w:t xml:space="preserve">Practitioners will also have an </w:t>
      </w:r>
      <w:r w:rsidR="0026450C" w:rsidRPr="0016523A">
        <w:rPr>
          <w:rStyle w:val="tooltipstertooltip"/>
          <w:rFonts w:ascii="Arial" w:hAnsi="Arial" w:cs="Arial"/>
          <w:spacing w:val="-1"/>
          <w:shd w:val="clear" w:color="auto" w:fill="FFFFFF"/>
        </w:rPr>
        <w:t>up-to-date</w:t>
      </w:r>
      <w:r w:rsidR="002349F9" w:rsidRPr="0016523A">
        <w:rPr>
          <w:rStyle w:val="tooltipstertooltip"/>
          <w:rFonts w:ascii="Arial" w:hAnsi="Arial" w:cs="Arial"/>
          <w:spacing w:val="-1"/>
          <w:shd w:val="clear" w:color="auto" w:fill="FFFFFF"/>
        </w:rPr>
        <w:t xml:space="preserve"> record on the child’s immunisation records, any knows allergies</w:t>
      </w:r>
      <w:r w:rsidR="0026450C" w:rsidRPr="0016523A">
        <w:rPr>
          <w:rStyle w:val="tooltipstertooltip"/>
          <w:rFonts w:ascii="Arial" w:hAnsi="Arial" w:cs="Arial"/>
          <w:spacing w:val="-1"/>
          <w:shd w:val="clear" w:color="auto" w:fill="FFFFFF"/>
        </w:rPr>
        <w:t xml:space="preserve"> and medical conditions, and emergency contact information for healthcare providers. </w:t>
      </w:r>
      <w:r w:rsidR="0026450C" w:rsidRPr="0016523A">
        <w:rPr>
          <w:rStyle w:val="tooltipstertooltip"/>
          <w:rFonts w:ascii="Arial" w:hAnsi="Arial" w:cs="Arial"/>
          <w:spacing w:val="-1"/>
          <w:shd w:val="clear" w:color="auto" w:fill="FFFFFF"/>
        </w:rPr>
        <w:br/>
      </w:r>
      <w:r w:rsidR="00A20530" w:rsidRPr="0016523A">
        <w:rPr>
          <w:rStyle w:val="tooltipstertooltip"/>
          <w:rFonts w:ascii="Arial" w:hAnsi="Arial" w:cs="Arial"/>
          <w:spacing w:val="-1"/>
          <w:shd w:val="clear" w:color="auto" w:fill="FFFFFF"/>
        </w:rPr>
        <w:t xml:space="preserve">Early years </w:t>
      </w:r>
      <w:r w:rsidR="001D753B" w:rsidRPr="0016523A">
        <w:rPr>
          <w:rStyle w:val="tooltipstertooltip"/>
          <w:rFonts w:ascii="Arial" w:hAnsi="Arial" w:cs="Arial"/>
          <w:spacing w:val="-1"/>
          <w:shd w:val="clear" w:color="auto" w:fill="FFFFFF"/>
        </w:rPr>
        <w:t>settings</w:t>
      </w:r>
      <w:r w:rsidR="00A20530" w:rsidRPr="0016523A">
        <w:rPr>
          <w:rStyle w:val="tooltipstertooltip"/>
          <w:rFonts w:ascii="Arial" w:hAnsi="Arial" w:cs="Arial"/>
          <w:spacing w:val="-1"/>
          <w:shd w:val="clear" w:color="auto" w:fill="FFFFFF"/>
        </w:rPr>
        <w:t xml:space="preserve"> will usually keep a record of the child’s milestones they have achieved, for example, walking, talking</w:t>
      </w:r>
      <w:r w:rsidR="00DA1D5A" w:rsidRPr="0016523A">
        <w:rPr>
          <w:rStyle w:val="tooltipstertooltip"/>
          <w:rFonts w:ascii="Arial" w:hAnsi="Arial" w:cs="Arial"/>
          <w:spacing w:val="-1"/>
          <w:shd w:val="clear" w:color="auto" w:fill="FFFFFF"/>
        </w:rPr>
        <w:t>, any developmental delays, sleep pattern</w:t>
      </w:r>
      <w:r w:rsidR="001D753B" w:rsidRPr="0016523A">
        <w:rPr>
          <w:rStyle w:val="tooltipstertooltip"/>
          <w:rFonts w:ascii="Arial" w:hAnsi="Arial" w:cs="Arial"/>
          <w:spacing w:val="-1"/>
          <w:shd w:val="clear" w:color="auto" w:fill="FFFFFF"/>
        </w:rPr>
        <w:t>s, eat</w:t>
      </w:r>
      <w:r w:rsidR="00B95C0E" w:rsidRPr="0016523A">
        <w:rPr>
          <w:rStyle w:val="tooltipstertooltip"/>
          <w:rFonts w:ascii="Arial" w:hAnsi="Arial" w:cs="Arial"/>
          <w:spacing w:val="-1"/>
          <w:shd w:val="clear" w:color="auto" w:fill="FFFFFF"/>
        </w:rPr>
        <w:t>ing habits, and any comfort items or routines from home.</w:t>
      </w:r>
      <w:r w:rsidR="00DA1D5A" w:rsidRPr="0016523A">
        <w:rPr>
          <w:rStyle w:val="tooltipstertooltip"/>
          <w:rFonts w:ascii="Arial" w:hAnsi="Arial" w:cs="Arial"/>
          <w:spacing w:val="-1"/>
          <w:shd w:val="clear" w:color="auto" w:fill="FFFFFF"/>
        </w:rPr>
        <w:t xml:space="preserve"> Stages of a child’s development can be recorded by</w:t>
      </w:r>
      <w:r w:rsidR="004B4456" w:rsidRPr="0016523A">
        <w:rPr>
          <w:rStyle w:val="tooltipstertooltip"/>
          <w:rFonts w:ascii="Arial" w:hAnsi="Arial" w:cs="Arial"/>
          <w:spacing w:val="-1"/>
          <w:shd w:val="clear" w:color="auto" w:fill="FFFFFF"/>
        </w:rPr>
        <w:t xml:space="preserve"> ob</w:t>
      </w:r>
      <w:r w:rsidR="00470F2B" w:rsidRPr="0016523A">
        <w:rPr>
          <w:rStyle w:val="tooltipstertooltip"/>
          <w:rFonts w:ascii="Arial" w:hAnsi="Arial" w:cs="Arial"/>
          <w:spacing w:val="-1"/>
          <w:shd w:val="clear" w:color="auto" w:fill="FFFFFF"/>
        </w:rPr>
        <w:t xml:space="preserve">servations. Practitioners will </w:t>
      </w:r>
      <w:r w:rsidR="00FA0D84" w:rsidRPr="0016523A">
        <w:rPr>
          <w:rStyle w:val="tooltipstertooltip"/>
          <w:rFonts w:ascii="Arial" w:hAnsi="Arial" w:cs="Arial"/>
          <w:spacing w:val="-1"/>
          <w:shd w:val="clear" w:color="auto" w:fill="FFFFFF"/>
        </w:rPr>
        <w:t xml:space="preserve">usually observe children during structured and non-structured activities. These observations are used to help assess where the child is at </w:t>
      </w:r>
      <w:r w:rsidR="00214125" w:rsidRPr="0016523A">
        <w:rPr>
          <w:rStyle w:val="tooltipstertooltip"/>
          <w:rFonts w:ascii="Arial" w:hAnsi="Arial" w:cs="Arial"/>
          <w:spacing w:val="-1"/>
          <w:shd w:val="clear" w:color="auto" w:fill="FFFFFF"/>
        </w:rPr>
        <w:t xml:space="preserve">and whether they are thriving as they should be for the age they are at. Parental support plays a vital role when needing a source of information. Practitioners will work closely with parents and cares to </w:t>
      </w:r>
      <w:r w:rsidR="001F1927" w:rsidRPr="0016523A">
        <w:rPr>
          <w:rStyle w:val="tooltipstertooltip"/>
          <w:rFonts w:ascii="Arial" w:hAnsi="Arial" w:cs="Arial"/>
          <w:spacing w:val="-1"/>
          <w:shd w:val="clear" w:color="auto" w:fill="FFFFFF"/>
        </w:rPr>
        <w:t>allow them to be kept as up to date as possible on their child’s progress, and how they can have any extra support, if needed</w:t>
      </w:r>
      <w:r w:rsidR="00361656" w:rsidRPr="0016523A">
        <w:rPr>
          <w:rStyle w:val="tooltipstertooltip"/>
          <w:rFonts w:ascii="Arial" w:hAnsi="Arial" w:cs="Arial"/>
          <w:spacing w:val="-1"/>
          <w:shd w:val="clear" w:color="auto" w:fill="FFFFFF"/>
        </w:rPr>
        <w:t>.</w:t>
      </w:r>
      <w:r w:rsidR="007D0D89" w:rsidRPr="0016523A">
        <w:rPr>
          <w:rStyle w:val="tooltipstertooltip"/>
          <w:rFonts w:ascii="Arial" w:hAnsi="Arial" w:cs="Arial"/>
          <w:spacing w:val="-1"/>
          <w:shd w:val="clear" w:color="auto" w:fill="FFFFFF"/>
        </w:rPr>
        <w:br/>
        <w:t xml:space="preserve">Birth to five matters states </w:t>
      </w:r>
      <w:r w:rsidR="00ED6324" w:rsidRPr="0016523A">
        <w:rPr>
          <w:rStyle w:val="tooltipstertooltip"/>
          <w:rFonts w:ascii="Arial" w:hAnsi="Arial" w:cs="Arial"/>
          <w:spacing w:val="-1"/>
          <w:shd w:val="clear" w:color="auto" w:fill="FFFFFF"/>
        </w:rPr>
        <w:t xml:space="preserve">that inclusion and equalities apply to all children and families. </w:t>
      </w:r>
      <w:r w:rsidR="00E06DC8" w:rsidRPr="0016523A">
        <w:rPr>
          <w:rStyle w:val="tooltipstertooltip"/>
          <w:rFonts w:ascii="Arial" w:hAnsi="Arial" w:cs="Arial"/>
          <w:spacing w:val="-1"/>
          <w:shd w:val="clear" w:color="auto" w:fill="FFFFFF"/>
        </w:rPr>
        <w:t xml:space="preserve">It is recognised that </w:t>
      </w:r>
      <w:r w:rsidR="00E06DC8" w:rsidRPr="0016523A">
        <w:rPr>
          <w:rFonts w:ascii="Arial" w:hAnsi="Arial" w:cs="Arial"/>
          <w:shd w:val="clear" w:color="auto" w:fill="FFFFFF"/>
        </w:rPr>
        <w:t xml:space="preserve">each child and family bring their </w:t>
      </w:r>
      <w:r w:rsidR="00367181" w:rsidRPr="0016523A">
        <w:rPr>
          <w:rFonts w:ascii="Arial" w:hAnsi="Arial" w:cs="Arial"/>
          <w:shd w:val="clear" w:color="auto" w:fill="FFFFFF"/>
        </w:rPr>
        <w:t>values, and</w:t>
      </w:r>
      <w:r w:rsidR="00E06DC8" w:rsidRPr="0016523A">
        <w:rPr>
          <w:rFonts w:ascii="Arial" w:hAnsi="Arial" w:cs="Arial"/>
          <w:shd w:val="clear" w:color="auto" w:fill="FFFFFF"/>
        </w:rPr>
        <w:t xml:space="preserve"> their unique funds of knowledge that are built over time by taking part in the practices of their commun</w:t>
      </w:r>
      <w:r w:rsidR="008C5380" w:rsidRPr="0016523A">
        <w:rPr>
          <w:rFonts w:ascii="Arial" w:hAnsi="Arial" w:cs="Arial"/>
          <w:shd w:val="clear" w:color="auto" w:fill="FFFFFF"/>
        </w:rPr>
        <w:t xml:space="preserve">ity. </w:t>
      </w:r>
      <w:r w:rsidR="0011252F" w:rsidRPr="0016523A">
        <w:rPr>
          <w:rFonts w:ascii="Arial" w:hAnsi="Arial" w:cs="Arial"/>
          <w:shd w:val="clear" w:color="auto" w:fill="FFFFFF"/>
        </w:rPr>
        <w:t xml:space="preserve">Practitioners should include </w:t>
      </w:r>
      <w:r w:rsidR="008002F3" w:rsidRPr="0016523A">
        <w:rPr>
          <w:rFonts w:ascii="Arial" w:hAnsi="Arial" w:cs="Arial"/>
          <w:shd w:val="clear" w:color="auto" w:fill="FFFFFF"/>
        </w:rPr>
        <w:t>several</w:t>
      </w:r>
      <w:r w:rsidR="0011252F" w:rsidRPr="0016523A">
        <w:rPr>
          <w:rFonts w:ascii="Arial" w:hAnsi="Arial" w:cs="Arial"/>
          <w:shd w:val="clear" w:color="auto" w:fill="FFFFFF"/>
        </w:rPr>
        <w:t xml:space="preserve"> </w:t>
      </w:r>
      <w:r w:rsidR="00C55943" w:rsidRPr="0016523A">
        <w:rPr>
          <w:rFonts w:ascii="Arial" w:hAnsi="Arial" w:cs="Arial"/>
          <w:shd w:val="clear" w:color="auto" w:fill="FFFFFF"/>
        </w:rPr>
        <w:t xml:space="preserve">opportunities within their setting which will allow children to explore and learn about different religions and </w:t>
      </w:r>
      <w:r w:rsidR="008002F3" w:rsidRPr="0016523A">
        <w:rPr>
          <w:rFonts w:ascii="Arial" w:hAnsi="Arial" w:cs="Arial"/>
          <w:shd w:val="clear" w:color="auto" w:fill="FFFFFF"/>
        </w:rPr>
        <w:t xml:space="preserve">should all be celebrated. </w:t>
      </w:r>
      <w:r w:rsidR="00361656" w:rsidRPr="0016523A">
        <w:rPr>
          <w:rStyle w:val="tooltipstertooltip"/>
          <w:rFonts w:ascii="Arial" w:hAnsi="Arial" w:cs="Arial"/>
          <w:spacing w:val="-1"/>
          <w:shd w:val="clear" w:color="auto" w:fill="FFFFFF"/>
        </w:rPr>
        <w:t>Bronfenbrenner (</w:t>
      </w:r>
      <w:r w:rsidR="00E06333" w:rsidRPr="0016523A">
        <w:rPr>
          <w:rStyle w:val="tooltipstertooltip"/>
          <w:rFonts w:ascii="Arial" w:hAnsi="Arial" w:cs="Arial"/>
          <w:spacing w:val="-1"/>
          <w:shd w:val="clear" w:color="auto" w:fill="FFFFFF"/>
        </w:rPr>
        <w:t xml:space="preserve">1979) identifies three critical concepts that will contribute to the framework for strong partnerships between parents, </w:t>
      </w:r>
      <w:r w:rsidR="001F2431" w:rsidRPr="0016523A">
        <w:rPr>
          <w:rStyle w:val="tooltipstertooltip"/>
          <w:rFonts w:ascii="Arial" w:hAnsi="Arial" w:cs="Arial"/>
          <w:spacing w:val="-1"/>
          <w:shd w:val="clear" w:color="auto" w:fill="FFFFFF"/>
        </w:rPr>
        <w:t>carers,</w:t>
      </w:r>
      <w:r w:rsidR="00DD749F" w:rsidRPr="0016523A">
        <w:rPr>
          <w:rStyle w:val="tooltipstertooltip"/>
          <w:rFonts w:ascii="Arial" w:hAnsi="Arial" w:cs="Arial"/>
          <w:spacing w:val="-1"/>
          <w:shd w:val="clear" w:color="auto" w:fill="FFFFFF"/>
        </w:rPr>
        <w:t xml:space="preserve"> and professional partnerships. These are mutuality, reciprocity, and shared decision making</w:t>
      </w:r>
      <w:r w:rsidR="00C041B5" w:rsidRPr="0016523A">
        <w:rPr>
          <w:rStyle w:val="tooltipstertooltip"/>
          <w:rFonts w:ascii="Arial" w:hAnsi="Arial" w:cs="Arial"/>
          <w:spacing w:val="-1"/>
          <w:shd w:val="clear" w:color="auto" w:fill="FFFFFF"/>
        </w:rPr>
        <w:t>. He suggests that mutuality will assume an understanding between all parties. (Bronfenbrenner, 1979; Rouse, 20140.</w:t>
      </w:r>
      <w:r w:rsidR="00C93AAE" w:rsidRPr="0016523A">
        <w:rPr>
          <w:rStyle w:val="tooltipstertooltip"/>
          <w:rFonts w:ascii="Arial" w:hAnsi="Arial" w:cs="Arial"/>
          <w:spacing w:val="-1"/>
          <w:shd w:val="clear" w:color="auto" w:fill="FFFFFF"/>
        </w:rPr>
        <w:br/>
        <w:t xml:space="preserve">County Childhood Committee </w:t>
      </w:r>
      <w:r w:rsidR="00AC0EE0" w:rsidRPr="0016523A">
        <w:rPr>
          <w:rStyle w:val="tooltipstertooltip"/>
          <w:rFonts w:ascii="Arial" w:hAnsi="Arial" w:cs="Arial"/>
          <w:spacing w:val="-1"/>
          <w:shd w:val="clear" w:color="auto" w:fill="FFFFFF"/>
        </w:rPr>
        <w:t>(</w:t>
      </w:r>
      <w:r w:rsidR="00C93AAE" w:rsidRPr="0016523A">
        <w:rPr>
          <w:rStyle w:val="tooltipstertooltip"/>
          <w:rFonts w:ascii="Arial" w:hAnsi="Arial" w:cs="Arial"/>
          <w:spacing w:val="-1"/>
          <w:shd w:val="clear" w:color="auto" w:fill="FFFFFF"/>
        </w:rPr>
        <w:t>2017</w:t>
      </w:r>
      <w:r w:rsidR="00AC0EE0" w:rsidRPr="0016523A">
        <w:rPr>
          <w:rStyle w:val="tooltipstertooltip"/>
          <w:rFonts w:ascii="Arial" w:hAnsi="Arial" w:cs="Arial"/>
          <w:spacing w:val="-1"/>
          <w:shd w:val="clear" w:color="auto" w:fill="FFFFFF"/>
        </w:rPr>
        <w:t xml:space="preserve">) </w:t>
      </w:r>
      <w:r w:rsidR="00C93AAE" w:rsidRPr="0016523A">
        <w:rPr>
          <w:rStyle w:val="tooltipstertooltip"/>
          <w:rFonts w:ascii="Arial" w:hAnsi="Arial" w:cs="Arial"/>
          <w:spacing w:val="-1"/>
          <w:shd w:val="clear" w:color="auto" w:fill="FFFFFF"/>
        </w:rPr>
        <w:t>states that</w:t>
      </w:r>
      <w:r w:rsidR="008B312E" w:rsidRPr="0016523A">
        <w:rPr>
          <w:rStyle w:val="tooltipstertooltip"/>
          <w:rFonts w:ascii="Arial" w:hAnsi="Arial" w:cs="Arial"/>
          <w:spacing w:val="-1"/>
          <w:shd w:val="clear" w:color="auto" w:fill="FFFFFF"/>
        </w:rPr>
        <w:t xml:space="preserve"> secondary caregivers </w:t>
      </w:r>
      <w:r w:rsidR="007673B6" w:rsidRPr="0016523A">
        <w:rPr>
          <w:rStyle w:val="tooltipstertooltip"/>
          <w:rFonts w:ascii="Arial" w:hAnsi="Arial" w:cs="Arial"/>
          <w:spacing w:val="-1"/>
          <w:shd w:val="clear" w:color="auto" w:fill="FFFFFF"/>
        </w:rPr>
        <w:t xml:space="preserve">need to have an understanding that parents and carers know the child better than </w:t>
      </w:r>
      <w:r w:rsidR="00857516" w:rsidRPr="0016523A">
        <w:rPr>
          <w:rStyle w:val="tooltipstertooltip"/>
          <w:rFonts w:ascii="Arial" w:hAnsi="Arial" w:cs="Arial"/>
          <w:spacing w:val="-1"/>
          <w:shd w:val="clear" w:color="auto" w:fill="FFFFFF"/>
        </w:rPr>
        <w:t>anyone and</w:t>
      </w:r>
      <w:r w:rsidR="007673B6" w:rsidRPr="0016523A">
        <w:rPr>
          <w:rStyle w:val="tooltipstertooltip"/>
          <w:rFonts w:ascii="Arial" w:hAnsi="Arial" w:cs="Arial"/>
          <w:spacing w:val="-1"/>
          <w:shd w:val="clear" w:color="auto" w:fill="FFFFFF"/>
        </w:rPr>
        <w:t xml:space="preserve"> should find out as </w:t>
      </w:r>
      <w:r w:rsidR="00857516" w:rsidRPr="0016523A">
        <w:rPr>
          <w:rStyle w:val="tooltipstertooltip"/>
          <w:rFonts w:ascii="Arial" w:hAnsi="Arial" w:cs="Arial"/>
          <w:spacing w:val="-1"/>
          <w:shd w:val="clear" w:color="auto" w:fill="FFFFFF"/>
        </w:rPr>
        <w:t xml:space="preserve">much information as they can on each individual child. This will be done by effective communication between </w:t>
      </w:r>
      <w:r w:rsidR="009D2AA7" w:rsidRPr="0016523A">
        <w:rPr>
          <w:rStyle w:val="tooltipstertooltip"/>
          <w:rFonts w:ascii="Arial" w:hAnsi="Arial" w:cs="Arial"/>
          <w:spacing w:val="-1"/>
          <w:shd w:val="clear" w:color="auto" w:fill="FFFFFF"/>
        </w:rPr>
        <w:t xml:space="preserve">all parents, carers and professionals involved in the children’s care. </w:t>
      </w:r>
      <w:r w:rsidR="009D2AA7" w:rsidRPr="0016523A">
        <w:rPr>
          <w:rStyle w:val="tooltipstertooltip"/>
          <w:rFonts w:ascii="Arial" w:hAnsi="Arial" w:cs="Arial"/>
          <w:spacing w:val="-1"/>
          <w:shd w:val="clear" w:color="auto" w:fill="FFFFFF"/>
        </w:rPr>
        <w:br/>
        <w:t>Urie Bronfenbrenner ex</w:t>
      </w:r>
      <w:r w:rsidR="007C3E90" w:rsidRPr="0016523A">
        <w:rPr>
          <w:rStyle w:val="tooltipstertooltip"/>
          <w:rFonts w:ascii="Arial" w:hAnsi="Arial" w:cs="Arial"/>
          <w:spacing w:val="-1"/>
          <w:shd w:val="clear" w:color="auto" w:fill="FFFFFF"/>
        </w:rPr>
        <w:t>plains in his ecological systems theory</w:t>
      </w:r>
      <w:r w:rsidR="007B0823" w:rsidRPr="0016523A">
        <w:rPr>
          <w:rStyle w:val="tooltipstertooltip"/>
          <w:rFonts w:ascii="Arial" w:hAnsi="Arial" w:cs="Arial"/>
          <w:spacing w:val="-1"/>
          <w:shd w:val="clear" w:color="auto" w:fill="FFFFFF"/>
        </w:rPr>
        <w:t xml:space="preserve">, that the child is at the centre, </w:t>
      </w:r>
      <w:r w:rsidR="00EE0C8A" w:rsidRPr="0016523A">
        <w:rPr>
          <w:rStyle w:val="tooltipstertooltip"/>
          <w:rFonts w:ascii="Arial" w:hAnsi="Arial" w:cs="Arial"/>
          <w:spacing w:val="-1"/>
          <w:shd w:val="clear" w:color="auto" w:fill="FFFFFF"/>
        </w:rPr>
        <w:t>and surrounded by family</w:t>
      </w:r>
      <w:r w:rsidR="00625596" w:rsidRPr="0016523A">
        <w:rPr>
          <w:rStyle w:val="tooltipstertooltip"/>
          <w:rFonts w:ascii="Arial" w:hAnsi="Arial" w:cs="Arial"/>
          <w:spacing w:val="-1"/>
          <w:shd w:val="clear" w:color="auto" w:fill="FFFFFF"/>
        </w:rPr>
        <w:t xml:space="preserve">, </w:t>
      </w:r>
      <w:r w:rsidR="00EE0C8A" w:rsidRPr="0016523A">
        <w:rPr>
          <w:rStyle w:val="tooltipstertooltip"/>
          <w:rFonts w:ascii="Arial" w:hAnsi="Arial" w:cs="Arial"/>
          <w:spacing w:val="-1"/>
          <w:shd w:val="clear" w:color="auto" w:fill="FFFFFF"/>
        </w:rPr>
        <w:t>school and other areas of l</w:t>
      </w:r>
      <w:r w:rsidR="00625596" w:rsidRPr="0016523A">
        <w:rPr>
          <w:rStyle w:val="tooltipstertooltip"/>
          <w:rFonts w:ascii="Arial" w:hAnsi="Arial" w:cs="Arial"/>
          <w:spacing w:val="-1"/>
          <w:shd w:val="clear" w:color="auto" w:fill="FFFFFF"/>
        </w:rPr>
        <w:t>i</w:t>
      </w:r>
      <w:r w:rsidR="00EE0C8A" w:rsidRPr="0016523A">
        <w:rPr>
          <w:rStyle w:val="tooltipstertooltip"/>
          <w:rFonts w:ascii="Arial" w:hAnsi="Arial" w:cs="Arial"/>
          <w:spacing w:val="-1"/>
          <w:shd w:val="clear" w:color="auto" w:fill="FFFFFF"/>
        </w:rPr>
        <w:t xml:space="preserve">fe that are providing the </w:t>
      </w:r>
      <w:r w:rsidR="00EE0C8A" w:rsidRPr="0016523A">
        <w:rPr>
          <w:rStyle w:val="tooltipstertooltip"/>
          <w:rFonts w:ascii="Arial" w:hAnsi="Arial" w:cs="Arial"/>
          <w:spacing w:val="-1"/>
          <w:shd w:val="clear" w:color="auto" w:fill="FFFFFF"/>
        </w:rPr>
        <w:lastRenderedPageBreak/>
        <w:t xml:space="preserve">child with support </w:t>
      </w:r>
      <w:r w:rsidR="003A0311" w:rsidRPr="0016523A">
        <w:rPr>
          <w:rStyle w:val="tooltipstertooltip"/>
          <w:rFonts w:ascii="Arial" w:hAnsi="Arial" w:cs="Arial"/>
          <w:spacing w:val="-1"/>
          <w:shd w:val="clear" w:color="auto" w:fill="FFFFFF"/>
        </w:rPr>
        <w:t xml:space="preserve">is what forms the connection within these systems that can shape each child’s development </w:t>
      </w:r>
      <w:r w:rsidR="006D4B18" w:rsidRPr="0016523A">
        <w:rPr>
          <w:rStyle w:val="tooltipstertooltip"/>
          <w:rFonts w:ascii="Arial" w:hAnsi="Arial" w:cs="Arial"/>
          <w:spacing w:val="-1"/>
          <w:shd w:val="clear" w:color="auto" w:fill="FFFFFF"/>
        </w:rPr>
        <w:t xml:space="preserve">and </w:t>
      </w:r>
      <w:r w:rsidR="008E0A5D" w:rsidRPr="0016523A">
        <w:rPr>
          <w:rStyle w:val="tooltipstertooltip"/>
          <w:rFonts w:ascii="Arial" w:hAnsi="Arial" w:cs="Arial"/>
          <w:spacing w:val="-1"/>
          <w:shd w:val="clear" w:color="auto" w:fill="FFFFFF"/>
        </w:rPr>
        <w:t xml:space="preserve">   </w:t>
      </w:r>
      <w:r w:rsidR="006D4B18" w:rsidRPr="0016523A">
        <w:rPr>
          <w:rStyle w:val="tooltipstertooltip"/>
          <w:rFonts w:ascii="Arial" w:hAnsi="Arial" w:cs="Arial"/>
          <w:spacing w:val="-1"/>
          <w:shd w:val="clear" w:color="auto" w:fill="FFFFFF"/>
        </w:rPr>
        <w:t xml:space="preserve">learning. </w:t>
      </w:r>
      <w:r w:rsidR="00425299" w:rsidRPr="0016523A">
        <w:rPr>
          <w:rStyle w:val="tooltipstertooltip"/>
          <w:rFonts w:ascii="Arial" w:hAnsi="Arial" w:cs="Arial"/>
          <w:spacing w:val="-1"/>
          <w:shd w:val="clear" w:color="auto" w:fill="FFFFFF"/>
        </w:rPr>
        <w:t xml:space="preserve">   </w:t>
      </w:r>
      <w:r w:rsidR="008E0A5D" w:rsidRPr="0016523A">
        <w:rPr>
          <w:rStyle w:val="tooltipstertooltip"/>
          <w:rFonts w:ascii="Arial" w:hAnsi="Arial" w:cs="Arial"/>
          <w:spacing w:val="-1"/>
          <w:shd w:val="clear" w:color="auto" w:fill="FFFFFF"/>
        </w:rPr>
        <w:t xml:space="preserve">                                                             </w:t>
      </w:r>
      <w:r w:rsidR="00425299" w:rsidRPr="0016523A">
        <w:rPr>
          <w:rStyle w:val="tooltipstertooltip"/>
          <w:rFonts w:ascii="Arial" w:hAnsi="Arial" w:cs="Arial"/>
          <w:spacing w:val="-1"/>
          <w:shd w:val="clear" w:color="auto" w:fill="FFFFFF"/>
        </w:rPr>
        <w:t xml:space="preserve">                                          </w:t>
      </w:r>
      <w:r w:rsidR="008E0A5D" w:rsidRPr="0016523A">
        <w:rPr>
          <w:rStyle w:val="tooltipstertooltip"/>
          <w:rFonts w:ascii="Arial" w:hAnsi="Arial" w:cs="Arial"/>
          <w:spacing w:val="-1"/>
          <w:shd w:val="clear" w:color="auto" w:fill="FFFFFF"/>
        </w:rPr>
        <w:t xml:space="preserve">                                             </w:t>
      </w:r>
    </w:p>
    <w:p w14:paraId="7726A029" w14:textId="6DA1354C" w:rsidR="004B4456" w:rsidRPr="0016523A" w:rsidRDefault="004B4456" w:rsidP="00ED0A18">
      <w:pPr>
        <w:pStyle w:val="NormalWeb"/>
        <w:shd w:val="clear" w:color="auto" w:fill="FFFFFF"/>
        <w:spacing w:before="0" w:beforeAutospacing="0" w:after="300" w:afterAutospacing="0" w:line="360" w:lineRule="auto"/>
        <w:rPr>
          <w:rFonts w:ascii="Arial" w:hAnsi="Arial" w:cs="Arial"/>
          <w:spacing w:val="-1"/>
          <w:shd w:val="clear" w:color="auto" w:fill="FFFFFF"/>
        </w:rPr>
      </w:pPr>
    </w:p>
    <w:p w14:paraId="6DE17B19" w14:textId="66B88113" w:rsidR="00E6259F" w:rsidRPr="0016523A" w:rsidRDefault="00643666" w:rsidP="00F015FE">
      <w:pPr>
        <w:spacing w:line="360" w:lineRule="auto"/>
        <w:rPr>
          <w:rFonts w:ascii="Arial" w:hAnsi="Arial" w:cs="Arial"/>
          <w:sz w:val="24"/>
          <w:szCs w:val="24"/>
          <w:lang w:eastAsia="en-GB"/>
        </w:rPr>
      </w:pPr>
      <w:r w:rsidRPr="0016523A">
        <w:rPr>
          <w:rFonts w:ascii="Arial" w:hAnsi="Arial" w:cs="Arial"/>
          <w:noProof/>
          <w:sz w:val="24"/>
          <w:szCs w:val="24"/>
        </w:rPr>
        <w:drawing>
          <wp:anchor distT="0" distB="0" distL="114300" distR="114300" simplePos="0" relativeHeight="251662336" behindDoc="0" locked="0" layoutInCell="1" allowOverlap="1" wp14:anchorId="0A73779E" wp14:editId="6377C87F">
            <wp:simplePos x="0" y="0"/>
            <wp:positionH relativeFrom="column">
              <wp:posOffset>2899125</wp:posOffset>
            </wp:positionH>
            <wp:positionV relativeFrom="paragraph">
              <wp:posOffset>195208</wp:posOffset>
            </wp:positionV>
            <wp:extent cx="3082290" cy="2752090"/>
            <wp:effectExtent l="0" t="0" r="3810" b="0"/>
            <wp:wrapSquare wrapText="bothSides"/>
            <wp:docPr id="640868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2290" cy="2752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0D89" w:rsidRPr="0016523A">
        <w:rPr>
          <w:rFonts w:ascii="Arial" w:hAnsi="Arial" w:cs="Arial"/>
          <w:noProof/>
          <w:sz w:val="24"/>
          <w:szCs w:val="24"/>
        </w:rPr>
        <w:drawing>
          <wp:anchor distT="0" distB="0" distL="114300" distR="114300" simplePos="0" relativeHeight="251663360" behindDoc="0" locked="0" layoutInCell="1" allowOverlap="1" wp14:anchorId="1844D716" wp14:editId="497FEAFE">
            <wp:simplePos x="0" y="0"/>
            <wp:positionH relativeFrom="margin">
              <wp:posOffset>-384920</wp:posOffset>
            </wp:positionH>
            <wp:positionV relativeFrom="paragraph">
              <wp:posOffset>3445882</wp:posOffset>
            </wp:positionV>
            <wp:extent cx="2785241" cy="2785241"/>
            <wp:effectExtent l="0" t="0" r="0" b="0"/>
            <wp:wrapSquare wrapText="bothSides"/>
            <wp:docPr id="443098931" name="Picture 2"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needs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5241" cy="2785241"/>
                    </a:xfrm>
                    <a:prstGeom prst="rect">
                      <a:avLst/>
                    </a:prstGeom>
                    <a:noFill/>
                    <a:ln>
                      <a:noFill/>
                    </a:ln>
                  </pic:spPr>
                </pic:pic>
              </a:graphicData>
            </a:graphic>
          </wp:anchor>
        </w:drawing>
      </w:r>
      <w:r w:rsidR="00343EEB" w:rsidRPr="0016523A">
        <w:rPr>
          <w:rFonts w:ascii="Arial" w:hAnsi="Arial" w:cs="Arial"/>
          <w:sz w:val="24"/>
          <w:szCs w:val="24"/>
        </w:rPr>
        <w:t xml:space="preserve">Practitioners </w:t>
      </w:r>
      <w:r w:rsidR="0077599C" w:rsidRPr="0016523A">
        <w:rPr>
          <w:rFonts w:ascii="Arial" w:hAnsi="Arial" w:cs="Arial"/>
          <w:sz w:val="24"/>
          <w:szCs w:val="24"/>
        </w:rPr>
        <w:t xml:space="preserve">must </w:t>
      </w:r>
      <w:r w:rsidR="00343EEB" w:rsidRPr="0016523A">
        <w:rPr>
          <w:rFonts w:ascii="Arial" w:hAnsi="Arial" w:cs="Arial"/>
          <w:sz w:val="24"/>
          <w:szCs w:val="24"/>
        </w:rPr>
        <w:t xml:space="preserve">take a </w:t>
      </w:r>
      <w:r w:rsidR="0077599C" w:rsidRPr="0016523A">
        <w:rPr>
          <w:rFonts w:ascii="Arial" w:hAnsi="Arial" w:cs="Arial"/>
          <w:sz w:val="24"/>
          <w:szCs w:val="24"/>
        </w:rPr>
        <w:t xml:space="preserve">holistic approach </w:t>
      </w:r>
      <w:r w:rsidR="00343EEB" w:rsidRPr="0016523A">
        <w:rPr>
          <w:rFonts w:ascii="Arial" w:hAnsi="Arial" w:cs="Arial"/>
          <w:sz w:val="24"/>
          <w:szCs w:val="24"/>
        </w:rPr>
        <w:t xml:space="preserve">when working with baby’s and young children. It </w:t>
      </w:r>
      <w:r w:rsidR="0077599C" w:rsidRPr="0016523A">
        <w:rPr>
          <w:rFonts w:ascii="Arial" w:hAnsi="Arial" w:cs="Arial"/>
          <w:sz w:val="24"/>
          <w:szCs w:val="24"/>
        </w:rPr>
        <w:t>is important when assessing the needs of a child</w:t>
      </w:r>
      <w:r w:rsidR="00343EEB" w:rsidRPr="0016523A">
        <w:rPr>
          <w:rFonts w:ascii="Arial" w:hAnsi="Arial" w:cs="Arial"/>
          <w:sz w:val="24"/>
          <w:szCs w:val="24"/>
        </w:rPr>
        <w:t xml:space="preserve"> that they are considere</w:t>
      </w:r>
      <w:r w:rsidR="000843BF" w:rsidRPr="0016523A">
        <w:rPr>
          <w:rFonts w:ascii="Arial" w:hAnsi="Arial" w:cs="Arial"/>
          <w:sz w:val="24"/>
          <w:szCs w:val="24"/>
        </w:rPr>
        <w:t>d as individuals, and that each child will progress in different stages. P</w:t>
      </w:r>
      <w:r w:rsidR="00882855" w:rsidRPr="0016523A">
        <w:rPr>
          <w:rFonts w:ascii="Arial" w:hAnsi="Arial" w:cs="Arial"/>
          <w:sz w:val="24"/>
          <w:szCs w:val="24"/>
        </w:rPr>
        <w:t xml:space="preserve">rofessionals will look at how </w:t>
      </w:r>
      <w:r w:rsidR="00CE4C7C" w:rsidRPr="0016523A">
        <w:rPr>
          <w:rFonts w:ascii="Arial" w:hAnsi="Arial" w:cs="Arial"/>
          <w:sz w:val="24"/>
          <w:szCs w:val="24"/>
        </w:rPr>
        <w:t>t</w:t>
      </w:r>
      <w:r w:rsidR="00882855" w:rsidRPr="0016523A">
        <w:rPr>
          <w:rFonts w:ascii="Arial" w:hAnsi="Arial" w:cs="Arial"/>
          <w:sz w:val="24"/>
          <w:szCs w:val="24"/>
        </w:rPr>
        <w:t>he different developmental areas link together</w:t>
      </w:r>
      <w:r w:rsidR="00D94584" w:rsidRPr="0016523A">
        <w:rPr>
          <w:rFonts w:ascii="Arial" w:hAnsi="Arial" w:cs="Arial"/>
          <w:sz w:val="24"/>
          <w:szCs w:val="24"/>
        </w:rPr>
        <w:t xml:space="preserve">, and how progress in a certain area can affect another. For example, a child being able to cut with scissors </w:t>
      </w:r>
      <w:r w:rsidR="00460BEC" w:rsidRPr="0016523A">
        <w:rPr>
          <w:rFonts w:ascii="Arial" w:hAnsi="Arial" w:cs="Arial"/>
          <w:sz w:val="24"/>
          <w:szCs w:val="24"/>
        </w:rPr>
        <w:t xml:space="preserve">(physical), which will lead to greater self – esteem for the child (emotional). </w:t>
      </w:r>
    </w:p>
    <w:p w14:paraId="71503230" w14:textId="0373824D" w:rsidR="0077599C" w:rsidRPr="0016523A" w:rsidRDefault="00E60E1A" w:rsidP="004C2870">
      <w:pPr>
        <w:spacing w:line="360" w:lineRule="auto"/>
        <w:rPr>
          <w:rFonts w:ascii="Arial" w:hAnsi="Arial" w:cs="Arial"/>
          <w:sz w:val="24"/>
          <w:szCs w:val="24"/>
        </w:rPr>
      </w:pPr>
      <w:r w:rsidRPr="0016523A">
        <w:rPr>
          <w:rFonts w:ascii="Arial" w:hAnsi="Arial" w:cs="Arial"/>
          <w:sz w:val="24"/>
          <w:szCs w:val="24"/>
          <w:shd w:val="clear" w:color="auto" w:fill="FFFFFF"/>
        </w:rPr>
        <w:t>According to Maslow (1943, 1954)</w:t>
      </w:r>
      <w:r w:rsidR="00FF69B0" w:rsidRPr="0016523A">
        <w:rPr>
          <w:rFonts w:ascii="Arial" w:hAnsi="Arial" w:cs="Arial"/>
          <w:sz w:val="24"/>
          <w:szCs w:val="24"/>
          <w:shd w:val="clear" w:color="auto" w:fill="FFFFFF"/>
        </w:rPr>
        <w:t xml:space="preserve">, individuals have a hierarchy of needs that </w:t>
      </w:r>
      <w:r w:rsidR="00F44215" w:rsidRPr="0016523A">
        <w:rPr>
          <w:rFonts w:ascii="Arial" w:hAnsi="Arial" w:cs="Arial"/>
          <w:sz w:val="24"/>
          <w:szCs w:val="24"/>
          <w:shd w:val="clear" w:color="auto" w:fill="FFFFFF"/>
        </w:rPr>
        <w:t xml:space="preserve">are arranged in a specific order. Physiological needs at the bottom, and creative and intellectual </w:t>
      </w:r>
      <w:r w:rsidR="00E6259F" w:rsidRPr="0016523A">
        <w:rPr>
          <w:rFonts w:ascii="Arial" w:hAnsi="Arial" w:cs="Arial"/>
          <w:sz w:val="24"/>
          <w:szCs w:val="24"/>
          <w:shd w:val="clear" w:color="auto" w:fill="FFFFFF"/>
        </w:rPr>
        <w:t xml:space="preserve">orientated needs at the top. </w:t>
      </w:r>
      <w:r w:rsidR="002E0958" w:rsidRPr="0016523A">
        <w:rPr>
          <w:rFonts w:ascii="Arial" w:hAnsi="Arial" w:cs="Arial"/>
          <w:sz w:val="24"/>
          <w:szCs w:val="24"/>
          <w:shd w:val="clear" w:color="auto" w:fill="FFFFFF"/>
        </w:rPr>
        <w:t>Holistic develop</w:t>
      </w:r>
      <w:r w:rsidR="004C2870" w:rsidRPr="0016523A">
        <w:rPr>
          <w:rFonts w:ascii="Arial" w:hAnsi="Arial" w:cs="Arial"/>
          <w:sz w:val="24"/>
          <w:szCs w:val="24"/>
          <w:shd w:val="clear" w:color="auto" w:fill="FFFFFF"/>
        </w:rPr>
        <w:t>ment here involves making sure that a child’s basic physiological and safety needs are met before addressing higher level needs related to social and emotional well-being.</w:t>
      </w:r>
    </w:p>
    <w:p w14:paraId="43A83559" w14:textId="3F4FC282" w:rsidR="00631C6A" w:rsidRPr="0016523A" w:rsidRDefault="00631C6A" w:rsidP="004C2870">
      <w:pPr>
        <w:spacing w:line="360" w:lineRule="auto"/>
        <w:rPr>
          <w:rFonts w:ascii="Arial" w:hAnsi="Arial" w:cs="Arial"/>
          <w:sz w:val="24"/>
          <w:szCs w:val="24"/>
        </w:rPr>
      </w:pPr>
    </w:p>
    <w:p w14:paraId="2FCF97D2" w14:textId="0F0770F2" w:rsidR="00631C6A" w:rsidRPr="0016523A" w:rsidRDefault="00631C6A" w:rsidP="004C2870">
      <w:pPr>
        <w:spacing w:line="360" w:lineRule="auto"/>
        <w:rPr>
          <w:rFonts w:ascii="Arial" w:hAnsi="Arial" w:cs="Arial"/>
          <w:sz w:val="24"/>
          <w:szCs w:val="24"/>
        </w:rPr>
      </w:pPr>
    </w:p>
    <w:p w14:paraId="245F1E79" w14:textId="77777777" w:rsidR="0077506D" w:rsidRPr="0016523A" w:rsidRDefault="0077506D" w:rsidP="0077506D">
      <w:pPr>
        <w:rPr>
          <w:rFonts w:ascii="Arial" w:hAnsi="Arial" w:cs="Arial"/>
          <w:sz w:val="24"/>
          <w:szCs w:val="24"/>
        </w:rPr>
      </w:pPr>
    </w:p>
    <w:p w14:paraId="1E81FA79" w14:textId="77777777" w:rsidR="0077506D" w:rsidRPr="0016523A" w:rsidRDefault="0077506D" w:rsidP="0077506D">
      <w:pPr>
        <w:rPr>
          <w:rFonts w:ascii="Arial" w:hAnsi="Arial" w:cs="Arial"/>
          <w:sz w:val="24"/>
          <w:szCs w:val="24"/>
        </w:rPr>
      </w:pPr>
    </w:p>
    <w:p w14:paraId="7C7951DC" w14:textId="77777777" w:rsidR="0077506D" w:rsidRPr="0016523A" w:rsidRDefault="0077506D" w:rsidP="0077506D">
      <w:pPr>
        <w:rPr>
          <w:rFonts w:ascii="Arial" w:hAnsi="Arial" w:cs="Arial"/>
          <w:sz w:val="24"/>
          <w:szCs w:val="24"/>
        </w:rPr>
      </w:pPr>
    </w:p>
    <w:p w14:paraId="05C26F7C" w14:textId="77777777" w:rsidR="0077506D" w:rsidRPr="0016523A" w:rsidRDefault="0077506D" w:rsidP="0077506D">
      <w:pPr>
        <w:rPr>
          <w:rFonts w:ascii="Arial" w:hAnsi="Arial" w:cs="Arial"/>
          <w:sz w:val="24"/>
          <w:szCs w:val="24"/>
        </w:rPr>
      </w:pPr>
    </w:p>
    <w:p w14:paraId="7AE46B34" w14:textId="77777777" w:rsidR="0077506D" w:rsidRPr="0016523A" w:rsidRDefault="0077506D" w:rsidP="0077506D">
      <w:pPr>
        <w:rPr>
          <w:rFonts w:ascii="Arial" w:hAnsi="Arial" w:cs="Arial"/>
          <w:sz w:val="24"/>
          <w:szCs w:val="24"/>
        </w:rPr>
      </w:pPr>
    </w:p>
    <w:p w14:paraId="7DE902F2" w14:textId="5B25B8FB" w:rsidR="0077506D" w:rsidRPr="0016523A" w:rsidRDefault="0077506D" w:rsidP="00F015FE">
      <w:pPr>
        <w:jc w:val="center"/>
        <w:rPr>
          <w:rFonts w:ascii="Arial" w:hAnsi="Arial" w:cs="Arial"/>
          <w:color w:val="0070C0"/>
          <w:sz w:val="72"/>
          <w:szCs w:val="72"/>
          <w:u w:val="single"/>
        </w:rPr>
      </w:pPr>
      <w:r w:rsidRPr="0016523A">
        <w:rPr>
          <w:rFonts w:ascii="Arial" w:hAnsi="Arial" w:cs="Arial"/>
          <w:color w:val="0070C0"/>
          <w:sz w:val="72"/>
          <w:szCs w:val="72"/>
          <w:u w:val="single"/>
        </w:rPr>
        <w:t xml:space="preserve">Challenges </w:t>
      </w:r>
      <w:r w:rsidR="001F2431" w:rsidRPr="0016523A">
        <w:rPr>
          <w:rFonts w:ascii="Arial" w:hAnsi="Arial" w:cs="Arial"/>
          <w:color w:val="0070C0"/>
          <w:sz w:val="72"/>
          <w:szCs w:val="72"/>
          <w:u w:val="single"/>
        </w:rPr>
        <w:t>in Providing Quality Care</w:t>
      </w:r>
    </w:p>
    <w:p w14:paraId="0C4D9626" w14:textId="4AB855DE" w:rsidR="00F015FE" w:rsidRPr="0016523A" w:rsidRDefault="008327E5" w:rsidP="00BC7B81">
      <w:pPr>
        <w:spacing w:line="360" w:lineRule="auto"/>
        <w:rPr>
          <w:rFonts w:ascii="Arial" w:hAnsi="Arial" w:cs="Arial"/>
          <w:sz w:val="24"/>
          <w:szCs w:val="24"/>
          <w:shd w:val="clear" w:color="auto" w:fill="FFFFFF"/>
        </w:rPr>
      </w:pPr>
      <w:r w:rsidRPr="0016523A">
        <w:rPr>
          <w:rFonts w:ascii="Arial" w:hAnsi="Arial" w:cs="Arial"/>
          <w:sz w:val="24"/>
          <w:szCs w:val="24"/>
        </w:rPr>
        <w:t xml:space="preserve">Providing quality care within early years settings is demanding and challenging. </w:t>
      </w:r>
      <w:r w:rsidR="00B7325E" w:rsidRPr="0016523A">
        <w:rPr>
          <w:rFonts w:ascii="Arial" w:hAnsi="Arial" w:cs="Arial"/>
          <w:sz w:val="24"/>
          <w:szCs w:val="24"/>
        </w:rPr>
        <w:t xml:space="preserve">These environments play a crucial role in a young child’s development, and therefore need to run as smoothly as possible. </w:t>
      </w:r>
      <w:r w:rsidR="00D36DD2" w:rsidRPr="0016523A">
        <w:rPr>
          <w:rFonts w:ascii="Arial" w:hAnsi="Arial" w:cs="Arial"/>
          <w:sz w:val="24"/>
          <w:szCs w:val="24"/>
        </w:rPr>
        <w:t xml:space="preserve">One massive challenge within these settings is </w:t>
      </w:r>
      <w:r w:rsidR="00CD26C8" w:rsidRPr="0016523A">
        <w:rPr>
          <w:rFonts w:ascii="Arial" w:hAnsi="Arial" w:cs="Arial"/>
          <w:sz w:val="24"/>
          <w:szCs w:val="24"/>
        </w:rPr>
        <w:t xml:space="preserve">meeting the diverse needs of the children. </w:t>
      </w:r>
      <w:r w:rsidR="0041126E" w:rsidRPr="0016523A">
        <w:rPr>
          <w:rFonts w:ascii="Arial" w:hAnsi="Arial" w:cs="Arial"/>
          <w:sz w:val="24"/>
          <w:szCs w:val="24"/>
        </w:rPr>
        <w:br/>
        <w:t xml:space="preserve">As we are aware, all children develop and thrive in different areas and at different stages. However, children with additional learning needs </w:t>
      </w:r>
      <w:r w:rsidR="00E91D87" w:rsidRPr="0016523A">
        <w:rPr>
          <w:rFonts w:ascii="Arial" w:hAnsi="Arial" w:cs="Arial"/>
          <w:sz w:val="24"/>
          <w:szCs w:val="24"/>
        </w:rPr>
        <w:t xml:space="preserve">won’t always get the support they need. </w:t>
      </w:r>
      <w:r w:rsidR="00DD26FB" w:rsidRPr="0016523A">
        <w:rPr>
          <w:rFonts w:ascii="Arial" w:hAnsi="Arial" w:cs="Arial"/>
          <w:sz w:val="24"/>
          <w:szCs w:val="24"/>
        </w:rPr>
        <w:t>Many settings will not have the adequate support and facilities they need t</w:t>
      </w:r>
      <w:r w:rsidR="00AB7C55" w:rsidRPr="0016523A">
        <w:rPr>
          <w:rFonts w:ascii="Arial" w:hAnsi="Arial" w:cs="Arial"/>
          <w:sz w:val="24"/>
          <w:szCs w:val="24"/>
        </w:rPr>
        <w:t xml:space="preserve">o support these children. </w:t>
      </w:r>
      <w:r w:rsidR="001709F1" w:rsidRPr="0016523A">
        <w:rPr>
          <w:rFonts w:ascii="Arial" w:hAnsi="Arial" w:cs="Arial"/>
          <w:sz w:val="24"/>
          <w:szCs w:val="24"/>
        </w:rPr>
        <w:t xml:space="preserve">According to the Early Years Foundation Stage framework, </w:t>
      </w:r>
      <w:r w:rsidR="00802A2D" w:rsidRPr="0016523A">
        <w:rPr>
          <w:rFonts w:ascii="Arial" w:hAnsi="Arial" w:cs="Arial"/>
          <w:sz w:val="24"/>
          <w:szCs w:val="24"/>
        </w:rPr>
        <w:t xml:space="preserve">there is a big decline in the number of children reaching a good level of development in 2022, </w:t>
      </w:r>
      <w:r w:rsidR="009B183E" w:rsidRPr="0016523A">
        <w:rPr>
          <w:rFonts w:ascii="Arial" w:hAnsi="Arial" w:cs="Arial"/>
          <w:sz w:val="24"/>
          <w:szCs w:val="24"/>
        </w:rPr>
        <w:t xml:space="preserve">at 65.2 percent. </w:t>
      </w:r>
      <w:r w:rsidR="009B183E" w:rsidRPr="0016523A">
        <w:rPr>
          <w:rFonts w:ascii="Arial" w:hAnsi="Arial" w:cs="Arial"/>
          <w:sz w:val="24"/>
          <w:szCs w:val="24"/>
          <w:shd w:val="clear" w:color="auto" w:fill="FFFFFF"/>
        </w:rPr>
        <w:t>The percentage in 2019 was 71.8.</w:t>
      </w:r>
      <w:r w:rsidR="00EA213B" w:rsidRPr="0016523A">
        <w:rPr>
          <w:rFonts w:ascii="Arial" w:hAnsi="Arial" w:cs="Arial"/>
          <w:sz w:val="24"/>
          <w:szCs w:val="24"/>
          <w:shd w:val="clear" w:color="auto" w:fill="FFFFFF"/>
        </w:rPr>
        <w:br/>
        <w:t xml:space="preserve">The impact of Covid-19 and a new form of assessment has likely contributed to this fall in percentage, however, there is still significant disparity among children. </w:t>
      </w:r>
      <w:r w:rsidR="00A715BE" w:rsidRPr="0016523A">
        <w:rPr>
          <w:rFonts w:ascii="Arial" w:hAnsi="Arial" w:cs="Arial"/>
          <w:sz w:val="24"/>
          <w:szCs w:val="24"/>
          <w:shd w:val="clear" w:color="auto" w:fill="FFFFFF"/>
        </w:rPr>
        <w:br/>
        <w:t xml:space="preserve">Children need to be </w:t>
      </w:r>
      <w:r w:rsidR="00241B8D" w:rsidRPr="0016523A">
        <w:rPr>
          <w:rFonts w:ascii="Arial" w:hAnsi="Arial" w:cs="Arial"/>
          <w:sz w:val="24"/>
          <w:szCs w:val="24"/>
          <w:shd w:val="clear" w:color="auto" w:fill="FFFFFF"/>
        </w:rPr>
        <w:t xml:space="preserve">observed and monitored in settings to check the progress they are making and to access any support, if they need it However, assessing the progress of each child </w:t>
      </w:r>
      <w:r w:rsidR="00167F6C" w:rsidRPr="0016523A">
        <w:rPr>
          <w:rFonts w:ascii="Arial" w:hAnsi="Arial" w:cs="Arial"/>
          <w:sz w:val="24"/>
          <w:szCs w:val="24"/>
          <w:shd w:val="clear" w:color="auto" w:fill="FFFFFF"/>
        </w:rPr>
        <w:t>can be challenging, as it requires a lot of time and assessment tools</w:t>
      </w:r>
      <w:r w:rsidR="00245467" w:rsidRPr="0016523A">
        <w:rPr>
          <w:rFonts w:ascii="Arial" w:hAnsi="Arial" w:cs="Arial"/>
          <w:sz w:val="24"/>
          <w:szCs w:val="24"/>
          <w:shd w:val="clear" w:color="auto" w:fill="FFFFFF"/>
        </w:rPr>
        <w:t>. It can be difficult for settings to maintain staffing ratios due to</w:t>
      </w:r>
      <w:r w:rsidR="00834584" w:rsidRPr="0016523A">
        <w:rPr>
          <w:rFonts w:ascii="Arial" w:hAnsi="Arial" w:cs="Arial"/>
          <w:sz w:val="24"/>
          <w:szCs w:val="24"/>
          <w:shd w:val="clear" w:color="auto" w:fill="FFFFFF"/>
        </w:rPr>
        <w:t xml:space="preserve"> budget res</w:t>
      </w:r>
      <w:r w:rsidR="008C2C5F" w:rsidRPr="0016523A">
        <w:rPr>
          <w:rFonts w:ascii="Arial" w:hAnsi="Arial" w:cs="Arial"/>
          <w:sz w:val="24"/>
          <w:szCs w:val="24"/>
          <w:shd w:val="clear" w:color="auto" w:fill="FFFFFF"/>
        </w:rPr>
        <w:t>traint</w:t>
      </w:r>
      <w:r w:rsidR="00214F37" w:rsidRPr="0016523A">
        <w:rPr>
          <w:rFonts w:ascii="Arial" w:hAnsi="Arial" w:cs="Arial"/>
          <w:sz w:val="24"/>
          <w:szCs w:val="24"/>
          <w:shd w:val="clear" w:color="auto" w:fill="FFFFFF"/>
        </w:rPr>
        <w:t>s.</w:t>
      </w:r>
      <w:r w:rsidR="00214F37" w:rsidRPr="0016523A">
        <w:rPr>
          <w:rFonts w:ascii="Arial" w:hAnsi="Arial" w:cs="Arial"/>
          <w:sz w:val="24"/>
          <w:szCs w:val="24"/>
          <w:shd w:val="clear" w:color="auto" w:fill="FFFFFF"/>
        </w:rPr>
        <w:br/>
        <w:t xml:space="preserve">A safe and secure environment </w:t>
      </w:r>
      <w:r w:rsidR="006E27BE" w:rsidRPr="0016523A">
        <w:rPr>
          <w:rFonts w:ascii="Arial" w:hAnsi="Arial" w:cs="Arial"/>
          <w:sz w:val="24"/>
          <w:szCs w:val="24"/>
          <w:shd w:val="clear" w:color="auto" w:fill="FFFFFF"/>
        </w:rPr>
        <w:t xml:space="preserve">should be accessible to all children; this is including children with disabilities. However, </w:t>
      </w:r>
      <w:r w:rsidR="0034292A" w:rsidRPr="0016523A">
        <w:rPr>
          <w:rFonts w:ascii="Arial" w:hAnsi="Arial" w:cs="Arial"/>
          <w:sz w:val="24"/>
          <w:szCs w:val="24"/>
          <w:shd w:val="clear" w:color="auto" w:fill="FFFFFF"/>
        </w:rPr>
        <w:t xml:space="preserve">this will require adherence to current regulations, and a lot of planning. The setting must ensure </w:t>
      </w:r>
      <w:r w:rsidR="00BC7B81" w:rsidRPr="0016523A">
        <w:rPr>
          <w:rFonts w:ascii="Arial" w:hAnsi="Arial" w:cs="Arial"/>
          <w:sz w:val="24"/>
          <w:szCs w:val="24"/>
          <w:shd w:val="clear" w:color="auto" w:fill="FFFFFF"/>
        </w:rPr>
        <w:t>appropriate resources are available for children with disabilities, this can also be challenging to the setting’s budget</w:t>
      </w:r>
      <w:r w:rsidR="003A13CF" w:rsidRPr="0016523A">
        <w:rPr>
          <w:rFonts w:ascii="Arial" w:hAnsi="Arial" w:cs="Arial"/>
          <w:sz w:val="24"/>
          <w:szCs w:val="24"/>
          <w:shd w:val="clear" w:color="auto" w:fill="FFFFFF"/>
        </w:rPr>
        <w:t>. Limited funding to a setting impacts the quality o</w:t>
      </w:r>
      <w:r w:rsidR="0002390C" w:rsidRPr="0016523A">
        <w:rPr>
          <w:rFonts w:ascii="Arial" w:hAnsi="Arial" w:cs="Arial"/>
          <w:sz w:val="24"/>
          <w:szCs w:val="24"/>
          <w:shd w:val="clear" w:color="auto" w:fill="FFFFFF"/>
        </w:rPr>
        <w:t>f care, by restricting availability of equipment needed, and any improvements the setting will need to make.</w:t>
      </w:r>
    </w:p>
    <w:p w14:paraId="4A9CF41B" w14:textId="77777777" w:rsidR="009C5827" w:rsidRPr="0016523A" w:rsidRDefault="009C5827" w:rsidP="00BC7B81">
      <w:pPr>
        <w:spacing w:line="360" w:lineRule="auto"/>
        <w:rPr>
          <w:rFonts w:ascii="Arial" w:hAnsi="Arial" w:cs="Arial"/>
          <w:sz w:val="24"/>
          <w:szCs w:val="24"/>
          <w:shd w:val="clear" w:color="auto" w:fill="FFFFFF"/>
        </w:rPr>
      </w:pPr>
    </w:p>
    <w:p w14:paraId="7372B94D" w14:textId="77777777" w:rsidR="009C5827" w:rsidRPr="0016523A" w:rsidRDefault="009C5827" w:rsidP="00BC7B81">
      <w:pPr>
        <w:spacing w:line="360" w:lineRule="auto"/>
        <w:rPr>
          <w:rFonts w:ascii="Arial" w:hAnsi="Arial" w:cs="Arial"/>
          <w:sz w:val="24"/>
          <w:szCs w:val="24"/>
          <w:shd w:val="clear" w:color="auto" w:fill="FFFFFF"/>
        </w:rPr>
      </w:pPr>
    </w:p>
    <w:p w14:paraId="75AF0F31" w14:textId="77777777" w:rsidR="009C5827" w:rsidRPr="0016523A" w:rsidRDefault="009C5827" w:rsidP="00BC7B81">
      <w:pPr>
        <w:spacing w:line="360" w:lineRule="auto"/>
        <w:rPr>
          <w:rFonts w:ascii="Arial" w:hAnsi="Arial" w:cs="Arial"/>
          <w:sz w:val="24"/>
          <w:szCs w:val="24"/>
          <w:shd w:val="clear" w:color="auto" w:fill="FFFFFF"/>
        </w:rPr>
      </w:pPr>
    </w:p>
    <w:p w14:paraId="49D856C5" w14:textId="6914CE8F" w:rsidR="009C5827" w:rsidRPr="0016523A" w:rsidRDefault="009C5827" w:rsidP="009C5827">
      <w:pPr>
        <w:spacing w:line="360" w:lineRule="auto"/>
        <w:jc w:val="center"/>
        <w:rPr>
          <w:rFonts w:ascii="Arial" w:hAnsi="Arial" w:cs="Arial"/>
          <w:color w:val="002060"/>
          <w:sz w:val="48"/>
          <w:szCs w:val="48"/>
          <w:u w:val="single"/>
          <w:shd w:val="clear" w:color="auto" w:fill="FFFFFF"/>
        </w:rPr>
      </w:pPr>
      <w:r w:rsidRPr="0016523A">
        <w:rPr>
          <w:rFonts w:ascii="Arial" w:hAnsi="Arial" w:cs="Arial"/>
          <w:color w:val="002060"/>
          <w:sz w:val="48"/>
          <w:szCs w:val="48"/>
          <w:u w:val="single"/>
          <w:shd w:val="clear" w:color="auto" w:fill="FFFFFF"/>
        </w:rPr>
        <w:t>Activit</w:t>
      </w:r>
      <w:r w:rsidR="00614CC1" w:rsidRPr="0016523A">
        <w:rPr>
          <w:rFonts w:ascii="Arial" w:hAnsi="Arial" w:cs="Arial"/>
          <w:color w:val="002060"/>
          <w:sz w:val="48"/>
          <w:szCs w:val="48"/>
          <w:u w:val="single"/>
          <w:shd w:val="clear" w:color="auto" w:fill="FFFFFF"/>
        </w:rPr>
        <w:t xml:space="preserve">ies and </w:t>
      </w:r>
      <w:r w:rsidR="001954DF" w:rsidRPr="0016523A">
        <w:rPr>
          <w:rFonts w:ascii="Arial" w:hAnsi="Arial" w:cs="Arial"/>
          <w:color w:val="002060"/>
          <w:sz w:val="48"/>
          <w:szCs w:val="48"/>
          <w:u w:val="single"/>
          <w:shd w:val="clear" w:color="auto" w:fill="FFFFFF"/>
        </w:rPr>
        <w:t>a Stimulating Environment</w:t>
      </w:r>
    </w:p>
    <w:p w14:paraId="5B7FFA75" w14:textId="4E29053B" w:rsidR="009C5827" w:rsidRPr="0016523A" w:rsidRDefault="00FA73AD" w:rsidP="004916D9">
      <w:pPr>
        <w:tabs>
          <w:tab w:val="left" w:pos="331"/>
        </w:tabs>
        <w:spacing w:line="360" w:lineRule="auto"/>
        <w:rPr>
          <w:rFonts w:ascii="Arial" w:hAnsi="Arial" w:cs="Arial"/>
          <w:sz w:val="24"/>
          <w:szCs w:val="24"/>
          <w:shd w:val="clear" w:color="auto" w:fill="FFFFFF"/>
        </w:rPr>
      </w:pPr>
      <w:r w:rsidRPr="0016523A">
        <w:rPr>
          <w:rFonts w:ascii="Arial" w:hAnsi="Arial" w:cs="Arial"/>
          <w:noProof/>
        </w:rPr>
        <w:drawing>
          <wp:anchor distT="0" distB="0" distL="114300" distR="114300" simplePos="0" relativeHeight="251664384" behindDoc="0" locked="0" layoutInCell="1" allowOverlap="1" wp14:anchorId="1912EAB1" wp14:editId="59916ECE">
            <wp:simplePos x="0" y="0"/>
            <wp:positionH relativeFrom="margin">
              <wp:align>right</wp:align>
            </wp:positionH>
            <wp:positionV relativeFrom="paragraph">
              <wp:posOffset>4606532</wp:posOffset>
            </wp:positionV>
            <wp:extent cx="2309495" cy="1443355"/>
            <wp:effectExtent l="0" t="0" r="0" b="4445"/>
            <wp:wrapSquare wrapText="bothSides"/>
            <wp:docPr id="1270494798" name="Picture 6" descr="Children's House Montessori School of Res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ildren's House Montessori School of Rest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09495" cy="1443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3A88" w:rsidRPr="0016523A">
        <w:rPr>
          <w:rFonts w:ascii="Arial" w:hAnsi="Arial" w:cs="Arial"/>
          <w:sz w:val="24"/>
          <w:szCs w:val="24"/>
          <w:shd w:val="clear" w:color="auto" w:fill="FFFFFF"/>
        </w:rPr>
        <w:t xml:space="preserve">All children need a stimulating environment. These settings refer to an environment </w:t>
      </w:r>
      <w:r w:rsidR="000A7A8D" w:rsidRPr="0016523A">
        <w:rPr>
          <w:rFonts w:ascii="Arial" w:hAnsi="Arial" w:cs="Arial"/>
          <w:sz w:val="24"/>
          <w:szCs w:val="24"/>
          <w:shd w:val="clear" w:color="auto" w:fill="FFFFFF"/>
        </w:rPr>
        <w:t xml:space="preserve">that can provide various sensory experiences, engaging activities that promote a child’s overall development, </w:t>
      </w:r>
      <w:r w:rsidR="002647C1" w:rsidRPr="0016523A">
        <w:rPr>
          <w:rFonts w:ascii="Arial" w:hAnsi="Arial" w:cs="Arial"/>
          <w:sz w:val="24"/>
          <w:szCs w:val="24"/>
          <w:shd w:val="clear" w:color="auto" w:fill="FFFFFF"/>
        </w:rPr>
        <w:t xml:space="preserve">and opportunities for exploration. </w:t>
      </w:r>
      <w:r w:rsidR="003E4F64" w:rsidRPr="0016523A">
        <w:rPr>
          <w:rFonts w:ascii="Arial" w:hAnsi="Arial" w:cs="Arial"/>
          <w:sz w:val="24"/>
          <w:szCs w:val="24"/>
          <w:shd w:val="clear" w:color="auto" w:fill="FFFFFF"/>
        </w:rPr>
        <w:br/>
        <w:t xml:space="preserve">Practitioners should consider age-appropriate activities for the children, </w:t>
      </w:r>
      <w:r w:rsidR="00695FCA" w:rsidRPr="0016523A">
        <w:rPr>
          <w:rFonts w:ascii="Arial" w:hAnsi="Arial" w:cs="Arial"/>
          <w:sz w:val="24"/>
          <w:szCs w:val="24"/>
          <w:shd w:val="clear" w:color="auto" w:fill="FFFFFF"/>
        </w:rPr>
        <w:t xml:space="preserve">and taking </w:t>
      </w:r>
      <w:r w:rsidR="004916D9" w:rsidRPr="0016523A">
        <w:rPr>
          <w:rFonts w:ascii="Arial" w:hAnsi="Arial" w:cs="Arial"/>
          <w:sz w:val="24"/>
          <w:szCs w:val="24"/>
          <w:shd w:val="clear" w:color="auto" w:fill="FFFFFF"/>
        </w:rPr>
        <w:t>into</w:t>
      </w:r>
      <w:r w:rsidR="00695FCA" w:rsidRPr="0016523A">
        <w:rPr>
          <w:rFonts w:ascii="Arial" w:hAnsi="Arial" w:cs="Arial"/>
          <w:sz w:val="24"/>
          <w:szCs w:val="24"/>
          <w:shd w:val="clear" w:color="auto" w:fill="FFFFFF"/>
        </w:rPr>
        <w:t xml:space="preserve"> consideration that all children are at different </w:t>
      </w:r>
      <w:r w:rsidR="009042F4" w:rsidRPr="0016523A">
        <w:rPr>
          <w:rFonts w:ascii="Arial" w:hAnsi="Arial" w:cs="Arial"/>
          <w:sz w:val="24"/>
          <w:szCs w:val="24"/>
          <w:shd w:val="clear" w:color="auto" w:fill="FFFFFF"/>
        </w:rPr>
        <w:t>stages and</w:t>
      </w:r>
      <w:r w:rsidR="00695FCA" w:rsidRPr="0016523A">
        <w:rPr>
          <w:rFonts w:ascii="Arial" w:hAnsi="Arial" w:cs="Arial"/>
          <w:sz w:val="24"/>
          <w:szCs w:val="24"/>
          <w:shd w:val="clear" w:color="auto" w:fill="FFFFFF"/>
        </w:rPr>
        <w:t xml:space="preserve"> will therefore need certain activities adapted to meet their individual needs. </w:t>
      </w:r>
      <w:r w:rsidR="00D305C3" w:rsidRPr="0016523A">
        <w:rPr>
          <w:rFonts w:ascii="Arial" w:hAnsi="Arial" w:cs="Arial"/>
          <w:sz w:val="24"/>
          <w:szCs w:val="24"/>
          <w:shd w:val="clear" w:color="auto" w:fill="FFFFFF"/>
        </w:rPr>
        <w:br/>
        <w:t xml:space="preserve">Bright and colourful settings can capture attention of young children and help to promote visual development. Toys that are suitable for the child’s age and stage are also an important part of nursery life. </w:t>
      </w:r>
      <w:r w:rsidR="00D62B76" w:rsidRPr="0016523A">
        <w:rPr>
          <w:rFonts w:ascii="Arial" w:hAnsi="Arial" w:cs="Arial"/>
          <w:sz w:val="24"/>
          <w:szCs w:val="24"/>
          <w:shd w:val="clear" w:color="auto" w:fill="FFFFFF"/>
        </w:rPr>
        <w:br/>
        <w:t xml:space="preserve">Children should be given opportunities </w:t>
      </w:r>
      <w:r w:rsidR="00FE2FB3" w:rsidRPr="0016523A">
        <w:rPr>
          <w:rFonts w:ascii="Arial" w:hAnsi="Arial" w:cs="Arial"/>
          <w:sz w:val="24"/>
          <w:szCs w:val="24"/>
          <w:shd w:val="clear" w:color="auto" w:fill="FFFFFF"/>
        </w:rPr>
        <w:t xml:space="preserve">which will allow them to use multiple senses, such as sound, touch, sight, and taste. </w:t>
      </w:r>
      <w:r w:rsidR="007A50ED" w:rsidRPr="0016523A">
        <w:rPr>
          <w:rFonts w:ascii="Arial" w:hAnsi="Arial" w:cs="Arial"/>
          <w:sz w:val="24"/>
          <w:szCs w:val="24"/>
          <w:shd w:val="clear" w:color="auto" w:fill="FFFFFF"/>
        </w:rPr>
        <w:t xml:space="preserve">These will enhance a child’s overall sensory </w:t>
      </w:r>
      <w:r w:rsidR="00011701" w:rsidRPr="0016523A">
        <w:rPr>
          <w:rFonts w:ascii="Arial" w:hAnsi="Arial" w:cs="Arial"/>
          <w:sz w:val="24"/>
          <w:szCs w:val="24"/>
          <w:shd w:val="clear" w:color="auto" w:fill="FFFFFF"/>
        </w:rPr>
        <w:t>development and</w:t>
      </w:r>
      <w:r w:rsidR="007A50ED" w:rsidRPr="0016523A">
        <w:rPr>
          <w:rFonts w:ascii="Arial" w:hAnsi="Arial" w:cs="Arial"/>
          <w:sz w:val="24"/>
          <w:szCs w:val="24"/>
          <w:shd w:val="clear" w:color="auto" w:fill="FFFFFF"/>
        </w:rPr>
        <w:t xml:space="preserve"> can be especially useful to those children with additional learning needs. Tuff trays are a fantastic </w:t>
      </w:r>
      <w:r w:rsidR="00A17B16" w:rsidRPr="0016523A">
        <w:rPr>
          <w:rFonts w:ascii="Arial" w:hAnsi="Arial" w:cs="Arial"/>
          <w:sz w:val="24"/>
          <w:szCs w:val="24"/>
          <w:shd w:val="clear" w:color="auto" w:fill="FFFFFF"/>
        </w:rPr>
        <w:t xml:space="preserve">way of promoting sensory activities, as these can be filled with </w:t>
      </w:r>
      <w:r w:rsidR="005C1D7F" w:rsidRPr="0016523A">
        <w:rPr>
          <w:rFonts w:ascii="Arial" w:hAnsi="Arial" w:cs="Arial"/>
          <w:sz w:val="24"/>
          <w:szCs w:val="24"/>
          <w:shd w:val="clear" w:color="auto" w:fill="FFFFFF"/>
        </w:rPr>
        <w:t>several</w:t>
      </w:r>
      <w:r w:rsidR="00A17B16" w:rsidRPr="0016523A">
        <w:rPr>
          <w:rFonts w:ascii="Arial" w:hAnsi="Arial" w:cs="Arial"/>
          <w:sz w:val="24"/>
          <w:szCs w:val="24"/>
          <w:shd w:val="clear" w:color="auto" w:fill="FFFFFF"/>
        </w:rPr>
        <w:t xml:space="preserve"> objects such </w:t>
      </w:r>
      <w:r w:rsidR="00011701" w:rsidRPr="0016523A">
        <w:rPr>
          <w:rFonts w:ascii="Arial" w:hAnsi="Arial" w:cs="Arial"/>
          <w:sz w:val="24"/>
          <w:szCs w:val="24"/>
          <w:shd w:val="clear" w:color="auto" w:fill="FFFFFF"/>
        </w:rPr>
        <w:t>as</w:t>
      </w:r>
      <w:r w:rsidR="00A17B16" w:rsidRPr="0016523A">
        <w:rPr>
          <w:rFonts w:ascii="Arial" w:hAnsi="Arial" w:cs="Arial"/>
          <w:sz w:val="24"/>
          <w:szCs w:val="24"/>
          <w:shd w:val="clear" w:color="auto" w:fill="FFFFFF"/>
        </w:rPr>
        <w:t xml:space="preserve"> </w:t>
      </w:r>
      <w:r w:rsidR="00B0060A" w:rsidRPr="0016523A">
        <w:rPr>
          <w:rFonts w:ascii="Arial" w:hAnsi="Arial" w:cs="Arial"/>
          <w:sz w:val="24"/>
          <w:szCs w:val="24"/>
          <w:shd w:val="clear" w:color="auto" w:fill="FFFFFF"/>
        </w:rPr>
        <w:t xml:space="preserve">sensory </w:t>
      </w:r>
      <w:r w:rsidR="00011701" w:rsidRPr="0016523A">
        <w:rPr>
          <w:rFonts w:ascii="Arial" w:hAnsi="Arial" w:cs="Arial"/>
          <w:sz w:val="24"/>
          <w:szCs w:val="24"/>
          <w:shd w:val="clear" w:color="auto" w:fill="FFFFFF"/>
        </w:rPr>
        <w:t>materials,</w:t>
      </w:r>
      <w:r w:rsidR="00B0060A" w:rsidRPr="0016523A">
        <w:rPr>
          <w:rFonts w:ascii="Arial" w:hAnsi="Arial" w:cs="Arial"/>
          <w:sz w:val="24"/>
          <w:szCs w:val="24"/>
          <w:shd w:val="clear" w:color="auto" w:fill="FFFFFF"/>
        </w:rPr>
        <w:t xml:space="preserve"> such as feathers, water, dry cereals, cotton wool, </w:t>
      </w:r>
      <w:r w:rsidR="00011701" w:rsidRPr="0016523A">
        <w:rPr>
          <w:rFonts w:ascii="Arial" w:hAnsi="Arial" w:cs="Arial"/>
          <w:sz w:val="24"/>
          <w:szCs w:val="24"/>
          <w:shd w:val="clear" w:color="auto" w:fill="FFFFFF"/>
        </w:rPr>
        <w:t xml:space="preserve">slime, and sand. </w:t>
      </w:r>
      <w:r w:rsidR="005D54B2" w:rsidRPr="0016523A">
        <w:rPr>
          <w:rFonts w:ascii="Arial" w:hAnsi="Arial" w:cs="Arial"/>
          <w:sz w:val="24"/>
          <w:szCs w:val="24"/>
          <w:shd w:val="clear" w:color="auto" w:fill="FFFFFF"/>
        </w:rPr>
        <w:br/>
      </w:r>
      <w:r w:rsidR="0029463E" w:rsidRPr="0016523A">
        <w:rPr>
          <w:rFonts w:ascii="Arial" w:hAnsi="Arial" w:cs="Arial"/>
          <w:sz w:val="24"/>
          <w:szCs w:val="24"/>
          <w:shd w:val="clear" w:color="auto" w:fill="FFFFFF"/>
        </w:rPr>
        <w:t xml:space="preserve">Maria </w:t>
      </w:r>
      <w:r w:rsidR="005D54B2" w:rsidRPr="0016523A">
        <w:rPr>
          <w:rFonts w:ascii="Arial" w:hAnsi="Arial" w:cs="Arial"/>
          <w:sz w:val="24"/>
          <w:szCs w:val="24"/>
          <w:shd w:val="clear" w:color="auto" w:fill="FFFFFF"/>
        </w:rPr>
        <w:t>Montessori</w:t>
      </w:r>
      <w:r w:rsidR="0011562B" w:rsidRPr="0016523A">
        <w:rPr>
          <w:rFonts w:ascii="Arial" w:hAnsi="Arial" w:cs="Arial"/>
          <w:sz w:val="24"/>
          <w:szCs w:val="24"/>
          <w:shd w:val="clear" w:color="auto" w:fill="FFFFFF"/>
        </w:rPr>
        <w:t xml:space="preserve"> </w:t>
      </w:r>
      <w:r w:rsidR="0029463E" w:rsidRPr="0016523A">
        <w:rPr>
          <w:rFonts w:ascii="Arial" w:hAnsi="Arial" w:cs="Arial"/>
          <w:sz w:val="24"/>
          <w:szCs w:val="24"/>
          <w:shd w:val="clear" w:color="auto" w:fill="FFFFFF"/>
        </w:rPr>
        <w:t>(19</w:t>
      </w:r>
      <w:r w:rsidR="00513598" w:rsidRPr="0016523A">
        <w:rPr>
          <w:rFonts w:ascii="Arial" w:hAnsi="Arial" w:cs="Arial"/>
          <w:sz w:val="24"/>
          <w:szCs w:val="24"/>
          <w:shd w:val="clear" w:color="auto" w:fill="FFFFFF"/>
        </w:rPr>
        <w:t>12)</w:t>
      </w:r>
      <w:r w:rsidR="0011562B" w:rsidRPr="0016523A">
        <w:rPr>
          <w:rFonts w:ascii="Arial" w:hAnsi="Arial" w:cs="Arial"/>
          <w:sz w:val="24"/>
          <w:szCs w:val="24"/>
          <w:shd w:val="clear" w:color="auto" w:fill="FFFFFF"/>
        </w:rPr>
        <w:t xml:space="preserve"> theory is an educational approach that emphasises </w:t>
      </w:r>
      <w:r w:rsidR="00D8723E" w:rsidRPr="0016523A">
        <w:rPr>
          <w:rFonts w:ascii="Arial" w:hAnsi="Arial" w:cs="Arial"/>
          <w:sz w:val="24"/>
          <w:szCs w:val="24"/>
          <w:shd w:val="clear" w:color="auto" w:fill="FFFFFF"/>
        </w:rPr>
        <w:t>an individual’s instruction and self-paced learning.</w:t>
      </w:r>
      <w:r w:rsidR="00513598" w:rsidRPr="0016523A">
        <w:rPr>
          <w:rFonts w:ascii="Arial" w:hAnsi="Arial" w:cs="Arial"/>
          <w:sz w:val="24"/>
          <w:szCs w:val="24"/>
          <w:shd w:val="clear" w:color="auto" w:fill="FFFFFF"/>
        </w:rPr>
        <w:t xml:space="preserve"> </w:t>
      </w:r>
      <w:r w:rsidR="00D8723E" w:rsidRPr="0016523A">
        <w:rPr>
          <w:rFonts w:ascii="Arial" w:hAnsi="Arial" w:cs="Arial"/>
          <w:sz w:val="24"/>
          <w:szCs w:val="24"/>
          <w:shd w:val="clear" w:color="auto" w:fill="FFFFFF"/>
        </w:rPr>
        <w:t xml:space="preserve">Her theory </w:t>
      </w:r>
      <w:r w:rsidR="005D54B2" w:rsidRPr="0016523A">
        <w:rPr>
          <w:rFonts w:ascii="Arial" w:hAnsi="Arial" w:cs="Arial"/>
          <w:sz w:val="24"/>
          <w:szCs w:val="24"/>
          <w:shd w:val="clear" w:color="auto" w:fill="FFFFFF"/>
        </w:rPr>
        <w:t xml:space="preserve">is a method of education that is based on hands-on learning and collaborative play. </w:t>
      </w:r>
      <w:r w:rsidR="005C1D7F" w:rsidRPr="0016523A">
        <w:rPr>
          <w:rFonts w:ascii="Arial" w:hAnsi="Arial" w:cs="Arial"/>
          <w:sz w:val="24"/>
          <w:szCs w:val="24"/>
          <w:shd w:val="clear" w:color="auto" w:fill="FFFFFF"/>
        </w:rPr>
        <w:t xml:space="preserve">This is a child-led method, in which children are settled in a prepared learning environment, where they </w:t>
      </w:r>
      <w:r w:rsidR="00E0400B" w:rsidRPr="0016523A">
        <w:rPr>
          <w:rFonts w:ascii="Arial" w:hAnsi="Arial" w:cs="Arial"/>
          <w:sz w:val="24"/>
          <w:szCs w:val="24"/>
          <w:shd w:val="clear" w:color="auto" w:fill="FFFFFF"/>
        </w:rPr>
        <w:t>can</w:t>
      </w:r>
      <w:r w:rsidR="005C1D7F" w:rsidRPr="0016523A">
        <w:rPr>
          <w:rFonts w:ascii="Arial" w:hAnsi="Arial" w:cs="Arial"/>
          <w:sz w:val="24"/>
          <w:szCs w:val="24"/>
          <w:shd w:val="clear" w:color="auto" w:fill="FFFFFF"/>
        </w:rPr>
        <w:t xml:space="preserve"> choose the </w:t>
      </w:r>
      <w:r w:rsidR="00766D90" w:rsidRPr="0016523A">
        <w:rPr>
          <w:rFonts w:ascii="Arial" w:hAnsi="Arial" w:cs="Arial"/>
          <w:sz w:val="24"/>
          <w:szCs w:val="24"/>
          <w:shd w:val="clear" w:color="auto" w:fill="FFFFFF"/>
        </w:rPr>
        <w:t>activities,</w:t>
      </w:r>
      <w:r w:rsidR="005C1D7F" w:rsidRPr="0016523A">
        <w:rPr>
          <w:rFonts w:ascii="Arial" w:hAnsi="Arial" w:cs="Arial"/>
          <w:sz w:val="24"/>
          <w:szCs w:val="24"/>
          <w:shd w:val="clear" w:color="auto" w:fill="FFFFFF"/>
        </w:rPr>
        <w:t xml:space="preserve"> they want to do. </w:t>
      </w:r>
      <w:r w:rsidR="00766D90" w:rsidRPr="0016523A">
        <w:rPr>
          <w:rFonts w:ascii="Arial" w:hAnsi="Arial" w:cs="Arial"/>
          <w:sz w:val="24"/>
          <w:szCs w:val="24"/>
          <w:shd w:val="clear" w:color="auto" w:fill="FFFFFF"/>
        </w:rPr>
        <w:t xml:space="preserve">Children will have a range of </w:t>
      </w:r>
      <w:r w:rsidR="00D45DD7" w:rsidRPr="0016523A">
        <w:rPr>
          <w:rFonts w:ascii="Arial" w:hAnsi="Arial" w:cs="Arial"/>
          <w:sz w:val="24"/>
          <w:szCs w:val="24"/>
          <w:shd w:val="clear" w:color="auto" w:fill="FFFFFF"/>
        </w:rPr>
        <w:t xml:space="preserve">resources available to </w:t>
      </w:r>
      <w:r w:rsidR="00B17316" w:rsidRPr="0016523A">
        <w:rPr>
          <w:rFonts w:ascii="Arial" w:hAnsi="Arial" w:cs="Arial"/>
          <w:sz w:val="24"/>
          <w:szCs w:val="24"/>
          <w:shd w:val="clear" w:color="auto" w:fill="FFFFFF"/>
        </w:rPr>
        <w:t>them and</w:t>
      </w:r>
      <w:r w:rsidR="00D45DD7" w:rsidRPr="0016523A">
        <w:rPr>
          <w:rFonts w:ascii="Arial" w:hAnsi="Arial" w:cs="Arial"/>
          <w:sz w:val="24"/>
          <w:szCs w:val="24"/>
          <w:shd w:val="clear" w:color="auto" w:fill="FFFFFF"/>
        </w:rPr>
        <w:t xml:space="preserve"> can play with these for as long as they like. The Montessori environment is set up in a way in which children </w:t>
      </w:r>
      <w:r w:rsidR="00682D2D" w:rsidRPr="0016523A">
        <w:rPr>
          <w:rFonts w:ascii="Arial" w:hAnsi="Arial" w:cs="Arial"/>
          <w:sz w:val="24"/>
          <w:szCs w:val="24"/>
          <w:shd w:val="clear" w:color="auto" w:fill="FFFFFF"/>
        </w:rPr>
        <w:t xml:space="preserve">are receiving a deeper </w:t>
      </w:r>
      <w:r w:rsidR="00682D2D" w:rsidRPr="0016523A">
        <w:rPr>
          <w:rFonts w:ascii="Arial" w:hAnsi="Arial" w:cs="Arial"/>
          <w:sz w:val="24"/>
          <w:szCs w:val="24"/>
          <w:shd w:val="clear" w:color="auto" w:fill="FFFFFF"/>
        </w:rPr>
        <w:lastRenderedPageBreak/>
        <w:t xml:space="preserve">level of understanding in different areas of learning, such as, </w:t>
      </w:r>
      <w:r w:rsidR="00E0400B" w:rsidRPr="0016523A">
        <w:rPr>
          <w:rFonts w:ascii="Arial" w:hAnsi="Arial" w:cs="Arial"/>
          <w:sz w:val="24"/>
          <w:szCs w:val="24"/>
          <w:shd w:val="clear" w:color="auto" w:fill="FFFFFF"/>
        </w:rPr>
        <w:t>language, maths, and social interaction</w:t>
      </w:r>
      <w:r w:rsidR="005143C5" w:rsidRPr="0016523A">
        <w:rPr>
          <w:rFonts w:ascii="Arial" w:hAnsi="Arial" w:cs="Arial"/>
          <w:sz w:val="24"/>
          <w:szCs w:val="24"/>
          <w:shd w:val="clear" w:color="auto" w:fill="FFFFFF"/>
        </w:rPr>
        <w:t xml:space="preserve">. </w:t>
      </w:r>
      <w:r w:rsidR="00B17316" w:rsidRPr="0016523A">
        <w:rPr>
          <w:rFonts w:ascii="Arial" w:hAnsi="Arial" w:cs="Arial"/>
          <w:sz w:val="24"/>
          <w:szCs w:val="24"/>
          <w:shd w:val="clear" w:color="auto" w:fill="FFFFFF"/>
        </w:rPr>
        <w:t xml:space="preserve">When children are finished with a certain activity, they are taught and expected to tidy the activity away before moving on to the next. </w:t>
      </w:r>
      <w:r w:rsidR="00DA6E49" w:rsidRPr="0016523A">
        <w:rPr>
          <w:rFonts w:ascii="Arial" w:hAnsi="Arial" w:cs="Arial"/>
          <w:sz w:val="24"/>
          <w:szCs w:val="24"/>
          <w:shd w:val="clear" w:color="auto" w:fill="FFFFFF"/>
        </w:rPr>
        <w:br/>
      </w:r>
      <w:r w:rsidR="00F56947" w:rsidRPr="0016523A">
        <w:rPr>
          <w:rFonts w:ascii="Arial" w:hAnsi="Arial" w:cs="Arial"/>
          <w:sz w:val="24"/>
          <w:szCs w:val="24"/>
          <w:shd w:val="clear" w:color="auto" w:fill="FFFFFF"/>
        </w:rPr>
        <w:t xml:space="preserve">In comparison, Reggio </w:t>
      </w:r>
      <w:r w:rsidR="00AA0523" w:rsidRPr="0016523A">
        <w:rPr>
          <w:rFonts w:ascii="Arial" w:hAnsi="Arial" w:cs="Arial"/>
          <w:sz w:val="24"/>
          <w:szCs w:val="24"/>
          <w:shd w:val="clear" w:color="auto" w:fill="FFFFFF"/>
        </w:rPr>
        <w:t>Emelia’s (</w:t>
      </w:r>
      <w:r w:rsidR="00A3013E" w:rsidRPr="0016523A">
        <w:rPr>
          <w:rFonts w:ascii="Arial" w:hAnsi="Arial" w:cs="Arial"/>
          <w:sz w:val="24"/>
          <w:szCs w:val="24"/>
          <w:shd w:val="clear" w:color="auto" w:fill="FFFFFF"/>
        </w:rPr>
        <w:t>1945)</w:t>
      </w:r>
      <w:r w:rsidR="00F56947" w:rsidRPr="0016523A">
        <w:rPr>
          <w:rFonts w:ascii="Arial" w:hAnsi="Arial" w:cs="Arial"/>
          <w:sz w:val="24"/>
          <w:szCs w:val="24"/>
          <w:shd w:val="clear" w:color="auto" w:fill="FFFFFF"/>
        </w:rPr>
        <w:t xml:space="preserve"> approach focusses on </w:t>
      </w:r>
      <w:r w:rsidR="00C635DD" w:rsidRPr="0016523A">
        <w:rPr>
          <w:rFonts w:ascii="Arial" w:hAnsi="Arial" w:cs="Arial"/>
          <w:sz w:val="24"/>
          <w:szCs w:val="24"/>
          <w:shd w:val="clear" w:color="auto" w:fill="FFFFFF"/>
        </w:rPr>
        <w:t>a collaborative style of learning. Reggio Emelia classrooms are flexible and open ended.</w:t>
      </w:r>
    </w:p>
    <w:p w14:paraId="53CAC277" w14:textId="592904A5" w:rsidR="009C5827" w:rsidRPr="0048734C" w:rsidRDefault="00023CA6" w:rsidP="00AA0523">
      <w:pPr>
        <w:tabs>
          <w:tab w:val="left" w:pos="331"/>
        </w:tabs>
        <w:spacing w:line="360" w:lineRule="auto"/>
        <w:rPr>
          <w:rFonts w:ascii="Arial" w:hAnsi="Arial" w:cs="Arial"/>
          <w:sz w:val="24"/>
          <w:szCs w:val="24"/>
        </w:rPr>
      </w:pPr>
      <w:r w:rsidRPr="0016523A">
        <w:rPr>
          <w:rFonts w:ascii="Arial" w:hAnsi="Arial" w:cs="Arial"/>
          <w:sz w:val="24"/>
          <w:szCs w:val="24"/>
          <w:shd w:val="clear" w:color="auto" w:fill="FFFFFF"/>
        </w:rPr>
        <w:t xml:space="preserve">Within this approach, all children are initiators of the earning process and are at the centre of their leaning. The teachers do not follow a strict curriculum and are seen as guides who help children </w:t>
      </w:r>
      <w:r w:rsidR="005207F9" w:rsidRPr="0016523A">
        <w:rPr>
          <w:rFonts w:ascii="Arial" w:hAnsi="Arial" w:cs="Arial"/>
          <w:sz w:val="24"/>
          <w:szCs w:val="24"/>
          <w:shd w:val="clear" w:color="auto" w:fill="FFFFFF"/>
        </w:rPr>
        <w:t xml:space="preserve">explore interests and learn. </w:t>
      </w:r>
      <w:r w:rsidR="008F24E4" w:rsidRPr="0016523A">
        <w:rPr>
          <w:rFonts w:ascii="Arial" w:hAnsi="Arial" w:cs="Arial"/>
          <w:sz w:val="24"/>
          <w:szCs w:val="24"/>
          <w:shd w:val="clear" w:color="auto" w:fill="FFFFFF"/>
        </w:rPr>
        <w:br/>
        <w:t xml:space="preserve">There is a big focus on hands on exploration, and therefore practitioners pay </w:t>
      </w:r>
      <w:r w:rsidR="0080213A" w:rsidRPr="0016523A">
        <w:rPr>
          <w:rFonts w:ascii="Arial" w:hAnsi="Arial" w:cs="Arial"/>
          <w:sz w:val="24"/>
          <w:szCs w:val="24"/>
          <w:shd w:val="clear" w:color="auto" w:fill="FFFFFF"/>
        </w:rPr>
        <w:t xml:space="preserve">close attention to details such as colours and textures to inspire a child’s interest. </w:t>
      </w:r>
      <w:r w:rsidR="00A13C18" w:rsidRPr="0016523A">
        <w:rPr>
          <w:rFonts w:ascii="Arial" w:hAnsi="Arial" w:cs="Arial"/>
          <w:sz w:val="24"/>
          <w:szCs w:val="24"/>
          <w:shd w:val="clear" w:color="auto" w:fill="FFFFFF"/>
        </w:rPr>
        <w:t xml:space="preserve">All children’s work is displayed around the classroom, as this also inspires the </w:t>
      </w:r>
      <w:r w:rsidR="00C2764A" w:rsidRPr="0016523A">
        <w:rPr>
          <w:rFonts w:ascii="Arial" w:hAnsi="Arial" w:cs="Arial"/>
          <w:sz w:val="24"/>
          <w:szCs w:val="24"/>
          <w:shd w:val="clear" w:color="auto" w:fill="FFFFFF"/>
        </w:rPr>
        <w:t xml:space="preserve">children and helps them understand how important their work is. </w:t>
      </w:r>
      <w:r w:rsidR="006B4E4F" w:rsidRPr="0016523A">
        <w:rPr>
          <w:rFonts w:ascii="Arial" w:hAnsi="Arial" w:cs="Arial"/>
          <w:sz w:val="24"/>
          <w:szCs w:val="24"/>
          <w:shd w:val="clear" w:color="auto" w:fill="FFFFFF"/>
        </w:rPr>
        <w:br/>
        <w:t xml:space="preserve">Similarly, Pikler (1946) </w:t>
      </w:r>
      <w:r w:rsidR="008605B3" w:rsidRPr="0016523A">
        <w:rPr>
          <w:rFonts w:ascii="Arial" w:hAnsi="Arial" w:cs="Arial"/>
          <w:sz w:val="24"/>
          <w:szCs w:val="24"/>
          <w:shd w:val="clear" w:color="auto" w:fill="FFFFFF"/>
        </w:rPr>
        <w:t xml:space="preserve">was an advocate for autonomous, self – directed play. This is another situation where </w:t>
      </w:r>
      <w:r w:rsidR="002D3CD3" w:rsidRPr="0016523A">
        <w:rPr>
          <w:rFonts w:ascii="Arial" w:hAnsi="Arial" w:cs="Arial"/>
          <w:sz w:val="24"/>
          <w:szCs w:val="24"/>
          <w:shd w:val="clear" w:color="auto" w:fill="FFFFFF"/>
        </w:rPr>
        <w:t xml:space="preserve">children </w:t>
      </w:r>
      <w:r w:rsidR="00BE1EBD" w:rsidRPr="0016523A">
        <w:rPr>
          <w:rFonts w:ascii="Arial" w:hAnsi="Arial" w:cs="Arial"/>
          <w:sz w:val="24"/>
          <w:szCs w:val="24"/>
          <w:shd w:val="clear" w:color="auto" w:fill="FFFFFF"/>
        </w:rPr>
        <w:t>can</w:t>
      </w:r>
      <w:r w:rsidR="002D3CD3" w:rsidRPr="0016523A">
        <w:rPr>
          <w:rFonts w:ascii="Arial" w:hAnsi="Arial" w:cs="Arial"/>
          <w:sz w:val="24"/>
          <w:szCs w:val="24"/>
          <w:shd w:val="clear" w:color="auto" w:fill="FFFFFF"/>
        </w:rPr>
        <w:t xml:space="preserve"> play freely and choose activities on their terms. This helps to support their </w:t>
      </w:r>
      <w:r w:rsidR="00BE1EBD" w:rsidRPr="0016523A">
        <w:rPr>
          <w:rFonts w:ascii="Arial" w:hAnsi="Arial" w:cs="Arial"/>
          <w:sz w:val="24"/>
          <w:szCs w:val="24"/>
          <w:shd w:val="clear" w:color="auto" w:fill="FFFFFF"/>
        </w:rPr>
        <w:t>decision-making abilities and their independence.</w:t>
      </w:r>
      <w:r w:rsidR="005C1923" w:rsidRPr="0016523A">
        <w:rPr>
          <w:rFonts w:ascii="Arial" w:hAnsi="Arial" w:cs="Arial"/>
          <w:sz w:val="24"/>
          <w:szCs w:val="24"/>
          <w:shd w:val="clear" w:color="auto" w:fill="FFFFFF"/>
        </w:rPr>
        <w:br/>
        <w:t xml:space="preserve">Pikler also </w:t>
      </w:r>
      <w:r w:rsidR="0034185F" w:rsidRPr="0016523A">
        <w:rPr>
          <w:rFonts w:ascii="Arial" w:hAnsi="Arial" w:cs="Arial"/>
          <w:sz w:val="24"/>
          <w:szCs w:val="24"/>
          <w:shd w:val="clear" w:color="auto" w:fill="FFFFFF"/>
        </w:rPr>
        <w:t xml:space="preserve">states that children will learn best through self-directed play and exploration, as this </w:t>
      </w:r>
      <w:r w:rsidR="003960FA" w:rsidRPr="0016523A">
        <w:rPr>
          <w:rFonts w:ascii="Arial" w:hAnsi="Arial" w:cs="Arial"/>
          <w:sz w:val="24"/>
          <w:szCs w:val="24"/>
          <w:shd w:val="clear" w:color="auto" w:fill="FFFFFF"/>
        </w:rPr>
        <w:t xml:space="preserve">helps foster their cognitive, social, and emotional development. </w:t>
      </w:r>
      <w:r w:rsidR="005C1923" w:rsidRPr="0016523A">
        <w:rPr>
          <w:rFonts w:ascii="Arial" w:hAnsi="Arial" w:cs="Arial"/>
          <w:sz w:val="24"/>
          <w:szCs w:val="24"/>
          <w:shd w:val="clear" w:color="auto" w:fill="FFFFFF"/>
        </w:rPr>
        <w:br/>
      </w:r>
      <w:r w:rsidR="000A6A42" w:rsidRPr="0016523A">
        <w:rPr>
          <w:rFonts w:ascii="Arial" w:hAnsi="Arial" w:cs="Arial"/>
          <w:sz w:val="24"/>
          <w:szCs w:val="24"/>
        </w:rPr>
        <w:t>UNICEF</w:t>
      </w:r>
      <w:r w:rsidR="00103D0B" w:rsidRPr="0016523A">
        <w:rPr>
          <w:rFonts w:ascii="Arial" w:hAnsi="Arial" w:cs="Arial"/>
          <w:sz w:val="24"/>
          <w:szCs w:val="24"/>
        </w:rPr>
        <w:t xml:space="preserve"> (2018) states that </w:t>
      </w:r>
      <w:r w:rsidR="000371C7" w:rsidRPr="0016523A">
        <w:rPr>
          <w:rFonts w:ascii="Arial" w:hAnsi="Arial" w:cs="Arial"/>
          <w:sz w:val="24"/>
          <w:szCs w:val="24"/>
        </w:rPr>
        <w:t>play is an essential strategy for learning.</w:t>
      </w:r>
      <w:r w:rsidR="00D21A91" w:rsidRPr="0016523A">
        <w:rPr>
          <w:rFonts w:ascii="Arial" w:hAnsi="Arial" w:cs="Arial"/>
          <w:sz w:val="24"/>
          <w:szCs w:val="24"/>
        </w:rPr>
        <w:t xml:space="preserve"> This organisation recognises that play is a natural and enjoyable way for children to learn. Play</w:t>
      </w:r>
      <w:r w:rsidR="005A432A" w:rsidRPr="0016523A">
        <w:rPr>
          <w:rFonts w:ascii="Arial" w:hAnsi="Arial" w:cs="Arial"/>
          <w:sz w:val="24"/>
          <w:szCs w:val="24"/>
        </w:rPr>
        <w:t xml:space="preserve"> allows children to explore their surroundings, to make fun discoveries</w:t>
      </w:r>
      <w:r w:rsidR="0029551F" w:rsidRPr="0016523A">
        <w:rPr>
          <w:rFonts w:ascii="Arial" w:hAnsi="Arial" w:cs="Arial"/>
          <w:sz w:val="24"/>
          <w:szCs w:val="24"/>
        </w:rPr>
        <w:t>, and promotes creativity, problem – solving and critical thinking skills.</w:t>
      </w:r>
      <w:r w:rsidR="002116C0" w:rsidRPr="0016523A">
        <w:rPr>
          <w:rFonts w:ascii="Arial" w:hAnsi="Arial" w:cs="Arial"/>
          <w:sz w:val="24"/>
          <w:szCs w:val="24"/>
        </w:rPr>
        <w:t xml:space="preserve"> </w:t>
      </w:r>
      <w:r w:rsidR="006E3568" w:rsidRPr="0016523A">
        <w:rPr>
          <w:rFonts w:ascii="Arial" w:hAnsi="Arial" w:cs="Arial"/>
          <w:sz w:val="24"/>
          <w:szCs w:val="24"/>
        </w:rPr>
        <w:t>UNICEF</w:t>
      </w:r>
      <w:r w:rsidR="00166521" w:rsidRPr="0016523A">
        <w:rPr>
          <w:rFonts w:ascii="Arial" w:hAnsi="Arial" w:cs="Arial"/>
          <w:sz w:val="24"/>
          <w:szCs w:val="24"/>
        </w:rPr>
        <w:t xml:space="preserve"> </w:t>
      </w:r>
      <w:r w:rsidR="003B0E99" w:rsidRPr="0016523A">
        <w:rPr>
          <w:rFonts w:ascii="Arial" w:hAnsi="Arial" w:cs="Arial"/>
          <w:sz w:val="24"/>
          <w:szCs w:val="24"/>
        </w:rPr>
        <w:t xml:space="preserve">emphasizes that </w:t>
      </w:r>
      <w:r w:rsidR="00381F78" w:rsidRPr="0016523A">
        <w:rPr>
          <w:rFonts w:ascii="Arial" w:hAnsi="Arial" w:cs="Arial"/>
          <w:sz w:val="24"/>
          <w:szCs w:val="24"/>
        </w:rPr>
        <w:t xml:space="preserve">when children are learning through play, it helps them to </w:t>
      </w:r>
      <w:r w:rsidR="00A92378" w:rsidRPr="0016523A">
        <w:rPr>
          <w:rFonts w:ascii="Arial" w:hAnsi="Arial" w:cs="Arial"/>
          <w:sz w:val="24"/>
          <w:szCs w:val="24"/>
        </w:rPr>
        <w:t>find meaning in an experience by connecting it to something already known.</w:t>
      </w:r>
      <w:r w:rsidR="008278E1" w:rsidRPr="0016523A">
        <w:rPr>
          <w:rFonts w:ascii="Arial" w:hAnsi="Arial" w:cs="Arial"/>
          <w:sz w:val="24"/>
          <w:szCs w:val="24"/>
        </w:rPr>
        <w:t xml:space="preserve"> </w:t>
      </w:r>
      <w:r w:rsidR="00384535">
        <w:rPr>
          <w:rFonts w:ascii="Arial" w:hAnsi="Arial" w:cs="Arial"/>
          <w:sz w:val="24"/>
          <w:szCs w:val="24"/>
        </w:rPr>
        <w:br/>
        <w:t xml:space="preserve">The United Nations Convention on the Rights of the Child (Article 31) states that </w:t>
      </w:r>
      <w:r w:rsidR="00312D61">
        <w:rPr>
          <w:rFonts w:ascii="Arial" w:hAnsi="Arial" w:cs="Arial"/>
          <w:sz w:val="24"/>
          <w:szCs w:val="24"/>
        </w:rPr>
        <w:t>“every child has the right to rest and leisure, to engage in play and recreational activities</w:t>
      </w:r>
      <w:r w:rsidR="0048734C">
        <w:rPr>
          <w:rFonts w:ascii="Arial" w:hAnsi="Arial" w:cs="Arial"/>
          <w:sz w:val="24"/>
          <w:szCs w:val="24"/>
        </w:rPr>
        <w:t xml:space="preserve"> appropriate age of the child, and to participate freely in cultural life and the arts.” </w:t>
      </w:r>
      <w:r w:rsidR="0048734C">
        <w:rPr>
          <w:rFonts w:ascii="Arial" w:hAnsi="Arial" w:cs="Arial"/>
          <w:sz w:val="24"/>
          <w:szCs w:val="24"/>
        </w:rPr>
        <w:br/>
      </w:r>
      <w:r w:rsidR="008278E1" w:rsidRPr="0016523A">
        <w:rPr>
          <w:rFonts w:ascii="Arial" w:hAnsi="Arial" w:cs="Arial"/>
          <w:sz w:val="24"/>
          <w:szCs w:val="24"/>
        </w:rPr>
        <w:t xml:space="preserve">Ultimately, </w:t>
      </w:r>
      <w:r w:rsidR="00B061BE" w:rsidRPr="0016523A">
        <w:rPr>
          <w:rFonts w:ascii="Arial" w:hAnsi="Arial" w:cs="Arial"/>
          <w:sz w:val="24"/>
          <w:szCs w:val="24"/>
        </w:rPr>
        <w:t xml:space="preserve">play will enable all children to have an active role in their experiences, as well as trusting children </w:t>
      </w:r>
      <w:r w:rsidR="0016523A" w:rsidRPr="0016523A">
        <w:rPr>
          <w:rFonts w:ascii="Arial" w:hAnsi="Arial" w:cs="Arial"/>
          <w:sz w:val="24"/>
          <w:szCs w:val="24"/>
        </w:rPr>
        <w:t>to become agents of their own learning journeys.</w:t>
      </w:r>
      <w:r w:rsidR="008F20AB">
        <w:rPr>
          <w:rFonts w:ascii="Arial" w:hAnsi="Arial" w:cs="Arial"/>
          <w:sz w:val="24"/>
          <w:szCs w:val="24"/>
        </w:rPr>
        <w:br/>
      </w:r>
      <w:r w:rsidR="005C1923">
        <w:rPr>
          <w:rFonts w:ascii="Arial" w:hAnsi="Arial" w:cs="Arial"/>
          <w:sz w:val="24"/>
          <w:szCs w:val="24"/>
          <w:shd w:val="clear" w:color="auto" w:fill="FFFFFF"/>
        </w:rPr>
        <w:br/>
      </w:r>
    </w:p>
    <w:p w14:paraId="67036CC5" w14:textId="783FD78C" w:rsidR="00643666" w:rsidRDefault="00643666" w:rsidP="00643666">
      <w:pPr>
        <w:jc w:val="center"/>
        <w:rPr>
          <w:rFonts w:ascii="Arial" w:hAnsi="Arial" w:cs="Arial"/>
          <w:color w:val="0070C0"/>
          <w:sz w:val="72"/>
          <w:szCs w:val="72"/>
          <w:u w:val="single"/>
        </w:rPr>
      </w:pPr>
    </w:p>
    <w:p w14:paraId="380C5CB4" w14:textId="2B0707EE" w:rsidR="00F61358" w:rsidRDefault="00F61358" w:rsidP="00643666">
      <w:pPr>
        <w:rPr>
          <w:rFonts w:ascii="Arial" w:hAnsi="Arial" w:cs="Arial"/>
          <w:color w:val="0070C0"/>
          <w:sz w:val="24"/>
          <w:szCs w:val="24"/>
          <w:u w:val="single"/>
        </w:rPr>
      </w:pPr>
    </w:p>
    <w:p w14:paraId="617E48F4" w14:textId="77777777" w:rsidR="00862414" w:rsidRDefault="00862414" w:rsidP="00643666">
      <w:pPr>
        <w:rPr>
          <w:rFonts w:ascii="Arial" w:hAnsi="Arial" w:cs="Arial"/>
          <w:color w:val="0070C0"/>
          <w:sz w:val="24"/>
          <w:szCs w:val="24"/>
          <w:u w:val="single"/>
        </w:rPr>
      </w:pPr>
    </w:p>
    <w:p w14:paraId="315D1D90" w14:textId="77777777" w:rsidR="00862414" w:rsidRDefault="00862414" w:rsidP="00643666">
      <w:pPr>
        <w:rPr>
          <w:rFonts w:ascii="Arial" w:hAnsi="Arial" w:cs="Arial"/>
          <w:color w:val="0070C0"/>
          <w:sz w:val="24"/>
          <w:szCs w:val="24"/>
          <w:u w:val="single"/>
        </w:rPr>
      </w:pPr>
    </w:p>
    <w:p w14:paraId="3481DAF5" w14:textId="77777777" w:rsidR="00862414" w:rsidRDefault="00862414" w:rsidP="00643666">
      <w:pPr>
        <w:rPr>
          <w:rFonts w:ascii="Arial" w:hAnsi="Arial" w:cs="Arial"/>
          <w:color w:val="0070C0"/>
          <w:sz w:val="24"/>
          <w:szCs w:val="24"/>
          <w:u w:val="single"/>
        </w:rPr>
      </w:pPr>
    </w:p>
    <w:p w14:paraId="39AC38F7" w14:textId="45F754B3" w:rsidR="00862414" w:rsidRPr="0016523A" w:rsidRDefault="00862414" w:rsidP="000A6A42">
      <w:pPr>
        <w:jc w:val="center"/>
        <w:rPr>
          <w:rFonts w:ascii="Arial" w:hAnsi="Arial" w:cs="Arial"/>
          <w:color w:val="0070C0"/>
          <w:sz w:val="40"/>
          <w:szCs w:val="40"/>
          <w:u w:val="single"/>
        </w:rPr>
      </w:pPr>
      <w:r w:rsidRPr="0016523A">
        <w:rPr>
          <w:rFonts w:ascii="Arial" w:hAnsi="Arial" w:cs="Arial"/>
          <w:color w:val="0070C0"/>
          <w:sz w:val="40"/>
          <w:szCs w:val="40"/>
          <w:u w:val="single"/>
        </w:rPr>
        <w:t>Ref</w:t>
      </w:r>
      <w:r w:rsidR="00B844A2" w:rsidRPr="0016523A">
        <w:rPr>
          <w:rFonts w:ascii="Arial" w:hAnsi="Arial" w:cs="Arial"/>
          <w:color w:val="0070C0"/>
          <w:sz w:val="40"/>
          <w:szCs w:val="40"/>
          <w:u w:val="single"/>
        </w:rPr>
        <w:t>erences</w:t>
      </w:r>
    </w:p>
    <w:p w14:paraId="69E77141" w14:textId="77777777" w:rsidR="00F84775" w:rsidRDefault="00F84775" w:rsidP="00B844A2">
      <w:pPr>
        <w:rPr>
          <w:color w:val="05103E"/>
          <w:sz w:val="27"/>
          <w:szCs w:val="27"/>
        </w:rPr>
      </w:pPr>
      <w:r>
        <w:rPr>
          <w:color w:val="05103E"/>
          <w:sz w:val="27"/>
          <w:szCs w:val="27"/>
        </w:rPr>
        <w:t>Admin (2024) </w:t>
      </w:r>
      <w:r>
        <w:rPr>
          <w:i/>
          <w:iCs/>
          <w:color w:val="05103E"/>
          <w:sz w:val="27"/>
          <w:szCs w:val="27"/>
          <w:bdr w:val="single" w:sz="2" w:space="0" w:color="ECEDEE" w:frame="1"/>
        </w:rPr>
        <w:t>Reggio Emilia vs Montessori</w:t>
      </w:r>
      <w:r>
        <w:rPr>
          <w:color w:val="05103E"/>
          <w:sz w:val="27"/>
          <w:szCs w:val="27"/>
        </w:rPr>
        <w:t>. </w:t>
      </w:r>
      <w:hyperlink r:id="rId14" w:anchor=":~:text=Reggio%20Emilia%20focuses%20more%20on,teachers%20are%20seen%20as%20directors" w:history="1">
        <w:r w:rsidRPr="00277C20">
          <w:rPr>
            <w:rStyle w:val="Hyperlink"/>
            <w:sz w:val="27"/>
            <w:szCs w:val="27"/>
            <w:bdr w:val="single" w:sz="2" w:space="0" w:color="ECEDEE" w:frame="1"/>
          </w:rPr>
          <w:t>https://reggioemilia.com.au/reggio-emilia-vs-montessori/#:~:text=Reggio%20Emilia%20focuses%20more%20on,teachers%20are%20seen%20as%20directors</w:t>
        </w:r>
      </w:hyperlink>
      <w:r>
        <w:rPr>
          <w:color w:val="05103E"/>
          <w:sz w:val="27"/>
          <w:szCs w:val="27"/>
        </w:rPr>
        <w:t>. [Accessed on 10</w:t>
      </w:r>
      <w:r w:rsidRPr="00994807">
        <w:rPr>
          <w:color w:val="05103E"/>
          <w:sz w:val="27"/>
          <w:szCs w:val="27"/>
          <w:vertAlign w:val="superscript"/>
        </w:rPr>
        <w:t>th</w:t>
      </w:r>
      <w:r>
        <w:rPr>
          <w:color w:val="05103E"/>
          <w:sz w:val="27"/>
          <w:szCs w:val="27"/>
        </w:rPr>
        <w:t xml:space="preserve"> January 2024]</w:t>
      </w:r>
    </w:p>
    <w:p w14:paraId="6EF0C3EB" w14:textId="77777777" w:rsidR="00F84775" w:rsidRDefault="00F84775" w:rsidP="00B844A2">
      <w:pPr>
        <w:rPr>
          <w:color w:val="05103E"/>
          <w:sz w:val="27"/>
          <w:szCs w:val="27"/>
        </w:rPr>
      </w:pPr>
      <w:r>
        <w:rPr>
          <w:i/>
          <w:iCs/>
          <w:color w:val="05103E"/>
          <w:sz w:val="27"/>
          <w:szCs w:val="27"/>
          <w:bdr w:val="single" w:sz="2" w:space="0" w:color="ECEDEE" w:frame="1"/>
        </w:rPr>
        <w:t>Attachment and child development | NSPCC Learning</w:t>
      </w:r>
      <w:r>
        <w:rPr>
          <w:color w:val="05103E"/>
          <w:sz w:val="27"/>
          <w:szCs w:val="27"/>
        </w:rPr>
        <w:t> (no date). </w:t>
      </w:r>
      <w:hyperlink r:id="rId15" w:history="1">
        <w:r w:rsidRPr="00325681">
          <w:rPr>
            <w:rStyle w:val="Hyperlink"/>
            <w:sz w:val="27"/>
            <w:szCs w:val="27"/>
            <w:bdr w:val="single" w:sz="2" w:space="0" w:color="ECEDEE" w:frame="1"/>
          </w:rPr>
          <w:t>https://learning.nspcc.org.uk/child-health-development/attachment-early-years</w:t>
        </w:r>
      </w:hyperlink>
      <w:r>
        <w:rPr>
          <w:color w:val="05103E"/>
          <w:sz w:val="27"/>
          <w:szCs w:val="27"/>
        </w:rPr>
        <w:t>. [Accessed on 5</w:t>
      </w:r>
      <w:r w:rsidRPr="00BB61A6">
        <w:rPr>
          <w:color w:val="05103E"/>
          <w:sz w:val="27"/>
          <w:szCs w:val="27"/>
          <w:vertAlign w:val="superscript"/>
        </w:rPr>
        <w:t>th</w:t>
      </w:r>
      <w:r>
        <w:rPr>
          <w:color w:val="05103E"/>
          <w:sz w:val="27"/>
          <w:szCs w:val="27"/>
        </w:rPr>
        <w:t xml:space="preserve"> January 2024]</w:t>
      </w:r>
    </w:p>
    <w:p w14:paraId="2599117F" w14:textId="77777777" w:rsidR="00F84775" w:rsidRDefault="00F84775" w:rsidP="00B844A2">
      <w:pPr>
        <w:rPr>
          <w:color w:val="05103E"/>
          <w:sz w:val="27"/>
          <w:szCs w:val="27"/>
        </w:rPr>
      </w:pPr>
      <w:r>
        <w:rPr>
          <w:i/>
          <w:iCs/>
          <w:color w:val="05103E"/>
          <w:sz w:val="27"/>
          <w:szCs w:val="27"/>
          <w:bdr w:val="single" w:sz="2" w:space="0" w:color="ECEDEE" w:frame="1"/>
        </w:rPr>
        <w:t>Care – birth to 5 matters</w:t>
      </w:r>
      <w:r>
        <w:rPr>
          <w:color w:val="05103E"/>
          <w:sz w:val="27"/>
          <w:szCs w:val="27"/>
        </w:rPr>
        <w:t> (no date). </w:t>
      </w:r>
      <w:r>
        <w:rPr>
          <w:rStyle w:val="url"/>
          <w:color w:val="05103E"/>
          <w:sz w:val="27"/>
          <w:szCs w:val="27"/>
          <w:bdr w:val="single" w:sz="2" w:space="0" w:color="ECEDEE" w:frame="1"/>
        </w:rPr>
        <w:t>https://birthto5matters.org.uk/care/</w:t>
      </w:r>
      <w:r>
        <w:rPr>
          <w:color w:val="05103E"/>
          <w:sz w:val="27"/>
          <w:szCs w:val="27"/>
        </w:rPr>
        <w:t>. [Accessed on 6</w:t>
      </w:r>
      <w:r w:rsidRPr="00D3595A">
        <w:rPr>
          <w:color w:val="05103E"/>
          <w:sz w:val="27"/>
          <w:szCs w:val="27"/>
          <w:vertAlign w:val="superscript"/>
        </w:rPr>
        <w:t>th</w:t>
      </w:r>
      <w:r>
        <w:rPr>
          <w:color w:val="05103E"/>
          <w:sz w:val="27"/>
          <w:szCs w:val="27"/>
        </w:rPr>
        <w:t xml:space="preserve"> January 2024]</w:t>
      </w:r>
    </w:p>
    <w:p w14:paraId="7C410A2D" w14:textId="77777777" w:rsidR="00F84775" w:rsidRDefault="00F84775" w:rsidP="00B844A2">
      <w:pPr>
        <w:rPr>
          <w:sz w:val="24"/>
          <w:szCs w:val="24"/>
          <w:u w:val="single"/>
        </w:rPr>
      </w:pPr>
      <w:proofErr w:type="spellStart"/>
      <w:r>
        <w:rPr>
          <w:color w:val="05103E"/>
          <w:sz w:val="27"/>
          <w:szCs w:val="27"/>
        </w:rPr>
        <w:t>Ccc</w:t>
      </w:r>
      <w:proofErr w:type="spellEnd"/>
      <w:r>
        <w:rPr>
          <w:color w:val="05103E"/>
          <w:sz w:val="27"/>
          <w:szCs w:val="27"/>
        </w:rPr>
        <w:t>, L. (2017) </w:t>
      </w:r>
      <w:r>
        <w:rPr>
          <w:i/>
          <w:iCs/>
          <w:color w:val="05103E"/>
          <w:sz w:val="27"/>
          <w:szCs w:val="27"/>
          <w:bdr w:val="single" w:sz="2" w:space="0" w:color="ECEDEE" w:frame="1"/>
        </w:rPr>
        <w:t>Partnerships with Parents: Why are Partnerships with Parents so important? - Longford Childcare Committee</w:t>
      </w:r>
      <w:r>
        <w:rPr>
          <w:color w:val="05103E"/>
          <w:sz w:val="27"/>
          <w:szCs w:val="27"/>
        </w:rPr>
        <w:t>. </w:t>
      </w:r>
      <w:hyperlink r:id="rId16" w:history="1">
        <w:r w:rsidRPr="00277C20">
          <w:rPr>
            <w:rStyle w:val="Hyperlink"/>
            <w:sz w:val="27"/>
            <w:szCs w:val="27"/>
            <w:bdr w:val="single" w:sz="2" w:space="0" w:color="ECEDEE" w:frame="1"/>
          </w:rPr>
          <w:t>https://longfordchildcare.ie/partnerships-parents-important/</w:t>
        </w:r>
      </w:hyperlink>
      <w:r>
        <w:rPr>
          <w:color w:val="05103E"/>
          <w:sz w:val="27"/>
          <w:szCs w:val="27"/>
        </w:rPr>
        <w:t>. [Accessed on 12</w:t>
      </w:r>
      <w:r w:rsidRPr="00796A08">
        <w:rPr>
          <w:color w:val="05103E"/>
          <w:sz w:val="27"/>
          <w:szCs w:val="27"/>
          <w:vertAlign w:val="superscript"/>
        </w:rPr>
        <w:t>th</w:t>
      </w:r>
      <w:r>
        <w:rPr>
          <w:color w:val="05103E"/>
          <w:sz w:val="27"/>
          <w:szCs w:val="27"/>
        </w:rPr>
        <w:t xml:space="preserve"> January 2024]</w:t>
      </w:r>
    </w:p>
    <w:p w14:paraId="663066C4" w14:textId="77777777" w:rsidR="00F84775" w:rsidRDefault="00F84775" w:rsidP="00B844A2">
      <w:pPr>
        <w:rPr>
          <w:rStyle w:val="url"/>
          <w:color w:val="05103E"/>
          <w:sz w:val="27"/>
          <w:szCs w:val="27"/>
          <w:bdr w:val="single" w:sz="2" w:space="0" w:color="ECEDEE" w:frame="1"/>
        </w:rPr>
      </w:pPr>
      <w:r>
        <w:rPr>
          <w:i/>
          <w:iCs/>
          <w:color w:val="05103E"/>
          <w:sz w:val="27"/>
          <w:szCs w:val="27"/>
          <w:bdr w:val="single" w:sz="2" w:space="0" w:color="ECEDEE" w:frame="1"/>
        </w:rPr>
        <w:t>Child development - Holistic view of child development and learning 1/8</w:t>
      </w:r>
      <w:r>
        <w:rPr>
          <w:color w:val="05103E"/>
          <w:sz w:val="27"/>
          <w:szCs w:val="27"/>
        </w:rPr>
        <w:t> (no date). </w:t>
      </w:r>
      <w:hyperlink r:id="rId17" w:anchor=":~:text=Holistic%20approaches%20to%20child%20development,as%20cognitive%20aspects%20of%20learning" w:history="1">
        <w:r w:rsidRPr="00277C20">
          <w:rPr>
            <w:rStyle w:val="Hyperlink"/>
            <w:sz w:val="27"/>
            <w:szCs w:val="27"/>
            <w:bdr w:val="single" w:sz="2" w:space="0" w:color="ECEDEE" w:frame="1"/>
          </w:rPr>
          <w:t>https://learn.sssc.uk.com/apps/development/chapter-3/#:~:text=Holistic%20approaches%20to%20child%20development,as%20cognitive%20aspects%20of%20learning</w:t>
        </w:r>
      </w:hyperlink>
      <w:r>
        <w:rPr>
          <w:rStyle w:val="url"/>
          <w:color w:val="05103E"/>
          <w:sz w:val="27"/>
          <w:szCs w:val="27"/>
          <w:bdr w:val="single" w:sz="2" w:space="0" w:color="ECEDEE" w:frame="1"/>
        </w:rPr>
        <w:t>. [Accessed on 4</w:t>
      </w:r>
      <w:r w:rsidRPr="00A76B31">
        <w:rPr>
          <w:rStyle w:val="url"/>
          <w:color w:val="05103E"/>
          <w:sz w:val="27"/>
          <w:szCs w:val="27"/>
          <w:bdr w:val="single" w:sz="2" w:space="0" w:color="ECEDEE" w:frame="1"/>
          <w:vertAlign w:val="superscript"/>
        </w:rPr>
        <w:t>th</w:t>
      </w:r>
      <w:r>
        <w:rPr>
          <w:rStyle w:val="url"/>
          <w:color w:val="05103E"/>
          <w:sz w:val="27"/>
          <w:szCs w:val="27"/>
          <w:bdr w:val="single" w:sz="2" w:space="0" w:color="ECEDEE" w:frame="1"/>
        </w:rPr>
        <w:t xml:space="preserve"> January 2024]</w:t>
      </w:r>
    </w:p>
    <w:p w14:paraId="69E3684F" w14:textId="77777777" w:rsidR="00F84775" w:rsidRDefault="00F84775" w:rsidP="00B844A2">
      <w:pPr>
        <w:rPr>
          <w:color w:val="05103E"/>
          <w:sz w:val="27"/>
          <w:szCs w:val="27"/>
        </w:rPr>
      </w:pPr>
      <w:r>
        <w:rPr>
          <w:i/>
          <w:iCs/>
          <w:color w:val="05103E"/>
          <w:sz w:val="27"/>
          <w:szCs w:val="27"/>
          <w:bdr w:val="single" w:sz="2" w:space="0" w:color="ECEDEE" w:frame="1"/>
        </w:rPr>
        <w:t>Early education and childcare: Changes and challenges for the future</w:t>
      </w:r>
      <w:r>
        <w:rPr>
          <w:color w:val="05103E"/>
          <w:sz w:val="27"/>
          <w:szCs w:val="27"/>
        </w:rPr>
        <w:t> (2023). </w:t>
      </w:r>
      <w:hyperlink r:id="rId18" w:anchor=":~:text=The%20impact%20of%20the%20pandemic,increasing%20presentation%20of%20children%20requiring" w:history="1">
        <w:r w:rsidRPr="00277C20">
          <w:rPr>
            <w:rStyle w:val="Hyperlink"/>
            <w:sz w:val="27"/>
            <w:szCs w:val="27"/>
            <w:bdr w:val="single" w:sz="2" w:space="0" w:color="ECEDEE" w:frame="1"/>
          </w:rPr>
          <w:t>https://www.local.gov.uk/publications/early-education-and-childcare-changes-and-challenges-future#:~:text=The%20impact%20of%20the%20pandemic,increasing%20presentation%20of%20children%20requiring</w:t>
        </w:r>
      </w:hyperlink>
      <w:r>
        <w:rPr>
          <w:color w:val="05103E"/>
          <w:sz w:val="27"/>
          <w:szCs w:val="27"/>
        </w:rPr>
        <w:t xml:space="preserve">. </w:t>
      </w:r>
    </w:p>
    <w:p w14:paraId="5425893F" w14:textId="77777777" w:rsidR="00F84775" w:rsidRDefault="00F84775" w:rsidP="00B844A2">
      <w:pPr>
        <w:rPr>
          <w:color w:val="05103E"/>
          <w:sz w:val="27"/>
          <w:szCs w:val="27"/>
        </w:rPr>
      </w:pPr>
      <w:r>
        <w:rPr>
          <w:i/>
          <w:iCs/>
          <w:color w:val="05103E"/>
          <w:sz w:val="27"/>
          <w:szCs w:val="27"/>
          <w:bdr w:val="single" w:sz="2" w:space="0" w:color="ECEDEE" w:frame="1"/>
        </w:rPr>
        <w:lastRenderedPageBreak/>
        <w:t>Health matters: giving every child the best start in life</w:t>
      </w:r>
      <w:r>
        <w:rPr>
          <w:color w:val="05103E"/>
          <w:sz w:val="27"/>
          <w:szCs w:val="27"/>
        </w:rPr>
        <w:t> (2018). </w:t>
      </w:r>
      <w:hyperlink r:id="rId19" w:history="1">
        <w:r w:rsidRPr="00325681">
          <w:rPr>
            <w:rStyle w:val="Hyperlink"/>
            <w:sz w:val="27"/>
            <w:szCs w:val="27"/>
            <w:bdr w:val="single" w:sz="2" w:space="0" w:color="ECEDEE" w:frame="1"/>
          </w:rPr>
          <w:t>https://www.gov.uk/government/publications/health-matters-giving-every-child-the-best-start-in-life/health-matters-giving-every-child-the-best-start-in-life</w:t>
        </w:r>
      </w:hyperlink>
      <w:r>
        <w:rPr>
          <w:color w:val="05103E"/>
          <w:sz w:val="27"/>
          <w:szCs w:val="27"/>
        </w:rPr>
        <w:t>. [Accessed on 9</w:t>
      </w:r>
      <w:r w:rsidRPr="005F0D7F">
        <w:rPr>
          <w:color w:val="05103E"/>
          <w:sz w:val="27"/>
          <w:szCs w:val="27"/>
          <w:vertAlign w:val="superscript"/>
        </w:rPr>
        <w:t>th</w:t>
      </w:r>
      <w:r>
        <w:rPr>
          <w:color w:val="05103E"/>
          <w:sz w:val="27"/>
          <w:szCs w:val="27"/>
        </w:rPr>
        <w:t xml:space="preserve"> January 2024]</w:t>
      </w:r>
    </w:p>
    <w:p w14:paraId="3F0F1AF7" w14:textId="77777777" w:rsidR="00F84775" w:rsidRDefault="00F84775" w:rsidP="00B844A2">
      <w:pPr>
        <w:rPr>
          <w:color w:val="05103E"/>
          <w:sz w:val="27"/>
          <w:szCs w:val="27"/>
        </w:rPr>
      </w:pPr>
      <w:proofErr w:type="spellStart"/>
      <w:r>
        <w:rPr>
          <w:color w:val="05103E"/>
          <w:sz w:val="27"/>
          <w:szCs w:val="27"/>
        </w:rPr>
        <w:t>Healthdirect</w:t>
      </w:r>
      <w:proofErr w:type="spellEnd"/>
      <w:r>
        <w:rPr>
          <w:color w:val="05103E"/>
          <w:sz w:val="27"/>
          <w:szCs w:val="27"/>
        </w:rPr>
        <w:t xml:space="preserve"> Australia (no date) </w:t>
      </w:r>
      <w:r>
        <w:rPr>
          <w:i/>
          <w:iCs/>
          <w:color w:val="05103E"/>
          <w:sz w:val="27"/>
          <w:szCs w:val="27"/>
          <w:bdr w:val="single" w:sz="2" w:space="0" w:color="ECEDEE" w:frame="1"/>
        </w:rPr>
        <w:t>The first 1,000 days</w:t>
      </w:r>
      <w:r>
        <w:rPr>
          <w:color w:val="05103E"/>
          <w:sz w:val="27"/>
          <w:szCs w:val="27"/>
        </w:rPr>
        <w:t>. </w:t>
      </w:r>
      <w:hyperlink r:id="rId20" w:history="1">
        <w:r w:rsidRPr="00325681">
          <w:rPr>
            <w:rStyle w:val="Hyperlink"/>
            <w:sz w:val="27"/>
            <w:szCs w:val="27"/>
            <w:bdr w:val="single" w:sz="2" w:space="0" w:color="ECEDEE" w:frame="1"/>
          </w:rPr>
          <w:t>https://www.pregnancybirthbaby.org.au/the-first-1000-days</w:t>
        </w:r>
      </w:hyperlink>
      <w:r>
        <w:rPr>
          <w:color w:val="05103E"/>
          <w:sz w:val="27"/>
          <w:szCs w:val="27"/>
        </w:rPr>
        <w:t>. [Accessed on 3</w:t>
      </w:r>
      <w:r w:rsidRPr="00D75CA7">
        <w:rPr>
          <w:color w:val="05103E"/>
          <w:sz w:val="27"/>
          <w:szCs w:val="27"/>
          <w:vertAlign w:val="superscript"/>
        </w:rPr>
        <w:t>rd</w:t>
      </w:r>
      <w:r>
        <w:rPr>
          <w:color w:val="05103E"/>
          <w:sz w:val="27"/>
          <w:szCs w:val="27"/>
        </w:rPr>
        <w:t xml:space="preserve"> January 2024]</w:t>
      </w:r>
    </w:p>
    <w:p w14:paraId="418A50D8" w14:textId="77777777" w:rsidR="00F84775" w:rsidRDefault="00F84775" w:rsidP="00B844A2">
      <w:pPr>
        <w:rPr>
          <w:color w:val="05103E"/>
          <w:sz w:val="27"/>
          <w:szCs w:val="27"/>
        </w:rPr>
      </w:pPr>
      <w:proofErr w:type="spellStart"/>
      <w:r>
        <w:rPr>
          <w:color w:val="05103E"/>
          <w:sz w:val="27"/>
          <w:szCs w:val="27"/>
        </w:rPr>
        <w:t>Mcleod</w:t>
      </w:r>
      <w:proofErr w:type="spellEnd"/>
      <w:r>
        <w:rPr>
          <w:color w:val="05103E"/>
          <w:sz w:val="27"/>
          <w:szCs w:val="27"/>
        </w:rPr>
        <w:t>, S., PhD (2024) 'Erik Erikson’s Stages of Psychosocial Development,' </w:t>
      </w:r>
      <w:r>
        <w:rPr>
          <w:i/>
          <w:iCs/>
          <w:color w:val="05103E"/>
          <w:sz w:val="27"/>
          <w:szCs w:val="27"/>
          <w:bdr w:val="single" w:sz="2" w:space="0" w:color="ECEDEE" w:frame="1"/>
        </w:rPr>
        <w:t>Simply Psychology</w:t>
      </w:r>
      <w:r>
        <w:rPr>
          <w:color w:val="05103E"/>
          <w:sz w:val="27"/>
          <w:szCs w:val="27"/>
        </w:rPr>
        <w:t> [Preprint]. </w:t>
      </w:r>
      <w:hyperlink r:id="rId21" w:history="1">
        <w:r w:rsidRPr="00325681">
          <w:rPr>
            <w:rStyle w:val="Hyperlink"/>
            <w:sz w:val="27"/>
            <w:szCs w:val="27"/>
            <w:bdr w:val="single" w:sz="2" w:space="0" w:color="ECEDEE" w:frame="1"/>
          </w:rPr>
          <w:t>https://www.simplypsychology.org/erik-erikson.html</w:t>
        </w:r>
      </w:hyperlink>
      <w:r>
        <w:rPr>
          <w:color w:val="05103E"/>
          <w:sz w:val="27"/>
          <w:szCs w:val="27"/>
        </w:rPr>
        <w:t>. [Accessed on 19</w:t>
      </w:r>
      <w:r w:rsidRPr="00146AC4">
        <w:rPr>
          <w:color w:val="05103E"/>
          <w:sz w:val="27"/>
          <w:szCs w:val="27"/>
          <w:vertAlign w:val="superscript"/>
        </w:rPr>
        <w:t>th</w:t>
      </w:r>
      <w:r>
        <w:rPr>
          <w:color w:val="05103E"/>
          <w:sz w:val="27"/>
          <w:szCs w:val="27"/>
        </w:rPr>
        <w:t xml:space="preserve"> January 2024]</w:t>
      </w:r>
    </w:p>
    <w:p w14:paraId="724C4382" w14:textId="77777777" w:rsidR="00F84775" w:rsidRDefault="00F84775" w:rsidP="00B844A2">
      <w:pPr>
        <w:rPr>
          <w:color w:val="05103E"/>
          <w:sz w:val="27"/>
          <w:szCs w:val="27"/>
        </w:rPr>
      </w:pPr>
      <w:proofErr w:type="spellStart"/>
      <w:r>
        <w:rPr>
          <w:color w:val="05103E"/>
          <w:sz w:val="27"/>
          <w:szCs w:val="27"/>
        </w:rPr>
        <w:t>MSEd</w:t>
      </w:r>
      <w:proofErr w:type="spellEnd"/>
      <w:r>
        <w:rPr>
          <w:color w:val="05103E"/>
          <w:sz w:val="27"/>
          <w:szCs w:val="27"/>
        </w:rPr>
        <w:t>, K.C. (2023b) </w:t>
      </w:r>
      <w:r>
        <w:rPr>
          <w:i/>
          <w:iCs/>
          <w:color w:val="05103E"/>
          <w:sz w:val="27"/>
          <w:szCs w:val="27"/>
          <w:bdr w:val="single" w:sz="2" w:space="0" w:color="ECEDEE" w:frame="1"/>
        </w:rPr>
        <w:t>What is attachment theory?</w:t>
      </w:r>
      <w:r>
        <w:rPr>
          <w:color w:val="05103E"/>
          <w:sz w:val="27"/>
          <w:szCs w:val="27"/>
        </w:rPr>
        <w:t> </w:t>
      </w:r>
      <w:hyperlink r:id="rId22" w:history="1">
        <w:r w:rsidRPr="00325681">
          <w:rPr>
            <w:rStyle w:val="Hyperlink"/>
            <w:sz w:val="27"/>
            <w:szCs w:val="27"/>
            <w:bdr w:val="single" w:sz="2" w:space="0" w:color="ECEDEE" w:frame="1"/>
          </w:rPr>
          <w:t>https://www.verywellmind.com/what-is-attachment-theory-2795337</w:t>
        </w:r>
      </w:hyperlink>
      <w:r>
        <w:rPr>
          <w:color w:val="05103E"/>
          <w:sz w:val="27"/>
          <w:szCs w:val="27"/>
        </w:rPr>
        <w:t>. [Accessed on 12</w:t>
      </w:r>
      <w:r w:rsidRPr="00F75EC8">
        <w:rPr>
          <w:color w:val="05103E"/>
          <w:sz w:val="27"/>
          <w:szCs w:val="27"/>
          <w:vertAlign w:val="superscript"/>
        </w:rPr>
        <w:t>th</w:t>
      </w:r>
      <w:r>
        <w:rPr>
          <w:color w:val="05103E"/>
          <w:sz w:val="27"/>
          <w:szCs w:val="27"/>
        </w:rPr>
        <w:t xml:space="preserve"> January 2024)</w:t>
      </w:r>
    </w:p>
    <w:p w14:paraId="72C6D8A5" w14:textId="77777777" w:rsidR="00F84775" w:rsidRDefault="00F84775" w:rsidP="00B844A2">
      <w:pPr>
        <w:rPr>
          <w:color w:val="05103E"/>
          <w:sz w:val="27"/>
          <w:szCs w:val="27"/>
        </w:rPr>
      </w:pPr>
      <w:r>
        <w:rPr>
          <w:i/>
          <w:iCs/>
          <w:color w:val="05103E"/>
          <w:sz w:val="27"/>
          <w:szCs w:val="27"/>
          <w:bdr w:val="single" w:sz="2" w:space="0" w:color="ECEDEE" w:frame="1"/>
        </w:rPr>
        <w:t>Support for parenting</w:t>
      </w:r>
      <w:r>
        <w:rPr>
          <w:color w:val="05103E"/>
          <w:sz w:val="27"/>
          <w:szCs w:val="27"/>
        </w:rPr>
        <w:t> (no date). </w:t>
      </w:r>
      <w:hyperlink r:id="rId23" w:history="1">
        <w:r w:rsidRPr="00325681">
          <w:rPr>
            <w:rStyle w:val="Hyperlink"/>
            <w:sz w:val="27"/>
            <w:szCs w:val="27"/>
            <w:bdr w:val="single" w:sz="2" w:space="0" w:color="ECEDEE" w:frame="1"/>
          </w:rPr>
          <w:t>https://www.unicef.org/support-parenting</w:t>
        </w:r>
      </w:hyperlink>
      <w:r>
        <w:rPr>
          <w:color w:val="05103E"/>
          <w:sz w:val="27"/>
          <w:szCs w:val="27"/>
        </w:rPr>
        <w:t>. [Accessed on 8</w:t>
      </w:r>
      <w:r w:rsidRPr="006511F8">
        <w:rPr>
          <w:color w:val="05103E"/>
          <w:sz w:val="27"/>
          <w:szCs w:val="27"/>
          <w:vertAlign w:val="superscript"/>
        </w:rPr>
        <w:t>th</w:t>
      </w:r>
      <w:r>
        <w:rPr>
          <w:color w:val="05103E"/>
          <w:sz w:val="27"/>
          <w:szCs w:val="27"/>
        </w:rPr>
        <w:t xml:space="preserve"> January 2024]</w:t>
      </w:r>
    </w:p>
    <w:p w14:paraId="51722D0C" w14:textId="77777777" w:rsidR="00F84775" w:rsidRDefault="00F84775" w:rsidP="00B844A2">
      <w:pPr>
        <w:rPr>
          <w:color w:val="05103E"/>
          <w:sz w:val="27"/>
          <w:szCs w:val="27"/>
        </w:rPr>
      </w:pPr>
      <w:r w:rsidRPr="004F3A19">
        <w:rPr>
          <w:i/>
          <w:iCs/>
          <w:color w:val="05103E"/>
          <w:sz w:val="27"/>
          <w:szCs w:val="27"/>
        </w:rPr>
        <w:t>The Montessori Method of Education: A child le</w:t>
      </w:r>
      <w:r>
        <w:rPr>
          <w:i/>
          <w:iCs/>
          <w:color w:val="05103E"/>
          <w:sz w:val="27"/>
          <w:szCs w:val="27"/>
        </w:rPr>
        <w:t xml:space="preserve">d </w:t>
      </w:r>
      <w:r w:rsidRPr="004F3A19">
        <w:rPr>
          <w:i/>
          <w:iCs/>
          <w:color w:val="05103E"/>
          <w:sz w:val="27"/>
          <w:szCs w:val="27"/>
        </w:rPr>
        <w:t>approach</w:t>
      </w:r>
      <w:r>
        <w:rPr>
          <w:i/>
          <w:iCs/>
          <w:color w:val="05103E"/>
          <w:sz w:val="27"/>
          <w:szCs w:val="27"/>
        </w:rPr>
        <w:t xml:space="preserve">: </w:t>
      </w:r>
      <w:r>
        <w:rPr>
          <w:color w:val="05103E"/>
          <w:sz w:val="27"/>
          <w:szCs w:val="27"/>
        </w:rPr>
        <w:t>Victor Berg, January 2024.</w:t>
      </w:r>
    </w:p>
    <w:p w14:paraId="6F6CFC3A" w14:textId="77777777" w:rsidR="00F84775" w:rsidRDefault="00F84775" w:rsidP="00B844A2">
      <w:pPr>
        <w:rPr>
          <w:color w:val="05103E"/>
          <w:sz w:val="27"/>
          <w:szCs w:val="27"/>
        </w:rPr>
      </w:pPr>
      <w:r>
        <w:rPr>
          <w:i/>
          <w:iCs/>
          <w:color w:val="05103E"/>
          <w:sz w:val="27"/>
          <w:szCs w:val="27"/>
          <w:bdr w:val="single" w:sz="2" w:space="0" w:color="ECEDEE" w:frame="1"/>
        </w:rPr>
        <w:t>Working in partnership with parents and carers - Help for early years providers - GOV.UK</w:t>
      </w:r>
      <w:r>
        <w:rPr>
          <w:color w:val="05103E"/>
          <w:sz w:val="27"/>
          <w:szCs w:val="27"/>
        </w:rPr>
        <w:t> (no date). </w:t>
      </w:r>
      <w:hyperlink r:id="rId24" w:history="1">
        <w:r w:rsidRPr="00277C20">
          <w:rPr>
            <w:rStyle w:val="Hyperlink"/>
            <w:sz w:val="27"/>
            <w:szCs w:val="27"/>
            <w:bdr w:val="single" w:sz="2" w:space="0" w:color="ECEDEE" w:frame="1"/>
          </w:rPr>
          <w:t>https://help-for-early-years-providers.education.gov.uk/get-help-to-improve-your-practice/working-in-partnership-with-parents-and-carers</w:t>
        </w:r>
      </w:hyperlink>
      <w:r>
        <w:rPr>
          <w:color w:val="05103E"/>
          <w:sz w:val="27"/>
          <w:szCs w:val="27"/>
        </w:rPr>
        <w:t>. [Accessed o 19</w:t>
      </w:r>
      <w:r w:rsidRPr="006A79AB">
        <w:rPr>
          <w:color w:val="05103E"/>
          <w:sz w:val="27"/>
          <w:szCs w:val="27"/>
          <w:vertAlign w:val="superscript"/>
        </w:rPr>
        <w:t>th</w:t>
      </w:r>
      <w:r>
        <w:rPr>
          <w:color w:val="05103E"/>
          <w:sz w:val="27"/>
          <w:szCs w:val="27"/>
        </w:rPr>
        <w:t xml:space="preserve"> January 2024]</w:t>
      </w:r>
    </w:p>
    <w:sectPr w:rsidR="00F84775" w:rsidSect="001E29BD">
      <w:headerReference w:type="default" r:id="rId25"/>
      <w:pgSz w:w="11906" w:h="16838"/>
      <w:pgMar w:top="1440" w:right="1440" w:bottom="1440" w:left="1440" w:header="708" w:footer="708" w:gutter="0"/>
      <w:pgBorders w:offsetFrom="page">
        <w:top w:val="single" w:sz="4" w:space="24" w:color="7030A0" w:shadow="1"/>
        <w:left w:val="single" w:sz="4" w:space="24" w:color="7030A0" w:shadow="1"/>
        <w:bottom w:val="single" w:sz="4" w:space="24" w:color="7030A0" w:shadow="1"/>
        <w:right w:val="single" w:sz="4" w:space="24" w:color="7030A0"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17B05" w14:textId="77777777" w:rsidR="001E29BD" w:rsidRDefault="001E29BD" w:rsidP="0042172A">
      <w:pPr>
        <w:spacing w:after="0" w:line="240" w:lineRule="auto"/>
      </w:pPr>
      <w:r>
        <w:separator/>
      </w:r>
    </w:p>
  </w:endnote>
  <w:endnote w:type="continuationSeparator" w:id="0">
    <w:p w14:paraId="4E9BBFFE" w14:textId="77777777" w:rsidR="001E29BD" w:rsidRDefault="001E29BD" w:rsidP="00421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4D0D8" w14:textId="77777777" w:rsidR="001E29BD" w:rsidRDefault="001E29BD" w:rsidP="0042172A">
      <w:pPr>
        <w:spacing w:after="0" w:line="240" w:lineRule="auto"/>
      </w:pPr>
      <w:r>
        <w:separator/>
      </w:r>
    </w:p>
  </w:footnote>
  <w:footnote w:type="continuationSeparator" w:id="0">
    <w:p w14:paraId="0659867A" w14:textId="77777777" w:rsidR="001E29BD" w:rsidRDefault="001E29BD" w:rsidP="00421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F06A7" w14:textId="18BF5287" w:rsidR="0042172A" w:rsidRDefault="00136679">
    <w:pPr>
      <w:pStyle w:val="Header"/>
    </w:pPr>
    <w:r>
      <w:t>Hannah Pearce</w:t>
    </w:r>
    <w:r>
      <w:br/>
      <w:t>2314584</w:t>
    </w:r>
    <w:r w:rsidR="00507A8C">
      <w:br/>
      <w:t>ECEY4005</w:t>
    </w:r>
    <w:r w:rsidR="000A6A42">
      <w:br/>
      <w:t xml:space="preserve">2733 </w:t>
    </w:r>
    <w:r w:rsidR="00A109C1">
      <w:t>W.C</w:t>
    </w:r>
  </w:p>
  <w:p w14:paraId="7F6FDA82" w14:textId="77777777" w:rsidR="00507A8C" w:rsidRDefault="00507A8C">
    <w:pPr>
      <w:pStyle w:val="Header"/>
    </w:pPr>
  </w:p>
  <w:p w14:paraId="105AAD70" w14:textId="77777777" w:rsidR="00507A8C" w:rsidRDefault="00507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70D1F"/>
    <w:multiLevelType w:val="multilevel"/>
    <w:tmpl w:val="137856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552155"/>
    <w:multiLevelType w:val="multilevel"/>
    <w:tmpl w:val="E6FA81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CD7110"/>
    <w:multiLevelType w:val="multilevel"/>
    <w:tmpl w:val="9992FA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F639C3"/>
    <w:multiLevelType w:val="multilevel"/>
    <w:tmpl w:val="5E6A6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862098"/>
    <w:multiLevelType w:val="multilevel"/>
    <w:tmpl w:val="4062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503E00"/>
    <w:multiLevelType w:val="hybridMultilevel"/>
    <w:tmpl w:val="79202FEE"/>
    <w:lvl w:ilvl="0" w:tplc="1B26DC14">
      <w:start w:val="1"/>
      <w:numFmt w:val="bullet"/>
      <w:lvlText w:val="•"/>
      <w:lvlJc w:val="left"/>
      <w:pPr>
        <w:tabs>
          <w:tab w:val="num" w:pos="720"/>
        </w:tabs>
        <w:ind w:left="720" w:hanging="360"/>
      </w:pPr>
      <w:rPr>
        <w:rFonts w:ascii="Arial" w:hAnsi="Arial" w:hint="default"/>
      </w:rPr>
    </w:lvl>
    <w:lvl w:ilvl="1" w:tplc="83D06130" w:tentative="1">
      <w:start w:val="1"/>
      <w:numFmt w:val="bullet"/>
      <w:lvlText w:val="•"/>
      <w:lvlJc w:val="left"/>
      <w:pPr>
        <w:tabs>
          <w:tab w:val="num" w:pos="1440"/>
        </w:tabs>
        <w:ind w:left="1440" w:hanging="360"/>
      </w:pPr>
      <w:rPr>
        <w:rFonts w:ascii="Arial" w:hAnsi="Arial" w:hint="default"/>
      </w:rPr>
    </w:lvl>
    <w:lvl w:ilvl="2" w:tplc="E73EB9F2" w:tentative="1">
      <w:start w:val="1"/>
      <w:numFmt w:val="bullet"/>
      <w:lvlText w:val="•"/>
      <w:lvlJc w:val="left"/>
      <w:pPr>
        <w:tabs>
          <w:tab w:val="num" w:pos="2160"/>
        </w:tabs>
        <w:ind w:left="2160" w:hanging="360"/>
      </w:pPr>
      <w:rPr>
        <w:rFonts w:ascii="Arial" w:hAnsi="Arial" w:hint="default"/>
      </w:rPr>
    </w:lvl>
    <w:lvl w:ilvl="3" w:tplc="F6329184" w:tentative="1">
      <w:start w:val="1"/>
      <w:numFmt w:val="bullet"/>
      <w:lvlText w:val="•"/>
      <w:lvlJc w:val="left"/>
      <w:pPr>
        <w:tabs>
          <w:tab w:val="num" w:pos="2880"/>
        </w:tabs>
        <w:ind w:left="2880" w:hanging="360"/>
      </w:pPr>
      <w:rPr>
        <w:rFonts w:ascii="Arial" w:hAnsi="Arial" w:hint="default"/>
      </w:rPr>
    </w:lvl>
    <w:lvl w:ilvl="4" w:tplc="1AD26A2E" w:tentative="1">
      <w:start w:val="1"/>
      <w:numFmt w:val="bullet"/>
      <w:lvlText w:val="•"/>
      <w:lvlJc w:val="left"/>
      <w:pPr>
        <w:tabs>
          <w:tab w:val="num" w:pos="3600"/>
        </w:tabs>
        <w:ind w:left="3600" w:hanging="360"/>
      </w:pPr>
      <w:rPr>
        <w:rFonts w:ascii="Arial" w:hAnsi="Arial" w:hint="default"/>
      </w:rPr>
    </w:lvl>
    <w:lvl w:ilvl="5" w:tplc="DF14BC6A" w:tentative="1">
      <w:start w:val="1"/>
      <w:numFmt w:val="bullet"/>
      <w:lvlText w:val="•"/>
      <w:lvlJc w:val="left"/>
      <w:pPr>
        <w:tabs>
          <w:tab w:val="num" w:pos="4320"/>
        </w:tabs>
        <w:ind w:left="4320" w:hanging="360"/>
      </w:pPr>
      <w:rPr>
        <w:rFonts w:ascii="Arial" w:hAnsi="Arial" w:hint="default"/>
      </w:rPr>
    </w:lvl>
    <w:lvl w:ilvl="6" w:tplc="D7AEE114" w:tentative="1">
      <w:start w:val="1"/>
      <w:numFmt w:val="bullet"/>
      <w:lvlText w:val="•"/>
      <w:lvlJc w:val="left"/>
      <w:pPr>
        <w:tabs>
          <w:tab w:val="num" w:pos="5040"/>
        </w:tabs>
        <w:ind w:left="5040" w:hanging="360"/>
      </w:pPr>
      <w:rPr>
        <w:rFonts w:ascii="Arial" w:hAnsi="Arial" w:hint="default"/>
      </w:rPr>
    </w:lvl>
    <w:lvl w:ilvl="7" w:tplc="4860F37C" w:tentative="1">
      <w:start w:val="1"/>
      <w:numFmt w:val="bullet"/>
      <w:lvlText w:val="•"/>
      <w:lvlJc w:val="left"/>
      <w:pPr>
        <w:tabs>
          <w:tab w:val="num" w:pos="5760"/>
        </w:tabs>
        <w:ind w:left="5760" w:hanging="360"/>
      </w:pPr>
      <w:rPr>
        <w:rFonts w:ascii="Arial" w:hAnsi="Arial" w:hint="default"/>
      </w:rPr>
    </w:lvl>
    <w:lvl w:ilvl="8" w:tplc="5E7064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C0179B0"/>
    <w:multiLevelType w:val="hybridMultilevel"/>
    <w:tmpl w:val="49525FF6"/>
    <w:lvl w:ilvl="0" w:tplc="CF824FE8">
      <w:start w:val="1"/>
      <w:numFmt w:val="bullet"/>
      <w:lvlText w:val="•"/>
      <w:lvlJc w:val="left"/>
      <w:pPr>
        <w:tabs>
          <w:tab w:val="num" w:pos="720"/>
        </w:tabs>
        <w:ind w:left="720" w:hanging="360"/>
      </w:pPr>
      <w:rPr>
        <w:rFonts w:ascii="Arial" w:hAnsi="Arial" w:hint="default"/>
      </w:rPr>
    </w:lvl>
    <w:lvl w:ilvl="1" w:tplc="C664613C" w:tentative="1">
      <w:start w:val="1"/>
      <w:numFmt w:val="bullet"/>
      <w:lvlText w:val="•"/>
      <w:lvlJc w:val="left"/>
      <w:pPr>
        <w:tabs>
          <w:tab w:val="num" w:pos="1440"/>
        </w:tabs>
        <w:ind w:left="1440" w:hanging="360"/>
      </w:pPr>
      <w:rPr>
        <w:rFonts w:ascii="Arial" w:hAnsi="Arial" w:hint="default"/>
      </w:rPr>
    </w:lvl>
    <w:lvl w:ilvl="2" w:tplc="A0624BC8" w:tentative="1">
      <w:start w:val="1"/>
      <w:numFmt w:val="bullet"/>
      <w:lvlText w:val="•"/>
      <w:lvlJc w:val="left"/>
      <w:pPr>
        <w:tabs>
          <w:tab w:val="num" w:pos="2160"/>
        </w:tabs>
        <w:ind w:left="2160" w:hanging="360"/>
      </w:pPr>
      <w:rPr>
        <w:rFonts w:ascii="Arial" w:hAnsi="Arial" w:hint="default"/>
      </w:rPr>
    </w:lvl>
    <w:lvl w:ilvl="3" w:tplc="98DC9CE4" w:tentative="1">
      <w:start w:val="1"/>
      <w:numFmt w:val="bullet"/>
      <w:lvlText w:val="•"/>
      <w:lvlJc w:val="left"/>
      <w:pPr>
        <w:tabs>
          <w:tab w:val="num" w:pos="2880"/>
        </w:tabs>
        <w:ind w:left="2880" w:hanging="360"/>
      </w:pPr>
      <w:rPr>
        <w:rFonts w:ascii="Arial" w:hAnsi="Arial" w:hint="default"/>
      </w:rPr>
    </w:lvl>
    <w:lvl w:ilvl="4" w:tplc="54D631E2" w:tentative="1">
      <w:start w:val="1"/>
      <w:numFmt w:val="bullet"/>
      <w:lvlText w:val="•"/>
      <w:lvlJc w:val="left"/>
      <w:pPr>
        <w:tabs>
          <w:tab w:val="num" w:pos="3600"/>
        </w:tabs>
        <w:ind w:left="3600" w:hanging="360"/>
      </w:pPr>
      <w:rPr>
        <w:rFonts w:ascii="Arial" w:hAnsi="Arial" w:hint="default"/>
      </w:rPr>
    </w:lvl>
    <w:lvl w:ilvl="5" w:tplc="24D43E6E" w:tentative="1">
      <w:start w:val="1"/>
      <w:numFmt w:val="bullet"/>
      <w:lvlText w:val="•"/>
      <w:lvlJc w:val="left"/>
      <w:pPr>
        <w:tabs>
          <w:tab w:val="num" w:pos="4320"/>
        </w:tabs>
        <w:ind w:left="4320" w:hanging="360"/>
      </w:pPr>
      <w:rPr>
        <w:rFonts w:ascii="Arial" w:hAnsi="Arial" w:hint="default"/>
      </w:rPr>
    </w:lvl>
    <w:lvl w:ilvl="6" w:tplc="6E60EFE4" w:tentative="1">
      <w:start w:val="1"/>
      <w:numFmt w:val="bullet"/>
      <w:lvlText w:val="•"/>
      <w:lvlJc w:val="left"/>
      <w:pPr>
        <w:tabs>
          <w:tab w:val="num" w:pos="5040"/>
        </w:tabs>
        <w:ind w:left="5040" w:hanging="360"/>
      </w:pPr>
      <w:rPr>
        <w:rFonts w:ascii="Arial" w:hAnsi="Arial" w:hint="default"/>
      </w:rPr>
    </w:lvl>
    <w:lvl w:ilvl="7" w:tplc="A242602C" w:tentative="1">
      <w:start w:val="1"/>
      <w:numFmt w:val="bullet"/>
      <w:lvlText w:val="•"/>
      <w:lvlJc w:val="left"/>
      <w:pPr>
        <w:tabs>
          <w:tab w:val="num" w:pos="5760"/>
        </w:tabs>
        <w:ind w:left="5760" w:hanging="360"/>
      </w:pPr>
      <w:rPr>
        <w:rFonts w:ascii="Arial" w:hAnsi="Arial" w:hint="default"/>
      </w:rPr>
    </w:lvl>
    <w:lvl w:ilvl="8" w:tplc="D84C9B2E" w:tentative="1">
      <w:start w:val="1"/>
      <w:numFmt w:val="bullet"/>
      <w:lvlText w:val="•"/>
      <w:lvlJc w:val="left"/>
      <w:pPr>
        <w:tabs>
          <w:tab w:val="num" w:pos="6480"/>
        </w:tabs>
        <w:ind w:left="6480" w:hanging="360"/>
      </w:pPr>
      <w:rPr>
        <w:rFonts w:ascii="Arial" w:hAnsi="Arial" w:hint="default"/>
      </w:rPr>
    </w:lvl>
  </w:abstractNum>
  <w:num w:numId="1" w16cid:durableId="1912538390">
    <w:abstractNumId w:val="6"/>
  </w:num>
  <w:num w:numId="2" w16cid:durableId="1906186331">
    <w:abstractNumId w:val="5"/>
  </w:num>
  <w:num w:numId="3" w16cid:durableId="904606342">
    <w:abstractNumId w:val="3"/>
  </w:num>
  <w:num w:numId="4" w16cid:durableId="926572588">
    <w:abstractNumId w:val="0"/>
  </w:num>
  <w:num w:numId="5" w16cid:durableId="157354708">
    <w:abstractNumId w:val="2"/>
  </w:num>
  <w:num w:numId="6" w16cid:durableId="303586246">
    <w:abstractNumId w:val="4"/>
  </w:num>
  <w:num w:numId="7" w16cid:durableId="2112356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58"/>
    <w:rsid w:val="000019B7"/>
    <w:rsid w:val="000045A9"/>
    <w:rsid w:val="00011701"/>
    <w:rsid w:val="0002390C"/>
    <w:rsid w:val="00023CA6"/>
    <w:rsid w:val="00025EA9"/>
    <w:rsid w:val="00026DFD"/>
    <w:rsid w:val="0003356A"/>
    <w:rsid w:val="00036431"/>
    <w:rsid w:val="000371C7"/>
    <w:rsid w:val="000429AA"/>
    <w:rsid w:val="00046E69"/>
    <w:rsid w:val="000571BD"/>
    <w:rsid w:val="00067DC4"/>
    <w:rsid w:val="00070CC2"/>
    <w:rsid w:val="000843BF"/>
    <w:rsid w:val="00095E95"/>
    <w:rsid w:val="000A4D36"/>
    <w:rsid w:val="000A6A42"/>
    <w:rsid w:val="000A7A8D"/>
    <w:rsid w:val="000B1D8D"/>
    <w:rsid w:val="000B4326"/>
    <w:rsid w:val="000D4F97"/>
    <w:rsid w:val="000E1593"/>
    <w:rsid w:val="000E55C2"/>
    <w:rsid w:val="000E7112"/>
    <w:rsid w:val="000F640F"/>
    <w:rsid w:val="00100F43"/>
    <w:rsid w:val="00103D0B"/>
    <w:rsid w:val="001066A3"/>
    <w:rsid w:val="0011252F"/>
    <w:rsid w:val="00112BA0"/>
    <w:rsid w:val="0011562B"/>
    <w:rsid w:val="00136679"/>
    <w:rsid w:val="00137D6E"/>
    <w:rsid w:val="00142508"/>
    <w:rsid w:val="00144E3A"/>
    <w:rsid w:val="001564E7"/>
    <w:rsid w:val="0016523A"/>
    <w:rsid w:val="00166521"/>
    <w:rsid w:val="00167F6C"/>
    <w:rsid w:val="001709F1"/>
    <w:rsid w:val="00192C1C"/>
    <w:rsid w:val="001954DF"/>
    <w:rsid w:val="001A433A"/>
    <w:rsid w:val="001B7973"/>
    <w:rsid w:val="001C49FC"/>
    <w:rsid w:val="001D23E8"/>
    <w:rsid w:val="001D48F9"/>
    <w:rsid w:val="001D753B"/>
    <w:rsid w:val="001E05D1"/>
    <w:rsid w:val="001E29BD"/>
    <w:rsid w:val="001E6FC7"/>
    <w:rsid w:val="001E7180"/>
    <w:rsid w:val="001E7C85"/>
    <w:rsid w:val="001F1927"/>
    <w:rsid w:val="001F2431"/>
    <w:rsid w:val="001F51AE"/>
    <w:rsid w:val="002116C0"/>
    <w:rsid w:val="00214125"/>
    <w:rsid w:val="00214B27"/>
    <w:rsid w:val="00214F37"/>
    <w:rsid w:val="002313C8"/>
    <w:rsid w:val="002349F9"/>
    <w:rsid w:val="00241B8D"/>
    <w:rsid w:val="00243213"/>
    <w:rsid w:val="00245467"/>
    <w:rsid w:val="002464C9"/>
    <w:rsid w:val="00250928"/>
    <w:rsid w:val="00252C5E"/>
    <w:rsid w:val="00252DD2"/>
    <w:rsid w:val="0026450C"/>
    <w:rsid w:val="002647C1"/>
    <w:rsid w:val="00274DB6"/>
    <w:rsid w:val="0029463E"/>
    <w:rsid w:val="0029551F"/>
    <w:rsid w:val="002B0442"/>
    <w:rsid w:val="002C4935"/>
    <w:rsid w:val="002D3A88"/>
    <w:rsid w:val="002D3CD3"/>
    <w:rsid w:val="002E0958"/>
    <w:rsid w:val="002E2A00"/>
    <w:rsid w:val="003004FC"/>
    <w:rsid w:val="00312D61"/>
    <w:rsid w:val="0031357B"/>
    <w:rsid w:val="0031598E"/>
    <w:rsid w:val="00332952"/>
    <w:rsid w:val="003351B1"/>
    <w:rsid w:val="00337A25"/>
    <w:rsid w:val="0034185F"/>
    <w:rsid w:val="0034292A"/>
    <w:rsid w:val="00343EEB"/>
    <w:rsid w:val="00347133"/>
    <w:rsid w:val="00361656"/>
    <w:rsid w:val="003639C0"/>
    <w:rsid w:val="00367181"/>
    <w:rsid w:val="00370D94"/>
    <w:rsid w:val="00374493"/>
    <w:rsid w:val="00381F33"/>
    <w:rsid w:val="00381F78"/>
    <w:rsid w:val="00384535"/>
    <w:rsid w:val="003960FA"/>
    <w:rsid w:val="003A0311"/>
    <w:rsid w:val="003A13CF"/>
    <w:rsid w:val="003B0E99"/>
    <w:rsid w:val="003E1415"/>
    <w:rsid w:val="003E17A8"/>
    <w:rsid w:val="003E4F64"/>
    <w:rsid w:val="003F1125"/>
    <w:rsid w:val="004052EC"/>
    <w:rsid w:val="0041126E"/>
    <w:rsid w:val="00412356"/>
    <w:rsid w:val="0041646A"/>
    <w:rsid w:val="0042172A"/>
    <w:rsid w:val="00425299"/>
    <w:rsid w:val="0043160A"/>
    <w:rsid w:val="00447280"/>
    <w:rsid w:val="00460BEC"/>
    <w:rsid w:val="00470F2B"/>
    <w:rsid w:val="00474C33"/>
    <w:rsid w:val="0048734C"/>
    <w:rsid w:val="004901FE"/>
    <w:rsid w:val="004916D9"/>
    <w:rsid w:val="0049529B"/>
    <w:rsid w:val="004963AF"/>
    <w:rsid w:val="004A44D3"/>
    <w:rsid w:val="004B4456"/>
    <w:rsid w:val="004C2870"/>
    <w:rsid w:val="004D6231"/>
    <w:rsid w:val="004F1782"/>
    <w:rsid w:val="00507A8C"/>
    <w:rsid w:val="00513598"/>
    <w:rsid w:val="00513D11"/>
    <w:rsid w:val="005143C5"/>
    <w:rsid w:val="005207F9"/>
    <w:rsid w:val="0053601A"/>
    <w:rsid w:val="005409F5"/>
    <w:rsid w:val="0054461C"/>
    <w:rsid w:val="0054599C"/>
    <w:rsid w:val="00545AAB"/>
    <w:rsid w:val="00561DEA"/>
    <w:rsid w:val="00584C1B"/>
    <w:rsid w:val="0058579E"/>
    <w:rsid w:val="005944EF"/>
    <w:rsid w:val="005A432A"/>
    <w:rsid w:val="005B7B17"/>
    <w:rsid w:val="005C1923"/>
    <w:rsid w:val="005C1D7F"/>
    <w:rsid w:val="005C3DF9"/>
    <w:rsid w:val="005D346A"/>
    <w:rsid w:val="005D496E"/>
    <w:rsid w:val="005D54B2"/>
    <w:rsid w:val="005D5D31"/>
    <w:rsid w:val="005E0374"/>
    <w:rsid w:val="005E522F"/>
    <w:rsid w:val="006048F5"/>
    <w:rsid w:val="00611EA1"/>
    <w:rsid w:val="00614CC1"/>
    <w:rsid w:val="00615A49"/>
    <w:rsid w:val="00624213"/>
    <w:rsid w:val="00625596"/>
    <w:rsid w:val="006311A1"/>
    <w:rsid w:val="00631C6A"/>
    <w:rsid w:val="00643666"/>
    <w:rsid w:val="00652835"/>
    <w:rsid w:val="006664A8"/>
    <w:rsid w:val="00672729"/>
    <w:rsid w:val="00682D2D"/>
    <w:rsid w:val="00695FCA"/>
    <w:rsid w:val="006A0F0C"/>
    <w:rsid w:val="006A515E"/>
    <w:rsid w:val="006A539E"/>
    <w:rsid w:val="006A7511"/>
    <w:rsid w:val="006A7BBD"/>
    <w:rsid w:val="006B4E4F"/>
    <w:rsid w:val="006B522F"/>
    <w:rsid w:val="006B5478"/>
    <w:rsid w:val="006C6A49"/>
    <w:rsid w:val="006D370E"/>
    <w:rsid w:val="006D4170"/>
    <w:rsid w:val="006D4B18"/>
    <w:rsid w:val="006D603A"/>
    <w:rsid w:val="006E27BE"/>
    <w:rsid w:val="006E3568"/>
    <w:rsid w:val="007065C5"/>
    <w:rsid w:val="00723832"/>
    <w:rsid w:val="00725C73"/>
    <w:rsid w:val="00766D90"/>
    <w:rsid w:val="007673B6"/>
    <w:rsid w:val="0077407C"/>
    <w:rsid w:val="0077506D"/>
    <w:rsid w:val="0077599C"/>
    <w:rsid w:val="00796911"/>
    <w:rsid w:val="007A4E24"/>
    <w:rsid w:val="007A50ED"/>
    <w:rsid w:val="007A5E53"/>
    <w:rsid w:val="007B0823"/>
    <w:rsid w:val="007C3E90"/>
    <w:rsid w:val="007D0D89"/>
    <w:rsid w:val="007E018C"/>
    <w:rsid w:val="007E3BCE"/>
    <w:rsid w:val="007F4DDC"/>
    <w:rsid w:val="008002F3"/>
    <w:rsid w:val="00801728"/>
    <w:rsid w:val="0080213A"/>
    <w:rsid w:val="00802A2D"/>
    <w:rsid w:val="008139B7"/>
    <w:rsid w:val="008278E1"/>
    <w:rsid w:val="008327E5"/>
    <w:rsid w:val="00834584"/>
    <w:rsid w:val="008453F6"/>
    <w:rsid w:val="00857516"/>
    <w:rsid w:val="008605B3"/>
    <w:rsid w:val="00862414"/>
    <w:rsid w:val="00872D9D"/>
    <w:rsid w:val="008763B6"/>
    <w:rsid w:val="00876B1F"/>
    <w:rsid w:val="00882855"/>
    <w:rsid w:val="00896B13"/>
    <w:rsid w:val="008B0F77"/>
    <w:rsid w:val="008B312E"/>
    <w:rsid w:val="008B31CA"/>
    <w:rsid w:val="008B769A"/>
    <w:rsid w:val="008B7A92"/>
    <w:rsid w:val="008C2C5F"/>
    <w:rsid w:val="008C5380"/>
    <w:rsid w:val="008D182F"/>
    <w:rsid w:val="008E0A5D"/>
    <w:rsid w:val="008E5CB1"/>
    <w:rsid w:val="008F20AB"/>
    <w:rsid w:val="008F24E4"/>
    <w:rsid w:val="008F461B"/>
    <w:rsid w:val="009042F4"/>
    <w:rsid w:val="00905599"/>
    <w:rsid w:val="0090648E"/>
    <w:rsid w:val="009576E3"/>
    <w:rsid w:val="009747BF"/>
    <w:rsid w:val="00975A00"/>
    <w:rsid w:val="0099265B"/>
    <w:rsid w:val="00992A35"/>
    <w:rsid w:val="009A4A58"/>
    <w:rsid w:val="009B183E"/>
    <w:rsid w:val="009C4C53"/>
    <w:rsid w:val="009C5827"/>
    <w:rsid w:val="009D2AA7"/>
    <w:rsid w:val="009D3477"/>
    <w:rsid w:val="009D7345"/>
    <w:rsid w:val="009E0E72"/>
    <w:rsid w:val="009E3B97"/>
    <w:rsid w:val="009F1C59"/>
    <w:rsid w:val="00A10123"/>
    <w:rsid w:val="00A109C1"/>
    <w:rsid w:val="00A139E2"/>
    <w:rsid w:val="00A13C18"/>
    <w:rsid w:val="00A17B16"/>
    <w:rsid w:val="00A20530"/>
    <w:rsid w:val="00A26065"/>
    <w:rsid w:val="00A3013E"/>
    <w:rsid w:val="00A56899"/>
    <w:rsid w:val="00A715BE"/>
    <w:rsid w:val="00A74307"/>
    <w:rsid w:val="00A74B17"/>
    <w:rsid w:val="00A77939"/>
    <w:rsid w:val="00A92378"/>
    <w:rsid w:val="00A97D5F"/>
    <w:rsid w:val="00AA0523"/>
    <w:rsid w:val="00AA4018"/>
    <w:rsid w:val="00AB27A8"/>
    <w:rsid w:val="00AB7C55"/>
    <w:rsid w:val="00AC0EE0"/>
    <w:rsid w:val="00AC2900"/>
    <w:rsid w:val="00AC41A7"/>
    <w:rsid w:val="00AC4342"/>
    <w:rsid w:val="00AF600C"/>
    <w:rsid w:val="00B0060A"/>
    <w:rsid w:val="00B02DDC"/>
    <w:rsid w:val="00B061BE"/>
    <w:rsid w:val="00B17316"/>
    <w:rsid w:val="00B217DF"/>
    <w:rsid w:val="00B2672B"/>
    <w:rsid w:val="00B44FF4"/>
    <w:rsid w:val="00B47DDB"/>
    <w:rsid w:val="00B7325E"/>
    <w:rsid w:val="00B844A2"/>
    <w:rsid w:val="00B9332A"/>
    <w:rsid w:val="00B95C0E"/>
    <w:rsid w:val="00BA4411"/>
    <w:rsid w:val="00BB6DC7"/>
    <w:rsid w:val="00BC57B1"/>
    <w:rsid w:val="00BC7B81"/>
    <w:rsid w:val="00BE1EBD"/>
    <w:rsid w:val="00BF098B"/>
    <w:rsid w:val="00BF72A2"/>
    <w:rsid w:val="00C041B5"/>
    <w:rsid w:val="00C2764A"/>
    <w:rsid w:val="00C332EC"/>
    <w:rsid w:val="00C443F1"/>
    <w:rsid w:val="00C54EA9"/>
    <w:rsid w:val="00C55943"/>
    <w:rsid w:val="00C635DD"/>
    <w:rsid w:val="00C67A69"/>
    <w:rsid w:val="00C807B4"/>
    <w:rsid w:val="00C93AAE"/>
    <w:rsid w:val="00CC40B6"/>
    <w:rsid w:val="00CD26C8"/>
    <w:rsid w:val="00CD6497"/>
    <w:rsid w:val="00CE4C7C"/>
    <w:rsid w:val="00CF3C1D"/>
    <w:rsid w:val="00D01528"/>
    <w:rsid w:val="00D033D5"/>
    <w:rsid w:val="00D21A91"/>
    <w:rsid w:val="00D305C3"/>
    <w:rsid w:val="00D344CC"/>
    <w:rsid w:val="00D36DD2"/>
    <w:rsid w:val="00D42514"/>
    <w:rsid w:val="00D45DD7"/>
    <w:rsid w:val="00D53F13"/>
    <w:rsid w:val="00D54BE4"/>
    <w:rsid w:val="00D62B76"/>
    <w:rsid w:val="00D645CE"/>
    <w:rsid w:val="00D809D0"/>
    <w:rsid w:val="00D8723E"/>
    <w:rsid w:val="00D94584"/>
    <w:rsid w:val="00DA1D5A"/>
    <w:rsid w:val="00DA6E49"/>
    <w:rsid w:val="00DB3099"/>
    <w:rsid w:val="00DB603B"/>
    <w:rsid w:val="00DD26FB"/>
    <w:rsid w:val="00DD749F"/>
    <w:rsid w:val="00DE601B"/>
    <w:rsid w:val="00DF02D2"/>
    <w:rsid w:val="00DF1974"/>
    <w:rsid w:val="00E0400B"/>
    <w:rsid w:val="00E06333"/>
    <w:rsid w:val="00E06DC8"/>
    <w:rsid w:val="00E115E0"/>
    <w:rsid w:val="00E34CFE"/>
    <w:rsid w:val="00E44FF8"/>
    <w:rsid w:val="00E51E1D"/>
    <w:rsid w:val="00E60E1A"/>
    <w:rsid w:val="00E6259F"/>
    <w:rsid w:val="00E650D4"/>
    <w:rsid w:val="00E748CF"/>
    <w:rsid w:val="00E91D87"/>
    <w:rsid w:val="00EA16E7"/>
    <w:rsid w:val="00EA213B"/>
    <w:rsid w:val="00EA7518"/>
    <w:rsid w:val="00EC6013"/>
    <w:rsid w:val="00EC7D83"/>
    <w:rsid w:val="00ED0A18"/>
    <w:rsid w:val="00ED6324"/>
    <w:rsid w:val="00ED7BA5"/>
    <w:rsid w:val="00ED7DB9"/>
    <w:rsid w:val="00EE0C8A"/>
    <w:rsid w:val="00F015FE"/>
    <w:rsid w:val="00F21112"/>
    <w:rsid w:val="00F35248"/>
    <w:rsid w:val="00F35D10"/>
    <w:rsid w:val="00F44215"/>
    <w:rsid w:val="00F50BED"/>
    <w:rsid w:val="00F5245A"/>
    <w:rsid w:val="00F547CF"/>
    <w:rsid w:val="00F56947"/>
    <w:rsid w:val="00F61358"/>
    <w:rsid w:val="00F64137"/>
    <w:rsid w:val="00F84775"/>
    <w:rsid w:val="00F86366"/>
    <w:rsid w:val="00F90395"/>
    <w:rsid w:val="00F9325B"/>
    <w:rsid w:val="00F93A5F"/>
    <w:rsid w:val="00FA0D84"/>
    <w:rsid w:val="00FA179E"/>
    <w:rsid w:val="00FA73AD"/>
    <w:rsid w:val="00FE2FB3"/>
    <w:rsid w:val="00FE40A7"/>
    <w:rsid w:val="00FF6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ADDDF"/>
  <w15:chartTrackingRefBased/>
  <w15:docId w15:val="{20D01CD1-2748-489C-B77E-4C2F1F590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72A"/>
  </w:style>
  <w:style w:type="paragraph" w:styleId="Footer">
    <w:name w:val="footer"/>
    <w:basedOn w:val="Normal"/>
    <w:link w:val="FooterChar"/>
    <w:uiPriority w:val="99"/>
    <w:unhideWhenUsed/>
    <w:rsid w:val="00421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72A"/>
  </w:style>
  <w:style w:type="paragraph" w:styleId="ListParagraph">
    <w:name w:val="List Paragraph"/>
    <w:basedOn w:val="Normal"/>
    <w:uiPriority w:val="34"/>
    <w:qFormat/>
    <w:rsid w:val="0090648E"/>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1D23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1D23E8"/>
    <w:rPr>
      <w:color w:val="0000FF"/>
      <w:u w:val="single"/>
    </w:rPr>
  </w:style>
  <w:style w:type="character" w:customStyle="1" w:styleId="tooltipstertooltip">
    <w:name w:val="tooltipster_tooltip"/>
    <w:basedOn w:val="DefaultParagraphFont"/>
    <w:rsid w:val="00137D6E"/>
  </w:style>
  <w:style w:type="paragraph" w:customStyle="1" w:styleId="comp">
    <w:name w:val="comp"/>
    <w:basedOn w:val="Normal"/>
    <w:rsid w:val="00F524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inline-citation">
    <w:name w:val="mntl-inline-citation"/>
    <w:basedOn w:val="DefaultParagraphFont"/>
    <w:rsid w:val="00F5245A"/>
  </w:style>
  <w:style w:type="character" w:styleId="Strong">
    <w:name w:val="Strong"/>
    <w:basedOn w:val="DefaultParagraphFont"/>
    <w:uiPriority w:val="22"/>
    <w:qFormat/>
    <w:rsid w:val="00B9332A"/>
    <w:rPr>
      <w:b/>
      <w:bCs/>
    </w:rPr>
  </w:style>
  <w:style w:type="character" w:customStyle="1" w:styleId="url">
    <w:name w:val="url"/>
    <w:basedOn w:val="DefaultParagraphFont"/>
    <w:rsid w:val="00B844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39952">
      <w:bodyDiv w:val="1"/>
      <w:marLeft w:val="0"/>
      <w:marRight w:val="0"/>
      <w:marTop w:val="0"/>
      <w:marBottom w:val="0"/>
      <w:divBdr>
        <w:top w:val="none" w:sz="0" w:space="0" w:color="auto"/>
        <w:left w:val="none" w:sz="0" w:space="0" w:color="auto"/>
        <w:bottom w:val="none" w:sz="0" w:space="0" w:color="auto"/>
        <w:right w:val="none" w:sz="0" w:space="0" w:color="auto"/>
      </w:divBdr>
    </w:div>
    <w:div w:id="166406272">
      <w:bodyDiv w:val="1"/>
      <w:marLeft w:val="0"/>
      <w:marRight w:val="0"/>
      <w:marTop w:val="0"/>
      <w:marBottom w:val="0"/>
      <w:divBdr>
        <w:top w:val="none" w:sz="0" w:space="0" w:color="auto"/>
        <w:left w:val="none" w:sz="0" w:space="0" w:color="auto"/>
        <w:bottom w:val="none" w:sz="0" w:space="0" w:color="auto"/>
        <w:right w:val="none" w:sz="0" w:space="0" w:color="auto"/>
      </w:divBdr>
    </w:div>
    <w:div w:id="288710778">
      <w:bodyDiv w:val="1"/>
      <w:marLeft w:val="0"/>
      <w:marRight w:val="0"/>
      <w:marTop w:val="0"/>
      <w:marBottom w:val="0"/>
      <w:divBdr>
        <w:top w:val="none" w:sz="0" w:space="0" w:color="auto"/>
        <w:left w:val="none" w:sz="0" w:space="0" w:color="auto"/>
        <w:bottom w:val="none" w:sz="0" w:space="0" w:color="auto"/>
        <w:right w:val="none" w:sz="0" w:space="0" w:color="auto"/>
      </w:divBdr>
    </w:div>
    <w:div w:id="331181524">
      <w:bodyDiv w:val="1"/>
      <w:marLeft w:val="0"/>
      <w:marRight w:val="0"/>
      <w:marTop w:val="0"/>
      <w:marBottom w:val="0"/>
      <w:divBdr>
        <w:top w:val="none" w:sz="0" w:space="0" w:color="auto"/>
        <w:left w:val="none" w:sz="0" w:space="0" w:color="auto"/>
        <w:bottom w:val="none" w:sz="0" w:space="0" w:color="auto"/>
        <w:right w:val="none" w:sz="0" w:space="0" w:color="auto"/>
      </w:divBdr>
    </w:div>
    <w:div w:id="612052963">
      <w:bodyDiv w:val="1"/>
      <w:marLeft w:val="0"/>
      <w:marRight w:val="0"/>
      <w:marTop w:val="0"/>
      <w:marBottom w:val="0"/>
      <w:divBdr>
        <w:top w:val="none" w:sz="0" w:space="0" w:color="auto"/>
        <w:left w:val="none" w:sz="0" w:space="0" w:color="auto"/>
        <w:bottom w:val="none" w:sz="0" w:space="0" w:color="auto"/>
        <w:right w:val="none" w:sz="0" w:space="0" w:color="auto"/>
      </w:divBdr>
    </w:div>
    <w:div w:id="932976599">
      <w:bodyDiv w:val="1"/>
      <w:marLeft w:val="0"/>
      <w:marRight w:val="0"/>
      <w:marTop w:val="0"/>
      <w:marBottom w:val="0"/>
      <w:divBdr>
        <w:top w:val="none" w:sz="0" w:space="0" w:color="auto"/>
        <w:left w:val="none" w:sz="0" w:space="0" w:color="auto"/>
        <w:bottom w:val="none" w:sz="0" w:space="0" w:color="auto"/>
        <w:right w:val="none" w:sz="0" w:space="0" w:color="auto"/>
      </w:divBdr>
    </w:div>
    <w:div w:id="990670481">
      <w:bodyDiv w:val="1"/>
      <w:marLeft w:val="0"/>
      <w:marRight w:val="0"/>
      <w:marTop w:val="0"/>
      <w:marBottom w:val="0"/>
      <w:divBdr>
        <w:top w:val="none" w:sz="0" w:space="0" w:color="auto"/>
        <w:left w:val="none" w:sz="0" w:space="0" w:color="auto"/>
        <w:bottom w:val="none" w:sz="0" w:space="0" w:color="auto"/>
        <w:right w:val="none" w:sz="0" w:space="0" w:color="auto"/>
      </w:divBdr>
    </w:div>
    <w:div w:id="1091968714">
      <w:bodyDiv w:val="1"/>
      <w:marLeft w:val="0"/>
      <w:marRight w:val="0"/>
      <w:marTop w:val="0"/>
      <w:marBottom w:val="0"/>
      <w:divBdr>
        <w:top w:val="none" w:sz="0" w:space="0" w:color="auto"/>
        <w:left w:val="none" w:sz="0" w:space="0" w:color="auto"/>
        <w:bottom w:val="none" w:sz="0" w:space="0" w:color="auto"/>
        <w:right w:val="none" w:sz="0" w:space="0" w:color="auto"/>
      </w:divBdr>
    </w:div>
    <w:div w:id="1107238929">
      <w:bodyDiv w:val="1"/>
      <w:marLeft w:val="0"/>
      <w:marRight w:val="0"/>
      <w:marTop w:val="0"/>
      <w:marBottom w:val="0"/>
      <w:divBdr>
        <w:top w:val="none" w:sz="0" w:space="0" w:color="auto"/>
        <w:left w:val="none" w:sz="0" w:space="0" w:color="auto"/>
        <w:bottom w:val="none" w:sz="0" w:space="0" w:color="auto"/>
        <w:right w:val="none" w:sz="0" w:space="0" w:color="auto"/>
      </w:divBdr>
    </w:div>
    <w:div w:id="1132357896">
      <w:bodyDiv w:val="1"/>
      <w:marLeft w:val="0"/>
      <w:marRight w:val="0"/>
      <w:marTop w:val="0"/>
      <w:marBottom w:val="0"/>
      <w:divBdr>
        <w:top w:val="none" w:sz="0" w:space="0" w:color="auto"/>
        <w:left w:val="none" w:sz="0" w:space="0" w:color="auto"/>
        <w:bottom w:val="none" w:sz="0" w:space="0" w:color="auto"/>
        <w:right w:val="none" w:sz="0" w:space="0" w:color="auto"/>
      </w:divBdr>
      <w:divsChild>
        <w:div w:id="31729172">
          <w:marLeft w:val="360"/>
          <w:marRight w:val="0"/>
          <w:marTop w:val="200"/>
          <w:marBottom w:val="0"/>
          <w:divBdr>
            <w:top w:val="none" w:sz="0" w:space="0" w:color="auto"/>
            <w:left w:val="none" w:sz="0" w:space="0" w:color="auto"/>
            <w:bottom w:val="none" w:sz="0" w:space="0" w:color="auto"/>
            <w:right w:val="none" w:sz="0" w:space="0" w:color="auto"/>
          </w:divBdr>
        </w:div>
        <w:div w:id="914121117">
          <w:marLeft w:val="360"/>
          <w:marRight w:val="0"/>
          <w:marTop w:val="200"/>
          <w:marBottom w:val="0"/>
          <w:divBdr>
            <w:top w:val="none" w:sz="0" w:space="0" w:color="auto"/>
            <w:left w:val="none" w:sz="0" w:space="0" w:color="auto"/>
            <w:bottom w:val="none" w:sz="0" w:space="0" w:color="auto"/>
            <w:right w:val="none" w:sz="0" w:space="0" w:color="auto"/>
          </w:divBdr>
        </w:div>
        <w:div w:id="2075346066">
          <w:marLeft w:val="360"/>
          <w:marRight w:val="0"/>
          <w:marTop w:val="200"/>
          <w:marBottom w:val="0"/>
          <w:divBdr>
            <w:top w:val="none" w:sz="0" w:space="0" w:color="auto"/>
            <w:left w:val="none" w:sz="0" w:space="0" w:color="auto"/>
            <w:bottom w:val="none" w:sz="0" w:space="0" w:color="auto"/>
            <w:right w:val="none" w:sz="0" w:space="0" w:color="auto"/>
          </w:divBdr>
        </w:div>
      </w:divsChild>
    </w:div>
    <w:div w:id="1428119409">
      <w:bodyDiv w:val="1"/>
      <w:marLeft w:val="0"/>
      <w:marRight w:val="0"/>
      <w:marTop w:val="0"/>
      <w:marBottom w:val="0"/>
      <w:divBdr>
        <w:top w:val="none" w:sz="0" w:space="0" w:color="auto"/>
        <w:left w:val="none" w:sz="0" w:space="0" w:color="auto"/>
        <w:bottom w:val="none" w:sz="0" w:space="0" w:color="auto"/>
        <w:right w:val="none" w:sz="0" w:space="0" w:color="auto"/>
      </w:divBdr>
      <w:divsChild>
        <w:div w:id="1025517179">
          <w:marLeft w:val="360"/>
          <w:marRight w:val="0"/>
          <w:marTop w:val="200"/>
          <w:marBottom w:val="0"/>
          <w:divBdr>
            <w:top w:val="none" w:sz="0" w:space="0" w:color="auto"/>
            <w:left w:val="none" w:sz="0" w:space="0" w:color="auto"/>
            <w:bottom w:val="none" w:sz="0" w:space="0" w:color="auto"/>
            <w:right w:val="none" w:sz="0" w:space="0" w:color="auto"/>
          </w:divBdr>
        </w:div>
      </w:divsChild>
    </w:div>
    <w:div w:id="1578172654">
      <w:bodyDiv w:val="1"/>
      <w:marLeft w:val="0"/>
      <w:marRight w:val="0"/>
      <w:marTop w:val="0"/>
      <w:marBottom w:val="0"/>
      <w:divBdr>
        <w:top w:val="none" w:sz="0" w:space="0" w:color="auto"/>
        <w:left w:val="none" w:sz="0" w:space="0" w:color="auto"/>
        <w:bottom w:val="none" w:sz="0" w:space="0" w:color="auto"/>
        <w:right w:val="none" w:sz="0" w:space="0" w:color="auto"/>
      </w:divBdr>
    </w:div>
    <w:div w:id="1696343910">
      <w:bodyDiv w:val="1"/>
      <w:marLeft w:val="0"/>
      <w:marRight w:val="0"/>
      <w:marTop w:val="0"/>
      <w:marBottom w:val="0"/>
      <w:divBdr>
        <w:top w:val="none" w:sz="0" w:space="0" w:color="auto"/>
        <w:left w:val="none" w:sz="0" w:space="0" w:color="auto"/>
        <w:bottom w:val="none" w:sz="0" w:space="0" w:color="auto"/>
        <w:right w:val="none" w:sz="0" w:space="0" w:color="auto"/>
      </w:divBdr>
    </w:div>
    <w:div w:id="1720325604">
      <w:bodyDiv w:val="1"/>
      <w:marLeft w:val="0"/>
      <w:marRight w:val="0"/>
      <w:marTop w:val="0"/>
      <w:marBottom w:val="0"/>
      <w:divBdr>
        <w:top w:val="none" w:sz="0" w:space="0" w:color="auto"/>
        <w:left w:val="none" w:sz="0" w:space="0" w:color="auto"/>
        <w:bottom w:val="none" w:sz="0" w:space="0" w:color="auto"/>
        <w:right w:val="none" w:sz="0" w:space="0" w:color="auto"/>
      </w:divBdr>
    </w:div>
    <w:div w:id="1828588304">
      <w:bodyDiv w:val="1"/>
      <w:marLeft w:val="0"/>
      <w:marRight w:val="0"/>
      <w:marTop w:val="0"/>
      <w:marBottom w:val="0"/>
      <w:divBdr>
        <w:top w:val="none" w:sz="0" w:space="0" w:color="auto"/>
        <w:left w:val="none" w:sz="0" w:space="0" w:color="auto"/>
        <w:bottom w:val="none" w:sz="0" w:space="0" w:color="auto"/>
        <w:right w:val="none" w:sz="0" w:space="0" w:color="auto"/>
      </w:divBdr>
    </w:div>
    <w:div w:id="1905529906">
      <w:bodyDiv w:val="1"/>
      <w:marLeft w:val="0"/>
      <w:marRight w:val="0"/>
      <w:marTop w:val="0"/>
      <w:marBottom w:val="0"/>
      <w:divBdr>
        <w:top w:val="none" w:sz="0" w:space="0" w:color="auto"/>
        <w:left w:val="none" w:sz="0" w:space="0" w:color="auto"/>
        <w:bottom w:val="none" w:sz="0" w:space="0" w:color="auto"/>
        <w:right w:val="none" w:sz="0" w:space="0" w:color="auto"/>
      </w:divBdr>
    </w:div>
    <w:div w:id="1936860294">
      <w:bodyDiv w:val="1"/>
      <w:marLeft w:val="0"/>
      <w:marRight w:val="0"/>
      <w:marTop w:val="0"/>
      <w:marBottom w:val="0"/>
      <w:divBdr>
        <w:top w:val="none" w:sz="0" w:space="0" w:color="auto"/>
        <w:left w:val="none" w:sz="0" w:space="0" w:color="auto"/>
        <w:bottom w:val="none" w:sz="0" w:space="0" w:color="auto"/>
        <w:right w:val="none" w:sz="0" w:space="0" w:color="auto"/>
      </w:divBdr>
    </w:div>
    <w:div w:id="214095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local.gov.uk/publications/early-education-and-childcare-changes-and-challenges-futur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implypsychology.org/erik-erikson.html"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learn.sssc.uk.com/apps/development/chapter-3/"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ongfordchildcare.ie/partnerships-parents-important/" TargetMode="External"/><Relationship Id="rId20" Type="http://schemas.openxmlformats.org/officeDocument/2006/relationships/hyperlink" Target="https://www.pregnancybirthbaby.org.au/the-first-1000-day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24" Type="http://schemas.openxmlformats.org/officeDocument/2006/relationships/hyperlink" Target="https://help-for-early-years-providers.education.gov.uk/get-help-to-improve-your-practice/working-in-partnership-with-parents-and-carers" TargetMode="External"/><Relationship Id="rId5" Type="http://schemas.openxmlformats.org/officeDocument/2006/relationships/footnotes" Target="footnotes.xml"/><Relationship Id="rId15" Type="http://schemas.openxmlformats.org/officeDocument/2006/relationships/hyperlink" Target="https://learning.nspcc.org.uk/child-health-development/attachment-early-years" TargetMode="External"/><Relationship Id="rId23" Type="http://schemas.openxmlformats.org/officeDocument/2006/relationships/hyperlink" Target="https://www.unicef.org/support-parenting" TargetMode="External"/><Relationship Id="rId10" Type="http://schemas.openxmlformats.org/officeDocument/2006/relationships/image" Target="media/image4.png"/><Relationship Id="rId19" Type="http://schemas.openxmlformats.org/officeDocument/2006/relationships/hyperlink" Target="https://www.gov.uk/government/publications/health-matters-giving-every-child-the-best-start-in-life/health-matters-giving-every-child-the-best-start-in-lif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ggioemilia.com.au/reggio-emilia-vs-montessori/" TargetMode="External"/><Relationship Id="rId22" Type="http://schemas.openxmlformats.org/officeDocument/2006/relationships/hyperlink" Target="https://www.verywellmind.com/what-is-attachment-theory-279533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TotalTime>
  <Pages>12</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320</cp:revision>
  <dcterms:created xsi:type="dcterms:W3CDTF">2024-01-21T10:45:00Z</dcterms:created>
  <dcterms:modified xsi:type="dcterms:W3CDTF">2024-01-21T23:15:00Z</dcterms:modified>
</cp:coreProperties>
</file>