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0EAE3" w14:textId="13AE4DCA" w:rsidR="00B843AB" w:rsidRDefault="00B843AB" w:rsidP="00B843AB">
      <w:pPr>
        <w:spacing w:after="200" w:line="360" w:lineRule="auto"/>
        <w:ind w:left="426" w:firstLine="141"/>
        <w:rPr>
          <w:rFonts w:ascii="Arial" w:hAnsi="Arial" w:cs="Arial"/>
          <w:bCs/>
          <w:sz w:val="24"/>
          <w:szCs w:val="24"/>
        </w:rPr>
      </w:pPr>
      <w:r>
        <w:rPr>
          <w:rFonts w:ascii="Arial" w:hAnsi="Arial" w:cs="Arial"/>
          <w:bCs/>
          <w:sz w:val="24"/>
          <w:szCs w:val="24"/>
        </w:rPr>
        <w:t xml:space="preserve">Maisie Finnemore </w:t>
      </w:r>
    </w:p>
    <w:p w14:paraId="20EAFD8D" w14:textId="0C7AE378" w:rsidR="00B843AB" w:rsidRDefault="00B843AB" w:rsidP="00B843AB">
      <w:pPr>
        <w:spacing w:after="200" w:line="360" w:lineRule="auto"/>
        <w:ind w:left="426" w:firstLine="141"/>
        <w:rPr>
          <w:rFonts w:ascii="Arial" w:hAnsi="Arial" w:cs="Arial"/>
          <w:bCs/>
          <w:sz w:val="24"/>
          <w:szCs w:val="24"/>
        </w:rPr>
      </w:pPr>
      <w:r>
        <w:rPr>
          <w:rFonts w:ascii="Arial" w:hAnsi="Arial" w:cs="Arial"/>
          <w:bCs/>
          <w:sz w:val="24"/>
          <w:szCs w:val="24"/>
        </w:rPr>
        <w:t>2012131</w:t>
      </w:r>
    </w:p>
    <w:p w14:paraId="1F29E7E0" w14:textId="411F8A9D" w:rsidR="003B657C" w:rsidRDefault="003B657C" w:rsidP="00B843AB">
      <w:pPr>
        <w:spacing w:after="200" w:line="360" w:lineRule="auto"/>
        <w:ind w:left="426" w:firstLine="141"/>
        <w:jc w:val="center"/>
        <w:rPr>
          <w:rFonts w:ascii="Arial" w:hAnsi="Arial" w:cs="Arial"/>
          <w:bCs/>
          <w:sz w:val="24"/>
          <w:szCs w:val="24"/>
        </w:rPr>
      </w:pPr>
      <w:r w:rsidRPr="003B657C">
        <w:rPr>
          <w:rFonts w:ascii="Arial" w:hAnsi="Arial" w:cs="Arial"/>
          <w:bCs/>
          <w:sz w:val="24"/>
          <w:szCs w:val="24"/>
        </w:rPr>
        <w:t>Provide an analysis of the impact of Police and Crime Commissioners in enhancing public confidence in the police.</w:t>
      </w:r>
    </w:p>
    <w:p w14:paraId="1C9AC4C7" w14:textId="52E1215D" w:rsidR="003B657C" w:rsidRDefault="00D95AF8" w:rsidP="00D95AF8">
      <w:pPr>
        <w:spacing w:after="200" w:line="360" w:lineRule="auto"/>
        <w:ind w:left="426"/>
        <w:rPr>
          <w:rFonts w:ascii="Arial" w:hAnsi="Arial" w:cs="Arial"/>
          <w:bCs/>
          <w:sz w:val="24"/>
          <w:szCs w:val="24"/>
        </w:rPr>
      </w:pPr>
      <w:r>
        <w:rPr>
          <w:rFonts w:ascii="Arial" w:hAnsi="Arial" w:cs="Arial"/>
          <w:bCs/>
          <w:sz w:val="24"/>
          <w:szCs w:val="24"/>
        </w:rPr>
        <w:t xml:space="preserve">The Police and Crime Commissioners have developed and provided different strategies to ensure the public receives the best response in enhancing confidence between police and the public. </w:t>
      </w:r>
      <w:r w:rsidR="00B843AB">
        <w:rPr>
          <w:rFonts w:ascii="Arial" w:hAnsi="Arial" w:cs="Arial"/>
          <w:bCs/>
          <w:sz w:val="24"/>
          <w:szCs w:val="24"/>
        </w:rPr>
        <w:t xml:space="preserve">The public having full confidence </w:t>
      </w:r>
      <w:r w:rsidR="00AC34A3">
        <w:rPr>
          <w:rFonts w:ascii="Arial" w:hAnsi="Arial" w:cs="Arial"/>
          <w:bCs/>
          <w:sz w:val="24"/>
          <w:szCs w:val="24"/>
        </w:rPr>
        <w:t>in</w:t>
      </w:r>
      <w:r w:rsidR="00B843AB">
        <w:rPr>
          <w:rFonts w:ascii="Arial" w:hAnsi="Arial" w:cs="Arial"/>
          <w:bCs/>
          <w:sz w:val="24"/>
          <w:szCs w:val="24"/>
        </w:rPr>
        <w:t xml:space="preserve"> the police service makes a massive difference when it comes to dealing with different crimes, the public’s health and safety and the public’s opinions that may be raised. </w:t>
      </w:r>
      <w:r w:rsidR="00D37B36">
        <w:rPr>
          <w:rFonts w:ascii="Arial" w:hAnsi="Arial" w:cs="Arial"/>
          <w:bCs/>
          <w:sz w:val="24"/>
          <w:szCs w:val="24"/>
        </w:rPr>
        <w:t xml:space="preserve">The police are trained to understand communication, decision making, ethical codes and standards of practice, these multiple strategies help engage the police to provide confidence and reassurance to the public. Some of the public have less confidence towards the police due to certain ethnicity, genders and have diverse society is in this century, some individuals feel they can not communicate with the police due to the various factors in today’s day and age. </w:t>
      </w:r>
    </w:p>
    <w:p w14:paraId="03E408C3" w14:textId="4EE65229" w:rsidR="001B5E19" w:rsidRDefault="00B152B9" w:rsidP="001B5E19">
      <w:pPr>
        <w:spacing w:after="200" w:line="360" w:lineRule="auto"/>
        <w:ind w:left="426"/>
        <w:rPr>
          <w:rFonts w:ascii="Arial" w:hAnsi="Arial" w:cs="Arial"/>
          <w:bCs/>
          <w:sz w:val="24"/>
          <w:szCs w:val="24"/>
        </w:rPr>
      </w:pPr>
      <w:r>
        <w:rPr>
          <w:rFonts w:ascii="Arial" w:hAnsi="Arial" w:cs="Arial"/>
          <w:bCs/>
          <w:sz w:val="24"/>
          <w:szCs w:val="24"/>
        </w:rPr>
        <w:t xml:space="preserve">The part of being a Police and Crime Commissioner (PCC) is to minimise crime within the area they are </w:t>
      </w:r>
      <w:r w:rsidR="00AC34A3">
        <w:rPr>
          <w:rFonts w:ascii="Arial" w:hAnsi="Arial" w:cs="Arial"/>
          <w:bCs/>
          <w:sz w:val="24"/>
          <w:szCs w:val="24"/>
        </w:rPr>
        <w:t>positioned</w:t>
      </w:r>
      <w:r>
        <w:rPr>
          <w:rFonts w:ascii="Arial" w:hAnsi="Arial" w:cs="Arial"/>
          <w:bCs/>
          <w:sz w:val="24"/>
          <w:szCs w:val="24"/>
        </w:rPr>
        <w:t xml:space="preserve"> in, and to provide effective and adequate police service. The </w:t>
      </w:r>
      <w:r w:rsidR="004E0521">
        <w:rPr>
          <w:rFonts w:ascii="Arial" w:hAnsi="Arial" w:cs="Arial"/>
          <w:bCs/>
          <w:sz w:val="24"/>
          <w:szCs w:val="24"/>
        </w:rPr>
        <w:t>PCCs</w:t>
      </w:r>
      <w:r>
        <w:rPr>
          <w:rFonts w:ascii="Arial" w:hAnsi="Arial" w:cs="Arial"/>
          <w:bCs/>
          <w:sz w:val="24"/>
          <w:szCs w:val="24"/>
        </w:rPr>
        <w:t xml:space="preserve"> also ar</w:t>
      </w:r>
      <w:r w:rsidR="00AC34A3">
        <w:rPr>
          <w:rFonts w:ascii="Arial" w:hAnsi="Arial" w:cs="Arial"/>
          <w:bCs/>
          <w:sz w:val="24"/>
          <w:szCs w:val="24"/>
        </w:rPr>
        <w:t xml:space="preserve">e there </w:t>
      </w:r>
      <w:r>
        <w:rPr>
          <w:rFonts w:ascii="Arial" w:hAnsi="Arial" w:cs="Arial"/>
          <w:bCs/>
          <w:sz w:val="24"/>
          <w:szCs w:val="24"/>
        </w:rPr>
        <w:t xml:space="preserve">to be the voice of the individuals from the public they are providing service and help to, they are culpable </w:t>
      </w:r>
      <w:r w:rsidR="00AC34A3">
        <w:rPr>
          <w:rFonts w:ascii="Arial" w:hAnsi="Arial" w:cs="Arial"/>
          <w:bCs/>
          <w:sz w:val="24"/>
          <w:szCs w:val="24"/>
        </w:rPr>
        <w:t>for</w:t>
      </w:r>
      <w:r>
        <w:rPr>
          <w:rFonts w:ascii="Arial" w:hAnsi="Arial" w:cs="Arial"/>
          <w:bCs/>
          <w:sz w:val="24"/>
          <w:szCs w:val="24"/>
        </w:rPr>
        <w:t xml:space="preserve"> making sure their area and the people within the area are protected and that the public ha</w:t>
      </w:r>
      <w:r w:rsidR="00AC34A3">
        <w:rPr>
          <w:rFonts w:ascii="Arial" w:hAnsi="Arial" w:cs="Arial"/>
          <w:bCs/>
          <w:sz w:val="24"/>
          <w:szCs w:val="24"/>
        </w:rPr>
        <w:t>s</w:t>
      </w:r>
      <w:r>
        <w:rPr>
          <w:rFonts w:ascii="Arial" w:hAnsi="Arial" w:cs="Arial"/>
          <w:bCs/>
          <w:sz w:val="24"/>
          <w:szCs w:val="24"/>
        </w:rPr>
        <w:t xml:space="preserve"> full confidence towards them</w:t>
      </w:r>
      <w:r w:rsidR="004E0521">
        <w:rPr>
          <w:rFonts w:ascii="Arial" w:hAnsi="Arial" w:cs="Arial"/>
          <w:bCs/>
          <w:sz w:val="24"/>
          <w:szCs w:val="24"/>
        </w:rPr>
        <w:t xml:space="preserve">. </w:t>
      </w:r>
      <w:r w:rsidR="004E0521" w:rsidRPr="004E0521">
        <w:rPr>
          <w:rFonts w:ascii="Arial" w:hAnsi="Arial" w:cs="Arial"/>
          <w:bCs/>
          <w:sz w:val="24"/>
          <w:szCs w:val="24"/>
        </w:rPr>
        <w:t>PCCs ensure that community needs are fulfilled as efficiently as possible, while also enhancing local connections through repairing trust and regaining confidence. They collaborate with a variety of agencies on a government level to ensure a structured process to crime prevention and reduction</w:t>
      </w:r>
      <w:r w:rsidR="004E0521">
        <w:rPr>
          <w:rFonts w:ascii="Arial" w:hAnsi="Arial" w:cs="Arial"/>
          <w:bCs/>
          <w:sz w:val="24"/>
          <w:szCs w:val="24"/>
        </w:rPr>
        <w:t xml:space="preserve"> (</w:t>
      </w:r>
      <w:proofErr w:type="spellStart"/>
      <w:r w:rsidR="004E0521">
        <w:rPr>
          <w:rFonts w:ascii="Arial" w:hAnsi="Arial" w:cs="Arial"/>
          <w:bCs/>
          <w:sz w:val="24"/>
          <w:szCs w:val="24"/>
        </w:rPr>
        <w:t>Apccs</w:t>
      </w:r>
      <w:proofErr w:type="spellEnd"/>
      <w:r w:rsidR="004E0521">
        <w:rPr>
          <w:rFonts w:ascii="Arial" w:hAnsi="Arial" w:cs="Arial"/>
          <w:bCs/>
          <w:sz w:val="24"/>
          <w:szCs w:val="24"/>
        </w:rPr>
        <w:t xml:space="preserve">, 2022). </w:t>
      </w:r>
    </w:p>
    <w:p w14:paraId="5566F4FD" w14:textId="722FF088" w:rsidR="00D37B36" w:rsidRDefault="004E0521" w:rsidP="001B5E19">
      <w:pPr>
        <w:spacing w:after="200" w:line="360" w:lineRule="auto"/>
        <w:ind w:left="426"/>
        <w:rPr>
          <w:rFonts w:ascii="Arial" w:hAnsi="Arial" w:cs="Arial"/>
          <w:bCs/>
          <w:sz w:val="24"/>
          <w:szCs w:val="24"/>
        </w:rPr>
      </w:pPr>
      <w:r>
        <w:rPr>
          <w:rFonts w:ascii="Arial" w:hAnsi="Arial" w:cs="Arial"/>
          <w:bCs/>
          <w:sz w:val="24"/>
          <w:szCs w:val="24"/>
        </w:rPr>
        <w:t xml:space="preserve">Any member of the public can contact their local area Police and Crime Commissioner if they have concerns about the needs of their area and how the area is being policed, and any information about how the local PCC </w:t>
      </w:r>
      <w:r w:rsidR="00AC34A3">
        <w:rPr>
          <w:rFonts w:ascii="Arial" w:hAnsi="Arial" w:cs="Arial"/>
          <w:bCs/>
          <w:sz w:val="24"/>
          <w:szCs w:val="24"/>
        </w:rPr>
        <w:t>is</w:t>
      </w:r>
      <w:r>
        <w:rPr>
          <w:rFonts w:ascii="Arial" w:hAnsi="Arial" w:cs="Arial"/>
          <w:bCs/>
          <w:sz w:val="24"/>
          <w:szCs w:val="24"/>
        </w:rPr>
        <w:t xml:space="preserve"> providing service (GOV.UK, 2022).</w:t>
      </w:r>
      <w:r w:rsidR="00AA617B">
        <w:rPr>
          <w:rFonts w:ascii="Arial" w:hAnsi="Arial" w:cs="Arial"/>
          <w:bCs/>
          <w:sz w:val="24"/>
          <w:szCs w:val="24"/>
        </w:rPr>
        <w:t xml:space="preserve"> The Police and Crime Commissioners will be the link between the public and police. </w:t>
      </w:r>
    </w:p>
    <w:p w14:paraId="0B8A4115" w14:textId="076A6959" w:rsidR="00ED6B73" w:rsidRDefault="00ED6B73" w:rsidP="001B5E19">
      <w:pPr>
        <w:spacing w:after="200" w:line="360" w:lineRule="auto"/>
        <w:ind w:left="426"/>
        <w:rPr>
          <w:rFonts w:ascii="Arial" w:hAnsi="Arial" w:cs="Arial"/>
          <w:bCs/>
          <w:sz w:val="24"/>
          <w:szCs w:val="24"/>
        </w:rPr>
      </w:pPr>
      <w:r>
        <w:rPr>
          <w:rFonts w:ascii="Arial" w:hAnsi="Arial" w:cs="Arial"/>
          <w:bCs/>
          <w:sz w:val="24"/>
          <w:szCs w:val="24"/>
        </w:rPr>
        <w:lastRenderedPageBreak/>
        <w:t xml:space="preserve">The Association of Police and Crime Commissioners (APCC) created a public facing website and this will encourage more engagement with the public, user friendly and secure video content on that website for everyone to view and intervene. </w:t>
      </w:r>
      <w:r w:rsidRPr="00ED6B73">
        <w:rPr>
          <w:rFonts w:ascii="Arial" w:hAnsi="Arial" w:cs="Arial"/>
          <w:bCs/>
          <w:sz w:val="24"/>
          <w:szCs w:val="24"/>
        </w:rPr>
        <w:t xml:space="preserve">The APCC has developed a video titled "You Have </w:t>
      </w:r>
      <w:proofErr w:type="gramStart"/>
      <w:r w:rsidRPr="00ED6B73">
        <w:rPr>
          <w:rFonts w:ascii="Arial" w:hAnsi="Arial" w:cs="Arial"/>
          <w:bCs/>
          <w:sz w:val="24"/>
          <w:szCs w:val="24"/>
        </w:rPr>
        <w:t>A</w:t>
      </w:r>
      <w:proofErr w:type="gramEnd"/>
      <w:r w:rsidRPr="00ED6B73">
        <w:rPr>
          <w:rFonts w:ascii="Arial" w:hAnsi="Arial" w:cs="Arial"/>
          <w:bCs/>
          <w:sz w:val="24"/>
          <w:szCs w:val="24"/>
        </w:rPr>
        <w:t xml:space="preserve"> Voice" that describes the purpose of PCCs, what they do for their regions, but also how the public might become involved</w:t>
      </w:r>
      <w:r>
        <w:rPr>
          <w:rFonts w:ascii="Arial" w:hAnsi="Arial" w:cs="Arial"/>
          <w:bCs/>
          <w:sz w:val="24"/>
          <w:szCs w:val="24"/>
        </w:rPr>
        <w:t xml:space="preserve"> (APCC, 2018). The association is showing how they are trying to engage and reassure the public how the PCCs contribute to their communities. </w:t>
      </w:r>
    </w:p>
    <w:p w14:paraId="1D7DFDA0" w14:textId="3B500E0A" w:rsidR="002A76FA" w:rsidRDefault="002A76FA" w:rsidP="001B5E19">
      <w:pPr>
        <w:spacing w:after="200" w:line="360" w:lineRule="auto"/>
        <w:ind w:left="426"/>
        <w:rPr>
          <w:rFonts w:ascii="Arial" w:hAnsi="Arial" w:cs="Arial"/>
          <w:bCs/>
          <w:sz w:val="24"/>
          <w:szCs w:val="24"/>
        </w:rPr>
      </w:pPr>
      <w:r>
        <w:rPr>
          <w:rFonts w:ascii="Arial" w:hAnsi="Arial" w:cs="Arial"/>
          <w:bCs/>
          <w:sz w:val="24"/>
          <w:szCs w:val="24"/>
        </w:rPr>
        <w:t xml:space="preserve">According to the House of Commons, the data they produced stated that numerous individuals did not know who Police and Crime commissioners are and what their role is. </w:t>
      </w:r>
      <w:r w:rsidR="00E168A3">
        <w:rPr>
          <w:rFonts w:ascii="Arial" w:hAnsi="Arial" w:cs="Arial"/>
          <w:bCs/>
          <w:sz w:val="24"/>
          <w:szCs w:val="24"/>
        </w:rPr>
        <w:t>Statistics have shown that around 43% of people are completely uneducated by who the PCCs are</w:t>
      </w:r>
      <w:r w:rsidR="00F2656B">
        <w:rPr>
          <w:rFonts w:ascii="Arial" w:hAnsi="Arial" w:cs="Arial"/>
          <w:bCs/>
          <w:sz w:val="24"/>
          <w:szCs w:val="24"/>
        </w:rPr>
        <w:t xml:space="preserve"> (ONS, 2020) and rarely any members of the public contacted the Police and Crime Commissioner of the area and unfortunately PCC elections have estimated to be very low due to the lack of knowledge the public have about them. Ensuring the public realise who the PCCs are and what their role is to do, the public will understand and rely on the police even more (Brown, 2021). </w:t>
      </w:r>
    </w:p>
    <w:p w14:paraId="7F20346B" w14:textId="74F64CEF" w:rsidR="001A7B06" w:rsidRDefault="001A7B06" w:rsidP="001B5E19">
      <w:pPr>
        <w:spacing w:after="200" w:line="360" w:lineRule="auto"/>
        <w:ind w:left="426"/>
        <w:rPr>
          <w:rFonts w:ascii="Arial" w:hAnsi="Arial" w:cs="Arial"/>
          <w:bCs/>
          <w:sz w:val="24"/>
          <w:szCs w:val="24"/>
        </w:rPr>
      </w:pPr>
      <w:r>
        <w:rPr>
          <w:rFonts w:ascii="Arial" w:hAnsi="Arial" w:cs="Arial"/>
          <w:bCs/>
          <w:sz w:val="24"/>
          <w:szCs w:val="24"/>
        </w:rPr>
        <w:t>In 2010 the Home Sectary Office created a consultation and guided step into reformation and one of the steps was the elect certain individuals to become PCCs who will put into place barriers to help build and strengthen a bond between the police and the public to help the community and with any crimes and concerns</w:t>
      </w:r>
      <w:r w:rsidR="00AC34A3">
        <w:rPr>
          <w:rFonts w:ascii="Arial" w:hAnsi="Arial" w:cs="Arial"/>
          <w:bCs/>
          <w:sz w:val="24"/>
          <w:szCs w:val="24"/>
        </w:rPr>
        <w:t>,</w:t>
      </w:r>
      <w:r>
        <w:rPr>
          <w:rFonts w:ascii="Arial" w:hAnsi="Arial" w:cs="Arial"/>
          <w:bCs/>
          <w:sz w:val="24"/>
          <w:szCs w:val="24"/>
        </w:rPr>
        <w:t xml:space="preserve"> the public in the area have raised. Another step is to expand a wider collaboration with authorities to provide efficient protection with the public and save funds. </w:t>
      </w:r>
      <w:r w:rsidR="00AC34A3">
        <w:rPr>
          <w:rFonts w:ascii="Arial" w:hAnsi="Arial" w:cs="Arial"/>
          <w:bCs/>
          <w:sz w:val="24"/>
          <w:szCs w:val="24"/>
        </w:rPr>
        <w:t>I</w:t>
      </w:r>
      <w:r>
        <w:rPr>
          <w:rFonts w:ascii="Arial" w:hAnsi="Arial" w:cs="Arial"/>
          <w:bCs/>
          <w:sz w:val="24"/>
          <w:szCs w:val="24"/>
        </w:rPr>
        <w:t>n addition, t</w:t>
      </w:r>
      <w:r w:rsidRPr="001A7B06">
        <w:rPr>
          <w:rFonts w:ascii="Arial" w:hAnsi="Arial" w:cs="Arial"/>
          <w:bCs/>
          <w:sz w:val="24"/>
          <w:szCs w:val="24"/>
        </w:rPr>
        <w:t xml:space="preserve">hrough beat meetings, neighbourhood watch programmes, and voluntary organisations, everyone, including members of the </w:t>
      </w:r>
      <w:proofErr w:type="gramStart"/>
      <w:r w:rsidRPr="001A7B06">
        <w:rPr>
          <w:rFonts w:ascii="Arial" w:hAnsi="Arial" w:cs="Arial"/>
          <w:bCs/>
          <w:sz w:val="24"/>
          <w:szCs w:val="24"/>
        </w:rPr>
        <w:t>general public</w:t>
      </w:r>
      <w:proofErr w:type="gramEnd"/>
      <w:r w:rsidRPr="001A7B06">
        <w:rPr>
          <w:rFonts w:ascii="Arial" w:hAnsi="Arial" w:cs="Arial"/>
          <w:bCs/>
          <w:sz w:val="24"/>
          <w:szCs w:val="24"/>
        </w:rPr>
        <w:t>, has a clear responsibility to play in reducing crime</w:t>
      </w:r>
      <w:r>
        <w:rPr>
          <w:rFonts w:ascii="Arial" w:hAnsi="Arial" w:cs="Arial"/>
          <w:bCs/>
          <w:sz w:val="24"/>
          <w:szCs w:val="24"/>
        </w:rPr>
        <w:t xml:space="preserve"> (Home Office, 2010).</w:t>
      </w:r>
    </w:p>
    <w:p w14:paraId="27F27280" w14:textId="4249238C" w:rsidR="00D75891" w:rsidRDefault="00D75891" w:rsidP="001B5E19">
      <w:pPr>
        <w:spacing w:after="200" w:line="360" w:lineRule="auto"/>
        <w:ind w:left="426"/>
        <w:rPr>
          <w:rFonts w:ascii="Arial" w:hAnsi="Arial" w:cs="Arial"/>
          <w:bCs/>
          <w:sz w:val="24"/>
          <w:szCs w:val="24"/>
        </w:rPr>
      </w:pPr>
      <w:r>
        <w:rPr>
          <w:rFonts w:ascii="Arial" w:hAnsi="Arial" w:cs="Arial"/>
          <w:bCs/>
          <w:sz w:val="24"/>
          <w:szCs w:val="24"/>
        </w:rPr>
        <w:t xml:space="preserve">Research in 2018 was found and it was reviewed that the people in England and Wales have faith in the police to handle a variety of circumstances, the individuals who were questioned had full confidence in the police with dealing with emergencies effectively and it come to a percentage of 74%. But 72% of people had very little confidence in the police when dealing with non-emergency </w:t>
      </w:r>
      <w:r>
        <w:rPr>
          <w:rFonts w:ascii="Arial" w:hAnsi="Arial" w:cs="Arial"/>
          <w:bCs/>
          <w:sz w:val="24"/>
          <w:szCs w:val="24"/>
        </w:rPr>
        <w:lastRenderedPageBreak/>
        <w:t>circumstances, even though some respondents did not have confidence the percentage from 2017 of individuals who are confident have improved. The percentage of people has reduced when the question was asked if it is easy and accessible to contact or speak to the police (</w:t>
      </w:r>
      <w:r w:rsidR="007D3277">
        <w:rPr>
          <w:rFonts w:ascii="Arial" w:hAnsi="Arial" w:cs="Arial"/>
          <w:bCs/>
          <w:sz w:val="24"/>
          <w:szCs w:val="24"/>
        </w:rPr>
        <w:t>BMG, 2019)</w:t>
      </w:r>
      <w:r>
        <w:rPr>
          <w:rFonts w:ascii="Arial" w:hAnsi="Arial" w:cs="Arial"/>
          <w:bCs/>
          <w:sz w:val="24"/>
          <w:szCs w:val="24"/>
        </w:rPr>
        <w:t xml:space="preserve">. Confidence with the public differentiates over the years, the PCCs are there to make sure the percentage of individuals feel safe with the police and that is why strategies and reports are made on progress with the role they are providing. </w:t>
      </w:r>
    </w:p>
    <w:p w14:paraId="1B6E9761" w14:textId="1F252614" w:rsidR="001B5E19" w:rsidRDefault="00975AB4" w:rsidP="003D623A">
      <w:pPr>
        <w:spacing w:after="200" w:line="360" w:lineRule="auto"/>
        <w:ind w:left="426"/>
        <w:rPr>
          <w:rFonts w:ascii="Arial" w:hAnsi="Arial" w:cs="Arial"/>
          <w:bCs/>
          <w:sz w:val="24"/>
          <w:szCs w:val="24"/>
        </w:rPr>
      </w:pPr>
      <w:r>
        <w:rPr>
          <w:rFonts w:ascii="Arial" w:hAnsi="Arial" w:cs="Arial"/>
          <w:bCs/>
          <w:sz w:val="24"/>
          <w:szCs w:val="24"/>
        </w:rPr>
        <w:t xml:space="preserve">The trust towards the police </w:t>
      </w:r>
      <w:r w:rsidR="00FB2E7A">
        <w:rPr>
          <w:rFonts w:ascii="Arial" w:hAnsi="Arial" w:cs="Arial"/>
          <w:bCs/>
          <w:sz w:val="24"/>
          <w:szCs w:val="24"/>
        </w:rPr>
        <w:t>is</w:t>
      </w:r>
      <w:r>
        <w:rPr>
          <w:rFonts w:ascii="Arial" w:hAnsi="Arial" w:cs="Arial"/>
          <w:bCs/>
          <w:sz w:val="24"/>
          <w:szCs w:val="24"/>
        </w:rPr>
        <w:t xml:space="preserve"> lower in certain population groups than others such as </w:t>
      </w:r>
      <w:r w:rsidR="00AC34A3">
        <w:rPr>
          <w:rFonts w:ascii="Arial" w:hAnsi="Arial" w:cs="Arial"/>
          <w:bCs/>
          <w:sz w:val="24"/>
          <w:szCs w:val="24"/>
        </w:rPr>
        <w:t xml:space="preserve">the </w:t>
      </w:r>
      <w:r w:rsidR="00FF0318">
        <w:rPr>
          <w:rFonts w:ascii="Arial" w:hAnsi="Arial" w:cs="Arial"/>
          <w:bCs/>
          <w:sz w:val="24"/>
          <w:szCs w:val="24"/>
        </w:rPr>
        <w:t xml:space="preserve">Black Caribbean, the group seems to look at police is in </w:t>
      </w:r>
      <w:r w:rsidR="00AC34A3">
        <w:rPr>
          <w:rFonts w:ascii="Arial" w:hAnsi="Arial" w:cs="Arial"/>
          <w:bCs/>
          <w:sz w:val="24"/>
          <w:szCs w:val="24"/>
        </w:rPr>
        <w:t xml:space="preserve">a </w:t>
      </w:r>
      <w:r w:rsidR="00FF0318">
        <w:rPr>
          <w:rFonts w:ascii="Arial" w:hAnsi="Arial" w:cs="Arial"/>
          <w:bCs/>
          <w:sz w:val="24"/>
          <w:szCs w:val="24"/>
        </w:rPr>
        <w:t>less trustworthy and positive way, some of the individuals feel like they get treated less fairl</w:t>
      </w:r>
      <w:r w:rsidR="006A29F1">
        <w:rPr>
          <w:rFonts w:ascii="Arial" w:hAnsi="Arial" w:cs="Arial"/>
          <w:bCs/>
          <w:sz w:val="24"/>
          <w:szCs w:val="24"/>
        </w:rPr>
        <w:t>y (Higgins, 2020)</w:t>
      </w:r>
      <w:r w:rsidR="00FF0318">
        <w:rPr>
          <w:rFonts w:ascii="Arial" w:hAnsi="Arial" w:cs="Arial"/>
          <w:bCs/>
          <w:sz w:val="24"/>
          <w:szCs w:val="24"/>
        </w:rPr>
        <w:t xml:space="preserve">. </w:t>
      </w:r>
    </w:p>
    <w:p w14:paraId="58640C38" w14:textId="003F822A" w:rsidR="001B5E19" w:rsidRDefault="00FB2E7A" w:rsidP="003D623A">
      <w:pPr>
        <w:spacing w:after="200" w:line="360" w:lineRule="auto"/>
        <w:ind w:left="426"/>
        <w:rPr>
          <w:rFonts w:ascii="Arial" w:hAnsi="Arial" w:cs="Arial"/>
          <w:bCs/>
          <w:sz w:val="24"/>
          <w:szCs w:val="24"/>
        </w:rPr>
      </w:pPr>
      <w:r>
        <w:rPr>
          <w:rFonts w:ascii="Arial" w:hAnsi="Arial" w:cs="Arial"/>
          <w:bCs/>
          <w:sz w:val="24"/>
          <w:szCs w:val="24"/>
        </w:rPr>
        <w:t>Members of the public might not know that the police follow straight policy when it comes to the Code of Ethics, the Code of Ethics</w:t>
      </w:r>
      <w:r w:rsidRPr="00FB2E7A">
        <w:rPr>
          <w:rFonts w:ascii="Arial" w:hAnsi="Arial" w:cs="Arial"/>
          <w:bCs/>
          <w:sz w:val="24"/>
          <w:szCs w:val="24"/>
        </w:rPr>
        <w:t xml:space="preserve"> is a helpful, positive decision-making framework that supports the values and principles that policing is confident of </w:t>
      </w:r>
      <w:r>
        <w:rPr>
          <w:rFonts w:ascii="Arial" w:hAnsi="Arial" w:cs="Arial"/>
          <w:bCs/>
          <w:sz w:val="24"/>
          <w:szCs w:val="24"/>
        </w:rPr>
        <w:t xml:space="preserve">on </w:t>
      </w:r>
      <w:r w:rsidR="00AC34A3">
        <w:rPr>
          <w:rFonts w:ascii="Arial" w:hAnsi="Arial" w:cs="Arial"/>
          <w:bCs/>
          <w:sz w:val="24"/>
          <w:szCs w:val="24"/>
        </w:rPr>
        <w:t>a</w:t>
      </w:r>
      <w:r>
        <w:rPr>
          <w:rFonts w:ascii="Arial" w:hAnsi="Arial" w:cs="Arial"/>
          <w:bCs/>
          <w:sz w:val="24"/>
          <w:szCs w:val="24"/>
        </w:rPr>
        <w:t xml:space="preserve"> </w:t>
      </w:r>
      <w:r w:rsidRPr="00FB2E7A">
        <w:rPr>
          <w:rFonts w:ascii="Arial" w:hAnsi="Arial" w:cs="Arial"/>
          <w:bCs/>
          <w:sz w:val="24"/>
          <w:szCs w:val="24"/>
        </w:rPr>
        <w:t>daily. Its goal is to promote individual accountability and the use of professional judgement among police officers, empowering people to always do the right thing</w:t>
      </w:r>
      <w:r>
        <w:rPr>
          <w:rFonts w:ascii="Arial" w:hAnsi="Arial" w:cs="Arial"/>
          <w:bCs/>
          <w:sz w:val="24"/>
          <w:szCs w:val="24"/>
        </w:rPr>
        <w:t xml:space="preserve"> (College of Policing, 2022). </w:t>
      </w:r>
    </w:p>
    <w:p w14:paraId="4E4F0D0C" w14:textId="663EE6DC" w:rsidR="00F95714" w:rsidRDefault="00FB2E7A" w:rsidP="003D623A">
      <w:pPr>
        <w:spacing w:after="200" w:line="360" w:lineRule="auto"/>
        <w:ind w:left="426"/>
        <w:rPr>
          <w:rFonts w:ascii="Arial" w:hAnsi="Arial" w:cs="Arial"/>
          <w:bCs/>
          <w:sz w:val="24"/>
          <w:szCs w:val="24"/>
        </w:rPr>
      </w:pPr>
      <w:r>
        <w:rPr>
          <w:rFonts w:ascii="Arial" w:hAnsi="Arial" w:cs="Arial"/>
          <w:bCs/>
          <w:sz w:val="24"/>
          <w:szCs w:val="24"/>
        </w:rPr>
        <w:t xml:space="preserve">The Code of Ethics makes sure all police officers will never discriminate </w:t>
      </w:r>
      <w:r w:rsidR="00AC34A3">
        <w:rPr>
          <w:rFonts w:ascii="Arial" w:hAnsi="Arial" w:cs="Arial"/>
          <w:bCs/>
          <w:sz w:val="24"/>
          <w:szCs w:val="24"/>
        </w:rPr>
        <w:t>against</w:t>
      </w:r>
      <w:r>
        <w:rPr>
          <w:rFonts w:ascii="Arial" w:hAnsi="Arial" w:cs="Arial"/>
          <w:bCs/>
          <w:sz w:val="24"/>
          <w:szCs w:val="24"/>
        </w:rPr>
        <w:t xml:space="preserve"> anyone due to the</w:t>
      </w:r>
      <w:r w:rsidR="00AC34A3">
        <w:rPr>
          <w:rFonts w:ascii="Arial" w:hAnsi="Arial" w:cs="Arial"/>
          <w:bCs/>
          <w:sz w:val="24"/>
          <w:szCs w:val="24"/>
        </w:rPr>
        <w:t>ir</w:t>
      </w:r>
      <w:r>
        <w:rPr>
          <w:rFonts w:ascii="Arial" w:hAnsi="Arial" w:cs="Arial"/>
          <w:bCs/>
          <w:sz w:val="24"/>
          <w:szCs w:val="24"/>
        </w:rPr>
        <w:t xml:space="preserve"> race gender, disability etc. The police </w:t>
      </w:r>
      <w:proofErr w:type="gramStart"/>
      <w:r>
        <w:rPr>
          <w:rFonts w:ascii="Arial" w:hAnsi="Arial" w:cs="Arial"/>
          <w:bCs/>
          <w:sz w:val="24"/>
          <w:szCs w:val="24"/>
        </w:rPr>
        <w:t>is</w:t>
      </w:r>
      <w:proofErr w:type="gramEnd"/>
      <w:r>
        <w:rPr>
          <w:rFonts w:ascii="Arial" w:hAnsi="Arial" w:cs="Arial"/>
          <w:bCs/>
          <w:sz w:val="24"/>
          <w:szCs w:val="24"/>
        </w:rPr>
        <w:t xml:space="preserve"> a very diverse community and the Code of Ethics include nine principles which are accountability, fairness, honesty, integrity, leadership, objectiv</w:t>
      </w:r>
      <w:r w:rsidR="00AC34A3">
        <w:rPr>
          <w:rFonts w:ascii="Arial" w:hAnsi="Arial" w:cs="Arial"/>
          <w:bCs/>
          <w:sz w:val="24"/>
          <w:szCs w:val="24"/>
        </w:rPr>
        <w:t>it</w:t>
      </w:r>
      <w:r>
        <w:rPr>
          <w:rFonts w:ascii="Arial" w:hAnsi="Arial" w:cs="Arial"/>
          <w:bCs/>
          <w:sz w:val="24"/>
          <w:szCs w:val="24"/>
        </w:rPr>
        <w:t xml:space="preserve">y, openness, respect and selflessness. Police are sworn to say that they will act with fairness and will not discriminate lawfully and unlawfully (College of Policing, 2014). If the members of the public </w:t>
      </w:r>
      <w:r w:rsidR="00AC34A3">
        <w:rPr>
          <w:rFonts w:ascii="Arial" w:hAnsi="Arial" w:cs="Arial"/>
          <w:bCs/>
          <w:sz w:val="24"/>
          <w:szCs w:val="24"/>
        </w:rPr>
        <w:t>of</w:t>
      </w:r>
      <w:r>
        <w:rPr>
          <w:rFonts w:ascii="Arial" w:hAnsi="Arial" w:cs="Arial"/>
          <w:bCs/>
          <w:sz w:val="24"/>
          <w:szCs w:val="24"/>
        </w:rPr>
        <w:t xml:space="preserve"> different race</w:t>
      </w:r>
      <w:r w:rsidR="00AC34A3">
        <w:rPr>
          <w:rFonts w:ascii="Arial" w:hAnsi="Arial" w:cs="Arial"/>
          <w:bCs/>
          <w:sz w:val="24"/>
          <w:szCs w:val="24"/>
        </w:rPr>
        <w:t>s</w:t>
      </w:r>
      <w:r>
        <w:rPr>
          <w:rFonts w:ascii="Arial" w:hAnsi="Arial" w:cs="Arial"/>
          <w:bCs/>
          <w:sz w:val="24"/>
          <w:szCs w:val="24"/>
        </w:rPr>
        <w:t xml:space="preserve"> feel like they cannot trust the police, it may give them a positive impact towards the police after they understand that police have sworn to all equality and diversity and to treat everyone with fairness. </w:t>
      </w:r>
    </w:p>
    <w:p w14:paraId="40EC4178" w14:textId="1BC1EE94" w:rsidR="003D623A" w:rsidRDefault="003D623A" w:rsidP="001A7B06">
      <w:pPr>
        <w:spacing w:after="200" w:line="360" w:lineRule="auto"/>
        <w:ind w:left="426"/>
        <w:rPr>
          <w:rFonts w:ascii="Arial" w:hAnsi="Arial" w:cs="Arial"/>
          <w:bCs/>
          <w:sz w:val="24"/>
          <w:szCs w:val="24"/>
        </w:rPr>
      </w:pPr>
      <w:r>
        <w:rPr>
          <w:rFonts w:ascii="Arial" w:hAnsi="Arial" w:cs="Arial"/>
          <w:bCs/>
          <w:sz w:val="24"/>
          <w:szCs w:val="24"/>
        </w:rPr>
        <w:t xml:space="preserve">The police service brought out a public confidence strategy for 2018-2021, the strategy contains various ways of the police building confidence and trust with the public. The police will provide a more suitable way for the public to ensure they are providing the best service possible, the police improving their ways to clarify to the public they are working on becoming more trustworthy for them. </w:t>
      </w:r>
      <w:r>
        <w:rPr>
          <w:rFonts w:ascii="Arial" w:hAnsi="Arial" w:cs="Arial"/>
          <w:bCs/>
          <w:sz w:val="24"/>
          <w:szCs w:val="24"/>
        </w:rPr>
        <w:lastRenderedPageBreak/>
        <w:t xml:space="preserve">The police are delivering more visibility in communities, more ways of physical and visible contact </w:t>
      </w:r>
      <w:r w:rsidR="00912293">
        <w:rPr>
          <w:rFonts w:ascii="Arial" w:hAnsi="Arial" w:cs="Arial"/>
          <w:bCs/>
          <w:sz w:val="24"/>
          <w:szCs w:val="24"/>
        </w:rPr>
        <w:t>are</w:t>
      </w:r>
      <w:r>
        <w:rPr>
          <w:rFonts w:ascii="Arial" w:hAnsi="Arial" w:cs="Arial"/>
          <w:bCs/>
          <w:sz w:val="24"/>
          <w:szCs w:val="24"/>
        </w:rPr>
        <w:t xml:space="preserve"> being assessed in the best way possible and reassuring the communities some officers are based in to understand the public opinions and how they feel about the community they live in by raising concerns to the local PCC</w:t>
      </w:r>
      <w:r w:rsidR="00912293">
        <w:rPr>
          <w:rFonts w:ascii="Arial" w:hAnsi="Arial" w:cs="Arial"/>
          <w:bCs/>
          <w:sz w:val="24"/>
          <w:szCs w:val="24"/>
        </w:rPr>
        <w:t>.</w:t>
      </w:r>
      <w:r w:rsidR="001A7B06">
        <w:rPr>
          <w:rFonts w:ascii="Arial" w:hAnsi="Arial" w:cs="Arial"/>
          <w:bCs/>
          <w:sz w:val="24"/>
          <w:szCs w:val="24"/>
        </w:rPr>
        <w:t xml:space="preserve"> </w:t>
      </w:r>
      <w:r w:rsidR="00912293">
        <w:rPr>
          <w:rFonts w:ascii="Arial" w:hAnsi="Arial" w:cs="Arial"/>
          <w:bCs/>
          <w:sz w:val="24"/>
          <w:szCs w:val="24"/>
        </w:rPr>
        <w:t>Some key points the strategy involves the police being more trained in IT to become more effective and provide a quick response service with public confidence through computers, phone calls and concerns can be raised on different social media. Another key point is the police use a national decision model that guides the police in decision making and how to deal with them professionally and adequately (</w:t>
      </w:r>
      <w:r w:rsidR="001B5E19">
        <w:rPr>
          <w:rFonts w:ascii="Arial" w:hAnsi="Arial" w:cs="Arial"/>
          <w:bCs/>
          <w:sz w:val="24"/>
          <w:szCs w:val="24"/>
        </w:rPr>
        <w:t xml:space="preserve">Staffordshire Police, 2018). </w:t>
      </w:r>
    </w:p>
    <w:p w14:paraId="79EA5B6F" w14:textId="5BCDA66B" w:rsidR="007F5776" w:rsidRDefault="00BA183B" w:rsidP="00BA183B">
      <w:pPr>
        <w:spacing w:after="200" w:line="360" w:lineRule="auto"/>
        <w:ind w:left="426"/>
        <w:rPr>
          <w:rFonts w:ascii="Arial" w:hAnsi="Arial" w:cs="Arial"/>
          <w:bCs/>
          <w:sz w:val="24"/>
          <w:szCs w:val="24"/>
        </w:rPr>
      </w:pPr>
      <w:r>
        <w:rPr>
          <w:rFonts w:ascii="Arial" w:hAnsi="Arial" w:cs="Arial"/>
          <w:bCs/>
          <w:sz w:val="24"/>
          <w:szCs w:val="24"/>
        </w:rPr>
        <w:t xml:space="preserve">The PCC for Gloucestershire has examined the way how technology can work to engage with the public for the police, and so are many other PCCs doing the same examination with technology. Martin </w:t>
      </w:r>
      <w:proofErr w:type="spellStart"/>
      <w:r>
        <w:rPr>
          <w:rFonts w:ascii="Arial" w:hAnsi="Arial" w:cs="Arial"/>
          <w:bCs/>
          <w:sz w:val="24"/>
          <w:szCs w:val="24"/>
        </w:rPr>
        <w:t>Surl</w:t>
      </w:r>
      <w:proofErr w:type="spellEnd"/>
      <w:r>
        <w:rPr>
          <w:rFonts w:ascii="Arial" w:hAnsi="Arial" w:cs="Arial"/>
          <w:bCs/>
          <w:sz w:val="24"/>
          <w:szCs w:val="24"/>
        </w:rPr>
        <w:t xml:space="preserve">, PCC for Gloucestershire has created a mobile phone app with his own funding and the app will show the public information and ways around gang related activity and crimes. </w:t>
      </w:r>
      <w:r w:rsidRPr="00BA183B">
        <w:rPr>
          <w:rFonts w:ascii="Arial" w:hAnsi="Arial" w:cs="Arial"/>
          <w:bCs/>
          <w:sz w:val="24"/>
          <w:szCs w:val="24"/>
        </w:rPr>
        <w:t>It allows young people to share information in a secure manner</w:t>
      </w:r>
      <w:r>
        <w:rPr>
          <w:rFonts w:ascii="Arial" w:hAnsi="Arial" w:cs="Arial"/>
          <w:bCs/>
          <w:sz w:val="24"/>
          <w:szCs w:val="24"/>
        </w:rPr>
        <w:t xml:space="preserve"> (</w:t>
      </w:r>
      <w:r w:rsidR="00494213">
        <w:rPr>
          <w:rFonts w:ascii="Arial" w:hAnsi="Arial" w:cs="Arial"/>
          <w:bCs/>
          <w:sz w:val="24"/>
          <w:szCs w:val="24"/>
        </w:rPr>
        <w:t>Home Department, 2014).</w:t>
      </w:r>
    </w:p>
    <w:p w14:paraId="3F56B1A3" w14:textId="633A1527" w:rsidR="001A7B06" w:rsidRDefault="001A7B06" w:rsidP="001A7B06">
      <w:pPr>
        <w:spacing w:after="200" w:line="360" w:lineRule="auto"/>
        <w:ind w:left="426"/>
        <w:rPr>
          <w:rFonts w:ascii="Arial" w:hAnsi="Arial" w:cs="Arial"/>
          <w:bCs/>
          <w:sz w:val="24"/>
          <w:szCs w:val="24"/>
        </w:rPr>
      </w:pPr>
      <w:r>
        <w:rPr>
          <w:rFonts w:ascii="Arial" w:hAnsi="Arial" w:cs="Arial"/>
          <w:bCs/>
          <w:sz w:val="24"/>
          <w:szCs w:val="24"/>
        </w:rPr>
        <w:t>The main priorities that are produced in the three</w:t>
      </w:r>
      <w:r w:rsidR="00AC34A3">
        <w:rPr>
          <w:rFonts w:ascii="Arial" w:hAnsi="Arial" w:cs="Arial"/>
          <w:bCs/>
          <w:sz w:val="24"/>
          <w:szCs w:val="24"/>
        </w:rPr>
        <w:t>-</w:t>
      </w:r>
      <w:r>
        <w:rPr>
          <w:rFonts w:ascii="Arial" w:hAnsi="Arial" w:cs="Arial"/>
          <w:bCs/>
          <w:sz w:val="24"/>
          <w:szCs w:val="24"/>
        </w:rPr>
        <w:t>year strategy are to improve the police service by gathering information from their works and learning from all information gathered, to involve with other individuals to advance the complaints scheme, to develop certainty in police obligation and to be a well</w:t>
      </w:r>
      <w:r w:rsidR="00AC34A3">
        <w:rPr>
          <w:rFonts w:ascii="Arial" w:hAnsi="Arial" w:cs="Arial"/>
          <w:bCs/>
          <w:sz w:val="24"/>
          <w:szCs w:val="24"/>
        </w:rPr>
        <w:t>-</w:t>
      </w:r>
      <w:r>
        <w:rPr>
          <w:rFonts w:ascii="Arial" w:hAnsi="Arial" w:cs="Arial"/>
          <w:bCs/>
          <w:sz w:val="24"/>
          <w:szCs w:val="24"/>
        </w:rPr>
        <w:t>trusted organisation (IOPC, 2018).</w:t>
      </w:r>
    </w:p>
    <w:p w14:paraId="7FE99EB1" w14:textId="534F21D4" w:rsidR="001B5E19" w:rsidRDefault="001B5E19" w:rsidP="003D623A">
      <w:pPr>
        <w:spacing w:after="200" w:line="360" w:lineRule="auto"/>
        <w:ind w:left="426"/>
        <w:rPr>
          <w:rFonts w:ascii="Arial" w:hAnsi="Arial" w:cs="Arial"/>
          <w:bCs/>
          <w:sz w:val="24"/>
          <w:szCs w:val="24"/>
        </w:rPr>
      </w:pPr>
      <w:r>
        <w:rPr>
          <w:rFonts w:ascii="Arial" w:hAnsi="Arial" w:cs="Arial"/>
          <w:bCs/>
          <w:sz w:val="24"/>
          <w:szCs w:val="24"/>
        </w:rPr>
        <w:t>A case that has negatively impacted public confidence towards the police</w:t>
      </w:r>
      <w:r w:rsidR="003C6E7B">
        <w:rPr>
          <w:rFonts w:ascii="Arial" w:hAnsi="Arial" w:cs="Arial"/>
          <w:bCs/>
          <w:sz w:val="24"/>
          <w:szCs w:val="24"/>
        </w:rPr>
        <w:t xml:space="preserve"> is</w:t>
      </w:r>
      <w:r>
        <w:rPr>
          <w:rFonts w:ascii="Arial" w:hAnsi="Arial" w:cs="Arial"/>
          <w:bCs/>
          <w:sz w:val="24"/>
          <w:szCs w:val="24"/>
        </w:rPr>
        <w:t xml:space="preserve"> the case of Sarah Everard, </w:t>
      </w:r>
      <w:r w:rsidR="003C6E7B">
        <w:rPr>
          <w:rFonts w:ascii="Arial" w:hAnsi="Arial" w:cs="Arial"/>
          <w:bCs/>
          <w:sz w:val="24"/>
          <w:szCs w:val="24"/>
        </w:rPr>
        <w:t xml:space="preserve">a police officer </w:t>
      </w:r>
      <w:r w:rsidR="00AC34A3">
        <w:rPr>
          <w:rFonts w:ascii="Arial" w:hAnsi="Arial" w:cs="Arial"/>
          <w:bCs/>
          <w:sz w:val="24"/>
          <w:szCs w:val="24"/>
        </w:rPr>
        <w:t xml:space="preserve">who </w:t>
      </w:r>
      <w:r w:rsidR="003C6E7B">
        <w:rPr>
          <w:rFonts w:ascii="Arial" w:hAnsi="Arial" w:cs="Arial"/>
          <w:bCs/>
          <w:sz w:val="24"/>
          <w:szCs w:val="24"/>
        </w:rPr>
        <w:t xml:space="preserve">pleaded guilty to kidnapping, raping, and murdering </w:t>
      </w:r>
      <w:r w:rsidR="00AC34A3">
        <w:rPr>
          <w:rFonts w:ascii="Arial" w:hAnsi="Arial" w:cs="Arial"/>
          <w:bCs/>
          <w:sz w:val="24"/>
          <w:szCs w:val="24"/>
        </w:rPr>
        <w:t>a</w:t>
      </w:r>
      <w:r w:rsidR="003C6E7B">
        <w:rPr>
          <w:rFonts w:ascii="Arial" w:hAnsi="Arial" w:cs="Arial"/>
          <w:bCs/>
          <w:sz w:val="24"/>
          <w:szCs w:val="24"/>
        </w:rPr>
        <w:t xml:space="preserve"> thirty-three-year-old woman (CPS, 2021). The police officer is now sentence</w:t>
      </w:r>
      <w:r w:rsidR="00AC34A3">
        <w:rPr>
          <w:rFonts w:ascii="Arial" w:hAnsi="Arial" w:cs="Arial"/>
          <w:bCs/>
          <w:sz w:val="24"/>
          <w:szCs w:val="24"/>
        </w:rPr>
        <w:t>d</w:t>
      </w:r>
      <w:r w:rsidR="003C6E7B">
        <w:rPr>
          <w:rFonts w:ascii="Arial" w:hAnsi="Arial" w:cs="Arial"/>
          <w:bCs/>
          <w:sz w:val="24"/>
          <w:szCs w:val="24"/>
        </w:rPr>
        <w:t xml:space="preserve"> to life in prison, even though he is receiving a punishment this has a huge effect on how women will judge the police and how safe they feel when reporting or dealing with an issue that may occur to them. </w:t>
      </w:r>
    </w:p>
    <w:p w14:paraId="646166D7" w14:textId="0D80BFB9" w:rsidR="003C6E7B" w:rsidRDefault="003C6E7B" w:rsidP="003C6E7B">
      <w:pPr>
        <w:spacing w:after="200" w:line="360" w:lineRule="auto"/>
        <w:ind w:left="426"/>
        <w:rPr>
          <w:rFonts w:ascii="Arial" w:hAnsi="Arial" w:cs="Arial"/>
          <w:bCs/>
          <w:sz w:val="24"/>
          <w:szCs w:val="24"/>
        </w:rPr>
      </w:pPr>
      <w:r>
        <w:rPr>
          <w:rFonts w:ascii="Arial" w:hAnsi="Arial" w:cs="Arial"/>
          <w:bCs/>
          <w:sz w:val="24"/>
          <w:szCs w:val="24"/>
        </w:rPr>
        <w:t xml:space="preserve">The impact </w:t>
      </w:r>
      <w:r w:rsidR="00AC34A3">
        <w:rPr>
          <w:rFonts w:ascii="Arial" w:hAnsi="Arial" w:cs="Arial"/>
          <w:bCs/>
          <w:sz w:val="24"/>
          <w:szCs w:val="24"/>
        </w:rPr>
        <w:t>of</w:t>
      </w:r>
      <w:r>
        <w:rPr>
          <w:rFonts w:ascii="Arial" w:hAnsi="Arial" w:cs="Arial"/>
          <w:bCs/>
          <w:sz w:val="24"/>
          <w:szCs w:val="24"/>
        </w:rPr>
        <w:t xml:space="preserve"> the case has caused a lot of backlashes for the police service and has made </w:t>
      </w:r>
      <w:r w:rsidR="00AC34A3">
        <w:rPr>
          <w:rFonts w:ascii="Arial" w:hAnsi="Arial" w:cs="Arial"/>
          <w:bCs/>
          <w:sz w:val="24"/>
          <w:szCs w:val="24"/>
        </w:rPr>
        <w:t xml:space="preserve">it </w:t>
      </w:r>
      <w:r>
        <w:rPr>
          <w:rFonts w:ascii="Arial" w:hAnsi="Arial" w:cs="Arial"/>
          <w:bCs/>
          <w:sz w:val="24"/>
          <w:szCs w:val="24"/>
        </w:rPr>
        <w:t>difficult for police to regain trust and confidence with the public</w:t>
      </w:r>
      <w:r w:rsidR="00AC34A3">
        <w:rPr>
          <w:rFonts w:ascii="Arial" w:hAnsi="Arial" w:cs="Arial"/>
          <w:bCs/>
          <w:sz w:val="24"/>
          <w:szCs w:val="24"/>
        </w:rPr>
        <w:t>,</w:t>
      </w:r>
      <w:r>
        <w:rPr>
          <w:rFonts w:ascii="Arial" w:hAnsi="Arial" w:cs="Arial"/>
          <w:bCs/>
          <w:sz w:val="24"/>
          <w:szCs w:val="24"/>
        </w:rPr>
        <w:t xml:space="preserve"> especially women. The police in Cheshire have made it their duty to improve public confidence and have stated that the importance of the Sarah Everard </w:t>
      </w:r>
      <w:r>
        <w:rPr>
          <w:rFonts w:ascii="Arial" w:hAnsi="Arial" w:cs="Arial"/>
          <w:bCs/>
          <w:sz w:val="24"/>
          <w:szCs w:val="24"/>
        </w:rPr>
        <w:lastRenderedPageBreak/>
        <w:t xml:space="preserve">case is that the police will ensure they are working extremely hard to patch up the public’s trust and retain the confidence of the society they have vowed to protect and support (Dwyer, 2021). The reassurance from the police will enhance people’s judgements and help impact the confidence with the public, it shows the police are trying and attempting to help individuals trust the police. </w:t>
      </w:r>
    </w:p>
    <w:p w14:paraId="109746ED" w14:textId="098F1575" w:rsidR="003C6E7B" w:rsidRDefault="003C6E7B" w:rsidP="003D623A">
      <w:pPr>
        <w:spacing w:after="200" w:line="360" w:lineRule="auto"/>
        <w:ind w:left="426"/>
        <w:rPr>
          <w:rFonts w:ascii="Arial" w:hAnsi="Arial" w:cs="Arial"/>
          <w:bCs/>
          <w:sz w:val="24"/>
          <w:szCs w:val="24"/>
        </w:rPr>
      </w:pPr>
      <w:r>
        <w:rPr>
          <w:rFonts w:ascii="Arial" w:hAnsi="Arial" w:cs="Arial"/>
          <w:bCs/>
          <w:sz w:val="24"/>
          <w:szCs w:val="24"/>
        </w:rPr>
        <w:t xml:space="preserve">A survey was produced in 2020 asking whether women have trust and confidence in </w:t>
      </w:r>
      <w:r w:rsidR="00AC34A3">
        <w:rPr>
          <w:rFonts w:ascii="Arial" w:hAnsi="Arial" w:cs="Arial"/>
          <w:bCs/>
          <w:sz w:val="24"/>
          <w:szCs w:val="24"/>
        </w:rPr>
        <w:t xml:space="preserve">the </w:t>
      </w:r>
      <w:r>
        <w:rPr>
          <w:rFonts w:ascii="Arial" w:hAnsi="Arial" w:cs="Arial"/>
          <w:bCs/>
          <w:sz w:val="24"/>
          <w:szCs w:val="24"/>
        </w:rPr>
        <w:t xml:space="preserve">police, 53% of the women stated they do not have confidence in police at all and 18% did not all trust the police. A respondent declared that there is </w:t>
      </w:r>
      <w:r w:rsidR="00AC34A3">
        <w:rPr>
          <w:rFonts w:ascii="Arial" w:hAnsi="Arial" w:cs="Arial"/>
          <w:bCs/>
          <w:sz w:val="24"/>
          <w:szCs w:val="24"/>
        </w:rPr>
        <w:t xml:space="preserve">a </w:t>
      </w:r>
      <w:r>
        <w:rPr>
          <w:rFonts w:ascii="Arial" w:hAnsi="Arial" w:cs="Arial"/>
          <w:bCs/>
          <w:sz w:val="24"/>
          <w:szCs w:val="24"/>
        </w:rPr>
        <w:t>lack of investigation into sexual assaults which made her lack confidence with the police. Police cooperating with women when it comes to investigations and cases involving them will gain much more confidence and courage, enhancing positive views on the police service and will show the police’s determination and dedication to protecting individual</w:t>
      </w:r>
      <w:r w:rsidR="00AC34A3">
        <w:rPr>
          <w:rFonts w:ascii="Arial" w:hAnsi="Arial" w:cs="Arial"/>
          <w:bCs/>
          <w:sz w:val="24"/>
          <w:szCs w:val="24"/>
        </w:rPr>
        <w:t>s’</w:t>
      </w:r>
      <w:r>
        <w:rPr>
          <w:rFonts w:ascii="Arial" w:hAnsi="Arial" w:cs="Arial"/>
          <w:bCs/>
          <w:sz w:val="24"/>
          <w:szCs w:val="24"/>
        </w:rPr>
        <w:t xml:space="preserve"> rights (</w:t>
      </w:r>
      <w:proofErr w:type="spellStart"/>
      <w:r>
        <w:rPr>
          <w:rFonts w:ascii="Arial" w:hAnsi="Arial" w:cs="Arial"/>
          <w:bCs/>
          <w:sz w:val="24"/>
          <w:szCs w:val="24"/>
        </w:rPr>
        <w:t>Filia</w:t>
      </w:r>
      <w:proofErr w:type="spellEnd"/>
      <w:r>
        <w:rPr>
          <w:rFonts w:ascii="Arial" w:hAnsi="Arial" w:cs="Arial"/>
          <w:bCs/>
          <w:sz w:val="24"/>
          <w:szCs w:val="24"/>
        </w:rPr>
        <w:t>, 2020).</w:t>
      </w:r>
    </w:p>
    <w:p w14:paraId="3391B066" w14:textId="0A98C440" w:rsidR="003C6E7B" w:rsidRDefault="003C6E7B" w:rsidP="003D623A">
      <w:pPr>
        <w:spacing w:after="200" w:line="360" w:lineRule="auto"/>
        <w:ind w:left="426"/>
        <w:rPr>
          <w:rFonts w:ascii="Arial" w:hAnsi="Arial" w:cs="Arial"/>
          <w:bCs/>
          <w:sz w:val="24"/>
          <w:szCs w:val="24"/>
        </w:rPr>
      </w:pPr>
      <w:r>
        <w:rPr>
          <w:rFonts w:ascii="Arial" w:hAnsi="Arial" w:cs="Arial"/>
          <w:bCs/>
          <w:sz w:val="24"/>
          <w:szCs w:val="24"/>
        </w:rPr>
        <w:t>In December 2021 a new framework was launched for all police services to make women and girls feel safer.</w:t>
      </w:r>
      <w:r w:rsidR="00BC6D77">
        <w:rPr>
          <w:rFonts w:ascii="Arial" w:hAnsi="Arial" w:cs="Arial"/>
          <w:bCs/>
          <w:sz w:val="24"/>
          <w:szCs w:val="24"/>
        </w:rPr>
        <w:t xml:space="preserve"> P</w:t>
      </w:r>
      <w:r w:rsidRPr="003C6E7B">
        <w:rPr>
          <w:rFonts w:ascii="Arial" w:hAnsi="Arial" w:cs="Arial"/>
          <w:bCs/>
          <w:sz w:val="24"/>
          <w:szCs w:val="24"/>
        </w:rPr>
        <w:t xml:space="preserve">olice departments will endeavour to combat sexism and misogyny in policing, as well as to increase women's and girls' trust and confidence in police culture, standards, and approaches to violence against women and girls (VAWG). </w:t>
      </w:r>
    </w:p>
    <w:p w14:paraId="1395DEE8" w14:textId="41427585" w:rsidR="003C6E7B" w:rsidRDefault="003C6E7B" w:rsidP="003D623A">
      <w:pPr>
        <w:spacing w:after="200" w:line="360" w:lineRule="auto"/>
        <w:ind w:left="426"/>
        <w:rPr>
          <w:rFonts w:ascii="Arial" w:hAnsi="Arial" w:cs="Arial"/>
          <w:bCs/>
          <w:sz w:val="24"/>
          <w:szCs w:val="24"/>
        </w:rPr>
      </w:pPr>
      <w:r w:rsidRPr="003C6E7B">
        <w:rPr>
          <w:rFonts w:ascii="Arial" w:hAnsi="Arial" w:cs="Arial"/>
          <w:bCs/>
          <w:sz w:val="24"/>
          <w:szCs w:val="24"/>
        </w:rPr>
        <w:t>Misogynistic, sexist, and sexual objectification behaviour will not be accepted by anybody in police, and forces will strengthen a "call it out" culture in which men behave as peers, not bystanders. They will respond unequivocally to allegations of authority abuse, learning from their own mistakes and implementing an effective. They will conduct a view of the above discussion of all existing allegations of sexual misconduct, domestic abuse, and many other VAWG-related infractions against officers and employees, ensuring that they are properly examined</w:t>
      </w:r>
      <w:r>
        <w:rPr>
          <w:rFonts w:ascii="Arial" w:hAnsi="Arial" w:cs="Arial"/>
          <w:bCs/>
          <w:sz w:val="24"/>
          <w:szCs w:val="24"/>
        </w:rPr>
        <w:t xml:space="preserve"> (NPCC, 2021). </w:t>
      </w:r>
      <w:r w:rsidR="00BC6D77">
        <w:rPr>
          <w:rFonts w:ascii="Arial" w:hAnsi="Arial" w:cs="Arial"/>
          <w:bCs/>
          <w:sz w:val="24"/>
          <w:szCs w:val="24"/>
        </w:rPr>
        <w:t xml:space="preserve">This framework can help women regain confidence with the police and can help them feel reassured when reporting incidents that involve them instead of holding back. </w:t>
      </w:r>
    </w:p>
    <w:p w14:paraId="2DA33D78" w14:textId="77CF63B0" w:rsidR="00974CF5" w:rsidRDefault="002856D7" w:rsidP="003D623A">
      <w:pPr>
        <w:spacing w:after="200" w:line="360" w:lineRule="auto"/>
        <w:ind w:left="426"/>
        <w:rPr>
          <w:rFonts w:ascii="Arial" w:hAnsi="Arial" w:cs="Arial"/>
          <w:bCs/>
          <w:sz w:val="24"/>
          <w:szCs w:val="24"/>
        </w:rPr>
      </w:pPr>
      <w:r>
        <w:rPr>
          <w:rFonts w:ascii="Arial" w:hAnsi="Arial" w:cs="Arial"/>
          <w:bCs/>
          <w:sz w:val="24"/>
          <w:szCs w:val="24"/>
        </w:rPr>
        <w:t>Two</w:t>
      </w:r>
      <w:r w:rsidR="00974CF5">
        <w:rPr>
          <w:rFonts w:ascii="Arial" w:hAnsi="Arial" w:cs="Arial"/>
          <w:bCs/>
          <w:sz w:val="24"/>
          <w:szCs w:val="24"/>
        </w:rPr>
        <w:t xml:space="preserve"> of the most important skills a police officer will own are </w:t>
      </w:r>
      <w:r>
        <w:rPr>
          <w:rFonts w:ascii="Arial" w:hAnsi="Arial" w:cs="Arial"/>
          <w:bCs/>
          <w:sz w:val="24"/>
          <w:szCs w:val="24"/>
        </w:rPr>
        <w:t>a</w:t>
      </w:r>
      <w:r w:rsidRPr="002856D7">
        <w:rPr>
          <w:rFonts w:ascii="Arial" w:hAnsi="Arial" w:cs="Arial"/>
          <w:bCs/>
          <w:sz w:val="24"/>
          <w:szCs w:val="24"/>
        </w:rPr>
        <w:t xml:space="preserve">ppropriate verbal and nonverbal communication has typically been such an aspect of successful policing, which is used every day in response policing while communicating with </w:t>
      </w:r>
      <w:r w:rsidRPr="002856D7">
        <w:rPr>
          <w:rFonts w:ascii="Arial" w:hAnsi="Arial" w:cs="Arial"/>
          <w:bCs/>
          <w:sz w:val="24"/>
          <w:szCs w:val="24"/>
        </w:rPr>
        <w:lastRenderedPageBreak/>
        <w:t>employees exchanging information or even with the public.</w:t>
      </w:r>
      <w:r>
        <w:rPr>
          <w:rFonts w:ascii="Arial" w:hAnsi="Arial" w:cs="Arial"/>
          <w:bCs/>
          <w:sz w:val="24"/>
          <w:szCs w:val="24"/>
        </w:rPr>
        <w:t xml:space="preserve"> </w:t>
      </w:r>
      <w:r w:rsidR="00974CF5">
        <w:rPr>
          <w:rFonts w:ascii="Arial" w:hAnsi="Arial" w:cs="Arial"/>
          <w:bCs/>
          <w:sz w:val="24"/>
          <w:szCs w:val="24"/>
        </w:rPr>
        <w:t xml:space="preserve">The public can provide any information they want to discuss to the Police and Crime commissioners, they are there to help all voices to be heard </w:t>
      </w:r>
      <w:r>
        <w:rPr>
          <w:rFonts w:ascii="Arial" w:hAnsi="Arial" w:cs="Arial"/>
          <w:bCs/>
          <w:sz w:val="24"/>
          <w:szCs w:val="24"/>
        </w:rPr>
        <w:t>from the public and transferred to the police service. Police officers have communication as a very vital element towards their policing skills, this helps them gather information and provide help towards the public while gaining their confidence, to ensure them they are providing an efficient service (</w:t>
      </w:r>
      <w:r w:rsidR="002B606F">
        <w:rPr>
          <w:rFonts w:ascii="Arial" w:hAnsi="Arial" w:cs="Arial"/>
          <w:bCs/>
          <w:sz w:val="24"/>
          <w:szCs w:val="24"/>
        </w:rPr>
        <w:t>Thornton and Pepper, 2020, p.15).</w:t>
      </w:r>
    </w:p>
    <w:p w14:paraId="6A303BCA" w14:textId="51A4CD53" w:rsidR="00A85FC6" w:rsidRDefault="00A85FC6" w:rsidP="003D623A">
      <w:pPr>
        <w:spacing w:after="200" w:line="360" w:lineRule="auto"/>
        <w:ind w:left="426"/>
        <w:rPr>
          <w:rFonts w:ascii="Arial" w:hAnsi="Arial" w:cs="Arial"/>
          <w:bCs/>
          <w:sz w:val="24"/>
          <w:szCs w:val="24"/>
        </w:rPr>
      </w:pPr>
      <w:r>
        <w:rPr>
          <w:rFonts w:ascii="Arial" w:hAnsi="Arial" w:cs="Arial"/>
          <w:bCs/>
          <w:sz w:val="24"/>
          <w:szCs w:val="24"/>
        </w:rPr>
        <w:t xml:space="preserve">The police have a legislation they go by called The Police (Conduct) Regulations 2008, and it results in standards of professional behaviour. They use the conduct to produce professional behaviour and become a </w:t>
      </w:r>
      <w:r w:rsidR="009B7702">
        <w:rPr>
          <w:rFonts w:ascii="Arial" w:hAnsi="Arial" w:cs="Arial"/>
          <w:bCs/>
          <w:sz w:val="24"/>
          <w:szCs w:val="24"/>
        </w:rPr>
        <w:t xml:space="preserve">good example to the people they are providing service for. Confidentiality is a massive topic in the conduct and the public need to be aware of this for future references when needed to deal with the police, knowing that everything will be confidential will enhance a huge impact with public confidence with policing </w:t>
      </w:r>
      <w:r w:rsidR="00245C2A">
        <w:rPr>
          <w:rFonts w:ascii="Arial" w:hAnsi="Arial" w:cs="Arial"/>
          <w:bCs/>
          <w:sz w:val="24"/>
          <w:szCs w:val="24"/>
        </w:rPr>
        <w:t>(The Police (Conduct) Regulations 2008).</w:t>
      </w:r>
    </w:p>
    <w:p w14:paraId="0388269A" w14:textId="77777777" w:rsidR="00053BC9" w:rsidRDefault="00607E3E" w:rsidP="00607E3E">
      <w:pPr>
        <w:spacing w:after="200" w:line="360" w:lineRule="auto"/>
        <w:ind w:left="426"/>
        <w:rPr>
          <w:rFonts w:ascii="Arial" w:hAnsi="Arial" w:cs="Arial"/>
          <w:bCs/>
          <w:sz w:val="24"/>
          <w:szCs w:val="24"/>
        </w:rPr>
      </w:pPr>
      <w:r>
        <w:rPr>
          <w:rFonts w:ascii="Arial" w:hAnsi="Arial" w:cs="Arial"/>
          <w:bCs/>
          <w:sz w:val="24"/>
          <w:szCs w:val="24"/>
        </w:rPr>
        <w:t xml:space="preserve">To conclude, the whole role and job of a Police and Crime commissioner is to have the public’s trust and confidence. There are many different factors which weigh out the pros and cons of the way PCCs have handled and dealt with the service they have provided to the community they are in. </w:t>
      </w:r>
      <w:r w:rsidR="0092075E">
        <w:rPr>
          <w:rFonts w:ascii="Arial" w:hAnsi="Arial" w:cs="Arial"/>
          <w:bCs/>
          <w:sz w:val="24"/>
          <w:szCs w:val="24"/>
        </w:rPr>
        <w:t>The pros are that they have strategies to help provide an effective service, reduce anti-social behaviour and crimes, and to recognise the publics opinions and emotions</w:t>
      </w:r>
      <w:r w:rsidR="00FF0639">
        <w:rPr>
          <w:rFonts w:ascii="Arial" w:hAnsi="Arial" w:cs="Arial"/>
          <w:bCs/>
          <w:sz w:val="24"/>
          <w:szCs w:val="24"/>
        </w:rPr>
        <w:t xml:space="preserve"> and engage with them</w:t>
      </w:r>
      <w:r w:rsidR="0092075E">
        <w:rPr>
          <w:rFonts w:ascii="Arial" w:hAnsi="Arial" w:cs="Arial"/>
          <w:bCs/>
          <w:sz w:val="24"/>
          <w:szCs w:val="24"/>
        </w:rPr>
        <w:t xml:space="preserve">. </w:t>
      </w:r>
      <w:r>
        <w:rPr>
          <w:rFonts w:ascii="Arial" w:hAnsi="Arial" w:cs="Arial"/>
          <w:bCs/>
          <w:sz w:val="24"/>
          <w:szCs w:val="24"/>
        </w:rPr>
        <w:t>T</w:t>
      </w:r>
      <w:r w:rsidRPr="00607E3E">
        <w:rPr>
          <w:rFonts w:ascii="Arial" w:hAnsi="Arial" w:cs="Arial"/>
          <w:bCs/>
          <w:sz w:val="24"/>
          <w:szCs w:val="24"/>
        </w:rPr>
        <w:t xml:space="preserve">hese characteristics may have a positive impact on the police's ability to combat crime </w:t>
      </w:r>
      <w:r w:rsidR="0092075E">
        <w:rPr>
          <w:rFonts w:ascii="Arial" w:hAnsi="Arial" w:cs="Arial"/>
          <w:bCs/>
          <w:sz w:val="24"/>
          <w:szCs w:val="24"/>
        </w:rPr>
        <w:t xml:space="preserve">in the community they are situated in (College of Policing, 2022). </w:t>
      </w:r>
    </w:p>
    <w:p w14:paraId="7DDEDAC2" w14:textId="096BB194" w:rsidR="0003509D" w:rsidRDefault="00715063" w:rsidP="00607E3E">
      <w:pPr>
        <w:spacing w:after="200" w:line="360" w:lineRule="auto"/>
        <w:ind w:left="426"/>
        <w:rPr>
          <w:rFonts w:ascii="Arial" w:hAnsi="Arial" w:cs="Arial"/>
          <w:bCs/>
          <w:sz w:val="24"/>
          <w:szCs w:val="24"/>
        </w:rPr>
      </w:pPr>
      <w:r>
        <w:rPr>
          <w:rFonts w:ascii="Arial" w:hAnsi="Arial" w:cs="Arial"/>
          <w:bCs/>
          <w:sz w:val="24"/>
          <w:szCs w:val="24"/>
        </w:rPr>
        <w:t>The cons are that evidence has been proven that the public have little confidence in police due to not feeling like they have been treated fairly, the police follow the Code of Ethics that make them be accountable for their actions</w:t>
      </w:r>
      <w:r w:rsidR="00053BC9">
        <w:rPr>
          <w:rFonts w:ascii="Arial" w:hAnsi="Arial" w:cs="Arial"/>
          <w:bCs/>
          <w:sz w:val="24"/>
          <w:szCs w:val="24"/>
        </w:rPr>
        <w:t xml:space="preserve"> (GOV.UK, 2014)</w:t>
      </w:r>
      <w:r>
        <w:rPr>
          <w:rFonts w:ascii="Arial" w:hAnsi="Arial" w:cs="Arial"/>
          <w:bCs/>
          <w:sz w:val="24"/>
          <w:szCs w:val="24"/>
        </w:rPr>
        <w:t xml:space="preserve">. Also, the cade with Sarah Everard had a massive turn with women trusting male officers and a Police Officer had stated they will do everything to gain back the trust and reassurance for women. A framework </w:t>
      </w:r>
      <w:r w:rsidR="00053BC9">
        <w:rPr>
          <w:rFonts w:ascii="Arial" w:hAnsi="Arial" w:cs="Arial"/>
          <w:bCs/>
          <w:sz w:val="24"/>
          <w:szCs w:val="24"/>
        </w:rPr>
        <w:t xml:space="preserve">was introduced to make sure women feel confident when going to the police for any complications. </w:t>
      </w:r>
    </w:p>
    <w:p w14:paraId="696BBAF3" w14:textId="77777777" w:rsidR="00EC7DDD" w:rsidRDefault="00EC7DDD" w:rsidP="003D623A">
      <w:pPr>
        <w:spacing w:after="200" w:line="360" w:lineRule="auto"/>
        <w:ind w:left="426"/>
        <w:rPr>
          <w:rFonts w:ascii="Arial" w:hAnsi="Arial" w:cs="Arial"/>
          <w:bCs/>
          <w:sz w:val="24"/>
          <w:szCs w:val="24"/>
        </w:rPr>
      </w:pPr>
    </w:p>
    <w:p w14:paraId="4F52EDE3" w14:textId="72AED9D1" w:rsidR="004E0521" w:rsidRDefault="00A010B1" w:rsidP="00A010B1">
      <w:pPr>
        <w:spacing w:after="200" w:line="360" w:lineRule="auto"/>
        <w:rPr>
          <w:rFonts w:ascii="Arial" w:hAnsi="Arial" w:cs="Arial"/>
          <w:bCs/>
          <w:sz w:val="24"/>
          <w:szCs w:val="24"/>
        </w:rPr>
      </w:pPr>
      <w:r>
        <w:rPr>
          <w:rFonts w:ascii="Arial" w:hAnsi="Arial" w:cs="Arial"/>
          <w:bCs/>
          <w:sz w:val="24"/>
          <w:szCs w:val="24"/>
        </w:rPr>
        <w:lastRenderedPageBreak/>
        <w:t xml:space="preserve">      </w:t>
      </w:r>
      <w:r w:rsidR="004E0521">
        <w:rPr>
          <w:rFonts w:ascii="Arial" w:hAnsi="Arial" w:cs="Arial"/>
          <w:bCs/>
          <w:sz w:val="24"/>
          <w:szCs w:val="24"/>
        </w:rPr>
        <w:t xml:space="preserve">Reference List: </w:t>
      </w:r>
    </w:p>
    <w:p w14:paraId="72DB4F2E" w14:textId="77777777" w:rsidR="00856BC4" w:rsidRPr="00053BC9" w:rsidRDefault="00856BC4" w:rsidP="001A7B06">
      <w:pPr>
        <w:spacing w:line="360" w:lineRule="auto"/>
        <w:rPr>
          <w:rFonts w:ascii="Arial" w:hAnsi="Arial" w:cs="Arial"/>
          <w:sz w:val="24"/>
          <w:szCs w:val="24"/>
        </w:rPr>
      </w:pPr>
    </w:p>
    <w:p w14:paraId="62797A9D"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Association of Police and Crime Commissioners (2018) </w:t>
      </w:r>
      <w:r>
        <w:rPr>
          <w:rFonts w:ascii="Arial" w:hAnsi="Arial" w:cs="Arial"/>
          <w:i/>
          <w:iCs/>
          <w:sz w:val="24"/>
          <w:szCs w:val="24"/>
        </w:rPr>
        <w:t xml:space="preserve">APCC Impact and Report 2018/2019. </w:t>
      </w:r>
      <w:r>
        <w:rPr>
          <w:rFonts w:ascii="Arial" w:hAnsi="Arial" w:cs="Arial"/>
          <w:sz w:val="24"/>
          <w:szCs w:val="24"/>
        </w:rPr>
        <w:t xml:space="preserve">Available at: </w:t>
      </w:r>
      <w:hyperlink r:id="rId5" w:history="1">
        <w:r w:rsidRPr="00ED6B73">
          <w:rPr>
            <w:rStyle w:val="Hyperlink"/>
            <w:rFonts w:ascii="Arial" w:hAnsi="Arial" w:cs="Arial"/>
            <w:sz w:val="24"/>
            <w:szCs w:val="24"/>
          </w:rPr>
          <w:t>apcc-impact-report-v5-email-final.pdf (apccs.police.uk)</w:t>
        </w:r>
      </w:hyperlink>
      <w:r w:rsidRPr="00ED6B73">
        <w:rPr>
          <w:rFonts w:ascii="Arial" w:hAnsi="Arial" w:cs="Arial"/>
          <w:sz w:val="24"/>
          <w:szCs w:val="24"/>
        </w:rPr>
        <w:t xml:space="preserve"> (Accessed: 26</w:t>
      </w:r>
      <w:r w:rsidRPr="00ED6B73">
        <w:rPr>
          <w:rFonts w:ascii="Arial" w:hAnsi="Arial" w:cs="Arial"/>
          <w:sz w:val="24"/>
          <w:szCs w:val="24"/>
          <w:vertAlign w:val="superscript"/>
        </w:rPr>
        <w:t>th</w:t>
      </w:r>
      <w:r w:rsidRPr="00ED6B73">
        <w:rPr>
          <w:rFonts w:ascii="Arial" w:hAnsi="Arial" w:cs="Arial"/>
          <w:sz w:val="24"/>
          <w:szCs w:val="24"/>
        </w:rPr>
        <w:t xml:space="preserve"> February 2022).</w:t>
      </w:r>
    </w:p>
    <w:p w14:paraId="6961D03E" w14:textId="77777777" w:rsidR="00856BC4" w:rsidRDefault="00856BC4" w:rsidP="00D95AF8">
      <w:pPr>
        <w:spacing w:after="200" w:line="360" w:lineRule="auto"/>
        <w:ind w:left="426"/>
        <w:rPr>
          <w:rFonts w:ascii="Arial" w:hAnsi="Arial" w:cs="Arial"/>
          <w:sz w:val="24"/>
          <w:szCs w:val="24"/>
        </w:rPr>
      </w:pPr>
      <w:r>
        <w:rPr>
          <w:rFonts w:ascii="Arial" w:hAnsi="Arial" w:cs="Arial"/>
          <w:bCs/>
          <w:sz w:val="24"/>
          <w:szCs w:val="24"/>
        </w:rPr>
        <w:t xml:space="preserve">Association of Police and Crime Commissioners (2022) </w:t>
      </w:r>
      <w:r>
        <w:rPr>
          <w:rFonts w:ascii="Arial" w:hAnsi="Arial" w:cs="Arial"/>
          <w:bCs/>
          <w:i/>
          <w:iCs/>
          <w:sz w:val="24"/>
          <w:szCs w:val="24"/>
        </w:rPr>
        <w:t xml:space="preserve">ROLE OF THE PCC. </w:t>
      </w:r>
      <w:r>
        <w:rPr>
          <w:rFonts w:ascii="Arial" w:hAnsi="Arial" w:cs="Arial"/>
          <w:bCs/>
          <w:sz w:val="24"/>
          <w:szCs w:val="24"/>
        </w:rPr>
        <w:t xml:space="preserve">Available at: </w:t>
      </w:r>
      <w:hyperlink r:id="rId6" w:anchor=":~:text=The%20role%20of%20the%20Police,within%20their%20police%20force%20area." w:history="1">
        <w:r w:rsidRPr="004E0521">
          <w:rPr>
            <w:rStyle w:val="Hyperlink"/>
            <w:rFonts w:ascii="Arial" w:hAnsi="Arial" w:cs="Arial"/>
            <w:sz w:val="24"/>
            <w:szCs w:val="24"/>
          </w:rPr>
          <w:t>Role of the PCC (apccs.police.uk)</w:t>
        </w:r>
      </w:hyperlink>
      <w:r w:rsidRPr="004E0521">
        <w:rPr>
          <w:rFonts w:ascii="Arial" w:hAnsi="Arial" w:cs="Arial"/>
          <w:sz w:val="24"/>
          <w:szCs w:val="24"/>
        </w:rPr>
        <w:t xml:space="preserve"> (Accessed: 17</w:t>
      </w:r>
      <w:r w:rsidRPr="004E0521">
        <w:rPr>
          <w:rFonts w:ascii="Arial" w:hAnsi="Arial" w:cs="Arial"/>
          <w:sz w:val="24"/>
          <w:szCs w:val="24"/>
          <w:vertAlign w:val="superscript"/>
        </w:rPr>
        <w:t>th</w:t>
      </w:r>
      <w:r w:rsidRPr="004E0521">
        <w:rPr>
          <w:rFonts w:ascii="Arial" w:hAnsi="Arial" w:cs="Arial"/>
          <w:sz w:val="24"/>
          <w:szCs w:val="24"/>
        </w:rPr>
        <w:t xml:space="preserve"> February 2022).</w:t>
      </w:r>
    </w:p>
    <w:p w14:paraId="687EDA59"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BMG Research (2019) </w:t>
      </w:r>
      <w:r w:rsidRPr="007D3277">
        <w:rPr>
          <w:rFonts w:ascii="Arial" w:hAnsi="Arial" w:cs="Arial"/>
          <w:sz w:val="24"/>
          <w:szCs w:val="24"/>
        </w:rPr>
        <w:t>Public Perceptions of Policing in England and Wales 2018</w:t>
      </w:r>
      <w:r>
        <w:rPr>
          <w:rFonts w:ascii="Arial" w:hAnsi="Arial" w:cs="Arial"/>
          <w:sz w:val="24"/>
          <w:szCs w:val="24"/>
        </w:rPr>
        <w:t xml:space="preserve">. </w:t>
      </w:r>
      <w:r>
        <w:rPr>
          <w:rFonts w:ascii="Arial" w:hAnsi="Arial" w:cs="Arial"/>
          <w:i/>
          <w:iCs/>
          <w:sz w:val="24"/>
          <w:szCs w:val="24"/>
        </w:rPr>
        <w:t xml:space="preserve">Research Report. </w:t>
      </w:r>
      <w:r>
        <w:rPr>
          <w:rFonts w:ascii="Arial" w:hAnsi="Arial" w:cs="Arial"/>
          <w:sz w:val="24"/>
          <w:szCs w:val="24"/>
        </w:rPr>
        <w:t xml:space="preserve">Available at: </w:t>
      </w:r>
      <w:hyperlink r:id="rId7" w:history="1">
        <w:r w:rsidRPr="00586EDC">
          <w:rPr>
            <w:rStyle w:val="Hyperlink"/>
            <w:rFonts w:ascii="Arial" w:hAnsi="Arial" w:cs="Arial"/>
            <w:sz w:val="24"/>
            <w:szCs w:val="24"/>
          </w:rPr>
          <w:t>1578-HMICFRS-Public-Perceptions-of-Policing-2018_FINAL.pdf (bmgresearch.co.uk)</w:t>
        </w:r>
      </w:hyperlink>
      <w:r w:rsidRPr="00586EDC">
        <w:rPr>
          <w:rFonts w:ascii="Arial" w:hAnsi="Arial" w:cs="Arial"/>
          <w:sz w:val="24"/>
          <w:szCs w:val="24"/>
        </w:rPr>
        <w:t xml:space="preserve"> (Accessed: 26</w:t>
      </w:r>
      <w:r w:rsidRPr="00586EDC">
        <w:rPr>
          <w:rFonts w:ascii="Arial" w:hAnsi="Arial" w:cs="Arial"/>
          <w:sz w:val="24"/>
          <w:szCs w:val="24"/>
          <w:vertAlign w:val="superscript"/>
        </w:rPr>
        <w:t>th</w:t>
      </w:r>
      <w:r w:rsidRPr="00586EDC">
        <w:rPr>
          <w:rFonts w:ascii="Arial" w:hAnsi="Arial" w:cs="Arial"/>
          <w:sz w:val="24"/>
          <w:szCs w:val="24"/>
        </w:rPr>
        <w:t xml:space="preserve"> February 2022).</w:t>
      </w:r>
    </w:p>
    <w:p w14:paraId="658B83E3"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Brown, J. (2021) </w:t>
      </w:r>
      <w:r>
        <w:rPr>
          <w:rFonts w:ascii="Arial" w:hAnsi="Arial" w:cs="Arial"/>
          <w:i/>
          <w:iCs/>
          <w:sz w:val="24"/>
          <w:szCs w:val="24"/>
        </w:rPr>
        <w:t xml:space="preserve">Police and Crime Commissioners. </w:t>
      </w:r>
      <w:r>
        <w:rPr>
          <w:rFonts w:ascii="Arial" w:hAnsi="Arial" w:cs="Arial"/>
          <w:sz w:val="24"/>
          <w:szCs w:val="24"/>
        </w:rPr>
        <w:t xml:space="preserve">House of Commons Library. Available at: </w:t>
      </w:r>
      <w:hyperlink r:id="rId8" w:history="1">
        <w:r w:rsidRPr="00EC7DDD">
          <w:rPr>
            <w:rStyle w:val="Hyperlink"/>
            <w:rFonts w:ascii="Arial" w:hAnsi="Arial" w:cs="Arial"/>
            <w:sz w:val="24"/>
            <w:szCs w:val="24"/>
          </w:rPr>
          <w:t>SN06104.pdf (parliament.uk)</w:t>
        </w:r>
      </w:hyperlink>
      <w:r w:rsidRPr="00EC7DDD">
        <w:rPr>
          <w:rFonts w:ascii="Arial" w:hAnsi="Arial" w:cs="Arial"/>
          <w:sz w:val="24"/>
          <w:szCs w:val="24"/>
        </w:rPr>
        <w:t xml:space="preserve"> (Accessed: 26</w:t>
      </w:r>
      <w:r w:rsidRPr="00EC7DDD">
        <w:rPr>
          <w:rFonts w:ascii="Arial" w:hAnsi="Arial" w:cs="Arial"/>
          <w:sz w:val="24"/>
          <w:szCs w:val="24"/>
          <w:vertAlign w:val="superscript"/>
        </w:rPr>
        <w:t>th</w:t>
      </w:r>
      <w:r w:rsidRPr="00EC7DDD">
        <w:rPr>
          <w:rFonts w:ascii="Arial" w:hAnsi="Arial" w:cs="Arial"/>
          <w:sz w:val="24"/>
          <w:szCs w:val="24"/>
        </w:rPr>
        <w:t xml:space="preserve"> February 2022).</w:t>
      </w:r>
    </w:p>
    <w:p w14:paraId="344F8976"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t xml:space="preserve">College of Policing (2014) Code of Ethics: </w:t>
      </w:r>
      <w:r w:rsidRPr="006A29F1">
        <w:rPr>
          <w:rFonts w:ascii="Arial" w:hAnsi="Arial" w:cs="Arial"/>
          <w:i/>
          <w:iCs/>
          <w:sz w:val="24"/>
          <w:szCs w:val="24"/>
        </w:rPr>
        <w:t>A Code of Practice for the Principles and Standards of Professional Behaviour for the Policing Profession of England and Wales</w:t>
      </w:r>
      <w:r>
        <w:rPr>
          <w:rFonts w:ascii="Arial" w:hAnsi="Arial" w:cs="Arial"/>
          <w:i/>
          <w:iCs/>
          <w:sz w:val="24"/>
          <w:szCs w:val="24"/>
        </w:rPr>
        <w:t xml:space="preserve">. </w:t>
      </w:r>
      <w:r>
        <w:rPr>
          <w:rFonts w:ascii="Arial" w:hAnsi="Arial" w:cs="Arial"/>
          <w:sz w:val="24"/>
          <w:szCs w:val="24"/>
        </w:rPr>
        <w:t xml:space="preserve">Available at: </w:t>
      </w:r>
      <w:hyperlink r:id="rId9" w:history="1">
        <w:r w:rsidRPr="006A29F1">
          <w:rPr>
            <w:rStyle w:val="Hyperlink"/>
            <w:rFonts w:ascii="Arial" w:hAnsi="Arial" w:cs="Arial"/>
            <w:sz w:val="24"/>
            <w:szCs w:val="24"/>
          </w:rPr>
          <w:t>code_of_ethics.pdf (college.police.uk)</w:t>
        </w:r>
      </w:hyperlink>
      <w:r w:rsidRPr="006A29F1">
        <w:rPr>
          <w:rFonts w:ascii="Arial" w:hAnsi="Arial" w:cs="Arial"/>
          <w:sz w:val="24"/>
          <w:szCs w:val="24"/>
        </w:rPr>
        <w:t xml:space="preserve"> (Accessed: 18</w:t>
      </w:r>
      <w:r w:rsidRPr="006A29F1">
        <w:rPr>
          <w:rFonts w:ascii="Arial" w:hAnsi="Arial" w:cs="Arial"/>
          <w:sz w:val="24"/>
          <w:szCs w:val="24"/>
          <w:vertAlign w:val="superscript"/>
        </w:rPr>
        <w:t>th</w:t>
      </w:r>
      <w:r w:rsidRPr="006A29F1">
        <w:rPr>
          <w:rFonts w:ascii="Arial" w:hAnsi="Arial" w:cs="Arial"/>
          <w:sz w:val="24"/>
          <w:szCs w:val="24"/>
        </w:rPr>
        <w:t xml:space="preserve"> February 2022).</w:t>
      </w:r>
    </w:p>
    <w:p w14:paraId="6A594038"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t xml:space="preserve">College of Policing (2022) </w:t>
      </w:r>
      <w:r>
        <w:rPr>
          <w:rFonts w:ascii="Arial" w:hAnsi="Arial" w:cs="Arial"/>
          <w:i/>
          <w:iCs/>
          <w:sz w:val="24"/>
          <w:szCs w:val="24"/>
        </w:rPr>
        <w:t xml:space="preserve">Code of Ethics. </w:t>
      </w:r>
      <w:r>
        <w:rPr>
          <w:rFonts w:ascii="Arial" w:hAnsi="Arial" w:cs="Arial"/>
          <w:sz w:val="24"/>
          <w:szCs w:val="24"/>
        </w:rPr>
        <w:t xml:space="preserve">Available at: </w:t>
      </w:r>
      <w:hyperlink r:id="rId10" w:history="1">
        <w:r w:rsidRPr="006A29F1">
          <w:rPr>
            <w:rStyle w:val="Hyperlink"/>
            <w:rFonts w:ascii="Arial" w:hAnsi="Arial" w:cs="Arial"/>
            <w:sz w:val="24"/>
            <w:szCs w:val="24"/>
          </w:rPr>
          <w:t>Code of Ethics | College of Policing</w:t>
        </w:r>
      </w:hyperlink>
      <w:r w:rsidRPr="006A29F1">
        <w:rPr>
          <w:rFonts w:ascii="Arial" w:hAnsi="Arial" w:cs="Arial"/>
          <w:sz w:val="24"/>
          <w:szCs w:val="24"/>
        </w:rPr>
        <w:t xml:space="preserve"> (Accessed: 18</w:t>
      </w:r>
      <w:r w:rsidRPr="006A29F1">
        <w:rPr>
          <w:rFonts w:ascii="Arial" w:hAnsi="Arial" w:cs="Arial"/>
          <w:sz w:val="24"/>
          <w:szCs w:val="24"/>
          <w:vertAlign w:val="superscript"/>
        </w:rPr>
        <w:t>th</w:t>
      </w:r>
      <w:r w:rsidRPr="006A29F1">
        <w:rPr>
          <w:rFonts w:ascii="Arial" w:hAnsi="Arial" w:cs="Arial"/>
          <w:sz w:val="24"/>
          <w:szCs w:val="24"/>
        </w:rPr>
        <w:t xml:space="preserve"> February 2022).</w:t>
      </w:r>
    </w:p>
    <w:p w14:paraId="7D0181B3"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College of Policing (2022) Engagement. </w:t>
      </w:r>
      <w:r>
        <w:rPr>
          <w:rFonts w:ascii="Arial" w:hAnsi="Arial" w:cs="Arial"/>
          <w:i/>
          <w:iCs/>
          <w:sz w:val="24"/>
          <w:szCs w:val="24"/>
        </w:rPr>
        <w:t xml:space="preserve">Engagement and Communication. </w:t>
      </w:r>
      <w:r>
        <w:rPr>
          <w:rFonts w:ascii="Arial" w:hAnsi="Arial" w:cs="Arial"/>
          <w:sz w:val="24"/>
          <w:szCs w:val="24"/>
        </w:rPr>
        <w:t xml:space="preserve">Available at: </w:t>
      </w:r>
      <w:hyperlink r:id="rId11" w:history="1">
        <w:r w:rsidRPr="00FF0639">
          <w:rPr>
            <w:rStyle w:val="Hyperlink"/>
            <w:rFonts w:ascii="Arial" w:hAnsi="Arial" w:cs="Arial"/>
            <w:sz w:val="24"/>
            <w:szCs w:val="24"/>
          </w:rPr>
          <w:t>Engagement (college.police.uk)</w:t>
        </w:r>
      </w:hyperlink>
      <w:r w:rsidRPr="00FF0639">
        <w:rPr>
          <w:rFonts w:ascii="Arial" w:hAnsi="Arial" w:cs="Arial"/>
          <w:sz w:val="24"/>
          <w:szCs w:val="24"/>
        </w:rPr>
        <w:t xml:space="preserve"> (Accessed: 27</w:t>
      </w:r>
      <w:r w:rsidRPr="00FF0639">
        <w:rPr>
          <w:rFonts w:ascii="Arial" w:hAnsi="Arial" w:cs="Arial"/>
          <w:sz w:val="24"/>
          <w:szCs w:val="24"/>
          <w:vertAlign w:val="superscript"/>
        </w:rPr>
        <w:t>th</w:t>
      </w:r>
      <w:r w:rsidRPr="00FF0639">
        <w:rPr>
          <w:rFonts w:ascii="Arial" w:hAnsi="Arial" w:cs="Arial"/>
          <w:sz w:val="24"/>
          <w:szCs w:val="24"/>
        </w:rPr>
        <w:t xml:space="preserve"> February 2022).</w:t>
      </w:r>
    </w:p>
    <w:p w14:paraId="3DD9BCAB"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t xml:space="preserve">Crown Protection Service (2021) </w:t>
      </w:r>
      <w:r w:rsidRPr="003C6E7B">
        <w:rPr>
          <w:rFonts w:ascii="Arial" w:hAnsi="Arial" w:cs="Arial"/>
          <w:i/>
          <w:iCs/>
          <w:sz w:val="24"/>
          <w:szCs w:val="24"/>
        </w:rPr>
        <w:t xml:space="preserve">Wayne </w:t>
      </w:r>
      <w:proofErr w:type="spellStart"/>
      <w:r w:rsidRPr="003C6E7B">
        <w:rPr>
          <w:rFonts w:ascii="Arial" w:hAnsi="Arial" w:cs="Arial"/>
          <w:i/>
          <w:iCs/>
          <w:sz w:val="24"/>
          <w:szCs w:val="24"/>
        </w:rPr>
        <w:t>Couzens</w:t>
      </w:r>
      <w:proofErr w:type="spellEnd"/>
      <w:r w:rsidRPr="003C6E7B">
        <w:rPr>
          <w:rFonts w:ascii="Arial" w:hAnsi="Arial" w:cs="Arial"/>
          <w:i/>
          <w:iCs/>
          <w:sz w:val="24"/>
          <w:szCs w:val="24"/>
        </w:rPr>
        <w:t xml:space="preserve"> sentenced to the whole life term for the kidnap, </w:t>
      </w:r>
      <w:proofErr w:type="gramStart"/>
      <w:r w:rsidRPr="003C6E7B">
        <w:rPr>
          <w:rFonts w:ascii="Arial" w:hAnsi="Arial" w:cs="Arial"/>
          <w:i/>
          <w:iCs/>
          <w:sz w:val="24"/>
          <w:szCs w:val="24"/>
        </w:rPr>
        <w:t>rape</w:t>
      </w:r>
      <w:proofErr w:type="gramEnd"/>
      <w:r w:rsidRPr="003C6E7B">
        <w:rPr>
          <w:rFonts w:ascii="Arial" w:hAnsi="Arial" w:cs="Arial"/>
          <w:i/>
          <w:iCs/>
          <w:sz w:val="24"/>
          <w:szCs w:val="24"/>
        </w:rPr>
        <w:t xml:space="preserve"> and murder of Sarah Everard. </w:t>
      </w:r>
      <w:r>
        <w:rPr>
          <w:rFonts w:ascii="Arial" w:hAnsi="Arial" w:cs="Arial"/>
          <w:sz w:val="24"/>
          <w:szCs w:val="24"/>
        </w:rPr>
        <w:t xml:space="preserve">Available at: </w:t>
      </w:r>
      <w:hyperlink r:id="rId12" w:history="1">
        <w:r w:rsidRPr="003C6E7B">
          <w:rPr>
            <w:rStyle w:val="Hyperlink"/>
            <w:rFonts w:ascii="Arial" w:hAnsi="Arial" w:cs="Arial"/>
            <w:sz w:val="24"/>
            <w:szCs w:val="24"/>
          </w:rPr>
          <w:t xml:space="preserve">Wayne </w:t>
        </w:r>
        <w:proofErr w:type="spellStart"/>
        <w:r w:rsidRPr="003C6E7B">
          <w:rPr>
            <w:rStyle w:val="Hyperlink"/>
            <w:rFonts w:ascii="Arial" w:hAnsi="Arial" w:cs="Arial"/>
            <w:sz w:val="24"/>
            <w:szCs w:val="24"/>
          </w:rPr>
          <w:t>Couzens</w:t>
        </w:r>
        <w:proofErr w:type="spellEnd"/>
        <w:r w:rsidRPr="003C6E7B">
          <w:rPr>
            <w:rStyle w:val="Hyperlink"/>
            <w:rFonts w:ascii="Arial" w:hAnsi="Arial" w:cs="Arial"/>
            <w:sz w:val="24"/>
            <w:szCs w:val="24"/>
          </w:rPr>
          <w:t xml:space="preserve"> sentenced to whole life term for the kidnap, rape and murder of Sarah Everard | The Crown Prosecution Service (cps.gov.uk)</w:t>
        </w:r>
      </w:hyperlink>
      <w:r w:rsidRPr="003C6E7B">
        <w:rPr>
          <w:rFonts w:ascii="Arial" w:hAnsi="Arial" w:cs="Arial"/>
          <w:sz w:val="24"/>
          <w:szCs w:val="24"/>
        </w:rPr>
        <w:t xml:space="preserve"> (Accessed: 21</w:t>
      </w:r>
      <w:r w:rsidRPr="003C6E7B">
        <w:rPr>
          <w:rFonts w:ascii="Arial" w:hAnsi="Arial" w:cs="Arial"/>
          <w:sz w:val="24"/>
          <w:szCs w:val="24"/>
          <w:vertAlign w:val="superscript"/>
        </w:rPr>
        <w:t>st</w:t>
      </w:r>
      <w:r w:rsidRPr="003C6E7B">
        <w:rPr>
          <w:rFonts w:ascii="Arial" w:hAnsi="Arial" w:cs="Arial"/>
          <w:sz w:val="24"/>
          <w:szCs w:val="24"/>
        </w:rPr>
        <w:t xml:space="preserve"> </w:t>
      </w:r>
      <w:r>
        <w:rPr>
          <w:rFonts w:ascii="Arial" w:hAnsi="Arial" w:cs="Arial"/>
          <w:sz w:val="24"/>
          <w:szCs w:val="24"/>
        </w:rPr>
        <w:t>F</w:t>
      </w:r>
      <w:r w:rsidRPr="003C6E7B">
        <w:rPr>
          <w:rFonts w:ascii="Arial" w:hAnsi="Arial" w:cs="Arial"/>
          <w:sz w:val="24"/>
          <w:szCs w:val="24"/>
        </w:rPr>
        <w:t>ebruary 2022).</w:t>
      </w:r>
    </w:p>
    <w:p w14:paraId="6527C3B6" w14:textId="77777777" w:rsidR="00856BC4" w:rsidRDefault="00856BC4" w:rsidP="003C6E7B">
      <w:pPr>
        <w:spacing w:after="200" w:line="360" w:lineRule="auto"/>
        <w:ind w:left="426"/>
        <w:rPr>
          <w:rFonts w:ascii="Arial" w:hAnsi="Arial" w:cs="Arial"/>
          <w:bCs/>
          <w:sz w:val="24"/>
          <w:szCs w:val="24"/>
        </w:rPr>
      </w:pPr>
      <w:r>
        <w:rPr>
          <w:rFonts w:ascii="Arial" w:hAnsi="Arial" w:cs="Arial"/>
          <w:sz w:val="24"/>
          <w:szCs w:val="24"/>
        </w:rPr>
        <w:t xml:space="preserve">Dwyer, J. (2021) Police and Crime Commissioner for Cheshire. </w:t>
      </w:r>
      <w:r>
        <w:rPr>
          <w:rFonts w:ascii="Arial" w:hAnsi="Arial" w:cs="Arial"/>
          <w:i/>
          <w:iCs/>
          <w:sz w:val="24"/>
          <w:szCs w:val="24"/>
        </w:rPr>
        <w:t xml:space="preserve">Commissioner’s Priority: Improve Public Confidence in Policing. </w:t>
      </w:r>
      <w:r>
        <w:rPr>
          <w:rFonts w:ascii="Arial" w:hAnsi="Arial" w:cs="Arial"/>
          <w:sz w:val="24"/>
          <w:szCs w:val="24"/>
        </w:rPr>
        <w:t xml:space="preserve">Available at: </w:t>
      </w:r>
      <w:hyperlink r:id="rId13" w:history="1">
        <w:r w:rsidRPr="003C6E7B">
          <w:rPr>
            <w:rStyle w:val="Hyperlink"/>
            <w:rFonts w:ascii="Arial" w:hAnsi="Arial" w:cs="Arial"/>
            <w:sz w:val="24"/>
            <w:szCs w:val="24"/>
          </w:rPr>
          <w:t>Commissioner’s Priority: Improve Public Confidence in Policing (cheshire-pcc.gov.uk)</w:t>
        </w:r>
      </w:hyperlink>
      <w:r w:rsidRPr="003C6E7B">
        <w:rPr>
          <w:rFonts w:ascii="Arial" w:hAnsi="Arial" w:cs="Arial"/>
          <w:sz w:val="24"/>
          <w:szCs w:val="24"/>
        </w:rPr>
        <w:t xml:space="preserve"> (Accessed: 21</w:t>
      </w:r>
      <w:r w:rsidRPr="003C6E7B">
        <w:rPr>
          <w:rFonts w:ascii="Arial" w:hAnsi="Arial" w:cs="Arial"/>
          <w:sz w:val="24"/>
          <w:szCs w:val="24"/>
          <w:vertAlign w:val="superscript"/>
        </w:rPr>
        <w:t>st</w:t>
      </w:r>
      <w:r w:rsidRPr="003C6E7B">
        <w:rPr>
          <w:rFonts w:ascii="Arial" w:hAnsi="Arial" w:cs="Arial"/>
          <w:sz w:val="24"/>
          <w:szCs w:val="24"/>
        </w:rPr>
        <w:t xml:space="preserve"> February 2022).</w:t>
      </w:r>
    </w:p>
    <w:p w14:paraId="418C03EB" w14:textId="77777777" w:rsidR="00856BC4" w:rsidRDefault="00856BC4" w:rsidP="003C6E7B">
      <w:pPr>
        <w:spacing w:after="200" w:line="360" w:lineRule="auto"/>
        <w:ind w:left="426"/>
        <w:rPr>
          <w:rFonts w:ascii="Arial" w:hAnsi="Arial" w:cs="Arial"/>
          <w:sz w:val="24"/>
          <w:szCs w:val="24"/>
        </w:rPr>
      </w:pPr>
      <w:proofErr w:type="spellStart"/>
      <w:r>
        <w:rPr>
          <w:rFonts w:ascii="Arial" w:hAnsi="Arial" w:cs="Arial"/>
          <w:bCs/>
          <w:sz w:val="24"/>
          <w:szCs w:val="24"/>
        </w:rPr>
        <w:lastRenderedPageBreak/>
        <w:t>Filia</w:t>
      </w:r>
      <w:proofErr w:type="spellEnd"/>
      <w:r>
        <w:rPr>
          <w:rFonts w:ascii="Arial" w:hAnsi="Arial" w:cs="Arial"/>
          <w:bCs/>
          <w:sz w:val="24"/>
          <w:szCs w:val="24"/>
        </w:rPr>
        <w:t xml:space="preserve"> (2020) </w:t>
      </w:r>
      <w:r>
        <w:rPr>
          <w:rFonts w:ascii="Arial" w:hAnsi="Arial" w:cs="Arial"/>
          <w:bCs/>
          <w:i/>
          <w:iCs/>
          <w:sz w:val="24"/>
          <w:szCs w:val="24"/>
        </w:rPr>
        <w:t xml:space="preserve">Women’s Confidence in Policing. </w:t>
      </w:r>
      <w:r>
        <w:rPr>
          <w:rFonts w:ascii="Arial" w:hAnsi="Arial" w:cs="Arial"/>
          <w:bCs/>
          <w:sz w:val="24"/>
          <w:szCs w:val="24"/>
        </w:rPr>
        <w:t xml:space="preserve">Available at: </w:t>
      </w:r>
      <w:hyperlink r:id="rId14" w:history="1">
        <w:r w:rsidRPr="003C6E7B">
          <w:rPr>
            <w:rStyle w:val="Hyperlink"/>
            <w:rFonts w:ascii="Arial" w:hAnsi="Arial" w:cs="Arial"/>
            <w:sz w:val="24"/>
            <w:szCs w:val="24"/>
          </w:rPr>
          <w:t>Women's+Confidence+in+Policing+-+A+FiLiA+Survey.pdf (squarespace.com)</w:t>
        </w:r>
      </w:hyperlink>
      <w:r w:rsidRPr="003C6E7B">
        <w:rPr>
          <w:rFonts w:ascii="Arial" w:hAnsi="Arial" w:cs="Arial"/>
          <w:sz w:val="24"/>
          <w:szCs w:val="24"/>
        </w:rPr>
        <w:t xml:space="preserve"> (Accessed: 21</w:t>
      </w:r>
      <w:r w:rsidRPr="003C6E7B">
        <w:rPr>
          <w:rFonts w:ascii="Arial" w:hAnsi="Arial" w:cs="Arial"/>
          <w:sz w:val="24"/>
          <w:szCs w:val="24"/>
          <w:vertAlign w:val="superscript"/>
        </w:rPr>
        <w:t>st</w:t>
      </w:r>
      <w:r w:rsidRPr="003C6E7B">
        <w:rPr>
          <w:rFonts w:ascii="Arial" w:hAnsi="Arial" w:cs="Arial"/>
          <w:sz w:val="24"/>
          <w:szCs w:val="24"/>
        </w:rPr>
        <w:t xml:space="preserve"> February 2022).</w:t>
      </w:r>
    </w:p>
    <w:p w14:paraId="337F304E"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GOV.UK (2014) </w:t>
      </w:r>
      <w:r>
        <w:rPr>
          <w:rFonts w:ascii="Arial" w:hAnsi="Arial" w:cs="Arial"/>
          <w:i/>
          <w:iCs/>
          <w:sz w:val="24"/>
          <w:szCs w:val="24"/>
        </w:rPr>
        <w:t xml:space="preserve">Code of Ethics. </w:t>
      </w:r>
      <w:r>
        <w:rPr>
          <w:rFonts w:ascii="Arial" w:hAnsi="Arial" w:cs="Arial"/>
          <w:sz w:val="24"/>
          <w:szCs w:val="24"/>
        </w:rPr>
        <w:t xml:space="preserve">Home Office. Available at: </w:t>
      </w:r>
      <w:hyperlink r:id="rId15" w:history="1">
        <w:r w:rsidRPr="00053BC9">
          <w:rPr>
            <w:rStyle w:val="Hyperlink"/>
            <w:rFonts w:ascii="Arial" w:hAnsi="Arial" w:cs="Arial"/>
            <w:sz w:val="24"/>
            <w:szCs w:val="24"/>
          </w:rPr>
          <w:t>Code of Ethics launched - GOV.UK (www.gov.uk)</w:t>
        </w:r>
      </w:hyperlink>
      <w:r w:rsidRPr="00053BC9">
        <w:rPr>
          <w:rFonts w:ascii="Arial" w:hAnsi="Arial" w:cs="Arial"/>
          <w:sz w:val="24"/>
          <w:szCs w:val="24"/>
        </w:rPr>
        <w:t xml:space="preserve"> (Accessed: 27</w:t>
      </w:r>
      <w:r w:rsidRPr="00053BC9">
        <w:rPr>
          <w:rFonts w:ascii="Arial" w:hAnsi="Arial" w:cs="Arial"/>
          <w:sz w:val="24"/>
          <w:szCs w:val="24"/>
          <w:vertAlign w:val="superscript"/>
        </w:rPr>
        <w:t>th</w:t>
      </w:r>
      <w:r w:rsidRPr="00053BC9">
        <w:rPr>
          <w:rFonts w:ascii="Arial" w:hAnsi="Arial" w:cs="Arial"/>
          <w:sz w:val="24"/>
          <w:szCs w:val="24"/>
        </w:rPr>
        <w:t xml:space="preserve"> February 2022).</w:t>
      </w:r>
    </w:p>
    <w:p w14:paraId="316CE353"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 xml:space="preserve">Police and crime commissioners. </w:t>
      </w:r>
      <w:r>
        <w:rPr>
          <w:rFonts w:ascii="Arial" w:hAnsi="Arial" w:cs="Arial"/>
          <w:sz w:val="24"/>
          <w:szCs w:val="24"/>
        </w:rPr>
        <w:t xml:space="preserve">Available at: </w:t>
      </w:r>
      <w:hyperlink r:id="rId16" w:history="1">
        <w:r w:rsidRPr="004E0521">
          <w:rPr>
            <w:rStyle w:val="Hyperlink"/>
            <w:rFonts w:ascii="Arial" w:hAnsi="Arial" w:cs="Arial"/>
            <w:sz w:val="24"/>
            <w:szCs w:val="24"/>
          </w:rPr>
          <w:t>Police and crime commissioners - GOV.UK (www.gov.uk)</w:t>
        </w:r>
      </w:hyperlink>
      <w:r w:rsidRPr="004E0521">
        <w:rPr>
          <w:rFonts w:ascii="Arial" w:hAnsi="Arial" w:cs="Arial"/>
          <w:sz w:val="24"/>
          <w:szCs w:val="24"/>
        </w:rPr>
        <w:t xml:space="preserve"> (Accessed: 17</w:t>
      </w:r>
      <w:r w:rsidRPr="004E0521">
        <w:rPr>
          <w:rFonts w:ascii="Arial" w:hAnsi="Arial" w:cs="Arial"/>
          <w:sz w:val="24"/>
          <w:szCs w:val="24"/>
          <w:vertAlign w:val="superscript"/>
        </w:rPr>
        <w:t>th</w:t>
      </w:r>
      <w:r w:rsidRPr="004E0521">
        <w:rPr>
          <w:rFonts w:ascii="Arial" w:hAnsi="Arial" w:cs="Arial"/>
          <w:sz w:val="24"/>
          <w:szCs w:val="24"/>
        </w:rPr>
        <w:t xml:space="preserve"> February 2022).</w:t>
      </w:r>
    </w:p>
    <w:p w14:paraId="3959A977"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t xml:space="preserve">Higgins, A. (2020) </w:t>
      </w:r>
      <w:r w:rsidRPr="006A29F1">
        <w:rPr>
          <w:rFonts w:ascii="Arial" w:hAnsi="Arial" w:cs="Arial"/>
          <w:sz w:val="24"/>
          <w:szCs w:val="24"/>
        </w:rPr>
        <w:t xml:space="preserve">POLICING AND THE PUBLIC: </w:t>
      </w:r>
      <w:r w:rsidRPr="006A29F1">
        <w:rPr>
          <w:rFonts w:ascii="Arial" w:hAnsi="Arial" w:cs="Arial"/>
          <w:i/>
          <w:iCs/>
          <w:sz w:val="24"/>
          <w:szCs w:val="24"/>
        </w:rPr>
        <w:t>UNDERSTANDING PUBLIC PRIORITIES, ATTITUDES AND EXPECTATIONS</w:t>
      </w:r>
      <w:r>
        <w:rPr>
          <w:rFonts w:ascii="Arial" w:hAnsi="Arial" w:cs="Arial"/>
          <w:i/>
          <w:iCs/>
          <w:sz w:val="24"/>
          <w:szCs w:val="24"/>
        </w:rPr>
        <w:t xml:space="preserve">. </w:t>
      </w:r>
      <w:r>
        <w:rPr>
          <w:rFonts w:ascii="Arial" w:hAnsi="Arial" w:cs="Arial"/>
          <w:sz w:val="24"/>
          <w:szCs w:val="24"/>
        </w:rPr>
        <w:t xml:space="preserve">The Police Foundation. Available at: </w:t>
      </w:r>
      <w:hyperlink r:id="rId17" w:history="1">
        <w:r w:rsidRPr="006A29F1">
          <w:rPr>
            <w:rStyle w:val="Hyperlink"/>
            <w:rFonts w:ascii="Arial" w:hAnsi="Arial" w:cs="Arial"/>
            <w:sz w:val="24"/>
            <w:szCs w:val="24"/>
          </w:rPr>
          <w:t>insight_paper_1.pdf (police-foundation.org.uk)</w:t>
        </w:r>
      </w:hyperlink>
      <w:r w:rsidRPr="006A29F1">
        <w:rPr>
          <w:rFonts w:ascii="Arial" w:hAnsi="Arial" w:cs="Arial"/>
          <w:sz w:val="24"/>
          <w:szCs w:val="24"/>
        </w:rPr>
        <w:t xml:space="preserve"> (Accessed: 18</w:t>
      </w:r>
      <w:r w:rsidRPr="006A29F1">
        <w:rPr>
          <w:rFonts w:ascii="Arial" w:hAnsi="Arial" w:cs="Arial"/>
          <w:sz w:val="24"/>
          <w:szCs w:val="24"/>
          <w:vertAlign w:val="superscript"/>
        </w:rPr>
        <w:t>th</w:t>
      </w:r>
      <w:r w:rsidRPr="006A29F1">
        <w:rPr>
          <w:rFonts w:ascii="Arial" w:hAnsi="Arial" w:cs="Arial"/>
          <w:sz w:val="24"/>
          <w:szCs w:val="24"/>
        </w:rPr>
        <w:t xml:space="preserve"> February 2022).</w:t>
      </w:r>
    </w:p>
    <w:p w14:paraId="3FC70A8E"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Home Department (2014) </w:t>
      </w:r>
      <w:r>
        <w:rPr>
          <w:rFonts w:ascii="Arial" w:hAnsi="Arial" w:cs="Arial"/>
          <w:i/>
          <w:iCs/>
          <w:sz w:val="24"/>
          <w:szCs w:val="24"/>
        </w:rPr>
        <w:t xml:space="preserve">Police and Crime Commissioners: progress to date </w:t>
      </w:r>
      <w:r>
        <w:rPr>
          <w:rFonts w:ascii="Arial" w:hAnsi="Arial" w:cs="Arial"/>
          <w:sz w:val="24"/>
          <w:szCs w:val="24"/>
        </w:rPr>
        <w:t xml:space="preserve">(Cm 8981). Available at: </w:t>
      </w:r>
      <w:hyperlink r:id="rId18" w:history="1">
        <w:r w:rsidRPr="00494213">
          <w:rPr>
            <w:rStyle w:val="Hyperlink"/>
            <w:rFonts w:ascii="Arial" w:hAnsi="Arial" w:cs="Arial"/>
            <w:sz w:val="24"/>
            <w:szCs w:val="24"/>
          </w:rPr>
          <w:t xml:space="preserve">Police and crime </w:t>
        </w:r>
        <w:proofErr w:type="spellStart"/>
        <w:r w:rsidRPr="00494213">
          <w:rPr>
            <w:rStyle w:val="Hyperlink"/>
            <w:rFonts w:ascii="Arial" w:hAnsi="Arial" w:cs="Arial"/>
            <w:sz w:val="24"/>
            <w:szCs w:val="24"/>
          </w:rPr>
          <w:t>commisioners</w:t>
        </w:r>
        <w:proofErr w:type="spellEnd"/>
        <w:r w:rsidRPr="00494213">
          <w:rPr>
            <w:rStyle w:val="Hyperlink"/>
            <w:rFonts w:ascii="Arial" w:hAnsi="Arial" w:cs="Arial"/>
            <w:sz w:val="24"/>
            <w:szCs w:val="24"/>
          </w:rPr>
          <w:t>: progress to date (publishing.service.gov.uk)</w:t>
        </w:r>
      </w:hyperlink>
      <w:r w:rsidRPr="00494213">
        <w:rPr>
          <w:rFonts w:ascii="Arial" w:hAnsi="Arial" w:cs="Arial"/>
          <w:sz w:val="24"/>
          <w:szCs w:val="24"/>
        </w:rPr>
        <w:t xml:space="preserve"> (Accessed: 27</w:t>
      </w:r>
      <w:r w:rsidRPr="00494213">
        <w:rPr>
          <w:rFonts w:ascii="Arial" w:hAnsi="Arial" w:cs="Arial"/>
          <w:sz w:val="24"/>
          <w:szCs w:val="24"/>
          <w:vertAlign w:val="superscript"/>
        </w:rPr>
        <w:t>th</w:t>
      </w:r>
      <w:r w:rsidRPr="00494213">
        <w:rPr>
          <w:rFonts w:ascii="Arial" w:hAnsi="Arial" w:cs="Arial"/>
          <w:sz w:val="24"/>
          <w:szCs w:val="24"/>
        </w:rPr>
        <w:t xml:space="preserve"> February 2022).</w:t>
      </w:r>
    </w:p>
    <w:p w14:paraId="51ECB8A2" w14:textId="77777777" w:rsidR="00856BC4" w:rsidRPr="001A7B06" w:rsidRDefault="00856BC4" w:rsidP="001A7B06">
      <w:pPr>
        <w:shd w:val="clear" w:color="auto" w:fill="FFFFFF"/>
        <w:spacing w:line="0" w:lineRule="auto"/>
        <w:rPr>
          <w:rFonts w:ascii="ff4" w:hAnsi="ff4"/>
          <w:color w:val="231F20"/>
          <w:sz w:val="51"/>
          <w:szCs w:val="51"/>
        </w:rPr>
      </w:pPr>
      <w:r w:rsidRPr="001A7B06">
        <w:rPr>
          <w:rFonts w:ascii="ff4" w:hAnsi="ff4"/>
          <w:color w:val="231F20"/>
          <w:sz w:val="51"/>
          <w:szCs w:val="51"/>
        </w:rPr>
        <w:t xml:space="preserve">Home Ofﬁce (2010). </w:t>
      </w:r>
      <w:r w:rsidRPr="001A7B06">
        <w:rPr>
          <w:rFonts w:ascii="ffb" w:hAnsi="ffb"/>
          <w:color w:val="231F20"/>
          <w:sz w:val="51"/>
          <w:szCs w:val="51"/>
        </w:rPr>
        <w:t>Policing in the 21st Century:</w:t>
      </w:r>
    </w:p>
    <w:p w14:paraId="017410E6" w14:textId="77777777" w:rsidR="00856BC4" w:rsidRPr="001A7B06" w:rsidRDefault="00856BC4" w:rsidP="001A7B06">
      <w:pPr>
        <w:shd w:val="clear" w:color="auto" w:fill="FFFFFF"/>
        <w:spacing w:line="0" w:lineRule="auto"/>
        <w:rPr>
          <w:rFonts w:ascii="ff4" w:hAnsi="ff4"/>
          <w:color w:val="231F20"/>
          <w:sz w:val="51"/>
          <w:szCs w:val="51"/>
        </w:rPr>
      </w:pPr>
      <w:r w:rsidRPr="001A7B06">
        <w:rPr>
          <w:rFonts w:ascii="ff4" w:hAnsi="ff4"/>
          <w:color w:val="231F20"/>
          <w:sz w:val="51"/>
          <w:szCs w:val="51"/>
        </w:rPr>
        <w:t xml:space="preserve">Home Ofﬁce (2010). </w:t>
      </w:r>
      <w:r w:rsidRPr="001A7B06">
        <w:rPr>
          <w:rFonts w:ascii="ffb" w:hAnsi="ffb"/>
          <w:color w:val="231F20"/>
          <w:sz w:val="51"/>
          <w:szCs w:val="51"/>
        </w:rPr>
        <w:t>Policing in the 21st Century:</w:t>
      </w:r>
    </w:p>
    <w:p w14:paraId="5CB8E633"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Home Office (2010). </w:t>
      </w:r>
      <w:r>
        <w:rPr>
          <w:rFonts w:ascii="Arial" w:hAnsi="Arial" w:cs="Arial"/>
          <w:i/>
          <w:iCs/>
          <w:sz w:val="24"/>
          <w:szCs w:val="24"/>
        </w:rPr>
        <w:t>Policing in the 21</w:t>
      </w:r>
      <w:r w:rsidRPr="001A7B06">
        <w:rPr>
          <w:rFonts w:ascii="Arial" w:hAnsi="Arial" w:cs="Arial"/>
          <w:i/>
          <w:iCs/>
          <w:sz w:val="24"/>
          <w:szCs w:val="24"/>
          <w:vertAlign w:val="superscript"/>
        </w:rPr>
        <w:t>st</w:t>
      </w:r>
      <w:r>
        <w:rPr>
          <w:rFonts w:ascii="Arial" w:hAnsi="Arial" w:cs="Arial"/>
          <w:i/>
          <w:iCs/>
          <w:sz w:val="24"/>
          <w:szCs w:val="24"/>
        </w:rPr>
        <w:t xml:space="preserve"> Century: Reconnecting Police and the People, </w:t>
      </w:r>
      <w:r>
        <w:rPr>
          <w:rFonts w:ascii="Arial" w:hAnsi="Arial" w:cs="Arial"/>
          <w:sz w:val="24"/>
          <w:szCs w:val="24"/>
        </w:rPr>
        <w:t xml:space="preserve">Cm 7925. London: Stationary Office. </w:t>
      </w:r>
    </w:p>
    <w:p w14:paraId="3C641788"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Independent Office for Police Conduct (2018</w:t>
      </w:r>
      <w:r w:rsidRPr="001A7B06">
        <w:rPr>
          <w:rFonts w:ascii="Arial" w:hAnsi="Arial" w:cs="Arial"/>
          <w:i/>
          <w:iCs/>
          <w:sz w:val="24"/>
          <w:szCs w:val="24"/>
        </w:rPr>
        <w:t xml:space="preserve">) IOPC launces first three-year plan to improve public confidence in policing. </w:t>
      </w:r>
      <w:r>
        <w:rPr>
          <w:rFonts w:ascii="Arial" w:hAnsi="Arial" w:cs="Arial"/>
          <w:sz w:val="24"/>
          <w:szCs w:val="24"/>
        </w:rPr>
        <w:t xml:space="preserve">Available at: </w:t>
      </w:r>
      <w:hyperlink r:id="rId19" w:history="1">
        <w:r w:rsidRPr="001A7B06">
          <w:rPr>
            <w:rStyle w:val="Hyperlink"/>
            <w:rFonts w:ascii="Arial" w:hAnsi="Arial" w:cs="Arial"/>
            <w:sz w:val="24"/>
            <w:szCs w:val="24"/>
          </w:rPr>
          <w:t>IOPC launches first three-year plan to improve public confidence in policing | Independent Office for Police Conduct</w:t>
        </w:r>
      </w:hyperlink>
      <w:r w:rsidRPr="001A7B06">
        <w:rPr>
          <w:rFonts w:ascii="Arial" w:hAnsi="Arial" w:cs="Arial"/>
          <w:sz w:val="24"/>
          <w:szCs w:val="24"/>
        </w:rPr>
        <w:t xml:space="preserve"> (Accessed: 24</w:t>
      </w:r>
      <w:r w:rsidRPr="001A7B06">
        <w:rPr>
          <w:rFonts w:ascii="Arial" w:hAnsi="Arial" w:cs="Arial"/>
          <w:sz w:val="24"/>
          <w:szCs w:val="24"/>
          <w:vertAlign w:val="superscript"/>
        </w:rPr>
        <w:t>th</w:t>
      </w:r>
      <w:r w:rsidRPr="001A7B06">
        <w:rPr>
          <w:rFonts w:ascii="Arial" w:hAnsi="Arial" w:cs="Arial"/>
          <w:sz w:val="24"/>
          <w:szCs w:val="24"/>
        </w:rPr>
        <w:t xml:space="preserve"> February 2022).</w:t>
      </w:r>
    </w:p>
    <w:p w14:paraId="66E79C03"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 xml:space="preserve">National Police </w:t>
      </w:r>
      <w:proofErr w:type="spellStart"/>
      <w:r>
        <w:rPr>
          <w:rFonts w:ascii="Arial" w:hAnsi="Arial" w:cs="Arial"/>
          <w:sz w:val="24"/>
          <w:szCs w:val="24"/>
        </w:rPr>
        <w:t>Cheifs</w:t>
      </w:r>
      <w:proofErr w:type="spellEnd"/>
      <w:r>
        <w:rPr>
          <w:rFonts w:ascii="Arial" w:hAnsi="Arial" w:cs="Arial"/>
          <w:sz w:val="24"/>
          <w:szCs w:val="24"/>
        </w:rPr>
        <w:t xml:space="preserve">’ Council (2021) </w:t>
      </w:r>
      <w:r>
        <w:rPr>
          <w:rFonts w:ascii="Arial" w:hAnsi="Arial" w:cs="Arial"/>
          <w:i/>
          <w:iCs/>
          <w:sz w:val="24"/>
          <w:szCs w:val="24"/>
        </w:rPr>
        <w:t xml:space="preserve">Violent men who harm women warned that police are increasing action against them. </w:t>
      </w:r>
      <w:r>
        <w:rPr>
          <w:rFonts w:ascii="Arial" w:hAnsi="Arial" w:cs="Arial"/>
          <w:sz w:val="24"/>
          <w:szCs w:val="24"/>
        </w:rPr>
        <w:t xml:space="preserve">Available at: </w:t>
      </w:r>
      <w:hyperlink r:id="rId20" w:history="1">
        <w:r w:rsidRPr="003C6E7B">
          <w:rPr>
            <w:rStyle w:val="Hyperlink"/>
            <w:rFonts w:ascii="Arial" w:hAnsi="Arial" w:cs="Arial"/>
            <w:sz w:val="24"/>
            <w:szCs w:val="24"/>
          </w:rPr>
          <w:t>Violent men who harm women warned that police are increasing action against them (npcc.police.uk)</w:t>
        </w:r>
      </w:hyperlink>
      <w:r w:rsidRPr="003C6E7B">
        <w:rPr>
          <w:rFonts w:ascii="Arial" w:hAnsi="Arial" w:cs="Arial"/>
          <w:sz w:val="24"/>
          <w:szCs w:val="24"/>
        </w:rPr>
        <w:t xml:space="preserve"> (Accessed: 21</w:t>
      </w:r>
      <w:r w:rsidRPr="003C6E7B">
        <w:rPr>
          <w:rFonts w:ascii="Arial" w:hAnsi="Arial" w:cs="Arial"/>
          <w:sz w:val="24"/>
          <w:szCs w:val="24"/>
          <w:vertAlign w:val="superscript"/>
        </w:rPr>
        <w:t>st</w:t>
      </w:r>
      <w:r w:rsidRPr="003C6E7B">
        <w:rPr>
          <w:rFonts w:ascii="Arial" w:hAnsi="Arial" w:cs="Arial"/>
          <w:sz w:val="24"/>
          <w:szCs w:val="24"/>
        </w:rPr>
        <w:t xml:space="preserve"> February 2022).</w:t>
      </w:r>
    </w:p>
    <w:p w14:paraId="5E591699"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Office of National Statistics (2020)</w:t>
      </w:r>
      <w:r>
        <w:t xml:space="preserve"> </w:t>
      </w:r>
      <w:r w:rsidRPr="00F2656B">
        <w:rPr>
          <w:rFonts w:ascii="Arial" w:hAnsi="Arial" w:cs="Arial"/>
          <w:i/>
          <w:iCs/>
          <w:sz w:val="24"/>
          <w:szCs w:val="24"/>
        </w:rPr>
        <w:t>Crime in England and Wales: Annual supplementary tables</w:t>
      </w:r>
      <w:r>
        <w:rPr>
          <w:rFonts w:ascii="Arial" w:hAnsi="Arial" w:cs="Arial"/>
          <w:i/>
          <w:iCs/>
          <w:sz w:val="24"/>
          <w:szCs w:val="24"/>
        </w:rPr>
        <w:t xml:space="preserve">. </w:t>
      </w:r>
      <w:r>
        <w:rPr>
          <w:rFonts w:ascii="Arial" w:hAnsi="Arial" w:cs="Arial"/>
          <w:sz w:val="24"/>
          <w:szCs w:val="24"/>
        </w:rPr>
        <w:t xml:space="preserve">Available at: </w:t>
      </w:r>
      <w:hyperlink r:id="rId21" w:history="1">
        <w:r w:rsidRPr="00F2656B">
          <w:rPr>
            <w:rStyle w:val="Hyperlink"/>
            <w:rFonts w:ascii="Arial" w:hAnsi="Arial" w:cs="Arial"/>
            <w:sz w:val="24"/>
            <w:szCs w:val="24"/>
          </w:rPr>
          <w:t>Crime in England and Wales: Annual supplementary tables - Office for National Statistics (ons.gov.uk)</w:t>
        </w:r>
      </w:hyperlink>
      <w:r w:rsidRPr="00F2656B">
        <w:rPr>
          <w:rFonts w:ascii="Arial" w:hAnsi="Arial" w:cs="Arial"/>
          <w:sz w:val="24"/>
          <w:szCs w:val="24"/>
        </w:rPr>
        <w:t xml:space="preserve"> (Accessed: 26</w:t>
      </w:r>
      <w:r w:rsidRPr="00F2656B">
        <w:rPr>
          <w:rFonts w:ascii="Arial" w:hAnsi="Arial" w:cs="Arial"/>
          <w:sz w:val="24"/>
          <w:szCs w:val="24"/>
          <w:vertAlign w:val="superscript"/>
        </w:rPr>
        <w:t>th</w:t>
      </w:r>
      <w:r w:rsidRPr="00F2656B">
        <w:rPr>
          <w:rFonts w:ascii="Arial" w:hAnsi="Arial" w:cs="Arial"/>
          <w:sz w:val="24"/>
          <w:szCs w:val="24"/>
        </w:rPr>
        <w:t xml:space="preserve"> February 2022).</w:t>
      </w:r>
    </w:p>
    <w:p w14:paraId="1AC4E0EC" w14:textId="77777777" w:rsidR="00856BC4" w:rsidRPr="001A7B06" w:rsidRDefault="00856BC4" w:rsidP="001A7B06">
      <w:pPr>
        <w:shd w:val="clear" w:color="auto" w:fill="FFFFFF"/>
        <w:spacing w:line="0" w:lineRule="auto"/>
        <w:rPr>
          <w:rFonts w:ascii="ffb" w:hAnsi="ffb"/>
          <w:color w:val="231F20"/>
          <w:sz w:val="51"/>
          <w:szCs w:val="51"/>
        </w:rPr>
      </w:pPr>
      <w:r w:rsidRPr="001A7B06">
        <w:rPr>
          <w:rFonts w:ascii="ffb" w:hAnsi="ffb"/>
          <w:color w:val="231F20"/>
          <w:sz w:val="51"/>
          <w:szCs w:val="51"/>
        </w:rPr>
        <w:t xml:space="preserve">Reconnecting Police and the People, </w:t>
      </w:r>
      <w:r w:rsidRPr="001A7B06">
        <w:rPr>
          <w:rFonts w:ascii="ff4" w:hAnsi="ff4"/>
          <w:color w:val="231F20"/>
          <w:sz w:val="51"/>
          <w:szCs w:val="51"/>
        </w:rPr>
        <w:t>Cm 7925. London:</w:t>
      </w:r>
    </w:p>
    <w:p w14:paraId="0DF58272" w14:textId="77777777" w:rsidR="00856BC4" w:rsidRPr="001A7B06" w:rsidRDefault="00856BC4" w:rsidP="001A7B06">
      <w:pPr>
        <w:shd w:val="clear" w:color="auto" w:fill="FFFFFF"/>
        <w:spacing w:line="0" w:lineRule="auto"/>
        <w:rPr>
          <w:rFonts w:ascii="ffb" w:hAnsi="ffb"/>
          <w:color w:val="231F20"/>
          <w:sz w:val="51"/>
          <w:szCs w:val="51"/>
        </w:rPr>
      </w:pPr>
      <w:r w:rsidRPr="001A7B06">
        <w:rPr>
          <w:rFonts w:ascii="ffb" w:hAnsi="ffb"/>
          <w:color w:val="231F20"/>
          <w:sz w:val="51"/>
          <w:szCs w:val="51"/>
        </w:rPr>
        <w:t xml:space="preserve">Reconnecting Police and the People, </w:t>
      </w:r>
      <w:r w:rsidRPr="001A7B06">
        <w:rPr>
          <w:rFonts w:ascii="ff4" w:hAnsi="ff4"/>
          <w:color w:val="231F20"/>
          <w:sz w:val="51"/>
          <w:szCs w:val="51"/>
        </w:rPr>
        <w:t>Cm 7925. London:</w:t>
      </w:r>
    </w:p>
    <w:p w14:paraId="1E9A188C" w14:textId="77777777" w:rsidR="00856BC4" w:rsidRDefault="00856BC4" w:rsidP="00D95AF8">
      <w:pPr>
        <w:spacing w:after="200" w:line="360" w:lineRule="auto"/>
        <w:ind w:left="426"/>
        <w:rPr>
          <w:rFonts w:ascii="Arial" w:hAnsi="Arial" w:cs="Arial"/>
          <w:sz w:val="24"/>
          <w:szCs w:val="24"/>
        </w:rPr>
      </w:pPr>
      <w:r>
        <w:rPr>
          <w:rFonts w:ascii="Arial" w:hAnsi="Arial" w:cs="Arial"/>
          <w:sz w:val="24"/>
          <w:szCs w:val="24"/>
        </w:rPr>
        <w:lastRenderedPageBreak/>
        <w:t xml:space="preserve">Staffordshire Police (2018) </w:t>
      </w:r>
      <w:r w:rsidRPr="001B5E19">
        <w:rPr>
          <w:rFonts w:ascii="Arial" w:hAnsi="Arial" w:cs="Arial"/>
          <w:i/>
          <w:iCs/>
          <w:sz w:val="24"/>
          <w:szCs w:val="24"/>
        </w:rPr>
        <w:t>Public Confidence Strategy: 2018-2021</w:t>
      </w:r>
      <w:r>
        <w:rPr>
          <w:rFonts w:ascii="Arial" w:hAnsi="Arial" w:cs="Arial"/>
          <w:i/>
          <w:iCs/>
          <w:sz w:val="24"/>
          <w:szCs w:val="24"/>
        </w:rPr>
        <w:t xml:space="preserve">. </w:t>
      </w:r>
      <w:r>
        <w:rPr>
          <w:rFonts w:ascii="Arial" w:hAnsi="Arial" w:cs="Arial"/>
          <w:sz w:val="24"/>
          <w:szCs w:val="24"/>
        </w:rPr>
        <w:t xml:space="preserve">Available at: </w:t>
      </w:r>
      <w:hyperlink r:id="rId22" w:history="1">
        <w:r w:rsidRPr="001B5E19">
          <w:rPr>
            <w:rStyle w:val="Hyperlink"/>
            <w:rFonts w:ascii="Arial" w:hAnsi="Arial" w:cs="Arial"/>
            <w:sz w:val="24"/>
            <w:szCs w:val="24"/>
          </w:rPr>
          <w:t>Public confidence strategy 2018 to 2021 (staffordshire.police.uk)</w:t>
        </w:r>
      </w:hyperlink>
      <w:r w:rsidRPr="001B5E19">
        <w:rPr>
          <w:rFonts w:ascii="Arial" w:hAnsi="Arial" w:cs="Arial"/>
          <w:sz w:val="24"/>
          <w:szCs w:val="24"/>
        </w:rPr>
        <w:t xml:space="preserve"> (Accessed: 18</w:t>
      </w:r>
      <w:r w:rsidRPr="001B5E19">
        <w:rPr>
          <w:rFonts w:ascii="Arial" w:hAnsi="Arial" w:cs="Arial"/>
          <w:sz w:val="24"/>
          <w:szCs w:val="24"/>
          <w:vertAlign w:val="superscript"/>
        </w:rPr>
        <w:t>th</w:t>
      </w:r>
      <w:r w:rsidRPr="001B5E19">
        <w:rPr>
          <w:rFonts w:ascii="Arial" w:hAnsi="Arial" w:cs="Arial"/>
          <w:sz w:val="24"/>
          <w:szCs w:val="24"/>
        </w:rPr>
        <w:t xml:space="preserve"> February 2022).</w:t>
      </w:r>
    </w:p>
    <w:p w14:paraId="18AC7121" w14:textId="77777777" w:rsidR="00856BC4" w:rsidRPr="001A7B06" w:rsidRDefault="00856BC4" w:rsidP="001A7B06">
      <w:pPr>
        <w:shd w:val="clear" w:color="auto" w:fill="FFFFFF"/>
        <w:spacing w:line="0" w:lineRule="auto"/>
        <w:rPr>
          <w:rFonts w:ascii="ff4" w:hAnsi="ff4"/>
          <w:color w:val="231F20"/>
          <w:sz w:val="51"/>
          <w:szCs w:val="51"/>
        </w:rPr>
      </w:pPr>
      <w:r w:rsidRPr="001A7B06">
        <w:rPr>
          <w:rFonts w:ascii="ff4" w:hAnsi="ff4"/>
          <w:color w:val="231F20"/>
          <w:sz w:val="51"/>
          <w:szCs w:val="51"/>
        </w:rPr>
        <w:t>Stationary Ofﬁce.</w:t>
      </w:r>
    </w:p>
    <w:p w14:paraId="2A7CB04B" w14:textId="77777777" w:rsidR="00856BC4" w:rsidRPr="001A7B06" w:rsidRDefault="00856BC4" w:rsidP="001A7B06">
      <w:pPr>
        <w:shd w:val="clear" w:color="auto" w:fill="FFFFFF"/>
        <w:spacing w:line="0" w:lineRule="auto"/>
        <w:rPr>
          <w:rFonts w:ascii="ff4" w:hAnsi="ff4"/>
          <w:color w:val="231F20"/>
          <w:sz w:val="51"/>
          <w:szCs w:val="51"/>
        </w:rPr>
      </w:pPr>
      <w:r w:rsidRPr="001A7B06">
        <w:rPr>
          <w:rFonts w:ascii="ff4" w:hAnsi="ff4"/>
          <w:color w:val="231F20"/>
          <w:sz w:val="51"/>
          <w:szCs w:val="51"/>
        </w:rPr>
        <w:t>Stationary Ofﬁce.</w:t>
      </w:r>
    </w:p>
    <w:p w14:paraId="0C83F4A8" w14:textId="77777777" w:rsidR="00856BC4" w:rsidRPr="00245C2A" w:rsidRDefault="00856BC4" w:rsidP="00245C2A">
      <w:pPr>
        <w:spacing w:after="200" w:line="360" w:lineRule="auto"/>
        <w:ind w:left="426"/>
        <w:rPr>
          <w:rFonts w:ascii="Arial" w:hAnsi="Arial" w:cs="Arial"/>
          <w:sz w:val="24"/>
          <w:szCs w:val="24"/>
        </w:rPr>
      </w:pPr>
      <w:r>
        <w:rPr>
          <w:rFonts w:ascii="Arial" w:hAnsi="Arial" w:cs="Arial"/>
          <w:sz w:val="24"/>
          <w:szCs w:val="24"/>
        </w:rPr>
        <w:t xml:space="preserve">The Police (Conduct) Regulations 2008, No. 2864. Available at: </w:t>
      </w:r>
      <w:hyperlink r:id="rId23" w:history="1">
        <w:r w:rsidRPr="00245C2A">
          <w:rPr>
            <w:rStyle w:val="Hyperlink"/>
            <w:rFonts w:ascii="Arial" w:hAnsi="Arial" w:cs="Arial"/>
            <w:sz w:val="24"/>
            <w:szCs w:val="24"/>
          </w:rPr>
          <w:t>The Police (Conduct) Regulations 2008 (legislation.gov.uk)</w:t>
        </w:r>
      </w:hyperlink>
      <w:r w:rsidRPr="00245C2A">
        <w:rPr>
          <w:rFonts w:ascii="Arial" w:hAnsi="Arial" w:cs="Arial"/>
          <w:sz w:val="24"/>
          <w:szCs w:val="24"/>
        </w:rPr>
        <w:t xml:space="preserve"> (Accessed 27</w:t>
      </w:r>
      <w:r w:rsidRPr="00245C2A">
        <w:rPr>
          <w:rFonts w:ascii="Arial" w:hAnsi="Arial" w:cs="Arial"/>
          <w:sz w:val="24"/>
          <w:szCs w:val="24"/>
          <w:vertAlign w:val="superscript"/>
        </w:rPr>
        <w:t>th</w:t>
      </w:r>
      <w:r w:rsidRPr="00245C2A">
        <w:rPr>
          <w:rFonts w:ascii="Arial" w:hAnsi="Arial" w:cs="Arial"/>
          <w:sz w:val="24"/>
          <w:szCs w:val="24"/>
        </w:rPr>
        <w:t xml:space="preserve"> February 2022).</w:t>
      </w:r>
    </w:p>
    <w:p w14:paraId="3D4D887B" w14:textId="77777777" w:rsidR="00856BC4" w:rsidRDefault="00856BC4" w:rsidP="003C6E7B">
      <w:pPr>
        <w:spacing w:after="200" w:line="360" w:lineRule="auto"/>
        <w:ind w:left="426"/>
        <w:rPr>
          <w:rFonts w:ascii="Arial" w:hAnsi="Arial" w:cs="Arial"/>
          <w:sz w:val="24"/>
          <w:szCs w:val="24"/>
        </w:rPr>
      </w:pPr>
      <w:r>
        <w:rPr>
          <w:rFonts w:ascii="Arial" w:hAnsi="Arial" w:cs="Arial"/>
          <w:sz w:val="24"/>
          <w:szCs w:val="24"/>
        </w:rPr>
        <w:t>Thornton, M. and Pepper, Ian. (2020) ‘Communication skills, problem solving and managing conflict’. 1</w:t>
      </w:r>
      <w:r w:rsidRPr="002B606F">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Pr>
          <w:rFonts w:ascii="Arial" w:hAnsi="Arial" w:cs="Arial"/>
          <w:i/>
          <w:iCs/>
          <w:sz w:val="24"/>
          <w:szCs w:val="24"/>
        </w:rPr>
        <w:t xml:space="preserve">Introduction to Professional Policing. </w:t>
      </w:r>
      <w:r>
        <w:rPr>
          <w:rFonts w:ascii="Arial" w:hAnsi="Arial" w:cs="Arial"/>
          <w:sz w:val="24"/>
          <w:szCs w:val="24"/>
        </w:rPr>
        <w:t xml:space="preserve">Routledge: Taylor and Francis. </w:t>
      </w:r>
    </w:p>
    <w:sectPr w:rsidR="00856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4">
    <w:altName w:val="Cambria"/>
    <w:panose1 w:val="00000000000000000000"/>
    <w:charset w:val="00"/>
    <w:family w:val="roman"/>
    <w:notTrueType/>
    <w:pitch w:val="default"/>
  </w:font>
  <w:font w:name="ffb">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B5014"/>
    <w:multiLevelType w:val="multilevel"/>
    <w:tmpl w:val="CA24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NjE1tbAwNrU0NTdR0lEKTi0uzszPAykwrgUAltAbdiwAAAA="/>
  </w:docVars>
  <w:rsids>
    <w:rsidRoot w:val="004B34EB"/>
    <w:rsid w:val="0003509D"/>
    <w:rsid w:val="00053BC9"/>
    <w:rsid w:val="00133147"/>
    <w:rsid w:val="001427D4"/>
    <w:rsid w:val="001A7B06"/>
    <w:rsid w:val="001B5E19"/>
    <w:rsid w:val="00245C2A"/>
    <w:rsid w:val="00265AED"/>
    <w:rsid w:val="002856D7"/>
    <w:rsid w:val="002A76FA"/>
    <w:rsid w:val="002B606F"/>
    <w:rsid w:val="003B657C"/>
    <w:rsid w:val="003C6E7B"/>
    <w:rsid w:val="003D623A"/>
    <w:rsid w:val="0043310A"/>
    <w:rsid w:val="00494213"/>
    <w:rsid w:val="004B34EB"/>
    <w:rsid w:val="004E0521"/>
    <w:rsid w:val="00586EDC"/>
    <w:rsid w:val="005F0C7A"/>
    <w:rsid w:val="00607E3E"/>
    <w:rsid w:val="006A29F1"/>
    <w:rsid w:val="006A7CC9"/>
    <w:rsid w:val="00715063"/>
    <w:rsid w:val="007728A5"/>
    <w:rsid w:val="007A23AD"/>
    <w:rsid w:val="007D3277"/>
    <w:rsid w:val="007F5776"/>
    <w:rsid w:val="00856BC4"/>
    <w:rsid w:val="00912293"/>
    <w:rsid w:val="009155D9"/>
    <w:rsid w:val="0092075E"/>
    <w:rsid w:val="00974CF5"/>
    <w:rsid w:val="00975AB4"/>
    <w:rsid w:val="009B7702"/>
    <w:rsid w:val="00A010B1"/>
    <w:rsid w:val="00A85FC6"/>
    <w:rsid w:val="00AA617B"/>
    <w:rsid w:val="00AC34A3"/>
    <w:rsid w:val="00B0202F"/>
    <w:rsid w:val="00B152B9"/>
    <w:rsid w:val="00B6271E"/>
    <w:rsid w:val="00B843AB"/>
    <w:rsid w:val="00BA183B"/>
    <w:rsid w:val="00BA36A4"/>
    <w:rsid w:val="00BC6D77"/>
    <w:rsid w:val="00D37B36"/>
    <w:rsid w:val="00D75891"/>
    <w:rsid w:val="00D95AF8"/>
    <w:rsid w:val="00E168A3"/>
    <w:rsid w:val="00EC7DDD"/>
    <w:rsid w:val="00ED6B73"/>
    <w:rsid w:val="00F2656B"/>
    <w:rsid w:val="00F95714"/>
    <w:rsid w:val="00FB2E7A"/>
    <w:rsid w:val="00FF0318"/>
    <w:rsid w:val="00FF0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444D2"/>
  <w15:chartTrackingRefBased/>
  <w15:docId w15:val="{4EA66F61-8CE4-4954-9899-ACBA23BE5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57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0521"/>
    <w:rPr>
      <w:color w:val="0000FF"/>
      <w:u w:val="single"/>
    </w:rPr>
  </w:style>
  <w:style w:type="character" w:customStyle="1" w:styleId="ffb">
    <w:name w:val="ffb"/>
    <w:basedOn w:val="DefaultParagraphFont"/>
    <w:rsid w:val="001A7B06"/>
  </w:style>
  <w:style w:type="character" w:customStyle="1" w:styleId="ff4">
    <w:name w:val="ff4"/>
    <w:basedOn w:val="DefaultParagraphFont"/>
    <w:rsid w:val="001A7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8775">
      <w:bodyDiv w:val="1"/>
      <w:marLeft w:val="0"/>
      <w:marRight w:val="0"/>
      <w:marTop w:val="0"/>
      <w:marBottom w:val="0"/>
      <w:divBdr>
        <w:top w:val="none" w:sz="0" w:space="0" w:color="auto"/>
        <w:left w:val="none" w:sz="0" w:space="0" w:color="auto"/>
        <w:bottom w:val="none" w:sz="0" w:space="0" w:color="auto"/>
        <w:right w:val="none" w:sz="0" w:space="0" w:color="auto"/>
      </w:divBdr>
    </w:div>
    <w:div w:id="1300259892">
      <w:bodyDiv w:val="1"/>
      <w:marLeft w:val="0"/>
      <w:marRight w:val="0"/>
      <w:marTop w:val="0"/>
      <w:marBottom w:val="0"/>
      <w:divBdr>
        <w:top w:val="none" w:sz="0" w:space="0" w:color="auto"/>
        <w:left w:val="none" w:sz="0" w:space="0" w:color="auto"/>
        <w:bottom w:val="none" w:sz="0" w:space="0" w:color="auto"/>
        <w:right w:val="none" w:sz="0" w:space="0" w:color="auto"/>
      </w:divBdr>
    </w:div>
    <w:div w:id="1469276586">
      <w:bodyDiv w:val="1"/>
      <w:marLeft w:val="0"/>
      <w:marRight w:val="0"/>
      <w:marTop w:val="0"/>
      <w:marBottom w:val="0"/>
      <w:divBdr>
        <w:top w:val="none" w:sz="0" w:space="0" w:color="auto"/>
        <w:left w:val="none" w:sz="0" w:space="0" w:color="auto"/>
        <w:bottom w:val="none" w:sz="0" w:space="0" w:color="auto"/>
        <w:right w:val="none" w:sz="0" w:space="0" w:color="auto"/>
      </w:divBdr>
    </w:div>
    <w:div w:id="1769735349">
      <w:bodyDiv w:val="1"/>
      <w:marLeft w:val="0"/>
      <w:marRight w:val="0"/>
      <w:marTop w:val="0"/>
      <w:marBottom w:val="0"/>
      <w:divBdr>
        <w:top w:val="none" w:sz="0" w:space="0" w:color="auto"/>
        <w:left w:val="none" w:sz="0" w:space="0" w:color="auto"/>
        <w:bottom w:val="none" w:sz="0" w:space="0" w:color="auto"/>
        <w:right w:val="none" w:sz="0" w:space="0" w:color="auto"/>
      </w:divBdr>
    </w:div>
    <w:div w:id="1841659888">
      <w:bodyDiv w:val="1"/>
      <w:marLeft w:val="0"/>
      <w:marRight w:val="0"/>
      <w:marTop w:val="0"/>
      <w:marBottom w:val="0"/>
      <w:divBdr>
        <w:top w:val="none" w:sz="0" w:space="0" w:color="auto"/>
        <w:left w:val="none" w:sz="0" w:space="0" w:color="auto"/>
        <w:bottom w:val="none" w:sz="0" w:space="0" w:color="auto"/>
        <w:right w:val="none" w:sz="0" w:space="0" w:color="auto"/>
      </w:divBdr>
    </w:div>
    <w:div w:id="209808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104/SN06104.pdf" TargetMode="External"/><Relationship Id="rId13" Type="http://schemas.openxmlformats.org/officeDocument/2006/relationships/hyperlink" Target="https://www.cheshire-pcc.gov.uk/news/latest-news/2021/11/commissioners-priority-improve-public-confidence-in-policing/" TargetMode="External"/><Relationship Id="rId18" Type="http://schemas.openxmlformats.org/officeDocument/2006/relationships/hyperlink" Target="https://assets.publishing.service.gov.uk/government/uploads/system/uploads/attachment_data/file/387123/PCCprogressToDate.pdf" TargetMode="External"/><Relationship Id="rId3" Type="http://schemas.openxmlformats.org/officeDocument/2006/relationships/settings" Target="settings.xml"/><Relationship Id="rId21" Type="http://schemas.openxmlformats.org/officeDocument/2006/relationships/hyperlink" Target="https://www.ons.gov.uk/peoplepopulationandcommunity/crimeandjustice/datasets/crimeinenglandandwalesannualsupplementarytables" TargetMode="External"/><Relationship Id="rId7" Type="http://schemas.openxmlformats.org/officeDocument/2006/relationships/hyperlink" Target="https://www.bmgresearch.co.uk/wp-content/uploads/2019/01/1578-HMICFRS-Public-Perceptions-of-Policing-2018_FINAL.pdf" TargetMode="External"/><Relationship Id="rId12" Type="http://schemas.openxmlformats.org/officeDocument/2006/relationships/hyperlink" Target="https://www.cps.gov.uk/cps/news/wayne-couzens-sentenced-whole-life-term-kidnap-rape-and-murder-sarah-everard" TargetMode="External"/><Relationship Id="rId17" Type="http://schemas.openxmlformats.org/officeDocument/2006/relationships/hyperlink" Target="https://www.police-foundation.org.uk/2017/wp-content/uploads/2010/10/insight_paper_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police-and-crime-commissioners" TargetMode="External"/><Relationship Id="rId20" Type="http://schemas.openxmlformats.org/officeDocument/2006/relationships/hyperlink" Target="https://news.npcc.police.uk/releases/violent-men-who-harm-women-warned-that-police-are-increasing-action-against-them" TargetMode="External"/><Relationship Id="rId1" Type="http://schemas.openxmlformats.org/officeDocument/2006/relationships/numbering" Target="numbering.xml"/><Relationship Id="rId6" Type="http://schemas.openxmlformats.org/officeDocument/2006/relationships/hyperlink" Target="https://www.apccs.police.uk/role-of-the-pcc/" TargetMode="External"/><Relationship Id="rId11" Type="http://schemas.openxmlformats.org/officeDocument/2006/relationships/hyperlink" Target="https://www.app.college.police.uk/app-content/engagement-and-communication/engaging-with-communities/" TargetMode="External"/><Relationship Id="rId24" Type="http://schemas.openxmlformats.org/officeDocument/2006/relationships/fontTable" Target="fontTable.xml"/><Relationship Id="rId5" Type="http://schemas.openxmlformats.org/officeDocument/2006/relationships/hyperlink" Target="https://www.apccs.police.uk/media/4650/apcc-impact-report-v5-email-final.pdf" TargetMode="External"/><Relationship Id="rId15" Type="http://schemas.openxmlformats.org/officeDocument/2006/relationships/hyperlink" Target="https://www.gov.uk/government/news/code-of-ethics-launched" TargetMode="External"/><Relationship Id="rId23" Type="http://schemas.openxmlformats.org/officeDocument/2006/relationships/hyperlink" Target="https://www.legislation.gov.uk/uksi/2008/2864/schedule/made" TargetMode="External"/><Relationship Id="rId10" Type="http://schemas.openxmlformats.org/officeDocument/2006/relationships/hyperlink" Target="https://www.college.police.uk/ethics/code-of-ethics" TargetMode="External"/><Relationship Id="rId19" Type="http://schemas.openxmlformats.org/officeDocument/2006/relationships/hyperlink" Target="https://www.policeconduct.gov.uk/news/iopc-launches-first-three-year-plan-improve-public-confidence-policing" TargetMode="External"/><Relationship Id="rId4" Type="http://schemas.openxmlformats.org/officeDocument/2006/relationships/webSettings" Target="webSettings.xml"/><Relationship Id="rId9" Type="http://schemas.openxmlformats.org/officeDocument/2006/relationships/hyperlink" Target="https://assets.college.police.uk/s3fs-public/2021-02/code_of_ethics.pdf" TargetMode="External"/><Relationship Id="rId14" Type="http://schemas.openxmlformats.org/officeDocument/2006/relationships/hyperlink" Target="https://static1.squarespace.com/static/5f0869a15c33825a87fd8c48/t/61dc8184e3b8ad3d3f616338/1641841051710/Women%27s%2BConfidence%2Bin%2BPolicing%2B-%2BA%2BFiLiA%2BSurvey.pdf" TargetMode="External"/><Relationship Id="rId22" Type="http://schemas.openxmlformats.org/officeDocument/2006/relationships/hyperlink" Target="https://www.staffordshire.police.uk/SysSiteAssets/media/downloads/staffordshire/about-us/staffordshire-police-public-confidence-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9</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7</cp:revision>
  <dcterms:created xsi:type="dcterms:W3CDTF">2022-03-02T16:59:00Z</dcterms:created>
  <dcterms:modified xsi:type="dcterms:W3CDTF">2022-03-04T16:27:00Z</dcterms:modified>
</cp:coreProperties>
</file>