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83052028"/>
        <w:docPartObj>
          <w:docPartGallery w:val="Cover Pages"/>
          <w:docPartUnique/>
        </w:docPartObj>
      </w:sdtPr>
      <w:sdtEndPr>
        <w:rPr>
          <w:rFonts w:ascii="Arial" w:hAnsi="Arial" w:cs="Arial"/>
          <w:sz w:val="24"/>
          <w:szCs w:val="24"/>
          <w:lang w:val="en-US"/>
        </w:rPr>
      </w:sdtEndPr>
      <w:sdtContent>
        <w:p w14:paraId="706AA70D" w14:textId="7A5801DD" w:rsidR="00894F8B" w:rsidRDefault="004836F2">
          <w:r>
            <w:rPr>
              <w:noProof/>
            </w:rPr>
            <mc:AlternateContent>
              <mc:Choice Requires="wpg">
                <w:drawing>
                  <wp:anchor distT="0" distB="0" distL="114300" distR="114300" simplePos="0" relativeHeight="251661312" behindDoc="1" locked="0" layoutInCell="1" allowOverlap="1">
                    <wp:simplePos x="0" y="0"/>
                    <wp:positionH relativeFrom="page">
                      <wp:align>center</wp:align>
                    </wp:positionH>
                    <wp:positionV relativeFrom="page">
                      <wp:align>center</wp:align>
                    </wp:positionV>
                    <wp:extent cx="6858000" cy="9719146"/>
                    <wp:effectExtent l="0" t="0" r="0" b="0"/>
                    <wp:wrapNone/>
                    <wp:docPr id="48" name="Group 48"/>
                    <wp:cNvGraphicFramePr/>
                    <a:graphic xmlns:a="http://schemas.openxmlformats.org/drawingml/2006/main">
                      <a:graphicData uri="http://schemas.microsoft.com/office/word/2010/wordprocessingGroup">
                        <wpg:wgp>
                          <wpg:cNvGrpSpPr/>
                          <wpg:grpSpPr>
                            <a:xfrm>
                              <a:off x="0" y="0"/>
                              <a:ext cx="6858000" cy="9719146"/>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rotWithShape="0">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1F9BFA84" w14:textId="77777777" w:rsidR="00894F8B" w:rsidRDefault="00894F8B">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wps:bodyPr>
                            </wps:wsp>
                            <wpg:grpSp>
                              <wpg:cNvPr id="55" name="Group 2"/>
                              <wpg:cNvGrpSpPr/>
                              <wpg:grpSpPr>
                                <a:xfrm>
                                  <a:off x="2524125" y="0"/>
                                  <a:ext cx="4329113" cy="4491038"/>
                                  <a:chOff x="0" y="0"/>
                                  <a:chExt cx="4329113" cy="4491038"/>
                                </a:xfrm>
                                <a:solidFill>
                                  <a:schemeClr val="bg1"/>
                                </a:solidFill>
                              </wpg:grpSpPr>
                              <wps:wsp>
                                <wps:cNvPr id="56" name="Freeform 56"/>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numCol="1" anchor="t" anchorCtr="0" compatLnSpc="1">
                                  <a:prstTxWarp prst="textNoShape">
                                    <a:avLst/>
                                  </a:prstTxWarp>
                                </wps:bodyPr>
                              </wps:wsp>
                              <wps:wsp>
                                <wps:cNvPr id="57" name="Freeform 57"/>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numCol="1" anchor="t" anchorCtr="0" compatLnSpc="1">
                                  <a:prstTxWarp prst="textNoShape">
                                    <a:avLst/>
                                  </a:prstTxWarp>
                                </wps:bodyPr>
                              </wps:wsp>
                              <wps:wsp>
                                <wps:cNvPr id="58" name="Freeform 58"/>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numCol="1" anchor="t" anchorCtr="0" compatLnSpc="1">
                                  <a:prstTxWarp prst="textNoShape">
                                    <a:avLst/>
                                  </a:prstTxWarp>
                                </wps:bodyPr>
                              </wps:wsp>
                              <wps:wsp>
                                <wps:cNvPr id="59" name="Freeform 59"/>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numCol="1" anchor="t" anchorCtr="0" compatLnSpc="1">
                                  <a:prstTxWarp prst="textNoShape">
                                    <a:avLst/>
                                  </a:prstTxWarp>
                                </wps:bodyPr>
                              </wps:wsp>
                              <wps:wsp>
                                <wps:cNvPr id="60" name="Freeform 60"/>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numCol="1" anchor="t" anchorCtr="0" compatLnSpc="1">
                                  <a:prstTxWarp prst="textNoShape">
                                    <a:avLst/>
                                  </a:prstTxWarp>
                                </wps:bodyPr>
                              </wps:wsp>
                            </wpg:grpSp>
                          </wpg:grpSp>
                          <wps:wsp>
                            <wps:cNvPr id="61" name="Text Box 61"/>
                            <wps:cNvSpPr txBox="1"/>
                            <wps:spPr>
                              <a:xfrm>
                                <a:off x="431526" y="4609107"/>
                                <a:ext cx="6280773"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4A2C7E" w14:textId="77777777" w:rsidR="00894F8B" w:rsidRDefault="004836F2" w:rsidP="0070781A">
                                  <w:pPr>
                                    <w:pStyle w:val="NoSpacing"/>
                                    <w:jc w:val="center"/>
                                    <w:rPr>
                                      <w:rFonts w:ascii="Arial" w:eastAsiaTheme="majorEastAsia" w:hAnsi="Arial" w:cs="Arial"/>
                                      <w:caps/>
                                      <w:color w:val="FFFFFF" w:themeColor="background1"/>
                                      <w:sz w:val="32"/>
                                      <w:szCs w:val="32"/>
                                    </w:rPr>
                                  </w:pPr>
                                  <w:r w:rsidRPr="00894F8B">
                                    <w:rPr>
                                      <w:rFonts w:ascii="Arial" w:eastAsiaTheme="majorEastAsia" w:hAnsi="Arial" w:cs="Arial"/>
                                      <w:caps/>
                                      <w:color w:val="FFFFFF" w:themeColor="background1"/>
                                      <w:sz w:val="32"/>
                                      <w:szCs w:val="32"/>
                                    </w:rPr>
                                    <w:t>WORKPLACE CULTURE AND ITS IMPACT ON ORGANISATIONAL EFFICIENCY (BMSK5005_LON)</w:t>
                                  </w:r>
                                </w:p>
                                <w:p w14:paraId="2699B1FF" w14:textId="77777777" w:rsidR="00894F8B" w:rsidRDefault="00894F8B" w:rsidP="00894F8B">
                                  <w:pPr>
                                    <w:pStyle w:val="NoSpacing"/>
                                    <w:rPr>
                                      <w:rFonts w:ascii="Arial" w:eastAsiaTheme="majorEastAsia" w:hAnsi="Arial" w:cs="Arial"/>
                                      <w:caps/>
                                      <w:color w:val="FFFFFF" w:themeColor="background1"/>
                                      <w:sz w:val="32"/>
                                      <w:szCs w:val="32"/>
                                    </w:rPr>
                                  </w:pPr>
                                </w:p>
                                <w:p w14:paraId="714E3D67" w14:textId="77777777" w:rsidR="00894F8B" w:rsidRDefault="00894F8B" w:rsidP="00894F8B">
                                  <w:pPr>
                                    <w:pStyle w:val="NoSpacing"/>
                                    <w:rPr>
                                      <w:rFonts w:ascii="Arial" w:eastAsiaTheme="majorEastAsia" w:hAnsi="Arial" w:cs="Arial"/>
                                      <w:caps/>
                                      <w:color w:val="FFFFFF" w:themeColor="background1"/>
                                      <w:sz w:val="32"/>
                                      <w:szCs w:val="32"/>
                                    </w:rPr>
                                  </w:pPr>
                                </w:p>
                                <w:p w14:paraId="61969A58" w14:textId="77777777" w:rsidR="00894F8B" w:rsidRDefault="00894F8B" w:rsidP="00894F8B">
                                  <w:pPr>
                                    <w:pStyle w:val="NoSpacing"/>
                                    <w:rPr>
                                      <w:rFonts w:ascii="Arial" w:eastAsiaTheme="majorEastAsia" w:hAnsi="Arial" w:cs="Arial"/>
                                      <w:caps/>
                                      <w:color w:val="FFFFFF" w:themeColor="background1"/>
                                      <w:sz w:val="32"/>
                                      <w:szCs w:val="32"/>
                                    </w:rPr>
                                  </w:pPr>
                                </w:p>
                                <w:p w14:paraId="69ABFA9B" w14:textId="77777777" w:rsidR="00894F8B" w:rsidRDefault="00894F8B" w:rsidP="00894F8B">
                                  <w:pPr>
                                    <w:pStyle w:val="NoSpacing"/>
                                    <w:rPr>
                                      <w:rFonts w:ascii="Arial" w:eastAsiaTheme="majorEastAsia" w:hAnsi="Arial" w:cs="Arial"/>
                                      <w:caps/>
                                      <w:color w:val="FFFFFF" w:themeColor="background1"/>
                                      <w:sz w:val="32"/>
                                      <w:szCs w:val="32"/>
                                    </w:rPr>
                                  </w:pPr>
                                </w:p>
                                <w:p w14:paraId="05BA07F2" w14:textId="77777777" w:rsidR="00894F8B" w:rsidRDefault="00894F8B" w:rsidP="00894F8B">
                                  <w:pPr>
                                    <w:pStyle w:val="NoSpacing"/>
                                    <w:rPr>
                                      <w:rFonts w:ascii="Arial" w:eastAsiaTheme="majorEastAsia" w:hAnsi="Arial" w:cs="Arial"/>
                                      <w:caps/>
                                      <w:color w:val="FFFFFF" w:themeColor="background1"/>
                                      <w:sz w:val="32"/>
                                      <w:szCs w:val="32"/>
                                    </w:rPr>
                                  </w:pPr>
                                </w:p>
                                <w:p w14:paraId="4CCF7726" w14:textId="77777777" w:rsidR="00894F8B" w:rsidRPr="0070781A" w:rsidRDefault="004836F2" w:rsidP="0070781A">
                                  <w:pPr>
                                    <w:rPr>
                                      <w:rFonts w:ascii="Arial" w:hAnsi="Arial" w:cs="Arial"/>
                                      <w:color w:val="E7E6E6" w:themeColor="background2"/>
                                      <w:sz w:val="28"/>
                                      <w:szCs w:val="28"/>
                                    </w:rPr>
                                  </w:pPr>
                                  <w:r w:rsidRPr="0070781A">
                                    <w:rPr>
                                      <w:rFonts w:ascii="Arial" w:hAnsi="Arial" w:cs="Arial"/>
                                      <w:color w:val="E7E6E6" w:themeColor="background2"/>
                                      <w:sz w:val="28"/>
                                      <w:szCs w:val="28"/>
                                    </w:rPr>
                                    <w:t>Lecturer: Issaia Oino</w:t>
                                  </w:r>
                                </w:p>
                                <w:p w14:paraId="4E1ADB66" w14:textId="77777777" w:rsidR="00894F8B" w:rsidRPr="0070781A" w:rsidRDefault="004836F2" w:rsidP="00894F8B">
                                  <w:pPr>
                                    <w:rPr>
                                      <w:rFonts w:ascii="Arial" w:hAnsi="Arial" w:cs="Arial"/>
                                      <w:color w:val="E7E6E6" w:themeColor="background2"/>
                                      <w:sz w:val="28"/>
                                      <w:szCs w:val="28"/>
                                    </w:rPr>
                                  </w:pPr>
                                  <w:r w:rsidRPr="0070781A">
                                    <w:rPr>
                                      <w:rFonts w:ascii="Arial" w:hAnsi="Arial" w:cs="Arial"/>
                                      <w:color w:val="E7E6E6" w:themeColor="background2"/>
                                      <w:sz w:val="28"/>
                                      <w:szCs w:val="28"/>
                                    </w:rPr>
                                    <w:t>Student: Ionela-Madalina Saiz</w:t>
                                  </w:r>
                                </w:p>
                                <w:p w14:paraId="775FB5C9" w14:textId="77777777" w:rsidR="00894F8B" w:rsidRPr="0070781A" w:rsidRDefault="00894F8B" w:rsidP="00894F8B">
                                  <w:pPr>
                                    <w:pStyle w:val="NoSpacing"/>
                                    <w:rPr>
                                      <w:rFonts w:ascii="Arial" w:eastAsiaTheme="majorEastAsia" w:hAnsi="Arial" w:cs="Arial"/>
                                      <w:caps/>
                                      <w:color w:val="E7E6E6" w:themeColor="background2"/>
                                      <w:sz w:val="32"/>
                                      <w:szCs w:val="32"/>
                                    </w:rPr>
                                  </w:pPr>
                                </w:p>
                                <w:p w14:paraId="2DCDE924" w14:textId="77777777" w:rsidR="00894F8B" w:rsidRPr="0070781A" w:rsidRDefault="00894F8B" w:rsidP="00894F8B">
                                  <w:pPr>
                                    <w:pStyle w:val="NoSpacing"/>
                                    <w:rPr>
                                      <w:rFonts w:ascii="Arial" w:eastAsiaTheme="majorEastAsia" w:hAnsi="Arial" w:cs="Arial"/>
                                      <w:caps/>
                                      <w:color w:val="E7E6E6" w:themeColor="background2"/>
                                      <w:sz w:val="32"/>
                                      <w:szCs w:val="32"/>
                                    </w:rPr>
                                  </w:pPr>
                                </w:p>
                                <w:p w14:paraId="4F75CD23" w14:textId="77777777" w:rsidR="00894F8B" w:rsidRPr="0070781A" w:rsidRDefault="00894F8B" w:rsidP="00894F8B">
                                  <w:pPr>
                                    <w:pStyle w:val="NoSpacing"/>
                                    <w:rPr>
                                      <w:rFonts w:ascii="Arial" w:eastAsiaTheme="majorEastAsia" w:hAnsi="Arial" w:cs="Arial"/>
                                      <w:caps/>
                                      <w:color w:val="E7E6E6" w:themeColor="background2"/>
                                      <w:sz w:val="32"/>
                                      <w:szCs w:val="32"/>
                                    </w:rPr>
                                  </w:pPr>
                                </w:p>
                                <w:p w14:paraId="754BA75B" w14:textId="77777777" w:rsidR="00894F8B" w:rsidRPr="0070781A" w:rsidRDefault="00894F8B" w:rsidP="00894F8B">
                                  <w:pPr>
                                    <w:pStyle w:val="NoSpacing"/>
                                    <w:rPr>
                                      <w:rFonts w:ascii="Arial" w:eastAsiaTheme="majorEastAsia" w:hAnsi="Arial" w:cs="Arial"/>
                                      <w:caps/>
                                      <w:color w:val="E7E6E6" w:themeColor="background2"/>
                                      <w:sz w:val="32"/>
                                      <w:szCs w:val="32"/>
                                    </w:rPr>
                                  </w:pPr>
                                </w:p>
                                <w:p w14:paraId="7260409F" w14:textId="77777777" w:rsidR="00894F8B" w:rsidRPr="0070781A" w:rsidRDefault="004836F2" w:rsidP="0070781A">
                                  <w:pPr>
                                    <w:jc w:val="center"/>
                                    <w:rPr>
                                      <w:rFonts w:ascii="Arial" w:hAnsi="Arial" w:cs="Arial"/>
                                      <w:color w:val="E7E6E6" w:themeColor="background2"/>
                                      <w:sz w:val="24"/>
                                      <w:szCs w:val="24"/>
                                    </w:rPr>
                                  </w:pPr>
                                  <w:r w:rsidRPr="0070781A">
                                    <w:rPr>
                                      <w:rFonts w:ascii="Arial" w:hAnsi="Arial" w:cs="Arial"/>
                                      <w:color w:val="E7E6E6" w:themeColor="background2"/>
                                      <w:sz w:val="24"/>
                                      <w:szCs w:val="24"/>
                                    </w:rPr>
                                    <w:t>August 2018</w:t>
                                  </w:r>
                                </w:p>
                                <w:p w14:paraId="719C099F" w14:textId="77777777" w:rsidR="00894F8B" w:rsidRPr="00894F8B" w:rsidRDefault="00894F8B" w:rsidP="00894F8B">
                                  <w:pPr>
                                    <w:pStyle w:val="NoSpacing"/>
                                    <w:rPr>
                                      <w:rFonts w:ascii="Arial" w:eastAsiaTheme="majorEastAsia" w:hAnsi="Arial" w:cs="Arial"/>
                                      <w:caps/>
                                      <w:color w:val="FFFFFF" w:themeColor="background1"/>
                                      <w:sz w:val="32"/>
                                      <w:szCs w:val="32"/>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wps:bodyPr>
                          </wps:wsp>
                        </wpg:wgp>
                      </a:graphicData>
                    </a:graphic>
                    <wp14:sizeRelH relativeFrom="page">
                      <wp14:pctWidth>0</wp14:pctWidth>
                    </wp14:sizeRelH>
                    <wp14:sizeRelV relativeFrom="page">
                      <wp14:pctHeight>90900</wp14:pctHeight>
                    </wp14:sizeRelV>
                  </wp:anchor>
                </w:drawing>
              </mc:Choice>
              <mc:Fallback>
                <w:pict>
                  <v:group id="Group 48" o:spid="_x0000_s1025" style="width:540pt;height:765.29pt;margin-top:0;margin-left:0;mso-height-percent:909;mso-height-relative:page;mso-position-horizontal:center;mso-position-horizontal-relative:page;mso-position-vertical:center;mso-position-vertical-relative:page;mso-width-percent:0;mso-width-relative:page;mso-wrap-distance-bottom:0;mso-wrap-distance-left:9pt;mso-wrap-distance-right:9pt;mso-wrap-distance-top:0;position:absolute;z-index:-251656192" coordorigin="0,0" coordsize="21600,21600">
                    <v:group id="_x0000_s1026" style="width:21600;height:21600;position:absolute" coordorigin="0,0" coordsize="21600,21600">
                      <v:shapetype id="_x0000_t202" coordsize="21600,21600" o:spt="202" path="m,l,21600r21600,l21600,xe">
                        <v:stroke joinstyle="miter"/>
                        <v:path gradientshapeok="t" o:connecttype="rect"/>
                      </v:shapetype>
                      <v:shape id="_x0000_s1027" type="#_x0000_t202" style="width:21600;height:21600;position:absolute;v-text-anchor:top" fillcolor="#87aab8" stroked="f" strokecolor="#2f528f" strokeweight="1pt">
                        <v:fill angle="348" colors="6554f #87aab8;1 #384860" focus="100%" type="gradient"/>
                        <v:textbox inset="54pt,54pt,1in,5in">
                          <w:txbxContent>
                            <w:p w:rsidR="00894F8B" w14:paraId="2832A44A" w14:textId="77777777">
                              <w:pPr>
                                <w:pStyle w:val="NoSpacing"/>
                                <w:rPr>
                                  <w:color w:val="FFFFFF" w:themeColor="background1"/>
                                  <w:sz w:val="48"/>
                                  <w:szCs w:val="48"/>
                                </w:rPr>
                              </w:pPr>
                            </w:p>
                          </w:txbxContent>
                        </v:textbox>
                      </v:shape>
                      <v:group id="_x0000_s1028" style="width:13635;height:10609;left:7950;position:absolute" coordorigin="0,0" coordsize="21600,21600">
                        <v:shape id="_x0000_s1029" style="width:14107;height:13636;left:7493;position:absolute;v-text-anchor:top" coordsize="21600,21600" path="m49,21600l,21552l,21552l21539,l21539,l21600,60l21600,60l49,21600xe" fillcolor="white" stroked="f"/>
                        <v:shape id="_x0000_s1030" style="width:17695;height:17057;left:3905;position:absolute;top:1092;v-text-anchor:top" coordsize="21600,21600" path="m48,21600l,21552l,21552l21552,l21552,l21600,48l21600,48l48,21600xe" fillcolor="white" stroked="f"/>
                        <v:shape id="_x0000_s1031" style="width:17402;height:16775;left:4198;position:absolute;top:527;v-text-anchor:top" coordsize="21600,21600" path="m88,21600l,21561l,21561l21512,l21512,l21600,98l21600,98l88,21600xe" fillcolor="white" stroked="f"/>
                        <v:shape id="_x0000_s1032" style="width:15533;height:15011;left:6067;position:absolute;top:2397;v-text-anchor:top" coordsize="21600,21600" path="m99,21600l,21501l,21501l21501,l21501,l21600,99l21600,99l99,21600xe" fillcolor="white" stroked="f"/>
                        <v:shape id="_x0000_s1033" style="width:21600;height:20859;position:absolute;top:741;v-text-anchor:top" coordsize="21600,21600" path="m,21600l,21568l,21568l21560,l21560,l21600,40l21600,40l,21600xe" fillcolor="white" stroked="f"/>
                      </v:group>
                    </v:group>
                    <v:shape id="_x0000_s1034" type="#_x0000_t202" style="width:19782;height:8952;left:1359;position:absolute;top:10888;v-text-anchor:bottom" filled="f" fillcolor="this" stroked="f" strokeweight="0.5pt">
                      <v:textbox inset="54pt,0,1in,0">
                        <w:txbxContent>
                          <w:p w:rsidR="00894F8B" w:rsidP="0070781A" w14:paraId="39156697" w14:textId="2A307886">
                            <w:pPr>
                              <w:pStyle w:val="NoSpacing"/>
                              <w:jc w:val="center"/>
                              <w:rPr>
                                <w:rFonts w:ascii="Arial" w:hAnsi="Arial" w:eastAsiaTheme="majorEastAsia" w:cs="Arial"/>
                                <w:caps/>
                                <w:color w:val="FFFFFF" w:themeColor="background1"/>
                                <w:sz w:val="32"/>
                                <w:szCs w:val="32"/>
                              </w:rPr>
                            </w:pPr>
                            <w:r w:rsidRPr="00894F8B">
                              <w:rPr>
                                <w:rFonts w:ascii="Arial" w:hAnsi="Arial" w:eastAsiaTheme="majorEastAsia" w:cs="Arial"/>
                                <w:caps/>
                                <w:color w:val="FFFFFF" w:themeColor="background1"/>
                                <w:sz w:val="32"/>
                                <w:szCs w:val="32"/>
                              </w:rPr>
                              <w:t>WORKPLACE CULTURE AND ITS IMPACT ON ORGANISATIONAL EFFICIENCY (BMSK5005_LON)
</w:t>
                            </w:r>
                          </w:p>
                          <w:p w:rsidR="00894F8B" w:rsidP="00894F8B" w14:paraId="208C8014" w14:textId="491A391C">
                            <w:pPr>
                              <w:pStyle w:val="NoSpacing"/>
                              <w:rPr>
                                <w:rFonts w:ascii="Arial" w:hAnsi="Arial" w:eastAsiaTheme="majorEastAsia" w:cs="Arial"/>
                                <w:caps/>
                                <w:color w:val="FFFFFF" w:themeColor="background1"/>
                                <w:sz w:val="32"/>
                                <w:szCs w:val="32"/>
                              </w:rPr>
                            </w:pPr>
                          </w:p>
                          <w:p w:rsidR="00894F8B" w:rsidP="00894F8B" w14:paraId="0E0DC9B5" w14:textId="41FFD2C3">
                            <w:pPr>
                              <w:pStyle w:val="NoSpacing"/>
                              <w:rPr>
                                <w:rFonts w:ascii="Arial" w:hAnsi="Arial" w:eastAsiaTheme="majorEastAsia" w:cs="Arial"/>
                                <w:caps/>
                                <w:color w:val="FFFFFF" w:themeColor="background1"/>
                                <w:sz w:val="32"/>
                                <w:szCs w:val="32"/>
                              </w:rPr>
                            </w:pPr>
                          </w:p>
                          <w:p w:rsidR="00894F8B" w:rsidP="00894F8B" w14:paraId="0E454A8D" w14:textId="1349B02F">
                            <w:pPr>
                              <w:pStyle w:val="NoSpacing"/>
                              <w:rPr>
                                <w:rFonts w:ascii="Arial" w:hAnsi="Arial" w:eastAsiaTheme="majorEastAsia" w:cs="Arial"/>
                                <w:caps/>
                                <w:color w:val="FFFFFF" w:themeColor="background1"/>
                                <w:sz w:val="32"/>
                                <w:szCs w:val="32"/>
                              </w:rPr>
                            </w:pPr>
                          </w:p>
                          <w:p w:rsidR="00894F8B" w:rsidP="00894F8B" w14:paraId="0CF8ADF4" w14:textId="3B3629EE">
                            <w:pPr>
                              <w:pStyle w:val="NoSpacing"/>
                              <w:rPr>
                                <w:rFonts w:ascii="Arial" w:hAnsi="Arial" w:eastAsiaTheme="majorEastAsia" w:cs="Arial"/>
                                <w:caps/>
                                <w:color w:val="FFFFFF" w:themeColor="background1"/>
                                <w:sz w:val="32"/>
                                <w:szCs w:val="32"/>
                              </w:rPr>
                            </w:pPr>
                          </w:p>
                          <w:p w:rsidR="00894F8B" w:rsidP="00894F8B" w14:paraId="27F36375" w14:textId="3F3B4ABB">
                            <w:pPr>
                              <w:pStyle w:val="NoSpacing"/>
                              <w:rPr>
                                <w:rFonts w:ascii="Arial" w:hAnsi="Arial" w:eastAsiaTheme="majorEastAsia" w:cs="Arial"/>
                                <w:caps/>
                                <w:color w:val="FFFFFF" w:themeColor="background1"/>
                                <w:sz w:val="32"/>
                                <w:szCs w:val="32"/>
                              </w:rPr>
                            </w:pPr>
                            <w:bookmarkStart w:id="1" w:name="_GoBack"/>
                            <w:bookmarkEnd w:id="1"/>
                          </w:p>
                          <w:p w:rsidR="00894F8B" w:rsidRPr="0070781A" w:rsidP="0070781A" w14:paraId="3089A2C8" w14:textId="7CA10643">
                            <w:pPr>
                              <w:rPr>
                                <w:rFonts w:ascii="Arial" w:hAnsi="Arial" w:cs="Arial"/>
                                <w:color w:val="E7E6E6" w:themeColor="background2"/>
                                <w:sz w:val="28"/>
                                <w:szCs w:val="28"/>
                              </w:rPr>
                            </w:pPr>
                            <w:r w:rsidRPr="0070781A">
                              <w:rPr>
                                <w:rFonts w:ascii="Arial" w:hAnsi="Arial" w:cs="Arial"/>
                                <w:color w:val="E7E6E6" w:themeColor="background2"/>
                                <w:sz w:val="28"/>
                                <w:szCs w:val="28"/>
                              </w:rPr>
                              <w:t xml:space="preserve">Lecturer: </w:t>
                            </w:r>
                            <w:r w:rsidRPr="0070781A">
                              <w:rPr>
                                <w:rFonts w:ascii="Arial" w:hAnsi="Arial" w:cs="Arial"/>
                                <w:color w:val="E7E6E6" w:themeColor="background2"/>
                                <w:sz w:val="28"/>
                                <w:szCs w:val="28"/>
                              </w:rPr>
                              <w:t>Issaia</w:t>
                            </w:r>
                            <w:r w:rsidRPr="0070781A">
                              <w:rPr>
                                <w:rFonts w:ascii="Arial" w:hAnsi="Arial" w:cs="Arial"/>
                                <w:color w:val="E7E6E6" w:themeColor="background2"/>
                                <w:sz w:val="28"/>
                                <w:szCs w:val="28"/>
                              </w:rPr>
                              <w:t xml:space="preserve"> </w:t>
                            </w:r>
                            <w:r w:rsidRPr="0070781A">
                              <w:rPr>
                                <w:rFonts w:ascii="Arial" w:hAnsi="Arial" w:cs="Arial"/>
                                <w:color w:val="E7E6E6" w:themeColor="background2"/>
                                <w:sz w:val="28"/>
                                <w:szCs w:val="28"/>
                              </w:rPr>
                              <w:t>Oino</w:t>
                            </w:r>
                          </w:p>
                          <w:p w:rsidR="00894F8B" w:rsidRPr="0070781A" w:rsidP="00894F8B" w14:paraId="68D554B7" w14:textId="0F9EB462">
                            <w:pPr>
                              <w:rPr>
                                <w:rFonts w:ascii="Arial" w:hAnsi="Arial" w:cs="Arial"/>
                                <w:color w:val="E7E6E6" w:themeColor="background2"/>
                                <w:sz w:val="28"/>
                                <w:szCs w:val="28"/>
                              </w:rPr>
                            </w:pPr>
                            <w:r w:rsidRPr="0070781A">
                              <w:rPr>
                                <w:rFonts w:ascii="Arial" w:hAnsi="Arial" w:cs="Arial"/>
                                <w:color w:val="E7E6E6" w:themeColor="background2"/>
                                <w:sz w:val="28"/>
                                <w:szCs w:val="28"/>
                              </w:rPr>
                              <w:t>Student: Ionela-Madalina Saiz</w:t>
                            </w:r>
                          </w:p>
                          <w:p w:rsidR="00894F8B" w:rsidRPr="0070781A" w:rsidP="00894F8B" w14:paraId="716FF19E" w14:textId="6E952A30">
                            <w:pPr>
                              <w:pStyle w:val="NoSpacing"/>
                              <w:rPr>
                                <w:rFonts w:ascii="Arial" w:hAnsi="Arial" w:eastAsiaTheme="majorEastAsia" w:cs="Arial"/>
                                <w:caps/>
                                <w:color w:val="E7E6E6" w:themeColor="background2"/>
                                <w:sz w:val="32"/>
                                <w:szCs w:val="32"/>
                              </w:rPr>
                            </w:pPr>
                          </w:p>
                          <w:p w:rsidR="00894F8B" w:rsidRPr="0070781A" w:rsidP="00894F8B" w14:paraId="6B8073F0" w14:textId="39ECABCF">
                            <w:pPr>
                              <w:pStyle w:val="NoSpacing"/>
                              <w:rPr>
                                <w:rFonts w:ascii="Arial" w:hAnsi="Arial" w:eastAsiaTheme="majorEastAsia" w:cs="Arial"/>
                                <w:caps/>
                                <w:color w:val="E7E6E6" w:themeColor="background2"/>
                                <w:sz w:val="32"/>
                                <w:szCs w:val="32"/>
                              </w:rPr>
                            </w:pPr>
                          </w:p>
                          <w:p w:rsidR="00894F8B" w:rsidRPr="0070781A" w:rsidP="00894F8B" w14:paraId="4787F426" w14:textId="45AE2860">
                            <w:pPr>
                              <w:pStyle w:val="NoSpacing"/>
                              <w:rPr>
                                <w:rFonts w:ascii="Arial" w:hAnsi="Arial" w:eastAsiaTheme="majorEastAsia" w:cs="Arial"/>
                                <w:caps/>
                                <w:color w:val="E7E6E6" w:themeColor="background2"/>
                                <w:sz w:val="32"/>
                                <w:szCs w:val="32"/>
                              </w:rPr>
                            </w:pPr>
                          </w:p>
                          <w:p w:rsidR="00894F8B" w:rsidRPr="0070781A" w:rsidP="00894F8B" w14:paraId="454FCB28" w14:textId="2131A708">
                            <w:pPr>
                              <w:pStyle w:val="NoSpacing"/>
                              <w:rPr>
                                <w:rFonts w:ascii="Arial" w:hAnsi="Arial" w:eastAsiaTheme="majorEastAsia" w:cs="Arial"/>
                                <w:caps/>
                                <w:color w:val="E7E6E6" w:themeColor="background2"/>
                                <w:sz w:val="32"/>
                                <w:szCs w:val="32"/>
                              </w:rPr>
                            </w:pPr>
                          </w:p>
                          <w:p w:rsidR="00894F8B" w:rsidRPr="0070781A" w:rsidP="0070781A" w14:paraId="08E1AE28" w14:textId="5E13BEFC">
                            <w:pPr>
                              <w:jc w:val="center"/>
                              <w:rPr>
                                <w:rFonts w:ascii="Arial" w:hAnsi="Arial" w:cs="Arial"/>
                                <w:color w:val="E7E6E6" w:themeColor="background2"/>
                                <w:sz w:val="24"/>
                                <w:szCs w:val="24"/>
                              </w:rPr>
                            </w:pPr>
                            <w:r w:rsidRPr="0070781A">
                              <w:rPr>
                                <w:rFonts w:ascii="Arial" w:hAnsi="Arial" w:cs="Arial"/>
                                <w:color w:val="E7E6E6" w:themeColor="background2"/>
                                <w:sz w:val="24"/>
                                <w:szCs w:val="24"/>
                              </w:rPr>
                              <w:t>August 2018</w:t>
                            </w:r>
                          </w:p>
                          <w:p w:rsidR="00894F8B" w:rsidRPr="00894F8B" w:rsidP="00894F8B" w14:paraId="2301E2D6" w14:textId="77777777">
                            <w:pPr>
                              <w:pStyle w:val="NoSpacing"/>
                              <w:rPr>
                                <w:rFonts w:ascii="Arial" w:hAnsi="Arial" w:eastAsiaTheme="majorEastAsia" w:cs="Arial"/>
                                <w:caps/>
                                <w:color w:val="FFFFFF" w:themeColor="background1"/>
                                <w:sz w:val="32"/>
                                <w:szCs w:val="32"/>
                              </w:rPr>
                            </w:pPr>
                          </w:p>
                        </w:txbxContent>
                      </v:textbox>
                    </v:shape>
                  </v:group>
                </w:pict>
              </mc:Fallback>
            </mc:AlternateContent>
          </w:r>
        </w:p>
        <w:p w14:paraId="1C8319D6" w14:textId="0DBC12A0" w:rsidR="00894F8B" w:rsidRDefault="004836F2">
          <w:pPr>
            <w:rPr>
              <w:rFonts w:ascii="Arial" w:eastAsiaTheme="majorEastAsia" w:hAnsi="Arial" w:cs="Arial"/>
              <w:color w:val="2F5496" w:themeColor="accent1" w:themeShade="BF"/>
              <w:sz w:val="24"/>
              <w:szCs w:val="24"/>
              <w:lang w:val="en-US"/>
            </w:rPr>
          </w:pPr>
          <w:r>
            <w:rPr>
              <w:rFonts w:ascii="Arial" w:hAnsi="Arial" w:cs="Arial"/>
              <w:noProof/>
              <w:sz w:val="24"/>
              <w:szCs w:val="24"/>
              <w:lang w:val="en-US"/>
            </w:rPr>
            <mc:AlternateContent>
              <mc:Choice Requires="wps">
                <w:drawing>
                  <wp:anchor distT="0" distB="0" distL="114300" distR="114300" simplePos="0" relativeHeight="251662336" behindDoc="0" locked="0" layoutInCell="1" allowOverlap="1">
                    <wp:simplePos x="0" y="0"/>
                    <wp:positionH relativeFrom="margin">
                      <wp:align>center</wp:align>
                    </wp:positionH>
                    <wp:positionV relativeFrom="paragraph">
                      <wp:posOffset>587941</wp:posOffset>
                    </wp:positionV>
                    <wp:extent cx="3647551" cy="1808704"/>
                    <wp:effectExtent l="19050" t="0" r="29210" b="687070"/>
                    <wp:wrapNone/>
                    <wp:docPr id="18" name="Rectangle: Rounded Corners 18"/>
                    <wp:cNvGraphicFramePr/>
                    <a:graphic xmlns:a="http://schemas.openxmlformats.org/drawingml/2006/main">
                      <a:graphicData uri="http://schemas.microsoft.com/office/word/2010/wordprocessingShape">
                        <wps:wsp>
                          <wps:cNvSpPr/>
                          <wps:spPr>
                            <a:xfrm>
                              <a:off x="0" y="0"/>
                              <a:ext cx="3647551" cy="1808704"/>
                            </a:xfrm>
                            <a:prstGeom prst="roundRect">
                              <a:avLst/>
                            </a:prstGeom>
                            <a:effectLst>
                              <a:reflection blurRad="6350" stA="52000" endA="300" endPos="35000" dir="5400000" sy="-100000" algn="bl" rotWithShape="0"/>
                            </a:effectLst>
                          </wps:spPr>
                          <wps:style>
                            <a:lnRef idx="2">
                              <a:schemeClr val="accent1">
                                <a:shade val="50000"/>
                              </a:schemeClr>
                            </a:lnRef>
                            <a:fillRef idx="1">
                              <a:schemeClr val="accent1"/>
                            </a:fillRef>
                            <a:effectRef idx="0">
                              <a:schemeClr val="accent1"/>
                            </a:effectRef>
                            <a:fontRef idx="minor">
                              <a:schemeClr val="lt1"/>
                            </a:fontRef>
                          </wps:style>
                          <wps:txbx>
                            <w:txbxContent>
                              <w:p w14:paraId="2D8DA535" w14:textId="77777777" w:rsidR="00894F8B" w:rsidRPr="00894F8B" w:rsidRDefault="004836F2" w:rsidP="00894F8B">
                                <w:pPr>
                                  <w:pStyle w:val="Title"/>
                                  <w:jc w:val="center"/>
                                  <w:rPr>
                                    <w:rFonts w:ascii="Arial" w:hAnsi="Arial" w:cs="Arial"/>
                                    <w:sz w:val="36"/>
                                    <w:szCs w:val="36"/>
                                    <w:lang w:val="en-US"/>
                                  </w:rPr>
                                </w:pPr>
                                <w:r w:rsidRPr="00894F8B">
                                  <w:rPr>
                                    <w:rFonts w:ascii="Arial" w:hAnsi="Arial" w:cs="Arial"/>
                                    <w:sz w:val="36"/>
                                    <w:szCs w:val="36"/>
                                    <w:lang w:val="en-US"/>
                                  </w:rPr>
                                  <w:t xml:space="preserve">Four Seasons Hotels and Resorts </w:t>
                                </w:r>
                                <w:r>
                                  <w:rPr>
                                    <w:rFonts w:ascii="Arial" w:hAnsi="Arial" w:cs="Arial"/>
                                    <w:sz w:val="36"/>
                                    <w:szCs w:val="36"/>
                                    <w:lang w:val="en-US"/>
                                  </w:rPr>
                                  <w:t xml:space="preserve"> - </w:t>
                                </w:r>
                                <w:r w:rsidRPr="00894F8B">
                                  <w:rPr>
                                    <w:rFonts w:ascii="Arial" w:hAnsi="Arial" w:cs="Arial"/>
                                    <w:sz w:val="36"/>
                                    <w:szCs w:val="36"/>
                                    <w:lang w:val="en-US"/>
                                  </w:rPr>
                                  <w:t>workplace culture</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roundrect id="Rectangle: Rounded Corners 18" o:spid="_x0000_s1035" style="width:287.2pt;height:142.4pt;margin-top:46.3pt;margin-left:0;mso-position-horizontal:center;mso-position-horizontal-relative:margin;mso-wrap-distance-bottom:0;mso-wrap-distance-left:9pt;mso-wrap-distance-right:9pt;mso-wrap-distance-top:0;mso-wrap-style:square;position:absolute;visibility:visible;v-text-anchor:middle;z-index:251663360" arcsize="10923f" fillcolor="#4472c4" strokecolor="#1f3763" strokeweight="1pt">
                    <v:stroke joinstyle="miter"/>
                    <v:textbox>
                      <w:txbxContent>
                        <w:p w:rsidR="00894F8B" w:rsidRPr="00894F8B" w:rsidP="00894F8B" w14:paraId="7A70D91D" w14:textId="141E8388">
                          <w:pPr>
                            <w:pStyle w:val="Title"/>
                            <w:jc w:val="center"/>
                            <w:rPr>
                              <w:rFonts w:ascii="Arial" w:hAnsi="Arial" w:cs="Arial"/>
                              <w:sz w:val="36"/>
                              <w:szCs w:val="36"/>
                              <w:lang w:val="en-US"/>
                            </w:rPr>
                          </w:pPr>
                          <w:r w:rsidRPr="00894F8B">
                            <w:rPr>
                              <w:rFonts w:ascii="Arial" w:hAnsi="Arial" w:cs="Arial"/>
                              <w:sz w:val="36"/>
                              <w:szCs w:val="36"/>
                              <w:lang w:val="en-US"/>
                            </w:rPr>
                            <w:t xml:space="preserve">Four Seasons Hotels and </w:t>
                          </w:r>
                          <w:r w:rsidRPr="00894F8B">
                            <w:rPr>
                              <w:rFonts w:ascii="Arial" w:hAnsi="Arial" w:cs="Arial"/>
                              <w:sz w:val="36"/>
                              <w:szCs w:val="36"/>
                              <w:lang w:val="en-US"/>
                            </w:rPr>
                            <w:t xml:space="preserve">Resorts </w:t>
                          </w:r>
                          <w:r>
                            <w:rPr>
                              <w:rFonts w:ascii="Arial" w:hAnsi="Arial" w:cs="Arial"/>
                              <w:sz w:val="36"/>
                              <w:szCs w:val="36"/>
                              <w:lang w:val="en-US"/>
                            </w:rPr>
                            <w:t xml:space="preserve"> -</w:t>
                          </w:r>
                          <w:r>
                            <w:rPr>
                              <w:rFonts w:ascii="Arial" w:hAnsi="Arial" w:cs="Arial"/>
                              <w:sz w:val="36"/>
                              <w:szCs w:val="36"/>
                              <w:lang w:val="en-US"/>
                            </w:rPr>
                            <w:t xml:space="preserve"> </w:t>
                          </w:r>
                          <w:r w:rsidRPr="00894F8B">
                            <w:rPr>
                              <w:rFonts w:ascii="Arial" w:hAnsi="Arial" w:cs="Arial"/>
                              <w:sz w:val="36"/>
                              <w:szCs w:val="36"/>
                              <w:lang w:val="en-US"/>
                            </w:rPr>
                            <w:t>workplace culture</w:t>
                          </w:r>
                        </w:p>
                      </w:txbxContent>
                    </v:textbox>
                    <w10:wrap anchorx="margin"/>
                  </v:roundrect>
                </w:pict>
              </mc:Fallback>
            </mc:AlternateContent>
          </w:r>
          <w:r>
            <w:rPr>
              <w:rFonts w:ascii="Arial" w:hAnsi="Arial" w:cs="Arial"/>
              <w:sz w:val="24"/>
              <w:szCs w:val="24"/>
              <w:lang w:val="en-US"/>
            </w:rPr>
            <w:br w:type="page"/>
          </w:r>
        </w:p>
        <w:bookmarkStart w:id="0" w:name="_Hlk522155477" w:displacedByCustomXml="next"/>
      </w:sdtContent>
    </w:sdt>
    <w:p w14:paraId="0287A0DB" w14:textId="77777777" w:rsidR="00E730C2" w:rsidRPr="004A5B56" w:rsidRDefault="00E730C2" w:rsidP="00DD60C6">
      <w:pPr>
        <w:pStyle w:val="Heading2"/>
        <w:numPr>
          <w:ilvl w:val="0"/>
          <w:numId w:val="0"/>
        </w:numPr>
        <w:spacing w:line="276" w:lineRule="auto"/>
        <w:ind w:left="720"/>
        <w:rPr>
          <w:rFonts w:ascii="Arial" w:hAnsi="Arial" w:cs="Arial"/>
          <w:sz w:val="24"/>
          <w:szCs w:val="24"/>
          <w:lang w:val="en-US"/>
        </w:rPr>
      </w:pPr>
    </w:p>
    <w:sdt>
      <w:sdtPr>
        <w:rPr>
          <w:rFonts w:ascii="Arial" w:eastAsiaTheme="minorHAnsi" w:hAnsi="Arial" w:cs="Arial"/>
          <w:color w:val="auto"/>
          <w:sz w:val="24"/>
          <w:szCs w:val="24"/>
          <w:lang w:val="en-GB"/>
        </w:rPr>
        <w:id w:val="-1433427304"/>
        <w:docPartObj>
          <w:docPartGallery w:val="Table of Contents"/>
          <w:docPartUnique/>
        </w:docPartObj>
      </w:sdtPr>
      <w:sdtEndPr>
        <w:rPr>
          <w:b/>
          <w:bCs/>
          <w:noProof/>
        </w:rPr>
      </w:sdtEndPr>
      <w:sdtContent>
        <w:p w14:paraId="6C82F590" w14:textId="77777777" w:rsidR="00E730C2" w:rsidRPr="004A5B56" w:rsidRDefault="004836F2" w:rsidP="004A5B56">
          <w:pPr>
            <w:pStyle w:val="TOCHeading"/>
            <w:spacing w:line="276" w:lineRule="auto"/>
            <w:rPr>
              <w:rFonts w:ascii="Arial" w:hAnsi="Arial" w:cs="Arial"/>
              <w:sz w:val="28"/>
              <w:szCs w:val="28"/>
            </w:rPr>
          </w:pPr>
          <w:r w:rsidRPr="004A5B56">
            <w:rPr>
              <w:rFonts w:ascii="Arial" w:hAnsi="Arial" w:cs="Arial"/>
              <w:sz w:val="28"/>
              <w:szCs w:val="28"/>
            </w:rPr>
            <w:t>Contents</w:t>
          </w:r>
        </w:p>
        <w:p w14:paraId="615FBCB0" w14:textId="71966B1B" w:rsidR="004A5B56" w:rsidRPr="004A5B56" w:rsidRDefault="004836F2" w:rsidP="004A5B56">
          <w:pPr>
            <w:pStyle w:val="TOC2"/>
            <w:tabs>
              <w:tab w:val="left" w:pos="660"/>
              <w:tab w:val="right" w:leader="dot" w:pos="9016"/>
            </w:tabs>
            <w:spacing w:before="240"/>
            <w:rPr>
              <w:rFonts w:ascii="Arial" w:eastAsiaTheme="minorEastAsia" w:hAnsi="Arial" w:cs="Arial"/>
              <w:noProof/>
              <w:sz w:val="24"/>
              <w:szCs w:val="24"/>
              <w:lang w:eastAsia="en-GB"/>
            </w:rPr>
          </w:pPr>
          <w:r w:rsidRPr="004A5B56">
            <w:rPr>
              <w:rFonts w:ascii="Arial" w:hAnsi="Arial" w:cs="Arial"/>
              <w:sz w:val="24"/>
              <w:szCs w:val="24"/>
            </w:rPr>
            <w:fldChar w:fldCharType="begin"/>
          </w:r>
          <w:r w:rsidRPr="004A5B56">
            <w:rPr>
              <w:rFonts w:ascii="Arial" w:hAnsi="Arial" w:cs="Arial"/>
              <w:sz w:val="24"/>
              <w:szCs w:val="24"/>
            </w:rPr>
            <w:instrText xml:space="preserve"> TOC \o "1-3" \h \z \u </w:instrText>
          </w:r>
          <w:r w:rsidRPr="004A5B56">
            <w:rPr>
              <w:rFonts w:ascii="Arial" w:hAnsi="Arial" w:cs="Arial"/>
              <w:sz w:val="24"/>
              <w:szCs w:val="24"/>
            </w:rPr>
            <w:fldChar w:fldCharType="separate"/>
          </w:r>
          <w:hyperlink w:anchor="_Toc523777644" w:history="1">
            <w:r w:rsidRPr="004A5B56">
              <w:rPr>
                <w:rStyle w:val="Hyperlink"/>
                <w:rFonts w:ascii="Arial" w:hAnsi="Arial" w:cs="Arial"/>
                <w:noProof/>
                <w:sz w:val="24"/>
                <w:szCs w:val="24"/>
                <w:lang w:val="en-US"/>
              </w:rPr>
              <w:t>I.</w:t>
            </w:r>
            <w:r w:rsidRPr="004A5B56">
              <w:rPr>
                <w:rFonts w:ascii="Arial" w:eastAsiaTheme="minorEastAsia" w:hAnsi="Arial" w:cs="Arial"/>
                <w:noProof/>
                <w:sz w:val="24"/>
                <w:szCs w:val="24"/>
                <w:lang w:eastAsia="en-GB"/>
              </w:rPr>
              <w:tab/>
            </w:r>
            <w:r w:rsidRPr="004A5B56">
              <w:rPr>
                <w:rStyle w:val="Hyperlink"/>
                <w:rFonts w:ascii="Arial" w:hAnsi="Arial" w:cs="Arial"/>
                <w:noProof/>
                <w:sz w:val="24"/>
                <w:szCs w:val="24"/>
                <w:lang w:val="en-US"/>
              </w:rPr>
              <w:t>Introduction</w:t>
            </w:r>
            <w:r w:rsidRPr="004A5B56">
              <w:rPr>
                <w:rFonts w:ascii="Arial" w:hAnsi="Arial" w:cs="Arial"/>
                <w:noProof/>
                <w:webHidden/>
                <w:sz w:val="24"/>
                <w:szCs w:val="24"/>
              </w:rPr>
              <w:tab/>
            </w:r>
            <w:r w:rsidRPr="004A5B56">
              <w:rPr>
                <w:rFonts w:ascii="Arial" w:hAnsi="Arial" w:cs="Arial"/>
                <w:noProof/>
                <w:webHidden/>
                <w:sz w:val="24"/>
                <w:szCs w:val="24"/>
              </w:rPr>
              <w:fldChar w:fldCharType="begin"/>
            </w:r>
            <w:r w:rsidRPr="004A5B56">
              <w:rPr>
                <w:rFonts w:ascii="Arial" w:hAnsi="Arial" w:cs="Arial"/>
                <w:noProof/>
                <w:webHidden/>
                <w:sz w:val="24"/>
                <w:szCs w:val="24"/>
              </w:rPr>
              <w:instrText xml:space="preserve"> PAGEREF _Toc523777644 \h </w:instrText>
            </w:r>
            <w:r w:rsidRPr="004A5B56">
              <w:rPr>
                <w:rFonts w:ascii="Arial" w:hAnsi="Arial" w:cs="Arial"/>
                <w:noProof/>
                <w:webHidden/>
                <w:sz w:val="24"/>
                <w:szCs w:val="24"/>
              </w:rPr>
            </w:r>
            <w:r w:rsidRPr="004A5B56">
              <w:rPr>
                <w:rFonts w:ascii="Arial" w:hAnsi="Arial" w:cs="Arial"/>
                <w:noProof/>
                <w:webHidden/>
                <w:sz w:val="24"/>
                <w:szCs w:val="24"/>
              </w:rPr>
              <w:fldChar w:fldCharType="separate"/>
            </w:r>
            <w:r w:rsidRPr="004A5B56">
              <w:rPr>
                <w:rFonts w:ascii="Arial" w:hAnsi="Arial" w:cs="Arial"/>
                <w:noProof/>
                <w:webHidden/>
                <w:sz w:val="24"/>
                <w:szCs w:val="24"/>
              </w:rPr>
              <w:t>2</w:t>
            </w:r>
            <w:r w:rsidRPr="004A5B56">
              <w:rPr>
                <w:rFonts w:ascii="Arial" w:hAnsi="Arial" w:cs="Arial"/>
                <w:noProof/>
                <w:webHidden/>
                <w:sz w:val="24"/>
                <w:szCs w:val="24"/>
              </w:rPr>
              <w:fldChar w:fldCharType="end"/>
            </w:r>
          </w:hyperlink>
        </w:p>
        <w:p w14:paraId="30D68FAB" w14:textId="3816379B" w:rsidR="004A5B56" w:rsidRPr="004A5B56" w:rsidRDefault="004836F2">
          <w:pPr>
            <w:pStyle w:val="TOC2"/>
            <w:tabs>
              <w:tab w:val="left" w:pos="660"/>
              <w:tab w:val="right" w:leader="dot" w:pos="9016"/>
            </w:tabs>
            <w:rPr>
              <w:rFonts w:ascii="Arial" w:eastAsiaTheme="minorEastAsia" w:hAnsi="Arial" w:cs="Arial"/>
              <w:noProof/>
              <w:sz w:val="24"/>
              <w:szCs w:val="24"/>
              <w:lang w:eastAsia="en-GB"/>
            </w:rPr>
          </w:pPr>
          <w:hyperlink w:anchor="_Toc523777645" w:history="1">
            <w:r w:rsidRPr="004A5B56">
              <w:rPr>
                <w:rStyle w:val="Hyperlink"/>
                <w:rFonts w:ascii="Arial" w:hAnsi="Arial" w:cs="Arial"/>
                <w:noProof/>
                <w:sz w:val="24"/>
                <w:szCs w:val="24"/>
                <w:lang w:val="en-US"/>
              </w:rPr>
              <w:t>II.</w:t>
            </w:r>
            <w:r w:rsidRPr="004A5B56">
              <w:rPr>
                <w:rFonts w:ascii="Arial" w:eastAsiaTheme="minorEastAsia" w:hAnsi="Arial" w:cs="Arial"/>
                <w:noProof/>
                <w:sz w:val="24"/>
                <w:szCs w:val="24"/>
                <w:lang w:eastAsia="en-GB"/>
              </w:rPr>
              <w:tab/>
            </w:r>
            <w:r w:rsidRPr="004A5B56">
              <w:rPr>
                <w:rStyle w:val="Hyperlink"/>
                <w:rFonts w:ascii="Arial" w:hAnsi="Arial" w:cs="Arial"/>
                <w:noProof/>
                <w:sz w:val="24"/>
                <w:szCs w:val="24"/>
                <w:lang w:val="en-US"/>
              </w:rPr>
              <w:t>Beliefs, values and culture</w:t>
            </w:r>
            <w:r w:rsidRPr="004A5B56">
              <w:rPr>
                <w:rFonts w:ascii="Arial" w:hAnsi="Arial" w:cs="Arial"/>
                <w:noProof/>
                <w:webHidden/>
                <w:sz w:val="24"/>
                <w:szCs w:val="24"/>
              </w:rPr>
              <w:tab/>
            </w:r>
            <w:r w:rsidRPr="004A5B56">
              <w:rPr>
                <w:rFonts w:ascii="Arial" w:hAnsi="Arial" w:cs="Arial"/>
                <w:noProof/>
                <w:webHidden/>
                <w:sz w:val="24"/>
                <w:szCs w:val="24"/>
              </w:rPr>
              <w:fldChar w:fldCharType="begin"/>
            </w:r>
            <w:r w:rsidRPr="004A5B56">
              <w:rPr>
                <w:rFonts w:ascii="Arial" w:hAnsi="Arial" w:cs="Arial"/>
                <w:noProof/>
                <w:webHidden/>
                <w:sz w:val="24"/>
                <w:szCs w:val="24"/>
              </w:rPr>
              <w:instrText xml:space="preserve"> PAGEREF _Toc523777645 \h </w:instrText>
            </w:r>
            <w:r w:rsidRPr="004A5B56">
              <w:rPr>
                <w:rFonts w:ascii="Arial" w:hAnsi="Arial" w:cs="Arial"/>
                <w:noProof/>
                <w:webHidden/>
                <w:sz w:val="24"/>
                <w:szCs w:val="24"/>
              </w:rPr>
            </w:r>
            <w:r w:rsidRPr="004A5B56">
              <w:rPr>
                <w:rFonts w:ascii="Arial" w:hAnsi="Arial" w:cs="Arial"/>
                <w:noProof/>
                <w:webHidden/>
                <w:sz w:val="24"/>
                <w:szCs w:val="24"/>
              </w:rPr>
              <w:fldChar w:fldCharType="separate"/>
            </w:r>
            <w:r w:rsidRPr="004A5B56">
              <w:rPr>
                <w:rFonts w:ascii="Arial" w:hAnsi="Arial" w:cs="Arial"/>
                <w:noProof/>
                <w:webHidden/>
                <w:sz w:val="24"/>
                <w:szCs w:val="24"/>
              </w:rPr>
              <w:t>2</w:t>
            </w:r>
            <w:r w:rsidRPr="004A5B56">
              <w:rPr>
                <w:rFonts w:ascii="Arial" w:hAnsi="Arial" w:cs="Arial"/>
                <w:noProof/>
                <w:webHidden/>
                <w:sz w:val="24"/>
                <w:szCs w:val="24"/>
              </w:rPr>
              <w:fldChar w:fldCharType="end"/>
            </w:r>
          </w:hyperlink>
        </w:p>
        <w:p w14:paraId="325263E5" w14:textId="3C1BA4B8" w:rsidR="004A5B56" w:rsidRPr="004A5B56" w:rsidRDefault="004836F2">
          <w:pPr>
            <w:pStyle w:val="TOC2"/>
            <w:tabs>
              <w:tab w:val="left" w:pos="880"/>
              <w:tab w:val="right" w:leader="dot" w:pos="9016"/>
            </w:tabs>
            <w:rPr>
              <w:rFonts w:ascii="Arial" w:eastAsiaTheme="minorEastAsia" w:hAnsi="Arial" w:cs="Arial"/>
              <w:noProof/>
              <w:sz w:val="24"/>
              <w:szCs w:val="24"/>
              <w:lang w:eastAsia="en-GB"/>
            </w:rPr>
          </w:pPr>
          <w:hyperlink w:anchor="_Toc523777646" w:history="1">
            <w:r w:rsidRPr="004A5B56">
              <w:rPr>
                <w:rStyle w:val="Hyperlink"/>
                <w:rFonts w:ascii="Arial" w:hAnsi="Arial" w:cs="Arial"/>
                <w:noProof/>
                <w:sz w:val="24"/>
                <w:szCs w:val="24"/>
                <w:lang w:val="en-US"/>
              </w:rPr>
              <w:t>III.</w:t>
            </w:r>
            <w:r w:rsidRPr="004A5B56">
              <w:rPr>
                <w:rFonts w:ascii="Arial" w:eastAsiaTheme="minorEastAsia" w:hAnsi="Arial" w:cs="Arial"/>
                <w:noProof/>
                <w:sz w:val="24"/>
                <w:szCs w:val="24"/>
                <w:lang w:eastAsia="en-GB"/>
              </w:rPr>
              <w:tab/>
            </w:r>
            <w:r w:rsidRPr="004A5B56">
              <w:rPr>
                <w:rStyle w:val="Hyperlink"/>
                <w:rFonts w:ascii="Arial" w:hAnsi="Arial" w:cs="Arial"/>
                <w:noProof/>
                <w:sz w:val="24"/>
                <w:szCs w:val="24"/>
                <w:lang w:val="en-US"/>
              </w:rPr>
              <w:t>The Case Study</w:t>
            </w:r>
            <w:r w:rsidRPr="004A5B56">
              <w:rPr>
                <w:rFonts w:ascii="Arial" w:hAnsi="Arial" w:cs="Arial"/>
                <w:noProof/>
                <w:webHidden/>
                <w:sz w:val="24"/>
                <w:szCs w:val="24"/>
              </w:rPr>
              <w:tab/>
            </w:r>
            <w:r w:rsidRPr="004A5B56">
              <w:rPr>
                <w:rFonts w:ascii="Arial" w:hAnsi="Arial" w:cs="Arial"/>
                <w:noProof/>
                <w:webHidden/>
                <w:sz w:val="24"/>
                <w:szCs w:val="24"/>
              </w:rPr>
              <w:fldChar w:fldCharType="begin"/>
            </w:r>
            <w:r w:rsidRPr="004A5B56">
              <w:rPr>
                <w:rFonts w:ascii="Arial" w:hAnsi="Arial" w:cs="Arial"/>
                <w:noProof/>
                <w:webHidden/>
                <w:sz w:val="24"/>
                <w:szCs w:val="24"/>
              </w:rPr>
              <w:instrText xml:space="preserve"> PAGEREF _Toc523777646 \h </w:instrText>
            </w:r>
            <w:r w:rsidRPr="004A5B56">
              <w:rPr>
                <w:rFonts w:ascii="Arial" w:hAnsi="Arial" w:cs="Arial"/>
                <w:noProof/>
                <w:webHidden/>
                <w:sz w:val="24"/>
                <w:szCs w:val="24"/>
              </w:rPr>
            </w:r>
            <w:r w:rsidRPr="004A5B56">
              <w:rPr>
                <w:rFonts w:ascii="Arial" w:hAnsi="Arial" w:cs="Arial"/>
                <w:noProof/>
                <w:webHidden/>
                <w:sz w:val="24"/>
                <w:szCs w:val="24"/>
              </w:rPr>
              <w:fldChar w:fldCharType="separate"/>
            </w:r>
            <w:r w:rsidRPr="004A5B56">
              <w:rPr>
                <w:rFonts w:ascii="Arial" w:hAnsi="Arial" w:cs="Arial"/>
                <w:noProof/>
                <w:webHidden/>
                <w:sz w:val="24"/>
                <w:szCs w:val="24"/>
              </w:rPr>
              <w:t>4</w:t>
            </w:r>
            <w:r w:rsidRPr="004A5B56">
              <w:rPr>
                <w:rFonts w:ascii="Arial" w:hAnsi="Arial" w:cs="Arial"/>
                <w:noProof/>
                <w:webHidden/>
                <w:sz w:val="24"/>
                <w:szCs w:val="24"/>
              </w:rPr>
              <w:fldChar w:fldCharType="end"/>
            </w:r>
          </w:hyperlink>
        </w:p>
        <w:p w14:paraId="1DCF1AB1" w14:textId="589ACD33" w:rsidR="004A5B56" w:rsidRPr="004A5B56" w:rsidRDefault="004836F2">
          <w:pPr>
            <w:pStyle w:val="TOC2"/>
            <w:tabs>
              <w:tab w:val="left" w:pos="1760"/>
              <w:tab w:val="right" w:leader="dot" w:pos="9016"/>
            </w:tabs>
            <w:rPr>
              <w:rFonts w:ascii="Arial" w:eastAsiaTheme="minorEastAsia" w:hAnsi="Arial" w:cs="Arial"/>
              <w:noProof/>
              <w:sz w:val="24"/>
              <w:szCs w:val="24"/>
              <w:lang w:eastAsia="en-GB"/>
            </w:rPr>
          </w:pPr>
          <w:hyperlink w:anchor="_Toc523777647" w:history="1">
            <w:r w:rsidRPr="004A5B56">
              <w:rPr>
                <w:rStyle w:val="Hyperlink"/>
                <w:rFonts w:ascii="Arial" w:hAnsi="Arial" w:cs="Arial"/>
                <w:noProof/>
                <w:sz w:val="24"/>
                <w:szCs w:val="24"/>
              </w:rPr>
              <w:t>Section 1.01</w:t>
            </w:r>
            <w:r w:rsidRPr="004A5B56">
              <w:rPr>
                <w:rFonts w:ascii="Arial" w:eastAsiaTheme="minorEastAsia" w:hAnsi="Arial" w:cs="Arial"/>
                <w:noProof/>
                <w:sz w:val="24"/>
                <w:szCs w:val="24"/>
                <w:lang w:eastAsia="en-GB"/>
              </w:rPr>
              <w:tab/>
            </w:r>
            <w:r w:rsidRPr="004A5B56">
              <w:rPr>
                <w:rStyle w:val="Hyperlink"/>
                <w:rFonts w:ascii="Arial" w:hAnsi="Arial" w:cs="Arial"/>
                <w:noProof/>
                <w:sz w:val="24"/>
                <w:szCs w:val="24"/>
              </w:rPr>
              <w:t xml:space="preserve">Four Seasons </w:t>
            </w:r>
            <w:r w:rsidRPr="004A5B56">
              <w:rPr>
                <w:rStyle w:val="Hyperlink"/>
                <w:rFonts w:ascii="Arial" w:hAnsi="Arial" w:cs="Arial"/>
                <w:noProof/>
                <w:sz w:val="24"/>
                <w:szCs w:val="24"/>
              </w:rPr>
              <w:t>Hotels and Resorts</w:t>
            </w:r>
            <w:r w:rsidRPr="004A5B56">
              <w:rPr>
                <w:rFonts w:ascii="Arial" w:hAnsi="Arial" w:cs="Arial"/>
                <w:noProof/>
                <w:webHidden/>
                <w:sz w:val="24"/>
                <w:szCs w:val="24"/>
              </w:rPr>
              <w:tab/>
            </w:r>
            <w:r w:rsidRPr="004A5B56">
              <w:rPr>
                <w:rFonts w:ascii="Arial" w:hAnsi="Arial" w:cs="Arial"/>
                <w:noProof/>
                <w:webHidden/>
                <w:sz w:val="24"/>
                <w:szCs w:val="24"/>
              </w:rPr>
              <w:fldChar w:fldCharType="begin"/>
            </w:r>
            <w:r w:rsidRPr="004A5B56">
              <w:rPr>
                <w:rFonts w:ascii="Arial" w:hAnsi="Arial" w:cs="Arial"/>
                <w:noProof/>
                <w:webHidden/>
                <w:sz w:val="24"/>
                <w:szCs w:val="24"/>
              </w:rPr>
              <w:instrText xml:space="preserve"> PAGEREF _Toc523777647 \h </w:instrText>
            </w:r>
            <w:r w:rsidRPr="004A5B56">
              <w:rPr>
                <w:rFonts w:ascii="Arial" w:hAnsi="Arial" w:cs="Arial"/>
                <w:noProof/>
                <w:webHidden/>
                <w:sz w:val="24"/>
                <w:szCs w:val="24"/>
              </w:rPr>
            </w:r>
            <w:r w:rsidRPr="004A5B56">
              <w:rPr>
                <w:rFonts w:ascii="Arial" w:hAnsi="Arial" w:cs="Arial"/>
                <w:noProof/>
                <w:webHidden/>
                <w:sz w:val="24"/>
                <w:szCs w:val="24"/>
              </w:rPr>
              <w:fldChar w:fldCharType="separate"/>
            </w:r>
            <w:r w:rsidRPr="004A5B56">
              <w:rPr>
                <w:rFonts w:ascii="Arial" w:hAnsi="Arial" w:cs="Arial"/>
                <w:noProof/>
                <w:webHidden/>
                <w:sz w:val="24"/>
                <w:szCs w:val="24"/>
              </w:rPr>
              <w:t>4</w:t>
            </w:r>
            <w:r w:rsidRPr="004A5B56">
              <w:rPr>
                <w:rFonts w:ascii="Arial" w:hAnsi="Arial" w:cs="Arial"/>
                <w:noProof/>
                <w:webHidden/>
                <w:sz w:val="24"/>
                <w:szCs w:val="24"/>
              </w:rPr>
              <w:fldChar w:fldCharType="end"/>
            </w:r>
          </w:hyperlink>
        </w:p>
        <w:p w14:paraId="2D3FAB41" w14:textId="7097454B" w:rsidR="004A5B56" w:rsidRPr="004A5B56" w:rsidRDefault="004836F2">
          <w:pPr>
            <w:pStyle w:val="TOC3"/>
            <w:tabs>
              <w:tab w:val="left" w:pos="1100"/>
              <w:tab w:val="right" w:leader="dot" w:pos="9016"/>
            </w:tabs>
            <w:rPr>
              <w:rFonts w:ascii="Arial" w:eastAsiaTheme="minorEastAsia" w:hAnsi="Arial" w:cs="Arial"/>
              <w:noProof/>
              <w:sz w:val="24"/>
              <w:szCs w:val="24"/>
              <w:lang w:eastAsia="en-GB"/>
            </w:rPr>
          </w:pPr>
          <w:hyperlink w:anchor="_Toc523777648" w:history="1">
            <w:r w:rsidRPr="004A5B56">
              <w:rPr>
                <w:rStyle w:val="Hyperlink"/>
                <w:rFonts w:ascii="Arial" w:hAnsi="Arial" w:cs="Arial"/>
                <w:noProof/>
                <w:sz w:val="24"/>
                <w:szCs w:val="24"/>
              </w:rPr>
              <w:t>(a)</w:t>
            </w:r>
            <w:r w:rsidRPr="004A5B56">
              <w:rPr>
                <w:rFonts w:ascii="Arial" w:eastAsiaTheme="minorEastAsia" w:hAnsi="Arial" w:cs="Arial"/>
                <w:noProof/>
                <w:sz w:val="24"/>
                <w:szCs w:val="24"/>
                <w:lang w:eastAsia="en-GB"/>
              </w:rPr>
              <w:tab/>
            </w:r>
            <w:r w:rsidRPr="004A5B56">
              <w:rPr>
                <w:rStyle w:val="Hyperlink"/>
                <w:rFonts w:ascii="Arial" w:hAnsi="Arial" w:cs="Arial"/>
                <w:noProof/>
                <w:sz w:val="24"/>
                <w:szCs w:val="24"/>
              </w:rPr>
              <w:t>The First Four Seasons Hotel</w:t>
            </w:r>
            <w:r w:rsidRPr="004A5B56">
              <w:rPr>
                <w:rFonts w:ascii="Arial" w:hAnsi="Arial" w:cs="Arial"/>
                <w:noProof/>
                <w:webHidden/>
                <w:sz w:val="24"/>
                <w:szCs w:val="24"/>
              </w:rPr>
              <w:tab/>
            </w:r>
            <w:r w:rsidRPr="004A5B56">
              <w:rPr>
                <w:rFonts w:ascii="Arial" w:hAnsi="Arial" w:cs="Arial"/>
                <w:noProof/>
                <w:webHidden/>
                <w:sz w:val="24"/>
                <w:szCs w:val="24"/>
              </w:rPr>
              <w:fldChar w:fldCharType="begin"/>
            </w:r>
            <w:r w:rsidRPr="004A5B56">
              <w:rPr>
                <w:rFonts w:ascii="Arial" w:hAnsi="Arial" w:cs="Arial"/>
                <w:noProof/>
                <w:webHidden/>
                <w:sz w:val="24"/>
                <w:szCs w:val="24"/>
              </w:rPr>
              <w:instrText xml:space="preserve"> PAGEREF _Toc523777648 \h </w:instrText>
            </w:r>
            <w:r w:rsidRPr="004A5B56">
              <w:rPr>
                <w:rFonts w:ascii="Arial" w:hAnsi="Arial" w:cs="Arial"/>
                <w:noProof/>
                <w:webHidden/>
                <w:sz w:val="24"/>
                <w:szCs w:val="24"/>
              </w:rPr>
            </w:r>
            <w:r w:rsidRPr="004A5B56">
              <w:rPr>
                <w:rFonts w:ascii="Arial" w:hAnsi="Arial" w:cs="Arial"/>
                <w:noProof/>
                <w:webHidden/>
                <w:sz w:val="24"/>
                <w:szCs w:val="24"/>
              </w:rPr>
              <w:fldChar w:fldCharType="separate"/>
            </w:r>
            <w:r w:rsidRPr="004A5B56">
              <w:rPr>
                <w:rFonts w:ascii="Arial" w:hAnsi="Arial" w:cs="Arial"/>
                <w:noProof/>
                <w:webHidden/>
                <w:sz w:val="24"/>
                <w:szCs w:val="24"/>
              </w:rPr>
              <w:t>4</w:t>
            </w:r>
            <w:r w:rsidRPr="004A5B56">
              <w:rPr>
                <w:rFonts w:ascii="Arial" w:hAnsi="Arial" w:cs="Arial"/>
                <w:noProof/>
                <w:webHidden/>
                <w:sz w:val="24"/>
                <w:szCs w:val="24"/>
              </w:rPr>
              <w:fldChar w:fldCharType="end"/>
            </w:r>
          </w:hyperlink>
        </w:p>
        <w:p w14:paraId="7E99A3DE" w14:textId="0995AA73" w:rsidR="004A5B56" w:rsidRPr="004A5B56" w:rsidRDefault="004836F2">
          <w:pPr>
            <w:pStyle w:val="TOC3"/>
            <w:tabs>
              <w:tab w:val="left" w:pos="1100"/>
              <w:tab w:val="right" w:leader="dot" w:pos="9016"/>
            </w:tabs>
            <w:rPr>
              <w:rFonts w:ascii="Arial" w:eastAsiaTheme="minorEastAsia" w:hAnsi="Arial" w:cs="Arial"/>
              <w:noProof/>
              <w:sz w:val="24"/>
              <w:szCs w:val="24"/>
              <w:lang w:eastAsia="en-GB"/>
            </w:rPr>
          </w:pPr>
          <w:hyperlink w:anchor="_Toc523777649" w:history="1">
            <w:r w:rsidRPr="004A5B56">
              <w:rPr>
                <w:rStyle w:val="Hyperlink"/>
                <w:rFonts w:ascii="Arial" w:hAnsi="Arial" w:cs="Arial"/>
                <w:noProof/>
                <w:sz w:val="24"/>
                <w:szCs w:val="24"/>
              </w:rPr>
              <w:t>(b)</w:t>
            </w:r>
            <w:r w:rsidRPr="004A5B56">
              <w:rPr>
                <w:rFonts w:ascii="Arial" w:eastAsiaTheme="minorEastAsia" w:hAnsi="Arial" w:cs="Arial"/>
                <w:noProof/>
                <w:sz w:val="24"/>
                <w:szCs w:val="24"/>
                <w:lang w:eastAsia="en-GB"/>
              </w:rPr>
              <w:tab/>
            </w:r>
            <w:r w:rsidRPr="004A5B56">
              <w:rPr>
                <w:rStyle w:val="Hyperlink"/>
                <w:rFonts w:ascii="Arial" w:hAnsi="Arial" w:cs="Arial"/>
                <w:noProof/>
                <w:sz w:val="24"/>
                <w:szCs w:val="24"/>
              </w:rPr>
              <w:t>Milestone: Inn on the Park London</w:t>
            </w:r>
            <w:r w:rsidRPr="004A5B56">
              <w:rPr>
                <w:rFonts w:ascii="Arial" w:hAnsi="Arial" w:cs="Arial"/>
                <w:noProof/>
                <w:webHidden/>
                <w:sz w:val="24"/>
                <w:szCs w:val="24"/>
              </w:rPr>
              <w:tab/>
            </w:r>
            <w:r w:rsidRPr="004A5B56">
              <w:rPr>
                <w:rFonts w:ascii="Arial" w:hAnsi="Arial" w:cs="Arial"/>
                <w:noProof/>
                <w:webHidden/>
                <w:sz w:val="24"/>
                <w:szCs w:val="24"/>
              </w:rPr>
              <w:fldChar w:fldCharType="begin"/>
            </w:r>
            <w:r w:rsidRPr="004A5B56">
              <w:rPr>
                <w:rFonts w:ascii="Arial" w:hAnsi="Arial" w:cs="Arial"/>
                <w:noProof/>
                <w:webHidden/>
                <w:sz w:val="24"/>
                <w:szCs w:val="24"/>
              </w:rPr>
              <w:instrText xml:space="preserve"> PAGEREF _Toc523777649 \h </w:instrText>
            </w:r>
            <w:r w:rsidRPr="004A5B56">
              <w:rPr>
                <w:rFonts w:ascii="Arial" w:hAnsi="Arial" w:cs="Arial"/>
                <w:noProof/>
                <w:webHidden/>
                <w:sz w:val="24"/>
                <w:szCs w:val="24"/>
              </w:rPr>
            </w:r>
            <w:r w:rsidRPr="004A5B56">
              <w:rPr>
                <w:rFonts w:ascii="Arial" w:hAnsi="Arial" w:cs="Arial"/>
                <w:noProof/>
                <w:webHidden/>
                <w:sz w:val="24"/>
                <w:szCs w:val="24"/>
              </w:rPr>
              <w:fldChar w:fldCharType="separate"/>
            </w:r>
            <w:r w:rsidRPr="004A5B56">
              <w:rPr>
                <w:rFonts w:ascii="Arial" w:hAnsi="Arial" w:cs="Arial"/>
                <w:noProof/>
                <w:webHidden/>
                <w:sz w:val="24"/>
                <w:szCs w:val="24"/>
              </w:rPr>
              <w:t>4</w:t>
            </w:r>
            <w:r w:rsidRPr="004A5B56">
              <w:rPr>
                <w:rFonts w:ascii="Arial" w:hAnsi="Arial" w:cs="Arial"/>
                <w:noProof/>
                <w:webHidden/>
                <w:sz w:val="24"/>
                <w:szCs w:val="24"/>
              </w:rPr>
              <w:fldChar w:fldCharType="end"/>
            </w:r>
          </w:hyperlink>
        </w:p>
        <w:p w14:paraId="673071E2" w14:textId="54B240B2" w:rsidR="004A5B56" w:rsidRPr="004A5B56" w:rsidRDefault="004836F2">
          <w:pPr>
            <w:pStyle w:val="TOC3"/>
            <w:tabs>
              <w:tab w:val="left" w:pos="1100"/>
              <w:tab w:val="right" w:leader="dot" w:pos="9016"/>
            </w:tabs>
            <w:rPr>
              <w:rFonts w:ascii="Arial" w:eastAsiaTheme="minorEastAsia" w:hAnsi="Arial" w:cs="Arial"/>
              <w:noProof/>
              <w:sz w:val="24"/>
              <w:szCs w:val="24"/>
              <w:lang w:eastAsia="en-GB"/>
            </w:rPr>
          </w:pPr>
          <w:hyperlink w:anchor="_Toc523777650" w:history="1">
            <w:r w:rsidRPr="004A5B56">
              <w:rPr>
                <w:rStyle w:val="Hyperlink"/>
                <w:rFonts w:ascii="Arial" w:hAnsi="Arial" w:cs="Arial"/>
                <w:noProof/>
                <w:sz w:val="24"/>
                <w:szCs w:val="24"/>
              </w:rPr>
              <w:t>(c)</w:t>
            </w:r>
            <w:r w:rsidRPr="004A5B56">
              <w:rPr>
                <w:rFonts w:ascii="Arial" w:eastAsiaTheme="minorEastAsia" w:hAnsi="Arial" w:cs="Arial"/>
                <w:noProof/>
                <w:sz w:val="24"/>
                <w:szCs w:val="24"/>
                <w:lang w:eastAsia="en-GB"/>
              </w:rPr>
              <w:tab/>
            </w:r>
            <w:r w:rsidRPr="004A5B56">
              <w:rPr>
                <w:rStyle w:val="Hyperlink"/>
                <w:rFonts w:ascii="Arial" w:hAnsi="Arial" w:cs="Arial"/>
                <w:noProof/>
                <w:sz w:val="24"/>
                <w:szCs w:val="24"/>
              </w:rPr>
              <w:t>Four Decisions that made Four Seasons</w:t>
            </w:r>
            <w:r w:rsidRPr="004A5B56">
              <w:rPr>
                <w:rFonts w:ascii="Arial" w:hAnsi="Arial" w:cs="Arial"/>
                <w:noProof/>
                <w:webHidden/>
                <w:sz w:val="24"/>
                <w:szCs w:val="24"/>
              </w:rPr>
              <w:tab/>
            </w:r>
            <w:r w:rsidRPr="004A5B56">
              <w:rPr>
                <w:rFonts w:ascii="Arial" w:hAnsi="Arial" w:cs="Arial"/>
                <w:noProof/>
                <w:webHidden/>
                <w:sz w:val="24"/>
                <w:szCs w:val="24"/>
              </w:rPr>
              <w:fldChar w:fldCharType="begin"/>
            </w:r>
            <w:r w:rsidRPr="004A5B56">
              <w:rPr>
                <w:rFonts w:ascii="Arial" w:hAnsi="Arial" w:cs="Arial"/>
                <w:noProof/>
                <w:webHidden/>
                <w:sz w:val="24"/>
                <w:szCs w:val="24"/>
              </w:rPr>
              <w:instrText xml:space="preserve"> PAGEREF _Toc523777650 \h </w:instrText>
            </w:r>
            <w:r w:rsidRPr="004A5B56">
              <w:rPr>
                <w:rFonts w:ascii="Arial" w:hAnsi="Arial" w:cs="Arial"/>
                <w:noProof/>
                <w:webHidden/>
                <w:sz w:val="24"/>
                <w:szCs w:val="24"/>
              </w:rPr>
            </w:r>
            <w:r w:rsidRPr="004A5B56">
              <w:rPr>
                <w:rFonts w:ascii="Arial" w:hAnsi="Arial" w:cs="Arial"/>
                <w:noProof/>
                <w:webHidden/>
                <w:sz w:val="24"/>
                <w:szCs w:val="24"/>
              </w:rPr>
              <w:fldChar w:fldCharType="separate"/>
            </w:r>
            <w:r w:rsidRPr="004A5B56">
              <w:rPr>
                <w:rFonts w:ascii="Arial" w:hAnsi="Arial" w:cs="Arial"/>
                <w:noProof/>
                <w:webHidden/>
                <w:sz w:val="24"/>
                <w:szCs w:val="24"/>
              </w:rPr>
              <w:t>5</w:t>
            </w:r>
            <w:r w:rsidRPr="004A5B56">
              <w:rPr>
                <w:rFonts w:ascii="Arial" w:hAnsi="Arial" w:cs="Arial"/>
                <w:noProof/>
                <w:webHidden/>
                <w:sz w:val="24"/>
                <w:szCs w:val="24"/>
              </w:rPr>
              <w:fldChar w:fldCharType="end"/>
            </w:r>
          </w:hyperlink>
        </w:p>
        <w:p w14:paraId="488DDD38" w14:textId="4FE2E00E" w:rsidR="004A5B56" w:rsidRPr="004A5B56" w:rsidRDefault="004836F2">
          <w:pPr>
            <w:pStyle w:val="TOC2"/>
            <w:tabs>
              <w:tab w:val="left" w:pos="1760"/>
              <w:tab w:val="right" w:leader="dot" w:pos="9016"/>
            </w:tabs>
            <w:rPr>
              <w:rFonts w:ascii="Arial" w:eastAsiaTheme="minorEastAsia" w:hAnsi="Arial" w:cs="Arial"/>
              <w:noProof/>
              <w:sz w:val="24"/>
              <w:szCs w:val="24"/>
              <w:lang w:eastAsia="en-GB"/>
            </w:rPr>
          </w:pPr>
          <w:hyperlink w:anchor="_Toc523777651" w:history="1">
            <w:r w:rsidRPr="004A5B56">
              <w:rPr>
                <w:rStyle w:val="Hyperlink"/>
                <w:rFonts w:ascii="Arial" w:hAnsi="Arial" w:cs="Arial"/>
                <w:noProof/>
                <w:sz w:val="24"/>
                <w:szCs w:val="24"/>
                <w:lang w:val="en-US"/>
              </w:rPr>
              <w:t>Section 1.02</w:t>
            </w:r>
            <w:r w:rsidRPr="004A5B56">
              <w:rPr>
                <w:rFonts w:ascii="Arial" w:eastAsiaTheme="minorEastAsia" w:hAnsi="Arial" w:cs="Arial"/>
                <w:noProof/>
                <w:sz w:val="24"/>
                <w:szCs w:val="24"/>
                <w:lang w:eastAsia="en-GB"/>
              </w:rPr>
              <w:tab/>
            </w:r>
            <w:r w:rsidRPr="004A5B56">
              <w:rPr>
                <w:rStyle w:val="Hyperlink"/>
                <w:rFonts w:ascii="Arial" w:hAnsi="Arial" w:cs="Arial"/>
                <w:noProof/>
                <w:sz w:val="24"/>
                <w:szCs w:val="24"/>
                <w:lang w:val="en-US"/>
              </w:rPr>
              <w:t>Four Season Culture</w:t>
            </w:r>
            <w:r w:rsidRPr="004A5B56">
              <w:rPr>
                <w:rFonts w:ascii="Arial" w:hAnsi="Arial" w:cs="Arial"/>
                <w:noProof/>
                <w:webHidden/>
                <w:sz w:val="24"/>
                <w:szCs w:val="24"/>
              </w:rPr>
              <w:tab/>
            </w:r>
            <w:r w:rsidRPr="004A5B56">
              <w:rPr>
                <w:rFonts w:ascii="Arial" w:hAnsi="Arial" w:cs="Arial"/>
                <w:noProof/>
                <w:webHidden/>
                <w:sz w:val="24"/>
                <w:szCs w:val="24"/>
              </w:rPr>
              <w:fldChar w:fldCharType="begin"/>
            </w:r>
            <w:r w:rsidRPr="004A5B56">
              <w:rPr>
                <w:rFonts w:ascii="Arial" w:hAnsi="Arial" w:cs="Arial"/>
                <w:noProof/>
                <w:webHidden/>
                <w:sz w:val="24"/>
                <w:szCs w:val="24"/>
              </w:rPr>
              <w:instrText xml:space="preserve"> PAGEREF _Toc523777651 \h </w:instrText>
            </w:r>
            <w:r w:rsidRPr="004A5B56">
              <w:rPr>
                <w:rFonts w:ascii="Arial" w:hAnsi="Arial" w:cs="Arial"/>
                <w:noProof/>
                <w:webHidden/>
                <w:sz w:val="24"/>
                <w:szCs w:val="24"/>
              </w:rPr>
            </w:r>
            <w:r w:rsidRPr="004A5B56">
              <w:rPr>
                <w:rFonts w:ascii="Arial" w:hAnsi="Arial" w:cs="Arial"/>
                <w:noProof/>
                <w:webHidden/>
                <w:sz w:val="24"/>
                <w:szCs w:val="24"/>
              </w:rPr>
              <w:fldChar w:fldCharType="separate"/>
            </w:r>
            <w:r w:rsidRPr="004A5B56">
              <w:rPr>
                <w:rFonts w:ascii="Arial" w:hAnsi="Arial" w:cs="Arial"/>
                <w:noProof/>
                <w:webHidden/>
                <w:sz w:val="24"/>
                <w:szCs w:val="24"/>
              </w:rPr>
              <w:t>5</w:t>
            </w:r>
            <w:r w:rsidRPr="004A5B56">
              <w:rPr>
                <w:rFonts w:ascii="Arial" w:hAnsi="Arial" w:cs="Arial"/>
                <w:noProof/>
                <w:webHidden/>
                <w:sz w:val="24"/>
                <w:szCs w:val="24"/>
              </w:rPr>
              <w:fldChar w:fldCharType="end"/>
            </w:r>
          </w:hyperlink>
        </w:p>
        <w:p w14:paraId="056C7953" w14:textId="22CEA5BB" w:rsidR="004A5B56" w:rsidRPr="004A5B56" w:rsidRDefault="004836F2">
          <w:pPr>
            <w:pStyle w:val="TOC2"/>
            <w:tabs>
              <w:tab w:val="left" w:pos="1760"/>
              <w:tab w:val="right" w:leader="dot" w:pos="9016"/>
            </w:tabs>
            <w:rPr>
              <w:rFonts w:ascii="Arial" w:eastAsiaTheme="minorEastAsia" w:hAnsi="Arial" w:cs="Arial"/>
              <w:noProof/>
              <w:sz w:val="24"/>
              <w:szCs w:val="24"/>
              <w:lang w:eastAsia="en-GB"/>
            </w:rPr>
          </w:pPr>
          <w:hyperlink w:anchor="_Toc523777652" w:history="1">
            <w:r w:rsidRPr="004A5B56">
              <w:rPr>
                <w:rStyle w:val="Hyperlink"/>
                <w:rFonts w:ascii="Arial" w:hAnsi="Arial" w:cs="Arial"/>
                <w:noProof/>
                <w:sz w:val="24"/>
                <w:szCs w:val="24"/>
                <w:lang w:val="en-US"/>
              </w:rPr>
              <w:t>Section 1.03</w:t>
            </w:r>
            <w:r w:rsidRPr="004A5B56">
              <w:rPr>
                <w:rFonts w:ascii="Arial" w:eastAsiaTheme="minorEastAsia" w:hAnsi="Arial" w:cs="Arial"/>
                <w:noProof/>
                <w:sz w:val="24"/>
                <w:szCs w:val="24"/>
                <w:lang w:eastAsia="en-GB"/>
              </w:rPr>
              <w:tab/>
            </w:r>
            <w:r w:rsidRPr="004A5B56">
              <w:rPr>
                <w:rStyle w:val="Hyperlink"/>
                <w:rFonts w:ascii="Arial" w:hAnsi="Arial" w:cs="Arial"/>
                <w:noProof/>
                <w:sz w:val="24"/>
                <w:szCs w:val="24"/>
                <w:lang w:val="en-US"/>
              </w:rPr>
              <w:t>Four Seasons Hotels and Resorts Today</w:t>
            </w:r>
            <w:r w:rsidRPr="004A5B56">
              <w:rPr>
                <w:rFonts w:ascii="Arial" w:hAnsi="Arial" w:cs="Arial"/>
                <w:noProof/>
                <w:webHidden/>
                <w:sz w:val="24"/>
                <w:szCs w:val="24"/>
              </w:rPr>
              <w:tab/>
            </w:r>
            <w:r w:rsidRPr="004A5B56">
              <w:rPr>
                <w:rFonts w:ascii="Arial" w:hAnsi="Arial" w:cs="Arial"/>
                <w:noProof/>
                <w:webHidden/>
                <w:sz w:val="24"/>
                <w:szCs w:val="24"/>
              </w:rPr>
              <w:fldChar w:fldCharType="begin"/>
            </w:r>
            <w:r w:rsidRPr="004A5B56">
              <w:rPr>
                <w:rFonts w:ascii="Arial" w:hAnsi="Arial" w:cs="Arial"/>
                <w:noProof/>
                <w:webHidden/>
                <w:sz w:val="24"/>
                <w:szCs w:val="24"/>
              </w:rPr>
              <w:instrText xml:space="preserve"> PAGEREF _Toc523777652 \h </w:instrText>
            </w:r>
            <w:r w:rsidRPr="004A5B56">
              <w:rPr>
                <w:rFonts w:ascii="Arial" w:hAnsi="Arial" w:cs="Arial"/>
                <w:noProof/>
                <w:webHidden/>
                <w:sz w:val="24"/>
                <w:szCs w:val="24"/>
              </w:rPr>
            </w:r>
            <w:r w:rsidRPr="004A5B56">
              <w:rPr>
                <w:rFonts w:ascii="Arial" w:hAnsi="Arial" w:cs="Arial"/>
                <w:noProof/>
                <w:webHidden/>
                <w:sz w:val="24"/>
                <w:szCs w:val="24"/>
              </w:rPr>
              <w:fldChar w:fldCharType="separate"/>
            </w:r>
            <w:r w:rsidRPr="004A5B56">
              <w:rPr>
                <w:rFonts w:ascii="Arial" w:hAnsi="Arial" w:cs="Arial"/>
                <w:noProof/>
                <w:webHidden/>
                <w:sz w:val="24"/>
                <w:szCs w:val="24"/>
              </w:rPr>
              <w:t>6</w:t>
            </w:r>
            <w:r w:rsidRPr="004A5B56">
              <w:rPr>
                <w:rFonts w:ascii="Arial" w:hAnsi="Arial" w:cs="Arial"/>
                <w:noProof/>
                <w:webHidden/>
                <w:sz w:val="24"/>
                <w:szCs w:val="24"/>
              </w:rPr>
              <w:fldChar w:fldCharType="end"/>
            </w:r>
          </w:hyperlink>
        </w:p>
        <w:p w14:paraId="2D771FAC" w14:textId="5BE755A9" w:rsidR="004A5B56" w:rsidRPr="004A5B56" w:rsidRDefault="004836F2">
          <w:pPr>
            <w:pStyle w:val="TOC2"/>
            <w:tabs>
              <w:tab w:val="left" w:pos="1760"/>
              <w:tab w:val="right" w:leader="dot" w:pos="9016"/>
            </w:tabs>
            <w:rPr>
              <w:rFonts w:ascii="Arial" w:eastAsiaTheme="minorEastAsia" w:hAnsi="Arial" w:cs="Arial"/>
              <w:noProof/>
              <w:sz w:val="24"/>
              <w:szCs w:val="24"/>
              <w:lang w:eastAsia="en-GB"/>
            </w:rPr>
          </w:pPr>
          <w:hyperlink w:anchor="_Toc523777653" w:history="1">
            <w:r w:rsidRPr="004A5B56">
              <w:rPr>
                <w:rStyle w:val="Hyperlink"/>
                <w:rFonts w:ascii="Arial" w:hAnsi="Arial" w:cs="Arial"/>
                <w:noProof/>
                <w:sz w:val="24"/>
                <w:szCs w:val="24"/>
                <w:lang w:val="en-US"/>
              </w:rPr>
              <w:t>Section 1.04</w:t>
            </w:r>
            <w:r w:rsidRPr="004A5B56">
              <w:rPr>
                <w:rFonts w:ascii="Arial" w:eastAsiaTheme="minorEastAsia" w:hAnsi="Arial" w:cs="Arial"/>
                <w:noProof/>
                <w:sz w:val="24"/>
                <w:szCs w:val="24"/>
                <w:lang w:eastAsia="en-GB"/>
              </w:rPr>
              <w:tab/>
            </w:r>
            <w:r w:rsidRPr="004A5B56">
              <w:rPr>
                <w:rStyle w:val="Hyperlink"/>
                <w:rFonts w:ascii="Arial" w:hAnsi="Arial" w:cs="Arial"/>
                <w:noProof/>
                <w:sz w:val="24"/>
                <w:szCs w:val="24"/>
                <w:lang w:val="en-US"/>
              </w:rPr>
              <w:t>The Licensing Laws</w:t>
            </w:r>
            <w:r w:rsidRPr="004A5B56">
              <w:rPr>
                <w:rFonts w:ascii="Arial" w:hAnsi="Arial" w:cs="Arial"/>
                <w:noProof/>
                <w:webHidden/>
                <w:sz w:val="24"/>
                <w:szCs w:val="24"/>
              </w:rPr>
              <w:tab/>
            </w:r>
            <w:r w:rsidRPr="004A5B56">
              <w:rPr>
                <w:rFonts w:ascii="Arial" w:hAnsi="Arial" w:cs="Arial"/>
                <w:noProof/>
                <w:webHidden/>
                <w:sz w:val="24"/>
                <w:szCs w:val="24"/>
              </w:rPr>
              <w:fldChar w:fldCharType="begin"/>
            </w:r>
            <w:r w:rsidRPr="004A5B56">
              <w:rPr>
                <w:rFonts w:ascii="Arial" w:hAnsi="Arial" w:cs="Arial"/>
                <w:noProof/>
                <w:webHidden/>
                <w:sz w:val="24"/>
                <w:szCs w:val="24"/>
              </w:rPr>
              <w:instrText xml:space="preserve"> PAGEREF _Toc523777653 \h </w:instrText>
            </w:r>
            <w:r w:rsidRPr="004A5B56">
              <w:rPr>
                <w:rFonts w:ascii="Arial" w:hAnsi="Arial" w:cs="Arial"/>
                <w:noProof/>
                <w:webHidden/>
                <w:sz w:val="24"/>
                <w:szCs w:val="24"/>
              </w:rPr>
            </w:r>
            <w:r w:rsidRPr="004A5B56">
              <w:rPr>
                <w:rFonts w:ascii="Arial" w:hAnsi="Arial" w:cs="Arial"/>
                <w:noProof/>
                <w:webHidden/>
                <w:sz w:val="24"/>
                <w:szCs w:val="24"/>
              </w:rPr>
              <w:fldChar w:fldCharType="separate"/>
            </w:r>
            <w:r w:rsidRPr="004A5B56">
              <w:rPr>
                <w:rFonts w:ascii="Arial" w:hAnsi="Arial" w:cs="Arial"/>
                <w:noProof/>
                <w:webHidden/>
                <w:sz w:val="24"/>
                <w:szCs w:val="24"/>
              </w:rPr>
              <w:t>6</w:t>
            </w:r>
            <w:r w:rsidRPr="004A5B56">
              <w:rPr>
                <w:rFonts w:ascii="Arial" w:hAnsi="Arial" w:cs="Arial"/>
                <w:noProof/>
                <w:webHidden/>
                <w:sz w:val="24"/>
                <w:szCs w:val="24"/>
              </w:rPr>
              <w:fldChar w:fldCharType="end"/>
            </w:r>
          </w:hyperlink>
        </w:p>
        <w:p w14:paraId="4E06DE01" w14:textId="7F3FA37F" w:rsidR="004A5B56" w:rsidRPr="004A5B56" w:rsidRDefault="004836F2">
          <w:pPr>
            <w:pStyle w:val="TOC2"/>
            <w:tabs>
              <w:tab w:val="left" w:pos="1760"/>
              <w:tab w:val="right" w:leader="dot" w:pos="9016"/>
            </w:tabs>
            <w:rPr>
              <w:rFonts w:ascii="Arial" w:eastAsiaTheme="minorEastAsia" w:hAnsi="Arial" w:cs="Arial"/>
              <w:noProof/>
              <w:sz w:val="24"/>
              <w:szCs w:val="24"/>
              <w:lang w:eastAsia="en-GB"/>
            </w:rPr>
          </w:pPr>
          <w:hyperlink w:anchor="_Toc523777654" w:history="1">
            <w:r w:rsidRPr="004A5B56">
              <w:rPr>
                <w:rStyle w:val="Hyperlink"/>
                <w:rFonts w:ascii="Arial" w:hAnsi="Arial" w:cs="Arial"/>
                <w:noProof/>
                <w:sz w:val="24"/>
                <w:szCs w:val="24"/>
                <w:lang w:val="en-US"/>
              </w:rPr>
              <w:t>Section 1.05</w:t>
            </w:r>
            <w:r w:rsidRPr="004A5B56">
              <w:rPr>
                <w:rFonts w:ascii="Arial" w:eastAsiaTheme="minorEastAsia" w:hAnsi="Arial" w:cs="Arial"/>
                <w:noProof/>
                <w:sz w:val="24"/>
                <w:szCs w:val="24"/>
                <w:lang w:eastAsia="en-GB"/>
              </w:rPr>
              <w:tab/>
            </w:r>
            <w:r w:rsidRPr="004A5B56">
              <w:rPr>
                <w:rStyle w:val="Hyperlink"/>
                <w:rFonts w:ascii="Arial" w:hAnsi="Arial" w:cs="Arial"/>
                <w:noProof/>
                <w:sz w:val="24"/>
                <w:szCs w:val="24"/>
                <w:lang w:val="en-US"/>
              </w:rPr>
              <w:t>Policies</w:t>
            </w:r>
            <w:r w:rsidRPr="004A5B56">
              <w:rPr>
                <w:rFonts w:ascii="Arial" w:hAnsi="Arial" w:cs="Arial"/>
                <w:noProof/>
                <w:webHidden/>
                <w:sz w:val="24"/>
                <w:szCs w:val="24"/>
              </w:rPr>
              <w:tab/>
            </w:r>
            <w:r w:rsidRPr="004A5B56">
              <w:rPr>
                <w:rFonts w:ascii="Arial" w:hAnsi="Arial" w:cs="Arial"/>
                <w:noProof/>
                <w:webHidden/>
                <w:sz w:val="24"/>
                <w:szCs w:val="24"/>
              </w:rPr>
              <w:fldChar w:fldCharType="begin"/>
            </w:r>
            <w:r w:rsidRPr="004A5B56">
              <w:rPr>
                <w:rFonts w:ascii="Arial" w:hAnsi="Arial" w:cs="Arial"/>
                <w:noProof/>
                <w:webHidden/>
                <w:sz w:val="24"/>
                <w:szCs w:val="24"/>
              </w:rPr>
              <w:instrText xml:space="preserve"> PAGEREF _Toc523777654 \h </w:instrText>
            </w:r>
            <w:r w:rsidRPr="004A5B56">
              <w:rPr>
                <w:rFonts w:ascii="Arial" w:hAnsi="Arial" w:cs="Arial"/>
                <w:noProof/>
                <w:webHidden/>
                <w:sz w:val="24"/>
                <w:szCs w:val="24"/>
              </w:rPr>
            </w:r>
            <w:r w:rsidRPr="004A5B56">
              <w:rPr>
                <w:rFonts w:ascii="Arial" w:hAnsi="Arial" w:cs="Arial"/>
                <w:noProof/>
                <w:webHidden/>
                <w:sz w:val="24"/>
                <w:szCs w:val="24"/>
              </w:rPr>
              <w:fldChar w:fldCharType="separate"/>
            </w:r>
            <w:r w:rsidRPr="004A5B56">
              <w:rPr>
                <w:rFonts w:ascii="Arial" w:hAnsi="Arial" w:cs="Arial"/>
                <w:noProof/>
                <w:webHidden/>
                <w:sz w:val="24"/>
                <w:szCs w:val="24"/>
              </w:rPr>
              <w:t>7</w:t>
            </w:r>
            <w:r w:rsidRPr="004A5B56">
              <w:rPr>
                <w:rFonts w:ascii="Arial" w:hAnsi="Arial" w:cs="Arial"/>
                <w:noProof/>
                <w:webHidden/>
                <w:sz w:val="24"/>
                <w:szCs w:val="24"/>
              </w:rPr>
              <w:fldChar w:fldCharType="end"/>
            </w:r>
          </w:hyperlink>
        </w:p>
        <w:p w14:paraId="787FA201" w14:textId="1BD7EC51" w:rsidR="004A5B56" w:rsidRPr="004A5B56" w:rsidRDefault="004836F2">
          <w:pPr>
            <w:pStyle w:val="TOC1"/>
            <w:tabs>
              <w:tab w:val="left" w:pos="660"/>
              <w:tab w:val="right" w:leader="dot" w:pos="9016"/>
            </w:tabs>
            <w:rPr>
              <w:rFonts w:ascii="Arial" w:hAnsi="Arial" w:cs="Arial"/>
              <w:noProof/>
              <w:sz w:val="24"/>
              <w:szCs w:val="24"/>
            </w:rPr>
          </w:pPr>
          <w:hyperlink w:anchor="_Toc523777655" w:history="1">
            <w:r w:rsidRPr="004A5B56">
              <w:rPr>
                <w:rStyle w:val="Hyperlink"/>
                <w:rFonts w:ascii="Arial" w:hAnsi="Arial" w:cs="Arial"/>
                <w:noProof/>
                <w:sz w:val="24"/>
                <w:szCs w:val="24"/>
                <w:lang w:val="en-US"/>
              </w:rPr>
              <w:t>IV.</w:t>
            </w:r>
            <w:r w:rsidRPr="004A5B56">
              <w:rPr>
                <w:rFonts w:ascii="Arial" w:hAnsi="Arial" w:cs="Arial"/>
                <w:noProof/>
                <w:sz w:val="24"/>
                <w:szCs w:val="24"/>
              </w:rPr>
              <w:tab/>
            </w:r>
            <w:r w:rsidRPr="004A5B56">
              <w:rPr>
                <w:rStyle w:val="Hyperlink"/>
                <w:rFonts w:ascii="Arial" w:hAnsi="Arial" w:cs="Arial"/>
                <w:noProof/>
                <w:sz w:val="24"/>
                <w:szCs w:val="24"/>
                <w:lang w:val="en-US"/>
              </w:rPr>
              <w:t>Management Theories</w:t>
            </w:r>
            <w:r w:rsidRPr="004A5B56">
              <w:rPr>
                <w:rFonts w:ascii="Arial" w:hAnsi="Arial" w:cs="Arial"/>
                <w:noProof/>
                <w:webHidden/>
                <w:sz w:val="24"/>
                <w:szCs w:val="24"/>
              </w:rPr>
              <w:tab/>
            </w:r>
            <w:r w:rsidRPr="004A5B56">
              <w:rPr>
                <w:rFonts w:ascii="Arial" w:hAnsi="Arial" w:cs="Arial"/>
                <w:noProof/>
                <w:webHidden/>
                <w:sz w:val="24"/>
                <w:szCs w:val="24"/>
              </w:rPr>
              <w:fldChar w:fldCharType="begin"/>
            </w:r>
            <w:r w:rsidRPr="004A5B56">
              <w:rPr>
                <w:rFonts w:ascii="Arial" w:hAnsi="Arial" w:cs="Arial"/>
                <w:noProof/>
                <w:webHidden/>
                <w:sz w:val="24"/>
                <w:szCs w:val="24"/>
              </w:rPr>
              <w:instrText xml:space="preserve"> PAGEREF _Toc523777655 \h </w:instrText>
            </w:r>
            <w:r w:rsidRPr="004A5B56">
              <w:rPr>
                <w:rFonts w:ascii="Arial" w:hAnsi="Arial" w:cs="Arial"/>
                <w:noProof/>
                <w:webHidden/>
                <w:sz w:val="24"/>
                <w:szCs w:val="24"/>
              </w:rPr>
            </w:r>
            <w:r w:rsidRPr="004A5B56">
              <w:rPr>
                <w:rFonts w:ascii="Arial" w:hAnsi="Arial" w:cs="Arial"/>
                <w:noProof/>
                <w:webHidden/>
                <w:sz w:val="24"/>
                <w:szCs w:val="24"/>
              </w:rPr>
              <w:fldChar w:fldCharType="separate"/>
            </w:r>
            <w:r w:rsidRPr="004A5B56">
              <w:rPr>
                <w:rFonts w:ascii="Arial" w:hAnsi="Arial" w:cs="Arial"/>
                <w:noProof/>
                <w:webHidden/>
                <w:sz w:val="24"/>
                <w:szCs w:val="24"/>
              </w:rPr>
              <w:t>8</w:t>
            </w:r>
            <w:r w:rsidRPr="004A5B56">
              <w:rPr>
                <w:rFonts w:ascii="Arial" w:hAnsi="Arial" w:cs="Arial"/>
                <w:noProof/>
                <w:webHidden/>
                <w:sz w:val="24"/>
                <w:szCs w:val="24"/>
              </w:rPr>
              <w:fldChar w:fldCharType="end"/>
            </w:r>
          </w:hyperlink>
        </w:p>
        <w:p w14:paraId="5376F1CE" w14:textId="3D3A243A" w:rsidR="004A5B56" w:rsidRPr="004A5B56" w:rsidRDefault="004836F2">
          <w:pPr>
            <w:pStyle w:val="TOC3"/>
            <w:tabs>
              <w:tab w:val="left" w:pos="1100"/>
              <w:tab w:val="right" w:leader="dot" w:pos="9016"/>
            </w:tabs>
            <w:rPr>
              <w:rFonts w:ascii="Arial" w:eastAsiaTheme="minorEastAsia" w:hAnsi="Arial" w:cs="Arial"/>
              <w:noProof/>
              <w:sz w:val="24"/>
              <w:szCs w:val="24"/>
              <w:lang w:eastAsia="en-GB"/>
            </w:rPr>
          </w:pPr>
          <w:hyperlink w:anchor="_Toc523777656" w:history="1">
            <w:r w:rsidRPr="004A5B56">
              <w:rPr>
                <w:rStyle w:val="Hyperlink"/>
                <w:rFonts w:ascii="Arial" w:hAnsi="Arial" w:cs="Arial"/>
                <w:noProof/>
                <w:sz w:val="24"/>
                <w:szCs w:val="24"/>
                <w:lang w:val="en-US"/>
              </w:rPr>
              <w:t>(a)</w:t>
            </w:r>
            <w:r w:rsidRPr="004A5B56">
              <w:rPr>
                <w:rFonts w:ascii="Arial" w:eastAsiaTheme="minorEastAsia" w:hAnsi="Arial" w:cs="Arial"/>
                <w:noProof/>
                <w:sz w:val="24"/>
                <w:szCs w:val="24"/>
                <w:lang w:eastAsia="en-GB"/>
              </w:rPr>
              <w:tab/>
            </w:r>
            <w:r w:rsidRPr="004A5B56">
              <w:rPr>
                <w:rStyle w:val="Hyperlink"/>
                <w:rFonts w:ascii="Arial" w:hAnsi="Arial" w:cs="Arial"/>
                <w:noProof/>
                <w:sz w:val="24"/>
                <w:szCs w:val="24"/>
                <w:lang w:val="en-US"/>
              </w:rPr>
              <w:t>Or</w:t>
            </w:r>
            <w:r w:rsidRPr="004A5B56">
              <w:rPr>
                <w:rStyle w:val="Hyperlink"/>
                <w:rFonts w:ascii="Arial" w:hAnsi="Arial" w:cs="Arial"/>
                <w:noProof/>
                <w:sz w:val="24"/>
                <w:szCs w:val="24"/>
                <w:lang w:val="en-US"/>
              </w:rPr>
              <w:t>ganizational management culture</w:t>
            </w:r>
            <w:r w:rsidRPr="004A5B56">
              <w:rPr>
                <w:rFonts w:ascii="Arial" w:hAnsi="Arial" w:cs="Arial"/>
                <w:noProof/>
                <w:webHidden/>
                <w:sz w:val="24"/>
                <w:szCs w:val="24"/>
              </w:rPr>
              <w:tab/>
            </w:r>
            <w:r w:rsidRPr="004A5B56">
              <w:rPr>
                <w:rFonts w:ascii="Arial" w:hAnsi="Arial" w:cs="Arial"/>
                <w:noProof/>
                <w:webHidden/>
                <w:sz w:val="24"/>
                <w:szCs w:val="24"/>
              </w:rPr>
              <w:fldChar w:fldCharType="begin"/>
            </w:r>
            <w:r w:rsidRPr="004A5B56">
              <w:rPr>
                <w:rFonts w:ascii="Arial" w:hAnsi="Arial" w:cs="Arial"/>
                <w:noProof/>
                <w:webHidden/>
                <w:sz w:val="24"/>
                <w:szCs w:val="24"/>
              </w:rPr>
              <w:instrText xml:space="preserve"> PAGEREF _Toc523777656 \h </w:instrText>
            </w:r>
            <w:r w:rsidRPr="004A5B56">
              <w:rPr>
                <w:rFonts w:ascii="Arial" w:hAnsi="Arial" w:cs="Arial"/>
                <w:noProof/>
                <w:webHidden/>
                <w:sz w:val="24"/>
                <w:szCs w:val="24"/>
              </w:rPr>
            </w:r>
            <w:r w:rsidRPr="004A5B56">
              <w:rPr>
                <w:rFonts w:ascii="Arial" w:hAnsi="Arial" w:cs="Arial"/>
                <w:noProof/>
                <w:webHidden/>
                <w:sz w:val="24"/>
                <w:szCs w:val="24"/>
              </w:rPr>
              <w:fldChar w:fldCharType="separate"/>
            </w:r>
            <w:r w:rsidRPr="004A5B56">
              <w:rPr>
                <w:rFonts w:ascii="Arial" w:hAnsi="Arial" w:cs="Arial"/>
                <w:noProof/>
                <w:webHidden/>
                <w:sz w:val="24"/>
                <w:szCs w:val="24"/>
              </w:rPr>
              <w:t>8</w:t>
            </w:r>
            <w:r w:rsidRPr="004A5B56">
              <w:rPr>
                <w:rFonts w:ascii="Arial" w:hAnsi="Arial" w:cs="Arial"/>
                <w:noProof/>
                <w:webHidden/>
                <w:sz w:val="24"/>
                <w:szCs w:val="24"/>
              </w:rPr>
              <w:fldChar w:fldCharType="end"/>
            </w:r>
          </w:hyperlink>
        </w:p>
        <w:p w14:paraId="152745FA" w14:textId="58E227AD" w:rsidR="004A5B56" w:rsidRPr="004A5B56" w:rsidRDefault="004836F2">
          <w:pPr>
            <w:pStyle w:val="TOC3"/>
            <w:tabs>
              <w:tab w:val="left" w:pos="1100"/>
              <w:tab w:val="right" w:leader="dot" w:pos="9016"/>
            </w:tabs>
            <w:rPr>
              <w:rFonts w:ascii="Arial" w:eastAsiaTheme="minorEastAsia" w:hAnsi="Arial" w:cs="Arial"/>
              <w:noProof/>
              <w:sz w:val="24"/>
              <w:szCs w:val="24"/>
              <w:lang w:eastAsia="en-GB"/>
            </w:rPr>
          </w:pPr>
          <w:hyperlink w:anchor="_Toc523777657" w:history="1">
            <w:r w:rsidRPr="004A5B56">
              <w:rPr>
                <w:rStyle w:val="Hyperlink"/>
                <w:rFonts w:ascii="Arial" w:hAnsi="Arial" w:cs="Arial"/>
                <w:noProof/>
                <w:sz w:val="24"/>
                <w:szCs w:val="24"/>
                <w:lang w:val="en-US"/>
              </w:rPr>
              <w:t>(b)</w:t>
            </w:r>
            <w:r w:rsidRPr="004A5B56">
              <w:rPr>
                <w:rFonts w:ascii="Arial" w:eastAsiaTheme="minorEastAsia" w:hAnsi="Arial" w:cs="Arial"/>
                <w:noProof/>
                <w:sz w:val="24"/>
                <w:szCs w:val="24"/>
                <w:lang w:eastAsia="en-GB"/>
              </w:rPr>
              <w:tab/>
            </w:r>
            <w:r w:rsidRPr="004A5B56">
              <w:rPr>
                <w:rStyle w:val="Hyperlink"/>
                <w:rFonts w:ascii="Arial" w:hAnsi="Arial" w:cs="Arial"/>
                <w:noProof/>
                <w:sz w:val="24"/>
                <w:szCs w:val="24"/>
                <w:lang w:val="en-US"/>
              </w:rPr>
              <w:t>Types of Organizational Culture</w:t>
            </w:r>
            <w:r w:rsidRPr="004A5B56">
              <w:rPr>
                <w:rFonts w:ascii="Arial" w:hAnsi="Arial" w:cs="Arial"/>
                <w:noProof/>
                <w:webHidden/>
                <w:sz w:val="24"/>
                <w:szCs w:val="24"/>
              </w:rPr>
              <w:tab/>
            </w:r>
            <w:r w:rsidRPr="004A5B56">
              <w:rPr>
                <w:rFonts w:ascii="Arial" w:hAnsi="Arial" w:cs="Arial"/>
                <w:noProof/>
                <w:webHidden/>
                <w:sz w:val="24"/>
                <w:szCs w:val="24"/>
              </w:rPr>
              <w:fldChar w:fldCharType="begin"/>
            </w:r>
            <w:r w:rsidRPr="004A5B56">
              <w:rPr>
                <w:rFonts w:ascii="Arial" w:hAnsi="Arial" w:cs="Arial"/>
                <w:noProof/>
                <w:webHidden/>
                <w:sz w:val="24"/>
                <w:szCs w:val="24"/>
              </w:rPr>
              <w:instrText xml:space="preserve"> PAGEREF _Toc523777657 \h </w:instrText>
            </w:r>
            <w:r w:rsidRPr="004A5B56">
              <w:rPr>
                <w:rFonts w:ascii="Arial" w:hAnsi="Arial" w:cs="Arial"/>
                <w:noProof/>
                <w:webHidden/>
                <w:sz w:val="24"/>
                <w:szCs w:val="24"/>
              </w:rPr>
            </w:r>
            <w:r w:rsidRPr="004A5B56">
              <w:rPr>
                <w:rFonts w:ascii="Arial" w:hAnsi="Arial" w:cs="Arial"/>
                <w:noProof/>
                <w:webHidden/>
                <w:sz w:val="24"/>
                <w:szCs w:val="24"/>
              </w:rPr>
              <w:fldChar w:fldCharType="separate"/>
            </w:r>
            <w:r w:rsidRPr="004A5B56">
              <w:rPr>
                <w:rFonts w:ascii="Arial" w:hAnsi="Arial" w:cs="Arial"/>
                <w:noProof/>
                <w:webHidden/>
                <w:sz w:val="24"/>
                <w:szCs w:val="24"/>
              </w:rPr>
              <w:t>9</w:t>
            </w:r>
            <w:r w:rsidRPr="004A5B56">
              <w:rPr>
                <w:rFonts w:ascii="Arial" w:hAnsi="Arial" w:cs="Arial"/>
                <w:noProof/>
                <w:webHidden/>
                <w:sz w:val="24"/>
                <w:szCs w:val="24"/>
              </w:rPr>
              <w:fldChar w:fldCharType="end"/>
            </w:r>
          </w:hyperlink>
        </w:p>
        <w:p w14:paraId="1EB44F01" w14:textId="2E3F2251" w:rsidR="004A5B56" w:rsidRPr="004A5B56" w:rsidRDefault="004836F2">
          <w:pPr>
            <w:pStyle w:val="TOC3"/>
            <w:tabs>
              <w:tab w:val="left" w:pos="1100"/>
              <w:tab w:val="right" w:leader="dot" w:pos="9016"/>
            </w:tabs>
            <w:rPr>
              <w:rFonts w:ascii="Arial" w:eastAsiaTheme="minorEastAsia" w:hAnsi="Arial" w:cs="Arial"/>
              <w:noProof/>
              <w:sz w:val="24"/>
              <w:szCs w:val="24"/>
              <w:lang w:eastAsia="en-GB"/>
            </w:rPr>
          </w:pPr>
          <w:hyperlink w:anchor="_Toc523777658" w:history="1">
            <w:r w:rsidRPr="004A5B56">
              <w:rPr>
                <w:rStyle w:val="Hyperlink"/>
                <w:rFonts w:ascii="Arial" w:hAnsi="Arial" w:cs="Arial"/>
                <w:noProof/>
                <w:sz w:val="24"/>
                <w:szCs w:val="24"/>
                <w:lang w:val="en-US"/>
              </w:rPr>
              <w:t>(c)</w:t>
            </w:r>
            <w:r w:rsidRPr="004A5B56">
              <w:rPr>
                <w:rFonts w:ascii="Arial" w:eastAsiaTheme="minorEastAsia" w:hAnsi="Arial" w:cs="Arial"/>
                <w:noProof/>
                <w:sz w:val="24"/>
                <w:szCs w:val="24"/>
                <w:lang w:eastAsia="en-GB"/>
              </w:rPr>
              <w:tab/>
            </w:r>
            <w:r w:rsidRPr="004A5B56">
              <w:rPr>
                <w:rStyle w:val="Hyperlink"/>
                <w:rFonts w:ascii="Arial" w:hAnsi="Arial" w:cs="Arial"/>
                <w:noProof/>
                <w:sz w:val="24"/>
                <w:szCs w:val="24"/>
                <w:lang w:val="en-US"/>
              </w:rPr>
              <w:t>Corporate Policies and Practices</w:t>
            </w:r>
            <w:r w:rsidRPr="004A5B56">
              <w:rPr>
                <w:rFonts w:ascii="Arial" w:hAnsi="Arial" w:cs="Arial"/>
                <w:noProof/>
                <w:webHidden/>
                <w:sz w:val="24"/>
                <w:szCs w:val="24"/>
              </w:rPr>
              <w:tab/>
            </w:r>
            <w:r w:rsidRPr="004A5B56">
              <w:rPr>
                <w:rFonts w:ascii="Arial" w:hAnsi="Arial" w:cs="Arial"/>
                <w:noProof/>
                <w:webHidden/>
                <w:sz w:val="24"/>
                <w:szCs w:val="24"/>
              </w:rPr>
              <w:fldChar w:fldCharType="begin"/>
            </w:r>
            <w:r w:rsidRPr="004A5B56">
              <w:rPr>
                <w:rFonts w:ascii="Arial" w:hAnsi="Arial" w:cs="Arial"/>
                <w:noProof/>
                <w:webHidden/>
                <w:sz w:val="24"/>
                <w:szCs w:val="24"/>
              </w:rPr>
              <w:instrText xml:space="preserve"> PAGEREF _Toc523777658 \h </w:instrText>
            </w:r>
            <w:r w:rsidRPr="004A5B56">
              <w:rPr>
                <w:rFonts w:ascii="Arial" w:hAnsi="Arial" w:cs="Arial"/>
                <w:noProof/>
                <w:webHidden/>
                <w:sz w:val="24"/>
                <w:szCs w:val="24"/>
              </w:rPr>
            </w:r>
            <w:r w:rsidRPr="004A5B56">
              <w:rPr>
                <w:rFonts w:ascii="Arial" w:hAnsi="Arial" w:cs="Arial"/>
                <w:noProof/>
                <w:webHidden/>
                <w:sz w:val="24"/>
                <w:szCs w:val="24"/>
              </w:rPr>
              <w:fldChar w:fldCharType="separate"/>
            </w:r>
            <w:r w:rsidRPr="004A5B56">
              <w:rPr>
                <w:rFonts w:ascii="Arial" w:hAnsi="Arial" w:cs="Arial"/>
                <w:noProof/>
                <w:webHidden/>
                <w:sz w:val="24"/>
                <w:szCs w:val="24"/>
              </w:rPr>
              <w:t>10</w:t>
            </w:r>
            <w:r w:rsidRPr="004A5B56">
              <w:rPr>
                <w:rFonts w:ascii="Arial" w:hAnsi="Arial" w:cs="Arial"/>
                <w:noProof/>
                <w:webHidden/>
                <w:sz w:val="24"/>
                <w:szCs w:val="24"/>
              </w:rPr>
              <w:fldChar w:fldCharType="end"/>
            </w:r>
          </w:hyperlink>
        </w:p>
        <w:p w14:paraId="0647A246" w14:textId="7E43B370" w:rsidR="004A5B56" w:rsidRPr="004A5B56" w:rsidRDefault="004836F2">
          <w:pPr>
            <w:pStyle w:val="TOC3"/>
            <w:tabs>
              <w:tab w:val="left" w:pos="1100"/>
              <w:tab w:val="right" w:leader="dot" w:pos="9016"/>
            </w:tabs>
            <w:rPr>
              <w:rFonts w:ascii="Arial" w:eastAsiaTheme="minorEastAsia" w:hAnsi="Arial" w:cs="Arial"/>
              <w:noProof/>
              <w:sz w:val="24"/>
              <w:szCs w:val="24"/>
              <w:lang w:eastAsia="en-GB"/>
            </w:rPr>
          </w:pPr>
          <w:hyperlink w:anchor="_Toc523777659" w:history="1">
            <w:r w:rsidRPr="004A5B56">
              <w:rPr>
                <w:rStyle w:val="Hyperlink"/>
                <w:rFonts w:ascii="Arial" w:hAnsi="Arial" w:cs="Arial"/>
                <w:noProof/>
                <w:sz w:val="24"/>
                <w:szCs w:val="24"/>
                <w:lang w:val="en-US"/>
              </w:rPr>
              <w:t>(d)</w:t>
            </w:r>
            <w:r w:rsidRPr="004A5B56">
              <w:rPr>
                <w:rFonts w:ascii="Arial" w:eastAsiaTheme="minorEastAsia" w:hAnsi="Arial" w:cs="Arial"/>
                <w:noProof/>
                <w:sz w:val="24"/>
                <w:szCs w:val="24"/>
                <w:lang w:eastAsia="en-GB"/>
              </w:rPr>
              <w:tab/>
            </w:r>
            <w:r w:rsidRPr="004A5B56">
              <w:rPr>
                <w:rStyle w:val="Hyperlink"/>
                <w:rFonts w:ascii="Arial" w:hAnsi="Arial" w:cs="Arial"/>
                <w:noProof/>
                <w:sz w:val="24"/>
                <w:szCs w:val="24"/>
                <w:lang w:val="en-US"/>
              </w:rPr>
              <w:t>Organizational behavior</w:t>
            </w:r>
            <w:r w:rsidRPr="004A5B56">
              <w:rPr>
                <w:rFonts w:ascii="Arial" w:hAnsi="Arial" w:cs="Arial"/>
                <w:noProof/>
                <w:webHidden/>
                <w:sz w:val="24"/>
                <w:szCs w:val="24"/>
              </w:rPr>
              <w:tab/>
            </w:r>
            <w:r w:rsidRPr="004A5B56">
              <w:rPr>
                <w:rFonts w:ascii="Arial" w:hAnsi="Arial" w:cs="Arial"/>
                <w:noProof/>
                <w:webHidden/>
                <w:sz w:val="24"/>
                <w:szCs w:val="24"/>
              </w:rPr>
              <w:fldChar w:fldCharType="begin"/>
            </w:r>
            <w:r w:rsidRPr="004A5B56">
              <w:rPr>
                <w:rFonts w:ascii="Arial" w:hAnsi="Arial" w:cs="Arial"/>
                <w:noProof/>
                <w:webHidden/>
                <w:sz w:val="24"/>
                <w:szCs w:val="24"/>
              </w:rPr>
              <w:instrText xml:space="preserve"> PAGEREF _Toc523777659 \h </w:instrText>
            </w:r>
            <w:r w:rsidRPr="004A5B56">
              <w:rPr>
                <w:rFonts w:ascii="Arial" w:hAnsi="Arial" w:cs="Arial"/>
                <w:noProof/>
                <w:webHidden/>
                <w:sz w:val="24"/>
                <w:szCs w:val="24"/>
              </w:rPr>
            </w:r>
            <w:r w:rsidRPr="004A5B56">
              <w:rPr>
                <w:rFonts w:ascii="Arial" w:hAnsi="Arial" w:cs="Arial"/>
                <w:noProof/>
                <w:webHidden/>
                <w:sz w:val="24"/>
                <w:szCs w:val="24"/>
              </w:rPr>
              <w:fldChar w:fldCharType="separate"/>
            </w:r>
            <w:r w:rsidRPr="004A5B56">
              <w:rPr>
                <w:rFonts w:ascii="Arial" w:hAnsi="Arial" w:cs="Arial"/>
                <w:noProof/>
                <w:webHidden/>
                <w:sz w:val="24"/>
                <w:szCs w:val="24"/>
              </w:rPr>
              <w:t>11</w:t>
            </w:r>
            <w:r w:rsidRPr="004A5B56">
              <w:rPr>
                <w:rFonts w:ascii="Arial" w:hAnsi="Arial" w:cs="Arial"/>
                <w:noProof/>
                <w:webHidden/>
                <w:sz w:val="24"/>
                <w:szCs w:val="24"/>
              </w:rPr>
              <w:fldChar w:fldCharType="end"/>
            </w:r>
          </w:hyperlink>
        </w:p>
        <w:p w14:paraId="052900CB" w14:textId="58C2AEA9" w:rsidR="004A5B56" w:rsidRPr="004A5B56" w:rsidRDefault="004836F2">
          <w:pPr>
            <w:pStyle w:val="TOC3"/>
            <w:tabs>
              <w:tab w:val="left" w:pos="1100"/>
              <w:tab w:val="right" w:leader="dot" w:pos="9016"/>
            </w:tabs>
            <w:rPr>
              <w:rFonts w:ascii="Arial" w:eastAsiaTheme="minorEastAsia" w:hAnsi="Arial" w:cs="Arial"/>
              <w:noProof/>
              <w:sz w:val="24"/>
              <w:szCs w:val="24"/>
              <w:lang w:eastAsia="en-GB"/>
            </w:rPr>
          </w:pPr>
          <w:hyperlink w:anchor="_Toc523777660" w:history="1">
            <w:r w:rsidRPr="004A5B56">
              <w:rPr>
                <w:rStyle w:val="Hyperlink"/>
                <w:rFonts w:ascii="Arial" w:hAnsi="Arial" w:cs="Arial"/>
                <w:noProof/>
                <w:sz w:val="24"/>
                <w:szCs w:val="24"/>
                <w:lang w:val="en-US"/>
              </w:rPr>
              <w:t>(e)</w:t>
            </w:r>
            <w:r w:rsidRPr="004A5B56">
              <w:rPr>
                <w:rFonts w:ascii="Arial" w:eastAsiaTheme="minorEastAsia" w:hAnsi="Arial" w:cs="Arial"/>
                <w:noProof/>
                <w:sz w:val="24"/>
                <w:szCs w:val="24"/>
                <w:lang w:eastAsia="en-GB"/>
              </w:rPr>
              <w:tab/>
            </w:r>
            <w:r w:rsidRPr="004A5B56">
              <w:rPr>
                <w:rStyle w:val="Hyperlink"/>
                <w:rFonts w:ascii="Arial" w:hAnsi="Arial" w:cs="Arial"/>
                <w:noProof/>
                <w:sz w:val="24"/>
                <w:szCs w:val="24"/>
                <w:lang w:val="en-US"/>
              </w:rPr>
              <w:t>Outcome variables in Organizational Behavior</w:t>
            </w:r>
            <w:r w:rsidRPr="004A5B56">
              <w:rPr>
                <w:rFonts w:ascii="Arial" w:hAnsi="Arial" w:cs="Arial"/>
                <w:noProof/>
                <w:webHidden/>
                <w:sz w:val="24"/>
                <w:szCs w:val="24"/>
              </w:rPr>
              <w:tab/>
            </w:r>
            <w:r w:rsidRPr="004A5B56">
              <w:rPr>
                <w:rFonts w:ascii="Arial" w:hAnsi="Arial" w:cs="Arial"/>
                <w:noProof/>
                <w:webHidden/>
                <w:sz w:val="24"/>
                <w:szCs w:val="24"/>
              </w:rPr>
              <w:fldChar w:fldCharType="begin"/>
            </w:r>
            <w:r w:rsidRPr="004A5B56">
              <w:rPr>
                <w:rFonts w:ascii="Arial" w:hAnsi="Arial" w:cs="Arial"/>
                <w:noProof/>
                <w:webHidden/>
                <w:sz w:val="24"/>
                <w:szCs w:val="24"/>
              </w:rPr>
              <w:instrText xml:space="preserve"> PAGEREF _Toc523777660 \h </w:instrText>
            </w:r>
            <w:r w:rsidRPr="004A5B56">
              <w:rPr>
                <w:rFonts w:ascii="Arial" w:hAnsi="Arial" w:cs="Arial"/>
                <w:noProof/>
                <w:webHidden/>
                <w:sz w:val="24"/>
                <w:szCs w:val="24"/>
              </w:rPr>
            </w:r>
            <w:r w:rsidRPr="004A5B56">
              <w:rPr>
                <w:rFonts w:ascii="Arial" w:hAnsi="Arial" w:cs="Arial"/>
                <w:noProof/>
                <w:webHidden/>
                <w:sz w:val="24"/>
                <w:szCs w:val="24"/>
              </w:rPr>
              <w:fldChar w:fldCharType="separate"/>
            </w:r>
            <w:r w:rsidRPr="004A5B56">
              <w:rPr>
                <w:rFonts w:ascii="Arial" w:hAnsi="Arial" w:cs="Arial"/>
                <w:noProof/>
                <w:webHidden/>
                <w:sz w:val="24"/>
                <w:szCs w:val="24"/>
              </w:rPr>
              <w:t>12</w:t>
            </w:r>
            <w:r w:rsidRPr="004A5B56">
              <w:rPr>
                <w:rFonts w:ascii="Arial" w:hAnsi="Arial" w:cs="Arial"/>
                <w:noProof/>
                <w:webHidden/>
                <w:sz w:val="24"/>
                <w:szCs w:val="24"/>
              </w:rPr>
              <w:fldChar w:fldCharType="end"/>
            </w:r>
          </w:hyperlink>
        </w:p>
        <w:p w14:paraId="1110296A" w14:textId="2AFF5F3E" w:rsidR="004A5B56" w:rsidRPr="004A5B56" w:rsidRDefault="004836F2">
          <w:pPr>
            <w:pStyle w:val="TOC1"/>
            <w:tabs>
              <w:tab w:val="left" w:pos="440"/>
              <w:tab w:val="right" w:leader="dot" w:pos="9016"/>
            </w:tabs>
            <w:rPr>
              <w:rFonts w:ascii="Arial" w:hAnsi="Arial" w:cs="Arial"/>
              <w:noProof/>
              <w:sz w:val="24"/>
              <w:szCs w:val="24"/>
            </w:rPr>
          </w:pPr>
          <w:hyperlink w:anchor="_Toc523777661" w:history="1">
            <w:r w:rsidRPr="004A5B56">
              <w:rPr>
                <w:rStyle w:val="Hyperlink"/>
                <w:rFonts w:ascii="Arial" w:hAnsi="Arial" w:cs="Arial"/>
                <w:noProof/>
                <w:sz w:val="24"/>
                <w:szCs w:val="24"/>
              </w:rPr>
              <w:t>V.</w:t>
            </w:r>
            <w:r w:rsidRPr="004A5B56">
              <w:rPr>
                <w:rFonts w:ascii="Arial" w:hAnsi="Arial" w:cs="Arial"/>
                <w:noProof/>
                <w:sz w:val="24"/>
                <w:szCs w:val="24"/>
              </w:rPr>
              <w:tab/>
            </w:r>
            <w:r w:rsidRPr="004A5B56">
              <w:rPr>
                <w:rStyle w:val="Hyperlink"/>
                <w:rFonts w:ascii="Arial" w:hAnsi="Arial" w:cs="Arial"/>
                <w:noProof/>
                <w:sz w:val="24"/>
                <w:szCs w:val="24"/>
              </w:rPr>
              <w:t>Managing across culture – importance and meaning</w:t>
            </w:r>
            <w:r w:rsidRPr="004A5B56">
              <w:rPr>
                <w:rFonts w:ascii="Arial" w:hAnsi="Arial" w:cs="Arial"/>
                <w:noProof/>
                <w:webHidden/>
                <w:sz w:val="24"/>
                <w:szCs w:val="24"/>
              </w:rPr>
              <w:tab/>
            </w:r>
            <w:r w:rsidRPr="004A5B56">
              <w:rPr>
                <w:rFonts w:ascii="Arial" w:hAnsi="Arial" w:cs="Arial"/>
                <w:noProof/>
                <w:webHidden/>
                <w:sz w:val="24"/>
                <w:szCs w:val="24"/>
              </w:rPr>
              <w:fldChar w:fldCharType="begin"/>
            </w:r>
            <w:r w:rsidRPr="004A5B56">
              <w:rPr>
                <w:rFonts w:ascii="Arial" w:hAnsi="Arial" w:cs="Arial"/>
                <w:noProof/>
                <w:webHidden/>
                <w:sz w:val="24"/>
                <w:szCs w:val="24"/>
              </w:rPr>
              <w:instrText xml:space="preserve"> PAGEREF _Toc523777661 \h </w:instrText>
            </w:r>
            <w:r w:rsidRPr="004A5B56">
              <w:rPr>
                <w:rFonts w:ascii="Arial" w:hAnsi="Arial" w:cs="Arial"/>
                <w:noProof/>
                <w:webHidden/>
                <w:sz w:val="24"/>
                <w:szCs w:val="24"/>
              </w:rPr>
            </w:r>
            <w:r w:rsidRPr="004A5B56">
              <w:rPr>
                <w:rFonts w:ascii="Arial" w:hAnsi="Arial" w:cs="Arial"/>
                <w:noProof/>
                <w:webHidden/>
                <w:sz w:val="24"/>
                <w:szCs w:val="24"/>
              </w:rPr>
              <w:fldChar w:fldCharType="separate"/>
            </w:r>
            <w:r w:rsidRPr="004A5B56">
              <w:rPr>
                <w:rFonts w:ascii="Arial" w:hAnsi="Arial" w:cs="Arial"/>
                <w:noProof/>
                <w:webHidden/>
                <w:sz w:val="24"/>
                <w:szCs w:val="24"/>
              </w:rPr>
              <w:t>13</w:t>
            </w:r>
            <w:r w:rsidRPr="004A5B56">
              <w:rPr>
                <w:rFonts w:ascii="Arial" w:hAnsi="Arial" w:cs="Arial"/>
                <w:noProof/>
                <w:webHidden/>
                <w:sz w:val="24"/>
                <w:szCs w:val="24"/>
              </w:rPr>
              <w:fldChar w:fldCharType="end"/>
            </w:r>
          </w:hyperlink>
        </w:p>
        <w:p w14:paraId="34118DCB" w14:textId="7CE5F270" w:rsidR="004A5B56" w:rsidRPr="004A5B56" w:rsidRDefault="004836F2">
          <w:pPr>
            <w:pStyle w:val="TOC3"/>
            <w:tabs>
              <w:tab w:val="right" w:leader="dot" w:pos="9016"/>
            </w:tabs>
            <w:rPr>
              <w:rFonts w:ascii="Arial" w:eastAsiaTheme="minorEastAsia" w:hAnsi="Arial" w:cs="Arial"/>
              <w:noProof/>
              <w:sz w:val="24"/>
              <w:szCs w:val="24"/>
              <w:lang w:eastAsia="en-GB"/>
            </w:rPr>
          </w:pPr>
          <w:hyperlink w:anchor="_Toc523777662" w:history="1">
            <w:r w:rsidRPr="004A5B56">
              <w:rPr>
                <w:rStyle w:val="Hyperlink"/>
                <w:rFonts w:ascii="Arial" w:hAnsi="Arial" w:cs="Arial"/>
                <w:noProof/>
                <w:sz w:val="24"/>
                <w:szCs w:val="24"/>
                <w:lang w:val="en-US"/>
              </w:rPr>
              <w:t>Four Seasons Operating Principles</w:t>
            </w:r>
            <w:r w:rsidRPr="004A5B56">
              <w:rPr>
                <w:rFonts w:ascii="Arial" w:hAnsi="Arial" w:cs="Arial"/>
                <w:noProof/>
                <w:webHidden/>
                <w:sz w:val="24"/>
                <w:szCs w:val="24"/>
              </w:rPr>
              <w:tab/>
            </w:r>
            <w:r w:rsidRPr="004A5B56">
              <w:rPr>
                <w:rFonts w:ascii="Arial" w:hAnsi="Arial" w:cs="Arial"/>
                <w:noProof/>
                <w:webHidden/>
                <w:sz w:val="24"/>
                <w:szCs w:val="24"/>
              </w:rPr>
              <w:fldChar w:fldCharType="begin"/>
            </w:r>
            <w:r w:rsidRPr="004A5B56">
              <w:rPr>
                <w:rFonts w:ascii="Arial" w:hAnsi="Arial" w:cs="Arial"/>
                <w:noProof/>
                <w:webHidden/>
                <w:sz w:val="24"/>
                <w:szCs w:val="24"/>
              </w:rPr>
              <w:instrText xml:space="preserve"> PAGEREF _</w:instrText>
            </w:r>
            <w:r w:rsidRPr="004A5B56">
              <w:rPr>
                <w:rFonts w:ascii="Arial" w:hAnsi="Arial" w:cs="Arial"/>
                <w:noProof/>
                <w:webHidden/>
                <w:sz w:val="24"/>
                <w:szCs w:val="24"/>
              </w:rPr>
              <w:instrText xml:space="preserve">Toc523777662 \h </w:instrText>
            </w:r>
            <w:r w:rsidRPr="004A5B56">
              <w:rPr>
                <w:rFonts w:ascii="Arial" w:hAnsi="Arial" w:cs="Arial"/>
                <w:noProof/>
                <w:webHidden/>
                <w:sz w:val="24"/>
                <w:szCs w:val="24"/>
              </w:rPr>
            </w:r>
            <w:r w:rsidRPr="004A5B56">
              <w:rPr>
                <w:rFonts w:ascii="Arial" w:hAnsi="Arial" w:cs="Arial"/>
                <w:noProof/>
                <w:webHidden/>
                <w:sz w:val="24"/>
                <w:szCs w:val="24"/>
              </w:rPr>
              <w:fldChar w:fldCharType="separate"/>
            </w:r>
            <w:r w:rsidRPr="004A5B56">
              <w:rPr>
                <w:rFonts w:ascii="Arial" w:hAnsi="Arial" w:cs="Arial"/>
                <w:noProof/>
                <w:webHidden/>
                <w:sz w:val="24"/>
                <w:szCs w:val="24"/>
              </w:rPr>
              <w:t>13</w:t>
            </w:r>
            <w:r w:rsidRPr="004A5B56">
              <w:rPr>
                <w:rFonts w:ascii="Arial" w:hAnsi="Arial" w:cs="Arial"/>
                <w:noProof/>
                <w:webHidden/>
                <w:sz w:val="24"/>
                <w:szCs w:val="24"/>
              </w:rPr>
              <w:fldChar w:fldCharType="end"/>
            </w:r>
          </w:hyperlink>
        </w:p>
        <w:p w14:paraId="207966C3" w14:textId="0757CC01" w:rsidR="004A5B56" w:rsidRPr="004A5B56" w:rsidRDefault="004836F2">
          <w:pPr>
            <w:pStyle w:val="TOC1"/>
            <w:tabs>
              <w:tab w:val="left" w:pos="660"/>
              <w:tab w:val="right" w:leader="dot" w:pos="9016"/>
            </w:tabs>
            <w:rPr>
              <w:rFonts w:ascii="Arial" w:hAnsi="Arial" w:cs="Arial"/>
              <w:noProof/>
              <w:sz w:val="24"/>
              <w:szCs w:val="24"/>
            </w:rPr>
          </w:pPr>
          <w:hyperlink w:anchor="_Toc523777663" w:history="1">
            <w:r w:rsidRPr="004A5B56">
              <w:rPr>
                <w:rStyle w:val="Hyperlink"/>
                <w:rFonts w:ascii="Arial" w:hAnsi="Arial" w:cs="Arial"/>
                <w:noProof/>
                <w:sz w:val="24"/>
                <w:szCs w:val="24"/>
              </w:rPr>
              <w:t>VI.</w:t>
            </w:r>
            <w:r w:rsidRPr="004A5B56">
              <w:rPr>
                <w:rFonts w:ascii="Arial" w:hAnsi="Arial" w:cs="Arial"/>
                <w:noProof/>
                <w:sz w:val="24"/>
                <w:szCs w:val="24"/>
              </w:rPr>
              <w:tab/>
            </w:r>
            <w:r w:rsidRPr="004A5B56">
              <w:rPr>
                <w:rStyle w:val="Hyperlink"/>
                <w:rFonts w:ascii="Arial" w:hAnsi="Arial" w:cs="Arial"/>
                <w:noProof/>
                <w:sz w:val="24"/>
                <w:szCs w:val="24"/>
              </w:rPr>
              <w:t>Four Seasons SWOT Analysis</w:t>
            </w:r>
            <w:r w:rsidRPr="004A5B56">
              <w:rPr>
                <w:rFonts w:ascii="Arial" w:hAnsi="Arial" w:cs="Arial"/>
                <w:noProof/>
                <w:webHidden/>
                <w:sz w:val="24"/>
                <w:szCs w:val="24"/>
              </w:rPr>
              <w:tab/>
            </w:r>
            <w:r w:rsidRPr="004A5B56">
              <w:rPr>
                <w:rFonts w:ascii="Arial" w:hAnsi="Arial" w:cs="Arial"/>
                <w:noProof/>
                <w:webHidden/>
                <w:sz w:val="24"/>
                <w:szCs w:val="24"/>
              </w:rPr>
              <w:fldChar w:fldCharType="begin"/>
            </w:r>
            <w:r w:rsidRPr="004A5B56">
              <w:rPr>
                <w:rFonts w:ascii="Arial" w:hAnsi="Arial" w:cs="Arial"/>
                <w:noProof/>
                <w:webHidden/>
                <w:sz w:val="24"/>
                <w:szCs w:val="24"/>
              </w:rPr>
              <w:instrText xml:space="preserve"> PAGEREF _Toc523777663 \h </w:instrText>
            </w:r>
            <w:r w:rsidRPr="004A5B56">
              <w:rPr>
                <w:rFonts w:ascii="Arial" w:hAnsi="Arial" w:cs="Arial"/>
                <w:noProof/>
                <w:webHidden/>
                <w:sz w:val="24"/>
                <w:szCs w:val="24"/>
              </w:rPr>
            </w:r>
            <w:r w:rsidRPr="004A5B56">
              <w:rPr>
                <w:rFonts w:ascii="Arial" w:hAnsi="Arial" w:cs="Arial"/>
                <w:noProof/>
                <w:webHidden/>
                <w:sz w:val="24"/>
                <w:szCs w:val="24"/>
              </w:rPr>
              <w:fldChar w:fldCharType="separate"/>
            </w:r>
            <w:r w:rsidRPr="004A5B56">
              <w:rPr>
                <w:rFonts w:ascii="Arial" w:hAnsi="Arial" w:cs="Arial"/>
                <w:noProof/>
                <w:webHidden/>
                <w:sz w:val="24"/>
                <w:szCs w:val="24"/>
              </w:rPr>
              <w:t>14</w:t>
            </w:r>
            <w:r w:rsidRPr="004A5B56">
              <w:rPr>
                <w:rFonts w:ascii="Arial" w:hAnsi="Arial" w:cs="Arial"/>
                <w:noProof/>
                <w:webHidden/>
                <w:sz w:val="24"/>
                <w:szCs w:val="24"/>
              </w:rPr>
              <w:fldChar w:fldCharType="end"/>
            </w:r>
          </w:hyperlink>
        </w:p>
        <w:p w14:paraId="6C67FB4A" w14:textId="0CDF09EC" w:rsidR="004A5B56" w:rsidRPr="004A5B56" w:rsidRDefault="004836F2">
          <w:pPr>
            <w:pStyle w:val="TOC1"/>
            <w:tabs>
              <w:tab w:val="left" w:pos="660"/>
              <w:tab w:val="right" w:leader="dot" w:pos="9016"/>
            </w:tabs>
            <w:rPr>
              <w:rFonts w:ascii="Arial" w:hAnsi="Arial" w:cs="Arial"/>
              <w:noProof/>
              <w:sz w:val="24"/>
              <w:szCs w:val="24"/>
            </w:rPr>
          </w:pPr>
          <w:hyperlink w:anchor="_Toc523777664" w:history="1">
            <w:r w:rsidRPr="004A5B56">
              <w:rPr>
                <w:rStyle w:val="Hyperlink"/>
                <w:rFonts w:ascii="Arial" w:hAnsi="Arial" w:cs="Arial"/>
                <w:noProof/>
                <w:sz w:val="24"/>
                <w:szCs w:val="24"/>
                <w:lang w:val="en-US"/>
              </w:rPr>
              <w:t>VII.</w:t>
            </w:r>
            <w:r w:rsidRPr="004A5B56">
              <w:rPr>
                <w:rFonts w:ascii="Arial" w:hAnsi="Arial" w:cs="Arial"/>
                <w:noProof/>
                <w:sz w:val="24"/>
                <w:szCs w:val="24"/>
              </w:rPr>
              <w:tab/>
            </w:r>
            <w:r w:rsidRPr="004A5B56">
              <w:rPr>
                <w:rStyle w:val="Hyperlink"/>
                <w:rFonts w:ascii="Arial" w:hAnsi="Arial" w:cs="Arial"/>
                <w:noProof/>
                <w:sz w:val="24"/>
                <w:szCs w:val="24"/>
                <w:lang w:val="en-US"/>
              </w:rPr>
              <w:t>Four Seasons Inn on the Park, London – PESTLE Analysis</w:t>
            </w:r>
            <w:r w:rsidRPr="004A5B56">
              <w:rPr>
                <w:rFonts w:ascii="Arial" w:hAnsi="Arial" w:cs="Arial"/>
                <w:noProof/>
                <w:webHidden/>
                <w:sz w:val="24"/>
                <w:szCs w:val="24"/>
              </w:rPr>
              <w:tab/>
            </w:r>
            <w:r w:rsidRPr="004A5B56">
              <w:rPr>
                <w:rFonts w:ascii="Arial" w:hAnsi="Arial" w:cs="Arial"/>
                <w:noProof/>
                <w:webHidden/>
                <w:sz w:val="24"/>
                <w:szCs w:val="24"/>
              </w:rPr>
              <w:fldChar w:fldCharType="begin"/>
            </w:r>
            <w:r w:rsidRPr="004A5B56">
              <w:rPr>
                <w:rFonts w:ascii="Arial" w:hAnsi="Arial" w:cs="Arial"/>
                <w:noProof/>
                <w:webHidden/>
                <w:sz w:val="24"/>
                <w:szCs w:val="24"/>
              </w:rPr>
              <w:instrText xml:space="preserve"> PAGEREF _Toc523777664 \h </w:instrText>
            </w:r>
            <w:r w:rsidRPr="004A5B56">
              <w:rPr>
                <w:rFonts w:ascii="Arial" w:hAnsi="Arial" w:cs="Arial"/>
                <w:noProof/>
                <w:webHidden/>
                <w:sz w:val="24"/>
                <w:szCs w:val="24"/>
              </w:rPr>
            </w:r>
            <w:r w:rsidRPr="004A5B56">
              <w:rPr>
                <w:rFonts w:ascii="Arial" w:hAnsi="Arial" w:cs="Arial"/>
                <w:noProof/>
                <w:webHidden/>
                <w:sz w:val="24"/>
                <w:szCs w:val="24"/>
              </w:rPr>
              <w:fldChar w:fldCharType="separate"/>
            </w:r>
            <w:r w:rsidRPr="004A5B56">
              <w:rPr>
                <w:rFonts w:ascii="Arial" w:hAnsi="Arial" w:cs="Arial"/>
                <w:noProof/>
                <w:webHidden/>
                <w:sz w:val="24"/>
                <w:szCs w:val="24"/>
              </w:rPr>
              <w:t>16</w:t>
            </w:r>
            <w:r w:rsidRPr="004A5B56">
              <w:rPr>
                <w:rFonts w:ascii="Arial" w:hAnsi="Arial" w:cs="Arial"/>
                <w:noProof/>
                <w:webHidden/>
                <w:sz w:val="24"/>
                <w:szCs w:val="24"/>
              </w:rPr>
              <w:fldChar w:fldCharType="end"/>
            </w:r>
          </w:hyperlink>
        </w:p>
        <w:p w14:paraId="6C20256A" w14:textId="069B96EA" w:rsidR="004A5B56" w:rsidRPr="004A5B56" w:rsidRDefault="004836F2">
          <w:pPr>
            <w:pStyle w:val="TOC1"/>
            <w:tabs>
              <w:tab w:val="left" w:pos="660"/>
              <w:tab w:val="right" w:leader="dot" w:pos="9016"/>
            </w:tabs>
            <w:rPr>
              <w:rFonts w:ascii="Arial" w:hAnsi="Arial" w:cs="Arial"/>
              <w:noProof/>
              <w:sz w:val="24"/>
              <w:szCs w:val="24"/>
            </w:rPr>
          </w:pPr>
          <w:hyperlink w:anchor="_Toc523777665" w:history="1">
            <w:r w:rsidRPr="004A5B56">
              <w:rPr>
                <w:rStyle w:val="Hyperlink"/>
                <w:rFonts w:ascii="Arial" w:hAnsi="Arial" w:cs="Arial"/>
                <w:noProof/>
                <w:sz w:val="24"/>
                <w:szCs w:val="24"/>
                <w:lang w:val="en-US"/>
              </w:rPr>
              <w:t>VIII.</w:t>
            </w:r>
            <w:r w:rsidRPr="004A5B56">
              <w:rPr>
                <w:rFonts w:ascii="Arial" w:hAnsi="Arial" w:cs="Arial"/>
                <w:noProof/>
                <w:sz w:val="24"/>
                <w:szCs w:val="24"/>
              </w:rPr>
              <w:tab/>
            </w:r>
            <w:r w:rsidRPr="004A5B56">
              <w:rPr>
                <w:rStyle w:val="Hyperlink"/>
                <w:rFonts w:ascii="Arial" w:hAnsi="Arial" w:cs="Arial"/>
                <w:noProof/>
                <w:sz w:val="24"/>
                <w:szCs w:val="24"/>
                <w:lang w:val="en-US"/>
              </w:rPr>
              <w:t>Conclusions</w:t>
            </w:r>
            <w:r w:rsidRPr="004A5B56">
              <w:rPr>
                <w:rFonts w:ascii="Arial" w:hAnsi="Arial" w:cs="Arial"/>
                <w:noProof/>
                <w:webHidden/>
                <w:sz w:val="24"/>
                <w:szCs w:val="24"/>
              </w:rPr>
              <w:tab/>
            </w:r>
            <w:r w:rsidRPr="004A5B56">
              <w:rPr>
                <w:rFonts w:ascii="Arial" w:hAnsi="Arial" w:cs="Arial"/>
                <w:noProof/>
                <w:webHidden/>
                <w:sz w:val="24"/>
                <w:szCs w:val="24"/>
              </w:rPr>
              <w:fldChar w:fldCharType="begin"/>
            </w:r>
            <w:r w:rsidRPr="004A5B56">
              <w:rPr>
                <w:rFonts w:ascii="Arial" w:hAnsi="Arial" w:cs="Arial"/>
                <w:noProof/>
                <w:webHidden/>
                <w:sz w:val="24"/>
                <w:szCs w:val="24"/>
              </w:rPr>
              <w:instrText xml:space="preserve"> PAGEREF _Toc523777665 \h </w:instrText>
            </w:r>
            <w:r w:rsidRPr="004A5B56">
              <w:rPr>
                <w:rFonts w:ascii="Arial" w:hAnsi="Arial" w:cs="Arial"/>
                <w:noProof/>
                <w:webHidden/>
                <w:sz w:val="24"/>
                <w:szCs w:val="24"/>
              </w:rPr>
            </w:r>
            <w:r w:rsidRPr="004A5B56">
              <w:rPr>
                <w:rFonts w:ascii="Arial" w:hAnsi="Arial" w:cs="Arial"/>
                <w:noProof/>
                <w:webHidden/>
                <w:sz w:val="24"/>
                <w:szCs w:val="24"/>
              </w:rPr>
              <w:fldChar w:fldCharType="separate"/>
            </w:r>
            <w:r w:rsidRPr="004A5B56">
              <w:rPr>
                <w:rFonts w:ascii="Arial" w:hAnsi="Arial" w:cs="Arial"/>
                <w:noProof/>
                <w:webHidden/>
                <w:sz w:val="24"/>
                <w:szCs w:val="24"/>
              </w:rPr>
              <w:t>18</w:t>
            </w:r>
            <w:r w:rsidRPr="004A5B56">
              <w:rPr>
                <w:rFonts w:ascii="Arial" w:hAnsi="Arial" w:cs="Arial"/>
                <w:noProof/>
                <w:webHidden/>
                <w:sz w:val="24"/>
                <w:szCs w:val="24"/>
              </w:rPr>
              <w:fldChar w:fldCharType="end"/>
            </w:r>
          </w:hyperlink>
        </w:p>
        <w:p w14:paraId="28484420" w14:textId="0C4BDFA3" w:rsidR="004A5B56" w:rsidRPr="004A5B56" w:rsidRDefault="004836F2">
          <w:pPr>
            <w:pStyle w:val="TOC1"/>
            <w:tabs>
              <w:tab w:val="left" w:pos="660"/>
              <w:tab w:val="right" w:leader="dot" w:pos="9016"/>
            </w:tabs>
            <w:rPr>
              <w:rFonts w:ascii="Arial" w:hAnsi="Arial" w:cs="Arial"/>
              <w:noProof/>
              <w:sz w:val="24"/>
              <w:szCs w:val="24"/>
            </w:rPr>
          </w:pPr>
          <w:hyperlink w:anchor="_Toc523777666" w:history="1">
            <w:r w:rsidRPr="004A5B56">
              <w:rPr>
                <w:rStyle w:val="Hyperlink"/>
                <w:rFonts w:ascii="Arial" w:hAnsi="Arial" w:cs="Arial"/>
                <w:noProof/>
                <w:sz w:val="24"/>
                <w:szCs w:val="24"/>
                <w:lang w:val="en-US"/>
              </w:rPr>
              <w:t>IX.</w:t>
            </w:r>
            <w:r w:rsidRPr="004A5B56">
              <w:rPr>
                <w:rFonts w:ascii="Arial" w:hAnsi="Arial" w:cs="Arial"/>
                <w:noProof/>
                <w:sz w:val="24"/>
                <w:szCs w:val="24"/>
              </w:rPr>
              <w:tab/>
            </w:r>
            <w:r w:rsidRPr="004A5B56">
              <w:rPr>
                <w:rStyle w:val="Hyperlink"/>
                <w:rFonts w:ascii="Arial" w:hAnsi="Arial" w:cs="Arial"/>
                <w:noProof/>
                <w:sz w:val="24"/>
                <w:szCs w:val="24"/>
                <w:lang w:val="en-US"/>
              </w:rPr>
              <w:t>References</w:t>
            </w:r>
            <w:r w:rsidRPr="004A5B56">
              <w:rPr>
                <w:rFonts w:ascii="Arial" w:hAnsi="Arial" w:cs="Arial"/>
                <w:noProof/>
                <w:webHidden/>
                <w:sz w:val="24"/>
                <w:szCs w:val="24"/>
              </w:rPr>
              <w:tab/>
            </w:r>
            <w:r w:rsidRPr="004A5B56">
              <w:rPr>
                <w:rFonts w:ascii="Arial" w:hAnsi="Arial" w:cs="Arial"/>
                <w:noProof/>
                <w:webHidden/>
                <w:sz w:val="24"/>
                <w:szCs w:val="24"/>
              </w:rPr>
              <w:fldChar w:fldCharType="begin"/>
            </w:r>
            <w:r w:rsidRPr="004A5B56">
              <w:rPr>
                <w:rFonts w:ascii="Arial" w:hAnsi="Arial" w:cs="Arial"/>
                <w:noProof/>
                <w:webHidden/>
                <w:sz w:val="24"/>
                <w:szCs w:val="24"/>
              </w:rPr>
              <w:instrText xml:space="preserve"> PAGEREF _Toc523777666 \h </w:instrText>
            </w:r>
            <w:r w:rsidRPr="004A5B56">
              <w:rPr>
                <w:rFonts w:ascii="Arial" w:hAnsi="Arial" w:cs="Arial"/>
                <w:noProof/>
                <w:webHidden/>
                <w:sz w:val="24"/>
                <w:szCs w:val="24"/>
              </w:rPr>
            </w:r>
            <w:r w:rsidRPr="004A5B56">
              <w:rPr>
                <w:rFonts w:ascii="Arial" w:hAnsi="Arial" w:cs="Arial"/>
                <w:noProof/>
                <w:webHidden/>
                <w:sz w:val="24"/>
                <w:szCs w:val="24"/>
              </w:rPr>
              <w:fldChar w:fldCharType="separate"/>
            </w:r>
            <w:r w:rsidRPr="004A5B56">
              <w:rPr>
                <w:rFonts w:ascii="Arial" w:hAnsi="Arial" w:cs="Arial"/>
                <w:noProof/>
                <w:webHidden/>
                <w:sz w:val="24"/>
                <w:szCs w:val="24"/>
              </w:rPr>
              <w:t>19</w:t>
            </w:r>
            <w:r w:rsidRPr="004A5B56">
              <w:rPr>
                <w:rFonts w:ascii="Arial" w:hAnsi="Arial" w:cs="Arial"/>
                <w:noProof/>
                <w:webHidden/>
                <w:sz w:val="24"/>
                <w:szCs w:val="24"/>
              </w:rPr>
              <w:fldChar w:fldCharType="end"/>
            </w:r>
          </w:hyperlink>
        </w:p>
        <w:p w14:paraId="39DBE8E9" w14:textId="315D3FA7" w:rsidR="00E730C2" w:rsidRPr="004A5B56" w:rsidRDefault="004836F2" w:rsidP="00DD60C6">
          <w:pPr>
            <w:spacing w:line="276" w:lineRule="auto"/>
            <w:rPr>
              <w:rFonts w:ascii="Arial" w:hAnsi="Arial" w:cs="Arial"/>
              <w:sz w:val="24"/>
              <w:szCs w:val="24"/>
            </w:rPr>
          </w:pPr>
          <w:r w:rsidRPr="004A5B56">
            <w:rPr>
              <w:rFonts w:ascii="Arial" w:hAnsi="Arial" w:cs="Arial"/>
              <w:b/>
              <w:bCs/>
              <w:noProof/>
              <w:sz w:val="24"/>
              <w:szCs w:val="24"/>
            </w:rPr>
            <w:fldChar w:fldCharType="end"/>
          </w:r>
        </w:p>
      </w:sdtContent>
    </w:sdt>
    <w:p w14:paraId="4483189F" w14:textId="77777777" w:rsidR="00E730C2" w:rsidRPr="004A5B56" w:rsidRDefault="004836F2" w:rsidP="00DD60C6">
      <w:pPr>
        <w:spacing w:line="276" w:lineRule="auto"/>
        <w:rPr>
          <w:rFonts w:ascii="Arial" w:eastAsiaTheme="majorEastAsia" w:hAnsi="Arial" w:cs="Arial"/>
          <w:color w:val="2F5496" w:themeColor="accent1" w:themeShade="BF"/>
          <w:sz w:val="24"/>
          <w:szCs w:val="24"/>
          <w:lang w:val="en-US"/>
        </w:rPr>
      </w:pPr>
      <w:r w:rsidRPr="004A5B56">
        <w:rPr>
          <w:rFonts w:ascii="Arial" w:hAnsi="Arial" w:cs="Arial"/>
          <w:sz w:val="24"/>
          <w:szCs w:val="24"/>
          <w:lang w:val="en-US"/>
        </w:rPr>
        <w:br w:type="page"/>
      </w:r>
    </w:p>
    <w:p w14:paraId="74546DC4" w14:textId="77777777" w:rsidR="00E730C2" w:rsidRPr="004A5B56" w:rsidRDefault="004836F2" w:rsidP="00DD60C6">
      <w:pPr>
        <w:pStyle w:val="Heading2"/>
        <w:numPr>
          <w:ilvl w:val="0"/>
          <w:numId w:val="4"/>
        </w:numPr>
        <w:spacing w:line="276" w:lineRule="auto"/>
        <w:rPr>
          <w:rFonts w:ascii="Arial" w:hAnsi="Arial" w:cs="Arial"/>
          <w:sz w:val="24"/>
          <w:szCs w:val="24"/>
          <w:lang w:val="en-US"/>
        </w:rPr>
      </w:pPr>
      <w:bookmarkStart w:id="1" w:name="_Toc523777644"/>
      <w:r w:rsidRPr="004A5B56">
        <w:rPr>
          <w:rFonts w:ascii="Arial" w:hAnsi="Arial" w:cs="Arial"/>
          <w:sz w:val="24"/>
          <w:szCs w:val="24"/>
          <w:lang w:val="en-US"/>
        </w:rPr>
        <w:lastRenderedPageBreak/>
        <w:t>Introduction</w:t>
      </w:r>
      <w:bookmarkEnd w:id="1"/>
      <w:r w:rsidRPr="004A5B56">
        <w:rPr>
          <w:rFonts w:ascii="Arial" w:hAnsi="Arial" w:cs="Arial"/>
          <w:sz w:val="24"/>
          <w:szCs w:val="24"/>
          <w:lang w:val="en-US"/>
        </w:rPr>
        <w:t xml:space="preserve"> </w:t>
      </w:r>
    </w:p>
    <w:p w14:paraId="6603E885" w14:textId="77777777" w:rsidR="00E730C2" w:rsidRPr="004A5B56" w:rsidRDefault="00E730C2" w:rsidP="00DD60C6">
      <w:pPr>
        <w:spacing w:line="276" w:lineRule="auto"/>
        <w:rPr>
          <w:rFonts w:ascii="Arial" w:hAnsi="Arial" w:cs="Arial"/>
          <w:sz w:val="24"/>
          <w:szCs w:val="24"/>
          <w:lang w:val="en-US"/>
        </w:rPr>
      </w:pPr>
    </w:p>
    <w:p w14:paraId="7A5BEBA0" w14:textId="23690116" w:rsidR="004A5B56" w:rsidRDefault="004836F2" w:rsidP="00DD60C6">
      <w:pPr>
        <w:spacing w:line="276" w:lineRule="auto"/>
        <w:rPr>
          <w:rFonts w:ascii="Arial" w:hAnsi="Arial" w:cs="Arial"/>
          <w:sz w:val="24"/>
          <w:szCs w:val="24"/>
          <w:lang w:val="en-US"/>
        </w:rPr>
      </w:pPr>
      <w:r>
        <w:rPr>
          <w:rFonts w:ascii="Arial" w:hAnsi="Arial" w:cs="Arial"/>
          <w:sz w:val="24"/>
          <w:szCs w:val="24"/>
          <w:lang w:val="en-US"/>
        </w:rPr>
        <w:t xml:space="preserve">This report contains </w:t>
      </w:r>
      <w:r>
        <w:rPr>
          <w:rFonts w:ascii="Arial" w:hAnsi="Arial" w:cs="Arial"/>
          <w:sz w:val="24"/>
          <w:szCs w:val="24"/>
          <w:lang w:val="en-US"/>
        </w:rPr>
        <w:t xml:space="preserve">an in-depth analysis of the only luxury hotel in the UK, who proudly detains ten stars, five stars for the top range luxury hotel and five stars for the Spa. As follow, its beliefs, values, and culture will be the subject of the discussion, related to its </w:t>
      </w:r>
      <w:r>
        <w:rPr>
          <w:rFonts w:ascii="Arial" w:hAnsi="Arial" w:cs="Arial"/>
          <w:sz w:val="24"/>
          <w:szCs w:val="24"/>
          <w:lang w:val="en-US"/>
        </w:rPr>
        <w:t>experience in the business market</w:t>
      </w:r>
      <w:r w:rsidR="002E33B0">
        <w:rPr>
          <w:rFonts w:ascii="Arial" w:hAnsi="Arial" w:cs="Arial"/>
          <w:sz w:val="24"/>
          <w:szCs w:val="24"/>
          <w:lang w:val="en-US"/>
        </w:rPr>
        <w:t xml:space="preserve"> and which are the factors that nominate it for a leadership position. </w:t>
      </w:r>
    </w:p>
    <w:p w14:paraId="0E5B647D" w14:textId="4451F2D8" w:rsidR="002E33B0" w:rsidRDefault="004836F2" w:rsidP="00DD60C6">
      <w:pPr>
        <w:spacing w:line="276" w:lineRule="auto"/>
        <w:rPr>
          <w:rFonts w:ascii="Arial" w:hAnsi="Arial" w:cs="Arial"/>
          <w:sz w:val="24"/>
          <w:szCs w:val="24"/>
          <w:lang w:val="en-US"/>
        </w:rPr>
      </w:pPr>
      <w:r>
        <w:rPr>
          <w:rFonts w:ascii="Arial" w:hAnsi="Arial" w:cs="Arial"/>
          <w:sz w:val="24"/>
          <w:szCs w:val="24"/>
          <w:lang w:val="en-US"/>
        </w:rPr>
        <w:t>Four Seasons Hotels and Resorts will make the subject for t</w:t>
      </w:r>
      <w:r w:rsidR="0094627B">
        <w:rPr>
          <w:rFonts w:ascii="Arial" w:hAnsi="Arial" w:cs="Arial"/>
          <w:sz w:val="24"/>
          <w:szCs w:val="24"/>
          <w:lang w:val="en-US"/>
        </w:rPr>
        <w:t>his paperwork, precisely how the organization managed to keep people together and to share a common culture in the last decades. The international brand started with a primary and simple idea and the Founder and Chairman, Isadore Sharp, considered that adopting a single and straightforward principle, which can transcend geography and time, culture and religion. He set that as ‘Golden Rule' and is to treat others the way that you would like to be addressed, and they will do the same.</w:t>
      </w:r>
    </w:p>
    <w:p w14:paraId="1A1F278C" w14:textId="23BDA6FA" w:rsidR="00E730C2" w:rsidRPr="004A5B56" w:rsidRDefault="004836F2" w:rsidP="00DD60C6">
      <w:pPr>
        <w:spacing w:line="276" w:lineRule="auto"/>
        <w:rPr>
          <w:rFonts w:ascii="Arial" w:hAnsi="Arial" w:cs="Arial"/>
          <w:sz w:val="24"/>
          <w:szCs w:val="24"/>
          <w:lang w:val="en-US"/>
        </w:rPr>
      </w:pPr>
      <w:r>
        <w:rPr>
          <w:rFonts w:ascii="Arial" w:hAnsi="Arial" w:cs="Arial"/>
          <w:sz w:val="24"/>
          <w:szCs w:val="24"/>
          <w:lang w:val="en-US"/>
        </w:rPr>
        <w:t>Opening his first hotel in 1961, in Toronto, Canada, Mr. Sharp wanted to offer people the chance to experiment how is to be pampered in a city without spending a fortune. His primary focus</w:t>
      </w:r>
      <w:r>
        <w:rPr>
          <w:rFonts w:ascii="Arial" w:hAnsi="Arial" w:cs="Arial"/>
          <w:sz w:val="24"/>
          <w:szCs w:val="24"/>
          <w:lang w:val="en-US"/>
        </w:rPr>
        <w:t xml:space="preserve"> was on quality and not quantity, and he selects the appropria</w:t>
      </w:r>
      <w:r>
        <w:rPr>
          <w:rFonts w:ascii="Arial" w:hAnsi="Arial" w:cs="Arial"/>
          <w:sz w:val="24"/>
          <w:szCs w:val="24"/>
          <w:lang w:val="en-US"/>
        </w:rPr>
        <w:t>te people for the available positions. From the beginning, the most critical asset for the company was its people</w:t>
      </w:r>
      <w:r w:rsidR="00EB3867">
        <w:rPr>
          <w:rFonts w:ascii="Arial" w:hAnsi="Arial" w:cs="Arial"/>
          <w:sz w:val="24"/>
          <w:szCs w:val="24"/>
          <w:lang w:val="en-US"/>
        </w:rPr>
        <w:t>, how they could offer the best output for the customers by providing excellent service and an unforgivable experience. To complete this report and settle a conclusion, academic literature and appropriate resources were used.</w:t>
      </w:r>
    </w:p>
    <w:p w14:paraId="383CF2BD" w14:textId="77777777" w:rsidR="00E730C2" w:rsidRPr="004A5B56" w:rsidRDefault="00E730C2" w:rsidP="00DD60C6">
      <w:pPr>
        <w:spacing w:line="276" w:lineRule="auto"/>
        <w:rPr>
          <w:rFonts w:ascii="Arial" w:hAnsi="Arial" w:cs="Arial"/>
          <w:sz w:val="24"/>
          <w:szCs w:val="24"/>
          <w:lang w:val="en-US"/>
        </w:rPr>
      </w:pPr>
    </w:p>
    <w:p w14:paraId="1538FE13" w14:textId="77777777" w:rsidR="00E730C2" w:rsidRPr="004A5B56" w:rsidRDefault="004836F2" w:rsidP="00DD60C6">
      <w:pPr>
        <w:pStyle w:val="Heading2"/>
        <w:numPr>
          <w:ilvl w:val="0"/>
          <w:numId w:val="4"/>
        </w:numPr>
        <w:spacing w:line="276" w:lineRule="auto"/>
        <w:rPr>
          <w:rFonts w:ascii="Arial" w:hAnsi="Arial" w:cs="Arial"/>
          <w:sz w:val="24"/>
          <w:szCs w:val="24"/>
          <w:lang w:val="en-US"/>
        </w:rPr>
      </w:pPr>
      <w:bookmarkStart w:id="2" w:name="_Toc523777645"/>
      <w:r w:rsidRPr="004A5B56">
        <w:rPr>
          <w:rFonts w:ascii="Arial" w:hAnsi="Arial" w:cs="Arial"/>
          <w:sz w:val="24"/>
          <w:szCs w:val="24"/>
          <w:lang w:val="en-US"/>
        </w:rPr>
        <w:t>Beliefs, values, and culture</w:t>
      </w:r>
      <w:bookmarkEnd w:id="2"/>
      <w:r w:rsidRPr="004A5B56">
        <w:rPr>
          <w:rFonts w:ascii="Arial" w:hAnsi="Arial" w:cs="Arial"/>
          <w:sz w:val="24"/>
          <w:szCs w:val="24"/>
          <w:lang w:val="en-US"/>
        </w:rPr>
        <w:t xml:space="preserve"> </w:t>
      </w:r>
    </w:p>
    <w:p w14:paraId="4677E855" w14:textId="77777777" w:rsidR="00E730C2" w:rsidRPr="004A5B56" w:rsidRDefault="004836F2" w:rsidP="00DD60C6">
      <w:pPr>
        <w:spacing w:before="240" w:line="276" w:lineRule="auto"/>
        <w:rPr>
          <w:rFonts w:ascii="Arial" w:hAnsi="Arial" w:cs="Arial"/>
          <w:sz w:val="24"/>
          <w:szCs w:val="24"/>
          <w:lang w:val="en-US"/>
        </w:rPr>
      </w:pPr>
      <w:r w:rsidRPr="004A5B56">
        <w:rPr>
          <w:rFonts w:ascii="Arial" w:hAnsi="Arial" w:cs="Arial"/>
          <w:sz w:val="24"/>
          <w:szCs w:val="24"/>
          <w:lang w:val="en-US"/>
        </w:rPr>
        <w:t>According to Lerner (1980), people express the need to believe in something, such as a just world for everyone, individuals have an obligation to behave justly, to prevent future events in a meaningful way and to act consequently, to be fairly treated by o</w:t>
      </w:r>
      <w:r w:rsidRPr="004A5B56">
        <w:rPr>
          <w:rFonts w:ascii="Arial" w:hAnsi="Arial" w:cs="Arial"/>
          <w:sz w:val="24"/>
          <w:szCs w:val="24"/>
          <w:lang w:val="en-US"/>
        </w:rPr>
        <w:t xml:space="preserve">thers without to be a victim to an unpredictable adversity. People incorporate beliefs in everyday life, to enhance attainment behavior, to reduce stress, to investigate future </w:t>
      </w:r>
      <w:sdt>
        <w:sdtPr>
          <w:rPr>
            <w:rFonts w:ascii="Arial" w:hAnsi="Arial" w:cs="Arial"/>
            <w:sz w:val="24"/>
            <w:szCs w:val="24"/>
            <w:lang w:val="en-US"/>
          </w:rPr>
          <w:id w:val="-992102496"/>
          <w:citation/>
        </w:sdtPr>
        <w:sdtEndPr/>
        <w:sdtContent>
          <w:r w:rsidRPr="004A5B56">
            <w:rPr>
              <w:rFonts w:ascii="Arial" w:hAnsi="Arial" w:cs="Arial"/>
              <w:sz w:val="24"/>
              <w:szCs w:val="24"/>
              <w:lang w:val="en-US"/>
            </w:rPr>
            <w:fldChar w:fldCharType="begin"/>
          </w:r>
          <w:r w:rsidRPr="004A5B56">
            <w:rPr>
              <w:rFonts w:ascii="Arial" w:hAnsi="Arial" w:cs="Arial"/>
              <w:sz w:val="24"/>
              <w:szCs w:val="24"/>
              <w:lang w:val="en-US"/>
            </w:rPr>
            <w:instrText xml:space="preserve"> CITATION MJL80 \l 1033 </w:instrText>
          </w:r>
          <w:r w:rsidRPr="004A5B56">
            <w:rPr>
              <w:rFonts w:ascii="Arial" w:hAnsi="Arial" w:cs="Arial"/>
              <w:sz w:val="24"/>
              <w:szCs w:val="24"/>
              <w:lang w:val="en-US"/>
            </w:rPr>
            <w:fldChar w:fldCharType="separate"/>
          </w:r>
          <w:r w:rsidRPr="004A5B56">
            <w:rPr>
              <w:rFonts w:ascii="Arial" w:hAnsi="Arial" w:cs="Arial"/>
              <w:noProof/>
              <w:sz w:val="24"/>
              <w:szCs w:val="24"/>
              <w:lang w:val="en-US"/>
            </w:rPr>
            <w:t>(Lerner, 1980)</w:t>
          </w:r>
          <w:r w:rsidRPr="004A5B56">
            <w:rPr>
              <w:rFonts w:ascii="Arial" w:hAnsi="Arial" w:cs="Arial"/>
              <w:sz w:val="24"/>
              <w:szCs w:val="24"/>
              <w:lang w:val="en-US"/>
            </w:rPr>
            <w:fldChar w:fldCharType="end"/>
          </w:r>
        </w:sdtContent>
      </w:sdt>
      <w:r w:rsidRPr="004A5B56">
        <w:rPr>
          <w:rFonts w:ascii="Arial" w:hAnsi="Arial" w:cs="Arial"/>
          <w:sz w:val="24"/>
          <w:szCs w:val="24"/>
          <w:lang w:val="en-US"/>
        </w:rPr>
        <w:t>.</w:t>
      </w:r>
    </w:p>
    <w:p w14:paraId="0118DF06" w14:textId="77777777" w:rsidR="00E730C2" w:rsidRPr="004A5B56" w:rsidRDefault="004836F2" w:rsidP="00DD60C6">
      <w:pPr>
        <w:spacing w:line="276" w:lineRule="auto"/>
        <w:rPr>
          <w:rFonts w:ascii="Arial" w:hAnsi="Arial" w:cs="Arial"/>
          <w:sz w:val="24"/>
          <w:szCs w:val="24"/>
          <w:lang w:val="en-US"/>
        </w:rPr>
      </w:pPr>
      <w:r w:rsidRPr="004A5B56">
        <w:rPr>
          <w:rFonts w:ascii="Arial" w:hAnsi="Arial" w:cs="Arial"/>
          <w:sz w:val="24"/>
          <w:szCs w:val="24"/>
          <w:lang w:val="en-US"/>
        </w:rPr>
        <w:t>For decades, academics and professionals investigate personality traits and values relationship related with the workplace. For example, in 1998, Herringer discovered that precise values were expressively associated with honesty (conformity, self-direction</w:t>
      </w:r>
      <w:r w:rsidRPr="004A5B56">
        <w:rPr>
          <w:rFonts w:ascii="Arial" w:hAnsi="Arial" w:cs="Arial"/>
          <w:sz w:val="24"/>
          <w:szCs w:val="24"/>
          <w:lang w:val="en-US"/>
        </w:rPr>
        <w:t xml:space="preserve">, maturity, altruism), kindness (accomplishment, selflessness), neuroticism (compliance) and conscientiousness (security, achievement, maturity, altruism) </w:t>
      </w:r>
      <w:sdt>
        <w:sdtPr>
          <w:rPr>
            <w:rFonts w:ascii="Arial" w:hAnsi="Arial" w:cs="Arial"/>
            <w:sz w:val="24"/>
            <w:szCs w:val="24"/>
            <w:lang w:val="en-US"/>
          </w:rPr>
          <w:id w:val="899940262"/>
          <w:citation/>
        </w:sdtPr>
        <w:sdtEndPr/>
        <w:sdtContent>
          <w:r w:rsidRPr="004A5B56">
            <w:rPr>
              <w:rFonts w:ascii="Arial" w:hAnsi="Arial" w:cs="Arial"/>
              <w:sz w:val="24"/>
              <w:szCs w:val="24"/>
              <w:lang w:val="en-US"/>
            </w:rPr>
            <w:fldChar w:fldCharType="begin"/>
          </w:r>
          <w:r w:rsidRPr="004A5B56">
            <w:rPr>
              <w:rFonts w:ascii="Arial" w:hAnsi="Arial" w:cs="Arial"/>
              <w:sz w:val="24"/>
              <w:szCs w:val="24"/>
              <w:lang w:val="en-US"/>
            </w:rPr>
            <w:instrText xml:space="preserve"> CITATION Law98 \l 1033 </w:instrText>
          </w:r>
          <w:r w:rsidRPr="004A5B56">
            <w:rPr>
              <w:rFonts w:ascii="Arial" w:hAnsi="Arial" w:cs="Arial"/>
              <w:sz w:val="24"/>
              <w:szCs w:val="24"/>
              <w:lang w:val="en-US"/>
            </w:rPr>
            <w:fldChar w:fldCharType="separate"/>
          </w:r>
          <w:r w:rsidRPr="004A5B56">
            <w:rPr>
              <w:rFonts w:ascii="Arial" w:hAnsi="Arial" w:cs="Arial"/>
              <w:noProof/>
              <w:sz w:val="24"/>
              <w:szCs w:val="24"/>
              <w:lang w:val="en-US"/>
            </w:rPr>
            <w:t>(Herringer, 1998)</w:t>
          </w:r>
          <w:r w:rsidRPr="004A5B56">
            <w:rPr>
              <w:rFonts w:ascii="Arial" w:hAnsi="Arial" w:cs="Arial"/>
              <w:sz w:val="24"/>
              <w:szCs w:val="24"/>
              <w:lang w:val="en-US"/>
            </w:rPr>
            <w:fldChar w:fldCharType="end"/>
          </w:r>
        </w:sdtContent>
      </w:sdt>
      <w:r w:rsidRPr="004A5B56">
        <w:rPr>
          <w:rFonts w:ascii="Arial" w:hAnsi="Arial" w:cs="Arial"/>
          <w:sz w:val="24"/>
          <w:szCs w:val="24"/>
          <w:lang w:val="en-US"/>
        </w:rPr>
        <w:t xml:space="preserve">. </w:t>
      </w:r>
    </w:p>
    <w:p w14:paraId="32308A00" w14:textId="77777777" w:rsidR="00E730C2" w:rsidRPr="004A5B56" w:rsidRDefault="004836F2" w:rsidP="00DD60C6">
      <w:pPr>
        <w:spacing w:line="276" w:lineRule="auto"/>
        <w:rPr>
          <w:rFonts w:ascii="Arial" w:hAnsi="Arial" w:cs="Arial"/>
          <w:sz w:val="24"/>
          <w:szCs w:val="24"/>
          <w:lang w:val="en-US"/>
        </w:rPr>
      </w:pPr>
      <w:r w:rsidRPr="004A5B56">
        <w:rPr>
          <w:rFonts w:ascii="Arial" w:hAnsi="Arial" w:cs="Arial"/>
          <w:sz w:val="24"/>
          <w:szCs w:val="24"/>
          <w:lang w:val="en-US"/>
        </w:rPr>
        <w:t xml:space="preserve">Based on both concepts, personality traits and values, show a common motivational base and a healthy relationship between them </w:t>
      </w:r>
      <w:sdt>
        <w:sdtPr>
          <w:rPr>
            <w:rFonts w:ascii="Arial" w:hAnsi="Arial" w:cs="Arial"/>
            <w:sz w:val="24"/>
            <w:szCs w:val="24"/>
            <w:lang w:val="en-US"/>
          </w:rPr>
          <w:id w:val="613880699"/>
          <w:citation/>
        </w:sdtPr>
        <w:sdtEndPr/>
        <w:sdtContent>
          <w:r w:rsidRPr="004A5B56">
            <w:rPr>
              <w:rFonts w:ascii="Arial" w:hAnsi="Arial" w:cs="Arial"/>
              <w:sz w:val="24"/>
              <w:szCs w:val="24"/>
              <w:lang w:val="en-US"/>
            </w:rPr>
            <w:fldChar w:fldCharType="begin"/>
          </w:r>
          <w:r w:rsidRPr="004A5B56">
            <w:rPr>
              <w:rFonts w:ascii="Arial" w:hAnsi="Arial" w:cs="Arial"/>
              <w:sz w:val="24"/>
              <w:szCs w:val="24"/>
              <w:lang w:val="en-US"/>
            </w:rPr>
            <w:instrText xml:space="preserve"> CITATION Wol94 \l 1033 </w:instrText>
          </w:r>
          <w:r w:rsidRPr="004A5B56">
            <w:rPr>
              <w:rFonts w:ascii="Arial" w:hAnsi="Arial" w:cs="Arial"/>
              <w:sz w:val="24"/>
              <w:szCs w:val="24"/>
              <w:lang w:val="en-US"/>
            </w:rPr>
            <w:fldChar w:fldCharType="separate"/>
          </w:r>
          <w:r w:rsidRPr="004A5B56">
            <w:rPr>
              <w:rFonts w:ascii="Arial" w:hAnsi="Arial" w:cs="Arial"/>
              <w:noProof/>
              <w:sz w:val="24"/>
              <w:szCs w:val="24"/>
              <w:lang w:val="en-US"/>
            </w:rPr>
            <w:t>(Schwartz, September 1994)</w:t>
          </w:r>
          <w:r w:rsidRPr="004A5B56">
            <w:rPr>
              <w:rFonts w:ascii="Arial" w:hAnsi="Arial" w:cs="Arial"/>
              <w:sz w:val="24"/>
              <w:szCs w:val="24"/>
              <w:lang w:val="en-US"/>
            </w:rPr>
            <w:fldChar w:fldCharType="end"/>
          </w:r>
        </w:sdtContent>
      </w:sdt>
      <w:r w:rsidRPr="004A5B56">
        <w:rPr>
          <w:rFonts w:ascii="Arial" w:hAnsi="Arial" w:cs="Arial"/>
          <w:sz w:val="24"/>
          <w:szCs w:val="24"/>
          <w:lang w:val="en-US"/>
        </w:rPr>
        <w:t>. For many people, costs are equal with ethics, and they are used as</w:t>
      </w:r>
      <w:r w:rsidRPr="004A5B56">
        <w:rPr>
          <w:rFonts w:ascii="Arial" w:hAnsi="Arial" w:cs="Arial"/>
          <w:sz w:val="24"/>
          <w:szCs w:val="24"/>
          <w:lang w:val="en-US"/>
        </w:rPr>
        <w:t xml:space="preserve"> guidance standard to life.</w:t>
      </w:r>
    </w:p>
    <w:p w14:paraId="0B2AEAE9" w14:textId="77777777" w:rsidR="00E730C2" w:rsidRPr="004A5B56" w:rsidRDefault="004836F2" w:rsidP="00DD60C6">
      <w:pPr>
        <w:spacing w:line="276" w:lineRule="auto"/>
        <w:rPr>
          <w:rFonts w:ascii="Arial" w:hAnsi="Arial" w:cs="Arial"/>
          <w:sz w:val="24"/>
          <w:szCs w:val="24"/>
          <w:lang w:val="en-US"/>
        </w:rPr>
      </w:pPr>
      <w:r w:rsidRPr="004A5B56">
        <w:rPr>
          <w:rFonts w:ascii="Arial" w:hAnsi="Arial" w:cs="Arial"/>
          <w:sz w:val="24"/>
          <w:szCs w:val="24"/>
          <w:lang w:val="en-US"/>
        </w:rPr>
        <w:lastRenderedPageBreak/>
        <w:t>Attitude is a predisposition or a tendency to respond positively or negatively towards a particular idea, object, person, or situation. Position influences an individual's choice of action, and responses to challenge</w:t>
      </w:r>
      <w:r w:rsidRPr="004A5B56">
        <w:rPr>
          <w:rFonts w:ascii="Arial" w:hAnsi="Arial" w:cs="Arial"/>
          <w:sz w:val="24"/>
          <w:szCs w:val="24"/>
          <w:lang w:val="en-US"/>
        </w:rPr>
        <w:t>s, incentives, and rewards (together called stimuli).</w:t>
      </w:r>
    </w:p>
    <w:p w14:paraId="0882A183" w14:textId="77777777" w:rsidR="00E730C2" w:rsidRPr="004A5B56" w:rsidRDefault="004836F2" w:rsidP="00DD60C6">
      <w:pPr>
        <w:spacing w:line="276" w:lineRule="auto"/>
        <w:rPr>
          <w:rFonts w:ascii="Arial" w:hAnsi="Arial" w:cs="Arial"/>
          <w:sz w:val="24"/>
          <w:szCs w:val="24"/>
          <w:lang w:val="en-US"/>
        </w:rPr>
      </w:pPr>
      <w:r w:rsidRPr="004A5B56">
        <w:rPr>
          <w:rFonts w:ascii="Arial" w:hAnsi="Arial" w:cs="Arial"/>
          <w:noProof/>
          <w:sz w:val="24"/>
          <w:szCs w:val="24"/>
          <w:lang w:val="en-US"/>
        </w:rPr>
        <mc:AlternateContent>
          <mc:Choice Requires="wpg">
            <w:drawing>
              <wp:anchor distT="0" distB="0" distL="114300" distR="114300" simplePos="0" relativeHeight="251658240" behindDoc="0" locked="0" layoutInCell="1" allowOverlap="1">
                <wp:simplePos x="0" y="0"/>
                <wp:positionH relativeFrom="margin">
                  <wp:align>left</wp:align>
                </wp:positionH>
                <wp:positionV relativeFrom="paragraph">
                  <wp:posOffset>181610</wp:posOffset>
                </wp:positionV>
                <wp:extent cx="5257800" cy="2895600"/>
                <wp:effectExtent l="0" t="38100" r="19050" b="19050"/>
                <wp:wrapNone/>
                <wp:docPr id="21" name="Group 21"/>
                <wp:cNvGraphicFramePr/>
                <a:graphic xmlns:a="http://schemas.openxmlformats.org/drawingml/2006/main">
                  <a:graphicData uri="http://schemas.microsoft.com/office/word/2010/wordprocessingGroup">
                    <wpg:wgp>
                      <wpg:cNvGrpSpPr/>
                      <wpg:grpSpPr>
                        <a:xfrm>
                          <a:off x="0" y="0"/>
                          <a:ext cx="5257800" cy="2895600"/>
                          <a:chOff x="0" y="0"/>
                          <a:chExt cx="5257800" cy="2895600"/>
                        </a:xfrm>
                      </wpg:grpSpPr>
                      <wps:wsp>
                        <wps:cNvPr id="1" name="Hexagon 1"/>
                        <wps:cNvSpPr/>
                        <wps:spPr>
                          <a:xfrm>
                            <a:off x="1857375" y="628650"/>
                            <a:ext cx="1419225" cy="1209675"/>
                          </a:xfrm>
                          <a:prstGeom prst="hexagon">
                            <a:avLst/>
                          </a:prstGeom>
                          <a:solidFill>
                            <a:srgbClr val="4472C4"/>
                          </a:solidFill>
                          <a:ln w="12700">
                            <a:solidFill>
                              <a:srgbClr val="4472C4">
                                <a:shade val="50000"/>
                              </a:srgbClr>
                            </a:solidFill>
                            <a:miter lim="800000"/>
                          </a:ln>
                          <a:effectLst/>
                        </wps:spPr>
                        <wps:txbx>
                          <w:txbxContent>
                            <w:p w14:paraId="151693EF" w14:textId="77777777" w:rsidR="00E730C2" w:rsidRPr="00494C1B" w:rsidRDefault="004836F2" w:rsidP="00E730C2">
                              <w:pPr>
                                <w:shd w:val="clear" w:color="auto" w:fill="B4C6E7" w:themeFill="accent1" w:themeFillTint="66"/>
                                <w:jc w:val="center"/>
                                <w:rPr>
                                  <w:rFonts w:ascii="Arial" w:hAnsi="Arial" w:cs="Arial"/>
                                  <w:sz w:val="28"/>
                                  <w:szCs w:val="28"/>
                                  <w:lang w:val="en-US"/>
                                </w:rPr>
                              </w:pPr>
                              <w:r w:rsidRPr="00494C1B">
                                <w:rPr>
                                  <w:rFonts w:ascii="Arial" w:hAnsi="Arial" w:cs="Arial"/>
                                  <w:sz w:val="28"/>
                                  <w:szCs w:val="28"/>
                                  <w:lang w:val="en-US"/>
                                </w:rPr>
                                <w:t>Types of Attitudes:</w:t>
                              </w: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2" name="Rectangle: Rounded Corners 2"/>
                        <wps:cNvSpPr/>
                        <wps:spPr>
                          <a:xfrm>
                            <a:off x="3286125" y="609600"/>
                            <a:ext cx="838200" cy="657225"/>
                          </a:xfrm>
                          <a:prstGeom prst="roundRect">
                            <a:avLst/>
                          </a:prstGeom>
                          <a:solidFill>
                            <a:srgbClr val="C00000"/>
                          </a:solidFill>
                          <a:ln w="12700">
                            <a:solidFill>
                              <a:srgbClr val="4472C4">
                                <a:shade val="50000"/>
                              </a:srgbClr>
                            </a:solidFill>
                            <a:miter lim="800000"/>
                          </a:ln>
                          <a:effectLst/>
                        </wps:spPr>
                        <wps:txbx>
                          <w:txbxContent>
                            <w:p w14:paraId="40AAD753" w14:textId="77777777" w:rsidR="00E730C2" w:rsidRPr="00494C1B" w:rsidRDefault="004836F2" w:rsidP="00E730C2">
                              <w:pPr>
                                <w:jc w:val="center"/>
                                <w:rPr>
                                  <w:rFonts w:ascii="Arial" w:hAnsi="Arial" w:cs="Arial"/>
                                  <w:lang w:val="en-US"/>
                                </w:rPr>
                              </w:pPr>
                              <w:r w:rsidRPr="00494C1B">
                                <w:rPr>
                                  <w:rFonts w:ascii="Arial" w:hAnsi="Arial" w:cs="Arial"/>
                                  <w:lang w:val="en-US"/>
                                </w:rPr>
                                <w:t>Affective:</w:t>
                              </w: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3" name="Rectangle: Rounded Corners 3"/>
                        <wps:cNvSpPr/>
                        <wps:spPr>
                          <a:xfrm>
                            <a:off x="1619250" y="1838325"/>
                            <a:ext cx="1943100" cy="628650"/>
                          </a:xfrm>
                          <a:prstGeom prst="roundRect">
                            <a:avLst/>
                          </a:prstGeom>
                          <a:solidFill>
                            <a:srgbClr val="92D050"/>
                          </a:solidFill>
                          <a:ln w="12700">
                            <a:solidFill>
                              <a:srgbClr val="4472C4">
                                <a:shade val="50000"/>
                              </a:srgbClr>
                            </a:solidFill>
                            <a:miter lim="800000"/>
                          </a:ln>
                          <a:effectLst/>
                        </wps:spPr>
                        <wps:txbx>
                          <w:txbxContent>
                            <w:p w14:paraId="2A832B52" w14:textId="77777777" w:rsidR="00E730C2" w:rsidRPr="005670AE" w:rsidRDefault="004836F2" w:rsidP="00E730C2">
                              <w:pPr>
                                <w:shd w:val="clear" w:color="auto" w:fill="92D050"/>
                                <w:jc w:val="center"/>
                                <w:rPr>
                                  <w:color w:val="FFFFFF" w:themeColor="background1"/>
                                  <w:lang w:val="en-US"/>
                                </w:rPr>
                              </w:pPr>
                              <w:r w:rsidRPr="005670AE">
                                <w:rPr>
                                  <w:color w:val="FFFFFF" w:themeColor="background1"/>
                                  <w:lang w:val="en-US"/>
                                </w:rPr>
                                <w:t xml:space="preserve">Cognitive </w:t>
                              </w: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4" name="Rectangle: Rounded Corners 4"/>
                        <wps:cNvSpPr/>
                        <wps:spPr>
                          <a:xfrm>
                            <a:off x="923925" y="609600"/>
                            <a:ext cx="933450" cy="666750"/>
                          </a:xfrm>
                          <a:prstGeom prst="roundRect">
                            <a:avLst/>
                          </a:prstGeom>
                          <a:solidFill>
                            <a:srgbClr val="4472C4">
                              <a:lumMod val="60000"/>
                              <a:lumOff val="40000"/>
                            </a:srgbClr>
                          </a:solidFill>
                          <a:ln w="12700">
                            <a:solidFill>
                              <a:srgbClr val="4472C4">
                                <a:shade val="50000"/>
                              </a:srgbClr>
                            </a:solidFill>
                            <a:miter lim="800000"/>
                          </a:ln>
                          <a:effectLst/>
                        </wps:spPr>
                        <wps:txbx>
                          <w:txbxContent>
                            <w:p w14:paraId="7FFBD967" w14:textId="77777777" w:rsidR="00E730C2" w:rsidRPr="00494C1B" w:rsidRDefault="004836F2" w:rsidP="00E730C2">
                              <w:pPr>
                                <w:shd w:val="clear" w:color="auto" w:fill="C00000"/>
                                <w:jc w:val="center"/>
                                <w:rPr>
                                  <w:rFonts w:ascii="Arial" w:hAnsi="Arial" w:cs="Arial"/>
                                  <w:lang w:val="en-US"/>
                                </w:rPr>
                              </w:pPr>
                              <w:r w:rsidRPr="00925F8D">
                                <w:rPr>
                                  <w:rFonts w:ascii="Arial" w:hAnsi="Arial" w:cs="Arial"/>
                                  <w:shd w:val="clear" w:color="auto" w:fill="C00000"/>
                                  <w:lang w:val="en-US"/>
                                </w:rPr>
                                <w:t>Ev</w:t>
                              </w:r>
                              <w:r w:rsidRPr="00494C1B">
                                <w:rPr>
                                  <w:rFonts w:ascii="Arial" w:hAnsi="Arial" w:cs="Arial"/>
                                  <w:lang w:val="en-US"/>
                                </w:rPr>
                                <w:t xml:space="preserve">aluative </w:t>
                              </w: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5" name="Oval 5"/>
                        <wps:cNvSpPr/>
                        <wps:spPr>
                          <a:xfrm>
                            <a:off x="4124325" y="371475"/>
                            <a:ext cx="1133475" cy="619125"/>
                          </a:xfrm>
                          <a:prstGeom prst="ellipse">
                            <a:avLst/>
                          </a:prstGeom>
                          <a:solidFill>
                            <a:srgbClr val="FF0000"/>
                          </a:solidFill>
                          <a:ln w="12700">
                            <a:solidFill>
                              <a:srgbClr val="4472C4">
                                <a:shade val="50000"/>
                              </a:srgbClr>
                            </a:solidFill>
                            <a:miter lim="800000"/>
                          </a:ln>
                          <a:effectLst/>
                        </wps:spPr>
                        <wps:txbx>
                          <w:txbxContent>
                            <w:p w14:paraId="51B555E1" w14:textId="77777777" w:rsidR="00E730C2" w:rsidRPr="00494C1B" w:rsidRDefault="004836F2" w:rsidP="00E730C2">
                              <w:pPr>
                                <w:shd w:val="clear" w:color="auto" w:fill="FF0000"/>
                                <w:jc w:val="center"/>
                                <w:rPr>
                                  <w:lang w:val="en-US"/>
                                </w:rPr>
                              </w:pPr>
                              <w:r w:rsidRPr="00925F8D">
                                <w:rPr>
                                  <w:color w:val="EDEDED" w:themeColor="accent3" w:themeTint="33"/>
                                  <w:lang w:val="en-US"/>
                                </w:rPr>
                                <w:t>Emotions</w:t>
                              </w:r>
                              <w:r>
                                <w:rPr>
                                  <w:lang w:val="en-US"/>
                                </w:rPr>
                                <w:t xml:space="preserve"> </w:t>
                              </w: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7" name="Oval 7"/>
                        <wps:cNvSpPr/>
                        <wps:spPr>
                          <a:xfrm>
                            <a:off x="4114800" y="971550"/>
                            <a:ext cx="1123950" cy="619125"/>
                          </a:xfrm>
                          <a:prstGeom prst="ellipse">
                            <a:avLst/>
                          </a:prstGeom>
                          <a:solidFill>
                            <a:srgbClr val="FF0000"/>
                          </a:solidFill>
                          <a:ln w="12700">
                            <a:solidFill>
                              <a:srgbClr val="4472C4">
                                <a:shade val="50000"/>
                              </a:srgbClr>
                            </a:solidFill>
                            <a:miter lim="800000"/>
                          </a:ln>
                          <a:effectLst/>
                        </wps:spPr>
                        <wps:txbx>
                          <w:txbxContent>
                            <w:p w14:paraId="070B6831" w14:textId="77777777" w:rsidR="00E730C2" w:rsidRPr="00494C1B" w:rsidRDefault="004836F2" w:rsidP="00E730C2">
                              <w:pPr>
                                <w:jc w:val="center"/>
                                <w:rPr>
                                  <w:lang w:val="en-US"/>
                                </w:rPr>
                              </w:pPr>
                              <w:r>
                                <w:rPr>
                                  <w:lang w:val="en-US"/>
                                </w:rPr>
                                <w:t>Feelings</w:t>
                              </w: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8" name="Oval 8"/>
                        <wps:cNvSpPr/>
                        <wps:spPr>
                          <a:xfrm>
                            <a:off x="0" y="285750"/>
                            <a:ext cx="952500" cy="571500"/>
                          </a:xfrm>
                          <a:prstGeom prst="ellipse">
                            <a:avLst/>
                          </a:prstGeom>
                          <a:solidFill>
                            <a:srgbClr val="4472C4"/>
                          </a:solidFill>
                          <a:ln w="12700">
                            <a:solidFill>
                              <a:srgbClr val="4472C4">
                                <a:shade val="50000"/>
                              </a:srgbClr>
                            </a:solidFill>
                            <a:miter lim="800000"/>
                          </a:ln>
                          <a:effectLst/>
                        </wps:spPr>
                        <wps:txbx>
                          <w:txbxContent>
                            <w:p w14:paraId="44F7E06B" w14:textId="77777777" w:rsidR="00E730C2" w:rsidRPr="00494C1B" w:rsidRDefault="004836F2" w:rsidP="00E730C2">
                              <w:pPr>
                                <w:shd w:val="clear" w:color="auto" w:fill="FFFF00"/>
                                <w:jc w:val="center"/>
                                <w:rPr>
                                  <w:lang w:val="en-US"/>
                                </w:rPr>
                              </w:pPr>
                              <w:r>
                                <w:rPr>
                                  <w:lang w:val="en-US"/>
                                </w:rPr>
                                <w:t>Positive</w:t>
                              </w: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9" name="Oval 9"/>
                        <wps:cNvSpPr/>
                        <wps:spPr>
                          <a:xfrm>
                            <a:off x="38100" y="1114425"/>
                            <a:ext cx="1000125" cy="600075"/>
                          </a:xfrm>
                          <a:prstGeom prst="ellipse">
                            <a:avLst/>
                          </a:prstGeom>
                          <a:solidFill>
                            <a:srgbClr val="4472C4"/>
                          </a:solidFill>
                          <a:ln w="12700">
                            <a:solidFill>
                              <a:srgbClr val="4472C4">
                                <a:shade val="50000"/>
                              </a:srgbClr>
                            </a:solidFill>
                            <a:miter lim="800000"/>
                          </a:ln>
                          <a:effectLst/>
                        </wps:spPr>
                        <wps:txbx>
                          <w:txbxContent>
                            <w:p w14:paraId="0B074BDF" w14:textId="77777777" w:rsidR="00E730C2" w:rsidRPr="00494C1B" w:rsidRDefault="004836F2" w:rsidP="00E730C2">
                              <w:pPr>
                                <w:shd w:val="clear" w:color="auto" w:fill="1F3864" w:themeFill="accent1" w:themeFillShade="80"/>
                                <w:jc w:val="center"/>
                                <w:rPr>
                                  <w:lang w:val="en-US"/>
                                </w:rPr>
                              </w:pPr>
                              <w:r>
                                <w:rPr>
                                  <w:lang w:val="en-US"/>
                                </w:rPr>
                                <w:t>Negative</w:t>
                              </w: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10" name="Oval 10"/>
                        <wps:cNvSpPr/>
                        <wps:spPr>
                          <a:xfrm>
                            <a:off x="1295400" y="2362200"/>
                            <a:ext cx="1257300" cy="533400"/>
                          </a:xfrm>
                          <a:prstGeom prst="ellipse">
                            <a:avLst/>
                          </a:prstGeom>
                          <a:solidFill>
                            <a:srgbClr val="4472C4"/>
                          </a:solidFill>
                          <a:ln w="12700">
                            <a:solidFill>
                              <a:srgbClr val="4472C4">
                                <a:shade val="50000"/>
                              </a:srgbClr>
                            </a:solidFill>
                            <a:miter lim="800000"/>
                          </a:ln>
                          <a:effectLst/>
                        </wps:spPr>
                        <wps:txbx>
                          <w:txbxContent>
                            <w:p w14:paraId="3BFA7F52" w14:textId="77777777" w:rsidR="00E730C2" w:rsidRPr="00494C1B" w:rsidRDefault="004836F2" w:rsidP="00E730C2">
                              <w:pPr>
                                <w:jc w:val="center"/>
                                <w:rPr>
                                  <w:lang w:val="en-US"/>
                                </w:rPr>
                              </w:pPr>
                              <w:r>
                                <w:rPr>
                                  <w:lang w:val="en-US"/>
                                </w:rPr>
                                <w:t>Beliefs</w:t>
                              </w: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11" name="Oval 11"/>
                        <wps:cNvSpPr/>
                        <wps:spPr>
                          <a:xfrm>
                            <a:off x="2733675" y="2333625"/>
                            <a:ext cx="1257300" cy="514350"/>
                          </a:xfrm>
                          <a:prstGeom prst="ellipse">
                            <a:avLst/>
                          </a:prstGeom>
                          <a:solidFill>
                            <a:srgbClr val="4472C4"/>
                          </a:solidFill>
                          <a:ln w="12700">
                            <a:solidFill>
                              <a:srgbClr val="4472C4">
                                <a:shade val="50000"/>
                              </a:srgbClr>
                            </a:solidFill>
                            <a:miter lim="800000"/>
                          </a:ln>
                          <a:effectLst/>
                        </wps:spPr>
                        <wps:txbx>
                          <w:txbxContent>
                            <w:p w14:paraId="15CC44B8" w14:textId="77777777" w:rsidR="00E730C2" w:rsidRPr="00925F8D" w:rsidRDefault="004836F2" w:rsidP="00E730C2">
                              <w:pPr>
                                <w:jc w:val="center"/>
                                <w:rPr>
                                  <w:rFonts w:ascii="Arial" w:hAnsi="Arial" w:cs="Arial"/>
                                  <w:sz w:val="18"/>
                                  <w:szCs w:val="18"/>
                                  <w:lang w:val="en-US"/>
                                </w:rPr>
                              </w:pPr>
                              <w:r>
                                <w:rPr>
                                  <w:rFonts w:ascii="Arial" w:hAnsi="Arial" w:cs="Arial"/>
                                  <w:sz w:val="18"/>
                                  <w:szCs w:val="18"/>
                                  <w:lang w:val="en-US"/>
                                </w:rPr>
                                <w:t>C</w:t>
                              </w:r>
                              <w:r w:rsidRPr="00925F8D">
                                <w:rPr>
                                  <w:rFonts w:ascii="Arial" w:hAnsi="Arial" w:cs="Arial"/>
                                  <w:sz w:val="18"/>
                                  <w:szCs w:val="18"/>
                                  <w:lang w:val="en-US"/>
                                </w:rPr>
                                <w:t>onsciously</w:t>
                              </w:r>
                              <w:r>
                                <w:rPr>
                                  <w:rFonts w:ascii="Arial" w:hAnsi="Arial" w:cs="Arial"/>
                                  <w:sz w:val="18"/>
                                  <w:szCs w:val="18"/>
                                  <w:lang w:val="en-US"/>
                                </w:rPr>
                                <w:t xml:space="preserve"> </w:t>
                              </w:r>
                              <w:r w:rsidRPr="00925F8D">
                                <w:rPr>
                                  <w:rFonts w:ascii="Arial" w:hAnsi="Arial" w:cs="Arial"/>
                                  <w:sz w:val="18"/>
                                  <w:szCs w:val="18"/>
                                  <w:lang w:val="en-US"/>
                                </w:rPr>
                                <w:t xml:space="preserve">Opinions </w:t>
                              </w:r>
                              <w:r>
                                <w:rPr>
                                  <w:rFonts w:ascii="Arial" w:hAnsi="Arial" w:cs="Arial"/>
                                  <w:sz w:val="18"/>
                                  <w:szCs w:val="18"/>
                                  <w:lang w:val="en-US"/>
                                </w:rPr>
                                <w:t xml:space="preserve"> </w:t>
                              </w: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13" name="Arrow: Curved Up 13"/>
                        <wps:cNvSpPr/>
                        <wps:spPr>
                          <a:xfrm rot="731019">
                            <a:off x="3609975" y="1428750"/>
                            <a:ext cx="1423154" cy="453529"/>
                          </a:xfrm>
                          <a:prstGeom prst="curvedUpArrow">
                            <a:avLst/>
                          </a:prstGeom>
                          <a:solidFill>
                            <a:srgbClr val="4472C4"/>
                          </a:solidFill>
                          <a:ln w="12700">
                            <a:solidFill>
                              <a:srgbClr val="4472C4">
                                <a:shade val="50000"/>
                              </a:srgbClr>
                            </a:solidFill>
                            <a:miter lim="800000"/>
                          </a:ln>
                          <a:effectLst/>
                        </wps:spPr>
                        <wps:bodyPr rot="0" spcFirstLastPara="0" vertOverflow="overflow" horzOverflow="overflow" vert="horz" wrap="square" numCol="1" spcCol="0" rtlCol="0" fromWordArt="0" anchor="ctr" anchorCtr="0" forceAA="0" compatLnSpc="1">
                          <a:prstTxWarp prst="textNoShape">
                            <a:avLst/>
                          </a:prstTxWarp>
                        </wps:bodyPr>
                      </wps:wsp>
                      <wps:wsp>
                        <wps:cNvPr id="14" name="Arrow: Curved Up 14"/>
                        <wps:cNvSpPr/>
                        <wps:spPr>
                          <a:xfrm rot="6000142">
                            <a:off x="819150" y="2105025"/>
                            <a:ext cx="944341" cy="522951"/>
                          </a:xfrm>
                          <a:prstGeom prst="curvedUpArrow">
                            <a:avLst/>
                          </a:prstGeom>
                          <a:solidFill>
                            <a:srgbClr val="4472C4"/>
                          </a:solidFill>
                          <a:ln w="12700">
                            <a:solidFill>
                              <a:srgbClr val="4472C4">
                                <a:shade val="50000"/>
                              </a:srgbClr>
                            </a:solidFill>
                            <a:miter lim="800000"/>
                          </a:ln>
                          <a:effectLst/>
                        </wps:spPr>
                        <wps:bodyPr rot="0" spcFirstLastPara="0" vertOverflow="overflow" horzOverflow="overflow" vert="horz" wrap="square" numCol="1" spcCol="0" rtlCol="0" fromWordArt="0" anchor="ctr" anchorCtr="0" forceAA="0" compatLnSpc="1">
                          <a:prstTxWarp prst="textNoShape">
                            <a:avLst/>
                          </a:prstTxWarp>
                        </wps:bodyPr>
                      </wps:wsp>
                      <wps:wsp>
                        <wps:cNvPr id="15" name="Arrow: Curved Up 15"/>
                        <wps:cNvSpPr/>
                        <wps:spPr>
                          <a:xfrm rot="11375398">
                            <a:off x="390525" y="0"/>
                            <a:ext cx="1352535" cy="500139"/>
                          </a:xfrm>
                          <a:prstGeom prst="curvedUpArrow">
                            <a:avLst/>
                          </a:prstGeom>
                          <a:solidFill>
                            <a:srgbClr val="4472C4"/>
                          </a:solidFill>
                          <a:ln w="12700">
                            <a:solidFill>
                              <a:srgbClr val="4472C4">
                                <a:shade val="50000"/>
                              </a:srgbClr>
                            </a:solidFill>
                            <a:miter lim="800000"/>
                          </a:ln>
                          <a:effectLst/>
                        </wps:spPr>
                        <wps:bodyPr rot="0" spcFirstLastPara="0" vertOverflow="overflow" horzOverflow="overflow" vert="horz" wrap="square" numCol="1" spcCol="0" rtlCol="0" fromWordArt="0" anchor="ctr" anchorCtr="0" forceAA="0" compatLnSpc="1">
                          <a:prstTxWarp prst="textNoShape">
                            <a:avLst/>
                          </a:prstTxWarp>
                        </wps:bodyPr>
                      </wps:wsp>
                      <wps:wsp>
                        <wps:cNvPr id="16" name="Arrow: Curved Down 16"/>
                        <wps:cNvSpPr/>
                        <wps:spPr>
                          <a:xfrm rot="21281544">
                            <a:off x="3562350" y="133350"/>
                            <a:ext cx="1443987" cy="404602"/>
                          </a:xfrm>
                          <a:prstGeom prst="curvedDownArrow">
                            <a:avLst/>
                          </a:prstGeom>
                          <a:solidFill>
                            <a:srgbClr val="4472C4"/>
                          </a:solidFill>
                          <a:ln w="12700">
                            <a:solidFill>
                              <a:srgbClr val="4472C4">
                                <a:shade val="50000"/>
                              </a:srgbClr>
                            </a:solidFill>
                            <a:miter lim="800000"/>
                          </a:ln>
                          <a:effectLst/>
                        </wps:spPr>
                        <wps:bodyPr rot="0" spcFirstLastPara="0" vertOverflow="overflow" horzOverflow="overflow" vert="horz" wrap="square" numCol="1" spcCol="0" rtlCol="0" fromWordArt="0" anchor="ctr" anchorCtr="0" forceAA="0" compatLnSpc="1">
                          <a:prstTxWarp prst="textNoShape">
                            <a:avLst/>
                          </a:prstTxWarp>
                        </wps:bodyPr>
                      </wps:wsp>
                      <wps:wsp>
                        <wps:cNvPr id="17" name="Arrow: Curved Left 17"/>
                        <wps:cNvSpPr/>
                        <wps:spPr>
                          <a:xfrm rot="20257956">
                            <a:off x="3733800" y="1771650"/>
                            <a:ext cx="520127" cy="991218"/>
                          </a:xfrm>
                          <a:prstGeom prst="curvedLeftArrow">
                            <a:avLst/>
                          </a:prstGeom>
                          <a:solidFill>
                            <a:srgbClr val="4472C4"/>
                          </a:solidFill>
                          <a:ln w="12700">
                            <a:solidFill>
                              <a:srgbClr val="4472C4">
                                <a:shade val="50000"/>
                              </a:srgbClr>
                            </a:solidFill>
                            <a:miter lim="800000"/>
                          </a:ln>
                          <a:effectLst/>
                        </wps:spPr>
                        <wps:bodyPr rot="0" spcFirstLastPara="0" vertOverflow="overflow" horzOverflow="overflow" vert="horz" wrap="square" numCol="1" spcCol="0" rtlCol="0" fromWordArt="0" anchor="ctr" anchorCtr="0" forceAA="0" compatLnSpc="1">
                          <a:prstTxWarp prst="textNoShape">
                            <a:avLst/>
                          </a:prstTxWarp>
                        </wps:bodyPr>
                      </wps:wsp>
                      <wps:wsp>
                        <wps:cNvPr id="20" name="Arrow: Curved Left 20"/>
                        <wps:cNvSpPr/>
                        <wps:spPr>
                          <a:xfrm rot="3816384">
                            <a:off x="857250" y="1162050"/>
                            <a:ext cx="439303" cy="1026608"/>
                          </a:xfrm>
                          <a:prstGeom prst="curvedLeftArrow">
                            <a:avLst/>
                          </a:prstGeom>
                          <a:solidFill>
                            <a:srgbClr val="4472C4"/>
                          </a:solidFill>
                          <a:ln w="12700">
                            <a:solidFill>
                              <a:srgbClr val="4472C4">
                                <a:shade val="50000"/>
                              </a:srgbClr>
                            </a:solidFill>
                            <a:miter lim="800000"/>
                          </a:ln>
                          <a:effectLst/>
                        </wps:spPr>
                        <wps:bodyPr rot="0" spcFirstLastPara="0" vertOverflow="overflow" horzOverflow="overflow" vert="horz" wrap="square" numCol="1" spcCol="0" rtlCol="0" fromWordArt="0" anchor="ctr" anchorCtr="0" forceAA="0" compatLnSpc="1">
                          <a:prstTxWarp prst="textNoShape">
                            <a:avLst/>
                          </a:prstTxWarp>
                        </wps:bodyPr>
                      </wps:wsp>
                    </wpg:wgp>
                  </a:graphicData>
                </a:graphic>
              </wp:anchor>
            </w:drawing>
          </mc:Choice>
          <mc:Fallback>
            <w:pict>
              <v:group id="Group 21" o:spid="_x0000_s1036" style="width:414pt;height:228pt;margin-top:14.3pt;margin-left:0;mso-position-horizontal:left;mso-position-horizontal-relative:margin;position:absolute;z-index:251659264" coordsize="52578,28956">
                <v:shapetype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1" o:spid="_x0000_s1037" type="#_x0000_t9" style="width:14193;height:12097;left:18573;mso-wrap-style:square;position:absolute;top:6286;visibility:visible;v-text-anchor:middle" adj="4603" fillcolor="#4472c4" strokecolor="#2f528f" strokeweight="1pt">
                  <v:textbox>
                    <w:txbxContent>
                      <w:p w:rsidR="00E730C2" w:rsidRPr="00494C1B" w:rsidP="00E730C2" w14:paraId="560B2322" w14:textId="77777777">
                        <w:pPr>
                          <w:shd w:val="clear" w:color="auto" w:fill="B4C6E7" w:themeFill="accent1" w:themeFillTint="66"/>
                          <w:jc w:val="center"/>
                          <w:rPr>
                            <w:rFonts w:ascii="Arial" w:hAnsi="Arial" w:cs="Arial"/>
                            <w:sz w:val="28"/>
                            <w:szCs w:val="28"/>
                            <w:lang w:val="en-US"/>
                          </w:rPr>
                        </w:pPr>
                        <w:r w:rsidRPr="00494C1B">
                          <w:rPr>
                            <w:rFonts w:ascii="Arial" w:hAnsi="Arial" w:cs="Arial"/>
                            <w:sz w:val="28"/>
                            <w:szCs w:val="28"/>
                            <w:lang w:val="en-US"/>
                          </w:rPr>
                          <w:t>Types of Attitudes:</w:t>
                        </w:r>
                      </w:p>
                    </w:txbxContent>
                  </v:textbox>
                </v:shape>
                <v:roundrect id="Rectangle: Rounded Corners 2" o:spid="_x0000_s1038" style="width:8382;height:6572;left:32861;mso-wrap-style:square;position:absolute;top:6096;visibility:visible;v-text-anchor:middle" arcsize="10923f" fillcolor="#c00000" strokecolor="#2f528f" strokeweight="1pt">
                  <v:stroke joinstyle="miter"/>
                  <v:textbox>
                    <w:txbxContent>
                      <w:p w:rsidR="00E730C2" w:rsidRPr="00494C1B" w:rsidP="00E730C2" w14:paraId="7F9BE8A6" w14:textId="77777777">
                        <w:pPr>
                          <w:jc w:val="center"/>
                          <w:rPr>
                            <w:rFonts w:ascii="Arial" w:hAnsi="Arial" w:cs="Arial"/>
                            <w:lang w:val="en-US"/>
                          </w:rPr>
                        </w:pPr>
                        <w:r w:rsidRPr="00494C1B">
                          <w:rPr>
                            <w:rFonts w:ascii="Arial" w:hAnsi="Arial" w:cs="Arial"/>
                            <w:lang w:val="en-US"/>
                          </w:rPr>
                          <w:t>Affective:</w:t>
                        </w:r>
                      </w:p>
                    </w:txbxContent>
                  </v:textbox>
                </v:roundrect>
                <v:roundrect id="Rectangle: Rounded Corners 3" o:spid="_x0000_s1039" style="width:19431;height:6286;left:16192;mso-wrap-style:square;position:absolute;top:18383;visibility:visible;v-text-anchor:middle" arcsize="10923f" fillcolor="#92d050" strokecolor="#2f528f" strokeweight="1pt">
                  <v:stroke joinstyle="miter"/>
                  <v:textbox>
                    <w:txbxContent>
                      <w:p w:rsidR="00E730C2" w:rsidRPr="005670AE" w:rsidP="00E730C2" w14:paraId="7BB6EAD4" w14:textId="77777777">
                        <w:pPr>
                          <w:shd w:val="clear" w:color="auto" w:fill="92D050"/>
                          <w:jc w:val="center"/>
                          <w:rPr>
                            <w:color w:val="FFFFFF" w:themeColor="background1"/>
                            <w:lang w:val="en-US"/>
                          </w:rPr>
                        </w:pPr>
                        <w:r w:rsidRPr="005670AE">
                          <w:rPr>
                            <w:color w:val="FFFFFF" w:themeColor="background1"/>
                            <w:lang w:val="en-US"/>
                          </w:rPr>
                          <w:t xml:space="preserve">Cognitive </w:t>
                        </w:r>
                      </w:p>
                    </w:txbxContent>
                  </v:textbox>
                </v:roundrect>
                <v:roundrect id="Rectangle: Rounded Corners 4" o:spid="_x0000_s1040" style="width:9334;height:6667;left:9239;mso-wrap-style:square;position:absolute;top:6096;visibility:visible;v-text-anchor:middle" arcsize="10923f" fillcolor="#8faadc" strokecolor="#2f528f" strokeweight="1pt">
                  <v:stroke joinstyle="miter"/>
                  <v:textbox>
                    <w:txbxContent>
                      <w:p w:rsidR="00E730C2" w:rsidRPr="00494C1B" w:rsidP="00E730C2" w14:paraId="62302A16" w14:textId="77777777">
                        <w:pPr>
                          <w:shd w:val="clear" w:color="auto" w:fill="C00000"/>
                          <w:jc w:val="center"/>
                          <w:rPr>
                            <w:rFonts w:ascii="Arial" w:hAnsi="Arial" w:cs="Arial"/>
                            <w:lang w:val="en-US"/>
                          </w:rPr>
                        </w:pPr>
                        <w:r w:rsidRPr="00925F8D">
                          <w:rPr>
                            <w:rFonts w:ascii="Arial" w:hAnsi="Arial" w:cs="Arial"/>
                            <w:shd w:val="clear" w:color="auto" w:fill="C00000"/>
                            <w:lang w:val="en-US"/>
                          </w:rPr>
                          <w:t>Ev</w:t>
                        </w:r>
                        <w:r w:rsidRPr="00494C1B">
                          <w:rPr>
                            <w:rFonts w:ascii="Arial" w:hAnsi="Arial" w:cs="Arial"/>
                            <w:lang w:val="en-US"/>
                          </w:rPr>
                          <w:t xml:space="preserve">aluative </w:t>
                        </w:r>
                      </w:p>
                    </w:txbxContent>
                  </v:textbox>
                </v:roundrect>
                <v:oval id="Oval 5" o:spid="_x0000_s1041" style="width:11335;height:6192;left:41243;mso-wrap-style:square;position:absolute;top:3714;visibility:visible;v-text-anchor:middle" fillcolor="red" strokecolor="#2f528f" strokeweight="1pt">
                  <v:stroke joinstyle="miter"/>
                  <v:textbox>
                    <w:txbxContent>
                      <w:p w:rsidR="00E730C2" w:rsidRPr="00494C1B" w:rsidP="00E730C2" w14:paraId="56BF157C" w14:textId="77777777">
                        <w:pPr>
                          <w:shd w:val="clear" w:color="auto" w:fill="FF0000"/>
                          <w:jc w:val="center"/>
                          <w:rPr>
                            <w:lang w:val="en-US"/>
                          </w:rPr>
                        </w:pPr>
                        <w:r w:rsidRPr="00925F8D">
                          <w:rPr>
                            <w:color w:val="EDEDED" w:themeColor="accent3" w:themeTint="33"/>
                            <w:lang w:val="en-US"/>
                          </w:rPr>
                          <w:t>Emotions</w:t>
                        </w:r>
                        <w:r>
                          <w:rPr>
                            <w:lang w:val="en-US"/>
                          </w:rPr>
                          <w:t xml:space="preserve"> </w:t>
                        </w:r>
                      </w:p>
                    </w:txbxContent>
                  </v:textbox>
                </v:oval>
                <v:oval id="Oval 7" o:spid="_x0000_s1042" style="width:11239;height:6191;left:41148;mso-wrap-style:square;position:absolute;top:9715;visibility:visible;v-text-anchor:middle" fillcolor="red" strokecolor="#2f528f" strokeweight="1pt">
                  <v:stroke joinstyle="miter"/>
                  <v:textbox>
                    <w:txbxContent>
                      <w:p w:rsidR="00E730C2" w:rsidRPr="00494C1B" w:rsidP="00E730C2" w14:paraId="796509E9" w14:textId="77777777">
                        <w:pPr>
                          <w:jc w:val="center"/>
                          <w:rPr>
                            <w:lang w:val="en-US"/>
                          </w:rPr>
                        </w:pPr>
                        <w:r>
                          <w:rPr>
                            <w:lang w:val="en-US"/>
                          </w:rPr>
                          <w:t>Feelings</w:t>
                        </w:r>
                      </w:p>
                    </w:txbxContent>
                  </v:textbox>
                </v:oval>
                <v:oval id="Oval 8" o:spid="_x0000_s1043" style="width:9525;height:5715;mso-wrap-style:square;position:absolute;top:2857;visibility:visible;v-text-anchor:middle" fillcolor="#4472c4" strokecolor="#2f528f" strokeweight="1pt">
                  <v:stroke joinstyle="miter"/>
                  <v:textbox>
                    <w:txbxContent>
                      <w:p w:rsidR="00E730C2" w:rsidRPr="00494C1B" w:rsidP="00E730C2" w14:paraId="352E01E5" w14:textId="77777777">
                        <w:pPr>
                          <w:shd w:val="clear" w:color="auto" w:fill="FFFF00"/>
                          <w:jc w:val="center"/>
                          <w:rPr>
                            <w:lang w:val="en-US"/>
                          </w:rPr>
                        </w:pPr>
                        <w:r>
                          <w:rPr>
                            <w:lang w:val="en-US"/>
                          </w:rPr>
                          <w:t>Positive</w:t>
                        </w:r>
                      </w:p>
                    </w:txbxContent>
                  </v:textbox>
                </v:oval>
                <v:oval id="Oval 9" o:spid="_x0000_s1044" style="width:10001;height:6001;left:381;mso-wrap-style:square;position:absolute;top:11144;visibility:visible;v-text-anchor:middle" fillcolor="#4472c4" strokecolor="#2f528f" strokeweight="1pt">
                  <v:stroke joinstyle="miter"/>
                  <v:textbox>
                    <w:txbxContent>
                      <w:p w:rsidR="00E730C2" w:rsidRPr="00494C1B" w:rsidP="00E730C2" w14:paraId="6EC8369B" w14:textId="77777777">
                        <w:pPr>
                          <w:shd w:val="clear" w:color="auto" w:fill="1F3864" w:themeFill="accent1" w:themeFillShade="80"/>
                          <w:jc w:val="center"/>
                          <w:rPr>
                            <w:lang w:val="en-US"/>
                          </w:rPr>
                        </w:pPr>
                        <w:r>
                          <w:rPr>
                            <w:lang w:val="en-US"/>
                          </w:rPr>
                          <w:t>Negative</w:t>
                        </w:r>
                      </w:p>
                    </w:txbxContent>
                  </v:textbox>
                </v:oval>
                <v:oval id="Oval 10" o:spid="_x0000_s1045" style="width:12573;height:5334;left:12954;mso-wrap-style:square;position:absolute;top:23622;visibility:visible;v-text-anchor:middle" fillcolor="#4472c4" strokecolor="#2f528f" strokeweight="1pt">
                  <v:stroke joinstyle="miter"/>
                  <v:textbox>
                    <w:txbxContent>
                      <w:p w:rsidR="00E730C2" w:rsidRPr="00494C1B" w:rsidP="00E730C2" w14:paraId="6C6351DB" w14:textId="77777777">
                        <w:pPr>
                          <w:jc w:val="center"/>
                          <w:rPr>
                            <w:lang w:val="en-US"/>
                          </w:rPr>
                        </w:pPr>
                        <w:r>
                          <w:rPr>
                            <w:lang w:val="en-US"/>
                          </w:rPr>
                          <w:t>Beliefs</w:t>
                        </w:r>
                      </w:p>
                    </w:txbxContent>
                  </v:textbox>
                </v:oval>
                <v:oval id="Oval 11" o:spid="_x0000_s1046" style="width:12573;height:5143;left:27336;mso-wrap-style:square;position:absolute;top:23336;visibility:visible;v-text-anchor:middle" fillcolor="#4472c4" strokecolor="#2f528f" strokeweight="1pt">
                  <v:stroke joinstyle="miter"/>
                  <v:textbox>
                    <w:txbxContent>
                      <w:p w:rsidR="00E730C2" w:rsidRPr="00925F8D" w:rsidP="00E730C2" w14:paraId="208BD3F8" w14:textId="77777777">
                        <w:pPr>
                          <w:jc w:val="center"/>
                          <w:rPr>
                            <w:rFonts w:ascii="Arial" w:hAnsi="Arial" w:cs="Arial"/>
                            <w:sz w:val="18"/>
                            <w:szCs w:val="18"/>
                            <w:lang w:val="en-US"/>
                          </w:rPr>
                        </w:pPr>
                        <w:r>
                          <w:rPr>
                            <w:rFonts w:ascii="Arial" w:hAnsi="Arial" w:cs="Arial"/>
                            <w:sz w:val="18"/>
                            <w:szCs w:val="18"/>
                            <w:lang w:val="en-US"/>
                          </w:rPr>
                          <w:t>C</w:t>
                        </w:r>
                        <w:r w:rsidRPr="00925F8D">
                          <w:rPr>
                            <w:rFonts w:ascii="Arial" w:hAnsi="Arial" w:cs="Arial"/>
                            <w:sz w:val="18"/>
                            <w:szCs w:val="18"/>
                            <w:lang w:val="en-US"/>
                          </w:rPr>
                          <w:t>onsciously</w:t>
                        </w:r>
                        <w:r>
                          <w:rPr>
                            <w:rFonts w:ascii="Arial" w:hAnsi="Arial" w:cs="Arial"/>
                            <w:sz w:val="18"/>
                            <w:szCs w:val="18"/>
                            <w:lang w:val="en-US"/>
                          </w:rPr>
                          <w:t xml:space="preserve"> </w:t>
                        </w:r>
                        <w:r w:rsidRPr="00925F8D">
                          <w:rPr>
                            <w:rFonts w:ascii="Arial" w:hAnsi="Arial" w:cs="Arial"/>
                            <w:sz w:val="18"/>
                            <w:szCs w:val="18"/>
                            <w:lang w:val="en-US"/>
                          </w:rPr>
                          <w:t xml:space="preserve">Opinions </w:t>
                        </w:r>
                        <w:r>
                          <w:rPr>
                            <w:rFonts w:ascii="Arial" w:hAnsi="Arial" w:cs="Arial"/>
                            <w:sz w:val="18"/>
                            <w:szCs w:val="18"/>
                            <w:lang w:val="en-US"/>
                          </w:rPr>
                          <w:t xml:space="preserve"> </w:t>
                        </w:r>
                      </w:p>
                    </w:txbxContent>
                  </v:textbox>
                </v:oval>
                <v:shapetype id="_x0000_t104" coordsize="21600,21600" o:spt="104" adj="12960,19440,7200" path="ar0@22@3@21,,0@4@21@14@22@1@21@7@21@12@2l@13@2@8,0@11@2wa0@22@3@21@10@2@16@24@14@22@1@21@16@24@14,xewr@14@22@1@21@7@21@16@24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8,0;@11,@2;@15,0;@16,@21;@13,@2" o:connectangles="270,270,270,90,0" textboxrect="@41,@43,@42,@44"/>
                  <v:handles>
                    <v:h position="#0,topLeft" xrange="@37,@27"/>
                    <v:h position="#1,topLeft" xrange="@25,@20"/>
                    <v:h position="bottomRight,#2" yrange="0,@40"/>
                  </v:handles>
                  <o:complex v:ext="view"/>
                </v:shapetype>
                <v:shape id="Arrow: Curved Up 13" o:spid="_x0000_s1047" type="#_x0000_t104" style="width:14232;height:4535;left:36099;mso-wrap-style:square;position:absolute;rotation:798468fd;top:14287;visibility:visible;v-text-anchor:middle" adj="18158,20739,5400" fillcolor="#4472c4" strokecolor="#2f528f" strokeweight="1pt"/>
                <v:shape id="Arrow: Curved Up 14" o:spid="_x0000_s1048" type="#_x0000_t104" style="width:9443;height:5229;left:8191;mso-wrap-style:square;position:absolute;rotation:6553755fd;top:21050;visibility:visible;v-text-anchor:middle" adj="15619,20105,5400" fillcolor="#4472c4" strokecolor="#2f528f" strokeweight="1pt"/>
                <v:shape id="Arrow: Curved Up 15" o:spid="_x0000_s1049" type="#_x0000_t104" style="width:13525;height:5001;left:3905;mso-wrap-style:square;position:absolute;rotation:-11167992fd;visibility:visible;v-text-anchor:middle" adj="17606,20601,5400" fillcolor="#4472c4" strokecolor="#2f528f" strokeweight="1pt"/>
                <v:shapetype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Arrow: Curved Down 16" o:spid="_x0000_s1050" type="#_x0000_t105" style="width:14440;height:4046;left:35623;mso-wrap-style:square;position:absolute;rotation:-347839fd;top:1333;visibility:visible;v-text-anchor:middle" adj="18574,20844,16200" fillcolor="#4472c4" strokecolor="#2f528f" strokeweight="1pt"/>
                <v:shapetype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Arrow: Curved Left 17" o:spid="_x0000_s1051" type="#_x0000_t103" style="width:5201;height:9912;left:37338;mso-wrap-style:square;position:absolute;rotation:-1465870fd;top:17716;visibility:visible;v-text-anchor:middle" adj="15933,20183,5400" fillcolor="#4472c4" strokecolor="#2f528f" strokeweight="1pt"/>
                <v:shape id="Arrow: Curved Left 20" o:spid="_x0000_s1052" type="#_x0000_t103" style="width:4393;height:10267;left:8572;mso-wrap-style:square;position:absolute;rotation:4168509fd;top:11620;visibility:visible;v-text-anchor:middle" adj="16978,20444,5400" fillcolor="#4472c4" strokecolor="#2f528f" strokeweight="1pt"/>
                <w10:wrap anchorx="margin"/>
              </v:group>
            </w:pict>
          </mc:Fallback>
        </mc:AlternateContent>
      </w:r>
    </w:p>
    <w:p w14:paraId="167AC48B" w14:textId="77777777" w:rsidR="00E730C2" w:rsidRPr="004A5B56" w:rsidRDefault="00E730C2" w:rsidP="00DD60C6">
      <w:pPr>
        <w:spacing w:line="276" w:lineRule="auto"/>
        <w:rPr>
          <w:rFonts w:ascii="Arial" w:hAnsi="Arial" w:cs="Arial"/>
          <w:sz w:val="24"/>
          <w:szCs w:val="24"/>
          <w:lang w:val="en-US"/>
        </w:rPr>
      </w:pPr>
    </w:p>
    <w:p w14:paraId="7ED2CF30" w14:textId="77777777" w:rsidR="00E730C2" w:rsidRPr="004A5B56" w:rsidRDefault="00E730C2" w:rsidP="00DD60C6">
      <w:pPr>
        <w:spacing w:line="276" w:lineRule="auto"/>
        <w:rPr>
          <w:rFonts w:ascii="Arial" w:hAnsi="Arial" w:cs="Arial"/>
          <w:sz w:val="24"/>
          <w:szCs w:val="24"/>
          <w:lang w:val="en-US"/>
        </w:rPr>
      </w:pPr>
    </w:p>
    <w:p w14:paraId="78635FF4" w14:textId="77777777" w:rsidR="00E730C2" w:rsidRPr="004A5B56" w:rsidRDefault="00E730C2" w:rsidP="00DD60C6">
      <w:pPr>
        <w:spacing w:line="276" w:lineRule="auto"/>
        <w:rPr>
          <w:rFonts w:ascii="Arial" w:hAnsi="Arial" w:cs="Arial"/>
          <w:sz w:val="24"/>
          <w:szCs w:val="24"/>
          <w:lang w:val="en-US"/>
        </w:rPr>
      </w:pPr>
    </w:p>
    <w:p w14:paraId="17651173" w14:textId="77777777" w:rsidR="00E730C2" w:rsidRPr="004A5B56" w:rsidRDefault="00E730C2" w:rsidP="00DD60C6">
      <w:pPr>
        <w:spacing w:line="276" w:lineRule="auto"/>
        <w:rPr>
          <w:rFonts w:ascii="Arial" w:hAnsi="Arial" w:cs="Arial"/>
          <w:sz w:val="24"/>
          <w:szCs w:val="24"/>
          <w:lang w:val="en-US"/>
        </w:rPr>
      </w:pPr>
    </w:p>
    <w:p w14:paraId="1B5B1B5B" w14:textId="77777777" w:rsidR="00E730C2" w:rsidRPr="004A5B56" w:rsidRDefault="00E730C2" w:rsidP="00DD60C6">
      <w:pPr>
        <w:spacing w:line="276" w:lineRule="auto"/>
        <w:rPr>
          <w:rFonts w:ascii="Arial" w:hAnsi="Arial" w:cs="Arial"/>
          <w:sz w:val="24"/>
          <w:szCs w:val="24"/>
          <w:lang w:val="en-US"/>
        </w:rPr>
      </w:pPr>
    </w:p>
    <w:p w14:paraId="11353CD7" w14:textId="77777777" w:rsidR="00E730C2" w:rsidRPr="004A5B56" w:rsidRDefault="00E730C2" w:rsidP="00DD60C6">
      <w:pPr>
        <w:spacing w:line="276" w:lineRule="auto"/>
        <w:rPr>
          <w:rFonts w:ascii="Arial" w:hAnsi="Arial" w:cs="Arial"/>
          <w:sz w:val="24"/>
          <w:szCs w:val="24"/>
          <w:lang w:val="en-US"/>
        </w:rPr>
      </w:pPr>
    </w:p>
    <w:p w14:paraId="426BC239" w14:textId="77777777" w:rsidR="00E730C2" w:rsidRPr="004A5B56" w:rsidRDefault="00E730C2" w:rsidP="00DD60C6">
      <w:pPr>
        <w:spacing w:line="276" w:lineRule="auto"/>
        <w:rPr>
          <w:rFonts w:ascii="Arial" w:hAnsi="Arial" w:cs="Arial"/>
          <w:sz w:val="24"/>
          <w:szCs w:val="24"/>
          <w:lang w:val="en-US"/>
        </w:rPr>
      </w:pPr>
    </w:p>
    <w:p w14:paraId="3B06CE70" w14:textId="77777777" w:rsidR="00E730C2" w:rsidRPr="004A5B56" w:rsidRDefault="00E730C2" w:rsidP="00DD60C6">
      <w:pPr>
        <w:spacing w:line="276" w:lineRule="auto"/>
        <w:rPr>
          <w:rFonts w:ascii="Arial" w:hAnsi="Arial" w:cs="Arial"/>
          <w:sz w:val="24"/>
          <w:szCs w:val="24"/>
          <w:lang w:val="en-US"/>
        </w:rPr>
      </w:pPr>
    </w:p>
    <w:p w14:paraId="0F2A6E57" w14:textId="3DBB87E2" w:rsidR="00E730C2" w:rsidRDefault="004836F2" w:rsidP="00DD60C6">
      <w:pPr>
        <w:spacing w:line="276" w:lineRule="auto"/>
        <w:jc w:val="right"/>
        <w:rPr>
          <w:rFonts w:ascii="Arial" w:hAnsi="Arial" w:cs="Arial"/>
          <w:sz w:val="24"/>
          <w:szCs w:val="24"/>
          <w:lang w:val="en-US"/>
        </w:rPr>
      </w:pPr>
      <w:r w:rsidRPr="004A5B56">
        <w:rPr>
          <w:rFonts w:ascii="Arial" w:hAnsi="Arial" w:cs="Arial"/>
          <w:sz w:val="24"/>
          <w:szCs w:val="24"/>
          <w:lang w:val="en-US"/>
        </w:rPr>
        <w:t xml:space="preserve">Source: Author </w:t>
      </w:r>
    </w:p>
    <w:p w14:paraId="5E58B261" w14:textId="77777777" w:rsidR="00EB3867" w:rsidRPr="004A5B56" w:rsidRDefault="00EB3867" w:rsidP="00DD60C6">
      <w:pPr>
        <w:spacing w:line="276" w:lineRule="auto"/>
        <w:jc w:val="right"/>
        <w:rPr>
          <w:rFonts w:ascii="Arial" w:hAnsi="Arial" w:cs="Arial"/>
          <w:sz w:val="24"/>
          <w:szCs w:val="24"/>
          <w:lang w:val="en-US"/>
        </w:rPr>
      </w:pPr>
    </w:p>
    <w:p w14:paraId="137998BE" w14:textId="3A921EA3" w:rsidR="00E730C2" w:rsidRPr="004A5B56" w:rsidRDefault="004836F2" w:rsidP="00DD60C6">
      <w:pPr>
        <w:spacing w:line="276" w:lineRule="auto"/>
        <w:rPr>
          <w:rFonts w:ascii="Arial" w:hAnsi="Arial" w:cs="Arial"/>
          <w:sz w:val="24"/>
          <w:szCs w:val="24"/>
          <w:lang w:val="en-US"/>
        </w:rPr>
      </w:pPr>
      <w:r>
        <w:rPr>
          <w:rFonts w:ascii="Arial" w:hAnsi="Arial" w:cs="Arial"/>
          <w:sz w:val="24"/>
          <w:szCs w:val="24"/>
          <w:lang w:val="en-US"/>
        </w:rPr>
        <w:t xml:space="preserve">Furthermore, </w:t>
      </w:r>
      <w:r w:rsidRPr="004A5B56">
        <w:rPr>
          <w:rFonts w:ascii="Arial" w:hAnsi="Arial" w:cs="Arial"/>
          <w:sz w:val="24"/>
          <w:szCs w:val="24"/>
          <w:lang w:val="en-US"/>
        </w:rPr>
        <w:t>Management is a process of dealing with people or controlling certain things within an organization. Moreover, can be simultaneous, an art and a science. Most modern-day workplaces employ multiple management theories to ensure optional employe</w:t>
      </w:r>
      <w:r w:rsidRPr="004A5B56">
        <w:rPr>
          <w:rFonts w:ascii="Arial" w:hAnsi="Arial" w:cs="Arial"/>
          <w:sz w:val="24"/>
          <w:szCs w:val="24"/>
          <w:lang w:val="en-US"/>
        </w:rPr>
        <w:t>e output.</w:t>
      </w:r>
    </w:p>
    <w:p w14:paraId="3AE572A9" w14:textId="77777777" w:rsidR="00E730C2" w:rsidRPr="004A5B56" w:rsidRDefault="00E730C2" w:rsidP="00DD60C6">
      <w:pPr>
        <w:spacing w:line="276" w:lineRule="auto"/>
        <w:rPr>
          <w:rFonts w:ascii="Arial" w:hAnsi="Arial" w:cs="Arial"/>
          <w:sz w:val="24"/>
          <w:szCs w:val="24"/>
          <w:lang w:val="en-US"/>
        </w:rPr>
      </w:pPr>
    </w:p>
    <w:p w14:paraId="0F6C9BBC" w14:textId="77777777" w:rsidR="00E730C2" w:rsidRPr="004A5B56" w:rsidRDefault="004836F2" w:rsidP="00DD60C6">
      <w:pPr>
        <w:pStyle w:val="Heading2"/>
        <w:numPr>
          <w:ilvl w:val="0"/>
          <w:numId w:val="4"/>
        </w:numPr>
        <w:spacing w:line="276" w:lineRule="auto"/>
        <w:rPr>
          <w:rFonts w:ascii="Arial" w:hAnsi="Arial" w:cs="Arial"/>
          <w:sz w:val="24"/>
          <w:szCs w:val="24"/>
          <w:lang w:val="en-US"/>
        </w:rPr>
      </w:pPr>
      <w:bookmarkStart w:id="3" w:name="_Toc523777646"/>
      <w:r w:rsidRPr="004A5B56">
        <w:rPr>
          <w:rFonts w:ascii="Arial" w:hAnsi="Arial" w:cs="Arial"/>
          <w:sz w:val="24"/>
          <w:szCs w:val="24"/>
          <w:lang w:val="en-US"/>
        </w:rPr>
        <w:t>The Case Study</w:t>
      </w:r>
      <w:bookmarkEnd w:id="3"/>
    </w:p>
    <w:p w14:paraId="549F22B5" w14:textId="77777777" w:rsidR="00E730C2" w:rsidRPr="004A5B56" w:rsidRDefault="004836F2" w:rsidP="00DD60C6">
      <w:pPr>
        <w:pStyle w:val="Heading2"/>
        <w:spacing w:line="276" w:lineRule="auto"/>
        <w:rPr>
          <w:rFonts w:ascii="Arial" w:hAnsi="Arial" w:cs="Arial"/>
          <w:sz w:val="24"/>
          <w:szCs w:val="24"/>
        </w:rPr>
      </w:pPr>
      <w:bookmarkStart w:id="4" w:name="_Toc523777647"/>
      <w:r w:rsidRPr="004A5B56">
        <w:rPr>
          <w:rFonts w:ascii="Arial" w:hAnsi="Arial" w:cs="Arial"/>
          <w:sz w:val="24"/>
          <w:szCs w:val="24"/>
        </w:rPr>
        <w:t>Four Seasons Hotels and Resorts</w:t>
      </w:r>
      <w:bookmarkEnd w:id="4"/>
    </w:p>
    <w:p w14:paraId="7803686B" w14:textId="77777777" w:rsidR="00E730C2" w:rsidRPr="004A5B56" w:rsidRDefault="004836F2" w:rsidP="00DD60C6">
      <w:pPr>
        <w:spacing w:before="240" w:line="276" w:lineRule="auto"/>
        <w:rPr>
          <w:rFonts w:ascii="Arial" w:hAnsi="Arial" w:cs="Arial"/>
          <w:sz w:val="24"/>
          <w:szCs w:val="24"/>
          <w:lang w:val="en-US"/>
        </w:rPr>
      </w:pPr>
      <w:r w:rsidRPr="004A5B56">
        <w:rPr>
          <w:rFonts w:ascii="Arial" w:hAnsi="Arial" w:cs="Arial"/>
          <w:sz w:val="24"/>
          <w:szCs w:val="24"/>
          <w:lang w:val="en-US"/>
        </w:rPr>
        <w:t xml:space="preserve">In 1961, a beautiful tale was about to happen, when, Isadore Sharp, Founder, and Chairman, opened his first hotel. Four Seasons is dedicated to perfecting the travel experience through </w:t>
      </w:r>
      <w:r w:rsidRPr="004A5B56">
        <w:rPr>
          <w:rFonts w:ascii="Arial" w:hAnsi="Arial" w:cs="Arial"/>
          <w:sz w:val="24"/>
          <w:szCs w:val="24"/>
          <w:lang w:val="en-US"/>
        </w:rPr>
        <w:t>continental innovation and highest standards of hospitality. From elegant surroundings of the most exceptional quality to caring, highly personalized 24-hours service, Four Seasons embodies a real home away from home for those who know and appreciate the b</w:t>
      </w:r>
      <w:r w:rsidRPr="004A5B56">
        <w:rPr>
          <w:rFonts w:ascii="Arial" w:hAnsi="Arial" w:cs="Arial"/>
          <w:sz w:val="24"/>
          <w:szCs w:val="24"/>
          <w:lang w:val="en-US"/>
        </w:rPr>
        <w:t>est.</w:t>
      </w:r>
    </w:p>
    <w:p w14:paraId="35C9DBF0" w14:textId="606E634A" w:rsidR="00E730C2" w:rsidRPr="004A5B56" w:rsidRDefault="004836F2" w:rsidP="00DD60C6">
      <w:pPr>
        <w:spacing w:line="276" w:lineRule="auto"/>
        <w:rPr>
          <w:rFonts w:ascii="Arial" w:hAnsi="Arial" w:cs="Arial"/>
          <w:sz w:val="24"/>
          <w:szCs w:val="24"/>
          <w:lang w:val="en-US"/>
        </w:rPr>
      </w:pPr>
      <w:r w:rsidRPr="004A5B56">
        <w:rPr>
          <w:rFonts w:ascii="Arial" w:hAnsi="Arial" w:cs="Arial"/>
          <w:sz w:val="24"/>
          <w:szCs w:val="24"/>
          <w:lang w:val="en-US"/>
        </w:rPr>
        <w:t>The deeply instilled Four Seasons culture is personified in its employees – people who share a single focus and are inspired to offer exceptional service. Founded In 1960, Four Seasons has followed a targeted course of ex</w:t>
      </w:r>
      <w:r w:rsidRPr="004A5B56">
        <w:rPr>
          <w:rFonts w:ascii="Arial" w:hAnsi="Arial" w:cs="Arial"/>
          <w:sz w:val="24"/>
          <w:szCs w:val="24"/>
          <w:lang w:val="en-US"/>
        </w:rPr>
        <w:t xml:space="preserve">pansion, opening hotels and residence in major city centers and desirable resort destinations around the world </w:t>
      </w:r>
      <w:sdt>
        <w:sdtPr>
          <w:rPr>
            <w:rFonts w:ascii="Arial" w:hAnsi="Arial" w:cs="Arial"/>
            <w:sz w:val="24"/>
            <w:szCs w:val="24"/>
            <w:lang w:val="en-US"/>
          </w:rPr>
          <w:id w:val="798040822"/>
          <w:citation/>
        </w:sdtPr>
        <w:sdtEndPr/>
        <w:sdtContent>
          <w:r w:rsidRPr="004A5B56">
            <w:rPr>
              <w:rFonts w:ascii="Arial" w:hAnsi="Arial" w:cs="Arial"/>
              <w:sz w:val="24"/>
              <w:szCs w:val="24"/>
              <w:lang w:val="en-US"/>
            </w:rPr>
            <w:fldChar w:fldCharType="begin"/>
          </w:r>
          <w:r w:rsidR="00D2550B" w:rsidRPr="004A5B56">
            <w:rPr>
              <w:rFonts w:ascii="Arial" w:hAnsi="Arial" w:cs="Arial"/>
              <w:sz w:val="24"/>
              <w:szCs w:val="24"/>
              <w:lang w:val="en-US"/>
            </w:rPr>
            <w:instrText xml:space="preserve">CITATION Fou181 \l 1033 </w:instrText>
          </w:r>
          <w:r w:rsidRPr="004A5B56">
            <w:rPr>
              <w:rFonts w:ascii="Arial" w:hAnsi="Arial" w:cs="Arial"/>
              <w:sz w:val="24"/>
              <w:szCs w:val="24"/>
              <w:lang w:val="en-US"/>
            </w:rPr>
            <w:fldChar w:fldCharType="separate"/>
          </w:r>
          <w:r w:rsidR="00D2550B" w:rsidRPr="004A5B56">
            <w:rPr>
              <w:rFonts w:ascii="Arial" w:hAnsi="Arial" w:cs="Arial"/>
              <w:noProof/>
              <w:sz w:val="24"/>
              <w:szCs w:val="24"/>
              <w:lang w:val="en-US"/>
            </w:rPr>
            <w:t>(FourSeasons, 2018)</w:t>
          </w:r>
          <w:r w:rsidRPr="004A5B56">
            <w:rPr>
              <w:rFonts w:ascii="Arial" w:hAnsi="Arial" w:cs="Arial"/>
              <w:sz w:val="24"/>
              <w:szCs w:val="24"/>
              <w:lang w:val="en-US"/>
            </w:rPr>
            <w:fldChar w:fldCharType="end"/>
          </w:r>
        </w:sdtContent>
      </w:sdt>
      <w:r w:rsidRPr="004A5B56">
        <w:rPr>
          <w:rFonts w:ascii="Arial" w:hAnsi="Arial" w:cs="Arial"/>
          <w:sz w:val="24"/>
          <w:szCs w:val="24"/>
          <w:lang w:val="en-US"/>
        </w:rPr>
        <w:t>.</w:t>
      </w:r>
    </w:p>
    <w:p w14:paraId="1C0764D3" w14:textId="77777777" w:rsidR="00E730C2" w:rsidRPr="004A5B56" w:rsidRDefault="004836F2" w:rsidP="00DD60C6">
      <w:pPr>
        <w:pStyle w:val="Heading3"/>
        <w:spacing w:line="276" w:lineRule="auto"/>
        <w:rPr>
          <w:rFonts w:ascii="Arial" w:hAnsi="Arial" w:cs="Arial"/>
        </w:rPr>
      </w:pPr>
      <w:bookmarkStart w:id="5" w:name="_Toc523777648"/>
      <w:r w:rsidRPr="004A5B56">
        <w:rPr>
          <w:rFonts w:ascii="Arial" w:hAnsi="Arial" w:cs="Arial"/>
        </w:rPr>
        <w:lastRenderedPageBreak/>
        <w:t>The First Four Seasons Hotel</w:t>
      </w:r>
      <w:bookmarkEnd w:id="5"/>
      <w:r w:rsidRPr="004A5B56">
        <w:rPr>
          <w:rFonts w:ascii="Arial" w:hAnsi="Arial" w:cs="Arial"/>
        </w:rPr>
        <w:t xml:space="preserve"> </w:t>
      </w:r>
    </w:p>
    <w:p w14:paraId="62B3B5F0" w14:textId="77777777" w:rsidR="00E730C2" w:rsidRPr="004A5B56" w:rsidRDefault="004836F2" w:rsidP="00DD60C6">
      <w:pPr>
        <w:spacing w:before="240" w:line="276" w:lineRule="auto"/>
        <w:rPr>
          <w:rFonts w:ascii="Arial" w:hAnsi="Arial" w:cs="Arial"/>
          <w:sz w:val="24"/>
          <w:szCs w:val="24"/>
          <w:lang w:val="en-US"/>
        </w:rPr>
      </w:pPr>
      <w:r w:rsidRPr="004A5B56">
        <w:rPr>
          <w:rFonts w:ascii="Arial" w:hAnsi="Arial" w:cs="Arial"/>
          <w:sz w:val="24"/>
          <w:szCs w:val="24"/>
          <w:lang w:val="en-US"/>
        </w:rPr>
        <w:t>The first hotel opened its doors in 1961, in downtown</w:t>
      </w:r>
      <w:r w:rsidRPr="004A5B56">
        <w:rPr>
          <w:rFonts w:ascii="Arial" w:hAnsi="Arial" w:cs="Arial"/>
          <w:sz w:val="24"/>
          <w:szCs w:val="24"/>
          <w:lang w:val="en-US"/>
        </w:rPr>
        <w:t xml:space="preserve"> Toronto, in Canada, after years of knocking on doors to raise capital by a young architect/builder, named Isadore Sharp. He was the son of a hardworking immigrant family, who spent his formative years working alongside his father to build homes. Built aro</w:t>
      </w:r>
      <w:r w:rsidRPr="004A5B56">
        <w:rPr>
          <w:rFonts w:ascii="Arial" w:hAnsi="Arial" w:cs="Arial"/>
          <w:sz w:val="24"/>
          <w:szCs w:val="24"/>
          <w:lang w:val="en-US"/>
        </w:rPr>
        <w:t>und a peaceful inner garden court, this new combination of a drive-in motor lodge and small inn offered superior food and friendly service, a thing that can be found in today's Four Seasons and Resorts, and it was an immediate success.</w:t>
      </w:r>
    </w:p>
    <w:p w14:paraId="23579660" w14:textId="664454F2" w:rsidR="00E730C2" w:rsidRPr="004A5B56" w:rsidRDefault="004836F2" w:rsidP="00DD60C6">
      <w:pPr>
        <w:spacing w:line="276" w:lineRule="auto"/>
        <w:rPr>
          <w:rFonts w:ascii="Arial" w:hAnsi="Arial" w:cs="Arial"/>
          <w:sz w:val="24"/>
          <w:szCs w:val="24"/>
          <w:lang w:val="en-US"/>
        </w:rPr>
      </w:pPr>
      <w:r w:rsidRPr="004A5B56">
        <w:rPr>
          <w:rFonts w:ascii="Arial" w:hAnsi="Arial" w:cs="Arial"/>
          <w:sz w:val="24"/>
          <w:szCs w:val="24"/>
          <w:lang w:val="en-US"/>
        </w:rPr>
        <w:t xml:space="preserve">After two years, Isadore Sharp and his partners opened Four Season Inn on the Park in suburban Toronto. That becomes an instant landmark in the city, offering resort-style flavor and amenities to business and leisure travelers in a large urban </w:t>
      </w:r>
      <w:r w:rsidRPr="004A5B56">
        <w:rPr>
          <w:rFonts w:ascii="Arial" w:hAnsi="Arial" w:cs="Arial"/>
          <w:sz w:val="24"/>
          <w:szCs w:val="24"/>
          <w:lang w:val="en-US"/>
        </w:rPr>
        <w:t xml:space="preserve">center. </w:t>
      </w:r>
      <w:r w:rsidRPr="004A5B56">
        <w:rPr>
          <w:rFonts w:ascii="Arial" w:hAnsi="Arial" w:cs="Arial"/>
          <w:sz w:val="24"/>
          <w:szCs w:val="24"/>
        </w:rPr>
        <w:t xml:space="preserve">These two early successes led to the acquisition of several other properties in Canada and Israel, and to the opening of the hotel that wat to mark the turning point in the history of Four Seasons </w:t>
      </w:r>
      <w:sdt>
        <w:sdtPr>
          <w:rPr>
            <w:rFonts w:ascii="Arial" w:hAnsi="Arial" w:cs="Arial"/>
            <w:sz w:val="24"/>
            <w:szCs w:val="24"/>
          </w:rPr>
          <w:id w:val="1024830498"/>
          <w:citation/>
        </w:sdtPr>
        <w:sdtEndPr/>
        <w:sdtContent>
          <w:r w:rsidRPr="004A5B56">
            <w:rPr>
              <w:rFonts w:ascii="Arial" w:hAnsi="Arial" w:cs="Arial"/>
              <w:sz w:val="24"/>
              <w:szCs w:val="24"/>
            </w:rPr>
            <w:fldChar w:fldCharType="begin"/>
          </w:r>
          <w:r w:rsidR="00D2550B" w:rsidRPr="004A5B56">
            <w:rPr>
              <w:rFonts w:ascii="Arial" w:hAnsi="Arial" w:cs="Arial"/>
              <w:sz w:val="24"/>
              <w:szCs w:val="24"/>
              <w:lang w:val="en-US"/>
            </w:rPr>
            <w:instrText xml:space="preserve">CITATION Fou181 \l 1033 </w:instrText>
          </w:r>
          <w:r w:rsidRPr="004A5B56">
            <w:rPr>
              <w:rFonts w:ascii="Arial" w:hAnsi="Arial" w:cs="Arial"/>
              <w:sz w:val="24"/>
              <w:szCs w:val="24"/>
            </w:rPr>
            <w:fldChar w:fldCharType="separate"/>
          </w:r>
          <w:r w:rsidR="00D2550B" w:rsidRPr="004A5B56">
            <w:rPr>
              <w:rFonts w:ascii="Arial" w:hAnsi="Arial" w:cs="Arial"/>
              <w:noProof/>
              <w:sz w:val="24"/>
              <w:szCs w:val="24"/>
              <w:lang w:val="en-US"/>
            </w:rPr>
            <w:t>(FourSeasons, 2018)</w:t>
          </w:r>
          <w:r w:rsidRPr="004A5B56">
            <w:rPr>
              <w:rFonts w:ascii="Arial" w:hAnsi="Arial" w:cs="Arial"/>
              <w:sz w:val="24"/>
              <w:szCs w:val="24"/>
            </w:rPr>
            <w:fldChar w:fldCharType="end"/>
          </w:r>
        </w:sdtContent>
      </w:sdt>
      <w:r w:rsidRPr="004A5B56">
        <w:rPr>
          <w:rFonts w:ascii="Arial" w:hAnsi="Arial" w:cs="Arial"/>
          <w:sz w:val="24"/>
          <w:szCs w:val="24"/>
        </w:rPr>
        <w:t>.</w:t>
      </w:r>
    </w:p>
    <w:p w14:paraId="7230A0B6" w14:textId="77777777" w:rsidR="00E730C2" w:rsidRPr="004A5B56" w:rsidRDefault="004836F2" w:rsidP="00DD60C6">
      <w:pPr>
        <w:pStyle w:val="Heading3"/>
        <w:spacing w:line="276" w:lineRule="auto"/>
        <w:rPr>
          <w:rFonts w:ascii="Arial" w:hAnsi="Arial" w:cs="Arial"/>
        </w:rPr>
      </w:pPr>
      <w:bookmarkStart w:id="6" w:name="_Toc523777649"/>
      <w:r w:rsidRPr="004A5B56">
        <w:rPr>
          <w:rFonts w:ascii="Arial" w:hAnsi="Arial" w:cs="Arial"/>
        </w:rPr>
        <w:t>Milestone: Inn on the Park London</w:t>
      </w:r>
      <w:bookmarkEnd w:id="6"/>
    </w:p>
    <w:p w14:paraId="4E925D07" w14:textId="77777777" w:rsidR="00E730C2" w:rsidRPr="004A5B56" w:rsidRDefault="004836F2" w:rsidP="00DD60C6">
      <w:pPr>
        <w:spacing w:before="240" w:line="276" w:lineRule="auto"/>
        <w:rPr>
          <w:rFonts w:ascii="Arial" w:hAnsi="Arial" w:cs="Arial"/>
          <w:sz w:val="24"/>
          <w:szCs w:val="24"/>
        </w:rPr>
      </w:pPr>
      <w:r w:rsidRPr="004A5B56">
        <w:rPr>
          <w:rFonts w:ascii="Arial" w:hAnsi="Arial" w:cs="Arial"/>
          <w:sz w:val="24"/>
          <w:szCs w:val="24"/>
        </w:rPr>
        <w:t>Being introduced to a British family with a Hyde Park property and a plan for a hotel, Mr. Sharp had a different opinion rather than creating a no-frills alternative and was implementing his vision: ‘A personal, down-to-ea</w:t>
      </w:r>
      <w:r w:rsidRPr="004A5B56">
        <w:rPr>
          <w:rFonts w:ascii="Arial" w:hAnsi="Arial" w:cs="Arial"/>
          <w:sz w:val="24"/>
          <w:szCs w:val="24"/>
        </w:rPr>
        <w:t>rth hotel. Not for dukes and duchesses, but for people who want to be treated that way and are put off by the stuffy formality of traditional grand hotels'. Although competing with famous names like the</w:t>
      </w:r>
    </w:p>
    <w:p w14:paraId="6007B992" w14:textId="77777777" w:rsidR="00E730C2" w:rsidRPr="004A5B56" w:rsidRDefault="004836F2" w:rsidP="00DD60C6">
      <w:pPr>
        <w:spacing w:line="276" w:lineRule="auto"/>
        <w:rPr>
          <w:rFonts w:ascii="Arial" w:hAnsi="Arial" w:cs="Arial"/>
          <w:sz w:val="24"/>
          <w:szCs w:val="24"/>
        </w:rPr>
      </w:pPr>
      <w:r w:rsidRPr="004A5B56">
        <w:rPr>
          <w:rFonts w:ascii="Arial" w:hAnsi="Arial" w:cs="Arial"/>
          <w:sz w:val="24"/>
          <w:szCs w:val="24"/>
        </w:rPr>
        <w:t>Savoy, the new hotel was virtually always full, an</w:t>
      </w:r>
      <w:r w:rsidRPr="004A5B56">
        <w:rPr>
          <w:rFonts w:ascii="Arial" w:hAnsi="Arial" w:cs="Arial"/>
          <w:sz w:val="24"/>
          <w:szCs w:val="24"/>
        </w:rPr>
        <w:t>d in its first year, the hotel was named Europe's Hotel of the Year.</w:t>
      </w:r>
    </w:p>
    <w:p w14:paraId="236702B0" w14:textId="77777777" w:rsidR="00E730C2" w:rsidRPr="004A5B56" w:rsidRDefault="004836F2" w:rsidP="00DD60C6">
      <w:pPr>
        <w:pStyle w:val="Heading3"/>
        <w:spacing w:line="276" w:lineRule="auto"/>
        <w:rPr>
          <w:rFonts w:ascii="Arial" w:hAnsi="Arial" w:cs="Arial"/>
        </w:rPr>
      </w:pPr>
      <w:bookmarkStart w:id="7" w:name="_Toc523777650"/>
      <w:r w:rsidRPr="004A5B56">
        <w:rPr>
          <w:rFonts w:ascii="Arial" w:hAnsi="Arial" w:cs="Arial"/>
        </w:rPr>
        <w:t>Four Decisions that made Four Seasons</w:t>
      </w:r>
      <w:bookmarkEnd w:id="7"/>
    </w:p>
    <w:p w14:paraId="41DEDBF3" w14:textId="77777777" w:rsidR="00E730C2" w:rsidRPr="004A5B56" w:rsidRDefault="004836F2" w:rsidP="00DD60C6">
      <w:pPr>
        <w:pStyle w:val="ListParagraph"/>
        <w:numPr>
          <w:ilvl w:val="0"/>
          <w:numId w:val="1"/>
        </w:numPr>
        <w:spacing w:before="240" w:line="276" w:lineRule="auto"/>
        <w:rPr>
          <w:rFonts w:ascii="Arial" w:hAnsi="Arial" w:cs="Arial"/>
          <w:sz w:val="24"/>
          <w:szCs w:val="24"/>
        </w:rPr>
      </w:pPr>
      <w:r w:rsidRPr="004A5B56">
        <w:rPr>
          <w:rFonts w:ascii="Arial" w:hAnsi="Arial" w:cs="Arial"/>
          <w:sz w:val="24"/>
          <w:szCs w:val="24"/>
        </w:rPr>
        <w:t>Quality: Focus on medium-sized hotels of exceptional quality</w:t>
      </w:r>
    </w:p>
    <w:p w14:paraId="1DA8D418" w14:textId="77777777" w:rsidR="00E730C2" w:rsidRPr="004A5B56" w:rsidRDefault="004836F2" w:rsidP="00DD60C6">
      <w:pPr>
        <w:pStyle w:val="ListParagraph"/>
        <w:numPr>
          <w:ilvl w:val="0"/>
          <w:numId w:val="1"/>
        </w:numPr>
        <w:spacing w:line="276" w:lineRule="auto"/>
        <w:rPr>
          <w:rFonts w:ascii="Arial" w:hAnsi="Arial" w:cs="Arial"/>
          <w:sz w:val="24"/>
          <w:szCs w:val="24"/>
        </w:rPr>
      </w:pPr>
      <w:r w:rsidRPr="004A5B56">
        <w:rPr>
          <w:rFonts w:ascii="Arial" w:hAnsi="Arial" w:cs="Arial"/>
          <w:sz w:val="24"/>
          <w:szCs w:val="24"/>
        </w:rPr>
        <w:t>Service: Redefining luxury through service</w:t>
      </w:r>
    </w:p>
    <w:p w14:paraId="70DD55E3" w14:textId="77777777" w:rsidR="00E730C2" w:rsidRPr="004A5B56" w:rsidRDefault="004836F2" w:rsidP="00DD60C6">
      <w:pPr>
        <w:pStyle w:val="ListParagraph"/>
        <w:numPr>
          <w:ilvl w:val="0"/>
          <w:numId w:val="1"/>
        </w:numPr>
        <w:spacing w:line="276" w:lineRule="auto"/>
        <w:rPr>
          <w:rFonts w:ascii="Arial" w:hAnsi="Arial" w:cs="Arial"/>
          <w:sz w:val="24"/>
          <w:szCs w:val="24"/>
        </w:rPr>
      </w:pPr>
      <w:r w:rsidRPr="004A5B56">
        <w:rPr>
          <w:rFonts w:ascii="Arial" w:hAnsi="Arial" w:cs="Arial"/>
          <w:sz w:val="24"/>
          <w:szCs w:val="24"/>
        </w:rPr>
        <w:t xml:space="preserve">Culture: The Golden Rule </w:t>
      </w:r>
    </w:p>
    <w:p w14:paraId="7634D601" w14:textId="77777777" w:rsidR="00E730C2" w:rsidRPr="004A5B56" w:rsidRDefault="004836F2" w:rsidP="00DD60C6">
      <w:pPr>
        <w:pStyle w:val="ListParagraph"/>
        <w:numPr>
          <w:ilvl w:val="0"/>
          <w:numId w:val="1"/>
        </w:numPr>
        <w:spacing w:line="276" w:lineRule="auto"/>
        <w:rPr>
          <w:rFonts w:ascii="Arial" w:hAnsi="Arial" w:cs="Arial"/>
          <w:sz w:val="24"/>
          <w:szCs w:val="24"/>
        </w:rPr>
      </w:pPr>
      <w:r w:rsidRPr="004A5B56">
        <w:rPr>
          <w:rFonts w:ascii="Arial" w:hAnsi="Arial" w:cs="Arial"/>
          <w:sz w:val="24"/>
          <w:szCs w:val="24"/>
        </w:rPr>
        <w:t>Brand: Managemen</w:t>
      </w:r>
      <w:r w:rsidRPr="004A5B56">
        <w:rPr>
          <w:rFonts w:ascii="Arial" w:hAnsi="Arial" w:cs="Arial"/>
          <w:sz w:val="24"/>
          <w:szCs w:val="24"/>
        </w:rPr>
        <w:t>t, not ownership</w:t>
      </w:r>
    </w:p>
    <w:p w14:paraId="6402DDF8" w14:textId="77777777" w:rsidR="00E730C2" w:rsidRPr="004A5B56" w:rsidRDefault="00E730C2" w:rsidP="00DD60C6">
      <w:pPr>
        <w:pStyle w:val="ListParagraph"/>
        <w:spacing w:line="276" w:lineRule="auto"/>
        <w:rPr>
          <w:rFonts w:ascii="Arial" w:hAnsi="Arial" w:cs="Arial"/>
          <w:sz w:val="24"/>
          <w:szCs w:val="24"/>
        </w:rPr>
      </w:pPr>
    </w:p>
    <w:p w14:paraId="5D0A6BCD" w14:textId="77777777" w:rsidR="00E730C2" w:rsidRPr="004A5B56" w:rsidRDefault="004836F2" w:rsidP="00DD60C6">
      <w:pPr>
        <w:pStyle w:val="Heading2"/>
        <w:spacing w:line="276" w:lineRule="auto"/>
        <w:rPr>
          <w:rFonts w:ascii="Arial" w:hAnsi="Arial" w:cs="Arial"/>
          <w:sz w:val="24"/>
          <w:szCs w:val="24"/>
          <w:lang w:val="en-US"/>
        </w:rPr>
      </w:pPr>
      <w:bookmarkStart w:id="8" w:name="_Toc523777651"/>
      <w:r w:rsidRPr="004A5B56">
        <w:rPr>
          <w:rFonts w:ascii="Arial" w:hAnsi="Arial" w:cs="Arial"/>
          <w:sz w:val="24"/>
          <w:szCs w:val="24"/>
          <w:lang w:val="en-US"/>
        </w:rPr>
        <w:t>Four Season Culture</w:t>
      </w:r>
      <w:bookmarkEnd w:id="8"/>
    </w:p>
    <w:p w14:paraId="73D68936" w14:textId="77777777" w:rsidR="00E730C2" w:rsidRPr="004A5B56" w:rsidRDefault="004836F2" w:rsidP="00DD60C6">
      <w:pPr>
        <w:spacing w:before="240" w:line="276" w:lineRule="auto"/>
        <w:rPr>
          <w:rFonts w:ascii="Arial" w:hAnsi="Arial" w:cs="Arial"/>
          <w:sz w:val="24"/>
          <w:szCs w:val="24"/>
          <w:lang w:val="en-US"/>
        </w:rPr>
      </w:pPr>
      <w:r w:rsidRPr="004A5B56">
        <w:rPr>
          <w:rFonts w:ascii="Arial" w:hAnsi="Arial" w:cs="Arial"/>
          <w:sz w:val="24"/>
          <w:szCs w:val="24"/>
          <w:lang w:val="en-US"/>
        </w:rPr>
        <w:t xml:space="preserve">Hofstede (2001) described culture as "the collective programming of the mind that distinguish the members of one group or category of people from another" (p.9), and individuals are forming groups based on their level </w:t>
      </w:r>
      <w:r w:rsidRPr="004A5B56">
        <w:rPr>
          <w:rFonts w:ascii="Arial" w:hAnsi="Arial" w:cs="Arial"/>
          <w:sz w:val="24"/>
          <w:szCs w:val="24"/>
          <w:lang w:val="en-US"/>
        </w:rPr>
        <w:t xml:space="preserve">of culture from structural to general. A group of people who shares a common culture </w:t>
      </w:r>
      <w:r w:rsidRPr="004A5B56">
        <w:rPr>
          <w:rFonts w:ascii="Arial" w:hAnsi="Arial" w:cs="Arial"/>
          <w:sz w:val="24"/>
          <w:szCs w:val="24"/>
          <w:lang w:val="en-US"/>
        </w:rPr>
        <w:t xml:space="preserve">can be seen as their central assumptions or deeply-held convictions, beliefs, behavior or practices, values, rituals (Schein, 1997). </w:t>
      </w:r>
    </w:p>
    <w:p w14:paraId="085AD27C" w14:textId="77777777" w:rsidR="00E730C2" w:rsidRPr="004A5B56" w:rsidRDefault="004836F2" w:rsidP="00DD60C6">
      <w:pPr>
        <w:spacing w:before="240" w:line="276" w:lineRule="auto"/>
        <w:rPr>
          <w:rFonts w:ascii="Arial" w:hAnsi="Arial" w:cs="Arial"/>
          <w:sz w:val="24"/>
          <w:szCs w:val="24"/>
          <w:lang w:val="en-US"/>
        </w:rPr>
      </w:pPr>
      <w:r w:rsidRPr="004A5B56">
        <w:rPr>
          <w:rFonts w:ascii="Arial" w:hAnsi="Arial" w:cs="Arial"/>
          <w:sz w:val="24"/>
          <w:szCs w:val="24"/>
          <w:lang w:val="en-US"/>
        </w:rPr>
        <w:lastRenderedPageBreak/>
        <w:t xml:space="preserve">The most important </w:t>
      </w:r>
      <w:r w:rsidRPr="004A5B56">
        <w:rPr>
          <w:rFonts w:ascii="Arial" w:hAnsi="Arial" w:cs="Arial"/>
          <w:sz w:val="24"/>
          <w:szCs w:val="24"/>
          <w:lang w:val="en-US"/>
        </w:rPr>
        <w:t>thing which made the difference between Four Seasons Hotels and Resorts and competitors was its own culture and its Golden Rule. Mainly focus was to provide the best service that can be provided by the best people, and further, the best people can only off</w:t>
      </w:r>
      <w:r w:rsidRPr="004A5B56">
        <w:rPr>
          <w:rFonts w:ascii="Arial" w:hAnsi="Arial" w:cs="Arial"/>
          <w:sz w:val="24"/>
          <w:szCs w:val="24"/>
          <w:lang w:val="en-US"/>
        </w:rPr>
        <w:t>er the best service in the right working environment. The experience gained over the years, shown that employees respond best when they were treated with respect and trust, and given the latitude to perform their jobs to the best of their ability.</w:t>
      </w:r>
    </w:p>
    <w:p w14:paraId="1F4987E3" w14:textId="77777777" w:rsidR="00E730C2" w:rsidRPr="004A5B56" w:rsidRDefault="004836F2" w:rsidP="00DD60C6">
      <w:pPr>
        <w:spacing w:line="276" w:lineRule="auto"/>
        <w:rPr>
          <w:rFonts w:ascii="Arial" w:hAnsi="Arial" w:cs="Arial"/>
          <w:sz w:val="24"/>
          <w:szCs w:val="24"/>
          <w:lang w:val="en-US"/>
        </w:rPr>
      </w:pPr>
      <w:r w:rsidRPr="004A5B56">
        <w:rPr>
          <w:rFonts w:ascii="Arial" w:hAnsi="Arial" w:cs="Arial"/>
          <w:sz w:val="24"/>
          <w:szCs w:val="24"/>
          <w:lang w:val="en-US"/>
        </w:rPr>
        <w:t xml:space="preserve">The core principle of the company was ‘Do unto others as you would have them do to you,' and all company operate under it, from the front of the house to back, and through the organization </w:t>
      </w:r>
      <w:sdt>
        <w:sdtPr>
          <w:rPr>
            <w:rFonts w:ascii="Arial" w:hAnsi="Arial" w:cs="Arial"/>
            <w:sz w:val="24"/>
            <w:szCs w:val="24"/>
            <w:lang w:val="en-US"/>
          </w:rPr>
          <w:id w:val="1357304995"/>
          <w:citation/>
        </w:sdtPr>
        <w:sdtEndPr/>
        <w:sdtContent>
          <w:r w:rsidRPr="004A5B56">
            <w:rPr>
              <w:rFonts w:ascii="Arial" w:hAnsi="Arial" w:cs="Arial"/>
              <w:sz w:val="24"/>
              <w:szCs w:val="24"/>
              <w:lang w:val="en-US"/>
            </w:rPr>
            <w:fldChar w:fldCharType="begin"/>
          </w:r>
          <w:r w:rsidRPr="004A5B56">
            <w:rPr>
              <w:rFonts w:ascii="Arial" w:hAnsi="Arial" w:cs="Arial"/>
              <w:sz w:val="24"/>
              <w:szCs w:val="24"/>
              <w:lang w:val="en-US"/>
            </w:rPr>
            <w:instrText xml:space="preserve">CITATION Fou18 \l 1033 </w:instrText>
          </w:r>
          <w:r w:rsidRPr="004A5B56">
            <w:rPr>
              <w:rFonts w:ascii="Arial" w:hAnsi="Arial" w:cs="Arial"/>
              <w:sz w:val="24"/>
              <w:szCs w:val="24"/>
              <w:lang w:val="en-US"/>
            </w:rPr>
            <w:fldChar w:fldCharType="separate"/>
          </w:r>
          <w:r w:rsidRPr="004A5B56">
            <w:rPr>
              <w:rFonts w:ascii="Arial" w:hAnsi="Arial" w:cs="Arial"/>
              <w:noProof/>
              <w:sz w:val="24"/>
              <w:szCs w:val="24"/>
              <w:lang w:val="en-US"/>
            </w:rPr>
            <w:t>(Seasons, 2018)</w:t>
          </w:r>
          <w:r w:rsidRPr="004A5B56">
            <w:rPr>
              <w:rFonts w:ascii="Arial" w:hAnsi="Arial" w:cs="Arial"/>
              <w:sz w:val="24"/>
              <w:szCs w:val="24"/>
              <w:lang w:val="en-US"/>
            </w:rPr>
            <w:fldChar w:fldCharType="end"/>
          </w:r>
        </w:sdtContent>
      </w:sdt>
      <w:r w:rsidRPr="004A5B56">
        <w:rPr>
          <w:rFonts w:ascii="Arial" w:hAnsi="Arial" w:cs="Arial"/>
          <w:sz w:val="24"/>
          <w:szCs w:val="24"/>
          <w:lang w:val="en-US"/>
        </w:rPr>
        <w:t>. To man</w:t>
      </w:r>
      <w:r w:rsidRPr="004A5B56">
        <w:rPr>
          <w:rFonts w:ascii="Arial" w:hAnsi="Arial" w:cs="Arial"/>
          <w:sz w:val="24"/>
          <w:szCs w:val="24"/>
          <w:lang w:val="en-US"/>
        </w:rPr>
        <w:t>age and to maintain the commitment to service and the core rule, wasn't easy, not everyone could adapt it, and many people left their job, and others replaced them and, in the same principle that company operates today.</w:t>
      </w:r>
    </w:p>
    <w:p w14:paraId="62EEC2B7" w14:textId="77777777" w:rsidR="00E730C2" w:rsidRPr="004A5B56" w:rsidRDefault="004836F2" w:rsidP="00DD60C6">
      <w:pPr>
        <w:spacing w:line="276" w:lineRule="auto"/>
        <w:rPr>
          <w:rFonts w:ascii="Arial" w:hAnsi="Arial" w:cs="Arial"/>
          <w:sz w:val="24"/>
          <w:szCs w:val="24"/>
          <w:lang w:val="en-US"/>
        </w:rPr>
      </w:pPr>
      <w:r w:rsidRPr="004A5B56">
        <w:rPr>
          <w:rFonts w:ascii="Arial" w:hAnsi="Arial" w:cs="Arial"/>
          <w:sz w:val="24"/>
          <w:szCs w:val="24"/>
          <w:lang w:val="en-US"/>
        </w:rPr>
        <w:t>Four Seasons</w:t>
      </w:r>
      <w:r w:rsidRPr="004A5B56">
        <w:rPr>
          <w:rFonts w:ascii="Arial" w:hAnsi="Arial" w:cs="Arial"/>
          <w:sz w:val="24"/>
          <w:szCs w:val="24"/>
          <w:lang w:val="en-US"/>
        </w:rPr>
        <w:t xml:space="preserve"> places attitude and character above skill and experience in its hiring practices. It is no surprise that by the early 1990s, more than 17,000 applicants were interviewed before hiring the 400 staff who opened Four Seasons New York.</w:t>
      </w:r>
    </w:p>
    <w:p w14:paraId="7CB0C99B" w14:textId="77777777" w:rsidR="00E730C2" w:rsidRPr="004A5B56" w:rsidRDefault="004836F2" w:rsidP="00DD60C6">
      <w:pPr>
        <w:spacing w:line="276" w:lineRule="auto"/>
        <w:rPr>
          <w:rFonts w:ascii="Arial" w:hAnsi="Arial" w:cs="Arial"/>
          <w:sz w:val="24"/>
          <w:szCs w:val="24"/>
          <w:lang w:val="en-US"/>
        </w:rPr>
      </w:pPr>
      <w:r w:rsidRPr="004A5B56">
        <w:rPr>
          <w:rFonts w:ascii="Arial" w:hAnsi="Arial" w:cs="Arial"/>
          <w:sz w:val="24"/>
          <w:szCs w:val="24"/>
          <w:lang w:val="en-US"/>
        </w:rPr>
        <w:t xml:space="preserve">Four </w:t>
      </w:r>
      <w:r w:rsidRPr="004A5B56">
        <w:rPr>
          <w:rFonts w:ascii="Arial" w:hAnsi="Arial" w:cs="Arial"/>
          <w:sz w:val="24"/>
          <w:szCs w:val="24"/>
          <w:lang w:val="en-US"/>
        </w:rPr>
        <w:t>Seasons management strategy decision was to manage the hotels, not to own them, the central pillar of the company's business platform was about the brand itself. Growing as a management company and building a brand name synonymous with quality. Focusing on</w:t>
      </w:r>
      <w:r w:rsidRPr="004A5B56">
        <w:rPr>
          <w:rFonts w:ascii="Arial" w:hAnsi="Arial" w:cs="Arial"/>
          <w:sz w:val="24"/>
          <w:szCs w:val="24"/>
          <w:lang w:val="en-US"/>
        </w:rPr>
        <w:t xml:space="preserve"> offering its greatest strength, to serve the luxury traveler, by the time, the company is one of the most-skilled organization in design, operation, and marketing of luxury hotels in the world. Four Seasons had created a brand name more valuable than real</w:t>
      </w:r>
      <w:r w:rsidRPr="004A5B56">
        <w:rPr>
          <w:rFonts w:ascii="Arial" w:hAnsi="Arial" w:cs="Arial"/>
          <w:sz w:val="24"/>
          <w:szCs w:val="24"/>
          <w:lang w:val="en-US"/>
        </w:rPr>
        <w:t xml:space="preserve"> estate. As it moves forward, it continued to refine its capabilities, always driven by the best.</w:t>
      </w:r>
    </w:p>
    <w:p w14:paraId="25334B6D" w14:textId="77777777" w:rsidR="00E730C2" w:rsidRPr="004A5B56" w:rsidRDefault="00E730C2" w:rsidP="00DD60C6">
      <w:pPr>
        <w:spacing w:line="276" w:lineRule="auto"/>
        <w:rPr>
          <w:rFonts w:ascii="Arial" w:hAnsi="Arial" w:cs="Arial"/>
          <w:sz w:val="24"/>
          <w:szCs w:val="24"/>
          <w:lang w:val="en-US"/>
        </w:rPr>
      </w:pPr>
    </w:p>
    <w:p w14:paraId="3BE161D9" w14:textId="77777777" w:rsidR="00E730C2" w:rsidRPr="004A5B56" w:rsidRDefault="004836F2" w:rsidP="00DD60C6">
      <w:pPr>
        <w:pStyle w:val="Heading2"/>
        <w:spacing w:line="276" w:lineRule="auto"/>
        <w:rPr>
          <w:rFonts w:ascii="Arial" w:hAnsi="Arial" w:cs="Arial"/>
          <w:sz w:val="24"/>
          <w:szCs w:val="24"/>
          <w:lang w:val="en-US"/>
        </w:rPr>
      </w:pPr>
      <w:bookmarkStart w:id="9" w:name="_Toc523777652"/>
      <w:r w:rsidRPr="004A5B56">
        <w:rPr>
          <w:rFonts w:ascii="Arial" w:hAnsi="Arial" w:cs="Arial"/>
          <w:sz w:val="24"/>
          <w:szCs w:val="24"/>
          <w:lang w:val="en-US"/>
        </w:rPr>
        <w:t>Four Seasons Hotels and Resorts Today</w:t>
      </w:r>
      <w:bookmarkEnd w:id="9"/>
    </w:p>
    <w:p w14:paraId="5073A616" w14:textId="77777777" w:rsidR="00E730C2" w:rsidRPr="004A5B56" w:rsidRDefault="004836F2" w:rsidP="00DD60C6">
      <w:pPr>
        <w:spacing w:before="240" w:line="276" w:lineRule="auto"/>
        <w:rPr>
          <w:rFonts w:ascii="Arial" w:hAnsi="Arial" w:cs="Arial"/>
          <w:sz w:val="24"/>
          <w:szCs w:val="24"/>
          <w:lang w:val="en-US"/>
        </w:rPr>
      </w:pPr>
      <w:r w:rsidRPr="004A5B56">
        <w:rPr>
          <w:rFonts w:ascii="Arial" w:hAnsi="Arial" w:cs="Arial"/>
          <w:sz w:val="24"/>
          <w:szCs w:val="24"/>
          <w:lang w:val="en-US"/>
        </w:rPr>
        <w:t>Having more than five decades of experience and a substantial commitment to its ope</w:t>
      </w:r>
      <w:r w:rsidRPr="004A5B56">
        <w:rPr>
          <w:rFonts w:ascii="Arial" w:hAnsi="Arial" w:cs="Arial"/>
          <w:sz w:val="24"/>
          <w:szCs w:val="24"/>
          <w:lang w:val="en-US"/>
        </w:rPr>
        <w:t>rating principles, being well-positioned for whatever the future may bring.</w:t>
      </w:r>
    </w:p>
    <w:p w14:paraId="7FB7752D" w14:textId="77777777" w:rsidR="00E730C2" w:rsidRPr="004A5B56" w:rsidRDefault="004836F2" w:rsidP="00DD60C6">
      <w:pPr>
        <w:spacing w:line="276" w:lineRule="auto"/>
        <w:rPr>
          <w:rFonts w:ascii="Arial" w:hAnsi="Arial" w:cs="Arial"/>
          <w:sz w:val="24"/>
          <w:szCs w:val="24"/>
          <w:lang w:val="en-US"/>
        </w:rPr>
      </w:pPr>
      <w:r w:rsidRPr="004A5B56">
        <w:rPr>
          <w:rFonts w:ascii="Arial" w:hAnsi="Arial" w:cs="Arial"/>
          <w:sz w:val="24"/>
          <w:szCs w:val="24"/>
          <w:lang w:val="en-US"/>
        </w:rPr>
        <w:t>Being tested by events around the world such as fluctuating economies, conflict and terrorism, natural disasters and more – all having an enormous impact on both leisure a</w:t>
      </w:r>
      <w:r w:rsidRPr="004A5B56">
        <w:rPr>
          <w:rFonts w:ascii="Arial" w:hAnsi="Arial" w:cs="Arial"/>
          <w:sz w:val="24"/>
          <w:szCs w:val="24"/>
          <w:lang w:val="en-US"/>
        </w:rPr>
        <w:t>nd business travel.</w:t>
      </w:r>
      <w:bookmarkStart w:id="10" w:name="_GoBack"/>
      <w:bookmarkEnd w:id="10"/>
    </w:p>
    <w:p w14:paraId="3C1741B9" w14:textId="77777777" w:rsidR="00E730C2" w:rsidRPr="004A5B56" w:rsidRDefault="004836F2" w:rsidP="00DD60C6">
      <w:pPr>
        <w:spacing w:line="276" w:lineRule="auto"/>
        <w:rPr>
          <w:rFonts w:ascii="Arial" w:hAnsi="Arial" w:cs="Arial"/>
          <w:sz w:val="24"/>
          <w:szCs w:val="24"/>
          <w:lang w:val="en-US"/>
        </w:rPr>
      </w:pPr>
      <w:r w:rsidRPr="004A5B56">
        <w:rPr>
          <w:rFonts w:ascii="Arial" w:hAnsi="Arial" w:cs="Arial"/>
          <w:sz w:val="24"/>
          <w:szCs w:val="24"/>
          <w:lang w:val="en-US"/>
        </w:rPr>
        <w:t>But being loyal to its principles and culture and doing what the company knows best, focusing on guest experience, Four Seasons has survived and thrived, through the best and worst of times.</w:t>
      </w:r>
    </w:p>
    <w:p w14:paraId="63413224" w14:textId="77777777" w:rsidR="00E730C2" w:rsidRPr="004A5B56" w:rsidRDefault="00E730C2" w:rsidP="00DD60C6">
      <w:pPr>
        <w:spacing w:line="276" w:lineRule="auto"/>
        <w:rPr>
          <w:rFonts w:ascii="Arial" w:hAnsi="Arial" w:cs="Arial"/>
          <w:sz w:val="24"/>
          <w:szCs w:val="24"/>
          <w:lang w:val="en-US"/>
        </w:rPr>
      </w:pPr>
    </w:p>
    <w:p w14:paraId="572D8A69" w14:textId="77777777" w:rsidR="00E730C2" w:rsidRPr="004A5B56" w:rsidRDefault="004836F2" w:rsidP="00DD60C6">
      <w:pPr>
        <w:pStyle w:val="Heading2"/>
        <w:spacing w:line="276" w:lineRule="auto"/>
        <w:rPr>
          <w:rFonts w:ascii="Arial" w:hAnsi="Arial" w:cs="Arial"/>
          <w:sz w:val="24"/>
          <w:szCs w:val="24"/>
          <w:lang w:val="en-US"/>
        </w:rPr>
      </w:pPr>
      <w:bookmarkStart w:id="11" w:name="_Toc523777653"/>
      <w:r w:rsidRPr="004A5B56">
        <w:rPr>
          <w:rFonts w:ascii="Arial" w:hAnsi="Arial" w:cs="Arial"/>
          <w:sz w:val="24"/>
          <w:szCs w:val="24"/>
          <w:lang w:val="en-US"/>
        </w:rPr>
        <w:lastRenderedPageBreak/>
        <w:t>The Licensing Laws</w:t>
      </w:r>
      <w:bookmarkEnd w:id="11"/>
    </w:p>
    <w:p w14:paraId="0923B73D" w14:textId="77777777" w:rsidR="00E730C2" w:rsidRPr="004A5B56" w:rsidRDefault="004836F2" w:rsidP="00DD60C6">
      <w:pPr>
        <w:spacing w:before="240" w:line="276" w:lineRule="auto"/>
        <w:rPr>
          <w:rFonts w:ascii="Arial" w:hAnsi="Arial" w:cs="Arial"/>
          <w:sz w:val="24"/>
          <w:szCs w:val="24"/>
          <w:lang w:val="en-US"/>
        </w:rPr>
      </w:pPr>
      <w:r w:rsidRPr="004A5B56">
        <w:rPr>
          <w:rFonts w:ascii="Arial" w:hAnsi="Arial" w:cs="Arial"/>
          <w:sz w:val="24"/>
          <w:szCs w:val="24"/>
          <w:lang w:val="en-US"/>
        </w:rPr>
        <w:t xml:space="preserve">Every company to follow specific laws following its domain of action. Four Seasons Hotels and Resorts, in addition to company policies and procedures, to </w:t>
      </w:r>
      <w:r w:rsidRPr="004A5B56">
        <w:rPr>
          <w:rFonts w:ascii="Arial" w:hAnsi="Arial" w:cs="Arial"/>
          <w:sz w:val="24"/>
          <w:szCs w:val="24"/>
          <w:lang w:val="en-US"/>
        </w:rPr>
        <w:t>support so</w:t>
      </w:r>
      <w:r w:rsidRPr="004A5B56">
        <w:rPr>
          <w:rFonts w:ascii="Arial" w:hAnsi="Arial" w:cs="Arial"/>
          <w:sz w:val="24"/>
          <w:szCs w:val="24"/>
          <w:lang w:val="en-US"/>
        </w:rPr>
        <w:t>me statutory regulations, such as:</w:t>
      </w:r>
    </w:p>
    <w:p w14:paraId="3A395183" w14:textId="77777777" w:rsidR="00E730C2" w:rsidRPr="004A5B56" w:rsidRDefault="004836F2" w:rsidP="00DD60C6">
      <w:pPr>
        <w:pStyle w:val="ListParagraph"/>
        <w:numPr>
          <w:ilvl w:val="0"/>
          <w:numId w:val="2"/>
        </w:numPr>
        <w:spacing w:line="276" w:lineRule="auto"/>
        <w:rPr>
          <w:rFonts w:ascii="Arial" w:hAnsi="Arial" w:cs="Arial"/>
          <w:sz w:val="24"/>
          <w:szCs w:val="24"/>
          <w:lang w:val="en-US"/>
        </w:rPr>
      </w:pPr>
      <w:r w:rsidRPr="004A5B56">
        <w:rPr>
          <w:rFonts w:ascii="Arial" w:hAnsi="Arial" w:cs="Arial"/>
          <w:sz w:val="24"/>
          <w:szCs w:val="24"/>
          <w:lang w:val="en-US"/>
        </w:rPr>
        <w:t>Measures</w:t>
      </w:r>
    </w:p>
    <w:p w14:paraId="43F8EAD4" w14:textId="77777777" w:rsidR="00E730C2" w:rsidRPr="004A5B56" w:rsidRDefault="004836F2" w:rsidP="00DD60C6">
      <w:pPr>
        <w:pStyle w:val="ListParagraph"/>
        <w:numPr>
          <w:ilvl w:val="0"/>
          <w:numId w:val="2"/>
        </w:numPr>
        <w:spacing w:line="276" w:lineRule="auto"/>
        <w:rPr>
          <w:rFonts w:ascii="Arial" w:hAnsi="Arial" w:cs="Arial"/>
          <w:sz w:val="24"/>
          <w:szCs w:val="24"/>
          <w:lang w:val="en-US"/>
        </w:rPr>
      </w:pPr>
      <w:r w:rsidRPr="004A5B56">
        <w:rPr>
          <w:rFonts w:ascii="Arial" w:hAnsi="Arial" w:cs="Arial"/>
          <w:sz w:val="24"/>
          <w:szCs w:val="24"/>
          <w:lang w:val="en-US"/>
        </w:rPr>
        <w:t>Diluting drinks</w:t>
      </w:r>
    </w:p>
    <w:p w14:paraId="3F55917F" w14:textId="77777777" w:rsidR="00E730C2" w:rsidRPr="004A5B56" w:rsidRDefault="004836F2" w:rsidP="00DD60C6">
      <w:pPr>
        <w:pStyle w:val="ListParagraph"/>
        <w:numPr>
          <w:ilvl w:val="0"/>
          <w:numId w:val="2"/>
        </w:numPr>
        <w:spacing w:line="276" w:lineRule="auto"/>
        <w:rPr>
          <w:rFonts w:ascii="Arial" w:hAnsi="Arial" w:cs="Arial"/>
          <w:sz w:val="24"/>
          <w:szCs w:val="24"/>
          <w:lang w:val="en-US"/>
        </w:rPr>
      </w:pPr>
      <w:r w:rsidRPr="004A5B56">
        <w:rPr>
          <w:rFonts w:ascii="Arial" w:hAnsi="Arial" w:cs="Arial"/>
          <w:sz w:val="24"/>
          <w:szCs w:val="24"/>
          <w:lang w:val="en-US"/>
        </w:rPr>
        <w:t>Underage drinks</w:t>
      </w:r>
    </w:p>
    <w:p w14:paraId="50BB7DBE" w14:textId="77777777" w:rsidR="00E730C2" w:rsidRPr="004A5B56" w:rsidRDefault="004836F2" w:rsidP="00DD60C6">
      <w:pPr>
        <w:pStyle w:val="ListParagraph"/>
        <w:numPr>
          <w:ilvl w:val="0"/>
          <w:numId w:val="2"/>
        </w:numPr>
        <w:spacing w:line="276" w:lineRule="auto"/>
        <w:rPr>
          <w:rFonts w:ascii="Arial" w:hAnsi="Arial" w:cs="Arial"/>
          <w:sz w:val="24"/>
          <w:szCs w:val="24"/>
          <w:lang w:val="en-US"/>
        </w:rPr>
      </w:pPr>
      <w:r w:rsidRPr="004A5B56">
        <w:rPr>
          <w:rFonts w:ascii="Arial" w:hAnsi="Arial" w:cs="Arial"/>
          <w:sz w:val="24"/>
          <w:szCs w:val="24"/>
          <w:lang w:val="en-US"/>
        </w:rPr>
        <w:t>Licensing hours</w:t>
      </w:r>
    </w:p>
    <w:p w14:paraId="43D3BC3D" w14:textId="77777777" w:rsidR="00E730C2" w:rsidRPr="004A5B56" w:rsidRDefault="004836F2" w:rsidP="00DD60C6">
      <w:pPr>
        <w:pStyle w:val="ListParagraph"/>
        <w:numPr>
          <w:ilvl w:val="0"/>
          <w:numId w:val="2"/>
        </w:numPr>
        <w:spacing w:line="276" w:lineRule="auto"/>
        <w:rPr>
          <w:rFonts w:ascii="Arial" w:hAnsi="Arial" w:cs="Arial"/>
          <w:sz w:val="24"/>
          <w:szCs w:val="24"/>
          <w:lang w:val="en-US"/>
        </w:rPr>
      </w:pPr>
      <w:r w:rsidRPr="004A5B56">
        <w:rPr>
          <w:rFonts w:ascii="Arial" w:hAnsi="Arial" w:cs="Arial"/>
          <w:sz w:val="24"/>
          <w:szCs w:val="24"/>
          <w:lang w:val="en-US"/>
        </w:rPr>
        <w:t>General conduct</w:t>
      </w:r>
    </w:p>
    <w:p w14:paraId="2CE93E50" w14:textId="77777777" w:rsidR="00E730C2" w:rsidRPr="004A5B56" w:rsidRDefault="004836F2" w:rsidP="00DD60C6">
      <w:pPr>
        <w:pStyle w:val="ListParagraph"/>
        <w:numPr>
          <w:ilvl w:val="0"/>
          <w:numId w:val="2"/>
        </w:numPr>
        <w:spacing w:line="276" w:lineRule="auto"/>
        <w:rPr>
          <w:rFonts w:ascii="Arial" w:hAnsi="Arial" w:cs="Arial"/>
          <w:sz w:val="24"/>
          <w:szCs w:val="24"/>
          <w:lang w:val="en-US"/>
        </w:rPr>
      </w:pPr>
      <w:r w:rsidRPr="004A5B56">
        <w:rPr>
          <w:rFonts w:ascii="Arial" w:hAnsi="Arial" w:cs="Arial"/>
          <w:sz w:val="24"/>
          <w:szCs w:val="24"/>
          <w:lang w:val="en-US"/>
        </w:rPr>
        <w:t>Prices and descriptions</w:t>
      </w:r>
    </w:p>
    <w:p w14:paraId="0B0847DA" w14:textId="77777777" w:rsidR="00E730C2" w:rsidRPr="004A5B56" w:rsidRDefault="004836F2" w:rsidP="00DD60C6">
      <w:pPr>
        <w:pStyle w:val="Heading2"/>
        <w:spacing w:line="276" w:lineRule="auto"/>
        <w:rPr>
          <w:rFonts w:ascii="Arial" w:hAnsi="Arial" w:cs="Arial"/>
          <w:sz w:val="24"/>
          <w:szCs w:val="24"/>
          <w:lang w:val="en-US"/>
        </w:rPr>
      </w:pPr>
      <w:bookmarkStart w:id="12" w:name="_Toc523777654"/>
      <w:r w:rsidRPr="004A5B56">
        <w:rPr>
          <w:rFonts w:ascii="Arial" w:hAnsi="Arial" w:cs="Arial"/>
          <w:sz w:val="24"/>
          <w:szCs w:val="24"/>
          <w:lang w:val="en-US"/>
        </w:rPr>
        <w:t>Policies</w:t>
      </w:r>
      <w:bookmarkEnd w:id="12"/>
    </w:p>
    <w:p w14:paraId="57B91FEE" w14:textId="77777777" w:rsidR="00E730C2" w:rsidRPr="004A5B56" w:rsidRDefault="004836F2" w:rsidP="00DD60C6">
      <w:pPr>
        <w:spacing w:before="240" w:line="276" w:lineRule="auto"/>
        <w:ind w:left="360"/>
        <w:rPr>
          <w:rFonts w:ascii="Arial" w:hAnsi="Arial" w:cs="Arial"/>
          <w:sz w:val="24"/>
          <w:szCs w:val="24"/>
          <w:lang w:val="en-US"/>
        </w:rPr>
      </w:pPr>
      <w:r w:rsidRPr="004A5B56">
        <w:rPr>
          <w:rFonts w:ascii="Arial" w:hAnsi="Arial" w:cs="Arial"/>
          <w:sz w:val="24"/>
          <w:szCs w:val="24"/>
          <w:lang w:val="en-US"/>
        </w:rPr>
        <w:t xml:space="preserve">"Policy is a law, regulation, procedure, administrative action, incentive, or deliberate practice of governments and other institutions. Policy decisions are frequently reflected in resource allocations" </w:t>
      </w:r>
      <w:sdt>
        <w:sdtPr>
          <w:rPr>
            <w:rFonts w:ascii="Arial" w:hAnsi="Arial" w:cs="Arial"/>
            <w:sz w:val="24"/>
            <w:szCs w:val="24"/>
            <w:lang w:val="en-US"/>
          </w:rPr>
          <w:id w:val="1797716869"/>
          <w:citation/>
        </w:sdtPr>
        <w:sdtEndPr/>
        <w:sdtContent>
          <w:r w:rsidRPr="004A5B56">
            <w:rPr>
              <w:rFonts w:ascii="Arial" w:hAnsi="Arial" w:cs="Arial"/>
              <w:sz w:val="24"/>
              <w:szCs w:val="24"/>
              <w:lang w:val="en-US"/>
            </w:rPr>
            <w:fldChar w:fldCharType="begin"/>
          </w:r>
          <w:r w:rsidRPr="004A5B56">
            <w:rPr>
              <w:rFonts w:ascii="Arial" w:hAnsi="Arial" w:cs="Arial"/>
              <w:sz w:val="24"/>
              <w:szCs w:val="24"/>
              <w:lang w:val="en-US"/>
            </w:rPr>
            <w:instrText xml:space="preserve"> CITATION USD15 \l 1033 </w:instrText>
          </w:r>
          <w:r w:rsidRPr="004A5B56">
            <w:rPr>
              <w:rFonts w:ascii="Arial" w:hAnsi="Arial" w:cs="Arial"/>
              <w:sz w:val="24"/>
              <w:szCs w:val="24"/>
              <w:lang w:val="en-US"/>
            </w:rPr>
            <w:fldChar w:fldCharType="separate"/>
          </w:r>
          <w:r w:rsidRPr="004A5B56">
            <w:rPr>
              <w:rFonts w:ascii="Arial" w:hAnsi="Arial" w:cs="Arial"/>
              <w:noProof/>
              <w:sz w:val="24"/>
              <w:szCs w:val="24"/>
              <w:lang w:val="en-US"/>
            </w:rPr>
            <w:t>(Service, 2015)</w:t>
          </w:r>
          <w:r w:rsidRPr="004A5B56">
            <w:rPr>
              <w:rFonts w:ascii="Arial" w:hAnsi="Arial" w:cs="Arial"/>
              <w:sz w:val="24"/>
              <w:szCs w:val="24"/>
              <w:lang w:val="en-US"/>
            </w:rPr>
            <w:fldChar w:fldCharType="end"/>
          </w:r>
        </w:sdtContent>
      </w:sdt>
      <w:r w:rsidRPr="004A5B56">
        <w:rPr>
          <w:rFonts w:ascii="Arial" w:hAnsi="Arial" w:cs="Arial"/>
          <w:sz w:val="24"/>
          <w:szCs w:val="24"/>
          <w:lang w:val="en-US"/>
        </w:rPr>
        <w:t xml:space="preserve">. The organizations use procedures and policies to make decisions, to influence and determine the problem-solving situation, to set up boundaries </w:t>
      </w:r>
      <w:sdt>
        <w:sdtPr>
          <w:rPr>
            <w:rFonts w:ascii="Arial" w:hAnsi="Arial" w:cs="Arial"/>
            <w:sz w:val="24"/>
            <w:szCs w:val="24"/>
            <w:lang w:val="en-US"/>
          </w:rPr>
          <w:id w:val="143868414"/>
          <w:citation/>
        </w:sdtPr>
        <w:sdtEndPr/>
        <w:sdtContent>
          <w:r w:rsidRPr="004A5B56">
            <w:rPr>
              <w:rFonts w:ascii="Arial" w:hAnsi="Arial" w:cs="Arial"/>
              <w:sz w:val="24"/>
              <w:szCs w:val="24"/>
              <w:lang w:val="en-US"/>
            </w:rPr>
            <w:fldChar w:fldCharType="begin"/>
          </w:r>
          <w:r w:rsidRPr="004A5B56">
            <w:rPr>
              <w:rFonts w:ascii="Arial" w:hAnsi="Arial" w:cs="Arial"/>
              <w:sz w:val="24"/>
              <w:szCs w:val="24"/>
              <w:lang w:val="en-US"/>
            </w:rPr>
            <w:instrText xml:space="preserve">CITATION Web18 \l 1033 </w:instrText>
          </w:r>
          <w:r w:rsidRPr="004A5B56">
            <w:rPr>
              <w:rFonts w:ascii="Arial" w:hAnsi="Arial" w:cs="Arial"/>
              <w:sz w:val="24"/>
              <w:szCs w:val="24"/>
              <w:lang w:val="en-US"/>
            </w:rPr>
            <w:fldChar w:fldCharType="separate"/>
          </w:r>
          <w:r w:rsidRPr="004A5B56">
            <w:rPr>
              <w:rFonts w:ascii="Arial" w:hAnsi="Arial" w:cs="Arial"/>
              <w:noProof/>
              <w:sz w:val="24"/>
              <w:szCs w:val="24"/>
              <w:lang w:val="en-US"/>
            </w:rPr>
            <w:t>(Johnson, 2018)</w:t>
          </w:r>
          <w:r w:rsidRPr="004A5B56">
            <w:rPr>
              <w:rFonts w:ascii="Arial" w:hAnsi="Arial" w:cs="Arial"/>
              <w:sz w:val="24"/>
              <w:szCs w:val="24"/>
              <w:lang w:val="en-US"/>
            </w:rPr>
            <w:fldChar w:fldCharType="end"/>
          </w:r>
        </w:sdtContent>
      </w:sdt>
      <w:r w:rsidRPr="004A5B56">
        <w:rPr>
          <w:rFonts w:ascii="Arial" w:hAnsi="Arial" w:cs="Arial"/>
          <w:sz w:val="24"/>
          <w:szCs w:val="24"/>
          <w:lang w:val="en-US"/>
        </w:rPr>
        <w:t xml:space="preserve">. </w:t>
      </w:r>
    </w:p>
    <w:p w14:paraId="740ACDF7" w14:textId="77777777" w:rsidR="00E730C2" w:rsidRPr="004A5B56" w:rsidRDefault="004836F2" w:rsidP="00DD60C6">
      <w:pPr>
        <w:spacing w:line="276" w:lineRule="auto"/>
        <w:ind w:left="360"/>
        <w:rPr>
          <w:rFonts w:ascii="Arial" w:hAnsi="Arial" w:cs="Arial"/>
          <w:sz w:val="24"/>
          <w:szCs w:val="24"/>
          <w:lang w:val="en-US"/>
        </w:rPr>
      </w:pPr>
      <w:r w:rsidRPr="004A5B56">
        <w:rPr>
          <w:rFonts w:ascii="Arial" w:hAnsi="Arial" w:cs="Arial"/>
          <w:sz w:val="24"/>
          <w:szCs w:val="24"/>
          <w:lang w:val="en-US"/>
        </w:rPr>
        <w:t>Four Seasons Hotels and Resort are very seriously w</w:t>
      </w:r>
      <w:r w:rsidRPr="004A5B56">
        <w:rPr>
          <w:rFonts w:ascii="Arial" w:hAnsi="Arial" w:cs="Arial"/>
          <w:sz w:val="24"/>
          <w:szCs w:val="24"/>
          <w:lang w:val="en-US"/>
        </w:rPr>
        <w:t>hen are about policies, and all its employees are responsible for exercising reasonable care in the protection and security of guests, fellow employees, buildings, equipment, and supplies.</w:t>
      </w:r>
    </w:p>
    <w:p w14:paraId="5D8C7B22" w14:textId="77777777" w:rsidR="00E730C2" w:rsidRPr="004A5B56" w:rsidRDefault="004836F2" w:rsidP="00DD60C6">
      <w:pPr>
        <w:spacing w:line="276" w:lineRule="auto"/>
        <w:ind w:left="360"/>
        <w:rPr>
          <w:rFonts w:ascii="Arial" w:hAnsi="Arial" w:cs="Arial"/>
          <w:sz w:val="24"/>
          <w:szCs w:val="24"/>
          <w:lang w:val="en-US"/>
        </w:rPr>
      </w:pPr>
      <w:r w:rsidRPr="004A5B56">
        <w:rPr>
          <w:rFonts w:ascii="Arial" w:hAnsi="Arial" w:cs="Arial"/>
          <w:sz w:val="24"/>
          <w:szCs w:val="24"/>
          <w:lang w:val="en-US"/>
        </w:rPr>
        <w:t>By working together and being a team, with consideratio</w:t>
      </w:r>
      <w:r w:rsidRPr="004A5B56">
        <w:rPr>
          <w:rFonts w:ascii="Arial" w:hAnsi="Arial" w:cs="Arial"/>
          <w:sz w:val="24"/>
          <w:szCs w:val="24"/>
          <w:lang w:val="en-US"/>
        </w:rPr>
        <w:t>n for one another, the Four Seasons employees can enjoy a safe and healthy working environment.</w:t>
      </w:r>
    </w:p>
    <w:p w14:paraId="715CB1AC" w14:textId="77777777" w:rsidR="00E730C2" w:rsidRPr="004A5B56" w:rsidRDefault="004836F2" w:rsidP="00DD60C6">
      <w:pPr>
        <w:spacing w:line="276" w:lineRule="auto"/>
        <w:ind w:left="360"/>
        <w:rPr>
          <w:rFonts w:ascii="Arial" w:hAnsi="Arial" w:cs="Arial"/>
          <w:sz w:val="24"/>
          <w:szCs w:val="24"/>
          <w:lang w:val="en-US"/>
        </w:rPr>
      </w:pPr>
      <w:r w:rsidRPr="004A5B56">
        <w:rPr>
          <w:rFonts w:ascii="Arial" w:hAnsi="Arial" w:cs="Arial"/>
          <w:sz w:val="24"/>
          <w:szCs w:val="24"/>
          <w:lang w:val="en-US"/>
        </w:rPr>
        <w:t>Also, is essential to prevent accidents to occur, to avoid a potential hazard when handling chemicals, equipment, and machinery, when moving around.</w:t>
      </w:r>
    </w:p>
    <w:p w14:paraId="0C190A06" w14:textId="77777777" w:rsidR="00E730C2" w:rsidRPr="004A5B56" w:rsidRDefault="004836F2" w:rsidP="00DD60C6">
      <w:pPr>
        <w:spacing w:line="276" w:lineRule="auto"/>
        <w:ind w:left="360"/>
        <w:rPr>
          <w:rFonts w:ascii="Arial" w:hAnsi="Arial" w:cs="Arial"/>
          <w:sz w:val="24"/>
          <w:szCs w:val="24"/>
          <w:lang w:val="en-US"/>
        </w:rPr>
      </w:pPr>
      <w:r w:rsidRPr="004A5B56">
        <w:rPr>
          <w:rFonts w:ascii="Arial" w:hAnsi="Arial" w:cs="Arial"/>
          <w:sz w:val="24"/>
          <w:szCs w:val="24"/>
          <w:lang w:val="en-US"/>
        </w:rPr>
        <w:t>Four Seasons Policies:</w:t>
      </w:r>
    </w:p>
    <w:p w14:paraId="37A24971" w14:textId="77777777" w:rsidR="00E730C2" w:rsidRPr="004A5B56" w:rsidRDefault="004836F2" w:rsidP="00DD60C6">
      <w:pPr>
        <w:pStyle w:val="ListParagraph"/>
        <w:numPr>
          <w:ilvl w:val="0"/>
          <w:numId w:val="3"/>
        </w:numPr>
        <w:spacing w:line="276" w:lineRule="auto"/>
        <w:rPr>
          <w:rFonts w:ascii="Arial" w:hAnsi="Arial" w:cs="Arial"/>
          <w:sz w:val="24"/>
          <w:szCs w:val="24"/>
          <w:lang w:val="en-US"/>
        </w:rPr>
      </w:pPr>
      <w:r w:rsidRPr="004A5B56">
        <w:rPr>
          <w:rFonts w:ascii="Arial" w:hAnsi="Arial" w:cs="Arial"/>
          <w:sz w:val="24"/>
          <w:szCs w:val="24"/>
          <w:lang w:val="en-US"/>
        </w:rPr>
        <w:t>Code of Conduct</w:t>
      </w:r>
    </w:p>
    <w:p w14:paraId="67E855E8" w14:textId="77777777" w:rsidR="00E730C2" w:rsidRPr="004A5B56" w:rsidRDefault="004836F2" w:rsidP="00DD60C6">
      <w:pPr>
        <w:pStyle w:val="ListParagraph"/>
        <w:numPr>
          <w:ilvl w:val="0"/>
          <w:numId w:val="3"/>
        </w:numPr>
        <w:spacing w:line="276" w:lineRule="auto"/>
        <w:rPr>
          <w:rFonts w:ascii="Arial" w:hAnsi="Arial" w:cs="Arial"/>
          <w:sz w:val="24"/>
          <w:szCs w:val="24"/>
          <w:lang w:val="en-US"/>
        </w:rPr>
      </w:pPr>
      <w:r w:rsidRPr="004A5B56">
        <w:rPr>
          <w:rFonts w:ascii="Arial" w:hAnsi="Arial" w:cs="Arial"/>
          <w:sz w:val="24"/>
          <w:szCs w:val="24"/>
          <w:lang w:val="en-US"/>
        </w:rPr>
        <w:t>Disciplinary and Grievance</w:t>
      </w:r>
    </w:p>
    <w:p w14:paraId="573487A9" w14:textId="77777777" w:rsidR="00E730C2" w:rsidRPr="004A5B56" w:rsidRDefault="004836F2" w:rsidP="00DD60C6">
      <w:pPr>
        <w:pStyle w:val="ListParagraph"/>
        <w:numPr>
          <w:ilvl w:val="0"/>
          <w:numId w:val="3"/>
        </w:numPr>
        <w:spacing w:line="276" w:lineRule="auto"/>
        <w:rPr>
          <w:rFonts w:ascii="Arial" w:hAnsi="Arial" w:cs="Arial"/>
          <w:sz w:val="24"/>
          <w:szCs w:val="24"/>
          <w:lang w:val="en-US"/>
        </w:rPr>
      </w:pPr>
      <w:r w:rsidRPr="004A5B56">
        <w:rPr>
          <w:rFonts w:ascii="Arial" w:hAnsi="Arial" w:cs="Arial"/>
          <w:sz w:val="24"/>
          <w:szCs w:val="24"/>
          <w:lang w:val="en-US"/>
        </w:rPr>
        <w:t>Drinking and Drugs at Work</w:t>
      </w:r>
    </w:p>
    <w:p w14:paraId="15454B31" w14:textId="77777777" w:rsidR="00E730C2" w:rsidRPr="004A5B56" w:rsidRDefault="004836F2" w:rsidP="00DD60C6">
      <w:pPr>
        <w:pStyle w:val="ListParagraph"/>
        <w:numPr>
          <w:ilvl w:val="0"/>
          <w:numId w:val="3"/>
        </w:numPr>
        <w:spacing w:line="276" w:lineRule="auto"/>
        <w:rPr>
          <w:rFonts w:ascii="Arial" w:hAnsi="Arial" w:cs="Arial"/>
          <w:sz w:val="24"/>
          <w:szCs w:val="24"/>
          <w:lang w:val="en-US"/>
        </w:rPr>
      </w:pPr>
      <w:r w:rsidRPr="004A5B56">
        <w:rPr>
          <w:rFonts w:ascii="Arial" w:hAnsi="Arial" w:cs="Arial"/>
          <w:sz w:val="24"/>
          <w:szCs w:val="24"/>
          <w:lang w:val="en-US"/>
        </w:rPr>
        <w:t>No Solicitation Policy</w:t>
      </w:r>
    </w:p>
    <w:p w14:paraId="1E6266C0" w14:textId="77777777" w:rsidR="00E730C2" w:rsidRPr="004A5B56" w:rsidRDefault="004836F2" w:rsidP="00DD60C6">
      <w:pPr>
        <w:pStyle w:val="ListParagraph"/>
        <w:numPr>
          <w:ilvl w:val="0"/>
          <w:numId w:val="3"/>
        </w:numPr>
        <w:spacing w:line="276" w:lineRule="auto"/>
        <w:rPr>
          <w:rFonts w:ascii="Arial" w:hAnsi="Arial" w:cs="Arial"/>
          <w:sz w:val="24"/>
          <w:szCs w:val="24"/>
          <w:lang w:val="en-US"/>
        </w:rPr>
      </w:pPr>
      <w:r w:rsidRPr="004A5B56">
        <w:rPr>
          <w:rFonts w:ascii="Arial" w:hAnsi="Arial" w:cs="Arial"/>
          <w:sz w:val="24"/>
          <w:szCs w:val="24"/>
          <w:lang w:val="en-US"/>
        </w:rPr>
        <w:t>Data Protection</w:t>
      </w:r>
    </w:p>
    <w:p w14:paraId="400CA652" w14:textId="77777777" w:rsidR="00E730C2" w:rsidRPr="004A5B56" w:rsidRDefault="004836F2" w:rsidP="00DD60C6">
      <w:pPr>
        <w:pStyle w:val="ListParagraph"/>
        <w:numPr>
          <w:ilvl w:val="0"/>
          <w:numId w:val="3"/>
        </w:numPr>
        <w:spacing w:line="276" w:lineRule="auto"/>
        <w:rPr>
          <w:rFonts w:ascii="Arial" w:hAnsi="Arial" w:cs="Arial"/>
          <w:sz w:val="24"/>
          <w:szCs w:val="24"/>
          <w:lang w:val="en-US"/>
        </w:rPr>
      </w:pPr>
      <w:r w:rsidRPr="004A5B56">
        <w:rPr>
          <w:rFonts w:ascii="Arial" w:hAnsi="Arial" w:cs="Arial"/>
          <w:sz w:val="24"/>
          <w:szCs w:val="24"/>
          <w:lang w:val="en-US"/>
        </w:rPr>
        <w:t>Electronic Systems Policy</w:t>
      </w:r>
    </w:p>
    <w:p w14:paraId="40557812" w14:textId="77777777" w:rsidR="00E730C2" w:rsidRPr="004A5B56" w:rsidRDefault="004836F2" w:rsidP="00DD60C6">
      <w:pPr>
        <w:pStyle w:val="ListParagraph"/>
        <w:numPr>
          <w:ilvl w:val="0"/>
          <w:numId w:val="3"/>
        </w:numPr>
        <w:spacing w:line="276" w:lineRule="auto"/>
        <w:rPr>
          <w:rFonts w:ascii="Arial" w:hAnsi="Arial" w:cs="Arial"/>
          <w:sz w:val="24"/>
          <w:szCs w:val="24"/>
          <w:lang w:val="en-US"/>
        </w:rPr>
      </w:pPr>
      <w:r w:rsidRPr="004A5B56">
        <w:rPr>
          <w:rFonts w:ascii="Arial" w:hAnsi="Arial" w:cs="Arial"/>
          <w:sz w:val="24"/>
          <w:szCs w:val="24"/>
          <w:lang w:val="en-US"/>
        </w:rPr>
        <w:t>Grooming Policy</w:t>
      </w:r>
    </w:p>
    <w:p w14:paraId="29EC340A" w14:textId="77777777" w:rsidR="00E730C2" w:rsidRPr="004A5B56" w:rsidRDefault="004836F2" w:rsidP="00DD60C6">
      <w:pPr>
        <w:pStyle w:val="ListParagraph"/>
        <w:numPr>
          <w:ilvl w:val="0"/>
          <w:numId w:val="3"/>
        </w:numPr>
        <w:spacing w:line="276" w:lineRule="auto"/>
        <w:rPr>
          <w:rFonts w:ascii="Arial" w:hAnsi="Arial" w:cs="Arial"/>
          <w:sz w:val="24"/>
          <w:szCs w:val="24"/>
          <w:lang w:val="en-US"/>
        </w:rPr>
      </w:pPr>
      <w:r w:rsidRPr="004A5B56">
        <w:rPr>
          <w:rFonts w:ascii="Arial" w:hAnsi="Arial" w:cs="Arial"/>
          <w:sz w:val="24"/>
          <w:szCs w:val="24"/>
          <w:lang w:val="en-US"/>
        </w:rPr>
        <w:t>Lost and Found Property</w:t>
      </w:r>
    </w:p>
    <w:p w14:paraId="659533E1" w14:textId="77777777" w:rsidR="00E730C2" w:rsidRPr="004A5B56" w:rsidRDefault="004836F2" w:rsidP="00DD60C6">
      <w:pPr>
        <w:pStyle w:val="ListParagraph"/>
        <w:numPr>
          <w:ilvl w:val="0"/>
          <w:numId w:val="3"/>
        </w:numPr>
        <w:spacing w:line="276" w:lineRule="auto"/>
        <w:rPr>
          <w:rFonts w:ascii="Arial" w:hAnsi="Arial" w:cs="Arial"/>
          <w:sz w:val="24"/>
          <w:szCs w:val="24"/>
          <w:lang w:val="en-US"/>
        </w:rPr>
      </w:pPr>
      <w:r w:rsidRPr="004A5B56">
        <w:rPr>
          <w:rFonts w:ascii="Arial" w:hAnsi="Arial" w:cs="Arial"/>
          <w:sz w:val="24"/>
          <w:szCs w:val="24"/>
          <w:lang w:val="en-US"/>
        </w:rPr>
        <w:t>Health and Safety Policy</w:t>
      </w:r>
    </w:p>
    <w:p w14:paraId="27F42D2F" w14:textId="77777777" w:rsidR="00E730C2" w:rsidRPr="004A5B56" w:rsidRDefault="004836F2" w:rsidP="00DD60C6">
      <w:pPr>
        <w:pStyle w:val="ListParagraph"/>
        <w:numPr>
          <w:ilvl w:val="0"/>
          <w:numId w:val="3"/>
        </w:numPr>
        <w:spacing w:line="276" w:lineRule="auto"/>
        <w:rPr>
          <w:rFonts w:ascii="Arial" w:hAnsi="Arial" w:cs="Arial"/>
          <w:sz w:val="24"/>
          <w:szCs w:val="24"/>
          <w:lang w:val="en-US"/>
        </w:rPr>
      </w:pPr>
      <w:r w:rsidRPr="004A5B56">
        <w:rPr>
          <w:rFonts w:ascii="Arial" w:hAnsi="Arial" w:cs="Arial"/>
          <w:sz w:val="24"/>
          <w:szCs w:val="24"/>
          <w:lang w:val="en-US"/>
        </w:rPr>
        <w:t>Social Networking Policy</w:t>
      </w:r>
    </w:p>
    <w:p w14:paraId="5D7633DF" w14:textId="77777777" w:rsidR="00E730C2" w:rsidRPr="004A5B56" w:rsidRDefault="00E730C2" w:rsidP="00DD60C6">
      <w:pPr>
        <w:spacing w:line="276" w:lineRule="auto"/>
        <w:rPr>
          <w:rFonts w:ascii="Arial" w:hAnsi="Arial" w:cs="Arial"/>
          <w:sz w:val="24"/>
          <w:szCs w:val="24"/>
          <w:lang w:val="en-US"/>
        </w:rPr>
      </w:pPr>
    </w:p>
    <w:p w14:paraId="1AB0DD03" w14:textId="0BEC6D93" w:rsidR="00E730C2" w:rsidRPr="004A5B56" w:rsidRDefault="004836F2" w:rsidP="00DD60C6">
      <w:pPr>
        <w:pStyle w:val="Heading1"/>
        <w:numPr>
          <w:ilvl w:val="0"/>
          <w:numId w:val="10"/>
        </w:numPr>
        <w:spacing w:line="276" w:lineRule="auto"/>
        <w:rPr>
          <w:rFonts w:ascii="Arial" w:hAnsi="Arial" w:cs="Arial"/>
          <w:sz w:val="24"/>
          <w:szCs w:val="24"/>
          <w:lang w:val="en-US"/>
        </w:rPr>
      </w:pPr>
      <w:r w:rsidRPr="004A5B56">
        <w:rPr>
          <w:rFonts w:ascii="Arial" w:hAnsi="Arial" w:cs="Arial"/>
          <w:sz w:val="24"/>
          <w:szCs w:val="24"/>
          <w:lang w:val="en-US"/>
        </w:rPr>
        <w:lastRenderedPageBreak/>
        <w:t xml:space="preserve"> </w:t>
      </w:r>
      <w:bookmarkStart w:id="13" w:name="_Toc523777655"/>
      <w:r w:rsidRPr="004A5B56">
        <w:rPr>
          <w:rFonts w:ascii="Arial" w:hAnsi="Arial" w:cs="Arial"/>
          <w:sz w:val="24"/>
          <w:szCs w:val="24"/>
          <w:lang w:val="en-US"/>
        </w:rPr>
        <w:t>Management Theories</w:t>
      </w:r>
      <w:bookmarkEnd w:id="13"/>
      <w:r w:rsidRPr="004A5B56">
        <w:rPr>
          <w:rFonts w:ascii="Arial" w:hAnsi="Arial" w:cs="Arial"/>
          <w:sz w:val="24"/>
          <w:szCs w:val="24"/>
          <w:lang w:val="en-US"/>
        </w:rPr>
        <w:t xml:space="preserve"> </w:t>
      </w:r>
    </w:p>
    <w:p w14:paraId="0E1B7E41" w14:textId="77777777" w:rsidR="00E730C2" w:rsidRPr="004A5B56" w:rsidRDefault="004836F2" w:rsidP="00DD60C6">
      <w:pPr>
        <w:spacing w:before="240" w:line="276" w:lineRule="auto"/>
        <w:rPr>
          <w:rFonts w:ascii="Arial" w:hAnsi="Arial" w:cs="Arial"/>
          <w:sz w:val="24"/>
          <w:szCs w:val="24"/>
          <w:lang w:val="en-US"/>
        </w:rPr>
      </w:pPr>
      <w:r w:rsidRPr="004A5B56">
        <w:rPr>
          <w:rFonts w:ascii="Arial" w:hAnsi="Arial" w:cs="Arial"/>
          <w:sz w:val="24"/>
          <w:szCs w:val="24"/>
          <w:lang w:val="en-US"/>
        </w:rPr>
        <w:t xml:space="preserve">Management is a sum of tasks and activities involved in directing an organization to achieve its goals and visions. Managers need to plan, to organize, direct, and to control human resources, materials and the budget with the focus on </w:t>
      </w:r>
      <w:r w:rsidRPr="004A5B56">
        <w:rPr>
          <w:rFonts w:ascii="Arial" w:hAnsi="Arial" w:cs="Arial"/>
          <w:sz w:val="24"/>
          <w:szCs w:val="24"/>
          <w:lang w:val="en-US"/>
        </w:rPr>
        <w:t>productivity. Matrix Skills are required to highlight people skills for future development recruitment and for knowing with kind of people are you working inside of the organization.</w:t>
      </w:r>
    </w:p>
    <w:p w14:paraId="4FC74600" w14:textId="77777777" w:rsidR="00E730C2" w:rsidRPr="004A5B56" w:rsidRDefault="004836F2" w:rsidP="00DD60C6">
      <w:pPr>
        <w:pStyle w:val="Heading3"/>
        <w:spacing w:line="276" w:lineRule="auto"/>
        <w:rPr>
          <w:rFonts w:ascii="Arial" w:hAnsi="Arial" w:cs="Arial"/>
          <w:lang w:val="en-US"/>
        </w:rPr>
      </w:pPr>
      <w:r w:rsidRPr="004A5B56">
        <w:rPr>
          <w:rFonts w:ascii="Arial" w:hAnsi="Arial" w:cs="Arial"/>
          <w:lang w:val="en-US"/>
        </w:rPr>
        <w:t xml:space="preserve"> </w:t>
      </w:r>
      <w:bookmarkStart w:id="14" w:name="_Toc523777656"/>
      <w:r w:rsidRPr="004A5B56">
        <w:rPr>
          <w:rFonts w:ascii="Arial" w:hAnsi="Arial" w:cs="Arial"/>
          <w:lang w:val="en-US"/>
        </w:rPr>
        <w:t>Organizational management culture</w:t>
      </w:r>
      <w:bookmarkEnd w:id="14"/>
    </w:p>
    <w:p w14:paraId="2AD5454B" w14:textId="77777777" w:rsidR="00E730C2" w:rsidRPr="004A5B56" w:rsidRDefault="004836F2" w:rsidP="00DD60C6">
      <w:pPr>
        <w:spacing w:before="240" w:line="276" w:lineRule="auto"/>
        <w:jc w:val="both"/>
        <w:rPr>
          <w:rFonts w:ascii="Arial" w:hAnsi="Arial" w:cs="Arial"/>
          <w:sz w:val="24"/>
          <w:szCs w:val="24"/>
          <w:lang w:val="en-US"/>
        </w:rPr>
      </w:pPr>
      <w:r w:rsidRPr="004A5B56">
        <w:rPr>
          <w:rFonts w:ascii="Arial" w:hAnsi="Arial" w:cs="Arial"/>
          <w:sz w:val="24"/>
          <w:szCs w:val="24"/>
          <w:lang w:val="en-US"/>
        </w:rPr>
        <w:t xml:space="preserve">Organizational culture is a widely </w:t>
      </w:r>
      <w:r w:rsidRPr="004A5B56">
        <w:rPr>
          <w:rFonts w:ascii="Arial" w:hAnsi="Arial" w:cs="Arial"/>
          <w:sz w:val="24"/>
          <w:szCs w:val="24"/>
          <w:lang w:val="en-US"/>
        </w:rPr>
        <w:t xml:space="preserve">used term but one that seems to give rise to a degree of ambiguity. In 2006, Watson emphasized that the notion of culture was initially resulting from a metaphor of the organization as ‘something cultivated.' Among time, most researchers and practitioners </w:t>
      </w:r>
      <w:r w:rsidRPr="004A5B56">
        <w:rPr>
          <w:rFonts w:ascii="Arial" w:hAnsi="Arial" w:cs="Arial"/>
          <w:sz w:val="24"/>
          <w:szCs w:val="24"/>
          <w:lang w:val="en-US"/>
        </w:rPr>
        <w:t>conducted studies about organizations, and they revealed that the notion of culture is the climate and practices that organizations develop around their handling of people, or to the promoted values and statement of beliefs of an organization (Schein, 2004</w:t>
      </w:r>
      <w:r w:rsidRPr="004A5B56">
        <w:rPr>
          <w:rFonts w:ascii="Arial" w:hAnsi="Arial" w:cs="Arial"/>
          <w:sz w:val="24"/>
          <w:szCs w:val="24"/>
          <w:lang w:val="en-US"/>
        </w:rPr>
        <w:t>). Schein (2004) highlights that ‘the only thing of real importance that leaders do is to create and manage culture; that the unique talent of leaders is their ability to understand and work with culture; and that it is an ultimate act of leadership to des</w:t>
      </w:r>
      <w:r w:rsidRPr="004A5B56">
        <w:rPr>
          <w:rFonts w:ascii="Arial" w:hAnsi="Arial" w:cs="Arial"/>
          <w:sz w:val="24"/>
          <w:szCs w:val="24"/>
          <w:lang w:val="en-US"/>
        </w:rPr>
        <w:t>troy culture when it is viewed as dysfunctional' (p.11).</w:t>
      </w:r>
    </w:p>
    <w:p w14:paraId="52D0192C" w14:textId="77777777" w:rsidR="00E730C2" w:rsidRPr="004A5B56" w:rsidRDefault="004836F2" w:rsidP="00DD60C6">
      <w:pPr>
        <w:spacing w:before="240" w:line="276" w:lineRule="auto"/>
        <w:jc w:val="both"/>
        <w:rPr>
          <w:rFonts w:ascii="Arial" w:hAnsi="Arial" w:cs="Arial"/>
          <w:sz w:val="24"/>
          <w:szCs w:val="24"/>
          <w:lang w:val="en-US"/>
        </w:rPr>
      </w:pPr>
      <w:r w:rsidRPr="004A5B56">
        <w:rPr>
          <w:rFonts w:ascii="Arial" w:hAnsi="Arial" w:cs="Arial"/>
          <w:noProof/>
          <w:sz w:val="24"/>
          <w:szCs w:val="24"/>
        </w:rPr>
        <w:drawing>
          <wp:inline distT="0" distB="0" distL="0" distR="0">
            <wp:extent cx="5335270" cy="2532185"/>
            <wp:effectExtent l="0" t="0" r="0" b="190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99164" name=""/>
                    <pic:cNvPicPr/>
                  </pic:nvPicPr>
                  <pic:blipFill>
                    <a:blip r:embed="rId8"/>
                    <a:stretch>
                      <a:fillRect/>
                    </a:stretch>
                  </pic:blipFill>
                  <pic:spPr>
                    <a:xfrm>
                      <a:off x="0" y="0"/>
                      <a:ext cx="5371563" cy="2549410"/>
                    </a:xfrm>
                    <a:prstGeom prst="rect">
                      <a:avLst/>
                    </a:prstGeom>
                  </pic:spPr>
                </pic:pic>
              </a:graphicData>
            </a:graphic>
          </wp:inline>
        </w:drawing>
      </w:r>
    </w:p>
    <w:p w14:paraId="14629F67" w14:textId="77777777" w:rsidR="00E730C2" w:rsidRPr="004A5B56" w:rsidRDefault="00E730C2" w:rsidP="00DD60C6">
      <w:pPr>
        <w:spacing w:before="240" w:line="276" w:lineRule="auto"/>
        <w:jc w:val="right"/>
        <w:rPr>
          <w:rFonts w:ascii="Arial" w:hAnsi="Arial" w:cs="Arial"/>
          <w:sz w:val="24"/>
          <w:szCs w:val="24"/>
          <w:lang w:val="en-US"/>
        </w:rPr>
      </w:pPr>
    </w:p>
    <w:p w14:paraId="731E783A" w14:textId="543E66CD" w:rsidR="00E730C2" w:rsidRPr="004A5B56" w:rsidRDefault="004836F2" w:rsidP="00DD60C6">
      <w:pPr>
        <w:spacing w:line="276" w:lineRule="auto"/>
        <w:jc w:val="right"/>
        <w:rPr>
          <w:rFonts w:ascii="Arial" w:hAnsi="Arial" w:cs="Arial"/>
          <w:sz w:val="24"/>
          <w:szCs w:val="24"/>
          <w:lang w:val="en-US"/>
        </w:rPr>
      </w:pPr>
      <w:r w:rsidRPr="004A5B56">
        <w:rPr>
          <w:rFonts w:ascii="Arial" w:hAnsi="Arial" w:cs="Arial"/>
          <w:sz w:val="24"/>
          <w:szCs w:val="24"/>
          <w:lang w:val="en-US"/>
        </w:rPr>
        <w:t>Source: Rousseau (1990)</w:t>
      </w:r>
    </w:p>
    <w:p w14:paraId="72F736FD" w14:textId="2E8E7F36" w:rsidR="00E730C2" w:rsidRPr="004A5B56" w:rsidRDefault="004836F2" w:rsidP="00DD60C6">
      <w:pPr>
        <w:pStyle w:val="Heading3"/>
        <w:spacing w:line="276" w:lineRule="auto"/>
        <w:rPr>
          <w:rFonts w:ascii="Arial" w:hAnsi="Arial" w:cs="Arial"/>
          <w:lang w:val="en-US"/>
        </w:rPr>
      </w:pPr>
      <w:bookmarkStart w:id="15" w:name="_Toc523777657"/>
      <w:r w:rsidRPr="004A5B56">
        <w:rPr>
          <w:rFonts w:ascii="Arial" w:hAnsi="Arial" w:cs="Arial"/>
          <w:lang w:val="en-US"/>
        </w:rPr>
        <w:t>Types of Organizational Culture</w:t>
      </w:r>
      <w:bookmarkEnd w:id="15"/>
    </w:p>
    <w:p w14:paraId="110573BC" w14:textId="77777777" w:rsidR="00E730C2" w:rsidRPr="004A5B56" w:rsidRDefault="004836F2" w:rsidP="00DD60C6">
      <w:pPr>
        <w:spacing w:before="240" w:line="276" w:lineRule="auto"/>
        <w:rPr>
          <w:rFonts w:ascii="Arial" w:hAnsi="Arial" w:cs="Arial"/>
          <w:sz w:val="24"/>
          <w:szCs w:val="24"/>
        </w:rPr>
      </w:pPr>
      <w:r w:rsidRPr="004A5B56">
        <w:rPr>
          <w:rFonts w:ascii="Arial" w:hAnsi="Arial" w:cs="Arial"/>
          <w:sz w:val="24"/>
          <w:szCs w:val="24"/>
        </w:rPr>
        <w:t xml:space="preserve">In every institution or organization exist different people with specific culture and background, which for various reasons </w:t>
      </w:r>
      <w:r w:rsidRPr="004A5B56">
        <w:rPr>
          <w:rFonts w:ascii="Arial" w:hAnsi="Arial" w:cs="Arial"/>
          <w:sz w:val="24"/>
          <w:szCs w:val="24"/>
        </w:rPr>
        <w:t>have to stick together and to form or adapt to a new culture, which is the organization culture. In essence are four major cul</w:t>
      </w:r>
      <w:r w:rsidRPr="004A5B56">
        <w:rPr>
          <w:rFonts w:ascii="Arial" w:hAnsi="Arial" w:cs="Arial"/>
          <w:sz w:val="24"/>
          <w:szCs w:val="24"/>
        </w:rPr>
        <w:t>ture types:</w:t>
      </w:r>
    </w:p>
    <w:p w14:paraId="1935B576" w14:textId="77777777" w:rsidR="00E730C2" w:rsidRPr="004A5B56" w:rsidRDefault="004836F2" w:rsidP="00DD60C6">
      <w:pPr>
        <w:spacing w:line="276" w:lineRule="auto"/>
        <w:rPr>
          <w:rFonts w:ascii="Arial" w:hAnsi="Arial" w:cs="Arial"/>
          <w:sz w:val="24"/>
          <w:szCs w:val="24"/>
        </w:rPr>
      </w:pPr>
      <w:r w:rsidRPr="004A5B56">
        <w:rPr>
          <w:rFonts w:ascii="Arial" w:hAnsi="Arial" w:cs="Arial"/>
          <w:noProof/>
          <w:sz w:val="24"/>
          <w:szCs w:val="24"/>
        </w:rPr>
        <w:lastRenderedPageBreak/>
        <w:drawing>
          <wp:inline distT="0" distB="0" distL="0" distR="0">
            <wp:extent cx="5731510" cy="393128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865562" name=""/>
                    <pic:cNvPicPr/>
                  </pic:nvPicPr>
                  <pic:blipFill>
                    <a:blip r:embed="rId9"/>
                    <a:stretch>
                      <a:fillRect/>
                    </a:stretch>
                  </pic:blipFill>
                  <pic:spPr>
                    <a:xfrm>
                      <a:off x="0" y="0"/>
                      <a:ext cx="5731510" cy="3931285"/>
                    </a:xfrm>
                    <a:prstGeom prst="rect">
                      <a:avLst/>
                    </a:prstGeom>
                  </pic:spPr>
                </pic:pic>
              </a:graphicData>
            </a:graphic>
          </wp:inline>
        </w:drawing>
      </w:r>
    </w:p>
    <w:p w14:paraId="3C7F3241" w14:textId="77777777" w:rsidR="00E730C2" w:rsidRPr="004A5B56" w:rsidRDefault="004836F2" w:rsidP="00DD60C6">
      <w:pPr>
        <w:spacing w:line="276" w:lineRule="auto"/>
        <w:jc w:val="right"/>
        <w:rPr>
          <w:rFonts w:ascii="Arial" w:hAnsi="Arial" w:cs="Arial"/>
          <w:sz w:val="24"/>
          <w:szCs w:val="24"/>
        </w:rPr>
      </w:pPr>
      <w:sdt>
        <w:sdtPr>
          <w:rPr>
            <w:rFonts w:ascii="Arial" w:hAnsi="Arial" w:cs="Arial"/>
            <w:sz w:val="24"/>
            <w:szCs w:val="24"/>
          </w:rPr>
          <w:id w:val="1633597000"/>
          <w:citation/>
        </w:sdtPr>
        <w:sdtEndPr/>
        <w:sdtContent>
          <w:r w:rsidRPr="004A5B56">
            <w:rPr>
              <w:rFonts w:ascii="Arial" w:hAnsi="Arial" w:cs="Arial"/>
              <w:sz w:val="24"/>
              <w:szCs w:val="24"/>
            </w:rPr>
            <w:fldChar w:fldCharType="begin"/>
          </w:r>
          <w:r w:rsidRPr="004A5B56">
            <w:rPr>
              <w:rFonts w:ascii="Arial" w:hAnsi="Arial" w:cs="Arial"/>
              <w:sz w:val="24"/>
              <w:szCs w:val="24"/>
              <w:lang w:val="en-US"/>
            </w:rPr>
            <w:instrText xml:space="preserve"> CITATION Pea18 \l 1033 </w:instrText>
          </w:r>
          <w:r w:rsidRPr="004A5B56">
            <w:rPr>
              <w:rFonts w:ascii="Arial" w:hAnsi="Arial" w:cs="Arial"/>
              <w:sz w:val="24"/>
              <w:szCs w:val="24"/>
            </w:rPr>
            <w:fldChar w:fldCharType="separate"/>
          </w:r>
          <w:r w:rsidRPr="004A5B56">
            <w:rPr>
              <w:rFonts w:ascii="Arial" w:hAnsi="Arial" w:cs="Arial"/>
              <w:noProof/>
              <w:sz w:val="24"/>
              <w:szCs w:val="24"/>
              <w:lang w:val="en-US"/>
            </w:rPr>
            <w:t>(Pearltrees, 2018)</w:t>
          </w:r>
          <w:r w:rsidRPr="004A5B56">
            <w:rPr>
              <w:rFonts w:ascii="Arial" w:hAnsi="Arial" w:cs="Arial"/>
              <w:sz w:val="24"/>
              <w:szCs w:val="24"/>
            </w:rPr>
            <w:fldChar w:fldCharType="end"/>
          </w:r>
        </w:sdtContent>
      </w:sdt>
      <w:r w:rsidRPr="004A5B56">
        <w:rPr>
          <w:rFonts w:ascii="Arial" w:hAnsi="Arial" w:cs="Arial"/>
          <w:sz w:val="24"/>
          <w:szCs w:val="24"/>
        </w:rPr>
        <w:t>.</w:t>
      </w:r>
    </w:p>
    <w:p w14:paraId="76B7BEE7" w14:textId="77777777" w:rsidR="00E730C2" w:rsidRPr="004A5B56" w:rsidRDefault="004836F2" w:rsidP="00DD60C6">
      <w:pPr>
        <w:spacing w:line="276" w:lineRule="auto"/>
        <w:rPr>
          <w:rFonts w:ascii="Arial" w:hAnsi="Arial" w:cs="Arial"/>
          <w:sz w:val="24"/>
          <w:szCs w:val="24"/>
        </w:rPr>
      </w:pPr>
      <w:r w:rsidRPr="004A5B56">
        <w:rPr>
          <w:rFonts w:ascii="Arial" w:hAnsi="Arial" w:cs="Arial"/>
          <w:sz w:val="24"/>
          <w:szCs w:val="24"/>
        </w:rPr>
        <w:t>At my workplace it's a mix of culture between the hierarchical one and the market one, that because from one side the organization is focused on customer satisfaction and from the other h</w:t>
      </w:r>
      <w:r w:rsidRPr="004A5B56">
        <w:rPr>
          <w:rFonts w:ascii="Arial" w:hAnsi="Arial" w:cs="Arial"/>
          <w:sz w:val="24"/>
          <w:szCs w:val="24"/>
        </w:rPr>
        <w:t>and, the company to keep a stable orientation of his hierarchical culture. It's about hierarchy when discussing the structure of the organization, like the owner, associates, president, vice-president, directors, managers, assistants manager, HR, superviso</w:t>
      </w:r>
      <w:r w:rsidRPr="004A5B56">
        <w:rPr>
          <w:rFonts w:ascii="Arial" w:hAnsi="Arial" w:cs="Arial"/>
          <w:sz w:val="24"/>
          <w:szCs w:val="24"/>
        </w:rPr>
        <w:t>rs, employees.</w:t>
      </w:r>
    </w:p>
    <w:p w14:paraId="02239537" w14:textId="77777777" w:rsidR="00E730C2" w:rsidRPr="004A5B56" w:rsidRDefault="004836F2" w:rsidP="00DD60C6">
      <w:pPr>
        <w:spacing w:line="276" w:lineRule="auto"/>
        <w:rPr>
          <w:rFonts w:ascii="Arial" w:hAnsi="Arial" w:cs="Arial"/>
          <w:sz w:val="24"/>
          <w:szCs w:val="24"/>
        </w:rPr>
      </w:pPr>
      <w:r w:rsidRPr="004A5B56">
        <w:rPr>
          <w:rFonts w:ascii="Arial" w:hAnsi="Arial" w:cs="Arial"/>
          <w:sz w:val="24"/>
          <w:szCs w:val="24"/>
        </w:rPr>
        <w:t xml:space="preserve">The Market culture result from organization values competition and achievement from the last decades, from customer-driven attention, for instance, if a Four Seasons customer eats in the Maldives a tomatoes soup </w:t>
      </w:r>
      <w:r w:rsidRPr="004A5B56">
        <w:rPr>
          <w:rFonts w:ascii="Arial" w:hAnsi="Arial" w:cs="Arial"/>
          <w:sz w:val="24"/>
          <w:szCs w:val="24"/>
        </w:rPr>
        <w:t>and him like its taste, and he is coming in London at Four Seasons Inn on the Park, and he wants to eat tomatoes soup, his soup will have the same taste as in the Maldives. Furthermore, if he is coming after twenty years and he wants the same soup in any F</w:t>
      </w:r>
      <w:r w:rsidRPr="004A5B56">
        <w:rPr>
          <w:rFonts w:ascii="Arial" w:hAnsi="Arial" w:cs="Arial"/>
          <w:sz w:val="24"/>
          <w:szCs w:val="24"/>
        </w:rPr>
        <w:t>our Seasons worldwide, the tomatoes soup will have the same taste. That's why many people choose Four Season, even for leisure, business or family time, as the favorite hotel to stay.</w:t>
      </w:r>
    </w:p>
    <w:p w14:paraId="2A2004AC" w14:textId="77777777" w:rsidR="00E730C2" w:rsidRPr="004A5B56" w:rsidRDefault="00E730C2" w:rsidP="00DD60C6">
      <w:pPr>
        <w:spacing w:line="276" w:lineRule="auto"/>
        <w:rPr>
          <w:rFonts w:ascii="Arial" w:hAnsi="Arial" w:cs="Arial"/>
          <w:sz w:val="24"/>
          <w:szCs w:val="24"/>
        </w:rPr>
      </w:pPr>
    </w:p>
    <w:p w14:paraId="295FFBFA" w14:textId="77777777" w:rsidR="00E730C2" w:rsidRPr="004A5B56" w:rsidRDefault="004836F2" w:rsidP="00DD60C6">
      <w:pPr>
        <w:spacing w:line="276" w:lineRule="auto"/>
        <w:jc w:val="right"/>
        <w:rPr>
          <w:rFonts w:ascii="Arial" w:hAnsi="Arial" w:cs="Arial"/>
          <w:sz w:val="24"/>
          <w:szCs w:val="24"/>
        </w:rPr>
      </w:pPr>
      <w:r w:rsidRPr="004A5B56">
        <w:rPr>
          <w:rFonts w:ascii="Arial" w:hAnsi="Arial" w:cs="Arial"/>
          <w:noProof/>
          <w:sz w:val="24"/>
          <w:szCs w:val="24"/>
        </w:rPr>
        <w:lastRenderedPageBreak/>
        <w:drawing>
          <wp:inline distT="0" distB="0" distL="0" distR="0">
            <wp:extent cx="5731510" cy="4298950"/>
            <wp:effectExtent l="0" t="0" r="254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750685" name=""/>
                    <pic:cNvPicPr/>
                  </pic:nvPicPr>
                  <pic:blipFill>
                    <a:blip r:embed="rId10"/>
                    <a:stretch>
                      <a:fillRect/>
                    </a:stretch>
                  </pic:blipFill>
                  <pic:spPr>
                    <a:xfrm>
                      <a:off x="0" y="0"/>
                      <a:ext cx="5731510" cy="4298950"/>
                    </a:xfrm>
                    <a:prstGeom prst="rect">
                      <a:avLst/>
                    </a:prstGeom>
                  </pic:spPr>
                </pic:pic>
              </a:graphicData>
            </a:graphic>
          </wp:inline>
        </w:drawing>
      </w:r>
      <w:sdt>
        <w:sdtPr>
          <w:rPr>
            <w:rFonts w:ascii="Arial" w:hAnsi="Arial" w:cs="Arial"/>
            <w:sz w:val="24"/>
            <w:szCs w:val="24"/>
          </w:rPr>
          <w:id w:val="-765922519"/>
          <w:citation/>
        </w:sdtPr>
        <w:sdtEndPr/>
        <w:sdtContent>
          <w:r w:rsidRPr="004A5B56">
            <w:rPr>
              <w:rFonts w:ascii="Arial" w:hAnsi="Arial" w:cs="Arial"/>
              <w:sz w:val="24"/>
              <w:szCs w:val="24"/>
            </w:rPr>
            <w:fldChar w:fldCharType="begin"/>
          </w:r>
          <w:r w:rsidRPr="004A5B56">
            <w:rPr>
              <w:rFonts w:ascii="Arial" w:hAnsi="Arial" w:cs="Arial"/>
              <w:sz w:val="24"/>
              <w:szCs w:val="24"/>
              <w:lang w:val="en-US"/>
            </w:rPr>
            <w:instrText xml:space="preserve"> CITATION Mel18 \l 1033 </w:instrText>
          </w:r>
          <w:r w:rsidRPr="004A5B56">
            <w:rPr>
              <w:rFonts w:ascii="Arial" w:hAnsi="Arial" w:cs="Arial"/>
              <w:sz w:val="24"/>
              <w:szCs w:val="24"/>
            </w:rPr>
            <w:fldChar w:fldCharType="separate"/>
          </w:r>
          <w:r w:rsidRPr="004A5B56">
            <w:rPr>
              <w:rFonts w:ascii="Arial" w:hAnsi="Arial" w:cs="Arial"/>
              <w:noProof/>
              <w:sz w:val="24"/>
              <w:szCs w:val="24"/>
              <w:lang w:val="en-US"/>
            </w:rPr>
            <w:t xml:space="preserve"> (Melo.in-tandem.co, 2018)</w:t>
          </w:r>
          <w:r w:rsidRPr="004A5B56">
            <w:rPr>
              <w:rFonts w:ascii="Arial" w:hAnsi="Arial" w:cs="Arial"/>
              <w:sz w:val="24"/>
              <w:szCs w:val="24"/>
            </w:rPr>
            <w:fldChar w:fldCharType="end"/>
          </w:r>
        </w:sdtContent>
      </w:sdt>
    </w:p>
    <w:p w14:paraId="625266DB" w14:textId="77777777" w:rsidR="00E730C2" w:rsidRPr="004A5B56" w:rsidRDefault="00E730C2" w:rsidP="00DD60C6">
      <w:pPr>
        <w:spacing w:line="276" w:lineRule="auto"/>
        <w:rPr>
          <w:rFonts w:ascii="Arial" w:hAnsi="Arial" w:cs="Arial"/>
          <w:sz w:val="24"/>
          <w:szCs w:val="24"/>
        </w:rPr>
      </w:pPr>
    </w:p>
    <w:p w14:paraId="0E40D2E0" w14:textId="77777777" w:rsidR="00E730C2" w:rsidRPr="004A5B56" w:rsidRDefault="004836F2" w:rsidP="00DD60C6">
      <w:pPr>
        <w:pStyle w:val="Heading3"/>
        <w:spacing w:line="276" w:lineRule="auto"/>
        <w:rPr>
          <w:rFonts w:ascii="Arial" w:hAnsi="Arial" w:cs="Arial"/>
          <w:lang w:val="en-US"/>
        </w:rPr>
      </w:pPr>
      <w:bookmarkStart w:id="16" w:name="_Toc523777658"/>
      <w:r w:rsidRPr="004A5B56">
        <w:rPr>
          <w:rFonts w:ascii="Arial" w:hAnsi="Arial" w:cs="Arial"/>
          <w:lang w:val="en-US"/>
        </w:rPr>
        <w:t>Organizational Policies and Practices</w:t>
      </w:r>
      <w:bookmarkEnd w:id="16"/>
    </w:p>
    <w:p w14:paraId="67E6A3C1" w14:textId="77777777" w:rsidR="00E730C2" w:rsidRPr="004A5B56" w:rsidRDefault="004836F2" w:rsidP="00DD60C6">
      <w:pPr>
        <w:spacing w:before="240" w:line="276" w:lineRule="auto"/>
        <w:rPr>
          <w:rFonts w:ascii="Arial" w:hAnsi="Arial" w:cs="Arial"/>
          <w:sz w:val="24"/>
          <w:szCs w:val="24"/>
          <w:lang w:val="en-US"/>
        </w:rPr>
      </w:pPr>
      <w:r w:rsidRPr="004A5B56">
        <w:rPr>
          <w:rFonts w:ascii="Arial" w:hAnsi="Arial" w:cs="Arial"/>
          <w:sz w:val="24"/>
          <w:szCs w:val="24"/>
          <w:lang w:val="en-US"/>
        </w:rPr>
        <w:t>Corporate performance depends on an alignment of workforce capacity, financial, industrial capacity who can contribute to creating unique value for an organization in its market.</w:t>
      </w:r>
    </w:p>
    <w:p w14:paraId="16250ECA" w14:textId="77777777" w:rsidR="00E730C2" w:rsidRPr="004A5B56" w:rsidRDefault="004836F2" w:rsidP="00DD60C6">
      <w:pPr>
        <w:pStyle w:val="ListParagraph"/>
        <w:numPr>
          <w:ilvl w:val="0"/>
          <w:numId w:val="7"/>
        </w:numPr>
        <w:spacing w:line="276" w:lineRule="auto"/>
        <w:rPr>
          <w:rFonts w:ascii="Arial" w:hAnsi="Arial" w:cs="Arial"/>
          <w:sz w:val="24"/>
          <w:szCs w:val="24"/>
          <w:lang w:val="en-US"/>
        </w:rPr>
      </w:pPr>
      <w:r w:rsidRPr="004A5B56">
        <w:rPr>
          <w:rFonts w:ascii="Arial" w:hAnsi="Arial" w:cs="Arial"/>
          <w:sz w:val="24"/>
          <w:szCs w:val="24"/>
          <w:lang w:val="en-US"/>
        </w:rPr>
        <w:t xml:space="preserve">Organizational Financial Capacity – is used to provide a comprehensive understanding for organizations in investment decisions and how to optimize operating costs and to create value for its customers </w:t>
      </w:r>
      <w:sdt>
        <w:sdtPr>
          <w:rPr>
            <w:rFonts w:ascii="Arial" w:hAnsi="Arial" w:cs="Arial"/>
            <w:sz w:val="24"/>
            <w:szCs w:val="24"/>
            <w:lang w:val="en-US"/>
          </w:rPr>
          <w:id w:val="824311078"/>
          <w:citation/>
        </w:sdtPr>
        <w:sdtEndPr/>
        <w:sdtContent>
          <w:r w:rsidRPr="004A5B56">
            <w:rPr>
              <w:rFonts w:ascii="Arial" w:hAnsi="Arial" w:cs="Arial"/>
              <w:sz w:val="24"/>
              <w:szCs w:val="24"/>
              <w:lang w:val="en-US"/>
            </w:rPr>
            <w:fldChar w:fldCharType="begin"/>
          </w:r>
          <w:r w:rsidRPr="004A5B56">
            <w:rPr>
              <w:rFonts w:ascii="Arial" w:hAnsi="Arial" w:cs="Arial"/>
              <w:sz w:val="24"/>
              <w:szCs w:val="24"/>
              <w:lang w:val="en-US"/>
            </w:rPr>
            <w:instrText xml:space="preserve"> CITATION Ala15 \l 1033 </w:instrText>
          </w:r>
          <w:r w:rsidRPr="004A5B56">
            <w:rPr>
              <w:rFonts w:ascii="Arial" w:hAnsi="Arial" w:cs="Arial"/>
              <w:sz w:val="24"/>
              <w:szCs w:val="24"/>
              <w:lang w:val="en-US"/>
            </w:rPr>
            <w:fldChar w:fldCharType="separate"/>
          </w:r>
          <w:r w:rsidRPr="004A5B56">
            <w:rPr>
              <w:rFonts w:ascii="Arial" w:hAnsi="Arial" w:cs="Arial"/>
              <w:noProof/>
              <w:sz w:val="24"/>
              <w:szCs w:val="24"/>
              <w:lang w:val="en-US"/>
            </w:rPr>
            <w:t>(Alagaraja, 2015)</w:t>
          </w:r>
          <w:r w:rsidRPr="004A5B56">
            <w:rPr>
              <w:rFonts w:ascii="Arial" w:hAnsi="Arial" w:cs="Arial"/>
              <w:sz w:val="24"/>
              <w:szCs w:val="24"/>
              <w:lang w:val="en-US"/>
            </w:rPr>
            <w:fldChar w:fldCharType="end"/>
          </w:r>
        </w:sdtContent>
      </w:sdt>
      <w:r w:rsidRPr="004A5B56">
        <w:rPr>
          <w:rFonts w:ascii="Arial" w:hAnsi="Arial" w:cs="Arial"/>
          <w:sz w:val="24"/>
          <w:szCs w:val="24"/>
          <w:lang w:val="en-US"/>
        </w:rPr>
        <w:t>. Four Seasons Hotel and Resorts is using its financial capacity for future development and growth. For example, if in 1961, the first Four Seasons opened its doors, today are 105 hotels and resorts, and the Company aims to rich 198 t</w:t>
      </w:r>
      <w:r w:rsidRPr="004A5B56">
        <w:rPr>
          <w:rFonts w:ascii="Arial" w:hAnsi="Arial" w:cs="Arial"/>
          <w:sz w:val="24"/>
          <w:szCs w:val="24"/>
          <w:lang w:val="en-US"/>
        </w:rPr>
        <w:t>o 2025</w:t>
      </w:r>
      <w:sdt>
        <w:sdtPr>
          <w:rPr>
            <w:rFonts w:ascii="Arial" w:hAnsi="Arial" w:cs="Arial"/>
            <w:sz w:val="24"/>
            <w:szCs w:val="24"/>
            <w:lang w:val="en-US"/>
          </w:rPr>
          <w:id w:val="-538126027"/>
          <w:citation/>
        </w:sdtPr>
        <w:sdtEndPr/>
        <w:sdtContent>
          <w:r w:rsidRPr="004A5B56">
            <w:rPr>
              <w:rFonts w:ascii="Arial" w:hAnsi="Arial" w:cs="Arial"/>
              <w:sz w:val="24"/>
              <w:szCs w:val="24"/>
              <w:lang w:val="en-US"/>
            </w:rPr>
            <w:fldChar w:fldCharType="begin"/>
          </w:r>
          <w:r w:rsidRPr="004A5B56">
            <w:rPr>
              <w:rFonts w:ascii="Arial" w:hAnsi="Arial" w:cs="Arial"/>
              <w:sz w:val="24"/>
              <w:szCs w:val="24"/>
              <w:lang w:val="en-US"/>
            </w:rPr>
            <w:instrText xml:space="preserve">CITATION Fou18 \l 1033 </w:instrText>
          </w:r>
          <w:r w:rsidRPr="004A5B56">
            <w:rPr>
              <w:rFonts w:ascii="Arial" w:hAnsi="Arial" w:cs="Arial"/>
              <w:sz w:val="24"/>
              <w:szCs w:val="24"/>
              <w:lang w:val="en-US"/>
            </w:rPr>
            <w:fldChar w:fldCharType="separate"/>
          </w:r>
          <w:r w:rsidRPr="004A5B56">
            <w:rPr>
              <w:rFonts w:ascii="Arial" w:hAnsi="Arial" w:cs="Arial"/>
              <w:noProof/>
              <w:sz w:val="24"/>
              <w:szCs w:val="24"/>
              <w:lang w:val="en-US"/>
            </w:rPr>
            <w:t xml:space="preserve"> (Seasons, 2018)</w:t>
          </w:r>
          <w:r w:rsidRPr="004A5B56">
            <w:rPr>
              <w:rFonts w:ascii="Arial" w:hAnsi="Arial" w:cs="Arial"/>
              <w:sz w:val="24"/>
              <w:szCs w:val="24"/>
              <w:lang w:val="en-US"/>
            </w:rPr>
            <w:fldChar w:fldCharType="end"/>
          </w:r>
        </w:sdtContent>
      </w:sdt>
      <w:r w:rsidRPr="004A5B56">
        <w:rPr>
          <w:rFonts w:ascii="Arial" w:hAnsi="Arial" w:cs="Arial"/>
          <w:sz w:val="24"/>
          <w:szCs w:val="24"/>
          <w:lang w:val="en-US"/>
        </w:rPr>
        <w:t>.</w:t>
      </w:r>
    </w:p>
    <w:p w14:paraId="26B50F89" w14:textId="0C61A981" w:rsidR="00E730C2" w:rsidRPr="004A5B56" w:rsidRDefault="004836F2" w:rsidP="00DD60C6">
      <w:pPr>
        <w:pStyle w:val="ListParagraph"/>
        <w:numPr>
          <w:ilvl w:val="0"/>
          <w:numId w:val="7"/>
        </w:numPr>
        <w:spacing w:before="240" w:line="276" w:lineRule="auto"/>
        <w:rPr>
          <w:rFonts w:ascii="Arial" w:hAnsi="Arial" w:cs="Arial"/>
          <w:sz w:val="24"/>
          <w:szCs w:val="24"/>
          <w:lang w:val="en-US"/>
        </w:rPr>
      </w:pPr>
      <w:r w:rsidRPr="004A5B56">
        <w:rPr>
          <w:rFonts w:ascii="Arial" w:hAnsi="Arial" w:cs="Arial"/>
          <w:sz w:val="24"/>
          <w:szCs w:val="24"/>
          <w:lang w:val="en-US"/>
        </w:rPr>
        <w:t>Organizational Industrial Capacity – include natural resources, policies, best practices, infrastructure, that t</w:t>
      </w:r>
      <w:r w:rsidR="00C95C21" w:rsidRPr="004A5B56">
        <w:rPr>
          <w:rFonts w:ascii="Arial" w:hAnsi="Arial" w:cs="Arial"/>
          <w:sz w:val="24"/>
          <w:szCs w:val="24"/>
          <w:lang w:val="en-US"/>
        </w:rPr>
        <w:t>he organization use to create a</w:t>
      </w:r>
      <w:r w:rsidRPr="004A5B56">
        <w:rPr>
          <w:rFonts w:ascii="Arial" w:hAnsi="Arial" w:cs="Arial"/>
          <w:sz w:val="24"/>
          <w:szCs w:val="24"/>
          <w:lang w:val="en-US"/>
        </w:rPr>
        <w:t xml:space="preserve"> unique culture to achieve their objectives (Mint</w:t>
      </w:r>
      <w:r w:rsidRPr="004A5B56">
        <w:rPr>
          <w:rFonts w:ascii="Arial" w:hAnsi="Arial" w:cs="Arial"/>
          <w:sz w:val="24"/>
          <w:szCs w:val="24"/>
          <w:lang w:val="en-US"/>
        </w:rPr>
        <w:t>zberg, 1979; Schein, 2010; Uhl-Bien, Marion, &amp; McKelvery, 2007). According with this statement made by Mr. Sharp "there was no vision, there was no grand dream – but there has always been a consistent thread, and it propels us forward today, as we continue</w:t>
      </w:r>
      <w:r w:rsidRPr="004A5B56">
        <w:rPr>
          <w:rFonts w:ascii="Arial" w:hAnsi="Arial" w:cs="Arial"/>
          <w:sz w:val="24"/>
          <w:szCs w:val="24"/>
          <w:lang w:val="en-US"/>
        </w:rPr>
        <w:t xml:space="preserve"> to grow globally, and that's service", can say that focusing on quality and not quantity, </w:t>
      </w:r>
      <w:r w:rsidRPr="004A5B56">
        <w:rPr>
          <w:rFonts w:ascii="Arial" w:hAnsi="Arial" w:cs="Arial"/>
          <w:sz w:val="24"/>
          <w:szCs w:val="24"/>
          <w:lang w:val="en-US"/>
        </w:rPr>
        <w:lastRenderedPageBreak/>
        <w:t>made Four Seasons a multinational company recognized and appreciated worldwide.</w:t>
      </w:r>
    </w:p>
    <w:p w14:paraId="0B21BE6F" w14:textId="77777777" w:rsidR="00E730C2" w:rsidRPr="004A5B56" w:rsidRDefault="004836F2" w:rsidP="00DD60C6">
      <w:pPr>
        <w:pStyle w:val="ListParagraph"/>
        <w:numPr>
          <w:ilvl w:val="0"/>
          <w:numId w:val="7"/>
        </w:numPr>
        <w:spacing w:before="240" w:line="276" w:lineRule="auto"/>
        <w:rPr>
          <w:rFonts w:ascii="Arial" w:hAnsi="Arial" w:cs="Arial"/>
          <w:sz w:val="24"/>
          <w:szCs w:val="24"/>
          <w:lang w:val="en-US"/>
        </w:rPr>
      </w:pPr>
      <w:r w:rsidRPr="004A5B56">
        <w:rPr>
          <w:rFonts w:ascii="Arial" w:hAnsi="Arial" w:cs="Arial"/>
          <w:sz w:val="24"/>
          <w:szCs w:val="24"/>
          <w:lang w:val="en-US"/>
        </w:rPr>
        <w:t xml:space="preserve">Organizational workforce capacity – can be recognized in organization development </w:t>
      </w:r>
      <w:r w:rsidRPr="004A5B56">
        <w:rPr>
          <w:rFonts w:ascii="Arial" w:hAnsi="Arial" w:cs="Arial"/>
          <w:sz w:val="24"/>
          <w:szCs w:val="24"/>
          <w:lang w:val="en-US"/>
        </w:rPr>
        <w:t>practices, through its design, and different human resources development practices, for example, training and performance appraisal (Swanson &amp; Holton,2009). Four Season is critical that every employee knows about its culture and the company put a big accen</w:t>
      </w:r>
      <w:r w:rsidRPr="004A5B56">
        <w:rPr>
          <w:rFonts w:ascii="Arial" w:hAnsi="Arial" w:cs="Arial"/>
          <w:sz w:val="24"/>
          <w:szCs w:val="24"/>
          <w:lang w:val="en-US"/>
        </w:rPr>
        <w:t>t on that. Furthermore, they invest a significant amount of resources in recruiting the right and best people and training them to achieve positive results.</w:t>
      </w:r>
    </w:p>
    <w:p w14:paraId="28935CA0" w14:textId="77777777" w:rsidR="00E730C2" w:rsidRPr="004A5B56" w:rsidRDefault="004836F2" w:rsidP="00DD60C6">
      <w:pPr>
        <w:pStyle w:val="Heading3"/>
        <w:spacing w:line="276" w:lineRule="auto"/>
        <w:rPr>
          <w:rFonts w:ascii="Arial" w:hAnsi="Arial" w:cs="Arial"/>
          <w:lang w:val="en-US"/>
        </w:rPr>
      </w:pPr>
      <w:bookmarkStart w:id="17" w:name="_Toc523777659"/>
      <w:r w:rsidRPr="004A5B56">
        <w:rPr>
          <w:rFonts w:ascii="Arial" w:hAnsi="Arial" w:cs="Arial"/>
          <w:lang w:val="en-US"/>
        </w:rPr>
        <w:t>Organizational behavior</w:t>
      </w:r>
      <w:bookmarkEnd w:id="17"/>
    </w:p>
    <w:p w14:paraId="385537B9" w14:textId="7560A4F9" w:rsidR="00E730C2" w:rsidRPr="004A5B56" w:rsidRDefault="004836F2" w:rsidP="00DD60C6">
      <w:pPr>
        <w:pStyle w:val="ListParagraph"/>
        <w:spacing w:before="240" w:line="276" w:lineRule="auto"/>
        <w:jc w:val="both"/>
        <w:rPr>
          <w:rFonts w:ascii="Arial" w:hAnsi="Arial" w:cs="Arial"/>
          <w:sz w:val="24"/>
          <w:szCs w:val="24"/>
          <w:lang w:val="en-US"/>
        </w:rPr>
      </w:pPr>
      <w:r w:rsidRPr="004A5B56">
        <w:rPr>
          <w:rFonts w:ascii="Arial" w:hAnsi="Arial" w:cs="Arial"/>
          <w:sz w:val="24"/>
          <w:szCs w:val="24"/>
          <w:lang w:val="en-US"/>
        </w:rPr>
        <w:t xml:space="preserve">OB can be defined as the study of individuals and their behavior at work. It is an interdisciplinary and multilevel research area that draws from applied psychology, cultural anthropology, communication, and sociology </w:t>
      </w:r>
      <w:sdt>
        <w:sdtPr>
          <w:rPr>
            <w:rFonts w:ascii="Arial" w:hAnsi="Arial" w:cs="Arial"/>
            <w:sz w:val="24"/>
            <w:szCs w:val="24"/>
            <w:lang w:val="en-US"/>
          </w:rPr>
          <w:id w:val="232044244"/>
          <w:citation/>
        </w:sdtPr>
        <w:sdtEndPr/>
        <w:sdtContent>
          <w:r w:rsidRPr="004A5B56">
            <w:rPr>
              <w:rFonts w:ascii="Arial" w:hAnsi="Arial" w:cs="Arial"/>
              <w:sz w:val="24"/>
              <w:szCs w:val="24"/>
              <w:lang w:val="en-US"/>
            </w:rPr>
            <w:fldChar w:fldCharType="begin"/>
          </w:r>
          <w:r w:rsidRPr="004A5B56">
            <w:rPr>
              <w:rFonts w:ascii="Arial" w:hAnsi="Arial" w:cs="Arial"/>
              <w:sz w:val="24"/>
              <w:szCs w:val="24"/>
              <w:lang w:val="en-US"/>
            </w:rPr>
            <w:instrText xml:space="preserve"> CITATION Sca16 \l 1033 </w:instrText>
          </w:r>
          <w:r w:rsidRPr="004A5B56">
            <w:rPr>
              <w:rFonts w:ascii="Arial" w:hAnsi="Arial" w:cs="Arial"/>
              <w:sz w:val="24"/>
              <w:szCs w:val="24"/>
              <w:lang w:val="en-US"/>
            </w:rPr>
            <w:fldChar w:fldCharType="separate"/>
          </w:r>
          <w:r w:rsidRPr="004A5B56">
            <w:rPr>
              <w:rFonts w:ascii="Arial" w:hAnsi="Arial" w:cs="Arial"/>
              <w:noProof/>
              <w:sz w:val="24"/>
              <w:szCs w:val="24"/>
              <w:lang w:val="en-US"/>
            </w:rPr>
            <w:t>(Scandura, 201</w:t>
          </w:r>
          <w:r w:rsidRPr="004A5B56">
            <w:rPr>
              <w:rFonts w:ascii="Arial" w:hAnsi="Arial" w:cs="Arial"/>
              <w:noProof/>
              <w:sz w:val="24"/>
              <w:szCs w:val="24"/>
              <w:lang w:val="en-US"/>
            </w:rPr>
            <w:t>6)</w:t>
          </w:r>
          <w:r w:rsidRPr="004A5B56">
            <w:rPr>
              <w:rFonts w:ascii="Arial" w:hAnsi="Arial" w:cs="Arial"/>
              <w:sz w:val="24"/>
              <w:szCs w:val="24"/>
              <w:lang w:val="en-US"/>
            </w:rPr>
            <w:fldChar w:fldCharType="end"/>
          </w:r>
        </w:sdtContent>
      </w:sdt>
      <w:r w:rsidRPr="004A5B56">
        <w:rPr>
          <w:rFonts w:ascii="Arial" w:hAnsi="Arial" w:cs="Arial"/>
          <w:sz w:val="24"/>
          <w:szCs w:val="24"/>
          <w:lang w:val="en-US"/>
        </w:rPr>
        <w:t xml:space="preserve">. The Hawthorne studies (conducted between 1927and 1932) revealed that organizational behavior is </w:t>
      </w:r>
      <w:r w:rsidR="00C95C21" w:rsidRPr="004A5B56">
        <w:rPr>
          <w:rFonts w:ascii="Arial" w:hAnsi="Arial" w:cs="Arial"/>
          <w:sz w:val="24"/>
          <w:szCs w:val="24"/>
          <w:lang w:val="en-US"/>
        </w:rPr>
        <w:t>primordially</w:t>
      </w:r>
      <w:r w:rsidRPr="004A5B56">
        <w:rPr>
          <w:rFonts w:ascii="Arial" w:hAnsi="Arial" w:cs="Arial"/>
          <w:sz w:val="24"/>
          <w:szCs w:val="24"/>
          <w:lang w:val="en-US"/>
        </w:rPr>
        <w:t xml:space="preserve"> focused on human behavior within the </w:t>
      </w:r>
      <w:bookmarkStart w:id="18" w:name="_Hlk523736905"/>
      <w:r w:rsidRPr="004A5B56">
        <w:rPr>
          <w:rFonts w:ascii="Arial" w:hAnsi="Arial" w:cs="Arial"/>
          <w:sz w:val="24"/>
          <w:szCs w:val="24"/>
          <w:lang w:val="en-US"/>
        </w:rPr>
        <w:t>organization.</w:t>
      </w:r>
    </w:p>
    <w:p w14:paraId="384786A1" w14:textId="1FAE6590" w:rsidR="00E730C2" w:rsidRPr="004A5B56" w:rsidRDefault="004836F2" w:rsidP="00DD60C6">
      <w:pPr>
        <w:pStyle w:val="ListParagraph"/>
        <w:spacing w:line="276" w:lineRule="auto"/>
        <w:jc w:val="right"/>
        <w:rPr>
          <w:rFonts w:ascii="Arial" w:hAnsi="Arial" w:cs="Arial"/>
          <w:sz w:val="24"/>
          <w:szCs w:val="24"/>
          <w:lang w:val="en-US"/>
        </w:rPr>
      </w:pPr>
      <w:r w:rsidRPr="004A5B56">
        <w:rPr>
          <w:rFonts w:ascii="Arial" w:hAnsi="Arial" w:cs="Arial"/>
          <w:noProof/>
          <w:sz w:val="24"/>
          <w:szCs w:val="24"/>
          <w:lang w:val="en-US"/>
        </w:rPr>
        <w:drawing>
          <wp:inline distT="0" distB="0" distL="0" distR="0">
            <wp:extent cx="5487035" cy="323088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358936" name="Picture 2"/>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487035" cy="3230880"/>
                    </a:xfrm>
                    <a:prstGeom prst="rect">
                      <a:avLst/>
                    </a:prstGeom>
                    <a:noFill/>
                  </pic:spPr>
                </pic:pic>
              </a:graphicData>
            </a:graphic>
          </wp:inline>
        </w:drawing>
      </w:r>
    </w:p>
    <w:p w14:paraId="2B04A0D6" w14:textId="77777777" w:rsidR="00E730C2" w:rsidRPr="004A5B56" w:rsidRDefault="00E730C2" w:rsidP="00DD60C6">
      <w:pPr>
        <w:pStyle w:val="ListParagraph"/>
        <w:spacing w:line="276" w:lineRule="auto"/>
        <w:jc w:val="right"/>
        <w:rPr>
          <w:rFonts w:ascii="Arial" w:hAnsi="Arial" w:cs="Arial"/>
          <w:sz w:val="24"/>
          <w:szCs w:val="24"/>
          <w:lang w:val="en-US"/>
        </w:rPr>
      </w:pPr>
    </w:p>
    <w:p w14:paraId="6B9AFD1E" w14:textId="12AE27BD" w:rsidR="00E730C2" w:rsidRPr="004A5B56" w:rsidRDefault="004836F2" w:rsidP="00DD60C6">
      <w:pPr>
        <w:pStyle w:val="ListParagraph"/>
        <w:spacing w:line="276" w:lineRule="auto"/>
        <w:jc w:val="right"/>
        <w:rPr>
          <w:rFonts w:ascii="Arial" w:hAnsi="Arial" w:cs="Arial"/>
          <w:sz w:val="24"/>
          <w:szCs w:val="24"/>
          <w:lang w:val="en-US"/>
        </w:rPr>
      </w:pPr>
      <w:r w:rsidRPr="004A5B56">
        <w:rPr>
          <w:rFonts w:ascii="Arial" w:hAnsi="Arial" w:cs="Arial"/>
          <w:sz w:val="24"/>
          <w:szCs w:val="24"/>
          <w:lang w:val="en-US"/>
        </w:rPr>
        <w:t>Adapted from: Ashford et al</w:t>
      </w:r>
      <w:r w:rsidR="00EB3867">
        <w:rPr>
          <w:rFonts w:ascii="Arial" w:hAnsi="Arial" w:cs="Arial"/>
          <w:sz w:val="24"/>
          <w:szCs w:val="24"/>
          <w:lang w:val="en-US"/>
        </w:rPr>
        <w:t>l</w:t>
      </w:r>
      <w:r w:rsidRPr="004A5B56">
        <w:rPr>
          <w:rFonts w:ascii="Arial" w:hAnsi="Arial" w:cs="Arial"/>
          <w:sz w:val="24"/>
          <w:szCs w:val="24"/>
          <w:lang w:val="en-US"/>
        </w:rPr>
        <w:t>. (2003)</w:t>
      </w:r>
    </w:p>
    <w:bookmarkEnd w:id="18"/>
    <w:p w14:paraId="3432D10A" w14:textId="0C2403B7" w:rsidR="00E730C2" w:rsidRPr="004A5B56" w:rsidRDefault="00E730C2" w:rsidP="00DD60C6">
      <w:pPr>
        <w:spacing w:line="276" w:lineRule="auto"/>
        <w:rPr>
          <w:rFonts w:ascii="Arial" w:hAnsi="Arial" w:cs="Arial"/>
          <w:sz w:val="24"/>
          <w:szCs w:val="24"/>
          <w:lang w:val="en-US"/>
        </w:rPr>
      </w:pPr>
    </w:p>
    <w:p w14:paraId="1C8A4640" w14:textId="118ECC51" w:rsidR="00E730C2" w:rsidRPr="004A5B56" w:rsidRDefault="004836F2" w:rsidP="00DD60C6">
      <w:pPr>
        <w:pStyle w:val="Heading3"/>
        <w:spacing w:line="276" w:lineRule="auto"/>
        <w:rPr>
          <w:rFonts w:ascii="Arial" w:hAnsi="Arial" w:cs="Arial"/>
          <w:lang w:val="en-US"/>
        </w:rPr>
      </w:pPr>
      <w:bookmarkStart w:id="19" w:name="_Toc523777660"/>
      <w:r w:rsidRPr="004A5B56">
        <w:rPr>
          <w:rFonts w:ascii="Arial" w:hAnsi="Arial" w:cs="Arial"/>
          <w:lang w:val="en-US"/>
        </w:rPr>
        <w:t>Outcome variables in Organizational B</w:t>
      </w:r>
      <w:r w:rsidRPr="004A5B56">
        <w:rPr>
          <w:rFonts w:ascii="Arial" w:hAnsi="Arial" w:cs="Arial"/>
          <w:lang w:val="en-US"/>
        </w:rPr>
        <w:t>ehavior</w:t>
      </w:r>
      <w:bookmarkEnd w:id="19"/>
    </w:p>
    <w:p w14:paraId="7FB5C203" w14:textId="77777777" w:rsidR="00E730C2" w:rsidRPr="004A5B56" w:rsidRDefault="004836F2" w:rsidP="00DD60C6">
      <w:pPr>
        <w:spacing w:before="240" w:line="276" w:lineRule="auto"/>
        <w:jc w:val="both"/>
        <w:rPr>
          <w:rFonts w:ascii="Arial" w:hAnsi="Arial" w:cs="Arial"/>
          <w:sz w:val="24"/>
          <w:szCs w:val="24"/>
          <w:lang w:val="en-US"/>
        </w:rPr>
      </w:pPr>
      <w:r w:rsidRPr="004A5B56">
        <w:rPr>
          <w:rFonts w:ascii="Arial" w:hAnsi="Arial" w:cs="Arial"/>
          <w:sz w:val="24"/>
          <w:szCs w:val="24"/>
          <w:lang w:val="en-US"/>
        </w:rPr>
        <w:t xml:space="preserve">The independent variable can be described as workers appreciation for their leader. While organizational behavior is considered as applied science, the resulting points studied are typically variables that leaders are interested in improving, such </w:t>
      </w:r>
      <w:r w:rsidRPr="004A5B56">
        <w:rPr>
          <w:rFonts w:ascii="Arial" w:hAnsi="Arial" w:cs="Arial"/>
          <w:sz w:val="24"/>
          <w:szCs w:val="24"/>
          <w:lang w:val="en-US"/>
        </w:rPr>
        <w:t>as:</w:t>
      </w:r>
    </w:p>
    <w:p w14:paraId="7AE0F934" w14:textId="77777777" w:rsidR="00E730C2" w:rsidRPr="004A5B56" w:rsidRDefault="004836F2" w:rsidP="00DD60C6">
      <w:pPr>
        <w:pStyle w:val="ListParagraph"/>
        <w:numPr>
          <w:ilvl w:val="0"/>
          <w:numId w:val="6"/>
        </w:numPr>
        <w:spacing w:line="276" w:lineRule="auto"/>
        <w:jc w:val="both"/>
        <w:rPr>
          <w:rFonts w:ascii="Arial" w:hAnsi="Arial" w:cs="Arial"/>
          <w:sz w:val="24"/>
          <w:szCs w:val="24"/>
          <w:lang w:val="en-US"/>
        </w:rPr>
      </w:pPr>
      <w:r w:rsidRPr="004A5B56">
        <w:rPr>
          <w:rFonts w:ascii="Arial" w:hAnsi="Arial" w:cs="Arial"/>
          <w:sz w:val="24"/>
          <w:szCs w:val="24"/>
          <w:lang w:val="en-US"/>
        </w:rPr>
        <w:t>Performance – one of the primary focus</w:t>
      </w:r>
      <w:r w:rsidRPr="004A5B56">
        <w:rPr>
          <w:rFonts w:ascii="Arial" w:hAnsi="Arial" w:cs="Arial"/>
          <w:sz w:val="24"/>
          <w:szCs w:val="24"/>
          <w:lang w:val="en-US"/>
        </w:rPr>
        <w:t xml:space="preserve"> of organizational behavior</w:t>
      </w:r>
    </w:p>
    <w:p w14:paraId="23C53382" w14:textId="77777777" w:rsidR="00E730C2" w:rsidRPr="004A5B56" w:rsidRDefault="004836F2" w:rsidP="00DD60C6">
      <w:pPr>
        <w:pStyle w:val="ListParagraph"/>
        <w:numPr>
          <w:ilvl w:val="0"/>
          <w:numId w:val="6"/>
        </w:numPr>
        <w:spacing w:line="276" w:lineRule="auto"/>
        <w:jc w:val="both"/>
        <w:rPr>
          <w:rFonts w:ascii="Arial" w:hAnsi="Arial" w:cs="Arial"/>
          <w:sz w:val="24"/>
          <w:szCs w:val="24"/>
          <w:lang w:val="en-US"/>
        </w:rPr>
      </w:pPr>
      <w:r w:rsidRPr="004A5B56">
        <w:rPr>
          <w:rFonts w:ascii="Arial" w:hAnsi="Arial" w:cs="Arial"/>
          <w:sz w:val="24"/>
          <w:szCs w:val="24"/>
          <w:lang w:val="en-US"/>
        </w:rPr>
        <w:lastRenderedPageBreak/>
        <w:t>Work-related attitude – a significant feature of organizational behavior, always measured together with job satisfaction. One example is dating from 1935, the Hoppoc</w:t>
      </w:r>
      <w:r w:rsidRPr="004A5B56">
        <w:rPr>
          <w:rFonts w:ascii="Arial" w:hAnsi="Arial" w:cs="Arial"/>
          <w:sz w:val="24"/>
          <w:szCs w:val="24"/>
          <w:lang w:val="en-US"/>
        </w:rPr>
        <w:t xml:space="preserve">k Job Satisfaction Blank </w:t>
      </w:r>
      <w:sdt>
        <w:sdtPr>
          <w:rPr>
            <w:rFonts w:ascii="Arial" w:hAnsi="Arial" w:cs="Arial"/>
            <w:sz w:val="24"/>
            <w:szCs w:val="24"/>
            <w:lang w:val="en-US"/>
          </w:rPr>
          <w:id w:val="1607931084"/>
          <w:citation/>
        </w:sdtPr>
        <w:sdtEndPr/>
        <w:sdtContent>
          <w:r w:rsidRPr="004A5B56">
            <w:rPr>
              <w:rFonts w:ascii="Arial" w:hAnsi="Arial" w:cs="Arial"/>
              <w:sz w:val="24"/>
              <w:szCs w:val="24"/>
              <w:lang w:val="en-US"/>
            </w:rPr>
            <w:fldChar w:fldCharType="begin"/>
          </w:r>
          <w:r w:rsidRPr="004A5B56">
            <w:rPr>
              <w:rFonts w:ascii="Arial" w:hAnsi="Arial" w:cs="Arial"/>
              <w:sz w:val="24"/>
              <w:szCs w:val="24"/>
              <w:lang w:val="en-US"/>
            </w:rPr>
            <w:instrText xml:space="preserve"> CITATION Sca16 \l 1033 </w:instrText>
          </w:r>
          <w:r w:rsidRPr="004A5B56">
            <w:rPr>
              <w:rFonts w:ascii="Arial" w:hAnsi="Arial" w:cs="Arial"/>
              <w:sz w:val="24"/>
              <w:szCs w:val="24"/>
              <w:lang w:val="en-US"/>
            </w:rPr>
            <w:fldChar w:fldCharType="separate"/>
          </w:r>
          <w:r w:rsidRPr="004A5B56">
            <w:rPr>
              <w:rFonts w:ascii="Arial" w:hAnsi="Arial" w:cs="Arial"/>
              <w:noProof/>
              <w:sz w:val="24"/>
              <w:szCs w:val="24"/>
              <w:lang w:val="en-US"/>
            </w:rPr>
            <w:t>(Scandura, 2016)</w:t>
          </w:r>
          <w:r w:rsidRPr="004A5B56">
            <w:rPr>
              <w:rFonts w:ascii="Arial" w:hAnsi="Arial" w:cs="Arial"/>
              <w:sz w:val="24"/>
              <w:szCs w:val="24"/>
              <w:lang w:val="en-US"/>
            </w:rPr>
            <w:fldChar w:fldCharType="end"/>
          </w:r>
        </w:sdtContent>
      </w:sdt>
      <w:r w:rsidRPr="004A5B56">
        <w:rPr>
          <w:rFonts w:ascii="Arial" w:hAnsi="Arial" w:cs="Arial"/>
          <w:sz w:val="24"/>
          <w:szCs w:val="24"/>
          <w:lang w:val="en-US"/>
        </w:rPr>
        <w:t>.</w:t>
      </w:r>
    </w:p>
    <w:p w14:paraId="5F55C031" w14:textId="77777777" w:rsidR="00E730C2" w:rsidRPr="004A5B56" w:rsidRDefault="004836F2" w:rsidP="00DD60C6">
      <w:pPr>
        <w:pStyle w:val="ListParagraph"/>
        <w:numPr>
          <w:ilvl w:val="0"/>
          <w:numId w:val="6"/>
        </w:numPr>
        <w:spacing w:line="276" w:lineRule="auto"/>
        <w:jc w:val="both"/>
        <w:rPr>
          <w:rFonts w:ascii="Arial" w:hAnsi="Arial" w:cs="Arial"/>
          <w:sz w:val="24"/>
          <w:szCs w:val="24"/>
          <w:lang w:val="en-US"/>
        </w:rPr>
      </w:pPr>
      <w:r w:rsidRPr="004A5B56">
        <w:rPr>
          <w:rFonts w:ascii="Arial" w:hAnsi="Arial" w:cs="Arial"/>
          <w:sz w:val="24"/>
          <w:szCs w:val="24"/>
          <w:lang w:val="en-US"/>
        </w:rPr>
        <w:t>Motivation – extrinsic and intrinsic; extrinsic motivation – rewards from the company's system (bonuses, pay, vouchers); intrinsic motivation – the value of work itself.</w:t>
      </w:r>
    </w:p>
    <w:p w14:paraId="77BAF9F4" w14:textId="77777777" w:rsidR="00E730C2" w:rsidRPr="004A5B56" w:rsidRDefault="004836F2" w:rsidP="00DD60C6">
      <w:pPr>
        <w:pStyle w:val="ListParagraph"/>
        <w:numPr>
          <w:ilvl w:val="0"/>
          <w:numId w:val="6"/>
        </w:numPr>
        <w:spacing w:line="276" w:lineRule="auto"/>
        <w:jc w:val="both"/>
        <w:rPr>
          <w:rFonts w:ascii="Arial" w:hAnsi="Arial" w:cs="Arial"/>
          <w:sz w:val="24"/>
          <w:szCs w:val="24"/>
          <w:lang w:val="en-US"/>
        </w:rPr>
      </w:pPr>
      <w:r w:rsidRPr="004A5B56">
        <w:rPr>
          <w:rFonts w:ascii="Arial" w:hAnsi="Arial" w:cs="Arial"/>
          <w:sz w:val="24"/>
          <w:szCs w:val="24"/>
          <w:lang w:val="en-US"/>
        </w:rPr>
        <w:t xml:space="preserve">Employee </w:t>
      </w:r>
      <w:r w:rsidRPr="004A5B56">
        <w:rPr>
          <w:rFonts w:ascii="Arial" w:hAnsi="Arial" w:cs="Arial"/>
          <w:sz w:val="24"/>
          <w:szCs w:val="24"/>
          <w:lang w:val="en-US"/>
        </w:rPr>
        <w:t>withdrawal – costs organizations money and time with recruiting, training, hiring other replacement.</w:t>
      </w:r>
    </w:p>
    <w:p w14:paraId="5B1403E5" w14:textId="77777777" w:rsidR="00E730C2" w:rsidRPr="004A5B56" w:rsidRDefault="004836F2" w:rsidP="00DD60C6">
      <w:pPr>
        <w:pStyle w:val="ListParagraph"/>
        <w:spacing w:line="276" w:lineRule="auto"/>
        <w:jc w:val="both"/>
        <w:rPr>
          <w:rFonts w:ascii="Arial" w:hAnsi="Arial" w:cs="Arial"/>
          <w:sz w:val="24"/>
          <w:szCs w:val="24"/>
          <w:lang w:val="en-US"/>
        </w:rPr>
      </w:pPr>
      <w:r w:rsidRPr="004A5B56">
        <w:rPr>
          <w:rFonts w:ascii="Arial" w:hAnsi="Arial" w:cs="Arial"/>
          <w:sz w:val="24"/>
          <w:szCs w:val="24"/>
          <w:lang w:val="en-US"/>
        </w:rPr>
        <w:t>Organizational behavior helps to raise employee performance</w:t>
      </w:r>
    </w:p>
    <w:p w14:paraId="603E20C7" w14:textId="3DB32EA9" w:rsidR="00E730C2" w:rsidRPr="00EB3867" w:rsidRDefault="004836F2" w:rsidP="00EB3867">
      <w:pPr>
        <w:pStyle w:val="ListParagraph"/>
        <w:spacing w:line="276" w:lineRule="auto"/>
        <w:jc w:val="both"/>
        <w:rPr>
          <w:rFonts w:ascii="Arial" w:hAnsi="Arial" w:cs="Arial"/>
          <w:sz w:val="24"/>
          <w:szCs w:val="24"/>
          <w:lang w:val="en-US"/>
        </w:rPr>
      </w:pPr>
      <w:r w:rsidRPr="004A5B56">
        <w:rPr>
          <w:rFonts w:ascii="Arial" w:hAnsi="Arial" w:cs="Arial"/>
          <w:sz w:val="24"/>
          <w:szCs w:val="24"/>
          <w:lang w:val="en-US"/>
        </w:rPr>
        <w:t xml:space="preserve">Four Seasons use its corporate culture in a positive manner which increases the commitment of its employee to their work and performance. Offering proper training and the chance to express themselves, results in a positive conscientiousness in individuals </w:t>
      </w:r>
      <w:r w:rsidRPr="004A5B56">
        <w:rPr>
          <w:rFonts w:ascii="Arial" w:hAnsi="Arial" w:cs="Arial"/>
          <w:sz w:val="24"/>
          <w:szCs w:val="24"/>
          <w:lang w:val="en-US"/>
        </w:rPr>
        <w:t xml:space="preserve">performance. Moreover, a high-quality relationship between Mr. Sharp and his employees, based on company culture, reveals a positive and confident organizational culture and a high level </w:t>
      </w:r>
      <w:r w:rsidR="002F7A1F" w:rsidRPr="004A5B56">
        <w:rPr>
          <w:rFonts w:ascii="Arial" w:hAnsi="Arial" w:cs="Arial"/>
          <w:sz w:val="24"/>
          <w:szCs w:val="24"/>
          <w:lang w:val="en-US"/>
        </w:rPr>
        <w:t xml:space="preserve">of employee performance. He </w:t>
      </w:r>
      <w:r w:rsidR="00491ECF" w:rsidRPr="004A5B56">
        <w:rPr>
          <w:rFonts w:ascii="Arial" w:hAnsi="Arial" w:cs="Arial"/>
          <w:sz w:val="24"/>
          <w:szCs w:val="24"/>
          <w:lang w:val="en-US"/>
        </w:rPr>
        <w:t>uses</w:t>
      </w:r>
      <w:r w:rsidR="002F7A1F" w:rsidRPr="004A5B56">
        <w:rPr>
          <w:rFonts w:ascii="Arial" w:hAnsi="Arial" w:cs="Arial"/>
          <w:sz w:val="24"/>
          <w:szCs w:val="24"/>
          <w:lang w:val="en-US"/>
        </w:rPr>
        <w:t xml:space="preserve"> </w:t>
      </w:r>
      <w:r w:rsidRPr="004A5B56">
        <w:rPr>
          <w:rFonts w:ascii="Arial" w:hAnsi="Arial" w:cs="Arial"/>
          <w:sz w:val="24"/>
          <w:szCs w:val="24"/>
          <w:lang w:val="en-US"/>
        </w:rPr>
        <w:t xml:space="preserve">his </w:t>
      </w:r>
      <w:r w:rsidRPr="004A5B56">
        <w:rPr>
          <w:rFonts w:ascii="Arial" w:hAnsi="Arial" w:cs="Arial"/>
          <w:sz w:val="24"/>
          <w:szCs w:val="24"/>
          <w:lang w:val="en-US"/>
        </w:rPr>
        <w:t>leadership ability to enhance through knowledge of the theory, and he applied them in his own corporate culture.</w:t>
      </w:r>
    </w:p>
    <w:p w14:paraId="4A7C5187" w14:textId="77777777" w:rsidR="00E730C2" w:rsidRPr="004A5B56" w:rsidRDefault="00E730C2" w:rsidP="00DD60C6">
      <w:pPr>
        <w:pStyle w:val="ListParagraph"/>
        <w:spacing w:line="276" w:lineRule="auto"/>
        <w:rPr>
          <w:rFonts w:ascii="Arial" w:hAnsi="Arial" w:cs="Arial"/>
          <w:b/>
          <w:sz w:val="24"/>
          <w:szCs w:val="24"/>
          <w:lang w:val="en-US"/>
        </w:rPr>
      </w:pPr>
    </w:p>
    <w:p w14:paraId="60CB3395" w14:textId="2B3BAB23" w:rsidR="00E730C2" w:rsidRPr="004A5B56" w:rsidRDefault="004836F2" w:rsidP="00DD60C6">
      <w:pPr>
        <w:pStyle w:val="Heading1"/>
        <w:numPr>
          <w:ilvl w:val="0"/>
          <w:numId w:val="14"/>
        </w:numPr>
        <w:spacing w:line="276" w:lineRule="auto"/>
        <w:rPr>
          <w:rFonts w:ascii="Arial" w:hAnsi="Arial" w:cs="Arial"/>
          <w:sz w:val="24"/>
          <w:szCs w:val="24"/>
        </w:rPr>
      </w:pPr>
      <w:r w:rsidRPr="004A5B56">
        <w:rPr>
          <w:rStyle w:val="Heading1Char"/>
          <w:rFonts w:ascii="Arial" w:hAnsi="Arial" w:cs="Arial"/>
          <w:sz w:val="24"/>
          <w:szCs w:val="24"/>
          <w:lang w:val="en-US"/>
        </w:rPr>
        <w:t xml:space="preserve"> </w:t>
      </w:r>
      <w:bookmarkStart w:id="20" w:name="_Toc523777661"/>
      <w:r w:rsidR="002F7A1F" w:rsidRPr="004A5B56">
        <w:rPr>
          <w:rStyle w:val="Heading1Char"/>
          <w:rFonts w:ascii="Arial" w:hAnsi="Arial" w:cs="Arial"/>
          <w:sz w:val="24"/>
          <w:szCs w:val="24"/>
        </w:rPr>
        <w:t xml:space="preserve">Managing </w:t>
      </w:r>
      <w:r w:rsidRPr="004A5B56">
        <w:rPr>
          <w:rStyle w:val="Heading1Char"/>
          <w:rFonts w:ascii="Arial" w:hAnsi="Arial" w:cs="Arial"/>
          <w:sz w:val="24"/>
          <w:szCs w:val="24"/>
        </w:rPr>
        <w:t>across culture</w:t>
      </w:r>
      <w:r w:rsidR="002F7A1F" w:rsidRPr="004A5B56">
        <w:rPr>
          <w:rFonts w:ascii="Arial" w:hAnsi="Arial" w:cs="Arial"/>
          <w:sz w:val="24"/>
          <w:szCs w:val="24"/>
        </w:rPr>
        <w:t xml:space="preserve"> – importance, and meaning </w:t>
      </w:r>
      <w:bookmarkEnd w:id="20"/>
    </w:p>
    <w:p w14:paraId="753B6163" w14:textId="507612D1" w:rsidR="00D86D5F" w:rsidRPr="004A5B56" w:rsidRDefault="004836F2" w:rsidP="00DD60C6">
      <w:pPr>
        <w:spacing w:before="240" w:line="276" w:lineRule="auto"/>
        <w:jc w:val="both"/>
        <w:rPr>
          <w:rFonts w:ascii="Arial" w:hAnsi="Arial" w:cs="Arial"/>
          <w:sz w:val="24"/>
          <w:szCs w:val="24"/>
        </w:rPr>
      </w:pPr>
      <w:r w:rsidRPr="004A5B56">
        <w:rPr>
          <w:rFonts w:ascii="Arial" w:hAnsi="Arial" w:cs="Arial"/>
          <w:sz w:val="24"/>
          <w:szCs w:val="24"/>
        </w:rPr>
        <w:t xml:space="preserve">In the last decade, academics and researchers </w:t>
      </w:r>
      <w:r w:rsidRPr="004A5B56">
        <w:rPr>
          <w:rFonts w:ascii="Arial" w:hAnsi="Arial" w:cs="Arial"/>
          <w:sz w:val="24"/>
          <w:szCs w:val="24"/>
        </w:rPr>
        <w:t>conducted studies to critically analyze and interpret the concept called ‘managing across cultures.' They bring into attention that are two main factors/events, ‘triggers' (reasons which raise the alarm) and ‘drivers' (resulted from triggers</w:t>
      </w:r>
      <w:r w:rsidRPr="004A5B56">
        <w:rPr>
          <w:rFonts w:ascii="Arial" w:hAnsi="Arial" w:cs="Arial"/>
          <w:sz w:val="24"/>
          <w:szCs w:val="24"/>
        </w:rPr>
        <w:t xml:space="preserve">) who </w:t>
      </w:r>
      <w:r w:rsidRPr="004A5B56">
        <w:rPr>
          <w:rFonts w:ascii="Arial" w:hAnsi="Arial" w:cs="Arial"/>
          <w:sz w:val="24"/>
          <w:szCs w:val="24"/>
        </w:rPr>
        <w:t xml:space="preserve">contribute to a better understanding of the importance of managing across cultures </w:t>
      </w:r>
      <w:sdt>
        <w:sdtPr>
          <w:rPr>
            <w:rFonts w:ascii="Arial" w:hAnsi="Arial" w:cs="Arial"/>
            <w:sz w:val="24"/>
            <w:szCs w:val="24"/>
          </w:rPr>
          <w:id w:val="-52469564"/>
          <w:citation/>
        </w:sdtPr>
        <w:sdtEndPr/>
        <w:sdtContent>
          <w:r w:rsidR="00CC5913" w:rsidRPr="004A5B56">
            <w:rPr>
              <w:rFonts w:ascii="Arial" w:hAnsi="Arial" w:cs="Arial"/>
              <w:sz w:val="24"/>
              <w:szCs w:val="24"/>
            </w:rPr>
            <w:fldChar w:fldCharType="begin"/>
          </w:r>
          <w:r w:rsidR="00CC5913" w:rsidRPr="004A5B56">
            <w:rPr>
              <w:rFonts w:ascii="Arial" w:hAnsi="Arial" w:cs="Arial"/>
              <w:sz w:val="24"/>
              <w:szCs w:val="24"/>
              <w:lang w:val="en-US"/>
            </w:rPr>
            <w:instrText xml:space="preserve"> CITATION Bra11 \l 1033 </w:instrText>
          </w:r>
          <w:r w:rsidR="00CC5913" w:rsidRPr="004A5B56">
            <w:rPr>
              <w:rFonts w:ascii="Arial" w:hAnsi="Arial" w:cs="Arial"/>
              <w:sz w:val="24"/>
              <w:szCs w:val="24"/>
            </w:rPr>
            <w:fldChar w:fldCharType="separate"/>
          </w:r>
          <w:r w:rsidR="00CC5913" w:rsidRPr="004A5B56">
            <w:rPr>
              <w:rFonts w:ascii="Arial" w:hAnsi="Arial" w:cs="Arial"/>
              <w:noProof/>
              <w:sz w:val="24"/>
              <w:szCs w:val="24"/>
              <w:lang w:val="en-US"/>
            </w:rPr>
            <w:t>(Branine, 2011)</w:t>
          </w:r>
          <w:r w:rsidR="00CC5913" w:rsidRPr="004A5B56">
            <w:rPr>
              <w:rFonts w:ascii="Arial" w:hAnsi="Arial" w:cs="Arial"/>
              <w:sz w:val="24"/>
              <w:szCs w:val="24"/>
            </w:rPr>
            <w:fldChar w:fldCharType="end"/>
          </w:r>
        </w:sdtContent>
      </w:sdt>
      <w:r w:rsidR="00CC5913" w:rsidRPr="004A5B56">
        <w:rPr>
          <w:rFonts w:ascii="Arial" w:hAnsi="Arial" w:cs="Arial"/>
          <w:sz w:val="24"/>
          <w:szCs w:val="24"/>
        </w:rPr>
        <w:t>.</w:t>
      </w:r>
    </w:p>
    <w:p w14:paraId="5C8D7091" w14:textId="5AECDE95" w:rsidR="00D86D5F" w:rsidRPr="004A5B56" w:rsidRDefault="004836F2" w:rsidP="00DD60C6">
      <w:pPr>
        <w:spacing w:before="240" w:line="276" w:lineRule="auto"/>
        <w:jc w:val="both"/>
        <w:rPr>
          <w:rFonts w:ascii="Arial" w:hAnsi="Arial" w:cs="Arial"/>
          <w:sz w:val="24"/>
          <w:szCs w:val="24"/>
        </w:rPr>
      </w:pPr>
      <w:r w:rsidRPr="004A5B56">
        <w:rPr>
          <w:rFonts w:ascii="Arial" w:hAnsi="Arial" w:cs="Arial"/>
          <w:sz w:val="24"/>
          <w:szCs w:val="24"/>
        </w:rPr>
        <w:t>In this case, Four Seasons is a driver, because is a multinational company which operates worldwide and has internatio</w:t>
      </w:r>
      <w:r w:rsidRPr="004A5B56">
        <w:rPr>
          <w:rFonts w:ascii="Arial" w:hAnsi="Arial" w:cs="Arial"/>
          <w:sz w:val="24"/>
          <w:szCs w:val="24"/>
        </w:rPr>
        <w:t xml:space="preserve">nal competitors, having as well regional economic integration specific to every country where exist </w:t>
      </w:r>
      <w:r w:rsidR="00CC5913" w:rsidRPr="004A5B56">
        <w:rPr>
          <w:rFonts w:ascii="Arial" w:hAnsi="Arial" w:cs="Arial"/>
          <w:sz w:val="24"/>
          <w:szCs w:val="24"/>
        </w:rPr>
        <w:t>and run at least one hotel or resort under the brand name, culture, and beliefs.</w:t>
      </w:r>
    </w:p>
    <w:p w14:paraId="6E86B318" w14:textId="77777777" w:rsidR="00E730C2" w:rsidRPr="004A5B56" w:rsidRDefault="004836F2" w:rsidP="00DD60C6">
      <w:pPr>
        <w:pStyle w:val="Heading3"/>
        <w:numPr>
          <w:ilvl w:val="0"/>
          <w:numId w:val="0"/>
        </w:numPr>
        <w:spacing w:line="276" w:lineRule="auto"/>
        <w:ind w:left="288"/>
        <w:rPr>
          <w:rFonts w:ascii="Arial" w:hAnsi="Arial" w:cs="Arial"/>
          <w:lang w:val="en-US"/>
        </w:rPr>
      </w:pPr>
      <w:bookmarkStart w:id="21" w:name="_Toc523777662"/>
      <w:r w:rsidRPr="004A5B56">
        <w:rPr>
          <w:rFonts w:ascii="Arial" w:hAnsi="Arial" w:cs="Arial"/>
          <w:lang w:val="en-US"/>
        </w:rPr>
        <w:t>Four Seasons Operating Principles</w:t>
      </w:r>
      <w:bookmarkEnd w:id="21"/>
    </w:p>
    <w:p w14:paraId="40918300" w14:textId="418B14C5" w:rsidR="00E730C2" w:rsidRPr="004A5B56" w:rsidRDefault="004836F2" w:rsidP="00DD60C6">
      <w:pPr>
        <w:spacing w:before="240" w:line="276" w:lineRule="auto"/>
        <w:jc w:val="both"/>
        <w:rPr>
          <w:rFonts w:ascii="Arial" w:hAnsi="Arial" w:cs="Arial"/>
          <w:sz w:val="24"/>
          <w:szCs w:val="24"/>
          <w:lang w:val="en-US"/>
        </w:rPr>
      </w:pPr>
      <w:r w:rsidRPr="004A5B56">
        <w:rPr>
          <w:rFonts w:ascii="Arial" w:hAnsi="Arial" w:cs="Arial"/>
          <w:sz w:val="24"/>
          <w:szCs w:val="24"/>
          <w:lang w:val="en-US"/>
        </w:rPr>
        <w:t xml:space="preserve">1.to provide excellent and </w:t>
      </w:r>
      <w:r w:rsidRPr="004A5B56">
        <w:rPr>
          <w:rFonts w:ascii="Arial" w:hAnsi="Arial" w:cs="Arial"/>
          <w:sz w:val="24"/>
          <w:szCs w:val="24"/>
          <w:lang w:val="en-US"/>
        </w:rPr>
        <w:t>outstanding customer service regarding quality and satisfaction</w:t>
      </w:r>
      <w:r w:rsidRPr="004A5B56">
        <w:rPr>
          <w:rFonts w:ascii="Arial" w:hAnsi="Arial" w:cs="Arial"/>
          <w:sz w:val="24"/>
          <w:szCs w:val="24"/>
          <w:lang w:val="en-US"/>
        </w:rPr>
        <w:t>;</w:t>
      </w:r>
    </w:p>
    <w:p w14:paraId="295B6467" w14:textId="0FA8B026" w:rsidR="00E730C2" w:rsidRPr="004A5B56" w:rsidRDefault="004836F2" w:rsidP="00DD60C6">
      <w:pPr>
        <w:spacing w:line="276" w:lineRule="auto"/>
        <w:jc w:val="both"/>
        <w:rPr>
          <w:rFonts w:ascii="Arial" w:hAnsi="Arial" w:cs="Arial"/>
          <w:sz w:val="24"/>
          <w:szCs w:val="24"/>
          <w:lang w:val="en-US"/>
        </w:rPr>
      </w:pPr>
      <w:r w:rsidRPr="004A5B56">
        <w:rPr>
          <w:rFonts w:ascii="Arial" w:hAnsi="Arial" w:cs="Arial"/>
          <w:sz w:val="24"/>
          <w:szCs w:val="24"/>
          <w:lang w:val="en-US"/>
        </w:rPr>
        <w:t>2. to understand the customer and his/her needs</w:t>
      </w:r>
      <w:r w:rsidR="00D2550B" w:rsidRPr="004A5B56">
        <w:rPr>
          <w:rFonts w:ascii="Arial" w:hAnsi="Arial" w:cs="Arial"/>
          <w:sz w:val="24"/>
          <w:szCs w:val="24"/>
          <w:lang w:val="en-US"/>
        </w:rPr>
        <w:t>;</w:t>
      </w:r>
    </w:p>
    <w:p w14:paraId="32278F3F" w14:textId="557A4877" w:rsidR="00E730C2" w:rsidRPr="004A5B56" w:rsidRDefault="004836F2" w:rsidP="00DD60C6">
      <w:pPr>
        <w:spacing w:line="276" w:lineRule="auto"/>
        <w:jc w:val="both"/>
        <w:rPr>
          <w:rFonts w:ascii="Arial" w:hAnsi="Arial" w:cs="Arial"/>
          <w:sz w:val="24"/>
          <w:szCs w:val="24"/>
          <w:lang w:val="en-US"/>
        </w:rPr>
      </w:pPr>
      <w:r w:rsidRPr="004A5B56">
        <w:rPr>
          <w:rFonts w:ascii="Arial" w:hAnsi="Arial" w:cs="Arial"/>
          <w:sz w:val="24"/>
          <w:szCs w:val="24"/>
          <w:lang w:val="en-US"/>
        </w:rPr>
        <w:t>3. to train and stimulate fellow employees and yourself, having as the primary result a service performed with courtesy and an ever-i</w:t>
      </w:r>
      <w:r w:rsidRPr="004A5B56">
        <w:rPr>
          <w:rFonts w:ascii="Arial" w:hAnsi="Arial" w:cs="Arial"/>
          <w:sz w:val="24"/>
          <w:szCs w:val="24"/>
          <w:lang w:val="en-US"/>
        </w:rPr>
        <w:t>ncreasing degree of intelligence, care, and pride, without waste or extravagance</w:t>
      </w:r>
      <w:r w:rsidR="00D2550B" w:rsidRPr="004A5B56">
        <w:rPr>
          <w:rFonts w:ascii="Arial" w:hAnsi="Arial" w:cs="Arial"/>
          <w:sz w:val="24"/>
          <w:szCs w:val="24"/>
          <w:lang w:val="en-US"/>
        </w:rPr>
        <w:t>;</w:t>
      </w:r>
    </w:p>
    <w:p w14:paraId="32AF36D5" w14:textId="6590C2AD" w:rsidR="00E730C2" w:rsidRPr="004A5B56" w:rsidRDefault="004836F2" w:rsidP="00DD60C6">
      <w:pPr>
        <w:spacing w:line="276" w:lineRule="auto"/>
        <w:jc w:val="both"/>
        <w:rPr>
          <w:rFonts w:ascii="Arial" w:hAnsi="Arial" w:cs="Arial"/>
          <w:sz w:val="24"/>
          <w:szCs w:val="24"/>
        </w:rPr>
      </w:pPr>
      <w:r w:rsidRPr="004A5B56">
        <w:rPr>
          <w:rFonts w:ascii="Arial" w:hAnsi="Arial" w:cs="Arial"/>
          <w:sz w:val="24"/>
          <w:szCs w:val="24"/>
          <w:lang w:val="en-US"/>
        </w:rPr>
        <w:t>4.to deal with others as we would have them deal with as</w:t>
      </w:r>
      <w:r w:rsidR="00D2550B" w:rsidRPr="004A5B56">
        <w:rPr>
          <w:rFonts w:ascii="Arial" w:hAnsi="Arial" w:cs="Arial"/>
          <w:sz w:val="24"/>
          <w:szCs w:val="24"/>
          <w:lang w:val="en-US"/>
        </w:rPr>
        <w:t xml:space="preserve"> </w:t>
      </w:r>
      <w:sdt>
        <w:sdtPr>
          <w:rPr>
            <w:rFonts w:ascii="Arial" w:hAnsi="Arial" w:cs="Arial"/>
            <w:sz w:val="24"/>
            <w:szCs w:val="24"/>
            <w:lang w:val="en-US"/>
          </w:rPr>
          <w:id w:val="1946877515"/>
          <w:citation/>
        </w:sdtPr>
        <w:sdtEndPr/>
        <w:sdtContent>
          <w:r w:rsidR="00D2550B" w:rsidRPr="004A5B56">
            <w:rPr>
              <w:rFonts w:ascii="Arial" w:hAnsi="Arial" w:cs="Arial"/>
              <w:sz w:val="24"/>
              <w:szCs w:val="24"/>
              <w:lang w:val="en-US"/>
            </w:rPr>
            <w:fldChar w:fldCharType="begin"/>
          </w:r>
          <w:r w:rsidR="00D2550B" w:rsidRPr="004A5B56">
            <w:rPr>
              <w:rFonts w:ascii="Arial" w:hAnsi="Arial" w:cs="Arial"/>
              <w:sz w:val="24"/>
              <w:szCs w:val="24"/>
              <w:lang w:val="en-US"/>
            </w:rPr>
            <w:instrText xml:space="preserve">CITATION Fou181 \l 1033 </w:instrText>
          </w:r>
          <w:r w:rsidR="00D2550B" w:rsidRPr="004A5B56">
            <w:rPr>
              <w:rFonts w:ascii="Arial" w:hAnsi="Arial" w:cs="Arial"/>
              <w:sz w:val="24"/>
              <w:szCs w:val="24"/>
              <w:lang w:val="en-US"/>
            </w:rPr>
            <w:fldChar w:fldCharType="separate"/>
          </w:r>
          <w:r w:rsidR="00D2550B" w:rsidRPr="004A5B56">
            <w:rPr>
              <w:rFonts w:ascii="Arial" w:hAnsi="Arial" w:cs="Arial"/>
              <w:noProof/>
              <w:sz w:val="24"/>
              <w:szCs w:val="24"/>
              <w:lang w:val="en-US"/>
            </w:rPr>
            <w:t>(FourSeasons, 2018)</w:t>
          </w:r>
          <w:r w:rsidR="00D2550B" w:rsidRPr="004A5B56">
            <w:rPr>
              <w:rFonts w:ascii="Arial" w:hAnsi="Arial" w:cs="Arial"/>
              <w:sz w:val="24"/>
              <w:szCs w:val="24"/>
              <w:lang w:val="en-US"/>
            </w:rPr>
            <w:fldChar w:fldCharType="end"/>
          </w:r>
        </w:sdtContent>
      </w:sdt>
      <w:r w:rsidR="00D2550B" w:rsidRPr="004A5B56">
        <w:rPr>
          <w:rFonts w:ascii="Arial" w:hAnsi="Arial" w:cs="Arial"/>
          <w:sz w:val="24"/>
          <w:szCs w:val="24"/>
          <w:lang w:val="en-US"/>
        </w:rPr>
        <w:t>.</w:t>
      </w:r>
      <w:r w:rsidR="00CC5913" w:rsidRPr="004A5B56">
        <w:rPr>
          <w:rFonts w:ascii="Arial" w:hAnsi="Arial" w:cs="Arial"/>
          <w:sz w:val="24"/>
          <w:szCs w:val="24"/>
          <w:lang w:val="en-US"/>
        </w:rPr>
        <w:t xml:space="preserve">      </w:t>
      </w:r>
      <w:r w:rsidR="00CC5913" w:rsidRPr="004A5B56">
        <w:rPr>
          <w:rFonts w:ascii="Arial" w:hAnsi="Arial" w:cs="Arial"/>
          <w:sz w:val="24"/>
          <w:szCs w:val="24"/>
        </w:rPr>
        <w:t xml:space="preserve"> </w:t>
      </w:r>
    </w:p>
    <w:p w14:paraId="629F6ECE" w14:textId="71A092D1" w:rsidR="00534DC2" w:rsidRPr="004A5B56" w:rsidRDefault="004836F2" w:rsidP="00DD60C6">
      <w:pPr>
        <w:spacing w:line="276" w:lineRule="auto"/>
        <w:jc w:val="both"/>
        <w:rPr>
          <w:rFonts w:ascii="Arial" w:hAnsi="Arial" w:cs="Arial"/>
          <w:sz w:val="24"/>
          <w:szCs w:val="24"/>
        </w:rPr>
      </w:pPr>
      <w:r w:rsidRPr="004A5B56">
        <w:rPr>
          <w:rFonts w:ascii="Arial" w:hAnsi="Arial" w:cs="Arial"/>
          <w:sz w:val="24"/>
          <w:szCs w:val="24"/>
        </w:rPr>
        <w:t xml:space="preserve">The course of history </w:t>
      </w:r>
      <w:r w:rsidR="00491ECF" w:rsidRPr="004A5B56">
        <w:rPr>
          <w:rFonts w:ascii="Arial" w:hAnsi="Arial" w:cs="Arial"/>
          <w:sz w:val="24"/>
          <w:szCs w:val="24"/>
        </w:rPr>
        <w:t>reviews</w:t>
      </w:r>
      <w:r w:rsidRPr="004A5B56">
        <w:rPr>
          <w:rFonts w:ascii="Arial" w:hAnsi="Arial" w:cs="Arial"/>
          <w:sz w:val="24"/>
          <w:szCs w:val="24"/>
        </w:rPr>
        <w:t xml:space="preserve"> that people tend to adapt or adopt other cultures</w:t>
      </w:r>
      <w:r w:rsidR="00491ECF" w:rsidRPr="004A5B56">
        <w:rPr>
          <w:rFonts w:ascii="Arial" w:hAnsi="Arial" w:cs="Arial"/>
          <w:sz w:val="24"/>
          <w:szCs w:val="24"/>
        </w:rPr>
        <w:t>, just because of their work environment.</w:t>
      </w:r>
    </w:p>
    <w:p w14:paraId="3EA702CC" w14:textId="77777777" w:rsidR="00BE1E7F" w:rsidRPr="004A5B56" w:rsidRDefault="004836F2" w:rsidP="00DD60C6">
      <w:pPr>
        <w:spacing w:before="240" w:line="276" w:lineRule="auto"/>
        <w:jc w:val="both"/>
        <w:rPr>
          <w:rFonts w:ascii="Arial" w:hAnsi="Arial" w:cs="Arial"/>
          <w:sz w:val="24"/>
          <w:szCs w:val="24"/>
        </w:rPr>
      </w:pPr>
      <w:r w:rsidRPr="004A5B56">
        <w:rPr>
          <w:rFonts w:ascii="Arial" w:hAnsi="Arial" w:cs="Arial"/>
          <w:sz w:val="24"/>
          <w:szCs w:val="24"/>
        </w:rPr>
        <w:lastRenderedPageBreak/>
        <w:t xml:space="preserve">Work, as a process, </w:t>
      </w:r>
      <w:r w:rsidR="00534DC2" w:rsidRPr="004A5B56">
        <w:rPr>
          <w:rFonts w:ascii="Arial" w:hAnsi="Arial" w:cs="Arial"/>
          <w:sz w:val="24"/>
          <w:szCs w:val="24"/>
        </w:rPr>
        <w:t xml:space="preserve">can be considered a ‘sign-mediated activity' which can be outlined through organizational culture.  For instance, being a cultural transforming </w:t>
      </w:r>
      <w:r w:rsidR="00491ECF" w:rsidRPr="004A5B56">
        <w:rPr>
          <w:rFonts w:ascii="Arial" w:hAnsi="Arial" w:cs="Arial"/>
          <w:sz w:val="24"/>
          <w:szCs w:val="24"/>
        </w:rPr>
        <w:t>phenomenon</w:t>
      </w:r>
      <w:r w:rsidR="00534DC2" w:rsidRPr="004A5B56">
        <w:rPr>
          <w:rFonts w:ascii="Arial" w:hAnsi="Arial" w:cs="Arial"/>
          <w:sz w:val="24"/>
          <w:szCs w:val="24"/>
        </w:rPr>
        <w:t>, whit the primary objective of establishing a religion by bringing people and things together to achieve common goals.</w:t>
      </w:r>
      <w:r w:rsidR="00491ECF" w:rsidRPr="004A5B56">
        <w:rPr>
          <w:rFonts w:ascii="Arial" w:hAnsi="Arial" w:cs="Arial"/>
          <w:sz w:val="24"/>
          <w:szCs w:val="24"/>
        </w:rPr>
        <w:t xml:space="preserve"> For Four Seasons is a crucial element to manage to group people together and to adapt them successfully to the company culture. For this reason, the organization is investing considerable amounts of time and financial resources to recruit, to hire and to train its future employees </w:t>
      </w:r>
      <w:sdt>
        <w:sdtPr>
          <w:rPr>
            <w:rFonts w:ascii="Arial" w:hAnsi="Arial" w:cs="Arial"/>
            <w:sz w:val="24"/>
            <w:szCs w:val="24"/>
          </w:rPr>
          <w:id w:val="897629008"/>
          <w:citation/>
        </w:sdtPr>
        <w:sdtEndPr/>
        <w:sdtContent>
          <w:r w:rsidR="00491ECF" w:rsidRPr="004A5B56">
            <w:rPr>
              <w:rFonts w:ascii="Arial" w:hAnsi="Arial" w:cs="Arial"/>
              <w:sz w:val="24"/>
              <w:szCs w:val="24"/>
            </w:rPr>
            <w:fldChar w:fldCharType="begin"/>
          </w:r>
          <w:r w:rsidR="00491ECF" w:rsidRPr="004A5B56">
            <w:rPr>
              <w:rFonts w:ascii="Arial" w:hAnsi="Arial" w:cs="Arial"/>
              <w:sz w:val="24"/>
              <w:szCs w:val="24"/>
              <w:lang w:val="en-US"/>
            </w:rPr>
            <w:instrText xml:space="preserve">CITATION Ben13 \l 1033 </w:instrText>
          </w:r>
          <w:r w:rsidR="00491ECF" w:rsidRPr="004A5B56">
            <w:rPr>
              <w:rFonts w:ascii="Arial" w:hAnsi="Arial" w:cs="Arial"/>
              <w:sz w:val="24"/>
              <w:szCs w:val="24"/>
            </w:rPr>
            <w:fldChar w:fldCharType="separate"/>
          </w:r>
          <w:r w:rsidR="00491ECF" w:rsidRPr="004A5B56">
            <w:rPr>
              <w:rFonts w:ascii="Arial" w:hAnsi="Arial" w:cs="Arial"/>
              <w:noProof/>
              <w:sz w:val="24"/>
              <w:szCs w:val="24"/>
              <w:lang w:val="en-US"/>
            </w:rPr>
            <w:t>(Bendassolli, 2013)</w:t>
          </w:r>
          <w:r w:rsidR="00491ECF" w:rsidRPr="004A5B56">
            <w:rPr>
              <w:rFonts w:ascii="Arial" w:hAnsi="Arial" w:cs="Arial"/>
              <w:sz w:val="24"/>
              <w:szCs w:val="24"/>
            </w:rPr>
            <w:fldChar w:fldCharType="end"/>
          </w:r>
        </w:sdtContent>
      </w:sdt>
      <w:r w:rsidR="00491ECF" w:rsidRPr="004A5B56">
        <w:rPr>
          <w:rFonts w:ascii="Arial" w:hAnsi="Arial" w:cs="Arial"/>
          <w:sz w:val="24"/>
          <w:szCs w:val="24"/>
        </w:rPr>
        <w:t>.</w:t>
      </w:r>
      <w:r w:rsidRPr="004A5B56">
        <w:rPr>
          <w:rFonts w:ascii="Arial" w:hAnsi="Arial" w:cs="Arial"/>
          <w:sz w:val="24"/>
          <w:szCs w:val="24"/>
        </w:rPr>
        <w:t xml:space="preserve"> </w:t>
      </w:r>
    </w:p>
    <w:p w14:paraId="12A438A2" w14:textId="10D01CB6" w:rsidR="00BE1E7F" w:rsidRPr="004A5B56" w:rsidRDefault="004836F2" w:rsidP="00DD60C6">
      <w:pPr>
        <w:spacing w:before="240" w:line="276" w:lineRule="auto"/>
        <w:jc w:val="both"/>
        <w:rPr>
          <w:rFonts w:ascii="Arial" w:hAnsi="Arial" w:cs="Arial"/>
          <w:sz w:val="24"/>
          <w:szCs w:val="24"/>
        </w:rPr>
      </w:pPr>
      <w:r w:rsidRPr="004A5B56">
        <w:rPr>
          <w:rFonts w:ascii="Arial" w:hAnsi="Arial" w:cs="Arial"/>
          <w:sz w:val="24"/>
          <w:szCs w:val="24"/>
        </w:rPr>
        <w:t xml:space="preserve">Furthermore, Four Seasons is using the power of Knowledges Management to increase its competitive advantages, for example, it is observing the competitive market, luxury hotels like Ritz, Shangri-La or Intercontinental. The Company gathers information and </w:t>
      </w:r>
      <w:r w:rsidRPr="004A5B56">
        <w:rPr>
          <w:rFonts w:ascii="Arial" w:hAnsi="Arial" w:cs="Arial"/>
          <w:sz w:val="24"/>
          <w:szCs w:val="24"/>
        </w:rPr>
        <w:t xml:space="preserve">analyses data and act accordingly what the results by adopting new managerial strategies for future development and growth </w:t>
      </w:r>
      <w:sdt>
        <w:sdtPr>
          <w:rPr>
            <w:rFonts w:ascii="Arial" w:hAnsi="Arial" w:cs="Arial"/>
            <w:sz w:val="24"/>
            <w:szCs w:val="24"/>
          </w:rPr>
          <w:id w:val="1322154765"/>
          <w:citation/>
        </w:sdtPr>
        <w:sdtEndPr/>
        <w:sdtContent>
          <w:r w:rsidRPr="004A5B56">
            <w:rPr>
              <w:rFonts w:ascii="Arial" w:hAnsi="Arial" w:cs="Arial"/>
              <w:sz w:val="24"/>
              <w:szCs w:val="24"/>
            </w:rPr>
            <w:fldChar w:fldCharType="begin"/>
          </w:r>
          <w:r w:rsidRPr="004A5B56">
            <w:rPr>
              <w:rFonts w:ascii="Arial" w:hAnsi="Arial" w:cs="Arial"/>
              <w:sz w:val="24"/>
              <w:szCs w:val="24"/>
              <w:lang w:val="en-US"/>
            </w:rPr>
            <w:instrText xml:space="preserve"> CITATION Jos16 \l 1033 </w:instrText>
          </w:r>
          <w:r w:rsidRPr="004A5B56">
            <w:rPr>
              <w:rFonts w:ascii="Arial" w:hAnsi="Arial" w:cs="Arial"/>
              <w:sz w:val="24"/>
              <w:szCs w:val="24"/>
            </w:rPr>
            <w:fldChar w:fldCharType="separate"/>
          </w:r>
          <w:r w:rsidRPr="004A5B56">
            <w:rPr>
              <w:rFonts w:ascii="Arial" w:hAnsi="Arial" w:cs="Arial"/>
              <w:noProof/>
              <w:sz w:val="24"/>
              <w:szCs w:val="24"/>
              <w:lang w:val="en-US"/>
            </w:rPr>
            <w:t>(Joshi, 2016)</w:t>
          </w:r>
          <w:r w:rsidRPr="004A5B56">
            <w:rPr>
              <w:rFonts w:ascii="Arial" w:hAnsi="Arial" w:cs="Arial"/>
              <w:sz w:val="24"/>
              <w:szCs w:val="24"/>
            </w:rPr>
            <w:fldChar w:fldCharType="end"/>
          </w:r>
        </w:sdtContent>
      </w:sdt>
      <w:r w:rsidRPr="004A5B56">
        <w:rPr>
          <w:rFonts w:ascii="Arial" w:hAnsi="Arial" w:cs="Arial"/>
          <w:sz w:val="24"/>
          <w:szCs w:val="24"/>
        </w:rPr>
        <w:t>.</w:t>
      </w:r>
    </w:p>
    <w:p w14:paraId="107647FA" w14:textId="29865215" w:rsidR="00E730C2" w:rsidRPr="004A5B56" w:rsidRDefault="004836F2" w:rsidP="00DD60C6">
      <w:pPr>
        <w:spacing w:line="276" w:lineRule="auto"/>
        <w:jc w:val="both"/>
        <w:rPr>
          <w:rFonts w:ascii="Arial" w:hAnsi="Arial" w:cs="Arial"/>
          <w:sz w:val="24"/>
          <w:szCs w:val="24"/>
        </w:rPr>
      </w:pPr>
      <w:r w:rsidRPr="004A5B56">
        <w:rPr>
          <w:rFonts w:ascii="Arial" w:hAnsi="Arial" w:cs="Arial"/>
          <w:sz w:val="24"/>
          <w:szCs w:val="24"/>
        </w:rPr>
        <w:t xml:space="preserve">Also, they invest in critical factors to improve organizational </w:t>
      </w:r>
      <w:r w:rsidRPr="004A5B56">
        <w:rPr>
          <w:rFonts w:ascii="Arial" w:hAnsi="Arial" w:cs="Arial"/>
          <w:sz w:val="24"/>
          <w:szCs w:val="24"/>
        </w:rPr>
        <w:t>knowledge management, not only by collecting data about business competitors, but collecting data from costumes and employee, as well. Knowing how to manage people across different cultures and to have a successful output from it, requires very talented an</w:t>
      </w:r>
      <w:r w:rsidRPr="004A5B56">
        <w:rPr>
          <w:rFonts w:ascii="Arial" w:hAnsi="Arial" w:cs="Arial"/>
          <w:sz w:val="24"/>
          <w:szCs w:val="24"/>
        </w:rPr>
        <w:t>d qualified people, and Four Seasons Hotels and Resorts is the perfect type of organization where you can find it.</w:t>
      </w:r>
    </w:p>
    <w:p w14:paraId="24B3ED95" w14:textId="0ACF8D42" w:rsidR="00E730C2" w:rsidRPr="004A5B56" w:rsidRDefault="004836F2" w:rsidP="00DD60C6">
      <w:pPr>
        <w:pStyle w:val="Heading1"/>
        <w:numPr>
          <w:ilvl w:val="0"/>
          <w:numId w:val="13"/>
        </w:numPr>
        <w:spacing w:line="276" w:lineRule="auto"/>
        <w:rPr>
          <w:rFonts w:ascii="Arial" w:hAnsi="Arial" w:cs="Arial"/>
          <w:sz w:val="24"/>
          <w:szCs w:val="24"/>
        </w:rPr>
      </w:pPr>
      <w:r w:rsidRPr="004A5B56">
        <w:rPr>
          <w:rFonts w:ascii="Arial" w:hAnsi="Arial" w:cs="Arial"/>
          <w:sz w:val="24"/>
          <w:szCs w:val="24"/>
        </w:rPr>
        <w:t xml:space="preserve">  </w:t>
      </w:r>
      <w:bookmarkStart w:id="22" w:name="_Toc523777663"/>
      <w:r w:rsidRPr="004A5B56">
        <w:rPr>
          <w:rFonts w:ascii="Arial" w:hAnsi="Arial" w:cs="Arial"/>
          <w:sz w:val="24"/>
          <w:szCs w:val="24"/>
        </w:rPr>
        <w:t>Four Seasons SWOT Analysis</w:t>
      </w:r>
      <w:bookmarkEnd w:id="22"/>
    </w:p>
    <w:p w14:paraId="25AE239B" w14:textId="397A783A" w:rsidR="00E730C2" w:rsidRPr="004A5B56" w:rsidRDefault="004836F2" w:rsidP="00DD60C6">
      <w:pPr>
        <w:spacing w:line="276" w:lineRule="auto"/>
        <w:rPr>
          <w:rFonts w:ascii="Arial" w:hAnsi="Arial" w:cs="Arial"/>
          <w:sz w:val="24"/>
          <w:szCs w:val="24"/>
          <w:u w:val="single"/>
          <w:lang w:val="en-US"/>
        </w:rPr>
      </w:pPr>
      <w:r w:rsidRPr="004A5B56">
        <w:rPr>
          <w:rFonts w:ascii="Arial" w:hAnsi="Arial" w:cs="Arial"/>
          <w:sz w:val="24"/>
          <w:szCs w:val="24"/>
          <w:u w:val="single"/>
          <w:lang w:val="en-US"/>
        </w:rPr>
        <w:t>Strengths:</w:t>
      </w:r>
    </w:p>
    <w:p w14:paraId="2498A6CF" w14:textId="77777777" w:rsidR="00E730C2" w:rsidRPr="004A5B56" w:rsidRDefault="004836F2" w:rsidP="00DD60C6">
      <w:pPr>
        <w:pStyle w:val="ListParagraph"/>
        <w:numPr>
          <w:ilvl w:val="0"/>
          <w:numId w:val="8"/>
        </w:numPr>
        <w:spacing w:line="276" w:lineRule="auto"/>
        <w:rPr>
          <w:rFonts w:ascii="Arial" w:hAnsi="Arial" w:cs="Arial"/>
          <w:sz w:val="24"/>
          <w:szCs w:val="24"/>
          <w:lang w:val="en-US"/>
        </w:rPr>
      </w:pPr>
      <w:r w:rsidRPr="004A5B56">
        <w:rPr>
          <w:rFonts w:ascii="Arial" w:hAnsi="Arial" w:cs="Arial"/>
          <w:sz w:val="24"/>
          <w:szCs w:val="24"/>
          <w:lang w:val="en-US"/>
        </w:rPr>
        <w:t>Vast experience in the hospitality business</w:t>
      </w:r>
    </w:p>
    <w:p w14:paraId="0F442134" w14:textId="77777777" w:rsidR="00E730C2" w:rsidRPr="004A5B56" w:rsidRDefault="004836F2" w:rsidP="00DD60C6">
      <w:pPr>
        <w:pStyle w:val="ListParagraph"/>
        <w:numPr>
          <w:ilvl w:val="0"/>
          <w:numId w:val="8"/>
        </w:numPr>
        <w:spacing w:line="276" w:lineRule="auto"/>
        <w:rPr>
          <w:rFonts w:ascii="Arial" w:hAnsi="Arial" w:cs="Arial"/>
          <w:sz w:val="24"/>
          <w:szCs w:val="24"/>
          <w:lang w:val="en-US"/>
        </w:rPr>
      </w:pPr>
      <w:r w:rsidRPr="004A5B56">
        <w:rPr>
          <w:rFonts w:ascii="Arial" w:hAnsi="Arial" w:cs="Arial"/>
          <w:sz w:val="24"/>
          <w:szCs w:val="24"/>
          <w:lang w:val="en-US"/>
        </w:rPr>
        <w:t xml:space="preserve">Well-earned prestige as a top high-class </w:t>
      </w:r>
      <w:r w:rsidRPr="004A5B56">
        <w:rPr>
          <w:rFonts w:ascii="Arial" w:hAnsi="Arial" w:cs="Arial"/>
          <w:sz w:val="24"/>
          <w:szCs w:val="24"/>
          <w:lang w:val="en-US"/>
        </w:rPr>
        <w:t>brand worldwide</w:t>
      </w:r>
    </w:p>
    <w:p w14:paraId="43BA7EBD" w14:textId="77777777" w:rsidR="00E730C2" w:rsidRPr="004A5B56" w:rsidRDefault="004836F2" w:rsidP="00DD60C6">
      <w:pPr>
        <w:pStyle w:val="ListParagraph"/>
        <w:numPr>
          <w:ilvl w:val="0"/>
          <w:numId w:val="8"/>
        </w:numPr>
        <w:spacing w:line="276" w:lineRule="auto"/>
        <w:rPr>
          <w:rFonts w:ascii="Arial" w:hAnsi="Arial" w:cs="Arial"/>
          <w:sz w:val="24"/>
          <w:szCs w:val="24"/>
          <w:lang w:val="en-US"/>
        </w:rPr>
      </w:pPr>
      <w:r w:rsidRPr="004A5B56">
        <w:rPr>
          <w:rFonts w:ascii="Arial" w:hAnsi="Arial" w:cs="Arial"/>
          <w:sz w:val="24"/>
          <w:szCs w:val="24"/>
          <w:lang w:val="en-US"/>
        </w:rPr>
        <w:t>Four Seasons Inn on the Park, London is the only five stars hotel in London which detain ten stars, five stars for hotel and five stars for Spa</w:t>
      </w:r>
    </w:p>
    <w:p w14:paraId="649CF100" w14:textId="77777777" w:rsidR="00E730C2" w:rsidRPr="004A5B56" w:rsidRDefault="004836F2" w:rsidP="00DD60C6">
      <w:pPr>
        <w:pStyle w:val="ListParagraph"/>
        <w:numPr>
          <w:ilvl w:val="0"/>
          <w:numId w:val="8"/>
        </w:numPr>
        <w:spacing w:line="276" w:lineRule="auto"/>
        <w:rPr>
          <w:rFonts w:ascii="Arial" w:hAnsi="Arial" w:cs="Arial"/>
          <w:sz w:val="24"/>
          <w:szCs w:val="24"/>
          <w:lang w:val="en-US"/>
        </w:rPr>
      </w:pPr>
      <w:r w:rsidRPr="004A5B56">
        <w:rPr>
          <w:rFonts w:ascii="Arial" w:hAnsi="Arial" w:cs="Arial"/>
          <w:sz w:val="24"/>
          <w:szCs w:val="24"/>
          <w:lang w:val="en-US"/>
        </w:rPr>
        <w:t>The host who organizes an event at the hotel is fulfilled with the brand's luxury and prestig</w:t>
      </w:r>
      <w:r w:rsidRPr="004A5B56">
        <w:rPr>
          <w:rFonts w:ascii="Arial" w:hAnsi="Arial" w:cs="Arial"/>
          <w:sz w:val="24"/>
          <w:szCs w:val="24"/>
          <w:lang w:val="en-US"/>
        </w:rPr>
        <w:t>e</w:t>
      </w:r>
    </w:p>
    <w:p w14:paraId="73D66CC1" w14:textId="77777777" w:rsidR="00E730C2" w:rsidRPr="004A5B56" w:rsidRDefault="004836F2" w:rsidP="00DD60C6">
      <w:pPr>
        <w:pStyle w:val="ListParagraph"/>
        <w:numPr>
          <w:ilvl w:val="0"/>
          <w:numId w:val="8"/>
        </w:numPr>
        <w:spacing w:line="276" w:lineRule="auto"/>
        <w:rPr>
          <w:rFonts w:ascii="Arial" w:hAnsi="Arial" w:cs="Arial"/>
          <w:sz w:val="24"/>
          <w:szCs w:val="24"/>
          <w:lang w:val="en-US"/>
        </w:rPr>
      </w:pPr>
      <w:r w:rsidRPr="004A5B56">
        <w:rPr>
          <w:rFonts w:ascii="Arial" w:hAnsi="Arial" w:cs="Arial"/>
          <w:sz w:val="24"/>
          <w:szCs w:val="24"/>
          <w:lang w:val="en-US"/>
        </w:rPr>
        <w:t>Four Seasons is about its people</w:t>
      </w:r>
    </w:p>
    <w:p w14:paraId="04172D91" w14:textId="77777777" w:rsidR="00E730C2" w:rsidRPr="004A5B56" w:rsidRDefault="004836F2" w:rsidP="00DD60C6">
      <w:pPr>
        <w:pStyle w:val="ListParagraph"/>
        <w:numPr>
          <w:ilvl w:val="0"/>
          <w:numId w:val="8"/>
        </w:numPr>
        <w:spacing w:line="276" w:lineRule="auto"/>
        <w:rPr>
          <w:rFonts w:ascii="Arial" w:hAnsi="Arial" w:cs="Arial"/>
          <w:sz w:val="24"/>
          <w:szCs w:val="24"/>
          <w:lang w:val="en-US"/>
        </w:rPr>
      </w:pPr>
      <w:r w:rsidRPr="004A5B56">
        <w:rPr>
          <w:rFonts w:ascii="Arial" w:hAnsi="Arial" w:cs="Arial"/>
          <w:sz w:val="24"/>
          <w:szCs w:val="24"/>
          <w:lang w:val="en-US"/>
        </w:rPr>
        <w:t>Offering the best service available attract travelers for a business or personal trips</w:t>
      </w:r>
    </w:p>
    <w:p w14:paraId="083BB420" w14:textId="77777777" w:rsidR="00E730C2" w:rsidRPr="004A5B56" w:rsidRDefault="004836F2" w:rsidP="00DD60C6">
      <w:pPr>
        <w:pStyle w:val="ListParagraph"/>
        <w:numPr>
          <w:ilvl w:val="0"/>
          <w:numId w:val="8"/>
        </w:numPr>
        <w:spacing w:line="276" w:lineRule="auto"/>
        <w:rPr>
          <w:rFonts w:ascii="Arial" w:hAnsi="Arial" w:cs="Arial"/>
          <w:sz w:val="24"/>
          <w:szCs w:val="24"/>
          <w:lang w:val="en-US"/>
        </w:rPr>
      </w:pPr>
      <w:r w:rsidRPr="004A5B56">
        <w:rPr>
          <w:rFonts w:ascii="Arial" w:hAnsi="Arial" w:cs="Arial"/>
          <w:sz w:val="24"/>
          <w:szCs w:val="24"/>
          <w:lang w:val="en-US"/>
        </w:rPr>
        <w:t>Four Seasons integrates and adapt its concept and design to the local culture</w:t>
      </w:r>
    </w:p>
    <w:p w14:paraId="7579D5B0" w14:textId="77777777" w:rsidR="00E730C2" w:rsidRPr="004A5B56" w:rsidRDefault="004836F2" w:rsidP="00DD60C6">
      <w:pPr>
        <w:pStyle w:val="ListParagraph"/>
        <w:numPr>
          <w:ilvl w:val="0"/>
          <w:numId w:val="8"/>
        </w:numPr>
        <w:spacing w:line="276" w:lineRule="auto"/>
        <w:rPr>
          <w:rFonts w:ascii="Arial" w:hAnsi="Arial" w:cs="Arial"/>
          <w:sz w:val="24"/>
          <w:szCs w:val="24"/>
          <w:lang w:val="en-US"/>
        </w:rPr>
      </w:pPr>
      <w:r w:rsidRPr="004A5B56">
        <w:rPr>
          <w:rFonts w:ascii="Arial" w:hAnsi="Arial" w:cs="Arial"/>
          <w:sz w:val="24"/>
          <w:szCs w:val="24"/>
          <w:lang w:val="en-US"/>
        </w:rPr>
        <w:t>The brand name means exclusivity, luxury, pampe</w:t>
      </w:r>
      <w:r w:rsidRPr="004A5B56">
        <w:rPr>
          <w:rFonts w:ascii="Arial" w:hAnsi="Arial" w:cs="Arial"/>
          <w:sz w:val="24"/>
          <w:szCs w:val="24"/>
          <w:lang w:val="en-US"/>
        </w:rPr>
        <w:t>ring</w:t>
      </w:r>
    </w:p>
    <w:p w14:paraId="5E07A544" w14:textId="77777777" w:rsidR="00E730C2" w:rsidRPr="004A5B56" w:rsidRDefault="004836F2" w:rsidP="00DD60C6">
      <w:pPr>
        <w:pStyle w:val="ListParagraph"/>
        <w:numPr>
          <w:ilvl w:val="0"/>
          <w:numId w:val="8"/>
        </w:numPr>
        <w:spacing w:line="276" w:lineRule="auto"/>
        <w:rPr>
          <w:rFonts w:ascii="Arial" w:hAnsi="Arial" w:cs="Arial"/>
          <w:sz w:val="24"/>
          <w:szCs w:val="24"/>
          <w:lang w:val="en-US"/>
        </w:rPr>
      </w:pPr>
      <w:r w:rsidRPr="004A5B56">
        <w:rPr>
          <w:rFonts w:ascii="Arial" w:hAnsi="Arial" w:cs="Arial"/>
          <w:sz w:val="24"/>
          <w:szCs w:val="24"/>
          <w:lang w:val="en-US"/>
        </w:rPr>
        <w:t>Offering as loyalty bonus to its employees, three nights on a Four Seasons Hotel or Resort, depending on passing the minimum of six months working contract with the company, and this can increase based on how long you work for them</w:t>
      </w:r>
    </w:p>
    <w:p w14:paraId="665C03EF" w14:textId="77777777" w:rsidR="00E730C2" w:rsidRPr="004A5B56" w:rsidRDefault="004836F2" w:rsidP="00DD60C6">
      <w:pPr>
        <w:spacing w:line="276" w:lineRule="auto"/>
        <w:rPr>
          <w:rFonts w:ascii="Arial" w:hAnsi="Arial" w:cs="Arial"/>
          <w:sz w:val="24"/>
          <w:szCs w:val="24"/>
          <w:u w:val="single"/>
          <w:lang w:val="en-US"/>
        </w:rPr>
      </w:pPr>
      <w:r w:rsidRPr="004A5B56">
        <w:rPr>
          <w:rFonts w:ascii="Arial" w:hAnsi="Arial" w:cs="Arial"/>
          <w:sz w:val="24"/>
          <w:szCs w:val="24"/>
          <w:u w:val="single"/>
          <w:lang w:val="en-US"/>
        </w:rPr>
        <w:t>Opportunities:</w:t>
      </w:r>
    </w:p>
    <w:p w14:paraId="730FC6AE" w14:textId="77777777" w:rsidR="00E730C2" w:rsidRPr="004A5B56" w:rsidRDefault="004836F2" w:rsidP="00DD60C6">
      <w:pPr>
        <w:pStyle w:val="ListParagraph"/>
        <w:numPr>
          <w:ilvl w:val="0"/>
          <w:numId w:val="9"/>
        </w:numPr>
        <w:spacing w:line="276" w:lineRule="auto"/>
        <w:rPr>
          <w:rFonts w:ascii="Arial" w:hAnsi="Arial" w:cs="Arial"/>
          <w:sz w:val="24"/>
          <w:szCs w:val="24"/>
          <w:lang w:val="en-US"/>
        </w:rPr>
      </w:pPr>
      <w:r w:rsidRPr="004A5B56">
        <w:rPr>
          <w:rFonts w:ascii="Arial" w:hAnsi="Arial" w:cs="Arial"/>
          <w:sz w:val="24"/>
          <w:szCs w:val="24"/>
          <w:lang w:val="en-US"/>
        </w:rPr>
        <w:t xml:space="preserve">The </w:t>
      </w:r>
      <w:r w:rsidRPr="004A5B56">
        <w:rPr>
          <w:rFonts w:ascii="Arial" w:hAnsi="Arial" w:cs="Arial"/>
          <w:sz w:val="24"/>
          <w:szCs w:val="24"/>
          <w:lang w:val="en-US"/>
        </w:rPr>
        <w:t>brand could attract more clients will be more advertised</w:t>
      </w:r>
    </w:p>
    <w:p w14:paraId="3F45FFC4" w14:textId="77777777" w:rsidR="00E730C2" w:rsidRPr="004A5B56" w:rsidRDefault="004836F2" w:rsidP="00DD60C6">
      <w:pPr>
        <w:pStyle w:val="ListParagraph"/>
        <w:numPr>
          <w:ilvl w:val="0"/>
          <w:numId w:val="9"/>
        </w:numPr>
        <w:spacing w:line="276" w:lineRule="auto"/>
        <w:rPr>
          <w:rFonts w:ascii="Arial" w:hAnsi="Arial" w:cs="Arial"/>
          <w:sz w:val="24"/>
          <w:szCs w:val="24"/>
          <w:lang w:val="en-US"/>
        </w:rPr>
      </w:pPr>
      <w:r w:rsidRPr="004A5B56">
        <w:rPr>
          <w:rFonts w:ascii="Arial" w:hAnsi="Arial" w:cs="Arial"/>
          <w:sz w:val="24"/>
          <w:szCs w:val="24"/>
          <w:lang w:val="en-US"/>
        </w:rPr>
        <w:t>Top scale clients could choose it if the travel agencies are more knowledgeable about the brand and its locations</w:t>
      </w:r>
    </w:p>
    <w:p w14:paraId="7B71D419" w14:textId="77777777" w:rsidR="00E730C2" w:rsidRPr="004A5B56" w:rsidRDefault="004836F2" w:rsidP="00DD60C6">
      <w:pPr>
        <w:pStyle w:val="ListParagraph"/>
        <w:numPr>
          <w:ilvl w:val="0"/>
          <w:numId w:val="9"/>
        </w:numPr>
        <w:spacing w:line="276" w:lineRule="auto"/>
        <w:rPr>
          <w:rFonts w:ascii="Arial" w:hAnsi="Arial" w:cs="Arial"/>
          <w:sz w:val="24"/>
          <w:szCs w:val="24"/>
          <w:lang w:val="en-US"/>
        </w:rPr>
      </w:pPr>
      <w:r w:rsidRPr="004A5B56">
        <w:rPr>
          <w:rFonts w:ascii="Arial" w:hAnsi="Arial" w:cs="Arial"/>
          <w:sz w:val="24"/>
          <w:szCs w:val="24"/>
          <w:lang w:val="en-US"/>
        </w:rPr>
        <w:lastRenderedPageBreak/>
        <w:t xml:space="preserve">Despite its reputation, many people don't know about it, and here is an </w:t>
      </w:r>
      <w:r w:rsidRPr="004A5B56">
        <w:rPr>
          <w:rFonts w:ascii="Arial" w:hAnsi="Arial" w:cs="Arial"/>
          <w:sz w:val="24"/>
          <w:szCs w:val="24"/>
          <w:lang w:val="en-US"/>
        </w:rPr>
        <w:t>excellent opportunity to expand the marketing</w:t>
      </w:r>
    </w:p>
    <w:p w14:paraId="58E2B160" w14:textId="77777777" w:rsidR="00E730C2" w:rsidRPr="004A5B56" w:rsidRDefault="004836F2" w:rsidP="00DD60C6">
      <w:pPr>
        <w:pStyle w:val="ListParagraph"/>
        <w:numPr>
          <w:ilvl w:val="0"/>
          <w:numId w:val="9"/>
        </w:numPr>
        <w:spacing w:line="276" w:lineRule="auto"/>
        <w:rPr>
          <w:rFonts w:ascii="Arial" w:hAnsi="Arial" w:cs="Arial"/>
          <w:sz w:val="24"/>
          <w:szCs w:val="24"/>
          <w:lang w:val="en-US"/>
        </w:rPr>
      </w:pPr>
      <w:r w:rsidRPr="004A5B56">
        <w:rPr>
          <w:rFonts w:ascii="Arial" w:hAnsi="Arial" w:cs="Arial"/>
          <w:sz w:val="24"/>
          <w:szCs w:val="24"/>
          <w:lang w:val="en-US"/>
        </w:rPr>
        <w:t>A broad offer of unique experiences to choose from</w:t>
      </w:r>
    </w:p>
    <w:p w14:paraId="0BBB981B" w14:textId="77777777" w:rsidR="00E730C2" w:rsidRPr="004A5B56" w:rsidRDefault="004836F2" w:rsidP="00DD60C6">
      <w:pPr>
        <w:pStyle w:val="ListParagraph"/>
        <w:numPr>
          <w:ilvl w:val="0"/>
          <w:numId w:val="9"/>
        </w:numPr>
        <w:spacing w:line="276" w:lineRule="auto"/>
        <w:rPr>
          <w:rFonts w:ascii="Arial" w:hAnsi="Arial" w:cs="Arial"/>
          <w:sz w:val="24"/>
          <w:szCs w:val="24"/>
          <w:lang w:val="en-US"/>
        </w:rPr>
      </w:pPr>
      <w:r w:rsidRPr="004A5B56">
        <w:rPr>
          <w:rFonts w:ascii="Arial" w:hAnsi="Arial" w:cs="Arial"/>
          <w:sz w:val="24"/>
          <w:szCs w:val="24"/>
          <w:lang w:val="en-US"/>
        </w:rPr>
        <w:t>Amenities adapted to a different culture</w:t>
      </w:r>
    </w:p>
    <w:p w14:paraId="36C6EA53" w14:textId="77777777" w:rsidR="00E730C2" w:rsidRPr="004A5B56" w:rsidRDefault="004836F2" w:rsidP="00DD60C6">
      <w:pPr>
        <w:pStyle w:val="ListParagraph"/>
        <w:numPr>
          <w:ilvl w:val="0"/>
          <w:numId w:val="9"/>
        </w:numPr>
        <w:spacing w:line="276" w:lineRule="auto"/>
        <w:rPr>
          <w:rFonts w:ascii="Arial" w:hAnsi="Arial" w:cs="Arial"/>
          <w:sz w:val="24"/>
          <w:szCs w:val="24"/>
          <w:lang w:val="en-US"/>
        </w:rPr>
      </w:pPr>
      <w:r w:rsidRPr="004A5B56">
        <w:rPr>
          <w:rFonts w:ascii="Arial" w:hAnsi="Arial" w:cs="Arial"/>
          <w:sz w:val="24"/>
          <w:szCs w:val="24"/>
          <w:lang w:val="en-US"/>
        </w:rPr>
        <w:t>Four Seasons presence on the media with its latest information and openings</w:t>
      </w:r>
    </w:p>
    <w:p w14:paraId="08183392" w14:textId="77777777" w:rsidR="00E730C2" w:rsidRPr="004A5B56" w:rsidRDefault="004836F2" w:rsidP="00DD60C6">
      <w:pPr>
        <w:pStyle w:val="ListParagraph"/>
        <w:numPr>
          <w:ilvl w:val="0"/>
          <w:numId w:val="9"/>
        </w:numPr>
        <w:spacing w:line="276" w:lineRule="auto"/>
        <w:rPr>
          <w:rFonts w:ascii="Arial" w:hAnsi="Arial" w:cs="Arial"/>
          <w:sz w:val="24"/>
          <w:szCs w:val="24"/>
          <w:lang w:val="en-US"/>
        </w:rPr>
      </w:pPr>
      <w:r w:rsidRPr="004A5B56">
        <w:rPr>
          <w:rFonts w:ascii="Arial" w:hAnsi="Arial" w:cs="Arial"/>
          <w:sz w:val="24"/>
          <w:szCs w:val="24"/>
          <w:lang w:val="en-US"/>
        </w:rPr>
        <w:t xml:space="preserve">Outstanding locations </w:t>
      </w:r>
      <w:r w:rsidRPr="004A5B56">
        <w:rPr>
          <w:rFonts w:ascii="Arial" w:hAnsi="Arial" w:cs="Arial"/>
          <w:sz w:val="24"/>
          <w:szCs w:val="24"/>
          <w:lang w:val="en-US"/>
        </w:rPr>
        <w:t>worldwide</w:t>
      </w:r>
    </w:p>
    <w:p w14:paraId="237F0B1C" w14:textId="77777777" w:rsidR="00E730C2" w:rsidRPr="004A5B56" w:rsidRDefault="004836F2" w:rsidP="00DD60C6">
      <w:pPr>
        <w:pStyle w:val="ListParagraph"/>
        <w:numPr>
          <w:ilvl w:val="0"/>
          <w:numId w:val="9"/>
        </w:numPr>
        <w:spacing w:line="276" w:lineRule="auto"/>
        <w:rPr>
          <w:rFonts w:ascii="Arial" w:hAnsi="Arial" w:cs="Arial"/>
          <w:sz w:val="24"/>
          <w:szCs w:val="24"/>
          <w:lang w:val="en-US"/>
        </w:rPr>
      </w:pPr>
      <w:r w:rsidRPr="004A5B56">
        <w:rPr>
          <w:rFonts w:ascii="Arial" w:hAnsi="Arial" w:cs="Arial"/>
          <w:sz w:val="24"/>
          <w:szCs w:val="24"/>
          <w:lang w:val="en-US"/>
        </w:rPr>
        <w:t xml:space="preserve">A brand presence on social media channels </w:t>
      </w:r>
    </w:p>
    <w:p w14:paraId="5BD9E4F2" w14:textId="77777777" w:rsidR="00E730C2" w:rsidRPr="004A5B56" w:rsidRDefault="004836F2" w:rsidP="00DD60C6">
      <w:pPr>
        <w:spacing w:line="276" w:lineRule="auto"/>
        <w:rPr>
          <w:rFonts w:ascii="Arial" w:hAnsi="Arial" w:cs="Arial"/>
          <w:sz w:val="24"/>
          <w:szCs w:val="24"/>
          <w:u w:val="single"/>
          <w:lang w:val="en-US"/>
        </w:rPr>
      </w:pPr>
      <w:r w:rsidRPr="004A5B56">
        <w:rPr>
          <w:rFonts w:ascii="Arial" w:hAnsi="Arial" w:cs="Arial"/>
          <w:sz w:val="24"/>
          <w:szCs w:val="24"/>
          <w:u w:val="single"/>
          <w:lang w:val="en-US"/>
        </w:rPr>
        <w:t>Weaknesses:</w:t>
      </w:r>
    </w:p>
    <w:p w14:paraId="51310575" w14:textId="77777777" w:rsidR="00E730C2" w:rsidRPr="004A5B56" w:rsidRDefault="004836F2" w:rsidP="00DD60C6">
      <w:pPr>
        <w:pStyle w:val="ListParagraph"/>
        <w:numPr>
          <w:ilvl w:val="0"/>
          <w:numId w:val="9"/>
        </w:numPr>
        <w:spacing w:line="276" w:lineRule="auto"/>
        <w:rPr>
          <w:rFonts w:ascii="Arial" w:hAnsi="Arial" w:cs="Arial"/>
          <w:sz w:val="24"/>
          <w:szCs w:val="24"/>
          <w:lang w:val="en-US"/>
        </w:rPr>
      </w:pPr>
      <w:r w:rsidRPr="004A5B56">
        <w:rPr>
          <w:rFonts w:ascii="Arial" w:hAnsi="Arial" w:cs="Arial"/>
          <w:sz w:val="24"/>
          <w:szCs w:val="24"/>
          <w:lang w:val="en-US"/>
        </w:rPr>
        <w:t>Losing valuable employees because of poor management strategy in some place, for example, in London</w:t>
      </w:r>
    </w:p>
    <w:p w14:paraId="60AB48C5" w14:textId="77777777" w:rsidR="00E730C2" w:rsidRPr="004A5B56" w:rsidRDefault="004836F2" w:rsidP="00DD60C6">
      <w:pPr>
        <w:pStyle w:val="ListParagraph"/>
        <w:numPr>
          <w:ilvl w:val="0"/>
          <w:numId w:val="9"/>
        </w:numPr>
        <w:spacing w:line="276" w:lineRule="auto"/>
        <w:rPr>
          <w:rFonts w:ascii="Arial" w:hAnsi="Arial" w:cs="Arial"/>
          <w:sz w:val="24"/>
          <w:szCs w:val="24"/>
          <w:lang w:val="en-US"/>
        </w:rPr>
      </w:pPr>
      <w:r w:rsidRPr="004A5B56">
        <w:rPr>
          <w:rFonts w:ascii="Arial" w:hAnsi="Arial" w:cs="Arial"/>
          <w:sz w:val="24"/>
          <w:szCs w:val="24"/>
          <w:lang w:val="en-US"/>
        </w:rPr>
        <w:t>Overestimated prices rather than the reality show</w:t>
      </w:r>
    </w:p>
    <w:p w14:paraId="2613A3A8" w14:textId="77777777" w:rsidR="00E730C2" w:rsidRPr="004A5B56" w:rsidRDefault="004836F2" w:rsidP="00DD60C6">
      <w:pPr>
        <w:pStyle w:val="ListParagraph"/>
        <w:numPr>
          <w:ilvl w:val="0"/>
          <w:numId w:val="9"/>
        </w:numPr>
        <w:spacing w:line="276" w:lineRule="auto"/>
        <w:rPr>
          <w:rFonts w:ascii="Arial" w:hAnsi="Arial" w:cs="Arial"/>
          <w:sz w:val="24"/>
          <w:szCs w:val="24"/>
          <w:lang w:val="en-US"/>
        </w:rPr>
      </w:pPr>
      <w:r w:rsidRPr="004A5B56">
        <w:rPr>
          <w:rFonts w:ascii="Arial" w:hAnsi="Arial" w:cs="Arial"/>
          <w:sz w:val="24"/>
          <w:szCs w:val="24"/>
          <w:lang w:val="en-US"/>
        </w:rPr>
        <w:t>Overdemanding client</w:t>
      </w:r>
      <w:r w:rsidRPr="004A5B56">
        <w:rPr>
          <w:rFonts w:ascii="Arial" w:hAnsi="Arial" w:cs="Arial"/>
          <w:sz w:val="24"/>
          <w:szCs w:val="24"/>
          <w:lang w:val="en-US"/>
        </w:rPr>
        <w:t>s and critics</w:t>
      </w:r>
    </w:p>
    <w:p w14:paraId="5A7A21B2" w14:textId="77777777" w:rsidR="00E730C2" w:rsidRPr="004A5B56" w:rsidRDefault="004836F2" w:rsidP="00DD60C6">
      <w:pPr>
        <w:spacing w:line="276" w:lineRule="auto"/>
        <w:rPr>
          <w:rFonts w:ascii="Arial" w:hAnsi="Arial" w:cs="Arial"/>
          <w:sz w:val="24"/>
          <w:szCs w:val="24"/>
          <w:u w:val="single"/>
          <w:lang w:val="en-US"/>
        </w:rPr>
      </w:pPr>
      <w:r w:rsidRPr="004A5B56">
        <w:rPr>
          <w:rFonts w:ascii="Arial" w:hAnsi="Arial" w:cs="Arial"/>
          <w:sz w:val="24"/>
          <w:szCs w:val="24"/>
          <w:u w:val="single"/>
          <w:lang w:val="en-US"/>
        </w:rPr>
        <w:t>Threats:</w:t>
      </w:r>
    </w:p>
    <w:p w14:paraId="1A6B9650" w14:textId="77777777" w:rsidR="00E730C2" w:rsidRPr="004A5B56" w:rsidRDefault="004836F2" w:rsidP="00DD60C6">
      <w:pPr>
        <w:pStyle w:val="ListParagraph"/>
        <w:numPr>
          <w:ilvl w:val="0"/>
          <w:numId w:val="9"/>
        </w:numPr>
        <w:spacing w:line="276" w:lineRule="auto"/>
        <w:rPr>
          <w:rFonts w:ascii="Arial" w:hAnsi="Arial" w:cs="Arial"/>
          <w:sz w:val="24"/>
          <w:szCs w:val="24"/>
          <w:lang w:val="en-US"/>
        </w:rPr>
      </w:pPr>
      <w:r w:rsidRPr="004A5B56">
        <w:rPr>
          <w:rFonts w:ascii="Arial" w:hAnsi="Arial" w:cs="Arial"/>
          <w:sz w:val="24"/>
          <w:szCs w:val="24"/>
          <w:lang w:val="en-US"/>
        </w:rPr>
        <w:t>Competitivity</w:t>
      </w:r>
    </w:p>
    <w:p w14:paraId="2C723D13" w14:textId="77777777" w:rsidR="00E730C2" w:rsidRPr="004A5B56" w:rsidRDefault="004836F2" w:rsidP="00DD60C6">
      <w:pPr>
        <w:pStyle w:val="ListParagraph"/>
        <w:numPr>
          <w:ilvl w:val="0"/>
          <w:numId w:val="9"/>
        </w:numPr>
        <w:spacing w:line="276" w:lineRule="auto"/>
        <w:rPr>
          <w:rFonts w:ascii="Arial" w:hAnsi="Arial" w:cs="Arial"/>
          <w:sz w:val="24"/>
          <w:szCs w:val="24"/>
          <w:lang w:val="en-US"/>
        </w:rPr>
      </w:pPr>
      <w:r w:rsidRPr="004A5B56">
        <w:rPr>
          <w:rFonts w:ascii="Arial" w:hAnsi="Arial" w:cs="Arial"/>
          <w:sz w:val="24"/>
          <w:szCs w:val="24"/>
          <w:lang w:val="en-US"/>
        </w:rPr>
        <w:t>Social media channels, where people can share different opinions and criticize the brand without boundaries</w:t>
      </w:r>
    </w:p>
    <w:p w14:paraId="359DDCB7" w14:textId="77777777" w:rsidR="00E730C2" w:rsidRPr="004A5B56" w:rsidRDefault="004836F2" w:rsidP="00DD60C6">
      <w:pPr>
        <w:pStyle w:val="ListParagraph"/>
        <w:numPr>
          <w:ilvl w:val="0"/>
          <w:numId w:val="9"/>
        </w:numPr>
        <w:spacing w:line="276" w:lineRule="auto"/>
        <w:rPr>
          <w:rFonts w:ascii="Arial" w:hAnsi="Arial" w:cs="Arial"/>
          <w:sz w:val="24"/>
          <w:szCs w:val="24"/>
          <w:lang w:val="en-US"/>
        </w:rPr>
      </w:pPr>
      <w:r w:rsidRPr="004A5B56">
        <w:rPr>
          <w:rFonts w:ascii="Arial" w:hAnsi="Arial" w:cs="Arial"/>
          <w:sz w:val="24"/>
          <w:szCs w:val="24"/>
          <w:lang w:val="en-US"/>
        </w:rPr>
        <w:t>In London, once with Brexit new strategies, Four Seasons will lose or will be more challenging to recruit peopl</w:t>
      </w:r>
      <w:r w:rsidRPr="004A5B56">
        <w:rPr>
          <w:rFonts w:ascii="Arial" w:hAnsi="Arial" w:cs="Arial"/>
          <w:sz w:val="24"/>
          <w:szCs w:val="24"/>
          <w:lang w:val="en-US"/>
        </w:rPr>
        <w:t>e</w:t>
      </w:r>
    </w:p>
    <w:p w14:paraId="04293805" w14:textId="77777777" w:rsidR="00E730C2" w:rsidRPr="004A5B56" w:rsidRDefault="004836F2" w:rsidP="00DD60C6">
      <w:pPr>
        <w:pStyle w:val="ListParagraph"/>
        <w:numPr>
          <w:ilvl w:val="0"/>
          <w:numId w:val="9"/>
        </w:numPr>
        <w:spacing w:line="276" w:lineRule="auto"/>
        <w:rPr>
          <w:rFonts w:ascii="Arial" w:hAnsi="Arial" w:cs="Arial"/>
          <w:sz w:val="24"/>
          <w:szCs w:val="24"/>
          <w:lang w:val="en-US"/>
        </w:rPr>
      </w:pPr>
      <w:r w:rsidRPr="004A5B56">
        <w:rPr>
          <w:rFonts w:ascii="Arial" w:hAnsi="Arial" w:cs="Arial"/>
          <w:sz w:val="24"/>
          <w:szCs w:val="24"/>
          <w:lang w:val="en-US"/>
        </w:rPr>
        <w:t xml:space="preserve">Economic inflation </w:t>
      </w:r>
      <w:sdt>
        <w:sdtPr>
          <w:rPr>
            <w:rFonts w:ascii="Arial" w:hAnsi="Arial" w:cs="Arial"/>
            <w:sz w:val="24"/>
            <w:szCs w:val="24"/>
            <w:lang w:val="en-US"/>
          </w:rPr>
          <w:id w:val="466558182"/>
          <w:citation/>
        </w:sdtPr>
        <w:sdtEndPr/>
        <w:sdtContent>
          <w:r w:rsidRPr="004A5B56">
            <w:rPr>
              <w:rFonts w:ascii="Arial" w:hAnsi="Arial" w:cs="Arial"/>
              <w:sz w:val="24"/>
              <w:szCs w:val="24"/>
              <w:lang w:val="en-US"/>
            </w:rPr>
            <w:fldChar w:fldCharType="begin"/>
          </w:r>
          <w:r w:rsidRPr="004A5B56">
            <w:rPr>
              <w:rFonts w:ascii="Arial" w:hAnsi="Arial" w:cs="Arial"/>
              <w:sz w:val="24"/>
              <w:szCs w:val="24"/>
              <w:lang w:val="en-US"/>
            </w:rPr>
            <w:instrText xml:space="preserve"> CITATION Jor13 \l 1033 </w:instrText>
          </w:r>
          <w:r w:rsidRPr="004A5B56">
            <w:rPr>
              <w:rFonts w:ascii="Arial" w:hAnsi="Arial" w:cs="Arial"/>
              <w:sz w:val="24"/>
              <w:szCs w:val="24"/>
              <w:lang w:val="en-US"/>
            </w:rPr>
            <w:fldChar w:fldCharType="separate"/>
          </w:r>
          <w:r w:rsidRPr="004A5B56">
            <w:rPr>
              <w:rFonts w:ascii="Arial" w:hAnsi="Arial" w:cs="Arial"/>
              <w:noProof/>
              <w:sz w:val="24"/>
              <w:szCs w:val="24"/>
              <w:lang w:val="en-US"/>
            </w:rPr>
            <w:t>(Thompson, 2013)</w:t>
          </w:r>
          <w:r w:rsidRPr="004A5B56">
            <w:rPr>
              <w:rFonts w:ascii="Arial" w:hAnsi="Arial" w:cs="Arial"/>
              <w:sz w:val="24"/>
              <w:szCs w:val="24"/>
              <w:lang w:val="en-US"/>
            </w:rPr>
            <w:fldChar w:fldCharType="end"/>
          </w:r>
        </w:sdtContent>
      </w:sdt>
      <w:r w:rsidRPr="004A5B56">
        <w:rPr>
          <w:rFonts w:ascii="Arial" w:hAnsi="Arial" w:cs="Arial"/>
          <w:sz w:val="24"/>
          <w:szCs w:val="24"/>
          <w:lang w:val="en-US"/>
        </w:rPr>
        <w:t>.</w:t>
      </w:r>
    </w:p>
    <w:p w14:paraId="3C56BBA2" w14:textId="77777777" w:rsidR="00E730C2" w:rsidRPr="004A5B56" w:rsidRDefault="00E730C2" w:rsidP="00DD60C6">
      <w:pPr>
        <w:pStyle w:val="ListParagraph"/>
        <w:spacing w:line="276" w:lineRule="auto"/>
        <w:rPr>
          <w:rFonts w:ascii="Arial" w:hAnsi="Arial" w:cs="Arial"/>
          <w:sz w:val="24"/>
          <w:szCs w:val="24"/>
          <w:lang w:val="en-US"/>
        </w:rPr>
      </w:pPr>
    </w:p>
    <w:p w14:paraId="666908F2" w14:textId="77777777" w:rsidR="00E730C2" w:rsidRPr="004A5B56" w:rsidRDefault="004836F2" w:rsidP="00DD60C6">
      <w:pPr>
        <w:spacing w:line="276" w:lineRule="auto"/>
        <w:jc w:val="both"/>
        <w:rPr>
          <w:rFonts w:ascii="Arial" w:hAnsi="Arial" w:cs="Arial"/>
          <w:sz w:val="24"/>
          <w:szCs w:val="24"/>
          <w:lang w:val="en-US"/>
        </w:rPr>
      </w:pPr>
      <w:r w:rsidRPr="004A5B56">
        <w:rPr>
          <w:rFonts w:ascii="Arial" w:hAnsi="Arial" w:cs="Arial"/>
          <w:sz w:val="24"/>
          <w:szCs w:val="24"/>
          <w:lang w:val="en-US"/>
        </w:rPr>
        <w:t xml:space="preserve">Every organization has it up and downsides, the fact that can be seen in Four Seasons as well. The brand uses a dominant culture as guidelines and adapts it to different </w:t>
      </w:r>
      <w:r w:rsidRPr="004A5B56">
        <w:rPr>
          <w:rFonts w:ascii="Arial" w:hAnsi="Arial" w:cs="Arial"/>
          <w:sz w:val="24"/>
          <w:szCs w:val="24"/>
          <w:lang w:val="en-US"/>
        </w:rPr>
        <w:t>cultures when they open a new hotel, to assure brand continuity and a local touch for that specific location. For example, in Dubai, the core rules are the same as in another Four Seasons around the globe but are added specific vital points to reinforce th</w:t>
      </w:r>
      <w:r w:rsidRPr="004A5B56">
        <w:rPr>
          <w:rFonts w:ascii="Arial" w:hAnsi="Arial" w:cs="Arial"/>
          <w:sz w:val="24"/>
          <w:szCs w:val="24"/>
          <w:lang w:val="en-US"/>
        </w:rPr>
        <w:t>e culture. As well, the policies are mostly the same, slightly modified and completed based on countries law.</w:t>
      </w:r>
    </w:p>
    <w:p w14:paraId="6689169C" w14:textId="0FDCDDFA" w:rsidR="00E730C2" w:rsidRPr="004A5B56" w:rsidRDefault="004836F2" w:rsidP="00DD60C6">
      <w:pPr>
        <w:pStyle w:val="Heading1"/>
        <w:numPr>
          <w:ilvl w:val="0"/>
          <w:numId w:val="16"/>
        </w:numPr>
        <w:spacing w:line="276" w:lineRule="auto"/>
        <w:rPr>
          <w:rFonts w:ascii="Arial" w:hAnsi="Arial" w:cs="Arial"/>
          <w:sz w:val="24"/>
          <w:szCs w:val="24"/>
          <w:lang w:val="en-US"/>
        </w:rPr>
      </w:pPr>
      <w:bookmarkStart w:id="23" w:name="_Toc523777664"/>
      <w:r w:rsidRPr="004A5B56">
        <w:rPr>
          <w:rFonts w:ascii="Arial" w:hAnsi="Arial" w:cs="Arial"/>
          <w:sz w:val="24"/>
          <w:szCs w:val="24"/>
          <w:lang w:val="en-US"/>
        </w:rPr>
        <w:t xml:space="preserve">Four Seasons Inn on the Park, London </w:t>
      </w:r>
      <w:r w:rsidR="00C22826" w:rsidRPr="004A5B56">
        <w:rPr>
          <w:rFonts w:ascii="Arial" w:hAnsi="Arial" w:cs="Arial"/>
          <w:sz w:val="24"/>
          <w:szCs w:val="24"/>
          <w:lang w:val="en-US"/>
        </w:rPr>
        <w:t>– PESTLE</w:t>
      </w:r>
      <w:r w:rsidRPr="004A5B56">
        <w:rPr>
          <w:rFonts w:ascii="Arial" w:hAnsi="Arial" w:cs="Arial"/>
          <w:sz w:val="24"/>
          <w:szCs w:val="24"/>
          <w:lang w:val="en-US"/>
        </w:rPr>
        <w:t xml:space="preserve"> Analysis</w:t>
      </w:r>
      <w:bookmarkEnd w:id="23"/>
    </w:p>
    <w:p w14:paraId="343551B0" w14:textId="273C897A" w:rsidR="00E730C2" w:rsidRPr="004A5B56" w:rsidRDefault="004836F2" w:rsidP="00DD60C6">
      <w:pPr>
        <w:spacing w:before="240" w:line="276" w:lineRule="auto"/>
        <w:jc w:val="both"/>
        <w:rPr>
          <w:rFonts w:ascii="Arial" w:hAnsi="Arial" w:cs="Arial"/>
          <w:sz w:val="24"/>
          <w:szCs w:val="24"/>
          <w:lang w:val="en-US"/>
        </w:rPr>
      </w:pPr>
      <w:r w:rsidRPr="004A5B56">
        <w:rPr>
          <w:rFonts w:ascii="Arial" w:hAnsi="Arial" w:cs="Arial"/>
          <w:sz w:val="24"/>
          <w:szCs w:val="24"/>
          <w:lang w:val="en-US"/>
        </w:rPr>
        <w:t>This report analyses factors that can influence Four Seaso</w:t>
      </w:r>
      <w:r w:rsidRPr="004A5B56">
        <w:rPr>
          <w:rFonts w:ascii="Arial" w:hAnsi="Arial" w:cs="Arial"/>
          <w:sz w:val="24"/>
          <w:szCs w:val="24"/>
          <w:lang w:val="en-US"/>
        </w:rPr>
        <w:t xml:space="preserve">ns future enterprise development using as tool </w:t>
      </w:r>
      <w:r w:rsidR="00C22826" w:rsidRPr="004A5B56">
        <w:rPr>
          <w:rFonts w:ascii="Arial" w:hAnsi="Arial" w:cs="Arial"/>
          <w:sz w:val="24"/>
          <w:szCs w:val="24"/>
          <w:lang w:val="en-US"/>
        </w:rPr>
        <w:t>PESTLE</w:t>
      </w:r>
      <w:r w:rsidRPr="004A5B56">
        <w:rPr>
          <w:rFonts w:ascii="Arial" w:hAnsi="Arial" w:cs="Arial"/>
          <w:sz w:val="24"/>
          <w:szCs w:val="24"/>
          <w:lang w:val="en-US"/>
        </w:rPr>
        <w:t xml:space="preserve"> analysis. A PESTLE analysis is a tool used at the macro environmental level to identify different aspects, such as politic, economic, social, technologic, legal and environmental. </w:t>
      </w:r>
    </w:p>
    <w:p w14:paraId="7C8B9FCE" w14:textId="77777777" w:rsidR="00E730C2" w:rsidRPr="004A5B56" w:rsidRDefault="004836F2" w:rsidP="00DD60C6">
      <w:pPr>
        <w:spacing w:line="276" w:lineRule="auto"/>
        <w:jc w:val="both"/>
        <w:rPr>
          <w:rFonts w:ascii="Arial" w:hAnsi="Arial" w:cs="Arial"/>
          <w:sz w:val="24"/>
          <w:szCs w:val="24"/>
          <w:u w:val="single"/>
          <w:lang w:val="en-US"/>
        </w:rPr>
      </w:pPr>
      <w:r w:rsidRPr="004A5B56">
        <w:rPr>
          <w:rFonts w:ascii="Arial" w:hAnsi="Arial" w:cs="Arial"/>
          <w:sz w:val="24"/>
          <w:szCs w:val="24"/>
          <w:u w:val="single"/>
          <w:lang w:val="en-US"/>
        </w:rPr>
        <w:t xml:space="preserve">Politic </w:t>
      </w:r>
    </w:p>
    <w:p w14:paraId="137E9DFF" w14:textId="77777777" w:rsidR="00E730C2" w:rsidRPr="004A5B56" w:rsidRDefault="004836F2" w:rsidP="00DD60C6">
      <w:pPr>
        <w:spacing w:line="276" w:lineRule="auto"/>
        <w:jc w:val="both"/>
        <w:rPr>
          <w:rFonts w:ascii="Arial" w:hAnsi="Arial" w:cs="Arial"/>
          <w:sz w:val="24"/>
          <w:szCs w:val="24"/>
          <w:lang w:val="en-US"/>
        </w:rPr>
      </w:pPr>
      <w:r w:rsidRPr="004A5B56">
        <w:rPr>
          <w:rFonts w:ascii="Arial" w:hAnsi="Arial" w:cs="Arial"/>
          <w:sz w:val="24"/>
          <w:szCs w:val="24"/>
          <w:lang w:val="en-US"/>
        </w:rPr>
        <w:t>The Brexit will have a significant impact on Four Seasons recruiting process because in Four Seasons London are employed people from more than 42 countries. Once with Brexit and with that specific regimentations, will be more difficult for people to work i</w:t>
      </w:r>
      <w:r w:rsidRPr="004A5B56">
        <w:rPr>
          <w:rFonts w:ascii="Arial" w:hAnsi="Arial" w:cs="Arial"/>
          <w:sz w:val="24"/>
          <w:szCs w:val="24"/>
          <w:lang w:val="en-US"/>
        </w:rPr>
        <w:t xml:space="preserve">n the UK, because they </w:t>
      </w:r>
      <w:r w:rsidRPr="004A5B56">
        <w:rPr>
          <w:rFonts w:ascii="Arial" w:hAnsi="Arial" w:cs="Arial"/>
          <w:sz w:val="24"/>
          <w:szCs w:val="24"/>
          <w:lang w:val="en-US"/>
        </w:rPr>
        <w:t>have to have lots of documents and work permits. Only in London works more 400 people for the Company, and they are afraid that the labor-</w:t>
      </w:r>
      <w:r w:rsidRPr="004A5B56">
        <w:rPr>
          <w:rFonts w:ascii="Arial" w:hAnsi="Arial" w:cs="Arial"/>
          <w:sz w:val="24"/>
          <w:szCs w:val="24"/>
          <w:lang w:val="en-US"/>
        </w:rPr>
        <w:lastRenderedPageBreak/>
        <w:t xml:space="preserve">management involves termination, and for many of them, this is a dead end because they have </w:t>
      </w:r>
      <w:r w:rsidRPr="004A5B56">
        <w:rPr>
          <w:rFonts w:ascii="Arial" w:hAnsi="Arial" w:cs="Arial"/>
          <w:sz w:val="24"/>
          <w:szCs w:val="24"/>
          <w:lang w:val="en-US"/>
        </w:rPr>
        <w:t>families to sustain and support.</w:t>
      </w:r>
    </w:p>
    <w:p w14:paraId="7B7FF25C" w14:textId="77777777" w:rsidR="00E730C2" w:rsidRPr="004A5B56" w:rsidRDefault="004836F2" w:rsidP="00DD60C6">
      <w:pPr>
        <w:spacing w:line="276" w:lineRule="auto"/>
        <w:jc w:val="both"/>
        <w:rPr>
          <w:rFonts w:ascii="Arial" w:hAnsi="Arial" w:cs="Arial"/>
          <w:sz w:val="24"/>
          <w:szCs w:val="24"/>
          <w:lang w:val="en-US"/>
        </w:rPr>
      </w:pPr>
      <w:r w:rsidRPr="004A5B56">
        <w:rPr>
          <w:rFonts w:ascii="Arial" w:hAnsi="Arial" w:cs="Arial"/>
          <w:sz w:val="24"/>
          <w:szCs w:val="24"/>
          <w:lang w:val="en-US"/>
        </w:rPr>
        <w:t>Furthermore, the organization has to</w:t>
      </w:r>
      <w:r w:rsidRPr="004A5B56">
        <w:rPr>
          <w:rFonts w:ascii="Arial" w:hAnsi="Arial" w:cs="Arial"/>
          <w:sz w:val="24"/>
          <w:szCs w:val="24"/>
          <w:lang w:val="en-US"/>
        </w:rPr>
        <w:t xml:space="preserve"> allow its employees to adjust their work time during the busiest periods. As well, Four Seasons cannot just fire people arbitrarily; they </w:t>
      </w:r>
      <w:r w:rsidRPr="004A5B56">
        <w:rPr>
          <w:rFonts w:ascii="Arial" w:hAnsi="Arial" w:cs="Arial"/>
          <w:sz w:val="24"/>
          <w:szCs w:val="24"/>
          <w:lang w:val="en-US"/>
        </w:rPr>
        <w:t>have to adapt and give flexibilit</w:t>
      </w:r>
      <w:r w:rsidRPr="004A5B56">
        <w:rPr>
          <w:rFonts w:ascii="Arial" w:hAnsi="Arial" w:cs="Arial"/>
          <w:sz w:val="24"/>
          <w:szCs w:val="24"/>
          <w:lang w:val="en-US"/>
        </w:rPr>
        <w:t>y to employees.</w:t>
      </w:r>
    </w:p>
    <w:p w14:paraId="7681B27F" w14:textId="77777777" w:rsidR="00E730C2" w:rsidRPr="004A5B56" w:rsidRDefault="004836F2" w:rsidP="00DD60C6">
      <w:pPr>
        <w:spacing w:line="276" w:lineRule="auto"/>
        <w:jc w:val="both"/>
        <w:rPr>
          <w:rFonts w:ascii="Arial" w:hAnsi="Arial" w:cs="Arial"/>
          <w:sz w:val="24"/>
          <w:szCs w:val="24"/>
          <w:u w:val="single"/>
          <w:lang w:val="en-US"/>
        </w:rPr>
      </w:pPr>
      <w:r w:rsidRPr="004A5B56">
        <w:rPr>
          <w:rFonts w:ascii="Arial" w:hAnsi="Arial" w:cs="Arial"/>
          <w:sz w:val="24"/>
          <w:szCs w:val="24"/>
          <w:u w:val="single"/>
          <w:lang w:val="en-US"/>
        </w:rPr>
        <w:t>Economic</w:t>
      </w:r>
    </w:p>
    <w:p w14:paraId="51878137" w14:textId="3BD294D9" w:rsidR="00E730C2" w:rsidRPr="004A5B56" w:rsidRDefault="004836F2" w:rsidP="00DD60C6">
      <w:pPr>
        <w:spacing w:line="276" w:lineRule="auto"/>
        <w:jc w:val="both"/>
        <w:rPr>
          <w:rFonts w:ascii="Arial" w:hAnsi="Arial" w:cs="Arial"/>
          <w:sz w:val="24"/>
          <w:szCs w:val="24"/>
          <w:lang w:val="en-US"/>
        </w:rPr>
      </w:pPr>
      <w:r w:rsidRPr="004A5B56">
        <w:rPr>
          <w:rFonts w:ascii="Arial" w:hAnsi="Arial" w:cs="Arial"/>
          <w:sz w:val="24"/>
          <w:szCs w:val="24"/>
          <w:lang w:val="en-US"/>
        </w:rPr>
        <w:t xml:space="preserve">If the recruiting process will suffer from lack of workforce, this means that the company will have more significant costs and low revenue, because they </w:t>
      </w:r>
      <w:r w:rsidRPr="004A5B56">
        <w:rPr>
          <w:rFonts w:ascii="Arial" w:hAnsi="Arial" w:cs="Arial"/>
          <w:sz w:val="24"/>
          <w:szCs w:val="24"/>
          <w:lang w:val="en-US"/>
        </w:rPr>
        <w:t xml:space="preserve">have to invest a </w:t>
      </w:r>
      <w:r w:rsidR="00DD60C6" w:rsidRPr="004A5B56">
        <w:rPr>
          <w:rFonts w:ascii="Arial" w:hAnsi="Arial" w:cs="Arial"/>
          <w:sz w:val="24"/>
          <w:szCs w:val="24"/>
          <w:lang w:val="en-US"/>
        </w:rPr>
        <w:t>substantia</w:t>
      </w:r>
      <w:r w:rsidRPr="004A5B56">
        <w:rPr>
          <w:rFonts w:ascii="Arial" w:hAnsi="Arial" w:cs="Arial"/>
          <w:sz w:val="24"/>
          <w:szCs w:val="24"/>
          <w:lang w:val="en-US"/>
        </w:rPr>
        <w:t xml:space="preserve">l </w:t>
      </w:r>
      <w:r w:rsidR="00DD60C6" w:rsidRPr="004A5B56">
        <w:rPr>
          <w:rFonts w:ascii="Arial" w:hAnsi="Arial" w:cs="Arial"/>
          <w:sz w:val="24"/>
          <w:szCs w:val="24"/>
          <w:lang w:val="en-US"/>
        </w:rPr>
        <w:t>amount</w:t>
      </w:r>
      <w:r w:rsidRPr="004A5B56">
        <w:rPr>
          <w:rFonts w:ascii="Arial" w:hAnsi="Arial" w:cs="Arial"/>
          <w:sz w:val="24"/>
          <w:szCs w:val="24"/>
          <w:lang w:val="en-US"/>
        </w:rPr>
        <w:t xml:space="preserve"> of time and money for recruiting and training purposes. The brand requires an active management strategy and diversity to be able to survive in the market. Another aspect is that London main asset is based on offering excellent quality services. That's th</w:t>
      </w:r>
      <w:r w:rsidRPr="004A5B56">
        <w:rPr>
          <w:rFonts w:ascii="Arial" w:hAnsi="Arial" w:cs="Arial"/>
          <w:sz w:val="24"/>
          <w:szCs w:val="24"/>
          <w:lang w:val="en-US"/>
        </w:rPr>
        <w:t>e way people with high income choose UK that could be an opportunity for Four Seasons. The hotel is offering luxury services and excellent customer service, so can be quickly an option for them, even if they travel for business reasons, family trips or lei</w:t>
      </w:r>
      <w:r w:rsidRPr="004A5B56">
        <w:rPr>
          <w:rFonts w:ascii="Arial" w:hAnsi="Arial" w:cs="Arial"/>
          <w:sz w:val="24"/>
          <w:szCs w:val="24"/>
          <w:lang w:val="en-US"/>
        </w:rPr>
        <w:t xml:space="preserve">sure. </w:t>
      </w:r>
    </w:p>
    <w:p w14:paraId="5674EA8E" w14:textId="77777777" w:rsidR="00E730C2" w:rsidRPr="004A5B56" w:rsidRDefault="004836F2" w:rsidP="00DD60C6">
      <w:pPr>
        <w:spacing w:line="276" w:lineRule="auto"/>
        <w:jc w:val="both"/>
        <w:rPr>
          <w:rFonts w:ascii="Arial" w:hAnsi="Arial" w:cs="Arial"/>
          <w:sz w:val="24"/>
          <w:szCs w:val="24"/>
          <w:u w:val="single"/>
          <w:lang w:val="en-US"/>
        </w:rPr>
      </w:pPr>
      <w:r w:rsidRPr="004A5B56">
        <w:rPr>
          <w:rFonts w:ascii="Arial" w:hAnsi="Arial" w:cs="Arial"/>
          <w:sz w:val="24"/>
          <w:szCs w:val="24"/>
          <w:u w:val="single"/>
          <w:lang w:val="en-US"/>
        </w:rPr>
        <w:t>Social</w:t>
      </w:r>
    </w:p>
    <w:p w14:paraId="1138BD48" w14:textId="77777777" w:rsidR="00DD60C6" w:rsidRPr="004A5B56" w:rsidRDefault="004836F2" w:rsidP="00DD60C6">
      <w:pPr>
        <w:spacing w:line="276" w:lineRule="auto"/>
        <w:jc w:val="both"/>
        <w:rPr>
          <w:rFonts w:ascii="Arial" w:hAnsi="Arial" w:cs="Arial"/>
          <w:sz w:val="24"/>
          <w:szCs w:val="24"/>
          <w:lang w:val="en-US"/>
        </w:rPr>
      </w:pPr>
      <w:r w:rsidRPr="004A5B56">
        <w:rPr>
          <w:rFonts w:ascii="Arial" w:hAnsi="Arial" w:cs="Arial"/>
          <w:sz w:val="24"/>
          <w:szCs w:val="24"/>
          <w:lang w:val="en-US"/>
        </w:rPr>
        <w:t>Four Seasons organizational culture is based on a reliable and vast experience, for more than 50 years in the hospitality industry, which can be an advantage, because for them are working people from different countries with different backgrounds, and they</w:t>
      </w:r>
      <w:r w:rsidRPr="004A5B56">
        <w:rPr>
          <w:rFonts w:ascii="Arial" w:hAnsi="Arial" w:cs="Arial"/>
          <w:sz w:val="24"/>
          <w:szCs w:val="24"/>
          <w:lang w:val="en-US"/>
        </w:rPr>
        <w:t xml:space="preserve"> need just to adopt the company culture and policies, and the company will do the same, keeping the boundaries, and integrate everyone. The company </w:t>
      </w:r>
      <w:r w:rsidRPr="004A5B56">
        <w:rPr>
          <w:rFonts w:ascii="Arial" w:hAnsi="Arial" w:cs="Arial"/>
          <w:sz w:val="24"/>
          <w:szCs w:val="24"/>
          <w:lang w:val="en-US"/>
        </w:rPr>
        <w:t>has to</w:t>
      </w:r>
      <w:r w:rsidRPr="004A5B56">
        <w:rPr>
          <w:rFonts w:ascii="Arial" w:hAnsi="Arial" w:cs="Arial"/>
          <w:sz w:val="24"/>
          <w:szCs w:val="24"/>
          <w:lang w:val="en-US"/>
        </w:rPr>
        <w:t xml:space="preserve"> put an accent on the importance of communication with its people and to eliminate the abu</w:t>
      </w:r>
      <w:r w:rsidRPr="004A5B56">
        <w:rPr>
          <w:rFonts w:ascii="Arial" w:hAnsi="Arial" w:cs="Arial"/>
          <w:sz w:val="24"/>
          <w:szCs w:val="24"/>
          <w:lang w:val="en-US"/>
        </w:rPr>
        <w:t xml:space="preserve">se of privilege that is committed inside of the closed doors. For example, they </w:t>
      </w:r>
      <w:r w:rsidRPr="004A5B56">
        <w:rPr>
          <w:rFonts w:ascii="Arial" w:hAnsi="Arial" w:cs="Arial"/>
          <w:sz w:val="24"/>
          <w:szCs w:val="24"/>
          <w:lang w:val="en-US"/>
        </w:rPr>
        <w:t xml:space="preserve">have to assure every employee a safe and proper workplace environment.  </w:t>
      </w:r>
    </w:p>
    <w:p w14:paraId="5E571FAD" w14:textId="01E97198" w:rsidR="00E730C2" w:rsidRPr="004A5B56" w:rsidRDefault="004836F2" w:rsidP="00DD60C6">
      <w:pPr>
        <w:spacing w:line="276" w:lineRule="auto"/>
        <w:jc w:val="both"/>
        <w:rPr>
          <w:rFonts w:ascii="Arial" w:hAnsi="Arial" w:cs="Arial"/>
          <w:sz w:val="24"/>
          <w:szCs w:val="24"/>
          <w:lang w:val="en-US"/>
        </w:rPr>
      </w:pPr>
      <w:r w:rsidRPr="004A5B56">
        <w:rPr>
          <w:rFonts w:ascii="Arial" w:hAnsi="Arial" w:cs="Arial"/>
          <w:sz w:val="24"/>
          <w:szCs w:val="24"/>
          <w:lang w:val="en-US"/>
        </w:rPr>
        <w:t xml:space="preserve">For instance, dealing with </w:t>
      </w:r>
      <w:r w:rsidR="00DD60C6" w:rsidRPr="004A5B56">
        <w:rPr>
          <w:rFonts w:ascii="Arial" w:hAnsi="Arial" w:cs="Arial"/>
          <w:sz w:val="24"/>
          <w:szCs w:val="24"/>
          <w:lang w:val="en-US"/>
        </w:rPr>
        <w:t>grievances</w:t>
      </w:r>
      <w:r w:rsidRPr="004A5B56">
        <w:rPr>
          <w:rFonts w:ascii="Arial" w:hAnsi="Arial" w:cs="Arial"/>
          <w:sz w:val="24"/>
          <w:szCs w:val="24"/>
          <w:lang w:val="en-US"/>
        </w:rPr>
        <w:t xml:space="preserve"> and complains, came from their employees abo</w:t>
      </w:r>
      <w:r w:rsidRPr="004A5B56">
        <w:rPr>
          <w:rFonts w:ascii="Arial" w:hAnsi="Arial" w:cs="Arial"/>
          <w:sz w:val="24"/>
          <w:szCs w:val="24"/>
          <w:lang w:val="en-US"/>
        </w:rPr>
        <w:t xml:space="preserve">ut a specific situation, such as sometimes the personnel, especially </w:t>
      </w:r>
      <w:r w:rsidR="00DD60C6" w:rsidRPr="004A5B56">
        <w:rPr>
          <w:rFonts w:ascii="Arial" w:hAnsi="Arial" w:cs="Arial"/>
          <w:sz w:val="24"/>
          <w:szCs w:val="24"/>
          <w:lang w:val="en-US"/>
        </w:rPr>
        <w:t>women’s</w:t>
      </w:r>
      <w:r w:rsidRPr="004A5B56">
        <w:rPr>
          <w:rFonts w:ascii="Arial" w:hAnsi="Arial" w:cs="Arial"/>
          <w:sz w:val="24"/>
          <w:szCs w:val="24"/>
          <w:lang w:val="en-US"/>
        </w:rPr>
        <w:t xml:space="preserve">, have been attached by hotel's clients verbally abused. From my experience, as a Four Seasons employee, I saw on my own that sometimes clients forget where they are and threat Four Seasons employees like their </w:t>
      </w:r>
      <w:r w:rsidR="00DD60C6" w:rsidRPr="004A5B56">
        <w:rPr>
          <w:rFonts w:ascii="Arial" w:hAnsi="Arial" w:cs="Arial"/>
          <w:sz w:val="24"/>
          <w:szCs w:val="24"/>
          <w:lang w:val="en-US"/>
        </w:rPr>
        <w:t>slaves</w:t>
      </w:r>
      <w:r w:rsidRPr="004A5B56">
        <w:rPr>
          <w:rFonts w:ascii="Arial" w:hAnsi="Arial" w:cs="Arial"/>
          <w:sz w:val="24"/>
          <w:szCs w:val="24"/>
          <w:lang w:val="en-US"/>
        </w:rPr>
        <w:t>. Despite many compliances from empl</w:t>
      </w:r>
      <w:r w:rsidRPr="004A5B56">
        <w:rPr>
          <w:rFonts w:ascii="Arial" w:hAnsi="Arial" w:cs="Arial"/>
          <w:sz w:val="24"/>
          <w:szCs w:val="24"/>
          <w:lang w:val="en-US"/>
        </w:rPr>
        <w:t>oyees, the organizational management has done nothing to change it. They only give verbal statements that this will not be going to happen again.</w:t>
      </w:r>
    </w:p>
    <w:p w14:paraId="4F6724BC" w14:textId="3954F23C" w:rsidR="00E730C2" w:rsidRPr="004A5B56" w:rsidRDefault="004836F2" w:rsidP="00DD60C6">
      <w:pPr>
        <w:spacing w:line="276" w:lineRule="auto"/>
        <w:jc w:val="both"/>
        <w:rPr>
          <w:rFonts w:ascii="Arial" w:hAnsi="Arial" w:cs="Arial"/>
          <w:sz w:val="24"/>
          <w:szCs w:val="24"/>
          <w:u w:val="single"/>
          <w:lang w:val="en-US"/>
        </w:rPr>
      </w:pPr>
      <w:r w:rsidRPr="004A5B56">
        <w:rPr>
          <w:rFonts w:ascii="Arial" w:hAnsi="Arial" w:cs="Arial"/>
          <w:sz w:val="24"/>
          <w:szCs w:val="24"/>
          <w:u w:val="single"/>
          <w:lang w:val="en-US"/>
        </w:rPr>
        <w:t>Technology</w:t>
      </w:r>
    </w:p>
    <w:p w14:paraId="42F927EC" w14:textId="5872D600" w:rsidR="00E730C2" w:rsidRPr="004A5B56" w:rsidRDefault="004836F2" w:rsidP="00DD60C6">
      <w:pPr>
        <w:spacing w:line="276" w:lineRule="auto"/>
        <w:jc w:val="both"/>
        <w:rPr>
          <w:rFonts w:ascii="Arial" w:hAnsi="Arial" w:cs="Arial"/>
          <w:sz w:val="24"/>
          <w:szCs w:val="24"/>
          <w:lang w:val="en-US"/>
        </w:rPr>
      </w:pPr>
      <w:r w:rsidRPr="004A5B56">
        <w:rPr>
          <w:rFonts w:ascii="Arial" w:hAnsi="Arial" w:cs="Arial"/>
          <w:sz w:val="24"/>
          <w:szCs w:val="24"/>
          <w:lang w:val="en-US"/>
        </w:rPr>
        <w:t>Four Seasons Inn on the Park, London beneficiate the latest technology in the domain when is about security and safety of its clients and employees. Also, the online platform offers plenty of benefits for clients and employees, for example for clients, the</w:t>
      </w:r>
      <w:r w:rsidRPr="004A5B56">
        <w:rPr>
          <w:rFonts w:ascii="Arial" w:hAnsi="Arial" w:cs="Arial"/>
          <w:sz w:val="24"/>
          <w:szCs w:val="24"/>
          <w:lang w:val="en-US"/>
        </w:rPr>
        <w:t xml:space="preserve">y can book a room any time, order food priority to arrive or book a private jet just using a device with internet connection. Moreover, clients can customize their requirements before their arriving date. For an employee, technology brings the opportunity </w:t>
      </w:r>
      <w:r w:rsidRPr="004A5B56">
        <w:rPr>
          <w:rFonts w:ascii="Arial" w:hAnsi="Arial" w:cs="Arial"/>
          <w:sz w:val="24"/>
          <w:szCs w:val="24"/>
          <w:lang w:val="en-US"/>
        </w:rPr>
        <w:t xml:space="preserve">to stay informed with new data about company new release regarding </w:t>
      </w:r>
      <w:r w:rsidRPr="004A5B56">
        <w:rPr>
          <w:rFonts w:ascii="Arial" w:hAnsi="Arial" w:cs="Arial"/>
          <w:sz w:val="24"/>
          <w:szCs w:val="24"/>
          <w:lang w:val="en-US"/>
        </w:rPr>
        <w:lastRenderedPageBreak/>
        <w:t>changes and policies, and new locations. Also, they can check online using the hotel app, their timetable, pay slips or book a holiday.</w:t>
      </w:r>
    </w:p>
    <w:p w14:paraId="48889F2F" w14:textId="78C69765" w:rsidR="00C22826" w:rsidRPr="004A5B56" w:rsidRDefault="004836F2" w:rsidP="00DD60C6">
      <w:pPr>
        <w:spacing w:line="276" w:lineRule="auto"/>
        <w:jc w:val="both"/>
        <w:rPr>
          <w:rFonts w:ascii="Arial" w:hAnsi="Arial" w:cs="Arial"/>
          <w:sz w:val="24"/>
          <w:szCs w:val="24"/>
          <w:u w:val="single"/>
          <w:lang w:val="en-US"/>
        </w:rPr>
      </w:pPr>
      <w:r w:rsidRPr="004A5B56">
        <w:rPr>
          <w:rFonts w:ascii="Arial" w:hAnsi="Arial" w:cs="Arial"/>
          <w:sz w:val="24"/>
          <w:szCs w:val="24"/>
          <w:u w:val="single"/>
          <w:lang w:val="en-US"/>
        </w:rPr>
        <w:t xml:space="preserve">Law </w:t>
      </w:r>
    </w:p>
    <w:p w14:paraId="7FF3C1CF" w14:textId="050A4E4B" w:rsidR="008A44A7" w:rsidRPr="004A5B56" w:rsidRDefault="004836F2" w:rsidP="00DD60C6">
      <w:pPr>
        <w:spacing w:line="276" w:lineRule="auto"/>
        <w:jc w:val="both"/>
        <w:rPr>
          <w:rFonts w:ascii="Arial" w:hAnsi="Arial" w:cs="Arial"/>
          <w:sz w:val="24"/>
          <w:szCs w:val="24"/>
          <w:lang w:val="en-US"/>
        </w:rPr>
      </w:pPr>
      <w:r w:rsidRPr="004A5B56">
        <w:rPr>
          <w:rFonts w:ascii="Arial" w:hAnsi="Arial" w:cs="Arial"/>
          <w:sz w:val="24"/>
          <w:szCs w:val="24"/>
          <w:lang w:val="en-US"/>
        </w:rPr>
        <w:t xml:space="preserve">Four Seasons adapted its policies according to UK law. This means that the company needs to follow specific rules </w:t>
      </w:r>
      <w:r w:rsidRPr="004A5B56">
        <w:rPr>
          <w:rFonts w:ascii="Arial" w:hAnsi="Arial" w:cs="Arial"/>
          <w:sz w:val="24"/>
          <w:szCs w:val="24"/>
          <w:lang w:val="en-US"/>
        </w:rPr>
        <w:t xml:space="preserve">when is about a different area, such as housekeeping, they </w:t>
      </w:r>
      <w:r w:rsidRPr="004A5B56">
        <w:rPr>
          <w:rFonts w:ascii="Arial" w:hAnsi="Arial" w:cs="Arial"/>
          <w:sz w:val="24"/>
          <w:szCs w:val="24"/>
          <w:lang w:val="en-US"/>
        </w:rPr>
        <w:t>have to</w:t>
      </w:r>
      <w:r w:rsidRPr="004A5B56">
        <w:rPr>
          <w:rFonts w:ascii="Arial" w:hAnsi="Arial" w:cs="Arial"/>
          <w:sz w:val="24"/>
          <w:szCs w:val="24"/>
          <w:lang w:val="en-US"/>
        </w:rPr>
        <w:t xml:space="preserve"> implement a set of policies, such as health and safety policies, data protection policies. Also, the company must offer flexibility to its employees, when is about the working hours, holidays and unexpected circumstances. </w:t>
      </w:r>
    </w:p>
    <w:p w14:paraId="16097CED" w14:textId="77777777" w:rsidR="008A44A7" w:rsidRPr="004A5B56" w:rsidRDefault="004836F2" w:rsidP="00DD60C6">
      <w:pPr>
        <w:spacing w:line="276" w:lineRule="auto"/>
        <w:jc w:val="both"/>
        <w:rPr>
          <w:rFonts w:ascii="Arial" w:hAnsi="Arial" w:cs="Arial"/>
          <w:sz w:val="24"/>
          <w:szCs w:val="24"/>
          <w:u w:val="single"/>
          <w:lang w:val="en-US"/>
        </w:rPr>
      </w:pPr>
      <w:r w:rsidRPr="004A5B56">
        <w:rPr>
          <w:rFonts w:ascii="Arial" w:hAnsi="Arial" w:cs="Arial"/>
          <w:sz w:val="24"/>
          <w:szCs w:val="24"/>
          <w:u w:val="single"/>
          <w:lang w:val="en-US"/>
        </w:rPr>
        <w:t xml:space="preserve">Environmental </w:t>
      </w:r>
    </w:p>
    <w:p w14:paraId="47AD7F28" w14:textId="49FCB4AD" w:rsidR="008A44A7" w:rsidRPr="004A5B56" w:rsidRDefault="004836F2" w:rsidP="00DD60C6">
      <w:pPr>
        <w:spacing w:line="276" w:lineRule="auto"/>
        <w:jc w:val="both"/>
        <w:rPr>
          <w:rFonts w:ascii="Arial" w:hAnsi="Arial" w:cs="Arial"/>
          <w:sz w:val="24"/>
          <w:szCs w:val="24"/>
          <w:lang w:val="en-US"/>
        </w:rPr>
      </w:pPr>
      <w:r w:rsidRPr="004A5B56">
        <w:rPr>
          <w:rFonts w:ascii="Arial" w:hAnsi="Arial" w:cs="Arial"/>
          <w:sz w:val="24"/>
          <w:szCs w:val="24"/>
          <w:lang w:val="en-US"/>
        </w:rPr>
        <w:t xml:space="preserve"> F</w:t>
      </w:r>
      <w:r w:rsidRPr="004A5B56">
        <w:rPr>
          <w:rFonts w:ascii="Arial" w:hAnsi="Arial" w:cs="Arial"/>
          <w:sz w:val="24"/>
          <w:szCs w:val="24"/>
          <w:lang w:val="en-US"/>
        </w:rPr>
        <w:t xml:space="preserve">our Seasons is aware of the climate changing and the damage that comes with </w:t>
      </w:r>
      <w:r w:rsidR="00AE0CA9" w:rsidRPr="004A5B56">
        <w:rPr>
          <w:rFonts w:ascii="Arial" w:hAnsi="Arial" w:cs="Arial"/>
          <w:sz w:val="24"/>
          <w:szCs w:val="24"/>
          <w:lang w:val="en-US"/>
        </w:rPr>
        <w:t>all</w:t>
      </w:r>
      <w:r w:rsidRPr="004A5B56">
        <w:rPr>
          <w:rFonts w:ascii="Arial" w:hAnsi="Arial" w:cs="Arial"/>
          <w:sz w:val="24"/>
          <w:szCs w:val="24"/>
          <w:lang w:val="en-US"/>
        </w:rPr>
        <w:t xml:space="preserve"> those changes across nature, and as a multinational organization tries to adopt a sustainable development regarding reducing the footprint, energy loos, and water consumptio</w:t>
      </w:r>
      <w:r w:rsidRPr="004A5B56">
        <w:rPr>
          <w:rFonts w:ascii="Arial" w:hAnsi="Arial" w:cs="Arial"/>
          <w:sz w:val="24"/>
          <w:szCs w:val="24"/>
          <w:lang w:val="en-US"/>
        </w:rPr>
        <w:t xml:space="preserve">n. Doing so by using, </w:t>
      </w:r>
      <w:r w:rsidR="00AE0CA9" w:rsidRPr="004A5B56">
        <w:rPr>
          <w:rFonts w:ascii="Arial" w:hAnsi="Arial" w:cs="Arial"/>
          <w:sz w:val="24"/>
          <w:szCs w:val="24"/>
          <w:lang w:val="en-US"/>
        </w:rPr>
        <w:t xml:space="preserve">for example, economic bulbs, encouraging its clients to reuse their amenities for the next day, instead of having them changed daily; and to use dry cleaning as much as possible when is about housekeeping management strategies. </w:t>
      </w:r>
    </w:p>
    <w:p w14:paraId="456F053C" w14:textId="5E6C4DEC" w:rsidR="00E730C2" w:rsidRPr="004A5B56" w:rsidRDefault="004836F2" w:rsidP="00105386">
      <w:pPr>
        <w:pStyle w:val="Heading1"/>
        <w:numPr>
          <w:ilvl w:val="0"/>
          <w:numId w:val="18"/>
        </w:numPr>
        <w:spacing w:line="276" w:lineRule="auto"/>
        <w:rPr>
          <w:rFonts w:ascii="Arial" w:hAnsi="Arial" w:cs="Arial"/>
          <w:sz w:val="24"/>
          <w:szCs w:val="24"/>
          <w:lang w:val="en-US"/>
        </w:rPr>
      </w:pPr>
      <w:bookmarkStart w:id="24" w:name="_Toc523777665"/>
      <w:r w:rsidRPr="004A5B56">
        <w:rPr>
          <w:rFonts w:ascii="Arial" w:hAnsi="Arial" w:cs="Arial"/>
          <w:sz w:val="24"/>
          <w:szCs w:val="24"/>
          <w:lang w:val="en-US"/>
        </w:rPr>
        <w:t>Conclusions</w:t>
      </w:r>
      <w:bookmarkEnd w:id="24"/>
    </w:p>
    <w:p w14:paraId="4F28BBAB" w14:textId="1248742C" w:rsidR="00E730C2" w:rsidRPr="004A5B56" w:rsidRDefault="004836F2" w:rsidP="00105386">
      <w:pPr>
        <w:spacing w:before="240" w:line="276" w:lineRule="auto"/>
        <w:jc w:val="both"/>
        <w:rPr>
          <w:rFonts w:ascii="Arial" w:hAnsi="Arial" w:cs="Arial"/>
          <w:sz w:val="24"/>
          <w:szCs w:val="24"/>
          <w:lang w:val="en-US"/>
        </w:rPr>
      </w:pPr>
      <w:r w:rsidRPr="004A5B56">
        <w:rPr>
          <w:rFonts w:ascii="Arial" w:hAnsi="Arial" w:cs="Arial"/>
          <w:sz w:val="24"/>
          <w:szCs w:val="24"/>
          <w:lang w:val="en-US"/>
        </w:rPr>
        <w:t>Fou</w:t>
      </w:r>
      <w:r w:rsidRPr="004A5B56">
        <w:rPr>
          <w:rFonts w:ascii="Arial" w:hAnsi="Arial" w:cs="Arial"/>
          <w:sz w:val="24"/>
          <w:szCs w:val="24"/>
          <w:lang w:val="en-US"/>
        </w:rPr>
        <w:t>r Seasons Hotels and Resorts meet in the last decade, a quick growth in international activity, which means that many acquisitions and takeovers took place. With an experience of more than 50 years on the hospitality business market, the brand is keeping i</w:t>
      </w:r>
      <w:r w:rsidRPr="004A5B56">
        <w:rPr>
          <w:rFonts w:ascii="Arial" w:hAnsi="Arial" w:cs="Arial"/>
          <w:sz w:val="24"/>
          <w:szCs w:val="24"/>
          <w:lang w:val="en-US"/>
        </w:rPr>
        <w:t>ts own culture, even is an international company. The sum of values, beliefs, and customs at Four Seasons are vital asset</w:t>
      </w:r>
      <w:r w:rsidR="008E504E" w:rsidRPr="004A5B56">
        <w:rPr>
          <w:rFonts w:ascii="Arial" w:hAnsi="Arial" w:cs="Arial"/>
          <w:sz w:val="24"/>
          <w:szCs w:val="24"/>
          <w:lang w:val="en-US"/>
        </w:rPr>
        <w:t>s not only for the company as a</w:t>
      </w:r>
      <w:r w:rsidRPr="004A5B56">
        <w:rPr>
          <w:rFonts w:ascii="Arial" w:hAnsi="Arial" w:cs="Arial"/>
          <w:sz w:val="24"/>
          <w:szCs w:val="24"/>
          <w:lang w:val="en-US"/>
        </w:rPr>
        <w:t xml:space="preserve"> multinational organization, but </w:t>
      </w:r>
      <w:r w:rsidR="008E504E" w:rsidRPr="004A5B56">
        <w:rPr>
          <w:rFonts w:ascii="Arial" w:hAnsi="Arial" w:cs="Arial"/>
          <w:sz w:val="24"/>
          <w:szCs w:val="24"/>
          <w:lang w:val="en-US"/>
        </w:rPr>
        <w:t xml:space="preserve">it’s important for its people, which are the employees. </w:t>
      </w:r>
    </w:p>
    <w:p w14:paraId="1BE6CAD7" w14:textId="43501528" w:rsidR="008E504E" w:rsidRPr="004A5B56" w:rsidRDefault="004836F2" w:rsidP="00105386">
      <w:pPr>
        <w:spacing w:before="240" w:line="276" w:lineRule="auto"/>
        <w:jc w:val="both"/>
        <w:rPr>
          <w:rFonts w:ascii="Arial" w:hAnsi="Arial" w:cs="Arial"/>
          <w:sz w:val="24"/>
          <w:szCs w:val="24"/>
          <w:lang w:val="en-US"/>
        </w:rPr>
      </w:pPr>
      <w:r w:rsidRPr="004A5B56">
        <w:rPr>
          <w:rFonts w:ascii="Arial" w:hAnsi="Arial" w:cs="Arial"/>
          <w:sz w:val="24"/>
          <w:szCs w:val="24"/>
          <w:lang w:val="en-US"/>
        </w:rPr>
        <w:t xml:space="preserve">Four Seasons cannot be Four Seasons, without having dedicated people who love their job, no matter if is one of the Presidents of Company, a Security Officer, a Room Attendant of one of the Associates; everyone shares the same goal and </w:t>
      </w:r>
      <w:r w:rsidRPr="004A5B56">
        <w:rPr>
          <w:rFonts w:ascii="Arial" w:hAnsi="Arial" w:cs="Arial"/>
          <w:sz w:val="24"/>
          <w:szCs w:val="24"/>
          <w:lang w:val="en-US"/>
        </w:rPr>
        <w:t>culture among the Company. Being part of such a fantastic team, makes everyone to feel appreciated, and recognized for his/her work and made from the hotel a beautiful place to work.</w:t>
      </w:r>
    </w:p>
    <w:p w14:paraId="223BDAD6" w14:textId="315E3ADE" w:rsidR="00E730C2" w:rsidRPr="004A5B56" w:rsidRDefault="004836F2" w:rsidP="00842A30">
      <w:pPr>
        <w:spacing w:before="240" w:line="276" w:lineRule="auto"/>
        <w:jc w:val="both"/>
        <w:rPr>
          <w:rFonts w:ascii="Arial" w:hAnsi="Arial" w:cs="Arial"/>
          <w:sz w:val="24"/>
          <w:szCs w:val="24"/>
          <w:lang w:val="en-US"/>
        </w:rPr>
      </w:pPr>
      <w:r w:rsidRPr="004A5B56">
        <w:rPr>
          <w:rFonts w:ascii="Arial" w:hAnsi="Arial" w:cs="Arial"/>
          <w:sz w:val="24"/>
          <w:szCs w:val="24"/>
          <w:lang w:val="en-US"/>
        </w:rPr>
        <w:t xml:space="preserve">Also, by opening a new hotel in </w:t>
      </w:r>
      <w:r w:rsidR="004B2CF4" w:rsidRPr="004A5B56">
        <w:rPr>
          <w:rFonts w:ascii="Arial" w:hAnsi="Arial" w:cs="Arial"/>
          <w:sz w:val="24"/>
          <w:szCs w:val="24"/>
          <w:lang w:val="en-US"/>
        </w:rPr>
        <w:t>some locations, such as in undeveloped countries, can bring for Four Seasons criticizes, because some individuals consider that the company is using the people from those countries as a tool for modern slavery. This fact is disapproved by the Company and is seen as an opportunity for those people to have access to information and progress</w:t>
      </w:r>
      <w:r w:rsidR="00842A30" w:rsidRPr="004A5B56">
        <w:rPr>
          <w:rFonts w:ascii="Arial" w:hAnsi="Arial" w:cs="Arial"/>
          <w:sz w:val="24"/>
          <w:szCs w:val="24"/>
          <w:lang w:val="en-US"/>
        </w:rPr>
        <w:t>, by offering them a job and the possibility of professional development</w:t>
      </w:r>
      <w:r w:rsidR="004B2CF4" w:rsidRPr="004A5B56">
        <w:rPr>
          <w:rFonts w:ascii="Arial" w:hAnsi="Arial" w:cs="Arial"/>
          <w:sz w:val="24"/>
          <w:szCs w:val="24"/>
          <w:lang w:val="en-US"/>
        </w:rPr>
        <w:t>.</w:t>
      </w:r>
      <w:r w:rsidR="00842A30" w:rsidRPr="004A5B56">
        <w:rPr>
          <w:rFonts w:ascii="Arial" w:hAnsi="Arial" w:cs="Arial"/>
          <w:sz w:val="24"/>
          <w:szCs w:val="24"/>
          <w:lang w:val="en-US"/>
        </w:rPr>
        <w:t xml:space="preserve"> </w:t>
      </w:r>
      <w:r w:rsidR="004B2CF4" w:rsidRPr="004A5B56">
        <w:rPr>
          <w:rFonts w:ascii="Arial" w:hAnsi="Arial" w:cs="Arial"/>
          <w:sz w:val="24"/>
          <w:szCs w:val="24"/>
          <w:lang w:val="en-US"/>
        </w:rPr>
        <w:t>However, Four Seasons is maintaining the lead, having luxury hotels and resorts placed worldwide in outstanding locations, offers excellent service</w:t>
      </w:r>
      <w:r w:rsidR="00842A30" w:rsidRPr="004A5B56">
        <w:rPr>
          <w:rFonts w:ascii="Arial" w:hAnsi="Arial" w:cs="Arial"/>
          <w:sz w:val="24"/>
          <w:szCs w:val="24"/>
          <w:lang w:val="en-US"/>
        </w:rPr>
        <w:t xml:space="preserve"> and unique experience for everyone who wants to be treated royally. </w:t>
      </w:r>
    </w:p>
    <w:p w14:paraId="6D46FE8F" w14:textId="77777777" w:rsidR="00E730C2" w:rsidRPr="004A5B56" w:rsidRDefault="00E730C2" w:rsidP="00DD60C6">
      <w:pPr>
        <w:spacing w:line="276" w:lineRule="auto"/>
        <w:rPr>
          <w:rFonts w:ascii="Arial" w:hAnsi="Arial" w:cs="Arial"/>
          <w:sz w:val="24"/>
          <w:szCs w:val="24"/>
          <w:lang w:val="en-US"/>
        </w:rPr>
      </w:pPr>
    </w:p>
    <w:p w14:paraId="57A0A457" w14:textId="77777777" w:rsidR="00E730C2" w:rsidRPr="004A5B56" w:rsidRDefault="004836F2" w:rsidP="00DD60C6">
      <w:pPr>
        <w:pStyle w:val="Heading1"/>
        <w:numPr>
          <w:ilvl w:val="0"/>
          <w:numId w:val="20"/>
        </w:numPr>
        <w:spacing w:line="276" w:lineRule="auto"/>
        <w:rPr>
          <w:rFonts w:ascii="Arial" w:hAnsi="Arial" w:cs="Arial"/>
          <w:sz w:val="24"/>
          <w:szCs w:val="24"/>
          <w:lang w:val="en-US"/>
        </w:rPr>
      </w:pPr>
      <w:bookmarkStart w:id="25" w:name="_Toc523777666"/>
      <w:r w:rsidRPr="004A5B56">
        <w:rPr>
          <w:rFonts w:ascii="Arial" w:hAnsi="Arial" w:cs="Arial"/>
          <w:sz w:val="24"/>
          <w:szCs w:val="24"/>
          <w:lang w:val="en-US"/>
        </w:rPr>
        <w:lastRenderedPageBreak/>
        <w:t>References</w:t>
      </w:r>
      <w:bookmarkEnd w:id="25"/>
      <w:r w:rsidRPr="004A5B56">
        <w:rPr>
          <w:rFonts w:ascii="Arial" w:hAnsi="Arial" w:cs="Arial"/>
          <w:sz w:val="24"/>
          <w:szCs w:val="24"/>
          <w:lang w:val="en-US"/>
        </w:rPr>
        <w:t xml:space="preserve"> </w:t>
      </w:r>
    </w:p>
    <w:bookmarkEnd w:id="0"/>
    <w:p w14:paraId="031963B5" w14:textId="77777777" w:rsidR="00E730C2" w:rsidRPr="004A5B56" w:rsidRDefault="00E730C2" w:rsidP="00DD60C6">
      <w:pPr>
        <w:spacing w:line="276" w:lineRule="auto"/>
        <w:rPr>
          <w:rFonts w:ascii="Arial" w:hAnsi="Arial" w:cs="Arial"/>
          <w:sz w:val="24"/>
          <w:szCs w:val="24"/>
          <w:lang w:val="en-US"/>
        </w:rPr>
      </w:pPr>
    </w:p>
    <w:sdt>
      <w:sdtPr>
        <w:id w:val="-62561109"/>
        <w:docPartObj>
          <w:docPartGallery w:val="Bibliographies"/>
          <w:docPartUnique/>
        </w:docPartObj>
      </w:sdtPr>
      <w:sdtEndPr/>
      <w:sdtContent>
        <w:sdt>
          <w:sdtPr>
            <w:id w:val="-573587230"/>
            <w:bibliography/>
          </w:sdtPr>
          <w:sdtEndPr/>
          <w:sdtContent>
            <w:p w14:paraId="260C575D" w14:textId="49704676" w:rsidR="00481D52" w:rsidRPr="00380BF4" w:rsidRDefault="004836F2" w:rsidP="00481D52">
              <w:pPr>
                <w:rPr>
                  <w:rFonts w:ascii="Arial" w:hAnsi="Arial" w:cs="Arial"/>
                  <w:sz w:val="24"/>
                  <w:szCs w:val="24"/>
                </w:rPr>
              </w:pPr>
              <w:r w:rsidRPr="00380BF4">
                <w:rPr>
                  <w:rFonts w:ascii="Arial" w:hAnsi="Arial" w:cs="Arial"/>
                  <w:sz w:val="24"/>
                  <w:szCs w:val="24"/>
                </w:rPr>
                <w:fldChar w:fldCharType="begin"/>
              </w:r>
              <w:r w:rsidRPr="00380BF4">
                <w:rPr>
                  <w:rFonts w:ascii="Arial" w:hAnsi="Arial" w:cs="Arial"/>
                  <w:sz w:val="24"/>
                  <w:szCs w:val="24"/>
                </w:rPr>
                <w:instrText xml:space="preserve"> BIBLIOGRAPHY </w:instrText>
              </w:r>
              <w:r w:rsidRPr="00380BF4">
                <w:rPr>
                  <w:rFonts w:ascii="Arial" w:hAnsi="Arial" w:cs="Arial"/>
                  <w:sz w:val="24"/>
                  <w:szCs w:val="24"/>
                </w:rPr>
                <w:fldChar w:fldCharType="separate"/>
              </w:r>
              <w:r w:rsidRPr="00380BF4">
                <w:rPr>
                  <w:rFonts w:ascii="Arial" w:hAnsi="Arial" w:cs="Arial"/>
                  <w:sz w:val="24"/>
                  <w:szCs w:val="24"/>
                </w:rPr>
                <w:t>Alagaraja, M. C. D. &amp;. C. N., 2015. The mediating role of lead</w:t>
              </w:r>
              <w:r w:rsidRPr="00380BF4">
                <w:rPr>
                  <w:rFonts w:ascii="Arial" w:hAnsi="Arial" w:cs="Arial"/>
                  <w:sz w:val="24"/>
                  <w:szCs w:val="24"/>
                </w:rPr>
                <w:t>ership and people management practices or HRD organizational performance. In: 18, ed. Human Reso</w:t>
              </w:r>
              <w:r w:rsidR="00380BF4" w:rsidRPr="00380BF4">
                <w:rPr>
                  <w:rFonts w:ascii="Arial" w:hAnsi="Arial" w:cs="Arial"/>
                  <w:sz w:val="24"/>
                  <w:szCs w:val="24"/>
                </w:rPr>
                <w:t>urces Development International</w:t>
              </w:r>
              <w:r w:rsidRPr="00380BF4">
                <w:rPr>
                  <w:rFonts w:ascii="Arial" w:hAnsi="Arial" w:cs="Arial"/>
                  <w:sz w:val="24"/>
                  <w:szCs w:val="24"/>
                </w:rPr>
                <w:t>, pp. 220-234.</w:t>
              </w:r>
            </w:p>
            <w:p w14:paraId="31BE0960" w14:textId="2389BC19" w:rsidR="00481D52" w:rsidRPr="00380BF4" w:rsidRDefault="004836F2" w:rsidP="00481D52">
              <w:pPr>
                <w:spacing w:line="276" w:lineRule="auto"/>
                <w:rPr>
                  <w:rFonts w:ascii="Arial" w:hAnsi="Arial" w:cs="Arial"/>
                  <w:sz w:val="24"/>
                  <w:szCs w:val="24"/>
                </w:rPr>
              </w:pPr>
              <w:r w:rsidRPr="00380BF4">
                <w:rPr>
                  <w:rFonts w:ascii="Arial" w:hAnsi="Arial" w:cs="Arial"/>
                  <w:sz w:val="24"/>
                  <w:szCs w:val="24"/>
                </w:rPr>
                <w:t>Ashford, S.J., Blatt, R., &amp; Vandewalle, D. 2003. Reflections on the looking Glass: A review of research on feedbac</w:t>
              </w:r>
              <w:r w:rsidRPr="00380BF4">
                <w:rPr>
                  <w:rFonts w:ascii="Arial" w:hAnsi="Arial" w:cs="Arial"/>
                  <w:sz w:val="24"/>
                  <w:szCs w:val="24"/>
                </w:rPr>
                <w:t>k-seeking behavior in organizations. Journal of Management, 29(6), 773-779, p.775.</w:t>
              </w:r>
            </w:p>
            <w:p w14:paraId="428056C3" w14:textId="77777777" w:rsidR="00481D52" w:rsidRPr="00380BF4" w:rsidRDefault="004836F2" w:rsidP="00481D52">
              <w:pPr>
                <w:pStyle w:val="Bibliography"/>
                <w:rPr>
                  <w:rFonts w:ascii="Arial" w:hAnsi="Arial" w:cs="Arial"/>
                  <w:noProof/>
                  <w:sz w:val="24"/>
                  <w:szCs w:val="24"/>
                </w:rPr>
              </w:pPr>
              <w:r w:rsidRPr="00380BF4">
                <w:rPr>
                  <w:rFonts w:ascii="Arial" w:hAnsi="Arial" w:cs="Arial"/>
                  <w:noProof/>
                  <w:sz w:val="24"/>
                  <w:szCs w:val="24"/>
                </w:rPr>
                <w:t xml:space="preserve">Bendassolli, P., 2013. Work and Culture: Approaching Cultural and Work Psychology. In: 3, ed. </w:t>
              </w:r>
              <w:r w:rsidRPr="00380BF4">
                <w:rPr>
                  <w:rFonts w:ascii="Arial" w:hAnsi="Arial" w:cs="Arial"/>
                  <w:i/>
                  <w:iCs/>
                  <w:noProof/>
                  <w:sz w:val="24"/>
                  <w:szCs w:val="24"/>
                </w:rPr>
                <w:t xml:space="preserve">Culture and Psychology. </w:t>
              </w:r>
              <w:r w:rsidRPr="00380BF4">
                <w:rPr>
                  <w:rFonts w:ascii="Arial" w:hAnsi="Arial" w:cs="Arial"/>
                  <w:noProof/>
                  <w:sz w:val="24"/>
                  <w:szCs w:val="24"/>
                </w:rPr>
                <w:t>S .l.:23, pp. 372-390.</w:t>
              </w:r>
            </w:p>
            <w:p w14:paraId="508D57B9" w14:textId="77777777" w:rsidR="00481D52" w:rsidRPr="00380BF4" w:rsidRDefault="004836F2" w:rsidP="00481D52">
              <w:pPr>
                <w:pStyle w:val="Bibliography"/>
                <w:rPr>
                  <w:rFonts w:ascii="Arial" w:hAnsi="Arial" w:cs="Arial"/>
                  <w:noProof/>
                  <w:sz w:val="24"/>
                  <w:szCs w:val="24"/>
                </w:rPr>
              </w:pPr>
              <w:r w:rsidRPr="00380BF4">
                <w:rPr>
                  <w:rFonts w:ascii="Arial" w:hAnsi="Arial" w:cs="Arial"/>
                  <w:noProof/>
                  <w:sz w:val="24"/>
                  <w:szCs w:val="24"/>
                </w:rPr>
                <w:t xml:space="preserve">Branine, M., 2011. The Meaning and Importance of Managing Across Cultures. In: </w:t>
              </w:r>
              <w:r w:rsidRPr="00380BF4">
                <w:rPr>
                  <w:rFonts w:ascii="Arial" w:hAnsi="Arial" w:cs="Arial"/>
                  <w:i/>
                  <w:iCs/>
                  <w:noProof/>
                  <w:sz w:val="24"/>
                  <w:szCs w:val="24"/>
                </w:rPr>
                <w:t xml:space="preserve">Managing Across Culture. </w:t>
              </w:r>
              <w:r w:rsidRPr="00380BF4">
                <w:rPr>
                  <w:rFonts w:ascii="Arial" w:hAnsi="Arial" w:cs="Arial"/>
                  <w:noProof/>
                  <w:sz w:val="24"/>
                  <w:szCs w:val="24"/>
                </w:rPr>
                <w:t>London: SAGE, pp. 11-34.</w:t>
              </w:r>
            </w:p>
            <w:p w14:paraId="596B28BA" w14:textId="77777777" w:rsidR="00481D52" w:rsidRPr="00380BF4" w:rsidRDefault="004836F2" w:rsidP="00481D52">
              <w:pPr>
                <w:pStyle w:val="Bibliography"/>
                <w:rPr>
                  <w:rFonts w:ascii="Arial" w:hAnsi="Arial" w:cs="Arial"/>
                  <w:noProof/>
                  <w:sz w:val="24"/>
                  <w:szCs w:val="24"/>
                </w:rPr>
              </w:pPr>
              <w:r w:rsidRPr="00380BF4">
                <w:rPr>
                  <w:rFonts w:ascii="Arial" w:hAnsi="Arial" w:cs="Arial"/>
                  <w:noProof/>
                  <w:sz w:val="24"/>
                  <w:szCs w:val="24"/>
                </w:rPr>
                <w:t xml:space="preserve">FourSeasons, 2018. </w:t>
              </w:r>
              <w:r w:rsidRPr="00380BF4">
                <w:rPr>
                  <w:rFonts w:ascii="Arial" w:hAnsi="Arial" w:cs="Arial"/>
                  <w:i/>
                  <w:iCs/>
                  <w:noProof/>
                  <w:sz w:val="24"/>
                  <w:szCs w:val="24"/>
                </w:rPr>
                <w:t xml:space="preserve">www.fourseasons.com. </w:t>
              </w:r>
              <w:r w:rsidRPr="00380BF4">
                <w:rPr>
                  <w:rFonts w:ascii="Arial" w:hAnsi="Arial" w:cs="Arial"/>
                  <w:noProof/>
                  <w:sz w:val="24"/>
                  <w:szCs w:val="24"/>
                </w:rPr>
                <w:t xml:space="preserve">[Online] </w:t>
              </w:r>
              <w:r w:rsidRPr="00380BF4">
                <w:rPr>
                  <w:rFonts w:ascii="Arial" w:hAnsi="Arial" w:cs="Arial"/>
                  <w:noProof/>
                  <w:sz w:val="24"/>
                  <w:szCs w:val="24"/>
                </w:rPr>
                <w:br/>
                <w:t xml:space="preserve">Available at: </w:t>
              </w:r>
              <w:r w:rsidRPr="00380BF4">
                <w:rPr>
                  <w:rFonts w:ascii="Arial" w:hAnsi="Arial" w:cs="Arial"/>
                  <w:noProof/>
                  <w:sz w:val="24"/>
                  <w:szCs w:val="24"/>
                  <w:u w:val="single"/>
                </w:rPr>
                <w:t>http://www.fourseansons.co.uk</w:t>
              </w:r>
              <w:r w:rsidRPr="00380BF4">
                <w:rPr>
                  <w:rFonts w:ascii="Arial" w:hAnsi="Arial" w:cs="Arial"/>
                  <w:noProof/>
                  <w:sz w:val="24"/>
                  <w:szCs w:val="24"/>
                </w:rPr>
                <w:br/>
                <w:t>[Accessed 3 August 2018].</w:t>
              </w:r>
            </w:p>
            <w:p w14:paraId="7F063D36" w14:textId="5FEE69D3" w:rsidR="00481D52" w:rsidRPr="00380BF4" w:rsidRDefault="004836F2" w:rsidP="00481D52">
              <w:pPr>
                <w:pStyle w:val="Bibliography"/>
                <w:rPr>
                  <w:rFonts w:ascii="Arial" w:hAnsi="Arial" w:cs="Arial"/>
                  <w:noProof/>
                  <w:sz w:val="24"/>
                  <w:szCs w:val="24"/>
                </w:rPr>
              </w:pPr>
              <w:r w:rsidRPr="00380BF4">
                <w:rPr>
                  <w:rFonts w:ascii="Arial" w:hAnsi="Arial" w:cs="Arial"/>
                  <w:noProof/>
                  <w:sz w:val="24"/>
                  <w:szCs w:val="24"/>
                </w:rPr>
                <w:t>Herring</w:t>
              </w:r>
              <w:r w:rsidRPr="00380BF4">
                <w:rPr>
                  <w:rFonts w:ascii="Arial" w:hAnsi="Arial" w:cs="Arial"/>
                  <w:noProof/>
                  <w:sz w:val="24"/>
                  <w:szCs w:val="24"/>
                </w:rPr>
                <w:t xml:space="preserve">er, L. G., 1998. Relating values and personality traits. </w:t>
              </w:r>
              <w:r w:rsidRPr="00380BF4">
                <w:rPr>
                  <w:rFonts w:ascii="Arial" w:hAnsi="Arial" w:cs="Arial"/>
                  <w:i/>
                  <w:iCs/>
                  <w:noProof/>
                  <w:sz w:val="24"/>
                  <w:szCs w:val="24"/>
                </w:rPr>
                <w:t xml:space="preserve">Psychological Reports, </w:t>
              </w:r>
              <w:r w:rsidRPr="00380BF4">
                <w:rPr>
                  <w:rFonts w:ascii="Arial" w:hAnsi="Arial" w:cs="Arial"/>
                  <w:noProof/>
                  <w:sz w:val="24"/>
                  <w:szCs w:val="24"/>
                </w:rPr>
                <w:t>83(3), pp. 953-954.</w:t>
              </w:r>
            </w:p>
            <w:p w14:paraId="585EBE29" w14:textId="2D628927" w:rsidR="00481D52" w:rsidRPr="00380BF4" w:rsidRDefault="004836F2" w:rsidP="00380BF4">
              <w:pPr>
                <w:spacing w:line="276" w:lineRule="auto"/>
                <w:rPr>
                  <w:rFonts w:ascii="Arial" w:hAnsi="Arial" w:cs="Arial"/>
                  <w:sz w:val="24"/>
                  <w:szCs w:val="24"/>
                </w:rPr>
              </w:pPr>
              <w:r w:rsidRPr="00380BF4">
                <w:rPr>
                  <w:rFonts w:ascii="Arial" w:hAnsi="Arial" w:cs="Arial"/>
                  <w:sz w:val="24"/>
                  <w:szCs w:val="24"/>
                </w:rPr>
                <w:t xml:space="preserve">Hofstede, G. 2001. </w:t>
              </w:r>
              <w:r w:rsidRPr="00380BF4">
                <w:rPr>
                  <w:rFonts w:ascii="Arial" w:hAnsi="Arial" w:cs="Arial"/>
                  <w:i/>
                  <w:sz w:val="24"/>
                  <w:szCs w:val="24"/>
                </w:rPr>
                <w:t>Culture’s consequences: Comparing values, behaviors, institutions, and organizations across nations.</w:t>
              </w:r>
              <w:r w:rsidRPr="00380BF4">
                <w:rPr>
                  <w:rFonts w:ascii="Arial" w:hAnsi="Arial" w:cs="Arial"/>
                  <w:sz w:val="24"/>
                  <w:szCs w:val="24"/>
                </w:rPr>
                <w:t xml:space="preserve"> London, England: Sage.</w:t>
              </w:r>
            </w:p>
            <w:p w14:paraId="2D67320F" w14:textId="77777777" w:rsidR="00481D52" w:rsidRPr="00380BF4" w:rsidRDefault="004836F2" w:rsidP="00481D52">
              <w:pPr>
                <w:pStyle w:val="Bibliography"/>
                <w:rPr>
                  <w:rFonts w:ascii="Arial" w:hAnsi="Arial" w:cs="Arial"/>
                  <w:noProof/>
                  <w:sz w:val="24"/>
                  <w:szCs w:val="24"/>
                </w:rPr>
              </w:pPr>
              <w:r w:rsidRPr="00380BF4">
                <w:rPr>
                  <w:rFonts w:ascii="Arial" w:hAnsi="Arial" w:cs="Arial"/>
                  <w:noProof/>
                  <w:sz w:val="24"/>
                  <w:szCs w:val="24"/>
                </w:rPr>
                <w:t xml:space="preserve">Johnson, A., </w:t>
              </w:r>
              <w:r w:rsidRPr="00380BF4">
                <w:rPr>
                  <w:rFonts w:ascii="Arial" w:hAnsi="Arial" w:cs="Arial"/>
                  <w:noProof/>
                  <w:sz w:val="24"/>
                  <w:szCs w:val="24"/>
                </w:rPr>
                <w:t xml:space="preserve">2018. </w:t>
              </w:r>
              <w:r w:rsidRPr="00380BF4">
                <w:rPr>
                  <w:rFonts w:ascii="Arial" w:hAnsi="Arial" w:cs="Arial"/>
                  <w:i/>
                  <w:iCs/>
                  <w:noProof/>
                  <w:sz w:val="24"/>
                  <w:szCs w:val="24"/>
                </w:rPr>
                <w:t xml:space="preserve">www.businessdictionary.com. </w:t>
              </w:r>
              <w:r w:rsidRPr="00380BF4">
                <w:rPr>
                  <w:rFonts w:ascii="Arial" w:hAnsi="Arial" w:cs="Arial"/>
                  <w:noProof/>
                  <w:sz w:val="24"/>
                  <w:szCs w:val="24"/>
                </w:rPr>
                <w:t xml:space="preserve">[Online] </w:t>
              </w:r>
              <w:r w:rsidRPr="00380BF4">
                <w:rPr>
                  <w:rFonts w:ascii="Arial" w:hAnsi="Arial" w:cs="Arial"/>
                  <w:noProof/>
                  <w:sz w:val="24"/>
                  <w:szCs w:val="24"/>
                </w:rPr>
                <w:br/>
                <w:t xml:space="preserve">Available at: </w:t>
              </w:r>
              <w:r w:rsidRPr="00380BF4">
                <w:rPr>
                  <w:rFonts w:ascii="Arial" w:hAnsi="Arial" w:cs="Arial"/>
                  <w:noProof/>
                  <w:sz w:val="24"/>
                  <w:szCs w:val="24"/>
                  <w:u w:val="single"/>
                </w:rPr>
                <w:t>http://www.businessdictionary.com/definition/policies-and-procedures.html</w:t>
              </w:r>
              <w:r w:rsidRPr="00380BF4">
                <w:rPr>
                  <w:rFonts w:ascii="Arial" w:hAnsi="Arial" w:cs="Arial"/>
                  <w:noProof/>
                  <w:sz w:val="24"/>
                  <w:szCs w:val="24"/>
                </w:rPr>
                <w:br/>
                <w:t>[Accessed 2nd August 2018].</w:t>
              </w:r>
            </w:p>
            <w:p w14:paraId="6AF84396" w14:textId="77777777" w:rsidR="00481D52" w:rsidRPr="00380BF4" w:rsidRDefault="004836F2" w:rsidP="00481D52">
              <w:pPr>
                <w:pStyle w:val="Bibliography"/>
                <w:rPr>
                  <w:rFonts w:ascii="Arial" w:hAnsi="Arial" w:cs="Arial"/>
                  <w:noProof/>
                  <w:sz w:val="24"/>
                  <w:szCs w:val="24"/>
                </w:rPr>
              </w:pPr>
              <w:r w:rsidRPr="00380BF4">
                <w:rPr>
                  <w:rFonts w:ascii="Arial" w:hAnsi="Arial" w:cs="Arial"/>
                  <w:noProof/>
                  <w:sz w:val="24"/>
                  <w:szCs w:val="24"/>
                </w:rPr>
                <w:t>Joshi, H. F. J. A. &amp;. C. D., 2016. Use of Knowledge Management for Competitive Advantages: The C</w:t>
              </w:r>
              <w:r w:rsidRPr="00380BF4">
                <w:rPr>
                  <w:rFonts w:ascii="Arial" w:hAnsi="Arial" w:cs="Arial"/>
                  <w:noProof/>
                  <w:sz w:val="24"/>
                  <w:szCs w:val="24"/>
                </w:rPr>
                <w:t xml:space="preserve">ase Study of Max Life Insurance. In: </w:t>
              </w:r>
              <w:r w:rsidRPr="00380BF4">
                <w:rPr>
                  <w:rFonts w:ascii="Arial" w:hAnsi="Arial" w:cs="Arial"/>
                  <w:i/>
                  <w:iCs/>
                  <w:noProof/>
                  <w:sz w:val="24"/>
                  <w:szCs w:val="24"/>
                </w:rPr>
                <w:t xml:space="preserve">Global Business Review. </w:t>
              </w:r>
              <w:r w:rsidRPr="00380BF4">
                <w:rPr>
                  <w:rFonts w:ascii="Arial" w:hAnsi="Arial" w:cs="Arial"/>
                  <w:noProof/>
                  <w:sz w:val="24"/>
                  <w:szCs w:val="24"/>
                </w:rPr>
                <w:t>S .l.:s.n., pp. 450-469.</w:t>
              </w:r>
            </w:p>
            <w:p w14:paraId="5145BF09" w14:textId="77777777" w:rsidR="00481D52" w:rsidRPr="00380BF4" w:rsidRDefault="004836F2" w:rsidP="00481D52">
              <w:pPr>
                <w:pStyle w:val="Bibliography"/>
                <w:rPr>
                  <w:rFonts w:ascii="Arial" w:hAnsi="Arial" w:cs="Arial"/>
                  <w:noProof/>
                  <w:sz w:val="24"/>
                  <w:szCs w:val="24"/>
                </w:rPr>
              </w:pPr>
              <w:r w:rsidRPr="00380BF4">
                <w:rPr>
                  <w:rFonts w:ascii="Arial" w:hAnsi="Arial" w:cs="Arial"/>
                  <w:noProof/>
                  <w:sz w:val="24"/>
                  <w:szCs w:val="24"/>
                </w:rPr>
                <w:t xml:space="preserve">Lerner, M., 1980. The belief in a just world: a fundamental delusion. </w:t>
              </w:r>
              <w:r w:rsidRPr="00380BF4">
                <w:rPr>
                  <w:rFonts w:ascii="Arial" w:hAnsi="Arial" w:cs="Arial"/>
                  <w:i/>
                  <w:iCs/>
                  <w:noProof/>
                  <w:sz w:val="24"/>
                  <w:szCs w:val="24"/>
                </w:rPr>
                <w:t xml:space="preserve">Plenum, </w:t>
              </w:r>
              <w:r w:rsidRPr="00380BF4">
                <w:rPr>
                  <w:rFonts w:ascii="Arial" w:hAnsi="Arial" w:cs="Arial"/>
                  <w:noProof/>
                  <w:sz w:val="24"/>
                  <w:szCs w:val="24"/>
                </w:rPr>
                <w:t>Issue New York.</w:t>
              </w:r>
            </w:p>
            <w:p w14:paraId="7BBEABAF" w14:textId="3FCC7985" w:rsidR="00481D52" w:rsidRPr="00380BF4" w:rsidRDefault="004836F2" w:rsidP="00481D52">
              <w:pPr>
                <w:pStyle w:val="Bibliography"/>
                <w:rPr>
                  <w:rFonts w:ascii="Arial" w:hAnsi="Arial" w:cs="Arial"/>
                  <w:noProof/>
                  <w:sz w:val="24"/>
                  <w:szCs w:val="24"/>
                </w:rPr>
              </w:pPr>
              <w:r w:rsidRPr="00380BF4">
                <w:rPr>
                  <w:rFonts w:ascii="Arial" w:hAnsi="Arial" w:cs="Arial"/>
                  <w:noProof/>
                  <w:sz w:val="24"/>
                  <w:szCs w:val="24"/>
                </w:rPr>
                <w:t xml:space="preserve">Melo.in-tandem.co, 2018. </w:t>
              </w:r>
              <w:r w:rsidRPr="00380BF4">
                <w:rPr>
                  <w:rFonts w:ascii="Arial" w:hAnsi="Arial" w:cs="Arial"/>
                  <w:i/>
                  <w:iCs/>
                  <w:noProof/>
                  <w:sz w:val="24"/>
                  <w:szCs w:val="24"/>
                </w:rPr>
                <w:t xml:space="preserve">www.Melo.in-tandem.co. </w:t>
              </w:r>
              <w:r w:rsidRPr="00380BF4">
                <w:rPr>
                  <w:rFonts w:ascii="Arial" w:hAnsi="Arial" w:cs="Arial"/>
                  <w:noProof/>
                  <w:sz w:val="24"/>
                  <w:szCs w:val="24"/>
                </w:rPr>
                <w:t xml:space="preserve">[Online] </w:t>
              </w:r>
              <w:r w:rsidRPr="00380BF4">
                <w:rPr>
                  <w:rFonts w:ascii="Arial" w:hAnsi="Arial" w:cs="Arial"/>
                  <w:noProof/>
                  <w:sz w:val="24"/>
                  <w:szCs w:val="24"/>
                </w:rPr>
                <w:br/>
              </w:r>
              <w:r w:rsidRPr="00380BF4">
                <w:rPr>
                  <w:rFonts w:ascii="Arial" w:hAnsi="Arial" w:cs="Arial"/>
                  <w:noProof/>
                  <w:sz w:val="24"/>
                  <w:szCs w:val="24"/>
                </w:rPr>
                <w:t xml:space="preserve">Available at: </w:t>
              </w:r>
              <w:r w:rsidRPr="00380BF4">
                <w:rPr>
                  <w:rFonts w:ascii="Arial" w:hAnsi="Arial" w:cs="Arial"/>
                  <w:noProof/>
                  <w:sz w:val="24"/>
                  <w:szCs w:val="24"/>
                  <w:u w:val="single"/>
                </w:rPr>
                <w:t>http://melo.in-tandem.co/organisation-structure-and-design-notes/</w:t>
              </w:r>
              <w:r w:rsidRPr="00380BF4">
                <w:rPr>
                  <w:rFonts w:ascii="Arial" w:hAnsi="Arial" w:cs="Arial"/>
                  <w:noProof/>
                  <w:sz w:val="24"/>
                  <w:szCs w:val="24"/>
                </w:rPr>
                <w:br/>
                <w:t>[Accessed 2 September 2018].</w:t>
              </w:r>
            </w:p>
            <w:p w14:paraId="299C6169" w14:textId="77777777" w:rsidR="00481D52" w:rsidRPr="00380BF4" w:rsidRDefault="004836F2" w:rsidP="00481D52">
              <w:pPr>
                <w:spacing w:before="240" w:line="276" w:lineRule="auto"/>
                <w:rPr>
                  <w:rFonts w:ascii="Arial" w:hAnsi="Arial" w:cs="Arial"/>
                  <w:sz w:val="24"/>
                  <w:szCs w:val="24"/>
                  <w:lang w:val="en-US"/>
                </w:rPr>
              </w:pPr>
              <w:r w:rsidRPr="00380BF4">
                <w:rPr>
                  <w:rFonts w:ascii="Arial" w:hAnsi="Arial" w:cs="Arial"/>
                  <w:sz w:val="24"/>
                  <w:szCs w:val="24"/>
                  <w:lang w:val="en-US"/>
                </w:rPr>
                <w:t xml:space="preserve">Mintzberg, H. (1979). </w:t>
              </w:r>
              <w:r w:rsidRPr="00380BF4">
                <w:rPr>
                  <w:rFonts w:ascii="Arial" w:hAnsi="Arial" w:cs="Arial"/>
                  <w:i/>
                  <w:sz w:val="24"/>
                  <w:szCs w:val="24"/>
                  <w:lang w:val="en-US"/>
                </w:rPr>
                <w:t>The structuring of organizations: A synthesis of the research.</w:t>
              </w:r>
              <w:r w:rsidRPr="00380BF4">
                <w:rPr>
                  <w:rFonts w:ascii="Arial" w:hAnsi="Arial" w:cs="Arial"/>
                  <w:sz w:val="24"/>
                  <w:szCs w:val="24"/>
                  <w:lang w:val="en-US"/>
                </w:rPr>
                <w:t xml:space="preserve"> Englewood Cliffs, NJ: Prentice Hall.</w:t>
              </w:r>
            </w:p>
            <w:p w14:paraId="225ECAF2" w14:textId="77777777" w:rsidR="00481D52" w:rsidRPr="00380BF4" w:rsidRDefault="00481D52" w:rsidP="00481D52">
              <w:pPr>
                <w:rPr>
                  <w:rFonts w:ascii="Arial" w:hAnsi="Arial" w:cs="Arial"/>
                  <w:sz w:val="24"/>
                  <w:szCs w:val="24"/>
                </w:rPr>
              </w:pPr>
            </w:p>
            <w:p w14:paraId="5CCD5C99" w14:textId="2012D75E" w:rsidR="00481D52" w:rsidRPr="00380BF4" w:rsidRDefault="004836F2" w:rsidP="00481D52">
              <w:pPr>
                <w:pStyle w:val="Bibliography"/>
                <w:rPr>
                  <w:rFonts w:ascii="Arial" w:hAnsi="Arial" w:cs="Arial"/>
                  <w:noProof/>
                  <w:sz w:val="24"/>
                  <w:szCs w:val="24"/>
                </w:rPr>
              </w:pPr>
              <w:r w:rsidRPr="00380BF4">
                <w:rPr>
                  <w:rFonts w:ascii="Arial" w:hAnsi="Arial" w:cs="Arial"/>
                  <w:noProof/>
                  <w:sz w:val="24"/>
                  <w:szCs w:val="24"/>
                </w:rPr>
                <w:t xml:space="preserve">Pearltrees, 2018. </w:t>
              </w:r>
              <w:r w:rsidRPr="00380BF4">
                <w:rPr>
                  <w:rFonts w:ascii="Arial" w:hAnsi="Arial" w:cs="Arial"/>
                  <w:i/>
                  <w:iCs/>
                  <w:noProof/>
                  <w:sz w:val="24"/>
                  <w:szCs w:val="24"/>
                </w:rPr>
                <w:t xml:space="preserve">www.google.co.uk. </w:t>
              </w:r>
              <w:r w:rsidRPr="00380BF4">
                <w:rPr>
                  <w:rFonts w:ascii="Arial" w:hAnsi="Arial" w:cs="Arial"/>
                  <w:noProof/>
                  <w:sz w:val="24"/>
                  <w:szCs w:val="24"/>
                </w:rPr>
                <w:t xml:space="preserve">[Online] </w:t>
              </w:r>
              <w:r w:rsidRPr="00380BF4">
                <w:rPr>
                  <w:rFonts w:ascii="Arial" w:hAnsi="Arial" w:cs="Arial"/>
                  <w:noProof/>
                  <w:sz w:val="24"/>
                  <w:szCs w:val="24"/>
                </w:rPr>
                <w:br/>
                <w:t xml:space="preserve">Available at: </w:t>
              </w:r>
              <w:r w:rsidRPr="00380BF4">
                <w:rPr>
                  <w:rFonts w:ascii="Arial" w:hAnsi="Arial" w:cs="Arial"/>
                  <w:noProof/>
                  <w:sz w:val="24"/>
                  <w:szCs w:val="24"/>
                  <w:u w:val="single"/>
                </w:rPr>
                <w:t>https://www.google.co.uk/search?q=types+of+organizational+culture&amp;rlz=1C1AVFC_enGB793GB793&amp;source=lnms&amp;tbm=isch&amp;sa=X&amp;ved=0ahUKEwiVoobc0J7dAhVKJ</w:t>
              </w:r>
              <w:r w:rsidRPr="00380BF4">
                <w:rPr>
                  <w:rFonts w:ascii="Arial" w:hAnsi="Arial" w:cs="Arial"/>
                  <w:noProof/>
                  <w:sz w:val="24"/>
                  <w:szCs w:val="24"/>
                  <w:u w:val="single"/>
                </w:rPr>
                <w:lastRenderedPageBreak/>
                <w:t>8AKHTpFDTAQ_AUICigB&amp;biw=1366&amp;bih=662#imgrc=7P05MnNqEpe1MM:</w:t>
              </w:r>
              <w:r w:rsidRPr="00380BF4">
                <w:rPr>
                  <w:rFonts w:ascii="Arial" w:hAnsi="Arial" w:cs="Arial"/>
                  <w:noProof/>
                  <w:sz w:val="24"/>
                  <w:szCs w:val="24"/>
                </w:rPr>
                <w:br/>
                <w:t xml:space="preserve">[Accessed 2 </w:t>
              </w:r>
              <w:r w:rsidRPr="00380BF4">
                <w:rPr>
                  <w:rFonts w:ascii="Arial" w:hAnsi="Arial" w:cs="Arial"/>
                  <w:noProof/>
                  <w:sz w:val="24"/>
                  <w:szCs w:val="24"/>
                </w:rPr>
                <w:t>September 2018].</w:t>
              </w:r>
            </w:p>
            <w:p w14:paraId="0DDD0359" w14:textId="11000F92" w:rsidR="00481D52" w:rsidRPr="00380BF4" w:rsidRDefault="004836F2" w:rsidP="00380BF4">
              <w:pPr>
                <w:spacing w:line="276" w:lineRule="auto"/>
                <w:rPr>
                  <w:rFonts w:ascii="Arial" w:hAnsi="Arial" w:cs="Arial"/>
                  <w:sz w:val="24"/>
                  <w:szCs w:val="24"/>
                  <w:lang w:val="en-US"/>
                </w:rPr>
              </w:pPr>
              <w:r w:rsidRPr="00380BF4">
                <w:rPr>
                  <w:rFonts w:ascii="Arial" w:hAnsi="Arial" w:cs="Arial"/>
                  <w:sz w:val="24"/>
                  <w:szCs w:val="24"/>
                  <w:lang w:val="en-US"/>
                </w:rPr>
                <w:t>Rousseau, D.M. 1990 ‘Assessing Organisational Culture: The Case for Multiple Methods' in Schneider, B.(ed.) Organisational Climate and Culture, Ch.5, Oxford: Jossey-Bass, cited in Cooper 1994.</w:t>
              </w:r>
            </w:p>
            <w:p w14:paraId="57595389" w14:textId="5FB04115" w:rsidR="00481D52" w:rsidRPr="00380BF4" w:rsidRDefault="004836F2" w:rsidP="00380BF4">
              <w:pPr>
                <w:pStyle w:val="Bibliography"/>
                <w:rPr>
                  <w:rFonts w:ascii="Arial" w:hAnsi="Arial" w:cs="Arial"/>
                  <w:noProof/>
                  <w:sz w:val="24"/>
                  <w:szCs w:val="24"/>
                </w:rPr>
              </w:pPr>
              <w:r w:rsidRPr="00380BF4">
                <w:rPr>
                  <w:rFonts w:ascii="Arial" w:hAnsi="Arial" w:cs="Arial"/>
                  <w:noProof/>
                  <w:sz w:val="24"/>
                  <w:szCs w:val="24"/>
                </w:rPr>
                <w:t>Scandura, T., 2016. Essentials of Organizat</w:t>
              </w:r>
              <w:r w:rsidRPr="00380BF4">
                <w:rPr>
                  <w:rFonts w:ascii="Arial" w:hAnsi="Arial" w:cs="Arial"/>
                  <w:noProof/>
                  <w:sz w:val="24"/>
                  <w:szCs w:val="24"/>
                </w:rPr>
                <w:t xml:space="preserve">ional Behavior: An Evidence-Based Approach. In: </w:t>
              </w:r>
              <w:r w:rsidRPr="00380BF4">
                <w:rPr>
                  <w:rFonts w:ascii="Arial" w:hAnsi="Arial" w:cs="Arial"/>
                  <w:i/>
                  <w:iCs/>
                  <w:noProof/>
                  <w:sz w:val="24"/>
                  <w:szCs w:val="24"/>
                </w:rPr>
                <w:t xml:space="preserve">BA in Leadership and Management. </w:t>
              </w:r>
              <w:r w:rsidRPr="00380BF4">
                <w:rPr>
                  <w:rFonts w:ascii="Arial" w:hAnsi="Arial" w:cs="Arial"/>
                  <w:noProof/>
                  <w:sz w:val="24"/>
                  <w:szCs w:val="24"/>
                </w:rPr>
                <w:t>Thousand Oaks: SAGE, pp. 2-24.</w:t>
              </w:r>
            </w:p>
            <w:p w14:paraId="18E6A562" w14:textId="07DF00E7" w:rsidR="00481D52" w:rsidRPr="00380BF4" w:rsidRDefault="004836F2" w:rsidP="00481D52">
              <w:pPr>
                <w:spacing w:line="276" w:lineRule="auto"/>
                <w:rPr>
                  <w:rFonts w:ascii="Arial" w:hAnsi="Arial" w:cs="Arial"/>
                  <w:sz w:val="24"/>
                  <w:szCs w:val="24"/>
                  <w:lang w:val="en-US"/>
                </w:rPr>
              </w:pPr>
              <w:r w:rsidRPr="00380BF4">
                <w:rPr>
                  <w:rFonts w:ascii="Arial" w:hAnsi="Arial" w:cs="Arial"/>
                  <w:sz w:val="24"/>
                  <w:szCs w:val="24"/>
                  <w:lang w:val="en-US"/>
                </w:rPr>
                <w:t xml:space="preserve">Schein, E. H. 2010. </w:t>
              </w:r>
              <w:r w:rsidRPr="00380BF4">
                <w:rPr>
                  <w:rFonts w:ascii="Arial" w:hAnsi="Arial" w:cs="Arial"/>
                  <w:i/>
                  <w:sz w:val="24"/>
                  <w:szCs w:val="24"/>
                  <w:lang w:val="en-US"/>
                </w:rPr>
                <w:t>Organizational culture and leadership</w:t>
              </w:r>
              <w:r w:rsidRPr="00380BF4">
                <w:rPr>
                  <w:rFonts w:ascii="Arial" w:hAnsi="Arial" w:cs="Arial"/>
                  <w:sz w:val="24"/>
                  <w:szCs w:val="24"/>
                  <w:lang w:val="en-US"/>
                </w:rPr>
                <w:t xml:space="preserve"> (4</w:t>
              </w:r>
              <w:r w:rsidRPr="00380BF4">
                <w:rPr>
                  <w:rFonts w:ascii="Arial" w:hAnsi="Arial" w:cs="Arial"/>
                  <w:sz w:val="24"/>
                  <w:szCs w:val="24"/>
                  <w:vertAlign w:val="superscript"/>
                  <w:lang w:val="en-US"/>
                </w:rPr>
                <w:t>th</w:t>
              </w:r>
              <w:r w:rsidRPr="00380BF4">
                <w:rPr>
                  <w:rFonts w:ascii="Arial" w:hAnsi="Arial" w:cs="Arial"/>
                  <w:sz w:val="24"/>
                  <w:szCs w:val="24"/>
                  <w:lang w:val="en-US"/>
                </w:rPr>
                <w:t xml:space="preserve"> ed.). San Francisco, CA: Jossey-Bass.</w:t>
              </w:r>
            </w:p>
            <w:p w14:paraId="2843A7C1" w14:textId="6E4BFD07" w:rsidR="00481D52" w:rsidRPr="00380BF4" w:rsidRDefault="004836F2" w:rsidP="00481D52">
              <w:pPr>
                <w:spacing w:line="276" w:lineRule="auto"/>
                <w:rPr>
                  <w:rFonts w:ascii="Arial" w:hAnsi="Arial" w:cs="Arial"/>
                  <w:sz w:val="24"/>
                  <w:szCs w:val="24"/>
                </w:rPr>
              </w:pPr>
              <w:r w:rsidRPr="00380BF4">
                <w:rPr>
                  <w:rFonts w:ascii="Arial" w:hAnsi="Arial" w:cs="Arial"/>
                  <w:sz w:val="24"/>
                  <w:szCs w:val="24"/>
                </w:rPr>
                <w:t>Schein, E.H. 2004. Organizational Cultur</w:t>
              </w:r>
              <w:r w:rsidRPr="00380BF4">
                <w:rPr>
                  <w:rFonts w:ascii="Arial" w:hAnsi="Arial" w:cs="Arial"/>
                  <w:sz w:val="24"/>
                  <w:szCs w:val="24"/>
                </w:rPr>
                <w:t>e and Leadership, Third Edition, San Francisco: Jossey-Bass.</w:t>
              </w:r>
            </w:p>
            <w:p w14:paraId="7436EA34" w14:textId="6F3E3560" w:rsidR="00481D52" w:rsidRPr="00380BF4" w:rsidRDefault="004836F2" w:rsidP="00481D52">
              <w:pPr>
                <w:spacing w:line="276" w:lineRule="auto"/>
                <w:rPr>
                  <w:rFonts w:ascii="Arial" w:hAnsi="Arial" w:cs="Arial"/>
                  <w:sz w:val="24"/>
                  <w:szCs w:val="24"/>
                </w:rPr>
              </w:pPr>
              <w:r w:rsidRPr="00380BF4">
                <w:rPr>
                  <w:rFonts w:ascii="Arial" w:hAnsi="Arial" w:cs="Arial"/>
                  <w:sz w:val="24"/>
                  <w:szCs w:val="24"/>
                </w:rPr>
                <w:t xml:space="preserve">Schein, E. 1997. </w:t>
              </w:r>
              <w:r w:rsidRPr="00380BF4">
                <w:rPr>
                  <w:rFonts w:ascii="Arial" w:hAnsi="Arial" w:cs="Arial"/>
                  <w:i/>
                  <w:sz w:val="24"/>
                  <w:szCs w:val="24"/>
                </w:rPr>
                <w:t>Organizational culture and leadership</w:t>
              </w:r>
              <w:r w:rsidRPr="00380BF4">
                <w:rPr>
                  <w:rFonts w:ascii="Arial" w:hAnsi="Arial" w:cs="Arial"/>
                  <w:sz w:val="24"/>
                  <w:szCs w:val="24"/>
                </w:rPr>
                <w:t>. San Francisco, CA: Jossey-Bass.</w:t>
              </w:r>
            </w:p>
            <w:p w14:paraId="1D761D93" w14:textId="1385A709" w:rsidR="00481D52" w:rsidRPr="00380BF4" w:rsidRDefault="004836F2" w:rsidP="00481D52">
              <w:pPr>
                <w:spacing w:line="276" w:lineRule="auto"/>
                <w:rPr>
                  <w:rFonts w:ascii="Arial" w:hAnsi="Arial" w:cs="Arial"/>
                  <w:sz w:val="24"/>
                  <w:szCs w:val="24"/>
                  <w:lang w:val="en-US"/>
                </w:rPr>
              </w:pPr>
              <w:r w:rsidRPr="00380BF4">
                <w:rPr>
                  <w:rFonts w:ascii="Arial" w:hAnsi="Arial" w:cs="Arial"/>
                  <w:sz w:val="24"/>
                  <w:szCs w:val="24"/>
                  <w:lang w:val="en-US"/>
                </w:rPr>
                <w:t>Swanson, R. A., &amp; Holton, E. F., lll. 2009.</w:t>
              </w:r>
              <w:r w:rsidRPr="00380BF4">
                <w:rPr>
                  <w:rFonts w:ascii="Arial" w:hAnsi="Arial" w:cs="Arial"/>
                  <w:i/>
                  <w:sz w:val="24"/>
                  <w:szCs w:val="24"/>
                  <w:lang w:val="en-US"/>
                </w:rPr>
                <w:t xml:space="preserve"> Foundations of human resources development </w:t>
              </w:r>
              <w:r w:rsidRPr="00380BF4">
                <w:rPr>
                  <w:rFonts w:ascii="Arial" w:hAnsi="Arial" w:cs="Arial"/>
                  <w:sz w:val="24"/>
                  <w:szCs w:val="24"/>
                  <w:lang w:val="en-US"/>
                </w:rPr>
                <w:t>(2</w:t>
              </w:r>
              <w:r w:rsidRPr="00380BF4">
                <w:rPr>
                  <w:rFonts w:ascii="Arial" w:hAnsi="Arial" w:cs="Arial"/>
                  <w:sz w:val="24"/>
                  <w:szCs w:val="24"/>
                  <w:vertAlign w:val="superscript"/>
                  <w:lang w:val="en-US"/>
                </w:rPr>
                <w:t>nd</w:t>
              </w:r>
              <w:r w:rsidRPr="00380BF4">
                <w:rPr>
                  <w:rFonts w:ascii="Arial" w:hAnsi="Arial" w:cs="Arial"/>
                  <w:sz w:val="24"/>
                  <w:szCs w:val="24"/>
                  <w:lang w:val="en-US"/>
                </w:rPr>
                <w:t xml:space="preserve"> ed.). San Francisco, CA: Berrett-Koehler.</w:t>
              </w:r>
            </w:p>
            <w:p w14:paraId="65200448" w14:textId="77777777" w:rsidR="00481D52" w:rsidRPr="00380BF4" w:rsidRDefault="004836F2" w:rsidP="00481D52">
              <w:pPr>
                <w:pStyle w:val="Bibliography"/>
                <w:rPr>
                  <w:rFonts w:ascii="Arial" w:hAnsi="Arial" w:cs="Arial"/>
                  <w:noProof/>
                  <w:sz w:val="24"/>
                  <w:szCs w:val="24"/>
                </w:rPr>
              </w:pPr>
              <w:r w:rsidRPr="00380BF4">
                <w:rPr>
                  <w:rFonts w:ascii="Arial" w:hAnsi="Arial" w:cs="Arial"/>
                  <w:noProof/>
                  <w:sz w:val="24"/>
                  <w:szCs w:val="24"/>
                </w:rPr>
                <w:t xml:space="preserve">Schwartz, W. B. a. S. H., September 1994. Values and personality. </w:t>
              </w:r>
              <w:r w:rsidRPr="00380BF4">
                <w:rPr>
                  <w:rFonts w:ascii="Arial" w:hAnsi="Arial" w:cs="Arial"/>
                  <w:i/>
                  <w:iCs/>
                  <w:noProof/>
                  <w:sz w:val="24"/>
                  <w:szCs w:val="24"/>
                </w:rPr>
                <w:t xml:space="preserve">Personality, </w:t>
              </w:r>
              <w:r w:rsidRPr="00380BF4">
                <w:rPr>
                  <w:rFonts w:ascii="Arial" w:hAnsi="Arial" w:cs="Arial"/>
                  <w:noProof/>
                  <w:sz w:val="24"/>
                  <w:szCs w:val="24"/>
                </w:rPr>
                <w:t>8(3), pp. 163-181.</w:t>
              </w:r>
            </w:p>
            <w:p w14:paraId="18513D9D" w14:textId="77777777" w:rsidR="00481D52" w:rsidRPr="00380BF4" w:rsidRDefault="004836F2" w:rsidP="00481D52">
              <w:pPr>
                <w:pStyle w:val="Bibliography"/>
                <w:rPr>
                  <w:rFonts w:ascii="Arial" w:hAnsi="Arial" w:cs="Arial"/>
                  <w:noProof/>
                  <w:sz w:val="24"/>
                  <w:szCs w:val="24"/>
                </w:rPr>
              </w:pPr>
              <w:r w:rsidRPr="00380BF4">
                <w:rPr>
                  <w:rFonts w:ascii="Arial" w:hAnsi="Arial" w:cs="Arial"/>
                  <w:noProof/>
                  <w:sz w:val="24"/>
                  <w:szCs w:val="24"/>
                </w:rPr>
                <w:t xml:space="preserve">Seasons, F., 2018. </w:t>
              </w:r>
              <w:r w:rsidRPr="00380BF4">
                <w:rPr>
                  <w:rFonts w:ascii="Arial" w:hAnsi="Arial" w:cs="Arial"/>
                  <w:i/>
                  <w:iCs/>
                  <w:noProof/>
                  <w:sz w:val="24"/>
                  <w:szCs w:val="24"/>
                </w:rPr>
                <w:t xml:space="preserve">www.fourseasons.com. </w:t>
              </w:r>
              <w:r w:rsidRPr="00380BF4">
                <w:rPr>
                  <w:rFonts w:ascii="Arial" w:hAnsi="Arial" w:cs="Arial"/>
                  <w:noProof/>
                  <w:sz w:val="24"/>
                  <w:szCs w:val="24"/>
                </w:rPr>
                <w:t xml:space="preserve">[Online] </w:t>
              </w:r>
              <w:r w:rsidRPr="00380BF4">
                <w:rPr>
                  <w:rFonts w:ascii="Arial" w:hAnsi="Arial" w:cs="Arial"/>
                  <w:noProof/>
                  <w:sz w:val="24"/>
                  <w:szCs w:val="24"/>
                </w:rPr>
                <w:br/>
                <w:t xml:space="preserve">Available at: </w:t>
              </w:r>
              <w:r w:rsidRPr="00380BF4">
                <w:rPr>
                  <w:rFonts w:ascii="Arial" w:hAnsi="Arial" w:cs="Arial"/>
                  <w:noProof/>
                  <w:sz w:val="24"/>
                  <w:szCs w:val="24"/>
                  <w:u w:val="single"/>
                </w:rPr>
                <w:t>http://www.fourseasons.ethicspoint.com</w:t>
              </w:r>
              <w:r w:rsidRPr="00380BF4">
                <w:rPr>
                  <w:rFonts w:ascii="Arial" w:hAnsi="Arial" w:cs="Arial"/>
                  <w:noProof/>
                  <w:sz w:val="24"/>
                  <w:szCs w:val="24"/>
                </w:rPr>
                <w:br/>
                <w:t>[Accessed 27</w:t>
              </w:r>
              <w:r w:rsidRPr="00380BF4">
                <w:rPr>
                  <w:rFonts w:ascii="Arial" w:hAnsi="Arial" w:cs="Arial"/>
                  <w:noProof/>
                  <w:sz w:val="24"/>
                  <w:szCs w:val="24"/>
                </w:rPr>
                <w:t xml:space="preserve"> July 2018].</w:t>
              </w:r>
            </w:p>
            <w:p w14:paraId="7FB56262" w14:textId="77777777" w:rsidR="00481D52" w:rsidRPr="00380BF4" w:rsidRDefault="004836F2" w:rsidP="00481D52">
              <w:pPr>
                <w:pStyle w:val="Bibliography"/>
                <w:rPr>
                  <w:rFonts w:ascii="Arial" w:hAnsi="Arial" w:cs="Arial"/>
                  <w:noProof/>
                  <w:sz w:val="24"/>
                  <w:szCs w:val="24"/>
                </w:rPr>
              </w:pPr>
              <w:r w:rsidRPr="00380BF4">
                <w:rPr>
                  <w:rFonts w:ascii="Arial" w:hAnsi="Arial" w:cs="Arial"/>
                  <w:noProof/>
                  <w:sz w:val="24"/>
                  <w:szCs w:val="24"/>
                </w:rPr>
                <w:t xml:space="preserve">Service, U. D. o. H. &amp;. H., 2015. </w:t>
              </w:r>
              <w:r w:rsidRPr="00380BF4">
                <w:rPr>
                  <w:rFonts w:ascii="Arial" w:hAnsi="Arial" w:cs="Arial"/>
                  <w:i/>
                  <w:iCs/>
                  <w:noProof/>
                  <w:sz w:val="24"/>
                  <w:szCs w:val="24"/>
                </w:rPr>
                <w:t xml:space="preserve">www.cdc.gov. </w:t>
              </w:r>
              <w:r w:rsidRPr="00380BF4">
                <w:rPr>
                  <w:rFonts w:ascii="Arial" w:hAnsi="Arial" w:cs="Arial"/>
                  <w:noProof/>
                  <w:sz w:val="24"/>
                  <w:szCs w:val="24"/>
                </w:rPr>
                <w:t xml:space="preserve">[Online] </w:t>
              </w:r>
              <w:r w:rsidRPr="00380BF4">
                <w:rPr>
                  <w:rFonts w:ascii="Arial" w:hAnsi="Arial" w:cs="Arial"/>
                  <w:noProof/>
                  <w:sz w:val="24"/>
                  <w:szCs w:val="24"/>
                </w:rPr>
                <w:br/>
                <w:t xml:space="preserve">Available at: </w:t>
              </w:r>
              <w:r w:rsidRPr="00380BF4">
                <w:rPr>
                  <w:rFonts w:ascii="Arial" w:hAnsi="Arial" w:cs="Arial"/>
                  <w:noProof/>
                  <w:sz w:val="24"/>
                  <w:szCs w:val="24"/>
                  <w:u w:val="single"/>
                </w:rPr>
                <w:t>https://www.cdc.gov/policy/analysis/process/definition.html</w:t>
              </w:r>
              <w:r w:rsidRPr="00380BF4">
                <w:rPr>
                  <w:rFonts w:ascii="Arial" w:hAnsi="Arial" w:cs="Arial"/>
                  <w:noProof/>
                  <w:sz w:val="24"/>
                  <w:szCs w:val="24"/>
                </w:rPr>
                <w:br/>
                <w:t>[Accessed 2 September 2018].</w:t>
              </w:r>
            </w:p>
            <w:p w14:paraId="6C8C4C33" w14:textId="77777777" w:rsidR="00481D52" w:rsidRPr="00380BF4" w:rsidRDefault="004836F2" w:rsidP="00481D52">
              <w:pPr>
                <w:pStyle w:val="Bibliography"/>
                <w:rPr>
                  <w:rFonts w:ascii="Arial" w:hAnsi="Arial" w:cs="Arial"/>
                  <w:noProof/>
                  <w:sz w:val="24"/>
                  <w:szCs w:val="24"/>
                </w:rPr>
              </w:pPr>
              <w:r w:rsidRPr="00380BF4">
                <w:rPr>
                  <w:rFonts w:ascii="Arial" w:hAnsi="Arial" w:cs="Arial"/>
                  <w:noProof/>
                  <w:sz w:val="24"/>
                  <w:szCs w:val="24"/>
                </w:rPr>
                <w:t xml:space="preserve">Thompson, J., 2013. </w:t>
              </w:r>
              <w:r w:rsidRPr="00380BF4">
                <w:rPr>
                  <w:rFonts w:ascii="Arial" w:hAnsi="Arial" w:cs="Arial"/>
                  <w:i/>
                  <w:iCs/>
                  <w:noProof/>
                  <w:sz w:val="24"/>
                  <w:szCs w:val="24"/>
                </w:rPr>
                <w:t xml:space="preserve">prezi.com. </w:t>
              </w:r>
              <w:r w:rsidRPr="00380BF4">
                <w:rPr>
                  <w:rFonts w:ascii="Arial" w:hAnsi="Arial" w:cs="Arial"/>
                  <w:noProof/>
                  <w:sz w:val="24"/>
                  <w:szCs w:val="24"/>
                </w:rPr>
                <w:t xml:space="preserve">[Online] </w:t>
              </w:r>
              <w:r w:rsidRPr="00380BF4">
                <w:rPr>
                  <w:rFonts w:ascii="Arial" w:hAnsi="Arial" w:cs="Arial"/>
                  <w:noProof/>
                  <w:sz w:val="24"/>
                  <w:szCs w:val="24"/>
                </w:rPr>
                <w:br/>
                <w:t xml:space="preserve">Available at: </w:t>
              </w:r>
              <w:r w:rsidRPr="00380BF4">
                <w:rPr>
                  <w:rFonts w:ascii="Arial" w:hAnsi="Arial" w:cs="Arial"/>
                  <w:noProof/>
                  <w:sz w:val="24"/>
                  <w:szCs w:val="24"/>
                  <w:u w:val="single"/>
                </w:rPr>
                <w:t>https://prezi.com/xc-syaqimm</w:t>
              </w:r>
              <w:r w:rsidRPr="00380BF4">
                <w:rPr>
                  <w:rFonts w:ascii="Arial" w:hAnsi="Arial" w:cs="Arial"/>
                  <w:noProof/>
                  <w:sz w:val="24"/>
                  <w:szCs w:val="24"/>
                  <w:u w:val="single"/>
                </w:rPr>
                <w:t>ly/swot-analysis/</w:t>
              </w:r>
              <w:r w:rsidRPr="00380BF4">
                <w:rPr>
                  <w:rFonts w:ascii="Arial" w:hAnsi="Arial" w:cs="Arial"/>
                  <w:noProof/>
                  <w:sz w:val="24"/>
                  <w:szCs w:val="24"/>
                </w:rPr>
                <w:br/>
                <w:t>[Accessed 30 August 2018].</w:t>
              </w:r>
            </w:p>
            <w:p w14:paraId="38868ABB" w14:textId="3B2DD3C9" w:rsidR="00481D52" w:rsidRPr="00380BF4" w:rsidRDefault="004836F2" w:rsidP="00481D52">
              <w:pPr>
                <w:spacing w:line="276" w:lineRule="auto"/>
                <w:rPr>
                  <w:rFonts w:ascii="Arial" w:hAnsi="Arial" w:cs="Arial"/>
                  <w:sz w:val="24"/>
                  <w:szCs w:val="24"/>
                  <w:lang w:val="en-US"/>
                </w:rPr>
              </w:pPr>
              <w:r w:rsidRPr="00380BF4">
                <w:rPr>
                  <w:rFonts w:ascii="Arial" w:hAnsi="Arial" w:cs="Arial"/>
                  <w:b/>
                  <w:bCs/>
                  <w:noProof/>
                  <w:sz w:val="24"/>
                  <w:szCs w:val="24"/>
                </w:rPr>
                <w:fldChar w:fldCharType="end"/>
              </w:r>
              <w:r w:rsidRPr="00380BF4">
                <w:rPr>
                  <w:rFonts w:ascii="Arial" w:hAnsi="Arial" w:cs="Arial"/>
                  <w:sz w:val="24"/>
                  <w:szCs w:val="24"/>
                  <w:lang w:val="en-US"/>
                </w:rPr>
                <w:t xml:space="preserve"> Uhl-Bien, M., Marion, R., &amp; McKelvey, B. 2007. Complexity leadership theory: Shifting leadership from the industrial age to the knowledge era. </w:t>
              </w:r>
              <w:r w:rsidRPr="00380BF4">
                <w:rPr>
                  <w:rFonts w:ascii="Arial" w:hAnsi="Arial" w:cs="Arial"/>
                  <w:i/>
                  <w:sz w:val="24"/>
                  <w:szCs w:val="24"/>
                  <w:lang w:val="en-US"/>
                </w:rPr>
                <w:t>The Leadership Quarterly</w:t>
              </w:r>
              <w:r w:rsidRPr="00380BF4">
                <w:rPr>
                  <w:rFonts w:ascii="Arial" w:hAnsi="Arial" w:cs="Arial"/>
                  <w:sz w:val="24"/>
                  <w:szCs w:val="24"/>
                  <w:lang w:val="en-US"/>
                </w:rPr>
                <w:t>, 18, 298-318.</w:t>
              </w:r>
            </w:p>
            <w:p w14:paraId="5B937B7F" w14:textId="1CCC2148" w:rsidR="00481D52" w:rsidRPr="00380BF4" w:rsidRDefault="004836F2" w:rsidP="00481D52">
              <w:pPr>
                <w:spacing w:line="276" w:lineRule="auto"/>
                <w:rPr>
                  <w:rFonts w:ascii="Arial" w:hAnsi="Arial" w:cs="Arial"/>
                  <w:sz w:val="24"/>
                  <w:szCs w:val="24"/>
                </w:rPr>
              </w:pPr>
              <w:r>
                <w:rPr>
                  <w:rFonts w:ascii="Arial" w:hAnsi="Arial" w:cs="Arial"/>
                  <w:sz w:val="24"/>
                  <w:szCs w:val="24"/>
                </w:rPr>
                <w:t>Watson, T.J. 2006.</w:t>
              </w:r>
              <w:r w:rsidRPr="00380BF4">
                <w:rPr>
                  <w:rFonts w:ascii="Arial" w:hAnsi="Arial" w:cs="Arial"/>
                  <w:sz w:val="24"/>
                  <w:szCs w:val="24"/>
                </w:rPr>
                <w:t xml:space="preserve"> </w:t>
              </w:r>
              <w:r w:rsidRPr="00380BF4">
                <w:rPr>
                  <w:rFonts w:ascii="Arial" w:hAnsi="Arial" w:cs="Arial"/>
                  <w:i/>
                  <w:sz w:val="24"/>
                  <w:szCs w:val="24"/>
                </w:rPr>
                <w:t>Organi</w:t>
              </w:r>
              <w:r w:rsidRPr="00380BF4">
                <w:rPr>
                  <w:rFonts w:ascii="Arial" w:hAnsi="Arial" w:cs="Arial"/>
                  <w:i/>
                  <w:sz w:val="24"/>
                  <w:szCs w:val="24"/>
                </w:rPr>
                <w:t>sing and Managing Work</w:t>
              </w:r>
              <w:r w:rsidRPr="00380BF4">
                <w:rPr>
                  <w:rFonts w:ascii="Arial" w:hAnsi="Arial" w:cs="Arial"/>
                  <w:sz w:val="24"/>
                  <w:szCs w:val="24"/>
                </w:rPr>
                <w:t>, UK: Pearson Education Limited.</w:t>
              </w:r>
            </w:p>
            <w:p w14:paraId="43F59446" w14:textId="4D942B84" w:rsidR="00481D52" w:rsidRPr="004A5B56" w:rsidRDefault="004836F2" w:rsidP="00481D52">
              <w:pPr>
                <w:spacing w:line="276" w:lineRule="auto"/>
                <w:rPr>
                  <w:rFonts w:ascii="Arial" w:hAnsi="Arial" w:cs="Arial"/>
                  <w:sz w:val="24"/>
                  <w:szCs w:val="24"/>
                </w:rPr>
              </w:pPr>
              <w:r w:rsidRPr="004A5B56">
                <w:rPr>
                  <w:rFonts w:ascii="Arial" w:hAnsi="Arial" w:cs="Arial"/>
                  <w:sz w:val="24"/>
                  <w:szCs w:val="24"/>
                </w:rPr>
                <w:t xml:space="preserve"> </w:t>
              </w:r>
            </w:p>
            <w:p w14:paraId="3070CEE2" w14:textId="4B4B2B53" w:rsidR="00481D52" w:rsidRDefault="004836F2" w:rsidP="00481D52"/>
          </w:sdtContent>
        </w:sdt>
      </w:sdtContent>
    </w:sdt>
    <w:p w14:paraId="1BA17021" w14:textId="77777777" w:rsidR="00486277" w:rsidRPr="004A5B56" w:rsidRDefault="00486277" w:rsidP="00DD60C6">
      <w:pPr>
        <w:spacing w:line="276" w:lineRule="auto"/>
        <w:rPr>
          <w:rFonts w:ascii="Arial" w:hAnsi="Arial" w:cs="Arial"/>
          <w:sz w:val="24"/>
          <w:szCs w:val="24"/>
          <w:lang w:val="en-US"/>
        </w:rPr>
      </w:pPr>
    </w:p>
    <w:sectPr w:rsidR="00486277" w:rsidRPr="004A5B56" w:rsidSect="00894F8B">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4642B3" w14:textId="77777777" w:rsidR="004836F2" w:rsidRDefault="004836F2">
      <w:pPr>
        <w:spacing w:after="0" w:line="240" w:lineRule="auto"/>
      </w:pPr>
      <w:r>
        <w:separator/>
      </w:r>
    </w:p>
  </w:endnote>
  <w:endnote w:type="continuationSeparator" w:id="0">
    <w:p w14:paraId="29C4D535" w14:textId="77777777" w:rsidR="004836F2" w:rsidRDefault="004836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0450457"/>
      <w:docPartObj>
        <w:docPartGallery w:val="Page Numbers (Bottom of Page)"/>
        <w:docPartUnique/>
      </w:docPartObj>
    </w:sdtPr>
    <w:sdtEndPr>
      <w:rPr>
        <w:noProof/>
      </w:rPr>
    </w:sdtEndPr>
    <w:sdtContent>
      <w:p w14:paraId="19A8F9C7" w14:textId="7798B531" w:rsidR="004A5B56" w:rsidRDefault="004836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724697" w14:textId="77777777" w:rsidR="004A5B56" w:rsidRDefault="004A5B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A1F3E5" w14:textId="77777777" w:rsidR="004836F2" w:rsidRDefault="004836F2">
      <w:pPr>
        <w:spacing w:after="0" w:line="240" w:lineRule="auto"/>
      </w:pPr>
      <w:r>
        <w:separator/>
      </w:r>
    </w:p>
  </w:footnote>
  <w:footnote w:type="continuationSeparator" w:id="0">
    <w:p w14:paraId="3F133ABC" w14:textId="77777777" w:rsidR="004836F2" w:rsidRDefault="004836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A3745"/>
    <w:multiLevelType w:val="multilevel"/>
    <w:tmpl w:val="EBF4AAA0"/>
    <w:lvl w:ilvl="0">
      <w:start w:val="4"/>
      <w:numFmt w:val="upperRoman"/>
      <w:lvlText w:val="%1."/>
      <w:lvlJc w:val="right"/>
      <w:pPr>
        <w:ind w:left="0" w:firstLine="0"/>
      </w:pPr>
      <w:rPr>
        <w:rFonts w:hint="default"/>
      </w:rPr>
    </w:lvl>
    <w:lvl w:ilvl="1">
      <w:start w:val="1"/>
      <w:numFmt w:val="decimalZero"/>
      <w:isLgl/>
      <w:lvlText w:val="Section %1.%2"/>
      <w:lvlJc w:val="left"/>
      <w:pPr>
        <w:ind w:left="0" w:firstLine="0"/>
      </w:pPr>
      <w:rPr>
        <w:rFonts w:hint="default"/>
      </w:rPr>
    </w:lvl>
    <w:lvl w:ilvl="2">
      <w:start w:val="1"/>
      <w:numFmt w:val="lowerLetter"/>
      <w:lvlText w:val="(%3)"/>
      <w:lvlJc w:val="left"/>
      <w:pPr>
        <w:ind w:left="720" w:hanging="432"/>
      </w:pPr>
      <w:rPr>
        <w:rFonts w:hint="default"/>
      </w:rPr>
    </w:lvl>
    <w:lvl w:ilvl="3">
      <w:start w:val="1"/>
      <w:numFmt w:val="lowerRoman"/>
      <w:lvlText w:val="(%4)"/>
      <w:lvlJc w:val="right"/>
      <w:pPr>
        <w:ind w:left="864" w:hanging="144"/>
      </w:pPr>
      <w:rPr>
        <w:rFonts w:hint="default"/>
      </w:rPr>
    </w:lvl>
    <w:lvl w:ilvl="4">
      <w:start w:val="1"/>
      <w:numFmt w:val="decimal"/>
      <w:lvlText w:val="%5)"/>
      <w:lvlJc w:val="left"/>
      <w:pPr>
        <w:ind w:left="1008" w:hanging="432"/>
      </w:pPr>
      <w:rPr>
        <w:rFonts w:hint="default"/>
      </w:rPr>
    </w:lvl>
    <w:lvl w:ilvl="5">
      <w:start w:val="1"/>
      <w:numFmt w:val="lowerLetter"/>
      <w:lvlText w:val="%6)"/>
      <w:lvlJc w:val="left"/>
      <w:pPr>
        <w:ind w:left="1152" w:hanging="432"/>
      </w:pPr>
      <w:rPr>
        <w:rFonts w:hint="default"/>
      </w:rPr>
    </w:lvl>
    <w:lvl w:ilvl="6">
      <w:start w:val="1"/>
      <w:numFmt w:val="lowerRoman"/>
      <w:lvlText w:val="%7)"/>
      <w:lvlJc w:val="right"/>
      <w:pPr>
        <w:ind w:left="1296" w:hanging="288"/>
      </w:pPr>
      <w:rPr>
        <w:rFonts w:hint="default"/>
      </w:rPr>
    </w:lvl>
    <w:lvl w:ilvl="7">
      <w:start w:val="1"/>
      <w:numFmt w:val="lowerLetter"/>
      <w:lvlText w:val="%8."/>
      <w:lvlJc w:val="left"/>
      <w:pPr>
        <w:ind w:left="1440" w:hanging="432"/>
      </w:pPr>
      <w:rPr>
        <w:rFonts w:hint="default"/>
      </w:rPr>
    </w:lvl>
    <w:lvl w:ilvl="8">
      <w:start w:val="1"/>
      <w:numFmt w:val="lowerRoman"/>
      <w:lvlText w:val="%9."/>
      <w:lvlJc w:val="right"/>
      <w:pPr>
        <w:ind w:left="1584" w:hanging="144"/>
      </w:pPr>
      <w:rPr>
        <w:rFonts w:hint="default"/>
      </w:rPr>
    </w:lvl>
  </w:abstractNum>
  <w:abstractNum w:abstractNumId="1" w15:restartNumberingAfterBreak="0">
    <w:nsid w:val="03D07BD8"/>
    <w:multiLevelType w:val="hybridMultilevel"/>
    <w:tmpl w:val="868AE310"/>
    <w:lvl w:ilvl="0" w:tplc="510EF466">
      <w:start w:val="1"/>
      <w:numFmt w:val="bullet"/>
      <w:lvlText w:val=""/>
      <w:lvlJc w:val="left"/>
      <w:pPr>
        <w:ind w:left="720" w:hanging="360"/>
      </w:pPr>
      <w:rPr>
        <w:rFonts w:ascii="Symbol" w:hAnsi="Symbol" w:hint="default"/>
      </w:rPr>
    </w:lvl>
    <w:lvl w:ilvl="1" w:tplc="817E5144" w:tentative="1">
      <w:start w:val="1"/>
      <w:numFmt w:val="bullet"/>
      <w:lvlText w:val="o"/>
      <w:lvlJc w:val="left"/>
      <w:pPr>
        <w:ind w:left="1440" w:hanging="360"/>
      </w:pPr>
      <w:rPr>
        <w:rFonts w:ascii="Courier New" w:hAnsi="Courier New" w:cs="Courier New" w:hint="default"/>
      </w:rPr>
    </w:lvl>
    <w:lvl w:ilvl="2" w:tplc="21C00B2C" w:tentative="1">
      <w:start w:val="1"/>
      <w:numFmt w:val="bullet"/>
      <w:lvlText w:val=""/>
      <w:lvlJc w:val="left"/>
      <w:pPr>
        <w:ind w:left="2160" w:hanging="360"/>
      </w:pPr>
      <w:rPr>
        <w:rFonts w:ascii="Wingdings" w:hAnsi="Wingdings" w:hint="default"/>
      </w:rPr>
    </w:lvl>
    <w:lvl w:ilvl="3" w:tplc="F8D6F31A" w:tentative="1">
      <w:start w:val="1"/>
      <w:numFmt w:val="bullet"/>
      <w:lvlText w:val=""/>
      <w:lvlJc w:val="left"/>
      <w:pPr>
        <w:ind w:left="2880" w:hanging="360"/>
      </w:pPr>
      <w:rPr>
        <w:rFonts w:ascii="Symbol" w:hAnsi="Symbol" w:hint="default"/>
      </w:rPr>
    </w:lvl>
    <w:lvl w:ilvl="4" w:tplc="B70A77D2" w:tentative="1">
      <w:start w:val="1"/>
      <w:numFmt w:val="bullet"/>
      <w:lvlText w:val="o"/>
      <w:lvlJc w:val="left"/>
      <w:pPr>
        <w:ind w:left="3600" w:hanging="360"/>
      </w:pPr>
      <w:rPr>
        <w:rFonts w:ascii="Courier New" w:hAnsi="Courier New" w:cs="Courier New" w:hint="default"/>
      </w:rPr>
    </w:lvl>
    <w:lvl w:ilvl="5" w:tplc="52D8A452" w:tentative="1">
      <w:start w:val="1"/>
      <w:numFmt w:val="bullet"/>
      <w:lvlText w:val=""/>
      <w:lvlJc w:val="left"/>
      <w:pPr>
        <w:ind w:left="4320" w:hanging="360"/>
      </w:pPr>
      <w:rPr>
        <w:rFonts w:ascii="Wingdings" w:hAnsi="Wingdings" w:hint="default"/>
      </w:rPr>
    </w:lvl>
    <w:lvl w:ilvl="6" w:tplc="485C73F4" w:tentative="1">
      <w:start w:val="1"/>
      <w:numFmt w:val="bullet"/>
      <w:lvlText w:val=""/>
      <w:lvlJc w:val="left"/>
      <w:pPr>
        <w:ind w:left="5040" w:hanging="360"/>
      </w:pPr>
      <w:rPr>
        <w:rFonts w:ascii="Symbol" w:hAnsi="Symbol" w:hint="default"/>
      </w:rPr>
    </w:lvl>
    <w:lvl w:ilvl="7" w:tplc="D938E2B8" w:tentative="1">
      <w:start w:val="1"/>
      <w:numFmt w:val="bullet"/>
      <w:lvlText w:val="o"/>
      <w:lvlJc w:val="left"/>
      <w:pPr>
        <w:ind w:left="5760" w:hanging="360"/>
      </w:pPr>
      <w:rPr>
        <w:rFonts w:ascii="Courier New" w:hAnsi="Courier New" w:cs="Courier New" w:hint="default"/>
      </w:rPr>
    </w:lvl>
    <w:lvl w:ilvl="8" w:tplc="6D54C0D8" w:tentative="1">
      <w:start w:val="1"/>
      <w:numFmt w:val="bullet"/>
      <w:lvlText w:val=""/>
      <w:lvlJc w:val="left"/>
      <w:pPr>
        <w:ind w:left="6480" w:hanging="360"/>
      </w:pPr>
      <w:rPr>
        <w:rFonts w:ascii="Wingdings" w:hAnsi="Wingdings" w:hint="default"/>
      </w:rPr>
    </w:lvl>
  </w:abstractNum>
  <w:abstractNum w:abstractNumId="2" w15:restartNumberingAfterBreak="0">
    <w:nsid w:val="0401373E"/>
    <w:multiLevelType w:val="hybridMultilevel"/>
    <w:tmpl w:val="F9BEA674"/>
    <w:lvl w:ilvl="0" w:tplc="BCBE4634">
      <w:start w:val="9"/>
      <w:numFmt w:val="upperRoman"/>
      <w:lvlText w:val="%1."/>
      <w:lvlJc w:val="right"/>
      <w:pPr>
        <w:ind w:left="720" w:hanging="360"/>
      </w:pPr>
      <w:rPr>
        <w:rFonts w:hint="default"/>
      </w:rPr>
    </w:lvl>
    <w:lvl w:ilvl="1" w:tplc="9A506452" w:tentative="1">
      <w:start w:val="1"/>
      <w:numFmt w:val="lowerLetter"/>
      <w:lvlText w:val="%2."/>
      <w:lvlJc w:val="left"/>
      <w:pPr>
        <w:ind w:left="1440" w:hanging="360"/>
      </w:pPr>
    </w:lvl>
    <w:lvl w:ilvl="2" w:tplc="2DE28B4C" w:tentative="1">
      <w:start w:val="1"/>
      <w:numFmt w:val="lowerRoman"/>
      <w:lvlText w:val="%3."/>
      <w:lvlJc w:val="right"/>
      <w:pPr>
        <w:ind w:left="2160" w:hanging="180"/>
      </w:pPr>
    </w:lvl>
    <w:lvl w:ilvl="3" w:tplc="44804628" w:tentative="1">
      <w:start w:val="1"/>
      <w:numFmt w:val="decimal"/>
      <w:lvlText w:val="%4."/>
      <w:lvlJc w:val="left"/>
      <w:pPr>
        <w:ind w:left="2880" w:hanging="360"/>
      </w:pPr>
    </w:lvl>
    <w:lvl w:ilvl="4" w:tplc="C9B26A98" w:tentative="1">
      <w:start w:val="1"/>
      <w:numFmt w:val="lowerLetter"/>
      <w:lvlText w:val="%5."/>
      <w:lvlJc w:val="left"/>
      <w:pPr>
        <w:ind w:left="3600" w:hanging="360"/>
      </w:pPr>
    </w:lvl>
    <w:lvl w:ilvl="5" w:tplc="AAE811E6" w:tentative="1">
      <w:start w:val="1"/>
      <w:numFmt w:val="lowerRoman"/>
      <w:lvlText w:val="%6."/>
      <w:lvlJc w:val="right"/>
      <w:pPr>
        <w:ind w:left="4320" w:hanging="180"/>
      </w:pPr>
    </w:lvl>
    <w:lvl w:ilvl="6" w:tplc="26504772" w:tentative="1">
      <w:start w:val="1"/>
      <w:numFmt w:val="decimal"/>
      <w:lvlText w:val="%7."/>
      <w:lvlJc w:val="left"/>
      <w:pPr>
        <w:ind w:left="5040" w:hanging="360"/>
      </w:pPr>
    </w:lvl>
    <w:lvl w:ilvl="7" w:tplc="591E3504" w:tentative="1">
      <w:start w:val="1"/>
      <w:numFmt w:val="lowerLetter"/>
      <w:lvlText w:val="%8."/>
      <w:lvlJc w:val="left"/>
      <w:pPr>
        <w:ind w:left="5760" w:hanging="360"/>
      </w:pPr>
    </w:lvl>
    <w:lvl w:ilvl="8" w:tplc="43322972" w:tentative="1">
      <w:start w:val="1"/>
      <w:numFmt w:val="lowerRoman"/>
      <w:lvlText w:val="%9."/>
      <w:lvlJc w:val="right"/>
      <w:pPr>
        <w:ind w:left="6480" w:hanging="180"/>
      </w:pPr>
    </w:lvl>
  </w:abstractNum>
  <w:abstractNum w:abstractNumId="3" w15:restartNumberingAfterBreak="0">
    <w:nsid w:val="09F4080C"/>
    <w:multiLevelType w:val="hybridMultilevel"/>
    <w:tmpl w:val="E3C8F906"/>
    <w:lvl w:ilvl="0" w:tplc="5BF09338">
      <w:start w:val="5"/>
      <w:numFmt w:val="upperRoman"/>
      <w:lvlText w:val="%1."/>
      <w:lvlJc w:val="right"/>
      <w:pPr>
        <w:ind w:left="720" w:hanging="360"/>
      </w:pPr>
      <w:rPr>
        <w:rFonts w:hint="default"/>
      </w:rPr>
    </w:lvl>
    <w:lvl w:ilvl="1" w:tplc="5F5E1078" w:tentative="1">
      <w:start w:val="1"/>
      <w:numFmt w:val="lowerLetter"/>
      <w:lvlText w:val="%2."/>
      <w:lvlJc w:val="left"/>
      <w:pPr>
        <w:ind w:left="1440" w:hanging="360"/>
      </w:pPr>
    </w:lvl>
    <w:lvl w:ilvl="2" w:tplc="1CEE3DC2" w:tentative="1">
      <w:start w:val="1"/>
      <w:numFmt w:val="lowerRoman"/>
      <w:lvlText w:val="%3."/>
      <w:lvlJc w:val="right"/>
      <w:pPr>
        <w:ind w:left="2160" w:hanging="180"/>
      </w:pPr>
    </w:lvl>
    <w:lvl w:ilvl="3" w:tplc="9CA61310" w:tentative="1">
      <w:start w:val="1"/>
      <w:numFmt w:val="decimal"/>
      <w:lvlText w:val="%4."/>
      <w:lvlJc w:val="left"/>
      <w:pPr>
        <w:ind w:left="2880" w:hanging="360"/>
      </w:pPr>
    </w:lvl>
    <w:lvl w:ilvl="4" w:tplc="D07CC9C8" w:tentative="1">
      <w:start w:val="1"/>
      <w:numFmt w:val="lowerLetter"/>
      <w:lvlText w:val="%5."/>
      <w:lvlJc w:val="left"/>
      <w:pPr>
        <w:ind w:left="3600" w:hanging="360"/>
      </w:pPr>
    </w:lvl>
    <w:lvl w:ilvl="5" w:tplc="877E8F00" w:tentative="1">
      <w:start w:val="1"/>
      <w:numFmt w:val="lowerRoman"/>
      <w:lvlText w:val="%6."/>
      <w:lvlJc w:val="right"/>
      <w:pPr>
        <w:ind w:left="4320" w:hanging="180"/>
      </w:pPr>
    </w:lvl>
    <w:lvl w:ilvl="6" w:tplc="7C8A4D1C" w:tentative="1">
      <w:start w:val="1"/>
      <w:numFmt w:val="decimal"/>
      <w:lvlText w:val="%7."/>
      <w:lvlJc w:val="left"/>
      <w:pPr>
        <w:ind w:left="5040" w:hanging="360"/>
      </w:pPr>
    </w:lvl>
    <w:lvl w:ilvl="7" w:tplc="9C3C1214" w:tentative="1">
      <w:start w:val="1"/>
      <w:numFmt w:val="lowerLetter"/>
      <w:lvlText w:val="%8."/>
      <w:lvlJc w:val="left"/>
      <w:pPr>
        <w:ind w:left="5760" w:hanging="360"/>
      </w:pPr>
    </w:lvl>
    <w:lvl w:ilvl="8" w:tplc="0DCCA9EA" w:tentative="1">
      <w:start w:val="1"/>
      <w:numFmt w:val="lowerRoman"/>
      <w:lvlText w:val="%9."/>
      <w:lvlJc w:val="right"/>
      <w:pPr>
        <w:ind w:left="6480" w:hanging="180"/>
      </w:pPr>
    </w:lvl>
  </w:abstractNum>
  <w:abstractNum w:abstractNumId="4" w15:restartNumberingAfterBreak="0">
    <w:nsid w:val="0DDF5189"/>
    <w:multiLevelType w:val="hybridMultilevel"/>
    <w:tmpl w:val="622A68CC"/>
    <w:lvl w:ilvl="0" w:tplc="D6E81A6A">
      <w:start w:val="1"/>
      <w:numFmt w:val="bullet"/>
      <w:lvlText w:val=""/>
      <w:lvlJc w:val="left"/>
      <w:pPr>
        <w:ind w:left="720" w:hanging="360"/>
      </w:pPr>
      <w:rPr>
        <w:rFonts w:ascii="Symbol" w:hAnsi="Symbol" w:hint="default"/>
      </w:rPr>
    </w:lvl>
    <w:lvl w:ilvl="1" w:tplc="95FA1642" w:tentative="1">
      <w:start w:val="1"/>
      <w:numFmt w:val="bullet"/>
      <w:lvlText w:val="o"/>
      <w:lvlJc w:val="left"/>
      <w:pPr>
        <w:ind w:left="1440" w:hanging="360"/>
      </w:pPr>
      <w:rPr>
        <w:rFonts w:ascii="Courier New" w:hAnsi="Courier New" w:cs="Courier New" w:hint="default"/>
      </w:rPr>
    </w:lvl>
    <w:lvl w:ilvl="2" w:tplc="248A1C0C" w:tentative="1">
      <w:start w:val="1"/>
      <w:numFmt w:val="bullet"/>
      <w:lvlText w:val=""/>
      <w:lvlJc w:val="left"/>
      <w:pPr>
        <w:ind w:left="2160" w:hanging="360"/>
      </w:pPr>
      <w:rPr>
        <w:rFonts w:ascii="Wingdings" w:hAnsi="Wingdings" w:hint="default"/>
      </w:rPr>
    </w:lvl>
    <w:lvl w:ilvl="3" w:tplc="82706998" w:tentative="1">
      <w:start w:val="1"/>
      <w:numFmt w:val="bullet"/>
      <w:lvlText w:val=""/>
      <w:lvlJc w:val="left"/>
      <w:pPr>
        <w:ind w:left="2880" w:hanging="360"/>
      </w:pPr>
      <w:rPr>
        <w:rFonts w:ascii="Symbol" w:hAnsi="Symbol" w:hint="default"/>
      </w:rPr>
    </w:lvl>
    <w:lvl w:ilvl="4" w:tplc="5F06CBBC" w:tentative="1">
      <w:start w:val="1"/>
      <w:numFmt w:val="bullet"/>
      <w:lvlText w:val="o"/>
      <w:lvlJc w:val="left"/>
      <w:pPr>
        <w:ind w:left="3600" w:hanging="360"/>
      </w:pPr>
      <w:rPr>
        <w:rFonts w:ascii="Courier New" w:hAnsi="Courier New" w:cs="Courier New" w:hint="default"/>
      </w:rPr>
    </w:lvl>
    <w:lvl w:ilvl="5" w:tplc="8B34B542" w:tentative="1">
      <w:start w:val="1"/>
      <w:numFmt w:val="bullet"/>
      <w:lvlText w:val=""/>
      <w:lvlJc w:val="left"/>
      <w:pPr>
        <w:ind w:left="4320" w:hanging="360"/>
      </w:pPr>
      <w:rPr>
        <w:rFonts w:ascii="Wingdings" w:hAnsi="Wingdings" w:hint="default"/>
      </w:rPr>
    </w:lvl>
    <w:lvl w:ilvl="6" w:tplc="1562B3FA" w:tentative="1">
      <w:start w:val="1"/>
      <w:numFmt w:val="bullet"/>
      <w:lvlText w:val=""/>
      <w:lvlJc w:val="left"/>
      <w:pPr>
        <w:ind w:left="5040" w:hanging="360"/>
      </w:pPr>
      <w:rPr>
        <w:rFonts w:ascii="Symbol" w:hAnsi="Symbol" w:hint="default"/>
      </w:rPr>
    </w:lvl>
    <w:lvl w:ilvl="7" w:tplc="ECCA893C" w:tentative="1">
      <w:start w:val="1"/>
      <w:numFmt w:val="bullet"/>
      <w:lvlText w:val="o"/>
      <w:lvlJc w:val="left"/>
      <w:pPr>
        <w:ind w:left="5760" w:hanging="360"/>
      </w:pPr>
      <w:rPr>
        <w:rFonts w:ascii="Courier New" w:hAnsi="Courier New" w:cs="Courier New" w:hint="default"/>
      </w:rPr>
    </w:lvl>
    <w:lvl w:ilvl="8" w:tplc="591637BA" w:tentative="1">
      <w:start w:val="1"/>
      <w:numFmt w:val="bullet"/>
      <w:lvlText w:val=""/>
      <w:lvlJc w:val="left"/>
      <w:pPr>
        <w:ind w:left="6480" w:hanging="360"/>
      </w:pPr>
      <w:rPr>
        <w:rFonts w:ascii="Wingdings" w:hAnsi="Wingdings" w:hint="default"/>
      </w:rPr>
    </w:lvl>
  </w:abstractNum>
  <w:abstractNum w:abstractNumId="5" w15:restartNumberingAfterBreak="0">
    <w:nsid w:val="14303067"/>
    <w:multiLevelType w:val="hybridMultilevel"/>
    <w:tmpl w:val="13504DC6"/>
    <w:lvl w:ilvl="0" w:tplc="8DF6A11C">
      <w:start w:val="1"/>
      <w:numFmt w:val="upperRoman"/>
      <w:lvlText w:val="%1."/>
      <w:lvlJc w:val="right"/>
      <w:pPr>
        <w:ind w:left="720" w:hanging="360"/>
      </w:pPr>
    </w:lvl>
    <w:lvl w:ilvl="1" w:tplc="3C86575C" w:tentative="1">
      <w:start w:val="1"/>
      <w:numFmt w:val="lowerLetter"/>
      <w:lvlText w:val="%2."/>
      <w:lvlJc w:val="left"/>
      <w:pPr>
        <w:ind w:left="1440" w:hanging="360"/>
      </w:pPr>
    </w:lvl>
    <w:lvl w:ilvl="2" w:tplc="E6CEFE92" w:tentative="1">
      <w:start w:val="1"/>
      <w:numFmt w:val="lowerRoman"/>
      <w:lvlText w:val="%3."/>
      <w:lvlJc w:val="right"/>
      <w:pPr>
        <w:ind w:left="2160" w:hanging="180"/>
      </w:pPr>
    </w:lvl>
    <w:lvl w:ilvl="3" w:tplc="CB1692E0" w:tentative="1">
      <w:start w:val="1"/>
      <w:numFmt w:val="decimal"/>
      <w:lvlText w:val="%4."/>
      <w:lvlJc w:val="left"/>
      <w:pPr>
        <w:ind w:left="2880" w:hanging="360"/>
      </w:pPr>
    </w:lvl>
    <w:lvl w:ilvl="4" w:tplc="1204A1D2" w:tentative="1">
      <w:start w:val="1"/>
      <w:numFmt w:val="lowerLetter"/>
      <w:lvlText w:val="%5."/>
      <w:lvlJc w:val="left"/>
      <w:pPr>
        <w:ind w:left="3600" w:hanging="360"/>
      </w:pPr>
    </w:lvl>
    <w:lvl w:ilvl="5" w:tplc="5E64B900" w:tentative="1">
      <w:start w:val="1"/>
      <w:numFmt w:val="lowerRoman"/>
      <w:lvlText w:val="%6."/>
      <w:lvlJc w:val="right"/>
      <w:pPr>
        <w:ind w:left="4320" w:hanging="180"/>
      </w:pPr>
    </w:lvl>
    <w:lvl w:ilvl="6" w:tplc="B93228C8" w:tentative="1">
      <w:start w:val="1"/>
      <w:numFmt w:val="decimal"/>
      <w:lvlText w:val="%7."/>
      <w:lvlJc w:val="left"/>
      <w:pPr>
        <w:ind w:left="5040" w:hanging="360"/>
      </w:pPr>
    </w:lvl>
    <w:lvl w:ilvl="7" w:tplc="F10AC5E6" w:tentative="1">
      <w:start w:val="1"/>
      <w:numFmt w:val="lowerLetter"/>
      <w:lvlText w:val="%8."/>
      <w:lvlJc w:val="left"/>
      <w:pPr>
        <w:ind w:left="5760" w:hanging="360"/>
      </w:pPr>
    </w:lvl>
    <w:lvl w:ilvl="8" w:tplc="93F83718" w:tentative="1">
      <w:start w:val="1"/>
      <w:numFmt w:val="lowerRoman"/>
      <w:lvlText w:val="%9."/>
      <w:lvlJc w:val="right"/>
      <w:pPr>
        <w:ind w:left="6480" w:hanging="180"/>
      </w:pPr>
    </w:lvl>
  </w:abstractNum>
  <w:abstractNum w:abstractNumId="6" w15:restartNumberingAfterBreak="0">
    <w:nsid w:val="25375709"/>
    <w:multiLevelType w:val="hybridMultilevel"/>
    <w:tmpl w:val="6C4AEAFE"/>
    <w:lvl w:ilvl="0" w:tplc="466CF610">
      <w:start w:val="1"/>
      <w:numFmt w:val="upperRoman"/>
      <w:lvlText w:val="%1."/>
      <w:lvlJc w:val="right"/>
      <w:pPr>
        <w:ind w:left="1440" w:hanging="360"/>
      </w:pPr>
    </w:lvl>
    <w:lvl w:ilvl="1" w:tplc="7B04BABA" w:tentative="1">
      <w:start w:val="1"/>
      <w:numFmt w:val="lowerLetter"/>
      <w:lvlText w:val="%2."/>
      <w:lvlJc w:val="left"/>
      <w:pPr>
        <w:ind w:left="2160" w:hanging="360"/>
      </w:pPr>
    </w:lvl>
    <w:lvl w:ilvl="2" w:tplc="15E8AFE0" w:tentative="1">
      <w:start w:val="1"/>
      <w:numFmt w:val="lowerRoman"/>
      <w:lvlText w:val="%3."/>
      <w:lvlJc w:val="right"/>
      <w:pPr>
        <w:ind w:left="2880" w:hanging="180"/>
      </w:pPr>
    </w:lvl>
    <w:lvl w:ilvl="3" w:tplc="92B264A0" w:tentative="1">
      <w:start w:val="1"/>
      <w:numFmt w:val="decimal"/>
      <w:lvlText w:val="%4."/>
      <w:lvlJc w:val="left"/>
      <w:pPr>
        <w:ind w:left="3600" w:hanging="360"/>
      </w:pPr>
    </w:lvl>
    <w:lvl w:ilvl="4" w:tplc="C00059AE" w:tentative="1">
      <w:start w:val="1"/>
      <w:numFmt w:val="lowerLetter"/>
      <w:lvlText w:val="%5."/>
      <w:lvlJc w:val="left"/>
      <w:pPr>
        <w:ind w:left="4320" w:hanging="360"/>
      </w:pPr>
    </w:lvl>
    <w:lvl w:ilvl="5" w:tplc="D0C220D2" w:tentative="1">
      <w:start w:val="1"/>
      <w:numFmt w:val="lowerRoman"/>
      <w:lvlText w:val="%6."/>
      <w:lvlJc w:val="right"/>
      <w:pPr>
        <w:ind w:left="5040" w:hanging="180"/>
      </w:pPr>
    </w:lvl>
    <w:lvl w:ilvl="6" w:tplc="90707CB0" w:tentative="1">
      <w:start w:val="1"/>
      <w:numFmt w:val="decimal"/>
      <w:lvlText w:val="%7."/>
      <w:lvlJc w:val="left"/>
      <w:pPr>
        <w:ind w:left="5760" w:hanging="360"/>
      </w:pPr>
    </w:lvl>
    <w:lvl w:ilvl="7" w:tplc="0CBE30B8" w:tentative="1">
      <w:start w:val="1"/>
      <w:numFmt w:val="lowerLetter"/>
      <w:lvlText w:val="%8."/>
      <w:lvlJc w:val="left"/>
      <w:pPr>
        <w:ind w:left="6480" w:hanging="360"/>
      </w:pPr>
    </w:lvl>
    <w:lvl w:ilvl="8" w:tplc="4BFA3470" w:tentative="1">
      <w:start w:val="1"/>
      <w:numFmt w:val="lowerRoman"/>
      <w:lvlText w:val="%9."/>
      <w:lvlJc w:val="right"/>
      <w:pPr>
        <w:ind w:left="7200" w:hanging="180"/>
      </w:pPr>
    </w:lvl>
  </w:abstractNum>
  <w:abstractNum w:abstractNumId="7" w15:restartNumberingAfterBreak="0">
    <w:nsid w:val="2A92710E"/>
    <w:multiLevelType w:val="hybridMultilevel"/>
    <w:tmpl w:val="500068DE"/>
    <w:lvl w:ilvl="0" w:tplc="CA082328">
      <w:numFmt w:val="bullet"/>
      <w:lvlText w:val="-"/>
      <w:lvlJc w:val="left"/>
      <w:pPr>
        <w:ind w:left="720" w:hanging="360"/>
      </w:pPr>
      <w:rPr>
        <w:rFonts w:ascii="Arial" w:eastAsiaTheme="minorHAnsi" w:hAnsi="Arial" w:cs="Arial" w:hint="default"/>
      </w:rPr>
    </w:lvl>
    <w:lvl w:ilvl="1" w:tplc="1CA0A772" w:tentative="1">
      <w:start w:val="1"/>
      <w:numFmt w:val="bullet"/>
      <w:lvlText w:val="o"/>
      <w:lvlJc w:val="left"/>
      <w:pPr>
        <w:ind w:left="1440" w:hanging="360"/>
      </w:pPr>
      <w:rPr>
        <w:rFonts w:ascii="Courier New" w:hAnsi="Courier New" w:cs="Courier New" w:hint="default"/>
      </w:rPr>
    </w:lvl>
    <w:lvl w:ilvl="2" w:tplc="52E2402C" w:tentative="1">
      <w:start w:val="1"/>
      <w:numFmt w:val="bullet"/>
      <w:lvlText w:val=""/>
      <w:lvlJc w:val="left"/>
      <w:pPr>
        <w:ind w:left="2160" w:hanging="360"/>
      </w:pPr>
      <w:rPr>
        <w:rFonts w:ascii="Wingdings" w:hAnsi="Wingdings" w:hint="default"/>
      </w:rPr>
    </w:lvl>
    <w:lvl w:ilvl="3" w:tplc="450A01D6" w:tentative="1">
      <w:start w:val="1"/>
      <w:numFmt w:val="bullet"/>
      <w:lvlText w:val=""/>
      <w:lvlJc w:val="left"/>
      <w:pPr>
        <w:ind w:left="2880" w:hanging="360"/>
      </w:pPr>
      <w:rPr>
        <w:rFonts w:ascii="Symbol" w:hAnsi="Symbol" w:hint="default"/>
      </w:rPr>
    </w:lvl>
    <w:lvl w:ilvl="4" w:tplc="AEFC979A" w:tentative="1">
      <w:start w:val="1"/>
      <w:numFmt w:val="bullet"/>
      <w:lvlText w:val="o"/>
      <w:lvlJc w:val="left"/>
      <w:pPr>
        <w:ind w:left="3600" w:hanging="360"/>
      </w:pPr>
      <w:rPr>
        <w:rFonts w:ascii="Courier New" w:hAnsi="Courier New" w:cs="Courier New" w:hint="default"/>
      </w:rPr>
    </w:lvl>
    <w:lvl w:ilvl="5" w:tplc="7FC08A22" w:tentative="1">
      <w:start w:val="1"/>
      <w:numFmt w:val="bullet"/>
      <w:lvlText w:val=""/>
      <w:lvlJc w:val="left"/>
      <w:pPr>
        <w:ind w:left="4320" w:hanging="360"/>
      </w:pPr>
      <w:rPr>
        <w:rFonts w:ascii="Wingdings" w:hAnsi="Wingdings" w:hint="default"/>
      </w:rPr>
    </w:lvl>
    <w:lvl w:ilvl="6" w:tplc="D1CAB974" w:tentative="1">
      <w:start w:val="1"/>
      <w:numFmt w:val="bullet"/>
      <w:lvlText w:val=""/>
      <w:lvlJc w:val="left"/>
      <w:pPr>
        <w:ind w:left="5040" w:hanging="360"/>
      </w:pPr>
      <w:rPr>
        <w:rFonts w:ascii="Symbol" w:hAnsi="Symbol" w:hint="default"/>
      </w:rPr>
    </w:lvl>
    <w:lvl w:ilvl="7" w:tplc="2C6CAE86" w:tentative="1">
      <w:start w:val="1"/>
      <w:numFmt w:val="bullet"/>
      <w:lvlText w:val="o"/>
      <w:lvlJc w:val="left"/>
      <w:pPr>
        <w:ind w:left="5760" w:hanging="360"/>
      </w:pPr>
      <w:rPr>
        <w:rFonts w:ascii="Courier New" w:hAnsi="Courier New" w:cs="Courier New" w:hint="default"/>
      </w:rPr>
    </w:lvl>
    <w:lvl w:ilvl="8" w:tplc="F00CBAB6" w:tentative="1">
      <w:start w:val="1"/>
      <w:numFmt w:val="bullet"/>
      <w:lvlText w:val=""/>
      <w:lvlJc w:val="left"/>
      <w:pPr>
        <w:ind w:left="6480" w:hanging="360"/>
      </w:pPr>
      <w:rPr>
        <w:rFonts w:ascii="Wingdings" w:hAnsi="Wingdings" w:hint="default"/>
      </w:rPr>
    </w:lvl>
  </w:abstractNum>
  <w:abstractNum w:abstractNumId="8" w15:restartNumberingAfterBreak="0">
    <w:nsid w:val="39AE0274"/>
    <w:multiLevelType w:val="hybridMultilevel"/>
    <w:tmpl w:val="C450C442"/>
    <w:lvl w:ilvl="0" w:tplc="F4F295E8">
      <w:start w:val="1"/>
      <w:numFmt w:val="upperRoman"/>
      <w:lvlText w:val="%1."/>
      <w:lvlJc w:val="right"/>
      <w:pPr>
        <w:ind w:left="720" w:hanging="360"/>
      </w:pPr>
    </w:lvl>
    <w:lvl w:ilvl="1" w:tplc="797266BE" w:tentative="1">
      <w:start w:val="1"/>
      <w:numFmt w:val="lowerLetter"/>
      <w:lvlText w:val="%2."/>
      <w:lvlJc w:val="left"/>
      <w:pPr>
        <w:ind w:left="1440" w:hanging="360"/>
      </w:pPr>
    </w:lvl>
    <w:lvl w:ilvl="2" w:tplc="F822E25E" w:tentative="1">
      <w:start w:val="1"/>
      <w:numFmt w:val="lowerRoman"/>
      <w:lvlText w:val="%3."/>
      <w:lvlJc w:val="right"/>
      <w:pPr>
        <w:ind w:left="2160" w:hanging="180"/>
      </w:pPr>
    </w:lvl>
    <w:lvl w:ilvl="3" w:tplc="BD24928A" w:tentative="1">
      <w:start w:val="1"/>
      <w:numFmt w:val="decimal"/>
      <w:lvlText w:val="%4."/>
      <w:lvlJc w:val="left"/>
      <w:pPr>
        <w:ind w:left="2880" w:hanging="360"/>
      </w:pPr>
    </w:lvl>
    <w:lvl w:ilvl="4" w:tplc="2DF2F546" w:tentative="1">
      <w:start w:val="1"/>
      <w:numFmt w:val="lowerLetter"/>
      <w:lvlText w:val="%5."/>
      <w:lvlJc w:val="left"/>
      <w:pPr>
        <w:ind w:left="3600" w:hanging="360"/>
      </w:pPr>
    </w:lvl>
    <w:lvl w:ilvl="5" w:tplc="FF5AB11A" w:tentative="1">
      <w:start w:val="1"/>
      <w:numFmt w:val="lowerRoman"/>
      <w:lvlText w:val="%6."/>
      <w:lvlJc w:val="right"/>
      <w:pPr>
        <w:ind w:left="4320" w:hanging="180"/>
      </w:pPr>
    </w:lvl>
    <w:lvl w:ilvl="6" w:tplc="BB2400EC" w:tentative="1">
      <w:start w:val="1"/>
      <w:numFmt w:val="decimal"/>
      <w:lvlText w:val="%7."/>
      <w:lvlJc w:val="left"/>
      <w:pPr>
        <w:ind w:left="5040" w:hanging="360"/>
      </w:pPr>
    </w:lvl>
    <w:lvl w:ilvl="7" w:tplc="CB006F62" w:tentative="1">
      <w:start w:val="1"/>
      <w:numFmt w:val="lowerLetter"/>
      <w:lvlText w:val="%8."/>
      <w:lvlJc w:val="left"/>
      <w:pPr>
        <w:ind w:left="5760" w:hanging="360"/>
      </w:pPr>
    </w:lvl>
    <w:lvl w:ilvl="8" w:tplc="A0F69F86" w:tentative="1">
      <w:start w:val="1"/>
      <w:numFmt w:val="lowerRoman"/>
      <w:lvlText w:val="%9."/>
      <w:lvlJc w:val="right"/>
      <w:pPr>
        <w:ind w:left="6480" w:hanging="180"/>
      </w:pPr>
    </w:lvl>
  </w:abstractNum>
  <w:abstractNum w:abstractNumId="9" w15:restartNumberingAfterBreak="0">
    <w:nsid w:val="3D0F3305"/>
    <w:multiLevelType w:val="multilevel"/>
    <w:tmpl w:val="08090023"/>
    <w:lvl w:ilvl="0">
      <w:start w:val="1"/>
      <w:numFmt w:val="upperRoman"/>
      <w:pStyle w:val="Heading1"/>
      <w:lvlText w:val="Article %1."/>
      <w:lvlJc w:val="left"/>
      <w:pPr>
        <w:ind w:left="0" w:firstLine="0"/>
      </w:pPr>
    </w:lvl>
    <w:lvl w:ilvl="1">
      <w:start w:val="1"/>
      <w:numFmt w:val="decimalZero"/>
      <w:pStyle w:val="Heading2"/>
      <w:isLgl/>
      <w:lvlText w:val="Section %1.%2"/>
      <w:lvlJc w:val="left"/>
      <w:pPr>
        <w:ind w:left="0" w:firstLine="0"/>
      </w:pPr>
    </w:lvl>
    <w:lvl w:ilvl="2">
      <w:start w:val="1"/>
      <w:numFmt w:val="lowerLetter"/>
      <w:pStyle w:val="Heading3"/>
      <w:lvlText w:val="(%3)"/>
      <w:lvlJc w:val="left"/>
      <w:pPr>
        <w:ind w:left="720" w:hanging="432"/>
      </w:pPr>
    </w:lvl>
    <w:lvl w:ilvl="3">
      <w:start w:val="1"/>
      <w:numFmt w:val="lowerRoman"/>
      <w:pStyle w:val="Heading4"/>
      <w:lvlText w:val="(%4)"/>
      <w:lvlJc w:val="right"/>
      <w:pPr>
        <w:ind w:left="864" w:hanging="144"/>
      </w:pPr>
    </w:lvl>
    <w:lvl w:ilvl="4">
      <w:start w:val="1"/>
      <w:numFmt w:val="decimal"/>
      <w:pStyle w:val="Heading5"/>
      <w:lvlText w:val="%5)"/>
      <w:lvlJc w:val="left"/>
      <w:pPr>
        <w:ind w:left="1008" w:hanging="432"/>
      </w:pPr>
    </w:lvl>
    <w:lvl w:ilvl="5">
      <w:start w:val="1"/>
      <w:numFmt w:val="lowerLetter"/>
      <w:pStyle w:val="Heading6"/>
      <w:lvlText w:val="%6)"/>
      <w:lvlJc w:val="left"/>
      <w:pPr>
        <w:ind w:left="1152" w:hanging="432"/>
      </w:pPr>
    </w:lvl>
    <w:lvl w:ilvl="6">
      <w:start w:val="1"/>
      <w:numFmt w:val="lowerRoman"/>
      <w:pStyle w:val="Heading7"/>
      <w:lvlText w:val="%7)"/>
      <w:lvlJc w:val="right"/>
      <w:pPr>
        <w:ind w:left="1296" w:hanging="288"/>
      </w:pPr>
    </w:lvl>
    <w:lvl w:ilvl="7">
      <w:start w:val="1"/>
      <w:numFmt w:val="lowerLetter"/>
      <w:pStyle w:val="Heading8"/>
      <w:lvlText w:val="%8."/>
      <w:lvlJc w:val="left"/>
      <w:pPr>
        <w:ind w:left="1440" w:hanging="432"/>
      </w:pPr>
    </w:lvl>
    <w:lvl w:ilvl="8">
      <w:start w:val="1"/>
      <w:numFmt w:val="lowerRoman"/>
      <w:pStyle w:val="Heading9"/>
      <w:lvlText w:val="%9."/>
      <w:lvlJc w:val="right"/>
      <w:pPr>
        <w:ind w:left="1584" w:hanging="144"/>
      </w:pPr>
    </w:lvl>
  </w:abstractNum>
  <w:abstractNum w:abstractNumId="10" w15:restartNumberingAfterBreak="0">
    <w:nsid w:val="41CD0EDF"/>
    <w:multiLevelType w:val="hybridMultilevel"/>
    <w:tmpl w:val="70861E30"/>
    <w:lvl w:ilvl="0" w:tplc="1D32561E">
      <w:start w:val="1"/>
      <w:numFmt w:val="upperRoman"/>
      <w:lvlText w:val="%1."/>
      <w:lvlJc w:val="right"/>
      <w:pPr>
        <w:ind w:left="720" w:hanging="360"/>
      </w:pPr>
    </w:lvl>
    <w:lvl w:ilvl="1" w:tplc="36860B84" w:tentative="1">
      <w:start w:val="1"/>
      <w:numFmt w:val="lowerLetter"/>
      <w:lvlText w:val="%2."/>
      <w:lvlJc w:val="left"/>
      <w:pPr>
        <w:ind w:left="1440" w:hanging="360"/>
      </w:pPr>
    </w:lvl>
    <w:lvl w:ilvl="2" w:tplc="1DF6CA4C" w:tentative="1">
      <w:start w:val="1"/>
      <w:numFmt w:val="lowerRoman"/>
      <w:lvlText w:val="%3."/>
      <w:lvlJc w:val="right"/>
      <w:pPr>
        <w:ind w:left="2160" w:hanging="180"/>
      </w:pPr>
    </w:lvl>
    <w:lvl w:ilvl="3" w:tplc="3A344DF2" w:tentative="1">
      <w:start w:val="1"/>
      <w:numFmt w:val="decimal"/>
      <w:lvlText w:val="%4."/>
      <w:lvlJc w:val="left"/>
      <w:pPr>
        <w:ind w:left="2880" w:hanging="360"/>
      </w:pPr>
    </w:lvl>
    <w:lvl w:ilvl="4" w:tplc="B9FA60F2" w:tentative="1">
      <w:start w:val="1"/>
      <w:numFmt w:val="lowerLetter"/>
      <w:lvlText w:val="%5."/>
      <w:lvlJc w:val="left"/>
      <w:pPr>
        <w:ind w:left="3600" w:hanging="360"/>
      </w:pPr>
    </w:lvl>
    <w:lvl w:ilvl="5" w:tplc="B3600AFA" w:tentative="1">
      <w:start w:val="1"/>
      <w:numFmt w:val="lowerRoman"/>
      <w:lvlText w:val="%6."/>
      <w:lvlJc w:val="right"/>
      <w:pPr>
        <w:ind w:left="4320" w:hanging="180"/>
      </w:pPr>
    </w:lvl>
    <w:lvl w:ilvl="6" w:tplc="80826C0E" w:tentative="1">
      <w:start w:val="1"/>
      <w:numFmt w:val="decimal"/>
      <w:lvlText w:val="%7."/>
      <w:lvlJc w:val="left"/>
      <w:pPr>
        <w:ind w:left="5040" w:hanging="360"/>
      </w:pPr>
    </w:lvl>
    <w:lvl w:ilvl="7" w:tplc="B36A9E44" w:tentative="1">
      <w:start w:val="1"/>
      <w:numFmt w:val="lowerLetter"/>
      <w:lvlText w:val="%8."/>
      <w:lvlJc w:val="left"/>
      <w:pPr>
        <w:ind w:left="5760" w:hanging="360"/>
      </w:pPr>
    </w:lvl>
    <w:lvl w:ilvl="8" w:tplc="3F02C278" w:tentative="1">
      <w:start w:val="1"/>
      <w:numFmt w:val="lowerRoman"/>
      <w:lvlText w:val="%9."/>
      <w:lvlJc w:val="right"/>
      <w:pPr>
        <w:ind w:left="6480" w:hanging="180"/>
      </w:pPr>
    </w:lvl>
  </w:abstractNum>
  <w:abstractNum w:abstractNumId="11" w15:restartNumberingAfterBreak="0">
    <w:nsid w:val="48A763F7"/>
    <w:multiLevelType w:val="hybridMultilevel"/>
    <w:tmpl w:val="C798B6D4"/>
    <w:lvl w:ilvl="0" w:tplc="40E61B7A">
      <w:start w:val="1"/>
      <w:numFmt w:val="decimal"/>
      <w:lvlText w:val="%1."/>
      <w:lvlJc w:val="left"/>
      <w:pPr>
        <w:ind w:left="720" w:hanging="360"/>
      </w:pPr>
      <w:rPr>
        <w:rFonts w:hint="default"/>
      </w:rPr>
    </w:lvl>
    <w:lvl w:ilvl="1" w:tplc="888491DA" w:tentative="1">
      <w:start w:val="1"/>
      <w:numFmt w:val="lowerLetter"/>
      <w:lvlText w:val="%2."/>
      <w:lvlJc w:val="left"/>
      <w:pPr>
        <w:ind w:left="1440" w:hanging="360"/>
      </w:pPr>
    </w:lvl>
    <w:lvl w:ilvl="2" w:tplc="E0AE35B0" w:tentative="1">
      <w:start w:val="1"/>
      <w:numFmt w:val="lowerRoman"/>
      <w:lvlText w:val="%3."/>
      <w:lvlJc w:val="right"/>
      <w:pPr>
        <w:ind w:left="2160" w:hanging="180"/>
      </w:pPr>
    </w:lvl>
    <w:lvl w:ilvl="3" w:tplc="FA461644" w:tentative="1">
      <w:start w:val="1"/>
      <w:numFmt w:val="decimal"/>
      <w:lvlText w:val="%4."/>
      <w:lvlJc w:val="left"/>
      <w:pPr>
        <w:ind w:left="2880" w:hanging="360"/>
      </w:pPr>
    </w:lvl>
    <w:lvl w:ilvl="4" w:tplc="810AE450" w:tentative="1">
      <w:start w:val="1"/>
      <w:numFmt w:val="lowerLetter"/>
      <w:lvlText w:val="%5."/>
      <w:lvlJc w:val="left"/>
      <w:pPr>
        <w:ind w:left="3600" w:hanging="360"/>
      </w:pPr>
    </w:lvl>
    <w:lvl w:ilvl="5" w:tplc="563A5470" w:tentative="1">
      <w:start w:val="1"/>
      <w:numFmt w:val="lowerRoman"/>
      <w:lvlText w:val="%6."/>
      <w:lvlJc w:val="right"/>
      <w:pPr>
        <w:ind w:left="4320" w:hanging="180"/>
      </w:pPr>
    </w:lvl>
    <w:lvl w:ilvl="6" w:tplc="E0EEB198" w:tentative="1">
      <w:start w:val="1"/>
      <w:numFmt w:val="decimal"/>
      <w:lvlText w:val="%7."/>
      <w:lvlJc w:val="left"/>
      <w:pPr>
        <w:ind w:left="5040" w:hanging="360"/>
      </w:pPr>
    </w:lvl>
    <w:lvl w:ilvl="7" w:tplc="8024510C" w:tentative="1">
      <w:start w:val="1"/>
      <w:numFmt w:val="lowerLetter"/>
      <w:lvlText w:val="%8."/>
      <w:lvlJc w:val="left"/>
      <w:pPr>
        <w:ind w:left="5760" w:hanging="360"/>
      </w:pPr>
    </w:lvl>
    <w:lvl w:ilvl="8" w:tplc="974CC966" w:tentative="1">
      <w:start w:val="1"/>
      <w:numFmt w:val="lowerRoman"/>
      <w:lvlText w:val="%9."/>
      <w:lvlJc w:val="right"/>
      <w:pPr>
        <w:ind w:left="6480" w:hanging="180"/>
      </w:pPr>
    </w:lvl>
  </w:abstractNum>
  <w:abstractNum w:abstractNumId="12" w15:restartNumberingAfterBreak="0">
    <w:nsid w:val="48F35C51"/>
    <w:multiLevelType w:val="multilevel"/>
    <w:tmpl w:val="0FC2F7B8"/>
    <w:lvl w:ilvl="0">
      <w:start w:val="5"/>
      <w:numFmt w:val="upperRoman"/>
      <w:lvlText w:val="%1."/>
      <w:lvlJc w:val="right"/>
      <w:pPr>
        <w:ind w:left="0" w:firstLine="0"/>
      </w:pPr>
      <w:rPr>
        <w:rFonts w:hint="default"/>
      </w:rPr>
    </w:lvl>
    <w:lvl w:ilvl="1">
      <w:start w:val="1"/>
      <w:numFmt w:val="decimalZero"/>
      <w:isLgl/>
      <w:lvlText w:val="Section %1.%2"/>
      <w:lvlJc w:val="left"/>
      <w:pPr>
        <w:ind w:left="0" w:firstLine="0"/>
      </w:pPr>
      <w:rPr>
        <w:rFonts w:hint="default"/>
      </w:rPr>
    </w:lvl>
    <w:lvl w:ilvl="2">
      <w:start w:val="1"/>
      <w:numFmt w:val="lowerLetter"/>
      <w:lvlText w:val="(%3)"/>
      <w:lvlJc w:val="left"/>
      <w:pPr>
        <w:ind w:left="720" w:hanging="432"/>
      </w:pPr>
      <w:rPr>
        <w:rFonts w:hint="default"/>
      </w:rPr>
    </w:lvl>
    <w:lvl w:ilvl="3">
      <w:start w:val="1"/>
      <w:numFmt w:val="lowerRoman"/>
      <w:lvlText w:val="(%4)"/>
      <w:lvlJc w:val="right"/>
      <w:pPr>
        <w:ind w:left="864" w:hanging="144"/>
      </w:pPr>
      <w:rPr>
        <w:rFonts w:hint="default"/>
      </w:rPr>
    </w:lvl>
    <w:lvl w:ilvl="4">
      <w:start w:val="1"/>
      <w:numFmt w:val="decimal"/>
      <w:lvlText w:val="%5)"/>
      <w:lvlJc w:val="left"/>
      <w:pPr>
        <w:ind w:left="1008" w:hanging="432"/>
      </w:pPr>
      <w:rPr>
        <w:rFonts w:hint="default"/>
      </w:rPr>
    </w:lvl>
    <w:lvl w:ilvl="5">
      <w:start w:val="1"/>
      <w:numFmt w:val="lowerLetter"/>
      <w:lvlText w:val="%6)"/>
      <w:lvlJc w:val="left"/>
      <w:pPr>
        <w:ind w:left="1152" w:hanging="432"/>
      </w:pPr>
      <w:rPr>
        <w:rFonts w:hint="default"/>
      </w:rPr>
    </w:lvl>
    <w:lvl w:ilvl="6">
      <w:start w:val="1"/>
      <w:numFmt w:val="lowerRoman"/>
      <w:lvlText w:val="%7)"/>
      <w:lvlJc w:val="right"/>
      <w:pPr>
        <w:ind w:left="1296" w:hanging="288"/>
      </w:pPr>
      <w:rPr>
        <w:rFonts w:hint="default"/>
      </w:rPr>
    </w:lvl>
    <w:lvl w:ilvl="7">
      <w:start w:val="1"/>
      <w:numFmt w:val="lowerLetter"/>
      <w:lvlText w:val="%8."/>
      <w:lvlJc w:val="left"/>
      <w:pPr>
        <w:ind w:left="1440" w:hanging="432"/>
      </w:pPr>
      <w:rPr>
        <w:rFonts w:hint="default"/>
      </w:rPr>
    </w:lvl>
    <w:lvl w:ilvl="8">
      <w:start w:val="1"/>
      <w:numFmt w:val="lowerRoman"/>
      <w:lvlText w:val="%9."/>
      <w:lvlJc w:val="right"/>
      <w:pPr>
        <w:ind w:left="1584" w:hanging="144"/>
      </w:pPr>
      <w:rPr>
        <w:rFonts w:hint="default"/>
      </w:rPr>
    </w:lvl>
  </w:abstractNum>
  <w:abstractNum w:abstractNumId="13" w15:restartNumberingAfterBreak="0">
    <w:nsid w:val="4C4F3E88"/>
    <w:multiLevelType w:val="hybridMultilevel"/>
    <w:tmpl w:val="53BCB366"/>
    <w:lvl w:ilvl="0" w:tplc="D5E40CE2">
      <w:start w:val="1"/>
      <w:numFmt w:val="upperRoman"/>
      <w:lvlText w:val="%1."/>
      <w:lvlJc w:val="right"/>
      <w:pPr>
        <w:ind w:left="720" w:hanging="360"/>
      </w:pPr>
    </w:lvl>
    <w:lvl w:ilvl="1" w:tplc="9886ECC6" w:tentative="1">
      <w:start w:val="1"/>
      <w:numFmt w:val="lowerLetter"/>
      <w:lvlText w:val="%2."/>
      <w:lvlJc w:val="left"/>
      <w:pPr>
        <w:ind w:left="1440" w:hanging="360"/>
      </w:pPr>
    </w:lvl>
    <w:lvl w:ilvl="2" w:tplc="06E00C8E" w:tentative="1">
      <w:start w:val="1"/>
      <w:numFmt w:val="lowerRoman"/>
      <w:lvlText w:val="%3."/>
      <w:lvlJc w:val="right"/>
      <w:pPr>
        <w:ind w:left="2160" w:hanging="180"/>
      </w:pPr>
    </w:lvl>
    <w:lvl w:ilvl="3" w:tplc="2564CF20" w:tentative="1">
      <w:start w:val="1"/>
      <w:numFmt w:val="decimal"/>
      <w:lvlText w:val="%4."/>
      <w:lvlJc w:val="left"/>
      <w:pPr>
        <w:ind w:left="2880" w:hanging="360"/>
      </w:pPr>
    </w:lvl>
    <w:lvl w:ilvl="4" w:tplc="B0402454" w:tentative="1">
      <w:start w:val="1"/>
      <w:numFmt w:val="lowerLetter"/>
      <w:lvlText w:val="%5."/>
      <w:lvlJc w:val="left"/>
      <w:pPr>
        <w:ind w:left="3600" w:hanging="360"/>
      </w:pPr>
    </w:lvl>
    <w:lvl w:ilvl="5" w:tplc="F0ACABBA" w:tentative="1">
      <w:start w:val="1"/>
      <w:numFmt w:val="lowerRoman"/>
      <w:lvlText w:val="%6."/>
      <w:lvlJc w:val="right"/>
      <w:pPr>
        <w:ind w:left="4320" w:hanging="180"/>
      </w:pPr>
    </w:lvl>
    <w:lvl w:ilvl="6" w:tplc="914A54A6" w:tentative="1">
      <w:start w:val="1"/>
      <w:numFmt w:val="decimal"/>
      <w:lvlText w:val="%7."/>
      <w:lvlJc w:val="left"/>
      <w:pPr>
        <w:ind w:left="5040" w:hanging="360"/>
      </w:pPr>
    </w:lvl>
    <w:lvl w:ilvl="7" w:tplc="DF5A29BA" w:tentative="1">
      <w:start w:val="1"/>
      <w:numFmt w:val="lowerLetter"/>
      <w:lvlText w:val="%8."/>
      <w:lvlJc w:val="left"/>
      <w:pPr>
        <w:ind w:left="5760" w:hanging="360"/>
      </w:pPr>
    </w:lvl>
    <w:lvl w:ilvl="8" w:tplc="3B98915C" w:tentative="1">
      <w:start w:val="1"/>
      <w:numFmt w:val="lowerRoman"/>
      <w:lvlText w:val="%9."/>
      <w:lvlJc w:val="right"/>
      <w:pPr>
        <w:ind w:left="6480" w:hanging="180"/>
      </w:pPr>
    </w:lvl>
  </w:abstractNum>
  <w:abstractNum w:abstractNumId="14" w15:restartNumberingAfterBreak="0">
    <w:nsid w:val="4F24611C"/>
    <w:multiLevelType w:val="hybridMultilevel"/>
    <w:tmpl w:val="8AF2CC70"/>
    <w:lvl w:ilvl="0" w:tplc="814A646E">
      <w:start w:val="1"/>
      <w:numFmt w:val="bullet"/>
      <w:lvlText w:val=""/>
      <w:lvlJc w:val="left"/>
      <w:pPr>
        <w:ind w:left="720" w:hanging="360"/>
      </w:pPr>
      <w:rPr>
        <w:rFonts w:ascii="Symbol" w:hAnsi="Symbol" w:hint="default"/>
      </w:rPr>
    </w:lvl>
    <w:lvl w:ilvl="1" w:tplc="4ABEB928" w:tentative="1">
      <w:start w:val="1"/>
      <w:numFmt w:val="bullet"/>
      <w:lvlText w:val="o"/>
      <w:lvlJc w:val="left"/>
      <w:pPr>
        <w:ind w:left="1440" w:hanging="360"/>
      </w:pPr>
      <w:rPr>
        <w:rFonts w:ascii="Courier New" w:hAnsi="Courier New" w:cs="Courier New" w:hint="default"/>
      </w:rPr>
    </w:lvl>
    <w:lvl w:ilvl="2" w:tplc="C890B3CC" w:tentative="1">
      <w:start w:val="1"/>
      <w:numFmt w:val="bullet"/>
      <w:lvlText w:val=""/>
      <w:lvlJc w:val="left"/>
      <w:pPr>
        <w:ind w:left="2160" w:hanging="360"/>
      </w:pPr>
      <w:rPr>
        <w:rFonts w:ascii="Wingdings" w:hAnsi="Wingdings" w:hint="default"/>
      </w:rPr>
    </w:lvl>
    <w:lvl w:ilvl="3" w:tplc="21844A30" w:tentative="1">
      <w:start w:val="1"/>
      <w:numFmt w:val="bullet"/>
      <w:lvlText w:val=""/>
      <w:lvlJc w:val="left"/>
      <w:pPr>
        <w:ind w:left="2880" w:hanging="360"/>
      </w:pPr>
      <w:rPr>
        <w:rFonts w:ascii="Symbol" w:hAnsi="Symbol" w:hint="default"/>
      </w:rPr>
    </w:lvl>
    <w:lvl w:ilvl="4" w:tplc="80EE914A" w:tentative="1">
      <w:start w:val="1"/>
      <w:numFmt w:val="bullet"/>
      <w:lvlText w:val="o"/>
      <w:lvlJc w:val="left"/>
      <w:pPr>
        <w:ind w:left="3600" w:hanging="360"/>
      </w:pPr>
      <w:rPr>
        <w:rFonts w:ascii="Courier New" w:hAnsi="Courier New" w:cs="Courier New" w:hint="default"/>
      </w:rPr>
    </w:lvl>
    <w:lvl w:ilvl="5" w:tplc="56CC5BEA" w:tentative="1">
      <w:start w:val="1"/>
      <w:numFmt w:val="bullet"/>
      <w:lvlText w:val=""/>
      <w:lvlJc w:val="left"/>
      <w:pPr>
        <w:ind w:left="4320" w:hanging="360"/>
      </w:pPr>
      <w:rPr>
        <w:rFonts w:ascii="Wingdings" w:hAnsi="Wingdings" w:hint="default"/>
      </w:rPr>
    </w:lvl>
    <w:lvl w:ilvl="6" w:tplc="84F2A8BE" w:tentative="1">
      <w:start w:val="1"/>
      <w:numFmt w:val="bullet"/>
      <w:lvlText w:val=""/>
      <w:lvlJc w:val="left"/>
      <w:pPr>
        <w:ind w:left="5040" w:hanging="360"/>
      </w:pPr>
      <w:rPr>
        <w:rFonts w:ascii="Symbol" w:hAnsi="Symbol" w:hint="default"/>
      </w:rPr>
    </w:lvl>
    <w:lvl w:ilvl="7" w:tplc="26587B58" w:tentative="1">
      <w:start w:val="1"/>
      <w:numFmt w:val="bullet"/>
      <w:lvlText w:val="o"/>
      <w:lvlJc w:val="left"/>
      <w:pPr>
        <w:ind w:left="5760" w:hanging="360"/>
      </w:pPr>
      <w:rPr>
        <w:rFonts w:ascii="Courier New" w:hAnsi="Courier New" w:cs="Courier New" w:hint="default"/>
      </w:rPr>
    </w:lvl>
    <w:lvl w:ilvl="8" w:tplc="6108CE30" w:tentative="1">
      <w:start w:val="1"/>
      <w:numFmt w:val="bullet"/>
      <w:lvlText w:val=""/>
      <w:lvlJc w:val="left"/>
      <w:pPr>
        <w:ind w:left="6480" w:hanging="360"/>
      </w:pPr>
      <w:rPr>
        <w:rFonts w:ascii="Wingdings" w:hAnsi="Wingdings" w:hint="default"/>
      </w:rPr>
    </w:lvl>
  </w:abstractNum>
  <w:abstractNum w:abstractNumId="15" w15:restartNumberingAfterBreak="0">
    <w:nsid w:val="56245BA4"/>
    <w:multiLevelType w:val="multilevel"/>
    <w:tmpl w:val="D9D08D7E"/>
    <w:lvl w:ilvl="0">
      <w:start w:val="6"/>
      <w:numFmt w:val="upperRoman"/>
      <w:lvlText w:val="%1."/>
      <w:lvlJc w:val="right"/>
      <w:pPr>
        <w:ind w:left="0" w:firstLine="0"/>
      </w:pPr>
      <w:rPr>
        <w:rFonts w:hint="default"/>
      </w:rPr>
    </w:lvl>
    <w:lvl w:ilvl="1">
      <w:start w:val="1"/>
      <w:numFmt w:val="decimalZero"/>
      <w:isLgl/>
      <w:lvlText w:val="Section %1.%2"/>
      <w:lvlJc w:val="left"/>
      <w:pPr>
        <w:ind w:left="0" w:firstLine="0"/>
      </w:pPr>
      <w:rPr>
        <w:rFonts w:hint="default"/>
      </w:rPr>
    </w:lvl>
    <w:lvl w:ilvl="2">
      <w:start w:val="1"/>
      <w:numFmt w:val="lowerLetter"/>
      <w:lvlText w:val="(%3)"/>
      <w:lvlJc w:val="left"/>
      <w:pPr>
        <w:ind w:left="720" w:hanging="432"/>
      </w:pPr>
      <w:rPr>
        <w:rFonts w:hint="default"/>
      </w:rPr>
    </w:lvl>
    <w:lvl w:ilvl="3">
      <w:start w:val="1"/>
      <w:numFmt w:val="lowerRoman"/>
      <w:lvlText w:val="(%4)"/>
      <w:lvlJc w:val="right"/>
      <w:pPr>
        <w:ind w:left="864" w:hanging="144"/>
      </w:pPr>
      <w:rPr>
        <w:rFonts w:hint="default"/>
      </w:rPr>
    </w:lvl>
    <w:lvl w:ilvl="4">
      <w:start w:val="1"/>
      <w:numFmt w:val="decimal"/>
      <w:lvlText w:val="%5)"/>
      <w:lvlJc w:val="left"/>
      <w:pPr>
        <w:ind w:left="1008" w:hanging="432"/>
      </w:pPr>
      <w:rPr>
        <w:rFonts w:hint="default"/>
      </w:rPr>
    </w:lvl>
    <w:lvl w:ilvl="5">
      <w:start w:val="1"/>
      <w:numFmt w:val="lowerLetter"/>
      <w:lvlText w:val="%6)"/>
      <w:lvlJc w:val="left"/>
      <w:pPr>
        <w:ind w:left="1152" w:hanging="432"/>
      </w:pPr>
      <w:rPr>
        <w:rFonts w:hint="default"/>
      </w:rPr>
    </w:lvl>
    <w:lvl w:ilvl="6">
      <w:start w:val="1"/>
      <w:numFmt w:val="lowerRoman"/>
      <w:lvlText w:val="%7)"/>
      <w:lvlJc w:val="right"/>
      <w:pPr>
        <w:ind w:left="1296" w:hanging="288"/>
      </w:pPr>
      <w:rPr>
        <w:rFonts w:hint="default"/>
      </w:rPr>
    </w:lvl>
    <w:lvl w:ilvl="7">
      <w:start w:val="1"/>
      <w:numFmt w:val="lowerLetter"/>
      <w:lvlText w:val="%8."/>
      <w:lvlJc w:val="left"/>
      <w:pPr>
        <w:ind w:left="1440" w:hanging="432"/>
      </w:pPr>
      <w:rPr>
        <w:rFonts w:hint="default"/>
      </w:rPr>
    </w:lvl>
    <w:lvl w:ilvl="8">
      <w:start w:val="1"/>
      <w:numFmt w:val="lowerRoman"/>
      <w:lvlText w:val="%9."/>
      <w:lvlJc w:val="right"/>
      <w:pPr>
        <w:ind w:left="1584" w:hanging="144"/>
      </w:pPr>
      <w:rPr>
        <w:rFonts w:hint="default"/>
      </w:rPr>
    </w:lvl>
  </w:abstractNum>
  <w:abstractNum w:abstractNumId="16" w15:restartNumberingAfterBreak="0">
    <w:nsid w:val="62970F1F"/>
    <w:multiLevelType w:val="hybridMultilevel"/>
    <w:tmpl w:val="9070B9B6"/>
    <w:lvl w:ilvl="0" w:tplc="347A74A4">
      <w:start w:val="7"/>
      <w:numFmt w:val="upperRoman"/>
      <w:lvlText w:val="%1."/>
      <w:lvlJc w:val="right"/>
      <w:pPr>
        <w:ind w:left="720" w:hanging="360"/>
      </w:pPr>
      <w:rPr>
        <w:rFonts w:hint="default"/>
      </w:rPr>
    </w:lvl>
    <w:lvl w:ilvl="1" w:tplc="146833FC" w:tentative="1">
      <w:start w:val="1"/>
      <w:numFmt w:val="lowerLetter"/>
      <w:lvlText w:val="%2."/>
      <w:lvlJc w:val="left"/>
      <w:pPr>
        <w:ind w:left="1440" w:hanging="360"/>
      </w:pPr>
    </w:lvl>
    <w:lvl w:ilvl="2" w:tplc="A0A0C898" w:tentative="1">
      <w:start w:val="1"/>
      <w:numFmt w:val="lowerRoman"/>
      <w:lvlText w:val="%3."/>
      <w:lvlJc w:val="right"/>
      <w:pPr>
        <w:ind w:left="2160" w:hanging="180"/>
      </w:pPr>
    </w:lvl>
    <w:lvl w:ilvl="3" w:tplc="1ACA2BA8" w:tentative="1">
      <w:start w:val="1"/>
      <w:numFmt w:val="decimal"/>
      <w:lvlText w:val="%4."/>
      <w:lvlJc w:val="left"/>
      <w:pPr>
        <w:ind w:left="2880" w:hanging="360"/>
      </w:pPr>
    </w:lvl>
    <w:lvl w:ilvl="4" w:tplc="50AADCAA" w:tentative="1">
      <w:start w:val="1"/>
      <w:numFmt w:val="lowerLetter"/>
      <w:lvlText w:val="%5."/>
      <w:lvlJc w:val="left"/>
      <w:pPr>
        <w:ind w:left="3600" w:hanging="360"/>
      </w:pPr>
    </w:lvl>
    <w:lvl w:ilvl="5" w:tplc="DFBE05D2" w:tentative="1">
      <w:start w:val="1"/>
      <w:numFmt w:val="lowerRoman"/>
      <w:lvlText w:val="%6."/>
      <w:lvlJc w:val="right"/>
      <w:pPr>
        <w:ind w:left="4320" w:hanging="180"/>
      </w:pPr>
    </w:lvl>
    <w:lvl w:ilvl="6" w:tplc="C6DEAF20" w:tentative="1">
      <w:start w:val="1"/>
      <w:numFmt w:val="decimal"/>
      <w:lvlText w:val="%7."/>
      <w:lvlJc w:val="left"/>
      <w:pPr>
        <w:ind w:left="5040" w:hanging="360"/>
      </w:pPr>
    </w:lvl>
    <w:lvl w:ilvl="7" w:tplc="D9A885B6" w:tentative="1">
      <w:start w:val="1"/>
      <w:numFmt w:val="lowerLetter"/>
      <w:lvlText w:val="%8."/>
      <w:lvlJc w:val="left"/>
      <w:pPr>
        <w:ind w:left="5760" w:hanging="360"/>
      </w:pPr>
    </w:lvl>
    <w:lvl w:ilvl="8" w:tplc="098472DC" w:tentative="1">
      <w:start w:val="1"/>
      <w:numFmt w:val="lowerRoman"/>
      <w:lvlText w:val="%9."/>
      <w:lvlJc w:val="right"/>
      <w:pPr>
        <w:ind w:left="6480" w:hanging="180"/>
      </w:pPr>
    </w:lvl>
  </w:abstractNum>
  <w:abstractNum w:abstractNumId="17" w15:restartNumberingAfterBreak="0">
    <w:nsid w:val="74652769"/>
    <w:multiLevelType w:val="hybridMultilevel"/>
    <w:tmpl w:val="6472CBB0"/>
    <w:lvl w:ilvl="0" w:tplc="D9EE37FC">
      <w:start w:val="1"/>
      <w:numFmt w:val="bullet"/>
      <w:lvlText w:val=""/>
      <w:lvlJc w:val="left"/>
      <w:pPr>
        <w:ind w:left="720" w:hanging="360"/>
      </w:pPr>
      <w:rPr>
        <w:rFonts w:ascii="Symbol" w:hAnsi="Symbol" w:hint="default"/>
      </w:rPr>
    </w:lvl>
    <w:lvl w:ilvl="1" w:tplc="37C25D7A" w:tentative="1">
      <w:start w:val="1"/>
      <w:numFmt w:val="bullet"/>
      <w:lvlText w:val="o"/>
      <w:lvlJc w:val="left"/>
      <w:pPr>
        <w:ind w:left="1440" w:hanging="360"/>
      </w:pPr>
      <w:rPr>
        <w:rFonts w:ascii="Courier New" w:hAnsi="Courier New" w:cs="Courier New" w:hint="default"/>
      </w:rPr>
    </w:lvl>
    <w:lvl w:ilvl="2" w:tplc="A5D09AC6" w:tentative="1">
      <w:start w:val="1"/>
      <w:numFmt w:val="bullet"/>
      <w:lvlText w:val=""/>
      <w:lvlJc w:val="left"/>
      <w:pPr>
        <w:ind w:left="2160" w:hanging="360"/>
      </w:pPr>
      <w:rPr>
        <w:rFonts w:ascii="Wingdings" w:hAnsi="Wingdings" w:hint="default"/>
      </w:rPr>
    </w:lvl>
    <w:lvl w:ilvl="3" w:tplc="0EBED6CA" w:tentative="1">
      <w:start w:val="1"/>
      <w:numFmt w:val="bullet"/>
      <w:lvlText w:val=""/>
      <w:lvlJc w:val="left"/>
      <w:pPr>
        <w:ind w:left="2880" w:hanging="360"/>
      </w:pPr>
      <w:rPr>
        <w:rFonts w:ascii="Symbol" w:hAnsi="Symbol" w:hint="default"/>
      </w:rPr>
    </w:lvl>
    <w:lvl w:ilvl="4" w:tplc="A1DC1788" w:tentative="1">
      <w:start w:val="1"/>
      <w:numFmt w:val="bullet"/>
      <w:lvlText w:val="o"/>
      <w:lvlJc w:val="left"/>
      <w:pPr>
        <w:ind w:left="3600" w:hanging="360"/>
      </w:pPr>
      <w:rPr>
        <w:rFonts w:ascii="Courier New" w:hAnsi="Courier New" w:cs="Courier New" w:hint="default"/>
      </w:rPr>
    </w:lvl>
    <w:lvl w:ilvl="5" w:tplc="22707A36" w:tentative="1">
      <w:start w:val="1"/>
      <w:numFmt w:val="bullet"/>
      <w:lvlText w:val=""/>
      <w:lvlJc w:val="left"/>
      <w:pPr>
        <w:ind w:left="4320" w:hanging="360"/>
      </w:pPr>
      <w:rPr>
        <w:rFonts w:ascii="Wingdings" w:hAnsi="Wingdings" w:hint="default"/>
      </w:rPr>
    </w:lvl>
    <w:lvl w:ilvl="6" w:tplc="D99CDF0A" w:tentative="1">
      <w:start w:val="1"/>
      <w:numFmt w:val="bullet"/>
      <w:lvlText w:val=""/>
      <w:lvlJc w:val="left"/>
      <w:pPr>
        <w:ind w:left="5040" w:hanging="360"/>
      </w:pPr>
      <w:rPr>
        <w:rFonts w:ascii="Symbol" w:hAnsi="Symbol" w:hint="default"/>
      </w:rPr>
    </w:lvl>
    <w:lvl w:ilvl="7" w:tplc="06F4095A" w:tentative="1">
      <w:start w:val="1"/>
      <w:numFmt w:val="bullet"/>
      <w:lvlText w:val="o"/>
      <w:lvlJc w:val="left"/>
      <w:pPr>
        <w:ind w:left="5760" w:hanging="360"/>
      </w:pPr>
      <w:rPr>
        <w:rFonts w:ascii="Courier New" w:hAnsi="Courier New" w:cs="Courier New" w:hint="default"/>
      </w:rPr>
    </w:lvl>
    <w:lvl w:ilvl="8" w:tplc="30220506" w:tentative="1">
      <w:start w:val="1"/>
      <w:numFmt w:val="bullet"/>
      <w:lvlText w:val=""/>
      <w:lvlJc w:val="left"/>
      <w:pPr>
        <w:ind w:left="6480" w:hanging="360"/>
      </w:pPr>
      <w:rPr>
        <w:rFonts w:ascii="Wingdings" w:hAnsi="Wingdings" w:hint="default"/>
      </w:rPr>
    </w:lvl>
  </w:abstractNum>
  <w:abstractNum w:abstractNumId="18" w15:restartNumberingAfterBreak="0">
    <w:nsid w:val="7C5D5E71"/>
    <w:multiLevelType w:val="hybridMultilevel"/>
    <w:tmpl w:val="C686961A"/>
    <w:lvl w:ilvl="0" w:tplc="6E9EFAB0">
      <w:start w:val="1"/>
      <w:numFmt w:val="bullet"/>
      <w:lvlText w:val=""/>
      <w:lvlJc w:val="left"/>
      <w:pPr>
        <w:ind w:left="720" w:hanging="360"/>
      </w:pPr>
      <w:rPr>
        <w:rFonts w:ascii="Symbol" w:hAnsi="Symbol" w:hint="default"/>
      </w:rPr>
    </w:lvl>
    <w:lvl w:ilvl="1" w:tplc="DE4C99CE" w:tentative="1">
      <w:start w:val="1"/>
      <w:numFmt w:val="bullet"/>
      <w:lvlText w:val="o"/>
      <w:lvlJc w:val="left"/>
      <w:pPr>
        <w:ind w:left="1440" w:hanging="360"/>
      </w:pPr>
      <w:rPr>
        <w:rFonts w:ascii="Courier New" w:hAnsi="Courier New" w:cs="Courier New" w:hint="default"/>
      </w:rPr>
    </w:lvl>
    <w:lvl w:ilvl="2" w:tplc="FC04D56E" w:tentative="1">
      <w:start w:val="1"/>
      <w:numFmt w:val="bullet"/>
      <w:lvlText w:val=""/>
      <w:lvlJc w:val="left"/>
      <w:pPr>
        <w:ind w:left="2160" w:hanging="360"/>
      </w:pPr>
      <w:rPr>
        <w:rFonts w:ascii="Wingdings" w:hAnsi="Wingdings" w:hint="default"/>
      </w:rPr>
    </w:lvl>
    <w:lvl w:ilvl="3" w:tplc="64B639AE" w:tentative="1">
      <w:start w:val="1"/>
      <w:numFmt w:val="bullet"/>
      <w:lvlText w:val=""/>
      <w:lvlJc w:val="left"/>
      <w:pPr>
        <w:ind w:left="2880" w:hanging="360"/>
      </w:pPr>
      <w:rPr>
        <w:rFonts w:ascii="Symbol" w:hAnsi="Symbol" w:hint="default"/>
      </w:rPr>
    </w:lvl>
    <w:lvl w:ilvl="4" w:tplc="408C9A28" w:tentative="1">
      <w:start w:val="1"/>
      <w:numFmt w:val="bullet"/>
      <w:lvlText w:val="o"/>
      <w:lvlJc w:val="left"/>
      <w:pPr>
        <w:ind w:left="3600" w:hanging="360"/>
      </w:pPr>
      <w:rPr>
        <w:rFonts w:ascii="Courier New" w:hAnsi="Courier New" w:cs="Courier New" w:hint="default"/>
      </w:rPr>
    </w:lvl>
    <w:lvl w:ilvl="5" w:tplc="95B268BA" w:tentative="1">
      <w:start w:val="1"/>
      <w:numFmt w:val="bullet"/>
      <w:lvlText w:val=""/>
      <w:lvlJc w:val="left"/>
      <w:pPr>
        <w:ind w:left="4320" w:hanging="360"/>
      </w:pPr>
      <w:rPr>
        <w:rFonts w:ascii="Wingdings" w:hAnsi="Wingdings" w:hint="default"/>
      </w:rPr>
    </w:lvl>
    <w:lvl w:ilvl="6" w:tplc="3176F086" w:tentative="1">
      <w:start w:val="1"/>
      <w:numFmt w:val="bullet"/>
      <w:lvlText w:val=""/>
      <w:lvlJc w:val="left"/>
      <w:pPr>
        <w:ind w:left="5040" w:hanging="360"/>
      </w:pPr>
      <w:rPr>
        <w:rFonts w:ascii="Symbol" w:hAnsi="Symbol" w:hint="default"/>
      </w:rPr>
    </w:lvl>
    <w:lvl w:ilvl="7" w:tplc="D37261A8" w:tentative="1">
      <w:start w:val="1"/>
      <w:numFmt w:val="bullet"/>
      <w:lvlText w:val="o"/>
      <w:lvlJc w:val="left"/>
      <w:pPr>
        <w:ind w:left="5760" w:hanging="360"/>
      </w:pPr>
      <w:rPr>
        <w:rFonts w:ascii="Courier New" w:hAnsi="Courier New" w:cs="Courier New" w:hint="default"/>
      </w:rPr>
    </w:lvl>
    <w:lvl w:ilvl="8" w:tplc="DCE4D226" w:tentative="1">
      <w:start w:val="1"/>
      <w:numFmt w:val="bullet"/>
      <w:lvlText w:val=""/>
      <w:lvlJc w:val="left"/>
      <w:pPr>
        <w:ind w:left="6480" w:hanging="360"/>
      </w:pPr>
      <w:rPr>
        <w:rFonts w:ascii="Wingdings" w:hAnsi="Wingdings" w:hint="default"/>
      </w:rPr>
    </w:lvl>
  </w:abstractNum>
  <w:abstractNum w:abstractNumId="19" w15:restartNumberingAfterBreak="0">
    <w:nsid w:val="7DB02D22"/>
    <w:multiLevelType w:val="hybridMultilevel"/>
    <w:tmpl w:val="54A00AF2"/>
    <w:lvl w:ilvl="0" w:tplc="802A3D26">
      <w:start w:val="8"/>
      <w:numFmt w:val="upperRoman"/>
      <w:lvlText w:val="%1."/>
      <w:lvlJc w:val="right"/>
      <w:pPr>
        <w:ind w:left="720" w:hanging="360"/>
      </w:pPr>
      <w:rPr>
        <w:rFonts w:hint="default"/>
      </w:rPr>
    </w:lvl>
    <w:lvl w:ilvl="1" w:tplc="47526F12" w:tentative="1">
      <w:start w:val="1"/>
      <w:numFmt w:val="lowerLetter"/>
      <w:lvlText w:val="%2."/>
      <w:lvlJc w:val="left"/>
      <w:pPr>
        <w:ind w:left="1440" w:hanging="360"/>
      </w:pPr>
    </w:lvl>
    <w:lvl w:ilvl="2" w:tplc="615A1A64" w:tentative="1">
      <w:start w:val="1"/>
      <w:numFmt w:val="lowerRoman"/>
      <w:lvlText w:val="%3."/>
      <w:lvlJc w:val="right"/>
      <w:pPr>
        <w:ind w:left="2160" w:hanging="180"/>
      </w:pPr>
    </w:lvl>
    <w:lvl w:ilvl="3" w:tplc="B98A96C6" w:tentative="1">
      <w:start w:val="1"/>
      <w:numFmt w:val="decimal"/>
      <w:lvlText w:val="%4."/>
      <w:lvlJc w:val="left"/>
      <w:pPr>
        <w:ind w:left="2880" w:hanging="360"/>
      </w:pPr>
    </w:lvl>
    <w:lvl w:ilvl="4" w:tplc="A50679FC" w:tentative="1">
      <w:start w:val="1"/>
      <w:numFmt w:val="lowerLetter"/>
      <w:lvlText w:val="%5."/>
      <w:lvlJc w:val="left"/>
      <w:pPr>
        <w:ind w:left="3600" w:hanging="360"/>
      </w:pPr>
    </w:lvl>
    <w:lvl w:ilvl="5" w:tplc="5A445790" w:tentative="1">
      <w:start w:val="1"/>
      <w:numFmt w:val="lowerRoman"/>
      <w:lvlText w:val="%6."/>
      <w:lvlJc w:val="right"/>
      <w:pPr>
        <w:ind w:left="4320" w:hanging="180"/>
      </w:pPr>
    </w:lvl>
    <w:lvl w:ilvl="6" w:tplc="A7D05F0A" w:tentative="1">
      <w:start w:val="1"/>
      <w:numFmt w:val="decimal"/>
      <w:lvlText w:val="%7."/>
      <w:lvlJc w:val="left"/>
      <w:pPr>
        <w:ind w:left="5040" w:hanging="360"/>
      </w:pPr>
    </w:lvl>
    <w:lvl w:ilvl="7" w:tplc="610EADA6" w:tentative="1">
      <w:start w:val="1"/>
      <w:numFmt w:val="lowerLetter"/>
      <w:lvlText w:val="%8."/>
      <w:lvlJc w:val="left"/>
      <w:pPr>
        <w:ind w:left="5760" w:hanging="360"/>
      </w:pPr>
    </w:lvl>
    <w:lvl w:ilvl="8" w:tplc="28D0FD7E" w:tentative="1">
      <w:start w:val="1"/>
      <w:numFmt w:val="lowerRoman"/>
      <w:lvlText w:val="%9."/>
      <w:lvlJc w:val="right"/>
      <w:pPr>
        <w:ind w:left="6480" w:hanging="180"/>
      </w:pPr>
    </w:lvl>
  </w:abstractNum>
  <w:num w:numId="1">
    <w:abstractNumId w:val="11"/>
  </w:num>
  <w:num w:numId="2">
    <w:abstractNumId w:val="7"/>
  </w:num>
  <w:num w:numId="3">
    <w:abstractNumId w:val="18"/>
  </w:num>
  <w:num w:numId="4">
    <w:abstractNumId w:val="8"/>
  </w:num>
  <w:num w:numId="5">
    <w:abstractNumId w:val="9"/>
  </w:num>
  <w:num w:numId="6">
    <w:abstractNumId w:val="4"/>
  </w:num>
  <w:num w:numId="7">
    <w:abstractNumId w:val="14"/>
  </w:num>
  <w:num w:numId="8">
    <w:abstractNumId w:val="17"/>
  </w:num>
  <w:num w:numId="9">
    <w:abstractNumId w:val="1"/>
  </w:num>
  <w:num w:numId="10">
    <w:abstractNumId w:val="0"/>
  </w:num>
  <w:num w:numId="11">
    <w:abstractNumId w:val="6"/>
  </w:num>
  <w:num w:numId="12">
    <w:abstractNumId w:val="3"/>
  </w:num>
  <w:num w:numId="13">
    <w:abstractNumId w:val="15"/>
  </w:num>
  <w:num w:numId="14">
    <w:abstractNumId w:val="12"/>
  </w:num>
  <w:num w:numId="15">
    <w:abstractNumId w:val="10"/>
  </w:num>
  <w:num w:numId="16">
    <w:abstractNumId w:val="16"/>
  </w:num>
  <w:num w:numId="17">
    <w:abstractNumId w:val="5"/>
  </w:num>
  <w:num w:numId="18">
    <w:abstractNumId w:val="19"/>
  </w:num>
  <w:num w:numId="19">
    <w:abstractNumId w:val="13"/>
  </w:num>
  <w:num w:numId="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06B"/>
    <w:rsid w:val="00065195"/>
    <w:rsid w:val="00105386"/>
    <w:rsid w:val="002D0843"/>
    <w:rsid w:val="002E33B0"/>
    <w:rsid w:val="002F7A1F"/>
    <w:rsid w:val="003234C9"/>
    <w:rsid w:val="00380BF4"/>
    <w:rsid w:val="003E572A"/>
    <w:rsid w:val="00481D52"/>
    <w:rsid w:val="004836F2"/>
    <w:rsid w:val="00486277"/>
    <w:rsid w:val="00491ECF"/>
    <w:rsid w:val="00494C1B"/>
    <w:rsid w:val="004A5B56"/>
    <w:rsid w:val="004B2CF4"/>
    <w:rsid w:val="00504123"/>
    <w:rsid w:val="00534DC2"/>
    <w:rsid w:val="005670AE"/>
    <w:rsid w:val="0057006B"/>
    <w:rsid w:val="006D5DB8"/>
    <w:rsid w:val="0070781A"/>
    <w:rsid w:val="00757B3D"/>
    <w:rsid w:val="00842A30"/>
    <w:rsid w:val="00862370"/>
    <w:rsid w:val="008726C5"/>
    <w:rsid w:val="00894F8B"/>
    <w:rsid w:val="008A44A7"/>
    <w:rsid w:val="008E504E"/>
    <w:rsid w:val="00925F8D"/>
    <w:rsid w:val="0094627B"/>
    <w:rsid w:val="00AE0CA9"/>
    <w:rsid w:val="00BE1E7F"/>
    <w:rsid w:val="00C22826"/>
    <w:rsid w:val="00C95C21"/>
    <w:rsid w:val="00CC5913"/>
    <w:rsid w:val="00D2550B"/>
    <w:rsid w:val="00D86D5F"/>
    <w:rsid w:val="00DD60C6"/>
    <w:rsid w:val="00E730C2"/>
    <w:rsid w:val="00EB3867"/>
    <w:rsid w:val="00F61E23"/>
    <w:rsid w:val="00F951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B917578-D698-4BD5-BB54-FF96DA8D3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730C2"/>
  </w:style>
  <w:style w:type="paragraph" w:styleId="Heading1">
    <w:name w:val="heading 1"/>
    <w:basedOn w:val="Normal"/>
    <w:next w:val="Normal"/>
    <w:link w:val="Heading1Char"/>
    <w:uiPriority w:val="9"/>
    <w:qFormat/>
    <w:rsid w:val="00E730C2"/>
    <w:pPr>
      <w:keepNext/>
      <w:keepLines/>
      <w:numPr>
        <w:numId w:val="5"/>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30C2"/>
    <w:pPr>
      <w:keepNext/>
      <w:keepLines/>
      <w:numPr>
        <w:ilvl w:val="1"/>
        <w:numId w:val="5"/>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730C2"/>
    <w:pPr>
      <w:keepNext/>
      <w:keepLines/>
      <w:numPr>
        <w:ilvl w:val="2"/>
        <w:numId w:val="5"/>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730C2"/>
    <w:pPr>
      <w:keepNext/>
      <w:keepLines/>
      <w:numPr>
        <w:ilvl w:val="3"/>
        <w:numId w:val="5"/>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730C2"/>
    <w:pPr>
      <w:keepNext/>
      <w:keepLines/>
      <w:numPr>
        <w:ilvl w:val="4"/>
        <w:numId w:val="5"/>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730C2"/>
    <w:pPr>
      <w:keepNext/>
      <w:keepLines/>
      <w:numPr>
        <w:ilvl w:val="5"/>
        <w:numId w:val="5"/>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730C2"/>
    <w:pPr>
      <w:keepNext/>
      <w:keepLines/>
      <w:numPr>
        <w:ilvl w:val="6"/>
        <w:numId w:val="5"/>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730C2"/>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730C2"/>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30C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730C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730C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730C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730C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730C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730C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730C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730C2"/>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E730C2"/>
    <w:pPr>
      <w:ind w:left="720"/>
      <w:contextualSpacing/>
    </w:pPr>
  </w:style>
  <w:style w:type="paragraph" w:styleId="TOCHeading">
    <w:name w:val="TOC Heading"/>
    <w:basedOn w:val="Heading1"/>
    <w:next w:val="Normal"/>
    <w:uiPriority w:val="39"/>
    <w:unhideWhenUsed/>
    <w:qFormat/>
    <w:rsid w:val="00E730C2"/>
    <w:pPr>
      <w:numPr>
        <w:numId w:val="0"/>
      </w:numPr>
      <w:outlineLvl w:val="9"/>
    </w:pPr>
    <w:rPr>
      <w:lang w:val="en-US"/>
    </w:rPr>
  </w:style>
  <w:style w:type="paragraph" w:styleId="TOC2">
    <w:name w:val="toc 2"/>
    <w:basedOn w:val="Normal"/>
    <w:next w:val="Normal"/>
    <w:autoRedefine/>
    <w:uiPriority w:val="39"/>
    <w:unhideWhenUsed/>
    <w:rsid w:val="00E730C2"/>
    <w:pPr>
      <w:spacing w:after="100"/>
      <w:ind w:left="220"/>
    </w:pPr>
  </w:style>
  <w:style w:type="paragraph" w:styleId="TOC3">
    <w:name w:val="toc 3"/>
    <w:basedOn w:val="Normal"/>
    <w:next w:val="Normal"/>
    <w:autoRedefine/>
    <w:uiPriority w:val="39"/>
    <w:unhideWhenUsed/>
    <w:rsid w:val="00E730C2"/>
    <w:pPr>
      <w:spacing w:after="100"/>
      <w:ind w:left="440"/>
    </w:pPr>
  </w:style>
  <w:style w:type="character" w:styleId="Hyperlink">
    <w:name w:val="Hyperlink"/>
    <w:basedOn w:val="DefaultParagraphFont"/>
    <w:uiPriority w:val="99"/>
    <w:unhideWhenUsed/>
    <w:rsid w:val="00E730C2"/>
    <w:rPr>
      <w:color w:val="0563C1" w:themeColor="hyperlink"/>
      <w:u w:val="single"/>
    </w:rPr>
  </w:style>
  <w:style w:type="paragraph" w:styleId="Header">
    <w:name w:val="header"/>
    <w:basedOn w:val="Normal"/>
    <w:link w:val="HeaderChar"/>
    <w:uiPriority w:val="99"/>
    <w:unhideWhenUsed/>
    <w:rsid w:val="004A5B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5B56"/>
  </w:style>
  <w:style w:type="paragraph" w:styleId="Footer">
    <w:name w:val="footer"/>
    <w:basedOn w:val="Normal"/>
    <w:link w:val="FooterChar"/>
    <w:uiPriority w:val="99"/>
    <w:unhideWhenUsed/>
    <w:rsid w:val="004A5B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5B56"/>
  </w:style>
  <w:style w:type="paragraph" w:styleId="TOC1">
    <w:name w:val="toc 1"/>
    <w:basedOn w:val="Normal"/>
    <w:next w:val="Normal"/>
    <w:autoRedefine/>
    <w:uiPriority w:val="39"/>
    <w:unhideWhenUsed/>
    <w:rsid w:val="004A5B56"/>
    <w:pPr>
      <w:spacing w:after="100"/>
    </w:pPr>
  </w:style>
  <w:style w:type="paragraph" w:styleId="Bibliography">
    <w:name w:val="Bibliography"/>
    <w:basedOn w:val="Normal"/>
    <w:next w:val="Normal"/>
    <w:uiPriority w:val="37"/>
    <w:unhideWhenUsed/>
    <w:rsid w:val="00481D52"/>
  </w:style>
  <w:style w:type="paragraph" w:styleId="NoSpacing">
    <w:name w:val="No Spacing"/>
    <w:link w:val="NoSpacingChar"/>
    <w:uiPriority w:val="1"/>
    <w:qFormat/>
    <w:rsid w:val="00481D52"/>
    <w:pPr>
      <w:spacing w:after="0" w:line="240" w:lineRule="auto"/>
    </w:pPr>
  </w:style>
  <w:style w:type="character" w:customStyle="1" w:styleId="NoSpacingChar">
    <w:name w:val="No Spacing Char"/>
    <w:basedOn w:val="DefaultParagraphFont"/>
    <w:link w:val="NoSpacing"/>
    <w:uiPriority w:val="1"/>
    <w:rsid w:val="00894F8B"/>
  </w:style>
  <w:style w:type="paragraph" w:styleId="Title">
    <w:name w:val="Title"/>
    <w:basedOn w:val="Normal"/>
    <w:next w:val="Normal"/>
    <w:link w:val="TitleChar"/>
    <w:uiPriority w:val="10"/>
    <w:qFormat/>
    <w:rsid w:val="00894F8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4F8B"/>
    <w:rPr>
      <w:rFonts w:asciiTheme="majorHAnsi" w:eastAsiaTheme="majorEastAsia" w:hAnsiTheme="majorHAnsi" w:cstheme="majorBidi"/>
      <w:spacing w:val="-10"/>
      <w:kern w:val="28"/>
      <w:sz w:val="56"/>
      <w:szCs w:val="56"/>
    </w:rPr>
  </w:style>
  <w:style w:type="character" w:styleId="CommentReference">
    <w:name w:val="annotation reference"/>
    <w:basedOn w:val="DefaultParagraphFont"/>
    <w:uiPriority w:val="99"/>
    <w:rsid w:val="000F3DF7"/>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paragraph" w:styleId="BalloonText">
    <w:name w:val="Balloon Text"/>
    <w:basedOn w:val="Normal"/>
    <w:link w:val="BalloonTextChar"/>
    <w:uiPriority w:val="99"/>
    <w:semiHidden/>
    <w:unhideWhenUsed/>
    <w:rsid w:val="0050412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0412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MJL80</b:Tag>
    <b:SourceType>JournalArticle</b:SourceType>
    <b:Guid>{4F8A9E02-3CBC-488A-A2CD-12A771266465}</b:Guid>
    <b:Title>The belief in a just world: a fundamental delusion</b:Title>
    <b:Year>1980</b:Year>
    <b:Author>
      <b:Author>
        <b:NameList>
          <b:Person>
            <b:Last>Lerner</b:Last>
            <b:First>M.J.</b:First>
          </b:Person>
        </b:NameList>
      </b:Author>
    </b:Author>
    <b:JournalName>Plenum</b:JournalName>
    <b:Issue>New York</b:Issue>
    <b:RefOrder>1</b:RefOrder>
  </b:Source>
  <b:Source>
    <b:Tag>Law98</b:Tag>
    <b:SourceType>JournalArticle</b:SourceType>
    <b:Guid>{D442293B-FAC5-4B12-9308-1FB980AA5E7F}</b:Guid>
    <b:Author>
      <b:Author>
        <b:NameList>
          <b:Person>
            <b:Last>Herringer</b:Last>
            <b:First>Lawrence</b:First>
            <b:Middle>G.</b:Middle>
          </b:Person>
        </b:NameList>
      </b:Author>
    </b:Author>
    <b:Title>Relating values and personality traits</b:Title>
    <b:JournalName>Psychological Reports</b:JournalName>
    <b:Year>1998</b:Year>
    <b:Pages>953-954</b:Pages>
    <b:Volume>83</b:Volume>
    <b:Issue>3</b:Issue>
    <b:RefOrder>2</b:RefOrder>
  </b:Source>
  <b:Source>
    <b:Tag>Wol94</b:Tag>
    <b:SourceType>JournalArticle</b:SourceType>
    <b:Guid>{0735A3ED-3D80-4785-85D2-60E6408C27B6}</b:Guid>
    <b:Author>
      <b:Author>
        <b:NameList>
          <b:Person>
            <b:Last>Schwartz</b:Last>
            <b:First>Wolfgang</b:First>
            <b:Middle>Bilsky and Shalom H.</b:Middle>
          </b:Person>
        </b:NameList>
      </b:Author>
    </b:Author>
    <b:Title>Values and personality</b:Title>
    <b:JournalName>Personality</b:JournalName>
    <b:Year>September 1994</b:Year>
    <b:Pages>163-181</b:Pages>
    <b:Volume>8</b:Volume>
    <b:Issue>3</b:Issue>
    <b:RefOrder>3</b:RefOrder>
  </b:Source>
  <b:Source>
    <b:Tag>Fou18</b:Tag>
    <b:SourceType>InternetSite</b:SourceType>
    <b:Guid>{29768416-553D-40AD-A8AD-5D09BCFB98C4}</b:Guid>
    <b:Title>www.fourseasons.com</b:Title>
    <b:Year>2018</b:Year>
    <b:YearAccessed>2018</b:YearAccessed>
    <b:MonthAccessed>July</b:MonthAccessed>
    <b:DayAccessed>27</b:DayAccessed>
    <b:URL>http://www.fourseasons.ethicspoint.com</b:URL>
    <b:Author>
      <b:Author>
        <b:NameList>
          <b:Person>
            <b:Last>Seasons</b:Last>
            <b:First>Four</b:First>
          </b:Person>
        </b:NameList>
      </b:Author>
    </b:Author>
    <b:RefOrder>5</b:RefOrder>
  </b:Source>
  <b:Source>
    <b:Tag>USD15</b:Tag>
    <b:SourceType>DocumentFromInternetSite</b:SourceType>
    <b:Guid>{F73A5B0C-380D-48D6-9E25-2443B684218C}</b:Guid>
    <b:Author>
      <b:Author>
        <b:NameList>
          <b:Person>
            <b:Last>Service</b:Last>
            <b:First>U.S.</b:First>
            <b:Middle>Department of Health &amp; Human</b:Middle>
          </b:Person>
        </b:NameList>
      </b:Author>
    </b:Author>
    <b:Title>www.cdc.gov</b:Title>
    <b:Year>2015</b:Year>
    <b:Month>May</b:Month>
    <b:Day>29</b:Day>
    <b:YearAccessed>2018</b:YearAccessed>
    <b:MonthAccessed>September</b:MonthAccessed>
    <b:DayAccessed>2</b:DayAccessed>
    <b:URL>https://www.cdc.gov/policy/analysis/process/definition.html</b:URL>
    <b:RefOrder>6</b:RefOrder>
  </b:Source>
  <b:Source>
    <b:Tag>Web18</b:Tag>
    <b:SourceType>InternetSite</b:SourceType>
    <b:Guid>{8BE3F340-B971-4E81-B14F-371976A0D731}</b:Guid>
    <b:Title>www.businessdictionary.com</b:Title>
    <b:Year>2018</b:Year>
    <b:Author>
      <b:Author>
        <b:NameList>
          <b:Person>
            <b:Last>Johnson</b:Last>
            <b:First>A.</b:First>
          </b:Person>
        </b:NameList>
      </b:Author>
    </b:Author>
    <b:YearAccessed>2018</b:YearAccessed>
    <b:MonthAccessed>August</b:MonthAccessed>
    <b:DayAccessed>2nd</b:DayAccessed>
    <b:URL>http://www.businessdictionary.com/definition/policies-and-procedures.html</b:URL>
    <b:RefOrder>7</b:RefOrder>
  </b:Source>
  <b:Source>
    <b:Tag>Pea18</b:Tag>
    <b:SourceType>InternetSite</b:SourceType>
    <b:Guid>{E7D6B9B8-F1DE-4F6E-B4D5-D651161AE038}</b:Guid>
    <b:Title>www.google.co.uk</b:Title>
    <b:Year>2018</b:Year>
    <b:Author>
      <b:Author>
        <b:NameList>
          <b:Person>
            <b:Last>Pearltrees</b:Last>
          </b:Person>
        </b:NameList>
      </b:Author>
    </b:Author>
    <b:YearAccessed>2018</b:YearAccessed>
    <b:MonthAccessed>September</b:MonthAccessed>
    <b:DayAccessed>2</b:DayAccessed>
    <b:URL>https://www.google.co.uk/search?q=types+of+organizational+culture&amp;rlz=1C1AVFC_enGB793GB793&amp;source=lnms&amp;tbm=isch&amp;sa=X&amp;ved=0ahUKEwiVoobc0J7dAhVKJ8AKHTpFDTAQ_AUICigB&amp;biw=1366&amp;bih=662#imgrc=7P05MnNqEpe1MM:</b:URL>
    <b:RefOrder>8</b:RefOrder>
  </b:Source>
  <b:Source>
    <b:Tag>Mel18</b:Tag>
    <b:SourceType>InternetSite</b:SourceType>
    <b:Guid>{3725BC16-D0BD-4B05-BE72-13265C46BE85}</b:Guid>
    <b:Author>
      <b:Author>
        <b:NameList>
          <b:Person>
            <b:Last>Melo.in-tandem.co</b:Last>
          </b:Person>
        </b:NameList>
      </b:Author>
    </b:Author>
    <b:Title> www.Melo.in-tandem.co</b:Title>
    <b:Year>2018</b:Year>
    <b:YearAccessed>2018</b:YearAccessed>
    <b:MonthAccessed>September</b:MonthAccessed>
    <b:DayAccessed>2</b:DayAccessed>
    <b:URL>http://melo.in-tandem.co/organisation-structure-and-design-notes/</b:URL>
    <b:RefOrder>9</b:RefOrder>
  </b:Source>
  <b:Source>
    <b:Tag>Ala15</b:Tag>
    <b:SourceType>BookSection</b:SourceType>
    <b:Guid>{DC54CB86-9E3C-4440-9CBC-5D41C70EF697}</b:Guid>
    <b:Title>The mediating role of leadership and people management practices or HRD organizational performance</b:Title>
    <b:Year>2015</b:Year>
    <b:Author>
      <b:Author>
        <b:NameList>
          <b:Person>
            <b:Last>Alagaraja</b:Last>
            <b:First>M.,</b:First>
            <b:Middle>Cumberland, D., &amp; Choi, N.</b:Middle>
          </b:Person>
        </b:NameList>
      </b:Author>
      <b:Editor>
        <b:NameList>
          <b:Person>
            <b:Last>18</b:Last>
          </b:Person>
        </b:NameList>
      </b:Editor>
    </b:Author>
    <b:BookTitle>Human Resources Development International</b:BookTitle>
    <b:Pages>220-234</b:Pages>
    <b:RefOrder>10</b:RefOrder>
  </b:Source>
  <b:Source>
    <b:Tag>Sca16</b:Tag>
    <b:SourceType>BookSection</b:SourceType>
    <b:Guid>{486CD23A-3767-474F-9C7E-F7F8816A3C94}</b:Guid>
    <b:Title>Essential of Organizational Behavior: An Evidence-Based Approach</b:Title>
    <b:Year>2016</b:Year>
    <b:City>Thousand Oaks</b:City>
    <b:Publisher>SAGE</b:Publisher>
    <b:Author>
      <b:Author>
        <b:NameList>
          <b:Person>
            <b:Last>Scandura</b:Last>
            <b:First>T.</b:First>
          </b:Person>
        </b:NameList>
      </b:Author>
    </b:Author>
    <b:BookTitle>BA in Leadership and Management</b:BookTitle>
    <b:Pages>2-24</b:Pages>
    <b:RefOrder>11</b:RefOrder>
  </b:Source>
  <b:Source>
    <b:Tag>Jor13</b:Tag>
    <b:SourceType>DocumentFromInternetSite</b:SourceType>
    <b:Guid>{ECE97CA2-8CAE-4101-8D78-69664620ACA1}</b:Guid>
    <b:Title>prezi.com</b:Title>
    <b:Year>2013</b:Year>
    <b:YearAccessed>2018</b:YearAccessed>
    <b:MonthAccessed>August</b:MonthAccessed>
    <b:DayAccessed>30</b:DayAccessed>
    <b:URL>https://prezi.com/xc-syaqimmly/swot-analysis/</b:URL>
    <b:Author>
      <b:Author>
        <b:NameList>
          <b:Person>
            <b:Last>Thompson</b:Last>
            <b:First>Jorge</b:First>
          </b:Person>
        </b:NameList>
      </b:Author>
    </b:Author>
    <b:Month>August</b:Month>
    <b:Day>13</b:Day>
    <b:RefOrder>15</b:RefOrder>
  </b:Source>
  <b:Source>
    <b:Tag>Fou181</b:Tag>
    <b:SourceType>InternetSite</b:SourceType>
    <b:Guid>{CC706302-D8CF-438D-802F-216F4871659C}</b:Guid>
    <b:Author>
      <b:Author>
        <b:NameList>
          <b:Person>
            <b:Last>FourSeasons</b:Last>
          </b:Person>
        </b:NameList>
      </b:Author>
    </b:Author>
    <b:Title>www.fourseasons.com</b:Title>
    <b:Year>2018</b:Year>
    <b:YearAccessed>2018</b:YearAccessed>
    <b:MonthAccessed>August</b:MonthAccessed>
    <b:DayAccessed>3</b:DayAccessed>
    <b:URL>http://www.fourseansons.co.uk</b:URL>
    <b:RefOrder>4</b:RefOrder>
  </b:Source>
  <b:Source>
    <b:Tag>Jos16</b:Tag>
    <b:SourceType>BookSection</b:SourceType>
    <b:Guid>{B1837F60-E683-428D-896D-053D6BBC411A}</b:Guid>
    <b:Title>Use of Knowledge Management for Competitive Advantages: The Case Study of Max Life Insurance</b:Title>
    <b:Year>2016</b:Year>
    <b:Author>
      <b:Author>
        <b:NameList>
          <b:Person>
            <b:Last>Joshi</b:Last>
            <b:First>H.,</b:First>
            <b:Middle>Farooquie, J. A. &amp; Chawla, D.</b:Middle>
          </b:Person>
        </b:NameList>
      </b:Author>
    </b:Author>
    <b:BookTitle>Global Business Review</b:BookTitle>
    <b:Pages>450-469</b:Pages>
    <b:RefOrder>14</b:RefOrder>
  </b:Source>
  <b:Source>
    <b:Tag>Bra11</b:Tag>
    <b:SourceType>BookSection</b:SourceType>
    <b:Guid>{8C18A88E-7062-4AFC-8425-E8DFCA318ADF}</b:Guid>
    <b:Author>
      <b:Author>
        <b:NameList>
          <b:Person>
            <b:Last>Branine</b:Last>
            <b:First>M.</b:First>
          </b:Person>
        </b:NameList>
      </b:Author>
    </b:Author>
    <b:Title>The Meaning and Importance of Managing Across Cultures</b:Title>
    <b:BookTitle>Managing Across Culture</b:BookTitle>
    <b:Year>2011</b:Year>
    <b:Pages>11-34</b:Pages>
    <b:City>London</b:City>
    <b:Publisher>SAGE</b:Publisher>
    <b:RefOrder>12</b:RefOrder>
  </b:Source>
  <b:Source>
    <b:Tag>Ben13</b:Tag>
    <b:SourceType>BookSection</b:SourceType>
    <b:Guid>{D249B88B-5375-4B0B-B699-AE2389EDCA05}</b:Guid>
    <b:Author>
      <b:Author>
        <b:NameList>
          <b:Person>
            <b:Last>Bendassolli</b:Last>
            <b:First>P.F.</b:First>
          </b:Person>
        </b:NameList>
      </b:Author>
      <b:Editor>
        <b:NameList>
          <b:Person>
            <b:Last>3</b:Last>
          </b:Person>
        </b:NameList>
      </b:Editor>
    </b:Author>
    <b:Title>Work and Culture: Approaching Cultural and Work Psychology</b:Title>
    <b:BookTitle>Culture and Psychology</b:BookTitle>
    <b:Year>2013</b:Year>
    <b:Pages>372-390</b:Pages>
    <b:Publisher>23</b:Publisher>
    <b:RefOrder>13</b:RefOrder>
  </b:Source>
</b:Sources>
</file>

<file path=customXml/itemProps1.xml><?xml version="1.0" encoding="utf-8"?>
<ds:datastoreItem xmlns:ds="http://schemas.openxmlformats.org/officeDocument/2006/customXml" ds:itemID="{52337AFF-682A-40C1-94F6-57B6D3FB9F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TotalTime>
  <Pages>1</Pages>
  <Words>5210</Words>
  <Characters>29703</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MARIUS IONUT SAIZ</dc:creator>
  <cp:lastModifiedBy>MARIUS IONUT SAIZ</cp:lastModifiedBy>
  <cp:revision>25</cp:revision>
  <dcterms:created xsi:type="dcterms:W3CDTF">2018-09-03T17:16:00Z</dcterms:created>
  <dcterms:modified xsi:type="dcterms:W3CDTF">2018-09-03T23:34:00Z</dcterms:modified>
</cp:coreProperties>
</file>