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6FC6B9" w14:textId="77777777" w:rsidR="00286301" w:rsidRPr="006620CF" w:rsidRDefault="00286301" w:rsidP="006620CF">
      <w:pPr>
        <w:spacing w:line="360" w:lineRule="auto"/>
        <w:jc w:val="center"/>
        <w:rPr>
          <w:rFonts w:cs="Times New Roman"/>
          <w:b/>
          <w:bCs/>
          <w:sz w:val="40"/>
          <w:szCs w:val="40"/>
        </w:rPr>
      </w:pPr>
      <w:r w:rsidRPr="006620CF">
        <w:rPr>
          <w:rFonts w:cs="Times New Roman"/>
          <w:b/>
          <w:bCs/>
          <w:sz w:val="40"/>
          <w:szCs w:val="40"/>
        </w:rPr>
        <w:t>Effective Team Work and Communication</w:t>
      </w:r>
    </w:p>
    <w:p w14:paraId="72274A32" w14:textId="77777777" w:rsidR="00286301" w:rsidRPr="0049638F" w:rsidRDefault="00286301" w:rsidP="0049638F">
      <w:pPr>
        <w:spacing w:line="360" w:lineRule="auto"/>
        <w:jc w:val="both"/>
        <w:rPr>
          <w:rFonts w:cs="Times New Roman"/>
        </w:rPr>
      </w:pPr>
      <w:r w:rsidRPr="0049638F">
        <w:rPr>
          <w:rFonts w:cs="Times New Roman"/>
        </w:rPr>
        <w:br w:type="page"/>
      </w:r>
    </w:p>
    <w:sdt>
      <w:sdtPr>
        <w:rPr>
          <w:rFonts w:ascii="Times New Roman" w:eastAsiaTheme="minorHAnsi" w:hAnsi="Times New Roman" w:cs="Times New Roman"/>
          <w:color w:val="auto"/>
          <w:sz w:val="24"/>
          <w:szCs w:val="24"/>
          <w:lang w:val="en-GB"/>
        </w:rPr>
        <w:id w:val="575634841"/>
        <w:docPartObj>
          <w:docPartGallery w:val="Table of Contents"/>
          <w:docPartUnique/>
        </w:docPartObj>
      </w:sdtPr>
      <w:sdtEndPr>
        <w:rPr>
          <w:b/>
          <w:bCs/>
          <w:noProof/>
        </w:rPr>
      </w:sdtEndPr>
      <w:sdtContent>
        <w:p w14:paraId="685659B2" w14:textId="77777777" w:rsidR="00286301" w:rsidRPr="0049638F" w:rsidRDefault="00286301" w:rsidP="0049638F">
          <w:pPr>
            <w:pStyle w:val="TOCHeading"/>
            <w:spacing w:line="360" w:lineRule="auto"/>
            <w:jc w:val="both"/>
            <w:rPr>
              <w:rFonts w:ascii="Times New Roman" w:hAnsi="Times New Roman" w:cs="Times New Roman"/>
              <w:sz w:val="24"/>
              <w:szCs w:val="24"/>
            </w:rPr>
          </w:pPr>
          <w:r w:rsidRPr="0049638F">
            <w:rPr>
              <w:rFonts w:ascii="Times New Roman" w:hAnsi="Times New Roman" w:cs="Times New Roman"/>
              <w:sz w:val="24"/>
              <w:szCs w:val="24"/>
            </w:rPr>
            <w:t>Contents</w:t>
          </w:r>
        </w:p>
        <w:p w14:paraId="53BBF37B" w14:textId="77777777" w:rsidR="002D7C5A" w:rsidRDefault="00286301">
          <w:pPr>
            <w:pStyle w:val="TOC1"/>
            <w:tabs>
              <w:tab w:val="right" w:leader="dot" w:pos="9350"/>
            </w:tabs>
            <w:rPr>
              <w:noProof/>
            </w:rPr>
          </w:pPr>
          <w:r w:rsidRPr="0049638F">
            <w:rPr>
              <w:rFonts w:cs="Times New Roman"/>
            </w:rPr>
            <w:fldChar w:fldCharType="begin"/>
          </w:r>
          <w:r w:rsidRPr="0049638F">
            <w:rPr>
              <w:rFonts w:cs="Times New Roman"/>
            </w:rPr>
            <w:instrText xml:space="preserve"> TOC \o "1-3" \h \z \u </w:instrText>
          </w:r>
          <w:r w:rsidRPr="0049638F">
            <w:rPr>
              <w:rFonts w:cs="Times New Roman"/>
            </w:rPr>
            <w:fldChar w:fldCharType="separate"/>
          </w:r>
          <w:hyperlink w:anchor="_Toc46017159" w:history="1">
            <w:r w:rsidR="002D7C5A" w:rsidRPr="002D345C">
              <w:rPr>
                <w:rStyle w:val="Hyperlink"/>
                <w:rFonts w:cs="Times New Roman"/>
                <w:b/>
                <w:bCs/>
                <w:noProof/>
              </w:rPr>
              <w:t>1. Introduction</w:t>
            </w:r>
            <w:r w:rsidR="002D7C5A">
              <w:rPr>
                <w:noProof/>
                <w:webHidden/>
              </w:rPr>
              <w:tab/>
            </w:r>
            <w:r w:rsidR="002D7C5A">
              <w:rPr>
                <w:noProof/>
                <w:webHidden/>
              </w:rPr>
              <w:fldChar w:fldCharType="begin"/>
            </w:r>
            <w:r w:rsidR="002D7C5A">
              <w:rPr>
                <w:noProof/>
                <w:webHidden/>
              </w:rPr>
              <w:instrText xml:space="preserve"> PAGEREF _Toc46017159 \h </w:instrText>
            </w:r>
            <w:r w:rsidR="002D7C5A">
              <w:rPr>
                <w:noProof/>
                <w:webHidden/>
              </w:rPr>
            </w:r>
            <w:r w:rsidR="002D7C5A">
              <w:rPr>
                <w:noProof/>
                <w:webHidden/>
              </w:rPr>
              <w:fldChar w:fldCharType="separate"/>
            </w:r>
            <w:r w:rsidR="002D7C5A">
              <w:rPr>
                <w:noProof/>
                <w:webHidden/>
              </w:rPr>
              <w:t>3</w:t>
            </w:r>
            <w:r w:rsidR="002D7C5A">
              <w:rPr>
                <w:noProof/>
                <w:webHidden/>
              </w:rPr>
              <w:fldChar w:fldCharType="end"/>
            </w:r>
          </w:hyperlink>
        </w:p>
        <w:p w14:paraId="6C788C26" w14:textId="77777777" w:rsidR="002D7C5A" w:rsidRDefault="002D7C5A">
          <w:pPr>
            <w:pStyle w:val="TOC1"/>
            <w:tabs>
              <w:tab w:val="right" w:leader="dot" w:pos="9350"/>
            </w:tabs>
            <w:rPr>
              <w:noProof/>
            </w:rPr>
          </w:pPr>
          <w:hyperlink w:anchor="_Toc46017160" w:history="1">
            <w:r w:rsidRPr="002D345C">
              <w:rPr>
                <w:rStyle w:val="Hyperlink"/>
                <w:rFonts w:cs="Times New Roman"/>
                <w:b/>
                <w:bCs/>
                <w:noProof/>
                <w:lang w:val="en-US"/>
              </w:rPr>
              <w:t>2.</w:t>
            </w:r>
            <w:r w:rsidRPr="002D345C">
              <w:rPr>
                <w:rStyle w:val="Hyperlink"/>
                <w:rFonts w:cs="Times New Roman"/>
                <w:b/>
                <w:bCs/>
                <w:noProof/>
              </w:rPr>
              <w:t xml:space="preserve"> Models of Communication</w:t>
            </w:r>
            <w:r>
              <w:rPr>
                <w:noProof/>
                <w:webHidden/>
              </w:rPr>
              <w:tab/>
            </w:r>
            <w:r>
              <w:rPr>
                <w:noProof/>
                <w:webHidden/>
              </w:rPr>
              <w:fldChar w:fldCharType="begin"/>
            </w:r>
            <w:r>
              <w:rPr>
                <w:noProof/>
                <w:webHidden/>
              </w:rPr>
              <w:instrText xml:space="preserve"> PAGEREF _Toc46017160 \h </w:instrText>
            </w:r>
            <w:r>
              <w:rPr>
                <w:noProof/>
                <w:webHidden/>
              </w:rPr>
            </w:r>
            <w:r>
              <w:rPr>
                <w:noProof/>
                <w:webHidden/>
              </w:rPr>
              <w:fldChar w:fldCharType="separate"/>
            </w:r>
            <w:r>
              <w:rPr>
                <w:noProof/>
                <w:webHidden/>
              </w:rPr>
              <w:t>3</w:t>
            </w:r>
            <w:r>
              <w:rPr>
                <w:noProof/>
                <w:webHidden/>
              </w:rPr>
              <w:fldChar w:fldCharType="end"/>
            </w:r>
          </w:hyperlink>
        </w:p>
        <w:p w14:paraId="67A57F2B" w14:textId="77777777" w:rsidR="002D7C5A" w:rsidRDefault="009B71A3">
          <w:pPr>
            <w:pStyle w:val="TOC2"/>
            <w:tabs>
              <w:tab w:val="right" w:leader="dot" w:pos="9350"/>
            </w:tabs>
            <w:rPr>
              <w:noProof/>
            </w:rPr>
          </w:pPr>
          <w:hyperlink w:anchor="_Toc46017161" w:history="1">
            <w:r w:rsidR="002D7C5A" w:rsidRPr="002D345C">
              <w:rPr>
                <w:rStyle w:val="Hyperlink"/>
                <w:rFonts w:cs="Times New Roman"/>
                <w:b/>
                <w:bCs/>
                <w:noProof/>
                <w:lang w:val="en-US"/>
              </w:rPr>
              <w:t>2.1. Shannon and Weaver (1948) Model of Communication</w:t>
            </w:r>
            <w:r w:rsidR="002D7C5A">
              <w:rPr>
                <w:noProof/>
                <w:webHidden/>
              </w:rPr>
              <w:tab/>
            </w:r>
            <w:r w:rsidR="002D7C5A">
              <w:rPr>
                <w:noProof/>
                <w:webHidden/>
              </w:rPr>
              <w:fldChar w:fldCharType="begin"/>
            </w:r>
            <w:r w:rsidR="002D7C5A">
              <w:rPr>
                <w:noProof/>
                <w:webHidden/>
              </w:rPr>
              <w:instrText xml:space="preserve"> PAGEREF _Toc46017161 \h </w:instrText>
            </w:r>
            <w:r w:rsidR="002D7C5A">
              <w:rPr>
                <w:noProof/>
                <w:webHidden/>
              </w:rPr>
            </w:r>
            <w:r w:rsidR="002D7C5A">
              <w:rPr>
                <w:noProof/>
                <w:webHidden/>
              </w:rPr>
              <w:fldChar w:fldCharType="separate"/>
            </w:r>
            <w:r w:rsidR="002D7C5A">
              <w:rPr>
                <w:noProof/>
                <w:webHidden/>
              </w:rPr>
              <w:t>3</w:t>
            </w:r>
            <w:r w:rsidR="002D7C5A">
              <w:rPr>
                <w:noProof/>
                <w:webHidden/>
              </w:rPr>
              <w:fldChar w:fldCharType="end"/>
            </w:r>
          </w:hyperlink>
        </w:p>
        <w:p w14:paraId="530C8E14" w14:textId="77777777" w:rsidR="002D7C5A" w:rsidRDefault="009B71A3">
          <w:pPr>
            <w:pStyle w:val="TOC2"/>
            <w:tabs>
              <w:tab w:val="right" w:leader="dot" w:pos="9350"/>
            </w:tabs>
            <w:rPr>
              <w:noProof/>
            </w:rPr>
          </w:pPr>
          <w:hyperlink w:anchor="_Toc46017162" w:history="1">
            <w:r w:rsidR="002D7C5A" w:rsidRPr="002D345C">
              <w:rPr>
                <w:rStyle w:val="Hyperlink"/>
                <w:rFonts w:cs="Times New Roman"/>
                <w:b/>
                <w:bCs/>
                <w:noProof/>
                <w:lang w:val="en-US"/>
              </w:rPr>
              <w:t>2.2. Schramm’s Model of Communication</w:t>
            </w:r>
            <w:r w:rsidR="002D7C5A">
              <w:rPr>
                <w:noProof/>
                <w:webHidden/>
              </w:rPr>
              <w:tab/>
            </w:r>
            <w:r w:rsidR="002D7C5A">
              <w:rPr>
                <w:noProof/>
                <w:webHidden/>
              </w:rPr>
              <w:fldChar w:fldCharType="begin"/>
            </w:r>
            <w:r w:rsidR="002D7C5A">
              <w:rPr>
                <w:noProof/>
                <w:webHidden/>
              </w:rPr>
              <w:instrText xml:space="preserve"> PAGEREF _Toc46017162 \h </w:instrText>
            </w:r>
            <w:r w:rsidR="002D7C5A">
              <w:rPr>
                <w:noProof/>
                <w:webHidden/>
              </w:rPr>
            </w:r>
            <w:r w:rsidR="002D7C5A">
              <w:rPr>
                <w:noProof/>
                <w:webHidden/>
              </w:rPr>
              <w:fldChar w:fldCharType="separate"/>
            </w:r>
            <w:r w:rsidR="002D7C5A">
              <w:rPr>
                <w:noProof/>
                <w:webHidden/>
              </w:rPr>
              <w:t>5</w:t>
            </w:r>
            <w:r w:rsidR="002D7C5A">
              <w:rPr>
                <w:noProof/>
                <w:webHidden/>
              </w:rPr>
              <w:fldChar w:fldCharType="end"/>
            </w:r>
          </w:hyperlink>
        </w:p>
        <w:p w14:paraId="23B37FF7" w14:textId="77777777" w:rsidR="002D7C5A" w:rsidRDefault="009B71A3">
          <w:pPr>
            <w:pStyle w:val="TOC2"/>
            <w:tabs>
              <w:tab w:val="right" w:leader="dot" w:pos="9350"/>
            </w:tabs>
            <w:rPr>
              <w:noProof/>
            </w:rPr>
          </w:pPr>
          <w:hyperlink w:anchor="_Toc46017163" w:history="1">
            <w:r w:rsidR="002D7C5A" w:rsidRPr="002D345C">
              <w:rPr>
                <w:rStyle w:val="Hyperlink"/>
                <w:rFonts w:cs="Times New Roman"/>
                <w:b/>
                <w:bCs/>
                <w:noProof/>
                <w:lang w:val="en-US"/>
              </w:rPr>
              <w:t>2.3. Berlo’s Model of Communication</w:t>
            </w:r>
            <w:r w:rsidR="002D7C5A">
              <w:rPr>
                <w:noProof/>
                <w:webHidden/>
              </w:rPr>
              <w:tab/>
            </w:r>
            <w:r w:rsidR="002D7C5A">
              <w:rPr>
                <w:noProof/>
                <w:webHidden/>
              </w:rPr>
              <w:fldChar w:fldCharType="begin"/>
            </w:r>
            <w:r w:rsidR="002D7C5A">
              <w:rPr>
                <w:noProof/>
                <w:webHidden/>
              </w:rPr>
              <w:instrText xml:space="preserve"> PAGEREF _Toc46017163 \h </w:instrText>
            </w:r>
            <w:r w:rsidR="002D7C5A">
              <w:rPr>
                <w:noProof/>
                <w:webHidden/>
              </w:rPr>
            </w:r>
            <w:r w:rsidR="002D7C5A">
              <w:rPr>
                <w:noProof/>
                <w:webHidden/>
              </w:rPr>
              <w:fldChar w:fldCharType="separate"/>
            </w:r>
            <w:r w:rsidR="002D7C5A">
              <w:rPr>
                <w:noProof/>
                <w:webHidden/>
              </w:rPr>
              <w:t>6</w:t>
            </w:r>
            <w:r w:rsidR="002D7C5A">
              <w:rPr>
                <w:noProof/>
                <w:webHidden/>
              </w:rPr>
              <w:fldChar w:fldCharType="end"/>
            </w:r>
          </w:hyperlink>
        </w:p>
        <w:p w14:paraId="3840F362" w14:textId="77777777" w:rsidR="002D7C5A" w:rsidRDefault="009B71A3">
          <w:pPr>
            <w:pStyle w:val="TOC1"/>
            <w:tabs>
              <w:tab w:val="right" w:leader="dot" w:pos="9350"/>
            </w:tabs>
            <w:rPr>
              <w:noProof/>
            </w:rPr>
          </w:pPr>
          <w:hyperlink w:anchor="_Toc46017164" w:history="1">
            <w:r w:rsidR="002D7C5A" w:rsidRPr="002D345C">
              <w:rPr>
                <w:rStyle w:val="Hyperlink"/>
                <w:rFonts w:cs="Times New Roman"/>
                <w:b/>
                <w:bCs/>
                <w:noProof/>
                <w:lang w:val="en-US"/>
              </w:rPr>
              <w:t>3. Communication Skills</w:t>
            </w:r>
            <w:r w:rsidR="002D7C5A">
              <w:rPr>
                <w:noProof/>
                <w:webHidden/>
              </w:rPr>
              <w:tab/>
            </w:r>
            <w:r w:rsidR="002D7C5A">
              <w:rPr>
                <w:noProof/>
                <w:webHidden/>
              </w:rPr>
              <w:fldChar w:fldCharType="begin"/>
            </w:r>
            <w:r w:rsidR="002D7C5A">
              <w:rPr>
                <w:noProof/>
                <w:webHidden/>
              </w:rPr>
              <w:instrText xml:space="preserve"> PAGEREF _Toc46017164 \h </w:instrText>
            </w:r>
            <w:r w:rsidR="002D7C5A">
              <w:rPr>
                <w:noProof/>
                <w:webHidden/>
              </w:rPr>
            </w:r>
            <w:r w:rsidR="002D7C5A">
              <w:rPr>
                <w:noProof/>
                <w:webHidden/>
              </w:rPr>
              <w:fldChar w:fldCharType="separate"/>
            </w:r>
            <w:r w:rsidR="002D7C5A">
              <w:rPr>
                <w:noProof/>
                <w:webHidden/>
              </w:rPr>
              <w:t>7</w:t>
            </w:r>
            <w:r w:rsidR="002D7C5A">
              <w:rPr>
                <w:noProof/>
                <w:webHidden/>
              </w:rPr>
              <w:fldChar w:fldCharType="end"/>
            </w:r>
          </w:hyperlink>
        </w:p>
        <w:p w14:paraId="2EC5C979" w14:textId="77777777" w:rsidR="002D7C5A" w:rsidRDefault="009B71A3">
          <w:pPr>
            <w:pStyle w:val="TOC2"/>
            <w:tabs>
              <w:tab w:val="right" w:leader="dot" w:pos="9350"/>
            </w:tabs>
            <w:rPr>
              <w:noProof/>
            </w:rPr>
          </w:pPr>
          <w:hyperlink w:anchor="_Toc46017165" w:history="1">
            <w:r w:rsidR="002D7C5A" w:rsidRPr="002D345C">
              <w:rPr>
                <w:rStyle w:val="Hyperlink"/>
                <w:rFonts w:cs="Times New Roman"/>
                <w:b/>
                <w:bCs/>
                <w:noProof/>
                <w:lang w:val="en-US"/>
              </w:rPr>
              <w:t>3.1. Verbal Communication</w:t>
            </w:r>
            <w:r w:rsidR="002D7C5A">
              <w:rPr>
                <w:noProof/>
                <w:webHidden/>
              </w:rPr>
              <w:tab/>
            </w:r>
            <w:r w:rsidR="002D7C5A">
              <w:rPr>
                <w:noProof/>
                <w:webHidden/>
              </w:rPr>
              <w:fldChar w:fldCharType="begin"/>
            </w:r>
            <w:r w:rsidR="002D7C5A">
              <w:rPr>
                <w:noProof/>
                <w:webHidden/>
              </w:rPr>
              <w:instrText xml:space="preserve"> PAGEREF _Toc46017165 \h </w:instrText>
            </w:r>
            <w:r w:rsidR="002D7C5A">
              <w:rPr>
                <w:noProof/>
                <w:webHidden/>
              </w:rPr>
            </w:r>
            <w:r w:rsidR="002D7C5A">
              <w:rPr>
                <w:noProof/>
                <w:webHidden/>
              </w:rPr>
              <w:fldChar w:fldCharType="separate"/>
            </w:r>
            <w:r w:rsidR="002D7C5A">
              <w:rPr>
                <w:noProof/>
                <w:webHidden/>
              </w:rPr>
              <w:t>7</w:t>
            </w:r>
            <w:r w:rsidR="002D7C5A">
              <w:rPr>
                <w:noProof/>
                <w:webHidden/>
              </w:rPr>
              <w:fldChar w:fldCharType="end"/>
            </w:r>
          </w:hyperlink>
        </w:p>
        <w:p w14:paraId="74CEFCBF" w14:textId="77777777" w:rsidR="002D7C5A" w:rsidRDefault="009B71A3">
          <w:pPr>
            <w:pStyle w:val="TOC2"/>
            <w:tabs>
              <w:tab w:val="right" w:leader="dot" w:pos="9350"/>
            </w:tabs>
            <w:rPr>
              <w:noProof/>
            </w:rPr>
          </w:pPr>
          <w:hyperlink w:anchor="_Toc46017166" w:history="1">
            <w:r w:rsidR="002D7C5A" w:rsidRPr="002D345C">
              <w:rPr>
                <w:rStyle w:val="Hyperlink"/>
                <w:rFonts w:cs="Times New Roman"/>
                <w:b/>
                <w:bCs/>
                <w:noProof/>
                <w:lang w:val="en-US"/>
              </w:rPr>
              <w:t>3.2. Non-verbal communication</w:t>
            </w:r>
            <w:r w:rsidR="002D7C5A">
              <w:rPr>
                <w:noProof/>
                <w:webHidden/>
              </w:rPr>
              <w:tab/>
            </w:r>
            <w:r w:rsidR="002D7C5A">
              <w:rPr>
                <w:noProof/>
                <w:webHidden/>
              </w:rPr>
              <w:fldChar w:fldCharType="begin"/>
            </w:r>
            <w:r w:rsidR="002D7C5A">
              <w:rPr>
                <w:noProof/>
                <w:webHidden/>
              </w:rPr>
              <w:instrText xml:space="preserve"> PAGEREF _Toc46017166 \h </w:instrText>
            </w:r>
            <w:r w:rsidR="002D7C5A">
              <w:rPr>
                <w:noProof/>
                <w:webHidden/>
              </w:rPr>
            </w:r>
            <w:r w:rsidR="002D7C5A">
              <w:rPr>
                <w:noProof/>
                <w:webHidden/>
              </w:rPr>
              <w:fldChar w:fldCharType="separate"/>
            </w:r>
            <w:r w:rsidR="002D7C5A">
              <w:rPr>
                <w:noProof/>
                <w:webHidden/>
              </w:rPr>
              <w:t>8</w:t>
            </w:r>
            <w:r w:rsidR="002D7C5A">
              <w:rPr>
                <w:noProof/>
                <w:webHidden/>
              </w:rPr>
              <w:fldChar w:fldCharType="end"/>
            </w:r>
          </w:hyperlink>
        </w:p>
        <w:p w14:paraId="43C32AC4" w14:textId="77777777" w:rsidR="002D7C5A" w:rsidRDefault="009B71A3">
          <w:pPr>
            <w:pStyle w:val="TOC2"/>
            <w:tabs>
              <w:tab w:val="right" w:leader="dot" w:pos="9350"/>
            </w:tabs>
            <w:rPr>
              <w:noProof/>
            </w:rPr>
          </w:pPr>
          <w:hyperlink w:anchor="_Toc46017167" w:history="1">
            <w:r w:rsidR="002D7C5A" w:rsidRPr="002D345C">
              <w:rPr>
                <w:rStyle w:val="Hyperlink"/>
                <w:rFonts w:cs="Times New Roman"/>
                <w:b/>
                <w:bCs/>
                <w:noProof/>
                <w:lang w:val="en-US"/>
              </w:rPr>
              <w:t>3.3. Listening</w:t>
            </w:r>
            <w:r w:rsidR="002D7C5A">
              <w:rPr>
                <w:noProof/>
                <w:webHidden/>
              </w:rPr>
              <w:tab/>
            </w:r>
            <w:r w:rsidR="002D7C5A">
              <w:rPr>
                <w:noProof/>
                <w:webHidden/>
              </w:rPr>
              <w:fldChar w:fldCharType="begin"/>
            </w:r>
            <w:r w:rsidR="002D7C5A">
              <w:rPr>
                <w:noProof/>
                <w:webHidden/>
              </w:rPr>
              <w:instrText xml:space="preserve"> PAGEREF _Toc46017167 \h </w:instrText>
            </w:r>
            <w:r w:rsidR="002D7C5A">
              <w:rPr>
                <w:noProof/>
                <w:webHidden/>
              </w:rPr>
            </w:r>
            <w:r w:rsidR="002D7C5A">
              <w:rPr>
                <w:noProof/>
                <w:webHidden/>
              </w:rPr>
              <w:fldChar w:fldCharType="separate"/>
            </w:r>
            <w:r w:rsidR="002D7C5A">
              <w:rPr>
                <w:noProof/>
                <w:webHidden/>
              </w:rPr>
              <w:t>8</w:t>
            </w:r>
            <w:r w:rsidR="002D7C5A">
              <w:rPr>
                <w:noProof/>
                <w:webHidden/>
              </w:rPr>
              <w:fldChar w:fldCharType="end"/>
            </w:r>
          </w:hyperlink>
        </w:p>
        <w:p w14:paraId="314C72F3" w14:textId="77777777" w:rsidR="002D7C5A" w:rsidRDefault="009B71A3">
          <w:pPr>
            <w:pStyle w:val="TOC1"/>
            <w:tabs>
              <w:tab w:val="right" w:leader="dot" w:pos="9350"/>
            </w:tabs>
            <w:rPr>
              <w:noProof/>
            </w:rPr>
          </w:pPr>
          <w:hyperlink w:anchor="_Toc46017168" w:history="1">
            <w:r w:rsidR="002D7C5A" w:rsidRPr="002D345C">
              <w:rPr>
                <w:rStyle w:val="Hyperlink"/>
                <w:rFonts w:cs="Times New Roman"/>
                <w:b/>
                <w:bCs/>
                <w:noProof/>
                <w:lang w:val="en-US"/>
              </w:rPr>
              <w:t>4. Conclusion</w:t>
            </w:r>
            <w:r w:rsidR="002D7C5A">
              <w:rPr>
                <w:noProof/>
                <w:webHidden/>
              </w:rPr>
              <w:tab/>
            </w:r>
            <w:r w:rsidR="002D7C5A">
              <w:rPr>
                <w:noProof/>
                <w:webHidden/>
              </w:rPr>
              <w:fldChar w:fldCharType="begin"/>
            </w:r>
            <w:r w:rsidR="002D7C5A">
              <w:rPr>
                <w:noProof/>
                <w:webHidden/>
              </w:rPr>
              <w:instrText xml:space="preserve"> PAGEREF _Toc46017168 \h </w:instrText>
            </w:r>
            <w:r w:rsidR="002D7C5A">
              <w:rPr>
                <w:noProof/>
                <w:webHidden/>
              </w:rPr>
            </w:r>
            <w:r w:rsidR="002D7C5A">
              <w:rPr>
                <w:noProof/>
                <w:webHidden/>
              </w:rPr>
              <w:fldChar w:fldCharType="separate"/>
            </w:r>
            <w:r w:rsidR="002D7C5A">
              <w:rPr>
                <w:noProof/>
                <w:webHidden/>
              </w:rPr>
              <w:t>9</w:t>
            </w:r>
            <w:r w:rsidR="002D7C5A">
              <w:rPr>
                <w:noProof/>
                <w:webHidden/>
              </w:rPr>
              <w:fldChar w:fldCharType="end"/>
            </w:r>
          </w:hyperlink>
        </w:p>
        <w:p w14:paraId="5CE2B4A2" w14:textId="77777777" w:rsidR="002D7C5A" w:rsidRDefault="009B71A3">
          <w:pPr>
            <w:pStyle w:val="TOC1"/>
            <w:tabs>
              <w:tab w:val="right" w:leader="dot" w:pos="9350"/>
            </w:tabs>
            <w:rPr>
              <w:noProof/>
            </w:rPr>
          </w:pPr>
          <w:hyperlink w:anchor="_Toc46017169" w:history="1">
            <w:r w:rsidR="002D7C5A" w:rsidRPr="002D345C">
              <w:rPr>
                <w:rStyle w:val="Hyperlink"/>
                <w:rFonts w:cs="Times New Roman"/>
                <w:b/>
                <w:bCs/>
                <w:noProof/>
                <w:lang w:val="en-US"/>
              </w:rPr>
              <w:t>References</w:t>
            </w:r>
            <w:r w:rsidR="002D7C5A">
              <w:rPr>
                <w:noProof/>
                <w:webHidden/>
              </w:rPr>
              <w:tab/>
            </w:r>
            <w:r w:rsidR="002D7C5A">
              <w:rPr>
                <w:noProof/>
                <w:webHidden/>
              </w:rPr>
              <w:fldChar w:fldCharType="begin"/>
            </w:r>
            <w:r w:rsidR="002D7C5A">
              <w:rPr>
                <w:noProof/>
                <w:webHidden/>
              </w:rPr>
              <w:instrText xml:space="preserve"> PAGEREF _Toc46017169 \h </w:instrText>
            </w:r>
            <w:r w:rsidR="002D7C5A">
              <w:rPr>
                <w:noProof/>
                <w:webHidden/>
              </w:rPr>
            </w:r>
            <w:r w:rsidR="002D7C5A">
              <w:rPr>
                <w:noProof/>
                <w:webHidden/>
              </w:rPr>
              <w:fldChar w:fldCharType="separate"/>
            </w:r>
            <w:r w:rsidR="002D7C5A">
              <w:rPr>
                <w:noProof/>
                <w:webHidden/>
              </w:rPr>
              <w:t>11</w:t>
            </w:r>
            <w:r w:rsidR="002D7C5A">
              <w:rPr>
                <w:noProof/>
                <w:webHidden/>
              </w:rPr>
              <w:fldChar w:fldCharType="end"/>
            </w:r>
          </w:hyperlink>
        </w:p>
        <w:p w14:paraId="00389B53" w14:textId="77777777" w:rsidR="00286301" w:rsidRPr="0049638F" w:rsidRDefault="00286301" w:rsidP="0049638F">
          <w:pPr>
            <w:spacing w:line="360" w:lineRule="auto"/>
            <w:jc w:val="both"/>
            <w:rPr>
              <w:rFonts w:cs="Times New Roman"/>
            </w:rPr>
          </w:pPr>
          <w:r w:rsidRPr="0049638F">
            <w:rPr>
              <w:rFonts w:cs="Times New Roman"/>
              <w:b/>
              <w:bCs/>
              <w:noProof/>
            </w:rPr>
            <w:fldChar w:fldCharType="end"/>
          </w:r>
        </w:p>
      </w:sdtContent>
    </w:sdt>
    <w:p w14:paraId="16AB64EB" w14:textId="77777777" w:rsidR="00286301" w:rsidRPr="0049638F" w:rsidRDefault="00286301" w:rsidP="0049638F">
      <w:pPr>
        <w:spacing w:line="360" w:lineRule="auto"/>
        <w:jc w:val="both"/>
        <w:rPr>
          <w:rFonts w:cs="Times New Roman"/>
        </w:rPr>
      </w:pPr>
      <w:r w:rsidRPr="0049638F">
        <w:rPr>
          <w:rFonts w:cs="Times New Roman"/>
        </w:rPr>
        <w:br w:type="page"/>
      </w:r>
    </w:p>
    <w:p w14:paraId="484B53D4" w14:textId="77777777" w:rsidR="00F94360" w:rsidRPr="0049638F" w:rsidRDefault="00286301" w:rsidP="0049638F">
      <w:pPr>
        <w:pStyle w:val="Heading1"/>
        <w:spacing w:line="360" w:lineRule="auto"/>
        <w:jc w:val="both"/>
        <w:rPr>
          <w:rFonts w:ascii="Times New Roman" w:hAnsi="Times New Roman" w:cs="Times New Roman"/>
          <w:b/>
          <w:bCs/>
          <w:sz w:val="24"/>
          <w:szCs w:val="24"/>
        </w:rPr>
      </w:pPr>
      <w:bookmarkStart w:id="0" w:name="_Toc46017159"/>
      <w:r w:rsidRPr="0049638F">
        <w:rPr>
          <w:rFonts w:ascii="Times New Roman" w:hAnsi="Times New Roman" w:cs="Times New Roman"/>
          <w:b/>
          <w:bCs/>
          <w:sz w:val="24"/>
          <w:szCs w:val="24"/>
        </w:rPr>
        <w:lastRenderedPageBreak/>
        <w:t>1. Introduction</w:t>
      </w:r>
      <w:bookmarkEnd w:id="0"/>
      <w:r w:rsidRPr="0049638F">
        <w:rPr>
          <w:rFonts w:ascii="Times New Roman" w:hAnsi="Times New Roman" w:cs="Times New Roman"/>
          <w:b/>
          <w:bCs/>
          <w:sz w:val="24"/>
          <w:szCs w:val="24"/>
        </w:rPr>
        <w:t xml:space="preserve"> </w:t>
      </w:r>
    </w:p>
    <w:p w14:paraId="0CDBC6AA" w14:textId="77777777" w:rsidR="00B520F9" w:rsidRPr="0049638F" w:rsidRDefault="00286301" w:rsidP="0049638F">
      <w:pPr>
        <w:spacing w:line="360" w:lineRule="auto"/>
        <w:jc w:val="both"/>
        <w:rPr>
          <w:rFonts w:cs="Times New Roman"/>
          <w:lang w:val="en-US" w:bidi="bn-IN"/>
        </w:rPr>
      </w:pPr>
      <w:r w:rsidRPr="0049638F">
        <w:rPr>
          <w:rFonts w:cs="Times New Roman"/>
        </w:rPr>
        <w:t>The world has developed because human started communicating with each other. Communication refers to the process of transmitting a message to different entities so that they can use the message for making steps. Communication is defined as the process of exchanging information through speaking, writing, listening, and through signs. Exchange of information was evolved from the understanding of creating a society. The entire structure of the society depends on following information. For example, a child’s crying is a communication process with its mother to express its hunger. Mother identifies the issue and feeds the child. Similarly, communication is vital in making an effective society. The barrier of communication is mainly misinterpretation or linguistic difference. The absence of proper encoding and decoding of a message or information creates the barrier too.</w:t>
      </w:r>
      <w:r w:rsidR="00B520F9" w:rsidRPr="0049638F">
        <w:rPr>
          <w:rFonts w:cs="Times New Roman"/>
        </w:rPr>
        <w:t xml:space="preserve"> Poor communication is an unexpected consequence as it leads to a problematic and complex situation for both the sender and receiver</w:t>
      </w:r>
      <w:r w:rsidR="0049638F">
        <w:rPr>
          <w:rFonts w:cs="Times New Roman"/>
        </w:rPr>
        <w:t xml:space="preserve"> </w:t>
      </w:r>
      <w:r w:rsidR="0049638F">
        <w:rPr>
          <w:color w:val="000000"/>
          <w:shd w:val="clear" w:color="auto" w:fill="FFFFFF"/>
        </w:rPr>
        <w:t>(Guffey, Loewy and Griffin, 2019)</w:t>
      </w:r>
      <w:r w:rsidR="00B520F9" w:rsidRPr="0049638F">
        <w:rPr>
          <w:rFonts w:cs="Times New Roman"/>
        </w:rPr>
        <w:t>.</w:t>
      </w:r>
      <w:r w:rsidRPr="0049638F">
        <w:rPr>
          <w:rFonts w:cs="Times New Roman"/>
        </w:rPr>
        <w:t xml:space="preserve"> </w:t>
      </w:r>
      <w:r w:rsidR="00B520F9" w:rsidRPr="0049638F">
        <w:rPr>
          <w:rFonts w:cs="Times New Roman"/>
        </w:rPr>
        <w:t>In order</w:t>
      </w:r>
      <w:r w:rsidR="00B520F9" w:rsidRPr="0049638F">
        <w:rPr>
          <w:rFonts w:cs="Times New Roman"/>
          <w:lang w:val="en-US"/>
        </w:rPr>
        <w:t xml:space="preserve"> to ensure that</w:t>
      </w:r>
      <w:r w:rsidR="00B520F9" w:rsidRPr="0049638F">
        <w:rPr>
          <w:rFonts w:cs="Times New Roman"/>
          <w:cs/>
          <w:lang w:val="en-US" w:bidi="bn-IN"/>
        </w:rPr>
        <w:t xml:space="preserve"> </w:t>
      </w:r>
      <w:r w:rsidR="00B520F9" w:rsidRPr="0049638F">
        <w:rPr>
          <w:rFonts w:cs="Times New Roman"/>
          <w:lang w:val="en-US" w:bidi="bn-IN"/>
        </w:rPr>
        <w:t xml:space="preserve">communication is at its best shape, following a proper model is required. This report’s purpose is to describe 3 models of communication along with the communication skills. The report will conclude stating a summative conclusion. </w:t>
      </w:r>
    </w:p>
    <w:p w14:paraId="66611ADB" w14:textId="77777777" w:rsidR="00B520F9" w:rsidRPr="0049638F" w:rsidRDefault="00B520F9" w:rsidP="0049638F">
      <w:pPr>
        <w:spacing w:line="360" w:lineRule="auto"/>
        <w:jc w:val="both"/>
        <w:rPr>
          <w:rFonts w:cs="Times New Roman"/>
          <w:lang w:val="en-US" w:bidi="bn-IN"/>
        </w:rPr>
      </w:pPr>
    </w:p>
    <w:p w14:paraId="36503F1E" w14:textId="77777777" w:rsidR="00B520F9" w:rsidRPr="0049638F" w:rsidRDefault="00B520F9" w:rsidP="0049638F">
      <w:pPr>
        <w:pStyle w:val="Heading1"/>
        <w:spacing w:line="360" w:lineRule="auto"/>
        <w:jc w:val="both"/>
        <w:rPr>
          <w:rFonts w:ascii="Times New Roman" w:hAnsi="Times New Roman" w:cs="Times New Roman"/>
          <w:b/>
          <w:bCs/>
          <w:sz w:val="24"/>
          <w:szCs w:val="24"/>
          <w:lang w:bidi="bn-IN"/>
        </w:rPr>
      </w:pPr>
      <w:bookmarkStart w:id="1" w:name="_Toc46017160"/>
      <w:r w:rsidRPr="0049638F">
        <w:rPr>
          <w:rFonts w:ascii="Times New Roman" w:hAnsi="Times New Roman" w:cs="Times New Roman"/>
          <w:b/>
          <w:bCs/>
          <w:sz w:val="24"/>
          <w:szCs w:val="24"/>
          <w:lang w:val="en-US" w:bidi="bn-IN"/>
        </w:rPr>
        <w:t>2.</w:t>
      </w:r>
      <w:r w:rsidRPr="0049638F">
        <w:rPr>
          <w:rFonts w:ascii="Times New Roman" w:hAnsi="Times New Roman" w:cs="Times New Roman"/>
          <w:b/>
          <w:bCs/>
          <w:sz w:val="24"/>
          <w:szCs w:val="24"/>
          <w:lang w:bidi="bn-IN"/>
        </w:rPr>
        <w:t xml:space="preserve"> Models of Communication</w:t>
      </w:r>
      <w:bookmarkEnd w:id="1"/>
      <w:r w:rsidRPr="0049638F">
        <w:rPr>
          <w:rFonts w:ascii="Times New Roman" w:hAnsi="Times New Roman" w:cs="Times New Roman"/>
          <w:b/>
          <w:bCs/>
          <w:sz w:val="24"/>
          <w:szCs w:val="24"/>
          <w:lang w:bidi="bn-IN"/>
        </w:rPr>
        <w:t xml:space="preserve"> </w:t>
      </w:r>
    </w:p>
    <w:p w14:paraId="3F922988" w14:textId="77777777" w:rsidR="00B520F9" w:rsidRPr="0049638F" w:rsidRDefault="00B520F9" w:rsidP="0049638F">
      <w:pPr>
        <w:spacing w:line="360" w:lineRule="auto"/>
        <w:jc w:val="both"/>
        <w:rPr>
          <w:rFonts w:cs="Times New Roman"/>
          <w:lang w:val="en-US" w:bidi="bn-IN"/>
        </w:rPr>
      </w:pPr>
      <w:r w:rsidRPr="0049638F">
        <w:rPr>
          <w:rFonts w:cs="Times New Roman"/>
          <w:lang w:val="en-US" w:bidi="bn-IN"/>
        </w:rPr>
        <w:t>Models of communication mean that experts in communication have developed several theories and frameworks to ensure the appropriate use of communication. According to their theories and frameworks, the interrelationships between sender and receiver of the message are described</w:t>
      </w:r>
      <w:r w:rsidR="0049638F">
        <w:rPr>
          <w:rFonts w:cs="Times New Roman"/>
          <w:lang w:val="en-US" w:bidi="bn-IN"/>
        </w:rPr>
        <w:t xml:space="preserve"> </w:t>
      </w:r>
      <w:r w:rsidR="0049638F">
        <w:rPr>
          <w:color w:val="000000"/>
          <w:shd w:val="clear" w:color="auto" w:fill="FFFFFF"/>
        </w:rPr>
        <w:t>(Gardner and Ettlinger, 1994)</w:t>
      </w:r>
      <w:r w:rsidRPr="0049638F">
        <w:rPr>
          <w:rFonts w:cs="Times New Roman"/>
          <w:lang w:val="en-US" w:bidi="bn-IN"/>
        </w:rPr>
        <w:t xml:space="preserve">. Shannon and Weaver’s model, Schramm’s model, and Berlo’s model are three major areas covering the entire process of communication. This section of the report will derive their models in a critical aspect. </w:t>
      </w:r>
    </w:p>
    <w:p w14:paraId="655012C2" w14:textId="77777777" w:rsidR="00B520F9" w:rsidRPr="0049638F" w:rsidRDefault="00B520F9" w:rsidP="0049638F">
      <w:pPr>
        <w:spacing w:line="360" w:lineRule="auto"/>
        <w:jc w:val="both"/>
        <w:rPr>
          <w:rFonts w:cs="Times New Roman"/>
          <w:lang w:val="en-US" w:bidi="bn-IN"/>
        </w:rPr>
      </w:pPr>
    </w:p>
    <w:p w14:paraId="4BEC79D6" w14:textId="77777777" w:rsidR="00B520F9" w:rsidRPr="0049638F" w:rsidRDefault="00B520F9" w:rsidP="0049638F">
      <w:pPr>
        <w:pStyle w:val="Heading2"/>
        <w:spacing w:line="360" w:lineRule="auto"/>
        <w:jc w:val="both"/>
        <w:rPr>
          <w:rFonts w:ascii="Times New Roman" w:hAnsi="Times New Roman" w:cs="Times New Roman"/>
          <w:b/>
          <w:bCs/>
          <w:sz w:val="24"/>
          <w:szCs w:val="24"/>
          <w:lang w:val="en-US" w:bidi="bn-IN"/>
        </w:rPr>
      </w:pPr>
      <w:bookmarkStart w:id="2" w:name="_Toc46017161"/>
      <w:r w:rsidRPr="0049638F">
        <w:rPr>
          <w:rFonts w:ascii="Times New Roman" w:hAnsi="Times New Roman" w:cs="Times New Roman"/>
          <w:b/>
          <w:bCs/>
          <w:sz w:val="24"/>
          <w:szCs w:val="24"/>
          <w:lang w:val="en-US" w:bidi="bn-IN"/>
        </w:rPr>
        <w:t>2.1. Shannon and Weaver (1948) Model of Communication</w:t>
      </w:r>
      <w:bookmarkEnd w:id="2"/>
    </w:p>
    <w:p w14:paraId="4A0AED05" w14:textId="77777777" w:rsidR="00B520F9" w:rsidRPr="0049638F" w:rsidRDefault="009E5D2D" w:rsidP="0049638F">
      <w:pPr>
        <w:spacing w:line="360" w:lineRule="auto"/>
        <w:jc w:val="both"/>
        <w:rPr>
          <w:rFonts w:cs="Times New Roman"/>
          <w:lang w:val="en-US" w:bidi="bn-IN"/>
        </w:rPr>
      </w:pPr>
      <w:r w:rsidRPr="0049638F">
        <w:rPr>
          <w:rFonts w:cs="Times New Roman"/>
          <w:lang w:val="en-US" w:bidi="bn-IN"/>
        </w:rPr>
        <w:t>Shannon and Weaver’s model is one of the most used and familiar model in justifying the factor of effective communication process. Their framework provided five elements to describe the process of communication through five stages</w:t>
      </w:r>
      <w:r w:rsidR="0049638F">
        <w:rPr>
          <w:rFonts w:cs="Times New Roman"/>
          <w:lang w:val="en-US" w:bidi="bn-IN"/>
        </w:rPr>
        <w:t xml:space="preserve"> </w:t>
      </w:r>
      <w:r w:rsidR="0049638F">
        <w:rPr>
          <w:color w:val="000000"/>
          <w:shd w:val="clear" w:color="auto" w:fill="FFFFFF"/>
        </w:rPr>
        <w:t>(Shannon and Weaver, 1999)</w:t>
      </w:r>
      <w:r w:rsidRPr="0049638F">
        <w:rPr>
          <w:rFonts w:cs="Times New Roman"/>
          <w:lang w:val="en-US" w:bidi="bn-IN"/>
        </w:rPr>
        <w:t xml:space="preserve">. </w:t>
      </w:r>
    </w:p>
    <w:p w14:paraId="2033B056" w14:textId="77777777" w:rsidR="009E5D2D" w:rsidRPr="0049638F" w:rsidRDefault="009E5D2D" w:rsidP="0049638F">
      <w:pPr>
        <w:spacing w:line="360" w:lineRule="auto"/>
        <w:jc w:val="both"/>
        <w:rPr>
          <w:rFonts w:cs="Times New Roman"/>
          <w:lang w:val="en-US" w:bidi="bn-IN"/>
        </w:rPr>
      </w:pPr>
      <w:r w:rsidRPr="0049638F">
        <w:rPr>
          <w:rFonts w:cs="Times New Roman"/>
          <w:lang w:val="en-US" w:bidi="bn-IN"/>
        </w:rPr>
        <w:lastRenderedPageBreak/>
        <w:t xml:space="preserve">a. Information source: Shannon and Weaver mainly vitalized the source of information. They described the entire model similar to a human organ. There, the sender or source of information is basically the brain. </w:t>
      </w:r>
    </w:p>
    <w:p w14:paraId="7A008CB5" w14:textId="77777777" w:rsidR="009E5D2D" w:rsidRPr="0049638F" w:rsidRDefault="009E5D2D" w:rsidP="0049638F">
      <w:pPr>
        <w:spacing w:line="360" w:lineRule="auto"/>
        <w:jc w:val="both"/>
        <w:rPr>
          <w:rFonts w:cs="Times New Roman"/>
          <w:lang w:val="en-US" w:bidi="bn-IN"/>
        </w:rPr>
      </w:pPr>
      <w:r w:rsidRPr="0049638F">
        <w:rPr>
          <w:rFonts w:cs="Times New Roman"/>
          <w:lang w:val="en-US" w:bidi="bn-IN"/>
        </w:rPr>
        <w:t>b. Encoder: The role of encoder is to transmit the messag</w:t>
      </w:r>
      <w:r w:rsidR="00823480" w:rsidRPr="0049638F">
        <w:rPr>
          <w:rFonts w:cs="Times New Roman"/>
          <w:lang w:val="en-US" w:bidi="bn-IN"/>
        </w:rPr>
        <w:t>e of the brain to the receiver in an understandable manner</w:t>
      </w:r>
      <w:r w:rsidR="0049638F">
        <w:rPr>
          <w:rFonts w:cs="Times New Roman"/>
          <w:lang w:val="en-US" w:bidi="bn-IN"/>
        </w:rPr>
        <w:t xml:space="preserve"> </w:t>
      </w:r>
      <w:r w:rsidR="0049638F">
        <w:rPr>
          <w:color w:val="000000"/>
          <w:shd w:val="clear" w:color="auto" w:fill="FFFFFF"/>
        </w:rPr>
        <w:t>(Shannon and Weaver, 1999)</w:t>
      </w:r>
      <w:r w:rsidR="00823480" w:rsidRPr="0049638F">
        <w:rPr>
          <w:rFonts w:cs="Times New Roman"/>
          <w:lang w:val="en-US" w:bidi="bn-IN"/>
        </w:rPr>
        <w:t xml:space="preserve">. In this case, encoder’s role is to transmit the required message according to the given scenario. </w:t>
      </w:r>
    </w:p>
    <w:p w14:paraId="0223082C" w14:textId="77777777" w:rsidR="00823480" w:rsidRPr="0049638F" w:rsidRDefault="00823480" w:rsidP="0049638F">
      <w:pPr>
        <w:spacing w:line="360" w:lineRule="auto"/>
        <w:jc w:val="both"/>
        <w:rPr>
          <w:rFonts w:cs="Times New Roman"/>
          <w:lang w:val="en-US" w:bidi="bn-IN"/>
        </w:rPr>
      </w:pPr>
      <w:r w:rsidRPr="0049638F">
        <w:rPr>
          <w:rFonts w:cs="Times New Roman"/>
          <w:lang w:val="en-US" w:bidi="bn-IN"/>
        </w:rPr>
        <w:t xml:space="preserve">c. Channel: The path that the encoder is using is known as channel. Either it can be direct or through some communication media. It depends on mainly the approach towards the receiver. </w:t>
      </w:r>
    </w:p>
    <w:p w14:paraId="14FD42C0" w14:textId="77777777" w:rsidR="00823480" w:rsidRPr="0049638F" w:rsidRDefault="00823480" w:rsidP="0049638F">
      <w:pPr>
        <w:spacing w:line="360" w:lineRule="auto"/>
        <w:jc w:val="both"/>
        <w:rPr>
          <w:rFonts w:cs="Times New Roman"/>
          <w:lang w:val="en-US" w:bidi="bn-IN"/>
        </w:rPr>
      </w:pPr>
      <w:r w:rsidRPr="0049638F">
        <w:rPr>
          <w:rFonts w:cs="Times New Roman"/>
          <w:lang w:val="en-US" w:bidi="bn-IN"/>
        </w:rPr>
        <w:t xml:space="preserve">d. Noise: An improper communication has some noise or missing link. For example, if a person contacts someone over the phone, it is hard to express the entire factor according to the order. Some gets missed. This is known as Noise in Shannon and Weaver’s model. </w:t>
      </w:r>
    </w:p>
    <w:p w14:paraId="52F66D28" w14:textId="77777777" w:rsidR="00823480" w:rsidRPr="0049638F" w:rsidRDefault="00823480" w:rsidP="0049638F">
      <w:pPr>
        <w:spacing w:line="360" w:lineRule="auto"/>
        <w:jc w:val="both"/>
        <w:rPr>
          <w:rFonts w:cs="Times New Roman"/>
          <w:lang w:val="en-US" w:bidi="bn-IN"/>
        </w:rPr>
      </w:pPr>
      <w:r w:rsidRPr="0049638F">
        <w:rPr>
          <w:rFonts w:cs="Times New Roman"/>
          <w:lang w:val="en-US" w:bidi="bn-IN"/>
        </w:rPr>
        <w:t>e. Decoder: The next position is of a decoder</w:t>
      </w:r>
      <w:r w:rsidR="0049638F">
        <w:rPr>
          <w:rFonts w:cs="Times New Roman"/>
          <w:lang w:val="en-US" w:bidi="bn-IN"/>
        </w:rPr>
        <w:t xml:space="preserve"> </w:t>
      </w:r>
      <w:r w:rsidR="0049638F">
        <w:rPr>
          <w:color w:val="000000"/>
          <w:shd w:val="clear" w:color="auto" w:fill="FFFFFF"/>
        </w:rPr>
        <w:t>(Shannon and Weaver, 1999)</w:t>
      </w:r>
      <w:r w:rsidRPr="0049638F">
        <w:rPr>
          <w:rFonts w:cs="Times New Roman"/>
          <w:lang w:val="en-US" w:bidi="bn-IN"/>
        </w:rPr>
        <w:t xml:space="preserve">. He receives the message and transmits to the final receiver of this message. </w:t>
      </w:r>
    </w:p>
    <w:p w14:paraId="52C68B38" w14:textId="77777777" w:rsidR="00823480" w:rsidRPr="0049638F" w:rsidRDefault="00823480" w:rsidP="0049638F">
      <w:pPr>
        <w:spacing w:line="360" w:lineRule="auto"/>
        <w:jc w:val="both"/>
        <w:rPr>
          <w:rFonts w:cs="Times New Roman"/>
          <w:lang w:val="en-US" w:bidi="bn-IN"/>
        </w:rPr>
      </w:pPr>
      <w:r w:rsidRPr="0049638F">
        <w:rPr>
          <w:rFonts w:cs="Times New Roman"/>
          <w:lang w:val="en-US" w:bidi="bn-IN"/>
        </w:rPr>
        <w:t xml:space="preserve">f. Receiver: The sender’s or source of information’s is transmitted directly to the receiver. Meanwhile, it is a must to understand that the receiver will need to understand the exact scenario. </w:t>
      </w:r>
    </w:p>
    <w:p w14:paraId="25D7CE91" w14:textId="77777777" w:rsidR="00823480" w:rsidRPr="0049638F" w:rsidRDefault="00823480" w:rsidP="0049638F">
      <w:pPr>
        <w:spacing w:line="360" w:lineRule="auto"/>
        <w:jc w:val="both"/>
        <w:rPr>
          <w:rFonts w:cs="Times New Roman"/>
          <w:lang w:val="en-US" w:bidi="bn-IN"/>
        </w:rPr>
      </w:pPr>
      <w:r w:rsidRPr="0049638F">
        <w:rPr>
          <w:rFonts w:cs="Times New Roman"/>
          <w:lang w:val="en-US" w:bidi="bn-IN"/>
        </w:rPr>
        <w:t xml:space="preserve">g. Feedback: According to the sender’s message, the receiver will determine what has to be done. </w:t>
      </w:r>
    </w:p>
    <w:p w14:paraId="631C67BE" w14:textId="77777777" w:rsidR="00823480" w:rsidRDefault="00FA3F20" w:rsidP="00FA3F20">
      <w:pPr>
        <w:spacing w:line="360" w:lineRule="auto"/>
        <w:jc w:val="center"/>
        <w:rPr>
          <w:rFonts w:cs="Times New Roman"/>
          <w:lang w:val="en-US" w:bidi="bn-IN"/>
        </w:rPr>
      </w:pPr>
      <w:r>
        <w:rPr>
          <w:noProof/>
          <w:lang w:val="en-US" w:bidi="bn-IN"/>
        </w:rPr>
        <w:drawing>
          <wp:inline distT="0" distB="0" distL="0" distR="0" wp14:anchorId="3DD76496" wp14:editId="0B3A94EE">
            <wp:extent cx="5943600" cy="2971800"/>
            <wp:effectExtent l="0" t="0" r="0" b="0"/>
            <wp:docPr id="2" name="Picture 2" descr="Shannon and Weaver Model Of Communication - Businesstop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hannon and Weaver Model Of Communication - Businesstop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14:paraId="53C4C069" w14:textId="77777777" w:rsidR="00FA3F20" w:rsidRPr="00FA3F20" w:rsidRDefault="00FA3F20" w:rsidP="00FA3F20">
      <w:pPr>
        <w:spacing w:line="360" w:lineRule="auto"/>
        <w:jc w:val="center"/>
        <w:rPr>
          <w:rFonts w:cs="Times New Roman"/>
          <w:b/>
          <w:bCs/>
          <w:lang w:val="en-US" w:bidi="bn-IN"/>
        </w:rPr>
      </w:pPr>
      <w:r w:rsidRPr="00FA3F20">
        <w:rPr>
          <w:rFonts w:cs="Times New Roman"/>
          <w:b/>
          <w:bCs/>
          <w:lang w:val="en-US" w:bidi="bn-IN"/>
        </w:rPr>
        <w:lastRenderedPageBreak/>
        <w:t xml:space="preserve">Fig: Shannon &amp; Weaver’s model of communication </w:t>
      </w:r>
      <w:r w:rsidRPr="00FA3F20">
        <w:rPr>
          <w:b/>
          <w:bCs/>
          <w:color w:val="000000"/>
          <w:shd w:val="clear" w:color="auto" w:fill="FFFFFF"/>
        </w:rPr>
        <w:t>(Shannon and Weaver, 1999)</w:t>
      </w:r>
    </w:p>
    <w:p w14:paraId="3E16548F" w14:textId="77777777" w:rsidR="00823480" w:rsidRPr="0049638F" w:rsidRDefault="00823480" w:rsidP="0049638F">
      <w:pPr>
        <w:spacing w:line="360" w:lineRule="auto"/>
        <w:jc w:val="both"/>
        <w:rPr>
          <w:rFonts w:cs="Times New Roman"/>
          <w:lang w:val="en-US" w:bidi="bn-IN"/>
        </w:rPr>
      </w:pPr>
      <w:r w:rsidRPr="0049638F">
        <w:rPr>
          <w:rFonts w:cs="Times New Roman"/>
          <w:lang w:val="en-US" w:bidi="bn-IN"/>
        </w:rPr>
        <w:t xml:space="preserve">Implication: The first case study of Pedro and Maria in the lecture was a way of communicating between the sender and receiver. Maria (source of information) called (encoded) Pedro over the phone (channel) to bring chicken (message). Pedro (receiver) received the phone (decoded). He heard kitchen instead of chicken (noise). Thereby, he did not brought chicken at house (feedback). </w:t>
      </w:r>
    </w:p>
    <w:p w14:paraId="79B6D8AC" w14:textId="77777777" w:rsidR="00823480" w:rsidRPr="0049638F" w:rsidRDefault="00823480" w:rsidP="0049638F">
      <w:pPr>
        <w:spacing w:line="360" w:lineRule="auto"/>
        <w:jc w:val="both"/>
        <w:rPr>
          <w:rFonts w:cs="Times New Roman"/>
          <w:lang w:val="en-US" w:bidi="bn-IN"/>
        </w:rPr>
      </w:pPr>
    </w:p>
    <w:p w14:paraId="76A33FCF" w14:textId="77777777" w:rsidR="00823480" w:rsidRPr="0049638F" w:rsidRDefault="00823480" w:rsidP="0049638F">
      <w:pPr>
        <w:pStyle w:val="Heading2"/>
        <w:spacing w:line="360" w:lineRule="auto"/>
        <w:jc w:val="both"/>
        <w:rPr>
          <w:rFonts w:ascii="Times New Roman" w:hAnsi="Times New Roman" w:cs="Times New Roman"/>
          <w:b/>
          <w:bCs/>
          <w:sz w:val="24"/>
          <w:szCs w:val="24"/>
          <w:lang w:val="en-US" w:bidi="bn-IN"/>
        </w:rPr>
      </w:pPr>
      <w:bookmarkStart w:id="3" w:name="_Toc46017162"/>
      <w:r w:rsidRPr="0049638F">
        <w:rPr>
          <w:rFonts w:ascii="Times New Roman" w:hAnsi="Times New Roman" w:cs="Times New Roman"/>
          <w:b/>
          <w:bCs/>
          <w:sz w:val="24"/>
          <w:szCs w:val="24"/>
          <w:lang w:val="en-US" w:bidi="bn-IN"/>
        </w:rPr>
        <w:t>2.2. Schramm’s Model of Communication</w:t>
      </w:r>
      <w:bookmarkEnd w:id="3"/>
      <w:r w:rsidRPr="0049638F">
        <w:rPr>
          <w:rFonts w:ascii="Times New Roman" w:hAnsi="Times New Roman" w:cs="Times New Roman"/>
          <w:b/>
          <w:bCs/>
          <w:sz w:val="24"/>
          <w:szCs w:val="24"/>
          <w:lang w:val="en-US" w:bidi="bn-IN"/>
        </w:rPr>
        <w:t xml:space="preserve"> </w:t>
      </w:r>
    </w:p>
    <w:p w14:paraId="6FD3D5D1" w14:textId="77777777" w:rsidR="00823480" w:rsidRPr="0049638F" w:rsidRDefault="00755907" w:rsidP="0049638F">
      <w:pPr>
        <w:spacing w:line="360" w:lineRule="auto"/>
        <w:jc w:val="both"/>
        <w:rPr>
          <w:rFonts w:cs="Times New Roman"/>
          <w:lang w:val="en-US" w:bidi="bn-IN"/>
        </w:rPr>
      </w:pPr>
      <w:r w:rsidRPr="0049638F">
        <w:rPr>
          <w:rFonts w:cs="Times New Roman"/>
          <w:lang w:val="en-US" w:bidi="bn-IN"/>
        </w:rPr>
        <w:t xml:space="preserve">Schramm’s model has been an improvement of the prior model of Shannon and Weaver. He simplified the process in four aspects. </w:t>
      </w:r>
    </w:p>
    <w:p w14:paraId="2CBEA93D" w14:textId="77777777" w:rsidR="00755907" w:rsidRDefault="00755907" w:rsidP="0049638F">
      <w:pPr>
        <w:spacing w:line="360" w:lineRule="auto"/>
        <w:jc w:val="both"/>
        <w:rPr>
          <w:rFonts w:cs="Times New Roman"/>
          <w:lang w:val="en-US" w:bidi="bn-IN"/>
        </w:rPr>
      </w:pPr>
      <w:r w:rsidRPr="0049638F">
        <w:rPr>
          <w:rFonts w:cs="Times New Roman"/>
          <w:lang w:val="en-US" w:bidi="bn-IN"/>
        </w:rPr>
        <w:t>Schramm’s model has four main elements to exchange the information amongst themselves; message, decoder, encoder, and interpreter. This is a circular way to exchange information without facing any issue against the interpreter</w:t>
      </w:r>
      <w:r w:rsidR="0049638F">
        <w:rPr>
          <w:rFonts w:cs="Times New Roman"/>
          <w:lang w:val="en-US" w:bidi="bn-IN"/>
        </w:rPr>
        <w:t xml:space="preserve"> </w:t>
      </w:r>
      <w:r w:rsidR="0049638F">
        <w:rPr>
          <w:color w:val="000000"/>
          <w:shd w:val="clear" w:color="auto" w:fill="FFFFFF"/>
        </w:rPr>
        <w:t>(Rocci and Saussure, 2016)</w:t>
      </w:r>
      <w:r w:rsidRPr="0049638F">
        <w:rPr>
          <w:rFonts w:cs="Times New Roman"/>
          <w:lang w:val="en-US" w:bidi="bn-IN"/>
        </w:rPr>
        <w:t xml:space="preserve">. Both ends, there are two interpreters (sender and receiver). The first interpreter encodes a message, sends it to the media. The second interpreter decodes the message and encode a feedback in the form of another message. He sends it to the first interpreter. Most of the human dialogues are clear example of Schramm’s model of communication. Schramm wanted to create an end-to-end connection here. </w:t>
      </w:r>
    </w:p>
    <w:p w14:paraId="296F5BCF" w14:textId="77777777" w:rsidR="00770036" w:rsidRDefault="00770036" w:rsidP="00770036">
      <w:pPr>
        <w:spacing w:line="360" w:lineRule="auto"/>
        <w:jc w:val="center"/>
        <w:rPr>
          <w:rFonts w:cs="Times New Roman"/>
          <w:lang w:val="en-US" w:bidi="bn-IN"/>
        </w:rPr>
      </w:pPr>
      <w:r>
        <w:rPr>
          <w:noProof/>
          <w:lang w:val="en-US" w:bidi="bn-IN"/>
        </w:rPr>
        <w:drawing>
          <wp:inline distT="0" distB="0" distL="0" distR="0" wp14:anchorId="6170180B" wp14:editId="245756EF">
            <wp:extent cx="5943600" cy="3031697"/>
            <wp:effectExtent l="0" t="0" r="0" b="0"/>
            <wp:docPr id="3" name="Picture 3" descr="OSGOOD- SCHRAMM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SGOOD- SCHRAMM MODEL OF COMMUNICA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031697"/>
                    </a:xfrm>
                    <a:prstGeom prst="rect">
                      <a:avLst/>
                    </a:prstGeom>
                    <a:noFill/>
                    <a:ln>
                      <a:noFill/>
                    </a:ln>
                  </pic:spPr>
                </pic:pic>
              </a:graphicData>
            </a:graphic>
          </wp:inline>
        </w:drawing>
      </w:r>
    </w:p>
    <w:p w14:paraId="3021D517" w14:textId="77777777" w:rsidR="00770036" w:rsidRPr="00770036" w:rsidRDefault="00770036" w:rsidP="00770036">
      <w:pPr>
        <w:spacing w:line="360" w:lineRule="auto"/>
        <w:jc w:val="center"/>
        <w:rPr>
          <w:rFonts w:cs="Times New Roman"/>
          <w:b/>
          <w:bCs/>
          <w:lang w:val="en-US" w:bidi="bn-IN"/>
        </w:rPr>
      </w:pPr>
      <w:r w:rsidRPr="00770036">
        <w:rPr>
          <w:rFonts w:cs="Times New Roman"/>
          <w:b/>
          <w:bCs/>
          <w:lang w:val="en-US" w:bidi="bn-IN"/>
        </w:rPr>
        <w:t xml:space="preserve">Fig: Schramm’s model of communication </w:t>
      </w:r>
      <w:r w:rsidRPr="00770036">
        <w:rPr>
          <w:b/>
          <w:bCs/>
          <w:color w:val="000000"/>
          <w:shd w:val="clear" w:color="auto" w:fill="FFFFFF"/>
        </w:rPr>
        <w:t>(Rocci and Saussure, 2016)</w:t>
      </w:r>
    </w:p>
    <w:p w14:paraId="1CF8925F" w14:textId="77777777" w:rsidR="00FB6C54" w:rsidRPr="0049638F" w:rsidRDefault="00755907" w:rsidP="0049638F">
      <w:pPr>
        <w:spacing w:line="360" w:lineRule="auto"/>
        <w:jc w:val="both"/>
        <w:rPr>
          <w:rFonts w:cs="Times New Roman"/>
          <w:lang w:val="en-US" w:bidi="bn-IN"/>
        </w:rPr>
      </w:pPr>
      <w:r w:rsidRPr="0049638F">
        <w:rPr>
          <w:rFonts w:cs="Times New Roman"/>
          <w:lang w:val="en-US" w:bidi="bn-IN"/>
        </w:rPr>
        <w:lastRenderedPageBreak/>
        <w:t>However, the actual use of communication is differently handled. There must be someone within the network and there has to be the mention of missing ling of information. Though a media of communication can provide the exact information to the receiver, ther</w:t>
      </w:r>
      <w:r w:rsidR="00FB6C54" w:rsidRPr="0049638F">
        <w:rPr>
          <w:rFonts w:cs="Times New Roman"/>
          <w:lang w:val="en-US" w:bidi="bn-IN"/>
        </w:rPr>
        <w:t>e has to be some missing areas</w:t>
      </w:r>
      <w:r w:rsidR="0049638F">
        <w:rPr>
          <w:rFonts w:cs="Times New Roman"/>
          <w:lang w:val="en-US" w:bidi="bn-IN"/>
        </w:rPr>
        <w:t xml:space="preserve"> </w:t>
      </w:r>
      <w:r w:rsidR="0049638F">
        <w:rPr>
          <w:color w:val="000000"/>
          <w:shd w:val="clear" w:color="auto" w:fill="FFFFFF"/>
        </w:rPr>
        <w:t>(Rocci and Saussure, 2016)</w:t>
      </w:r>
      <w:r w:rsidR="00FB6C54" w:rsidRPr="0049638F">
        <w:rPr>
          <w:rFonts w:cs="Times New Roman"/>
          <w:lang w:val="en-US" w:bidi="bn-IN"/>
        </w:rPr>
        <w:t xml:space="preserve">. </w:t>
      </w:r>
    </w:p>
    <w:p w14:paraId="07141723" w14:textId="77777777" w:rsidR="00FB6C54" w:rsidRPr="0049638F" w:rsidRDefault="00FB6C54" w:rsidP="0049638F">
      <w:pPr>
        <w:spacing w:line="360" w:lineRule="auto"/>
        <w:jc w:val="both"/>
        <w:rPr>
          <w:rFonts w:cs="Times New Roman"/>
          <w:lang w:val="en-US" w:bidi="bn-IN"/>
        </w:rPr>
      </w:pPr>
      <w:r w:rsidRPr="0049638F">
        <w:rPr>
          <w:rFonts w:cs="Times New Roman"/>
          <w:lang w:val="en-US" w:bidi="bn-IN"/>
        </w:rPr>
        <w:t xml:space="preserve">Schramm’s model of communication has been implied perfectly in the current instant messaging processes. For example, a person sending message on the WhatsApp platform is creating an end-to-end connection with the receiver. Not even the firm gets any information. In some cases, messages are being misinterpreted. A confusion is created and this is the “missing” area in Schramm’s model. He could improve the model by including an error area within the process. </w:t>
      </w:r>
    </w:p>
    <w:p w14:paraId="28C85E47" w14:textId="77777777" w:rsidR="00FB6C54" w:rsidRPr="0049638F" w:rsidRDefault="00FB6C54" w:rsidP="0049638F">
      <w:pPr>
        <w:spacing w:line="360" w:lineRule="auto"/>
        <w:jc w:val="both"/>
        <w:rPr>
          <w:rFonts w:cs="Times New Roman"/>
          <w:lang w:val="en-US" w:bidi="bn-IN"/>
        </w:rPr>
      </w:pPr>
    </w:p>
    <w:p w14:paraId="29D584FD" w14:textId="77777777" w:rsidR="00FB6C54" w:rsidRPr="0049638F" w:rsidRDefault="00FB6C54" w:rsidP="0049638F">
      <w:pPr>
        <w:pStyle w:val="Heading2"/>
        <w:spacing w:line="360" w:lineRule="auto"/>
        <w:jc w:val="both"/>
        <w:rPr>
          <w:rFonts w:ascii="Times New Roman" w:hAnsi="Times New Roman" w:cs="Times New Roman"/>
          <w:b/>
          <w:bCs/>
          <w:sz w:val="24"/>
          <w:szCs w:val="24"/>
          <w:lang w:val="en-US" w:bidi="bn-IN"/>
        </w:rPr>
      </w:pPr>
      <w:bookmarkStart w:id="4" w:name="_Toc46017163"/>
      <w:r w:rsidRPr="0049638F">
        <w:rPr>
          <w:rFonts w:ascii="Times New Roman" w:hAnsi="Times New Roman" w:cs="Times New Roman"/>
          <w:b/>
          <w:bCs/>
          <w:sz w:val="24"/>
          <w:szCs w:val="24"/>
          <w:lang w:val="en-US" w:bidi="bn-IN"/>
        </w:rPr>
        <w:t>2.3. Berlo’s Model of Communication</w:t>
      </w:r>
      <w:bookmarkEnd w:id="4"/>
      <w:r w:rsidRPr="0049638F">
        <w:rPr>
          <w:rFonts w:ascii="Times New Roman" w:hAnsi="Times New Roman" w:cs="Times New Roman"/>
          <w:b/>
          <w:bCs/>
          <w:sz w:val="24"/>
          <w:szCs w:val="24"/>
          <w:lang w:val="en-US" w:bidi="bn-IN"/>
        </w:rPr>
        <w:t xml:space="preserve"> </w:t>
      </w:r>
    </w:p>
    <w:p w14:paraId="7F5BA46A" w14:textId="77777777" w:rsidR="00FB6C54" w:rsidRPr="0049638F" w:rsidRDefault="00FB6C54" w:rsidP="0049638F">
      <w:pPr>
        <w:spacing w:line="360" w:lineRule="auto"/>
        <w:jc w:val="both"/>
        <w:rPr>
          <w:rFonts w:cs="Times New Roman"/>
          <w:lang w:val="en-US" w:bidi="bn-IN"/>
        </w:rPr>
      </w:pPr>
      <w:r w:rsidRPr="0049638F">
        <w:rPr>
          <w:rFonts w:cs="Times New Roman"/>
          <w:lang w:val="en-US" w:bidi="bn-IN"/>
        </w:rPr>
        <w:t>Berlo’s model is the third model taught in this lecture. Berlo did not create any complexity. Rather, his main intention was to develop the process to a sender-message-channel-receiver basis. Shannon &amp; Weaver and Schramm created a circular or returning method to gain their outcomes. However, Berlo did not went in such area. He claimed that information is encoded, sent via channel, and decoded</w:t>
      </w:r>
      <w:r w:rsidR="0049638F">
        <w:rPr>
          <w:rFonts w:cs="Times New Roman"/>
          <w:lang w:val="en-US" w:bidi="bn-IN"/>
        </w:rPr>
        <w:t xml:space="preserve"> </w:t>
      </w:r>
      <w:r w:rsidR="0049638F">
        <w:rPr>
          <w:color w:val="000000"/>
          <w:shd w:val="clear" w:color="auto" w:fill="FFFFFF"/>
        </w:rPr>
        <w:t>(Berlo, 1974)</w:t>
      </w:r>
      <w:r w:rsidRPr="0049638F">
        <w:rPr>
          <w:rFonts w:cs="Times New Roman"/>
          <w:lang w:val="en-US" w:bidi="bn-IN"/>
        </w:rPr>
        <w:t xml:space="preserve">. Sender’s and receiver’s communication skill, attitude, knowledge, social system and culture are principal areas where the business will be able to sustain. On the other hand, channelization process needs being heard, seen, touched, smelt, and tasted. </w:t>
      </w:r>
    </w:p>
    <w:p w14:paraId="79BF73C9" w14:textId="77777777" w:rsidR="00FB6C54" w:rsidRPr="0049638F" w:rsidRDefault="00DE31B3" w:rsidP="0049638F">
      <w:pPr>
        <w:spacing w:line="360" w:lineRule="auto"/>
        <w:jc w:val="both"/>
        <w:rPr>
          <w:rFonts w:cs="Times New Roman"/>
          <w:lang w:val="en-US" w:bidi="bn-IN"/>
        </w:rPr>
      </w:pPr>
      <w:r w:rsidRPr="0049638F">
        <w:rPr>
          <w:rFonts w:cs="Times New Roman"/>
          <w:lang w:val="en-US" w:bidi="bn-IN"/>
        </w:rPr>
        <w:t>Both parties covering this area will need to acclaim certain way to determine changes. Meanwhile, SMCR model has some valid points in a hierarchal business model</w:t>
      </w:r>
      <w:r w:rsidR="0049638F">
        <w:rPr>
          <w:rFonts w:cs="Times New Roman"/>
          <w:lang w:val="en-US" w:bidi="bn-IN"/>
        </w:rPr>
        <w:t xml:space="preserve"> </w:t>
      </w:r>
      <w:r w:rsidR="0049638F">
        <w:rPr>
          <w:color w:val="000000"/>
          <w:shd w:val="clear" w:color="auto" w:fill="FFFFFF"/>
        </w:rPr>
        <w:t>(Berlo, 1974)</w:t>
      </w:r>
      <w:r w:rsidRPr="0049638F">
        <w:rPr>
          <w:rFonts w:cs="Times New Roman"/>
          <w:lang w:val="en-US" w:bidi="bn-IN"/>
        </w:rPr>
        <w:t>. The worker is bound to work within the company without facing any collision with internal channels.</w:t>
      </w:r>
    </w:p>
    <w:p w14:paraId="40C9DAD5" w14:textId="77777777" w:rsidR="00DE31B3" w:rsidRPr="0049638F" w:rsidRDefault="00DE31B3" w:rsidP="0049638F">
      <w:pPr>
        <w:spacing w:line="360" w:lineRule="auto"/>
        <w:jc w:val="both"/>
        <w:rPr>
          <w:rFonts w:cs="Times New Roman"/>
          <w:lang w:val="en-US" w:bidi="bn-IN"/>
        </w:rPr>
      </w:pPr>
      <w:r w:rsidRPr="0049638F">
        <w:rPr>
          <w:rFonts w:cs="Times New Roman"/>
          <w:lang w:val="en-US" w:bidi="bn-IN"/>
        </w:rPr>
        <w:t>To overview the model critically, it creates a dictated factor between the sender and receiver. Receiver’s limitation is deemed the most in every case. Berlo could have included more elements to set out aspects required changing in this whole process.</w:t>
      </w:r>
    </w:p>
    <w:p w14:paraId="1ADCFE1D" w14:textId="77777777" w:rsidR="00DE31B3" w:rsidRPr="0049638F" w:rsidRDefault="00DE31B3" w:rsidP="0049638F">
      <w:pPr>
        <w:spacing w:line="360" w:lineRule="auto"/>
        <w:jc w:val="both"/>
        <w:rPr>
          <w:rFonts w:cs="Times New Roman"/>
          <w:lang w:val="en-US" w:bidi="bn-IN"/>
        </w:rPr>
      </w:pPr>
    </w:p>
    <w:p w14:paraId="2B0D651F" w14:textId="77777777" w:rsidR="00DE31B3" w:rsidRPr="0049638F" w:rsidRDefault="00DE31B3" w:rsidP="0049638F">
      <w:pPr>
        <w:spacing w:line="360" w:lineRule="auto"/>
        <w:jc w:val="both"/>
        <w:rPr>
          <w:rFonts w:cs="Times New Roman"/>
          <w:lang w:val="en-US" w:bidi="bn-IN"/>
        </w:rPr>
      </w:pPr>
      <w:r w:rsidRPr="0049638F">
        <w:rPr>
          <w:rFonts w:cs="Times New Roman"/>
          <w:lang w:val="en-US" w:bidi="bn-IN"/>
        </w:rPr>
        <w:t xml:space="preserve">In concluding the second section of the report, models of communication is used both in theories and practices. Appropriate application is the key to generate business outcome in the whole process. </w:t>
      </w:r>
    </w:p>
    <w:p w14:paraId="3BED0DC9" w14:textId="77777777" w:rsidR="00DE31B3" w:rsidRPr="0049638F" w:rsidRDefault="00DE31B3" w:rsidP="0049638F">
      <w:pPr>
        <w:spacing w:line="360" w:lineRule="auto"/>
        <w:jc w:val="both"/>
        <w:rPr>
          <w:rFonts w:cs="Times New Roman"/>
          <w:lang w:val="en-US" w:bidi="bn-IN"/>
        </w:rPr>
      </w:pPr>
    </w:p>
    <w:p w14:paraId="1036A25A" w14:textId="77777777" w:rsidR="00F148F5" w:rsidRPr="0049638F" w:rsidRDefault="00F148F5" w:rsidP="0049638F">
      <w:pPr>
        <w:pStyle w:val="Heading1"/>
        <w:spacing w:line="360" w:lineRule="auto"/>
        <w:jc w:val="both"/>
        <w:rPr>
          <w:rFonts w:ascii="Times New Roman" w:hAnsi="Times New Roman" w:cs="Times New Roman"/>
          <w:b/>
          <w:bCs/>
          <w:sz w:val="24"/>
          <w:szCs w:val="24"/>
          <w:lang w:val="en-US" w:bidi="bn-IN"/>
        </w:rPr>
      </w:pPr>
      <w:bookmarkStart w:id="5" w:name="_Toc46017164"/>
      <w:r w:rsidRPr="0049638F">
        <w:rPr>
          <w:rFonts w:ascii="Times New Roman" w:hAnsi="Times New Roman" w:cs="Times New Roman"/>
          <w:b/>
          <w:bCs/>
          <w:sz w:val="24"/>
          <w:szCs w:val="24"/>
          <w:lang w:val="en-US" w:bidi="bn-IN"/>
        </w:rPr>
        <w:t>3. Communication Skills</w:t>
      </w:r>
      <w:bookmarkEnd w:id="5"/>
      <w:r w:rsidRPr="0049638F">
        <w:rPr>
          <w:rFonts w:ascii="Times New Roman" w:hAnsi="Times New Roman" w:cs="Times New Roman"/>
          <w:b/>
          <w:bCs/>
          <w:sz w:val="24"/>
          <w:szCs w:val="24"/>
          <w:lang w:val="en-US" w:bidi="bn-IN"/>
        </w:rPr>
        <w:t xml:space="preserve"> </w:t>
      </w:r>
    </w:p>
    <w:p w14:paraId="1AFF115E" w14:textId="77777777" w:rsidR="00F148F5" w:rsidRPr="0049638F" w:rsidRDefault="00F148F5" w:rsidP="0049638F">
      <w:pPr>
        <w:spacing w:line="360" w:lineRule="auto"/>
        <w:jc w:val="both"/>
        <w:rPr>
          <w:rFonts w:cs="Times New Roman"/>
          <w:lang w:val="en-US" w:bidi="bn-IN"/>
        </w:rPr>
      </w:pPr>
      <w:r w:rsidRPr="0049638F">
        <w:rPr>
          <w:rFonts w:cs="Times New Roman"/>
          <w:lang w:val="en-US" w:bidi="bn-IN"/>
        </w:rPr>
        <w:t xml:space="preserve">Communication is a part of human nature. People want to exchange information for surviving and for living properly. The appropriate exchange of information is a skill. It increases the internal relationship. Communication skill has different dimensions like the model. Throughout the lecture and case studies, a clear concept on communication skill has been developed. This section of the report will derive how communication skill </w:t>
      </w:r>
      <w:r w:rsidR="00043940" w:rsidRPr="0049638F">
        <w:rPr>
          <w:rFonts w:cs="Times New Roman"/>
          <w:lang w:val="en-US" w:bidi="bn-IN"/>
        </w:rPr>
        <w:t xml:space="preserve">has been acquired and used in the entire coursework. </w:t>
      </w:r>
    </w:p>
    <w:p w14:paraId="4649FF3E" w14:textId="77777777" w:rsidR="00043940" w:rsidRPr="00FA3F20" w:rsidRDefault="00FA3F20" w:rsidP="00FA3F20">
      <w:pPr>
        <w:spacing w:line="360" w:lineRule="auto"/>
        <w:jc w:val="center"/>
        <w:rPr>
          <w:rFonts w:cs="Times New Roman"/>
          <w:b/>
          <w:bCs/>
          <w:lang w:val="en-US" w:bidi="bn-IN"/>
        </w:rPr>
      </w:pPr>
      <w:r w:rsidRPr="00FA3F20">
        <w:rPr>
          <w:b/>
          <w:bCs/>
          <w:noProof/>
          <w:lang w:val="en-US" w:bidi="bn-IN"/>
        </w:rPr>
        <w:drawing>
          <wp:inline distT="0" distB="0" distL="0" distR="0" wp14:anchorId="45AEC8BE" wp14:editId="5D580A85">
            <wp:extent cx="2952750" cy="1543050"/>
            <wp:effectExtent l="0" t="0" r="0" b="0"/>
            <wp:docPr id="1" name="Picture 1" descr="Poor Communication Hurts Performance | CFA Institute Enterpris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or Communication Hurts Performance | CFA Institute Enterprising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52750" cy="1543050"/>
                    </a:xfrm>
                    <a:prstGeom prst="rect">
                      <a:avLst/>
                    </a:prstGeom>
                    <a:noFill/>
                    <a:ln>
                      <a:noFill/>
                    </a:ln>
                  </pic:spPr>
                </pic:pic>
              </a:graphicData>
            </a:graphic>
          </wp:inline>
        </w:drawing>
      </w:r>
    </w:p>
    <w:p w14:paraId="1FD1BAED" w14:textId="77777777" w:rsidR="00FA3F20" w:rsidRPr="00FA3F20" w:rsidRDefault="00FA3F20" w:rsidP="00FA3F20">
      <w:pPr>
        <w:spacing w:line="360" w:lineRule="auto"/>
        <w:jc w:val="center"/>
        <w:rPr>
          <w:rFonts w:cs="Times New Roman"/>
          <w:b/>
          <w:bCs/>
          <w:lang w:val="en-US" w:bidi="bn-IN"/>
        </w:rPr>
      </w:pPr>
      <w:r w:rsidRPr="00FA3F20">
        <w:rPr>
          <w:rFonts w:cs="Times New Roman"/>
          <w:b/>
          <w:bCs/>
          <w:lang w:val="en-US" w:bidi="bn-IN"/>
        </w:rPr>
        <w:t xml:space="preserve">Fig: Communication </w:t>
      </w:r>
      <w:r w:rsidRPr="00FA3F20">
        <w:rPr>
          <w:b/>
          <w:bCs/>
          <w:color w:val="000000"/>
          <w:shd w:val="clear" w:color="auto" w:fill="FFFFFF"/>
        </w:rPr>
        <w:t>(Lussier and Achua, 2016)</w:t>
      </w:r>
    </w:p>
    <w:p w14:paraId="4BFCE1ED" w14:textId="77777777" w:rsidR="00043940" w:rsidRPr="0049638F" w:rsidRDefault="00043940" w:rsidP="0049638F">
      <w:pPr>
        <w:pStyle w:val="Heading2"/>
        <w:spacing w:line="360" w:lineRule="auto"/>
        <w:jc w:val="both"/>
        <w:rPr>
          <w:rFonts w:ascii="Times New Roman" w:hAnsi="Times New Roman" w:cs="Times New Roman"/>
          <w:b/>
          <w:bCs/>
          <w:sz w:val="24"/>
          <w:szCs w:val="24"/>
          <w:lang w:val="en-US" w:bidi="bn-IN"/>
        </w:rPr>
      </w:pPr>
      <w:bookmarkStart w:id="6" w:name="_Toc46017165"/>
      <w:r w:rsidRPr="0049638F">
        <w:rPr>
          <w:rFonts w:ascii="Times New Roman" w:hAnsi="Times New Roman" w:cs="Times New Roman"/>
          <w:b/>
          <w:bCs/>
          <w:sz w:val="24"/>
          <w:szCs w:val="24"/>
          <w:lang w:val="en-US" w:bidi="bn-IN"/>
        </w:rPr>
        <w:t>3.1. Verbal Communication</w:t>
      </w:r>
      <w:bookmarkEnd w:id="6"/>
      <w:r w:rsidRPr="0049638F">
        <w:rPr>
          <w:rFonts w:ascii="Times New Roman" w:hAnsi="Times New Roman" w:cs="Times New Roman"/>
          <w:b/>
          <w:bCs/>
          <w:sz w:val="24"/>
          <w:szCs w:val="24"/>
          <w:lang w:val="en-US" w:bidi="bn-IN"/>
        </w:rPr>
        <w:t xml:space="preserve"> </w:t>
      </w:r>
    </w:p>
    <w:p w14:paraId="3F74140B" w14:textId="77777777" w:rsidR="00043940" w:rsidRPr="0049638F" w:rsidRDefault="00043940" w:rsidP="0049638F">
      <w:pPr>
        <w:spacing w:line="360" w:lineRule="auto"/>
        <w:jc w:val="both"/>
        <w:rPr>
          <w:rFonts w:cs="Times New Roman"/>
          <w:lang w:val="en-US" w:bidi="bn-IN"/>
        </w:rPr>
      </w:pPr>
      <w:r w:rsidRPr="0049638F">
        <w:rPr>
          <w:rFonts w:cs="Times New Roman"/>
          <w:lang w:val="en-US" w:bidi="bn-IN"/>
        </w:rPr>
        <w:t>If the entire way to communicate or to exchange information is based on verbal or expression, it is called verbal communication. Not only speaking, but also writing is included in the verbal communication skill</w:t>
      </w:r>
      <w:r w:rsidR="0049638F">
        <w:rPr>
          <w:rFonts w:cs="Times New Roman"/>
          <w:lang w:val="en-US" w:bidi="bn-IN"/>
        </w:rPr>
        <w:t xml:space="preserve"> </w:t>
      </w:r>
      <w:r w:rsidR="0049638F">
        <w:rPr>
          <w:color w:val="000000"/>
          <w:shd w:val="clear" w:color="auto" w:fill="FFFFFF"/>
        </w:rPr>
        <w:t>(Lussier and Achua, 2016)</w:t>
      </w:r>
      <w:r w:rsidRPr="0049638F">
        <w:rPr>
          <w:rFonts w:cs="Times New Roman"/>
          <w:lang w:val="en-US" w:bidi="bn-IN"/>
        </w:rPr>
        <w:t xml:space="preserve">. </w:t>
      </w:r>
    </w:p>
    <w:p w14:paraId="6331C6C1" w14:textId="77777777" w:rsidR="00043940" w:rsidRPr="0049638F" w:rsidRDefault="00043940" w:rsidP="0049638F">
      <w:pPr>
        <w:spacing w:line="360" w:lineRule="auto"/>
        <w:jc w:val="both"/>
        <w:rPr>
          <w:rFonts w:cs="Times New Roman"/>
          <w:lang w:val="en-US" w:bidi="bn-IN"/>
        </w:rPr>
      </w:pPr>
      <w:r w:rsidRPr="0049638F">
        <w:rPr>
          <w:rFonts w:cs="Times New Roman"/>
          <w:lang w:val="en-US" w:bidi="bn-IN"/>
        </w:rPr>
        <w:t>During the course and while writing this report, the practice of verbal communication is being completed. Group-works carried the practice of both speaking and written communication. There were presentations and discussing. It needed to claim a perfect way to exchange the information about study. Speaking means talking to someone about a certain topic</w:t>
      </w:r>
      <w:r w:rsidR="0049638F">
        <w:rPr>
          <w:rFonts w:cs="Times New Roman"/>
          <w:lang w:val="en-US" w:bidi="bn-IN"/>
        </w:rPr>
        <w:t xml:space="preserve"> </w:t>
      </w:r>
      <w:r w:rsidR="0049638F">
        <w:rPr>
          <w:color w:val="000000"/>
          <w:shd w:val="clear" w:color="auto" w:fill="FFFFFF"/>
        </w:rPr>
        <w:t>(Lussier and Achua, 2016)</w:t>
      </w:r>
      <w:r w:rsidRPr="0049638F">
        <w:rPr>
          <w:rFonts w:cs="Times New Roman"/>
          <w:lang w:val="en-US" w:bidi="bn-IN"/>
        </w:rPr>
        <w:t xml:space="preserve">. Teacher of the lecture used this method the most for communicating with students. He used to create several tones and sentences for clearing a topic in front of the students. His skill on speaking has been the major point to discuss it within the communication skill section. </w:t>
      </w:r>
    </w:p>
    <w:p w14:paraId="07A2D560" w14:textId="77777777" w:rsidR="00043940" w:rsidRPr="0049638F" w:rsidRDefault="00043940" w:rsidP="0049638F">
      <w:pPr>
        <w:spacing w:line="360" w:lineRule="auto"/>
        <w:jc w:val="both"/>
        <w:rPr>
          <w:rFonts w:cs="Times New Roman"/>
          <w:lang w:val="en-US" w:bidi="bn-IN"/>
        </w:rPr>
      </w:pPr>
      <w:r w:rsidRPr="0049638F">
        <w:rPr>
          <w:rFonts w:cs="Times New Roman"/>
          <w:lang w:val="en-US" w:bidi="bn-IN"/>
        </w:rPr>
        <w:t xml:space="preserve">Writing is a rigid way to communicate verbally. In written communication skill, there has to be some elementary factors such as grammar, punctuation, tense and other technical areas. The role </w:t>
      </w:r>
      <w:r w:rsidRPr="0049638F">
        <w:rPr>
          <w:rFonts w:cs="Times New Roman"/>
          <w:lang w:val="en-US" w:bidi="bn-IN"/>
        </w:rPr>
        <w:lastRenderedPageBreak/>
        <w:t xml:space="preserve">of writing is to create a visual aid for transmitting the information to the receiver. This report and class notes were the most useful techniques for </w:t>
      </w:r>
      <w:r w:rsidR="00C40787" w:rsidRPr="0049638F">
        <w:rPr>
          <w:rFonts w:cs="Times New Roman"/>
          <w:lang w:val="en-US" w:bidi="bn-IN"/>
        </w:rPr>
        <w:t xml:space="preserve">developing written skills. </w:t>
      </w:r>
    </w:p>
    <w:p w14:paraId="0CE06FA3" w14:textId="77777777" w:rsidR="00C40787" w:rsidRPr="0049638F" w:rsidRDefault="00C40787" w:rsidP="0049638F">
      <w:pPr>
        <w:spacing w:line="360" w:lineRule="auto"/>
        <w:jc w:val="both"/>
        <w:rPr>
          <w:rFonts w:cs="Times New Roman"/>
          <w:lang w:val="en-US" w:bidi="bn-IN"/>
        </w:rPr>
      </w:pPr>
    </w:p>
    <w:p w14:paraId="192776B1" w14:textId="77777777" w:rsidR="00C40787" w:rsidRPr="0049638F" w:rsidRDefault="00C40787" w:rsidP="0049638F">
      <w:pPr>
        <w:pStyle w:val="Heading2"/>
        <w:spacing w:line="360" w:lineRule="auto"/>
        <w:jc w:val="both"/>
        <w:rPr>
          <w:rFonts w:ascii="Times New Roman" w:hAnsi="Times New Roman" w:cs="Times New Roman"/>
          <w:b/>
          <w:bCs/>
          <w:sz w:val="24"/>
          <w:szCs w:val="24"/>
          <w:lang w:val="en-US" w:bidi="bn-IN"/>
        </w:rPr>
      </w:pPr>
      <w:bookmarkStart w:id="7" w:name="_Toc46017166"/>
      <w:r w:rsidRPr="0049638F">
        <w:rPr>
          <w:rFonts w:ascii="Times New Roman" w:hAnsi="Times New Roman" w:cs="Times New Roman"/>
          <w:b/>
          <w:bCs/>
          <w:sz w:val="24"/>
          <w:szCs w:val="24"/>
          <w:lang w:val="en-US" w:bidi="bn-IN"/>
        </w:rPr>
        <w:t>3.2. Non-verbal communication</w:t>
      </w:r>
      <w:bookmarkEnd w:id="7"/>
      <w:r w:rsidRPr="0049638F">
        <w:rPr>
          <w:rFonts w:ascii="Times New Roman" w:hAnsi="Times New Roman" w:cs="Times New Roman"/>
          <w:b/>
          <w:bCs/>
          <w:sz w:val="24"/>
          <w:szCs w:val="24"/>
          <w:lang w:val="en-US" w:bidi="bn-IN"/>
        </w:rPr>
        <w:t xml:space="preserve"> </w:t>
      </w:r>
    </w:p>
    <w:p w14:paraId="1A0119CD" w14:textId="77777777" w:rsidR="00C40787" w:rsidRPr="0049638F" w:rsidRDefault="00C40787" w:rsidP="0049638F">
      <w:pPr>
        <w:spacing w:line="360" w:lineRule="auto"/>
        <w:jc w:val="both"/>
        <w:rPr>
          <w:rFonts w:cs="Times New Roman"/>
          <w:lang w:val="en-US" w:bidi="bn-IN"/>
        </w:rPr>
      </w:pPr>
      <w:r w:rsidRPr="0049638F">
        <w:rPr>
          <w:rFonts w:cs="Times New Roman"/>
          <w:lang w:val="en-US" w:bidi="bn-IN"/>
        </w:rPr>
        <w:t xml:space="preserve">A person with a good verbal skill with a bad body language cannot be accepted as a skilled communicator. A massive part of the communication skill is non-verbal communication. It has to be completed in a way to ensure that the person is providing enough information through gestures, postures, facial expressions, and tones or voices. </w:t>
      </w:r>
    </w:p>
    <w:p w14:paraId="37479B79" w14:textId="77777777" w:rsidR="00C40787" w:rsidRPr="0049638F" w:rsidRDefault="00C40787" w:rsidP="0049638F">
      <w:pPr>
        <w:spacing w:line="360" w:lineRule="auto"/>
        <w:jc w:val="both"/>
        <w:rPr>
          <w:rFonts w:cs="Times New Roman"/>
          <w:lang w:val="en-US" w:bidi="bn-IN"/>
        </w:rPr>
      </w:pPr>
      <w:r w:rsidRPr="0049638F">
        <w:rPr>
          <w:rFonts w:cs="Times New Roman"/>
          <w:lang w:val="en-US" w:bidi="bn-IN"/>
        </w:rPr>
        <w:t>For example, writing a report is easy. But a formal report cannot contain any type of slang or local words. This will create a distortion. The receiver of this information will lose the light of such process. As a result, non-verbal communication will lead to a confusing sector that will not provide enough way to determine the person’s requirements</w:t>
      </w:r>
      <w:r w:rsidR="0049638F">
        <w:rPr>
          <w:rFonts w:cs="Times New Roman"/>
          <w:lang w:val="en-US" w:bidi="bn-IN"/>
        </w:rPr>
        <w:t xml:space="preserve"> </w:t>
      </w:r>
      <w:r w:rsidR="0049638F">
        <w:rPr>
          <w:color w:val="000000"/>
          <w:shd w:val="clear" w:color="auto" w:fill="FFFFFF"/>
        </w:rPr>
        <w:t>(O’rourke, 2015)</w:t>
      </w:r>
      <w:r w:rsidRPr="0049638F">
        <w:rPr>
          <w:rFonts w:cs="Times New Roman"/>
          <w:lang w:val="en-US" w:bidi="bn-IN"/>
        </w:rPr>
        <w:t>. Non-verbal communication is necessary for making a justified way to improve the skill. A public speaker, for example, the teacher will have to use a soft tone to teach his students. The tone and style of pitching will play vital role in keeping the interest of students. A non-verbal communication may lead to such incident that may void the actual way of communicating</w:t>
      </w:r>
      <w:r w:rsidR="0049638F">
        <w:rPr>
          <w:rFonts w:cs="Times New Roman"/>
          <w:lang w:val="en-US" w:bidi="bn-IN"/>
        </w:rPr>
        <w:t xml:space="preserve"> </w:t>
      </w:r>
      <w:r w:rsidR="0049638F">
        <w:rPr>
          <w:color w:val="000000"/>
          <w:shd w:val="clear" w:color="auto" w:fill="FFFFFF"/>
        </w:rPr>
        <w:t>(O’rourke, 2015)</w:t>
      </w:r>
      <w:r w:rsidRPr="0049638F">
        <w:rPr>
          <w:rFonts w:cs="Times New Roman"/>
          <w:lang w:val="en-US" w:bidi="bn-IN"/>
        </w:rPr>
        <w:t xml:space="preserve">. </w:t>
      </w:r>
    </w:p>
    <w:p w14:paraId="51244E2B" w14:textId="77777777" w:rsidR="00C40787" w:rsidRPr="0049638F" w:rsidRDefault="00C40787" w:rsidP="0049638F">
      <w:pPr>
        <w:spacing w:line="360" w:lineRule="auto"/>
        <w:jc w:val="both"/>
        <w:rPr>
          <w:rFonts w:cs="Times New Roman"/>
          <w:lang w:val="en-US" w:bidi="bn-IN"/>
        </w:rPr>
      </w:pPr>
      <w:r w:rsidRPr="0049638F">
        <w:rPr>
          <w:rFonts w:cs="Times New Roman"/>
          <w:lang w:val="en-US" w:bidi="bn-IN"/>
        </w:rPr>
        <w:t xml:space="preserve">Thereby, non-verbal communication skill will need to specify a proper technique to express any speech or written content appropriately. The use of alignment in writing and standing posture while speaking will be the major roles in this factor. </w:t>
      </w:r>
    </w:p>
    <w:p w14:paraId="78D79FF5" w14:textId="77777777" w:rsidR="00C40787" w:rsidRPr="0049638F" w:rsidRDefault="00C40787" w:rsidP="0049638F">
      <w:pPr>
        <w:spacing w:line="360" w:lineRule="auto"/>
        <w:jc w:val="both"/>
        <w:rPr>
          <w:rFonts w:cs="Times New Roman"/>
          <w:lang w:val="en-US" w:bidi="bn-IN"/>
        </w:rPr>
      </w:pPr>
    </w:p>
    <w:p w14:paraId="03208021" w14:textId="77777777" w:rsidR="00C40787" w:rsidRPr="0049638F" w:rsidRDefault="00C40787" w:rsidP="0049638F">
      <w:pPr>
        <w:pStyle w:val="Heading2"/>
        <w:spacing w:line="360" w:lineRule="auto"/>
        <w:jc w:val="both"/>
        <w:rPr>
          <w:rFonts w:ascii="Times New Roman" w:hAnsi="Times New Roman" w:cs="Times New Roman"/>
          <w:b/>
          <w:bCs/>
          <w:sz w:val="24"/>
          <w:szCs w:val="24"/>
          <w:lang w:val="en-US" w:bidi="bn-IN"/>
        </w:rPr>
      </w:pPr>
      <w:bookmarkStart w:id="8" w:name="_Toc46017167"/>
      <w:r w:rsidRPr="0049638F">
        <w:rPr>
          <w:rFonts w:ascii="Times New Roman" w:hAnsi="Times New Roman" w:cs="Times New Roman"/>
          <w:b/>
          <w:bCs/>
          <w:sz w:val="24"/>
          <w:szCs w:val="24"/>
          <w:lang w:val="en-US" w:bidi="bn-IN"/>
        </w:rPr>
        <w:t>3.3. Listening</w:t>
      </w:r>
      <w:bookmarkEnd w:id="8"/>
      <w:r w:rsidRPr="0049638F">
        <w:rPr>
          <w:rFonts w:ascii="Times New Roman" w:hAnsi="Times New Roman" w:cs="Times New Roman"/>
          <w:b/>
          <w:bCs/>
          <w:sz w:val="24"/>
          <w:szCs w:val="24"/>
          <w:lang w:val="en-US" w:bidi="bn-IN"/>
        </w:rPr>
        <w:t xml:space="preserve"> </w:t>
      </w:r>
    </w:p>
    <w:p w14:paraId="10E02ADD" w14:textId="77777777" w:rsidR="00C40787" w:rsidRPr="0049638F" w:rsidRDefault="00C40787" w:rsidP="0049638F">
      <w:pPr>
        <w:spacing w:line="360" w:lineRule="auto"/>
        <w:jc w:val="both"/>
        <w:rPr>
          <w:rFonts w:cs="Times New Roman"/>
          <w:lang w:val="en-US" w:bidi="bn-IN"/>
        </w:rPr>
      </w:pPr>
      <w:r w:rsidRPr="0049638F">
        <w:rPr>
          <w:rFonts w:cs="Times New Roman"/>
          <w:lang w:val="en-US" w:bidi="bn-IN"/>
        </w:rPr>
        <w:t>Listening is the part of communication’s ending session. Mainly, the receiver of an information needs to play the role of a listener. This is essential to develop listening skill as well to ensure an appropriate communication skill development program. Listening has two other types; active listening and empathetic listening</w:t>
      </w:r>
      <w:r w:rsidR="0049638F">
        <w:rPr>
          <w:rFonts w:cs="Times New Roman"/>
          <w:lang w:val="en-US" w:bidi="bn-IN"/>
        </w:rPr>
        <w:t xml:space="preserve"> </w:t>
      </w:r>
      <w:r w:rsidR="0049638F">
        <w:rPr>
          <w:color w:val="000000"/>
          <w:shd w:val="clear" w:color="auto" w:fill="FFFFFF"/>
        </w:rPr>
        <w:t>(Anderson and Lynch, 2010)</w:t>
      </w:r>
      <w:r w:rsidRPr="0049638F">
        <w:rPr>
          <w:rFonts w:cs="Times New Roman"/>
          <w:lang w:val="en-US" w:bidi="bn-IN"/>
        </w:rPr>
        <w:t xml:space="preserve">. Both are necessary when the communication is with a human. </w:t>
      </w:r>
    </w:p>
    <w:p w14:paraId="02D90E99" w14:textId="77777777" w:rsidR="00C40787" w:rsidRPr="0049638F" w:rsidRDefault="00C40787" w:rsidP="0049638F">
      <w:pPr>
        <w:spacing w:line="360" w:lineRule="auto"/>
        <w:jc w:val="both"/>
        <w:rPr>
          <w:rFonts w:cs="Times New Roman"/>
          <w:lang w:val="en-US" w:bidi="bn-IN"/>
        </w:rPr>
      </w:pPr>
      <w:r w:rsidRPr="0049638F">
        <w:rPr>
          <w:rFonts w:cs="Times New Roman"/>
          <w:b/>
          <w:bCs/>
          <w:lang w:val="en-US" w:bidi="bn-IN"/>
        </w:rPr>
        <w:t xml:space="preserve">3.3.1. Active listening: </w:t>
      </w:r>
      <w:r w:rsidRPr="0049638F">
        <w:rPr>
          <w:rFonts w:cs="Times New Roman"/>
          <w:lang w:val="en-US" w:bidi="bn-IN"/>
        </w:rPr>
        <w:t xml:space="preserve">Active listening means that the person has to hear out every word spoken by the sender of message. It includes some barriers to active listening. Where paying attention is </w:t>
      </w:r>
      <w:r w:rsidRPr="0049638F">
        <w:rPr>
          <w:rFonts w:cs="Times New Roman"/>
          <w:lang w:val="en-US" w:bidi="bn-IN"/>
        </w:rPr>
        <w:lastRenderedPageBreak/>
        <w:t>the key to develop active listening skill, inattentive way to listen is opposite of that. If someone is talking about an issue, it is the responsibility of the listener to give attention and to get an appropriate message</w:t>
      </w:r>
      <w:r w:rsidR="0049638F">
        <w:rPr>
          <w:rFonts w:cs="Times New Roman"/>
          <w:lang w:val="en-US" w:bidi="bn-IN"/>
        </w:rPr>
        <w:t xml:space="preserve"> </w:t>
      </w:r>
      <w:r w:rsidR="0049638F">
        <w:rPr>
          <w:color w:val="000000"/>
          <w:shd w:val="clear" w:color="auto" w:fill="FFFFFF"/>
        </w:rPr>
        <w:t>(Anderson and Lynch, 2010)</w:t>
      </w:r>
      <w:r w:rsidRPr="0049638F">
        <w:rPr>
          <w:rFonts w:cs="Times New Roman"/>
          <w:lang w:val="en-US" w:bidi="bn-IN"/>
        </w:rPr>
        <w:t xml:space="preserve">. Active listening skill will remove the noise according to Shannon and Weaver. The more a receiver pays attention, the amount of noise will reduce. Active listening skill can be developed using proper presence of the listener. Texting or reading SMSs while listening is inactive listening. </w:t>
      </w:r>
    </w:p>
    <w:p w14:paraId="5C11B170" w14:textId="77777777" w:rsidR="00C40787" w:rsidRPr="0049638F" w:rsidRDefault="00C40787" w:rsidP="0049638F">
      <w:pPr>
        <w:spacing w:line="360" w:lineRule="auto"/>
        <w:jc w:val="both"/>
        <w:rPr>
          <w:rFonts w:cs="Times New Roman"/>
          <w:lang w:val="en-US" w:bidi="bn-IN"/>
        </w:rPr>
      </w:pPr>
      <w:r w:rsidRPr="0049638F">
        <w:rPr>
          <w:rFonts w:cs="Times New Roman"/>
          <w:b/>
          <w:bCs/>
          <w:lang w:val="en-US" w:bidi="bn-IN"/>
        </w:rPr>
        <w:t xml:space="preserve">3.3.2. Empathetic Listening: </w:t>
      </w:r>
      <w:r w:rsidR="003802A9" w:rsidRPr="0049638F">
        <w:rPr>
          <w:rFonts w:cs="Times New Roman"/>
          <w:lang w:val="en-US" w:bidi="bn-IN"/>
        </w:rPr>
        <w:t xml:space="preserve">This happens when the sender of message is trying to express some concerns. The listener has not only to pay attention but also to use the efficient way to feel the issue as it is happening with him. Empathy is the key to increase the communication’s intensity. The listener will need to understand the core message and imagine himself within this situation. This will create an internal bonding and improve the overall skill to listen a message. </w:t>
      </w:r>
    </w:p>
    <w:p w14:paraId="2DD0F5D3" w14:textId="77777777" w:rsidR="003802A9" w:rsidRPr="0049638F" w:rsidRDefault="003802A9" w:rsidP="0049638F">
      <w:pPr>
        <w:spacing w:line="360" w:lineRule="auto"/>
        <w:jc w:val="both"/>
        <w:rPr>
          <w:rFonts w:cs="Times New Roman"/>
          <w:lang w:val="en-US" w:bidi="bn-IN"/>
        </w:rPr>
      </w:pPr>
      <w:r w:rsidRPr="0049638F">
        <w:rPr>
          <w:rFonts w:cs="Times New Roman"/>
          <w:lang w:val="en-US" w:bidi="bn-IN"/>
        </w:rPr>
        <w:t xml:space="preserve">Empathetic listening is rare for the commercial or business purpose. Whenever a person is speaking enthusiastically, it is a duty to remove the pain by sorting out some of the actions. In business, empathic listening skill is required if the communication is based on some kind of misunderstanding of misapprehension. </w:t>
      </w:r>
    </w:p>
    <w:p w14:paraId="44736BDB" w14:textId="77777777" w:rsidR="003802A9" w:rsidRPr="0049638F" w:rsidRDefault="003802A9" w:rsidP="0049638F">
      <w:pPr>
        <w:spacing w:line="360" w:lineRule="auto"/>
        <w:jc w:val="both"/>
        <w:rPr>
          <w:rFonts w:cs="Times New Roman"/>
          <w:lang w:val="en-US" w:bidi="bn-IN"/>
        </w:rPr>
      </w:pPr>
    </w:p>
    <w:p w14:paraId="1AFD7FFC" w14:textId="77777777" w:rsidR="003802A9" w:rsidRPr="0049638F" w:rsidRDefault="003802A9" w:rsidP="0049638F">
      <w:pPr>
        <w:spacing w:line="360" w:lineRule="auto"/>
        <w:jc w:val="both"/>
        <w:rPr>
          <w:rFonts w:cs="Times New Roman"/>
          <w:lang w:val="en-US" w:bidi="bn-IN"/>
        </w:rPr>
      </w:pPr>
      <w:r w:rsidRPr="0049638F">
        <w:rPr>
          <w:rFonts w:cs="Times New Roman"/>
          <w:lang w:val="en-US" w:bidi="bn-IN"/>
        </w:rPr>
        <w:t xml:space="preserve">To conclude the third section, it is quite clear that communication skill is mandatory if the communication process has to be perfected. The role of sender and receiver is vital in every end. Verbal, non-verbal, and listening skills will ensure that businesses can run effectively. This will be the key in getting a proper approach of communication. </w:t>
      </w:r>
    </w:p>
    <w:p w14:paraId="0A23AEB5" w14:textId="77777777" w:rsidR="003802A9" w:rsidRPr="0049638F" w:rsidRDefault="003802A9" w:rsidP="0049638F">
      <w:pPr>
        <w:spacing w:line="360" w:lineRule="auto"/>
        <w:jc w:val="both"/>
        <w:rPr>
          <w:rFonts w:cs="Times New Roman"/>
          <w:lang w:val="en-US" w:bidi="bn-IN"/>
        </w:rPr>
      </w:pPr>
    </w:p>
    <w:p w14:paraId="15F20629" w14:textId="77777777" w:rsidR="003802A9" w:rsidRPr="0049638F" w:rsidRDefault="003802A9" w:rsidP="0049638F">
      <w:pPr>
        <w:pStyle w:val="Heading1"/>
        <w:spacing w:line="360" w:lineRule="auto"/>
        <w:jc w:val="both"/>
        <w:rPr>
          <w:rFonts w:ascii="Times New Roman" w:hAnsi="Times New Roman" w:cs="Times New Roman"/>
          <w:b/>
          <w:bCs/>
          <w:sz w:val="24"/>
          <w:szCs w:val="24"/>
          <w:lang w:val="en-US" w:bidi="bn-IN"/>
        </w:rPr>
      </w:pPr>
      <w:bookmarkStart w:id="9" w:name="_Toc46017168"/>
      <w:r w:rsidRPr="0049638F">
        <w:rPr>
          <w:rFonts w:ascii="Times New Roman" w:hAnsi="Times New Roman" w:cs="Times New Roman"/>
          <w:b/>
          <w:bCs/>
          <w:sz w:val="24"/>
          <w:szCs w:val="24"/>
          <w:lang w:val="en-US" w:bidi="bn-IN"/>
        </w:rPr>
        <w:t>4. Conclusion</w:t>
      </w:r>
      <w:bookmarkEnd w:id="9"/>
      <w:r w:rsidRPr="0049638F">
        <w:rPr>
          <w:rFonts w:ascii="Times New Roman" w:hAnsi="Times New Roman" w:cs="Times New Roman"/>
          <w:b/>
          <w:bCs/>
          <w:sz w:val="24"/>
          <w:szCs w:val="24"/>
          <w:lang w:val="en-US" w:bidi="bn-IN"/>
        </w:rPr>
        <w:t xml:space="preserve"> </w:t>
      </w:r>
    </w:p>
    <w:p w14:paraId="226C65AF" w14:textId="32D86F26" w:rsidR="003802A9" w:rsidRPr="0049638F" w:rsidRDefault="003802A9" w:rsidP="0049638F">
      <w:pPr>
        <w:spacing w:line="360" w:lineRule="auto"/>
        <w:jc w:val="both"/>
        <w:rPr>
          <w:rFonts w:cs="Times New Roman"/>
          <w:lang w:val="en-US" w:bidi="bn-IN"/>
        </w:rPr>
      </w:pPr>
      <w:r w:rsidRPr="0049638F">
        <w:rPr>
          <w:rFonts w:cs="Times New Roman"/>
          <w:lang w:val="en-US" w:bidi="bn-IN"/>
        </w:rPr>
        <w:t xml:space="preserve">The report stated mainly two items. Case studies and lecture materials have been helpful in attaining a good way to understand three models of communication. However, the importance of communication skills and how they can be acquired has been discussed in the next section. Both discussion showed how communication may change the outcome for receiver’s and senders. By being more enthusiast in speaking, writing, listening and gesturing, it will be easier to communicate on any topic with any one. </w:t>
      </w:r>
    </w:p>
    <w:p w14:paraId="3385A971" w14:textId="77777777" w:rsidR="003802A9" w:rsidRDefault="003802A9" w:rsidP="0049638F">
      <w:pPr>
        <w:pStyle w:val="Heading1"/>
        <w:spacing w:line="360" w:lineRule="auto"/>
        <w:jc w:val="both"/>
        <w:rPr>
          <w:rFonts w:ascii="Times New Roman" w:hAnsi="Times New Roman" w:cs="Times New Roman"/>
          <w:b/>
          <w:bCs/>
          <w:sz w:val="24"/>
          <w:szCs w:val="24"/>
          <w:lang w:val="en-US" w:bidi="bn-IN"/>
        </w:rPr>
      </w:pPr>
      <w:bookmarkStart w:id="10" w:name="_Toc46017169"/>
      <w:r w:rsidRPr="0049638F">
        <w:rPr>
          <w:rFonts w:ascii="Times New Roman" w:hAnsi="Times New Roman" w:cs="Times New Roman"/>
          <w:b/>
          <w:bCs/>
          <w:sz w:val="24"/>
          <w:szCs w:val="24"/>
          <w:lang w:val="en-US" w:bidi="bn-IN"/>
        </w:rPr>
        <w:lastRenderedPageBreak/>
        <w:t>References</w:t>
      </w:r>
      <w:bookmarkEnd w:id="10"/>
    </w:p>
    <w:p w14:paraId="78D0238B" w14:textId="77777777" w:rsidR="0015504C" w:rsidRDefault="0015504C" w:rsidP="0049638F">
      <w:pPr>
        <w:pStyle w:val="NormalWeb"/>
        <w:spacing w:before="0" w:beforeAutospacing="0" w:after="240" w:afterAutospacing="0" w:line="360" w:lineRule="atLeast"/>
        <w:jc w:val="both"/>
        <w:rPr>
          <w:color w:val="000000"/>
        </w:rPr>
      </w:pPr>
      <w:r>
        <w:rPr>
          <w:color w:val="000000"/>
        </w:rPr>
        <w:t>Anderson, A. and Lynch, T. (2010). </w:t>
      </w:r>
      <w:r>
        <w:rPr>
          <w:i/>
          <w:iCs/>
          <w:color w:val="000000"/>
        </w:rPr>
        <w:t>Listening</w:t>
      </w:r>
      <w:r>
        <w:rPr>
          <w:color w:val="000000"/>
        </w:rPr>
        <w:t>. Oxford: Oxford University Press.</w:t>
      </w:r>
    </w:p>
    <w:p w14:paraId="63F09477" w14:textId="77777777" w:rsidR="0015504C" w:rsidRDefault="0015504C" w:rsidP="0049638F">
      <w:pPr>
        <w:pStyle w:val="NormalWeb"/>
        <w:spacing w:before="0" w:beforeAutospacing="0" w:after="240" w:afterAutospacing="0" w:line="360" w:lineRule="atLeast"/>
        <w:jc w:val="both"/>
        <w:rPr>
          <w:color w:val="000000"/>
        </w:rPr>
      </w:pPr>
      <w:r>
        <w:rPr>
          <w:color w:val="000000"/>
        </w:rPr>
        <w:t>Berlo, D.K. (1974). </w:t>
      </w:r>
      <w:r>
        <w:rPr>
          <w:i/>
          <w:iCs/>
          <w:color w:val="000000"/>
        </w:rPr>
        <w:t>The process of communication : an introduction to theory and practice</w:t>
      </w:r>
      <w:r>
        <w:rPr>
          <w:color w:val="000000"/>
        </w:rPr>
        <w:t>. New York, N.Y., Etc.: Holt, Rinehart And Winston.</w:t>
      </w:r>
    </w:p>
    <w:p w14:paraId="1F7C7492" w14:textId="77777777" w:rsidR="0015504C" w:rsidRDefault="0015504C" w:rsidP="0049638F">
      <w:pPr>
        <w:pStyle w:val="NormalWeb"/>
        <w:spacing w:before="0" w:beforeAutospacing="0" w:after="240" w:afterAutospacing="0" w:line="360" w:lineRule="atLeast"/>
        <w:jc w:val="both"/>
        <w:rPr>
          <w:color w:val="000000"/>
        </w:rPr>
      </w:pPr>
      <w:r>
        <w:rPr>
          <w:color w:val="000000"/>
        </w:rPr>
        <w:t>Gardner, R. and Ettlinger, D. (1994). </w:t>
      </w:r>
      <w:r>
        <w:rPr>
          <w:i/>
          <w:iCs/>
          <w:color w:val="000000"/>
        </w:rPr>
        <w:t>Communication</w:t>
      </w:r>
      <w:r>
        <w:rPr>
          <w:color w:val="000000"/>
        </w:rPr>
        <w:t>. New York: Twenty-First Century Books.</w:t>
      </w:r>
    </w:p>
    <w:p w14:paraId="0490C8A1" w14:textId="77777777" w:rsidR="0015504C" w:rsidRDefault="0015504C" w:rsidP="0049638F">
      <w:pPr>
        <w:pStyle w:val="NormalWeb"/>
        <w:spacing w:before="0" w:beforeAutospacing="0" w:after="240" w:afterAutospacing="0" w:line="360" w:lineRule="atLeast"/>
        <w:jc w:val="both"/>
        <w:rPr>
          <w:color w:val="000000"/>
        </w:rPr>
      </w:pPr>
      <w:r>
        <w:rPr>
          <w:color w:val="000000"/>
        </w:rPr>
        <w:t>Guffey, M.E., Loewy, D. and Griffin, E. (2019). </w:t>
      </w:r>
      <w:r>
        <w:rPr>
          <w:i/>
          <w:iCs/>
          <w:color w:val="000000"/>
        </w:rPr>
        <w:t>Business communication : process &amp; product</w:t>
      </w:r>
      <w:r>
        <w:rPr>
          <w:color w:val="000000"/>
        </w:rPr>
        <w:t>. Toronto, Ontario: Nelson.</w:t>
      </w:r>
    </w:p>
    <w:p w14:paraId="416D75D2" w14:textId="77777777" w:rsidR="0015504C" w:rsidRDefault="0015504C" w:rsidP="0049638F">
      <w:pPr>
        <w:pStyle w:val="NormalWeb"/>
        <w:spacing w:before="0" w:beforeAutospacing="0" w:after="240" w:afterAutospacing="0" w:line="360" w:lineRule="atLeast"/>
        <w:jc w:val="both"/>
        <w:rPr>
          <w:color w:val="000000"/>
        </w:rPr>
      </w:pPr>
      <w:r>
        <w:rPr>
          <w:color w:val="000000"/>
        </w:rPr>
        <w:t>Lussier, R.N. and Achua, C.F. (2016). </w:t>
      </w:r>
      <w:r>
        <w:rPr>
          <w:i/>
          <w:iCs/>
          <w:color w:val="000000"/>
        </w:rPr>
        <w:t>Leadership : theory, application &amp; skill development</w:t>
      </w:r>
      <w:r>
        <w:rPr>
          <w:color w:val="000000"/>
        </w:rPr>
        <w:t>. Boston, Ma, Usa: Cengage Learning.</w:t>
      </w:r>
    </w:p>
    <w:p w14:paraId="1F4DCF02" w14:textId="77777777" w:rsidR="0015504C" w:rsidRDefault="0015504C" w:rsidP="0049638F">
      <w:pPr>
        <w:pStyle w:val="NormalWeb"/>
        <w:spacing w:before="0" w:beforeAutospacing="0" w:after="240" w:afterAutospacing="0" w:line="360" w:lineRule="atLeast"/>
        <w:jc w:val="both"/>
        <w:rPr>
          <w:color w:val="000000"/>
        </w:rPr>
      </w:pPr>
      <w:r>
        <w:rPr>
          <w:color w:val="000000"/>
        </w:rPr>
        <w:t>O’rourke, J. (2015). </w:t>
      </w:r>
      <w:r>
        <w:rPr>
          <w:i/>
          <w:iCs/>
          <w:color w:val="000000"/>
        </w:rPr>
        <w:t>Effective communication</w:t>
      </w:r>
      <w:r>
        <w:rPr>
          <w:color w:val="000000"/>
        </w:rPr>
        <w:t>. London] Dorling Kindersley Limited.</w:t>
      </w:r>
    </w:p>
    <w:p w14:paraId="070B51C7" w14:textId="77777777" w:rsidR="0015504C" w:rsidRDefault="0015504C" w:rsidP="0049638F">
      <w:pPr>
        <w:pStyle w:val="NormalWeb"/>
        <w:spacing w:before="0" w:beforeAutospacing="0" w:after="240" w:afterAutospacing="0" w:line="360" w:lineRule="atLeast"/>
        <w:jc w:val="both"/>
        <w:rPr>
          <w:color w:val="000000"/>
        </w:rPr>
      </w:pPr>
      <w:r>
        <w:rPr>
          <w:color w:val="000000"/>
        </w:rPr>
        <w:t>Rocci, A. and Saussure, L.D. (2016). </w:t>
      </w:r>
      <w:r>
        <w:rPr>
          <w:i/>
          <w:iCs/>
          <w:color w:val="000000"/>
        </w:rPr>
        <w:t>Verbal communication</w:t>
      </w:r>
      <w:r>
        <w:rPr>
          <w:color w:val="000000"/>
        </w:rPr>
        <w:t>. Berlin ; Boston: De Gruyter Mouton, Cop.</w:t>
      </w:r>
    </w:p>
    <w:p w14:paraId="584CEECC" w14:textId="77777777" w:rsidR="0015504C" w:rsidRDefault="0015504C" w:rsidP="0049638F">
      <w:pPr>
        <w:pStyle w:val="NormalWeb"/>
        <w:spacing w:before="0" w:beforeAutospacing="0" w:after="240" w:afterAutospacing="0" w:line="360" w:lineRule="atLeast"/>
        <w:jc w:val="both"/>
        <w:rPr>
          <w:color w:val="000000"/>
        </w:rPr>
      </w:pPr>
      <w:r>
        <w:rPr>
          <w:color w:val="000000"/>
        </w:rPr>
        <w:t>Shannon, C.E. and Weaver, W. (1999). </w:t>
      </w:r>
      <w:r>
        <w:rPr>
          <w:i/>
          <w:iCs/>
          <w:color w:val="000000"/>
        </w:rPr>
        <w:t>The mathematical theory of communication</w:t>
      </w:r>
      <w:r>
        <w:rPr>
          <w:color w:val="000000"/>
        </w:rPr>
        <w:t>. Urbana: University Of Illinois Press.</w:t>
      </w:r>
    </w:p>
    <w:p w14:paraId="02DBA034" w14:textId="77777777" w:rsidR="0049638F" w:rsidRDefault="0049638F" w:rsidP="0049638F">
      <w:pPr>
        <w:pStyle w:val="NormalWeb"/>
        <w:jc w:val="both"/>
        <w:rPr>
          <w:color w:val="000000"/>
        </w:rPr>
      </w:pPr>
      <w:r>
        <w:rPr>
          <w:color w:val="000000"/>
        </w:rPr>
        <w:t>‌</w:t>
      </w:r>
    </w:p>
    <w:p w14:paraId="3E9D912E" w14:textId="77777777" w:rsidR="0049638F" w:rsidRPr="0049638F" w:rsidRDefault="0049638F" w:rsidP="0049638F">
      <w:pPr>
        <w:jc w:val="both"/>
        <w:rPr>
          <w:lang w:val="en-US" w:bidi="bn-IN"/>
        </w:rPr>
      </w:pPr>
    </w:p>
    <w:sectPr w:rsidR="0049638F" w:rsidRPr="0049638F">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F0BE73" w14:textId="77777777" w:rsidR="009B71A3" w:rsidRDefault="009B71A3" w:rsidP="00071B6E">
      <w:pPr>
        <w:spacing w:after="0" w:line="240" w:lineRule="auto"/>
      </w:pPr>
      <w:r>
        <w:separator/>
      </w:r>
    </w:p>
  </w:endnote>
  <w:endnote w:type="continuationSeparator" w:id="0">
    <w:p w14:paraId="652F8C72" w14:textId="77777777" w:rsidR="009B71A3" w:rsidRDefault="009B71A3" w:rsidP="00071B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35899161"/>
      <w:docPartObj>
        <w:docPartGallery w:val="Page Numbers (Bottom of Page)"/>
        <w:docPartUnique/>
      </w:docPartObj>
    </w:sdtPr>
    <w:sdtEndPr>
      <w:rPr>
        <w:noProof/>
      </w:rPr>
    </w:sdtEndPr>
    <w:sdtContent>
      <w:p w14:paraId="67B7F9F2" w14:textId="77777777" w:rsidR="00071B6E" w:rsidRDefault="00071B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FCA0C4" w14:textId="77777777" w:rsidR="00071B6E" w:rsidRDefault="00071B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6C2125" w14:textId="77777777" w:rsidR="009B71A3" w:rsidRDefault="009B71A3" w:rsidP="00071B6E">
      <w:pPr>
        <w:spacing w:after="0" w:line="240" w:lineRule="auto"/>
      </w:pPr>
      <w:r>
        <w:separator/>
      </w:r>
    </w:p>
  </w:footnote>
  <w:footnote w:type="continuationSeparator" w:id="0">
    <w:p w14:paraId="0DC84FB2" w14:textId="77777777" w:rsidR="009B71A3" w:rsidRDefault="009B71A3" w:rsidP="00071B6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401E"/>
    <w:rsid w:val="00043940"/>
    <w:rsid w:val="00071B6E"/>
    <w:rsid w:val="000B0147"/>
    <w:rsid w:val="0015504C"/>
    <w:rsid w:val="00286301"/>
    <w:rsid w:val="002D7C5A"/>
    <w:rsid w:val="003802A9"/>
    <w:rsid w:val="0049638F"/>
    <w:rsid w:val="006620CF"/>
    <w:rsid w:val="00755907"/>
    <w:rsid w:val="00770036"/>
    <w:rsid w:val="00823480"/>
    <w:rsid w:val="008C401E"/>
    <w:rsid w:val="009B71A3"/>
    <w:rsid w:val="009E5D2D"/>
    <w:rsid w:val="00A530C5"/>
    <w:rsid w:val="00B520F9"/>
    <w:rsid w:val="00C40787"/>
    <w:rsid w:val="00DD15E5"/>
    <w:rsid w:val="00DE31B3"/>
    <w:rsid w:val="00F148F5"/>
    <w:rsid w:val="00F94360"/>
    <w:rsid w:val="00FA3F20"/>
    <w:rsid w:val="00FB6C5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11757"/>
  <w15:chartTrackingRefBased/>
  <w15:docId w15:val="{84DE7037-DBD5-4967-84EB-8976153B0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863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638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301"/>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286301"/>
    <w:pPr>
      <w:outlineLvl w:val="9"/>
    </w:pPr>
    <w:rPr>
      <w:lang w:val="en-US"/>
    </w:rPr>
  </w:style>
  <w:style w:type="character" w:customStyle="1" w:styleId="Heading2Char">
    <w:name w:val="Heading 2 Char"/>
    <w:basedOn w:val="DefaultParagraphFont"/>
    <w:link w:val="Heading2"/>
    <w:uiPriority w:val="9"/>
    <w:rsid w:val="0049638F"/>
    <w:rPr>
      <w:rFonts w:asciiTheme="majorHAnsi" w:eastAsiaTheme="majorEastAsia" w:hAnsiTheme="majorHAnsi" w:cstheme="majorBidi"/>
      <w:color w:val="2F5496" w:themeColor="accent1" w:themeShade="BF"/>
      <w:sz w:val="26"/>
      <w:szCs w:val="26"/>
      <w:lang w:val="en-GB"/>
    </w:rPr>
  </w:style>
  <w:style w:type="paragraph" w:styleId="NormalWeb">
    <w:name w:val="Normal (Web)"/>
    <w:basedOn w:val="Normal"/>
    <w:uiPriority w:val="99"/>
    <w:semiHidden/>
    <w:unhideWhenUsed/>
    <w:rsid w:val="0049638F"/>
    <w:pPr>
      <w:spacing w:before="100" w:beforeAutospacing="1" w:after="100" w:afterAutospacing="1" w:line="240" w:lineRule="auto"/>
    </w:pPr>
    <w:rPr>
      <w:rFonts w:eastAsia="Times New Roman" w:cs="Times New Roman"/>
      <w:lang w:val="en-US" w:bidi="bn-IN"/>
    </w:rPr>
  </w:style>
  <w:style w:type="paragraph" w:styleId="TOC1">
    <w:name w:val="toc 1"/>
    <w:basedOn w:val="Normal"/>
    <w:next w:val="Normal"/>
    <w:autoRedefine/>
    <w:uiPriority w:val="39"/>
    <w:unhideWhenUsed/>
    <w:rsid w:val="002D7C5A"/>
    <w:pPr>
      <w:spacing w:after="100"/>
    </w:pPr>
  </w:style>
  <w:style w:type="paragraph" w:styleId="TOC2">
    <w:name w:val="toc 2"/>
    <w:basedOn w:val="Normal"/>
    <w:next w:val="Normal"/>
    <w:autoRedefine/>
    <w:uiPriority w:val="39"/>
    <w:unhideWhenUsed/>
    <w:rsid w:val="002D7C5A"/>
    <w:pPr>
      <w:spacing w:after="100"/>
      <w:ind w:left="240"/>
    </w:pPr>
  </w:style>
  <w:style w:type="character" w:styleId="Hyperlink">
    <w:name w:val="Hyperlink"/>
    <w:basedOn w:val="DefaultParagraphFont"/>
    <w:uiPriority w:val="99"/>
    <w:unhideWhenUsed/>
    <w:rsid w:val="002D7C5A"/>
    <w:rPr>
      <w:color w:val="0563C1" w:themeColor="hyperlink"/>
      <w:u w:val="single"/>
    </w:rPr>
  </w:style>
  <w:style w:type="paragraph" w:styleId="Header">
    <w:name w:val="header"/>
    <w:basedOn w:val="Normal"/>
    <w:link w:val="HeaderChar"/>
    <w:uiPriority w:val="99"/>
    <w:unhideWhenUsed/>
    <w:rsid w:val="00071B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1B6E"/>
    <w:rPr>
      <w:lang w:val="en-GB"/>
    </w:rPr>
  </w:style>
  <w:style w:type="paragraph" w:styleId="Footer">
    <w:name w:val="footer"/>
    <w:basedOn w:val="Normal"/>
    <w:link w:val="FooterChar"/>
    <w:uiPriority w:val="99"/>
    <w:unhideWhenUsed/>
    <w:rsid w:val="00071B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1B6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3347156">
      <w:bodyDiv w:val="1"/>
      <w:marLeft w:val="0"/>
      <w:marRight w:val="0"/>
      <w:marTop w:val="0"/>
      <w:marBottom w:val="0"/>
      <w:divBdr>
        <w:top w:val="none" w:sz="0" w:space="0" w:color="auto"/>
        <w:left w:val="none" w:sz="0" w:space="0" w:color="auto"/>
        <w:bottom w:val="none" w:sz="0" w:space="0" w:color="auto"/>
        <w:right w:val="none" w:sz="0" w:space="0" w:color="auto"/>
      </w:divBdr>
    </w:div>
    <w:div w:id="1450709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729EDB-2D78-451F-A019-315296A592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TotalTime>
  <Pages>10</Pages>
  <Words>2249</Words>
  <Characters>12824</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2020-07-18T17:54:00Z</dcterms:created>
  <dcterms:modified xsi:type="dcterms:W3CDTF">2020-07-21T15:26:00Z</dcterms:modified>
</cp:coreProperties>
</file>