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314A28" w14:textId="528B4D10"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The place of BIM and Innovative Technologies in Designing, Risk Alleviation and Life Cycle Management: the Swansea Civic Centre as a Case</w:t>
      </w:r>
      <w:r w:rsidRPr="007F0D7A">
        <w:rPr>
          <w:rFonts w:ascii="Arial" w:hAnsi="Arial" w:cs="Arial"/>
          <w:color w:val="000000"/>
        </w:rPr>
        <w:t xml:space="preserve"> </w:t>
      </w:r>
      <w:r w:rsidRPr="007F0D7A">
        <w:rPr>
          <w:rFonts w:ascii="Arial" w:hAnsi="Arial" w:cs="Arial"/>
          <w:color w:val="000000"/>
        </w:rPr>
        <w:t>Study</w:t>
      </w:r>
    </w:p>
    <w:p w14:paraId="44F6CE9A" w14:textId="504A4D6C"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Construction and digital technologies such as Building Information Modelling (BIM) are central in today’s built environment and facilities management, especially for complex and</w:t>
      </w:r>
      <w:r w:rsidRPr="007F0D7A">
        <w:rPr>
          <w:rFonts w:ascii="Arial" w:hAnsi="Arial" w:cs="Arial"/>
          <w:color w:val="000000"/>
        </w:rPr>
        <w:t xml:space="preserve"> </w:t>
      </w:r>
      <w:r w:rsidRPr="007F0D7A">
        <w:rPr>
          <w:rFonts w:ascii="Arial" w:hAnsi="Arial" w:cs="Arial"/>
          <w:color w:val="000000"/>
        </w:rPr>
        <w:t>ageing public buildings such as the Swansea Civic Centre. The Civic Centre is heavily influenced by the Brutalist architectural styles of the 1980s-and it may now be</w:t>
      </w:r>
      <w:r w:rsidRPr="007F0D7A">
        <w:rPr>
          <w:rFonts w:ascii="Arial" w:hAnsi="Arial" w:cs="Arial"/>
          <w:color w:val="000000"/>
        </w:rPr>
        <w:t xml:space="preserve"> either</w:t>
      </w:r>
      <w:r w:rsidRPr="007F0D7A">
        <w:rPr>
          <w:rFonts w:ascii="Arial" w:hAnsi="Arial" w:cs="Arial"/>
          <w:color w:val="000000"/>
        </w:rPr>
        <w:t xml:space="preserve"> for</w:t>
      </w:r>
      <w:r w:rsidRPr="007F0D7A">
        <w:rPr>
          <w:rFonts w:ascii="Arial" w:hAnsi="Arial" w:cs="Arial"/>
          <w:color w:val="000000"/>
        </w:rPr>
        <w:t xml:space="preserve"> </w:t>
      </w:r>
      <w:r w:rsidRPr="007F0D7A">
        <w:rPr>
          <w:rFonts w:ascii="Arial" w:hAnsi="Arial" w:cs="Arial"/>
          <w:color w:val="000000"/>
        </w:rPr>
        <w:t>the wrecking ball, or a sustainable moderni</w:t>
      </w:r>
      <w:r w:rsidRPr="007F0D7A">
        <w:rPr>
          <w:rFonts w:ascii="Arial" w:hAnsi="Arial" w:cs="Arial"/>
          <w:color w:val="000000"/>
        </w:rPr>
        <w:t>s</w:t>
      </w:r>
      <w:r w:rsidRPr="007F0D7A">
        <w:rPr>
          <w:rFonts w:ascii="Arial" w:hAnsi="Arial" w:cs="Arial"/>
          <w:color w:val="000000"/>
        </w:rPr>
        <w:t>ation. The use of BIM provides a method to</w:t>
      </w:r>
      <w:r w:rsidRPr="007F0D7A">
        <w:rPr>
          <w:rFonts w:ascii="Arial" w:hAnsi="Arial" w:cs="Arial"/>
          <w:color w:val="000000"/>
        </w:rPr>
        <w:t xml:space="preserve"> </w:t>
      </w:r>
      <w:r w:rsidRPr="007F0D7A">
        <w:rPr>
          <w:rFonts w:ascii="Arial" w:hAnsi="Arial" w:cs="Arial"/>
          <w:color w:val="000000"/>
        </w:rPr>
        <w:t>retain history, but upgrade use and performance.</w:t>
      </w:r>
    </w:p>
    <w:p w14:paraId="4B60BD57" w14:textId="5B9CADC8"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Planning and risk management in</w:t>
      </w:r>
      <w:r w:rsidRPr="007F0D7A">
        <w:rPr>
          <w:rFonts w:ascii="Arial" w:hAnsi="Arial" w:cs="Arial"/>
          <w:color w:val="000000"/>
        </w:rPr>
        <w:t xml:space="preserve"> </w:t>
      </w:r>
      <w:r w:rsidRPr="007F0D7A">
        <w:rPr>
          <w:rFonts w:ascii="Arial" w:hAnsi="Arial" w:cs="Arial"/>
          <w:color w:val="000000"/>
        </w:rPr>
        <w:t>construction</w:t>
      </w:r>
    </w:p>
    <w:p w14:paraId="594C92D0" w14:textId="00B6C2E6"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Collaboration and Communication</w:t>
      </w:r>
      <w:r w:rsidRPr="007F0D7A">
        <w:rPr>
          <w:rFonts w:ascii="Arial" w:hAnsi="Arial" w:cs="Arial"/>
          <w:color w:val="000000"/>
        </w:rPr>
        <w:t xml:space="preserve"> </w:t>
      </w:r>
      <w:r w:rsidRPr="007F0D7A">
        <w:rPr>
          <w:rFonts w:ascii="Arial" w:hAnsi="Arial" w:cs="Arial"/>
          <w:color w:val="000000"/>
        </w:rPr>
        <w:t>Improvements</w:t>
      </w:r>
    </w:p>
    <w:p w14:paraId="69A91817" w14:textId="766DA5A3"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BIM applications serve as shared project data hubs available to architects, engineers, contractors</w:t>
      </w:r>
      <w:r w:rsidRPr="007F0D7A">
        <w:rPr>
          <w:rFonts w:ascii="Arial" w:hAnsi="Arial" w:cs="Arial"/>
          <w:color w:val="000000"/>
        </w:rPr>
        <w:t>, and other team members. They</w:t>
      </w:r>
      <w:r w:rsidRPr="007F0D7A">
        <w:rPr>
          <w:rFonts w:ascii="Arial" w:hAnsi="Arial" w:cs="Arial"/>
          <w:color w:val="000000"/>
        </w:rPr>
        <w:t xml:space="preserve"> communicate between different disciplines and lower the </w:t>
      </w:r>
      <w:r w:rsidR="007F0D7A">
        <w:rPr>
          <w:rFonts w:ascii="Arial" w:hAnsi="Arial" w:cs="Arial"/>
          <w:color w:val="000000"/>
        </w:rPr>
        <w:t>risk potential</w:t>
      </w:r>
      <w:r w:rsidRPr="007F0D7A">
        <w:rPr>
          <w:rFonts w:ascii="Arial" w:hAnsi="Arial" w:cs="Arial"/>
          <w:color w:val="000000"/>
        </w:rPr>
        <w:t xml:space="preserve"> (Ghosh et al</w:t>
      </w:r>
      <w:r w:rsidRPr="007F0D7A">
        <w:rPr>
          <w:rFonts w:ascii="Arial" w:hAnsi="Arial" w:cs="Arial"/>
          <w:color w:val="000000"/>
        </w:rPr>
        <w:t>, 2015)</w:t>
      </w:r>
      <w:r w:rsidRPr="007F0D7A">
        <w:rPr>
          <w:rFonts w:ascii="Arial" w:hAnsi="Arial" w:cs="Arial"/>
          <w:color w:val="000000"/>
        </w:rPr>
        <w:t>.</w:t>
      </w:r>
    </w:p>
    <w:p w14:paraId="54CD5911" w14:textId="77777777" w:rsidR="006F66DD" w:rsidRPr="007F0D7A" w:rsidRDefault="006F66DD" w:rsidP="007F0D7A">
      <w:pPr>
        <w:spacing w:before="100" w:beforeAutospacing="1" w:after="100" w:afterAutospacing="1" w:line="360" w:lineRule="auto"/>
        <w:rPr>
          <w:rFonts w:ascii="Arial" w:hAnsi="Arial" w:cs="Arial"/>
          <w:color w:val="000000"/>
          <w:highlight w:val="yellow"/>
        </w:rPr>
      </w:pPr>
    </w:p>
    <w:p w14:paraId="58C869DC" w14:textId="766C7683"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Design Accuracy and</w:t>
      </w:r>
      <w:r w:rsidRPr="007F0D7A">
        <w:rPr>
          <w:rFonts w:ascii="Arial" w:hAnsi="Arial" w:cs="Arial"/>
          <w:color w:val="000000"/>
        </w:rPr>
        <w:t xml:space="preserve"> </w:t>
      </w:r>
      <w:r w:rsidRPr="007F0D7A">
        <w:rPr>
          <w:rFonts w:ascii="Arial" w:hAnsi="Arial" w:cs="Arial"/>
          <w:color w:val="000000"/>
        </w:rPr>
        <w:t>Clash Issues</w:t>
      </w:r>
    </w:p>
    <w:p w14:paraId="1B920274" w14:textId="0F5DC589"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3D models that accurately reflect the operation of building systems</w:t>
      </w:r>
      <w:r w:rsidRPr="007F0D7A">
        <w:rPr>
          <w:rFonts w:ascii="Arial" w:hAnsi="Arial" w:cs="Arial"/>
          <w:color w:val="000000"/>
        </w:rPr>
        <w:t xml:space="preserve"> </w:t>
      </w:r>
      <w:r w:rsidR="007F0D7A">
        <w:rPr>
          <w:rFonts w:ascii="Arial" w:hAnsi="Arial" w:cs="Arial"/>
          <w:color w:val="000000"/>
        </w:rPr>
        <w:t>before</w:t>
      </w:r>
      <w:r w:rsidRPr="007F0D7A">
        <w:rPr>
          <w:rFonts w:ascii="Arial" w:hAnsi="Arial" w:cs="Arial"/>
          <w:color w:val="000000"/>
        </w:rPr>
        <w:t xml:space="preserve"> construction are made possible by BIM. This early visualisation process allows clash detection and resolution of structural, mechanical and electrical system conflicts</w:t>
      </w:r>
      <w:r w:rsidRPr="007F0D7A">
        <w:rPr>
          <w:rFonts w:ascii="Arial" w:hAnsi="Arial" w:cs="Arial"/>
          <w:color w:val="000000"/>
        </w:rPr>
        <w:t>,</w:t>
      </w:r>
      <w:r w:rsidRPr="007F0D7A">
        <w:rPr>
          <w:rFonts w:ascii="Arial" w:hAnsi="Arial" w:cs="Arial"/>
          <w:color w:val="000000"/>
        </w:rPr>
        <w:t xml:space="preserve"> which can cause</w:t>
      </w:r>
      <w:r w:rsidRPr="007F0D7A">
        <w:rPr>
          <w:rFonts w:ascii="Arial" w:hAnsi="Arial" w:cs="Arial"/>
          <w:color w:val="000000"/>
        </w:rPr>
        <w:t xml:space="preserve"> </w:t>
      </w:r>
      <w:r w:rsidRPr="007F0D7A">
        <w:rPr>
          <w:rFonts w:ascii="Arial" w:hAnsi="Arial" w:cs="Arial"/>
          <w:color w:val="000000"/>
        </w:rPr>
        <w:t>rework and delay, if discovered in a field condition (Azhar, 2011). This is especially important</w:t>
      </w:r>
      <w:r w:rsidRPr="007F0D7A">
        <w:rPr>
          <w:rFonts w:ascii="Arial" w:hAnsi="Arial" w:cs="Arial"/>
          <w:color w:val="000000"/>
        </w:rPr>
        <w:t xml:space="preserve"> </w:t>
      </w:r>
      <w:r w:rsidRPr="007F0D7A">
        <w:rPr>
          <w:rFonts w:ascii="Arial" w:hAnsi="Arial" w:cs="Arial"/>
          <w:color w:val="000000"/>
        </w:rPr>
        <w:t>for large buildings like the Swansea Civic Centre with complicated internal systems</w:t>
      </w:r>
      <w:r w:rsidRPr="007F0D7A">
        <w:rPr>
          <w:rFonts w:ascii="Arial" w:hAnsi="Arial" w:cs="Arial"/>
          <w:color w:val="000000"/>
        </w:rPr>
        <w:t>,</w:t>
      </w:r>
      <w:r w:rsidRPr="007F0D7A">
        <w:rPr>
          <w:rFonts w:ascii="Arial" w:hAnsi="Arial" w:cs="Arial"/>
          <w:color w:val="000000"/>
        </w:rPr>
        <w:t xml:space="preserve"> where it is of paramount importance not to compromise the structure during refurbishment.</w:t>
      </w:r>
    </w:p>
    <w:p w14:paraId="4B74D456" w14:textId="77777777"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Cost Estimation</w:t>
      </w:r>
      <w:r w:rsidRPr="007F0D7A">
        <w:rPr>
          <w:rFonts w:ascii="Arial" w:hAnsi="Arial" w:cs="Arial"/>
          <w:color w:val="000000"/>
        </w:rPr>
        <w:t> </w:t>
      </w:r>
      <w:r w:rsidRPr="007F0D7A">
        <w:rPr>
          <w:rFonts w:ascii="Arial" w:hAnsi="Arial" w:cs="Arial"/>
          <w:color w:val="000000"/>
        </w:rPr>
        <w:t>&amp; Time Savings</w:t>
      </w:r>
    </w:p>
    <w:p w14:paraId="5C02C9EC" w14:textId="2C6E2DE1"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 xml:space="preserve">By linking cost and schedule databases to the model, BIM helps with accurate budgeting and </w:t>
      </w:r>
      <w:r w:rsidR="007F0D7A" w:rsidRPr="007F0D7A">
        <w:rPr>
          <w:rFonts w:ascii="Arial" w:hAnsi="Arial" w:cs="Arial"/>
          <w:color w:val="000000"/>
        </w:rPr>
        <w:t>scheduling and</w:t>
      </w:r>
      <w:r w:rsidRPr="007F0D7A">
        <w:rPr>
          <w:rFonts w:ascii="Arial" w:hAnsi="Arial" w:cs="Arial"/>
          <w:color w:val="000000"/>
        </w:rPr>
        <w:t xml:space="preserve"> greatly minimi</w:t>
      </w:r>
      <w:r w:rsidRPr="007F0D7A">
        <w:rPr>
          <w:rFonts w:ascii="Arial" w:hAnsi="Arial" w:cs="Arial"/>
          <w:color w:val="000000"/>
        </w:rPr>
        <w:t>s</w:t>
      </w:r>
      <w:r w:rsidRPr="007F0D7A">
        <w:rPr>
          <w:rFonts w:ascii="Arial" w:hAnsi="Arial" w:cs="Arial"/>
          <w:color w:val="000000"/>
        </w:rPr>
        <w:t>es the risk of cost</w:t>
      </w:r>
      <w:r w:rsidRPr="007F0D7A">
        <w:rPr>
          <w:rFonts w:ascii="Arial" w:hAnsi="Arial" w:cs="Arial"/>
          <w:color w:val="000000"/>
        </w:rPr>
        <w:t xml:space="preserve"> </w:t>
      </w:r>
      <w:r w:rsidRPr="007F0D7A">
        <w:rPr>
          <w:rFonts w:ascii="Arial" w:hAnsi="Arial" w:cs="Arial"/>
          <w:color w:val="000000"/>
        </w:rPr>
        <w:t>overrun (Eastman et al., 2011).</w:t>
      </w:r>
    </w:p>
    <w:p w14:paraId="50E7CCA9" w14:textId="76B0B8F3"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Lifecycle Management: Service, Moderni</w:t>
      </w:r>
      <w:r w:rsidRPr="007F0D7A">
        <w:rPr>
          <w:rFonts w:ascii="Arial" w:hAnsi="Arial" w:cs="Arial"/>
          <w:color w:val="000000"/>
        </w:rPr>
        <w:t>s</w:t>
      </w:r>
      <w:r w:rsidRPr="007F0D7A">
        <w:rPr>
          <w:rFonts w:ascii="Arial" w:hAnsi="Arial" w:cs="Arial"/>
          <w:color w:val="000000"/>
        </w:rPr>
        <w:t>ation,</w:t>
      </w:r>
      <w:r w:rsidR="000749B9" w:rsidRPr="007F0D7A">
        <w:rPr>
          <w:rFonts w:ascii="Arial" w:hAnsi="Arial" w:cs="Arial"/>
          <w:color w:val="000000"/>
        </w:rPr>
        <w:t xml:space="preserve"> </w:t>
      </w:r>
      <w:r w:rsidRPr="007F0D7A">
        <w:rPr>
          <w:rFonts w:ascii="Arial" w:hAnsi="Arial" w:cs="Arial"/>
          <w:color w:val="000000"/>
        </w:rPr>
        <w:t>Maintenance and Upgrades</w:t>
      </w:r>
    </w:p>
    <w:p w14:paraId="67A357C4" w14:textId="0A35EE68"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lastRenderedPageBreak/>
        <w:t xml:space="preserve">Retrofits and Refurbishments </w:t>
      </w:r>
    </w:p>
    <w:p w14:paraId="006AFB62" w14:textId="1099DD9F"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The Swansea</w:t>
      </w:r>
      <w:r w:rsidR="000749B9" w:rsidRPr="007F0D7A">
        <w:rPr>
          <w:rFonts w:ascii="Arial" w:hAnsi="Arial" w:cs="Arial"/>
          <w:color w:val="000000"/>
        </w:rPr>
        <w:t xml:space="preserve"> </w:t>
      </w:r>
      <w:r w:rsidRPr="007F0D7A">
        <w:rPr>
          <w:rFonts w:ascii="Arial" w:hAnsi="Arial" w:cs="Arial"/>
          <w:color w:val="000000"/>
        </w:rPr>
        <w:t>Civic Centre would be retrofitted using BIM to enable the building’s whole life to be digitised and analysed in detail. 3D laser scanning and photogrammetry would produce a detailed as-is model to give feedback to re-design interventions such as energy-efficiency improvements and layout re-arrangements without destroying its original qualities</w:t>
      </w:r>
      <w:r w:rsidRPr="007F0D7A">
        <w:rPr>
          <w:rFonts w:ascii="Arial" w:hAnsi="Arial" w:cs="Arial"/>
          <w:color w:val="000000"/>
        </w:rPr>
        <w:t> </w:t>
      </w:r>
      <w:r w:rsidRPr="007F0D7A">
        <w:rPr>
          <w:rFonts w:ascii="Arial" w:hAnsi="Arial" w:cs="Arial"/>
          <w:color w:val="000000"/>
        </w:rPr>
        <w:t xml:space="preserve">(Volk, Stengel &amp; </w:t>
      </w:r>
      <w:proofErr w:type="spellStart"/>
      <w:r w:rsidRPr="007F0D7A">
        <w:rPr>
          <w:rFonts w:ascii="Arial" w:hAnsi="Arial" w:cs="Arial"/>
          <w:color w:val="000000"/>
        </w:rPr>
        <w:t>Schultmann</w:t>
      </w:r>
      <w:proofErr w:type="spellEnd"/>
      <w:r w:rsidRPr="007F0D7A">
        <w:rPr>
          <w:rFonts w:ascii="Arial" w:hAnsi="Arial" w:cs="Arial"/>
          <w:color w:val="000000"/>
        </w:rPr>
        <w:t>, 2014).</w:t>
      </w:r>
    </w:p>
    <w:p w14:paraId="233A97C6" w14:textId="6A730244"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3 Maintenance</w:t>
      </w:r>
      <w:r w:rsidR="000749B9" w:rsidRPr="007F0D7A">
        <w:rPr>
          <w:rFonts w:ascii="Arial" w:hAnsi="Arial" w:cs="Arial"/>
          <w:color w:val="000000"/>
        </w:rPr>
        <w:t xml:space="preserve"> </w:t>
      </w:r>
      <w:r w:rsidRPr="007F0D7A">
        <w:rPr>
          <w:rFonts w:ascii="Arial" w:hAnsi="Arial" w:cs="Arial"/>
          <w:color w:val="000000"/>
        </w:rPr>
        <w:t>and Sustainable Asset Management</w:t>
      </w:r>
    </w:p>
    <w:p w14:paraId="19DD511D" w14:textId="7A750D11" w:rsidR="006F66DD" w:rsidRPr="007F0D7A" w:rsidRDefault="006F66DD" w:rsidP="007F0D7A">
      <w:pPr>
        <w:pStyle w:val="NormalWeb"/>
        <w:spacing w:line="360" w:lineRule="auto"/>
        <w:rPr>
          <w:rFonts w:ascii="Arial" w:hAnsi="Arial" w:cs="Arial"/>
          <w:color w:val="000000"/>
        </w:rPr>
      </w:pPr>
      <w:r w:rsidRPr="007F0D7A">
        <w:rPr>
          <w:rFonts w:ascii="Arial" w:hAnsi="Arial" w:cs="Arial"/>
          <w:color w:val="000000"/>
        </w:rPr>
        <w:t>BIM is an</w:t>
      </w:r>
      <w:r w:rsidR="000749B9" w:rsidRPr="007F0D7A">
        <w:rPr>
          <w:rFonts w:ascii="Arial" w:hAnsi="Arial" w:cs="Arial"/>
          <w:color w:val="000000"/>
        </w:rPr>
        <w:t xml:space="preserve"> </w:t>
      </w:r>
      <w:r w:rsidRPr="007F0D7A">
        <w:rPr>
          <w:rFonts w:ascii="Arial" w:hAnsi="Arial" w:cs="Arial"/>
          <w:color w:val="000000"/>
        </w:rPr>
        <w:t>equally powerful post</w:t>
      </w:r>
      <w:r w:rsidR="000749B9" w:rsidRPr="007F0D7A">
        <w:rPr>
          <w:rFonts w:ascii="Arial" w:hAnsi="Arial" w:cs="Arial"/>
          <w:color w:val="000000"/>
        </w:rPr>
        <w:t>-</w:t>
      </w:r>
      <w:r w:rsidRPr="007F0D7A">
        <w:rPr>
          <w:rFonts w:ascii="Arial" w:hAnsi="Arial" w:cs="Arial"/>
          <w:color w:val="000000"/>
        </w:rPr>
        <w:t>construction tool. By writing information on</w:t>
      </w:r>
      <w:r w:rsidR="000749B9" w:rsidRPr="007F0D7A">
        <w:rPr>
          <w:rFonts w:ascii="Arial" w:hAnsi="Arial" w:cs="Arial"/>
          <w:color w:val="000000"/>
        </w:rPr>
        <w:t xml:space="preserve"> </w:t>
      </w:r>
      <w:r w:rsidRPr="007F0D7A">
        <w:rPr>
          <w:rFonts w:ascii="Arial" w:hAnsi="Arial" w:cs="Arial"/>
          <w:color w:val="000000"/>
        </w:rPr>
        <w:t xml:space="preserve">materials, mechanical systems, and maintenance schedules </w:t>
      </w:r>
      <w:r w:rsidR="000749B9" w:rsidRPr="007F0D7A">
        <w:rPr>
          <w:rFonts w:ascii="Arial" w:hAnsi="Arial" w:cs="Arial"/>
          <w:color w:val="000000"/>
        </w:rPr>
        <w:t>in</w:t>
      </w:r>
      <w:r w:rsidRPr="007F0D7A">
        <w:rPr>
          <w:rFonts w:ascii="Arial" w:hAnsi="Arial" w:cs="Arial"/>
          <w:color w:val="000000"/>
        </w:rPr>
        <w:t>to the model</w:t>
      </w:r>
      <w:r w:rsidR="000749B9" w:rsidRPr="007F0D7A">
        <w:rPr>
          <w:rFonts w:ascii="Arial" w:hAnsi="Arial" w:cs="Arial"/>
          <w:color w:val="000000"/>
        </w:rPr>
        <w:t>,</w:t>
      </w:r>
      <w:r w:rsidRPr="007F0D7A">
        <w:rPr>
          <w:rFonts w:ascii="Arial" w:hAnsi="Arial" w:cs="Arial"/>
          <w:color w:val="000000"/>
        </w:rPr>
        <w:t xml:space="preserve"> it can be used by facility managers for preventative maintenance, hence lowering the building’s life cycle cost (Love et al., 2014). Given the fact that Swansea drains do a lot of work for the city’s infrastructure, this might mean maybe by treating it</w:t>
      </w:r>
      <w:r w:rsidR="000749B9" w:rsidRPr="007F0D7A">
        <w:rPr>
          <w:rFonts w:ascii="Arial" w:hAnsi="Arial" w:cs="Arial"/>
          <w:color w:val="000000"/>
        </w:rPr>
        <w:t>,</w:t>
      </w:r>
      <w:r w:rsidRPr="007F0D7A">
        <w:rPr>
          <w:rFonts w:ascii="Arial" w:hAnsi="Arial" w:cs="Arial"/>
          <w:color w:val="000000"/>
        </w:rPr>
        <w:t xml:space="preserve"> we can save energy and water in optimi</w:t>
      </w:r>
      <w:r w:rsidR="000749B9" w:rsidRPr="007F0D7A">
        <w:rPr>
          <w:rFonts w:ascii="Arial" w:hAnsi="Arial" w:cs="Arial"/>
          <w:color w:val="000000"/>
        </w:rPr>
        <w:t>s</w:t>
      </w:r>
      <w:r w:rsidRPr="007F0D7A">
        <w:rPr>
          <w:rFonts w:ascii="Arial" w:hAnsi="Arial" w:cs="Arial"/>
          <w:color w:val="000000"/>
        </w:rPr>
        <w:t>ed</w:t>
      </w:r>
      <w:r w:rsidR="000749B9" w:rsidRPr="007F0D7A">
        <w:rPr>
          <w:rFonts w:ascii="Arial" w:hAnsi="Arial" w:cs="Arial"/>
          <w:color w:val="000000"/>
        </w:rPr>
        <w:t xml:space="preserve"> </w:t>
      </w:r>
      <w:r w:rsidRPr="007F0D7A">
        <w:rPr>
          <w:rFonts w:ascii="Arial" w:hAnsi="Arial" w:cs="Arial"/>
          <w:color w:val="000000"/>
        </w:rPr>
        <w:t>systems.</w:t>
      </w:r>
    </w:p>
    <w:p w14:paraId="1A648DF9" w14:textId="40B90C0D"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Value</w:t>
      </w:r>
      <w:r w:rsidRPr="007F0D7A">
        <w:rPr>
          <w:rFonts w:ascii="Arial" w:hAnsi="Arial" w:cs="Arial"/>
          <w:color w:val="000000"/>
        </w:rPr>
        <w:t xml:space="preserve"> </w:t>
      </w:r>
      <w:r w:rsidRPr="007F0D7A">
        <w:rPr>
          <w:rFonts w:ascii="Arial" w:hAnsi="Arial" w:cs="Arial"/>
          <w:color w:val="000000"/>
        </w:rPr>
        <w:t>as habitat and history</w:t>
      </w:r>
    </w:p>
    <w:p w14:paraId="1EA737C4" w14:textId="03336209"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BIM also enables the simulation of energy</w:t>
      </w:r>
      <w:r w:rsidRPr="007F0D7A">
        <w:rPr>
          <w:rFonts w:ascii="Arial" w:hAnsi="Arial" w:cs="Arial"/>
          <w:color w:val="000000"/>
        </w:rPr>
        <w:t xml:space="preserve"> </w:t>
      </w:r>
      <w:r w:rsidRPr="007F0D7A">
        <w:rPr>
          <w:rFonts w:ascii="Arial" w:hAnsi="Arial" w:cs="Arial"/>
          <w:color w:val="000000"/>
        </w:rPr>
        <w:t>consumption, carbon emissions and daylight, which is of benefit to Swansea Council’s drive to reduce emissions and promote sustainable development. Reusing rather than tearing down the building would be consistent with principles of the circular economy, given the environmental impact of demolition</w:t>
      </w:r>
      <w:r w:rsidRPr="007F0D7A">
        <w:rPr>
          <w:rFonts w:ascii="Arial" w:hAnsi="Arial" w:cs="Arial"/>
          <w:color w:val="000000"/>
        </w:rPr>
        <w:t> </w:t>
      </w:r>
      <w:r w:rsidRPr="007F0D7A">
        <w:rPr>
          <w:rFonts w:ascii="Arial" w:hAnsi="Arial" w:cs="Arial"/>
          <w:color w:val="000000"/>
        </w:rPr>
        <w:t>(UK Green Building Council, 2021).</w:t>
      </w:r>
    </w:p>
    <w:p w14:paraId="1013176C" w14:textId="77777777"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Complementary Technologies</w:t>
      </w:r>
    </w:p>
    <w:p w14:paraId="47764D12" w14:textId="6DA5A755"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The</w:t>
      </w:r>
      <w:r w:rsidRPr="007F0D7A">
        <w:rPr>
          <w:rFonts w:ascii="Arial" w:hAnsi="Arial" w:cs="Arial"/>
          <w:color w:val="000000"/>
        </w:rPr>
        <w:t xml:space="preserve"> </w:t>
      </w:r>
      <w:r w:rsidRPr="007F0D7A">
        <w:rPr>
          <w:rFonts w:ascii="Arial" w:hAnsi="Arial" w:cs="Arial"/>
          <w:color w:val="000000"/>
        </w:rPr>
        <w:t>Integration of IoT and Digital Twins</w:t>
      </w:r>
    </w:p>
    <w:p w14:paraId="20778648" w14:textId="416BE3B4"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BIM can be combined with Internet of Things (IoT) sensors to develop an interactive,</w:t>
      </w:r>
      <w:r w:rsidRPr="007F0D7A">
        <w:rPr>
          <w:rFonts w:ascii="Arial" w:hAnsi="Arial" w:cs="Arial"/>
          <w:color w:val="000000"/>
        </w:rPr>
        <w:t xml:space="preserve"> </w:t>
      </w:r>
      <w:r w:rsidRPr="007F0D7A">
        <w:rPr>
          <w:rFonts w:ascii="Arial" w:hAnsi="Arial" w:cs="Arial"/>
          <w:color w:val="000000"/>
        </w:rPr>
        <w:t>online, real-time digital twin model of the building. Such information can be used for real-time tracking of a building’s</w:t>
      </w:r>
      <w:r w:rsidRPr="007F0D7A">
        <w:rPr>
          <w:rFonts w:ascii="Arial" w:hAnsi="Arial" w:cs="Arial"/>
          <w:color w:val="000000"/>
        </w:rPr>
        <w:t xml:space="preserve"> </w:t>
      </w:r>
      <w:r w:rsidRPr="007F0D7A">
        <w:rPr>
          <w:rFonts w:ascii="Arial" w:hAnsi="Arial" w:cs="Arial"/>
          <w:color w:val="000000"/>
        </w:rPr>
        <w:t>performance and user interaction, which in turn provide</w:t>
      </w:r>
      <w:r w:rsidRPr="007F0D7A">
        <w:rPr>
          <w:rFonts w:ascii="Arial" w:hAnsi="Arial" w:cs="Arial"/>
          <w:color w:val="000000"/>
        </w:rPr>
        <w:t>s</w:t>
      </w:r>
      <w:r w:rsidRPr="007F0D7A">
        <w:rPr>
          <w:rFonts w:ascii="Arial" w:hAnsi="Arial" w:cs="Arial"/>
          <w:color w:val="000000"/>
        </w:rPr>
        <w:t xml:space="preserve"> input for retrofit or maintena</w:t>
      </w:r>
      <w:r w:rsidRPr="007F0D7A">
        <w:rPr>
          <w:rFonts w:ascii="Arial" w:hAnsi="Arial" w:cs="Arial"/>
          <w:color w:val="000000"/>
        </w:rPr>
        <w:t>n</w:t>
      </w:r>
      <w:r w:rsidRPr="007F0D7A">
        <w:rPr>
          <w:rFonts w:ascii="Arial" w:hAnsi="Arial" w:cs="Arial"/>
          <w:color w:val="000000"/>
        </w:rPr>
        <w:t>ce decisions (Sacks et al., 2018).</w:t>
      </w:r>
    </w:p>
    <w:p w14:paraId="24672A5C" w14:textId="57B429A9"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Augmented Reality</w:t>
      </w:r>
      <w:r w:rsidRPr="007F0D7A">
        <w:rPr>
          <w:rFonts w:ascii="Arial" w:hAnsi="Arial" w:cs="Arial"/>
          <w:color w:val="000000"/>
        </w:rPr>
        <w:t xml:space="preserve"> </w:t>
      </w:r>
      <w:r w:rsidRPr="007F0D7A">
        <w:rPr>
          <w:rFonts w:ascii="Arial" w:hAnsi="Arial" w:cs="Arial"/>
          <w:color w:val="000000"/>
        </w:rPr>
        <w:t>in the Field</w:t>
      </w:r>
    </w:p>
    <w:p w14:paraId="24D0D9B9" w14:textId="530B36CF"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lastRenderedPageBreak/>
        <w:t>In a similar manner</w:t>
      </w:r>
      <w:r w:rsidRPr="007F0D7A">
        <w:rPr>
          <w:rFonts w:ascii="Arial" w:hAnsi="Arial" w:cs="Arial"/>
          <w:color w:val="000000"/>
        </w:rPr>
        <w:t>,</w:t>
      </w:r>
      <w:r w:rsidRPr="007F0D7A">
        <w:rPr>
          <w:rFonts w:ascii="Arial" w:hAnsi="Arial" w:cs="Arial"/>
          <w:color w:val="000000"/>
        </w:rPr>
        <w:t xml:space="preserve"> technologies such as AR can further improve</w:t>
      </w:r>
      <w:r w:rsidRPr="007F0D7A">
        <w:rPr>
          <w:rFonts w:ascii="Arial" w:hAnsi="Arial" w:cs="Arial"/>
          <w:color w:val="000000"/>
        </w:rPr>
        <w:t xml:space="preserve"> </w:t>
      </w:r>
      <w:r w:rsidRPr="007F0D7A">
        <w:rPr>
          <w:rFonts w:ascii="Arial" w:hAnsi="Arial" w:cs="Arial"/>
          <w:color w:val="000000"/>
        </w:rPr>
        <w:t>the retrofit process by facilitating the overlay of digital BIM for spaces onto physical spaces to aid construction teams to better see and avoid</w:t>
      </w:r>
      <w:r w:rsidRPr="007F0D7A">
        <w:rPr>
          <w:rFonts w:ascii="Arial" w:hAnsi="Arial" w:cs="Arial"/>
          <w:color w:val="000000"/>
        </w:rPr>
        <w:t>ing</w:t>
      </w:r>
      <w:r w:rsidRPr="007F0D7A">
        <w:rPr>
          <w:rFonts w:ascii="Arial" w:hAnsi="Arial" w:cs="Arial"/>
          <w:color w:val="000000"/>
        </w:rPr>
        <w:t xml:space="preserve"> both hidden services and structural hazards (</w:t>
      </w:r>
      <w:proofErr w:type="spellStart"/>
      <w:r w:rsidRPr="007F0D7A">
        <w:rPr>
          <w:rFonts w:ascii="Arial" w:hAnsi="Arial" w:cs="Arial"/>
          <w:color w:val="000000"/>
        </w:rPr>
        <w:t>Becerik</w:t>
      </w:r>
      <w:proofErr w:type="spellEnd"/>
      <w:r w:rsidRPr="007F0D7A">
        <w:rPr>
          <w:rFonts w:ascii="Arial" w:hAnsi="Arial" w:cs="Arial"/>
          <w:color w:val="000000"/>
        </w:rPr>
        <w:t>-Gerber et al., 2012).</w:t>
      </w:r>
    </w:p>
    <w:p w14:paraId="469747FB" w14:textId="526B16ED"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BIM and associated technologies offer an</w:t>
      </w:r>
      <w:r w:rsidRPr="007F0D7A">
        <w:rPr>
          <w:rFonts w:ascii="Arial" w:hAnsi="Arial" w:cs="Arial"/>
          <w:color w:val="000000"/>
        </w:rPr>
        <w:t xml:space="preserve"> </w:t>
      </w:r>
      <w:r w:rsidRPr="007F0D7A">
        <w:rPr>
          <w:rFonts w:ascii="Arial" w:hAnsi="Arial" w:cs="Arial"/>
          <w:color w:val="000000"/>
        </w:rPr>
        <w:t>exciting prospect for Swansea Civic Centre. BIM</w:t>
      </w:r>
      <w:r w:rsidRPr="007F0D7A">
        <w:rPr>
          <w:rFonts w:ascii="Arial" w:hAnsi="Arial" w:cs="Arial"/>
          <w:color w:val="000000"/>
        </w:rPr>
        <w:t xml:space="preserve"> </w:t>
      </w:r>
      <w:r w:rsidRPr="007F0D7A">
        <w:rPr>
          <w:rFonts w:ascii="Arial" w:hAnsi="Arial" w:cs="Arial"/>
          <w:color w:val="000000"/>
        </w:rPr>
        <w:t>models support strategies for reducing risks in construction and for improving maintenance in the long term and cost-effective refurbishment. As more cities aim to preserve history and stay sustainable, the use of BIM in the built environment is no longer a</w:t>
      </w:r>
      <w:r w:rsidRPr="007F0D7A">
        <w:rPr>
          <w:rFonts w:ascii="Arial" w:hAnsi="Arial" w:cs="Arial"/>
          <w:color w:val="000000"/>
        </w:rPr>
        <w:t xml:space="preserve"> </w:t>
      </w:r>
      <w:r w:rsidRPr="007F0D7A">
        <w:rPr>
          <w:rFonts w:ascii="Arial" w:hAnsi="Arial" w:cs="Arial"/>
          <w:color w:val="000000"/>
        </w:rPr>
        <w:t>choice, but a necessity.</w:t>
      </w:r>
    </w:p>
    <w:p w14:paraId="34B14C24" w14:textId="5DC42F17"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Energy Management and Performance Assessments; Retrofit in Swansea Civic Centre with Modern Technological Tools</w:t>
      </w:r>
    </w:p>
    <w:p w14:paraId="10C2C065" w14:textId="3099E86D" w:rsidR="000749B9" w:rsidRPr="007F0D7A" w:rsidRDefault="000749B9" w:rsidP="007F0D7A">
      <w:pPr>
        <w:pStyle w:val="NormalWeb"/>
        <w:spacing w:line="360" w:lineRule="auto"/>
        <w:rPr>
          <w:rFonts w:ascii="Arial" w:hAnsi="Arial" w:cs="Arial"/>
          <w:color w:val="000000"/>
        </w:rPr>
      </w:pPr>
      <w:r w:rsidRPr="007F0D7A">
        <w:rPr>
          <w:rFonts w:ascii="Arial" w:hAnsi="Arial" w:cs="Arial"/>
          <w:color w:val="000000"/>
        </w:rPr>
        <w:t xml:space="preserve">The implementation with advanced technologies such </w:t>
      </w:r>
      <w:r w:rsidRPr="007F0D7A">
        <w:rPr>
          <w:rFonts w:ascii="Arial" w:hAnsi="Arial" w:cs="Arial"/>
          <w:color w:val="000000"/>
        </w:rPr>
        <w:t xml:space="preserve">as </w:t>
      </w:r>
      <w:r w:rsidRPr="007F0D7A">
        <w:rPr>
          <w:rFonts w:ascii="Arial" w:hAnsi="Arial" w:cs="Arial"/>
          <w:color w:val="000000"/>
        </w:rPr>
        <w:t>smart systems, AI, digital twins and 3D scanning could transform the</w:t>
      </w:r>
      <w:r w:rsidRPr="007F0D7A">
        <w:rPr>
          <w:rFonts w:ascii="Arial" w:hAnsi="Arial" w:cs="Arial"/>
          <w:color w:val="000000"/>
        </w:rPr>
        <w:t xml:space="preserve"> </w:t>
      </w:r>
      <w:r w:rsidRPr="007F0D7A">
        <w:rPr>
          <w:rFonts w:ascii="Arial" w:hAnsi="Arial" w:cs="Arial"/>
          <w:color w:val="000000"/>
        </w:rPr>
        <w:t>management and retrofit both private and public buildings</w:t>
      </w:r>
      <w:r w:rsidRPr="007F0D7A">
        <w:rPr>
          <w:rFonts w:ascii="Arial" w:hAnsi="Arial" w:cs="Arial"/>
          <w:color w:val="000000"/>
        </w:rPr>
        <w:t>, as</w:t>
      </w:r>
      <w:r w:rsidRPr="007F0D7A">
        <w:rPr>
          <w:rFonts w:ascii="Arial" w:hAnsi="Arial" w:cs="Arial"/>
          <w:color w:val="000000"/>
        </w:rPr>
        <w:t xml:space="preserve"> the Swansea Civic Centre is a prototype. </w:t>
      </w:r>
      <w:r w:rsidRPr="007F0D7A">
        <w:rPr>
          <w:rFonts w:ascii="Arial" w:hAnsi="Arial" w:cs="Arial"/>
          <w:color w:val="000000"/>
        </w:rPr>
        <w:t>T</w:t>
      </w:r>
      <w:r w:rsidRPr="007F0D7A">
        <w:rPr>
          <w:rFonts w:ascii="Arial" w:hAnsi="Arial" w:cs="Arial"/>
          <w:color w:val="000000"/>
        </w:rPr>
        <w:t>hese tools not only help optimi</w:t>
      </w:r>
      <w:r w:rsidRPr="007F0D7A">
        <w:rPr>
          <w:rFonts w:ascii="Arial" w:hAnsi="Arial" w:cs="Arial"/>
          <w:color w:val="000000"/>
        </w:rPr>
        <w:t>s</w:t>
      </w:r>
      <w:r w:rsidRPr="007F0D7A">
        <w:rPr>
          <w:rFonts w:ascii="Arial" w:hAnsi="Arial" w:cs="Arial"/>
          <w:color w:val="000000"/>
        </w:rPr>
        <w:t xml:space="preserve">e energy use and enhance </w:t>
      </w:r>
      <w:r w:rsidR="00B0578C" w:rsidRPr="007F0D7A">
        <w:rPr>
          <w:rFonts w:ascii="Arial" w:hAnsi="Arial" w:cs="Arial"/>
          <w:color w:val="000000"/>
        </w:rPr>
        <w:t>sustainability but</w:t>
      </w:r>
      <w:r w:rsidRPr="007F0D7A">
        <w:rPr>
          <w:rFonts w:ascii="Arial" w:hAnsi="Arial" w:cs="Arial"/>
          <w:color w:val="000000"/>
        </w:rPr>
        <w:t xml:space="preserve"> also provide a data-driven look at lifecycle and asset management.</w:t>
      </w:r>
    </w:p>
    <w:p w14:paraId="42BDDC6A" w14:textId="77777777" w:rsidR="000749B9" w:rsidRPr="007F0D7A" w:rsidRDefault="000749B9" w:rsidP="007F0D7A">
      <w:pPr>
        <w:spacing w:before="100" w:beforeAutospacing="1" w:after="100" w:afterAutospacing="1" w:line="360" w:lineRule="auto"/>
        <w:rPr>
          <w:rFonts w:ascii="Arial" w:hAnsi="Arial" w:cs="Arial"/>
          <w:color w:val="000000"/>
          <w:highlight w:val="yellow"/>
        </w:rPr>
      </w:pPr>
    </w:p>
    <w:p w14:paraId="1B82BE8B" w14:textId="77777777"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Integration of IoT and</w:t>
      </w:r>
      <w:r w:rsidRPr="007F0D7A">
        <w:rPr>
          <w:rFonts w:ascii="Arial" w:hAnsi="Arial" w:cs="Arial"/>
          <w:color w:val="000000"/>
        </w:rPr>
        <w:t> </w:t>
      </w:r>
      <w:r w:rsidRPr="007F0D7A">
        <w:rPr>
          <w:rFonts w:ascii="Arial" w:hAnsi="Arial" w:cs="Arial"/>
          <w:color w:val="000000"/>
        </w:rPr>
        <w:t>Smart Building Systems</w:t>
      </w:r>
    </w:p>
    <w:p w14:paraId="01D4A44E" w14:textId="11FBB961"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Smart building systems are those that leverage the interconnectivity of IOT, so systems</w:t>
      </w:r>
      <w:r w:rsidRPr="007F0D7A">
        <w:rPr>
          <w:rFonts w:ascii="Arial" w:hAnsi="Arial" w:cs="Arial"/>
          <w:color w:val="000000"/>
        </w:rPr>
        <w:t xml:space="preserve"> </w:t>
      </w:r>
      <w:r w:rsidRPr="007F0D7A">
        <w:rPr>
          <w:rFonts w:ascii="Arial" w:hAnsi="Arial" w:cs="Arial"/>
          <w:color w:val="000000"/>
        </w:rPr>
        <w:t xml:space="preserve">can monitor, comprehend and manage building functions. Such </w:t>
      </w:r>
      <w:r w:rsidRPr="007F0D7A">
        <w:rPr>
          <w:rFonts w:ascii="Arial" w:hAnsi="Arial" w:cs="Arial"/>
          <w:color w:val="000000"/>
        </w:rPr>
        <w:t xml:space="preserve">features </w:t>
      </w:r>
      <w:r w:rsidRPr="007F0D7A">
        <w:rPr>
          <w:rFonts w:ascii="Arial" w:hAnsi="Arial" w:cs="Arial"/>
          <w:color w:val="000000"/>
        </w:rPr>
        <w:t>for</w:t>
      </w:r>
      <w:r w:rsidRPr="007F0D7A">
        <w:rPr>
          <w:rFonts w:ascii="Arial" w:hAnsi="Arial" w:cs="Arial"/>
          <w:color w:val="000000"/>
        </w:rPr>
        <w:t xml:space="preserve"> </w:t>
      </w:r>
      <w:r w:rsidRPr="007F0D7A">
        <w:rPr>
          <w:rFonts w:ascii="Arial" w:hAnsi="Arial" w:cs="Arial"/>
          <w:color w:val="000000"/>
        </w:rPr>
        <w:t xml:space="preserve">the Swansea Civic Centre include </w:t>
      </w:r>
      <w:r w:rsidRPr="007F0D7A">
        <w:rPr>
          <w:rFonts w:ascii="Arial" w:hAnsi="Arial" w:cs="Arial"/>
          <w:color w:val="000000"/>
        </w:rPr>
        <w:t>occupancy-based</w:t>
      </w:r>
      <w:r w:rsidRPr="007F0D7A">
        <w:rPr>
          <w:rFonts w:ascii="Arial" w:hAnsi="Arial" w:cs="Arial"/>
          <w:color w:val="000000"/>
        </w:rPr>
        <w:t xml:space="preserve"> lighting, temperature sensing and automatic heating/ventilation control responding to real-time, thus enhancing energy efficiency and comfort levels achieved (UCEM, 2025). These technologies also contribute</w:t>
      </w:r>
      <w:r w:rsidRPr="007F0D7A">
        <w:rPr>
          <w:rFonts w:ascii="Arial" w:hAnsi="Arial" w:cs="Arial"/>
          <w:color w:val="000000"/>
        </w:rPr>
        <w:t xml:space="preserve"> </w:t>
      </w:r>
      <w:r w:rsidRPr="007F0D7A">
        <w:rPr>
          <w:rFonts w:ascii="Arial" w:hAnsi="Arial" w:cs="Arial"/>
          <w:color w:val="000000"/>
        </w:rPr>
        <w:t>to carbon reduction initiatives through minimisation of unnecessary energy use and improved air quality.</w:t>
      </w:r>
    </w:p>
    <w:p w14:paraId="55AFF497" w14:textId="4B461A10"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AI and Energy</w:t>
      </w:r>
      <w:r w:rsidRPr="007F0D7A">
        <w:rPr>
          <w:rFonts w:ascii="Arial" w:hAnsi="Arial" w:cs="Arial"/>
          <w:color w:val="000000"/>
        </w:rPr>
        <w:t xml:space="preserve"> </w:t>
      </w:r>
      <w:r w:rsidRPr="007F0D7A">
        <w:rPr>
          <w:rFonts w:ascii="Arial" w:hAnsi="Arial" w:cs="Arial"/>
          <w:color w:val="000000"/>
        </w:rPr>
        <w:t>Efficiency</w:t>
      </w:r>
    </w:p>
    <w:p w14:paraId="0A546F89" w14:textId="19E2C93D" w:rsidR="00C731BB" w:rsidRPr="007F0D7A" w:rsidRDefault="00B0578C" w:rsidP="007F0D7A">
      <w:pPr>
        <w:pStyle w:val="NormalWeb"/>
        <w:spacing w:line="360" w:lineRule="auto"/>
        <w:rPr>
          <w:rFonts w:ascii="Arial" w:hAnsi="Arial" w:cs="Arial"/>
          <w:color w:val="000000"/>
        </w:rPr>
      </w:pPr>
      <w:r w:rsidRPr="007F0D7A">
        <w:rPr>
          <w:rFonts w:ascii="Arial" w:hAnsi="Arial" w:cs="Arial"/>
          <w:color w:val="000000"/>
        </w:rPr>
        <w:t>AI can help detect inefficiencies by parsing the huge amounts of data generated by the</w:t>
      </w:r>
      <w:r w:rsidRPr="007F0D7A">
        <w:rPr>
          <w:rFonts w:ascii="Arial" w:hAnsi="Arial" w:cs="Arial"/>
          <w:color w:val="000000"/>
        </w:rPr>
        <w:t xml:space="preserve"> </w:t>
      </w:r>
      <w:r w:rsidRPr="007F0D7A">
        <w:rPr>
          <w:rFonts w:ascii="Arial" w:hAnsi="Arial" w:cs="Arial"/>
          <w:color w:val="000000"/>
        </w:rPr>
        <w:t xml:space="preserve">building’s systems. The use of an AI-powered energy platform could have cut </w:t>
      </w:r>
      <w:r w:rsidRPr="007F0D7A">
        <w:rPr>
          <w:rFonts w:ascii="Arial" w:hAnsi="Arial" w:cs="Arial"/>
          <w:color w:val="000000"/>
        </w:rPr>
        <w:lastRenderedPageBreak/>
        <w:t>electricity</w:t>
      </w:r>
      <w:r w:rsidRPr="007F0D7A">
        <w:rPr>
          <w:rFonts w:ascii="Arial" w:hAnsi="Arial" w:cs="Arial"/>
          <w:color w:val="000000"/>
        </w:rPr>
        <w:t xml:space="preserve"> </w:t>
      </w:r>
      <w:r w:rsidRPr="007F0D7A">
        <w:rPr>
          <w:rFonts w:ascii="Arial" w:hAnsi="Arial" w:cs="Arial"/>
          <w:color w:val="000000"/>
        </w:rPr>
        <w:t>and heating use at Swansea Civic Centre by more than half. For example, BrainBox AI claims that their solution can achieve a</w:t>
      </w:r>
      <w:r w:rsidRPr="007F0D7A">
        <w:rPr>
          <w:rFonts w:ascii="Arial" w:hAnsi="Arial" w:cs="Arial"/>
          <w:color w:val="000000"/>
        </w:rPr>
        <w:t xml:space="preserve"> </w:t>
      </w:r>
      <w:r w:rsidRPr="007F0D7A">
        <w:rPr>
          <w:rFonts w:ascii="Arial" w:hAnsi="Arial" w:cs="Arial"/>
          <w:color w:val="000000"/>
        </w:rPr>
        <w:t xml:space="preserve">15.8% saving of HVAC energy loads via self-adjustment in real time with the help of predictive </w:t>
      </w:r>
      <w:r w:rsidRPr="007F0D7A">
        <w:rPr>
          <w:rFonts w:ascii="Arial" w:hAnsi="Arial" w:cs="Arial"/>
          <w:color w:val="000000"/>
        </w:rPr>
        <w:t>modelling</w:t>
      </w:r>
      <w:r w:rsidRPr="007F0D7A">
        <w:rPr>
          <w:rFonts w:ascii="Arial" w:hAnsi="Arial" w:cs="Arial"/>
          <w:color w:val="000000"/>
        </w:rPr>
        <w:t xml:space="preserve"> (BrainBox AI, 2024). This also</w:t>
      </w:r>
      <w:r w:rsidRPr="007F0D7A">
        <w:rPr>
          <w:rFonts w:ascii="Arial" w:hAnsi="Arial" w:cs="Arial"/>
          <w:color w:val="000000"/>
        </w:rPr>
        <w:t xml:space="preserve"> </w:t>
      </w:r>
      <w:r w:rsidRPr="007F0D7A">
        <w:rPr>
          <w:rFonts w:ascii="Arial" w:hAnsi="Arial" w:cs="Arial"/>
          <w:color w:val="000000"/>
        </w:rPr>
        <w:t>equals cost savings and less of an environmental impact.</w:t>
      </w:r>
    </w:p>
    <w:p w14:paraId="3D6B2A57" w14:textId="65EC03E8"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Digital Twins for Whole-Life Performance and Maintenance</w:t>
      </w:r>
      <w:r w:rsidRPr="007F0D7A">
        <w:rPr>
          <w:rFonts w:ascii="Arial" w:hAnsi="Arial" w:cs="Arial"/>
          <w:color w:val="000000"/>
        </w:rPr>
        <w:t>.</w:t>
      </w:r>
    </w:p>
    <w:p w14:paraId="5344102A" w14:textId="2F73F534"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A digital twin</w:t>
      </w:r>
      <w:r w:rsidRPr="007F0D7A">
        <w:rPr>
          <w:rFonts w:ascii="Arial" w:hAnsi="Arial" w:cs="Arial"/>
          <w:color w:val="000000"/>
        </w:rPr>
        <w:t>,</w:t>
      </w:r>
      <w:r w:rsidRPr="007F0D7A">
        <w:rPr>
          <w:rFonts w:ascii="Arial" w:hAnsi="Arial" w:cs="Arial"/>
          <w:color w:val="000000"/>
        </w:rPr>
        <w:t xml:space="preserve"> </w:t>
      </w:r>
      <w:r w:rsidRPr="007F0D7A">
        <w:rPr>
          <w:rFonts w:ascii="Arial" w:hAnsi="Arial" w:cs="Arial"/>
          <w:color w:val="000000"/>
        </w:rPr>
        <w:t xml:space="preserve">an </w:t>
      </w:r>
      <w:r w:rsidRPr="007F0D7A">
        <w:rPr>
          <w:rFonts w:ascii="Arial" w:hAnsi="Arial" w:cs="Arial"/>
          <w:color w:val="000000"/>
        </w:rPr>
        <w:t>alive, dynamic copy of the physical building</w:t>
      </w:r>
      <w:r w:rsidRPr="007F0D7A">
        <w:rPr>
          <w:rFonts w:ascii="Arial" w:hAnsi="Arial" w:cs="Arial"/>
          <w:color w:val="000000"/>
        </w:rPr>
        <w:t>,</w:t>
      </w:r>
      <w:r w:rsidRPr="007F0D7A">
        <w:rPr>
          <w:rFonts w:ascii="Arial" w:hAnsi="Arial" w:cs="Arial"/>
          <w:color w:val="000000"/>
        </w:rPr>
        <w:t xml:space="preserve"> can be deployed to drive simulation, testing and optimisation of building performance as it evolves. By creating a digital twin of the Civic Centre, Swansea Council can predict maintenance every</w:t>
      </w:r>
      <w:r w:rsidRPr="007F0D7A">
        <w:rPr>
          <w:rFonts w:ascii="Arial" w:hAnsi="Arial" w:cs="Arial"/>
          <w:color w:val="000000"/>
        </w:rPr>
        <w:t xml:space="preserve"> </w:t>
      </w:r>
      <w:r w:rsidRPr="007F0D7A">
        <w:rPr>
          <w:rFonts w:ascii="Arial" w:hAnsi="Arial" w:cs="Arial"/>
          <w:color w:val="000000"/>
        </w:rPr>
        <w:t>three months, trends in energy usage</w:t>
      </w:r>
      <w:r w:rsidRPr="007F0D7A">
        <w:rPr>
          <w:rFonts w:ascii="Arial" w:hAnsi="Arial" w:cs="Arial"/>
          <w:color w:val="000000"/>
        </w:rPr>
        <w:t>,</w:t>
      </w:r>
      <w:r w:rsidRPr="007F0D7A">
        <w:rPr>
          <w:rFonts w:ascii="Arial" w:hAnsi="Arial" w:cs="Arial"/>
          <w:color w:val="000000"/>
        </w:rPr>
        <w:t xml:space="preserve"> and even simulate what refurbishment might look like before any actual work is carried out. These</w:t>
      </w:r>
      <w:r w:rsidRPr="007F0D7A">
        <w:rPr>
          <w:rFonts w:ascii="Arial" w:hAnsi="Arial" w:cs="Arial"/>
          <w:color w:val="000000"/>
        </w:rPr>
        <w:t xml:space="preserve"> </w:t>
      </w:r>
      <w:r w:rsidRPr="007F0D7A">
        <w:rPr>
          <w:rFonts w:ascii="Arial" w:hAnsi="Arial" w:cs="Arial"/>
          <w:color w:val="000000"/>
        </w:rPr>
        <w:t>forward plans greatly minimi</w:t>
      </w:r>
      <w:r w:rsidRPr="007F0D7A">
        <w:rPr>
          <w:rFonts w:ascii="Arial" w:hAnsi="Arial" w:cs="Arial"/>
          <w:color w:val="000000"/>
        </w:rPr>
        <w:t>s</w:t>
      </w:r>
      <w:r w:rsidRPr="007F0D7A">
        <w:rPr>
          <w:rFonts w:ascii="Arial" w:hAnsi="Arial" w:cs="Arial"/>
          <w:color w:val="000000"/>
        </w:rPr>
        <w:t>e the downtime and reactive cost of maintenance (</w:t>
      </w:r>
      <w:proofErr w:type="spellStart"/>
      <w:r w:rsidRPr="007F0D7A">
        <w:rPr>
          <w:rFonts w:ascii="Arial" w:hAnsi="Arial" w:cs="Arial"/>
          <w:color w:val="000000"/>
        </w:rPr>
        <w:t>TwinView</w:t>
      </w:r>
      <w:proofErr w:type="spellEnd"/>
      <w:r w:rsidRPr="007F0D7A">
        <w:rPr>
          <w:rFonts w:ascii="Arial" w:hAnsi="Arial" w:cs="Arial"/>
          <w:color w:val="000000"/>
        </w:rPr>
        <w:t>, n.d.).</w:t>
      </w:r>
    </w:p>
    <w:p w14:paraId="752CFCD0" w14:textId="4EE90095"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Integration</w:t>
      </w:r>
      <w:r w:rsidRPr="007F0D7A">
        <w:rPr>
          <w:rFonts w:ascii="Arial" w:hAnsi="Arial" w:cs="Arial"/>
          <w:color w:val="000000"/>
        </w:rPr>
        <w:t xml:space="preserve"> </w:t>
      </w:r>
      <w:r w:rsidRPr="007F0D7A">
        <w:rPr>
          <w:rFonts w:ascii="Arial" w:hAnsi="Arial" w:cs="Arial"/>
          <w:color w:val="000000"/>
        </w:rPr>
        <w:t>of 3D Scanning and BIM</w:t>
      </w:r>
    </w:p>
    <w:p w14:paraId="59EBA46F" w14:textId="27F635ED" w:rsidR="00B0578C" w:rsidRPr="007F0D7A" w:rsidRDefault="00B0578C" w:rsidP="007F0D7A">
      <w:pPr>
        <w:pStyle w:val="NormalWeb"/>
        <w:spacing w:line="360" w:lineRule="auto"/>
        <w:rPr>
          <w:rFonts w:ascii="Arial" w:hAnsi="Arial" w:cs="Arial"/>
          <w:color w:val="000000"/>
        </w:rPr>
      </w:pPr>
      <w:r w:rsidRPr="007F0D7A">
        <w:rPr>
          <w:rFonts w:ascii="Arial" w:hAnsi="Arial" w:cs="Arial"/>
          <w:color w:val="000000"/>
        </w:rPr>
        <w:t>The first phase of the retrofit should be an accurate 3D laser scanning of the current as-built conditions of</w:t>
      </w:r>
      <w:r w:rsidRPr="007F0D7A">
        <w:rPr>
          <w:rFonts w:ascii="Arial" w:hAnsi="Arial" w:cs="Arial"/>
          <w:color w:val="000000"/>
        </w:rPr>
        <w:t xml:space="preserve"> </w:t>
      </w:r>
      <w:r w:rsidRPr="007F0D7A">
        <w:rPr>
          <w:rFonts w:ascii="Arial" w:hAnsi="Arial" w:cs="Arial"/>
          <w:color w:val="000000"/>
        </w:rPr>
        <w:t>the Civic Centre. This scan can be tied to a Building Information Model (BIM) for the building and is</w:t>
      </w:r>
      <w:r w:rsidRPr="007F0D7A">
        <w:rPr>
          <w:rFonts w:ascii="Arial" w:hAnsi="Arial" w:cs="Arial"/>
          <w:color w:val="000000"/>
        </w:rPr>
        <w:t xml:space="preserve"> </w:t>
      </w:r>
      <w:r w:rsidRPr="007F0D7A">
        <w:rPr>
          <w:rFonts w:ascii="Arial" w:hAnsi="Arial" w:cs="Arial"/>
          <w:color w:val="000000"/>
        </w:rPr>
        <w:t xml:space="preserve">essentially a digital map of </w:t>
      </w:r>
      <w:proofErr w:type="gramStart"/>
      <w:r w:rsidRPr="007F0D7A">
        <w:rPr>
          <w:rFonts w:ascii="Arial" w:hAnsi="Arial" w:cs="Arial"/>
          <w:color w:val="000000"/>
        </w:rPr>
        <w:t>all of</w:t>
      </w:r>
      <w:proofErr w:type="gramEnd"/>
      <w:r w:rsidRPr="007F0D7A">
        <w:rPr>
          <w:rFonts w:ascii="Arial" w:hAnsi="Arial" w:cs="Arial"/>
          <w:color w:val="000000"/>
        </w:rPr>
        <w:t xml:space="preserve"> </w:t>
      </w:r>
      <w:r w:rsidRPr="007F0D7A">
        <w:rPr>
          <w:rFonts w:ascii="Arial" w:hAnsi="Arial" w:cs="Arial"/>
          <w:color w:val="000000"/>
        </w:rPr>
        <w:t>the losses</w:t>
      </w:r>
      <w:r w:rsidRPr="007F0D7A">
        <w:rPr>
          <w:rFonts w:ascii="Arial" w:hAnsi="Arial" w:cs="Arial"/>
          <w:color w:val="000000"/>
        </w:rPr>
        <w:t xml:space="preserve"> in the building. With BIM technology, architects and engineers </w:t>
      </w:r>
      <w:r w:rsidRPr="007F0D7A">
        <w:rPr>
          <w:rFonts w:ascii="Arial" w:hAnsi="Arial" w:cs="Arial"/>
          <w:color w:val="000000"/>
        </w:rPr>
        <w:t>can</w:t>
      </w:r>
      <w:r w:rsidRPr="007F0D7A">
        <w:rPr>
          <w:rFonts w:ascii="Arial" w:hAnsi="Arial" w:cs="Arial"/>
          <w:color w:val="000000"/>
        </w:rPr>
        <w:t xml:space="preserve"> simulat</w:t>
      </w:r>
      <w:r w:rsidRPr="007F0D7A">
        <w:rPr>
          <w:rFonts w:ascii="Arial" w:hAnsi="Arial" w:cs="Arial"/>
          <w:color w:val="000000"/>
        </w:rPr>
        <w:t>e</w:t>
      </w:r>
      <w:r w:rsidRPr="007F0D7A">
        <w:rPr>
          <w:rFonts w:ascii="Arial" w:hAnsi="Arial" w:cs="Arial"/>
          <w:color w:val="000000"/>
        </w:rPr>
        <w:t xml:space="preserve"> different retrofit options and</w:t>
      </w:r>
      <w:r w:rsidRPr="007F0D7A">
        <w:rPr>
          <w:rFonts w:ascii="Arial" w:hAnsi="Arial" w:cs="Arial"/>
          <w:color w:val="000000"/>
        </w:rPr>
        <w:t xml:space="preserve"> </w:t>
      </w:r>
      <w:r w:rsidRPr="007F0D7A">
        <w:rPr>
          <w:rFonts w:ascii="Arial" w:hAnsi="Arial" w:cs="Arial"/>
          <w:color w:val="000000"/>
        </w:rPr>
        <w:t>how they will affect energy consumption, cost of operation and human experience (</w:t>
      </w:r>
      <w:proofErr w:type="spellStart"/>
      <w:r w:rsidRPr="007F0D7A">
        <w:rPr>
          <w:rFonts w:ascii="Arial" w:hAnsi="Arial" w:cs="Arial"/>
          <w:color w:val="000000"/>
        </w:rPr>
        <w:t>Architude</w:t>
      </w:r>
      <w:proofErr w:type="spellEnd"/>
      <w:r w:rsidRPr="007F0D7A">
        <w:rPr>
          <w:rFonts w:ascii="Arial" w:hAnsi="Arial" w:cs="Arial"/>
          <w:color w:val="000000"/>
        </w:rPr>
        <w:t>, n.d.).</w:t>
      </w:r>
    </w:p>
    <w:p w14:paraId="3F0D606F" w14:textId="232F1291" w:rsidR="00C731BB" w:rsidRPr="007F0D7A" w:rsidRDefault="00C731BB" w:rsidP="007F0D7A">
      <w:pPr>
        <w:spacing w:line="360" w:lineRule="auto"/>
        <w:rPr>
          <w:rFonts w:ascii="Arial" w:hAnsi="Arial" w:cs="Arial"/>
          <w:highlight w:val="yellow"/>
        </w:rPr>
      </w:pPr>
    </w:p>
    <w:p w14:paraId="2DA09CAE" w14:textId="625D605C"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Strategic Renewal for</w:t>
      </w:r>
      <w:r w:rsidRPr="007F0D7A">
        <w:rPr>
          <w:rFonts w:ascii="Arial" w:hAnsi="Arial" w:cs="Arial"/>
          <w:color w:val="000000"/>
        </w:rPr>
        <w:t xml:space="preserve"> </w:t>
      </w:r>
      <w:r w:rsidRPr="007F0D7A">
        <w:rPr>
          <w:rFonts w:ascii="Arial" w:hAnsi="Arial" w:cs="Arial"/>
          <w:color w:val="000000"/>
        </w:rPr>
        <w:t>Swansea Civic Centre</w:t>
      </w:r>
    </w:p>
    <w:p w14:paraId="05A781E7" w14:textId="36CF78BF"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It is recommended to implement</w:t>
      </w:r>
      <w:r w:rsidRPr="007F0D7A">
        <w:rPr>
          <w:rFonts w:ascii="Arial" w:hAnsi="Arial" w:cs="Arial"/>
          <w:color w:val="000000"/>
        </w:rPr>
        <w:t xml:space="preserve"> </w:t>
      </w:r>
      <w:r w:rsidRPr="007F0D7A">
        <w:rPr>
          <w:rFonts w:ascii="Arial" w:hAnsi="Arial" w:cs="Arial"/>
          <w:color w:val="000000"/>
        </w:rPr>
        <w:t>a gradual retrofit to receive the maximum possible profit from the result.</w:t>
      </w:r>
    </w:p>
    <w:p w14:paraId="062F215C" w14:textId="189F943A"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Energy Audit &amp; Scanning combined with AI</w:t>
      </w:r>
      <w:r w:rsidRPr="007F0D7A">
        <w:rPr>
          <w:rFonts w:ascii="Arial" w:hAnsi="Arial" w:cs="Arial"/>
          <w:color w:val="000000"/>
        </w:rPr>
        <w:t>-</w:t>
      </w:r>
      <w:r w:rsidRPr="007F0D7A">
        <w:rPr>
          <w:rFonts w:ascii="Arial" w:hAnsi="Arial" w:cs="Arial"/>
          <w:color w:val="000000"/>
        </w:rPr>
        <w:t>based analysis to audit</w:t>
      </w:r>
      <w:r w:rsidRPr="007F0D7A">
        <w:rPr>
          <w:rFonts w:ascii="Arial" w:hAnsi="Arial" w:cs="Arial"/>
          <w:color w:val="000000"/>
        </w:rPr>
        <w:t xml:space="preserve"> </w:t>
      </w:r>
      <w:r w:rsidRPr="007F0D7A">
        <w:rPr>
          <w:rFonts w:ascii="Arial" w:hAnsi="Arial" w:cs="Arial"/>
          <w:color w:val="000000"/>
        </w:rPr>
        <w:t>the current performance of the building.</w:t>
      </w:r>
    </w:p>
    <w:p w14:paraId="591F80DD" w14:textId="2BA004EB"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Digital Twin Modelling:</w:t>
      </w:r>
      <w:r w:rsidRPr="007F0D7A">
        <w:rPr>
          <w:rFonts w:ascii="Arial" w:hAnsi="Arial" w:cs="Arial"/>
          <w:color w:val="000000"/>
        </w:rPr>
        <w:t xml:space="preserve"> </w:t>
      </w:r>
      <w:r w:rsidRPr="007F0D7A">
        <w:rPr>
          <w:rFonts w:ascii="Arial" w:hAnsi="Arial" w:cs="Arial"/>
          <w:color w:val="000000"/>
        </w:rPr>
        <w:t>Building a digital twin model to model energy savings and predict maintenance.</w:t>
      </w:r>
    </w:p>
    <w:p w14:paraId="289F9233" w14:textId="1A63DFC3"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lastRenderedPageBreak/>
        <w:t>Smart Systems Retrofit: Replace your building’s lighting, HVAC and monitoring systems with IOT equipped systems that allow you to monitor</w:t>
      </w:r>
      <w:r w:rsidRPr="007F0D7A">
        <w:rPr>
          <w:rFonts w:ascii="Arial" w:hAnsi="Arial" w:cs="Arial"/>
          <w:color w:val="000000"/>
        </w:rPr>
        <w:t xml:space="preserve"> </w:t>
      </w:r>
      <w:r w:rsidRPr="007F0D7A">
        <w:rPr>
          <w:rFonts w:ascii="Arial" w:hAnsi="Arial" w:cs="Arial"/>
          <w:color w:val="000000"/>
        </w:rPr>
        <w:t>and control energy consumption.</w:t>
      </w:r>
    </w:p>
    <w:p w14:paraId="0CB8884B" w14:textId="08AAB99E"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Continuous Monitoring: Leverage AI to proactively monitor performance on an ongoing basis and alert on</w:t>
      </w:r>
      <w:r w:rsidRPr="007F0D7A">
        <w:rPr>
          <w:rFonts w:ascii="Arial" w:hAnsi="Arial" w:cs="Arial"/>
          <w:color w:val="000000"/>
        </w:rPr>
        <w:t xml:space="preserve"> </w:t>
      </w:r>
      <w:r w:rsidRPr="007F0D7A">
        <w:rPr>
          <w:rFonts w:ascii="Arial" w:hAnsi="Arial" w:cs="Arial"/>
          <w:color w:val="000000"/>
        </w:rPr>
        <w:t>potential problems before they become bigger.</w:t>
      </w:r>
    </w:p>
    <w:p w14:paraId="1E516FF4" w14:textId="77777777"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This approach is consistent with Swansea council’s wider sustainability agenda and smart transformation vision, detailed in their corporate transformation plan (Swansea</w:t>
      </w:r>
      <w:r w:rsidRPr="007F0D7A">
        <w:rPr>
          <w:rFonts w:ascii="Arial" w:hAnsi="Arial" w:cs="Arial"/>
          <w:color w:val="000000"/>
        </w:rPr>
        <w:t> </w:t>
      </w:r>
      <w:r w:rsidRPr="007F0D7A">
        <w:rPr>
          <w:rFonts w:ascii="Arial" w:hAnsi="Arial" w:cs="Arial"/>
          <w:color w:val="000000"/>
        </w:rPr>
        <w:t>Council, 2024).</w:t>
      </w:r>
    </w:p>
    <w:p w14:paraId="1F931ABE" w14:textId="77777777" w:rsidR="007F0D7A" w:rsidRPr="007F0D7A" w:rsidRDefault="00AC26EB" w:rsidP="007F0D7A">
      <w:pPr>
        <w:pStyle w:val="NormalWeb"/>
        <w:spacing w:line="360" w:lineRule="auto"/>
        <w:rPr>
          <w:rFonts w:ascii="Arial" w:hAnsi="Arial" w:cs="Arial"/>
          <w:color w:val="000000"/>
          <w:highlight w:val="yellow"/>
        </w:rPr>
      </w:pPr>
      <w:r w:rsidRPr="007F0D7A">
        <w:rPr>
          <w:rFonts w:ascii="Arial" w:hAnsi="Arial" w:cs="Arial"/>
          <w:color w:val="000000"/>
        </w:rPr>
        <w:t>State-of-the-art technologies such as AI, digital twins, intelligent systems, and BIM</w:t>
      </w:r>
      <w:r w:rsidR="004B1741" w:rsidRPr="007F0D7A">
        <w:rPr>
          <w:rFonts w:ascii="Arial" w:hAnsi="Arial" w:cs="Arial"/>
          <w:color w:val="000000"/>
        </w:rPr>
        <w:t xml:space="preserve"> p</w:t>
      </w:r>
      <w:r w:rsidRPr="007F0D7A">
        <w:rPr>
          <w:rFonts w:ascii="Arial" w:hAnsi="Arial" w:cs="Arial"/>
          <w:color w:val="000000"/>
        </w:rPr>
        <w:t>rovide Swansea Civic Centre with an affordable and sustainable way to retrofit and achieve ongoing energy and asset management. Using</w:t>
      </w:r>
      <w:r w:rsidR="004B1741" w:rsidRPr="007F0D7A">
        <w:rPr>
          <w:rFonts w:ascii="Arial" w:hAnsi="Arial" w:cs="Arial"/>
          <w:color w:val="000000"/>
        </w:rPr>
        <w:t xml:space="preserve"> </w:t>
      </w:r>
      <w:r w:rsidRPr="007F0D7A">
        <w:rPr>
          <w:rFonts w:ascii="Arial" w:hAnsi="Arial" w:cs="Arial"/>
          <w:color w:val="000000"/>
        </w:rPr>
        <w:t>data-driven resources, the Centre can comply with today’s environmental regulations and indeed stretch its life in service, too</w:t>
      </w:r>
      <w:r w:rsidR="004B1741" w:rsidRPr="007F0D7A">
        <w:rPr>
          <w:rFonts w:ascii="Arial" w:hAnsi="Arial" w:cs="Arial"/>
          <w:color w:val="000000"/>
        </w:rPr>
        <w:t>,</w:t>
      </w:r>
      <w:r w:rsidRPr="007F0D7A">
        <w:rPr>
          <w:rFonts w:ascii="Arial" w:hAnsi="Arial" w:cs="Arial"/>
          <w:color w:val="000000"/>
        </w:rPr>
        <w:t xml:space="preserve"> while also lowering its carbon footprint.</w:t>
      </w:r>
    </w:p>
    <w:p w14:paraId="302C505F" w14:textId="6469DB31"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Retrofit: Identifying the</w:t>
      </w:r>
      <w:r w:rsidRPr="007F0D7A">
        <w:rPr>
          <w:rFonts w:ascii="Arial" w:hAnsi="Arial" w:cs="Arial"/>
          <w:color w:val="000000"/>
        </w:rPr>
        <w:t xml:space="preserve"> </w:t>
      </w:r>
      <w:r w:rsidRPr="007F0D7A">
        <w:rPr>
          <w:rFonts w:ascii="Arial" w:hAnsi="Arial" w:cs="Arial"/>
          <w:color w:val="000000"/>
        </w:rPr>
        <w:t>work to be done.</w:t>
      </w:r>
    </w:p>
    <w:p w14:paraId="2F14277A" w14:textId="77777777"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Triple-glazed windows.</w:t>
      </w:r>
    </w:p>
    <w:p w14:paraId="333B3A6E" w14:textId="476CD847" w:rsidR="00AC26EB" w:rsidRPr="007F0D7A" w:rsidRDefault="00AC26EB" w:rsidP="007F0D7A">
      <w:pPr>
        <w:pStyle w:val="NormalWeb"/>
        <w:spacing w:line="360" w:lineRule="auto"/>
        <w:rPr>
          <w:rFonts w:ascii="Arial" w:hAnsi="Arial" w:cs="Arial"/>
          <w:color w:val="000000"/>
        </w:rPr>
      </w:pPr>
      <w:r w:rsidRPr="007F0D7A">
        <w:rPr>
          <w:rFonts w:ascii="Arial" w:hAnsi="Arial" w:cs="Arial"/>
          <w:color w:val="000000"/>
        </w:rPr>
        <w:t>Triple-glazing retrofit for Swansea Civic</w:t>
      </w:r>
      <w:r w:rsidRPr="007F0D7A">
        <w:rPr>
          <w:rFonts w:ascii="Arial" w:hAnsi="Arial" w:cs="Arial"/>
          <w:color w:val="000000"/>
        </w:rPr>
        <w:t xml:space="preserve"> </w:t>
      </w:r>
      <w:r w:rsidRPr="007F0D7A">
        <w:rPr>
          <w:rFonts w:ascii="Arial" w:hAnsi="Arial" w:cs="Arial"/>
          <w:color w:val="000000"/>
        </w:rPr>
        <w:t>Centre</w:t>
      </w:r>
      <w:r w:rsidRPr="007F0D7A">
        <w:rPr>
          <w:rFonts w:ascii="Arial" w:hAnsi="Arial" w:cs="Arial"/>
          <w:color w:val="000000"/>
        </w:rPr>
        <w:t>.</w:t>
      </w:r>
      <w:r w:rsidRPr="007F0D7A">
        <w:rPr>
          <w:rFonts w:ascii="Arial" w:hAnsi="Arial" w:cs="Arial"/>
          <w:color w:val="000000"/>
        </w:rPr>
        <w:t xml:space="preserve"> The gains from replacing the Swansea Civic Centre windows with triple-glazing are proposed to be greater still, as part of an overall retrofit scheme. Constructed in the 1980s, the building’s current glazing is expected to offer low thermal performance</w:t>
      </w:r>
      <w:r w:rsidRPr="007F0D7A">
        <w:rPr>
          <w:rFonts w:ascii="Arial" w:hAnsi="Arial" w:cs="Arial"/>
          <w:color w:val="000000"/>
        </w:rPr>
        <w:t>,</w:t>
      </w:r>
      <w:r w:rsidRPr="007F0D7A">
        <w:rPr>
          <w:rFonts w:ascii="Arial" w:hAnsi="Arial" w:cs="Arial"/>
          <w:color w:val="000000"/>
        </w:rPr>
        <w:t xml:space="preserve"> causing heat loss, draughts</w:t>
      </w:r>
      <w:r w:rsidRPr="007F0D7A">
        <w:rPr>
          <w:rFonts w:ascii="Arial" w:hAnsi="Arial" w:cs="Arial"/>
          <w:color w:val="000000"/>
        </w:rPr>
        <w:t xml:space="preserve"> </w:t>
      </w:r>
      <w:r w:rsidRPr="007F0D7A">
        <w:rPr>
          <w:rFonts w:ascii="Arial" w:hAnsi="Arial" w:cs="Arial"/>
          <w:color w:val="000000"/>
        </w:rPr>
        <w:t>and variations in internal temperature. Being situated close to the sea (it lies a short distance from Swansea</w:t>
      </w:r>
      <w:r w:rsidRPr="007F0D7A">
        <w:rPr>
          <w:rFonts w:ascii="Arial" w:hAnsi="Arial" w:cs="Arial"/>
          <w:color w:val="000000"/>
        </w:rPr>
        <w:t xml:space="preserve"> </w:t>
      </w:r>
      <w:r w:rsidRPr="007F0D7A">
        <w:rPr>
          <w:rFonts w:ascii="Arial" w:hAnsi="Arial" w:cs="Arial"/>
          <w:color w:val="000000"/>
        </w:rPr>
        <w:t>Bay)</w:t>
      </w:r>
      <w:r w:rsidRPr="007F0D7A">
        <w:rPr>
          <w:rFonts w:ascii="Arial" w:hAnsi="Arial" w:cs="Arial"/>
          <w:color w:val="000000"/>
        </w:rPr>
        <w:t>,</w:t>
      </w:r>
      <w:r w:rsidRPr="007F0D7A">
        <w:rPr>
          <w:rFonts w:ascii="Arial" w:hAnsi="Arial" w:cs="Arial"/>
          <w:color w:val="000000"/>
        </w:rPr>
        <w:t xml:space="preserve"> the building is also subject to poor weather, which increases heat loss. Triple-glazing would make a huge difference to the thermal performance of the building, with 40% reductions in the U-value relative to double-glazing offering significant benefits in terms of thermal comfort, energy efficiency and running</w:t>
      </w:r>
      <w:r w:rsidRPr="007F0D7A">
        <w:rPr>
          <w:rFonts w:ascii="Arial" w:hAnsi="Arial" w:cs="Arial"/>
          <w:color w:val="000000"/>
        </w:rPr>
        <w:t xml:space="preserve"> </w:t>
      </w:r>
      <w:r w:rsidRPr="007F0D7A">
        <w:rPr>
          <w:rFonts w:ascii="Arial" w:hAnsi="Arial" w:cs="Arial"/>
          <w:color w:val="000000"/>
        </w:rPr>
        <w:t xml:space="preserve">costs </w:t>
      </w:r>
      <w:r w:rsidR="00E454BC" w:rsidRPr="007F0D7A">
        <w:rPr>
          <w:rFonts w:ascii="Arial" w:hAnsi="Arial" w:cs="Arial"/>
          <w:color w:val="000000"/>
        </w:rPr>
        <w:t>(</w:t>
      </w:r>
      <w:proofErr w:type="spellStart"/>
      <w:r w:rsidRPr="007F0D7A">
        <w:rPr>
          <w:rFonts w:ascii="Arial" w:hAnsi="Arial" w:cs="Arial"/>
          <w:color w:val="000000"/>
        </w:rPr>
        <w:t>Trust</w:t>
      </w:r>
      <w:r w:rsidR="00E454BC" w:rsidRPr="007F0D7A">
        <w:rPr>
          <w:rFonts w:ascii="Arial" w:hAnsi="Arial" w:cs="Arial"/>
          <w:color w:val="000000"/>
        </w:rPr>
        <w:t>Mark</w:t>
      </w:r>
      <w:proofErr w:type="spellEnd"/>
      <w:r w:rsidRPr="007F0D7A">
        <w:rPr>
          <w:rFonts w:ascii="Arial" w:hAnsi="Arial" w:cs="Arial"/>
          <w:color w:val="000000"/>
        </w:rPr>
        <w:t>, 2023).</w:t>
      </w:r>
    </w:p>
    <w:p w14:paraId="40E245BA" w14:textId="6833EDBB" w:rsidR="00E454BC" w:rsidRPr="007F0D7A" w:rsidRDefault="00E454BC" w:rsidP="007F0D7A">
      <w:pPr>
        <w:pStyle w:val="NormalWeb"/>
        <w:spacing w:line="360" w:lineRule="auto"/>
        <w:rPr>
          <w:rFonts w:ascii="Arial" w:hAnsi="Arial" w:cs="Arial"/>
          <w:color w:val="000000"/>
        </w:rPr>
      </w:pPr>
      <w:r w:rsidRPr="007F0D7A">
        <w:rPr>
          <w:rFonts w:ascii="Arial" w:hAnsi="Arial" w:cs="Arial"/>
          <w:color w:val="000000"/>
        </w:rPr>
        <w:t>This upgrade is compliant with</w:t>
      </w:r>
      <w:r w:rsidRPr="007F0D7A">
        <w:rPr>
          <w:rFonts w:ascii="Arial" w:hAnsi="Arial" w:cs="Arial"/>
          <w:color w:val="000000"/>
        </w:rPr>
        <w:t> </w:t>
      </w:r>
      <w:r w:rsidRPr="007F0D7A">
        <w:rPr>
          <w:rFonts w:ascii="Arial" w:hAnsi="Arial" w:cs="Arial"/>
          <w:color w:val="000000"/>
        </w:rPr>
        <w:t>the PAS 2035 standard, promoting fabric-first measures for improved energy efficiency before transitioning to low-carbon technologies (</w:t>
      </w:r>
      <w:proofErr w:type="spellStart"/>
      <w:r w:rsidRPr="007F0D7A">
        <w:rPr>
          <w:rFonts w:ascii="Arial" w:hAnsi="Arial" w:cs="Arial"/>
          <w:color w:val="000000"/>
        </w:rPr>
        <w:t>TrustMark</w:t>
      </w:r>
      <w:proofErr w:type="spellEnd"/>
      <w:r w:rsidRPr="007F0D7A">
        <w:rPr>
          <w:rFonts w:ascii="Arial" w:hAnsi="Arial" w:cs="Arial"/>
          <w:color w:val="000000"/>
        </w:rPr>
        <w:t>, 2023). Triple-glazing helps to minimise heat loss and to maintain the efficiency</w:t>
      </w:r>
      <w:r w:rsidRPr="007F0D7A">
        <w:rPr>
          <w:rFonts w:ascii="Arial" w:hAnsi="Arial" w:cs="Arial"/>
          <w:color w:val="000000"/>
        </w:rPr>
        <w:t> </w:t>
      </w:r>
      <w:r w:rsidRPr="007F0D7A">
        <w:rPr>
          <w:rFonts w:ascii="Arial" w:hAnsi="Arial" w:cs="Arial"/>
          <w:color w:val="000000"/>
        </w:rPr>
        <w:t xml:space="preserve">of low-carbon systems such as Mechanical Ventilation with </w:t>
      </w:r>
      <w:r w:rsidRPr="007F0D7A">
        <w:rPr>
          <w:rFonts w:ascii="Arial" w:hAnsi="Arial" w:cs="Arial"/>
          <w:color w:val="000000"/>
        </w:rPr>
        <w:lastRenderedPageBreak/>
        <w:t>Heat Recovery (MVHR). This is great for when big,</w:t>
      </w:r>
      <w:r w:rsidRPr="007F0D7A">
        <w:rPr>
          <w:rFonts w:ascii="Arial" w:hAnsi="Arial" w:cs="Arial"/>
          <w:color w:val="000000"/>
        </w:rPr>
        <w:t> </w:t>
      </w:r>
      <w:r w:rsidRPr="007F0D7A">
        <w:rPr>
          <w:rFonts w:ascii="Arial" w:hAnsi="Arial" w:cs="Arial"/>
          <w:color w:val="000000"/>
        </w:rPr>
        <w:t xml:space="preserve">draughty spaces like Civic Centre </w:t>
      </w:r>
      <w:r w:rsidR="007F0D7A" w:rsidRPr="007F0D7A">
        <w:rPr>
          <w:rFonts w:ascii="Arial" w:hAnsi="Arial" w:cs="Arial"/>
          <w:color w:val="000000"/>
        </w:rPr>
        <w:t>must</w:t>
      </w:r>
      <w:r w:rsidRPr="007F0D7A">
        <w:rPr>
          <w:rFonts w:ascii="Arial" w:hAnsi="Arial" w:cs="Arial"/>
          <w:color w:val="000000"/>
        </w:rPr>
        <w:t xml:space="preserve"> be kept at an even temperature.</w:t>
      </w:r>
    </w:p>
    <w:p w14:paraId="0A0BD9A9" w14:textId="73718612" w:rsidR="00E454BC" w:rsidRPr="007F0D7A" w:rsidRDefault="00E454BC" w:rsidP="007F0D7A">
      <w:pPr>
        <w:pStyle w:val="NormalWeb"/>
        <w:spacing w:line="360" w:lineRule="auto"/>
        <w:rPr>
          <w:rFonts w:ascii="Arial" w:hAnsi="Arial" w:cs="Arial"/>
          <w:color w:val="000000"/>
        </w:rPr>
      </w:pPr>
      <w:r w:rsidRPr="007F0D7A">
        <w:rPr>
          <w:rFonts w:ascii="Arial" w:hAnsi="Arial" w:cs="Arial"/>
          <w:color w:val="000000"/>
        </w:rPr>
        <w:t>Besides thermally, triple-glazing also improves the sound-proofing performance, which was essential for a civic building</w:t>
      </w:r>
      <w:r w:rsidRPr="007F0D7A">
        <w:rPr>
          <w:rFonts w:ascii="Arial" w:hAnsi="Arial" w:cs="Arial"/>
          <w:color w:val="000000"/>
        </w:rPr>
        <w:t xml:space="preserve"> </w:t>
      </w:r>
      <w:r w:rsidRPr="007F0D7A">
        <w:rPr>
          <w:rFonts w:ascii="Arial" w:hAnsi="Arial" w:cs="Arial"/>
          <w:color w:val="000000"/>
        </w:rPr>
        <w:t xml:space="preserve">situated in a noisy urban </w:t>
      </w:r>
      <w:r w:rsidRPr="007F0D7A">
        <w:rPr>
          <w:rFonts w:ascii="Arial" w:hAnsi="Arial" w:cs="Arial"/>
          <w:color w:val="000000"/>
        </w:rPr>
        <w:t>environment</w:t>
      </w:r>
      <w:r w:rsidRPr="007F0D7A">
        <w:rPr>
          <w:rFonts w:ascii="Arial" w:hAnsi="Arial" w:cs="Arial"/>
          <w:color w:val="000000"/>
        </w:rPr>
        <w:t>. Preventing noise from outside contributes to a pleasant</w:t>
      </w:r>
      <w:r w:rsidRPr="007F0D7A">
        <w:rPr>
          <w:rFonts w:ascii="Arial" w:hAnsi="Arial" w:cs="Arial"/>
          <w:color w:val="000000"/>
        </w:rPr>
        <w:t xml:space="preserve"> </w:t>
      </w:r>
      <w:r w:rsidRPr="007F0D7A">
        <w:rPr>
          <w:rFonts w:ascii="Arial" w:hAnsi="Arial" w:cs="Arial"/>
          <w:color w:val="000000"/>
        </w:rPr>
        <w:t>indoor environment for residents and increases concentration in the office (BRE, 2021). Additionally, t</w:t>
      </w:r>
      <w:r w:rsidRPr="007F0D7A">
        <w:rPr>
          <w:rFonts w:ascii="Arial" w:hAnsi="Arial" w:cs="Arial"/>
          <w:color w:val="000000"/>
        </w:rPr>
        <w:t>riple</w:t>
      </w:r>
      <w:r w:rsidRPr="007F0D7A">
        <w:rPr>
          <w:rFonts w:ascii="Arial" w:hAnsi="Arial" w:cs="Arial"/>
          <w:color w:val="000000"/>
        </w:rPr>
        <w:t>-glazed windows are more robust and secure, which is</w:t>
      </w:r>
      <w:r w:rsidRPr="007F0D7A">
        <w:rPr>
          <w:rFonts w:ascii="Arial" w:hAnsi="Arial" w:cs="Arial"/>
          <w:color w:val="000000"/>
        </w:rPr>
        <w:t xml:space="preserve"> </w:t>
      </w:r>
      <w:r w:rsidRPr="007F0D7A">
        <w:rPr>
          <w:rFonts w:ascii="Arial" w:hAnsi="Arial" w:cs="Arial"/>
          <w:color w:val="000000"/>
        </w:rPr>
        <w:t>important for a public building.</w:t>
      </w:r>
    </w:p>
    <w:p w14:paraId="03A9EC22" w14:textId="53F87BF0" w:rsidR="00E454BC" w:rsidRPr="007F0D7A" w:rsidRDefault="00E454BC" w:rsidP="007F0D7A">
      <w:pPr>
        <w:pStyle w:val="NormalWeb"/>
        <w:spacing w:line="360" w:lineRule="auto"/>
        <w:rPr>
          <w:rFonts w:ascii="Arial" w:hAnsi="Arial" w:cs="Arial"/>
          <w:color w:val="000000"/>
        </w:rPr>
      </w:pPr>
      <w:r w:rsidRPr="007F0D7A">
        <w:rPr>
          <w:rFonts w:ascii="Arial" w:hAnsi="Arial" w:cs="Arial"/>
          <w:color w:val="000000"/>
        </w:rPr>
        <w:t>Although the cost of triple-glazing is greater than double-glazing</w:t>
      </w:r>
      <w:r w:rsidRPr="007F0D7A">
        <w:rPr>
          <w:rFonts w:ascii="Arial" w:hAnsi="Arial" w:cs="Arial"/>
          <w:color w:val="000000"/>
        </w:rPr>
        <w:t xml:space="preserve"> </w:t>
      </w:r>
      <w:r w:rsidRPr="007F0D7A">
        <w:rPr>
          <w:rFonts w:ascii="Arial" w:hAnsi="Arial" w:cs="Arial"/>
          <w:color w:val="000000"/>
        </w:rPr>
        <w:t>in the first instance, the long-term payback</w:t>
      </w:r>
      <w:r w:rsidRPr="007F0D7A">
        <w:rPr>
          <w:rFonts w:ascii="Arial" w:hAnsi="Arial" w:cs="Arial"/>
          <w:color w:val="000000"/>
        </w:rPr>
        <w:t>,</w:t>
      </w:r>
      <w:r w:rsidRPr="007F0D7A">
        <w:rPr>
          <w:rFonts w:ascii="Arial" w:hAnsi="Arial" w:cs="Arial"/>
          <w:color w:val="000000"/>
        </w:rPr>
        <w:t xml:space="preserve"> th</w:t>
      </w:r>
      <w:r w:rsidRPr="007F0D7A">
        <w:rPr>
          <w:rFonts w:ascii="Arial" w:hAnsi="Arial" w:cs="Arial"/>
          <w:color w:val="000000"/>
        </w:rPr>
        <w:t>us</w:t>
      </w:r>
      <w:r w:rsidRPr="007F0D7A">
        <w:rPr>
          <w:rFonts w:ascii="Arial" w:hAnsi="Arial" w:cs="Arial"/>
          <w:color w:val="000000"/>
        </w:rPr>
        <w:t xml:space="preserve"> reduced bills, the lower carbon footprint and better comfort</w:t>
      </w:r>
      <w:r w:rsidRPr="007F0D7A">
        <w:rPr>
          <w:rFonts w:ascii="Arial" w:hAnsi="Arial" w:cs="Arial"/>
          <w:color w:val="000000"/>
        </w:rPr>
        <w:t>,</w:t>
      </w:r>
      <w:r w:rsidRPr="007F0D7A">
        <w:rPr>
          <w:rFonts w:ascii="Arial" w:hAnsi="Arial" w:cs="Arial"/>
          <w:color w:val="000000"/>
        </w:rPr>
        <w:t xml:space="preserve"> makes it a better-value investment. In the context</w:t>
      </w:r>
      <w:r w:rsidRPr="007F0D7A">
        <w:rPr>
          <w:rFonts w:ascii="Arial" w:hAnsi="Arial" w:cs="Arial"/>
          <w:color w:val="000000"/>
        </w:rPr>
        <w:t xml:space="preserve"> </w:t>
      </w:r>
      <w:r w:rsidRPr="007F0D7A">
        <w:rPr>
          <w:rFonts w:ascii="Arial" w:hAnsi="Arial" w:cs="Arial"/>
          <w:color w:val="000000"/>
        </w:rPr>
        <w:t>of Swansea Council’s goal to become a net-zero carbon local authority by 2030 (Swansea Council, 2024), the replacement of windows by new high-performance glazing is certainly one stage in the</w:t>
      </w:r>
      <w:r w:rsidRPr="007F0D7A">
        <w:rPr>
          <w:rFonts w:ascii="Arial" w:hAnsi="Arial" w:cs="Arial"/>
          <w:color w:val="000000"/>
        </w:rPr>
        <w:t xml:space="preserve"> </w:t>
      </w:r>
      <w:r w:rsidRPr="007F0D7A">
        <w:rPr>
          <w:rFonts w:ascii="Arial" w:hAnsi="Arial" w:cs="Arial"/>
          <w:color w:val="000000"/>
        </w:rPr>
        <w:t>effort to render the Civic Centre more sustainable as well as energy-efficient.</w:t>
      </w:r>
    </w:p>
    <w:p w14:paraId="46FDC509" w14:textId="351EA2FE" w:rsidR="00112A99" w:rsidRPr="007F0D7A" w:rsidRDefault="00112A99" w:rsidP="007F0D7A">
      <w:pPr>
        <w:spacing w:line="360" w:lineRule="auto"/>
        <w:rPr>
          <w:rFonts w:ascii="Arial" w:hAnsi="Arial" w:cs="Arial"/>
          <w:highlight w:val="yellow"/>
        </w:rPr>
      </w:pPr>
    </w:p>
    <w:p w14:paraId="5E6E6FC4" w14:textId="77777777" w:rsidR="00E454BC" w:rsidRPr="007F0D7A" w:rsidRDefault="00E454BC" w:rsidP="007F0D7A">
      <w:pPr>
        <w:pStyle w:val="NormalWeb"/>
        <w:spacing w:line="360" w:lineRule="auto"/>
        <w:rPr>
          <w:rFonts w:ascii="Arial" w:hAnsi="Arial" w:cs="Arial"/>
          <w:color w:val="000000"/>
        </w:rPr>
      </w:pPr>
      <w:r w:rsidRPr="007F0D7A">
        <w:rPr>
          <w:rFonts w:ascii="Arial" w:hAnsi="Arial" w:cs="Arial"/>
          <w:color w:val="000000"/>
        </w:rPr>
        <w:t>Improving airtightness.</w:t>
      </w:r>
    </w:p>
    <w:p w14:paraId="4DC287D8" w14:textId="05E0FE54" w:rsidR="00E454BC" w:rsidRPr="007F0D7A" w:rsidRDefault="00E454BC" w:rsidP="007F0D7A">
      <w:pPr>
        <w:pStyle w:val="NormalWeb"/>
        <w:spacing w:line="360" w:lineRule="auto"/>
        <w:rPr>
          <w:rFonts w:ascii="Arial" w:hAnsi="Arial" w:cs="Arial"/>
          <w:color w:val="000000"/>
        </w:rPr>
      </w:pPr>
      <w:r w:rsidRPr="007F0D7A">
        <w:rPr>
          <w:rFonts w:ascii="Arial" w:hAnsi="Arial" w:cs="Arial"/>
          <w:color w:val="000000"/>
        </w:rPr>
        <w:t>Better sealing of</w:t>
      </w:r>
      <w:r w:rsidRPr="007F0D7A">
        <w:rPr>
          <w:rFonts w:ascii="Arial" w:hAnsi="Arial" w:cs="Arial"/>
          <w:color w:val="000000"/>
        </w:rPr>
        <w:t xml:space="preserve"> </w:t>
      </w:r>
      <w:r w:rsidRPr="007F0D7A">
        <w:rPr>
          <w:rFonts w:ascii="Arial" w:hAnsi="Arial" w:cs="Arial"/>
          <w:color w:val="000000"/>
        </w:rPr>
        <w:t xml:space="preserve">the Swansea Civic Centre would be an important part of any refurbishment. </w:t>
      </w:r>
      <w:r w:rsidR="007F0D7A" w:rsidRPr="007F0D7A">
        <w:rPr>
          <w:rFonts w:ascii="Arial" w:hAnsi="Arial" w:cs="Arial"/>
          <w:color w:val="000000"/>
        </w:rPr>
        <w:t>Regarding</w:t>
      </w:r>
      <w:r w:rsidRPr="007F0D7A">
        <w:rPr>
          <w:rFonts w:ascii="Arial" w:hAnsi="Arial" w:cs="Arial"/>
          <w:color w:val="000000"/>
        </w:rPr>
        <w:t xml:space="preserve"> airtightness, air permeability is the</w:t>
      </w:r>
      <w:r w:rsidRPr="007F0D7A">
        <w:rPr>
          <w:rFonts w:ascii="Arial" w:hAnsi="Arial" w:cs="Arial"/>
          <w:color w:val="000000"/>
        </w:rPr>
        <w:t xml:space="preserve"> </w:t>
      </w:r>
      <w:r w:rsidRPr="007F0D7A">
        <w:rPr>
          <w:rFonts w:ascii="Arial" w:hAnsi="Arial" w:cs="Arial"/>
          <w:color w:val="000000"/>
        </w:rPr>
        <w:t xml:space="preserve">term used to describe the reduction of uncontrolled infiltration through the building envelope: floors, doors, windows, and other gaps. The </w:t>
      </w:r>
      <w:r w:rsidR="000B2593" w:rsidRPr="007F0D7A">
        <w:rPr>
          <w:rFonts w:ascii="Arial" w:hAnsi="Arial" w:cs="Arial"/>
          <w:color w:val="000000"/>
        </w:rPr>
        <w:t>Civic</w:t>
      </w:r>
      <w:r w:rsidRPr="007F0D7A">
        <w:rPr>
          <w:rFonts w:ascii="Arial" w:hAnsi="Arial" w:cs="Arial"/>
          <w:color w:val="000000"/>
        </w:rPr>
        <w:t xml:space="preserve"> centre is </w:t>
      </w:r>
      <w:r w:rsidRPr="007F0D7A">
        <w:rPr>
          <w:rFonts w:ascii="Arial" w:hAnsi="Arial" w:cs="Arial"/>
          <w:color w:val="000000"/>
        </w:rPr>
        <w:t>a</w:t>
      </w:r>
      <w:r w:rsidRPr="007F0D7A">
        <w:rPr>
          <w:rFonts w:ascii="Arial" w:hAnsi="Arial" w:cs="Arial"/>
          <w:color w:val="000000"/>
        </w:rPr>
        <w:t xml:space="preserve"> large concrete st</w:t>
      </w:r>
      <w:r w:rsidRPr="007F0D7A">
        <w:rPr>
          <w:rFonts w:ascii="Arial" w:hAnsi="Arial" w:cs="Arial"/>
          <w:color w:val="000000"/>
        </w:rPr>
        <w:t>ructure</w:t>
      </w:r>
      <w:r w:rsidRPr="007F0D7A">
        <w:rPr>
          <w:rFonts w:ascii="Arial" w:hAnsi="Arial" w:cs="Arial"/>
          <w:color w:val="000000"/>
        </w:rPr>
        <w:t xml:space="preserve"> buil</w:t>
      </w:r>
      <w:r w:rsidRPr="007F0D7A">
        <w:rPr>
          <w:rFonts w:ascii="Arial" w:hAnsi="Arial" w:cs="Arial"/>
          <w:color w:val="000000"/>
        </w:rPr>
        <w:t>t</w:t>
      </w:r>
      <w:r w:rsidRPr="007F0D7A">
        <w:rPr>
          <w:rFonts w:ascii="Arial" w:hAnsi="Arial" w:cs="Arial"/>
          <w:color w:val="000000"/>
        </w:rPr>
        <w:t xml:space="preserve"> in the 1980s and presumably also suffers </w:t>
      </w:r>
      <w:r w:rsidRPr="007F0D7A">
        <w:rPr>
          <w:rFonts w:ascii="Arial" w:hAnsi="Arial" w:cs="Arial"/>
          <w:color w:val="000000"/>
        </w:rPr>
        <w:t>from</w:t>
      </w:r>
      <w:r w:rsidRPr="007F0D7A">
        <w:rPr>
          <w:rFonts w:ascii="Arial" w:hAnsi="Arial" w:cs="Arial"/>
          <w:color w:val="000000"/>
        </w:rPr>
        <w:t xml:space="preserve"> heat loss and discomfort issues due</w:t>
      </w:r>
      <w:r w:rsidRPr="007F0D7A">
        <w:rPr>
          <w:rFonts w:ascii="Arial" w:hAnsi="Arial" w:cs="Arial"/>
          <w:color w:val="000000"/>
        </w:rPr>
        <w:t xml:space="preserve"> </w:t>
      </w:r>
      <w:r w:rsidRPr="007F0D7A">
        <w:rPr>
          <w:rFonts w:ascii="Arial" w:hAnsi="Arial" w:cs="Arial"/>
          <w:color w:val="000000"/>
        </w:rPr>
        <w:t>to air leakage</w:t>
      </w:r>
      <w:r w:rsidRPr="007F0D7A">
        <w:rPr>
          <w:rFonts w:ascii="Arial" w:hAnsi="Arial" w:cs="Arial"/>
          <w:color w:val="000000"/>
        </w:rPr>
        <w:t xml:space="preserve">, </w:t>
      </w:r>
      <w:r w:rsidRPr="007F0D7A">
        <w:rPr>
          <w:rFonts w:ascii="Arial" w:hAnsi="Arial" w:cs="Arial"/>
          <w:color w:val="000000"/>
        </w:rPr>
        <w:t>and potent</w:t>
      </w:r>
      <w:r w:rsidRPr="007F0D7A">
        <w:rPr>
          <w:rFonts w:ascii="Arial" w:hAnsi="Arial" w:cs="Arial"/>
          <w:color w:val="000000"/>
        </w:rPr>
        <w:t>i</w:t>
      </w:r>
      <w:r w:rsidRPr="007F0D7A">
        <w:rPr>
          <w:rFonts w:ascii="Arial" w:hAnsi="Arial" w:cs="Arial"/>
          <w:color w:val="000000"/>
        </w:rPr>
        <w:t>ally due to the coastal conditions in terms of wind and so on. Addressing these problems through</w:t>
      </w:r>
      <w:r w:rsidRPr="007F0D7A">
        <w:rPr>
          <w:rFonts w:ascii="Arial" w:hAnsi="Arial" w:cs="Arial"/>
          <w:color w:val="000000"/>
        </w:rPr>
        <w:t xml:space="preserve"> air-</w:t>
      </w:r>
      <w:r w:rsidRPr="007F0D7A">
        <w:rPr>
          <w:rFonts w:ascii="Arial" w:hAnsi="Arial" w:cs="Arial"/>
          <w:color w:val="000000"/>
        </w:rPr>
        <w:t>tightening will cut the need for heating in the building and provide better comfort for occupants by reducing cold draughts and heat loss. The Energy Saving</w:t>
      </w:r>
      <w:r w:rsidRPr="007F0D7A">
        <w:rPr>
          <w:rFonts w:ascii="Arial" w:hAnsi="Arial" w:cs="Arial"/>
          <w:color w:val="000000"/>
        </w:rPr>
        <w:t xml:space="preserve"> </w:t>
      </w:r>
      <w:r w:rsidRPr="007F0D7A">
        <w:rPr>
          <w:rFonts w:ascii="Arial" w:hAnsi="Arial" w:cs="Arial"/>
          <w:color w:val="000000"/>
        </w:rPr>
        <w:t xml:space="preserve">Trust (2023) reports that up to 30% of heat loss from a building, despite being insulated, results from air leakage. Increasing </w:t>
      </w:r>
      <w:r w:rsidR="000B2593" w:rsidRPr="007F0D7A">
        <w:rPr>
          <w:rFonts w:ascii="Arial" w:hAnsi="Arial" w:cs="Arial"/>
          <w:color w:val="000000"/>
        </w:rPr>
        <w:t>airtightness</w:t>
      </w:r>
      <w:r w:rsidRPr="007F0D7A">
        <w:rPr>
          <w:rFonts w:ascii="Arial" w:hAnsi="Arial" w:cs="Arial"/>
          <w:color w:val="000000"/>
        </w:rPr>
        <w:t xml:space="preserve"> can also make insulation and other measures to save energy, such as</w:t>
      </w:r>
      <w:r w:rsidRPr="007F0D7A">
        <w:rPr>
          <w:rFonts w:ascii="Arial" w:hAnsi="Arial" w:cs="Arial"/>
          <w:color w:val="000000"/>
        </w:rPr>
        <w:t xml:space="preserve"> </w:t>
      </w:r>
      <w:r w:rsidRPr="007F0D7A">
        <w:rPr>
          <w:rFonts w:ascii="Arial" w:hAnsi="Arial" w:cs="Arial"/>
          <w:color w:val="000000"/>
        </w:rPr>
        <w:t>the installation of triple-glazed windows or heat pumps, a lot more effective.</w:t>
      </w:r>
    </w:p>
    <w:p w14:paraId="60E2EFD5" w14:textId="6D662BF6" w:rsidR="000B2593" w:rsidRPr="007F0D7A" w:rsidRDefault="000B2593" w:rsidP="007F0D7A">
      <w:pPr>
        <w:pStyle w:val="NormalWeb"/>
        <w:spacing w:line="360" w:lineRule="auto"/>
        <w:rPr>
          <w:rFonts w:ascii="Arial" w:hAnsi="Arial" w:cs="Arial"/>
          <w:color w:val="000000"/>
        </w:rPr>
      </w:pPr>
      <w:r w:rsidRPr="007F0D7A">
        <w:rPr>
          <w:rFonts w:ascii="Arial" w:hAnsi="Arial" w:cs="Arial"/>
          <w:color w:val="000000"/>
        </w:rPr>
        <w:t xml:space="preserve">For the Civic Centre, </w:t>
      </w:r>
      <w:r w:rsidRPr="007F0D7A">
        <w:rPr>
          <w:rFonts w:ascii="Arial" w:hAnsi="Arial" w:cs="Arial"/>
          <w:color w:val="000000"/>
        </w:rPr>
        <w:t xml:space="preserve">an </w:t>
      </w:r>
      <w:r w:rsidRPr="007F0D7A">
        <w:rPr>
          <w:rFonts w:ascii="Arial" w:hAnsi="Arial" w:cs="Arial"/>
          <w:color w:val="000000"/>
        </w:rPr>
        <w:t>airtightness retrofit</w:t>
      </w:r>
      <w:r w:rsidRPr="007F0D7A">
        <w:rPr>
          <w:rFonts w:ascii="Arial" w:hAnsi="Arial" w:cs="Arial"/>
          <w:color w:val="000000"/>
        </w:rPr>
        <w:t xml:space="preserve"> </w:t>
      </w:r>
      <w:r w:rsidRPr="007F0D7A">
        <w:rPr>
          <w:rFonts w:ascii="Arial" w:hAnsi="Arial" w:cs="Arial"/>
          <w:color w:val="000000"/>
        </w:rPr>
        <w:t xml:space="preserve">might, for instance, seal gaps around windows and doors, in service penetrations, and where walls meet ceilings and </w:t>
      </w:r>
      <w:r w:rsidRPr="007F0D7A">
        <w:rPr>
          <w:rFonts w:ascii="Arial" w:hAnsi="Arial" w:cs="Arial"/>
          <w:color w:val="000000"/>
        </w:rPr>
        <w:lastRenderedPageBreak/>
        <w:t>floors. These inexpensive measures</w:t>
      </w:r>
      <w:r w:rsidRPr="007F0D7A">
        <w:rPr>
          <w:rFonts w:ascii="Arial" w:hAnsi="Arial" w:cs="Arial"/>
          <w:color w:val="000000"/>
        </w:rPr>
        <w:t xml:space="preserve"> </w:t>
      </w:r>
      <w:r w:rsidRPr="007F0D7A">
        <w:rPr>
          <w:rFonts w:ascii="Arial" w:hAnsi="Arial" w:cs="Arial"/>
          <w:color w:val="000000"/>
        </w:rPr>
        <w:t xml:space="preserve">will cut heat loss and </w:t>
      </w:r>
      <w:r w:rsidR="007F0D7A" w:rsidRPr="007F0D7A">
        <w:rPr>
          <w:rFonts w:ascii="Arial" w:hAnsi="Arial" w:cs="Arial"/>
          <w:color w:val="000000"/>
        </w:rPr>
        <w:t>draughts and</w:t>
      </w:r>
      <w:r w:rsidRPr="007F0D7A">
        <w:rPr>
          <w:rFonts w:ascii="Arial" w:hAnsi="Arial" w:cs="Arial"/>
          <w:color w:val="000000"/>
        </w:rPr>
        <w:t xml:space="preserve"> will ensure a comfortable and healthy internal atmosphere. In addition, another measure of the UK PAS 2035 retrofit framework is air tightness, to make sure other measures (such as MVHR)</w:t>
      </w:r>
      <w:r w:rsidRPr="007F0D7A">
        <w:rPr>
          <w:rFonts w:ascii="Arial" w:hAnsi="Arial" w:cs="Arial"/>
          <w:color w:val="000000"/>
        </w:rPr>
        <w:t xml:space="preserve"> </w:t>
      </w:r>
      <w:r w:rsidRPr="007F0D7A">
        <w:rPr>
          <w:rFonts w:ascii="Arial" w:hAnsi="Arial" w:cs="Arial"/>
          <w:color w:val="000000"/>
        </w:rPr>
        <w:t>work as required (</w:t>
      </w:r>
      <w:proofErr w:type="spellStart"/>
      <w:r w:rsidRPr="007F0D7A">
        <w:rPr>
          <w:rFonts w:ascii="Arial" w:hAnsi="Arial" w:cs="Arial"/>
          <w:color w:val="000000"/>
        </w:rPr>
        <w:t>TrustMark</w:t>
      </w:r>
      <w:proofErr w:type="spellEnd"/>
      <w:r w:rsidRPr="007F0D7A">
        <w:rPr>
          <w:rFonts w:ascii="Arial" w:hAnsi="Arial" w:cs="Arial"/>
          <w:color w:val="000000"/>
        </w:rPr>
        <w:t xml:space="preserve">, 2023). </w:t>
      </w:r>
      <w:r w:rsidRPr="007F0D7A">
        <w:rPr>
          <w:rFonts w:ascii="Arial" w:hAnsi="Arial" w:cs="Arial"/>
          <w:color w:val="000000"/>
        </w:rPr>
        <w:t>B</w:t>
      </w:r>
      <w:r w:rsidRPr="007F0D7A">
        <w:rPr>
          <w:rFonts w:ascii="Arial" w:hAnsi="Arial" w:cs="Arial"/>
          <w:color w:val="000000"/>
        </w:rPr>
        <w:t>etter airtightness also contributes to protecting the insulation and other fabric of the building, by minimi</w:t>
      </w:r>
      <w:r w:rsidRPr="007F0D7A">
        <w:rPr>
          <w:rFonts w:ascii="Arial" w:hAnsi="Arial" w:cs="Arial"/>
          <w:color w:val="000000"/>
        </w:rPr>
        <w:t>s</w:t>
      </w:r>
      <w:r w:rsidRPr="007F0D7A">
        <w:rPr>
          <w:rFonts w:ascii="Arial" w:hAnsi="Arial" w:cs="Arial"/>
          <w:color w:val="000000"/>
        </w:rPr>
        <w:t>ing the</w:t>
      </w:r>
      <w:r w:rsidRPr="007F0D7A">
        <w:rPr>
          <w:rFonts w:ascii="Arial" w:hAnsi="Arial" w:cs="Arial"/>
          <w:color w:val="000000"/>
        </w:rPr>
        <w:t xml:space="preserve"> </w:t>
      </w:r>
      <w:r w:rsidRPr="007F0D7A">
        <w:rPr>
          <w:rFonts w:ascii="Arial" w:hAnsi="Arial" w:cs="Arial"/>
          <w:color w:val="000000"/>
        </w:rPr>
        <w:t>danger of moisture getting in through crevices: that phenomenon is particularly relevant in wet, coastal climes.</w:t>
      </w:r>
    </w:p>
    <w:p w14:paraId="7D17A002" w14:textId="77777777" w:rsidR="000B2593" w:rsidRPr="007F0D7A" w:rsidRDefault="000B2593" w:rsidP="007F0D7A">
      <w:pPr>
        <w:pStyle w:val="NormalWeb"/>
        <w:spacing w:line="360" w:lineRule="auto"/>
        <w:rPr>
          <w:rFonts w:ascii="Arial" w:hAnsi="Arial" w:cs="Arial"/>
          <w:color w:val="000000"/>
        </w:rPr>
      </w:pPr>
      <w:r w:rsidRPr="007F0D7A">
        <w:rPr>
          <w:rFonts w:ascii="Arial" w:hAnsi="Arial" w:cs="Arial"/>
          <w:color w:val="000000"/>
        </w:rPr>
        <w:t>At the end of the day, airtightness is a must to lower carbon emissions, meet net zero targets and make sure the Swansea Civic Centre is a sustainable and comfortable place for</w:t>
      </w:r>
      <w:r w:rsidRPr="007F0D7A">
        <w:rPr>
          <w:rFonts w:ascii="Arial" w:hAnsi="Arial" w:cs="Arial"/>
          <w:color w:val="000000"/>
        </w:rPr>
        <w:t> </w:t>
      </w:r>
      <w:r w:rsidRPr="007F0D7A">
        <w:rPr>
          <w:rFonts w:ascii="Arial" w:hAnsi="Arial" w:cs="Arial"/>
          <w:color w:val="000000"/>
        </w:rPr>
        <w:t>the people using it and the people living around it.</w:t>
      </w:r>
    </w:p>
    <w:p w14:paraId="266B76B2" w14:textId="77777777" w:rsidR="000B2593" w:rsidRPr="007F0D7A" w:rsidRDefault="000B2593" w:rsidP="007F0D7A">
      <w:pPr>
        <w:spacing w:before="100" w:beforeAutospacing="1" w:after="100" w:afterAutospacing="1" w:line="360" w:lineRule="auto"/>
        <w:rPr>
          <w:rFonts w:ascii="Arial" w:hAnsi="Arial" w:cs="Arial"/>
          <w:color w:val="000000"/>
          <w:highlight w:val="yellow"/>
        </w:rPr>
      </w:pPr>
    </w:p>
    <w:p w14:paraId="1C4DC60F" w14:textId="77777777" w:rsidR="000B2593" w:rsidRPr="007F0D7A" w:rsidRDefault="000B2593" w:rsidP="007F0D7A">
      <w:pPr>
        <w:pStyle w:val="NormalWeb"/>
        <w:spacing w:line="360" w:lineRule="auto"/>
        <w:rPr>
          <w:rFonts w:ascii="Arial" w:hAnsi="Arial" w:cs="Arial"/>
          <w:color w:val="000000"/>
        </w:rPr>
      </w:pPr>
      <w:r w:rsidRPr="007F0D7A">
        <w:rPr>
          <w:rFonts w:ascii="Arial" w:hAnsi="Arial" w:cs="Arial"/>
          <w:color w:val="000000"/>
        </w:rPr>
        <w:t>Solar panels:</w:t>
      </w:r>
    </w:p>
    <w:p w14:paraId="6EB3FD05" w14:textId="4A0E0E54" w:rsidR="000B2593" w:rsidRPr="007F0D7A" w:rsidRDefault="000B2593" w:rsidP="007F0D7A">
      <w:pPr>
        <w:pStyle w:val="NormalWeb"/>
        <w:spacing w:line="360" w:lineRule="auto"/>
        <w:rPr>
          <w:rFonts w:ascii="Arial" w:hAnsi="Arial" w:cs="Arial"/>
          <w:color w:val="000000"/>
        </w:rPr>
      </w:pPr>
      <w:r w:rsidRPr="007F0D7A">
        <w:rPr>
          <w:rFonts w:ascii="Arial" w:hAnsi="Arial" w:cs="Arial"/>
          <w:color w:val="000000"/>
        </w:rPr>
        <w:t>Incorporating solar photovoltaic (PV) panels as part of the refurbishment of Swansea Civic Centre would have a major impact on the building’s sustainability by generating</w:t>
      </w:r>
      <w:r w:rsidRPr="007F0D7A">
        <w:rPr>
          <w:rFonts w:ascii="Arial" w:hAnsi="Arial" w:cs="Arial"/>
          <w:color w:val="000000"/>
        </w:rPr>
        <w:t xml:space="preserve"> </w:t>
      </w:r>
      <w:r w:rsidRPr="007F0D7A">
        <w:rPr>
          <w:rFonts w:ascii="Arial" w:hAnsi="Arial" w:cs="Arial"/>
          <w:color w:val="000000"/>
        </w:rPr>
        <w:t xml:space="preserve">renewable energy on-site. Thanks to its large roof and its position near the coast, solar panels would be ideal for the Civic </w:t>
      </w:r>
      <w:r w:rsidRPr="007F0D7A">
        <w:rPr>
          <w:rFonts w:ascii="Arial" w:hAnsi="Arial" w:cs="Arial"/>
          <w:color w:val="000000"/>
        </w:rPr>
        <w:t>Centre and</w:t>
      </w:r>
      <w:r w:rsidRPr="007F0D7A">
        <w:rPr>
          <w:rFonts w:ascii="Arial" w:hAnsi="Arial" w:cs="Arial"/>
          <w:color w:val="000000"/>
        </w:rPr>
        <w:t xml:space="preserve"> could cut the electricity bill by providing power for lights, office equipment and heating systems, such as air source heat</w:t>
      </w:r>
      <w:r w:rsidRPr="007F0D7A">
        <w:rPr>
          <w:rFonts w:ascii="Arial" w:hAnsi="Arial" w:cs="Arial"/>
          <w:color w:val="000000"/>
        </w:rPr>
        <w:t xml:space="preserve"> </w:t>
      </w:r>
      <w:r w:rsidRPr="007F0D7A">
        <w:rPr>
          <w:rFonts w:ascii="Arial" w:hAnsi="Arial" w:cs="Arial"/>
          <w:color w:val="000000"/>
        </w:rPr>
        <w:t xml:space="preserve">pumps. Public buildings in </w:t>
      </w:r>
      <w:r w:rsidRPr="007F0D7A">
        <w:rPr>
          <w:rFonts w:ascii="Arial" w:hAnsi="Arial" w:cs="Arial"/>
          <w:color w:val="000000"/>
        </w:rPr>
        <w:t xml:space="preserve">the </w:t>
      </w:r>
      <w:r w:rsidRPr="007F0D7A">
        <w:rPr>
          <w:rFonts w:ascii="Arial" w:hAnsi="Arial" w:cs="Arial"/>
          <w:color w:val="000000"/>
        </w:rPr>
        <w:t>UK can benefit from energy bill savings up</w:t>
      </w:r>
      <w:r w:rsidRPr="007F0D7A">
        <w:rPr>
          <w:rFonts w:ascii="Arial" w:hAnsi="Arial" w:cs="Arial"/>
          <w:color w:val="000000"/>
        </w:rPr>
        <w:t xml:space="preserve"> </w:t>
      </w:r>
      <w:r w:rsidRPr="007F0D7A">
        <w:rPr>
          <w:rFonts w:ascii="Arial" w:hAnsi="Arial" w:cs="Arial"/>
          <w:color w:val="000000"/>
        </w:rPr>
        <w:t xml:space="preserve">to 40% with solar PV. Contributing </w:t>
      </w:r>
      <w:r w:rsidRPr="007F0D7A">
        <w:rPr>
          <w:rFonts w:ascii="Arial" w:hAnsi="Arial" w:cs="Arial"/>
          <w:color w:val="000000"/>
        </w:rPr>
        <w:t>to</w:t>
      </w:r>
      <w:r w:rsidRPr="007F0D7A">
        <w:rPr>
          <w:rFonts w:ascii="Arial" w:hAnsi="Arial" w:cs="Arial"/>
          <w:color w:val="000000"/>
        </w:rPr>
        <w:t xml:space="preserve"> long-term savings </w:t>
      </w:r>
      <w:r w:rsidR="0009011A" w:rsidRPr="007F0D7A">
        <w:rPr>
          <w:rFonts w:ascii="Arial" w:hAnsi="Arial" w:cs="Arial"/>
          <w:color w:val="000000"/>
        </w:rPr>
        <w:t>(</w:t>
      </w:r>
      <w:r w:rsidRPr="007F0D7A">
        <w:rPr>
          <w:rFonts w:ascii="Arial" w:hAnsi="Arial" w:cs="Arial"/>
          <w:color w:val="000000"/>
        </w:rPr>
        <w:t>Carbon Trust</w:t>
      </w:r>
      <w:r w:rsidR="0009011A" w:rsidRPr="007F0D7A">
        <w:rPr>
          <w:rFonts w:ascii="Arial" w:hAnsi="Arial" w:cs="Arial"/>
          <w:color w:val="000000"/>
        </w:rPr>
        <w:t>,</w:t>
      </w:r>
      <w:r w:rsidRPr="007F0D7A">
        <w:rPr>
          <w:rFonts w:ascii="Arial" w:hAnsi="Arial" w:cs="Arial"/>
          <w:color w:val="000000"/>
        </w:rPr>
        <w:t xml:space="preserve"> 2022). This</w:t>
      </w:r>
      <w:r w:rsidRPr="007F0D7A">
        <w:rPr>
          <w:rFonts w:ascii="Arial" w:hAnsi="Arial" w:cs="Arial"/>
          <w:color w:val="000000"/>
        </w:rPr>
        <w:t xml:space="preserve"> </w:t>
      </w:r>
      <w:r w:rsidRPr="007F0D7A">
        <w:rPr>
          <w:rFonts w:ascii="Arial" w:hAnsi="Arial" w:cs="Arial"/>
          <w:color w:val="000000"/>
        </w:rPr>
        <w:t>is consistent with Swansea Council’s aim to achieve net-zero carbon emissions as part of its wider Climate Emergency Action Plan (Swansea Council, 2024).</w:t>
      </w:r>
    </w:p>
    <w:p w14:paraId="63E8113D" w14:textId="77777777" w:rsidR="000B2593" w:rsidRPr="007F0D7A" w:rsidRDefault="000B2593" w:rsidP="007F0D7A">
      <w:pPr>
        <w:spacing w:before="100" w:beforeAutospacing="1" w:after="100" w:afterAutospacing="1" w:line="360" w:lineRule="auto"/>
        <w:rPr>
          <w:rFonts w:ascii="Arial" w:hAnsi="Arial" w:cs="Arial"/>
          <w:color w:val="000000"/>
          <w:highlight w:val="yellow"/>
        </w:rPr>
      </w:pPr>
    </w:p>
    <w:p w14:paraId="1B2CF357" w14:textId="5A49D827" w:rsidR="0009011A" w:rsidRPr="007F0D7A" w:rsidRDefault="0009011A" w:rsidP="007F0D7A">
      <w:pPr>
        <w:pStyle w:val="NormalWeb"/>
        <w:spacing w:line="360" w:lineRule="auto"/>
        <w:rPr>
          <w:rFonts w:ascii="Arial" w:hAnsi="Arial" w:cs="Arial"/>
          <w:color w:val="000000"/>
        </w:rPr>
      </w:pPr>
      <w:r w:rsidRPr="007F0D7A">
        <w:rPr>
          <w:rFonts w:ascii="Arial" w:hAnsi="Arial" w:cs="Arial"/>
          <w:color w:val="000000"/>
        </w:rPr>
        <w:t>In addition</w:t>
      </w:r>
      <w:r w:rsidRPr="007F0D7A">
        <w:rPr>
          <w:rFonts w:ascii="Arial" w:hAnsi="Arial" w:cs="Arial"/>
          <w:color w:val="000000"/>
        </w:rPr>
        <w:t xml:space="preserve"> </w:t>
      </w:r>
      <w:r w:rsidRPr="007F0D7A">
        <w:rPr>
          <w:rFonts w:ascii="Arial" w:hAnsi="Arial" w:cs="Arial"/>
          <w:color w:val="000000"/>
        </w:rPr>
        <w:t xml:space="preserve">to </w:t>
      </w:r>
      <w:r w:rsidRPr="007F0D7A">
        <w:rPr>
          <w:rFonts w:ascii="Arial" w:hAnsi="Arial" w:cs="Arial"/>
          <w:color w:val="000000"/>
        </w:rPr>
        <w:t>reducing</w:t>
      </w:r>
      <w:r w:rsidRPr="007F0D7A">
        <w:rPr>
          <w:rFonts w:ascii="Arial" w:hAnsi="Arial" w:cs="Arial"/>
          <w:color w:val="000000"/>
        </w:rPr>
        <w:t xml:space="preserve"> </w:t>
      </w:r>
      <w:r w:rsidRPr="007F0D7A">
        <w:rPr>
          <w:rFonts w:ascii="Arial" w:hAnsi="Arial" w:cs="Arial"/>
          <w:color w:val="000000"/>
        </w:rPr>
        <w:t xml:space="preserve">energy bills, solar panels provide energy resilience. </w:t>
      </w:r>
      <w:r w:rsidRPr="007F0D7A">
        <w:rPr>
          <w:rFonts w:ascii="Arial" w:hAnsi="Arial" w:cs="Arial"/>
          <w:color w:val="000000"/>
        </w:rPr>
        <w:t>By</w:t>
      </w:r>
      <w:r w:rsidRPr="007F0D7A">
        <w:rPr>
          <w:rFonts w:ascii="Arial" w:hAnsi="Arial" w:cs="Arial"/>
          <w:color w:val="000000"/>
        </w:rPr>
        <w:t xml:space="preserve"> producing its energy on site, the building can lessen the strain on</w:t>
      </w:r>
      <w:r w:rsidRPr="007F0D7A">
        <w:rPr>
          <w:rFonts w:ascii="Arial" w:hAnsi="Arial" w:cs="Arial"/>
          <w:color w:val="000000"/>
        </w:rPr>
        <w:t xml:space="preserve"> </w:t>
      </w:r>
      <w:r w:rsidRPr="007F0D7A">
        <w:rPr>
          <w:rFonts w:ascii="Arial" w:hAnsi="Arial" w:cs="Arial"/>
          <w:color w:val="000000"/>
        </w:rPr>
        <w:t xml:space="preserve">the national grid, particularly </w:t>
      </w:r>
      <w:r w:rsidRPr="007F0D7A">
        <w:rPr>
          <w:rFonts w:ascii="Arial" w:hAnsi="Arial" w:cs="Arial"/>
          <w:color w:val="000000"/>
        </w:rPr>
        <w:t>when it is peak time</w:t>
      </w:r>
      <w:r w:rsidRPr="007F0D7A">
        <w:rPr>
          <w:rFonts w:ascii="Arial" w:hAnsi="Arial" w:cs="Arial"/>
          <w:color w:val="000000"/>
        </w:rPr>
        <w:t>. Additional power can be stored in battery systems to cover</w:t>
      </w:r>
      <w:r w:rsidRPr="007F0D7A">
        <w:rPr>
          <w:rFonts w:ascii="Arial" w:hAnsi="Arial" w:cs="Arial"/>
          <w:color w:val="000000"/>
        </w:rPr>
        <w:t xml:space="preserve"> </w:t>
      </w:r>
      <w:r w:rsidRPr="007F0D7A">
        <w:rPr>
          <w:rFonts w:ascii="Arial" w:hAnsi="Arial" w:cs="Arial"/>
          <w:color w:val="000000"/>
        </w:rPr>
        <w:t>future demands</w:t>
      </w:r>
      <w:r w:rsidRPr="007F0D7A">
        <w:rPr>
          <w:rFonts w:ascii="Arial" w:hAnsi="Arial" w:cs="Arial"/>
          <w:color w:val="000000"/>
        </w:rPr>
        <w:t>,</w:t>
      </w:r>
      <w:r w:rsidRPr="007F0D7A">
        <w:rPr>
          <w:rFonts w:ascii="Arial" w:hAnsi="Arial" w:cs="Arial"/>
          <w:color w:val="000000"/>
        </w:rPr>
        <w:t xml:space="preserve"> so the building can work more independently and sustainably. This autonomy is beneficial for the decarbonisation aims of the UK government’s Public Sector Decarbonisation Scheme (PSDS), whereby the</w:t>
      </w:r>
      <w:r w:rsidRPr="007F0D7A">
        <w:rPr>
          <w:rFonts w:ascii="Arial" w:hAnsi="Arial" w:cs="Arial"/>
          <w:color w:val="000000"/>
        </w:rPr>
        <w:t xml:space="preserve"> </w:t>
      </w:r>
      <w:r w:rsidRPr="007F0D7A">
        <w:rPr>
          <w:rFonts w:ascii="Arial" w:hAnsi="Arial" w:cs="Arial"/>
          <w:color w:val="000000"/>
        </w:rPr>
        <w:t xml:space="preserve">Civic </w:t>
      </w:r>
      <w:r w:rsidRPr="007F0D7A">
        <w:rPr>
          <w:rFonts w:ascii="Arial" w:hAnsi="Arial" w:cs="Arial"/>
          <w:color w:val="000000"/>
        </w:rPr>
        <w:lastRenderedPageBreak/>
        <w:t>Centre can access PS funding for renewable energy applications (Salix Finance, 2023).</w:t>
      </w:r>
    </w:p>
    <w:p w14:paraId="2680238E" w14:textId="19A1ED72" w:rsidR="0009011A" w:rsidRPr="007F0D7A" w:rsidRDefault="0009011A" w:rsidP="007F0D7A">
      <w:pPr>
        <w:pStyle w:val="NormalWeb"/>
        <w:spacing w:line="360" w:lineRule="auto"/>
        <w:rPr>
          <w:rFonts w:ascii="Arial" w:hAnsi="Arial" w:cs="Arial"/>
          <w:color w:val="000000"/>
        </w:rPr>
      </w:pPr>
      <w:r w:rsidRPr="007F0D7A">
        <w:rPr>
          <w:rFonts w:ascii="Arial" w:hAnsi="Arial" w:cs="Arial"/>
          <w:color w:val="000000"/>
        </w:rPr>
        <w:t>Solar PV long-term advantages are</w:t>
      </w:r>
      <w:r w:rsidRPr="007F0D7A">
        <w:rPr>
          <w:rFonts w:ascii="Arial" w:hAnsi="Arial" w:cs="Arial"/>
          <w:color w:val="000000"/>
        </w:rPr>
        <w:t xml:space="preserve"> </w:t>
      </w:r>
      <w:r w:rsidRPr="007F0D7A">
        <w:rPr>
          <w:rFonts w:ascii="Arial" w:hAnsi="Arial" w:cs="Arial"/>
          <w:color w:val="000000"/>
        </w:rPr>
        <w:t>not only reduced cost to produce electricity. The Civic</w:t>
      </w:r>
      <w:r w:rsidRPr="007F0D7A">
        <w:rPr>
          <w:rFonts w:ascii="Arial" w:hAnsi="Arial" w:cs="Arial"/>
          <w:color w:val="000000"/>
        </w:rPr>
        <w:t xml:space="preserve"> </w:t>
      </w:r>
      <w:r w:rsidRPr="007F0D7A">
        <w:rPr>
          <w:rFonts w:ascii="Arial" w:hAnsi="Arial" w:cs="Arial"/>
          <w:color w:val="000000"/>
        </w:rPr>
        <w:t>Centre, if fitted with solar panels, would not only add to the carbon reduction cause but would be a public demonstration of Swansea's drive for sustainability. Moreover, combining solar with an electric vehicle (EV) charging infrastructure could help future-proof the</w:t>
      </w:r>
      <w:r w:rsidRPr="007F0D7A">
        <w:rPr>
          <w:rFonts w:ascii="Arial" w:hAnsi="Arial" w:cs="Arial"/>
          <w:color w:val="000000"/>
        </w:rPr>
        <w:t xml:space="preserve"> </w:t>
      </w:r>
      <w:r w:rsidRPr="007F0D7A">
        <w:rPr>
          <w:rFonts w:ascii="Arial" w:hAnsi="Arial" w:cs="Arial"/>
          <w:color w:val="000000"/>
        </w:rPr>
        <w:t>building’s energy requirements to accommodate growing demand for EV</w:t>
      </w:r>
      <w:r w:rsidRPr="007F0D7A">
        <w:rPr>
          <w:rFonts w:ascii="Arial" w:hAnsi="Arial" w:cs="Arial"/>
          <w:color w:val="000000"/>
        </w:rPr>
        <w:t>s</w:t>
      </w:r>
      <w:r w:rsidRPr="007F0D7A">
        <w:rPr>
          <w:rFonts w:ascii="Arial" w:hAnsi="Arial" w:cs="Arial"/>
          <w:color w:val="000000"/>
        </w:rPr>
        <w:t>. Solar PV offers a sustainable, cost-effective solution for the Civic Centre, which enhances</w:t>
      </w:r>
      <w:r w:rsidRPr="007F0D7A">
        <w:rPr>
          <w:rFonts w:ascii="Arial" w:hAnsi="Arial" w:cs="Arial"/>
          <w:color w:val="000000"/>
        </w:rPr>
        <w:t xml:space="preserve"> t</w:t>
      </w:r>
      <w:r w:rsidRPr="007F0D7A">
        <w:rPr>
          <w:rFonts w:ascii="Arial" w:hAnsi="Arial" w:cs="Arial"/>
          <w:color w:val="000000"/>
        </w:rPr>
        <w:t>he strength of its role as a sustainable and environmentally resilient public asset for the long-term future.</w:t>
      </w:r>
    </w:p>
    <w:p w14:paraId="5794B4AB" w14:textId="77777777" w:rsidR="0009011A" w:rsidRPr="007F0D7A" w:rsidRDefault="0009011A" w:rsidP="007F0D7A">
      <w:pPr>
        <w:pStyle w:val="NormalWeb"/>
        <w:spacing w:line="360" w:lineRule="auto"/>
        <w:rPr>
          <w:rFonts w:ascii="Arial" w:hAnsi="Arial" w:cs="Arial"/>
          <w:color w:val="000000"/>
        </w:rPr>
      </w:pPr>
      <w:r w:rsidRPr="007F0D7A">
        <w:rPr>
          <w:rFonts w:ascii="Arial" w:hAnsi="Arial" w:cs="Arial"/>
          <w:color w:val="000000"/>
        </w:rPr>
        <w:t>Smart Building management:</w:t>
      </w:r>
    </w:p>
    <w:p w14:paraId="7EE3DEC8" w14:textId="4BA5B78B" w:rsidR="0009011A" w:rsidRPr="007F0D7A" w:rsidRDefault="0009011A" w:rsidP="007F0D7A">
      <w:pPr>
        <w:pStyle w:val="NormalWeb"/>
        <w:spacing w:line="360" w:lineRule="auto"/>
        <w:rPr>
          <w:rFonts w:ascii="Arial" w:hAnsi="Arial" w:cs="Arial"/>
          <w:color w:val="000000"/>
        </w:rPr>
      </w:pPr>
      <w:r w:rsidRPr="007F0D7A">
        <w:rPr>
          <w:rFonts w:ascii="Arial" w:hAnsi="Arial" w:cs="Arial"/>
          <w:color w:val="000000"/>
        </w:rPr>
        <w:t xml:space="preserve">Smart BMS was identified to be one of </w:t>
      </w:r>
      <w:r w:rsidRPr="007F0D7A">
        <w:rPr>
          <w:rFonts w:ascii="Arial" w:hAnsi="Arial" w:cs="Arial"/>
          <w:color w:val="000000"/>
        </w:rPr>
        <w:t>several</w:t>
      </w:r>
      <w:r w:rsidRPr="007F0D7A">
        <w:rPr>
          <w:rFonts w:ascii="Arial" w:hAnsi="Arial" w:cs="Arial"/>
          <w:color w:val="000000"/>
        </w:rPr>
        <w:t xml:space="preserve"> opportunities to enhance the performance of the building stock of Swansea Civic</w:t>
      </w:r>
      <w:r w:rsidRPr="007F0D7A">
        <w:rPr>
          <w:rFonts w:ascii="Arial" w:hAnsi="Arial" w:cs="Arial"/>
          <w:color w:val="000000"/>
        </w:rPr>
        <w:t xml:space="preserve"> </w:t>
      </w:r>
      <w:r w:rsidR="007F0D7A" w:rsidRPr="007F0D7A">
        <w:rPr>
          <w:rFonts w:ascii="Arial" w:hAnsi="Arial" w:cs="Arial"/>
          <w:color w:val="000000"/>
        </w:rPr>
        <w:t>Centre and</w:t>
      </w:r>
      <w:r w:rsidRPr="007F0D7A">
        <w:rPr>
          <w:rFonts w:ascii="Arial" w:hAnsi="Arial" w:cs="Arial"/>
          <w:color w:val="000000"/>
        </w:rPr>
        <w:t xml:space="preserve"> would contribute towards achieving improved energy efficiency performance and the future sustainability of the city's building stock. IoT sensors, artificial intelligence and automation are leveraged by smart systems within buildings to manage lighting, heating, ventilation and electricity consumption according to the</w:t>
      </w:r>
      <w:r w:rsidRPr="007F0D7A">
        <w:rPr>
          <w:rFonts w:ascii="Arial" w:hAnsi="Arial" w:cs="Arial"/>
          <w:color w:val="000000"/>
        </w:rPr>
        <w:t xml:space="preserve"> </w:t>
      </w:r>
      <w:r w:rsidRPr="007F0D7A">
        <w:rPr>
          <w:rFonts w:ascii="Arial" w:hAnsi="Arial" w:cs="Arial"/>
          <w:color w:val="000000"/>
        </w:rPr>
        <w:t>occupancy level, time of day and local weather (UCEM, 2023). But in the expansive,</w:t>
      </w:r>
      <w:r w:rsidRPr="007F0D7A">
        <w:rPr>
          <w:rFonts w:ascii="Arial" w:hAnsi="Arial" w:cs="Arial"/>
          <w:color w:val="000000"/>
        </w:rPr>
        <w:t xml:space="preserve"> </w:t>
      </w:r>
      <w:r w:rsidRPr="007F0D7A">
        <w:rPr>
          <w:rFonts w:ascii="Arial" w:hAnsi="Arial" w:cs="Arial"/>
          <w:color w:val="000000"/>
        </w:rPr>
        <w:t>intricate footprint of a building like the Civic Centre, with its amalgamation of uses, including offices, libraries and public spaces, the strategy permits accurate zoning and prevents energy waste in underused areas.</w:t>
      </w:r>
    </w:p>
    <w:p w14:paraId="06E6969F" w14:textId="0F152CC3" w:rsidR="0009011A" w:rsidRPr="007F0D7A" w:rsidRDefault="0009011A" w:rsidP="007F0D7A">
      <w:pPr>
        <w:pStyle w:val="NormalWeb"/>
        <w:spacing w:line="360" w:lineRule="auto"/>
        <w:rPr>
          <w:rFonts w:ascii="Arial" w:hAnsi="Arial" w:cs="Arial"/>
          <w:color w:val="000000"/>
        </w:rPr>
      </w:pPr>
      <w:r w:rsidRPr="007F0D7A">
        <w:rPr>
          <w:rFonts w:ascii="Arial" w:hAnsi="Arial" w:cs="Arial"/>
          <w:color w:val="000000"/>
        </w:rPr>
        <w:t>Smart BMS solutions have</w:t>
      </w:r>
      <w:r w:rsidRPr="007F0D7A">
        <w:rPr>
          <w:rFonts w:ascii="Arial" w:hAnsi="Arial" w:cs="Arial"/>
          <w:color w:val="000000"/>
        </w:rPr>
        <w:t xml:space="preserve"> </w:t>
      </w:r>
      <w:r w:rsidRPr="007F0D7A">
        <w:rPr>
          <w:rFonts w:ascii="Arial" w:hAnsi="Arial" w:cs="Arial"/>
          <w:color w:val="000000"/>
        </w:rPr>
        <w:t>demonstrated to reduce building energy use by as much as 30%, particularly in combination with other upgrades like insulation or low</w:t>
      </w:r>
      <w:r w:rsidRPr="007F0D7A">
        <w:rPr>
          <w:rFonts w:ascii="Arial" w:hAnsi="Arial" w:cs="Arial"/>
          <w:color w:val="000000"/>
        </w:rPr>
        <w:t>-</w:t>
      </w:r>
      <w:r w:rsidRPr="007F0D7A">
        <w:rPr>
          <w:rFonts w:ascii="Arial" w:hAnsi="Arial" w:cs="Arial"/>
          <w:color w:val="000000"/>
        </w:rPr>
        <w:t>carbon heating (BSRIA, 2021). Whilst for Swansea Council</w:t>
      </w:r>
      <w:r w:rsidRPr="007F0D7A">
        <w:rPr>
          <w:rFonts w:ascii="Arial" w:hAnsi="Arial" w:cs="Arial"/>
          <w:color w:val="000000"/>
        </w:rPr>
        <w:t>,</w:t>
      </w:r>
      <w:r w:rsidRPr="007F0D7A">
        <w:rPr>
          <w:rFonts w:ascii="Arial" w:hAnsi="Arial" w:cs="Arial"/>
          <w:color w:val="000000"/>
        </w:rPr>
        <w:t xml:space="preserve"> this would not only reduce running costs, </w:t>
      </w:r>
      <w:r w:rsidR="007F0D7A" w:rsidRPr="007F0D7A">
        <w:rPr>
          <w:rFonts w:ascii="Arial" w:hAnsi="Arial" w:cs="Arial"/>
          <w:color w:val="000000"/>
        </w:rPr>
        <w:t>but it would also</w:t>
      </w:r>
      <w:r w:rsidRPr="007F0D7A">
        <w:rPr>
          <w:rFonts w:ascii="Arial" w:hAnsi="Arial" w:cs="Arial"/>
          <w:color w:val="000000"/>
        </w:rPr>
        <w:t xml:space="preserve"> generate cost savings and enable the local authority to meet</w:t>
      </w:r>
      <w:r w:rsidRPr="007F0D7A">
        <w:rPr>
          <w:rFonts w:ascii="Arial" w:hAnsi="Arial" w:cs="Arial"/>
          <w:color w:val="000000"/>
        </w:rPr>
        <w:t xml:space="preserve"> </w:t>
      </w:r>
      <w:r w:rsidRPr="007F0D7A">
        <w:rPr>
          <w:rFonts w:ascii="Arial" w:hAnsi="Arial" w:cs="Arial"/>
          <w:color w:val="000000"/>
        </w:rPr>
        <w:t>net</w:t>
      </w:r>
      <w:r w:rsidRPr="007F0D7A">
        <w:rPr>
          <w:rFonts w:ascii="Arial" w:hAnsi="Arial" w:cs="Arial"/>
          <w:color w:val="000000"/>
        </w:rPr>
        <w:t>-</w:t>
      </w:r>
      <w:r w:rsidRPr="007F0D7A">
        <w:rPr>
          <w:rFonts w:ascii="Arial" w:hAnsi="Arial" w:cs="Arial"/>
          <w:color w:val="000000"/>
        </w:rPr>
        <w:t>zero carbon aspirations and adhere to government decarbonisation requirements. In addition, intelligent systems</w:t>
      </w:r>
      <w:r w:rsidRPr="007F0D7A">
        <w:rPr>
          <w:rFonts w:ascii="Arial" w:hAnsi="Arial" w:cs="Arial"/>
          <w:color w:val="000000"/>
        </w:rPr>
        <w:t xml:space="preserve"> </w:t>
      </w:r>
      <w:r w:rsidRPr="007F0D7A">
        <w:rPr>
          <w:rFonts w:ascii="Arial" w:hAnsi="Arial" w:cs="Arial"/>
          <w:color w:val="000000"/>
        </w:rPr>
        <w:t>are capable of predictive maintenance to spot where systems</w:t>
      </w:r>
      <w:r w:rsidRPr="007F0D7A">
        <w:rPr>
          <w:rFonts w:ascii="Arial" w:hAnsi="Arial" w:cs="Arial"/>
          <w:color w:val="000000"/>
        </w:rPr>
        <w:t>,</w:t>
      </w:r>
      <w:r w:rsidRPr="007F0D7A">
        <w:rPr>
          <w:rFonts w:ascii="Arial" w:hAnsi="Arial" w:cs="Arial"/>
          <w:color w:val="000000"/>
        </w:rPr>
        <w:t xml:space="preserve"> including HVAC or lighting</w:t>
      </w:r>
      <w:r w:rsidRPr="007F0D7A">
        <w:rPr>
          <w:rFonts w:ascii="Arial" w:hAnsi="Arial" w:cs="Arial"/>
          <w:color w:val="000000"/>
        </w:rPr>
        <w:t>,</w:t>
      </w:r>
      <w:r w:rsidRPr="007F0D7A">
        <w:rPr>
          <w:rFonts w:ascii="Arial" w:hAnsi="Arial" w:cs="Arial"/>
          <w:color w:val="000000"/>
        </w:rPr>
        <w:t xml:space="preserve"> are about to break down</w:t>
      </w:r>
      <w:r w:rsidRPr="007F0D7A">
        <w:rPr>
          <w:rFonts w:ascii="Arial" w:hAnsi="Arial" w:cs="Arial"/>
          <w:color w:val="000000"/>
        </w:rPr>
        <w:t>,</w:t>
      </w:r>
      <w:r w:rsidRPr="007F0D7A">
        <w:rPr>
          <w:rFonts w:ascii="Arial" w:hAnsi="Arial" w:cs="Arial"/>
          <w:color w:val="000000"/>
        </w:rPr>
        <w:t xml:space="preserve"> minimi</w:t>
      </w:r>
      <w:r w:rsidRPr="007F0D7A">
        <w:rPr>
          <w:rFonts w:ascii="Arial" w:hAnsi="Arial" w:cs="Arial"/>
          <w:color w:val="000000"/>
        </w:rPr>
        <w:t>s</w:t>
      </w:r>
      <w:r w:rsidRPr="007F0D7A">
        <w:rPr>
          <w:rFonts w:ascii="Arial" w:hAnsi="Arial" w:cs="Arial"/>
          <w:color w:val="000000"/>
        </w:rPr>
        <w:t>ing downtime and preserving the life of assets.</w:t>
      </w:r>
    </w:p>
    <w:p w14:paraId="674B961A" w14:textId="5BA42175" w:rsidR="003D31BA" w:rsidRPr="007F0D7A" w:rsidRDefault="007F0D7A" w:rsidP="007F0D7A">
      <w:pPr>
        <w:pStyle w:val="NormalWeb"/>
        <w:spacing w:line="360" w:lineRule="auto"/>
        <w:rPr>
          <w:rFonts w:ascii="Arial" w:hAnsi="Arial" w:cs="Arial"/>
          <w:color w:val="000000" w:themeColor="text1"/>
        </w:rPr>
      </w:pPr>
      <w:r w:rsidRPr="007F0D7A">
        <w:rPr>
          <w:rFonts w:ascii="Arial" w:hAnsi="Arial" w:cs="Arial"/>
          <w:color w:val="000000"/>
        </w:rPr>
        <w:lastRenderedPageBreak/>
        <w:t>Smart systems can also interlink with</w:t>
      </w:r>
      <w:r w:rsidRPr="007F0D7A">
        <w:rPr>
          <w:rFonts w:ascii="Arial" w:hAnsi="Arial" w:cs="Arial"/>
          <w:color w:val="000000"/>
        </w:rPr>
        <w:t xml:space="preserve"> </w:t>
      </w:r>
      <w:r w:rsidRPr="007F0D7A">
        <w:rPr>
          <w:rFonts w:ascii="Arial" w:hAnsi="Arial" w:cs="Arial"/>
          <w:color w:val="000000"/>
        </w:rPr>
        <w:t>other retrofit measures like solar PV, battery storage and mechanical ventilation, which can help to provide value in the way energy is generated, stored and used within the building. The Civic Centre might even engage in</w:t>
      </w:r>
      <w:r w:rsidRPr="007F0D7A">
        <w:rPr>
          <w:rFonts w:ascii="Arial" w:hAnsi="Arial" w:cs="Arial"/>
          <w:color w:val="000000"/>
        </w:rPr>
        <w:t xml:space="preserve"> </w:t>
      </w:r>
      <w:r w:rsidRPr="007F0D7A">
        <w:rPr>
          <w:rFonts w:ascii="Arial" w:hAnsi="Arial" w:cs="Arial"/>
          <w:color w:val="000000"/>
        </w:rPr>
        <w:t>demand-side response in the future</w:t>
      </w:r>
      <w:r w:rsidRPr="007F0D7A">
        <w:rPr>
          <w:rFonts w:ascii="Arial" w:hAnsi="Arial" w:cs="Arial"/>
          <w:color w:val="000000"/>
        </w:rPr>
        <w:t xml:space="preserve">, </w:t>
      </w:r>
      <w:r w:rsidRPr="007F0D7A">
        <w:rPr>
          <w:rFonts w:ascii="Arial" w:hAnsi="Arial" w:cs="Arial"/>
          <w:color w:val="000000"/>
        </w:rPr>
        <w:t>modifying its energy consumption in response to the state of the grid (Ofgem, 2023). Finally, smart monitoring provides Swansea Council with a full view of energy</w:t>
      </w:r>
      <w:r w:rsidRPr="007F0D7A">
        <w:rPr>
          <w:rFonts w:ascii="Arial" w:hAnsi="Arial" w:cs="Arial"/>
          <w:color w:val="000000"/>
        </w:rPr>
        <w:t xml:space="preserve"> </w:t>
      </w:r>
      <w:r w:rsidRPr="007F0D7A">
        <w:rPr>
          <w:rFonts w:ascii="Arial" w:hAnsi="Arial" w:cs="Arial"/>
          <w:color w:val="000000"/>
        </w:rPr>
        <w:t xml:space="preserve">consumption, carbon emissions and air quality and, in consequence, occupant comfort and effectiveness; </w:t>
      </w:r>
      <w:r w:rsidRPr="007F0D7A">
        <w:rPr>
          <w:rFonts w:ascii="Arial" w:hAnsi="Arial" w:cs="Arial"/>
          <w:color w:val="000000" w:themeColor="text1"/>
        </w:rPr>
        <w:t>in real-time.</w:t>
      </w:r>
      <w:r w:rsidR="000427F5" w:rsidRPr="007F0D7A">
        <w:rPr>
          <w:rFonts w:ascii="Arial" w:hAnsi="Arial" w:cs="Arial"/>
          <w:color w:val="000000" w:themeColor="text1"/>
          <w:shd w:val="clear" w:color="auto" w:fill="FFFFFF"/>
        </w:rPr>
        <w:br/>
        <w:t>Overall, a smart BMS would make the Civic Centre into a</w:t>
      </w:r>
      <w:r w:rsidR="000427F5" w:rsidRPr="007F0D7A">
        <w:rPr>
          <w:rFonts w:ascii="Arial" w:hAnsi="Arial" w:cs="Arial"/>
          <w:color w:val="000000" w:themeColor="text1"/>
          <w:shd w:val="clear" w:color="auto" w:fill="FFFFFF"/>
        </w:rPr>
        <w:t xml:space="preserve"> </w:t>
      </w:r>
      <w:r w:rsidR="000427F5" w:rsidRPr="007F0D7A">
        <w:rPr>
          <w:rFonts w:ascii="Arial" w:hAnsi="Arial" w:cs="Arial"/>
          <w:color w:val="000000" w:themeColor="text1"/>
          <w:shd w:val="clear" w:color="auto" w:fill="FFFFFF"/>
        </w:rPr>
        <w:t>high-performance, data</w:t>
      </w:r>
      <w:r w:rsidR="000427F5" w:rsidRPr="007F0D7A">
        <w:rPr>
          <w:rFonts w:ascii="Arial" w:hAnsi="Arial" w:cs="Arial"/>
          <w:color w:val="000000" w:themeColor="text1"/>
          <w:shd w:val="clear" w:color="auto" w:fill="FFFFFF"/>
        </w:rPr>
        <w:t>-</w:t>
      </w:r>
      <w:r w:rsidR="000427F5" w:rsidRPr="007F0D7A">
        <w:rPr>
          <w:rFonts w:ascii="Arial" w:hAnsi="Arial" w:cs="Arial"/>
          <w:color w:val="000000" w:themeColor="text1"/>
          <w:shd w:val="clear" w:color="auto" w:fill="FFFFFF"/>
        </w:rPr>
        <w:t>driven and future</w:t>
      </w:r>
      <w:r w:rsidR="000427F5" w:rsidRPr="007F0D7A">
        <w:rPr>
          <w:rFonts w:ascii="Arial" w:hAnsi="Arial" w:cs="Arial"/>
          <w:color w:val="000000" w:themeColor="text1"/>
          <w:shd w:val="clear" w:color="auto" w:fill="FFFFFF"/>
        </w:rPr>
        <w:t>-</w:t>
      </w:r>
      <w:r w:rsidR="000427F5" w:rsidRPr="007F0D7A">
        <w:rPr>
          <w:rFonts w:ascii="Arial" w:hAnsi="Arial" w:cs="Arial"/>
          <w:color w:val="000000" w:themeColor="text1"/>
          <w:shd w:val="clear" w:color="auto" w:fill="FFFFFF"/>
        </w:rPr>
        <w:t>proof building, providing an example for civic infrastructure that is sustainable.</w:t>
      </w:r>
    </w:p>
    <w:p w14:paraId="2BC7E1C1" w14:textId="77777777" w:rsidR="000427F5" w:rsidRPr="007F0D7A" w:rsidRDefault="000427F5" w:rsidP="007F0D7A">
      <w:pPr>
        <w:pStyle w:val="NormalWeb"/>
        <w:spacing w:line="360" w:lineRule="auto"/>
        <w:rPr>
          <w:rFonts w:ascii="Arial" w:hAnsi="Arial" w:cs="Arial"/>
          <w:color w:val="000000"/>
        </w:rPr>
      </w:pPr>
      <w:r w:rsidRPr="007F0D7A">
        <w:rPr>
          <w:rFonts w:ascii="Arial" w:hAnsi="Arial" w:cs="Arial"/>
          <w:color w:val="000000"/>
        </w:rPr>
        <w:t>Smart LED lighting systems:</w:t>
      </w:r>
    </w:p>
    <w:p w14:paraId="2E2C7970" w14:textId="401A955F" w:rsidR="000427F5" w:rsidRPr="007F0D7A" w:rsidRDefault="000427F5" w:rsidP="007F0D7A">
      <w:pPr>
        <w:pStyle w:val="NormalWeb"/>
        <w:spacing w:line="360" w:lineRule="auto"/>
        <w:rPr>
          <w:rFonts w:ascii="Arial" w:hAnsi="Arial" w:cs="Arial"/>
          <w:color w:val="000000"/>
        </w:rPr>
      </w:pPr>
      <w:r w:rsidRPr="007F0D7A">
        <w:rPr>
          <w:rFonts w:ascii="Arial" w:hAnsi="Arial" w:cs="Arial"/>
          <w:color w:val="000000"/>
        </w:rPr>
        <w:t>For instance, an intelligent LED lighting retrofit for the Swansea Civic Centre could provide</w:t>
      </w:r>
      <w:r w:rsidRPr="007F0D7A">
        <w:rPr>
          <w:rFonts w:ascii="Arial" w:hAnsi="Arial" w:cs="Arial"/>
          <w:color w:val="000000"/>
        </w:rPr>
        <w:t> </w:t>
      </w:r>
      <w:r w:rsidRPr="007F0D7A">
        <w:rPr>
          <w:rFonts w:ascii="Arial" w:hAnsi="Arial" w:cs="Arial"/>
          <w:color w:val="000000"/>
        </w:rPr>
        <w:t>substantial-every-year energy bill savings, drastically reduce maintenance and upkeep and improve comfort for the people who live and work in the building. The</w:t>
      </w:r>
      <w:r w:rsidRPr="007F0D7A">
        <w:rPr>
          <w:rFonts w:ascii="Arial" w:hAnsi="Arial" w:cs="Arial"/>
          <w:color w:val="000000"/>
        </w:rPr>
        <w:t xml:space="preserve"> </w:t>
      </w:r>
      <w:r w:rsidRPr="007F0D7A">
        <w:rPr>
          <w:rFonts w:ascii="Arial" w:hAnsi="Arial" w:cs="Arial"/>
          <w:color w:val="000000"/>
        </w:rPr>
        <w:t>lights continue to burn</w:t>
      </w:r>
      <w:r w:rsidRPr="007F0D7A">
        <w:rPr>
          <w:rFonts w:ascii="Arial" w:hAnsi="Arial" w:cs="Arial"/>
          <w:color w:val="000000"/>
        </w:rPr>
        <w:t>, s</w:t>
      </w:r>
      <w:r w:rsidRPr="007F0D7A">
        <w:rPr>
          <w:rFonts w:ascii="Arial" w:hAnsi="Arial" w:cs="Arial"/>
          <w:color w:val="000000"/>
        </w:rPr>
        <w:t xml:space="preserve">o much power must be consumed, with the building undoubtedly still using </w:t>
      </w:r>
      <w:r w:rsidRPr="007F0D7A">
        <w:rPr>
          <w:rFonts w:ascii="Arial" w:hAnsi="Arial" w:cs="Arial"/>
          <w:color w:val="000000"/>
        </w:rPr>
        <w:t>fluorescent</w:t>
      </w:r>
      <w:r w:rsidRPr="007F0D7A">
        <w:rPr>
          <w:rFonts w:ascii="Arial" w:hAnsi="Arial" w:cs="Arial"/>
          <w:color w:val="000000"/>
        </w:rPr>
        <w:t xml:space="preserve"> or halogen fittings, that the building uses a considerable amount of power on lighting alone, given that it is very large, oper</w:t>
      </w:r>
      <w:r w:rsidRPr="007F0D7A">
        <w:rPr>
          <w:rFonts w:ascii="Arial" w:hAnsi="Arial" w:cs="Arial"/>
          <w:color w:val="000000"/>
        </w:rPr>
        <w:t>at</w:t>
      </w:r>
      <w:r w:rsidRPr="007F0D7A">
        <w:rPr>
          <w:rFonts w:ascii="Arial" w:hAnsi="Arial" w:cs="Arial"/>
          <w:color w:val="000000"/>
        </w:rPr>
        <w:t>es for long hours</w:t>
      </w:r>
      <w:r w:rsidRPr="007F0D7A">
        <w:rPr>
          <w:rFonts w:ascii="Arial" w:hAnsi="Arial" w:cs="Arial"/>
          <w:color w:val="000000"/>
        </w:rPr>
        <w:t>.</w:t>
      </w:r>
      <w:r w:rsidRPr="007F0D7A">
        <w:rPr>
          <w:rFonts w:ascii="Arial" w:hAnsi="Arial" w:cs="Arial"/>
          <w:color w:val="000000"/>
        </w:rPr>
        <w:t xml:space="preserve"> LEDs consume up to 80% less than conventional lighting and last much longer, providing</w:t>
      </w:r>
      <w:r w:rsidRPr="007F0D7A">
        <w:rPr>
          <w:rFonts w:ascii="Arial" w:hAnsi="Arial" w:cs="Arial"/>
          <w:color w:val="000000"/>
        </w:rPr>
        <w:t xml:space="preserve"> </w:t>
      </w:r>
      <w:r w:rsidRPr="007F0D7A">
        <w:rPr>
          <w:rFonts w:ascii="Arial" w:hAnsi="Arial" w:cs="Arial"/>
          <w:color w:val="000000"/>
        </w:rPr>
        <w:t>instant savings in operation (Carbon Trust, 2023).</w:t>
      </w:r>
    </w:p>
    <w:p w14:paraId="40BA52E1" w14:textId="426D43DB" w:rsidR="003D31BA" w:rsidRPr="007F0D7A" w:rsidRDefault="000427F5" w:rsidP="007F0D7A">
      <w:pPr>
        <w:pStyle w:val="NormalWeb"/>
        <w:spacing w:line="360" w:lineRule="auto"/>
        <w:rPr>
          <w:rFonts w:ascii="Arial" w:hAnsi="Arial" w:cs="Arial"/>
          <w:color w:val="000000"/>
        </w:rPr>
      </w:pPr>
      <w:r w:rsidRPr="007F0D7A">
        <w:rPr>
          <w:rFonts w:ascii="Arial" w:hAnsi="Arial" w:cs="Arial"/>
          <w:color w:val="000000"/>
        </w:rPr>
        <w:t>Enter smart lighting systems</w:t>
      </w:r>
      <w:r w:rsidRPr="007F0D7A">
        <w:rPr>
          <w:rFonts w:ascii="Arial" w:hAnsi="Arial" w:cs="Arial"/>
          <w:color w:val="000000"/>
        </w:rPr>
        <w:t>,</w:t>
      </w:r>
      <w:r w:rsidRPr="007F0D7A">
        <w:rPr>
          <w:rFonts w:ascii="Arial" w:hAnsi="Arial" w:cs="Arial"/>
          <w:color w:val="000000"/>
        </w:rPr>
        <w:t xml:space="preserve"> and it's taken</w:t>
      </w:r>
      <w:r w:rsidRPr="007F0D7A">
        <w:rPr>
          <w:rFonts w:ascii="Arial" w:hAnsi="Arial" w:cs="Arial"/>
          <w:color w:val="000000"/>
        </w:rPr>
        <w:t xml:space="preserve"> </w:t>
      </w:r>
      <w:r w:rsidRPr="007F0D7A">
        <w:rPr>
          <w:rFonts w:ascii="Arial" w:hAnsi="Arial" w:cs="Arial"/>
          <w:color w:val="000000"/>
        </w:rPr>
        <w:t>to a whole new level. The lighting being present sensor, daylight responsive dimming and centrali</w:t>
      </w:r>
      <w:r w:rsidRPr="007F0D7A">
        <w:rPr>
          <w:rFonts w:ascii="Arial" w:hAnsi="Arial" w:cs="Arial"/>
          <w:color w:val="000000"/>
        </w:rPr>
        <w:t>s</w:t>
      </w:r>
      <w:r w:rsidRPr="007F0D7A">
        <w:rPr>
          <w:rFonts w:ascii="Arial" w:hAnsi="Arial" w:cs="Arial"/>
          <w:color w:val="000000"/>
        </w:rPr>
        <w:t>ed control</w:t>
      </w:r>
      <w:r w:rsidRPr="007F0D7A">
        <w:rPr>
          <w:rFonts w:ascii="Arial" w:hAnsi="Arial" w:cs="Arial"/>
          <w:color w:val="000000"/>
        </w:rPr>
        <w:t>,</w:t>
      </w:r>
      <w:r w:rsidRPr="007F0D7A">
        <w:rPr>
          <w:rFonts w:ascii="Arial" w:hAnsi="Arial" w:cs="Arial"/>
          <w:color w:val="000000"/>
        </w:rPr>
        <w:t xml:space="preserve"> it would allow the lighting to be only used when required</w:t>
      </w:r>
      <w:r w:rsidRPr="007F0D7A">
        <w:rPr>
          <w:rFonts w:ascii="Arial" w:hAnsi="Arial" w:cs="Arial"/>
          <w:color w:val="000000"/>
        </w:rPr>
        <w:t>,</w:t>
      </w:r>
      <w:r w:rsidRPr="007F0D7A">
        <w:rPr>
          <w:rFonts w:ascii="Arial" w:hAnsi="Arial" w:cs="Arial"/>
          <w:color w:val="000000"/>
        </w:rPr>
        <w:t xml:space="preserve"> adding to efficiency and</w:t>
      </w:r>
      <w:r w:rsidRPr="007F0D7A">
        <w:rPr>
          <w:rFonts w:ascii="Arial" w:hAnsi="Arial" w:cs="Arial"/>
          <w:color w:val="000000"/>
        </w:rPr>
        <w:t xml:space="preserve"> </w:t>
      </w:r>
      <w:r w:rsidRPr="007F0D7A">
        <w:rPr>
          <w:rFonts w:ascii="Arial" w:hAnsi="Arial" w:cs="Arial"/>
          <w:color w:val="000000"/>
        </w:rPr>
        <w:t>user comfort. This is particularly beneficial in low-occupancy areas such as</w:t>
      </w:r>
      <w:r w:rsidRPr="007F0D7A">
        <w:rPr>
          <w:rFonts w:ascii="Arial" w:hAnsi="Arial" w:cs="Arial"/>
          <w:color w:val="000000"/>
        </w:rPr>
        <w:t xml:space="preserve"> </w:t>
      </w:r>
      <w:r w:rsidRPr="007F0D7A">
        <w:rPr>
          <w:rFonts w:ascii="Arial" w:hAnsi="Arial" w:cs="Arial"/>
          <w:color w:val="000000"/>
        </w:rPr>
        <w:t>corridors, meeting rooms, and archives. According to UK Green Building Council (2022), smart controls can save a further 30–40% of lighting-related energy</w:t>
      </w:r>
      <w:r w:rsidRPr="007F0D7A">
        <w:rPr>
          <w:rFonts w:ascii="Arial" w:hAnsi="Arial" w:cs="Arial"/>
          <w:color w:val="000000"/>
        </w:rPr>
        <w:t xml:space="preserve"> </w:t>
      </w:r>
      <w:r w:rsidRPr="007F0D7A">
        <w:rPr>
          <w:rFonts w:ascii="Arial" w:hAnsi="Arial" w:cs="Arial"/>
          <w:color w:val="000000"/>
        </w:rPr>
        <w:t>on top of standard LED upgrades.</w:t>
      </w:r>
    </w:p>
    <w:p w14:paraId="5074B084" w14:textId="442E05E3" w:rsidR="000427F5" w:rsidRPr="007F0D7A" w:rsidRDefault="000427F5" w:rsidP="007F0D7A">
      <w:pPr>
        <w:pStyle w:val="NormalWeb"/>
        <w:spacing w:line="360" w:lineRule="auto"/>
        <w:rPr>
          <w:rFonts w:ascii="Arial" w:hAnsi="Arial" w:cs="Arial"/>
          <w:color w:val="000000"/>
        </w:rPr>
      </w:pPr>
      <w:r w:rsidRPr="007F0D7A">
        <w:rPr>
          <w:rFonts w:ascii="Arial" w:hAnsi="Arial" w:cs="Arial"/>
          <w:color w:val="000000"/>
        </w:rPr>
        <w:t>What’s more, smart LED systems can be</w:t>
      </w:r>
      <w:r w:rsidRPr="007F0D7A">
        <w:rPr>
          <w:rFonts w:ascii="Arial" w:hAnsi="Arial" w:cs="Arial"/>
          <w:color w:val="000000"/>
        </w:rPr>
        <w:t xml:space="preserve"> </w:t>
      </w:r>
      <w:r w:rsidRPr="007F0D7A">
        <w:rPr>
          <w:rFonts w:ascii="Arial" w:hAnsi="Arial" w:cs="Arial"/>
          <w:color w:val="000000"/>
        </w:rPr>
        <w:t>connected to a Building Management System (BMS) or digital twin for live monitoring and optimisation. Service personnel can determine when a device has</w:t>
      </w:r>
      <w:r w:rsidRPr="007F0D7A">
        <w:rPr>
          <w:rFonts w:ascii="Arial" w:hAnsi="Arial" w:cs="Arial"/>
          <w:color w:val="000000"/>
        </w:rPr>
        <w:t xml:space="preserve"> </w:t>
      </w:r>
      <w:r w:rsidRPr="007F0D7A">
        <w:rPr>
          <w:rFonts w:ascii="Arial" w:hAnsi="Arial" w:cs="Arial"/>
          <w:color w:val="000000"/>
        </w:rPr>
        <w:t xml:space="preserve">malfunctioned from a remote location, then schedule a replacement and set the system back to </w:t>
      </w:r>
      <w:r w:rsidRPr="007F0D7A">
        <w:rPr>
          <w:rFonts w:ascii="Arial" w:hAnsi="Arial" w:cs="Arial"/>
          <w:color w:val="000000"/>
        </w:rPr>
        <w:t xml:space="preserve">the </w:t>
      </w:r>
      <w:r w:rsidRPr="007F0D7A">
        <w:rPr>
          <w:rFonts w:ascii="Arial" w:hAnsi="Arial" w:cs="Arial"/>
          <w:color w:val="000000"/>
        </w:rPr>
        <w:t>active schedule (</w:t>
      </w:r>
      <w:proofErr w:type="spellStart"/>
      <w:r w:rsidRPr="007F0D7A">
        <w:rPr>
          <w:rFonts w:ascii="Arial" w:hAnsi="Arial" w:cs="Arial"/>
          <w:color w:val="000000"/>
        </w:rPr>
        <w:t>Twinview</w:t>
      </w:r>
      <w:proofErr w:type="spellEnd"/>
      <w:r w:rsidRPr="007F0D7A">
        <w:rPr>
          <w:rFonts w:ascii="Arial" w:hAnsi="Arial" w:cs="Arial"/>
          <w:color w:val="000000"/>
        </w:rPr>
        <w:t xml:space="preserve">, </w:t>
      </w:r>
      <w:r w:rsidRPr="007F0D7A">
        <w:rPr>
          <w:rFonts w:ascii="Arial" w:hAnsi="Arial" w:cs="Arial"/>
          <w:color w:val="000000"/>
        </w:rPr>
        <w:lastRenderedPageBreak/>
        <w:t xml:space="preserve">n.d.). </w:t>
      </w:r>
      <w:r w:rsidRPr="007F0D7A">
        <w:rPr>
          <w:rFonts w:ascii="Arial" w:hAnsi="Arial" w:cs="Arial"/>
          <w:color w:val="000000"/>
        </w:rPr>
        <w:t>Tuneable</w:t>
      </w:r>
      <w:r w:rsidRPr="007F0D7A">
        <w:rPr>
          <w:rFonts w:ascii="Arial" w:hAnsi="Arial" w:cs="Arial"/>
          <w:color w:val="000000"/>
        </w:rPr>
        <w:t xml:space="preserve"> white lighting may also contribute to health and well-being by supporting circadian rhythms of the human body, which</w:t>
      </w:r>
      <w:r w:rsidRPr="007F0D7A">
        <w:rPr>
          <w:rFonts w:ascii="Arial" w:hAnsi="Arial" w:cs="Arial"/>
          <w:color w:val="000000"/>
        </w:rPr>
        <w:t xml:space="preserve"> </w:t>
      </w:r>
      <w:r w:rsidRPr="007F0D7A">
        <w:rPr>
          <w:rFonts w:ascii="Arial" w:hAnsi="Arial" w:cs="Arial"/>
          <w:color w:val="000000"/>
        </w:rPr>
        <w:t>has demonstrated advantages regarding concentration and mood in public workplaces (BRE, 2021).</w:t>
      </w:r>
    </w:p>
    <w:p w14:paraId="27A4A546" w14:textId="24A590BC" w:rsidR="000427F5" w:rsidRPr="007F0D7A" w:rsidRDefault="000427F5" w:rsidP="007F0D7A">
      <w:pPr>
        <w:pStyle w:val="NormalWeb"/>
        <w:spacing w:line="360" w:lineRule="auto"/>
        <w:rPr>
          <w:rFonts w:ascii="Arial" w:hAnsi="Arial" w:cs="Arial"/>
          <w:color w:val="000000"/>
        </w:rPr>
      </w:pPr>
      <w:r w:rsidRPr="007F0D7A">
        <w:rPr>
          <w:rFonts w:ascii="Arial" w:hAnsi="Arial" w:cs="Arial"/>
          <w:color w:val="000000"/>
        </w:rPr>
        <w:t>As lighting can constitute 20 to 25% of total energy costs for commercial buildings (Carbon Trust, 2023), this</w:t>
      </w:r>
      <w:r w:rsidRPr="007F0D7A">
        <w:rPr>
          <w:rFonts w:ascii="Arial" w:hAnsi="Arial" w:cs="Arial"/>
          <w:color w:val="000000"/>
        </w:rPr>
        <w:t xml:space="preserve"> </w:t>
      </w:r>
      <w:r w:rsidRPr="007F0D7A">
        <w:rPr>
          <w:rFonts w:ascii="Arial" w:hAnsi="Arial" w:cs="Arial"/>
          <w:color w:val="000000"/>
        </w:rPr>
        <w:t>upgrade under consideration is a cost-effective, high-impact measure. Smart LED lighting, which can use up to 80% less energy</w:t>
      </w:r>
      <w:r w:rsidRPr="007F0D7A">
        <w:rPr>
          <w:rFonts w:ascii="Arial" w:hAnsi="Arial" w:cs="Arial"/>
          <w:color w:val="000000"/>
        </w:rPr>
        <w:t> </w:t>
      </w:r>
      <w:r w:rsidRPr="007F0D7A">
        <w:rPr>
          <w:rFonts w:ascii="Arial" w:hAnsi="Arial" w:cs="Arial"/>
          <w:color w:val="000000"/>
        </w:rPr>
        <w:t>compared to traditional lighting, was, therefore, an important element of the Civic Centre’s retrofit as it will enable sustainable design while also provide long-term value that resonated with Swansea Council’s aspiration to reach net zero carbon emissions across its estate by 2030 (Swansea Council, 2024).</w:t>
      </w:r>
    </w:p>
    <w:p w14:paraId="00A9322B" w14:textId="77777777" w:rsidR="00045E4F" w:rsidRPr="007F0D7A" w:rsidRDefault="00045E4F" w:rsidP="007F0D7A">
      <w:pPr>
        <w:pStyle w:val="Heading3"/>
        <w:spacing w:line="360" w:lineRule="auto"/>
        <w:rPr>
          <w:rFonts w:ascii="Arial" w:hAnsi="Arial" w:cs="Arial"/>
          <w:color w:val="000000"/>
          <w:sz w:val="24"/>
          <w:szCs w:val="24"/>
          <w:highlight w:val="yellow"/>
        </w:rPr>
      </w:pPr>
    </w:p>
    <w:p w14:paraId="052E44CB" w14:textId="71DE5808" w:rsidR="00045E4F" w:rsidRPr="007F0D7A" w:rsidRDefault="003A5FC3" w:rsidP="007F0D7A">
      <w:pPr>
        <w:pStyle w:val="Heading3"/>
        <w:spacing w:line="360" w:lineRule="auto"/>
        <w:rPr>
          <w:rFonts w:ascii="Arial" w:hAnsi="Arial" w:cs="Arial"/>
          <w:color w:val="000000"/>
          <w:sz w:val="24"/>
          <w:szCs w:val="24"/>
        </w:rPr>
      </w:pPr>
      <w:r w:rsidRPr="007F0D7A">
        <w:rPr>
          <w:rFonts w:ascii="Arial" w:hAnsi="Arial" w:cs="Arial"/>
          <w:color w:val="000000"/>
          <w:sz w:val="24"/>
          <w:szCs w:val="24"/>
        </w:rPr>
        <w:t xml:space="preserve">Conclusion: </w:t>
      </w:r>
    </w:p>
    <w:p w14:paraId="3E00E967" w14:textId="06E05159" w:rsidR="003A5FC3" w:rsidRPr="007F0D7A" w:rsidRDefault="003A5FC3" w:rsidP="007F0D7A">
      <w:pPr>
        <w:spacing w:line="360" w:lineRule="auto"/>
        <w:rPr>
          <w:rFonts w:ascii="Arial" w:hAnsi="Arial" w:cs="Arial"/>
        </w:rPr>
      </w:pPr>
      <w:r w:rsidRPr="007F0D7A">
        <w:rPr>
          <w:rFonts w:ascii="Arial" w:hAnsi="Arial" w:cs="Arial"/>
        </w:rPr>
        <w:t xml:space="preserve">The retrofit of the Swansea Civic Centre could be a viable project </w:t>
      </w:r>
      <w:proofErr w:type="gramStart"/>
      <w:r w:rsidRPr="007F0D7A">
        <w:rPr>
          <w:rFonts w:ascii="Arial" w:hAnsi="Arial" w:cs="Arial"/>
        </w:rPr>
        <w:t>as long as</w:t>
      </w:r>
      <w:proofErr w:type="gramEnd"/>
      <w:r w:rsidRPr="007F0D7A">
        <w:rPr>
          <w:rFonts w:ascii="Arial" w:hAnsi="Arial" w:cs="Arial"/>
        </w:rPr>
        <w:t xml:space="preserve"> the building is used for something that will bring in revenue of money to keep it running well and not to let neglect happen again. But if the building will continue to be used for office space and as a council building, the recommendations would be not to go through with this project</w:t>
      </w:r>
      <w:r w:rsidR="006F66DD" w:rsidRPr="007F0D7A">
        <w:rPr>
          <w:rFonts w:ascii="Arial" w:hAnsi="Arial" w:cs="Arial"/>
        </w:rPr>
        <w:t>,</w:t>
      </w:r>
      <w:r w:rsidRPr="007F0D7A">
        <w:rPr>
          <w:rFonts w:ascii="Arial" w:hAnsi="Arial" w:cs="Arial"/>
        </w:rPr>
        <w:t xml:space="preserve"> as it would be far too expensive. </w:t>
      </w:r>
    </w:p>
    <w:p w14:paraId="56BB798D" w14:textId="77777777" w:rsidR="00045E4F" w:rsidRPr="003A5FC3" w:rsidRDefault="00045E4F" w:rsidP="00045E4F">
      <w:pPr>
        <w:pStyle w:val="Heading3"/>
        <w:spacing w:line="360" w:lineRule="auto"/>
        <w:rPr>
          <w:rFonts w:ascii="Arial" w:hAnsi="Arial" w:cs="Arial"/>
          <w:color w:val="000000"/>
          <w:sz w:val="24"/>
          <w:szCs w:val="24"/>
        </w:rPr>
      </w:pPr>
    </w:p>
    <w:p w14:paraId="492DB320" w14:textId="77777777" w:rsidR="00045E4F" w:rsidRPr="00045E4F" w:rsidRDefault="00045E4F" w:rsidP="00045E4F">
      <w:pPr>
        <w:pStyle w:val="Heading3"/>
        <w:spacing w:line="360" w:lineRule="auto"/>
        <w:rPr>
          <w:rFonts w:ascii="Arial" w:hAnsi="Arial" w:cs="Arial"/>
          <w:color w:val="000000"/>
          <w:sz w:val="24"/>
          <w:szCs w:val="24"/>
        </w:rPr>
      </w:pPr>
    </w:p>
    <w:p w14:paraId="46DE0FDB" w14:textId="7132E951" w:rsidR="00045E4F" w:rsidRPr="00045E4F" w:rsidRDefault="00045E4F" w:rsidP="00045E4F">
      <w:pPr>
        <w:pStyle w:val="Heading3"/>
        <w:spacing w:line="360" w:lineRule="auto"/>
        <w:rPr>
          <w:rFonts w:ascii="Arial" w:hAnsi="Arial" w:cs="Arial"/>
          <w:color w:val="000000"/>
          <w:sz w:val="24"/>
          <w:szCs w:val="24"/>
        </w:rPr>
      </w:pPr>
      <w:r w:rsidRPr="00045E4F">
        <w:rPr>
          <w:rFonts w:ascii="Arial" w:hAnsi="Arial" w:cs="Arial"/>
          <w:color w:val="000000"/>
          <w:sz w:val="24"/>
          <w:szCs w:val="24"/>
        </w:rPr>
        <w:t>References</w:t>
      </w:r>
    </w:p>
    <w:p w14:paraId="0E3F97CD" w14:textId="04E4AA39" w:rsidR="00A0513A" w:rsidRPr="00A0513A" w:rsidRDefault="00045E4F" w:rsidP="00A0513A">
      <w:pPr>
        <w:numPr>
          <w:ilvl w:val="0"/>
          <w:numId w:val="18"/>
        </w:numPr>
        <w:spacing w:before="100" w:beforeAutospacing="1" w:after="100" w:afterAutospacing="1" w:line="360" w:lineRule="auto"/>
        <w:rPr>
          <w:rFonts w:ascii="Arial" w:hAnsi="Arial" w:cs="Arial"/>
          <w:color w:val="000000"/>
        </w:rPr>
      </w:pPr>
      <w:r w:rsidRPr="00045E4F">
        <w:rPr>
          <w:rFonts w:ascii="Arial" w:hAnsi="Arial" w:cs="Arial"/>
          <w:color w:val="000000"/>
        </w:rPr>
        <w:t>BRE (2021)</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Glazing and energy efficiency in buildings: Whole-life performance</w:t>
      </w:r>
      <w:r w:rsidRPr="00045E4F">
        <w:rPr>
          <w:rFonts w:ascii="Arial" w:hAnsi="Arial" w:cs="Arial"/>
          <w:color w:val="000000"/>
        </w:rPr>
        <w:t xml:space="preserve">. Building Research Establishment. </w:t>
      </w:r>
    </w:p>
    <w:p w14:paraId="089BDF91" w14:textId="536309D9" w:rsidR="00045E4F" w:rsidRPr="00045E4F" w:rsidRDefault="00045E4F" w:rsidP="00045E4F">
      <w:pPr>
        <w:numPr>
          <w:ilvl w:val="0"/>
          <w:numId w:val="18"/>
        </w:numPr>
        <w:spacing w:before="100" w:beforeAutospacing="1" w:after="100" w:afterAutospacing="1" w:line="360" w:lineRule="auto"/>
        <w:rPr>
          <w:rFonts w:ascii="Arial" w:hAnsi="Arial" w:cs="Arial"/>
          <w:color w:val="000000"/>
        </w:rPr>
      </w:pPr>
      <w:r w:rsidRPr="00045E4F">
        <w:rPr>
          <w:rFonts w:ascii="Arial" w:hAnsi="Arial" w:cs="Arial"/>
          <w:color w:val="000000"/>
        </w:rPr>
        <w:t>Energy Saving Trust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Energy efficient glazing</w:t>
      </w:r>
      <w:r w:rsidRPr="00045E4F">
        <w:rPr>
          <w:rFonts w:ascii="Arial" w:hAnsi="Arial" w:cs="Arial"/>
          <w:color w:val="000000"/>
        </w:rPr>
        <w:t xml:space="preserve">. </w:t>
      </w:r>
    </w:p>
    <w:p w14:paraId="21A217B4" w14:textId="532BFFB0" w:rsidR="00A0513A" w:rsidRDefault="00045E4F" w:rsidP="00A0513A">
      <w:pPr>
        <w:numPr>
          <w:ilvl w:val="0"/>
          <w:numId w:val="18"/>
        </w:numPr>
        <w:spacing w:before="100" w:beforeAutospacing="1" w:after="100" w:afterAutospacing="1" w:line="360" w:lineRule="auto"/>
        <w:rPr>
          <w:rFonts w:ascii="Arial" w:hAnsi="Arial" w:cs="Arial"/>
          <w:color w:val="000000"/>
        </w:rPr>
      </w:pPr>
      <w:proofErr w:type="spellStart"/>
      <w:r w:rsidRPr="00045E4F">
        <w:rPr>
          <w:rFonts w:ascii="Arial" w:hAnsi="Arial" w:cs="Arial"/>
          <w:color w:val="000000"/>
        </w:rPr>
        <w:t>TrustMark</w:t>
      </w:r>
      <w:proofErr w:type="spellEnd"/>
      <w:r w:rsidRPr="00045E4F">
        <w:rPr>
          <w:rFonts w:ascii="Arial" w:hAnsi="Arial" w:cs="Arial"/>
          <w:color w:val="000000"/>
        </w:rPr>
        <w:t xml:space="preserve">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PAS 2035: Retrofitting dwellings for improved energy efficiency</w:t>
      </w:r>
      <w:r w:rsidRPr="00045E4F">
        <w:rPr>
          <w:rFonts w:ascii="Arial" w:hAnsi="Arial" w:cs="Arial"/>
          <w:color w:val="000000"/>
        </w:rPr>
        <w:t xml:space="preserve">. </w:t>
      </w:r>
    </w:p>
    <w:p w14:paraId="6D44094E" w14:textId="77777777" w:rsidR="00A0513A" w:rsidRDefault="00045E4F" w:rsidP="005E56A5">
      <w:pPr>
        <w:numPr>
          <w:ilvl w:val="0"/>
          <w:numId w:val="19"/>
        </w:numPr>
        <w:spacing w:before="100" w:beforeAutospacing="1" w:after="100" w:afterAutospacing="1" w:line="360" w:lineRule="auto"/>
        <w:rPr>
          <w:rFonts w:ascii="Arial" w:hAnsi="Arial" w:cs="Arial"/>
          <w:color w:val="000000"/>
        </w:rPr>
      </w:pPr>
      <w:r w:rsidRPr="00A0513A">
        <w:rPr>
          <w:rFonts w:ascii="Arial" w:hAnsi="Arial" w:cs="Arial"/>
          <w:color w:val="000000"/>
        </w:rPr>
        <w:t>Swansea Council (2024)</w:t>
      </w:r>
      <w:r w:rsidRPr="00A0513A">
        <w:rPr>
          <w:rStyle w:val="apple-converted-space"/>
          <w:rFonts w:ascii="Arial" w:eastAsiaTheme="majorEastAsia" w:hAnsi="Arial" w:cs="Arial"/>
          <w:color w:val="000000"/>
        </w:rPr>
        <w:t> </w:t>
      </w:r>
      <w:r w:rsidRPr="00A0513A">
        <w:rPr>
          <w:rStyle w:val="Emphasis"/>
          <w:rFonts w:ascii="Arial" w:eastAsiaTheme="majorEastAsia" w:hAnsi="Arial" w:cs="Arial"/>
          <w:i w:val="0"/>
          <w:iCs w:val="0"/>
          <w:color w:val="000000"/>
        </w:rPr>
        <w:t>Corporate Transformation and Net Zero Strategy</w:t>
      </w:r>
      <w:r w:rsidRPr="00A0513A">
        <w:rPr>
          <w:rFonts w:ascii="Arial" w:hAnsi="Arial" w:cs="Arial"/>
          <w:color w:val="000000"/>
        </w:rPr>
        <w:t xml:space="preserve">. </w:t>
      </w:r>
    </w:p>
    <w:p w14:paraId="57DAB906" w14:textId="1F02DA99" w:rsidR="00A0513A" w:rsidRPr="00A0513A" w:rsidRDefault="00045E4F" w:rsidP="005E56A5">
      <w:pPr>
        <w:numPr>
          <w:ilvl w:val="0"/>
          <w:numId w:val="19"/>
        </w:numPr>
        <w:spacing w:before="100" w:beforeAutospacing="1" w:after="100" w:afterAutospacing="1" w:line="360" w:lineRule="auto"/>
        <w:rPr>
          <w:rFonts w:ascii="Arial" w:hAnsi="Arial" w:cs="Arial"/>
          <w:color w:val="000000"/>
        </w:rPr>
      </w:pPr>
      <w:r w:rsidRPr="00A0513A">
        <w:rPr>
          <w:rFonts w:ascii="Arial" w:hAnsi="Arial" w:cs="Arial"/>
          <w:color w:val="000000"/>
        </w:rPr>
        <w:t>BEIS (2021)</w:t>
      </w:r>
      <w:r w:rsidRPr="00A0513A">
        <w:rPr>
          <w:rStyle w:val="apple-converted-space"/>
          <w:rFonts w:ascii="Arial" w:eastAsiaTheme="majorEastAsia" w:hAnsi="Arial" w:cs="Arial"/>
          <w:color w:val="000000"/>
        </w:rPr>
        <w:t> </w:t>
      </w:r>
      <w:r w:rsidRPr="00A0513A">
        <w:rPr>
          <w:rStyle w:val="Emphasis"/>
          <w:rFonts w:ascii="Arial" w:eastAsiaTheme="majorEastAsia" w:hAnsi="Arial" w:cs="Arial"/>
          <w:i w:val="0"/>
          <w:iCs w:val="0"/>
          <w:color w:val="000000"/>
        </w:rPr>
        <w:t>Heat Pump Ready Programme: Technical guidance for building suitability</w:t>
      </w:r>
      <w:r w:rsidRPr="00A0513A">
        <w:rPr>
          <w:rFonts w:ascii="Arial" w:hAnsi="Arial" w:cs="Arial"/>
          <w:color w:val="000000"/>
        </w:rPr>
        <w:t xml:space="preserve">. Department for Business, Energy &amp; Industrial Strategy. </w:t>
      </w:r>
    </w:p>
    <w:p w14:paraId="2D76ADD5" w14:textId="4B88D588"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lastRenderedPageBreak/>
        <w:t>BRE (2020)</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Air tightness of buildings: Review and applications</w:t>
      </w:r>
      <w:r w:rsidRPr="00045E4F">
        <w:rPr>
          <w:rFonts w:ascii="Arial" w:hAnsi="Arial" w:cs="Arial"/>
          <w:color w:val="000000"/>
        </w:rPr>
        <w:t>. Building Research Establishment.</w:t>
      </w:r>
      <w:r w:rsidRPr="00045E4F">
        <w:rPr>
          <w:rStyle w:val="apple-converted-space"/>
          <w:rFonts w:ascii="Arial" w:eastAsiaTheme="majorEastAsia" w:hAnsi="Arial" w:cs="Arial"/>
          <w:color w:val="000000"/>
        </w:rPr>
        <w:t> </w:t>
      </w:r>
    </w:p>
    <w:p w14:paraId="3CF7905B" w14:textId="0DD2E6AD"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t>Energy Saving Trust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Improving airtightness</w:t>
      </w:r>
      <w:r w:rsidRPr="00045E4F">
        <w:rPr>
          <w:rFonts w:ascii="Arial" w:hAnsi="Arial" w:cs="Arial"/>
          <w:color w:val="000000"/>
        </w:rPr>
        <w:t xml:space="preserve">. </w:t>
      </w:r>
    </w:p>
    <w:p w14:paraId="0069D3F2" w14:textId="6EE82973"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proofErr w:type="spellStart"/>
      <w:r w:rsidRPr="00045E4F">
        <w:rPr>
          <w:rFonts w:ascii="Arial" w:hAnsi="Arial" w:cs="Arial"/>
          <w:color w:val="000000"/>
        </w:rPr>
        <w:t>TrustMark</w:t>
      </w:r>
      <w:proofErr w:type="spellEnd"/>
      <w:r w:rsidRPr="00045E4F">
        <w:rPr>
          <w:rFonts w:ascii="Arial" w:hAnsi="Arial" w:cs="Arial"/>
          <w:color w:val="000000"/>
        </w:rPr>
        <w:t xml:space="preserve">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PAS 2035: Retrofitting dwellings for improved energy efficiency</w:t>
      </w:r>
      <w:r w:rsidRPr="00045E4F">
        <w:rPr>
          <w:rFonts w:ascii="Arial" w:hAnsi="Arial" w:cs="Arial"/>
          <w:color w:val="000000"/>
        </w:rPr>
        <w:t>.</w:t>
      </w:r>
      <w:r w:rsidRPr="00045E4F">
        <w:rPr>
          <w:rStyle w:val="apple-converted-space"/>
          <w:rFonts w:ascii="Arial" w:eastAsiaTheme="majorEastAsia" w:hAnsi="Arial" w:cs="Arial"/>
          <w:color w:val="000000"/>
        </w:rPr>
        <w:t> </w:t>
      </w:r>
    </w:p>
    <w:p w14:paraId="60DCD342" w14:textId="0360503A"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t>Carbon Trust (2022)</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Solar PV for public sector buildings</w:t>
      </w:r>
    </w:p>
    <w:p w14:paraId="12A18304" w14:textId="5B8B203B"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t>Salix Finance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Public Sector Decarbonisation Scheme: Guidance for applicants</w:t>
      </w:r>
      <w:r w:rsidRPr="00045E4F">
        <w:rPr>
          <w:rFonts w:ascii="Arial" w:hAnsi="Arial" w:cs="Arial"/>
          <w:color w:val="000000"/>
        </w:rPr>
        <w:t>.</w:t>
      </w:r>
      <w:r w:rsidRPr="00045E4F">
        <w:rPr>
          <w:rStyle w:val="apple-converted-space"/>
          <w:rFonts w:ascii="Arial" w:eastAsiaTheme="majorEastAsia" w:hAnsi="Arial" w:cs="Arial"/>
          <w:color w:val="000000"/>
        </w:rPr>
        <w:t> </w:t>
      </w:r>
    </w:p>
    <w:p w14:paraId="592BE37A" w14:textId="0525E64E"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t>Swansea Council (2024)</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Climate Emergency and Net Zero Carbon Action Plan</w:t>
      </w:r>
      <w:r w:rsidRPr="00045E4F">
        <w:rPr>
          <w:rFonts w:ascii="Arial" w:hAnsi="Arial" w:cs="Arial"/>
          <w:color w:val="000000"/>
        </w:rPr>
        <w:t xml:space="preserve">. </w:t>
      </w:r>
    </w:p>
    <w:p w14:paraId="36515EC4" w14:textId="47D3300D"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t>BSRIA (2021)</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Energy-efficient building control systems</w:t>
      </w:r>
      <w:r w:rsidRPr="00045E4F">
        <w:rPr>
          <w:rFonts w:ascii="Arial" w:hAnsi="Arial" w:cs="Arial"/>
          <w:color w:val="000000"/>
        </w:rPr>
        <w:t xml:space="preserve">. Building Services Research and Information Association. </w:t>
      </w:r>
    </w:p>
    <w:p w14:paraId="6AAD44BD" w14:textId="64AEA8C9"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r w:rsidRPr="00045E4F">
        <w:rPr>
          <w:rFonts w:ascii="Arial" w:hAnsi="Arial" w:cs="Arial"/>
          <w:color w:val="000000"/>
        </w:rPr>
        <w:t>Ofgem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Demand Side Response: The future of energy flexibility</w:t>
      </w:r>
      <w:r w:rsidRPr="00045E4F">
        <w:rPr>
          <w:rFonts w:ascii="Arial" w:hAnsi="Arial" w:cs="Arial"/>
          <w:color w:val="000000"/>
        </w:rPr>
        <w:t xml:space="preserve">. </w:t>
      </w:r>
    </w:p>
    <w:p w14:paraId="14330810" w14:textId="1B8E0CA0" w:rsidR="00045E4F" w:rsidRPr="00045E4F" w:rsidRDefault="00045E4F" w:rsidP="00045E4F">
      <w:pPr>
        <w:numPr>
          <w:ilvl w:val="0"/>
          <w:numId w:val="19"/>
        </w:numPr>
        <w:spacing w:before="100" w:beforeAutospacing="1" w:after="100" w:afterAutospacing="1" w:line="360" w:lineRule="auto"/>
        <w:rPr>
          <w:rFonts w:ascii="Arial" w:hAnsi="Arial" w:cs="Arial"/>
          <w:color w:val="000000"/>
        </w:rPr>
      </w:pPr>
      <w:proofErr w:type="spellStart"/>
      <w:r w:rsidRPr="00045E4F">
        <w:rPr>
          <w:rFonts w:ascii="Arial" w:hAnsi="Arial" w:cs="Arial"/>
          <w:color w:val="000000"/>
        </w:rPr>
        <w:t>TwinView</w:t>
      </w:r>
      <w:proofErr w:type="spellEnd"/>
      <w:r w:rsidRPr="00045E4F">
        <w:rPr>
          <w:rFonts w:ascii="Arial" w:hAnsi="Arial" w:cs="Arial"/>
          <w:color w:val="000000"/>
        </w:rPr>
        <w:t xml:space="preserve"> (2023)</w:t>
      </w:r>
      <w:r w:rsidR="00A0513A">
        <w:rPr>
          <w:rStyle w:val="apple-converted-space"/>
          <w:rFonts w:ascii="Arial" w:eastAsiaTheme="majorEastAsia" w:hAnsi="Arial" w:cs="Arial"/>
          <w:color w:val="000000"/>
        </w:rPr>
        <w:t xml:space="preserve">. </w:t>
      </w:r>
      <w:r w:rsidRPr="00045E4F">
        <w:rPr>
          <w:rStyle w:val="Emphasis"/>
          <w:rFonts w:ascii="Arial" w:eastAsiaTheme="majorEastAsia" w:hAnsi="Arial" w:cs="Arial"/>
          <w:i w:val="0"/>
          <w:iCs w:val="0"/>
          <w:color w:val="000000"/>
        </w:rPr>
        <w:t>Smart buildings and digital twins: Enhancing asset management</w:t>
      </w:r>
      <w:r w:rsidRPr="00045E4F">
        <w:rPr>
          <w:rFonts w:ascii="Arial" w:hAnsi="Arial" w:cs="Arial"/>
          <w:color w:val="000000"/>
        </w:rPr>
        <w:t xml:space="preserve">. </w:t>
      </w:r>
    </w:p>
    <w:p w14:paraId="149A1F11" w14:textId="67443917" w:rsidR="00A0513A" w:rsidRPr="00A0513A" w:rsidRDefault="00045E4F" w:rsidP="00A0513A">
      <w:pPr>
        <w:numPr>
          <w:ilvl w:val="0"/>
          <w:numId w:val="22"/>
        </w:numPr>
        <w:spacing w:before="100" w:beforeAutospacing="1" w:after="100" w:afterAutospacing="1" w:line="360" w:lineRule="auto"/>
        <w:rPr>
          <w:rFonts w:ascii="Arial" w:hAnsi="Arial" w:cs="Arial"/>
          <w:color w:val="000000"/>
        </w:rPr>
      </w:pPr>
      <w:r w:rsidRPr="00A0513A">
        <w:rPr>
          <w:rFonts w:ascii="Arial" w:hAnsi="Arial" w:cs="Arial"/>
          <w:color w:val="000000"/>
        </w:rPr>
        <w:t>UCEM (2023)</w:t>
      </w:r>
      <w:r w:rsidRPr="00A0513A">
        <w:rPr>
          <w:rStyle w:val="apple-converted-space"/>
          <w:rFonts w:ascii="Arial" w:eastAsiaTheme="majorEastAsia" w:hAnsi="Arial" w:cs="Arial"/>
          <w:color w:val="000000"/>
        </w:rPr>
        <w:t> </w:t>
      </w:r>
      <w:r w:rsidRPr="00A0513A">
        <w:rPr>
          <w:rStyle w:val="Emphasis"/>
          <w:rFonts w:ascii="Arial" w:eastAsiaTheme="majorEastAsia" w:hAnsi="Arial" w:cs="Arial"/>
          <w:i w:val="0"/>
          <w:iCs w:val="0"/>
          <w:color w:val="000000"/>
        </w:rPr>
        <w:t>Smart buildings explained: Design, management and sustainability</w:t>
      </w:r>
      <w:r w:rsidRPr="00A0513A">
        <w:rPr>
          <w:rFonts w:ascii="Arial" w:hAnsi="Arial" w:cs="Arial"/>
          <w:color w:val="000000"/>
        </w:rPr>
        <w:t>. University College of Estate</w:t>
      </w:r>
      <w:r w:rsidR="00A0513A">
        <w:rPr>
          <w:rFonts w:ascii="Arial" w:hAnsi="Arial" w:cs="Arial"/>
          <w:color w:val="000000"/>
        </w:rPr>
        <w:t xml:space="preserve"> </w:t>
      </w:r>
      <w:r w:rsidRPr="00A0513A">
        <w:rPr>
          <w:rFonts w:ascii="Arial" w:hAnsi="Arial" w:cs="Arial"/>
          <w:color w:val="000000"/>
        </w:rPr>
        <w:t>Management.</w:t>
      </w:r>
      <w:r w:rsidR="00A0513A" w:rsidRPr="00A0513A">
        <w:rPr>
          <w:rFonts w:ascii="Arial" w:hAnsi="Arial" w:cs="Arial"/>
          <w:color w:val="000000"/>
        </w:rPr>
        <w:t xml:space="preserve"> </w:t>
      </w:r>
      <w:r w:rsidRPr="00A0513A">
        <w:rPr>
          <w:rStyle w:val="apple-converted-space"/>
          <w:rFonts w:ascii="Arial" w:eastAsiaTheme="majorEastAsia" w:hAnsi="Arial" w:cs="Arial"/>
          <w:color w:val="000000"/>
        </w:rPr>
        <w:t> </w:t>
      </w:r>
      <w:hyperlink r:id="rId5" w:tgtFrame="_new" w:history="1">
        <w:r w:rsidRPr="00A0513A">
          <w:rPr>
            <w:rStyle w:val="Hyperlink"/>
            <w:rFonts w:ascii="Arial" w:eastAsiaTheme="majorEastAsia" w:hAnsi="Arial" w:cs="Arial"/>
            <w:u w:val="none"/>
          </w:rPr>
          <w:t>https://www.ucem.ac.uk</w:t>
        </w:r>
      </w:hyperlink>
      <w:r w:rsidRPr="00A0513A">
        <w:rPr>
          <w:rStyle w:val="apple-converted-space"/>
          <w:rFonts w:ascii="Arial" w:eastAsiaTheme="majorEastAsia" w:hAnsi="Arial" w:cs="Arial"/>
          <w:color w:val="000000"/>
        </w:rPr>
        <w:t> </w:t>
      </w:r>
    </w:p>
    <w:p w14:paraId="07A06F91" w14:textId="0E75DDF1" w:rsidR="003D31BA" w:rsidRPr="00A0513A" w:rsidRDefault="003D31BA" w:rsidP="00D759A5">
      <w:pPr>
        <w:numPr>
          <w:ilvl w:val="0"/>
          <w:numId w:val="22"/>
        </w:numPr>
        <w:spacing w:before="100" w:beforeAutospacing="1" w:after="100" w:afterAutospacing="1" w:line="360" w:lineRule="auto"/>
        <w:rPr>
          <w:rFonts w:ascii="Arial" w:hAnsi="Arial" w:cs="Arial"/>
          <w:color w:val="000000"/>
        </w:rPr>
      </w:pPr>
      <w:r w:rsidRPr="00A0513A">
        <w:rPr>
          <w:rFonts w:ascii="Arial" w:hAnsi="Arial" w:cs="Arial"/>
          <w:color w:val="000000"/>
        </w:rPr>
        <w:t>BRE (2021)</w:t>
      </w:r>
      <w:r w:rsidRPr="00A0513A">
        <w:rPr>
          <w:rStyle w:val="apple-converted-space"/>
          <w:rFonts w:ascii="Arial" w:eastAsiaTheme="majorEastAsia" w:hAnsi="Arial" w:cs="Arial"/>
          <w:color w:val="000000"/>
        </w:rPr>
        <w:t> </w:t>
      </w:r>
      <w:r w:rsidRPr="00A0513A">
        <w:rPr>
          <w:rStyle w:val="Emphasis"/>
          <w:rFonts w:ascii="Arial" w:eastAsiaTheme="majorEastAsia" w:hAnsi="Arial" w:cs="Arial"/>
          <w:i w:val="0"/>
          <w:iCs w:val="0"/>
          <w:color w:val="000000"/>
        </w:rPr>
        <w:t>The impact of indoor lighting on health and wellbeing</w:t>
      </w:r>
      <w:r w:rsidRPr="00A0513A">
        <w:rPr>
          <w:rFonts w:ascii="Arial" w:hAnsi="Arial" w:cs="Arial"/>
          <w:color w:val="000000"/>
        </w:rPr>
        <w:t>. Building Research Establishment</w:t>
      </w:r>
      <w:r w:rsidRPr="00A0513A">
        <w:rPr>
          <w:rStyle w:val="apple-converted-space"/>
          <w:rFonts w:ascii="Arial" w:eastAsiaTheme="majorEastAsia" w:hAnsi="Arial" w:cs="Arial"/>
          <w:color w:val="000000"/>
        </w:rPr>
        <w:t> </w:t>
      </w:r>
    </w:p>
    <w:p w14:paraId="30E4B577" w14:textId="762AE164" w:rsidR="003D31BA" w:rsidRPr="00045E4F" w:rsidRDefault="003D31BA" w:rsidP="00045E4F">
      <w:pPr>
        <w:numPr>
          <w:ilvl w:val="0"/>
          <w:numId w:val="22"/>
        </w:numPr>
        <w:spacing w:before="100" w:beforeAutospacing="1" w:after="100" w:afterAutospacing="1" w:line="360" w:lineRule="auto"/>
        <w:rPr>
          <w:rFonts w:ascii="Arial" w:hAnsi="Arial" w:cs="Arial"/>
          <w:color w:val="000000"/>
        </w:rPr>
      </w:pPr>
      <w:r w:rsidRPr="00045E4F">
        <w:rPr>
          <w:rFonts w:ascii="Arial" w:hAnsi="Arial" w:cs="Arial"/>
          <w:color w:val="000000"/>
        </w:rPr>
        <w:t>Carbon Trust (2023)</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Lighting: Overview and guidance for energy efficiency in buildings</w:t>
      </w:r>
      <w:r w:rsidRPr="00045E4F">
        <w:rPr>
          <w:rFonts w:ascii="Arial" w:hAnsi="Arial" w:cs="Arial"/>
          <w:color w:val="000000"/>
        </w:rPr>
        <w:t xml:space="preserve">. </w:t>
      </w:r>
    </w:p>
    <w:p w14:paraId="51125B04" w14:textId="6615BE06" w:rsidR="003D31BA" w:rsidRPr="00045E4F" w:rsidRDefault="003D31BA" w:rsidP="00045E4F">
      <w:pPr>
        <w:numPr>
          <w:ilvl w:val="0"/>
          <w:numId w:val="22"/>
        </w:numPr>
        <w:spacing w:before="100" w:beforeAutospacing="1" w:after="100" w:afterAutospacing="1" w:line="360" w:lineRule="auto"/>
        <w:rPr>
          <w:rFonts w:ascii="Arial" w:hAnsi="Arial" w:cs="Arial"/>
          <w:color w:val="000000"/>
        </w:rPr>
      </w:pPr>
      <w:r w:rsidRPr="00045E4F">
        <w:rPr>
          <w:rFonts w:ascii="Arial" w:hAnsi="Arial" w:cs="Arial"/>
          <w:color w:val="000000"/>
        </w:rPr>
        <w:t>Swansea Council (2024)</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Corporate Transformation and Net Zero Strategy</w:t>
      </w:r>
      <w:r w:rsidRPr="00045E4F">
        <w:rPr>
          <w:rFonts w:ascii="Arial" w:hAnsi="Arial" w:cs="Arial"/>
          <w:color w:val="000000"/>
        </w:rPr>
        <w:t xml:space="preserve">. </w:t>
      </w:r>
    </w:p>
    <w:p w14:paraId="483A788D" w14:textId="6B27E064" w:rsidR="003D31BA" w:rsidRPr="00045E4F" w:rsidRDefault="003D31BA" w:rsidP="00045E4F">
      <w:pPr>
        <w:numPr>
          <w:ilvl w:val="0"/>
          <w:numId w:val="22"/>
        </w:numPr>
        <w:spacing w:before="100" w:beforeAutospacing="1" w:after="100" w:afterAutospacing="1" w:line="360" w:lineRule="auto"/>
        <w:rPr>
          <w:rFonts w:ascii="Arial" w:hAnsi="Arial" w:cs="Arial"/>
          <w:color w:val="000000"/>
        </w:rPr>
      </w:pPr>
      <w:r w:rsidRPr="00045E4F">
        <w:rPr>
          <w:rFonts w:ascii="Arial" w:hAnsi="Arial" w:cs="Arial"/>
          <w:color w:val="000000"/>
        </w:rPr>
        <w:t>UK Green Building Council (2022)</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Smart Building Technologies for Energy Efficiency</w:t>
      </w:r>
      <w:r w:rsidRPr="00045E4F">
        <w:rPr>
          <w:rFonts w:ascii="Arial" w:hAnsi="Arial" w:cs="Arial"/>
          <w:color w:val="000000"/>
        </w:rPr>
        <w:t xml:space="preserve">. </w:t>
      </w:r>
    </w:p>
    <w:p w14:paraId="605C2E33" w14:textId="5B5162F5" w:rsidR="00A0513A" w:rsidRPr="00A0513A" w:rsidRDefault="00C731BB" w:rsidP="0050247A">
      <w:pPr>
        <w:numPr>
          <w:ilvl w:val="0"/>
          <w:numId w:val="4"/>
        </w:numPr>
        <w:spacing w:before="100" w:beforeAutospacing="1" w:after="100" w:afterAutospacing="1" w:line="360" w:lineRule="auto"/>
        <w:rPr>
          <w:rStyle w:val="apple-converted-space"/>
          <w:rFonts w:ascii="Arial" w:hAnsi="Arial" w:cs="Arial"/>
          <w:color w:val="000000"/>
        </w:rPr>
      </w:pPr>
      <w:proofErr w:type="spellStart"/>
      <w:r w:rsidRPr="00A0513A">
        <w:rPr>
          <w:rFonts w:ascii="Arial" w:hAnsi="Arial" w:cs="Arial"/>
          <w:color w:val="000000"/>
        </w:rPr>
        <w:t>Architude</w:t>
      </w:r>
      <w:proofErr w:type="spellEnd"/>
      <w:r w:rsidRPr="00A0513A">
        <w:rPr>
          <w:rFonts w:ascii="Arial" w:hAnsi="Arial" w:cs="Arial"/>
          <w:color w:val="000000"/>
        </w:rPr>
        <w:t>. (n.d.)</w:t>
      </w:r>
      <w:r w:rsidRPr="00A0513A">
        <w:rPr>
          <w:rStyle w:val="apple-converted-space"/>
          <w:rFonts w:ascii="Arial" w:eastAsiaTheme="majorEastAsia" w:hAnsi="Arial" w:cs="Arial"/>
          <w:color w:val="000000"/>
        </w:rPr>
        <w:t> </w:t>
      </w:r>
      <w:r w:rsidRPr="00A0513A">
        <w:rPr>
          <w:rStyle w:val="Emphasis"/>
          <w:rFonts w:ascii="Arial" w:eastAsiaTheme="majorEastAsia" w:hAnsi="Arial" w:cs="Arial"/>
          <w:i w:val="0"/>
          <w:iCs w:val="0"/>
          <w:color w:val="000000"/>
        </w:rPr>
        <w:t xml:space="preserve">Top 5 Benefits </w:t>
      </w:r>
      <w:proofErr w:type="gramStart"/>
      <w:r w:rsidRPr="00A0513A">
        <w:rPr>
          <w:rStyle w:val="Emphasis"/>
          <w:rFonts w:ascii="Arial" w:eastAsiaTheme="majorEastAsia" w:hAnsi="Arial" w:cs="Arial"/>
          <w:i w:val="0"/>
          <w:iCs w:val="0"/>
          <w:color w:val="000000"/>
        </w:rPr>
        <w:t>Of</w:t>
      </w:r>
      <w:proofErr w:type="gramEnd"/>
      <w:r w:rsidRPr="00A0513A">
        <w:rPr>
          <w:rStyle w:val="Emphasis"/>
          <w:rFonts w:ascii="Arial" w:eastAsiaTheme="majorEastAsia" w:hAnsi="Arial" w:cs="Arial"/>
          <w:i w:val="0"/>
          <w:iCs w:val="0"/>
          <w:color w:val="000000"/>
        </w:rPr>
        <w:t xml:space="preserve"> BIM In Construction</w:t>
      </w:r>
      <w:r w:rsidRPr="00A0513A">
        <w:rPr>
          <w:rFonts w:ascii="Arial" w:hAnsi="Arial" w:cs="Arial"/>
          <w:color w:val="000000"/>
        </w:rPr>
        <w:t xml:space="preserve">. </w:t>
      </w:r>
    </w:p>
    <w:p w14:paraId="51A2EF3F" w14:textId="5C4E39FA" w:rsidR="00C731BB" w:rsidRPr="00A0513A" w:rsidRDefault="00C731BB" w:rsidP="00401609">
      <w:pPr>
        <w:numPr>
          <w:ilvl w:val="0"/>
          <w:numId w:val="4"/>
        </w:numPr>
        <w:spacing w:before="100" w:beforeAutospacing="1" w:after="100" w:afterAutospacing="1" w:line="360" w:lineRule="auto"/>
        <w:rPr>
          <w:rFonts w:ascii="Arial" w:hAnsi="Arial" w:cs="Arial"/>
          <w:color w:val="000000"/>
        </w:rPr>
      </w:pPr>
      <w:r w:rsidRPr="00A0513A">
        <w:rPr>
          <w:rFonts w:ascii="Arial" w:hAnsi="Arial" w:cs="Arial"/>
          <w:color w:val="000000"/>
        </w:rPr>
        <w:t>BrainBox AI. (2024)</w:t>
      </w:r>
      <w:r w:rsidRPr="00A0513A">
        <w:rPr>
          <w:rStyle w:val="apple-converted-space"/>
          <w:rFonts w:ascii="Arial" w:eastAsiaTheme="majorEastAsia" w:hAnsi="Arial" w:cs="Arial"/>
          <w:color w:val="000000"/>
        </w:rPr>
        <w:t> </w:t>
      </w:r>
      <w:r w:rsidRPr="00A0513A">
        <w:rPr>
          <w:rStyle w:val="Emphasis"/>
          <w:rFonts w:ascii="Arial" w:eastAsiaTheme="majorEastAsia" w:hAnsi="Arial" w:cs="Arial"/>
          <w:i w:val="0"/>
          <w:iCs w:val="0"/>
          <w:color w:val="000000"/>
        </w:rPr>
        <w:t>Making your buildings energy-efficient with AI</w:t>
      </w:r>
      <w:r w:rsidRPr="00A0513A">
        <w:rPr>
          <w:rFonts w:ascii="Arial" w:hAnsi="Arial" w:cs="Arial"/>
          <w:color w:val="000000"/>
        </w:rPr>
        <w:t>.</w:t>
      </w:r>
      <w:r w:rsidRPr="00A0513A">
        <w:rPr>
          <w:rStyle w:val="apple-converted-space"/>
          <w:rFonts w:ascii="Arial" w:eastAsiaTheme="majorEastAsia" w:hAnsi="Arial" w:cs="Arial"/>
          <w:color w:val="000000"/>
        </w:rPr>
        <w:t> </w:t>
      </w:r>
    </w:p>
    <w:p w14:paraId="72C1237E" w14:textId="40131804" w:rsidR="00C731BB" w:rsidRPr="00045E4F" w:rsidRDefault="00C731BB" w:rsidP="00045E4F">
      <w:pPr>
        <w:numPr>
          <w:ilvl w:val="0"/>
          <w:numId w:val="4"/>
        </w:numPr>
        <w:spacing w:before="100" w:beforeAutospacing="1" w:after="100" w:afterAutospacing="1" w:line="360" w:lineRule="auto"/>
        <w:rPr>
          <w:rFonts w:ascii="Arial" w:hAnsi="Arial" w:cs="Arial"/>
          <w:color w:val="000000"/>
        </w:rPr>
      </w:pPr>
      <w:r w:rsidRPr="00045E4F">
        <w:rPr>
          <w:rFonts w:ascii="Arial" w:hAnsi="Arial" w:cs="Arial"/>
          <w:color w:val="000000"/>
        </w:rPr>
        <w:t>Swansea Council. (2024)</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Successful and Sustainable Swansea Corporate Transformation</w:t>
      </w:r>
      <w:r w:rsidRPr="00045E4F">
        <w:rPr>
          <w:rStyle w:val="apple-converted-space"/>
          <w:rFonts w:ascii="Arial" w:eastAsiaTheme="majorEastAsia" w:hAnsi="Arial" w:cs="Arial"/>
          <w:color w:val="000000"/>
        </w:rPr>
        <w:t> </w:t>
      </w:r>
    </w:p>
    <w:p w14:paraId="767B9048" w14:textId="314C2194" w:rsidR="00C731BB" w:rsidRPr="00045E4F" w:rsidRDefault="00C731BB" w:rsidP="00045E4F">
      <w:pPr>
        <w:numPr>
          <w:ilvl w:val="0"/>
          <w:numId w:val="4"/>
        </w:numPr>
        <w:spacing w:before="100" w:beforeAutospacing="1" w:after="100" w:afterAutospacing="1" w:line="360" w:lineRule="auto"/>
        <w:rPr>
          <w:rFonts w:ascii="Arial" w:hAnsi="Arial" w:cs="Arial"/>
          <w:color w:val="000000"/>
        </w:rPr>
      </w:pPr>
      <w:r w:rsidRPr="00045E4F">
        <w:rPr>
          <w:rStyle w:val="Emphasis"/>
          <w:rFonts w:ascii="Arial" w:eastAsiaTheme="majorEastAsia" w:hAnsi="Arial" w:cs="Arial"/>
          <w:i w:val="0"/>
          <w:iCs w:val="0"/>
          <w:color w:val="000000"/>
        </w:rPr>
        <w:t>Performance and Energy Efficiency</w:t>
      </w:r>
      <w:r w:rsidRPr="00045E4F">
        <w:rPr>
          <w:rFonts w:ascii="Arial" w:hAnsi="Arial" w:cs="Arial"/>
          <w:color w:val="000000"/>
        </w:rPr>
        <w:t xml:space="preserve">. </w:t>
      </w:r>
    </w:p>
    <w:p w14:paraId="432DA43B" w14:textId="3F6C1AC7" w:rsidR="00F973D2" w:rsidRPr="00045E4F" w:rsidRDefault="00C731BB" w:rsidP="00045E4F">
      <w:pPr>
        <w:numPr>
          <w:ilvl w:val="0"/>
          <w:numId w:val="4"/>
        </w:numPr>
        <w:spacing w:before="100" w:beforeAutospacing="1" w:after="100" w:afterAutospacing="1" w:line="360" w:lineRule="auto"/>
        <w:rPr>
          <w:rFonts w:ascii="Arial" w:hAnsi="Arial" w:cs="Arial"/>
          <w:color w:val="000000"/>
        </w:rPr>
      </w:pPr>
      <w:r w:rsidRPr="00045E4F">
        <w:rPr>
          <w:rFonts w:ascii="Arial" w:hAnsi="Arial" w:cs="Arial"/>
          <w:color w:val="000000"/>
        </w:rPr>
        <w:t>UCEM (2025)</w:t>
      </w:r>
      <w:r w:rsidRPr="00045E4F">
        <w:rPr>
          <w:rStyle w:val="apple-converted-space"/>
          <w:rFonts w:ascii="Arial" w:eastAsiaTheme="majorEastAsia" w:hAnsi="Arial" w:cs="Arial"/>
          <w:color w:val="000000"/>
        </w:rPr>
        <w:t> </w:t>
      </w:r>
      <w:r w:rsidRPr="00045E4F">
        <w:rPr>
          <w:rStyle w:val="Emphasis"/>
          <w:rFonts w:ascii="Arial" w:eastAsiaTheme="majorEastAsia" w:hAnsi="Arial" w:cs="Arial"/>
          <w:i w:val="0"/>
          <w:iCs w:val="0"/>
          <w:color w:val="000000"/>
        </w:rPr>
        <w:t>Smart buildings, explained - here's what they mean for the built environment</w:t>
      </w:r>
      <w:r w:rsidRPr="00045E4F">
        <w:rPr>
          <w:rFonts w:ascii="Arial" w:hAnsi="Arial" w:cs="Arial"/>
          <w:color w:val="000000"/>
        </w:rPr>
        <w:t>. University College of Estate Management.</w:t>
      </w:r>
      <w:r w:rsidRPr="00045E4F">
        <w:rPr>
          <w:rStyle w:val="apple-converted-space"/>
          <w:rFonts w:ascii="Arial" w:eastAsiaTheme="majorEastAsia" w:hAnsi="Arial" w:cs="Arial"/>
          <w:color w:val="000000"/>
        </w:rPr>
        <w:t> </w:t>
      </w:r>
    </w:p>
    <w:p w14:paraId="0BFC402E" w14:textId="10990BAE"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lastRenderedPageBreak/>
        <w:t>Azhar, S. (2011) ‘Building Information Model</w:t>
      </w:r>
      <w:r w:rsidR="007F0D7A">
        <w:rPr>
          <w:rFonts w:ascii="Arial" w:hAnsi="Arial" w:cs="Arial"/>
          <w:color w:val="000000"/>
        </w:rPr>
        <w:t>l</w:t>
      </w:r>
      <w:r w:rsidRPr="00045E4F">
        <w:rPr>
          <w:rFonts w:ascii="Arial" w:hAnsi="Arial" w:cs="Arial"/>
          <w:color w:val="000000"/>
        </w:rPr>
        <w:t>ing (BIM): Trends, Benefits, Risks, and Challenges for the AEC Industry’, Leadership and Management in Engineering, 11(3), pp. 241–252.</w:t>
      </w:r>
    </w:p>
    <w:p w14:paraId="6736CE72" w14:textId="77777777"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proofErr w:type="spellStart"/>
      <w:r w:rsidRPr="00045E4F">
        <w:rPr>
          <w:rFonts w:ascii="Arial" w:hAnsi="Arial" w:cs="Arial"/>
          <w:color w:val="000000"/>
        </w:rPr>
        <w:t>Becerik</w:t>
      </w:r>
      <w:proofErr w:type="spellEnd"/>
      <w:r w:rsidRPr="00045E4F">
        <w:rPr>
          <w:rFonts w:ascii="Arial" w:hAnsi="Arial" w:cs="Arial"/>
          <w:color w:val="000000"/>
        </w:rPr>
        <w:t xml:space="preserve">-Gerber, B., </w:t>
      </w:r>
      <w:proofErr w:type="spellStart"/>
      <w:r w:rsidRPr="00045E4F">
        <w:rPr>
          <w:rFonts w:ascii="Arial" w:hAnsi="Arial" w:cs="Arial"/>
          <w:color w:val="000000"/>
        </w:rPr>
        <w:t>Jazizadeh</w:t>
      </w:r>
      <w:proofErr w:type="spellEnd"/>
      <w:r w:rsidRPr="00045E4F">
        <w:rPr>
          <w:rFonts w:ascii="Arial" w:hAnsi="Arial" w:cs="Arial"/>
          <w:color w:val="000000"/>
        </w:rPr>
        <w:t xml:space="preserve">, F., Li, N. and </w:t>
      </w:r>
      <w:proofErr w:type="spellStart"/>
      <w:r w:rsidRPr="00045E4F">
        <w:rPr>
          <w:rFonts w:ascii="Arial" w:hAnsi="Arial" w:cs="Arial"/>
          <w:color w:val="000000"/>
        </w:rPr>
        <w:t>Calis</w:t>
      </w:r>
      <w:proofErr w:type="spellEnd"/>
      <w:r w:rsidRPr="00045E4F">
        <w:rPr>
          <w:rFonts w:ascii="Arial" w:hAnsi="Arial" w:cs="Arial"/>
          <w:color w:val="000000"/>
        </w:rPr>
        <w:t>, G. (2012) ‘Application Areas and Data Requirements for BIM-Enabled Facilities Management’, Journal of Construction Engineering and Management, 138(3), pp. 431–442.</w:t>
      </w:r>
    </w:p>
    <w:p w14:paraId="3C9ACBEC" w14:textId="27B41794"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t xml:space="preserve">Eastman, C., </w:t>
      </w:r>
      <w:proofErr w:type="spellStart"/>
      <w:r w:rsidRPr="00045E4F">
        <w:rPr>
          <w:rFonts w:ascii="Arial" w:hAnsi="Arial" w:cs="Arial"/>
          <w:color w:val="000000"/>
        </w:rPr>
        <w:t>Teicholz</w:t>
      </w:r>
      <w:proofErr w:type="spellEnd"/>
      <w:r w:rsidRPr="00045E4F">
        <w:rPr>
          <w:rFonts w:ascii="Arial" w:hAnsi="Arial" w:cs="Arial"/>
          <w:color w:val="000000"/>
        </w:rPr>
        <w:t>, P., Sacks, R. and Liston, K. (2011) BIM Handbook: A Guide to Building Information Model</w:t>
      </w:r>
      <w:r w:rsidR="007F0D7A">
        <w:rPr>
          <w:rFonts w:ascii="Arial" w:hAnsi="Arial" w:cs="Arial"/>
          <w:color w:val="000000"/>
        </w:rPr>
        <w:t>l</w:t>
      </w:r>
      <w:r w:rsidRPr="00045E4F">
        <w:rPr>
          <w:rFonts w:ascii="Arial" w:hAnsi="Arial" w:cs="Arial"/>
          <w:color w:val="000000"/>
        </w:rPr>
        <w:t xml:space="preserve">ing for Owners, Managers, Designers, Engineers and Contractors. 2nd </w:t>
      </w:r>
      <w:proofErr w:type="spellStart"/>
      <w:r w:rsidRPr="00045E4F">
        <w:rPr>
          <w:rFonts w:ascii="Arial" w:hAnsi="Arial" w:cs="Arial"/>
          <w:color w:val="000000"/>
        </w:rPr>
        <w:t>edn</w:t>
      </w:r>
      <w:proofErr w:type="spellEnd"/>
      <w:r w:rsidRPr="00045E4F">
        <w:rPr>
          <w:rFonts w:ascii="Arial" w:hAnsi="Arial" w:cs="Arial"/>
          <w:color w:val="000000"/>
        </w:rPr>
        <w:t>. Hoboken, NJ: Wiley.</w:t>
      </w:r>
    </w:p>
    <w:p w14:paraId="198DF4C7" w14:textId="77777777"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t>Ghosh, S., Parrish, K. and Chasey, A. (2015) ‘Implementing BIM in Retrofit Projects: A Review of Existing Guidelines’, Procedia Engineering, 118, pp. 983–992.</w:t>
      </w:r>
    </w:p>
    <w:p w14:paraId="75F43A2D" w14:textId="47306C35"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t>Love, P.E.D., Matthews, J., Simpson, I., Hill, A. and Olatunji, O.A. (2014) ‘A benefits reali</w:t>
      </w:r>
      <w:r w:rsidR="007F0D7A">
        <w:rPr>
          <w:rFonts w:ascii="Arial" w:hAnsi="Arial" w:cs="Arial"/>
          <w:color w:val="000000"/>
        </w:rPr>
        <w:t>s</w:t>
      </w:r>
      <w:r w:rsidRPr="00045E4F">
        <w:rPr>
          <w:rFonts w:ascii="Arial" w:hAnsi="Arial" w:cs="Arial"/>
          <w:color w:val="000000"/>
        </w:rPr>
        <w:t>ation management building information model</w:t>
      </w:r>
      <w:r w:rsidR="007F0D7A">
        <w:rPr>
          <w:rFonts w:ascii="Arial" w:hAnsi="Arial" w:cs="Arial"/>
          <w:color w:val="000000"/>
        </w:rPr>
        <w:t>l</w:t>
      </w:r>
      <w:r w:rsidRPr="00045E4F">
        <w:rPr>
          <w:rFonts w:ascii="Arial" w:hAnsi="Arial" w:cs="Arial"/>
          <w:color w:val="000000"/>
        </w:rPr>
        <w:t>ing framework for asset owners’, Automation in Construction, 37, pp. 1–10.</w:t>
      </w:r>
    </w:p>
    <w:p w14:paraId="3568BFEB" w14:textId="42F958F0"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t xml:space="preserve">Sacks, R., Eastman, C., Lee, G. and </w:t>
      </w:r>
      <w:proofErr w:type="spellStart"/>
      <w:r w:rsidRPr="00045E4F">
        <w:rPr>
          <w:rFonts w:ascii="Arial" w:hAnsi="Arial" w:cs="Arial"/>
          <w:color w:val="000000"/>
        </w:rPr>
        <w:t>Teicholz</w:t>
      </w:r>
      <w:proofErr w:type="spellEnd"/>
      <w:r w:rsidRPr="00045E4F">
        <w:rPr>
          <w:rFonts w:ascii="Arial" w:hAnsi="Arial" w:cs="Arial"/>
          <w:color w:val="000000"/>
        </w:rPr>
        <w:t>, P. (2018) BIM Handbook: A Guide to Building Information Model</w:t>
      </w:r>
      <w:r w:rsidR="007F0D7A">
        <w:rPr>
          <w:rFonts w:ascii="Arial" w:hAnsi="Arial" w:cs="Arial"/>
          <w:color w:val="000000"/>
        </w:rPr>
        <w:t>l</w:t>
      </w:r>
      <w:r w:rsidRPr="00045E4F">
        <w:rPr>
          <w:rFonts w:ascii="Arial" w:hAnsi="Arial" w:cs="Arial"/>
          <w:color w:val="000000"/>
        </w:rPr>
        <w:t xml:space="preserve">ing for Owners, Designers, Engineers, Contractors, and Facility Managers. 3rd </w:t>
      </w:r>
      <w:proofErr w:type="spellStart"/>
      <w:r w:rsidRPr="00045E4F">
        <w:rPr>
          <w:rFonts w:ascii="Arial" w:hAnsi="Arial" w:cs="Arial"/>
          <w:color w:val="000000"/>
        </w:rPr>
        <w:t>edn</w:t>
      </w:r>
      <w:proofErr w:type="spellEnd"/>
      <w:r w:rsidRPr="00045E4F">
        <w:rPr>
          <w:rFonts w:ascii="Arial" w:hAnsi="Arial" w:cs="Arial"/>
          <w:color w:val="000000"/>
        </w:rPr>
        <w:t>. Hoboken, NJ: Wiley.</w:t>
      </w:r>
    </w:p>
    <w:p w14:paraId="0E975FAF" w14:textId="6D73DD4F"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t>UK Green Building Council (2021) Retrofitting non-domestic buildings.</w:t>
      </w:r>
      <w:r w:rsidR="007F0D7A">
        <w:rPr>
          <w:rFonts w:ascii="Arial" w:hAnsi="Arial" w:cs="Arial"/>
          <w:color w:val="000000"/>
        </w:rPr>
        <w:t xml:space="preserve">: </w:t>
      </w:r>
      <w:r w:rsidRPr="00045E4F">
        <w:rPr>
          <w:rFonts w:ascii="Arial" w:hAnsi="Arial" w:cs="Arial"/>
          <w:color w:val="000000"/>
        </w:rPr>
        <w:t> </w:t>
      </w:r>
      <w:hyperlink r:id="rId6" w:tgtFrame="_new" w:history="1">
        <w:r w:rsidRPr="00045E4F">
          <w:rPr>
            <w:rFonts w:ascii="Arial" w:hAnsi="Arial" w:cs="Arial"/>
            <w:color w:val="0000FF"/>
          </w:rPr>
          <w:t>https://www.ukgbc.org</w:t>
        </w:r>
      </w:hyperlink>
      <w:r w:rsidR="00A0513A">
        <w:rPr>
          <w:rFonts w:ascii="Arial" w:hAnsi="Arial" w:cs="Arial"/>
          <w:color w:val="000000"/>
        </w:rPr>
        <w:t xml:space="preserve">. </w:t>
      </w:r>
    </w:p>
    <w:p w14:paraId="603E70B9" w14:textId="72D5D6A9" w:rsidR="00650608" w:rsidRPr="00045E4F" w:rsidRDefault="00650608" w:rsidP="00045E4F">
      <w:pPr>
        <w:numPr>
          <w:ilvl w:val="0"/>
          <w:numId w:val="2"/>
        </w:numPr>
        <w:spacing w:before="100" w:beforeAutospacing="1" w:after="100" w:afterAutospacing="1" w:line="360" w:lineRule="auto"/>
        <w:rPr>
          <w:rFonts w:ascii="Arial" w:hAnsi="Arial" w:cs="Arial"/>
          <w:color w:val="000000"/>
        </w:rPr>
      </w:pPr>
      <w:r w:rsidRPr="00045E4F">
        <w:rPr>
          <w:rFonts w:ascii="Arial" w:hAnsi="Arial" w:cs="Arial"/>
          <w:color w:val="000000"/>
        </w:rPr>
        <w:t xml:space="preserve">Volk, R., Stengel, J. and </w:t>
      </w:r>
      <w:proofErr w:type="spellStart"/>
      <w:r w:rsidRPr="00045E4F">
        <w:rPr>
          <w:rFonts w:ascii="Arial" w:hAnsi="Arial" w:cs="Arial"/>
          <w:color w:val="000000"/>
        </w:rPr>
        <w:t>Schultmann</w:t>
      </w:r>
      <w:proofErr w:type="spellEnd"/>
      <w:r w:rsidRPr="00045E4F">
        <w:rPr>
          <w:rFonts w:ascii="Arial" w:hAnsi="Arial" w:cs="Arial"/>
          <w:color w:val="000000"/>
        </w:rPr>
        <w:t>, F. (2014) ‘Building Information Model</w:t>
      </w:r>
      <w:r w:rsidR="007F0D7A">
        <w:rPr>
          <w:rFonts w:ascii="Arial" w:hAnsi="Arial" w:cs="Arial"/>
          <w:color w:val="000000"/>
        </w:rPr>
        <w:t>l</w:t>
      </w:r>
      <w:r w:rsidRPr="00045E4F">
        <w:rPr>
          <w:rFonts w:ascii="Arial" w:hAnsi="Arial" w:cs="Arial"/>
          <w:color w:val="000000"/>
        </w:rPr>
        <w:t>ing (BIM) for existing buildings — Literature review and future needs’, Automation in Construction, 38, pp. 109–127.</w:t>
      </w:r>
    </w:p>
    <w:p w14:paraId="6E3596CB" w14:textId="77777777" w:rsidR="00742106" w:rsidRPr="00F973D2" w:rsidRDefault="00742106" w:rsidP="00F973D2">
      <w:pPr>
        <w:spacing w:line="360" w:lineRule="auto"/>
        <w:rPr>
          <w:rFonts w:ascii="Arial" w:hAnsi="Arial" w:cs="Arial"/>
        </w:rPr>
      </w:pPr>
    </w:p>
    <w:sectPr w:rsidR="00742106" w:rsidRPr="00F973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92B46"/>
    <w:multiLevelType w:val="multilevel"/>
    <w:tmpl w:val="ABD466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E1531"/>
    <w:multiLevelType w:val="multilevel"/>
    <w:tmpl w:val="490E2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1B3E17"/>
    <w:multiLevelType w:val="multilevel"/>
    <w:tmpl w:val="7F508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C5578D"/>
    <w:multiLevelType w:val="multilevel"/>
    <w:tmpl w:val="08108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534EE"/>
    <w:multiLevelType w:val="multilevel"/>
    <w:tmpl w:val="A6101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9C218B"/>
    <w:multiLevelType w:val="multilevel"/>
    <w:tmpl w:val="F01AA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B65B76"/>
    <w:multiLevelType w:val="multilevel"/>
    <w:tmpl w:val="07102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A30661"/>
    <w:multiLevelType w:val="hybridMultilevel"/>
    <w:tmpl w:val="5478EE8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B855150"/>
    <w:multiLevelType w:val="multilevel"/>
    <w:tmpl w:val="67081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20B01FD"/>
    <w:multiLevelType w:val="multilevel"/>
    <w:tmpl w:val="E0966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394138"/>
    <w:multiLevelType w:val="multilevel"/>
    <w:tmpl w:val="941EA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4C6C9F"/>
    <w:multiLevelType w:val="multilevel"/>
    <w:tmpl w:val="DCA8A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087E75"/>
    <w:multiLevelType w:val="multilevel"/>
    <w:tmpl w:val="63C4E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FD0851"/>
    <w:multiLevelType w:val="multilevel"/>
    <w:tmpl w:val="5B1C9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8E30CE"/>
    <w:multiLevelType w:val="multilevel"/>
    <w:tmpl w:val="14D6B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CC64E3"/>
    <w:multiLevelType w:val="multilevel"/>
    <w:tmpl w:val="4E56A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7431F8"/>
    <w:multiLevelType w:val="multilevel"/>
    <w:tmpl w:val="67C8B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7F2313"/>
    <w:multiLevelType w:val="multilevel"/>
    <w:tmpl w:val="A46EB906"/>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364"/>
        </w:tabs>
        <w:ind w:left="1364" w:hanging="360"/>
      </w:pPr>
      <w:rPr>
        <w:rFonts w:ascii="Courier New" w:hAnsi="Courier New" w:hint="default"/>
        <w:sz w:val="20"/>
      </w:rPr>
    </w:lvl>
    <w:lvl w:ilvl="2" w:tentative="1">
      <w:start w:val="1"/>
      <w:numFmt w:val="bullet"/>
      <w:lvlText w:val=""/>
      <w:lvlJc w:val="left"/>
      <w:pPr>
        <w:tabs>
          <w:tab w:val="num" w:pos="2084"/>
        </w:tabs>
        <w:ind w:left="2084" w:hanging="360"/>
      </w:pPr>
      <w:rPr>
        <w:rFonts w:ascii="Wingdings" w:hAnsi="Wingdings" w:hint="default"/>
        <w:sz w:val="20"/>
      </w:rPr>
    </w:lvl>
    <w:lvl w:ilvl="3" w:tentative="1">
      <w:start w:val="1"/>
      <w:numFmt w:val="bullet"/>
      <w:lvlText w:val=""/>
      <w:lvlJc w:val="left"/>
      <w:pPr>
        <w:tabs>
          <w:tab w:val="num" w:pos="2804"/>
        </w:tabs>
        <w:ind w:left="2804" w:hanging="360"/>
      </w:pPr>
      <w:rPr>
        <w:rFonts w:ascii="Wingdings" w:hAnsi="Wingdings" w:hint="default"/>
        <w:sz w:val="20"/>
      </w:rPr>
    </w:lvl>
    <w:lvl w:ilvl="4" w:tentative="1">
      <w:start w:val="1"/>
      <w:numFmt w:val="bullet"/>
      <w:lvlText w:val=""/>
      <w:lvlJc w:val="left"/>
      <w:pPr>
        <w:tabs>
          <w:tab w:val="num" w:pos="3524"/>
        </w:tabs>
        <w:ind w:left="3524" w:hanging="360"/>
      </w:pPr>
      <w:rPr>
        <w:rFonts w:ascii="Wingdings" w:hAnsi="Wingdings" w:hint="default"/>
        <w:sz w:val="20"/>
      </w:rPr>
    </w:lvl>
    <w:lvl w:ilvl="5" w:tentative="1">
      <w:start w:val="1"/>
      <w:numFmt w:val="bullet"/>
      <w:lvlText w:val=""/>
      <w:lvlJc w:val="left"/>
      <w:pPr>
        <w:tabs>
          <w:tab w:val="num" w:pos="4244"/>
        </w:tabs>
        <w:ind w:left="4244" w:hanging="360"/>
      </w:pPr>
      <w:rPr>
        <w:rFonts w:ascii="Wingdings" w:hAnsi="Wingdings" w:hint="default"/>
        <w:sz w:val="20"/>
      </w:rPr>
    </w:lvl>
    <w:lvl w:ilvl="6" w:tentative="1">
      <w:start w:val="1"/>
      <w:numFmt w:val="bullet"/>
      <w:lvlText w:val=""/>
      <w:lvlJc w:val="left"/>
      <w:pPr>
        <w:tabs>
          <w:tab w:val="num" w:pos="4964"/>
        </w:tabs>
        <w:ind w:left="4964" w:hanging="360"/>
      </w:pPr>
      <w:rPr>
        <w:rFonts w:ascii="Wingdings" w:hAnsi="Wingdings" w:hint="default"/>
        <w:sz w:val="20"/>
      </w:rPr>
    </w:lvl>
    <w:lvl w:ilvl="7" w:tentative="1">
      <w:start w:val="1"/>
      <w:numFmt w:val="bullet"/>
      <w:lvlText w:val=""/>
      <w:lvlJc w:val="left"/>
      <w:pPr>
        <w:tabs>
          <w:tab w:val="num" w:pos="5684"/>
        </w:tabs>
        <w:ind w:left="5684" w:hanging="360"/>
      </w:pPr>
      <w:rPr>
        <w:rFonts w:ascii="Wingdings" w:hAnsi="Wingdings" w:hint="default"/>
        <w:sz w:val="20"/>
      </w:rPr>
    </w:lvl>
    <w:lvl w:ilvl="8" w:tentative="1">
      <w:start w:val="1"/>
      <w:numFmt w:val="bullet"/>
      <w:lvlText w:val=""/>
      <w:lvlJc w:val="left"/>
      <w:pPr>
        <w:tabs>
          <w:tab w:val="num" w:pos="6404"/>
        </w:tabs>
        <w:ind w:left="6404" w:hanging="360"/>
      </w:pPr>
      <w:rPr>
        <w:rFonts w:ascii="Wingdings" w:hAnsi="Wingdings" w:hint="default"/>
        <w:sz w:val="20"/>
      </w:rPr>
    </w:lvl>
  </w:abstractNum>
  <w:abstractNum w:abstractNumId="18" w15:restartNumberingAfterBreak="0">
    <w:nsid w:val="54580D8F"/>
    <w:multiLevelType w:val="multilevel"/>
    <w:tmpl w:val="BEB24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4701C7D"/>
    <w:multiLevelType w:val="multilevel"/>
    <w:tmpl w:val="18B68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DB4EB1"/>
    <w:multiLevelType w:val="multilevel"/>
    <w:tmpl w:val="3632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7B70F9"/>
    <w:multiLevelType w:val="multilevel"/>
    <w:tmpl w:val="8D6E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965274">
    <w:abstractNumId w:val="7"/>
  </w:num>
  <w:num w:numId="2" w16cid:durableId="265582658">
    <w:abstractNumId w:val="2"/>
  </w:num>
  <w:num w:numId="3" w16cid:durableId="32731526">
    <w:abstractNumId w:val="19"/>
  </w:num>
  <w:num w:numId="4" w16cid:durableId="585774572">
    <w:abstractNumId w:val="1"/>
  </w:num>
  <w:num w:numId="5" w16cid:durableId="1345091172">
    <w:abstractNumId w:val="11"/>
  </w:num>
  <w:num w:numId="6" w16cid:durableId="594748833">
    <w:abstractNumId w:val="9"/>
  </w:num>
  <w:num w:numId="7" w16cid:durableId="203565357">
    <w:abstractNumId w:val="14"/>
  </w:num>
  <w:num w:numId="8" w16cid:durableId="1966690764">
    <w:abstractNumId w:val="15"/>
  </w:num>
  <w:num w:numId="9" w16cid:durableId="341712507">
    <w:abstractNumId w:val="12"/>
  </w:num>
  <w:num w:numId="10" w16cid:durableId="2060858743">
    <w:abstractNumId w:val="5"/>
  </w:num>
  <w:num w:numId="11" w16cid:durableId="198980907">
    <w:abstractNumId w:val="18"/>
  </w:num>
  <w:num w:numId="12" w16cid:durableId="723871774">
    <w:abstractNumId w:val="21"/>
  </w:num>
  <w:num w:numId="13" w16cid:durableId="1783511">
    <w:abstractNumId w:val="0"/>
  </w:num>
  <w:num w:numId="14" w16cid:durableId="1730959693">
    <w:abstractNumId w:val="3"/>
  </w:num>
  <w:num w:numId="15" w16cid:durableId="252594975">
    <w:abstractNumId w:val="6"/>
  </w:num>
  <w:num w:numId="16" w16cid:durableId="1830947805">
    <w:abstractNumId w:val="10"/>
  </w:num>
  <w:num w:numId="17" w16cid:durableId="1692799910">
    <w:abstractNumId w:val="16"/>
  </w:num>
  <w:num w:numId="18" w16cid:durableId="1777210447">
    <w:abstractNumId w:val="20"/>
  </w:num>
  <w:num w:numId="19" w16cid:durableId="711224958">
    <w:abstractNumId w:val="4"/>
  </w:num>
  <w:num w:numId="20" w16cid:durableId="2075003733">
    <w:abstractNumId w:val="13"/>
  </w:num>
  <w:num w:numId="21" w16cid:durableId="1436554636">
    <w:abstractNumId w:val="17"/>
  </w:num>
  <w:num w:numId="22" w16cid:durableId="20215386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684"/>
    <w:rsid w:val="000427F5"/>
    <w:rsid w:val="00045E4F"/>
    <w:rsid w:val="000749B9"/>
    <w:rsid w:val="0009011A"/>
    <w:rsid w:val="000B2593"/>
    <w:rsid w:val="00112A99"/>
    <w:rsid w:val="002334A5"/>
    <w:rsid w:val="003A5FC3"/>
    <w:rsid w:val="003D0684"/>
    <w:rsid w:val="003D31BA"/>
    <w:rsid w:val="003F62E0"/>
    <w:rsid w:val="004B1741"/>
    <w:rsid w:val="004E4E8E"/>
    <w:rsid w:val="00574B24"/>
    <w:rsid w:val="00603D27"/>
    <w:rsid w:val="00650608"/>
    <w:rsid w:val="006F66DD"/>
    <w:rsid w:val="00742106"/>
    <w:rsid w:val="0077183F"/>
    <w:rsid w:val="007B1B16"/>
    <w:rsid w:val="007F0D7A"/>
    <w:rsid w:val="00836BDC"/>
    <w:rsid w:val="00853329"/>
    <w:rsid w:val="00A0513A"/>
    <w:rsid w:val="00A57D6B"/>
    <w:rsid w:val="00AC0AC0"/>
    <w:rsid w:val="00AC26EB"/>
    <w:rsid w:val="00B0578C"/>
    <w:rsid w:val="00B534EC"/>
    <w:rsid w:val="00B777CB"/>
    <w:rsid w:val="00C731BB"/>
    <w:rsid w:val="00CC47FE"/>
    <w:rsid w:val="00CC7491"/>
    <w:rsid w:val="00CD551A"/>
    <w:rsid w:val="00CF462E"/>
    <w:rsid w:val="00D06E44"/>
    <w:rsid w:val="00E454BC"/>
    <w:rsid w:val="00F0371F"/>
    <w:rsid w:val="00F9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20784"/>
  <w15:chartTrackingRefBased/>
  <w15:docId w15:val="{630B1C31-CFE9-974F-8649-805B355B2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31B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D06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6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06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6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6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6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6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6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6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6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6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06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6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6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6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6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6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684"/>
    <w:rPr>
      <w:rFonts w:eastAsiaTheme="majorEastAsia" w:cstheme="majorBidi"/>
      <w:color w:val="272727" w:themeColor="text1" w:themeTint="D8"/>
    </w:rPr>
  </w:style>
  <w:style w:type="paragraph" w:styleId="Title">
    <w:name w:val="Title"/>
    <w:basedOn w:val="Normal"/>
    <w:next w:val="Normal"/>
    <w:link w:val="TitleChar"/>
    <w:uiPriority w:val="10"/>
    <w:qFormat/>
    <w:rsid w:val="003D06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6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68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6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6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D0684"/>
    <w:rPr>
      <w:i/>
      <w:iCs/>
      <w:color w:val="404040" w:themeColor="text1" w:themeTint="BF"/>
    </w:rPr>
  </w:style>
  <w:style w:type="paragraph" w:styleId="ListParagraph">
    <w:name w:val="List Paragraph"/>
    <w:basedOn w:val="Normal"/>
    <w:uiPriority w:val="34"/>
    <w:qFormat/>
    <w:rsid w:val="003D0684"/>
    <w:pPr>
      <w:ind w:left="720"/>
      <w:contextualSpacing/>
    </w:pPr>
  </w:style>
  <w:style w:type="character" w:styleId="IntenseEmphasis">
    <w:name w:val="Intense Emphasis"/>
    <w:basedOn w:val="DefaultParagraphFont"/>
    <w:uiPriority w:val="21"/>
    <w:qFormat/>
    <w:rsid w:val="003D0684"/>
    <w:rPr>
      <w:i/>
      <w:iCs/>
      <w:color w:val="0F4761" w:themeColor="accent1" w:themeShade="BF"/>
    </w:rPr>
  </w:style>
  <w:style w:type="paragraph" w:styleId="IntenseQuote">
    <w:name w:val="Intense Quote"/>
    <w:basedOn w:val="Normal"/>
    <w:next w:val="Normal"/>
    <w:link w:val="IntenseQuoteChar"/>
    <w:uiPriority w:val="30"/>
    <w:qFormat/>
    <w:rsid w:val="003D06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684"/>
    <w:rPr>
      <w:i/>
      <w:iCs/>
      <w:color w:val="0F4761" w:themeColor="accent1" w:themeShade="BF"/>
    </w:rPr>
  </w:style>
  <w:style w:type="character" w:styleId="IntenseReference">
    <w:name w:val="Intense Reference"/>
    <w:basedOn w:val="DefaultParagraphFont"/>
    <w:uiPriority w:val="32"/>
    <w:qFormat/>
    <w:rsid w:val="003D0684"/>
    <w:rPr>
      <w:b/>
      <w:bCs/>
      <w:smallCaps/>
      <w:color w:val="0F4761" w:themeColor="accent1" w:themeShade="BF"/>
      <w:spacing w:val="5"/>
    </w:rPr>
  </w:style>
  <w:style w:type="paragraph" w:styleId="NormalWeb">
    <w:name w:val="Normal (Web)"/>
    <w:basedOn w:val="Normal"/>
    <w:uiPriority w:val="99"/>
    <w:unhideWhenUsed/>
    <w:rsid w:val="00650608"/>
    <w:pPr>
      <w:spacing w:before="100" w:beforeAutospacing="1" w:after="100" w:afterAutospacing="1"/>
    </w:pPr>
  </w:style>
  <w:style w:type="character" w:customStyle="1" w:styleId="apple-converted-space">
    <w:name w:val="apple-converted-space"/>
    <w:basedOn w:val="DefaultParagraphFont"/>
    <w:rsid w:val="00650608"/>
  </w:style>
  <w:style w:type="character" w:styleId="Strong">
    <w:name w:val="Strong"/>
    <w:basedOn w:val="DefaultParagraphFont"/>
    <w:uiPriority w:val="22"/>
    <w:qFormat/>
    <w:rsid w:val="00650608"/>
    <w:rPr>
      <w:b/>
      <w:bCs/>
    </w:rPr>
  </w:style>
  <w:style w:type="character" w:styleId="Emphasis">
    <w:name w:val="Emphasis"/>
    <w:basedOn w:val="DefaultParagraphFont"/>
    <w:uiPriority w:val="20"/>
    <w:qFormat/>
    <w:rsid w:val="00650608"/>
    <w:rPr>
      <w:i/>
      <w:iCs/>
    </w:rPr>
  </w:style>
  <w:style w:type="character" w:styleId="Hyperlink">
    <w:name w:val="Hyperlink"/>
    <w:basedOn w:val="DefaultParagraphFont"/>
    <w:uiPriority w:val="99"/>
    <w:semiHidden/>
    <w:unhideWhenUsed/>
    <w:rsid w:val="00650608"/>
    <w:rPr>
      <w:color w:val="0000FF"/>
      <w:u w:val="single"/>
    </w:rPr>
  </w:style>
  <w:style w:type="character" w:styleId="FollowedHyperlink">
    <w:name w:val="FollowedHyperlink"/>
    <w:basedOn w:val="DefaultParagraphFont"/>
    <w:uiPriority w:val="99"/>
    <w:semiHidden/>
    <w:unhideWhenUsed/>
    <w:rsid w:val="00A051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31386">
      <w:bodyDiv w:val="1"/>
      <w:marLeft w:val="0"/>
      <w:marRight w:val="0"/>
      <w:marTop w:val="0"/>
      <w:marBottom w:val="0"/>
      <w:divBdr>
        <w:top w:val="none" w:sz="0" w:space="0" w:color="auto"/>
        <w:left w:val="none" w:sz="0" w:space="0" w:color="auto"/>
        <w:bottom w:val="none" w:sz="0" w:space="0" w:color="auto"/>
        <w:right w:val="none" w:sz="0" w:space="0" w:color="auto"/>
      </w:divBdr>
    </w:div>
    <w:div w:id="97259057">
      <w:bodyDiv w:val="1"/>
      <w:marLeft w:val="0"/>
      <w:marRight w:val="0"/>
      <w:marTop w:val="0"/>
      <w:marBottom w:val="0"/>
      <w:divBdr>
        <w:top w:val="none" w:sz="0" w:space="0" w:color="auto"/>
        <w:left w:val="none" w:sz="0" w:space="0" w:color="auto"/>
        <w:bottom w:val="none" w:sz="0" w:space="0" w:color="auto"/>
        <w:right w:val="none" w:sz="0" w:space="0" w:color="auto"/>
      </w:divBdr>
    </w:div>
    <w:div w:id="147133590">
      <w:bodyDiv w:val="1"/>
      <w:marLeft w:val="0"/>
      <w:marRight w:val="0"/>
      <w:marTop w:val="0"/>
      <w:marBottom w:val="0"/>
      <w:divBdr>
        <w:top w:val="none" w:sz="0" w:space="0" w:color="auto"/>
        <w:left w:val="none" w:sz="0" w:space="0" w:color="auto"/>
        <w:bottom w:val="none" w:sz="0" w:space="0" w:color="auto"/>
        <w:right w:val="none" w:sz="0" w:space="0" w:color="auto"/>
      </w:divBdr>
    </w:div>
    <w:div w:id="285089142">
      <w:bodyDiv w:val="1"/>
      <w:marLeft w:val="0"/>
      <w:marRight w:val="0"/>
      <w:marTop w:val="0"/>
      <w:marBottom w:val="0"/>
      <w:divBdr>
        <w:top w:val="none" w:sz="0" w:space="0" w:color="auto"/>
        <w:left w:val="none" w:sz="0" w:space="0" w:color="auto"/>
        <w:bottom w:val="none" w:sz="0" w:space="0" w:color="auto"/>
        <w:right w:val="none" w:sz="0" w:space="0" w:color="auto"/>
      </w:divBdr>
    </w:div>
    <w:div w:id="306204201">
      <w:bodyDiv w:val="1"/>
      <w:marLeft w:val="0"/>
      <w:marRight w:val="0"/>
      <w:marTop w:val="0"/>
      <w:marBottom w:val="0"/>
      <w:divBdr>
        <w:top w:val="none" w:sz="0" w:space="0" w:color="auto"/>
        <w:left w:val="none" w:sz="0" w:space="0" w:color="auto"/>
        <w:bottom w:val="none" w:sz="0" w:space="0" w:color="auto"/>
        <w:right w:val="none" w:sz="0" w:space="0" w:color="auto"/>
      </w:divBdr>
    </w:div>
    <w:div w:id="356548555">
      <w:bodyDiv w:val="1"/>
      <w:marLeft w:val="0"/>
      <w:marRight w:val="0"/>
      <w:marTop w:val="0"/>
      <w:marBottom w:val="0"/>
      <w:divBdr>
        <w:top w:val="none" w:sz="0" w:space="0" w:color="auto"/>
        <w:left w:val="none" w:sz="0" w:space="0" w:color="auto"/>
        <w:bottom w:val="none" w:sz="0" w:space="0" w:color="auto"/>
        <w:right w:val="none" w:sz="0" w:space="0" w:color="auto"/>
      </w:divBdr>
    </w:div>
    <w:div w:id="359598815">
      <w:bodyDiv w:val="1"/>
      <w:marLeft w:val="0"/>
      <w:marRight w:val="0"/>
      <w:marTop w:val="0"/>
      <w:marBottom w:val="0"/>
      <w:divBdr>
        <w:top w:val="none" w:sz="0" w:space="0" w:color="auto"/>
        <w:left w:val="none" w:sz="0" w:space="0" w:color="auto"/>
        <w:bottom w:val="none" w:sz="0" w:space="0" w:color="auto"/>
        <w:right w:val="none" w:sz="0" w:space="0" w:color="auto"/>
      </w:divBdr>
    </w:div>
    <w:div w:id="415444981">
      <w:bodyDiv w:val="1"/>
      <w:marLeft w:val="0"/>
      <w:marRight w:val="0"/>
      <w:marTop w:val="0"/>
      <w:marBottom w:val="0"/>
      <w:divBdr>
        <w:top w:val="none" w:sz="0" w:space="0" w:color="auto"/>
        <w:left w:val="none" w:sz="0" w:space="0" w:color="auto"/>
        <w:bottom w:val="none" w:sz="0" w:space="0" w:color="auto"/>
        <w:right w:val="none" w:sz="0" w:space="0" w:color="auto"/>
      </w:divBdr>
    </w:div>
    <w:div w:id="531191758">
      <w:bodyDiv w:val="1"/>
      <w:marLeft w:val="0"/>
      <w:marRight w:val="0"/>
      <w:marTop w:val="0"/>
      <w:marBottom w:val="0"/>
      <w:divBdr>
        <w:top w:val="none" w:sz="0" w:space="0" w:color="auto"/>
        <w:left w:val="none" w:sz="0" w:space="0" w:color="auto"/>
        <w:bottom w:val="none" w:sz="0" w:space="0" w:color="auto"/>
        <w:right w:val="none" w:sz="0" w:space="0" w:color="auto"/>
      </w:divBdr>
    </w:div>
    <w:div w:id="536622837">
      <w:bodyDiv w:val="1"/>
      <w:marLeft w:val="0"/>
      <w:marRight w:val="0"/>
      <w:marTop w:val="0"/>
      <w:marBottom w:val="0"/>
      <w:divBdr>
        <w:top w:val="none" w:sz="0" w:space="0" w:color="auto"/>
        <w:left w:val="none" w:sz="0" w:space="0" w:color="auto"/>
        <w:bottom w:val="none" w:sz="0" w:space="0" w:color="auto"/>
        <w:right w:val="none" w:sz="0" w:space="0" w:color="auto"/>
      </w:divBdr>
    </w:div>
    <w:div w:id="548344132">
      <w:bodyDiv w:val="1"/>
      <w:marLeft w:val="0"/>
      <w:marRight w:val="0"/>
      <w:marTop w:val="0"/>
      <w:marBottom w:val="0"/>
      <w:divBdr>
        <w:top w:val="none" w:sz="0" w:space="0" w:color="auto"/>
        <w:left w:val="none" w:sz="0" w:space="0" w:color="auto"/>
        <w:bottom w:val="none" w:sz="0" w:space="0" w:color="auto"/>
        <w:right w:val="none" w:sz="0" w:space="0" w:color="auto"/>
      </w:divBdr>
    </w:div>
    <w:div w:id="610938705">
      <w:bodyDiv w:val="1"/>
      <w:marLeft w:val="0"/>
      <w:marRight w:val="0"/>
      <w:marTop w:val="0"/>
      <w:marBottom w:val="0"/>
      <w:divBdr>
        <w:top w:val="none" w:sz="0" w:space="0" w:color="auto"/>
        <w:left w:val="none" w:sz="0" w:space="0" w:color="auto"/>
        <w:bottom w:val="none" w:sz="0" w:space="0" w:color="auto"/>
        <w:right w:val="none" w:sz="0" w:space="0" w:color="auto"/>
      </w:divBdr>
    </w:div>
    <w:div w:id="624121899">
      <w:bodyDiv w:val="1"/>
      <w:marLeft w:val="0"/>
      <w:marRight w:val="0"/>
      <w:marTop w:val="0"/>
      <w:marBottom w:val="0"/>
      <w:divBdr>
        <w:top w:val="none" w:sz="0" w:space="0" w:color="auto"/>
        <w:left w:val="none" w:sz="0" w:space="0" w:color="auto"/>
        <w:bottom w:val="none" w:sz="0" w:space="0" w:color="auto"/>
        <w:right w:val="none" w:sz="0" w:space="0" w:color="auto"/>
      </w:divBdr>
    </w:div>
    <w:div w:id="650714121">
      <w:bodyDiv w:val="1"/>
      <w:marLeft w:val="0"/>
      <w:marRight w:val="0"/>
      <w:marTop w:val="0"/>
      <w:marBottom w:val="0"/>
      <w:divBdr>
        <w:top w:val="none" w:sz="0" w:space="0" w:color="auto"/>
        <w:left w:val="none" w:sz="0" w:space="0" w:color="auto"/>
        <w:bottom w:val="none" w:sz="0" w:space="0" w:color="auto"/>
        <w:right w:val="none" w:sz="0" w:space="0" w:color="auto"/>
      </w:divBdr>
    </w:div>
    <w:div w:id="771247363">
      <w:bodyDiv w:val="1"/>
      <w:marLeft w:val="0"/>
      <w:marRight w:val="0"/>
      <w:marTop w:val="0"/>
      <w:marBottom w:val="0"/>
      <w:divBdr>
        <w:top w:val="none" w:sz="0" w:space="0" w:color="auto"/>
        <w:left w:val="none" w:sz="0" w:space="0" w:color="auto"/>
        <w:bottom w:val="none" w:sz="0" w:space="0" w:color="auto"/>
        <w:right w:val="none" w:sz="0" w:space="0" w:color="auto"/>
      </w:divBdr>
    </w:div>
    <w:div w:id="1048606288">
      <w:bodyDiv w:val="1"/>
      <w:marLeft w:val="0"/>
      <w:marRight w:val="0"/>
      <w:marTop w:val="0"/>
      <w:marBottom w:val="0"/>
      <w:divBdr>
        <w:top w:val="none" w:sz="0" w:space="0" w:color="auto"/>
        <w:left w:val="none" w:sz="0" w:space="0" w:color="auto"/>
        <w:bottom w:val="none" w:sz="0" w:space="0" w:color="auto"/>
        <w:right w:val="none" w:sz="0" w:space="0" w:color="auto"/>
      </w:divBdr>
    </w:div>
    <w:div w:id="1135565878">
      <w:bodyDiv w:val="1"/>
      <w:marLeft w:val="0"/>
      <w:marRight w:val="0"/>
      <w:marTop w:val="0"/>
      <w:marBottom w:val="0"/>
      <w:divBdr>
        <w:top w:val="none" w:sz="0" w:space="0" w:color="auto"/>
        <w:left w:val="none" w:sz="0" w:space="0" w:color="auto"/>
        <w:bottom w:val="none" w:sz="0" w:space="0" w:color="auto"/>
        <w:right w:val="none" w:sz="0" w:space="0" w:color="auto"/>
      </w:divBdr>
    </w:div>
    <w:div w:id="1187208591">
      <w:bodyDiv w:val="1"/>
      <w:marLeft w:val="0"/>
      <w:marRight w:val="0"/>
      <w:marTop w:val="0"/>
      <w:marBottom w:val="0"/>
      <w:divBdr>
        <w:top w:val="none" w:sz="0" w:space="0" w:color="auto"/>
        <w:left w:val="none" w:sz="0" w:space="0" w:color="auto"/>
        <w:bottom w:val="none" w:sz="0" w:space="0" w:color="auto"/>
        <w:right w:val="none" w:sz="0" w:space="0" w:color="auto"/>
      </w:divBdr>
    </w:div>
    <w:div w:id="1214926234">
      <w:bodyDiv w:val="1"/>
      <w:marLeft w:val="0"/>
      <w:marRight w:val="0"/>
      <w:marTop w:val="0"/>
      <w:marBottom w:val="0"/>
      <w:divBdr>
        <w:top w:val="none" w:sz="0" w:space="0" w:color="auto"/>
        <w:left w:val="none" w:sz="0" w:space="0" w:color="auto"/>
        <w:bottom w:val="none" w:sz="0" w:space="0" w:color="auto"/>
        <w:right w:val="none" w:sz="0" w:space="0" w:color="auto"/>
      </w:divBdr>
    </w:div>
    <w:div w:id="1229072322">
      <w:bodyDiv w:val="1"/>
      <w:marLeft w:val="0"/>
      <w:marRight w:val="0"/>
      <w:marTop w:val="0"/>
      <w:marBottom w:val="0"/>
      <w:divBdr>
        <w:top w:val="none" w:sz="0" w:space="0" w:color="auto"/>
        <w:left w:val="none" w:sz="0" w:space="0" w:color="auto"/>
        <w:bottom w:val="none" w:sz="0" w:space="0" w:color="auto"/>
        <w:right w:val="none" w:sz="0" w:space="0" w:color="auto"/>
      </w:divBdr>
    </w:div>
    <w:div w:id="1252203131">
      <w:bodyDiv w:val="1"/>
      <w:marLeft w:val="0"/>
      <w:marRight w:val="0"/>
      <w:marTop w:val="0"/>
      <w:marBottom w:val="0"/>
      <w:divBdr>
        <w:top w:val="none" w:sz="0" w:space="0" w:color="auto"/>
        <w:left w:val="none" w:sz="0" w:space="0" w:color="auto"/>
        <w:bottom w:val="none" w:sz="0" w:space="0" w:color="auto"/>
        <w:right w:val="none" w:sz="0" w:space="0" w:color="auto"/>
      </w:divBdr>
    </w:div>
    <w:div w:id="1265184738">
      <w:bodyDiv w:val="1"/>
      <w:marLeft w:val="0"/>
      <w:marRight w:val="0"/>
      <w:marTop w:val="0"/>
      <w:marBottom w:val="0"/>
      <w:divBdr>
        <w:top w:val="none" w:sz="0" w:space="0" w:color="auto"/>
        <w:left w:val="none" w:sz="0" w:space="0" w:color="auto"/>
        <w:bottom w:val="none" w:sz="0" w:space="0" w:color="auto"/>
        <w:right w:val="none" w:sz="0" w:space="0" w:color="auto"/>
      </w:divBdr>
    </w:div>
    <w:div w:id="1298225736">
      <w:bodyDiv w:val="1"/>
      <w:marLeft w:val="0"/>
      <w:marRight w:val="0"/>
      <w:marTop w:val="0"/>
      <w:marBottom w:val="0"/>
      <w:divBdr>
        <w:top w:val="none" w:sz="0" w:space="0" w:color="auto"/>
        <w:left w:val="none" w:sz="0" w:space="0" w:color="auto"/>
        <w:bottom w:val="none" w:sz="0" w:space="0" w:color="auto"/>
        <w:right w:val="none" w:sz="0" w:space="0" w:color="auto"/>
      </w:divBdr>
    </w:div>
    <w:div w:id="1358044966">
      <w:bodyDiv w:val="1"/>
      <w:marLeft w:val="0"/>
      <w:marRight w:val="0"/>
      <w:marTop w:val="0"/>
      <w:marBottom w:val="0"/>
      <w:divBdr>
        <w:top w:val="none" w:sz="0" w:space="0" w:color="auto"/>
        <w:left w:val="none" w:sz="0" w:space="0" w:color="auto"/>
        <w:bottom w:val="none" w:sz="0" w:space="0" w:color="auto"/>
        <w:right w:val="none" w:sz="0" w:space="0" w:color="auto"/>
      </w:divBdr>
    </w:div>
    <w:div w:id="1555190690">
      <w:bodyDiv w:val="1"/>
      <w:marLeft w:val="0"/>
      <w:marRight w:val="0"/>
      <w:marTop w:val="0"/>
      <w:marBottom w:val="0"/>
      <w:divBdr>
        <w:top w:val="none" w:sz="0" w:space="0" w:color="auto"/>
        <w:left w:val="none" w:sz="0" w:space="0" w:color="auto"/>
        <w:bottom w:val="none" w:sz="0" w:space="0" w:color="auto"/>
        <w:right w:val="none" w:sz="0" w:space="0" w:color="auto"/>
      </w:divBdr>
    </w:div>
    <w:div w:id="1604339017">
      <w:bodyDiv w:val="1"/>
      <w:marLeft w:val="0"/>
      <w:marRight w:val="0"/>
      <w:marTop w:val="0"/>
      <w:marBottom w:val="0"/>
      <w:divBdr>
        <w:top w:val="none" w:sz="0" w:space="0" w:color="auto"/>
        <w:left w:val="none" w:sz="0" w:space="0" w:color="auto"/>
        <w:bottom w:val="none" w:sz="0" w:space="0" w:color="auto"/>
        <w:right w:val="none" w:sz="0" w:space="0" w:color="auto"/>
      </w:divBdr>
    </w:div>
    <w:div w:id="1608855587">
      <w:bodyDiv w:val="1"/>
      <w:marLeft w:val="0"/>
      <w:marRight w:val="0"/>
      <w:marTop w:val="0"/>
      <w:marBottom w:val="0"/>
      <w:divBdr>
        <w:top w:val="none" w:sz="0" w:space="0" w:color="auto"/>
        <w:left w:val="none" w:sz="0" w:space="0" w:color="auto"/>
        <w:bottom w:val="none" w:sz="0" w:space="0" w:color="auto"/>
        <w:right w:val="none" w:sz="0" w:space="0" w:color="auto"/>
      </w:divBdr>
    </w:div>
    <w:div w:id="1645310729">
      <w:bodyDiv w:val="1"/>
      <w:marLeft w:val="0"/>
      <w:marRight w:val="0"/>
      <w:marTop w:val="0"/>
      <w:marBottom w:val="0"/>
      <w:divBdr>
        <w:top w:val="none" w:sz="0" w:space="0" w:color="auto"/>
        <w:left w:val="none" w:sz="0" w:space="0" w:color="auto"/>
        <w:bottom w:val="none" w:sz="0" w:space="0" w:color="auto"/>
        <w:right w:val="none" w:sz="0" w:space="0" w:color="auto"/>
      </w:divBdr>
    </w:div>
    <w:div w:id="1655061776">
      <w:bodyDiv w:val="1"/>
      <w:marLeft w:val="0"/>
      <w:marRight w:val="0"/>
      <w:marTop w:val="0"/>
      <w:marBottom w:val="0"/>
      <w:divBdr>
        <w:top w:val="none" w:sz="0" w:space="0" w:color="auto"/>
        <w:left w:val="none" w:sz="0" w:space="0" w:color="auto"/>
        <w:bottom w:val="none" w:sz="0" w:space="0" w:color="auto"/>
        <w:right w:val="none" w:sz="0" w:space="0" w:color="auto"/>
      </w:divBdr>
    </w:div>
    <w:div w:id="1677459462">
      <w:bodyDiv w:val="1"/>
      <w:marLeft w:val="0"/>
      <w:marRight w:val="0"/>
      <w:marTop w:val="0"/>
      <w:marBottom w:val="0"/>
      <w:divBdr>
        <w:top w:val="none" w:sz="0" w:space="0" w:color="auto"/>
        <w:left w:val="none" w:sz="0" w:space="0" w:color="auto"/>
        <w:bottom w:val="none" w:sz="0" w:space="0" w:color="auto"/>
        <w:right w:val="none" w:sz="0" w:space="0" w:color="auto"/>
      </w:divBdr>
    </w:div>
    <w:div w:id="1743916709">
      <w:bodyDiv w:val="1"/>
      <w:marLeft w:val="0"/>
      <w:marRight w:val="0"/>
      <w:marTop w:val="0"/>
      <w:marBottom w:val="0"/>
      <w:divBdr>
        <w:top w:val="none" w:sz="0" w:space="0" w:color="auto"/>
        <w:left w:val="none" w:sz="0" w:space="0" w:color="auto"/>
        <w:bottom w:val="none" w:sz="0" w:space="0" w:color="auto"/>
        <w:right w:val="none" w:sz="0" w:space="0" w:color="auto"/>
      </w:divBdr>
    </w:div>
    <w:div w:id="1744838353">
      <w:bodyDiv w:val="1"/>
      <w:marLeft w:val="0"/>
      <w:marRight w:val="0"/>
      <w:marTop w:val="0"/>
      <w:marBottom w:val="0"/>
      <w:divBdr>
        <w:top w:val="none" w:sz="0" w:space="0" w:color="auto"/>
        <w:left w:val="none" w:sz="0" w:space="0" w:color="auto"/>
        <w:bottom w:val="none" w:sz="0" w:space="0" w:color="auto"/>
        <w:right w:val="none" w:sz="0" w:space="0" w:color="auto"/>
      </w:divBdr>
    </w:div>
    <w:div w:id="1755277837">
      <w:bodyDiv w:val="1"/>
      <w:marLeft w:val="0"/>
      <w:marRight w:val="0"/>
      <w:marTop w:val="0"/>
      <w:marBottom w:val="0"/>
      <w:divBdr>
        <w:top w:val="none" w:sz="0" w:space="0" w:color="auto"/>
        <w:left w:val="none" w:sz="0" w:space="0" w:color="auto"/>
        <w:bottom w:val="none" w:sz="0" w:space="0" w:color="auto"/>
        <w:right w:val="none" w:sz="0" w:space="0" w:color="auto"/>
      </w:divBdr>
    </w:div>
    <w:div w:id="1835144305">
      <w:bodyDiv w:val="1"/>
      <w:marLeft w:val="0"/>
      <w:marRight w:val="0"/>
      <w:marTop w:val="0"/>
      <w:marBottom w:val="0"/>
      <w:divBdr>
        <w:top w:val="none" w:sz="0" w:space="0" w:color="auto"/>
        <w:left w:val="none" w:sz="0" w:space="0" w:color="auto"/>
        <w:bottom w:val="none" w:sz="0" w:space="0" w:color="auto"/>
        <w:right w:val="none" w:sz="0" w:space="0" w:color="auto"/>
      </w:divBdr>
    </w:div>
    <w:div w:id="1861577298">
      <w:bodyDiv w:val="1"/>
      <w:marLeft w:val="0"/>
      <w:marRight w:val="0"/>
      <w:marTop w:val="0"/>
      <w:marBottom w:val="0"/>
      <w:divBdr>
        <w:top w:val="none" w:sz="0" w:space="0" w:color="auto"/>
        <w:left w:val="none" w:sz="0" w:space="0" w:color="auto"/>
        <w:bottom w:val="none" w:sz="0" w:space="0" w:color="auto"/>
        <w:right w:val="none" w:sz="0" w:space="0" w:color="auto"/>
      </w:divBdr>
    </w:div>
    <w:div w:id="1863979844">
      <w:bodyDiv w:val="1"/>
      <w:marLeft w:val="0"/>
      <w:marRight w:val="0"/>
      <w:marTop w:val="0"/>
      <w:marBottom w:val="0"/>
      <w:divBdr>
        <w:top w:val="none" w:sz="0" w:space="0" w:color="auto"/>
        <w:left w:val="none" w:sz="0" w:space="0" w:color="auto"/>
        <w:bottom w:val="none" w:sz="0" w:space="0" w:color="auto"/>
        <w:right w:val="none" w:sz="0" w:space="0" w:color="auto"/>
      </w:divBdr>
    </w:div>
    <w:div w:id="1916891560">
      <w:bodyDiv w:val="1"/>
      <w:marLeft w:val="0"/>
      <w:marRight w:val="0"/>
      <w:marTop w:val="0"/>
      <w:marBottom w:val="0"/>
      <w:divBdr>
        <w:top w:val="none" w:sz="0" w:space="0" w:color="auto"/>
        <w:left w:val="none" w:sz="0" w:space="0" w:color="auto"/>
        <w:bottom w:val="none" w:sz="0" w:space="0" w:color="auto"/>
        <w:right w:val="none" w:sz="0" w:space="0" w:color="auto"/>
      </w:divBdr>
    </w:div>
    <w:div w:id="2057272260">
      <w:bodyDiv w:val="1"/>
      <w:marLeft w:val="0"/>
      <w:marRight w:val="0"/>
      <w:marTop w:val="0"/>
      <w:marBottom w:val="0"/>
      <w:divBdr>
        <w:top w:val="none" w:sz="0" w:space="0" w:color="auto"/>
        <w:left w:val="none" w:sz="0" w:space="0" w:color="auto"/>
        <w:bottom w:val="none" w:sz="0" w:space="0" w:color="auto"/>
        <w:right w:val="none" w:sz="0" w:space="0" w:color="auto"/>
      </w:divBdr>
    </w:div>
    <w:div w:id="2101025986">
      <w:bodyDiv w:val="1"/>
      <w:marLeft w:val="0"/>
      <w:marRight w:val="0"/>
      <w:marTop w:val="0"/>
      <w:marBottom w:val="0"/>
      <w:divBdr>
        <w:top w:val="none" w:sz="0" w:space="0" w:color="auto"/>
        <w:left w:val="none" w:sz="0" w:space="0" w:color="auto"/>
        <w:bottom w:val="none" w:sz="0" w:space="0" w:color="auto"/>
        <w:right w:val="none" w:sz="0" w:space="0" w:color="auto"/>
      </w:divBdr>
    </w:div>
    <w:div w:id="2129273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kgbc.org/" TargetMode="External"/><Relationship Id="rId5" Type="http://schemas.openxmlformats.org/officeDocument/2006/relationships/hyperlink" Target="https://www.ucem.ac.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2</cp:revision>
  <dcterms:created xsi:type="dcterms:W3CDTF">2025-04-29T10:24:00Z</dcterms:created>
  <dcterms:modified xsi:type="dcterms:W3CDTF">2025-04-29T10:24:00Z</dcterms:modified>
</cp:coreProperties>
</file>