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E4882" w14:textId="6D406503" w:rsidR="00642BA3" w:rsidRPr="00642BA3" w:rsidRDefault="004038B3" w:rsidP="00642BA3">
      <w:pPr>
        <w:rPr>
          <w:rFonts w:hint="eastAsia"/>
        </w:rPr>
      </w:pPr>
      <w:r>
        <w:rPr>
          <w:noProof/>
          <w:lang w:eastAsia="en-GB"/>
        </w:rPr>
        <w:drawing>
          <wp:inline distT="0" distB="0" distL="0" distR="0" wp14:anchorId="303F2306" wp14:editId="012F6A36">
            <wp:extent cx="3429000" cy="1314450"/>
            <wp:effectExtent l="0" t="0" r="0" b="1143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stretch>
                      <a:fillRect/>
                    </a:stretch>
                  </pic:blipFill>
                  <pic:spPr>
                    <a:xfrm>
                      <a:off x="0" y="0"/>
                      <a:ext cx="3429000" cy="1314450"/>
                    </a:xfrm>
                    <a:prstGeom prst="rect">
                      <a:avLst/>
                    </a:prstGeom>
                  </pic:spPr>
                </pic:pic>
              </a:graphicData>
            </a:graphic>
          </wp:inline>
        </w:drawing>
      </w:r>
    </w:p>
    <w:p w14:paraId="731A0459" w14:textId="77777777" w:rsidR="004038B3" w:rsidRDefault="004038B3" w:rsidP="00642BA3">
      <w:pPr>
        <w:pStyle w:val="ab"/>
        <w:spacing w:beforeLines="300" w:before="936"/>
        <w:ind w:firstLine="560"/>
        <w:rPr>
          <w:rFonts w:cs="Arial"/>
          <w:sz w:val="28"/>
          <w:szCs w:val="24"/>
          <w:lang w:eastAsia="en-GB"/>
        </w:rPr>
      </w:pPr>
      <w:r>
        <w:rPr>
          <w:rFonts w:cs="Arial"/>
          <w:sz w:val="28"/>
          <w:szCs w:val="24"/>
          <w:lang w:eastAsia="en-GB"/>
        </w:rPr>
        <w:t>School of Engineering</w:t>
      </w:r>
    </w:p>
    <w:p w14:paraId="4825C30B" w14:textId="5861FE41" w:rsidR="004038B3" w:rsidRDefault="00371D0C" w:rsidP="004038B3">
      <w:pPr>
        <w:pStyle w:val="ab"/>
        <w:ind w:firstLine="560"/>
        <w:rPr>
          <w:rFonts w:cs="Arial"/>
          <w:sz w:val="28"/>
          <w:szCs w:val="24"/>
          <w:lang w:eastAsia="en-GB"/>
        </w:rPr>
      </w:pPr>
      <w:r w:rsidRPr="00371D0C">
        <w:rPr>
          <w:rFonts w:cs="Arial"/>
          <w:sz w:val="28"/>
          <w:szCs w:val="24"/>
          <w:lang w:eastAsia="en-GB"/>
        </w:rPr>
        <w:t>Postgraduate Research Method</w:t>
      </w:r>
      <w:r>
        <w:rPr>
          <w:rFonts w:cs="Arial"/>
          <w:sz w:val="28"/>
          <w:szCs w:val="24"/>
          <w:lang w:eastAsia="en-GB"/>
        </w:rPr>
        <w:t xml:space="preserve"> </w:t>
      </w:r>
      <w:r w:rsidRPr="00371D0C">
        <w:rPr>
          <w:rFonts w:cs="Arial"/>
          <w:sz w:val="28"/>
          <w:szCs w:val="24"/>
          <w:lang w:eastAsia="en-GB"/>
        </w:rPr>
        <w:t>ACFA 7004</w:t>
      </w:r>
    </w:p>
    <w:p w14:paraId="6BB84872" w14:textId="435806AB" w:rsidR="004038B3" w:rsidRDefault="00371D0C" w:rsidP="004038B3">
      <w:pPr>
        <w:pStyle w:val="ab"/>
        <w:ind w:firstLine="560"/>
        <w:rPr>
          <w:rFonts w:cs="Arial"/>
          <w:sz w:val="28"/>
          <w:szCs w:val="24"/>
          <w:lang w:eastAsia="en-GB"/>
        </w:rPr>
      </w:pPr>
      <w:r>
        <w:rPr>
          <w:rFonts w:cs="Arial"/>
          <w:color w:val="00B0F0"/>
          <w:sz w:val="28"/>
          <w:szCs w:val="24"/>
          <w:lang w:eastAsia="en-GB"/>
        </w:rPr>
        <w:t>Shucheng Fu</w:t>
      </w:r>
    </w:p>
    <w:p w14:paraId="17C03A3F" w14:textId="01753F35" w:rsidR="004038B3" w:rsidRDefault="00371D0C" w:rsidP="004038B3">
      <w:pPr>
        <w:pStyle w:val="ab"/>
        <w:ind w:firstLine="560"/>
        <w:rPr>
          <w:rFonts w:cs="Arial"/>
          <w:sz w:val="28"/>
          <w:szCs w:val="24"/>
          <w:lang w:eastAsia="en-GB"/>
        </w:rPr>
      </w:pPr>
      <w:r>
        <w:rPr>
          <w:rFonts w:cs="Arial"/>
          <w:color w:val="00B0F0"/>
          <w:sz w:val="28"/>
          <w:szCs w:val="24"/>
          <w:lang w:eastAsia="en-GB"/>
        </w:rPr>
        <w:t>2009975</w:t>
      </w:r>
    </w:p>
    <w:p w14:paraId="44874E0A" w14:textId="77777777" w:rsidR="004038B3" w:rsidRDefault="004038B3" w:rsidP="004038B3">
      <w:pPr>
        <w:pStyle w:val="ab"/>
        <w:ind w:firstLine="560"/>
        <w:rPr>
          <w:rFonts w:cs="Arial"/>
          <w:sz w:val="28"/>
          <w:szCs w:val="24"/>
          <w:lang w:eastAsia="en-GB"/>
        </w:rPr>
      </w:pPr>
      <w:r>
        <w:rPr>
          <w:rFonts w:cs="Arial"/>
          <w:sz w:val="28"/>
          <w:szCs w:val="24"/>
          <w:lang w:eastAsia="en-GB"/>
        </w:rPr>
        <w:t xml:space="preserve">Automotive Engineering </w:t>
      </w:r>
      <w:proofErr w:type="spellStart"/>
      <w:r>
        <w:rPr>
          <w:rFonts w:cs="Arial"/>
          <w:sz w:val="28"/>
          <w:szCs w:val="24"/>
          <w:lang w:eastAsia="en-GB"/>
        </w:rPr>
        <w:t>Beng</w:t>
      </w:r>
      <w:proofErr w:type="spellEnd"/>
    </w:p>
    <w:p w14:paraId="15C9B698" w14:textId="3E633B15" w:rsidR="004038B3" w:rsidRDefault="00371D0C" w:rsidP="004038B3">
      <w:pPr>
        <w:pStyle w:val="ab"/>
        <w:ind w:firstLine="560"/>
        <w:rPr>
          <w:rFonts w:cs="Arial"/>
          <w:color w:val="00B0F0"/>
          <w:sz w:val="28"/>
          <w:szCs w:val="24"/>
          <w:lang w:eastAsia="en-GB"/>
        </w:rPr>
      </w:pPr>
      <w:r>
        <w:rPr>
          <w:rFonts w:cs="Arial"/>
          <w:color w:val="00B0F0"/>
          <w:sz w:val="28"/>
          <w:szCs w:val="24"/>
          <w:lang w:eastAsia="en-GB"/>
        </w:rPr>
        <w:t>6</w:t>
      </w:r>
      <w:r w:rsidRPr="00371D0C">
        <w:rPr>
          <w:rFonts w:cs="Arial"/>
          <w:color w:val="00B0F0"/>
          <w:sz w:val="28"/>
          <w:szCs w:val="24"/>
          <w:vertAlign w:val="superscript"/>
          <w:lang w:eastAsia="en-GB"/>
        </w:rPr>
        <w:t>th</w:t>
      </w:r>
      <w:r>
        <w:rPr>
          <w:rFonts w:cs="Arial"/>
          <w:color w:val="00B0F0"/>
          <w:sz w:val="28"/>
          <w:szCs w:val="24"/>
          <w:lang w:eastAsia="en-GB"/>
        </w:rPr>
        <w:t>, April, 2021</w:t>
      </w:r>
    </w:p>
    <w:p w14:paraId="3D74431A" w14:textId="378BB6CB" w:rsidR="004038B3" w:rsidRDefault="00371D0C" w:rsidP="00371D0C">
      <w:pPr>
        <w:pStyle w:val="ab"/>
        <w:ind w:firstLine="560"/>
        <w:rPr>
          <w:rFonts w:cs="Arial"/>
          <w:color w:val="00B0F0"/>
          <w:sz w:val="28"/>
          <w:szCs w:val="24"/>
          <w:lang w:eastAsia="en-GB"/>
        </w:rPr>
      </w:pPr>
      <w:r w:rsidRPr="00371D0C">
        <w:rPr>
          <w:rFonts w:cs="Arial"/>
          <w:color w:val="00B0F0"/>
          <w:sz w:val="28"/>
          <w:szCs w:val="24"/>
          <w:lang w:eastAsia="en-GB"/>
        </w:rPr>
        <w:t>Postgraduate Research Method</w:t>
      </w:r>
    </w:p>
    <w:sdt>
      <w:sdtPr>
        <w:rPr>
          <w:lang w:val="zh-CN"/>
        </w:rPr>
        <w:id w:val="1311751573"/>
        <w:docPartObj>
          <w:docPartGallery w:val="Table of Contents"/>
          <w:docPartUnique/>
        </w:docPartObj>
      </w:sdtPr>
      <w:sdtEndPr>
        <w:rPr>
          <w:rFonts w:ascii="Times New Roman" w:eastAsia="宋体" w:hAnsi="Times New Roman" w:cstheme="minorBidi"/>
          <w:b/>
          <w:bCs/>
          <w:color w:val="auto"/>
          <w:kern w:val="2"/>
          <w:sz w:val="24"/>
          <w:szCs w:val="22"/>
        </w:rPr>
      </w:sdtEndPr>
      <w:sdtContent>
        <w:p w14:paraId="2940428B" w14:textId="6C51DE04" w:rsidR="00642BA3" w:rsidRPr="00642BA3" w:rsidRDefault="00642BA3" w:rsidP="00642BA3">
          <w:pPr>
            <w:pStyle w:val="TOC"/>
            <w:pageBreakBefore/>
            <w:jc w:val="center"/>
            <w:rPr>
              <w:rFonts w:hint="eastAsia"/>
              <w:b/>
              <w:bCs/>
            </w:rPr>
          </w:pPr>
          <w:r w:rsidRPr="00642BA3">
            <w:rPr>
              <w:rFonts w:hint="eastAsia"/>
              <w:b/>
              <w:bCs/>
              <w:lang w:val="zh-CN"/>
            </w:rPr>
            <w:t>C</w:t>
          </w:r>
          <w:r w:rsidRPr="00642BA3">
            <w:rPr>
              <w:b/>
              <w:bCs/>
              <w:lang w:val="zh-CN"/>
            </w:rPr>
            <w:t>ontents</w:t>
          </w:r>
        </w:p>
        <w:p w14:paraId="4C5F3BDC" w14:textId="727D1AF5" w:rsidR="00642BA3" w:rsidRDefault="00642BA3" w:rsidP="00642BA3">
          <w:pPr>
            <w:pStyle w:val="TOC1"/>
            <w:tabs>
              <w:tab w:val="right" w:leader="dot" w:pos="8296"/>
            </w:tabs>
            <w:spacing w:line="480" w:lineRule="auto"/>
            <w:rPr>
              <w:rFonts w:asciiTheme="minorHAnsi" w:eastAsiaTheme="minorEastAsia" w:hAnsiTheme="minorHAnsi"/>
              <w:noProof/>
              <w:sz w:val="21"/>
            </w:rPr>
          </w:pPr>
          <w:r>
            <w:fldChar w:fldCharType="begin"/>
          </w:r>
          <w:r>
            <w:instrText xml:space="preserve"> TOC \o "1-3" \h \z \u </w:instrText>
          </w:r>
          <w:r>
            <w:fldChar w:fldCharType="separate"/>
          </w:r>
          <w:hyperlink w:anchor="_Toc68616550" w:history="1">
            <w:r w:rsidRPr="007D2BE7">
              <w:rPr>
                <w:rStyle w:val="af1"/>
                <w:rFonts w:ascii="Arial" w:hAnsi="Arial" w:cs="Arial"/>
                <w:b/>
                <w:bCs/>
                <w:noProof/>
              </w:rPr>
              <w:t>Research</w:t>
            </w:r>
            <w:r>
              <w:rPr>
                <w:noProof/>
                <w:webHidden/>
              </w:rPr>
              <w:tab/>
            </w:r>
            <w:r>
              <w:rPr>
                <w:noProof/>
                <w:webHidden/>
              </w:rPr>
              <w:fldChar w:fldCharType="begin"/>
            </w:r>
            <w:r>
              <w:rPr>
                <w:noProof/>
                <w:webHidden/>
              </w:rPr>
              <w:instrText xml:space="preserve"> PAGEREF _Toc68616550 \h </w:instrText>
            </w:r>
            <w:r>
              <w:rPr>
                <w:noProof/>
                <w:webHidden/>
              </w:rPr>
            </w:r>
            <w:r>
              <w:rPr>
                <w:noProof/>
                <w:webHidden/>
              </w:rPr>
              <w:fldChar w:fldCharType="separate"/>
            </w:r>
            <w:r>
              <w:rPr>
                <w:noProof/>
                <w:webHidden/>
              </w:rPr>
              <w:t>3</w:t>
            </w:r>
            <w:r>
              <w:rPr>
                <w:noProof/>
                <w:webHidden/>
              </w:rPr>
              <w:fldChar w:fldCharType="end"/>
            </w:r>
          </w:hyperlink>
        </w:p>
        <w:p w14:paraId="7C883CDC" w14:textId="7F5B7A61" w:rsidR="00642BA3" w:rsidRDefault="00642BA3" w:rsidP="00642BA3">
          <w:pPr>
            <w:pStyle w:val="TOC1"/>
            <w:tabs>
              <w:tab w:val="right" w:leader="dot" w:pos="8296"/>
            </w:tabs>
            <w:spacing w:line="480" w:lineRule="auto"/>
            <w:rPr>
              <w:rFonts w:asciiTheme="minorHAnsi" w:eastAsiaTheme="minorEastAsia" w:hAnsiTheme="minorHAnsi"/>
              <w:noProof/>
              <w:sz w:val="21"/>
            </w:rPr>
          </w:pPr>
          <w:hyperlink w:anchor="_Toc68616551" w:history="1">
            <w:r w:rsidRPr="007D2BE7">
              <w:rPr>
                <w:rStyle w:val="af1"/>
                <w:rFonts w:ascii="Arial" w:hAnsi="Arial"/>
                <w:noProof/>
              </w:rPr>
              <w:t>1 Introduction</w:t>
            </w:r>
            <w:r>
              <w:rPr>
                <w:noProof/>
                <w:webHidden/>
              </w:rPr>
              <w:tab/>
            </w:r>
            <w:r>
              <w:rPr>
                <w:noProof/>
                <w:webHidden/>
              </w:rPr>
              <w:fldChar w:fldCharType="begin"/>
            </w:r>
            <w:r>
              <w:rPr>
                <w:noProof/>
                <w:webHidden/>
              </w:rPr>
              <w:instrText xml:space="preserve"> PAGEREF _Toc68616551 \h </w:instrText>
            </w:r>
            <w:r>
              <w:rPr>
                <w:noProof/>
                <w:webHidden/>
              </w:rPr>
            </w:r>
            <w:r>
              <w:rPr>
                <w:noProof/>
                <w:webHidden/>
              </w:rPr>
              <w:fldChar w:fldCharType="separate"/>
            </w:r>
            <w:r>
              <w:rPr>
                <w:noProof/>
                <w:webHidden/>
              </w:rPr>
              <w:t>3</w:t>
            </w:r>
            <w:r>
              <w:rPr>
                <w:noProof/>
                <w:webHidden/>
              </w:rPr>
              <w:fldChar w:fldCharType="end"/>
            </w:r>
          </w:hyperlink>
        </w:p>
        <w:p w14:paraId="1193D13D" w14:textId="192566B1" w:rsidR="00642BA3" w:rsidRDefault="00642BA3" w:rsidP="00642BA3">
          <w:pPr>
            <w:pStyle w:val="TOC1"/>
            <w:tabs>
              <w:tab w:val="right" w:leader="dot" w:pos="8296"/>
            </w:tabs>
            <w:spacing w:line="480" w:lineRule="auto"/>
            <w:rPr>
              <w:rFonts w:asciiTheme="minorHAnsi" w:eastAsiaTheme="minorEastAsia" w:hAnsiTheme="minorHAnsi"/>
              <w:noProof/>
              <w:sz w:val="21"/>
            </w:rPr>
          </w:pPr>
          <w:hyperlink w:anchor="_Toc68616552" w:history="1">
            <w:r w:rsidRPr="007D2BE7">
              <w:rPr>
                <w:rStyle w:val="af1"/>
                <w:rFonts w:ascii="Arial" w:hAnsi="Arial"/>
                <w:noProof/>
              </w:rPr>
              <w:t>2 Industrial Relevance</w:t>
            </w:r>
            <w:r>
              <w:rPr>
                <w:noProof/>
                <w:webHidden/>
              </w:rPr>
              <w:tab/>
            </w:r>
            <w:r>
              <w:rPr>
                <w:noProof/>
                <w:webHidden/>
              </w:rPr>
              <w:fldChar w:fldCharType="begin"/>
            </w:r>
            <w:r>
              <w:rPr>
                <w:noProof/>
                <w:webHidden/>
              </w:rPr>
              <w:instrText xml:space="preserve"> PAGEREF _Toc68616552 \h </w:instrText>
            </w:r>
            <w:r>
              <w:rPr>
                <w:noProof/>
                <w:webHidden/>
              </w:rPr>
            </w:r>
            <w:r>
              <w:rPr>
                <w:noProof/>
                <w:webHidden/>
              </w:rPr>
              <w:fldChar w:fldCharType="separate"/>
            </w:r>
            <w:r>
              <w:rPr>
                <w:noProof/>
                <w:webHidden/>
              </w:rPr>
              <w:t>4</w:t>
            </w:r>
            <w:r>
              <w:rPr>
                <w:noProof/>
                <w:webHidden/>
              </w:rPr>
              <w:fldChar w:fldCharType="end"/>
            </w:r>
          </w:hyperlink>
        </w:p>
        <w:p w14:paraId="6ECEDAD0" w14:textId="43B8BEDB" w:rsidR="00642BA3" w:rsidRDefault="00642BA3" w:rsidP="00642BA3">
          <w:pPr>
            <w:pStyle w:val="TOC1"/>
            <w:tabs>
              <w:tab w:val="right" w:leader="dot" w:pos="8296"/>
            </w:tabs>
            <w:spacing w:line="480" w:lineRule="auto"/>
            <w:rPr>
              <w:rFonts w:asciiTheme="minorHAnsi" w:eastAsiaTheme="minorEastAsia" w:hAnsiTheme="minorHAnsi"/>
              <w:noProof/>
              <w:sz w:val="21"/>
            </w:rPr>
          </w:pPr>
          <w:hyperlink w:anchor="_Toc68616553" w:history="1">
            <w:r w:rsidRPr="007D2BE7">
              <w:rPr>
                <w:rStyle w:val="af1"/>
                <w:rFonts w:ascii="Arial" w:hAnsi="Arial"/>
                <w:noProof/>
              </w:rPr>
              <w:t>3 Literature Review</w:t>
            </w:r>
            <w:r>
              <w:rPr>
                <w:noProof/>
                <w:webHidden/>
              </w:rPr>
              <w:tab/>
            </w:r>
            <w:r>
              <w:rPr>
                <w:noProof/>
                <w:webHidden/>
              </w:rPr>
              <w:fldChar w:fldCharType="begin"/>
            </w:r>
            <w:r>
              <w:rPr>
                <w:noProof/>
                <w:webHidden/>
              </w:rPr>
              <w:instrText xml:space="preserve"> PAGEREF _Toc68616553 \h </w:instrText>
            </w:r>
            <w:r>
              <w:rPr>
                <w:noProof/>
                <w:webHidden/>
              </w:rPr>
            </w:r>
            <w:r>
              <w:rPr>
                <w:noProof/>
                <w:webHidden/>
              </w:rPr>
              <w:fldChar w:fldCharType="separate"/>
            </w:r>
            <w:r>
              <w:rPr>
                <w:noProof/>
                <w:webHidden/>
              </w:rPr>
              <w:t>6</w:t>
            </w:r>
            <w:r>
              <w:rPr>
                <w:noProof/>
                <w:webHidden/>
              </w:rPr>
              <w:fldChar w:fldCharType="end"/>
            </w:r>
          </w:hyperlink>
        </w:p>
        <w:p w14:paraId="10AD4C9C" w14:textId="1490A5EB" w:rsidR="00642BA3" w:rsidRDefault="00642BA3" w:rsidP="00642BA3">
          <w:pPr>
            <w:pStyle w:val="TOC1"/>
            <w:tabs>
              <w:tab w:val="right" w:leader="dot" w:pos="8296"/>
            </w:tabs>
            <w:spacing w:line="480" w:lineRule="auto"/>
            <w:rPr>
              <w:rFonts w:asciiTheme="minorHAnsi" w:eastAsiaTheme="minorEastAsia" w:hAnsiTheme="minorHAnsi"/>
              <w:noProof/>
              <w:sz w:val="21"/>
            </w:rPr>
          </w:pPr>
          <w:hyperlink w:anchor="_Toc68616554" w:history="1">
            <w:r w:rsidRPr="007D2BE7">
              <w:rPr>
                <w:rStyle w:val="af1"/>
                <w:rFonts w:ascii="Arial" w:hAnsi="Arial"/>
                <w:noProof/>
              </w:rPr>
              <w:t>4 Proposed Methodologies</w:t>
            </w:r>
            <w:r>
              <w:rPr>
                <w:noProof/>
                <w:webHidden/>
              </w:rPr>
              <w:tab/>
            </w:r>
            <w:r>
              <w:rPr>
                <w:noProof/>
                <w:webHidden/>
              </w:rPr>
              <w:fldChar w:fldCharType="begin"/>
            </w:r>
            <w:r>
              <w:rPr>
                <w:noProof/>
                <w:webHidden/>
              </w:rPr>
              <w:instrText xml:space="preserve"> PAGEREF _Toc68616554 \h </w:instrText>
            </w:r>
            <w:r>
              <w:rPr>
                <w:noProof/>
                <w:webHidden/>
              </w:rPr>
            </w:r>
            <w:r>
              <w:rPr>
                <w:noProof/>
                <w:webHidden/>
              </w:rPr>
              <w:fldChar w:fldCharType="separate"/>
            </w:r>
            <w:r>
              <w:rPr>
                <w:noProof/>
                <w:webHidden/>
              </w:rPr>
              <w:t>10</w:t>
            </w:r>
            <w:r>
              <w:rPr>
                <w:noProof/>
                <w:webHidden/>
              </w:rPr>
              <w:fldChar w:fldCharType="end"/>
            </w:r>
          </w:hyperlink>
        </w:p>
        <w:p w14:paraId="6360B7A3" w14:textId="257CC56F" w:rsidR="00642BA3" w:rsidRDefault="00642BA3" w:rsidP="00642BA3">
          <w:pPr>
            <w:pStyle w:val="TOC2"/>
            <w:tabs>
              <w:tab w:val="right" w:leader="dot" w:pos="8296"/>
            </w:tabs>
            <w:spacing w:line="480" w:lineRule="auto"/>
            <w:ind w:left="480"/>
            <w:rPr>
              <w:rFonts w:asciiTheme="minorHAnsi" w:eastAsiaTheme="minorEastAsia" w:hAnsiTheme="minorHAnsi"/>
              <w:noProof/>
              <w:sz w:val="21"/>
            </w:rPr>
          </w:pPr>
          <w:hyperlink w:anchor="_Toc68616555" w:history="1">
            <w:r w:rsidRPr="007D2BE7">
              <w:rPr>
                <w:rStyle w:val="af1"/>
                <w:rFonts w:ascii="Arial" w:hAnsi="Arial"/>
                <w:noProof/>
                <w:kern w:val="0"/>
                <w:lang w:val="en-GB" w:eastAsia="en-US"/>
              </w:rPr>
              <w:t>4.1 Upper controller (motion controller) design and debug</w:t>
            </w:r>
            <w:r>
              <w:rPr>
                <w:noProof/>
                <w:webHidden/>
              </w:rPr>
              <w:tab/>
            </w:r>
            <w:r>
              <w:rPr>
                <w:noProof/>
                <w:webHidden/>
              </w:rPr>
              <w:fldChar w:fldCharType="begin"/>
            </w:r>
            <w:r>
              <w:rPr>
                <w:noProof/>
                <w:webHidden/>
              </w:rPr>
              <w:instrText xml:space="preserve"> PAGEREF _Toc68616555 \h </w:instrText>
            </w:r>
            <w:r>
              <w:rPr>
                <w:noProof/>
                <w:webHidden/>
              </w:rPr>
            </w:r>
            <w:r>
              <w:rPr>
                <w:noProof/>
                <w:webHidden/>
              </w:rPr>
              <w:fldChar w:fldCharType="separate"/>
            </w:r>
            <w:r>
              <w:rPr>
                <w:noProof/>
                <w:webHidden/>
              </w:rPr>
              <w:t>10</w:t>
            </w:r>
            <w:r>
              <w:rPr>
                <w:noProof/>
                <w:webHidden/>
              </w:rPr>
              <w:fldChar w:fldCharType="end"/>
            </w:r>
          </w:hyperlink>
        </w:p>
        <w:p w14:paraId="1071E68C" w14:textId="58D8C120" w:rsidR="00642BA3" w:rsidRDefault="00642BA3" w:rsidP="00642BA3">
          <w:pPr>
            <w:pStyle w:val="TOC2"/>
            <w:tabs>
              <w:tab w:val="right" w:leader="dot" w:pos="8296"/>
            </w:tabs>
            <w:spacing w:line="480" w:lineRule="auto"/>
            <w:ind w:left="480"/>
            <w:rPr>
              <w:rFonts w:asciiTheme="minorHAnsi" w:eastAsiaTheme="minorEastAsia" w:hAnsiTheme="minorHAnsi"/>
              <w:noProof/>
              <w:sz w:val="21"/>
            </w:rPr>
          </w:pPr>
          <w:hyperlink w:anchor="_Toc68616556" w:history="1">
            <w:r w:rsidRPr="007D2BE7">
              <w:rPr>
                <w:rStyle w:val="af1"/>
                <w:rFonts w:ascii="Arial" w:hAnsi="Arial"/>
                <w:noProof/>
                <w:kern w:val="0"/>
                <w:lang w:val="en-GB" w:eastAsia="en-US"/>
              </w:rPr>
              <w:t>4.2 Design and debug of the lower controller (driving force distributor)</w:t>
            </w:r>
            <w:r>
              <w:rPr>
                <w:noProof/>
                <w:webHidden/>
              </w:rPr>
              <w:tab/>
            </w:r>
            <w:r>
              <w:rPr>
                <w:noProof/>
                <w:webHidden/>
              </w:rPr>
              <w:fldChar w:fldCharType="begin"/>
            </w:r>
            <w:r>
              <w:rPr>
                <w:noProof/>
                <w:webHidden/>
              </w:rPr>
              <w:instrText xml:space="preserve"> PAGEREF _Toc68616556 \h </w:instrText>
            </w:r>
            <w:r>
              <w:rPr>
                <w:noProof/>
                <w:webHidden/>
              </w:rPr>
            </w:r>
            <w:r>
              <w:rPr>
                <w:noProof/>
                <w:webHidden/>
              </w:rPr>
              <w:fldChar w:fldCharType="separate"/>
            </w:r>
            <w:r>
              <w:rPr>
                <w:noProof/>
                <w:webHidden/>
              </w:rPr>
              <w:t>11</w:t>
            </w:r>
            <w:r>
              <w:rPr>
                <w:noProof/>
                <w:webHidden/>
              </w:rPr>
              <w:fldChar w:fldCharType="end"/>
            </w:r>
          </w:hyperlink>
        </w:p>
        <w:p w14:paraId="7CA645C6" w14:textId="55EEA9B2" w:rsidR="00642BA3" w:rsidRDefault="00642BA3" w:rsidP="00642BA3">
          <w:pPr>
            <w:pStyle w:val="TOC1"/>
            <w:tabs>
              <w:tab w:val="right" w:leader="dot" w:pos="8296"/>
            </w:tabs>
            <w:spacing w:line="480" w:lineRule="auto"/>
            <w:rPr>
              <w:rFonts w:asciiTheme="minorHAnsi" w:eastAsiaTheme="minorEastAsia" w:hAnsiTheme="minorHAnsi"/>
              <w:noProof/>
              <w:sz w:val="21"/>
            </w:rPr>
          </w:pPr>
          <w:hyperlink w:anchor="_Toc68616557" w:history="1">
            <w:r w:rsidRPr="007D2BE7">
              <w:rPr>
                <w:rStyle w:val="af1"/>
                <w:rFonts w:ascii="Arial" w:hAnsi="Arial"/>
                <w:noProof/>
              </w:rPr>
              <w:t>5 Results Collection &amp; Analysis</w:t>
            </w:r>
            <w:r>
              <w:rPr>
                <w:noProof/>
                <w:webHidden/>
              </w:rPr>
              <w:tab/>
            </w:r>
            <w:r>
              <w:rPr>
                <w:noProof/>
                <w:webHidden/>
              </w:rPr>
              <w:fldChar w:fldCharType="begin"/>
            </w:r>
            <w:r>
              <w:rPr>
                <w:noProof/>
                <w:webHidden/>
              </w:rPr>
              <w:instrText xml:space="preserve"> PAGEREF _Toc68616557 \h </w:instrText>
            </w:r>
            <w:r>
              <w:rPr>
                <w:noProof/>
                <w:webHidden/>
              </w:rPr>
            </w:r>
            <w:r>
              <w:rPr>
                <w:noProof/>
                <w:webHidden/>
              </w:rPr>
              <w:fldChar w:fldCharType="separate"/>
            </w:r>
            <w:r>
              <w:rPr>
                <w:noProof/>
                <w:webHidden/>
              </w:rPr>
              <w:t>12</w:t>
            </w:r>
            <w:r>
              <w:rPr>
                <w:noProof/>
                <w:webHidden/>
              </w:rPr>
              <w:fldChar w:fldCharType="end"/>
            </w:r>
          </w:hyperlink>
        </w:p>
        <w:p w14:paraId="11CFB09F" w14:textId="1A36B224" w:rsidR="00642BA3" w:rsidRDefault="00642BA3" w:rsidP="00642BA3">
          <w:pPr>
            <w:pStyle w:val="TOC2"/>
            <w:tabs>
              <w:tab w:val="right" w:leader="dot" w:pos="8296"/>
            </w:tabs>
            <w:spacing w:line="480" w:lineRule="auto"/>
            <w:ind w:left="480"/>
            <w:rPr>
              <w:rFonts w:asciiTheme="minorHAnsi" w:eastAsiaTheme="minorEastAsia" w:hAnsiTheme="minorHAnsi"/>
              <w:noProof/>
              <w:sz w:val="21"/>
            </w:rPr>
          </w:pPr>
          <w:hyperlink w:anchor="_Toc68616558" w:history="1">
            <w:r w:rsidRPr="007D2BE7">
              <w:rPr>
                <w:rStyle w:val="af1"/>
                <w:rFonts w:ascii="Arial" w:hAnsi="Arial"/>
                <w:noProof/>
                <w:kern w:val="0"/>
                <w:lang w:val="en-GB" w:eastAsia="en-US"/>
              </w:rPr>
              <w:t>5.1 Emergency lane change test</w:t>
            </w:r>
            <w:r>
              <w:rPr>
                <w:noProof/>
                <w:webHidden/>
              </w:rPr>
              <w:tab/>
            </w:r>
            <w:r>
              <w:rPr>
                <w:noProof/>
                <w:webHidden/>
              </w:rPr>
              <w:fldChar w:fldCharType="begin"/>
            </w:r>
            <w:r>
              <w:rPr>
                <w:noProof/>
                <w:webHidden/>
              </w:rPr>
              <w:instrText xml:space="preserve"> PAGEREF _Toc68616558 \h </w:instrText>
            </w:r>
            <w:r>
              <w:rPr>
                <w:noProof/>
                <w:webHidden/>
              </w:rPr>
            </w:r>
            <w:r>
              <w:rPr>
                <w:noProof/>
                <w:webHidden/>
              </w:rPr>
              <w:fldChar w:fldCharType="separate"/>
            </w:r>
            <w:r>
              <w:rPr>
                <w:noProof/>
                <w:webHidden/>
              </w:rPr>
              <w:t>13</w:t>
            </w:r>
            <w:r>
              <w:rPr>
                <w:noProof/>
                <w:webHidden/>
              </w:rPr>
              <w:fldChar w:fldCharType="end"/>
            </w:r>
          </w:hyperlink>
        </w:p>
        <w:p w14:paraId="67B7889E" w14:textId="63E89B88" w:rsidR="00642BA3" w:rsidRDefault="00642BA3" w:rsidP="00642BA3">
          <w:pPr>
            <w:pStyle w:val="TOC2"/>
            <w:tabs>
              <w:tab w:val="right" w:leader="dot" w:pos="8296"/>
            </w:tabs>
            <w:spacing w:line="480" w:lineRule="auto"/>
            <w:ind w:left="480"/>
            <w:rPr>
              <w:rFonts w:asciiTheme="minorHAnsi" w:eastAsiaTheme="minorEastAsia" w:hAnsiTheme="minorHAnsi"/>
              <w:noProof/>
              <w:sz w:val="21"/>
            </w:rPr>
          </w:pPr>
          <w:hyperlink w:anchor="_Toc68616559" w:history="1">
            <w:r w:rsidRPr="007D2BE7">
              <w:rPr>
                <w:rStyle w:val="af1"/>
                <w:rFonts w:ascii="Arial" w:hAnsi="Arial"/>
                <w:noProof/>
                <w:kern w:val="0"/>
                <w:lang w:val="en-GB" w:eastAsia="en-US"/>
              </w:rPr>
              <w:t>5.2 Lateral transient response test</w:t>
            </w:r>
            <w:r>
              <w:rPr>
                <w:noProof/>
                <w:webHidden/>
              </w:rPr>
              <w:tab/>
            </w:r>
            <w:r>
              <w:rPr>
                <w:noProof/>
                <w:webHidden/>
              </w:rPr>
              <w:fldChar w:fldCharType="begin"/>
            </w:r>
            <w:r>
              <w:rPr>
                <w:noProof/>
                <w:webHidden/>
              </w:rPr>
              <w:instrText xml:space="preserve"> PAGEREF _Toc68616559 \h </w:instrText>
            </w:r>
            <w:r>
              <w:rPr>
                <w:noProof/>
                <w:webHidden/>
              </w:rPr>
            </w:r>
            <w:r>
              <w:rPr>
                <w:noProof/>
                <w:webHidden/>
              </w:rPr>
              <w:fldChar w:fldCharType="separate"/>
            </w:r>
            <w:r>
              <w:rPr>
                <w:noProof/>
                <w:webHidden/>
              </w:rPr>
              <w:t>13</w:t>
            </w:r>
            <w:r>
              <w:rPr>
                <w:noProof/>
                <w:webHidden/>
              </w:rPr>
              <w:fldChar w:fldCharType="end"/>
            </w:r>
          </w:hyperlink>
        </w:p>
        <w:p w14:paraId="070112D5" w14:textId="3AF1EB66" w:rsidR="00642BA3" w:rsidRDefault="00642BA3" w:rsidP="00642BA3">
          <w:pPr>
            <w:pStyle w:val="TOC2"/>
            <w:tabs>
              <w:tab w:val="right" w:leader="dot" w:pos="8296"/>
            </w:tabs>
            <w:spacing w:line="480" w:lineRule="auto"/>
            <w:ind w:left="480"/>
            <w:rPr>
              <w:rFonts w:asciiTheme="minorHAnsi" w:eastAsiaTheme="minorEastAsia" w:hAnsiTheme="minorHAnsi"/>
              <w:noProof/>
              <w:sz w:val="21"/>
            </w:rPr>
          </w:pPr>
          <w:hyperlink w:anchor="_Toc68616560" w:history="1">
            <w:r w:rsidRPr="007D2BE7">
              <w:rPr>
                <w:rStyle w:val="af1"/>
                <w:rFonts w:ascii="Arial" w:hAnsi="Arial"/>
                <w:noProof/>
                <w:kern w:val="0"/>
                <w:lang w:val="en-GB" w:eastAsia="en-US"/>
              </w:rPr>
              <w:t>5.3 Steering-release test</w:t>
            </w:r>
            <w:r>
              <w:rPr>
                <w:noProof/>
                <w:webHidden/>
              </w:rPr>
              <w:tab/>
            </w:r>
            <w:r>
              <w:rPr>
                <w:noProof/>
                <w:webHidden/>
              </w:rPr>
              <w:fldChar w:fldCharType="begin"/>
            </w:r>
            <w:r>
              <w:rPr>
                <w:noProof/>
                <w:webHidden/>
              </w:rPr>
              <w:instrText xml:space="preserve"> PAGEREF _Toc68616560 \h </w:instrText>
            </w:r>
            <w:r>
              <w:rPr>
                <w:noProof/>
                <w:webHidden/>
              </w:rPr>
            </w:r>
            <w:r>
              <w:rPr>
                <w:noProof/>
                <w:webHidden/>
              </w:rPr>
              <w:fldChar w:fldCharType="separate"/>
            </w:r>
            <w:r>
              <w:rPr>
                <w:noProof/>
                <w:webHidden/>
              </w:rPr>
              <w:t>13</w:t>
            </w:r>
            <w:r>
              <w:rPr>
                <w:noProof/>
                <w:webHidden/>
              </w:rPr>
              <w:fldChar w:fldCharType="end"/>
            </w:r>
          </w:hyperlink>
        </w:p>
        <w:p w14:paraId="4F3C2B67" w14:textId="560FA074" w:rsidR="00642BA3" w:rsidRDefault="00642BA3" w:rsidP="00642BA3">
          <w:pPr>
            <w:pStyle w:val="TOC2"/>
            <w:tabs>
              <w:tab w:val="right" w:leader="dot" w:pos="8296"/>
            </w:tabs>
            <w:spacing w:line="480" w:lineRule="auto"/>
            <w:ind w:left="480"/>
            <w:rPr>
              <w:rFonts w:asciiTheme="minorHAnsi" w:eastAsiaTheme="minorEastAsia" w:hAnsiTheme="minorHAnsi"/>
              <w:noProof/>
              <w:sz w:val="21"/>
            </w:rPr>
          </w:pPr>
          <w:hyperlink w:anchor="_Toc68616561" w:history="1">
            <w:r w:rsidRPr="007D2BE7">
              <w:rPr>
                <w:rStyle w:val="af1"/>
                <w:rFonts w:ascii="Arial" w:hAnsi="Arial"/>
                <w:noProof/>
                <w:kern w:val="0"/>
                <w:lang w:val="en-GB" w:eastAsia="en-US"/>
              </w:rPr>
              <w:t>5.4 Stable steering test</w:t>
            </w:r>
            <w:r>
              <w:rPr>
                <w:noProof/>
                <w:webHidden/>
              </w:rPr>
              <w:tab/>
            </w:r>
            <w:r>
              <w:rPr>
                <w:noProof/>
                <w:webHidden/>
              </w:rPr>
              <w:fldChar w:fldCharType="begin"/>
            </w:r>
            <w:r>
              <w:rPr>
                <w:noProof/>
                <w:webHidden/>
              </w:rPr>
              <w:instrText xml:space="preserve"> PAGEREF _Toc68616561 \h </w:instrText>
            </w:r>
            <w:r>
              <w:rPr>
                <w:noProof/>
                <w:webHidden/>
              </w:rPr>
            </w:r>
            <w:r>
              <w:rPr>
                <w:noProof/>
                <w:webHidden/>
              </w:rPr>
              <w:fldChar w:fldCharType="separate"/>
            </w:r>
            <w:r>
              <w:rPr>
                <w:noProof/>
                <w:webHidden/>
              </w:rPr>
              <w:t>13</w:t>
            </w:r>
            <w:r>
              <w:rPr>
                <w:noProof/>
                <w:webHidden/>
              </w:rPr>
              <w:fldChar w:fldCharType="end"/>
            </w:r>
          </w:hyperlink>
        </w:p>
        <w:p w14:paraId="5259E6D5" w14:textId="6DB079B7" w:rsidR="00642BA3" w:rsidRDefault="00642BA3" w:rsidP="00642BA3">
          <w:pPr>
            <w:pStyle w:val="TOC2"/>
            <w:tabs>
              <w:tab w:val="right" w:leader="dot" w:pos="8296"/>
            </w:tabs>
            <w:spacing w:line="480" w:lineRule="auto"/>
            <w:ind w:left="480"/>
            <w:rPr>
              <w:rFonts w:asciiTheme="minorHAnsi" w:eastAsiaTheme="minorEastAsia" w:hAnsiTheme="minorHAnsi"/>
              <w:noProof/>
              <w:sz w:val="21"/>
            </w:rPr>
          </w:pPr>
          <w:hyperlink w:anchor="_Toc68616562" w:history="1">
            <w:r w:rsidRPr="007D2BE7">
              <w:rPr>
                <w:rStyle w:val="af1"/>
                <w:rFonts w:ascii="Arial" w:hAnsi="Arial"/>
                <w:noProof/>
                <w:kern w:val="0"/>
                <w:lang w:val="en-GB" w:eastAsia="en-US"/>
              </w:rPr>
              <w:t>5.5Weave test</w:t>
            </w:r>
            <w:r>
              <w:rPr>
                <w:noProof/>
                <w:webHidden/>
              </w:rPr>
              <w:tab/>
            </w:r>
            <w:r>
              <w:rPr>
                <w:noProof/>
                <w:webHidden/>
              </w:rPr>
              <w:fldChar w:fldCharType="begin"/>
            </w:r>
            <w:r>
              <w:rPr>
                <w:noProof/>
                <w:webHidden/>
              </w:rPr>
              <w:instrText xml:space="preserve"> PAGEREF _Toc68616562 \h </w:instrText>
            </w:r>
            <w:r>
              <w:rPr>
                <w:noProof/>
                <w:webHidden/>
              </w:rPr>
            </w:r>
            <w:r>
              <w:rPr>
                <w:noProof/>
                <w:webHidden/>
              </w:rPr>
              <w:fldChar w:fldCharType="separate"/>
            </w:r>
            <w:r>
              <w:rPr>
                <w:noProof/>
                <w:webHidden/>
              </w:rPr>
              <w:t>14</w:t>
            </w:r>
            <w:r>
              <w:rPr>
                <w:noProof/>
                <w:webHidden/>
              </w:rPr>
              <w:fldChar w:fldCharType="end"/>
            </w:r>
          </w:hyperlink>
        </w:p>
        <w:p w14:paraId="5DF9601B" w14:textId="262D2611" w:rsidR="00642BA3" w:rsidRDefault="00642BA3" w:rsidP="00642BA3">
          <w:pPr>
            <w:pStyle w:val="TOC1"/>
            <w:tabs>
              <w:tab w:val="right" w:leader="dot" w:pos="8296"/>
            </w:tabs>
            <w:spacing w:line="480" w:lineRule="auto"/>
            <w:rPr>
              <w:rFonts w:asciiTheme="minorHAnsi" w:eastAsiaTheme="minorEastAsia" w:hAnsiTheme="minorHAnsi"/>
              <w:noProof/>
              <w:sz w:val="21"/>
            </w:rPr>
          </w:pPr>
          <w:hyperlink w:anchor="_Toc68616563" w:history="1">
            <w:r w:rsidRPr="007D2BE7">
              <w:rPr>
                <w:rStyle w:val="af1"/>
                <w:rFonts w:ascii="Arial" w:hAnsi="Arial"/>
                <w:noProof/>
              </w:rPr>
              <w:t>6 Project Planning/Timescales</w:t>
            </w:r>
            <w:r>
              <w:rPr>
                <w:noProof/>
                <w:webHidden/>
              </w:rPr>
              <w:tab/>
            </w:r>
            <w:r>
              <w:rPr>
                <w:noProof/>
                <w:webHidden/>
              </w:rPr>
              <w:fldChar w:fldCharType="begin"/>
            </w:r>
            <w:r>
              <w:rPr>
                <w:noProof/>
                <w:webHidden/>
              </w:rPr>
              <w:instrText xml:space="preserve"> PAGEREF _Toc68616563 \h </w:instrText>
            </w:r>
            <w:r>
              <w:rPr>
                <w:noProof/>
                <w:webHidden/>
              </w:rPr>
            </w:r>
            <w:r>
              <w:rPr>
                <w:noProof/>
                <w:webHidden/>
              </w:rPr>
              <w:fldChar w:fldCharType="separate"/>
            </w:r>
            <w:r>
              <w:rPr>
                <w:noProof/>
                <w:webHidden/>
              </w:rPr>
              <w:t>14</w:t>
            </w:r>
            <w:r>
              <w:rPr>
                <w:noProof/>
                <w:webHidden/>
              </w:rPr>
              <w:fldChar w:fldCharType="end"/>
            </w:r>
          </w:hyperlink>
        </w:p>
        <w:p w14:paraId="42E8C6C6" w14:textId="60953745" w:rsidR="00642BA3" w:rsidRDefault="00642BA3" w:rsidP="00642BA3">
          <w:pPr>
            <w:pStyle w:val="TOC1"/>
            <w:tabs>
              <w:tab w:val="right" w:leader="dot" w:pos="8296"/>
            </w:tabs>
            <w:spacing w:line="480" w:lineRule="auto"/>
            <w:rPr>
              <w:rFonts w:asciiTheme="minorHAnsi" w:eastAsiaTheme="minorEastAsia" w:hAnsiTheme="minorHAnsi"/>
              <w:noProof/>
              <w:sz w:val="21"/>
            </w:rPr>
          </w:pPr>
          <w:hyperlink w:anchor="_Toc68616564" w:history="1">
            <w:r w:rsidRPr="007D2BE7">
              <w:rPr>
                <w:rStyle w:val="af1"/>
                <w:rFonts w:ascii="Arial" w:hAnsi="Arial"/>
                <w:noProof/>
              </w:rPr>
              <w:t>7 Evaluation</w:t>
            </w:r>
            <w:r>
              <w:rPr>
                <w:noProof/>
                <w:webHidden/>
              </w:rPr>
              <w:tab/>
            </w:r>
            <w:r>
              <w:rPr>
                <w:noProof/>
                <w:webHidden/>
              </w:rPr>
              <w:fldChar w:fldCharType="begin"/>
            </w:r>
            <w:r>
              <w:rPr>
                <w:noProof/>
                <w:webHidden/>
              </w:rPr>
              <w:instrText xml:space="preserve"> PAGEREF _Toc68616564 \h </w:instrText>
            </w:r>
            <w:r>
              <w:rPr>
                <w:noProof/>
                <w:webHidden/>
              </w:rPr>
            </w:r>
            <w:r>
              <w:rPr>
                <w:noProof/>
                <w:webHidden/>
              </w:rPr>
              <w:fldChar w:fldCharType="separate"/>
            </w:r>
            <w:r>
              <w:rPr>
                <w:noProof/>
                <w:webHidden/>
              </w:rPr>
              <w:t>14</w:t>
            </w:r>
            <w:r>
              <w:rPr>
                <w:noProof/>
                <w:webHidden/>
              </w:rPr>
              <w:fldChar w:fldCharType="end"/>
            </w:r>
          </w:hyperlink>
        </w:p>
        <w:p w14:paraId="771E6109" w14:textId="6FD7A2E7" w:rsidR="00642BA3" w:rsidRDefault="00642BA3" w:rsidP="00642BA3">
          <w:pPr>
            <w:pStyle w:val="TOC1"/>
            <w:tabs>
              <w:tab w:val="right" w:leader="dot" w:pos="8296"/>
            </w:tabs>
            <w:spacing w:line="480" w:lineRule="auto"/>
            <w:rPr>
              <w:rFonts w:asciiTheme="minorHAnsi" w:eastAsiaTheme="minorEastAsia" w:hAnsiTheme="minorHAnsi"/>
              <w:noProof/>
              <w:sz w:val="21"/>
            </w:rPr>
          </w:pPr>
          <w:hyperlink w:anchor="_Toc68616565" w:history="1">
            <w:r w:rsidRPr="007D2BE7">
              <w:rPr>
                <w:rStyle w:val="af1"/>
                <w:rFonts w:ascii="Arial" w:hAnsi="Arial"/>
                <w:noProof/>
              </w:rPr>
              <w:t>Reference</w:t>
            </w:r>
            <w:r>
              <w:rPr>
                <w:noProof/>
                <w:webHidden/>
              </w:rPr>
              <w:tab/>
            </w:r>
            <w:r>
              <w:rPr>
                <w:noProof/>
                <w:webHidden/>
              </w:rPr>
              <w:fldChar w:fldCharType="begin"/>
            </w:r>
            <w:r>
              <w:rPr>
                <w:noProof/>
                <w:webHidden/>
              </w:rPr>
              <w:instrText xml:space="preserve"> PAGEREF _Toc68616565 \h </w:instrText>
            </w:r>
            <w:r>
              <w:rPr>
                <w:noProof/>
                <w:webHidden/>
              </w:rPr>
            </w:r>
            <w:r>
              <w:rPr>
                <w:noProof/>
                <w:webHidden/>
              </w:rPr>
              <w:fldChar w:fldCharType="separate"/>
            </w:r>
            <w:r>
              <w:rPr>
                <w:noProof/>
                <w:webHidden/>
              </w:rPr>
              <w:t>16</w:t>
            </w:r>
            <w:r>
              <w:rPr>
                <w:noProof/>
                <w:webHidden/>
              </w:rPr>
              <w:fldChar w:fldCharType="end"/>
            </w:r>
          </w:hyperlink>
        </w:p>
        <w:p w14:paraId="21458CFD" w14:textId="637D7E91" w:rsidR="00642BA3" w:rsidRDefault="00642BA3" w:rsidP="00642BA3">
          <w:pPr>
            <w:spacing w:line="480" w:lineRule="auto"/>
          </w:pPr>
          <w:r>
            <w:rPr>
              <w:b/>
              <w:bCs/>
              <w:lang w:val="zh-CN"/>
            </w:rPr>
            <w:fldChar w:fldCharType="end"/>
          </w:r>
        </w:p>
      </w:sdtContent>
    </w:sdt>
    <w:p w14:paraId="05F05773" w14:textId="77777777" w:rsidR="00371D0C" w:rsidRPr="00371D0C" w:rsidRDefault="00371D0C" w:rsidP="00371D0C">
      <w:pPr>
        <w:pStyle w:val="ab"/>
        <w:ind w:firstLine="560"/>
        <w:rPr>
          <w:rFonts w:cs="Arial" w:hint="eastAsia"/>
          <w:color w:val="00B0F0"/>
          <w:sz w:val="28"/>
          <w:szCs w:val="24"/>
          <w:lang w:eastAsia="en-GB"/>
        </w:rPr>
      </w:pPr>
    </w:p>
    <w:p w14:paraId="15582E44" w14:textId="4E03B1C1" w:rsidR="00722553" w:rsidRPr="00642BA3" w:rsidRDefault="00642BA3" w:rsidP="00642BA3">
      <w:pPr>
        <w:pStyle w:val="1"/>
        <w:pageBreakBefore/>
        <w:jc w:val="center"/>
        <w:rPr>
          <w:rFonts w:ascii="Arial" w:hAnsi="Arial" w:cs="Arial"/>
          <w:b/>
          <w:bCs/>
          <w:lang w:val="en-US" w:eastAsia="zh-CN"/>
        </w:rPr>
      </w:pPr>
      <w:bookmarkStart w:id="0" w:name="_Toc68616550"/>
      <w:r w:rsidRPr="00642BA3">
        <w:rPr>
          <w:rFonts w:ascii="Arial" w:hAnsi="Arial" w:cs="Arial"/>
          <w:b/>
          <w:bCs/>
          <w:lang w:val="en-US" w:eastAsia="zh-CN"/>
        </w:rPr>
        <w:lastRenderedPageBreak/>
        <w:t>Research</w:t>
      </w:r>
      <w:bookmarkEnd w:id="0"/>
      <w:r w:rsidR="00161CDD">
        <w:rPr>
          <w:rFonts w:ascii="Arial" w:hAnsi="Arial" w:cs="Arial"/>
          <w:b/>
          <w:bCs/>
          <w:lang w:val="en-US" w:eastAsia="zh-CN"/>
        </w:rPr>
        <w:t xml:space="preserve"> Proposal of Direct Yaw Moment Control of In-wheel motor Electric Vehicle</w:t>
      </w:r>
    </w:p>
    <w:p w14:paraId="674E4D3E" w14:textId="1D5A53F5" w:rsidR="00722553" w:rsidRPr="00CD1787" w:rsidRDefault="00CD1787" w:rsidP="00CD1787">
      <w:pPr>
        <w:pStyle w:val="1"/>
        <w:ind w:left="432" w:hanging="432"/>
        <w:jc w:val="both"/>
        <w:rPr>
          <w:rFonts w:ascii="Arial" w:hAnsi="Arial"/>
        </w:rPr>
      </w:pPr>
      <w:bookmarkStart w:id="1" w:name="_Toc68616551"/>
      <w:r w:rsidRPr="00CD1787">
        <w:rPr>
          <w:rFonts w:ascii="Arial" w:hAnsi="Arial"/>
        </w:rPr>
        <w:t xml:space="preserve">1 </w:t>
      </w:r>
      <w:r w:rsidR="00722553" w:rsidRPr="00CD1787">
        <w:rPr>
          <w:rFonts w:ascii="Arial" w:hAnsi="Arial"/>
        </w:rPr>
        <w:t>Introduction</w:t>
      </w:r>
      <w:bookmarkEnd w:id="1"/>
    </w:p>
    <w:p w14:paraId="5F4D2568" w14:textId="4356CFC4" w:rsidR="00463DAE" w:rsidRPr="00436C33" w:rsidRDefault="00014419" w:rsidP="00436C33">
      <w:pPr>
        <w:widowControl/>
        <w:spacing w:after="240"/>
        <w:rPr>
          <w:rFonts w:cs="Times New Roman"/>
          <w:kern w:val="0"/>
          <w:sz w:val="22"/>
        </w:rPr>
      </w:pPr>
      <w:r w:rsidRPr="00436C33">
        <w:rPr>
          <w:rFonts w:cs="Times New Roman"/>
          <w:kern w:val="0"/>
          <w:sz w:val="22"/>
        </w:rPr>
        <w:t>In order to solve energy and environmental problems, the development of a new generation of electric vehicles has become a hot spot in automotive research and development.</w:t>
      </w:r>
      <w:r w:rsidR="00552D92" w:rsidRPr="00436C33">
        <w:rPr>
          <w:rFonts w:cs="Times New Roman"/>
          <w:kern w:val="0"/>
          <w:sz w:val="22"/>
        </w:rPr>
        <w:t xml:space="preserve"> Compared with </w:t>
      </w:r>
      <w:r w:rsidR="004F0F57" w:rsidRPr="00436C33">
        <w:rPr>
          <w:rFonts w:cs="Times New Roman"/>
          <w:kern w:val="0"/>
          <w:sz w:val="22"/>
        </w:rPr>
        <w:t xml:space="preserve">internal </w:t>
      </w:r>
      <w:r w:rsidR="00552D92" w:rsidRPr="00436C33">
        <w:rPr>
          <w:rFonts w:cs="Times New Roman"/>
          <w:kern w:val="0"/>
          <w:sz w:val="22"/>
        </w:rPr>
        <w:t>combustion engine, motor</w:t>
      </w:r>
      <w:r w:rsidR="004C5B14" w:rsidRPr="00436C33">
        <w:rPr>
          <w:rFonts w:cs="Times New Roman"/>
          <w:kern w:val="0"/>
          <w:sz w:val="22"/>
        </w:rPr>
        <w:t xml:space="preserve"> cause less pollution and </w:t>
      </w:r>
      <w:r w:rsidR="00552D92" w:rsidRPr="00436C33">
        <w:rPr>
          <w:rFonts w:cs="Times New Roman"/>
          <w:kern w:val="0"/>
          <w:sz w:val="22"/>
        </w:rPr>
        <w:t>can respond to input signal sensitively</w:t>
      </w:r>
      <w:r w:rsidR="004C5B14" w:rsidRPr="00436C33">
        <w:rPr>
          <w:rFonts w:cs="Times New Roman"/>
          <w:kern w:val="0"/>
          <w:sz w:val="22"/>
        </w:rPr>
        <w:t>.</w:t>
      </w:r>
      <w:r w:rsidR="00552D92" w:rsidRPr="00436C33">
        <w:rPr>
          <w:rFonts w:cs="Times New Roman"/>
          <w:kern w:val="0"/>
          <w:sz w:val="22"/>
        </w:rPr>
        <w:t xml:space="preserve"> </w:t>
      </w:r>
      <w:r w:rsidR="004C5B14" w:rsidRPr="00436C33">
        <w:rPr>
          <w:rFonts w:cs="Times New Roman"/>
          <w:kern w:val="0"/>
          <w:sz w:val="22"/>
        </w:rPr>
        <w:t>What’s more, motors have convenience in measuring the torque and speed.</w:t>
      </w:r>
      <w:r w:rsidR="005D1923" w:rsidRPr="00436C33">
        <w:rPr>
          <w:rFonts w:cs="Times New Roman"/>
          <w:kern w:val="0"/>
          <w:sz w:val="22"/>
        </w:rPr>
        <w:t xml:space="preserve"> The four-wheel independent drive electric vehicles based on in-wheel motor is </w:t>
      </w:r>
      <w:r w:rsidR="005D1923" w:rsidRPr="00436C33">
        <w:rPr>
          <w:rFonts w:cs="Times New Roman" w:hint="eastAsia"/>
          <w:kern w:val="0"/>
          <w:sz w:val="22"/>
        </w:rPr>
        <w:t>a</w:t>
      </w:r>
      <w:r w:rsidR="005D1923" w:rsidRPr="00436C33">
        <w:rPr>
          <w:rFonts w:cs="Times New Roman"/>
          <w:kern w:val="0"/>
          <w:sz w:val="22"/>
        </w:rPr>
        <w:t xml:space="preserve"> promising one.</w:t>
      </w:r>
      <w:r w:rsidR="000F3E2E" w:rsidRPr="00436C33">
        <w:rPr>
          <w:rFonts w:cs="Times New Roman"/>
          <w:kern w:val="0"/>
          <w:sz w:val="22"/>
        </w:rPr>
        <w:t xml:space="preserve"> </w:t>
      </w:r>
    </w:p>
    <w:p w14:paraId="746D7C4C" w14:textId="79202744" w:rsidR="0086744E" w:rsidRDefault="00667DEB" w:rsidP="00F74516">
      <w:pPr>
        <w:pStyle w:val="a3"/>
        <w:shd w:val="clear" w:color="auto" w:fill="FFFFFF"/>
        <w:jc w:val="center"/>
        <w:rPr>
          <w:rFonts w:ascii="Calibri" w:hAnsi="Calibri" w:cs="Calibri"/>
          <w:color w:val="000000"/>
          <w:bdr w:val="none" w:sz="0" w:space="0" w:color="auto" w:frame="1"/>
        </w:rPr>
      </w:pPr>
      <w:r>
        <w:rPr>
          <w:noProof/>
        </w:rPr>
        <w:drawing>
          <wp:inline distT="0" distB="0" distL="0" distR="0" wp14:anchorId="5B8E11B7" wp14:editId="59EB1323">
            <wp:extent cx="4787994" cy="1673435"/>
            <wp:effectExtent l="0" t="0" r="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05439" cy="1749434"/>
                    </a:xfrm>
                    <a:prstGeom prst="rect">
                      <a:avLst/>
                    </a:prstGeom>
                  </pic:spPr>
                </pic:pic>
              </a:graphicData>
            </a:graphic>
          </wp:inline>
        </w:drawing>
      </w:r>
    </w:p>
    <w:p w14:paraId="618F4C78" w14:textId="66E2AF46" w:rsidR="00EF73EF" w:rsidRPr="00436C33" w:rsidRDefault="00EF73EF" w:rsidP="00A36BB3">
      <w:pPr>
        <w:pStyle w:val="af5"/>
        <w:ind w:firstLineChars="350" w:firstLine="770"/>
        <w:jc w:val="center"/>
        <w:rPr>
          <w:rFonts w:hint="eastAsia"/>
          <w:i w:val="0"/>
          <w:iCs w:val="0"/>
          <w:sz w:val="22"/>
          <w:szCs w:val="22"/>
        </w:rPr>
      </w:pPr>
      <w:r w:rsidRPr="00436C33">
        <w:rPr>
          <w:i w:val="0"/>
          <w:iCs w:val="0"/>
          <w:sz w:val="22"/>
          <w:szCs w:val="22"/>
        </w:rPr>
        <w:t>Figure</w:t>
      </w:r>
      <w:r w:rsidR="00436C33" w:rsidRPr="00436C33">
        <w:rPr>
          <w:i w:val="0"/>
          <w:iCs w:val="0"/>
          <w:sz w:val="22"/>
          <w:szCs w:val="22"/>
        </w:rPr>
        <w:t xml:space="preserve"> </w:t>
      </w:r>
      <w:r w:rsidRPr="00436C33">
        <w:rPr>
          <w:i w:val="0"/>
          <w:iCs w:val="0"/>
          <w:sz w:val="22"/>
          <w:szCs w:val="22"/>
        </w:rPr>
        <w:t xml:space="preserve">1 </w:t>
      </w:r>
      <w:r w:rsidRPr="00436C33">
        <w:rPr>
          <w:rFonts w:hint="eastAsia"/>
          <w:i w:val="0"/>
          <w:iCs w:val="0"/>
          <w:sz w:val="22"/>
          <w:szCs w:val="22"/>
        </w:rPr>
        <w:t>P</w:t>
      </w:r>
      <w:r w:rsidRPr="00436C33">
        <w:rPr>
          <w:i w:val="0"/>
          <w:iCs w:val="0"/>
          <w:sz w:val="22"/>
          <w:szCs w:val="22"/>
        </w:rPr>
        <w:t>rotean</w:t>
      </w:r>
      <w:r w:rsidR="004F240B">
        <w:rPr>
          <w:i w:val="0"/>
          <w:iCs w:val="0"/>
          <w:sz w:val="22"/>
          <w:szCs w:val="22"/>
        </w:rPr>
        <w:t xml:space="preserve"> Driver </w:t>
      </w:r>
      <w:r w:rsidR="004F240B" w:rsidRPr="009B76D2">
        <w:rPr>
          <w:i w:val="0"/>
          <w:iCs w:val="0"/>
          <w:sz w:val="22"/>
          <w:szCs w:val="22"/>
          <w:vertAlign w:val="superscript"/>
        </w:rPr>
        <w:t>TM</w:t>
      </w:r>
      <w:r w:rsidR="004F240B" w:rsidRPr="004F240B">
        <w:rPr>
          <w:i w:val="0"/>
          <w:iCs w:val="0"/>
          <w:sz w:val="22"/>
          <w:szCs w:val="22"/>
        </w:rPr>
        <w:t xml:space="preserve"> </w:t>
      </w:r>
      <w:r w:rsidR="004F240B">
        <w:rPr>
          <w:i w:val="0"/>
          <w:iCs w:val="0"/>
          <w:sz w:val="22"/>
          <w:szCs w:val="22"/>
        </w:rPr>
        <w:t>in-wheel</w:t>
      </w:r>
      <w:r w:rsidR="004F240B" w:rsidRPr="00436C33">
        <w:rPr>
          <w:i w:val="0"/>
          <w:iCs w:val="0"/>
          <w:sz w:val="22"/>
          <w:szCs w:val="22"/>
        </w:rPr>
        <w:t xml:space="preserve"> </w:t>
      </w:r>
      <w:r w:rsidR="004F240B">
        <w:rPr>
          <w:i w:val="0"/>
          <w:iCs w:val="0"/>
          <w:sz w:val="22"/>
          <w:szCs w:val="22"/>
        </w:rPr>
        <w:t>motor</w:t>
      </w:r>
    </w:p>
    <w:p w14:paraId="134A3D03" w14:textId="4E5EA875" w:rsidR="00784CCD" w:rsidRPr="00436C33" w:rsidRDefault="004C5B14" w:rsidP="00436C33">
      <w:pPr>
        <w:widowControl/>
        <w:spacing w:after="240"/>
        <w:rPr>
          <w:rFonts w:cs="Times New Roman"/>
          <w:kern w:val="0"/>
          <w:sz w:val="22"/>
        </w:rPr>
      </w:pPr>
      <w:r w:rsidRPr="00436C33">
        <w:rPr>
          <w:rFonts w:cs="Times New Roman"/>
          <w:kern w:val="0"/>
          <w:sz w:val="22"/>
        </w:rPr>
        <w:t>From the perspective of electric vehicles, those</w:t>
      </w:r>
      <w:r w:rsidR="002B565A" w:rsidRPr="00436C33">
        <w:rPr>
          <w:rFonts w:cs="Times New Roman"/>
          <w:kern w:val="0"/>
          <w:sz w:val="22"/>
        </w:rPr>
        <w:t xml:space="preserve"> driven by in-wheel motor have si</w:t>
      </w:r>
      <w:r w:rsidR="00247ABD" w:rsidRPr="00436C33">
        <w:rPr>
          <w:rFonts w:cs="Times New Roman"/>
          <w:kern w:val="0"/>
          <w:sz w:val="22"/>
        </w:rPr>
        <w:t>gnificant</w:t>
      </w:r>
      <w:r w:rsidR="002B565A" w:rsidRPr="00436C33">
        <w:rPr>
          <w:rFonts w:cs="Times New Roman"/>
          <w:kern w:val="0"/>
          <w:sz w:val="22"/>
        </w:rPr>
        <w:t xml:space="preserve"> advantages</w:t>
      </w:r>
      <w:r w:rsidR="00247ABD" w:rsidRPr="00436C33">
        <w:rPr>
          <w:rFonts w:cs="Times New Roman"/>
          <w:kern w:val="0"/>
          <w:sz w:val="22"/>
        </w:rPr>
        <w:t>.</w:t>
      </w:r>
      <w:r w:rsidR="002B565A" w:rsidRPr="00436C33">
        <w:rPr>
          <w:rFonts w:cs="Times New Roman"/>
          <w:kern w:val="0"/>
          <w:sz w:val="22"/>
        </w:rPr>
        <w:t xml:space="preserve"> </w:t>
      </w:r>
      <w:r w:rsidR="00247ABD" w:rsidRPr="00436C33">
        <w:rPr>
          <w:rFonts w:cs="Times New Roman"/>
          <w:kern w:val="0"/>
          <w:sz w:val="22"/>
        </w:rPr>
        <w:t>First,</w:t>
      </w:r>
      <w:r w:rsidR="002B565A" w:rsidRPr="00436C33">
        <w:rPr>
          <w:rFonts w:cs="Times New Roman"/>
          <w:kern w:val="0"/>
          <w:sz w:val="22"/>
        </w:rPr>
        <w:t xml:space="preserve"> each motor is independent and controllable</w:t>
      </w:r>
      <w:r w:rsidR="005D1AD6" w:rsidRPr="00436C33">
        <w:rPr>
          <w:rFonts w:cs="Times New Roman"/>
          <w:kern w:val="0"/>
          <w:sz w:val="22"/>
        </w:rPr>
        <w:t xml:space="preserve">, </w:t>
      </w:r>
      <w:r w:rsidR="00510160" w:rsidRPr="00436C33">
        <w:rPr>
          <w:rFonts w:cs="Times New Roman"/>
          <w:kern w:val="0"/>
          <w:sz w:val="22"/>
        </w:rPr>
        <w:t>which makes it suitable for slip control and yaw control</w:t>
      </w:r>
      <w:r w:rsidR="00784CCD" w:rsidRPr="00436C33">
        <w:rPr>
          <w:rFonts w:cs="Times New Roman"/>
          <w:kern w:val="0"/>
          <w:sz w:val="22"/>
        </w:rPr>
        <w:t xml:space="preserve">. </w:t>
      </w:r>
      <w:r w:rsidRPr="00436C33">
        <w:rPr>
          <w:rFonts w:cs="Times New Roman"/>
          <w:kern w:val="0"/>
          <w:sz w:val="22"/>
        </w:rPr>
        <w:t>Second</w:t>
      </w:r>
      <w:r w:rsidR="00784CCD" w:rsidRPr="00436C33">
        <w:rPr>
          <w:rFonts w:cs="Times New Roman"/>
          <w:kern w:val="0"/>
          <w:sz w:val="22"/>
        </w:rPr>
        <w:t>,</w:t>
      </w:r>
      <w:r w:rsidR="00006D09" w:rsidRPr="00436C33">
        <w:rPr>
          <w:rFonts w:cs="Times New Roman"/>
          <w:kern w:val="0"/>
          <w:sz w:val="22"/>
        </w:rPr>
        <w:t xml:space="preserve"> </w:t>
      </w:r>
      <w:r w:rsidRPr="00436C33">
        <w:rPr>
          <w:rFonts w:cs="Times New Roman"/>
          <w:kern w:val="0"/>
          <w:sz w:val="22"/>
        </w:rPr>
        <w:t xml:space="preserve">they abandon traditional driveline, meanwhile gain installation space and improve efficiency. </w:t>
      </w:r>
      <w:r w:rsidR="00664232" w:rsidRPr="00436C33">
        <w:rPr>
          <w:rFonts w:cs="Times New Roman"/>
          <w:kern w:val="0"/>
          <w:sz w:val="22"/>
        </w:rPr>
        <w:t>With</w:t>
      </w:r>
      <w:r w:rsidR="002B565A" w:rsidRPr="00436C33">
        <w:rPr>
          <w:rFonts w:cs="Times New Roman"/>
          <w:kern w:val="0"/>
          <w:sz w:val="22"/>
        </w:rPr>
        <w:t xml:space="preserve"> these advantages, </w:t>
      </w:r>
      <w:r w:rsidR="00664232" w:rsidRPr="00436C33">
        <w:rPr>
          <w:rFonts w:cs="Times New Roman"/>
          <w:kern w:val="0"/>
          <w:sz w:val="22"/>
        </w:rPr>
        <w:t xml:space="preserve">it’s </w:t>
      </w:r>
      <w:r w:rsidR="009E2EAD" w:rsidRPr="00436C33">
        <w:rPr>
          <w:rFonts w:cs="Times New Roman"/>
          <w:kern w:val="0"/>
          <w:sz w:val="22"/>
        </w:rPr>
        <w:t>feasible to</w:t>
      </w:r>
      <w:r w:rsidR="002B565A" w:rsidRPr="00436C33">
        <w:rPr>
          <w:rFonts w:cs="Times New Roman"/>
          <w:kern w:val="0"/>
          <w:sz w:val="22"/>
        </w:rPr>
        <w:t xml:space="preserve"> change the yaw moment acting on the car by controlling the torque of each motor</w:t>
      </w:r>
      <w:r w:rsidR="00664232" w:rsidRPr="00436C33">
        <w:rPr>
          <w:rFonts w:cs="Times New Roman"/>
          <w:kern w:val="0"/>
          <w:sz w:val="22"/>
        </w:rPr>
        <w:t xml:space="preserve"> instantaneously</w:t>
      </w:r>
      <w:r w:rsidR="002B565A" w:rsidRPr="00436C33">
        <w:rPr>
          <w:rFonts w:cs="Times New Roman"/>
          <w:kern w:val="0"/>
          <w:sz w:val="22"/>
        </w:rPr>
        <w:t xml:space="preserve"> to produce longitudinal force</w:t>
      </w:r>
      <w:r w:rsidR="00510160" w:rsidRPr="00436C33">
        <w:rPr>
          <w:rFonts w:cs="Times New Roman"/>
          <w:kern w:val="0"/>
          <w:sz w:val="22"/>
        </w:rPr>
        <w:t xml:space="preserve"> and reduce vehicle mass</w:t>
      </w:r>
      <w:r w:rsidR="002B565A" w:rsidRPr="00436C33">
        <w:rPr>
          <w:rFonts w:cs="Times New Roman"/>
          <w:kern w:val="0"/>
          <w:sz w:val="22"/>
        </w:rPr>
        <w:t xml:space="preserve">, </w:t>
      </w:r>
      <w:r w:rsidR="001F7D16" w:rsidRPr="00436C33">
        <w:rPr>
          <w:rFonts w:cs="Times New Roman"/>
          <w:kern w:val="0"/>
          <w:sz w:val="22"/>
        </w:rPr>
        <w:t>therefore</w:t>
      </w:r>
      <w:r w:rsidR="002B565A" w:rsidRPr="00436C33">
        <w:rPr>
          <w:rFonts w:cs="Times New Roman"/>
          <w:kern w:val="0"/>
          <w:sz w:val="22"/>
        </w:rPr>
        <w:t xml:space="preserve"> improve the </w:t>
      </w:r>
      <w:r w:rsidR="00CC1C1F" w:rsidRPr="00436C33">
        <w:rPr>
          <w:rFonts w:cs="Times New Roman" w:hint="eastAsia"/>
          <w:kern w:val="0"/>
          <w:sz w:val="22"/>
        </w:rPr>
        <w:t>s</w:t>
      </w:r>
      <w:r w:rsidR="00CC1C1F" w:rsidRPr="00436C33">
        <w:rPr>
          <w:rFonts w:cs="Times New Roman"/>
          <w:kern w:val="0"/>
          <w:sz w:val="22"/>
        </w:rPr>
        <w:t>tability</w:t>
      </w:r>
      <w:r w:rsidR="002B565A" w:rsidRPr="00436C33">
        <w:rPr>
          <w:rFonts w:cs="Times New Roman"/>
          <w:kern w:val="0"/>
          <w:sz w:val="22"/>
        </w:rPr>
        <w:t xml:space="preserve"> of the car</w:t>
      </w:r>
      <w:r w:rsidR="00552D92" w:rsidRPr="00436C33">
        <w:rPr>
          <w:rFonts w:cs="Times New Roman"/>
          <w:kern w:val="0"/>
          <w:sz w:val="22"/>
        </w:rPr>
        <w:t>.</w:t>
      </w:r>
      <w:r w:rsidRPr="00436C33">
        <w:rPr>
          <w:rFonts w:cs="Times New Roman"/>
          <w:kern w:val="0"/>
          <w:sz w:val="22"/>
        </w:rPr>
        <w:t xml:space="preserve"> In this project, the control </w:t>
      </w:r>
      <w:r w:rsidR="0056574D" w:rsidRPr="00436C33">
        <w:rPr>
          <w:rFonts w:cs="Times New Roman"/>
          <w:kern w:val="0"/>
          <w:sz w:val="22"/>
        </w:rPr>
        <w:t xml:space="preserve">strategy </w:t>
      </w:r>
      <w:r w:rsidRPr="00436C33">
        <w:rPr>
          <w:rFonts w:cs="Times New Roman"/>
          <w:kern w:val="0"/>
          <w:sz w:val="22"/>
        </w:rPr>
        <w:t xml:space="preserve">of </w:t>
      </w:r>
      <w:r w:rsidR="00BB6011" w:rsidRPr="00436C33">
        <w:rPr>
          <w:rFonts w:cs="Times New Roman"/>
          <w:kern w:val="0"/>
          <w:sz w:val="22"/>
        </w:rPr>
        <w:t>f</w:t>
      </w:r>
      <w:r w:rsidRPr="00436C33">
        <w:rPr>
          <w:rFonts w:cs="Times New Roman"/>
          <w:kern w:val="0"/>
          <w:sz w:val="22"/>
        </w:rPr>
        <w:t>our independently actuated in-wheel motors</w:t>
      </w:r>
      <w:r w:rsidR="00BB6011" w:rsidRPr="00436C33">
        <w:rPr>
          <w:rFonts w:cs="Times New Roman"/>
          <w:kern w:val="0"/>
          <w:sz w:val="22"/>
        </w:rPr>
        <w:t xml:space="preserve"> will be researched</w:t>
      </w:r>
      <w:r w:rsidR="00675E86" w:rsidRPr="00436C33">
        <w:rPr>
          <w:rFonts w:cs="Times New Roman"/>
          <w:kern w:val="0"/>
          <w:sz w:val="22"/>
        </w:rPr>
        <w:t xml:space="preserve">. </w:t>
      </w:r>
      <w:r w:rsidR="006B2D51" w:rsidRPr="00436C33">
        <w:rPr>
          <w:rFonts w:cs="Times New Roman"/>
          <w:kern w:val="0"/>
          <w:sz w:val="22"/>
        </w:rPr>
        <w:t>The focus is the torque control, for the sake of stabilizing yaw velocity.</w:t>
      </w:r>
      <w:r w:rsidR="000F3E2E" w:rsidRPr="00436C33">
        <w:rPr>
          <w:rFonts w:cs="Times New Roman"/>
          <w:kern w:val="0"/>
          <w:sz w:val="22"/>
        </w:rPr>
        <w:t xml:space="preserve"> </w:t>
      </w:r>
    </w:p>
    <w:p w14:paraId="52201AAE" w14:textId="3C540AD7" w:rsidR="004F0F57" w:rsidRPr="00436C33" w:rsidRDefault="004F0F57" w:rsidP="00436C33">
      <w:pPr>
        <w:widowControl/>
        <w:spacing w:after="240"/>
        <w:rPr>
          <w:rFonts w:cs="Times New Roman"/>
          <w:kern w:val="0"/>
          <w:sz w:val="22"/>
        </w:rPr>
      </w:pPr>
      <w:r w:rsidRPr="00436C33">
        <w:rPr>
          <w:rFonts w:cs="Times New Roman"/>
          <w:kern w:val="0"/>
          <w:sz w:val="22"/>
        </w:rPr>
        <w:t>T</w:t>
      </w:r>
      <w:r w:rsidR="00DD5B90" w:rsidRPr="00436C33">
        <w:rPr>
          <w:rFonts w:cs="Times New Roman"/>
          <w:kern w:val="0"/>
          <w:sz w:val="22"/>
        </w:rPr>
        <w:t xml:space="preserve">o improve the safety </w:t>
      </w:r>
      <w:r w:rsidR="00CB3EAF" w:rsidRPr="00436C33">
        <w:rPr>
          <w:rFonts w:cs="Times New Roman"/>
          <w:kern w:val="0"/>
          <w:sz w:val="22"/>
        </w:rPr>
        <w:t xml:space="preserve">and handling </w:t>
      </w:r>
      <w:r w:rsidR="00DD5B90" w:rsidRPr="00436C33">
        <w:rPr>
          <w:rFonts w:cs="Times New Roman"/>
          <w:kern w:val="0"/>
          <w:sz w:val="22"/>
        </w:rPr>
        <w:t>of cars,</w:t>
      </w:r>
      <w:r w:rsidR="00C47C73" w:rsidRPr="00436C33">
        <w:rPr>
          <w:rFonts w:cs="Times New Roman"/>
          <w:kern w:val="0"/>
          <w:sz w:val="22"/>
        </w:rPr>
        <w:t xml:space="preserve"> </w:t>
      </w:r>
      <w:r w:rsidR="00DD5B90" w:rsidRPr="00436C33">
        <w:rPr>
          <w:rFonts w:cs="Times New Roman"/>
          <w:kern w:val="0"/>
          <w:sz w:val="22"/>
        </w:rPr>
        <w:t>a variety of chassis control system</w:t>
      </w:r>
      <w:r w:rsidR="002B565A" w:rsidRPr="00436C33">
        <w:rPr>
          <w:rFonts w:cs="Times New Roman"/>
          <w:kern w:val="0"/>
          <w:sz w:val="22"/>
        </w:rPr>
        <w:t>s</w:t>
      </w:r>
      <w:r w:rsidR="00DD5B90" w:rsidRPr="00436C33">
        <w:rPr>
          <w:rFonts w:cs="Times New Roman"/>
          <w:kern w:val="0"/>
          <w:sz w:val="22"/>
        </w:rPr>
        <w:t>, such as the four-wheel steering (4</w:t>
      </w:r>
      <w:r w:rsidR="00C47C73" w:rsidRPr="00436C33">
        <w:rPr>
          <w:rFonts w:cs="Times New Roman" w:hint="eastAsia"/>
          <w:kern w:val="0"/>
          <w:sz w:val="22"/>
        </w:rPr>
        <w:t>WS</w:t>
      </w:r>
      <w:r w:rsidR="00DD5B90" w:rsidRPr="00436C33">
        <w:rPr>
          <w:rFonts w:cs="Times New Roman"/>
          <w:kern w:val="0"/>
          <w:sz w:val="22"/>
        </w:rPr>
        <w:t xml:space="preserve">), active front steering (AFS), direct yaw </w:t>
      </w:r>
      <w:r w:rsidR="00262FE2" w:rsidRPr="00436C33">
        <w:rPr>
          <w:rFonts w:cs="Times New Roman"/>
          <w:kern w:val="0"/>
          <w:sz w:val="22"/>
        </w:rPr>
        <w:t xml:space="preserve">moment </w:t>
      </w:r>
      <w:r w:rsidR="00DD5B90" w:rsidRPr="00436C33">
        <w:rPr>
          <w:rFonts w:cs="Times New Roman"/>
          <w:kern w:val="0"/>
          <w:sz w:val="22"/>
        </w:rPr>
        <w:t>control (DYC), etc</w:t>
      </w:r>
      <w:r w:rsidR="00C47C73" w:rsidRPr="00436C33">
        <w:rPr>
          <w:rFonts w:cs="Times New Roman"/>
          <w:kern w:val="0"/>
          <w:sz w:val="22"/>
        </w:rPr>
        <w:t>.</w:t>
      </w:r>
      <w:r w:rsidR="00DD5B90" w:rsidRPr="00436C33">
        <w:rPr>
          <w:rFonts w:cs="Times New Roman"/>
          <w:kern w:val="0"/>
          <w:sz w:val="22"/>
        </w:rPr>
        <w:t xml:space="preserve"> were developed. 4</w:t>
      </w:r>
      <w:r w:rsidR="00C47C73" w:rsidRPr="00436C33">
        <w:rPr>
          <w:rFonts w:cs="Times New Roman"/>
          <w:kern w:val="0"/>
          <w:sz w:val="22"/>
        </w:rPr>
        <w:t>WS</w:t>
      </w:r>
      <w:r w:rsidR="00DD5B90" w:rsidRPr="00436C33">
        <w:rPr>
          <w:rFonts w:cs="Times New Roman"/>
          <w:kern w:val="0"/>
          <w:sz w:val="22"/>
        </w:rPr>
        <w:t xml:space="preserve"> is the earliest chassis control system, which</w:t>
      </w:r>
      <w:r w:rsidRPr="00436C33">
        <w:rPr>
          <w:rFonts w:cs="Times New Roman"/>
          <w:kern w:val="0"/>
          <w:sz w:val="22"/>
        </w:rPr>
        <w:t xml:space="preserve"> is achieved by </w:t>
      </w:r>
      <w:r w:rsidR="008755FC" w:rsidRPr="00436C33">
        <w:rPr>
          <w:rFonts w:cs="Times New Roman"/>
          <w:kern w:val="0"/>
          <w:sz w:val="22"/>
        </w:rPr>
        <w:t>adjust</w:t>
      </w:r>
      <w:r w:rsidRPr="00436C33">
        <w:rPr>
          <w:rFonts w:cs="Times New Roman"/>
          <w:kern w:val="0"/>
          <w:sz w:val="22"/>
        </w:rPr>
        <w:t>ing</w:t>
      </w:r>
      <w:r w:rsidR="008755FC" w:rsidRPr="00436C33">
        <w:rPr>
          <w:rFonts w:cs="Times New Roman"/>
          <w:kern w:val="0"/>
          <w:sz w:val="22"/>
        </w:rPr>
        <w:t xml:space="preserve"> the </w:t>
      </w:r>
      <w:r w:rsidR="00880DF3" w:rsidRPr="00436C33">
        <w:rPr>
          <w:rFonts w:cs="Times New Roman"/>
          <w:kern w:val="0"/>
          <w:sz w:val="22"/>
        </w:rPr>
        <w:t>a</w:t>
      </w:r>
      <w:r w:rsidR="008755FC" w:rsidRPr="00436C33">
        <w:rPr>
          <w:rFonts w:cs="Times New Roman"/>
          <w:kern w:val="0"/>
          <w:sz w:val="22"/>
        </w:rPr>
        <w:t>ngle of the rear wheel on the basis of</w:t>
      </w:r>
      <w:r w:rsidR="00DD5B90" w:rsidRPr="00436C33">
        <w:rPr>
          <w:rFonts w:cs="Times New Roman"/>
          <w:kern w:val="0"/>
          <w:sz w:val="22"/>
        </w:rPr>
        <w:t xml:space="preserve"> the </w:t>
      </w:r>
      <w:r w:rsidR="00366871" w:rsidRPr="00436C33">
        <w:rPr>
          <w:rFonts w:cs="Times New Roman"/>
          <w:kern w:val="0"/>
          <w:sz w:val="22"/>
        </w:rPr>
        <w:t>difference</w:t>
      </w:r>
      <w:r w:rsidR="00DD5B90" w:rsidRPr="00436C33">
        <w:rPr>
          <w:rFonts w:cs="Times New Roman"/>
          <w:kern w:val="0"/>
          <w:sz w:val="22"/>
        </w:rPr>
        <w:t xml:space="preserve"> between </w:t>
      </w:r>
      <w:r w:rsidR="00CB3EAF" w:rsidRPr="00436C33">
        <w:rPr>
          <w:rFonts w:cs="Times New Roman"/>
          <w:kern w:val="0"/>
          <w:sz w:val="22"/>
        </w:rPr>
        <w:t xml:space="preserve">actual yaw velocity and </w:t>
      </w:r>
      <w:r w:rsidR="00DD5B90" w:rsidRPr="00436C33">
        <w:rPr>
          <w:rFonts w:cs="Times New Roman"/>
          <w:kern w:val="0"/>
          <w:sz w:val="22"/>
        </w:rPr>
        <w:t xml:space="preserve">the reference </w:t>
      </w:r>
      <w:r w:rsidR="00CB3EAF" w:rsidRPr="00436C33">
        <w:rPr>
          <w:rFonts w:cs="Times New Roman"/>
          <w:kern w:val="0"/>
          <w:sz w:val="22"/>
        </w:rPr>
        <w:t>yaw velocity</w:t>
      </w:r>
      <w:r w:rsidR="008755FC" w:rsidRPr="00436C33">
        <w:rPr>
          <w:rFonts w:cs="Times New Roman"/>
          <w:kern w:val="0"/>
          <w:sz w:val="22"/>
        </w:rPr>
        <w:t>. By</w:t>
      </w:r>
      <w:r w:rsidR="00DD5B90" w:rsidRPr="00436C33">
        <w:rPr>
          <w:rFonts w:cs="Times New Roman"/>
          <w:kern w:val="0"/>
          <w:sz w:val="22"/>
        </w:rPr>
        <w:t xml:space="preserve"> chang</w:t>
      </w:r>
      <w:r w:rsidR="008755FC" w:rsidRPr="00436C33">
        <w:rPr>
          <w:rFonts w:cs="Times New Roman"/>
          <w:kern w:val="0"/>
          <w:sz w:val="22"/>
        </w:rPr>
        <w:t>ing</w:t>
      </w:r>
      <w:r w:rsidR="00DD5B90" w:rsidRPr="00436C33">
        <w:rPr>
          <w:rFonts w:cs="Times New Roman"/>
          <w:kern w:val="0"/>
          <w:sz w:val="22"/>
        </w:rPr>
        <w:t xml:space="preserve"> the lateral force on the rear wheels, </w:t>
      </w:r>
      <w:r w:rsidR="008755FC" w:rsidRPr="00436C33">
        <w:rPr>
          <w:rFonts w:cs="Times New Roman"/>
          <w:kern w:val="0"/>
          <w:sz w:val="22"/>
        </w:rPr>
        <w:t xml:space="preserve">4WS </w:t>
      </w:r>
      <w:r w:rsidR="00DD5B90" w:rsidRPr="00436C33">
        <w:rPr>
          <w:rFonts w:cs="Times New Roman"/>
          <w:kern w:val="0"/>
          <w:sz w:val="22"/>
        </w:rPr>
        <w:t xml:space="preserve">improve the handling </w:t>
      </w:r>
      <w:r w:rsidR="00366871" w:rsidRPr="00436C33">
        <w:rPr>
          <w:rFonts w:cs="Times New Roman"/>
          <w:kern w:val="0"/>
          <w:sz w:val="22"/>
        </w:rPr>
        <w:t xml:space="preserve">and </w:t>
      </w:r>
      <w:r w:rsidR="00DD5B90" w:rsidRPr="00436C33">
        <w:rPr>
          <w:rFonts w:cs="Times New Roman"/>
          <w:kern w:val="0"/>
          <w:sz w:val="22"/>
        </w:rPr>
        <w:t>stability of vehicles</w:t>
      </w:r>
      <w:r w:rsidR="00AC3DC1">
        <w:rPr>
          <w:rFonts w:cs="Times New Roman"/>
          <w:kern w:val="0"/>
          <w:sz w:val="22"/>
        </w:rPr>
        <w:t xml:space="preserve"> </w:t>
      </w:r>
      <w:r w:rsidR="00E16324" w:rsidRPr="00436C33">
        <w:rPr>
          <w:rFonts w:cs="Times New Roman"/>
          <w:kern w:val="0"/>
          <w:sz w:val="22"/>
        </w:rPr>
        <w:t>[</w:t>
      </w:r>
      <w:r w:rsidR="00E16324" w:rsidRPr="00AC3DC1">
        <w:rPr>
          <w:rFonts w:cs="Times New Roman"/>
          <w:color w:val="2E74B5" w:themeColor="accent5" w:themeShade="BF"/>
          <w:kern w:val="0"/>
          <w:sz w:val="22"/>
        </w:rPr>
        <w:t>1</w:t>
      </w:r>
      <w:r w:rsidR="00E16324" w:rsidRPr="00436C33">
        <w:rPr>
          <w:rFonts w:cs="Times New Roman"/>
          <w:kern w:val="0"/>
          <w:sz w:val="22"/>
        </w:rPr>
        <w:t>]</w:t>
      </w:r>
      <w:r w:rsidR="00DD5B90" w:rsidRPr="00436C33">
        <w:rPr>
          <w:rFonts w:cs="Times New Roman"/>
          <w:kern w:val="0"/>
          <w:sz w:val="22"/>
        </w:rPr>
        <w:t xml:space="preserve">. The </w:t>
      </w:r>
      <w:r w:rsidR="00880DF3" w:rsidRPr="00436C33">
        <w:rPr>
          <w:rFonts w:cs="Times New Roman"/>
          <w:kern w:val="0"/>
          <w:sz w:val="22"/>
        </w:rPr>
        <w:t xml:space="preserve">method of </w:t>
      </w:r>
      <w:r w:rsidR="00DD5B90" w:rsidRPr="00436C33">
        <w:rPr>
          <w:rFonts w:cs="Times New Roman"/>
          <w:kern w:val="0"/>
          <w:sz w:val="22"/>
        </w:rPr>
        <w:t xml:space="preserve">AFS is </w:t>
      </w:r>
      <w:r w:rsidR="00CD1787">
        <w:rPr>
          <w:rFonts w:cs="Times New Roman"/>
          <w:kern w:val="0"/>
          <w:sz w:val="22"/>
        </w:rPr>
        <w:t xml:space="preserve">to </w:t>
      </w:r>
      <w:r w:rsidR="00880DF3" w:rsidRPr="00436C33">
        <w:rPr>
          <w:rFonts w:cs="Times New Roman"/>
          <w:kern w:val="0"/>
          <w:sz w:val="22"/>
        </w:rPr>
        <w:t xml:space="preserve">add a certain additional angle on the basis of </w:t>
      </w:r>
      <w:r w:rsidR="00DD5B90" w:rsidRPr="00436C33">
        <w:rPr>
          <w:rFonts w:cs="Times New Roman"/>
          <w:kern w:val="0"/>
          <w:sz w:val="22"/>
        </w:rPr>
        <w:t xml:space="preserve">steering wheel </w:t>
      </w:r>
      <w:r w:rsidR="00880DF3" w:rsidRPr="00436C33">
        <w:rPr>
          <w:rFonts w:cs="Times New Roman"/>
          <w:kern w:val="0"/>
          <w:sz w:val="22"/>
        </w:rPr>
        <w:t>a</w:t>
      </w:r>
      <w:r w:rsidR="00DD5B90" w:rsidRPr="00436C33">
        <w:rPr>
          <w:rFonts w:cs="Times New Roman"/>
          <w:kern w:val="0"/>
          <w:sz w:val="22"/>
        </w:rPr>
        <w:t xml:space="preserve">ngle, </w:t>
      </w:r>
      <w:r w:rsidR="00880DF3" w:rsidRPr="00436C33">
        <w:rPr>
          <w:rFonts w:cs="Times New Roman"/>
          <w:kern w:val="0"/>
          <w:sz w:val="22"/>
        </w:rPr>
        <w:t xml:space="preserve">making </w:t>
      </w:r>
      <w:r w:rsidR="00DD5B90" w:rsidRPr="00436C33">
        <w:rPr>
          <w:rFonts w:cs="Times New Roman"/>
          <w:kern w:val="0"/>
          <w:sz w:val="22"/>
        </w:rPr>
        <w:t>change</w:t>
      </w:r>
      <w:r w:rsidR="00880DF3" w:rsidRPr="00436C33">
        <w:rPr>
          <w:rFonts w:cs="Times New Roman"/>
          <w:kern w:val="0"/>
          <w:sz w:val="22"/>
        </w:rPr>
        <w:t>s to</w:t>
      </w:r>
      <w:r w:rsidR="00DD5B90" w:rsidRPr="00436C33">
        <w:rPr>
          <w:rFonts w:cs="Times New Roman"/>
          <w:kern w:val="0"/>
          <w:sz w:val="22"/>
        </w:rPr>
        <w:t xml:space="preserve"> </w:t>
      </w:r>
      <w:r w:rsidR="00880DF3" w:rsidRPr="00436C33">
        <w:rPr>
          <w:rFonts w:cs="Times New Roman"/>
          <w:kern w:val="0"/>
          <w:sz w:val="22"/>
        </w:rPr>
        <w:t>side force acting on</w:t>
      </w:r>
      <w:r w:rsidR="00DD5B90" w:rsidRPr="00436C33">
        <w:rPr>
          <w:rFonts w:cs="Times New Roman"/>
          <w:kern w:val="0"/>
          <w:sz w:val="22"/>
        </w:rPr>
        <w:t xml:space="preserve"> the front wheel, </w:t>
      </w:r>
      <w:r w:rsidR="00880DF3" w:rsidRPr="00436C33">
        <w:rPr>
          <w:rFonts w:cs="Times New Roman"/>
          <w:kern w:val="0"/>
          <w:sz w:val="22"/>
        </w:rPr>
        <w:t xml:space="preserve">to </w:t>
      </w:r>
      <w:r w:rsidR="00DD5B90" w:rsidRPr="00436C33">
        <w:rPr>
          <w:rFonts w:cs="Times New Roman"/>
          <w:kern w:val="0"/>
          <w:sz w:val="22"/>
        </w:rPr>
        <w:t>improve the handling stability of veh</w:t>
      </w:r>
      <w:r w:rsidR="00880DF3" w:rsidRPr="00436C33">
        <w:rPr>
          <w:rFonts w:cs="Times New Roman"/>
          <w:kern w:val="0"/>
          <w:sz w:val="22"/>
        </w:rPr>
        <w:t>i</w:t>
      </w:r>
      <w:r w:rsidR="00DD5B90" w:rsidRPr="00436C33">
        <w:rPr>
          <w:rFonts w:cs="Times New Roman"/>
          <w:kern w:val="0"/>
          <w:sz w:val="22"/>
        </w:rPr>
        <w:t>cles</w:t>
      </w:r>
      <w:r w:rsidR="00AC3DC1">
        <w:rPr>
          <w:rFonts w:cs="Times New Roman"/>
          <w:kern w:val="0"/>
          <w:sz w:val="22"/>
        </w:rPr>
        <w:t xml:space="preserve"> </w:t>
      </w:r>
      <w:r w:rsidR="00E16324" w:rsidRPr="00436C33">
        <w:rPr>
          <w:rFonts w:cs="Times New Roman"/>
          <w:kern w:val="0"/>
          <w:sz w:val="22"/>
        </w:rPr>
        <w:t>[</w:t>
      </w:r>
      <w:r w:rsidR="00E16324" w:rsidRPr="00AC3DC1">
        <w:rPr>
          <w:rFonts w:cs="Times New Roman"/>
          <w:color w:val="2E74B5" w:themeColor="accent5" w:themeShade="BF"/>
          <w:kern w:val="0"/>
          <w:sz w:val="22"/>
        </w:rPr>
        <w:t>2</w:t>
      </w:r>
      <w:r w:rsidR="00E16324" w:rsidRPr="00436C33">
        <w:rPr>
          <w:rFonts w:cs="Times New Roman"/>
          <w:kern w:val="0"/>
          <w:sz w:val="22"/>
        </w:rPr>
        <w:t>]</w:t>
      </w:r>
      <w:r w:rsidR="00DD5B90" w:rsidRPr="00436C33">
        <w:rPr>
          <w:rFonts w:cs="Times New Roman"/>
          <w:kern w:val="0"/>
          <w:sz w:val="22"/>
        </w:rPr>
        <w:t>. W</w:t>
      </w:r>
      <w:r w:rsidR="00880DF3" w:rsidRPr="00436C33">
        <w:rPr>
          <w:rFonts w:cs="Times New Roman"/>
          <w:kern w:val="0"/>
          <w:sz w:val="22"/>
        </w:rPr>
        <w:t>hile</w:t>
      </w:r>
      <w:r w:rsidR="00DD5B90" w:rsidRPr="00436C33">
        <w:rPr>
          <w:rFonts w:cs="Times New Roman"/>
          <w:kern w:val="0"/>
          <w:sz w:val="22"/>
        </w:rPr>
        <w:t xml:space="preserve"> the lateral acceleration is small, the lateral force is proportional to the wheel side </w:t>
      </w:r>
      <w:r w:rsidR="00880DF3" w:rsidRPr="00436C33">
        <w:rPr>
          <w:rFonts w:cs="Times New Roman"/>
          <w:kern w:val="0"/>
          <w:sz w:val="22"/>
        </w:rPr>
        <w:t>a</w:t>
      </w:r>
      <w:r w:rsidR="00DD5B90" w:rsidRPr="00436C33">
        <w:rPr>
          <w:rFonts w:cs="Times New Roman"/>
          <w:kern w:val="0"/>
          <w:sz w:val="22"/>
        </w:rPr>
        <w:t xml:space="preserve">ngle, </w:t>
      </w:r>
      <w:r w:rsidR="000419DA" w:rsidRPr="00436C33">
        <w:rPr>
          <w:rFonts w:cs="Times New Roman"/>
          <w:kern w:val="0"/>
          <w:sz w:val="22"/>
        </w:rPr>
        <w:t>both</w:t>
      </w:r>
      <w:r w:rsidR="00DD5B90" w:rsidRPr="00436C33">
        <w:rPr>
          <w:rFonts w:cs="Times New Roman"/>
          <w:kern w:val="0"/>
          <w:sz w:val="22"/>
        </w:rPr>
        <w:t xml:space="preserve"> 4WS</w:t>
      </w:r>
      <w:r w:rsidR="000419DA" w:rsidRPr="00436C33">
        <w:rPr>
          <w:rFonts w:cs="Times New Roman"/>
          <w:kern w:val="0"/>
          <w:sz w:val="22"/>
        </w:rPr>
        <w:t xml:space="preserve"> and</w:t>
      </w:r>
      <w:r w:rsidR="00DD5B90" w:rsidRPr="00436C33">
        <w:rPr>
          <w:rFonts w:cs="Times New Roman"/>
          <w:kern w:val="0"/>
          <w:sz w:val="22"/>
        </w:rPr>
        <w:t xml:space="preserve"> AFS </w:t>
      </w:r>
      <w:r w:rsidR="00A43C9C" w:rsidRPr="00436C33">
        <w:rPr>
          <w:rFonts w:cs="Times New Roman"/>
          <w:kern w:val="0"/>
          <w:sz w:val="22"/>
        </w:rPr>
        <w:t>perform well</w:t>
      </w:r>
      <w:r w:rsidR="00DD5B90" w:rsidRPr="00436C33">
        <w:rPr>
          <w:rFonts w:cs="Times New Roman"/>
          <w:kern w:val="0"/>
          <w:sz w:val="22"/>
        </w:rPr>
        <w:t>. However, wh</w:t>
      </w:r>
      <w:r w:rsidR="00880DF3" w:rsidRPr="00436C33">
        <w:rPr>
          <w:rFonts w:cs="Times New Roman"/>
          <w:kern w:val="0"/>
          <w:sz w:val="22"/>
        </w:rPr>
        <w:t>ile</w:t>
      </w:r>
      <w:r w:rsidR="00DD5B90" w:rsidRPr="00436C33">
        <w:rPr>
          <w:rFonts w:cs="Times New Roman"/>
          <w:kern w:val="0"/>
          <w:sz w:val="22"/>
        </w:rPr>
        <w:t xml:space="preserve"> the lateral acceleration </w:t>
      </w:r>
      <w:r w:rsidR="00281E88" w:rsidRPr="00436C33">
        <w:rPr>
          <w:rFonts w:cs="Times New Roman"/>
          <w:kern w:val="0"/>
          <w:sz w:val="22"/>
        </w:rPr>
        <w:t>becomes</w:t>
      </w:r>
      <w:r w:rsidR="00DD5B90" w:rsidRPr="00436C33">
        <w:rPr>
          <w:rFonts w:cs="Times New Roman"/>
          <w:kern w:val="0"/>
          <w:sz w:val="22"/>
        </w:rPr>
        <w:t xml:space="preserve"> large</w:t>
      </w:r>
      <w:r w:rsidR="00281E88" w:rsidRPr="00436C33">
        <w:rPr>
          <w:rFonts w:cs="Times New Roman"/>
          <w:kern w:val="0"/>
          <w:sz w:val="22"/>
        </w:rPr>
        <w:t>r</w:t>
      </w:r>
      <w:r w:rsidR="00DD5B90" w:rsidRPr="00436C33">
        <w:rPr>
          <w:rFonts w:cs="Times New Roman"/>
          <w:kern w:val="0"/>
          <w:sz w:val="22"/>
        </w:rPr>
        <w:t xml:space="preserve">, the lateral force tends to be saturated, and the </w:t>
      </w:r>
      <w:r w:rsidR="00A43C9C" w:rsidRPr="00436C33">
        <w:rPr>
          <w:rFonts w:cs="Times New Roman"/>
          <w:kern w:val="0"/>
          <w:sz w:val="22"/>
        </w:rPr>
        <w:t>handling</w:t>
      </w:r>
      <w:r w:rsidR="00DD5B90" w:rsidRPr="00436C33">
        <w:rPr>
          <w:rFonts w:cs="Times New Roman"/>
          <w:kern w:val="0"/>
          <w:sz w:val="22"/>
        </w:rPr>
        <w:t xml:space="preserve"> of 4WS and AFS </w:t>
      </w:r>
      <w:r w:rsidR="00281E88" w:rsidRPr="00436C33">
        <w:rPr>
          <w:rFonts w:cs="Times New Roman"/>
          <w:kern w:val="0"/>
          <w:sz w:val="22"/>
        </w:rPr>
        <w:t xml:space="preserve">vehicles </w:t>
      </w:r>
      <w:r w:rsidR="00A43C9C" w:rsidRPr="00436C33">
        <w:rPr>
          <w:rFonts w:cs="Times New Roman"/>
          <w:kern w:val="0"/>
          <w:sz w:val="22"/>
        </w:rPr>
        <w:t>become worse</w:t>
      </w:r>
      <w:r w:rsidR="00DD5B90" w:rsidRPr="00436C33">
        <w:rPr>
          <w:rFonts w:cs="Times New Roman"/>
          <w:kern w:val="0"/>
          <w:sz w:val="22"/>
        </w:rPr>
        <w:t>.</w:t>
      </w:r>
      <w:r w:rsidR="00C47C73" w:rsidRPr="00436C33">
        <w:rPr>
          <w:rFonts w:cs="Times New Roman"/>
          <w:kern w:val="0"/>
          <w:sz w:val="22"/>
        </w:rPr>
        <w:t xml:space="preserve"> </w:t>
      </w:r>
      <w:r w:rsidR="00DD5B90" w:rsidRPr="00436C33">
        <w:rPr>
          <w:rFonts w:cs="Times New Roman"/>
          <w:kern w:val="0"/>
          <w:sz w:val="22"/>
        </w:rPr>
        <w:t xml:space="preserve">DYC is a method to generate yaw moment by using </w:t>
      </w:r>
      <w:r w:rsidR="00DD5B90" w:rsidRPr="00436C33">
        <w:rPr>
          <w:rFonts w:cs="Times New Roman"/>
          <w:kern w:val="0"/>
          <w:sz w:val="22"/>
        </w:rPr>
        <w:lastRenderedPageBreak/>
        <w:t>the difference of longitudinal forces on the left</w:t>
      </w:r>
      <w:r w:rsidR="00FB1D60" w:rsidRPr="00436C33">
        <w:rPr>
          <w:rFonts w:cs="Times New Roman"/>
          <w:kern w:val="0"/>
          <w:sz w:val="22"/>
        </w:rPr>
        <w:t>/</w:t>
      </w:r>
      <w:r w:rsidR="00DD5B90" w:rsidRPr="00436C33">
        <w:rPr>
          <w:rFonts w:cs="Times New Roman"/>
          <w:kern w:val="0"/>
          <w:sz w:val="22"/>
        </w:rPr>
        <w:t>right sides of the wheel to improve the vehicle handling stability, and DYC has been proved to have a good control effect when approaching the limit</w:t>
      </w:r>
      <w:r w:rsidR="00C55C68" w:rsidRPr="00436C33">
        <w:rPr>
          <w:rFonts w:cs="Times New Roman"/>
          <w:kern w:val="0"/>
          <w:sz w:val="22"/>
        </w:rPr>
        <w:t xml:space="preserve"> of adhesion</w:t>
      </w:r>
      <w:r w:rsidR="00AC3DC1">
        <w:rPr>
          <w:rFonts w:cs="Times New Roman"/>
          <w:kern w:val="0"/>
          <w:sz w:val="22"/>
        </w:rPr>
        <w:t xml:space="preserve"> </w:t>
      </w:r>
      <w:r w:rsidR="00E16324" w:rsidRPr="00436C33">
        <w:rPr>
          <w:rFonts w:cs="Times New Roman"/>
          <w:kern w:val="0"/>
          <w:sz w:val="22"/>
        </w:rPr>
        <w:t>[</w:t>
      </w:r>
      <w:r w:rsidR="00E16324" w:rsidRPr="00AC3DC1">
        <w:rPr>
          <w:rFonts w:cs="Times New Roman"/>
          <w:color w:val="2E74B5" w:themeColor="accent5" w:themeShade="BF"/>
          <w:kern w:val="0"/>
          <w:sz w:val="22"/>
        </w:rPr>
        <w:t>3</w:t>
      </w:r>
      <w:r w:rsidR="00E16324" w:rsidRPr="00436C33">
        <w:rPr>
          <w:rFonts w:cs="Times New Roman"/>
          <w:kern w:val="0"/>
          <w:sz w:val="22"/>
        </w:rPr>
        <w:t>]</w:t>
      </w:r>
      <w:r w:rsidR="00DD5B90" w:rsidRPr="00436C33">
        <w:rPr>
          <w:rFonts w:cs="Times New Roman"/>
          <w:kern w:val="0"/>
          <w:sz w:val="22"/>
        </w:rPr>
        <w:t xml:space="preserve">. </w:t>
      </w:r>
    </w:p>
    <w:p w14:paraId="234CC230" w14:textId="3A00E98F" w:rsidR="009C66EB" w:rsidRPr="00436C33" w:rsidRDefault="004F0F57" w:rsidP="00436C33">
      <w:pPr>
        <w:widowControl/>
        <w:spacing w:after="240"/>
        <w:rPr>
          <w:rFonts w:cs="Times New Roman"/>
          <w:kern w:val="0"/>
          <w:sz w:val="22"/>
        </w:rPr>
      </w:pPr>
      <w:r w:rsidRPr="00436C33">
        <w:rPr>
          <w:rFonts w:cs="Times New Roman"/>
          <w:kern w:val="0"/>
          <w:sz w:val="22"/>
        </w:rPr>
        <w:t>T</w:t>
      </w:r>
      <w:r w:rsidR="00DD5B90" w:rsidRPr="00436C33">
        <w:rPr>
          <w:rFonts w:cs="Times New Roman"/>
          <w:kern w:val="0"/>
          <w:sz w:val="22"/>
        </w:rPr>
        <w:t xml:space="preserve">raditional DYC is </w:t>
      </w:r>
      <w:r w:rsidR="00FB1D60" w:rsidRPr="00436C33">
        <w:rPr>
          <w:rFonts w:cs="Times New Roman"/>
          <w:kern w:val="0"/>
          <w:sz w:val="22"/>
        </w:rPr>
        <w:t>achieved</w:t>
      </w:r>
      <w:r w:rsidR="00DD5B90" w:rsidRPr="00436C33">
        <w:rPr>
          <w:rFonts w:cs="Times New Roman"/>
          <w:kern w:val="0"/>
          <w:sz w:val="22"/>
        </w:rPr>
        <w:t xml:space="preserve"> by limited slip differential, and its structure is relatively complex</w:t>
      </w:r>
      <w:r w:rsidR="00AC3DC1">
        <w:rPr>
          <w:rFonts w:cs="Times New Roman"/>
          <w:kern w:val="0"/>
          <w:sz w:val="22"/>
        </w:rPr>
        <w:t xml:space="preserve"> </w:t>
      </w:r>
      <w:r w:rsidR="00E16324" w:rsidRPr="00436C33">
        <w:rPr>
          <w:rFonts w:cs="Times New Roman"/>
          <w:kern w:val="0"/>
          <w:sz w:val="22"/>
        </w:rPr>
        <w:t>[</w:t>
      </w:r>
      <w:r w:rsidR="00E16324" w:rsidRPr="00AC3DC1">
        <w:rPr>
          <w:rFonts w:cs="Times New Roman"/>
          <w:color w:val="2E74B5" w:themeColor="accent5" w:themeShade="BF"/>
          <w:kern w:val="0"/>
          <w:sz w:val="22"/>
        </w:rPr>
        <w:t>4</w:t>
      </w:r>
      <w:r w:rsidR="00E16324" w:rsidRPr="00436C33">
        <w:rPr>
          <w:rFonts w:cs="Times New Roman"/>
          <w:kern w:val="0"/>
          <w:sz w:val="22"/>
        </w:rPr>
        <w:t>]</w:t>
      </w:r>
      <w:r w:rsidR="00DD5B90" w:rsidRPr="00436C33">
        <w:rPr>
          <w:rFonts w:cs="Times New Roman"/>
          <w:kern w:val="0"/>
          <w:sz w:val="22"/>
        </w:rPr>
        <w:t>.</w:t>
      </w:r>
      <w:r w:rsidR="00FB1D60" w:rsidRPr="00436C33">
        <w:rPr>
          <w:rFonts w:cs="Times New Roman"/>
          <w:kern w:val="0"/>
          <w:sz w:val="22"/>
        </w:rPr>
        <w:t xml:space="preserve"> </w:t>
      </w:r>
      <w:r w:rsidR="0061082D" w:rsidRPr="00436C33">
        <w:rPr>
          <w:rFonts w:cs="Times New Roman"/>
          <w:kern w:val="0"/>
          <w:sz w:val="22"/>
        </w:rPr>
        <w:t xml:space="preserve">Different torques can be acted on each wheel on in-wheel motor driven vehicles independently without limited slip differential, due to the special structure. It can be said that </w:t>
      </w:r>
      <w:r w:rsidR="00CC52AB" w:rsidRPr="00436C33">
        <w:rPr>
          <w:rFonts w:cs="Times New Roman"/>
          <w:kern w:val="0"/>
          <w:sz w:val="22"/>
        </w:rPr>
        <w:t xml:space="preserve">in-wheel motor electric vehicle is an ideal platform to </w:t>
      </w:r>
      <w:r w:rsidR="00CC52AB" w:rsidRPr="00436C33">
        <w:rPr>
          <w:rFonts w:cs="Times New Roman" w:hint="eastAsia"/>
          <w:kern w:val="0"/>
          <w:sz w:val="22"/>
        </w:rPr>
        <w:t>i</w:t>
      </w:r>
      <w:r w:rsidR="00CC52AB" w:rsidRPr="00436C33">
        <w:rPr>
          <w:rFonts w:cs="Times New Roman"/>
          <w:kern w:val="0"/>
          <w:sz w:val="22"/>
        </w:rPr>
        <w:t>mplement DYC.</w:t>
      </w:r>
    </w:p>
    <w:p w14:paraId="07C85147" w14:textId="2E5C6E7F" w:rsidR="009C66EB" w:rsidRPr="00436C33" w:rsidRDefault="00401C0B" w:rsidP="00436C33">
      <w:pPr>
        <w:widowControl/>
        <w:spacing w:after="240"/>
        <w:rPr>
          <w:rFonts w:cs="Times New Roman"/>
          <w:kern w:val="0"/>
          <w:sz w:val="22"/>
        </w:rPr>
      </w:pPr>
      <w:r w:rsidRPr="00436C33">
        <w:rPr>
          <w:rFonts w:cs="Times New Roman"/>
          <w:kern w:val="0"/>
          <w:sz w:val="22"/>
        </w:rPr>
        <w:t>T</w:t>
      </w:r>
      <w:r w:rsidR="00014419" w:rsidRPr="00436C33">
        <w:rPr>
          <w:rFonts w:cs="Times New Roman"/>
          <w:kern w:val="0"/>
          <w:sz w:val="22"/>
        </w:rPr>
        <w:t xml:space="preserve">he mathematical model of vehicle dynamics </w:t>
      </w:r>
      <w:r w:rsidR="00014419" w:rsidRPr="00436C33">
        <w:rPr>
          <w:rFonts w:cs="Times New Roman" w:hint="eastAsia"/>
          <w:kern w:val="0"/>
          <w:sz w:val="22"/>
        </w:rPr>
        <w:t>w</w:t>
      </w:r>
      <w:r w:rsidR="00014419" w:rsidRPr="00436C33">
        <w:rPr>
          <w:rFonts w:cs="Times New Roman"/>
          <w:kern w:val="0"/>
          <w:sz w:val="22"/>
        </w:rPr>
        <w:t>ould be presented</w:t>
      </w:r>
      <w:r w:rsidRPr="00436C33">
        <w:rPr>
          <w:rFonts w:cs="Times New Roman"/>
          <w:kern w:val="0"/>
          <w:sz w:val="22"/>
        </w:rPr>
        <w:t xml:space="preserve"> firstly</w:t>
      </w:r>
      <w:r w:rsidR="00014419" w:rsidRPr="00436C33">
        <w:rPr>
          <w:rFonts w:cs="Times New Roman"/>
          <w:kern w:val="0"/>
          <w:sz w:val="22"/>
        </w:rPr>
        <w:t xml:space="preserve">, then the control </w:t>
      </w:r>
      <w:r w:rsidR="00194C12" w:rsidRPr="00436C33">
        <w:rPr>
          <w:rFonts w:cs="Times New Roman"/>
          <w:kern w:val="0"/>
          <w:sz w:val="22"/>
        </w:rPr>
        <w:t>method</w:t>
      </w:r>
      <w:r w:rsidR="00014419" w:rsidRPr="00436C33">
        <w:rPr>
          <w:rFonts w:cs="Times New Roman"/>
          <w:kern w:val="0"/>
          <w:sz w:val="22"/>
        </w:rPr>
        <w:t xml:space="preserve"> would be determined. All the </w:t>
      </w:r>
      <w:r w:rsidR="00194C12" w:rsidRPr="00436C33">
        <w:rPr>
          <w:rFonts w:cs="Times New Roman"/>
          <w:kern w:val="0"/>
          <w:sz w:val="22"/>
        </w:rPr>
        <w:t xml:space="preserve">relationships between </w:t>
      </w:r>
      <w:r w:rsidRPr="00436C33">
        <w:rPr>
          <w:rFonts w:cs="Times New Roman"/>
          <w:kern w:val="0"/>
          <w:sz w:val="22"/>
        </w:rPr>
        <w:t>physical variables of chassis system</w:t>
      </w:r>
      <w:r w:rsidR="00014419" w:rsidRPr="00436C33">
        <w:rPr>
          <w:rFonts w:cs="Times New Roman"/>
          <w:kern w:val="0"/>
          <w:sz w:val="22"/>
        </w:rPr>
        <w:t xml:space="preserve"> are supposed to be </w:t>
      </w:r>
      <w:r w:rsidRPr="00436C33">
        <w:rPr>
          <w:rFonts w:cs="Times New Roman"/>
          <w:kern w:val="0"/>
          <w:sz w:val="22"/>
        </w:rPr>
        <w:t>found out</w:t>
      </w:r>
      <w:r w:rsidR="00014419" w:rsidRPr="00436C33">
        <w:rPr>
          <w:rFonts w:cs="Times New Roman"/>
          <w:kern w:val="0"/>
          <w:sz w:val="22"/>
        </w:rPr>
        <w:t xml:space="preserve"> before the combined simulation</w:t>
      </w:r>
      <w:r w:rsidRPr="00436C33">
        <w:rPr>
          <w:rFonts w:cs="Times New Roman"/>
          <w:kern w:val="0"/>
          <w:sz w:val="22"/>
        </w:rPr>
        <w:t xml:space="preserve"> via MATLAB/Simulink&amp;</w:t>
      </w:r>
      <w:r w:rsidR="00200C52">
        <w:rPr>
          <w:rFonts w:cs="Times New Roman"/>
          <w:kern w:val="0"/>
          <w:sz w:val="22"/>
        </w:rPr>
        <w:t xml:space="preserve"> </w:t>
      </w:r>
      <w:r w:rsidRPr="00436C33">
        <w:rPr>
          <w:rFonts w:cs="Times New Roman"/>
          <w:kern w:val="0"/>
          <w:sz w:val="22"/>
        </w:rPr>
        <w:t>VI</w:t>
      </w:r>
      <w:r w:rsidR="00AD5A2B" w:rsidRPr="00436C33">
        <w:rPr>
          <w:rFonts w:cs="Times New Roman"/>
          <w:kern w:val="0"/>
          <w:sz w:val="22"/>
        </w:rPr>
        <w:t>-</w:t>
      </w:r>
      <w:r w:rsidRPr="00436C33">
        <w:rPr>
          <w:rFonts w:cs="Times New Roman"/>
          <w:kern w:val="0"/>
          <w:sz w:val="22"/>
        </w:rPr>
        <w:t>Grade</w:t>
      </w:r>
      <w:r w:rsidR="00014419" w:rsidRPr="00436C33">
        <w:rPr>
          <w:rFonts w:cs="Times New Roman"/>
          <w:kern w:val="0"/>
          <w:sz w:val="22"/>
        </w:rPr>
        <w:t>.</w:t>
      </w:r>
      <w:r w:rsidR="000F3E2E" w:rsidRPr="00436C33">
        <w:rPr>
          <w:rFonts w:cs="Times New Roman"/>
          <w:kern w:val="0"/>
          <w:sz w:val="22"/>
        </w:rPr>
        <w:t xml:space="preserve"> </w:t>
      </w:r>
      <w:r w:rsidR="00014419" w:rsidRPr="00436C33">
        <w:rPr>
          <w:rFonts w:cs="Times New Roman"/>
          <w:kern w:val="0"/>
          <w:sz w:val="22"/>
        </w:rPr>
        <w:t xml:space="preserve">With MATLB/Simulink, </w:t>
      </w:r>
      <w:r w:rsidR="00001032" w:rsidRPr="00436C33">
        <w:rPr>
          <w:rFonts w:cs="Times New Roman"/>
          <w:kern w:val="0"/>
          <w:sz w:val="22"/>
        </w:rPr>
        <w:t>it is convenient to compose</w:t>
      </w:r>
      <w:r w:rsidR="00014419" w:rsidRPr="00436C33">
        <w:rPr>
          <w:rFonts w:cs="Times New Roman"/>
          <w:kern w:val="0"/>
          <w:sz w:val="22"/>
        </w:rPr>
        <w:t xml:space="preserve"> torque control algorithm and optimiz</w:t>
      </w:r>
      <w:r w:rsidR="00001032" w:rsidRPr="00436C33">
        <w:rPr>
          <w:rFonts w:cs="Times New Roman"/>
          <w:kern w:val="0"/>
          <w:sz w:val="22"/>
        </w:rPr>
        <w:t xml:space="preserve">ation </w:t>
      </w:r>
      <w:r w:rsidR="00AD5A2B" w:rsidRPr="00436C33">
        <w:rPr>
          <w:rFonts w:cs="Times New Roman"/>
          <w:kern w:val="0"/>
          <w:sz w:val="22"/>
        </w:rPr>
        <w:t xml:space="preserve">algorithm </w:t>
      </w:r>
      <w:r w:rsidR="00001032" w:rsidRPr="00436C33">
        <w:rPr>
          <w:rFonts w:cs="Times New Roman"/>
          <w:kern w:val="0"/>
          <w:sz w:val="22"/>
        </w:rPr>
        <w:t>of</w:t>
      </w:r>
      <w:r w:rsidR="00014419" w:rsidRPr="00436C33">
        <w:rPr>
          <w:rFonts w:cs="Times New Roman"/>
          <w:kern w:val="0"/>
          <w:sz w:val="22"/>
        </w:rPr>
        <w:t xml:space="preserve"> torque</w:t>
      </w:r>
      <w:r w:rsidR="00AD5A2B" w:rsidRPr="00436C33">
        <w:rPr>
          <w:rFonts w:cs="Times New Roman"/>
          <w:kern w:val="0"/>
          <w:sz w:val="22"/>
        </w:rPr>
        <w:t xml:space="preserve"> distribution</w:t>
      </w:r>
      <w:r w:rsidR="00014419" w:rsidRPr="00436C33">
        <w:rPr>
          <w:rFonts w:cs="Times New Roman"/>
          <w:kern w:val="0"/>
          <w:sz w:val="22"/>
        </w:rPr>
        <w:t>.</w:t>
      </w:r>
      <w:r w:rsidR="00BD61AE" w:rsidRPr="00436C33">
        <w:rPr>
          <w:rFonts w:cs="Times New Roman"/>
          <w:kern w:val="0"/>
          <w:sz w:val="22"/>
        </w:rPr>
        <w:t xml:space="preserve"> </w:t>
      </w:r>
      <w:r w:rsidR="00AD5A2B" w:rsidRPr="00436C33">
        <w:rPr>
          <w:rFonts w:cs="Times New Roman"/>
          <w:kern w:val="0"/>
          <w:sz w:val="22"/>
        </w:rPr>
        <w:t xml:space="preserve">Events and dynamic model of vehicle can be edited in VI-Grade. </w:t>
      </w:r>
      <w:r w:rsidR="00E709D0" w:rsidRPr="00436C33">
        <w:rPr>
          <w:rFonts w:cs="Times New Roman"/>
          <w:kern w:val="0"/>
          <w:sz w:val="22"/>
        </w:rPr>
        <w:t xml:space="preserve">An assessment of stability of vehicle would be done after the simulation. The final goal of </w:t>
      </w:r>
      <w:r w:rsidR="00E709D0" w:rsidRPr="00436C33">
        <w:rPr>
          <w:rFonts w:cs="Times New Roman" w:hint="eastAsia"/>
          <w:kern w:val="0"/>
          <w:sz w:val="22"/>
        </w:rPr>
        <w:t>this</w:t>
      </w:r>
      <w:r w:rsidR="00E709D0" w:rsidRPr="00436C33">
        <w:rPr>
          <w:rFonts w:cs="Times New Roman"/>
          <w:kern w:val="0"/>
          <w:sz w:val="22"/>
        </w:rPr>
        <w:t xml:space="preserve"> project is achieving high stability of vehicles </w:t>
      </w:r>
      <w:r w:rsidR="00E709D0" w:rsidRPr="00436C33">
        <w:rPr>
          <w:rFonts w:cs="Times New Roman" w:hint="eastAsia"/>
          <w:kern w:val="0"/>
          <w:sz w:val="22"/>
        </w:rPr>
        <w:t>in</w:t>
      </w:r>
      <w:r w:rsidR="00E709D0" w:rsidRPr="00436C33">
        <w:rPr>
          <w:rFonts w:cs="Times New Roman"/>
          <w:kern w:val="0"/>
          <w:sz w:val="22"/>
        </w:rPr>
        <w:t xml:space="preserve"> particular events</w:t>
      </w:r>
      <w:r w:rsidR="00651B1D" w:rsidRPr="00436C33">
        <w:rPr>
          <w:rFonts w:cs="Times New Roman"/>
          <w:kern w:val="0"/>
          <w:sz w:val="22"/>
        </w:rPr>
        <w:t xml:space="preserve"> </w:t>
      </w:r>
      <w:r w:rsidR="00651B1D" w:rsidRPr="00436C33">
        <w:rPr>
          <w:rFonts w:cs="Times New Roman" w:hint="eastAsia"/>
          <w:kern w:val="0"/>
          <w:sz w:val="22"/>
        </w:rPr>
        <w:t>through</w:t>
      </w:r>
      <w:r w:rsidR="00651B1D" w:rsidRPr="00436C33">
        <w:rPr>
          <w:rFonts w:cs="Times New Roman"/>
          <w:kern w:val="0"/>
          <w:sz w:val="22"/>
        </w:rPr>
        <w:t xml:space="preserve"> DYC based on in-wheel motor electric vehicle</w:t>
      </w:r>
      <w:r w:rsidR="00D71343" w:rsidRPr="00436C33">
        <w:rPr>
          <w:rFonts w:cs="Times New Roman"/>
          <w:kern w:val="0"/>
          <w:sz w:val="22"/>
        </w:rPr>
        <w:t>.</w:t>
      </w:r>
    </w:p>
    <w:p w14:paraId="503D3188" w14:textId="4983EF3C" w:rsidR="00722553" w:rsidRPr="00CD1787" w:rsidRDefault="00CD1787" w:rsidP="00CD1787">
      <w:pPr>
        <w:pStyle w:val="1"/>
        <w:ind w:left="432" w:hanging="432"/>
        <w:jc w:val="both"/>
        <w:rPr>
          <w:rFonts w:ascii="Arial" w:hAnsi="Arial"/>
        </w:rPr>
      </w:pPr>
      <w:bookmarkStart w:id="2" w:name="_Toc68616552"/>
      <w:r>
        <w:rPr>
          <w:rFonts w:ascii="Arial" w:hAnsi="Arial"/>
        </w:rPr>
        <w:t xml:space="preserve">2 </w:t>
      </w:r>
      <w:r w:rsidR="00722553" w:rsidRPr="00CD1787">
        <w:rPr>
          <w:rFonts w:ascii="Arial" w:hAnsi="Arial"/>
        </w:rPr>
        <w:t>Industrial Relevance</w:t>
      </w:r>
      <w:bookmarkEnd w:id="2"/>
    </w:p>
    <w:p w14:paraId="5FF7794E" w14:textId="500CD8C8" w:rsidR="00F86ECC" w:rsidRPr="00436C33" w:rsidRDefault="00F86ECC" w:rsidP="00436C33">
      <w:pPr>
        <w:widowControl/>
        <w:spacing w:after="240"/>
        <w:rPr>
          <w:rFonts w:cs="Times New Roman"/>
          <w:kern w:val="0"/>
          <w:sz w:val="22"/>
        </w:rPr>
      </w:pPr>
      <w:r w:rsidRPr="00436C33">
        <w:rPr>
          <w:rFonts w:cs="Times New Roman"/>
          <w:kern w:val="0"/>
          <w:sz w:val="22"/>
        </w:rPr>
        <w:t xml:space="preserve">In 1900, Porsche developed a front-wheel drive electric car called the </w:t>
      </w:r>
      <w:r w:rsidR="00C4264F" w:rsidRPr="00436C33">
        <w:rPr>
          <w:rFonts w:cs="Times New Roman"/>
          <w:kern w:val="0"/>
          <w:sz w:val="22"/>
        </w:rPr>
        <w:t xml:space="preserve">System </w:t>
      </w:r>
      <w:bookmarkStart w:id="3" w:name="_Hlk68444534"/>
      <w:proofErr w:type="spellStart"/>
      <w:r w:rsidR="00C4264F" w:rsidRPr="00436C33">
        <w:rPr>
          <w:rFonts w:cs="Times New Roman"/>
          <w:kern w:val="0"/>
          <w:sz w:val="22"/>
        </w:rPr>
        <w:t>Lohner</w:t>
      </w:r>
      <w:bookmarkEnd w:id="3"/>
      <w:proofErr w:type="spellEnd"/>
      <w:r w:rsidR="00C4264F" w:rsidRPr="00436C33">
        <w:rPr>
          <w:rFonts w:cs="Times New Roman"/>
          <w:kern w:val="0"/>
          <w:sz w:val="22"/>
        </w:rPr>
        <w:t>-Porsche</w:t>
      </w:r>
      <w:r w:rsidRPr="00436C33">
        <w:rPr>
          <w:rFonts w:cs="Times New Roman"/>
          <w:kern w:val="0"/>
          <w:sz w:val="22"/>
        </w:rPr>
        <w:t xml:space="preserve"> with two</w:t>
      </w:r>
      <w:r w:rsidR="00C4264F" w:rsidRPr="00436C33">
        <w:rPr>
          <w:rFonts w:cs="Times New Roman"/>
          <w:kern w:val="0"/>
          <w:sz w:val="22"/>
        </w:rPr>
        <w:t xml:space="preserve"> in-wheel</w:t>
      </w:r>
      <w:r w:rsidRPr="00436C33">
        <w:rPr>
          <w:rFonts w:cs="Times New Roman"/>
          <w:kern w:val="0"/>
          <w:sz w:val="22"/>
        </w:rPr>
        <w:t xml:space="preserve"> motors</w:t>
      </w:r>
      <w:r w:rsidR="00AC3DC1">
        <w:rPr>
          <w:rFonts w:cs="Times New Roman"/>
          <w:kern w:val="0"/>
          <w:sz w:val="22"/>
        </w:rPr>
        <w:t xml:space="preserve"> </w:t>
      </w:r>
      <w:r w:rsidR="003E6389" w:rsidRPr="00436C33">
        <w:rPr>
          <w:rFonts w:cs="Times New Roman"/>
          <w:kern w:val="0"/>
          <w:sz w:val="22"/>
        </w:rPr>
        <w:t>[</w:t>
      </w:r>
      <w:r w:rsidR="003E6389" w:rsidRPr="00AC3DC1">
        <w:rPr>
          <w:rFonts w:cs="Times New Roman"/>
          <w:color w:val="2E74B5" w:themeColor="accent5" w:themeShade="BF"/>
          <w:kern w:val="0"/>
          <w:sz w:val="22"/>
        </w:rPr>
        <w:t>5</w:t>
      </w:r>
      <w:r w:rsidR="003E6389" w:rsidRPr="00436C33">
        <w:rPr>
          <w:rFonts w:cs="Times New Roman"/>
          <w:kern w:val="0"/>
          <w:sz w:val="22"/>
        </w:rPr>
        <w:t>]</w:t>
      </w:r>
      <w:r w:rsidRPr="00436C33">
        <w:rPr>
          <w:rFonts w:cs="Times New Roman"/>
          <w:kern w:val="0"/>
          <w:sz w:val="22"/>
        </w:rPr>
        <w:t>. Later, due to the</w:t>
      </w:r>
      <w:r w:rsidR="009676E3" w:rsidRPr="00436C33">
        <w:rPr>
          <w:rFonts w:cs="Times New Roman"/>
          <w:kern w:val="0"/>
          <w:sz w:val="22"/>
        </w:rPr>
        <w:t xml:space="preserve"> </w:t>
      </w:r>
      <w:r w:rsidRPr="00436C33">
        <w:rPr>
          <w:rFonts w:cs="Times New Roman"/>
          <w:kern w:val="0"/>
          <w:sz w:val="22"/>
        </w:rPr>
        <w:t>advantages of internal combustion engine vehicles relative to electric vehicles in driving range, power performance and other aspects, internal combustion engine vehicles became the mainstream of the automobile, and the</w:t>
      </w:r>
      <w:r w:rsidR="003C7D55" w:rsidRPr="00436C33">
        <w:rPr>
          <w:rFonts w:cs="Times New Roman"/>
          <w:kern w:val="0"/>
          <w:sz w:val="22"/>
        </w:rPr>
        <w:t xml:space="preserve"> process of</w:t>
      </w:r>
      <w:r w:rsidRPr="00436C33">
        <w:rPr>
          <w:rFonts w:cs="Times New Roman"/>
          <w:kern w:val="0"/>
          <w:sz w:val="22"/>
        </w:rPr>
        <w:t xml:space="preserve"> development of </w:t>
      </w:r>
      <w:r w:rsidR="003C7D55" w:rsidRPr="00436C33">
        <w:rPr>
          <w:rFonts w:cs="Times New Roman"/>
          <w:kern w:val="0"/>
          <w:sz w:val="22"/>
        </w:rPr>
        <w:t>electric vehicles stopped for the present</w:t>
      </w:r>
      <w:r w:rsidRPr="00436C33">
        <w:rPr>
          <w:rFonts w:cs="Times New Roman"/>
          <w:kern w:val="0"/>
          <w:sz w:val="22"/>
        </w:rPr>
        <w:t xml:space="preserve">, </w:t>
      </w:r>
      <w:r w:rsidR="005179DE" w:rsidRPr="00436C33">
        <w:rPr>
          <w:rFonts w:cs="Times New Roman"/>
          <w:kern w:val="0"/>
          <w:sz w:val="22"/>
        </w:rPr>
        <w:t>in-wheel motor</w:t>
      </w:r>
      <w:r w:rsidRPr="00436C33">
        <w:rPr>
          <w:rFonts w:cs="Times New Roman"/>
          <w:kern w:val="0"/>
          <w:sz w:val="22"/>
        </w:rPr>
        <w:t xml:space="preserve"> electric vehicles did not</w:t>
      </w:r>
      <w:r w:rsidR="003C7D55" w:rsidRPr="00436C33">
        <w:rPr>
          <w:rFonts w:cs="Times New Roman"/>
          <w:kern w:val="0"/>
          <w:sz w:val="22"/>
        </w:rPr>
        <w:t xml:space="preserve"> come</w:t>
      </w:r>
      <w:r w:rsidRPr="00436C33">
        <w:rPr>
          <w:rFonts w:cs="Times New Roman"/>
          <w:kern w:val="0"/>
          <w:sz w:val="22"/>
        </w:rPr>
        <w:t xml:space="preserve"> to industrialization. In the 1950s, Robert, an American, invented a hub device that integrated an electric motor, a transmission system and a braking system. The hub device was used by General Motors in 1968 on a large mining dump truck.</w:t>
      </w:r>
    </w:p>
    <w:p w14:paraId="0AEE9025" w14:textId="28553AC4" w:rsidR="005179DE" w:rsidRDefault="005179DE" w:rsidP="004F240B">
      <w:pPr>
        <w:widowControl/>
        <w:spacing w:after="160" w:line="259" w:lineRule="auto"/>
        <w:jc w:val="center"/>
        <w:rPr>
          <w:rFonts w:ascii="Calibri" w:hAnsi="Calibri" w:cs="Calibri"/>
          <w:color w:val="000000"/>
          <w:bdr w:val="none" w:sz="0" w:space="0" w:color="auto" w:frame="1"/>
        </w:rPr>
      </w:pPr>
      <w:r w:rsidRPr="004F240B">
        <w:rPr>
          <w:rFonts w:asciiTheme="minorHAnsi" w:eastAsiaTheme="minorEastAsia" w:hAnsiTheme="minorHAnsi"/>
          <w:kern w:val="0"/>
          <w:sz w:val="22"/>
          <w:lang w:val="en-GB" w:eastAsia="en-US"/>
        </w:rPr>
        <w:drawing>
          <wp:inline distT="0" distB="0" distL="0" distR="0" wp14:anchorId="70C3F4A8" wp14:editId="288DB9B5">
            <wp:extent cx="3400425" cy="20574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00425" cy="2057400"/>
                    </a:xfrm>
                    <a:prstGeom prst="rect">
                      <a:avLst/>
                    </a:prstGeom>
                  </pic:spPr>
                </pic:pic>
              </a:graphicData>
            </a:graphic>
          </wp:inline>
        </w:drawing>
      </w:r>
    </w:p>
    <w:p w14:paraId="68BC45CC" w14:textId="09D35E65" w:rsidR="00F27177" w:rsidRPr="00436C33" w:rsidRDefault="00436C33" w:rsidP="00A36BB3">
      <w:pPr>
        <w:pStyle w:val="af5"/>
        <w:ind w:firstLineChars="350" w:firstLine="770"/>
        <w:jc w:val="center"/>
        <w:rPr>
          <w:i w:val="0"/>
          <w:iCs w:val="0"/>
          <w:sz w:val="22"/>
          <w:szCs w:val="22"/>
        </w:rPr>
      </w:pPr>
      <w:r>
        <w:rPr>
          <w:i w:val="0"/>
          <w:iCs w:val="0"/>
          <w:sz w:val="22"/>
          <w:szCs w:val="22"/>
        </w:rPr>
        <w:t xml:space="preserve">Figure 2 </w:t>
      </w:r>
      <w:r w:rsidR="00F27177" w:rsidRPr="00436C33">
        <w:rPr>
          <w:i w:val="0"/>
          <w:iCs w:val="0"/>
          <w:sz w:val="22"/>
          <w:szCs w:val="22"/>
        </w:rPr>
        <w:t>Porsche</w:t>
      </w:r>
      <w:r w:rsidR="00757EB9" w:rsidRPr="00436C33">
        <w:rPr>
          <w:i w:val="0"/>
          <w:iCs w:val="0"/>
          <w:sz w:val="22"/>
          <w:szCs w:val="22"/>
        </w:rPr>
        <w:t>’s</w:t>
      </w:r>
      <w:r w:rsidR="00F27177" w:rsidRPr="00436C33">
        <w:rPr>
          <w:i w:val="0"/>
          <w:iCs w:val="0"/>
          <w:sz w:val="22"/>
          <w:szCs w:val="22"/>
        </w:rPr>
        <w:t xml:space="preserve"> </w:t>
      </w:r>
      <w:proofErr w:type="spellStart"/>
      <w:r w:rsidR="00757EB9" w:rsidRPr="00436C33">
        <w:rPr>
          <w:i w:val="0"/>
          <w:iCs w:val="0"/>
          <w:sz w:val="22"/>
          <w:szCs w:val="22"/>
        </w:rPr>
        <w:t>Lohner</w:t>
      </w:r>
      <w:proofErr w:type="spellEnd"/>
      <w:r w:rsidR="00757EB9" w:rsidRPr="00436C33">
        <w:rPr>
          <w:i w:val="0"/>
          <w:iCs w:val="0"/>
          <w:sz w:val="22"/>
          <w:szCs w:val="22"/>
        </w:rPr>
        <w:t xml:space="preserve"> </w:t>
      </w:r>
      <w:r w:rsidR="00F27177" w:rsidRPr="00436C33">
        <w:rPr>
          <w:i w:val="0"/>
          <w:iCs w:val="0"/>
          <w:sz w:val="22"/>
          <w:szCs w:val="22"/>
        </w:rPr>
        <w:t>Electric Vehicle</w:t>
      </w:r>
    </w:p>
    <w:p w14:paraId="33F587CB" w14:textId="17E55596" w:rsidR="00F86ECC" w:rsidRPr="00436C33" w:rsidRDefault="00F86ECC" w:rsidP="00F86ECC">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Japan starte</w:t>
      </w:r>
      <w:r w:rsidR="003C7D55" w:rsidRPr="00436C33">
        <w:rPr>
          <w:rFonts w:ascii="Times New Roman" w:hAnsi="Times New Roman" w:cs="Times New Roman"/>
          <w:sz w:val="22"/>
          <w:szCs w:val="22"/>
        </w:rPr>
        <w:t>d research</w:t>
      </w:r>
      <w:r w:rsidRPr="00436C33">
        <w:rPr>
          <w:rFonts w:ascii="Times New Roman" w:hAnsi="Times New Roman" w:cs="Times New Roman"/>
          <w:sz w:val="22"/>
          <w:szCs w:val="22"/>
        </w:rPr>
        <w:t xml:space="preserve"> in </w:t>
      </w:r>
      <w:r w:rsidR="005179DE" w:rsidRPr="00436C33">
        <w:rPr>
          <w:rFonts w:ascii="Times New Roman" w:hAnsi="Times New Roman" w:cs="Times New Roman"/>
          <w:sz w:val="22"/>
          <w:szCs w:val="22"/>
        </w:rPr>
        <w:t>in-wheel motor</w:t>
      </w:r>
      <w:r w:rsidRPr="00436C33">
        <w:rPr>
          <w:rFonts w:ascii="Times New Roman" w:hAnsi="Times New Roman" w:cs="Times New Roman"/>
          <w:sz w:val="22"/>
          <w:szCs w:val="22"/>
        </w:rPr>
        <w:t xml:space="preserve"> EV</w:t>
      </w:r>
      <w:r w:rsidR="003C7D55" w:rsidRPr="00436C33">
        <w:rPr>
          <w:rFonts w:ascii="Times New Roman" w:hAnsi="Times New Roman" w:cs="Times New Roman"/>
          <w:sz w:val="22"/>
          <w:szCs w:val="22"/>
        </w:rPr>
        <w:t xml:space="preserve"> early</w:t>
      </w:r>
      <w:r w:rsidRPr="00436C33">
        <w:rPr>
          <w:rFonts w:ascii="Times New Roman" w:hAnsi="Times New Roman" w:cs="Times New Roman"/>
          <w:sz w:val="22"/>
          <w:szCs w:val="22"/>
        </w:rPr>
        <w:t xml:space="preserve">. </w:t>
      </w:r>
      <w:r w:rsidR="003C1F2D" w:rsidRPr="00436C33">
        <w:rPr>
          <w:rFonts w:ascii="Times New Roman" w:hAnsi="Times New Roman" w:cs="Times New Roman"/>
          <w:sz w:val="22"/>
          <w:szCs w:val="22"/>
        </w:rPr>
        <w:t>In</w:t>
      </w:r>
      <w:r w:rsidRPr="00436C33">
        <w:rPr>
          <w:rFonts w:ascii="Times New Roman" w:hAnsi="Times New Roman" w:cs="Times New Roman"/>
          <w:sz w:val="22"/>
          <w:szCs w:val="22"/>
        </w:rPr>
        <w:t xml:space="preserve"> the end of 1990s, Toyota Motor Corporation of Japan began to research and develop a four-wheel independent drive electric vehicle based on </w:t>
      </w:r>
      <w:r w:rsidR="005179DE" w:rsidRPr="00436C33">
        <w:rPr>
          <w:rFonts w:ascii="Times New Roman" w:hAnsi="Times New Roman" w:cs="Times New Roman"/>
          <w:sz w:val="22"/>
          <w:szCs w:val="22"/>
        </w:rPr>
        <w:t>in-wheel motor</w:t>
      </w:r>
      <w:r w:rsidRPr="00436C33">
        <w:rPr>
          <w:rFonts w:ascii="Times New Roman" w:hAnsi="Times New Roman" w:cs="Times New Roman"/>
          <w:sz w:val="22"/>
          <w:szCs w:val="22"/>
        </w:rPr>
        <w:t>. In 2011, Professor Hiroshi Shimizu, founder of S</w:t>
      </w:r>
      <w:r w:rsidR="00E24F91" w:rsidRPr="00436C33">
        <w:rPr>
          <w:rFonts w:ascii="Times New Roman" w:hAnsi="Times New Roman" w:cs="Times New Roman"/>
          <w:sz w:val="22"/>
          <w:szCs w:val="22"/>
        </w:rPr>
        <w:t>IM</w:t>
      </w:r>
      <w:r w:rsidRPr="00436C33">
        <w:rPr>
          <w:rFonts w:ascii="Times New Roman" w:hAnsi="Times New Roman" w:cs="Times New Roman"/>
          <w:sz w:val="22"/>
          <w:szCs w:val="22"/>
        </w:rPr>
        <w:t xml:space="preserve">-Drive, </w:t>
      </w:r>
      <w:r w:rsidRPr="00436C33">
        <w:rPr>
          <w:rFonts w:ascii="Times New Roman" w:hAnsi="Times New Roman" w:cs="Times New Roman"/>
          <w:sz w:val="22"/>
          <w:szCs w:val="22"/>
        </w:rPr>
        <w:lastRenderedPageBreak/>
        <w:t xml:space="preserve">designed the </w:t>
      </w:r>
      <w:r w:rsidR="00E24F91" w:rsidRPr="00436C33">
        <w:rPr>
          <w:rFonts w:ascii="Times New Roman" w:hAnsi="Times New Roman" w:cs="Times New Roman"/>
          <w:sz w:val="22"/>
          <w:szCs w:val="22"/>
        </w:rPr>
        <w:t>“</w:t>
      </w:r>
      <w:r w:rsidRPr="00436C33">
        <w:rPr>
          <w:rFonts w:ascii="Times New Roman" w:hAnsi="Times New Roman" w:cs="Times New Roman"/>
          <w:sz w:val="22"/>
          <w:szCs w:val="22"/>
        </w:rPr>
        <w:t>E</w:t>
      </w:r>
      <w:r w:rsidR="003C1F2D" w:rsidRPr="00436C33">
        <w:rPr>
          <w:rFonts w:ascii="Times New Roman" w:hAnsi="Times New Roman" w:cs="Times New Roman"/>
          <w:sz w:val="22"/>
          <w:szCs w:val="22"/>
        </w:rPr>
        <w:t>LIICA</w:t>
      </w:r>
      <w:r w:rsidR="00E24F91" w:rsidRPr="00436C33">
        <w:rPr>
          <w:rFonts w:ascii="Times New Roman" w:hAnsi="Times New Roman" w:cs="Times New Roman"/>
          <w:sz w:val="22"/>
          <w:szCs w:val="22"/>
        </w:rPr>
        <w:t>”</w:t>
      </w:r>
      <w:r w:rsidRPr="00436C33">
        <w:rPr>
          <w:rFonts w:ascii="Times New Roman" w:hAnsi="Times New Roman" w:cs="Times New Roman"/>
          <w:sz w:val="22"/>
          <w:szCs w:val="22"/>
        </w:rPr>
        <w:t xml:space="preserve"> electric </w:t>
      </w:r>
      <w:r w:rsidR="00E24F91" w:rsidRPr="00436C33">
        <w:rPr>
          <w:rFonts w:ascii="Times New Roman" w:hAnsi="Times New Roman" w:cs="Times New Roman"/>
          <w:sz w:val="22"/>
          <w:szCs w:val="22"/>
        </w:rPr>
        <w:t>vehicle</w:t>
      </w:r>
      <w:r w:rsidR="00AC3DC1">
        <w:rPr>
          <w:rFonts w:ascii="Times New Roman" w:hAnsi="Times New Roman" w:cs="Times New Roman"/>
          <w:sz w:val="22"/>
          <w:szCs w:val="22"/>
        </w:rPr>
        <w:t xml:space="preserve"> </w:t>
      </w:r>
      <w:r w:rsidR="003E6389" w:rsidRPr="00436C33">
        <w:rPr>
          <w:rFonts w:ascii="Times New Roman" w:hAnsi="Times New Roman" w:cs="Times New Roman"/>
          <w:sz w:val="22"/>
          <w:szCs w:val="22"/>
        </w:rPr>
        <w:t>[</w:t>
      </w:r>
      <w:r w:rsidR="003E6389" w:rsidRPr="00AC3DC1">
        <w:rPr>
          <w:rFonts w:ascii="Times New Roman" w:hAnsi="Times New Roman" w:cs="Times New Roman"/>
          <w:color w:val="2E74B5" w:themeColor="accent5" w:themeShade="BF"/>
          <w:sz w:val="22"/>
          <w:szCs w:val="22"/>
        </w:rPr>
        <w:t>6</w:t>
      </w:r>
      <w:r w:rsidR="003E6389" w:rsidRPr="00436C33">
        <w:rPr>
          <w:rFonts w:ascii="Times New Roman" w:hAnsi="Times New Roman" w:cs="Times New Roman"/>
          <w:sz w:val="22"/>
          <w:szCs w:val="22"/>
        </w:rPr>
        <w:t>]</w:t>
      </w:r>
      <w:r w:rsidRPr="00436C33">
        <w:rPr>
          <w:rFonts w:ascii="Times New Roman" w:hAnsi="Times New Roman" w:cs="Times New Roman"/>
          <w:sz w:val="22"/>
          <w:szCs w:val="22"/>
        </w:rPr>
        <w:t xml:space="preserve">. </w:t>
      </w:r>
      <w:r w:rsidR="00E24F91" w:rsidRPr="00436C33">
        <w:rPr>
          <w:rFonts w:ascii="Times New Roman" w:hAnsi="Times New Roman" w:cs="Times New Roman"/>
          <w:sz w:val="22"/>
          <w:szCs w:val="22"/>
        </w:rPr>
        <w:t>“E</w:t>
      </w:r>
      <w:r w:rsidR="003C1F2D" w:rsidRPr="00436C33">
        <w:rPr>
          <w:rFonts w:ascii="Times New Roman" w:hAnsi="Times New Roman" w:cs="Times New Roman"/>
          <w:sz w:val="22"/>
          <w:szCs w:val="22"/>
        </w:rPr>
        <w:t>LIICA</w:t>
      </w:r>
      <w:r w:rsidR="00E24F91" w:rsidRPr="00436C33">
        <w:rPr>
          <w:rFonts w:ascii="Times New Roman" w:hAnsi="Times New Roman" w:cs="Times New Roman"/>
          <w:sz w:val="22"/>
          <w:szCs w:val="22"/>
        </w:rPr>
        <w:t>” was</w:t>
      </w:r>
      <w:r w:rsidRPr="00436C33">
        <w:rPr>
          <w:rFonts w:ascii="Times New Roman" w:hAnsi="Times New Roman" w:cs="Times New Roman"/>
          <w:sz w:val="22"/>
          <w:szCs w:val="22"/>
        </w:rPr>
        <w:t xml:space="preserve"> driven by eight independent </w:t>
      </w:r>
      <w:r w:rsidR="00E24F91" w:rsidRPr="00436C33">
        <w:rPr>
          <w:rFonts w:ascii="Times New Roman" w:hAnsi="Times New Roman" w:cs="Times New Roman"/>
          <w:sz w:val="22"/>
          <w:szCs w:val="22"/>
        </w:rPr>
        <w:t xml:space="preserve">in-wheel </w:t>
      </w:r>
      <w:r w:rsidRPr="00436C33">
        <w:rPr>
          <w:rFonts w:ascii="Times New Roman" w:hAnsi="Times New Roman" w:cs="Times New Roman"/>
          <w:sz w:val="22"/>
          <w:szCs w:val="22"/>
        </w:rPr>
        <w:t>motors</w:t>
      </w:r>
      <w:r w:rsidR="00E24F91" w:rsidRPr="00436C33">
        <w:rPr>
          <w:rFonts w:ascii="Times New Roman" w:hAnsi="Times New Roman" w:cs="Times New Roman"/>
          <w:sz w:val="22"/>
          <w:szCs w:val="22"/>
        </w:rPr>
        <w:t xml:space="preserve"> (60kW for single motor) </w:t>
      </w:r>
      <w:r w:rsidRPr="00436C33">
        <w:rPr>
          <w:rFonts w:ascii="Times New Roman" w:hAnsi="Times New Roman" w:cs="Times New Roman"/>
          <w:sz w:val="22"/>
          <w:szCs w:val="22"/>
        </w:rPr>
        <w:t>and can reach a maximum speed of 370 km/h. In the same year, the "S</w:t>
      </w:r>
      <w:r w:rsidR="00E24F91" w:rsidRPr="00436C33">
        <w:rPr>
          <w:rFonts w:ascii="Times New Roman" w:hAnsi="Times New Roman" w:cs="Times New Roman"/>
          <w:sz w:val="22"/>
          <w:szCs w:val="22"/>
        </w:rPr>
        <w:t>IM</w:t>
      </w:r>
      <w:r w:rsidRPr="00436C33">
        <w:rPr>
          <w:rFonts w:ascii="Times New Roman" w:hAnsi="Times New Roman" w:cs="Times New Roman"/>
          <w:sz w:val="22"/>
          <w:szCs w:val="22"/>
        </w:rPr>
        <w:t>-L</w:t>
      </w:r>
      <w:r w:rsidR="00E24F91" w:rsidRPr="00436C33">
        <w:rPr>
          <w:rFonts w:ascii="Times New Roman" w:hAnsi="Times New Roman" w:cs="Times New Roman"/>
          <w:sz w:val="22"/>
          <w:szCs w:val="22"/>
        </w:rPr>
        <w:t>EI</w:t>
      </w:r>
      <w:r w:rsidRPr="00436C33">
        <w:rPr>
          <w:rFonts w:ascii="Times New Roman" w:hAnsi="Times New Roman" w:cs="Times New Roman"/>
          <w:sz w:val="22"/>
          <w:szCs w:val="22"/>
        </w:rPr>
        <w:t xml:space="preserve">" electric </w:t>
      </w:r>
      <w:r w:rsidR="00E24F91" w:rsidRPr="00436C33">
        <w:rPr>
          <w:rFonts w:ascii="Times New Roman" w:hAnsi="Times New Roman" w:cs="Times New Roman"/>
          <w:sz w:val="22"/>
          <w:szCs w:val="22"/>
        </w:rPr>
        <w:t>vehicle</w:t>
      </w:r>
      <w:r w:rsidRPr="00436C33">
        <w:rPr>
          <w:rFonts w:ascii="Times New Roman" w:hAnsi="Times New Roman" w:cs="Times New Roman"/>
          <w:sz w:val="22"/>
          <w:szCs w:val="22"/>
        </w:rPr>
        <w:t xml:space="preserve"> was developed. </w:t>
      </w:r>
      <w:r w:rsidR="00E24F91" w:rsidRPr="00436C33">
        <w:rPr>
          <w:rFonts w:ascii="Times New Roman" w:hAnsi="Times New Roman" w:cs="Times New Roman"/>
          <w:sz w:val="22"/>
          <w:szCs w:val="22"/>
        </w:rPr>
        <w:t>“SIM-LEI”</w:t>
      </w:r>
      <w:r w:rsidRPr="00436C33">
        <w:rPr>
          <w:rFonts w:ascii="Times New Roman" w:hAnsi="Times New Roman" w:cs="Times New Roman"/>
          <w:sz w:val="22"/>
          <w:szCs w:val="22"/>
        </w:rPr>
        <w:t xml:space="preserve"> can travel </w:t>
      </w:r>
      <w:r w:rsidR="00E24F91" w:rsidRPr="00436C33">
        <w:rPr>
          <w:rFonts w:ascii="Times New Roman" w:hAnsi="Times New Roman" w:cs="Times New Roman"/>
          <w:sz w:val="22"/>
          <w:szCs w:val="22"/>
        </w:rPr>
        <w:t xml:space="preserve">for </w:t>
      </w:r>
      <w:r w:rsidRPr="00436C33">
        <w:rPr>
          <w:rFonts w:ascii="Times New Roman" w:hAnsi="Times New Roman" w:cs="Times New Roman"/>
          <w:sz w:val="22"/>
          <w:szCs w:val="22"/>
        </w:rPr>
        <w:t xml:space="preserve">308km </w:t>
      </w:r>
      <w:r w:rsidR="00E24F91" w:rsidRPr="00436C33">
        <w:rPr>
          <w:rFonts w:ascii="Times New Roman" w:hAnsi="Times New Roman" w:cs="Times New Roman"/>
          <w:sz w:val="22"/>
          <w:szCs w:val="22"/>
        </w:rPr>
        <w:t>within</w:t>
      </w:r>
      <w:r w:rsidRPr="00436C33">
        <w:rPr>
          <w:rFonts w:ascii="Times New Roman" w:hAnsi="Times New Roman" w:cs="Times New Roman"/>
          <w:sz w:val="22"/>
          <w:szCs w:val="22"/>
        </w:rPr>
        <w:t xml:space="preserve"> </w:t>
      </w:r>
      <w:r w:rsidR="00E24F91" w:rsidRPr="00436C33">
        <w:rPr>
          <w:rFonts w:ascii="Times New Roman" w:hAnsi="Times New Roman" w:cs="Times New Roman"/>
          <w:sz w:val="22"/>
          <w:szCs w:val="22"/>
        </w:rPr>
        <w:t>single</w:t>
      </w:r>
      <w:r w:rsidRPr="00436C33">
        <w:rPr>
          <w:rFonts w:ascii="Times New Roman" w:hAnsi="Times New Roman" w:cs="Times New Roman"/>
          <w:sz w:val="22"/>
          <w:szCs w:val="22"/>
        </w:rPr>
        <w:t xml:space="preserve"> charge, </w:t>
      </w:r>
      <w:r w:rsidR="00E24F91" w:rsidRPr="00436C33">
        <w:rPr>
          <w:rFonts w:ascii="Times New Roman" w:hAnsi="Times New Roman" w:cs="Times New Roman"/>
          <w:sz w:val="22"/>
          <w:szCs w:val="22"/>
        </w:rPr>
        <w:t>it needs 4.8s to accelerate from</w:t>
      </w:r>
      <w:r w:rsidRPr="00436C33">
        <w:rPr>
          <w:rFonts w:ascii="Times New Roman" w:hAnsi="Times New Roman" w:cs="Times New Roman"/>
          <w:sz w:val="22"/>
          <w:szCs w:val="22"/>
        </w:rPr>
        <w:t xml:space="preserve"> 0</w:t>
      </w:r>
      <w:r w:rsidR="00E24F91" w:rsidRPr="00436C33">
        <w:rPr>
          <w:rFonts w:ascii="Times New Roman" w:hAnsi="Times New Roman" w:cs="Times New Roman"/>
          <w:sz w:val="22"/>
          <w:szCs w:val="22"/>
        </w:rPr>
        <w:t xml:space="preserve"> to </w:t>
      </w:r>
      <w:r w:rsidRPr="00436C33">
        <w:rPr>
          <w:rFonts w:ascii="Times New Roman" w:hAnsi="Times New Roman" w:cs="Times New Roman"/>
          <w:sz w:val="22"/>
          <w:szCs w:val="22"/>
        </w:rPr>
        <w:t xml:space="preserve">100 km/h, and </w:t>
      </w:r>
      <w:r w:rsidR="00E24F91" w:rsidRPr="00436C33">
        <w:rPr>
          <w:rFonts w:ascii="Times New Roman" w:hAnsi="Times New Roman" w:cs="Times New Roman"/>
          <w:sz w:val="22"/>
          <w:szCs w:val="22"/>
        </w:rPr>
        <w:t>its</w:t>
      </w:r>
      <w:r w:rsidRPr="00436C33">
        <w:rPr>
          <w:rFonts w:ascii="Times New Roman" w:hAnsi="Times New Roman" w:cs="Times New Roman"/>
          <w:sz w:val="22"/>
          <w:szCs w:val="22"/>
        </w:rPr>
        <w:t xml:space="preserve"> top speed can reach 150 km/h. In 2014, S</w:t>
      </w:r>
      <w:r w:rsidR="00E24F91" w:rsidRPr="00436C33">
        <w:rPr>
          <w:rFonts w:ascii="Times New Roman" w:hAnsi="Times New Roman" w:cs="Times New Roman"/>
          <w:sz w:val="22"/>
          <w:szCs w:val="22"/>
        </w:rPr>
        <w:t>IM</w:t>
      </w:r>
      <w:r w:rsidRPr="00436C33">
        <w:rPr>
          <w:rFonts w:ascii="Times New Roman" w:hAnsi="Times New Roman" w:cs="Times New Roman"/>
          <w:sz w:val="22"/>
          <w:szCs w:val="22"/>
        </w:rPr>
        <w:t xml:space="preserve">-Drive unveiled its </w:t>
      </w:r>
      <w:r w:rsidR="00E24F91" w:rsidRPr="00436C33">
        <w:rPr>
          <w:rFonts w:ascii="Times New Roman" w:hAnsi="Times New Roman" w:cs="Times New Roman"/>
          <w:sz w:val="22"/>
          <w:szCs w:val="22"/>
        </w:rPr>
        <w:t>“</w:t>
      </w:r>
      <w:r w:rsidRPr="00436C33">
        <w:rPr>
          <w:rFonts w:ascii="Times New Roman" w:hAnsi="Times New Roman" w:cs="Times New Roman"/>
          <w:sz w:val="22"/>
          <w:szCs w:val="22"/>
        </w:rPr>
        <w:t>S</w:t>
      </w:r>
      <w:r w:rsidR="00E24F91" w:rsidRPr="00436C33">
        <w:rPr>
          <w:rFonts w:ascii="Times New Roman" w:hAnsi="Times New Roman" w:cs="Times New Roman"/>
          <w:sz w:val="22"/>
          <w:szCs w:val="22"/>
        </w:rPr>
        <w:t>IM</w:t>
      </w:r>
      <w:r w:rsidRPr="00436C33">
        <w:rPr>
          <w:rFonts w:ascii="Times New Roman" w:hAnsi="Times New Roman" w:cs="Times New Roman"/>
          <w:sz w:val="22"/>
          <w:szCs w:val="22"/>
        </w:rPr>
        <w:t>-W</w:t>
      </w:r>
      <w:r w:rsidR="00E24F91" w:rsidRPr="00436C33">
        <w:rPr>
          <w:rFonts w:ascii="Times New Roman" w:hAnsi="Times New Roman" w:cs="Times New Roman"/>
          <w:sz w:val="22"/>
          <w:szCs w:val="22"/>
        </w:rPr>
        <w:t>IL”</w:t>
      </w:r>
      <w:r w:rsidRPr="00436C33">
        <w:rPr>
          <w:rFonts w:ascii="Times New Roman" w:hAnsi="Times New Roman" w:cs="Times New Roman"/>
          <w:sz w:val="22"/>
          <w:szCs w:val="22"/>
        </w:rPr>
        <w:t xml:space="preserve"> electric </w:t>
      </w:r>
      <w:r w:rsidR="00E24F91" w:rsidRPr="00436C33">
        <w:rPr>
          <w:rFonts w:ascii="Times New Roman" w:hAnsi="Times New Roman" w:cs="Times New Roman"/>
          <w:sz w:val="22"/>
          <w:szCs w:val="22"/>
        </w:rPr>
        <w:t>vehicle</w:t>
      </w:r>
      <w:r w:rsidRPr="00436C33">
        <w:rPr>
          <w:rFonts w:ascii="Times New Roman" w:hAnsi="Times New Roman" w:cs="Times New Roman"/>
          <w:sz w:val="22"/>
          <w:szCs w:val="22"/>
        </w:rPr>
        <w:t>, which improved energy transfer efficiency and increased battery capacity, with a range of 351km on a single charge.</w:t>
      </w:r>
    </w:p>
    <w:p w14:paraId="2CE18903" w14:textId="2C550268" w:rsidR="00757EB9" w:rsidRDefault="00DE28F9" w:rsidP="00757EB9">
      <w:pPr>
        <w:pStyle w:val="a3"/>
        <w:shd w:val="clear" w:color="auto" w:fill="FFFFFF"/>
        <w:jc w:val="center"/>
        <w:rPr>
          <w:noProof/>
        </w:rPr>
      </w:pPr>
      <w:r>
        <w:rPr>
          <w:noProof/>
        </w:rPr>
        <w:drawing>
          <wp:inline distT="0" distB="0" distL="0" distR="0" wp14:anchorId="544A0A4D" wp14:editId="59BA8589">
            <wp:extent cx="2225712" cy="1513484"/>
            <wp:effectExtent l="0" t="0" r="317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61891" cy="1538086"/>
                    </a:xfrm>
                    <a:prstGeom prst="rect">
                      <a:avLst/>
                    </a:prstGeom>
                  </pic:spPr>
                </pic:pic>
              </a:graphicData>
            </a:graphic>
          </wp:inline>
        </w:drawing>
      </w:r>
      <w:r w:rsidR="00757EB9">
        <w:rPr>
          <w:noProof/>
        </w:rPr>
        <w:drawing>
          <wp:inline distT="0" distB="0" distL="0" distR="0" wp14:anchorId="6316CC12" wp14:editId="18A295CB">
            <wp:extent cx="2149219" cy="1517650"/>
            <wp:effectExtent l="0" t="0" r="381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74158" cy="1535261"/>
                    </a:xfrm>
                    <a:prstGeom prst="rect">
                      <a:avLst/>
                    </a:prstGeom>
                  </pic:spPr>
                </pic:pic>
              </a:graphicData>
            </a:graphic>
          </wp:inline>
        </w:drawing>
      </w:r>
    </w:p>
    <w:p w14:paraId="3CCE19CC" w14:textId="5BAD8C01" w:rsidR="00757EB9" w:rsidRPr="00436C33" w:rsidRDefault="00436C33" w:rsidP="00A36BB3">
      <w:pPr>
        <w:pStyle w:val="af5"/>
        <w:ind w:firstLineChars="350" w:firstLine="770"/>
        <w:rPr>
          <w:i w:val="0"/>
          <w:iCs w:val="0"/>
          <w:sz w:val="22"/>
          <w:szCs w:val="22"/>
        </w:rPr>
      </w:pPr>
      <w:r>
        <w:rPr>
          <w:i w:val="0"/>
          <w:iCs w:val="0"/>
          <w:sz w:val="22"/>
          <w:szCs w:val="22"/>
        </w:rPr>
        <w:t xml:space="preserve">Figure 3 </w:t>
      </w:r>
      <w:r w:rsidR="00757EB9" w:rsidRPr="00436C33">
        <w:rPr>
          <w:i w:val="0"/>
          <w:iCs w:val="0"/>
          <w:sz w:val="22"/>
          <w:szCs w:val="22"/>
        </w:rPr>
        <w:t>Eight-wheeled electric sedan “ELIICA” from Keio University</w:t>
      </w:r>
    </w:p>
    <w:p w14:paraId="6D674F9C" w14:textId="77381016" w:rsidR="00F86ECC" w:rsidRPr="00436C33" w:rsidRDefault="00F86ECC" w:rsidP="00F86ECC">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Mitsubishi </w:t>
      </w:r>
      <w:r w:rsidR="00E24F91" w:rsidRPr="00436C33">
        <w:rPr>
          <w:rFonts w:ascii="Times New Roman" w:hAnsi="Times New Roman" w:cs="Times New Roman"/>
          <w:sz w:val="22"/>
          <w:szCs w:val="22"/>
        </w:rPr>
        <w:t>has</w:t>
      </w:r>
      <w:r w:rsidRPr="00436C33">
        <w:rPr>
          <w:rFonts w:ascii="Times New Roman" w:hAnsi="Times New Roman" w:cs="Times New Roman"/>
          <w:sz w:val="22"/>
          <w:szCs w:val="22"/>
        </w:rPr>
        <w:t xml:space="preserve"> focus</w:t>
      </w:r>
      <w:r w:rsidR="00E24F91" w:rsidRPr="00436C33">
        <w:rPr>
          <w:rFonts w:ascii="Times New Roman" w:hAnsi="Times New Roman" w:cs="Times New Roman"/>
          <w:sz w:val="22"/>
          <w:szCs w:val="22"/>
        </w:rPr>
        <w:t>ed</w:t>
      </w:r>
      <w:r w:rsidRPr="00436C33">
        <w:rPr>
          <w:rFonts w:ascii="Times New Roman" w:hAnsi="Times New Roman" w:cs="Times New Roman"/>
          <w:sz w:val="22"/>
          <w:szCs w:val="22"/>
        </w:rPr>
        <w:t xml:space="preserve"> on key technologies for the productization of </w:t>
      </w:r>
      <w:r w:rsidR="00E24F91" w:rsidRPr="00436C33">
        <w:rPr>
          <w:rFonts w:ascii="Times New Roman" w:hAnsi="Times New Roman" w:cs="Times New Roman"/>
          <w:sz w:val="22"/>
          <w:szCs w:val="22"/>
        </w:rPr>
        <w:t xml:space="preserve">in-wheel </w:t>
      </w:r>
      <w:r w:rsidRPr="00436C33">
        <w:rPr>
          <w:rFonts w:ascii="Times New Roman" w:hAnsi="Times New Roman" w:cs="Times New Roman"/>
          <w:sz w:val="22"/>
          <w:szCs w:val="22"/>
        </w:rPr>
        <w:t>motor electric vehicles</w:t>
      </w:r>
      <w:r w:rsidR="00483089" w:rsidRPr="00436C33">
        <w:rPr>
          <w:rFonts w:ascii="Times New Roman" w:hAnsi="Times New Roman" w:cs="Times New Roman"/>
          <w:sz w:val="22"/>
          <w:szCs w:val="22"/>
        </w:rPr>
        <w:t xml:space="preserve"> as well</w:t>
      </w:r>
      <w:r w:rsidRPr="00436C33">
        <w:rPr>
          <w:rFonts w:ascii="Times New Roman" w:hAnsi="Times New Roman" w:cs="Times New Roman"/>
          <w:sz w:val="22"/>
          <w:szCs w:val="22"/>
        </w:rPr>
        <w:t>, and</w:t>
      </w:r>
      <w:r w:rsidR="00483089" w:rsidRPr="00436C33">
        <w:rPr>
          <w:rFonts w:ascii="Times New Roman" w:hAnsi="Times New Roman" w:cs="Times New Roman"/>
          <w:sz w:val="22"/>
          <w:szCs w:val="22"/>
        </w:rPr>
        <w:t xml:space="preserve"> </w:t>
      </w:r>
      <w:r w:rsidRPr="00436C33">
        <w:rPr>
          <w:rFonts w:ascii="Times New Roman" w:hAnsi="Times New Roman" w:cs="Times New Roman"/>
          <w:sz w:val="22"/>
          <w:szCs w:val="22"/>
        </w:rPr>
        <w:t xml:space="preserve">researches on dynamic stability control of electric vehicles using the characteristics of </w:t>
      </w:r>
      <w:r w:rsidR="00483089" w:rsidRPr="00436C33">
        <w:rPr>
          <w:rFonts w:ascii="Times New Roman" w:hAnsi="Times New Roman" w:cs="Times New Roman"/>
          <w:sz w:val="22"/>
          <w:szCs w:val="22"/>
        </w:rPr>
        <w:t xml:space="preserve">in-wheel </w:t>
      </w:r>
      <w:r w:rsidRPr="00436C33">
        <w:rPr>
          <w:rFonts w:ascii="Times New Roman" w:hAnsi="Times New Roman" w:cs="Times New Roman"/>
          <w:sz w:val="22"/>
          <w:szCs w:val="22"/>
        </w:rPr>
        <w:t xml:space="preserve">motor torque independent control. Mitsubishi introduced its </w:t>
      </w:r>
      <w:proofErr w:type="spellStart"/>
      <w:r w:rsidRPr="00436C33">
        <w:rPr>
          <w:rFonts w:ascii="Times New Roman" w:hAnsi="Times New Roman" w:cs="Times New Roman"/>
          <w:sz w:val="22"/>
          <w:szCs w:val="22"/>
        </w:rPr>
        <w:t>MiEV</w:t>
      </w:r>
      <w:proofErr w:type="spellEnd"/>
      <w:r w:rsidRPr="00436C33">
        <w:rPr>
          <w:rFonts w:ascii="Times New Roman" w:hAnsi="Times New Roman" w:cs="Times New Roman"/>
          <w:sz w:val="22"/>
          <w:szCs w:val="22"/>
        </w:rPr>
        <w:t xml:space="preserve"> (Mitsubishi In-Wheel Motor Electric Vehicle) at the 39th Tokyo Motor Show In 2005.</w:t>
      </w:r>
      <w:r w:rsidR="003C1F2D" w:rsidRPr="00436C33">
        <w:rPr>
          <w:rFonts w:ascii="Times New Roman" w:hAnsi="Times New Roman" w:cs="Times New Roman"/>
          <w:sz w:val="22"/>
          <w:szCs w:val="22"/>
        </w:rPr>
        <w:t xml:space="preserve"> </w:t>
      </w:r>
    </w:p>
    <w:p w14:paraId="234FD4F4" w14:textId="075CE1BC" w:rsidR="00483089" w:rsidRDefault="00483089" w:rsidP="003C1F2D">
      <w:pPr>
        <w:pStyle w:val="a3"/>
        <w:shd w:val="clear" w:color="auto" w:fill="FFFFFF"/>
        <w:jc w:val="center"/>
        <w:rPr>
          <w:noProof/>
        </w:rPr>
      </w:pPr>
      <w:r>
        <w:rPr>
          <w:noProof/>
        </w:rPr>
        <w:drawing>
          <wp:inline distT="0" distB="0" distL="0" distR="0" wp14:anchorId="25FFF9E0" wp14:editId="6821D2BA">
            <wp:extent cx="2466975" cy="18478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66975" cy="1847850"/>
                    </a:xfrm>
                    <a:prstGeom prst="rect">
                      <a:avLst/>
                    </a:prstGeom>
                  </pic:spPr>
                </pic:pic>
              </a:graphicData>
            </a:graphic>
          </wp:inline>
        </w:drawing>
      </w:r>
      <w:r w:rsidR="004A0F7A" w:rsidRPr="004A0F7A">
        <w:rPr>
          <w:noProof/>
        </w:rPr>
        <w:t xml:space="preserve"> </w:t>
      </w:r>
      <w:r w:rsidR="004A0F7A">
        <w:rPr>
          <w:noProof/>
        </w:rPr>
        <w:drawing>
          <wp:inline distT="0" distB="0" distL="0" distR="0" wp14:anchorId="7C9AB1D6" wp14:editId="2A4ED76E">
            <wp:extent cx="2244725" cy="1844803"/>
            <wp:effectExtent l="0" t="0" r="3175" b="31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63500" cy="1860233"/>
                    </a:xfrm>
                    <a:prstGeom prst="rect">
                      <a:avLst/>
                    </a:prstGeom>
                  </pic:spPr>
                </pic:pic>
              </a:graphicData>
            </a:graphic>
          </wp:inline>
        </w:drawing>
      </w:r>
    </w:p>
    <w:p w14:paraId="114CA1CC" w14:textId="4566F1BE" w:rsidR="00757EB9" w:rsidRPr="00436C33" w:rsidRDefault="00436C33" w:rsidP="00A36BB3">
      <w:pPr>
        <w:pStyle w:val="af5"/>
        <w:ind w:firstLineChars="450" w:firstLine="990"/>
        <w:rPr>
          <w:i w:val="0"/>
          <w:iCs w:val="0"/>
          <w:sz w:val="22"/>
          <w:szCs w:val="22"/>
        </w:rPr>
      </w:pPr>
      <w:r>
        <w:rPr>
          <w:i w:val="0"/>
          <w:iCs w:val="0"/>
          <w:sz w:val="22"/>
          <w:szCs w:val="22"/>
        </w:rPr>
        <w:t xml:space="preserve">Figure 4 </w:t>
      </w:r>
      <w:proofErr w:type="spellStart"/>
      <w:r w:rsidR="00757EB9" w:rsidRPr="00436C33">
        <w:rPr>
          <w:i w:val="0"/>
          <w:iCs w:val="0"/>
          <w:sz w:val="22"/>
          <w:szCs w:val="22"/>
        </w:rPr>
        <w:t>Mitubishi</w:t>
      </w:r>
      <w:proofErr w:type="spellEnd"/>
      <w:r w:rsidR="00757EB9" w:rsidRPr="00436C33">
        <w:rPr>
          <w:i w:val="0"/>
          <w:iCs w:val="0"/>
          <w:sz w:val="22"/>
          <w:szCs w:val="22"/>
        </w:rPr>
        <w:t xml:space="preserve"> </w:t>
      </w:r>
      <w:proofErr w:type="spellStart"/>
      <w:r w:rsidR="00757EB9" w:rsidRPr="00436C33">
        <w:rPr>
          <w:i w:val="0"/>
          <w:iCs w:val="0"/>
          <w:sz w:val="22"/>
          <w:szCs w:val="22"/>
        </w:rPr>
        <w:t>i-MiEV</w:t>
      </w:r>
      <w:proofErr w:type="spellEnd"/>
      <w:r w:rsidR="00757EB9" w:rsidRPr="00436C33">
        <w:rPr>
          <w:i w:val="0"/>
          <w:iCs w:val="0"/>
          <w:sz w:val="22"/>
          <w:szCs w:val="22"/>
        </w:rPr>
        <w:t xml:space="preserve"> </w:t>
      </w:r>
      <w:r>
        <w:rPr>
          <w:i w:val="0"/>
          <w:iCs w:val="0"/>
          <w:sz w:val="22"/>
          <w:szCs w:val="22"/>
        </w:rPr>
        <w:t xml:space="preserve">      Figure 5</w:t>
      </w:r>
      <w:r w:rsidR="00757EB9" w:rsidRPr="00436C33">
        <w:rPr>
          <w:i w:val="0"/>
          <w:iCs w:val="0"/>
          <w:sz w:val="22"/>
          <w:szCs w:val="22"/>
        </w:rPr>
        <w:t xml:space="preserve"> </w:t>
      </w:r>
      <w:proofErr w:type="spellStart"/>
      <w:r w:rsidR="00757EB9" w:rsidRPr="00436C33">
        <w:rPr>
          <w:i w:val="0"/>
          <w:iCs w:val="0"/>
          <w:sz w:val="22"/>
          <w:szCs w:val="22"/>
        </w:rPr>
        <w:t>i-MiEV</w:t>
      </w:r>
      <w:proofErr w:type="spellEnd"/>
      <w:r w:rsidR="00757EB9" w:rsidRPr="00436C33">
        <w:rPr>
          <w:i w:val="0"/>
          <w:iCs w:val="0"/>
          <w:sz w:val="22"/>
          <w:szCs w:val="22"/>
        </w:rPr>
        <w:t xml:space="preserve"> in-wheel motor assembly</w:t>
      </w:r>
    </w:p>
    <w:p w14:paraId="624E9BB1" w14:textId="685BEE6A" w:rsidR="004A0F7A" w:rsidRPr="00436C33" w:rsidRDefault="00F86ECC" w:rsidP="00F86ECC">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Protean is a</w:t>
      </w:r>
      <w:r w:rsidR="00873F53" w:rsidRPr="00436C33">
        <w:rPr>
          <w:rFonts w:ascii="Times New Roman" w:hAnsi="Times New Roman" w:cs="Times New Roman"/>
          <w:sz w:val="22"/>
          <w:szCs w:val="22"/>
        </w:rPr>
        <w:t>n</w:t>
      </w:r>
      <w:r w:rsidRPr="00436C33">
        <w:rPr>
          <w:rFonts w:ascii="Times New Roman" w:hAnsi="Times New Roman" w:cs="Times New Roman"/>
          <w:sz w:val="22"/>
          <w:szCs w:val="22"/>
        </w:rPr>
        <w:t xml:space="preserve"> </w:t>
      </w:r>
      <w:r w:rsidR="004F5239" w:rsidRPr="00436C33">
        <w:rPr>
          <w:rFonts w:ascii="Times New Roman" w:hAnsi="Times New Roman" w:cs="Times New Roman"/>
          <w:sz w:val="22"/>
          <w:szCs w:val="22"/>
        </w:rPr>
        <w:t>advanced</w:t>
      </w:r>
      <w:r w:rsidRPr="00436C33">
        <w:rPr>
          <w:rFonts w:ascii="Times New Roman" w:hAnsi="Times New Roman" w:cs="Times New Roman"/>
          <w:sz w:val="22"/>
          <w:szCs w:val="22"/>
        </w:rPr>
        <w:t xml:space="preserve"> </w:t>
      </w:r>
      <w:r w:rsidR="005179DE" w:rsidRPr="00436C33">
        <w:rPr>
          <w:rFonts w:ascii="Times New Roman" w:hAnsi="Times New Roman" w:cs="Times New Roman"/>
          <w:sz w:val="22"/>
          <w:szCs w:val="22"/>
        </w:rPr>
        <w:t>in-wheel motor</w:t>
      </w:r>
      <w:r w:rsidRPr="00436C33">
        <w:rPr>
          <w:rFonts w:ascii="Times New Roman" w:hAnsi="Times New Roman" w:cs="Times New Roman"/>
          <w:sz w:val="22"/>
          <w:szCs w:val="22"/>
        </w:rPr>
        <w:t xml:space="preserve"> supplier, with mature technology in the field of outer rotor direct drive</w:t>
      </w:r>
      <w:r w:rsidR="00483089" w:rsidRPr="00436C33">
        <w:rPr>
          <w:rFonts w:ascii="Times New Roman" w:hAnsi="Times New Roman" w:cs="Times New Roman"/>
          <w:sz w:val="22"/>
          <w:szCs w:val="22"/>
        </w:rPr>
        <w:t xml:space="preserve"> (</w:t>
      </w:r>
      <w:r w:rsidR="00873F53" w:rsidRPr="00436C33">
        <w:rPr>
          <w:rFonts w:ascii="Times New Roman" w:hAnsi="Times New Roman" w:cs="Times New Roman"/>
          <w:sz w:val="22"/>
          <w:szCs w:val="22"/>
        </w:rPr>
        <w:t>without</w:t>
      </w:r>
      <w:r w:rsidR="00483089" w:rsidRPr="00436C33">
        <w:rPr>
          <w:rFonts w:ascii="Times New Roman" w:hAnsi="Times New Roman" w:cs="Times New Roman"/>
          <w:sz w:val="22"/>
          <w:szCs w:val="22"/>
        </w:rPr>
        <w:t xml:space="preserve"> reducer)</w:t>
      </w:r>
      <w:r w:rsidRPr="00436C33">
        <w:rPr>
          <w:rFonts w:ascii="Times New Roman" w:hAnsi="Times New Roman" w:cs="Times New Roman"/>
          <w:sz w:val="22"/>
          <w:szCs w:val="22"/>
        </w:rPr>
        <w:t>, which is in the leading level in the world</w:t>
      </w:r>
      <w:r w:rsidR="00AC3DC1">
        <w:rPr>
          <w:rFonts w:ascii="Times New Roman" w:hAnsi="Times New Roman" w:cs="Times New Roman"/>
          <w:sz w:val="22"/>
          <w:szCs w:val="22"/>
        </w:rPr>
        <w:t xml:space="preserve"> </w:t>
      </w:r>
      <w:r w:rsidR="00B67285" w:rsidRPr="00436C33">
        <w:rPr>
          <w:rFonts w:ascii="Times New Roman" w:hAnsi="Times New Roman" w:cs="Times New Roman"/>
          <w:sz w:val="22"/>
          <w:szCs w:val="22"/>
        </w:rPr>
        <w:t>[</w:t>
      </w:r>
      <w:r w:rsidR="00B67285" w:rsidRPr="00AC3DC1">
        <w:rPr>
          <w:rFonts w:ascii="Times New Roman" w:hAnsi="Times New Roman" w:cs="Times New Roman"/>
          <w:color w:val="2E74B5" w:themeColor="accent5" w:themeShade="BF"/>
          <w:sz w:val="22"/>
          <w:szCs w:val="22"/>
        </w:rPr>
        <w:t>7</w:t>
      </w:r>
      <w:r w:rsidR="00B67285" w:rsidRPr="00436C33">
        <w:rPr>
          <w:rFonts w:ascii="Times New Roman" w:hAnsi="Times New Roman" w:cs="Times New Roman"/>
          <w:sz w:val="22"/>
          <w:szCs w:val="22"/>
        </w:rPr>
        <w:t>]</w:t>
      </w:r>
      <w:r w:rsidRPr="00436C33">
        <w:rPr>
          <w:rFonts w:ascii="Times New Roman" w:hAnsi="Times New Roman" w:cs="Times New Roman"/>
          <w:sz w:val="22"/>
          <w:szCs w:val="22"/>
        </w:rPr>
        <w:t xml:space="preserve">. The company's </w:t>
      </w:r>
      <w:r w:rsidR="005179DE" w:rsidRPr="00436C33">
        <w:rPr>
          <w:rFonts w:ascii="Times New Roman" w:hAnsi="Times New Roman" w:cs="Times New Roman"/>
          <w:sz w:val="22"/>
          <w:szCs w:val="22"/>
        </w:rPr>
        <w:t>in-wheel motor</w:t>
      </w:r>
      <w:r w:rsidRPr="00436C33">
        <w:rPr>
          <w:rFonts w:ascii="Times New Roman" w:hAnsi="Times New Roman" w:cs="Times New Roman"/>
          <w:sz w:val="22"/>
          <w:szCs w:val="22"/>
        </w:rPr>
        <w:t xml:space="preserve">, Protean Driver TM, delivers 81 kW of power, 800 </w:t>
      </w:r>
      <w:proofErr w:type="spellStart"/>
      <w:r w:rsidRPr="00436C33">
        <w:rPr>
          <w:rFonts w:ascii="Times New Roman" w:hAnsi="Times New Roman" w:cs="Times New Roman"/>
          <w:sz w:val="22"/>
          <w:szCs w:val="22"/>
        </w:rPr>
        <w:t>N·m</w:t>
      </w:r>
      <w:proofErr w:type="spellEnd"/>
      <w:r w:rsidRPr="00436C33">
        <w:rPr>
          <w:rFonts w:ascii="Times New Roman" w:hAnsi="Times New Roman" w:cs="Times New Roman"/>
          <w:sz w:val="22"/>
          <w:szCs w:val="22"/>
        </w:rPr>
        <w:t xml:space="preserve"> of torque, weighs just 31 kg and can be mounted on conventional wheels with diameters ranging from 18 to 24 inches. Protean Driver TM </w:t>
      </w:r>
      <w:r w:rsidR="005179DE" w:rsidRPr="00436C33">
        <w:rPr>
          <w:rFonts w:ascii="Times New Roman" w:hAnsi="Times New Roman" w:cs="Times New Roman"/>
          <w:sz w:val="22"/>
          <w:szCs w:val="22"/>
        </w:rPr>
        <w:t>in-wheel motor</w:t>
      </w:r>
      <w:r w:rsidRPr="00436C33">
        <w:rPr>
          <w:rFonts w:ascii="Times New Roman" w:hAnsi="Times New Roman" w:cs="Times New Roman"/>
          <w:sz w:val="22"/>
          <w:szCs w:val="22"/>
        </w:rPr>
        <w:t xml:space="preserve"> has good regenerative braking performance, which can recover 85% of the kinetic energy during braking and increase the driving range by more than 30%, ensuring the range while reducing the battery capacity and cost. Protean Electric has cooperated with a number of vehicle manufacturers to develop a number of </w:t>
      </w:r>
      <w:r w:rsidRPr="00436C33">
        <w:rPr>
          <w:rFonts w:ascii="Times New Roman" w:hAnsi="Times New Roman" w:cs="Times New Roman"/>
          <w:sz w:val="22"/>
          <w:szCs w:val="22"/>
        </w:rPr>
        <w:lastRenderedPageBreak/>
        <w:t xml:space="preserve">prototype and modified vehicles with </w:t>
      </w:r>
      <w:r w:rsidR="005179DE" w:rsidRPr="00436C33">
        <w:rPr>
          <w:rFonts w:ascii="Times New Roman" w:hAnsi="Times New Roman" w:cs="Times New Roman"/>
          <w:sz w:val="22"/>
          <w:szCs w:val="22"/>
        </w:rPr>
        <w:t>in-wheel motor</w:t>
      </w:r>
      <w:r w:rsidRPr="00436C33">
        <w:rPr>
          <w:rFonts w:ascii="Times New Roman" w:hAnsi="Times New Roman" w:cs="Times New Roman"/>
          <w:sz w:val="22"/>
          <w:szCs w:val="22"/>
        </w:rPr>
        <w:t>s, including Ford F150-EV, Volvo</w:t>
      </w:r>
      <w:r w:rsidR="004A0F7A" w:rsidRPr="00436C33">
        <w:rPr>
          <w:rFonts w:ascii="Times New Roman" w:hAnsi="Times New Roman" w:cs="Times New Roman"/>
          <w:sz w:val="22"/>
          <w:szCs w:val="22"/>
        </w:rPr>
        <w:t xml:space="preserve"> </w:t>
      </w:r>
      <w:r w:rsidRPr="00436C33">
        <w:rPr>
          <w:rFonts w:ascii="Times New Roman" w:hAnsi="Times New Roman" w:cs="Times New Roman"/>
          <w:sz w:val="22"/>
          <w:szCs w:val="22"/>
        </w:rPr>
        <w:t xml:space="preserve">C30 Series HEV, Vauxhall </w:t>
      </w:r>
      <w:proofErr w:type="spellStart"/>
      <w:r w:rsidRPr="00436C33">
        <w:rPr>
          <w:rFonts w:ascii="Times New Roman" w:hAnsi="Times New Roman" w:cs="Times New Roman"/>
          <w:sz w:val="22"/>
          <w:szCs w:val="22"/>
        </w:rPr>
        <w:t>Vivaro</w:t>
      </w:r>
      <w:proofErr w:type="spellEnd"/>
      <w:r w:rsidRPr="00436C33">
        <w:rPr>
          <w:rFonts w:ascii="Times New Roman" w:hAnsi="Times New Roman" w:cs="Times New Roman"/>
          <w:sz w:val="22"/>
          <w:szCs w:val="22"/>
        </w:rPr>
        <w:t xml:space="preserve"> van, </w:t>
      </w:r>
      <w:proofErr w:type="spellStart"/>
      <w:r w:rsidRPr="00436C33">
        <w:rPr>
          <w:rFonts w:ascii="Times New Roman" w:hAnsi="Times New Roman" w:cs="Times New Roman"/>
          <w:sz w:val="22"/>
          <w:szCs w:val="22"/>
        </w:rPr>
        <w:t>Trumpchi</w:t>
      </w:r>
      <w:proofErr w:type="spellEnd"/>
      <w:r w:rsidRPr="00436C33">
        <w:rPr>
          <w:rFonts w:ascii="Times New Roman" w:hAnsi="Times New Roman" w:cs="Times New Roman"/>
          <w:sz w:val="22"/>
          <w:szCs w:val="22"/>
        </w:rPr>
        <w:t xml:space="preserve"> EV and B</w:t>
      </w:r>
      <w:r w:rsidR="009B76D2">
        <w:rPr>
          <w:rFonts w:ascii="Times New Roman" w:hAnsi="Times New Roman" w:cs="Times New Roman"/>
          <w:sz w:val="22"/>
          <w:szCs w:val="22"/>
        </w:rPr>
        <w:t>ARBUS</w:t>
      </w:r>
      <w:r w:rsidRPr="00436C33">
        <w:rPr>
          <w:rFonts w:ascii="Times New Roman" w:hAnsi="Times New Roman" w:cs="Times New Roman"/>
          <w:sz w:val="22"/>
          <w:szCs w:val="22"/>
        </w:rPr>
        <w:t xml:space="preserve"> Electric </w:t>
      </w:r>
      <w:r w:rsidR="004A0F7A" w:rsidRPr="00436C33">
        <w:rPr>
          <w:rFonts w:ascii="Times New Roman" w:hAnsi="Times New Roman" w:cs="Times New Roman"/>
          <w:sz w:val="22"/>
          <w:szCs w:val="22"/>
        </w:rPr>
        <w:t>vehicle</w:t>
      </w:r>
      <w:r w:rsidRPr="00436C33">
        <w:rPr>
          <w:rFonts w:ascii="Times New Roman" w:hAnsi="Times New Roman" w:cs="Times New Roman"/>
          <w:sz w:val="22"/>
          <w:szCs w:val="22"/>
        </w:rPr>
        <w:t xml:space="preserve"> based on Mercedes-Benz E-Class.</w:t>
      </w:r>
      <w:r w:rsidR="004A0F7A" w:rsidRPr="00436C33">
        <w:rPr>
          <w:rFonts w:ascii="Times New Roman" w:hAnsi="Times New Roman" w:cs="Times New Roman"/>
          <w:sz w:val="22"/>
          <w:szCs w:val="22"/>
        </w:rPr>
        <w:t xml:space="preserve"> </w:t>
      </w:r>
    </w:p>
    <w:p w14:paraId="78EBCBC3" w14:textId="31520568" w:rsidR="00F86ECC" w:rsidRPr="00436C33" w:rsidRDefault="004A0F7A" w:rsidP="00F86ECC">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Volvo developed the C30 4WD hybrid cars. It is equipped with four in wheel motors produced by Protean, with an acceleration time of only 5.1s per 100 km and a maximum driving speed of 200km/h</w:t>
      </w:r>
      <w:r w:rsidR="00E94840" w:rsidRPr="00436C33">
        <w:rPr>
          <w:rFonts w:ascii="Times New Roman" w:hAnsi="Times New Roman" w:cs="Times New Roman"/>
          <w:sz w:val="22"/>
          <w:szCs w:val="22"/>
        </w:rPr>
        <w:t>, which indicates its</w:t>
      </w:r>
      <w:r w:rsidRPr="00436C33">
        <w:rPr>
          <w:rFonts w:ascii="Times New Roman" w:hAnsi="Times New Roman" w:cs="Times New Roman"/>
          <w:sz w:val="22"/>
          <w:szCs w:val="22"/>
        </w:rPr>
        <w:t xml:space="preserve"> good power performance</w:t>
      </w:r>
      <w:r w:rsidR="00AC3DC1">
        <w:rPr>
          <w:rFonts w:ascii="Times New Roman" w:hAnsi="Times New Roman" w:cs="Times New Roman"/>
          <w:sz w:val="22"/>
          <w:szCs w:val="22"/>
        </w:rPr>
        <w:t xml:space="preserve"> </w:t>
      </w:r>
      <w:r w:rsidR="00E94840" w:rsidRPr="00436C33">
        <w:rPr>
          <w:rFonts w:ascii="Times New Roman" w:hAnsi="Times New Roman" w:cs="Times New Roman"/>
          <w:sz w:val="22"/>
          <w:szCs w:val="22"/>
        </w:rPr>
        <w:t>[</w:t>
      </w:r>
      <w:r w:rsidR="00E94840" w:rsidRPr="00AC3DC1">
        <w:rPr>
          <w:rFonts w:ascii="Times New Roman" w:hAnsi="Times New Roman" w:cs="Times New Roman"/>
          <w:color w:val="2E74B5" w:themeColor="accent5" w:themeShade="BF"/>
          <w:sz w:val="22"/>
          <w:szCs w:val="22"/>
        </w:rPr>
        <w:t>7</w:t>
      </w:r>
      <w:r w:rsidR="00E94840" w:rsidRPr="00436C33">
        <w:rPr>
          <w:rFonts w:ascii="Times New Roman" w:hAnsi="Times New Roman" w:cs="Times New Roman"/>
          <w:sz w:val="22"/>
          <w:szCs w:val="22"/>
        </w:rPr>
        <w:t>]</w:t>
      </w:r>
      <w:r w:rsidRPr="00436C33">
        <w:rPr>
          <w:rFonts w:ascii="Times New Roman" w:hAnsi="Times New Roman" w:cs="Times New Roman"/>
          <w:sz w:val="22"/>
          <w:szCs w:val="22"/>
        </w:rPr>
        <w:t>.</w:t>
      </w:r>
    </w:p>
    <w:p w14:paraId="6B1855DA" w14:textId="527273A4" w:rsidR="004A0F7A" w:rsidRDefault="004A0F7A" w:rsidP="004A0F7A">
      <w:pPr>
        <w:pStyle w:val="a3"/>
        <w:shd w:val="clear" w:color="auto" w:fill="FFFFFF"/>
        <w:jc w:val="center"/>
        <w:rPr>
          <w:noProof/>
        </w:rPr>
      </w:pPr>
      <w:r>
        <w:rPr>
          <w:noProof/>
        </w:rPr>
        <w:t xml:space="preserve"> </w:t>
      </w:r>
      <w:r>
        <w:rPr>
          <w:noProof/>
        </w:rPr>
        <w:drawing>
          <wp:inline distT="0" distB="0" distL="0" distR="0" wp14:anchorId="2CA12733" wp14:editId="291199D5">
            <wp:extent cx="2235200" cy="152904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62660" cy="1547824"/>
                    </a:xfrm>
                    <a:prstGeom prst="rect">
                      <a:avLst/>
                    </a:prstGeom>
                  </pic:spPr>
                </pic:pic>
              </a:graphicData>
            </a:graphic>
          </wp:inline>
        </w:drawing>
      </w:r>
    </w:p>
    <w:p w14:paraId="58DBAB1B" w14:textId="408B3681" w:rsidR="004A0F7A" w:rsidRPr="00A36BB3" w:rsidRDefault="00436C33" w:rsidP="00A36BB3">
      <w:pPr>
        <w:pStyle w:val="af5"/>
        <w:jc w:val="center"/>
        <w:rPr>
          <w:i w:val="0"/>
          <w:iCs w:val="0"/>
          <w:sz w:val="22"/>
          <w:szCs w:val="22"/>
        </w:rPr>
      </w:pPr>
      <w:r w:rsidRPr="00A36BB3">
        <w:rPr>
          <w:i w:val="0"/>
          <w:iCs w:val="0"/>
          <w:sz w:val="22"/>
          <w:szCs w:val="22"/>
        </w:rPr>
        <w:t xml:space="preserve">Figure 6 </w:t>
      </w:r>
      <w:r w:rsidR="00757EB9" w:rsidRPr="00A36BB3">
        <w:rPr>
          <w:i w:val="0"/>
          <w:iCs w:val="0"/>
          <w:sz w:val="22"/>
          <w:szCs w:val="22"/>
        </w:rPr>
        <w:t>Volvo C30 4WD</w:t>
      </w:r>
    </w:p>
    <w:p w14:paraId="104204BC" w14:textId="32A64617" w:rsidR="003C1F2D" w:rsidRPr="00436C33" w:rsidRDefault="003C1F2D" w:rsidP="00F86ECC">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TM4 of France, PML of Britain, S</w:t>
      </w:r>
      <w:r w:rsidR="00E94840" w:rsidRPr="00436C33">
        <w:rPr>
          <w:rFonts w:ascii="Times New Roman" w:hAnsi="Times New Roman" w:cs="Times New Roman"/>
          <w:sz w:val="22"/>
          <w:szCs w:val="22"/>
        </w:rPr>
        <w:t>IEMENS</w:t>
      </w:r>
      <w:r w:rsidRPr="00436C33">
        <w:rPr>
          <w:rFonts w:ascii="Times New Roman" w:hAnsi="Times New Roman" w:cs="Times New Roman"/>
          <w:sz w:val="22"/>
          <w:szCs w:val="22"/>
        </w:rPr>
        <w:t xml:space="preserve"> VDO of Germany and Bridgestone of Japan developed their own hub motors. Companies such as B</w:t>
      </w:r>
      <w:r w:rsidR="003E6389" w:rsidRPr="00436C33">
        <w:rPr>
          <w:rFonts w:ascii="Times New Roman" w:hAnsi="Times New Roman" w:cs="Times New Roman"/>
          <w:sz w:val="22"/>
          <w:szCs w:val="22"/>
        </w:rPr>
        <w:t>RIDGSTONE</w:t>
      </w:r>
      <w:r w:rsidRPr="00436C33">
        <w:rPr>
          <w:rFonts w:ascii="Times New Roman" w:hAnsi="Times New Roman" w:cs="Times New Roman"/>
          <w:sz w:val="22"/>
          <w:szCs w:val="22"/>
        </w:rPr>
        <w:t xml:space="preserve"> in Japan, Protean in Britain and Michelin in France have developed various practical hub motors and conceptual electric wheels, which have been applied to various new energy vehicles</w:t>
      </w:r>
      <w:r w:rsidR="00AC3DC1">
        <w:rPr>
          <w:rFonts w:ascii="Times New Roman" w:hAnsi="Times New Roman" w:cs="Times New Roman"/>
          <w:sz w:val="22"/>
          <w:szCs w:val="22"/>
        </w:rPr>
        <w:t xml:space="preserve"> </w:t>
      </w:r>
      <w:r w:rsidR="00E94840" w:rsidRPr="00436C33">
        <w:rPr>
          <w:rFonts w:ascii="Times New Roman" w:hAnsi="Times New Roman" w:cs="Times New Roman"/>
          <w:sz w:val="22"/>
          <w:szCs w:val="22"/>
        </w:rPr>
        <w:t>[</w:t>
      </w:r>
      <w:r w:rsidR="00E94840" w:rsidRPr="00AC3DC1">
        <w:rPr>
          <w:rFonts w:ascii="Times New Roman" w:hAnsi="Times New Roman" w:cs="Times New Roman"/>
          <w:color w:val="2E74B5" w:themeColor="accent5" w:themeShade="BF"/>
          <w:sz w:val="22"/>
          <w:szCs w:val="22"/>
        </w:rPr>
        <w:t>8-10</w:t>
      </w:r>
      <w:r w:rsidR="00E94840" w:rsidRPr="00436C33">
        <w:rPr>
          <w:rFonts w:ascii="Times New Roman" w:hAnsi="Times New Roman" w:cs="Times New Roman"/>
          <w:sz w:val="22"/>
          <w:szCs w:val="22"/>
        </w:rPr>
        <w:t>].</w:t>
      </w:r>
    </w:p>
    <w:p w14:paraId="558FED1E" w14:textId="6FBC4723" w:rsidR="003C1F2D" w:rsidRPr="00436C33" w:rsidRDefault="003C1F2D" w:rsidP="00F86ECC">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drawing>
          <wp:inline distT="0" distB="0" distL="0" distR="0" wp14:anchorId="2501F996" wp14:editId="432FDB31">
            <wp:extent cx="5274310" cy="141795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1417955"/>
                    </a:xfrm>
                    <a:prstGeom prst="rect">
                      <a:avLst/>
                    </a:prstGeom>
                  </pic:spPr>
                </pic:pic>
              </a:graphicData>
            </a:graphic>
          </wp:inline>
        </w:drawing>
      </w:r>
    </w:p>
    <w:p w14:paraId="4F5F67E8" w14:textId="1F6E2473" w:rsidR="003C1F2D" w:rsidRPr="00A36BB3" w:rsidRDefault="00E94840" w:rsidP="005E63E9">
      <w:pPr>
        <w:pStyle w:val="af5"/>
        <w:ind w:firstLineChars="400" w:firstLine="880"/>
        <w:rPr>
          <w:i w:val="0"/>
          <w:iCs w:val="0"/>
          <w:sz w:val="22"/>
          <w:szCs w:val="22"/>
        </w:rPr>
      </w:pPr>
      <w:r w:rsidRPr="00A36BB3">
        <w:rPr>
          <w:i w:val="0"/>
          <w:iCs w:val="0"/>
          <w:sz w:val="22"/>
          <w:szCs w:val="22"/>
        </w:rPr>
        <w:t xml:space="preserve">TM4       </w:t>
      </w:r>
      <w:r w:rsidR="00AC3DC1" w:rsidRPr="00A36BB3">
        <w:rPr>
          <w:i w:val="0"/>
          <w:iCs w:val="0"/>
          <w:sz w:val="22"/>
          <w:szCs w:val="22"/>
        </w:rPr>
        <w:t xml:space="preserve">  </w:t>
      </w:r>
      <w:r w:rsidRPr="00A36BB3">
        <w:rPr>
          <w:i w:val="0"/>
          <w:iCs w:val="0"/>
          <w:sz w:val="22"/>
          <w:szCs w:val="22"/>
        </w:rPr>
        <w:t xml:space="preserve"> </w:t>
      </w:r>
      <w:r w:rsidR="00AC3DC1" w:rsidRPr="00A36BB3">
        <w:rPr>
          <w:i w:val="0"/>
          <w:iCs w:val="0"/>
          <w:sz w:val="22"/>
          <w:szCs w:val="22"/>
        </w:rPr>
        <w:t xml:space="preserve">  </w:t>
      </w:r>
      <w:r w:rsidRPr="00A36BB3">
        <w:rPr>
          <w:i w:val="0"/>
          <w:iCs w:val="0"/>
          <w:sz w:val="22"/>
          <w:szCs w:val="22"/>
        </w:rPr>
        <w:t xml:space="preserve">PML          </w:t>
      </w:r>
      <w:r w:rsidR="005E63E9">
        <w:rPr>
          <w:i w:val="0"/>
          <w:iCs w:val="0"/>
          <w:sz w:val="22"/>
          <w:szCs w:val="22"/>
        </w:rPr>
        <w:t xml:space="preserve"> </w:t>
      </w:r>
      <w:r w:rsidRPr="00A36BB3">
        <w:rPr>
          <w:i w:val="0"/>
          <w:iCs w:val="0"/>
          <w:sz w:val="22"/>
          <w:szCs w:val="22"/>
        </w:rPr>
        <w:t xml:space="preserve"> SIEMENS   </w:t>
      </w:r>
      <w:r w:rsidR="00AC3DC1" w:rsidRPr="00A36BB3">
        <w:rPr>
          <w:i w:val="0"/>
          <w:iCs w:val="0"/>
          <w:sz w:val="22"/>
          <w:szCs w:val="22"/>
        </w:rPr>
        <w:t xml:space="preserve"> </w:t>
      </w:r>
      <w:r w:rsidRPr="00A36BB3">
        <w:rPr>
          <w:i w:val="0"/>
          <w:iCs w:val="0"/>
          <w:sz w:val="22"/>
          <w:szCs w:val="22"/>
        </w:rPr>
        <w:t xml:space="preserve"> </w:t>
      </w:r>
      <w:r w:rsidR="00AC3DC1" w:rsidRPr="00A36BB3">
        <w:rPr>
          <w:i w:val="0"/>
          <w:iCs w:val="0"/>
          <w:sz w:val="22"/>
          <w:szCs w:val="22"/>
        </w:rPr>
        <w:t xml:space="preserve">     </w:t>
      </w:r>
      <w:r w:rsidRPr="00A36BB3">
        <w:rPr>
          <w:i w:val="0"/>
          <w:iCs w:val="0"/>
          <w:sz w:val="22"/>
          <w:szCs w:val="22"/>
        </w:rPr>
        <w:t>BRIGDESTONE</w:t>
      </w:r>
    </w:p>
    <w:p w14:paraId="2C8972B4" w14:textId="7F4D82BF" w:rsidR="00AC3DC1" w:rsidRPr="00A36BB3" w:rsidRDefault="00AC3DC1" w:rsidP="00A36BB3">
      <w:pPr>
        <w:pStyle w:val="af5"/>
        <w:jc w:val="center"/>
        <w:rPr>
          <w:i w:val="0"/>
          <w:iCs w:val="0"/>
          <w:sz w:val="22"/>
          <w:szCs w:val="22"/>
        </w:rPr>
      </w:pPr>
      <w:r w:rsidRPr="00A36BB3">
        <w:rPr>
          <w:i w:val="0"/>
          <w:iCs w:val="0"/>
          <w:sz w:val="22"/>
          <w:szCs w:val="22"/>
        </w:rPr>
        <w:t>Figure 7 In-wheel motors of various companies</w:t>
      </w:r>
    </w:p>
    <w:p w14:paraId="439B8BAA" w14:textId="17F0CBCA" w:rsidR="00E94840" w:rsidRPr="00436C33" w:rsidRDefault="00140B33" w:rsidP="00140B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Many large automobile companies have carried out certain research on in-wheel motor vehicle, which indicates that in-wheel motor has assignable impact on electric vehicle industry. As a significant co</w:t>
      </w:r>
      <w:r w:rsidR="00EB1DF3" w:rsidRPr="00436C33">
        <w:rPr>
          <w:rFonts w:ascii="Times New Roman" w:hAnsi="Times New Roman" w:cs="Times New Roman"/>
          <w:sz w:val="22"/>
          <w:szCs w:val="22"/>
        </w:rPr>
        <w:t>m</w:t>
      </w:r>
      <w:r w:rsidRPr="00436C33">
        <w:rPr>
          <w:rFonts w:ascii="Times New Roman" w:hAnsi="Times New Roman" w:cs="Times New Roman"/>
          <w:sz w:val="22"/>
          <w:szCs w:val="22"/>
        </w:rPr>
        <w:t>pon</w:t>
      </w:r>
      <w:r w:rsidR="00EB1DF3" w:rsidRPr="00436C33">
        <w:rPr>
          <w:rFonts w:ascii="Times New Roman" w:hAnsi="Times New Roman" w:cs="Times New Roman"/>
          <w:sz w:val="22"/>
          <w:szCs w:val="22"/>
        </w:rPr>
        <w:t>ent</w:t>
      </w:r>
      <w:r w:rsidRPr="00436C33">
        <w:rPr>
          <w:rFonts w:ascii="Times New Roman" w:hAnsi="Times New Roman" w:cs="Times New Roman"/>
          <w:sz w:val="22"/>
          <w:szCs w:val="22"/>
        </w:rPr>
        <w:t xml:space="preserve"> of </w:t>
      </w:r>
      <w:r w:rsidR="00EB1DF3" w:rsidRPr="00436C33">
        <w:rPr>
          <w:rFonts w:ascii="Times New Roman" w:hAnsi="Times New Roman" w:cs="Times New Roman"/>
          <w:sz w:val="22"/>
          <w:szCs w:val="22"/>
        </w:rPr>
        <w:t>in-wheel</w:t>
      </w:r>
      <w:r w:rsidRPr="00436C33">
        <w:rPr>
          <w:rFonts w:ascii="Times New Roman" w:hAnsi="Times New Roman" w:cs="Times New Roman"/>
          <w:sz w:val="22"/>
          <w:szCs w:val="22"/>
        </w:rPr>
        <w:t xml:space="preserve"> motor control system,</w:t>
      </w:r>
      <w:r w:rsidR="00EB1DF3" w:rsidRPr="00436C33">
        <w:rPr>
          <w:rFonts w:ascii="Times New Roman" w:hAnsi="Times New Roman" w:cs="Times New Roman"/>
          <w:sz w:val="22"/>
          <w:szCs w:val="22"/>
        </w:rPr>
        <w:t xml:space="preserve"> direct yaw moment control</w:t>
      </w:r>
      <w:r w:rsidRPr="00436C33">
        <w:rPr>
          <w:rFonts w:ascii="Times New Roman" w:hAnsi="Times New Roman" w:cs="Times New Roman"/>
          <w:sz w:val="22"/>
          <w:szCs w:val="22"/>
        </w:rPr>
        <w:t xml:space="preserve"> </w:t>
      </w:r>
      <w:r w:rsidR="00EB1DF3" w:rsidRPr="00436C33">
        <w:rPr>
          <w:rFonts w:ascii="Times New Roman" w:hAnsi="Times New Roman" w:cs="Times New Roman"/>
          <w:sz w:val="22"/>
          <w:szCs w:val="22"/>
        </w:rPr>
        <w:t>would never be too essential</w:t>
      </w:r>
      <w:r w:rsidRPr="00436C33">
        <w:rPr>
          <w:rFonts w:ascii="Times New Roman" w:hAnsi="Times New Roman" w:cs="Times New Roman"/>
          <w:sz w:val="22"/>
          <w:szCs w:val="22"/>
        </w:rPr>
        <w:t xml:space="preserve"> to </w:t>
      </w:r>
      <w:r w:rsidR="00EB1DF3" w:rsidRPr="00436C33">
        <w:rPr>
          <w:rFonts w:ascii="Times New Roman" w:hAnsi="Times New Roman" w:cs="Times New Roman"/>
          <w:sz w:val="22"/>
          <w:szCs w:val="22"/>
        </w:rPr>
        <w:t>investigate</w:t>
      </w:r>
      <w:r w:rsidRPr="00436C33">
        <w:rPr>
          <w:rFonts w:ascii="Times New Roman" w:hAnsi="Times New Roman" w:cs="Times New Roman"/>
          <w:sz w:val="22"/>
          <w:szCs w:val="22"/>
        </w:rPr>
        <w:t>.</w:t>
      </w:r>
    </w:p>
    <w:p w14:paraId="2100AC1D" w14:textId="1CBC8357" w:rsidR="00722553" w:rsidRPr="00CD1787" w:rsidRDefault="00CD1787" w:rsidP="00CD1787">
      <w:pPr>
        <w:pStyle w:val="1"/>
        <w:ind w:left="432" w:hanging="432"/>
        <w:jc w:val="both"/>
        <w:rPr>
          <w:rFonts w:ascii="Arial" w:hAnsi="Arial"/>
        </w:rPr>
      </w:pPr>
      <w:bookmarkStart w:id="4" w:name="_Toc68616553"/>
      <w:r>
        <w:rPr>
          <w:rFonts w:ascii="Arial" w:hAnsi="Arial"/>
        </w:rPr>
        <w:lastRenderedPageBreak/>
        <w:t xml:space="preserve">3 </w:t>
      </w:r>
      <w:r w:rsidR="00722553" w:rsidRPr="00CD1787">
        <w:rPr>
          <w:rFonts w:ascii="Arial" w:hAnsi="Arial"/>
        </w:rPr>
        <w:t>Literature Review</w:t>
      </w:r>
      <w:bookmarkEnd w:id="4"/>
    </w:p>
    <w:p w14:paraId="07BB9F12" w14:textId="2FDBBBFE" w:rsidR="00931BBA" w:rsidRPr="00436C33" w:rsidRDefault="00931BBA" w:rsidP="00931BBA">
      <w:pPr>
        <w:pStyle w:val="a3"/>
        <w:shd w:val="clear" w:color="auto" w:fill="FFFFFF"/>
        <w:jc w:val="both"/>
        <w:rPr>
          <w:rFonts w:ascii="Times New Roman" w:hAnsi="Times New Roman" w:cs="Times New Roman"/>
          <w:sz w:val="22"/>
          <w:szCs w:val="22"/>
        </w:rPr>
      </w:pPr>
      <w:r w:rsidRPr="00436C33">
        <w:rPr>
          <w:rFonts w:ascii="Times New Roman" w:hAnsi="Times New Roman" w:cs="Times New Roman" w:hint="eastAsia"/>
          <w:sz w:val="22"/>
          <w:szCs w:val="22"/>
        </w:rPr>
        <w:t xml:space="preserve">A number of universities in Japan have done a lot of work in the </w:t>
      </w:r>
      <w:r w:rsidR="001B41DE" w:rsidRPr="00436C33">
        <w:rPr>
          <w:rFonts w:ascii="Times New Roman" w:hAnsi="Times New Roman" w:cs="Times New Roman"/>
          <w:sz w:val="22"/>
          <w:szCs w:val="22"/>
        </w:rPr>
        <w:t>in-wheel</w:t>
      </w:r>
      <w:r w:rsidRPr="00436C33">
        <w:rPr>
          <w:rFonts w:ascii="Times New Roman" w:hAnsi="Times New Roman" w:cs="Times New Roman" w:hint="eastAsia"/>
          <w:sz w:val="22"/>
          <w:szCs w:val="22"/>
        </w:rPr>
        <w:t xml:space="preserve"> motor electric vehicle development. </w:t>
      </w:r>
      <w:r w:rsidR="008C7A96" w:rsidRPr="00436C33">
        <w:rPr>
          <w:rFonts w:ascii="Times New Roman" w:hAnsi="Times New Roman" w:cs="Times New Roman"/>
          <w:sz w:val="22"/>
          <w:szCs w:val="22"/>
        </w:rPr>
        <w:t xml:space="preserve">In the </w:t>
      </w:r>
      <w:r w:rsidRPr="00436C33">
        <w:rPr>
          <w:rFonts w:ascii="Times New Roman" w:hAnsi="Times New Roman" w:cs="Times New Roman" w:hint="eastAsia"/>
          <w:sz w:val="22"/>
          <w:szCs w:val="22"/>
        </w:rPr>
        <w:t>University of Tokyo</w:t>
      </w:r>
      <w:r w:rsidR="008C7A96" w:rsidRPr="00436C33">
        <w:rPr>
          <w:rFonts w:ascii="Times New Roman" w:hAnsi="Times New Roman" w:cs="Times New Roman"/>
          <w:sz w:val="22"/>
          <w:szCs w:val="22"/>
        </w:rPr>
        <w:t>,</w:t>
      </w:r>
      <w:r w:rsidRPr="00436C33">
        <w:rPr>
          <w:rFonts w:ascii="Times New Roman" w:hAnsi="Times New Roman" w:cs="Times New Roman" w:hint="eastAsia"/>
          <w:sz w:val="22"/>
          <w:szCs w:val="22"/>
        </w:rPr>
        <w:t xml:space="preserve"> the </w:t>
      </w:r>
      <w:r w:rsidR="001B41DE" w:rsidRPr="00436C33">
        <w:rPr>
          <w:rFonts w:ascii="Times New Roman" w:hAnsi="Times New Roman" w:cs="Times New Roman"/>
          <w:sz w:val="22"/>
          <w:szCs w:val="22"/>
        </w:rPr>
        <w:t>team</w:t>
      </w:r>
      <w:r w:rsidR="001B41DE" w:rsidRPr="00436C33">
        <w:rPr>
          <w:rFonts w:ascii="Times New Roman" w:hAnsi="Times New Roman" w:cs="Times New Roman" w:hint="eastAsia"/>
          <w:sz w:val="22"/>
          <w:szCs w:val="22"/>
        </w:rPr>
        <w:t xml:space="preserve"> led</w:t>
      </w:r>
      <w:r w:rsidR="001B41DE" w:rsidRPr="00436C33">
        <w:rPr>
          <w:rFonts w:ascii="Times New Roman" w:hAnsi="Times New Roman" w:cs="Times New Roman"/>
          <w:sz w:val="22"/>
          <w:szCs w:val="22"/>
        </w:rPr>
        <w:t xml:space="preserve"> by </w:t>
      </w:r>
      <w:r w:rsidR="001B41DE" w:rsidRPr="00436C33">
        <w:rPr>
          <w:rFonts w:ascii="Times New Roman" w:hAnsi="Times New Roman" w:cs="Times New Roman" w:hint="eastAsia"/>
          <w:sz w:val="22"/>
          <w:szCs w:val="22"/>
        </w:rPr>
        <w:t>Professor Hori</w:t>
      </w:r>
      <w:r w:rsidRPr="00436C33">
        <w:rPr>
          <w:rFonts w:ascii="Times New Roman" w:hAnsi="Times New Roman" w:cs="Times New Roman" w:hint="eastAsia"/>
          <w:sz w:val="22"/>
          <w:szCs w:val="22"/>
        </w:rPr>
        <w:t xml:space="preserve"> ha</w:t>
      </w:r>
      <w:r w:rsidR="008C7A96" w:rsidRPr="00436C33">
        <w:rPr>
          <w:rFonts w:ascii="Times New Roman" w:hAnsi="Times New Roman" w:cs="Times New Roman"/>
          <w:sz w:val="22"/>
          <w:szCs w:val="22"/>
        </w:rPr>
        <w:t>d</w:t>
      </w:r>
      <w:r w:rsidRPr="00436C33">
        <w:rPr>
          <w:rFonts w:ascii="Times New Roman" w:hAnsi="Times New Roman" w:cs="Times New Roman" w:hint="eastAsia"/>
          <w:sz w:val="22"/>
          <w:szCs w:val="22"/>
        </w:rPr>
        <w:t xml:space="preserve"> developed </w:t>
      </w:r>
      <w:r w:rsidR="008C7A96" w:rsidRPr="00436C33">
        <w:rPr>
          <w:rFonts w:ascii="Times New Roman" w:hAnsi="Times New Roman" w:cs="Times New Roman"/>
          <w:sz w:val="22"/>
          <w:szCs w:val="22"/>
        </w:rPr>
        <w:t>two types of</w:t>
      </w:r>
      <w:r w:rsidRPr="00436C33">
        <w:rPr>
          <w:rFonts w:ascii="Times New Roman" w:hAnsi="Times New Roman" w:cs="Times New Roman" w:hint="eastAsia"/>
          <w:sz w:val="22"/>
          <w:szCs w:val="22"/>
        </w:rPr>
        <w:t xml:space="preserve"> </w:t>
      </w:r>
      <w:r w:rsidR="008C7A96" w:rsidRPr="00436C33">
        <w:rPr>
          <w:rFonts w:ascii="Times New Roman" w:hAnsi="Times New Roman" w:cs="Times New Roman"/>
          <w:sz w:val="22"/>
          <w:szCs w:val="22"/>
        </w:rPr>
        <w:t xml:space="preserve">in-wheel </w:t>
      </w:r>
      <w:r w:rsidR="008C7A96" w:rsidRPr="00436C33">
        <w:rPr>
          <w:rFonts w:ascii="Times New Roman" w:hAnsi="Times New Roman" w:cs="Times New Roman" w:hint="eastAsia"/>
          <w:sz w:val="22"/>
          <w:szCs w:val="22"/>
        </w:rPr>
        <w:t xml:space="preserve">motor </w:t>
      </w:r>
      <w:r w:rsidR="008C7A96" w:rsidRPr="00436C33">
        <w:rPr>
          <w:rFonts w:ascii="Times New Roman" w:hAnsi="Times New Roman" w:cs="Times New Roman"/>
          <w:sz w:val="22"/>
          <w:szCs w:val="22"/>
        </w:rPr>
        <w:t>e</w:t>
      </w:r>
      <w:r w:rsidR="008C7A96" w:rsidRPr="00436C33">
        <w:rPr>
          <w:rFonts w:ascii="Times New Roman" w:hAnsi="Times New Roman" w:cs="Times New Roman" w:hint="eastAsia"/>
          <w:sz w:val="22"/>
          <w:szCs w:val="22"/>
        </w:rPr>
        <w:t>lectr</w:t>
      </w:r>
      <w:r w:rsidR="008C7A96" w:rsidRPr="00436C33">
        <w:rPr>
          <w:rFonts w:ascii="Times New Roman" w:hAnsi="Times New Roman" w:cs="Times New Roman"/>
          <w:sz w:val="22"/>
          <w:szCs w:val="22"/>
        </w:rPr>
        <w:t>ic vehicles</w:t>
      </w:r>
      <w:r w:rsidR="008C7A96" w:rsidRPr="00436C33">
        <w:rPr>
          <w:rFonts w:ascii="Times New Roman" w:hAnsi="Times New Roman" w:cs="Times New Roman" w:hint="eastAsia"/>
          <w:sz w:val="22"/>
          <w:szCs w:val="22"/>
        </w:rPr>
        <w:t xml:space="preserve"> </w:t>
      </w:r>
      <w:r w:rsidR="008C7A96" w:rsidRPr="00436C33">
        <w:rPr>
          <w:rFonts w:ascii="Times New Roman" w:hAnsi="Times New Roman" w:cs="Times New Roman"/>
          <w:sz w:val="22"/>
          <w:szCs w:val="22"/>
        </w:rPr>
        <w:t>named “</w:t>
      </w:r>
      <w:r w:rsidRPr="00436C33">
        <w:rPr>
          <w:rFonts w:ascii="Times New Roman" w:hAnsi="Times New Roman" w:cs="Times New Roman" w:hint="eastAsia"/>
          <w:sz w:val="22"/>
          <w:szCs w:val="22"/>
        </w:rPr>
        <w:t>UOT Electric March</w:t>
      </w:r>
      <w:r w:rsidR="008C7A96" w:rsidRPr="00436C33">
        <w:rPr>
          <w:rFonts w:ascii="Times New Roman" w:hAnsi="Times New Roman" w:cs="Times New Roman"/>
          <w:sz w:val="22"/>
          <w:szCs w:val="22"/>
        </w:rPr>
        <w:t>”</w:t>
      </w:r>
      <w:r w:rsidRPr="00436C33">
        <w:rPr>
          <w:rFonts w:ascii="Times New Roman" w:hAnsi="Times New Roman" w:cs="Times New Roman" w:hint="eastAsia"/>
          <w:sz w:val="22"/>
          <w:szCs w:val="22"/>
        </w:rPr>
        <w:t xml:space="preserve"> and </w:t>
      </w:r>
      <w:r w:rsidR="008C7A96" w:rsidRPr="00436C33">
        <w:rPr>
          <w:rFonts w:ascii="Times New Roman" w:hAnsi="Times New Roman" w:cs="Times New Roman"/>
          <w:sz w:val="22"/>
          <w:szCs w:val="22"/>
        </w:rPr>
        <w:t>“</w:t>
      </w:r>
      <w:r w:rsidRPr="00436C33">
        <w:rPr>
          <w:rFonts w:ascii="Times New Roman" w:hAnsi="Times New Roman" w:cs="Times New Roman" w:hint="eastAsia"/>
          <w:sz w:val="22"/>
          <w:szCs w:val="22"/>
        </w:rPr>
        <w:t>UOT Electric March II</w:t>
      </w:r>
      <w:r w:rsidR="008C7A96" w:rsidRPr="00436C33">
        <w:rPr>
          <w:rFonts w:ascii="Times New Roman" w:hAnsi="Times New Roman" w:cs="Times New Roman"/>
          <w:sz w:val="22"/>
          <w:szCs w:val="22"/>
        </w:rPr>
        <w:t>”</w:t>
      </w:r>
      <w:r w:rsidRPr="00436C33">
        <w:rPr>
          <w:rFonts w:ascii="Times New Roman" w:hAnsi="Times New Roman" w:cs="Times New Roman"/>
          <w:sz w:val="22"/>
          <w:szCs w:val="22"/>
        </w:rPr>
        <w:t xml:space="preserve">. </w:t>
      </w:r>
      <w:r w:rsidR="001B41DE" w:rsidRPr="00436C33">
        <w:rPr>
          <w:rFonts w:ascii="Times New Roman" w:hAnsi="Times New Roman" w:cs="Times New Roman"/>
          <w:sz w:val="22"/>
          <w:szCs w:val="22"/>
        </w:rPr>
        <w:t>P</w:t>
      </w:r>
      <w:r w:rsidRPr="00436C33">
        <w:rPr>
          <w:rFonts w:ascii="Times New Roman" w:hAnsi="Times New Roman" w:cs="Times New Roman"/>
          <w:sz w:val="22"/>
          <w:szCs w:val="22"/>
        </w:rPr>
        <w:t>rofessor</w:t>
      </w:r>
      <w:r w:rsidR="009F5AF3" w:rsidRPr="00436C33">
        <w:rPr>
          <w:rFonts w:ascii="Times New Roman" w:hAnsi="Times New Roman" w:cs="Times New Roman"/>
          <w:sz w:val="22"/>
          <w:szCs w:val="22"/>
        </w:rPr>
        <w:t xml:space="preserve"> </w:t>
      </w:r>
      <w:r w:rsidR="009F5AF3" w:rsidRPr="00436C33">
        <w:rPr>
          <w:rFonts w:ascii="Times New Roman" w:hAnsi="Times New Roman" w:cs="Times New Roman" w:hint="eastAsia"/>
          <w:sz w:val="22"/>
          <w:szCs w:val="22"/>
        </w:rPr>
        <w:t>Hori</w:t>
      </w:r>
      <w:r w:rsidRPr="00436C33">
        <w:rPr>
          <w:rFonts w:ascii="Times New Roman" w:hAnsi="Times New Roman" w:cs="Times New Roman"/>
          <w:sz w:val="22"/>
          <w:szCs w:val="22"/>
        </w:rPr>
        <w:t xml:space="preserve"> </w:t>
      </w:r>
      <w:r w:rsidR="001B41DE" w:rsidRPr="00436C33">
        <w:rPr>
          <w:rFonts w:ascii="Times New Roman" w:hAnsi="Times New Roman" w:cs="Times New Roman"/>
          <w:sz w:val="22"/>
          <w:szCs w:val="22"/>
        </w:rPr>
        <w:t>and</w:t>
      </w:r>
      <w:r w:rsidRPr="00436C33">
        <w:rPr>
          <w:rFonts w:ascii="Times New Roman" w:hAnsi="Times New Roman" w:cs="Times New Roman"/>
          <w:sz w:val="22"/>
          <w:szCs w:val="22"/>
        </w:rPr>
        <w:t xml:space="preserve"> </w:t>
      </w:r>
      <w:r w:rsidR="009F5AF3" w:rsidRPr="00436C33">
        <w:rPr>
          <w:rFonts w:ascii="Times New Roman" w:hAnsi="Times New Roman" w:cs="Times New Roman"/>
          <w:sz w:val="22"/>
          <w:szCs w:val="22"/>
        </w:rPr>
        <w:t>his</w:t>
      </w:r>
      <w:r w:rsidRPr="00436C33">
        <w:rPr>
          <w:rFonts w:ascii="Times New Roman" w:hAnsi="Times New Roman" w:cs="Times New Roman"/>
          <w:sz w:val="22"/>
          <w:szCs w:val="22"/>
        </w:rPr>
        <w:t xml:space="preserve"> </w:t>
      </w:r>
      <w:r w:rsidR="008C7A96" w:rsidRPr="00436C33">
        <w:rPr>
          <w:rFonts w:ascii="Times New Roman" w:hAnsi="Times New Roman" w:cs="Times New Roman"/>
          <w:sz w:val="22"/>
          <w:szCs w:val="22"/>
        </w:rPr>
        <w:t>team</w:t>
      </w:r>
      <w:r w:rsidRPr="00436C33">
        <w:rPr>
          <w:rFonts w:ascii="Times New Roman" w:hAnsi="Times New Roman" w:cs="Times New Roman"/>
          <w:sz w:val="22"/>
          <w:szCs w:val="22"/>
        </w:rPr>
        <w:t xml:space="preserve"> </w:t>
      </w:r>
      <w:r w:rsidR="009F5AF3" w:rsidRPr="00436C33">
        <w:rPr>
          <w:rFonts w:ascii="Times New Roman" w:hAnsi="Times New Roman" w:cs="Times New Roman"/>
          <w:sz w:val="22"/>
          <w:szCs w:val="22"/>
        </w:rPr>
        <w:t xml:space="preserve">realized the four-wheel independent drive/brake control, </w:t>
      </w:r>
      <w:r w:rsidR="00243ADF" w:rsidRPr="00436C33">
        <w:rPr>
          <w:rFonts w:ascii="Times New Roman" w:hAnsi="Times New Roman" w:cs="Times New Roman"/>
          <w:sz w:val="22"/>
          <w:szCs w:val="22"/>
        </w:rPr>
        <w:t xml:space="preserve">which was </w:t>
      </w:r>
      <w:r w:rsidR="009F5AF3" w:rsidRPr="00436C33">
        <w:rPr>
          <w:rFonts w:ascii="Times New Roman" w:hAnsi="Times New Roman" w:cs="Times New Roman"/>
          <w:sz w:val="22"/>
          <w:szCs w:val="22"/>
        </w:rPr>
        <w:t>focus</w:t>
      </w:r>
      <w:r w:rsidR="00243ADF" w:rsidRPr="00436C33">
        <w:rPr>
          <w:rFonts w:ascii="Times New Roman" w:hAnsi="Times New Roman" w:cs="Times New Roman"/>
          <w:sz w:val="22"/>
          <w:szCs w:val="22"/>
        </w:rPr>
        <w:t>ed</w:t>
      </w:r>
      <w:r w:rsidR="009F5AF3" w:rsidRPr="00436C33">
        <w:rPr>
          <w:rFonts w:ascii="Times New Roman" w:hAnsi="Times New Roman" w:cs="Times New Roman"/>
          <w:sz w:val="22"/>
          <w:szCs w:val="22"/>
        </w:rPr>
        <w:t xml:space="preserve"> on the vehicle longitudinal slip, lateral stability and the roll stability control. </w:t>
      </w:r>
      <w:r w:rsidR="001B41DE" w:rsidRPr="00436C33">
        <w:rPr>
          <w:rFonts w:ascii="Times New Roman" w:hAnsi="Times New Roman" w:cs="Times New Roman"/>
          <w:sz w:val="22"/>
          <w:szCs w:val="22"/>
        </w:rPr>
        <w:t xml:space="preserve">Based on </w:t>
      </w:r>
      <w:r w:rsidRPr="00436C33">
        <w:rPr>
          <w:rFonts w:ascii="Times New Roman" w:hAnsi="Times New Roman" w:cs="Times New Roman"/>
          <w:sz w:val="22"/>
          <w:szCs w:val="22"/>
        </w:rPr>
        <w:t xml:space="preserve">traditional steering and suspension system, </w:t>
      </w:r>
      <w:r w:rsidR="001B41DE" w:rsidRPr="00436C33">
        <w:rPr>
          <w:rFonts w:ascii="Times New Roman" w:hAnsi="Times New Roman" w:cs="Times New Roman"/>
          <w:sz w:val="22"/>
          <w:szCs w:val="22"/>
        </w:rPr>
        <w:t>Pro. Hori</w:t>
      </w:r>
      <w:r w:rsidRPr="00436C33">
        <w:rPr>
          <w:rFonts w:ascii="Times New Roman" w:hAnsi="Times New Roman" w:cs="Times New Roman"/>
          <w:sz w:val="22"/>
          <w:szCs w:val="22"/>
        </w:rPr>
        <w:t xml:space="preserve"> improve</w:t>
      </w:r>
      <w:r w:rsidR="001B41DE" w:rsidRPr="00436C33">
        <w:rPr>
          <w:rFonts w:ascii="Times New Roman" w:hAnsi="Times New Roman" w:cs="Times New Roman"/>
          <w:sz w:val="22"/>
          <w:szCs w:val="22"/>
        </w:rPr>
        <w:t>d</w:t>
      </w:r>
      <w:r w:rsidRPr="00436C33">
        <w:rPr>
          <w:rFonts w:ascii="Times New Roman" w:hAnsi="Times New Roman" w:cs="Times New Roman"/>
          <w:sz w:val="22"/>
          <w:szCs w:val="22"/>
        </w:rPr>
        <w:t xml:space="preserve"> the robustness of the control and t</w:t>
      </w:r>
      <w:r w:rsidR="001149A5" w:rsidRPr="00436C33">
        <w:rPr>
          <w:rFonts w:ascii="Times New Roman" w:hAnsi="Times New Roman" w:cs="Times New Roman"/>
          <w:sz w:val="22"/>
          <w:szCs w:val="22"/>
        </w:rPr>
        <w:t>ook</w:t>
      </w:r>
      <w:r w:rsidRPr="00436C33">
        <w:rPr>
          <w:rFonts w:ascii="Times New Roman" w:hAnsi="Times New Roman" w:cs="Times New Roman"/>
          <w:sz w:val="22"/>
          <w:szCs w:val="22"/>
        </w:rPr>
        <w:t xml:space="preserve"> the advantages of four-wheel independent drive electric vehicles to accurately estimate the vehicle </w:t>
      </w:r>
      <w:r w:rsidR="001149A5" w:rsidRPr="00436C33">
        <w:rPr>
          <w:rFonts w:ascii="Times New Roman" w:hAnsi="Times New Roman" w:cs="Times New Roman"/>
          <w:sz w:val="22"/>
          <w:szCs w:val="22"/>
        </w:rPr>
        <w:t>condition</w:t>
      </w:r>
      <w:r w:rsidR="00AC3DC1">
        <w:rPr>
          <w:rFonts w:ascii="Times New Roman" w:hAnsi="Times New Roman" w:cs="Times New Roman"/>
          <w:sz w:val="22"/>
          <w:szCs w:val="22"/>
        </w:rPr>
        <w:t xml:space="preserve"> </w:t>
      </w:r>
      <w:r w:rsidRPr="00436C33">
        <w:rPr>
          <w:rFonts w:ascii="Times New Roman" w:hAnsi="Times New Roman" w:cs="Times New Roman"/>
          <w:sz w:val="22"/>
          <w:szCs w:val="22"/>
        </w:rPr>
        <w:t>[</w:t>
      </w:r>
      <w:r w:rsidRPr="00AC3DC1">
        <w:rPr>
          <w:rFonts w:ascii="Times New Roman" w:hAnsi="Times New Roman" w:cs="Times New Roman"/>
          <w:color w:val="2E74B5" w:themeColor="accent5" w:themeShade="BF"/>
          <w:sz w:val="22"/>
          <w:szCs w:val="22"/>
        </w:rPr>
        <w:t>11-12</w:t>
      </w:r>
      <w:r w:rsidRPr="00436C33">
        <w:rPr>
          <w:rFonts w:ascii="Times New Roman" w:hAnsi="Times New Roman" w:cs="Times New Roman"/>
          <w:sz w:val="22"/>
          <w:szCs w:val="22"/>
        </w:rPr>
        <w:t>]. The laboratory has recently developed a</w:t>
      </w:r>
      <w:r w:rsidR="008C7A96" w:rsidRPr="00436C33">
        <w:rPr>
          <w:rFonts w:ascii="Times New Roman" w:hAnsi="Times New Roman" w:cs="Times New Roman"/>
          <w:sz w:val="22"/>
          <w:szCs w:val="22"/>
        </w:rPr>
        <w:t>n</w:t>
      </w:r>
      <w:r w:rsidRPr="00436C33">
        <w:rPr>
          <w:rFonts w:ascii="Times New Roman" w:hAnsi="Times New Roman" w:cs="Times New Roman"/>
          <w:sz w:val="22"/>
          <w:szCs w:val="22"/>
        </w:rPr>
        <w:t xml:space="preserve"> </w:t>
      </w:r>
      <w:r w:rsidR="008C7A96" w:rsidRPr="00436C33">
        <w:rPr>
          <w:rFonts w:ascii="Times New Roman" w:hAnsi="Times New Roman" w:cs="Times New Roman"/>
          <w:sz w:val="22"/>
          <w:szCs w:val="22"/>
        </w:rPr>
        <w:t xml:space="preserve">in-wheel </w:t>
      </w:r>
      <w:r w:rsidRPr="00436C33">
        <w:rPr>
          <w:rFonts w:ascii="Times New Roman" w:hAnsi="Times New Roman" w:cs="Times New Roman"/>
          <w:sz w:val="22"/>
          <w:szCs w:val="22"/>
        </w:rPr>
        <w:t xml:space="preserve">motor electric vehicle with active </w:t>
      </w:r>
      <w:r w:rsidR="008D3849" w:rsidRPr="00436C33">
        <w:rPr>
          <w:rFonts w:ascii="Times New Roman" w:hAnsi="Times New Roman" w:cs="Times New Roman"/>
          <w:sz w:val="22"/>
          <w:szCs w:val="22"/>
        </w:rPr>
        <w:t>4WS</w:t>
      </w:r>
      <w:r w:rsidRPr="00436C33">
        <w:rPr>
          <w:rFonts w:ascii="Times New Roman" w:hAnsi="Times New Roman" w:cs="Times New Roman"/>
          <w:sz w:val="22"/>
          <w:szCs w:val="22"/>
        </w:rPr>
        <w:t>, and studied the stability control of yaw and roll by using four-wheel steering [</w:t>
      </w:r>
      <w:r w:rsidRPr="00AC3DC1">
        <w:rPr>
          <w:rFonts w:ascii="Times New Roman" w:hAnsi="Times New Roman" w:cs="Times New Roman"/>
          <w:color w:val="2E74B5" w:themeColor="accent5" w:themeShade="BF"/>
          <w:sz w:val="22"/>
          <w:szCs w:val="22"/>
        </w:rPr>
        <w:t>13</w:t>
      </w:r>
      <w:r w:rsidRPr="00436C33">
        <w:rPr>
          <w:rFonts w:ascii="Times New Roman" w:hAnsi="Times New Roman" w:cs="Times New Roman"/>
          <w:sz w:val="22"/>
          <w:szCs w:val="22"/>
        </w:rPr>
        <w:t>].</w:t>
      </w:r>
    </w:p>
    <w:p w14:paraId="43D225DE" w14:textId="48F5A060" w:rsidR="00931BBA" w:rsidRPr="00436C33" w:rsidRDefault="00931BBA" w:rsidP="00931BBA">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Masao Nagai, professor from Tokyo A&amp;T University, Japan, made systematic study on the application of active safety control system in </w:t>
      </w:r>
      <w:r w:rsidR="00243ADF" w:rsidRPr="00436C33">
        <w:rPr>
          <w:rFonts w:ascii="Times New Roman" w:hAnsi="Times New Roman" w:cs="Times New Roman"/>
          <w:sz w:val="22"/>
          <w:szCs w:val="22"/>
        </w:rPr>
        <w:t xml:space="preserve">in-wheel </w:t>
      </w:r>
      <w:r w:rsidRPr="00436C33">
        <w:rPr>
          <w:rFonts w:ascii="Times New Roman" w:hAnsi="Times New Roman" w:cs="Times New Roman"/>
          <w:sz w:val="22"/>
          <w:szCs w:val="22"/>
        </w:rPr>
        <w:t>motor driven vehicles, especially the integrated control of yaw moment control and active front wheel steering, and specially developed the NOVEL series of electric vehicles to verify the control strategy</w:t>
      </w:r>
      <w:r w:rsidR="00AC3DC1">
        <w:rPr>
          <w:rFonts w:ascii="Times New Roman" w:hAnsi="Times New Roman" w:cs="Times New Roman"/>
          <w:sz w:val="22"/>
          <w:szCs w:val="22"/>
        </w:rPr>
        <w:t xml:space="preserve"> </w:t>
      </w:r>
      <w:r w:rsidRPr="00436C33">
        <w:rPr>
          <w:rFonts w:ascii="Times New Roman" w:hAnsi="Times New Roman" w:cs="Times New Roman"/>
          <w:sz w:val="22"/>
          <w:szCs w:val="22"/>
        </w:rPr>
        <w:t>[</w:t>
      </w:r>
      <w:r w:rsidRPr="00AC3DC1">
        <w:rPr>
          <w:rFonts w:ascii="Times New Roman" w:hAnsi="Times New Roman" w:cs="Times New Roman"/>
          <w:color w:val="2E74B5" w:themeColor="accent5" w:themeShade="BF"/>
          <w:sz w:val="22"/>
          <w:szCs w:val="22"/>
        </w:rPr>
        <w:t>14</w:t>
      </w:r>
      <w:r w:rsidRPr="00436C33">
        <w:rPr>
          <w:rFonts w:ascii="Times New Roman" w:hAnsi="Times New Roman" w:cs="Times New Roman"/>
          <w:sz w:val="22"/>
          <w:szCs w:val="22"/>
        </w:rPr>
        <w:t>]. According to the expected yaw moment calculated by the controller, it is evenly distributed to two rear-wheel motor torques, and the hidden Markov algorithm is used to identify the driving behavior to ensure the stability of the vehicle. The research results show that the integrated control can significantly improve the vehicle dynamic control characteristics compared with the single control.</w:t>
      </w:r>
    </w:p>
    <w:p w14:paraId="548D559B" w14:textId="3B1B801E" w:rsidR="00931BBA" w:rsidRPr="00436C33" w:rsidRDefault="00931BBA" w:rsidP="00931BBA">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Yokohama National University collaborated with Toyota to develop a</w:t>
      </w:r>
      <w:r w:rsidR="008C7A96" w:rsidRPr="00436C33">
        <w:rPr>
          <w:rFonts w:ascii="Times New Roman" w:hAnsi="Times New Roman" w:cs="Times New Roman"/>
          <w:sz w:val="22"/>
          <w:szCs w:val="22"/>
        </w:rPr>
        <w:t>n</w:t>
      </w:r>
      <w:r w:rsidRPr="00436C33">
        <w:rPr>
          <w:rFonts w:ascii="Times New Roman" w:hAnsi="Times New Roman" w:cs="Times New Roman"/>
          <w:sz w:val="22"/>
          <w:szCs w:val="22"/>
        </w:rPr>
        <w:t xml:space="preserve"> </w:t>
      </w:r>
      <w:r w:rsidR="008C7A96" w:rsidRPr="00436C33">
        <w:rPr>
          <w:rFonts w:ascii="Times New Roman" w:hAnsi="Times New Roman" w:cs="Times New Roman"/>
          <w:sz w:val="22"/>
          <w:szCs w:val="22"/>
        </w:rPr>
        <w:t>in-wheel-</w:t>
      </w:r>
      <w:r w:rsidRPr="00436C33">
        <w:rPr>
          <w:rFonts w:ascii="Times New Roman" w:hAnsi="Times New Roman" w:cs="Times New Roman"/>
          <w:sz w:val="22"/>
          <w:szCs w:val="22"/>
        </w:rPr>
        <w:t>motor</w:t>
      </w:r>
      <w:r w:rsidR="008C7A96" w:rsidRPr="00436C33">
        <w:rPr>
          <w:rFonts w:ascii="Times New Roman" w:hAnsi="Times New Roman" w:cs="Times New Roman"/>
          <w:sz w:val="22"/>
          <w:szCs w:val="22"/>
        </w:rPr>
        <w:t xml:space="preserve"> &amp; </w:t>
      </w:r>
      <w:r w:rsidRPr="00436C33">
        <w:rPr>
          <w:rFonts w:ascii="Times New Roman" w:hAnsi="Times New Roman" w:cs="Times New Roman"/>
          <w:sz w:val="22"/>
          <w:szCs w:val="22"/>
        </w:rPr>
        <w:t>four-wheel steering electric vehicle. The research focuse</w:t>
      </w:r>
      <w:r w:rsidR="008C7A96" w:rsidRPr="00436C33">
        <w:rPr>
          <w:rFonts w:ascii="Times New Roman" w:hAnsi="Times New Roman" w:cs="Times New Roman"/>
          <w:sz w:val="22"/>
          <w:szCs w:val="22"/>
        </w:rPr>
        <w:t>d</w:t>
      </w:r>
      <w:r w:rsidRPr="00436C33">
        <w:rPr>
          <w:rFonts w:ascii="Times New Roman" w:hAnsi="Times New Roman" w:cs="Times New Roman"/>
          <w:sz w:val="22"/>
          <w:szCs w:val="22"/>
        </w:rPr>
        <w:t xml:space="preserve"> on the yaw</w:t>
      </w:r>
      <w:r w:rsidR="00F355CC" w:rsidRPr="00436C33">
        <w:rPr>
          <w:rFonts w:ascii="Times New Roman" w:hAnsi="Times New Roman" w:cs="Times New Roman"/>
          <w:sz w:val="22"/>
          <w:szCs w:val="22"/>
        </w:rPr>
        <w:t xml:space="preserve"> </w:t>
      </w:r>
      <w:r w:rsidR="008C7A96" w:rsidRPr="00436C33">
        <w:rPr>
          <w:rFonts w:ascii="Times New Roman" w:hAnsi="Times New Roman" w:cs="Times New Roman"/>
          <w:sz w:val="22"/>
          <w:szCs w:val="22"/>
        </w:rPr>
        <w:t xml:space="preserve">moment </w:t>
      </w:r>
      <w:r w:rsidRPr="00436C33">
        <w:rPr>
          <w:rFonts w:ascii="Times New Roman" w:hAnsi="Times New Roman" w:cs="Times New Roman"/>
          <w:sz w:val="22"/>
          <w:szCs w:val="22"/>
        </w:rPr>
        <w:t>control of electric vehicle by active steering and drive/braking force distribution, and proposes a lateral force observer least-squares method to evenly distribute the load of each wheel to achieve maximum stability of the vehicle [</w:t>
      </w:r>
      <w:r w:rsidRPr="00AC3DC1">
        <w:rPr>
          <w:rFonts w:ascii="Times New Roman" w:hAnsi="Times New Roman" w:cs="Times New Roman"/>
          <w:color w:val="2E74B5" w:themeColor="accent5" w:themeShade="BF"/>
          <w:sz w:val="22"/>
          <w:szCs w:val="22"/>
        </w:rPr>
        <w:t>1</w:t>
      </w:r>
      <w:r w:rsidR="008D3849" w:rsidRPr="00AC3DC1">
        <w:rPr>
          <w:rFonts w:ascii="Times New Roman" w:hAnsi="Times New Roman" w:cs="Times New Roman"/>
          <w:color w:val="2E74B5" w:themeColor="accent5" w:themeShade="BF"/>
          <w:sz w:val="22"/>
          <w:szCs w:val="22"/>
        </w:rPr>
        <w:t>5</w:t>
      </w:r>
      <w:r w:rsidRPr="00436C33">
        <w:rPr>
          <w:rFonts w:ascii="Times New Roman" w:hAnsi="Times New Roman" w:cs="Times New Roman"/>
          <w:sz w:val="22"/>
          <w:szCs w:val="22"/>
        </w:rPr>
        <w:t>].</w:t>
      </w:r>
    </w:p>
    <w:p w14:paraId="4D1A003D" w14:textId="3B8C0617" w:rsidR="00931BBA" w:rsidRPr="00436C33" w:rsidRDefault="00931BBA" w:rsidP="00931BBA">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The new energy vehicle project team of Ohio State University built a</w:t>
      </w:r>
      <w:r w:rsidR="002211B1" w:rsidRPr="00436C33">
        <w:rPr>
          <w:rFonts w:ascii="Times New Roman" w:hAnsi="Times New Roman" w:cs="Times New Roman"/>
          <w:sz w:val="22"/>
          <w:szCs w:val="22"/>
        </w:rPr>
        <w:t>n</w:t>
      </w:r>
      <w:r w:rsidRPr="00436C33">
        <w:rPr>
          <w:rFonts w:ascii="Times New Roman" w:hAnsi="Times New Roman" w:cs="Times New Roman"/>
          <w:sz w:val="22"/>
          <w:szCs w:val="22"/>
        </w:rPr>
        <w:t xml:space="preserve"> </w:t>
      </w:r>
      <w:r w:rsidR="008C7A96" w:rsidRPr="00436C33">
        <w:rPr>
          <w:rFonts w:ascii="Times New Roman" w:hAnsi="Times New Roman" w:cs="Times New Roman"/>
          <w:sz w:val="22"/>
          <w:szCs w:val="22"/>
        </w:rPr>
        <w:t>in-wheel</w:t>
      </w:r>
      <w:r w:rsidRPr="00436C33">
        <w:rPr>
          <w:rFonts w:ascii="Times New Roman" w:hAnsi="Times New Roman" w:cs="Times New Roman"/>
          <w:sz w:val="22"/>
          <w:szCs w:val="22"/>
        </w:rPr>
        <w:t xml:space="preserve"> motor drive technology platform, studied the torque distribution of four motors with the goal of energy saving and efficiency, established the objective function of the minimum vehicle power, and optimized the driving or braking torque of the motors. The test results show that the control strategy proposed by the project team can effectively reduce the power consumption of the vehicle [</w:t>
      </w:r>
      <w:r w:rsidRPr="00AC3DC1">
        <w:rPr>
          <w:rFonts w:ascii="Times New Roman" w:hAnsi="Times New Roman" w:cs="Times New Roman"/>
          <w:color w:val="2E74B5" w:themeColor="accent5" w:themeShade="BF"/>
          <w:sz w:val="22"/>
          <w:szCs w:val="22"/>
        </w:rPr>
        <w:t>1</w:t>
      </w:r>
      <w:r w:rsidR="008D3849" w:rsidRPr="00AC3DC1">
        <w:rPr>
          <w:rFonts w:ascii="Times New Roman" w:hAnsi="Times New Roman" w:cs="Times New Roman"/>
          <w:color w:val="2E74B5" w:themeColor="accent5" w:themeShade="BF"/>
          <w:sz w:val="22"/>
          <w:szCs w:val="22"/>
        </w:rPr>
        <w:t>6</w:t>
      </w:r>
      <w:r w:rsidRPr="00436C33">
        <w:rPr>
          <w:rFonts w:ascii="Times New Roman" w:hAnsi="Times New Roman" w:cs="Times New Roman"/>
          <w:sz w:val="22"/>
          <w:szCs w:val="22"/>
        </w:rPr>
        <w:t>].</w:t>
      </w:r>
    </w:p>
    <w:p w14:paraId="7987F155" w14:textId="5DB89582" w:rsidR="00931BBA" w:rsidRPr="00436C33" w:rsidRDefault="00931BBA" w:rsidP="00931BBA">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Valentin Ivanov</w:t>
      </w:r>
      <w:r w:rsidR="00074E8B" w:rsidRPr="00436C33">
        <w:rPr>
          <w:rFonts w:ascii="Times New Roman" w:hAnsi="Times New Roman" w:cs="Times New Roman"/>
          <w:sz w:val="22"/>
          <w:szCs w:val="22"/>
        </w:rPr>
        <w:t xml:space="preserve"> from </w:t>
      </w:r>
      <w:proofErr w:type="spellStart"/>
      <w:r w:rsidR="00074E8B" w:rsidRPr="00436C33">
        <w:rPr>
          <w:rFonts w:ascii="Times New Roman" w:hAnsi="Times New Roman" w:cs="Times New Roman"/>
          <w:sz w:val="22"/>
          <w:szCs w:val="22"/>
        </w:rPr>
        <w:t>Ilmenau</w:t>
      </w:r>
      <w:proofErr w:type="spellEnd"/>
      <w:r w:rsidR="00074E8B" w:rsidRPr="00436C33">
        <w:rPr>
          <w:rFonts w:ascii="Times New Roman" w:hAnsi="Times New Roman" w:cs="Times New Roman"/>
          <w:sz w:val="22"/>
          <w:szCs w:val="22"/>
        </w:rPr>
        <w:t xml:space="preserve"> University of Technology</w:t>
      </w:r>
      <w:r w:rsidRPr="00436C33">
        <w:rPr>
          <w:rFonts w:ascii="Times New Roman" w:hAnsi="Times New Roman" w:cs="Times New Roman"/>
          <w:sz w:val="22"/>
          <w:szCs w:val="22"/>
        </w:rPr>
        <w:t xml:space="preserve"> and </w:t>
      </w:r>
      <w:r w:rsidR="008C7A96" w:rsidRPr="00436C33">
        <w:rPr>
          <w:rFonts w:ascii="Times New Roman" w:hAnsi="Times New Roman" w:cs="Times New Roman"/>
          <w:sz w:val="22"/>
          <w:szCs w:val="22"/>
        </w:rPr>
        <w:t xml:space="preserve">De </w:t>
      </w:r>
      <w:proofErr w:type="spellStart"/>
      <w:r w:rsidR="008C7A96" w:rsidRPr="00436C33">
        <w:rPr>
          <w:rFonts w:ascii="Times New Roman" w:hAnsi="Times New Roman" w:cs="Times New Roman"/>
          <w:sz w:val="22"/>
          <w:szCs w:val="22"/>
        </w:rPr>
        <w:t>Novellis</w:t>
      </w:r>
      <w:proofErr w:type="spellEnd"/>
      <w:r w:rsidR="008C7A96" w:rsidRPr="00436C33">
        <w:rPr>
          <w:rFonts w:ascii="Times New Roman" w:hAnsi="Times New Roman" w:cs="Times New Roman"/>
          <w:sz w:val="22"/>
          <w:szCs w:val="22"/>
        </w:rPr>
        <w:t xml:space="preserve"> from the University of </w:t>
      </w:r>
      <w:proofErr w:type="spellStart"/>
      <w:r w:rsidR="008C7A96" w:rsidRPr="00436C33">
        <w:rPr>
          <w:rFonts w:ascii="Times New Roman" w:hAnsi="Times New Roman" w:cs="Times New Roman"/>
          <w:sz w:val="22"/>
          <w:szCs w:val="22"/>
        </w:rPr>
        <w:t>Lansurrey</w:t>
      </w:r>
      <w:proofErr w:type="spellEnd"/>
      <w:r w:rsidR="008C7A96" w:rsidRPr="00436C33">
        <w:rPr>
          <w:rFonts w:ascii="Times New Roman" w:hAnsi="Times New Roman" w:cs="Times New Roman"/>
          <w:sz w:val="22"/>
          <w:szCs w:val="22"/>
        </w:rPr>
        <w:t xml:space="preserve">, </w:t>
      </w:r>
      <w:r w:rsidRPr="00436C33">
        <w:rPr>
          <w:rFonts w:ascii="Times New Roman" w:hAnsi="Times New Roman" w:cs="Times New Roman"/>
          <w:sz w:val="22"/>
          <w:szCs w:val="22"/>
        </w:rPr>
        <w:t xml:space="preserve">proposed in view of the </w:t>
      </w:r>
      <w:r w:rsidR="002211B1" w:rsidRPr="00436C33">
        <w:rPr>
          <w:rFonts w:ascii="Times New Roman" w:hAnsi="Times New Roman" w:cs="Times New Roman"/>
          <w:sz w:val="22"/>
          <w:szCs w:val="22"/>
        </w:rPr>
        <w:t>in-wheel</w:t>
      </w:r>
      <w:r w:rsidRPr="00436C33">
        <w:rPr>
          <w:rFonts w:ascii="Times New Roman" w:hAnsi="Times New Roman" w:cs="Times New Roman"/>
          <w:sz w:val="22"/>
          <w:szCs w:val="22"/>
        </w:rPr>
        <w:t xml:space="preserve"> motor driver technology such as torque vector control algorithm with the traditional control algorithm based on braking stability, the torque vector control method in vehicle dynamics control, </w:t>
      </w:r>
      <w:r w:rsidR="002211B1" w:rsidRPr="00436C33">
        <w:rPr>
          <w:rFonts w:ascii="Times New Roman" w:hAnsi="Times New Roman" w:cs="Times New Roman"/>
          <w:sz w:val="22"/>
          <w:szCs w:val="22"/>
        </w:rPr>
        <w:t>which</w:t>
      </w:r>
      <w:r w:rsidRPr="00436C33">
        <w:rPr>
          <w:rFonts w:ascii="Times New Roman" w:hAnsi="Times New Roman" w:cs="Times New Roman"/>
          <w:sz w:val="22"/>
          <w:szCs w:val="22"/>
        </w:rPr>
        <w:t xml:space="preserve"> can </w:t>
      </w:r>
      <w:r w:rsidR="002211B1" w:rsidRPr="00436C33">
        <w:rPr>
          <w:rFonts w:ascii="Times New Roman" w:hAnsi="Times New Roman" w:cs="Times New Roman"/>
          <w:sz w:val="22"/>
          <w:szCs w:val="22"/>
        </w:rPr>
        <w:t xml:space="preserve">effectively improve maneuverability of the vehicle and </w:t>
      </w:r>
      <w:r w:rsidRPr="00436C33">
        <w:rPr>
          <w:rFonts w:ascii="Times New Roman" w:hAnsi="Times New Roman" w:cs="Times New Roman"/>
          <w:sz w:val="22"/>
          <w:szCs w:val="22"/>
        </w:rPr>
        <w:t>decrease the wheel slip</w:t>
      </w:r>
      <w:r w:rsidR="002211B1" w:rsidRPr="00436C33">
        <w:rPr>
          <w:rFonts w:ascii="Times New Roman" w:hAnsi="Times New Roman" w:cs="Times New Roman"/>
          <w:sz w:val="22"/>
          <w:szCs w:val="22"/>
        </w:rPr>
        <w:t xml:space="preserve"> rate without </w:t>
      </w:r>
      <w:r w:rsidR="00804E45" w:rsidRPr="00436C33">
        <w:rPr>
          <w:rFonts w:ascii="Times New Roman" w:hAnsi="Times New Roman" w:cs="Times New Roman"/>
          <w:sz w:val="22"/>
          <w:szCs w:val="22"/>
        </w:rPr>
        <w:t>decreas</w:t>
      </w:r>
      <w:r w:rsidR="002211B1" w:rsidRPr="00436C33">
        <w:rPr>
          <w:rFonts w:ascii="Times New Roman" w:hAnsi="Times New Roman" w:cs="Times New Roman"/>
          <w:sz w:val="22"/>
          <w:szCs w:val="22"/>
        </w:rPr>
        <w:t>ing</w:t>
      </w:r>
      <w:r w:rsidRPr="00436C33">
        <w:rPr>
          <w:rFonts w:ascii="Times New Roman" w:hAnsi="Times New Roman" w:cs="Times New Roman"/>
          <w:sz w:val="22"/>
          <w:szCs w:val="22"/>
        </w:rPr>
        <w:t xml:space="preserve"> the vehicle's power performance</w:t>
      </w:r>
      <w:r w:rsidR="00AC3DC1">
        <w:rPr>
          <w:rFonts w:ascii="Times New Roman" w:hAnsi="Times New Roman" w:cs="Times New Roman"/>
          <w:sz w:val="22"/>
          <w:szCs w:val="22"/>
        </w:rPr>
        <w:t xml:space="preserve"> </w:t>
      </w:r>
      <w:r w:rsidRPr="00436C33">
        <w:rPr>
          <w:rFonts w:ascii="Times New Roman" w:hAnsi="Times New Roman" w:cs="Times New Roman"/>
          <w:sz w:val="22"/>
          <w:szCs w:val="22"/>
        </w:rPr>
        <w:t>[</w:t>
      </w:r>
      <w:r w:rsidRPr="00AC3DC1">
        <w:rPr>
          <w:rFonts w:ascii="Times New Roman" w:hAnsi="Times New Roman" w:cs="Times New Roman"/>
          <w:color w:val="2E74B5" w:themeColor="accent5" w:themeShade="BF"/>
          <w:sz w:val="22"/>
          <w:szCs w:val="22"/>
        </w:rPr>
        <w:t>1</w:t>
      </w:r>
      <w:r w:rsidR="008D3849" w:rsidRPr="00AC3DC1">
        <w:rPr>
          <w:rFonts w:ascii="Times New Roman" w:hAnsi="Times New Roman" w:cs="Times New Roman"/>
          <w:color w:val="2E74B5" w:themeColor="accent5" w:themeShade="BF"/>
          <w:sz w:val="22"/>
          <w:szCs w:val="22"/>
        </w:rPr>
        <w:t>7</w:t>
      </w:r>
      <w:r w:rsidRPr="00436C33">
        <w:rPr>
          <w:rFonts w:ascii="Times New Roman" w:hAnsi="Times New Roman" w:cs="Times New Roman"/>
          <w:sz w:val="22"/>
          <w:szCs w:val="22"/>
        </w:rPr>
        <w:t>].</w:t>
      </w:r>
    </w:p>
    <w:p w14:paraId="20E71F48" w14:textId="39705BF6" w:rsidR="00931BBA" w:rsidRPr="00436C33" w:rsidRDefault="00931BBA" w:rsidP="00931BBA">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lastRenderedPageBreak/>
        <w:t xml:space="preserve">Based on the </w:t>
      </w:r>
      <w:r w:rsidR="006C3231" w:rsidRPr="00436C33">
        <w:rPr>
          <w:rFonts w:ascii="Times New Roman" w:hAnsi="Times New Roman" w:cs="Times New Roman"/>
          <w:sz w:val="22"/>
          <w:szCs w:val="22"/>
        </w:rPr>
        <w:t>“Chunhui”</w:t>
      </w:r>
      <w:r w:rsidRPr="00436C33">
        <w:rPr>
          <w:rFonts w:ascii="Times New Roman" w:hAnsi="Times New Roman" w:cs="Times New Roman"/>
          <w:sz w:val="22"/>
          <w:szCs w:val="22"/>
        </w:rPr>
        <w:t xml:space="preserve"> </w:t>
      </w:r>
      <w:r w:rsidR="006C3231" w:rsidRPr="00436C33">
        <w:rPr>
          <w:rFonts w:ascii="Times New Roman" w:hAnsi="Times New Roman" w:cs="Times New Roman"/>
          <w:sz w:val="22"/>
          <w:szCs w:val="22"/>
        </w:rPr>
        <w:t>in-wheel motor</w:t>
      </w:r>
      <w:r w:rsidRPr="00436C33">
        <w:rPr>
          <w:rFonts w:ascii="Times New Roman" w:hAnsi="Times New Roman" w:cs="Times New Roman"/>
          <w:sz w:val="22"/>
          <w:szCs w:val="22"/>
        </w:rPr>
        <w:t xml:space="preserve"> driven platform, professor </w:t>
      </w:r>
      <w:proofErr w:type="spellStart"/>
      <w:r w:rsidRPr="00436C33">
        <w:rPr>
          <w:rFonts w:ascii="Times New Roman" w:hAnsi="Times New Roman" w:cs="Times New Roman"/>
          <w:sz w:val="22"/>
          <w:szCs w:val="22"/>
        </w:rPr>
        <w:t>Zhuoping</w:t>
      </w:r>
      <w:proofErr w:type="spellEnd"/>
      <w:r w:rsidRPr="00436C33">
        <w:rPr>
          <w:rFonts w:ascii="Times New Roman" w:hAnsi="Times New Roman" w:cs="Times New Roman"/>
          <w:sz w:val="22"/>
          <w:szCs w:val="22"/>
        </w:rPr>
        <w:t xml:space="preserve"> Yu and his </w:t>
      </w:r>
      <w:r w:rsidR="004616DA" w:rsidRPr="00436C33">
        <w:rPr>
          <w:rFonts w:ascii="Times New Roman" w:hAnsi="Times New Roman" w:cs="Times New Roman"/>
          <w:sz w:val="22"/>
          <w:szCs w:val="22"/>
        </w:rPr>
        <w:t>team</w:t>
      </w:r>
      <w:r w:rsidRPr="00436C33">
        <w:rPr>
          <w:rFonts w:ascii="Times New Roman" w:hAnsi="Times New Roman" w:cs="Times New Roman"/>
          <w:sz w:val="22"/>
          <w:szCs w:val="22"/>
        </w:rPr>
        <w:t xml:space="preserve"> </w:t>
      </w:r>
      <w:r w:rsidR="004616DA" w:rsidRPr="00436C33">
        <w:rPr>
          <w:rFonts w:ascii="Times New Roman" w:hAnsi="Times New Roman" w:cs="Times New Roman"/>
          <w:sz w:val="22"/>
          <w:szCs w:val="22"/>
        </w:rPr>
        <w:t xml:space="preserve">in </w:t>
      </w:r>
      <w:r w:rsidR="004616DA" w:rsidRPr="00436C33">
        <w:rPr>
          <w:rFonts w:ascii="Times New Roman" w:hAnsi="Times New Roman" w:cs="Times New Roman" w:hint="eastAsia"/>
          <w:sz w:val="22"/>
          <w:szCs w:val="22"/>
        </w:rPr>
        <w:t>T</w:t>
      </w:r>
      <w:r w:rsidR="004616DA" w:rsidRPr="00436C33">
        <w:rPr>
          <w:rFonts w:ascii="Times New Roman" w:hAnsi="Times New Roman" w:cs="Times New Roman"/>
          <w:sz w:val="22"/>
          <w:szCs w:val="22"/>
        </w:rPr>
        <w:t>ongji university carried out series of systematic research on</w:t>
      </w:r>
      <w:r w:rsidRPr="00436C33">
        <w:rPr>
          <w:rFonts w:ascii="Times New Roman" w:hAnsi="Times New Roman" w:cs="Times New Roman"/>
          <w:sz w:val="22"/>
          <w:szCs w:val="22"/>
        </w:rPr>
        <w:t xml:space="preserve"> road recognition, drive torque control and yawing moment control</w:t>
      </w:r>
      <w:r w:rsidR="004616DA" w:rsidRPr="00436C33">
        <w:rPr>
          <w:rFonts w:ascii="Times New Roman" w:hAnsi="Times New Roman" w:cs="Times New Roman"/>
          <w:sz w:val="22"/>
          <w:szCs w:val="22"/>
        </w:rPr>
        <w:t xml:space="preserve"> of in-wheel motor driven car.</w:t>
      </w:r>
      <w:r w:rsidRPr="00436C33">
        <w:rPr>
          <w:rFonts w:ascii="Times New Roman" w:hAnsi="Times New Roman" w:cs="Times New Roman"/>
          <w:sz w:val="22"/>
          <w:szCs w:val="22"/>
        </w:rPr>
        <w:t xml:space="preserve"> </w:t>
      </w:r>
      <w:r w:rsidR="004616DA" w:rsidRPr="00436C33">
        <w:rPr>
          <w:rFonts w:ascii="Times New Roman" w:hAnsi="Times New Roman" w:cs="Times New Roman"/>
          <w:sz w:val="22"/>
          <w:szCs w:val="22"/>
        </w:rPr>
        <w:t>I</w:t>
      </w:r>
      <w:r w:rsidRPr="00436C33">
        <w:rPr>
          <w:rFonts w:ascii="Times New Roman" w:hAnsi="Times New Roman" w:cs="Times New Roman"/>
          <w:sz w:val="22"/>
          <w:szCs w:val="22"/>
        </w:rPr>
        <w:t>n the design of car body motion controller, zero</w:t>
      </w:r>
      <w:r w:rsidR="004616DA" w:rsidRPr="00436C33">
        <w:rPr>
          <w:rFonts w:ascii="Times New Roman" w:hAnsi="Times New Roman" w:cs="Times New Roman"/>
          <w:sz w:val="22"/>
          <w:szCs w:val="22"/>
        </w:rPr>
        <w:t>ing</w:t>
      </w:r>
      <w:r w:rsidRPr="00436C33">
        <w:rPr>
          <w:rFonts w:ascii="Times New Roman" w:hAnsi="Times New Roman" w:cs="Times New Roman"/>
          <w:sz w:val="22"/>
          <w:szCs w:val="22"/>
        </w:rPr>
        <w:t xml:space="preserve"> the centroid side-slip </w:t>
      </w:r>
      <w:r w:rsidR="004616DA" w:rsidRPr="00436C33">
        <w:rPr>
          <w:rFonts w:ascii="Times New Roman" w:hAnsi="Times New Roman" w:cs="Times New Roman"/>
          <w:sz w:val="22"/>
          <w:szCs w:val="22"/>
        </w:rPr>
        <w:t>a</w:t>
      </w:r>
      <w:r w:rsidRPr="00436C33">
        <w:rPr>
          <w:rFonts w:ascii="Times New Roman" w:hAnsi="Times New Roman" w:cs="Times New Roman"/>
          <w:sz w:val="22"/>
          <w:szCs w:val="22"/>
        </w:rPr>
        <w:t xml:space="preserve">ngle </w:t>
      </w:r>
      <w:r w:rsidR="004616DA" w:rsidRPr="00436C33">
        <w:rPr>
          <w:rFonts w:ascii="Times New Roman" w:hAnsi="Times New Roman" w:cs="Times New Roman"/>
          <w:sz w:val="22"/>
          <w:szCs w:val="22"/>
        </w:rPr>
        <w:t xml:space="preserve">was defined </w:t>
      </w:r>
      <w:r w:rsidRPr="00436C33">
        <w:rPr>
          <w:rFonts w:ascii="Times New Roman" w:hAnsi="Times New Roman" w:cs="Times New Roman"/>
          <w:sz w:val="22"/>
          <w:szCs w:val="22"/>
        </w:rPr>
        <w:t>as a basis to calculate the expected yawing moment</w:t>
      </w:r>
      <w:r w:rsidR="00410ACA" w:rsidRPr="00436C33">
        <w:rPr>
          <w:rFonts w:ascii="Times New Roman" w:hAnsi="Times New Roman" w:cs="Times New Roman"/>
          <w:sz w:val="22"/>
          <w:szCs w:val="22"/>
        </w:rPr>
        <w:t xml:space="preserve">. Also, </w:t>
      </w:r>
      <w:r w:rsidRPr="00436C33">
        <w:rPr>
          <w:rFonts w:ascii="Times New Roman" w:hAnsi="Times New Roman" w:cs="Times New Roman"/>
          <w:sz w:val="22"/>
          <w:szCs w:val="22"/>
        </w:rPr>
        <w:t xml:space="preserve">in the </w:t>
      </w:r>
      <w:r w:rsidR="00410ACA" w:rsidRPr="00436C33">
        <w:rPr>
          <w:rFonts w:ascii="Times New Roman" w:hAnsi="Times New Roman" w:cs="Times New Roman"/>
          <w:sz w:val="22"/>
          <w:szCs w:val="22"/>
        </w:rPr>
        <w:t xml:space="preserve">research of </w:t>
      </w:r>
      <w:r w:rsidRPr="00436C33">
        <w:rPr>
          <w:rFonts w:ascii="Times New Roman" w:hAnsi="Times New Roman" w:cs="Times New Roman"/>
          <w:sz w:val="22"/>
          <w:szCs w:val="22"/>
        </w:rPr>
        <w:t>distribution of the torque on the wheel</w:t>
      </w:r>
      <w:r w:rsidR="00410ACA" w:rsidRPr="00436C33">
        <w:rPr>
          <w:rFonts w:ascii="Times New Roman" w:hAnsi="Times New Roman" w:cs="Times New Roman"/>
          <w:sz w:val="22"/>
          <w:szCs w:val="22"/>
        </w:rPr>
        <w:t xml:space="preserve"> after reaching constraint saturated,</w:t>
      </w:r>
      <w:r w:rsidRPr="00436C33">
        <w:rPr>
          <w:rFonts w:ascii="Times New Roman" w:hAnsi="Times New Roman" w:cs="Times New Roman"/>
          <w:sz w:val="22"/>
          <w:szCs w:val="22"/>
        </w:rPr>
        <w:t xml:space="preserve"> </w:t>
      </w:r>
      <w:r w:rsidR="00410ACA" w:rsidRPr="00436C33">
        <w:rPr>
          <w:rFonts w:ascii="Times New Roman" w:hAnsi="Times New Roman" w:cs="Times New Roman"/>
          <w:sz w:val="22"/>
          <w:szCs w:val="22"/>
        </w:rPr>
        <w:t>Professor Yu and his team did a respectable job through</w:t>
      </w:r>
      <w:r w:rsidRPr="00436C33">
        <w:rPr>
          <w:rFonts w:ascii="Times New Roman" w:hAnsi="Times New Roman" w:cs="Times New Roman"/>
          <w:sz w:val="22"/>
          <w:szCs w:val="22"/>
        </w:rPr>
        <w:t xml:space="preserve"> iteration of motor torque redistribution problem [</w:t>
      </w:r>
      <w:r w:rsidR="002211B1" w:rsidRPr="00AC3DC1">
        <w:rPr>
          <w:rFonts w:ascii="Times New Roman" w:hAnsi="Times New Roman" w:cs="Times New Roman"/>
          <w:color w:val="2E74B5" w:themeColor="accent5" w:themeShade="BF"/>
          <w:sz w:val="22"/>
          <w:szCs w:val="22"/>
        </w:rPr>
        <w:t>1</w:t>
      </w:r>
      <w:r w:rsidR="008D3849" w:rsidRPr="00AC3DC1">
        <w:rPr>
          <w:rFonts w:ascii="Times New Roman" w:hAnsi="Times New Roman" w:cs="Times New Roman"/>
          <w:color w:val="2E74B5" w:themeColor="accent5" w:themeShade="BF"/>
          <w:sz w:val="22"/>
          <w:szCs w:val="22"/>
        </w:rPr>
        <w:t>8</w:t>
      </w:r>
      <w:r w:rsidRPr="00436C33">
        <w:rPr>
          <w:rFonts w:ascii="Times New Roman" w:hAnsi="Times New Roman" w:cs="Times New Roman"/>
          <w:sz w:val="22"/>
          <w:szCs w:val="22"/>
        </w:rPr>
        <w:t>].</w:t>
      </w:r>
      <w:r w:rsidR="00551F6D" w:rsidRPr="00436C33">
        <w:rPr>
          <w:rFonts w:ascii="Times New Roman" w:hAnsi="Times New Roman" w:cs="Times New Roman"/>
          <w:sz w:val="22"/>
          <w:szCs w:val="22"/>
        </w:rPr>
        <w:t xml:space="preserve"> </w:t>
      </w:r>
    </w:p>
    <w:p w14:paraId="0B27F5AE" w14:textId="0D4C7372" w:rsidR="00931BBA" w:rsidRPr="00436C33" w:rsidRDefault="00410ACA" w:rsidP="00931BBA">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P</w:t>
      </w:r>
      <w:r w:rsidR="00931BBA" w:rsidRPr="00436C33">
        <w:rPr>
          <w:rFonts w:ascii="Times New Roman" w:hAnsi="Times New Roman" w:cs="Times New Roman"/>
          <w:sz w:val="22"/>
          <w:szCs w:val="22"/>
        </w:rPr>
        <w:t xml:space="preserve">rofessor </w:t>
      </w:r>
      <w:r w:rsidRPr="00436C33">
        <w:rPr>
          <w:rFonts w:ascii="Times New Roman" w:hAnsi="Times New Roman" w:cs="Times New Roman"/>
          <w:sz w:val="22"/>
          <w:szCs w:val="22"/>
        </w:rPr>
        <w:t>L</w:t>
      </w:r>
      <w:r w:rsidR="00931BBA" w:rsidRPr="00436C33">
        <w:rPr>
          <w:rFonts w:ascii="Times New Roman" w:hAnsi="Times New Roman" w:cs="Times New Roman"/>
          <w:sz w:val="22"/>
          <w:szCs w:val="22"/>
        </w:rPr>
        <w:t>i</w:t>
      </w:r>
      <w:r w:rsidRPr="00436C33">
        <w:rPr>
          <w:rFonts w:ascii="Times New Roman" w:hAnsi="Times New Roman" w:cs="Times New Roman"/>
          <w:sz w:val="22"/>
          <w:szCs w:val="22"/>
        </w:rPr>
        <w:t xml:space="preserve"> and his</w:t>
      </w:r>
      <w:r w:rsidR="00931BBA" w:rsidRPr="00436C33">
        <w:rPr>
          <w:rFonts w:ascii="Times New Roman" w:hAnsi="Times New Roman" w:cs="Times New Roman"/>
          <w:sz w:val="22"/>
          <w:szCs w:val="22"/>
        </w:rPr>
        <w:t xml:space="preserve"> electric </w:t>
      </w:r>
      <w:r w:rsidRPr="00436C33">
        <w:rPr>
          <w:rFonts w:ascii="Times New Roman" w:hAnsi="Times New Roman" w:cs="Times New Roman"/>
          <w:sz w:val="22"/>
          <w:szCs w:val="22"/>
        </w:rPr>
        <w:t xml:space="preserve">vehicle </w:t>
      </w:r>
      <w:r w:rsidR="00931BBA" w:rsidRPr="00436C33">
        <w:rPr>
          <w:rFonts w:ascii="Times New Roman" w:hAnsi="Times New Roman" w:cs="Times New Roman"/>
          <w:sz w:val="22"/>
          <w:szCs w:val="22"/>
        </w:rPr>
        <w:t>team</w:t>
      </w:r>
      <w:r w:rsidRPr="00436C33">
        <w:rPr>
          <w:rFonts w:ascii="Times New Roman" w:hAnsi="Times New Roman" w:cs="Times New Roman"/>
          <w:sz w:val="22"/>
          <w:szCs w:val="22"/>
        </w:rPr>
        <w:t xml:space="preserve"> from</w:t>
      </w:r>
      <w:r w:rsidR="00931BBA" w:rsidRPr="00436C33">
        <w:rPr>
          <w:rFonts w:ascii="Times New Roman" w:hAnsi="Times New Roman" w:cs="Times New Roman"/>
          <w:sz w:val="22"/>
          <w:szCs w:val="22"/>
        </w:rPr>
        <w:t xml:space="preserve"> </w:t>
      </w:r>
      <w:r w:rsidRPr="00436C33">
        <w:rPr>
          <w:rFonts w:ascii="Times New Roman" w:hAnsi="Times New Roman" w:cs="Times New Roman"/>
          <w:sz w:val="22"/>
          <w:szCs w:val="22"/>
        </w:rPr>
        <w:t xml:space="preserve">Tsinghua </w:t>
      </w:r>
      <w:r w:rsidR="00551F6D" w:rsidRPr="00436C33">
        <w:rPr>
          <w:rFonts w:ascii="Times New Roman" w:hAnsi="Times New Roman" w:cs="Times New Roman"/>
          <w:sz w:val="22"/>
          <w:szCs w:val="22"/>
        </w:rPr>
        <w:t>U</w:t>
      </w:r>
      <w:r w:rsidRPr="00436C33">
        <w:rPr>
          <w:rFonts w:ascii="Times New Roman" w:hAnsi="Times New Roman" w:cs="Times New Roman"/>
          <w:sz w:val="22"/>
          <w:szCs w:val="22"/>
        </w:rPr>
        <w:t>niversity set up</w:t>
      </w:r>
      <w:r w:rsidR="00931BBA" w:rsidRPr="00436C33">
        <w:rPr>
          <w:rFonts w:ascii="Times New Roman" w:hAnsi="Times New Roman" w:cs="Times New Roman"/>
          <w:sz w:val="22"/>
          <w:szCs w:val="22"/>
        </w:rPr>
        <w:t xml:space="preserve"> </w:t>
      </w:r>
      <w:r w:rsidRPr="00436C33">
        <w:rPr>
          <w:rFonts w:ascii="Times New Roman" w:hAnsi="Times New Roman" w:cs="Times New Roman"/>
          <w:sz w:val="22"/>
          <w:szCs w:val="22"/>
        </w:rPr>
        <w:t>an in-</w:t>
      </w:r>
      <w:r w:rsidR="00931BBA" w:rsidRPr="00436C33">
        <w:rPr>
          <w:rFonts w:ascii="Times New Roman" w:hAnsi="Times New Roman" w:cs="Times New Roman"/>
          <w:sz w:val="22"/>
          <w:szCs w:val="22"/>
        </w:rPr>
        <w:t>wheel motor drive</w:t>
      </w:r>
      <w:r w:rsidR="00294CC8" w:rsidRPr="00436C33">
        <w:rPr>
          <w:rFonts w:ascii="Times New Roman" w:hAnsi="Times New Roman" w:cs="Times New Roman"/>
          <w:sz w:val="22"/>
          <w:szCs w:val="22"/>
        </w:rPr>
        <w:t>n</w:t>
      </w:r>
      <w:r w:rsidR="00931BBA" w:rsidRPr="00436C33">
        <w:rPr>
          <w:rFonts w:ascii="Times New Roman" w:hAnsi="Times New Roman" w:cs="Times New Roman"/>
          <w:sz w:val="22"/>
          <w:szCs w:val="22"/>
        </w:rPr>
        <w:t xml:space="preserve"> technology platform</w:t>
      </w:r>
      <w:r w:rsidRPr="00436C33">
        <w:rPr>
          <w:rFonts w:ascii="Times New Roman" w:hAnsi="Times New Roman" w:cs="Times New Roman"/>
          <w:sz w:val="22"/>
          <w:szCs w:val="22"/>
        </w:rPr>
        <w:t>.</w:t>
      </w:r>
      <w:r w:rsidR="00931BBA" w:rsidRPr="00436C33">
        <w:rPr>
          <w:rFonts w:ascii="Times New Roman" w:hAnsi="Times New Roman" w:cs="Times New Roman"/>
          <w:sz w:val="22"/>
          <w:szCs w:val="22"/>
        </w:rPr>
        <w:t xml:space="preserve"> </w:t>
      </w:r>
      <w:r w:rsidRPr="00436C33">
        <w:rPr>
          <w:rFonts w:ascii="Times New Roman" w:hAnsi="Times New Roman" w:cs="Times New Roman"/>
          <w:sz w:val="22"/>
          <w:szCs w:val="22"/>
        </w:rPr>
        <w:t xml:space="preserve">Li and his team strengthened vehicle stability control </w:t>
      </w:r>
      <w:r w:rsidR="00931BBA" w:rsidRPr="00436C33">
        <w:rPr>
          <w:rFonts w:ascii="Times New Roman" w:hAnsi="Times New Roman" w:cs="Times New Roman"/>
          <w:sz w:val="22"/>
          <w:szCs w:val="22"/>
        </w:rPr>
        <w:t xml:space="preserve">by reducing the surface adhesion potential of the tire load rate, </w:t>
      </w:r>
      <w:r w:rsidRPr="00436C33">
        <w:rPr>
          <w:rFonts w:ascii="Times New Roman" w:hAnsi="Times New Roman" w:cs="Times New Roman"/>
          <w:sz w:val="22"/>
          <w:szCs w:val="22"/>
        </w:rPr>
        <w:t xml:space="preserve">and improve vehicle maneuverability </w:t>
      </w:r>
      <w:r w:rsidR="00931BBA" w:rsidRPr="00436C33">
        <w:rPr>
          <w:rFonts w:ascii="Times New Roman" w:hAnsi="Times New Roman" w:cs="Times New Roman"/>
          <w:sz w:val="22"/>
          <w:szCs w:val="22"/>
        </w:rPr>
        <w:t xml:space="preserve">by narrowing </w:t>
      </w:r>
      <w:r w:rsidRPr="00436C33">
        <w:rPr>
          <w:rFonts w:ascii="Times New Roman" w:hAnsi="Times New Roman" w:cs="Times New Roman"/>
          <w:sz w:val="22"/>
          <w:szCs w:val="22"/>
        </w:rPr>
        <w:t xml:space="preserve">the expectation gap between </w:t>
      </w:r>
      <w:r w:rsidR="00931BBA" w:rsidRPr="00436C33">
        <w:rPr>
          <w:rFonts w:ascii="Times New Roman" w:hAnsi="Times New Roman" w:cs="Times New Roman"/>
          <w:sz w:val="22"/>
          <w:szCs w:val="22"/>
        </w:rPr>
        <w:t xml:space="preserve">the current value </w:t>
      </w:r>
      <w:r w:rsidRPr="00436C33">
        <w:rPr>
          <w:rFonts w:ascii="Times New Roman" w:hAnsi="Times New Roman" w:cs="Times New Roman"/>
          <w:sz w:val="22"/>
          <w:szCs w:val="22"/>
        </w:rPr>
        <w:t xml:space="preserve">of wheel torque </w:t>
      </w:r>
      <w:r w:rsidR="00931BBA" w:rsidRPr="00436C33">
        <w:rPr>
          <w:rFonts w:ascii="Times New Roman" w:hAnsi="Times New Roman" w:cs="Times New Roman"/>
          <w:sz w:val="22"/>
          <w:szCs w:val="22"/>
        </w:rPr>
        <w:t xml:space="preserve">and the </w:t>
      </w:r>
      <w:r w:rsidR="00F355CC" w:rsidRPr="00436C33">
        <w:rPr>
          <w:rFonts w:ascii="Times New Roman" w:hAnsi="Times New Roman" w:cs="Times New Roman"/>
          <w:sz w:val="22"/>
          <w:szCs w:val="22"/>
        </w:rPr>
        <w:t xml:space="preserve">responded </w:t>
      </w:r>
      <w:r w:rsidR="00931BBA" w:rsidRPr="00436C33">
        <w:rPr>
          <w:rFonts w:ascii="Times New Roman" w:hAnsi="Times New Roman" w:cs="Times New Roman"/>
          <w:sz w:val="22"/>
          <w:szCs w:val="22"/>
        </w:rPr>
        <w:t>yawing moment</w:t>
      </w:r>
      <w:r w:rsidRPr="00436C33">
        <w:rPr>
          <w:rFonts w:ascii="Times New Roman" w:hAnsi="Times New Roman" w:cs="Times New Roman"/>
          <w:sz w:val="22"/>
          <w:szCs w:val="22"/>
        </w:rPr>
        <w:t>.</w:t>
      </w:r>
      <w:r w:rsidR="00931BBA" w:rsidRPr="00436C33">
        <w:rPr>
          <w:rFonts w:ascii="Times New Roman" w:hAnsi="Times New Roman" w:cs="Times New Roman"/>
          <w:sz w:val="22"/>
          <w:szCs w:val="22"/>
        </w:rPr>
        <w:t xml:space="preserve"> </w:t>
      </w:r>
      <w:r w:rsidR="00F355CC" w:rsidRPr="00436C33">
        <w:rPr>
          <w:rFonts w:ascii="Times New Roman" w:hAnsi="Times New Roman" w:cs="Times New Roman"/>
          <w:sz w:val="22"/>
          <w:szCs w:val="22"/>
        </w:rPr>
        <w:t xml:space="preserve">In the </w:t>
      </w:r>
      <w:r w:rsidR="00931BBA" w:rsidRPr="00436C33">
        <w:rPr>
          <w:rFonts w:ascii="Times New Roman" w:hAnsi="Times New Roman" w:cs="Times New Roman"/>
          <w:sz w:val="22"/>
          <w:szCs w:val="22"/>
        </w:rPr>
        <w:t>optimiz</w:t>
      </w:r>
      <w:r w:rsidR="00F355CC" w:rsidRPr="00436C33">
        <w:rPr>
          <w:rFonts w:ascii="Times New Roman" w:hAnsi="Times New Roman" w:cs="Times New Roman"/>
          <w:sz w:val="22"/>
          <w:szCs w:val="22"/>
        </w:rPr>
        <w:t>ation of</w:t>
      </w:r>
      <w:r w:rsidR="00931BBA" w:rsidRPr="00436C33">
        <w:rPr>
          <w:rFonts w:ascii="Times New Roman" w:hAnsi="Times New Roman" w:cs="Times New Roman"/>
          <w:sz w:val="22"/>
          <w:szCs w:val="22"/>
        </w:rPr>
        <w:t xml:space="preserve"> the allocation of torque, </w:t>
      </w:r>
      <w:r w:rsidR="00F355CC" w:rsidRPr="00436C33">
        <w:rPr>
          <w:rFonts w:ascii="Times New Roman" w:hAnsi="Times New Roman" w:cs="Times New Roman"/>
          <w:sz w:val="22"/>
          <w:szCs w:val="22"/>
        </w:rPr>
        <w:t xml:space="preserve">Li assigned weight coefficient to stability and maneuverability, </w:t>
      </w:r>
      <w:r w:rsidR="00931BBA" w:rsidRPr="00436C33">
        <w:rPr>
          <w:rFonts w:ascii="Times New Roman" w:hAnsi="Times New Roman" w:cs="Times New Roman"/>
          <w:sz w:val="22"/>
          <w:szCs w:val="22"/>
        </w:rPr>
        <w:t xml:space="preserve">and </w:t>
      </w:r>
      <w:r w:rsidR="00F355CC" w:rsidRPr="00436C33">
        <w:rPr>
          <w:rFonts w:ascii="Times New Roman" w:hAnsi="Times New Roman" w:cs="Times New Roman"/>
          <w:sz w:val="22"/>
          <w:szCs w:val="22"/>
        </w:rPr>
        <w:t>took</w:t>
      </w:r>
      <w:r w:rsidR="00931BBA" w:rsidRPr="00436C33">
        <w:rPr>
          <w:rFonts w:ascii="Times New Roman" w:hAnsi="Times New Roman" w:cs="Times New Roman"/>
          <w:sz w:val="22"/>
          <w:szCs w:val="22"/>
        </w:rPr>
        <w:t xml:space="preserve"> the surface adhesion and motor peak torque constraints on the effects of stability control system </w:t>
      </w:r>
      <w:r w:rsidR="00F355CC" w:rsidRPr="00436C33">
        <w:rPr>
          <w:rFonts w:ascii="Times New Roman" w:hAnsi="Times New Roman" w:cs="Times New Roman"/>
          <w:sz w:val="22"/>
          <w:szCs w:val="22"/>
        </w:rPr>
        <w:t>into consideration</w:t>
      </w:r>
      <w:r w:rsidR="00AC3DC1">
        <w:rPr>
          <w:rFonts w:ascii="Times New Roman" w:hAnsi="Times New Roman" w:cs="Times New Roman"/>
          <w:sz w:val="22"/>
          <w:szCs w:val="22"/>
        </w:rPr>
        <w:t xml:space="preserve"> </w:t>
      </w:r>
      <w:r w:rsidR="00931BBA" w:rsidRPr="00436C33">
        <w:rPr>
          <w:rFonts w:ascii="Times New Roman" w:hAnsi="Times New Roman" w:cs="Times New Roman"/>
          <w:sz w:val="22"/>
          <w:szCs w:val="22"/>
        </w:rPr>
        <w:t>[</w:t>
      </w:r>
      <w:r w:rsidR="008D3849" w:rsidRPr="00AC3DC1">
        <w:rPr>
          <w:rFonts w:ascii="Times New Roman" w:hAnsi="Times New Roman" w:cs="Times New Roman"/>
          <w:color w:val="2E74B5" w:themeColor="accent5" w:themeShade="BF"/>
          <w:sz w:val="22"/>
          <w:szCs w:val="22"/>
        </w:rPr>
        <w:t>19</w:t>
      </w:r>
      <w:r w:rsidR="00931BBA" w:rsidRPr="00436C33">
        <w:rPr>
          <w:rFonts w:ascii="Times New Roman" w:hAnsi="Times New Roman" w:cs="Times New Roman"/>
          <w:sz w:val="22"/>
          <w:szCs w:val="22"/>
        </w:rPr>
        <w:t>].</w:t>
      </w:r>
      <w:r w:rsidR="00551F6D" w:rsidRPr="00436C33">
        <w:rPr>
          <w:rFonts w:ascii="Times New Roman" w:hAnsi="Times New Roman" w:cs="Times New Roman"/>
          <w:sz w:val="22"/>
          <w:szCs w:val="22"/>
        </w:rPr>
        <w:t xml:space="preserve"> </w:t>
      </w:r>
    </w:p>
    <w:p w14:paraId="059D8638" w14:textId="77777777"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In addition, the research on direct yaw moment control strategy also includes the following contents:</w:t>
      </w:r>
    </w:p>
    <w:p w14:paraId="0732C599" w14:textId="18C72A76"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Huang et al. designed a multi-model control system based on the BP-PID control algorithm, and the simulation test showed that the designed microcontroller had good control performance and guaranteed the lateral stability of the distributed drive vehicle under different road adhesion coefficients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20</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41D33B59" w14:textId="05B8B4C8"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Hierarchy control is adopted by </w:t>
      </w:r>
      <w:proofErr w:type="spellStart"/>
      <w:r w:rsidRPr="00436C33">
        <w:rPr>
          <w:rFonts w:ascii="Times New Roman" w:hAnsi="Times New Roman" w:cs="Times New Roman"/>
          <w:sz w:val="22"/>
          <w:szCs w:val="22"/>
        </w:rPr>
        <w:t>Asiabar</w:t>
      </w:r>
      <w:proofErr w:type="spellEnd"/>
      <w:r w:rsidRPr="00436C33">
        <w:rPr>
          <w:rFonts w:ascii="Times New Roman" w:hAnsi="Times New Roman" w:cs="Times New Roman"/>
          <w:sz w:val="22"/>
          <w:szCs w:val="22"/>
        </w:rPr>
        <w:t xml:space="preserve"> et al. The upper controller includes PID controller with constant longitudinal velocity and yaw moment controller based on adaptive sliding mode control algorithm, while the lower controller includes longitudinal slip rate controller and torque distributor. Lane change, double lane shift and step steering conditions were simulated and verified in Simulink software, and the results show that the designed control algorithm can improve the vehicle's operating stability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21</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5F98AB15" w14:textId="07B95524"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Beal et al. defined the state boundary based on the parameters estimated by the </w:t>
      </w:r>
      <w:r w:rsidR="000723AA" w:rsidRPr="00436C33">
        <w:rPr>
          <w:rFonts w:ascii="Times New Roman" w:hAnsi="Times New Roman" w:cs="Times New Roman"/>
          <w:sz w:val="22"/>
          <w:szCs w:val="22"/>
        </w:rPr>
        <w:t>roll</w:t>
      </w:r>
      <w:r w:rsidRPr="00436C33">
        <w:rPr>
          <w:rFonts w:ascii="Times New Roman" w:hAnsi="Times New Roman" w:cs="Times New Roman"/>
          <w:sz w:val="22"/>
          <w:szCs w:val="22"/>
        </w:rPr>
        <w:t xml:space="preserve"> Angle of the centroid and road surface adhesion, and selected the model prediction algorithm to design the stability controller, so that the vehicle movement could be maintained within the stable area. The results show that the designed control algorithm can improve the stability of the vehicle in the limit condition very well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22</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7EE83817" w14:textId="6CEC0191"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Based on the </w:t>
      </w:r>
      <w:r w:rsidR="00FB56FD" w:rsidRPr="00436C33">
        <w:rPr>
          <w:rFonts w:ascii="Times New Roman" w:hAnsi="Times New Roman" w:cs="Times New Roman"/>
          <w:sz w:val="22"/>
          <w:szCs w:val="22"/>
        </w:rPr>
        <w:t>2DOF</w:t>
      </w:r>
      <w:r w:rsidRPr="00436C33">
        <w:rPr>
          <w:rFonts w:ascii="Times New Roman" w:hAnsi="Times New Roman" w:cs="Times New Roman"/>
          <w:sz w:val="22"/>
          <w:szCs w:val="22"/>
        </w:rPr>
        <w:t xml:space="preserve"> vehicle reference model, Wang et al. controlled the yaw rate based on the fuzzy algorithm, and generated the yaw moment of the vehicle by adjusting the torque of the </w:t>
      </w:r>
      <w:r w:rsidR="00FB56FD" w:rsidRPr="00436C33">
        <w:rPr>
          <w:rFonts w:ascii="Times New Roman" w:hAnsi="Times New Roman" w:cs="Times New Roman"/>
          <w:sz w:val="22"/>
          <w:szCs w:val="22"/>
        </w:rPr>
        <w:t>in</w:t>
      </w:r>
      <w:r w:rsidRPr="00436C33">
        <w:rPr>
          <w:rFonts w:ascii="Times New Roman" w:hAnsi="Times New Roman" w:cs="Times New Roman"/>
          <w:sz w:val="22"/>
          <w:szCs w:val="22"/>
        </w:rPr>
        <w:t xml:space="preserve">-wheel motor. It was verified in the co-simulation platform built by Simulink and </w:t>
      </w:r>
      <w:proofErr w:type="spellStart"/>
      <w:r w:rsidRPr="00436C33">
        <w:rPr>
          <w:rFonts w:ascii="Times New Roman" w:hAnsi="Times New Roman" w:cs="Times New Roman"/>
          <w:sz w:val="22"/>
          <w:szCs w:val="22"/>
        </w:rPr>
        <w:t>CarSim</w:t>
      </w:r>
      <w:proofErr w:type="spellEnd"/>
      <w:r w:rsidRPr="00436C33">
        <w:rPr>
          <w:rFonts w:ascii="Times New Roman" w:hAnsi="Times New Roman" w:cs="Times New Roman"/>
          <w:sz w:val="22"/>
          <w:szCs w:val="22"/>
        </w:rPr>
        <w:t xml:space="preserve">, and the results show that the designed fuzzy control strategy can improve the vehicle handling stability very well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23</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2DBCC70A" w14:textId="5C6A25B3"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Yan </w:t>
      </w:r>
      <w:proofErr w:type="spellStart"/>
      <w:r w:rsidRPr="00436C33">
        <w:rPr>
          <w:rFonts w:ascii="Times New Roman" w:hAnsi="Times New Roman" w:cs="Times New Roman"/>
          <w:sz w:val="22"/>
          <w:szCs w:val="22"/>
        </w:rPr>
        <w:t>Yunbing</w:t>
      </w:r>
      <w:proofErr w:type="spellEnd"/>
      <w:r w:rsidRPr="00436C33">
        <w:rPr>
          <w:rFonts w:ascii="Times New Roman" w:hAnsi="Times New Roman" w:cs="Times New Roman"/>
          <w:sz w:val="22"/>
          <w:szCs w:val="22"/>
        </w:rPr>
        <w:t xml:space="preserve"> et al. designed the direct yaw moment control strategy based on the neural network PID control algorithm, and then realized the distribution of additional yaw moment </w:t>
      </w:r>
      <w:r w:rsidRPr="00436C33">
        <w:rPr>
          <w:rFonts w:ascii="Times New Roman" w:hAnsi="Times New Roman" w:cs="Times New Roman"/>
          <w:sz w:val="22"/>
          <w:szCs w:val="22"/>
        </w:rPr>
        <w:lastRenderedPageBreak/>
        <w:t xml:space="preserve">through the method of dynamic load distribution of front and rear axles. Based on </w:t>
      </w:r>
      <w:proofErr w:type="spellStart"/>
      <w:r w:rsidRPr="00436C33">
        <w:rPr>
          <w:rFonts w:ascii="Times New Roman" w:hAnsi="Times New Roman" w:cs="Times New Roman"/>
          <w:sz w:val="22"/>
          <w:szCs w:val="22"/>
        </w:rPr>
        <w:t>CarSim</w:t>
      </w:r>
      <w:proofErr w:type="spellEnd"/>
      <w:r w:rsidRPr="00436C33">
        <w:rPr>
          <w:rFonts w:ascii="Times New Roman" w:hAnsi="Times New Roman" w:cs="Times New Roman"/>
          <w:sz w:val="22"/>
          <w:szCs w:val="22"/>
        </w:rPr>
        <w:t xml:space="preserve">/Simulink co-simulation, the results show that this method can improve the stability of vehicles at medium and high speeds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24</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3E2C87B3" w14:textId="3198B4E2"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Chen </w:t>
      </w:r>
      <w:proofErr w:type="spellStart"/>
      <w:r w:rsidRPr="00436C33">
        <w:rPr>
          <w:rFonts w:ascii="Times New Roman" w:hAnsi="Times New Roman" w:cs="Times New Roman"/>
          <w:sz w:val="22"/>
          <w:szCs w:val="22"/>
        </w:rPr>
        <w:t>Jie</w:t>
      </w:r>
      <w:proofErr w:type="spellEnd"/>
      <w:r w:rsidRPr="00436C33">
        <w:rPr>
          <w:rFonts w:ascii="Times New Roman" w:hAnsi="Times New Roman" w:cs="Times New Roman"/>
          <w:sz w:val="22"/>
          <w:szCs w:val="22"/>
        </w:rPr>
        <w:t xml:space="preserve"> et al. designed the vehicle stability control strategy based on the model predictive control algorithm of nonlinear vehicle model, and carried out simulation verification through step steering and FMVSS126 conditions. The results show that the designed stability controller is effective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25</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4D5EB94A" w14:textId="4AB9E3A6"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Chen Long et al. designed a vehicle stability controller based on the </w:t>
      </w:r>
      <w:r w:rsidRPr="00436C33">
        <w:rPr>
          <w:rFonts w:ascii="Times New Roman" w:hAnsi="Times New Roman" w:cs="Times New Roman"/>
          <w:sz w:val="22"/>
          <w:szCs w:val="22"/>
        </w:rPr>
        <w:t xml:space="preserve"> control theory. The results show that the designed stability controller can improve the stability and safety of the vehicle with high robustness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26</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45F72EDD" w14:textId="44E0A006"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Li </w:t>
      </w:r>
      <w:proofErr w:type="spellStart"/>
      <w:r w:rsidRPr="00436C33">
        <w:rPr>
          <w:rFonts w:ascii="Times New Roman" w:hAnsi="Times New Roman" w:cs="Times New Roman"/>
          <w:sz w:val="22"/>
          <w:szCs w:val="22"/>
        </w:rPr>
        <w:t>Shoutao</w:t>
      </w:r>
      <w:proofErr w:type="spellEnd"/>
      <w:r w:rsidRPr="00436C33">
        <w:rPr>
          <w:rFonts w:ascii="Times New Roman" w:hAnsi="Times New Roman" w:cs="Times New Roman"/>
          <w:sz w:val="22"/>
          <w:szCs w:val="22"/>
        </w:rPr>
        <w:t xml:space="preserve"> et al. adopted a layered structure, and the upper system was based on sliding mode variable structure algorithm to jointly control the yaw rate and </w:t>
      </w:r>
      <w:proofErr w:type="spellStart"/>
      <w:r w:rsidRPr="00436C33">
        <w:rPr>
          <w:rFonts w:ascii="Times New Roman" w:hAnsi="Times New Roman" w:cs="Times New Roman"/>
          <w:sz w:val="22"/>
          <w:szCs w:val="22"/>
        </w:rPr>
        <w:t>sidesyaw</w:t>
      </w:r>
      <w:proofErr w:type="spellEnd"/>
      <w:r w:rsidRPr="00436C33">
        <w:rPr>
          <w:rFonts w:ascii="Times New Roman" w:hAnsi="Times New Roman" w:cs="Times New Roman"/>
          <w:sz w:val="22"/>
          <w:szCs w:val="22"/>
        </w:rPr>
        <w:t xml:space="preserve"> Angle of the center of mass, and to determine the required additional yaw moment. The lower system distributes the yaw moment reasonably in the upper system. The medium-speed Fishhook condition verification based on low adhesion road surface can quickly track the reference target and improve the stability and safety of the vehicle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27</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36CDAC1A" w14:textId="62DB5B7F"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Other studies on torque distribution methods are shown below</w:t>
      </w:r>
      <w:r w:rsidR="00423196" w:rsidRPr="00436C33">
        <w:rPr>
          <w:rFonts w:ascii="Times New Roman" w:hAnsi="Times New Roman" w:cs="Times New Roman"/>
          <w:sz w:val="22"/>
          <w:szCs w:val="22"/>
        </w:rPr>
        <w:t>:</w:t>
      </w:r>
    </w:p>
    <w:p w14:paraId="0B5036CB" w14:textId="38B4509E"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Based on the rule method, Shino et al., the front and rear axle wheels and the coaxial left and right wheels distribute the vehicle torque according to a certain proportional coefficient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28</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1F52B8F4" w14:textId="231A8787"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Based on the rule method, Mutoh et al. designed the driving torque distribution method and braking torque distribution method during steering according to the change of wheel vertical load. Simulation verification was carried out on low-adhesion road surface, and the results show that the designed torque distribution is effective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29</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438E2CC0" w14:textId="2762DA41"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Peng et al. designed the optimal tire force distribution with the goal of minimizing the tire adhesion margin variance. The results showed that the torque distribution method designed by Peng et al. could achieve uniform utilization of tire force and had good robustness to road roughness disturbance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30</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r w:rsidR="00572975" w:rsidRPr="00436C33">
        <w:rPr>
          <w:rFonts w:ascii="Times New Roman" w:hAnsi="Times New Roman" w:cs="Times New Roman"/>
          <w:sz w:val="22"/>
          <w:szCs w:val="22"/>
        </w:rPr>
        <w:t xml:space="preserve"> </w:t>
      </w:r>
    </w:p>
    <w:p w14:paraId="40579FDC" w14:textId="5B81A899" w:rsidR="00651803" w:rsidRPr="00436C33" w:rsidRDefault="00651803" w:rsidP="00651803">
      <w:pPr>
        <w:pStyle w:val="a3"/>
        <w:shd w:val="clear" w:color="auto" w:fill="FFFFFF"/>
        <w:jc w:val="both"/>
        <w:rPr>
          <w:rFonts w:ascii="Times New Roman" w:hAnsi="Times New Roman" w:cs="Times New Roman"/>
          <w:sz w:val="22"/>
          <w:szCs w:val="22"/>
        </w:rPr>
      </w:pPr>
      <w:proofErr w:type="spellStart"/>
      <w:r w:rsidRPr="00436C33">
        <w:rPr>
          <w:rFonts w:ascii="Times New Roman" w:hAnsi="Times New Roman" w:cs="Times New Roman"/>
          <w:sz w:val="22"/>
          <w:szCs w:val="22"/>
        </w:rPr>
        <w:t>Mokhiamar</w:t>
      </w:r>
      <w:proofErr w:type="spellEnd"/>
      <w:r w:rsidRPr="00436C33">
        <w:rPr>
          <w:rFonts w:ascii="Times New Roman" w:hAnsi="Times New Roman" w:cs="Times New Roman"/>
          <w:sz w:val="22"/>
          <w:szCs w:val="22"/>
        </w:rPr>
        <w:t xml:space="preserve"> et al. established a multi-objective function with the minimum tire load rate, the minimum error of total driving moment and the minimum error of additional yaw moment, and designed different weighting coefficients for different objectives to meet the design requirements. The results show that the designed method can well improve the vehicle handling stability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31</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7C9C9A27" w14:textId="682B8CC0" w:rsidR="00651803" w:rsidRPr="00436C33" w:rsidRDefault="00651803" w:rsidP="0065180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Yan </w:t>
      </w:r>
      <w:proofErr w:type="spellStart"/>
      <w:r w:rsidRPr="00436C33">
        <w:rPr>
          <w:rFonts w:ascii="Times New Roman" w:hAnsi="Times New Roman" w:cs="Times New Roman"/>
          <w:sz w:val="22"/>
          <w:szCs w:val="22"/>
        </w:rPr>
        <w:t>Yunbing</w:t>
      </w:r>
      <w:proofErr w:type="spellEnd"/>
      <w:r w:rsidRPr="00436C33">
        <w:rPr>
          <w:rFonts w:ascii="Times New Roman" w:hAnsi="Times New Roman" w:cs="Times New Roman"/>
          <w:sz w:val="22"/>
          <w:szCs w:val="22"/>
        </w:rPr>
        <w:t xml:space="preserve"> et al. designed a direct yaw torque controller based on the neural network PID algorithm. Considering the limitations of the road surface and actuators, the yaw torque distribution was realized through the principle of dynamic load distribution of the front and rear axles. Moreover, based on the verification of emergency steering and emergency lane shifting </w:t>
      </w:r>
      <w:r w:rsidRPr="00436C33">
        <w:rPr>
          <w:rFonts w:ascii="Times New Roman" w:hAnsi="Times New Roman" w:cs="Times New Roman"/>
          <w:sz w:val="22"/>
          <w:szCs w:val="22"/>
        </w:rPr>
        <w:lastRenderedPageBreak/>
        <w:t xml:space="preserve">conditions on medium-speed smooth road surface, the vehicle's handling stability is improved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24</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531C9A8E" w14:textId="68C098FD" w:rsidR="002211B1" w:rsidRPr="00436C33" w:rsidRDefault="00651803" w:rsidP="00651803">
      <w:pPr>
        <w:pStyle w:val="a3"/>
        <w:shd w:val="clear" w:color="auto" w:fill="FFFFFF"/>
        <w:jc w:val="both"/>
        <w:rPr>
          <w:rFonts w:ascii="Times New Roman" w:hAnsi="Times New Roman" w:cs="Times New Roman"/>
          <w:sz w:val="22"/>
          <w:szCs w:val="22"/>
        </w:rPr>
      </w:pPr>
      <w:proofErr w:type="spellStart"/>
      <w:r w:rsidRPr="00436C33">
        <w:rPr>
          <w:rFonts w:ascii="Times New Roman" w:hAnsi="Times New Roman" w:cs="Times New Roman"/>
          <w:sz w:val="22"/>
          <w:szCs w:val="22"/>
        </w:rPr>
        <w:t>Lisheng</w:t>
      </w:r>
      <w:proofErr w:type="spellEnd"/>
      <w:r w:rsidRPr="00436C33">
        <w:rPr>
          <w:rFonts w:ascii="Times New Roman" w:hAnsi="Times New Roman" w:cs="Times New Roman"/>
          <w:sz w:val="22"/>
          <w:szCs w:val="22"/>
        </w:rPr>
        <w:t xml:space="preserve"> </w:t>
      </w:r>
      <w:proofErr w:type="spellStart"/>
      <w:r w:rsidR="003D765A" w:rsidRPr="00436C33">
        <w:rPr>
          <w:rFonts w:ascii="Times New Roman" w:hAnsi="Times New Roman" w:cs="Times New Roman"/>
          <w:sz w:val="22"/>
          <w:szCs w:val="22"/>
        </w:rPr>
        <w:t>Jin</w:t>
      </w:r>
      <w:proofErr w:type="spellEnd"/>
      <w:r w:rsidR="003D765A" w:rsidRPr="00436C33">
        <w:rPr>
          <w:rFonts w:ascii="Times New Roman" w:hAnsi="Times New Roman" w:cs="Times New Roman"/>
          <w:sz w:val="22"/>
          <w:szCs w:val="22"/>
        </w:rPr>
        <w:t xml:space="preserve"> </w:t>
      </w:r>
      <w:r w:rsidRPr="00436C33">
        <w:rPr>
          <w:rFonts w:ascii="Times New Roman" w:hAnsi="Times New Roman" w:cs="Times New Roman"/>
          <w:sz w:val="22"/>
          <w:szCs w:val="22"/>
        </w:rPr>
        <w:t xml:space="preserve">et al. took the minimum sum of wheel utilization rate as optimization index, road conditions and actuators as constraint conditions, converted it into quadratic programming form based on the theory of quadratic programming, and designed a yaw-moment distributor to realize the distribution of wheel torque. Moreover, based on the high-speed acceleration and deceleration double-lane shifting condition of high adhesion road surface, it is verified that the vehicle can be driven according to the driver's will, and the utilization rate of tires is reduced, which greatly improves the vehicle's operating stability </w:t>
      </w:r>
      <w:r w:rsidR="006753FB" w:rsidRPr="00436C33">
        <w:rPr>
          <w:rFonts w:ascii="Times New Roman" w:hAnsi="Times New Roman" w:cs="Times New Roman"/>
          <w:sz w:val="22"/>
          <w:szCs w:val="22"/>
        </w:rPr>
        <w:t>[</w:t>
      </w:r>
      <w:r w:rsidR="006753FB" w:rsidRPr="00AC3DC1">
        <w:rPr>
          <w:rFonts w:ascii="Times New Roman" w:hAnsi="Times New Roman" w:cs="Times New Roman"/>
          <w:color w:val="2E74B5" w:themeColor="accent5" w:themeShade="BF"/>
          <w:sz w:val="22"/>
          <w:szCs w:val="22"/>
        </w:rPr>
        <w:t>32</w:t>
      </w:r>
      <w:r w:rsidR="006753FB" w:rsidRPr="00436C33">
        <w:rPr>
          <w:rFonts w:ascii="Times New Roman" w:hAnsi="Times New Roman" w:cs="Times New Roman"/>
          <w:sz w:val="22"/>
          <w:szCs w:val="22"/>
        </w:rPr>
        <w:t>]</w:t>
      </w:r>
      <w:r w:rsidRPr="00436C33">
        <w:rPr>
          <w:rFonts w:ascii="Times New Roman" w:hAnsi="Times New Roman" w:cs="Times New Roman"/>
          <w:sz w:val="22"/>
          <w:szCs w:val="22"/>
        </w:rPr>
        <w:t>.</w:t>
      </w:r>
    </w:p>
    <w:p w14:paraId="19262E14" w14:textId="30F11D8E" w:rsidR="00733CDD" w:rsidRPr="00436C33" w:rsidRDefault="009140E5" w:rsidP="00733CDD">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To sum up, many large car companies and well-known universities have done a lot of research and development work in in-wheel motor electric vehicles. With the mature of in-wheel motor technology and battery technology, in-wheel motor electric vehicle will become the development direction of the next generation of electric vehicles due to its unique advantages. At present, the direct yaw moment control method is mainly used to study the handling </w:t>
      </w:r>
      <w:r w:rsidR="008D3849" w:rsidRPr="00436C33">
        <w:rPr>
          <w:rFonts w:ascii="Times New Roman" w:hAnsi="Times New Roman" w:cs="Times New Roman"/>
          <w:sz w:val="22"/>
          <w:szCs w:val="22"/>
        </w:rPr>
        <w:t xml:space="preserve">and </w:t>
      </w:r>
      <w:r w:rsidRPr="00436C33">
        <w:rPr>
          <w:rFonts w:ascii="Times New Roman" w:hAnsi="Times New Roman" w:cs="Times New Roman"/>
          <w:sz w:val="22"/>
          <w:szCs w:val="22"/>
        </w:rPr>
        <w:t xml:space="preserve">stability of </w:t>
      </w:r>
      <w:r w:rsidR="008D3849" w:rsidRPr="00436C33">
        <w:rPr>
          <w:rFonts w:ascii="Times New Roman" w:hAnsi="Times New Roman" w:cs="Times New Roman"/>
          <w:sz w:val="22"/>
          <w:szCs w:val="22"/>
        </w:rPr>
        <w:t>in-wheel</w:t>
      </w:r>
      <w:r w:rsidRPr="00436C33">
        <w:rPr>
          <w:rFonts w:ascii="Times New Roman" w:hAnsi="Times New Roman" w:cs="Times New Roman"/>
          <w:sz w:val="22"/>
          <w:szCs w:val="22"/>
        </w:rPr>
        <w:t xml:space="preserve"> motor electric vehicle. Specifically speaking, DYC is to calculate the yaw moment required under the ideal state according to the input of steering wheel and accelerator pedal and the state information collected by the sensor. By reasonably distributing the torque of each wheel, the yaw moment is generated, so as to improve the handling and stability of the vehicle. Its advantage lies in the yaw moment control can be completed without the intervention of the braking system, improve the economy at the same time, ensure the dynamic performance of the vehicle, and improve the speed of turning as well. Because the motor i</w:t>
      </w:r>
      <w:r w:rsidR="002A69A7" w:rsidRPr="00436C33">
        <w:rPr>
          <w:rFonts w:ascii="Times New Roman" w:hAnsi="Times New Roman" w:cs="Times New Roman"/>
          <w:sz w:val="22"/>
          <w:szCs w:val="22"/>
        </w:rPr>
        <w:t>s</w:t>
      </w:r>
      <w:r w:rsidRPr="00436C33">
        <w:rPr>
          <w:rFonts w:ascii="Times New Roman" w:hAnsi="Times New Roman" w:cs="Times New Roman"/>
          <w:sz w:val="22"/>
          <w:szCs w:val="22"/>
        </w:rPr>
        <w:t xml:space="preserve"> the only actuator, the direct yaw moment control respon</w:t>
      </w:r>
      <w:r w:rsidR="00874F88" w:rsidRPr="00436C33">
        <w:rPr>
          <w:rFonts w:ascii="Times New Roman" w:hAnsi="Times New Roman" w:cs="Times New Roman" w:hint="eastAsia"/>
          <w:sz w:val="22"/>
          <w:szCs w:val="22"/>
        </w:rPr>
        <w:t>d</w:t>
      </w:r>
      <w:r w:rsidR="002A69A7" w:rsidRPr="00436C33">
        <w:rPr>
          <w:rFonts w:ascii="Times New Roman" w:hAnsi="Times New Roman" w:cs="Times New Roman" w:hint="eastAsia"/>
          <w:sz w:val="22"/>
          <w:szCs w:val="22"/>
        </w:rPr>
        <w:t>s</w:t>
      </w:r>
      <w:r w:rsidRPr="00436C33">
        <w:rPr>
          <w:rFonts w:ascii="Times New Roman" w:hAnsi="Times New Roman" w:cs="Times New Roman"/>
          <w:sz w:val="22"/>
          <w:szCs w:val="22"/>
        </w:rPr>
        <w:t xml:space="preserve"> more rapid</w:t>
      </w:r>
      <w:r w:rsidR="00874F88" w:rsidRPr="00436C33">
        <w:rPr>
          <w:rFonts w:ascii="Times New Roman" w:hAnsi="Times New Roman" w:cs="Times New Roman"/>
          <w:sz w:val="22"/>
          <w:szCs w:val="22"/>
        </w:rPr>
        <w:t>ly</w:t>
      </w:r>
      <w:r w:rsidRPr="00436C33">
        <w:rPr>
          <w:rFonts w:ascii="Times New Roman" w:hAnsi="Times New Roman" w:cs="Times New Roman"/>
          <w:sz w:val="22"/>
          <w:szCs w:val="22"/>
        </w:rPr>
        <w:t xml:space="preserve"> and the control effect is more ideal.</w:t>
      </w:r>
      <w:r w:rsidR="009870C0" w:rsidRPr="00436C33">
        <w:rPr>
          <w:rFonts w:ascii="Times New Roman" w:hAnsi="Times New Roman" w:cs="Times New Roman"/>
          <w:sz w:val="22"/>
          <w:szCs w:val="22"/>
        </w:rPr>
        <w:t xml:space="preserve"> </w:t>
      </w:r>
    </w:p>
    <w:p w14:paraId="1B3F1C66" w14:textId="5832C941" w:rsidR="00722553" w:rsidRDefault="00CD1787" w:rsidP="00CD1787">
      <w:pPr>
        <w:pStyle w:val="1"/>
        <w:ind w:left="432" w:hanging="432"/>
        <w:jc w:val="both"/>
        <w:rPr>
          <w:lang w:eastAsia="zh-CN"/>
        </w:rPr>
      </w:pPr>
      <w:bookmarkStart w:id="5" w:name="_Toc68616554"/>
      <w:r>
        <w:rPr>
          <w:rFonts w:ascii="Arial" w:hAnsi="Arial"/>
        </w:rPr>
        <w:t xml:space="preserve">4 </w:t>
      </w:r>
      <w:r w:rsidR="00722553" w:rsidRPr="00CD1787">
        <w:rPr>
          <w:rFonts w:ascii="Arial" w:hAnsi="Arial"/>
        </w:rPr>
        <w:t>Proposed Methodologies</w:t>
      </w:r>
      <w:bookmarkEnd w:id="5"/>
      <w:r w:rsidR="009870C0">
        <w:rPr>
          <w:lang w:eastAsia="zh-CN"/>
        </w:rPr>
        <w:t xml:space="preserve"> </w:t>
      </w:r>
    </w:p>
    <w:p w14:paraId="1E42298C" w14:textId="101A498B"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In this project, the research will take the form of </w:t>
      </w:r>
      <w:proofErr w:type="spellStart"/>
      <w:r w:rsidRPr="00436C33">
        <w:rPr>
          <w:rFonts w:ascii="Times New Roman" w:hAnsi="Times New Roman" w:cs="Times New Roman"/>
          <w:sz w:val="22"/>
          <w:szCs w:val="22"/>
        </w:rPr>
        <w:t>Matlab</w:t>
      </w:r>
      <w:proofErr w:type="spellEnd"/>
      <w:r w:rsidRPr="00436C33">
        <w:rPr>
          <w:rFonts w:ascii="Times New Roman" w:hAnsi="Times New Roman" w:cs="Times New Roman"/>
          <w:sz w:val="22"/>
          <w:szCs w:val="22"/>
        </w:rPr>
        <w:t>/Simulink and VI-grade co-simulation. VI has a platform for parametric modeling of the vehicle, which is very convenient for researchers because it eliminates the need for them to construct a vehicle dynamics model separately. Therefore, researchers can focus on the creation of control</w:t>
      </w:r>
      <w:r w:rsidR="00572975" w:rsidRPr="00436C33">
        <w:rPr>
          <w:rFonts w:ascii="Times New Roman" w:hAnsi="Times New Roman" w:cs="Times New Roman"/>
          <w:sz w:val="22"/>
          <w:szCs w:val="22"/>
        </w:rPr>
        <w:t>ler, which is the core of this project</w:t>
      </w:r>
      <w:r w:rsidRPr="00436C33">
        <w:rPr>
          <w:rFonts w:ascii="Times New Roman" w:hAnsi="Times New Roman" w:cs="Times New Roman"/>
          <w:sz w:val="22"/>
          <w:szCs w:val="22"/>
        </w:rPr>
        <w:t xml:space="preserve">. The main problems to be solved in this project are </w:t>
      </w:r>
      <w:r w:rsidR="00572975" w:rsidRPr="00436C33">
        <w:rPr>
          <w:rFonts w:ascii="Times New Roman" w:hAnsi="Times New Roman" w:cs="Times New Roman"/>
          <w:sz w:val="22"/>
          <w:szCs w:val="22"/>
        </w:rPr>
        <w:t xml:space="preserve">shown </w:t>
      </w:r>
      <w:r w:rsidRPr="00436C33">
        <w:rPr>
          <w:rFonts w:ascii="Times New Roman" w:hAnsi="Times New Roman" w:cs="Times New Roman"/>
          <w:sz w:val="22"/>
          <w:szCs w:val="22"/>
        </w:rPr>
        <w:t>as follows:</w:t>
      </w:r>
    </w:p>
    <w:p w14:paraId="6B408FF6" w14:textId="5E154646" w:rsidR="00CB65FF" w:rsidRPr="009606AB" w:rsidRDefault="009606AB" w:rsidP="00A36BB3">
      <w:pPr>
        <w:pStyle w:val="2"/>
        <w:widowControl/>
        <w:spacing w:before="40" w:after="0" w:line="360" w:lineRule="auto"/>
        <w:ind w:left="578" w:hanging="578"/>
        <w:rPr>
          <w:rFonts w:ascii="Arial" w:hAnsi="Arial"/>
          <w:b w:val="0"/>
          <w:bCs w:val="0"/>
          <w:color w:val="2F5496" w:themeColor="accent1" w:themeShade="BF"/>
          <w:kern w:val="0"/>
          <w:sz w:val="26"/>
          <w:szCs w:val="26"/>
          <w:lang w:val="en-GB" w:eastAsia="en-US"/>
        </w:rPr>
      </w:pPr>
      <w:bookmarkStart w:id="6" w:name="_Toc68616555"/>
      <w:r w:rsidRPr="009606AB">
        <w:rPr>
          <w:rFonts w:ascii="Arial" w:hAnsi="Arial"/>
          <w:b w:val="0"/>
          <w:bCs w:val="0"/>
          <w:color w:val="2F5496" w:themeColor="accent1" w:themeShade="BF"/>
          <w:kern w:val="0"/>
          <w:sz w:val="26"/>
          <w:szCs w:val="26"/>
          <w:lang w:val="en-GB" w:eastAsia="en-US"/>
        </w:rPr>
        <w:t>4.1</w:t>
      </w:r>
      <w:r w:rsidR="001460FC">
        <w:rPr>
          <w:rFonts w:ascii="Arial" w:hAnsi="Arial"/>
          <w:b w:val="0"/>
          <w:bCs w:val="0"/>
          <w:color w:val="2F5496" w:themeColor="accent1" w:themeShade="BF"/>
          <w:kern w:val="0"/>
          <w:sz w:val="26"/>
          <w:szCs w:val="26"/>
          <w:lang w:val="en-GB" w:eastAsia="en-US"/>
        </w:rPr>
        <w:t xml:space="preserve"> </w:t>
      </w:r>
      <w:r w:rsidR="00572975" w:rsidRPr="009606AB">
        <w:rPr>
          <w:rFonts w:ascii="Arial" w:hAnsi="Arial"/>
          <w:b w:val="0"/>
          <w:bCs w:val="0"/>
          <w:color w:val="2F5496" w:themeColor="accent1" w:themeShade="BF"/>
          <w:kern w:val="0"/>
          <w:sz w:val="26"/>
          <w:szCs w:val="26"/>
          <w:lang w:val="en-GB" w:eastAsia="en-US"/>
        </w:rPr>
        <w:t>U</w:t>
      </w:r>
      <w:r w:rsidR="00CB65FF" w:rsidRPr="009606AB">
        <w:rPr>
          <w:rFonts w:ascii="Arial" w:hAnsi="Arial"/>
          <w:b w:val="0"/>
          <w:bCs w:val="0"/>
          <w:color w:val="2F5496" w:themeColor="accent1" w:themeShade="BF"/>
          <w:kern w:val="0"/>
          <w:sz w:val="26"/>
          <w:szCs w:val="26"/>
          <w:lang w:val="en-GB" w:eastAsia="en-US"/>
        </w:rPr>
        <w:t>pper controller (motion controller)</w:t>
      </w:r>
      <w:r w:rsidR="00572975" w:rsidRPr="009606AB">
        <w:rPr>
          <w:rFonts w:ascii="Arial" w:hAnsi="Arial"/>
          <w:b w:val="0"/>
          <w:bCs w:val="0"/>
          <w:color w:val="2F5496" w:themeColor="accent1" w:themeShade="BF"/>
          <w:kern w:val="0"/>
          <w:sz w:val="26"/>
          <w:szCs w:val="26"/>
          <w:lang w:val="en-GB" w:eastAsia="en-US"/>
        </w:rPr>
        <w:t xml:space="preserve"> design and debug</w:t>
      </w:r>
      <w:bookmarkEnd w:id="6"/>
    </w:p>
    <w:p w14:paraId="26DFC1BC" w14:textId="00B616B7" w:rsidR="00CB65FF" w:rsidRPr="00436C33" w:rsidRDefault="00E63982"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H</w:t>
      </w:r>
      <w:r w:rsidR="00572975" w:rsidRPr="00436C33">
        <w:rPr>
          <w:rFonts w:ascii="Times New Roman" w:hAnsi="Times New Roman" w:cs="Times New Roman"/>
          <w:sz w:val="22"/>
          <w:szCs w:val="22"/>
        </w:rPr>
        <w:t>ierarchical control</w:t>
      </w:r>
      <w:r w:rsidRPr="00436C33">
        <w:rPr>
          <w:rFonts w:ascii="Times New Roman" w:hAnsi="Times New Roman" w:cs="Times New Roman"/>
          <w:sz w:val="22"/>
          <w:szCs w:val="22"/>
        </w:rPr>
        <w:t xml:space="preserve"> is usually used as the structure in direct yaw moment control</w:t>
      </w:r>
      <w:r w:rsidR="00CB65FF" w:rsidRPr="00436C33">
        <w:rPr>
          <w:rFonts w:ascii="Times New Roman" w:hAnsi="Times New Roman" w:cs="Times New Roman"/>
          <w:sz w:val="22"/>
          <w:szCs w:val="22"/>
        </w:rPr>
        <w:t xml:space="preserve">. The main function of the upper controller is to calculate the total longitudinal force, lateral force and yaw moment required by vehicle movement according to the reference model and </w:t>
      </w:r>
      <w:r w:rsidRPr="00436C33">
        <w:rPr>
          <w:rFonts w:ascii="Times New Roman" w:hAnsi="Times New Roman" w:cs="Times New Roman"/>
          <w:sz w:val="22"/>
          <w:szCs w:val="22"/>
        </w:rPr>
        <w:t xml:space="preserve">state of motion of </w:t>
      </w:r>
      <w:r w:rsidR="00CB65FF" w:rsidRPr="00436C33">
        <w:rPr>
          <w:rFonts w:ascii="Times New Roman" w:hAnsi="Times New Roman" w:cs="Times New Roman"/>
          <w:sz w:val="22"/>
          <w:szCs w:val="22"/>
        </w:rPr>
        <w:t xml:space="preserve">vehicle. The lower </w:t>
      </w:r>
      <w:r w:rsidR="00423196" w:rsidRPr="00436C33">
        <w:rPr>
          <w:rFonts w:ascii="Times New Roman" w:hAnsi="Times New Roman" w:cs="Times New Roman"/>
          <w:sz w:val="22"/>
          <w:szCs w:val="22"/>
        </w:rPr>
        <w:t>controller</w:t>
      </w:r>
      <w:r w:rsidR="00CB65FF" w:rsidRPr="00436C33">
        <w:rPr>
          <w:rFonts w:ascii="Times New Roman" w:hAnsi="Times New Roman" w:cs="Times New Roman"/>
          <w:sz w:val="22"/>
          <w:szCs w:val="22"/>
        </w:rPr>
        <w:t xml:space="preserve"> is generally a torque distributor, mainly </w:t>
      </w:r>
      <w:r w:rsidRPr="00436C33">
        <w:rPr>
          <w:rFonts w:ascii="Times New Roman" w:hAnsi="Times New Roman" w:cs="Times New Roman"/>
          <w:sz w:val="22"/>
          <w:szCs w:val="22"/>
        </w:rPr>
        <w:t>determining</w:t>
      </w:r>
      <w:r w:rsidR="00CB65FF" w:rsidRPr="00436C33">
        <w:rPr>
          <w:rFonts w:ascii="Times New Roman" w:hAnsi="Times New Roman" w:cs="Times New Roman"/>
          <w:sz w:val="22"/>
          <w:szCs w:val="22"/>
        </w:rPr>
        <w:t xml:space="preserve"> how to optimize the distribution of the torque of each wheel. The upper controller may adopt the following schemes:</w:t>
      </w:r>
    </w:p>
    <w:p w14:paraId="71181C64" w14:textId="0DFC5BA7"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1. PID control</w:t>
      </w:r>
    </w:p>
    <w:p w14:paraId="45061307" w14:textId="1A546BCC"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lastRenderedPageBreak/>
        <w:t xml:space="preserve">According to the </w:t>
      </w:r>
      <w:r w:rsidR="00E63982" w:rsidRPr="00436C33">
        <w:rPr>
          <w:rFonts w:ascii="Times New Roman" w:hAnsi="Times New Roman" w:cs="Times New Roman"/>
          <w:sz w:val="22"/>
          <w:szCs w:val="22"/>
        </w:rPr>
        <w:t>difference</w:t>
      </w:r>
      <w:r w:rsidRPr="00436C33">
        <w:rPr>
          <w:rFonts w:ascii="Times New Roman" w:hAnsi="Times New Roman" w:cs="Times New Roman"/>
          <w:sz w:val="22"/>
          <w:szCs w:val="22"/>
        </w:rPr>
        <w:t xml:space="preserve"> between the </w:t>
      </w:r>
      <w:r w:rsidR="00E63982" w:rsidRPr="00436C33">
        <w:rPr>
          <w:rFonts w:ascii="Times New Roman" w:hAnsi="Times New Roman" w:cs="Times New Roman"/>
          <w:sz w:val="22"/>
          <w:szCs w:val="22"/>
        </w:rPr>
        <w:t>target</w:t>
      </w:r>
      <w:r w:rsidRPr="00436C33">
        <w:rPr>
          <w:rFonts w:ascii="Times New Roman" w:hAnsi="Times New Roman" w:cs="Times New Roman"/>
          <w:sz w:val="22"/>
          <w:szCs w:val="22"/>
        </w:rPr>
        <w:t xml:space="preserve"> yaw velocity and the actual yaw torque, the yaw torque needed to stabilize the vehicle is calculated in the control method based on proportional adjustment. This feedback control method based on proportion is simple and practical, and can achieve better control effect. However, with the change of driving conditions, the control effect will have obvious fluctuations and lack of robustness.</w:t>
      </w:r>
    </w:p>
    <w:p w14:paraId="1514C033" w14:textId="76610CA0" w:rsidR="00CB65FF" w:rsidRPr="00436C33" w:rsidRDefault="00EB630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2. </w:t>
      </w:r>
      <w:r w:rsidR="00CB65FF" w:rsidRPr="00436C33">
        <w:rPr>
          <w:rFonts w:ascii="Times New Roman" w:hAnsi="Times New Roman" w:cs="Times New Roman"/>
          <w:sz w:val="22"/>
          <w:szCs w:val="22"/>
        </w:rPr>
        <w:t>Sliding mode control</w:t>
      </w:r>
    </w:p>
    <w:p w14:paraId="581E1109" w14:textId="0B5104CC"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The basic idea of sliding mode control is to make the system state converge to the sliding mode plane by presetting the sliding mode plane. This control algorithm has good anti-interference ability and strong robustness. However, due to its control characteristics, it is easy for some state variables to </w:t>
      </w:r>
      <w:r w:rsidR="00E63982" w:rsidRPr="00436C33">
        <w:rPr>
          <w:rFonts w:ascii="Times New Roman" w:hAnsi="Times New Roman" w:cs="Times New Roman"/>
          <w:sz w:val="22"/>
          <w:szCs w:val="22"/>
        </w:rPr>
        <w:t>present</w:t>
      </w:r>
      <w:r w:rsidRPr="00436C33">
        <w:rPr>
          <w:rFonts w:ascii="Times New Roman" w:hAnsi="Times New Roman" w:cs="Times New Roman"/>
          <w:sz w:val="22"/>
          <w:szCs w:val="22"/>
        </w:rPr>
        <w:t xml:space="preserve"> </w:t>
      </w:r>
      <w:r w:rsidR="00E63982" w:rsidRPr="00436C33">
        <w:rPr>
          <w:rFonts w:ascii="Times New Roman" w:hAnsi="Times New Roman" w:cs="Times New Roman"/>
          <w:sz w:val="22"/>
          <w:szCs w:val="22"/>
        </w:rPr>
        <w:t>chattering</w:t>
      </w:r>
      <w:r w:rsidRPr="00436C33">
        <w:rPr>
          <w:rFonts w:ascii="Times New Roman" w:hAnsi="Times New Roman" w:cs="Times New Roman"/>
          <w:sz w:val="22"/>
          <w:szCs w:val="22"/>
        </w:rPr>
        <w:t>.</w:t>
      </w:r>
    </w:p>
    <w:p w14:paraId="14805C11" w14:textId="3E31C161"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3. Fuzzy control</w:t>
      </w:r>
    </w:p>
    <w:p w14:paraId="1B58AAD4" w14:textId="14CA66BD"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Fuzzy control is an intelligent control method, which does not need to know the precise mathematical model of the control object and has good control robustness. However, it has high requirements for the design of </w:t>
      </w:r>
      <w:r w:rsidR="00E63982" w:rsidRPr="00436C33">
        <w:rPr>
          <w:rFonts w:ascii="Times New Roman" w:hAnsi="Times New Roman" w:cs="Times New Roman"/>
          <w:sz w:val="22"/>
          <w:szCs w:val="22"/>
        </w:rPr>
        <w:t>sub</w:t>
      </w:r>
      <w:r w:rsidRPr="00436C33">
        <w:rPr>
          <w:rFonts w:ascii="Times New Roman" w:hAnsi="Times New Roman" w:cs="Times New Roman"/>
          <w:sz w:val="22"/>
          <w:szCs w:val="22"/>
        </w:rPr>
        <w:t>function in fuzzy logic. The quality of its control depends on whether the formulation of rules among control variables is reasonable.</w:t>
      </w:r>
    </w:p>
    <w:p w14:paraId="339E58C3" w14:textId="7135DDEB" w:rsidR="00CB65FF" w:rsidRPr="009606AB" w:rsidRDefault="009606AB" w:rsidP="009606AB">
      <w:pPr>
        <w:pStyle w:val="2"/>
        <w:widowControl/>
        <w:spacing w:before="40" w:after="0" w:line="360" w:lineRule="auto"/>
        <w:ind w:left="576" w:hanging="576"/>
        <w:rPr>
          <w:rFonts w:ascii="Arial" w:hAnsi="Arial"/>
          <w:b w:val="0"/>
          <w:bCs w:val="0"/>
          <w:color w:val="2F5496" w:themeColor="accent1" w:themeShade="BF"/>
          <w:kern w:val="0"/>
          <w:sz w:val="26"/>
          <w:szCs w:val="26"/>
          <w:lang w:val="en-GB" w:eastAsia="en-US"/>
        </w:rPr>
      </w:pPr>
      <w:bookmarkStart w:id="7" w:name="_Toc68616556"/>
      <w:r>
        <w:rPr>
          <w:rFonts w:ascii="Arial" w:hAnsi="Arial"/>
          <w:b w:val="0"/>
          <w:bCs w:val="0"/>
          <w:color w:val="2F5496" w:themeColor="accent1" w:themeShade="BF"/>
          <w:kern w:val="0"/>
          <w:sz w:val="26"/>
          <w:szCs w:val="26"/>
          <w:lang w:val="en-GB" w:eastAsia="en-US"/>
        </w:rPr>
        <w:t>4.2</w:t>
      </w:r>
      <w:r w:rsidR="001460FC">
        <w:rPr>
          <w:rFonts w:ascii="Arial" w:hAnsi="Arial"/>
          <w:b w:val="0"/>
          <w:bCs w:val="0"/>
          <w:color w:val="2F5496" w:themeColor="accent1" w:themeShade="BF"/>
          <w:kern w:val="0"/>
          <w:sz w:val="26"/>
          <w:szCs w:val="26"/>
          <w:lang w:val="en-GB" w:eastAsia="en-US"/>
        </w:rPr>
        <w:t xml:space="preserve"> </w:t>
      </w:r>
      <w:r w:rsidR="00CB65FF" w:rsidRPr="009606AB">
        <w:rPr>
          <w:rFonts w:ascii="Arial" w:hAnsi="Arial"/>
          <w:b w:val="0"/>
          <w:bCs w:val="0"/>
          <w:color w:val="2F5496" w:themeColor="accent1" w:themeShade="BF"/>
          <w:kern w:val="0"/>
          <w:sz w:val="26"/>
          <w:szCs w:val="26"/>
          <w:lang w:val="en-GB" w:eastAsia="en-US"/>
        </w:rPr>
        <w:t xml:space="preserve">Design and debug </w:t>
      </w:r>
      <w:r>
        <w:rPr>
          <w:rFonts w:ascii="Arial" w:hAnsi="Arial"/>
          <w:b w:val="0"/>
          <w:bCs w:val="0"/>
          <w:color w:val="2F5496" w:themeColor="accent1" w:themeShade="BF"/>
          <w:kern w:val="0"/>
          <w:sz w:val="26"/>
          <w:szCs w:val="26"/>
          <w:lang w:val="en-GB" w:eastAsia="en-US"/>
        </w:rPr>
        <w:t xml:space="preserve">of </w:t>
      </w:r>
      <w:r w:rsidR="00CB65FF" w:rsidRPr="009606AB">
        <w:rPr>
          <w:rFonts w:ascii="Arial" w:hAnsi="Arial"/>
          <w:b w:val="0"/>
          <w:bCs w:val="0"/>
          <w:color w:val="2F5496" w:themeColor="accent1" w:themeShade="BF"/>
          <w:kern w:val="0"/>
          <w:sz w:val="26"/>
          <w:szCs w:val="26"/>
          <w:lang w:val="en-GB" w:eastAsia="en-US"/>
        </w:rPr>
        <w:t>the lower controller (driving force distributor)</w:t>
      </w:r>
      <w:bookmarkEnd w:id="7"/>
    </w:p>
    <w:p w14:paraId="5CC01132" w14:textId="5A2061D0"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The driving force distributor is a link at the bottom of the whole dynamic control, and the quality of the distributor determines the </w:t>
      </w:r>
      <w:r w:rsidR="00E63982" w:rsidRPr="00436C33">
        <w:rPr>
          <w:rFonts w:ascii="Times New Roman" w:hAnsi="Times New Roman" w:cs="Times New Roman"/>
          <w:sz w:val="22"/>
          <w:szCs w:val="22"/>
        </w:rPr>
        <w:t>quality of</w:t>
      </w:r>
      <w:r w:rsidRPr="00436C33">
        <w:rPr>
          <w:rFonts w:ascii="Times New Roman" w:hAnsi="Times New Roman" w:cs="Times New Roman"/>
          <w:sz w:val="22"/>
          <w:szCs w:val="22"/>
        </w:rPr>
        <w:t xml:space="preserve"> </w:t>
      </w:r>
      <w:r w:rsidR="00E63982" w:rsidRPr="00436C33">
        <w:rPr>
          <w:rFonts w:ascii="Times New Roman" w:hAnsi="Times New Roman" w:cs="Times New Roman"/>
          <w:sz w:val="22"/>
          <w:szCs w:val="22"/>
        </w:rPr>
        <w:t xml:space="preserve">handling and </w:t>
      </w:r>
      <w:r w:rsidRPr="00436C33">
        <w:rPr>
          <w:rFonts w:ascii="Times New Roman" w:hAnsi="Times New Roman" w:cs="Times New Roman"/>
          <w:sz w:val="22"/>
          <w:szCs w:val="22"/>
        </w:rPr>
        <w:t>stability control. In previous studies, the design scheme can be divided into the following types:</w:t>
      </w:r>
    </w:p>
    <w:p w14:paraId="4F609BA1" w14:textId="78A32B27" w:rsidR="00CB65FF" w:rsidRPr="00A36BB3" w:rsidRDefault="00A36BB3" w:rsidP="00436C33">
      <w:pPr>
        <w:pStyle w:val="a3"/>
        <w:shd w:val="clear" w:color="auto" w:fill="FFFFFF"/>
        <w:jc w:val="both"/>
        <w:rPr>
          <w:rFonts w:ascii="Arial" w:hAnsi="Arial" w:cs="Arial"/>
          <w:color w:val="2F5496" w:themeColor="accent1" w:themeShade="BF"/>
          <w:sz w:val="22"/>
          <w:szCs w:val="22"/>
        </w:rPr>
      </w:pPr>
      <w:r w:rsidRPr="00A36BB3">
        <w:rPr>
          <w:rFonts w:ascii="Arial" w:hAnsi="Arial" w:cs="Arial"/>
          <w:color w:val="2F5496" w:themeColor="accent1" w:themeShade="BF"/>
          <w:sz w:val="22"/>
          <w:szCs w:val="22"/>
        </w:rPr>
        <w:t>4.2.1</w:t>
      </w:r>
      <w:r w:rsidR="00CB65FF" w:rsidRPr="00A36BB3">
        <w:rPr>
          <w:rFonts w:ascii="Arial" w:hAnsi="Arial" w:cs="Arial"/>
          <w:color w:val="2F5496" w:themeColor="accent1" w:themeShade="BF"/>
          <w:sz w:val="22"/>
          <w:szCs w:val="22"/>
        </w:rPr>
        <w:t xml:space="preserve"> Rules-based distribution of drivers</w:t>
      </w:r>
    </w:p>
    <w:p w14:paraId="483F61FB" w14:textId="6D147350"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To be specific, the rule-based driving force distribution scheme does not calculate the generalized control force of the vehicle. Instead, the vehicle is divided into starting, normal driving, skid, steering, braking and other conditions through driver input, and the torque of each wheel is adjusted according to different conditions to achieve the goal of stability or economy. These methods are easy to implement, and the computation is small, </w:t>
      </w:r>
      <w:r w:rsidR="00CE05FF" w:rsidRPr="00436C33">
        <w:rPr>
          <w:rFonts w:ascii="Times New Roman" w:hAnsi="Times New Roman" w:cs="Times New Roman"/>
          <w:sz w:val="22"/>
          <w:szCs w:val="22"/>
        </w:rPr>
        <w:t>which improves</w:t>
      </w:r>
      <w:r w:rsidRPr="00436C33">
        <w:rPr>
          <w:rFonts w:ascii="Times New Roman" w:hAnsi="Times New Roman" w:cs="Times New Roman"/>
          <w:sz w:val="22"/>
          <w:szCs w:val="22"/>
        </w:rPr>
        <w:t xml:space="preserve"> the</w:t>
      </w:r>
      <w:r w:rsidR="00CE05FF" w:rsidRPr="00436C33">
        <w:rPr>
          <w:rFonts w:ascii="Times New Roman" w:hAnsi="Times New Roman" w:cs="Times New Roman"/>
          <w:sz w:val="22"/>
          <w:szCs w:val="22"/>
        </w:rPr>
        <w:t>ir</w:t>
      </w:r>
      <w:r w:rsidRPr="00436C33">
        <w:rPr>
          <w:rFonts w:ascii="Times New Roman" w:hAnsi="Times New Roman" w:cs="Times New Roman"/>
          <w:sz w:val="22"/>
          <w:szCs w:val="22"/>
        </w:rPr>
        <w:t xml:space="preserve"> </w:t>
      </w:r>
      <w:r w:rsidR="00CE05FF" w:rsidRPr="00436C33">
        <w:rPr>
          <w:rFonts w:ascii="Times New Roman" w:hAnsi="Times New Roman" w:cs="Times New Roman"/>
          <w:sz w:val="22"/>
          <w:szCs w:val="22"/>
        </w:rPr>
        <w:t>instantaneity</w:t>
      </w:r>
      <w:r w:rsidRPr="00436C33">
        <w:rPr>
          <w:rFonts w:ascii="Times New Roman" w:hAnsi="Times New Roman" w:cs="Times New Roman"/>
          <w:sz w:val="22"/>
          <w:szCs w:val="22"/>
        </w:rPr>
        <w:t xml:space="preserve">. </w:t>
      </w:r>
      <w:r w:rsidR="00CE05FF" w:rsidRPr="00436C33">
        <w:rPr>
          <w:rFonts w:ascii="Times New Roman" w:hAnsi="Times New Roman" w:cs="Times New Roman"/>
          <w:sz w:val="22"/>
          <w:szCs w:val="22"/>
        </w:rPr>
        <w:t>A</w:t>
      </w:r>
      <w:r w:rsidRPr="00436C33">
        <w:rPr>
          <w:rFonts w:ascii="Times New Roman" w:hAnsi="Times New Roman" w:cs="Times New Roman"/>
          <w:sz w:val="22"/>
          <w:szCs w:val="22"/>
        </w:rPr>
        <w:t xml:space="preserve"> problem </w:t>
      </w:r>
      <w:r w:rsidR="00CE05FF" w:rsidRPr="00436C33">
        <w:rPr>
          <w:rFonts w:ascii="Times New Roman" w:hAnsi="Times New Roman" w:cs="Times New Roman"/>
          <w:sz w:val="22"/>
          <w:szCs w:val="22"/>
        </w:rPr>
        <w:t>which</w:t>
      </w:r>
      <w:r w:rsidRPr="00436C33">
        <w:rPr>
          <w:rFonts w:ascii="Times New Roman" w:hAnsi="Times New Roman" w:cs="Times New Roman"/>
          <w:sz w:val="22"/>
          <w:szCs w:val="22"/>
        </w:rPr>
        <w:t xml:space="preserve"> this </w:t>
      </w:r>
      <w:r w:rsidR="00CE05FF" w:rsidRPr="00436C33">
        <w:rPr>
          <w:rFonts w:ascii="Times New Roman" w:hAnsi="Times New Roman" w:cs="Times New Roman"/>
          <w:sz w:val="22"/>
          <w:szCs w:val="22"/>
        </w:rPr>
        <w:t>method</w:t>
      </w:r>
      <w:r w:rsidRPr="00436C33">
        <w:rPr>
          <w:rFonts w:ascii="Times New Roman" w:hAnsi="Times New Roman" w:cs="Times New Roman"/>
          <w:sz w:val="22"/>
          <w:szCs w:val="22"/>
        </w:rPr>
        <w:t xml:space="preserve"> </w:t>
      </w:r>
      <w:r w:rsidR="00CE05FF" w:rsidRPr="00436C33">
        <w:rPr>
          <w:rFonts w:ascii="Times New Roman" w:hAnsi="Times New Roman" w:cs="Times New Roman"/>
          <w:sz w:val="22"/>
          <w:szCs w:val="22"/>
        </w:rPr>
        <w:t xml:space="preserve">has </w:t>
      </w:r>
      <w:r w:rsidRPr="00436C33">
        <w:rPr>
          <w:rFonts w:ascii="Times New Roman" w:hAnsi="Times New Roman" w:cs="Times New Roman"/>
          <w:sz w:val="22"/>
          <w:szCs w:val="22"/>
        </w:rPr>
        <w:t>is that it is difficult to divide the conditions into details, and the</w:t>
      </w:r>
      <w:r w:rsidR="00CE05FF" w:rsidRPr="00436C33">
        <w:rPr>
          <w:rFonts w:ascii="Times New Roman" w:hAnsi="Times New Roman" w:cs="Times New Roman"/>
          <w:sz w:val="22"/>
          <w:szCs w:val="22"/>
        </w:rPr>
        <w:t xml:space="preserve"> principles</w:t>
      </w:r>
      <w:r w:rsidRPr="00436C33">
        <w:rPr>
          <w:rFonts w:ascii="Times New Roman" w:hAnsi="Times New Roman" w:cs="Times New Roman"/>
          <w:sz w:val="22"/>
          <w:szCs w:val="22"/>
        </w:rPr>
        <w:t xml:space="preserve"> for distinguishing different conditions are not </w:t>
      </w:r>
      <w:r w:rsidR="00CE05FF" w:rsidRPr="00436C33">
        <w:rPr>
          <w:rFonts w:ascii="Times New Roman" w:hAnsi="Times New Roman" w:cs="Times New Roman"/>
          <w:sz w:val="22"/>
          <w:szCs w:val="22"/>
        </w:rPr>
        <w:t xml:space="preserve">quite </w:t>
      </w:r>
      <w:r w:rsidRPr="00436C33">
        <w:rPr>
          <w:rFonts w:ascii="Times New Roman" w:hAnsi="Times New Roman" w:cs="Times New Roman"/>
          <w:sz w:val="22"/>
          <w:szCs w:val="22"/>
        </w:rPr>
        <w:t>reasonable</w:t>
      </w:r>
      <w:r w:rsidR="00CE05FF" w:rsidRPr="00436C33">
        <w:rPr>
          <w:rFonts w:ascii="Times New Roman" w:hAnsi="Times New Roman" w:cs="Times New Roman"/>
          <w:sz w:val="22"/>
          <w:szCs w:val="22"/>
        </w:rPr>
        <w:t xml:space="preserve">. What’s more, </w:t>
      </w:r>
      <w:r w:rsidRPr="00436C33">
        <w:rPr>
          <w:rFonts w:ascii="Times New Roman" w:hAnsi="Times New Roman" w:cs="Times New Roman"/>
          <w:sz w:val="22"/>
          <w:szCs w:val="22"/>
        </w:rPr>
        <w:t>it is difficult to adapt to the real environment</w:t>
      </w:r>
      <w:r w:rsidR="00CE05FF" w:rsidRPr="00436C33">
        <w:rPr>
          <w:rFonts w:ascii="Times New Roman" w:hAnsi="Times New Roman" w:cs="Times New Roman"/>
          <w:sz w:val="22"/>
          <w:szCs w:val="22"/>
        </w:rPr>
        <w:t>s which are more complex</w:t>
      </w:r>
      <w:r w:rsidRPr="00436C33">
        <w:rPr>
          <w:rFonts w:ascii="Times New Roman" w:hAnsi="Times New Roman" w:cs="Times New Roman"/>
          <w:sz w:val="22"/>
          <w:szCs w:val="22"/>
        </w:rPr>
        <w:t>.</w:t>
      </w:r>
    </w:p>
    <w:p w14:paraId="429EA2A4" w14:textId="41983BDB" w:rsidR="00CB65FF" w:rsidRPr="00A36BB3" w:rsidRDefault="00A36BB3" w:rsidP="00436C33">
      <w:pPr>
        <w:pStyle w:val="a3"/>
        <w:shd w:val="clear" w:color="auto" w:fill="FFFFFF"/>
        <w:jc w:val="both"/>
        <w:rPr>
          <w:rFonts w:ascii="Arial" w:hAnsi="Arial" w:cs="Arial"/>
          <w:color w:val="2F5496" w:themeColor="accent1" w:themeShade="BF"/>
          <w:sz w:val="22"/>
          <w:szCs w:val="22"/>
        </w:rPr>
      </w:pPr>
      <w:r w:rsidRPr="00A36BB3">
        <w:rPr>
          <w:rFonts w:ascii="Arial" w:hAnsi="Arial" w:cs="Arial"/>
          <w:color w:val="2F5496" w:themeColor="accent1" w:themeShade="BF"/>
          <w:sz w:val="22"/>
          <w:szCs w:val="22"/>
        </w:rPr>
        <w:t>4.2.2</w:t>
      </w:r>
      <w:r w:rsidR="00CB65FF" w:rsidRPr="00A36BB3">
        <w:rPr>
          <w:rFonts w:ascii="Arial" w:hAnsi="Arial" w:cs="Arial"/>
          <w:color w:val="2F5496" w:themeColor="accent1" w:themeShade="BF"/>
          <w:sz w:val="22"/>
          <w:szCs w:val="22"/>
        </w:rPr>
        <w:t xml:space="preserve"> Driving force allocation based on objective optimization</w:t>
      </w:r>
    </w:p>
    <w:p w14:paraId="4E025CF3" w14:textId="23A20FDF"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Most </w:t>
      </w:r>
      <w:r w:rsidR="000723AA" w:rsidRPr="00436C33">
        <w:rPr>
          <w:rFonts w:ascii="Times New Roman" w:hAnsi="Times New Roman" w:cs="Times New Roman"/>
          <w:sz w:val="22"/>
          <w:szCs w:val="22"/>
        </w:rPr>
        <w:t>in-wheel</w:t>
      </w:r>
      <w:r w:rsidRPr="00436C33">
        <w:rPr>
          <w:rFonts w:ascii="Times New Roman" w:hAnsi="Times New Roman" w:cs="Times New Roman"/>
          <w:sz w:val="22"/>
          <w:szCs w:val="22"/>
        </w:rPr>
        <w:t xml:space="preserve"> electric vehicles are equipped with four motors, while the yaw moment controller</w:t>
      </w:r>
      <w:r w:rsidR="00CE05FF" w:rsidRPr="00436C33">
        <w:rPr>
          <w:rFonts w:ascii="Times New Roman" w:hAnsi="Times New Roman" w:cs="Times New Roman"/>
          <w:sz w:val="22"/>
          <w:szCs w:val="22"/>
        </w:rPr>
        <w:t xml:space="preserve"> only</w:t>
      </w:r>
      <w:r w:rsidRPr="00436C33">
        <w:rPr>
          <w:rFonts w:ascii="Times New Roman" w:hAnsi="Times New Roman" w:cs="Times New Roman"/>
          <w:sz w:val="22"/>
          <w:szCs w:val="22"/>
        </w:rPr>
        <w:t xml:space="preserve"> calculates the generalized </w:t>
      </w:r>
      <w:r w:rsidR="000D4A6F" w:rsidRPr="00436C33">
        <w:rPr>
          <w:rFonts w:ascii="Times New Roman" w:hAnsi="Times New Roman" w:cs="Times New Roman"/>
          <w:sz w:val="22"/>
          <w:szCs w:val="22"/>
        </w:rPr>
        <w:t xml:space="preserve">yaw moment and longitudinal </w:t>
      </w:r>
      <w:r w:rsidRPr="00436C33">
        <w:rPr>
          <w:rFonts w:ascii="Times New Roman" w:hAnsi="Times New Roman" w:cs="Times New Roman"/>
          <w:sz w:val="22"/>
          <w:szCs w:val="22"/>
        </w:rPr>
        <w:t>force, so the problem of driving force distribution is an optimization problem of over-drive system</w:t>
      </w:r>
      <w:r w:rsidR="00CE05FF" w:rsidRPr="00436C33">
        <w:rPr>
          <w:rFonts w:ascii="Times New Roman" w:hAnsi="Times New Roman" w:cs="Times New Roman"/>
          <w:sz w:val="22"/>
          <w:szCs w:val="22"/>
        </w:rPr>
        <w:t>.</w:t>
      </w:r>
      <w:r w:rsidRPr="00436C33">
        <w:rPr>
          <w:rFonts w:ascii="Times New Roman" w:hAnsi="Times New Roman" w:cs="Times New Roman"/>
          <w:sz w:val="22"/>
          <w:szCs w:val="22"/>
        </w:rPr>
        <w:t xml:space="preserve"> </w:t>
      </w:r>
      <w:r w:rsidR="000D4A6F" w:rsidRPr="00436C33">
        <w:rPr>
          <w:rFonts w:ascii="Times New Roman" w:hAnsi="Times New Roman" w:cs="Times New Roman"/>
          <w:sz w:val="22"/>
          <w:szCs w:val="22"/>
        </w:rPr>
        <w:t>As a result,</w:t>
      </w:r>
      <w:r w:rsidRPr="00436C33">
        <w:rPr>
          <w:rFonts w:ascii="Times New Roman" w:hAnsi="Times New Roman" w:cs="Times New Roman"/>
          <w:sz w:val="22"/>
          <w:szCs w:val="22"/>
        </w:rPr>
        <w:t xml:space="preserve"> more current studies adopt the method of multi-objective optimization distribution. Among </w:t>
      </w:r>
      <w:proofErr w:type="gramStart"/>
      <w:r w:rsidR="000D4A6F" w:rsidRPr="00436C33">
        <w:rPr>
          <w:rFonts w:ascii="Times New Roman" w:hAnsi="Times New Roman" w:cs="Times New Roman"/>
          <w:sz w:val="22"/>
          <w:szCs w:val="22"/>
        </w:rPr>
        <w:t>those</w:t>
      </w:r>
      <w:r w:rsidRPr="00436C33">
        <w:rPr>
          <w:rFonts w:ascii="Times New Roman" w:hAnsi="Times New Roman" w:cs="Times New Roman"/>
          <w:sz w:val="22"/>
          <w:szCs w:val="22"/>
        </w:rPr>
        <w:t xml:space="preserve"> </w:t>
      </w:r>
      <w:r w:rsidR="000D4A6F" w:rsidRPr="00436C33">
        <w:rPr>
          <w:rFonts w:ascii="Times New Roman" w:hAnsi="Times New Roman" w:cs="Times New Roman"/>
          <w:sz w:val="22"/>
          <w:szCs w:val="22"/>
        </w:rPr>
        <w:t>torque</w:t>
      </w:r>
      <w:r w:rsidRPr="00436C33">
        <w:rPr>
          <w:rFonts w:ascii="Times New Roman" w:hAnsi="Times New Roman" w:cs="Times New Roman"/>
          <w:sz w:val="22"/>
          <w:szCs w:val="22"/>
        </w:rPr>
        <w:t xml:space="preserve"> allocation</w:t>
      </w:r>
      <w:proofErr w:type="gramEnd"/>
      <w:r w:rsidR="000D4A6F" w:rsidRPr="00436C33">
        <w:rPr>
          <w:rFonts w:ascii="Times New Roman" w:hAnsi="Times New Roman" w:cs="Times New Roman"/>
          <w:sz w:val="22"/>
          <w:szCs w:val="22"/>
        </w:rPr>
        <w:t xml:space="preserve"> distribute</w:t>
      </w:r>
      <w:r w:rsidRPr="00436C33">
        <w:rPr>
          <w:rFonts w:ascii="Times New Roman" w:hAnsi="Times New Roman" w:cs="Times New Roman"/>
          <w:sz w:val="22"/>
          <w:szCs w:val="22"/>
        </w:rPr>
        <w:t xml:space="preserve"> algorithms, the improved algorithm based on the generalized invers</w:t>
      </w:r>
      <w:r w:rsidR="000D4A6F" w:rsidRPr="00436C33">
        <w:rPr>
          <w:rFonts w:ascii="Times New Roman" w:hAnsi="Times New Roman" w:cs="Times New Roman"/>
          <w:sz w:val="22"/>
          <w:szCs w:val="22"/>
        </w:rPr>
        <w:t>ing</w:t>
      </w:r>
      <w:r w:rsidRPr="00436C33">
        <w:rPr>
          <w:rFonts w:ascii="Times New Roman" w:hAnsi="Times New Roman" w:cs="Times New Roman"/>
          <w:sz w:val="22"/>
          <w:szCs w:val="22"/>
        </w:rPr>
        <w:t xml:space="preserve"> and mathematical programming method shows a good application prospect and has </w:t>
      </w:r>
      <w:r w:rsidRPr="00436C33">
        <w:rPr>
          <w:rFonts w:ascii="Times New Roman" w:hAnsi="Times New Roman" w:cs="Times New Roman"/>
          <w:sz w:val="22"/>
          <w:szCs w:val="22"/>
        </w:rPr>
        <w:lastRenderedPageBreak/>
        <w:t>received relatively wide attention due to its fast calculation speed,</w:t>
      </w:r>
      <w:r w:rsidR="000D4A6F" w:rsidRPr="00436C33">
        <w:rPr>
          <w:rFonts w:ascii="Times New Roman" w:hAnsi="Times New Roman" w:cs="Times New Roman"/>
          <w:sz w:val="22"/>
          <w:szCs w:val="22"/>
        </w:rPr>
        <w:t xml:space="preserve"> instantaneity</w:t>
      </w:r>
      <w:r w:rsidRPr="00436C33">
        <w:rPr>
          <w:rFonts w:ascii="Times New Roman" w:hAnsi="Times New Roman" w:cs="Times New Roman"/>
          <w:sz w:val="22"/>
          <w:szCs w:val="22"/>
        </w:rPr>
        <w:t xml:space="preserve"> and</w:t>
      </w:r>
      <w:r w:rsidR="000D4A6F" w:rsidRPr="00436C33">
        <w:rPr>
          <w:rFonts w:ascii="Times New Roman" w:hAnsi="Times New Roman" w:cs="Times New Roman"/>
          <w:sz w:val="22"/>
          <w:szCs w:val="22"/>
        </w:rPr>
        <w:t xml:space="preserve"> </w:t>
      </w:r>
      <w:r w:rsidRPr="00436C33">
        <w:rPr>
          <w:rFonts w:ascii="Times New Roman" w:hAnsi="Times New Roman" w:cs="Times New Roman"/>
          <w:sz w:val="22"/>
          <w:szCs w:val="22"/>
        </w:rPr>
        <w:t>ability to handle constraint conditions</w:t>
      </w:r>
      <w:r w:rsidR="000D4A6F" w:rsidRPr="00436C33">
        <w:rPr>
          <w:rFonts w:ascii="Times New Roman" w:hAnsi="Times New Roman" w:cs="Times New Roman"/>
          <w:sz w:val="22"/>
          <w:szCs w:val="22"/>
        </w:rPr>
        <w:t xml:space="preserve"> well</w:t>
      </w:r>
      <w:r w:rsidRPr="00436C33">
        <w:rPr>
          <w:rFonts w:ascii="Times New Roman" w:hAnsi="Times New Roman" w:cs="Times New Roman"/>
          <w:sz w:val="22"/>
          <w:szCs w:val="22"/>
        </w:rPr>
        <w:t>.</w:t>
      </w:r>
    </w:p>
    <w:p w14:paraId="4BB4C0AD" w14:textId="68AD75F4"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(1) quadratic programming</w:t>
      </w:r>
    </w:p>
    <w:p w14:paraId="705083FD" w14:textId="7EE538A4"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The basic principle of quadratic programming is to construct the Lagrange equation of the objective function and get the final optimal solution through iteration. Its expression is as follows, where G is the weight of the quadratic term and </w:t>
      </w:r>
      <w:r w:rsidR="00FB56FD" w:rsidRPr="00436C33">
        <w:rPr>
          <w:rFonts w:ascii="Times New Roman" w:hAnsi="Times New Roman" w:cs="Times New Roman"/>
          <w:sz w:val="22"/>
          <w:szCs w:val="22"/>
        </w:rPr>
        <w:t>h</w:t>
      </w:r>
      <w:r w:rsidRPr="00436C33">
        <w:rPr>
          <w:rFonts w:ascii="Times New Roman" w:hAnsi="Times New Roman" w:cs="Times New Roman"/>
          <w:sz w:val="22"/>
          <w:szCs w:val="22"/>
        </w:rPr>
        <w:t xml:space="preserve"> is the weight of the first order term. This method can flexibly weight some control variables, so as to make the objective function more consistent with the actual situation.</w:t>
      </w:r>
    </w:p>
    <w:bookmarkStart w:id="8" w:name="_Hlk68613929"/>
    <w:p w14:paraId="249C6EF6" w14:textId="6CE114F2" w:rsidR="000D4A6F" w:rsidRPr="00FB56FD" w:rsidRDefault="000D4A6F" w:rsidP="000D4A6F">
      <w:pPr>
        <w:widowControl/>
        <w:shd w:val="clear" w:color="auto" w:fill="FFFFFF"/>
        <w:jc w:val="center"/>
        <w:rPr>
          <w:rFonts w:ascii="Calibri" w:hAnsi="Calibri" w:cs="Calibri"/>
          <w:color w:val="000000"/>
          <w:kern w:val="0"/>
          <w:szCs w:val="24"/>
          <w:bdr w:val="none" w:sz="0" w:space="0" w:color="auto" w:frame="1"/>
        </w:rPr>
      </w:pPr>
      <m:oMathPara>
        <m:oMath>
          <m:func>
            <m:funcPr>
              <m:ctrlPr>
                <w:rPr>
                  <w:rFonts w:ascii="Cambria Math" w:hAnsi="Cambria Math" w:cs="Calibri"/>
                  <w:i/>
                  <w:color w:val="000000"/>
                  <w:kern w:val="0"/>
                  <w:szCs w:val="24"/>
                  <w:bdr w:val="none" w:sz="0" w:space="0" w:color="auto" w:frame="1"/>
                </w:rPr>
              </m:ctrlPr>
            </m:funcPr>
            <m:fName>
              <m:r>
                <m:rPr>
                  <m:sty m:val="p"/>
                </m:rPr>
                <w:rPr>
                  <w:rFonts w:ascii="Cambria Math" w:hAnsi="Cambria Math" w:cs="Calibri"/>
                  <w:color w:val="000000"/>
                  <w:kern w:val="0"/>
                  <w:szCs w:val="24"/>
                  <w:bdr w:val="none" w:sz="0" w:space="0" w:color="auto" w:frame="1"/>
                </w:rPr>
                <m:t>min</m:t>
              </m:r>
            </m:fName>
            <m:e>
              <m:f>
                <m:fPr>
                  <m:ctrlPr>
                    <w:rPr>
                      <w:rFonts w:ascii="Cambria Math" w:hAnsi="Cambria Math" w:cs="Calibri"/>
                      <w:i/>
                      <w:color w:val="000000"/>
                      <w:kern w:val="0"/>
                      <w:szCs w:val="24"/>
                      <w:bdr w:val="none" w:sz="0" w:space="0" w:color="auto" w:frame="1"/>
                    </w:rPr>
                  </m:ctrlPr>
                </m:fPr>
                <m:num>
                  <m:r>
                    <w:rPr>
                      <w:rFonts w:ascii="Cambria Math" w:hAnsi="Cambria Math" w:cs="Calibri"/>
                      <w:color w:val="000000"/>
                      <w:kern w:val="0"/>
                      <w:szCs w:val="24"/>
                      <w:bdr w:val="none" w:sz="0" w:space="0" w:color="auto" w:frame="1"/>
                    </w:rPr>
                    <m:t>1</m:t>
                  </m:r>
                </m:num>
                <m:den>
                  <m:r>
                    <w:rPr>
                      <w:rFonts w:ascii="Cambria Math" w:hAnsi="Cambria Math" w:cs="Calibri"/>
                      <w:color w:val="000000"/>
                      <w:kern w:val="0"/>
                      <w:szCs w:val="24"/>
                      <w:bdr w:val="none" w:sz="0" w:space="0" w:color="auto" w:frame="1"/>
                    </w:rPr>
                    <m:t>2</m:t>
                  </m:r>
                </m:den>
              </m:f>
            </m:e>
          </m:func>
          <m:sSup>
            <m:sSupPr>
              <m:ctrlPr>
                <w:rPr>
                  <w:rFonts w:ascii="Cambria Math" w:hAnsi="Cambria Math" w:cs="Calibri"/>
                  <w:i/>
                  <w:color w:val="000000"/>
                  <w:kern w:val="0"/>
                  <w:szCs w:val="24"/>
                  <w:bdr w:val="none" w:sz="0" w:space="0" w:color="auto" w:frame="1"/>
                </w:rPr>
              </m:ctrlPr>
            </m:sSupPr>
            <m:e>
              <m:r>
                <w:rPr>
                  <w:rFonts w:ascii="Cambria Math" w:hAnsi="Cambria Math" w:cs="Calibri"/>
                  <w:color w:val="000000"/>
                  <w:kern w:val="0"/>
                  <w:szCs w:val="24"/>
                  <w:bdr w:val="none" w:sz="0" w:space="0" w:color="auto" w:frame="1"/>
                </w:rPr>
                <m:t>x</m:t>
              </m:r>
            </m:e>
            <m:sup>
              <m:r>
                <w:rPr>
                  <w:rFonts w:ascii="Cambria Math" w:hAnsi="Cambria Math" w:cs="Calibri"/>
                  <w:color w:val="000000"/>
                  <w:kern w:val="0"/>
                  <w:szCs w:val="24"/>
                  <w:bdr w:val="none" w:sz="0" w:space="0" w:color="auto" w:frame="1"/>
                </w:rPr>
                <m:t>T</m:t>
              </m:r>
            </m:sup>
          </m:sSup>
          <m:r>
            <w:rPr>
              <w:rFonts w:ascii="Cambria Math" w:hAnsi="Cambria Math" w:cs="Calibri"/>
              <w:color w:val="000000"/>
              <w:kern w:val="0"/>
              <w:szCs w:val="24"/>
              <w:bdr w:val="none" w:sz="0" w:space="0" w:color="auto" w:frame="1"/>
            </w:rPr>
            <m:t>G</m:t>
          </m:r>
          <w:bookmarkEnd w:id="8"/>
          <m:r>
            <w:rPr>
              <w:rFonts w:ascii="Cambria Math" w:hAnsi="Cambria Math" w:cs="Calibri"/>
              <w:color w:val="000000"/>
              <w:kern w:val="0"/>
              <w:szCs w:val="24"/>
              <w:bdr w:val="none" w:sz="0" w:space="0" w:color="auto" w:frame="1"/>
            </w:rPr>
            <m:t>x+</m:t>
          </m:r>
          <m:sSup>
            <m:sSupPr>
              <m:ctrlPr>
                <w:rPr>
                  <w:rFonts w:ascii="Cambria Math" w:hAnsi="Cambria Math" w:cs="Calibri"/>
                  <w:i/>
                  <w:color w:val="000000"/>
                  <w:kern w:val="0"/>
                  <w:szCs w:val="24"/>
                  <w:bdr w:val="none" w:sz="0" w:space="0" w:color="auto" w:frame="1"/>
                </w:rPr>
              </m:ctrlPr>
            </m:sSupPr>
            <m:e>
              <m:r>
                <w:rPr>
                  <w:rFonts w:ascii="Cambria Math" w:hAnsi="Cambria Math" w:cs="Calibri"/>
                  <w:color w:val="000000"/>
                  <w:kern w:val="0"/>
                  <w:szCs w:val="24"/>
                  <w:bdr w:val="none" w:sz="0" w:space="0" w:color="auto" w:frame="1"/>
                </w:rPr>
                <m:t>h</m:t>
              </m:r>
            </m:e>
            <m:sup>
              <m:r>
                <w:rPr>
                  <w:rFonts w:ascii="Cambria Math" w:hAnsi="Cambria Math" w:cs="Calibri"/>
                  <w:color w:val="000000"/>
                  <w:kern w:val="0"/>
                  <w:szCs w:val="24"/>
                  <w:bdr w:val="none" w:sz="0" w:space="0" w:color="auto" w:frame="1"/>
                </w:rPr>
                <m:t>T</m:t>
              </m:r>
            </m:sup>
          </m:sSup>
          <m:r>
            <w:rPr>
              <w:rFonts w:ascii="Cambria Math" w:hAnsi="Cambria Math" w:cs="Calibri"/>
              <w:color w:val="000000"/>
              <w:kern w:val="0"/>
              <w:szCs w:val="24"/>
              <w:bdr w:val="none" w:sz="0" w:space="0" w:color="auto" w:frame="1"/>
            </w:rPr>
            <m:t>x</m:t>
          </m:r>
        </m:oMath>
      </m:oMathPara>
    </w:p>
    <w:p w14:paraId="11ED7649" w14:textId="5A657953" w:rsidR="00FB56FD" w:rsidRPr="00FB56FD" w:rsidRDefault="00FB56FD" w:rsidP="000D4A6F">
      <w:pPr>
        <w:widowControl/>
        <w:shd w:val="clear" w:color="auto" w:fill="FFFFFF"/>
        <w:jc w:val="center"/>
        <w:rPr>
          <w:rFonts w:ascii="Calibri" w:hAnsi="Calibri" w:cs="Calibri"/>
          <w:color w:val="000000"/>
          <w:kern w:val="0"/>
          <w:szCs w:val="24"/>
          <w:bdr w:val="none" w:sz="0" w:space="0" w:color="auto" w:frame="1"/>
        </w:rPr>
      </w:pPr>
      <m:oMathPara>
        <m:oMath>
          <m:r>
            <w:rPr>
              <w:rFonts w:ascii="Cambria Math" w:hAnsi="Cambria Math" w:cs="Calibri"/>
              <w:color w:val="000000"/>
              <w:kern w:val="0"/>
              <w:szCs w:val="24"/>
              <w:bdr w:val="none" w:sz="0" w:space="0" w:color="auto" w:frame="1"/>
            </w:rPr>
            <m:t>Ax≥b</m:t>
          </m:r>
        </m:oMath>
      </m:oMathPara>
    </w:p>
    <w:p w14:paraId="01EC510E" w14:textId="160EB9CF" w:rsidR="00FB56FD" w:rsidRPr="00CB65FF" w:rsidRDefault="00FB56FD" w:rsidP="000D4A6F">
      <w:pPr>
        <w:widowControl/>
        <w:shd w:val="clear" w:color="auto" w:fill="FFFFFF"/>
        <w:jc w:val="center"/>
        <w:rPr>
          <w:rFonts w:ascii="Calibri" w:hAnsi="Calibri" w:cs="Calibri" w:hint="eastAsia"/>
          <w:color w:val="000000"/>
          <w:kern w:val="0"/>
          <w:szCs w:val="24"/>
          <w:bdr w:val="none" w:sz="0" w:space="0" w:color="auto" w:frame="1"/>
        </w:rPr>
      </w:pPr>
      <m:oMathPara>
        <m:oMath>
          <m:sSub>
            <m:sSubPr>
              <m:ctrlPr>
                <w:rPr>
                  <w:rFonts w:ascii="Cambria Math" w:hAnsi="Cambria Math" w:cs="Calibri"/>
                  <w:i/>
                  <w:color w:val="000000"/>
                  <w:kern w:val="0"/>
                  <w:szCs w:val="24"/>
                  <w:bdr w:val="none" w:sz="0" w:space="0" w:color="auto" w:frame="1"/>
                </w:rPr>
              </m:ctrlPr>
            </m:sSubPr>
            <m:e>
              <m:r>
                <w:rPr>
                  <w:rFonts w:ascii="Cambria Math" w:hAnsi="Cambria Math" w:cs="Calibri"/>
                  <w:color w:val="000000"/>
                  <w:kern w:val="0"/>
                  <w:szCs w:val="24"/>
                  <w:bdr w:val="none" w:sz="0" w:space="0" w:color="auto" w:frame="1"/>
                </w:rPr>
                <m:t>A</m:t>
              </m:r>
            </m:e>
            <m:sub>
              <m:r>
                <w:rPr>
                  <w:rFonts w:ascii="Cambria Math" w:hAnsi="Cambria Math" w:cs="Calibri"/>
                  <w:color w:val="000000"/>
                  <w:kern w:val="0"/>
                  <w:szCs w:val="24"/>
                  <w:bdr w:val="none" w:sz="0" w:space="0" w:color="auto" w:frame="1"/>
                </w:rPr>
                <m:t>d</m:t>
              </m:r>
            </m:sub>
          </m:sSub>
          <m:r>
            <w:rPr>
              <w:rFonts w:ascii="Cambria Math" w:hAnsi="Cambria Math" w:cs="Calibri"/>
              <w:color w:val="000000"/>
              <w:kern w:val="0"/>
              <w:szCs w:val="24"/>
              <w:bdr w:val="none" w:sz="0" w:space="0" w:color="auto" w:frame="1"/>
            </w:rPr>
            <m:t>x=</m:t>
          </m:r>
          <m:sSub>
            <m:sSubPr>
              <m:ctrlPr>
                <w:rPr>
                  <w:rFonts w:ascii="Cambria Math" w:hAnsi="Cambria Math" w:cs="Calibri"/>
                  <w:i/>
                  <w:color w:val="000000"/>
                  <w:kern w:val="0"/>
                  <w:szCs w:val="24"/>
                  <w:bdr w:val="none" w:sz="0" w:space="0" w:color="auto" w:frame="1"/>
                </w:rPr>
              </m:ctrlPr>
            </m:sSubPr>
            <m:e>
              <m:r>
                <w:rPr>
                  <w:rFonts w:ascii="Cambria Math" w:hAnsi="Cambria Math" w:cs="Calibri"/>
                  <w:color w:val="000000"/>
                  <w:kern w:val="0"/>
                  <w:szCs w:val="24"/>
                  <w:bdr w:val="none" w:sz="0" w:space="0" w:color="auto" w:frame="1"/>
                </w:rPr>
                <m:t>b</m:t>
              </m:r>
            </m:e>
            <m:sub>
              <m:r>
                <w:rPr>
                  <w:rFonts w:ascii="Cambria Math" w:hAnsi="Cambria Math" w:cs="Calibri"/>
                  <w:color w:val="000000"/>
                  <w:kern w:val="0"/>
                  <w:szCs w:val="24"/>
                  <w:bdr w:val="none" w:sz="0" w:space="0" w:color="auto" w:frame="1"/>
                </w:rPr>
                <m:t>d</m:t>
              </m:r>
            </m:sub>
          </m:sSub>
        </m:oMath>
      </m:oMathPara>
    </w:p>
    <w:p w14:paraId="5BE46444" w14:textId="2DDF402B"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(2) Generalized invers</w:t>
      </w:r>
      <w:r w:rsidR="00A36BB3">
        <w:rPr>
          <w:rFonts w:ascii="Times New Roman" w:hAnsi="Times New Roman" w:cs="Times New Roman"/>
          <w:sz w:val="22"/>
          <w:szCs w:val="22"/>
        </w:rPr>
        <w:t>ing</w:t>
      </w:r>
    </w:p>
    <w:p w14:paraId="63E75925" w14:textId="505EC888"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For non-square matrix inverse, the generalized inverse method is widely used, and the solution is relatively simple. However, for a specific driving force calculation matrix, there are many generalized inverse matrices, so the pseudo-inverse method is often used to find the optimal solution. Its expression is as follows. Where, u is the driving force of the wheel, </w:t>
      </w:r>
      <w:proofErr w:type="spellStart"/>
      <w:r w:rsidRPr="00436C33">
        <w:rPr>
          <w:rFonts w:ascii="Times New Roman" w:hAnsi="Times New Roman" w:cs="Times New Roman"/>
          <w:sz w:val="22"/>
          <w:szCs w:val="22"/>
        </w:rPr>
        <w:t>F</w:t>
      </w:r>
      <w:r w:rsidR="00FB56FD" w:rsidRPr="00436C33">
        <w:rPr>
          <w:rFonts w:ascii="Times New Roman" w:hAnsi="Times New Roman" w:cs="Times New Roman"/>
          <w:sz w:val="22"/>
          <w:szCs w:val="22"/>
        </w:rPr>
        <w:t>d</w:t>
      </w:r>
      <w:proofErr w:type="spellEnd"/>
      <w:r w:rsidRPr="00436C33">
        <w:rPr>
          <w:rFonts w:ascii="Times New Roman" w:hAnsi="Times New Roman" w:cs="Times New Roman"/>
          <w:sz w:val="22"/>
          <w:szCs w:val="22"/>
        </w:rPr>
        <w:t xml:space="preserve"> is the generalized force, and M</w:t>
      </w:r>
      <w:r w:rsidR="00FB56FD" w:rsidRPr="00436C33">
        <w:rPr>
          <w:rFonts w:ascii="Times New Roman" w:hAnsi="Times New Roman" w:cs="Times New Roman"/>
          <w:sz w:val="22"/>
          <w:szCs w:val="22"/>
        </w:rPr>
        <w:t>u</w:t>
      </w:r>
      <w:r w:rsidRPr="00436C33">
        <w:rPr>
          <w:rFonts w:ascii="Times New Roman" w:hAnsi="Times New Roman" w:cs="Times New Roman"/>
          <w:sz w:val="22"/>
          <w:szCs w:val="22"/>
        </w:rPr>
        <w:t xml:space="preserve"> is the calculation matrix of the driving force. The pseudo-inverse method is to find the solution that minimizes the second norm of the driving force.</w:t>
      </w:r>
    </w:p>
    <w:p w14:paraId="2DA9C3C9" w14:textId="4C0F68CB" w:rsidR="00FB56FD" w:rsidRPr="00FB56FD" w:rsidRDefault="00FB56FD" w:rsidP="00FB56FD">
      <w:pPr>
        <w:widowControl/>
        <w:shd w:val="clear" w:color="auto" w:fill="FFFFFF"/>
        <w:jc w:val="center"/>
        <w:rPr>
          <w:rFonts w:ascii="Calibri" w:hAnsi="Calibri" w:cs="Calibri"/>
          <w:color w:val="000000"/>
          <w:kern w:val="0"/>
          <w:szCs w:val="24"/>
          <w:bdr w:val="none" w:sz="0" w:space="0" w:color="auto" w:frame="1"/>
        </w:rPr>
      </w:pPr>
      <m:oMathPara>
        <m:oMath>
          <m:sSub>
            <m:sSubPr>
              <m:ctrlPr>
                <w:rPr>
                  <w:rFonts w:ascii="Cambria Math" w:hAnsi="Cambria Math" w:cs="Calibri"/>
                  <w:i/>
                  <w:color w:val="000000"/>
                  <w:kern w:val="0"/>
                  <w:szCs w:val="24"/>
                  <w:bdr w:val="none" w:sz="0" w:space="0" w:color="auto" w:frame="1"/>
                </w:rPr>
              </m:ctrlPr>
            </m:sSubPr>
            <m:e>
              <m:r>
                <w:rPr>
                  <w:rFonts w:ascii="Cambria Math" w:hAnsi="Cambria Math" w:cs="Calibri"/>
                  <w:color w:val="000000"/>
                  <w:kern w:val="0"/>
                  <w:szCs w:val="24"/>
                  <w:bdr w:val="none" w:sz="0" w:space="0" w:color="auto" w:frame="1"/>
                </w:rPr>
                <m:t>F</m:t>
              </m:r>
            </m:e>
            <m:sub>
              <m:r>
                <w:rPr>
                  <w:rFonts w:ascii="Cambria Math" w:hAnsi="Cambria Math" w:cs="Calibri"/>
                  <w:color w:val="000000"/>
                  <w:kern w:val="0"/>
                  <w:szCs w:val="24"/>
                  <w:bdr w:val="none" w:sz="0" w:space="0" w:color="auto" w:frame="1"/>
                </w:rPr>
                <m:t>d</m:t>
              </m:r>
            </m:sub>
          </m:sSub>
          <m:r>
            <w:rPr>
              <w:rFonts w:ascii="Cambria Math" w:hAnsi="Cambria Math" w:cs="Calibri"/>
              <w:color w:val="000000"/>
              <w:kern w:val="0"/>
              <w:szCs w:val="24"/>
              <w:bdr w:val="none" w:sz="0" w:space="0" w:color="auto" w:frame="1"/>
            </w:rPr>
            <m:t>=</m:t>
          </m:r>
          <m:sSub>
            <m:sSubPr>
              <m:ctrlPr>
                <w:rPr>
                  <w:rFonts w:ascii="Cambria Math" w:hAnsi="Cambria Math" w:cs="Calibri"/>
                  <w:i/>
                  <w:color w:val="000000"/>
                  <w:kern w:val="0"/>
                  <w:szCs w:val="24"/>
                  <w:bdr w:val="none" w:sz="0" w:space="0" w:color="auto" w:frame="1"/>
                </w:rPr>
              </m:ctrlPr>
            </m:sSubPr>
            <m:e>
              <m:r>
                <w:rPr>
                  <w:rFonts w:ascii="Cambria Math" w:hAnsi="Cambria Math" w:cs="Calibri"/>
                  <w:color w:val="000000"/>
                  <w:kern w:val="0"/>
                  <w:szCs w:val="24"/>
                  <w:bdr w:val="none" w:sz="0" w:space="0" w:color="auto" w:frame="1"/>
                </w:rPr>
                <m:t>M</m:t>
              </m:r>
            </m:e>
            <m:sub>
              <m:r>
                <w:rPr>
                  <w:rFonts w:ascii="Cambria Math" w:hAnsi="Cambria Math" w:cs="Calibri"/>
                  <w:color w:val="000000"/>
                  <w:kern w:val="0"/>
                  <w:szCs w:val="24"/>
                  <w:bdr w:val="none" w:sz="0" w:space="0" w:color="auto" w:frame="1"/>
                </w:rPr>
                <m:t>u</m:t>
              </m:r>
            </m:sub>
          </m:sSub>
          <m:r>
            <w:rPr>
              <w:rFonts w:ascii="Cambria Math" w:hAnsi="Cambria Math" w:cs="Calibri"/>
              <w:color w:val="000000"/>
              <w:kern w:val="0"/>
              <w:szCs w:val="24"/>
              <w:bdr w:val="none" w:sz="0" w:space="0" w:color="auto" w:frame="1"/>
            </w:rPr>
            <m:t>u</m:t>
          </m:r>
        </m:oMath>
      </m:oMathPara>
    </w:p>
    <w:p w14:paraId="063420C6" w14:textId="1570C551" w:rsidR="00FB56FD" w:rsidRPr="00FB56FD" w:rsidRDefault="00FB56FD" w:rsidP="00FB56FD">
      <w:pPr>
        <w:widowControl/>
        <w:shd w:val="clear" w:color="auto" w:fill="FFFFFF"/>
        <w:jc w:val="center"/>
        <w:rPr>
          <w:rFonts w:ascii="Calibri" w:hAnsi="Calibri" w:cs="Calibri"/>
          <w:color w:val="000000"/>
          <w:kern w:val="0"/>
          <w:szCs w:val="24"/>
          <w:bdr w:val="none" w:sz="0" w:space="0" w:color="auto" w:frame="1"/>
        </w:rPr>
      </w:pPr>
      <m:oMathPara>
        <m:oMath>
          <m:r>
            <w:rPr>
              <w:rFonts w:ascii="Cambria Math" w:hAnsi="Cambria Math" w:cs="Calibri"/>
              <w:color w:val="000000"/>
              <w:kern w:val="0"/>
              <w:szCs w:val="24"/>
              <w:bdr w:val="none" w:sz="0" w:space="0" w:color="auto" w:frame="1"/>
            </w:rPr>
            <m:t>u=</m:t>
          </m:r>
          <m:sSubSup>
            <m:sSubSupPr>
              <m:ctrlPr>
                <w:rPr>
                  <w:rFonts w:ascii="Cambria Math" w:hAnsi="Cambria Math" w:cs="Calibri"/>
                  <w:i/>
                  <w:color w:val="000000"/>
                  <w:kern w:val="0"/>
                  <w:szCs w:val="24"/>
                  <w:bdr w:val="none" w:sz="0" w:space="0" w:color="auto" w:frame="1"/>
                </w:rPr>
              </m:ctrlPr>
            </m:sSubSupPr>
            <m:e>
              <m:r>
                <w:rPr>
                  <w:rFonts w:ascii="Cambria Math" w:hAnsi="Cambria Math" w:cs="Calibri"/>
                  <w:color w:val="000000"/>
                  <w:kern w:val="0"/>
                  <w:szCs w:val="24"/>
                  <w:bdr w:val="none" w:sz="0" w:space="0" w:color="auto" w:frame="1"/>
                </w:rPr>
                <m:t>M</m:t>
              </m:r>
            </m:e>
            <m:sub>
              <m:r>
                <w:rPr>
                  <w:rFonts w:ascii="Cambria Math" w:hAnsi="Cambria Math" w:cs="Calibri"/>
                  <w:color w:val="000000"/>
                  <w:kern w:val="0"/>
                  <w:szCs w:val="24"/>
                  <w:bdr w:val="none" w:sz="0" w:space="0" w:color="auto" w:frame="1"/>
                </w:rPr>
                <m:t>u</m:t>
              </m:r>
            </m:sub>
            <m:sup>
              <m:r>
                <w:rPr>
                  <w:rFonts w:ascii="Cambria Math" w:hAnsi="Cambria Math" w:cs="Calibri"/>
                  <w:color w:val="000000"/>
                  <w:kern w:val="0"/>
                  <w:szCs w:val="24"/>
                  <w:bdr w:val="none" w:sz="0" w:space="0" w:color="auto" w:frame="1"/>
                </w:rPr>
                <m:t>-</m:t>
              </m:r>
            </m:sup>
          </m:sSubSup>
          <m:sSub>
            <m:sSubPr>
              <m:ctrlPr>
                <w:rPr>
                  <w:rFonts w:ascii="Cambria Math" w:hAnsi="Cambria Math" w:cs="Calibri"/>
                  <w:i/>
                  <w:color w:val="000000"/>
                  <w:kern w:val="0"/>
                  <w:szCs w:val="24"/>
                  <w:bdr w:val="none" w:sz="0" w:space="0" w:color="auto" w:frame="1"/>
                </w:rPr>
              </m:ctrlPr>
            </m:sSubPr>
            <m:e>
              <m:r>
                <w:rPr>
                  <w:rFonts w:ascii="Cambria Math" w:hAnsi="Cambria Math" w:cs="Calibri"/>
                  <w:color w:val="000000"/>
                  <w:kern w:val="0"/>
                  <w:szCs w:val="24"/>
                  <w:bdr w:val="none" w:sz="0" w:space="0" w:color="auto" w:frame="1"/>
                </w:rPr>
                <m:t>F</m:t>
              </m:r>
            </m:e>
            <m:sub>
              <m:r>
                <w:rPr>
                  <w:rFonts w:ascii="Cambria Math" w:hAnsi="Cambria Math" w:cs="Calibri"/>
                  <w:color w:val="000000"/>
                  <w:kern w:val="0"/>
                  <w:szCs w:val="24"/>
                  <w:bdr w:val="none" w:sz="0" w:space="0" w:color="auto" w:frame="1"/>
                </w:rPr>
                <m:t>d</m:t>
              </m:r>
            </m:sub>
          </m:sSub>
        </m:oMath>
      </m:oMathPara>
    </w:p>
    <w:p w14:paraId="224E6668" w14:textId="582F7BE1" w:rsidR="00FB56FD" w:rsidRPr="00CB65FF" w:rsidRDefault="00FB56FD" w:rsidP="00FB56FD">
      <w:pPr>
        <w:widowControl/>
        <w:shd w:val="clear" w:color="auto" w:fill="FFFFFF"/>
        <w:jc w:val="center"/>
        <w:rPr>
          <w:rFonts w:ascii="Calibri" w:hAnsi="Calibri" w:cs="Calibri" w:hint="eastAsia"/>
          <w:color w:val="000000"/>
          <w:kern w:val="0"/>
          <w:szCs w:val="24"/>
          <w:bdr w:val="none" w:sz="0" w:space="0" w:color="auto" w:frame="1"/>
        </w:rPr>
      </w:pPr>
      <m:oMathPara>
        <m:oMath>
          <m:func>
            <m:funcPr>
              <m:ctrlPr>
                <w:rPr>
                  <w:rFonts w:ascii="Cambria Math" w:hAnsi="Cambria Math" w:cs="Calibri"/>
                  <w:i/>
                  <w:color w:val="000000"/>
                  <w:kern w:val="0"/>
                  <w:szCs w:val="24"/>
                  <w:bdr w:val="none" w:sz="0" w:space="0" w:color="auto" w:frame="1"/>
                </w:rPr>
              </m:ctrlPr>
            </m:funcPr>
            <m:fName>
              <m:r>
                <m:rPr>
                  <m:sty m:val="p"/>
                </m:rPr>
                <w:rPr>
                  <w:rFonts w:ascii="Cambria Math" w:hAnsi="Cambria Math" w:cs="Calibri"/>
                  <w:color w:val="000000"/>
                  <w:kern w:val="0"/>
                  <w:szCs w:val="24"/>
                  <w:bdr w:val="none" w:sz="0" w:space="0" w:color="auto" w:frame="1"/>
                </w:rPr>
                <m:t>min</m:t>
              </m:r>
            </m:fName>
            <m:e>
              <m:f>
                <m:fPr>
                  <m:ctrlPr>
                    <w:rPr>
                      <w:rFonts w:ascii="Cambria Math" w:hAnsi="Cambria Math" w:cs="Calibri"/>
                      <w:i/>
                      <w:color w:val="000000"/>
                      <w:kern w:val="0"/>
                      <w:szCs w:val="24"/>
                      <w:bdr w:val="none" w:sz="0" w:space="0" w:color="auto" w:frame="1"/>
                    </w:rPr>
                  </m:ctrlPr>
                </m:fPr>
                <m:num>
                  <m:r>
                    <w:rPr>
                      <w:rFonts w:ascii="Cambria Math" w:hAnsi="Cambria Math" w:cs="Calibri"/>
                      <w:color w:val="000000"/>
                      <w:kern w:val="0"/>
                      <w:szCs w:val="24"/>
                      <w:bdr w:val="none" w:sz="0" w:space="0" w:color="auto" w:frame="1"/>
                    </w:rPr>
                    <m:t>1</m:t>
                  </m:r>
                </m:num>
                <m:den>
                  <m:r>
                    <w:rPr>
                      <w:rFonts w:ascii="Cambria Math" w:hAnsi="Cambria Math" w:cs="Calibri"/>
                      <w:color w:val="000000"/>
                      <w:kern w:val="0"/>
                      <w:szCs w:val="24"/>
                      <w:bdr w:val="none" w:sz="0" w:space="0" w:color="auto" w:frame="1"/>
                    </w:rPr>
                    <m:t>2</m:t>
                  </m:r>
                </m:den>
              </m:f>
            </m:e>
          </m:func>
          <m:sSup>
            <m:sSupPr>
              <m:ctrlPr>
                <w:rPr>
                  <w:rFonts w:ascii="Cambria Math" w:hAnsi="Cambria Math" w:cs="Calibri"/>
                  <w:i/>
                  <w:color w:val="000000"/>
                  <w:kern w:val="0"/>
                  <w:szCs w:val="24"/>
                  <w:bdr w:val="none" w:sz="0" w:space="0" w:color="auto" w:frame="1"/>
                </w:rPr>
              </m:ctrlPr>
            </m:sSupPr>
            <m:e>
              <m:r>
                <w:rPr>
                  <w:rFonts w:ascii="Cambria Math" w:hAnsi="Cambria Math" w:cs="Calibri"/>
                  <w:color w:val="000000"/>
                  <w:kern w:val="0"/>
                  <w:szCs w:val="24"/>
                  <w:bdr w:val="none" w:sz="0" w:space="0" w:color="auto" w:frame="1"/>
                </w:rPr>
                <m:t>u</m:t>
              </m:r>
            </m:e>
            <m:sup>
              <m:r>
                <w:rPr>
                  <w:rFonts w:ascii="Cambria Math" w:hAnsi="Cambria Math" w:cs="Calibri"/>
                  <w:color w:val="000000"/>
                  <w:kern w:val="0"/>
                  <w:szCs w:val="24"/>
                  <w:bdr w:val="none" w:sz="0" w:space="0" w:color="auto" w:frame="1"/>
                </w:rPr>
                <m:t>T</m:t>
              </m:r>
            </m:sup>
          </m:sSup>
          <m:r>
            <w:rPr>
              <w:rFonts w:ascii="Cambria Math" w:hAnsi="Cambria Math" w:cs="Calibri"/>
              <w:color w:val="000000"/>
              <w:kern w:val="0"/>
              <w:szCs w:val="24"/>
              <w:bdr w:val="none" w:sz="0" w:space="0" w:color="auto" w:frame="1"/>
            </w:rPr>
            <m:t>u</m:t>
          </m:r>
        </m:oMath>
      </m:oMathPara>
    </w:p>
    <w:p w14:paraId="79073099" w14:textId="1D779D6A" w:rsidR="00CB65FF" w:rsidRPr="00436C33" w:rsidRDefault="00CB65FF"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Another advantage of the optimal allocation algorithm is that the road adhesion condition can be used as a constraint, so that the driving force assigned to each wheel does not exceed the adhesion force provided by the ground. In this way, wheel slip can be avoided without the need to design a complex slip rate controller.</w:t>
      </w:r>
      <w:r w:rsidR="002A722B" w:rsidRPr="00436C33">
        <w:rPr>
          <w:rFonts w:ascii="Times New Roman" w:hAnsi="Times New Roman" w:cs="Times New Roman"/>
          <w:sz w:val="22"/>
          <w:szCs w:val="22"/>
        </w:rPr>
        <w:t xml:space="preserve"> </w:t>
      </w:r>
    </w:p>
    <w:p w14:paraId="00704718" w14:textId="73C9C433" w:rsidR="00722553" w:rsidRPr="00CD1787" w:rsidRDefault="00CD1787" w:rsidP="00CD1787">
      <w:pPr>
        <w:pStyle w:val="1"/>
        <w:ind w:left="432" w:hanging="432"/>
        <w:jc w:val="both"/>
        <w:rPr>
          <w:rFonts w:ascii="Arial" w:hAnsi="Arial"/>
        </w:rPr>
      </w:pPr>
      <w:bookmarkStart w:id="9" w:name="_Toc68616557"/>
      <w:r>
        <w:rPr>
          <w:rFonts w:ascii="Arial" w:hAnsi="Arial"/>
        </w:rPr>
        <w:t xml:space="preserve">5 </w:t>
      </w:r>
      <w:r w:rsidR="00722553" w:rsidRPr="00CD1787">
        <w:rPr>
          <w:rFonts w:ascii="Arial" w:hAnsi="Arial"/>
        </w:rPr>
        <w:t>Results Collection &amp; Analysis</w:t>
      </w:r>
      <w:bookmarkEnd w:id="9"/>
    </w:p>
    <w:p w14:paraId="466EA777" w14:textId="387BD20F" w:rsidR="006C6E03" w:rsidRPr="00436C33" w:rsidRDefault="006C6E03"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Vehicle handling</w:t>
      </w:r>
      <w:r w:rsidR="00E80B04" w:rsidRPr="00436C33">
        <w:rPr>
          <w:rFonts w:ascii="Times New Roman" w:hAnsi="Times New Roman" w:cs="Times New Roman"/>
          <w:sz w:val="22"/>
          <w:szCs w:val="22"/>
        </w:rPr>
        <w:t xml:space="preserve"> and</w:t>
      </w:r>
      <w:r w:rsidRPr="00436C33">
        <w:rPr>
          <w:rFonts w:ascii="Times New Roman" w:hAnsi="Times New Roman" w:cs="Times New Roman"/>
          <w:sz w:val="22"/>
          <w:szCs w:val="22"/>
        </w:rPr>
        <w:t xml:space="preserve"> stability refers to the </w:t>
      </w:r>
      <w:r w:rsidR="00E80B04" w:rsidRPr="00436C33">
        <w:rPr>
          <w:rFonts w:ascii="Times New Roman" w:hAnsi="Times New Roman" w:cs="Times New Roman"/>
          <w:sz w:val="22"/>
          <w:szCs w:val="22"/>
        </w:rPr>
        <w:t xml:space="preserve">ability of vehicles to maintain stable while the </w:t>
      </w:r>
      <w:r w:rsidRPr="00436C33">
        <w:rPr>
          <w:rFonts w:ascii="Times New Roman" w:hAnsi="Times New Roman" w:cs="Times New Roman"/>
          <w:sz w:val="22"/>
          <w:szCs w:val="22"/>
        </w:rPr>
        <w:t>operator</w:t>
      </w:r>
      <w:r w:rsidR="00E80B04" w:rsidRPr="00436C33">
        <w:rPr>
          <w:rFonts w:ascii="Times New Roman" w:hAnsi="Times New Roman" w:cs="Times New Roman"/>
          <w:sz w:val="22"/>
          <w:szCs w:val="22"/>
        </w:rPr>
        <w:t xml:space="preserve"> is</w:t>
      </w:r>
      <w:r w:rsidRPr="00436C33">
        <w:rPr>
          <w:rFonts w:ascii="Times New Roman" w:hAnsi="Times New Roman" w:cs="Times New Roman"/>
          <w:sz w:val="22"/>
          <w:szCs w:val="22"/>
        </w:rPr>
        <w:t xml:space="preserve"> in the natural comfort state,</w:t>
      </w:r>
      <w:r w:rsidR="00E80B04" w:rsidRPr="00436C33">
        <w:rPr>
          <w:rFonts w:ascii="Times New Roman" w:hAnsi="Times New Roman" w:cs="Times New Roman"/>
          <w:sz w:val="22"/>
          <w:szCs w:val="22"/>
        </w:rPr>
        <w:t xml:space="preserve"> and</w:t>
      </w:r>
      <w:r w:rsidRPr="00436C33">
        <w:rPr>
          <w:rFonts w:ascii="Times New Roman" w:hAnsi="Times New Roman" w:cs="Times New Roman"/>
          <w:sz w:val="22"/>
          <w:szCs w:val="22"/>
        </w:rPr>
        <w:t xml:space="preserve"> the vehicle can be driven according to the instructions</w:t>
      </w:r>
      <w:r w:rsidR="00E80B04" w:rsidRPr="00436C33">
        <w:rPr>
          <w:rFonts w:ascii="Times New Roman" w:hAnsi="Times New Roman" w:cs="Times New Roman"/>
          <w:sz w:val="22"/>
          <w:szCs w:val="22"/>
        </w:rPr>
        <w:t xml:space="preserve"> as well</w:t>
      </w:r>
      <w:r w:rsidRPr="00436C33">
        <w:rPr>
          <w:rFonts w:ascii="Times New Roman" w:hAnsi="Times New Roman" w:cs="Times New Roman"/>
          <w:sz w:val="22"/>
          <w:szCs w:val="22"/>
        </w:rPr>
        <w:t xml:space="preserve">. In the 1970s, </w:t>
      </w:r>
      <w:proofErr w:type="gramStart"/>
      <w:r w:rsidRPr="00436C33">
        <w:rPr>
          <w:rFonts w:ascii="Times New Roman" w:hAnsi="Times New Roman" w:cs="Times New Roman"/>
          <w:sz w:val="22"/>
          <w:szCs w:val="22"/>
        </w:rPr>
        <w:t>ISO(</w:t>
      </w:r>
      <w:proofErr w:type="gramEnd"/>
      <w:r w:rsidRPr="00436C33">
        <w:rPr>
          <w:rFonts w:ascii="Times New Roman" w:hAnsi="Times New Roman" w:cs="Times New Roman"/>
          <w:sz w:val="22"/>
          <w:szCs w:val="22"/>
        </w:rPr>
        <w:t xml:space="preserve">International Organization for Standardization) took the lead in drafting and developing a series of standards for testing the stability of vehicles. The relevant </w:t>
      </w:r>
      <w:r w:rsidR="00E80B04" w:rsidRPr="00436C33">
        <w:rPr>
          <w:rFonts w:ascii="Times New Roman" w:hAnsi="Times New Roman" w:cs="Times New Roman"/>
          <w:sz w:val="22"/>
          <w:szCs w:val="22"/>
        </w:rPr>
        <w:t>test</w:t>
      </w:r>
      <w:r w:rsidRPr="00436C33">
        <w:rPr>
          <w:rFonts w:ascii="Times New Roman" w:hAnsi="Times New Roman" w:cs="Times New Roman"/>
          <w:sz w:val="22"/>
          <w:szCs w:val="22"/>
        </w:rPr>
        <w:t xml:space="preserve"> method</w:t>
      </w:r>
      <w:r w:rsidR="00E80B04" w:rsidRPr="00436C33">
        <w:rPr>
          <w:rFonts w:ascii="Times New Roman" w:hAnsi="Times New Roman" w:cs="Times New Roman"/>
          <w:sz w:val="22"/>
          <w:szCs w:val="22"/>
        </w:rPr>
        <w:t>s</w:t>
      </w:r>
      <w:r w:rsidRPr="00436C33">
        <w:rPr>
          <w:rFonts w:ascii="Times New Roman" w:hAnsi="Times New Roman" w:cs="Times New Roman"/>
          <w:sz w:val="22"/>
          <w:szCs w:val="22"/>
        </w:rPr>
        <w:t xml:space="preserve"> </w:t>
      </w:r>
      <w:r w:rsidR="00E80B04" w:rsidRPr="00436C33">
        <w:rPr>
          <w:rFonts w:ascii="Times New Roman" w:hAnsi="Times New Roman" w:cs="Times New Roman"/>
          <w:sz w:val="22"/>
          <w:szCs w:val="22"/>
        </w:rPr>
        <w:t>are</w:t>
      </w:r>
      <w:r w:rsidRPr="00436C33">
        <w:rPr>
          <w:rFonts w:ascii="Times New Roman" w:hAnsi="Times New Roman" w:cs="Times New Roman"/>
          <w:sz w:val="22"/>
          <w:szCs w:val="22"/>
        </w:rPr>
        <w:t xml:space="preserve"> shown below. During the experiment</w:t>
      </w:r>
      <w:r w:rsidR="00E80B04" w:rsidRPr="00436C33">
        <w:rPr>
          <w:rFonts w:ascii="Times New Roman" w:hAnsi="Times New Roman" w:cs="Times New Roman"/>
          <w:sz w:val="22"/>
          <w:szCs w:val="22"/>
        </w:rPr>
        <w:t>s</w:t>
      </w:r>
      <w:r w:rsidRPr="00436C33">
        <w:rPr>
          <w:rFonts w:ascii="Times New Roman" w:hAnsi="Times New Roman" w:cs="Times New Roman"/>
          <w:sz w:val="22"/>
          <w:szCs w:val="22"/>
        </w:rPr>
        <w:t xml:space="preserve">, the longitudinal velocity, steering wheel Angle, yaw velocity and lateral acceleration of the car will be </w:t>
      </w:r>
      <w:r w:rsidRPr="00436C33">
        <w:rPr>
          <w:rFonts w:ascii="Times New Roman" w:hAnsi="Times New Roman" w:cs="Times New Roman" w:hint="eastAsia"/>
          <w:sz w:val="22"/>
          <w:szCs w:val="22"/>
        </w:rPr>
        <w:t>m</w:t>
      </w:r>
      <w:r w:rsidRPr="00436C33">
        <w:rPr>
          <w:rFonts w:ascii="Times New Roman" w:hAnsi="Times New Roman" w:cs="Times New Roman"/>
          <w:sz w:val="22"/>
          <w:szCs w:val="22"/>
        </w:rPr>
        <w:t>easured</w:t>
      </w:r>
      <w:r w:rsidR="00E80B04" w:rsidRPr="00436C33">
        <w:rPr>
          <w:rFonts w:ascii="Times New Roman" w:hAnsi="Times New Roman" w:cs="Times New Roman"/>
          <w:sz w:val="22"/>
          <w:szCs w:val="22"/>
        </w:rPr>
        <w:t xml:space="preserve"> and recorded</w:t>
      </w:r>
      <w:r w:rsidRPr="00436C33">
        <w:rPr>
          <w:rFonts w:ascii="Times New Roman" w:hAnsi="Times New Roman" w:cs="Times New Roman"/>
          <w:sz w:val="22"/>
          <w:szCs w:val="22"/>
        </w:rPr>
        <w:t>.</w:t>
      </w:r>
    </w:p>
    <w:p w14:paraId="1E1B5919" w14:textId="6414C3E0" w:rsidR="006C6E03" w:rsidRPr="001460FC" w:rsidRDefault="001460FC" w:rsidP="001460FC">
      <w:pPr>
        <w:pStyle w:val="2"/>
        <w:widowControl/>
        <w:spacing w:before="40" w:after="0" w:line="360" w:lineRule="auto"/>
        <w:ind w:left="576" w:hanging="576"/>
        <w:rPr>
          <w:rFonts w:ascii="Arial" w:hAnsi="Arial"/>
          <w:b w:val="0"/>
          <w:bCs w:val="0"/>
          <w:color w:val="2F5496" w:themeColor="accent1" w:themeShade="BF"/>
          <w:kern w:val="0"/>
          <w:sz w:val="26"/>
          <w:szCs w:val="26"/>
          <w:lang w:val="en-GB" w:eastAsia="en-US"/>
        </w:rPr>
      </w:pPr>
      <w:bookmarkStart w:id="10" w:name="_Toc68616558"/>
      <w:r>
        <w:rPr>
          <w:rFonts w:ascii="Arial" w:hAnsi="Arial"/>
          <w:b w:val="0"/>
          <w:bCs w:val="0"/>
          <w:color w:val="2F5496" w:themeColor="accent1" w:themeShade="BF"/>
          <w:kern w:val="0"/>
          <w:sz w:val="26"/>
          <w:szCs w:val="26"/>
          <w:lang w:val="en-GB" w:eastAsia="en-US"/>
        </w:rPr>
        <w:lastRenderedPageBreak/>
        <w:t>5.1</w:t>
      </w:r>
      <w:r w:rsidR="006C6E03" w:rsidRPr="001460FC">
        <w:rPr>
          <w:rFonts w:ascii="Arial" w:hAnsi="Arial"/>
          <w:b w:val="0"/>
          <w:bCs w:val="0"/>
          <w:color w:val="2F5496" w:themeColor="accent1" w:themeShade="BF"/>
          <w:kern w:val="0"/>
          <w:sz w:val="26"/>
          <w:szCs w:val="26"/>
          <w:lang w:val="en-GB" w:eastAsia="en-US"/>
        </w:rPr>
        <w:t xml:space="preserve"> Emergency lane change test</w:t>
      </w:r>
      <w:bookmarkEnd w:id="10"/>
    </w:p>
    <w:p w14:paraId="1A35D7E5" w14:textId="34571041" w:rsidR="006C6E03" w:rsidRPr="00436C33" w:rsidRDefault="006C6E03"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T</w:t>
      </w:r>
      <w:r w:rsidR="00E80B04" w:rsidRPr="00436C33">
        <w:rPr>
          <w:rFonts w:ascii="Times New Roman" w:hAnsi="Times New Roman" w:cs="Times New Roman"/>
          <w:sz w:val="22"/>
          <w:szCs w:val="22"/>
        </w:rPr>
        <w:t>his</w:t>
      </w:r>
      <w:r w:rsidRPr="00436C33">
        <w:rPr>
          <w:rFonts w:ascii="Times New Roman" w:hAnsi="Times New Roman" w:cs="Times New Roman"/>
          <w:sz w:val="22"/>
          <w:szCs w:val="22"/>
        </w:rPr>
        <w:t xml:space="preserve"> test simulates the process of a car quickly changing lanes and returning to its original lane in an emergency. ISO 3888-1:2018 recommends two test methods in </w:t>
      </w:r>
      <w:r w:rsidR="00E80B04" w:rsidRPr="00436C33">
        <w:rPr>
          <w:rFonts w:ascii="Times New Roman" w:hAnsi="Times New Roman" w:cs="Times New Roman"/>
          <w:sz w:val="22"/>
          <w:szCs w:val="22"/>
        </w:rPr>
        <w:t>its</w:t>
      </w:r>
      <w:r w:rsidRPr="00436C33">
        <w:rPr>
          <w:rFonts w:ascii="Times New Roman" w:hAnsi="Times New Roman" w:cs="Times New Roman"/>
          <w:sz w:val="22"/>
          <w:szCs w:val="22"/>
        </w:rPr>
        <w:t xml:space="preserve"> appendix, namely an entry speed of 80 km/h and a maximum safe speed. The common point is that the throttle should be kept constant during the test, and the time history of </w:t>
      </w:r>
      <w:r w:rsidR="00E80B04" w:rsidRPr="00436C33">
        <w:rPr>
          <w:rFonts w:ascii="Times New Roman" w:hAnsi="Times New Roman" w:cs="Times New Roman"/>
          <w:sz w:val="22"/>
          <w:szCs w:val="22"/>
        </w:rPr>
        <w:t xml:space="preserve">input of </w:t>
      </w:r>
      <w:r w:rsidRPr="00436C33">
        <w:rPr>
          <w:rFonts w:ascii="Times New Roman" w:hAnsi="Times New Roman" w:cs="Times New Roman"/>
          <w:sz w:val="22"/>
          <w:szCs w:val="22"/>
        </w:rPr>
        <w:t>steering wheel and body motion parameters, driver control strategy and subjective evaluation should be recorded.</w:t>
      </w:r>
    </w:p>
    <w:p w14:paraId="1EA82E6E" w14:textId="6E34BC50" w:rsidR="006C6E03" w:rsidRPr="001460FC" w:rsidRDefault="001460FC" w:rsidP="001460FC">
      <w:pPr>
        <w:pStyle w:val="2"/>
        <w:widowControl/>
        <w:spacing w:before="40" w:after="0" w:line="360" w:lineRule="auto"/>
        <w:ind w:left="576" w:hanging="576"/>
        <w:rPr>
          <w:rFonts w:ascii="Arial" w:hAnsi="Arial"/>
          <w:b w:val="0"/>
          <w:bCs w:val="0"/>
          <w:color w:val="2F5496" w:themeColor="accent1" w:themeShade="BF"/>
          <w:kern w:val="0"/>
          <w:sz w:val="26"/>
          <w:szCs w:val="26"/>
          <w:lang w:val="en-GB" w:eastAsia="en-US"/>
        </w:rPr>
      </w:pPr>
      <w:bookmarkStart w:id="11" w:name="_Toc68616559"/>
      <w:r>
        <w:rPr>
          <w:rFonts w:ascii="Arial" w:hAnsi="Arial"/>
          <w:b w:val="0"/>
          <w:bCs w:val="0"/>
          <w:color w:val="2F5496" w:themeColor="accent1" w:themeShade="BF"/>
          <w:kern w:val="0"/>
          <w:sz w:val="26"/>
          <w:szCs w:val="26"/>
          <w:lang w:val="en-GB" w:eastAsia="en-US"/>
        </w:rPr>
        <w:t>5.2</w:t>
      </w:r>
      <w:r w:rsidR="006C6E03" w:rsidRPr="001460FC">
        <w:rPr>
          <w:rFonts w:ascii="Arial" w:hAnsi="Arial"/>
          <w:b w:val="0"/>
          <w:bCs w:val="0"/>
          <w:color w:val="2F5496" w:themeColor="accent1" w:themeShade="BF"/>
          <w:kern w:val="0"/>
          <w:sz w:val="26"/>
          <w:szCs w:val="26"/>
          <w:lang w:val="en-GB" w:eastAsia="en-US"/>
        </w:rPr>
        <w:t xml:space="preserve"> </w:t>
      </w:r>
      <w:r w:rsidR="00361909" w:rsidRPr="001460FC">
        <w:rPr>
          <w:rFonts w:ascii="Arial" w:hAnsi="Arial"/>
          <w:b w:val="0"/>
          <w:bCs w:val="0"/>
          <w:color w:val="2F5496" w:themeColor="accent1" w:themeShade="BF"/>
          <w:kern w:val="0"/>
          <w:sz w:val="26"/>
          <w:szCs w:val="26"/>
          <w:lang w:val="en-GB" w:eastAsia="en-US"/>
        </w:rPr>
        <w:t>Lateral transient response</w:t>
      </w:r>
      <w:r w:rsidR="006C6E03" w:rsidRPr="001460FC">
        <w:rPr>
          <w:rFonts w:ascii="Arial" w:hAnsi="Arial"/>
          <w:b w:val="0"/>
          <w:bCs w:val="0"/>
          <w:color w:val="2F5496" w:themeColor="accent1" w:themeShade="BF"/>
          <w:kern w:val="0"/>
          <w:sz w:val="26"/>
          <w:szCs w:val="26"/>
          <w:lang w:val="en-GB" w:eastAsia="en-US"/>
        </w:rPr>
        <w:t xml:space="preserve"> test</w:t>
      </w:r>
      <w:bookmarkEnd w:id="11"/>
    </w:p>
    <w:p w14:paraId="3509FB51" w14:textId="673AF43C" w:rsidR="006C6E03" w:rsidRPr="00436C33" w:rsidRDefault="00361909"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Lateral transient response test</w:t>
      </w:r>
      <w:r w:rsidR="006C6E03" w:rsidRPr="00436C33">
        <w:rPr>
          <w:rFonts w:ascii="Times New Roman" w:hAnsi="Times New Roman" w:cs="Times New Roman"/>
          <w:sz w:val="22"/>
          <w:szCs w:val="22"/>
        </w:rPr>
        <w:t xml:space="preserve"> refers to the intermediate transition process of the vehicle after changing the steering wheel </w:t>
      </w:r>
      <w:r w:rsidR="00E80B04" w:rsidRPr="00436C33">
        <w:rPr>
          <w:rFonts w:ascii="Times New Roman" w:hAnsi="Times New Roman" w:cs="Times New Roman"/>
          <w:sz w:val="22"/>
          <w:szCs w:val="22"/>
        </w:rPr>
        <w:t>Angle</w:t>
      </w:r>
      <w:r w:rsidR="006C6E03" w:rsidRPr="00436C33">
        <w:rPr>
          <w:rFonts w:ascii="Times New Roman" w:hAnsi="Times New Roman" w:cs="Times New Roman"/>
          <w:sz w:val="22"/>
          <w:szCs w:val="22"/>
        </w:rPr>
        <w:t xml:space="preserve">. </w:t>
      </w:r>
      <w:r w:rsidR="00664CA1" w:rsidRPr="00436C33">
        <w:rPr>
          <w:rFonts w:ascii="Times New Roman" w:hAnsi="Times New Roman" w:cs="Times New Roman"/>
          <w:sz w:val="22"/>
          <w:szCs w:val="22"/>
        </w:rPr>
        <w:t xml:space="preserve">Researchers </w:t>
      </w:r>
      <w:r w:rsidR="006C6E03" w:rsidRPr="00436C33">
        <w:rPr>
          <w:rFonts w:ascii="Times New Roman" w:hAnsi="Times New Roman" w:cs="Times New Roman"/>
          <w:sz w:val="22"/>
          <w:szCs w:val="22"/>
        </w:rPr>
        <w:t>can obtain the response characteristics in time domain or frequency domain</w:t>
      </w:r>
      <w:r w:rsidR="00664CA1" w:rsidRPr="00436C33">
        <w:rPr>
          <w:rFonts w:ascii="Times New Roman" w:hAnsi="Times New Roman" w:cs="Times New Roman"/>
          <w:sz w:val="22"/>
          <w:szCs w:val="22"/>
        </w:rPr>
        <w:t xml:space="preserve"> through different types of input steering Angle</w:t>
      </w:r>
      <w:r w:rsidR="006C6E03" w:rsidRPr="00436C33">
        <w:rPr>
          <w:rFonts w:ascii="Times New Roman" w:hAnsi="Times New Roman" w:cs="Times New Roman"/>
          <w:sz w:val="22"/>
          <w:szCs w:val="22"/>
        </w:rPr>
        <w:t xml:space="preserve">. </w:t>
      </w:r>
      <w:r w:rsidR="009419E3" w:rsidRPr="00436C33">
        <w:rPr>
          <w:rFonts w:ascii="Times New Roman" w:hAnsi="Times New Roman" w:cs="Times New Roman"/>
          <w:sz w:val="22"/>
          <w:szCs w:val="22"/>
        </w:rPr>
        <w:t xml:space="preserve">According to </w:t>
      </w:r>
      <w:r w:rsidR="006C6E03" w:rsidRPr="00436C33">
        <w:rPr>
          <w:rFonts w:ascii="Times New Roman" w:hAnsi="Times New Roman" w:cs="Times New Roman"/>
          <w:sz w:val="22"/>
          <w:szCs w:val="22"/>
        </w:rPr>
        <w:t>ISO</w:t>
      </w:r>
      <w:r w:rsidRPr="00436C33">
        <w:rPr>
          <w:rFonts w:ascii="Times New Roman" w:hAnsi="Times New Roman" w:cs="Times New Roman"/>
          <w:sz w:val="22"/>
          <w:szCs w:val="22"/>
        </w:rPr>
        <w:t xml:space="preserve"> </w:t>
      </w:r>
      <w:r w:rsidR="006C6E03" w:rsidRPr="00436C33">
        <w:rPr>
          <w:rFonts w:ascii="Times New Roman" w:hAnsi="Times New Roman" w:cs="Times New Roman"/>
          <w:sz w:val="22"/>
          <w:szCs w:val="22"/>
        </w:rPr>
        <w:t>7401:2011</w:t>
      </w:r>
      <w:r w:rsidR="009419E3" w:rsidRPr="00436C33">
        <w:rPr>
          <w:rFonts w:ascii="Times New Roman" w:hAnsi="Times New Roman" w:cs="Times New Roman"/>
          <w:sz w:val="22"/>
          <w:szCs w:val="22"/>
        </w:rPr>
        <w:t>,</w:t>
      </w:r>
      <w:r w:rsidR="006C6E03" w:rsidRPr="00436C33">
        <w:rPr>
          <w:rFonts w:ascii="Times New Roman" w:hAnsi="Times New Roman" w:cs="Times New Roman"/>
          <w:sz w:val="22"/>
          <w:szCs w:val="22"/>
        </w:rPr>
        <w:t xml:space="preserve"> </w:t>
      </w:r>
      <w:r w:rsidR="009419E3" w:rsidRPr="00436C33">
        <w:rPr>
          <w:rFonts w:ascii="Times New Roman" w:hAnsi="Times New Roman" w:cs="Times New Roman"/>
          <w:sz w:val="22"/>
          <w:szCs w:val="22"/>
        </w:rPr>
        <w:t>there are</w:t>
      </w:r>
      <w:r w:rsidR="006C6E03" w:rsidRPr="00436C33">
        <w:rPr>
          <w:rFonts w:ascii="Times New Roman" w:hAnsi="Times New Roman" w:cs="Times New Roman"/>
          <w:sz w:val="22"/>
          <w:szCs w:val="22"/>
        </w:rPr>
        <w:t xml:space="preserve"> five </w:t>
      </w:r>
      <w:r w:rsidR="009419E3" w:rsidRPr="00436C33">
        <w:rPr>
          <w:rFonts w:ascii="Times New Roman" w:hAnsi="Times New Roman" w:cs="Times New Roman"/>
          <w:sz w:val="22"/>
          <w:szCs w:val="22"/>
        </w:rPr>
        <w:t>types of steering wheel input</w:t>
      </w:r>
      <w:r w:rsidR="006C6E03" w:rsidRPr="00436C33">
        <w:rPr>
          <w:rFonts w:ascii="Times New Roman" w:hAnsi="Times New Roman" w:cs="Times New Roman"/>
          <w:sz w:val="22"/>
          <w:szCs w:val="22"/>
        </w:rPr>
        <w:t>: step input, single sine wave input, random input, pulse input, continuous sine wave input</w:t>
      </w:r>
      <w:r w:rsidR="00FD465C" w:rsidRPr="00436C33">
        <w:rPr>
          <w:rFonts w:ascii="Times New Roman" w:hAnsi="Times New Roman" w:cs="Times New Roman"/>
          <w:sz w:val="22"/>
          <w:szCs w:val="22"/>
        </w:rPr>
        <w:t>. A</w:t>
      </w:r>
      <w:r w:rsidR="006C6E03" w:rsidRPr="00436C33">
        <w:rPr>
          <w:rFonts w:ascii="Times New Roman" w:hAnsi="Times New Roman" w:cs="Times New Roman"/>
          <w:sz w:val="22"/>
          <w:szCs w:val="22"/>
        </w:rPr>
        <w:t xml:space="preserve">mong them, the first two can get the time domain characteristics, the last three can get the frequency domain characteristics. In order to make the data more </w:t>
      </w:r>
      <w:r w:rsidR="00FD465C" w:rsidRPr="00436C33">
        <w:rPr>
          <w:rFonts w:ascii="Times New Roman" w:hAnsi="Times New Roman" w:cs="Times New Roman"/>
          <w:sz w:val="22"/>
          <w:szCs w:val="22"/>
        </w:rPr>
        <w:t>representational</w:t>
      </w:r>
      <w:r w:rsidR="006C6E03" w:rsidRPr="00436C33">
        <w:rPr>
          <w:rFonts w:ascii="Times New Roman" w:hAnsi="Times New Roman" w:cs="Times New Roman"/>
          <w:sz w:val="22"/>
          <w:szCs w:val="22"/>
        </w:rPr>
        <w:t>, the first two test methods will be adopted in this project.</w:t>
      </w:r>
    </w:p>
    <w:p w14:paraId="5AFB2598" w14:textId="77777777" w:rsidR="006C6E03" w:rsidRPr="00436C33" w:rsidRDefault="006C6E03"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The yaw velocity (response time, peak response time, overshoot) and lateral acceleration (response time, peak response time, overshoot) of the step input are evaluated.</w:t>
      </w:r>
    </w:p>
    <w:p w14:paraId="6FDE29E2" w14:textId="23D2374E" w:rsidR="006C6E03" w:rsidRPr="001460FC" w:rsidRDefault="001460FC" w:rsidP="001460FC">
      <w:pPr>
        <w:pStyle w:val="2"/>
        <w:widowControl/>
        <w:spacing w:before="40" w:after="0" w:line="360" w:lineRule="auto"/>
        <w:ind w:left="576" w:hanging="576"/>
        <w:rPr>
          <w:rFonts w:ascii="Arial" w:hAnsi="Arial"/>
          <w:b w:val="0"/>
          <w:bCs w:val="0"/>
          <w:color w:val="2F5496" w:themeColor="accent1" w:themeShade="BF"/>
          <w:kern w:val="0"/>
          <w:sz w:val="26"/>
          <w:szCs w:val="26"/>
          <w:lang w:val="en-GB" w:eastAsia="en-US"/>
        </w:rPr>
      </w:pPr>
      <w:bookmarkStart w:id="12" w:name="_Toc68616560"/>
      <w:r>
        <w:rPr>
          <w:rFonts w:ascii="Arial" w:hAnsi="Arial"/>
          <w:b w:val="0"/>
          <w:bCs w:val="0"/>
          <w:color w:val="2F5496" w:themeColor="accent1" w:themeShade="BF"/>
          <w:kern w:val="0"/>
          <w:sz w:val="26"/>
          <w:szCs w:val="26"/>
          <w:lang w:val="en-GB" w:eastAsia="en-US"/>
        </w:rPr>
        <w:t>5.3</w:t>
      </w:r>
      <w:r w:rsidR="006C6E03" w:rsidRPr="001460FC">
        <w:rPr>
          <w:rFonts w:ascii="Arial" w:hAnsi="Arial"/>
          <w:b w:val="0"/>
          <w:bCs w:val="0"/>
          <w:color w:val="2F5496" w:themeColor="accent1" w:themeShade="BF"/>
          <w:kern w:val="0"/>
          <w:sz w:val="26"/>
          <w:szCs w:val="26"/>
          <w:lang w:val="en-GB" w:eastAsia="en-US"/>
        </w:rPr>
        <w:t xml:space="preserve"> </w:t>
      </w:r>
      <w:r w:rsidR="00361909" w:rsidRPr="001460FC">
        <w:rPr>
          <w:rFonts w:ascii="Arial" w:hAnsi="Arial"/>
          <w:b w:val="0"/>
          <w:bCs w:val="0"/>
          <w:color w:val="2F5496" w:themeColor="accent1" w:themeShade="BF"/>
          <w:kern w:val="0"/>
          <w:sz w:val="26"/>
          <w:szCs w:val="26"/>
          <w:lang w:val="en-GB" w:eastAsia="en-US"/>
        </w:rPr>
        <w:t>Steering-release test</w:t>
      </w:r>
      <w:bookmarkEnd w:id="12"/>
    </w:p>
    <w:p w14:paraId="38F9B1FF" w14:textId="6BE36F77" w:rsidR="006C6E03" w:rsidRPr="00436C33" w:rsidRDefault="00361909"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Steering-release</w:t>
      </w:r>
      <w:r w:rsidR="006C6E03" w:rsidRPr="00436C33">
        <w:rPr>
          <w:rFonts w:ascii="Times New Roman" w:hAnsi="Times New Roman" w:cs="Times New Roman"/>
          <w:sz w:val="22"/>
          <w:szCs w:val="22"/>
        </w:rPr>
        <w:t xml:space="preserve"> test</w:t>
      </w:r>
      <w:r w:rsidR="00664CA1" w:rsidRPr="00436C33">
        <w:rPr>
          <w:rFonts w:ascii="Times New Roman" w:hAnsi="Times New Roman" w:cs="Times New Roman"/>
          <w:sz w:val="22"/>
          <w:szCs w:val="22"/>
        </w:rPr>
        <w:t xml:space="preserve"> </w:t>
      </w:r>
      <w:r w:rsidR="006C6E03" w:rsidRPr="00436C33">
        <w:rPr>
          <w:rFonts w:ascii="Times New Roman" w:hAnsi="Times New Roman" w:cs="Times New Roman"/>
          <w:sz w:val="22"/>
          <w:szCs w:val="22"/>
        </w:rPr>
        <w:t xml:space="preserve">is to release the hands when driving the car </w:t>
      </w:r>
      <w:r w:rsidR="00664CA1" w:rsidRPr="00436C33">
        <w:rPr>
          <w:rFonts w:ascii="Times New Roman" w:hAnsi="Times New Roman" w:cs="Times New Roman"/>
          <w:sz w:val="22"/>
          <w:szCs w:val="22"/>
        </w:rPr>
        <w:t>turning</w:t>
      </w:r>
      <w:r w:rsidR="006C6E03" w:rsidRPr="00436C33">
        <w:rPr>
          <w:rFonts w:ascii="Times New Roman" w:hAnsi="Times New Roman" w:cs="Times New Roman"/>
          <w:sz w:val="22"/>
          <w:szCs w:val="22"/>
        </w:rPr>
        <w:t xml:space="preserve"> and record the dynamic process of various variables in the oscillating process of steering wheel returning to the middle position.</w:t>
      </w:r>
    </w:p>
    <w:p w14:paraId="5E2E56E1" w14:textId="65308ADF" w:rsidR="006C6E03" w:rsidRPr="00436C33" w:rsidRDefault="006C6E03"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 xml:space="preserve">The ratio of the second peak to the first peak after </w:t>
      </w:r>
      <w:r w:rsidR="00664CA1" w:rsidRPr="00436C33">
        <w:rPr>
          <w:rFonts w:ascii="Times New Roman" w:hAnsi="Times New Roman" w:cs="Times New Roman"/>
          <w:sz w:val="22"/>
          <w:szCs w:val="22"/>
        </w:rPr>
        <w:t xml:space="preserve">releasing </w:t>
      </w:r>
      <w:r w:rsidRPr="00436C33">
        <w:rPr>
          <w:rFonts w:ascii="Times New Roman" w:hAnsi="Times New Roman" w:cs="Times New Roman"/>
          <w:sz w:val="22"/>
          <w:szCs w:val="22"/>
        </w:rPr>
        <w:t xml:space="preserve">steering wheel (roll velocity, yaw velocity, steering wheel Angle), the second peak after </w:t>
      </w:r>
      <w:r w:rsidR="00664CA1" w:rsidRPr="00436C33">
        <w:rPr>
          <w:rFonts w:ascii="Times New Roman" w:hAnsi="Times New Roman" w:cs="Times New Roman"/>
          <w:sz w:val="22"/>
          <w:szCs w:val="22"/>
        </w:rPr>
        <w:t xml:space="preserve">releasing </w:t>
      </w:r>
      <w:r w:rsidRPr="00436C33">
        <w:rPr>
          <w:rFonts w:ascii="Times New Roman" w:hAnsi="Times New Roman" w:cs="Times New Roman"/>
          <w:sz w:val="22"/>
          <w:szCs w:val="22"/>
        </w:rPr>
        <w:t>steering wheel (roll velocity, yaw velocity, steering wheel Angle), and the time delay from t50 to the first peak (steering wheel Angle, lateral acceleration) will be used as evaluation indexes.</w:t>
      </w:r>
    </w:p>
    <w:p w14:paraId="32C7EE60" w14:textId="7A0A92DC" w:rsidR="006C6E03" w:rsidRPr="001460FC" w:rsidRDefault="001460FC" w:rsidP="001460FC">
      <w:pPr>
        <w:pStyle w:val="2"/>
        <w:widowControl/>
        <w:spacing w:before="40" w:after="0" w:line="360" w:lineRule="auto"/>
        <w:ind w:left="576" w:hanging="576"/>
        <w:rPr>
          <w:rFonts w:ascii="Arial" w:hAnsi="Arial"/>
          <w:b w:val="0"/>
          <w:bCs w:val="0"/>
          <w:color w:val="2F5496" w:themeColor="accent1" w:themeShade="BF"/>
          <w:kern w:val="0"/>
          <w:sz w:val="26"/>
          <w:szCs w:val="26"/>
          <w:lang w:val="en-GB" w:eastAsia="en-US"/>
        </w:rPr>
      </w:pPr>
      <w:bookmarkStart w:id="13" w:name="_Toc68616561"/>
      <w:r>
        <w:rPr>
          <w:rFonts w:ascii="Arial" w:hAnsi="Arial"/>
          <w:b w:val="0"/>
          <w:bCs w:val="0"/>
          <w:color w:val="2F5496" w:themeColor="accent1" w:themeShade="BF"/>
          <w:kern w:val="0"/>
          <w:sz w:val="26"/>
          <w:szCs w:val="26"/>
          <w:lang w:val="en-GB" w:eastAsia="en-US"/>
        </w:rPr>
        <w:t>5.4</w:t>
      </w:r>
      <w:r w:rsidR="006C6E03" w:rsidRPr="001460FC">
        <w:rPr>
          <w:rFonts w:ascii="Arial" w:hAnsi="Arial"/>
          <w:b w:val="0"/>
          <w:bCs w:val="0"/>
          <w:color w:val="2F5496" w:themeColor="accent1" w:themeShade="BF"/>
          <w:kern w:val="0"/>
          <w:sz w:val="26"/>
          <w:szCs w:val="26"/>
          <w:lang w:val="en-GB" w:eastAsia="en-US"/>
        </w:rPr>
        <w:t xml:space="preserve"> </w:t>
      </w:r>
      <w:r w:rsidR="00F84AD5" w:rsidRPr="001460FC">
        <w:rPr>
          <w:rFonts w:ascii="Arial" w:hAnsi="Arial"/>
          <w:b w:val="0"/>
          <w:bCs w:val="0"/>
          <w:color w:val="2F5496" w:themeColor="accent1" w:themeShade="BF"/>
          <w:kern w:val="0"/>
          <w:sz w:val="26"/>
          <w:szCs w:val="26"/>
          <w:lang w:val="en-GB" w:eastAsia="en-US"/>
        </w:rPr>
        <w:t>Stable steering</w:t>
      </w:r>
      <w:r w:rsidR="006C6E03" w:rsidRPr="001460FC">
        <w:rPr>
          <w:rFonts w:ascii="Arial" w:hAnsi="Arial"/>
          <w:b w:val="0"/>
          <w:bCs w:val="0"/>
          <w:color w:val="2F5496" w:themeColor="accent1" w:themeShade="BF"/>
          <w:kern w:val="0"/>
          <w:sz w:val="26"/>
          <w:szCs w:val="26"/>
          <w:lang w:val="en-GB" w:eastAsia="en-US"/>
        </w:rPr>
        <w:t xml:space="preserve"> test</w:t>
      </w:r>
      <w:bookmarkEnd w:id="13"/>
    </w:p>
    <w:p w14:paraId="3B109D49" w14:textId="7338E9BD" w:rsidR="006C6E03" w:rsidRPr="00436C33" w:rsidRDefault="006C6E03"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Keeping the speed constant, the vehicle turns along the arc of different radius, increasing the lateral acceleration to the limit (the maximum speed maintaining the current turning radius). During this process, the roll Angle, longitudinal acceleration and steering torque are also recorded.</w:t>
      </w:r>
    </w:p>
    <w:p w14:paraId="076ECD25" w14:textId="34AE424F" w:rsidR="006C6E03" w:rsidRPr="00436C33" w:rsidRDefault="006C6E03"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Indicators involved in the evaluation include: lateral acceleration, turning radius ratio, understeer, body roll</w:t>
      </w:r>
      <w:r w:rsidR="00C7201D" w:rsidRPr="00436C33">
        <w:rPr>
          <w:rFonts w:ascii="Times New Roman" w:hAnsi="Times New Roman" w:cs="Times New Roman"/>
          <w:sz w:val="22"/>
          <w:szCs w:val="22"/>
        </w:rPr>
        <w:t>ing</w:t>
      </w:r>
      <w:r w:rsidRPr="00436C33">
        <w:rPr>
          <w:rFonts w:ascii="Times New Roman" w:hAnsi="Times New Roman" w:cs="Times New Roman"/>
          <w:sz w:val="22"/>
          <w:szCs w:val="22"/>
        </w:rPr>
        <w:t>.</w:t>
      </w:r>
    </w:p>
    <w:p w14:paraId="40C0ACD4" w14:textId="2EF81557" w:rsidR="006C6E03" w:rsidRPr="001460FC" w:rsidRDefault="001460FC" w:rsidP="001460FC">
      <w:pPr>
        <w:pStyle w:val="2"/>
        <w:widowControl/>
        <w:spacing w:before="40" w:after="0" w:line="360" w:lineRule="auto"/>
        <w:ind w:left="576" w:hanging="576"/>
        <w:rPr>
          <w:rFonts w:ascii="Arial" w:hAnsi="Arial"/>
          <w:b w:val="0"/>
          <w:bCs w:val="0"/>
          <w:color w:val="2F5496" w:themeColor="accent1" w:themeShade="BF"/>
          <w:kern w:val="0"/>
          <w:sz w:val="26"/>
          <w:szCs w:val="26"/>
          <w:lang w:val="en-GB" w:eastAsia="en-US"/>
        </w:rPr>
      </w:pPr>
      <w:bookmarkStart w:id="14" w:name="_Toc68616562"/>
      <w:r>
        <w:rPr>
          <w:rFonts w:ascii="Arial" w:hAnsi="Arial"/>
          <w:b w:val="0"/>
          <w:bCs w:val="0"/>
          <w:color w:val="2F5496" w:themeColor="accent1" w:themeShade="BF"/>
          <w:kern w:val="0"/>
          <w:sz w:val="26"/>
          <w:szCs w:val="26"/>
          <w:lang w:val="en-GB" w:eastAsia="en-US"/>
        </w:rPr>
        <w:lastRenderedPageBreak/>
        <w:t>5.5</w:t>
      </w:r>
      <w:r w:rsidR="00361909" w:rsidRPr="001460FC">
        <w:rPr>
          <w:rFonts w:ascii="Arial" w:hAnsi="Arial"/>
          <w:b w:val="0"/>
          <w:bCs w:val="0"/>
          <w:color w:val="2F5496" w:themeColor="accent1" w:themeShade="BF"/>
          <w:kern w:val="0"/>
          <w:sz w:val="26"/>
          <w:szCs w:val="26"/>
          <w:lang w:val="en-GB" w:eastAsia="en-US"/>
        </w:rPr>
        <w:t>Weave</w:t>
      </w:r>
      <w:r w:rsidR="006C6E03" w:rsidRPr="001460FC">
        <w:rPr>
          <w:rFonts w:ascii="Arial" w:hAnsi="Arial"/>
          <w:b w:val="0"/>
          <w:bCs w:val="0"/>
          <w:color w:val="2F5496" w:themeColor="accent1" w:themeShade="BF"/>
          <w:kern w:val="0"/>
          <w:sz w:val="26"/>
          <w:szCs w:val="26"/>
          <w:lang w:val="en-GB" w:eastAsia="en-US"/>
        </w:rPr>
        <w:t xml:space="preserve"> test</w:t>
      </w:r>
      <w:bookmarkEnd w:id="14"/>
    </w:p>
    <w:p w14:paraId="3AB3172F" w14:textId="44E8DFEB" w:rsidR="006C6E03" w:rsidRPr="00436C33" w:rsidRDefault="00361909" w:rsidP="001460FC">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Weave</w:t>
      </w:r>
      <w:r w:rsidR="006C6E03" w:rsidRPr="00436C33">
        <w:rPr>
          <w:rFonts w:ascii="Times New Roman" w:hAnsi="Times New Roman" w:cs="Times New Roman"/>
          <w:sz w:val="22"/>
          <w:szCs w:val="22"/>
        </w:rPr>
        <w:t xml:space="preserve"> test refers to the steering characteristics of the vehicle in the process of driving along a straight line when the vehicle speed is very high. In other words, it is at a higher speed to the steering wheel input amplitude of small vibration Angle (generally sine wave).</w:t>
      </w:r>
    </w:p>
    <w:p w14:paraId="3D2BD756" w14:textId="7F038735" w:rsidR="006C6E03" w:rsidRPr="00436C33" w:rsidRDefault="006C6E03"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Fo</w:t>
      </w:r>
      <w:r w:rsidR="00C7201D" w:rsidRPr="00436C33">
        <w:rPr>
          <w:rFonts w:ascii="Times New Roman" w:hAnsi="Times New Roman" w:cs="Times New Roman"/>
          <w:sz w:val="22"/>
          <w:szCs w:val="22"/>
        </w:rPr>
        <w:t>r</w:t>
      </w:r>
      <w:r w:rsidRPr="00436C33">
        <w:rPr>
          <w:rFonts w:ascii="Times New Roman" w:hAnsi="Times New Roman" w:cs="Times New Roman"/>
          <w:sz w:val="22"/>
          <w:szCs w:val="22"/>
        </w:rPr>
        <w:t xml:space="preserve"> DYC research</w:t>
      </w:r>
      <w:r w:rsidR="00C7201D" w:rsidRPr="00436C33">
        <w:rPr>
          <w:rFonts w:ascii="Times New Roman" w:hAnsi="Times New Roman" w:cs="Times New Roman"/>
          <w:sz w:val="22"/>
          <w:szCs w:val="22"/>
        </w:rPr>
        <w:t xml:space="preserve"> </w:t>
      </w:r>
      <w:r w:rsidR="00A36BB3">
        <w:rPr>
          <w:rFonts w:ascii="Times New Roman" w:hAnsi="Times New Roman" w:cs="Times New Roman"/>
          <w:sz w:val="22"/>
          <w:szCs w:val="22"/>
        </w:rPr>
        <w:t>towards</w:t>
      </w:r>
      <w:r w:rsidR="00C7201D" w:rsidRPr="00436C33">
        <w:rPr>
          <w:rFonts w:ascii="Times New Roman" w:hAnsi="Times New Roman" w:cs="Times New Roman"/>
          <w:sz w:val="22"/>
          <w:szCs w:val="22"/>
        </w:rPr>
        <w:t xml:space="preserve"> in-wheel motor electric vehicles</w:t>
      </w:r>
      <w:r w:rsidRPr="00436C33">
        <w:rPr>
          <w:rFonts w:ascii="Times New Roman" w:hAnsi="Times New Roman" w:cs="Times New Roman"/>
          <w:sz w:val="22"/>
          <w:szCs w:val="22"/>
        </w:rPr>
        <w:t xml:space="preserve">, </w:t>
      </w:r>
      <w:r w:rsidR="00C7201D" w:rsidRPr="00436C33">
        <w:rPr>
          <w:rFonts w:ascii="Times New Roman" w:hAnsi="Times New Roman" w:cs="Times New Roman"/>
          <w:sz w:val="22"/>
          <w:szCs w:val="22"/>
        </w:rPr>
        <w:t>the task in steering-release test</w:t>
      </w:r>
      <w:r w:rsidRPr="00436C33">
        <w:rPr>
          <w:rFonts w:ascii="Times New Roman" w:hAnsi="Times New Roman" w:cs="Times New Roman"/>
          <w:sz w:val="22"/>
          <w:szCs w:val="22"/>
        </w:rPr>
        <w:t xml:space="preserve"> is similar to the </w:t>
      </w:r>
      <w:r w:rsidR="009D0C62" w:rsidRPr="00436C33">
        <w:rPr>
          <w:rFonts w:ascii="Times New Roman" w:hAnsi="Times New Roman" w:cs="Times New Roman"/>
          <w:sz w:val="22"/>
          <w:szCs w:val="22"/>
        </w:rPr>
        <w:t xml:space="preserve">single sine wave input task in lateral transient response test </w:t>
      </w:r>
      <w:r w:rsidRPr="00436C33">
        <w:rPr>
          <w:rFonts w:ascii="Times New Roman" w:hAnsi="Times New Roman" w:cs="Times New Roman"/>
          <w:sz w:val="22"/>
          <w:szCs w:val="22"/>
        </w:rPr>
        <w:t>(</w:t>
      </w:r>
      <w:r w:rsidR="009D0C62" w:rsidRPr="00436C33">
        <w:rPr>
          <w:rFonts w:ascii="Times New Roman" w:hAnsi="Times New Roman" w:cs="Times New Roman"/>
          <w:sz w:val="22"/>
          <w:szCs w:val="22"/>
        </w:rPr>
        <w:t>both</w:t>
      </w:r>
      <w:r w:rsidRPr="00436C33">
        <w:rPr>
          <w:rFonts w:ascii="Times New Roman" w:hAnsi="Times New Roman" w:cs="Times New Roman"/>
          <w:sz w:val="22"/>
          <w:szCs w:val="22"/>
        </w:rPr>
        <w:t xml:space="preserve"> change the yawing moment</w:t>
      </w:r>
      <w:r w:rsidR="009D0C62" w:rsidRPr="00436C33">
        <w:rPr>
          <w:rFonts w:ascii="Times New Roman" w:hAnsi="Times New Roman" w:cs="Times New Roman"/>
          <w:sz w:val="22"/>
          <w:szCs w:val="22"/>
        </w:rPr>
        <w:t xml:space="preserve"> acting on the vehicle in an instant</w:t>
      </w:r>
      <w:r w:rsidRPr="00436C33">
        <w:rPr>
          <w:rFonts w:ascii="Times New Roman" w:hAnsi="Times New Roman" w:cs="Times New Roman"/>
          <w:sz w:val="22"/>
          <w:szCs w:val="22"/>
        </w:rPr>
        <w:t>)</w:t>
      </w:r>
      <w:r w:rsidR="009D0C62" w:rsidRPr="00436C33">
        <w:rPr>
          <w:rFonts w:ascii="Times New Roman" w:hAnsi="Times New Roman" w:cs="Times New Roman"/>
          <w:sz w:val="22"/>
          <w:szCs w:val="22"/>
        </w:rPr>
        <w:t>. Yaw velocity of vehicle in</w:t>
      </w:r>
      <w:r w:rsidRPr="00436C33">
        <w:rPr>
          <w:rFonts w:ascii="Times New Roman" w:hAnsi="Times New Roman" w:cs="Times New Roman"/>
          <w:sz w:val="22"/>
          <w:szCs w:val="22"/>
        </w:rPr>
        <w:t xml:space="preserve"> </w:t>
      </w:r>
      <w:r w:rsidR="009D0C62" w:rsidRPr="00436C33">
        <w:rPr>
          <w:rFonts w:ascii="Times New Roman" w:hAnsi="Times New Roman" w:cs="Times New Roman"/>
          <w:sz w:val="22"/>
          <w:szCs w:val="22"/>
        </w:rPr>
        <w:t xml:space="preserve">stable steering test </w:t>
      </w:r>
      <w:r w:rsidRPr="00436C33">
        <w:rPr>
          <w:rFonts w:ascii="Times New Roman" w:hAnsi="Times New Roman" w:cs="Times New Roman"/>
          <w:sz w:val="22"/>
          <w:szCs w:val="22"/>
        </w:rPr>
        <w:t xml:space="preserve">changes </w:t>
      </w:r>
      <w:r w:rsidR="009D0C62" w:rsidRPr="00436C33">
        <w:rPr>
          <w:rFonts w:ascii="Times New Roman" w:hAnsi="Times New Roman" w:cs="Times New Roman"/>
          <w:sz w:val="22"/>
          <w:szCs w:val="22"/>
        </w:rPr>
        <w:t xml:space="preserve">too </w:t>
      </w:r>
      <w:r w:rsidRPr="00436C33">
        <w:rPr>
          <w:rFonts w:ascii="Times New Roman" w:hAnsi="Times New Roman" w:cs="Times New Roman"/>
          <w:sz w:val="22"/>
          <w:szCs w:val="22"/>
        </w:rPr>
        <w:t xml:space="preserve">slowly to </w:t>
      </w:r>
      <w:r w:rsidR="009D0C62" w:rsidRPr="00436C33">
        <w:rPr>
          <w:rFonts w:ascii="Times New Roman" w:hAnsi="Times New Roman" w:cs="Times New Roman"/>
          <w:sz w:val="22"/>
          <w:szCs w:val="22"/>
        </w:rPr>
        <w:t>extrude</w:t>
      </w:r>
      <w:r w:rsidRPr="00436C33">
        <w:rPr>
          <w:rFonts w:ascii="Times New Roman" w:hAnsi="Times New Roman" w:cs="Times New Roman"/>
          <w:sz w:val="22"/>
          <w:szCs w:val="22"/>
        </w:rPr>
        <w:t xml:space="preserve"> the advantages of DYC</w:t>
      </w:r>
      <w:r w:rsidR="009D0C62" w:rsidRPr="00436C33">
        <w:rPr>
          <w:rFonts w:ascii="Times New Roman" w:hAnsi="Times New Roman" w:cs="Times New Roman"/>
          <w:sz w:val="22"/>
          <w:szCs w:val="22"/>
        </w:rPr>
        <w:t>.</w:t>
      </w:r>
      <w:r w:rsidRPr="00436C33">
        <w:rPr>
          <w:rFonts w:ascii="Times New Roman" w:hAnsi="Times New Roman" w:cs="Times New Roman"/>
          <w:sz w:val="22"/>
          <w:szCs w:val="22"/>
        </w:rPr>
        <w:t xml:space="preserve"> </w:t>
      </w:r>
      <w:r w:rsidR="009D0C62" w:rsidRPr="00436C33">
        <w:rPr>
          <w:rFonts w:ascii="Times New Roman" w:hAnsi="Times New Roman" w:cs="Times New Roman"/>
          <w:sz w:val="22"/>
          <w:szCs w:val="22"/>
        </w:rPr>
        <w:t>Weave test</w:t>
      </w:r>
      <w:r w:rsidRPr="00436C33">
        <w:rPr>
          <w:rFonts w:ascii="Times New Roman" w:hAnsi="Times New Roman" w:cs="Times New Roman"/>
          <w:sz w:val="22"/>
          <w:szCs w:val="22"/>
        </w:rPr>
        <w:t xml:space="preserve"> is similar to the second method of </w:t>
      </w:r>
      <w:r w:rsidR="009D0C62" w:rsidRPr="00436C33">
        <w:rPr>
          <w:rFonts w:ascii="Times New Roman" w:hAnsi="Times New Roman" w:cs="Times New Roman"/>
          <w:sz w:val="22"/>
          <w:szCs w:val="22"/>
        </w:rPr>
        <w:t>sine wave</w:t>
      </w:r>
      <w:r w:rsidRPr="00436C33">
        <w:rPr>
          <w:rFonts w:ascii="Times New Roman" w:hAnsi="Times New Roman" w:cs="Times New Roman"/>
          <w:sz w:val="22"/>
          <w:szCs w:val="22"/>
        </w:rPr>
        <w:t xml:space="preserve"> input. Therefore, this study will</w:t>
      </w:r>
      <w:r w:rsidR="000723AA" w:rsidRPr="00436C33">
        <w:rPr>
          <w:rFonts w:ascii="Times New Roman" w:hAnsi="Times New Roman" w:cs="Times New Roman"/>
          <w:sz w:val="22"/>
          <w:szCs w:val="22"/>
        </w:rPr>
        <w:t xml:space="preserve"> only</w:t>
      </w:r>
      <w:r w:rsidRPr="00436C33">
        <w:rPr>
          <w:rFonts w:ascii="Times New Roman" w:hAnsi="Times New Roman" w:cs="Times New Roman"/>
          <w:sz w:val="22"/>
          <w:szCs w:val="22"/>
        </w:rPr>
        <w:t xml:space="preserve"> take </w:t>
      </w:r>
      <w:r w:rsidR="009D0C62" w:rsidRPr="00436C33">
        <w:rPr>
          <w:rFonts w:ascii="Times New Roman" w:hAnsi="Times New Roman" w:cs="Times New Roman" w:hint="eastAsia"/>
          <w:sz w:val="22"/>
          <w:szCs w:val="22"/>
        </w:rPr>
        <w:t>e</w:t>
      </w:r>
      <w:r w:rsidR="009D0C62" w:rsidRPr="00436C33">
        <w:rPr>
          <w:rFonts w:ascii="Times New Roman" w:hAnsi="Times New Roman" w:cs="Times New Roman"/>
          <w:sz w:val="22"/>
          <w:szCs w:val="22"/>
        </w:rPr>
        <w:t>mergency lane change test and lateral transient response test</w:t>
      </w:r>
      <w:r w:rsidR="009D0C62" w:rsidRPr="00436C33">
        <w:rPr>
          <w:rFonts w:ascii="Times New Roman" w:hAnsi="Times New Roman" w:cs="Times New Roman" w:hint="eastAsia"/>
          <w:sz w:val="22"/>
          <w:szCs w:val="22"/>
        </w:rPr>
        <w:t xml:space="preserve"> </w:t>
      </w:r>
      <w:r w:rsidRPr="00436C33">
        <w:rPr>
          <w:rFonts w:ascii="Times New Roman" w:hAnsi="Times New Roman" w:cs="Times New Roman"/>
          <w:sz w:val="22"/>
          <w:szCs w:val="22"/>
        </w:rPr>
        <w:t xml:space="preserve">to evaluate the </w:t>
      </w:r>
      <w:r w:rsidR="002E0FDD" w:rsidRPr="00436C33">
        <w:rPr>
          <w:rFonts w:ascii="Times New Roman" w:hAnsi="Times New Roman" w:cs="Times New Roman"/>
          <w:sz w:val="22"/>
          <w:szCs w:val="22"/>
        </w:rPr>
        <w:t xml:space="preserve">handling and </w:t>
      </w:r>
      <w:r w:rsidRPr="00436C33">
        <w:rPr>
          <w:rFonts w:ascii="Times New Roman" w:hAnsi="Times New Roman" w:cs="Times New Roman"/>
          <w:sz w:val="22"/>
          <w:szCs w:val="22"/>
        </w:rPr>
        <w:t>stability of the vehicle.</w:t>
      </w:r>
    </w:p>
    <w:p w14:paraId="0FBB37C6" w14:textId="45292CA7" w:rsidR="00722553" w:rsidRPr="00CD1787" w:rsidRDefault="00CD1787" w:rsidP="00CD1787">
      <w:pPr>
        <w:pStyle w:val="1"/>
        <w:ind w:left="432" w:hanging="432"/>
        <w:jc w:val="both"/>
        <w:rPr>
          <w:rFonts w:ascii="Arial" w:hAnsi="Arial"/>
        </w:rPr>
      </w:pPr>
      <w:bookmarkStart w:id="15" w:name="_Toc68616563"/>
      <w:r>
        <w:rPr>
          <w:rFonts w:ascii="Arial" w:hAnsi="Arial"/>
        </w:rPr>
        <w:t xml:space="preserve">6 </w:t>
      </w:r>
      <w:r w:rsidR="00722553" w:rsidRPr="00CD1787">
        <w:rPr>
          <w:rFonts w:ascii="Arial" w:hAnsi="Arial"/>
        </w:rPr>
        <w:t>Project Planning/Timescales</w:t>
      </w:r>
      <w:bookmarkEnd w:id="15"/>
    </w:p>
    <w:tbl>
      <w:tblPr>
        <w:tblStyle w:val="af3"/>
        <w:tblW w:w="0" w:type="auto"/>
        <w:tblInd w:w="988" w:type="dxa"/>
        <w:tblLook w:val="04A0" w:firstRow="1" w:lastRow="0" w:firstColumn="1" w:lastColumn="0" w:noHBand="0" w:noVBand="1"/>
      </w:tblPr>
      <w:tblGrid>
        <w:gridCol w:w="1275"/>
        <w:gridCol w:w="5103"/>
      </w:tblGrid>
      <w:tr w:rsidR="00FD465C" w14:paraId="3B6CFF7B" w14:textId="77777777" w:rsidTr="00C317C4">
        <w:tc>
          <w:tcPr>
            <w:tcW w:w="1275" w:type="dxa"/>
          </w:tcPr>
          <w:p w14:paraId="5C2B2DE2" w14:textId="62116869" w:rsidR="00FD465C" w:rsidRPr="00436C33" w:rsidRDefault="00FD465C" w:rsidP="00436C33">
            <w:pPr>
              <w:widowControl/>
              <w:spacing w:after="180"/>
              <w:jc w:val="left"/>
              <w:rPr>
                <w:rFonts w:cs="Times New Roman"/>
                <w:kern w:val="0"/>
                <w:sz w:val="22"/>
              </w:rPr>
            </w:pPr>
            <w:r w:rsidRPr="00436C33">
              <w:rPr>
                <w:rFonts w:cs="Times New Roman" w:hint="eastAsia"/>
                <w:kern w:val="0"/>
                <w:sz w:val="22"/>
              </w:rPr>
              <w:t>Week</w:t>
            </w:r>
          </w:p>
        </w:tc>
        <w:tc>
          <w:tcPr>
            <w:tcW w:w="5103" w:type="dxa"/>
          </w:tcPr>
          <w:p w14:paraId="7F8C10CA" w14:textId="065DB5BD" w:rsidR="00FD465C" w:rsidRPr="00436C33" w:rsidRDefault="00D41228" w:rsidP="00436C33">
            <w:pPr>
              <w:widowControl/>
              <w:spacing w:after="180"/>
              <w:jc w:val="left"/>
              <w:rPr>
                <w:rFonts w:cs="Times New Roman"/>
                <w:kern w:val="0"/>
                <w:sz w:val="22"/>
              </w:rPr>
            </w:pPr>
            <w:r w:rsidRPr="00436C33">
              <w:rPr>
                <w:rFonts w:cs="Times New Roman"/>
                <w:kern w:val="0"/>
                <w:sz w:val="22"/>
              </w:rPr>
              <w:t>Tasks</w:t>
            </w:r>
            <w:r w:rsidR="00FD465C" w:rsidRPr="00436C33">
              <w:rPr>
                <w:rFonts w:cs="Times New Roman"/>
                <w:kern w:val="0"/>
                <w:sz w:val="22"/>
              </w:rPr>
              <w:t xml:space="preserve"> to be Done</w:t>
            </w:r>
          </w:p>
        </w:tc>
      </w:tr>
      <w:tr w:rsidR="00E46244" w14:paraId="3DDD6BB7" w14:textId="77777777" w:rsidTr="00C317C4">
        <w:tc>
          <w:tcPr>
            <w:tcW w:w="1275" w:type="dxa"/>
          </w:tcPr>
          <w:p w14:paraId="5F91F350" w14:textId="1F410A4A" w:rsidR="00E46244" w:rsidRPr="00436C33" w:rsidRDefault="00E46244" w:rsidP="00436C33">
            <w:pPr>
              <w:widowControl/>
              <w:spacing w:after="180"/>
              <w:jc w:val="center"/>
              <w:rPr>
                <w:rFonts w:cs="Times New Roman"/>
                <w:kern w:val="0"/>
                <w:sz w:val="22"/>
              </w:rPr>
            </w:pPr>
            <w:r w:rsidRPr="00436C33">
              <w:rPr>
                <w:rFonts w:cs="Times New Roman" w:hint="eastAsia"/>
                <w:kern w:val="0"/>
                <w:sz w:val="22"/>
              </w:rPr>
              <w:t>1</w:t>
            </w:r>
            <w:r w:rsidRPr="00436C33">
              <w:rPr>
                <w:rFonts w:cs="Times New Roman"/>
                <w:kern w:val="0"/>
                <w:sz w:val="22"/>
              </w:rPr>
              <w:t>~2</w:t>
            </w:r>
          </w:p>
        </w:tc>
        <w:tc>
          <w:tcPr>
            <w:tcW w:w="5103" w:type="dxa"/>
          </w:tcPr>
          <w:p w14:paraId="7D3037E6" w14:textId="3DE524E9" w:rsidR="00E46244" w:rsidRPr="00436C33" w:rsidRDefault="00E46244" w:rsidP="00436C33">
            <w:pPr>
              <w:widowControl/>
              <w:spacing w:after="180"/>
              <w:jc w:val="left"/>
              <w:rPr>
                <w:rFonts w:cs="Times New Roman" w:hint="eastAsia"/>
                <w:kern w:val="0"/>
                <w:sz w:val="22"/>
              </w:rPr>
            </w:pPr>
            <w:r w:rsidRPr="00436C33">
              <w:rPr>
                <w:rFonts w:cs="Times New Roman"/>
                <w:kern w:val="0"/>
                <w:sz w:val="22"/>
              </w:rPr>
              <w:t>Study related control theory in depth to determine the type of upper controller.</w:t>
            </w:r>
          </w:p>
        </w:tc>
      </w:tr>
      <w:tr w:rsidR="00E46244" w14:paraId="734F0038" w14:textId="77777777" w:rsidTr="00C317C4">
        <w:tc>
          <w:tcPr>
            <w:tcW w:w="1275" w:type="dxa"/>
          </w:tcPr>
          <w:p w14:paraId="727A1A61" w14:textId="491AB938" w:rsidR="00E46244" w:rsidRPr="00436C33" w:rsidRDefault="00E46244" w:rsidP="00436C33">
            <w:pPr>
              <w:widowControl/>
              <w:spacing w:after="180"/>
              <w:jc w:val="center"/>
              <w:rPr>
                <w:rFonts w:cs="Times New Roman"/>
                <w:kern w:val="0"/>
                <w:sz w:val="22"/>
              </w:rPr>
            </w:pPr>
            <w:r w:rsidRPr="00436C33">
              <w:rPr>
                <w:rFonts w:cs="Times New Roman" w:hint="eastAsia"/>
                <w:kern w:val="0"/>
                <w:sz w:val="22"/>
              </w:rPr>
              <w:t>3</w:t>
            </w:r>
            <w:r w:rsidRPr="00436C33">
              <w:rPr>
                <w:rFonts w:cs="Times New Roman"/>
                <w:kern w:val="0"/>
                <w:sz w:val="22"/>
              </w:rPr>
              <w:t>~4</w:t>
            </w:r>
          </w:p>
        </w:tc>
        <w:tc>
          <w:tcPr>
            <w:tcW w:w="5103" w:type="dxa"/>
          </w:tcPr>
          <w:p w14:paraId="5152DF57" w14:textId="6AEF2CFB" w:rsidR="00E46244" w:rsidRPr="00436C33" w:rsidRDefault="00E46244" w:rsidP="00436C33">
            <w:pPr>
              <w:widowControl/>
              <w:spacing w:after="180"/>
              <w:jc w:val="left"/>
              <w:rPr>
                <w:rFonts w:cs="Times New Roman" w:hint="eastAsia"/>
                <w:kern w:val="0"/>
                <w:sz w:val="22"/>
              </w:rPr>
            </w:pPr>
            <w:r w:rsidRPr="00436C33">
              <w:rPr>
                <w:rFonts w:cs="Times New Roman"/>
                <w:kern w:val="0"/>
                <w:sz w:val="22"/>
              </w:rPr>
              <w:t>Further</w:t>
            </w:r>
            <w:r w:rsidR="007A748E" w:rsidRPr="00436C33">
              <w:rPr>
                <w:rFonts w:cs="Times New Roman"/>
                <w:kern w:val="0"/>
                <w:sz w:val="22"/>
              </w:rPr>
              <w:t xml:space="preserve"> research on </w:t>
            </w:r>
            <w:r w:rsidRPr="00436C33">
              <w:rPr>
                <w:rFonts w:cs="Times New Roman"/>
                <w:kern w:val="0"/>
                <w:sz w:val="22"/>
              </w:rPr>
              <w:t>related theories of torque distribution algorithm to determine the specific form of the lower controller (optimization function)</w:t>
            </w:r>
          </w:p>
        </w:tc>
      </w:tr>
      <w:tr w:rsidR="00E46244" w14:paraId="71485151" w14:textId="77777777" w:rsidTr="00C317C4">
        <w:tc>
          <w:tcPr>
            <w:tcW w:w="1275" w:type="dxa"/>
          </w:tcPr>
          <w:p w14:paraId="38C84899" w14:textId="6FCF9540" w:rsidR="00E46244" w:rsidRPr="00436C33" w:rsidRDefault="00E46244" w:rsidP="00436C33">
            <w:pPr>
              <w:widowControl/>
              <w:spacing w:after="180"/>
              <w:jc w:val="center"/>
              <w:rPr>
                <w:rFonts w:cs="Times New Roman"/>
                <w:kern w:val="0"/>
                <w:sz w:val="22"/>
              </w:rPr>
            </w:pPr>
            <w:r w:rsidRPr="00436C33">
              <w:rPr>
                <w:rFonts w:cs="Times New Roman" w:hint="eastAsia"/>
                <w:kern w:val="0"/>
                <w:sz w:val="22"/>
              </w:rPr>
              <w:t>5~7</w:t>
            </w:r>
          </w:p>
        </w:tc>
        <w:tc>
          <w:tcPr>
            <w:tcW w:w="5103" w:type="dxa"/>
          </w:tcPr>
          <w:p w14:paraId="7695F0EB" w14:textId="238C17AC" w:rsidR="00E46244" w:rsidRPr="00436C33" w:rsidRDefault="00E46244" w:rsidP="00436C33">
            <w:pPr>
              <w:widowControl/>
              <w:spacing w:after="180"/>
              <w:jc w:val="left"/>
              <w:rPr>
                <w:rFonts w:cs="Times New Roman" w:hint="eastAsia"/>
                <w:kern w:val="0"/>
                <w:sz w:val="22"/>
              </w:rPr>
            </w:pPr>
            <w:r w:rsidRPr="00436C33">
              <w:rPr>
                <w:rFonts w:cs="Times New Roman"/>
                <w:kern w:val="0"/>
                <w:sz w:val="22"/>
              </w:rPr>
              <w:t xml:space="preserve">Build dynamics model </w:t>
            </w:r>
            <w:r w:rsidRPr="00436C33">
              <w:rPr>
                <w:rFonts w:cs="Times New Roman" w:hint="eastAsia"/>
                <w:kern w:val="0"/>
                <w:sz w:val="22"/>
              </w:rPr>
              <w:t>of</w:t>
            </w:r>
            <w:r w:rsidRPr="00436C33">
              <w:rPr>
                <w:rFonts w:cs="Times New Roman"/>
                <w:kern w:val="0"/>
                <w:sz w:val="22"/>
              </w:rPr>
              <w:t xml:space="preserve"> </w:t>
            </w:r>
            <w:r w:rsidRPr="00436C33">
              <w:rPr>
                <w:rFonts w:cs="Times New Roman" w:hint="eastAsia"/>
                <w:kern w:val="0"/>
                <w:sz w:val="22"/>
              </w:rPr>
              <w:t>in-wheel</w:t>
            </w:r>
            <w:r w:rsidRPr="00436C33">
              <w:rPr>
                <w:rFonts w:cs="Times New Roman"/>
                <w:kern w:val="0"/>
                <w:sz w:val="22"/>
              </w:rPr>
              <w:t xml:space="preserve"> motor EV in VI-grade and create events for stability testing.</w:t>
            </w:r>
          </w:p>
        </w:tc>
      </w:tr>
      <w:tr w:rsidR="00E46244" w14:paraId="68B1C0F9" w14:textId="77777777" w:rsidTr="00C317C4">
        <w:tc>
          <w:tcPr>
            <w:tcW w:w="1275" w:type="dxa"/>
          </w:tcPr>
          <w:p w14:paraId="7E648AA1" w14:textId="53FDB92B" w:rsidR="00E46244" w:rsidRPr="00436C33" w:rsidRDefault="00E46244" w:rsidP="00436C33">
            <w:pPr>
              <w:widowControl/>
              <w:spacing w:after="180"/>
              <w:jc w:val="center"/>
              <w:rPr>
                <w:rFonts w:cs="Times New Roman"/>
                <w:kern w:val="0"/>
                <w:sz w:val="22"/>
              </w:rPr>
            </w:pPr>
            <w:r w:rsidRPr="00436C33">
              <w:rPr>
                <w:rFonts w:cs="Times New Roman" w:hint="eastAsia"/>
                <w:kern w:val="0"/>
                <w:sz w:val="22"/>
              </w:rPr>
              <w:t>8~10</w:t>
            </w:r>
          </w:p>
        </w:tc>
        <w:tc>
          <w:tcPr>
            <w:tcW w:w="5103" w:type="dxa"/>
          </w:tcPr>
          <w:p w14:paraId="72274C94" w14:textId="07A35527" w:rsidR="00E46244" w:rsidRPr="00436C33" w:rsidRDefault="00E46244" w:rsidP="00436C33">
            <w:pPr>
              <w:widowControl/>
              <w:spacing w:after="180"/>
              <w:jc w:val="left"/>
              <w:rPr>
                <w:rFonts w:cs="Times New Roman" w:hint="eastAsia"/>
                <w:kern w:val="0"/>
                <w:sz w:val="22"/>
              </w:rPr>
            </w:pPr>
            <w:r w:rsidRPr="00436C33">
              <w:rPr>
                <w:rFonts w:cs="Times New Roman"/>
                <w:kern w:val="0"/>
                <w:sz w:val="22"/>
              </w:rPr>
              <w:t xml:space="preserve">Construct the controller in </w:t>
            </w:r>
            <w:proofErr w:type="spellStart"/>
            <w:r w:rsidRPr="00436C33">
              <w:rPr>
                <w:rFonts w:cs="Times New Roman"/>
                <w:kern w:val="0"/>
                <w:sz w:val="22"/>
              </w:rPr>
              <w:t>Matlab</w:t>
            </w:r>
            <w:proofErr w:type="spellEnd"/>
            <w:r w:rsidRPr="00436C33">
              <w:rPr>
                <w:rFonts w:cs="Times New Roman"/>
                <w:kern w:val="0"/>
                <w:sz w:val="22"/>
              </w:rPr>
              <w:t>/Simulink</w:t>
            </w:r>
          </w:p>
        </w:tc>
      </w:tr>
      <w:tr w:rsidR="00E46244" w14:paraId="4158BF01" w14:textId="77777777" w:rsidTr="00C317C4">
        <w:tc>
          <w:tcPr>
            <w:tcW w:w="1275" w:type="dxa"/>
          </w:tcPr>
          <w:p w14:paraId="0645105D" w14:textId="51A59587" w:rsidR="00E46244" w:rsidRPr="00436C33" w:rsidRDefault="00E46244" w:rsidP="00436C33">
            <w:pPr>
              <w:widowControl/>
              <w:spacing w:after="180"/>
              <w:jc w:val="center"/>
              <w:rPr>
                <w:rFonts w:cs="Times New Roman"/>
                <w:kern w:val="0"/>
                <w:sz w:val="22"/>
              </w:rPr>
            </w:pPr>
            <w:r w:rsidRPr="00436C33">
              <w:rPr>
                <w:rFonts w:cs="Times New Roman" w:hint="eastAsia"/>
                <w:kern w:val="0"/>
                <w:sz w:val="22"/>
              </w:rPr>
              <w:t>11~12</w:t>
            </w:r>
          </w:p>
        </w:tc>
        <w:tc>
          <w:tcPr>
            <w:tcW w:w="5103" w:type="dxa"/>
          </w:tcPr>
          <w:p w14:paraId="22917596" w14:textId="233EF2EB" w:rsidR="00E46244" w:rsidRPr="00436C33" w:rsidRDefault="00E46244" w:rsidP="00436C33">
            <w:pPr>
              <w:widowControl/>
              <w:spacing w:after="180"/>
              <w:jc w:val="left"/>
              <w:rPr>
                <w:rFonts w:cs="Times New Roman" w:hint="eastAsia"/>
                <w:kern w:val="0"/>
                <w:sz w:val="22"/>
              </w:rPr>
            </w:pPr>
            <w:r w:rsidRPr="00436C33">
              <w:rPr>
                <w:rFonts w:cs="Times New Roman"/>
                <w:kern w:val="0"/>
                <w:sz w:val="22"/>
              </w:rPr>
              <w:t>Run simulation and process the data</w:t>
            </w:r>
          </w:p>
        </w:tc>
      </w:tr>
      <w:tr w:rsidR="00E46244" w14:paraId="0F95CAD2" w14:textId="77777777" w:rsidTr="00C317C4">
        <w:tc>
          <w:tcPr>
            <w:tcW w:w="1275" w:type="dxa"/>
          </w:tcPr>
          <w:p w14:paraId="2C4DA091" w14:textId="23FB52DD" w:rsidR="00E46244" w:rsidRPr="00436C33" w:rsidRDefault="00E46244" w:rsidP="00436C33">
            <w:pPr>
              <w:widowControl/>
              <w:spacing w:after="180"/>
              <w:jc w:val="center"/>
              <w:rPr>
                <w:rFonts w:cs="Times New Roman"/>
                <w:kern w:val="0"/>
                <w:sz w:val="22"/>
              </w:rPr>
            </w:pPr>
            <w:r w:rsidRPr="00436C33">
              <w:rPr>
                <w:rFonts w:cs="Times New Roman" w:hint="eastAsia"/>
                <w:kern w:val="0"/>
                <w:sz w:val="22"/>
              </w:rPr>
              <w:t>13~16</w:t>
            </w:r>
          </w:p>
        </w:tc>
        <w:tc>
          <w:tcPr>
            <w:tcW w:w="5103" w:type="dxa"/>
          </w:tcPr>
          <w:p w14:paraId="3915ACDF" w14:textId="21ED15E3" w:rsidR="00E46244" w:rsidRPr="00436C33" w:rsidRDefault="00C317C4" w:rsidP="00436C33">
            <w:pPr>
              <w:widowControl/>
              <w:spacing w:after="180"/>
              <w:jc w:val="left"/>
              <w:rPr>
                <w:rFonts w:cs="Times New Roman" w:hint="eastAsia"/>
                <w:kern w:val="0"/>
                <w:sz w:val="22"/>
              </w:rPr>
            </w:pPr>
            <w:r w:rsidRPr="00436C33">
              <w:rPr>
                <w:rFonts w:cs="Times New Roman"/>
                <w:kern w:val="0"/>
                <w:sz w:val="22"/>
              </w:rPr>
              <w:t>Finish</w:t>
            </w:r>
            <w:r w:rsidR="00E46244" w:rsidRPr="00436C33">
              <w:rPr>
                <w:rFonts w:cs="Times New Roman"/>
                <w:kern w:val="0"/>
                <w:sz w:val="22"/>
              </w:rPr>
              <w:t xml:space="preserve"> the main body of the paper</w:t>
            </w:r>
          </w:p>
        </w:tc>
      </w:tr>
    </w:tbl>
    <w:p w14:paraId="278A3080" w14:textId="7B735678" w:rsidR="00722553" w:rsidRPr="00722553" w:rsidRDefault="00722553" w:rsidP="00722553">
      <w:pPr>
        <w:rPr>
          <w:rFonts w:hint="eastAsia"/>
          <w:lang w:val="en-GB"/>
        </w:rPr>
      </w:pPr>
    </w:p>
    <w:p w14:paraId="5E621762" w14:textId="02B8A015" w:rsidR="00722553" w:rsidRPr="00CD1787" w:rsidRDefault="00CD1787" w:rsidP="00CD1787">
      <w:pPr>
        <w:pStyle w:val="1"/>
        <w:ind w:left="432" w:hanging="432"/>
        <w:jc w:val="both"/>
        <w:rPr>
          <w:rFonts w:ascii="Arial" w:hAnsi="Arial"/>
        </w:rPr>
      </w:pPr>
      <w:bookmarkStart w:id="16" w:name="_Toc68616564"/>
      <w:r>
        <w:rPr>
          <w:rFonts w:ascii="Arial" w:hAnsi="Arial"/>
        </w:rPr>
        <w:t xml:space="preserve">7 </w:t>
      </w:r>
      <w:r w:rsidR="00722553" w:rsidRPr="00CD1787">
        <w:rPr>
          <w:rFonts w:ascii="Arial" w:hAnsi="Arial"/>
        </w:rPr>
        <w:t>Evaluation</w:t>
      </w:r>
      <w:bookmarkEnd w:id="16"/>
    </w:p>
    <w:p w14:paraId="64AE30CA" w14:textId="0EE1733A" w:rsidR="002F2A7F" w:rsidRPr="00436C33" w:rsidRDefault="00592A52" w:rsidP="00436C33">
      <w:pPr>
        <w:pStyle w:val="a3"/>
        <w:shd w:val="clear" w:color="auto" w:fill="FFFFFF"/>
        <w:jc w:val="both"/>
        <w:rPr>
          <w:rFonts w:ascii="Times New Roman" w:hAnsi="Times New Roman" w:cs="Times New Roman"/>
          <w:sz w:val="22"/>
          <w:szCs w:val="22"/>
        </w:rPr>
      </w:pPr>
      <w:r w:rsidRPr="00436C33">
        <w:rPr>
          <w:rFonts w:ascii="Times New Roman" w:hAnsi="Times New Roman" w:cs="Times New Roman"/>
          <w:sz w:val="22"/>
          <w:szCs w:val="22"/>
        </w:rPr>
        <w:t>Multi-body dynamics simulation</w:t>
      </w:r>
      <w:r w:rsidR="002F2A7F" w:rsidRPr="00436C33">
        <w:rPr>
          <w:rFonts w:ascii="Times New Roman" w:hAnsi="Times New Roman" w:cs="Times New Roman"/>
          <w:sz w:val="22"/>
          <w:szCs w:val="22"/>
        </w:rPr>
        <w:t xml:space="preserve"> has some disadvantages, that is, the authenticity of the results is not as good as the real car test, because there are a lot of detailed matters that are not taken into account in </w:t>
      </w:r>
      <w:r w:rsidRPr="00436C33">
        <w:rPr>
          <w:rFonts w:ascii="Times New Roman" w:hAnsi="Times New Roman" w:cs="Times New Roman"/>
          <w:sz w:val="22"/>
          <w:szCs w:val="22"/>
        </w:rPr>
        <w:t>multi-body dynamics simulation</w:t>
      </w:r>
      <w:r w:rsidR="002F2A7F" w:rsidRPr="00436C33">
        <w:rPr>
          <w:rFonts w:ascii="Times New Roman" w:hAnsi="Times New Roman" w:cs="Times New Roman"/>
          <w:sz w:val="22"/>
          <w:szCs w:val="22"/>
        </w:rPr>
        <w:t xml:space="preserve">. In real DYC, the observation of vehicle motion state is also involved, because the parameters such as longitudinal velocity and roll Angle of the center of mass of the vehicle are not easily obtained directly from the sensor, and these parameters are very important for control. In this project, the observer of the vehicle state is not considered, and the vehicle motion parameters are directly obtained from the calculation process. It is a little unreasonable but </w:t>
      </w:r>
      <w:r w:rsidRPr="00436C33">
        <w:rPr>
          <w:rFonts w:ascii="Times New Roman" w:hAnsi="Times New Roman" w:cs="Times New Roman"/>
          <w:sz w:val="22"/>
          <w:szCs w:val="22"/>
        </w:rPr>
        <w:t xml:space="preserve">will </w:t>
      </w:r>
      <w:r w:rsidR="002F2A7F" w:rsidRPr="00436C33">
        <w:rPr>
          <w:rFonts w:ascii="Times New Roman" w:hAnsi="Times New Roman" w:cs="Times New Roman"/>
          <w:sz w:val="22"/>
          <w:szCs w:val="22"/>
        </w:rPr>
        <w:t>not</w:t>
      </w:r>
      <w:r w:rsidRPr="00436C33">
        <w:rPr>
          <w:rFonts w:ascii="Times New Roman" w:hAnsi="Times New Roman" w:cs="Times New Roman"/>
          <w:sz w:val="22"/>
          <w:szCs w:val="22"/>
        </w:rPr>
        <w:t xml:space="preserve"> have</w:t>
      </w:r>
      <w:r w:rsidR="002F2A7F" w:rsidRPr="00436C33">
        <w:rPr>
          <w:rFonts w:ascii="Times New Roman" w:hAnsi="Times New Roman" w:cs="Times New Roman"/>
          <w:sz w:val="22"/>
          <w:szCs w:val="22"/>
        </w:rPr>
        <w:t xml:space="preserve"> </w:t>
      </w:r>
      <w:r w:rsidRPr="00436C33">
        <w:rPr>
          <w:rFonts w:ascii="Times New Roman" w:hAnsi="Times New Roman" w:cs="Times New Roman"/>
          <w:sz w:val="22"/>
          <w:szCs w:val="22"/>
        </w:rPr>
        <w:t>much influence</w:t>
      </w:r>
      <w:r w:rsidR="002F2A7F" w:rsidRPr="00436C33">
        <w:rPr>
          <w:rFonts w:ascii="Times New Roman" w:hAnsi="Times New Roman" w:cs="Times New Roman"/>
          <w:sz w:val="22"/>
          <w:szCs w:val="22"/>
        </w:rPr>
        <w:t>, because the key point is the design of the controller.</w:t>
      </w:r>
      <w:r w:rsidRPr="00436C33">
        <w:rPr>
          <w:rFonts w:ascii="Times New Roman" w:hAnsi="Times New Roman" w:cs="Times New Roman"/>
          <w:sz w:val="22"/>
          <w:szCs w:val="22"/>
        </w:rPr>
        <w:t xml:space="preserve"> </w:t>
      </w:r>
    </w:p>
    <w:p w14:paraId="51BAA5EF" w14:textId="0FA27068" w:rsidR="00CC47F0" w:rsidRPr="00371D0C" w:rsidRDefault="002F2A7F" w:rsidP="00371D0C">
      <w:pPr>
        <w:pStyle w:val="a3"/>
        <w:shd w:val="clear" w:color="auto" w:fill="FFFFFF"/>
        <w:jc w:val="both"/>
        <w:rPr>
          <w:rFonts w:ascii="Times New Roman" w:hAnsi="Times New Roman" w:cs="Times New Roman" w:hint="eastAsia"/>
          <w:sz w:val="22"/>
          <w:szCs w:val="22"/>
        </w:rPr>
      </w:pPr>
      <w:r w:rsidRPr="00436C33">
        <w:rPr>
          <w:rFonts w:ascii="Times New Roman" w:hAnsi="Times New Roman" w:cs="Times New Roman"/>
          <w:sz w:val="22"/>
          <w:szCs w:val="22"/>
        </w:rPr>
        <w:lastRenderedPageBreak/>
        <w:t xml:space="preserve">Many studies show that even if only using </w:t>
      </w:r>
      <w:r w:rsidR="00592A52" w:rsidRPr="00436C33">
        <w:rPr>
          <w:rFonts w:ascii="Times New Roman" w:hAnsi="Times New Roman" w:cs="Times New Roman"/>
          <w:sz w:val="22"/>
          <w:szCs w:val="22"/>
        </w:rPr>
        <w:t>multi-body dynamics simulation</w:t>
      </w:r>
      <w:r w:rsidRPr="00436C33">
        <w:rPr>
          <w:rFonts w:ascii="Times New Roman" w:hAnsi="Times New Roman" w:cs="Times New Roman"/>
          <w:sz w:val="22"/>
          <w:szCs w:val="22"/>
        </w:rPr>
        <w:t xml:space="preserve"> method, the vehicle stability will be improved through reasonable control of yaw moment. The </w:t>
      </w:r>
      <w:r w:rsidR="00592A52" w:rsidRPr="00436C33">
        <w:rPr>
          <w:rFonts w:ascii="Times New Roman" w:hAnsi="Times New Roman" w:cs="Times New Roman"/>
          <w:sz w:val="22"/>
          <w:szCs w:val="22"/>
        </w:rPr>
        <w:t>multi-body dynamics simulation</w:t>
      </w:r>
      <w:r w:rsidRPr="00436C33">
        <w:rPr>
          <w:rFonts w:ascii="Times New Roman" w:hAnsi="Times New Roman" w:cs="Times New Roman"/>
          <w:sz w:val="22"/>
          <w:szCs w:val="22"/>
        </w:rPr>
        <w:t xml:space="preserve"> method is sufficient to show the differences between </w:t>
      </w:r>
      <w:r w:rsidR="00592A52" w:rsidRPr="00436C33">
        <w:rPr>
          <w:rFonts w:ascii="Times New Roman" w:hAnsi="Times New Roman" w:cs="Times New Roman"/>
          <w:sz w:val="22"/>
          <w:szCs w:val="22"/>
        </w:rPr>
        <w:t>various</w:t>
      </w:r>
      <w:r w:rsidRPr="00436C33">
        <w:rPr>
          <w:rFonts w:ascii="Times New Roman" w:hAnsi="Times New Roman" w:cs="Times New Roman"/>
          <w:sz w:val="22"/>
          <w:szCs w:val="22"/>
        </w:rPr>
        <w:t xml:space="preserve"> control methods and optimization algorithms. These control algorithms also work in real cars. In addition, the </w:t>
      </w:r>
      <w:r w:rsidR="00592A52" w:rsidRPr="00436C33">
        <w:rPr>
          <w:rFonts w:ascii="Times New Roman" w:hAnsi="Times New Roman" w:cs="Times New Roman"/>
          <w:sz w:val="22"/>
          <w:szCs w:val="22"/>
        </w:rPr>
        <w:t xml:space="preserve">obtained </w:t>
      </w:r>
      <w:r w:rsidRPr="00436C33">
        <w:rPr>
          <w:rFonts w:ascii="Times New Roman" w:hAnsi="Times New Roman" w:cs="Times New Roman"/>
          <w:sz w:val="22"/>
          <w:szCs w:val="22"/>
        </w:rPr>
        <w:t>experimental data</w:t>
      </w:r>
      <w:r w:rsidR="00592A52" w:rsidRPr="00436C33">
        <w:rPr>
          <w:rFonts w:ascii="Times New Roman" w:hAnsi="Times New Roman" w:cs="Times New Roman"/>
          <w:sz w:val="22"/>
          <w:szCs w:val="22"/>
        </w:rPr>
        <w:t xml:space="preserve"> </w:t>
      </w:r>
      <w:r w:rsidRPr="00436C33">
        <w:rPr>
          <w:rFonts w:ascii="Times New Roman" w:hAnsi="Times New Roman" w:cs="Times New Roman"/>
          <w:sz w:val="22"/>
          <w:szCs w:val="22"/>
        </w:rPr>
        <w:t xml:space="preserve">are very accurate because the experiment adopts the form of </w:t>
      </w:r>
      <w:r w:rsidR="00592A52" w:rsidRPr="00436C33">
        <w:rPr>
          <w:rFonts w:ascii="Times New Roman" w:hAnsi="Times New Roman" w:cs="Times New Roman"/>
          <w:sz w:val="22"/>
          <w:szCs w:val="22"/>
        </w:rPr>
        <w:t>multi-body dynamics simulation</w:t>
      </w:r>
      <w:r w:rsidRPr="00436C33">
        <w:rPr>
          <w:rFonts w:ascii="Times New Roman" w:hAnsi="Times New Roman" w:cs="Times New Roman"/>
          <w:sz w:val="22"/>
          <w:szCs w:val="22"/>
        </w:rPr>
        <w:t>. Combined with the optimization function of the algorithm, the maneuverability and stability of the vehicle will be improved, thus providing high quality experimental data</w:t>
      </w:r>
      <w:r w:rsidRPr="00436C33">
        <w:rPr>
          <w:rFonts w:ascii="Times New Roman" w:hAnsi="Times New Roman" w:cs="Times New Roman" w:hint="eastAsia"/>
          <w:sz w:val="22"/>
          <w:szCs w:val="22"/>
        </w:rPr>
        <w:t>.</w:t>
      </w:r>
    </w:p>
    <w:p w14:paraId="348A0766" w14:textId="767331EE" w:rsidR="00CB3EAF" w:rsidRPr="00CD1787" w:rsidRDefault="00CB3EAF" w:rsidP="00371D0C">
      <w:pPr>
        <w:pStyle w:val="1"/>
        <w:pageBreakBefore/>
        <w:ind w:left="431" w:hanging="431"/>
        <w:jc w:val="both"/>
        <w:rPr>
          <w:rFonts w:ascii="Arial" w:hAnsi="Arial"/>
        </w:rPr>
      </w:pPr>
      <w:bookmarkStart w:id="17" w:name="_Toc68616565"/>
      <w:r w:rsidRPr="00CD1787">
        <w:rPr>
          <w:rFonts w:ascii="Arial" w:hAnsi="Arial" w:hint="eastAsia"/>
        </w:rPr>
        <w:lastRenderedPageBreak/>
        <w:t>Reference</w:t>
      </w:r>
      <w:bookmarkEnd w:id="17"/>
    </w:p>
    <w:p w14:paraId="221AF347" w14:textId="78CE153B" w:rsidR="008C5B01" w:rsidRPr="00FF6303" w:rsidRDefault="009B76D2" w:rsidP="00FF6303">
      <w:pPr>
        <w:ind w:left="440" w:hangingChars="200" w:hanging="440"/>
        <w:jc w:val="left"/>
        <w:rPr>
          <w:sz w:val="22"/>
          <w:szCs w:val="21"/>
        </w:rPr>
      </w:pPr>
      <w:r w:rsidRPr="00FF6303">
        <w:rPr>
          <w:sz w:val="22"/>
          <w:szCs w:val="21"/>
        </w:rPr>
        <w:t>[1]</w:t>
      </w:r>
      <w:r w:rsidR="00FF6303">
        <w:rPr>
          <w:sz w:val="22"/>
          <w:szCs w:val="21"/>
        </w:rPr>
        <w:t xml:space="preserve"> </w:t>
      </w:r>
      <w:r w:rsidR="000F3E2E" w:rsidRPr="00FF6303">
        <w:rPr>
          <w:rFonts w:hint="eastAsia"/>
          <w:sz w:val="22"/>
          <w:szCs w:val="21"/>
        </w:rPr>
        <w:t>Sato H,</w:t>
      </w:r>
      <w:r w:rsidR="000F3E2E" w:rsidRPr="00FF6303">
        <w:rPr>
          <w:sz w:val="22"/>
          <w:szCs w:val="21"/>
        </w:rPr>
        <w:t xml:space="preserve"> </w:t>
      </w:r>
      <w:r w:rsidR="000F3E2E" w:rsidRPr="00FF6303">
        <w:rPr>
          <w:rFonts w:hint="eastAsia"/>
          <w:sz w:val="22"/>
          <w:szCs w:val="21"/>
        </w:rPr>
        <w:t>Kawai H,</w:t>
      </w:r>
      <w:r w:rsidR="000F3E2E" w:rsidRPr="00FF6303">
        <w:rPr>
          <w:sz w:val="22"/>
          <w:szCs w:val="21"/>
        </w:rPr>
        <w:t xml:space="preserve"> </w:t>
      </w:r>
      <w:proofErr w:type="spellStart"/>
      <w:r w:rsidR="000F3E2E" w:rsidRPr="00FF6303">
        <w:rPr>
          <w:rFonts w:hint="eastAsia"/>
          <w:sz w:val="22"/>
          <w:szCs w:val="21"/>
        </w:rPr>
        <w:t>Isikawa</w:t>
      </w:r>
      <w:proofErr w:type="spellEnd"/>
      <w:r w:rsidR="000F3E2E" w:rsidRPr="00FF6303">
        <w:rPr>
          <w:rFonts w:hint="eastAsia"/>
          <w:sz w:val="22"/>
          <w:szCs w:val="21"/>
        </w:rPr>
        <w:t xml:space="preserve"> M,</w:t>
      </w:r>
      <w:r w:rsidR="000F3E2E" w:rsidRPr="00FF6303">
        <w:rPr>
          <w:sz w:val="22"/>
          <w:szCs w:val="21"/>
        </w:rPr>
        <w:t xml:space="preserve"> </w:t>
      </w:r>
      <w:r w:rsidR="000F3E2E" w:rsidRPr="00FF6303">
        <w:rPr>
          <w:rFonts w:hint="eastAsia"/>
          <w:sz w:val="22"/>
          <w:szCs w:val="21"/>
        </w:rPr>
        <w:t>et al.</w:t>
      </w:r>
      <w:r w:rsidR="000F3E2E" w:rsidRPr="00FF6303">
        <w:rPr>
          <w:sz w:val="22"/>
          <w:szCs w:val="21"/>
        </w:rPr>
        <w:t xml:space="preserve"> </w:t>
      </w:r>
      <w:r w:rsidR="000F3E2E" w:rsidRPr="00FF6303">
        <w:rPr>
          <w:rFonts w:hint="eastAsia"/>
          <w:sz w:val="22"/>
          <w:szCs w:val="21"/>
        </w:rPr>
        <w:t>Development of four</w:t>
      </w:r>
      <w:r w:rsidR="00651803" w:rsidRPr="00FF6303">
        <w:rPr>
          <w:sz w:val="22"/>
          <w:szCs w:val="21"/>
        </w:rPr>
        <w:t>-</w:t>
      </w:r>
      <w:r w:rsidR="000F3E2E" w:rsidRPr="00FF6303">
        <w:rPr>
          <w:rFonts w:hint="eastAsia"/>
          <w:sz w:val="22"/>
          <w:szCs w:val="21"/>
        </w:rPr>
        <w:t xml:space="preserve">wheel </w:t>
      </w:r>
      <w:r w:rsidR="000F3E2E" w:rsidRPr="00FF6303">
        <w:rPr>
          <w:sz w:val="22"/>
          <w:szCs w:val="21"/>
        </w:rPr>
        <w:t>steering system using yaw rate feedback control[R]. Nashville:</w:t>
      </w:r>
      <w:r w:rsidR="00651803" w:rsidRPr="00FF6303">
        <w:rPr>
          <w:sz w:val="22"/>
          <w:szCs w:val="21"/>
        </w:rPr>
        <w:t xml:space="preserve"> </w:t>
      </w:r>
      <w:r w:rsidR="000F3E2E" w:rsidRPr="00FF6303">
        <w:rPr>
          <w:sz w:val="22"/>
          <w:szCs w:val="21"/>
        </w:rPr>
        <w:t>SAE,1991.</w:t>
      </w:r>
    </w:p>
    <w:p w14:paraId="31ADCD0B" w14:textId="404602CC" w:rsidR="00E16324" w:rsidRPr="00FF6303" w:rsidRDefault="00E16324" w:rsidP="00FF6303">
      <w:pPr>
        <w:ind w:left="440" w:hangingChars="200" w:hanging="440"/>
        <w:jc w:val="left"/>
        <w:rPr>
          <w:sz w:val="22"/>
          <w:szCs w:val="21"/>
        </w:rPr>
      </w:pPr>
      <w:r w:rsidRPr="00FF6303">
        <w:rPr>
          <w:rFonts w:hint="eastAsia"/>
          <w:sz w:val="22"/>
          <w:szCs w:val="21"/>
        </w:rPr>
        <w:t>[</w:t>
      </w:r>
      <w:r w:rsidRPr="00FF6303">
        <w:rPr>
          <w:sz w:val="22"/>
          <w:szCs w:val="21"/>
        </w:rPr>
        <w:t xml:space="preserve">2] YU </w:t>
      </w:r>
      <w:proofErr w:type="spellStart"/>
      <w:r w:rsidRPr="00FF6303">
        <w:rPr>
          <w:sz w:val="22"/>
          <w:szCs w:val="21"/>
        </w:rPr>
        <w:t>Zhuoping</w:t>
      </w:r>
      <w:proofErr w:type="spellEnd"/>
      <w:r w:rsidRPr="00FF6303">
        <w:rPr>
          <w:sz w:val="22"/>
          <w:szCs w:val="21"/>
        </w:rPr>
        <w:t xml:space="preserve">, ZHAO </w:t>
      </w:r>
      <w:proofErr w:type="spellStart"/>
      <w:r w:rsidRPr="00FF6303">
        <w:rPr>
          <w:sz w:val="22"/>
          <w:szCs w:val="21"/>
        </w:rPr>
        <w:t>Zhiguo</w:t>
      </w:r>
      <w:proofErr w:type="spellEnd"/>
      <w:r w:rsidRPr="00FF6303">
        <w:rPr>
          <w:sz w:val="22"/>
          <w:szCs w:val="21"/>
        </w:rPr>
        <w:t>, CHEN Hui. Influences of active</w:t>
      </w:r>
      <w:r w:rsidRPr="00FF6303">
        <w:rPr>
          <w:rFonts w:hint="eastAsia"/>
          <w:sz w:val="22"/>
          <w:szCs w:val="21"/>
        </w:rPr>
        <w:t xml:space="preserve"> </w:t>
      </w:r>
      <w:r w:rsidRPr="00FF6303">
        <w:rPr>
          <w:sz w:val="22"/>
          <w:szCs w:val="21"/>
        </w:rPr>
        <w:t>front wheel steering on vehicle maneuver and stability performance[J].</w:t>
      </w:r>
      <w:r w:rsidR="005F50DD" w:rsidRPr="00FF6303">
        <w:rPr>
          <w:sz w:val="22"/>
          <w:szCs w:val="21"/>
        </w:rPr>
        <w:t xml:space="preserve"> </w:t>
      </w:r>
      <w:r w:rsidRPr="00FF6303">
        <w:rPr>
          <w:sz w:val="22"/>
          <w:szCs w:val="21"/>
        </w:rPr>
        <w:t>China Mechanical Engineering,</w:t>
      </w:r>
      <w:r w:rsidR="00FF6303">
        <w:rPr>
          <w:sz w:val="22"/>
          <w:szCs w:val="21"/>
        </w:rPr>
        <w:t xml:space="preserve"> </w:t>
      </w:r>
      <w:r w:rsidRPr="00FF6303">
        <w:rPr>
          <w:sz w:val="22"/>
          <w:szCs w:val="21"/>
        </w:rPr>
        <w:t>2005,16(7):652.</w:t>
      </w:r>
    </w:p>
    <w:p w14:paraId="4DEF04A2" w14:textId="75EC8A5D" w:rsidR="00E16324" w:rsidRPr="00FF6303" w:rsidRDefault="00E16324" w:rsidP="00FF6303">
      <w:pPr>
        <w:ind w:left="440" w:hangingChars="200" w:hanging="440"/>
        <w:jc w:val="left"/>
        <w:rPr>
          <w:sz w:val="22"/>
          <w:szCs w:val="21"/>
        </w:rPr>
      </w:pPr>
      <w:r w:rsidRPr="00FF6303">
        <w:rPr>
          <w:rFonts w:hint="eastAsia"/>
          <w:sz w:val="22"/>
          <w:szCs w:val="21"/>
        </w:rPr>
        <w:t xml:space="preserve">[3] </w:t>
      </w:r>
      <w:proofErr w:type="spellStart"/>
      <w:r w:rsidRPr="00FF6303">
        <w:rPr>
          <w:rFonts w:hint="eastAsia"/>
          <w:sz w:val="22"/>
          <w:szCs w:val="21"/>
        </w:rPr>
        <w:t>Tahami</w:t>
      </w:r>
      <w:proofErr w:type="spellEnd"/>
      <w:r w:rsidRPr="00FF6303">
        <w:rPr>
          <w:rFonts w:hint="eastAsia"/>
          <w:sz w:val="22"/>
          <w:szCs w:val="21"/>
        </w:rPr>
        <w:t xml:space="preserve"> F,</w:t>
      </w:r>
      <w:r w:rsidR="009B76D2" w:rsidRPr="00FF6303">
        <w:rPr>
          <w:sz w:val="22"/>
          <w:szCs w:val="21"/>
        </w:rPr>
        <w:t xml:space="preserve"> </w:t>
      </w:r>
      <w:proofErr w:type="spellStart"/>
      <w:r w:rsidRPr="00FF6303">
        <w:rPr>
          <w:rFonts w:hint="eastAsia"/>
          <w:sz w:val="22"/>
          <w:szCs w:val="21"/>
        </w:rPr>
        <w:t>Kazemi</w:t>
      </w:r>
      <w:proofErr w:type="spellEnd"/>
      <w:r w:rsidRPr="00FF6303">
        <w:rPr>
          <w:rFonts w:hint="eastAsia"/>
          <w:sz w:val="22"/>
          <w:szCs w:val="21"/>
        </w:rPr>
        <w:t xml:space="preserve"> R,</w:t>
      </w:r>
      <w:r w:rsidR="009B76D2" w:rsidRPr="00FF6303">
        <w:rPr>
          <w:sz w:val="22"/>
          <w:szCs w:val="21"/>
        </w:rPr>
        <w:t xml:space="preserve"> </w:t>
      </w:r>
      <w:proofErr w:type="spellStart"/>
      <w:r w:rsidRPr="00FF6303">
        <w:rPr>
          <w:rFonts w:hint="eastAsia"/>
          <w:sz w:val="22"/>
          <w:szCs w:val="21"/>
        </w:rPr>
        <w:t>Farhanghi</w:t>
      </w:r>
      <w:proofErr w:type="spellEnd"/>
      <w:r w:rsidRPr="00FF6303">
        <w:rPr>
          <w:rFonts w:hint="eastAsia"/>
          <w:sz w:val="22"/>
          <w:szCs w:val="21"/>
        </w:rPr>
        <w:t xml:space="preserve"> </w:t>
      </w:r>
      <w:proofErr w:type="gramStart"/>
      <w:r w:rsidRPr="00FF6303">
        <w:rPr>
          <w:rFonts w:hint="eastAsia"/>
          <w:sz w:val="22"/>
          <w:szCs w:val="21"/>
        </w:rPr>
        <w:t>S.A</w:t>
      </w:r>
      <w:proofErr w:type="gramEnd"/>
      <w:r w:rsidRPr="00FF6303">
        <w:rPr>
          <w:rFonts w:hint="eastAsia"/>
          <w:sz w:val="22"/>
          <w:szCs w:val="21"/>
        </w:rPr>
        <w:t xml:space="preserve"> novel driver assist stability </w:t>
      </w:r>
      <w:r w:rsidRPr="00FF6303">
        <w:rPr>
          <w:sz w:val="22"/>
          <w:szCs w:val="21"/>
        </w:rPr>
        <w:t>system for all-wheel-drive electric vehicles[J].IEEE Transactions on Vehicular Technology,2003,52(3):683.</w:t>
      </w:r>
    </w:p>
    <w:p w14:paraId="2EBA3655" w14:textId="7A4D7782" w:rsidR="00E16324" w:rsidRPr="00FF6303" w:rsidRDefault="00E16324" w:rsidP="00FF6303">
      <w:pPr>
        <w:ind w:left="440" w:hangingChars="200" w:hanging="440"/>
        <w:jc w:val="left"/>
        <w:rPr>
          <w:sz w:val="22"/>
          <w:szCs w:val="21"/>
        </w:rPr>
      </w:pPr>
      <w:r w:rsidRPr="00FF6303">
        <w:rPr>
          <w:rFonts w:hint="eastAsia"/>
          <w:sz w:val="22"/>
          <w:szCs w:val="21"/>
        </w:rPr>
        <w:t xml:space="preserve">[4] </w:t>
      </w:r>
      <w:proofErr w:type="spellStart"/>
      <w:r w:rsidRPr="00FF6303">
        <w:rPr>
          <w:rFonts w:hint="eastAsia"/>
          <w:sz w:val="22"/>
          <w:szCs w:val="21"/>
        </w:rPr>
        <w:t>Iksshima</w:t>
      </w:r>
      <w:proofErr w:type="spellEnd"/>
      <w:r w:rsidRPr="00FF6303">
        <w:rPr>
          <w:rFonts w:hint="eastAsia"/>
          <w:sz w:val="22"/>
          <w:szCs w:val="21"/>
        </w:rPr>
        <w:t xml:space="preserve"> Y,</w:t>
      </w:r>
      <w:r w:rsidR="009B76D2" w:rsidRPr="00FF6303">
        <w:rPr>
          <w:sz w:val="22"/>
          <w:szCs w:val="21"/>
        </w:rPr>
        <w:t xml:space="preserve"> </w:t>
      </w:r>
      <w:proofErr w:type="spellStart"/>
      <w:r w:rsidRPr="00FF6303">
        <w:rPr>
          <w:rFonts w:hint="eastAsia"/>
          <w:sz w:val="22"/>
          <w:szCs w:val="21"/>
        </w:rPr>
        <w:t>Sawase</w:t>
      </w:r>
      <w:proofErr w:type="spellEnd"/>
      <w:r w:rsidRPr="00FF6303">
        <w:rPr>
          <w:rFonts w:hint="eastAsia"/>
          <w:sz w:val="22"/>
          <w:szCs w:val="21"/>
        </w:rPr>
        <w:t xml:space="preserve"> K.A study on the effects of the active yaw </w:t>
      </w:r>
      <w:r w:rsidRPr="00FF6303">
        <w:rPr>
          <w:sz w:val="22"/>
          <w:szCs w:val="21"/>
        </w:rPr>
        <w:t>moment control</w:t>
      </w:r>
      <w:r w:rsidR="00FF6303">
        <w:rPr>
          <w:sz w:val="22"/>
          <w:szCs w:val="21"/>
        </w:rPr>
        <w:t xml:space="preserve"> </w:t>
      </w:r>
      <w:r w:rsidRPr="00FF6303">
        <w:rPr>
          <w:sz w:val="22"/>
          <w:szCs w:val="21"/>
        </w:rPr>
        <w:t>[R].</w:t>
      </w:r>
      <w:r w:rsidR="00FF6303">
        <w:rPr>
          <w:sz w:val="22"/>
          <w:szCs w:val="21"/>
        </w:rPr>
        <w:t xml:space="preserve"> </w:t>
      </w:r>
      <w:r w:rsidRPr="00FF6303">
        <w:rPr>
          <w:sz w:val="22"/>
          <w:szCs w:val="21"/>
        </w:rPr>
        <w:t>Detroit:SAE,1995.</w:t>
      </w:r>
    </w:p>
    <w:p w14:paraId="24BCF237" w14:textId="3481B724" w:rsidR="003E6389" w:rsidRPr="00FF6303" w:rsidRDefault="003E6389" w:rsidP="00FF6303">
      <w:pPr>
        <w:ind w:left="440" w:hangingChars="200" w:hanging="440"/>
        <w:jc w:val="left"/>
        <w:rPr>
          <w:sz w:val="22"/>
          <w:szCs w:val="21"/>
        </w:rPr>
      </w:pPr>
      <w:r w:rsidRPr="00FF6303">
        <w:rPr>
          <w:sz w:val="22"/>
          <w:szCs w:val="21"/>
        </w:rPr>
        <w:t>[5] Satoshi Murata. Innovation by In-Wheel-Motor Drive Unit. Keynote Presentation[C]. AVEC10, 2010.</w:t>
      </w:r>
    </w:p>
    <w:p w14:paraId="78D50758" w14:textId="77777777" w:rsidR="00642BA3" w:rsidRPr="00FF6303" w:rsidRDefault="003E6389" w:rsidP="00FF6303">
      <w:pPr>
        <w:ind w:left="440" w:hangingChars="200" w:hanging="440"/>
        <w:jc w:val="left"/>
        <w:rPr>
          <w:sz w:val="22"/>
          <w:szCs w:val="21"/>
        </w:rPr>
      </w:pPr>
      <w:r w:rsidRPr="00FF6303">
        <w:rPr>
          <w:rFonts w:hint="eastAsia"/>
          <w:sz w:val="22"/>
          <w:szCs w:val="21"/>
        </w:rPr>
        <w:t>[</w:t>
      </w:r>
      <w:r w:rsidRPr="00FF6303">
        <w:rPr>
          <w:sz w:val="22"/>
          <w:szCs w:val="21"/>
        </w:rPr>
        <w:t>6]</w:t>
      </w:r>
      <w:r w:rsidRPr="00FF6303">
        <w:rPr>
          <w:rFonts w:hint="eastAsia"/>
          <w:sz w:val="22"/>
          <w:szCs w:val="21"/>
        </w:rPr>
        <w:t xml:space="preserve"> </w:t>
      </w:r>
      <w:r w:rsidR="00642BA3" w:rsidRPr="00FF6303">
        <w:rPr>
          <w:sz w:val="22"/>
          <w:szCs w:val="21"/>
        </w:rPr>
        <w:t>KONG Chui-</w:t>
      </w:r>
      <w:proofErr w:type="spellStart"/>
      <w:r w:rsidR="00642BA3" w:rsidRPr="00FF6303">
        <w:rPr>
          <w:sz w:val="22"/>
          <w:szCs w:val="21"/>
        </w:rPr>
        <w:t>yi</w:t>
      </w:r>
      <w:proofErr w:type="spellEnd"/>
      <w:r w:rsidR="00642BA3" w:rsidRPr="00FF6303">
        <w:rPr>
          <w:sz w:val="22"/>
          <w:szCs w:val="21"/>
        </w:rPr>
        <w:t>, DAI Ying, LUO Jian</w:t>
      </w:r>
      <w:r w:rsidR="00642BA3" w:rsidRPr="00FF6303">
        <w:rPr>
          <w:sz w:val="22"/>
          <w:szCs w:val="21"/>
        </w:rPr>
        <w:t xml:space="preserve">, </w:t>
      </w:r>
      <w:r w:rsidR="00642BA3" w:rsidRPr="00FF6303">
        <w:rPr>
          <w:sz w:val="22"/>
          <w:szCs w:val="21"/>
        </w:rPr>
        <w:t xml:space="preserve">Development and Trend of </w:t>
      </w:r>
      <w:r w:rsidR="00642BA3" w:rsidRPr="00FF6303">
        <w:rPr>
          <w:sz w:val="22"/>
          <w:szCs w:val="21"/>
        </w:rPr>
        <w:t>In-wheel</w:t>
      </w:r>
      <w:r w:rsidR="00642BA3" w:rsidRPr="00FF6303">
        <w:rPr>
          <w:sz w:val="22"/>
          <w:szCs w:val="21"/>
        </w:rPr>
        <w:t xml:space="preserve"> Motor Technology for Electric Vehicles (School of Mechatronic Engineering and Automation, Shanghai University, Shanghai 200072, China)</w:t>
      </w:r>
      <w:r w:rsidR="00642BA3" w:rsidRPr="00FF6303">
        <w:rPr>
          <w:rFonts w:hint="eastAsia"/>
          <w:sz w:val="22"/>
          <w:szCs w:val="21"/>
        </w:rPr>
        <w:t xml:space="preserve"> </w:t>
      </w:r>
    </w:p>
    <w:p w14:paraId="499C3E3B" w14:textId="4650E0A6" w:rsidR="00B67285" w:rsidRPr="00FF6303" w:rsidRDefault="00B67285" w:rsidP="00FF6303">
      <w:pPr>
        <w:ind w:left="440" w:hangingChars="200" w:hanging="440"/>
        <w:jc w:val="left"/>
        <w:rPr>
          <w:sz w:val="22"/>
          <w:szCs w:val="21"/>
        </w:rPr>
      </w:pPr>
      <w:r w:rsidRPr="00FF6303">
        <w:rPr>
          <w:rFonts w:hint="eastAsia"/>
          <w:sz w:val="22"/>
          <w:szCs w:val="21"/>
        </w:rPr>
        <w:t>[</w:t>
      </w:r>
      <w:r w:rsidRPr="00FF6303">
        <w:rPr>
          <w:sz w:val="22"/>
          <w:szCs w:val="21"/>
        </w:rPr>
        <w:t xml:space="preserve">7] Andy Watts, Andrew Vallance etc. Integrating In-Wheel Motors into Vehicles-Real-World Experiences[C]. SAE Technical Paper 2012-01-1037, 2012, </w:t>
      </w:r>
      <w:proofErr w:type="spellStart"/>
      <w:r w:rsidRPr="00FF6303">
        <w:rPr>
          <w:sz w:val="22"/>
          <w:szCs w:val="21"/>
        </w:rPr>
        <w:t>doi</w:t>
      </w:r>
      <w:proofErr w:type="spellEnd"/>
      <w:r w:rsidRPr="00FF6303">
        <w:rPr>
          <w:sz w:val="22"/>
          <w:szCs w:val="21"/>
        </w:rPr>
        <w:t>: 10.4271/2012-01-1037.</w:t>
      </w:r>
    </w:p>
    <w:p w14:paraId="76B4C814" w14:textId="6F3BDBF3" w:rsidR="00E94840" w:rsidRPr="00FF6303" w:rsidRDefault="00E94840" w:rsidP="00FF6303">
      <w:pPr>
        <w:ind w:left="440" w:hangingChars="200" w:hanging="440"/>
        <w:jc w:val="left"/>
        <w:rPr>
          <w:sz w:val="22"/>
          <w:szCs w:val="21"/>
        </w:rPr>
      </w:pPr>
      <w:r w:rsidRPr="00FF6303">
        <w:rPr>
          <w:sz w:val="22"/>
          <w:szCs w:val="21"/>
        </w:rPr>
        <w:t xml:space="preserve">[8] Go Nagaya. In-Wheel Motor System. US Patent, Patent No.:US7,287,611 B2,2007. </w:t>
      </w:r>
    </w:p>
    <w:p w14:paraId="30E3550D" w14:textId="1B7EFD6D" w:rsidR="00E94840" w:rsidRPr="00FF6303" w:rsidRDefault="00E94840" w:rsidP="00FF6303">
      <w:pPr>
        <w:ind w:left="440" w:hangingChars="200" w:hanging="440"/>
        <w:jc w:val="left"/>
        <w:rPr>
          <w:sz w:val="22"/>
          <w:szCs w:val="21"/>
        </w:rPr>
      </w:pPr>
      <w:r w:rsidRPr="00FF6303">
        <w:rPr>
          <w:sz w:val="22"/>
          <w:szCs w:val="21"/>
        </w:rPr>
        <w:t xml:space="preserve">[9] Andy Watts, Andrew Valance, Andrew Whitehead, etc. The Technology and Economics of In-wheel-Motors[C]. SAE Paper ,2010-01-2307. </w:t>
      </w:r>
    </w:p>
    <w:p w14:paraId="4F60310D" w14:textId="75DFD85B" w:rsidR="00E94840" w:rsidRPr="00FF6303" w:rsidRDefault="00E94840" w:rsidP="00FF6303">
      <w:pPr>
        <w:ind w:left="440" w:hangingChars="200" w:hanging="440"/>
        <w:jc w:val="left"/>
        <w:rPr>
          <w:sz w:val="22"/>
          <w:szCs w:val="21"/>
        </w:rPr>
      </w:pPr>
      <w:r w:rsidRPr="00FF6303">
        <w:rPr>
          <w:sz w:val="22"/>
          <w:szCs w:val="21"/>
        </w:rPr>
        <w:t xml:space="preserve">[10] </w:t>
      </w:r>
      <w:hyperlink r:id="rId17" w:history="1">
        <w:r w:rsidR="00523F6C" w:rsidRPr="00FF6303">
          <w:rPr>
            <w:sz w:val="22"/>
            <w:szCs w:val="21"/>
          </w:rPr>
          <w:t>http://www.greencar.com/articles/michelin-hub-electric-drive.php</w:t>
        </w:r>
      </w:hyperlink>
    </w:p>
    <w:p w14:paraId="11A3785B" w14:textId="5139DD56" w:rsidR="00523F6C" w:rsidRPr="00FF6303" w:rsidRDefault="00523F6C" w:rsidP="00FF6303">
      <w:pPr>
        <w:ind w:left="440" w:hangingChars="200" w:hanging="440"/>
        <w:jc w:val="left"/>
        <w:rPr>
          <w:sz w:val="22"/>
          <w:szCs w:val="21"/>
        </w:rPr>
      </w:pPr>
      <w:r w:rsidRPr="00FF6303">
        <w:rPr>
          <w:rFonts w:hint="eastAsia"/>
          <w:sz w:val="22"/>
          <w:szCs w:val="21"/>
        </w:rPr>
        <w:t>[</w:t>
      </w:r>
      <w:r w:rsidRPr="00FF6303">
        <w:rPr>
          <w:sz w:val="22"/>
          <w:szCs w:val="21"/>
        </w:rPr>
        <w:t xml:space="preserve">11] C. </w:t>
      </w:r>
      <w:proofErr w:type="spellStart"/>
      <w:r w:rsidRPr="00FF6303">
        <w:rPr>
          <w:sz w:val="22"/>
          <w:szCs w:val="21"/>
        </w:rPr>
        <w:t>Geng</w:t>
      </w:r>
      <w:proofErr w:type="spellEnd"/>
      <w:r w:rsidRPr="00FF6303">
        <w:rPr>
          <w:sz w:val="22"/>
          <w:szCs w:val="21"/>
        </w:rPr>
        <w:t xml:space="preserve">, </w:t>
      </w:r>
      <w:proofErr w:type="spellStart"/>
      <w:r w:rsidRPr="00FF6303">
        <w:rPr>
          <w:sz w:val="22"/>
          <w:szCs w:val="21"/>
        </w:rPr>
        <w:t>Lotfi</w:t>
      </w:r>
      <w:proofErr w:type="spellEnd"/>
      <w:r w:rsidRPr="00FF6303">
        <w:rPr>
          <w:sz w:val="22"/>
          <w:szCs w:val="21"/>
        </w:rPr>
        <w:t xml:space="preserve"> M., </w:t>
      </w:r>
      <w:proofErr w:type="spellStart"/>
      <w:r w:rsidRPr="00FF6303">
        <w:rPr>
          <w:sz w:val="22"/>
          <w:szCs w:val="21"/>
        </w:rPr>
        <w:t>Mouloud</w:t>
      </w:r>
      <w:proofErr w:type="spellEnd"/>
      <w:r w:rsidRPr="00FF6303">
        <w:rPr>
          <w:sz w:val="22"/>
          <w:szCs w:val="21"/>
        </w:rPr>
        <w:t xml:space="preserve"> D., Hori </w:t>
      </w:r>
      <w:proofErr w:type="gramStart"/>
      <w:r w:rsidRPr="00FF6303">
        <w:rPr>
          <w:sz w:val="22"/>
          <w:szCs w:val="21"/>
        </w:rPr>
        <w:t>Y..</w:t>
      </w:r>
      <w:proofErr w:type="gramEnd"/>
      <w:r w:rsidRPr="00FF6303">
        <w:rPr>
          <w:sz w:val="22"/>
          <w:szCs w:val="21"/>
        </w:rPr>
        <w:t xml:space="preserve"> Direct yaw-moment control of an in-wheel- motored electric vehicle based on body slip angle fuzzy observer[C]. IEEE Trans. on </w:t>
      </w:r>
      <w:proofErr w:type="spellStart"/>
      <w:r w:rsidRPr="00FF6303">
        <w:rPr>
          <w:sz w:val="22"/>
          <w:szCs w:val="21"/>
        </w:rPr>
        <w:t>Indusrial</w:t>
      </w:r>
      <w:proofErr w:type="spellEnd"/>
      <w:r w:rsidRPr="00FF6303">
        <w:rPr>
          <w:sz w:val="22"/>
          <w:szCs w:val="21"/>
        </w:rPr>
        <w:t xml:space="preserve"> Electronics, 2009. </w:t>
      </w:r>
    </w:p>
    <w:p w14:paraId="11258C85" w14:textId="637888B1" w:rsidR="00523F6C" w:rsidRPr="00FF6303" w:rsidRDefault="00523F6C" w:rsidP="00FF6303">
      <w:pPr>
        <w:ind w:left="440" w:hangingChars="200" w:hanging="440"/>
        <w:jc w:val="left"/>
        <w:rPr>
          <w:sz w:val="22"/>
          <w:szCs w:val="21"/>
        </w:rPr>
      </w:pPr>
      <w:r w:rsidRPr="00FF6303">
        <w:rPr>
          <w:rFonts w:hint="eastAsia"/>
          <w:sz w:val="22"/>
          <w:szCs w:val="21"/>
        </w:rPr>
        <w:t>[</w:t>
      </w:r>
      <w:r w:rsidRPr="00FF6303">
        <w:rPr>
          <w:sz w:val="22"/>
          <w:szCs w:val="21"/>
        </w:rPr>
        <w:t xml:space="preserve">12] Kawashima K., Uchida T, Hori </w:t>
      </w:r>
      <w:proofErr w:type="gramStart"/>
      <w:r w:rsidRPr="00FF6303">
        <w:rPr>
          <w:sz w:val="22"/>
          <w:szCs w:val="21"/>
        </w:rPr>
        <w:t>Y..</w:t>
      </w:r>
      <w:proofErr w:type="gramEnd"/>
      <w:r w:rsidRPr="00FF6303">
        <w:rPr>
          <w:sz w:val="22"/>
          <w:szCs w:val="21"/>
        </w:rPr>
        <w:t xml:space="preserve"> Rolling stability control utilizing rollover index for in- wheel-motor electric vehicle[C]. IEEJ Trans. on Industry Applications, 2010.</w:t>
      </w:r>
    </w:p>
    <w:p w14:paraId="78330EE8" w14:textId="1CBB0231" w:rsidR="00523F6C" w:rsidRPr="00FF6303" w:rsidRDefault="00523F6C" w:rsidP="00FF6303">
      <w:pPr>
        <w:ind w:left="440" w:hangingChars="200" w:hanging="440"/>
        <w:jc w:val="left"/>
        <w:rPr>
          <w:sz w:val="22"/>
          <w:szCs w:val="21"/>
        </w:rPr>
      </w:pPr>
      <w:r w:rsidRPr="00FF6303">
        <w:rPr>
          <w:rFonts w:hint="eastAsia"/>
          <w:sz w:val="22"/>
          <w:szCs w:val="21"/>
        </w:rPr>
        <w:t>[</w:t>
      </w:r>
      <w:r w:rsidRPr="00FF6303">
        <w:rPr>
          <w:sz w:val="22"/>
          <w:szCs w:val="21"/>
        </w:rPr>
        <w:t>13] Y. Wang, K. Nam, H. Fujimoto, Y. Hori. Robust roll and yaw integrated control using 4</w:t>
      </w:r>
      <w:r w:rsidR="0084394C" w:rsidRPr="00FF6303">
        <w:rPr>
          <w:sz w:val="22"/>
          <w:szCs w:val="21"/>
        </w:rPr>
        <w:t>-</w:t>
      </w:r>
      <w:r w:rsidRPr="00FF6303">
        <w:rPr>
          <w:sz w:val="22"/>
          <w:szCs w:val="21"/>
        </w:rPr>
        <w:t xml:space="preserve">wheel </w:t>
      </w:r>
      <w:r w:rsidRPr="00FF6303">
        <w:rPr>
          <w:rFonts w:hint="eastAsia"/>
          <w:sz w:val="22"/>
          <w:szCs w:val="21"/>
        </w:rPr>
        <w:t xml:space="preserve">steering based on yaw moment and lateral force observers[J]. </w:t>
      </w:r>
      <w:r w:rsidRPr="00FF6303">
        <w:rPr>
          <w:rFonts w:hint="eastAsia"/>
          <w:sz w:val="22"/>
          <w:szCs w:val="21"/>
        </w:rPr>
        <w:t>電</w:t>
      </w:r>
      <w:proofErr w:type="gramStart"/>
      <w:r w:rsidRPr="00FF6303">
        <w:rPr>
          <w:rFonts w:hint="eastAsia"/>
          <w:sz w:val="22"/>
          <w:szCs w:val="21"/>
        </w:rPr>
        <w:t>気</w:t>
      </w:r>
      <w:proofErr w:type="gramEnd"/>
      <w:r w:rsidRPr="00FF6303">
        <w:rPr>
          <w:rFonts w:hint="eastAsia"/>
          <w:sz w:val="22"/>
          <w:szCs w:val="21"/>
        </w:rPr>
        <w:t>学会研究会資料</w:t>
      </w:r>
      <w:r w:rsidRPr="00FF6303">
        <w:rPr>
          <w:rFonts w:hint="eastAsia"/>
          <w:sz w:val="22"/>
          <w:szCs w:val="21"/>
        </w:rPr>
        <w:t xml:space="preserve">. IIC,  </w:t>
      </w:r>
      <w:r w:rsidRPr="00FF6303">
        <w:rPr>
          <w:rFonts w:hint="eastAsia"/>
          <w:sz w:val="22"/>
          <w:szCs w:val="21"/>
        </w:rPr>
        <w:t>産業計測制御研究会</w:t>
      </w:r>
      <w:r w:rsidRPr="00FF6303">
        <w:rPr>
          <w:rFonts w:hint="eastAsia"/>
          <w:sz w:val="22"/>
          <w:szCs w:val="21"/>
        </w:rPr>
        <w:t>, 2011(134):25-30.</w:t>
      </w:r>
    </w:p>
    <w:p w14:paraId="58CBA41F" w14:textId="0521574B" w:rsidR="004476BF" w:rsidRPr="00FF6303" w:rsidRDefault="004476BF" w:rsidP="00FF6303">
      <w:pPr>
        <w:ind w:left="440" w:hangingChars="200" w:hanging="440"/>
        <w:jc w:val="left"/>
        <w:rPr>
          <w:sz w:val="22"/>
          <w:szCs w:val="21"/>
        </w:rPr>
      </w:pPr>
      <w:r w:rsidRPr="00FF6303">
        <w:rPr>
          <w:rFonts w:hint="eastAsia"/>
          <w:sz w:val="22"/>
          <w:szCs w:val="21"/>
        </w:rPr>
        <w:t>[</w:t>
      </w:r>
      <w:r w:rsidRPr="00FF6303">
        <w:rPr>
          <w:sz w:val="22"/>
          <w:szCs w:val="21"/>
        </w:rPr>
        <w:t>14] Nagai, Masao. The Perspective of Research for Enhancing Active Safety Based on Advanced Control Technology[J]. J Automotive safety and Energy, 2010,1(1):14-22.</w:t>
      </w:r>
    </w:p>
    <w:p w14:paraId="683A51F2" w14:textId="3EF3B123" w:rsidR="007D505D" w:rsidRPr="00FF6303" w:rsidRDefault="007D505D" w:rsidP="00FF6303">
      <w:pPr>
        <w:ind w:left="440" w:hangingChars="200" w:hanging="440"/>
        <w:jc w:val="left"/>
        <w:rPr>
          <w:sz w:val="22"/>
          <w:szCs w:val="21"/>
        </w:rPr>
      </w:pPr>
      <w:r w:rsidRPr="00FF6303">
        <w:rPr>
          <w:rFonts w:hint="eastAsia"/>
          <w:sz w:val="22"/>
          <w:szCs w:val="21"/>
        </w:rPr>
        <w:t>[</w:t>
      </w:r>
      <w:r w:rsidRPr="00FF6303">
        <w:rPr>
          <w:sz w:val="22"/>
          <w:szCs w:val="21"/>
        </w:rPr>
        <w:t>1</w:t>
      </w:r>
      <w:r w:rsidR="008D3849" w:rsidRPr="00FF6303">
        <w:rPr>
          <w:sz w:val="22"/>
          <w:szCs w:val="21"/>
        </w:rPr>
        <w:t>5</w:t>
      </w:r>
      <w:r w:rsidRPr="00FF6303">
        <w:rPr>
          <w:sz w:val="22"/>
          <w:szCs w:val="21"/>
        </w:rPr>
        <w:t xml:space="preserve">] Naoki Ando and Hiroshi </w:t>
      </w:r>
      <w:proofErr w:type="gramStart"/>
      <w:r w:rsidRPr="00FF6303">
        <w:rPr>
          <w:sz w:val="22"/>
          <w:szCs w:val="21"/>
        </w:rPr>
        <w:t>F..</w:t>
      </w:r>
      <w:proofErr w:type="gramEnd"/>
      <w:r w:rsidRPr="00FF6303">
        <w:rPr>
          <w:sz w:val="22"/>
          <w:szCs w:val="21"/>
        </w:rPr>
        <w:t xml:space="preserve"> Yaw-rate Control for Electric Vehicle with Active Front/Rear Steering and Driving/Braking Force Distribution of Rear Wheels[C]. The 11th IEEE International Workshop on Advanced Motion Control, 2010.</w:t>
      </w:r>
    </w:p>
    <w:p w14:paraId="1195F87B" w14:textId="687976BF" w:rsidR="00B33C58" w:rsidRPr="00FF6303" w:rsidRDefault="00B33C58" w:rsidP="00FF6303">
      <w:pPr>
        <w:ind w:left="440" w:hangingChars="200" w:hanging="440"/>
        <w:jc w:val="left"/>
        <w:rPr>
          <w:sz w:val="22"/>
          <w:szCs w:val="21"/>
        </w:rPr>
      </w:pPr>
      <w:r w:rsidRPr="00FF6303">
        <w:rPr>
          <w:rFonts w:hint="eastAsia"/>
          <w:sz w:val="22"/>
          <w:szCs w:val="21"/>
        </w:rPr>
        <w:t>[</w:t>
      </w:r>
      <w:r w:rsidRPr="00FF6303">
        <w:rPr>
          <w:sz w:val="22"/>
          <w:szCs w:val="21"/>
        </w:rPr>
        <w:t>1</w:t>
      </w:r>
      <w:r w:rsidR="008D3849" w:rsidRPr="00FF6303">
        <w:rPr>
          <w:sz w:val="22"/>
          <w:szCs w:val="21"/>
        </w:rPr>
        <w:t>6</w:t>
      </w:r>
      <w:r w:rsidRPr="00FF6303">
        <w:rPr>
          <w:sz w:val="22"/>
          <w:szCs w:val="21"/>
        </w:rPr>
        <w:t xml:space="preserve">] </w:t>
      </w:r>
      <w:proofErr w:type="spellStart"/>
      <w:r w:rsidRPr="00FF6303">
        <w:rPr>
          <w:sz w:val="22"/>
          <w:szCs w:val="21"/>
        </w:rPr>
        <w:t>Rongrong</w:t>
      </w:r>
      <w:proofErr w:type="spellEnd"/>
      <w:r w:rsidRPr="00FF6303">
        <w:rPr>
          <w:sz w:val="22"/>
          <w:szCs w:val="21"/>
        </w:rPr>
        <w:t xml:space="preserve"> Wang, Yan Chen, </w:t>
      </w:r>
      <w:proofErr w:type="spellStart"/>
      <w:r w:rsidRPr="00FF6303">
        <w:rPr>
          <w:sz w:val="22"/>
          <w:szCs w:val="21"/>
        </w:rPr>
        <w:t>Daiwei</w:t>
      </w:r>
      <w:proofErr w:type="spellEnd"/>
      <w:r w:rsidRPr="00FF6303">
        <w:rPr>
          <w:sz w:val="22"/>
          <w:szCs w:val="21"/>
        </w:rPr>
        <w:t xml:space="preserve"> Feng. Development and performance characterization of an electric ground vehicle with independently actuated in-wheel motors[J]. Journal of Power Sources 2011,196:3962–3971.</w:t>
      </w:r>
    </w:p>
    <w:p w14:paraId="039F5B83" w14:textId="14321366" w:rsidR="00B33C58" w:rsidRPr="00FF6303" w:rsidRDefault="00B33C58" w:rsidP="00FF6303">
      <w:pPr>
        <w:ind w:left="440" w:hangingChars="200" w:hanging="440"/>
        <w:jc w:val="left"/>
        <w:rPr>
          <w:sz w:val="22"/>
          <w:szCs w:val="21"/>
        </w:rPr>
      </w:pPr>
      <w:r w:rsidRPr="00FF6303">
        <w:rPr>
          <w:rFonts w:hint="eastAsia"/>
          <w:sz w:val="22"/>
          <w:szCs w:val="21"/>
        </w:rPr>
        <w:t>[</w:t>
      </w:r>
      <w:r w:rsidRPr="00FF6303">
        <w:rPr>
          <w:sz w:val="22"/>
          <w:szCs w:val="21"/>
        </w:rPr>
        <w:t>1</w:t>
      </w:r>
      <w:r w:rsidR="008D3849" w:rsidRPr="00FF6303">
        <w:rPr>
          <w:sz w:val="22"/>
          <w:szCs w:val="21"/>
        </w:rPr>
        <w:t>7</w:t>
      </w:r>
      <w:r w:rsidRPr="00FF6303">
        <w:rPr>
          <w:sz w:val="22"/>
          <w:szCs w:val="21"/>
        </w:rPr>
        <w:t xml:space="preserve">] De </w:t>
      </w:r>
      <w:proofErr w:type="spellStart"/>
      <w:r w:rsidRPr="00FF6303">
        <w:rPr>
          <w:sz w:val="22"/>
          <w:szCs w:val="21"/>
        </w:rPr>
        <w:t>Novellis</w:t>
      </w:r>
      <w:proofErr w:type="spellEnd"/>
      <w:r w:rsidRPr="00FF6303">
        <w:rPr>
          <w:sz w:val="22"/>
          <w:szCs w:val="21"/>
        </w:rPr>
        <w:t xml:space="preserve"> L, </w:t>
      </w:r>
      <w:proofErr w:type="spellStart"/>
      <w:r w:rsidRPr="00FF6303">
        <w:rPr>
          <w:sz w:val="22"/>
          <w:szCs w:val="21"/>
        </w:rPr>
        <w:t>Sorniotti</w:t>
      </w:r>
      <w:proofErr w:type="spellEnd"/>
      <w:r w:rsidRPr="00FF6303">
        <w:rPr>
          <w:sz w:val="22"/>
          <w:szCs w:val="21"/>
        </w:rPr>
        <w:t xml:space="preserve"> A, Gruber P et al. Torque vectoring for electric vehicles with individually controlled motors: State-of-the-art and future developments: proceedings of the 26th Electric Vehicle Symposium 2012, EVS 2012, May 6, 2012- May 9, 2012, Los Angeles, CA, United states, 2012[C]. Electric Drive Transportation Association.</w:t>
      </w:r>
    </w:p>
    <w:p w14:paraId="3ED1CC50" w14:textId="7F85AD28" w:rsidR="0084394C" w:rsidRPr="00FF6303" w:rsidRDefault="00F21A45" w:rsidP="00FF6303">
      <w:pPr>
        <w:ind w:left="440" w:hangingChars="200" w:hanging="440"/>
        <w:jc w:val="left"/>
        <w:rPr>
          <w:sz w:val="22"/>
          <w:szCs w:val="21"/>
        </w:rPr>
      </w:pPr>
      <w:r w:rsidRPr="00FF6303">
        <w:rPr>
          <w:rFonts w:hint="eastAsia"/>
          <w:sz w:val="22"/>
          <w:szCs w:val="21"/>
        </w:rPr>
        <w:t>[</w:t>
      </w:r>
      <w:r w:rsidR="002211B1" w:rsidRPr="00FF6303">
        <w:rPr>
          <w:sz w:val="22"/>
          <w:szCs w:val="21"/>
        </w:rPr>
        <w:t>1</w:t>
      </w:r>
      <w:r w:rsidR="008D3849" w:rsidRPr="00FF6303">
        <w:rPr>
          <w:sz w:val="22"/>
          <w:szCs w:val="21"/>
        </w:rPr>
        <w:t>8</w:t>
      </w:r>
      <w:r w:rsidRPr="00FF6303">
        <w:rPr>
          <w:sz w:val="22"/>
          <w:szCs w:val="21"/>
        </w:rPr>
        <w:t>]</w:t>
      </w:r>
      <w:r w:rsidR="00FF6303">
        <w:rPr>
          <w:sz w:val="22"/>
          <w:szCs w:val="21"/>
        </w:rPr>
        <w:t xml:space="preserve"> </w:t>
      </w:r>
      <w:r w:rsidR="0084394C" w:rsidRPr="00FF6303">
        <w:rPr>
          <w:sz w:val="22"/>
          <w:szCs w:val="21"/>
        </w:rPr>
        <w:t xml:space="preserve">Yu </w:t>
      </w:r>
      <w:proofErr w:type="spellStart"/>
      <w:r w:rsidR="0084394C" w:rsidRPr="00FF6303">
        <w:rPr>
          <w:sz w:val="22"/>
          <w:szCs w:val="21"/>
        </w:rPr>
        <w:t>Zhuoping</w:t>
      </w:r>
      <w:proofErr w:type="spellEnd"/>
      <w:r w:rsidR="0084394C" w:rsidRPr="00FF6303">
        <w:rPr>
          <w:sz w:val="22"/>
          <w:szCs w:val="21"/>
        </w:rPr>
        <w:t>, Jiang Wei, Zhang Lijun</w:t>
      </w:r>
      <w:r w:rsidRPr="00FF6303">
        <w:rPr>
          <w:rFonts w:hint="eastAsia"/>
          <w:sz w:val="22"/>
          <w:szCs w:val="21"/>
        </w:rPr>
        <w:t>.</w:t>
      </w:r>
      <w:r w:rsidR="0084394C" w:rsidRPr="00FF6303">
        <w:rPr>
          <w:sz w:val="22"/>
          <w:szCs w:val="21"/>
        </w:rPr>
        <w:t xml:space="preserve"> </w:t>
      </w:r>
      <w:r w:rsidR="0084394C" w:rsidRPr="00FF6303">
        <w:rPr>
          <w:sz w:val="22"/>
          <w:szCs w:val="21"/>
        </w:rPr>
        <w:t xml:space="preserve">Torque distribution control of electric vehicle driven by four-wheel </w:t>
      </w:r>
      <w:r w:rsidR="0084394C" w:rsidRPr="00FF6303">
        <w:rPr>
          <w:sz w:val="22"/>
          <w:szCs w:val="21"/>
        </w:rPr>
        <w:t>in-wheel</w:t>
      </w:r>
      <w:r w:rsidR="0084394C" w:rsidRPr="00FF6303">
        <w:rPr>
          <w:sz w:val="22"/>
          <w:szCs w:val="21"/>
        </w:rPr>
        <w:t xml:space="preserve"> motor</w:t>
      </w:r>
      <w:r w:rsidR="0084394C" w:rsidRPr="00FF6303">
        <w:rPr>
          <w:rFonts w:hint="eastAsia"/>
          <w:sz w:val="22"/>
          <w:szCs w:val="21"/>
        </w:rPr>
        <w:t xml:space="preserve"> </w:t>
      </w:r>
      <w:r w:rsidRPr="00FF6303">
        <w:rPr>
          <w:rFonts w:hint="eastAsia"/>
          <w:sz w:val="22"/>
          <w:szCs w:val="21"/>
        </w:rPr>
        <w:t>[J].</w:t>
      </w:r>
      <w:r w:rsidR="0084394C" w:rsidRPr="00FF6303">
        <w:rPr>
          <w:sz w:val="22"/>
          <w:szCs w:val="21"/>
        </w:rPr>
        <w:t xml:space="preserve"> </w:t>
      </w:r>
      <w:r w:rsidR="0084394C" w:rsidRPr="00FF6303">
        <w:rPr>
          <w:sz w:val="22"/>
          <w:szCs w:val="21"/>
        </w:rPr>
        <w:t xml:space="preserve">Journal of Tongji University (Natural Science </w:t>
      </w:r>
      <w:r w:rsidR="0084394C" w:rsidRPr="00FF6303">
        <w:rPr>
          <w:sz w:val="22"/>
          <w:szCs w:val="21"/>
        </w:rPr>
        <w:lastRenderedPageBreak/>
        <w:t>Edition), 2008,36 (8): 1115-1119.</w:t>
      </w:r>
      <w:r w:rsidR="0084394C" w:rsidRPr="00FF6303">
        <w:rPr>
          <w:rFonts w:hint="eastAsia"/>
          <w:sz w:val="22"/>
          <w:szCs w:val="21"/>
        </w:rPr>
        <w:t xml:space="preserve"> </w:t>
      </w:r>
    </w:p>
    <w:p w14:paraId="30B2DECF" w14:textId="591A6E1C" w:rsidR="0084394C" w:rsidRPr="00FF6303" w:rsidRDefault="008D7788" w:rsidP="00FF6303">
      <w:pPr>
        <w:ind w:left="440" w:hangingChars="200" w:hanging="440"/>
        <w:jc w:val="left"/>
        <w:rPr>
          <w:sz w:val="22"/>
          <w:szCs w:val="21"/>
        </w:rPr>
      </w:pPr>
      <w:r w:rsidRPr="00FF6303">
        <w:rPr>
          <w:rFonts w:hint="eastAsia"/>
          <w:sz w:val="22"/>
          <w:szCs w:val="21"/>
        </w:rPr>
        <w:t>[</w:t>
      </w:r>
      <w:r w:rsidR="008D3849" w:rsidRPr="00FF6303">
        <w:rPr>
          <w:sz w:val="22"/>
          <w:szCs w:val="21"/>
        </w:rPr>
        <w:t>19</w:t>
      </w:r>
      <w:r w:rsidRPr="00FF6303">
        <w:rPr>
          <w:sz w:val="22"/>
          <w:szCs w:val="21"/>
        </w:rPr>
        <w:t>]</w:t>
      </w:r>
      <w:r w:rsidRPr="00FF6303">
        <w:rPr>
          <w:rFonts w:hint="eastAsia"/>
          <w:sz w:val="22"/>
          <w:szCs w:val="21"/>
        </w:rPr>
        <w:t xml:space="preserve"> </w:t>
      </w:r>
      <w:r w:rsidR="0084394C" w:rsidRPr="00FF6303">
        <w:rPr>
          <w:sz w:val="22"/>
          <w:szCs w:val="21"/>
        </w:rPr>
        <w:t xml:space="preserve">Liu Li, Luo </w:t>
      </w:r>
      <w:proofErr w:type="spellStart"/>
      <w:r w:rsidR="0084394C" w:rsidRPr="00FF6303">
        <w:rPr>
          <w:sz w:val="22"/>
          <w:szCs w:val="21"/>
        </w:rPr>
        <w:t>Yugong</w:t>
      </w:r>
      <w:proofErr w:type="spellEnd"/>
      <w:r w:rsidR="0084394C" w:rsidRPr="00FF6303">
        <w:rPr>
          <w:sz w:val="22"/>
          <w:szCs w:val="21"/>
        </w:rPr>
        <w:t xml:space="preserve">, Jiang </w:t>
      </w:r>
      <w:proofErr w:type="spellStart"/>
      <w:r w:rsidR="0084394C" w:rsidRPr="00FF6303">
        <w:rPr>
          <w:sz w:val="22"/>
          <w:szCs w:val="21"/>
        </w:rPr>
        <w:t>Qingyun</w:t>
      </w:r>
      <w:proofErr w:type="spellEnd"/>
      <w:r w:rsidR="0084394C" w:rsidRPr="00FF6303">
        <w:rPr>
          <w:sz w:val="22"/>
          <w:szCs w:val="21"/>
        </w:rPr>
        <w:t>, Li Keqiang</w:t>
      </w:r>
      <w:r w:rsidRPr="00FF6303">
        <w:rPr>
          <w:rFonts w:hint="eastAsia"/>
          <w:sz w:val="22"/>
          <w:szCs w:val="21"/>
        </w:rPr>
        <w:t>.</w:t>
      </w:r>
      <w:r w:rsidR="0084394C" w:rsidRPr="00FF6303">
        <w:rPr>
          <w:sz w:val="22"/>
          <w:szCs w:val="21"/>
        </w:rPr>
        <w:t xml:space="preserve"> </w:t>
      </w:r>
      <w:r w:rsidR="0084394C" w:rsidRPr="00FF6303">
        <w:rPr>
          <w:sz w:val="22"/>
          <w:szCs w:val="21"/>
        </w:rPr>
        <w:t>Integrated Control of AFS/DYC Chassis Based on Generalized Predictive Theory [J]. Automotive Engineering, 2011,33 (1): 52-55.</w:t>
      </w:r>
      <w:r w:rsidR="0084394C" w:rsidRPr="00FF6303">
        <w:rPr>
          <w:sz w:val="22"/>
          <w:szCs w:val="21"/>
        </w:rPr>
        <w:t xml:space="preserve"> </w:t>
      </w:r>
    </w:p>
    <w:p w14:paraId="245BFE42" w14:textId="65FF09E0" w:rsidR="006753FB" w:rsidRPr="00FF6303" w:rsidRDefault="006753FB" w:rsidP="00FF6303">
      <w:pPr>
        <w:ind w:left="440" w:hangingChars="200" w:hanging="440"/>
        <w:jc w:val="left"/>
        <w:rPr>
          <w:sz w:val="22"/>
          <w:szCs w:val="21"/>
        </w:rPr>
      </w:pPr>
      <w:r w:rsidRPr="00FF6303">
        <w:rPr>
          <w:sz w:val="22"/>
          <w:szCs w:val="21"/>
        </w:rPr>
        <w:t xml:space="preserve">[20] HUANG G M, YUAN X F, SHI K, et al. A BP-PID controller-based multi-model control system for lateral stability of distributed drive electric vehicle[J]. Journal of the Franklin Institute, 2019, 356(13): 7290-7311. </w:t>
      </w:r>
    </w:p>
    <w:p w14:paraId="1953009E" w14:textId="1F72F70E" w:rsidR="006753FB" w:rsidRPr="00FF6303" w:rsidRDefault="006753FB" w:rsidP="00FF6303">
      <w:pPr>
        <w:ind w:left="440" w:hangingChars="200" w:hanging="440"/>
        <w:jc w:val="left"/>
        <w:rPr>
          <w:sz w:val="22"/>
          <w:szCs w:val="21"/>
        </w:rPr>
      </w:pPr>
      <w:r w:rsidRPr="00FF6303">
        <w:rPr>
          <w:sz w:val="22"/>
          <w:szCs w:val="21"/>
        </w:rPr>
        <w:t xml:space="preserve">[21] ASIABAR A N, KAZEMI R. A direct yaw moment controller for a four in-wheel motor drive electric vehicle using adaptive sliding mode control[J]. Proceedings of the Institution of Mechanical Engineers, 2019, 233(3): 549-567. </w:t>
      </w:r>
    </w:p>
    <w:p w14:paraId="09C4410A" w14:textId="72C6DDB9" w:rsidR="006753FB" w:rsidRPr="00FF6303" w:rsidRDefault="006753FB" w:rsidP="00FF6303">
      <w:pPr>
        <w:ind w:left="440" w:hangingChars="200" w:hanging="440"/>
        <w:jc w:val="left"/>
        <w:rPr>
          <w:sz w:val="22"/>
          <w:szCs w:val="21"/>
        </w:rPr>
      </w:pPr>
      <w:r w:rsidRPr="00FF6303">
        <w:rPr>
          <w:sz w:val="22"/>
          <w:szCs w:val="21"/>
        </w:rPr>
        <w:t xml:space="preserve">[22] BEAL C E, GERDES J C.  Model predictive control for vehicle stabilization at the limits of handling[J]. IEEE Transactions on Control Systems Technology, 2013, 21(4):1258-1269. </w:t>
      </w:r>
    </w:p>
    <w:p w14:paraId="2D15C79F" w14:textId="52B88CA0" w:rsidR="006753FB" w:rsidRPr="00FF6303" w:rsidRDefault="006753FB" w:rsidP="00FF6303">
      <w:pPr>
        <w:ind w:left="440" w:hangingChars="200" w:hanging="440"/>
        <w:jc w:val="left"/>
        <w:rPr>
          <w:sz w:val="22"/>
          <w:szCs w:val="21"/>
        </w:rPr>
      </w:pPr>
      <w:r w:rsidRPr="00FF6303">
        <w:rPr>
          <w:sz w:val="22"/>
          <w:szCs w:val="21"/>
        </w:rPr>
        <w:t xml:space="preserve">[23] WANG J, YANG Z, NAN J, et al. Stability Control for Four-wheel Independent Drive Electric Vehicle Based on Variable Universe Fuzzy Control[C]// 2016 4th International Conference on Mechanical Materials and Manufacturing Engineering. 2016. </w:t>
      </w:r>
    </w:p>
    <w:p w14:paraId="5896E6BE" w14:textId="53100D39" w:rsidR="006753FB" w:rsidRPr="00FF6303" w:rsidRDefault="006753FB" w:rsidP="00FF6303">
      <w:pPr>
        <w:ind w:left="440" w:hangingChars="200" w:hanging="440"/>
        <w:jc w:val="left"/>
        <w:rPr>
          <w:sz w:val="22"/>
          <w:szCs w:val="21"/>
        </w:rPr>
      </w:pPr>
      <w:r w:rsidRPr="00FF6303">
        <w:rPr>
          <w:rFonts w:hint="eastAsia"/>
          <w:sz w:val="22"/>
          <w:szCs w:val="21"/>
        </w:rPr>
        <w:t xml:space="preserve">[24] </w:t>
      </w:r>
      <w:r w:rsidR="006E51AF" w:rsidRPr="00FF6303">
        <w:rPr>
          <w:sz w:val="22"/>
          <w:szCs w:val="21"/>
        </w:rPr>
        <w:t xml:space="preserve">Yan </w:t>
      </w:r>
      <w:proofErr w:type="spellStart"/>
      <w:r w:rsidR="006E51AF" w:rsidRPr="00FF6303">
        <w:rPr>
          <w:sz w:val="22"/>
          <w:szCs w:val="21"/>
        </w:rPr>
        <w:t>Yunbing</w:t>
      </w:r>
      <w:proofErr w:type="spellEnd"/>
      <w:r w:rsidR="006E51AF" w:rsidRPr="00FF6303">
        <w:rPr>
          <w:sz w:val="22"/>
          <w:szCs w:val="21"/>
        </w:rPr>
        <w:t xml:space="preserve">, Zhang </w:t>
      </w:r>
      <w:proofErr w:type="spellStart"/>
      <w:r w:rsidR="006E51AF" w:rsidRPr="00FF6303">
        <w:rPr>
          <w:sz w:val="22"/>
          <w:szCs w:val="21"/>
        </w:rPr>
        <w:t>Zhenyu</w:t>
      </w:r>
      <w:proofErr w:type="spellEnd"/>
      <w:r w:rsidR="006E51AF" w:rsidRPr="00FF6303">
        <w:rPr>
          <w:sz w:val="22"/>
          <w:szCs w:val="21"/>
        </w:rPr>
        <w:t xml:space="preserve">, Xu </w:t>
      </w:r>
      <w:proofErr w:type="spellStart"/>
      <w:r w:rsidR="006E51AF" w:rsidRPr="00FF6303">
        <w:rPr>
          <w:sz w:val="22"/>
          <w:szCs w:val="21"/>
        </w:rPr>
        <w:t>Xiaowei</w:t>
      </w:r>
      <w:proofErr w:type="spellEnd"/>
      <w:r w:rsidR="006E51AF" w:rsidRPr="00FF6303">
        <w:rPr>
          <w:sz w:val="22"/>
          <w:szCs w:val="21"/>
        </w:rPr>
        <w:t>, et al</w:t>
      </w:r>
      <w:r w:rsidRPr="00FF6303">
        <w:rPr>
          <w:rFonts w:hint="eastAsia"/>
          <w:sz w:val="22"/>
          <w:szCs w:val="21"/>
        </w:rPr>
        <w:t xml:space="preserve">. </w:t>
      </w:r>
      <w:r w:rsidR="006E51AF" w:rsidRPr="00FF6303">
        <w:rPr>
          <w:sz w:val="22"/>
          <w:szCs w:val="21"/>
        </w:rPr>
        <w:t>Neural Network PID Stability Control for Independently Driven Electric Vehicle. Mechanical Science and Technology for Aerospace Engineering, 2019, 38(10): 1598-1605.</w:t>
      </w:r>
    </w:p>
    <w:p w14:paraId="2C36B253" w14:textId="13084DB8" w:rsidR="006E51AF" w:rsidRPr="00FF6303" w:rsidRDefault="006E51AF" w:rsidP="00FF6303">
      <w:pPr>
        <w:ind w:left="440" w:hangingChars="200" w:hanging="440"/>
        <w:jc w:val="left"/>
        <w:rPr>
          <w:sz w:val="22"/>
          <w:szCs w:val="21"/>
        </w:rPr>
      </w:pPr>
      <w:r w:rsidRPr="00FF6303">
        <w:rPr>
          <w:sz w:val="22"/>
          <w:szCs w:val="21"/>
        </w:rPr>
        <w:t>[25]</w:t>
      </w:r>
      <w:r w:rsidRPr="00FF6303">
        <w:rPr>
          <w:sz w:val="22"/>
          <w:szCs w:val="21"/>
        </w:rPr>
        <w:t xml:space="preserve"> </w:t>
      </w:r>
      <w:r w:rsidRPr="00FF6303">
        <w:rPr>
          <w:sz w:val="22"/>
          <w:szCs w:val="21"/>
        </w:rPr>
        <w:t xml:space="preserve">Chen </w:t>
      </w:r>
      <w:proofErr w:type="spellStart"/>
      <w:r w:rsidRPr="00FF6303">
        <w:rPr>
          <w:sz w:val="22"/>
          <w:szCs w:val="21"/>
        </w:rPr>
        <w:t>Jie</w:t>
      </w:r>
      <w:proofErr w:type="spellEnd"/>
      <w:r w:rsidRPr="00FF6303">
        <w:rPr>
          <w:sz w:val="22"/>
          <w:szCs w:val="21"/>
        </w:rPr>
        <w:t>, Li Liang, Song Jian. Research on Vehicle Stability Control Based on LTV-MPC. Automotive Engineering, 2016, 38(3): 308-316+336.</w:t>
      </w:r>
    </w:p>
    <w:p w14:paraId="185B028E" w14:textId="5CED349D" w:rsidR="006E51AF" w:rsidRPr="00FF6303" w:rsidRDefault="006E51AF" w:rsidP="00FF6303">
      <w:pPr>
        <w:ind w:left="440" w:hangingChars="200" w:hanging="440"/>
        <w:jc w:val="left"/>
        <w:rPr>
          <w:sz w:val="22"/>
          <w:szCs w:val="21"/>
        </w:rPr>
      </w:pPr>
      <w:r w:rsidRPr="00FF6303">
        <w:rPr>
          <w:sz w:val="22"/>
          <w:szCs w:val="21"/>
        </w:rPr>
        <w:t>[26]</w:t>
      </w:r>
      <w:r w:rsidRPr="00FF6303">
        <w:rPr>
          <w:rFonts w:hint="eastAsia"/>
          <w:sz w:val="22"/>
          <w:szCs w:val="21"/>
        </w:rPr>
        <w:t xml:space="preserve"> </w:t>
      </w:r>
      <w:r w:rsidRPr="00FF6303">
        <w:rPr>
          <w:sz w:val="22"/>
          <w:szCs w:val="21"/>
        </w:rPr>
        <w:t xml:space="preserve">Chen Long, Yuan </w:t>
      </w:r>
      <w:proofErr w:type="spellStart"/>
      <w:r w:rsidRPr="00FF6303">
        <w:rPr>
          <w:sz w:val="22"/>
          <w:szCs w:val="21"/>
        </w:rPr>
        <w:t>Chaochun</w:t>
      </w:r>
      <w:proofErr w:type="spellEnd"/>
      <w:r w:rsidRPr="00FF6303">
        <w:rPr>
          <w:sz w:val="22"/>
          <w:szCs w:val="21"/>
        </w:rPr>
        <w:t xml:space="preserve">, Jiang </w:t>
      </w:r>
      <w:proofErr w:type="spellStart"/>
      <w:r w:rsidRPr="00FF6303">
        <w:rPr>
          <w:sz w:val="22"/>
          <w:szCs w:val="21"/>
        </w:rPr>
        <w:t>Haobin</w:t>
      </w:r>
      <w:proofErr w:type="spellEnd"/>
      <w:r w:rsidRPr="00FF6303">
        <w:rPr>
          <w:sz w:val="22"/>
          <w:szCs w:val="21"/>
        </w:rPr>
        <w:t>. Automotive Engineering, 2008, 030(8): 705-708+712.</w:t>
      </w:r>
    </w:p>
    <w:p w14:paraId="17EDEF44" w14:textId="77777777" w:rsidR="006E51AF" w:rsidRPr="00FF6303" w:rsidRDefault="006E51AF" w:rsidP="00FF6303">
      <w:pPr>
        <w:ind w:left="440" w:hangingChars="200" w:hanging="440"/>
        <w:jc w:val="left"/>
        <w:rPr>
          <w:sz w:val="22"/>
          <w:szCs w:val="21"/>
        </w:rPr>
      </w:pPr>
      <w:r w:rsidRPr="00FF6303">
        <w:rPr>
          <w:sz w:val="22"/>
          <w:szCs w:val="21"/>
        </w:rPr>
        <w:t>[27]</w:t>
      </w:r>
      <w:r w:rsidRPr="00FF6303">
        <w:rPr>
          <w:rFonts w:hint="eastAsia"/>
          <w:sz w:val="22"/>
          <w:szCs w:val="21"/>
        </w:rPr>
        <w:t xml:space="preserve"> </w:t>
      </w:r>
      <w:r w:rsidRPr="00FF6303">
        <w:rPr>
          <w:sz w:val="22"/>
          <w:szCs w:val="21"/>
        </w:rPr>
        <w:t xml:space="preserve">Li </w:t>
      </w:r>
      <w:proofErr w:type="spellStart"/>
      <w:r w:rsidRPr="00FF6303">
        <w:rPr>
          <w:sz w:val="22"/>
          <w:szCs w:val="21"/>
        </w:rPr>
        <w:t>Shoutao</w:t>
      </w:r>
      <w:proofErr w:type="spellEnd"/>
      <w:r w:rsidRPr="00FF6303">
        <w:rPr>
          <w:sz w:val="22"/>
          <w:szCs w:val="21"/>
        </w:rPr>
        <w:t xml:space="preserve">, Li </w:t>
      </w:r>
      <w:proofErr w:type="spellStart"/>
      <w:r w:rsidRPr="00FF6303">
        <w:rPr>
          <w:sz w:val="22"/>
          <w:szCs w:val="21"/>
        </w:rPr>
        <w:t>Qiuyuan</w:t>
      </w:r>
      <w:proofErr w:type="spellEnd"/>
      <w:r w:rsidRPr="00FF6303">
        <w:rPr>
          <w:sz w:val="22"/>
          <w:szCs w:val="21"/>
        </w:rPr>
        <w:t>, Liu Hui, et al. Sliding Mode Variable Structure Strategy for Vehicle Stability Control [J]. Journal of Jilin University (Engineering and Technology Edition), 2019, 49(4): 1288-1292.</w:t>
      </w:r>
      <w:r w:rsidRPr="00FF6303">
        <w:rPr>
          <w:sz w:val="22"/>
          <w:szCs w:val="21"/>
        </w:rPr>
        <w:t xml:space="preserve"> </w:t>
      </w:r>
    </w:p>
    <w:p w14:paraId="7EB8CA53" w14:textId="74F28BE6" w:rsidR="006753FB" w:rsidRPr="00FF6303" w:rsidRDefault="006753FB" w:rsidP="00FF6303">
      <w:pPr>
        <w:ind w:left="440" w:hangingChars="200" w:hanging="440"/>
        <w:jc w:val="left"/>
        <w:rPr>
          <w:sz w:val="22"/>
          <w:szCs w:val="21"/>
        </w:rPr>
      </w:pPr>
      <w:r w:rsidRPr="00FF6303">
        <w:rPr>
          <w:sz w:val="22"/>
          <w:szCs w:val="21"/>
        </w:rPr>
        <w:t xml:space="preserve">[28] SHINO M, NAGAI M. Yaw-moment control of electric vehicle for improving handling and stability[J]. JSAE Review, 2001, 22(4): 473-480. </w:t>
      </w:r>
    </w:p>
    <w:p w14:paraId="52EFA6EA" w14:textId="308BFB57" w:rsidR="006753FB" w:rsidRPr="00FF6303" w:rsidRDefault="006753FB" w:rsidP="00FF6303">
      <w:pPr>
        <w:ind w:left="440" w:hangingChars="200" w:hanging="440"/>
        <w:jc w:val="left"/>
        <w:rPr>
          <w:sz w:val="22"/>
          <w:szCs w:val="21"/>
        </w:rPr>
      </w:pPr>
      <w:r w:rsidRPr="00FF6303">
        <w:rPr>
          <w:sz w:val="22"/>
          <w:szCs w:val="21"/>
        </w:rPr>
        <w:t xml:space="preserve">[29] MUTOH N. Driving and braking torque distribution methods for front- and rear-wheel-independent drive-type electric vehicles on roads with low friction coefficient[J]. IEEE Transactions on Industrial Electronics, 2012, 59(10): 3919-3933. </w:t>
      </w:r>
    </w:p>
    <w:p w14:paraId="00F40CE2" w14:textId="01EFBE01" w:rsidR="006753FB" w:rsidRPr="00FF6303" w:rsidRDefault="006753FB" w:rsidP="00FF6303">
      <w:pPr>
        <w:ind w:left="440" w:hangingChars="200" w:hanging="440"/>
        <w:jc w:val="left"/>
        <w:rPr>
          <w:sz w:val="22"/>
          <w:szCs w:val="21"/>
        </w:rPr>
      </w:pPr>
      <w:r w:rsidRPr="00FF6303">
        <w:rPr>
          <w:sz w:val="22"/>
          <w:szCs w:val="21"/>
        </w:rPr>
        <w:t xml:space="preserve">[30] PENG H, SABAHI R, CHEN S K, et al.  Integrated vehicle control based on tire force reserve optimization concept[C]// ASME International Mechanical Engineering Congress &amp; Exposition. 2011. </w:t>
      </w:r>
    </w:p>
    <w:p w14:paraId="0A3898D2" w14:textId="04467B96" w:rsidR="006753FB" w:rsidRPr="00FF6303" w:rsidRDefault="006753FB" w:rsidP="00FF6303">
      <w:pPr>
        <w:ind w:left="440" w:hangingChars="200" w:hanging="440"/>
        <w:jc w:val="left"/>
        <w:rPr>
          <w:sz w:val="22"/>
          <w:szCs w:val="21"/>
        </w:rPr>
      </w:pPr>
      <w:r w:rsidRPr="00FF6303">
        <w:rPr>
          <w:sz w:val="22"/>
          <w:szCs w:val="21"/>
        </w:rPr>
        <w:t>[31] MOKHIAMAR O, ABE M.  How the four wheels should share forces in an optimum cooperative chassis control[J]. Control Engineering Practice, 2006, 14(3):295-304.</w:t>
      </w:r>
    </w:p>
    <w:p w14:paraId="51F796C4" w14:textId="6558EC6D" w:rsidR="006753FB" w:rsidRPr="00FF6303" w:rsidRDefault="006E51AF" w:rsidP="00FF6303">
      <w:pPr>
        <w:ind w:left="440" w:hangingChars="200" w:hanging="440"/>
        <w:jc w:val="left"/>
        <w:rPr>
          <w:sz w:val="22"/>
          <w:szCs w:val="21"/>
        </w:rPr>
      </w:pPr>
      <w:r w:rsidRPr="00FF6303">
        <w:rPr>
          <w:sz w:val="22"/>
          <w:szCs w:val="21"/>
        </w:rPr>
        <w:t>[32]</w:t>
      </w:r>
      <w:r w:rsidR="00FF6303">
        <w:rPr>
          <w:sz w:val="22"/>
          <w:szCs w:val="21"/>
        </w:rPr>
        <w:t xml:space="preserve"> </w:t>
      </w:r>
      <w:proofErr w:type="spellStart"/>
      <w:r w:rsidRPr="00FF6303">
        <w:rPr>
          <w:sz w:val="22"/>
          <w:szCs w:val="21"/>
        </w:rPr>
        <w:t>Jin</w:t>
      </w:r>
      <w:proofErr w:type="spellEnd"/>
      <w:r w:rsidRPr="00FF6303">
        <w:rPr>
          <w:sz w:val="22"/>
          <w:szCs w:val="21"/>
        </w:rPr>
        <w:t xml:space="preserve"> </w:t>
      </w:r>
      <w:proofErr w:type="spellStart"/>
      <w:r w:rsidRPr="00FF6303">
        <w:rPr>
          <w:sz w:val="22"/>
          <w:szCs w:val="21"/>
        </w:rPr>
        <w:t>Lisheng</w:t>
      </w:r>
      <w:proofErr w:type="spellEnd"/>
      <w:r w:rsidRPr="00FF6303">
        <w:rPr>
          <w:sz w:val="22"/>
          <w:szCs w:val="21"/>
        </w:rPr>
        <w:t xml:space="preserve">, </w:t>
      </w:r>
      <w:proofErr w:type="spellStart"/>
      <w:r w:rsidRPr="00FF6303">
        <w:rPr>
          <w:sz w:val="22"/>
          <w:szCs w:val="21"/>
        </w:rPr>
        <w:t>Xie</w:t>
      </w:r>
      <w:proofErr w:type="spellEnd"/>
      <w:r w:rsidRPr="00FF6303">
        <w:rPr>
          <w:sz w:val="22"/>
          <w:szCs w:val="21"/>
        </w:rPr>
        <w:t xml:space="preserve"> </w:t>
      </w:r>
      <w:proofErr w:type="spellStart"/>
      <w:r w:rsidRPr="00FF6303">
        <w:rPr>
          <w:sz w:val="22"/>
          <w:szCs w:val="21"/>
        </w:rPr>
        <w:t>Xianyi</w:t>
      </w:r>
      <w:proofErr w:type="spellEnd"/>
      <w:r w:rsidRPr="00FF6303">
        <w:rPr>
          <w:sz w:val="22"/>
          <w:szCs w:val="21"/>
        </w:rPr>
        <w:t xml:space="preserve">, Gao </w:t>
      </w:r>
      <w:proofErr w:type="spellStart"/>
      <w:r w:rsidRPr="00FF6303">
        <w:rPr>
          <w:sz w:val="22"/>
          <w:szCs w:val="21"/>
        </w:rPr>
        <w:t>Linlin</w:t>
      </w:r>
      <w:proofErr w:type="spellEnd"/>
      <w:r w:rsidRPr="00FF6303">
        <w:rPr>
          <w:sz w:val="22"/>
          <w:szCs w:val="21"/>
        </w:rPr>
        <w:t>, et al. Stability Control of Distributed Electric Vehicle Based on Quadratic Programming. Journal of Jilin University (Engineering and Technology Edition), 2018, 48(5): 1349-1359.</w:t>
      </w:r>
    </w:p>
    <w:sectPr w:rsidR="006753FB" w:rsidRPr="00FF6303">
      <w:footerReference w:type="default" r:id="rI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FA5A3" w14:textId="77777777" w:rsidR="004A27DB" w:rsidRDefault="004A27DB" w:rsidP="00CB3EAF">
      <w:r>
        <w:separator/>
      </w:r>
    </w:p>
  </w:endnote>
  <w:endnote w:type="continuationSeparator" w:id="0">
    <w:p w14:paraId="739A43AD" w14:textId="77777777" w:rsidR="004A27DB" w:rsidRDefault="004A27DB" w:rsidP="00CB3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6682523"/>
      <w:docPartObj>
        <w:docPartGallery w:val="Page Numbers (Bottom of Page)"/>
        <w:docPartUnique/>
      </w:docPartObj>
    </w:sdtPr>
    <w:sdtContent>
      <w:p w14:paraId="651D9F7F" w14:textId="16056EA8" w:rsidR="00642BA3" w:rsidRDefault="00642BA3">
        <w:pPr>
          <w:pStyle w:val="a6"/>
          <w:jc w:val="center"/>
        </w:pPr>
        <w:r>
          <w:fldChar w:fldCharType="begin"/>
        </w:r>
        <w:r>
          <w:instrText>PAGE   \* MERGEFORMAT</w:instrText>
        </w:r>
        <w:r>
          <w:fldChar w:fldCharType="separate"/>
        </w:r>
        <w:r>
          <w:rPr>
            <w:lang w:val="zh-CN"/>
          </w:rPr>
          <w:t>2</w:t>
        </w:r>
        <w:r>
          <w:fldChar w:fldCharType="end"/>
        </w:r>
      </w:p>
    </w:sdtContent>
  </w:sdt>
  <w:p w14:paraId="403EF888" w14:textId="77777777" w:rsidR="00642BA3" w:rsidRDefault="00642BA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0D062B" w14:textId="77777777" w:rsidR="004A27DB" w:rsidRDefault="004A27DB" w:rsidP="00CB3EAF">
      <w:r>
        <w:separator/>
      </w:r>
    </w:p>
  </w:footnote>
  <w:footnote w:type="continuationSeparator" w:id="0">
    <w:p w14:paraId="2F9FB8E7" w14:textId="77777777" w:rsidR="004A27DB" w:rsidRDefault="004A27DB" w:rsidP="00CB3E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78A7"/>
    <w:multiLevelType w:val="multilevel"/>
    <w:tmpl w:val="C078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D61163"/>
    <w:multiLevelType w:val="hybridMultilevel"/>
    <w:tmpl w:val="72AC8F10"/>
    <w:lvl w:ilvl="0" w:tplc="09B4B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95C15A4"/>
    <w:multiLevelType w:val="hybridMultilevel"/>
    <w:tmpl w:val="5810D5CA"/>
    <w:lvl w:ilvl="0" w:tplc="D256C9F6">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D8474CA"/>
    <w:multiLevelType w:val="hybridMultilevel"/>
    <w:tmpl w:val="6D5486C0"/>
    <w:lvl w:ilvl="0" w:tplc="224643CC">
      <w:start w:val="1"/>
      <w:numFmt w:val="decimal"/>
      <w:lvlText w:val="%1."/>
      <w:lvlJc w:val="left"/>
      <w:pPr>
        <w:ind w:left="660" w:hanging="42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53"/>
    <w:rsid w:val="00001032"/>
    <w:rsid w:val="00006D09"/>
    <w:rsid w:val="00014419"/>
    <w:rsid w:val="00021075"/>
    <w:rsid w:val="000419DA"/>
    <w:rsid w:val="000723AA"/>
    <w:rsid w:val="00074E8B"/>
    <w:rsid w:val="000A1119"/>
    <w:rsid w:val="000D4A6F"/>
    <w:rsid w:val="000F07C2"/>
    <w:rsid w:val="000F3E2E"/>
    <w:rsid w:val="001149A5"/>
    <w:rsid w:val="001221B2"/>
    <w:rsid w:val="00140B33"/>
    <w:rsid w:val="001460FC"/>
    <w:rsid w:val="00161CDD"/>
    <w:rsid w:val="001677CF"/>
    <w:rsid w:val="0017354D"/>
    <w:rsid w:val="00194C12"/>
    <w:rsid w:val="001B3412"/>
    <w:rsid w:val="001B41DE"/>
    <w:rsid w:val="001B47E8"/>
    <w:rsid w:val="001B7675"/>
    <w:rsid w:val="001E2CFD"/>
    <w:rsid w:val="001F7D16"/>
    <w:rsid w:val="00200C52"/>
    <w:rsid w:val="00203AF7"/>
    <w:rsid w:val="00206C52"/>
    <w:rsid w:val="002211B1"/>
    <w:rsid w:val="00243ADF"/>
    <w:rsid w:val="00247ABD"/>
    <w:rsid w:val="00262FE2"/>
    <w:rsid w:val="002650CC"/>
    <w:rsid w:val="00266D6F"/>
    <w:rsid w:val="0026712C"/>
    <w:rsid w:val="00281E88"/>
    <w:rsid w:val="00290770"/>
    <w:rsid w:val="00294CC8"/>
    <w:rsid w:val="002A69A7"/>
    <w:rsid w:val="002A722B"/>
    <w:rsid w:val="002B565A"/>
    <w:rsid w:val="002C0C9A"/>
    <w:rsid w:val="002E0FDD"/>
    <w:rsid w:val="002E7661"/>
    <w:rsid w:val="002F1751"/>
    <w:rsid w:val="002F2A7F"/>
    <w:rsid w:val="002F4BE8"/>
    <w:rsid w:val="003013E8"/>
    <w:rsid w:val="003049AD"/>
    <w:rsid w:val="00331B85"/>
    <w:rsid w:val="00361909"/>
    <w:rsid w:val="00364CD0"/>
    <w:rsid w:val="00366871"/>
    <w:rsid w:val="00371D0C"/>
    <w:rsid w:val="003C14D5"/>
    <w:rsid w:val="003C1F2D"/>
    <w:rsid w:val="003C7D55"/>
    <w:rsid w:val="003D765A"/>
    <w:rsid w:val="003E6389"/>
    <w:rsid w:val="00401C0B"/>
    <w:rsid w:val="004038B3"/>
    <w:rsid w:val="00410ACA"/>
    <w:rsid w:val="00423196"/>
    <w:rsid w:val="00436C33"/>
    <w:rsid w:val="004476BF"/>
    <w:rsid w:val="004616DA"/>
    <w:rsid w:val="00463DAE"/>
    <w:rsid w:val="00480DF9"/>
    <w:rsid w:val="00483089"/>
    <w:rsid w:val="004A0F7A"/>
    <w:rsid w:val="004A27DB"/>
    <w:rsid w:val="004A386F"/>
    <w:rsid w:val="004C5B14"/>
    <w:rsid w:val="004C64DB"/>
    <w:rsid w:val="004F0F57"/>
    <w:rsid w:val="004F240B"/>
    <w:rsid w:val="004F5239"/>
    <w:rsid w:val="00510160"/>
    <w:rsid w:val="00515B76"/>
    <w:rsid w:val="005179DE"/>
    <w:rsid w:val="00523F6C"/>
    <w:rsid w:val="00534A21"/>
    <w:rsid w:val="00551F6D"/>
    <w:rsid w:val="00552D92"/>
    <w:rsid w:val="0056574D"/>
    <w:rsid w:val="00572975"/>
    <w:rsid w:val="00592A52"/>
    <w:rsid w:val="005A7AF7"/>
    <w:rsid w:val="005D1923"/>
    <w:rsid w:val="005D1AD6"/>
    <w:rsid w:val="005E63E9"/>
    <w:rsid w:val="005F50DD"/>
    <w:rsid w:val="0061082D"/>
    <w:rsid w:val="0061712C"/>
    <w:rsid w:val="00642BA3"/>
    <w:rsid w:val="00651803"/>
    <w:rsid w:val="00651B1D"/>
    <w:rsid w:val="00664232"/>
    <w:rsid w:val="00664CA1"/>
    <w:rsid w:val="00667DEB"/>
    <w:rsid w:val="00673C48"/>
    <w:rsid w:val="006753FB"/>
    <w:rsid w:val="00675E86"/>
    <w:rsid w:val="006864C1"/>
    <w:rsid w:val="006B2D51"/>
    <w:rsid w:val="006C1408"/>
    <w:rsid w:val="006C3231"/>
    <w:rsid w:val="006C6E03"/>
    <w:rsid w:val="006E51AF"/>
    <w:rsid w:val="0070030E"/>
    <w:rsid w:val="0070448F"/>
    <w:rsid w:val="0070534C"/>
    <w:rsid w:val="00722553"/>
    <w:rsid w:val="0073196B"/>
    <w:rsid w:val="00733CDD"/>
    <w:rsid w:val="00752966"/>
    <w:rsid w:val="00757EB9"/>
    <w:rsid w:val="00784CCD"/>
    <w:rsid w:val="007A748E"/>
    <w:rsid w:val="007C151B"/>
    <w:rsid w:val="007C719B"/>
    <w:rsid w:val="007D349D"/>
    <w:rsid w:val="007D409E"/>
    <w:rsid w:val="007D505D"/>
    <w:rsid w:val="007E6141"/>
    <w:rsid w:val="00804E45"/>
    <w:rsid w:val="0082261F"/>
    <w:rsid w:val="0084394C"/>
    <w:rsid w:val="00853527"/>
    <w:rsid w:val="0086744E"/>
    <w:rsid w:val="008719E7"/>
    <w:rsid w:val="00873F53"/>
    <w:rsid w:val="00874F88"/>
    <w:rsid w:val="008755FC"/>
    <w:rsid w:val="00880DF3"/>
    <w:rsid w:val="008C5B01"/>
    <w:rsid w:val="008C7A96"/>
    <w:rsid w:val="008D3849"/>
    <w:rsid w:val="008D5326"/>
    <w:rsid w:val="008D7788"/>
    <w:rsid w:val="00903409"/>
    <w:rsid w:val="009140E5"/>
    <w:rsid w:val="0091437D"/>
    <w:rsid w:val="00931BBA"/>
    <w:rsid w:val="009419E3"/>
    <w:rsid w:val="00942716"/>
    <w:rsid w:val="00955ED1"/>
    <w:rsid w:val="009606AB"/>
    <w:rsid w:val="009676E3"/>
    <w:rsid w:val="00975F74"/>
    <w:rsid w:val="009776AE"/>
    <w:rsid w:val="009870C0"/>
    <w:rsid w:val="009A2C1A"/>
    <w:rsid w:val="009B58C8"/>
    <w:rsid w:val="009B76D2"/>
    <w:rsid w:val="009C6582"/>
    <w:rsid w:val="009C66EB"/>
    <w:rsid w:val="009D0C62"/>
    <w:rsid w:val="009E2EAD"/>
    <w:rsid w:val="009E42D2"/>
    <w:rsid w:val="009F5AF3"/>
    <w:rsid w:val="00A1440D"/>
    <w:rsid w:val="00A24F99"/>
    <w:rsid w:val="00A36BB3"/>
    <w:rsid w:val="00A43C9C"/>
    <w:rsid w:val="00AC3DC1"/>
    <w:rsid w:val="00AC76CA"/>
    <w:rsid w:val="00AD4DE7"/>
    <w:rsid w:val="00AD5A2B"/>
    <w:rsid w:val="00B06A65"/>
    <w:rsid w:val="00B33C58"/>
    <w:rsid w:val="00B54129"/>
    <w:rsid w:val="00B67285"/>
    <w:rsid w:val="00B674CA"/>
    <w:rsid w:val="00BB6011"/>
    <w:rsid w:val="00BC0506"/>
    <w:rsid w:val="00BD61AE"/>
    <w:rsid w:val="00C06769"/>
    <w:rsid w:val="00C317C4"/>
    <w:rsid w:val="00C4264F"/>
    <w:rsid w:val="00C47C73"/>
    <w:rsid w:val="00C50B6F"/>
    <w:rsid w:val="00C55C68"/>
    <w:rsid w:val="00C5666D"/>
    <w:rsid w:val="00C63E7B"/>
    <w:rsid w:val="00C7201D"/>
    <w:rsid w:val="00CB3EAF"/>
    <w:rsid w:val="00CB65FF"/>
    <w:rsid w:val="00CC1C1F"/>
    <w:rsid w:val="00CC47F0"/>
    <w:rsid w:val="00CC52AB"/>
    <w:rsid w:val="00CD1787"/>
    <w:rsid w:val="00CE05FF"/>
    <w:rsid w:val="00D02B42"/>
    <w:rsid w:val="00D15303"/>
    <w:rsid w:val="00D260E8"/>
    <w:rsid w:val="00D41228"/>
    <w:rsid w:val="00D71343"/>
    <w:rsid w:val="00DA20CE"/>
    <w:rsid w:val="00DD5B90"/>
    <w:rsid w:val="00DE28F9"/>
    <w:rsid w:val="00E16324"/>
    <w:rsid w:val="00E167E5"/>
    <w:rsid w:val="00E24C2A"/>
    <w:rsid w:val="00E24F91"/>
    <w:rsid w:val="00E46244"/>
    <w:rsid w:val="00E46BAC"/>
    <w:rsid w:val="00E63982"/>
    <w:rsid w:val="00E709D0"/>
    <w:rsid w:val="00E80B04"/>
    <w:rsid w:val="00E81DC5"/>
    <w:rsid w:val="00E94840"/>
    <w:rsid w:val="00EB1DF3"/>
    <w:rsid w:val="00EB630F"/>
    <w:rsid w:val="00EE55E8"/>
    <w:rsid w:val="00EE5FE4"/>
    <w:rsid w:val="00EF73EF"/>
    <w:rsid w:val="00EF75CF"/>
    <w:rsid w:val="00F04476"/>
    <w:rsid w:val="00F10740"/>
    <w:rsid w:val="00F21A45"/>
    <w:rsid w:val="00F27177"/>
    <w:rsid w:val="00F2794D"/>
    <w:rsid w:val="00F355CC"/>
    <w:rsid w:val="00F36304"/>
    <w:rsid w:val="00F6029B"/>
    <w:rsid w:val="00F74516"/>
    <w:rsid w:val="00F82EBB"/>
    <w:rsid w:val="00F84AD5"/>
    <w:rsid w:val="00F86ECC"/>
    <w:rsid w:val="00FB1D60"/>
    <w:rsid w:val="00FB56FD"/>
    <w:rsid w:val="00FC2F7B"/>
    <w:rsid w:val="00FD465C"/>
    <w:rsid w:val="00FD5CA2"/>
    <w:rsid w:val="00FD7AFF"/>
    <w:rsid w:val="00FF6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284D71"/>
  <w15:chartTrackingRefBased/>
  <w15:docId w15:val="{A2BDC9C7-9918-49C4-8CCB-85C142578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22553"/>
    <w:pPr>
      <w:keepNext/>
      <w:keepLines/>
      <w:widowControl/>
      <w:spacing w:before="240" w:line="360" w:lineRule="auto"/>
      <w:jc w:val="left"/>
      <w:outlineLvl w:val="0"/>
    </w:pPr>
    <w:rPr>
      <w:rFonts w:asciiTheme="majorHAnsi" w:eastAsiaTheme="majorEastAsia" w:hAnsiTheme="majorHAnsi" w:cstheme="majorBidi"/>
      <w:color w:val="2F5496" w:themeColor="accent1" w:themeShade="BF"/>
      <w:kern w:val="0"/>
      <w:sz w:val="32"/>
      <w:szCs w:val="32"/>
      <w:lang w:val="en-GB" w:eastAsia="en-US"/>
    </w:rPr>
  </w:style>
  <w:style w:type="paragraph" w:styleId="2">
    <w:name w:val="heading 2"/>
    <w:basedOn w:val="a"/>
    <w:next w:val="a"/>
    <w:link w:val="20"/>
    <w:uiPriority w:val="9"/>
    <w:unhideWhenUsed/>
    <w:qFormat/>
    <w:rsid w:val="00E6398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206C5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722553"/>
    <w:rPr>
      <w:rFonts w:asciiTheme="majorHAnsi" w:eastAsiaTheme="majorEastAsia" w:hAnsiTheme="majorHAnsi" w:cstheme="majorBidi"/>
      <w:color w:val="2F5496" w:themeColor="accent1" w:themeShade="BF"/>
      <w:kern w:val="0"/>
      <w:sz w:val="32"/>
      <w:szCs w:val="32"/>
      <w:lang w:val="en-GB" w:eastAsia="en-US"/>
    </w:rPr>
  </w:style>
  <w:style w:type="paragraph" w:styleId="a3">
    <w:name w:val="Normal (Web)"/>
    <w:basedOn w:val="a"/>
    <w:uiPriority w:val="99"/>
    <w:unhideWhenUsed/>
    <w:rsid w:val="001221B2"/>
    <w:pPr>
      <w:widowControl/>
      <w:spacing w:before="100" w:beforeAutospacing="1" w:after="100" w:afterAutospacing="1"/>
      <w:jc w:val="left"/>
    </w:pPr>
    <w:rPr>
      <w:rFonts w:ascii="宋体" w:hAnsi="宋体" w:cs="宋体"/>
      <w:kern w:val="0"/>
      <w:szCs w:val="24"/>
    </w:rPr>
  </w:style>
  <w:style w:type="paragraph" w:styleId="a4">
    <w:name w:val="header"/>
    <w:basedOn w:val="a"/>
    <w:link w:val="a5"/>
    <w:uiPriority w:val="99"/>
    <w:unhideWhenUsed/>
    <w:rsid w:val="00CB3EAF"/>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CB3EAF"/>
    <w:rPr>
      <w:sz w:val="18"/>
      <w:szCs w:val="18"/>
    </w:rPr>
  </w:style>
  <w:style w:type="paragraph" w:styleId="a6">
    <w:name w:val="footer"/>
    <w:basedOn w:val="a"/>
    <w:link w:val="a7"/>
    <w:uiPriority w:val="99"/>
    <w:unhideWhenUsed/>
    <w:rsid w:val="00CB3EAF"/>
    <w:pPr>
      <w:tabs>
        <w:tab w:val="center" w:pos="4153"/>
        <w:tab w:val="right" w:pos="8306"/>
      </w:tabs>
      <w:snapToGrid w:val="0"/>
      <w:jc w:val="left"/>
    </w:pPr>
    <w:rPr>
      <w:sz w:val="18"/>
      <w:szCs w:val="18"/>
    </w:rPr>
  </w:style>
  <w:style w:type="character" w:customStyle="1" w:styleId="a7">
    <w:name w:val="页脚 字符"/>
    <w:basedOn w:val="a0"/>
    <w:link w:val="a6"/>
    <w:uiPriority w:val="99"/>
    <w:rsid w:val="00CB3EAF"/>
    <w:rPr>
      <w:sz w:val="18"/>
      <w:szCs w:val="18"/>
    </w:rPr>
  </w:style>
  <w:style w:type="paragraph" w:styleId="a8">
    <w:name w:val="endnote text"/>
    <w:basedOn w:val="a"/>
    <w:link w:val="a9"/>
    <w:uiPriority w:val="99"/>
    <w:semiHidden/>
    <w:unhideWhenUsed/>
    <w:rsid w:val="00021075"/>
    <w:pPr>
      <w:snapToGrid w:val="0"/>
      <w:jc w:val="left"/>
    </w:pPr>
  </w:style>
  <w:style w:type="character" w:customStyle="1" w:styleId="a9">
    <w:name w:val="尾注文本 字符"/>
    <w:basedOn w:val="a0"/>
    <w:link w:val="a8"/>
    <w:uiPriority w:val="99"/>
    <w:semiHidden/>
    <w:rsid w:val="00021075"/>
  </w:style>
  <w:style w:type="character" w:styleId="aa">
    <w:name w:val="endnote reference"/>
    <w:basedOn w:val="a0"/>
    <w:uiPriority w:val="99"/>
    <w:semiHidden/>
    <w:unhideWhenUsed/>
    <w:rsid w:val="00021075"/>
    <w:rPr>
      <w:vertAlign w:val="superscript"/>
    </w:rPr>
  </w:style>
  <w:style w:type="paragraph" w:styleId="ab">
    <w:name w:val="List Paragraph"/>
    <w:basedOn w:val="a"/>
    <w:uiPriority w:val="34"/>
    <w:qFormat/>
    <w:rsid w:val="00206C52"/>
    <w:pPr>
      <w:ind w:firstLineChars="200" w:firstLine="420"/>
    </w:pPr>
  </w:style>
  <w:style w:type="character" w:customStyle="1" w:styleId="30">
    <w:name w:val="标题 3 字符"/>
    <w:basedOn w:val="a0"/>
    <w:link w:val="3"/>
    <w:uiPriority w:val="9"/>
    <w:semiHidden/>
    <w:rsid w:val="00206C52"/>
    <w:rPr>
      <w:b/>
      <w:bCs/>
      <w:sz w:val="32"/>
      <w:szCs w:val="32"/>
    </w:rPr>
  </w:style>
  <w:style w:type="character" w:styleId="ac">
    <w:name w:val="annotation reference"/>
    <w:basedOn w:val="a0"/>
    <w:uiPriority w:val="99"/>
    <w:semiHidden/>
    <w:unhideWhenUsed/>
    <w:rsid w:val="004A386F"/>
    <w:rPr>
      <w:sz w:val="21"/>
      <w:szCs w:val="21"/>
    </w:rPr>
  </w:style>
  <w:style w:type="paragraph" w:styleId="ad">
    <w:name w:val="annotation text"/>
    <w:basedOn w:val="a"/>
    <w:link w:val="ae"/>
    <w:uiPriority w:val="99"/>
    <w:semiHidden/>
    <w:unhideWhenUsed/>
    <w:rsid w:val="004A386F"/>
    <w:pPr>
      <w:jc w:val="left"/>
    </w:pPr>
  </w:style>
  <w:style w:type="character" w:customStyle="1" w:styleId="ae">
    <w:name w:val="批注文字 字符"/>
    <w:basedOn w:val="a0"/>
    <w:link w:val="ad"/>
    <w:uiPriority w:val="99"/>
    <w:semiHidden/>
    <w:rsid w:val="004A386F"/>
  </w:style>
  <w:style w:type="paragraph" w:styleId="af">
    <w:name w:val="annotation subject"/>
    <w:basedOn w:val="ad"/>
    <w:next w:val="ad"/>
    <w:link w:val="af0"/>
    <w:uiPriority w:val="99"/>
    <w:semiHidden/>
    <w:unhideWhenUsed/>
    <w:rsid w:val="004A386F"/>
    <w:rPr>
      <w:b/>
      <w:bCs/>
    </w:rPr>
  </w:style>
  <w:style w:type="character" w:customStyle="1" w:styleId="af0">
    <w:name w:val="批注主题 字符"/>
    <w:basedOn w:val="ae"/>
    <w:link w:val="af"/>
    <w:uiPriority w:val="99"/>
    <w:semiHidden/>
    <w:rsid w:val="004A386F"/>
    <w:rPr>
      <w:b/>
      <w:bCs/>
    </w:rPr>
  </w:style>
  <w:style w:type="character" w:styleId="af1">
    <w:name w:val="Hyperlink"/>
    <w:basedOn w:val="a0"/>
    <w:uiPriority w:val="99"/>
    <w:unhideWhenUsed/>
    <w:rsid w:val="00523F6C"/>
    <w:rPr>
      <w:color w:val="0563C1" w:themeColor="hyperlink"/>
      <w:u w:val="single"/>
    </w:rPr>
  </w:style>
  <w:style w:type="character" w:styleId="af2">
    <w:name w:val="Unresolved Mention"/>
    <w:basedOn w:val="a0"/>
    <w:uiPriority w:val="99"/>
    <w:semiHidden/>
    <w:unhideWhenUsed/>
    <w:rsid w:val="00523F6C"/>
    <w:rPr>
      <w:color w:val="605E5C"/>
      <w:shd w:val="clear" w:color="auto" w:fill="E1DFDD"/>
    </w:rPr>
  </w:style>
  <w:style w:type="table" w:styleId="af3">
    <w:name w:val="Table Grid"/>
    <w:basedOn w:val="a1"/>
    <w:uiPriority w:val="39"/>
    <w:rsid w:val="00FD46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qFormat/>
    <w:rsid w:val="00E63982"/>
    <w:rPr>
      <w:rFonts w:asciiTheme="majorHAnsi" w:eastAsiaTheme="majorEastAsia" w:hAnsiTheme="majorHAnsi" w:cstheme="majorBidi"/>
      <w:b/>
      <w:bCs/>
      <w:sz w:val="32"/>
      <w:szCs w:val="32"/>
    </w:rPr>
  </w:style>
  <w:style w:type="character" w:styleId="af4">
    <w:name w:val="Placeholder Text"/>
    <w:basedOn w:val="a0"/>
    <w:uiPriority w:val="99"/>
    <w:semiHidden/>
    <w:rsid w:val="000D4A6F"/>
    <w:rPr>
      <w:color w:val="808080"/>
    </w:rPr>
  </w:style>
  <w:style w:type="paragraph" w:styleId="af5">
    <w:name w:val="caption"/>
    <w:basedOn w:val="a"/>
    <w:next w:val="a"/>
    <w:uiPriority w:val="35"/>
    <w:unhideWhenUsed/>
    <w:qFormat/>
    <w:rsid w:val="00436C33"/>
    <w:pPr>
      <w:widowControl/>
      <w:spacing w:after="200"/>
    </w:pPr>
    <w:rPr>
      <w:rFonts w:ascii="Arial" w:eastAsiaTheme="minorEastAsia" w:hAnsi="Arial"/>
      <w:i/>
      <w:iCs/>
      <w:color w:val="44546A" w:themeColor="text2"/>
      <w:kern w:val="0"/>
      <w:sz w:val="18"/>
      <w:szCs w:val="18"/>
      <w:lang w:val="en-GB" w:eastAsia="en-US"/>
    </w:rPr>
  </w:style>
  <w:style w:type="paragraph" w:styleId="TOC">
    <w:name w:val="TOC Heading"/>
    <w:basedOn w:val="1"/>
    <w:next w:val="a"/>
    <w:uiPriority w:val="39"/>
    <w:unhideWhenUsed/>
    <w:qFormat/>
    <w:rsid w:val="00642BA3"/>
    <w:pPr>
      <w:spacing w:line="259" w:lineRule="auto"/>
      <w:outlineLvl w:val="9"/>
    </w:pPr>
    <w:rPr>
      <w:lang w:val="en-US" w:eastAsia="zh-CN"/>
    </w:rPr>
  </w:style>
  <w:style w:type="paragraph" w:styleId="TOC1">
    <w:name w:val="toc 1"/>
    <w:basedOn w:val="a"/>
    <w:next w:val="a"/>
    <w:autoRedefine/>
    <w:uiPriority w:val="39"/>
    <w:unhideWhenUsed/>
    <w:rsid w:val="00642BA3"/>
  </w:style>
  <w:style w:type="paragraph" w:styleId="TOC2">
    <w:name w:val="toc 2"/>
    <w:basedOn w:val="a"/>
    <w:next w:val="a"/>
    <w:autoRedefine/>
    <w:uiPriority w:val="39"/>
    <w:unhideWhenUsed/>
    <w:rsid w:val="00642BA3"/>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5062228">
      <w:bodyDiv w:val="1"/>
      <w:marLeft w:val="0"/>
      <w:marRight w:val="0"/>
      <w:marTop w:val="0"/>
      <w:marBottom w:val="0"/>
      <w:divBdr>
        <w:top w:val="none" w:sz="0" w:space="0" w:color="auto"/>
        <w:left w:val="none" w:sz="0" w:space="0" w:color="auto"/>
        <w:bottom w:val="none" w:sz="0" w:space="0" w:color="auto"/>
        <w:right w:val="none" w:sz="0" w:space="0" w:color="auto"/>
      </w:divBdr>
      <w:divsChild>
        <w:div w:id="1340547057">
          <w:marLeft w:val="0"/>
          <w:marRight w:val="0"/>
          <w:marTop w:val="0"/>
          <w:marBottom w:val="0"/>
          <w:divBdr>
            <w:top w:val="none" w:sz="0" w:space="0" w:color="auto"/>
            <w:left w:val="none" w:sz="0" w:space="0" w:color="auto"/>
            <w:bottom w:val="none" w:sz="0" w:space="0" w:color="auto"/>
            <w:right w:val="none" w:sz="0" w:space="0" w:color="auto"/>
          </w:divBdr>
        </w:div>
        <w:div w:id="1900287375">
          <w:marLeft w:val="0"/>
          <w:marRight w:val="0"/>
          <w:marTop w:val="0"/>
          <w:marBottom w:val="0"/>
          <w:divBdr>
            <w:top w:val="none" w:sz="0" w:space="0" w:color="auto"/>
            <w:left w:val="none" w:sz="0" w:space="0" w:color="auto"/>
            <w:bottom w:val="none" w:sz="0" w:space="0" w:color="auto"/>
            <w:right w:val="none" w:sz="0" w:space="0" w:color="auto"/>
          </w:divBdr>
        </w:div>
      </w:divsChild>
    </w:div>
    <w:div w:id="651102500">
      <w:bodyDiv w:val="1"/>
      <w:marLeft w:val="0"/>
      <w:marRight w:val="0"/>
      <w:marTop w:val="0"/>
      <w:marBottom w:val="0"/>
      <w:divBdr>
        <w:top w:val="none" w:sz="0" w:space="0" w:color="auto"/>
        <w:left w:val="none" w:sz="0" w:space="0" w:color="auto"/>
        <w:bottom w:val="none" w:sz="0" w:space="0" w:color="auto"/>
        <w:right w:val="none" w:sz="0" w:space="0" w:color="auto"/>
      </w:divBdr>
    </w:div>
    <w:div w:id="1525242433">
      <w:bodyDiv w:val="1"/>
      <w:marLeft w:val="0"/>
      <w:marRight w:val="0"/>
      <w:marTop w:val="0"/>
      <w:marBottom w:val="0"/>
      <w:divBdr>
        <w:top w:val="none" w:sz="0" w:space="0" w:color="auto"/>
        <w:left w:val="none" w:sz="0" w:space="0" w:color="auto"/>
        <w:bottom w:val="none" w:sz="0" w:space="0" w:color="auto"/>
        <w:right w:val="none" w:sz="0" w:space="0" w:color="auto"/>
      </w:divBdr>
    </w:div>
    <w:div w:id="1526214609">
      <w:bodyDiv w:val="1"/>
      <w:marLeft w:val="0"/>
      <w:marRight w:val="0"/>
      <w:marTop w:val="0"/>
      <w:marBottom w:val="0"/>
      <w:divBdr>
        <w:top w:val="none" w:sz="0" w:space="0" w:color="auto"/>
        <w:left w:val="none" w:sz="0" w:space="0" w:color="auto"/>
        <w:bottom w:val="none" w:sz="0" w:space="0" w:color="auto"/>
        <w:right w:val="none" w:sz="0" w:space="0" w:color="auto"/>
      </w:divBdr>
    </w:div>
    <w:div w:id="1620182785">
      <w:bodyDiv w:val="1"/>
      <w:marLeft w:val="0"/>
      <w:marRight w:val="0"/>
      <w:marTop w:val="0"/>
      <w:marBottom w:val="0"/>
      <w:divBdr>
        <w:top w:val="none" w:sz="0" w:space="0" w:color="auto"/>
        <w:left w:val="none" w:sz="0" w:space="0" w:color="auto"/>
        <w:bottom w:val="none" w:sz="0" w:space="0" w:color="auto"/>
        <w:right w:val="none" w:sz="0" w:space="0" w:color="auto"/>
      </w:divBdr>
    </w:div>
    <w:div w:id="181780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greencar.com/articles/michelin-hub-electric-drive.php"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占位符1</b:Tag>
    <b:SourceType>Report</b:SourceType>
    <b:Guid>{4A949AC3-F927-4F20-A8C7-B178FB233E95}</b:Guid>
    <b:RefOrder>1</b:RefOrder>
  </b:Source>
</b:Sources>
</file>

<file path=customXml/itemProps1.xml><?xml version="1.0" encoding="utf-8"?>
<ds:datastoreItem xmlns:ds="http://schemas.openxmlformats.org/officeDocument/2006/customXml" ds:itemID="{EB9C27AD-ED1B-41DC-9631-23EABE464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17</Pages>
  <Words>5606</Words>
  <Characters>31959</Characters>
  <Application>Microsoft Office Word</Application>
  <DocSecurity>0</DocSecurity>
  <Lines>266</Lines>
  <Paragraphs>74</Paragraphs>
  <ScaleCrop>false</ScaleCrop>
  <Company/>
  <LinksUpToDate>false</LinksUpToDate>
  <CharactersWithSpaces>37491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Shucheng Fu</cp:lastModifiedBy>
  <cp:revision>28</cp:revision>
  <dcterms:created xsi:type="dcterms:W3CDTF">2021-04-06T05:32:00Z</dcterms:created>
  <dcterms:modified xsi:type="dcterms:W3CDTF">2021-04-06T08:18:00Z</dcterms:modified>
</cp:coreProperties>
</file>