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5A6A" w:rsidRDefault="004A5A6A" w:rsidP="00852BB8">
      <w:pPr>
        <w:spacing w:line="360" w:lineRule="auto"/>
        <w:jc w:val="both"/>
        <w:rPr>
          <w:rFonts w:ascii="Times New Roman" w:hAnsi="Times New Roman" w:cs="Times New Roman"/>
        </w:rPr>
      </w:pPr>
      <w:r>
        <w:rPr>
          <w:rFonts w:ascii="Times New Roman" w:hAnsi="Times New Roman" w:cs="Times New Roman"/>
        </w:rPr>
        <w:t>The work of the United Nations Convention on the Rights of the Child (1989) states that every child has the right to an education irrespective of their disability (Ferguson 2014).</w:t>
      </w:r>
    </w:p>
    <w:p w:rsidR="004A5A6A" w:rsidRDefault="004A5A6A" w:rsidP="00852BB8">
      <w:pPr>
        <w:spacing w:line="360" w:lineRule="auto"/>
        <w:jc w:val="both"/>
        <w:rPr>
          <w:rFonts w:ascii="Times New Roman" w:hAnsi="Times New Roman" w:cs="Times New Roman"/>
        </w:rPr>
      </w:pPr>
    </w:p>
    <w:p w:rsidR="004A5A6A" w:rsidRDefault="00274FCE" w:rsidP="00852BB8">
      <w:pPr>
        <w:spacing w:line="360" w:lineRule="auto"/>
        <w:jc w:val="both"/>
        <w:rPr>
          <w:rFonts w:ascii="Times New Roman" w:hAnsi="Times New Roman" w:cs="Times New Roman"/>
        </w:rPr>
      </w:pPr>
      <w:r>
        <w:rPr>
          <w:rFonts w:ascii="Times New Roman" w:hAnsi="Times New Roman" w:cs="Times New Roman"/>
        </w:rPr>
        <w:t xml:space="preserve">Callan (2013:7) speaks of inclusion as children being in an ‘ordinary school with other students, following the same curriculum at the same time, in the same classrooms, with the acceptance of all, and in a </w:t>
      </w:r>
      <w:r w:rsidR="00A613EC">
        <w:rPr>
          <w:rFonts w:ascii="Times New Roman" w:hAnsi="Times New Roman" w:cs="Times New Roman"/>
        </w:rPr>
        <w:t>way, w</w:t>
      </w:r>
      <w:r>
        <w:rPr>
          <w:rFonts w:ascii="Times New Roman" w:hAnsi="Times New Roman" w:cs="Times New Roman"/>
        </w:rPr>
        <w:t xml:space="preserve">hich makes the student feel no different’. </w:t>
      </w:r>
    </w:p>
    <w:p w:rsidR="004B1041" w:rsidRDefault="004B1041" w:rsidP="00852BB8">
      <w:pPr>
        <w:spacing w:line="360" w:lineRule="auto"/>
        <w:jc w:val="both"/>
        <w:rPr>
          <w:rFonts w:ascii="Times New Roman" w:hAnsi="Times New Roman" w:cs="Times New Roman"/>
        </w:rPr>
      </w:pPr>
    </w:p>
    <w:p w:rsidR="002D62DA" w:rsidRDefault="00C50F17" w:rsidP="00852BB8">
      <w:pPr>
        <w:spacing w:line="360" w:lineRule="auto"/>
        <w:jc w:val="both"/>
        <w:rPr>
          <w:rFonts w:ascii="Times New Roman" w:hAnsi="Times New Roman" w:cs="Times New Roman"/>
        </w:rPr>
      </w:pPr>
      <w:r>
        <w:rPr>
          <w:rFonts w:ascii="Times New Roman" w:hAnsi="Times New Roman" w:cs="Times New Roman"/>
        </w:rPr>
        <w:t>The benefit</w:t>
      </w:r>
      <w:r w:rsidR="00B858F3">
        <w:rPr>
          <w:rFonts w:ascii="Times New Roman" w:hAnsi="Times New Roman" w:cs="Times New Roman"/>
        </w:rPr>
        <w:t xml:space="preserve">s </w:t>
      </w:r>
      <w:r>
        <w:rPr>
          <w:rFonts w:ascii="Times New Roman" w:hAnsi="Times New Roman" w:cs="Times New Roman"/>
        </w:rPr>
        <w:t xml:space="preserve">of the early intervention </w:t>
      </w:r>
      <w:r w:rsidR="00B858F3">
        <w:rPr>
          <w:rFonts w:ascii="Times New Roman" w:hAnsi="Times New Roman" w:cs="Times New Roman"/>
        </w:rPr>
        <w:t xml:space="preserve">process </w:t>
      </w:r>
      <w:r w:rsidR="00FA0023">
        <w:rPr>
          <w:rFonts w:ascii="Times New Roman" w:hAnsi="Times New Roman" w:cs="Times New Roman"/>
        </w:rPr>
        <w:t>are</w:t>
      </w:r>
      <w:r w:rsidR="00B858F3">
        <w:rPr>
          <w:rFonts w:ascii="Times New Roman" w:hAnsi="Times New Roman" w:cs="Times New Roman"/>
        </w:rPr>
        <w:t xml:space="preserve"> dependent</w:t>
      </w:r>
      <w:r>
        <w:rPr>
          <w:rFonts w:ascii="Times New Roman" w:hAnsi="Times New Roman" w:cs="Times New Roman"/>
        </w:rPr>
        <w:t xml:space="preserve"> on </w:t>
      </w:r>
      <w:r w:rsidR="00993B91">
        <w:rPr>
          <w:rFonts w:ascii="Times New Roman" w:hAnsi="Times New Roman" w:cs="Times New Roman"/>
        </w:rPr>
        <w:t>how early the</w:t>
      </w:r>
      <w:r>
        <w:rPr>
          <w:rFonts w:ascii="Times New Roman" w:hAnsi="Times New Roman" w:cs="Times New Roman"/>
        </w:rPr>
        <w:t xml:space="preserve"> detection </w:t>
      </w:r>
      <w:r w:rsidR="00993B91">
        <w:rPr>
          <w:rFonts w:ascii="Times New Roman" w:hAnsi="Times New Roman" w:cs="Times New Roman"/>
        </w:rPr>
        <w:t xml:space="preserve">takes place </w:t>
      </w:r>
      <w:r>
        <w:rPr>
          <w:rFonts w:ascii="Times New Roman" w:hAnsi="Times New Roman" w:cs="Times New Roman"/>
        </w:rPr>
        <w:t>(Glascoe 2000).</w:t>
      </w:r>
      <w:r w:rsidR="00D5622B">
        <w:rPr>
          <w:rFonts w:ascii="Times New Roman" w:hAnsi="Times New Roman" w:cs="Times New Roman"/>
        </w:rPr>
        <w:t xml:space="preserve"> </w:t>
      </w:r>
      <w:r w:rsidR="0051727C">
        <w:rPr>
          <w:rFonts w:ascii="Times New Roman" w:hAnsi="Times New Roman" w:cs="Times New Roman"/>
        </w:rPr>
        <w:t>Reid and Guise (2017) state that if</w:t>
      </w:r>
      <w:r w:rsidR="003F764E">
        <w:rPr>
          <w:rFonts w:ascii="Times New Roman" w:hAnsi="Times New Roman" w:cs="Times New Roman"/>
        </w:rPr>
        <w:t xml:space="preserve"> children were to be identified </w:t>
      </w:r>
      <w:r w:rsidR="004A5A6A">
        <w:rPr>
          <w:rFonts w:ascii="Times New Roman" w:hAnsi="Times New Roman" w:cs="Times New Roman"/>
        </w:rPr>
        <w:t xml:space="preserve">as having dyslexia </w:t>
      </w:r>
      <w:r w:rsidR="00D5622B">
        <w:rPr>
          <w:rFonts w:ascii="Times New Roman" w:hAnsi="Times New Roman" w:cs="Times New Roman"/>
        </w:rPr>
        <w:t xml:space="preserve">during their time at </w:t>
      </w:r>
      <w:r w:rsidR="004A5A6A">
        <w:rPr>
          <w:rFonts w:ascii="Times New Roman" w:hAnsi="Times New Roman" w:cs="Times New Roman"/>
        </w:rPr>
        <w:t xml:space="preserve">an </w:t>
      </w:r>
      <w:r w:rsidR="00D5622B">
        <w:rPr>
          <w:rFonts w:ascii="Times New Roman" w:hAnsi="Times New Roman" w:cs="Times New Roman"/>
        </w:rPr>
        <w:t xml:space="preserve">early </w:t>
      </w:r>
      <w:r w:rsidR="004A5A6A">
        <w:rPr>
          <w:rFonts w:ascii="Times New Roman" w:hAnsi="Times New Roman" w:cs="Times New Roman"/>
        </w:rPr>
        <w:t>year’s</w:t>
      </w:r>
      <w:r w:rsidR="00D5622B">
        <w:rPr>
          <w:rFonts w:ascii="Times New Roman" w:hAnsi="Times New Roman" w:cs="Times New Roman"/>
        </w:rPr>
        <w:t xml:space="preserve"> settings</w:t>
      </w:r>
      <w:r w:rsidR="0051727C">
        <w:rPr>
          <w:rFonts w:ascii="Times New Roman" w:hAnsi="Times New Roman" w:cs="Times New Roman"/>
        </w:rPr>
        <w:t xml:space="preserve"> then it would </w:t>
      </w:r>
      <w:r w:rsidR="00FC3945">
        <w:rPr>
          <w:rFonts w:ascii="Times New Roman" w:hAnsi="Times New Roman" w:cs="Times New Roman"/>
        </w:rPr>
        <w:t xml:space="preserve">most likely </w:t>
      </w:r>
      <w:r w:rsidR="0051727C">
        <w:rPr>
          <w:rFonts w:ascii="Times New Roman" w:hAnsi="Times New Roman" w:cs="Times New Roman"/>
        </w:rPr>
        <w:t>become normalised</w:t>
      </w:r>
      <w:r w:rsidR="003F764E">
        <w:rPr>
          <w:rFonts w:ascii="Times New Roman" w:hAnsi="Times New Roman" w:cs="Times New Roman"/>
        </w:rPr>
        <w:t xml:space="preserve"> practice</w:t>
      </w:r>
      <w:r w:rsidR="0031534F">
        <w:rPr>
          <w:rFonts w:ascii="Times New Roman" w:hAnsi="Times New Roman" w:cs="Times New Roman"/>
        </w:rPr>
        <w:t xml:space="preserve"> and </w:t>
      </w:r>
      <w:r w:rsidR="00840F8A">
        <w:rPr>
          <w:rFonts w:ascii="Times New Roman" w:hAnsi="Times New Roman" w:cs="Times New Roman"/>
        </w:rPr>
        <w:t>accommodated</w:t>
      </w:r>
      <w:r w:rsidR="0051727C">
        <w:rPr>
          <w:rFonts w:ascii="Times New Roman" w:hAnsi="Times New Roman" w:cs="Times New Roman"/>
        </w:rPr>
        <w:t xml:space="preserve"> in the classroom. </w:t>
      </w:r>
    </w:p>
    <w:p w:rsidR="004A5A6A" w:rsidRDefault="004A5A6A" w:rsidP="00852BB8">
      <w:pPr>
        <w:spacing w:line="360" w:lineRule="auto"/>
        <w:jc w:val="both"/>
        <w:rPr>
          <w:rFonts w:ascii="Times New Roman" w:hAnsi="Times New Roman" w:cs="Times New Roman"/>
        </w:rPr>
      </w:pPr>
    </w:p>
    <w:p w:rsidR="00993B91" w:rsidRDefault="00262218" w:rsidP="00852BB8">
      <w:pPr>
        <w:spacing w:line="360" w:lineRule="auto"/>
        <w:jc w:val="both"/>
        <w:rPr>
          <w:rFonts w:ascii="Times New Roman" w:hAnsi="Times New Roman" w:cs="Times New Roman"/>
        </w:rPr>
      </w:pPr>
      <w:r>
        <w:rPr>
          <w:rFonts w:ascii="Times New Roman" w:hAnsi="Times New Roman" w:cs="Times New Roman"/>
        </w:rPr>
        <w:t xml:space="preserve">The aim of this essay is </w:t>
      </w:r>
      <w:r w:rsidR="00993B91">
        <w:rPr>
          <w:rFonts w:ascii="Times New Roman" w:hAnsi="Times New Roman" w:cs="Times New Roman"/>
        </w:rPr>
        <w:t xml:space="preserve">therefore, </w:t>
      </w:r>
      <w:r>
        <w:rPr>
          <w:rFonts w:ascii="Times New Roman" w:hAnsi="Times New Roman" w:cs="Times New Roman"/>
        </w:rPr>
        <w:t xml:space="preserve">to explore inclusive practice and the possible benefits </w:t>
      </w:r>
      <w:r w:rsidR="00993B91">
        <w:rPr>
          <w:rFonts w:ascii="Times New Roman" w:hAnsi="Times New Roman" w:cs="Times New Roman"/>
        </w:rPr>
        <w:t>and challenges children with dyslexia go through</w:t>
      </w:r>
      <w:r>
        <w:rPr>
          <w:rFonts w:ascii="Times New Roman" w:hAnsi="Times New Roman" w:cs="Times New Roman"/>
        </w:rPr>
        <w:t xml:space="preserve">. An analysis of whether children with additional learning needs should be educated alongside those children in mainstream education or whether they would benefit from being in specialised units. The importance of early identification and intervention will also be investigated. </w:t>
      </w:r>
    </w:p>
    <w:p w:rsidR="004A5A6A" w:rsidRDefault="00262218" w:rsidP="00852BB8">
      <w:pPr>
        <w:spacing w:line="360" w:lineRule="auto"/>
        <w:jc w:val="both"/>
        <w:rPr>
          <w:rFonts w:ascii="Times New Roman" w:hAnsi="Times New Roman" w:cs="Times New Roman"/>
        </w:rPr>
      </w:pPr>
      <w:r>
        <w:rPr>
          <w:rFonts w:ascii="Times New Roman" w:hAnsi="Times New Roman" w:cs="Times New Roman"/>
        </w:rPr>
        <w:t>Strategies that can assist in the effectiveness of early identification of dyslexia that have been chosen are screening and 1 to 1 additional support</w:t>
      </w:r>
      <w:r w:rsidR="00993B91">
        <w:rPr>
          <w:rFonts w:ascii="Times New Roman" w:hAnsi="Times New Roman" w:cs="Times New Roman"/>
        </w:rPr>
        <w:t xml:space="preserve"> will also be include</w:t>
      </w:r>
      <w:r>
        <w:rPr>
          <w:rFonts w:ascii="Times New Roman" w:hAnsi="Times New Roman" w:cs="Times New Roman"/>
        </w:rPr>
        <w:t xml:space="preserve">. What possible challenges children with dyslexia may face when discussing the chosen strategies will also be included and whether these are effective. </w:t>
      </w:r>
    </w:p>
    <w:p w:rsidR="0003170D" w:rsidRDefault="0003170D" w:rsidP="00852BB8">
      <w:pPr>
        <w:spacing w:line="360" w:lineRule="auto"/>
        <w:jc w:val="both"/>
        <w:rPr>
          <w:rFonts w:ascii="Times New Roman" w:hAnsi="Times New Roman" w:cs="Times New Roman"/>
          <w:b/>
          <w:u w:val="single"/>
        </w:rPr>
      </w:pPr>
    </w:p>
    <w:p w:rsidR="00B15981" w:rsidRDefault="0003170D" w:rsidP="00852BB8">
      <w:pPr>
        <w:spacing w:line="360" w:lineRule="auto"/>
        <w:jc w:val="both"/>
        <w:rPr>
          <w:rFonts w:ascii="Times New Roman" w:hAnsi="Times New Roman" w:cs="Times New Roman"/>
        </w:rPr>
      </w:pPr>
      <w:r>
        <w:rPr>
          <w:rFonts w:ascii="Times New Roman" w:hAnsi="Times New Roman" w:cs="Times New Roman"/>
        </w:rPr>
        <w:t>Nutbrown and Clough (2010) view inclusion as increasing participation</w:t>
      </w:r>
      <w:r w:rsidR="00274E27">
        <w:rPr>
          <w:rFonts w:ascii="Times New Roman" w:hAnsi="Times New Roman" w:cs="Times New Roman"/>
        </w:rPr>
        <w:t xml:space="preserve">, </w:t>
      </w:r>
      <w:r>
        <w:rPr>
          <w:rFonts w:ascii="Times New Roman" w:hAnsi="Times New Roman" w:cs="Times New Roman"/>
        </w:rPr>
        <w:t>remov</w:t>
      </w:r>
      <w:r w:rsidR="00274E27">
        <w:rPr>
          <w:rFonts w:ascii="Times New Roman" w:hAnsi="Times New Roman" w:cs="Times New Roman"/>
        </w:rPr>
        <w:t>ing exclusionary practice and pressures.</w:t>
      </w:r>
      <w:r w:rsidR="00B8002C">
        <w:rPr>
          <w:rFonts w:ascii="Times New Roman" w:hAnsi="Times New Roman" w:cs="Times New Roman"/>
        </w:rPr>
        <w:t xml:space="preserve"> Additionally, Moore (2015) views inclusion as children with developmental </w:t>
      </w:r>
      <w:r w:rsidR="009E4DAA">
        <w:rPr>
          <w:rFonts w:ascii="Times New Roman" w:hAnsi="Times New Roman" w:cs="Times New Roman"/>
        </w:rPr>
        <w:t xml:space="preserve">disabilities to have the same experiences and opportunities as other children through meaningful participation. </w:t>
      </w:r>
      <w:r w:rsidR="009A58F5">
        <w:rPr>
          <w:rFonts w:ascii="Times New Roman" w:hAnsi="Times New Roman" w:cs="Times New Roman"/>
        </w:rPr>
        <w:t>However, Garner (2014) found that 64% of children had</w:t>
      </w:r>
      <w:r w:rsidR="00274E27">
        <w:rPr>
          <w:rFonts w:ascii="Times New Roman" w:hAnsi="Times New Roman" w:cs="Times New Roman"/>
        </w:rPr>
        <w:t xml:space="preserve"> to be</w:t>
      </w:r>
      <w:r w:rsidR="009A58F5">
        <w:rPr>
          <w:rFonts w:ascii="Times New Roman" w:hAnsi="Times New Roman" w:cs="Times New Roman"/>
        </w:rPr>
        <w:t xml:space="preserve"> taken out of class and </w:t>
      </w:r>
      <w:r w:rsidR="00D76060">
        <w:rPr>
          <w:rFonts w:ascii="Times New Roman" w:hAnsi="Times New Roman" w:cs="Times New Roman"/>
        </w:rPr>
        <w:t xml:space="preserve">were not able to take part in </w:t>
      </w:r>
      <w:r w:rsidR="009A58F5">
        <w:rPr>
          <w:rFonts w:ascii="Times New Roman" w:hAnsi="Times New Roman" w:cs="Times New Roman"/>
        </w:rPr>
        <w:t>extra curriculum acti</w:t>
      </w:r>
      <w:r w:rsidR="00274E27">
        <w:rPr>
          <w:rFonts w:ascii="Times New Roman" w:hAnsi="Times New Roman" w:cs="Times New Roman"/>
        </w:rPr>
        <w:t xml:space="preserve">vities due educators viewing their disability as an obstacle.  </w:t>
      </w:r>
    </w:p>
    <w:p w:rsidR="00274E27" w:rsidRDefault="00274E27" w:rsidP="00852BB8">
      <w:pPr>
        <w:spacing w:line="360" w:lineRule="auto"/>
        <w:jc w:val="both"/>
        <w:rPr>
          <w:rFonts w:ascii="Times New Roman" w:hAnsi="Times New Roman" w:cs="Times New Roman"/>
        </w:rPr>
      </w:pPr>
    </w:p>
    <w:p w:rsidR="0003170D" w:rsidRPr="0003170D" w:rsidRDefault="00B73F3B" w:rsidP="00852BB8">
      <w:pPr>
        <w:spacing w:line="360" w:lineRule="auto"/>
        <w:jc w:val="both"/>
        <w:rPr>
          <w:rFonts w:ascii="Times New Roman" w:hAnsi="Times New Roman" w:cs="Times New Roman"/>
        </w:rPr>
      </w:pPr>
      <w:r>
        <w:rPr>
          <w:rFonts w:ascii="Times New Roman" w:hAnsi="Times New Roman" w:cs="Times New Roman"/>
        </w:rPr>
        <w:t>Pells (2017:1) states that ‘</w:t>
      </w:r>
      <w:r w:rsidR="00B858F3">
        <w:rPr>
          <w:rFonts w:ascii="Times New Roman" w:hAnsi="Times New Roman" w:cs="Times New Roman"/>
        </w:rPr>
        <w:t>in</w:t>
      </w:r>
      <w:r>
        <w:rPr>
          <w:rFonts w:ascii="Times New Roman" w:hAnsi="Times New Roman" w:cs="Times New Roman"/>
        </w:rPr>
        <w:t xml:space="preserve"> an ideal world, special education would not be viewed as a distinct system but part of an education system that gives consideration to all children with all kind of difficulties’. </w:t>
      </w:r>
    </w:p>
    <w:p w:rsidR="00713E82" w:rsidRDefault="00713E82" w:rsidP="00852BB8">
      <w:pPr>
        <w:spacing w:line="360" w:lineRule="auto"/>
        <w:jc w:val="both"/>
        <w:rPr>
          <w:rFonts w:ascii="Times New Roman" w:hAnsi="Times New Roman" w:cs="Times New Roman"/>
        </w:rPr>
      </w:pPr>
    </w:p>
    <w:p w:rsidR="00554A8E" w:rsidRDefault="00572AE8" w:rsidP="00852BB8">
      <w:pPr>
        <w:spacing w:line="360" w:lineRule="auto"/>
        <w:jc w:val="both"/>
        <w:rPr>
          <w:rFonts w:ascii="Times New Roman" w:hAnsi="Times New Roman" w:cs="Times New Roman"/>
        </w:rPr>
      </w:pPr>
      <w:r>
        <w:rPr>
          <w:rFonts w:ascii="Times New Roman" w:hAnsi="Times New Roman" w:cs="Times New Roman"/>
        </w:rPr>
        <w:lastRenderedPageBreak/>
        <w:t>According to, Davis and Florian (2004) from the 1997 Green Paper, Excellence for All Children, the Government had made</w:t>
      </w:r>
      <w:r w:rsidR="008E7BE9">
        <w:rPr>
          <w:rFonts w:ascii="Times New Roman" w:hAnsi="Times New Roman" w:cs="Times New Roman"/>
        </w:rPr>
        <w:t xml:space="preserve"> a</w:t>
      </w:r>
      <w:r>
        <w:rPr>
          <w:rFonts w:ascii="Times New Roman" w:hAnsi="Times New Roman" w:cs="Times New Roman"/>
        </w:rPr>
        <w:t xml:space="preserve"> commitment</w:t>
      </w:r>
      <w:r w:rsidR="008E7BE9">
        <w:rPr>
          <w:rFonts w:ascii="Times New Roman" w:hAnsi="Times New Roman" w:cs="Times New Roman"/>
        </w:rPr>
        <w:t xml:space="preserve"> in which the distribution of</w:t>
      </w:r>
      <w:r>
        <w:rPr>
          <w:rFonts w:ascii="Times New Roman" w:hAnsi="Times New Roman" w:cs="Times New Roman"/>
        </w:rPr>
        <w:t xml:space="preserve"> high quality education for pupils with special educational needs</w:t>
      </w:r>
      <w:r w:rsidR="0082417C">
        <w:rPr>
          <w:rFonts w:ascii="Times New Roman" w:hAnsi="Times New Roman" w:cs="Times New Roman"/>
        </w:rPr>
        <w:t xml:space="preserve"> would be enforced</w:t>
      </w:r>
      <w:r>
        <w:rPr>
          <w:rFonts w:ascii="Times New Roman" w:hAnsi="Times New Roman" w:cs="Times New Roman"/>
        </w:rPr>
        <w:t xml:space="preserve">. Through doing so, it’s been recognized that the key to raising the achievements of children with additional learning needs, the capacity of teachers and schools </w:t>
      </w:r>
      <w:r w:rsidR="0082417C">
        <w:rPr>
          <w:rFonts w:ascii="Times New Roman" w:hAnsi="Times New Roman" w:cs="Times New Roman"/>
        </w:rPr>
        <w:t xml:space="preserve">would need to be </w:t>
      </w:r>
      <w:r>
        <w:rPr>
          <w:rFonts w:ascii="Times New Roman" w:hAnsi="Times New Roman" w:cs="Times New Roman"/>
        </w:rPr>
        <w:t>built upon.</w:t>
      </w:r>
      <w:r w:rsidR="00BB2EE0">
        <w:rPr>
          <w:rFonts w:ascii="Times New Roman" w:hAnsi="Times New Roman" w:cs="Times New Roman"/>
        </w:rPr>
        <w:t xml:space="preserve"> </w:t>
      </w:r>
    </w:p>
    <w:p w:rsidR="002D62DA" w:rsidRDefault="002D62DA" w:rsidP="00852BB8">
      <w:pPr>
        <w:spacing w:line="360" w:lineRule="auto"/>
        <w:jc w:val="both"/>
        <w:rPr>
          <w:rFonts w:ascii="Times New Roman" w:hAnsi="Times New Roman" w:cs="Times New Roman"/>
        </w:rPr>
      </w:pPr>
      <w:r>
        <w:rPr>
          <w:rFonts w:ascii="Times New Roman" w:hAnsi="Times New Roman" w:cs="Times New Roman"/>
        </w:rPr>
        <w:t xml:space="preserve">The work of Bronfenbrenner highlights that </w:t>
      </w:r>
      <w:r w:rsidR="0051727C">
        <w:rPr>
          <w:rFonts w:ascii="Times New Roman" w:hAnsi="Times New Roman" w:cs="Times New Roman"/>
        </w:rPr>
        <w:t>inclusive learning environments</w:t>
      </w:r>
      <w:r>
        <w:rPr>
          <w:rFonts w:ascii="Times New Roman" w:hAnsi="Times New Roman" w:cs="Times New Roman"/>
        </w:rPr>
        <w:t xml:space="preserve"> are specifically designed to enable all children to be involved and all learn in a way that meets their individual needs and abilities (Knowles 2017). </w:t>
      </w:r>
    </w:p>
    <w:p w:rsidR="00F94859" w:rsidRDefault="00F94859" w:rsidP="00852BB8">
      <w:pPr>
        <w:spacing w:line="360" w:lineRule="auto"/>
        <w:jc w:val="both"/>
        <w:rPr>
          <w:rFonts w:ascii="Times New Roman" w:hAnsi="Times New Roman" w:cs="Times New Roman"/>
        </w:rPr>
      </w:pPr>
    </w:p>
    <w:p w:rsidR="00F94859" w:rsidRDefault="00482A3F" w:rsidP="00852BB8">
      <w:pPr>
        <w:spacing w:line="360" w:lineRule="auto"/>
        <w:jc w:val="both"/>
        <w:rPr>
          <w:rFonts w:ascii="Times New Roman" w:hAnsi="Times New Roman" w:cs="Times New Roman"/>
        </w:rPr>
      </w:pPr>
      <w:r>
        <w:rPr>
          <w:rFonts w:ascii="Times New Roman" w:hAnsi="Times New Roman" w:cs="Times New Roman"/>
        </w:rPr>
        <w:t>The Warnock Report (1978) introduced the concept of SEN and identified 20% of mainstream school pupils as having special</w:t>
      </w:r>
      <w:r w:rsidR="00B87129">
        <w:rPr>
          <w:rFonts w:ascii="Times New Roman" w:hAnsi="Times New Roman" w:cs="Times New Roman"/>
        </w:rPr>
        <w:t xml:space="preserve"> education n</w:t>
      </w:r>
      <w:r w:rsidR="00274FCE">
        <w:rPr>
          <w:rFonts w:ascii="Times New Roman" w:hAnsi="Times New Roman" w:cs="Times New Roman"/>
        </w:rPr>
        <w:t xml:space="preserve">eeds (Maher 2015). Three years after the Warnock Report was introduced saw the passage of the Education Act 1981 which saw the gradual movement of pupils from special schools to mainstream schooling. It was identified then that these children were seen as having less severe impairments (Maher 2015). </w:t>
      </w:r>
    </w:p>
    <w:p w:rsidR="00934AD8" w:rsidRDefault="00934AD8" w:rsidP="00852BB8">
      <w:pPr>
        <w:spacing w:line="360" w:lineRule="auto"/>
        <w:jc w:val="both"/>
        <w:rPr>
          <w:rFonts w:ascii="Times New Roman" w:hAnsi="Times New Roman" w:cs="Times New Roman"/>
        </w:rPr>
      </w:pPr>
    </w:p>
    <w:p w:rsidR="00934AD8" w:rsidRDefault="00934AD8" w:rsidP="00852BB8">
      <w:pPr>
        <w:spacing w:line="360" w:lineRule="auto"/>
        <w:jc w:val="both"/>
        <w:rPr>
          <w:rFonts w:ascii="Times New Roman" w:hAnsi="Times New Roman" w:cs="Times New Roman"/>
        </w:rPr>
      </w:pPr>
      <w:r>
        <w:rPr>
          <w:rFonts w:ascii="Times New Roman" w:hAnsi="Times New Roman" w:cs="Times New Roman"/>
        </w:rPr>
        <w:t>From 2001, Collet (2017) states that settings have had to implement the SEN Code of Practice. This requires all settings to have named and identified Special Education Needs Co-Ordinator known as a SENco. Their work</w:t>
      </w:r>
      <w:r w:rsidR="00554A8E">
        <w:rPr>
          <w:rFonts w:ascii="Times New Roman" w:hAnsi="Times New Roman" w:cs="Times New Roman"/>
        </w:rPr>
        <w:t xml:space="preserve"> would include </w:t>
      </w:r>
      <w:r>
        <w:rPr>
          <w:rFonts w:ascii="Times New Roman" w:hAnsi="Times New Roman" w:cs="Times New Roman"/>
        </w:rPr>
        <w:t xml:space="preserve">identifying and meeting the needs of children with additional learning needs. </w:t>
      </w:r>
    </w:p>
    <w:p w:rsidR="00BB2EE0" w:rsidRDefault="00BB2EE0" w:rsidP="00852BB8">
      <w:pPr>
        <w:spacing w:line="360" w:lineRule="auto"/>
        <w:jc w:val="both"/>
        <w:rPr>
          <w:rFonts w:ascii="Times New Roman" w:hAnsi="Times New Roman" w:cs="Times New Roman"/>
        </w:rPr>
      </w:pPr>
    </w:p>
    <w:p w:rsidR="00934AD8" w:rsidRDefault="00BB2EE0" w:rsidP="00852BB8">
      <w:pPr>
        <w:spacing w:line="360" w:lineRule="auto"/>
        <w:jc w:val="both"/>
        <w:rPr>
          <w:rFonts w:ascii="Times New Roman" w:hAnsi="Times New Roman" w:cs="Times New Roman"/>
        </w:rPr>
      </w:pPr>
      <w:r>
        <w:rPr>
          <w:rFonts w:ascii="Times New Roman" w:hAnsi="Times New Roman" w:cs="Times New Roman"/>
        </w:rPr>
        <w:t>McBride-Chang et al. (2008) states that dyslexia accounts for 80% of learning difficulties in educational settings and as a result of this creates a psychological burden on teachers who struggle with the academic demands. Furt</w:t>
      </w:r>
      <w:r w:rsidR="00921CBE">
        <w:rPr>
          <w:rFonts w:ascii="Times New Roman" w:hAnsi="Times New Roman" w:cs="Times New Roman"/>
        </w:rPr>
        <w:t>hermore, Regtvoorft (2008) suggests that if educational settings do not have the necessary skills to support a child with dyslexia, they are in danger of being left behind and not being able to function and progress successfully at school.</w:t>
      </w:r>
      <w:r w:rsidR="00F544FC">
        <w:rPr>
          <w:rFonts w:ascii="Times New Roman" w:hAnsi="Times New Roman" w:cs="Times New Roman"/>
        </w:rPr>
        <w:t xml:space="preserve"> In the same wa</w:t>
      </w:r>
      <w:r w:rsidR="00213D03">
        <w:rPr>
          <w:rFonts w:ascii="Times New Roman" w:hAnsi="Times New Roman" w:cs="Times New Roman"/>
        </w:rPr>
        <w:t>y, Ferguson (2014) questions as to whether children who require additional support due to their additional learning need can be met in mainstream settings.</w:t>
      </w:r>
      <w:r w:rsidR="00921CBE">
        <w:rPr>
          <w:rFonts w:ascii="Times New Roman" w:hAnsi="Times New Roman" w:cs="Times New Roman"/>
        </w:rPr>
        <w:t xml:space="preserve"> </w:t>
      </w:r>
      <w:r w:rsidR="007214FF">
        <w:rPr>
          <w:rFonts w:ascii="Times New Roman" w:hAnsi="Times New Roman" w:cs="Times New Roman"/>
        </w:rPr>
        <w:t xml:space="preserve">To link with theory, Knowles (2017) identifies that Maslow explores how what happens around a child can impact on their growth and development. In regard to particularly Maslow’s hierarchy of needs, how children can achieve self-actualisation. </w:t>
      </w:r>
    </w:p>
    <w:p w:rsidR="00934AD8" w:rsidRDefault="00934AD8" w:rsidP="00852BB8">
      <w:pPr>
        <w:spacing w:line="360" w:lineRule="auto"/>
        <w:jc w:val="both"/>
        <w:rPr>
          <w:rFonts w:ascii="Times New Roman" w:hAnsi="Times New Roman" w:cs="Times New Roman"/>
        </w:rPr>
      </w:pPr>
    </w:p>
    <w:p w:rsidR="008E6874" w:rsidRDefault="00934AD8" w:rsidP="00852BB8">
      <w:pPr>
        <w:spacing w:line="360" w:lineRule="auto"/>
        <w:jc w:val="both"/>
        <w:rPr>
          <w:rFonts w:ascii="Times New Roman" w:hAnsi="Times New Roman" w:cs="Times New Roman"/>
        </w:rPr>
      </w:pPr>
      <w:r>
        <w:rPr>
          <w:rFonts w:ascii="Times New Roman" w:hAnsi="Times New Roman" w:cs="Times New Roman"/>
        </w:rPr>
        <w:t xml:space="preserve">In the same way, Collet (2017) highlighted the work of the Early Years Foundation Phase which identified the principle of a unique child. This supported inclusion in a way in which recognized that all children learn and develop in their own, different ways and different speeds </w:t>
      </w:r>
      <w:r>
        <w:rPr>
          <w:rFonts w:ascii="Times New Roman" w:hAnsi="Times New Roman" w:cs="Times New Roman"/>
        </w:rPr>
        <w:lastRenderedPageBreak/>
        <w:t xml:space="preserve">which requires unique responses from their practitioners. </w:t>
      </w:r>
      <w:r w:rsidR="007443D4">
        <w:rPr>
          <w:rFonts w:ascii="Times New Roman" w:hAnsi="Times New Roman" w:cs="Times New Roman"/>
        </w:rPr>
        <w:t>In addition to this, Nutbrown and Clough (2010) also recognize the work of the Foundation Phase and the emphasis on inclusion for children. The principle under positive relationships highlights that when each person is valued for who they are, differences are appreciated, all will feel included and understood.</w:t>
      </w:r>
    </w:p>
    <w:p w:rsidR="008E6874" w:rsidRDefault="008E6874" w:rsidP="00852BB8">
      <w:pPr>
        <w:spacing w:line="360" w:lineRule="auto"/>
        <w:jc w:val="both"/>
        <w:rPr>
          <w:rFonts w:ascii="Times New Roman" w:hAnsi="Times New Roman" w:cs="Times New Roman"/>
        </w:rPr>
      </w:pPr>
    </w:p>
    <w:p w:rsidR="00AA531C" w:rsidRDefault="008E6874" w:rsidP="00852BB8">
      <w:pPr>
        <w:spacing w:line="360" w:lineRule="auto"/>
        <w:jc w:val="both"/>
        <w:rPr>
          <w:rFonts w:ascii="Times New Roman" w:hAnsi="Times New Roman" w:cs="Times New Roman"/>
        </w:rPr>
      </w:pPr>
      <w:r>
        <w:rPr>
          <w:rFonts w:ascii="Times New Roman" w:hAnsi="Times New Roman" w:cs="Times New Roman"/>
        </w:rPr>
        <w:t xml:space="preserve">The EPSEN Act (2004) provides a legislative framework for inclusive education. It states that a child with educational needs shall be educated in an inclusive environment with children who do not have similar needs unless the needs of that individual child would be deemed </w:t>
      </w:r>
      <w:r w:rsidR="00140EE7">
        <w:rPr>
          <w:rFonts w:ascii="Times New Roman" w:hAnsi="Times New Roman" w:cs="Times New Roman"/>
        </w:rPr>
        <w:t>too</w:t>
      </w:r>
      <w:r>
        <w:rPr>
          <w:rFonts w:ascii="Times New Roman" w:hAnsi="Times New Roman" w:cs="Times New Roman"/>
        </w:rPr>
        <w:t xml:space="preserve"> difficult to be included in that environment (Callan 2013). </w:t>
      </w:r>
      <w:r w:rsidR="00DD34C0">
        <w:rPr>
          <w:rFonts w:ascii="Times New Roman" w:hAnsi="Times New Roman" w:cs="Times New Roman"/>
        </w:rPr>
        <w:t>In the same way</w:t>
      </w:r>
      <w:r w:rsidR="00140EE7">
        <w:rPr>
          <w:rFonts w:ascii="Times New Roman" w:hAnsi="Times New Roman" w:cs="Times New Roman"/>
        </w:rPr>
        <w:t xml:space="preserve">, Morris (2001) </w:t>
      </w:r>
      <w:r w:rsidR="00DD34C0">
        <w:rPr>
          <w:rFonts w:ascii="Times New Roman" w:hAnsi="Times New Roman" w:cs="Times New Roman"/>
        </w:rPr>
        <w:t>considers Section 316A of the Education Act 1996 which states that the education of children with educational</w:t>
      </w:r>
      <w:r w:rsidR="0052499C">
        <w:rPr>
          <w:rFonts w:ascii="Times New Roman" w:hAnsi="Times New Roman" w:cs="Times New Roman"/>
        </w:rPr>
        <w:t xml:space="preserve"> nee</w:t>
      </w:r>
      <w:r w:rsidR="005A4BE3">
        <w:rPr>
          <w:rFonts w:ascii="Times New Roman" w:hAnsi="Times New Roman" w:cs="Times New Roman"/>
        </w:rPr>
        <w:t xml:space="preserve">ds in a mainstream school would be </w:t>
      </w:r>
      <w:r w:rsidR="00DD34C0">
        <w:rPr>
          <w:rFonts w:ascii="Times New Roman" w:hAnsi="Times New Roman" w:cs="Times New Roman"/>
        </w:rPr>
        <w:t xml:space="preserve">incompatible with the education of others. </w:t>
      </w:r>
      <w:r w:rsidR="004F0FCE">
        <w:rPr>
          <w:rFonts w:ascii="Times New Roman" w:hAnsi="Times New Roman" w:cs="Times New Roman"/>
        </w:rPr>
        <w:t xml:space="preserve">However, Wang (2009) </w:t>
      </w:r>
      <w:r w:rsidR="006623F9">
        <w:rPr>
          <w:rFonts w:ascii="Times New Roman" w:hAnsi="Times New Roman" w:cs="Times New Roman"/>
        </w:rPr>
        <w:t>explores the benefits when children are segregated due to their learning difficulties. These classrooms are then superficially designed to cater for their needs, the curricu</w:t>
      </w:r>
      <w:r w:rsidR="00E05415">
        <w:rPr>
          <w:rFonts w:ascii="Times New Roman" w:hAnsi="Times New Roman" w:cs="Times New Roman"/>
        </w:rPr>
        <w:t>lum would then be formulated to effectively suit their additional needs</w:t>
      </w:r>
      <w:r w:rsidR="006623F9">
        <w:rPr>
          <w:rFonts w:ascii="Times New Roman" w:hAnsi="Times New Roman" w:cs="Times New Roman"/>
        </w:rPr>
        <w:t xml:space="preserve"> and their </w:t>
      </w:r>
      <w:r w:rsidR="00E05415">
        <w:rPr>
          <w:rFonts w:ascii="Times New Roman" w:hAnsi="Times New Roman" w:cs="Times New Roman"/>
        </w:rPr>
        <w:t xml:space="preserve">fellow </w:t>
      </w:r>
      <w:r w:rsidR="006623F9">
        <w:rPr>
          <w:rFonts w:ascii="Times New Roman" w:hAnsi="Times New Roman" w:cs="Times New Roman"/>
        </w:rPr>
        <w:t xml:space="preserve">peers would also have the same disability which would </w:t>
      </w:r>
      <w:r w:rsidR="00E05415">
        <w:rPr>
          <w:rFonts w:ascii="Times New Roman" w:hAnsi="Times New Roman" w:cs="Times New Roman"/>
        </w:rPr>
        <w:t xml:space="preserve">further </w:t>
      </w:r>
      <w:r w:rsidR="006623F9">
        <w:rPr>
          <w:rFonts w:ascii="Times New Roman" w:hAnsi="Times New Roman" w:cs="Times New Roman"/>
        </w:rPr>
        <w:t xml:space="preserve">enhance their self-esteem. </w:t>
      </w:r>
      <w:r w:rsidR="00DF6D86">
        <w:rPr>
          <w:rFonts w:ascii="Times New Roman" w:hAnsi="Times New Roman" w:cs="Times New Roman"/>
        </w:rPr>
        <w:t>Additionally, Ferguson (2014) states that traditionally</w:t>
      </w:r>
      <w:r w:rsidR="00E05415">
        <w:rPr>
          <w:rFonts w:ascii="Times New Roman" w:hAnsi="Times New Roman" w:cs="Times New Roman"/>
        </w:rPr>
        <w:t>,</w:t>
      </w:r>
      <w:r w:rsidR="00DF6D86">
        <w:rPr>
          <w:rFonts w:ascii="Times New Roman" w:hAnsi="Times New Roman" w:cs="Times New Roman"/>
        </w:rPr>
        <w:t xml:space="preserve"> segregated special education was supported and considered as the most appropriate and effective way to meet the needs of children and to also safeguard the education of the majority. </w:t>
      </w:r>
      <w:r w:rsidR="006151F5">
        <w:rPr>
          <w:rFonts w:ascii="Times New Roman" w:hAnsi="Times New Roman" w:cs="Times New Roman"/>
        </w:rPr>
        <w:t xml:space="preserve">The social model of disability focuses on the disabling environment rather than the disability itself, in which it acknowledges the impact of physical and attitudinal barriers that an individual an additional learning need face in order to participate as every other person would (Ferguson 2014). </w:t>
      </w:r>
    </w:p>
    <w:p w:rsidR="006151F5" w:rsidRDefault="006151F5" w:rsidP="00852BB8">
      <w:pPr>
        <w:spacing w:line="360" w:lineRule="auto"/>
        <w:jc w:val="both"/>
        <w:rPr>
          <w:rFonts w:ascii="Times New Roman" w:hAnsi="Times New Roman" w:cs="Times New Roman"/>
        </w:rPr>
      </w:pPr>
    </w:p>
    <w:p w:rsidR="00AA531C" w:rsidRDefault="00AA531C" w:rsidP="00852BB8">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Segregated education for children with additional learning needs was supported by the medical model of disability. This model focuses on the individual, in that education the problem would be place on the children rather than the social structures (Ferguson 2014).</w:t>
      </w:r>
      <w:r w:rsidR="00FA560C">
        <w:rPr>
          <w:rFonts w:ascii="Times New Roman" w:eastAsia="Times New Roman" w:hAnsi="Times New Roman" w:cs="Times New Roman"/>
          <w:lang w:eastAsia="en-GB"/>
        </w:rPr>
        <w:t xml:space="preserve"> </w:t>
      </w:r>
    </w:p>
    <w:p w:rsidR="0069636D" w:rsidRDefault="0069636D" w:rsidP="00852BB8">
      <w:pPr>
        <w:spacing w:line="360" w:lineRule="auto"/>
        <w:jc w:val="both"/>
        <w:rPr>
          <w:rFonts w:ascii="Times New Roman" w:hAnsi="Times New Roman" w:cs="Times New Roman"/>
        </w:rPr>
      </w:pPr>
    </w:p>
    <w:p w:rsidR="0069636D" w:rsidRDefault="00F94859" w:rsidP="00852BB8">
      <w:pPr>
        <w:spacing w:line="360" w:lineRule="auto"/>
        <w:jc w:val="both"/>
        <w:rPr>
          <w:rFonts w:ascii="Times New Roman" w:hAnsi="Times New Roman" w:cs="Times New Roman"/>
        </w:rPr>
      </w:pPr>
      <w:r>
        <w:rPr>
          <w:rFonts w:ascii="Times New Roman" w:hAnsi="Times New Roman" w:cs="Times New Roman"/>
        </w:rPr>
        <w:t xml:space="preserve">Leatherman and Niemeyer (2005) highlight a key benefit of children with additional learning needs being taught in mainstream settings as it increases their social skills and the acceptance of their developing peers. </w:t>
      </w:r>
      <w:r w:rsidR="00807277">
        <w:rPr>
          <w:rFonts w:ascii="Times New Roman" w:hAnsi="Times New Roman" w:cs="Times New Roman"/>
        </w:rPr>
        <w:t>However, Paton (2009) states that this can put extra strain on mainstream school teachers in that they must provide these children with additional learning needs with extra attention in which they do not have the time to do.</w:t>
      </w:r>
      <w:r w:rsidR="00D77386">
        <w:rPr>
          <w:rFonts w:ascii="Times New Roman" w:hAnsi="Times New Roman" w:cs="Times New Roman"/>
        </w:rPr>
        <w:t xml:space="preserve"> Due to the pressure on educators, Garner (2014</w:t>
      </w:r>
      <w:r w:rsidR="00867CA0">
        <w:rPr>
          <w:rFonts w:ascii="Times New Roman" w:hAnsi="Times New Roman" w:cs="Times New Roman"/>
        </w:rPr>
        <w:t>)</w:t>
      </w:r>
      <w:r w:rsidR="00D77386">
        <w:rPr>
          <w:rFonts w:ascii="Times New Roman" w:hAnsi="Times New Roman" w:cs="Times New Roman"/>
        </w:rPr>
        <w:t xml:space="preserve"> found that teachers in mainstream settings were not being given the </w:t>
      </w:r>
      <w:r w:rsidR="00E05415">
        <w:rPr>
          <w:rFonts w:ascii="Times New Roman" w:hAnsi="Times New Roman" w:cs="Times New Roman"/>
        </w:rPr>
        <w:t xml:space="preserve">sufficient and correct </w:t>
      </w:r>
      <w:r w:rsidR="00D77386">
        <w:rPr>
          <w:rFonts w:ascii="Times New Roman" w:hAnsi="Times New Roman" w:cs="Times New Roman"/>
        </w:rPr>
        <w:t>training that is needed to support children with learning disabilities</w:t>
      </w:r>
      <w:r w:rsidR="00FA560C">
        <w:rPr>
          <w:rFonts w:ascii="Times New Roman" w:hAnsi="Times New Roman" w:cs="Times New Roman"/>
        </w:rPr>
        <w:t xml:space="preserve">. However, Avramidis et al. (2000) states that children with additional educational needs </w:t>
      </w:r>
      <w:r w:rsidR="00FA560C">
        <w:rPr>
          <w:rFonts w:ascii="Times New Roman" w:hAnsi="Times New Roman" w:cs="Times New Roman"/>
        </w:rPr>
        <w:lastRenderedPageBreak/>
        <w:t xml:space="preserve">wherever possible should be educated in mainstream schools, as where pupils that have these needs there are strong educational and moral grounds for their education. </w:t>
      </w:r>
    </w:p>
    <w:p w:rsidR="00A41F9D" w:rsidRDefault="00A41F9D" w:rsidP="00852BB8">
      <w:pPr>
        <w:spacing w:line="360" w:lineRule="auto"/>
        <w:jc w:val="both"/>
        <w:rPr>
          <w:rFonts w:ascii="Times New Roman" w:hAnsi="Times New Roman" w:cs="Times New Roman"/>
        </w:rPr>
      </w:pPr>
    </w:p>
    <w:p w:rsidR="006C2245" w:rsidRDefault="00A41F9D" w:rsidP="00852BB8">
      <w:pPr>
        <w:spacing w:line="360" w:lineRule="auto"/>
        <w:jc w:val="both"/>
        <w:rPr>
          <w:rFonts w:ascii="Times New Roman" w:hAnsi="Times New Roman" w:cs="Times New Roman"/>
        </w:rPr>
      </w:pPr>
      <w:r>
        <w:rPr>
          <w:rFonts w:ascii="Times New Roman" w:hAnsi="Times New Roman" w:cs="Times New Roman"/>
        </w:rPr>
        <w:t>Wang (2009) states that traditionally children with additional learning needs would be segregated into separate learning environments however, it has now been acknowledged that children with these developmental needs should be taught in mainstream settings to maximise their learning exper</w:t>
      </w:r>
      <w:r w:rsidR="0096160B">
        <w:rPr>
          <w:rFonts w:ascii="Times New Roman" w:hAnsi="Times New Roman" w:cs="Times New Roman"/>
        </w:rPr>
        <w:t>iences.</w:t>
      </w:r>
      <w:r w:rsidR="006C2245">
        <w:rPr>
          <w:rFonts w:ascii="Times New Roman" w:hAnsi="Times New Roman" w:cs="Times New Roman"/>
        </w:rPr>
        <w:t xml:space="preserve"> However, Tickle (2017) states that mainstream schools are becoming increasingly wary of taking children with SEN due to the lack of funding to enable educators to provide these children with adequate education that benefits their learning need. </w:t>
      </w:r>
      <w:r w:rsidR="00867CA0">
        <w:rPr>
          <w:rFonts w:ascii="Times New Roman" w:hAnsi="Times New Roman" w:cs="Times New Roman"/>
        </w:rPr>
        <w:t>However, Garner (2014) states that a survey that asked 1,000 parents if mainstream schools where supporting their children who had learning need</w:t>
      </w:r>
      <w:r w:rsidR="00E05415">
        <w:rPr>
          <w:rFonts w:ascii="Times New Roman" w:hAnsi="Times New Roman" w:cs="Times New Roman"/>
        </w:rPr>
        <w:t>s,</w:t>
      </w:r>
      <w:r w:rsidR="00867CA0">
        <w:rPr>
          <w:rFonts w:ascii="Times New Roman" w:hAnsi="Times New Roman" w:cs="Times New Roman"/>
        </w:rPr>
        <w:t xml:space="preserve"> found that 81% </w:t>
      </w:r>
      <w:r w:rsidR="00E05415">
        <w:rPr>
          <w:rFonts w:ascii="Times New Roman" w:hAnsi="Times New Roman" w:cs="Times New Roman"/>
        </w:rPr>
        <w:t xml:space="preserve">of parents questioned </w:t>
      </w:r>
      <w:r w:rsidR="00867CA0">
        <w:rPr>
          <w:rFonts w:ascii="Times New Roman" w:hAnsi="Times New Roman" w:cs="Times New Roman"/>
        </w:rPr>
        <w:t xml:space="preserve">were not confident their child’s school was assisting in them achieving their full potential. </w:t>
      </w:r>
    </w:p>
    <w:p w:rsidR="0051727C" w:rsidRDefault="0051727C" w:rsidP="00852BB8">
      <w:pPr>
        <w:spacing w:line="360" w:lineRule="auto"/>
        <w:jc w:val="both"/>
        <w:rPr>
          <w:rFonts w:ascii="Times New Roman" w:hAnsi="Times New Roman" w:cs="Times New Roman"/>
        </w:rPr>
      </w:pPr>
    </w:p>
    <w:p w:rsidR="00914555" w:rsidRDefault="00914555" w:rsidP="00852BB8">
      <w:pPr>
        <w:spacing w:line="360" w:lineRule="auto"/>
        <w:jc w:val="both"/>
        <w:rPr>
          <w:rFonts w:ascii="Times New Roman" w:hAnsi="Times New Roman" w:cs="Times New Roman"/>
        </w:rPr>
      </w:pPr>
      <w:r>
        <w:rPr>
          <w:rFonts w:ascii="Times New Roman" w:hAnsi="Times New Roman" w:cs="Times New Roman"/>
        </w:rPr>
        <w:t xml:space="preserve">According to Snowling (2017) early identification and intervention for children with dyslexia has been </w:t>
      </w:r>
      <w:r w:rsidR="00807BB1">
        <w:rPr>
          <w:rFonts w:ascii="Times New Roman" w:hAnsi="Times New Roman" w:cs="Times New Roman"/>
        </w:rPr>
        <w:t>given significant importance to due to the hopeful establishment of the development of precursors during a child’</w:t>
      </w:r>
      <w:r w:rsidR="00653964">
        <w:rPr>
          <w:rFonts w:ascii="Times New Roman" w:hAnsi="Times New Roman" w:cs="Times New Roman"/>
        </w:rPr>
        <w:t xml:space="preserve">s time in pre-school. Pesova et al. (2014) goes on to state that identification is an influential process in which in enables the detection of children with additional learning needs. </w:t>
      </w:r>
      <w:r w:rsidR="00F06CF2">
        <w:rPr>
          <w:rFonts w:ascii="Times New Roman" w:hAnsi="Times New Roman" w:cs="Times New Roman"/>
        </w:rPr>
        <w:t xml:space="preserve">With also the end goal being able to provide </w:t>
      </w:r>
      <w:r w:rsidR="00E14FEE">
        <w:rPr>
          <w:rFonts w:ascii="Times New Roman" w:hAnsi="Times New Roman" w:cs="Times New Roman"/>
        </w:rPr>
        <w:t xml:space="preserve">education effectively, </w:t>
      </w:r>
      <w:r w:rsidR="00F06CF2">
        <w:rPr>
          <w:rFonts w:ascii="Times New Roman" w:hAnsi="Times New Roman" w:cs="Times New Roman"/>
        </w:rPr>
        <w:t xml:space="preserve">the appropriate support </w:t>
      </w:r>
      <w:r w:rsidR="00E14FEE">
        <w:rPr>
          <w:rFonts w:ascii="Times New Roman" w:hAnsi="Times New Roman" w:cs="Times New Roman"/>
        </w:rPr>
        <w:t xml:space="preserve">that is </w:t>
      </w:r>
      <w:r w:rsidR="00F06CF2">
        <w:rPr>
          <w:rFonts w:ascii="Times New Roman" w:hAnsi="Times New Roman" w:cs="Times New Roman"/>
        </w:rPr>
        <w:t>needed</w:t>
      </w:r>
      <w:r w:rsidR="00E14FEE">
        <w:rPr>
          <w:rFonts w:ascii="Times New Roman" w:hAnsi="Times New Roman" w:cs="Times New Roman"/>
        </w:rPr>
        <w:t xml:space="preserve"> for them and for those children to benefit from it. </w:t>
      </w:r>
    </w:p>
    <w:p w:rsidR="007E0E9B" w:rsidRDefault="007E0E9B" w:rsidP="00852BB8">
      <w:pPr>
        <w:spacing w:line="360" w:lineRule="auto"/>
        <w:jc w:val="both"/>
        <w:rPr>
          <w:rFonts w:ascii="Times New Roman" w:hAnsi="Times New Roman" w:cs="Times New Roman"/>
        </w:rPr>
      </w:pPr>
    </w:p>
    <w:p w:rsidR="007E0E9B" w:rsidRPr="00E34194" w:rsidRDefault="007E0E9B" w:rsidP="00852BB8">
      <w:pPr>
        <w:spacing w:line="360" w:lineRule="auto"/>
        <w:jc w:val="both"/>
        <w:rPr>
          <w:rFonts w:ascii="Times New Roman" w:hAnsi="Times New Roman" w:cs="Times New Roman"/>
        </w:rPr>
      </w:pPr>
      <w:r>
        <w:rPr>
          <w:rFonts w:ascii="Times New Roman" w:hAnsi="Times New Roman" w:cs="Times New Roman"/>
        </w:rPr>
        <w:t>Dyslexia should be identified early for interventions to have the desired effect (Hutchinson et al. (2004).</w:t>
      </w:r>
      <w:r w:rsidR="00BF784A">
        <w:rPr>
          <w:rFonts w:ascii="Times New Roman" w:hAnsi="Times New Roman" w:cs="Times New Roman"/>
        </w:rPr>
        <w:t xml:space="preserve"> Furthermore,</w:t>
      </w:r>
      <w:r w:rsidR="00067BE7">
        <w:rPr>
          <w:rFonts w:ascii="Times New Roman" w:hAnsi="Times New Roman" w:cs="Times New Roman"/>
        </w:rPr>
        <w:t xml:space="preserve"> Otter</w:t>
      </w:r>
      <w:r w:rsidR="00BF784A">
        <w:rPr>
          <w:rFonts w:ascii="Times New Roman" w:hAnsi="Times New Roman" w:cs="Times New Roman"/>
        </w:rPr>
        <w:t xml:space="preserve">loo and Leij (2009) state that dyslexia can be persistent and can lead on to other difficulties, it is possible to identify dyslexia before formal reading begins. </w:t>
      </w:r>
      <w:r w:rsidR="00F46CBD">
        <w:rPr>
          <w:rFonts w:ascii="Times New Roman" w:hAnsi="Times New Roman" w:cs="Times New Roman"/>
        </w:rPr>
        <w:t>However</w:t>
      </w:r>
      <w:r w:rsidR="00A81E5B">
        <w:rPr>
          <w:rFonts w:ascii="Times New Roman" w:hAnsi="Times New Roman" w:cs="Times New Roman"/>
        </w:rPr>
        <w:t xml:space="preserve">, Regtvoort (2014) stated that it was only in the last couple of years that delays in reading accuracy were able to be identified after two or more years of formal reading instruction during their learning. </w:t>
      </w:r>
    </w:p>
    <w:p w:rsidR="00914555" w:rsidRDefault="00914555" w:rsidP="00852BB8">
      <w:pPr>
        <w:spacing w:line="360" w:lineRule="auto"/>
        <w:jc w:val="both"/>
        <w:rPr>
          <w:rFonts w:ascii="Times New Roman" w:hAnsi="Times New Roman" w:cs="Times New Roman"/>
        </w:rPr>
      </w:pPr>
    </w:p>
    <w:p w:rsidR="00F06CF2" w:rsidRDefault="00F06CF2" w:rsidP="00852BB8">
      <w:pPr>
        <w:spacing w:line="360" w:lineRule="auto"/>
        <w:jc w:val="both"/>
        <w:rPr>
          <w:rFonts w:ascii="Times New Roman" w:hAnsi="Times New Roman" w:cs="Times New Roman"/>
        </w:rPr>
      </w:pPr>
      <w:r>
        <w:rPr>
          <w:rFonts w:ascii="Times New Roman" w:hAnsi="Times New Roman" w:cs="Times New Roman"/>
        </w:rPr>
        <w:t xml:space="preserve">Late identification amongst young children can create significant learning difficulties and can continue on into their adulthood. Because of this, early intervention and identification aim to tackle this (Pesova et al. 2014). </w:t>
      </w:r>
      <w:r w:rsidR="00E14FEE">
        <w:rPr>
          <w:rFonts w:ascii="Times New Roman" w:hAnsi="Times New Roman" w:cs="Times New Roman"/>
        </w:rPr>
        <w:t xml:space="preserve">In the same way, Lange and Thompson (2006) recognizes the adverse consequences delayed intervention can cause but because of this can offer the potential of directing children to services at an earlier age. </w:t>
      </w:r>
      <w:r w:rsidR="003E1174">
        <w:rPr>
          <w:rFonts w:ascii="Times New Roman" w:hAnsi="Times New Roman" w:cs="Times New Roman"/>
        </w:rPr>
        <w:t>Gironimo (2013) highlight</w:t>
      </w:r>
      <w:r w:rsidR="00692135">
        <w:rPr>
          <w:rFonts w:ascii="Times New Roman" w:hAnsi="Times New Roman" w:cs="Times New Roman"/>
        </w:rPr>
        <w:t>s</w:t>
      </w:r>
      <w:r w:rsidR="003E1174">
        <w:rPr>
          <w:rFonts w:ascii="Times New Roman" w:hAnsi="Times New Roman" w:cs="Times New Roman"/>
        </w:rPr>
        <w:t xml:space="preserve"> that speech and language delays are one of the most reported learning difficulty in children as a primary concern for parents. </w:t>
      </w:r>
    </w:p>
    <w:p w:rsidR="00F06CF2" w:rsidRDefault="00F06CF2" w:rsidP="00852BB8">
      <w:pPr>
        <w:spacing w:line="360" w:lineRule="auto"/>
        <w:jc w:val="both"/>
        <w:rPr>
          <w:rFonts w:ascii="Times New Roman" w:hAnsi="Times New Roman" w:cs="Times New Roman"/>
        </w:rPr>
      </w:pPr>
    </w:p>
    <w:p w:rsidR="00F06CF2" w:rsidRDefault="00633015" w:rsidP="00852BB8">
      <w:pPr>
        <w:spacing w:line="360" w:lineRule="auto"/>
        <w:jc w:val="both"/>
        <w:rPr>
          <w:rFonts w:ascii="Times New Roman" w:hAnsi="Times New Roman" w:cs="Times New Roman"/>
        </w:rPr>
      </w:pPr>
      <w:r>
        <w:rPr>
          <w:rFonts w:ascii="Times New Roman" w:hAnsi="Times New Roman" w:cs="Times New Roman"/>
        </w:rPr>
        <w:t>If the identification of additional learning needs such as Dyslexia were to be highlighted then this must lead to immediate intervention</w:t>
      </w:r>
      <w:r w:rsidR="00004D85">
        <w:rPr>
          <w:rFonts w:ascii="Times New Roman" w:hAnsi="Times New Roman" w:cs="Times New Roman"/>
        </w:rPr>
        <w:t xml:space="preserve"> if there was to be any benefit for the child</w:t>
      </w:r>
      <w:r>
        <w:rPr>
          <w:rFonts w:ascii="Times New Roman" w:hAnsi="Times New Roman" w:cs="Times New Roman"/>
        </w:rPr>
        <w:t xml:space="preserve"> says, Barnsley and Purdie (2013). In the same way, </w:t>
      </w:r>
      <w:r w:rsidR="00F06CF2">
        <w:rPr>
          <w:rFonts w:ascii="Times New Roman" w:hAnsi="Times New Roman" w:cs="Times New Roman"/>
        </w:rPr>
        <w:t>Pesova et al. (2014) states that schools should not wait until the difficulties in students should reinforce but however, try to find</w:t>
      </w:r>
      <w:r w:rsidR="00E14FEE">
        <w:rPr>
          <w:rFonts w:ascii="Times New Roman" w:hAnsi="Times New Roman" w:cs="Times New Roman"/>
        </w:rPr>
        <w:t xml:space="preserve"> those</w:t>
      </w:r>
      <w:r w:rsidR="00F06CF2">
        <w:rPr>
          <w:rFonts w:ascii="Times New Roman" w:hAnsi="Times New Roman" w:cs="Times New Roman"/>
        </w:rPr>
        <w:t xml:space="preserve"> students who ar</w:t>
      </w:r>
      <w:r>
        <w:rPr>
          <w:rFonts w:ascii="Times New Roman" w:hAnsi="Times New Roman" w:cs="Times New Roman"/>
        </w:rPr>
        <w:t xml:space="preserve">e </w:t>
      </w:r>
      <w:r w:rsidR="003E1174">
        <w:rPr>
          <w:rFonts w:ascii="Times New Roman" w:hAnsi="Times New Roman" w:cs="Times New Roman"/>
        </w:rPr>
        <w:t xml:space="preserve">at risk as early as possible. However, Steele (2004) states that learning difficulties could appear at a young age but then disappear later on as if it may just be a lag or delay in their development. </w:t>
      </w:r>
      <w:r w:rsidR="00BC7DA0">
        <w:rPr>
          <w:rFonts w:ascii="Times New Roman" w:hAnsi="Times New Roman" w:cs="Times New Roman"/>
        </w:rPr>
        <w:t>However, Rose (2009) states that identifications are most effective if taken place before a child is aged 7. Rose (2009) goes on to describe the views of parents who resonate with this and argue for early intervention before children are to become discour</w:t>
      </w:r>
      <w:r w:rsidR="00582C83">
        <w:rPr>
          <w:rFonts w:ascii="Times New Roman" w:hAnsi="Times New Roman" w:cs="Times New Roman"/>
        </w:rPr>
        <w:t xml:space="preserve">aged and de-motivated by their daily struggle in educational and early years settings. </w:t>
      </w:r>
    </w:p>
    <w:p w:rsidR="00F06CF2" w:rsidRDefault="00F06CF2" w:rsidP="00852BB8">
      <w:pPr>
        <w:spacing w:line="360" w:lineRule="auto"/>
        <w:jc w:val="both"/>
        <w:rPr>
          <w:rFonts w:ascii="Times New Roman" w:hAnsi="Times New Roman" w:cs="Times New Roman"/>
        </w:rPr>
      </w:pPr>
    </w:p>
    <w:p w:rsidR="00F33755" w:rsidRDefault="0099528D" w:rsidP="00852BB8">
      <w:pPr>
        <w:spacing w:line="360" w:lineRule="auto"/>
        <w:jc w:val="both"/>
        <w:rPr>
          <w:rFonts w:ascii="Times New Roman" w:hAnsi="Times New Roman" w:cs="Times New Roman"/>
        </w:rPr>
      </w:pPr>
      <w:r>
        <w:rPr>
          <w:rFonts w:ascii="Times New Roman" w:hAnsi="Times New Roman" w:cs="Times New Roman"/>
        </w:rPr>
        <w:t>Although there has been progress on identifying cognitive imbalances on a group basis however, individually there has been difficulty in the accurate identifications. Due to this, the costly screening and assessment procedures must be que</w:t>
      </w:r>
      <w:r w:rsidR="005E01AB">
        <w:rPr>
          <w:rFonts w:ascii="Times New Roman" w:hAnsi="Times New Roman" w:cs="Times New Roman"/>
        </w:rPr>
        <w:t>stioned, Snowling (2017 states. However, although the cost is an issue, Driagas and Elektra (2016) state that programs that use ICT, specially educated teachers and the use of school’</w:t>
      </w:r>
      <w:r w:rsidR="00582C83">
        <w:rPr>
          <w:rFonts w:ascii="Times New Roman" w:hAnsi="Times New Roman" w:cs="Times New Roman"/>
        </w:rPr>
        <w:t xml:space="preserve">s existing technology, </w:t>
      </w:r>
      <w:r w:rsidR="000C717D">
        <w:rPr>
          <w:rFonts w:ascii="Times New Roman" w:hAnsi="Times New Roman" w:cs="Times New Roman"/>
        </w:rPr>
        <w:t>this</w:t>
      </w:r>
      <w:r w:rsidR="005E01AB">
        <w:rPr>
          <w:rFonts w:ascii="Times New Roman" w:hAnsi="Times New Roman" w:cs="Times New Roman"/>
        </w:rPr>
        <w:t xml:space="preserve"> can increase a child’s </w:t>
      </w:r>
      <w:r w:rsidR="000C717D">
        <w:rPr>
          <w:rFonts w:ascii="Times New Roman" w:hAnsi="Times New Roman" w:cs="Times New Roman"/>
        </w:rPr>
        <w:t xml:space="preserve">phonological awareness and phoneme-grapheme correspondence </w:t>
      </w:r>
      <w:r w:rsidR="005E01AB">
        <w:rPr>
          <w:rFonts w:ascii="Times New Roman" w:hAnsi="Times New Roman" w:cs="Times New Roman"/>
        </w:rPr>
        <w:t>signific</w:t>
      </w:r>
      <w:r w:rsidR="000C717D">
        <w:rPr>
          <w:rFonts w:ascii="Times New Roman" w:hAnsi="Times New Roman" w:cs="Times New Roman"/>
        </w:rPr>
        <w:t>antly during their early years.</w:t>
      </w:r>
      <w:r w:rsidR="00E33246">
        <w:rPr>
          <w:rFonts w:ascii="Times New Roman" w:hAnsi="Times New Roman" w:cs="Times New Roman"/>
        </w:rPr>
        <w:t xml:space="preserve"> </w:t>
      </w:r>
    </w:p>
    <w:p w:rsidR="00F33755" w:rsidRDefault="00F33755" w:rsidP="00852BB8">
      <w:pPr>
        <w:spacing w:line="360" w:lineRule="auto"/>
        <w:jc w:val="both"/>
        <w:rPr>
          <w:rFonts w:ascii="Times New Roman" w:hAnsi="Times New Roman" w:cs="Times New Roman"/>
        </w:rPr>
      </w:pPr>
    </w:p>
    <w:p w:rsidR="00F33755" w:rsidRDefault="00E33246" w:rsidP="00852BB8">
      <w:pPr>
        <w:spacing w:line="360" w:lineRule="auto"/>
        <w:jc w:val="both"/>
        <w:rPr>
          <w:rFonts w:ascii="Times New Roman" w:hAnsi="Times New Roman" w:cs="Times New Roman"/>
        </w:rPr>
      </w:pPr>
      <w:r>
        <w:rPr>
          <w:rFonts w:ascii="Times New Roman" w:hAnsi="Times New Roman" w:cs="Times New Roman"/>
        </w:rPr>
        <w:t xml:space="preserve">In the same way, </w:t>
      </w:r>
      <w:proofErr w:type="spellStart"/>
      <w:r>
        <w:rPr>
          <w:rFonts w:ascii="Times New Roman" w:hAnsi="Times New Roman" w:cs="Times New Roman"/>
        </w:rPr>
        <w:t>Schatschneider</w:t>
      </w:r>
      <w:proofErr w:type="spellEnd"/>
      <w:r>
        <w:rPr>
          <w:rFonts w:ascii="Times New Roman" w:hAnsi="Times New Roman" w:cs="Times New Roman"/>
        </w:rPr>
        <w:t xml:space="preserve"> and </w:t>
      </w:r>
      <w:proofErr w:type="spellStart"/>
      <w:r>
        <w:rPr>
          <w:rFonts w:ascii="Times New Roman" w:hAnsi="Times New Roman" w:cs="Times New Roman"/>
        </w:rPr>
        <w:t>Torgeson</w:t>
      </w:r>
      <w:proofErr w:type="spellEnd"/>
      <w:r>
        <w:rPr>
          <w:rFonts w:ascii="Times New Roman" w:hAnsi="Times New Roman" w:cs="Times New Roman"/>
        </w:rPr>
        <w:t xml:space="preserve"> (2004) state that the early recogniti</w:t>
      </w:r>
      <w:r w:rsidR="009A6489">
        <w:rPr>
          <w:rFonts w:ascii="Times New Roman" w:hAnsi="Times New Roman" w:cs="Times New Roman"/>
        </w:rPr>
        <w:t xml:space="preserve">on of phonologic awareness is an </w:t>
      </w:r>
      <w:r>
        <w:rPr>
          <w:rFonts w:ascii="Times New Roman" w:hAnsi="Times New Roman" w:cs="Times New Roman"/>
        </w:rPr>
        <w:t xml:space="preserve">effective step in the prevention of children who are at risk of dyslexia. </w:t>
      </w:r>
      <w:r w:rsidR="00F33755">
        <w:rPr>
          <w:rFonts w:ascii="Times New Roman" w:hAnsi="Times New Roman" w:cs="Times New Roman"/>
        </w:rPr>
        <w:t xml:space="preserve">However, Oberklaid et al. (2013) </w:t>
      </w:r>
      <w:r w:rsidR="00582C83">
        <w:rPr>
          <w:rFonts w:ascii="Times New Roman" w:hAnsi="Times New Roman" w:cs="Times New Roman"/>
        </w:rPr>
        <w:t xml:space="preserve">discourages </w:t>
      </w:r>
      <w:r w:rsidR="00F33755">
        <w:rPr>
          <w:rFonts w:ascii="Times New Roman" w:hAnsi="Times New Roman" w:cs="Times New Roman"/>
        </w:rPr>
        <w:t>the reliability of such programmes and screening programmes can be tested and viewed as controversial due to the practical difficulties, the availability and cost of trained staff. Also, Oberklaid et al. (2013) also states that these programmes seem to ignore the nature of a child’s developm</w:t>
      </w:r>
      <w:r w:rsidR="00692135">
        <w:rPr>
          <w:rFonts w:ascii="Times New Roman" w:hAnsi="Times New Roman" w:cs="Times New Roman"/>
        </w:rPr>
        <w:t>ent and the complexity of this.</w:t>
      </w:r>
    </w:p>
    <w:p w:rsidR="00692135" w:rsidRDefault="00692135" w:rsidP="00852BB8">
      <w:pPr>
        <w:spacing w:line="360" w:lineRule="auto"/>
        <w:jc w:val="both"/>
        <w:rPr>
          <w:rFonts w:ascii="Times New Roman" w:hAnsi="Times New Roman" w:cs="Times New Roman"/>
        </w:rPr>
      </w:pPr>
    </w:p>
    <w:p w:rsidR="00692135" w:rsidRDefault="00692135" w:rsidP="00852BB8">
      <w:pPr>
        <w:spacing w:line="360" w:lineRule="auto"/>
        <w:jc w:val="both"/>
        <w:rPr>
          <w:rFonts w:ascii="Times New Roman" w:hAnsi="Times New Roman" w:cs="Times New Roman"/>
        </w:rPr>
      </w:pPr>
      <w:r>
        <w:rPr>
          <w:rFonts w:ascii="Times New Roman" w:hAnsi="Times New Roman" w:cs="Times New Roman"/>
        </w:rPr>
        <w:t>In addition to this, Rose (2009) brings the attention to the debate of whether or not children should be ‘screened’ for dyslexia on entry to reception, to an early years setting. Others however, do not agree due to tests being unreliable and believe that there are more effective ways to identify children who are at risk of learning difficulties</w:t>
      </w:r>
      <w:r w:rsidR="007A53C0">
        <w:rPr>
          <w:rFonts w:ascii="Times New Roman" w:hAnsi="Times New Roman" w:cs="Times New Roman"/>
        </w:rPr>
        <w:t xml:space="preserve">. In the same way, Snowling (2012) </w:t>
      </w:r>
      <w:r w:rsidR="00EB4FF9">
        <w:rPr>
          <w:rFonts w:ascii="Times New Roman" w:hAnsi="Times New Roman" w:cs="Times New Roman"/>
        </w:rPr>
        <w:t xml:space="preserve">recognizes that </w:t>
      </w:r>
      <w:r w:rsidR="002F3ADE">
        <w:rPr>
          <w:rFonts w:ascii="Times New Roman" w:hAnsi="Times New Roman" w:cs="Times New Roman"/>
        </w:rPr>
        <w:t xml:space="preserve">screening my not be the effective tool and to include additional checks to reduce the likelihood of over and under-identification. </w:t>
      </w:r>
    </w:p>
    <w:p w:rsidR="00E33246" w:rsidRDefault="00E33246" w:rsidP="00852BB8">
      <w:pPr>
        <w:spacing w:line="360" w:lineRule="auto"/>
        <w:jc w:val="both"/>
        <w:rPr>
          <w:rFonts w:ascii="Times New Roman" w:hAnsi="Times New Roman" w:cs="Times New Roman"/>
        </w:rPr>
      </w:pPr>
    </w:p>
    <w:p w:rsidR="0050367F" w:rsidRDefault="00866FD2" w:rsidP="00852BB8">
      <w:pPr>
        <w:spacing w:line="360" w:lineRule="auto"/>
        <w:jc w:val="both"/>
        <w:rPr>
          <w:rFonts w:ascii="Times New Roman" w:hAnsi="Times New Roman" w:cs="Times New Roman"/>
        </w:rPr>
      </w:pPr>
      <w:r>
        <w:rPr>
          <w:rFonts w:ascii="Times New Roman" w:hAnsi="Times New Roman" w:cs="Times New Roman"/>
        </w:rPr>
        <w:t>Whilst Lange and Thompson (2006) recognizes that screening tools that can be used for dyslexia may not be as comprehensive as an assessment</w:t>
      </w:r>
      <w:r w:rsidR="009877E7">
        <w:rPr>
          <w:rFonts w:ascii="Times New Roman" w:hAnsi="Times New Roman" w:cs="Times New Roman"/>
        </w:rPr>
        <w:t>,</w:t>
      </w:r>
      <w:r>
        <w:rPr>
          <w:rFonts w:ascii="Times New Roman" w:hAnsi="Times New Roman" w:cs="Times New Roman"/>
        </w:rPr>
        <w:t xml:space="preserve"> it can provide accurate information about a child’s cognitive strengths and weakness. Which, can also be used to further select children for ongoing assessment</w:t>
      </w:r>
      <w:r w:rsidR="00CD3675">
        <w:rPr>
          <w:rFonts w:ascii="Times New Roman" w:hAnsi="Times New Roman" w:cs="Times New Roman"/>
        </w:rPr>
        <w:t>s and preventive interventions.</w:t>
      </w:r>
      <w:r w:rsidR="009877E7">
        <w:rPr>
          <w:rFonts w:ascii="Times New Roman" w:hAnsi="Times New Roman" w:cs="Times New Roman"/>
        </w:rPr>
        <w:t xml:space="preserve"> However, screening may not be able to necessary pick up a specific learning difficulty as it is a filtering process in the identification of such difficulties. It can identify potentials and tendencies</w:t>
      </w:r>
      <w:r w:rsidR="00582C83">
        <w:rPr>
          <w:rFonts w:ascii="Times New Roman" w:hAnsi="Times New Roman" w:cs="Times New Roman"/>
        </w:rPr>
        <w:t xml:space="preserve"> but not however, being able to identify a specific learning disability</w:t>
      </w:r>
      <w:r w:rsidR="009877E7">
        <w:rPr>
          <w:rFonts w:ascii="Times New Roman" w:hAnsi="Times New Roman" w:cs="Times New Roman"/>
        </w:rPr>
        <w:t xml:space="preserve"> (Reid and Guise 2017: </w:t>
      </w:r>
      <w:proofErr w:type="spellStart"/>
      <w:r w:rsidR="009877E7">
        <w:rPr>
          <w:rFonts w:ascii="Times New Roman" w:hAnsi="Times New Roman" w:cs="Times New Roman"/>
        </w:rPr>
        <w:t>Pavey</w:t>
      </w:r>
      <w:proofErr w:type="spellEnd"/>
      <w:r w:rsidR="009877E7">
        <w:rPr>
          <w:rFonts w:ascii="Times New Roman" w:hAnsi="Times New Roman" w:cs="Times New Roman"/>
        </w:rPr>
        <w:t xml:space="preserve"> 2016). </w:t>
      </w:r>
      <w:r w:rsidR="0050367F">
        <w:rPr>
          <w:rFonts w:ascii="Times New Roman" w:hAnsi="Times New Roman" w:cs="Times New Roman"/>
        </w:rPr>
        <w:t xml:space="preserve">Similarly, British Dyslexia Association states that screening tests are only designed to give a slight indication of any possible dyslexic signs and difficulties, they are not a diagnosis and they are not 100% accurate. </w:t>
      </w:r>
    </w:p>
    <w:p w:rsidR="009877E7" w:rsidRDefault="009877E7" w:rsidP="00852BB8">
      <w:pPr>
        <w:spacing w:line="360" w:lineRule="auto"/>
        <w:jc w:val="both"/>
        <w:rPr>
          <w:rFonts w:ascii="Times New Roman" w:hAnsi="Times New Roman" w:cs="Times New Roman"/>
        </w:rPr>
      </w:pPr>
    </w:p>
    <w:p w:rsidR="00CD3675" w:rsidRDefault="00CD3675" w:rsidP="00852BB8">
      <w:pPr>
        <w:spacing w:line="360" w:lineRule="auto"/>
        <w:jc w:val="both"/>
        <w:rPr>
          <w:rFonts w:ascii="Times New Roman" w:hAnsi="Times New Roman" w:cs="Times New Roman"/>
        </w:rPr>
      </w:pPr>
      <w:r>
        <w:rPr>
          <w:rFonts w:ascii="Times New Roman" w:hAnsi="Times New Roman" w:cs="Times New Roman"/>
        </w:rPr>
        <w:t>In addition to this, Watts (2017) recognizes that screening can provide a referral onto further intervention. This may progress onto small group to individual instruction based on the individual child’s needs.</w:t>
      </w:r>
      <w:r w:rsidR="002D62DA">
        <w:rPr>
          <w:rFonts w:ascii="Times New Roman" w:hAnsi="Times New Roman" w:cs="Times New Roman"/>
        </w:rPr>
        <w:t xml:space="preserve"> </w:t>
      </w:r>
    </w:p>
    <w:p w:rsidR="00F06CF2" w:rsidRDefault="00EF0FB7" w:rsidP="00852BB8">
      <w:pPr>
        <w:spacing w:line="360" w:lineRule="auto"/>
        <w:jc w:val="both"/>
        <w:rPr>
          <w:rFonts w:ascii="Times New Roman" w:hAnsi="Times New Roman" w:cs="Times New Roman"/>
        </w:rPr>
      </w:pPr>
      <w:r>
        <w:rPr>
          <w:rFonts w:ascii="Times New Roman" w:hAnsi="Times New Roman" w:cs="Times New Roman"/>
        </w:rPr>
        <w:t xml:space="preserve"> </w:t>
      </w:r>
    </w:p>
    <w:p w:rsidR="00E14FEE" w:rsidRDefault="00F06CF2" w:rsidP="00852BB8">
      <w:pPr>
        <w:spacing w:line="360" w:lineRule="auto"/>
        <w:jc w:val="both"/>
        <w:rPr>
          <w:rFonts w:ascii="Times New Roman" w:hAnsi="Times New Roman" w:cs="Times New Roman"/>
        </w:rPr>
      </w:pPr>
      <w:r>
        <w:rPr>
          <w:rFonts w:ascii="Times New Roman" w:hAnsi="Times New Roman" w:cs="Times New Roman"/>
        </w:rPr>
        <w:t xml:space="preserve">Pesova et al. (2014) </w:t>
      </w:r>
      <w:r w:rsidR="00E14FEE">
        <w:rPr>
          <w:rFonts w:ascii="Times New Roman" w:hAnsi="Times New Roman" w:cs="Times New Roman"/>
        </w:rPr>
        <w:t>has highlighted the importance and effectiveness of teaching to groups of different sizes. What is more, a key variable in intervention is the smaller the group of size of the children the greater the interaction woul</w:t>
      </w:r>
      <w:r w:rsidR="00582C83">
        <w:rPr>
          <w:rFonts w:ascii="Times New Roman" w:hAnsi="Times New Roman" w:cs="Times New Roman"/>
        </w:rPr>
        <w:t>d potentially be between educator</w:t>
      </w:r>
      <w:r w:rsidR="00E14FEE">
        <w:rPr>
          <w:rFonts w:ascii="Times New Roman" w:hAnsi="Times New Roman" w:cs="Times New Roman"/>
        </w:rPr>
        <w:t>s and students.</w:t>
      </w:r>
      <w:r w:rsidR="00CD3675">
        <w:rPr>
          <w:rFonts w:ascii="Times New Roman" w:hAnsi="Times New Roman" w:cs="Times New Roman"/>
        </w:rPr>
        <w:t xml:space="preserve"> </w:t>
      </w:r>
    </w:p>
    <w:p w:rsidR="00F06CF2" w:rsidRDefault="00E14FEE" w:rsidP="00852BB8">
      <w:pPr>
        <w:spacing w:line="360" w:lineRule="auto"/>
        <w:jc w:val="both"/>
        <w:rPr>
          <w:rFonts w:ascii="Times New Roman" w:hAnsi="Times New Roman" w:cs="Times New Roman"/>
        </w:rPr>
      </w:pPr>
      <w:r>
        <w:rPr>
          <w:rFonts w:ascii="Times New Roman" w:hAnsi="Times New Roman" w:cs="Times New Roman"/>
        </w:rPr>
        <w:t xml:space="preserve">According to Pesova et al. (2014) the interaction between a teacher and student allows for the individualisation of teaching styles, being able to focus on tasks and improvement of quantity and quality of verbal speech spoken.  </w:t>
      </w:r>
    </w:p>
    <w:p w:rsidR="00CB4079" w:rsidRDefault="00CB4079" w:rsidP="00852BB8">
      <w:pPr>
        <w:spacing w:line="360" w:lineRule="auto"/>
        <w:jc w:val="both"/>
        <w:rPr>
          <w:rFonts w:ascii="Times New Roman" w:hAnsi="Times New Roman" w:cs="Times New Roman"/>
        </w:rPr>
      </w:pPr>
    </w:p>
    <w:p w:rsidR="00AB26BA" w:rsidRDefault="00B858F3" w:rsidP="00852BB8">
      <w:pPr>
        <w:spacing w:line="360" w:lineRule="auto"/>
        <w:jc w:val="both"/>
        <w:rPr>
          <w:rFonts w:ascii="Times New Roman" w:hAnsi="Times New Roman" w:cs="Times New Roman"/>
        </w:rPr>
      </w:pPr>
      <w:r>
        <w:rPr>
          <w:rFonts w:ascii="Times New Roman" w:hAnsi="Times New Roman" w:cs="Times New Roman"/>
        </w:rPr>
        <w:t xml:space="preserve">To conclude, it has been explored that the effectiveness on early intervention and practice is determined </w:t>
      </w:r>
      <w:r w:rsidR="00FE1B63">
        <w:rPr>
          <w:rFonts w:ascii="Times New Roman" w:hAnsi="Times New Roman" w:cs="Times New Roman"/>
        </w:rPr>
        <w:t xml:space="preserve">and dependent </w:t>
      </w:r>
      <w:r>
        <w:rPr>
          <w:rFonts w:ascii="Times New Roman" w:hAnsi="Times New Roman" w:cs="Times New Roman"/>
        </w:rPr>
        <w:t xml:space="preserve">on how early the identification process of dyslexia is taken place. The debate as to whether children with additional learning needs should be educated in mainstream schools or specialised units was also analysed. With authors stating that if children where to be educated in mainstream they are able to gain the social skills, experience the same education and opportunities as the other children and will not feel as though they are being treated any differently. However, other authors recognize that specialised units are able to deliver education which is unique to their disability and are able to receive sufficient support by trained staff. </w:t>
      </w:r>
    </w:p>
    <w:p w:rsidR="00B858F3" w:rsidRDefault="00AB26BA" w:rsidP="00852BB8">
      <w:pPr>
        <w:tabs>
          <w:tab w:val="left" w:pos="3440"/>
        </w:tabs>
        <w:spacing w:line="360" w:lineRule="auto"/>
        <w:jc w:val="both"/>
        <w:rPr>
          <w:rFonts w:ascii="Times New Roman" w:hAnsi="Times New Roman" w:cs="Times New Roman"/>
        </w:rPr>
      </w:pPr>
      <w:r>
        <w:rPr>
          <w:rFonts w:ascii="Times New Roman" w:hAnsi="Times New Roman" w:cs="Times New Roman"/>
        </w:rPr>
        <w:tab/>
      </w:r>
    </w:p>
    <w:p w:rsidR="00AB26BA" w:rsidRDefault="00AB26BA" w:rsidP="00852BB8">
      <w:pPr>
        <w:tabs>
          <w:tab w:val="left" w:pos="3440"/>
        </w:tabs>
        <w:spacing w:line="360" w:lineRule="auto"/>
        <w:jc w:val="both"/>
        <w:rPr>
          <w:rFonts w:ascii="Times New Roman" w:hAnsi="Times New Roman" w:cs="Times New Roman"/>
        </w:rPr>
      </w:pPr>
      <w:bookmarkStart w:id="0" w:name="_GoBack"/>
      <w:bookmarkEnd w:id="0"/>
    </w:p>
    <w:p w:rsidR="00AB26BA" w:rsidRDefault="00AB26BA" w:rsidP="00852BB8">
      <w:pPr>
        <w:tabs>
          <w:tab w:val="left" w:pos="3440"/>
        </w:tabs>
        <w:spacing w:line="360" w:lineRule="auto"/>
        <w:jc w:val="both"/>
        <w:rPr>
          <w:rFonts w:ascii="Times New Roman" w:hAnsi="Times New Roman" w:cs="Times New Roman"/>
          <w:u w:val="single"/>
        </w:rPr>
      </w:pPr>
      <w:r w:rsidRPr="00AB26BA">
        <w:rPr>
          <w:rFonts w:ascii="Times New Roman" w:hAnsi="Times New Roman" w:cs="Times New Roman"/>
          <w:u w:val="single"/>
        </w:rPr>
        <w:lastRenderedPageBreak/>
        <w:t xml:space="preserve">Reference list </w:t>
      </w:r>
    </w:p>
    <w:p w:rsidR="00AB26BA" w:rsidRDefault="00AB26BA" w:rsidP="00852BB8">
      <w:pPr>
        <w:tabs>
          <w:tab w:val="left" w:pos="3440"/>
        </w:tabs>
        <w:spacing w:line="360" w:lineRule="auto"/>
        <w:jc w:val="both"/>
        <w:rPr>
          <w:rFonts w:ascii="Times New Roman" w:hAnsi="Times New Roman" w:cs="Times New Roman"/>
          <w:u w:val="single"/>
        </w:rPr>
      </w:pPr>
    </w:p>
    <w:p w:rsidR="00AB26BA" w:rsidRPr="006C672F" w:rsidRDefault="00AB26BA" w:rsidP="00852BB8">
      <w:pPr>
        <w:spacing w:line="360" w:lineRule="auto"/>
        <w:jc w:val="both"/>
        <w:rPr>
          <w:rFonts w:ascii="Times New Roman" w:hAnsi="Times New Roman" w:cs="Times New Roman"/>
        </w:rPr>
      </w:pPr>
      <w:r>
        <w:rPr>
          <w:rFonts w:ascii="Times New Roman" w:hAnsi="Times New Roman" w:cs="Times New Roman"/>
        </w:rPr>
        <w:t xml:space="preserve">Avramidis, E., Bayliss, P. and Burden, R. (2000) ‘A Survey into Mainstream Teachers’ Attitudes Towards the Inclusion of Children with Special Educational Needs in the Ordinary School in one Local Education Authority’, </w:t>
      </w:r>
      <w:r>
        <w:rPr>
          <w:rFonts w:ascii="Times New Roman" w:hAnsi="Times New Roman" w:cs="Times New Roman"/>
          <w:i/>
        </w:rPr>
        <w:t xml:space="preserve">Educational Psychology, </w:t>
      </w:r>
      <w:r>
        <w:rPr>
          <w:rFonts w:ascii="Times New Roman" w:hAnsi="Times New Roman" w:cs="Times New Roman"/>
        </w:rPr>
        <w:t xml:space="preserve">Vol. 20, No. 2, pp. 191-211. [On-line]. Available at: </w:t>
      </w:r>
      <w:hyperlink r:id="rId7" w:history="1">
        <w:r w:rsidRPr="00700E6A">
          <w:rPr>
            <w:rStyle w:val="Hyperlink"/>
            <w:rFonts w:ascii="Times New Roman" w:hAnsi="Times New Roman" w:cs="Times New Roman"/>
          </w:rPr>
          <w:t>https://s3.amazonaws.com/academia.edu.documents/43427519/A_Survey_into_Mainstream_Teachers_Attit20160306-9610-ubgamb.pdf?AWSAccessKeyId=AKIAIWOWYYGZ2Y53UL3A&amp;Expires=1526157645&amp;Signature=ZPTkkzVW47GiYpDhI08sLzVwOs4%3D&amp;response-content-disposition=inline%3B%20filename%3DA_Survey_into_Mainstream_Teachers_Attitu.pdf</w:t>
        </w:r>
      </w:hyperlink>
      <w:r>
        <w:rPr>
          <w:rFonts w:ascii="Times New Roman" w:hAnsi="Times New Roman" w:cs="Times New Roman"/>
        </w:rPr>
        <w:t xml:space="preserve"> [Accessed: 12</w:t>
      </w:r>
      <w:r w:rsidRPr="006C672F">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582C83" w:rsidRDefault="00582C83" w:rsidP="00852BB8">
      <w:pPr>
        <w:spacing w:line="360" w:lineRule="auto"/>
        <w:jc w:val="both"/>
        <w:rPr>
          <w:rFonts w:ascii="Times New Roman" w:hAnsi="Times New Roman" w:cs="Times New Roman"/>
        </w:rPr>
      </w:pPr>
      <w:r>
        <w:rPr>
          <w:rFonts w:ascii="Times New Roman" w:hAnsi="Times New Roman" w:cs="Times New Roman"/>
        </w:rPr>
        <w:t xml:space="preserve">British Dyslexia Association. (2018) Screening and Assessment. Available at: </w:t>
      </w:r>
      <w:hyperlink r:id="rId8" w:history="1">
        <w:r w:rsidRPr="00700E6A">
          <w:rPr>
            <w:rStyle w:val="Hyperlink"/>
            <w:rFonts w:ascii="Times New Roman" w:hAnsi="Times New Roman" w:cs="Times New Roman"/>
          </w:rPr>
          <w:t>http://www.bdadyslexia.org.uk/educator/screening-and-assessment</w:t>
        </w:r>
      </w:hyperlink>
      <w:r>
        <w:rPr>
          <w:rFonts w:ascii="Times New Roman" w:hAnsi="Times New Roman" w:cs="Times New Roman"/>
        </w:rPr>
        <w:t xml:space="preserve"> [Accessed: 13</w:t>
      </w:r>
      <w:r w:rsidRPr="00582C83">
        <w:rPr>
          <w:rFonts w:ascii="Times New Roman" w:hAnsi="Times New Roman" w:cs="Times New Roman"/>
          <w:vertAlign w:val="superscript"/>
        </w:rPr>
        <w:t>th</w:t>
      </w:r>
      <w:r>
        <w:rPr>
          <w:rFonts w:ascii="Times New Roman" w:hAnsi="Times New Roman" w:cs="Times New Roman"/>
        </w:rPr>
        <w:t xml:space="preserve"> May 2018]. </w:t>
      </w:r>
    </w:p>
    <w:p w:rsidR="00582C83" w:rsidRDefault="00582C83" w:rsidP="00852BB8">
      <w:pPr>
        <w:spacing w:line="360" w:lineRule="auto"/>
        <w:jc w:val="both"/>
        <w:rPr>
          <w:rFonts w:ascii="Times New Roman" w:hAnsi="Times New Roman" w:cs="Times New Roman"/>
        </w:rPr>
      </w:pPr>
    </w:p>
    <w:p w:rsidR="00AB26BA" w:rsidRPr="00EB781C" w:rsidRDefault="00AB26BA" w:rsidP="00852BB8">
      <w:pPr>
        <w:spacing w:line="360" w:lineRule="auto"/>
        <w:jc w:val="both"/>
        <w:rPr>
          <w:rFonts w:ascii="Times New Roman" w:hAnsi="Times New Roman" w:cs="Times New Roman"/>
        </w:rPr>
      </w:pPr>
      <w:r>
        <w:rPr>
          <w:rFonts w:ascii="Times New Roman" w:hAnsi="Times New Roman" w:cs="Times New Roman"/>
        </w:rPr>
        <w:t xml:space="preserve">Busby, E. (2018) ‘Children with special needs lose out as school’s reach ‘breaking point’ over funding cuts, say teachers’ union’, </w:t>
      </w:r>
      <w:r>
        <w:rPr>
          <w:rFonts w:ascii="Times New Roman" w:hAnsi="Times New Roman" w:cs="Times New Roman"/>
          <w:i/>
        </w:rPr>
        <w:t>The Independent,</w:t>
      </w:r>
      <w:r>
        <w:rPr>
          <w:rFonts w:ascii="Times New Roman" w:hAnsi="Times New Roman" w:cs="Times New Roman"/>
        </w:rPr>
        <w:t xml:space="preserve"> April 10: pp. 1. [On-line]. Available at: </w:t>
      </w:r>
      <w:hyperlink r:id="rId9" w:history="1">
        <w:r w:rsidRPr="00700E6A">
          <w:rPr>
            <w:rStyle w:val="Hyperlink"/>
            <w:rFonts w:ascii="Times New Roman" w:hAnsi="Times New Roman" w:cs="Times New Roman"/>
          </w:rPr>
          <w:t>https://www.independent.co.uk/news/education/education-news/special-needs-education-school-funding-cuts-neu-teachers-children-a8298161.html</w:t>
        </w:r>
      </w:hyperlink>
      <w:r>
        <w:rPr>
          <w:rFonts w:ascii="Times New Roman" w:hAnsi="Times New Roman" w:cs="Times New Roman"/>
        </w:rPr>
        <w:t xml:space="preserve"> [Accessed: 12</w:t>
      </w:r>
      <w:r w:rsidRPr="00EB781C">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Callan, L. (2013) A case study examining the inclusion of children with special educational needs in a mainstream primary school. </w:t>
      </w:r>
      <w:hyperlink r:id="rId10" w:history="1">
        <w:r w:rsidRPr="00700E6A">
          <w:rPr>
            <w:rStyle w:val="Hyperlink"/>
            <w:rFonts w:ascii="Times New Roman" w:hAnsi="Times New Roman" w:cs="Times New Roman"/>
          </w:rPr>
          <w:t>http://www.lenus.ie/hse/bitstream/10147/316207/1/Dissertation.pdf</w:t>
        </w:r>
      </w:hyperlink>
      <w:r>
        <w:rPr>
          <w:rFonts w:ascii="Times New Roman" w:hAnsi="Times New Roman" w:cs="Times New Roman"/>
        </w:rPr>
        <w:t xml:space="preserve"> [Accessed: 11</w:t>
      </w:r>
      <w:r w:rsidRPr="00A05588">
        <w:rPr>
          <w:rFonts w:ascii="Times New Roman" w:hAnsi="Times New Roman" w:cs="Times New Roman"/>
          <w:vertAlign w:val="superscript"/>
        </w:rPr>
        <w:t>th</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Catts, W. H., Nielsen, C. D., Bridges, S. M. and Liu, Y. (2016) ‘Early Identification of Reading Comprehension Difficulties’, </w:t>
      </w:r>
      <w:r>
        <w:rPr>
          <w:rFonts w:ascii="Times New Roman" w:hAnsi="Times New Roman" w:cs="Times New Roman"/>
          <w:i/>
        </w:rPr>
        <w:t xml:space="preserve">Journal of Learning Disabilities, </w:t>
      </w:r>
      <w:r>
        <w:rPr>
          <w:rFonts w:ascii="Times New Roman" w:hAnsi="Times New Roman" w:cs="Times New Roman"/>
        </w:rPr>
        <w:t xml:space="preserve">Vol. 49, No. 5, app. 451-465. [On-line]. Available at: </w:t>
      </w:r>
      <w:hyperlink r:id="rId11" w:history="1">
        <w:r w:rsidRPr="00700E6A">
          <w:rPr>
            <w:rStyle w:val="Hyperlink"/>
            <w:rFonts w:ascii="Times New Roman" w:hAnsi="Times New Roman" w:cs="Times New Roman"/>
          </w:rPr>
          <w:t>http://journals.sagepub.com/doi/pdf/10.1177/0022219414556121</w:t>
        </w:r>
      </w:hyperlink>
      <w:r>
        <w:rPr>
          <w:rFonts w:ascii="Times New Roman" w:hAnsi="Times New Roman" w:cs="Times New Roman"/>
        </w:rPr>
        <w:t xml:space="preserve"> [Accessed: 3</w:t>
      </w:r>
      <w:r w:rsidRPr="0093326B">
        <w:rPr>
          <w:rFonts w:ascii="Times New Roman" w:hAnsi="Times New Roman" w:cs="Times New Roman"/>
          <w:vertAlign w:val="superscript"/>
        </w:rPr>
        <w:t>rd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6930E6"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Collett</w:t>
      </w:r>
      <w:proofErr w:type="spellEnd"/>
      <w:r>
        <w:rPr>
          <w:rFonts w:ascii="Times New Roman" w:hAnsi="Times New Roman" w:cs="Times New Roman"/>
        </w:rPr>
        <w:t xml:space="preserve">, C. (2017) </w:t>
      </w:r>
      <w:r>
        <w:rPr>
          <w:rFonts w:ascii="Times New Roman" w:hAnsi="Times New Roman" w:cs="Times New Roman"/>
          <w:i/>
        </w:rPr>
        <w:t xml:space="preserve">Disability and Inclusion in Early Years Education. </w:t>
      </w:r>
      <w:r>
        <w:rPr>
          <w:rFonts w:ascii="Times New Roman" w:hAnsi="Times New Roman" w:cs="Times New Roman"/>
        </w:rPr>
        <w:t xml:space="preserve">London: Routledge. [On-line]. Available at: </w:t>
      </w:r>
      <w:hyperlink r:id="rId12" w:history="1">
        <w:r w:rsidRPr="00700E6A">
          <w:rPr>
            <w:rStyle w:val="Hyperlink"/>
            <w:rFonts w:ascii="Times New Roman" w:hAnsi="Times New Roman" w:cs="Times New Roman"/>
          </w:rPr>
          <w:t>https://books.google.co.uk/books?id=oUIwDwAAQBAJ&amp;dq=Disability+and+Inclusion+in+Early+Years+Education+Edited+by+Chris+Collett&amp;source=gbs_navlinks_s</w:t>
        </w:r>
      </w:hyperlink>
      <w:r>
        <w:rPr>
          <w:rFonts w:ascii="Times New Roman" w:hAnsi="Times New Roman" w:cs="Times New Roman"/>
        </w:rPr>
        <w:t xml:space="preserve"> [Accessed: 9</w:t>
      </w:r>
      <w:r w:rsidRPr="006930E6">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Davis, P. and Florian, L. (2004) Teaching Strategies and Approaches for Pupils with Special Educational Needs: A Scoping Study. </w:t>
      </w:r>
      <w:hyperlink r:id="rId13" w:history="1">
        <w:r w:rsidRPr="00700E6A">
          <w:rPr>
            <w:rStyle w:val="Hyperlink"/>
            <w:rFonts w:ascii="Times New Roman" w:hAnsi="Times New Roman" w:cs="Times New Roman"/>
          </w:rPr>
          <w:t>http://www.complexneeds.org.uk/modules/Module-1.1-Understanding-the-child-development-and-difficulties/All/downloads/m01p010c/II.teaching_strategies%20including_aspects_of_II.pdf</w:t>
        </w:r>
      </w:hyperlink>
      <w:r>
        <w:rPr>
          <w:rFonts w:ascii="Times New Roman" w:hAnsi="Times New Roman" w:cs="Times New Roman"/>
        </w:rPr>
        <w:t xml:space="preserve"> [Accessed: 29</w:t>
      </w:r>
      <w:r w:rsidRPr="00320A09">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Drigas, S. A. and Elektra, B. (2016) ‘Dyslexia and ICTs, Assessment and Early Intervention in Kindergarten’, </w:t>
      </w:r>
      <w:r>
        <w:rPr>
          <w:rFonts w:ascii="Times New Roman" w:hAnsi="Times New Roman" w:cs="Times New Roman"/>
          <w:i/>
        </w:rPr>
        <w:t xml:space="preserve">Dyslexia and ICTs, Assessment and Early Intervention in Kindergarten, </w:t>
      </w:r>
      <w:r>
        <w:rPr>
          <w:rFonts w:ascii="Times New Roman" w:hAnsi="Times New Roman" w:cs="Times New Roman"/>
        </w:rPr>
        <w:t xml:space="preserve">Vol. 11, No. 2, pp. 53-56. [On-line]. Available at: </w:t>
      </w:r>
      <w:hyperlink r:id="rId14" w:history="1">
        <w:r w:rsidRPr="00700E6A">
          <w:rPr>
            <w:rStyle w:val="Hyperlink"/>
            <w:rFonts w:ascii="Times New Roman" w:hAnsi="Times New Roman" w:cs="Times New Roman"/>
          </w:rPr>
          <w:t>http://online-journals.org/index.php/i-jet/article/viewFile/5193/3802</w:t>
        </w:r>
      </w:hyperlink>
      <w:r>
        <w:rPr>
          <w:rFonts w:ascii="Times New Roman" w:hAnsi="Times New Roman" w:cs="Times New Roman"/>
        </w:rPr>
        <w:t xml:space="preserve"> [Accessed: 29</w:t>
      </w:r>
      <w:r w:rsidRPr="00365394">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Capellini</w:t>
      </w:r>
      <w:proofErr w:type="spellEnd"/>
      <w:r>
        <w:rPr>
          <w:rFonts w:ascii="Times New Roman" w:hAnsi="Times New Roman" w:cs="Times New Roman"/>
        </w:rPr>
        <w:t xml:space="preserve">, A. S., Beatriz, A. and </w:t>
      </w:r>
      <w:proofErr w:type="spellStart"/>
      <w:r>
        <w:rPr>
          <w:rFonts w:ascii="Times New Roman" w:hAnsi="Times New Roman" w:cs="Times New Roman"/>
        </w:rPr>
        <w:t>Germano</w:t>
      </w:r>
      <w:proofErr w:type="spellEnd"/>
      <w:r>
        <w:rPr>
          <w:rFonts w:ascii="Times New Roman" w:hAnsi="Times New Roman" w:cs="Times New Roman"/>
        </w:rPr>
        <w:t>, D. G. (2014) ‘Early identification of reading problems: preliminary study with students of 1</w:t>
      </w:r>
      <w:r w:rsidRPr="00C807E4">
        <w:rPr>
          <w:rFonts w:ascii="Times New Roman" w:hAnsi="Times New Roman" w:cs="Times New Roman"/>
          <w:vertAlign w:val="superscript"/>
        </w:rPr>
        <w:t>st</w:t>
      </w:r>
      <w:r>
        <w:rPr>
          <w:rFonts w:ascii="Times New Roman" w:hAnsi="Times New Roman" w:cs="Times New Roman"/>
        </w:rPr>
        <w:t xml:space="preserve"> grade’, </w:t>
      </w:r>
      <w:r>
        <w:rPr>
          <w:rFonts w:ascii="Times New Roman" w:hAnsi="Times New Roman" w:cs="Times New Roman"/>
          <w:i/>
        </w:rPr>
        <w:t xml:space="preserve">Social and Behavioural Sciences, </w:t>
      </w:r>
      <w:r>
        <w:rPr>
          <w:rFonts w:ascii="Times New Roman" w:hAnsi="Times New Roman" w:cs="Times New Roman"/>
        </w:rPr>
        <w:t xml:space="preserve">No. 174, pp. 1351-1355. [On-line]. Available at: </w:t>
      </w:r>
      <w:hyperlink r:id="rId15" w:history="1">
        <w:r w:rsidRPr="00700E6A">
          <w:rPr>
            <w:rStyle w:val="Hyperlink"/>
            <w:rFonts w:ascii="Times New Roman" w:hAnsi="Times New Roman" w:cs="Times New Roman"/>
          </w:rPr>
          <w:t>https://ac.els-cdn.com/S1877042815008101/1-s2.0-S1877042815008101-main.pdf?_tid=a19d88e9-e0ae-4fc6-8f3d-3d9aeb41e83e&amp;acdnat=1525265386_b95ba9f66b3e542472651ed343217b47</w:t>
        </w:r>
      </w:hyperlink>
      <w:r>
        <w:rPr>
          <w:rFonts w:ascii="Times New Roman" w:hAnsi="Times New Roman" w:cs="Times New Roman"/>
        </w:rPr>
        <w:t xml:space="preserve"> [Accessed: 2</w:t>
      </w:r>
      <w:r w:rsidRPr="00C807E4">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C807E4" w:rsidRDefault="00AB26BA" w:rsidP="00852BB8">
      <w:pPr>
        <w:spacing w:line="360" w:lineRule="auto"/>
        <w:jc w:val="both"/>
        <w:rPr>
          <w:rFonts w:ascii="Times New Roman" w:hAnsi="Times New Roman" w:cs="Times New Roman"/>
        </w:rPr>
      </w:pPr>
      <w:r>
        <w:rPr>
          <w:rFonts w:ascii="Times New Roman" w:hAnsi="Times New Roman" w:cs="Times New Roman"/>
        </w:rPr>
        <w:t xml:space="preserve">Ferguson, G. (2014) Including children with disabilities in mainstream education: An exploration of the challenges and considerations for parents and primary school teachers. </w:t>
      </w:r>
      <w:hyperlink r:id="rId16" w:history="1">
        <w:r w:rsidRPr="00700E6A">
          <w:rPr>
            <w:rStyle w:val="Hyperlink"/>
            <w:rFonts w:ascii="Times New Roman" w:hAnsi="Times New Roman" w:cs="Times New Roman"/>
          </w:rPr>
          <w:t>https://arrow.dit.ie/cgi/viewcontent.cgi?article=1076&amp;context=aaschssldis</w:t>
        </w:r>
      </w:hyperlink>
      <w:r>
        <w:rPr>
          <w:rFonts w:ascii="Times New Roman" w:hAnsi="Times New Roman" w:cs="Times New Roman"/>
        </w:rPr>
        <w:t xml:space="preserve"> [Accessed: 12</w:t>
      </w:r>
      <w:r w:rsidRPr="00DA6100">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Fielding-Barnsley, R. and Purdie, N. (2003) ‘Early intervention in the home for children at risk of reading failure’, </w:t>
      </w:r>
      <w:r>
        <w:rPr>
          <w:rFonts w:ascii="Times New Roman" w:hAnsi="Times New Roman" w:cs="Times New Roman"/>
          <w:i/>
        </w:rPr>
        <w:t xml:space="preserve">Support for Learning: British Journal of Learning Support, </w:t>
      </w:r>
      <w:r>
        <w:rPr>
          <w:rFonts w:ascii="Times New Roman" w:hAnsi="Times New Roman" w:cs="Times New Roman"/>
        </w:rPr>
        <w:t xml:space="preserve">Vol. 18, No. 2, pp. 77-82. [On-line]. Available at: </w:t>
      </w:r>
      <w:hyperlink r:id="rId17" w:history="1">
        <w:r w:rsidRPr="00700E6A">
          <w:rPr>
            <w:rStyle w:val="Hyperlink"/>
            <w:rFonts w:ascii="Times New Roman" w:hAnsi="Times New Roman" w:cs="Times New Roman"/>
          </w:rPr>
          <w:t>http://citeseerx.ist.psu.edu/viewdoc/download?doi=10.1.1.425.9693&amp;rep=rep1&amp;type=pdf</w:t>
        </w:r>
      </w:hyperlink>
      <w:r>
        <w:rPr>
          <w:rFonts w:ascii="Times New Roman" w:hAnsi="Times New Roman" w:cs="Times New Roman"/>
        </w:rPr>
        <w:t xml:space="preserve"> [Accessed: 30</w:t>
      </w:r>
      <w:r w:rsidRPr="00A46B49">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lastRenderedPageBreak/>
        <w:t xml:space="preserve">Francis, J. D. (2007) ‘Early Identification of Reading Difficulties Using Heterogeneous Developmental Trajectories’, </w:t>
      </w:r>
      <w:r>
        <w:rPr>
          <w:rFonts w:ascii="Times New Roman" w:hAnsi="Times New Roman" w:cs="Times New Roman"/>
          <w:i/>
        </w:rPr>
        <w:t xml:space="preserve">Early Identification of Reading, </w:t>
      </w:r>
      <w:r>
        <w:rPr>
          <w:rFonts w:ascii="Times New Roman" w:hAnsi="Times New Roman" w:cs="Times New Roman"/>
        </w:rPr>
        <w:t xml:space="preserve">pp. 1-28. [On-line]. Available at: </w:t>
      </w:r>
      <w:hyperlink r:id="rId18" w:history="1">
        <w:r w:rsidRPr="00700E6A">
          <w:rPr>
            <w:rStyle w:val="Hyperlink"/>
            <w:rFonts w:ascii="Times New Roman" w:hAnsi="Times New Roman" w:cs="Times New Roman"/>
          </w:rPr>
          <w:t>https://www.statmodel.com/download/Reading_Pub.Revised.Final.pdf</w:t>
        </w:r>
      </w:hyperlink>
      <w:r>
        <w:rPr>
          <w:rFonts w:ascii="Times New Roman" w:hAnsi="Times New Roman" w:cs="Times New Roman"/>
        </w:rPr>
        <w:t xml:space="preserve"> [Accessed: 2</w:t>
      </w:r>
      <w:r w:rsidRPr="00AA673F">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3F184A" w:rsidRDefault="00AB26BA" w:rsidP="00852BB8">
      <w:pPr>
        <w:spacing w:line="360" w:lineRule="auto"/>
        <w:jc w:val="both"/>
        <w:rPr>
          <w:rFonts w:ascii="Times New Roman" w:hAnsi="Times New Roman" w:cs="Times New Roman"/>
        </w:rPr>
      </w:pPr>
      <w:r>
        <w:rPr>
          <w:rFonts w:ascii="Times New Roman" w:hAnsi="Times New Roman" w:cs="Times New Roman"/>
        </w:rPr>
        <w:t xml:space="preserve">Garner, R. (2014) ‘Pupils with Special educational needs are being failed by mainstream schools, say </w:t>
      </w:r>
      <w:proofErr w:type="spellStart"/>
      <w:r>
        <w:rPr>
          <w:rFonts w:ascii="Times New Roman" w:hAnsi="Times New Roman" w:cs="Times New Roman"/>
        </w:rPr>
        <w:t>Mencap</w:t>
      </w:r>
      <w:proofErr w:type="spellEnd"/>
      <w:r>
        <w:rPr>
          <w:rFonts w:ascii="Times New Roman" w:hAnsi="Times New Roman" w:cs="Times New Roman"/>
        </w:rPr>
        <w:t xml:space="preserve">’, </w:t>
      </w:r>
      <w:r>
        <w:rPr>
          <w:rFonts w:ascii="Times New Roman" w:hAnsi="Times New Roman" w:cs="Times New Roman"/>
          <w:i/>
        </w:rPr>
        <w:t xml:space="preserve">The Independent, </w:t>
      </w:r>
      <w:r>
        <w:rPr>
          <w:rFonts w:ascii="Times New Roman" w:hAnsi="Times New Roman" w:cs="Times New Roman"/>
        </w:rPr>
        <w:t xml:space="preserve">December 14: pp. 1. [On-line]. Available at: </w:t>
      </w:r>
      <w:hyperlink r:id="rId19" w:history="1">
        <w:r w:rsidRPr="00700E6A">
          <w:rPr>
            <w:rStyle w:val="Hyperlink"/>
            <w:rFonts w:ascii="Times New Roman" w:hAnsi="Times New Roman" w:cs="Times New Roman"/>
          </w:rPr>
          <w:t>https://www.independent.co.uk/news/education/education-news/pupils-with-special-needs-are-being-failed-by-mainstream-schools-says-mencap-9923366.html</w:t>
        </w:r>
      </w:hyperlink>
      <w:r>
        <w:rPr>
          <w:rFonts w:ascii="Times New Roman" w:hAnsi="Times New Roman" w:cs="Times New Roman"/>
        </w:rPr>
        <w:t xml:space="preserve"> [Accessed: 12</w:t>
      </w:r>
      <w:r w:rsidRPr="00696047">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Gironimo, D. C. (2013) Early Identification of Speech &amp; Language Disorders. </w:t>
      </w:r>
      <w:hyperlink r:id="rId20" w:history="1">
        <w:r w:rsidRPr="00700E6A">
          <w:rPr>
            <w:rStyle w:val="Hyperlink"/>
            <w:rFonts w:ascii="Times New Roman" w:hAnsi="Times New Roman" w:cs="Times New Roman"/>
          </w:rPr>
          <w:t>http://www.montrealfluency.com/wp-content/uploads/2012/02/Early-Identification-of-S-L-Disorders-CASLPA-Jan2013.pdf</w:t>
        </w:r>
      </w:hyperlink>
      <w:r>
        <w:rPr>
          <w:rFonts w:ascii="Times New Roman" w:hAnsi="Times New Roman" w:cs="Times New Roman"/>
        </w:rPr>
        <w:t xml:space="preserve"> [Accessed: 1</w:t>
      </w:r>
      <w:r w:rsidRPr="000615F4">
        <w:rPr>
          <w:rFonts w:ascii="Times New Roman" w:hAnsi="Times New Roman" w:cs="Times New Roman"/>
          <w:vertAlign w:val="superscript"/>
        </w:rPr>
        <w:t>st</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8A1639" w:rsidRDefault="00AB26BA" w:rsidP="00852BB8">
      <w:pPr>
        <w:spacing w:line="360" w:lineRule="auto"/>
        <w:jc w:val="both"/>
        <w:rPr>
          <w:rFonts w:ascii="Times New Roman" w:hAnsi="Times New Roman" w:cs="Times New Roman"/>
        </w:rPr>
      </w:pPr>
      <w:r>
        <w:rPr>
          <w:rFonts w:ascii="Times New Roman" w:hAnsi="Times New Roman" w:cs="Times New Roman"/>
        </w:rPr>
        <w:t xml:space="preserve">Glascoe, P. F. (2000) ‘Early Detection of Developmental and Behavioural Problems’, </w:t>
      </w:r>
      <w:proofErr w:type="spellStart"/>
      <w:r>
        <w:rPr>
          <w:rFonts w:ascii="Times New Roman" w:hAnsi="Times New Roman" w:cs="Times New Roman"/>
          <w:i/>
        </w:rPr>
        <w:t>Pediatrics</w:t>
      </w:r>
      <w:proofErr w:type="spellEnd"/>
      <w:r>
        <w:rPr>
          <w:rFonts w:ascii="Times New Roman" w:hAnsi="Times New Roman" w:cs="Times New Roman"/>
          <w:i/>
        </w:rPr>
        <w:t xml:space="preserve"> in Review, </w:t>
      </w:r>
      <w:r>
        <w:rPr>
          <w:rFonts w:ascii="Times New Roman" w:hAnsi="Times New Roman" w:cs="Times New Roman"/>
        </w:rPr>
        <w:t xml:space="preserve">Vol. 21, No. 8, pp. 272-280. [On-line]. Available at: </w:t>
      </w:r>
      <w:hyperlink r:id="rId21" w:history="1">
        <w:r w:rsidRPr="00700E6A">
          <w:rPr>
            <w:rStyle w:val="Hyperlink"/>
            <w:rFonts w:ascii="Times New Roman" w:hAnsi="Times New Roman" w:cs="Times New Roman"/>
          </w:rPr>
          <w:t>https://pdfs.semanticscholar.org/295a/4d4c13c63c92027a90d06ae033a25da45220.pdf</w:t>
        </w:r>
      </w:hyperlink>
      <w:r>
        <w:rPr>
          <w:rFonts w:ascii="Times New Roman" w:hAnsi="Times New Roman" w:cs="Times New Roman"/>
        </w:rPr>
        <w:t xml:space="preserve"> [Accessed: 3</w:t>
      </w:r>
      <w:r w:rsidRPr="008A1639">
        <w:rPr>
          <w:rFonts w:ascii="Times New Roman" w:hAnsi="Times New Roman" w:cs="Times New Roman"/>
          <w:vertAlign w:val="superscript"/>
        </w:rPr>
        <w:t>rd</w:t>
      </w:r>
      <w:r>
        <w:rPr>
          <w:rFonts w:ascii="Times New Roman" w:hAnsi="Times New Roman" w:cs="Times New Roman"/>
        </w:rPr>
        <w:t xml:space="preserve"> May 2018]. </w:t>
      </w:r>
    </w:p>
    <w:p w:rsidR="00AB26BA" w:rsidRPr="00935EE5" w:rsidRDefault="00AB26BA" w:rsidP="00852BB8">
      <w:pPr>
        <w:spacing w:line="360" w:lineRule="auto"/>
        <w:jc w:val="both"/>
        <w:rPr>
          <w:rFonts w:ascii="Times New Roman" w:eastAsia="Times New Roman" w:hAnsi="Times New Roman" w:cs="Times New Roman"/>
          <w:lang w:eastAsia="en-GB"/>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Hutchinson, M. J., </w:t>
      </w:r>
      <w:proofErr w:type="spellStart"/>
      <w:r>
        <w:rPr>
          <w:rFonts w:ascii="Times New Roman" w:hAnsi="Times New Roman" w:cs="Times New Roman"/>
        </w:rPr>
        <w:t>Whiteley</w:t>
      </w:r>
      <w:proofErr w:type="spellEnd"/>
      <w:r>
        <w:rPr>
          <w:rFonts w:ascii="Times New Roman" w:hAnsi="Times New Roman" w:cs="Times New Roman"/>
        </w:rPr>
        <w:t xml:space="preserve">, E. H., Smith, D. C. and Connors, L. (2004) ‘The Early Identification of dyslexia: Children with English as an additional language’, </w:t>
      </w:r>
      <w:r>
        <w:rPr>
          <w:rFonts w:ascii="Times New Roman" w:hAnsi="Times New Roman" w:cs="Times New Roman"/>
          <w:i/>
        </w:rPr>
        <w:t xml:space="preserve">Dyslexia an International Journal of Research and Practice, </w:t>
      </w:r>
      <w:r>
        <w:rPr>
          <w:rFonts w:ascii="Times New Roman" w:hAnsi="Times New Roman" w:cs="Times New Roman"/>
        </w:rPr>
        <w:t xml:space="preserve">Vol. 10, No. 3, pp. 179-195. [On-line]. Available at: </w:t>
      </w:r>
      <w:hyperlink r:id="rId22" w:history="1">
        <w:r w:rsidRPr="00700E6A">
          <w:rPr>
            <w:rStyle w:val="Hyperlink"/>
            <w:rFonts w:ascii="Times New Roman" w:hAnsi="Times New Roman" w:cs="Times New Roman"/>
          </w:rPr>
          <w:t>https://onlinelibrary.wiley.com/doi/abs/10.1002/dys.275</w:t>
        </w:r>
      </w:hyperlink>
      <w:r>
        <w:rPr>
          <w:rFonts w:ascii="Times New Roman" w:hAnsi="Times New Roman" w:cs="Times New Roman"/>
        </w:rPr>
        <w:t xml:space="preserve"> [Accessed: 30</w:t>
      </w:r>
      <w:r w:rsidRPr="003A6B9E">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Pr="004F4D82" w:rsidRDefault="00AB26BA" w:rsidP="00852BB8">
      <w:pPr>
        <w:spacing w:line="360" w:lineRule="auto"/>
        <w:jc w:val="both"/>
        <w:rPr>
          <w:rFonts w:ascii="Times New Roman" w:hAnsi="Times New Roman" w:cs="Times New Roman"/>
        </w:rPr>
      </w:pPr>
      <w:r>
        <w:rPr>
          <w:rFonts w:ascii="Times New Roman" w:hAnsi="Times New Roman" w:cs="Times New Roman"/>
        </w:rPr>
        <w:t xml:space="preserve">Knowles, G. (2017) </w:t>
      </w:r>
      <w:r>
        <w:rPr>
          <w:rFonts w:ascii="Times New Roman" w:hAnsi="Times New Roman" w:cs="Times New Roman"/>
          <w:i/>
        </w:rPr>
        <w:t xml:space="preserve">Supporting Inclusive Practice and Ensuring Opportunity is Equal for All. </w:t>
      </w:r>
      <w:r>
        <w:rPr>
          <w:rFonts w:ascii="Times New Roman" w:hAnsi="Times New Roman" w:cs="Times New Roman"/>
        </w:rPr>
        <w:t xml:space="preserve">London: Taylor &amp; Francis [On-line]. Available at: </w:t>
      </w:r>
      <w:hyperlink r:id="rId23" w:history="1">
        <w:r w:rsidRPr="00700E6A">
          <w:rPr>
            <w:rStyle w:val="Hyperlink"/>
            <w:rFonts w:ascii="Times New Roman" w:hAnsi="Times New Roman" w:cs="Times New Roman"/>
          </w:rPr>
          <w:t>https://books.google.co.uk/books?id=dEYrDwAAQBAJ&amp;dq=e-book+Supporting+Inclusive+Practice+and+Ensuring+Opportunity+is+Equal+for+All+3rd+Edition+Edited+by+Gianna+Knowles&amp;source=gbs_navlinks_s</w:t>
        </w:r>
      </w:hyperlink>
      <w:r>
        <w:rPr>
          <w:rFonts w:ascii="Times New Roman" w:hAnsi="Times New Roman" w:cs="Times New Roman"/>
        </w:rPr>
        <w:t xml:space="preserve"> [Accessed: 9</w:t>
      </w:r>
      <w:r w:rsidRPr="004F4D82">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Lange, M. S. and Thompson, B. (2006) ‘Early Identification and Interventions for Children at Risk for Learning Disabilities’, </w:t>
      </w:r>
      <w:r>
        <w:rPr>
          <w:rFonts w:ascii="Times New Roman" w:hAnsi="Times New Roman" w:cs="Times New Roman"/>
          <w:i/>
        </w:rPr>
        <w:t xml:space="preserve">International Journal of Special Education, </w:t>
      </w:r>
      <w:r>
        <w:rPr>
          <w:rFonts w:ascii="Times New Roman" w:hAnsi="Times New Roman" w:cs="Times New Roman"/>
        </w:rPr>
        <w:t xml:space="preserve">Vol. 21, No. 3, pp. </w:t>
      </w:r>
      <w:r>
        <w:rPr>
          <w:rFonts w:ascii="Times New Roman" w:hAnsi="Times New Roman" w:cs="Times New Roman"/>
        </w:rPr>
        <w:lastRenderedPageBreak/>
        <w:t xml:space="preserve">108-119. [On-line]. Available at: </w:t>
      </w:r>
      <w:hyperlink r:id="rId24" w:history="1">
        <w:r w:rsidRPr="00700E6A">
          <w:rPr>
            <w:rStyle w:val="Hyperlink"/>
            <w:rFonts w:ascii="Times New Roman" w:hAnsi="Times New Roman" w:cs="Times New Roman"/>
          </w:rPr>
          <w:t>https://files.eric.ed.gov/fulltext/EJ843624.pdf</w:t>
        </w:r>
      </w:hyperlink>
      <w:r>
        <w:rPr>
          <w:rFonts w:ascii="Times New Roman" w:hAnsi="Times New Roman" w:cs="Times New Roman"/>
        </w:rPr>
        <w:t xml:space="preserve"> [Accessed: 29</w:t>
      </w:r>
      <w:r w:rsidRPr="00924AB1">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Leatherman, M. J. and Niemeyer, A. J. (2005) ‘Teachers’ Attitudes Towards Inclusion: Factors Influencing Classroom Practice’, </w:t>
      </w:r>
      <w:r>
        <w:rPr>
          <w:rFonts w:ascii="Times New Roman" w:hAnsi="Times New Roman" w:cs="Times New Roman"/>
          <w:i/>
        </w:rPr>
        <w:t xml:space="preserve">Journal of Early Childhood Teacher Education, </w:t>
      </w:r>
      <w:r>
        <w:rPr>
          <w:rFonts w:ascii="Times New Roman" w:hAnsi="Times New Roman" w:cs="Times New Roman"/>
        </w:rPr>
        <w:t xml:space="preserve">Vol. 26, No. 1, pp. 23-36. [On-line]. Available at: </w:t>
      </w:r>
      <w:hyperlink r:id="rId25" w:history="1">
        <w:r w:rsidRPr="00700E6A">
          <w:rPr>
            <w:rStyle w:val="Hyperlink"/>
            <w:rFonts w:ascii="Times New Roman" w:hAnsi="Times New Roman" w:cs="Times New Roman"/>
          </w:rPr>
          <w:t>https://www.tandfonline.com/doi/full/10.1080/10901020590918979?src=recsys#aHR0cHM6Ly93d3cudGFuZGZvbmxpbmUuY29tL2RvaS9wZGYvMTAuMTA4MC8xMDkwMTAyMDU5MDkxODk3OT9uZWVkQWNjZXNzPXRydWVAQEAw</w:t>
        </w:r>
      </w:hyperlink>
      <w:r>
        <w:rPr>
          <w:rFonts w:ascii="Times New Roman" w:hAnsi="Times New Roman" w:cs="Times New Roman"/>
        </w:rPr>
        <w:t xml:space="preserve"> [Accessed: 11</w:t>
      </w:r>
      <w:r w:rsidRPr="0021204E">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21204E" w:rsidRDefault="00AB26BA" w:rsidP="00852BB8">
      <w:pPr>
        <w:spacing w:line="360" w:lineRule="auto"/>
        <w:jc w:val="both"/>
        <w:rPr>
          <w:rFonts w:ascii="Times New Roman" w:hAnsi="Times New Roman" w:cs="Times New Roman"/>
        </w:rPr>
      </w:pPr>
      <w:r>
        <w:rPr>
          <w:rFonts w:ascii="Times New Roman" w:hAnsi="Times New Roman" w:cs="Times New Roman"/>
        </w:rPr>
        <w:t xml:space="preserve">Maher, J. A. (2015) Including pupils with special educational needs in mainstream secondary physical education: the perspectives of special educational needs coordinators and learning support assistants in North-West England. </w:t>
      </w:r>
      <w:hyperlink r:id="rId26" w:history="1">
        <w:r w:rsidRPr="00700E6A">
          <w:rPr>
            <w:rStyle w:val="Hyperlink"/>
            <w:rFonts w:ascii="Times New Roman" w:hAnsi="Times New Roman" w:cs="Times New Roman"/>
          </w:rPr>
          <w:t>http://clok.uclan.ac.uk/12709/2/Maher%20Anthony%20Final%20e-Thesis%20%28Master%20Copy%29.pdf</w:t>
        </w:r>
      </w:hyperlink>
      <w:r>
        <w:rPr>
          <w:rFonts w:ascii="Times New Roman" w:hAnsi="Times New Roman" w:cs="Times New Roman"/>
        </w:rPr>
        <w:t xml:space="preserve"> [Accessed: 11</w:t>
      </w:r>
      <w:r w:rsidRPr="005B51C9">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McBride-Chang, C., Lam, C., Wong, S., Chow, Y. and Doo, S. (2008) ‘Towards Early Identification of Dyslexia in Chinese Preschool Children: A Study on Reading and Cognitive Profile in Children with Genetic Risk of Dyslexia in Hong Kong’, </w:t>
      </w:r>
      <w:r>
        <w:rPr>
          <w:rFonts w:ascii="Times New Roman" w:hAnsi="Times New Roman" w:cs="Times New Roman"/>
          <w:i/>
        </w:rPr>
        <w:t xml:space="preserve">HK J </w:t>
      </w:r>
      <w:proofErr w:type="spellStart"/>
      <w:r>
        <w:rPr>
          <w:rFonts w:ascii="Times New Roman" w:hAnsi="Times New Roman" w:cs="Times New Roman"/>
          <w:i/>
        </w:rPr>
        <w:t>Paediatr</w:t>
      </w:r>
      <w:proofErr w:type="spellEnd"/>
      <w:r>
        <w:rPr>
          <w:rFonts w:ascii="Times New Roman" w:hAnsi="Times New Roman" w:cs="Times New Roman"/>
          <w:i/>
        </w:rPr>
        <w:t xml:space="preserve">, </w:t>
      </w:r>
      <w:r>
        <w:rPr>
          <w:rFonts w:ascii="Times New Roman" w:hAnsi="Times New Roman" w:cs="Times New Roman"/>
        </w:rPr>
        <w:t xml:space="preserve">Vol. 13, pp. 90-98. [On-line]. Available at: </w:t>
      </w:r>
      <w:hyperlink r:id="rId27" w:history="1">
        <w:r w:rsidRPr="00700E6A">
          <w:rPr>
            <w:rStyle w:val="Hyperlink"/>
            <w:rFonts w:ascii="Times New Roman" w:hAnsi="Times New Roman" w:cs="Times New Roman"/>
          </w:rPr>
          <w:t>http://hkjpaed.org/pdf/2008%3B13%3B90-98.pdf</w:t>
        </w:r>
      </w:hyperlink>
      <w:r>
        <w:rPr>
          <w:rFonts w:ascii="Times New Roman" w:hAnsi="Times New Roman" w:cs="Times New Roman"/>
        </w:rPr>
        <w:t xml:space="preserve"> [Accessed: 2</w:t>
      </w:r>
      <w:r w:rsidRPr="00C94C80">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Moore, T. (2015) Early intervention and inclusion for young children with developmental disabilities. </w:t>
      </w:r>
      <w:hyperlink r:id="rId28" w:history="1">
        <w:r w:rsidRPr="00700E6A">
          <w:rPr>
            <w:rStyle w:val="Hyperlink"/>
            <w:rFonts w:ascii="Times New Roman" w:hAnsi="Times New Roman" w:cs="Times New Roman"/>
          </w:rPr>
          <w:t>https://www.rch.org.au/uploadedFiles/Main/Content/ccchdev/CCCH-Early-Intervention-Inclusion-Young-People-Developmental-Disabilities-Tim-Moore.pdf</w:t>
        </w:r>
      </w:hyperlink>
      <w:r>
        <w:rPr>
          <w:rFonts w:ascii="Times New Roman" w:hAnsi="Times New Roman" w:cs="Times New Roman"/>
        </w:rPr>
        <w:t xml:space="preserve"> [Accessed: 12</w:t>
      </w:r>
      <w:r w:rsidRPr="00AE025A">
        <w:rPr>
          <w:rFonts w:ascii="Times New Roman" w:hAnsi="Times New Roman" w:cs="Times New Roman"/>
          <w:vertAlign w:val="superscript"/>
        </w:rPr>
        <w:t>th</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Morris, E. (2001) Special Educational Needs Code of Practice. </w:t>
      </w:r>
      <w:hyperlink r:id="rId29" w:history="1">
        <w:r w:rsidRPr="00700E6A">
          <w:rPr>
            <w:rStyle w:val="Hyperlink"/>
            <w:rFonts w:ascii="Times New Roman" w:hAnsi="Times New Roman" w:cs="Times New Roman"/>
          </w:rPr>
          <w:t>http://webarchive.nationalarchives.gov.uk/20130322035715/https://www.education.gov.uk/publications/eOrderingDownload/DfES%200581%20200MIG2228.pdf</w:t>
        </w:r>
      </w:hyperlink>
      <w:r>
        <w:rPr>
          <w:rFonts w:ascii="Times New Roman" w:hAnsi="Times New Roman" w:cs="Times New Roman"/>
        </w:rPr>
        <w:t xml:space="preserve"> [Accessed: 11</w:t>
      </w:r>
      <w:r w:rsidRPr="00FD09EB">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4B23A8" w:rsidRDefault="00AB26BA" w:rsidP="00852BB8">
      <w:pPr>
        <w:spacing w:line="360" w:lineRule="auto"/>
        <w:jc w:val="both"/>
        <w:rPr>
          <w:rFonts w:ascii="Times New Roman" w:hAnsi="Times New Roman" w:cs="Times New Roman"/>
        </w:rPr>
      </w:pPr>
      <w:r>
        <w:rPr>
          <w:rFonts w:ascii="Times New Roman" w:hAnsi="Times New Roman" w:cs="Times New Roman"/>
        </w:rPr>
        <w:t xml:space="preserve">Nutbrown, C. and Clough, P. (2010) ‘Citizenship and Inclusion in the early years: understanding and responding to children’s perspectives on ‘belonging’, </w:t>
      </w:r>
      <w:r>
        <w:rPr>
          <w:rFonts w:ascii="Times New Roman" w:hAnsi="Times New Roman" w:cs="Times New Roman"/>
          <w:i/>
        </w:rPr>
        <w:t xml:space="preserve">International Journal </w:t>
      </w:r>
      <w:r>
        <w:rPr>
          <w:rFonts w:ascii="Times New Roman" w:hAnsi="Times New Roman" w:cs="Times New Roman"/>
          <w:i/>
        </w:rPr>
        <w:lastRenderedPageBreak/>
        <w:t xml:space="preserve">of Early Years Education, </w:t>
      </w:r>
      <w:r>
        <w:rPr>
          <w:rFonts w:ascii="Times New Roman" w:hAnsi="Times New Roman" w:cs="Times New Roman"/>
        </w:rPr>
        <w:t xml:space="preserve">Vol. 17, No. 3, pp. 191-206. [On-line]. Available at: </w:t>
      </w:r>
      <w:hyperlink r:id="rId30" w:history="1">
        <w:r w:rsidRPr="00700E6A">
          <w:rPr>
            <w:rStyle w:val="Hyperlink"/>
            <w:rFonts w:ascii="Times New Roman" w:hAnsi="Times New Roman" w:cs="Times New Roman"/>
          </w:rPr>
          <w:t>https://www.tandfonline.com/doi/full/10.1080/09669760903424523?src=recsys#aHR0cHM6Ly93d3cudGFuZGZvbmxpbmUuY29tL2RvaS9wZGYvMTAuMTA4MC8wOTY2OTc2MDkwMzQyNDUyMz9uZWVkQWNjZXNzPXRydWVAQEAw</w:t>
        </w:r>
      </w:hyperlink>
      <w:r>
        <w:rPr>
          <w:rFonts w:ascii="Times New Roman" w:hAnsi="Times New Roman" w:cs="Times New Roman"/>
        </w:rPr>
        <w:t xml:space="preserve"> [Accessed: 11</w:t>
      </w:r>
      <w:r w:rsidRPr="004B23A8">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6D0326" w:rsidRDefault="00AB26BA" w:rsidP="00852BB8">
      <w:pPr>
        <w:spacing w:line="360" w:lineRule="auto"/>
        <w:jc w:val="both"/>
        <w:rPr>
          <w:rFonts w:ascii="Times New Roman" w:hAnsi="Times New Roman" w:cs="Times New Roman"/>
        </w:rPr>
      </w:pPr>
      <w:r>
        <w:rPr>
          <w:rFonts w:ascii="Times New Roman" w:hAnsi="Times New Roman" w:cs="Times New Roman"/>
        </w:rPr>
        <w:t xml:space="preserve">Oberklaid, F., Baird, G., Blair, M., Melhuish, E. and Hall, D. (2013) ‘Children’s health and development: approaches to early identification and intervention’, </w:t>
      </w:r>
      <w:r>
        <w:rPr>
          <w:rFonts w:ascii="Times New Roman" w:hAnsi="Times New Roman" w:cs="Times New Roman"/>
          <w:i/>
        </w:rPr>
        <w:t xml:space="preserve">Arch Dis Child, </w:t>
      </w:r>
      <w:r>
        <w:rPr>
          <w:rFonts w:ascii="Times New Roman" w:hAnsi="Times New Roman" w:cs="Times New Roman"/>
        </w:rPr>
        <w:t xml:space="preserve">pp. 1-4. [On-line] Available at: </w:t>
      </w:r>
      <w:hyperlink r:id="rId31" w:history="1">
        <w:r w:rsidRPr="00700E6A">
          <w:rPr>
            <w:rStyle w:val="Hyperlink"/>
            <w:rFonts w:ascii="Times New Roman" w:hAnsi="Times New Roman" w:cs="Times New Roman"/>
          </w:rPr>
          <w:t>http://193.61.4.225/web-files/our-staff/academic/edward-melhuish/documents/archdischild-2013-304091.pdf</w:t>
        </w:r>
      </w:hyperlink>
      <w:r>
        <w:rPr>
          <w:rFonts w:ascii="Times New Roman" w:hAnsi="Times New Roman" w:cs="Times New Roman"/>
        </w:rPr>
        <w:t xml:space="preserve"> [Accessed: 1</w:t>
      </w:r>
      <w:r w:rsidRPr="006D0326">
        <w:rPr>
          <w:rFonts w:ascii="Times New Roman" w:hAnsi="Times New Roman" w:cs="Times New Roman"/>
          <w:vertAlign w:val="superscript"/>
        </w:rPr>
        <w:t>st</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Otterloo, V. G. S. and Leij, D. V. A. (2009) ‘Dutch home-based pre-reading intervention with children at familial risk of dyslexia’, </w:t>
      </w:r>
      <w:r>
        <w:rPr>
          <w:rFonts w:ascii="Times New Roman" w:hAnsi="Times New Roman" w:cs="Times New Roman"/>
          <w:i/>
        </w:rPr>
        <w:t xml:space="preserve">Annals of Dyslexia, </w:t>
      </w:r>
      <w:r>
        <w:rPr>
          <w:rFonts w:ascii="Times New Roman" w:hAnsi="Times New Roman" w:cs="Times New Roman"/>
        </w:rPr>
        <w:t xml:space="preserve">No. 7, pp. 169-195. [On-line]. </w:t>
      </w:r>
      <w:hyperlink r:id="rId32" w:history="1">
        <w:r w:rsidRPr="00700E6A">
          <w:rPr>
            <w:rStyle w:val="Hyperlink"/>
            <w:rFonts w:ascii="Times New Roman" w:hAnsi="Times New Roman" w:cs="Times New Roman"/>
          </w:rPr>
          <w:t>https://www.ncbi.nlm.nih.gov/pmc/articles/PMC2791835/</w:t>
        </w:r>
      </w:hyperlink>
      <w:r>
        <w:rPr>
          <w:rFonts w:ascii="Times New Roman" w:hAnsi="Times New Roman" w:cs="Times New Roman"/>
        </w:rPr>
        <w:t xml:space="preserve"> [Accessed: 30</w:t>
      </w:r>
      <w:r w:rsidRPr="00407644">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Pr="00E66781" w:rsidRDefault="00AB26BA" w:rsidP="00852BB8">
      <w:pPr>
        <w:spacing w:line="360" w:lineRule="auto"/>
        <w:jc w:val="both"/>
        <w:rPr>
          <w:rFonts w:ascii="Times New Roman" w:hAnsi="Times New Roman" w:cs="Times New Roman"/>
        </w:rPr>
      </w:pPr>
      <w:r>
        <w:rPr>
          <w:rFonts w:ascii="Times New Roman" w:hAnsi="Times New Roman" w:cs="Times New Roman"/>
        </w:rPr>
        <w:t xml:space="preserve">Paton, G. (2009) ‘More children with special needs in mainstream schools’, </w:t>
      </w:r>
      <w:r>
        <w:rPr>
          <w:rFonts w:ascii="Times New Roman" w:hAnsi="Times New Roman" w:cs="Times New Roman"/>
          <w:i/>
        </w:rPr>
        <w:t xml:space="preserve">The Guardian, </w:t>
      </w:r>
      <w:r>
        <w:rPr>
          <w:rFonts w:ascii="Times New Roman" w:hAnsi="Times New Roman" w:cs="Times New Roman"/>
        </w:rPr>
        <w:t xml:space="preserve">8 May: pp. 2. [On-line]. Available at: </w:t>
      </w:r>
      <w:hyperlink r:id="rId33" w:history="1">
        <w:r w:rsidRPr="00700E6A">
          <w:rPr>
            <w:rStyle w:val="Hyperlink"/>
            <w:rFonts w:ascii="Times New Roman" w:hAnsi="Times New Roman" w:cs="Times New Roman"/>
          </w:rPr>
          <w:t>https://www.telegraph.co.uk/education/educationnews/5291945/More-children-with-special-needs-in-mainstream-schools.html</w:t>
        </w:r>
      </w:hyperlink>
      <w:r>
        <w:rPr>
          <w:rFonts w:ascii="Times New Roman" w:hAnsi="Times New Roman" w:cs="Times New Roman"/>
        </w:rPr>
        <w:t xml:space="preserve"> [Accessed: 11</w:t>
      </w:r>
      <w:r w:rsidRPr="005A3C1B">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FD1B98"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Pavey</w:t>
      </w:r>
      <w:proofErr w:type="spellEnd"/>
      <w:r>
        <w:rPr>
          <w:rFonts w:ascii="Times New Roman" w:hAnsi="Times New Roman" w:cs="Times New Roman"/>
        </w:rPr>
        <w:t xml:space="preserve">, B. (2016) </w:t>
      </w:r>
      <w:r>
        <w:rPr>
          <w:rFonts w:ascii="Times New Roman" w:hAnsi="Times New Roman" w:cs="Times New Roman"/>
          <w:i/>
        </w:rPr>
        <w:t xml:space="preserve">Dyslexia and Early Childhood: An Essential Guide to Theory and Practice. </w:t>
      </w:r>
      <w:r>
        <w:rPr>
          <w:rFonts w:ascii="Times New Roman" w:hAnsi="Times New Roman" w:cs="Times New Roman"/>
        </w:rPr>
        <w:t xml:space="preserve">London: Routledge. [On-line]. Available at: </w:t>
      </w:r>
      <w:hyperlink r:id="rId34" w:history="1">
        <w:r w:rsidRPr="00700E6A">
          <w:rPr>
            <w:rStyle w:val="Hyperlink"/>
            <w:rFonts w:ascii="Times New Roman" w:hAnsi="Times New Roman" w:cs="Times New Roman"/>
          </w:rPr>
          <w:t>https://books.google.co.uk/books?id=GXCaCwAAQBAJ&amp;dq=Dyslexia+and+Early+Childhood+An+essential+guide+to+theory+and+practice+By+Barbara+E.+Pavey&amp;source=gbs_navlinks_s</w:t>
        </w:r>
      </w:hyperlink>
      <w:r>
        <w:rPr>
          <w:rFonts w:ascii="Times New Roman" w:hAnsi="Times New Roman" w:cs="Times New Roman"/>
        </w:rPr>
        <w:t xml:space="preserve"> [Accessed: 9</w:t>
      </w:r>
      <w:r w:rsidRPr="00FD1B98">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2E4486" w:rsidRDefault="00AB26BA" w:rsidP="00852BB8">
      <w:pPr>
        <w:spacing w:line="360" w:lineRule="auto"/>
        <w:jc w:val="both"/>
        <w:rPr>
          <w:rFonts w:ascii="Times New Roman" w:hAnsi="Times New Roman" w:cs="Times New Roman"/>
        </w:rPr>
      </w:pPr>
      <w:r>
        <w:rPr>
          <w:rFonts w:ascii="Times New Roman" w:hAnsi="Times New Roman" w:cs="Times New Roman"/>
        </w:rPr>
        <w:t xml:space="preserve">Pells, R. (2006) ‘Special-needs education: Does mainstream inclusion work?’, </w:t>
      </w:r>
      <w:r>
        <w:rPr>
          <w:rFonts w:ascii="Times New Roman" w:hAnsi="Times New Roman" w:cs="Times New Roman"/>
          <w:i/>
        </w:rPr>
        <w:t xml:space="preserve">The Independent, </w:t>
      </w:r>
      <w:r>
        <w:rPr>
          <w:rFonts w:ascii="Times New Roman" w:hAnsi="Times New Roman" w:cs="Times New Roman"/>
        </w:rPr>
        <w:t xml:space="preserve">March 23: pp. 1. [On-line]. Available at: </w:t>
      </w:r>
      <w:hyperlink r:id="rId35" w:history="1">
        <w:r w:rsidRPr="00700E6A">
          <w:rPr>
            <w:rStyle w:val="Hyperlink"/>
            <w:rFonts w:ascii="Times New Roman" w:hAnsi="Times New Roman" w:cs="Times New Roman"/>
          </w:rPr>
          <w:t>https://www.independent.co.uk/news/education/education-news/special-needs-education-does-mainstream-inclusion-work-6105916.html</w:t>
        </w:r>
      </w:hyperlink>
      <w:r>
        <w:rPr>
          <w:rFonts w:ascii="Times New Roman" w:hAnsi="Times New Roman" w:cs="Times New Roman"/>
        </w:rPr>
        <w:t xml:space="preserve"> [Accessed: 12</w:t>
      </w:r>
      <w:r w:rsidRPr="002E4486">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Pesova, B., Sivevska, D. and </w:t>
      </w:r>
      <w:proofErr w:type="spellStart"/>
      <w:r>
        <w:rPr>
          <w:rFonts w:ascii="Times New Roman" w:hAnsi="Times New Roman" w:cs="Times New Roman"/>
        </w:rPr>
        <w:t>Runceva</w:t>
      </w:r>
      <w:proofErr w:type="spellEnd"/>
      <w:r>
        <w:rPr>
          <w:rFonts w:ascii="Times New Roman" w:hAnsi="Times New Roman" w:cs="Times New Roman"/>
        </w:rPr>
        <w:t xml:space="preserve">, J. (2014) ‘Early Intervention and Prevention of Students with Specific Learning Disabilities’, </w:t>
      </w:r>
      <w:r>
        <w:rPr>
          <w:rFonts w:ascii="Times New Roman" w:hAnsi="Times New Roman" w:cs="Times New Roman"/>
          <w:i/>
        </w:rPr>
        <w:t xml:space="preserve">Social and Behavioural Sciences, </w:t>
      </w:r>
      <w:r>
        <w:rPr>
          <w:rFonts w:ascii="Times New Roman" w:hAnsi="Times New Roman" w:cs="Times New Roman"/>
        </w:rPr>
        <w:t xml:space="preserve">No. 149, pp. 701-708. [On-line]. Available at: </w:t>
      </w:r>
      <w:hyperlink r:id="rId36" w:history="1">
        <w:r w:rsidRPr="00700E6A">
          <w:rPr>
            <w:rStyle w:val="Hyperlink"/>
            <w:rFonts w:ascii="Times New Roman" w:hAnsi="Times New Roman" w:cs="Times New Roman"/>
          </w:rPr>
          <w:t>https://ac.els-cdn.com/S1877042814049726/1-s2.0-S1877042814049726-main.pdf?_tid=653f3b93-ff0e-483b-9809-</w:t>
        </w:r>
        <w:r w:rsidRPr="00700E6A">
          <w:rPr>
            <w:rStyle w:val="Hyperlink"/>
            <w:rFonts w:ascii="Times New Roman" w:hAnsi="Times New Roman" w:cs="Times New Roman"/>
          </w:rPr>
          <w:lastRenderedPageBreak/>
          <w:t>677a46234ae9&amp;acdnat=1525038126_1860224225de52e00d6ae136e0c433ec</w:t>
        </w:r>
      </w:hyperlink>
      <w:r>
        <w:rPr>
          <w:rFonts w:ascii="Times New Roman" w:hAnsi="Times New Roman" w:cs="Times New Roman"/>
        </w:rPr>
        <w:t xml:space="preserve"> [Accessed: 29</w:t>
      </w:r>
      <w:r w:rsidRPr="00551798">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Regtvoort, A. (2014) Early identification and intervention in children at risk for reading difficulties. </w:t>
      </w:r>
      <w:hyperlink r:id="rId37" w:history="1">
        <w:r w:rsidRPr="00700E6A">
          <w:rPr>
            <w:rStyle w:val="Hyperlink"/>
            <w:rFonts w:ascii="Times New Roman" w:hAnsi="Times New Roman" w:cs="Times New Roman"/>
          </w:rPr>
          <w:t>https://pure.uva.nl/ws/files/2179457/153289_04.pdf</w:t>
        </w:r>
      </w:hyperlink>
      <w:r>
        <w:rPr>
          <w:rFonts w:ascii="Times New Roman" w:hAnsi="Times New Roman" w:cs="Times New Roman"/>
        </w:rPr>
        <w:t xml:space="preserve"> [Accessed: 2</w:t>
      </w:r>
      <w:r w:rsidRPr="00AC7856">
        <w:rPr>
          <w:rFonts w:ascii="Times New Roman" w:hAnsi="Times New Roman" w:cs="Times New Roman"/>
          <w:vertAlign w:val="superscript"/>
        </w:rPr>
        <w:t>nd</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59246D" w:rsidRDefault="00AB26BA" w:rsidP="00852BB8">
      <w:pPr>
        <w:spacing w:line="360" w:lineRule="auto"/>
        <w:jc w:val="both"/>
        <w:rPr>
          <w:rFonts w:ascii="Times New Roman" w:hAnsi="Times New Roman" w:cs="Times New Roman"/>
        </w:rPr>
      </w:pPr>
      <w:r>
        <w:rPr>
          <w:rFonts w:ascii="Times New Roman" w:hAnsi="Times New Roman" w:cs="Times New Roman"/>
        </w:rPr>
        <w:t xml:space="preserve">Reid, G. and Guise, J. (2017) </w:t>
      </w:r>
      <w:r>
        <w:rPr>
          <w:rFonts w:ascii="Times New Roman" w:hAnsi="Times New Roman" w:cs="Times New Roman"/>
          <w:i/>
        </w:rPr>
        <w:t xml:space="preserve">The Dyslexia Assessment. </w:t>
      </w:r>
      <w:r>
        <w:rPr>
          <w:rFonts w:ascii="Times New Roman" w:hAnsi="Times New Roman" w:cs="Times New Roman"/>
        </w:rPr>
        <w:t xml:space="preserve">London: Bloomsbury. [On-line]. Available at: </w:t>
      </w:r>
      <w:hyperlink r:id="rId38" w:history="1">
        <w:r w:rsidRPr="00700E6A">
          <w:rPr>
            <w:rStyle w:val="Hyperlink"/>
            <w:rFonts w:ascii="Times New Roman" w:hAnsi="Times New Roman" w:cs="Times New Roman"/>
          </w:rPr>
          <w:t>https://books.google.co.uk/books?id=tPg2DwAAQBAJ&amp;dq=Dyslexia+and+Early+Childhood+An+essential+guide+to+theory+and+practice+By+Barbara+E.+Pavey&amp;source=gbs_navlinks_s</w:t>
        </w:r>
      </w:hyperlink>
      <w:r>
        <w:rPr>
          <w:rFonts w:ascii="Times New Roman" w:hAnsi="Times New Roman" w:cs="Times New Roman"/>
        </w:rPr>
        <w:t xml:space="preserve"> [Accessed: 9</w:t>
      </w:r>
      <w:r w:rsidRPr="0059246D">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Rose, J. (2009) Identifying and Teaching Children and Young People with Dyslexia and Literacy Difficulties. </w:t>
      </w:r>
      <w:hyperlink r:id="rId39" w:history="1">
        <w:r w:rsidRPr="00700E6A">
          <w:rPr>
            <w:rStyle w:val="Hyperlink"/>
            <w:rFonts w:ascii="Times New Roman" w:hAnsi="Times New Roman" w:cs="Times New Roman"/>
          </w:rPr>
          <w:t>http://dera.ioe.ac.uk/14790/7/00659-2009DOM-EN_Redacted.pdf</w:t>
        </w:r>
      </w:hyperlink>
      <w:r>
        <w:rPr>
          <w:rFonts w:ascii="Times New Roman" w:hAnsi="Times New Roman" w:cs="Times New Roman"/>
        </w:rPr>
        <w:t xml:space="preserve"> [Accessed: 2</w:t>
      </w:r>
      <w:r w:rsidRPr="00D9595E">
        <w:rPr>
          <w:rFonts w:ascii="Times New Roman" w:hAnsi="Times New Roman" w:cs="Times New Roman"/>
          <w:vertAlign w:val="superscript"/>
        </w:rPr>
        <w:t>nd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proofErr w:type="spellStart"/>
      <w:r>
        <w:rPr>
          <w:rFonts w:ascii="Times New Roman" w:hAnsi="Times New Roman" w:cs="Times New Roman"/>
        </w:rPr>
        <w:t>Schatschneider</w:t>
      </w:r>
      <w:proofErr w:type="spellEnd"/>
      <w:r>
        <w:rPr>
          <w:rFonts w:ascii="Times New Roman" w:hAnsi="Times New Roman" w:cs="Times New Roman"/>
        </w:rPr>
        <w:t xml:space="preserve">, C. and </w:t>
      </w:r>
      <w:proofErr w:type="spellStart"/>
      <w:r>
        <w:rPr>
          <w:rFonts w:ascii="Times New Roman" w:hAnsi="Times New Roman" w:cs="Times New Roman"/>
        </w:rPr>
        <w:t>Torgesen</w:t>
      </w:r>
      <w:proofErr w:type="spellEnd"/>
      <w:r>
        <w:rPr>
          <w:rFonts w:ascii="Times New Roman" w:hAnsi="Times New Roman" w:cs="Times New Roman"/>
        </w:rPr>
        <w:t xml:space="preserve">, K. J. (2004) ‘Using Our Current Understanding of Dyslexia to Support Early Identification and Intervention’, </w:t>
      </w:r>
      <w:r>
        <w:rPr>
          <w:rFonts w:ascii="Times New Roman" w:hAnsi="Times New Roman" w:cs="Times New Roman"/>
          <w:i/>
        </w:rPr>
        <w:t xml:space="preserve">Journal of Child Neurology, </w:t>
      </w:r>
      <w:r>
        <w:rPr>
          <w:rFonts w:ascii="Times New Roman" w:hAnsi="Times New Roman" w:cs="Times New Roman"/>
        </w:rPr>
        <w:t xml:space="preserve">Vol. 19, No. 10, pp. 759-765. [On-line]. Available at: </w:t>
      </w:r>
      <w:hyperlink r:id="rId40" w:history="1">
        <w:r w:rsidRPr="00700E6A">
          <w:rPr>
            <w:rStyle w:val="Hyperlink"/>
            <w:rFonts w:ascii="Times New Roman" w:hAnsi="Times New Roman" w:cs="Times New Roman"/>
          </w:rPr>
          <w:t>http://journals.sagepub.com/doi/pdf/10.1177/08830738040190100501</w:t>
        </w:r>
      </w:hyperlink>
      <w:r>
        <w:rPr>
          <w:rFonts w:ascii="Times New Roman" w:hAnsi="Times New Roman" w:cs="Times New Roman"/>
        </w:rPr>
        <w:t xml:space="preserve"> [Accessed: 30</w:t>
      </w:r>
      <w:r w:rsidRPr="00BC5CC3">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Pr="00E31846" w:rsidRDefault="00AB26BA" w:rsidP="00852BB8">
      <w:pPr>
        <w:spacing w:line="360" w:lineRule="auto"/>
        <w:jc w:val="both"/>
        <w:rPr>
          <w:rFonts w:ascii="Times New Roman" w:hAnsi="Times New Roman" w:cs="Times New Roman"/>
        </w:rPr>
      </w:pPr>
      <w:r>
        <w:rPr>
          <w:rFonts w:ascii="Times New Roman" w:hAnsi="Times New Roman" w:cs="Times New Roman"/>
        </w:rPr>
        <w:t xml:space="preserve">Snowling, J. M. (2012) ‘Children’s reading impairments: From theory to practice’, </w:t>
      </w:r>
      <w:r>
        <w:rPr>
          <w:rFonts w:ascii="Times New Roman" w:hAnsi="Times New Roman" w:cs="Times New Roman"/>
          <w:i/>
        </w:rPr>
        <w:t xml:space="preserve">Japanese Psychological Research, </w:t>
      </w:r>
      <w:r>
        <w:rPr>
          <w:rFonts w:ascii="Times New Roman" w:hAnsi="Times New Roman" w:cs="Times New Roman"/>
        </w:rPr>
        <w:t xml:space="preserve">Vol. 55, No. 2, pp. 186-202. [On-line]. Available at: </w:t>
      </w:r>
      <w:hyperlink r:id="rId41" w:history="1">
        <w:r w:rsidRPr="00700E6A">
          <w:rPr>
            <w:rStyle w:val="Hyperlink"/>
            <w:rFonts w:ascii="Times New Roman" w:hAnsi="Times New Roman" w:cs="Times New Roman"/>
          </w:rPr>
          <w:t>http://www.institutoabcd.org.br/portal/arquivos/1369142355_snowling_2013.pdf</w:t>
        </w:r>
      </w:hyperlink>
      <w:r>
        <w:rPr>
          <w:rFonts w:ascii="Times New Roman" w:hAnsi="Times New Roman" w:cs="Times New Roman"/>
        </w:rPr>
        <w:t xml:space="preserve"> [Accessed: 3</w:t>
      </w:r>
      <w:r w:rsidRPr="00E31846">
        <w:rPr>
          <w:rFonts w:ascii="Times New Roman" w:hAnsi="Times New Roman" w:cs="Times New Roman"/>
          <w:vertAlign w:val="superscript"/>
        </w:rPr>
        <w:t>rd</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Snowling, J. M. (2017) ‘Early identification and interventions for dyslexia: a contemporary view’, </w:t>
      </w:r>
      <w:r>
        <w:rPr>
          <w:rFonts w:ascii="Times New Roman" w:hAnsi="Times New Roman" w:cs="Times New Roman"/>
          <w:i/>
        </w:rPr>
        <w:t xml:space="preserve">Journal of Research in Special Educational Needs, </w:t>
      </w:r>
      <w:r>
        <w:rPr>
          <w:rFonts w:ascii="Times New Roman" w:hAnsi="Times New Roman" w:cs="Times New Roman"/>
        </w:rPr>
        <w:t xml:space="preserve">Vol. 13, No. 1, pp. 7-14. [On-line]. Available at: </w:t>
      </w:r>
      <w:hyperlink r:id="rId42" w:history="1">
        <w:r w:rsidRPr="00700E6A">
          <w:rPr>
            <w:rStyle w:val="Hyperlink"/>
            <w:rFonts w:ascii="Times New Roman" w:hAnsi="Times New Roman" w:cs="Times New Roman"/>
          </w:rPr>
          <w:t>https://www.ncbi.nlm.nih.gov/pmc/articles/PMC4538781/</w:t>
        </w:r>
      </w:hyperlink>
      <w:r>
        <w:rPr>
          <w:rFonts w:ascii="Times New Roman" w:hAnsi="Times New Roman" w:cs="Times New Roman"/>
        </w:rPr>
        <w:t xml:space="preserve"> [Accessed: 29</w:t>
      </w:r>
      <w:r w:rsidRPr="007228E5">
        <w:rPr>
          <w:rFonts w:ascii="Times New Roman" w:hAnsi="Times New Roman" w:cs="Times New Roman"/>
          <w:vertAlign w:val="superscript"/>
        </w:rPr>
        <w:t>th</w:t>
      </w:r>
      <w:r>
        <w:rPr>
          <w:rFonts w:ascii="Times New Roman" w:hAnsi="Times New Roman" w:cs="Times New Roman"/>
        </w:rPr>
        <w:t xml:space="preserve"> April 2018]. </w:t>
      </w:r>
    </w:p>
    <w:p w:rsidR="00AB26BA" w:rsidRDefault="00AB26BA" w:rsidP="00852BB8">
      <w:pPr>
        <w:spacing w:line="360" w:lineRule="auto"/>
        <w:jc w:val="both"/>
        <w:rPr>
          <w:rFonts w:ascii="Times New Roman" w:hAnsi="Times New Roman" w:cs="Times New Roman"/>
        </w:rPr>
      </w:pPr>
    </w:p>
    <w:p w:rsidR="00AB26BA" w:rsidRDefault="00AB26BA" w:rsidP="00852BB8">
      <w:pPr>
        <w:spacing w:line="360" w:lineRule="auto"/>
        <w:jc w:val="both"/>
        <w:rPr>
          <w:rFonts w:ascii="Times New Roman" w:hAnsi="Times New Roman" w:cs="Times New Roman"/>
        </w:rPr>
      </w:pPr>
      <w:r>
        <w:rPr>
          <w:rFonts w:ascii="Times New Roman" w:hAnsi="Times New Roman" w:cs="Times New Roman"/>
        </w:rPr>
        <w:t xml:space="preserve">Steele, M. (2004) ‘Making the Case for Early Identification and Intervention for Young Children at Risk for Learning Disabilities’, </w:t>
      </w:r>
      <w:r>
        <w:rPr>
          <w:rFonts w:ascii="Times New Roman" w:hAnsi="Times New Roman" w:cs="Times New Roman"/>
          <w:i/>
        </w:rPr>
        <w:t xml:space="preserve">Early Education Journal, </w:t>
      </w:r>
      <w:r>
        <w:rPr>
          <w:rFonts w:ascii="Times New Roman" w:hAnsi="Times New Roman" w:cs="Times New Roman"/>
        </w:rPr>
        <w:t>Vol. 32, No. 2, pp. 75-</w:t>
      </w:r>
      <w:r>
        <w:rPr>
          <w:rFonts w:ascii="Times New Roman" w:hAnsi="Times New Roman" w:cs="Times New Roman"/>
        </w:rPr>
        <w:lastRenderedPageBreak/>
        <w:t xml:space="preserve">79. [On-line]. Available at: </w:t>
      </w:r>
      <w:hyperlink r:id="rId43" w:history="1">
        <w:r w:rsidRPr="00700E6A">
          <w:rPr>
            <w:rStyle w:val="Hyperlink"/>
            <w:rFonts w:ascii="Times New Roman" w:hAnsi="Times New Roman" w:cs="Times New Roman"/>
          </w:rPr>
          <w:t>https://link.springer.com/article/10.1007%2Fs10643-004-1072-x</w:t>
        </w:r>
      </w:hyperlink>
      <w:r>
        <w:rPr>
          <w:rFonts w:ascii="Times New Roman" w:hAnsi="Times New Roman" w:cs="Times New Roman"/>
        </w:rPr>
        <w:t xml:space="preserve"> [Accessed: 1</w:t>
      </w:r>
      <w:r w:rsidRPr="007F6F60">
        <w:rPr>
          <w:rFonts w:ascii="Times New Roman" w:hAnsi="Times New Roman" w:cs="Times New Roman"/>
          <w:vertAlign w:val="superscript"/>
        </w:rPr>
        <w:t>st</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7D1AF6" w:rsidRDefault="00AB26BA" w:rsidP="00852BB8">
      <w:pPr>
        <w:spacing w:line="360" w:lineRule="auto"/>
        <w:jc w:val="both"/>
        <w:rPr>
          <w:rFonts w:ascii="Times New Roman" w:hAnsi="Times New Roman" w:cs="Times New Roman"/>
        </w:rPr>
      </w:pPr>
      <w:r>
        <w:rPr>
          <w:rFonts w:ascii="Times New Roman" w:hAnsi="Times New Roman" w:cs="Times New Roman"/>
        </w:rPr>
        <w:t xml:space="preserve">Tickle, L. (2017) ‘’People give up’: the crisis in school support for children with special needs’, </w:t>
      </w:r>
      <w:r>
        <w:rPr>
          <w:rFonts w:ascii="Times New Roman" w:hAnsi="Times New Roman" w:cs="Times New Roman"/>
          <w:i/>
        </w:rPr>
        <w:t xml:space="preserve">The Guardian, </w:t>
      </w:r>
      <w:r>
        <w:rPr>
          <w:rFonts w:ascii="Times New Roman" w:hAnsi="Times New Roman" w:cs="Times New Roman"/>
        </w:rPr>
        <w:t xml:space="preserve">5 September: pp. 1. [On-line]. Available at: </w:t>
      </w:r>
      <w:hyperlink r:id="rId44" w:history="1">
        <w:r w:rsidRPr="00700E6A">
          <w:rPr>
            <w:rStyle w:val="Hyperlink"/>
            <w:rFonts w:ascii="Times New Roman" w:hAnsi="Times New Roman" w:cs="Times New Roman"/>
          </w:rPr>
          <w:t>https://www.theguardian.com/education/2017/sep/05/crisis-in-support-for-sen-children-ehc-plans</w:t>
        </w:r>
      </w:hyperlink>
      <w:r>
        <w:rPr>
          <w:rFonts w:ascii="Times New Roman" w:hAnsi="Times New Roman" w:cs="Times New Roman"/>
        </w:rPr>
        <w:t xml:space="preserve"> [Accessed: 12</w:t>
      </w:r>
      <w:r w:rsidRPr="007D1AF6">
        <w:rPr>
          <w:rFonts w:ascii="Times New Roman" w:hAnsi="Times New Roman" w:cs="Times New Roman"/>
          <w:vertAlign w:val="superscript"/>
        </w:rPr>
        <w:t>th</w:t>
      </w:r>
      <w:r>
        <w:rPr>
          <w:rFonts w:ascii="Times New Roman" w:hAnsi="Times New Roman" w:cs="Times New Roman"/>
        </w:rPr>
        <w:t xml:space="preserve"> May 2018]. </w:t>
      </w:r>
    </w:p>
    <w:p w:rsidR="00AB26BA" w:rsidRDefault="00AB26BA" w:rsidP="00852BB8">
      <w:pPr>
        <w:spacing w:line="360" w:lineRule="auto"/>
        <w:jc w:val="both"/>
        <w:rPr>
          <w:rFonts w:ascii="Times New Roman" w:hAnsi="Times New Roman" w:cs="Times New Roman"/>
        </w:rPr>
      </w:pPr>
    </w:p>
    <w:p w:rsidR="00AB26BA" w:rsidRPr="005527DA" w:rsidRDefault="00AB26BA" w:rsidP="00852BB8">
      <w:pPr>
        <w:spacing w:line="360" w:lineRule="auto"/>
        <w:jc w:val="both"/>
        <w:rPr>
          <w:rFonts w:ascii="Times New Roman" w:hAnsi="Times New Roman" w:cs="Times New Roman"/>
        </w:rPr>
      </w:pPr>
      <w:r>
        <w:rPr>
          <w:rFonts w:ascii="Times New Roman" w:hAnsi="Times New Roman" w:cs="Times New Roman"/>
        </w:rPr>
        <w:t xml:space="preserve">Wang, L. H. (2009) ‘Should All Students with Special Educational Needs (SEN) Be Included in Mainstream Education Provision? – A Critical Analysis’, </w:t>
      </w:r>
      <w:r>
        <w:rPr>
          <w:rFonts w:ascii="Times New Roman" w:hAnsi="Times New Roman" w:cs="Times New Roman"/>
          <w:i/>
        </w:rPr>
        <w:t xml:space="preserve">International Education Studies, </w:t>
      </w:r>
      <w:r>
        <w:rPr>
          <w:rFonts w:ascii="Times New Roman" w:hAnsi="Times New Roman" w:cs="Times New Roman"/>
        </w:rPr>
        <w:t xml:space="preserve">Vol. 2, No. 4, pp. 154-161. [On-line]. Available at: </w:t>
      </w:r>
      <w:hyperlink r:id="rId45" w:history="1">
        <w:r w:rsidRPr="00700E6A">
          <w:rPr>
            <w:rStyle w:val="Hyperlink"/>
            <w:rFonts w:ascii="Times New Roman" w:hAnsi="Times New Roman" w:cs="Times New Roman"/>
          </w:rPr>
          <w:t>https://files.eric.ed.gov/fulltext/EJ1065757.pdf</w:t>
        </w:r>
      </w:hyperlink>
      <w:r>
        <w:rPr>
          <w:rFonts w:ascii="Times New Roman" w:hAnsi="Times New Roman" w:cs="Times New Roman"/>
        </w:rPr>
        <w:t xml:space="preserve"> [Accessed: 11</w:t>
      </w:r>
      <w:r w:rsidRPr="005527DA">
        <w:rPr>
          <w:rFonts w:ascii="Times New Roman" w:hAnsi="Times New Roman" w:cs="Times New Roman"/>
          <w:vertAlign w:val="superscript"/>
        </w:rPr>
        <w:t>th</w:t>
      </w:r>
      <w:r>
        <w:rPr>
          <w:rFonts w:ascii="Times New Roman" w:hAnsi="Times New Roman" w:cs="Times New Roman"/>
        </w:rPr>
        <w:t xml:space="preserve"> May 2018].</w:t>
      </w:r>
    </w:p>
    <w:p w:rsidR="00AB26BA" w:rsidRDefault="00AB26BA" w:rsidP="00852BB8">
      <w:pPr>
        <w:spacing w:line="360" w:lineRule="auto"/>
        <w:jc w:val="both"/>
        <w:rPr>
          <w:rFonts w:ascii="Times New Roman" w:hAnsi="Times New Roman" w:cs="Times New Roman"/>
        </w:rPr>
      </w:pPr>
    </w:p>
    <w:p w:rsidR="00AB26BA" w:rsidRPr="00827157" w:rsidRDefault="00AB26BA" w:rsidP="00852BB8">
      <w:pPr>
        <w:spacing w:line="360" w:lineRule="auto"/>
        <w:jc w:val="both"/>
        <w:rPr>
          <w:rFonts w:ascii="Times New Roman" w:hAnsi="Times New Roman" w:cs="Times New Roman"/>
        </w:rPr>
      </w:pPr>
      <w:r>
        <w:rPr>
          <w:rFonts w:ascii="Times New Roman" w:hAnsi="Times New Roman" w:cs="Times New Roman"/>
        </w:rPr>
        <w:t xml:space="preserve">Watts, W. H. (2017) ‘Early Identification of reading disabilities’, </w:t>
      </w:r>
      <w:r>
        <w:rPr>
          <w:rFonts w:ascii="Times New Roman" w:hAnsi="Times New Roman" w:cs="Times New Roman"/>
          <w:i/>
        </w:rPr>
        <w:t xml:space="preserve">Theories of Reading Development, </w:t>
      </w:r>
      <w:r>
        <w:rPr>
          <w:rFonts w:ascii="Times New Roman" w:hAnsi="Times New Roman" w:cs="Times New Roman"/>
        </w:rPr>
        <w:t xml:space="preserve">pp. 1-38. [On-line]. Available at: </w:t>
      </w:r>
      <w:hyperlink r:id="rId46" w:history="1">
        <w:r w:rsidRPr="00700E6A">
          <w:rPr>
            <w:rStyle w:val="Hyperlink"/>
            <w:rFonts w:ascii="Times New Roman" w:hAnsi="Times New Roman" w:cs="Times New Roman"/>
          </w:rPr>
          <w:t>https://www.researchgate.net/publication/303960048_Early_identification_of_reading_disabilities?enrichId=rgreq-973132f4d5e7627fe2f021956d1b75cd-XXX&amp;enrichSource=Y292ZXJQYWdlOzMwMzk2MDA0ODtBUzo1NTIzODM3NjM3MDk5NTJAMTUwODcwOTk2MDAwMQ%3D%3D&amp;el=1_x_2&amp;_esc=publicationCoverPdf</w:t>
        </w:r>
      </w:hyperlink>
      <w:r>
        <w:rPr>
          <w:rFonts w:ascii="Times New Roman" w:hAnsi="Times New Roman" w:cs="Times New Roman"/>
        </w:rPr>
        <w:t xml:space="preserve"> [Accessed: 3</w:t>
      </w:r>
      <w:r w:rsidRPr="00827157">
        <w:rPr>
          <w:rFonts w:ascii="Times New Roman" w:hAnsi="Times New Roman" w:cs="Times New Roman"/>
          <w:vertAlign w:val="superscript"/>
        </w:rPr>
        <w:t>rd</w:t>
      </w:r>
      <w:r>
        <w:rPr>
          <w:rFonts w:ascii="Times New Roman" w:hAnsi="Times New Roman" w:cs="Times New Roman"/>
        </w:rPr>
        <w:t xml:space="preserve"> May 2018]. </w:t>
      </w:r>
    </w:p>
    <w:p w:rsidR="00AB26BA" w:rsidRPr="00AB26BA" w:rsidRDefault="00AB26BA" w:rsidP="00852BB8">
      <w:pPr>
        <w:tabs>
          <w:tab w:val="left" w:pos="3440"/>
        </w:tabs>
        <w:spacing w:line="360" w:lineRule="auto"/>
        <w:jc w:val="both"/>
        <w:rPr>
          <w:rFonts w:ascii="Times New Roman" w:hAnsi="Times New Roman" w:cs="Times New Roman"/>
          <w:u w:val="single"/>
        </w:rPr>
      </w:pPr>
      <w:r>
        <w:rPr>
          <w:rFonts w:ascii="Times New Roman" w:hAnsi="Times New Roman" w:cs="Times New Roman"/>
          <w:u w:val="single"/>
        </w:rPr>
        <w:t xml:space="preserve"> </w:t>
      </w:r>
    </w:p>
    <w:sectPr w:rsidR="00AB26BA" w:rsidRPr="00AB26BA" w:rsidSect="00BE6758">
      <w:headerReference w:type="default" r:id="rId47"/>
      <w:footerReference w:type="even" r:id="rId48"/>
      <w:footerReference w:type="default" r:id="rId4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6D5D" w:rsidRDefault="00206D5D" w:rsidP="0025280E">
      <w:r>
        <w:separator/>
      </w:r>
    </w:p>
  </w:endnote>
  <w:endnote w:type="continuationSeparator" w:id="0">
    <w:p w:rsidR="00206D5D" w:rsidRDefault="00206D5D" w:rsidP="00252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0622422"/>
      <w:docPartObj>
        <w:docPartGallery w:val="Page Numbers (Bottom of Page)"/>
        <w:docPartUnique/>
      </w:docPartObj>
    </w:sdtPr>
    <w:sdtContent>
      <w:p w:rsidR="00852BB8" w:rsidRDefault="00852BB8" w:rsidP="00852B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52BB8" w:rsidRDefault="00852BB8" w:rsidP="002528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6734356"/>
      <w:docPartObj>
        <w:docPartGallery w:val="Page Numbers (Bottom of Page)"/>
        <w:docPartUnique/>
      </w:docPartObj>
    </w:sdtPr>
    <w:sdtContent>
      <w:p w:rsidR="00852BB8" w:rsidRDefault="00852BB8" w:rsidP="00852B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52BB8" w:rsidRDefault="00852BB8" w:rsidP="002528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6D5D" w:rsidRDefault="00206D5D" w:rsidP="0025280E">
      <w:r>
        <w:separator/>
      </w:r>
    </w:p>
  </w:footnote>
  <w:footnote w:type="continuationSeparator" w:id="0">
    <w:p w:rsidR="00206D5D" w:rsidRDefault="00206D5D" w:rsidP="002528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2BB8" w:rsidRDefault="00852BB8">
    <w:pPr>
      <w:pStyle w:val="Header"/>
    </w:pPr>
    <w:r>
      <w:t>EAEC6002                                                                                                                                    1502203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C25CD"/>
    <w:multiLevelType w:val="hybridMultilevel"/>
    <w:tmpl w:val="B8703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F2735B"/>
    <w:multiLevelType w:val="hybridMultilevel"/>
    <w:tmpl w:val="38F22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02F1E"/>
    <w:multiLevelType w:val="hybridMultilevel"/>
    <w:tmpl w:val="7EE0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061"/>
    <w:rsid w:val="00004D85"/>
    <w:rsid w:val="000275B5"/>
    <w:rsid w:val="0003170D"/>
    <w:rsid w:val="00067BE7"/>
    <w:rsid w:val="0009030C"/>
    <w:rsid w:val="000C717D"/>
    <w:rsid w:val="0010311A"/>
    <w:rsid w:val="00103537"/>
    <w:rsid w:val="00130788"/>
    <w:rsid w:val="00140EE7"/>
    <w:rsid w:val="001464CF"/>
    <w:rsid w:val="001607ED"/>
    <w:rsid w:val="0016649B"/>
    <w:rsid w:val="00166DB8"/>
    <w:rsid w:val="00171553"/>
    <w:rsid w:val="00196B00"/>
    <w:rsid w:val="001F4865"/>
    <w:rsid w:val="00206D5D"/>
    <w:rsid w:val="00213D03"/>
    <w:rsid w:val="00221CC7"/>
    <w:rsid w:val="0025280E"/>
    <w:rsid w:val="00254FFD"/>
    <w:rsid w:val="00262218"/>
    <w:rsid w:val="00267DBD"/>
    <w:rsid w:val="00274E27"/>
    <w:rsid w:val="00274FCE"/>
    <w:rsid w:val="00285F1A"/>
    <w:rsid w:val="002D62DA"/>
    <w:rsid w:val="002F3ADE"/>
    <w:rsid w:val="0031534F"/>
    <w:rsid w:val="003176A0"/>
    <w:rsid w:val="003333DA"/>
    <w:rsid w:val="00341B40"/>
    <w:rsid w:val="00371F5A"/>
    <w:rsid w:val="003E1174"/>
    <w:rsid w:val="003F764E"/>
    <w:rsid w:val="0040375F"/>
    <w:rsid w:val="00482A3F"/>
    <w:rsid w:val="004A5A6A"/>
    <w:rsid w:val="004B1041"/>
    <w:rsid w:val="004C4996"/>
    <w:rsid w:val="004F0FCE"/>
    <w:rsid w:val="0050367F"/>
    <w:rsid w:val="0051727C"/>
    <w:rsid w:val="0052499C"/>
    <w:rsid w:val="005333B8"/>
    <w:rsid w:val="00554A8E"/>
    <w:rsid w:val="00572AE8"/>
    <w:rsid w:val="00582C83"/>
    <w:rsid w:val="005960D4"/>
    <w:rsid w:val="005A2992"/>
    <w:rsid w:val="005A4BE3"/>
    <w:rsid w:val="005D5616"/>
    <w:rsid w:val="005E01AB"/>
    <w:rsid w:val="006151F5"/>
    <w:rsid w:val="006243C6"/>
    <w:rsid w:val="00633015"/>
    <w:rsid w:val="006372FE"/>
    <w:rsid w:val="00644FA3"/>
    <w:rsid w:val="00653964"/>
    <w:rsid w:val="006623F9"/>
    <w:rsid w:val="00665061"/>
    <w:rsid w:val="00692135"/>
    <w:rsid w:val="0069636D"/>
    <w:rsid w:val="006A1644"/>
    <w:rsid w:val="006A5091"/>
    <w:rsid w:val="006C2245"/>
    <w:rsid w:val="00713E82"/>
    <w:rsid w:val="0071766B"/>
    <w:rsid w:val="007214FF"/>
    <w:rsid w:val="007443D4"/>
    <w:rsid w:val="00794E47"/>
    <w:rsid w:val="00796CC7"/>
    <w:rsid w:val="007A50A8"/>
    <w:rsid w:val="007A53C0"/>
    <w:rsid w:val="007B5209"/>
    <w:rsid w:val="007E0E9B"/>
    <w:rsid w:val="00807277"/>
    <w:rsid w:val="00807BB1"/>
    <w:rsid w:val="0082417C"/>
    <w:rsid w:val="00840F8A"/>
    <w:rsid w:val="00852BB8"/>
    <w:rsid w:val="00866FD2"/>
    <w:rsid w:val="00867CA0"/>
    <w:rsid w:val="008E6874"/>
    <w:rsid w:val="008E7BE9"/>
    <w:rsid w:val="00914555"/>
    <w:rsid w:val="00921CBE"/>
    <w:rsid w:val="00934AD8"/>
    <w:rsid w:val="0096160B"/>
    <w:rsid w:val="009877E7"/>
    <w:rsid w:val="00993B91"/>
    <w:rsid w:val="0099528D"/>
    <w:rsid w:val="009A58F5"/>
    <w:rsid w:val="009A6489"/>
    <w:rsid w:val="009C093E"/>
    <w:rsid w:val="009D1706"/>
    <w:rsid w:val="009E4DAA"/>
    <w:rsid w:val="00A01CAF"/>
    <w:rsid w:val="00A247BA"/>
    <w:rsid w:val="00A261D7"/>
    <w:rsid w:val="00A41F9D"/>
    <w:rsid w:val="00A45778"/>
    <w:rsid w:val="00A613EC"/>
    <w:rsid w:val="00A81E5B"/>
    <w:rsid w:val="00A95431"/>
    <w:rsid w:val="00AA531C"/>
    <w:rsid w:val="00AB26BA"/>
    <w:rsid w:val="00B15981"/>
    <w:rsid w:val="00B73F3B"/>
    <w:rsid w:val="00B8002C"/>
    <w:rsid w:val="00B858F3"/>
    <w:rsid w:val="00B87129"/>
    <w:rsid w:val="00BA7A52"/>
    <w:rsid w:val="00BB2EE0"/>
    <w:rsid w:val="00BC7DA0"/>
    <w:rsid w:val="00BE6758"/>
    <w:rsid w:val="00BF784A"/>
    <w:rsid w:val="00C50F17"/>
    <w:rsid w:val="00C920B6"/>
    <w:rsid w:val="00CB3F2A"/>
    <w:rsid w:val="00CB4079"/>
    <w:rsid w:val="00CD3675"/>
    <w:rsid w:val="00CE0628"/>
    <w:rsid w:val="00CF3CA7"/>
    <w:rsid w:val="00CF5641"/>
    <w:rsid w:val="00D33D84"/>
    <w:rsid w:val="00D5622B"/>
    <w:rsid w:val="00D76060"/>
    <w:rsid w:val="00D77386"/>
    <w:rsid w:val="00DD34C0"/>
    <w:rsid w:val="00DD62AF"/>
    <w:rsid w:val="00DF6D86"/>
    <w:rsid w:val="00E0019F"/>
    <w:rsid w:val="00E05415"/>
    <w:rsid w:val="00E14FEE"/>
    <w:rsid w:val="00E33246"/>
    <w:rsid w:val="00E34194"/>
    <w:rsid w:val="00EB4FF9"/>
    <w:rsid w:val="00EF0FB7"/>
    <w:rsid w:val="00F06CF2"/>
    <w:rsid w:val="00F33755"/>
    <w:rsid w:val="00F46CBD"/>
    <w:rsid w:val="00F544FC"/>
    <w:rsid w:val="00F64A43"/>
    <w:rsid w:val="00F87DAD"/>
    <w:rsid w:val="00F937DC"/>
    <w:rsid w:val="00F94859"/>
    <w:rsid w:val="00FA0023"/>
    <w:rsid w:val="00FA560C"/>
    <w:rsid w:val="00FC3945"/>
    <w:rsid w:val="00FE1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B7B572"/>
  <w14:defaultImageDpi w14:val="32767"/>
  <w15:chartTrackingRefBased/>
  <w15:docId w15:val="{55928690-B4DF-AB4B-A254-9773AC022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061"/>
    <w:pPr>
      <w:ind w:left="720"/>
      <w:contextualSpacing/>
    </w:pPr>
  </w:style>
  <w:style w:type="paragraph" w:styleId="Header">
    <w:name w:val="header"/>
    <w:basedOn w:val="Normal"/>
    <w:link w:val="HeaderChar"/>
    <w:uiPriority w:val="99"/>
    <w:unhideWhenUsed/>
    <w:rsid w:val="0025280E"/>
    <w:pPr>
      <w:tabs>
        <w:tab w:val="center" w:pos="4513"/>
        <w:tab w:val="right" w:pos="9026"/>
      </w:tabs>
    </w:pPr>
  </w:style>
  <w:style w:type="character" w:customStyle="1" w:styleId="HeaderChar">
    <w:name w:val="Header Char"/>
    <w:basedOn w:val="DefaultParagraphFont"/>
    <w:link w:val="Header"/>
    <w:uiPriority w:val="99"/>
    <w:rsid w:val="0025280E"/>
  </w:style>
  <w:style w:type="paragraph" w:styleId="Footer">
    <w:name w:val="footer"/>
    <w:basedOn w:val="Normal"/>
    <w:link w:val="FooterChar"/>
    <w:uiPriority w:val="99"/>
    <w:unhideWhenUsed/>
    <w:rsid w:val="0025280E"/>
    <w:pPr>
      <w:tabs>
        <w:tab w:val="center" w:pos="4513"/>
        <w:tab w:val="right" w:pos="9026"/>
      </w:tabs>
    </w:pPr>
  </w:style>
  <w:style w:type="character" w:customStyle="1" w:styleId="FooterChar">
    <w:name w:val="Footer Char"/>
    <w:basedOn w:val="DefaultParagraphFont"/>
    <w:link w:val="Footer"/>
    <w:uiPriority w:val="99"/>
    <w:rsid w:val="0025280E"/>
  </w:style>
  <w:style w:type="character" w:styleId="PageNumber">
    <w:name w:val="page number"/>
    <w:basedOn w:val="DefaultParagraphFont"/>
    <w:uiPriority w:val="99"/>
    <w:semiHidden/>
    <w:unhideWhenUsed/>
    <w:rsid w:val="0025280E"/>
  </w:style>
  <w:style w:type="character" w:styleId="Hyperlink">
    <w:name w:val="Hyperlink"/>
    <w:basedOn w:val="DefaultParagraphFont"/>
    <w:uiPriority w:val="99"/>
    <w:unhideWhenUsed/>
    <w:rsid w:val="00AB26BA"/>
    <w:rPr>
      <w:color w:val="0563C1" w:themeColor="hyperlink"/>
      <w:u w:val="single"/>
    </w:rPr>
  </w:style>
  <w:style w:type="character" w:styleId="UnresolvedMention">
    <w:name w:val="Unresolved Mention"/>
    <w:basedOn w:val="DefaultParagraphFont"/>
    <w:uiPriority w:val="99"/>
    <w:rsid w:val="00582C8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omplexneeds.org.uk/modules/Module-1.1-Understanding-the-child-development-and-difficulties/All/downloads/m01p010c/II.teaching_strategies%20including_aspects_of_II.pdf" TargetMode="External"/><Relationship Id="rId18" Type="http://schemas.openxmlformats.org/officeDocument/2006/relationships/hyperlink" Target="https://www.statmodel.com/download/Reading_Pub.Revised.Final.pdf" TargetMode="External"/><Relationship Id="rId26" Type="http://schemas.openxmlformats.org/officeDocument/2006/relationships/hyperlink" Target="http://clok.uclan.ac.uk/12709/2/Maher%20Anthony%20Final%20e-Thesis%20%28Master%20Copy%29.pdf" TargetMode="External"/><Relationship Id="rId39" Type="http://schemas.openxmlformats.org/officeDocument/2006/relationships/hyperlink" Target="http://dera.ioe.ac.uk/14790/7/00659-2009DOM-EN_Redacted.pdf" TargetMode="External"/><Relationship Id="rId21" Type="http://schemas.openxmlformats.org/officeDocument/2006/relationships/hyperlink" Target="https://pdfs.semanticscholar.org/295a/4d4c13c63c92027a90d06ae033a25da45220.pdf" TargetMode="External"/><Relationship Id="rId34" Type="http://schemas.openxmlformats.org/officeDocument/2006/relationships/hyperlink" Target="https://books.google.co.uk/books?id=GXCaCwAAQBAJ&amp;dq=Dyslexia+and+Early+Childhood+An+essential+guide+to+theory+and+practice+By+Barbara+E.+Pavey&amp;source=gbs_navlinks_s" TargetMode="External"/><Relationship Id="rId42" Type="http://schemas.openxmlformats.org/officeDocument/2006/relationships/hyperlink" Target="https://www.ncbi.nlm.nih.gov/pmc/articles/PMC4538781/"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hyperlink" Target="https://s3.amazonaws.com/academia.edu.documents/43427519/A_Survey_into_Mainstream_Teachers_Attit20160306-9610-ubgamb.pdf?AWSAccessKeyId=AKIAIWOWYYGZ2Y53UL3A&amp;Expires=1526157645&amp;Signature=ZPTkkzVW47GiYpDhI08sLzVwOs4%3D&amp;response-content-disposition=inline%3B%20filename%3DA_Survey_into_Mainstream_Teachers_Attitu.pdf" TargetMode="External"/><Relationship Id="rId2" Type="http://schemas.openxmlformats.org/officeDocument/2006/relationships/styles" Target="styles.xml"/><Relationship Id="rId16" Type="http://schemas.openxmlformats.org/officeDocument/2006/relationships/hyperlink" Target="https://arrow.dit.ie/cgi/viewcontent.cgi?article=1076&amp;context=aaschssldis" TargetMode="External"/><Relationship Id="rId29" Type="http://schemas.openxmlformats.org/officeDocument/2006/relationships/hyperlink" Target="http://webarchive.nationalarchives.gov.uk/20130322035715/https://www.education.gov.uk/publications/eOrderingDownload/DfES%200581%20200MIG2228.pdf" TargetMode="External"/><Relationship Id="rId11" Type="http://schemas.openxmlformats.org/officeDocument/2006/relationships/hyperlink" Target="http://journals.sagepub.com/doi/pdf/10.1177/0022219414556121" TargetMode="External"/><Relationship Id="rId24" Type="http://schemas.openxmlformats.org/officeDocument/2006/relationships/hyperlink" Target="https://files.eric.ed.gov/fulltext/EJ843624.pdf" TargetMode="External"/><Relationship Id="rId32" Type="http://schemas.openxmlformats.org/officeDocument/2006/relationships/hyperlink" Target="https://www.ncbi.nlm.nih.gov/pmc/articles/PMC2791835/" TargetMode="External"/><Relationship Id="rId37" Type="http://schemas.openxmlformats.org/officeDocument/2006/relationships/hyperlink" Target="https://pure.uva.nl/ws/files/2179457/153289_04.pdf" TargetMode="External"/><Relationship Id="rId40" Type="http://schemas.openxmlformats.org/officeDocument/2006/relationships/hyperlink" Target="http://journals.sagepub.com/doi/pdf/10.1177/08830738040190100501" TargetMode="External"/><Relationship Id="rId45" Type="http://schemas.openxmlformats.org/officeDocument/2006/relationships/hyperlink" Target="https://files.eric.ed.gov/fulltext/EJ1065757.pdf" TargetMode="External"/><Relationship Id="rId5" Type="http://schemas.openxmlformats.org/officeDocument/2006/relationships/footnotes" Target="footnotes.xml"/><Relationship Id="rId15" Type="http://schemas.openxmlformats.org/officeDocument/2006/relationships/hyperlink" Target="https://ac.els-cdn.com/S1877042815008101/1-s2.0-S1877042815008101-main.pdf?_tid=a19d88e9-e0ae-4fc6-8f3d-3d9aeb41e83e&amp;acdnat=1525265386_b95ba9f66b3e542472651ed343217b47" TargetMode="External"/><Relationship Id="rId23" Type="http://schemas.openxmlformats.org/officeDocument/2006/relationships/hyperlink" Target="https://books.google.co.uk/books?id=dEYrDwAAQBAJ&amp;dq=e-book+Supporting+Inclusive+Practice+and+Ensuring+Opportunity+is+Equal+for+All+3rd+Edition+Edited+by+Gianna+Knowles&amp;source=gbs_navlinks_s" TargetMode="External"/><Relationship Id="rId28" Type="http://schemas.openxmlformats.org/officeDocument/2006/relationships/hyperlink" Target="https://www.rch.org.au/uploadedFiles/Main/Content/ccchdev/CCCH-Early-Intervention-Inclusion-Young-People-Developmental-Disabilities-Tim-Moore.pdf" TargetMode="External"/><Relationship Id="rId36" Type="http://schemas.openxmlformats.org/officeDocument/2006/relationships/hyperlink" Target="https://ac.els-cdn.com/S1877042814049726/1-s2.0-S1877042814049726-main.pdf?_tid=653f3b93-ff0e-483b-9809-677a46234ae9&amp;acdnat=1525038126_1860224225de52e00d6ae136e0c433ec" TargetMode="External"/><Relationship Id="rId49" Type="http://schemas.openxmlformats.org/officeDocument/2006/relationships/footer" Target="footer2.xml"/><Relationship Id="rId10" Type="http://schemas.openxmlformats.org/officeDocument/2006/relationships/hyperlink" Target="http://www.lenus.ie/hse/bitstream/10147/316207/1/Dissertation.pdf" TargetMode="External"/><Relationship Id="rId19" Type="http://schemas.openxmlformats.org/officeDocument/2006/relationships/hyperlink" Target="https://www.independent.co.uk/news/education/education-news/pupils-with-special-needs-are-being-failed-by-mainstream-schools-says-mencap-9923366.html" TargetMode="External"/><Relationship Id="rId31" Type="http://schemas.openxmlformats.org/officeDocument/2006/relationships/hyperlink" Target="http://193.61.4.225/web-files/our-staff/academic/edward-melhuish/documents/archdischild-2013-304091.pdf" TargetMode="External"/><Relationship Id="rId44" Type="http://schemas.openxmlformats.org/officeDocument/2006/relationships/hyperlink" Target="https://www.theguardian.com/education/2017/sep/05/crisis-in-support-for-sen-children-ehc-plans" TargetMode="External"/><Relationship Id="rId4" Type="http://schemas.openxmlformats.org/officeDocument/2006/relationships/webSettings" Target="webSettings.xml"/><Relationship Id="rId9" Type="http://schemas.openxmlformats.org/officeDocument/2006/relationships/hyperlink" Target="https://www.independent.co.uk/news/education/education-news/special-needs-education-school-funding-cuts-neu-teachers-children-a8298161.html" TargetMode="External"/><Relationship Id="rId14" Type="http://schemas.openxmlformats.org/officeDocument/2006/relationships/hyperlink" Target="http://online-journals.org/index.php/i-jet/article/viewFile/5193/3802" TargetMode="External"/><Relationship Id="rId22" Type="http://schemas.openxmlformats.org/officeDocument/2006/relationships/hyperlink" Target="https://onlinelibrary.wiley.com/doi/abs/10.1002/dys.275" TargetMode="External"/><Relationship Id="rId27" Type="http://schemas.openxmlformats.org/officeDocument/2006/relationships/hyperlink" Target="http://hkjpaed.org/pdf/2008%3B13%3B90-98.pdf" TargetMode="External"/><Relationship Id="rId30" Type="http://schemas.openxmlformats.org/officeDocument/2006/relationships/hyperlink" Target="https://www.tandfonline.com/doi/full/10.1080/09669760903424523?src=recsys#aHR0cHM6Ly93d3cudGFuZGZvbmxpbmUuY29tL2RvaS9wZGYvMTAuMTA4MC8wOTY2OTc2MDkwMzQyNDUyMz9uZWVkQWNjZXNzPXRydWVAQEAw" TargetMode="External"/><Relationship Id="rId35" Type="http://schemas.openxmlformats.org/officeDocument/2006/relationships/hyperlink" Target="https://www.independent.co.uk/news/education/education-news/special-needs-education-does-mainstream-inclusion-work-6105916.html" TargetMode="External"/><Relationship Id="rId43" Type="http://schemas.openxmlformats.org/officeDocument/2006/relationships/hyperlink" Target="https://link.springer.com/article/10.1007%2Fs10643-004-1072-x" TargetMode="External"/><Relationship Id="rId48" Type="http://schemas.openxmlformats.org/officeDocument/2006/relationships/footer" Target="footer1.xml"/><Relationship Id="rId8" Type="http://schemas.openxmlformats.org/officeDocument/2006/relationships/hyperlink" Target="http://www.bdadyslexia.org.uk/educator/screening-and-assessment"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books.google.co.uk/books?id=oUIwDwAAQBAJ&amp;dq=Disability+and+Inclusion+in+Early+Years+Education+Edited+by+Chris+Collett&amp;source=gbs_navlinks_s" TargetMode="External"/><Relationship Id="rId17" Type="http://schemas.openxmlformats.org/officeDocument/2006/relationships/hyperlink" Target="http://citeseerx.ist.psu.edu/viewdoc/download?doi=10.1.1.425.9693&amp;rep=rep1&amp;type=pdf" TargetMode="External"/><Relationship Id="rId25" Type="http://schemas.openxmlformats.org/officeDocument/2006/relationships/hyperlink" Target="https://www.tandfonline.com/doi/full/10.1080/10901020590918979?src=recsys#aHR0cHM6Ly93d3cudGFuZGZvbmxpbmUuY29tL2RvaS9wZGYvMTAuMTA4MC8xMDkwMTAyMDU5MDkxODk3OT9uZWVkQWNjZXNzPXRydWVAQEAw" TargetMode="External"/><Relationship Id="rId33" Type="http://schemas.openxmlformats.org/officeDocument/2006/relationships/hyperlink" Target="https://www.telegraph.co.uk/education/educationnews/5291945/More-children-with-special-needs-in-mainstream-schools.html" TargetMode="External"/><Relationship Id="rId38" Type="http://schemas.openxmlformats.org/officeDocument/2006/relationships/hyperlink" Target="https://books.google.co.uk/books?id=tPg2DwAAQBAJ&amp;dq=Dyslexia+and+Early+Childhood+An+essential+guide+to+theory+and+practice+By+Barbara+E.+Pavey&amp;source=gbs_navlinks_s" TargetMode="External"/><Relationship Id="rId46" Type="http://schemas.openxmlformats.org/officeDocument/2006/relationships/hyperlink" Target="https://www.researchgate.net/publication/303960048_Early_identification_of_reading_disabilities?enrichId=rgreq-973132f4d5e7627fe2f021956d1b75cd-XXX&amp;enrichSource=Y292ZXJQYWdlOzMwMzk2MDA0ODtBUzo1NTIzODM3NjM3MDk5NTJAMTUwODcwOTk2MDAwMQ%3D%3D&amp;el=1_x_2&amp;_esc=publicationCoverPdf" TargetMode="External"/><Relationship Id="rId20" Type="http://schemas.openxmlformats.org/officeDocument/2006/relationships/hyperlink" Target="http://www.montrealfluency.com/wp-content/uploads/2012/02/Early-Identification-of-S-L-Disorders-CASLPA-Jan2013.pdf" TargetMode="External"/><Relationship Id="rId41" Type="http://schemas.openxmlformats.org/officeDocument/2006/relationships/hyperlink" Target="http://www.institutoabcd.org.br/portal/arquivos/1369142355_snowling_2013.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13</Pages>
  <Words>4947</Words>
  <Characters>28301</Characters>
  <Application>Microsoft Office Word</Application>
  <DocSecurity>0</DocSecurity>
  <Lines>505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180</cp:revision>
  <dcterms:created xsi:type="dcterms:W3CDTF">2018-05-08T20:25:00Z</dcterms:created>
  <dcterms:modified xsi:type="dcterms:W3CDTF">2018-05-14T19:27:00Z</dcterms:modified>
</cp:coreProperties>
</file>