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5AB63" w14:textId="593EDAD3" w:rsidR="00167D38" w:rsidRDefault="00167D38" w:rsidP="00D939FF">
      <w:pPr>
        <w:jc w:val="center"/>
      </w:pPr>
      <w:r w:rsidRPr="00167D38">
        <w:rPr>
          <w:noProof/>
        </w:rPr>
        <w:drawing>
          <wp:inline distT="0" distB="0" distL="0" distR="0" wp14:anchorId="5B5DBD12" wp14:editId="362B5560">
            <wp:extent cx="2743438" cy="1104996"/>
            <wp:effectExtent l="0" t="0" r="0" b="0"/>
            <wp:docPr id="748639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39578" name=""/>
                    <pic:cNvPicPr/>
                  </pic:nvPicPr>
                  <pic:blipFill>
                    <a:blip r:embed="rId8"/>
                    <a:stretch>
                      <a:fillRect/>
                    </a:stretch>
                  </pic:blipFill>
                  <pic:spPr>
                    <a:xfrm>
                      <a:off x="0" y="0"/>
                      <a:ext cx="2743438" cy="1104996"/>
                    </a:xfrm>
                    <a:prstGeom prst="rect">
                      <a:avLst/>
                    </a:prstGeom>
                  </pic:spPr>
                </pic:pic>
              </a:graphicData>
            </a:graphic>
          </wp:inline>
        </w:drawing>
      </w:r>
    </w:p>
    <w:p w14:paraId="31F5D514" w14:textId="7555C241" w:rsidR="00167D38" w:rsidRDefault="00167D38" w:rsidP="00D939FF">
      <w:pPr>
        <w:jc w:val="center"/>
        <w:rPr>
          <w:sz w:val="32"/>
          <w:szCs w:val="32"/>
        </w:rPr>
      </w:pPr>
    </w:p>
    <w:p w14:paraId="760A21DC" w14:textId="387DA5D3" w:rsidR="008D1C5C" w:rsidRPr="00000655" w:rsidRDefault="008D1C5C" w:rsidP="008D1C5C">
      <w:pPr>
        <w:jc w:val="center"/>
        <w:rPr>
          <w:b/>
          <w:bCs/>
          <w:sz w:val="36"/>
          <w:szCs w:val="36"/>
        </w:rPr>
      </w:pPr>
      <w:r w:rsidRPr="00000655">
        <w:rPr>
          <w:b/>
          <w:bCs/>
          <w:sz w:val="36"/>
          <w:szCs w:val="36"/>
        </w:rPr>
        <w:t>BMIH5003</w:t>
      </w:r>
      <w:r w:rsidRPr="00000655">
        <w:rPr>
          <w:b/>
          <w:bCs/>
          <w:sz w:val="36"/>
          <w:szCs w:val="36"/>
        </w:rPr>
        <w:t xml:space="preserve"> </w:t>
      </w:r>
      <w:r w:rsidRPr="00000655">
        <w:rPr>
          <w:b/>
          <w:bCs/>
          <w:sz w:val="36"/>
          <w:szCs w:val="36"/>
        </w:rPr>
        <w:t xml:space="preserve">Foreign Languages and Cultural Awareness </w:t>
      </w:r>
    </w:p>
    <w:p w14:paraId="7A34CAF2" w14:textId="77777777" w:rsidR="008D1C5C" w:rsidRDefault="008D1C5C" w:rsidP="008D1C5C">
      <w:pPr>
        <w:jc w:val="center"/>
        <w:rPr>
          <w:sz w:val="32"/>
          <w:szCs w:val="32"/>
        </w:rPr>
      </w:pPr>
    </w:p>
    <w:p w14:paraId="3A3D472E" w14:textId="6BFBB258" w:rsidR="00167D38" w:rsidRPr="00000655" w:rsidRDefault="00167D38" w:rsidP="00D939FF">
      <w:pPr>
        <w:jc w:val="center"/>
        <w:rPr>
          <w:b/>
          <w:bCs/>
          <w:sz w:val="32"/>
          <w:szCs w:val="32"/>
        </w:rPr>
      </w:pPr>
      <w:r w:rsidRPr="00000655">
        <w:rPr>
          <w:b/>
          <w:bCs/>
          <w:sz w:val="32"/>
          <w:szCs w:val="32"/>
        </w:rPr>
        <w:t>Academic Discipline of Hospitality &amp; Tourism Management</w:t>
      </w:r>
    </w:p>
    <w:p w14:paraId="4C2DD140" w14:textId="77777777" w:rsidR="000E428A" w:rsidRPr="00000655" w:rsidRDefault="00167D38" w:rsidP="00D939FF">
      <w:pPr>
        <w:jc w:val="center"/>
        <w:rPr>
          <w:b/>
          <w:bCs/>
          <w:sz w:val="32"/>
          <w:szCs w:val="32"/>
        </w:rPr>
      </w:pPr>
      <w:r w:rsidRPr="00000655">
        <w:rPr>
          <w:b/>
          <w:bCs/>
          <w:sz w:val="32"/>
          <w:szCs w:val="32"/>
        </w:rPr>
        <w:t>BA International Hotel Management</w:t>
      </w:r>
    </w:p>
    <w:p w14:paraId="6128E96F" w14:textId="77777777" w:rsidR="00167D38" w:rsidRPr="00000655" w:rsidRDefault="00167D38" w:rsidP="00D939FF">
      <w:pPr>
        <w:jc w:val="center"/>
        <w:rPr>
          <w:b/>
          <w:bCs/>
          <w:sz w:val="32"/>
          <w:szCs w:val="32"/>
        </w:rPr>
      </w:pPr>
      <w:r w:rsidRPr="00000655">
        <w:rPr>
          <w:b/>
          <w:bCs/>
          <w:sz w:val="32"/>
          <w:szCs w:val="32"/>
        </w:rPr>
        <w:t>Part 1</w:t>
      </w:r>
    </w:p>
    <w:p w14:paraId="56771431" w14:textId="77777777" w:rsidR="00000655" w:rsidRDefault="00000655" w:rsidP="00D939FF">
      <w:pPr>
        <w:jc w:val="center"/>
        <w:rPr>
          <w:sz w:val="32"/>
          <w:szCs w:val="32"/>
        </w:rPr>
      </w:pPr>
    </w:p>
    <w:p w14:paraId="2E5C5434" w14:textId="77777777" w:rsidR="00000655" w:rsidRDefault="00000655" w:rsidP="00D939FF">
      <w:pPr>
        <w:jc w:val="center"/>
        <w:rPr>
          <w:sz w:val="32"/>
          <w:szCs w:val="32"/>
        </w:rPr>
      </w:pPr>
    </w:p>
    <w:p w14:paraId="3B26E646" w14:textId="77777777" w:rsidR="00000655" w:rsidRDefault="00000655" w:rsidP="00D939FF">
      <w:pPr>
        <w:jc w:val="center"/>
        <w:rPr>
          <w:sz w:val="32"/>
          <w:szCs w:val="32"/>
        </w:rPr>
      </w:pPr>
    </w:p>
    <w:p w14:paraId="5AAE3C75" w14:textId="6F6337C4" w:rsidR="00000655" w:rsidRPr="00483409" w:rsidRDefault="00000655" w:rsidP="00000655">
      <w:pPr>
        <w:jc w:val="center"/>
        <w:rPr>
          <w:b/>
          <w:bCs/>
          <w:sz w:val="32"/>
          <w:szCs w:val="32"/>
        </w:rPr>
      </w:pPr>
      <w:r w:rsidRPr="00483409">
        <w:rPr>
          <w:b/>
          <w:bCs/>
          <w:sz w:val="32"/>
          <w:szCs w:val="32"/>
        </w:rPr>
        <w:t xml:space="preserve">Student name: </w:t>
      </w:r>
      <w:proofErr w:type="spellStart"/>
      <w:r w:rsidR="00483409" w:rsidRPr="00483409">
        <w:rPr>
          <w:b/>
          <w:bCs/>
          <w:sz w:val="32"/>
          <w:szCs w:val="32"/>
        </w:rPr>
        <w:t>Teohar</w:t>
      </w:r>
      <w:proofErr w:type="spellEnd"/>
      <w:r w:rsidR="00483409" w:rsidRPr="00483409">
        <w:rPr>
          <w:b/>
          <w:bCs/>
          <w:sz w:val="32"/>
          <w:szCs w:val="32"/>
        </w:rPr>
        <w:t xml:space="preserve"> Nicoleta Valentina</w:t>
      </w:r>
    </w:p>
    <w:p w14:paraId="66B7F190" w14:textId="4C1CD9C9" w:rsidR="00000655" w:rsidRPr="00483409" w:rsidRDefault="00000655" w:rsidP="00483409">
      <w:pPr>
        <w:autoSpaceDE w:val="0"/>
        <w:autoSpaceDN w:val="0"/>
        <w:adjustRightInd w:val="0"/>
        <w:jc w:val="center"/>
        <w:rPr>
          <w:b/>
          <w:bCs/>
          <w:color w:val="auto"/>
          <w:sz w:val="32"/>
          <w:szCs w:val="32"/>
          <w:lang w:eastAsia="en-US"/>
          <w14:ligatures w14:val="standardContextual"/>
        </w:rPr>
        <w:sectPr w:rsidR="00000655" w:rsidRPr="00483409" w:rsidSect="0014471B">
          <w:footerReference w:type="default" r:id="rId9"/>
          <w:pgSz w:w="11906" w:h="16838" w:code="9"/>
          <w:pgMar w:top="1440" w:right="1440" w:bottom="1440" w:left="1440" w:header="720" w:footer="720" w:gutter="0"/>
          <w:cols w:space="720"/>
          <w:docGrid w:linePitch="360"/>
        </w:sectPr>
      </w:pPr>
      <w:r w:rsidRPr="00483409">
        <w:rPr>
          <w:b/>
          <w:bCs/>
          <w:sz w:val="32"/>
          <w:szCs w:val="32"/>
        </w:rPr>
        <w:t xml:space="preserve">Student ID: </w:t>
      </w:r>
      <w:r w:rsidR="00483409" w:rsidRPr="00483409">
        <w:rPr>
          <w:b/>
          <w:bCs/>
          <w:sz w:val="32"/>
          <w:szCs w:val="32"/>
        </w:rPr>
        <w:t>1918827</w:t>
      </w:r>
      <w:r w:rsidRPr="00483409">
        <w:rPr>
          <w:b/>
          <w:bCs/>
          <w:sz w:val="32"/>
          <w:szCs w:val="32"/>
        </w:rPr>
        <w:br/>
      </w:r>
      <w:r w:rsidRPr="00483409">
        <w:rPr>
          <w:b/>
          <w:bCs/>
          <w:color w:val="auto"/>
          <w:sz w:val="32"/>
          <w:szCs w:val="32"/>
          <w:lang w:eastAsia="en-US"/>
          <w14:ligatures w14:val="standardContextual"/>
        </w:rPr>
        <w:t>Module Lead</w:t>
      </w:r>
      <w:r w:rsidR="00544DC0">
        <w:rPr>
          <w:b/>
          <w:bCs/>
          <w:color w:val="auto"/>
          <w:sz w:val="32"/>
          <w:szCs w:val="32"/>
          <w:lang w:eastAsia="en-US"/>
          <w14:ligatures w14:val="standardContextual"/>
        </w:rPr>
        <w:t>er</w:t>
      </w:r>
      <w:r w:rsidRPr="00483409">
        <w:rPr>
          <w:b/>
          <w:bCs/>
          <w:color w:val="auto"/>
          <w:sz w:val="32"/>
          <w:szCs w:val="32"/>
          <w:lang w:eastAsia="en-US"/>
          <w14:ligatures w14:val="standardContextual"/>
        </w:rPr>
        <w:t xml:space="preserve">: </w:t>
      </w:r>
      <w:r w:rsidRPr="00483409">
        <w:rPr>
          <w:b/>
          <w:bCs/>
          <w:color w:val="auto"/>
          <w:sz w:val="32"/>
          <w:szCs w:val="32"/>
          <w:lang w:eastAsia="en-US"/>
          <w14:ligatures w14:val="standardContextual"/>
        </w:rPr>
        <w:t xml:space="preserve">Giulia </w:t>
      </w:r>
      <w:proofErr w:type="spellStart"/>
      <w:r w:rsidRPr="00483409">
        <w:rPr>
          <w:b/>
          <w:bCs/>
          <w:color w:val="auto"/>
          <w:sz w:val="32"/>
          <w:szCs w:val="32"/>
          <w:lang w:eastAsia="en-US"/>
          <w14:ligatures w14:val="standardContextual"/>
        </w:rPr>
        <w:t>Chifari</w:t>
      </w:r>
      <w:proofErr w:type="spellEnd"/>
      <w:r w:rsidRPr="00483409">
        <w:rPr>
          <w:b/>
          <w:bCs/>
          <w:sz w:val="32"/>
          <w:szCs w:val="32"/>
        </w:rPr>
        <w:br/>
      </w:r>
    </w:p>
    <w:sdt>
      <w:sdtPr>
        <w:rPr>
          <w:rFonts w:ascii="Times New Roman" w:eastAsia="Times New Roman" w:hAnsi="Times New Roman" w:cs="Times New Roman"/>
          <w:color w:val="000000" w:themeColor="text1"/>
          <w:sz w:val="24"/>
          <w:szCs w:val="24"/>
          <w:lang w:val="en-GB" w:eastAsia="en-GB"/>
        </w:rPr>
        <w:id w:val="-374546945"/>
        <w:docPartObj>
          <w:docPartGallery w:val="Table of Contents"/>
          <w:docPartUnique/>
        </w:docPartObj>
      </w:sdtPr>
      <w:sdtEndPr>
        <w:rPr>
          <w:b/>
          <w:bCs/>
          <w:noProof/>
        </w:rPr>
      </w:sdtEndPr>
      <w:sdtContent>
        <w:p w14:paraId="68D6FAFD" w14:textId="04C0D5CD" w:rsidR="008836F7" w:rsidRPr="008836F7" w:rsidRDefault="008836F7" w:rsidP="00D939FF">
          <w:pPr>
            <w:pStyle w:val="TOCHeading"/>
            <w:spacing w:line="360" w:lineRule="auto"/>
            <w:rPr>
              <w:rFonts w:ascii="Times New Roman" w:hAnsi="Times New Roman" w:cs="Times New Roman"/>
              <w:b/>
              <w:bCs/>
            </w:rPr>
          </w:pPr>
          <w:r w:rsidRPr="008836F7">
            <w:rPr>
              <w:rFonts w:ascii="Times New Roman" w:hAnsi="Times New Roman" w:cs="Times New Roman"/>
              <w:b/>
              <w:bCs/>
            </w:rPr>
            <w:t>Table of Contents</w:t>
          </w:r>
        </w:p>
        <w:p w14:paraId="33EC149B" w14:textId="407F709F" w:rsidR="008836F7" w:rsidRDefault="008836F7" w:rsidP="00D939FF">
          <w:pPr>
            <w:pStyle w:val="TOC1"/>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r>
            <w:fldChar w:fldCharType="begin"/>
          </w:r>
          <w:r>
            <w:instrText xml:space="preserve"> TOC \o "1-3" \h \z \u </w:instrText>
          </w:r>
          <w:r>
            <w:fldChar w:fldCharType="separate"/>
          </w:r>
          <w:hyperlink w:anchor="_Toc166114620" w:history="1">
            <w:r w:rsidRPr="00BA64B0">
              <w:rPr>
                <w:rStyle w:val="Hyperlink"/>
                <w:noProof/>
              </w:rPr>
              <w:t>Introduction</w:t>
            </w:r>
            <w:r>
              <w:rPr>
                <w:noProof/>
                <w:webHidden/>
              </w:rPr>
              <w:tab/>
            </w:r>
            <w:r>
              <w:rPr>
                <w:noProof/>
                <w:webHidden/>
              </w:rPr>
              <w:fldChar w:fldCharType="begin"/>
            </w:r>
            <w:r>
              <w:rPr>
                <w:noProof/>
                <w:webHidden/>
              </w:rPr>
              <w:instrText xml:space="preserve"> PAGEREF _Toc166114620 \h </w:instrText>
            </w:r>
            <w:r>
              <w:rPr>
                <w:noProof/>
                <w:webHidden/>
              </w:rPr>
            </w:r>
            <w:r>
              <w:rPr>
                <w:noProof/>
                <w:webHidden/>
              </w:rPr>
              <w:fldChar w:fldCharType="separate"/>
            </w:r>
            <w:r>
              <w:rPr>
                <w:noProof/>
                <w:webHidden/>
              </w:rPr>
              <w:t>1</w:t>
            </w:r>
            <w:r>
              <w:rPr>
                <w:noProof/>
                <w:webHidden/>
              </w:rPr>
              <w:fldChar w:fldCharType="end"/>
            </w:r>
          </w:hyperlink>
        </w:p>
        <w:p w14:paraId="02DF5933" w14:textId="0EBD7944" w:rsidR="008836F7" w:rsidRDefault="007C12B8" w:rsidP="00D939FF">
          <w:pPr>
            <w:pStyle w:val="TOC1"/>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1" w:history="1">
            <w:r w:rsidR="008836F7" w:rsidRPr="00BA64B0">
              <w:rPr>
                <w:rStyle w:val="Hyperlink"/>
                <w:noProof/>
              </w:rPr>
              <w:t>Component 1: Professional Reflection</w:t>
            </w:r>
            <w:r w:rsidR="008836F7">
              <w:rPr>
                <w:noProof/>
                <w:webHidden/>
              </w:rPr>
              <w:tab/>
            </w:r>
            <w:r w:rsidR="008836F7">
              <w:rPr>
                <w:noProof/>
                <w:webHidden/>
              </w:rPr>
              <w:fldChar w:fldCharType="begin"/>
            </w:r>
            <w:r w:rsidR="008836F7">
              <w:rPr>
                <w:noProof/>
                <w:webHidden/>
              </w:rPr>
              <w:instrText xml:space="preserve"> PAGEREF _Toc166114621 \h </w:instrText>
            </w:r>
            <w:r w:rsidR="008836F7">
              <w:rPr>
                <w:noProof/>
                <w:webHidden/>
              </w:rPr>
            </w:r>
            <w:r w:rsidR="008836F7">
              <w:rPr>
                <w:noProof/>
                <w:webHidden/>
              </w:rPr>
              <w:fldChar w:fldCharType="separate"/>
            </w:r>
            <w:r w:rsidR="008836F7">
              <w:rPr>
                <w:noProof/>
                <w:webHidden/>
              </w:rPr>
              <w:t>2</w:t>
            </w:r>
            <w:r w:rsidR="008836F7">
              <w:rPr>
                <w:noProof/>
                <w:webHidden/>
              </w:rPr>
              <w:fldChar w:fldCharType="end"/>
            </w:r>
          </w:hyperlink>
        </w:p>
        <w:p w14:paraId="4D6DB9AA" w14:textId="36A4D14A" w:rsidR="008836F7" w:rsidRDefault="007C12B8" w:rsidP="00D939FF">
          <w:pPr>
            <w:pStyle w:val="TOC1"/>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2" w:history="1">
            <w:r w:rsidR="008836F7" w:rsidRPr="00BA64B0">
              <w:rPr>
                <w:rStyle w:val="Hyperlink"/>
                <w:noProof/>
              </w:rPr>
              <w:t>Component 2: Training Plan</w:t>
            </w:r>
            <w:r w:rsidR="008836F7">
              <w:rPr>
                <w:noProof/>
                <w:webHidden/>
              </w:rPr>
              <w:tab/>
            </w:r>
            <w:r w:rsidR="008836F7">
              <w:rPr>
                <w:noProof/>
                <w:webHidden/>
              </w:rPr>
              <w:fldChar w:fldCharType="begin"/>
            </w:r>
            <w:r w:rsidR="008836F7">
              <w:rPr>
                <w:noProof/>
                <w:webHidden/>
              </w:rPr>
              <w:instrText xml:space="preserve"> PAGEREF _Toc166114622 \h </w:instrText>
            </w:r>
            <w:r w:rsidR="008836F7">
              <w:rPr>
                <w:noProof/>
                <w:webHidden/>
              </w:rPr>
            </w:r>
            <w:r w:rsidR="008836F7">
              <w:rPr>
                <w:noProof/>
                <w:webHidden/>
              </w:rPr>
              <w:fldChar w:fldCharType="separate"/>
            </w:r>
            <w:r w:rsidR="008836F7">
              <w:rPr>
                <w:noProof/>
                <w:webHidden/>
              </w:rPr>
              <w:t>4</w:t>
            </w:r>
            <w:r w:rsidR="008836F7">
              <w:rPr>
                <w:noProof/>
                <w:webHidden/>
              </w:rPr>
              <w:fldChar w:fldCharType="end"/>
            </w:r>
          </w:hyperlink>
        </w:p>
        <w:p w14:paraId="05789B2F" w14:textId="6F6109B7"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3" w:history="1">
            <w:r w:rsidR="008836F7" w:rsidRPr="00BA64B0">
              <w:rPr>
                <w:rStyle w:val="Hyperlink"/>
                <w:noProof/>
              </w:rPr>
              <w:t>Training Objectives</w:t>
            </w:r>
            <w:r w:rsidR="008836F7">
              <w:rPr>
                <w:noProof/>
                <w:webHidden/>
              </w:rPr>
              <w:tab/>
            </w:r>
            <w:r w:rsidR="008836F7">
              <w:rPr>
                <w:noProof/>
                <w:webHidden/>
              </w:rPr>
              <w:fldChar w:fldCharType="begin"/>
            </w:r>
            <w:r w:rsidR="008836F7">
              <w:rPr>
                <w:noProof/>
                <w:webHidden/>
              </w:rPr>
              <w:instrText xml:space="preserve"> PAGEREF _Toc166114623 \h </w:instrText>
            </w:r>
            <w:r w:rsidR="008836F7">
              <w:rPr>
                <w:noProof/>
                <w:webHidden/>
              </w:rPr>
            </w:r>
            <w:r w:rsidR="008836F7">
              <w:rPr>
                <w:noProof/>
                <w:webHidden/>
              </w:rPr>
              <w:fldChar w:fldCharType="separate"/>
            </w:r>
            <w:r w:rsidR="008836F7">
              <w:rPr>
                <w:noProof/>
                <w:webHidden/>
              </w:rPr>
              <w:t>4</w:t>
            </w:r>
            <w:r w:rsidR="008836F7">
              <w:rPr>
                <w:noProof/>
                <w:webHidden/>
              </w:rPr>
              <w:fldChar w:fldCharType="end"/>
            </w:r>
          </w:hyperlink>
        </w:p>
        <w:p w14:paraId="7EE61E2E" w14:textId="718A23E1"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4" w:history="1">
            <w:r w:rsidR="008836F7" w:rsidRPr="00BA64B0">
              <w:rPr>
                <w:rStyle w:val="Hyperlink"/>
                <w:noProof/>
              </w:rPr>
              <w:t>Training Content</w:t>
            </w:r>
            <w:r w:rsidR="008836F7">
              <w:rPr>
                <w:noProof/>
                <w:webHidden/>
              </w:rPr>
              <w:tab/>
            </w:r>
            <w:r w:rsidR="008836F7">
              <w:rPr>
                <w:noProof/>
                <w:webHidden/>
              </w:rPr>
              <w:fldChar w:fldCharType="begin"/>
            </w:r>
            <w:r w:rsidR="008836F7">
              <w:rPr>
                <w:noProof/>
                <w:webHidden/>
              </w:rPr>
              <w:instrText xml:space="preserve"> PAGEREF _Toc166114624 \h </w:instrText>
            </w:r>
            <w:r w:rsidR="008836F7">
              <w:rPr>
                <w:noProof/>
                <w:webHidden/>
              </w:rPr>
            </w:r>
            <w:r w:rsidR="008836F7">
              <w:rPr>
                <w:noProof/>
                <w:webHidden/>
              </w:rPr>
              <w:fldChar w:fldCharType="separate"/>
            </w:r>
            <w:r w:rsidR="008836F7">
              <w:rPr>
                <w:noProof/>
                <w:webHidden/>
              </w:rPr>
              <w:t>4</w:t>
            </w:r>
            <w:r w:rsidR="008836F7">
              <w:rPr>
                <w:noProof/>
                <w:webHidden/>
              </w:rPr>
              <w:fldChar w:fldCharType="end"/>
            </w:r>
          </w:hyperlink>
        </w:p>
        <w:p w14:paraId="5D20CF2F" w14:textId="449B68A2"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5" w:history="1">
            <w:r w:rsidR="008836F7" w:rsidRPr="00BA64B0">
              <w:rPr>
                <w:rStyle w:val="Hyperlink"/>
                <w:noProof/>
              </w:rPr>
              <w:t>Methods of Delivery</w:t>
            </w:r>
            <w:r w:rsidR="008836F7">
              <w:rPr>
                <w:noProof/>
                <w:webHidden/>
              </w:rPr>
              <w:tab/>
            </w:r>
            <w:r w:rsidR="008836F7">
              <w:rPr>
                <w:noProof/>
                <w:webHidden/>
              </w:rPr>
              <w:fldChar w:fldCharType="begin"/>
            </w:r>
            <w:r w:rsidR="008836F7">
              <w:rPr>
                <w:noProof/>
                <w:webHidden/>
              </w:rPr>
              <w:instrText xml:space="preserve"> PAGEREF _Toc166114625 \h </w:instrText>
            </w:r>
            <w:r w:rsidR="008836F7">
              <w:rPr>
                <w:noProof/>
                <w:webHidden/>
              </w:rPr>
            </w:r>
            <w:r w:rsidR="008836F7">
              <w:rPr>
                <w:noProof/>
                <w:webHidden/>
              </w:rPr>
              <w:fldChar w:fldCharType="separate"/>
            </w:r>
            <w:r w:rsidR="008836F7">
              <w:rPr>
                <w:noProof/>
                <w:webHidden/>
              </w:rPr>
              <w:t>5</w:t>
            </w:r>
            <w:r w:rsidR="008836F7">
              <w:rPr>
                <w:noProof/>
                <w:webHidden/>
              </w:rPr>
              <w:fldChar w:fldCharType="end"/>
            </w:r>
          </w:hyperlink>
        </w:p>
        <w:p w14:paraId="4EB91D4F" w14:textId="1F827AD1"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6" w:history="1">
            <w:r w:rsidR="008836F7" w:rsidRPr="00BA64B0">
              <w:rPr>
                <w:rStyle w:val="Hyperlink"/>
                <w:noProof/>
              </w:rPr>
              <w:t>Implementation Strategy</w:t>
            </w:r>
            <w:r w:rsidR="008836F7">
              <w:rPr>
                <w:noProof/>
                <w:webHidden/>
              </w:rPr>
              <w:tab/>
            </w:r>
            <w:r w:rsidR="008836F7">
              <w:rPr>
                <w:noProof/>
                <w:webHidden/>
              </w:rPr>
              <w:fldChar w:fldCharType="begin"/>
            </w:r>
            <w:r w:rsidR="008836F7">
              <w:rPr>
                <w:noProof/>
                <w:webHidden/>
              </w:rPr>
              <w:instrText xml:space="preserve"> PAGEREF _Toc166114626 \h </w:instrText>
            </w:r>
            <w:r w:rsidR="008836F7">
              <w:rPr>
                <w:noProof/>
                <w:webHidden/>
              </w:rPr>
            </w:r>
            <w:r w:rsidR="008836F7">
              <w:rPr>
                <w:noProof/>
                <w:webHidden/>
              </w:rPr>
              <w:fldChar w:fldCharType="separate"/>
            </w:r>
            <w:r w:rsidR="008836F7">
              <w:rPr>
                <w:noProof/>
                <w:webHidden/>
              </w:rPr>
              <w:t>5</w:t>
            </w:r>
            <w:r w:rsidR="008836F7">
              <w:rPr>
                <w:noProof/>
                <w:webHidden/>
              </w:rPr>
              <w:fldChar w:fldCharType="end"/>
            </w:r>
          </w:hyperlink>
        </w:p>
        <w:p w14:paraId="2EA6345F" w14:textId="5487A8A0"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7" w:history="1">
            <w:r w:rsidR="008836F7" w:rsidRPr="00BA64B0">
              <w:rPr>
                <w:rStyle w:val="Hyperlink"/>
                <w:noProof/>
              </w:rPr>
              <w:t>Evaluation Methods</w:t>
            </w:r>
            <w:r w:rsidR="008836F7">
              <w:rPr>
                <w:noProof/>
                <w:webHidden/>
              </w:rPr>
              <w:tab/>
            </w:r>
            <w:r w:rsidR="008836F7">
              <w:rPr>
                <w:noProof/>
                <w:webHidden/>
              </w:rPr>
              <w:fldChar w:fldCharType="begin"/>
            </w:r>
            <w:r w:rsidR="008836F7">
              <w:rPr>
                <w:noProof/>
                <w:webHidden/>
              </w:rPr>
              <w:instrText xml:space="preserve"> PAGEREF _Toc166114627 \h </w:instrText>
            </w:r>
            <w:r w:rsidR="008836F7">
              <w:rPr>
                <w:noProof/>
                <w:webHidden/>
              </w:rPr>
            </w:r>
            <w:r w:rsidR="008836F7">
              <w:rPr>
                <w:noProof/>
                <w:webHidden/>
              </w:rPr>
              <w:fldChar w:fldCharType="separate"/>
            </w:r>
            <w:r w:rsidR="008836F7">
              <w:rPr>
                <w:noProof/>
                <w:webHidden/>
              </w:rPr>
              <w:t>5</w:t>
            </w:r>
            <w:r w:rsidR="008836F7">
              <w:rPr>
                <w:noProof/>
                <w:webHidden/>
              </w:rPr>
              <w:fldChar w:fldCharType="end"/>
            </w:r>
          </w:hyperlink>
        </w:p>
        <w:p w14:paraId="3933DDBB" w14:textId="2AE89BA9" w:rsidR="008836F7" w:rsidRDefault="007C12B8" w:rsidP="00D939FF">
          <w:pPr>
            <w:pStyle w:val="TOC1"/>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8" w:history="1">
            <w:r w:rsidR="008836F7" w:rsidRPr="00BA64B0">
              <w:rPr>
                <w:rStyle w:val="Hyperlink"/>
                <w:noProof/>
              </w:rPr>
              <w:t>Component 3: Student Self-Reflection</w:t>
            </w:r>
            <w:r w:rsidR="008836F7">
              <w:rPr>
                <w:noProof/>
                <w:webHidden/>
              </w:rPr>
              <w:tab/>
            </w:r>
            <w:r w:rsidR="008836F7">
              <w:rPr>
                <w:noProof/>
                <w:webHidden/>
              </w:rPr>
              <w:fldChar w:fldCharType="begin"/>
            </w:r>
            <w:r w:rsidR="008836F7">
              <w:rPr>
                <w:noProof/>
                <w:webHidden/>
              </w:rPr>
              <w:instrText xml:space="preserve"> PAGEREF _Toc166114628 \h </w:instrText>
            </w:r>
            <w:r w:rsidR="008836F7">
              <w:rPr>
                <w:noProof/>
                <w:webHidden/>
              </w:rPr>
            </w:r>
            <w:r w:rsidR="008836F7">
              <w:rPr>
                <w:noProof/>
                <w:webHidden/>
              </w:rPr>
              <w:fldChar w:fldCharType="separate"/>
            </w:r>
            <w:r w:rsidR="008836F7">
              <w:rPr>
                <w:noProof/>
                <w:webHidden/>
              </w:rPr>
              <w:t>6</w:t>
            </w:r>
            <w:r w:rsidR="008836F7">
              <w:rPr>
                <w:noProof/>
                <w:webHidden/>
              </w:rPr>
              <w:fldChar w:fldCharType="end"/>
            </w:r>
          </w:hyperlink>
        </w:p>
        <w:p w14:paraId="15CE11C6" w14:textId="03826095" w:rsidR="008836F7" w:rsidRDefault="007C12B8" w:rsidP="00D939FF">
          <w:pPr>
            <w:pStyle w:val="TOC1"/>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29" w:history="1">
            <w:r w:rsidR="008836F7" w:rsidRPr="00BA64B0">
              <w:rPr>
                <w:rStyle w:val="Hyperlink"/>
                <w:noProof/>
              </w:rPr>
              <w:t>Component 4: Training Presentation</w:t>
            </w:r>
            <w:r w:rsidR="008836F7">
              <w:rPr>
                <w:noProof/>
                <w:webHidden/>
              </w:rPr>
              <w:tab/>
            </w:r>
            <w:r w:rsidR="008836F7">
              <w:rPr>
                <w:noProof/>
                <w:webHidden/>
              </w:rPr>
              <w:fldChar w:fldCharType="begin"/>
            </w:r>
            <w:r w:rsidR="008836F7">
              <w:rPr>
                <w:noProof/>
                <w:webHidden/>
              </w:rPr>
              <w:instrText xml:space="preserve"> PAGEREF _Toc166114629 \h </w:instrText>
            </w:r>
            <w:r w:rsidR="008836F7">
              <w:rPr>
                <w:noProof/>
                <w:webHidden/>
              </w:rPr>
            </w:r>
            <w:r w:rsidR="008836F7">
              <w:rPr>
                <w:noProof/>
                <w:webHidden/>
              </w:rPr>
              <w:fldChar w:fldCharType="separate"/>
            </w:r>
            <w:r w:rsidR="008836F7">
              <w:rPr>
                <w:noProof/>
                <w:webHidden/>
              </w:rPr>
              <w:t>8</w:t>
            </w:r>
            <w:r w:rsidR="008836F7">
              <w:rPr>
                <w:noProof/>
                <w:webHidden/>
              </w:rPr>
              <w:fldChar w:fldCharType="end"/>
            </w:r>
          </w:hyperlink>
        </w:p>
        <w:p w14:paraId="1D8C8D4F" w14:textId="6458C693"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0" w:history="1">
            <w:r w:rsidR="008836F7" w:rsidRPr="00BA64B0">
              <w:rPr>
                <w:rStyle w:val="Hyperlink"/>
                <w:noProof/>
              </w:rPr>
              <w:t>Introduction</w:t>
            </w:r>
            <w:r w:rsidR="008836F7">
              <w:rPr>
                <w:noProof/>
                <w:webHidden/>
              </w:rPr>
              <w:tab/>
            </w:r>
            <w:r w:rsidR="008836F7">
              <w:rPr>
                <w:noProof/>
                <w:webHidden/>
              </w:rPr>
              <w:fldChar w:fldCharType="begin"/>
            </w:r>
            <w:r w:rsidR="008836F7">
              <w:rPr>
                <w:noProof/>
                <w:webHidden/>
              </w:rPr>
              <w:instrText xml:space="preserve"> PAGEREF _Toc166114630 \h </w:instrText>
            </w:r>
            <w:r w:rsidR="008836F7">
              <w:rPr>
                <w:noProof/>
                <w:webHidden/>
              </w:rPr>
            </w:r>
            <w:r w:rsidR="008836F7">
              <w:rPr>
                <w:noProof/>
                <w:webHidden/>
              </w:rPr>
              <w:fldChar w:fldCharType="separate"/>
            </w:r>
            <w:r w:rsidR="008836F7">
              <w:rPr>
                <w:noProof/>
                <w:webHidden/>
              </w:rPr>
              <w:t>8</w:t>
            </w:r>
            <w:r w:rsidR="008836F7">
              <w:rPr>
                <w:noProof/>
                <w:webHidden/>
              </w:rPr>
              <w:fldChar w:fldCharType="end"/>
            </w:r>
          </w:hyperlink>
        </w:p>
        <w:p w14:paraId="3415C1E7" w14:textId="1596A787"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1" w:history="1">
            <w:r w:rsidR="008836F7" w:rsidRPr="00BA64B0">
              <w:rPr>
                <w:rStyle w:val="Hyperlink"/>
                <w:noProof/>
              </w:rPr>
              <w:t>Multilingualism and Language Awareness</w:t>
            </w:r>
            <w:r w:rsidR="008836F7">
              <w:rPr>
                <w:noProof/>
                <w:webHidden/>
              </w:rPr>
              <w:tab/>
            </w:r>
            <w:r w:rsidR="008836F7">
              <w:rPr>
                <w:noProof/>
                <w:webHidden/>
              </w:rPr>
              <w:fldChar w:fldCharType="begin"/>
            </w:r>
            <w:r w:rsidR="008836F7">
              <w:rPr>
                <w:noProof/>
                <w:webHidden/>
              </w:rPr>
              <w:instrText xml:space="preserve"> PAGEREF _Toc166114631 \h </w:instrText>
            </w:r>
            <w:r w:rsidR="008836F7">
              <w:rPr>
                <w:noProof/>
                <w:webHidden/>
              </w:rPr>
            </w:r>
            <w:r w:rsidR="008836F7">
              <w:rPr>
                <w:noProof/>
                <w:webHidden/>
              </w:rPr>
              <w:fldChar w:fldCharType="separate"/>
            </w:r>
            <w:r w:rsidR="008836F7">
              <w:rPr>
                <w:noProof/>
                <w:webHidden/>
              </w:rPr>
              <w:t>8</w:t>
            </w:r>
            <w:r w:rsidR="008836F7">
              <w:rPr>
                <w:noProof/>
                <w:webHidden/>
              </w:rPr>
              <w:fldChar w:fldCharType="end"/>
            </w:r>
          </w:hyperlink>
        </w:p>
        <w:p w14:paraId="41BC8938" w14:textId="657C1B06"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2" w:history="1">
            <w:r w:rsidR="008836F7" w:rsidRPr="00BA64B0">
              <w:rPr>
                <w:rStyle w:val="Hyperlink"/>
                <w:noProof/>
              </w:rPr>
              <w:t>Benefits of Multilingualism in Customer Service</w:t>
            </w:r>
            <w:r w:rsidR="008836F7">
              <w:rPr>
                <w:noProof/>
                <w:webHidden/>
              </w:rPr>
              <w:tab/>
            </w:r>
            <w:r w:rsidR="008836F7">
              <w:rPr>
                <w:noProof/>
                <w:webHidden/>
              </w:rPr>
              <w:fldChar w:fldCharType="begin"/>
            </w:r>
            <w:r w:rsidR="008836F7">
              <w:rPr>
                <w:noProof/>
                <w:webHidden/>
              </w:rPr>
              <w:instrText xml:space="preserve"> PAGEREF _Toc166114632 \h </w:instrText>
            </w:r>
            <w:r w:rsidR="008836F7">
              <w:rPr>
                <w:noProof/>
                <w:webHidden/>
              </w:rPr>
            </w:r>
            <w:r w:rsidR="008836F7">
              <w:rPr>
                <w:noProof/>
                <w:webHidden/>
              </w:rPr>
              <w:fldChar w:fldCharType="separate"/>
            </w:r>
            <w:r w:rsidR="008836F7">
              <w:rPr>
                <w:noProof/>
                <w:webHidden/>
              </w:rPr>
              <w:t>8</w:t>
            </w:r>
            <w:r w:rsidR="008836F7">
              <w:rPr>
                <w:noProof/>
                <w:webHidden/>
              </w:rPr>
              <w:fldChar w:fldCharType="end"/>
            </w:r>
          </w:hyperlink>
        </w:p>
        <w:p w14:paraId="78E8FC10" w14:textId="1C7CC65E"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3" w:history="1">
            <w:r w:rsidR="008836F7" w:rsidRPr="00BA64B0">
              <w:rPr>
                <w:rStyle w:val="Hyperlink"/>
                <w:noProof/>
              </w:rPr>
              <w:t>Focus on a Modern European Language: French</w:t>
            </w:r>
            <w:r w:rsidR="008836F7">
              <w:rPr>
                <w:noProof/>
                <w:webHidden/>
              </w:rPr>
              <w:tab/>
            </w:r>
            <w:r w:rsidR="008836F7">
              <w:rPr>
                <w:noProof/>
                <w:webHidden/>
              </w:rPr>
              <w:fldChar w:fldCharType="begin"/>
            </w:r>
            <w:r w:rsidR="008836F7">
              <w:rPr>
                <w:noProof/>
                <w:webHidden/>
              </w:rPr>
              <w:instrText xml:space="preserve"> PAGEREF _Toc166114633 \h </w:instrText>
            </w:r>
            <w:r w:rsidR="008836F7">
              <w:rPr>
                <w:noProof/>
                <w:webHidden/>
              </w:rPr>
            </w:r>
            <w:r w:rsidR="008836F7">
              <w:rPr>
                <w:noProof/>
                <w:webHidden/>
              </w:rPr>
              <w:fldChar w:fldCharType="separate"/>
            </w:r>
            <w:r w:rsidR="008836F7">
              <w:rPr>
                <w:noProof/>
                <w:webHidden/>
              </w:rPr>
              <w:t>8</w:t>
            </w:r>
            <w:r w:rsidR="008836F7">
              <w:rPr>
                <w:noProof/>
                <w:webHidden/>
              </w:rPr>
              <w:fldChar w:fldCharType="end"/>
            </w:r>
          </w:hyperlink>
        </w:p>
        <w:p w14:paraId="1D1AE009" w14:textId="5984D056"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4" w:history="1">
            <w:r w:rsidR="008836F7" w:rsidRPr="00BA64B0">
              <w:rPr>
                <w:rStyle w:val="Hyperlink"/>
                <w:noProof/>
              </w:rPr>
              <w:t>Case Studies and Examples</w:t>
            </w:r>
            <w:r w:rsidR="008836F7">
              <w:rPr>
                <w:noProof/>
                <w:webHidden/>
              </w:rPr>
              <w:tab/>
            </w:r>
            <w:r w:rsidR="008836F7">
              <w:rPr>
                <w:noProof/>
                <w:webHidden/>
              </w:rPr>
              <w:fldChar w:fldCharType="begin"/>
            </w:r>
            <w:r w:rsidR="008836F7">
              <w:rPr>
                <w:noProof/>
                <w:webHidden/>
              </w:rPr>
              <w:instrText xml:space="preserve"> PAGEREF _Toc166114634 \h </w:instrText>
            </w:r>
            <w:r w:rsidR="008836F7">
              <w:rPr>
                <w:noProof/>
                <w:webHidden/>
              </w:rPr>
            </w:r>
            <w:r w:rsidR="008836F7">
              <w:rPr>
                <w:noProof/>
                <w:webHidden/>
              </w:rPr>
              <w:fldChar w:fldCharType="separate"/>
            </w:r>
            <w:r w:rsidR="008836F7">
              <w:rPr>
                <w:noProof/>
                <w:webHidden/>
              </w:rPr>
              <w:t>9</w:t>
            </w:r>
            <w:r w:rsidR="008836F7">
              <w:rPr>
                <w:noProof/>
                <w:webHidden/>
              </w:rPr>
              <w:fldChar w:fldCharType="end"/>
            </w:r>
          </w:hyperlink>
        </w:p>
        <w:p w14:paraId="2B11743D" w14:textId="3E6D376A"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5" w:history="1">
            <w:r w:rsidR="008836F7" w:rsidRPr="00BA64B0">
              <w:rPr>
                <w:rStyle w:val="Hyperlink"/>
                <w:noProof/>
              </w:rPr>
              <w:t>Practical Application</w:t>
            </w:r>
            <w:r w:rsidR="008836F7">
              <w:rPr>
                <w:noProof/>
                <w:webHidden/>
              </w:rPr>
              <w:tab/>
            </w:r>
            <w:r w:rsidR="008836F7">
              <w:rPr>
                <w:noProof/>
                <w:webHidden/>
              </w:rPr>
              <w:fldChar w:fldCharType="begin"/>
            </w:r>
            <w:r w:rsidR="008836F7">
              <w:rPr>
                <w:noProof/>
                <w:webHidden/>
              </w:rPr>
              <w:instrText xml:space="preserve"> PAGEREF _Toc166114635 \h </w:instrText>
            </w:r>
            <w:r w:rsidR="008836F7">
              <w:rPr>
                <w:noProof/>
                <w:webHidden/>
              </w:rPr>
            </w:r>
            <w:r w:rsidR="008836F7">
              <w:rPr>
                <w:noProof/>
                <w:webHidden/>
              </w:rPr>
              <w:fldChar w:fldCharType="separate"/>
            </w:r>
            <w:r w:rsidR="008836F7">
              <w:rPr>
                <w:noProof/>
                <w:webHidden/>
              </w:rPr>
              <w:t>9</w:t>
            </w:r>
            <w:r w:rsidR="008836F7">
              <w:rPr>
                <w:noProof/>
                <w:webHidden/>
              </w:rPr>
              <w:fldChar w:fldCharType="end"/>
            </w:r>
          </w:hyperlink>
        </w:p>
        <w:p w14:paraId="57A52020" w14:textId="27A38615" w:rsidR="008836F7" w:rsidRDefault="007C12B8" w:rsidP="00D939FF">
          <w:pPr>
            <w:pStyle w:val="TOC2"/>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6" w:history="1">
            <w:r w:rsidR="008836F7" w:rsidRPr="00BA64B0">
              <w:rPr>
                <w:rStyle w:val="Hyperlink"/>
                <w:noProof/>
              </w:rPr>
              <w:t>Conclusion</w:t>
            </w:r>
            <w:r w:rsidR="008836F7">
              <w:rPr>
                <w:noProof/>
                <w:webHidden/>
              </w:rPr>
              <w:tab/>
            </w:r>
            <w:r w:rsidR="008836F7">
              <w:rPr>
                <w:noProof/>
                <w:webHidden/>
              </w:rPr>
              <w:fldChar w:fldCharType="begin"/>
            </w:r>
            <w:r w:rsidR="008836F7">
              <w:rPr>
                <w:noProof/>
                <w:webHidden/>
              </w:rPr>
              <w:instrText xml:space="preserve"> PAGEREF _Toc166114636 \h </w:instrText>
            </w:r>
            <w:r w:rsidR="008836F7">
              <w:rPr>
                <w:noProof/>
                <w:webHidden/>
              </w:rPr>
            </w:r>
            <w:r w:rsidR="008836F7">
              <w:rPr>
                <w:noProof/>
                <w:webHidden/>
              </w:rPr>
              <w:fldChar w:fldCharType="separate"/>
            </w:r>
            <w:r w:rsidR="008836F7">
              <w:rPr>
                <w:noProof/>
                <w:webHidden/>
              </w:rPr>
              <w:t>9</w:t>
            </w:r>
            <w:r w:rsidR="008836F7">
              <w:rPr>
                <w:noProof/>
                <w:webHidden/>
              </w:rPr>
              <w:fldChar w:fldCharType="end"/>
            </w:r>
          </w:hyperlink>
        </w:p>
        <w:p w14:paraId="74CE4EE7" w14:textId="290946A4" w:rsidR="008836F7" w:rsidRDefault="007C12B8" w:rsidP="00D939FF">
          <w:pPr>
            <w:pStyle w:val="TOC1"/>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7" w:history="1">
            <w:r w:rsidR="008836F7" w:rsidRPr="00BA64B0">
              <w:rPr>
                <w:rStyle w:val="Hyperlink"/>
                <w:noProof/>
              </w:rPr>
              <w:t>Conclusion</w:t>
            </w:r>
            <w:r w:rsidR="008836F7">
              <w:rPr>
                <w:noProof/>
                <w:webHidden/>
              </w:rPr>
              <w:tab/>
            </w:r>
            <w:r w:rsidR="008836F7">
              <w:rPr>
                <w:noProof/>
                <w:webHidden/>
              </w:rPr>
              <w:fldChar w:fldCharType="begin"/>
            </w:r>
            <w:r w:rsidR="008836F7">
              <w:rPr>
                <w:noProof/>
                <w:webHidden/>
              </w:rPr>
              <w:instrText xml:space="preserve"> PAGEREF _Toc166114637 \h </w:instrText>
            </w:r>
            <w:r w:rsidR="008836F7">
              <w:rPr>
                <w:noProof/>
                <w:webHidden/>
              </w:rPr>
            </w:r>
            <w:r w:rsidR="008836F7">
              <w:rPr>
                <w:noProof/>
                <w:webHidden/>
              </w:rPr>
              <w:fldChar w:fldCharType="separate"/>
            </w:r>
            <w:r w:rsidR="008836F7">
              <w:rPr>
                <w:noProof/>
                <w:webHidden/>
              </w:rPr>
              <w:t>10</w:t>
            </w:r>
            <w:r w:rsidR="008836F7">
              <w:rPr>
                <w:noProof/>
                <w:webHidden/>
              </w:rPr>
              <w:fldChar w:fldCharType="end"/>
            </w:r>
          </w:hyperlink>
        </w:p>
        <w:p w14:paraId="29B5E79C" w14:textId="36305E91" w:rsidR="008836F7" w:rsidRDefault="007C12B8" w:rsidP="00D939FF">
          <w:pPr>
            <w:pStyle w:val="TOC1"/>
            <w:tabs>
              <w:tab w:val="right" w:leader="dot" w:pos="9016"/>
            </w:tabs>
            <w:rPr>
              <w:rFonts w:asciiTheme="minorHAnsi" w:eastAsiaTheme="minorEastAsia" w:hAnsiTheme="minorHAnsi" w:cstheme="minorBidi"/>
              <w:noProof/>
              <w:color w:val="auto"/>
              <w:kern w:val="2"/>
              <w:sz w:val="22"/>
              <w:szCs w:val="22"/>
              <w:lang w:val="en-US" w:eastAsia="en-US"/>
              <w14:ligatures w14:val="standardContextual"/>
            </w:rPr>
          </w:pPr>
          <w:hyperlink w:anchor="_Toc166114638" w:history="1">
            <w:r w:rsidR="008836F7" w:rsidRPr="00BA64B0">
              <w:rPr>
                <w:rStyle w:val="Hyperlink"/>
                <w:noProof/>
              </w:rPr>
              <w:t>References</w:t>
            </w:r>
            <w:r w:rsidR="008836F7">
              <w:rPr>
                <w:noProof/>
                <w:webHidden/>
              </w:rPr>
              <w:tab/>
            </w:r>
            <w:r w:rsidR="008836F7">
              <w:rPr>
                <w:noProof/>
                <w:webHidden/>
              </w:rPr>
              <w:fldChar w:fldCharType="begin"/>
            </w:r>
            <w:r w:rsidR="008836F7">
              <w:rPr>
                <w:noProof/>
                <w:webHidden/>
              </w:rPr>
              <w:instrText xml:space="preserve"> PAGEREF _Toc166114638 \h </w:instrText>
            </w:r>
            <w:r w:rsidR="008836F7">
              <w:rPr>
                <w:noProof/>
                <w:webHidden/>
              </w:rPr>
            </w:r>
            <w:r w:rsidR="008836F7">
              <w:rPr>
                <w:noProof/>
                <w:webHidden/>
              </w:rPr>
              <w:fldChar w:fldCharType="separate"/>
            </w:r>
            <w:r w:rsidR="008836F7">
              <w:rPr>
                <w:noProof/>
                <w:webHidden/>
              </w:rPr>
              <w:t>11</w:t>
            </w:r>
            <w:r w:rsidR="008836F7">
              <w:rPr>
                <w:noProof/>
                <w:webHidden/>
              </w:rPr>
              <w:fldChar w:fldCharType="end"/>
            </w:r>
          </w:hyperlink>
        </w:p>
        <w:p w14:paraId="1A67B5AC" w14:textId="42831088" w:rsidR="008836F7" w:rsidRDefault="008836F7" w:rsidP="00D939FF">
          <w:r>
            <w:rPr>
              <w:b/>
              <w:bCs/>
              <w:noProof/>
            </w:rPr>
            <w:fldChar w:fldCharType="end"/>
          </w:r>
        </w:p>
      </w:sdtContent>
    </w:sdt>
    <w:p w14:paraId="39BB14B4" w14:textId="77777777" w:rsidR="000E428A" w:rsidRDefault="000E428A" w:rsidP="00D939FF">
      <w:pPr>
        <w:sectPr w:rsidR="000E428A" w:rsidSect="0014471B">
          <w:pgSz w:w="11906" w:h="16838" w:code="9"/>
          <w:pgMar w:top="1440" w:right="1440" w:bottom="1440" w:left="1440" w:header="720" w:footer="720" w:gutter="0"/>
          <w:cols w:space="720"/>
          <w:docGrid w:linePitch="360"/>
        </w:sectPr>
      </w:pPr>
    </w:p>
    <w:p w14:paraId="7F4A3ADF" w14:textId="018ACD0A" w:rsidR="00C52F2E" w:rsidRDefault="000E428A" w:rsidP="00D939FF">
      <w:pPr>
        <w:pStyle w:val="Heading1"/>
      </w:pPr>
      <w:bookmarkStart w:id="0" w:name="_Toc166114620"/>
      <w:r>
        <w:lastRenderedPageBreak/>
        <w:t>Introduction</w:t>
      </w:r>
      <w:bookmarkEnd w:id="0"/>
    </w:p>
    <w:p w14:paraId="7C002E28" w14:textId="3C0AC860" w:rsidR="000E428A" w:rsidRDefault="007D1F57" w:rsidP="00D939FF">
      <w:pPr>
        <w:spacing w:after="160"/>
      </w:pPr>
      <w:r w:rsidRPr="007D1F57">
        <w:t>This report delves into the challenges of cultural differences and language barriers in the hospitality industry, structured into four components: a personal reflection on a cultural misunderstanding at Sunrise Hotel</w:t>
      </w:r>
      <w:r w:rsidR="00B547D3">
        <w:t>,</w:t>
      </w:r>
      <w:r w:rsidRPr="007D1F57">
        <w:t xml:space="preserve"> portrays the training plan containing multi-lingual language and cultural awareness to the staff, a detailed analysis of self-reflection using Gibbs' the reflective cycle that tries to explain the training presentation about multilingualism and cultural sensitivity at Sunrise City Hotel. Each section offers a structure of personal experiences that are based on the proposed ideas for the quality of service and the guests' satisfaction in the institutions.</w:t>
      </w:r>
      <w:r w:rsidR="000E428A">
        <w:br w:type="page"/>
      </w:r>
    </w:p>
    <w:p w14:paraId="438BAE12" w14:textId="39798F8B" w:rsidR="000E428A" w:rsidRDefault="00EA1941" w:rsidP="00D939FF">
      <w:pPr>
        <w:pStyle w:val="Heading1"/>
      </w:pPr>
      <w:bookmarkStart w:id="1" w:name="_Toc166114621"/>
      <w:r w:rsidRPr="00EA1941">
        <w:lastRenderedPageBreak/>
        <w:t>Component 1: Professional Reflection</w:t>
      </w:r>
      <w:bookmarkEnd w:id="1"/>
    </w:p>
    <w:p w14:paraId="0A96541E" w14:textId="50FA4DB8" w:rsidR="000325CF" w:rsidRDefault="00FA350E" w:rsidP="00D939FF">
      <w:pPr>
        <w:spacing w:after="160"/>
      </w:pPr>
      <w:r w:rsidRPr="00FA350E">
        <w:t xml:space="preserve">One of the most memorable experiences of my time at the Sunrise Hotel was that moment I </w:t>
      </w:r>
      <w:r w:rsidR="00B547D3">
        <w:t>realised</w:t>
      </w:r>
      <w:r w:rsidRPr="00FA350E">
        <w:t xml:space="preserve"> how challenging it can be to misjudge and deal with cultural differences</w:t>
      </w:r>
      <w:r w:rsidR="00B547D3">
        <w:t>,</w:t>
      </w:r>
      <w:r w:rsidRPr="00FA350E">
        <w:t xml:space="preserve"> although working in </w:t>
      </w:r>
      <w:r w:rsidR="00B547D3">
        <w:t>the</w:t>
      </w:r>
      <w:r w:rsidRPr="00FA350E">
        <w:t xml:space="preserve"> hospitality field. At the hotel, it was </w:t>
      </w:r>
      <w:r w:rsidR="00B547D3">
        <w:t xml:space="preserve">a </w:t>
      </w:r>
      <w:r w:rsidRPr="00FA350E">
        <w:t>busy morning shift at the main restaurant</w:t>
      </w:r>
      <w:r w:rsidR="00B547D3">
        <w:t>,</w:t>
      </w:r>
      <w:r w:rsidRPr="00FA350E">
        <w:t xml:space="preserve"> where I had to assist with the interactions of the guests. One of the guests was an old couple from Japan, where the way of life was with its cuisine and beautifully mannered way of communication. </w:t>
      </w:r>
    </w:p>
    <w:p w14:paraId="014DA58B" w14:textId="26769344" w:rsidR="00045CF5" w:rsidRDefault="00FA350E" w:rsidP="00D939FF">
      <w:pPr>
        <w:spacing w:after="160"/>
      </w:pPr>
      <w:r w:rsidRPr="00FA350E">
        <w:t xml:space="preserve">The conflict arose at the point when the couple placed the order for their breakfast. They specified that they would prefer a </w:t>
      </w:r>
      <w:r w:rsidR="00B547D3">
        <w:t>traditional Japanese</w:t>
      </w:r>
      <w:r w:rsidRPr="00FA350E">
        <w:t xml:space="preserve"> dish, believing the hotel definitely offered international cuisine. However, we focused on a broader range of food and did not cater to a specific Japanese cuisine. The waiter, who spoke English and Italian but not Japanese, tried to underline what the dispute was about. Most </w:t>
      </w:r>
      <w:r w:rsidR="00B547D3">
        <w:t xml:space="preserve">unfortunately, he contributed some conduct, not </w:t>
      </w:r>
      <w:r w:rsidR="009E21FA">
        <w:t>realising</w:t>
      </w:r>
      <w:r w:rsidR="00B547D3">
        <w:t xml:space="preserve"> that Japanese culture does</w:t>
      </w:r>
      <w:r w:rsidRPr="00FA350E">
        <w:t xml:space="preserve"> look down on some of them as rude. This brought about not only confusion but also left guests in anxiety</w:t>
      </w:r>
      <w:r w:rsidR="00B9440E" w:rsidRPr="00B9440E">
        <w:t xml:space="preserve"> (</w:t>
      </w:r>
      <w:proofErr w:type="spellStart"/>
      <w:r w:rsidR="00B9440E" w:rsidRPr="00B9440E">
        <w:t>Rossides</w:t>
      </w:r>
      <w:proofErr w:type="spellEnd"/>
      <w:r w:rsidR="00B9440E" w:rsidRPr="00B9440E">
        <w:t>, 2020)</w:t>
      </w:r>
      <w:r w:rsidRPr="00FA350E">
        <w:t xml:space="preserve">. </w:t>
      </w:r>
    </w:p>
    <w:p w14:paraId="48178CC3" w14:textId="5852D34E" w:rsidR="00006555" w:rsidRDefault="00FA350E" w:rsidP="00D939FF">
      <w:pPr>
        <w:spacing w:after="160"/>
      </w:pPr>
      <w:r w:rsidRPr="00FA350E">
        <w:t xml:space="preserve">Through this incident, the appearance of those factors </w:t>
      </w:r>
      <w:r w:rsidR="00B547D3">
        <w:t>in</w:t>
      </w:r>
      <w:r w:rsidRPr="00FA350E">
        <w:t xml:space="preserve"> the miscommunication was </w:t>
      </w:r>
      <w:r w:rsidR="00B547D3">
        <w:t>emphasised</w:t>
      </w:r>
      <w:r w:rsidRPr="00FA350E">
        <w:t>. First, the translation problem was a critical issue as the delivered food may not have been interpreted correctly</w:t>
      </w:r>
      <w:r w:rsidR="00B547D3">
        <w:t>,</w:t>
      </w:r>
      <w:r w:rsidRPr="00FA350E">
        <w:t xml:space="preserve"> and the customer wasn't satisfied with the experience. Accordingly, the attitude of the guests and the non-verbal actions greatly mattered as well: what was considered </w:t>
      </w:r>
      <w:r w:rsidR="00B547D3">
        <w:t xml:space="preserve">the </w:t>
      </w:r>
      <w:r w:rsidRPr="00FA350E">
        <w:t xml:space="preserve">role of the server could mean very different things to the guests. </w:t>
      </w:r>
    </w:p>
    <w:p w14:paraId="2B897D24" w14:textId="782E9910" w:rsidR="00006555" w:rsidRDefault="00FA350E" w:rsidP="00D939FF">
      <w:pPr>
        <w:spacing w:after="160"/>
      </w:pPr>
      <w:r w:rsidRPr="00FA350E">
        <w:t xml:space="preserve">As for </w:t>
      </w:r>
      <w:r w:rsidR="006911BC" w:rsidRPr="006911BC">
        <w:t xml:space="preserve">Liu, </w:t>
      </w:r>
      <w:proofErr w:type="spellStart"/>
      <w:r w:rsidR="006911BC" w:rsidRPr="006911BC">
        <w:t>Volcic</w:t>
      </w:r>
      <w:proofErr w:type="spellEnd"/>
      <w:r w:rsidR="006911BC" w:rsidRPr="006911BC">
        <w:t xml:space="preserve"> and Gallois (2018)</w:t>
      </w:r>
      <w:r w:rsidRPr="00FA350E">
        <w:t xml:space="preserve">, such intercultural communication challenges are widespread in </w:t>
      </w:r>
      <w:r w:rsidR="00B547D3">
        <w:t xml:space="preserve">the </w:t>
      </w:r>
      <w:r w:rsidRPr="00FA350E">
        <w:t xml:space="preserve">accommodation sector. Non-verbal cues can be as important as verbal in this context. Contemplating this situation, I discovered my ignorance of the patterns of non-verbal communication across different cultures. While doing this, I observed how trivial misunderstandings could lead to a big problem when cultural nuances are not fully grasped. </w:t>
      </w:r>
    </w:p>
    <w:p w14:paraId="6AD31502" w14:textId="1F6DCCDA" w:rsidR="00FC249E" w:rsidRDefault="00FA350E" w:rsidP="00D939FF">
      <w:pPr>
        <w:spacing w:after="160"/>
      </w:pPr>
      <w:r w:rsidRPr="00FA350E">
        <w:t>My re</w:t>
      </w:r>
      <w:r w:rsidR="00006555">
        <w:t>action</w:t>
      </w:r>
      <w:r w:rsidRPr="00FA350E">
        <w:t xml:space="preserve"> at that point in time </w:t>
      </w:r>
      <w:r w:rsidR="00B547D3">
        <w:t>was loss of sense and powerlessness.</w:t>
      </w:r>
      <w:r w:rsidRPr="00FA350E">
        <w:t xml:space="preserve"> I had not prepared myself to handle the case well enough. While the misunderstanding of the message has been eliminated, I suggest some solutions to resolve these types of misunderstandings. First of all, we should enhance cultural sensitivity training </w:t>
      </w:r>
      <w:r w:rsidR="00B547D3">
        <w:t>in</w:t>
      </w:r>
      <w:r w:rsidRPr="00FA350E">
        <w:t xml:space="preserve"> the workforce of hospitality, which is crucial</w:t>
      </w:r>
      <w:r w:rsidR="006911BC" w:rsidRPr="006911BC">
        <w:t xml:space="preserve"> (Van Der Wagen and White, 2018)</w:t>
      </w:r>
      <w:r w:rsidRPr="00FA350E">
        <w:t xml:space="preserve">. The training must be language-based but also extend to the culture’s particular ways of conveying non-verbal clues. For example, role-play simulations could be added to the training scenarios to enable the staff </w:t>
      </w:r>
      <w:r w:rsidR="00CF6FC6">
        <w:t>actually to practice and see how the real-life interactions will run</w:t>
      </w:r>
      <w:r w:rsidRPr="00FA350E">
        <w:t xml:space="preserve">. Furthermore, the staff could be equipped with language tools </w:t>
      </w:r>
      <w:r w:rsidRPr="00FA350E">
        <w:lastRenderedPageBreak/>
        <w:t>such as phrasebooks or translation apps</w:t>
      </w:r>
      <w:r w:rsidR="00CF6FC6">
        <w:t xml:space="preserve">, which would help them communicate with </w:t>
      </w:r>
      <w:r w:rsidRPr="00FA350E">
        <w:t>guests from different cultural backgrounds.</w:t>
      </w:r>
    </w:p>
    <w:p w14:paraId="201A2BBC" w14:textId="74B7A680" w:rsidR="00EA1941" w:rsidRDefault="006754E3" w:rsidP="00D939FF">
      <w:pPr>
        <w:spacing w:after="160"/>
      </w:pPr>
      <w:r w:rsidRPr="006754E3">
        <w:t xml:space="preserve">As a result, I am also looking forward to spending more time on cultural aptitude training. I intend to take some </w:t>
      </w:r>
      <w:r w:rsidR="009E21FA">
        <w:t>intercultural communication classes and</w:t>
      </w:r>
      <w:r w:rsidRPr="006754E3">
        <w:t xml:space="preserve"> </w:t>
      </w:r>
      <w:r w:rsidR="009E21FA">
        <w:t>enrol in a beginner Japanese language course to settle adequately</w:t>
      </w:r>
      <w:r w:rsidRPr="006754E3">
        <w:t xml:space="preserve"> into any future interactions. Such skills are indeed undoubtedly </w:t>
      </w:r>
      <w:r w:rsidR="00B547D3">
        <w:t>imperative for any international hospitality project,</w:t>
      </w:r>
      <w:r w:rsidRPr="006754E3">
        <w:t xml:space="preserve"> and so for a multicultural business environment in general, enriching one's capacity to get along with other cultures. This approach cooperates with </w:t>
      </w:r>
      <w:r w:rsidR="00442881" w:rsidRPr="00442881">
        <w:t>Zhang, Gerdes and Meng (2020)</w:t>
      </w:r>
      <w:r w:rsidRPr="006754E3">
        <w:t xml:space="preserve"> recommendation of continuous education on cultural standards to raise guest gratification and service quality in the hotel sector.</w:t>
      </w:r>
      <w:r w:rsidR="00EA1941">
        <w:br w:type="page"/>
      </w:r>
    </w:p>
    <w:p w14:paraId="2A676A0E" w14:textId="37895401" w:rsidR="00EA1941" w:rsidRDefault="00EA1941" w:rsidP="00D939FF">
      <w:pPr>
        <w:pStyle w:val="Heading1"/>
      </w:pPr>
      <w:bookmarkStart w:id="2" w:name="_Toc166114622"/>
      <w:r w:rsidRPr="00EA1941">
        <w:lastRenderedPageBreak/>
        <w:t>Component 2: Training Plan</w:t>
      </w:r>
      <w:bookmarkEnd w:id="2"/>
    </w:p>
    <w:p w14:paraId="1B33283D" w14:textId="5DE9804B" w:rsidR="0013031A" w:rsidRPr="00B128C4" w:rsidRDefault="0013031A" w:rsidP="00D939FF">
      <w:r w:rsidRPr="0013031A">
        <w:t xml:space="preserve">The examination revealed </w:t>
      </w:r>
      <w:r w:rsidR="00B547D3">
        <w:t xml:space="preserve">a scenario where the hotel staff member </w:t>
      </w:r>
      <w:r w:rsidR="009E21FA">
        <w:t>had</w:t>
      </w:r>
      <w:r w:rsidR="00B547D3">
        <w:t xml:space="preserve"> a language barrier and cultural confusion with a French-speaking guest who had</w:t>
      </w:r>
      <w:r w:rsidRPr="0013031A">
        <w:t xml:space="preserve"> specific dietary requirements. This affair with the guests that took place at the Sunrise City Hotel justifies the necessity for the hotel personnel to be equipped with language skills and </w:t>
      </w:r>
      <w:r w:rsidR="00CF6FC6">
        <w:t>cultural</w:t>
      </w:r>
      <w:r w:rsidRPr="0013031A">
        <w:t xml:space="preserve"> awareness</w:t>
      </w:r>
      <w:r w:rsidR="00B9440E" w:rsidRPr="00B9440E">
        <w:t xml:space="preserve"> (Bao and Huang, 2021)</w:t>
      </w:r>
      <w:r w:rsidRPr="0013031A">
        <w:t>.</w:t>
      </w:r>
    </w:p>
    <w:p w14:paraId="41EEBD71" w14:textId="7735DA5A" w:rsidR="006261DE" w:rsidRDefault="006261DE" w:rsidP="00D939FF">
      <w:pPr>
        <w:pStyle w:val="Heading2"/>
      </w:pPr>
      <w:bookmarkStart w:id="3" w:name="_Toc166114623"/>
      <w:r>
        <w:t>Training Objectives</w:t>
      </w:r>
      <w:bookmarkEnd w:id="3"/>
    </w:p>
    <w:p w14:paraId="56D87418" w14:textId="416CB538" w:rsidR="006261DE" w:rsidRDefault="00B547D3" w:rsidP="00D939FF">
      <w:pPr>
        <w:spacing w:after="160"/>
      </w:pPr>
      <w:r>
        <w:t>The primary</w:t>
      </w:r>
      <w:r w:rsidR="00445E40">
        <w:t xml:space="preserve"> goals of this training program include </w:t>
      </w:r>
    </w:p>
    <w:tbl>
      <w:tblPr>
        <w:tblStyle w:val="GridTable6Colorful-Accent4"/>
        <w:tblW w:w="0" w:type="auto"/>
        <w:tblLook w:val="04A0" w:firstRow="1" w:lastRow="0" w:firstColumn="1" w:lastColumn="0" w:noHBand="0" w:noVBand="1"/>
      </w:tblPr>
      <w:tblGrid>
        <w:gridCol w:w="2556"/>
        <w:gridCol w:w="6460"/>
      </w:tblGrid>
      <w:tr w:rsidR="004E3DEB" w:rsidRPr="00AF1459" w14:paraId="467E593D" w14:textId="77777777" w:rsidTr="00AF14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487D0A7A" w14:textId="0162D153" w:rsidR="004E3DEB" w:rsidRPr="00AF1459" w:rsidRDefault="00445E40" w:rsidP="00D939FF">
            <w:pPr>
              <w:spacing w:after="160"/>
              <w:jc w:val="left"/>
              <w:rPr>
                <w:b w:val="0"/>
                <w:bCs w:val="0"/>
              </w:rPr>
            </w:pPr>
            <w:r w:rsidRPr="00AF1459">
              <w:rPr>
                <w:b w:val="0"/>
                <w:bCs w:val="0"/>
              </w:rPr>
              <w:t>Improve Language Skills</w:t>
            </w:r>
          </w:p>
        </w:tc>
        <w:tc>
          <w:tcPr>
            <w:tcW w:w="0" w:type="auto"/>
            <w:vAlign w:val="center"/>
          </w:tcPr>
          <w:p w14:paraId="0007CE34" w14:textId="41489EC9" w:rsidR="004E3DEB" w:rsidRPr="00AF1459" w:rsidRDefault="00445E40" w:rsidP="00D939FF">
            <w:pPr>
              <w:spacing w:after="160"/>
              <w:cnfStyle w:val="100000000000" w:firstRow="1" w:lastRow="0" w:firstColumn="0" w:lastColumn="0" w:oddVBand="0" w:evenVBand="0" w:oddHBand="0" w:evenHBand="0" w:firstRowFirstColumn="0" w:firstRowLastColumn="0" w:lastRowFirstColumn="0" w:lastRowLastColumn="0"/>
              <w:rPr>
                <w:b w:val="0"/>
                <w:bCs w:val="0"/>
              </w:rPr>
            </w:pPr>
            <w:r w:rsidRPr="00AF1459">
              <w:rPr>
                <w:b w:val="0"/>
                <w:bCs w:val="0"/>
              </w:rPr>
              <w:t xml:space="preserve">Improvement of the </w:t>
            </w:r>
            <w:r w:rsidR="00CF6FC6" w:rsidRPr="00AF1459">
              <w:rPr>
                <w:b w:val="0"/>
                <w:bCs w:val="0"/>
              </w:rPr>
              <w:t>employee's</w:t>
            </w:r>
            <w:r w:rsidRPr="00AF1459">
              <w:rPr>
                <w:b w:val="0"/>
                <w:bCs w:val="0"/>
              </w:rPr>
              <w:t xml:space="preserve"> ability to communicate in French, the </w:t>
            </w:r>
            <w:r w:rsidR="00B547D3" w:rsidRPr="00AF1459">
              <w:rPr>
                <w:b w:val="0"/>
                <w:bCs w:val="0"/>
              </w:rPr>
              <w:t>critical</w:t>
            </w:r>
            <w:r w:rsidRPr="00AF1459">
              <w:rPr>
                <w:b w:val="0"/>
                <w:bCs w:val="0"/>
              </w:rPr>
              <w:t xml:space="preserve"> particulars being related to the hospitality profession.</w:t>
            </w:r>
          </w:p>
        </w:tc>
      </w:tr>
      <w:tr w:rsidR="004E3DEB" w:rsidRPr="00AF1459" w14:paraId="3273D714" w14:textId="77777777" w:rsidTr="00AF14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7832436A" w14:textId="5255F208" w:rsidR="004E3DEB" w:rsidRPr="00AF1459" w:rsidRDefault="00445E40" w:rsidP="00D939FF">
            <w:pPr>
              <w:spacing w:after="160"/>
              <w:jc w:val="left"/>
              <w:rPr>
                <w:b w:val="0"/>
                <w:bCs w:val="0"/>
              </w:rPr>
            </w:pPr>
            <w:r w:rsidRPr="00AF1459">
              <w:rPr>
                <w:b w:val="0"/>
                <w:bCs w:val="0"/>
              </w:rPr>
              <w:t>Understand Cultural Nuances</w:t>
            </w:r>
          </w:p>
        </w:tc>
        <w:tc>
          <w:tcPr>
            <w:tcW w:w="0" w:type="auto"/>
            <w:vAlign w:val="center"/>
          </w:tcPr>
          <w:p w14:paraId="3B512136" w14:textId="1A005606" w:rsidR="004E3DEB" w:rsidRPr="00AF1459" w:rsidRDefault="00445E40" w:rsidP="00D939FF">
            <w:pPr>
              <w:spacing w:after="160"/>
              <w:cnfStyle w:val="000000100000" w:firstRow="0" w:lastRow="0" w:firstColumn="0" w:lastColumn="0" w:oddVBand="0" w:evenVBand="0" w:oddHBand="1" w:evenHBand="0" w:firstRowFirstColumn="0" w:firstRowLastColumn="0" w:lastRowFirstColumn="0" w:lastRowLastColumn="0"/>
            </w:pPr>
            <w:r w:rsidRPr="00AF1459">
              <w:t>Telling staff about French cultural standards concerning hospitality and a similar field.</w:t>
            </w:r>
          </w:p>
        </w:tc>
      </w:tr>
      <w:tr w:rsidR="004E3DEB" w:rsidRPr="00AF1459" w14:paraId="66298C9F" w14:textId="77777777" w:rsidTr="00AF1459">
        <w:tc>
          <w:tcPr>
            <w:cnfStyle w:val="001000000000" w:firstRow="0" w:lastRow="0" w:firstColumn="1" w:lastColumn="0" w:oddVBand="0" w:evenVBand="0" w:oddHBand="0" w:evenHBand="0" w:firstRowFirstColumn="0" w:firstRowLastColumn="0" w:lastRowFirstColumn="0" w:lastRowLastColumn="0"/>
            <w:tcW w:w="0" w:type="auto"/>
            <w:vAlign w:val="center"/>
          </w:tcPr>
          <w:p w14:paraId="210EF887" w14:textId="2F9CF30D" w:rsidR="004E3DEB" w:rsidRPr="00AF1459" w:rsidRDefault="00445E40" w:rsidP="00D939FF">
            <w:pPr>
              <w:spacing w:after="160"/>
              <w:jc w:val="left"/>
              <w:rPr>
                <w:b w:val="0"/>
                <w:bCs w:val="0"/>
              </w:rPr>
            </w:pPr>
            <w:r w:rsidRPr="00AF1459">
              <w:rPr>
                <w:b w:val="0"/>
                <w:bCs w:val="0"/>
              </w:rPr>
              <w:t>Enhance Communication Strategies</w:t>
            </w:r>
          </w:p>
        </w:tc>
        <w:tc>
          <w:tcPr>
            <w:tcW w:w="0" w:type="auto"/>
            <w:vAlign w:val="center"/>
          </w:tcPr>
          <w:p w14:paraId="566119D9" w14:textId="043623D5" w:rsidR="004E3DEB" w:rsidRPr="00AF1459" w:rsidRDefault="00445E40" w:rsidP="00D939FF">
            <w:pPr>
              <w:spacing w:after="160"/>
              <w:cnfStyle w:val="000000000000" w:firstRow="0" w:lastRow="0" w:firstColumn="0" w:lastColumn="0" w:oddVBand="0" w:evenVBand="0" w:oddHBand="0" w:evenHBand="0" w:firstRowFirstColumn="0" w:firstRowLastColumn="0" w:lastRowFirstColumn="0" w:lastRowLastColumn="0"/>
            </w:pPr>
            <w:r w:rsidRPr="00AF1459">
              <w:t>Ensuring a stable staff equipped with the required skills to handle complex guest relational conversations smoothly and professionally.</w:t>
            </w:r>
          </w:p>
        </w:tc>
      </w:tr>
    </w:tbl>
    <w:p w14:paraId="6B73740C" w14:textId="4C8D20CD" w:rsidR="006261DE" w:rsidRDefault="006261DE" w:rsidP="00D939FF">
      <w:pPr>
        <w:pStyle w:val="Heading2"/>
      </w:pPr>
      <w:bookmarkStart w:id="4" w:name="_Toc166114624"/>
      <w:r>
        <w:t>Training Content</w:t>
      </w:r>
      <w:bookmarkEnd w:id="4"/>
    </w:p>
    <w:p w14:paraId="25221C5C" w14:textId="4302E0BA" w:rsidR="006261DE" w:rsidRDefault="007570D5" w:rsidP="00D939FF">
      <w:pPr>
        <w:spacing w:after="160"/>
      </w:pPr>
      <w:r>
        <w:t xml:space="preserve">Training will be divided into three key modules </w:t>
      </w:r>
    </w:p>
    <w:tbl>
      <w:tblPr>
        <w:tblStyle w:val="GridTable6Colorful-Accent1"/>
        <w:tblW w:w="0" w:type="auto"/>
        <w:tblLook w:val="04A0" w:firstRow="1" w:lastRow="0" w:firstColumn="1" w:lastColumn="0" w:noHBand="0" w:noVBand="1"/>
      </w:tblPr>
      <w:tblGrid>
        <w:gridCol w:w="1999"/>
        <w:gridCol w:w="7017"/>
      </w:tblGrid>
      <w:tr w:rsidR="004E3DEB" w:rsidRPr="00AF1459" w14:paraId="260BB4AB" w14:textId="77777777" w:rsidTr="00AF14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2DDE7E9D" w14:textId="71A0358F" w:rsidR="004E3DEB" w:rsidRPr="00AF1459" w:rsidRDefault="007570D5" w:rsidP="00D939FF">
            <w:pPr>
              <w:spacing w:after="160"/>
              <w:jc w:val="left"/>
              <w:rPr>
                <w:b w:val="0"/>
                <w:bCs w:val="0"/>
              </w:rPr>
            </w:pPr>
            <w:r w:rsidRPr="00AF1459">
              <w:rPr>
                <w:b w:val="0"/>
                <w:bCs w:val="0"/>
              </w:rPr>
              <w:t>Language Lessons</w:t>
            </w:r>
          </w:p>
        </w:tc>
        <w:tc>
          <w:tcPr>
            <w:tcW w:w="0" w:type="auto"/>
            <w:vAlign w:val="center"/>
          </w:tcPr>
          <w:p w14:paraId="4BAC24C7" w14:textId="04269DD7" w:rsidR="004E3DEB" w:rsidRPr="00AF1459" w:rsidRDefault="007570D5" w:rsidP="00D939FF">
            <w:pPr>
              <w:spacing w:after="160"/>
              <w:cnfStyle w:val="100000000000" w:firstRow="1" w:lastRow="0" w:firstColumn="0" w:lastColumn="0" w:oddVBand="0" w:evenVBand="0" w:oddHBand="0" w:evenHBand="0" w:firstRowFirstColumn="0" w:firstRowLastColumn="0" w:lastRowFirstColumn="0" w:lastRowLastColumn="0"/>
              <w:rPr>
                <w:b w:val="0"/>
                <w:bCs w:val="0"/>
              </w:rPr>
            </w:pPr>
            <w:r w:rsidRPr="00AF1459">
              <w:rPr>
                <w:b w:val="0"/>
                <w:bCs w:val="0"/>
              </w:rPr>
              <w:t xml:space="preserve">Concentrate on the construction of French language skills </w:t>
            </w:r>
            <w:r w:rsidR="009E21FA" w:rsidRPr="00AF1459">
              <w:rPr>
                <w:b w:val="0"/>
                <w:bCs w:val="0"/>
              </w:rPr>
              <w:t>that are valuable for hospitality services, including greetings</w:t>
            </w:r>
            <w:r w:rsidRPr="00AF1459">
              <w:rPr>
                <w:b w:val="0"/>
                <w:bCs w:val="0"/>
              </w:rPr>
              <w:t>, directions, making requests for dining, and handling reservations.</w:t>
            </w:r>
          </w:p>
        </w:tc>
      </w:tr>
      <w:tr w:rsidR="004E3DEB" w:rsidRPr="00AF1459" w14:paraId="3DEC9D3E" w14:textId="77777777" w:rsidTr="00AF14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2A1EDDD0" w14:textId="450DA386" w:rsidR="004E3DEB" w:rsidRPr="00AF1459" w:rsidRDefault="007570D5" w:rsidP="00D939FF">
            <w:pPr>
              <w:spacing w:after="160"/>
              <w:jc w:val="left"/>
              <w:rPr>
                <w:b w:val="0"/>
                <w:bCs w:val="0"/>
              </w:rPr>
            </w:pPr>
            <w:r w:rsidRPr="00AF1459">
              <w:rPr>
                <w:b w:val="0"/>
                <w:bCs w:val="0"/>
              </w:rPr>
              <w:t>Cultural Sensitivity Workshops</w:t>
            </w:r>
          </w:p>
        </w:tc>
        <w:tc>
          <w:tcPr>
            <w:tcW w:w="0" w:type="auto"/>
            <w:vAlign w:val="center"/>
          </w:tcPr>
          <w:p w14:paraId="7D30384B" w14:textId="0824F515" w:rsidR="004E3DEB" w:rsidRPr="00AF1459" w:rsidRDefault="007570D5" w:rsidP="00D939FF">
            <w:pPr>
              <w:spacing w:after="160"/>
              <w:cnfStyle w:val="000000100000" w:firstRow="0" w:lastRow="0" w:firstColumn="0" w:lastColumn="0" w:oddVBand="0" w:evenVBand="0" w:oddHBand="1" w:evenHBand="0" w:firstRowFirstColumn="0" w:firstRowLastColumn="0" w:lastRowFirstColumn="0" w:lastRowLastColumn="0"/>
            </w:pPr>
            <w:r w:rsidRPr="00AF1459">
              <w:t>Interactive dialogues about the ways of life in France and what is looked upon as impolite or appropriate.</w:t>
            </w:r>
          </w:p>
        </w:tc>
      </w:tr>
      <w:tr w:rsidR="004E3DEB" w:rsidRPr="00AF1459" w14:paraId="379DFDD3" w14:textId="77777777" w:rsidTr="00AF1459">
        <w:tc>
          <w:tcPr>
            <w:cnfStyle w:val="001000000000" w:firstRow="0" w:lastRow="0" w:firstColumn="1" w:lastColumn="0" w:oddVBand="0" w:evenVBand="0" w:oddHBand="0" w:evenHBand="0" w:firstRowFirstColumn="0" w:firstRowLastColumn="0" w:lastRowFirstColumn="0" w:lastRowLastColumn="0"/>
            <w:tcW w:w="0" w:type="auto"/>
            <w:vAlign w:val="center"/>
          </w:tcPr>
          <w:p w14:paraId="39592113" w14:textId="67A0E315" w:rsidR="004E3DEB" w:rsidRPr="00AF1459" w:rsidRDefault="007570D5" w:rsidP="00D939FF">
            <w:pPr>
              <w:spacing w:after="160"/>
              <w:jc w:val="left"/>
              <w:rPr>
                <w:b w:val="0"/>
                <w:bCs w:val="0"/>
              </w:rPr>
            </w:pPr>
            <w:r w:rsidRPr="00AF1459">
              <w:rPr>
                <w:b w:val="0"/>
                <w:bCs w:val="0"/>
              </w:rPr>
              <w:t>Customer Interaction Role-Plays</w:t>
            </w:r>
          </w:p>
        </w:tc>
        <w:tc>
          <w:tcPr>
            <w:tcW w:w="0" w:type="auto"/>
            <w:vAlign w:val="center"/>
          </w:tcPr>
          <w:p w14:paraId="2B56AFAB" w14:textId="6BC744C6" w:rsidR="004E3DEB" w:rsidRPr="00AF1459" w:rsidRDefault="007570D5" w:rsidP="00D939FF">
            <w:pPr>
              <w:spacing w:after="160"/>
              <w:cnfStyle w:val="000000000000" w:firstRow="0" w:lastRow="0" w:firstColumn="0" w:lastColumn="0" w:oddVBand="0" w:evenVBand="0" w:oddHBand="0" w:evenHBand="0" w:firstRowFirstColumn="0" w:firstRowLastColumn="0" w:lastRowFirstColumn="0" w:lastRowLastColumn="0"/>
            </w:pPr>
            <w:r w:rsidRPr="00AF1459">
              <w:t>Phenomenal role-playing activities that replicate ordinary daily interactions, common customer difficulties, and the ways language is used successfully.</w:t>
            </w:r>
          </w:p>
        </w:tc>
      </w:tr>
    </w:tbl>
    <w:p w14:paraId="28A6C7EB" w14:textId="77777777" w:rsidR="006261DE" w:rsidRDefault="006261DE" w:rsidP="00D939FF">
      <w:pPr>
        <w:spacing w:after="160"/>
      </w:pPr>
    </w:p>
    <w:p w14:paraId="290F7623" w14:textId="77777777" w:rsidR="00D939FF" w:rsidRDefault="00D939FF">
      <w:pPr>
        <w:spacing w:after="160" w:line="259" w:lineRule="auto"/>
        <w:jc w:val="left"/>
        <w:rPr>
          <w:b/>
          <w:sz w:val="28"/>
          <w:szCs w:val="28"/>
        </w:rPr>
      </w:pPr>
      <w:bookmarkStart w:id="5" w:name="_Toc166114625"/>
      <w:r>
        <w:br w:type="page"/>
      </w:r>
    </w:p>
    <w:p w14:paraId="21505BB0" w14:textId="61EBAB17" w:rsidR="006261DE" w:rsidRDefault="006261DE" w:rsidP="00D939FF">
      <w:pPr>
        <w:pStyle w:val="Heading2"/>
      </w:pPr>
      <w:r>
        <w:lastRenderedPageBreak/>
        <w:t>Methods of Delivery</w:t>
      </w:r>
      <w:bookmarkEnd w:id="5"/>
    </w:p>
    <w:p w14:paraId="5E573419" w14:textId="37194CA6" w:rsidR="00672800" w:rsidRDefault="00672800" w:rsidP="00D939FF">
      <w:pPr>
        <w:spacing w:after="160"/>
      </w:pPr>
      <w:r>
        <w:t>In-Person Sessions: Attention must be given to interactive role-plays and cultural workshops</w:t>
      </w:r>
      <w:r w:rsidR="009E21FA">
        <w:t>,</w:t>
      </w:r>
      <w:r>
        <w:t xml:space="preserve"> as these will facilitate real-time feedback and hands-on learning.</w:t>
      </w:r>
    </w:p>
    <w:p w14:paraId="3635073D" w14:textId="61DB6E86" w:rsidR="006261DE" w:rsidRDefault="00672800" w:rsidP="00D939FF">
      <w:pPr>
        <w:spacing w:after="160"/>
      </w:pPr>
      <w:r>
        <w:t xml:space="preserve">Online Modules: The training courses </w:t>
      </w:r>
      <w:r w:rsidR="009E21FA">
        <w:t>are designed as self-paced online modules that staff can master at their schedule and revisit source materials afterwards</w:t>
      </w:r>
      <w:r w:rsidR="009839C2" w:rsidRPr="009839C2">
        <w:t xml:space="preserve"> (Converged, 2016)</w:t>
      </w:r>
      <w:r>
        <w:t>.</w:t>
      </w:r>
    </w:p>
    <w:p w14:paraId="158EAD60" w14:textId="1F53C08E" w:rsidR="006261DE" w:rsidRDefault="006261DE" w:rsidP="00D939FF">
      <w:pPr>
        <w:pStyle w:val="Heading2"/>
      </w:pPr>
      <w:bookmarkStart w:id="6" w:name="_Toc166114626"/>
      <w:r>
        <w:t>Implementation Strategy</w:t>
      </w:r>
      <w:bookmarkEnd w:id="6"/>
      <w:r w:rsidR="001F3442">
        <w:t xml:space="preserve"> </w:t>
      </w:r>
    </w:p>
    <w:tbl>
      <w:tblPr>
        <w:tblStyle w:val="GridTable6Colorful-Accent5"/>
        <w:tblW w:w="0" w:type="auto"/>
        <w:tblLook w:val="04A0" w:firstRow="1" w:lastRow="0" w:firstColumn="1" w:lastColumn="0" w:noHBand="0" w:noVBand="1"/>
      </w:tblPr>
      <w:tblGrid>
        <w:gridCol w:w="1973"/>
        <w:gridCol w:w="7043"/>
      </w:tblGrid>
      <w:tr w:rsidR="004E3DEB" w:rsidRPr="00AF1459" w14:paraId="01BDCD8F" w14:textId="77777777" w:rsidTr="00AF14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7B0C144C" w14:textId="0E239FBA" w:rsidR="004E3DEB" w:rsidRPr="00AF1459" w:rsidRDefault="001F3442" w:rsidP="00D939FF">
            <w:pPr>
              <w:spacing w:after="160"/>
              <w:rPr>
                <w:b w:val="0"/>
                <w:bCs w:val="0"/>
              </w:rPr>
            </w:pPr>
            <w:r w:rsidRPr="00AF1459">
              <w:rPr>
                <w:b w:val="0"/>
                <w:bCs w:val="0"/>
              </w:rPr>
              <w:t>Timeline</w:t>
            </w:r>
          </w:p>
        </w:tc>
        <w:tc>
          <w:tcPr>
            <w:tcW w:w="0" w:type="auto"/>
            <w:vAlign w:val="center"/>
          </w:tcPr>
          <w:p w14:paraId="1973923C" w14:textId="294920C9" w:rsidR="004E3DEB" w:rsidRPr="00AF1459" w:rsidRDefault="001F3442" w:rsidP="00D939FF">
            <w:pPr>
              <w:spacing w:after="160"/>
              <w:cnfStyle w:val="100000000000" w:firstRow="1" w:lastRow="0" w:firstColumn="0" w:lastColumn="0" w:oddVBand="0" w:evenVBand="0" w:oddHBand="0" w:evenHBand="0" w:firstRowFirstColumn="0" w:firstRowLastColumn="0" w:lastRowFirstColumn="0" w:lastRowLastColumn="0"/>
              <w:rPr>
                <w:b w:val="0"/>
                <w:bCs w:val="0"/>
              </w:rPr>
            </w:pPr>
            <w:r w:rsidRPr="00AF1459">
              <w:rPr>
                <w:b w:val="0"/>
                <w:bCs w:val="0"/>
              </w:rPr>
              <w:t xml:space="preserve">Implementation of the training program in over </w:t>
            </w:r>
            <w:r w:rsidR="00CF6FC6" w:rsidRPr="00AF1459">
              <w:rPr>
                <w:b w:val="0"/>
                <w:bCs w:val="0"/>
              </w:rPr>
              <w:t>three months</w:t>
            </w:r>
            <w:r w:rsidRPr="00AF1459">
              <w:rPr>
                <w:b w:val="0"/>
                <w:bCs w:val="0"/>
              </w:rPr>
              <w:t xml:space="preserve"> since the next quarter, of which one month will go to each module course.</w:t>
            </w:r>
          </w:p>
        </w:tc>
      </w:tr>
      <w:tr w:rsidR="004E3DEB" w:rsidRPr="00AF1459" w14:paraId="609F1C72" w14:textId="77777777" w:rsidTr="00AF14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69839E8B" w14:textId="77A75A50" w:rsidR="004E3DEB" w:rsidRPr="00AF1459" w:rsidRDefault="001F3442" w:rsidP="00D939FF">
            <w:pPr>
              <w:spacing w:after="160"/>
              <w:rPr>
                <w:b w:val="0"/>
                <w:bCs w:val="0"/>
              </w:rPr>
            </w:pPr>
            <w:r w:rsidRPr="00AF1459">
              <w:rPr>
                <w:b w:val="0"/>
                <w:bCs w:val="0"/>
              </w:rPr>
              <w:t>Resources Needed</w:t>
            </w:r>
          </w:p>
        </w:tc>
        <w:tc>
          <w:tcPr>
            <w:tcW w:w="0" w:type="auto"/>
            <w:vAlign w:val="center"/>
          </w:tcPr>
          <w:p w14:paraId="79663228" w14:textId="00272AAC" w:rsidR="004E3DEB" w:rsidRPr="00AF1459" w:rsidRDefault="009E21FA" w:rsidP="00D939FF">
            <w:pPr>
              <w:spacing w:after="160"/>
              <w:cnfStyle w:val="000000100000" w:firstRow="0" w:lastRow="0" w:firstColumn="0" w:lastColumn="0" w:oddVBand="0" w:evenVBand="0" w:oddHBand="1" w:evenHBand="0" w:firstRowFirstColumn="0" w:firstRowLastColumn="0" w:lastRowFirstColumn="0" w:lastRowLastColumn="0"/>
            </w:pPr>
            <w:r w:rsidRPr="00AF1459">
              <w:t>We need bilingual trainers knowledgeable in French, online learning platforms for language modules, and</w:t>
            </w:r>
            <w:r w:rsidR="001F3442" w:rsidRPr="00AF1459">
              <w:t xml:space="preserve"> materials for the in-person workshops.</w:t>
            </w:r>
          </w:p>
        </w:tc>
      </w:tr>
      <w:tr w:rsidR="004E3DEB" w:rsidRPr="00AF1459" w14:paraId="4572EFE9" w14:textId="77777777" w:rsidTr="00AF1459">
        <w:tc>
          <w:tcPr>
            <w:cnfStyle w:val="001000000000" w:firstRow="0" w:lastRow="0" w:firstColumn="1" w:lastColumn="0" w:oddVBand="0" w:evenVBand="0" w:oddHBand="0" w:evenHBand="0" w:firstRowFirstColumn="0" w:firstRowLastColumn="0" w:lastRowFirstColumn="0" w:lastRowLastColumn="0"/>
            <w:tcW w:w="0" w:type="auto"/>
            <w:vAlign w:val="center"/>
          </w:tcPr>
          <w:p w14:paraId="53131B41" w14:textId="11357BD6" w:rsidR="004E3DEB" w:rsidRPr="00AF1459" w:rsidRDefault="001F3442" w:rsidP="00D939FF">
            <w:pPr>
              <w:spacing w:after="160"/>
              <w:rPr>
                <w:b w:val="0"/>
                <w:bCs w:val="0"/>
              </w:rPr>
            </w:pPr>
            <w:r w:rsidRPr="00AF1459">
              <w:rPr>
                <w:b w:val="0"/>
                <w:bCs w:val="0"/>
              </w:rPr>
              <w:t>Staff Responsibilities</w:t>
            </w:r>
          </w:p>
        </w:tc>
        <w:tc>
          <w:tcPr>
            <w:tcW w:w="0" w:type="auto"/>
            <w:vAlign w:val="center"/>
          </w:tcPr>
          <w:p w14:paraId="1F095E4A" w14:textId="50DB4EC9" w:rsidR="004E3DEB" w:rsidRPr="00AF1459" w:rsidRDefault="001F3442" w:rsidP="00D939FF">
            <w:pPr>
              <w:spacing w:after="160"/>
              <w:cnfStyle w:val="000000000000" w:firstRow="0" w:lastRow="0" w:firstColumn="0" w:lastColumn="0" w:oddVBand="0" w:evenVBand="0" w:oddHBand="0" w:evenHBand="0" w:firstRowFirstColumn="0" w:firstRowLastColumn="0" w:lastRowFirstColumn="0" w:lastRowLastColumn="0"/>
            </w:pPr>
            <w:r w:rsidRPr="00AF1459">
              <w:t>Compulsory training sessions for front-of-house staff</w:t>
            </w:r>
            <w:r w:rsidR="009E21FA" w:rsidRPr="00AF1459">
              <w:t xml:space="preserve"> and completion of online modules will be tracked through</w:t>
            </w:r>
            <w:r w:rsidRPr="00AF1459">
              <w:t xml:space="preserve"> the learning management system.</w:t>
            </w:r>
          </w:p>
        </w:tc>
      </w:tr>
    </w:tbl>
    <w:p w14:paraId="059AE66F" w14:textId="1A30E4DC" w:rsidR="006261DE" w:rsidRDefault="006261DE" w:rsidP="00D939FF">
      <w:pPr>
        <w:pStyle w:val="Heading2"/>
      </w:pPr>
      <w:bookmarkStart w:id="7" w:name="_Toc166114627"/>
      <w:r>
        <w:t>Evaluation Methods</w:t>
      </w:r>
      <w:bookmarkEnd w:id="7"/>
      <w:r w:rsidR="00987B0E">
        <w:t xml:space="preserve"> </w:t>
      </w:r>
    </w:p>
    <w:tbl>
      <w:tblPr>
        <w:tblStyle w:val="GridTable6Colorful-Accent2"/>
        <w:tblW w:w="0" w:type="auto"/>
        <w:tblLook w:val="04A0" w:firstRow="1" w:lastRow="0" w:firstColumn="1" w:lastColumn="0" w:noHBand="0" w:noVBand="1"/>
      </w:tblPr>
      <w:tblGrid>
        <w:gridCol w:w="1699"/>
        <w:gridCol w:w="7317"/>
      </w:tblGrid>
      <w:tr w:rsidR="004E3DEB" w:rsidRPr="00AF1459" w14:paraId="7CAF3CBE" w14:textId="77777777" w:rsidTr="00AF14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13C186C0" w14:textId="650696F7" w:rsidR="004E3DEB" w:rsidRPr="00AF1459" w:rsidRDefault="00987B0E" w:rsidP="00D939FF">
            <w:pPr>
              <w:spacing w:after="160"/>
              <w:rPr>
                <w:b w:val="0"/>
                <w:bCs w:val="0"/>
              </w:rPr>
            </w:pPr>
            <w:r w:rsidRPr="00AF1459">
              <w:rPr>
                <w:b w:val="0"/>
                <w:bCs w:val="0"/>
              </w:rPr>
              <w:t>Feedback Forms</w:t>
            </w:r>
          </w:p>
        </w:tc>
        <w:tc>
          <w:tcPr>
            <w:tcW w:w="0" w:type="auto"/>
            <w:vAlign w:val="center"/>
          </w:tcPr>
          <w:p w14:paraId="025B1E8A" w14:textId="711B22B2" w:rsidR="004E3DEB" w:rsidRPr="00AF1459" w:rsidRDefault="00987B0E" w:rsidP="00D939FF">
            <w:pPr>
              <w:spacing w:after="160"/>
              <w:cnfStyle w:val="100000000000" w:firstRow="1" w:lastRow="0" w:firstColumn="0" w:lastColumn="0" w:oddVBand="0" w:evenVBand="0" w:oddHBand="0" w:evenHBand="0" w:firstRowFirstColumn="0" w:firstRowLastColumn="0" w:lastRowFirstColumn="0" w:lastRowLastColumn="0"/>
              <w:rPr>
                <w:b w:val="0"/>
                <w:bCs w:val="0"/>
              </w:rPr>
            </w:pPr>
            <w:r w:rsidRPr="00AF1459">
              <w:rPr>
                <w:b w:val="0"/>
                <w:bCs w:val="0"/>
              </w:rPr>
              <w:t xml:space="preserve">Completion of feedback forms by staff each time a module is over to delve </w:t>
            </w:r>
            <w:r w:rsidR="009E21FA" w:rsidRPr="00AF1459">
              <w:rPr>
                <w:b w:val="0"/>
                <w:bCs w:val="0"/>
              </w:rPr>
              <w:t>into their suitability and pertinence to job position,</w:t>
            </w:r>
            <w:r w:rsidRPr="00AF1459">
              <w:rPr>
                <w:b w:val="0"/>
                <w:bCs w:val="0"/>
              </w:rPr>
              <w:t xml:space="preserve"> respectively.</w:t>
            </w:r>
          </w:p>
        </w:tc>
      </w:tr>
      <w:tr w:rsidR="004E3DEB" w:rsidRPr="00AF1459" w14:paraId="30588C8B" w14:textId="77777777" w:rsidTr="00AF14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tcPr>
          <w:p w14:paraId="69BA3019" w14:textId="3063EBE9" w:rsidR="004E3DEB" w:rsidRPr="00AF1459" w:rsidRDefault="00987B0E" w:rsidP="00D939FF">
            <w:pPr>
              <w:spacing w:after="160"/>
              <w:rPr>
                <w:b w:val="0"/>
                <w:bCs w:val="0"/>
              </w:rPr>
            </w:pPr>
            <w:r w:rsidRPr="00AF1459">
              <w:rPr>
                <w:b w:val="0"/>
                <w:bCs w:val="0"/>
              </w:rPr>
              <w:t>Performance Reviews</w:t>
            </w:r>
          </w:p>
        </w:tc>
        <w:tc>
          <w:tcPr>
            <w:tcW w:w="0" w:type="auto"/>
            <w:vAlign w:val="center"/>
          </w:tcPr>
          <w:p w14:paraId="26D40F38" w14:textId="17C4CF5E" w:rsidR="004E3DEB" w:rsidRPr="00AF1459" w:rsidRDefault="00987B0E" w:rsidP="00D939FF">
            <w:pPr>
              <w:spacing w:after="160"/>
              <w:cnfStyle w:val="000000100000" w:firstRow="0" w:lastRow="0" w:firstColumn="0" w:lastColumn="0" w:oddVBand="0" w:evenVBand="0" w:oddHBand="1" w:evenHBand="0" w:firstRowFirstColumn="0" w:firstRowLastColumn="0" w:lastRowFirstColumn="0" w:lastRowLastColumn="0"/>
            </w:pPr>
            <w:r w:rsidRPr="00AF1459">
              <w:t>Performance reviews are carried out by direct supervisors after the training to evaluate improvements in vocabulary use, guest interaction and cultural orientation.</w:t>
            </w:r>
          </w:p>
        </w:tc>
      </w:tr>
      <w:tr w:rsidR="004E3DEB" w:rsidRPr="00AF1459" w14:paraId="034D365F" w14:textId="77777777" w:rsidTr="00AF1459">
        <w:tc>
          <w:tcPr>
            <w:cnfStyle w:val="001000000000" w:firstRow="0" w:lastRow="0" w:firstColumn="1" w:lastColumn="0" w:oddVBand="0" w:evenVBand="0" w:oddHBand="0" w:evenHBand="0" w:firstRowFirstColumn="0" w:firstRowLastColumn="0" w:lastRowFirstColumn="0" w:lastRowLastColumn="0"/>
            <w:tcW w:w="0" w:type="auto"/>
            <w:vAlign w:val="center"/>
          </w:tcPr>
          <w:p w14:paraId="501488FC" w14:textId="102B84E7" w:rsidR="004E3DEB" w:rsidRPr="00AF1459" w:rsidRDefault="00987B0E" w:rsidP="00D939FF">
            <w:pPr>
              <w:spacing w:after="160"/>
              <w:rPr>
                <w:b w:val="0"/>
                <w:bCs w:val="0"/>
              </w:rPr>
            </w:pPr>
            <w:r w:rsidRPr="00AF1459">
              <w:rPr>
                <w:b w:val="0"/>
                <w:bCs w:val="0"/>
              </w:rPr>
              <w:t>Guest Feedback</w:t>
            </w:r>
          </w:p>
        </w:tc>
        <w:tc>
          <w:tcPr>
            <w:tcW w:w="0" w:type="auto"/>
            <w:vAlign w:val="center"/>
          </w:tcPr>
          <w:p w14:paraId="3ED8193E" w14:textId="78126C66" w:rsidR="004E3DEB" w:rsidRPr="00AF1459" w:rsidRDefault="009E21FA" w:rsidP="00D939FF">
            <w:pPr>
              <w:spacing w:after="160"/>
              <w:cnfStyle w:val="000000000000" w:firstRow="0" w:lastRow="0" w:firstColumn="0" w:lastColumn="0" w:oddVBand="0" w:evenVBand="0" w:oddHBand="0" w:evenHBand="0" w:firstRowFirstColumn="0" w:firstRowLastColumn="0" w:lastRowFirstColumn="0" w:lastRowLastColumn="0"/>
            </w:pPr>
            <w:r w:rsidRPr="00AF1459">
              <w:t xml:space="preserve">The effectiveness of staff communication and cultural competency in the guest satisfaction surveys will be introduced as </w:t>
            </w:r>
            <w:r w:rsidR="00987B0E" w:rsidRPr="00AF1459">
              <w:t>measures that will demonstrate the influence of the training</w:t>
            </w:r>
            <w:r w:rsidR="00C06077" w:rsidRPr="00AF1459">
              <w:t xml:space="preserve"> (Kirkpatrick and Kirkpatrick, 2016)</w:t>
            </w:r>
            <w:r w:rsidR="00987B0E" w:rsidRPr="00AF1459">
              <w:t>.</w:t>
            </w:r>
          </w:p>
        </w:tc>
      </w:tr>
    </w:tbl>
    <w:p w14:paraId="7FB42D56" w14:textId="4C13E4F8" w:rsidR="00EA1941" w:rsidRDefault="00BF2391" w:rsidP="00D939FF">
      <w:pPr>
        <w:spacing w:after="160"/>
      </w:pPr>
      <w:r w:rsidRPr="00BF2391">
        <w:t xml:space="preserve">The maintenance of this rigid training plan helps Sunrise City Hotel </w:t>
      </w:r>
      <w:r w:rsidR="00CF6FC6">
        <w:t xml:space="preserve">essentially increase the quality of the service provided to French-speaking customers and </w:t>
      </w:r>
      <w:r w:rsidRPr="00BF2391">
        <w:t xml:space="preserve">ramp up overall guest satisfaction </w:t>
      </w:r>
      <w:r w:rsidR="00CF6FC6">
        <w:t>through</w:t>
      </w:r>
      <w:r w:rsidRPr="00BF2391">
        <w:t xml:space="preserve"> better communication and cultural adaptation.</w:t>
      </w:r>
      <w:r w:rsidR="00EA1941">
        <w:br w:type="page"/>
      </w:r>
    </w:p>
    <w:p w14:paraId="280FF15A" w14:textId="75F6FF4A" w:rsidR="00EA1941" w:rsidRDefault="00032F6F" w:rsidP="00D939FF">
      <w:pPr>
        <w:pStyle w:val="Heading1"/>
      </w:pPr>
      <w:bookmarkStart w:id="8" w:name="_Toc166114628"/>
      <w:r w:rsidRPr="00032F6F">
        <w:lastRenderedPageBreak/>
        <w:t>Component 3: Student Self-Reflection</w:t>
      </w:r>
      <w:bookmarkEnd w:id="8"/>
    </w:p>
    <w:p w14:paraId="0C317845" w14:textId="6D5627BD" w:rsidR="00186F3D" w:rsidRDefault="00186F3D" w:rsidP="00D939FF">
      <w:r>
        <w:t xml:space="preserve">I have chosen to make Gibbs’ reflective cycle my reflective tool for the </w:t>
      </w:r>
      <w:r w:rsidR="00CF6FC6">
        <w:t>cultural</w:t>
      </w:r>
      <w:r>
        <w:t xml:space="preserve"> awareness importance in the hospitality industry. This model involves six stages: </w:t>
      </w:r>
      <w:r w:rsidR="009E21FA">
        <w:t xml:space="preserve">Storytelling, dialogue with the self, assessment, analysis, conclusion, and action plan. The latter </w:t>
      </w:r>
      <w:r>
        <w:t xml:space="preserve">is all about a deep understanding of what has happened </w:t>
      </w:r>
      <w:r w:rsidR="009E21FA">
        <w:t>to</w:t>
      </w:r>
      <w:r>
        <w:t xml:space="preserve"> me and what I learned</w:t>
      </w:r>
      <w:r w:rsidR="00C06077" w:rsidRPr="00C06077">
        <w:t xml:space="preserve"> (Williams, </w:t>
      </w:r>
      <w:proofErr w:type="spellStart"/>
      <w:r w:rsidR="00C06077" w:rsidRPr="00C06077">
        <w:t>Woolliams</w:t>
      </w:r>
      <w:proofErr w:type="spellEnd"/>
      <w:r w:rsidR="00C06077" w:rsidRPr="00C06077">
        <w:t xml:space="preserve"> and Spiro, 2020)</w:t>
      </w:r>
      <w:r>
        <w:t>.</w:t>
      </w:r>
    </w:p>
    <w:p w14:paraId="7E296324" w14:textId="5DFD6DDA" w:rsidR="00186F3D" w:rsidRDefault="00186F3D" w:rsidP="00D939FF">
      <w:r>
        <w:t xml:space="preserve">Description: </w:t>
      </w:r>
      <w:r w:rsidR="00CF6FC6">
        <w:t>Throughout the entire course, the number of class discussions and reading materials showing the affection of cultural sensitivity in</w:t>
      </w:r>
      <w:r>
        <w:t xml:space="preserve"> the entire hospitality management was </w:t>
      </w:r>
      <w:r w:rsidR="00CF6FC6">
        <w:t>significant</w:t>
      </w:r>
      <w:r>
        <w:t xml:space="preserve">. A session that </w:t>
      </w:r>
      <w:r w:rsidR="00CF6FC6">
        <w:t>affected</w:t>
      </w:r>
      <w:r>
        <w:t xml:space="preserve"> me </w:t>
      </w:r>
      <w:r w:rsidR="00CF6FC6">
        <w:t>incredibly</w:t>
      </w:r>
      <w:r>
        <w:t xml:space="preserve"> was the case study</w:t>
      </w:r>
      <w:r w:rsidR="00CF6FC6">
        <w:t>, subsequent to the scenario where hotel staff</w:t>
      </w:r>
      <w:r>
        <w:t xml:space="preserve"> in a multicultural city often have miscommunications with guests from different parts of the world because of cultural miscomprehension.</w:t>
      </w:r>
    </w:p>
    <w:p w14:paraId="223DCBCE" w14:textId="255D011A" w:rsidR="00186F3D" w:rsidRDefault="00186F3D" w:rsidP="00D939FF">
      <w:r>
        <w:t xml:space="preserve">Feelings: During that conversation, </w:t>
      </w:r>
      <w:r w:rsidR="00CF6FC6">
        <w:t>the extent of my incompetency in cultural literacy, the differences in non-verbal communication, and the way these affect cultures became tremendously clear to me</w:t>
      </w:r>
      <w:r>
        <w:t xml:space="preserve">. </w:t>
      </w:r>
      <w:r w:rsidR="00CF6FC6">
        <w:t>For</w:t>
      </w:r>
      <w:r>
        <w:t xml:space="preserve"> a moment</w:t>
      </w:r>
      <w:r w:rsidR="00CF6FC6">
        <w:t>, I was baffled and deeply concerned because I was surprised to see</w:t>
      </w:r>
      <w:r>
        <w:t xml:space="preserve"> the complications of this situation.</w:t>
      </w:r>
    </w:p>
    <w:p w14:paraId="689A549F" w14:textId="265E7E16" w:rsidR="00186F3D" w:rsidRDefault="00186F3D" w:rsidP="00D939FF">
      <w:r>
        <w:t>Evaluation: Reviewing my working experiences through these sessions, I have imprinted a specific pattern of my inability to understand the cultural attributes that have affected my leadership efficiency in the tourism management field. This is clear, especially during role-playing</w:t>
      </w:r>
      <w:r w:rsidR="00CF6FC6">
        <w:t>, where my presumption of universal sacrosanct hospitality practices always fails</w:t>
      </w:r>
      <w:r>
        <w:t xml:space="preserve"> to meet specific in-context cultural values.</w:t>
      </w:r>
    </w:p>
    <w:p w14:paraId="26CA8D51" w14:textId="412A2D08" w:rsidR="00186F3D" w:rsidRDefault="00186F3D" w:rsidP="00D939FF">
      <w:r>
        <w:t xml:space="preserve">Analysis: The role of cultural sensitivity in hospitality cannot. </w:t>
      </w:r>
      <w:r w:rsidR="00CF6FC6">
        <w:t>Indeed</w:t>
      </w:r>
      <w:r>
        <w:t xml:space="preserve">. be underestimated. Also, in one of </w:t>
      </w:r>
      <w:r w:rsidR="00CF6FC6">
        <w:t xml:space="preserve">Hofstede's readings </w:t>
      </w:r>
      <w:r>
        <w:t xml:space="preserve">on cultural dimensions, we were able to see how variation in individualism and collectivism causes </w:t>
      </w:r>
      <w:r w:rsidR="00CF6FC6">
        <w:t>differences</w:t>
      </w:r>
      <w:r>
        <w:t xml:space="preserve"> in </w:t>
      </w:r>
      <w:r w:rsidR="00CF6FC6">
        <w:t>guests’</w:t>
      </w:r>
      <w:r>
        <w:t xml:space="preserve"> attitudes regarding privacy and service levels</w:t>
      </w:r>
      <w:r w:rsidR="004B7C03" w:rsidRPr="004B7C03">
        <w:t xml:space="preserve"> (Erdman, 2018)</w:t>
      </w:r>
      <w:r>
        <w:t xml:space="preserve">. Those cordial comments were helpful for me to discern who needed more </w:t>
      </w:r>
      <w:r w:rsidR="00CF6FC6">
        <w:t xml:space="preserve">non-interfering </w:t>
      </w:r>
      <w:r>
        <w:t xml:space="preserve">tips and who expected more hospitality and attention. On the other hand, a hotel in Dubai that incorporated cultural training for the staff to attend to their multi-ethnic guests saw a </w:t>
      </w:r>
      <w:r w:rsidR="00CF6FC6">
        <w:t>massive</w:t>
      </w:r>
      <w:r>
        <w:t xml:space="preserve"> increase in guest satisfaction and loyalty.</w:t>
      </w:r>
    </w:p>
    <w:p w14:paraId="64B28971" w14:textId="38E73EAF" w:rsidR="00C05BA1" w:rsidRDefault="00186F3D" w:rsidP="00D939FF">
      <w:r>
        <w:t xml:space="preserve">Conclusion: My cultural self-awareness has definitely increased as a result of these couplings. Language skills are just one aspect of communication and service in the hospitality industry. It involves far more comprehension of cultures, and culture moves beyond language and borders. Understanding my cultural deficiency from the past is the first step towards the direction </w:t>
      </w:r>
      <w:r w:rsidR="00CF6FC6">
        <w:t>of</w:t>
      </w:r>
      <w:r>
        <w:t xml:space="preserve"> my cultural competence</w:t>
      </w:r>
      <w:r w:rsidR="007C2FD4" w:rsidRPr="007C2FD4">
        <w:t xml:space="preserve"> (Erazo et al., 2019)</w:t>
      </w:r>
      <w:r>
        <w:t>.</w:t>
      </w:r>
    </w:p>
    <w:p w14:paraId="79E31464" w14:textId="1328868C" w:rsidR="00C05BA1" w:rsidRDefault="00BE7DF7" w:rsidP="00D939FF">
      <w:r>
        <w:lastRenderedPageBreak/>
        <w:t xml:space="preserve">Action Plan: After my consideration, the ultimate task I’m gearing </w:t>
      </w:r>
      <w:r w:rsidR="00CF6FC6">
        <w:t>toward is immersing myself in developing cultural intelligence to be more aware of the diverse needs of future clients</w:t>
      </w:r>
      <w:r>
        <w:t xml:space="preserve">. </w:t>
      </w:r>
    </w:p>
    <w:p w14:paraId="33EE8F0B" w14:textId="0E071425" w:rsidR="00032F6F" w:rsidRDefault="00A4004D" w:rsidP="00D939FF">
      <w:r>
        <w:t xml:space="preserve">Taking part in cross-cultural curriculum and language training would help me use both nonverbal/verbal communication means when interacting with people from different cultures. A constant perusal of the current world cultural trends and understanding how they would influence hospitality; through this process, I would be able to stay informed regarding consumer habits across the globe. </w:t>
      </w:r>
      <w:r w:rsidR="00CF6FC6">
        <w:t>By incorporating these actions into my professional development, I want to modify the hospitality management system to be</w:t>
      </w:r>
      <w:r w:rsidR="005717DF" w:rsidRPr="005717DF">
        <w:t xml:space="preserve"> compliant with cultural diversity discourses.</w:t>
      </w:r>
      <w:r w:rsidR="00032F6F">
        <w:br w:type="page"/>
      </w:r>
    </w:p>
    <w:p w14:paraId="2FEAC2F3" w14:textId="6F44E9C2" w:rsidR="00032F6F" w:rsidRDefault="00032F6F" w:rsidP="00D939FF">
      <w:pPr>
        <w:pStyle w:val="Heading1"/>
      </w:pPr>
      <w:bookmarkStart w:id="9" w:name="_Toc166114629"/>
      <w:r w:rsidRPr="00032F6F">
        <w:lastRenderedPageBreak/>
        <w:t>Component 4: Training Presentation</w:t>
      </w:r>
      <w:bookmarkEnd w:id="9"/>
    </w:p>
    <w:p w14:paraId="75775BDC" w14:textId="5BEAC733" w:rsidR="00C422BE" w:rsidRPr="00C422BE" w:rsidRDefault="00685408" w:rsidP="00C422BE">
      <w:r>
        <w:rPr>
          <w:noProof/>
          <w14:ligatures w14:val="standardContextual"/>
        </w:rPr>
        <w:drawing>
          <wp:inline distT="0" distB="0" distL="0" distR="0" wp14:anchorId="58E8D74D" wp14:editId="7460FF5B">
            <wp:extent cx="5731510" cy="32169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6910"/>
                    </a:xfrm>
                    <a:prstGeom prst="rect">
                      <a:avLst/>
                    </a:prstGeom>
                  </pic:spPr>
                </pic:pic>
              </a:graphicData>
            </a:graphic>
          </wp:inline>
        </w:drawing>
      </w:r>
    </w:p>
    <w:p w14:paraId="27D89B6E" w14:textId="758FCA82" w:rsidR="00AF0742" w:rsidRDefault="009248E4" w:rsidP="00D939FF">
      <w:pPr>
        <w:pStyle w:val="Heading2"/>
      </w:pPr>
      <w:bookmarkStart w:id="10" w:name="_Toc166114630"/>
      <w:r>
        <w:t>Introduction</w:t>
      </w:r>
      <w:bookmarkEnd w:id="10"/>
    </w:p>
    <w:p w14:paraId="28D43C42" w14:textId="71188431" w:rsidR="00C422BE" w:rsidRPr="00C422BE" w:rsidRDefault="00C422BE" w:rsidP="00C422BE">
      <w:r>
        <w:rPr>
          <w:noProof/>
          <w14:ligatures w14:val="standardContextual"/>
        </w:rPr>
        <w:drawing>
          <wp:inline distT="0" distB="0" distL="0" distR="0" wp14:anchorId="5494524C" wp14:editId="04ACFDBF">
            <wp:extent cx="5731510" cy="3223895"/>
            <wp:effectExtent l="0" t="0" r="2540" b="0"/>
            <wp:docPr id="3406033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03385" name="Picture 34060338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03EB8A" w14:textId="4B220D06" w:rsidR="00284217" w:rsidRDefault="00284217" w:rsidP="00D939FF">
      <w:pPr>
        <w:spacing w:after="160"/>
      </w:pPr>
      <w:r w:rsidRPr="00284217">
        <w:t>The presentation is aimed to inform the staff of the Level 4 Placement Hotel “Sunrise City Hotel” on the positive sides of multilingualism and the necessity of language knowledge</w:t>
      </w:r>
      <w:r w:rsidR="007D18F5" w:rsidRPr="007D18F5">
        <w:t xml:space="preserve"> (</w:t>
      </w:r>
      <w:bookmarkStart w:id="11" w:name="_Hlk166107206"/>
      <w:r w:rsidR="007D18F5" w:rsidRPr="007D18F5">
        <w:t>Sunrise Resorts &amp; Cruises</w:t>
      </w:r>
      <w:bookmarkEnd w:id="11"/>
      <w:r w:rsidR="007D18F5" w:rsidRPr="007D18F5">
        <w:t>, 2023)</w:t>
      </w:r>
      <w:r w:rsidRPr="00284217">
        <w:t xml:space="preserve">. The objective includes achieving </w:t>
      </w:r>
      <w:r w:rsidR="00CF6FC6">
        <w:t>favourable</w:t>
      </w:r>
      <w:r w:rsidRPr="00284217">
        <w:t xml:space="preserve"> customer satisfaction and enabling a competitive advantage for my company in the hospitality industry.</w:t>
      </w:r>
    </w:p>
    <w:p w14:paraId="20929D5D" w14:textId="3B8C775D" w:rsidR="00AF0742" w:rsidRDefault="00AF0742" w:rsidP="00D939FF">
      <w:pPr>
        <w:pStyle w:val="Heading2"/>
      </w:pPr>
      <w:bookmarkStart w:id="12" w:name="_Toc166114631"/>
      <w:r>
        <w:t>Multilingualism and Language Awareness</w:t>
      </w:r>
      <w:bookmarkEnd w:id="12"/>
    </w:p>
    <w:p w14:paraId="53737AB9" w14:textId="1037DB3C" w:rsidR="00C422BE" w:rsidRPr="00C422BE" w:rsidRDefault="00C422BE" w:rsidP="00C422BE">
      <w:r>
        <w:rPr>
          <w:noProof/>
          <w14:ligatures w14:val="standardContextual"/>
        </w:rPr>
        <w:lastRenderedPageBreak/>
        <w:drawing>
          <wp:inline distT="0" distB="0" distL="0" distR="0" wp14:anchorId="49E23FF9" wp14:editId="3E6D5D9C">
            <wp:extent cx="5731510" cy="3223895"/>
            <wp:effectExtent l="0" t="0" r="2540" b="0"/>
            <wp:docPr id="796714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71495" name="Picture 7967149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C16D22" w14:textId="38DCBE97" w:rsidR="009248E4" w:rsidRDefault="00D07C83" w:rsidP="00D939FF">
      <w:pPr>
        <w:spacing w:after="160"/>
      </w:pPr>
      <w:r w:rsidRPr="00D07C83">
        <w:t xml:space="preserve">Dealing with more than one language becomes extremely necessary in order to ensure that customers are well served and they always get the best services. The accent on cultural sensitivity and language competence </w:t>
      </w:r>
      <w:r w:rsidR="00CF6FC6">
        <w:t>has</w:t>
      </w:r>
      <w:r w:rsidRPr="00D07C83">
        <w:t xml:space="preserve"> profound consequences on engagements with guests from various geographic origins</w:t>
      </w:r>
      <w:r w:rsidR="00CF6FC6">
        <w:t>. Subsequently</w:t>
      </w:r>
      <w:r w:rsidRPr="00D07C83">
        <w:t>, the guests believe that they are treated fairly and with dignity</w:t>
      </w:r>
      <w:r w:rsidR="00455EA1" w:rsidRPr="00455EA1">
        <w:t xml:space="preserve"> (</w:t>
      </w:r>
      <w:proofErr w:type="spellStart"/>
      <w:r w:rsidR="00455EA1" w:rsidRPr="00455EA1">
        <w:t>Hélot</w:t>
      </w:r>
      <w:proofErr w:type="spellEnd"/>
      <w:r w:rsidR="00455EA1" w:rsidRPr="00455EA1">
        <w:t xml:space="preserve"> et al., 2018)</w:t>
      </w:r>
      <w:r w:rsidRPr="00D07C83">
        <w:t>.</w:t>
      </w:r>
    </w:p>
    <w:p w14:paraId="7A8B0A43" w14:textId="2D3C00C0" w:rsidR="00AF0742" w:rsidRDefault="00AF0742" w:rsidP="00D939FF">
      <w:pPr>
        <w:pStyle w:val="Heading2"/>
      </w:pPr>
      <w:bookmarkStart w:id="13" w:name="_Toc166114632"/>
      <w:r>
        <w:t>Benefits of Multilingualism in Customer Service</w:t>
      </w:r>
      <w:bookmarkEnd w:id="13"/>
    </w:p>
    <w:p w14:paraId="652C3A73" w14:textId="6CCB3D7E" w:rsidR="00C422BE" w:rsidRPr="00C422BE" w:rsidRDefault="00C422BE" w:rsidP="00C422BE">
      <w:r>
        <w:rPr>
          <w:noProof/>
          <w14:ligatures w14:val="standardContextual"/>
        </w:rPr>
        <w:drawing>
          <wp:inline distT="0" distB="0" distL="0" distR="0" wp14:anchorId="4C03044F" wp14:editId="41824A68">
            <wp:extent cx="5731510" cy="3223895"/>
            <wp:effectExtent l="0" t="0" r="2540" b="0"/>
            <wp:docPr id="20311661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66171" name="Picture 203116617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7FB2170" w14:textId="483E720B" w:rsidR="00C67D69" w:rsidRDefault="00C67D69" w:rsidP="00D939FF">
      <w:pPr>
        <w:spacing w:after="160"/>
      </w:pPr>
      <w:r>
        <w:t>Enhanced Communication: Direct communication in the native language of the guest revives trust and comfort.</w:t>
      </w:r>
    </w:p>
    <w:p w14:paraId="6BDC319D" w14:textId="552FD2D1" w:rsidR="00C67D69" w:rsidRDefault="00C67D69" w:rsidP="00D939FF">
      <w:pPr>
        <w:spacing w:after="160"/>
      </w:pPr>
      <w:r>
        <w:lastRenderedPageBreak/>
        <w:t xml:space="preserve">Increased Satisfaction: From the point of view of the guests, it is </w:t>
      </w:r>
      <w:r w:rsidR="00CF6FC6">
        <w:t>essential</w:t>
      </w:r>
      <w:r>
        <w:t xml:space="preserve"> and gratifying for them to be spoken to in their language; this consequently makes their experience at the place better.</w:t>
      </w:r>
    </w:p>
    <w:p w14:paraId="2879921E" w14:textId="0DEF4EF4" w:rsidR="00C67D69" w:rsidRDefault="00C67D69" w:rsidP="00D939FF">
      <w:pPr>
        <w:spacing w:after="160"/>
      </w:pPr>
      <w:r>
        <w:t>Operational Efficiency: Problems and delays in Service delivery because it eliminates subsequent services</w:t>
      </w:r>
      <w:r w:rsidR="00CF6FC6">
        <w:t>, i.e. interpreters, and reduces day-to-day</w:t>
      </w:r>
      <w:r>
        <w:t xml:space="preserve"> misunderstandings</w:t>
      </w:r>
      <w:r w:rsidR="009D538D" w:rsidRPr="009D538D">
        <w:t xml:space="preserve"> (Seong, </w:t>
      </w:r>
      <w:proofErr w:type="spellStart"/>
      <w:r w:rsidR="009D538D" w:rsidRPr="009D538D">
        <w:t>Thinamalar</w:t>
      </w:r>
      <w:proofErr w:type="spellEnd"/>
      <w:r w:rsidR="009D538D" w:rsidRPr="009D538D">
        <w:t xml:space="preserve"> and Wong, 2018)</w:t>
      </w:r>
      <w:r w:rsidR="009D538D">
        <w:t>.</w:t>
      </w:r>
    </w:p>
    <w:p w14:paraId="123C6C50" w14:textId="39EC0007" w:rsidR="00AF0742" w:rsidRDefault="00AF0742" w:rsidP="00D939FF">
      <w:pPr>
        <w:pStyle w:val="Heading2"/>
      </w:pPr>
      <w:bookmarkStart w:id="14" w:name="_Toc166114633"/>
      <w:r>
        <w:t>Focus on a Modern European Language: French</w:t>
      </w:r>
      <w:bookmarkEnd w:id="14"/>
    </w:p>
    <w:p w14:paraId="02D34881" w14:textId="7E911DC1" w:rsidR="00C422BE" w:rsidRPr="00C422BE" w:rsidRDefault="00C422BE" w:rsidP="00C422BE">
      <w:r>
        <w:rPr>
          <w:noProof/>
          <w14:ligatures w14:val="standardContextual"/>
        </w:rPr>
        <w:drawing>
          <wp:inline distT="0" distB="0" distL="0" distR="0" wp14:anchorId="202F6B5B" wp14:editId="72EB21F3">
            <wp:extent cx="5731510" cy="3223895"/>
            <wp:effectExtent l="0" t="0" r="2540" b="0"/>
            <wp:docPr id="20912788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78891" name="Picture 209127889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504B05" w14:textId="2F3E6935" w:rsidR="006A679F" w:rsidRDefault="006A679F" w:rsidP="00D939FF">
      <w:pPr>
        <w:pStyle w:val="ListParagraph"/>
        <w:numPr>
          <w:ilvl w:val="0"/>
          <w:numId w:val="5"/>
        </w:numPr>
      </w:pPr>
      <w:r>
        <w:t xml:space="preserve">Geographical Spread: French is a multinational language because it is spoken in France, some Belgian regions, Germany, Canada, and numerous African countries, and thus it is of great value for international </w:t>
      </w:r>
      <w:r w:rsidR="00CF6FC6">
        <w:t>travellers</w:t>
      </w:r>
      <w:r w:rsidR="00894586" w:rsidRPr="00894586">
        <w:t xml:space="preserve"> (Howard, 2021)</w:t>
      </w:r>
      <w:r>
        <w:t>.</w:t>
      </w:r>
    </w:p>
    <w:p w14:paraId="08DCF1D0" w14:textId="012AC012" w:rsidR="006A679F" w:rsidRDefault="006A679F" w:rsidP="00D939FF">
      <w:pPr>
        <w:pStyle w:val="ListParagraph"/>
        <w:numPr>
          <w:ilvl w:val="0"/>
          <w:numId w:val="5"/>
        </w:numPr>
      </w:pPr>
      <w:r>
        <w:t xml:space="preserve">Learning Curve: French is considered a language that is rather hard </w:t>
      </w:r>
      <w:r w:rsidR="00CF6FC6">
        <w:t>for the natives of England to pronounce well precisely due to some specific restraints</w:t>
      </w:r>
      <w:r>
        <w:t xml:space="preserve"> in pronunciation</w:t>
      </w:r>
      <w:r w:rsidR="00CF6FC6">
        <w:t xml:space="preserve">, particularly </w:t>
      </w:r>
      <w:r>
        <w:t>the existing grammar rules in the language</w:t>
      </w:r>
      <w:r w:rsidR="00EA48CB" w:rsidRPr="00EA48CB">
        <w:t xml:space="preserve"> (Lunn and Alkhas, 2017)</w:t>
      </w:r>
      <w:r>
        <w:t>.</w:t>
      </w:r>
    </w:p>
    <w:p w14:paraId="7BA9A181" w14:textId="2B9832AD" w:rsidR="006A679F" w:rsidRDefault="006A679F" w:rsidP="00D939FF">
      <w:pPr>
        <w:pStyle w:val="ListParagraph"/>
        <w:numPr>
          <w:ilvl w:val="0"/>
          <w:numId w:val="5"/>
        </w:numPr>
      </w:pPr>
      <w:r>
        <w:t>Cultural Nuances in Business</w:t>
      </w:r>
    </w:p>
    <w:p w14:paraId="35A5C015" w14:textId="77777777" w:rsidR="006A679F" w:rsidRDefault="006A679F" w:rsidP="00D939FF"/>
    <w:p w14:paraId="0ECBA356" w14:textId="24C0F8F8" w:rsidR="006A679F" w:rsidRDefault="006A679F" w:rsidP="00D939FF">
      <w:pPr>
        <w:ind w:left="720"/>
      </w:pPr>
      <w:r>
        <w:t xml:space="preserve">- Polite expressions are </w:t>
      </w:r>
      <w:r w:rsidR="00CF6FC6">
        <w:t>essential</w:t>
      </w:r>
      <w:r>
        <w:t xml:space="preserve"> to make your stand</w:t>
      </w:r>
      <w:r w:rsidR="00CF6FC6">
        <w:t>. For</w:t>
      </w:r>
      <w:r>
        <w:t xml:space="preserve"> example, it is the only reason to use "plain/madame" in the greeting.</w:t>
      </w:r>
    </w:p>
    <w:p w14:paraId="4DEBE3F4" w14:textId="3FAE1C6F" w:rsidR="008C5B19" w:rsidRDefault="006A679F" w:rsidP="00D939FF">
      <w:pPr>
        <w:ind w:left="720"/>
      </w:pPr>
      <w:r>
        <w:t xml:space="preserve">- The use of formal language with guests can be avoided if </w:t>
      </w:r>
      <w:r w:rsidR="00CF6FC6">
        <w:t xml:space="preserve">enough time is allotted </w:t>
      </w:r>
      <w:r>
        <w:t>to establish familiarity.</w:t>
      </w:r>
    </w:p>
    <w:p w14:paraId="0D740892" w14:textId="77777777" w:rsidR="006A679F" w:rsidRPr="008C5B19" w:rsidRDefault="006A679F" w:rsidP="00D939FF"/>
    <w:p w14:paraId="79AD3E3F" w14:textId="77777777" w:rsidR="00C422BE" w:rsidRDefault="00C422BE">
      <w:pPr>
        <w:spacing w:after="160" w:line="259" w:lineRule="auto"/>
        <w:jc w:val="left"/>
        <w:rPr>
          <w:b/>
          <w:sz w:val="28"/>
          <w:szCs w:val="28"/>
        </w:rPr>
      </w:pPr>
      <w:bookmarkStart w:id="15" w:name="_Toc166114634"/>
      <w:r>
        <w:lastRenderedPageBreak/>
        <w:br w:type="page"/>
      </w:r>
    </w:p>
    <w:p w14:paraId="1384F635" w14:textId="3149DCED" w:rsidR="00CE62A5" w:rsidRDefault="00AF0742" w:rsidP="00D939FF">
      <w:pPr>
        <w:pStyle w:val="Heading2"/>
      </w:pPr>
      <w:r>
        <w:lastRenderedPageBreak/>
        <w:t>Case Studies and Examples</w:t>
      </w:r>
      <w:bookmarkEnd w:id="15"/>
    </w:p>
    <w:p w14:paraId="43AC1EEC" w14:textId="3D2B2332" w:rsidR="00C422BE" w:rsidRPr="00C422BE" w:rsidRDefault="00C422BE" w:rsidP="00C422BE">
      <w:r>
        <w:rPr>
          <w:noProof/>
          <w14:ligatures w14:val="standardContextual"/>
        </w:rPr>
        <w:drawing>
          <wp:inline distT="0" distB="0" distL="0" distR="0" wp14:anchorId="3AF1F860" wp14:editId="71C3784D">
            <wp:extent cx="5731510" cy="3223895"/>
            <wp:effectExtent l="0" t="0" r="2540" b="0"/>
            <wp:docPr id="15916091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609190" name="Picture 159160919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FB699A" w14:textId="5E62423C" w:rsidR="00CE0C46" w:rsidRDefault="00CE0C46" w:rsidP="00D939FF">
      <w:pPr>
        <w:spacing w:after="160"/>
      </w:pPr>
      <w:r>
        <w:t>Case Study 1: French in Sunrise City Hotel</w:t>
      </w:r>
    </w:p>
    <w:p w14:paraId="57AF566C" w14:textId="3D128F51" w:rsidR="00CE0C46" w:rsidRDefault="00CE0C46" w:rsidP="00D939FF">
      <w:pPr>
        <w:spacing w:after="160"/>
      </w:pPr>
      <w:r>
        <w:t xml:space="preserve">The </w:t>
      </w:r>
      <w:r w:rsidR="00CF6FC6">
        <w:t>guest, speaking French, was really getting frustrated by trying to explain the list of things he could not</w:t>
      </w:r>
      <w:r>
        <w:t xml:space="preserve"> eat. The restaurant employee who had intermediate French skills stepped in, explained the misunderstanding and offered the visitor meal alternatives. While this incident resolved the issue, it also helped </w:t>
      </w:r>
      <w:r w:rsidR="00CF6FC6">
        <w:t xml:space="preserve">improve </w:t>
      </w:r>
      <w:r w:rsidR="00627E04">
        <w:t>the</w:t>
      </w:r>
      <w:r w:rsidR="00CF6FC6">
        <w:t xml:space="preserve"> guests’ perception, making them happy and making them like</w:t>
      </w:r>
      <w:r>
        <w:t xml:space="preserve"> our hotel even more.</w:t>
      </w:r>
    </w:p>
    <w:p w14:paraId="409AA0BD" w14:textId="1FE9D8BA" w:rsidR="00AF0742" w:rsidRDefault="00CE0C46" w:rsidP="00D939FF">
      <w:pPr>
        <w:spacing w:after="160"/>
      </w:pPr>
      <w:r>
        <w:t>Language: By using the polite requests such as "</w:t>
      </w:r>
      <w:proofErr w:type="spellStart"/>
      <w:r>
        <w:t>Pouvez</w:t>
      </w:r>
      <w:proofErr w:type="spellEnd"/>
      <w:r>
        <w:t xml:space="preserve"> </w:t>
      </w:r>
      <w:proofErr w:type="spellStart"/>
      <w:r>
        <w:t>vous</w:t>
      </w:r>
      <w:proofErr w:type="spellEnd"/>
      <w:r>
        <w:t xml:space="preserve"> </w:t>
      </w:r>
      <w:proofErr w:type="spellStart"/>
      <w:r>
        <w:t>m'aider</w:t>
      </w:r>
      <w:proofErr w:type="spellEnd"/>
      <w:r>
        <w:t>?" (Can you help me?), French would be symmetric and simple</w:t>
      </w:r>
      <w:r w:rsidR="00AE6BF7">
        <w:t xml:space="preserve"> or</w:t>
      </w:r>
      <w:r>
        <w:t xml:space="preserve"> "Merci beaucoup pour </w:t>
      </w:r>
      <w:proofErr w:type="spellStart"/>
      <w:r>
        <w:t>votre</w:t>
      </w:r>
      <w:proofErr w:type="spellEnd"/>
      <w:r>
        <w:t xml:space="preserve"> patience"</w:t>
      </w:r>
      <w:r w:rsidR="00AE6BF7">
        <w:t xml:space="preserve"> </w:t>
      </w:r>
      <w:r w:rsidR="00AE6BF7" w:rsidRPr="00AE6BF7">
        <w:t>(Thank you very much for your patience)</w:t>
      </w:r>
      <w:r>
        <w:t xml:space="preserve">, which </w:t>
      </w:r>
      <w:r w:rsidR="00CF6FC6">
        <w:t>shows</w:t>
      </w:r>
      <w:r>
        <w:t xml:space="preserve"> respect and understanding.</w:t>
      </w:r>
    </w:p>
    <w:p w14:paraId="51D41BD0" w14:textId="77777777" w:rsidR="00FE432E" w:rsidRDefault="00AF0742" w:rsidP="00D939FF">
      <w:pPr>
        <w:pStyle w:val="Heading2"/>
      </w:pPr>
      <w:bookmarkStart w:id="16" w:name="_Toc166114635"/>
      <w:r>
        <w:t>Practical Application</w:t>
      </w:r>
      <w:bookmarkEnd w:id="16"/>
    </w:p>
    <w:p w14:paraId="75A14384" w14:textId="46A80D66" w:rsidR="00C422BE" w:rsidRPr="00C422BE" w:rsidRDefault="00C422BE" w:rsidP="00C422BE">
      <w:r>
        <w:rPr>
          <w:noProof/>
          <w14:ligatures w14:val="standardContextual"/>
        </w:rPr>
        <w:lastRenderedPageBreak/>
        <w:drawing>
          <wp:inline distT="0" distB="0" distL="0" distR="0" wp14:anchorId="3816D201" wp14:editId="0E8725D8">
            <wp:extent cx="5731510" cy="3223895"/>
            <wp:effectExtent l="0" t="0" r="2540" b="0"/>
            <wp:docPr id="2821562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156229" name="Picture 28215622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08E2C1C" w14:textId="295E7CCC" w:rsidR="00FA3253" w:rsidRDefault="00FA3253" w:rsidP="00D939FF">
      <w:pPr>
        <w:spacing w:after="160"/>
      </w:pPr>
      <w:r>
        <w:t>Participation and Integration at Sunrise City Hotel</w:t>
      </w:r>
    </w:p>
    <w:p w14:paraId="4FD30767" w14:textId="28E674A7" w:rsidR="00FA3253" w:rsidRDefault="00FA3253" w:rsidP="00D939FF">
      <w:pPr>
        <w:spacing w:after="160"/>
      </w:pPr>
      <w:r>
        <w:t>- Language Workshops: Frequent French language workshops with a focus on hospitality-related vocabulary and situations.</w:t>
      </w:r>
    </w:p>
    <w:p w14:paraId="59BB31E3" w14:textId="54AAC1D8" w:rsidR="00FA3253" w:rsidRDefault="00FA3253" w:rsidP="00D939FF">
      <w:pPr>
        <w:spacing w:after="160"/>
      </w:pPr>
      <w:r>
        <w:t xml:space="preserve">- Communication Scripts and Cues: Design and release </w:t>
      </w:r>
      <w:r w:rsidR="00CF6FC6">
        <w:t xml:space="preserve">script books that frequently use French vocabulary, specifically the ones which can be used to interact with guests on a </w:t>
      </w:r>
      <w:r>
        <w:t>daily basis.</w:t>
      </w:r>
    </w:p>
    <w:p w14:paraId="608EA26C" w14:textId="0B8C65A1" w:rsidR="00FA3253" w:rsidRDefault="00FA3253" w:rsidP="00D939FF">
      <w:pPr>
        <w:spacing w:after="160"/>
      </w:pPr>
      <w:r>
        <w:t xml:space="preserve">- Cultural Competence Training: Sessions </w:t>
      </w:r>
      <w:r w:rsidR="00CF6FC6">
        <w:t xml:space="preserve">that focus on the behavioural variance of French-speaking guests with respect to the cultural considerations of </w:t>
      </w:r>
      <w:r>
        <w:t xml:space="preserve">being polite or </w:t>
      </w:r>
      <w:proofErr w:type="gramStart"/>
      <w:r>
        <w:t>impolite</w:t>
      </w:r>
      <w:r w:rsidR="00632EA4" w:rsidRPr="00632EA4">
        <w:t xml:space="preserve"> </w:t>
      </w:r>
      <w:r w:rsidR="00632EA4">
        <w:t xml:space="preserve"> </w:t>
      </w:r>
      <w:r w:rsidR="00632EA4" w:rsidRPr="00632EA4">
        <w:t>(</w:t>
      </w:r>
      <w:proofErr w:type="gramEnd"/>
      <w:r w:rsidR="00632EA4" w:rsidRPr="00632EA4">
        <w:t>Deardorff and Berardo, 2023)</w:t>
      </w:r>
      <w:r>
        <w:t>.</w:t>
      </w:r>
    </w:p>
    <w:p w14:paraId="149F9F71" w14:textId="64DD71AB" w:rsidR="00C422BE" w:rsidRDefault="00C422BE" w:rsidP="00D939FF">
      <w:pPr>
        <w:spacing w:after="160"/>
      </w:pPr>
      <w:r>
        <w:rPr>
          <w:noProof/>
          <w14:ligatures w14:val="standardContextual"/>
        </w:rPr>
        <w:lastRenderedPageBreak/>
        <w:drawing>
          <wp:inline distT="0" distB="0" distL="0" distR="0" wp14:anchorId="1E5E9B58" wp14:editId="5B3EAD31">
            <wp:extent cx="5731510" cy="3223895"/>
            <wp:effectExtent l="0" t="0" r="2540" b="0"/>
            <wp:docPr id="12705035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03575" name="Picture 127050357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BE05F24" w14:textId="1F373769" w:rsidR="00AF0742" w:rsidRDefault="00AF0742" w:rsidP="00D939FF">
      <w:pPr>
        <w:pStyle w:val="Heading2"/>
      </w:pPr>
      <w:bookmarkStart w:id="17" w:name="_Toc166114636"/>
      <w:r>
        <w:t>Conclusion</w:t>
      </w:r>
      <w:bookmarkEnd w:id="17"/>
    </w:p>
    <w:p w14:paraId="1C7DF8BD" w14:textId="27BC196B" w:rsidR="00C422BE" w:rsidRPr="00C422BE" w:rsidRDefault="00C422BE" w:rsidP="00C422BE">
      <w:r>
        <w:rPr>
          <w:noProof/>
          <w14:ligatures w14:val="standardContextual"/>
        </w:rPr>
        <w:drawing>
          <wp:inline distT="0" distB="0" distL="0" distR="0" wp14:anchorId="7627DE88" wp14:editId="38922FC0">
            <wp:extent cx="5731510" cy="3223895"/>
            <wp:effectExtent l="0" t="0" r="2540" b="0"/>
            <wp:docPr id="9130639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63929" name="Picture 91306392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92D190" w14:textId="77777777" w:rsidR="00C422BE" w:rsidRDefault="00A51E45" w:rsidP="00D939FF">
      <w:pPr>
        <w:spacing w:after="160"/>
      </w:pPr>
      <w:r w:rsidRPr="00A51E45">
        <w:t xml:space="preserve">Through the </w:t>
      </w:r>
      <w:r w:rsidR="00CF6FC6">
        <w:t>utilisation</w:t>
      </w:r>
      <w:r w:rsidRPr="00A51E45">
        <w:t xml:space="preserve"> of multilingual capabilities and </w:t>
      </w:r>
      <w:r w:rsidR="00CF6FC6">
        <w:t>knowledge of cultural differences, Sunrise City Hotel thus can enrich its service quality, resulting in high guest satisfaction</w:t>
      </w:r>
      <w:r w:rsidRPr="00A51E45">
        <w:t xml:space="preserve"> and making sure that all interactions are both respectful and </w:t>
      </w:r>
      <w:r w:rsidR="00CF6FC6">
        <w:t>practical</w:t>
      </w:r>
      <w:r w:rsidRPr="00A51E45">
        <w:t>.</w:t>
      </w:r>
    </w:p>
    <w:p w14:paraId="696D46F6" w14:textId="1EA9CE32" w:rsidR="00032F6F" w:rsidRDefault="00032F6F" w:rsidP="00C422BE">
      <w:pPr>
        <w:pStyle w:val="Heading1"/>
      </w:pPr>
      <w:bookmarkStart w:id="18" w:name="_Toc166114637"/>
      <w:r>
        <w:t>Conclusion</w:t>
      </w:r>
      <w:bookmarkEnd w:id="18"/>
    </w:p>
    <w:p w14:paraId="0A52CD71" w14:textId="77777777" w:rsidR="00C422BE" w:rsidRDefault="00AB1B64" w:rsidP="00D939FF">
      <w:pPr>
        <w:spacing w:after="160"/>
      </w:pPr>
      <w:r w:rsidRPr="00AB1B64">
        <w:t xml:space="preserve">The study </w:t>
      </w:r>
      <w:r w:rsidR="00CF6FC6">
        <w:t>underlines that cultural sensitivity</w:t>
      </w:r>
      <w:r w:rsidRPr="00AB1B64">
        <w:t xml:space="preserve"> and communication skills are the keys to a </w:t>
      </w:r>
      <w:r w:rsidR="00CF6FC6">
        <w:t>thriving</w:t>
      </w:r>
      <w:r w:rsidRPr="00AB1B64">
        <w:t xml:space="preserve"> hospitality industry. It </w:t>
      </w:r>
      <w:r w:rsidR="00CF6FC6">
        <w:t>emphasises</w:t>
      </w:r>
      <w:r w:rsidRPr="00AB1B64">
        <w:t xml:space="preserve"> the necessity of language training and cultural </w:t>
      </w:r>
      <w:r w:rsidRPr="00AB1B64">
        <w:lastRenderedPageBreak/>
        <w:t>awareness to avoid misunderstandings and improve guest experience. Therefore, training programs, both in person through role-play</w:t>
      </w:r>
      <w:r w:rsidR="00CF6FC6">
        <w:t xml:space="preserve"> and online environments, provide a base for service quality improvement and</w:t>
      </w:r>
      <w:r w:rsidRPr="00AB1B64">
        <w:t xml:space="preserve"> provide a strong foundation for the staff to take the diverse customer groups. This also provides grounds for a better quality of service delivery.</w:t>
      </w:r>
    </w:p>
    <w:p w14:paraId="6653DFB3" w14:textId="25A01D2D" w:rsidR="00032F6F" w:rsidRDefault="00C422BE" w:rsidP="00D939FF">
      <w:pPr>
        <w:spacing w:after="160"/>
      </w:pPr>
      <w:r>
        <w:rPr>
          <w:noProof/>
          <w14:ligatures w14:val="standardContextual"/>
        </w:rPr>
        <w:drawing>
          <wp:inline distT="0" distB="0" distL="0" distR="0" wp14:anchorId="0A8C18E0" wp14:editId="7D9E2F86">
            <wp:extent cx="5731510" cy="3223895"/>
            <wp:effectExtent l="0" t="0" r="2540" b="0"/>
            <wp:docPr id="5138259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825949" name="Picture 51382594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032F6F">
        <w:br w:type="page"/>
      </w:r>
    </w:p>
    <w:p w14:paraId="24CFE2BA" w14:textId="37CAD458" w:rsidR="00032F6F" w:rsidRDefault="00032F6F" w:rsidP="00D939FF">
      <w:pPr>
        <w:pStyle w:val="Heading1"/>
      </w:pPr>
      <w:bookmarkStart w:id="19" w:name="_Toc166114638"/>
      <w:r>
        <w:lastRenderedPageBreak/>
        <w:t>References</w:t>
      </w:r>
      <w:bookmarkEnd w:id="19"/>
    </w:p>
    <w:p w14:paraId="1C91A4B8" w14:textId="77777777" w:rsidR="007C2FD4" w:rsidRDefault="007C2FD4" w:rsidP="00D939FF">
      <w:pPr>
        <w:pStyle w:val="NormalWeb"/>
        <w:spacing w:before="240" w:beforeAutospacing="0" w:after="240" w:afterAutospacing="0" w:line="360" w:lineRule="auto"/>
        <w:jc w:val="both"/>
      </w:pPr>
      <w:r>
        <w:t xml:space="preserve">Bao, J. and Huang, S. (2021) </w:t>
      </w:r>
      <w:r>
        <w:rPr>
          <w:i/>
          <w:iCs/>
        </w:rPr>
        <w:t>Hospitality and tourism education in China: Development, Issues, and Challenges</w:t>
      </w:r>
      <w:r>
        <w:t>. Routledge.</w:t>
      </w:r>
    </w:p>
    <w:p w14:paraId="1A68E317" w14:textId="77777777" w:rsidR="007C2FD4" w:rsidRDefault="007C2FD4" w:rsidP="00D939FF">
      <w:pPr>
        <w:pStyle w:val="NormalWeb"/>
        <w:spacing w:before="240" w:beforeAutospacing="0" w:after="240" w:afterAutospacing="0" w:line="360" w:lineRule="auto"/>
        <w:jc w:val="both"/>
      </w:pPr>
      <w:r>
        <w:t xml:space="preserve">Converged, S. (2016) </w:t>
      </w:r>
      <w:r>
        <w:rPr>
          <w:i/>
          <w:iCs/>
        </w:rPr>
        <w:t>Train the trainer: The Art of Training Delivery (Second Edition)</w:t>
      </w:r>
      <w:r>
        <w:t>. Skills Converged.</w:t>
      </w:r>
    </w:p>
    <w:p w14:paraId="44DC9E54" w14:textId="77777777" w:rsidR="007C2FD4" w:rsidRDefault="007C2FD4" w:rsidP="00D939FF">
      <w:pPr>
        <w:pStyle w:val="NormalWeb"/>
        <w:spacing w:before="240" w:beforeAutospacing="0" w:after="240" w:afterAutospacing="0" w:line="360" w:lineRule="auto"/>
        <w:jc w:val="both"/>
      </w:pPr>
      <w:r>
        <w:t xml:space="preserve">Deardorff, D.K. and Berardo, K. (2023) </w:t>
      </w:r>
      <w:r>
        <w:rPr>
          <w:i/>
          <w:iCs/>
        </w:rPr>
        <w:t>Building cultural competence: Innovative Activities and Models</w:t>
      </w:r>
      <w:r>
        <w:t>. Taylor &amp; Francis.</w:t>
      </w:r>
    </w:p>
    <w:p w14:paraId="5EB2E676" w14:textId="77777777" w:rsidR="007C2FD4" w:rsidRDefault="007C2FD4" w:rsidP="00D939FF">
      <w:pPr>
        <w:pStyle w:val="NormalWeb"/>
        <w:spacing w:before="240" w:beforeAutospacing="0" w:after="240" w:afterAutospacing="0" w:line="360" w:lineRule="auto"/>
        <w:jc w:val="both"/>
      </w:pPr>
      <w:r>
        <w:t xml:space="preserve">Erazo, M.A.C. </w:t>
      </w:r>
      <w:r>
        <w:rPr>
          <w:i/>
          <w:iCs/>
        </w:rPr>
        <w:t>et al.</w:t>
      </w:r>
      <w:r>
        <w:t xml:space="preserve"> (2019) 'English language skills required by the hospitality and tourism sector in El Oro, Ecuador,' </w:t>
      </w:r>
      <w:r>
        <w:rPr>
          <w:i/>
          <w:iCs/>
        </w:rPr>
        <w:t>Theory and Practice in Language Studies</w:t>
      </w:r>
      <w:r>
        <w:t xml:space="preserve">, 9(2), p. 156. </w:t>
      </w:r>
      <w:r>
        <w:rPr>
          <w:rStyle w:val="url"/>
        </w:rPr>
        <w:t>https://doi.org/10.17507/tpls.0902.05</w:t>
      </w:r>
      <w:r>
        <w:t>.</w:t>
      </w:r>
    </w:p>
    <w:p w14:paraId="104036EE" w14:textId="77777777" w:rsidR="007C2FD4" w:rsidRDefault="007C2FD4" w:rsidP="00D939FF">
      <w:pPr>
        <w:pStyle w:val="NormalWeb"/>
        <w:spacing w:before="240" w:beforeAutospacing="0" w:after="240" w:afterAutospacing="0" w:line="360" w:lineRule="auto"/>
        <w:jc w:val="both"/>
      </w:pPr>
      <w:r>
        <w:t xml:space="preserve">Erdman, K. (2018) </w:t>
      </w:r>
      <w:r>
        <w:rPr>
          <w:i/>
          <w:iCs/>
        </w:rPr>
        <w:t>Culture’s consequences: Comparing Values, Behaviors, Institutes and Organizations across Nations</w:t>
      </w:r>
      <w:r>
        <w:t>. CRC Press.</w:t>
      </w:r>
    </w:p>
    <w:p w14:paraId="0A87F7D2" w14:textId="77777777" w:rsidR="007C2FD4" w:rsidRDefault="007C2FD4" w:rsidP="00D939FF">
      <w:pPr>
        <w:pStyle w:val="NormalWeb"/>
        <w:spacing w:before="240" w:beforeAutospacing="0" w:after="240" w:afterAutospacing="0" w:line="360" w:lineRule="auto"/>
        <w:jc w:val="both"/>
      </w:pPr>
      <w:proofErr w:type="spellStart"/>
      <w:r>
        <w:t>Hélot</w:t>
      </w:r>
      <w:proofErr w:type="spellEnd"/>
      <w:r>
        <w:t xml:space="preserve">, C. </w:t>
      </w:r>
      <w:r>
        <w:rPr>
          <w:i/>
          <w:iCs/>
        </w:rPr>
        <w:t>et al.</w:t>
      </w:r>
      <w:r>
        <w:t xml:space="preserve"> (2018) </w:t>
      </w:r>
      <w:r>
        <w:rPr>
          <w:i/>
          <w:iCs/>
        </w:rPr>
        <w:t>Language awareness in multilingual classrooms in Europe: From Theory to Practice</w:t>
      </w:r>
      <w:r>
        <w:t>. Walter de Gruyter GmbH &amp; Co KG.</w:t>
      </w:r>
    </w:p>
    <w:p w14:paraId="1D3ADEFA" w14:textId="77777777" w:rsidR="007C2FD4" w:rsidRDefault="007C2FD4" w:rsidP="00D939FF">
      <w:pPr>
        <w:pStyle w:val="NormalWeb"/>
        <w:spacing w:before="240" w:beforeAutospacing="0" w:after="240" w:afterAutospacing="0" w:line="360" w:lineRule="auto"/>
        <w:jc w:val="both"/>
      </w:pPr>
      <w:r>
        <w:t xml:space="preserve">Howard, M. (2021) </w:t>
      </w:r>
      <w:r>
        <w:rPr>
          <w:i/>
          <w:iCs/>
        </w:rPr>
        <w:t>The acquisition of French as a second language</w:t>
      </w:r>
      <w:r>
        <w:t>. Mdpi AG.</w:t>
      </w:r>
    </w:p>
    <w:p w14:paraId="7688CC52" w14:textId="77777777" w:rsidR="007C2FD4" w:rsidRDefault="007C2FD4" w:rsidP="00D939FF">
      <w:pPr>
        <w:pStyle w:val="NormalWeb"/>
        <w:spacing w:before="240" w:beforeAutospacing="0" w:after="240" w:afterAutospacing="0" w:line="360" w:lineRule="auto"/>
        <w:jc w:val="both"/>
      </w:pPr>
      <w:r>
        <w:t xml:space="preserve">Kirkpatrick, J.D. and Kirkpatrick, W.K. (2016) </w:t>
      </w:r>
      <w:proofErr w:type="spellStart"/>
      <w:r>
        <w:rPr>
          <w:i/>
          <w:iCs/>
        </w:rPr>
        <w:t>KirkPatrick’s</w:t>
      </w:r>
      <w:proofErr w:type="spellEnd"/>
      <w:r>
        <w:rPr>
          <w:i/>
          <w:iCs/>
        </w:rPr>
        <w:t xml:space="preserve"> four levels of training evaluation</w:t>
      </w:r>
      <w:r>
        <w:t>. Association for Talent Development.</w:t>
      </w:r>
    </w:p>
    <w:p w14:paraId="79136C22" w14:textId="77777777" w:rsidR="007C2FD4" w:rsidRDefault="007C2FD4" w:rsidP="00D939FF">
      <w:pPr>
        <w:pStyle w:val="NormalWeb"/>
        <w:spacing w:before="240" w:beforeAutospacing="0" w:after="240" w:afterAutospacing="0" w:line="360" w:lineRule="auto"/>
        <w:jc w:val="both"/>
      </w:pPr>
      <w:r>
        <w:t xml:space="preserve">Liu, S., </w:t>
      </w:r>
      <w:proofErr w:type="spellStart"/>
      <w:r>
        <w:t>Volcic</w:t>
      </w:r>
      <w:proofErr w:type="spellEnd"/>
      <w:r>
        <w:t xml:space="preserve">, Z. and Gallois, C. (2018) </w:t>
      </w:r>
      <w:r>
        <w:rPr>
          <w:i/>
          <w:iCs/>
        </w:rPr>
        <w:t>Introducing intercultural communication: Global Cultures and Contexts</w:t>
      </w:r>
      <w:r>
        <w:t>. SAGE.</w:t>
      </w:r>
    </w:p>
    <w:p w14:paraId="7928486A" w14:textId="77777777" w:rsidR="007C2FD4" w:rsidRDefault="007C2FD4" w:rsidP="00D939FF">
      <w:pPr>
        <w:pStyle w:val="NormalWeb"/>
        <w:spacing w:before="240" w:beforeAutospacing="0" w:after="240" w:afterAutospacing="0" w:line="360" w:lineRule="auto"/>
        <w:jc w:val="both"/>
      </w:pPr>
      <w:r>
        <w:t xml:space="preserve">Lunn, P.V. and Alkhas, A.J. (2017) </w:t>
      </w:r>
      <w:r>
        <w:rPr>
          <w:i/>
          <w:iCs/>
        </w:rPr>
        <w:t>Learning French from Spanish and Spanish from French: A Short Guide</w:t>
      </w:r>
      <w:r>
        <w:t>. Georgetown University Press.</w:t>
      </w:r>
    </w:p>
    <w:p w14:paraId="196EF249" w14:textId="77777777" w:rsidR="007C2FD4" w:rsidRDefault="007C2FD4" w:rsidP="00D939FF">
      <w:pPr>
        <w:pStyle w:val="NormalWeb"/>
        <w:spacing w:before="240" w:beforeAutospacing="0" w:after="240" w:afterAutospacing="0" w:line="360" w:lineRule="auto"/>
        <w:jc w:val="both"/>
      </w:pPr>
      <w:proofErr w:type="spellStart"/>
      <w:r>
        <w:t>Rossides</w:t>
      </w:r>
      <w:proofErr w:type="spellEnd"/>
      <w:r>
        <w:t xml:space="preserve">, N. (2020) </w:t>
      </w:r>
      <w:r>
        <w:rPr>
          <w:i/>
          <w:iCs/>
        </w:rPr>
        <w:t>EXPLORING JAPANESE CULTURE: NOT INSCRUTABLE AFTER ALL</w:t>
      </w:r>
      <w:r>
        <w:t xml:space="preserve">. </w:t>
      </w:r>
      <w:proofErr w:type="spellStart"/>
      <w:r>
        <w:t>Troubador</w:t>
      </w:r>
      <w:proofErr w:type="spellEnd"/>
      <w:r>
        <w:t xml:space="preserve"> Publishing Ltd.</w:t>
      </w:r>
    </w:p>
    <w:p w14:paraId="5051A406" w14:textId="77777777" w:rsidR="007C2FD4" w:rsidRDefault="007C2FD4" w:rsidP="00D939FF">
      <w:pPr>
        <w:pStyle w:val="NormalWeb"/>
        <w:spacing w:before="240" w:beforeAutospacing="0" w:after="240" w:afterAutospacing="0" w:line="360" w:lineRule="auto"/>
        <w:jc w:val="both"/>
      </w:pPr>
      <w:r>
        <w:t xml:space="preserve">Seong, L., </w:t>
      </w:r>
      <w:proofErr w:type="spellStart"/>
      <w:r>
        <w:t>Thinamalar</w:t>
      </w:r>
      <w:proofErr w:type="spellEnd"/>
      <w:r>
        <w:t xml:space="preserve">, N. and Wong, R. (2018) 'Tourists’ Perceptions on Multilingualism use among Tourism Employees at Major Attractions in Kuala Selangor,' </w:t>
      </w:r>
      <w:r>
        <w:rPr>
          <w:i/>
          <w:iCs/>
        </w:rPr>
        <w:t xml:space="preserve">International Journal of </w:t>
      </w:r>
      <w:r>
        <w:rPr>
          <w:i/>
          <w:iCs/>
        </w:rPr>
        <w:lastRenderedPageBreak/>
        <w:t>Research in Business and Social Science</w:t>
      </w:r>
      <w:r>
        <w:t xml:space="preserve">, 9(5), pp. 914–919. </w:t>
      </w:r>
      <w:r>
        <w:rPr>
          <w:rStyle w:val="url"/>
        </w:rPr>
        <w:t>https://doi.org/10.6007/IJARBSS/v9-i5/6017</w:t>
      </w:r>
      <w:r>
        <w:t>.</w:t>
      </w:r>
    </w:p>
    <w:p w14:paraId="670E5B49" w14:textId="77777777" w:rsidR="007C2FD4" w:rsidRDefault="007C2FD4" w:rsidP="00D939FF">
      <w:pPr>
        <w:pStyle w:val="NormalWeb"/>
        <w:spacing w:before="240" w:beforeAutospacing="0" w:after="240" w:afterAutospacing="0" w:line="360" w:lineRule="auto"/>
        <w:jc w:val="both"/>
      </w:pPr>
      <w:r>
        <w:t xml:space="preserve">Sunrise Resorts &amp; Cruises (2023) </w:t>
      </w:r>
      <w:r>
        <w:rPr>
          <w:i/>
          <w:iCs/>
        </w:rPr>
        <w:t>SUNRISE Resorts &amp; Cruises | Unforgettable Vacations</w:t>
      </w:r>
      <w:r>
        <w:t xml:space="preserve">. </w:t>
      </w:r>
      <w:r>
        <w:rPr>
          <w:rStyle w:val="url"/>
        </w:rPr>
        <w:t>https://www.sunrise-resorts.com/</w:t>
      </w:r>
      <w:r>
        <w:t>.</w:t>
      </w:r>
    </w:p>
    <w:p w14:paraId="2CD0E8F2" w14:textId="77777777" w:rsidR="007C2FD4" w:rsidRDefault="007C2FD4" w:rsidP="00D939FF">
      <w:pPr>
        <w:pStyle w:val="NormalWeb"/>
        <w:spacing w:before="240" w:beforeAutospacing="0" w:after="240" w:afterAutospacing="0" w:line="360" w:lineRule="auto"/>
        <w:jc w:val="both"/>
      </w:pPr>
      <w:r>
        <w:t xml:space="preserve">Van Der Wagen, L. and White, L. (2018) </w:t>
      </w:r>
      <w:r>
        <w:rPr>
          <w:i/>
          <w:iCs/>
        </w:rPr>
        <w:t>Hospitality management</w:t>
      </w:r>
      <w:r>
        <w:t>. Cengage AU.</w:t>
      </w:r>
    </w:p>
    <w:p w14:paraId="65855531" w14:textId="77777777" w:rsidR="007C2FD4" w:rsidRDefault="007C2FD4" w:rsidP="00D939FF">
      <w:pPr>
        <w:pStyle w:val="NormalWeb"/>
        <w:spacing w:before="240" w:beforeAutospacing="0" w:after="240" w:afterAutospacing="0" w:line="360" w:lineRule="auto"/>
        <w:jc w:val="both"/>
      </w:pPr>
      <w:r>
        <w:t xml:space="preserve">Williams, K., </w:t>
      </w:r>
      <w:proofErr w:type="spellStart"/>
      <w:r>
        <w:t>Woolliams</w:t>
      </w:r>
      <w:proofErr w:type="spellEnd"/>
      <w:r>
        <w:t xml:space="preserve">, M. and Spiro, J. (2020) </w:t>
      </w:r>
      <w:r>
        <w:rPr>
          <w:i/>
          <w:iCs/>
        </w:rPr>
        <w:t>Reflective writing</w:t>
      </w:r>
      <w:r>
        <w:t>. Bloomsbury Publishing.</w:t>
      </w:r>
    </w:p>
    <w:p w14:paraId="47222B5E" w14:textId="77777777" w:rsidR="007C2FD4" w:rsidRDefault="007C2FD4" w:rsidP="00D939FF">
      <w:pPr>
        <w:pStyle w:val="NormalWeb"/>
        <w:spacing w:before="240" w:beforeAutospacing="0" w:after="240" w:afterAutospacing="0" w:line="360" w:lineRule="auto"/>
        <w:jc w:val="both"/>
      </w:pPr>
      <w:r>
        <w:t xml:space="preserve">Zhang, P., Gerdes, J. and Meng, F. (2020) 'The impact of national culture on hotel guest evaluation – A big data approach,' </w:t>
      </w:r>
      <w:r>
        <w:rPr>
          <w:i/>
          <w:iCs/>
        </w:rPr>
        <w:t>International Journal of Tourism Research/the International Journal of Tourism Research</w:t>
      </w:r>
      <w:r>
        <w:t xml:space="preserve">, 22(5), pp. 582–592. </w:t>
      </w:r>
      <w:r>
        <w:rPr>
          <w:rStyle w:val="url"/>
        </w:rPr>
        <w:t>https://doi.org/10.1002/jtr.2357</w:t>
      </w:r>
      <w:r>
        <w:t>.</w:t>
      </w:r>
    </w:p>
    <w:p w14:paraId="0A178BBC" w14:textId="77777777" w:rsidR="00032F6F" w:rsidRPr="00032F6F" w:rsidRDefault="00032F6F" w:rsidP="00D939FF"/>
    <w:sectPr w:rsidR="00032F6F" w:rsidRPr="00032F6F" w:rsidSect="0014471B">
      <w:footerReference w:type="default" r:id="rId2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C2C0E" w14:textId="77777777" w:rsidR="007C12B8" w:rsidRDefault="007C12B8" w:rsidP="008836F7">
      <w:pPr>
        <w:spacing w:line="240" w:lineRule="auto"/>
      </w:pPr>
      <w:r>
        <w:separator/>
      </w:r>
    </w:p>
  </w:endnote>
  <w:endnote w:type="continuationSeparator" w:id="0">
    <w:p w14:paraId="5A50E296" w14:textId="77777777" w:rsidR="007C12B8" w:rsidRDefault="007C12B8" w:rsidP="008836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A6335" w14:textId="47817616" w:rsidR="008836F7" w:rsidRDefault="008836F7">
    <w:pPr>
      <w:pStyle w:val="Footer"/>
      <w:pBdr>
        <w:top w:val="single" w:sz="4" w:space="1" w:color="D9D9D9" w:themeColor="background1" w:themeShade="D9"/>
      </w:pBdr>
      <w:rPr>
        <w:b/>
        <w:bCs/>
      </w:rPr>
    </w:pPr>
  </w:p>
  <w:p w14:paraId="09A9506F" w14:textId="77777777" w:rsidR="008836F7" w:rsidRDefault="008836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884483"/>
      <w:docPartObj>
        <w:docPartGallery w:val="Page Numbers (Bottom of Page)"/>
        <w:docPartUnique/>
      </w:docPartObj>
    </w:sdtPr>
    <w:sdtEndPr>
      <w:rPr>
        <w:color w:val="7F7F7F" w:themeColor="background1" w:themeShade="7F"/>
        <w:spacing w:val="60"/>
      </w:rPr>
    </w:sdtEndPr>
    <w:sdtContent>
      <w:p w14:paraId="7D191530" w14:textId="77777777" w:rsidR="008836F7" w:rsidRDefault="008836F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64EDA0F" w14:textId="77777777" w:rsidR="008836F7" w:rsidRDefault="00883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DD203" w14:textId="77777777" w:rsidR="007C12B8" w:rsidRDefault="007C12B8" w:rsidP="008836F7">
      <w:pPr>
        <w:spacing w:line="240" w:lineRule="auto"/>
      </w:pPr>
      <w:r>
        <w:separator/>
      </w:r>
    </w:p>
  </w:footnote>
  <w:footnote w:type="continuationSeparator" w:id="0">
    <w:p w14:paraId="7487871E" w14:textId="77777777" w:rsidR="007C12B8" w:rsidRDefault="007C12B8" w:rsidP="008836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D14F0"/>
    <w:multiLevelType w:val="multilevel"/>
    <w:tmpl w:val="F002100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88A52DC"/>
    <w:multiLevelType w:val="hybridMultilevel"/>
    <w:tmpl w:val="26584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5D0C07"/>
    <w:multiLevelType w:val="hybridMultilevel"/>
    <w:tmpl w:val="4CA02766"/>
    <w:lvl w:ilvl="0" w:tplc="79367BA0">
      <w:start w:val="1"/>
      <w:numFmt w:val="decimal"/>
      <w:lvlText w:val="(%1)"/>
      <w:lvlJc w:val="right"/>
      <w:pPr>
        <w:ind w:left="720" w:hanging="153"/>
      </w:pPr>
      <w:rPr>
        <w:rFonts w:hint="default"/>
      </w:rPr>
    </w:lvl>
    <w:lvl w:ilvl="1" w:tplc="FE3AC208">
      <w:start w:val="1"/>
      <w:numFmt w:val="lowerLetter"/>
      <w:lvlText w:val="(%2)"/>
      <w:lvlJc w:val="left"/>
      <w:pPr>
        <w:ind w:left="1440" w:hanging="360"/>
      </w:pPr>
      <w:rPr>
        <w:rFonts w:hint="default"/>
      </w:rPr>
    </w:lvl>
    <w:lvl w:ilvl="2" w:tplc="77E4D7DE">
      <w:start w:val="1"/>
      <w:numFmt w:val="lowerRoman"/>
      <w:lvlText w:val="(%3)"/>
      <w:lvlJc w:val="righ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D96BF8"/>
    <w:multiLevelType w:val="hybridMultilevel"/>
    <w:tmpl w:val="76D2C65A"/>
    <w:lvl w:ilvl="0" w:tplc="0456C4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61646B"/>
    <w:multiLevelType w:val="multilevel"/>
    <w:tmpl w:val="58A07DD6"/>
    <w:lvl w:ilvl="0">
      <w:start w:val="1"/>
      <w:numFmt w:val="decimal"/>
      <w:lvlText w:val="%1."/>
      <w:lvlJc w:val="left"/>
      <w:pPr>
        <w:ind w:left="720" w:hanging="360"/>
      </w:pPr>
      <w:rPr>
        <w:rFonts w:ascii="Times New Roman" w:eastAsiaTheme="majorEastAsia" w:hAnsi="Times New Roman" w:cstheme="majorBidi" w:hint="default"/>
        <w:b/>
        <w:sz w:val="28"/>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240"/>
    <w:rsid w:val="00000655"/>
    <w:rsid w:val="00006555"/>
    <w:rsid w:val="000325CF"/>
    <w:rsid w:val="00032F6F"/>
    <w:rsid w:val="00045CF5"/>
    <w:rsid w:val="000E27DB"/>
    <w:rsid w:val="000E428A"/>
    <w:rsid w:val="00106A75"/>
    <w:rsid w:val="0013031A"/>
    <w:rsid w:val="0014471B"/>
    <w:rsid w:val="00153344"/>
    <w:rsid w:val="00167D38"/>
    <w:rsid w:val="00186F3D"/>
    <w:rsid w:val="001C1BD9"/>
    <w:rsid w:val="001F3442"/>
    <w:rsid w:val="00210818"/>
    <w:rsid w:val="002234D8"/>
    <w:rsid w:val="00284217"/>
    <w:rsid w:val="00293F35"/>
    <w:rsid w:val="002B6885"/>
    <w:rsid w:val="0035411F"/>
    <w:rsid w:val="00366F1E"/>
    <w:rsid w:val="003C6CF7"/>
    <w:rsid w:val="003C7580"/>
    <w:rsid w:val="00426FF2"/>
    <w:rsid w:val="00442881"/>
    <w:rsid w:val="00445E40"/>
    <w:rsid w:val="00455EA1"/>
    <w:rsid w:val="00483409"/>
    <w:rsid w:val="004B6A5C"/>
    <w:rsid w:val="004B7C03"/>
    <w:rsid w:val="004E3DEB"/>
    <w:rsid w:val="005274D1"/>
    <w:rsid w:val="00537E1F"/>
    <w:rsid w:val="00544DC0"/>
    <w:rsid w:val="00551296"/>
    <w:rsid w:val="005717DF"/>
    <w:rsid w:val="006261DE"/>
    <w:rsid w:val="00627E04"/>
    <w:rsid w:val="00632EA4"/>
    <w:rsid w:val="00672800"/>
    <w:rsid w:val="006754E3"/>
    <w:rsid w:val="00685408"/>
    <w:rsid w:val="006911BC"/>
    <w:rsid w:val="006A679F"/>
    <w:rsid w:val="00752802"/>
    <w:rsid w:val="00752F19"/>
    <w:rsid w:val="007570D5"/>
    <w:rsid w:val="007C12B8"/>
    <w:rsid w:val="007C2FD4"/>
    <w:rsid w:val="007C70E8"/>
    <w:rsid w:val="007D18F5"/>
    <w:rsid w:val="007D1F57"/>
    <w:rsid w:val="008836F7"/>
    <w:rsid w:val="00894586"/>
    <w:rsid w:val="008B7E75"/>
    <w:rsid w:val="008C5B19"/>
    <w:rsid w:val="008D1C5C"/>
    <w:rsid w:val="008D661D"/>
    <w:rsid w:val="008E7E30"/>
    <w:rsid w:val="00921264"/>
    <w:rsid w:val="009248E4"/>
    <w:rsid w:val="00932975"/>
    <w:rsid w:val="009839C2"/>
    <w:rsid w:val="00987B0E"/>
    <w:rsid w:val="009D538D"/>
    <w:rsid w:val="009E21FA"/>
    <w:rsid w:val="00A4004D"/>
    <w:rsid w:val="00A4498B"/>
    <w:rsid w:val="00A51E45"/>
    <w:rsid w:val="00A663A5"/>
    <w:rsid w:val="00A9592F"/>
    <w:rsid w:val="00AB1B64"/>
    <w:rsid w:val="00AC311E"/>
    <w:rsid w:val="00AE6BF7"/>
    <w:rsid w:val="00AF0742"/>
    <w:rsid w:val="00AF1459"/>
    <w:rsid w:val="00B128C4"/>
    <w:rsid w:val="00B547D3"/>
    <w:rsid w:val="00B9440E"/>
    <w:rsid w:val="00BA11FF"/>
    <w:rsid w:val="00BA2F24"/>
    <w:rsid w:val="00BB457F"/>
    <w:rsid w:val="00BE7DF7"/>
    <w:rsid w:val="00BF2391"/>
    <w:rsid w:val="00BF5346"/>
    <w:rsid w:val="00C05BA1"/>
    <w:rsid w:val="00C06077"/>
    <w:rsid w:val="00C06240"/>
    <w:rsid w:val="00C17685"/>
    <w:rsid w:val="00C34E06"/>
    <w:rsid w:val="00C422BE"/>
    <w:rsid w:val="00C52F2E"/>
    <w:rsid w:val="00C64938"/>
    <w:rsid w:val="00C67D69"/>
    <w:rsid w:val="00CE0C46"/>
    <w:rsid w:val="00CE62A5"/>
    <w:rsid w:val="00CF6FC6"/>
    <w:rsid w:val="00D07C83"/>
    <w:rsid w:val="00D26861"/>
    <w:rsid w:val="00D571B2"/>
    <w:rsid w:val="00D711D2"/>
    <w:rsid w:val="00D939FF"/>
    <w:rsid w:val="00DB1DBF"/>
    <w:rsid w:val="00E85A2E"/>
    <w:rsid w:val="00EA1941"/>
    <w:rsid w:val="00EA48CB"/>
    <w:rsid w:val="00EA4BAE"/>
    <w:rsid w:val="00FA3253"/>
    <w:rsid w:val="00FA350E"/>
    <w:rsid w:val="00FC249E"/>
    <w:rsid w:val="00FE05A9"/>
    <w:rsid w:val="00FE43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160CBD"/>
  <w15:chartTrackingRefBased/>
  <w15:docId w15:val="{5D51F541-97E5-4C89-8F11-256076FC4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938"/>
    <w:pPr>
      <w:spacing w:after="0" w:line="360" w:lineRule="auto"/>
      <w:jc w:val="both"/>
    </w:pPr>
    <w:rPr>
      <w:rFonts w:ascii="Times New Roman" w:hAnsi="Times New Roman" w:cs="Times New Roman"/>
      <w:color w:val="000000" w:themeColor="text1"/>
      <w:kern w:val="0"/>
      <w:sz w:val="24"/>
      <w:szCs w:val="24"/>
      <w:lang w:val="en-GB" w:eastAsia="en-GB"/>
      <w14:ligatures w14:val="none"/>
    </w:rPr>
  </w:style>
  <w:style w:type="paragraph" w:styleId="Heading1">
    <w:name w:val="heading 1"/>
    <w:basedOn w:val="Normal"/>
    <w:next w:val="Normal"/>
    <w:link w:val="Heading1Char"/>
    <w:qFormat/>
    <w:rsid w:val="008D661D"/>
    <w:pPr>
      <w:outlineLvl w:val="0"/>
    </w:pPr>
    <w:rPr>
      <w:b/>
      <w:color w:val="002060"/>
      <w:sz w:val="32"/>
    </w:rPr>
  </w:style>
  <w:style w:type="paragraph" w:styleId="Heading2">
    <w:name w:val="heading 2"/>
    <w:basedOn w:val="Normal"/>
    <w:next w:val="Normal"/>
    <w:link w:val="Heading2Char"/>
    <w:qFormat/>
    <w:rsid w:val="00551296"/>
    <w:pPr>
      <w:outlineLvl w:val="1"/>
    </w:pPr>
    <w:rPr>
      <w:b/>
      <w:sz w:val="28"/>
      <w:szCs w:val="28"/>
    </w:rPr>
  </w:style>
  <w:style w:type="paragraph" w:styleId="Heading3">
    <w:name w:val="heading 3"/>
    <w:basedOn w:val="Normal"/>
    <w:next w:val="Normal"/>
    <w:link w:val="Heading3Char"/>
    <w:qFormat/>
    <w:rsid w:val="00C64938"/>
    <w:pPr>
      <w:keepNext/>
      <w:spacing w:before="120"/>
      <w:ind w:right="567"/>
      <w:contextualSpacing/>
      <w:jc w:val="left"/>
      <w:outlineLvl w:val="2"/>
    </w:pPr>
    <w:rPr>
      <w:rFonts w:cs="Arial"/>
      <w:b/>
      <w:bCs/>
      <w:color w:val="0070C0"/>
      <w:sz w:val="26"/>
      <w:szCs w:val="26"/>
    </w:rPr>
  </w:style>
  <w:style w:type="paragraph" w:styleId="Heading4">
    <w:name w:val="heading 4"/>
    <w:basedOn w:val="Normal"/>
    <w:next w:val="Normal"/>
    <w:link w:val="Heading4Char"/>
    <w:rsid w:val="00E85A2E"/>
    <w:pPr>
      <w:spacing w:before="360"/>
      <w:outlineLvl w:val="3"/>
    </w:pPr>
    <w:rPr>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661D"/>
    <w:rPr>
      <w:rFonts w:ascii="Times New Roman" w:hAnsi="Times New Roman" w:cs="Times New Roman"/>
      <w:b/>
      <w:color w:val="002060"/>
      <w:kern w:val="0"/>
      <w:sz w:val="32"/>
      <w:szCs w:val="24"/>
      <w:lang w:val="en-GB" w:eastAsia="en-GB"/>
      <w14:ligatures w14:val="none"/>
    </w:rPr>
  </w:style>
  <w:style w:type="character" w:customStyle="1" w:styleId="Heading2Char">
    <w:name w:val="Heading 2 Char"/>
    <w:basedOn w:val="DefaultParagraphFont"/>
    <w:link w:val="Heading2"/>
    <w:rsid w:val="00551296"/>
    <w:rPr>
      <w:rFonts w:ascii="Times New Roman" w:hAnsi="Times New Roman" w:cs="Times New Roman"/>
      <w:b/>
      <w:color w:val="000000" w:themeColor="text1"/>
      <w:kern w:val="0"/>
      <w:sz w:val="28"/>
      <w:szCs w:val="28"/>
      <w:lang w:val="en-GB" w:eastAsia="en-GB"/>
      <w14:ligatures w14:val="none"/>
    </w:rPr>
  </w:style>
  <w:style w:type="character" w:customStyle="1" w:styleId="Heading3Char">
    <w:name w:val="Heading 3 Char"/>
    <w:basedOn w:val="DefaultParagraphFont"/>
    <w:link w:val="Heading3"/>
    <w:rsid w:val="00C64938"/>
    <w:rPr>
      <w:rFonts w:ascii="Times New Roman" w:hAnsi="Times New Roman" w:cs="Arial"/>
      <w:b/>
      <w:bCs/>
      <w:color w:val="0070C0"/>
      <w:kern w:val="0"/>
      <w:sz w:val="26"/>
      <w:szCs w:val="26"/>
      <w:lang w:val="en-GB" w:eastAsia="en-GB"/>
      <w14:ligatures w14:val="none"/>
    </w:rPr>
  </w:style>
  <w:style w:type="character" w:customStyle="1" w:styleId="Heading4Char">
    <w:name w:val="Heading 4 Char"/>
    <w:basedOn w:val="DefaultParagraphFont"/>
    <w:link w:val="Heading4"/>
    <w:rsid w:val="00C17685"/>
    <w:rPr>
      <w:rFonts w:ascii="Times New Roman" w:eastAsia="Times New Roman" w:hAnsi="Times New Roman" w:cs="Times New Roman"/>
      <w:bCs/>
      <w:kern w:val="0"/>
      <w:sz w:val="24"/>
      <w:szCs w:val="28"/>
      <w:lang w:val="en-GB" w:eastAsia="en-GB"/>
      <w14:ligatures w14:val="none"/>
    </w:rPr>
  </w:style>
  <w:style w:type="table" w:styleId="TableGrid">
    <w:name w:val="Table Grid"/>
    <w:basedOn w:val="TableNormal"/>
    <w:uiPriority w:val="39"/>
    <w:rsid w:val="003C7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7E75"/>
    <w:pPr>
      <w:ind w:left="720"/>
      <w:contextualSpacing/>
    </w:pPr>
  </w:style>
  <w:style w:type="paragraph" w:styleId="NormalWeb">
    <w:name w:val="Normal (Web)"/>
    <w:basedOn w:val="Normal"/>
    <w:uiPriority w:val="99"/>
    <w:semiHidden/>
    <w:unhideWhenUsed/>
    <w:rsid w:val="007C2FD4"/>
    <w:pPr>
      <w:spacing w:before="100" w:beforeAutospacing="1" w:after="100" w:afterAutospacing="1" w:line="240" w:lineRule="auto"/>
      <w:jc w:val="left"/>
    </w:pPr>
    <w:rPr>
      <w:color w:val="auto"/>
      <w:lang w:val="en-US" w:eastAsia="en-US"/>
    </w:rPr>
  </w:style>
  <w:style w:type="character" w:customStyle="1" w:styleId="url">
    <w:name w:val="url"/>
    <w:basedOn w:val="DefaultParagraphFont"/>
    <w:rsid w:val="007C2FD4"/>
  </w:style>
  <w:style w:type="table" w:styleId="GridTable6Colorful-Accent4">
    <w:name w:val="Grid Table 6 Colorful Accent 4"/>
    <w:basedOn w:val="TableNormal"/>
    <w:uiPriority w:val="51"/>
    <w:rsid w:val="002234D8"/>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1">
    <w:name w:val="Grid Table 6 Colorful Accent 1"/>
    <w:basedOn w:val="TableNormal"/>
    <w:uiPriority w:val="51"/>
    <w:rsid w:val="00AF1459"/>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AF1459"/>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6">
    <w:name w:val="Grid Table 3 Accent 6"/>
    <w:basedOn w:val="TableNormal"/>
    <w:uiPriority w:val="48"/>
    <w:rsid w:val="00AF1459"/>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7Colorful-Accent6">
    <w:name w:val="Grid Table 7 Colorful Accent 6"/>
    <w:basedOn w:val="TableNormal"/>
    <w:uiPriority w:val="52"/>
    <w:rsid w:val="00AF145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6Colorful-Accent2">
    <w:name w:val="Grid Table 6 Colorful Accent 2"/>
    <w:basedOn w:val="TableNormal"/>
    <w:uiPriority w:val="51"/>
    <w:rsid w:val="00AF1459"/>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8836F7"/>
    <w:pPr>
      <w:keepNext/>
      <w:keepLines/>
      <w:spacing w:before="24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8836F7"/>
    <w:pPr>
      <w:spacing w:after="100"/>
    </w:pPr>
  </w:style>
  <w:style w:type="paragraph" w:styleId="TOC2">
    <w:name w:val="toc 2"/>
    <w:basedOn w:val="Normal"/>
    <w:next w:val="Normal"/>
    <w:autoRedefine/>
    <w:uiPriority w:val="39"/>
    <w:unhideWhenUsed/>
    <w:rsid w:val="008836F7"/>
    <w:pPr>
      <w:spacing w:after="100"/>
      <w:ind w:left="240"/>
    </w:pPr>
  </w:style>
  <w:style w:type="character" w:styleId="Hyperlink">
    <w:name w:val="Hyperlink"/>
    <w:basedOn w:val="DefaultParagraphFont"/>
    <w:uiPriority w:val="99"/>
    <w:unhideWhenUsed/>
    <w:rsid w:val="008836F7"/>
    <w:rPr>
      <w:color w:val="0563C1" w:themeColor="hyperlink"/>
      <w:u w:val="single"/>
    </w:rPr>
  </w:style>
  <w:style w:type="paragraph" w:styleId="Header">
    <w:name w:val="header"/>
    <w:basedOn w:val="Normal"/>
    <w:link w:val="HeaderChar"/>
    <w:unhideWhenUsed/>
    <w:rsid w:val="008836F7"/>
    <w:pPr>
      <w:tabs>
        <w:tab w:val="center" w:pos="4680"/>
        <w:tab w:val="right" w:pos="9360"/>
      </w:tabs>
      <w:spacing w:line="240" w:lineRule="auto"/>
    </w:pPr>
  </w:style>
  <w:style w:type="character" w:customStyle="1" w:styleId="HeaderChar">
    <w:name w:val="Header Char"/>
    <w:basedOn w:val="DefaultParagraphFont"/>
    <w:link w:val="Header"/>
    <w:rsid w:val="008836F7"/>
    <w:rPr>
      <w:rFonts w:ascii="Times New Roman" w:hAnsi="Times New Roman" w:cs="Times New Roman"/>
      <w:color w:val="000000" w:themeColor="text1"/>
      <w:kern w:val="0"/>
      <w:sz w:val="24"/>
      <w:szCs w:val="24"/>
      <w:lang w:val="en-GB" w:eastAsia="en-GB"/>
      <w14:ligatures w14:val="none"/>
    </w:rPr>
  </w:style>
  <w:style w:type="paragraph" w:styleId="Footer">
    <w:name w:val="footer"/>
    <w:basedOn w:val="Normal"/>
    <w:link w:val="FooterChar"/>
    <w:uiPriority w:val="99"/>
    <w:unhideWhenUsed/>
    <w:rsid w:val="008836F7"/>
    <w:pPr>
      <w:tabs>
        <w:tab w:val="center" w:pos="4680"/>
        <w:tab w:val="right" w:pos="9360"/>
      </w:tabs>
      <w:spacing w:line="240" w:lineRule="auto"/>
    </w:pPr>
  </w:style>
  <w:style w:type="character" w:customStyle="1" w:styleId="FooterChar">
    <w:name w:val="Footer Char"/>
    <w:basedOn w:val="DefaultParagraphFont"/>
    <w:link w:val="Footer"/>
    <w:uiPriority w:val="99"/>
    <w:rsid w:val="008836F7"/>
    <w:rPr>
      <w:rFonts w:ascii="Times New Roman" w:hAnsi="Times New Roman" w:cs="Times New Roman"/>
      <w:color w:val="000000" w:themeColor="text1"/>
      <w:kern w:val="0"/>
      <w:sz w:val="24"/>
      <w:szCs w:val="24"/>
      <w:lang w:val="en-GB" w:eastAsia="en-GB"/>
      <w14:ligatures w14:val="none"/>
    </w:rPr>
  </w:style>
  <w:style w:type="table" w:styleId="TableGridLight">
    <w:name w:val="Grid Table Light"/>
    <w:basedOn w:val="TableNormal"/>
    <w:uiPriority w:val="40"/>
    <w:rsid w:val="00A4004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652052">
      <w:bodyDiv w:val="1"/>
      <w:marLeft w:val="0"/>
      <w:marRight w:val="0"/>
      <w:marTop w:val="0"/>
      <w:marBottom w:val="0"/>
      <w:divBdr>
        <w:top w:val="none" w:sz="0" w:space="0" w:color="auto"/>
        <w:left w:val="none" w:sz="0" w:space="0" w:color="auto"/>
        <w:bottom w:val="none" w:sz="0" w:space="0" w:color="auto"/>
        <w:right w:val="none" w:sz="0" w:space="0" w:color="auto"/>
      </w:divBdr>
      <w:divsChild>
        <w:div w:id="198535436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21957F-EDD3-4C62-A91F-60621C3E7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19</Pages>
  <Words>2909</Words>
  <Characters>16584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Asus</cp:lastModifiedBy>
  <cp:revision>9</cp:revision>
  <dcterms:created xsi:type="dcterms:W3CDTF">2024-05-08T13:07:00Z</dcterms:created>
  <dcterms:modified xsi:type="dcterms:W3CDTF">2024-05-17T11:42:00Z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c0153b42b7443e1b36fa5533949c43bd52651472359b23b9f44b897d850589cc</vt:lpwstr>
  </property>
</Properties>
</file>