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201D17" w:rsidRDefault="00201D17">
            <w:pPr>
              <w:rPr>
                <w:rFonts w:asciiTheme="minorHAnsi" w:hAnsiTheme="minorHAnsi" w:cstheme="minorHAnsi"/>
                <w:color w:val="000000" w:themeColor="text1"/>
              </w:rPr>
            </w:pPr>
            <w:r w:rsidRPr="00201D17">
              <w:rPr>
                <w:rFonts w:asciiTheme="minorHAnsi" w:hAnsiTheme="minorHAnsi" w:cstheme="minorHAnsi"/>
                <w:color w:val="000000" w:themeColor="text1"/>
              </w:rPr>
              <w:t>Lloyd Pennington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Pr="00201D17" w:rsidRDefault="00201D17">
            <w:pPr>
              <w:rPr>
                <w:rFonts w:asciiTheme="minorHAnsi" w:hAnsiTheme="minorHAnsi" w:cstheme="minorHAnsi"/>
                <w:color w:val="000000" w:themeColor="text1"/>
              </w:rPr>
            </w:pPr>
            <w:r w:rsidRPr="00201D17">
              <w:rPr>
                <w:rFonts w:asciiTheme="minorHAnsi" w:hAnsiTheme="minorHAnsi" w:cstheme="minorHAnsi"/>
                <w:color w:val="000000" w:themeColor="text1"/>
              </w:rPr>
              <w:t>An Investigation and Evaluation of Social Media Promotion Strategies for Organisations</w:t>
            </w:r>
            <w:r>
              <w:rPr>
                <w:rFonts w:asciiTheme="minorHAnsi" w:hAnsiTheme="minorHAnsi" w:cstheme="minorHAnsi"/>
                <w:color w:val="000000" w:themeColor="text1"/>
              </w:rPr>
              <w:t>.</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0D512C" w:rsidRDefault="00201D17">
            <w:pPr>
              <w:rPr>
                <w:rFonts w:asciiTheme="minorHAnsi" w:hAnsiTheme="minorHAnsi" w:cstheme="minorHAnsi"/>
                <w:b/>
                <w:color w:val="000000" w:themeColor="text1"/>
                <w:u w:val="single"/>
              </w:rPr>
            </w:pPr>
            <w:r w:rsidRPr="000D512C">
              <w:rPr>
                <w:rFonts w:asciiTheme="minorHAnsi" w:hAnsiTheme="minorHAnsi" w:cstheme="minorHAnsi"/>
                <w:b/>
                <w:color w:val="000000" w:themeColor="text1"/>
                <w:u w:val="single"/>
              </w:rPr>
              <w:t>James Williams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201D17" w:rsidRDefault="008C5083">
            <w:pPr>
              <w:rPr>
                <w:rFonts w:asciiTheme="minorHAnsi" w:hAnsiTheme="minorHAnsi" w:cstheme="minorHAnsi"/>
                <w:color w:val="000000" w:themeColor="text1"/>
              </w:rPr>
            </w:pPr>
            <w:r>
              <w:rPr>
                <w:rFonts w:asciiTheme="minorHAnsi" w:hAnsiTheme="minorHAnsi" w:cstheme="minorHAnsi"/>
                <w:color w:val="000000" w:themeColor="text1"/>
              </w:rPr>
              <w:t>Gaynor Thomas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784D37"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201D17">
              <w:rPr>
                <w:rFonts w:asciiTheme="minorHAnsi" w:hAnsiTheme="minorHAnsi" w:cstheme="minorHAnsi"/>
                <w:b/>
                <w:color w:val="000000" w:themeColor="text1"/>
                <w:u w:val="single"/>
              </w:rPr>
              <w:t>BIT</w:t>
            </w:r>
            <w:r w:rsidR="00576B2C" w:rsidRPr="00C2152E">
              <w:rPr>
                <w:rFonts w:asciiTheme="minorHAnsi" w:hAnsiTheme="minorHAnsi" w:cstheme="minorHAnsi"/>
                <w:b/>
                <w:color w:val="000000" w:themeColor="text1"/>
              </w:rPr>
              <w:t xml:space="preserve">     CIS    CN</w:t>
            </w:r>
            <w:r>
              <w:rPr>
                <w:rFonts w:asciiTheme="minorHAnsi" w:hAnsiTheme="minorHAnsi" w:cstheme="minorHAnsi"/>
                <w:b/>
                <w:color w:val="000000" w:themeColor="text1"/>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784D37">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w:t>
            </w:r>
            <w:r w:rsidR="00784D37">
              <w:rPr>
                <w:rFonts w:asciiTheme="minorHAnsi" w:hAnsiTheme="minorHAnsi" w:cstheme="minorHAnsi"/>
                <w:b/>
                <w:color w:val="000000" w:themeColor="text1"/>
              </w:rPr>
              <w:t>underline</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784D37">
            <w:pPr>
              <w:rPr>
                <w:rFonts w:asciiTheme="minorHAnsi" w:hAnsiTheme="minorHAnsi" w:cstheme="minorHAnsi"/>
                <w:b/>
                <w:color w:val="000000" w:themeColor="text1"/>
              </w:rPr>
            </w:pPr>
            <w:r w:rsidRPr="00201D17">
              <w:rPr>
                <w:rFonts w:asciiTheme="minorHAnsi" w:hAnsiTheme="minorHAnsi" w:cstheme="minorHAnsi"/>
                <w:b/>
                <w:color w:val="000000" w:themeColor="text1"/>
                <w:u w:val="single"/>
              </w:rPr>
              <w:t>Survey</w:t>
            </w:r>
            <w:r>
              <w:rPr>
                <w:rFonts w:asciiTheme="minorHAnsi" w:hAnsiTheme="minorHAnsi" w:cstheme="minorHAnsi"/>
                <w:b/>
                <w:color w:val="000000" w:themeColor="text1"/>
              </w:rPr>
              <w:t xml:space="preserve">     Review     Experiment     Development </w:t>
            </w:r>
            <w:r w:rsidR="00784D37">
              <w:rPr>
                <w:rFonts w:asciiTheme="minorHAnsi" w:hAnsiTheme="minorHAnsi" w:cstheme="minorHAnsi"/>
                <w:b/>
                <w:color w:val="000000" w:themeColor="text1"/>
              </w:rPr>
              <w:t xml:space="preserve">       (please underline</w:t>
            </w:r>
            <w:r>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Default="004779D1" w:rsidP="00711A55">
            <w:pPr>
              <w:rPr>
                <w:rFonts w:asciiTheme="minorHAnsi" w:hAnsiTheme="minorHAnsi"/>
                <w:b/>
                <w:color w:val="000000" w:themeColor="text1"/>
              </w:rPr>
            </w:pPr>
          </w:p>
          <w:p w:rsidR="004779D1" w:rsidRPr="00C2152E" w:rsidRDefault="000D512C" w:rsidP="00711A55">
            <w:pPr>
              <w:rPr>
                <w:rFonts w:asciiTheme="minorHAnsi" w:hAnsiTheme="minorHAnsi"/>
                <w:color w:val="000000" w:themeColor="text1"/>
              </w:rPr>
            </w:pPr>
            <w:r w:rsidRPr="000D512C">
              <w:rPr>
                <w:rFonts w:asciiTheme="minorHAnsi" w:hAnsiTheme="minorHAnsi"/>
                <w:color w:val="000000" w:themeColor="text1"/>
              </w:rPr>
              <w:t>Secondary lit. rev. could include additional case study examples to help with planning. Online market strategy could have been created before implementation. Survey could include appropriate graphs and charts to help illustrate the results. Conclusions and recommendations could identify useful findings from the report’s analysis.</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0D512C" w:rsidRPr="00C2152E" w:rsidRDefault="000D512C" w:rsidP="00711A55">
            <w:pPr>
              <w:snapToGrid w:val="0"/>
              <w:rPr>
                <w:rFonts w:asciiTheme="minorHAnsi" w:hAnsiTheme="minorHAnsi"/>
                <w:color w:val="000000" w:themeColor="text1"/>
              </w:rPr>
            </w:pPr>
            <w:r>
              <w:rPr>
                <w:rFonts w:asciiTheme="minorHAnsi" w:hAnsiTheme="minorHAnsi"/>
                <w:color w:val="000000" w:themeColor="text1"/>
              </w:rPr>
              <w:t>50%</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8C5083" w:rsidRDefault="008C5083" w:rsidP="00711A55">
            <w:pPr>
              <w:rPr>
                <w:rFonts w:asciiTheme="minorHAnsi" w:hAnsiTheme="minorHAnsi"/>
                <w:color w:val="000000" w:themeColor="text1"/>
              </w:rPr>
            </w:pPr>
            <w:r w:rsidRPr="008C5083">
              <w:rPr>
                <w:rFonts w:asciiTheme="minorHAnsi" w:hAnsiTheme="minorHAnsi"/>
                <w:color w:val="000000" w:themeColor="text1"/>
              </w:rPr>
              <w:t>See other sheet</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162BF9" w:rsidP="00711A55">
            <w:pPr>
              <w:snapToGrid w:val="0"/>
              <w:rPr>
                <w:rFonts w:asciiTheme="minorHAnsi" w:hAnsiTheme="minorHAnsi"/>
                <w:color w:val="000000" w:themeColor="text1"/>
              </w:rPr>
            </w:pPr>
            <w:r>
              <w:rPr>
                <w:rFonts w:asciiTheme="minorHAnsi" w:hAnsiTheme="minorHAnsi"/>
                <w:color w:val="000000" w:themeColor="text1"/>
              </w:rPr>
              <w:t>50</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162BF9" w:rsidRPr="00162BF9" w:rsidRDefault="00162BF9" w:rsidP="00711A55">
            <w:pPr>
              <w:snapToGrid w:val="0"/>
              <w:rPr>
                <w:rFonts w:asciiTheme="minorHAnsi" w:hAnsiTheme="minorHAnsi"/>
                <w:color w:val="000000" w:themeColor="text1"/>
              </w:rPr>
            </w:pPr>
            <w:r>
              <w:rPr>
                <w:rFonts w:asciiTheme="minorHAnsi" w:hAnsiTheme="minorHAnsi"/>
                <w:color w:val="000000" w:themeColor="text1"/>
              </w:rPr>
              <w:t>Despite a variance in marks amongst the different section, both markers independently arrived at 50%. We are happy to agree a low 2:2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162BF9" w:rsidP="00711A55">
            <w:pPr>
              <w:snapToGrid w:val="0"/>
              <w:rPr>
                <w:rFonts w:asciiTheme="minorHAnsi" w:hAnsiTheme="minorHAnsi"/>
                <w:color w:val="000000" w:themeColor="text1"/>
              </w:rPr>
            </w:pPr>
            <w:r>
              <w:rPr>
                <w:rFonts w:asciiTheme="minorHAnsi" w:hAnsiTheme="minorHAnsi"/>
                <w:color w:val="000000" w:themeColor="text1"/>
              </w:rPr>
              <w:t>50</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1223A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0D512C">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0D51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13.5</w:t>
            </w:r>
            <w:r w:rsidR="00811371"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1223AA" w:rsidRDefault="001223AA">
            <w:pPr>
              <w:rPr>
                <w:rFonts w:asciiTheme="minorHAnsi" w:hAnsiTheme="minorHAnsi"/>
                <w:color w:val="000000" w:themeColor="text1"/>
                <w:lang w:eastAsia="en-GB"/>
              </w:rPr>
            </w:pPr>
            <w:r>
              <w:rPr>
                <w:rFonts w:asciiTheme="minorHAnsi" w:hAnsiTheme="minorHAnsi"/>
                <w:color w:val="000000" w:themeColor="text1"/>
                <w:lang w:eastAsia="en-GB"/>
              </w:rPr>
              <w:t>Introduction documents project type and focus area. – could be extended to include a bit more background and the project’s aim and objectives.</w:t>
            </w:r>
          </w:p>
          <w:p w:rsidR="001223AA" w:rsidRDefault="001223AA">
            <w:pPr>
              <w:rPr>
                <w:rFonts w:asciiTheme="minorHAnsi" w:hAnsiTheme="minorHAnsi"/>
                <w:color w:val="000000" w:themeColor="text1"/>
                <w:lang w:eastAsia="en-GB"/>
              </w:rPr>
            </w:pPr>
          </w:p>
          <w:p w:rsidR="001223AA" w:rsidRDefault="001223AA">
            <w:pPr>
              <w:rPr>
                <w:rFonts w:asciiTheme="minorHAnsi" w:hAnsiTheme="minorHAnsi"/>
                <w:color w:val="000000" w:themeColor="text1"/>
                <w:lang w:eastAsia="en-GB"/>
              </w:rPr>
            </w:pPr>
            <w:r>
              <w:rPr>
                <w:rFonts w:asciiTheme="minorHAnsi" w:hAnsiTheme="minorHAnsi"/>
                <w:color w:val="000000" w:themeColor="text1"/>
                <w:lang w:eastAsia="en-GB"/>
              </w:rPr>
              <w:t xml:space="preserve">LR: Good introduction to the literature review. 1.2 A&amp;O could be included in the Introduction. </w:t>
            </w:r>
            <w:proofErr w:type="spellStart"/>
            <w:r>
              <w:rPr>
                <w:rFonts w:asciiTheme="minorHAnsi" w:hAnsiTheme="minorHAnsi"/>
                <w:color w:val="000000" w:themeColor="text1"/>
                <w:lang w:eastAsia="en-GB"/>
              </w:rPr>
              <w:t>Chapt</w:t>
            </w:r>
            <w:proofErr w:type="spellEnd"/>
            <w:r>
              <w:rPr>
                <w:rFonts w:asciiTheme="minorHAnsi" w:hAnsiTheme="minorHAnsi"/>
                <w:color w:val="000000" w:themeColor="text1"/>
                <w:lang w:eastAsia="en-GB"/>
              </w:rPr>
              <w:t xml:space="preserve"> 2. Starts lit. rev. – project structure could be clearer here.</w:t>
            </w:r>
            <w:r w:rsidR="00635B78">
              <w:rPr>
                <w:rFonts w:asciiTheme="minorHAnsi" w:hAnsiTheme="minorHAnsi"/>
                <w:color w:val="000000" w:themeColor="text1"/>
                <w:lang w:eastAsia="en-GB"/>
              </w:rPr>
              <w:t xml:space="preserve"> Good introduction to social media with some good use of citations – could be extended in some places. Good overview of the big 3, including some good references to case studies and statistics – case studies could be increased to all platforms. Other platforms are documented with some good use of citations – could be extended to all areas. – Snapchat could be included in the analysis</w:t>
            </w:r>
            <w:r w:rsidR="00D1748C">
              <w:rPr>
                <w:rFonts w:asciiTheme="minorHAnsi" w:hAnsiTheme="minorHAnsi"/>
                <w:color w:val="000000" w:themeColor="text1"/>
                <w:lang w:eastAsia="en-GB"/>
              </w:rPr>
              <w:t xml:space="preserve"> (related to target audience)</w:t>
            </w:r>
            <w:r w:rsidR="00635B78">
              <w:rPr>
                <w:rFonts w:asciiTheme="minorHAnsi" w:hAnsiTheme="minorHAnsi"/>
                <w:color w:val="000000" w:themeColor="text1"/>
                <w:lang w:eastAsia="en-GB"/>
              </w:rPr>
              <w:t>.</w:t>
            </w:r>
            <w:r w:rsidR="00362599">
              <w:rPr>
                <w:rFonts w:asciiTheme="minorHAnsi" w:hAnsiTheme="minorHAnsi"/>
                <w:color w:val="000000" w:themeColor="text1"/>
                <w:lang w:eastAsia="en-GB"/>
              </w:rPr>
              <w:t xml:space="preserve"> Promotion strategies, SM management and analytics documented, Good, with good use of citations, could be extended in the latter section and to include the following: - Twitter ads could be documented, and additional Organic promotion strategies such as interactive posts. – No conclusion.</w:t>
            </w:r>
          </w:p>
          <w:p w:rsidR="00362599" w:rsidRDefault="00362599">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F10D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D174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CB55CF" w:rsidRDefault="00CB55CF">
            <w:pPr>
              <w:rPr>
                <w:rFonts w:asciiTheme="minorHAnsi" w:hAnsiTheme="minorHAnsi"/>
                <w:color w:val="000000" w:themeColor="text1"/>
                <w:lang w:eastAsia="en-GB"/>
              </w:rPr>
            </w:pPr>
          </w:p>
          <w:p w:rsidR="00CB55CF" w:rsidRDefault="00EF6778">
            <w:pPr>
              <w:rPr>
                <w:rFonts w:asciiTheme="minorHAnsi" w:hAnsiTheme="minorHAnsi"/>
                <w:color w:val="000000" w:themeColor="text1"/>
                <w:lang w:eastAsia="en-GB"/>
              </w:rPr>
            </w:pPr>
            <w:r>
              <w:rPr>
                <w:rFonts w:asciiTheme="minorHAnsi" w:hAnsiTheme="minorHAnsi"/>
                <w:color w:val="000000" w:themeColor="text1"/>
                <w:lang w:eastAsia="en-GB"/>
              </w:rPr>
              <w:t xml:space="preserve">RM: </w:t>
            </w:r>
            <w:r w:rsidR="008F10D9">
              <w:rPr>
                <w:rFonts w:asciiTheme="minorHAnsi" w:hAnsiTheme="minorHAnsi"/>
                <w:color w:val="000000" w:themeColor="text1"/>
                <w:lang w:eastAsia="en-GB"/>
              </w:rPr>
              <w:t>Very good and clear introduction. Research philosophies considered (</w:t>
            </w:r>
            <w:r w:rsidR="008F10D9">
              <w:rPr>
                <w:rFonts w:ascii="Calibri" w:eastAsia="Calibri" w:hAnsi="Calibri" w:cs="Calibri"/>
              </w:rPr>
              <w:t>positivism and phenomenology could be taken a step further and understood more in their broader context than primary and secondary data). Good, all other key areas are considered and applied to the project. – Data analysis could also be considered and documented here.</w:t>
            </w:r>
          </w:p>
          <w:p w:rsidR="00EF6778" w:rsidRDefault="00EF6778">
            <w:pPr>
              <w:rPr>
                <w:rFonts w:asciiTheme="minorHAnsi" w:hAnsiTheme="minorHAnsi"/>
                <w:color w:val="000000" w:themeColor="text1"/>
                <w:lang w:eastAsia="en-GB"/>
              </w:rPr>
            </w:pPr>
          </w:p>
          <w:p w:rsidR="00EF6778" w:rsidRDefault="00EF6778" w:rsidP="009F70D4">
            <w:pPr>
              <w:rPr>
                <w:rFonts w:asciiTheme="minorHAnsi" w:hAnsiTheme="minorHAnsi"/>
                <w:color w:val="000000" w:themeColor="text1"/>
                <w:lang w:eastAsia="en-GB"/>
              </w:rPr>
            </w:pPr>
            <w:r>
              <w:rPr>
                <w:rFonts w:asciiTheme="minorHAnsi" w:hAnsiTheme="minorHAnsi"/>
                <w:color w:val="000000" w:themeColor="text1"/>
                <w:lang w:eastAsia="en-GB"/>
              </w:rPr>
              <w:t xml:space="preserve">SD: </w:t>
            </w:r>
            <w:r w:rsidR="0024360F">
              <w:rPr>
                <w:rFonts w:asciiTheme="minorHAnsi" w:hAnsiTheme="minorHAnsi"/>
                <w:color w:val="000000" w:themeColor="text1"/>
                <w:lang w:eastAsia="en-GB"/>
              </w:rPr>
              <w:t>- Survey design not documented. +</w:t>
            </w:r>
            <w:r w:rsidR="00D1748C">
              <w:rPr>
                <w:rFonts w:asciiTheme="minorHAnsi" w:hAnsiTheme="minorHAnsi"/>
                <w:color w:val="000000" w:themeColor="text1"/>
                <w:lang w:eastAsia="en-GB"/>
              </w:rPr>
              <w:t>/-</w:t>
            </w:r>
            <w:r w:rsidR="0024360F">
              <w:rPr>
                <w:rFonts w:asciiTheme="minorHAnsi" w:hAnsiTheme="minorHAnsi"/>
                <w:color w:val="000000" w:themeColor="text1"/>
                <w:lang w:eastAsia="en-GB"/>
              </w:rPr>
              <w:t xml:space="preserve"> Social Media plan: </w:t>
            </w:r>
            <w:r w:rsidR="00D1748C">
              <w:rPr>
                <w:rFonts w:asciiTheme="minorHAnsi" w:hAnsiTheme="minorHAnsi"/>
                <w:color w:val="000000" w:themeColor="text1"/>
                <w:lang w:eastAsia="en-GB"/>
              </w:rPr>
              <w:t>Posting strategy could be extended and planned out documenting e.g. post type, date/day/time of posts</w:t>
            </w:r>
            <w:r w:rsidR="009F70D4">
              <w:rPr>
                <w:rFonts w:asciiTheme="minorHAnsi" w:hAnsiTheme="minorHAnsi"/>
                <w:color w:val="000000" w:themeColor="text1"/>
                <w:lang w:eastAsia="en-GB"/>
              </w:rPr>
              <w:t>, content.</w:t>
            </w:r>
            <w:r w:rsidR="00D1748C">
              <w:rPr>
                <w:rFonts w:asciiTheme="minorHAnsi" w:hAnsiTheme="minorHAnsi"/>
                <w:color w:val="000000" w:themeColor="text1"/>
                <w:lang w:eastAsia="en-GB"/>
              </w:rPr>
              <w:t xml:space="preserve"> Monitoring considered, post examples and branding documented. All graphics could be included in the main body alongside the text.</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7416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5F7CB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1748C" w:rsidRDefault="00D1748C">
            <w:pPr>
              <w:rPr>
                <w:rFonts w:asciiTheme="minorHAnsi" w:hAnsiTheme="minorHAnsi"/>
                <w:color w:val="000000" w:themeColor="text1"/>
                <w:lang w:eastAsia="en-GB"/>
              </w:rPr>
            </w:pPr>
          </w:p>
          <w:p w:rsidR="00D1748C" w:rsidRDefault="00D1748C">
            <w:pPr>
              <w:rPr>
                <w:rFonts w:asciiTheme="minorHAnsi" w:hAnsiTheme="minorHAnsi"/>
                <w:color w:val="000000" w:themeColor="text1"/>
                <w:lang w:eastAsia="en-GB"/>
              </w:rPr>
            </w:pPr>
            <w:r>
              <w:rPr>
                <w:rFonts w:asciiTheme="minorHAnsi" w:hAnsiTheme="minorHAnsi"/>
                <w:color w:val="000000" w:themeColor="text1"/>
                <w:lang w:eastAsia="en-GB"/>
              </w:rPr>
              <w:t xml:space="preserve">Implementation results: </w:t>
            </w:r>
            <w:r w:rsidR="009F70D4">
              <w:rPr>
                <w:rFonts w:asciiTheme="minorHAnsi" w:hAnsiTheme="minorHAnsi"/>
                <w:color w:val="000000" w:themeColor="text1"/>
                <w:lang w:eastAsia="en-GB"/>
              </w:rPr>
              <w:br/>
              <w:t xml:space="preserve">Instagram results are analysed using a table to summarise the results. Good. – Analysis could be extended and the posts could be included in the appendix for viewing. Were hashtags used to increase organic reach. </w:t>
            </w:r>
            <w:r w:rsidR="009F70D4">
              <w:rPr>
                <w:rFonts w:asciiTheme="minorHAnsi" w:hAnsiTheme="minorHAnsi"/>
                <w:color w:val="000000" w:themeColor="text1"/>
                <w:lang w:eastAsia="en-GB"/>
              </w:rPr>
              <w:br/>
              <w:t xml:space="preserve">Good use of </w:t>
            </w:r>
            <w:proofErr w:type="spellStart"/>
            <w:r w:rsidR="009F70D4">
              <w:rPr>
                <w:rFonts w:asciiTheme="minorHAnsi" w:hAnsiTheme="minorHAnsi"/>
                <w:color w:val="000000" w:themeColor="text1"/>
                <w:lang w:eastAsia="en-GB"/>
              </w:rPr>
              <w:t>facebook</w:t>
            </w:r>
            <w:proofErr w:type="spellEnd"/>
            <w:r w:rsidR="009F70D4">
              <w:rPr>
                <w:rFonts w:asciiTheme="minorHAnsi" w:hAnsiTheme="minorHAnsi"/>
                <w:color w:val="000000" w:themeColor="text1"/>
                <w:lang w:eastAsia="en-GB"/>
              </w:rPr>
              <w:t xml:space="preserve"> analytics to provide overview of results. +/- Good analysis, could be extended to provide further clarity on the findings of the results gained.</w:t>
            </w:r>
          </w:p>
          <w:p w:rsidR="00D1748C" w:rsidRDefault="00D1748C">
            <w:pPr>
              <w:rPr>
                <w:rFonts w:asciiTheme="minorHAnsi" w:hAnsiTheme="minorHAnsi"/>
                <w:color w:val="000000" w:themeColor="text1"/>
                <w:lang w:eastAsia="en-GB"/>
              </w:rPr>
            </w:pPr>
          </w:p>
          <w:p w:rsidR="00D1748C" w:rsidRDefault="00D1748C">
            <w:pPr>
              <w:rPr>
                <w:rFonts w:asciiTheme="minorHAnsi" w:hAnsiTheme="minorHAnsi"/>
                <w:color w:val="000000" w:themeColor="text1"/>
                <w:lang w:eastAsia="en-GB"/>
              </w:rPr>
            </w:pPr>
            <w:r>
              <w:rPr>
                <w:rFonts w:asciiTheme="minorHAnsi" w:hAnsiTheme="minorHAnsi"/>
                <w:color w:val="000000" w:themeColor="text1"/>
                <w:lang w:eastAsia="en-GB"/>
              </w:rPr>
              <w:t>Survey results:</w:t>
            </w:r>
            <w:r w:rsidR="00741625">
              <w:rPr>
                <w:rFonts w:asciiTheme="minorHAnsi" w:hAnsiTheme="minorHAnsi"/>
                <w:color w:val="000000" w:themeColor="text1"/>
                <w:lang w:eastAsia="en-GB"/>
              </w:rPr>
              <w:t xml:space="preserve"> There are some useful findings identified here. However overall the analysis would greatly benefit from - the use of tables and graphs to illustrate the results both qualitatively and quantitatively before analysis. - Links to other report sections were not identified. Conclusion identifies a useful platform for further use, - could be extended to identify further findings from the previous analysis.</w:t>
            </w:r>
          </w:p>
          <w:p w:rsidR="00D1748C" w:rsidRDefault="00D1748C">
            <w:pPr>
              <w:rPr>
                <w:rFonts w:asciiTheme="minorHAnsi" w:hAnsiTheme="minorHAnsi"/>
                <w:color w:val="000000" w:themeColor="text1"/>
                <w:lang w:eastAsia="en-GB"/>
              </w:rPr>
            </w:pPr>
          </w:p>
          <w:p w:rsidR="00D1748C" w:rsidRDefault="00D1748C">
            <w:pPr>
              <w:rPr>
                <w:rFonts w:asciiTheme="minorHAnsi" w:hAnsiTheme="minorHAnsi"/>
                <w:color w:val="000000" w:themeColor="text1"/>
                <w:lang w:eastAsia="en-GB"/>
              </w:rPr>
            </w:pPr>
            <w:r>
              <w:rPr>
                <w:rFonts w:asciiTheme="minorHAnsi" w:hAnsiTheme="minorHAnsi"/>
                <w:color w:val="000000" w:themeColor="text1"/>
                <w:lang w:eastAsia="en-GB"/>
              </w:rPr>
              <w:t>C&amp;R:</w:t>
            </w:r>
            <w:r w:rsidR="005F7CB7">
              <w:rPr>
                <w:rFonts w:asciiTheme="minorHAnsi" w:hAnsiTheme="minorHAnsi"/>
                <w:color w:val="000000" w:themeColor="text1"/>
                <w:lang w:eastAsia="en-GB"/>
              </w:rPr>
              <w:t xml:space="preserve"> Evaluation provides evidence of reflection that identifies areas / recommendations for future improvement. There are little conclusions in terms of identifying the key findings from the report. Aim/objectives have been loosely referred to. This chapter could be extended and more comprehensive to achieve additional marks.</w:t>
            </w:r>
          </w:p>
          <w:p w:rsidR="005F7CB7" w:rsidRDefault="005F7CB7">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Comments:</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0D51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0D51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5F7CB7" w:rsidP="005F7CB7">
            <w:pPr>
              <w:rPr>
                <w:rFonts w:asciiTheme="minorHAnsi" w:hAnsiTheme="minorHAnsi"/>
                <w:color w:val="000000" w:themeColor="text1"/>
                <w:lang w:eastAsia="en-GB"/>
              </w:rPr>
            </w:pPr>
            <w:r>
              <w:rPr>
                <w:rFonts w:asciiTheme="minorHAnsi" w:hAnsiTheme="minorHAnsi"/>
                <w:color w:val="000000" w:themeColor="text1"/>
                <w:lang w:eastAsia="en-GB"/>
              </w:rPr>
              <w:t>No reflection chapter. Evaluation provides evidence of a good open and honest reflection of areas for improvement.</w:t>
            </w:r>
          </w:p>
          <w:p w:rsidR="005F7CB7" w:rsidRDefault="005F7CB7" w:rsidP="005F7CB7">
            <w:pPr>
              <w:rPr>
                <w:rFonts w:asciiTheme="minorHAnsi" w:hAnsiTheme="minorHAnsi"/>
                <w:color w:val="000000" w:themeColor="text1"/>
                <w:lang w:eastAsia="en-GB"/>
              </w:rPr>
            </w:pPr>
          </w:p>
          <w:p w:rsidR="000D512C" w:rsidRPr="005F7CB7" w:rsidRDefault="005F7CB7" w:rsidP="005F7CB7">
            <w:pPr>
              <w:rPr>
                <w:rFonts w:asciiTheme="minorHAnsi" w:hAnsiTheme="minorHAnsi"/>
                <w:color w:val="000000" w:themeColor="text1"/>
                <w:lang w:eastAsia="en-GB"/>
              </w:rPr>
            </w:pPr>
            <w:r>
              <w:rPr>
                <w:rFonts w:asciiTheme="minorHAnsi" w:hAnsiTheme="minorHAnsi"/>
                <w:color w:val="000000" w:themeColor="text1"/>
                <w:lang w:eastAsia="en-GB"/>
              </w:rPr>
              <w:t>Report structure overall is quite good. Initially introduction and lit. rev. could be improved. Evaluation, Conc. and recommendations could be extended. Survey analysis could be completed before implementation to help gain useful knowledge to improve the implementation strategy. Relatively minor grammar errors spotted in only a few places. No reflection chapter.</w:t>
            </w:r>
            <w:r w:rsidR="000D512C">
              <w:rPr>
                <w:rFonts w:asciiTheme="minorHAnsi" w:hAnsiTheme="minorHAnsi"/>
                <w:color w:val="000000" w:themeColor="text1"/>
                <w:lang w:eastAsia="en-GB"/>
              </w:rPr>
              <w:t xml:space="preserve"> Good use of referencing to support report content in some areas – could be extended in some areas. Well formatted relevant reference list. </w:t>
            </w:r>
          </w:p>
        </w:tc>
      </w:tr>
      <w:tr w:rsidR="005F7CB7"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tcPr>
          <w:p w:rsidR="005F7CB7" w:rsidRPr="00811371" w:rsidRDefault="005F7CB7" w:rsidP="00711A55">
            <w:pPr>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6611F"/>
    <w:rsid w:val="000D512C"/>
    <w:rsid w:val="000F7A4A"/>
    <w:rsid w:val="001223AA"/>
    <w:rsid w:val="00125730"/>
    <w:rsid w:val="00162BF9"/>
    <w:rsid w:val="001D0DDD"/>
    <w:rsid w:val="00201D17"/>
    <w:rsid w:val="00242112"/>
    <w:rsid w:val="0024360F"/>
    <w:rsid w:val="00253402"/>
    <w:rsid w:val="00362599"/>
    <w:rsid w:val="003E5437"/>
    <w:rsid w:val="003F049D"/>
    <w:rsid w:val="004779D1"/>
    <w:rsid w:val="00576B2C"/>
    <w:rsid w:val="005C79DB"/>
    <w:rsid w:val="005F7CB7"/>
    <w:rsid w:val="00635B78"/>
    <w:rsid w:val="006363DD"/>
    <w:rsid w:val="006530D2"/>
    <w:rsid w:val="006645F5"/>
    <w:rsid w:val="0070302A"/>
    <w:rsid w:val="00741625"/>
    <w:rsid w:val="00782CF2"/>
    <w:rsid w:val="00784D37"/>
    <w:rsid w:val="007C2CCC"/>
    <w:rsid w:val="00811371"/>
    <w:rsid w:val="00866E85"/>
    <w:rsid w:val="008B05C1"/>
    <w:rsid w:val="008B67FF"/>
    <w:rsid w:val="008C5083"/>
    <w:rsid w:val="008D4A65"/>
    <w:rsid w:val="008F10D9"/>
    <w:rsid w:val="009F37CB"/>
    <w:rsid w:val="009F70D4"/>
    <w:rsid w:val="00A151E5"/>
    <w:rsid w:val="00A16A6A"/>
    <w:rsid w:val="00A736BA"/>
    <w:rsid w:val="00AB34FE"/>
    <w:rsid w:val="00B27A16"/>
    <w:rsid w:val="00C2152E"/>
    <w:rsid w:val="00C60A27"/>
    <w:rsid w:val="00CB55CF"/>
    <w:rsid w:val="00CC4C41"/>
    <w:rsid w:val="00CD2262"/>
    <w:rsid w:val="00CF3983"/>
    <w:rsid w:val="00D1748C"/>
    <w:rsid w:val="00D87BAB"/>
    <w:rsid w:val="00EE0FE1"/>
    <w:rsid w:val="00EF6778"/>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B48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6</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cp:lastModifiedBy>
  <cp:revision>23</cp:revision>
  <cp:lastPrinted>2013-09-25T13:22:00Z</cp:lastPrinted>
  <dcterms:created xsi:type="dcterms:W3CDTF">2013-07-16T15:41:00Z</dcterms:created>
  <dcterms:modified xsi:type="dcterms:W3CDTF">2019-05-19T10:52:00Z</dcterms:modified>
</cp:coreProperties>
</file>