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D19C2" w14:textId="77777777" w:rsidR="002C0C4B" w:rsidRPr="00AC10B1" w:rsidRDefault="002C0C4B" w:rsidP="00AC10B1">
      <w:pPr>
        <w:tabs>
          <w:tab w:val="left" w:pos="720"/>
        </w:tabs>
        <w:spacing w:after="0" w:line="480" w:lineRule="auto"/>
        <w:jc w:val="center"/>
        <w:rPr>
          <w:rFonts w:ascii="Times New Roman" w:hAnsi="Times New Roman" w:cs="Times New Roman"/>
          <w:sz w:val="24"/>
          <w:szCs w:val="24"/>
          <w:shd w:val="clear" w:color="auto" w:fill="FFFFFF"/>
          <w:lang w:val="en-GB"/>
        </w:rPr>
      </w:pPr>
    </w:p>
    <w:p w14:paraId="4FC1D269" w14:textId="77777777" w:rsidR="002C0C4B" w:rsidRPr="00AC10B1" w:rsidRDefault="002C0C4B" w:rsidP="00AC10B1">
      <w:pPr>
        <w:tabs>
          <w:tab w:val="left" w:pos="720"/>
        </w:tabs>
        <w:spacing w:after="0" w:line="480" w:lineRule="auto"/>
        <w:jc w:val="center"/>
        <w:rPr>
          <w:rFonts w:ascii="Times New Roman" w:hAnsi="Times New Roman" w:cs="Times New Roman"/>
          <w:sz w:val="24"/>
          <w:szCs w:val="24"/>
          <w:shd w:val="clear" w:color="auto" w:fill="FFFFFF"/>
          <w:lang w:val="en-GB"/>
        </w:rPr>
      </w:pPr>
    </w:p>
    <w:p w14:paraId="59B1E30E" w14:textId="77777777" w:rsidR="002C0C4B" w:rsidRDefault="002C0C4B" w:rsidP="00AC10B1">
      <w:pPr>
        <w:tabs>
          <w:tab w:val="left" w:pos="720"/>
        </w:tabs>
        <w:spacing w:after="0" w:line="480" w:lineRule="auto"/>
        <w:jc w:val="center"/>
        <w:rPr>
          <w:rFonts w:ascii="Times New Roman" w:hAnsi="Times New Roman" w:cs="Times New Roman"/>
          <w:sz w:val="24"/>
          <w:szCs w:val="24"/>
          <w:shd w:val="clear" w:color="auto" w:fill="FFFFFF"/>
          <w:lang w:val="en-GB"/>
        </w:rPr>
      </w:pPr>
    </w:p>
    <w:p w14:paraId="186072EB" w14:textId="77777777" w:rsidR="00AC10B1" w:rsidRDefault="00AC10B1" w:rsidP="00AC10B1">
      <w:pPr>
        <w:tabs>
          <w:tab w:val="left" w:pos="720"/>
        </w:tabs>
        <w:spacing w:after="0" w:line="480" w:lineRule="auto"/>
        <w:jc w:val="center"/>
        <w:rPr>
          <w:rFonts w:ascii="Times New Roman" w:hAnsi="Times New Roman" w:cs="Times New Roman"/>
          <w:sz w:val="24"/>
          <w:szCs w:val="24"/>
          <w:shd w:val="clear" w:color="auto" w:fill="FFFFFF"/>
          <w:lang w:val="en-GB"/>
        </w:rPr>
      </w:pPr>
    </w:p>
    <w:p w14:paraId="47256B40" w14:textId="77777777" w:rsidR="00AC10B1" w:rsidRDefault="00AC10B1" w:rsidP="00AC10B1">
      <w:pPr>
        <w:tabs>
          <w:tab w:val="left" w:pos="720"/>
        </w:tabs>
        <w:spacing w:after="0" w:line="480" w:lineRule="auto"/>
        <w:jc w:val="center"/>
        <w:rPr>
          <w:rFonts w:ascii="Times New Roman" w:hAnsi="Times New Roman" w:cs="Times New Roman"/>
          <w:sz w:val="24"/>
          <w:szCs w:val="24"/>
          <w:shd w:val="clear" w:color="auto" w:fill="FFFFFF"/>
          <w:lang w:val="en-GB"/>
        </w:rPr>
      </w:pPr>
    </w:p>
    <w:p w14:paraId="019053D7" w14:textId="77777777" w:rsidR="00AC10B1" w:rsidRPr="00AC10B1" w:rsidRDefault="00AC10B1" w:rsidP="00AC10B1">
      <w:pPr>
        <w:tabs>
          <w:tab w:val="left" w:pos="720"/>
        </w:tabs>
        <w:spacing w:after="0" w:line="480" w:lineRule="auto"/>
        <w:jc w:val="center"/>
        <w:rPr>
          <w:rFonts w:ascii="Times New Roman" w:hAnsi="Times New Roman" w:cs="Times New Roman"/>
          <w:sz w:val="24"/>
          <w:szCs w:val="24"/>
          <w:shd w:val="clear" w:color="auto" w:fill="FFFFFF"/>
          <w:lang w:val="en-GB"/>
        </w:rPr>
      </w:pPr>
    </w:p>
    <w:p w14:paraId="18ED0D90" w14:textId="77777777" w:rsidR="002C0C4B" w:rsidRPr="00AC10B1" w:rsidRDefault="002C0C4B" w:rsidP="005C3CD6">
      <w:pPr>
        <w:tabs>
          <w:tab w:val="left" w:pos="720"/>
        </w:tabs>
        <w:spacing w:after="0" w:line="480" w:lineRule="auto"/>
        <w:jc w:val="center"/>
        <w:rPr>
          <w:rFonts w:ascii="Times New Roman" w:hAnsi="Times New Roman" w:cs="Times New Roman"/>
          <w:sz w:val="24"/>
          <w:szCs w:val="24"/>
          <w:shd w:val="clear" w:color="auto" w:fill="FFFFFF"/>
          <w:lang w:val="en-GB"/>
        </w:rPr>
      </w:pPr>
    </w:p>
    <w:p w14:paraId="592E1877" w14:textId="13B2D355" w:rsidR="005F0E40" w:rsidRPr="00A04687" w:rsidRDefault="00CF059B" w:rsidP="005C3CD6">
      <w:pPr>
        <w:spacing w:after="0" w:line="360" w:lineRule="auto"/>
        <w:jc w:val="center"/>
        <w:rPr>
          <w:rFonts w:ascii="Arial" w:hAnsi="Arial" w:cs="Arial"/>
          <w:lang w:val="en-GB"/>
        </w:rPr>
      </w:pPr>
      <w:r w:rsidRPr="00A04687">
        <w:rPr>
          <w:rFonts w:ascii="Arial" w:hAnsi="Arial" w:cs="Arial"/>
          <w:lang w:val="en-GB"/>
        </w:rPr>
        <w:t>Data Handling &amp; Business Intelligence</w:t>
      </w:r>
    </w:p>
    <w:p w14:paraId="7AE23F08" w14:textId="5F6D78E2" w:rsidR="002C0C4B" w:rsidRPr="00A04687" w:rsidRDefault="00A5480C" w:rsidP="00A5480C">
      <w:pPr>
        <w:tabs>
          <w:tab w:val="left" w:pos="720"/>
        </w:tabs>
        <w:spacing w:after="0" w:line="360" w:lineRule="auto"/>
        <w:jc w:val="center"/>
        <w:rPr>
          <w:rFonts w:ascii="Arial" w:hAnsi="Arial" w:cs="Arial"/>
          <w:lang w:val="en-GB"/>
        </w:rPr>
      </w:pPr>
      <w:r>
        <w:rPr>
          <w:rFonts w:ascii="Arial" w:hAnsi="Arial" w:cs="Arial"/>
          <w:lang w:val="en-GB"/>
        </w:rPr>
        <w:t>b</w:t>
      </w:r>
      <w:r w:rsidR="00AC10B1" w:rsidRPr="00A04687">
        <w:rPr>
          <w:rFonts w:ascii="Arial" w:hAnsi="Arial" w:cs="Arial"/>
          <w:lang w:val="en-GB"/>
        </w:rPr>
        <w:t>y</w:t>
      </w:r>
      <w:r>
        <w:rPr>
          <w:rFonts w:ascii="Arial" w:hAnsi="Arial" w:cs="Arial"/>
          <w:lang w:val="en-GB"/>
        </w:rPr>
        <w:t xml:space="preserve"> </w:t>
      </w:r>
      <w:r w:rsidR="00CF059B" w:rsidRPr="00A04687">
        <w:rPr>
          <w:rFonts w:ascii="Arial" w:hAnsi="Arial" w:cs="Arial"/>
          <w:lang w:val="en-GB"/>
        </w:rPr>
        <w:t>Ibrahim Gazi</w:t>
      </w:r>
    </w:p>
    <w:p w14:paraId="54991DE6" w14:textId="77777777" w:rsidR="002C0C4B" w:rsidRPr="00A04687" w:rsidRDefault="002C0C4B" w:rsidP="005C3CD6">
      <w:pPr>
        <w:tabs>
          <w:tab w:val="left" w:pos="720"/>
        </w:tabs>
        <w:spacing w:after="0" w:line="360" w:lineRule="auto"/>
        <w:jc w:val="center"/>
        <w:rPr>
          <w:rFonts w:ascii="Arial" w:hAnsi="Arial" w:cs="Arial"/>
          <w:lang w:val="en-GB"/>
        </w:rPr>
      </w:pPr>
    </w:p>
    <w:p w14:paraId="111CF479" w14:textId="465FA543" w:rsidR="002C0C4B" w:rsidRPr="00A04687" w:rsidRDefault="002C0C4B" w:rsidP="005C3CD6">
      <w:pPr>
        <w:tabs>
          <w:tab w:val="left" w:pos="720"/>
        </w:tabs>
        <w:spacing w:after="0" w:line="360" w:lineRule="auto"/>
        <w:jc w:val="center"/>
        <w:rPr>
          <w:rFonts w:ascii="Arial" w:hAnsi="Arial" w:cs="Arial"/>
          <w:lang w:val="en-GB"/>
        </w:rPr>
      </w:pPr>
    </w:p>
    <w:p w14:paraId="26571C56" w14:textId="77777777" w:rsidR="004C4702" w:rsidRDefault="004C4702" w:rsidP="004F3BC0">
      <w:pPr>
        <w:spacing w:after="0" w:line="360" w:lineRule="auto"/>
        <w:contextualSpacing/>
        <w:rPr>
          <w:rFonts w:ascii="Arial" w:hAnsi="Arial" w:cs="Arial"/>
          <w:lang w:val="en-GB"/>
        </w:rPr>
      </w:pPr>
    </w:p>
    <w:p w14:paraId="0EA354B1" w14:textId="77777777" w:rsidR="004C4702" w:rsidRDefault="004C4702" w:rsidP="004F3BC0">
      <w:pPr>
        <w:spacing w:after="0" w:line="360" w:lineRule="auto"/>
        <w:contextualSpacing/>
        <w:rPr>
          <w:rFonts w:ascii="Arial" w:hAnsi="Arial" w:cs="Arial"/>
          <w:lang w:val="en-GB"/>
        </w:rPr>
      </w:pPr>
    </w:p>
    <w:p w14:paraId="09245859" w14:textId="77777777" w:rsidR="004C4702" w:rsidRDefault="004C4702" w:rsidP="004F3BC0">
      <w:pPr>
        <w:spacing w:after="0" w:line="360" w:lineRule="auto"/>
        <w:contextualSpacing/>
        <w:rPr>
          <w:rFonts w:ascii="Arial" w:hAnsi="Arial" w:cs="Arial"/>
          <w:lang w:val="en-GB"/>
        </w:rPr>
      </w:pPr>
    </w:p>
    <w:p w14:paraId="7E01D6A4" w14:textId="77777777" w:rsidR="004C4702" w:rsidRDefault="004C4702" w:rsidP="004F3BC0">
      <w:pPr>
        <w:spacing w:after="0" w:line="360" w:lineRule="auto"/>
        <w:contextualSpacing/>
        <w:rPr>
          <w:rFonts w:ascii="Arial" w:hAnsi="Arial" w:cs="Arial"/>
          <w:lang w:val="en-GB"/>
        </w:rPr>
      </w:pPr>
    </w:p>
    <w:p w14:paraId="7E68CA8A" w14:textId="77777777" w:rsidR="004C4702" w:rsidRDefault="004C4702" w:rsidP="004F3BC0">
      <w:pPr>
        <w:spacing w:after="0" w:line="360" w:lineRule="auto"/>
        <w:contextualSpacing/>
        <w:rPr>
          <w:rFonts w:ascii="Arial" w:hAnsi="Arial" w:cs="Arial"/>
          <w:lang w:val="en-GB"/>
        </w:rPr>
      </w:pPr>
    </w:p>
    <w:p w14:paraId="49F7208A" w14:textId="77777777" w:rsidR="004C4702" w:rsidRDefault="004C4702" w:rsidP="004F3BC0">
      <w:pPr>
        <w:spacing w:after="0" w:line="360" w:lineRule="auto"/>
        <w:contextualSpacing/>
        <w:rPr>
          <w:rFonts w:ascii="Arial" w:hAnsi="Arial" w:cs="Arial"/>
          <w:lang w:val="en-GB"/>
        </w:rPr>
      </w:pPr>
    </w:p>
    <w:p w14:paraId="53B98828" w14:textId="77777777" w:rsidR="004C4702" w:rsidRDefault="004C4702" w:rsidP="004F3BC0">
      <w:pPr>
        <w:spacing w:after="0" w:line="360" w:lineRule="auto"/>
        <w:contextualSpacing/>
        <w:rPr>
          <w:rFonts w:ascii="Arial" w:hAnsi="Arial" w:cs="Arial"/>
          <w:lang w:val="en-GB"/>
        </w:rPr>
      </w:pPr>
    </w:p>
    <w:p w14:paraId="6D9E1115" w14:textId="77777777" w:rsidR="004C4702" w:rsidRDefault="004C4702" w:rsidP="004F3BC0">
      <w:pPr>
        <w:spacing w:after="0" w:line="360" w:lineRule="auto"/>
        <w:contextualSpacing/>
        <w:rPr>
          <w:rFonts w:ascii="Arial" w:hAnsi="Arial" w:cs="Arial"/>
          <w:lang w:val="en-GB"/>
        </w:rPr>
      </w:pPr>
    </w:p>
    <w:p w14:paraId="4725333A" w14:textId="77777777" w:rsidR="004C4702" w:rsidRDefault="004C4702" w:rsidP="004F3BC0">
      <w:pPr>
        <w:spacing w:after="0" w:line="360" w:lineRule="auto"/>
        <w:contextualSpacing/>
        <w:rPr>
          <w:rFonts w:ascii="Arial" w:hAnsi="Arial" w:cs="Arial"/>
          <w:lang w:val="en-GB"/>
        </w:rPr>
      </w:pPr>
    </w:p>
    <w:p w14:paraId="0651F2B0" w14:textId="77777777" w:rsidR="004C4702" w:rsidRDefault="004C4702" w:rsidP="004F3BC0">
      <w:pPr>
        <w:spacing w:after="0" w:line="360" w:lineRule="auto"/>
        <w:contextualSpacing/>
        <w:rPr>
          <w:rFonts w:ascii="Arial" w:hAnsi="Arial" w:cs="Arial"/>
          <w:lang w:val="en-GB"/>
        </w:rPr>
      </w:pPr>
    </w:p>
    <w:p w14:paraId="4A3B5081" w14:textId="77777777" w:rsidR="004C4702" w:rsidRDefault="004C4702" w:rsidP="004F3BC0">
      <w:pPr>
        <w:spacing w:after="0" w:line="360" w:lineRule="auto"/>
        <w:contextualSpacing/>
        <w:rPr>
          <w:rFonts w:ascii="Arial" w:hAnsi="Arial" w:cs="Arial"/>
          <w:lang w:val="en-GB"/>
        </w:rPr>
      </w:pPr>
    </w:p>
    <w:p w14:paraId="01F4B28C" w14:textId="77777777" w:rsidR="004C4702" w:rsidRDefault="004C4702" w:rsidP="004F3BC0">
      <w:pPr>
        <w:spacing w:after="0" w:line="360" w:lineRule="auto"/>
        <w:contextualSpacing/>
        <w:rPr>
          <w:rFonts w:ascii="Arial" w:hAnsi="Arial" w:cs="Arial"/>
          <w:lang w:val="en-GB"/>
        </w:rPr>
      </w:pPr>
    </w:p>
    <w:p w14:paraId="729D04F8" w14:textId="77777777" w:rsidR="004C4702" w:rsidRDefault="004C4702" w:rsidP="004F3BC0">
      <w:pPr>
        <w:spacing w:after="0" w:line="360" w:lineRule="auto"/>
        <w:contextualSpacing/>
        <w:rPr>
          <w:rFonts w:ascii="Arial" w:hAnsi="Arial" w:cs="Arial"/>
          <w:lang w:val="en-GB"/>
        </w:rPr>
      </w:pPr>
    </w:p>
    <w:p w14:paraId="514E5803" w14:textId="77777777" w:rsidR="004C4702" w:rsidRDefault="004C4702" w:rsidP="004F3BC0">
      <w:pPr>
        <w:spacing w:after="0" w:line="360" w:lineRule="auto"/>
        <w:contextualSpacing/>
        <w:rPr>
          <w:rFonts w:ascii="Arial" w:hAnsi="Arial" w:cs="Arial"/>
          <w:lang w:val="en-GB"/>
        </w:rPr>
      </w:pPr>
    </w:p>
    <w:p w14:paraId="57405177" w14:textId="45934873" w:rsidR="004F3BC0" w:rsidRPr="00716ED2" w:rsidRDefault="004F3BC0" w:rsidP="004F3BC0">
      <w:pPr>
        <w:spacing w:after="0" w:line="360" w:lineRule="auto"/>
        <w:contextualSpacing/>
        <w:rPr>
          <w:rFonts w:ascii="Arial" w:hAnsi="Arial" w:cs="Arial"/>
          <w:lang w:val="en-GB"/>
        </w:rPr>
      </w:pPr>
      <w:r w:rsidRPr="00716ED2">
        <w:rPr>
          <w:rFonts w:ascii="Arial" w:hAnsi="Arial" w:cs="Arial"/>
          <w:lang w:val="en-GB"/>
        </w:rPr>
        <w:t>BABM – LCBB500</w:t>
      </w:r>
      <w:r w:rsidR="004C4702">
        <w:rPr>
          <w:rFonts w:ascii="Arial" w:hAnsi="Arial" w:cs="Arial"/>
          <w:lang w:val="en-GB"/>
        </w:rPr>
        <w:t>0</w:t>
      </w:r>
    </w:p>
    <w:p w14:paraId="59822A9B" w14:textId="4B1966C7" w:rsidR="004F3BC0" w:rsidRDefault="004F3BC0" w:rsidP="004F3BC0">
      <w:pPr>
        <w:spacing w:after="0" w:line="360" w:lineRule="auto"/>
        <w:contextualSpacing/>
        <w:rPr>
          <w:rFonts w:ascii="Arial" w:hAnsi="Arial" w:cs="Arial"/>
          <w:lang w:val="en-GB"/>
        </w:rPr>
      </w:pPr>
      <w:r w:rsidRPr="00716ED2">
        <w:rPr>
          <w:rFonts w:ascii="Arial" w:hAnsi="Arial" w:cs="Arial"/>
          <w:lang w:val="en-GB"/>
        </w:rPr>
        <w:t xml:space="preserve">Lecturer: </w:t>
      </w:r>
      <w:proofErr w:type="spellStart"/>
      <w:r w:rsidR="00ED4FBB">
        <w:rPr>
          <w:rFonts w:ascii="Arial" w:hAnsi="Arial" w:cs="Arial"/>
          <w:lang w:val="en-GB"/>
        </w:rPr>
        <w:t>Amitave</w:t>
      </w:r>
      <w:proofErr w:type="spellEnd"/>
      <w:r w:rsidR="00ED4FBB">
        <w:rPr>
          <w:rFonts w:ascii="Arial" w:hAnsi="Arial" w:cs="Arial"/>
          <w:lang w:val="en-GB"/>
        </w:rPr>
        <w:t xml:space="preserve"> Banik</w:t>
      </w:r>
    </w:p>
    <w:p w14:paraId="71A9571E" w14:textId="77777777" w:rsidR="004F3BC0" w:rsidRPr="00716ED2" w:rsidRDefault="004F3BC0" w:rsidP="004F3BC0">
      <w:pPr>
        <w:spacing w:after="0" w:line="360" w:lineRule="auto"/>
        <w:contextualSpacing/>
        <w:rPr>
          <w:rFonts w:ascii="Arial" w:hAnsi="Arial" w:cs="Arial"/>
          <w:lang w:val="en-GB"/>
        </w:rPr>
      </w:pPr>
      <w:r>
        <w:rPr>
          <w:rFonts w:ascii="Arial" w:hAnsi="Arial" w:cs="Arial"/>
          <w:lang w:val="en-GB"/>
        </w:rPr>
        <w:t>Student ID: 2018574</w:t>
      </w:r>
    </w:p>
    <w:p w14:paraId="08801FCD" w14:textId="77777777" w:rsidR="004F3BC0" w:rsidRPr="00716ED2" w:rsidRDefault="004F3BC0" w:rsidP="004F3BC0">
      <w:pPr>
        <w:spacing w:after="0" w:line="360" w:lineRule="auto"/>
        <w:contextualSpacing/>
        <w:rPr>
          <w:rFonts w:ascii="Arial" w:hAnsi="Arial" w:cs="Arial"/>
          <w:lang w:val="en-GB"/>
        </w:rPr>
      </w:pPr>
      <w:r w:rsidRPr="00716ED2">
        <w:rPr>
          <w:rFonts w:ascii="Arial" w:hAnsi="Arial" w:cs="Arial"/>
          <w:lang w:val="en-GB"/>
        </w:rPr>
        <w:t>UWTSD</w:t>
      </w:r>
    </w:p>
    <w:p w14:paraId="36509F5D" w14:textId="77777777" w:rsidR="004F3BC0" w:rsidRPr="00716ED2" w:rsidRDefault="004F3BC0" w:rsidP="004F3BC0">
      <w:pPr>
        <w:spacing w:after="0" w:line="360" w:lineRule="auto"/>
        <w:contextualSpacing/>
        <w:rPr>
          <w:rFonts w:ascii="Arial" w:hAnsi="Arial" w:cs="Arial"/>
          <w:lang w:val="en-GB"/>
        </w:rPr>
      </w:pPr>
      <w:r w:rsidRPr="00716ED2">
        <w:rPr>
          <w:rFonts w:ascii="Arial" w:hAnsi="Arial" w:cs="Arial"/>
          <w:lang w:val="en-GB"/>
        </w:rPr>
        <w:t>London</w:t>
      </w:r>
    </w:p>
    <w:p w14:paraId="379B44A3" w14:textId="662F9DE1" w:rsidR="00AB354E" w:rsidRDefault="002E1397" w:rsidP="00A04687">
      <w:pPr>
        <w:spacing w:after="0" w:line="360" w:lineRule="auto"/>
        <w:jc w:val="both"/>
        <w:rPr>
          <w:rFonts w:ascii="Arial" w:hAnsi="Arial" w:cs="Arial"/>
          <w:lang w:val="en-GB"/>
        </w:rPr>
      </w:pPr>
      <w:r>
        <w:rPr>
          <w:rFonts w:ascii="Arial" w:hAnsi="Arial" w:cs="Arial"/>
          <w:lang w:val="en-GB"/>
        </w:rPr>
        <w:t>August</w:t>
      </w:r>
      <w:r w:rsidR="004F3BC0" w:rsidRPr="00716ED2">
        <w:rPr>
          <w:rFonts w:ascii="Arial" w:hAnsi="Arial" w:cs="Arial"/>
          <w:lang w:val="en-GB"/>
        </w:rPr>
        <w:t xml:space="preserve"> 2023</w:t>
      </w:r>
    </w:p>
    <w:sdt>
      <w:sdtPr>
        <w:rPr>
          <w:rFonts w:asciiTheme="minorHAnsi" w:eastAsiaTheme="minorHAnsi" w:hAnsiTheme="minorHAnsi" w:cstheme="minorBidi"/>
          <w:color w:val="auto"/>
          <w:sz w:val="22"/>
          <w:szCs w:val="22"/>
        </w:rPr>
        <w:id w:val="1949885413"/>
        <w:docPartObj>
          <w:docPartGallery w:val="Table of Contents"/>
          <w:docPartUnique/>
        </w:docPartObj>
      </w:sdtPr>
      <w:sdtEndPr>
        <w:rPr>
          <w:b/>
          <w:bCs/>
          <w:noProof/>
        </w:rPr>
      </w:sdtEndPr>
      <w:sdtContent>
        <w:p w14:paraId="3C79D46D" w14:textId="05341529" w:rsidR="002F6B39" w:rsidRPr="004B59AE" w:rsidRDefault="002F6B39">
          <w:pPr>
            <w:pStyle w:val="TOCHeading"/>
            <w:rPr>
              <w:rFonts w:ascii="Arial" w:hAnsi="Arial" w:cs="Arial"/>
              <w:sz w:val="28"/>
              <w:szCs w:val="28"/>
            </w:rPr>
          </w:pPr>
          <w:r w:rsidRPr="004B59AE">
            <w:rPr>
              <w:rFonts w:ascii="Arial" w:hAnsi="Arial" w:cs="Arial"/>
              <w:sz w:val="28"/>
              <w:szCs w:val="28"/>
            </w:rPr>
            <w:t>Contents</w:t>
          </w:r>
        </w:p>
        <w:p w14:paraId="493B156A" w14:textId="02EC52CA" w:rsidR="00AA7114" w:rsidRPr="00AA7114" w:rsidRDefault="002F6B39">
          <w:pPr>
            <w:pStyle w:val="TOC1"/>
            <w:tabs>
              <w:tab w:val="right" w:leader="dot" w:pos="9350"/>
            </w:tabs>
            <w:rPr>
              <w:rFonts w:ascii="Arial" w:eastAsiaTheme="minorEastAsia" w:hAnsi="Arial" w:cs="Arial"/>
              <w:noProof/>
              <w:kern w:val="2"/>
              <w:lang w:val="en-GB" w:eastAsia="en-GB"/>
              <w14:ligatures w14:val="standardContextual"/>
            </w:rPr>
          </w:pPr>
          <w:r w:rsidRPr="00AA7114">
            <w:rPr>
              <w:rFonts w:ascii="Arial" w:hAnsi="Arial" w:cs="Arial"/>
            </w:rPr>
            <w:fldChar w:fldCharType="begin"/>
          </w:r>
          <w:r w:rsidRPr="00AA7114">
            <w:rPr>
              <w:rFonts w:ascii="Arial" w:hAnsi="Arial" w:cs="Arial"/>
            </w:rPr>
            <w:instrText xml:space="preserve"> TOC \o "1-3" \h \z \u </w:instrText>
          </w:r>
          <w:r w:rsidRPr="00AA7114">
            <w:rPr>
              <w:rFonts w:ascii="Arial" w:hAnsi="Arial" w:cs="Arial"/>
            </w:rPr>
            <w:fldChar w:fldCharType="separate"/>
          </w:r>
          <w:hyperlink w:anchor="_Toc141175923" w:history="1">
            <w:r w:rsidR="00AA7114" w:rsidRPr="00AA7114">
              <w:rPr>
                <w:rStyle w:val="Hyperlink"/>
                <w:rFonts w:ascii="Arial" w:hAnsi="Arial" w:cs="Arial"/>
                <w:noProof/>
                <w:lang w:val="en-GB"/>
              </w:rPr>
              <w:t>Introduction</w:t>
            </w:r>
            <w:r w:rsidR="00AA7114" w:rsidRPr="00AA7114">
              <w:rPr>
                <w:rFonts w:ascii="Arial" w:hAnsi="Arial" w:cs="Arial"/>
                <w:noProof/>
                <w:webHidden/>
              </w:rPr>
              <w:tab/>
            </w:r>
            <w:r w:rsidR="00AA7114" w:rsidRPr="00AA7114">
              <w:rPr>
                <w:rFonts w:ascii="Arial" w:hAnsi="Arial" w:cs="Arial"/>
                <w:noProof/>
                <w:webHidden/>
              </w:rPr>
              <w:fldChar w:fldCharType="begin"/>
            </w:r>
            <w:r w:rsidR="00AA7114" w:rsidRPr="00AA7114">
              <w:rPr>
                <w:rFonts w:ascii="Arial" w:hAnsi="Arial" w:cs="Arial"/>
                <w:noProof/>
                <w:webHidden/>
              </w:rPr>
              <w:instrText xml:space="preserve"> PAGEREF _Toc141175923 \h </w:instrText>
            </w:r>
            <w:r w:rsidR="00AA7114" w:rsidRPr="00AA7114">
              <w:rPr>
                <w:rFonts w:ascii="Arial" w:hAnsi="Arial" w:cs="Arial"/>
                <w:noProof/>
                <w:webHidden/>
              </w:rPr>
            </w:r>
            <w:r w:rsidR="00AA7114" w:rsidRPr="00AA7114">
              <w:rPr>
                <w:rFonts w:ascii="Arial" w:hAnsi="Arial" w:cs="Arial"/>
                <w:noProof/>
                <w:webHidden/>
              </w:rPr>
              <w:fldChar w:fldCharType="separate"/>
            </w:r>
            <w:r w:rsidR="00C1248A">
              <w:rPr>
                <w:rFonts w:ascii="Arial" w:hAnsi="Arial" w:cs="Arial"/>
                <w:noProof/>
                <w:webHidden/>
              </w:rPr>
              <w:t>3</w:t>
            </w:r>
            <w:r w:rsidR="00AA7114" w:rsidRPr="00AA7114">
              <w:rPr>
                <w:rFonts w:ascii="Arial" w:hAnsi="Arial" w:cs="Arial"/>
                <w:noProof/>
                <w:webHidden/>
              </w:rPr>
              <w:fldChar w:fldCharType="end"/>
            </w:r>
          </w:hyperlink>
        </w:p>
        <w:p w14:paraId="7AB16D3A" w14:textId="4E625011" w:rsidR="00AA7114" w:rsidRPr="00AA7114" w:rsidRDefault="00000000">
          <w:pPr>
            <w:pStyle w:val="TOC1"/>
            <w:tabs>
              <w:tab w:val="right" w:leader="dot" w:pos="9350"/>
            </w:tabs>
            <w:rPr>
              <w:rFonts w:ascii="Arial" w:eastAsiaTheme="minorEastAsia" w:hAnsi="Arial" w:cs="Arial"/>
              <w:noProof/>
              <w:kern w:val="2"/>
              <w:lang w:val="en-GB" w:eastAsia="en-GB"/>
              <w14:ligatures w14:val="standardContextual"/>
            </w:rPr>
          </w:pPr>
          <w:hyperlink w:anchor="_Toc141175924" w:history="1">
            <w:r w:rsidR="00AA7114" w:rsidRPr="00AA7114">
              <w:rPr>
                <w:rStyle w:val="Hyperlink"/>
                <w:rFonts w:ascii="Arial" w:hAnsi="Arial" w:cs="Arial"/>
                <w:noProof/>
                <w:lang w:val="en-GB"/>
              </w:rPr>
              <w:t>Data Security and Discovery</w:t>
            </w:r>
            <w:r w:rsidR="00AA7114" w:rsidRPr="00AA7114">
              <w:rPr>
                <w:rFonts w:ascii="Arial" w:hAnsi="Arial" w:cs="Arial"/>
                <w:noProof/>
                <w:webHidden/>
              </w:rPr>
              <w:tab/>
            </w:r>
            <w:r w:rsidR="00AA7114" w:rsidRPr="00AA7114">
              <w:rPr>
                <w:rFonts w:ascii="Arial" w:hAnsi="Arial" w:cs="Arial"/>
                <w:noProof/>
                <w:webHidden/>
              </w:rPr>
              <w:fldChar w:fldCharType="begin"/>
            </w:r>
            <w:r w:rsidR="00AA7114" w:rsidRPr="00AA7114">
              <w:rPr>
                <w:rFonts w:ascii="Arial" w:hAnsi="Arial" w:cs="Arial"/>
                <w:noProof/>
                <w:webHidden/>
              </w:rPr>
              <w:instrText xml:space="preserve"> PAGEREF _Toc141175924 \h </w:instrText>
            </w:r>
            <w:r w:rsidR="00AA7114" w:rsidRPr="00AA7114">
              <w:rPr>
                <w:rFonts w:ascii="Arial" w:hAnsi="Arial" w:cs="Arial"/>
                <w:noProof/>
                <w:webHidden/>
              </w:rPr>
            </w:r>
            <w:r w:rsidR="00AA7114" w:rsidRPr="00AA7114">
              <w:rPr>
                <w:rFonts w:ascii="Arial" w:hAnsi="Arial" w:cs="Arial"/>
                <w:noProof/>
                <w:webHidden/>
              </w:rPr>
              <w:fldChar w:fldCharType="separate"/>
            </w:r>
            <w:r w:rsidR="00C1248A">
              <w:rPr>
                <w:rFonts w:ascii="Arial" w:hAnsi="Arial" w:cs="Arial"/>
                <w:noProof/>
                <w:webHidden/>
              </w:rPr>
              <w:t>4</w:t>
            </w:r>
            <w:r w:rsidR="00AA7114" w:rsidRPr="00AA7114">
              <w:rPr>
                <w:rFonts w:ascii="Arial" w:hAnsi="Arial" w:cs="Arial"/>
                <w:noProof/>
                <w:webHidden/>
              </w:rPr>
              <w:fldChar w:fldCharType="end"/>
            </w:r>
          </w:hyperlink>
        </w:p>
        <w:p w14:paraId="03B85597" w14:textId="0B26B0D1" w:rsidR="00AA7114" w:rsidRPr="00AA7114" w:rsidRDefault="00000000">
          <w:pPr>
            <w:pStyle w:val="TOC1"/>
            <w:tabs>
              <w:tab w:val="right" w:leader="dot" w:pos="9350"/>
            </w:tabs>
            <w:rPr>
              <w:rFonts w:ascii="Arial" w:eastAsiaTheme="minorEastAsia" w:hAnsi="Arial" w:cs="Arial"/>
              <w:noProof/>
              <w:kern w:val="2"/>
              <w:lang w:val="en-GB" w:eastAsia="en-GB"/>
              <w14:ligatures w14:val="standardContextual"/>
            </w:rPr>
          </w:pPr>
          <w:hyperlink w:anchor="_Toc141175925" w:history="1">
            <w:r w:rsidR="00AA7114" w:rsidRPr="00AA7114">
              <w:rPr>
                <w:rStyle w:val="Hyperlink"/>
                <w:rFonts w:ascii="Arial" w:hAnsi="Arial" w:cs="Arial"/>
                <w:noProof/>
                <w:lang w:val="en-GB"/>
              </w:rPr>
              <w:t>Integration of Artificial Intelligence (AI)</w:t>
            </w:r>
            <w:r w:rsidR="00AA7114" w:rsidRPr="00AA7114">
              <w:rPr>
                <w:rFonts w:ascii="Arial" w:hAnsi="Arial" w:cs="Arial"/>
                <w:noProof/>
                <w:webHidden/>
              </w:rPr>
              <w:tab/>
            </w:r>
            <w:r w:rsidR="00AA7114" w:rsidRPr="00AA7114">
              <w:rPr>
                <w:rFonts w:ascii="Arial" w:hAnsi="Arial" w:cs="Arial"/>
                <w:noProof/>
                <w:webHidden/>
              </w:rPr>
              <w:fldChar w:fldCharType="begin"/>
            </w:r>
            <w:r w:rsidR="00AA7114" w:rsidRPr="00AA7114">
              <w:rPr>
                <w:rFonts w:ascii="Arial" w:hAnsi="Arial" w:cs="Arial"/>
                <w:noProof/>
                <w:webHidden/>
              </w:rPr>
              <w:instrText xml:space="preserve"> PAGEREF _Toc141175925 \h </w:instrText>
            </w:r>
            <w:r w:rsidR="00AA7114" w:rsidRPr="00AA7114">
              <w:rPr>
                <w:rFonts w:ascii="Arial" w:hAnsi="Arial" w:cs="Arial"/>
                <w:noProof/>
                <w:webHidden/>
              </w:rPr>
            </w:r>
            <w:r w:rsidR="00AA7114" w:rsidRPr="00AA7114">
              <w:rPr>
                <w:rFonts w:ascii="Arial" w:hAnsi="Arial" w:cs="Arial"/>
                <w:noProof/>
                <w:webHidden/>
              </w:rPr>
              <w:fldChar w:fldCharType="separate"/>
            </w:r>
            <w:r w:rsidR="00C1248A">
              <w:rPr>
                <w:rFonts w:ascii="Arial" w:hAnsi="Arial" w:cs="Arial"/>
                <w:noProof/>
                <w:webHidden/>
              </w:rPr>
              <w:t>4</w:t>
            </w:r>
            <w:r w:rsidR="00AA7114" w:rsidRPr="00AA7114">
              <w:rPr>
                <w:rFonts w:ascii="Arial" w:hAnsi="Arial" w:cs="Arial"/>
                <w:noProof/>
                <w:webHidden/>
              </w:rPr>
              <w:fldChar w:fldCharType="end"/>
            </w:r>
          </w:hyperlink>
        </w:p>
        <w:p w14:paraId="51B83DB9" w14:textId="22F78FCD" w:rsidR="00AA7114" w:rsidRPr="00AA7114" w:rsidRDefault="00000000">
          <w:pPr>
            <w:pStyle w:val="TOC1"/>
            <w:tabs>
              <w:tab w:val="right" w:leader="dot" w:pos="9350"/>
            </w:tabs>
            <w:rPr>
              <w:rFonts w:ascii="Arial" w:eastAsiaTheme="minorEastAsia" w:hAnsi="Arial" w:cs="Arial"/>
              <w:noProof/>
              <w:kern w:val="2"/>
              <w:lang w:val="en-GB" w:eastAsia="en-GB"/>
              <w14:ligatures w14:val="standardContextual"/>
            </w:rPr>
          </w:pPr>
          <w:hyperlink w:anchor="_Toc141175926" w:history="1">
            <w:r w:rsidR="00AA7114" w:rsidRPr="00AA7114">
              <w:rPr>
                <w:rStyle w:val="Hyperlink"/>
                <w:rFonts w:ascii="Arial" w:hAnsi="Arial" w:cs="Arial"/>
                <w:noProof/>
                <w:lang w:val="en-GB"/>
              </w:rPr>
              <w:t>Mobile BI</w:t>
            </w:r>
            <w:r w:rsidR="00AA7114" w:rsidRPr="00AA7114">
              <w:rPr>
                <w:rFonts w:ascii="Arial" w:hAnsi="Arial" w:cs="Arial"/>
                <w:noProof/>
                <w:webHidden/>
              </w:rPr>
              <w:tab/>
            </w:r>
            <w:r w:rsidR="00AA7114" w:rsidRPr="00AA7114">
              <w:rPr>
                <w:rFonts w:ascii="Arial" w:hAnsi="Arial" w:cs="Arial"/>
                <w:noProof/>
                <w:webHidden/>
              </w:rPr>
              <w:fldChar w:fldCharType="begin"/>
            </w:r>
            <w:r w:rsidR="00AA7114" w:rsidRPr="00AA7114">
              <w:rPr>
                <w:rFonts w:ascii="Arial" w:hAnsi="Arial" w:cs="Arial"/>
                <w:noProof/>
                <w:webHidden/>
              </w:rPr>
              <w:instrText xml:space="preserve"> PAGEREF _Toc141175926 \h </w:instrText>
            </w:r>
            <w:r w:rsidR="00AA7114" w:rsidRPr="00AA7114">
              <w:rPr>
                <w:rFonts w:ascii="Arial" w:hAnsi="Arial" w:cs="Arial"/>
                <w:noProof/>
                <w:webHidden/>
              </w:rPr>
            </w:r>
            <w:r w:rsidR="00AA7114" w:rsidRPr="00AA7114">
              <w:rPr>
                <w:rFonts w:ascii="Arial" w:hAnsi="Arial" w:cs="Arial"/>
                <w:noProof/>
                <w:webHidden/>
              </w:rPr>
              <w:fldChar w:fldCharType="separate"/>
            </w:r>
            <w:r w:rsidR="00C1248A">
              <w:rPr>
                <w:rFonts w:ascii="Arial" w:hAnsi="Arial" w:cs="Arial"/>
                <w:noProof/>
                <w:webHidden/>
              </w:rPr>
              <w:t>5</w:t>
            </w:r>
            <w:r w:rsidR="00AA7114" w:rsidRPr="00AA7114">
              <w:rPr>
                <w:rFonts w:ascii="Arial" w:hAnsi="Arial" w:cs="Arial"/>
                <w:noProof/>
                <w:webHidden/>
              </w:rPr>
              <w:fldChar w:fldCharType="end"/>
            </w:r>
          </w:hyperlink>
        </w:p>
        <w:p w14:paraId="2424C111" w14:textId="57F3491E" w:rsidR="00AA7114" w:rsidRPr="00AA7114" w:rsidRDefault="00000000">
          <w:pPr>
            <w:pStyle w:val="TOC1"/>
            <w:tabs>
              <w:tab w:val="right" w:leader="dot" w:pos="9350"/>
            </w:tabs>
            <w:rPr>
              <w:rFonts w:ascii="Arial" w:eastAsiaTheme="minorEastAsia" w:hAnsi="Arial" w:cs="Arial"/>
              <w:noProof/>
              <w:kern w:val="2"/>
              <w:lang w:val="en-GB" w:eastAsia="en-GB"/>
              <w14:ligatures w14:val="standardContextual"/>
            </w:rPr>
          </w:pPr>
          <w:hyperlink w:anchor="_Toc141175927" w:history="1">
            <w:r w:rsidR="00AA7114" w:rsidRPr="00AA7114">
              <w:rPr>
                <w:rStyle w:val="Hyperlink"/>
                <w:rFonts w:ascii="Arial" w:hAnsi="Arial" w:cs="Arial"/>
                <w:noProof/>
                <w:lang w:val="en-GB"/>
              </w:rPr>
              <w:t>Analytical Databases</w:t>
            </w:r>
            <w:r w:rsidR="00AA7114" w:rsidRPr="00AA7114">
              <w:rPr>
                <w:rFonts w:ascii="Arial" w:hAnsi="Arial" w:cs="Arial"/>
                <w:noProof/>
                <w:webHidden/>
              </w:rPr>
              <w:tab/>
            </w:r>
            <w:r w:rsidR="00AA7114" w:rsidRPr="00AA7114">
              <w:rPr>
                <w:rFonts w:ascii="Arial" w:hAnsi="Arial" w:cs="Arial"/>
                <w:noProof/>
                <w:webHidden/>
              </w:rPr>
              <w:fldChar w:fldCharType="begin"/>
            </w:r>
            <w:r w:rsidR="00AA7114" w:rsidRPr="00AA7114">
              <w:rPr>
                <w:rFonts w:ascii="Arial" w:hAnsi="Arial" w:cs="Arial"/>
                <w:noProof/>
                <w:webHidden/>
              </w:rPr>
              <w:instrText xml:space="preserve"> PAGEREF _Toc141175927 \h </w:instrText>
            </w:r>
            <w:r w:rsidR="00AA7114" w:rsidRPr="00AA7114">
              <w:rPr>
                <w:rFonts w:ascii="Arial" w:hAnsi="Arial" w:cs="Arial"/>
                <w:noProof/>
                <w:webHidden/>
              </w:rPr>
            </w:r>
            <w:r w:rsidR="00AA7114" w:rsidRPr="00AA7114">
              <w:rPr>
                <w:rFonts w:ascii="Arial" w:hAnsi="Arial" w:cs="Arial"/>
                <w:noProof/>
                <w:webHidden/>
              </w:rPr>
              <w:fldChar w:fldCharType="separate"/>
            </w:r>
            <w:r w:rsidR="00C1248A">
              <w:rPr>
                <w:rFonts w:ascii="Arial" w:hAnsi="Arial" w:cs="Arial"/>
                <w:noProof/>
                <w:webHidden/>
              </w:rPr>
              <w:t>5</w:t>
            </w:r>
            <w:r w:rsidR="00AA7114" w:rsidRPr="00AA7114">
              <w:rPr>
                <w:rFonts w:ascii="Arial" w:hAnsi="Arial" w:cs="Arial"/>
                <w:noProof/>
                <w:webHidden/>
              </w:rPr>
              <w:fldChar w:fldCharType="end"/>
            </w:r>
          </w:hyperlink>
        </w:p>
        <w:p w14:paraId="310F815E" w14:textId="27861547" w:rsidR="00AA7114" w:rsidRPr="00AA7114" w:rsidRDefault="00000000">
          <w:pPr>
            <w:pStyle w:val="TOC1"/>
            <w:tabs>
              <w:tab w:val="right" w:leader="dot" w:pos="9350"/>
            </w:tabs>
            <w:rPr>
              <w:rFonts w:ascii="Arial" w:eastAsiaTheme="minorEastAsia" w:hAnsi="Arial" w:cs="Arial"/>
              <w:noProof/>
              <w:kern w:val="2"/>
              <w:lang w:val="en-GB" w:eastAsia="en-GB"/>
              <w14:ligatures w14:val="standardContextual"/>
            </w:rPr>
          </w:pPr>
          <w:hyperlink w:anchor="_Toc141175928" w:history="1">
            <w:r w:rsidR="00AA7114" w:rsidRPr="00AA7114">
              <w:rPr>
                <w:rStyle w:val="Hyperlink"/>
                <w:rFonts w:ascii="Arial" w:hAnsi="Arial" w:cs="Arial"/>
                <w:noProof/>
                <w:lang w:val="en-GB"/>
              </w:rPr>
              <w:t>Autonomous BI</w:t>
            </w:r>
            <w:r w:rsidR="00AA7114" w:rsidRPr="00AA7114">
              <w:rPr>
                <w:rFonts w:ascii="Arial" w:hAnsi="Arial" w:cs="Arial"/>
                <w:noProof/>
                <w:webHidden/>
              </w:rPr>
              <w:tab/>
            </w:r>
            <w:r w:rsidR="00AA7114" w:rsidRPr="00AA7114">
              <w:rPr>
                <w:rFonts w:ascii="Arial" w:hAnsi="Arial" w:cs="Arial"/>
                <w:noProof/>
                <w:webHidden/>
              </w:rPr>
              <w:fldChar w:fldCharType="begin"/>
            </w:r>
            <w:r w:rsidR="00AA7114" w:rsidRPr="00AA7114">
              <w:rPr>
                <w:rFonts w:ascii="Arial" w:hAnsi="Arial" w:cs="Arial"/>
                <w:noProof/>
                <w:webHidden/>
              </w:rPr>
              <w:instrText xml:space="preserve"> PAGEREF _Toc141175928 \h </w:instrText>
            </w:r>
            <w:r w:rsidR="00AA7114" w:rsidRPr="00AA7114">
              <w:rPr>
                <w:rFonts w:ascii="Arial" w:hAnsi="Arial" w:cs="Arial"/>
                <w:noProof/>
                <w:webHidden/>
              </w:rPr>
            </w:r>
            <w:r w:rsidR="00AA7114" w:rsidRPr="00AA7114">
              <w:rPr>
                <w:rFonts w:ascii="Arial" w:hAnsi="Arial" w:cs="Arial"/>
                <w:noProof/>
                <w:webHidden/>
              </w:rPr>
              <w:fldChar w:fldCharType="separate"/>
            </w:r>
            <w:r w:rsidR="00C1248A">
              <w:rPr>
                <w:rFonts w:ascii="Arial" w:hAnsi="Arial" w:cs="Arial"/>
                <w:noProof/>
                <w:webHidden/>
              </w:rPr>
              <w:t>6</w:t>
            </w:r>
            <w:r w:rsidR="00AA7114" w:rsidRPr="00AA7114">
              <w:rPr>
                <w:rFonts w:ascii="Arial" w:hAnsi="Arial" w:cs="Arial"/>
                <w:noProof/>
                <w:webHidden/>
              </w:rPr>
              <w:fldChar w:fldCharType="end"/>
            </w:r>
          </w:hyperlink>
        </w:p>
        <w:p w14:paraId="3AE2C4F9" w14:textId="200E7E02" w:rsidR="00AA7114" w:rsidRPr="00AA7114" w:rsidRDefault="00000000">
          <w:pPr>
            <w:pStyle w:val="TOC1"/>
            <w:tabs>
              <w:tab w:val="right" w:leader="dot" w:pos="9350"/>
            </w:tabs>
            <w:rPr>
              <w:rFonts w:ascii="Arial" w:eastAsiaTheme="minorEastAsia" w:hAnsi="Arial" w:cs="Arial"/>
              <w:noProof/>
              <w:kern w:val="2"/>
              <w:lang w:val="en-GB" w:eastAsia="en-GB"/>
              <w14:ligatures w14:val="standardContextual"/>
            </w:rPr>
          </w:pPr>
          <w:hyperlink w:anchor="_Toc141175929" w:history="1">
            <w:r w:rsidR="00AA7114" w:rsidRPr="00AA7114">
              <w:rPr>
                <w:rStyle w:val="Hyperlink"/>
                <w:rFonts w:ascii="Arial" w:hAnsi="Arial" w:cs="Arial"/>
                <w:noProof/>
                <w:lang w:val="en-GB"/>
              </w:rPr>
              <w:t>Conclusion</w:t>
            </w:r>
            <w:r w:rsidR="00AA7114" w:rsidRPr="00AA7114">
              <w:rPr>
                <w:rFonts w:ascii="Arial" w:hAnsi="Arial" w:cs="Arial"/>
                <w:noProof/>
                <w:webHidden/>
              </w:rPr>
              <w:tab/>
            </w:r>
            <w:r w:rsidR="00AA7114" w:rsidRPr="00AA7114">
              <w:rPr>
                <w:rFonts w:ascii="Arial" w:hAnsi="Arial" w:cs="Arial"/>
                <w:noProof/>
                <w:webHidden/>
              </w:rPr>
              <w:fldChar w:fldCharType="begin"/>
            </w:r>
            <w:r w:rsidR="00AA7114" w:rsidRPr="00AA7114">
              <w:rPr>
                <w:rFonts w:ascii="Arial" w:hAnsi="Arial" w:cs="Arial"/>
                <w:noProof/>
                <w:webHidden/>
              </w:rPr>
              <w:instrText xml:space="preserve"> PAGEREF _Toc141175929 \h </w:instrText>
            </w:r>
            <w:r w:rsidR="00AA7114" w:rsidRPr="00AA7114">
              <w:rPr>
                <w:rFonts w:ascii="Arial" w:hAnsi="Arial" w:cs="Arial"/>
                <w:noProof/>
                <w:webHidden/>
              </w:rPr>
            </w:r>
            <w:r w:rsidR="00AA7114" w:rsidRPr="00AA7114">
              <w:rPr>
                <w:rFonts w:ascii="Arial" w:hAnsi="Arial" w:cs="Arial"/>
                <w:noProof/>
                <w:webHidden/>
              </w:rPr>
              <w:fldChar w:fldCharType="separate"/>
            </w:r>
            <w:r w:rsidR="00C1248A">
              <w:rPr>
                <w:rFonts w:ascii="Arial" w:hAnsi="Arial" w:cs="Arial"/>
                <w:noProof/>
                <w:webHidden/>
              </w:rPr>
              <w:t>7</w:t>
            </w:r>
            <w:r w:rsidR="00AA7114" w:rsidRPr="00AA7114">
              <w:rPr>
                <w:rFonts w:ascii="Arial" w:hAnsi="Arial" w:cs="Arial"/>
                <w:noProof/>
                <w:webHidden/>
              </w:rPr>
              <w:fldChar w:fldCharType="end"/>
            </w:r>
          </w:hyperlink>
        </w:p>
        <w:p w14:paraId="28AB456C" w14:textId="406AA593" w:rsidR="00AA7114" w:rsidRPr="00AA7114" w:rsidRDefault="00000000">
          <w:pPr>
            <w:pStyle w:val="TOC1"/>
            <w:tabs>
              <w:tab w:val="right" w:leader="dot" w:pos="9350"/>
            </w:tabs>
            <w:rPr>
              <w:rFonts w:ascii="Arial" w:eastAsiaTheme="minorEastAsia" w:hAnsi="Arial" w:cs="Arial"/>
              <w:noProof/>
              <w:kern w:val="2"/>
              <w:lang w:val="en-GB" w:eastAsia="en-GB"/>
              <w14:ligatures w14:val="standardContextual"/>
            </w:rPr>
          </w:pPr>
          <w:hyperlink w:anchor="_Toc141175930" w:history="1">
            <w:r w:rsidR="00AA7114" w:rsidRPr="00AA7114">
              <w:rPr>
                <w:rStyle w:val="Hyperlink"/>
                <w:rFonts w:ascii="Arial" w:eastAsia="Times New Roman" w:hAnsi="Arial" w:cs="Arial"/>
                <w:noProof/>
                <w:lang w:val="en-GB"/>
              </w:rPr>
              <w:t>References</w:t>
            </w:r>
            <w:r w:rsidR="00AA7114" w:rsidRPr="00AA7114">
              <w:rPr>
                <w:rFonts w:ascii="Arial" w:hAnsi="Arial" w:cs="Arial"/>
                <w:noProof/>
                <w:webHidden/>
              </w:rPr>
              <w:tab/>
            </w:r>
            <w:r w:rsidR="00AA7114" w:rsidRPr="00AA7114">
              <w:rPr>
                <w:rFonts w:ascii="Arial" w:hAnsi="Arial" w:cs="Arial"/>
                <w:noProof/>
                <w:webHidden/>
              </w:rPr>
              <w:fldChar w:fldCharType="begin"/>
            </w:r>
            <w:r w:rsidR="00AA7114" w:rsidRPr="00AA7114">
              <w:rPr>
                <w:rFonts w:ascii="Arial" w:hAnsi="Arial" w:cs="Arial"/>
                <w:noProof/>
                <w:webHidden/>
              </w:rPr>
              <w:instrText xml:space="preserve"> PAGEREF _Toc141175930 \h </w:instrText>
            </w:r>
            <w:r w:rsidR="00AA7114" w:rsidRPr="00AA7114">
              <w:rPr>
                <w:rFonts w:ascii="Arial" w:hAnsi="Arial" w:cs="Arial"/>
                <w:noProof/>
                <w:webHidden/>
              </w:rPr>
            </w:r>
            <w:r w:rsidR="00AA7114" w:rsidRPr="00AA7114">
              <w:rPr>
                <w:rFonts w:ascii="Arial" w:hAnsi="Arial" w:cs="Arial"/>
                <w:noProof/>
                <w:webHidden/>
              </w:rPr>
              <w:fldChar w:fldCharType="separate"/>
            </w:r>
            <w:r w:rsidR="00C1248A">
              <w:rPr>
                <w:rFonts w:ascii="Arial" w:hAnsi="Arial" w:cs="Arial"/>
                <w:noProof/>
                <w:webHidden/>
              </w:rPr>
              <w:t>8</w:t>
            </w:r>
            <w:r w:rsidR="00AA7114" w:rsidRPr="00AA7114">
              <w:rPr>
                <w:rFonts w:ascii="Arial" w:hAnsi="Arial" w:cs="Arial"/>
                <w:noProof/>
                <w:webHidden/>
              </w:rPr>
              <w:fldChar w:fldCharType="end"/>
            </w:r>
          </w:hyperlink>
        </w:p>
        <w:p w14:paraId="28D72850" w14:textId="4D930638" w:rsidR="002F6B39" w:rsidRDefault="002F6B39">
          <w:r w:rsidRPr="00AA7114">
            <w:rPr>
              <w:rFonts w:ascii="Arial" w:hAnsi="Arial" w:cs="Arial"/>
              <w:b/>
              <w:bCs/>
              <w:noProof/>
            </w:rPr>
            <w:fldChar w:fldCharType="end"/>
          </w:r>
        </w:p>
      </w:sdtContent>
    </w:sdt>
    <w:p w14:paraId="5527486F" w14:textId="2FF51619" w:rsidR="00A04687" w:rsidRDefault="00AB354E" w:rsidP="00AB354E">
      <w:pPr>
        <w:rPr>
          <w:rFonts w:ascii="Arial" w:hAnsi="Arial" w:cs="Arial"/>
          <w:lang w:val="en-GB"/>
        </w:rPr>
      </w:pPr>
      <w:r>
        <w:rPr>
          <w:rFonts w:ascii="Arial" w:hAnsi="Arial" w:cs="Arial"/>
          <w:lang w:val="en-GB"/>
        </w:rPr>
        <w:br w:type="page"/>
      </w:r>
    </w:p>
    <w:p w14:paraId="5AD0AD4E" w14:textId="304E0C44" w:rsidR="005C0840" w:rsidRPr="004B59AE" w:rsidRDefault="00AC10B1" w:rsidP="004B59AE">
      <w:pPr>
        <w:pStyle w:val="Heading1"/>
        <w:rPr>
          <w:lang w:val="en-GB"/>
        </w:rPr>
      </w:pPr>
      <w:bookmarkStart w:id="0" w:name="_Toc141175923"/>
      <w:r w:rsidRPr="00A04687">
        <w:rPr>
          <w:lang w:val="en-GB"/>
        </w:rPr>
        <w:lastRenderedPageBreak/>
        <w:t>Introduction</w:t>
      </w:r>
      <w:bookmarkEnd w:id="0"/>
    </w:p>
    <w:p w14:paraId="66601FEC" w14:textId="10B58C42" w:rsidR="004E7525" w:rsidRDefault="004E7525" w:rsidP="005C0840">
      <w:pPr>
        <w:spacing w:after="0" w:line="360" w:lineRule="auto"/>
        <w:jc w:val="both"/>
        <w:rPr>
          <w:rFonts w:ascii="Arial" w:hAnsi="Arial" w:cs="Arial"/>
          <w:lang w:val="en-GB"/>
        </w:rPr>
      </w:pPr>
      <w:r w:rsidRPr="00A04687">
        <w:rPr>
          <w:rFonts w:ascii="Arial" w:hAnsi="Arial" w:cs="Arial"/>
          <w:lang w:val="en-GB"/>
        </w:rPr>
        <w:t>There have been notable advancements in business intelligence (BI) field in recent years, which has largely transformed organisations’ strategic directions. Thus, businesses need to stay ahead of the competition by making informed decisions.</w:t>
      </w:r>
    </w:p>
    <w:p w14:paraId="3D5A6C98" w14:textId="6C7133D2" w:rsidR="00A842C2" w:rsidRDefault="00A842C2" w:rsidP="005C0840">
      <w:pPr>
        <w:spacing w:after="0" w:line="360" w:lineRule="auto"/>
        <w:jc w:val="both"/>
        <w:rPr>
          <w:rFonts w:ascii="Arial" w:hAnsi="Arial" w:cs="Arial"/>
          <w:lang w:val="en-GB"/>
        </w:rPr>
      </w:pPr>
      <w:r w:rsidRPr="00A842C2">
        <w:rPr>
          <w:rFonts w:ascii="Arial" w:hAnsi="Arial" w:cs="Arial"/>
          <w:lang w:val="en-GB"/>
        </w:rPr>
        <w:t>The process of organising and interpreting all of an organi</w:t>
      </w:r>
      <w:r w:rsidR="002E1397">
        <w:rPr>
          <w:rFonts w:ascii="Arial" w:hAnsi="Arial" w:cs="Arial"/>
          <w:lang w:val="en-GB"/>
        </w:rPr>
        <w:t>s</w:t>
      </w:r>
      <w:r w:rsidRPr="00A842C2">
        <w:rPr>
          <w:rFonts w:ascii="Arial" w:hAnsi="Arial" w:cs="Arial"/>
          <w:lang w:val="en-GB"/>
        </w:rPr>
        <w:t>ation's information for the aim of deriving a legitimate output from that information is known as "data handling," and it is the most critical part of the process. Business intelligence is another significant feature under which firms throw attention on obtaining correct data and producing valid outcomes from the same1. Ingestion of business data and presentation of that data in user-friendly formats, such as reports, dashboards, charts, and graphs, are the primary functions of software designed for business intelligence. Users of business intelligence tools are granted access to a variety of data formats, including semi-structured and unstructured data, as well as historical and current data, data sourced from third parties and data generated in-house, and semi-structured data.</w:t>
      </w:r>
    </w:p>
    <w:p w14:paraId="7B843891" w14:textId="50058556" w:rsidR="00AC02FF" w:rsidRPr="00A04687" w:rsidRDefault="00431BD8" w:rsidP="005C0840">
      <w:pPr>
        <w:spacing w:after="0" w:line="360" w:lineRule="auto"/>
        <w:jc w:val="both"/>
        <w:rPr>
          <w:rFonts w:ascii="Arial" w:hAnsi="Arial" w:cs="Arial"/>
          <w:lang w:val="en-GB"/>
        </w:rPr>
      </w:pPr>
      <w:r w:rsidRPr="00A04687">
        <w:rPr>
          <w:rFonts w:ascii="Arial" w:hAnsi="Arial" w:cs="Arial"/>
          <w:lang w:val="en-GB"/>
        </w:rPr>
        <w:t xml:space="preserve">With the quick technological advancements and the ever-changing data complexities, firms need to be updated with the latest BI trends, which will </w:t>
      </w:r>
      <w:r w:rsidR="0057437F" w:rsidRPr="00A04687">
        <w:rPr>
          <w:rFonts w:ascii="Arial" w:hAnsi="Arial" w:cs="Arial"/>
          <w:lang w:val="en-GB"/>
        </w:rPr>
        <w:t>help</w:t>
      </w:r>
      <w:r w:rsidRPr="00A04687">
        <w:rPr>
          <w:rFonts w:ascii="Arial" w:hAnsi="Arial" w:cs="Arial"/>
          <w:lang w:val="en-GB"/>
        </w:rPr>
        <w:t xml:space="preserve"> them </w:t>
      </w:r>
      <w:r w:rsidR="0057437F" w:rsidRPr="00A04687">
        <w:rPr>
          <w:rFonts w:ascii="Arial" w:hAnsi="Arial" w:cs="Arial"/>
          <w:lang w:val="en-GB"/>
        </w:rPr>
        <w:t xml:space="preserve">to </w:t>
      </w:r>
      <w:r w:rsidRPr="00A04687">
        <w:rPr>
          <w:rFonts w:ascii="Arial" w:hAnsi="Arial" w:cs="Arial"/>
          <w:lang w:val="en-GB"/>
        </w:rPr>
        <w:t>remain competitive</w:t>
      </w:r>
      <w:r w:rsidR="00A5626D" w:rsidRPr="00A04687">
        <w:rPr>
          <w:rFonts w:ascii="Arial" w:hAnsi="Arial" w:cs="Arial"/>
          <w:lang w:val="en-GB"/>
        </w:rPr>
        <w:t xml:space="preserve"> (Tripathi, Bagga</w:t>
      </w:r>
      <w:r w:rsidR="00BC57A2" w:rsidRPr="00A04687">
        <w:rPr>
          <w:rFonts w:ascii="Arial" w:hAnsi="Arial" w:cs="Arial"/>
          <w:lang w:val="en-GB"/>
        </w:rPr>
        <w:t>,</w:t>
      </w:r>
      <w:r w:rsidR="00A5626D" w:rsidRPr="00A04687">
        <w:rPr>
          <w:rFonts w:ascii="Arial" w:hAnsi="Arial" w:cs="Arial"/>
          <w:lang w:val="en-GB"/>
        </w:rPr>
        <w:t xml:space="preserve"> and Aggarwal, 2020)</w:t>
      </w:r>
      <w:r w:rsidRPr="00A04687">
        <w:rPr>
          <w:rFonts w:ascii="Arial" w:hAnsi="Arial" w:cs="Arial"/>
          <w:lang w:val="en-GB"/>
        </w:rPr>
        <w:t>. This report aims to assess five current business intelligence trends and their business implications. The tren</w:t>
      </w:r>
      <w:r w:rsidR="0099062A" w:rsidRPr="00A04687">
        <w:rPr>
          <w:rFonts w:ascii="Arial" w:hAnsi="Arial" w:cs="Arial"/>
          <w:lang w:val="en-GB"/>
        </w:rPr>
        <w:t>ds discussed in this report are</w:t>
      </w:r>
      <w:r w:rsidRPr="00A04687">
        <w:rPr>
          <w:rFonts w:ascii="Arial" w:hAnsi="Arial" w:cs="Arial"/>
          <w:lang w:val="en-GB"/>
        </w:rPr>
        <w:t xml:space="preserve"> data security and discovery, integrating artificial intelligence (AI) with </w:t>
      </w:r>
      <w:r w:rsidR="008F61FF" w:rsidRPr="00A04687">
        <w:rPr>
          <w:rFonts w:ascii="Arial" w:hAnsi="Arial" w:cs="Arial"/>
          <w:lang w:val="en-GB"/>
        </w:rPr>
        <w:t>business intelligence</w:t>
      </w:r>
      <w:r w:rsidR="0099062A" w:rsidRPr="00A04687">
        <w:rPr>
          <w:rFonts w:ascii="Arial" w:hAnsi="Arial" w:cs="Arial"/>
          <w:lang w:val="en-GB"/>
        </w:rPr>
        <w:t xml:space="preserve">, mobile </w:t>
      </w:r>
      <w:r w:rsidR="008F61FF" w:rsidRPr="00A04687">
        <w:rPr>
          <w:rFonts w:ascii="Arial" w:hAnsi="Arial" w:cs="Arial"/>
          <w:lang w:val="en-GB"/>
        </w:rPr>
        <w:t>business intelligence</w:t>
      </w:r>
      <w:r w:rsidR="0099062A" w:rsidRPr="00A04687">
        <w:rPr>
          <w:rFonts w:ascii="Arial" w:hAnsi="Arial" w:cs="Arial"/>
          <w:lang w:val="en-GB"/>
        </w:rPr>
        <w:t xml:space="preserve">, autonomous </w:t>
      </w:r>
      <w:r w:rsidR="008F61FF" w:rsidRPr="00A04687">
        <w:rPr>
          <w:rFonts w:ascii="Arial" w:hAnsi="Arial" w:cs="Arial"/>
          <w:lang w:val="en-GB"/>
        </w:rPr>
        <w:t>business intelligence</w:t>
      </w:r>
      <w:r w:rsidRPr="00A04687">
        <w:rPr>
          <w:rFonts w:ascii="Arial" w:hAnsi="Arial" w:cs="Arial"/>
          <w:lang w:val="en-GB"/>
        </w:rPr>
        <w:t xml:space="preserve">, </w:t>
      </w:r>
      <w:r w:rsidR="0099062A" w:rsidRPr="00A04687">
        <w:rPr>
          <w:rFonts w:ascii="Arial" w:hAnsi="Arial" w:cs="Arial"/>
          <w:lang w:val="en-GB"/>
        </w:rPr>
        <w:t>and analytical databases</w:t>
      </w:r>
      <w:r w:rsidRPr="00A04687">
        <w:rPr>
          <w:rFonts w:ascii="Arial" w:hAnsi="Arial" w:cs="Arial"/>
          <w:lang w:val="en-GB"/>
        </w:rPr>
        <w:t>. Understanding these trends will enable businesses to adopt them for operations optimi</w:t>
      </w:r>
      <w:r w:rsidR="0099062A" w:rsidRPr="00A04687">
        <w:rPr>
          <w:rFonts w:ascii="Arial" w:hAnsi="Arial" w:cs="Arial"/>
          <w:lang w:val="en-GB"/>
        </w:rPr>
        <w:t>s</w:t>
      </w:r>
      <w:r w:rsidRPr="00A04687">
        <w:rPr>
          <w:rFonts w:ascii="Arial" w:hAnsi="Arial" w:cs="Arial"/>
          <w:lang w:val="en-GB"/>
        </w:rPr>
        <w:t xml:space="preserve">ation, </w:t>
      </w:r>
      <w:r w:rsidR="0099062A" w:rsidRPr="00A04687">
        <w:rPr>
          <w:rFonts w:ascii="Arial" w:hAnsi="Arial" w:cs="Arial"/>
          <w:lang w:val="en-GB"/>
        </w:rPr>
        <w:t>facilitating</w:t>
      </w:r>
      <w:r w:rsidRPr="00A04687">
        <w:rPr>
          <w:rFonts w:ascii="Arial" w:hAnsi="Arial" w:cs="Arial"/>
          <w:lang w:val="en-GB"/>
        </w:rPr>
        <w:t xml:space="preserve"> data-driven decisions </w:t>
      </w:r>
      <w:r w:rsidR="0099062A" w:rsidRPr="00A04687">
        <w:rPr>
          <w:rFonts w:ascii="Arial" w:hAnsi="Arial" w:cs="Arial"/>
          <w:lang w:val="en-GB"/>
        </w:rPr>
        <w:t xml:space="preserve">and promoting the company’s </w:t>
      </w:r>
      <w:r w:rsidRPr="00A04687">
        <w:rPr>
          <w:rFonts w:ascii="Arial" w:hAnsi="Arial" w:cs="Arial"/>
          <w:lang w:val="en-GB"/>
        </w:rPr>
        <w:t>competitive</w:t>
      </w:r>
      <w:r w:rsidR="0099062A" w:rsidRPr="00A04687">
        <w:rPr>
          <w:rFonts w:ascii="Arial" w:hAnsi="Arial" w:cs="Arial"/>
          <w:lang w:val="en-GB"/>
        </w:rPr>
        <w:t xml:space="preserve"> edge</w:t>
      </w:r>
      <w:r w:rsidR="00AC02FF" w:rsidRPr="00A04687">
        <w:rPr>
          <w:rFonts w:ascii="Arial" w:hAnsi="Arial" w:cs="Arial"/>
          <w:lang w:val="en-GB"/>
        </w:rPr>
        <w:t xml:space="preserve">. </w:t>
      </w:r>
    </w:p>
    <w:p w14:paraId="7A9CAABB" w14:textId="77777777" w:rsidR="007464DC" w:rsidRDefault="007464DC" w:rsidP="007464DC">
      <w:pPr>
        <w:spacing w:after="0" w:line="360" w:lineRule="auto"/>
        <w:jc w:val="center"/>
        <w:rPr>
          <w:rFonts w:ascii="Arial" w:hAnsi="Arial" w:cs="Arial"/>
          <w:lang w:val="en-GB"/>
        </w:rPr>
      </w:pPr>
    </w:p>
    <w:p w14:paraId="51ABF7B4" w14:textId="77777777" w:rsidR="007464DC" w:rsidRDefault="007464DC" w:rsidP="007464DC">
      <w:pPr>
        <w:spacing w:after="0" w:line="360" w:lineRule="auto"/>
        <w:jc w:val="center"/>
        <w:rPr>
          <w:rFonts w:ascii="Arial" w:hAnsi="Arial" w:cs="Arial"/>
          <w:lang w:val="en-GB"/>
        </w:rPr>
      </w:pPr>
    </w:p>
    <w:p w14:paraId="41A0CF33" w14:textId="77777777" w:rsidR="007464DC" w:rsidRDefault="007464DC" w:rsidP="007464DC">
      <w:pPr>
        <w:spacing w:after="0" w:line="360" w:lineRule="auto"/>
        <w:jc w:val="center"/>
        <w:rPr>
          <w:rFonts w:ascii="Arial" w:hAnsi="Arial" w:cs="Arial"/>
          <w:lang w:val="en-GB"/>
        </w:rPr>
      </w:pPr>
    </w:p>
    <w:p w14:paraId="2C0BA3B2" w14:textId="77777777" w:rsidR="007464DC" w:rsidRDefault="007464DC" w:rsidP="007464DC">
      <w:pPr>
        <w:spacing w:after="0" w:line="360" w:lineRule="auto"/>
        <w:jc w:val="center"/>
        <w:rPr>
          <w:rFonts w:ascii="Arial" w:hAnsi="Arial" w:cs="Arial"/>
          <w:lang w:val="en-GB"/>
        </w:rPr>
      </w:pPr>
    </w:p>
    <w:p w14:paraId="1C111B1F" w14:textId="77777777" w:rsidR="007464DC" w:rsidRDefault="007464DC" w:rsidP="007464DC">
      <w:pPr>
        <w:spacing w:after="0" w:line="360" w:lineRule="auto"/>
        <w:jc w:val="center"/>
        <w:rPr>
          <w:rFonts w:ascii="Arial" w:hAnsi="Arial" w:cs="Arial"/>
          <w:lang w:val="en-GB"/>
        </w:rPr>
      </w:pPr>
    </w:p>
    <w:p w14:paraId="53FA22C9" w14:textId="77777777" w:rsidR="007464DC" w:rsidRDefault="007464DC" w:rsidP="007464DC">
      <w:pPr>
        <w:spacing w:after="0" w:line="360" w:lineRule="auto"/>
        <w:jc w:val="center"/>
        <w:rPr>
          <w:rFonts w:ascii="Arial" w:hAnsi="Arial" w:cs="Arial"/>
          <w:lang w:val="en-GB"/>
        </w:rPr>
      </w:pPr>
    </w:p>
    <w:p w14:paraId="565D0DF5" w14:textId="77777777" w:rsidR="007464DC" w:rsidRDefault="007464DC" w:rsidP="007464DC">
      <w:pPr>
        <w:spacing w:after="0" w:line="360" w:lineRule="auto"/>
        <w:jc w:val="center"/>
        <w:rPr>
          <w:rFonts w:ascii="Arial" w:hAnsi="Arial" w:cs="Arial"/>
          <w:lang w:val="en-GB"/>
        </w:rPr>
      </w:pPr>
    </w:p>
    <w:p w14:paraId="1066E4E8" w14:textId="77777777" w:rsidR="007464DC" w:rsidRDefault="007464DC" w:rsidP="007464DC">
      <w:pPr>
        <w:spacing w:after="0" w:line="360" w:lineRule="auto"/>
        <w:jc w:val="center"/>
        <w:rPr>
          <w:rFonts w:ascii="Arial" w:hAnsi="Arial" w:cs="Arial"/>
          <w:lang w:val="en-GB"/>
        </w:rPr>
      </w:pPr>
    </w:p>
    <w:p w14:paraId="79B94873" w14:textId="77777777" w:rsidR="007464DC" w:rsidRDefault="007464DC" w:rsidP="007464DC">
      <w:pPr>
        <w:spacing w:after="0" w:line="360" w:lineRule="auto"/>
        <w:jc w:val="center"/>
        <w:rPr>
          <w:rFonts w:ascii="Arial" w:hAnsi="Arial" w:cs="Arial"/>
          <w:lang w:val="en-GB"/>
        </w:rPr>
      </w:pPr>
    </w:p>
    <w:p w14:paraId="03136E14" w14:textId="77777777" w:rsidR="007464DC" w:rsidRDefault="007464DC" w:rsidP="007464DC">
      <w:pPr>
        <w:spacing w:after="0" w:line="360" w:lineRule="auto"/>
        <w:jc w:val="center"/>
        <w:rPr>
          <w:rFonts w:ascii="Arial" w:hAnsi="Arial" w:cs="Arial"/>
          <w:lang w:val="en-GB"/>
        </w:rPr>
      </w:pPr>
    </w:p>
    <w:p w14:paraId="1B07D872" w14:textId="77777777" w:rsidR="007464DC" w:rsidRDefault="007464DC" w:rsidP="007464DC">
      <w:pPr>
        <w:spacing w:after="0" w:line="360" w:lineRule="auto"/>
        <w:jc w:val="center"/>
        <w:rPr>
          <w:rFonts w:ascii="Arial" w:hAnsi="Arial" w:cs="Arial"/>
          <w:lang w:val="en-GB"/>
        </w:rPr>
      </w:pPr>
    </w:p>
    <w:p w14:paraId="40C81BFE" w14:textId="77777777" w:rsidR="0084232D" w:rsidRDefault="0084232D" w:rsidP="004019B9">
      <w:pPr>
        <w:spacing w:after="0" w:line="360" w:lineRule="auto"/>
        <w:rPr>
          <w:rFonts w:ascii="Arial" w:hAnsi="Arial" w:cs="Arial"/>
          <w:lang w:val="en-GB"/>
        </w:rPr>
      </w:pPr>
    </w:p>
    <w:p w14:paraId="1A7B1E1F" w14:textId="77608B8A" w:rsidR="00F32778" w:rsidRPr="00A04687" w:rsidRDefault="00CF7AA8" w:rsidP="0084232D">
      <w:pPr>
        <w:pStyle w:val="Heading1"/>
        <w:rPr>
          <w:lang w:val="en-GB"/>
        </w:rPr>
      </w:pPr>
      <w:bookmarkStart w:id="1" w:name="_Toc141175924"/>
      <w:r w:rsidRPr="00A04687">
        <w:rPr>
          <w:lang w:val="en-GB"/>
        </w:rPr>
        <w:lastRenderedPageBreak/>
        <w:t>Data Security and Discovery</w:t>
      </w:r>
      <w:bookmarkEnd w:id="1"/>
    </w:p>
    <w:p w14:paraId="003F4017" w14:textId="77777777" w:rsidR="008C3BDA" w:rsidRPr="00A04687" w:rsidRDefault="008C3BDA" w:rsidP="00A04687">
      <w:pPr>
        <w:spacing w:after="0" w:line="360" w:lineRule="auto"/>
        <w:ind w:firstLine="720"/>
        <w:jc w:val="both"/>
        <w:rPr>
          <w:rFonts w:ascii="Arial" w:hAnsi="Arial" w:cs="Arial"/>
          <w:lang w:val="en-GB"/>
        </w:rPr>
      </w:pPr>
      <w:r w:rsidRPr="00A04687">
        <w:rPr>
          <w:rFonts w:ascii="Arial" w:hAnsi="Arial" w:cs="Arial"/>
          <w:lang w:val="en-GB"/>
        </w:rPr>
        <w:t xml:space="preserve">Significant concerns </w:t>
      </w:r>
      <w:r w:rsidR="003E771C" w:rsidRPr="00A04687">
        <w:rPr>
          <w:rFonts w:ascii="Arial" w:hAnsi="Arial" w:cs="Arial"/>
          <w:lang w:val="en-GB"/>
        </w:rPr>
        <w:t>about</w:t>
      </w:r>
      <w:r w:rsidRPr="00A04687">
        <w:rPr>
          <w:rFonts w:ascii="Arial" w:hAnsi="Arial" w:cs="Arial"/>
          <w:lang w:val="en-GB"/>
        </w:rPr>
        <w:t xml:space="preserve"> the need for sturdy data governance practices and data security in the BI field have been raised regarding the augmented growth of data. Organi</w:t>
      </w:r>
      <w:r w:rsidR="00CC0773" w:rsidRPr="00A04687">
        <w:rPr>
          <w:rFonts w:ascii="Arial" w:hAnsi="Arial" w:cs="Arial"/>
          <w:lang w:val="en-GB"/>
        </w:rPr>
        <w:t>s</w:t>
      </w:r>
      <w:r w:rsidRPr="00A04687">
        <w:rPr>
          <w:rFonts w:ascii="Arial" w:hAnsi="Arial" w:cs="Arial"/>
          <w:lang w:val="en-GB"/>
        </w:rPr>
        <w:t>ations have prioriti</w:t>
      </w:r>
      <w:r w:rsidR="00CC0773" w:rsidRPr="00A04687">
        <w:rPr>
          <w:rFonts w:ascii="Arial" w:hAnsi="Arial" w:cs="Arial"/>
          <w:lang w:val="en-GB"/>
        </w:rPr>
        <w:t>s</w:t>
      </w:r>
      <w:r w:rsidRPr="00A04687">
        <w:rPr>
          <w:rFonts w:ascii="Arial" w:hAnsi="Arial" w:cs="Arial"/>
          <w:lang w:val="en-GB"/>
        </w:rPr>
        <w:t xml:space="preserve">ed data cleanliness, protection, and integrity as they continue to garner vast amounts of data. According to Hassan et al. (2022), data security and discovery are the major crucial components of effective </w:t>
      </w:r>
      <w:r w:rsidR="008F61FF" w:rsidRPr="00A04687">
        <w:rPr>
          <w:rFonts w:ascii="Arial" w:hAnsi="Arial" w:cs="Arial"/>
          <w:lang w:val="en-GB"/>
        </w:rPr>
        <w:t>business intelligence</w:t>
      </w:r>
      <w:r w:rsidRPr="00A04687">
        <w:rPr>
          <w:rFonts w:ascii="Arial" w:hAnsi="Arial" w:cs="Arial"/>
          <w:lang w:val="en-GB"/>
        </w:rPr>
        <w:t xml:space="preserve"> strategies. Organi</w:t>
      </w:r>
      <w:r w:rsidR="00AB2258" w:rsidRPr="00A04687">
        <w:rPr>
          <w:rFonts w:ascii="Arial" w:hAnsi="Arial" w:cs="Arial"/>
          <w:lang w:val="en-GB"/>
        </w:rPr>
        <w:t>s</w:t>
      </w:r>
      <w:r w:rsidRPr="00A04687">
        <w:rPr>
          <w:rFonts w:ascii="Arial" w:hAnsi="Arial" w:cs="Arial"/>
          <w:lang w:val="en-GB"/>
        </w:rPr>
        <w:t>ations need to implement firm security measures like encryption, access controls, and monitoring mechanisms to maintain the integrity and accuracy of data</w:t>
      </w:r>
      <w:r w:rsidR="00A5626D" w:rsidRPr="00A04687">
        <w:rPr>
          <w:rFonts w:ascii="Arial" w:hAnsi="Arial" w:cs="Arial"/>
          <w:lang w:val="en-GB"/>
        </w:rPr>
        <w:t xml:space="preserve"> (Hassan et al.</w:t>
      </w:r>
      <w:r w:rsidR="001A76E7" w:rsidRPr="00A04687">
        <w:rPr>
          <w:rFonts w:ascii="Arial" w:hAnsi="Arial" w:cs="Arial"/>
          <w:lang w:val="en-GB"/>
        </w:rPr>
        <w:t>,</w:t>
      </w:r>
      <w:r w:rsidR="00A5626D" w:rsidRPr="00A04687">
        <w:rPr>
          <w:rFonts w:ascii="Arial" w:hAnsi="Arial" w:cs="Arial"/>
          <w:lang w:val="en-GB"/>
        </w:rPr>
        <w:t xml:space="preserve"> 2022)</w:t>
      </w:r>
      <w:r w:rsidRPr="00A04687">
        <w:rPr>
          <w:rFonts w:ascii="Arial" w:hAnsi="Arial" w:cs="Arial"/>
          <w:lang w:val="en-GB"/>
        </w:rPr>
        <w:t xml:space="preserve">. These measures are crucial </w:t>
      </w:r>
      <w:r w:rsidR="001A76E7" w:rsidRPr="00A04687">
        <w:rPr>
          <w:rFonts w:ascii="Arial" w:hAnsi="Arial" w:cs="Arial"/>
          <w:lang w:val="en-GB"/>
        </w:rPr>
        <w:t xml:space="preserve">for the business </w:t>
      </w:r>
      <w:r w:rsidRPr="00A04687">
        <w:rPr>
          <w:rFonts w:ascii="Arial" w:hAnsi="Arial" w:cs="Arial"/>
          <w:lang w:val="en-GB"/>
        </w:rPr>
        <w:t xml:space="preserve">since they safeguard </w:t>
      </w:r>
      <w:r w:rsidR="001A76E7" w:rsidRPr="00A04687">
        <w:rPr>
          <w:rFonts w:ascii="Arial" w:hAnsi="Arial" w:cs="Arial"/>
          <w:lang w:val="en-GB"/>
        </w:rPr>
        <w:t xml:space="preserve">it </w:t>
      </w:r>
      <w:r w:rsidRPr="00A04687">
        <w:rPr>
          <w:rFonts w:ascii="Arial" w:hAnsi="Arial" w:cs="Arial"/>
          <w:lang w:val="en-GB"/>
        </w:rPr>
        <w:t>against breaching data and unauthori</w:t>
      </w:r>
      <w:r w:rsidR="001A76E7" w:rsidRPr="00A04687">
        <w:rPr>
          <w:rFonts w:ascii="Arial" w:hAnsi="Arial" w:cs="Arial"/>
          <w:lang w:val="en-GB"/>
        </w:rPr>
        <w:t>s</w:t>
      </w:r>
      <w:r w:rsidRPr="00A04687">
        <w:rPr>
          <w:rFonts w:ascii="Arial" w:hAnsi="Arial" w:cs="Arial"/>
          <w:lang w:val="en-GB"/>
        </w:rPr>
        <w:t xml:space="preserve">ed access and ensure confidentiality </w:t>
      </w:r>
      <w:r w:rsidR="002077C9" w:rsidRPr="00A04687">
        <w:rPr>
          <w:rFonts w:ascii="Arial" w:hAnsi="Arial" w:cs="Arial"/>
          <w:lang w:val="en-GB"/>
        </w:rPr>
        <w:t xml:space="preserve">of </w:t>
      </w:r>
      <w:r w:rsidRPr="00A04687">
        <w:rPr>
          <w:rFonts w:ascii="Arial" w:hAnsi="Arial" w:cs="Arial"/>
          <w:lang w:val="en-GB"/>
        </w:rPr>
        <w:t xml:space="preserve">sensitive information. In addition, data discovery techniques like data lineage and </w:t>
      </w:r>
      <w:r w:rsidR="001A76E7" w:rsidRPr="00A04687">
        <w:rPr>
          <w:rFonts w:ascii="Arial" w:hAnsi="Arial" w:cs="Arial"/>
          <w:lang w:val="en-GB"/>
        </w:rPr>
        <w:t>cataloguing</w:t>
      </w:r>
      <w:r w:rsidRPr="00A04687">
        <w:rPr>
          <w:rFonts w:ascii="Arial" w:hAnsi="Arial" w:cs="Arial"/>
          <w:lang w:val="en-GB"/>
        </w:rPr>
        <w:t xml:space="preserve"> are vital since they extract useful insights and identify valuable data. Once these techniques are implemented, an organi</w:t>
      </w:r>
      <w:r w:rsidR="00B102DD" w:rsidRPr="00A04687">
        <w:rPr>
          <w:rFonts w:ascii="Arial" w:hAnsi="Arial" w:cs="Arial"/>
          <w:lang w:val="en-GB"/>
        </w:rPr>
        <w:t>s</w:t>
      </w:r>
      <w:r w:rsidRPr="00A04687">
        <w:rPr>
          <w:rFonts w:ascii="Arial" w:hAnsi="Arial" w:cs="Arial"/>
          <w:lang w:val="en-GB"/>
        </w:rPr>
        <w:t xml:space="preserve">ation will </w:t>
      </w:r>
      <w:r w:rsidR="00B102DD" w:rsidRPr="00A04687">
        <w:rPr>
          <w:rFonts w:ascii="Arial" w:hAnsi="Arial" w:cs="Arial"/>
          <w:lang w:val="en-GB"/>
        </w:rPr>
        <w:t>gain a deeper understanding of</w:t>
      </w:r>
      <w:r w:rsidRPr="00A04687">
        <w:rPr>
          <w:rFonts w:ascii="Arial" w:hAnsi="Arial" w:cs="Arial"/>
          <w:lang w:val="en-GB"/>
        </w:rPr>
        <w:t xml:space="preserve"> its data landscape, </w:t>
      </w:r>
      <w:r w:rsidR="00B102DD" w:rsidRPr="00A04687">
        <w:rPr>
          <w:rFonts w:ascii="Arial" w:hAnsi="Arial" w:cs="Arial"/>
          <w:lang w:val="en-GB"/>
        </w:rPr>
        <w:t>which will lead to</w:t>
      </w:r>
      <w:r w:rsidRPr="00A04687">
        <w:rPr>
          <w:rFonts w:ascii="Arial" w:hAnsi="Arial" w:cs="Arial"/>
          <w:lang w:val="en-GB"/>
        </w:rPr>
        <w:t xml:space="preserve"> informed decision-making </w:t>
      </w:r>
      <w:r w:rsidR="009E3901" w:rsidRPr="00A04687">
        <w:rPr>
          <w:rFonts w:ascii="Arial" w:hAnsi="Arial" w:cs="Arial"/>
          <w:lang w:val="en-GB"/>
        </w:rPr>
        <w:t xml:space="preserve">based on high-quality, </w:t>
      </w:r>
      <w:r w:rsidRPr="00A04687">
        <w:rPr>
          <w:rFonts w:ascii="Arial" w:hAnsi="Arial" w:cs="Arial"/>
          <w:lang w:val="en-GB"/>
        </w:rPr>
        <w:t>reliable data. Organi</w:t>
      </w:r>
      <w:r w:rsidR="00B102DD" w:rsidRPr="00A04687">
        <w:rPr>
          <w:rFonts w:ascii="Arial" w:hAnsi="Arial" w:cs="Arial"/>
          <w:lang w:val="en-GB"/>
        </w:rPr>
        <w:t>s</w:t>
      </w:r>
      <w:r w:rsidRPr="00A04687">
        <w:rPr>
          <w:rFonts w:ascii="Arial" w:hAnsi="Arial" w:cs="Arial"/>
          <w:lang w:val="en-GB"/>
        </w:rPr>
        <w:t>ations prioriti</w:t>
      </w:r>
      <w:r w:rsidR="00B102DD" w:rsidRPr="00A04687">
        <w:rPr>
          <w:rFonts w:ascii="Arial" w:hAnsi="Arial" w:cs="Arial"/>
          <w:lang w:val="en-GB"/>
        </w:rPr>
        <w:t>s</w:t>
      </w:r>
      <w:r w:rsidRPr="00A04687">
        <w:rPr>
          <w:rFonts w:ascii="Arial" w:hAnsi="Arial" w:cs="Arial"/>
          <w:lang w:val="en-GB"/>
        </w:rPr>
        <w:t>ing data security and discovery can comply with data privacy regulations, establish trust</w:t>
      </w:r>
      <w:r w:rsidR="009E3901" w:rsidRPr="00A04687">
        <w:rPr>
          <w:rFonts w:ascii="Arial" w:hAnsi="Arial" w:cs="Arial"/>
          <w:lang w:val="en-GB"/>
        </w:rPr>
        <w:t xml:space="preserve"> with stakeholders</w:t>
      </w:r>
      <w:r w:rsidRPr="00A04687">
        <w:rPr>
          <w:rFonts w:ascii="Arial" w:hAnsi="Arial" w:cs="Arial"/>
          <w:lang w:val="en-GB"/>
        </w:rPr>
        <w:t xml:space="preserve">, and mitigate </w:t>
      </w:r>
      <w:r w:rsidR="009E3901" w:rsidRPr="00A04687">
        <w:rPr>
          <w:rFonts w:ascii="Arial" w:hAnsi="Arial" w:cs="Arial"/>
          <w:lang w:val="en-GB"/>
        </w:rPr>
        <w:t xml:space="preserve">emerging </w:t>
      </w:r>
      <w:r w:rsidRPr="00A04687">
        <w:rPr>
          <w:rFonts w:ascii="Arial" w:hAnsi="Arial" w:cs="Arial"/>
          <w:lang w:val="en-GB"/>
        </w:rPr>
        <w:t xml:space="preserve">risks. </w:t>
      </w:r>
      <w:proofErr w:type="spellStart"/>
      <w:r w:rsidRPr="00A04687">
        <w:rPr>
          <w:rFonts w:ascii="Arial" w:hAnsi="Arial" w:cs="Arial"/>
          <w:lang w:val="en-GB"/>
        </w:rPr>
        <w:t>Alawida</w:t>
      </w:r>
      <w:proofErr w:type="spellEnd"/>
      <w:r w:rsidRPr="00A04687">
        <w:rPr>
          <w:rFonts w:ascii="Arial" w:hAnsi="Arial" w:cs="Arial"/>
          <w:lang w:val="en-GB"/>
        </w:rPr>
        <w:t xml:space="preserve"> et al. (2022) postulate that the foundation for reliable and accurate </w:t>
      </w:r>
      <w:r w:rsidR="008F61FF" w:rsidRPr="00A04687">
        <w:rPr>
          <w:rFonts w:ascii="Arial" w:hAnsi="Arial" w:cs="Arial"/>
          <w:lang w:val="en-GB"/>
        </w:rPr>
        <w:t>business intelligence</w:t>
      </w:r>
      <w:r w:rsidRPr="00A04687">
        <w:rPr>
          <w:rFonts w:ascii="Arial" w:hAnsi="Arial" w:cs="Arial"/>
          <w:lang w:val="en-GB"/>
        </w:rPr>
        <w:t xml:space="preserve"> analysis is secure and clean data since they enable organi</w:t>
      </w:r>
      <w:r w:rsidR="009E3901" w:rsidRPr="00A04687">
        <w:rPr>
          <w:rFonts w:ascii="Arial" w:hAnsi="Arial" w:cs="Arial"/>
          <w:lang w:val="en-GB"/>
        </w:rPr>
        <w:t>s</w:t>
      </w:r>
      <w:r w:rsidRPr="00A04687">
        <w:rPr>
          <w:rFonts w:ascii="Arial" w:hAnsi="Arial" w:cs="Arial"/>
          <w:lang w:val="en-GB"/>
        </w:rPr>
        <w:t>ations to make informed decisions based on reliable information.</w:t>
      </w:r>
    </w:p>
    <w:p w14:paraId="158A6802" w14:textId="77777777" w:rsidR="004A7548" w:rsidRPr="00A04687" w:rsidRDefault="004A7548" w:rsidP="00FD7BD0">
      <w:pPr>
        <w:pStyle w:val="Heading1"/>
        <w:rPr>
          <w:lang w:val="en-GB"/>
        </w:rPr>
      </w:pPr>
      <w:bookmarkStart w:id="2" w:name="_Toc141175925"/>
      <w:r w:rsidRPr="00A04687">
        <w:rPr>
          <w:lang w:val="en-GB"/>
        </w:rPr>
        <w:t>Integration of Artificial Intelligence (AI)</w:t>
      </w:r>
      <w:bookmarkEnd w:id="2"/>
    </w:p>
    <w:p w14:paraId="79C4CA4C" w14:textId="77777777" w:rsidR="00646B7B" w:rsidRPr="00A04687" w:rsidRDefault="00FA4887" w:rsidP="00A04687">
      <w:pPr>
        <w:spacing w:after="0" w:line="360" w:lineRule="auto"/>
        <w:ind w:firstLine="720"/>
        <w:jc w:val="both"/>
        <w:rPr>
          <w:rFonts w:ascii="Arial" w:hAnsi="Arial" w:cs="Arial"/>
          <w:lang w:val="en-GB"/>
        </w:rPr>
      </w:pPr>
      <w:r w:rsidRPr="00A04687">
        <w:rPr>
          <w:rFonts w:ascii="Arial" w:hAnsi="Arial" w:cs="Arial"/>
          <w:lang w:val="en-GB"/>
        </w:rPr>
        <w:t xml:space="preserve">Business </w:t>
      </w:r>
      <w:r w:rsidR="008F61FF" w:rsidRPr="00A04687">
        <w:rPr>
          <w:rFonts w:ascii="Arial" w:hAnsi="Arial" w:cs="Arial"/>
          <w:lang w:val="en-GB"/>
        </w:rPr>
        <w:t>int</w:t>
      </w:r>
      <w:r w:rsidRPr="00A04687">
        <w:rPr>
          <w:rFonts w:ascii="Arial" w:hAnsi="Arial" w:cs="Arial"/>
          <w:lang w:val="en-GB"/>
        </w:rPr>
        <w:t xml:space="preserve">elligence has been integrated </w:t>
      </w:r>
      <w:r w:rsidR="008F61FF" w:rsidRPr="00A04687">
        <w:rPr>
          <w:rFonts w:ascii="Arial" w:hAnsi="Arial" w:cs="Arial"/>
          <w:lang w:val="en-GB"/>
        </w:rPr>
        <w:t xml:space="preserve">with artificial intelligence </w:t>
      </w:r>
      <w:r w:rsidRPr="00A04687">
        <w:rPr>
          <w:rFonts w:ascii="Arial" w:hAnsi="Arial" w:cs="Arial"/>
          <w:lang w:val="en-GB"/>
        </w:rPr>
        <w:t>to form a transform</w:t>
      </w:r>
      <w:r w:rsidR="007D6A4A" w:rsidRPr="00A04687">
        <w:rPr>
          <w:rFonts w:ascii="Arial" w:hAnsi="Arial" w:cs="Arial"/>
          <w:lang w:val="en-GB"/>
        </w:rPr>
        <w:t xml:space="preserve">ative trend that has massively propelled </w:t>
      </w:r>
      <w:r w:rsidRPr="00A04687">
        <w:rPr>
          <w:rFonts w:ascii="Arial" w:hAnsi="Arial" w:cs="Arial"/>
          <w:lang w:val="en-GB"/>
        </w:rPr>
        <w:t xml:space="preserve">the success of businesses. </w:t>
      </w:r>
      <w:proofErr w:type="spellStart"/>
      <w:r w:rsidRPr="00A04687">
        <w:rPr>
          <w:rFonts w:ascii="Arial" w:hAnsi="Arial" w:cs="Arial"/>
          <w:lang w:val="en-GB"/>
        </w:rPr>
        <w:t>Abdoune</w:t>
      </w:r>
      <w:proofErr w:type="spellEnd"/>
      <w:r w:rsidRPr="00A04687">
        <w:rPr>
          <w:rFonts w:ascii="Arial" w:hAnsi="Arial" w:cs="Arial"/>
          <w:lang w:val="en-GB"/>
        </w:rPr>
        <w:t xml:space="preserve"> et al. (2022) postulate that BI tools powered by </w:t>
      </w:r>
      <w:r w:rsidR="007D6A4A" w:rsidRPr="00A04687">
        <w:rPr>
          <w:rFonts w:ascii="Arial" w:hAnsi="Arial" w:cs="Arial"/>
          <w:lang w:val="en-GB"/>
        </w:rPr>
        <w:t>AI</w:t>
      </w:r>
      <w:r w:rsidRPr="00A04687">
        <w:rPr>
          <w:rFonts w:ascii="Arial" w:hAnsi="Arial" w:cs="Arial"/>
          <w:lang w:val="en-GB"/>
        </w:rPr>
        <w:t xml:space="preserve"> can uncover hidden patterns, facilitate predictive analytics, and automate data preparation. AI uses algorithms capable of processing big data dimensions very quickly to enable </w:t>
      </w:r>
      <w:r w:rsidR="007D6A4A" w:rsidRPr="00A04687">
        <w:rPr>
          <w:rFonts w:ascii="Arial" w:hAnsi="Arial" w:cs="Arial"/>
          <w:lang w:val="en-GB"/>
        </w:rPr>
        <w:t xml:space="preserve">more </w:t>
      </w:r>
      <w:r w:rsidRPr="00A04687">
        <w:rPr>
          <w:rFonts w:ascii="Arial" w:hAnsi="Arial" w:cs="Arial"/>
          <w:lang w:val="en-GB"/>
        </w:rPr>
        <w:t xml:space="preserve">reliable and faster data analysis. AI-driven systems for </w:t>
      </w:r>
      <w:r w:rsidR="007D6A4A" w:rsidRPr="00A04687">
        <w:rPr>
          <w:rFonts w:ascii="Arial" w:hAnsi="Arial" w:cs="Arial"/>
          <w:lang w:val="en-GB"/>
        </w:rPr>
        <w:t>BI</w:t>
      </w:r>
      <w:r w:rsidRPr="00A04687">
        <w:rPr>
          <w:rFonts w:ascii="Arial" w:hAnsi="Arial" w:cs="Arial"/>
          <w:lang w:val="en-GB"/>
        </w:rPr>
        <w:t xml:space="preserve"> use natural language processing and machine learning techniques to develop clear and actionable insights from unstructured and very complex data sources. In addition, businesses can optimi</w:t>
      </w:r>
      <w:r w:rsidR="007D6A4A" w:rsidRPr="00A04687">
        <w:rPr>
          <w:rFonts w:ascii="Arial" w:hAnsi="Arial" w:cs="Arial"/>
          <w:lang w:val="en-GB"/>
        </w:rPr>
        <w:t>s</w:t>
      </w:r>
      <w:r w:rsidRPr="00A04687">
        <w:rPr>
          <w:rFonts w:ascii="Arial" w:hAnsi="Arial" w:cs="Arial"/>
          <w:lang w:val="en-GB"/>
        </w:rPr>
        <w:t>e resource allocation, streamline their operations</w:t>
      </w:r>
      <w:r w:rsidR="007D6A4A" w:rsidRPr="00A04687">
        <w:rPr>
          <w:rFonts w:ascii="Arial" w:hAnsi="Arial" w:cs="Arial"/>
          <w:lang w:val="en-GB"/>
        </w:rPr>
        <w:t>’</w:t>
      </w:r>
      <w:r w:rsidRPr="00A04687">
        <w:rPr>
          <w:rFonts w:ascii="Arial" w:hAnsi="Arial" w:cs="Arial"/>
          <w:lang w:val="en-GB"/>
        </w:rPr>
        <w:t xml:space="preserve"> performance, and enhance customer experiences by leveraging </w:t>
      </w:r>
      <w:r w:rsidR="007D6A4A" w:rsidRPr="00A04687">
        <w:rPr>
          <w:rFonts w:ascii="Arial" w:hAnsi="Arial" w:cs="Arial"/>
          <w:lang w:val="en-GB"/>
        </w:rPr>
        <w:t>AI</w:t>
      </w:r>
      <w:r w:rsidRPr="00A04687">
        <w:rPr>
          <w:rFonts w:ascii="Arial" w:hAnsi="Arial" w:cs="Arial"/>
          <w:lang w:val="en-GB"/>
        </w:rPr>
        <w:t xml:space="preserve"> in BI (Ouyang et al., 2023). For example, businesses can integrate AI-powered chat</w:t>
      </w:r>
      <w:r w:rsidR="00931275" w:rsidRPr="00A04687">
        <w:rPr>
          <w:rFonts w:ascii="Arial" w:hAnsi="Arial" w:cs="Arial"/>
          <w:lang w:val="en-GB"/>
        </w:rPr>
        <w:t xml:space="preserve"> </w:t>
      </w:r>
      <w:r w:rsidRPr="00A04687">
        <w:rPr>
          <w:rFonts w:ascii="Arial" w:hAnsi="Arial" w:cs="Arial"/>
          <w:lang w:val="en-GB"/>
        </w:rPr>
        <w:t xml:space="preserve">bots in business intelligence dashboards, allowing users to make data-driven decisions and obtain insights through conversational interfaces. While integrating AI-driven </w:t>
      </w:r>
      <w:r w:rsidR="008F61FF" w:rsidRPr="00A04687">
        <w:rPr>
          <w:rFonts w:ascii="Arial" w:hAnsi="Arial" w:cs="Arial"/>
          <w:lang w:val="en-GB"/>
        </w:rPr>
        <w:t>business intelligence</w:t>
      </w:r>
      <w:r w:rsidRPr="00A04687">
        <w:rPr>
          <w:rFonts w:ascii="Arial" w:hAnsi="Arial" w:cs="Arial"/>
          <w:lang w:val="en-GB"/>
        </w:rPr>
        <w:t xml:space="preserve"> systems, businesses and organi</w:t>
      </w:r>
      <w:r w:rsidR="007D6A4A" w:rsidRPr="00A04687">
        <w:rPr>
          <w:rFonts w:ascii="Arial" w:hAnsi="Arial" w:cs="Arial"/>
          <w:lang w:val="en-GB"/>
        </w:rPr>
        <w:t>s</w:t>
      </w:r>
      <w:r w:rsidRPr="00A04687">
        <w:rPr>
          <w:rFonts w:ascii="Arial" w:hAnsi="Arial" w:cs="Arial"/>
          <w:lang w:val="en-GB"/>
        </w:rPr>
        <w:t>ations must consider the potential biases and ethical considerations associated with these systems</w:t>
      </w:r>
      <w:r w:rsidR="007D6A4A" w:rsidRPr="00A04687">
        <w:rPr>
          <w:rFonts w:ascii="Arial" w:hAnsi="Arial" w:cs="Arial"/>
          <w:lang w:val="en-GB"/>
        </w:rPr>
        <w:t>, such as insensitive responses of chat bots to queries</w:t>
      </w:r>
      <w:r w:rsidRPr="00A04687">
        <w:rPr>
          <w:rFonts w:ascii="Arial" w:hAnsi="Arial" w:cs="Arial"/>
          <w:lang w:val="en-GB"/>
        </w:rPr>
        <w:t xml:space="preserve"> (Pai et al., 2022). The insights generated by </w:t>
      </w:r>
      <w:r w:rsidR="007D6A4A" w:rsidRPr="00A04687">
        <w:rPr>
          <w:rFonts w:ascii="Arial" w:hAnsi="Arial" w:cs="Arial"/>
          <w:lang w:val="en-GB"/>
        </w:rPr>
        <w:t>AI</w:t>
      </w:r>
      <w:r w:rsidRPr="00A04687">
        <w:rPr>
          <w:rFonts w:ascii="Arial" w:hAnsi="Arial" w:cs="Arial"/>
          <w:lang w:val="en-GB"/>
        </w:rPr>
        <w:t xml:space="preserve"> should be critically interpreted to </w:t>
      </w:r>
      <w:r w:rsidRPr="00A04687">
        <w:rPr>
          <w:rFonts w:ascii="Arial" w:hAnsi="Arial" w:cs="Arial"/>
          <w:lang w:val="en-GB"/>
        </w:rPr>
        <w:lastRenderedPageBreak/>
        <w:t>ensure proper validation with the domain expertise for more responsible and reliable decision-making.</w:t>
      </w:r>
    </w:p>
    <w:p w14:paraId="0D91CF50" w14:textId="77777777" w:rsidR="00A5626D" w:rsidRPr="00A04687" w:rsidRDefault="00646B7B" w:rsidP="00FD7BD0">
      <w:pPr>
        <w:pStyle w:val="Heading1"/>
        <w:rPr>
          <w:lang w:val="en-GB"/>
        </w:rPr>
      </w:pPr>
      <w:bookmarkStart w:id="3" w:name="_Toc141175926"/>
      <w:r w:rsidRPr="00A04687">
        <w:rPr>
          <w:lang w:val="en-GB"/>
        </w:rPr>
        <w:t>Mobile BI</w:t>
      </w:r>
      <w:bookmarkEnd w:id="3"/>
    </w:p>
    <w:p w14:paraId="2DCAE5F0" w14:textId="77777777" w:rsidR="00FA4887" w:rsidRPr="00A04687" w:rsidRDefault="00340551" w:rsidP="00A04687">
      <w:pPr>
        <w:spacing w:after="0" w:line="360" w:lineRule="auto"/>
        <w:ind w:firstLine="720"/>
        <w:jc w:val="both"/>
        <w:rPr>
          <w:rFonts w:ascii="Arial" w:hAnsi="Arial" w:cs="Arial"/>
          <w:lang w:val="en-GB"/>
        </w:rPr>
      </w:pPr>
      <w:r w:rsidRPr="00A04687">
        <w:rPr>
          <w:rFonts w:ascii="Arial" w:hAnsi="Arial" w:cs="Arial"/>
          <w:lang w:val="en-GB"/>
        </w:rPr>
        <w:t xml:space="preserve">Mobile devices have </w:t>
      </w:r>
      <w:r w:rsidR="00790309" w:rsidRPr="00A04687">
        <w:rPr>
          <w:rFonts w:ascii="Arial" w:hAnsi="Arial" w:cs="Arial"/>
          <w:lang w:val="en-GB"/>
        </w:rPr>
        <w:t>been</w:t>
      </w:r>
      <w:r w:rsidRPr="00A04687">
        <w:rPr>
          <w:rFonts w:ascii="Arial" w:hAnsi="Arial" w:cs="Arial"/>
          <w:lang w:val="en-GB"/>
        </w:rPr>
        <w:t xml:space="preserve"> record</w:t>
      </w:r>
      <w:r w:rsidR="00790309" w:rsidRPr="00A04687">
        <w:rPr>
          <w:rFonts w:ascii="Arial" w:hAnsi="Arial" w:cs="Arial"/>
          <w:lang w:val="en-GB"/>
        </w:rPr>
        <w:t>ing</w:t>
      </w:r>
      <w:r w:rsidRPr="00A04687">
        <w:rPr>
          <w:rFonts w:ascii="Arial" w:hAnsi="Arial" w:cs="Arial"/>
          <w:lang w:val="en-GB"/>
        </w:rPr>
        <w:t xml:space="preserve"> a remarkable rise in </w:t>
      </w:r>
      <w:r w:rsidR="00790309" w:rsidRPr="00A04687">
        <w:rPr>
          <w:rFonts w:ascii="Arial" w:hAnsi="Arial" w:cs="Arial"/>
          <w:lang w:val="en-GB"/>
        </w:rPr>
        <w:t>popularity</w:t>
      </w:r>
      <w:r w:rsidRPr="00A04687">
        <w:rPr>
          <w:rFonts w:ascii="Arial" w:hAnsi="Arial" w:cs="Arial"/>
          <w:lang w:val="en-GB"/>
        </w:rPr>
        <w:t>, transforming how people access informati</w:t>
      </w:r>
      <w:r w:rsidR="00790309" w:rsidRPr="00A04687">
        <w:rPr>
          <w:rFonts w:ascii="Arial" w:hAnsi="Arial" w:cs="Arial"/>
          <w:lang w:val="en-GB"/>
        </w:rPr>
        <w:t xml:space="preserve">on, with </w:t>
      </w:r>
      <w:r w:rsidRPr="00A04687">
        <w:rPr>
          <w:rFonts w:ascii="Arial" w:hAnsi="Arial" w:cs="Arial"/>
          <w:lang w:val="en-GB"/>
        </w:rPr>
        <w:t xml:space="preserve">the </w:t>
      </w:r>
      <w:r w:rsidR="00790309" w:rsidRPr="00A04687">
        <w:rPr>
          <w:rFonts w:ascii="Arial" w:hAnsi="Arial" w:cs="Arial"/>
          <w:lang w:val="en-GB"/>
        </w:rPr>
        <w:t>BI</w:t>
      </w:r>
      <w:r w:rsidRPr="00A04687">
        <w:rPr>
          <w:rFonts w:ascii="Arial" w:hAnsi="Arial" w:cs="Arial"/>
          <w:lang w:val="en-GB"/>
        </w:rPr>
        <w:t xml:space="preserve"> field affected </w:t>
      </w:r>
      <w:r w:rsidR="00790309" w:rsidRPr="00A04687">
        <w:rPr>
          <w:rFonts w:ascii="Arial" w:hAnsi="Arial" w:cs="Arial"/>
          <w:lang w:val="en-GB"/>
        </w:rPr>
        <w:t>significantly</w:t>
      </w:r>
      <w:r w:rsidRPr="00A04687">
        <w:rPr>
          <w:rFonts w:ascii="Arial" w:hAnsi="Arial" w:cs="Arial"/>
          <w:lang w:val="en-GB"/>
        </w:rPr>
        <w:t xml:space="preserve">. Mobile BI is the ability to access and </w:t>
      </w:r>
      <w:r w:rsidR="00790309" w:rsidRPr="00A04687">
        <w:rPr>
          <w:rFonts w:ascii="Arial" w:hAnsi="Arial" w:cs="Arial"/>
          <w:lang w:val="en-GB"/>
        </w:rPr>
        <w:t>analyse</w:t>
      </w:r>
      <w:r w:rsidRPr="00A04687">
        <w:rPr>
          <w:rFonts w:ascii="Arial" w:hAnsi="Arial" w:cs="Arial"/>
          <w:lang w:val="en-GB"/>
        </w:rPr>
        <w:t xml:space="preserve"> data using tablets and smartphones. Organi</w:t>
      </w:r>
      <w:r w:rsidR="00790309" w:rsidRPr="00A04687">
        <w:rPr>
          <w:rFonts w:ascii="Arial" w:hAnsi="Arial" w:cs="Arial"/>
          <w:lang w:val="en-GB"/>
        </w:rPr>
        <w:t>s</w:t>
      </w:r>
      <w:r w:rsidRPr="00A04687">
        <w:rPr>
          <w:rFonts w:ascii="Arial" w:hAnsi="Arial" w:cs="Arial"/>
          <w:lang w:val="en-GB"/>
        </w:rPr>
        <w:t>ations have recogni</w:t>
      </w:r>
      <w:r w:rsidR="00790309" w:rsidRPr="00A04687">
        <w:rPr>
          <w:rFonts w:ascii="Arial" w:hAnsi="Arial" w:cs="Arial"/>
          <w:lang w:val="en-GB"/>
        </w:rPr>
        <w:t>s</w:t>
      </w:r>
      <w:r w:rsidRPr="00A04687">
        <w:rPr>
          <w:rFonts w:ascii="Arial" w:hAnsi="Arial" w:cs="Arial"/>
          <w:lang w:val="en-GB"/>
        </w:rPr>
        <w:t xml:space="preserve">ed the need for real-time insights into their considerations of the noticeably increasing mobile-centric business environment. According to </w:t>
      </w:r>
      <w:proofErr w:type="spellStart"/>
      <w:r w:rsidRPr="00A04687">
        <w:rPr>
          <w:rFonts w:ascii="Arial" w:hAnsi="Arial" w:cs="Arial"/>
          <w:lang w:val="en-GB"/>
        </w:rPr>
        <w:t>Adeyelure</w:t>
      </w:r>
      <w:proofErr w:type="spellEnd"/>
      <w:r w:rsidRPr="00A04687">
        <w:rPr>
          <w:rFonts w:ascii="Arial" w:hAnsi="Arial" w:cs="Arial"/>
          <w:lang w:val="en-GB"/>
        </w:rPr>
        <w:t>, Kalema</w:t>
      </w:r>
      <w:r w:rsidR="00790309" w:rsidRPr="00A04687">
        <w:rPr>
          <w:rFonts w:ascii="Arial" w:hAnsi="Arial" w:cs="Arial"/>
          <w:lang w:val="en-GB"/>
        </w:rPr>
        <w:t>,</w:t>
      </w:r>
      <w:r w:rsidRPr="00A04687">
        <w:rPr>
          <w:rFonts w:ascii="Arial" w:hAnsi="Arial" w:cs="Arial"/>
          <w:lang w:val="en-GB"/>
        </w:rPr>
        <w:t xml:space="preserve"> and Bwalya (2018), mobile BI has enabled decision-makers to access critical data efficiently and make well-informed decisions. In addition, this trend has </w:t>
      </w:r>
      <w:r w:rsidR="00C15DFD" w:rsidRPr="00A04687">
        <w:rPr>
          <w:rFonts w:ascii="Arial" w:hAnsi="Arial" w:cs="Arial"/>
          <w:lang w:val="en-GB"/>
        </w:rPr>
        <w:t>heavily</w:t>
      </w:r>
      <w:r w:rsidRPr="00A04687">
        <w:rPr>
          <w:rFonts w:ascii="Arial" w:hAnsi="Arial" w:cs="Arial"/>
          <w:lang w:val="en-GB"/>
        </w:rPr>
        <w:t xml:space="preserve"> supported the proliferation of mobile applications designed mainly for BI purposes. The applications have provided dashboards and interactive visuali</w:t>
      </w:r>
      <w:r w:rsidR="00C15DFD" w:rsidRPr="00A04687">
        <w:rPr>
          <w:rFonts w:ascii="Arial" w:hAnsi="Arial" w:cs="Arial"/>
          <w:lang w:val="en-GB"/>
        </w:rPr>
        <w:t>s</w:t>
      </w:r>
      <w:r w:rsidRPr="00A04687">
        <w:rPr>
          <w:rFonts w:ascii="Arial" w:hAnsi="Arial" w:cs="Arial"/>
          <w:lang w:val="en-GB"/>
        </w:rPr>
        <w:t>ations optimi</w:t>
      </w:r>
      <w:r w:rsidR="00790309" w:rsidRPr="00A04687">
        <w:rPr>
          <w:rFonts w:ascii="Arial" w:hAnsi="Arial" w:cs="Arial"/>
          <w:lang w:val="en-GB"/>
        </w:rPr>
        <w:t>s</w:t>
      </w:r>
      <w:r w:rsidRPr="00A04687">
        <w:rPr>
          <w:rFonts w:ascii="Arial" w:hAnsi="Arial" w:cs="Arial"/>
          <w:lang w:val="en-GB"/>
        </w:rPr>
        <w:t xml:space="preserve">ed for mobile devices </w:t>
      </w:r>
      <w:r w:rsidR="001C01BA" w:rsidRPr="00A04687">
        <w:rPr>
          <w:rFonts w:ascii="Arial" w:hAnsi="Arial" w:cs="Arial"/>
          <w:lang w:val="en-GB"/>
        </w:rPr>
        <w:t>as per</w:t>
      </w:r>
      <w:r w:rsidRPr="00A04687">
        <w:rPr>
          <w:rFonts w:ascii="Arial" w:hAnsi="Arial" w:cs="Arial"/>
          <w:lang w:val="en-GB"/>
        </w:rPr>
        <w:t xml:space="preserve"> their responsive design and intuitive user interfaces. A study by Edirisinghe (2022) on </w:t>
      </w:r>
      <w:r w:rsidR="00C15DFD" w:rsidRPr="00A04687">
        <w:rPr>
          <w:rFonts w:ascii="Arial" w:hAnsi="Arial" w:cs="Arial"/>
          <w:lang w:val="en-GB"/>
        </w:rPr>
        <w:t xml:space="preserve">BI trends </w:t>
      </w:r>
      <w:r w:rsidRPr="00A04687">
        <w:rPr>
          <w:rFonts w:ascii="Arial" w:hAnsi="Arial" w:cs="Arial"/>
          <w:lang w:val="en-GB"/>
        </w:rPr>
        <w:t xml:space="preserve">highlights some </w:t>
      </w:r>
      <w:r w:rsidR="001C01BA" w:rsidRPr="00A04687">
        <w:rPr>
          <w:rFonts w:ascii="Arial" w:hAnsi="Arial" w:cs="Arial"/>
          <w:lang w:val="en-GB"/>
        </w:rPr>
        <w:t xml:space="preserve">of the benefits of mobile </w:t>
      </w:r>
      <w:r w:rsidR="008F61FF" w:rsidRPr="00A04687">
        <w:rPr>
          <w:rFonts w:ascii="Arial" w:hAnsi="Arial" w:cs="Arial"/>
          <w:lang w:val="en-GB"/>
        </w:rPr>
        <w:t>business intelligence</w:t>
      </w:r>
      <w:r w:rsidR="001C01BA" w:rsidRPr="00A04687">
        <w:rPr>
          <w:rFonts w:ascii="Arial" w:hAnsi="Arial" w:cs="Arial"/>
          <w:lang w:val="en-GB"/>
        </w:rPr>
        <w:t xml:space="preserve"> as</w:t>
      </w:r>
      <w:r w:rsidRPr="00A04687">
        <w:rPr>
          <w:rFonts w:ascii="Arial" w:hAnsi="Arial" w:cs="Arial"/>
          <w:lang w:val="en-GB"/>
        </w:rPr>
        <w:t xml:space="preserve"> productivity enhancement, increased accessibility, and improved decision-making efficiency. A business that has embraced BI keeps gaining a competitive advantage as mobile devices dominate the digital landscape; hence, the decision-makers are being empowered to move towards data-driven insights (Edirisinghe, 2022).</w:t>
      </w:r>
    </w:p>
    <w:p w14:paraId="5BE3F2AA" w14:textId="77777777" w:rsidR="00FA4887" w:rsidRPr="00A04687" w:rsidRDefault="00340551" w:rsidP="00FD7BD0">
      <w:pPr>
        <w:pStyle w:val="Heading1"/>
        <w:rPr>
          <w:lang w:val="en-GB"/>
        </w:rPr>
      </w:pPr>
      <w:bookmarkStart w:id="4" w:name="_Toc141175927"/>
      <w:r w:rsidRPr="00A04687">
        <w:rPr>
          <w:lang w:val="en-GB"/>
        </w:rPr>
        <w:t>Analytical Databases</w:t>
      </w:r>
      <w:bookmarkEnd w:id="4"/>
    </w:p>
    <w:p w14:paraId="52E152BA" w14:textId="77777777" w:rsidR="00866DAE" w:rsidRPr="00A04687" w:rsidRDefault="00866DAE" w:rsidP="00A04687">
      <w:pPr>
        <w:spacing w:after="0" w:line="360" w:lineRule="auto"/>
        <w:ind w:firstLine="720"/>
        <w:jc w:val="both"/>
        <w:rPr>
          <w:rFonts w:ascii="Arial" w:hAnsi="Arial" w:cs="Arial"/>
          <w:lang w:val="en-GB"/>
        </w:rPr>
      </w:pPr>
      <w:r w:rsidRPr="00A04687">
        <w:rPr>
          <w:rFonts w:ascii="Arial" w:hAnsi="Arial" w:cs="Arial"/>
          <w:lang w:val="en-GB"/>
        </w:rPr>
        <w:t>Organi</w:t>
      </w:r>
      <w:r w:rsidR="001C01BA" w:rsidRPr="00A04687">
        <w:rPr>
          <w:rFonts w:ascii="Arial" w:hAnsi="Arial" w:cs="Arial"/>
          <w:lang w:val="en-GB"/>
        </w:rPr>
        <w:t>s</w:t>
      </w:r>
      <w:r w:rsidRPr="00A04687">
        <w:rPr>
          <w:rFonts w:ascii="Arial" w:hAnsi="Arial" w:cs="Arial"/>
          <w:lang w:val="en-GB"/>
        </w:rPr>
        <w:t xml:space="preserve">ations aiming at deriving valuable insights must be able to efficiently manage, </w:t>
      </w:r>
      <w:r w:rsidR="00C15DFD" w:rsidRPr="00A04687">
        <w:rPr>
          <w:rFonts w:ascii="Arial" w:hAnsi="Arial" w:cs="Arial"/>
          <w:lang w:val="en-GB"/>
        </w:rPr>
        <w:t>analyse</w:t>
      </w:r>
      <w:r w:rsidRPr="00A04687">
        <w:rPr>
          <w:rFonts w:ascii="Arial" w:hAnsi="Arial" w:cs="Arial"/>
          <w:lang w:val="en-GB"/>
        </w:rPr>
        <w:t>, and store large amounts of information in th</w:t>
      </w:r>
      <w:r w:rsidR="00195E92" w:rsidRPr="00A04687">
        <w:rPr>
          <w:rFonts w:ascii="Arial" w:hAnsi="Arial" w:cs="Arial"/>
          <w:lang w:val="en-GB"/>
        </w:rPr>
        <w:t>e</w:t>
      </w:r>
      <w:r w:rsidRPr="00A04687">
        <w:rPr>
          <w:rFonts w:ascii="Arial" w:hAnsi="Arial" w:cs="Arial"/>
          <w:lang w:val="en-GB"/>
        </w:rPr>
        <w:t xml:space="preserve"> era of big data. As one of the key trends in </w:t>
      </w:r>
      <w:r w:rsidR="008F61FF" w:rsidRPr="00A04687">
        <w:rPr>
          <w:rFonts w:ascii="Arial" w:hAnsi="Arial" w:cs="Arial"/>
          <w:lang w:val="en-GB"/>
        </w:rPr>
        <w:t>business intelligence</w:t>
      </w:r>
      <w:r w:rsidRPr="00A04687">
        <w:rPr>
          <w:rFonts w:ascii="Arial" w:hAnsi="Arial" w:cs="Arial"/>
          <w:lang w:val="en-GB"/>
        </w:rPr>
        <w:t>, analytical databases have offered enhanced ways for data processing and analysis at large. These databases enable organi</w:t>
      </w:r>
      <w:r w:rsidR="001C01BA" w:rsidRPr="00A04687">
        <w:rPr>
          <w:rFonts w:ascii="Arial" w:hAnsi="Arial" w:cs="Arial"/>
          <w:lang w:val="en-GB"/>
        </w:rPr>
        <w:t>s</w:t>
      </w:r>
      <w:r w:rsidRPr="00A04687">
        <w:rPr>
          <w:rFonts w:ascii="Arial" w:hAnsi="Arial" w:cs="Arial"/>
          <w:lang w:val="en-GB"/>
        </w:rPr>
        <w:t>ations to gear their data power and support complex analytical queries for strategic decision-making.</w:t>
      </w:r>
      <w:r w:rsidR="00883FC9" w:rsidRPr="00A04687">
        <w:rPr>
          <w:rFonts w:ascii="Arial" w:hAnsi="Arial" w:cs="Arial"/>
          <w:lang w:val="en-GB"/>
        </w:rPr>
        <w:t xml:space="preserve"> </w:t>
      </w:r>
      <w:r w:rsidRPr="00A04687">
        <w:rPr>
          <w:rFonts w:ascii="Arial" w:hAnsi="Arial" w:cs="Arial"/>
          <w:lang w:val="en-GB"/>
        </w:rPr>
        <w:t xml:space="preserve">Zulkifli Abai et al. (2019) argue that analytical databases are crucial in any business since they enhance scalability </w:t>
      </w:r>
      <w:r w:rsidR="00195E92" w:rsidRPr="00A04687">
        <w:rPr>
          <w:rFonts w:ascii="Arial" w:hAnsi="Arial" w:cs="Arial"/>
          <w:lang w:val="en-GB"/>
        </w:rPr>
        <w:t>and query performance. The authors add</w:t>
      </w:r>
      <w:r w:rsidRPr="00A04687">
        <w:rPr>
          <w:rFonts w:ascii="Arial" w:hAnsi="Arial" w:cs="Arial"/>
          <w:lang w:val="en-GB"/>
        </w:rPr>
        <w:t xml:space="preserve"> that integrating analytical databases in BI </w:t>
      </w:r>
      <w:r w:rsidR="00195E92" w:rsidRPr="00A04687">
        <w:rPr>
          <w:rFonts w:ascii="Arial" w:hAnsi="Arial" w:cs="Arial"/>
          <w:lang w:val="en-GB"/>
        </w:rPr>
        <w:t>boosts</w:t>
      </w:r>
      <w:r w:rsidRPr="00A04687">
        <w:rPr>
          <w:rFonts w:ascii="Arial" w:hAnsi="Arial" w:cs="Arial"/>
          <w:lang w:val="en-GB"/>
        </w:rPr>
        <w:t xml:space="preserve"> support for advanced analytics techniques since they use several technologies in their operation, including indexing, columnar storage, and different algorithms for improved data analysis (Zulkifli Abai et al., 2019). </w:t>
      </w:r>
      <w:r w:rsidR="00195E92" w:rsidRPr="00A04687">
        <w:rPr>
          <w:rFonts w:ascii="Arial" w:hAnsi="Arial" w:cs="Arial"/>
          <w:lang w:val="en-GB"/>
        </w:rPr>
        <w:t>Further</w:t>
      </w:r>
      <w:r w:rsidRPr="00A04687">
        <w:rPr>
          <w:rFonts w:ascii="Arial" w:hAnsi="Arial" w:cs="Arial"/>
          <w:lang w:val="en-GB"/>
        </w:rPr>
        <w:t>, leveraging analytical database</w:t>
      </w:r>
      <w:r w:rsidR="00195E92" w:rsidRPr="00A04687">
        <w:rPr>
          <w:rFonts w:ascii="Arial" w:hAnsi="Arial" w:cs="Arial"/>
          <w:lang w:val="en-GB"/>
        </w:rPr>
        <w:t>s can enable businesses to make decisions faster</w:t>
      </w:r>
      <w:r w:rsidRPr="00A04687">
        <w:rPr>
          <w:rFonts w:ascii="Arial" w:hAnsi="Arial" w:cs="Arial"/>
          <w:lang w:val="en-GB"/>
        </w:rPr>
        <w:t xml:space="preserve"> and </w:t>
      </w:r>
      <w:r w:rsidR="00195E92" w:rsidRPr="00A04687">
        <w:rPr>
          <w:rFonts w:ascii="Arial" w:hAnsi="Arial" w:cs="Arial"/>
          <w:lang w:val="en-GB"/>
        </w:rPr>
        <w:t>improve</w:t>
      </w:r>
      <w:r w:rsidRPr="00A04687">
        <w:rPr>
          <w:rFonts w:ascii="Arial" w:hAnsi="Arial" w:cs="Arial"/>
          <w:lang w:val="en-GB"/>
        </w:rPr>
        <w:t xml:space="preserve"> data processing speed. </w:t>
      </w:r>
    </w:p>
    <w:p w14:paraId="158DABB6" w14:textId="77777777" w:rsidR="003C1E28" w:rsidRDefault="003C1E28">
      <w:pPr>
        <w:rPr>
          <w:rFonts w:ascii="Arial" w:eastAsiaTheme="majorEastAsia" w:hAnsi="Arial" w:cstheme="majorBidi"/>
          <w:b/>
          <w:color w:val="0070C0"/>
          <w:sz w:val="28"/>
          <w:szCs w:val="32"/>
          <w:lang w:val="en-GB"/>
        </w:rPr>
      </w:pPr>
      <w:r>
        <w:rPr>
          <w:lang w:val="en-GB"/>
        </w:rPr>
        <w:br w:type="page"/>
      </w:r>
    </w:p>
    <w:p w14:paraId="292F83C9" w14:textId="1F658AE1" w:rsidR="00FA4887" w:rsidRPr="00A04687" w:rsidRDefault="00866DAE" w:rsidP="00FD7BD0">
      <w:pPr>
        <w:pStyle w:val="Heading1"/>
        <w:rPr>
          <w:lang w:val="en-GB"/>
        </w:rPr>
      </w:pPr>
      <w:bookmarkStart w:id="5" w:name="_Toc141175928"/>
      <w:r w:rsidRPr="00A04687">
        <w:rPr>
          <w:lang w:val="en-GB"/>
        </w:rPr>
        <w:lastRenderedPageBreak/>
        <w:t>Autonomous BI</w:t>
      </w:r>
      <w:bookmarkEnd w:id="5"/>
    </w:p>
    <w:p w14:paraId="1EDF842C" w14:textId="77777777" w:rsidR="00D903CC" w:rsidRPr="00A04687" w:rsidRDefault="00FF336F" w:rsidP="00A04687">
      <w:pPr>
        <w:spacing w:after="0" w:line="360" w:lineRule="auto"/>
        <w:ind w:firstLine="720"/>
        <w:jc w:val="both"/>
        <w:rPr>
          <w:rFonts w:ascii="Arial" w:hAnsi="Arial" w:cs="Arial"/>
          <w:lang w:val="en-GB"/>
        </w:rPr>
      </w:pPr>
      <w:r w:rsidRPr="00A04687">
        <w:rPr>
          <w:rFonts w:ascii="Arial" w:hAnsi="Arial" w:cs="Arial"/>
          <w:lang w:val="en-GB"/>
        </w:rPr>
        <w:t xml:space="preserve">The emergence </w:t>
      </w:r>
      <w:r w:rsidR="008F61FF" w:rsidRPr="00A04687">
        <w:rPr>
          <w:rFonts w:ascii="Arial" w:hAnsi="Arial" w:cs="Arial"/>
          <w:lang w:val="en-GB"/>
        </w:rPr>
        <w:t xml:space="preserve">of autonomous business intelligence </w:t>
      </w:r>
      <w:r w:rsidRPr="00A04687">
        <w:rPr>
          <w:rFonts w:ascii="Arial" w:hAnsi="Arial" w:cs="Arial"/>
          <w:lang w:val="en-GB"/>
        </w:rPr>
        <w:t>is due to the growing demand for real-time information and the increasing data systems complexity in the current world</w:t>
      </w:r>
      <w:r w:rsidR="00195E92" w:rsidRPr="00A04687">
        <w:rPr>
          <w:rFonts w:ascii="Arial" w:hAnsi="Arial" w:cs="Arial"/>
          <w:lang w:val="en-GB"/>
        </w:rPr>
        <w:t xml:space="preserve">. </w:t>
      </w:r>
      <w:proofErr w:type="spellStart"/>
      <w:r w:rsidR="00195E92" w:rsidRPr="00A04687">
        <w:rPr>
          <w:rFonts w:ascii="Arial" w:hAnsi="Arial" w:cs="Arial"/>
          <w:lang w:val="en-GB"/>
        </w:rPr>
        <w:t>Janiesch</w:t>
      </w:r>
      <w:proofErr w:type="spellEnd"/>
      <w:r w:rsidR="00195E92" w:rsidRPr="00A04687">
        <w:rPr>
          <w:rFonts w:ascii="Arial" w:hAnsi="Arial" w:cs="Arial"/>
          <w:lang w:val="en-GB"/>
        </w:rPr>
        <w:t xml:space="preserve"> et al. (2022) define</w:t>
      </w:r>
      <w:r w:rsidRPr="00A04687">
        <w:rPr>
          <w:rFonts w:ascii="Arial" w:hAnsi="Arial" w:cs="Arial"/>
          <w:lang w:val="en-GB"/>
        </w:rPr>
        <w:t xml:space="preserve"> autonomous intelligence as a more advanced type of </w:t>
      </w:r>
      <w:r w:rsidR="00195E92" w:rsidRPr="00A04687">
        <w:rPr>
          <w:rFonts w:ascii="Arial" w:hAnsi="Arial" w:cs="Arial"/>
          <w:lang w:val="en-GB"/>
        </w:rPr>
        <w:t>AI</w:t>
      </w:r>
      <w:r w:rsidRPr="00A04687">
        <w:rPr>
          <w:rFonts w:ascii="Arial" w:hAnsi="Arial" w:cs="Arial"/>
          <w:lang w:val="en-GB"/>
        </w:rPr>
        <w:t xml:space="preserve"> that can operate accurately without humans</w:t>
      </w:r>
      <w:r w:rsidR="00195E92" w:rsidRPr="00A04687">
        <w:rPr>
          <w:rFonts w:ascii="Arial" w:hAnsi="Arial" w:cs="Arial"/>
          <w:lang w:val="en-GB"/>
        </w:rPr>
        <w:t>’</w:t>
      </w:r>
      <w:r w:rsidRPr="00A04687">
        <w:rPr>
          <w:rFonts w:ascii="Arial" w:hAnsi="Arial" w:cs="Arial"/>
          <w:lang w:val="en-GB"/>
        </w:rPr>
        <w:t xml:space="preserve"> direct supervision, input, or intervention. It involves integrating machine learning techniques and </w:t>
      </w:r>
      <w:r w:rsidR="008F61FF" w:rsidRPr="00A04687">
        <w:rPr>
          <w:rFonts w:ascii="Arial" w:hAnsi="Arial" w:cs="Arial"/>
          <w:lang w:val="en-GB"/>
        </w:rPr>
        <w:t>artificial intelligence</w:t>
      </w:r>
      <w:r w:rsidRPr="00A04687">
        <w:rPr>
          <w:rFonts w:ascii="Arial" w:hAnsi="Arial" w:cs="Arial"/>
          <w:lang w:val="en-GB"/>
        </w:rPr>
        <w:t xml:space="preserve"> into the </w:t>
      </w:r>
      <w:r w:rsidR="008F61FF" w:rsidRPr="00A04687">
        <w:rPr>
          <w:rFonts w:ascii="Arial" w:hAnsi="Arial" w:cs="Arial"/>
          <w:lang w:val="en-GB"/>
        </w:rPr>
        <w:t xml:space="preserve">business intelligence </w:t>
      </w:r>
      <w:r w:rsidRPr="00A04687">
        <w:rPr>
          <w:rFonts w:ascii="Arial" w:hAnsi="Arial" w:cs="Arial"/>
          <w:lang w:val="en-GB"/>
        </w:rPr>
        <w:t>systems to enable them to generate insights, make crucial recommendations, and automate data analysis. Through the autonomous BI trend, the reliance on manual analysis has been dramatically reduced, which has empowered decision-makers to have real-time actionable intelligence. The system automatically uses AI algorithms when discovering trends and patterns within large datasets, enabling organi</w:t>
      </w:r>
      <w:r w:rsidR="00195E92" w:rsidRPr="00A04687">
        <w:rPr>
          <w:rFonts w:ascii="Arial" w:hAnsi="Arial" w:cs="Arial"/>
          <w:lang w:val="en-GB"/>
        </w:rPr>
        <w:t>s</w:t>
      </w:r>
      <w:r w:rsidRPr="00A04687">
        <w:rPr>
          <w:rFonts w:ascii="Arial" w:hAnsi="Arial" w:cs="Arial"/>
          <w:lang w:val="en-GB"/>
        </w:rPr>
        <w:t xml:space="preserve">ations to </w:t>
      </w:r>
      <w:r w:rsidR="00370428" w:rsidRPr="00A04687">
        <w:rPr>
          <w:rFonts w:ascii="Arial" w:hAnsi="Arial" w:cs="Arial"/>
          <w:lang w:val="en-GB"/>
        </w:rPr>
        <w:t>encourage</w:t>
      </w:r>
      <w:r w:rsidRPr="00A04687">
        <w:rPr>
          <w:rFonts w:ascii="Arial" w:hAnsi="Arial" w:cs="Arial"/>
          <w:lang w:val="en-GB"/>
        </w:rPr>
        <w:t xml:space="preserve"> data-driven decision-making by identifying hidden insights. Trieu (2022) explore</w:t>
      </w:r>
      <w:r w:rsidR="001D27BF" w:rsidRPr="00A04687">
        <w:rPr>
          <w:rFonts w:ascii="Arial" w:hAnsi="Arial" w:cs="Arial"/>
          <w:lang w:val="en-GB"/>
        </w:rPr>
        <w:t>d the benefits of autonomous BI and highlighted</w:t>
      </w:r>
      <w:r w:rsidRPr="00A04687">
        <w:rPr>
          <w:rFonts w:ascii="Arial" w:hAnsi="Arial" w:cs="Arial"/>
          <w:lang w:val="en-GB"/>
        </w:rPr>
        <w:t xml:space="preserve"> reduced time to </w:t>
      </w:r>
      <w:r w:rsidR="001D27BF" w:rsidRPr="00A04687">
        <w:rPr>
          <w:rFonts w:ascii="Arial" w:hAnsi="Arial" w:cs="Arial"/>
          <w:lang w:val="en-GB"/>
        </w:rPr>
        <w:t>develop new insights</w:t>
      </w:r>
      <w:r w:rsidRPr="00A04687">
        <w:rPr>
          <w:rFonts w:ascii="Arial" w:hAnsi="Arial" w:cs="Arial"/>
          <w:lang w:val="en-GB"/>
        </w:rPr>
        <w:t>, enhanced decision-making agility, and improved data accuracy. Autonomous BI enables businesses to leverag</w:t>
      </w:r>
      <w:r w:rsidR="001D27BF" w:rsidRPr="00A04687">
        <w:rPr>
          <w:rFonts w:ascii="Arial" w:hAnsi="Arial" w:cs="Arial"/>
          <w:lang w:val="en-GB"/>
        </w:rPr>
        <w:t>e</w:t>
      </w:r>
      <w:r w:rsidRPr="00A04687">
        <w:rPr>
          <w:rFonts w:ascii="Arial" w:hAnsi="Arial" w:cs="Arial"/>
          <w:lang w:val="en-GB"/>
        </w:rPr>
        <w:t xml:space="preserve"> advanced algorithms and automat</w:t>
      </w:r>
      <w:r w:rsidR="001D27BF" w:rsidRPr="00A04687">
        <w:rPr>
          <w:rFonts w:ascii="Arial" w:hAnsi="Arial" w:cs="Arial"/>
          <w:lang w:val="en-GB"/>
        </w:rPr>
        <w:t>e</w:t>
      </w:r>
      <w:r w:rsidRPr="00A04687">
        <w:rPr>
          <w:rFonts w:ascii="Arial" w:hAnsi="Arial" w:cs="Arial"/>
          <w:lang w:val="en-GB"/>
        </w:rPr>
        <w:t xml:space="preserve"> routine tasks.</w:t>
      </w:r>
    </w:p>
    <w:p w14:paraId="29FEEC75" w14:textId="77777777" w:rsidR="007464DC" w:rsidRDefault="007464DC" w:rsidP="007464DC">
      <w:pPr>
        <w:spacing w:after="0" w:line="360" w:lineRule="auto"/>
        <w:jc w:val="center"/>
        <w:rPr>
          <w:rFonts w:ascii="Arial" w:hAnsi="Arial" w:cs="Arial"/>
          <w:lang w:val="en-GB"/>
        </w:rPr>
      </w:pPr>
    </w:p>
    <w:p w14:paraId="35DFAC80" w14:textId="77777777" w:rsidR="007464DC" w:rsidRDefault="007464DC" w:rsidP="007464DC">
      <w:pPr>
        <w:spacing w:after="0" w:line="360" w:lineRule="auto"/>
        <w:jc w:val="center"/>
        <w:rPr>
          <w:rFonts w:ascii="Arial" w:hAnsi="Arial" w:cs="Arial"/>
          <w:lang w:val="en-GB"/>
        </w:rPr>
      </w:pPr>
    </w:p>
    <w:p w14:paraId="773F4987" w14:textId="77777777" w:rsidR="007464DC" w:rsidRDefault="007464DC" w:rsidP="007464DC">
      <w:pPr>
        <w:spacing w:after="0" w:line="360" w:lineRule="auto"/>
        <w:jc w:val="center"/>
        <w:rPr>
          <w:rFonts w:ascii="Arial" w:hAnsi="Arial" w:cs="Arial"/>
          <w:lang w:val="en-GB"/>
        </w:rPr>
      </w:pPr>
    </w:p>
    <w:p w14:paraId="3452304A" w14:textId="77777777" w:rsidR="007464DC" w:rsidRDefault="007464DC" w:rsidP="007464DC">
      <w:pPr>
        <w:spacing w:after="0" w:line="360" w:lineRule="auto"/>
        <w:jc w:val="center"/>
        <w:rPr>
          <w:rFonts w:ascii="Arial" w:hAnsi="Arial" w:cs="Arial"/>
          <w:lang w:val="en-GB"/>
        </w:rPr>
      </w:pPr>
    </w:p>
    <w:p w14:paraId="10532353" w14:textId="77777777" w:rsidR="007464DC" w:rsidRDefault="007464DC" w:rsidP="007464DC">
      <w:pPr>
        <w:spacing w:after="0" w:line="360" w:lineRule="auto"/>
        <w:jc w:val="center"/>
        <w:rPr>
          <w:rFonts w:ascii="Arial" w:hAnsi="Arial" w:cs="Arial"/>
          <w:lang w:val="en-GB"/>
        </w:rPr>
      </w:pPr>
    </w:p>
    <w:p w14:paraId="7F4270E3" w14:textId="77777777" w:rsidR="007464DC" w:rsidRDefault="007464DC" w:rsidP="007464DC">
      <w:pPr>
        <w:spacing w:after="0" w:line="360" w:lineRule="auto"/>
        <w:jc w:val="center"/>
        <w:rPr>
          <w:rFonts w:ascii="Arial" w:hAnsi="Arial" w:cs="Arial"/>
          <w:lang w:val="en-GB"/>
        </w:rPr>
      </w:pPr>
    </w:p>
    <w:p w14:paraId="7D92F71A" w14:textId="77777777" w:rsidR="007464DC" w:rsidRDefault="007464DC" w:rsidP="007464DC">
      <w:pPr>
        <w:spacing w:after="0" w:line="360" w:lineRule="auto"/>
        <w:jc w:val="center"/>
        <w:rPr>
          <w:rFonts w:ascii="Arial" w:hAnsi="Arial" w:cs="Arial"/>
          <w:lang w:val="en-GB"/>
        </w:rPr>
      </w:pPr>
    </w:p>
    <w:p w14:paraId="55DA5D0C" w14:textId="77777777" w:rsidR="007464DC" w:rsidRDefault="007464DC" w:rsidP="007464DC">
      <w:pPr>
        <w:spacing w:after="0" w:line="360" w:lineRule="auto"/>
        <w:jc w:val="center"/>
        <w:rPr>
          <w:rFonts w:ascii="Arial" w:hAnsi="Arial" w:cs="Arial"/>
          <w:lang w:val="en-GB"/>
        </w:rPr>
      </w:pPr>
    </w:p>
    <w:p w14:paraId="1D3DF3AD" w14:textId="77777777" w:rsidR="007464DC" w:rsidRDefault="007464DC" w:rsidP="007464DC">
      <w:pPr>
        <w:spacing w:after="0" w:line="360" w:lineRule="auto"/>
        <w:jc w:val="center"/>
        <w:rPr>
          <w:rFonts w:ascii="Arial" w:hAnsi="Arial" w:cs="Arial"/>
          <w:lang w:val="en-GB"/>
        </w:rPr>
      </w:pPr>
    </w:p>
    <w:p w14:paraId="36E2DF2C" w14:textId="77777777" w:rsidR="007464DC" w:rsidRDefault="007464DC" w:rsidP="007464DC">
      <w:pPr>
        <w:spacing w:after="0" w:line="360" w:lineRule="auto"/>
        <w:jc w:val="center"/>
        <w:rPr>
          <w:rFonts w:ascii="Arial" w:hAnsi="Arial" w:cs="Arial"/>
          <w:lang w:val="en-GB"/>
        </w:rPr>
      </w:pPr>
    </w:p>
    <w:p w14:paraId="4C2E0FAB" w14:textId="77777777" w:rsidR="007464DC" w:rsidRDefault="007464DC" w:rsidP="007464DC">
      <w:pPr>
        <w:spacing w:after="0" w:line="360" w:lineRule="auto"/>
        <w:jc w:val="center"/>
        <w:rPr>
          <w:rFonts w:ascii="Arial" w:hAnsi="Arial" w:cs="Arial"/>
          <w:lang w:val="en-GB"/>
        </w:rPr>
      </w:pPr>
    </w:p>
    <w:p w14:paraId="3110A306" w14:textId="77777777" w:rsidR="007464DC" w:rsidRDefault="007464DC" w:rsidP="007464DC">
      <w:pPr>
        <w:spacing w:after="0" w:line="360" w:lineRule="auto"/>
        <w:jc w:val="center"/>
        <w:rPr>
          <w:rFonts w:ascii="Arial" w:hAnsi="Arial" w:cs="Arial"/>
          <w:lang w:val="en-GB"/>
        </w:rPr>
      </w:pPr>
    </w:p>
    <w:p w14:paraId="611678FA" w14:textId="77777777" w:rsidR="007464DC" w:rsidRDefault="007464DC" w:rsidP="007464DC">
      <w:pPr>
        <w:spacing w:after="0" w:line="360" w:lineRule="auto"/>
        <w:jc w:val="center"/>
        <w:rPr>
          <w:rFonts w:ascii="Arial" w:hAnsi="Arial" w:cs="Arial"/>
          <w:lang w:val="en-GB"/>
        </w:rPr>
      </w:pPr>
    </w:p>
    <w:p w14:paraId="4D3330F2" w14:textId="77777777" w:rsidR="007464DC" w:rsidRDefault="007464DC" w:rsidP="007464DC">
      <w:pPr>
        <w:spacing w:after="0" w:line="360" w:lineRule="auto"/>
        <w:jc w:val="center"/>
        <w:rPr>
          <w:rFonts w:ascii="Arial" w:hAnsi="Arial" w:cs="Arial"/>
          <w:lang w:val="en-GB"/>
        </w:rPr>
      </w:pPr>
    </w:p>
    <w:p w14:paraId="7F2668D0" w14:textId="77777777" w:rsidR="007464DC" w:rsidRDefault="007464DC" w:rsidP="007464DC">
      <w:pPr>
        <w:spacing w:after="0" w:line="360" w:lineRule="auto"/>
        <w:jc w:val="center"/>
        <w:rPr>
          <w:rFonts w:ascii="Arial" w:hAnsi="Arial" w:cs="Arial"/>
          <w:lang w:val="en-GB"/>
        </w:rPr>
      </w:pPr>
    </w:p>
    <w:p w14:paraId="2F7B1F3C" w14:textId="77777777" w:rsidR="007464DC" w:rsidRDefault="007464DC" w:rsidP="007464DC">
      <w:pPr>
        <w:spacing w:after="0" w:line="360" w:lineRule="auto"/>
        <w:jc w:val="center"/>
        <w:rPr>
          <w:rFonts w:ascii="Arial" w:hAnsi="Arial" w:cs="Arial"/>
          <w:lang w:val="en-GB"/>
        </w:rPr>
      </w:pPr>
    </w:p>
    <w:p w14:paraId="79BE683C" w14:textId="77777777" w:rsidR="007464DC" w:rsidRDefault="007464DC" w:rsidP="007464DC">
      <w:pPr>
        <w:spacing w:after="0" w:line="360" w:lineRule="auto"/>
        <w:jc w:val="center"/>
        <w:rPr>
          <w:rFonts w:ascii="Arial" w:hAnsi="Arial" w:cs="Arial"/>
          <w:lang w:val="en-GB"/>
        </w:rPr>
      </w:pPr>
    </w:p>
    <w:p w14:paraId="76D20212" w14:textId="77777777" w:rsidR="007464DC" w:rsidRDefault="007464DC" w:rsidP="007464DC">
      <w:pPr>
        <w:spacing w:after="0" w:line="360" w:lineRule="auto"/>
        <w:jc w:val="center"/>
        <w:rPr>
          <w:rFonts w:ascii="Arial" w:hAnsi="Arial" w:cs="Arial"/>
          <w:lang w:val="en-GB"/>
        </w:rPr>
      </w:pPr>
    </w:p>
    <w:p w14:paraId="13452574" w14:textId="77777777" w:rsidR="007464DC" w:rsidRDefault="007464DC" w:rsidP="00FD7BD0">
      <w:pPr>
        <w:spacing w:after="0" w:line="360" w:lineRule="auto"/>
        <w:rPr>
          <w:rFonts w:ascii="Arial" w:hAnsi="Arial" w:cs="Arial"/>
          <w:lang w:val="en-GB"/>
        </w:rPr>
      </w:pPr>
    </w:p>
    <w:p w14:paraId="2C118DC0" w14:textId="77777777" w:rsidR="004C4702" w:rsidRDefault="004C4702">
      <w:pPr>
        <w:rPr>
          <w:rFonts w:ascii="Arial" w:eastAsiaTheme="majorEastAsia" w:hAnsi="Arial" w:cstheme="majorBidi"/>
          <w:b/>
          <w:color w:val="0070C0"/>
          <w:sz w:val="28"/>
          <w:szCs w:val="32"/>
          <w:lang w:val="en-GB"/>
        </w:rPr>
      </w:pPr>
      <w:r>
        <w:rPr>
          <w:lang w:val="en-GB"/>
        </w:rPr>
        <w:br w:type="page"/>
      </w:r>
    </w:p>
    <w:p w14:paraId="7FDE50C4" w14:textId="5F146272" w:rsidR="00D903CC" w:rsidRPr="00A04687" w:rsidRDefault="00D903CC" w:rsidP="00FD7BD0">
      <w:pPr>
        <w:pStyle w:val="Heading1"/>
        <w:rPr>
          <w:lang w:val="en-GB"/>
        </w:rPr>
      </w:pPr>
      <w:bookmarkStart w:id="6" w:name="_Toc141175929"/>
      <w:r w:rsidRPr="00A04687">
        <w:rPr>
          <w:lang w:val="en-GB"/>
        </w:rPr>
        <w:lastRenderedPageBreak/>
        <w:t>Conclusion</w:t>
      </w:r>
      <w:bookmarkEnd w:id="6"/>
    </w:p>
    <w:p w14:paraId="78C20B56" w14:textId="7A8F75B1" w:rsidR="009A7735" w:rsidRPr="00A04687" w:rsidRDefault="00324F48" w:rsidP="00A04687">
      <w:pPr>
        <w:spacing w:after="0" w:line="360" w:lineRule="auto"/>
        <w:ind w:firstLine="720"/>
        <w:jc w:val="both"/>
        <w:rPr>
          <w:rFonts w:ascii="Arial" w:hAnsi="Arial" w:cs="Arial"/>
          <w:lang w:val="en-GB"/>
        </w:rPr>
      </w:pPr>
      <w:r w:rsidRPr="00324F48">
        <w:rPr>
          <w:rFonts w:ascii="Arial" w:hAnsi="Arial" w:cs="Arial"/>
          <w:lang w:val="en-GB"/>
        </w:rPr>
        <w:t xml:space="preserve">In conclusion, the field of business intelligence has demonstrated considerable improvements, which necessitate the need for businesses to have an up-to-date knowledge of the most recent trends in BI in order to continue to be successful and competitive. Mobile business intelligence, analytical databases, data security and discovery, autonomous business intelligence, and the integration of artificial intelligence (AI) are some of the most important trends in business intelligence. In addition, companies need to apply these trends since they offer greater data accuracy, streamlined operations, enhanced efficiency in decision-making, increased accessibility, and maintained security. </w:t>
      </w:r>
      <w:proofErr w:type="gramStart"/>
      <w:r w:rsidRPr="00324F48">
        <w:rPr>
          <w:rFonts w:ascii="Arial" w:hAnsi="Arial" w:cs="Arial"/>
          <w:lang w:val="en-GB"/>
        </w:rPr>
        <w:t>All of</w:t>
      </w:r>
      <w:proofErr w:type="gramEnd"/>
      <w:r w:rsidRPr="00324F48">
        <w:rPr>
          <w:rFonts w:ascii="Arial" w:hAnsi="Arial" w:cs="Arial"/>
          <w:lang w:val="en-GB"/>
        </w:rPr>
        <w:t xml:space="preserve"> these benefits may be achieved through the implementation of these trends. The adoption of these trends helps businesses to capitalise on the power of data to drive innovation and achieve a competitive advantage in the current state of the business environment.</w:t>
      </w:r>
    </w:p>
    <w:p w14:paraId="4739E79D" w14:textId="77777777" w:rsidR="009A7735" w:rsidRPr="00A04687" w:rsidRDefault="009A7735" w:rsidP="00A04687">
      <w:pPr>
        <w:spacing w:after="0" w:line="360" w:lineRule="auto"/>
        <w:ind w:firstLine="720"/>
        <w:jc w:val="both"/>
        <w:rPr>
          <w:rFonts w:ascii="Arial" w:hAnsi="Arial" w:cs="Arial"/>
          <w:lang w:val="en-GB"/>
        </w:rPr>
      </w:pPr>
    </w:p>
    <w:p w14:paraId="1377582A" w14:textId="77777777" w:rsidR="009A7735" w:rsidRPr="00A04687" w:rsidRDefault="009A7735" w:rsidP="00A04687">
      <w:pPr>
        <w:spacing w:after="0" w:line="360" w:lineRule="auto"/>
        <w:ind w:firstLine="720"/>
        <w:jc w:val="both"/>
        <w:rPr>
          <w:rFonts w:ascii="Arial" w:hAnsi="Arial" w:cs="Arial"/>
          <w:lang w:val="en-GB"/>
        </w:rPr>
      </w:pPr>
    </w:p>
    <w:p w14:paraId="647E0CD6" w14:textId="77777777" w:rsidR="009A7735" w:rsidRPr="00A04687" w:rsidRDefault="009A7735" w:rsidP="00A04687">
      <w:pPr>
        <w:spacing w:after="0" w:line="360" w:lineRule="auto"/>
        <w:ind w:firstLine="720"/>
        <w:jc w:val="both"/>
        <w:rPr>
          <w:rFonts w:ascii="Arial" w:hAnsi="Arial" w:cs="Arial"/>
          <w:lang w:val="en-GB"/>
        </w:rPr>
      </w:pPr>
    </w:p>
    <w:p w14:paraId="52BF55D1" w14:textId="77777777" w:rsidR="009A7735" w:rsidRPr="00A04687" w:rsidRDefault="009A7735" w:rsidP="00A04687">
      <w:pPr>
        <w:spacing w:after="0" w:line="360" w:lineRule="auto"/>
        <w:ind w:firstLine="720"/>
        <w:jc w:val="both"/>
        <w:rPr>
          <w:rFonts w:ascii="Arial" w:hAnsi="Arial" w:cs="Arial"/>
          <w:lang w:val="en-GB"/>
        </w:rPr>
      </w:pPr>
    </w:p>
    <w:p w14:paraId="114C183B" w14:textId="77777777" w:rsidR="009A7735" w:rsidRPr="00A04687" w:rsidRDefault="009A7735" w:rsidP="00A04687">
      <w:pPr>
        <w:spacing w:after="0" w:line="360" w:lineRule="auto"/>
        <w:ind w:firstLine="720"/>
        <w:jc w:val="both"/>
        <w:rPr>
          <w:rFonts w:ascii="Arial" w:hAnsi="Arial" w:cs="Arial"/>
          <w:lang w:val="en-GB"/>
        </w:rPr>
      </w:pPr>
    </w:p>
    <w:p w14:paraId="2F4A5917" w14:textId="77777777" w:rsidR="009A7735" w:rsidRPr="00A04687" w:rsidRDefault="009A7735" w:rsidP="00A04687">
      <w:pPr>
        <w:spacing w:after="0" w:line="360" w:lineRule="auto"/>
        <w:ind w:firstLine="720"/>
        <w:jc w:val="both"/>
        <w:rPr>
          <w:rFonts w:ascii="Arial" w:hAnsi="Arial" w:cs="Arial"/>
          <w:lang w:val="en-GB"/>
        </w:rPr>
      </w:pPr>
    </w:p>
    <w:p w14:paraId="52489009" w14:textId="77777777" w:rsidR="009A7735" w:rsidRPr="00A04687" w:rsidRDefault="009A7735" w:rsidP="00A04687">
      <w:pPr>
        <w:spacing w:after="0" w:line="360" w:lineRule="auto"/>
        <w:ind w:firstLine="720"/>
        <w:jc w:val="both"/>
        <w:rPr>
          <w:rFonts w:ascii="Arial" w:hAnsi="Arial" w:cs="Arial"/>
          <w:lang w:val="en-GB"/>
        </w:rPr>
      </w:pPr>
    </w:p>
    <w:p w14:paraId="44CA8A74" w14:textId="77777777" w:rsidR="009A7735" w:rsidRPr="00A04687" w:rsidRDefault="009A7735" w:rsidP="00A04687">
      <w:pPr>
        <w:spacing w:after="0" w:line="360" w:lineRule="auto"/>
        <w:ind w:firstLine="720"/>
        <w:jc w:val="both"/>
        <w:rPr>
          <w:rFonts w:ascii="Arial" w:hAnsi="Arial" w:cs="Arial"/>
          <w:lang w:val="en-GB"/>
        </w:rPr>
      </w:pPr>
    </w:p>
    <w:p w14:paraId="292E4E2C" w14:textId="77777777" w:rsidR="009A7735" w:rsidRPr="00A04687" w:rsidRDefault="009A7735" w:rsidP="00A04687">
      <w:pPr>
        <w:spacing w:after="0" w:line="360" w:lineRule="auto"/>
        <w:ind w:firstLine="720"/>
        <w:jc w:val="both"/>
        <w:rPr>
          <w:rFonts w:ascii="Arial" w:hAnsi="Arial" w:cs="Arial"/>
          <w:lang w:val="en-GB"/>
        </w:rPr>
      </w:pPr>
    </w:p>
    <w:p w14:paraId="7079B324" w14:textId="77777777" w:rsidR="009A7735" w:rsidRPr="00A04687" w:rsidRDefault="009A7735" w:rsidP="00A04687">
      <w:pPr>
        <w:spacing w:after="0" w:line="360" w:lineRule="auto"/>
        <w:ind w:firstLine="720"/>
        <w:jc w:val="both"/>
        <w:rPr>
          <w:rFonts w:ascii="Arial" w:hAnsi="Arial" w:cs="Arial"/>
          <w:lang w:val="en-GB"/>
        </w:rPr>
      </w:pPr>
    </w:p>
    <w:p w14:paraId="07DA5F06" w14:textId="77777777" w:rsidR="009A7735" w:rsidRPr="00A04687" w:rsidRDefault="009A7735" w:rsidP="00A04687">
      <w:pPr>
        <w:spacing w:after="0" w:line="360" w:lineRule="auto"/>
        <w:ind w:firstLine="720"/>
        <w:jc w:val="both"/>
        <w:rPr>
          <w:rFonts w:ascii="Arial" w:hAnsi="Arial" w:cs="Arial"/>
          <w:lang w:val="en-GB"/>
        </w:rPr>
      </w:pPr>
    </w:p>
    <w:p w14:paraId="5F7C0EDE" w14:textId="77777777" w:rsidR="00CA0DA5" w:rsidRPr="00A04687" w:rsidRDefault="00CA0DA5" w:rsidP="00A04687">
      <w:pPr>
        <w:spacing w:after="0" w:line="360" w:lineRule="auto"/>
        <w:ind w:firstLine="720"/>
        <w:jc w:val="both"/>
        <w:rPr>
          <w:rFonts w:ascii="Arial" w:hAnsi="Arial" w:cs="Arial"/>
          <w:lang w:val="en-GB"/>
        </w:rPr>
      </w:pPr>
    </w:p>
    <w:p w14:paraId="35534280" w14:textId="77777777" w:rsidR="00CA0DA5" w:rsidRPr="00A04687" w:rsidRDefault="00CA0DA5" w:rsidP="00A04687">
      <w:pPr>
        <w:spacing w:after="0" w:line="360" w:lineRule="auto"/>
        <w:ind w:firstLine="720"/>
        <w:jc w:val="both"/>
        <w:rPr>
          <w:rFonts w:ascii="Arial" w:hAnsi="Arial" w:cs="Arial"/>
          <w:lang w:val="en-GB"/>
        </w:rPr>
      </w:pPr>
    </w:p>
    <w:p w14:paraId="562AF8E6" w14:textId="77777777" w:rsidR="00CA0DA5" w:rsidRPr="00A04687" w:rsidRDefault="00CA0DA5" w:rsidP="00A04687">
      <w:pPr>
        <w:spacing w:after="0" w:line="360" w:lineRule="auto"/>
        <w:ind w:firstLine="720"/>
        <w:jc w:val="both"/>
        <w:rPr>
          <w:rFonts w:ascii="Arial" w:hAnsi="Arial" w:cs="Arial"/>
          <w:lang w:val="en-GB"/>
        </w:rPr>
      </w:pPr>
    </w:p>
    <w:p w14:paraId="499B6592" w14:textId="77777777" w:rsidR="00CA0DA5" w:rsidRPr="00A04687" w:rsidRDefault="00CA0DA5" w:rsidP="00A04687">
      <w:pPr>
        <w:spacing w:after="0" w:line="360" w:lineRule="auto"/>
        <w:ind w:firstLine="720"/>
        <w:jc w:val="both"/>
        <w:rPr>
          <w:rFonts w:ascii="Arial" w:hAnsi="Arial" w:cs="Arial"/>
          <w:lang w:val="en-GB"/>
        </w:rPr>
      </w:pPr>
    </w:p>
    <w:p w14:paraId="69947FF5" w14:textId="77777777" w:rsidR="009A7735" w:rsidRPr="00A04687" w:rsidRDefault="009A7735" w:rsidP="00A04687">
      <w:pPr>
        <w:spacing w:after="0" w:line="360" w:lineRule="auto"/>
        <w:ind w:firstLine="720"/>
        <w:jc w:val="both"/>
        <w:rPr>
          <w:rFonts w:ascii="Arial" w:hAnsi="Arial" w:cs="Arial"/>
          <w:lang w:val="en-GB"/>
        </w:rPr>
      </w:pPr>
    </w:p>
    <w:p w14:paraId="52C09E58" w14:textId="77777777" w:rsidR="007464DC" w:rsidRDefault="007464DC" w:rsidP="007464DC">
      <w:pPr>
        <w:spacing w:after="0" w:line="360" w:lineRule="auto"/>
        <w:jc w:val="center"/>
        <w:rPr>
          <w:rFonts w:ascii="Arial" w:eastAsia="Times New Roman" w:hAnsi="Arial" w:cs="Arial"/>
          <w:lang w:val="en-GB"/>
        </w:rPr>
      </w:pPr>
    </w:p>
    <w:p w14:paraId="60497056" w14:textId="77777777" w:rsidR="007464DC" w:rsidRDefault="007464DC" w:rsidP="007464DC">
      <w:pPr>
        <w:spacing w:after="0" w:line="360" w:lineRule="auto"/>
        <w:jc w:val="center"/>
        <w:rPr>
          <w:rFonts w:ascii="Arial" w:eastAsia="Times New Roman" w:hAnsi="Arial" w:cs="Arial"/>
          <w:lang w:val="en-GB"/>
        </w:rPr>
      </w:pPr>
    </w:p>
    <w:p w14:paraId="28E17882" w14:textId="77777777" w:rsidR="007464DC" w:rsidRDefault="007464DC" w:rsidP="007464DC">
      <w:pPr>
        <w:spacing w:after="0" w:line="360" w:lineRule="auto"/>
        <w:jc w:val="center"/>
        <w:rPr>
          <w:rFonts w:ascii="Arial" w:eastAsia="Times New Roman" w:hAnsi="Arial" w:cs="Arial"/>
          <w:lang w:val="en-GB"/>
        </w:rPr>
      </w:pPr>
    </w:p>
    <w:p w14:paraId="54992A0F" w14:textId="77777777" w:rsidR="007464DC" w:rsidRDefault="007464DC" w:rsidP="007464DC">
      <w:pPr>
        <w:spacing w:after="0" w:line="360" w:lineRule="auto"/>
        <w:jc w:val="center"/>
        <w:rPr>
          <w:rFonts w:ascii="Arial" w:eastAsia="Times New Roman" w:hAnsi="Arial" w:cs="Arial"/>
          <w:lang w:val="en-GB"/>
        </w:rPr>
      </w:pPr>
    </w:p>
    <w:p w14:paraId="069BD462" w14:textId="77777777" w:rsidR="007464DC" w:rsidRDefault="007464DC" w:rsidP="007464DC">
      <w:pPr>
        <w:spacing w:after="0" w:line="360" w:lineRule="auto"/>
        <w:jc w:val="center"/>
        <w:rPr>
          <w:rFonts w:ascii="Arial" w:eastAsia="Times New Roman" w:hAnsi="Arial" w:cs="Arial"/>
          <w:lang w:val="en-GB"/>
        </w:rPr>
      </w:pPr>
    </w:p>
    <w:p w14:paraId="72AF8565" w14:textId="77777777" w:rsidR="007464DC" w:rsidRDefault="007464DC" w:rsidP="00FD7BD0">
      <w:pPr>
        <w:spacing w:after="0" w:line="360" w:lineRule="auto"/>
        <w:rPr>
          <w:rFonts w:ascii="Arial" w:eastAsia="Times New Roman" w:hAnsi="Arial" w:cs="Arial"/>
          <w:lang w:val="en-GB"/>
        </w:rPr>
      </w:pPr>
    </w:p>
    <w:p w14:paraId="003922E3" w14:textId="07C78385" w:rsidR="00091AE7" w:rsidRPr="00FD7BD0" w:rsidRDefault="000814DE" w:rsidP="00FD7BD0">
      <w:pPr>
        <w:pStyle w:val="Heading1"/>
        <w:rPr>
          <w:rFonts w:eastAsia="Times New Roman"/>
          <w:lang w:val="en-GB"/>
        </w:rPr>
      </w:pPr>
      <w:bookmarkStart w:id="7" w:name="_Toc141175930"/>
      <w:r w:rsidRPr="00A04687">
        <w:rPr>
          <w:rFonts w:eastAsia="Times New Roman"/>
          <w:lang w:val="en-GB"/>
        </w:rPr>
        <w:lastRenderedPageBreak/>
        <w:t>Reference</w:t>
      </w:r>
      <w:r w:rsidR="00CA0DA5" w:rsidRPr="00A04687">
        <w:rPr>
          <w:rFonts w:eastAsia="Times New Roman"/>
          <w:lang w:val="en-GB"/>
        </w:rPr>
        <w:t>s</w:t>
      </w:r>
      <w:bookmarkEnd w:id="7"/>
    </w:p>
    <w:p w14:paraId="2298383C" w14:textId="2B9549E7" w:rsidR="009517AF" w:rsidRPr="00A04687" w:rsidRDefault="009517AF" w:rsidP="00A51FB8">
      <w:pPr>
        <w:spacing w:after="0" w:line="276" w:lineRule="auto"/>
        <w:ind w:left="720" w:hanging="720"/>
        <w:jc w:val="both"/>
        <w:rPr>
          <w:rFonts w:ascii="Arial" w:eastAsia="Times New Roman" w:hAnsi="Arial" w:cs="Arial"/>
          <w:lang w:val="en-GB"/>
        </w:rPr>
      </w:pPr>
      <w:proofErr w:type="spellStart"/>
      <w:r w:rsidRPr="00A04687">
        <w:rPr>
          <w:rFonts w:ascii="Arial" w:eastAsia="Times New Roman" w:hAnsi="Arial" w:cs="Arial"/>
          <w:lang w:val="en-GB"/>
        </w:rPr>
        <w:t>Abdoune</w:t>
      </w:r>
      <w:proofErr w:type="spellEnd"/>
      <w:r w:rsidRPr="00A04687">
        <w:rPr>
          <w:rFonts w:ascii="Arial" w:eastAsia="Times New Roman" w:hAnsi="Arial" w:cs="Arial"/>
          <w:lang w:val="en-GB"/>
        </w:rPr>
        <w:t xml:space="preserve">, F., </w:t>
      </w:r>
      <w:proofErr w:type="spellStart"/>
      <w:r w:rsidRPr="00A04687">
        <w:rPr>
          <w:rFonts w:ascii="Arial" w:eastAsia="Times New Roman" w:hAnsi="Arial" w:cs="Arial"/>
          <w:lang w:val="en-GB"/>
        </w:rPr>
        <w:t>Nouiri</w:t>
      </w:r>
      <w:proofErr w:type="spellEnd"/>
      <w:r w:rsidRPr="00A04687">
        <w:rPr>
          <w:rFonts w:ascii="Arial" w:eastAsia="Times New Roman" w:hAnsi="Arial" w:cs="Arial"/>
          <w:lang w:val="en-GB"/>
        </w:rPr>
        <w:t>, M., Cardin, O. and Castagna</w:t>
      </w:r>
      <w:r w:rsidR="00F10148" w:rsidRPr="00A04687">
        <w:rPr>
          <w:rFonts w:ascii="Arial" w:eastAsia="Times New Roman" w:hAnsi="Arial" w:cs="Arial"/>
          <w:lang w:val="en-GB"/>
        </w:rPr>
        <w:t>, P., 2022</w:t>
      </w:r>
      <w:r w:rsidRPr="00A04687">
        <w:rPr>
          <w:rFonts w:ascii="Arial" w:eastAsia="Times New Roman" w:hAnsi="Arial" w:cs="Arial"/>
          <w:lang w:val="en-GB"/>
        </w:rPr>
        <w:t xml:space="preserve">. Integration </w:t>
      </w:r>
      <w:r w:rsidR="00F10148" w:rsidRPr="00A04687">
        <w:rPr>
          <w:rFonts w:ascii="Arial" w:eastAsia="Times New Roman" w:hAnsi="Arial" w:cs="Arial"/>
          <w:lang w:val="en-GB"/>
        </w:rPr>
        <w:t>of artificial intelligence in the life cycle of industrial digital twins</w:t>
      </w:r>
      <w:r w:rsidRPr="00A04687">
        <w:rPr>
          <w:rFonts w:ascii="Arial" w:eastAsia="Times New Roman" w:hAnsi="Arial" w:cs="Arial"/>
          <w:lang w:val="en-GB"/>
        </w:rPr>
        <w:t xml:space="preserve">. </w:t>
      </w:r>
      <w:r w:rsidRPr="00A04687">
        <w:rPr>
          <w:rFonts w:ascii="Arial" w:eastAsia="Times New Roman" w:hAnsi="Arial" w:cs="Arial"/>
          <w:i/>
          <w:iCs/>
          <w:lang w:val="en-GB"/>
        </w:rPr>
        <w:t>IFAC-</w:t>
      </w:r>
      <w:proofErr w:type="spellStart"/>
      <w:r w:rsidRPr="00A04687">
        <w:rPr>
          <w:rFonts w:ascii="Arial" w:eastAsia="Times New Roman" w:hAnsi="Arial" w:cs="Arial"/>
          <w:i/>
          <w:iCs/>
          <w:lang w:val="en-GB"/>
        </w:rPr>
        <w:t>PapersOnLine</w:t>
      </w:r>
      <w:proofErr w:type="spellEnd"/>
      <w:r w:rsidR="000B5A2D" w:rsidRPr="00A04687">
        <w:rPr>
          <w:rFonts w:ascii="Arial" w:eastAsia="Times New Roman" w:hAnsi="Arial" w:cs="Arial"/>
          <w:lang w:val="en-GB"/>
        </w:rPr>
        <w:t xml:space="preserve">, </w:t>
      </w:r>
      <w:r w:rsidR="000B5A2D" w:rsidRPr="00A04687">
        <w:rPr>
          <w:rFonts w:ascii="Arial" w:eastAsia="Times New Roman" w:hAnsi="Arial" w:cs="Arial"/>
          <w:b/>
          <w:lang w:val="en-GB"/>
        </w:rPr>
        <w:t>55</w:t>
      </w:r>
      <w:r w:rsidR="000B5A2D" w:rsidRPr="00A04687">
        <w:rPr>
          <w:rFonts w:ascii="Arial" w:eastAsia="Times New Roman" w:hAnsi="Arial" w:cs="Arial"/>
          <w:lang w:val="en-GB"/>
        </w:rPr>
        <w:t>(10), pp. 2545-2550.</w:t>
      </w:r>
      <w:r w:rsidR="00F46757">
        <w:rPr>
          <w:rFonts w:ascii="Arial" w:eastAsia="Times New Roman" w:hAnsi="Arial" w:cs="Arial"/>
          <w:lang w:val="en-GB"/>
        </w:rPr>
        <w:t xml:space="preserve"> </w:t>
      </w:r>
      <w:hyperlink r:id="rId7" w:history="1">
        <w:r w:rsidR="00C87FAF">
          <w:rPr>
            <w:rStyle w:val="Hyperlink"/>
          </w:rPr>
          <w:t>Link</w:t>
        </w:r>
      </w:hyperlink>
    </w:p>
    <w:p w14:paraId="44B21556" w14:textId="08497039" w:rsidR="009517AF" w:rsidRPr="00A04687" w:rsidRDefault="009517AF" w:rsidP="00A51FB8">
      <w:pPr>
        <w:spacing w:after="0" w:line="276" w:lineRule="auto"/>
        <w:ind w:left="720" w:hanging="720"/>
        <w:jc w:val="both"/>
        <w:rPr>
          <w:rFonts w:ascii="Arial" w:eastAsia="Times New Roman" w:hAnsi="Arial" w:cs="Arial"/>
          <w:lang w:val="en-GB"/>
        </w:rPr>
      </w:pPr>
      <w:proofErr w:type="spellStart"/>
      <w:r w:rsidRPr="00A04687">
        <w:rPr>
          <w:rFonts w:ascii="Arial" w:eastAsia="Times New Roman" w:hAnsi="Arial" w:cs="Arial"/>
          <w:lang w:val="en-GB"/>
        </w:rPr>
        <w:t>Adeyelure</w:t>
      </w:r>
      <w:proofErr w:type="spellEnd"/>
      <w:r w:rsidRPr="00A04687">
        <w:rPr>
          <w:rFonts w:ascii="Arial" w:eastAsia="Times New Roman" w:hAnsi="Arial" w:cs="Arial"/>
          <w:lang w:val="en-GB"/>
        </w:rPr>
        <w:t>, T.S.,</w:t>
      </w:r>
      <w:r w:rsidR="0037358D" w:rsidRPr="00A04687">
        <w:rPr>
          <w:rFonts w:ascii="Arial" w:eastAsia="Times New Roman" w:hAnsi="Arial" w:cs="Arial"/>
          <w:lang w:val="en-GB"/>
        </w:rPr>
        <w:t xml:space="preserve"> Kalema, B.M. and Bwalya, K.J., 2018</w:t>
      </w:r>
      <w:r w:rsidRPr="00A04687">
        <w:rPr>
          <w:rFonts w:ascii="Arial" w:eastAsia="Times New Roman" w:hAnsi="Arial" w:cs="Arial"/>
          <w:lang w:val="en-GB"/>
        </w:rPr>
        <w:t xml:space="preserve">. Deployment factors for mobile business intelligence in developing countries small and medium enterprises. </w:t>
      </w:r>
      <w:r w:rsidRPr="00A04687">
        <w:rPr>
          <w:rFonts w:ascii="Arial" w:eastAsia="Times New Roman" w:hAnsi="Arial" w:cs="Arial"/>
          <w:i/>
          <w:iCs/>
          <w:lang w:val="en-GB"/>
        </w:rPr>
        <w:t>African Journal of Science, Technology, Innovation and Development</w:t>
      </w:r>
      <w:r w:rsidRPr="00A04687">
        <w:rPr>
          <w:rFonts w:ascii="Arial" w:eastAsia="Times New Roman" w:hAnsi="Arial" w:cs="Arial"/>
          <w:lang w:val="en-GB"/>
        </w:rPr>
        <w:t xml:space="preserve">, </w:t>
      </w:r>
      <w:r w:rsidRPr="00A04687">
        <w:rPr>
          <w:rFonts w:ascii="Arial" w:eastAsia="Times New Roman" w:hAnsi="Arial" w:cs="Arial"/>
          <w:b/>
          <w:lang w:val="en-GB"/>
        </w:rPr>
        <w:t>10</w:t>
      </w:r>
      <w:r w:rsidRPr="00A04687">
        <w:rPr>
          <w:rFonts w:ascii="Arial" w:eastAsia="Times New Roman" w:hAnsi="Arial" w:cs="Arial"/>
          <w:lang w:val="en-GB"/>
        </w:rPr>
        <w:t>(6), pp.</w:t>
      </w:r>
      <w:r w:rsidR="0037358D" w:rsidRPr="00A04687">
        <w:rPr>
          <w:rFonts w:ascii="Arial" w:eastAsia="Times New Roman" w:hAnsi="Arial" w:cs="Arial"/>
          <w:lang w:val="en-GB"/>
        </w:rPr>
        <w:t xml:space="preserve"> </w:t>
      </w:r>
      <w:r w:rsidRPr="00A04687">
        <w:rPr>
          <w:rFonts w:ascii="Arial" w:eastAsia="Times New Roman" w:hAnsi="Arial" w:cs="Arial"/>
          <w:lang w:val="en-GB"/>
        </w:rPr>
        <w:t>715</w:t>
      </w:r>
      <w:r w:rsidR="0037358D" w:rsidRPr="00A04687">
        <w:rPr>
          <w:rFonts w:ascii="Arial" w:eastAsia="Times New Roman" w:hAnsi="Arial" w:cs="Arial"/>
          <w:lang w:val="en-GB"/>
        </w:rPr>
        <w:t>-</w:t>
      </w:r>
      <w:r w:rsidRPr="00A04687">
        <w:rPr>
          <w:rFonts w:ascii="Arial" w:eastAsia="Times New Roman" w:hAnsi="Arial" w:cs="Arial"/>
          <w:lang w:val="en-GB"/>
        </w:rPr>
        <w:t xml:space="preserve">723. </w:t>
      </w:r>
      <w:hyperlink r:id="rId8" w:history="1">
        <w:r w:rsidR="00C87FAF">
          <w:rPr>
            <w:rStyle w:val="Hyperlink"/>
          </w:rPr>
          <w:t>Link</w:t>
        </w:r>
      </w:hyperlink>
    </w:p>
    <w:p w14:paraId="7EE96AC7" w14:textId="3992E87E" w:rsidR="009517AF" w:rsidRPr="00A04687" w:rsidRDefault="009517AF" w:rsidP="00A51FB8">
      <w:pPr>
        <w:spacing w:after="0" w:line="276" w:lineRule="auto"/>
        <w:ind w:left="720" w:hanging="720"/>
        <w:jc w:val="both"/>
        <w:rPr>
          <w:rFonts w:ascii="Arial" w:eastAsia="Times New Roman" w:hAnsi="Arial" w:cs="Arial"/>
          <w:lang w:val="en-GB"/>
        </w:rPr>
      </w:pPr>
      <w:proofErr w:type="spellStart"/>
      <w:r w:rsidRPr="00A04687">
        <w:rPr>
          <w:rFonts w:ascii="Arial" w:eastAsia="Times New Roman" w:hAnsi="Arial" w:cs="Arial"/>
          <w:lang w:val="en-GB"/>
        </w:rPr>
        <w:t>Alawida</w:t>
      </w:r>
      <w:proofErr w:type="spellEnd"/>
      <w:r w:rsidRPr="00A04687">
        <w:rPr>
          <w:rFonts w:ascii="Arial" w:eastAsia="Times New Roman" w:hAnsi="Arial" w:cs="Arial"/>
          <w:lang w:val="en-GB"/>
        </w:rPr>
        <w:t xml:space="preserve">, M., Omolara, A.E., </w:t>
      </w:r>
      <w:r w:rsidR="0037358D" w:rsidRPr="00A04687">
        <w:rPr>
          <w:rFonts w:ascii="Arial" w:eastAsia="Times New Roman" w:hAnsi="Arial" w:cs="Arial"/>
          <w:lang w:val="en-GB"/>
        </w:rPr>
        <w:t>Abiodun, O.I. and Al-Rajab, M., 2022</w:t>
      </w:r>
      <w:r w:rsidRPr="00A04687">
        <w:rPr>
          <w:rFonts w:ascii="Arial" w:eastAsia="Times New Roman" w:hAnsi="Arial" w:cs="Arial"/>
          <w:lang w:val="en-GB"/>
        </w:rPr>
        <w:t>. A deeper look into cybersecurity issues in the wake of Covid-19</w:t>
      </w:r>
      <w:r w:rsidR="0037358D" w:rsidRPr="00A04687">
        <w:rPr>
          <w:rFonts w:ascii="Arial" w:eastAsia="Times New Roman" w:hAnsi="Arial" w:cs="Arial"/>
          <w:lang w:val="en-GB"/>
        </w:rPr>
        <w:t>: a survey</w:t>
      </w:r>
      <w:r w:rsidRPr="00A04687">
        <w:rPr>
          <w:rFonts w:ascii="Arial" w:eastAsia="Times New Roman" w:hAnsi="Arial" w:cs="Arial"/>
          <w:lang w:val="en-GB"/>
        </w:rPr>
        <w:t xml:space="preserve">. </w:t>
      </w:r>
      <w:r w:rsidRPr="00A04687">
        <w:rPr>
          <w:rFonts w:ascii="Arial" w:eastAsia="Times New Roman" w:hAnsi="Arial" w:cs="Arial"/>
          <w:i/>
          <w:iCs/>
          <w:lang w:val="en-GB"/>
        </w:rPr>
        <w:t>Journal of King Saud University - Computer and Information Sciences</w:t>
      </w:r>
      <w:r w:rsidRPr="00A04687">
        <w:rPr>
          <w:rFonts w:ascii="Arial" w:eastAsia="Times New Roman" w:hAnsi="Arial" w:cs="Arial"/>
          <w:lang w:val="en-GB"/>
        </w:rPr>
        <w:t xml:space="preserve">, </w:t>
      </w:r>
      <w:r w:rsidRPr="00A04687">
        <w:rPr>
          <w:rFonts w:ascii="Arial" w:eastAsia="Times New Roman" w:hAnsi="Arial" w:cs="Arial"/>
          <w:b/>
          <w:lang w:val="en-GB"/>
        </w:rPr>
        <w:t>34</w:t>
      </w:r>
      <w:r w:rsidRPr="00A04687">
        <w:rPr>
          <w:rFonts w:ascii="Arial" w:eastAsia="Times New Roman" w:hAnsi="Arial" w:cs="Arial"/>
          <w:lang w:val="en-GB"/>
        </w:rPr>
        <w:t>(10</w:t>
      </w:r>
      <w:r w:rsidR="0037358D" w:rsidRPr="00A04687">
        <w:rPr>
          <w:rFonts w:ascii="Arial" w:eastAsia="Times New Roman" w:hAnsi="Arial" w:cs="Arial"/>
          <w:lang w:val="en-GB"/>
        </w:rPr>
        <w:t>A</w:t>
      </w:r>
      <w:r w:rsidRPr="00A04687">
        <w:rPr>
          <w:rFonts w:ascii="Arial" w:eastAsia="Times New Roman" w:hAnsi="Arial" w:cs="Arial"/>
          <w:lang w:val="en-GB"/>
        </w:rPr>
        <w:t>)</w:t>
      </w:r>
      <w:r w:rsidR="0037358D" w:rsidRPr="00A04687">
        <w:rPr>
          <w:rFonts w:ascii="Arial" w:eastAsia="Times New Roman" w:hAnsi="Arial" w:cs="Arial"/>
          <w:lang w:val="en-GB"/>
        </w:rPr>
        <w:t>, pp</w:t>
      </w:r>
      <w:r w:rsidRPr="00A04687">
        <w:rPr>
          <w:rFonts w:ascii="Arial" w:eastAsia="Times New Roman" w:hAnsi="Arial" w:cs="Arial"/>
          <w:lang w:val="en-GB"/>
        </w:rPr>
        <w:t xml:space="preserve">. </w:t>
      </w:r>
      <w:r w:rsidR="0037358D" w:rsidRPr="00A04687">
        <w:rPr>
          <w:rFonts w:ascii="Arial" w:eastAsia="Times New Roman" w:hAnsi="Arial" w:cs="Arial"/>
          <w:lang w:val="en-GB"/>
        </w:rPr>
        <w:t xml:space="preserve">8176-8206. </w:t>
      </w:r>
      <w:hyperlink r:id="rId9" w:history="1">
        <w:r w:rsidR="00C87FAF">
          <w:rPr>
            <w:rStyle w:val="Hyperlink"/>
          </w:rPr>
          <w:t>Link</w:t>
        </w:r>
      </w:hyperlink>
    </w:p>
    <w:p w14:paraId="5BB2576B" w14:textId="68E1B809" w:rsidR="009517AF" w:rsidRPr="00A04687" w:rsidRDefault="009517AF" w:rsidP="00A51FB8">
      <w:pPr>
        <w:spacing w:after="0" w:line="276" w:lineRule="auto"/>
        <w:ind w:left="720" w:hanging="720"/>
        <w:jc w:val="both"/>
        <w:rPr>
          <w:rFonts w:ascii="Arial" w:eastAsia="Times New Roman" w:hAnsi="Arial" w:cs="Arial"/>
          <w:lang w:val="en-GB"/>
        </w:rPr>
      </w:pPr>
      <w:r w:rsidRPr="00A04687">
        <w:rPr>
          <w:rFonts w:ascii="Arial" w:eastAsia="Times New Roman" w:hAnsi="Arial" w:cs="Arial"/>
          <w:lang w:val="en-GB"/>
        </w:rPr>
        <w:t>E</w:t>
      </w:r>
      <w:r w:rsidR="001D555F" w:rsidRPr="00A04687">
        <w:rPr>
          <w:rFonts w:ascii="Arial" w:eastAsia="Times New Roman" w:hAnsi="Arial" w:cs="Arial"/>
          <w:lang w:val="en-GB"/>
        </w:rPr>
        <w:t>dirisinghe, S., 2022</w:t>
      </w:r>
      <w:r w:rsidRPr="00A04687">
        <w:rPr>
          <w:rFonts w:ascii="Arial" w:eastAsia="Times New Roman" w:hAnsi="Arial" w:cs="Arial"/>
          <w:lang w:val="en-GB"/>
        </w:rPr>
        <w:t xml:space="preserve">. </w:t>
      </w:r>
      <w:r w:rsidR="001D555F" w:rsidRPr="00A04687">
        <w:rPr>
          <w:rFonts w:ascii="Arial" w:eastAsia="Times New Roman" w:hAnsi="Arial" w:cs="Arial"/>
          <w:i/>
          <w:lang w:val="en-GB"/>
        </w:rPr>
        <w:t>Business intelligence trends: a review of mobile business intelligence</w:t>
      </w:r>
      <w:r w:rsidRPr="00A04687">
        <w:rPr>
          <w:rFonts w:ascii="Arial" w:eastAsia="Times New Roman" w:hAnsi="Arial" w:cs="Arial"/>
          <w:lang w:val="en-GB"/>
        </w:rPr>
        <w:t xml:space="preserve">. </w:t>
      </w:r>
      <w:r w:rsidR="001D555F" w:rsidRPr="00A04687">
        <w:rPr>
          <w:rFonts w:ascii="Arial" w:eastAsia="Times New Roman" w:hAnsi="Arial" w:cs="Arial"/>
          <w:lang w:val="en-GB"/>
        </w:rPr>
        <w:t xml:space="preserve">Dublin: </w:t>
      </w:r>
      <w:r w:rsidR="001D555F" w:rsidRPr="00A04687">
        <w:rPr>
          <w:rFonts w:ascii="Arial" w:eastAsia="Times New Roman" w:hAnsi="Arial" w:cs="Arial"/>
          <w:iCs/>
          <w:lang w:val="en-GB"/>
        </w:rPr>
        <w:t>Technological University Dublin</w:t>
      </w:r>
      <w:r w:rsidR="001D555F" w:rsidRPr="00A04687">
        <w:rPr>
          <w:rFonts w:ascii="Arial" w:eastAsia="Times New Roman" w:hAnsi="Arial" w:cs="Arial"/>
          <w:lang w:val="en-GB"/>
        </w:rPr>
        <w:t xml:space="preserve">. </w:t>
      </w:r>
      <w:hyperlink r:id="rId10" w:history="1">
        <w:r w:rsidR="00C87FAF">
          <w:rPr>
            <w:rStyle w:val="Hyperlink"/>
          </w:rPr>
          <w:t>Link</w:t>
        </w:r>
      </w:hyperlink>
    </w:p>
    <w:p w14:paraId="63D078EA" w14:textId="42BB7371" w:rsidR="009517AF" w:rsidRPr="00A04687" w:rsidRDefault="009517AF" w:rsidP="00A51FB8">
      <w:pPr>
        <w:spacing w:after="0" w:line="276" w:lineRule="auto"/>
        <w:ind w:left="720" w:hanging="720"/>
        <w:jc w:val="both"/>
        <w:rPr>
          <w:rFonts w:ascii="Arial" w:eastAsia="Times New Roman" w:hAnsi="Arial" w:cs="Arial"/>
          <w:lang w:val="en-GB"/>
        </w:rPr>
      </w:pPr>
      <w:r w:rsidRPr="00A04687">
        <w:rPr>
          <w:rFonts w:ascii="Arial" w:eastAsia="Times New Roman" w:hAnsi="Arial" w:cs="Arial"/>
          <w:lang w:val="en-GB"/>
        </w:rPr>
        <w:t xml:space="preserve">Hassan, J., Shehzad, D., Habib, U., Aftab, M.U., Ahmad, </w:t>
      </w:r>
      <w:r w:rsidR="0082162F" w:rsidRPr="00A04687">
        <w:rPr>
          <w:rFonts w:ascii="Arial" w:eastAsia="Times New Roman" w:hAnsi="Arial" w:cs="Arial"/>
          <w:lang w:val="en-GB"/>
        </w:rPr>
        <w:t xml:space="preserve">M., </w:t>
      </w:r>
      <w:proofErr w:type="spellStart"/>
      <w:r w:rsidR="0082162F" w:rsidRPr="00A04687">
        <w:rPr>
          <w:rFonts w:ascii="Arial" w:eastAsia="Times New Roman" w:hAnsi="Arial" w:cs="Arial"/>
          <w:lang w:val="en-GB"/>
        </w:rPr>
        <w:t>Kuleev</w:t>
      </w:r>
      <w:proofErr w:type="spellEnd"/>
      <w:r w:rsidR="0082162F" w:rsidRPr="00A04687">
        <w:rPr>
          <w:rFonts w:ascii="Arial" w:eastAsia="Times New Roman" w:hAnsi="Arial" w:cs="Arial"/>
          <w:lang w:val="en-GB"/>
        </w:rPr>
        <w:t>, R. and Mazzara, M., 2022</w:t>
      </w:r>
      <w:r w:rsidRPr="00A04687">
        <w:rPr>
          <w:rFonts w:ascii="Arial" w:eastAsia="Times New Roman" w:hAnsi="Arial" w:cs="Arial"/>
          <w:lang w:val="en-GB"/>
        </w:rPr>
        <w:t xml:space="preserve">. The </w:t>
      </w:r>
      <w:r w:rsidR="0082162F" w:rsidRPr="00A04687">
        <w:rPr>
          <w:rFonts w:ascii="Arial" w:eastAsia="Times New Roman" w:hAnsi="Arial" w:cs="Arial"/>
          <w:lang w:val="en-GB"/>
        </w:rPr>
        <w:t>rise of cloud computing: data protection, privacy, and open research challenges</w:t>
      </w:r>
      <w:r w:rsidR="0063175F" w:rsidRPr="00A04687">
        <w:rPr>
          <w:rFonts w:ascii="Arial" w:eastAsia="Times New Roman" w:hAnsi="Arial" w:cs="Arial"/>
          <w:lang w:val="en-GB"/>
        </w:rPr>
        <w:t xml:space="preserve"> </w:t>
      </w:r>
      <w:r w:rsidR="0082162F" w:rsidRPr="00A04687">
        <w:rPr>
          <w:rFonts w:ascii="Arial" w:eastAsia="Times New Roman" w:hAnsi="Arial" w:cs="Arial"/>
          <w:lang w:val="en-GB"/>
        </w:rPr>
        <w:t>-</w:t>
      </w:r>
      <w:r w:rsidR="0063175F" w:rsidRPr="00A04687">
        <w:rPr>
          <w:rFonts w:ascii="Arial" w:eastAsia="Times New Roman" w:hAnsi="Arial" w:cs="Arial"/>
          <w:lang w:val="en-GB"/>
        </w:rPr>
        <w:t xml:space="preserve"> </w:t>
      </w:r>
      <w:r w:rsidR="0082162F" w:rsidRPr="00A04687">
        <w:rPr>
          <w:rFonts w:ascii="Arial" w:eastAsia="Times New Roman" w:hAnsi="Arial" w:cs="Arial"/>
          <w:lang w:val="en-GB"/>
        </w:rPr>
        <w:t xml:space="preserve">a systematic literature review </w:t>
      </w:r>
      <w:r w:rsidRPr="00A04687">
        <w:rPr>
          <w:rFonts w:ascii="Arial" w:eastAsia="Times New Roman" w:hAnsi="Arial" w:cs="Arial"/>
          <w:lang w:val="en-GB"/>
        </w:rPr>
        <w:t xml:space="preserve">(SLR). </w:t>
      </w:r>
      <w:r w:rsidRPr="00A04687">
        <w:rPr>
          <w:rFonts w:ascii="Arial" w:eastAsia="Times New Roman" w:hAnsi="Arial" w:cs="Arial"/>
          <w:i/>
          <w:iCs/>
          <w:lang w:val="en-GB"/>
        </w:rPr>
        <w:t xml:space="preserve">Computational </w:t>
      </w:r>
      <w:r w:rsidR="0082162F" w:rsidRPr="00A04687">
        <w:rPr>
          <w:rFonts w:ascii="Arial" w:eastAsia="Times New Roman" w:hAnsi="Arial" w:cs="Arial"/>
          <w:i/>
          <w:iCs/>
          <w:lang w:val="en-GB"/>
        </w:rPr>
        <w:t>Intelligence and Neuroscience</w:t>
      </w:r>
      <w:r w:rsidR="0082162F" w:rsidRPr="00A04687">
        <w:rPr>
          <w:rFonts w:ascii="Arial" w:eastAsia="Times New Roman" w:hAnsi="Arial" w:cs="Arial"/>
          <w:lang w:val="en-GB"/>
        </w:rPr>
        <w:t xml:space="preserve">, </w:t>
      </w:r>
      <w:r w:rsidRPr="00A04687">
        <w:rPr>
          <w:rFonts w:ascii="Arial" w:eastAsia="Times New Roman" w:hAnsi="Arial" w:cs="Arial"/>
          <w:b/>
          <w:lang w:val="en-GB"/>
        </w:rPr>
        <w:t>2022</w:t>
      </w:r>
      <w:r w:rsidRPr="00A04687">
        <w:rPr>
          <w:rFonts w:ascii="Arial" w:eastAsia="Times New Roman" w:hAnsi="Arial" w:cs="Arial"/>
          <w:lang w:val="en-GB"/>
        </w:rPr>
        <w:t>(1), p.</w:t>
      </w:r>
      <w:r w:rsidR="0082162F" w:rsidRPr="00A04687">
        <w:rPr>
          <w:rFonts w:ascii="Arial" w:eastAsia="Times New Roman" w:hAnsi="Arial" w:cs="Arial"/>
          <w:lang w:val="en-GB"/>
        </w:rPr>
        <w:t xml:space="preserve"> 8303504. </w:t>
      </w:r>
      <w:hyperlink r:id="rId11" w:history="1">
        <w:r w:rsidR="00C87FAF">
          <w:rPr>
            <w:rStyle w:val="Hyperlink"/>
          </w:rPr>
          <w:t>Link</w:t>
        </w:r>
      </w:hyperlink>
    </w:p>
    <w:p w14:paraId="4FBB8911" w14:textId="75FEFD16" w:rsidR="009517AF" w:rsidRPr="00A04687" w:rsidRDefault="009517AF" w:rsidP="00A51FB8">
      <w:pPr>
        <w:spacing w:after="0" w:line="276" w:lineRule="auto"/>
        <w:ind w:left="720" w:hanging="720"/>
        <w:jc w:val="both"/>
        <w:rPr>
          <w:rFonts w:ascii="Arial" w:eastAsia="Times New Roman" w:hAnsi="Arial" w:cs="Arial"/>
          <w:lang w:val="en-GB"/>
        </w:rPr>
      </w:pPr>
      <w:proofErr w:type="spellStart"/>
      <w:r w:rsidRPr="00A04687">
        <w:rPr>
          <w:rFonts w:ascii="Arial" w:eastAsia="Times New Roman" w:hAnsi="Arial" w:cs="Arial"/>
          <w:lang w:val="en-GB"/>
        </w:rPr>
        <w:t>Janiesch</w:t>
      </w:r>
      <w:proofErr w:type="spellEnd"/>
      <w:r w:rsidRPr="00A04687">
        <w:rPr>
          <w:rFonts w:ascii="Arial" w:eastAsia="Times New Roman" w:hAnsi="Arial" w:cs="Arial"/>
          <w:lang w:val="en-GB"/>
        </w:rPr>
        <w:t>, C., Dinter</w:t>
      </w:r>
      <w:r w:rsidR="0082162F" w:rsidRPr="00A04687">
        <w:rPr>
          <w:rFonts w:ascii="Arial" w:eastAsia="Times New Roman" w:hAnsi="Arial" w:cs="Arial"/>
          <w:lang w:val="en-GB"/>
        </w:rPr>
        <w:t xml:space="preserve">, B., </w:t>
      </w:r>
      <w:proofErr w:type="spellStart"/>
      <w:r w:rsidR="0082162F" w:rsidRPr="00A04687">
        <w:rPr>
          <w:rFonts w:ascii="Arial" w:eastAsia="Times New Roman" w:hAnsi="Arial" w:cs="Arial"/>
          <w:lang w:val="en-GB"/>
        </w:rPr>
        <w:t>Mikalef</w:t>
      </w:r>
      <w:proofErr w:type="spellEnd"/>
      <w:r w:rsidR="0082162F" w:rsidRPr="00A04687">
        <w:rPr>
          <w:rFonts w:ascii="Arial" w:eastAsia="Times New Roman" w:hAnsi="Arial" w:cs="Arial"/>
          <w:lang w:val="en-GB"/>
        </w:rPr>
        <w:t>, P. and Tona, O., 2022</w:t>
      </w:r>
      <w:r w:rsidRPr="00A04687">
        <w:rPr>
          <w:rFonts w:ascii="Arial" w:eastAsia="Times New Roman" w:hAnsi="Arial" w:cs="Arial"/>
          <w:lang w:val="en-GB"/>
        </w:rPr>
        <w:t xml:space="preserve">. Business analytics and big data research in information systems. </w:t>
      </w:r>
      <w:r w:rsidRPr="00A04687">
        <w:rPr>
          <w:rFonts w:ascii="Arial" w:eastAsia="Times New Roman" w:hAnsi="Arial" w:cs="Arial"/>
          <w:i/>
          <w:iCs/>
          <w:lang w:val="en-GB"/>
        </w:rPr>
        <w:t>Journal of Business Analytics</w:t>
      </w:r>
      <w:r w:rsidR="0082162F" w:rsidRPr="00A04687">
        <w:rPr>
          <w:rFonts w:ascii="Arial" w:eastAsia="Times New Roman" w:hAnsi="Arial" w:cs="Arial"/>
          <w:lang w:val="en-GB"/>
        </w:rPr>
        <w:t xml:space="preserve">, </w:t>
      </w:r>
      <w:r w:rsidR="0082162F" w:rsidRPr="00A04687">
        <w:rPr>
          <w:rFonts w:ascii="Arial" w:eastAsia="Times New Roman" w:hAnsi="Arial" w:cs="Arial"/>
          <w:b/>
          <w:lang w:val="en-GB"/>
        </w:rPr>
        <w:t>5</w:t>
      </w:r>
      <w:r w:rsidR="0082162F" w:rsidRPr="00A04687">
        <w:rPr>
          <w:rFonts w:ascii="Arial" w:eastAsia="Times New Roman" w:hAnsi="Arial" w:cs="Arial"/>
          <w:lang w:val="en-GB"/>
        </w:rPr>
        <w:t xml:space="preserve">(1), pp.1-7. </w:t>
      </w:r>
      <w:hyperlink r:id="rId12" w:history="1">
        <w:r w:rsidR="00C87FAF">
          <w:rPr>
            <w:rStyle w:val="Hyperlink"/>
          </w:rPr>
          <w:t>Link</w:t>
        </w:r>
      </w:hyperlink>
    </w:p>
    <w:p w14:paraId="688625C5" w14:textId="2724060E" w:rsidR="009517AF" w:rsidRPr="00A04687" w:rsidRDefault="0082162F" w:rsidP="00A51FB8">
      <w:pPr>
        <w:spacing w:after="0" w:line="276" w:lineRule="auto"/>
        <w:ind w:left="720" w:hanging="720"/>
        <w:jc w:val="both"/>
        <w:rPr>
          <w:rFonts w:ascii="Arial" w:eastAsia="Times New Roman" w:hAnsi="Arial" w:cs="Arial"/>
          <w:lang w:val="en-GB"/>
        </w:rPr>
      </w:pPr>
      <w:r w:rsidRPr="00A04687">
        <w:rPr>
          <w:rFonts w:ascii="Arial" w:eastAsia="Times New Roman" w:hAnsi="Arial" w:cs="Arial"/>
          <w:lang w:val="en-GB"/>
        </w:rPr>
        <w:t>Ouyang, F., Wu, M., Zheng, L., Zhang, L. and Jiao, P., 2023</w:t>
      </w:r>
      <w:r w:rsidR="009517AF" w:rsidRPr="00A04687">
        <w:rPr>
          <w:rFonts w:ascii="Arial" w:eastAsia="Times New Roman" w:hAnsi="Arial" w:cs="Arial"/>
          <w:lang w:val="en-GB"/>
        </w:rPr>
        <w:t xml:space="preserve">. Integration of artificial intelligence performance prediction and learning analytics to improve student learning in online engineering course. </w:t>
      </w:r>
      <w:r w:rsidRPr="00A04687">
        <w:rPr>
          <w:rFonts w:ascii="Arial" w:eastAsia="Times New Roman" w:hAnsi="Arial" w:cs="Arial"/>
          <w:i/>
          <w:iCs/>
          <w:lang w:val="en-GB"/>
        </w:rPr>
        <w:t>International Journal of Educational Technology in Higher Education</w:t>
      </w:r>
      <w:r w:rsidRPr="00A04687">
        <w:rPr>
          <w:rFonts w:ascii="Arial" w:eastAsia="Times New Roman" w:hAnsi="Arial" w:cs="Arial"/>
          <w:lang w:val="en-GB"/>
        </w:rPr>
        <w:t xml:space="preserve">, </w:t>
      </w:r>
      <w:r w:rsidRPr="00A04687">
        <w:rPr>
          <w:rFonts w:ascii="Arial" w:eastAsia="Times New Roman" w:hAnsi="Arial" w:cs="Arial"/>
          <w:b/>
          <w:lang w:val="en-GB"/>
        </w:rPr>
        <w:t>20</w:t>
      </w:r>
      <w:r w:rsidRPr="00A04687">
        <w:rPr>
          <w:rFonts w:ascii="Arial" w:eastAsia="Times New Roman" w:hAnsi="Arial" w:cs="Arial"/>
          <w:lang w:val="en-GB"/>
        </w:rPr>
        <w:t xml:space="preserve">(4). </w:t>
      </w:r>
      <w:hyperlink r:id="rId13" w:history="1">
        <w:r w:rsidR="00C87FAF">
          <w:rPr>
            <w:rStyle w:val="Hyperlink"/>
          </w:rPr>
          <w:t>Link</w:t>
        </w:r>
      </w:hyperlink>
    </w:p>
    <w:p w14:paraId="7D63D32D" w14:textId="452C9A63" w:rsidR="009517AF" w:rsidRPr="00A04687" w:rsidRDefault="009517AF" w:rsidP="00A51FB8">
      <w:pPr>
        <w:spacing w:after="0" w:line="276" w:lineRule="auto"/>
        <w:ind w:left="720" w:hanging="720"/>
        <w:jc w:val="both"/>
        <w:rPr>
          <w:rFonts w:ascii="Arial" w:eastAsia="Times New Roman" w:hAnsi="Arial" w:cs="Arial"/>
          <w:lang w:val="en-GB"/>
        </w:rPr>
      </w:pPr>
      <w:r w:rsidRPr="00A04687">
        <w:rPr>
          <w:rFonts w:ascii="Arial" w:eastAsia="Times New Roman" w:hAnsi="Arial" w:cs="Arial"/>
          <w:lang w:val="en-GB"/>
        </w:rPr>
        <w:t xml:space="preserve">Pai, R.Y., Shetty, A., Shetty, A.D., Bhandary, R., Shetty, J., Nayak, S., </w:t>
      </w:r>
      <w:r w:rsidR="000A318F" w:rsidRPr="00A04687">
        <w:rPr>
          <w:rFonts w:ascii="Arial" w:eastAsia="Times New Roman" w:hAnsi="Arial" w:cs="Arial"/>
          <w:lang w:val="en-GB"/>
        </w:rPr>
        <w:t xml:space="preserve">Dinesh, T.K. and </w:t>
      </w:r>
      <w:proofErr w:type="spellStart"/>
      <w:r w:rsidR="000A318F" w:rsidRPr="00A04687">
        <w:rPr>
          <w:rFonts w:ascii="Arial" w:eastAsia="Times New Roman" w:hAnsi="Arial" w:cs="Arial"/>
          <w:lang w:val="en-GB"/>
        </w:rPr>
        <w:t>D’souza</w:t>
      </w:r>
      <w:proofErr w:type="spellEnd"/>
      <w:r w:rsidR="000A318F" w:rsidRPr="00A04687">
        <w:rPr>
          <w:rFonts w:ascii="Arial" w:eastAsia="Times New Roman" w:hAnsi="Arial" w:cs="Arial"/>
          <w:lang w:val="en-GB"/>
        </w:rPr>
        <w:t>, K.J., 2022</w:t>
      </w:r>
      <w:r w:rsidRPr="00A04687">
        <w:rPr>
          <w:rFonts w:ascii="Arial" w:eastAsia="Times New Roman" w:hAnsi="Arial" w:cs="Arial"/>
          <w:lang w:val="en-GB"/>
        </w:rPr>
        <w:t xml:space="preserve">. Integrating artificial intelligence for knowledge management systems – synergy among people and technology: a systematic review of the evidence. </w:t>
      </w:r>
      <w:r w:rsidRPr="00A04687">
        <w:rPr>
          <w:rFonts w:ascii="Arial" w:eastAsia="Times New Roman" w:hAnsi="Arial" w:cs="Arial"/>
          <w:i/>
          <w:iCs/>
          <w:lang w:val="en-GB"/>
        </w:rPr>
        <w:t>Economic Research</w:t>
      </w:r>
      <w:r w:rsidRPr="00A04687">
        <w:rPr>
          <w:rFonts w:ascii="Arial" w:eastAsia="Times New Roman" w:hAnsi="Arial" w:cs="Arial"/>
          <w:lang w:val="en-GB"/>
        </w:rPr>
        <w:t xml:space="preserve">, </w:t>
      </w:r>
      <w:r w:rsidR="000A318F" w:rsidRPr="00A04687">
        <w:rPr>
          <w:rFonts w:ascii="Arial" w:eastAsia="Times New Roman" w:hAnsi="Arial" w:cs="Arial"/>
          <w:b/>
          <w:lang w:val="en-GB"/>
        </w:rPr>
        <w:t>35</w:t>
      </w:r>
      <w:r w:rsidR="000A318F" w:rsidRPr="00A04687">
        <w:rPr>
          <w:rFonts w:ascii="Arial" w:eastAsia="Times New Roman" w:hAnsi="Arial" w:cs="Arial"/>
          <w:lang w:val="en-GB"/>
        </w:rPr>
        <w:t xml:space="preserve">(1), </w:t>
      </w:r>
      <w:r w:rsidRPr="00A04687">
        <w:rPr>
          <w:rFonts w:ascii="Arial" w:eastAsia="Times New Roman" w:hAnsi="Arial" w:cs="Arial"/>
          <w:lang w:val="en-GB"/>
        </w:rPr>
        <w:t>pp.</w:t>
      </w:r>
      <w:r w:rsidR="000A318F" w:rsidRPr="00A04687">
        <w:rPr>
          <w:rFonts w:ascii="Arial" w:eastAsia="Times New Roman" w:hAnsi="Arial" w:cs="Arial"/>
          <w:lang w:val="en-GB"/>
        </w:rPr>
        <w:t xml:space="preserve"> 7043-7065. </w:t>
      </w:r>
      <w:hyperlink r:id="rId14" w:history="1">
        <w:r w:rsidR="00C87FAF">
          <w:rPr>
            <w:rStyle w:val="Hyperlink"/>
          </w:rPr>
          <w:t>Link</w:t>
        </w:r>
      </w:hyperlink>
    </w:p>
    <w:p w14:paraId="79A952AA" w14:textId="37416DAF" w:rsidR="009517AF" w:rsidRPr="00A04687" w:rsidRDefault="00D5230A" w:rsidP="00A51FB8">
      <w:pPr>
        <w:spacing w:after="0" w:line="276" w:lineRule="auto"/>
        <w:ind w:left="720" w:hanging="720"/>
        <w:jc w:val="both"/>
        <w:rPr>
          <w:rFonts w:ascii="Arial" w:eastAsia="Times New Roman" w:hAnsi="Arial" w:cs="Arial"/>
          <w:lang w:val="en-GB"/>
        </w:rPr>
      </w:pPr>
      <w:r w:rsidRPr="00A04687">
        <w:rPr>
          <w:rFonts w:ascii="Arial" w:eastAsia="Times New Roman" w:hAnsi="Arial" w:cs="Arial"/>
          <w:lang w:val="en-GB"/>
        </w:rPr>
        <w:t>Trieu, V.-H., 2022</w:t>
      </w:r>
      <w:r w:rsidR="009517AF" w:rsidRPr="00A04687">
        <w:rPr>
          <w:rFonts w:ascii="Arial" w:eastAsia="Times New Roman" w:hAnsi="Arial" w:cs="Arial"/>
          <w:lang w:val="en-GB"/>
        </w:rPr>
        <w:t xml:space="preserve">. Towards an understanding of actual business intelligence technology use: an individual user perspective. </w:t>
      </w:r>
      <w:r w:rsidR="009517AF" w:rsidRPr="00A04687">
        <w:rPr>
          <w:rFonts w:ascii="Arial" w:eastAsia="Times New Roman" w:hAnsi="Arial" w:cs="Arial"/>
          <w:i/>
          <w:iCs/>
          <w:lang w:val="en-GB"/>
        </w:rPr>
        <w:t>Information Technology &amp; People</w:t>
      </w:r>
      <w:r w:rsidRPr="00A04687">
        <w:rPr>
          <w:rFonts w:ascii="Arial" w:eastAsia="Times New Roman" w:hAnsi="Arial" w:cs="Arial"/>
          <w:lang w:val="en-GB"/>
        </w:rPr>
        <w:t xml:space="preserve">, </w:t>
      </w:r>
      <w:r w:rsidRPr="00A04687">
        <w:rPr>
          <w:rFonts w:ascii="Arial" w:eastAsia="Times New Roman" w:hAnsi="Arial" w:cs="Arial"/>
          <w:b/>
          <w:lang w:val="en-GB"/>
        </w:rPr>
        <w:t>36</w:t>
      </w:r>
      <w:r w:rsidRPr="00A04687">
        <w:rPr>
          <w:rFonts w:ascii="Arial" w:eastAsia="Times New Roman" w:hAnsi="Arial" w:cs="Arial"/>
          <w:lang w:val="en-GB"/>
        </w:rPr>
        <w:t xml:space="preserve">(1), pp. 409-432. </w:t>
      </w:r>
      <w:hyperlink r:id="rId15" w:history="1">
        <w:r w:rsidR="00C87FAF">
          <w:rPr>
            <w:rStyle w:val="Hyperlink"/>
          </w:rPr>
          <w:t>Link</w:t>
        </w:r>
      </w:hyperlink>
    </w:p>
    <w:p w14:paraId="6FD5448F" w14:textId="2F0FC01C" w:rsidR="009517AF" w:rsidRPr="00A04687" w:rsidRDefault="009517AF" w:rsidP="00A51FB8">
      <w:pPr>
        <w:spacing w:after="0" w:line="276" w:lineRule="auto"/>
        <w:ind w:left="720" w:hanging="720"/>
        <w:jc w:val="both"/>
        <w:rPr>
          <w:rFonts w:ascii="Arial" w:eastAsia="Times New Roman" w:hAnsi="Arial" w:cs="Arial"/>
          <w:lang w:val="en-GB"/>
        </w:rPr>
      </w:pPr>
      <w:r w:rsidRPr="00A04687">
        <w:rPr>
          <w:rFonts w:ascii="Arial" w:eastAsia="Times New Roman" w:hAnsi="Arial" w:cs="Arial"/>
          <w:lang w:val="en-GB"/>
        </w:rPr>
        <w:t>Tripathi, A.</w:t>
      </w:r>
      <w:r w:rsidR="00B3405A" w:rsidRPr="00A04687">
        <w:rPr>
          <w:rFonts w:ascii="Arial" w:eastAsia="Times New Roman" w:hAnsi="Arial" w:cs="Arial"/>
          <w:lang w:val="en-GB"/>
        </w:rPr>
        <w:t>, Bagga, T. and Aggarwal, R.K., 2020</w:t>
      </w:r>
      <w:r w:rsidRPr="00A04687">
        <w:rPr>
          <w:rFonts w:ascii="Arial" w:eastAsia="Times New Roman" w:hAnsi="Arial" w:cs="Arial"/>
          <w:lang w:val="en-GB"/>
        </w:rPr>
        <w:t xml:space="preserve">. Strategic </w:t>
      </w:r>
      <w:r w:rsidR="00B3405A" w:rsidRPr="00A04687">
        <w:rPr>
          <w:rFonts w:ascii="Arial" w:eastAsia="Times New Roman" w:hAnsi="Arial" w:cs="Arial"/>
          <w:lang w:val="en-GB"/>
        </w:rPr>
        <w:t>impact of business intelligence: a review of literatu</w:t>
      </w:r>
      <w:r w:rsidRPr="00A04687">
        <w:rPr>
          <w:rFonts w:ascii="Arial" w:eastAsia="Times New Roman" w:hAnsi="Arial" w:cs="Arial"/>
          <w:lang w:val="en-GB"/>
        </w:rPr>
        <w:t xml:space="preserve">re. </w:t>
      </w:r>
      <w:proofErr w:type="spellStart"/>
      <w:r w:rsidRPr="00A04687">
        <w:rPr>
          <w:rFonts w:ascii="Arial" w:eastAsia="Times New Roman" w:hAnsi="Arial" w:cs="Arial"/>
          <w:i/>
          <w:iCs/>
          <w:lang w:val="en-GB"/>
        </w:rPr>
        <w:t>Prabandhan</w:t>
      </w:r>
      <w:proofErr w:type="spellEnd"/>
      <w:r w:rsidRPr="00A04687">
        <w:rPr>
          <w:rFonts w:ascii="Arial" w:eastAsia="Times New Roman" w:hAnsi="Arial" w:cs="Arial"/>
          <w:i/>
          <w:iCs/>
          <w:lang w:val="en-GB"/>
        </w:rPr>
        <w:t>: Indian Journal of Management</w:t>
      </w:r>
      <w:r w:rsidRPr="00A04687">
        <w:rPr>
          <w:rFonts w:ascii="Arial" w:eastAsia="Times New Roman" w:hAnsi="Arial" w:cs="Arial"/>
          <w:lang w:val="en-GB"/>
        </w:rPr>
        <w:t xml:space="preserve">, </w:t>
      </w:r>
      <w:r w:rsidRPr="00A04687">
        <w:rPr>
          <w:rFonts w:ascii="Arial" w:eastAsia="Times New Roman" w:hAnsi="Arial" w:cs="Arial"/>
          <w:b/>
          <w:lang w:val="en-GB"/>
        </w:rPr>
        <w:t>13</w:t>
      </w:r>
      <w:r w:rsidR="00B3405A" w:rsidRPr="00A04687">
        <w:rPr>
          <w:rFonts w:ascii="Arial" w:eastAsia="Times New Roman" w:hAnsi="Arial" w:cs="Arial"/>
          <w:lang w:val="en-GB"/>
        </w:rPr>
        <w:t xml:space="preserve">(3), p. 35. </w:t>
      </w:r>
      <w:hyperlink r:id="rId16" w:history="1">
        <w:r w:rsidR="00C87FAF">
          <w:rPr>
            <w:rStyle w:val="Hyperlink"/>
          </w:rPr>
          <w:t>Link</w:t>
        </w:r>
      </w:hyperlink>
    </w:p>
    <w:p w14:paraId="0C33B619" w14:textId="75060A8B" w:rsidR="00A5626D" w:rsidRPr="00D82AD0" w:rsidRDefault="009517AF" w:rsidP="00A51FB8">
      <w:pPr>
        <w:spacing w:after="0" w:line="276" w:lineRule="auto"/>
        <w:ind w:left="720" w:hanging="720"/>
        <w:jc w:val="both"/>
        <w:rPr>
          <w:rFonts w:ascii="Arial" w:eastAsia="Times New Roman" w:hAnsi="Arial" w:cs="Arial"/>
          <w:lang w:val="en-GB"/>
        </w:rPr>
      </w:pPr>
      <w:r w:rsidRPr="00A04687">
        <w:rPr>
          <w:rFonts w:ascii="Arial" w:eastAsia="Times New Roman" w:hAnsi="Arial" w:cs="Arial"/>
          <w:lang w:val="en-GB"/>
        </w:rPr>
        <w:t>Zulkifli Abai, N.H., Yahaya, J., Deraman, A., Hamdan, A.R.</w:t>
      </w:r>
      <w:r w:rsidR="00B3405A" w:rsidRPr="00A04687">
        <w:rPr>
          <w:rFonts w:ascii="Arial" w:eastAsia="Times New Roman" w:hAnsi="Arial" w:cs="Arial"/>
          <w:lang w:val="en-GB"/>
        </w:rPr>
        <w:t>, Mansor, Z. and Yah Jusoh, Y., 2019</w:t>
      </w:r>
      <w:r w:rsidRPr="00A04687">
        <w:rPr>
          <w:rFonts w:ascii="Arial" w:eastAsia="Times New Roman" w:hAnsi="Arial" w:cs="Arial"/>
          <w:lang w:val="en-GB"/>
        </w:rPr>
        <w:t xml:space="preserve">. Integrating </w:t>
      </w:r>
      <w:r w:rsidR="00B3405A" w:rsidRPr="00A04687">
        <w:rPr>
          <w:rFonts w:ascii="Arial" w:eastAsia="Times New Roman" w:hAnsi="Arial" w:cs="Arial"/>
          <w:lang w:val="en-GB"/>
        </w:rPr>
        <w:t>business intelligence and analytics in managing public sector performance: an empirical st</w:t>
      </w:r>
      <w:r w:rsidRPr="00A04687">
        <w:rPr>
          <w:rFonts w:ascii="Arial" w:eastAsia="Times New Roman" w:hAnsi="Arial" w:cs="Arial"/>
          <w:lang w:val="en-GB"/>
        </w:rPr>
        <w:t xml:space="preserve">udy. </w:t>
      </w:r>
      <w:r w:rsidRPr="00A04687">
        <w:rPr>
          <w:rFonts w:ascii="Arial" w:eastAsia="Times New Roman" w:hAnsi="Arial" w:cs="Arial"/>
          <w:i/>
          <w:iCs/>
          <w:lang w:val="en-GB"/>
        </w:rPr>
        <w:t>International Journal on Advanced Science, Engineering and Information Technology</w:t>
      </w:r>
      <w:r w:rsidRPr="00A04687">
        <w:rPr>
          <w:rFonts w:ascii="Arial" w:eastAsia="Times New Roman" w:hAnsi="Arial" w:cs="Arial"/>
          <w:lang w:val="en-GB"/>
        </w:rPr>
        <w:t xml:space="preserve">, </w:t>
      </w:r>
      <w:r w:rsidRPr="00A04687">
        <w:rPr>
          <w:rFonts w:ascii="Arial" w:eastAsia="Times New Roman" w:hAnsi="Arial" w:cs="Arial"/>
          <w:b/>
          <w:lang w:val="en-GB"/>
        </w:rPr>
        <w:t>9</w:t>
      </w:r>
      <w:r w:rsidRPr="00A04687">
        <w:rPr>
          <w:rFonts w:ascii="Arial" w:eastAsia="Times New Roman" w:hAnsi="Arial" w:cs="Arial"/>
          <w:lang w:val="en-GB"/>
        </w:rPr>
        <w:t>(1), p</w:t>
      </w:r>
      <w:r w:rsidR="00B3405A" w:rsidRPr="00A04687">
        <w:rPr>
          <w:rFonts w:ascii="Arial" w:eastAsia="Times New Roman" w:hAnsi="Arial" w:cs="Arial"/>
          <w:lang w:val="en-GB"/>
        </w:rPr>
        <w:t>p</w:t>
      </w:r>
      <w:r w:rsidRPr="00A04687">
        <w:rPr>
          <w:rFonts w:ascii="Arial" w:eastAsia="Times New Roman" w:hAnsi="Arial" w:cs="Arial"/>
          <w:lang w:val="en-GB"/>
        </w:rPr>
        <w:t>.</w:t>
      </w:r>
      <w:r w:rsidR="00B3405A" w:rsidRPr="00A04687">
        <w:rPr>
          <w:rFonts w:ascii="Arial" w:eastAsia="Times New Roman" w:hAnsi="Arial" w:cs="Arial"/>
          <w:lang w:val="en-GB"/>
        </w:rPr>
        <w:t xml:space="preserve"> 172-180. </w:t>
      </w:r>
      <w:hyperlink r:id="rId17" w:history="1">
        <w:r w:rsidR="00C87FAF">
          <w:rPr>
            <w:rStyle w:val="Hyperlink"/>
          </w:rPr>
          <w:t>Link</w:t>
        </w:r>
      </w:hyperlink>
    </w:p>
    <w:sectPr w:rsidR="00A5626D" w:rsidRPr="00D82AD0" w:rsidSect="001F3C24">
      <w:headerReference w:type="default" r:id="rId18"/>
      <w:footerReference w:type="default" r:id="rId19"/>
      <w:pgSz w:w="12240" w:h="15840"/>
      <w:pgMar w:top="1440" w:right="1440" w:bottom="1440" w:left="1440" w:header="567" w:footer="113"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E45D9C" w14:textId="77777777" w:rsidR="002B5B21" w:rsidRDefault="002B5B21" w:rsidP="00A53B2D">
      <w:pPr>
        <w:spacing w:after="0" w:line="240" w:lineRule="auto"/>
      </w:pPr>
      <w:r>
        <w:separator/>
      </w:r>
    </w:p>
  </w:endnote>
  <w:endnote w:type="continuationSeparator" w:id="0">
    <w:p w14:paraId="690B6327" w14:textId="77777777" w:rsidR="002B5B21" w:rsidRDefault="002B5B21" w:rsidP="00A53B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3239302"/>
      <w:docPartObj>
        <w:docPartGallery w:val="Page Numbers (Bottom of Page)"/>
        <w:docPartUnique/>
      </w:docPartObj>
    </w:sdtPr>
    <w:sdtContent>
      <w:sdt>
        <w:sdtPr>
          <w:id w:val="1728636285"/>
          <w:docPartObj>
            <w:docPartGallery w:val="Page Numbers (Top of Page)"/>
            <w:docPartUnique/>
          </w:docPartObj>
        </w:sdtPr>
        <w:sdtContent>
          <w:p w14:paraId="79E88E4C" w14:textId="77777777" w:rsidR="00440EE6" w:rsidRDefault="007464DC">
            <w:pPr>
              <w:pStyle w:val="Footer"/>
              <w:jc w:val="center"/>
              <w:rPr>
                <w:b/>
                <w:bCs/>
                <w:sz w:val="24"/>
                <w:szCs w:val="24"/>
              </w:rP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p w14:paraId="0BACBD59" w14:textId="5E8EA3EE" w:rsidR="007464DC" w:rsidRDefault="001F3C24">
            <w:pPr>
              <w:pStyle w:val="Footer"/>
              <w:jc w:val="center"/>
            </w:pPr>
            <w:r>
              <w:rPr>
                <w:noProof/>
              </w:rPr>
              <w:drawing>
                <wp:inline distT="0" distB="0" distL="0" distR="0" wp14:anchorId="2133DCDF" wp14:editId="1FBF0CC5">
                  <wp:extent cx="864000" cy="360000"/>
                  <wp:effectExtent l="0" t="0" r="0" b="2540"/>
                  <wp:docPr id="367949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949183" name="Picture 367949183"/>
                          <pic:cNvPicPr/>
                        </pic:nvPicPr>
                        <pic:blipFill>
                          <a:blip r:embed="rId1">
                            <a:extLst>
                              <a:ext uri="{28A0092B-C50C-407E-A947-70E740481C1C}">
                                <a14:useLocalDpi xmlns:a14="http://schemas.microsoft.com/office/drawing/2010/main" val="0"/>
                              </a:ext>
                            </a:extLst>
                          </a:blip>
                          <a:stretch>
                            <a:fillRect/>
                          </a:stretch>
                        </pic:blipFill>
                        <pic:spPr>
                          <a:xfrm>
                            <a:off x="0" y="0"/>
                            <a:ext cx="864000" cy="360000"/>
                          </a:xfrm>
                          <a:prstGeom prst="rect">
                            <a:avLst/>
                          </a:prstGeom>
                        </pic:spPr>
                      </pic:pic>
                    </a:graphicData>
                  </a:graphic>
                </wp:inline>
              </w:drawing>
            </w:r>
          </w:p>
        </w:sdtContent>
      </w:sdt>
    </w:sdtContent>
  </w:sdt>
  <w:p w14:paraId="0462E0C2" w14:textId="77777777" w:rsidR="007464DC" w:rsidRDefault="007464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7A584F" w14:textId="77777777" w:rsidR="002B5B21" w:rsidRDefault="002B5B21" w:rsidP="00A53B2D">
      <w:pPr>
        <w:spacing w:after="0" w:line="240" w:lineRule="auto"/>
      </w:pPr>
      <w:r>
        <w:separator/>
      </w:r>
    </w:p>
  </w:footnote>
  <w:footnote w:type="continuationSeparator" w:id="0">
    <w:p w14:paraId="248B18EF" w14:textId="77777777" w:rsidR="002B5B21" w:rsidRDefault="002B5B21" w:rsidP="00A53B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C20F4C" w14:textId="518DBF47" w:rsidR="00000000" w:rsidRPr="004B59AE" w:rsidRDefault="007464DC" w:rsidP="001F3C24">
    <w:pPr>
      <w:pStyle w:val="Title"/>
      <w:jc w:val="center"/>
      <w:rPr>
        <w:rFonts w:ascii="Arial" w:hAnsi="Arial" w:cs="Arial"/>
        <w:sz w:val="40"/>
        <w:szCs w:val="40"/>
        <w:u w:val="single"/>
      </w:rPr>
    </w:pPr>
    <w:r w:rsidRPr="004B59AE">
      <w:rPr>
        <w:rFonts w:ascii="Arial" w:hAnsi="Arial" w:cs="Arial"/>
        <w:sz w:val="40"/>
        <w:szCs w:val="40"/>
        <w:u w:val="single"/>
      </w:rPr>
      <w:t>Data Handling &amp; Business Intelligence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0C4B"/>
    <w:rsid w:val="000459D3"/>
    <w:rsid w:val="000814DE"/>
    <w:rsid w:val="00091AE7"/>
    <w:rsid w:val="000A318F"/>
    <w:rsid w:val="000A4DBB"/>
    <w:rsid w:val="000B5A2D"/>
    <w:rsid w:val="00143DFA"/>
    <w:rsid w:val="00195E92"/>
    <w:rsid w:val="001A76E7"/>
    <w:rsid w:val="001C01BA"/>
    <w:rsid w:val="001D27BF"/>
    <w:rsid w:val="001D555F"/>
    <w:rsid w:val="001E21FB"/>
    <w:rsid w:val="001F3C24"/>
    <w:rsid w:val="002002BF"/>
    <w:rsid w:val="0020578C"/>
    <w:rsid w:val="002077C9"/>
    <w:rsid w:val="00236790"/>
    <w:rsid w:val="002664A0"/>
    <w:rsid w:val="00296484"/>
    <w:rsid w:val="002B14DF"/>
    <w:rsid w:val="002B5B21"/>
    <w:rsid w:val="002C0C4B"/>
    <w:rsid w:val="002E1397"/>
    <w:rsid w:val="002F5076"/>
    <w:rsid w:val="002F6B39"/>
    <w:rsid w:val="00315895"/>
    <w:rsid w:val="00324F48"/>
    <w:rsid w:val="00340551"/>
    <w:rsid w:val="00370428"/>
    <w:rsid w:val="0037358D"/>
    <w:rsid w:val="00393630"/>
    <w:rsid w:val="003B2CDA"/>
    <w:rsid w:val="003C1E28"/>
    <w:rsid w:val="003D0F29"/>
    <w:rsid w:val="003E771C"/>
    <w:rsid w:val="004019B9"/>
    <w:rsid w:val="00402819"/>
    <w:rsid w:val="00430CF2"/>
    <w:rsid w:val="00431BD8"/>
    <w:rsid w:val="00440EE6"/>
    <w:rsid w:val="00474A9E"/>
    <w:rsid w:val="004A7548"/>
    <w:rsid w:val="004B3D1E"/>
    <w:rsid w:val="004B59AE"/>
    <w:rsid w:val="004C4702"/>
    <w:rsid w:val="004E7525"/>
    <w:rsid w:val="004F3BC0"/>
    <w:rsid w:val="00572E8E"/>
    <w:rsid w:val="0057437F"/>
    <w:rsid w:val="005C0840"/>
    <w:rsid w:val="005C3CD6"/>
    <w:rsid w:val="005D3FBD"/>
    <w:rsid w:val="005F0E40"/>
    <w:rsid w:val="00601465"/>
    <w:rsid w:val="006109E4"/>
    <w:rsid w:val="0063175F"/>
    <w:rsid w:val="00646B7B"/>
    <w:rsid w:val="007316F6"/>
    <w:rsid w:val="00732C92"/>
    <w:rsid w:val="00741F0D"/>
    <w:rsid w:val="00746292"/>
    <w:rsid w:val="007464DC"/>
    <w:rsid w:val="00767E72"/>
    <w:rsid w:val="00775870"/>
    <w:rsid w:val="00790309"/>
    <w:rsid w:val="007D6A4A"/>
    <w:rsid w:val="007F16AA"/>
    <w:rsid w:val="00806317"/>
    <w:rsid w:val="0082162F"/>
    <w:rsid w:val="0084232D"/>
    <w:rsid w:val="00866DAE"/>
    <w:rsid w:val="00883FC9"/>
    <w:rsid w:val="008A260E"/>
    <w:rsid w:val="008A77EC"/>
    <w:rsid w:val="008C3BDA"/>
    <w:rsid w:val="008D06F0"/>
    <w:rsid w:val="008D51F1"/>
    <w:rsid w:val="008F4D4B"/>
    <w:rsid w:val="008F61FF"/>
    <w:rsid w:val="009100B8"/>
    <w:rsid w:val="0091771D"/>
    <w:rsid w:val="00931275"/>
    <w:rsid w:val="009517AF"/>
    <w:rsid w:val="00955B81"/>
    <w:rsid w:val="0096517F"/>
    <w:rsid w:val="0099062A"/>
    <w:rsid w:val="009A7735"/>
    <w:rsid w:val="009B725D"/>
    <w:rsid w:val="009E3901"/>
    <w:rsid w:val="00A0247A"/>
    <w:rsid w:val="00A04687"/>
    <w:rsid w:val="00A51FB8"/>
    <w:rsid w:val="00A53B2D"/>
    <w:rsid w:val="00A5480C"/>
    <w:rsid w:val="00A5626D"/>
    <w:rsid w:val="00A67197"/>
    <w:rsid w:val="00A842C2"/>
    <w:rsid w:val="00AA7114"/>
    <w:rsid w:val="00AB2258"/>
    <w:rsid w:val="00AB354E"/>
    <w:rsid w:val="00AC02FF"/>
    <w:rsid w:val="00AC10B1"/>
    <w:rsid w:val="00AD28F9"/>
    <w:rsid w:val="00B102DD"/>
    <w:rsid w:val="00B3405A"/>
    <w:rsid w:val="00B73511"/>
    <w:rsid w:val="00BA1151"/>
    <w:rsid w:val="00BC57A2"/>
    <w:rsid w:val="00BE7369"/>
    <w:rsid w:val="00C1248A"/>
    <w:rsid w:val="00C15DFD"/>
    <w:rsid w:val="00C87FAF"/>
    <w:rsid w:val="00C9180D"/>
    <w:rsid w:val="00C95A99"/>
    <w:rsid w:val="00CA0DA5"/>
    <w:rsid w:val="00CC0773"/>
    <w:rsid w:val="00CF059B"/>
    <w:rsid w:val="00CF7AA8"/>
    <w:rsid w:val="00D33EEE"/>
    <w:rsid w:val="00D5230A"/>
    <w:rsid w:val="00D82AD0"/>
    <w:rsid w:val="00D903CC"/>
    <w:rsid w:val="00D92AFE"/>
    <w:rsid w:val="00DD4F88"/>
    <w:rsid w:val="00DE4B32"/>
    <w:rsid w:val="00E5795C"/>
    <w:rsid w:val="00E948C6"/>
    <w:rsid w:val="00ED4FBB"/>
    <w:rsid w:val="00F10148"/>
    <w:rsid w:val="00F17EE3"/>
    <w:rsid w:val="00F32778"/>
    <w:rsid w:val="00F46757"/>
    <w:rsid w:val="00F47F43"/>
    <w:rsid w:val="00F7273B"/>
    <w:rsid w:val="00F82221"/>
    <w:rsid w:val="00FA4887"/>
    <w:rsid w:val="00FD7BD0"/>
    <w:rsid w:val="00FF33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EBCAF9"/>
  <w15:chartTrackingRefBased/>
  <w15:docId w15:val="{B58F49B8-A291-4848-BB7F-F74BB7A88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C4B"/>
  </w:style>
  <w:style w:type="paragraph" w:styleId="Heading1">
    <w:name w:val="heading 1"/>
    <w:basedOn w:val="Normal"/>
    <w:next w:val="Normal"/>
    <w:link w:val="Heading1Char"/>
    <w:autoRedefine/>
    <w:uiPriority w:val="9"/>
    <w:qFormat/>
    <w:rsid w:val="004C4702"/>
    <w:pPr>
      <w:keepNext/>
      <w:keepLines/>
      <w:spacing w:before="120" w:after="0" w:line="360" w:lineRule="auto"/>
      <w:jc w:val="both"/>
      <w:outlineLvl w:val="0"/>
    </w:pPr>
    <w:rPr>
      <w:rFonts w:ascii="Arial" w:eastAsiaTheme="majorEastAsia" w:hAnsi="Arial" w:cstheme="majorBidi"/>
      <w:b/>
      <w:color w:val="0070C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0C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0C4B"/>
  </w:style>
  <w:style w:type="paragraph" w:styleId="NormalWeb">
    <w:name w:val="Normal (Web)"/>
    <w:basedOn w:val="Normal"/>
    <w:uiPriority w:val="99"/>
    <w:semiHidden/>
    <w:unhideWhenUsed/>
    <w:rsid w:val="002C0C4B"/>
    <w:pPr>
      <w:spacing w:before="100" w:beforeAutospacing="1" w:after="100" w:afterAutospacing="1" w:line="240" w:lineRule="auto"/>
    </w:pPr>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A53B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3B2D"/>
  </w:style>
  <w:style w:type="character" w:styleId="Hyperlink">
    <w:name w:val="Hyperlink"/>
    <w:basedOn w:val="DefaultParagraphFont"/>
    <w:uiPriority w:val="99"/>
    <w:unhideWhenUsed/>
    <w:rsid w:val="00BE7369"/>
    <w:rPr>
      <w:color w:val="0000FF"/>
      <w:u w:val="single"/>
    </w:rPr>
  </w:style>
  <w:style w:type="character" w:styleId="FollowedHyperlink">
    <w:name w:val="FollowedHyperlink"/>
    <w:basedOn w:val="DefaultParagraphFont"/>
    <w:uiPriority w:val="99"/>
    <w:semiHidden/>
    <w:unhideWhenUsed/>
    <w:rsid w:val="008A260E"/>
    <w:rPr>
      <w:color w:val="954F72" w:themeColor="followedHyperlink"/>
      <w:u w:val="single"/>
    </w:rPr>
  </w:style>
  <w:style w:type="character" w:customStyle="1" w:styleId="Heading1Char">
    <w:name w:val="Heading 1 Char"/>
    <w:basedOn w:val="DefaultParagraphFont"/>
    <w:link w:val="Heading1"/>
    <w:uiPriority w:val="9"/>
    <w:rsid w:val="004C4702"/>
    <w:rPr>
      <w:rFonts w:ascii="Arial" w:eastAsiaTheme="majorEastAsia" w:hAnsi="Arial" w:cstheme="majorBidi"/>
      <w:b/>
      <w:color w:val="0070C0"/>
      <w:sz w:val="28"/>
      <w:szCs w:val="32"/>
    </w:rPr>
  </w:style>
  <w:style w:type="paragraph" w:styleId="TOCHeading">
    <w:name w:val="TOC Heading"/>
    <w:basedOn w:val="Heading1"/>
    <w:next w:val="Normal"/>
    <w:uiPriority w:val="39"/>
    <w:unhideWhenUsed/>
    <w:qFormat/>
    <w:rsid w:val="002F6B39"/>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F6B39"/>
    <w:pPr>
      <w:spacing w:after="100"/>
    </w:pPr>
  </w:style>
  <w:style w:type="paragraph" w:styleId="Title">
    <w:name w:val="Title"/>
    <w:basedOn w:val="Normal"/>
    <w:next w:val="Normal"/>
    <w:link w:val="TitleChar"/>
    <w:uiPriority w:val="10"/>
    <w:qFormat/>
    <w:rsid w:val="001F3C2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3C24"/>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3978194">
      <w:bodyDiv w:val="1"/>
      <w:marLeft w:val="0"/>
      <w:marRight w:val="0"/>
      <w:marTop w:val="0"/>
      <w:marBottom w:val="0"/>
      <w:divBdr>
        <w:top w:val="none" w:sz="0" w:space="0" w:color="auto"/>
        <w:left w:val="none" w:sz="0" w:space="0" w:color="auto"/>
        <w:bottom w:val="none" w:sz="0" w:space="0" w:color="auto"/>
        <w:right w:val="none" w:sz="0" w:space="0" w:color="auto"/>
      </w:divBdr>
      <w:divsChild>
        <w:div w:id="2056195959">
          <w:marLeft w:val="0"/>
          <w:marRight w:val="0"/>
          <w:marTop w:val="0"/>
          <w:marBottom w:val="0"/>
          <w:divBdr>
            <w:top w:val="single" w:sz="2" w:space="0" w:color="auto"/>
            <w:left w:val="single" w:sz="2" w:space="0" w:color="auto"/>
            <w:bottom w:val="single" w:sz="6" w:space="0" w:color="auto"/>
            <w:right w:val="single" w:sz="2" w:space="0" w:color="auto"/>
          </w:divBdr>
          <w:divsChild>
            <w:div w:id="71971420">
              <w:marLeft w:val="0"/>
              <w:marRight w:val="0"/>
              <w:marTop w:val="100"/>
              <w:marBottom w:val="100"/>
              <w:divBdr>
                <w:top w:val="single" w:sz="2" w:space="0" w:color="D9D9E3"/>
                <w:left w:val="single" w:sz="2" w:space="0" w:color="D9D9E3"/>
                <w:bottom w:val="single" w:sz="2" w:space="0" w:color="D9D9E3"/>
                <w:right w:val="single" w:sz="2" w:space="0" w:color="D9D9E3"/>
              </w:divBdr>
              <w:divsChild>
                <w:div w:id="1410732227">
                  <w:marLeft w:val="0"/>
                  <w:marRight w:val="0"/>
                  <w:marTop w:val="0"/>
                  <w:marBottom w:val="0"/>
                  <w:divBdr>
                    <w:top w:val="single" w:sz="2" w:space="0" w:color="D9D9E3"/>
                    <w:left w:val="single" w:sz="2" w:space="0" w:color="D9D9E3"/>
                    <w:bottom w:val="single" w:sz="2" w:space="0" w:color="D9D9E3"/>
                    <w:right w:val="single" w:sz="2" w:space="0" w:color="D9D9E3"/>
                  </w:divBdr>
                  <w:divsChild>
                    <w:div w:id="855928812">
                      <w:marLeft w:val="0"/>
                      <w:marRight w:val="0"/>
                      <w:marTop w:val="0"/>
                      <w:marBottom w:val="0"/>
                      <w:divBdr>
                        <w:top w:val="single" w:sz="2" w:space="0" w:color="D9D9E3"/>
                        <w:left w:val="single" w:sz="2" w:space="0" w:color="D9D9E3"/>
                        <w:bottom w:val="single" w:sz="2" w:space="0" w:color="D9D9E3"/>
                        <w:right w:val="single" w:sz="2" w:space="0" w:color="D9D9E3"/>
                      </w:divBdr>
                      <w:divsChild>
                        <w:div w:id="566191449">
                          <w:marLeft w:val="0"/>
                          <w:marRight w:val="0"/>
                          <w:marTop w:val="0"/>
                          <w:marBottom w:val="0"/>
                          <w:divBdr>
                            <w:top w:val="single" w:sz="2" w:space="0" w:color="D9D9E3"/>
                            <w:left w:val="single" w:sz="2" w:space="0" w:color="D9D9E3"/>
                            <w:bottom w:val="single" w:sz="2" w:space="0" w:color="D9D9E3"/>
                            <w:right w:val="single" w:sz="2" w:space="0" w:color="D9D9E3"/>
                          </w:divBdr>
                          <w:divsChild>
                            <w:div w:id="2131701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07805792">
      <w:bodyDiv w:val="1"/>
      <w:marLeft w:val="0"/>
      <w:marRight w:val="0"/>
      <w:marTop w:val="0"/>
      <w:marBottom w:val="0"/>
      <w:divBdr>
        <w:top w:val="none" w:sz="0" w:space="0" w:color="auto"/>
        <w:left w:val="none" w:sz="0" w:space="0" w:color="auto"/>
        <w:bottom w:val="none" w:sz="0" w:space="0" w:color="auto"/>
        <w:right w:val="none" w:sz="0" w:space="0" w:color="auto"/>
      </w:divBdr>
      <w:divsChild>
        <w:div w:id="414329975">
          <w:marLeft w:val="0"/>
          <w:marRight w:val="0"/>
          <w:marTop w:val="0"/>
          <w:marBottom w:val="0"/>
          <w:divBdr>
            <w:top w:val="none" w:sz="0" w:space="0" w:color="auto"/>
            <w:left w:val="none" w:sz="0" w:space="0" w:color="auto"/>
            <w:bottom w:val="none" w:sz="0" w:space="0" w:color="auto"/>
            <w:right w:val="none" w:sz="0" w:space="0" w:color="auto"/>
          </w:divBdr>
        </w:div>
      </w:divsChild>
    </w:div>
    <w:div w:id="1511338147">
      <w:bodyDiv w:val="1"/>
      <w:marLeft w:val="0"/>
      <w:marRight w:val="0"/>
      <w:marTop w:val="0"/>
      <w:marBottom w:val="0"/>
      <w:divBdr>
        <w:top w:val="none" w:sz="0" w:space="0" w:color="auto"/>
        <w:left w:val="none" w:sz="0" w:space="0" w:color="auto"/>
        <w:bottom w:val="none" w:sz="0" w:space="0" w:color="auto"/>
        <w:right w:val="none" w:sz="0" w:space="0" w:color="auto"/>
      </w:divBdr>
      <w:divsChild>
        <w:div w:id="16210634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ezproxy.uwtsd.ac.uk/doi/full/10.1080/20421338.2018.1491137" TargetMode="External"/><Relationship Id="rId13" Type="http://schemas.openxmlformats.org/officeDocument/2006/relationships/hyperlink" Target="https://web-p-ebscohost-com.ezproxy.uwtsd.ac.uk/ehost/pdfviewer/pdfviewer?vid=0&amp;sid=5c923436-4e28-43ab-8ff8-ce6c011bb278%40redi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sciencedirect-com.ezproxy.uwtsd.ac.uk/science/article/pii/S2405896322021012" TargetMode="External"/><Relationship Id="rId12" Type="http://schemas.openxmlformats.org/officeDocument/2006/relationships/hyperlink" Target="https://www-tandfonline-com.ezproxy.uwtsd.ac.uk/doi/full/10.1080/2573234X.2022.2069426" TargetMode="External"/><Relationship Id="rId17" Type="http://schemas.openxmlformats.org/officeDocument/2006/relationships/hyperlink" Target="https://d1wqtxts1xzle7.cloudfront.net/72607266/1855-libre.pdf?1634269239=&amp;response-content-disposition=inline%3B+filename%3DIntegrating_Business_Intelligence_and_An.pdf&amp;Expires=1688988375&amp;Signature=OoW4no3Qk~4ERaMiYHENxdMx4ssepq2lBkBv2GILrnKINBiFk-gKVkk7IJtyMnqMaNgxIzqbpwo1ly8yMI15xcJUVbWwH4BYnxRKfO9zE2sU8Now1oqEjIZp4g9MvcXcNc9-2nKyzG7z1yXDipDhcM0FmH2PG7TaTkDfy71Hdq8CutbQOZDVAUdtfQIktF2i6X1prGs5IGZT-FCJdd4qXMy~ckrY0vKVs~0gJOm90T8Fb5xfwsqVC99RSPY6voa1FezSwfMg~ay6VZFrizJG7zgmPNp6C5VJeCKj8T568EJsMV39SgdPFgr5Ut24jMNwOh4P2phCCarKVaskLq84qQ__&amp;Key-Pair-Id=APKAJLOHF5GGSLRBV4ZA" TargetMode="External"/><Relationship Id="rId2" Type="http://schemas.openxmlformats.org/officeDocument/2006/relationships/styles" Target="styles.xml"/><Relationship Id="rId16" Type="http://schemas.openxmlformats.org/officeDocument/2006/relationships/hyperlink" Target="https://www.researchgate.net/profile/Anuj-Tripathi-4/publication/339912127_Strategic_Impact_of_Business_Intelligence_A_Review_of_Literature/links/61440a4df4a9f7651162e3c6/Strategic-Impact-of-Business-Intelligence-A-Review-of-Literature.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indawi.com/journals/cin/2022/8303504/" TargetMode="External"/><Relationship Id="rId5" Type="http://schemas.openxmlformats.org/officeDocument/2006/relationships/footnotes" Target="footnotes.xml"/><Relationship Id="rId15" Type="http://schemas.openxmlformats.org/officeDocument/2006/relationships/hyperlink" Target="https://www.researchgate.net/profile/Van-Hau-Trieu/publication/357927544_Toward_an_Understanding_of_Actual_Business_Intelligence_Technology_Use_An_Individual_User_Perspective/links/625155a9d726197cfd48201c/Toward-an-Understanding-of-Actual-Business-Intelligence-Technology-Use-An-Individual-User-Perspective.pdf" TargetMode="External"/><Relationship Id="rId10" Type="http://schemas.openxmlformats.org/officeDocument/2006/relationships/hyperlink" Target="https://arrow.tudublin.ie/cgi/viewcontent.cgi?article=1006&amp;context=bladatascart"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ciencedirect-com.ezproxy.uwtsd.ac.uk/science/article/pii/S1319157822002762" TargetMode="External"/><Relationship Id="rId14" Type="http://schemas.openxmlformats.org/officeDocument/2006/relationships/hyperlink" Target="https://www.proquest.com/docview/2755974300?accountid=130472"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0DD2E1-6E5C-4269-987A-097BC0E6A1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565</TotalTime>
  <Pages>8</Pages>
  <Words>2196</Words>
  <Characters>12519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Ozzy Gazi</dc:creator>
  <cp:keywords/>
  <dc:description/>
  <cp:lastModifiedBy>SECURITY MANAGER</cp:lastModifiedBy>
  <cp:revision>4</cp:revision>
  <cp:lastPrinted>2023-07-25T10:17:00Z</cp:lastPrinted>
  <dcterms:created xsi:type="dcterms:W3CDTF">2023-07-25T10:17:00Z</dcterms:created>
  <dcterms:modified xsi:type="dcterms:W3CDTF">2023-08-03T17:57:00Z</dcterms:modified>
</cp:coreProperties>
</file>