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1F5FE6" w14:textId="77777777" w:rsidR="008B1576" w:rsidRDefault="008B1576" w:rsidP="00B71C56">
      <w:pPr>
        <w:spacing w:line="360" w:lineRule="auto"/>
        <w:rPr>
          <w:b/>
          <w:bCs/>
          <w:sz w:val="48"/>
          <w:szCs w:val="48"/>
          <w:u w:val="single"/>
        </w:rPr>
      </w:pPr>
    </w:p>
    <w:p w14:paraId="76F01641" w14:textId="77777777" w:rsidR="008B1576" w:rsidRDefault="008B1576" w:rsidP="00B71C56">
      <w:pPr>
        <w:spacing w:line="360" w:lineRule="auto"/>
        <w:rPr>
          <w:b/>
          <w:bCs/>
          <w:sz w:val="48"/>
          <w:szCs w:val="48"/>
          <w:u w:val="single"/>
        </w:rPr>
      </w:pPr>
    </w:p>
    <w:p w14:paraId="071337EB" w14:textId="65AE9DFE" w:rsidR="000278F8" w:rsidRDefault="00494808" w:rsidP="00B71C56">
      <w:pPr>
        <w:spacing w:line="360" w:lineRule="auto"/>
        <w:rPr>
          <w:b/>
          <w:bCs/>
          <w:sz w:val="48"/>
          <w:szCs w:val="48"/>
          <w:u w:val="single"/>
        </w:rPr>
      </w:pPr>
      <w:r w:rsidRPr="00494808">
        <w:rPr>
          <w:b/>
          <w:bCs/>
          <w:sz w:val="48"/>
          <w:szCs w:val="48"/>
          <w:u w:val="single"/>
        </w:rPr>
        <w:t>Managing Projects in the Organisation</w:t>
      </w:r>
    </w:p>
    <w:p w14:paraId="11E434CB" w14:textId="6080FA8D" w:rsidR="003E4732" w:rsidRDefault="003E4732" w:rsidP="00277AB2">
      <w:pPr>
        <w:spacing w:line="360" w:lineRule="auto"/>
        <w:jc w:val="center"/>
        <w:rPr>
          <w:b/>
          <w:bCs/>
          <w:sz w:val="48"/>
          <w:szCs w:val="48"/>
          <w:u w:val="single"/>
        </w:rPr>
      </w:pPr>
    </w:p>
    <w:p w14:paraId="4F18DAEC" w14:textId="07937890" w:rsidR="00552D24" w:rsidRDefault="00552D24" w:rsidP="00277AB2">
      <w:pPr>
        <w:spacing w:line="360" w:lineRule="auto"/>
        <w:jc w:val="center"/>
        <w:rPr>
          <w:b/>
          <w:bCs/>
          <w:sz w:val="48"/>
          <w:szCs w:val="48"/>
          <w:u w:val="single"/>
        </w:rPr>
      </w:pPr>
    </w:p>
    <w:p w14:paraId="3F84E436" w14:textId="6833B26C" w:rsidR="00552D24" w:rsidRDefault="00552D24" w:rsidP="00277AB2">
      <w:pPr>
        <w:spacing w:line="360" w:lineRule="auto"/>
        <w:jc w:val="center"/>
        <w:rPr>
          <w:b/>
          <w:bCs/>
          <w:sz w:val="48"/>
          <w:szCs w:val="48"/>
          <w:u w:val="single"/>
        </w:rPr>
      </w:pPr>
    </w:p>
    <w:p w14:paraId="2250CC07" w14:textId="10AFE683" w:rsidR="00552D24" w:rsidRDefault="00552D24" w:rsidP="00277AB2">
      <w:pPr>
        <w:spacing w:line="360" w:lineRule="auto"/>
        <w:jc w:val="center"/>
        <w:rPr>
          <w:b/>
          <w:bCs/>
          <w:sz w:val="48"/>
          <w:szCs w:val="48"/>
          <w:u w:val="single"/>
        </w:rPr>
      </w:pPr>
    </w:p>
    <w:p w14:paraId="479BBFF1" w14:textId="77777777" w:rsidR="00552D24" w:rsidRDefault="00552D24" w:rsidP="00277AB2">
      <w:pPr>
        <w:spacing w:line="360" w:lineRule="auto"/>
        <w:jc w:val="center"/>
        <w:rPr>
          <w:b/>
          <w:bCs/>
          <w:sz w:val="48"/>
          <w:szCs w:val="48"/>
          <w:u w:val="single"/>
        </w:rPr>
      </w:pPr>
    </w:p>
    <w:p w14:paraId="6F5B4C15" w14:textId="77777777" w:rsidR="00552D24" w:rsidRDefault="00552D24" w:rsidP="00277AB2">
      <w:pPr>
        <w:spacing w:line="360" w:lineRule="auto"/>
        <w:jc w:val="center"/>
        <w:rPr>
          <w:b/>
          <w:bCs/>
          <w:sz w:val="48"/>
          <w:szCs w:val="48"/>
          <w:u w:val="single"/>
        </w:rPr>
      </w:pPr>
    </w:p>
    <w:p w14:paraId="34C4BE0B" w14:textId="68343EDF" w:rsidR="003E4732" w:rsidRDefault="00103633" w:rsidP="00277AB2">
      <w:pPr>
        <w:spacing w:line="360" w:lineRule="auto"/>
        <w:jc w:val="center"/>
        <w:rPr>
          <w:b/>
          <w:bCs/>
          <w:sz w:val="48"/>
          <w:szCs w:val="48"/>
          <w:u w:val="single"/>
        </w:rPr>
      </w:pPr>
      <w:r>
        <w:rPr>
          <w:b/>
          <w:bCs/>
          <w:sz w:val="48"/>
          <w:szCs w:val="48"/>
          <w:u w:val="single"/>
        </w:rPr>
        <w:t xml:space="preserve">        </w:t>
      </w:r>
      <w:r w:rsidR="00B71C56">
        <w:rPr>
          <w:b/>
          <w:bCs/>
          <w:sz w:val="48"/>
          <w:szCs w:val="48"/>
          <w:u w:val="single"/>
        </w:rPr>
        <w:t>Module code: BMSW5104</w:t>
      </w:r>
    </w:p>
    <w:p w14:paraId="6BF071C7" w14:textId="4373160E" w:rsidR="00B71C56" w:rsidRDefault="00103633" w:rsidP="00277AB2">
      <w:pPr>
        <w:spacing w:line="360" w:lineRule="auto"/>
        <w:jc w:val="center"/>
        <w:rPr>
          <w:b/>
          <w:bCs/>
          <w:sz w:val="48"/>
          <w:szCs w:val="48"/>
          <w:u w:val="single"/>
        </w:rPr>
      </w:pPr>
      <w:r>
        <w:rPr>
          <w:b/>
          <w:bCs/>
          <w:sz w:val="48"/>
          <w:szCs w:val="48"/>
          <w:u w:val="single"/>
        </w:rPr>
        <w:t xml:space="preserve">            </w:t>
      </w:r>
      <w:r w:rsidR="00B71C56">
        <w:rPr>
          <w:b/>
          <w:bCs/>
          <w:sz w:val="48"/>
          <w:szCs w:val="48"/>
          <w:u w:val="single"/>
        </w:rPr>
        <w:t>Student name: Ioana Cădere</w:t>
      </w:r>
    </w:p>
    <w:p w14:paraId="707585F3" w14:textId="5B51F7CF" w:rsidR="00B71C56" w:rsidRDefault="00103633" w:rsidP="00277AB2">
      <w:pPr>
        <w:spacing w:line="360" w:lineRule="auto"/>
        <w:jc w:val="center"/>
        <w:rPr>
          <w:b/>
          <w:bCs/>
          <w:sz w:val="48"/>
          <w:szCs w:val="48"/>
          <w:u w:val="single"/>
        </w:rPr>
      </w:pPr>
      <w:r>
        <w:rPr>
          <w:b/>
          <w:bCs/>
          <w:sz w:val="48"/>
          <w:szCs w:val="48"/>
          <w:u w:val="single"/>
        </w:rPr>
        <w:t xml:space="preserve">       </w:t>
      </w:r>
      <w:r w:rsidR="00B71C56">
        <w:rPr>
          <w:b/>
          <w:bCs/>
          <w:sz w:val="48"/>
          <w:szCs w:val="48"/>
          <w:u w:val="single"/>
        </w:rPr>
        <w:t>Student number: 190</w:t>
      </w:r>
      <w:r w:rsidR="0047325F">
        <w:rPr>
          <w:b/>
          <w:bCs/>
          <w:sz w:val="48"/>
          <w:szCs w:val="48"/>
          <w:u w:val="single"/>
        </w:rPr>
        <w:t>9479</w:t>
      </w:r>
    </w:p>
    <w:p w14:paraId="2779056A" w14:textId="0D1C3C71" w:rsidR="0047325F" w:rsidRDefault="00103633" w:rsidP="00277AB2">
      <w:pPr>
        <w:spacing w:line="360" w:lineRule="auto"/>
        <w:jc w:val="center"/>
        <w:rPr>
          <w:b/>
          <w:bCs/>
          <w:sz w:val="48"/>
          <w:szCs w:val="48"/>
          <w:u w:val="single"/>
        </w:rPr>
      </w:pPr>
      <w:r>
        <w:rPr>
          <w:b/>
          <w:bCs/>
          <w:sz w:val="48"/>
          <w:szCs w:val="48"/>
          <w:u w:val="single"/>
        </w:rPr>
        <w:t xml:space="preserve">       </w:t>
      </w:r>
      <w:r w:rsidR="0047325F">
        <w:rPr>
          <w:b/>
          <w:bCs/>
          <w:sz w:val="48"/>
          <w:szCs w:val="48"/>
          <w:u w:val="single"/>
        </w:rPr>
        <w:t>Lecturer name:</w:t>
      </w:r>
      <w:r w:rsidR="00552D24">
        <w:rPr>
          <w:b/>
          <w:bCs/>
          <w:sz w:val="48"/>
          <w:szCs w:val="48"/>
          <w:u w:val="single"/>
        </w:rPr>
        <w:t xml:space="preserve"> Dan Hart</w:t>
      </w:r>
    </w:p>
    <w:p w14:paraId="50DC0498" w14:textId="090E99BD" w:rsidR="000278F8" w:rsidRDefault="000278F8" w:rsidP="00277AB2">
      <w:pPr>
        <w:spacing w:after="160" w:line="360" w:lineRule="auto"/>
        <w:jc w:val="left"/>
        <w:rPr>
          <w:b/>
          <w:bCs/>
          <w:sz w:val="48"/>
          <w:szCs w:val="48"/>
          <w:u w:val="single"/>
        </w:rPr>
      </w:pPr>
    </w:p>
    <w:p w14:paraId="102CAB53" w14:textId="77777777" w:rsidR="00F864E8" w:rsidRPr="00E034D4" w:rsidRDefault="00F864E8" w:rsidP="00E034D4">
      <w:pPr>
        <w:spacing w:after="160" w:line="360" w:lineRule="auto"/>
        <w:jc w:val="left"/>
        <w:rPr>
          <w:b/>
          <w:bCs/>
          <w:sz w:val="48"/>
          <w:szCs w:val="48"/>
          <w:u w:val="single"/>
        </w:rPr>
      </w:pPr>
    </w:p>
    <w:sdt>
      <w:sdtPr>
        <w:rPr>
          <w:rFonts w:ascii="Times New Roman" w:eastAsiaTheme="minorHAnsi" w:hAnsi="Times New Roman" w:cstheme="minorBidi"/>
          <w:color w:val="auto"/>
          <w:sz w:val="24"/>
          <w:szCs w:val="22"/>
          <w:lang w:val="en-GB"/>
        </w:rPr>
        <w:id w:val="-17010052"/>
        <w:docPartObj>
          <w:docPartGallery w:val="Table of Contents"/>
          <w:docPartUnique/>
        </w:docPartObj>
      </w:sdtPr>
      <w:sdtEndPr>
        <w:rPr>
          <w:b/>
          <w:bCs/>
          <w:noProof/>
        </w:rPr>
      </w:sdtEndPr>
      <w:sdtContent>
        <w:p w14:paraId="2952240A" w14:textId="5B524DC7" w:rsidR="008A2F46" w:rsidRPr="008A2F46" w:rsidRDefault="008A2F46" w:rsidP="00277AB2">
          <w:pPr>
            <w:pStyle w:val="Titlucuprins"/>
            <w:spacing w:line="360" w:lineRule="auto"/>
            <w:jc w:val="center"/>
            <w:rPr>
              <w:rFonts w:ascii="Times New Roman" w:hAnsi="Times New Roman" w:cs="Times New Roman"/>
              <w:b/>
              <w:bCs/>
              <w:color w:val="000000" w:themeColor="text1"/>
            </w:rPr>
          </w:pPr>
          <w:r w:rsidRPr="008A2F46">
            <w:rPr>
              <w:rFonts w:ascii="Times New Roman" w:hAnsi="Times New Roman" w:cs="Times New Roman"/>
              <w:b/>
              <w:bCs/>
              <w:color w:val="000000" w:themeColor="text1"/>
            </w:rPr>
            <w:t>Table of Contents</w:t>
          </w:r>
        </w:p>
        <w:p w14:paraId="27321681" w14:textId="3F8140C1" w:rsidR="008A2F46" w:rsidRDefault="008A2F46" w:rsidP="00277AB2">
          <w:pPr>
            <w:pStyle w:val="Cuprins1"/>
            <w:tabs>
              <w:tab w:val="right" w:leader="dot" w:pos="9016"/>
            </w:tabs>
            <w:spacing w:line="360" w:lineRule="auto"/>
            <w:rPr>
              <w:noProof/>
            </w:rPr>
          </w:pPr>
          <w:r>
            <w:fldChar w:fldCharType="begin"/>
          </w:r>
          <w:r>
            <w:instrText xml:space="preserve"> TOC \o "1-3" \h \z \u </w:instrText>
          </w:r>
          <w:r>
            <w:fldChar w:fldCharType="separate"/>
          </w:r>
          <w:hyperlink w:anchor="_Toc66819509" w:history="1">
            <w:r w:rsidRPr="00EC7017">
              <w:rPr>
                <w:rStyle w:val="Hyperlink"/>
                <w:noProof/>
              </w:rPr>
              <w:t>Introduction</w:t>
            </w:r>
            <w:r>
              <w:rPr>
                <w:noProof/>
                <w:webHidden/>
              </w:rPr>
              <w:tab/>
            </w:r>
            <w:r>
              <w:rPr>
                <w:noProof/>
                <w:webHidden/>
              </w:rPr>
              <w:fldChar w:fldCharType="begin"/>
            </w:r>
            <w:r>
              <w:rPr>
                <w:noProof/>
                <w:webHidden/>
              </w:rPr>
              <w:instrText xml:space="preserve"> PAGEREF _Toc66819509 \h </w:instrText>
            </w:r>
            <w:r>
              <w:rPr>
                <w:noProof/>
                <w:webHidden/>
              </w:rPr>
            </w:r>
            <w:r>
              <w:rPr>
                <w:noProof/>
                <w:webHidden/>
              </w:rPr>
              <w:fldChar w:fldCharType="separate"/>
            </w:r>
            <w:r w:rsidR="00277AB2">
              <w:rPr>
                <w:noProof/>
                <w:webHidden/>
              </w:rPr>
              <w:t>3</w:t>
            </w:r>
            <w:r>
              <w:rPr>
                <w:noProof/>
                <w:webHidden/>
              </w:rPr>
              <w:fldChar w:fldCharType="end"/>
            </w:r>
          </w:hyperlink>
        </w:p>
        <w:p w14:paraId="479624D6" w14:textId="35D5ADA0" w:rsidR="008A2F46" w:rsidRDefault="00152947" w:rsidP="00277AB2">
          <w:pPr>
            <w:pStyle w:val="Cuprins1"/>
            <w:tabs>
              <w:tab w:val="right" w:leader="dot" w:pos="9016"/>
            </w:tabs>
            <w:spacing w:line="360" w:lineRule="auto"/>
            <w:rPr>
              <w:noProof/>
            </w:rPr>
          </w:pPr>
          <w:hyperlink w:anchor="_Toc66819510" w:history="1">
            <w:r w:rsidR="008A2F46" w:rsidRPr="00EC7017">
              <w:rPr>
                <w:rStyle w:val="Hyperlink"/>
                <w:noProof/>
              </w:rPr>
              <w:t>Part 1: Project Management</w:t>
            </w:r>
            <w:r w:rsidR="008A2F46">
              <w:rPr>
                <w:noProof/>
                <w:webHidden/>
              </w:rPr>
              <w:tab/>
            </w:r>
            <w:r w:rsidR="008A2F46">
              <w:rPr>
                <w:noProof/>
                <w:webHidden/>
              </w:rPr>
              <w:fldChar w:fldCharType="begin"/>
            </w:r>
            <w:r w:rsidR="008A2F46">
              <w:rPr>
                <w:noProof/>
                <w:webHidden/>
              </w:rPr>
              <w:instrText xml:space="preserve"> PAGEREF _Toc66819510 \h </w:instrText>
            </w:r>
            <w:r w:rsidR="008A2F46">
              <w:rPr>
                <w:noProof/>
                <w:webHidden/>
              </w:rPr>
            </w:r>
            <w:r w:rsidR="008A2F46">
              <w:rPr>
                <w:noProof/>
                <w:webHidden/>
              </w:rPr>
              <w:fldChar w:fldCharType="separate"/>
            </w:r>
            <w:r w:rsidR="00277AB2">
              <w:rPr>
                <w:noProof/>
                <w:webHidden/>
              </w:rPr>
              <w:t>3</w:t>
            </w:r>
            <w:r w:rsidR="008A2F46">
              <w:rPr>
                <w:noProof/>
                <w:webHidden/>
              </w:rPr>
              <w:fldChar w:fldCharType="end"/>
            </w:r>
          </w:hyperlink>
        </w:p>
        <w:p w14:paraId="660FF4A4" w14:textId="0323C24B" w:rsidR="008A2F46" w:rsidRDefault="00152947" w:rsidP="00277AB2">
          <w:pPr>
            <w:pStyle w:val="Cuprins2"/>
            <w:tabs>
              <w:tab w:val="right" w:leader="dot" w:pos="9016"/>
            </w:tabs>
            <w:spacing w:line="360" w:lineRule="auto"/>
            <w:rPr>
              <w:noProof/>
            </w:rPr>
          </w:pPr>
          <w:hyperlink w:anchor="_Toc66819511" w:history="1">
            <w:r w:rsidR="008A2F46" w:rsidRPr="00EC7017">
              <w:rPr>
                <w:rStyle w:val="Hyperlink"/>
                <w:noProof/>
              </w:rPr>
              <w:t>Project Risk Management</w:t>
            </w:r>
            <w:r w:rsidR="008A2F46">
              <w:rPr>
                <w:noProof/>
                <w:webHidden/>
              </w:rPr>
              <w:tab/>
            </w:r>
            <w:r w:rsidR="008A2F46">
              <w:rPr>
                <w:noProof/>
                <w:webHidden/>
              </w:rPr>
              <w:fldChar w:fldCharType="begin"/>
            </w:r>
            <w:r w:rsidR="008A2F46">
              <w:rPr>
                <w:noProof/>
                <w:webHidden/>
              </w:rPr>
              <w:instrText xml:space="preserve"> PAGEREF _Toc66819511 \h </w:instrText>
            </w:r>
            <w:r w:rsidR="008A2F46">
              <w:rPr>
                <w:noProof/>
                <w:webHidden/>
              </w:rPr>
            </w:r>
            <w:r w:rsidR="008A2F46">
              <w:rPr>
                <w:noProof/>
                <w:webHidden/>
              </w:rPr>
              <w:fldChar w:fldCharType="separate"/>
            </w:r>
            <w:r w:rsidR="00277AB2">
              <w:rPr>
                <w:noProof/>
                <w:webHidden/>
              </w:rPr>
              <w:t>3</w:t>
            </w:r>
            <w:r w:rsidR="008A2F46">
              <w:rPr>
                <w:noProof/>
                <w:webHidden/>
              </w:rPr>
              <w:fldChar w:fldCharType="end"/>
            </w:r>
          </w:hyperlink>
        </w:p>
        <w:p w14:paraId="0D291BB0" w14:textId="197227C9" w:rsidR="008A2F46" w:rsidRDefault="00152947" w:rsidP="00277AB2">
          <w:pPr>
            <w:pStyle w:val="Cuprins2"/>
            <w:tabs>
              <w:tab w:val="right" w:leader="dot" w:pos="9016"/>
            </w:tabs>
            <w:spacing w:line="360" w:lineRule="auto"/>
            <w:rPr>
              <w:noProof/>
            </w:rPr>
          </w:pPr>
          <w:hyperlink w:anchor="_Toc66819512" w:history="1">
            <w:r w:rsidR="008A2F46" w:rsidRPr="00EC7017">
              <w:rPr>
                <w:rStyle w:val="Hyperlink"/>
                <w:noProof/>
              </w:rPr>
              <w:t>Project Time Management</w:t>
            </w:r>
            <w:r w:rsidR="008A2F46">
              <w:rPr>
                <w:noProof/>
                <w:webHidden/>
              </w:rPr>
              <w:tab/>
            </w:r>
            <w:r w:rsidR="008A2F46">
              <w:rPr>
                <w:noProof/>
                <w:webHidden/>
              </w:rPr>
              <w:fldChar w:fldCharType="begin"/>
            </w:r>
            <w:r w:rsidR="008A2F46">
              <w:rPr>
                <w:noProof/>
                <w:webHidden/>
              </w:rPr>
              <w:instrText xml:space="preserve"> PAGEREF _Toc66819512 \h </w:instrText>
            </w:r>
            <w:r w:rsidR="008A2F46">
              <w:rPr>
                <w:noProof/>
                <w:webHidden/>
              </w:rPr>
            </w:r>
            <w:r w:rsidR="008A2F46">
              <w:rPr>
                <w:noProof/>
                <w:webHidden/>
              </w:rPr>
              <w:fldChar w:fldCharType="separate"/>
            </w:r>
            <w:r w:rsidR="00277AB2">
              <w:rPr>
                <w:noProof/>
                <w:webHidden/>
              </w:rPr>
              <w:t>7</w:t>
            </w:r>
            <w:r w:rsidR="008A2F46">
              <w:rPr>
                <w:noProof/>
                <w:webHidden/>
              </w:rPr>
              <w:fldChar w:fldCharType="end"/>
            </w:r>
          </w:hyperlink>
        </w:p>
        <w:p w14:paraId="7D17D5D2" w14:textId="2EE12756" w:rsidR="008A2F46" w:rsidRDefault="00152947" w:rsidP="00277AB2">
          <w:pPr>
            <w:pStyle w:val="Cuprins2"/>
            <w:tabs>
              <w:tab w:val="right" w:leader="dot" w:pos="9016"/>
            </w:tabs>
            <w:spacing w:line="360" w:lineRule="auto"/>
            <w:rPr>
              <w:noProof/>
            </w:rPr>
          </w:pPr>
          <w:hyperlink w:anchor="_Toc66819513" w:history="1">
            <w:r w:rsidR="008A2F46" w:rsidRPr="00EC7017">
              <w:rPr>
                <w:rStyle w:val="Hyperlink"/>
                <w:noProof/>
              </w:rPr>
              <w:t>Plan, Monitor, Control</w:t>
            </w:r>
            <w:r w:rsidR="008A2F46">
              <w:rPr>
                <w:noProof/>
                <w:webHidden/>
              </w:rPr>
              <w:tab/>
            </w:r>
            <w:r w:rsidR="008A2F46">
              <w:rPr>
                <w:noProof/>
                <w:webHidden/>
              </w:rPr>
              <w:fldChar w:fldCharType="begin"/>
            </w:r>
            <w:r w:rsidR="008A2F46">
              <w:rPr>
                <w:noProof/>
                <w:webHidden/>
              </w:rPr>
              <w:instrText xml:space="preserve"> PAGEREF _Toc66819513 \h </w:instrText>
            </w:r>
            <w:r w:rsidR="008A2F46">
              <w:rPr>
                <w:noProof/>
                <w:webHidden/>
              </w:rPr>
            </w:r>
            <w:r w:rsidR="008A2F46">
              <w:rPr>
                <w:noProof/>
                <w:webHidden/>
              </w:rPr>
              <w:fldChar w:fldCharType="separate"/>
            </w:r>
            <w:r w:rsidR="00277AB2">
              <w:rPr>
                <w:noProof/>
                <w:webHidden/>
              </w:rPr>
              <w:t>9</w:t>
            </w:r>
            <w:r w:rsidR="008A2F46">
              <w:rPr>
                <w:noProof/>
                <w:webHidden/>
              </w:rPr>
              <w:fldChar w:fldCharType="end"/>
            </w:r>
          </w:hyperlink>
        </w:p>
        <w:p w14:paraId="1672E3E9" w14:textId="65976FFB" w:rsidR="008A2F46" w:rsidRDefault="00152947" w:rsidP="00277AB2">
          <w:pPr>
            <w:pStyle w:val="Cuprins1"/>
            <w:tabs>
              <w:tab w:val="right" w:leader="dot" w:pos="9016"/>
            </w:tabs>
            <w:spacing w:line="360" w:lineRule="auto"/>
            <w:rPr>
              <w:noProof/>
            </w:rPr>
          </w:pPr>
          <w:hyperlink w:anchor="_Toc66819514" w:history="1">
            <w:r w:rsidR="008A2F46" w:rsidRPr="00EC7017">
              <w:rPr>
                <w:rStyle w:val="Hyperlink"/>
                <w:noProof/>
              </w:rPr>
              <w:t>Part 2 – Project Implementation</w:t>
            </w:r>
            <w:r w:rsidR="008A2F46">
              <w:rPr>
                <w:noProof/>
                <w:webHidden/>
              </w:rPr>
              <w:tab/>
            </w:r>
            <w:r w:rsidR="008A2F46">
              <w:rPr>
                <w:noProof/>
                <w:webHidden/>
              </w:rPr>
              <w:fldChar w:fldCharType="begin"/>
            </w:r>
            <w:r w:rsidR="008A2F46">
              <w:rPr>
                <w:noProof/>
                <w:webHidden/>
              </w:rPr>
              <w:instrText xml:space="preserve"> PAGEREF _Toc66819514 \h </w:instrText>
            </w:r>
            <w:r w:rsidR="008A2F46">
              <w:rPr>
                <w:noProof/>
                <w:webHidden/>
              </w:rPr>
            </w:r>
            <w:r w:rsidR="008A2F46">
              <w:rPr>
                <w:noProof/>
                <w:webHidden/>
              </w:rPr>
              <w:fldChar w:fldCharType="separate"/>
            </w:r>
            <w:r w:rsidR="00277AB2">
              <w:rPr>
                <w:noProof/>
                <w:webHidden/>
              </w:rPr>
              <w:t>10</w:t>
            </w:r>
            <w:r w:rsidR="008A2F46">
              <w:rPr>
                <w:noProof/>
                <w:webHidden/>
              </w:rPr>
              <w:fldChar w:fldCharType="end"/>
            </w:r>
          </w:hyperlink>
        </w:p>
        <w:p w14:paraId="509E169E" w14:textId="60C2C1DA" w:rsidR="008A2F46" w:rsidRDefault="00152947" w:rsidP="00277AB2">
          <w:pPr>
            <w:pStyle w:val="Cuprins2"/>
            <w:tabs>
              <w:tab w:val="right" w:leader="dot" w:pos="9016"/>
            </w:tabs>
            <w:spacing w:line="360" w:lineRule="auto"/>
            <w:rPr>
              <w:noProof/>
            </w:rPr>
          </w:pPr>
          <w:hyperlink w:anchor="_Toc66819515" w:history="1">
            <w:r w:rsidR="008A2F46" w:rsidRPr="00EC7017">
              <w:rPr>
                <w:rStyle w:val="Hyperlink"/>
                <w:noProof/>
              </w:rPr>
              <w:t>1. Kotter’s 8-Step Model</w:t>
            </w:r>
            <w:r w:rsidR="008A2F46">
              <w:rPr>
                <w:noProof/>
                <w:webHidden/>
              </w:rPr>
              <w:tab/>
            </w:r>
            <w:r w:rsidR="008A2F46">
              <w:rPr>
                <w:noProof/>
                <w:webHidden/>
              </w:rPr>
              <w:fldChar w:fldCharType="begin"/>
            </w:r>
            <w:r w:rsidR="008A2F46">
              <w:rPr>
                <w:noProof/>
                <w:webHidden/>
              </w:rPr>
              <w:instrText xml:space="preserve"> PAGEREF _Toc66819515 \h </w:instrText>
            </w:r>
            <w:r w:rsidR="008A2F46">
              <w:rPr>
                <w:noProof/>
                <w:webHidden/>
              </w:rPr>
            </w:r>
            <w:r w:rsidR="008A2F46">
              <w:rPr>
                <w:noProof/>
                <w:webHidden/>
              </w:rPr>
              <w:fldChar w:fldCharType="separate"/>
            </w:r>
            <w:r w:rsidR="00277AB2">
              <w:rPr>
                <w:noProof/>
                <w:webHidden/>
              </w:rPr>
              <w:t>10</w:t>
            </w:r>
            <w:r w:rsidR="008A2F46">
              <w:rPr>
                <w:noProof/>
                <w:webHidden/>
              </w:rPr>
              <w:fldChar w:fldCharType="end"/>
            </w:r>
          </w:hyperlink>
        </w:p>
        <w:p w14:paraId="5BD69558" w14:textId="7F796562" w:rsidR="008A2F46" w:rsidRDefault="00152947" w:rsidP="00277AB2">
          <w:pPr>
            <w:pStyle w:val="Cuprins2"/>
            <w:tabs>
              <w:tab w:val="right" w:leader="dot" w:pos="9016"/>
            </w:tabs>
            <w:spacing w:line="360" w:lineRule="auto"/>
            <w:rPr>
              <w:noProof/>
            </w:rPr>
          </w:pPr>
          <w:hyperlink w:anchor="_Toc66819516" w:history="1">
            <w:r w:rsidR="008A2F46" w:rsidRPr="00EC7017">
              <w:rPr>
                <w:rStyle w:val="Hyperlink"/>
                <w:noProof/>
              </w:rPr>
              <w:t>2. Greiner’s Life Cycle Model</w:t>
            </w:r>
            <w:r w:rsidR="008A2F46">
              <w:rPr>
                <w:noProof/>
                <w:webHidden/>
              </w:rPr>
              <w:tab/>
            </w:r>
            <w:r w:rsidR="008A2F46">
              <w:rPr>
                <w:noProof/>
                <w:webHidden/>
              </w:rPr>
              <w:fldChar w:fldCharType="begin"/>
            </w:r>
            <w:r w:rsidR="008A2F46">
              <w:rPr>
                <w:noProof/>
                <w:webHidden/>
              </w:rPr>
              <w:instrText xml:space="preserve"> PAGEREF _Toc66819516 \h </w:instrText>
            </w:r>
            <w:r w:rsidR="008A2F46">
              <w:rPr>
                <w:noProof/>
                <w:webHidden/>
              </w:rPr>
            </w:r>
            <w:r w:rsidR="008A2F46">
              <w:rPr>
                <w:noProof/>
                <w:webHidden/>
              </w:rPr>
              <w:fldChar w:fldCharType="separate"/>
            </w:r>
            <w:r w:rsidR="00277AB2">
              <w:rPr>
                <w:noProof/>
                <w:webHidden/>
              </w:rPr>
              <w:t>12</w:t>
            </w:r>
            <w:r w:rsidR="008A2F46">
              <w:rPr>
                <w:noProof/>
                <w:webHidden/>
              </w:rPr>
              <w:fldChar w:fldCharType="end"/>
            </w:r>
          </w:hyperlink>
        </w:p>
        <w:p w14:paraId="522C4B07" w14:textId="1FCDDF54" w:rsidR="008A2F46" w:rsidRDefault="00152947" w:rsidP="00277AB2">
          <w:pPr>
            <w:pStyle w:val="Cuprins2"/>
            <w:tabs>
              <w:tab w:val="right" w:leader="dot" w:pos="9016"/>
            </w:tabs>
            <w:spacing w:line="360" w:lineRule="auto"/>
            <w:rPr>
              <w:noProof/>
            </w:rPr>
          </w:pPr>
          <w:hyperlink w:anchor="_Toc66819517" w:history="1">
            <w:r w:rsidR="008A2F46" w:rsidRPr="00EC7017">
              <w:rPr>
                <w:rStyle w:val="Hyperlink"/>
                <w:noProof/>
              </w:rPr>
              <w:t>3. Stakeholder Identification</w:t>
            </w:r>
            <w:r w:rsidR="008A2F46">
              <w:rPr>
                <w:noProof/>
                <w:webHidden/>
              </w:rPr>
              <w:tab/>
            </w:r>
            <w:r w:rsidR="008A2F46">
              <w:rPr>
                <w:noProof/>
                <w:webHidden/>
              </w:rPr>
              <w:fldChar w:fldCharType="begin"/>
            </w:r>
            <w:r w:rsidR="008A2F46">
              <w:rPr>
                <w:noProof/>
                <w:webHidden/>
              </w:rPr>
              <w:instrText xml:space="preserve"> PAGEREF _Toc66819517 \h </w:instrText>
            </w:r>
            <w:r w:rsidR="008A2F46">
              <w:rPr>
                <w:noProof/>
                <w:webHidden/>
              </w:rPr>
            </w:r>
            <w:r w:rsidR="008A2F46">
              <w:rPr>
                <w:noProof/>
                <w:webHidden/>
              </w:rPr>
              <w:fldChar w:fldCharType="separate"/>
            </w:r>
            <w:r w:rsidR="00277AB2">
              <w:rPr>
                <w:noProof/>
                <w:webHidden/>
              </w:rPr>
              <w:t>14</w:t>
            </w:r>
            <w:r w:rsidR="008A2F46">
              <w:rPr>
                <w:noProof/>
                <w:webHidden/>
              </w:rPr>
              <w:fldChar w:fldCharType="end"/>
            </w:r>
          </w:hyperlink>
        </w:p>
        <w:p w14:paraId="08472144" w14:textId="0DE6A246" w:rsidR="008A2F46" w:rsidRDefault="00152947" w:rsidP="00277AB2">
          <w:pPr>
            <w:pStyle w:val="Cuprins2"/>
            <w:tabs>
              <w:tab w:val="right" w:leader="dot" w:pos="9016"/>
            </w:tabs>
            <w:spacing w:line="360" w:lineRule="auto"/>
            <w:rPr>
              <w:noProof/>
            </w:rPr>
          </w:pPr>
          <w:hyperlink w:anchor="_Toc66819518" w:history="1">
            <w:r w:rsidR="008A2F46" w:rsidRPr="00EC7017">
              <w:rPr>
                <w:rStyle w:val="Hyperlink"/>
                <w:noProof/>
              </w:rPr>
              <w:t>4. Stakeholder Mapping</w:t>
            </w:r>
            <w:r w:rsidR="008A2F46">
              <w:rPr>
                <w:noProof/>
                <w:webHidden/>
              </w:rPr>
              <w:tab/>
            </w:r>
            <w:r w:rsidR="008A2F46">
              <w:rPr>
                <w:noProof/>
                <w:webHidden/>
              </w:rPr>
              <w:fldChar w:fldCharType="begin"/>
            </w:r>
            <w:r w:rsidR="008A2F46">
              <w:rPr>
                <w:noProof/>
                <w:webHidden/>
              </w:rPr>
              <w:instrText xml:space="preserve"> PAGEREF _Toc66819518 \h </w:instrText>
            </w:r>
            <w:r w:rsidR="008A2F46">
              <w:rPr>
                <w:noProof/>
                <w:webHidden/>
              </w:rPr>
            </w:r>
            <w:r w:rsidR="008A2F46">
              <w:rPr>
                <w:noProof/>
                <w:webHidden/>
              </w:rPr>
              <w:fldChar w:fldCharType="separate"/>
            </w:r>
            <w:r w:rsidR="00277AB2">
              <w:rPr>
                <w:noProof/>
                <w:webHidden/>
              </w:rPr>
              <w:t>15</w:t>
            </w:r>
            <w:r w:rsidR="008A2F46">
              <w:rPr>
                <w:noProof/>
                <w:webHidden/>
              </w:rPr>
              <w:fldChar w:fldCharType="end"/>
            </w:r>
          </w:hyperlink>
        </w:p>
        <w:p w14:paraId="2BD3D963" w14:textId="716B37F3" w:rsidR="008A2F46" w:rsidRDefault="00152947" w:rsidP="00277AB2">
          <w:pPr>
            <w:pStyle w:val="Cuprins1"/>
            <w:tabs>
              <w:tab w:val="right" w:leader="dot" w:pos="9016"/>
            </w:tabs>
            <w:spacing w:line="360" w:lineRule="auto"/>
            <w:rPr>
              <w:noProof/>
            </w:rPr>
          </w:pPr>
          <w:hyperlink w:anchor="_Toc66819519" w:history="1">
            <w:r w:rsidR="008A2F46" w:rsidRPr="00EC7017">
              <w:rPr>
                <w:rStyle w:val="Hyperlink"/>
                <w:noProof/>
              </w:rPr>
              <w:t>Part 3: Personal Development</w:t>
            </w:r>
            <w:r w:rsidR="008A2F46">
              <w:rPr>
                <w:noProof/>
                <w:webHidden/>
              </w:rPr>
              <w:tab/>
            </w:r>
            <w:r w:rsidR="008A2F46">
              <w:rPr>
                <w:noProof/>
                <w:webHidden/>
              </w:rPr>
              <w:fldChar w:fldCharType="begin"/>
            </w:r>
            <w:r w:rsidR="008A2F46">
              <w:rPr>
                <w:noProof/>
                <w:webHidden/>
              </w:rPr>
              <w:instrText xml:space="preserve"> PAGEREF _Toc66819519 \h </w:instrText>
            </w:r>
            <w:r w:rsidR="008A2F46">
              <w:rPr>
                <w:noProof/>
                <w:webHidden/>
              </w:rPr>
            </w:r>
            <w:r w:rsidR="008A2F46">
              <w:rPr>
                <w:noProof/>
                <w:webHidden/>
              </w:rPr>
              <w:fldChar w:fldCharType="separate"/>
            </w:r>
            <w:r w:rsidR="00277AB2">
              <w:rPr>
                <w:noProof/>
                <w:webHidden/>
              </w:rPr>
              <w:t>17</w:t>
            </w:r>
            <w:r w:rsidR="008A2F46">
              <w:rPr>
                <w:noProof/>
                <w:webHidden/>
              </w:rPr>
              <w:fldChar w:fldCharType="end"/>
            </w:r>
          </w:hyperlink>
        </w:p>
        <w:p w14:paraId="794780D4" w14:textId="0F86B236" w:rsidR="008A2F46" w:rsidRDefault="00152947" w:rsidP="00277AB2">
          <w:pPr>
            <w:pStyle w:val="Cuprins2"/>
            <w:tabs>
              <w:tab w:val="right" w:leader="dot" w:pos="9016"/>
            </w:tabs>
            <w:spacing w:line="360" w:lineRule="auto"/>
            <w:rPr>
              <w:noProof/>
            </w:rPr>
          </w:pPr>
          <w:hyperlink w:anchor="_Toc66819520" w:history="1">
            <w:r w:rsidR="008A2F46" w:rsidRPr="00EC7017">
              <w:rPr>
                <w:rStyle w:val="Hyperlink"/>
                <w:noProof/>
              </w:rPr>
              <w:t>Gibb’s Reflective Cycle</w:t>
            </w:r>
            <w:r w:rsidR="008A2F46">
              <w:rPr>
                <w:noProof/>
                <w:webHidden/>
              </w:rPr>
              <w:tab/>
            </w:r>
            <w:r w:rsidR="008A2F46">
              <w:rPr>
                <w:noProof/>
                <w:webHidden/>
              </w:rPr>
              <w:fldChar w:fldCharType="begin"/>
            </w:r>
            <w:r w:rsidR="008A2F46">
              <w:rPr>
                <w:noProof/>
                <w:webHidden/>
              </w:rPr>
              <w:instrText xml:space="preserve"> PAGEREF _Toc66819520 \h </w:instrText>
            </w:r>
            <w:r w:rsidR="008A2F46">
              <w:rPr>
                <w:noProof/>
                <w:webHidden/>
              </w:rPr>
            </w:r>
            <w:r w:rsidR="008A2F46">
              <w:rPr>
                <w:noProof/>
                <w:webHidden/>
              </w:rPr>
              <w:fldChar w:fldCharType="separate"/>
            </w:r>
            <w:r w:rsidR="00277AB2">
              <w:rPr>
                <w:noProof/>
                <w:webHidden/>
              </w:rPr>
              <w:t>17</w:t>
            </w:r>
            <w:r w:rsidR="008A2F46">
              <w:rPr>
                <w:noProof/>
                <w:webHidden/>
              </w:rPr>
              <w:fldChar w:fldCharType="end"/>
            </w:r>
          </w:hyperlink>
        </w:p>
        <w:p w14:paraId="47264B5D" w14:textId="76DAD7AC" w:rsidR="008A2F46" w:rsidRDefault="00152947" w:rsidP="00277AB2">
          <w:pPr>
            <w:pStyle w:val="Cuprins2"/>
            <w:tabs>
              <w:tab w:val="right" w:leader="dot" w:pos="9016"/>
            </w:tabs>
            <w:spacing w:line="360" w:lineRule="auto"/>
            <w:rPr>
              <w:noProof/>
            </w:rPr>
          </w:pPr>
          <w:hyperlink w:anchor="_Toc66819521" w:history="1">
            <w:r w:rsidR="008A2F46" w:rsidRPr="00EC7017">
              <w:rPr>
                <w:rStyle w:val="Hyperlink"/>
                <w:noProof/>
              </w:rPr>
              <w:t>Team Skills model of Belbin</w:t>
            </w:r>
            <w:r w:rsidR="008A2F46">
              <w:rPr>
                <w:noProof/>
                <w:webHidden/>
              </w:rPr>
              <w:tab/>
            </w:r>
            <w:r w:rsidR="008A2F46">
              <w:rPr>
                <w:noProof/>
                <w:webHidden/>
              </w:rPr>
              <w:fldChar w:fldCharType="begin"/>
            </w:r>
            <w:r w:rsidR="008A2F46">
              <w:rPr>
                <w:noProof/>
                <w:webHidden/>
              </w:rPr>
              <w:instrText xml:space="preserve"> PAGEREF _Toc66819521 \h </w:instrText>
            </w:r>
            <w:r w:rsidR="008A2F46">
              <w:rPr>
                <w:noProof/>
                <w:webHidden/>
              </w:rPr>
            </w:r>
            <w:r w:rsidR="008A2F46">
              <w:rPr>
                <w:noProof/>
                <w:webHidden/>
              </w:rPr>
              <w:fldChar w:fldCharType="separate"/>
            </w:r>
            <w:r w:rsidR="00277AB2">
              <w:rPr>
                <w:noProof/>
                <w:webHidden/>
              </w:rPr>
              <w:t>18</w:t>
            </w:r>
            <w:r w:rsidR="008A2F46">
              <w:rPr>
                <w:noProof/>
                <w:webHidden/>
              </w:rPr>
              <w:fldChar w:fldCharType="end"/>
            </w:r>
          </w:hyperlink>
        </w:p>
        <w:p w14:paraId="2325FC7D" w14:textId="064B81F6" w:rsidR="008A2F46" w:rsidRDefault="00152947" w:rsidP="00277AB2">
          <w:pPr>
            <w:pStyle w:val="Cuprins2"/>
            <w:tabs>
              <w:tab w:val="right" w:leader="dot" w:pos="9016"/>
            </w:tabs>
            <w:spacing w:line="360" w:lineRule="auto"/>
            <w:rPr>
              <w:noProof/>
            </w:rPr>
          </w:pPr>
          <w:hyperlink w:anchor="_Toc66819522" w:history="1">
            <w:r w:rsidR="008A2F46" w:rsidRPr="00EC7017">
              <w:rPr>
                <w:rStyle w:val="Hyperlink"/>
                <w:noProof/>
              </w:rPr>
              <w:t>Personal Development Plan</w:t>
            </w:r>
            <w:r w:rsidR="008A2F46">
              <w:rPr>
                <w:noProof/>
                <w:webHidden/>
              </w:rPr>
              <w:tab/>
            </w:r>
            <w:r w:rsidR="008A2F46">
              <w:rPr>
                <w:noProof/>
                <w:webHidden/>
              </w:rPr>
              <w:fldChar w:fldCharType="begin"/>
            </w:r>
            <w:r w:rsidR="008A2F46">
              <w:rPr>
                <w:noProof/>
                <w:webHidden/>
              </w:rPr>
              <w:instrText xml:space="preserve"> PAGEREF _Toc66819522 \h </w:instrText>
            </w:r>
            <w:r w:rsidR="008A2F46">
              <w:rPr>
                <w:noProof/>
                <w:webHidden/>
              </w:rPr>
            </w:r>
            <w:r w:rsidR="008A2F46">
              <w:rPr>
                <w:noProof/>
                <w:webHidden/>
              </w:rPr>
              <w:fldChar w:fldCharType="separate"/>
            </w:r>
            <w:r w:rsidR="00277AB2">
              <w:rPr>
                <w:noProof/>
                <w:webHidden/>
              </w:rPr>
              <w:t>19</w:t>
            </w:r>
            <w:r w:rsidR="008A2F46">
              <w:rPr>
                <w:noProof/>
                <w:webHidden/>
              </w:rPr>
              <w:fldChar w:fldCharType="end"/>
            </w:r>
          </w:hyperlink>
        </w:p>
        <w:p w14:paraId="035408C0" w14:textId="4472FBE5" w:rsidR="008A2F46" w:rsidRDefault="00152947" w:rsidP="00277AB2">
          <w:pPr>
            <w:pStyle w:val="Cuprins1"/>
            <w:tabs>
              <w:tab w:val="right" w:leader="dot" w:pos="9016"/>
            </w:tabs>
            <w:spacing w:line="360" w:lineRule="auto"/>
            <w:rPr>
              <w:noProof/>
            </w:rPr>
          </w:pPr>
          <w:hyperlink w:anchor="_Toc66819523" w:history="1">
            <w:r w:rsidR="008A2F46" w:rsidRPr="00EC7017">
              <w:rPr>
                <w:rStyle w:val="Hyperlink"/>
                <w:noProof/>
              </w:rPr>
              <w:t>References</w:t>
            </w:r>
            <w:r w:rsidR="008A2F46">
              <w:rPr>
                <w:noProof/>
                <w:webHidden/>
              </w:rPr>
              <w:tab/>
            </w:r>
            <w:r w:rsidR="008A2F46">
              <w:rPr>
                <w:noProof/>
                <w:webHidden/>
              </w:rPr>
              <w:fldChar w:fldCharType="begin"/>
            </w:r>
            <w:r w:rsidR="008A2F46">
              <w:rPr>
                <w:noProof/>
                <w:webHidden/>
              </w:rPr>
              <w:instrText xml:space="preserve"> PAGEREF _Toc66819523 \h </w:instrText>
            </w:r>
            <w:r w:rsidR="008A2F46">
              <w:rPr>
                <w:noProof/>
                <w:webHidden/>
              </w:rPr>
            </w:r>
            <w:r w:rsidR="008A2F46">
              <w:rPr>
                <w:noProof/>
                <w:webHidden/>
              </w:rPr>
              <w:fldChar w:fldCharType="separate"/>
            </w:r>
            <w:r w:rsidR="00277AB2">
              <w:rPr>
                <w:noProof/>
                <w:webHidden/>
              </w:rPr>
              <w:t>21</w:t>
            </w:r>
            <w:r w:rsidR="008A2F46">
              <w:rPr>
                <w:noProof/>
                <w:webHidden/>
              </w:rPr>
              <w:fldChar w:fldCharType="end"/>
            </w:r>
          </w:hyperlink>
        </w:p>
        <w:p w14:paraId="4F3D5DF6" w14:textId="642E3273" w:rsidR="008A2F46" w:rsidRDefault="008A2F46" w:rsidP="00277AB2">
          <w:pPr>
            <w:spacing w:line="360" w:lineRule="auto"/>
          </w:pPr>
          <w:r>
            <w:rPr>
              <w:b/>
              <w:bCs/>
              <w:noProof/>
            </w:rPr>
            <w:fldChar w:fldCharType="end"/>
          </w:r>
        </w:p>
      </w:sdtContent>
    </w:sdt>
    <w:p w14:paraId="73E93E43" w14:textId="23A92A44" w:rsidR="000278F8" w:rsidRDefault="000278F8" w:rsidP="00277AB2">
      <w:pPr>
        <w:spacing w:after="160" w:line="360" w:lineRule="auto"/>
        <w:jc w:val="left"/>
        <w:rPr>
          <w:b/>
          <w:bCs/>
          <w:sz w:val="48"/>
          <w:szCs w:val="48"/>
          <w:u w:val="single"/>
        </w:rPr>
      </w:pPr>
      <w:r>
        <w:rPr>
          <w:b/>
          <w:bCs/>
          <w:sz w:val="48"/>
          <w:szCs w:val="48"/>
          <w:u w:val="single"/>
        </w:rPr>
        <w:br w:type="page"/>
      </w:r>
    </w:p>
    <w:p w14:paraId="2BC72D86" w14:textId="1D608543" w:rsidR="00A3388F" w:rsidRDefault="000278F8" w:rsidP="00277AB2">
      <w:pPr>
        <w:pStyle w:val="Titlu1"/>
      </w:pPr>
      <w:bookmarkStart w:id="0" w:name="_Toc66819509"/>
      <w:r>
        <w:lastRenderedPageBreak/>
        <w:t>Introduction</w:t>
      </w:r>
      <w:bookmarkEnd w:id="0"/>
    </w:p>
    <w:p w14:paraId="76C43FE9" w14:textId="77777777" w:rsidR="00DD11A9" w:rsidRPr="00706070" w:rsidRDefault="00DD11A9" w:rsidP="00277AB2">
      <w:pPr>
        <w:spacing w:line="360" w:lineRule="auto"/>
      </w:pPr>
      <w:r w:rsidRPr="00706070">
        <w:t xml:space="preserve">The concept of project management is of utmost importance as it enables organizations to undergo significant changes within their business models (Boyle, 2017). The recent pandemic of Covid-19 has thrown many challenges to organizations which were in the process of initiating certain changes (Ika </w:t>
      </w:r>
      <w:r w:rsidRPr="00706070">
        <w:rPr>
          <w:i/>
        </w:rPr>
        <w:t>et al</w:t>
      </w:r>
      <w:r w:rsidRPr="00706070">
        <w:t>., 2020). The report would try to present this from the perspective of Marks &amp; Spencer who would be implementing a project in their organization for improving their sampling process.</w:t>
      </w:r>
    </w:p>
    <w:p w14:paraId="61D4BF75" w14:textId="77777777" w:rsidR="00DD11A9" w:rsidRPr="00706070" w:rsidRDefault="00DD11A9" w:rsidP="00277AB2">
      <w:pPr>
        <w:spacing w:line="360" w:lineRule="auto"/>
      </w:pPr>
      <w:r w:rsidRPr="00706070">
        <w:t>Marks &amp; Spencer is a British multinational retailer. It was founded in the year 1884 by Michael Marks and Thomas Spencer from whom the organization derives its name. It deals in items such as food products, home products and clothing. The mission and vision of the organization is to provide the customers with optimal quality products at affordable prices and providing efficient customer services. The headquarters of the organization are located in London, but the company also operates on a global level as it has stores in countries like France and Netherlands as well. As of the year 2019, the organization has over 1463 stores around the globe. It also has a significant base of customers as is evidenced by their viable revenue generation which amounted to £10,181.9 million in the year 2020 (M&amp;S, 2020).</w:t>
      </w:r>
    </w:p>
    <w:p w14:paraId="1AE50FA4" w14:textId="282D7537" w:rsidR="00DD11A9" w:rsidRPr="00DD11A9" w:rsidRDefault="00DD11A9" w:rsidP="00277AB2">
      <w:pPr>
        <w:spacing w:line="360" w:lineRule="auto"/>
      </w:pPr>
      <w:r w:rsidRPr="00706070">
        <w:t>The project management techniques that would be used in the report would be the Waterfall methodology and the Agile methodology. This would help in providing the direction in which the implementation of the project would turn out to be the most effective for the organization (Stern, 2020). The explanation of certain project management tools such as Kanban and JIRA would also be done in the report. It would also discuss about certain other tools and concepts that are considered quite intrinsic to the notion of project management such as risk management measures, stakeholder analysis and mapping, planning and monitoring techniques for the project and so on.</w:t>
      </w:r>
    </w:p>
    <w:p w14:paraId="6A075E00" w14:textId="384294D9" w:rsidR="008E3828" w:rsidRDefault="008E3828" w:rsidP="00277AB2">
      <w:pPr>
        <w:pStyle w:val="Titlu1"/>
      </w:pPr>
      <w:bookmarkStart w:id="1" w:name="_Toc66819510"/>
      <w:r>
        <w:t>Part 1: Project Management</w:t>
      </w:r>
      <w:bookmarkEnd w:id="1"/>
      <w:r>
        <w:t xml:space="preserve"> </w:t>
      </w:r>
    </w:p>
    <w:p w14:paraId="6D551123" w14:textId="584CABEF" w:rsidR="00EC2E23" w:rsidRDefault="00EC2E23" w:rsidP="00277AB2">
      <w:pPr>
        <w:pStyle w:val="Titlu2"/>
      </w:pPr>
      <w:bookmarkStart w:id="2" w:name="_Toc66819511"/>
      <w:r>
        <w:t>Project Risk Management</w:t>
      </w:r>
      <w:bookmarkEnd w:id="2"/>
    </w:p>
    <w:p w14:paraId="2D2E8268" w14:textId="77777777" w:rsidR="00C07EC4" w:rsidRDefault="00C07EC4" w:rsidP="00277AB2">
      <w:pPr>
        <w:spacing w:line="360" w:lineRule="auto"/>
        <w:rPr>
          <w:b/>
          <w:bCs/>
        </w:rPr>
      </w:pPr>
      <w:r w:rsidRPr="00C07EC4">
        <w:rPr>
          <w:b/>
          <w:bCs/>
        </w:rPr>
        <w:t>Risk Management Plan</w:t>
      </w:r>
    </w:p>
    <w:p w14:paraId="394CA83E" w14:textId="6DE9FC70" w:rsidR="00C07EC4" w:rsidRPr="00C07EC4" w:rsidRDefault="00C07EC4" w:rsidP="00277AB2">
      <w:pPr>
        <w:spacing w:line="360" w:lineRule="auto"/>
        <w:rPr>
          <w:b/>
          <w:bCs/>
        </w:rPr>
      </w:pPr>
      <w:r>
        <w:t xml:space="preserve">A risk management plan consists of a precise calculation and observation of the possible risks in a documented format that might be consequential in bringing adverse changes in the particular project. The risk management plan will be an amalgamation </w:t>
      </w:r>
      <w:r>
        <w:lastRenderedPageBreak/>
        <w:t>of the assessment, tolerance, analysis and mitigation procedures of the risk and this entire plan will be beneficial during the execution of the project. A risk management plan for the project of investing in developed and advanced technological equipment to improve the sampling process in Marks and Spencer can be constructed</w:t>
      </w:r>
      <w:r w:rsidR="00997056" w:rsidRPr="00997056">
        <w:rPr>
          <w:shd w:val="clear" w:color="auto" w:fill="FFFFFF"/>
        </w:rPr>
        <w:t xml:space="preserve"> </w:t>
      </w:r>
      <w:bookmarkStart w:id="3" w:name="_Hlk66817410"/>
      <w:r w:rsidR="00997056">
        <w:rPr>
          <w:shd w:val="clear" w:color="auto" w:fill="FFFFFF"/>
        </w:rPr>
        <w:t>(Lecompte and Whitcomb 2020).</w:t>
      </w:r>
      <w:r w:rsidR="00997056">
        <w:t xml:space="preserve"> </w:t>
      </w:r>
      <w:r>
        <w:t xml:space="preserve"> </w:t>
      </w:r>
      <w:bookmarkEnd w:id="3"/>
      <w:r>
        <w:t>For this, several stages of a risk management plan need to be formulated and analysed. The different stages of the risk management plan are described below:</w:t>
      </w:r>
    </w:p>
    <w:p w14:paraId="4CDF28B1" w14:textId="47A2DE76" w:rsidR="00C07EC4" w:rsidRDefault="00C07EC4" w:rsidP="00277AB2">
      <w:pPr>
        <w:spacing w:line="360" w:lineRule="auto"/>
      </w:pPr>
      <w:r w:rsidRPr="00C07EC4">
        <w:rPr>
          <w:b/>
          <w:bCs/>
        </w:rPr>
        <w:t>Identify Risk-</w:t>
      </w:r>
      <w:r>
        <w:t xml:space="preserve"> A team of stakeholders are created at the very initial stage to carry out the responsibility of the risk management plan. This team will review and assess the potential risks to the organisation or the project. The risk identification process occurs when the results of the reviews and analysis of potential risks are carried out with a special focus on digital assets like devices, data, network, systems, channels, software and applicability. Further analysis helps in identifying the individual risks to these assets that have been catalogued by the team. Marks and Spencer's partnership with two firms, one being the technology firm, Firm Insights and the other being a digital solution firm, Optitex required a detailed risk identification process to meet the objectives without severe threats. The risk that was identified in this project was the added workload and crunch of time along with the implementation of a whole new policy. Due to Covid-19 the employment rates severely decreased with a majority of the workforce availing work-from-home option</w:t>
      </w:r>
      <w:r w:rsidR="00997056">
        <w:t xml:space="preserve"> </w:t>
      </w:r>
      <w:r w:rsidR="00997056">
        <w:rPr>
          <w:shd w:val="clear" w:color="auto" w:fill="FFFFFF"/>
        </w:rPr>
        <w:t>(Lecompte and Whitcomb 2020).</w:t>
      </w:r>
      <w:r w:rsidR="00997056">
        <w:t xml:space="preserve"> </w:t>
      </w:r>
      <w:r>
        <w:t xml:space="preserve">Therefore, the involvement of several technological types of equipment imposed workload on the existing employees of Marks and Spencer. </w:t>
      </w:r>
    </w:p>
    <w:p w14:paraId="2828E3CC" w14:textId="75E82611" w:rsidR="00C07EC4" w:rsidRDefault="00C07EC4" w:rsidP="00277AB2">
      <w:pPr>
        <w:spacing w:line="360" w:lineRule="auto"/>
      </w:pPr>
      <w:r w:rsidRPr="00C07EC4">
        <w:rPr>
          <w:b/>
          <w:bCs/>
        </w:rPr>
        <w:t>Risk Register-</w:t>
      </w:r>
      <w:r>
        <w:t xml:space="preserve"> A risk register is the official record of the risk management where the events or the actions are logged on the register including the starting day pf the projects, the potential risks or threats identified, the magnitude of the risk, its impact and severity. A risk register also contains a risk ID and the name of the manager or the official who will be responsible for managing the risk. </w:t>
      </w:r>
    </w:p>
    <w:p w14:paraId="660963BE" w14:textId="18E85C4E" w:rsidR="007309E0" w:rsidRDefault="007309E0" w:rsidP="00277AB2">
      <w:pPr>
        <w:spacing w:line="360" w:lineRule="auto"/>
        <w:jc w:val="center"/>
      </w:pPr>
      <w:r>
        <w:rPr>
          <w:noProof/>
          <w:lang w:val="en-US"/>
        </w:rPr>
        <w:lastRenderedPageBreak/>
        <w:drawing>
          <wp:inline distT="0" distB="0" distL="0" distR="0" wp14:anchorId="417EE25F" wp14:editId="2BB34EF2">
            <wp:extent cx="5731510" cy="3235847"/>
            <wp:effectExtent l="0" t="0" r="2540" b="3175"/>
            <wp:docPr id="2" name="Picture 2" descr="Project Management | Kanban Too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Project Management | Kanban Tool"/>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3235847"/>
                    </a:xfrm>
                    <a:prstGeom prst="rect">
                      <a:avLst/>
                    </a:prstGeom>
                    <a:noFill/>
                    <a:ln>
                      <a:noFill/>
                    </a:ln>
                  </pic:spPr>
                </pic:pic>
              </a:graphicData>
            </a:graphic>
          </wp:inline>
        </w:drawing>
      </w:r>
    </w:p>
    <w:p w14:paraId="2529CD44" w14:textId="3F187AD7" w:rsidR="007309E0" w:rsidRPr="00C45C23" w:rsidRDefault="007309E0" w:rsidP="00277AB2">
      <w:pPr>
        <w:spacing w:line="360" w:lineRule="auto"/>
        <w:jc w:val="center"/>
        <w:rPr>
          <w:b/>
          <w:bCs/>
        </w:rPr>
      </w:pPr>
      <w:r w:rsidRPr="00C45C23">
        <w:rPr>
          <w:b/>
          <w:bCs/>
        </w:rPr>
        <w:t>Figure 1: Kanban Tool for Project Management</w:t>
      </w:r>
    </w:p>
    <w:p w14:paraId="2F1A9DA7" w14:textId="1B695969" w:rsidR="007309E0" w:rsidRPr="00C45C23" w:rsidRDefault="007309E0" w:rsidP="00277AB2">
      <w:pPr>
        <w:spacing w:line="360" w:lineRule="auto"/>
        <w:jc w:val="center"/>
        <w:rPr>
          <w:b/>
          <w:bCs/>
        </w:rPr>
      </w:pPr>
      <w:r w:rsidRPr="00C45C23">
        <w:rPr>
          <w:b/>
          <w:bCs/>
        </w:rPr>
        <w:t xml:space="preserve">(Source: </w:t>
      </w:r>
      <w:r w:rsidR="00BE05D0" w:rsidRPr="00C45C23">
        <w:rPr>
          <w:b/>
          <w:bCs/>
        </w:rPr>
        <w:t>Newton 2013)</w:t>
      </w:r>
    </w:p>
    <w:p w14:paraId="43B7C640" w14:textId="27427A34" w:rsidR="00C07EC4" w:rsidRDefault="00C07EC4" w:rsidP="00277AB2">
      <w:pPr>
        <w:spacing w:line="360" w:lineRule="auto"/>
        <w:rPr>
          <w:shd w:val="clear" w:color="auto" w:fill="FFFFFF"/>
        </w:rPr>
      </w:pPr>
      <w:r w:rsidRPr="00C07EC4">
        <w:rPr>
          <w:b/>
          <w:bCs/>
        </w:rPr>
        <w:t>Risk Analysis-</w:t>
      </w:r>
      <w:r>
        <w:t xml:space="preserve"> Qualitative risk analysis is a broader concept that can be applied to the whole project whereas qualitative analysis requires specific particular data upon which the risk analysis will be conducted. In a qualitative risk analysis, only a subjective level of evaluation of the risks take place whereas for quantitative analysis the estimates of time and cost are also taken into consideration. Qualitative analysis is easier to execute than quantitative analysis as the later requires the involvement of specific or precise numeric data that requires utmost concentration an</w:t>
      </w:r>
      <w:r w:rsidR="00997056">
        <w:t>d</w:t>
      </w:r>
      <w:r>
        <w:t xml:space="preserve"> time. For conducting a qualitative analysis no specific tools or software is needed but for quantitative analysis, certain tools are required. The Kanban Project management tool can be used in this respect. This tool helps in organising the work and track the tasks related to the project as well as its progress. Transparency in work increased with efficiency in performance. The Kanban </w:t>
      </w:r>
      <w:r w:rsidR="00F05EB1">
        <w:t>T</w:t>
      </w:r>
      <w:r>
        <w:t>ool is extremely flexible and its policies are unwavering therefore the problem of the workload and how to manage it within the targeted deadline. Therefore, the loops in the project can be skilfully attended to</w:t>
      </w:r>
      <w:r w:rsidR="00997056">
        <w:t xml:space="preserve"> </w:t>
      </w:r>
      <w:r w:rsidR="00997056">
        <w:rPr>
          <w:shd w:val="clear" w:color="auto" w:fill="FFFFFF"/>
        </w:rPr>
        <w:t>(Lecompte and Whitcomb 2020).</w:t>
      </w:r>
    </w:p>
    <w:tbl>
      <w:tblPr>
        <w:tblStyle w:val="Tabelgril"/>
        <w:tblW w:w="0" w:type="auto"/>
        <w:tblLook w:val="04A0" w:firstRow="1" w:lastRow="0" w:firstColumn="1" w:lastColumn="0" w:noHBand="0" w:noVBand="1"/>
      </w:tblPr>
      <w:tblGrid>
        <w:gridCol w:w="3539"/>
        <w:gridCol w:w="1985"/>
        <w:gridCol w:w="1701"/>
        <w:gridCol w:w="1791"/>
      </w:tblGrid>
      <w:tr w:rsidR="00CF5F5D" w14:paraId="48039F8C" w14:textId="77777777" w:rsidTr="00CF5F5D">
        <w:tc>
          <w:tcPr>
            <w:tcW w:w="3539" w:type="dxa"/>
          </w:tcPr>
          <w:p w14:paraId="49A5E33C" w14:textId="2FCE2417" w:rsidR="00CF5F5D" w:rsidRDefault="00CF5F5D" w:rsidP="00277AB2">
            <w:pPr>
              <w:spacing w:line="360" w:lineRule="auto"/>
            </w:pPr>
            <w:r>
              <w:lastRenderedPageBreak/>
              <w:t>Risk Description</w:t>
            </w:r>
          </w:p>
        </w:tc>
        <w:tc>
          <w:tcPr>
            <w:tcW w:w="1985" w:type="dxa"/>
          </w:tcPr>
          <w:p w14:paraId="7C0B6171" w14:textId="5DDD65CF" w:rsidR="00CF5F5D" w:rsidRDefault="00CF5F5D" w:rsidP="00277AB2">
            <w:pPr>
              <w:spacing w:line="360" w:lineRule="auto"/>
            </w:pPr>
            <w:r>
              <w:t>Probability of Occurrence</w:t>
            </w:r>
          </w:p>
        </w:tc>
        <w:tc>
          <w:tcPr>
            <w:tcW w:w="1701" w:type="dxa"/>
          </w:tcPr>
          <w:p w14:paraId="5BA6146D" w14:textId="48F3D476" w:rsidR="00CF5F5D" w:rsidRDefault="00CF5F5D" w:rsidP="00277AB2">
            <w:pPr>
              <w:spacing w:line="360" w:lineRule="auto"/>
            </w:pPr>
            <w:r>
              <w:t>Loss Size (days)</w:t>
            </w:r>
          </w:p>
        </w:tc>
        <w:tc>
          <w:tcPr>
            <w:tcW w:w="1791" w:type="dxa"/>
          </w:tcPr>
          <w:p w14:paraId="0D6A747D" w14:textId="76B7FB85" w:rsidR="00CF5F5D" w:rsidRDefault="00CF5F5D" w:rsidP="00277AB2">
            <w:pPr>
              <w:spacing w:line="360" w:lineRule="auto"/>
            </w:pPr>
            <w:r>
              <w:t>Risk Exposure</w:t>
            </w:r>
          </w:p>
        </w:tc>
      </w:tr>
      <w:tr w:rsidR="00CF5F5D" w14:paraId="6D55D058" w14:textId="77777777" w:rsidTr="00CF5F5D">
        <w:tc>
          <w:tcPr>
            <w:tcW w:w="3539" w:type="dxa"/>
          </w:tcPr>
          <w:p w14:paraId="4E0CAA48" w14:textId="40E77391" w:rsidR="00CF5F5D" w:rsidRDefault="00CF5F5D" w:rsidP="00277AB2">
            <w:pPr>
              <w:spacing w:line="360" w:lineRule="auto"/>
            </w:pPr>
            <w:r>
              <w:t>Overload of tasks on Employees</w:t>
            </w:r>
          </w:p>
        </w:tc>
        <w:tc>
          <w:tcPr>
            <w:tcW w:w="1985" w:type="dxa"/>
          </w:tcPr>
          <w:p w14:paraId="56ED5FA0" w14:textId="04B8E9C9" w:rsidR="00CF5F5D" w:rsidRDefault="003E32F1" w:rsidP="00277AB2">
            <w:pPr>
              <w:spacing w:line="360" w:lineRule="auto"/>
            </w:pPr>
            <w:r>
              <w:t>25%</w:t>
            </w:r>
          </w:p>
        </w:tc>
        <w:tc>
          <w:tcPr>
            <w:tcW w:w="1701" w:type="dxa"/>
          </w:tcPr>
          <w:p w14:paraId="6B7A644D" w14:textId="5E315C13" w:rsidR="00CF5F5D" w:rsidRDefault="003E32F1" w:rsidP="00277AB2">
            <w:pPr>
              <w:spacing w:line="360" w:lineRule="auto"/>
            </w:pPr>
            <w:r>
              <w:t>5</w:t>
            </w:r>
          </w:p>
        </w:tc>
        <w:tc>
          <w:tcPr>
            <w:tcW w:w="1791" w:type="dxa"/>
          </w:tcPr>
          <w:p w14:paraId="5166BC62" w14:textId="02F5BEE2" w:rsidR="00CF5F5D" w:rsidRDefault="003E32F1" w:rsidP="00277AB2">
            <w:pPr>
              <w:spacing w:line="360" w:lineRule="auto"/>
            </w:pPr>
            <w:r>
              <w:t>1.25</w:t>
            </w:r>
          </w:p>
        </w:tc>
      </w:tr>
      <w:tr w:rsidR="00CF5F5D" w14:paraId="47B737C2" w14:textId="77777777" w:rsidTr="00CF5F5D">
        <w:tc>
          <w:tcPr>
            <w:tcW w:w="3539" w:type="dxa"/>
          </w:tcPr>
          <w:p w14:paraId="75E57E7A" w14:textId="47794125" w:rsidR="00CF5F5D" w:rsidRDefault="00CF5F5D" w:rsidP="00277AB2">
            <w:pPr>
              <w:spacing w:line="360" w:lineRule="auto"/>
            </w:pPr>
            <w:r>
              <w:t>Lack of Sufficient time</w:t>
            </w:r>
          </w:p>
        </w:tc>
        <w:tc>
          <w:tcPr>
            <w:tcW w:w="1985" w:type="dxa"/>
          </w:tcPr>
          <w:p w14:paraId="0031FB0C" w14:textId="2CE33FA5" w:rsidR="00CF5F5D" w:rsidRDefault="003E32F1" w:rsidP="00277AB2">
            <w:pPr>
              <w:spacing w:line="360" w:lineRule="auto"/>
            </w:pPr>
            <w:r>
              <w:t>10%</w:t>
            </w:r>
          </w:p>
        </w:tc>
        <w:tc>
          <w:tcPr>
            <w:tcW w:w="1701" w:type="dxa"/>
          </w:tcPr>
          <w:p w14:paraId="18789E0E" w14:textId="26A63B97" w:rsidR="00CF5F5D" w:rsidRDefault="003E32F1" w:rsidP="00277AB2">
            <w:pPr>
              <w:spacing w:line="360" w:lineRule="auto"/>
            </w:pPr>
            <w:r>
              <w:t>4</w:t>
            </w:r>
          </w:p>
        </w:tc>
        <w:tc>
          <w:tcPr>
            <w:tcW w:w="1791" w:type="dxa"/>
          </w:tcPr>
          <w:p w14:paraId="66543662" w14:textId="435A06A8" w:rsidR="00CF5F5D" w:rsidRDefault="003E32F1" w:rsidP="00277AB2">
            <w:pPr>
              <w:spacing w:line="360" w:lineRule="auto"/>
            </w:pPr>
            <w:r>
              <w:t>0.4</w:t>
            </w:r>
          </w:p>
        </w:tc>
      </w:tr>
      <w:tr w:rsidR="00CF5F5D" w14:paraId="6617CE04" w14:textId="77777777" w:rsidTr="00CF5F5D">
        <w:tc>
          <w:tcPr>
            <w:tcW w:w="3539" w:type="dxa"/>
          </w:tcPr>
          <w:p w14:paraId="5374C481" w14:textId="0B9C93D2" w:rsidR="00CF5F5D" w:rsidRDefault="003E32F1" w:rsidP="00277AB2">
            <w:pPr>
              <w:spacing w:line="360" w:lineRule="auto"/>
            </w:pPr>
            <w:r>
              <w:t>Total Risk Exposure</w:t>
            </w:r>
          </w:p>
        </w:tc>
        <w:tc>
          <w:tcPr>
            <w:tcW w:w="1985" w:type="dxa"/>
          </w:tcPr>
          <w:p w14:paraId="41A37057" w14:textId="77777777" w:rsidR="00CF5F5D" w:rsidRDefault="00CF5F5D" w:rsidP="00277AB2">
            <w:pPr>
              <w:spacing w:line="360" w:lineRule="auto"/>
            </w:pPr>
          </w:p>
        </w:tc>
        <w:tc>
          <w:tcPr>
            <w:tcW w:w="1701" w:type="dxa"/>
          </w:tcPr>
          <w:p w14:paraId="36198D87" w14:textId="77777777" w:rsidR="00CF5F5D" w:rsidRDefault="00CF5F5D" w:rsidP="00277AB2">
            <w:pPr>
              <w:spacing w:line="360" w:lineRule="auto"/>
            </w:pPr>
          </w:p>
        </w:tc>
        <w:tc>
          <w:tcPr>
            <w:tcW w:w="1791" w:type="dxa"/>
          </w:tcPr>
          <w:p w14:paraId="0D57384E" w14:textId="0BFD5AA1" w:rsidR="00CF5F5D" w:rsidRDefault="003E32F1" w:rsidP="00277AB2">
            <w:pPr>
              <w:spacing w:line="360" w:lineRule="auto"/>
            </w:pPr>
            <w:r>
              <w:t>1.65</w:t>
            </w:r>
          </w:p>
        </w:tc>
      </w:tr>
    </w:tbl>
    <w:p w14:paraId="3C56D889" w14:textId="694594CD" w:rsidR="00CF5F5D" w:rsidRPr="003E32F1" w:rsidRDefault="003E32F1" w:rsidP="00277AB2">
      <w:pPr>
        <w:spacing w:line="360" w:lineRule="auto"/>
        <w:jc w:val="center"/>
        <w:rPr>
          <w:b/>
          <w:bCs/>
        </w:rPr>
      </w:pPr>
      <w:r w:rsidRPr="003E32F1">
        <w:rPr>
          <w:b/>
          <w:bCs/>
        </w:rPr>
        <w:t>Table 1: Results of Risk Register</w:t>
      </w:r>
    </w:p>
    <w:p w14:paraId="2D6A7DF3" w14:textId="7577B783" w:rsidR="003E32F1" w:rsidRPr="003E32F1" w:rsidRDefault="003E32F1" w:rsidP="00277AB2">
      <w:pPr>
        <w:spacing w:line="360" w:lineRule="auto"/>
        <w:jc w:val="center"/>
        <w:rPr>
          <w:b/>
          <w:bCs/>
        </w:rPr>
      </w:pPr>
      <w:r w:rsidRPr="003E32F1">
        <w:rPr>
          <w:b/>
          <w:bCs/>
        </w:rPr>
        <w:t>(Source: Created by learner)</w:t>
      </w:r>
    </w:p>
    <w:p w14:paraId="7C3D677A" w14:textId="4C5CC187" w:rsidR="00C07EC4" w:rsidRDefault="00C07EC4" w:rsidP="00277AB2">
      <w:pPr>
        <w:spacing w:line="360" w:lineRule="auto"/>
      </w:pPr>
      <w:r w:rsidRPr="00C07EC4">
        <w:rPr>
          <w:b/>
          <w:bCs/>
        </w:rPr>
        <w:t>Risk Response-</w:t>
      </w:r>
      <w:r>
        <w:t xml:space="preserve"> Risk Response strategies are processes through which the potential risks that have been identified as to be detrimental or the project can be mitigated or avoided. The risk response strategies are formulated after a minute observation of the threat and the possible outcomes of it on the entire project. The probability of impact that can be evaluated with the help of qualitative analysis will provide an overview of the magnitude of the severity of the risk. Therefore, project managers will plan accordingly. For Marks and Spencer’s, the risk response or strategies should be capable enough to reduce the workload of the employees and promote time management techniques to prevent delay in the execution of goals. </w:t>
      </w:r>
    </w:p>
    <w:p w14:paraId="106CD043" w14:textId="292D67B1" w:rsidR="00C07EC4" w:rsidRDefault="00C07EC4" w:rsidP="00277AB2">
      <w:pPr>
        <w:spacing w:line="360" w:lineRule="auto"/>
      </w:pPr>
      <w:r w:rsidRPr="00C07EC4">
        <w:rPr>
          <w:b/>
          <w:bCs/>
        </w:rPr>
        <w:t>Mitigate Risk, Control Risk-</w:t>
      </w:r>
      <w:r>
        <w:t xml:space="preserve"> The term indicates the section of the best response strategies to mitigate or control the risk that can negatively affect the project. The team must settle on a defined response and control the data to prevent infringement of privacy from cybercriminals. the waterfall methodology will be appropriate in creating a discrete, linear plan of risk management as it structurally places the events in sequential order to help meet the goals and objectives</w:t>
      </w:r>
      <w:r w:rsidR="005A390D">
        <w:t xml:space="preserve"> </w:t>
      </w:r>
      <w:bookmarkStart w:id="4" w:name="_Hlk66817573"/>
      <w:r w:rsidR="005A390D">
        <w:t>(</w:t>
      </w:r>
      <w:r w:rsidR="005A390D">
        <w:rPr>
          <w:shd w:val="clear" w:color="auto" w:fill="FFFFFF"/>
        </w:rPr>
        <w:t xml:space="preserve">Sala, </w:t>
      </w:r>
      <w:r w:rsidR="005A390D" w:rsidRPr="005A390D">
        <w:rPr>
          <w:i/>
          <w:iCs/>
          <w:shd w:val="clear" w:color="auto" w:fill="FFFFFF"/>
        </w:rPr>
        <w:t>et al,</w:t>
      </w:r>
      <w:r w:rsidR="005A390D">
        <w:rPr>
          <w:shd w:val="clear" w:color="auto" w:fill="FFFFFF"/>
        </w:rPr>
        <w:t xml:space="preserve"> 2020).</w:t>
      </w:r>
      <w:r>
        <w:t xml:space="preserve"> </w:t>
      </w:r>
      <w:bookmarkEnd w:id="4"/>
      <w:r>
        <w:t>Marks and Spencer can find the waterfall methodology beneficial for assigning tasks within time specification to their employees as well as not exhaust their organisational resources for expenses of a project or risk management plan.</w:t>
      </w:r>
    </w:p>
    <w:p w14:paraId="4DEFC61E" w14:textId="7391309E" w:rsidR="007309E0" w:rsidRDefault="007309E0" w:rsidP="00277AB2">
      <w:pPr>
        <w:spacing w:line="360" w:lineRule="auto"/>
      </w:pPr>
      <w:r>
        <w:rPr>
          <w:noProof/>
          <w:lang w:val="en-US"/>
        </w:rPr>
        <w:lastRenderedPageBreak/>
        <w:drawing>
          <wp:inline distT="0" distB="0" distL="0" distR="0" wp14:anchorId="60498415" wp14:editId="3F31C64C">
            <wp:extent cx="5731510" cy="4712992"/>
            <wp:effectExtent l="0" t="0" r="2540" b="0"/>
            <wp:docPr id="4" name="Picture 4" descr="Complete Guide to Waterfall Project Management Methodolog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omplete Guide to Waterfall Project Management Methodology"/>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4712992"/>
                    </a:xfrm>
                    <a:prstGeom prst="rect">
                      <a:avLst/>
                    </a:prstGeom>
                    <a:noFill/>
                    <a:ln>
                      <a:noFill/>
                    </a:ln>
                  </pic:spPr>
                </pic:pic>
              </a:graphicData>
            </a:graphic>
          </wp:inline>
        </w:drawing>
      </w:r>
    </w:p>
    <w:p w14:paraId="24030387" w14:textId="3F5A5D6F" w:rsidR="007309E0" w:rsidRPr="00BA0136" w:rsidRDefault="007309E0" w:rsidP="00277AB2">
      <w:pPr>
        <w:spacing w:line="360" w:lineRule="auto"/>
        <w:jc w:val="center"/>
        <w:rPr>
          <w:b/>
          <w:bCs/>
        </w:rPr>
      </w:pPr>
      <w:r w:rsidRPr="00BA0136">
        <w:rPr>
          <w:b/>
          <w:bCs/>
        </w:rPr>
        <w:t>Figure 2: Waterfall Project Management Tool</w:t>
      </w:r>
    </w:p>
    <w:p w14:paraId="3AABEA92" w14:textId="68EE53CE" w:rsidR="007309E0" w:rsidRPr="00BA0136" w:rsidRDefault="007309E0" w:rsidP="00277AB2">
      <w:pPr>
        <w:spacing w:line="360" w:lineRule="auto"/>
        <w:jc w:val="center"/>
        <w:rPr>
          <w:b/>
          <w:bCs/>
        </w:rPr>
      </w:pPr>
      <w:r w:rsidRPr="00BA0136">
        <w:rPr>
          <w:b/>
          <w:bCs/>
        </w:rPr>
        <w:t xml:space="preserve">(Source: </w:t>
      </w:r>
      <w:r w:rsidR="00BA0136" w:rsidRPr="00BA0136">
        <w:rPr>
          <w:b/>
          <w:bCs/>
          <w:shd w:val="clear" w:color="auto" w:fill="FFFFFF"/>
        </w:rPr>
        <w:t>Ojo and Pye 2020)</w:t>
      </w:r>
    </w:p>
    <w:p w14:paraId="1172420B" w14:textId="70812751" w:rsidR="00EC2E23" w:rsidRDefault="00EC2E23" w:rsidP="00277AB2">
      <w:pPr>
        <w:pStyle w:val="Titlu2"/>
      </w:pPr>
      <w:bookmarkStart w:id="5" w:name="_Toc66819512"/>
      <w:r>
        <w:t>Project Time Management</w:t>
      </w:r>
      <w:bookmarkEnd w:id="5"/>
    </w:p>
    <w:p w14:paraId="5BE951E7" w14:textId="77777777" w:rsidR="00180EB9" w:rsidRDefault="00180EB9" w:rsidP="00277AB2">
      <w:pPr>
        <w:spacing w:line="360" w:lineRule="auto"/>
      </w:pPr>
      <w:r>
        <w:t>Time management constitutes to be an essential part of project management because a particular project is stipulated a certain amount of time during which it must reach completion. Meeting the required set of objectives within a particular time is necessary as it will determine the efficiency of the project. To achieve this, excellent time management skills are required within the project manager who will enforce policies and strategies that will keep up the efficiency of the group as well as meet the objectives in the required time. Certain models, theories or techniques are often employed to help ensure time management and this can be broken down into several stages. These are:</w:t>
      </w:r>
    </w:p>
    <w:p w14:paraId="20F7DFAA" w14:textId="27BF9794" w:rsidR="00180EB9" w:rsidRDefault="00180EB9" w:rsidP="00277AB2">
      <w:pPr>
        <w:spacing w:line="360" w:lineRule="auto"/>
      </w:pPr>
      <w:r w:rsidRPr="00180EB9">
        <w:rPr>
          <w:b/>
          <w:bCs/>
        </w:rPr>
        <w:lastRenderedPageBreak/>
        <w:t>Plan Schedule Management:</w:t>
      </w:r>
      <w:r>
        <w:t xml:space="preserve"> As the name suggests, planning forms the core of time management as the event and activities related to the </w:t>
      </w:r>
      <w:r w:rsidR="005A390D">
        <w:t>part</w:t>
      </w:r>
      <w:r>
        <w:t xml:space="preserve"> project will be organised with the help of planning. the theory of Agile Project Management can be extremely beneficial in this case as it focuses on an iterative format. This interactive format of project management is used especially in the case of developing a software or technology related plan. This is appropriate in the case of Marks and Spencer as the company paced forward in investing in innovative technology to improve the sampling process</w:t>
      </w:r>
      <w:r w:rsidR="005A390D">
        <w:t xml:space="preserve"> (</w:t>
      </w:r>
      <w:r w:rsidR="005A390D">
        <w:rPr>
          <w:shd w:val="clear" w:color="auto" w:fill="FFFFFF"/>
        </w:rPr>
        <w:t xml:space="preserve">Sala, </w:t>
      </w:r>
      <w:r w:rsidR="005A390D" w:rsidRPr="005A390D">
        <w:rPr>
          <w:i/>
          <w:iCs/>
          <w:shd w:val="clear" w:color="auto" w:fill="FFFFFF"/>
        </w:rPr>
        <w:t>et al,</w:t>
      </w:r>
      <w:r w:rsidR="005A390D">
        <w:rPr>
          <w:shd w:val="clear" w:color="auto" w:fill="FFFFFF"/>
        </w:rPr>
        <w:t xml:space="preserve"> 2020).</w:t>
      </w:r>
      <w:r>
        <w:t xml:space="preserve"> Reliance on technology considerably increased during the phase of lockdown as people resorted to digital platforms more. social restrictions debarred them from visiting physical stores for which Marks and Spencer decided to embark on a project to invest in technology. </w:t>
      </w:r>
    </w:p>
    <w:p w14:paraId="7C26C3F5" w14:textId="422A4A56" w:rsidR="007749D1" w:rsidRDefault="007749D1" w:rsidP="00277AB2">
      <w:pPr>
        <w:spacing w:line="360" w:lineRule="auto"/>
        <w:jc w:val="center"/>
      </w:pPr>
      <w:r>
        <w:rPr>
          <w:noProof/>
          <w:lang w:val="en-US"/>
        </w:rPr>
        <w:drawing>
          <wp:inline distT="0" distB="0" distL="0" distR="0" wp14:anchorId="2480CE9B" wp14:editId="7C82D4CA">
            <wp:extent cx="5715000" cy="3810000"/>
            <wp:effectExtent l="0" t="0" r="0" b="0"/>
            <wp:docPr id="6" name="Picture 6" descr="Agile Methodology Tutorial- Agile Principles &amp; Agile Project Manag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Agile Methodology Tutorial- Agile Principles &amp; Agile Project Managemen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15000" cy="3810000"/>
                    </a:xfrm>
                    <a:prstGeom prst="rect">
                      <a:avLst/>
                    </a:prstGeom>
                    <a:noFill/>
                    <a:ln>
                      <a:noFill/>
                    </a:ln>
                  </pic:spPr>
                </pic:pic>
              </a:graphicData>
            </a:graphic>
          </wp:inline>
        </w:drawing>
      </w:r>
    </w:p>
    <w:p w14:paraId="5ADCA167" w14:textId="7EB5EB04" w:rsidR="007749D1" w:rsidRPr="00BA0136" w:rsidRDefault="007749D1" w:rsidP="00277AB2">
      <w:pPr>
        <w:spacing w:line="360" w:lineRule="auto"/>
        <w:jc w:val="center"/>
        <w:rPr>
          <w:b/>
          <w:bCs/>
        </w:rPr>
      </w:pPr>
      <w:r w:rsidRPr="00BA0136">
        <w:rPr>
          <w:b/>
          <w:bCs/>
        </w:rPr>
        <w:t>Figure 3: Agile Project Management Tool</w:t>
      </w:r>
    </w:p>
    <w:p w14:paraId="2406022C" w14:textId="2BF6D89C" w:rsidR="007749D1" w:rsidRPr="00BA0136" w:rsidRDefault="007749D1" w:rsidP="00277AB2">
      <w:pPr>
        <w:spacing w:line="360" w:lineRule="auto"/>
        <w:jc w:val="center"/>
        <w:rPr>
          <w:b/>
          <w:bCs/>
        </w:rPr>
      </w:pPr>
      <w:r w:rsidRPr="00BA0136">
        <w:rPr>
          <w:b/>
          <w:bCs/>
        </w:rPr>
        <w:t xml:space="preserve">(Source: </w:t>
      </w:r>
      <w:r w:rsidR="00BA0136" w:rsidRPr="00BA0136">
        <w:rPr>
          <w:b/>
          <w:bCs/>
          <w:shd w:val="clear" w:color="auto" w:fill="FFFFFF"/>
        </w:rPr>
        <w:t>Ojo and Pye 2020)</w:t>
      </w:r>
    </w:p>
    <w:p w14:paraId="64997E70" w14:textId="77777777" w:rsidR="007749D1" w:rsidRDefault="007749D1" w:rsidP="00277AB2">
      <w:pPr>
        <w:spacing w:line="360" w:lineRule="auto"/>
      </w:pPr>
    </w:p>
    <w:p w14:paraId="604C40F1" w14:textId="77777777" w:rsidR="00180EB9" w:rsidRDefault="00180EB9" w:rsidP="00277AB2">
      <w:pPr>
        <w:spacing w:line="360" w:lineRule="auto"/>
      </w:pPr>
      <w:r w:rsidRPr="00180EB9">
        <w:rPr>
          <w:b/>
          <w:bCs/>
        </w:rPr>
        <w:t>Plan Activities</w:t>
      </w:r>
      <w:r>
        <w:t xml:space="preserve">: In any project, planning relevant activities is as essential as time management. The activities should align with the time period to achieve full completion </w:t>
      </w:r>
      <w:r>
        <w:lastRenderedPageBreak/>
        <w:t xml:space="preserve">of the task. Time-bound objectives require sufficient time management strategies as they go hand in hand. </w:t>
      </w:r>
    </w:p>
    <w:p w14:paraId="686442A0" w14:textId="1C3F2BF0" w:rsidR="00180EB9" w:rsidRDefault="00180EB9" w:rsidP="00277AB2">
      <w:pPr>
        <w:spacing w:line="360" w:lineRule="auto"/>
      </w:pPr>
      <w:r w:rsidRPr="00180EB9">
        <w:rPr>
          <w:b/>
          <w:bCs/>
        </w:rPr>
        <w:t>Plan Resources</w:t>
      </w:r>
      <w:r>
        <w:t>: Resources are the core components that act as the driving force of the entire project. With the appropriate resources and tool, the completion of the project will be remotely possible. Resources can be physical, human, financial and informative. The task manager must be in charge of the resource and organise them efficiently so the exploitation of resources can be prevented</w:t>
      </w:r>
      <w:r w:rsidR="005A390D">
        <w:t xml:space="preserve"> (</w:t>
      </w:r>
      <w:r w:rsidR="005A390D">
        <w:rPr>
          <w:shd w:val="clear" w:color="auto" w:fill="FFFFFF"/>
        </w:rPr>
        <w:t xml:space="preserve">Sala, </w:t>
      </w:r>
      <w:r w:rsidR="005A390D" w:rsidRPr="005A390D">
        <w:rPr>
          <w:i/>
          <w:iCs/>
          <w:shd w:val="clear" w:color="auto" w:fill="FFFFFF"/>
        </w:rPr>
        <w:t>et al,</w:t>
      </w:r>
      <w:r w:rsidR="005A390D">
        <w:rPr>
          <w:shd w:val="clear" w:color="auto" w:fill="FFFFFF"/>
        </w:rPr>
        <w:t xml:space="preserve"> 2020).</w:t>
      </w:r>
    </w:p>
    <w:p w14:paraId="695CF599" w14:textId="77777777" w:rsidR="00180EB9" w:rsidRDefault="00180EB9" w:rsidP="00277AB2">
      <w:pPr>
        <w:spacing w:line="360" w:lineRule="auto"/>
      </w:pPr>
      <w:r w:rsidRPr="00180EB9">
        <w:rPr>
          <w:b/>
          <w:bCs/>
        </w:rPr>
        <w:t>Milestones:</w:t>
      </w:r>
      <w:r>
        <w:t xml:space="preserve"> In project management, setting milestones is essential because these benchmarks provide a feeling of satisfaction and encouragement to the employee or workers. For instance, the submission of a major report or assessment relevant to the project while maintaining the standard is impressable. Deliverable budget reviews or external reviews of assets in the project can be also considered as milestones that help in the path of progression. In this scenario, the approval of the risk management team formed by the stakeholders can be considered as a major milestone to continue with the project of investment in new technology for improving the sampling process of Marks and Spencer. </w:t>
      </w:r>
    </w:p>
    <w:p w14:paraId="25CE3B39" w14:textId="3254B3B5" w:rsidR="00180EB9" w:rsidRPr="00180EB9" w:rsidRDefault="00180EB9" w:rsidP="00277AB2">
      <w:pPr>
        <w:spacing w:line="360" w:lineRule="auto"/>
      </w:pPr>
      <w:r w:rsidRPr="00180EB9">
        <w:rPr>
          <w:b/>
          <w:bCs/>
        </w:rPr>
        <w:t>Monitoring and Control</w:t>
      </w:r>
      <w:r>
        <w:t>: Lastly the significance of the stage of monitoring and control in time management can be considered as a core objective. Without performance monitoring and control, the project managers will be unable to keep up with the performance efficiency of the employees. Monitoring also prevents anticipated failure and mishaps during the execution of the project</w:t>
      </w:r>
      <w:r w:rsidR="005A390D">
        <w:t xml:space="preserve"> </w:t>
      </w:r>
      <w:bookmarkStart w:id="6" w:name="_Hlk66817684"/>
      <w:r w:rsidR="005A390D">
        <w:t>(</w:t>
      </w:r>
      <w:r w:rsidR="005A390D">
        <w:rPr>
          <w:shd w:val="clear" w:color="auto" w:fill="FFFFFF"/>
        </w:rPr>
        <w:t>Sanchez and Terlizzi 2017).</w:t>
      </w:r>
    </w:p>
    <w:p w14:paraId="34E1DA2A" w14:textId="76B650F6" w:rsidR="00EC2E23" w:rsidRDefault="00EC2E23" w:rsidP="00277AB2">
      <w:pPr>
        <w:pStyle w:val="Titlu2"/>
      </w:pPr>
      <w:bookmarkStart w:id="7" w:name="_Toc66819513"/>
      <w:bookmarkEnd w:id="6"/>
      <w:r>
        <w:t>Plan, Monitor, Control</w:t>
      </w:r>
      <w:bookmarkEnd w:id="7"/>
    </w:p>
    <w:p w14:paraId="2259477F" w14:textId="23583F53" w:rsidR="00B35FBC" w:rsidRDefault="00D22FE4" w:rsidP="00277AB2">
      <w:pPr>
        <w:spacing w:line="360" w:lineRule="auto"/>
      </w:pPr>
      <w:r>
        <w:t>P</w:t>
      </w:r>
      <w:r w:rsidR="00B35FBC">
        <w:t xml:space="preserve">erformance monitoring, planning and organising is a pragmatic approach towards building the efficiency of the performance of the workforce as it deploys several methods to encourage and boost the morale of the workers. For this, several tools and techniques of project management can be used to continue with the process. One of the most popular software used for monitoring in project management is the JIRA software. This helps in deconstructing the entire task into smaller units by enforcing its ticket model. this helps the project manager in comprehending and analysing the task better and he can allocate the duties or responsibilities to the appropriate worker </w:t>
      </w:r>
      <w:r w:rsidR="00B35FBC">
        <w:lastRenderedPageBreak/>
        <w:t xml:space="preserve">in a more efficient manner. JIRA as a project management tool is also budget-friendly, as it brings down the work of several people under one platform. </w:t>
      </w:r>
    </w:p>
    <w:p w14:paraId="0B821744" w14:textId="66F09525" w:rsidR="00EF1018" w:rsidRDefault="00EF1018" w:rsidP="00277AB2">
      <w:pPr>
        <w:spacing w:line="360" w:lineRule="auto"/>
        <w:jc w:val="center"/>
      </w:pPr>
      <w:r>
        <w:rPr>
          <w:noProof/>
          <w:lang w:val="en-US"/>
        </w:rPr>
        <w:drawing>
          <wp:inline distT="0" distB="0" distL="0" distR="0" wp14:anchorId="3210D4B3" wp14:editId="5935259B">
            <wp:extent cx="5731510" cy="3004565"/>
            <wp:effectExtent l="0" t="0" r="2540" b="5715"/>
            <wp:docPr id="8" name="Picture 8" descr="Using JIRA for Project Management - Proggi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Using JIRA for Project Management - Proggio"/>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3004565"/>
                    </a:xfrm>
                    <a:prstGeom prst="rect">
                      <a:avLst/>
                    </a:prstGeom>
                    <a:noFill/>
                    <a:ln>
                      <a:noFill/>
                    </a:ln>
                  </pic:spPr>
                </pic:pic>
              </a:graphicData>
            </a:graphic>
          </wp:inline>
        </w:drawing>
      </w:r>
    </w:p>
    <w:p w14:paraId="369688E7" w14:textId="0F97C1B2" w:rsidR="00EF1018" w:rsidRPr="00BA0136" w:rsidRDefault="00EF1018" w:rsidP="00277AB2">
      <w:pPr>
        <w:spacing w:line="360" w:lineRule="auto"/>
        <w:jc w:val="center"/>
        <w:rPr>
          <w:b/>
          <w:bCs/>
        </w:rPr>
      </w:pPr>
      <w:r w:rsidRPr="00BA0136">
        <w:rPr>
          <w:b/>
          <w:bCs/>
        </w:rPr>
        <w:t>Figure 4: JIRA project Management Software</w:t>
      </w:r>
    </w:p>
    <w:p w14:paraId="4BEE7473" w14:textId="032B503C" w:rsidR="00EF1018" w:rsidRPr="00BA0136" w:rsidRDefault="00EF1018" w:rsidP="00277AB2">
      <w:pPr>
        <w:spacing w:line="360" w:lineRule="auto"/>
        <w:jc w:val="center"/>
        <w:rPr>
          <w:b/>
          <w:bCs/>
        </w:rPr>
      </w:pPr>
      <w:r w:rsidRPr="00BA0136">
        <w:rPr>
          <w:b/>
          <w:bCs/>
        </w:rPr>
        <w:t xml:space="preserve">(Source: </w:t>
      </w:r>
      <w:r w:rsidR="00292891" w:rsidRPr="00BA0136">
        <w:rPr>
          <w:b/>
          <w:bCs/>
          <w:shd w:val="clear" w:color="auto" w:fill="FFFFFF"/>
        </w:rPr>
        <w:t>Ojo and Pye 2020)</w:t>
      </w:r>
    </w:p>
    <w:p w14:paraId="4B4CF031" w14:textId="403037A8" w:rsidR="00B35FBC" w:rsidRDefault="00B35FBC" w:rsidP="00277AB2">
      <w:pPr>
        <w:spacing w:line="360" w:lineRule="auto"/>
        <w:rPr>
          <w:shd w:val="clear" w:color="auto" w:fill="FFFFFF"/>
        </w:rPr>
      </w:pPr>
      <w:r>
        <w:t>The efficiency of JIRA in software development is remarkable. Therefore, the project manager of Marks and Spencer can resort to JIRA and analyse the issues of time management and workload on the employees. With the help of this software, the expenditure and utilisation of the company's resource can be also be tracked and recorded. As a result, it will be beneficial for performance management as well to monitor, track and control the human capital and resources of the company</w:t>
      </w:r>
      <w:r w:rsidR="005A390D">
        <w:t xml:space="preserve"> (</w:t>
      </w:r>
      <w:r w:rsidR="005A390D">
        <w:rPr>
          <w:shd w:val="clear" w:color="auto" w:fill="FFFFFF"/>
        </w:rPr>
        <w:t>Sanchez and Terlizzi 2017).</w:t>
      </w:r>
    </w:p>
    <w:p w14:paraId="684E34E6" w14:textId="1B28A8E1" w:rsidR="00BD5F68" w:rsidRPr="00706070" w:rsidRDefault="00BD5F68" w:rsidP="00277AB2">
      <w:pPr>
        <w:pStyle w:val="Titlu1"/>
      </w:pPr>
      <w:bookmarkStart w:id="8" w:name="_Toc66819514"/>
      <w:r w:rsidRPr="00706070">
        <w:t>Part 2 – Project Implementation</w:t>
      </w:r>
      <w:bookmarkEnd w:id="8"/>
    </w:p>
    <w:p w14:paraId="1B504A73" w14:textId="77777777" w:rsidR="00BD5F68" w:rsidRPr="00706070" w:rsidRDefault="00BD5F68" w:rsidP="00277AB2">
      <w:pPr>
        <w:pStyle w:val="Titlu2"/>
      </w:pPr>
      <w:bookmarkStart w:id="9" w:name="_Toc66819515"/>
      <w:r w:rsidRPr="00706070">
        <w:t>1. Kotter’s 8-Step Model</w:t>
      </w:r>
      <w:bookmarkEnd w:id="9"/>
    </w:p>
    <w:p w14:paraId="7244F105" w14:textId="77777777" w:rsidR="00BD5F68" w:rsidRPr="00706070" w:rsidRDefault="00BD5F68" w:rsidP="00277AB2">
      <w:pPr>
        <w:spacing w:line="360" w:lineRule="auto"/>
      </w:pPr>
      <w:r w:rsidRPr="00706070">
        <w:t>Kotter’s 8-Step Change Model would help Marks &amp; Spencer to implement the project in a proper manner and also make the employees abide by the same that would guarantee better productivity for them in the face of the pandemic of Covid-19. The model could be applied in the scenario in the following manner:</w:t>
      </w:r>
    </w:p>
    <w:p w14:paraId="59DF4573" w14:textId="77777777" w:rsidR="00BD5F68" w:rsidRPr="00706070" w:rsidRDefault="00BD5F68" w:rsidP="00277AB2">
      <w:pPr>
        <w:spacing w:line="360" w:lineRule="auto"/>
        <w:jc w:val="center"/>
      </w:pPr>
      <w:r w:rsidRPr="00706070">
        <w:rPr>
          <w:noProof/>
          <w:lang w:val="en-US"/>
        </w:rPr>
        <w:lastRenderedPageBreak/>
        <w:drawing>
          <wp:inline distT="0" distB="0" distL="0" distR="0" wp14:anchorId="1A6ED40E" wp14:editId="28C9E146">
            <wp:extent cx="5968282" cy="3228230"/>
            <wp:effectExtent l="19050" t="0" r="0" b="0"/>
            <wp:docPr id="3" name="Picture 2" descr="700px-Kotters_Change_Model.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700px-Kotters_Change_Model.png"/>
                    <pic:cNvPicPr/>
                  </pic:nvPicPr>
                  <pic:blipFill>
                    <a:blip r:embed="rId11"/>
                    <a:stretch>
                      <a:fillRect/>
                    </a:stretch>
                  </pic:blipFill>
                  <pic:spPr>
                    <a:xfrm>
                      <a:off x="0" y="0"/>
                      <a:ext cx="5965183" cy="3226554"/>
                    </a:xfrm>
                    <a:prstGeom prst="rect">
                      <a:avLst/>
                    </a:prstGeom>
                  </pic:spPr>
                </pic:pic>
              </a:graphicData>
            </a:graphic>
          </wp:inline>
        </w:drawing>
      </w:r>
    </w:p>
    <w:p w14:paraId="657837B3" w14:textId="77777777" w:rsidR="00BD5F68" w:rsidRPr="00706070" w:rsidRDefault="00BD5F68" w:rsidP="00277AB2">
      <w:pPr>
        <w:spacing w:line="360" w:lineRule="auto"/>
        <w:jc w:val="center"/>
        <w:rPr>
          <w:b/>
        </w:rPr>
      </w:pPr>
      <w:r w:rsidRPr="00706070">
        <w:rPr>
          <w:b/>
        </w:rPr>
        <w:t>Figure 1: Kotter’s 8-Step Model</w:t>
      </w:r>
    </w:p>
    <w:p w14:paraId="4FFDAF95" w14:textId="77777777" w:rsidR="00BD5F68" w:rsidRPr="00706070" w:rsidRDefault="00BD5F68" w:rsidP="00277AB2">
      <w:pPr>
        <w:spacing w:line="360" w:lineRule="auto"/>
        <w:jc w:val="center"/>
      </w:pPr>
      <w:r w:rsidRPr="00706070">
        <w:t>(Source: Galli, 2018)</w:t>
      </w:r>
    </w:p>
    <w:p w14:paraId="5245D400" w14:textId="77777777" w:rsidR="00BD5F68" w:rsidRPr="00706070" w:rsidRDefault="00BD5F68" w:rsidP="00277AB2">
      <w:pPr>
        <w:spacing w:line="360" w:lineRule="auto"/>
      </w:pPr>
      <w:r w:rsidRPr="00706070">
        <w:t xml:space="preserve">1. </w:t>
      </w:r>
      <w:r w:rsidRPr="00706070">
        <w:rPr>
          <w:b/>
        </w:rPr>
        <w:t>Creating a sense of urgency</w:t>
      </w:r>
      <w:r w:rsidRPr="00706070">
        <w:t>: Marks &amp; Spencer would have to create a sense of urgency between the different staff members to give them an idea of how the project would help them to reach increased productivity in a cost-efficient manner.</w:t>
      </w:r>
    </w:p>
    <w:p w14:paraId="5BE2DAEA" w14:textId="77777777" w:rsidR="00BD5F68" w:rsidRPr="00706070" w:rsidRDefault="00BD5F68" w:rsidP="00277AB2">
      <w:pPr>
        <w:spacing w:line="360" w:lineRule="auto"/>
      </w:pPr>
      <w:r w:rsidRPr="00706070">
        <w:t xml:space="preserve">2. </w:t>
      </w:r>
      <w:r w:rsidRPr="00706070">
        <w:rPr>
          <w:b/>
        </w:rPr>
        <w:t>Building a guiding coalition</w:t>
      </w:r>
      <w:r w:rsidRPr="00706070">
        <w:t>: The organization would have to enter coalition with staff members and organizations like Firm Insight and Optitex to build a sufficient team that would help in the implementation of the project.</w:t>
      </w:r>
    </w:p>
    <w:p w14:paraId="28F537D3" w14:textId="77777777" w:rsidR="00BD5F68" w:rsidRPr="00706070" w:rsidRDefault="00BD5F68" w:rsidP="00277AB2">
      <w:pPr>
        <w:spacing w:line="360" w:lineRule="auto"/>
      </w:pPr>
      <w:r w:rsidRPr="00706070">
        <w:t xml:space="preserve">3. </w:t>
      </w:r>
      <w:r w:rsidRPr="00706070">
        <w:rPr>
          <w:b/>
        </w:rPr>
        <w:t>Forming a strategic vision and initiatives</w:t>
      </w:r>
      <w:r w:rsidRPr="00706070">
        <w:t xml:space="preserve">: A strategic vision would have to be developed to see to it that how the advantages of the project would be cashed in upon through proper initiatives that would help the organization to digitize the process of product sampling and testing (Hayes, 2018). </w:t>
      </w:r>
    </w:p>
    <w:p w14:paraId="626B53F2" w14:textId="77777777" w:rsidR="00BD5F68" w:rsidRPr="00706070" w:rsidRDefault="00BD5F68" w:rsidP="00277AB2">
      <w:pPr>
        <w:spacing w:line="360" w:lineRule="auto"/>
      </w:pPr>
      <w:r w:rsidRPr="00706070">
        <w:t xml:space="preserve">4. </w:t>
      </w:r>
      <w:r w:rsidRPr="00706070">
        <w:rPr>
          <w:b/>
        </w:rPr>
        <w:t>Enlisting a volunteer army</w:t>
      </w:r>
      <w:r w:rsidRPr="00706070">
        <w:t>: Employees would have to be selected from the organization who are generally tech-savvy and who would help in the implementation of the project in a significant manner.</w:t>
      </w:r>
    </w:p>
    <w:p w14:paraId="4A8050E4" w14:textId="77777777" w:rsidR="00BD5F68" w:rsidRPr="00706070" w:rsidRDefault="00BD5F68" w:rsidP="00277AB2">
      <w:pPr>
        <w:spacing w:line="360" w:lineRule="auto"/>
      </w:pPr>
      <w:r w:rsidRPr="00706070">
        <w:t xml:space="preserve">5. </w:t>
      </w:r>
      <w:r w:rsidRPr="00706070">
        <w:rPr>
          <w:b/>
        </w:rPr>
        <w:t>Enabling action by removing barriers</w:t>
      </w:r>
      <w:r w:rsidRPr="00706070">
        <w:t xml:space="preserve">: It would have to be seen by Marks &amp; Spencer that the selection criteria of the employees is solely based on their skill sets </w:t>
      </w:r>
      <w:r w:rsidRPr="00706070">
        <w:lastRenderedPageBreak/>
        <w:t>and there is no sort of discrimination present that would act as barrier to the process of project implementation (Waldman and O’Reilly, 2018).</w:t>
      </w:r>
    </w:p>
    <w:p w14:paraId="37AC1CD6" w14:textId="77777777" w:rsidR="00BD5F68" w:rsidRPr="00706070" w:rsidRDefault="00BD5F68" w:rsidP="00277AB2">
      <w:pPr>
        <w:spacing w:line="360" w:lineRule="auto"/>
      </w:pPr>
      <w:r w:rsidRPr="00706070">
        <w:t xml:space="preserve">6. </w:t>
      </w:r>
      <w:r w:rsidRPr="00706070">
        <w:rPr>
          <w:b/>
        </w:rPr>
        <w:t>Generating short-term wins</w:t>
      </w:r>
      <w:r w:rsidRPr="00706070">
        <w:t>: Marks &amp; Spencer must not go for far-fetched goals at the beginning and should test run the project in a limited manner to gauge the potential of its profit making.</w:t>
      </w:r>
    </w:p>
    <w:p w14:paraId="60DB07B2" w14:textId="77777777" w:rsidR="00BD5F68" w:rsidRPr="00706070" w:rsidRDefault="00BD5F68" w:rsidP="00277AB2">
      <w:pPr>
        <w:spacing w:line="360" w:lineRule="auto"/>
      </w:pPr>
      <w:r w:rsidRPr="00706070">
        <w:t xml:space="preserve">7. </w:t>
      </w:r>
      <w:r w:rsidRPr="00706070">
        <w:rPr>
          <w:b/>
        </w:rPr>
        <w:t>Sustaining acceleration</w:t>
      </w:r>
      <w:r w:rsidRPr="00706070">
        <w:t>: If Marks &amp; Spencer experiences improvement in their business model after the implementation of the project they would need to sustain it for the future and see to it that no stagnation point is reached.</w:t>
      </w:r>
    </w:p>
    <w:p w14:paraId="4DC31C38" w14:textId="77777777" w:rsidR="00BD5F68" w:rsidRPr="00706070" w:rsidRDefault="00BD5F68" w:rsidP="00277AB2">
      <w:pPr>
        <w:spacing w:line="360" w:lineRule="auto"/>
      </w:pPr>
      <w:r w:rsidRPr="00706070">
        <w:t xml:space="preserve">8. </w:t>
      </w:r>
      <w:r w:rsidRPr="00706070">
        <w:rPr>
          <w:b/>
        </w:rPr>
        <w:t>Instituting change</w:t>
      </w:r>
      <w:r w:rsidRPr="00706070">
        <w:t>: The changes that would take place would take place owing to the project would have to be carried forward by the organization if they guarantee significant revenue generation (Hayes, 2018).</w:t>
      </w:r>
    </w:p>
    <w:p w14:paraId="511E610A" w14:textId="77777777" w:rsidR="00BD5F68" w:rsidRPr="00706070" w:rsidRDefault="00BD5F68" w:rsidP="00277AB2">
      <w:pPr>
        <w:pStyle w:val="Titlu2"/>
      </w:pPr>
      <w:bookmarkStart w:id="10" w:name="_Toc66819516"/>
      <w:r w:rsidRPr="00706070">
        <w:t>2. Greiner’s Life Cycle Model</w:t>
      </w:r>
      <w:bookmarkEnd w:id="10"/>
    </w:p>
    <w:p w14:paraId="157DAE87" w14:textId="77777777" w:rsidR="00BD5F68" w:rsidRPr="00706070" w:rsidRDefault="00BD5F68" w:rsidP="00277AB2">
      <w:pPr>
        <w:spacing w:line="360" w:lineRule="auto"/>
      </w:pPr>
      <w:r w:rsidRPr="00706070">
        <w:t>Greiner’s Life Cycle Model could be used for gauging the growth phase of Marks &amp; Spencer as they implement the project and see to it that it leads to the effective improvement of their business model. The model could be applied in this case in the following manner:</w:t>
      </w:r>
    </w:p>
    <w:p w14:paraId="119D281E" w14:textId="77777777" w:rsidR="00BD5F68" w:rsidRPr="00706070" w:rsidRDefault="00BD5F68" w:rsidP="00277AB2">
      <w:pPr>
        <w:spacing w:line="360" w:lineRule="auto"/>
      </w:pPr>
      <w:r w:rsidRPr="00706070">
        <w:rPr>
          <w:noProof/>
          <w:lang w:val="en-US"/>
        </w:rPr>
        <w:drawing>
          <wp:inline distT="0" distB="0" distL="0" distR="0" wp14:anchorId="63D3F925" wp14:editId="5609DB8E">
            <wp:extent cx="5943600" cy="3343275"/>
            <wp:effectExtent l="19050" t="0" r="0" b="0"/>
            <wp:docPr id="7" name="Picture 1" descr="Greiner-Growth-Model.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Greiner-Growth-Model.jpg"/>
                    <pic:cNvPicPr/>
                  </pic:nvPicPr>
                  <pic:blipFill>
                    <a:blip r:embed="rId12"/>
                    <a:stretch>
                      <a:fillRect/>
                    </a:stretch>
                  </pic:blipFill>
                  <pic:spPr>
                    <a:xfrm>
                      <a:off x="0" y="0"/>
                      <a:ext cx="5943600" cy="3343275"/>
                    </a:xfrm>
                    <a:prstGeom prst="rect">
                      <a:avLst/>
                    </a:prstGeom>
                  </pic:spPr>
                </pic:pic>
              </a:graphicData>
            </a:graphic>
          </wp:inline>
        </w:drawing>
      </w:r>
    </w:p>
    <w:p w14:paraId="5518CDC8" w14:textId="77777777" w:rsidR="00BD5F68" w:rsidRPr="00706070" w:rsidRDefault="00BD5F68" w:rsidP="00277AB2">
      <w:pPr>
        <w:spacing w:line="360" w:lineRule="auto"/>
        <w:jc w:val="center"/>
        <w:rPr>
          <w:b/>
        </w:rPr>
      </w:pPr>
      <w:r w:rsidRPr="00706070">
        <w:rPr>
          <w:b/>
        </w:rPr>
        <w:t>Figure 2: Greiner’s Life Cycle Model</w:t>
      </w:r>
    </w:p>
    <w:p w14:paraId="339B450D" w14:textId="77777777" w:rsidR="00BD5F68" w:rsidRPr="00706070" w:rsidRDefault="00BD5F68" w:rsidP="00277AB2">
      <w:pPr>
        <w:spacing w:line="360" w:lineRule="auto"/>
        <w:jc w:val="center"/>
      </w:pPr>
      <w:r w:rsidRPr="00706070">
        <w:lastRenderedPageBreak/>
        <w:t>(Source: Medium, 2020)</w:t>
      </w:r>
    </w:p>
    <w:p w14:paraId="66B4E3EE" w14:textId="77777777" w:rsidR="00BD5F68" w:rsidRPr="00706070" w:rsidRDefault="00BD5F68" w:rsidP="00277AB2">
      <w:pPr>
        <w:spacing w:line="360" w:lineRule="auto"/>
      </w:pPr>
      <w:r w:rsidRPr="00706070">
        <w:rPr>
          <w:b/>
        </w:rPr>
        <w:t>Phase 1: Growth through Creativity</w:t>
      </w:r>
      <w:r w:rsidRPr="00706070">
        <w:t>: The ideas of the project would be conveyed in an informal manner between a limited number of members that would help Marks &amp; Spencer to abide by the growth phase of the project. A lack of leadership would be felt at the end of this phase.</w:t>
      </w:r>
    </w:p>
    <w:p w14:paraId="449903FE" w14:textId="77777777" w:rsidR="00BD5F68" w:rsidRPr="00706070" w:rsidRDefault="00BD5F68" w:rsidP="00277AB2">
      <w:pPr>
        <w:spacing w:line="360" w:lineRule="auto"/>
      </w:pPr>
      <w:r w:rsidRPr="00706070">
        <w:rPr>
          <w:b/>
        </w:rPr>
        <w:t>Phase 2: Growth through Direction</w:t>
      </w:r>
      <w:r w:rsidRPr="00706070">
        <w:t>: As the project sees its closure stage, it would open up new activities such as abiding by the digital modes of sampling and product testing which would call for extra staff members. Marks &amp; Spencer would experience autonomy crisis at the end of this phase.</w:t>
      </w:r>
    </w:p>
    <w:p w14:paraId="3D3AFBA5" w14:textId="77777777" w:rsidR="00BD5F68" w:rsidRPr="00706070" w:rsidRDefault="00BD5F68" w:rsidP="00277AB2">
      <w:pPr>
        <w:spacing w:line="360" w:lineRule="auto"/>
      </w:pPr>
      <w:r w:rsidRPr="00706070">
        <w:rPr>
          <w:b/>
        </w:rPr>
        <w:t>Phase 3: Growth through Delegation</w:t>
      </w:r>
      <w:r w:rsidRPr="00706070">
        <w:t>: The various tasks owing to the new project would be distributed among numerous staff members, but the phase would be met with control crisis as Marks &amp; Spencer would need to have proper monitoring measures in place to ensure that the changes that have taken place due to the project gets carried forward in an efficient manner (MindTools, 2020).</w:t>
      </w:r>
    </w:p>
    <w:p w14:paraId="1AD4B0A6" w14:textId="77777777" w:rsidR="00BD5F68" w:rsidRPr="00706070" w:rsidRDefault="00BD5F68" w:rsidP="00277AB2">
      <w:pPr>
        <w:spacing w:line="360" w:lineRule="auto"/>
      </w:pPr>
      <w:r w:rsidRPr="00706070">
        <w:rPr>
          <w:b/>
        </w:rPr>
        <w:t>Phase 4: Growth through Coordination and Monitoring</w:t>
      </w:r>
      <w:r w:rsidRPr="00706070">
        <w:t>: The work would become far more organized owing to the monitoring and coordination measures that would be implemented by Marks &amp; Spencer. The company goals would be aligned to the profit schemes and the incentives would be equally distributed. However, a red-tape crisis might occur at the end of this phase.</w:t>
      </w:r>
    </w:p>
    <w:p w14:paraId="6C89A39F" w14:textId="77777777" w:rsidR="00BD5F68" w:rsidRPr="00706070" w:rsidRDefault="00BD5F68" w:rsidP="00277AB2">
      <w:pPr>
        <w:spacing w:line="360" w:lineRule="auto"/>
      </w:pPr>
      <w:r w:rsidRPr="00706070">
        <w:rPr>
          <w:b/>
        </w:rPr>
        <w:t>Phase 5: Growth through Collaboration</w:t>
      </w:r>
      <w:r w:rsidRPr="00706070">
        <w:t>: The crisis would be averted by making different departments within the organization work in a collaborative manner. This would help in the formation of a matrix structure within the organization that would help in the formation of team-based financial rewards and sophisticated information systems. However, a crisis of internal growth might occur.</w:t>
      </w:r>
    </w:p>
    <w:p w14:paraId="77570A5D" w14:textId="77777777" w:rsidR="00BD5F68" w:rsidRPr="00706070" w:rsidRDefault="00BD5F68" w:rsidP="00277AB2">
      <w:pPr>
        <w:spacing w:line="360" w:lineRule="auto"/>
      </w:pPr>
      <w:r w:rsidRPr="00706070">
        <w:rPr>
          <w:b/>
        </w:rPr>
        <w:t>Phase 6: Growth through Extra-Organizational Solutions</w:t>
      </w:r>
      <w:r w:rsidRPr="00706070">
        <w:t>: The internal growth would be taken care of by Marks &amp; Spencer by regularly contacting Firm Insight and Optitex so that they are able to upgrade the digital model installed by Marks &amp; Spencer. This would help the organization to improve the model in accordance with the market standards so that it guarantees better productivity for them (Russell, 2020).</w:t>
      </w:r>
    </w:p>
    <w:p w14:paraId="61357883" w14:textId="77777777" w:rsidR="00BD5F68" w:rsidRPr="00706070" w:rsidRDefault="00BD5F68" w:rsidP="00277AB2">
      <w:pPr>
        <w:pStyle w:val="Titlu2"/>
      </w:pPr>
      <w:bookmarkStart w:id="11" w:name="_Toc66819517"/>
      <w:r w:rsidRPr="00706070">
        <w:lastRenderedPageBreak/>
        <w:t>3. Stakeholder Identification</w:t>
      </w:r>
      <w:bookmarkEnd w:id="11"/>
    </w:p>
    <w:p w14:paraId="5B5D14A0" w14:textId="77777777" w:rsidR="00BD5F68" w:rsidRPr="00706070" w:rsidRDefault="00BD5F68" w:rsidP="00277AB2">
      <w:pPr>
        <w:spacing w:line="360" w:lineRule="auto"/>
      </w:pPr>
      <w:r w:rsidRPr="00706070">
        <w:t>The stakeholder Circle methodology could be used by Marks &amp; Spencer in order to identify and prioritize the stakeholders and put them in the radar of project management. The different steps comprising the model are:</w:t>
      </w:r>
    </w:p>
    <w:p w14:paraId="1CED3291" w14:textId="77777777" w:rsidR="00BD5F68" w:rsidRPr="00706070" w:rsidRDefault="00BD5F68" w:rsidP="00277AB2">
      <w:pPr>
        <w:spacing w:line="360" w:lineRule="auto"/>
        <w:jc w:val="center"/>
      </w:pPr>
      <w:r w:rsidRPr="00706070">
        <w:rPr>
          <w:noProof/>
          <w:lang w:val="en-US"/>
        </w:rPr>
        <w:drawing>
          <wp:inline distT="0" distB="0" distL="0" distR="0" wp14:anchorId="5338ABA1" wp14:editId="401D1F8C">
            <wp:extent cx="3622646" cy="3236181"/>
            <wp:effectExtent l="19050" t="0" r="0" b="0"/>
            <wp:docPr id="5" name="Picture 4" descr="stakeholder circl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takeholder circle.png"/>
                    <pic:cNvPicPr/>
                  </pic:nvPicPr>
                  <pic:blipFill>
                    <a:blip r:embed="rId13"/>
                    <a:stretch>
                      <a:fillRect/>
                    </a:stretch>
                  </pic:blipFill>
                  <pic:spPr>
                    <a:xfrm>
                      <a:off x="0" y="0"/>
                      <a:ext cx="3627152" cy="3240206"/>
                    </a:xfrm>
                    <a:prstGeom prst="rect">
                      <a:avLst/>
                    </a:prstGeom>
                  </pic:spPr>
                </pic:pic>
              </a:graphicData>
            </a:graphic>
          </wp:inline>
        </w:drawing>
      </w:r>
    </w:p>
    <w:p w14:paraId="52B9A27E" w14:textId="77777777" w:rsidR="00BD5F68" w:rsidRPr="00706070" w:rsidRDefault="00BD5F68" w:rsidP="00277AB2">
      <w:pPr>
        <w:spacing w:line="360" w:lineRule="auto"/>
        <w:jc w:val="center"/>
        <w:rPr>
          <w:b/>
        </w:rPr>
      </w:pPr>
      <w:r w:rsidRPr="00706070">
        <w:rPr>
          <w:b/>
        </w:rPr>
        <w:t>Figure 3: Stakeholder Circle</w:t>
      </w:r>
    </w:p>
    <w:p w14:paraId="369B8FFE" w14:textId="77777777" w:rsidR="00BD5F68" w:rsidRPr="00706070" w:rsidRDefault="00BD5F68" w:rsidP="00277AB2">
      <w:pPr>
        <w:spacing w:line="360" w:lineRule="auto"/>
        <w:jc w:val="center"/>
      </w:pPr>
      <w:r w:rsidRPr="00706070">
        <w:t>(Source: Winch, 2017)</w:t>
      </w:r>
    </w:p>
    <w:p w14:paraId="08EFE369" w14:textId="77777777" w:rsidR="00BD5F68" w:rsidRPr="00706070" w:rsidRDefault="00BD5F68" w:rsidP="00277AB2">
      <w:pPr>
        <w:spacing w:line="360" w:lineRule="auto"/>
      </w:pPr>
      <w:r w:rsidRPr="00706070">
        <w:t xml:space="preserve">1. </w:t>
      </w:r>
      <w:r w:rsidRPr="00706070">
        <w:rPr>
          <w:b/>
        </w:rPr>
        <w:t>Identification of the stakeholders</w:t>
      </w:r>
      <w:r w:rsidRPr="00706070">
        <w:t>: Marks &amp; Spencer would have to identify their stakeholders by recognizing their needs and desire. It could be monetary ones for the general investors or be related to organizational efficacies if the company authorities are considered. A workshop could be conducted by Marks &amp; Spencer by selecting team members to realize the different needs of the stakeholders.</w:t>
      </w:r>
    </w:p>
    <w:p w14:paraId="75F3E857" w14:textId="77777777" w:rsidR="00BD5F68" w:rsidRPr="00706070" w:rsidRDefault="00BD5F68" w:rsidP="00277AB2">
      <w:pPr>
        <w:spacing w:line="360" w:lineRule="auto"/>
      </w:pPr>
      <w:r w:rsidRPr="00706070">
        <w:t xml:space="preserve">2. </w:t>
      </w:r>
      <w:r w:rsidRPr="00706070">
        <w:rPr>
          <w:b/>
        </w:rPr>
        <w:t>Prioritization of the stakeholders</w:t>
      </w:r>
      <w:r w:rsidRPr="00706070">
        <w:t>: The stakeholders would then have to be prioritized on the basis of their power, proximity and urgency. For example the authorities of the organization would have to be the ones who would be prioritized over the authors as they would be taking the final call upon the implementation of the project. Next in the line would be the financers of the project. Emphasis would be put on a special basis upon the customers as well as they are one of the significant driving stakeholders behind the project (Hillson and Simon, 2020).</w:t>
      </w:r>
    </w:p>
    <w:p w14:paraId="29255076" w14:textId="77777777" w:rsidR="00BD5F68" w:rsidRPr="00706070" w:rsidRDefault="00BD5F68" w:rsidP="00277AB2">
      <w:pPr>
        <w:spacing w:line="360" w:lineRule="auto"/>
      </w:pPr>
      <w:r w:rsidRPr="00706070">
        <w:lastRenderedPageBreak/>
        <w:t xml:space="preserve">3. </w:t>
      </w:r>
      <w:r w:rsidRPr="00706070">
        <w:rPr>
          <w:b/>
        </w:rPr>
        <w:t>Visualization of the stakeholders</w:t>
      </w:r>
      <w:r w:rsidRPr="00706070">
        <w:t>: The stakeholders could be visualized by placing them in various colored shades within the stakeholder circle that would help in the easy identification of the same owing to the pictorial representation.</w:t>
      </w:r>
    </w:p>
    <w:p w14:paraId="178C8647" w14:textId="77777777" w:rsidR="00BD5F68" w:rsidRPr="00706070" w:rsidRDefault="00BD5F68" w:rsidP="00277AB2">
      <w:pPr>
        <w:spacing w:line="360" w:lineRule="auto"/>
      </w:pPr>
      <w:r w:rsidRPr="00706070">
        <w:t xml:space="preserve">4. </w:t>
      </w:r>
      <w:r w:rsidRPr="00706070">
        <w:rPr>
          <w:b/>
        </w:rPr>
        <w:t>Engagement with the stakeholders</w:t>
      </w:r>
      <w:r w:rsidRPr="00706070">
        <w:t>: The plans and principles of the project would have to be properly communicated to the various stakeholders so that they are able to provide their suggestions upon the same which would then be reviewed by Marks &amp; Spencer to see to it if the implementation of the same would prove to be beneficial to their project.</w:t>
      </w:r>
    </w:p>
    <w:p w14:paraId="0508093E" w14:textId="77777777" w:rsidR="00BD5F68" w:rsidRPr="00706070" w:rsidRDefault="00BD5F68" w:rsidP="00277AB2">
      <w:pPr>
        <w:spacing w:line="360" w:lineRule="auto"/>
      </w:pPr>
      <w:r w:rsidRPr="00706070">
        <w:t xml:space="preserve">5. </w:t>
      </w:r>
      <w:r w:rsidRPr="00706070">
        <w:rPr>
          <w:b/>
        </w:rPr>
        <w:t>Monitoring the changes</w:t>
      </w:r>
      <w:r w:rsidRPr="00706070">
        <w:t>: It would have to be seen if the communication with the stakeholders is proving to be beneficial towards the effective implementation of the project or there are certain changes necessary to the process (Marchewka, 2016).</w:t>
      </w:r>
    </w:p>
    <w:p w14:paraId="205752E3" w14:textId="77777777" w:rsidR="00BD5F68" w:rsidRPr="00706070" w:rsidRDefault="00BD5F68" w:rsidP="00277AB2">
      <w:pPr>
        <w:pStyle w:val="Titlu2"/>
      </w:pPr>
      <w:bookmarkStart w:id="12" w:name="_Toc66819518"/>
      <w:r w:rsidRPr="00706070">
        <w:t>4. Stakeholder Mapping</w:t>
      </w:r>
      <w:bookmarkEnd w:id="12"/>
    </w:p>
    <w:p w14:paraId="51138D41" w14:textId="77777777" w:rsidR="00BD5F68" w:rsidRPr="00706070" w:rsidRDefault="00BD5F68" w:rsidP="00277AB2">
      <w:pPr>
        <w:spacing w:line="360" w:lineRule="auto"/>
      </w:pPr>
      <w:r w:rsidRPr="00706070">
        <w:t>The matrix proposed by Mendelow for the mapping of the stakeholders would give a clear idea of the powers and interests of certain stakeholders and how they might affect certain decision making processes of an organization during the management of a project. The matrix can be applied in the project management of Marks &amp; Spencer in the following manner:</w:t>
      </w:r>
    </w:p>
    <w:p w14:paraId="761ED8B1" w14:textId="77777777" w:rsidR="00BD5F68" w:rsidRPr="00706070" w:rsidRDefault="00BD5F68" w:rsidP="00277AB2">
      <w:pPr>
        <w:spacing w:line="360" w:lineRule="auto"/>
      </w:pPr>
      <w:r w:rsidRPr="00706070">
        <w:rPr>
          <w:noProof/>
          <w:lang w:val="en-US"/>
        </w:rPr>
        <w:drawing>
          <wp:inline distT="0" distB="0" distL="0" distR="0" wp14:anchorId="38501274" wp14:editId="72E0C8C0">
            <wp:extent cx="5943600" cy="3343275"/>
            <wp:effectExtent l="19050" t="0" r="0" b="0"/>
            <wp:docPr id="9" name="Picture 3" descr="mendelow-matrix.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mendelow-matrix.png"/>
                    <pic:cNvPicPr/>
                  </pic:nvPicPr>
                  <pic:blipFill>
                    <a:blip r:embed="rId14"/>
                    <a:stretch>
                      <a:fillRect/>
                    </a:stretch>
                  </pic:blipFill>
                  <pic:spPr>
                    <a:xfrm>
                      <a:off x="0" y="0"/>
                      <a:ext cx="5943600" cy="3343275"/>
                    </a:xfrm>
                    <a:prstGeom prst="rect">
                      <a:avLst/>
                    </a:prstGeom>
                  </pic:spPr>
                </pic:pic>
              </a:graphicData>
            </a:graphic>
          </wp:inline>
        </w:drawing>
      </w:r>
    </w:p>
    <w:p w14:paraId="186BF597" w14:textId="77777777" w:rsidR="00BD5F68" w:rsidRPr="00706070" w:rsidRDefault="00BD5F68" w:rsidP="00277AB2">
      <w:pPr>
        <w:spacing w:line="360" w:lineRule="auto"/>
        <w:jc w:val="center"/>
        <w:rPr>
          <w:b/>
        </w:rPr>
      </w:pPr>
      <w:r w:rsidRPr="00706070">
        <w:rPr>
          <w:b/>
        </w:rPr>
        <w:t>Figure 4: Stakeholder Mapping by Mendelow</w:t>
      </w:r>
    </w:p>
    <w:p w14:paraId="00B95BEE" w14:textId="77777777" w:rsidR="00BD5F68" w:rsidRPr="00706070" w:rsidRDefault="00BD5F68" w:rsidP="00277AB2">
      <w:pPr>
        <w:spacing w:line="360" w:lineRule="auto"/>
        <w:jc w:val="center"/>
      </w:pPr>
      <w:r w:rsidRPr="00706070">
        <w:lastRenderedPageBreak/>
        <w:t xml:space="preserve">(Source: Almutairi </w:t>
      </w:r>
      <w:r w:rsidRPr="00706070">
        <w:rPr>
          <w:i/>
        </w:rPr>
        <w:t>et al</w:t>
      </w:r>
      <w:r w:rsidRPr="00706070">
        <w:t>., 2019)</w:t>
      </w:r>
    </w:p>
    <w:p w14:paraId="6208642B" w14:textId="77777777" w:rsidR="00BD5F68" w:rsidRPr="00706070" w:rsidRDefault="00BD5F68" w:rsidP="00277AB2">
      <w:pPr>
        <w:spacing w:line="360" w:lineRule="auto"/>
      </w:pPr>
      <w:r w:rsidRPr="00706070">
        <w:rPr>
          <w:b/>
        </w:rPr>
        <w:t>High power and high interest</w:t>
      </w:r>
      <w:r w:rsidRPr="00706070">
        <w:t xml:space="preserve">: These stakeholders could be the persons belonging to the authoritative position at Marks &amp; Spencer and they exercise efficient power and also have high interest in the efficient management of the project. They would have to be ensured of the increased productivity that would result from the current project being managed by Marks &amp; Spencer in a cost-effective way (MacKay </w:t>
      </w:r>
      <w:r w:rsidRPr="00706070">
        <w:rPr>
          <w:i/>
        </w:rPr>
        <w:t>et al</w:t>
      </w:r>
      <w:r w:rsidRPr="00706070">
        <w:t>., 2020).</w:t>
      </w:r>
    </w:p>
    <w:p w14:paraId="76F7B3FD" w14:textId="77777777" w:rsidR="00BD5F68" w:rsidRPr="00706070" w:rsidRDefault="00BD5F68" w:rsidP="00277AB2">
      <w:pPr>
        <w:spacing w:line="360" w:lineRule="auto"/>
      </w:pPr>
      <w:r w:rsidRPr="00706070">
        <w:rPr>
          <w:b/>
        </w:rPr>
        <w:t>High power and low interest</w:t>
      </w:r>
      <w:r w:rsidRPr="00706070">
        <w:t>: These stakeholders could be the organizations or bodies with which Marks &amp; Spencer have partnered with in order to carry out the project such as Firm Insight and Optitex. They are generally not much interested in the way the project would impact Marks &amp; Spencer as they are only concentrated towards the aspect of fulfilling their contract in an efficient manner. Marks &amp; Spencer would thus to fulfill their needs as they have high power towards the way the project would shape out (Wasieleski and Weber, 2016).</w:t>
      </w:r>
    </w:p>
    <w:p w14:paraId="17C0EB92" w14:textId="77777777" w:rsidR="00BD5F68" w:rsidRPr="00706070" w:rsidRDefault="00BD5F68" w:rsidP="00277AB2">
      <w:pPr>
        <w:spacing w:line="360" w:lineRule="auto"/>
      </w:pPr>
      <w:r w:rsidRPr="00706070">
        <w:rPr>
          <w:b/>
        </w:rPr>
        <w:t>Low power and high interest</w:t>
      </w:r>
      <w:r w:rsidRPr="00706070">
        <w:t>: These stakeholders could be the community groups and others who might not have enough power to get involved in the project but are still interested in tracking the progress of the project owing to the way it could impact them. Marks &amp; Spencer could maintain a web page which could be accessed by such stakeholders to get the necessary information and this would be enough to satisfy them (Gold, 2016).</w:t>
      </w:r>
    </w:p>
    <w:p w14:paraId="5F1A00DA" w14:textId="77777777" w:rsidR="00BD5F68" w:rsidRPr="00706070" w:rsidRDefault="00BD5F68" w:rsidP="00277AB2">
      <w:pPr>
        <w:spacing w:line="360" w:lineRule="auto"/>
      </w:pPr>
      <w:r w:rsidRPr="00706070">
        <w:rPr>
          <w:b/>
        </w:rPr>
        <w:t>Low power and low interest</w:t>
      </w:r>
      <w:r w:rsidRPr="00706070">
        <w:t>: These stakeholders comprise of the general customers of Marks &amp; Spencer. They do not necessarily get involved in the decision making processes of the organization as they have very little interest in the same, but they play a major role in influencing the decision of the organization. It is the notion of enhanced customer satisfaction that has driven the organization towards the digital innovation they are currently undergoing within the organization (Brijs, 2016).</w:t>
      </w:r>
    </w:p>
    <w:p w14:paraId="039F899C" w14:textId="77777777" w:rsidR="00BD5F68" w:rsidRPr="00706070" w:rsidRDefault="00BD5F68" w:rsidP="00277AB2">
      <w:pPr>
        <w:spacing w:line="360" w:lineRule="auto"/>
        <w:jc w:val="left"/>
      </w:pPr>
      <w:r w:rsidRPr="00706070">
        <w:br w:type="page"/>
      </w:r>
    </w:p>
    <w:p w14:paraId="14D410A2" w14:textId="77777777" w:rsidR="00BD5F68" w:rsidRPr="00B35FBC" w:rsidRDefault="00BD5F68" w:rsidP="00277AB2">
      <w:pPr>
        <w:spacing w:line="360" w:lineRule="auto"/>
      </w:pPr>
    </w:p>
    <w:p w14:paraId="0B582BE2" w14:textId="05A99C8F" w:rsidR="00891B56" w:rsidRDefault="00891B56" w:rsidP="00277AB2">
      <w:pPr>
        <w:pStyle w:val="Titlu1"/>
      </w:pPr>
      <w:bookmarkStart w:id="13" w:name="_Toc66819519"/>
      <w:r>
        <w:t>Part 3: Personal Development</w:t>
      </w:r>
      <w:bookmarkEnd w:id="13"/>
    </w:p>
    <w:p w14:paraId="56E7BCF1" w14:textId="2518CD9F" w:rsidR="008D14C5" w:rsidRDefault="008D14C5" w:rsidP="00277AB2">
      <w:pPr>
        <w:pStyle w:val="Titlu2"/>
      </w:pPr>
      <w:bookmarkStart w:id="14" w:name="_Toc66819520"/>
      <w:r>
        <w:t>Gibb’s Reflective Cycle</w:t>
      </w:r>
      <w:bookmarkEnd w:id="14"/>
    </w:p>
    <w:p w14:paraId="5681342D" w14:textId="77777777" w:rsidR="0067447B" w:rsidRDefault="0067447B" w:rsidP="00277AB2">
      <w:pPr>
        <w:spacing w:line="360" w:lineRule="auto"/>
      </w:pPr>
      <w:r>
        <w:t>Graham Gibb's developed his Reflective cycle in the year 1988 to contemplate and reminisce about the learning and experiences of an individual by himself. This reflective exercise helps in analysing the skills, attributes and knowledge that the individual has garnered from different experiences. With the help of this model, it has been possible for me to critically evaluate and reflects on my abilities to manage a project during the outbreak of the Covid 19 pandemic. It has been discussed in further details below:</w:t>
      </w:r>
    </w:p>
    <w:p w14:paraId="35BB7AB0" w14:textId="6730A512" w:rsidR="0067447B" w:rsidRDefault="0067447B" w:rsidP="00277AB2">
      <w:pPr>
        <w:spacing w:line="360" w:lineRule="auto"/>
      </w:pPr>
      <w:r w:rsidRPr="009A6FC8">
        <w:rPr>
          <w:b/>
          <w:bCs/>
        </w:rPr>
        <w:t>Description:</w:t>
      </w:r>
      <w:r>
        <w:t xml:space="preserve"> This reflective exercise is conducted to comprehend my abilities and skills to manage a project during the crisis of the Covid 19 pandemic. The information obtained from this exercise will further help in improving my skills in areas I lack</w:t>
      </w:r>
      <w:r w:rsidR="00721D38">
        <w:t xml:space="preserve"> (</w:t>
      </w:r>
      <w:r w:rsidR="00721D38">
        <w:rPr>
          <w:shd w:val="clear" w:color="auto" w:fill="FFFFFF"/>
        </w:rPr>
        <w:t xml:space="preserve">Adeani, </w:t>
      </w:r>
      <w:r w:rsidR="00721D38" w:rsidRPr="00721D38">
        <w:rPr>
          <w:i/>
          <w:iCs/>
          <w:shd w:val="clear" w:color="auto" w:fill="FFFFFF"/>
        </w:rPr>
        <w:t>et al</w:t>
      </w:r>
      <w:r w:rsidR="00721D38">
        <w:rPr>
          <w:shd w:val="clear" w:color="auto" w:fill="FFFFFF"/>
        </w:rPr>
        <w:t>)</w:t>
      </w:r>
    </w:p>
    <w:p w14:paraId="745E91B1" w14:textId="77777777" w:rsidR="0067447B" w:rsidRDefault="0067447B" w:rsidP="00277AB2">
      <w:pPr>
        <w:spacing w:line="360" w:lineRule="auto"/>
      </w:pPr>
      <w:r w:rsidRPr="009A6FC8">
        <w:rPr>
          <w:b/>
          <w:bCs/>
        </w:rPr>
        <w:t>Feeling:</w:t>
      </w:r>
      <w:r>
        <w:t xml:space="preserve"> A feeling of accomplishment or satisfaction revolves around this process as self-analysis or evaluation provides a deeper insight into my abilities. </w:t>
      </w:r>
    </w:p>
    <w:p w14:paraId="6B0838BF" w14:textId="7119743E" w:rsidR="0067447B" w:rsidRDefault="0067447B" w:rsidP="00277AB2">
      <w:pPr>
        <w:spacing w:line="360" w:lineRule="auto"/>
      </w:pPr>
      <w:r w:rsidRPr="009A6FC8">
        <w:rPr>
          <w:b/>
          <w:bCs/>
        </w:rPr>
        <w:t>Evaluation:</w:t>
      </w:r>
      <w:r>
        <w:t xml:space="preserve"> On deeper introspection, I have observed that the eminent skills required for project management like leadership, communication, teamwork and risk management are present in varying ratios. Leadership and communication skills as well as team working skills are high in my personality as I have been a dedicated student in my academic environment and a </w:t>
      </w:r>
      <w:r w:rsidR="009A6FC8">
        <w:t>hard-working</w:t>
      </w:r>
      <w:r>
        <w:t xml:space="preserve"> intern in my professional environment</w:t>
      </w:r>
      <w:r w:rsidR="002B2C3C">
        <w:t xml:space="preserve"> (</w:t>
      </w:r>
      <w:r w:rsidR="002B2C3C">
        <w:rPr>
          <w:shd w:val="clear" w:color="auto" w:fill="FFFFFF"/>
        </w:rPr>
        <w:t>Sanchez and Terlizzi 2017).</w:t>
      </w:r>
      <w:r>
        <w:t xml:space="preserve"> I have </w:t>
      </w:r>
      <w:r w:rsidR="009A6FC8">
        <w:t>participated</w:t>
      </w:r>
      <w:r>
        <w:t xml:space="preserve"> in group projects based on environmental surveys in my academic discourse and schooling as well as currently working as an intern or sales receptionist in Walmart while pursuing my bachelors in communication. However, the risk management skills in me are relatively low due to less exposure to similar situations.</w:t>
      </w:r>
    </w:p>
    <w:p w14:paraId="3575E48F" w14:textId="3C04F1E5" w:rsidR="0067447B" w:rsidRDefault="0067447B" w:rsidP="00277AB2">
      <w:pPr>
        <w:spacing w:line="360" w:lineRule="auto"/>
      </w:pPr>
      <w:r w:rsidRPr="009A6FC8">
        <w:rPr>
          <w:b/>
          <w:bCs/>
        </w:rPr>
        <w:t>Analysis:</w:t>
      </w:r>
      <w:r>
        <w:t xml:space="preserve"> From the above evaluation of my skills, I am assured and confident of my leadership, teamworking and communication skills although I wish to upgrade and polish them regularly. However, I have to improve </w:t>
      </w:r>
      <w:r w:rsidR="009A6FC8">
        <w:t>my</w:t>
      </w:r>
      <w:r>
        <w:t xml:space="preserve"> risk management skills that will include the development of time management skills as well. Analysing my skills, it can </w:t>
      </w:r>
      <w:r>
        <w:lastRenderedPageBreak/>
        <w:t>be observed that during the course of the pandemic, business and commercial transactions shifted mainly to digital platforms for which interactions and communications were most important</w:t>
      </w:r>
      <w:r w:rsidR="0087508A">
        <w:t xml:space="preserve"> </w:t>
      </w:r>
      <w:bookmarkStart w:id="15" w:name="_Hlk66817950"/>
      <w:r w:rsidR="0057566C">
        <w:t>(</w:t>
      </w:r>
      <w:r w:rsidR="0087508A">
        <w:rPr>
          <w:shd w:val="clear" w:color="auto" w:fill="FFFFFF"/>
        </w:rPr>
        <w:t xml:space="preserve">Salleh, </w:t>
      </w:r>
      <w:r w:rsidR="0087508A" w:rsidRPr="0057566C">
        <w:rPr>
          <w:i/>
          <w:iCs/>
          <w:shd w:val="clear" w:color="auto" w:fill="FFFFFF"/>
        </w:rPr>
        <w:t>et al,</w:t>
      </w:r>
      <w:r w:rsidR="0087508A">
        <w:rPr>
          <w:shd w:val="clear" w:color="auto" w:fill="FFFFFF"/>
        </w:rPr>
        <w:t xml:space="preserve"> 2020).</w:t>
      </w:r>
      <w:r>
        <w:t xml:space="preserve"> </w:t>
      </w:r>
      <w:bookmarkEnd w:id="15"/>
      <w:r w:rsidR="009A6FC8">
        <w:t>T</w:t>
      </w:r>
      <w:r>
        <w:t xml:space="preserve">herefore, with my efficient communication skills, I would have been successful in maintaining customer relationships owing to my experience as a receptionist as well as my knowledge. </w:t>
      </w:r>
    </w:p>
    <w:p w14:paraId="06CE0E74" w14:textId="77777777" w:rsidR="0067447B" w:rsidRDefault="0067447B" w:rsidP="00277AB2">
      <w:pPr>
        <w:spacing w:line="360" w:lineRule="auto"/>
      </w:pPr>
      <w:r w:rsidRPr="009A6FC8">
        <w:rPr>
          <w:b/>
          <w:bCs/>
        </w:rPr>
        <w:t>Conclusion:</w:t>
      </w:r>
      <w:r>
        <w:t xml:space="preserve"> To conclude, it can be stated that, as a project manager I would not completely fail my duties or responsibilities although I would definitely work on my skills that needs major improvement to become an efficient project manager.</w:t>
      </w:r>
    </w:p>
    <w:p w14:paraId="43951D9C" w14:textId="5D26E357" w:rsidR="00F406DE" w:rsidRPr="00F406DE" w:rsidRDefault="0067447B" w:rsidP="00277AB2">
      <w:pPr>
        <w:spacing w:line="360" w:lineRule="auto"/>
      </w:pPr>
      <w:r w:rsidRPr="009A6FC8">
        <w:rPr>
          <w:b/>
          <w:bCs/>
        </w:rPr>
        <w:t>Action Plan:</w:t>
      </w:r>
      <w:r>
        <w:t xml:space="preserve"> To achieve this employability preference, I would enrol myself in workshops and training and development course that will train me under professional guidance to manage risks in a project along with improvement in my time management skills, monitoring skills and ability to create control plan. The abilities of critical thinking, logical reasoning will also improve under the guidance of these workshops and I would actively take part in projects and surveys that would require teamwork to constantly improve my team working and leadership abilities. </w:t>
      </w:r>
    </w:p>
    <w:p w14:paraId="7F4B7589" w14:textId="30C330A7" w:rsidR="008D14C5" w:rsidRDefault="008D14C5" w:rsidP="00277AB2">
      <w:pPr>
        <w:pStyle w:val="Titlu2"/>
      </w:pPr>
      <w:bookmarkStart w:id="16" w:name="_Toc66819521"/>
      <w:r>
        <w:t>Team Skills model of Belbin</w:t>
      </w:r>
      <w:bookmarkEnd w:id="16"/>
    </w:p>
    <w:p w14:paraId="19499BEF" w14:textId="499F045E" w:rsidR="005175C1" w:rsidRDefault="005175C1" w:rsidP="00277AB2">
      <w:pPr>
        <w:spacing w:line="360" w:lineRule="auto"/>
      </w:pPr>
      <w:r>
        <w:t>According to Belbin's Model of Team Roles, each member of the team is bestowed with specific tasks and that forms his or her identity in the group. In this way, the team members contribute to the goals of the project. This model is often implemented by team leaders to create balanced teams so that each duty or responsibility can be attended to</w:t>
      </w:r>
      <w:r w:rsidR="00C916CF">
        <w:t xml:space="preserve"> (</w:t>
      </w:r>
      <w:r w:rsidR="00C916CF">
        <w:rPr>
          <w:shd w:val="clear" w:color="auto" w:fill="FFFFFF"/>
        </w:rPr>
        <w:t xml:space="preserve">Salleh, </w:t>
      </w:r>
      <w:r w:rsidR="00C916CF" w:rsidRPr="0057566C">
        <w:rPr>
          <w:i/>
          <w:iCs/>
          <w:shd w:val="clear" w:color="auto" w:fill="FFFFFF"/>
        </w:rPr>
        <w:t>et al,</w:t>
      </w:r>
      <w:r w:rsidR="00C916CF">
        <w:rPr>
          <w:shd w:val="clear" w:color="auto" w:fill="FFFFFF"/>
        </w:rPr>
        <w:t xml:space="preserve"> 2020).</w:t>
      </w:r>
      <w:r>
        <w:t xml:space="preserve"> Nine team roles have been identified by Belbin's model which is: Shaper, Implementer, Complete Finisher, Coordinator, Team Worker, Resource Investigator, Plant, Monitor Evaluator and Specialist. Out of these several team roles, I can identify the traits of Shaper, Implementer, Team Worker and Resource Investigator in me.</w:t>
      </w:r>
    </w:p>
    <w:p w14:paraId="74776A94" w14:textId="4B1A11C4" w:rsidR="00257585" w:rsidRDefault="00257585" w:rsidP="00277AB2">
      <w:pPr>
        <w:spacing w:line="360" w:lineRule="auto"/>
        <w:jc w:val="center"/>
      </w:pPr>
      <w:r>
        <w:rPr>
          <w:noProof/>
          <w:lang w:val="en-US"/>
        </w:rPr>
        <w:lastRenderedPageBreak/>
        <w:drawing>
          <wp:inline distT="0" distB="0" distL="0" distR="0" wp14:anchorId="76FB0100" wp14:editId="723DE228">
            <wp:extent cx="3619500" cy="2225040"/>
            <wp:effectExtent l="0" t="0" r="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619500" cy="2225040"/>
                    </a:xfrm>
                    <a:prstGeom prst="rect">
                      <a:avLst/>
                    </a:prstGeom>
                    <a:noFill/>
                    <a:ln>
                      <a:noFill/>
                    </a:ln>
                  </pic:spPr>
                </pic:pic>
              </a:graphicData>
            </a:graphic>
          </wp:inline>
        </w:drawing>
      </w:r>
    </w:p>
    <w:p w14:paraId="42286225" w14:textId="7309DD3F" w:rsidR="00257585" w:rsidRPr="00BB4AB1" w:rsidRDefault="00257585" w:rsidP="00277AB2">
      <w:pPr>
        <w:spacing w:line="360" w:lineRule="auto"/>
        <w:jc w:val="center"/>
        <w:rPr>
          <w:b/>
          <w:bCs/>
        </w:rPr>
      </w:pPr>
      <w:r w:rsidRPr="00BB4AB1">
        <w:rPr>
          <w:b/>
          <w:bCs/>
        </w:rPr>
        <w:t>Figure 5: Belbin’s Model of Team Roles</w:t>
      </w:r>
    </w:p>
    <w:p w14:paraId="5C79A63B" w14:textId="4BC55D21" w:rsidR="00257585" w:rsidRPr="00BB4AB1" w:rsidRDefault="00257585" w:rsidP="00277AB2">
      <w:pPr>
        <w:spacing w:line="360" w:lineRule="auto"/>
        <w:jc w:val="center"/>
        <w:rPr>
          <w:b/>
          <w:bCs/>
        </w:rPr>
      </w:pPr>
      <w:r w:rsidRPr="00BB4AB1">
        <w:rPr>
          <w:b/>
          <w:bCs/>
        </w:rPr>
        <w:t>(Source: Boyle 2017)</w:t>
      </w:r>
    </w:p>
    <w:p w14:paraId="4B2E4412" w14:textId="1564DACA" w:rsidR="005175C1" w:rsidRPr="005175C1" w:rsidRDefault="005175C1" w:rsidP="00277AB2">
      <w:pPr>
        <w:spacing w:line="360" w:lineRule="auto"/>
      </w:pPr>
      <w:r>
        <w:t>As a team worker, I will contribute my efforts towards the achievement of the goals, as a leader, I can execute the role of a Shaper and urge my team to work better. As a Resource Investigator, I will harness genuine effort and time in exploring advantageous opportunities or sources for my team to improve. A project manager during the time of a crisis must exhibit these necessary qualities to succeed in his role. He must motivate and encourage his team to work better while simultaneously participating in the activities of the project. Exploring opportunities to benefit must be observed by the project manager to ensure efficiency</w:t>
      </w:r>
      <w:r w:rsidR="00C916CF">
        <w:t xml:space="preserve"> (</w:t>
      </w:r>
      <w:r w:rsidR="00C916CF">
        <w:rPr>
          <w:shd w:val="clear" w:color="auto" w:fill="FFFFFF"/>
        </w:rPr>
        <w:t xml:space="preserve">Salleh, </w:t>
      </w:r>
      <w:r w:rsidR="00C916CF" w:rsidRPr="0057566C">
        <w:rPr>
          <w:i/>
          <w:iCs/>
          <w:shd w:val="clear" w:color="auto" w:fill="FFFFFF"/>
        </w:rPr>
        <w:t>et al,</w:t>
      </w:r>
      <w:r w:rsidR="00C916CF">
        <w:rPr>
          <w:shd w:val="clear" w:color="auto" w:fill="FFFFFF"/>
        </w:rPr>
        <w:t xml:space="preserve"> 2020).</w:t>
      </w:r>
      <w:r>
        <w:t xml:space="preserve"> Thus, by implementing Belbin's model of teams, it can be observed that the skills present in me will work as an employability preference for an efficient project manager.</w:t>
      </w:r>
    </w:p>
    <w:p w14:paraId="3454E7B6" w14:textId="3A7B650C" w:rsidR="008D14C5" w:rsidRDefault="008D14C5" w:rsidP="00277AB2">
      <w:pPr>
        <w:pStyle w:val="Titlu2"/>
      </w:pPr>
      <w:bookmarkStart w:id="17" w:name="_Toc66819522"/>
      <w:r>
        <w:t>Personal Development Plan</w:t>
      </w:r>
      <w:bookmarkEnd w:id="17"/>
    </w:p>
    <w:tbl>
      <w:tblPr>
        <w:tblStyle w:val="Tabelgril"/>
        <w:tblW w:w="0" w:type="auto"/>
        <w:tblLook w:val="04A0" w:firstRow="1" w:lastRow="0" w:firstColumn="1" w:lastColumn="0" w:noHBand="0" w:noVBand="1"/>
      </w:tblPr>
      <w:tblGrid>
        <w:gridCol w:w="3005"/>
        <w:gridCol w:w="3005"/>
        <w:gridCol w:w="3006"/>
      </w:tblGrid>
      <w:tr w:rsidR="008E3057" w14:paraId="10039D32" w14:textId="77777777" w:rsidTr="008E3057">
        <w:tc>
          <w:tcPr>
            <w:tcW w:w="3005" w:type="dxa"/>
          </w:tcPr>
          <w:p w14:paraId="03F443C3" w14:textId="34D7A3B7" w:rsidR="008E3057" w:rsidRDefault="008E3057" w:rsidP="00277AB2">
            <w:pPr>
              <w:spacing w:line="360" w:lineRule="auto"/>
            </w:pPr>
            <w:r>
              <w:t>Personal Skill</w:t>
            </w:r>
          </w:p>
        </w:tc>
        <w:tc>
          <w:tcPr>
            <w:tcW w:w="3005" w:type="dxa"/>
          </w:tcPr>
          <w:p w14:paraId="4CD84590" w14:textId="07EA74D4" w:rsidR="008E3057" w:rsidRDefault="008E3057" w:rsidP="00277AB2">
            <w:pPr>
              <w:spacing w:line="360" w:lineRule="auto"/>
            </w:pPr>
            <w:r>
              <w:t>Action</w:t>
            </w:r>
          </w:p>
        </w:tc>
        <w:tc>
          <w:tcPr>
            <w:tcW w:w="3006" w:type="dxa"/>
          </w:tcPr>
          <w:p w14:paraId="1FF18838" w14:textId="328C5C62" w:rsidR="008E3057" w:rsidRDefault="008E3057" w:rsidP="00277AB2">
            <w:pPr>
              <w:spacing w:line="360" w:lineRule="auto"/>
            </w:pPr>
            <w:r>
              <w:t>Future Implication</w:t>
            </w:r>
          </w:p>
        </w:tc>
      </w:tr>
      <w:tr w:rsidR="008E3057" w14:paraId="5529CFA9" w14:textId="77777777" w:rsidTr="008E3057">
        <w:tc>
          <w:tcPr>
            <w:tcW w:w="3005" w:type="dxa"/>
          </w:tcPr>
          <w:p w14:paraId="75B23A43" w14:textId="31A37B2C" w:rsidR="008E3057" w:rsidRDefault="008E3057" w:rsidP="00277AB2">
            <w:pPr>
              <w:spacing w:line="360" w:lineRule="auto"/>
            </w:pPr>
            <w:r w:rsidRPr="008E3057">
              <w:t>Time Management Skill</w:t>
            </w:r>
          </w:p>
        </w:tc>
        <w:tc>
          <w:tcPr>
            <w:tcW w:w="3005" w:type="dxa"/>
          </w:tcPr>
          <w:p w14:paraId="517217E5" w14:textId="31E1E3F5" w:rsidR="008E3057" w:rsidRDefault="008E3057" w:rsidP="00277AB2">
            <w:pPr>
              <w:spacing w:line="360" w:lineRule="auto"/>
            </w:pPr>
            <w:r w:rsidRPr="008E3057">
              <w:t xml:space="preserve">As this skill is irreplaceable, I will improve my time management skills by setting deadlines for each project. I will also set constructive schedules for </w:t>
            </w:r>
            <w:r w:rsidRPr="008E3057">
              <w:lastRenderedPageBreak/>
              <w:t>the day and try to achieve all targets by the day</w:t>
            </w:r>
            <w:r w:rsidR="002A643E">
              <w:t xml:space="preserve"> </w:t>
            </w:r>
          </w:p>
        </w:tc>
        <w:tc>
          <w:tcPr>
            <w:tcW w:w="3006" w:type="dxa"/>
          </w:tcPr>
          <w:p w14:paraId="210B9A43" w14:textId="58B1A905" w:rsidR="008E3057" w:rsidRDefault="002C0BC6" w:rsidP="00277AB2">
            <w:pPr>
              <w:spacing w:line="360" w:lineRule="auto"/>
            </w:pPr>
            <w:r w:rsidRPr="002C0BC6">
              <w:lastRenderedPageBreak/>
              <w:t xml:space="preserve">As a future employee time, management skills will be extremely efficient in my professional career as I will be able to meet deadlines without a </w:t>
            </w:r>
            <w:r w:rsidRPr="002C0BC6">
              <w:lastRenderedPageBreak/>
              <w:t>reduction in the efficiency of my performance.</w:t>
            </w:r>
          </w:p>
        </w:tc>
      </w:tr>
      <w:tr w:rsidR="008E3057" w14:paraId="68BF7B26" w14:textId="77777777" w:rsidTr="008E3057">
        <w:tc>
          <w:tcPr>
            <w:tcW w:w="3005" w:type="dxa"/>
          </w:tcPr>
          <w:p w14:paraId="40105FA2" w14:textId="3C3F657F" w:rsidR="008E3057" w:rsidRDefault="002C0BC6" w:rsidP="00277AB2">
            <w:pPr>
              <w:spacing w:line="360" w:lineRule="auto"/>
            </w:pPr>
            <w:r w:rsidRPr="002C0BC6">
              <w:lastRenderedPageBreak/>
              <w:t>Logical thinking Skills</w:t>
            </w:r>
          </w:p>
        </w:tc>
        <w:tc>
          <w:tcPr>
            <w:tcW w:w="3005" w:type="dxa"/>
          </w:tcPr>
          <w:p w14:paraId="43696477" w14:textId="31523BEB" w:rsidR="002C0BC6" w:rsidRDefault="002C0BC6" w:rsidP="00277AB2">
            <w:pPr>
              <w:spacing w:line="360" w:lineRule="auto"/>
            </w:pPr>
            <w:r>
              <w:t>To improve my logical thinking skill</w:t>
            </w:r>
            <w:r w:rsidR="002A643E">
              <w:t>s I</w:t>
            </w:r>
            <w:r>
              <w:t xml:space="preserve"> will engage in logical thinking exercises and engage in debates. Debates constitute logical discussions and contesting of information for which I will study articles and journals.</w:t>
            </w:r>
          </w:p>
          <w:p w14:paraId="4F31B081" w14:textId="3D40107B" w:rsidR="008E3057" w:rsidRDefault="002C0BC6" w:rsidP="00277AB2">
            <w:pPr>
              <w:spacing w:line="360" w:lineRule="auto"/>
            </w:pPr>
            <w:r>
              <w:t>Proper rest and solving mathematical exercises will also improve my logical thinking abilities which I will practise at least four days a week.</w:t>
            </w:r>
          </w:p>
        </w:tc>
        <w:tc>
          <w:tcPr>
            <w:tcW w:w="3006" w:type="dxa"/>
          </w:tcPr>
          <w:p w14:paraId="404D18DC" w14:textId="34CAFB53" w:rsidR="008E3057" w:rsidRDefault="002C0BC6" w:rsidP="00277AB2">
            <w:pPr>
              <w:spacing w:line="360" w:lineRule="auto"/>
            </w:pPr>
            <w:r w:rsidRPr="002C0BC6">
              <w:t>As a project manager or any professional employee, logical thinking abilities will be essential in providing impactful and efficient solutions to my colleagues in a period of crisis. Logical thinking abilities will be necessary as a leader to help the team members in achieving their goals.</w:t>
            </w:r>
          </w:p>
        </w:tc>
      </w:tr>
      <w:tr w:rsidR="008E3057" w14:paraId="6D25488D" w14:textId="77777777" w:rsidTr="008E3057">
        <w:tc>
          <w:tcPr>
            <w:tcW w:w="3005" w:type="dxa"/>
          </w:tcPr>
          <w:p w14:paraId="694B1812" w14:textId="42B18FD9" w:rsidR="008E3057" w:rsidRDefault="00BA7640" w:rsidP="00277AB2">
            <w:pPr>
              <w:spacing w:line="360" w:lineRule="auto"/>
            </w:pPr>
            <w:r w:rsidRPr="00BA7640">
              <w:t>Communication</w:t>
            </w:r>
          </w:p>
        </w:tc>
        <w:tc>
          <w:tcPr>
            <w:tcW w:w="3005" w:type="dxa"/>
          </w:tcPr>
          <w:p w14:paraId="00E74C40" w14:textId="7FB8E7CD" w:rsidR="008E3057" w:rsidRDefault="00BA7640" w:rsidP="00277AB2">
            <w:pPr>
              <w:spacing w:line="360" w:lineRule="auto"/>
            </w:pPr>
            <w:r w:rsidRPr="00BA7640">
              <w:t>By performing the role of a speaker or presenter during presentation or debates in my academic discourse.</w:t>
            </w:r>
          </w:p>
        </w:tc>
        <w:tc>
          <w:tcPr>
            <w:tcW w:w="3006" w:type="dxa"/>
          </w:tcPr>
          <w:p w14:paraId="4464E155" w14:textId="037C5741" w:rsidR="008E3057" w:rsidRDefault="00BA7640" w:rsidP="00277AB2">
            <w:pPr>
              <w:spacing w:line="360" w:lineRule="auto"/>
            </w:pPr>
            <w:r w:rsidRPr="00BA7640">
              <w:t>Although I have considerably good communication abilities, it will be imperative to maintain professional behaviour and approach as a future employee and this can create a long-lasting impression on my future colleagues and senior officers.</w:t>
            </w:r>
          </w:p>
        </w:tc>
      </w:tr>
    </w:tbl>
    <w:p w14:paraId="2AE03E79" w14:textId="10720F6F" w:rsidR="0056506D" w:rsidRPr="001F6A53" w:rsidRDefault="00500083" w:rsidP="00277AB2">
      <w:pPr>
        <w:spacing w:line="360" w:lineRule="auto"/>
        <w:jc w:val="center"/>
        <w:rPr>
          <w:b/>
          <w:bCs/>
        </w:rPr>
      </w:pPr>
      <w:r w:rsidRPr="001F6A53">
        <w:rPr>
          <w:b/>
          <w:bCs/>
        </w:rPr>
        <w:t>(Source: Created by Learner)</w:t>
      </w:r>
    </w:p>
    <w:p w14:paraId="6861ADE9" w14:textId="77777777" w:rsidR="0056506D" w:rsidRDefault="0056506D" w:rsidP="00277AB2">
      <w:pPr>
        <w:spacing w:after="160" w:line="360" w:lineRule="auto"/>
        <w:jc w:val="left"/>
      </w:pPr>
      <w:r>
        <w:br w:type="page"/>
      </w:r>
    </w:p>
    <w:p w14:paraId="4D92151D" w14:textId="0A918072" w:rsidR="008E3057" w:rsidRDefault="0056506D" w:rsidP="00277AB2">
      <w:pPr>
        <w:pStyle w:val="Titlu1"/>
      </w:pPr>
      <w:bookmarkStart w:id="18" w:name="_Toc66819523"/>
      <w:r>
        <w:lastRenderedPageBreak/>
        <w:t>References</w:t>
      </w:r>
      <w:bookmarkEnd w:id="18"/>
      <w:r>
        <w:t xml:space="preserve"> </w:t>
      </w:r>
    </w:p>
    <w:p w14:paraId="05E099B4" w14:textId="77777777" w:rsidR="00A975A2" w:rsidRDefault="00A975A2" w:rsidP="00277AB2">
      <w:pPr>
        <w:spacing w:line="360" w:lineRule="auto"/>
        <w:rPr>
          <w:shd w:val="clear" w:color="auto" w:fill="FFFFFF"/>
        </w:rPr>
      </w:pPr>
      <w:bookmarkStart w:id="19" w:name="_Hlk66818157"/>
      <w:r>
        <w:rPr>
          <w:shd w:val="clear" w:color="auto" w:fill="FFFFFF"/>
        </w:rPr>
        <w:t>Adeani, I.S., Febriani, R.B., Syafryadin, S., Mangana, A.V., Kurniawan, E., Ananda, J. and Maryam, S.,</w:t>
      </w:r>
      <w:bookmarkEnd w:id="19"/>
      <w:r>
        <w:rPr>
          <w:shd w:val="clear" w:color="auto" w:fill="FFFFFF"/>
        </w:rPr>
        <w:t xml:space="preserve"> Using GIBBS reflective cycle in making reflections of literary analysis. </w:t>
      </w:r>
      <w:r>
        <w:rPr>
          <w:i/>
          <w:iCs/>
          <w:shd w:val="clear" w:color="auto" w:fill="FFFFFF"/>
        </w:rPr>
        <w:t>Indonesian EFL Journal (IEFLJ)</w:t>
      </w:r>
      <w:r>
        <w:rPr>
          <w:shd w:val="clear" w:color="auto" w:fill="FFFFFF"/>
        </w:rPr>
        <w:t>, </w:t>
      </w:r>
      <w:r>
        <w:rPr>
          <w:i/>
          <w:iCs/>
          <w:shd w:val="clear" w:color="auto" w:fill="FFFFFF"/>
        </w:rPr>
        <w:t>6</w:t>
      </w:r>
      <w:r>
        <w:rPr>
          <w:shd w:val="clear" w:color="auto" w:fill="FFFFFF"/>
        </w:rPr>
        <w:t>(2), pp.139-148.</w:t>
      </w:r>
    </w:p>
    <w:p w14:paraId="147547DD" w14:textId="77777777" w:rsidR="00A975A2" w:rsidRPr="00706070" w:rsidRDefault="00A975A2" w:rsidP="00277AB2">
      <w:pPr>
        <w:spacing w:line="360" w:lineRule="auto"/>
      </w:pPr>
      <w:r w:rsidRPr="00706070">
        <w:t>Almutairi, A., Wheeler, J.P., Slutzky, D.L. and Lambert, J.H., 2019. Integrating Stakeholder Mapping and Risk Scenarios to Improve Resilience of Cyber‐Physical‐Social Networks. </w:t>
      </w:r>
      <w:r w:rsidRPr="00706070">
        <w:rPr>
          <w:i/>
          <w:iCs/>
        </w:rPr>
        <w:t>Risk Analysis</w:t>
      </w:r>
      <w:r w:rsidRPr="00706070">
        <w:t>, </w:t>
      </w:r>
      <w:r w:rsidRPr="00706070">
        <w:rPr>
          <w:i/>
          <w:iCs/>
        </w:rPr>
        <w:t>39</w:t>
      </w:r>
      <w:r w:rsidRPr="00706070">
        <w:t>(9), pp.2093-2112.</w:t>
      </w:r>
    </w:p>
    <w:p w14:paraId="7252A8F9" w14:textId="77777777" w:rsidR="00A975A2" w:rsidRDefault="00A975A2" w:rsidP="00277AB2">
      <w:pPr>
        <w:spacing w:line="360" w:lineRule="auto"/>
      </w:pPr>
      <w:r w:rsidRPr="0092163B">
        <w:t>Berkun, S. (2008). </w:t>
      </w:r>
      <w:r w:rsidRPr="0092163B">
        <w:rPr>
          <w:i/>
          <w:iCs/>
        </w:rPr>
        <w:t>Making Things Happen: Mastering Project Management</w:t>
      </w:r>
      <w:r w:rsidRPr="0092163B">
        <w:t>. United Kingdom: O'Reilly Media.</w:t>
      </w:r>
    </w:p>
    <w:p w14:paraId="6829416E" w14:textId="77777777" w:rsidR="00A975A2" w:rsidRPr="00706070" w:rsidRDefault="00A975A2" w:rsidP="00277AB2">
      <w:pPr>
        <w:spacing w:line="360" w:lineRule="auto"/>
      </w:pPr>
      <w:r w:rsidRPr="00706070">
        <w:t xml:space="preserve">Boyle, G. 2017. </w:t>
      </w:r>
      <w:r w:rsidRPr="00706070">
        <w:rPr>
          <w:i/>
        </w:rPr>
        <w:t>Design Project Management</w:t>
      </w:r>
      <w:r w:rsidRPr="00706070">
        <w:t>. London: Routledge.</w:t>
      </w:r>
    </w:p>
    <w:p w14:paraId="11C0053C" w14:textId="77777777" w:rsidR="00A975A2" w:rsidRDefault="00A975A2" w:rsidP="00277AB2">
      <w:pPr>
        <w:spacing w:line="360" w:lineRule="auto"/>
      </w:pPr>
      <w:bookmarkStart w:id="20" w:name="_Hlk66819276"/>
      <w:r w:rsidRPr="00BC6961">
        <w:t>Boyle, G. (2017). </w:t>
      </w:r>
      <w:bookmarkEnd w:id="20"/>
      <w:r w:rsidRPr="00BC6961">
        <w:rPr>
          <w:i/>
          <w:iCs/>
        </w:rPr>
        <w:t>Design Project Management. (n.p.):</w:t>
      </w:r>
      <w:r w:rsidRPr="00BC6961">
        <w:t> Taylor &amp; Francis.</w:t>
      </w:r>
    </w:p>
    <w:p w14:paraId="0E959455" w14:textId="77777777" w:rsidR="00A975A2" w:rsidRPr="00706070" w:rsidRDefault="00A975A2" w:rsidP="00277AB2">
      <w:pPr>
        <w:spacing w:line="360" w:lineRule="auto"/>
      </w:pPr>
      <w:r w:rsidRPr="00706070">
        <w:t xml:space="preserve">Brijs, B. 2016. </w:t>
      </w:r>
      <w:r w:rsidRPr="00706070">
        <w:rPr>
          <w:i/>
        </w:rPr>
        <w:t>Business Analysis for Business Intelligence</w:t>
      </w:r>
      <w:r w:rsidRPr="00706070">
        <w:t>. London: CRC Press.</w:t>
      </w:r>
    </w:p>
    <w:p w14:paraId="1B6849F0" w14:textId="77777777" w:rsidR="00A975A2" w:rsidRDefault="00A975A2" w:rsidP="00277AB2">
      <w:pPr>
        <w:spacing w:line="360" w:lineRule="auto"/>
      </w:pPr>
      <w:r w:rsidRPr="00BC6961">
        <w:t>Cartlidge, D. (2015). </w:t>
      </w:r>
      <w:r w:rsidRPr="00BC6961">
        <w:rPr>
          <w:i/>
          <w:iCs/>
        </w:rPr>
        <w:t>Construction Project Manager’s Pocket Book</w:t>
      </w:r>
      <w:r w:rsidRPr="00BC6961">
        <w:t>. United Kingdom: CRC Press.</w:t>
      </w:r>
    </w:p>
    <w:p w14:paraId="0AE9337D" w14:textId="77777777" w:rsidR="00A975A2" w:rsidRDefault="00A975A2" w:rsidP="00277AB2">
      <w:pPr>
        <w:spacing w:line="360" w:lineRule="auto"/>
      </w:pPr>
      <w:r w:rsidRPr="00BC6961">
        <w:t>De Mascia, S. (2012). </w:t>
      </w:r>
      <w:r w:rsidRPr="00BC6961">
        <w:rPr>
          <w:i/>
          <w:iCs/>
        </w:rPr>
        <w:t>Project Psychology: Using Psychological Models and Techniques to Create a Successful Project</w:t>
      </w:r>
      <w:r w:rsidRPr="00BC6961">
        <w:t>. United Kingdom: Gower.</w:t>
      </w:r>
    </w:p>
    <w:p w14:paraId="2F68F7D6" w14:textId="77777777" w:rsidR="00A975A2" w:rsidRPr="00706070" w:rsidRDefault="00A975A2" w:rsidP="00277AB2">
      <w:pPr>
        <w:spacing w:line="360" w:lineRule="auto"/>
      </w:pPr>
      <w:r w:rsidRPr="00706070">
        <w:t>Galli, B.J., 2018. Change management models: A comparative analysis and concerns. </w:t>
      </w:r>
      <w:r w:rsidRPr="00706070">
        <w:rPr>
          <w:i/>
          <w:iCs/>
        </w:rPr>
        <w:t>IEEE Engineering Management Review</w:t>
      </w:r>
      <w:r w:rsidRPr="00706070">
        <w:t>, </w:t>
      </w:r>
      <w:r w:rsidRPr="00706070">
        <w:rPr>
          <w:i/>
          <w:iCs/>
        </w:rPr>
        <w:t>46</w:t>
      </w:r>
      <w:r w:rsidRPr="00706070">
        <w:t>(3), pp.124-132.</w:t>
      </w:r>
    </w:p>
    <w:p w14:paraId="68F893C6" w14:textId="77777777" w:rsidR="00A975A2" w:rsidRPr="00706070" w:rsidRDefault="00A975A2" w:rsidP="00277AB2">
      <w:pPr>
        <w:spacing w:line="360" w:lineRule="auto"/>
      </w:pPr>
      <w:r w:rsidRPr="00706070">
        <w:t xml:space="preserve">Gold, T. 2016. </w:t>
      </w:r>
      <w:r w:rsidRPr="00706070">
        <w:rPr>
          <w:i/>
        </w:rPr>
        <w:t>Ethics in IT Outsourcing</w:t>
      </w:r>
      <w:r w:rsidRPr="00706070">
        <w:t>. London: CRC Press.</w:t>
      </w:r>
    </w:p>
    <w:p w14:paraId="2349F443" w14:textId="77777777" w:rsidR="00A975A2" w:rsidRDefault="00A975A2" w:rsidP="00277AB2">
      <w:pPr>
        <w:spacing w:line="360" w:lineRule="auto"/>
      </w:pPr>
      <w:r w:rsidRPr="00BC6961">
        <w:t>Harned, B. (2017). </w:t>
      </w:r>
      <w:r w:rsidRPr="00BC6961">
        <w:rPr>
          <w:i/>
          <w:iCs/>
        </w:rPr>
        <w:t>Project Management for Humans: Helping People Get Things Done. (n.p.)</w:t>
      </w:r>
      <w:r w:rsidRPr="00BC6961">
        <w:t>: Rosenfeld Media.</w:t>
      </w:r>
    </w:p>
    <w:p w14:paraId="672C864E" w14:textId="77777777" w:rsidR="00A975A2" w:rsidRPr="00706070" w:rsidRDefault="00A975A2" w:rsidP="00277AB2">
      <w:pPr>
        <w:spacing w:line="360" w:lineRule="auto"/>
      </w:pPr>
      <w:r w:rsidRPr="00706070">
        <w:t xml:space="preserve">Hayes, J. 2018. </w:t>
      </w:r>
      <w:r w:rsidRPr="00706070">
        <w:rPr>
          <w:i/>
        </w:rPr>
        <w:t>The Theory and Practice of Change Management</w:t>
      </w:r>
      <w:r w:rsidRPr="00706070">
        <w:t>. London: Palgrave.</w:t>
      </w:r>
    </w:p>
    <w:p w14:paraId="3229419E" w14:textId="77777777" w:rsidR="00A975A2" w:rsidRPr="00706070" w:rsidRDefault="00A975A2" w:rsidP="00277AB2">
      <w:pPr>
        <w:spacing w:line="360" w:lineRule="auto"/>
      </w:pPr>
      <w:r w:rsidRPr="00706070">
        <w:t xml:space="preserve">Hillson, D and Simon, P. 2020. </w:t>
      </w:r>
      <w:r w:rsidRPr="00706070">
        <w:rPr>
          <w:i/>
        </w:rPr>
        <w:t>Practical Project Risk Management, Third Edition: The ATOM Methodology</w:t>
      </w:r>
      <w:r w:rsidRPr="00706070">
        <w:t>. London: Berrett-Koehler Publishers.</w:t>
      </w:r>
    </w:p>
    <w:p w14:paraId="73C717B9" w14:textId="77777777" w:rsidR="00A975A2" w:rsidRDefault="00A975A2" w:rsidP="00277AB2">
      <w:pPr>
        <w:spacing w:line="360" w:lineRule="auto"/>
      </w:pPr>
      <w:r w:rsidRPr="0092163B">
        <w:t>Horine, G. (2017). </w:t>
      </w:r>
      <w:r w:rsidRPr="0092163B">
        <w:rPr>
          <w:i/>
          <w:iCs/>
        </w:rPr>
        <w:t>Project Management Absolute Beginner's Guide</w:t>
      </w:r>
      <w:r w:rsidRPr="0092163B">
        <w:t>. United States: Pearson Education.</w:t>
      </w:r>
    </w:p>
    <w:p w14:paraId="37E5FF6E" w14:textId="77777777" w:rsidR="00A975A2" w:rsidRPr="00706070" w:rsidRDefault="00A975A2" w:rsidP="00277AB2">
      <w:pPr>
        <w:spacing w:line="360" w:lineRule="auto"/>
      </w:pPr>
      <w:r w:rsidRPr="00706070">
        <w:lastRenderedPageBreak/>
        <w:t>Ika, L.A., Söderlund, J., Munro, L.T. and Landoni, P., 2020. Cross-learning between project management and international development: Analysis and research agenda. </w:t>
      </w:r>
      <w:r w:rsidRPr="00706070">
        <w:rPr>
          <w:i/>
          <w:iCs/>
        </w:rPr>
        <w:t>International Journal of Project Management</w:t>
      </w:r>
      <w:r w:rsidRPr="00706070">
        <w:t>, </w:t>
      </w:r>
      <w:r w:rsidRPr="00706070">
        <w:rPr>
          <w:i/>
          <w:iCs/>
        </w:rPr>
        <w:t>38</w:t>
      </w:r>
      <w:r w:rsidRPr="00706070">
        <w:t>(8), pp.548-558.</w:t>
      </w:r>
    </w:p>
    <w:p w14:paraId="0D84F61B" w14:textId="77777777" w:rsidR="00A975A2" w:rsidRDefault="00A975A2" w:rsidP="00277AB2">
      <w:pPr>
        <w:spacing w:line="360" w:lineRule="auto"/>
        <w:rPr>
          <w:shd w:val="clear" w:color="auto" w:fill="FFFFFF"/>
        </w:rPr>
      </w:pPr>
      <w:r>
        <w:rPr>
          <w:shd w:val="clear" w:color="auto" w:fill="FFFFFF"/>
        </w:rPr>
        <w:t>Larsson, J. and Larsson, L., 2020. Integration, application and importance of collaboration in sustainable project management. </w:t>
      </w:r>
      <w:r>
        <w:rPr>
          <w:i/>
          <w:iCs/>
          <w:shd w:val="clear" w:color="auto" w:fill="FFFFFF"/>
        </w:rPr>
        <w:t>Sustainability</w:t>
      </w:r>
      <w:r>
        <w:rPr>
          <w:shd w:val="clear" w:color="auto" w:fill="FFFFFF"/>
        </w:rPr>
        <w:t>, </w:t>
      </w:r>
      <w:r>
        <w:rPr>
          <w:i/>
          <w:iCs/>
          <w:shd w:val="clear" w:color="auto" w:fill="FFFFFF"/>
        </w:rPr>
        <w:t>12</w:t>
      </w:r>
      <w:r>
        <w:rPr>
          <w:shd w:val="clear" w:color="auto" w:fill="FFFFFF"/>
        </w:rPr>
        <w:t>(2), p.585.</w:t>
      </w:r>
    </w:p>
    <w:p w14:paraId="40E226CD" w14:textId="77777777" w:rsidR="00A975A2" w:rsidRDefault="00A975A2" w:rsidP="00277AB2">
      <w:pPr>
        <w:spacing w:line="360" w:lineRule="auto"/>
        <w:rPr>
          <w:shd w:val="clear" w:color="auto" w:fill="FFFFFF"/>
        </w:rPr>
      </w:pPr>
      <w:bookmarkStart w:id="21" w:name="_Hlk66817370"/>
      <w:r>
        <w:rPr>
          <w:shd w:val="clear" w:color="auto" w:fill="FFFFFF"/>
        </w:rPr>
        <w:t>Lecompte, N. and Whitcomb, A.N., 2020</w:t>
      </w:r>
      <w:bookmarkEnd w:id="21"/>
      <w:r>
        <w:rPr>
          <w:shd w:val="clear" w:color="auto" w:fill="FFFFFF"/>
        </w:rPr>
        <w:t>. Workplace Burnout Within the Project Management Discipline: a Comparative Look at Sweden and the UK.</w:t>
      </w:r>
    </w:p>
    <w:p w14:paraId="3EF75AC4" w14:textId="77777777" w:rsidR="00A975A2" w:rsidRDefault="00A975A2" w:rsidP="00277AB2">
      <w:pPr>
        <w:spacing w:line="360" w:lineRule="auto"/>
      </w:pPr>
      <w:r w:rsidRPr="00253AB6">
        <w:t>Lock, D. (2018). </w:t>
      </w:r>
      <w:r w:rsidRPr="00253AB6">
        <w:rPr>
          <w:i/>
          <w:iCs/>
        </w:rPr>
        <w:t>Project Management</w:t>
      </w:r>
      <w:r w:rsidRPr="00253AB6">
        <w:t>. United Kingdom: Taylor &amp; Francis.</w:t>
      </w:r>
    </w:p>
    <w:p w14:paraId="3261F84E" w14:textId="77777777" w:rsidR="00A975A2" w:rsidRPr="00706070" w:rsidRDefault="00A975A2" w:rsidP="00277AB2">
      <w:pPr>
        <w:spacing w:line="360" w:lineRule="auto"/>
      </w:pPr>
      <w:r w:rsidRPr="00706070">
        <w:t xml:space="preserve">M&amp;S. 2020. </w:t>
      </w:r>
      <w:r w:rsidRPr="00706070">
        <w:rPr>
          <w:i/>
        </w:rPr>
        <w:t>OUR YEAR IN REVIEW 2020</w:t>
      </w:r>
      <w:r w:rsidRPr="00706070">
        <w:t>. [online] Available at: &lt;https://corporate.marksandspencer.com/annualreport&gt; [Accessed 16 March 2021]</w:t>
      </w:r>
    </w:p>
    <w:p w14:paraId="737F9FC6" w14:textId="77777777" w:rsidR="00A975A2" w:rsidRPr="00706070" w:rsidRDefault="00A975A2" w:rsidP="00277AB2">
      <w:pPr>
        <w:spacing w:line="360" w:lineRule="auto"/>
      </w:pPr>
      <w:r w:rsidRPr="00706070">
        <w:t xml:space="preserve">MacKay, B., Arevuo, M., Meadows, M. and MacKay, D. 2020. </w:t>
      </w:r>
      <w:r w:rsidRPr="00706070">
        <w:rPr>
          <w:i/>
        </w:rPr>
        <w:t>Strategy: Theory, Practice, Implementation</w:t>
      </w:r>
      <w:r w:rsidRPr="00706070">
        <w:t>. London: Oxford University Press.</w:t>
      </w:r>
    </w:p>
    <w:p w14:paraId="02216E29" w14:textId="77777777" w:rsidR="00A975A2" w:rsidRPr="00706070" w:rsidRDefault="00A975A2" w:rsidP="00277AB2">
      <w:pPr>
        <w:spacing w:line="360" w:lineRule="auto"/>
      </w:pPr>
      <w:r w:rsidRPr="00706070">
        <w:t xml:space="preserve">Marchewka, J.T. 2016. </w:t>
      </w:r>
      <w:r w:rsidRPr="00706070">
        <w:rPr>
          <w:i/>
        </w:rPr>
        <w:t>Information Technology Project Management: Providing Measurable Organizational Value</w:t>
      </w:r>
      <w:r w:rsidRPr="00706070">
        <w:t>. Chichester: John Wiley &amp; Sons.</w:t>
      </w:r>
    </w:p>
    <w:p w14:paraId="578BDEDA" w14:textId="77777777" w:rsidR="00A975A2" w:rsidRPr="00706070" w:rsidRDefault="00A975A2" w:rsidP="00277AB2">
      <w:pPr>
        <w:spacing w:line="360" w:lineRule="auto"/>
      </w:pPr>
      <w:r w:rsidRPr="00706070">
        <w:t xml:space="preserve">Medium. 2020. </w:t>
      </w:r>
      <w:r w:rsidRPr="00706070">
        <w:rPr>
          <w:i/>
        </w:rPr>
        <w:t>The Greiner Company Growth Model explained in simple terms</w:t>
      </w:r>
      <w:r w:rsidRPr="00706070">
        <w:t>. [online] Available at: &lt;https://medium.com/@potherca/the-greiner-company-growth-model-ccc7e252b492&gt; [Accessed 16 March 2021]</w:t>
      </w:r>
    </w:p>
    <w:p w14:paraId="2BF147BC" w14:textId="77777777" w:rsidR="00A975A2" w:rsidRDefault="00A975A2" w:rsidP="00277AB2">
      <w:pPr>
        <w:spacing w:line="360" w:lineRule="auto"/>
        <w:rPr>
          <w:shd w:val="clear" w:color="auto" w:fill="FFFFFF"/>
        </w:rPr>
      </w:pPr>
      <w:r>
        <w:rPr>
          <w:shd w:val="clear" w:color="auto" w:fill="FFFFFF"/>
        </w:rPr>
        <w:t>Mill, A.C., Crowley, S.L., Lambin, X., McKinney, C., Maggs, G., Robertson, P., Robinson, N.J., Ward, A.I. and Marzano, M., 2020. The challenges of long</w:t>
      </w:r>
      <w:r>
        <w:rPr>
          <w:rFonts w:ascii="Cambria Math" w:hAnsi="Cambria Math" w:cs="Cambria Math"/>
          <w:shd w:val="clear" w:color="auto" w:fill="FFFFFF"/>
        </w:rPr>
        <w:t>‐</w:t>
      </w:r>
      <w:r>
        <w:rPr>
          <w:shd w:val="clear" w:color="auto" w:fill="FFFFFF"/>
        </w:rPr>
        <w:t>term invasive mammal management: lessons from the UK. </w:t>
      </w:r>
      <w:r>
        <w:rPr>
          <w:i/>
          <w:iCs/>
          <w:shd w:val="clear" w:color="auto" w:fill="FFFFFF"/>
        </w:rPr>
        <w:t>Mammal Review</w:t>
      </w:r>
      <w:r>
        <w:rPr>
          <w:shd w:val="clear" w:color="auto" w:fill="FFFFFF"/>
        </w:rPr>
        <w:t>, </w:t>
      </w:r>
      <w:r>
        <w:rPr>
          <w:i/>
          <w:iCs/>
          <w:shd w:val="clear" w:color="auto" w:fill="FFFFFF"/>
        </w:rPr>
        <w:t>50</w:t>
      </w:r>
      <w:r>
        <w:rPr>
          <w:shd w:val="clear" w:color="auto" w:fill="FFFFFF"/>
        </w:rPr>
        <w:t>(2), pp.136-146.</w:t>
      </w:r>
    </w:p>
    <w:p w14:paraId="6259CF69" w14:textId="77777777" w:rsidR="00A975A2" w:rsidRPr="00706070" w:rsidRDefault="00A975A2" w:rsidP="00277AB2">
      <w:pPr>
        <w:spacing w:line="360" w:lineRule="auto"/>
      </w:pPr>
      <w:r w:rsidRPr="00706070">
        <w:t xml:space="preserve">MindTools. 2020. </w:t>
      </w:r>
      <w:r w:rsidRPr="00706070">
        <w:rPr>
          <w:i/>
        </w:rPr>
        <w:t>The Greiner Curve</w:t>
      </w:r>
      <w:r w:rsidRPr="00706070">
        <w:t>. [online] Available at: &lt;https://www.mindtools.com/pages/article/newLDR_87.htm&gt; [Accessed 16 March 2021]</w:t>
      </w:r>
    </w:p>
    <w:p w14:paraId="2A76E05D" w14:textId="77777777" w:rsidR="00A975A2" w:rsidRDefault="00A975A2" w:rsidP="00277AB2">
      <w:pPr>
        <w:spacing w:line="360" w:lineRule="auto"/>
      </w:pPr>
      <w:r w:rsidRPr="0092163B">
        <w:t>Newton, R. (2013). </w:t>
      </w:r>
      <w:r w:rsidRPr="0092163B">
        <w:rPr>
          <w:i/>
          <w:iCs/>
        </w:rPr>
        <w:t>The Project Management Book: How to Manage Your Projects To Deliver Outstanding Results</w:t>
      </w:r>
      <w:r w:rsidRPr="0092163B">
        <w:t>. United Kingdom: Pearson Education Limited.</w:t>
      </w:r>
    </w:p>
    <w:p w14:paraId="2D8A14DF" w14:textId="77777777" w:rsidR="00A975A2" w:rsidRDefault="00A975A2" w:rsidP="00277AB2">
      <w:pPr>
        <w:spacing w:line="360" w:lineRule="auto"/>
        <w:rPr>
          <w:shd w:val="clear" w:color="auto" w:fill="FFFFFF"/>
        </w:rPr>
      </w:pPr>
      <w:bookmarkStart w:id="22" w:name="_Hlk66819111"/>
      <w:r>
        <w:rPr>
          <w:shd w:val="clear" w:color="auto" w:fill="FFFFFF"/>
        </w:rPr>
        <w:t>Ojo, A. and Pye, C., 2020</w:t>
      </w:r>
      <w:bookmarkEnd w:id="22"/>
      <w:r>
        <w:rPr>
          <w:shd w:val="clear" w:color="auto" w:fill="FFFFFF"/>
        </w:rPr>
        <w:t>. BIM IMPLEMENTATION PRACTICES OF CONSTRUCTION ORGANISATIONS IN THE UK AEC INDUSTRY.</w:t>
      </w:r>
    </w:p>
    <w:p w14:paraId="254F749F" w14:textId="77777777" w:rsidR="00A975A2" w:rsidRDefault="00A975A2" w:rsidP="00277AB2">
      <w:pPr>
        <w:spacing w:line="360" w:lineRule="auto"/>
        <w:rPr>
          <w:shd w:val="clear" w:color="auto" w:fill="FFFFFF"/>
        </w:rPr>
      </w:pPr>
      <w:r>
        <w:rPr>
          <w:shd w:val="clear" w:color="auto" w:fill="FFFFFF"/>
        </w:rPr>
        <w:lastRenderedPageBreak/>
        <w:t>Papachristos, G., Jain, N., Burman, E., Zimmermann, N., Mumovic, D. and Davies, M., 2018. Project management operations and building performance in the construction industry: A multi method approach of applied in a UK public office building. System Dynamics Society.</w:t>
      </w:r>
    </w:p>
    <w:p w14:paraId="7439C7C8" w14:textId="77777777" w:rsidR="00A975A2" w:rsidRDefault="00A975A2" w:rsidP="00277AB2">
      <w:pPr>
        <w:spacing w:line="360" w:lineRule="auto"/>
      </w:pPr>
      <w:r w:rsidRPr="00BC6961">
        <w:t>Richardson, G. L., Smith, R. B., Carstens, D. S. (2016). </w:t>
      </w:r>
      <w:r w:rsidRPr="00BC6961">
        <w:rPr>
          <w:i/>
          <w:iCs/>
        </w:rPr>
        <w:t>Project Management Tools and Techniques: A Practical Guide</w:t>
      </w:r>
      <w:r w:rsidRPr="00BC6961">
        <w:t>. United States: CRC Press.</w:t>
      </w:r>
    </w:p>
    <w:p w14:paraId="67B2438F" w14:textId="77777777" w:rsidR="00A975A2" w:rsidRPr="00706070" w:rsidRDefault="00A975A2" w:rsidP="00277AB2">
      <w:pPr>
        <w:spacing w:line="360" w:lineRule="auto"/>
      </w:pPr>
      <w:r w:rsidRPr="00706070">
        <w:t xml:space="preserve">Russell, M. 2020. </w:t>
      </w:r>
      <w:r w:rsidRPr="00706070">
        <w:rPr>
          <w:i/>
        </w:rPr>
        <w:t>M&amp;S invests in technology to improve sampling process</w:t>
      </w:r>
      <w:r w:rsidRPr="00706070">
        <w:t>. [online] just-style. Available at: &lt;https://www.just-style.com/news/ms-invests-in-technology-to-improve-sampling-process_id140025.aspx&gt; [Accessed 16 March 2021]</w:t>
      </w:r>
    </w:p>
    <w:p w14:paraId="3CD6A130" w14:textId="77777777" w:rsidR="00A975A2" w:rsidRDefault="00A975A2" w:rsidP="00277AB2">
      <w:pPr>
        <w:spacing w:line="360" w:lineRule="auto"/>
        <w:rPr>
          <w:shd w:val="clear" w:color="auto" w:fill="FFFFFF"/>
        </w:rPr>
      </w:pPr>
      <w:bookmarkStart w:id="23" w:name="_Hlk66817508"/>
      <w:r>
        <w:rPr>
          <w:shd w:val="clear" w:color="auto" w:fill="FFFFFF"/>
        </w:rPr>
        <w:t>Sala, P.K., Philbin, S. and Barikzai, S., 2020</w:t>
      </w:r>
      <w:bookmarkEnd w:id="23"/>
      <w:r>
        <w:rPr>
          <w:shd w:val="clear" w:color="auto" w:fill="FFFFFF"/>
        </w:rPr>
        <w:t>. Investigating the Entrepreneurial Pivoting Experience of UK-based Technology Start-ups. </w:t>
      </w:r>
      <w:r>
        <w:rPr>
          <w:i/>
          <w:iCs/>
          <w:shd w:val="clear" w:color="auto" w:fill="FFFFFF"/>
        </w:rPr>
        <w:t>ISPIM (International Society for Professional Innovation Management) Connects Global 2020: Celebrating the World of Innovation-Virtual, 6-8 December 2020</w:t>
      </w:r>
      <w:r>
        <w:rPr>
          <w:shd w:val="clear" w:color="auto" w:fill="FFFFFF"/>
        </w:rPr>
        <w:t>.</w:t>
      </w:r>
    </w:p>
    <w:p w14:paraId="10F278EB" w14:textId="77777777" w:rsidR="00A975A2" w:rsidRDefault="00A975A2" w:rsidP="00277AB2">
      <w:pPr>
        <w:spacing w:line="360" w:lineRule="auto"/>
        <w:rPr>
          <w:shd w:val="clear" w:color="auto" w:fill="FFFFFF"/>
        </w:rPr>
      </w:pPr>
      <w:bookmarkStart w:id="24" w:name="_Hlk66817913"/>
      <w:r>
        <w:rPr>
          <w:shd w:val="clear" w:color="auto" w:fill="FFFFFF"/>
        </w:rPr>
        <w:t>Salleh, A.M.M., Omar, K., Aburumman, O.J., Mat, N.H.N. and Almhairat, M.A., 2020</w:t>
      </w:r>
      <w:bookmarkEnd w:id="24"/>
      <w:r>
        <w:rPr>
          <w:shd w:val="clear" w:color="auto" w:fill="FFFFFF"/>
        </w:rPr>
        <w:t>. The impact of career planning and career satisfaction on employee's turnover intention. </w:t>
      </w:r>
      <w:r>
        <w:rPr>
          <w:i/>
          <w:iCs/>
          <w:shd w:val="clear" w:color="auto" w:fill="FFFFFF"/>
        </w:rPr>
        <w:t>Entrepreneurship and Sustainability Issues</w:t>
      </w:r>
      <w:r>
        <w:rPr>
          <w:shd w:val="clear" w:color="auto" w:fill="FFFFFF"/>
        </w:rPr>
        <w:t>, </w:t>
      </w:r>
      <w:r>
        <w:rPr>
          <w:i/>
          <w:iCs/>
          <w:shd w:val="clear" w:color="auto" w:fill="FFFFFF"/>
        </w:rPr>
        <w:t>8</w:t>
      </w:r>
      <w:r>
        <w:rPr>
          <w:shd w:val="clear" w:color="auto" w:fill="FFFFFF"/>
        </w:rPr>
        <w:t>(1), p.218.</w:t>
      </w:r>
    </w:p>
    <w:p w14:paraId="411597FA" w14:textId="77777777" w:rsidR="00A975A2" w:rsidRDefault="00A975A2" w:rsidP="00277AB2">
      <w:pPr>
        <w:spacing w:line="360" w:lineRule="auto"/>
        <w:rPr>
          <w:shd w:val="clear" w:color="auto" w:fill="FFFFFF"/>
        </w:rPr>
      </w:pPr>
      <w:bookmarkStart w:id="25" w:name="_Hlk66817639"/>
      <w:r>
        <w:rPr>
          <w:shd w:val="clear" w:color="auto" w:fill="FFFFFF"/>
        </w:rPr>
        <w:t>Sanchez, O.P. and Terlizzi, M.A., 2017</w:t>
      </w:r>
      <w:bookmarkEnd w:id="25"/>
      <w:r>
        <w:rPr>
          <w:shd w:val="clear" w:color="auto" w:fill="FFFFFF"/>
        </w:rPr>
        <w:t>. Cost and time project management success factors for information systems development projects. </w:t>
      </w:r>
      <w:r>
        <w:rPr>
          <w:i/>
          <w:iCs/>
          <w:shd w:val="clear" w:color="auto" w:fill="FFFFFF"/>
        </w:rPr>
        <w:t>International Journal of Project Management</w:t>
      </w:r>
      <w:r>
        <w:rPr>
          <w:shd w:val="clear" w:color="auto" w:fill="FFFFFF"/>
        </w:rPr>
        <w:t>, </w:t>
      </w:r>
      <w:r>
        <w:rPr>
          <w:i/>
          <w:iCs/>
          <w:shd w:val="clear" w:color="auto" w:fill="FFFFFF"/>
        </w:rPr>
        <w:t>35</w:t>
      </w:r>
      <w:r>
        <w:rPr>
          <w:shd w:val="clear" w:color="auto" w:fill="FFFFFF"/>
        </w:rPr>
        <w:t>(8), pp.1608-1626.</w:t>
      </w:r>
    </w:p>
    <w:p w14:paraId="74742C08" w14:textId="77777777" w:rsidR="00A975A2" w:rsidRDefault="00A975A2" w:rsidP="00277AB2">
      <w:pPr>
        <w:spacing w:line="360" w:lineRule="auto"/>
      </w:pPr>
      <w:r w:rsidRPr="00BC6961">
        <w:t>Schipper, R., Silvius, G., Planko, J., Brink, J. v. d. (2017). </w:t>
      </w:r>
      <w:r w:rsidRPr="00BC6961">
        <w:rPr>
          <w:i/>
          <w:iCs/>
        </w:rPr>
        <w:t>Sustainability in Project Management. (n.p.)</w:t>
      </w:r>
      <w:r w:rsidRPr="00BC6961">
        <w:t>: Taylor &amp; Francis.</w:t>
      </w:r>
    </w:p>
    <w:p w14:paraId="27CA236C" w14:textId="77777777" w:rsidR="00A975A2" w:rsidRDefault="00A975A2" w:rsidP="00277AB2">
      <w:pPr>
        <w:spacing w:line="360" w:lineRule="auto"/>
      </w:pPr>
      <w:r w:rsidRPr="00BC6961">
        <w:t>Schmidt, T. (2009). </w:t>
      </w:r>
      <w:r w:rsidRPr="00BC6961">
        <w:rPr>
          <w:i/>
          <w:iCs/>
        </w:rPr>
        <w:t>Strategic Project Management Made Simple: Practical Tools for Leaders and Teams</w:t>
      </w:r>
      <w:r w:rsidRPr="00BC6961">
        <w:t>. Germany: Wiley.</w:t>
      </w:r>
    </w:p>
    <w:p w14:paraId="10BDAB19" w14:textId="77777777" w:rsidR="00A975A2" w:rsidRDefault="00A975A2" w:rsidP="00277AB2">
      <w:pPr>
        <w:spacing w:line="360" w:lineRule="auto"/>
        <w:rPr>
          <w:shd w:val="clear" w:color="auto" w:fill="FFFFFF"/>
        </w:rPr>
      </w:pPr>
      <w:r>
        <w:rPr>
          <w:shd w:val="clear" w:color="auto" w:fill="FFFFFF"/>
        </w:rPr>
        <w:t>Sergeeva, N. and Zanello, C., 2018. Championing and promoting innovation in UK megaprojects. </w:t>
      </w:r>
      <w:r>
        <w:rPr>
          <w:i/>
          <w:iCs/>
          <w:shd w:val="clear" w:color="auto" w:fill="FFFFFF"/>
        </w:rPr>
        <w:t>International Journal of Project Management</w:t>
      </w:r>
      <w:r>
        <w:rPr>
          <w:shd w:val="clear" w:color="auto" w:fill="FFFFFF"/>
        </w:rPr>
        <w:t>, </w:t>
      </w:r>
      <w:r>
        <w:rPr>
          <w:i/>
          <w:iCs/>
          <w:shd w:val="clear" w:color="auto" w:fill="FFFFFF"/>
        </w:rPr>
        <w:t>36</w:t>
      </w:r>
      <w:r>
        <w:rPr>
          <w:shd w:val="clear" w:color="auto" w:fill="FFFFFF"/>
        </w:rPr>
        <w:t>(8), pp.1068-1081.</w:t>
      </w:r>
    </w:p>
    <w:p w14:paraId="57598EC9" w14:textId="77777777" w:rsidR="00A975A2" w:rsidRPr="00706070" w:rsidRDefault="00A975A2" w:rsidP="00277AB2">
      <w:pPr>
        <w:spacing w:line="360" w:lineRule="auto"/>
      </w:pPr>
      <w:r w:rsidRPr="00706070">
        <w:t xml:space="preserve">Stern, T.V. 2020. </w:t>
      </w:r>
      <w:r w:rsidRPr="00706070">
        <w:rPr>
          <w:i/>
        </w:rPr>
        <w:t>Lean and Agile Project Management: How to Make Any Project Better, Faster, and More Cost Effective, Second Edition</w:t>
      </w:r>
      <w:r w:rsidRPr="00706070">
        <w:t>. London: CRC Press.</w:t>
      </w:r>
    </w:p>
    <w:p w14:paraId="21C79169" w14:textId="77777777" w:rsidR="00A975A2" w:rsidRDefault="00A975A2" w:rsidP="00277AB2">
      <w:pPr>
        <w:spacing w:line="360" w:lineRule="auto"/>
      </w:pPr>
      <w:r w:rsidRPr="0092163B">
        <w:t>Sutherland, J. (2014). </w:t>
      </w:r>
      <w:r w:rsidRPr="0092163B">
        <w:rPr>
          <w:i/>
          <w:iCs/>
        </w:rPr>
        <w:t>Scrum: The Art of Doing Twice the Work in Half the Time</w:t>
      </w:r>
      <w:r w:rsidRPr="0092163B">
        <w:t>. United Kingdom: Random House.</w:t>
      </w:r>
    </w:p>
    <w:p w14:paraId="00221B33" w14:textId="77777777" w:rsidR="00A975A2" w:rsidRPr="00706070" w:rsidRDefault="00A975A2" w:rsidP="00277AB2">
      <w:pPr>
        <w:spacing w:line="360" w:lineRule="auto"/>
      </w:pPr>
      <w:r w:rsidRPr="00706070">
        <w:lastRenderedPageBreak/>
        <w:t xml:space="preserve">Waldman, D.A. and O’Reilly, C. 2018. </w:t>
      </w:r>
      <w:r w:rsidRPr="00706070">
        <w:rPr>
          <w:i/>
        </w:rPr>
        <w:t>Leadership for Organizations</w:t>
      </w:r>
      <w:r w:rsidRPr="00706070">
        <w:t>. London: SAGE Publications.</w:t>
      </w:r>
    </w:p>
    <w:p w14:paraId="377A33E4" w14:textId="77777777" w:rsidR="00A975A2" w:rsidRPr="00706070" w:rsidRDefault="00A975A2" w:rsidP="00277AB2">
      <w:pPr>
        <w:spacing w:line="360" w:lineRule="auto"/>
      </w:pPr>
      <w:r w:rsidRPr="00706070">
        <w:t xml:space="preserve">Wasieleski, D.M. and Weber, J. 2017. </w:t>
      </w:r>
      <w:r w:rsidRPr="00706070">
        <w:rPr>
          <w:i/>
        </w:rPr>
        <w:t>Stakeholder Management</w:t>
      </w:r>
      <w:r w:rsidRPr="00706070">
        <w:t>. Bingley: Emerald Group Publishing.</w:t>
      </w:r>
    </w:p>
    <w:p w14:paraId="66258CCA" w14:textId="77777777" w:rsidR="00A975A2" w:rsidRPr="00891B56" w:rsidRDefault="00A975A2" w:rsidP="00277AB2">
      <w:pPr>
        <w:spacing w:line="360" w:lineRule="auto"/>
      </w:pPr>
      <w:r w:rsidRPr="00706070">
        <w:t>Winch, G., 2017. Megaproject stakeholder management. </w:t>
      </w:r>
      <w:r w:rsidRPr="00706070">
        <w:rPr>
          <w:i/>
          <w:iCs/>
        </w:rPr>
        <w:t>The Oxford handbook of megaproject management</w:t>
      </w:r>
      <w:r w:rsidRPr="00706070">
        <w:t>, pp.339-361.</w:t>
      </w:r>
    </w:p>
    <w:sectPr w:rsidR="00A975A2" w:rsidRPr="00891B56">
      <w:footerReference w:type="even" r:id="rId16"/>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48ED1BF" w14:textId="77777777" w:rsidR="00FD635F" w:rsidRDefault="00FD635F" w:rsidP="00FD635F">
      <w:pPr>
        <w:spacing w:after="0" w:line="240" w:lineRule="auto"/>
      </w:pPr>
      <w:r>
        <w:separator/>
      </w:r>
    </w:p>
  </w:endnote>
  <w:endnote w:type="continuationSeparator" w:id="0">
    <w:p w14:paraId="1BAEDB03" w14:textId="77777777" w:rsidR="00FD635F" w:rsidRDefault="00FD635F" w:rsidP="00FD635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altName w:val="Arial"/>
    <w:panose1 w:val="02020603050405020304"/>
    <w:charset w:val="00"/>
    <w:family w:val="roman"/>
    <w:pitch w:val="variable"/>
    <w:sig w:usb0="00000000" w:usb1="C000785B" w:usb2="00000009" w:usb3="00000000" w:csb0="000001FF" w:csb1="00000000"/>
  </w:font>
  <w:font w:name="Courier New">
    <w:altName w:val="Calibri"/>
    <w:panose1 w:val="02070309020205020404"/>
    <w:charset w:val="00"/>
    <w:family w:val="modern"/>
    <w:pitch w:val="fixed"/>
    <w:sig w:usb0="00000003" w:usb1="00000000" w:usb2="00000000" w:usb3="00000000" w:csb0="00000001"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Cambria Math">
    <w:altName w:val="Arial"/>
    <w:panose1 w:val="02040503050406030204"/>
    <w:charset w:val="00"/>
    <w:family w:val="roman"/>
    <w:pitch w:val="variable"/>
    <w:sig w:usb0="00000001"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Numrdepagin"/>
      </w:rPr>
      <w:id w:val="1739365004"/>
      <w:docPartObj>
        <w:docPartGallery w:val="Page Numbers (Bottom of Page)"/>
        <w:docPartUnique/>
      </w:docPartObj>
    </w:sdtPr>
    <w:sdtContent>
      <w:p w14:paraId="1D79B831" w14:textId="3553C1FE" w:rsidR="00FD635F" w:rsidRDefault="00FD635F" w:rsidP="005E3C1B">
        <w:pPr>
          <w:pStyle w:val="Subsol"/>
          <w:framePr w:wrap="none" w:vAnchor="text" w:hAnchor="margin" w:xAlign="center" w:y="1"/>
          <w:rPr>
            <w:rStyle w:val="Numrdepagin"/>
          </w:rPr>
        </w:pPr>
        <w:r>
          <w:rPr>
            <w:rStyle w:val="Numrdepagin"/>
          </w:rPr>
          <w:fldChar w:fldCharType="begin"/>
        </w:r>
        <w:r>
          <w:rPr>
            <w:rStyle w:val="Numrdepagin"/>
          </w:rPr>
          <w:instrText xml:space="preserve"> PAGE </w:instrText>
        </w:r>
        <w:r>
          <w:rPr>
            <w:rStyle w:val="Numrdepagin"/>
          </w:rPr>
          <w:fldChar w:fldCharType="end"/>
        </w:r>
      </w:p>
    </w:sdtContent>
  </w:sdt>
  <w:p w14:paraId="5A79E1B3" w14:textId="77777777" w:rsidR="00FD635F" w:rsidRDefault="00FD635F">
    <w:pPr>
      <w:pStyle w:val="Subsol"/>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Numrdepagin"/>
      </w:rPr>
      <w:id w:val="978568481"/>
      <w:docPartObj>
        <w:docPartGallery w:val="Page Numbers (Bottom of Page)"/>
        <w:docPartUnique/>
      </w:docPartObj>
    </w:sdtPr>
    <w:sdtContent>
      <w:p w14:paraId="288A0875" w14:textId="14F74E9C" w:rsidR="00FD635F" w:rsidRDefault="00FD635F" w:rsidP="005E3C1B">
        <w:pPr>
          <w:pStyle w:val="Subsol"/>
          <w:framePr w:wrap="none" w:vAnchor="text" w:hAnchor="margin" w:xAlign="center" w:y="1"/>
          <w:rPr>
            <w:rStyle w:val="Numrdepagin"/>
          </w:rPr>
        </w:pPr>
        <w:r>
          <w:rPr>
            <w:rStyle w:val="Numrdepagin"/>
          </w:rPr>
          <w:fldChar w:fldCharType="begin"/>
        </w:r>
        <w:r>
          <w:rPr>
            <w:rStyle w:val="Numrdepagin"/>
          </w:rPr>
          <w:instrText xml:space="preserve"> PAGE </w:instrText>
        </w:r>
        <w:r>
          <w:rPr>
            <w:rStyle w:val="Numrdepagin"/>
          </w:rPr>
          <w:fldChar w:fldCharType="separate"/>
        </w:r>
        <w:r>
          <w:rPr>
            <w:rStyle w:val="Numrdepagin"/>
            <w:noProof/>
          </w:rPr>
          <w:t>2</w:t>
        </w:r>
        <w:r>
          <w:rPr>
            <w:rStyle w:val="Numrdepagin"/>
          </w:rPr>
          <w:fldChar w:fldCharType="end"/>
        </w:r>
      </w:p>
    </w:sdtContent>
  </w:sdt>
  <w:p w14:paraId="42E2394F" w14:textId="77777777" w:rsidR="00FD635F" w:rsidRDefault="00FD635F">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841ECE" w14:textId="77777777" w:rsidR="00FD635F" w:rsidRDefault="00FD635F" w:rsidP="00FD635F">
      <w:pPr>
        <w:spacing w:after="0" w:line="240" w:lineRule="auto"/>
      </w:pPr>
      <w:r>
        <w:separator/>
      </w:r>
    </w:p>
  </w:footnote>
  <w:footnote w:type="continuationSeparator" w:id="0">
    <w:p w14:paraId="573AB266" w14:textId="77777777" w:rsidR="00FD635F" w:rsidRDefault="00FD635F" w:rsidP="00FD635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A754EB"/>
    <w:multiLevelType w:val="hybridMultilevel"/>
    <w:tmpl w:val="E662EF12"/>
    <w:lvl w:ilvl="0" w:tplc="04180001">
      <w:start w:val="1"/>
      <w:numFmt w:val="bullet"/>
      <w:lvlText w:val=""/>
      <w:lvlJc w:val="left"/>
      <w:pPr>
        <w:ind w:left="720" w:hanging="360"/>
      </w:pPr>
      <w:rPr>
        <w:rFonts w:ascii="Symbol" w:hAnsi="Symbol" w:hint="default"/>
      </w:rPr>
    </w:lvl>
    <w:lvl w:ilvl="1" w:tplc="04180003" w:tentative="1">
      <w:start w:val="1"/>
      <w:numFmt w:val="bullet"/>
      <w:lvlText w:val="o"/>
      <w:lvlJc w:val="left"/>
      <w:pPr>
        <w:ind w:left="1440" w:hanging="360"/>
      </w:pPr>
      <w:rPr>
        <w:rFonts w:ascii="Courier New" w:hAnsi="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1" w15:restartNumberingAfterBreak="0">
    <w:nsid w:val="1EBE18FD"/>
    <w:multiLevelType w:val="hybridMultilevel"/>
    <w:tmpl w:val="D2A6DA60"/>
    <w:lvl w:ilvl="0" w:tplc="0418000F">
      <w:start w:val="1"/>
      <w:numFmt w:val="decimal"/>
      <w:lvlText w:val="%1."/>
      <w:lvlJc w:val="left"/>
      <w:pPr>
        <w:ind w:left="720" w:hanging="360"/>
      </w:p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7"/>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94808"/>
    <w:rsid w:val="000278F8"/>
    <w:rsid w:val="000F4B1E"/>
    <w:rsid w:val="00103633"/>
    <w:rsid w:val="00133744"/>
    <w:rsid w:val="00152947"/>
    <w:rsid w:val="00180EB9"/>
    <w:rsid w:val="001A7B8F"/>
    <w:rsid w:val="001F6A53"/>
    <w:rsid w:val="00253AB6"/>
    <w:rsid w:val="00257585"/>
    <w:rsid w:val="00265F10"/>
    <w:rsid w:val="00277AB2"/>
    <w:rsid w:val="00292891"/>
    <w:rsid w:val="002A643E"/>
    <w:rsid w:val="002B0A75"/>
    <w:rsid w:val="002B2C3C"/>
    <w:rsid w:val="002C0BC6"/>
    <w:rsid w:val="00380B4F"/>
    <w:rsid w:val="003E32F1"/>
    <w:rsid w:val="003E4732"/>
    <w:rsid w:val="0047325F"/>
    <w:rsid w:val="00494808"/>
    <w:rsid w:val="00500083"/>
    <w:rsid w:val="00500EE2"/>
    <w:rsid w:val="005175C1"/>
    <w:rsid w:val="00552D24"/>
    <w:rsid w:val="0056506D"/>
    <w:rsid w:val="0057566C"/>
    <w:rsid w:val="005A390D"/>
    <w:rsid w:val="005B0ED7"/>
    <w:rsid w:val="0061137C"/>
    <w:rsid w:val="00636478"/>
    <w:rsid w:val="0067447B"/>
    <w:rsid w:val="00687ED3"/>
    <w:rsid w:val="006C6620"/>
    <w:rsid w:val="00721D38"/>
    <w:rsid w:val="007309E0"/>
    <w:rsid w:val="00756702"/>
    <w:rsid w:val="007749D1"/>
    <w:rsid w:val="007777B8"/>
    <w:rsid w:val="0083129E"/>
    <w:rsid w:val="00835BC8"/>
    <w:rsid w:val="00847EDD"/>
    <w:rsid w:val="00851CA9"/>
    <w:rsid w:val="0087508A"/>
    <w:rsid w:val="00891B56"/>
    <w:rsid w:val="008A2F46"/>
    <w:rsid w:val="008B1576"/>
    <w:rsid w:val="008D14C5"/>
    <w:rsid w:val="008E3057"/>
    <w:rsid w:val="008E3828"/>
    <w:rsid w:val="0092163B"/>
    <w:rsid w:val="00983F71"/>
    <w:rsid w:val="00997056"/>
    <w:rsid w:val="009A6FC8"/>
    <w:rsid w:val="00A975A2"/>
    <w:rsid w:val="00AE6145"/>
    <w:rsid w:val="00B35FBC"/>
    <w:rsid w:val="00B63A14"/>
    <w:rsid w:val="00B71C56"/>
    <w:rsid w:val="00BA0136"/>
    <w:rsid w:val="00BA7640"/>
    <w:rsid w:val="00BB4AB1"/>
    <w:rsid w:val="00BC609B"/>
    <w:rsid w:val="00BC6961"/>
    <w:rsid w:val="00BD5F68"/>
    <w:rsid w:val="00BE05D0"/>
    <w:rsid w:val="00C07EC4"/>
    <w:rsid w:val="00C45C23"/>
    <w:rsid w:val="00C916CF"/>
    <w:rsid w:val="00CF5F5D"/>
    <w:rsid w:val="00D22FE4"/>
    <w:rsid w:val="00D54A75"/>
    <w:rsid w:val="00DD11A9"/>
    <w:rsid w:val="00DD5C26"/>
    <w:rsid w:val="00E034D4"/>
    <w:rsid w:val="00E549D3"/>
    <w:rsid w:val="00EB08F5"/>
    <w:rsid w:val="00EC2E23"/>
    <w:rsid w:val="00EF1018"/>
    <w:rsid w:val="00F05613"/>
    <w:rsid w:val="00F05EB1"/>
    <w:rsid w:val="00F406DE"/>
    <w:rsid w:val="00F864E8"/>
    <w:rsid w:val="00FD63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A38043"/>
  <w15:chartTrackingRefBased/>
  <w15:docId w15:val="{E0D57A7D-4E06-4527-976B-953B8F034B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63A14"/>
    <w:pPr>
      <w:spacing w:after="200" w:line="276" w:lineRule="auto"/>
      <w:jc w:val="both"/>
    </w:pPr>
    <w:rPr>
      <w:rFonts w:ascii="Times New Roman" w:hAnsi="Times New Roman"/>
      <w:sz w:val="24"/>
    </w:rPr>
  </w:style>
  <w:style w:type="paragraph" w:styleId="Titlu1">
    <w:name w:val="heading 1"/>
    <w:basedOn w:val="Normal"/>
    <w:next w:val="Normal"/>
    <w:link w:val="Titlu1Caracter"/>
    <w:uiPriority w:val="9"/>
    <w:qFormat/>
    <w:rsid w:val="00636478"/>
    <w:pPr>
      <w:keepNext/>
      <w:keepLines/>
      <w:spacing w:before="240" w:after="0" w:line="360" w:lineRule="auto"/>
      <w:outlineLvl w:val="0"/>
    </w:pPr>
    <w:rPr>
      <w:rFonts w:eastAsiaTheme="majorEastAsia" w:cstheme="majorBidi"/>
      <w:b/>
      <w:sz w:val="32"/>
      <w:szCs w:val="32"/>
    </w:rPr>
  </w:style>
  <w:style w:type="paragraph" w:styleId="Titlu2">
    <w:name w:val="heading 2"/>
    <w:basedOn w:val="Normal"/>
    <w:next w:val="Normal"/>
    <w:link w:val="Titlu2Caracter"/>
    <w:uiPriority w:val="9"/>
    <w:unhideWhenUsed/>
    <w:qFormat/>
    <w:rsid w:val="00636478"/>
    <w:pPr>
      <w:keepNext/>
      <w:keepLines/>
      <w:spacing w:before="40" w:after="0" w:line="360" w:lineRule="auto"/>
      <w:outlineLvl w:val="1"/>
    </w:pPr>
    <w:rPr>
      <w:rFonts w:eastAsiaTheme="majorEastAsia" w:cstheme="majorBidi"/>
      <w:b/>
      <w:sz w:val="28"/>
      <w:szCs w:val="2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636478"/>
    <w:rPr>
      <w:rFonts w:ascii="Times New Roman" w:eastAsiaTheme="majorEastAsia" w:hAnsi="Times New Roman" w:cstheme="majorBidi"/>
      <w:b/>
      <w:sz w:val="32"/>
      <w:szCs w:val="32"/>
    </w:rPr>
  </w:style>
  <w:style w:type="character" w:customStyle="1" w:styleId="Titlu2Caracter">
    <w:name w:val="Titlu 2 Caracter"/>
    <w:basedOn w:val="Fontdeparagrafimplicit"/>
    <w:link w:val="Titlu2"/>
    <w:uiPriority w:val="9"/>
    <w:rsid w:val="00636478"/>
    <w:rPr>
      <w:rFonts w:ascii="Times New Roman" w:eastAsiaTheme="majorEastAsia" w:hAnsi="Times New Roman" w:cstheme="majorBidi"/>
      <w:b/>
      <w:sz w:val="28"/>
      <w:szCs w:val="26"/>
    </w:rPr>
  </w:style>
  <w:style w:type="table" w:styleId="Tabelgril">
    <w:name w:val="Table Grid"/>
    <w:basedOn w:val="TabelNormal"/>
    <w:uiPriority w:val="39"/>
    <w:rsid w:val="008E305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lucuprins">
    <w:name w:val="TOC Heading"/>
    <w:basedOn w:val="Titlu1"/>
    <w:next w:val="Normal"/>
    <w:uiPriority w:val="39"/>
    <w:unhideWhenUsed/>
    <w:qFormat/>
    <w:rsid w:val="008A2F46"/>
    <w:pPr>
      <w:spacing w:line="259" w:lineRule="auto"/>
      <w:jc w:val="left"/>
      <w:outlineLvl w:val="9"/>
    </w:pPr>
    <w:rPr>
      <w:rFonts w:asciiTheme="majorHAnsi" w:hAnsiTheme="majorHAnsi"/>
      <w:b w:val="0"/>
      <w:color w:val="2F5496" w:themeColor="accent1" w:themeShade="BF"/>
      <w:lang w:val="en-US"/>
    </w:rPr>
  </w:style>
  <w:style w:type="paragraph" w:styleId="Cuprins1">
    <w:name w:val="toc 1"/>
    <w:basedOn w:val="Normal"/>
    <w:next w:val="Normal"/>
    <w:autoRedefine/>
    <w:uiPriority w:val="39"/>
    <w:unhideWhenUsed/>
    <w:rsid w:val="008A2F46"/>
    <w:pPr>
      <w:spacing w:after="100"/>
    </w:pPr>
  </w:style>
  <w:style w:type="paragraph" w:styleId="Cuprins2">
    <w:name w:val="toc 2"/>
    <w:basedOn w:val="Normal"/>
    <w:next w:val="Normal"/>
    <w:autoRedefine/>
    <w:uiPriority w:val="39"/>
    <w:unhideWhenUsed/>
    <w:rsid w:val="008A2F46"/>
    <w:pPr>
      <w:spacing w:after="100"/>
      <w:ind w:left="240"/>
    </w:pPr>
  </w:style>
  <w:style w:type="character" w:styleId="Hyperlink">
    <w:name w:val="Hyperlink"/>
    <w:basedOn w:val="Fontdeparagrafimplicit"/>
    <w:uiPriority w:val="99"/>
    <w:unhideWhenUsed/>
    <w:rsid w:val="008A2F46"/>
    <w:rPr>
      <w:color w:val="0563C1" w:themeColor="hyperlink"/>
      <w:u w:val="single"/>
    </w:rPr>
  </w:style>
  <w:style w:type="paragraph" w:styleId="Listparagraf">
    <w:name w:val="List Paragraph"/>
    <w:basedOn w:val="Normal"/>
    <w:uiPriority w:val="34"/>
    <w:qFormat/>
    <w:rsid w:val="00380B4F"/>
    <w:pPr>
      <w:ind w:left="720"/>
      <w:contextualSpacing/>
    </w:pPr>
  </w:style>
  <w:style w:type="paragraph" w:styleId="Antet">
    <w:name w:val="header"/>
    <w:basedOn w:val="Normal"/>
    <w:link w:val="AntetCaracter"/>
    <w:uiPriority w:val="99"/>
    <w:unhideWhenUsed/>
    <w:rsid w:val="00FD635F"/>
    <w:pPr>
      <w:tabs>
        <w:tab w:val="center" w:pos="4536"/>
        <w:tab w:val="right" w:pos="9072"/>
      </w:tabs>
      <w:spacing w:after="0" w:line="240" w:lineRule="auto"/>
    </w:pPr>
  </w:style>
  <w:style w:type="character" w:customStyle="1" w:styleId="AntetCaracter">
    <w:name w:val="Antet Caracter"/>
    <w:basedOn w:val="Fontdeparagrafimplicit"/>
    <w:link w:val="Antet"/>
    <w:uiPriority w:val="99"/>
    <w:rsid w:val="00FD635F"/>
    <w:rPr>
      <w:rFonts w:ascii="Times New Roman" w:hAnsi="Times New Roman"/>
      <w:sz w:val="24"/>
    </w:rPr>
  </w:style>
  <w:style w:type="paragraph" w:styleId="Subsol">
    <w:name w:val="footer"/>
    <w:basedOn w:val="Normal"/>
    <w:link w:val="SubsolCaracter"/>
    <w:uiPriority w:val="99"/>
    <w:unhideWhenUsed/>
    <w:rsid w:val="00FD635F"/>
    <w:pPr>
      <w:tabs>
        <w:tab w:val="center" w:pos="4536"/>
        <w:tab w:val="right" w:pos="9072"/>
      </w:tabs>
      <w:spacing w:after="0" w:line="240" w:lineRule="auto"/>
    </w:pPr>
  </w:style>
  <w:style w:type="character" w:customStyle="1" w:styleId="SubsolCaracter">
    <w:name w:val="Subsol Caracter"/>
    <w:basedOn w:val="Fontdeparagrafimplicit"/>
    <w:link w:val="Subsol"/>
    <w:uiPriority w:val="99"/>
    <w:rsid w:val="00FD635F"/>
    <w:rPr>
      <w:rFonts w:ascii="Times New Roman" w:hAnsi="Times New Roman"/>
      <w:sz w:val="24"/>
    </w:rPr>
  </w:style>
  <w:style w:type="character" w:styleId="Numrdepagin">
    <w:name w:val="page number"/>
    <w:basedOn w:val="Fontdeparagrafimplicit"/>
    <w:uiPriority w:val="99"/>
    <w:semiHidden/>
    <w:unhideWhenUsed/>
    <w:rsid w:val="00FD635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 /><Relationship Id="rId13" Type="http://schemas.openxmlformats.org/officeDocument/2006/relationships/image" Target="media/image7.png" /><Relationship Id="rId18" Type="http://schemas.openxmlformats.org/officeDocument/2006/relationships/fontTable" Target="fontTable.xml" /><Relationship Id="rId3" Type="http://schemas.openxmlformats.org/officeDocument/2006/relationships/settings" Target="settings.xml" /><Relationship Id="rId7" Type="http://schemas.openxmlformats.org/officeDocument/2006/relationships/image" Target="media/image1.png" /><Relationship Id="rId12" Type="http://schemas.openxmlformats.org/officeDocument/2006/relationships/image" Target="media/image6.jpeg" /><Relationship Id="rId17" Type="http://schemas.openxmlformats.org/officeDocument/2006/relationships/footer" Target="footer2.xml" /><Relationship Id="rId2" Type="http://schemas.openxmlformats.org/officeDocument/2006/relationships/styles" Target="styles.xml" /><Relationship Id="rId16" Type="http://schemas.openxmlformats.org/officeDocument/2006/relationships/footer" Target="footer1.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image" Target="media/image5.png" /><Relationship Id="rId5" Type="http://schemas.openxmlformats.org/officeDocument/2006/relationships/footnotes" Target="footnotes.xml" /><Relationship Id="rId15" Type="http://schemas.openxmlformats.org/officeDocument/2006/relationships/image" Target="media/image9.png" /><Relationship Id="rId10" Type="http://schemas.openxmlformats.org/officeDocument/2006/relationships/image" Target="media/image4.png" /><Relationship Id="rId19" Type="http://schemas.openxmlformats.org/officeDocument/2006/relationships/theme" Target="theme/theme1.xml" /><Relationship Id="rId4" Type="http://schemas.openxmlformats.org/officeDocument/2006/relationships/webSettings" Target="webSettings.xml" /><Relationship Id="rId9" Type="http://schemas.openxmlformats.org/officeDocument/2006/relationships/image" Target="media/image3.jpeg" /><Relationship Id="rId14" Type="http://schemas.openxmlformats.org/officeDocument/2006/relationships/image" Target="media/image8.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24</Pages>
  <Words>5223</Words>
  <Characters>30299</Characters>
  <Application>Microsoft Office Word</Application>
  <DocSecurity>0</DocSecurity>
  <Lines>252</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35452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Saroni Ghoshal</dc:creator>
  <cp:keywords/>
  <dc:description/>
  <cp:lastModifiedBy>ioanacadere78@gmail.com</cp:lastModifiedBy>
  <cp:revision>2</cp:revision>
  <dcterms:created xsi:type="dcterms:W3CDTF">2021-04-19T14:02:00Z</dcterms:created>
  <dcterms:modified xsi:type="dcterms:W3CDTF">2021-04-19T14:02:00Z</dcterms:modified>
</cp:coreProperties>
</file>