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D09EA" w14:textId="2F435E8D" w:rsidR="00E076F2" w:rsidRDefault="003C5596" w:rsidP="003C5596">
      <w:pPr>
        <w:spacing w:line="360" w:lineRule="auto"/>
      </w:pPr>
      <w:r>
        <w:rPr>
          <w:noProof/>
        </w:rPr>
        <w:drawing>
          <wp:inline distT="0" distB="0" distL="0" distR="0" wp14:anchorId="7F6B5199" wp14:editId="78739D38">
            <wp:extent cx="5943600" cy="1306195"/>
            <wp:effectExtent l="0" t="0" r="0" b="8255"/>
            <wp:docPr id="1" name="Picture 1" descr="A close up of a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1306195"/>
                    </a:xfrm>
                    <a:prstGeom prst="rect">
                      <a:avLst/>
                    </a:prstGeom>
                  </pic:spPr>
                </pic:pic>
              </a:graphicData>
            </a:graphic>
          </wp:inline>
        </w:drawing>
      </w:r>
    </w:p>
    <w:p w14:paraId="35A83256" w14:textId="77777777" w:rsidR="003C5596" w:rsidRPr="003C5596" w:rsidRDefault="003C5596" w:rsidP="003C5596">
      <w:pPr>
        <w:spacing w:line="360" w:lineRule="auto"/>
        <w:jc w:val="center"/>
        <w:rPr>
          <w:rFonts w:ascii="Times New Roman" w:hAnsi="Times New Roman" w:cs="Times New Roman"/>
          <w:b/>
          <w:bCs/>
          <w:sz w:val="28"/>
          <w:szCs w:val="28"/>
        </w:rPr>
      </w:pPr>
      <w:proofErr w:type="spellStart"/>
      <w:r w:rsidRPr="003C5596">
        <w:rPr>
          <w:rFonts w:ascii="Times New Roman" w:hAnsi="Times New Roman" w:cs="Times New Roman"/>
          <w:b/>
          <w:bCs/>
          <w:sz w:val="28"/>
          <w:szCs w:val="28"/>
        </w:rPr>
        <w:t>Programme</w:t>
      </w:r>
      <w:proofErr w:type="spellEnd"/>
      <w:r w:rsidRPr="003C5596">
        <w:rPr>
          <w:rFonts w:ascii="Times New Roman" w:hAnsi="Times New Roman" w:cs="Times New Roman"/>
          <w:b/>
          <w:bCs/>
          <w:sz w:val="28"/>
          <w:szCs w:val="28"/>
        </w:rPr>
        <w:t>: Certificate of Higher Education Skills for the Workplace (Health and Social Care)</w:t>
      </w:r>
    </w:p>
    <w:p w14:paraId="6CD81586" w14:textId="04A096A9" w:rsidR="003C5596" w:rsidRDefault="002C53AF" w:rsidP="002C53AF">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3C5596" w:rsidRPr="003C5596">
        <w:rPr>
          <w:rFonts w:ascii="Times New Roman" w:hAnsi="Times New Roman" w:cs="Times New Roman"/>
          <w:b/>
          <w:bCs/>
          <w:sz w:val="28"/>
          <w:szCs w:val="28"/>
        </w:rPr>
        <w:t>Module: Introduction to Public Health</w:t>
      </w:r>
    </w:p>
    <w:p w14:paraId="0426F560" w14:textId="740C26D2" w:rsidR="003C5596" w:rsidRDefault="002C53AF" w:rsidP="002C53AF">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3C5596" w:rsidRPr="003C5596">
        <w:rPr>
          <w:rFonts w:ascii="Times New Roman" w:hAnsi="Times New Roman" w:cs="Times New Roman"/>
          <w:b/>
          <w:bCs/>
          <w:sz w:val="28"/>
          <w:szCs w:val="28"/>
        </w:rPr>
        <w:t>Module code: LCHS 4008</w:t>
      </w:r>
    </w:p>
    <w:p w14:paraId="48277BA1" w14:textId="4BF41522" w:rsidR="00A66737" w:rsidRDefault="005B627C" w:rsidP="002C53AF">
      <w:pPr>
        <w:pStyle w:val="ListParagraph"/>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Student name Senait Woldetsadik</w:t>
      </w:r>
    </w:p>
    <w:p w14:paraId="632CBB9C" w14:textId="664CAFD8" w:rsidR="005B627C" w:rsidRDefault="005B627C" w:rsidP="002C53AF">
      <w:pPr>
        <w:pStyle w:val="ListParagraph"/>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Student id 2517215</w:t>
      </w:r>
    </w:p>
    <w:p w14:paraId="4FE48A40" w14:textId="5E66ECEE" w:rsidR="005B627C" w:rsidRPr="00A66737" w:rsidRDefault="005B627C" w:rsidP="002C53AF">
      <w:pPr>
        <w:pStyle w:val="ListParagraph"/>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Lecturer name Ari</w:t>
      </w:r>
      <w:r w:rsidR="00972061">
        <w:rPr>
          <w:rFonts w:ascii="Times New Roman" w:hAnsi="Times New Roman" w:cs="Times New Roman"/>
          <w:b/>
          <w:bCs/>
          <w:sz w:val="28"/>
          <w:szCs w:val="28"/>
        </w:rPr>
        <w:t xml:space="preserve">f </w:t>
      </w:r>
      <w:r>
        <w:rPr>
          <w:rFonts w:ascii="Times New Roman" w:hAnsi="Times New Roman" w:cs="Times New Roman"/>
          <w:b/>
          <w:bCs/>
          <w:sz w:val="28"/>
          <w:szCs w:val="28"/>
        </w:rPr>
        <w:t xml:space="preserve">Ahmed </w:t>
      </w:r>
    </w:p>
    <w:p w14:paraId="3E9E02C9" w14:textId="4EDDB7CE" w:rsidR="003C5596" w:rsidRDefault="003C5596" w:rsidP="003C5596">
      <w:pPr>
        <w:spacing w:line="360" w:lineRule="auto"/>
        <w:jc w:val="center"/>
        <w:rPr>
          <w:rFonts w:ascii="Times New Roman" w:hAnsi="Times New Roman" w:cs="Times New Roman"/>
          <w:b/>
          <w:bCs/>
          <w:sz w:val="28"/>
          <w:szCs w:val="28"/>
        </w:rPr>
      </w:pPr>
    </w:p>
    <w:p w14:paraId="2AE12B0F" w14:textId="1B3DB465" w:rsidR="003C5596" w:rsidRDefault="003C5596" w:rsidP="003C5596">
      <w:pPr>
        <w:spacing w:line="360" w:lineRule="auto"/>
        <w:jc w:val="center"/>
        <w:rPr>
          <w:rFonts w:ascii="Times New Roman" w:hAnsi="Times New Roman" w:cs="Times New Roman"/>
          <w:b/>
          <w:bCs/>
          <w:sz w:val="28"/>
          <w:szCs w:val="28"/>
        </w:rPr>
      </w:pPr>
    </w:p>
    <w:p w14:paraId="293E4748" w14:textId="55415EA9" w:rsidR="003C5596" w:rsidRPr="00CC555C" w:rsidRDefault="003C5596" w:rsidP="003C5596">
      <w:pPr>
        <w:spacing w:line="360" w:lineRule="auto"/>
        <w:jc w:val="center"/>
        <w:rPr>
          <w:rFonts w:ascii="Times New Roman" w:hAnsi="Times New Roman" w:cs="Times New Roman"/>
          <w:b/>
          <w:bCs/>
          <w:sz w:val="28"/>
          <w:szCs w:val="28"/>
        </w:rPr>
      </w:pPr>
    </w:p>
    <w:p w14:paraId="1653066C" w14:textId="52A50F37" w:rsidR="003C5596" w:rsidRPr="00CC555C" w:rsidRDefault="003C5596" w:rsidP="00CC555C">
      <w:pPr>
        <w:spacing w:line="360" w:lineRule="auto"/>
        <w:jc w:val="center"/>
        <w:rPr>
          <w:rFonts w:ascii="Times New Roman" w:hAnsi="Times New Roman" w:cs="Times New Roman"/>
          <w:b/>
          <w:bCs/>
          <w:sz w:val="24"/>
          <w:szCs w:val="24"/>
        </w:rPr>
      </w:pPr>
      <w:r w:rsidRPr="00CC555C">
        <w:rPr>
          <w:rFonts w:ascii="Times New Roman" w:hAnsi="Times New Roman" w:cs="Times New Roman"/>
          <w:b/>
          <w:bCs/>
          <w:sz w:val="24"/>
          <w:szCs w:val="24"/>
        </w:rPr>
        <w:t>Lung Cancer: Epidemiology, Management, and Community Impact</w:t>
      </w:r>
    </w:p>
    <w:p w14:paraId="36656620" w14:textId="6B0BA06E" w:rsidR="003C5596" w:rsidRPr="00CC555C" w:rsidRDefault="003C5596" w:rsidP="003C5596">
      <w:pPr>
        <w:spacing w:line="360" w:lineRule="auto"/>
        <w:rPr>
          <w:rFonts w:ascii="Times New Roman" w:hAnsi="Times New Roman" w:cs="Times New Roman"/>
          <w:b/>
          <w:bCs/>
          <w:sz w:val="24"/>
          <w:szCs w:val="24"/>
        </w:rPr>
      </w:pPr>
    </w:p>
    <w:p w14:paraId="38168EC0" w14:textId="546F4014" w:rsidR="003C5596" w:rsidRDefault="003C5596" w:rsidP="003C5596">
      <w:pPr>
        <w:spacing w:line="360" w:lineRule="auto"/>
        <w:jc w:val="center"/>
        <w:rPr>
          <w:rFonts w:ascii="Times New Roman" w:hAnsi="Times New Roman" w:cs="Times New Roman"/>
          <w:b/>
          <w:bCs/>
          <w:i/>
          <w:iCs/>
          <w:sz w:val="24"/>
          <w:szCs w:val="24"/>
        </w:rPr>
      </w:pPr>
    </w:p>
    <w:sdt>
      <w:sdtPr>
        <w:rPr>
          <w:rFonts w:asciiTheme="minorHAnsi" w:eastAsiaTheme="minorHAnsi" w:hAnsiTheme="minorHAnsi" w:cstheme="minorBidi"/>
          <w:color w:val="auto"/>
          <w:kern w:val="2"/>
          <w:sz w:val="22"/>
          <w:szCs w:val="22"/>
          <w14:ligatures w14:val="standardContextual"/>
        </w:rPr>
        <w:id w:val="302963923"/>
        <w:docPartObj>
          <w:docPartGallery w:val="Table of Contents"/>
          <w:docPartUnique/>
        </w:docPartObj>
      </w:sdtPr>
      <w:sdtEndPr>
        <w:rPr>
          <w:rFonts w:ascii="Times New Roman" w:hAnsi="Times New Roman" w:cs="Times New Roman"/>
          <w:noProof/>
          <w:sz w:val="24"/>
          <w:szCs w:val="24"/>
        </w:rPr>
      </w:sdtEndPr>
      <w:sdtContent>
        <w:p w14:paraId="75143249" w14:textId="50AB1DB9" w:rsidR="003C5596" w:rsidRPr="00C31C44" w:rsidRDefault="00C31C44" w:rsidP="00C31C44">
          <w:pPr>
            <w:pStyle w:val="TOCHeading"/>
            <w:spacing w:line="360" w:lineRule="auto"/>
            <w:jc w:val="center"/>
            <w:rPr>
              <w:rFonts w:ascii="Times New Roman" w:hAnsi="Times New Roman" w:cs="Times New Roman"/>
              <w:b/>
              <w:bCs/>
              <w:color w:val="auto"/>
            </w:rPr>
          </w:pPr>
          <w:r w:rsidRPr="00C31C44">
            <w:rPr>
              <w:rFonts w:ascii="Times New Roman" w:hAnsi="Times New Roman" w:cs="Times New Roman"/>
              <w:b/>
              <w:bCs/>
              <w:color w:val="auto"/>
            </w:rPr>
            <w:t>Table of Contents</w:t>
          </w:r>
        </w:p>
        <w:p w14:paraId="5615A600" w14:textId="3258C1D8" w:rsidR="00C31C44" w:rsidRPr="00C31C44" w:rsidRDefault="001775E1" w:rsidP="00C31C44">
          <w:pPr>
            <w:pStyle w:val="TOC1"/>
            <w:tabs>
              <w:tab w:val="right" w:leader="dot" w:pos="9350"/>
            </w:tabs>
            <w:jc w:val="both"/>
            <w:rPr>
              <w:rFonts w:ascii="Times New Roman" w:hAnsi="Times New Roman" w:cs="Times New Roman"/>
              <w:noProof/>
              <w:sz w:val="24"/>
              <w:szCs w:val="24"/>
            </w:rPr>
          </w:pPr>
          <w:r w:rsidRPr="00C31C44">
            <w:rPr>
              <w:rFonts w:ascii="Times New Roman" w:hAnsi="Times New Roman" w:cs="Times New Roman"/>
              <w:sz w:val="24"/>
              <w:szCs w:val="24"/>
            </w:rPr>
            <w:fldChar w:fldCharType="begin"/>
          </w:r>
          <w:r w:rsidRPr="00C31C44">
            <w:rPr>
              <w:rFonts w:ascii="Times New Roman" w:hAnsi="Times New Roman" w:cs="Times New Roman"/>
              <w:sz w:val="24"/>
              <w:szCs w:val="24"/>
            </w:rPr>
            <w:instrText xml:space="preserve"> TOC \o "1-3" \h \z \u </w:instrText>
          </w:r>
          <w:r w:rsidRPr="00C31C44">
            <w:rPr>
              <w:rFonts w:ascii="Times New Roman" w:hAnsi="Times New Roman" w:cs="Times New Roman"/>
              <w:sz w:val="24"/>
              <w:szCs w:val="24"/>
            </w:rPr>
            <w:fldChar w:fldCharType="separate"/>
          </w:r>
          <w:hyperlink w:anchor="_Toc225991312" w:history="1">
            <w:r w:rsidR="00C31C44" w:rsidRPr="00C31C44">
              <w:rPr>
                <w:rStyle w:val="Hyperlink"/>
                <w:rFonts w:ascii="Times New Roman" w:hAnsi="Times New Roman" w:cs="Times New Roman"/>
                <w:noProof/>
                <w:sz w:val="24"/>
                <w:szCs w:val="24"/>
              </w:rPr>
              <w:t>Introduction:</w:t>
            </w:r>
            <w:r w:rsidR="00C31C44" w:rsidRPr="00C31C44">
              <w:rPr>
                <w:rFonts w:ascii="Times New Roman" w:hAnsi="Times New Roman" w:cs="Times New Roman"/>
                <w:noProof/>
                <w:webHidden/>
                <w:sz w:val="24"/>
                <w:szCs w:val="24"/>
              </w:rPr>
              <w:tab/>
            </w:r>
            <w:r w:rsidR="00C31C44" w:rsidRPr="00C31C44">
              <w:rPr>
                <w:rFonts w:ascii="Times New Roman" w:hAnsi="Times New Roman" w:cs="Times New Roman"/>
                <w:noProof/>
                <w:webHidden/>
                <w:sz w:val="24"/>
                <w:szCs w:val="24"/>
              </w:rPr>
              <w:fldChar w:fldCharType="begin"/>
            </w:r>
            <w:r w:rsidR="00C31C44" w:rsidRPr="00C31C44">
              <w:rPr>
                <w:rFonts w:ascii="Times New Roman" w:hAnsi="Times New Roman" w:cs="Times New Roman"/>
                <w:noProof/>
                <w:webHidden/>
                <w:sz w:val="24"/>
                <w:szCs w:val="24"/>
              </w:rPr>
              <w:instrText xml:space="preserve"> PAGEREF _Toc225991312 \h </w:instrText>
            </w:r>
            <w:r w:rsidR="00C31C44" w:rsidRPr="00C31C44">
              <w:rPr>
                <w:rFonts w:ascii="Times New Roman" w:hAnsi="Times New Roman" w:cs="Times New Roman"/>
                <w:noProof/>
                <w:webHidden/>
                <w:sz w:val="24"/>
                <w:szCs w:val="24"/>
              </w:rPr>
            </w:r>
            <w:r w:rsidR="00C31C44" w:rsidRPr="00C31C44">
              <w:rPr>
                <w:rFonts w:ascii="Times New Roman" w:hAnsi="Times New Roman" w:cs="Times New Roman"/>
                <w:noProof/>
                <w:webHidden/>
                <w:sz w:val="24"/>
                <w:szCs w:val="24"/>
              </w:rPr>
              <w:fldChar w:fldCharType="separate"/>
            </w:r>
            <w:r w:rsidR="00AB3A56">
              <w:rPr>
                <w:rFonts w:ascii="Times New Roman" w:hAnsi="Times New Roman" w:cs="Times New Roman"/>
                <w:noProof/>
                <w:webHidden/>
                <w:sz w:val="24"/>
                <w:szCs w:val="24"/>
              </w:rPr>
              <w:t>3</w:t>
            </w:r>
            <w:r w:rsidR="00C31C44" w:rsidRPr="00C31C44">
              <w:rPr>
                <w:rFonts w:ascii="Times New Roman" w:hAnsi="Times New Roman" w:cs="Times New Roman"/>
                <w:noProof/>
                <w:webHidden/>
                <w:sz w:val="24"/>
                <w:szCs w:val="24"/>
              </w:rPr>
              <w:fldChar w:fldCharType="end"/>
            </w:r>
          </w:hyperlink>
        </w:p>
        <w:p w14:paraId="178E224C" w14:textId="39E678B4" w:rsidR="00C31C44" w:rsidRPr="00C31C44" w:rsidRDefault="00C31C44" w:rsidP="00C31C44">
          <w:pPr>
            <w:pStyle w:val="TOC1"/>
            <w:tabs>
              <w:tab w:val="right" w:leader="dot" w:pos="9350"/>
            </w:tabs>
            <w:jc w:val="both"/>
            <w:rPr>
              <w:rFonts w:ascii="Times New Roman" w:hAnsi="Times New Roman" w:cs="Times New Roman"/>
              <w:noProof/>
              <w:sz w:val="24"/>
              <w:szCs w:val="24"/>
            </w:rPr>
          </w:pPr>
          <w:hyperlink w:anchor="_Toc225991313" w:history="1">
            <w:r w:rsidRPr="00C31C44">
              <w:rPr>
                <w:rStyle w:val="Hyperlink"/>
                <w:rFonts w:ascii="Times New Roman" w:hAnsi="Times New Roman" w:cs="Times New Roman"/>
                <w:noProof/>
                <w:sz w:val="24"/>
                <w:szCs w:val="24"/>
              </w:rPr>
              <w:t>Main Body:</w:t>
            </w:r>
            <w:r w:rsidRPr="00C31C44">
              <w:rPr>
                <w:rFonts w:ascii="Times New Roman" w:hAnsi="Times New Roman" w:cs="Times New Roman"/>
                <w:noProof/>
                <w:webHidden/>
                <w:sz w:val="24"/>
                <w:szCs w:val="24"/>
              </w:rPr>
              <w:tab/>
            </w:r>
            <w:r w:rsidRPr="00C31C44">
              <w:rPr>
                <w:rFonts w:ascii="Times New Roman" w:hAnsi="Times New Roman" w:cs="Times New Roman"/>
                <w:noProof/>
                <w:webHidden/>
                <w:sz w:val="24"/>
                <w:szCs w:val="24"/>
              </w:rPr>
              <w:fldChar w:fldCharType="begin"/>
            </w:r>
            <w:r w:rsidRPr="00C31C44">
              <w:rPr>
                <w:rFonts w:ascii="Times New Roman" w:hAnsi="Times New Roman" w:cs="Times New Roman"/>
                <w:noProof/>
                <w:webHidden/>
                <w:sz w:val="24"/>
                <w:szCs w:val="24"/>
              </w:rPr>
              <w:instrText xml:space="preserve"> PAGEREF _Toc225991313 \h </w:instrText>
            </w:r>
            <w:r w:rsidRPr="00C31C44">
              <w:rPr>
                <w:rFonts w:ascii="Times New Roman" w:hAnsi="Times New Roman" w:cs="Times New Roman"/>
                <w:noProof/>
                <w:webHidden/>
                <w:sz w:val="24"/>
                <w:szCs w:val="24"/>
              </w:rPr>
            </w:r>
            <w:r w:rsidRPr="00C31C44">
              <w:rPr>
                <w:rFonts w:ascii="Times New Roman" w:hAnsi="Times New Roman" w:cs="Times New Roman"/>
                <w:noProof/>
                <w:webHidden/>
                <w:sz w:val="24"/>
                <w:szCs w:val="24"/>
              </w:rPr>
              <w:fldChar w:fldCharType="separate"/>
            </w:r>
            <w:r w:rsidR="00AB3A56">
              <w:rPr>
                <w:rFonts w:ascii="Times New Roman" w:hAnsi="Times New Roman" w:cs="Times New Roman"/>
                <w:noProof/>
                <w:webHidden/>
                <w:sz w:val="24"/>
                <w:szCs w:val="24"/>
              </w:rPr>
              <w:t>3</w:t>
            </w:r>
            <w:r w:rsidRPr="00C31C44">
              <w:rPr>
                <w:rFonts w:ascii="Times New Roman" w:hAnsi="Times New Roman" w:cs="Times New Roman"/>
                <w:noProof/>
                <w:webHidden/>
                <w:sz w:val="24"/>
                <w:szCs w:val="24"/>
              </w:rPr>
              <w:fldChar w:fldCharType="end"/>
            </w:r>
          </w:hyperlink>
        </w:p>
        <w:p w14:paraId="42C67E59" w14:textId="082BF3EF" w:rsidR="00C31C44" w:rsidRPr="00C31C44" w:rsidRDefault="00C31C44" w:rsidP="00C31C44">
          <w:pPr>
            <w:pStyle w:val="TOC2"/>
            <w:tabs>
              <w:tab w:val="right" w:leader="dot" w:pos="9350"/>
            </w:tabs>
            <w:jc w:val="both"/>
            <w:rPr>
              <w:rFonts w:ascii="Times New Roman" w:hAnsi="Times New Roman" w:cs="Times New Roman"/>
              <w:noProof/>
              <w:sz w:val="24"/>
              <w:szCs w:val="24"/>
            </w:rPr>
          </w:pPr>
          <w:hyperlink w:anchor="_Toc225991314" w:history="1">
            <w:r w:rsidRPr="00C31C44">
              <w:rPr>
                <w:rStyle w:val="Hyperlink"/>
                <w:rFonts w:ascii="Times New Roman" w:hAnsi="Times New Roman" w:cs="Times New Roman"/>
                <w:noProof/>
                <w:sz w:val="24"/>
                <w:szCs w:val="24"/>
              </w:rPr>
              <w:t>Approaches to Measure and Monitor Lung Cancer:</w:t>
            </w:r>
            <w:r w:rsidRPr="00C31C44">
              <w:rPr>
                <w:rFonts w:ascii="Times New Roman" w:hAnsi="Times New Roman" w:cs="Times New Roman"/>
                <w:noProof/>
                <w:webHidden/>
                <w:sz w:val="24"/>
                <w:szCs w:val="24"/>
              </w:rPr>
              <w:tab/>
            </w:r>
            <w:r w:rsidRPr="00C31C44">
              <w:rPr>
                <w:rFonts w:ascii="Times New Roman" w:hAnsi="Times New Roman" w:cs="Times New Roman"/>
                <w:noProof/>
                <w:webHidden/>
                <w:sz w:val="24"/>
                <w:szCs w:val="24"/>
              </w:rPr>
              <w:fldChar w:fldCharType="begin"/>
            </w:r>
            <w:r w:rsidRPr="00C31C44">
              <w:rPr>
                <w:rFonts w:ascii="Times New Roman" w:hAnsi="Times New Roman" w:cs="Times New Roman"/>
                <w:noProof/>
                <w:webHidden/>
                <w:sz w:val="24"/>
                <w:szCs w:val="24"/>
              </w:rPr>
              <w:instrText xml:space="preserve"> PAGEREF _Toc225991314 \h </w:instrText>
            </w:r>
            <w:r w:rsidRPr="00C31C44">
              <w:rPr>
                <w:rFonts w:ascii="Times New Roman" w:hAnsi="Times New Roman" w:cs="Times New Roman"/>
                <w:noProof/>
                <w:webHidden/>
                <w:sz w:val="24"/>
                <w:szCs w:val="24"/>
              </w:rPr>
            </w:r>
            <w:r w:rsidRPr="00C31C44">
              <w:rPr>
                <w:rFonts w:ascii="Times New Roman" w:hAnsi="Times New Roman" w:cs="Times New Roman"/>
                <w:noProof/>
                <w:webHidden/>
                <w:sz w:val="24"/>
                <w:szCs w:val="24"/>
              </w:rPr>
              <w:fldChar w:fldCharType="separate"/>
            </w:r>
            <w:r w:rsidR="00AB3A56">
              <w:rPr>
                <w:rFonts w:ascii="Times New Roman" w:hAnsi="Times New Roman" w:cs="Times New Roman"/>
                <w:noProof/>
                <w:webHidden/>
                <w:sz w:val="24"/>
                <w:szCs w:val="24"/>
              </w:rPr>
              <w:t>3</w:t>
            </w:r>
            <w:r w:rsidRPr="00C31C44">
              <w:rPr>
                <w:rFonts w:ascii="Times New Roman" w:hAnsi="Times New Roman" w:cs="Times New Roman"/>
                <w:noProof/>
                <w:webHidden/>
                <w:sz w:val="24"/>
                <w:szCs w:val="24"/>
              </w:rPr>
              <w:fldChar w:fldCharType="end"/>
            </w:r>
          </w:hyperlink>
        </w:p>
        <w:p w14:paraId="53E9F3C6" w14:textId="5A8C4B62" w:rsidR="00C31C44" w:rsidRPr="00C31C44" w:rsidRDefault="00C31C44" w:rsidP="00C31C44">
          <w:pPr>
            <w:pStyle w:val="TOC2"/>
            <w:tabs>
              <w:tab w:val="right" w:leader="dot" w:pos="9350"/>
            </w:tabs>
            <w:jc w:val="both"/>
            <w:rPr>
              <w:rFonts w:ascii="Times New Roman" w:hAnsi="Times New Roman" w:cs="Times New Roman"/>
              <w:noProof/>
              <w:sz w:val="24"/>
              <w:szCs w:val="24"/>
            </w:rPr>
          </w:pPr>
          <w:hyperlink w:anchor="_Toc225991315" w:history="1">
            <w:r w:rsidRPr="00C31C44">
              <w:rPr>
                <w:rStyle w:val="Hyperlink"/>
                <w:rFonts w:ascii="Times New Roman" w:hAnsi="Times New Roman" w:cs="Times New Roman"/>
                <w:noProof/>
                <w:sz w:val="24"/>
                <w:szCs w:val="24"/>
              </w:rPr>
              <w:t>Control and Prevention of Lung Cancer:</w:t>
            </w:r>
            <w:r w:rsidRPr="00C31C44">
              <w:rPr>
                <w:rFonts w:ascii="Times New Roman" w:hAnsi="Times New Roman" w:cs="Times New Roman"/>
                <w:noProof/>
                <w:webHidden/>
                <w:sz w:val="24"/>
                <w:szCs w:val="24"/>
              </w:rPr>
              <w:tab/>
            </w:r>
            <w:r w:rsidRPr="00C31C44">
              <w:rPr>
                <w:rFonts w:ascii="Times New Roman" w:hAnsi="Times New Roman" w:cs="Times New Roman"/>
                <w:noProof/>
                <w:webHidden/>
                <w:sz w:val="24"/>
                <w:szCs w:val="24"/>
              </w:rPr>
              <w:fldChar w:fldCharType="begin"/>
            </w:r>
            <w:r w:rsidRPr="00C31C44">
              <w:rPr>
                <w:rFonts w:ascii="Times New Roman" w:hAnsi="Times New Roman" w:cs="Times New Roman"/>
                <w:noProof/>
                <w:webHidden/>
                <w:sz w:val="24"/>
                <w:szCs w:val="24"/>
              </w:rPr>
              <w:instrText xml:space="preserve"> PAGEREF _Toc225991315 \h </w:instrText>
            </w:r>
            <w:r w:rsidRPr="00C31C44">
              <w:rPr>
                <w:rFonts w:ascii="Times New Roman" w:hAnsi="Times New Roman" w:cs="Times New Roman"/>
                <w:noProof/>
                <w:webHidden/>
                <w:sz w:val="24"/>
                <w:szCs w:val="24"/>
              </w:rPr>
            </w:r>
            <w:r w:rsidRPr="00C31C44">
              <w:rPr>
                <w:rFonts w:ascii="Times New Roman" w:hAnsi="Times New Roman" w:cs="Times New Roman"/>
                <w:noProof/>
                <w:webHidden/>
                <w:sz w:val="24"/>
                <w:szCs w:val="24"/>
              </w:rPr>
              <w:fldChar w:fldCharType="separate"/>
            </w:r>
            <w:r w:rsidR="00AB3A56">
              <w:rPr>
                <w:rFonts w:ascii="Times New Roman" w:hAnsi="Times New Roman" w:cs="Times New Roman"/>
                <w:noProof/>
                <w:webHidden/>
                <w:sz w:val="24"/>
                <w:szCs w:val="24"/>
              </w:rPr>
              <w:t>4</w:t>
            </w:r>
            <w:r w:rsidRPr="00C31C44">
              <w:rPr>
                <w:rFonts w:ascii="Times New Roman" w:hAnsi="Times New Roman" w:cs="Times New Roman"/>
                <w:noProof/>
                <w:webHidden/>
                <w:sz w:val="24"/>
                <w:szCs w:val="24"/>
              </w:rPr>
              <w:fldChar w:fldCharType="end"/>
            </w:r>
          </w:hyperlink>
        </w:p>
        <w:p w14:paraId="5139CBCB" w14:textId="2CC65408" w:rsidR="00C31C44" w:rsidRPr="00C31C44" w:rsidRDefault="00C31C44" w:rsidP="00C31C44">
          <w:pPr>
            <w:pStyle w:val="TOC2"/>
            <w:tabs>
              <w:tab w:val="right" w:leader="dot" w:pos="9350"/>
            </w:tabs>
            <w:jc w:val="both"/>
            <w:rPr>
              <w:rFonts w:ascii="Times New Roman" w:hAnsi="Times New Roman" w:cs="Times New Roman"/>
              <w:noProof/>
              <w:sz w:val="24"/>
              <w:szCs w:val="24"/>
            </w:rPr>
          </w:pPr>
          <w:hyperlink w:anchor="_Toc225991316" w:history="1">
            <w:r w:rsidRPr="00C31C44">
              <w:rPr>
                <w:rStyle w:val="Hyperlink"/>
                <w:rFonts w:ascii="Times New Roman" w:hAnsi="Times New Roman" w:cs="Times New Roman"/>
                <w:noProof/>
                <w:sz w:val="24"/>
                <w:szCs w:val="24"/>
              </w:rPr>
              <w:t>Consequences of Lung Cancer on Individuals and Communities:</w:t>
            </w:r>
            <w:r w:rsidRPr="00C31C44">
              <w:rPr>
                <w:rFonts w:ascii="Times New Roman" w:hAnsi="Times New Roman" w:cs="Times New Roman"/>
                <w:noProof/>
                <w:webHidden/>
                <w:sz w:val="24"/>
                <w:szCs w:val="24"/>
              </w:rPr>
              <w:tab/>
            </w:r>
            <w:r w:rsidRPr="00C31C44">
              <w:rPr>
                <w:rFonts w:ascii="Times New Roman" w:hAnsi="Times New Roman" w:cs="Times New Roman"/>
                <w:noProof/>
                <w:webHidden/>
                <w:sz w:val="24"/>
                <w:szCs w:val="24"/>
              </w:rPr>
              <w:fldChar w:fldCharType="begin"/>
            </w:r>
            <w:r w:rsidRPr="00C31C44">
              <w:rPr>
                <w:rFonts w:ascii="Times New Roman" w:hAnsi="Times New Roman" w:cs="Times New Roman"/>
                <w:noProof/>
                <w:webHidden/>
                <w:sz w:val="24"/>
                <w:szCs w:val="24"/>
              </w:rPr>
              <w:instrText xml:space="preserve"> PAGEREF _Toc225991316 \h </w:instrText>
            </w:r>
            <w:r w:rsidRPr="00C31C44">
              <w:rPr>
                <w:rFonts w:ascii="Times New Roman" w:hAnsi="Times New Roman" w:cs="Times New Roman"/>
                <w:noProof/>
                <w:webHidden/>
                <w:sz w:val="24"/>
                <w:szCs w:val="24"/>
              </w:rPr>
            </w:r>
            <w:r w:rsidRPr="00C31C44">
              <w:rPr>
                <w:rFonts w:ascii="Times New Roman" w:hAnsi="Times New Roman" w:cs="Times New Roman"/>
                <w:noProof/>
                <w:webHidden/>
                <w:sz w:val="24"/>
                <w:szCs w:val="24"/>
              </w:rPr>
              <w:fldChar w:fldCharType="separate"/>
            </w:r>
            <w:r w:rsidR="00AB3A56">
              <w:rPr>
                <w:rFonts w:ascii="Times New Roman" w:hAnsi="Times New Roman" w:cs="Times New Roman"/>
                <w:noProof/>
                <w:webHidden/>
                <w:sz w:val="24"/>
                <w:szCs w:val="24"/>
              </w:rPr>
              <w:t>5</w:t>
            </w:r>
            <w:r w:rsidRPr="00C31C44">
              <w:rPr>
                <w:rFonts w:ascii="Times New Roman" w:hAnsi="Times New Roman" w:cs="Times New Roman"/>
                <w:noProof/>
                <w:webHidden/>
                <w:sz w:val="24"/>
                <w:szCs w:val="24"/>
              </w:rPr>
              <w:fldChar w:fldCharType="end"/>
            </w:r>
          </w:hyperlink>
        </w:p>
        <w:p w14:paraId="314C14EC" w14:textId="43A28E40" w:rsidR="00C31C44" w:rsidRPr="00C31C44" w:rsidRDefault="00C31C44" w:rsidP="00C31C44">
          <w:pPr>
            <w:pStyle w:val="TOC2"/>
            <w:tabs>
              <w:tab w:val="right" w:leader="dot" w:pos="9350"/>
            </w:tabs>
            <w:jc w:val="both"/>
            <w:rPr>
              <w:rFonts w:ascii="Times New Roman" w:hAnsi="Times New Roman" w:cs="Times New Roman"/>
              <w:noProof/>
              <w:sz w:val="24"/>
              <w:szCs w:val="24"/>
            </w:rPr>
          </w:pPr>
          <w:hyperlink w:anchor="_Toc225991317" w:history="1">
            <w:r w:rsidRPr="00C31C44">
              <w:rPr>
                <w:rStyle w:val="Hyperlink"/>
                <w:rFonts w:ascii="Times New Roman" w:hAnsi="Times New Roman" w:cs="Times New Roman"/>
                <w:noProof/>
                <w:sz w:val="24"/>
                <w:szCs w:val="24"/>
              </w:rPr>
              <w:t>Health and Social Care Support Services:</w:t>
            </w:r>
            <w:r w:rsidRPr="00C31C44">
              <w:rPr>
                <w:rFonts w:ascii="Times New Roman" w:hAnsi="Times New Roman" w:cs="Times New Roman"/>
                <w:noProof/>
                <w:webHidden/>
                <w:sz w:val="24"/>
                <w:szCs w:val="24"/>
              </w:rPr>
              <w:tab/>
            </w:r>
            <w:r w:rsidRPr="00C31C44">
              <w:rPr>
                <w:rFonts w:ascii="Times New Roman" w:hAnsi="Times New Roman" w:cs="Times New Roman"/>
                <w:noProof/>
                <w:webHidden/>
                <w:sz w:val="24"/>
                <w:szCs w:val="24"/>
              </w:rPr>
              <w:fldChar w:fldCharType="begin"/>
            </w:r>
            <w:r w:rsidRPr="00C31C44">
              <w:rPr>
                <w:rFonts w:ascii="Times New Roman" w:hAnsi="Times New Roman" w:cs="Times New Roman"/>
                <w:noProof/>
                <w:webHidden/>
                <w:sz w:val="24"/>
                <w:szCs w:val="24"/>
              </w:rPr>
              <w:instrText xml:space="preserve"> PAGEREF _Toc225991317 \h </w:instrText>
            </w:r>
            <w:r w:rsidRPr="00C31C44">
              <w:rPr>
                <w:rFonts w:ascii="Times New Roman" w:hAnsi="Times New Roman" w:cs="Times New Roman"/>
                <w:noProof/>
                <w:webHidden/>
                <w:sz w:val="24"/>
                <w:szCs w:val="24"/>
              </w:rPr>
            </w:r>
            <w:r w:rsidRPr="00C31C44">
              <w:rPr>
                <w:rFonts w:ascii="Times New Roman" w:hAnsi="Times New Roman" w:cs="Times New Roman"/>
                <w:noProof/>
                <w:webHidden/>
                <w:sz w:val="24"/>
                <w:szCs w:val="24"/>
              </w:rPr>
              <w:fldChar w:fldCharType="separate"/>
            </w:r>
            <w:r w:rsidR="00AB3A56">
              <w:rPr>
                <w:rFonts w:ascii="Times New Roman" w:hAnsi="Times New Roman" w:cs="Times New Roman"/>
                <w:noProof/>
                <w:webHidden/>
                <w:sz w:val="24"/>
                <w:szCs w:val="24"/>
              </w:rPr>
              <w:t>6</w:t>
            </w:r>
            <w:r w:rsidRPr="00C31C44">
              <w:rPr>
                <w:rFonts w:ascii="Times New Roman" w:hAnsi="Times New Roman" w:cs="Times New Roman"/>
                <w:noProof/>
                <w:webHidden/>
                <w:sz w:val="24"/>
                <w:szCs w:val="24"/>
              </w:rPr>
              <w:fldChar w:fldCharType="end"/>
            </w:r>
          </w:hyperlink>
        </w:p>
        <w:p w14:paraId="4ECB63F8" w14:textId="562452A6" w:rsidR="00C31C44" w:rsidRPr="00C31C44" w:rsidRDefault="00C31C44" w:rsidP="00C31C44">
          <w:pPr>
            <w:pStyle w:val="TOC1"/>
            <w:tabs>
              <w:tab w:val="right" w:leader="dot" w:pos="9350"/>
            </w:tabs>
            <w:jc w:val="both"/>
            <w:rPr>
              <w:rFonts w:ascii="Times New Roman" w:hAnsi="Times New Roman" w:cs="Times New Roman"/>
              <w:noProof/>
              <w:sz w:val="24"/>
              <w:szCs w:val="24"/>
            </w:rPr>
          </w:pPr>
          <w:hyperlink w:anchor="_Toc225991318" w:history="1">
            <w:r w:rsidRPr="00C31C44">
              <w:rPr>
                <w:rStyle w:val="Hyperlink"/>
                <w:rFonts w:ascii="Times New Roman" w:hAnsi="Times New Roman" w:cs="Times New Roman"/>
                <w:noProof/>
                <w:sz w:val="24"/>
                <w:szCs w:val="24"/>
              </w:rPr>
              <w:t>Conclusion:</w:t>
            </w:r>
            <w:r w:rsidRPr="00C31C44">
              <w:rPr>
                <w:rFonts w:ascii="Times New Roman" w:hAnsi="Times New Roman" w:cs="Times New Roman"/>
                <w:noProof/>
                <w:webHidden/>
                <w:sz w:val="24"/>
                <w:szCs w:val="24"/>
              </w:rPr>
              <w:tab/>
            </w:r>
            <w:r w:rsidRPr="00C31C44">
              <w:rPr>
                <w:rFonts w:ascii="Times New Roman" w:hAnsi="Times New Roman" w:cs="Times New Roman"/>
                <w:noProof/>
                <w:webHidden/>
                <w:sz w:val="24"/>
                <w:szCs w:val="24"/>
              </w:rPr>
              <w:fldChar w:fldCharType="begin"/>
            </w:r>
            <w:r w:rsidRPr="00C31C44">
              <w:rPr>
                <w:rFonts w:ascii="Times New Roman" w:hAnsi="Times New Roman" w:cs="Times New Roman"/>
                <w:noProof/>
                <w:webHidden/>
                <w:sz w:val="24"/>
                <w:szCs w:val="24"/>
              </w:rPr>
              <w:instrText xml:space="preserve"> PAGEREF _Toc225991318 \h </w:instrText>
            </w:r>
            <w:r w:rsidRPr="00C31C44">
              <w:rPr>
                <w:rFonts w:ascii="Times New Roman" w:hAnsi="Times New Roman" w:cs="Times New Roman"/>
                <w:noProof/>
                <w:webHidden/>
                <w:sz w:val="24"/>
                <w:szCs w:val="24"/>
              </w:rPr>
            </w:r>
            <w:r w:rsidRPr="00C31C44">
              <w:rPr>
                <w:rFonts w:ascii="Times New Roman" w:hAnsi="Times New Roman" w:cs="Times New Roman"/>
                <w:noProof/>
                <w:webHidden/>
                <w:sz w:val="24"/>
                <w:szCs w:val="24"/>
              </w:rPr>
              <w:fldChar w:fldCharType="separate"/>
            </w:r>
            <w:r w:rsidR="00AB3A56">
              <w:rPr>
                <w:rFonts w:ascii="Times New Roman" w:hAnsi="Times New Roman" w:cs="Times New Roman"/>
                <w:noProof/>
                <w:webHidden/>
                <w:sz w:val="24"/>
                <w:szCs w:val="24"/>
              </w:rPr>
              <w:t>7</w:t>
            </w:r>
            <w:r w:rsidRPr="00C31C44">
              <w:rPr>
                <w:rFonts w:ascii="Times New Roman" w:hAnsi="Times New Roman" w:cs="Times New Roman"/>
                <w:noProof/>
                <w:webHidden/>
                <w:sz w:val="24"/>
                <w:szCs w:val="24"/>
              </w:rPr>
              <w:fldChar w:fldCharType="end"/>
            </w:r>
          </w:hyperlink>
        </w:p>
        <w:p w14:paraId="6BC710CF" w14:textId="326B9160" w:rsidR="00C31C44" w:rsidRPr="00C31C44" w:rsidRDefault="00C31C44" w:rsidP="00C31C44">
          <w:pPr>
            <w:pStyle w:val="TOC1"/>
            <w:tabs>
              <w:tab w:val="right" w:leader="dot" w:pos="9350"/>
            </w:tabs>
            <w:jc w:val="both"/>
            <w:rPr>
              <w:rFonts w:ascii="Times New Roman" w:hAnsi="Times New Roman" w:cs="Times New Roman"/>
              <w:noProof/>
              <w:sz w:val="24"/>
              <w:szCs w:val="24"/>
            </w:rPr>
          </w:pPr>
          <w:hyperlink w:anchor="_Toc225991319" w:history="1">
            <w:r w:rsidRPr="00C31C44">
              <w:rPr>
                <w:rStyle w:val="Hyperlink"/>
                <w:rFonts w:ascii="Times New Roman" w:hAnsi="Times New Roman" w:cs="Times New Roman"/>
                <w:noProof/>
                <w:sz w:val="24"/>
                <w:szCs w:val="24"/>
              </w:rPr>
              <w:t>References:</w:t>
            </w:r>
            <w:r w:rsidRPr="00C31C44">
              <w:rPr>
                <w:rFonts w:ascii="Times New Roman" w:hAnsi="Times New Roman" w:cs="Times New Roman"/>
                <w:noProof/>
                <w:webHidden/>
                <w:sz w:val="24"/>
                <w:szCs w:val="24"/>
              </w:rPr>
              <w:tab/>
            </w:r>
            <w:r w:rsidRPr="00C31C44">
              <w:rPr>
                <w:rFonts w:ascii="Times New Roman" w:hAnsi="Times New Roman" w:cs="Times New Roman"/>
                <w:noProof/>
                <w:webHidden/>
                <w:sz w:val="24"/>
                <w:szCs w:val="24"/>
              </w:rPr>
              <w:fldChar w:fldCharType="begin"/>
            </w:r>
            <w:r w:rsidRPr="00C31C44">
              <w:rPr>
                <w:rFonts w:ascii="Times New Roman" w:hAnsi="Times New Roman" w:cs="Times New Roman"/>
                <w:noProof/>
                <w:webHidden/>
                <w:sz w:val="24"/>
                <w:szCs w:val="24"/>
              </w:rPr>
              <w:instrText xml:space="preserve"> PAGEREF _Toc225991319 \h </w:instrText>
            </w:r>
            <w:r w:rsidRPr="00C31C44">
              <w:rPr>
                <w:rFonts w:ascii="Times New Roman" w:hAnsi="Times New Roman" w:cs="Times New Roman"/>
                <w:noProof/>
                <w:webHidden/>
                <w:sz w:val="24"/>
                <w:szCs w:val="24"/>
              </w:rPr>
            </w:r>
            <w:r w:rsidRPr="00C31C44">
              <w:rPr>
                <w:rFonts w:ascii="Times New Roman" w:hAnsi="Times New Roman" w:cs="Times New Roman"/>
                <w:noProof/>
                <w:webHidden/>
                <w:sz w:val="24"/>
                <w:szCs w:val="24"/>
              </w:rPr>
              <w:fldChar w:fldCharType="separate"/>
            </w:r>
            <w:r w:rsidR="00AB3A56">
              <w:rPr>
                <w:rFonts w:ascii="Times New Roman" w:hAnsi="Times New Roman" w:cs="Times New Roman"/>
                <w:noProof/>
                <w:webHidden/>
                <w:sz w:val="24"/>
                <w:szCs w:val="24"/>
              </w:rPr>
              <w:t>8</w:t>
            </w:r>
            <w:r w:rsidRPr="00C31C44">
              <w:rPr>
                <w:rFonts w:ascii="Times New Roman" w:hAnsi="Times New Roman" w:cs="Times New Roman"/>
                <w:noProof/>
                <w:webHidden/>
                <w:sz w:val="24"/>
                <w:szCs w:val="24"/>
              </w:rPr>
              <w:fldChar w:fldCharType="end"/>
            </w:r>
          </w:hyperlink>
        </w:p>
        <w:p w14:paraId="22DA0764" w14:textId="4EDCCEBB" w:rsidR="003C5596" w:rsidRPr="00C31C44" w:rsidRDefault="001775E1" w:rsidP="00C31C44">
          <w:pPr>
            <w:jc w:val="both"/>
            <w:rPr>
              <w:rFonts w:ascii="Times New Roman" w:hAnsi="Times New Roman" w:cs="Times New Roman"/>
              <w:sz w:val="24"/>
              <w:szCs w:val="24"/>
            </w:rPr>
          </w:pPr>
          <w:r w:rsidRPr="00C31C44">
            <w:rPr>
              <w:rFonts w:ascii="Times New Roman" w:hAnsi="Times New Roman" w:cs="Times New Roman"/>
              <w:noProof/>
              <w:sz w:val="24"/>
              <w:szCs w:val="24"/>
            </w:rPr>
            <w:fldChar w:fldCharType="end"/>
          </w:r>
        </w:p>
      </w:sdtContent>
    </w:sdt>
    <w:p w14:paraId="6C5F4299" w14:textId="71D9C03D" w:rsidR="003C5596" w:rsidRPr="00C31C44" w:rsidRDefault="003C5596" w:rsidP="00C31C44">
      <w:pPr>
        <w:spacing w:line="360" w:lineRule="auto"/>
        <w:jc w:val="both"/>
        <w:rPr>
          <w:rFonts w:ascii="Times New Roman" w:hAnsi="Times New Roman" w:cs="Times New Roman"/>
          <w:i/>
          <w:iCs/>
          <w:sz w:val="28"/>
          <w:szCs w:val="28"/>
        </w:rPr>
      </w:pPr>
    </w:p>
    <w:p w14:paraId="49B0CD96" w14:textId="1ECBBCD9" w:rsidR="003C5596" w:rsidRDefault="003C5596" w:rsidP="003C5596">
      <w:pPr>
        <w:spacing w:line="360" w:lineRule="auto"/>
        <w:jc w:val="center"/>
        <w:rPr>
          <w:rFonts w:ascii="Times New Roman" w:hAnsi="Times New Roman" w:cs="Times New Roman"/>
          <w:b/>
          <w:bCs/>
          <w:i/>
          <w:iCs/>
          <w:sz w:val="24"/>
          <w:szCs w:val="24"/>
        </w:rPr>
      </w:pPr>
    </w:p>
    <w:p w14:paraId="0918A402" w14:textId="115885AB" w:rsidR="003C5596" w:rsidRDefault="003C5596" w:rsidP="003C5596">
      <w:pPr>
        <w:spacing w:line="360" w:lineRule="auto"/>
        <w:jc w:val="center"/>
        <w:rPr>
          <w:rFonts w:ascii="Times New Roman" w:hAnsi="Times New Roman" w:cs="Times New Roman"/>
          <w:b/>
          <w:bCs/>
          <w:i/>
          <w:iCs/>
          <w:sz w:val="24"/>
          <w:szCs w:val="24"/>
        </w:rPr>
      </w:pPr>
    </w:p>
    <w:p w14:paraId="0C0CB9A8" w14:textId="5F3B0EE9" w:rsidR="003C5596" w:rsidRDefault="003C5596" w:rsidP="003C5596">
      <w:pPr>
        <w:spacing w:line="360" w:lineRule="auto"/>
        <w:jc w:val="center"/>
        <w:rPr>
          <w:rFonts w:ascii="Times New Roman" w:hAnsi="Times New Roman" w:cs="Times New Roman"/>
          <w:b/>
          <w:bCs/>
          <w:i/>
          <w:iCs/>
          <w:sz w:val="24"/>
          <w:szCs w:val="24"/>
        </w:rPr>
      </w:pPr>
    </w:p>
    <w:p w14:paraId="77B7F947" w14:textId="67E30390" w:rsidR="003C5596" w:rsidRDefault="003C5596" w:rsidP="003C5596">
      <w:pPr>
        <w:spacing w:line="360" w:lineRule="auto"/>
        <w:jc w:val="center"/>
        <w:rPr>
          <w:rFonts w:ascii="Times New Roman" w:hAnsi="Times New Roman" w:cs="Times New Roman"/>
          <w:b/>
          <w:bCs/>
          <w:i/>
          <w:iCs/>
          <w:sz w:val="24"/>
          <w:szCs w:val="24"/>
        </w:rPr>
      </w:pPr>
    </w:p>
    <w:p w14:paraId="0B0CA560" w14:textId="7F31033A" w:rsidR="003C5596" w:rsidRDefault="003C5596" w:rsidP="003C5596">
      <w:pPr>
        <w:spacing w:line="360" w:lineRule="auto"/>
        <w:jc w:val="center"/>
        <w:rPr>
          <w:rFonts w:ascii="Times New Roman" w:hAnsi="Times New Roman" w:cs="Times New Roman"/>
          <w:b/>
          <w:bCs/>
          <w:i/>
          <w:iCs/>
          <w:sz w:val="24"/>
          <w:szCs w:val="24"/>
        </w:rPr>
      </w:pPr>
    </w:p>
    <w:p w14:paraId="1655C07C" w14:textId="72C604A0" w:rsidR="003C5596" w:rsidRDefault="003C5596" w:rsidP="003C5596">
      <w:pPr>
        <w:spacing w:line="360" w:lineRule="auto"/>
        <w:jc w:val="center"/>
        <w:rPr>
          <w:rFonts w:ascii="Times New Roman" w:hAnsi="Times New Roman" w:cs="Times New Roman"/>
          <w:b/>
          <w:bCs/>
          <w:i/>
          <w:iCs/>
          <w:sz w:val="24"/>
          <w:szCs w:val="24"/>
        </w:rPr>
      </w:pPr>
    </w:p>
    <w:p w14:paraId="31AC5514" w14:textId="3B48A9EC" w:rsidR="003C5596" w:rsidRDefault="003C5596" w:rsidP="003C5596">
      <w:pPr>
        <w:spacing w:line="360" w:lineRule="auto"/>
        <w:jc w:val="center"/>
        <w:rPr>
          <w:rFonts w:ascii="Times New Roman" w:hAnsi="Times New Roman" w:cs="Times New Roman"/>
          <w:b/>
          <w:bCs/>
          <w:i/>
          <w:iCs/>
          <w:sz w:val="24"/>
          <w:szCs w:val="24"/>
        </w:rPr>
      </w:pPr>
    </w:p>
    <w:p w14:paraId="6DAB8B6A" w14:textId="691042B0" w:rsidR="003C5596" w:rsidRDefault="003C5596" w:rsidP="003C5596">
      <w:pPr>
        <w:spacing w:line="360" w:lineRule="auto"/>
        <w:jc w:val="center"/>
        <w:rPr>
          <w:rFonts w:ascii="Times New Roman" w:hAnsi="Times New Roman" w:cs="Times New Roman"/>
          <w:b/>
          <w:bCs/>
          <w:i/>
          <w:iCs/>
          <w:sz w:val="24"/>
          <w:szCs w:val="24"/>
        </w:rPr>
      </w:pPr>
    </w:p>
    <w:p w14:paraId="2FDB4A68" w14:textId="0AC243E9" w:rsidR="003C5596" w:rsidRDefault="003C5596" w:rsidP="003C5596">
      <w:pPr>
        <w:spacing w:line="360" w:lineRule="auto"/>
        <w:jc w:val="center"/>
        <w:rPr>
          <w:rFonts w:ascii="Times New Roman" w:hAnsi="Times New Roman" w:cs="Times New Roman"/>
          <w:b/>
          <w:bCs/>
          <w:i/>
          <w:iCs/>
          <w:sz w:val="24"/>
          <w:szCs w:val="24"/>
        </w:rPr>
      </w:pPr>
    </w:p>
    <w:p w14:paraId="59B40A19" w14:textId="6AF453B8" w:rsidR="003C5596" w:rsidRDefault="003C5596" w:rsidP="003C5596">
      <w:pPr>
        <w:spacing w:line="360" w:lineRule="auto"/>
        <w:jc w:val="center"/>
        <w:rPr>
          <w:rFonts w:ascii="Times New Roman" w:hAnsi="Times New Roman" w:cs="Times New Roman"/>
          <w:b/>
          <w:bCs/>
          <w:i/>
          <w:iCs/>
          <w:sz w:val="24"/>
          <w:szCs w:val="24"/>
        </w:rPr>
      </w:pPr>
    </w:p>
    <w:p w14:paraId="3A3CB69A" w14:textId="4635F60E" w:rsidR="003C5596" w:rsidRDefault="003C5596" w:rsidP="003C5596">
      <w:pPr>
        <w:spacing w:line="360" w:lineRule="auto"/>
        <w:jc w:val="center"/>
        <w:rPr>
          <w:rFonts w:ascii="Times New Roman" w:hAnsi="Times New Roman" w:cs="Times New Roman"/>
          <w:b/>
          <w:bCs/>
          <w:i/>
          <w:iCs/>
          <w:sz w:val="24"/>
          <w:szCs w:val="24"/>
        </w:rPr>
      </w:pPr>
    </w:p>
    <w:p w14:paraId="1F2D5533" w14:textId="292A3E66" w:rsidR="003C5596" w:rsidRDefault="003C5596" w:rsidP="003C5596">
      <w:pPr>
        <w:spacing w:line="360" w:lineRule="auto"/>
        <w:jc w:val="center"/>
        <w:rPr>
          <w:rFonts w:ascii="Times New Roman" w:hAnsi="Times New Roman" w:cs="Times New Roman"/>
          <w:b/>
          <w:bCs/>
          <w:i/>
          <w:iCs/>
          <w:sz w:val="24"/>
          <w:szCs w:val="24"/>
        </w:rPr>
      </w:pPr>
    </w:p>
    <w:p w14:paraId="54A8A3B9" w14:textId="649DD3C9" w:rsidR="003C5596" w:rsidRDefault="003C5596" w:rsidP="003C5596">
      <w:pPr>
        <w:spacing w:line="360" w:lineRule="auto"/>
        <w:jc w:val="center"/>
        <w:rPr>
          <w:rFonts w:ascii="Times New Roman" w:hAnsi="Times New Roman" w:cs="Times New Roman"/>
          <w:b/>
          <w:bCs/>
          <w:i/>
          <w:iCs/>
          <w:sz w:val="24"/>
          <w:szCs w:val="24"/>
        </w:rPr>
      </w:pPr>
    </w:p>
    <w:p w14:paraId="594BEBA2" w14:textId="509B9DD0" w:rsidR="003C5596" w:rsidRDefault="003C5596" w:rsidP="00C31C44">
      <w:pPr>
        <w:spacing w:line="360" w:lineRule="auto"/>
        <w:rPr>
          <w:rFonts w:ascii="Times New Roman" w:hAnsi="Times New Roman" w:cs="Times New Roman"/>
          <w:b/>
          <w:bCs/>
          <w:i/>
          <w:iCs/>
          <w:sz w:val="24"/>
          <w:szCs w:val="24"/>
        </w:rPr>
      </w:pPr>
    </w:p>
    <w:p w14:paraId="7D0206FB" w14:textId="3C60E32F" w:rsidR="003C5596" w:rsidRPr="003C5596" w:rsidRDefault="003C5596" w:rsidP="003C5596">
      <w:pPr>
        <w:pStyle w:val="Heading1"/>
        <w:spacing w:line="360" w:lineRule="auto"/>
        <w:jc w:val="both"/>
        <w:rPr>
          <w:rFonts w:ascii="Times New Roman" w:hAnsi="Times New Roman" w:cs="Times New Roman"/>
          <w:b/>
          <w:bCs/>
          <w:color w:val="auto"/>
        </w:rPr>
      </w:pPr>
      <w:bookmarkStart w:id="0" w:name="_Toc225991312"/>
      <w:r w:rsidRPr="003C5596">
        <w:rPr>
          <w:rFonts w:ascii="Times New Roman" w:hAnsi="Times New Roman" w:cs="Times New Roman"/>
          <w:b/>
          <w:bCs/>
          <w:color w:val="auto"/>
        </w:rPr>
        <w:t>Introduction:</w:t>
      </w:r>
      <w:bookmarkEnd w:id="0"/>
    </w:p>
    <w:p w14:paraId="3BC0F6F4" w14:textId="6AA8B975" w:rsidR="003C5596" w:rsidRDefault="003C5596" w:rsidP="003C5596">
      <w:pPr>
        <w:spacing w:line="360" w:lineRule="auto"/>
        <w:jc w:val="both"/>
        <w:rPr>
          <w:rFonts w:ascii="Times New Roman" w:hAnsi="Times New Roman" w:cs="Times New Roman"/>
          <w:sz w:val="24"/>
          <w:szCs w:val="24"/>
        </w:rPr>
      </w:pPr>
      <w:r w:rsidRPr="003C5596">
        <w:rPr>
          <w:rFonts w:ascii="Times New Roman" w:hAnsi="Times New Roman" w:cs="Times New Roman"/>
          <w:sz w:val="24"/>
          <w:szCs w:val="24"/>
        </w:rPr>
        <w:t xml:space="preserve">Lung cancer is a cancer disease that is manifested through the unrestrained growth of the cancerous cells in the lung tissues and more precisely in the bronchi or alveoli (Leiter, </w:t>
      </w:r>
      <w:proofErr w:type="spellStart"/>
      <w:r w:rsidRPr="003C5596">
        <w:rPr>
          <w:rFonts w:ascii="Times New Roman" w:hAnsi="Times New Roman" w:cs="Times New Roman"/>
          <w:sz w:val="24"/>
          <w:szCs w:val="24"/>
        </w:rPr>
        <w:t>Veluswamy</w:t>
      </w:r>
      <w:proofErr w:type="spellEnd"/>
      <w:r w:rsidRPr="003C5596">
        <w:rPr>
          <w:rFonts w:ascii="Times New Roman" w:hAnsi="Times New Roman" w:cs="Times New Roman"/>
          <w:sz w:val="24"/>
          <w:szCs w:val="24"/>
        </w:rPr>
        <w:t xml:space="preserve"> and Wisnivesky, 2023). These cancerous cells may lead to the proliferation of these cells to the tissues around them and also to other body parts. The common signs and symptoms that have been reached are chronic cough, chest pain, shortness of breath, unexplainable weight loss, tiredness, and coughing blood (hemoptysis) (Cancer research UK, 2024).</w:t>
      </w:r>
      <w:r>
        <w:rPr>
          <w:rFonts w:ascii="Times New Roman" w:hAnsi="Times New Roman" w:cs="Times New Roman"/>
          <w:sz w:val="24"/>
          <w:szCs w:val="24"/>
        </w:rPr>
        <w:t xml:space="preserve"> </w:t>
      </w:r>
      <w:r w:rsidRPr="003C5596">
        <w:rPr>
          <w:rFonts w:ascii="Times New Roman" w:hAnsi="Times New Roman" w:cs="Times New Roman"/>
          <w:sz w:val="24"/>
          <w:szCs w:val="24"/>
        </w:rPr>
        <w:t xml:space="preserve">The most commonly diagnosed type of </w:t>
      </w:r>
      <w:r w:rsidRPr="003C5596">
        <w:rPr>
          <w:rFonts w:ascii="Times New Roman" w:hAnsi="Times New Roman" w:cs="Times New Roman"/>
          <w:sz w:val="24"/>
          <w:szCs w:val="24"/>
        </w:rPr>
        <w:lastRenderedPageBreak/>
        <w:t>cancer worldwide is lung cancer that has 2.48 million new cases reported in 2022 (World Cancer Research Fund, 2024). It also leads in the cause of cancer-related mortality in the world (Leiter et al., 2023). One of the biggest concerns of the state in the United Kingdom is lung cancer, and the new infections of over 43,000 are diagnosed annually, and thousands of deaths are yearly recorded (NHS, 2024). These facts suggest that the severity of the problem and the widespread prevalence of the disease are among the primary issues of health care systems and general health interventions.</w:t>
      </w:r>
    </w:p>
    <w:p w14:paraId="28F549CE" w14:textId="259D54D5" w:rsidR="003C5596" w:rsidRPr="003C5596" w:rsidRDefault="003C5596" w:rsidP="003C5596">
      <w:pPr>
        <w:pStyle w:val="Heading1"/>
        <w:spacing w:line="360" w:lineRule="auto"/>
        <w:jc w:val="both"/>
        <w:rPr>
          <w:rFonts w:ascii="Times New Roman" w:hAnsi="Times New Roman" w:cs="Times New Roman"/>
          <w:b/>
          <w:bCs/>
          <w:color w:val="auto"/>
        </w:rPr>
      </w:pPr>
      <w:bookmarkStart w:id="1" w:name="_Toc225991313"/>
      <w:r w:rsidRPr="003C5596">
        <w:rPr>
          <w:rFonts w:ascii="Times New Roman" w:hAnsi="Times New Roman" w:cs="Times New Roman"/>
          <w:b/>
          <w:bCs/>
          <w:color w:val="auto"/>
        </w:rPr>
        <w:t>Main Body:</w:t>
      </w:r>
      <w:bookmarkEnd w:id="1"/>
    </w:p>
    <w:p w14:paraId="65DFA31B" w14:textId="590CF041" w:rsidR="003C5596" w:rsidRPr="003C5596" w:rsidRDefault="003C5596" w:rsidP="003C5596">
      <w:pPr>
        <w:pStyle w:val="Heading2"/>
        <w:spacing w:line="360" w:lineRule="auto"/>
        <w:jc w:val="both"/>
        <w:rPr>
          <w:rFonts w:ascii="Times New Roman" w:hAnsi="Times New Roman" w:cs="Times New Roman"/>
          <w:b/>
          <w:bCs/>
          <w:color w:val="auto"/>
        </w:rPr>
      </w:pPr>
      <w:bookmarkStart w:id="2" w:name="_Toc225991314"/>
      <w:r w:rsidRPr="003C5596">
        <w:rPr>
          <w:rFonts w:ascii="Times New Roman" w:hAnsi="Times New Roman" w:cs="Times New Roman"/>
          <w:b/>
          <w:bCs/>
          <w:color w:val="auto"/>
        </w:rPr>
        <w:t>Approaches to Measure and Monitor Lung Cancer:</w:t>
      </w:r>
      <w:bookmarkEnd w:id="2"/>
    </w:p>
    <w:p w14:paraId="591F80FA" w14:textId="7FE6D594" w:rsidR="003C5596" w:rsidRPr="003C5596" w:rsidRDefault="003C5596" w:rsidP="003C5596">
      <w:pPr>
        <w:spacing w:line="360" w:lineRule="auto"/>
        <w:jc w:val="both"/>
        <w:rPr>
          <w:rFonts w:ascii="Times New Roman" w:hAnsi="Times New Roman" w:cs="Times New Roman"/>
          <w:sz w:val="24"/>
          <w:szCs w:val="24"/>
        </w:rPr>
      </w:pPr>
      <w:r w:rsidRPr="003C5596">
        <w:rPr>
          <w:rFonts w:ascii="Times New Roman" w:hAnsi="Times New Roman" w:cs="Times New Roman"/>
          <w:sz w:val="24"/>
          <w:szCs w:val="24"/>
        </w:rPr>
        <w:t>Lung cancer is one of the diseases that should be tracked and quantified to comprehend its prevalence and improve outcomes and make people change their health</w:t>
      </w:r>
      <w:r w:rsidR="008A1B88">
        <w:rPr>
          <w:rFonts w:ascii="Times New Roman" w:hAnsi="Times New Roman" w:cs="Times New Roman"/>
          <w:sz w:val="24"/>
          <w:szCs w:val="24"/>
        </w:rPr>
        <w:t xml:space="preserve"> </w:t>
      </w:r>
      <w:r w:rsidR="008A1B88" w:rsidRPr="008A1B88">
        <w:rPr>
          <w:rFonts w:ascii="Times New Roman" w:hAnsi="Times New Roman" w:cs="Times New Roman"/>
          <w:sz w:val="24"/>
          <w:szCs w:val="24"/>
        </w:rPr>
        <w:t>(Ansari et al., 2026)</w:t>
      </w:r>
      <w:r w:rsidRPr="003C5596">
        <w:rPr>
          <w:rFonts w:ascii="Times New Roman" w:hAnsi="Times New Roman" w:cs="Times New Roman"/>
          <w:sz w:val="24"/>
          <w:szCs w:val="24"/>
        </w:rPr>
        <w:t>. There are several measures implemented in the world, as well as in the UK.</w:t>
      </w:r>
    </w:p>
    <w:p w14:paraId="30BF271A" w14:textId="64E10D4E" w:rsidR="003C5596" w:rsidRPr="003C5596" w:rsidRDefault="003C5596" w:rsidP="003C559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1. </w:t>
      </w:r>
      <w:r w:rsidRPr="003C5596">
        <w:rPr>
          <w:rFonts w:ascii="Times New Roman" w:hAnsi="Times New Roman" w:cs="Times New Roman"/>
          <w:b/>
          <w:bCs/>
          <w:sz w:val="24"/>
          <w:szCs w:val="24"/>
        </w:rPr>
        <w:t>Epidemiological Surveillance:</w:t>
      </w:r>
    </w:p>
    <w:p w14:paraId="1142775C" w14:textId="5D1833B6" w:rsidR="003C5596" w:rsidRPr="003C5596" w:rsidRDefault="003C5596" w:rsidP="003C5596">
      <w:pPr>
        <w:spacing w:line="360" w:lineRule="auto"/>
        <w:jc w:val="both"/>
        <w:rPr>
          <w:rFonts w:ascii="Times New Roman" w:hAnsi="Times New Roman" w:cs="Times New Roman"/>
          <w:sz w:val="24"/>
          <w:szCs w:val="24"/>
        </w:rPr>
      </w:pPr>
      <w:r w:rsidRPr="003C5596">
        <w:rPr>
          <w:rFonts w:ascii="Times New Roman" w:hAnsi="Times New Roman" w:cs="Times New Roman"/>
          <w:sz w:val="24"/>
          <w:szCs w:val="24"/>
        </w:rPr>
        <w:t xml:space="preserve">The epidemiological data collection method is one of the biggest methods of monitoring lung cancer. </w:t>
      </w:r>
      <w:proofErr w:type="spellStart"/>
      <w:r w:rsidRPr="003C5596">
        <w:rPr>
          <w:rFonts w:ascii="Times New Roman" w:hAnsi="Times New Roman" w:cs="Times New Roman"/>
          <w:sz w:val="24"/>
          <w:szCs w:val="24"/>
        </w:rPr>
        <w:t>Organisations</w:t>
      </w:r>
      <w:proofErr w:type="spellEnd"/>
      <w:r w:rsidRPr="003C5596">
        <w:rPr>
          <w:rFonts w:ascii="Times New Roman" w:hAnsi="Times New Roman" w:cs="Times New Roman"/>
          <w:sz w:val="24"/>
          <w:szCs w:val="24"/>
        </w:rPr>
        <w:t xml:space="preserve"> such as Global Cancer Observatory (GLOBOCAN) and national cancer registries gather the data on the incidence, mortality and survival rate (IARC, 2026). These sets of data can enable medical employees to determine the patterns over the course of time and track the efficiency of the interventions.</w:t>
      </w:r>
      <w:r>
        <w:rPr>
          <w:rFonts w:ascii="Times New Roman" w:hAnsi="Times New Roman" w:cs="Times New Roman"/>
          <w:sz w:val="24"/>
          <w:szCs w:val="24"/>
        </w:rPr>
        <w:t xml:space="preserve"> </w:t>
      </w:r>
      <w:r w:rsidRPr="003C5596">
        <w:rPr>
          <w:rFonts w:ascii="Times New Roman" w:hAnsi="Times New Roman" w:cs="Times New Roman"/>
          <w:sz w:val="24"/>
          <w:szCs w:val="24"/>
        </w:rPr>
        <w:t>The NDRS is the agency of the UK that collects a vast amount of information on cancer, such as demographics of the patient, the stage of diagnosis, and the outcomes of the treatment (NHS Digital, 2024). This data can be applied in healthcare policy making and planning.</w:t>
      </w:r>
    </w:p>
    <w:p w14:paraId="4CE165F7" w14:textId="1F563E80" w:rsidR="003C5596" w:rsidRPr="003C5596" w:rsidRDefault="003C5596" w:rsidP="003C559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2. </w:t>
      </w:r>
      <w:r w:rsidRPr="003C5596">
        <w:rPr>
          <w:rFonts w:ascii="Times New Roman" w:hAnsi="Times New Roman" w:cs="Times New Roman"/>
          <w:b/>
          <w:bCs/>
          <w:sz w:val="24"/>
          <w:szCs w:val="24"/>
        </w:rPr>
        <w:t xml:space="preserve">Screening </w:t>
      </w:r>
      <w:proofErr w:type="spellStart"/>
      <w:r w:rsidRPr="003C5596">
        <w:rPr>
          <w:rFonts w:ascii="Times New Roman" w:hAnsi="Times New Roman" w:cs="Times New Roman"/>
          <w:b/>
          <w:bCs/>
          <w:sz w:val="24"/>
          <w:szCs w:val="24"/>
        </w:rPr>
        <w:t>Programmes</w:t>
      </w:r>
      <w:proofErr w:type="spellEnd"/>
      <w:r w:rsidRPr="003C5596">
        <w:rPr>
          <w:rFonts w:ascii="Times New Roman" w:hAnsi="Times New Roman" w:cs="Times New Roman"/>
          <w:b/>
          <w:bCs/>
          <w:sz w:val="24"/>
          <w:szCs w:val="24"/>
        </w:rPr>
        <w:t>:</w:t>
      </w:r>
    </w:p>
    <w:p w14:paraId="6069DB75" w14:textId="01461A4C" w:rsidR="003C5596" w:rsidRDefault="003C5596" w:rsidP="003C5596">
      <w:pPr>
        <w:spacing w:line="360" w:lineRule="auto"/>
        <w:jc w:val="both"/>
        <w:rPr>
          <w:rFonts w:ascii="Times New Roman" w:hAnsi="Times New Roman" w:cs="Times New Roman"/>
          <w:sz w:val="24"/>
          <w:szCs w:val="24"/>
        </w:rPr>
      </w:pPr>
      <w:r w:rsidRPr="003C5596">
        <w:rPr>
          <w:rFonts w:ascii="Times New Roman" w:hAnsi="Times New Roman" w:cs="Times New Roman"/>
          <w:sz w:val="24"/>
          <w:szCs w:val="24"/>
        </w:rPr>
        <w:t xml:space="preserve">The early detection process is very </w:t>
      </w:r>
      <w:proofErr w:type="gramStart"/>
      <w:r w:rsidRPr="003C5596">
        <w:rPr>
          <w:rFonts w:ascii="Times New Roman" w:hAnsi="Times New Roman" w:cs="Times New Roman"/>
          <w:sz w:val="24"/>
          <w:szCs w:val="24"/>
        </w:rPr>
        <w:t>important</w:t>
      </w:r>
      <w:proofErr w:type="gramEnd"/>
      <w:r w:rsidRPr="003C5596">
        <w:rPr>
          <w:rFonts w:ascii="Times New Roman" w:hAnsi="Times New Roman" w:cs="Times New Roman"/>
          <w:sz w:val="24"/>
          <w:szCs w:val="24"/>
        </w:rPr>
        <w:t xml:space="preserve"> and it involves screening. It has been reported that low-dose computed tomography (LDCT) screening is very effective in decreasing the deaths caused by lung cancer by detecting cancer at an earlier stage (Leiter et al., 2023).</w:t>
      </w:r>
      <w:r>
        <w:rPr>
          <w:rFonts w:ascii="Times New Roman" w:hAnsi="Times New Roman" w:cs="Times New Roman"/>
          <w:sz w:val="24"/>
          <w:szCs w:val="24"/>
        </w:rPr>
        <w:t xml:space="preserve"> </w:t>
      </w:r>
      <w:r w:rsidRPr="003C5596">
        <w:rPr>
          <w:rFonts w:ascii="Times New Roman" w:hAnsi="Times New Roman" w:cs="Times New Roman"/>
          <w:sz w:val="24"/>
          <w:szCs w:val="24"/>
        </w:rPr>
        <w:t xml:space="preserve">UK has embarked on the process of screening the health of the people at risk of lung disease and more specifically to the smokers aged between 55-74 years (NHS, 2024). These </w:t>
      </w:r>
      <w:proofErr w:type="spellStart"/>
      <w:r w:rsidRPr="003C5596">
        <w:rPr>
          <w:rFonts w:ascii="Times New Roman" w:hAnsi="Times New Roman" w:cs="Times New Roman"/>
          <w:sz w:val="24"/>
          <w:szCs w:val="24"/>
        </w:rPr>
        <w:t>programmes</w:t>
      </w:r>
      <w:proofErr w:type="spellEnd"/>
      <w:r w:rsidRPr="003C5596">
        <w:rPr>
          <w:rFonts w:ascii="Times New Roman" w:hAnsi="Times New Roman" w:cs="Times New Roman"/>
          <w:sz w:val="24"/>
          <w:szCs w:val="24"/>
        </w:rPr>
        <w:t xml:space="preserve"> are to diagnose the cancers at an earlier stage and this enhances the survival rate.</w:t>
      </w:r>
    </w:p>
    <w:p w14:paraId="51B4D243" w14:textId="6BAABA05" w:rsidR="003C5596" w:rsidRPr="003C5596" w:rsidRDefault="003C5596" w:rsidP="003C559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3. </w:t>
      </w:r>
      <w:r w:rsidRPr="003C5596">
        <w:rPr>
          <w:rFonts w:ascii="Times New Roman" w:hAnsi="Times New Roman" w:cs="Times New Roman"/>
          <w:b/>
          <w:bCs/>
          <w:sz w:val="24"/>
          <w:szCs w:val="24"/>
        </w:rPr>
        <w:t>Clinical Audits/Registry:</w:t>
      </w:r>
    </w:p>
    <w:p w14:paraId="44C0D41A" w14:textId="141B72BA" w:rsidR="003C5596" w:rsidRPr="003C5596" w:rsidRDefault="006B1566" w:rsidP="003C559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w:t>
      </w:r>
      <w:r w:rsidR="003C5596" w:rsidRPr="003C5596">
        <w:rPr>
          <w:rFonts w:ascii="Times New Roman" w:hAnsi="Times New Roman" w:cs="Times New Roman"/>
          <w:sz w:val="24"/>
          <w:szCs w:val="24"/>
        </w:rPr>
        <w:t>he National Lung Cancer Audit (NLCA) recognizes the quality of care offered to the patients by use of clinical audits</w:t>
      </w:r>
      <w:r>
        <w:rPr>
          <w:rFonts w:ascii="Times New Roman" w:hAnsi="Times New Roman" w:cs="Times New Roman"/>
          <w:sz w:val="24"/>
          <w:szCs w:val="24"/>
        </w:rPr>
        <w:t xml:space="preserve"> </w:t>
      </w:r>
      <w:r w:rsidRPr="006B1566">
        <w:rPr>
          <w:rFonts w:ascii="Times New Roman" w:hAnsi="Times New Roman" w:cs="Times New Roman"/>
          <w:sz w:val="24"/>
          <w:szCs w:val="24"/>
        </w:rPr>
        <w:t>(National Cancer Audit Collaborating Centre, 2025)</w:t>
      </w:r>
      <w:r w:rsidR="003C5596" w:rsidRPr="003C5596">
        <w:rPr>
          <w:rFonts w:ascii="Times New Roman" w:hAnsi="Times New Roman" w:cs="Times New Roman"/>
          <w:sz w:val="24"/>
          <w:szCs w:val="24"/>
        </w:rPr>
        <w:t>. These audits enquire the diagnosis date, treatment courses and performance of the patient (Royal College of Surgeons, 2024).</w:t>
      </w:r>
      <w:r w:rsidR="003C5596">
        <w:rPr>
          <w:rFonts w:ascii="Times New Roman" w:hAnsi="Times New Roman" w:cs="Times New Roman"/>
          <w:sz w:val="24"/>
          <w:szCs w:val="24"/>
        </w:rPr>
        <w:t xml:space="preserve"> </w:t>
      </w:r>
      <w:r w:rsidR="003C5596" w:rsidRPr="003C5596">
        <w:rPr>
          <w:rFonts w:ascii="Times New Roman" w:hAnsi="Times New Roman" w:cs="Times New Roman"/>
          <w:sz w:val="24"/>
          <w:szCs w:val="24"/>
        </w:rPr>
        <w:t>This will be pursued in order to make sure that the clinical guidelines are observed and what aspects should be refined in the area of healthcare delivery.</w:t>
      </w:r>
    </w:p>
    <w:p w14:paraId="714F063C" w14:textId="7EC43DE8" w:rsidR="003C5596" w:rsidRPr="003C5596" w:rsidRDefault="003C5596" w:rsidP="003C559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4. </w:t>
      </w:r>
      <w:r w:rsidRPr="003C5596">
        <w:rPr>
          <w:rFonts w:ascii="Times New Roman" w:hAnsi="Times New Roman" w:cs="Times New Roman"/>
          <w:b/>
          <w:bCs/>
          <w:sz w:val="24"/>
          <w:szCs w:val="24"/>
        </w:rPr>
        <w:t>Diagnostic Monitoring Tools:</w:t>
      </w:r>
    </w:p>
    <w:p w14:paraId="796B82CA" w14:textId="0BAABA45" w:rsidR="003C5596" w:rsidRDefault="003C5596" w:rsidP="003C5596">
      <w:pPr>
        <w:spacing w:line="360" w:lineRule="auto"/>
        <w:jc w:val="both"/>
        <w:rPr>
          <w:rFonts w:ascii="Times New Roman" w:hAnsi="Times New Roman" w:cs="Times New Roman"/>
          <w:sz w:val="24"/>
          <w:szCs w:val="24"/>
        </w:rPr>
      </w:pPr>
      <w:r w:rsidRPr="003C5596">
        <w:rPr>
          <w:rFonts w:ascii="Times New Roman" w:hAnsi="Times New Roman" w:cs="Times New Roman"/>
          <w:sz w:val="24"/>
          <w:szCs w:val="24"/>
        </w:rPr>
        <w:t>Such diagnostic tests as a chest X-ray, CT scan, biopsy, and molecular test are necessary in order to diagnose lung cancer and monitor the progression of the disease (Cancer Research UK, 2024). The biomarkers and imaging have resulted in the production of diagnosis, which is more precise and quicker.</w:t>
      </w:r>
    </w:p>
    <w:p w14:paraId="2FB88EE8" w14:textId="7986FD82" w:rsidR="003C5596" w:rsidRPr="003C5596" w:rsidRDefault="003C5596" w:rsidP="003C5596">
      <w:pPr>
        <w:pStyle w:val="Heading2"/>
        <w:spacing w:line="360" w:lineRule="auto"/>
        <w:jc w:val="both"/>
        <w:rPr>
          <w:rFonts w:ascii="Times New Roman" w:hAnsi="Times New Roman" w:cs="Times New Roman"/>
          <w:b/>
          <w:bCs/>
          <w:color w:val="auto"/>
        </w:rPr>
      </w:pPr>
      <w:bookmarkStart w:id="3" w:name="_Toc225991315"/>
      <w:r w:rsidRPr="003C5596">
        <w:rPr>
          <w:rFonts w:ascii="Times New Roman" w:hAnsi="Times New Roman" w:cs="Times New Roman"/>
          <w:b/>
          <w:bCs/>
          <w:color w:val="auto"/>
        </w:rPr>
        <w:t>Control and Prevention of Lung Cancer:</w:t>
      </w:r>
      <w:bookmarkEnd w:id="3"/>
    </w:p>
    <w:p w14:paraId="2D3C7BC8" w14:textId="006D2DCE" w:rsidR="008A1B88" w:rsidRPr="008A1B88" w:rsidRDefault="008A1B88" w:rsidP="008A1B88">
      <w:pPr>
        <w:spacing w:line="360" w:lineRule="auto"/>
        <w:jc w:val="both"/>
        <w:rPr>
          <w:rFonts w:ascii="Times New Roman" w:hAnsi="Times New Roman" w:cs="Times New Roman"/>
          <w:sz w:val="24"/>
          <w:szCs w:val="24"/>
        </w:rPr>
      </w:pPr>
      <w:r w:rsidRPr="008A1B88">
        <w:rPr>
          <w:rFonts w:ascii="Times New Roman" w:hAnsi="Times New Roman" w:cs="Times New Roman"/>
          <w:sz w:val="24"/>
          <w:szCs w:val="24"/>
        </w:rPr>
        <w:t>The management of lung cancer entails the secondary, primary and tertiary prevention.</w:t>
      </w:r>
    </w:p>
    <w:p w14:paraId="45B29079" w14:textId="0F6491C4" w:rsidR="008A1B88" w:rsidRPr="008A1B88" w:rsidRDefault="008A1B88" w:rsidP="008A1B8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1. </w:t>
      </w:r>
      <w:r w:rsidRPr="008A1B88">
        <w:rPr>
          <w:rFonts w:ascii="Times New Roman" w:hAnsi="Times New Roman" w:cs="Times New Roman"/>
          <w:b/>
          <w:bCs/>
          <w:sz w:val="24"/>
          <w:szCs w:val="24"/>
        </w:rPr>
        <w:t>Primary Prevention:</w:t>
      </w:r>
    </w:p>
    <w:p w14:paraId="1955C9DE" w14:textId="131853F9" w:rsidR="008A1B88" w:rsidRPr="008A1B88" w:rsidRDefault="008A1B88" w:rsidP="008A1B88">
      <w:pPr>
        <w:spacing w:line="360" w:lineRule="auto"/>
        <w:jc w:val="both"/>
        <w:rPr>
          <w:rFonts w:ascii="Times New Roman" w:hAnsi="Times New Roman" w:cs="Times New Roman"/>
          <w:sz w:val="24"/>
          <w:szCs w:val="24"/>
        </w:rPr>
      </w:pPr>
      <w:r w:rsidRPr="008A1B88">
        <w:rPr>
          <w:rFonts w:ascii="Times New Roman" w:hAnsi="Times New Roman" w:cs="Times New Roman"/>
          <w:sz w:val="24"/>
          <w:szCs w:val="24"/>
        </w:rPr>
        <w:t>Primary prevention is interested in the minimization of the risk factors. The most common cause of lung cancer is smoking because the majority of the cases are brought about by smoking (American Cancer Society, 2024). Therefore, the policies of tobacco control are quite necessary.</w:t>
      </w:r>
      <w:r>
        <w:rPr>
          <w:rFonts w:ascii="Times New Roman" w:hAnsi="Times New Roman" w:cs="Times New Roman"/>
          <w:sz w:val="24"/>
          <w:szCs w:val="24"/>
        </w:rPr>
        <w:t xml:space="preserve"> </w:t>
      </w:r>
      <w:r w:rsidRPr="008A1B88">
        <w:rPr>
          <w:rFonts w:ascii="Times New Roman" w:hAnsi="Times New Roman" w:cs="Times New Roman"/>
          <w:sz w:val="24"/>
          <w:szCs w:val="24"/>
        </w:rPr>
        <w:t>Some of the policies that have been employed in the UK to curb the smoking rates include smoking bans, tax, plain packaging, and mass education (Department of Health, 2023). Also, it is necessary to decrease the exposure to environmental pollutants, including air pollution and work-related carcinogens (e.g., asbestos) (Leiter et al., 2023).</w:t>
      </w:r>
    </w:p>
    <w:p w14:paraId="01066743" w14:textId="0320FD09" w:rsidR="008A1B88" w:rsidRPr="008A1B88" w:rsidRDefault="008A1B88" w:rsidP="008A1B88">
      <w:pPr>
        <w:spacing w:line="360" w:lineRule="auto"/>
        <w:jc w:val="both"/>
        <w:rPr>
          <w:rFonts w:ascii="Times New Roman" w:hAnsi="Times New Roman" w:cs="Times New Roman"/>
          <w:b/>
          <w:bCs/>
          <w:sz w:val="24"/>
          <w:szCs w:val="24"/>
        </w:rPr>
      </w:pPr>
      <w:r w:rsidRPr="008A1B88">
        <w:rPr>
          <w:rFonts w:ascii="Times New Roman" w:hAnsi="Times New Roman" w:cs="Times New Roman"/>
          <w:b/>
          <w:bCs/>
          <w:sz w:val="24"/>
          <w:szCs w:val="24"/>
        </w:rPr>
        <w:t>2. Secondary Preventive (Early Detection):</w:t>
      </w:r>
    </w:p>
    <w:p w14:paraId="4AB8651A" w14:textId="596CD74C" w:rsidR="003C5596" w:rsidRDefault="008A1B88" w:rsidP="008A1B88">
      <w:pPr>
        <w:spacing w:line="360" w:lineRule="auto"/>
        <w:jc w:val="both"/>
        <w:rPr>
          <w:rFonts w:ascii="Times New Roman" w:hAnsi="Times New Roman" w:cs="Times New Roman"/>
          <w:sz w:val="24"/>
          <w:szCs w:val="24"/>
        </w:rPr>
      </w:pPr>
      <w:r w:rsidRPr="008A1B88">
        <w:rPr>
          <w:rFonts w:ascii="Times New Roman" w:hAnsi="Times New Roman" w:cs="Times New Roman"/>
          <w:sz w:val="24"/>
          <w:szCs w:val="24"/>
        </w:rPr>
        <w:t xml:space="preserve">The prevention of cancer of the lungs at the tender age is the secondary prevention. The scans using LDCT are aimed </w:t>
      </w:r>
      <w:proofErr w:type="gramStart"/>
      <w:r w:rsidRPr="008A1B88">
        <w:rPr>
          <w:rFonts w:ascii="Times New Roman" w:hAnsi="Times New Roman" w:cs="Times New Roman"/>
          <w:sz w:val="24"/>
          <w:szCs w:val="24"/>
        </w:rPr>
        <w:t>against</w:t>
      </w:r>
      <w:proofErr w:type="gramEnd"/>
      <w:r w:rsidRPr="008A1B88">
        <w:rPr>
          <w:rFonts w:ascii="Times New Roman" w:hAnsi="Times New Roman" w:cs="Times New Roman"/>
          <w:sz w:val="24"/>
          <w:szCs w:val="24"/>
        </w:rPr>
        <w:t xml:space="preserve"> </w:t>
      </w:r>
      <w:proofErr w:type="gramStart"/>
      <w:r w:rsidRPr="008A1B88">
        <w:rPr>
          <w:rFonts w:ascii="Times New Roman" w:hAnsi="Times New Roman" w:cs="Times New Roman"/>
          <w:sz w:val="24"/>
          <w:szCs w:val="24"/>
        </w:rPr>
        <w:t>the screening</w:t>
      </w:r>
      <w:proofErr w:type="gramEnd"/>
      <w:r w:rsidRPr="008A1B88">
        <w:rPr>
          <w:rFonts w:ascii="Times New Roman" w:hAnsi="Times New Roman" w:cs="Times New Roman"/>
          <w:sz w:val="24"/>
          <w:szCs w:val="24"/>
        </w:rPr>
        <w:t xml:space="preserve"> </w:t>
      </w:r>
      <w:proofErr w:type="spellStart"/>
      <w:r w:rsidRPr="008A1B88">
        <w:rPr>
          <w:rFonts w:ascii="Times New Roman" w:hAnsi="Times New Roman" w:cs="Times New Roman"/>
          <w:sz w:val="24"/>
          <w:szCs w:val="24"/>
        </w:rPr>
        <w:t>programmes</w:t>
      </w:r>
      <w:proofErr w:type="spellEnd"/>
      <w:r w:rsidRPr="008A1B88">
        <w:rPr>
          <w:rFonts w:ascii="Times New Roman" w:hAnsi="Times New Roman" w:cs="Times New Roman"/>
          <w:sz w:val="24"/>
          <w:szCs w:val="24"/>
        </w:rPr>
        <w:t xml:space="preserve"> that have been growing in popularity in the </w:t>
      </w:r>
      <w:proofErr w:type="gramStart"/>
      <w:r w:rsidRPr="008A1B88">
        <w:rPr>
          <w:rFonts w:ascii="Times New Roman" w:hAnsi="Times New Roman" w:cs="Times New Roman"/>
          <w:sz w:val="24"/>
          <w:szCs w:val="24"/>
        </w:rPr>
        <w:t>high income</w:t>
      </w:r>
      <w:proofErr w:type="gramEnd"/>
      <w:r w:rsidRPr="008A1B88">
        <w:rPr>
          <w:rFonts w:ascii="Times New Roman" w:hAnsi="Times New Roman" w:cs="Times New Roman"/>
          <w:sz w:val="24"/>
          <w:szCs w:val="24"/>
        </w:rPr>
        <w:t xml:space="preserve"> countries. The early diagnosis is very critical to the prognosis of the treatment and survival (Leiter et al., 2023).</w:t>
      </w:r>
      <w:r>
        <w:rPr>
          <w:rFonts w:ascii="Times New Roman" w:hAnsi="Times New Roman" w:cs="Times New Roman"/>
          <w:sz w:val="24"/>
          <w:szCs w:val="24"/>
        </w:rPr>
        <w:t xml:space="preserve"> </w:t>
      </w:r>
      <w:r w:rsidRPr="008A1B88">
        <w:rPr>
          <w:rFonts w:ascii="Times New Roman" w:hAnsi="Times New Roman" w:cs="Times New Roman"/>
          <w:sz w:val="24"/>
          <w:szCs w:val="24"/>
        </w:rPr>
        <w:t>Mass media population education on visiting a doctor should also be done.</w:t>
      </w:r>
    </w:p>
    <w:p w14:paraId="728ED011" w14:textId="321392E9" w:rsidR="008A1B88" w:rsidRPr="008A1B88" w:rsidRDefault="008A1B88" w:rsidP="008A1B88">
      <w:pPr>
        <w:spacing w:line="360" w:lineRule="auto"/>
        <w:jc w:val="both"/>
        <w:rPr>
          <w:rFonts w:ascii="Times New Roman" w:hAnsi="Times New Roman" w:cs="Times New Roman"/>
          <w:b/>
          <w:bCs/>
          <w:sz w:val="24"/>
          <w:szCs w:val="24"/>
        </w:rPr>
      </w:pPr>
      <w:r w:rsidRPr="008A1B88">
        <w:rPr>
          <w:rFonts w:ascii="Times New Roman" w:hAnsi="Times New Roman" w:cs="Times New Roman"/>
          <w:b/>
          <w:bCs/>
          <w:sz w:val="24"/>
          <w:szCs w:val="24"/>
        </w:rPr>
        <w:t>3. Tertiary Prevention (Treatment and Management):</w:t>
      </w:r>
    </w:p>
    <w:p w14:paraId="3F8C6F3A" w14:textId="44C0339B" w:rsidR="008A1B88" w:rsidRDefault="008A1B88" w:rsidP="008A1B88">
      <w:pPr>
        <w:spacing w:line="360" w:lineRule="auto"/>
        <w:jc w:val="both"/>
        <w:rPr>
          <w:rFonts w:ascii="Times New Roman" w:hAnsi="Times New Roman" w:cs="Times New Roman"/>
          <w:sz w:val="24"/>
          <w:szCs w:val="24"/>
        </w:rPr>
      </w:pPr>
      <w:r w:rsidRPr="008A1B88">
        <w:rPr>
          <w:rFonts w:ascii="Times New Roman" w:hAnsi="Times New Roman" w:cs="Times New Roman"/>
          <w:sz w:val="24"/>
          <w:szCs w:val="24"/>
        </w:rPr>
        <w:lastRenderedPageBreak/>
        <w:t>Tertiary prevention is directed at complication prevention and improvement of the life quality. The possible methods of treatment are surgery, chemotherapy, radiotherapy, targeted therapy, and immunotherapy (National Institute for Health and Care Excellence [NICE], 2022).</w:t>
      </w:r>
      <w:r>
        <w:rPr>
          <w:rFonts w:ascii="Times New Roman" w:hAnsi="Times New Roman" w:cs="Times New Roman"/>
          <w:sz w:val="24"/>
          <w:szCs w:val="24"/>
        </w:rPr>
        <w:t xml:space="preserve"> </w:t>
      </w:r>
      <w:r w:rsidRPr="008A1B88">
        <w:rPr>
          <w:rFonts w:ascii="Times New Roman" w:hAnsi="Times New Roman" w:cs="Times New Roman"/>
          <w:sz w:val="24"/>
          <w:szCs w:val="24"/>
        </w:rPr>
        <w:t xml:space="preserve">Immunotherapy and </w:t>
      </w:r>
      <w:proofErr w:type="spellStart"/>
      <w:r w:rsidRPr="008A1B88">
        <w:rPr>
          <w:rFonts w:ascii="Times New Roman" w:hAnsi="Times New Roman" w:cs="Times New Roman"/>
          <w:sz w:val="24"/>
          <w:szCs w:val="24"/>
        </w:rPr>
        <w:t>personalised</w:t>
      </w:r>
      <w:proofErr w:type="spellEnd"/>
      <w:r w:rsidRPr="008A1B88">
        <w:rPr>
          <w:rFonts w:ascii="Times New Roman" w:hAnsi="Times New Roman" w:cs="Times New Roman"/>
          <w:sz w:val="24"/>
          <w:szCs w:val="24"/>
        </w:rPr>
        <w:t xml:space="preserve"> medicine are new technologies that have enhanced survival rate particularly in late stage lung cancer (Leiter et al., 2023).</w:t>
      </w:r>
    </w:p>
    <w:p w14:paraId="1C888EF0" w14:textId="7D14BD4F" w:rsidR="008A1B88" w:rsidRPr="008A1B88" w:rsidRDefault="008A1B88" w:rsidP="008A1B88">
      <w:pPr>
        <w:pStyle w:val="Heading2"/>
        <w:spacing w:line="360" w:lineRule="auto"/>
        <w:jc w:val="both"/>
        <w:rPr>
          <w:rFonts w:ascii="Times New Roman" w:hAnsi="Times New Roman" w:cs="Times New Roman"/>
          <w:b/>
          <w:bCs/>
          <w:color w:val="auto"/>
        </w:rPr>
      </w:pPr>
      <w:bookmarkStart w:id="4" w:name="_Toc225991316"/>
      <w:r w:rsidRPr="008A1B88">
        <w:rPr>
          <w:rFonts w:ascii="Times New Roman" w:hAnsi="Times New Roman" w:cs="Times New Roman"/>
          <w:b/>
          <w:bCs/>
          <w:color w:val="auto"/>
        </w:rPr>
        <w:t>Consequences of Lung Cancer on Individuals and Communities:</w:t>
      </w:r>
      <w:bookmarkEnd w:id="4"/>
    </w:p>
    <w:p w14:paraId="0DE20759" w14:textId="527C0696" w:rsidR="008A1B88" w:rsidRPr="008A1B88" w:rsidRDefault="008A1B88" w:rsidP="008A1B88">
      <w:pPr>
        <w:spacing w:line="360" w:lineRule="auto"/>
        <w:jc w:val="both"/>
        <w:rPr>
          <w:rFonts w:ascii="Times New Roman" w:hAnsi="Times New Roman" w:cs="Times New Roman"/>
          <w:sz w:val="24"/>
          <w:szCs w:val="24"/>
        </w:rPr>
      </w:pPr>
      <w:r w:rsidRPr="008A1B88">
        <w:rPr>
          <w:rFonts w:ascii="Times New Roman" w:hAnsi="Times New Roman" w:cs="Times New Roman"/>
          <w:sz w:val="24"/>
          <w:szCs w:val="24"/>
        </w:rPr>
        <w:t>The consequences of the lung cancer on the individuals and families as well as the society are monstrous.</w:t>
      </w:r>
    </w:p>
    <w:p w14:paraId="4F297FEA" w14:textId="4F4770AB" w:rsidR="008A1B88" w:rsidRPr="008A1B88" w:rsidRDefault="008A1B88" w:rsidP="008A1B88">
      <w:pPr>
        <w:spacing w:line="360" w:lineRule="auto"/>
        <w:jc w:val="both"/>
        <w:rPr>
          <w:rFonts w:ascii="Times New Roman" w:hAnsi="Times New Roman" w:cs="Times New Roman"/>
          <w:b/>
          <w:bCs/>
          <w:sz w:val="24"/>
          <w:szCs w:val="24"/>
        </w:rPr>
      </w:pPr>
      <w:r w:rsidRPr="008A1B88">
        <w:rPr>
          <w:rFonts w:ascii="Times New Roman" w:hAnsi="Times New Roman" w:cs="Times New Roman"/>
          <w:b/>
          <w:bCs/>
          <w:sz w:val="24"/>
          <w:szCs w:val="24"/>
        </w:rPr>
        <w:t>1. Physical Impact:</w:t>
      </w:r>
    </w:p>
    <w:p w14:paraId="24AEA3BD" w14:textId="0C7C811B" w:rsidR="008A1B88" w:rsidRPr="008A1B88" w:rsidRDefault="008A1B88" w:rsidP="008A1B88">
      <w:pPr>
        <w:spacing w:line="360" w:lineRule="auto"/>
        <w:jc w:val="both"/>
        <w:rPr>
          <w:rFonts w:ascii="Times New Roman" w:hAnsi="Times New Roman" w:cs="Times New Roman"/>
          <w:sz w:val="24"/>
          <w:szCs w:val="24"/>
        </w:rPr>
      </w:pPr>
      <w:r w:rsidRPr="008A1B88">
        <w:rPr>
          <w:rFonts w:ascii="Times New Roman" w:hAnsi="Times New Roman" w:cs="Times New Roman"/>
          <w:sz w:val="24"/>
          <w:szCs w:val="24"/>
        </w:rPr>
        <w:t>Some of the serious physical symptoms experienced by the patients include chronic pain, breathlessness, fatigue and reduced mobility. These symptoms may be disastrous to the daily activity and independence (NICE, 2022).</w:t>
      </w:r>
    </w:p>
    <w:p w14:paraId="698B8B4A" w14:textId="5431905F" w:rsidR="008A1B88" w:rsidRPr="008A1B88" w:rsidRDefault="008A1B88" w:rsidP="008A1B88">
      <w:pPr>
        <w:spacing w:line="360" w:lineRule="auto"/>
        <w:jc w:val="both"/>
        <w:rPr>
          <w:rFonts w:ascii="Times New Roman" w:hAnsi="Times New Roman" w:cs="Times New Roman"/>
          <w:b/>
          <w:bCs/>
          <w:sz w:val="24"/>
          <w:szCs w:val="24"/>
        </w:rPr>
      </w:pPr>
      <w:r w:rsidRPr="008A1B88">
        <w:rPr>
          <w:rFonts w:ascii="Times New Roman" w:hAnsi="Times New Roman" w:cs="Times New Roman"/>
          <w:b/>
          <w:bCs/>
          <w:sz w:val="24"/>
          <w:szCs w:val="24"/>
        </w:rPr>
        <w:t>2. Psychological and Emotional Effect:</w:t>
      </w:r>
    </w:p>
    <w:p w14:paraId="1B44EB63" w14:textId="1F718E33" w:rsidR="008A1B88" w:rsidRPr="008A1B88" w:rsidRDefault="008A1B88" w:rsidP="008A1B88">
      <w:pPr>
        <w:spacing w:line="360" w:lineRule="auto"/>
        <w:jc w:val="both"/>
        <w:rPr>
          <w:rFonts w:ascii="Times New Roman" w:hAnsi="Times New Roman" w:cs="Times New Roman"/>
          <w:sz w:val="24"/>
          <w:szCs w:val="24"/>
        </w:rPr>
      </w:pPr>
      <w:r w:rsidRPr="008A1B88">
        <w:rPr>
          <w:rFonts w:ascii="Times New Roman" w:hAnsi="Times New Roman" w:cs="Times New Roman"/>
          <w:sz w:val="24"/>
          <w:szCs w:val="24"/>
        </w:rPr>
        <w:t>Diagnosis of the lung cancer may result to stress and depression as well as emotional distress. The psychological burden may be caused by fear of death, failure to find out the results of the treatment, and social stigma of smoking (Macmillan Cancer Support, 2023).</w:t>
      </w:r>
    </w:p>
    <w:p w14:paraId="2DAABF36" w14:textId="7FD41E2C" w:rsidR="008A1B88" w:rsidRPr="008A1B88" w:rsidRDefault="008A1B88" w:rsidP="008A1B88">
      <w:pPr>
        <w:spacing w:line="360" w:lineRule="auto"/>
        <w:jc w:val="both"/>
        <w:rPr>
          <w:rFonts w:ascii="Times New Roman" w:hAnsi="Times New Roman" w:cs="Times New Roman"/>
          <w:b/>
          <w:bCs/>
          <w:sz w:val="24"/>
          <w:szCs w:val="24"/>
        </w:rPr>
      </w:pPr>
      <w:r w:rsidRPr="008A1B88">
        <w:rPr>
          <w:rFonts w:ascii="Times New Roman" w:hAnsi="Times New Roman" w:cs="Times New Roman"/>
          <w:b/>
          <w:bCs/>
          <w:sz w:val="24"/>
          <w:szCs w:val="24"/>
        </w:rPr>
        <w:t>3. Social Consequences:</w:t>
      </w:r>
    </w:p>
    <w:p w14:paraId="1FAF7B55" w14:textId="4630D55E" w:rsidR="008A1B88" w:rsidRDefault="008A1B88" w:rsidP="008A1B88">
      <w:pPr>
        <w:spacing w:line="360" w:lineRule="auto"/>
        <w:jc w:val="both"/>
        <w:rPr>
          <w:rFonts w:ascii="Times New Roman" w:hAnsi="Times New Roman" w:cs="Times New Roman"/>
          <w:sz w:val="24"/>
          <w:szCs w:val="24"/>
        </w:rPr>
      </w:pPr>
      <w:r w:rsidRPr="008A1B88">
        <w:rPr>
          <w:rFonts w:ascii="Times New Roman" w:hAnsi="Times New Roman" w:cs="Times New Roman"/>
          <w:sz w:val="24"/>
          <w:szCs w:val="24"/>
        </w:rPr>
        <w:t>The society is affected by the lung cancer in the terms of relations and roles. Individuals may fail to maintain a job and they will end up into a financial crisis. The other overwhelming is the caring</w:t>
      </w:r>
      <w:r>
        <w:rPr>
          <w:rFonts w:ascii="Times New Roman" w:hAnsi="Times New Roman" w:cs="Times New Roman"/>
          <w:sz w:val="24"/>
          <w:szCs w:val="24"/>
        </w:rPr>
        <w:t xml:space="preserve"> </w:t>
      </w:r>
      <w:r w:rsidRPr="008A1B88">
        <w:rPr>
          <w:rFonts w:ascii="Times New Roman" w:hAnsi="Times New Roman" w:cs="Times New Roman"/>
          <w:sz w:val="24"/>
          <w:szCs w:val="24"/>
        </w:rPr>
        <w:t>that may also subject the family to the state of emotional and financial stress (Macmillan Cancer Support, 2023).</w:t>
      </w:r>
    </w:p>
    <w:p w14:paraId="43759B77" w14:textId="20008184" w:rsidR="008A1B88" w:rsidRPr="008A1B88" w:rsidRDefault="008A1B88" w:rsidP="008A1B88">
      <w:pPr>
        <w:spacing w:line="360" w:lineRule="auto"/>
        <w:jc w:val="both"/>
        <w:rPr>
          <w:rFonts w:ascii="Times New Roman" w:hAnsi="Times New Roman" w:cs="Times New Roman"/>
          <w:b/>
          <w:bCs/>
          <w:sz w:val="24"/>
          <w:szCs w:val="24"/>
        </w:rPr>
      </w:pPr>
      <w:r w:rsidRPr="008A1B88">
        <w:rPr>
          <w:rFonts w:ascii="Times New Roman" w:hAnsi="Times New Roman" w:cs="Times New Roman"/>
          <w:b/>
          <w:bCs/>
          <w:sz w:val="24"/>
          <w:szCs w:val="24"/>
        </w:rPr>
        <w:t>4. Economic Impact:</w:t>
      </w:r>
    </w:p>
    <w:p w14:paraId="0E78DCB4" w14:textId="78F0A84D" w:rsidR="008A1B88" w:rsidRPr="008A1B88" w:rsidRDefault="008A1B88" w:rsidP="008A1B88">
      <w:pPr>
        <w:spacing w:line="360" w:lineRule="auto"/>
        <w:jc w:val="both"/>
        <w:rPr>
          <w:rFonts w:ascii="Times New Roman" w:hAnsi="Times New Roman" w:cs="Times New Roman"/>
          <w:sz w:val="24"/>
          <w:szCs w:val="24"/>
        </w:rPr>
      </w:pPr>
      <w:r w:rsidRPr="008A1B88">
        <w:rPr>
          <w:rFonts w:ascii="Times New Roman" w:hAnsi="Times New Roman" w:cs="Times New Roman"/>
          <w:sz w:val="24"/>
          <w:szCs w:val="24"/>
        </w:rPr>
        <w:t xml:space="preserve">Lung cancer has a high economic cost. The health care systems are extremely expensive both in </w:t>
      </w:r>
      <w:proofErr w:type="gramStart"/>
      <w:r w:rsidRPr="008A1B88">
        <w:rPr>
          <w:rFonts w:ascii="Times New Roman" w:hAnsi="Times New Roman" w:cs="Times New Roman"/>
          <w:sz w:val="24"/>
          <w:szCs w:val="24"/>
        </w:rPr>
        <w:t>the diagnosis</w:t>
      </w:r>
      <w:proofErr w:type="gramEnd"/>
      <w:r w:rsidRPr="008A1B88">
        <w:rPr>
          <w:rFonts w:ascii="Times New Roman" w:hAnsi="Times New Roman" w:cs="Times New Roman"/>
          <w:sz w:val="24"/>
          <w:szCs w:val="24"/>
        </w:rPr>
        <w:t xml:space="preserve"> and treatment and </w:t>
      </w:r>
      <w:proofErr w:type="gramStart"/>
      <w:r w:rsidRPr="008A1B88">
        <w:rPr>
          <w:rFonts w:ascii="Times New Roman" w:hAnsi="Times New Roman" w:cs="Times New Roman"/>
          <w:sz w:val="24"/>
          <w:szCs w:val="24"/>
        </w:rPr>
        <w:t>long term</w:t>
      </w:r>
      <w:proofErr w:type="gramEnd"/>
      <w:r w:rsidRPr="008A1B88">
        <w:rPr>
          <w:rFonts w:ascii="Times New Roman" w:hAnsi="Times New Roman" w:cs="Times New Roman"/>
          <w:sz w:val="24"/>
          <w:szCs w:val="24"/>
        </w:rPr>
        <w:t xml:space="preserve"> care. There is also the loss of productivity due to sickness and premature death, which affect the economy in general (OECD, 2024).</w:t>
      </w:r>
    </w:p>
    <w:p w14:paraId="0D34B22C" w14:textId="1B40600C" w:rsidR="008A1B88" w:rsidRPr="008A1B88" w:rsidRDefault="008A1B88" w:rsidP="008A1B88">
      <w:pPr>
        <w:spacing w:line="360" w:lineRule="auto"/>
        <w:jc w:val="both"/>
        <w:rPr>
          <w:rFonts w:ascii="Times New Roman" w:hAnsi="Times New Roman" w:cs="Times New Roman"/>
          <w:b/>
          <w:bCs/>
          <w:sz w:val="24"/>
          <w:szCs w:val="24"/>
        </w:rPr>
      </w:pPr>
      <w:r w:rsidRPr="008A1B88">
        <w:rPr>
          <w:rFonts w:ascii="Times New Roman" w:hAnsi="Times New Roman" w:cs="Times New Roman"/>
          <w:b/>
          <w:bCs/>
          <w:sz w:val="24"/>
          <w:szCs w:val="24"/>
        </w:rPr>
        <w:t>5. Impact on Community and Public Health:</w:t>
      </w:r>
    </w:p>
    <w:p w14:paraId="4D84A2D3" w14:textId="0FB1739F" w:rsidR="008A1B88" w:rsidRDefault="008A1B88" w:rsidP="008A1B88">
      <w:pPr>
        <w:spacing w:line="360" w:lineRule="auto"/>
        <w:jc w:val="both"/>
        <w:rPr>
          <w:rFonts w:ascii="Times New Roman" w:hAnsi="Times New Roman" w:cs="Times New Roman"/>
          <w:sz w:val="24"/>
          <w:szCs w:val="24"/>
        </w:rPr>
      </w:pPr>
      <w:r w:rsidRPr="008A1B88">
        <w:rPr>
          <w:rFonts w:ascii="Times New Roman" w:hAnsi="Times New Roman" w:cs="Times New Roman"/>
          <w:sz w:val="24"/>
          <w:szCs w:val="24"/>
        </w:rPr>
        <w:lastRenderedPageBreak/>
        <w:t>The morbidity and mortality caused by lung cancer is high at the community level. It strains the healthcare services and brings out the health disparities since in the majority of cases, the rates of incidence are more prevalent in the more impoverished population and, consequently, a more prevalent rate of smoking (Cancer Research UK, 2024).</w:t>
      </w:r>
    </w:p>
    <w:p w14:paraId="25AD4446" w14:textId="728BB95C" w:rsidR="008A1B88" w:rsidRPr="008A1B88" w:rsidRDefault="008A1B88" w:rsidP="008A1B88">
      <w:pPr>
        <w:pStyle w:val="Heading2"/>
        <w:spacing w:line="360" w:lineRule="auto"/>
        <w:jc w:val="both"/>
        <w:rPr>
          <w:rFonts w:ascii="Times New Roman" w:hAnsi="Times New Roman" w:cs="Times New Roman"/>
          <w:b/>
          <w:bCs/>
          <w:color w:val="auto"/>
        </w:rPr>
      </w:pPr>
      <w:bookmarkStart w:id="5" w:name="_Toc225991317"/>
      <w:r w:rsidRPr="008A1B88">
        <w:rPr>
          <w:rFonts w:ascii="Times New Roman" w:hAnsi="Times New Roman" w:cs="Times New Roman"/>
          <w:b/>
          <w:bCs/>
          <w:color w:val="auto"/>
        </w:rPr>
        <w:t>Health and Social Care Support Services:</w:t>
      </w:r>
      <w:bookmarkEnd w:id="5"/>
    </w:p>
    <w:p w14:paraId="38556D16" w14:textId="1DE22657" w:rsidR="008A1B88" w:rsidRPr="008A1B88" w:rsidRDefault="008A1B88" w:rsidP="008A1B88">
      <w:pPr>
        <w:spacing w:line="360" w:lineRule="auto"/>
        <w:jc w:val="both"/>
        <w:rPr>
          <w:rFonts w:ascii="Times New Roman" w:hAnsi="Times New Roman" w:cs="Times New Roman"/>
          <w:sz w:val="24"/>
          <w:szCs w:val="24"/>
        </w:rPr>
      </w:pPr>
      <w:r w:rsidRPr="008A1B88">
        <w:rPr>
          <w:rFonts w:ascii="Times New Roman" w:hAnsi="Times New Roman" w:cs="Times New Roman"/>
          <w:sz w:val="24"/>
          <w:szCs w:val="24"/>
        </w:rPr>
        <w:t>Lung cancer should be dealt with through multidisciplinary approach since it involves the different health and social care services.</w:t>
      </w:r>
    </w:p>
    <w:p w14:paraId="71EC0763" w14:textId="59150C31" w:rsidR="008A1B88" w:rsidRPr="008A1B88" w:rsidRDefault="008A1B88" w:rsidP="008A1B8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1. </w:t>
      </w:r>
      <w:r w:rsidRPr="008A1B88">
        <w:rPr>
          <w:rFonts w:ascii="Times New Roman" w:hAnsi="Times New Roman" w:cs="Times New Roman"/>
          <w:b/>
          <w:bCs/>
          <w:sz w:val="24"/>
          <w:szCs w:val="24"/>
        </w:rPr>
        <w:t>Primary Healthcare Services:</w:t>
      </w:r>
    </w:p>
    <w:p w14:paraId="037054C9" w14:textId="3C34F23D" w:rsidR="008A1B88" w:rsidRPr="008A1B88" w:rsidRDefault="008A1B88" w:rsidP="008A1B88">
      <w:pPr>
        <w:spacing w:line="360" w:lineRule="auto"/>
        <w:jc w:val="both"/>
        <w:rPr>
          <w:rFonts w:ascii="Times New Roman" w:hAnsi="Times New Roman" w:cs="Times New Roman"/>
          <w:sz w:val="24"/>
          <w:szCs w:val="24"/>
        </w:rPr>
      </w:pPr>
      <w:r w:rsidRPr="008A1B88">
        <w:rPr>
          <w:rFonts w:ascii="Times New Roman" w:hAnsi="Times New Roman" w:cs="Times New Roman"/>
          <w:sz w:val="24"/>
          <w:szCs w:val="24"/>
        </w:rPr>
        <w:t>The GPs have a very major role in the early diagnosis and referral to the diagnostic tests. They also give continuous care and organize support (NHS, 2024).</w:t>
      </w:r>
    </w:p>
    <w:p w14:paraId="24859B7D" w14:textId="267C0334" w:rsidR="008A1B88" w:rsidRPr="008A1B88" w:rsidRDefault="008A1B88" w:rsidP="008A1B88">
      <w:pPr>
        <w:spacing w:line="360" w:lineRule="auto"/>
        <w:jc w:val="both"/>
        <w:rPr>
          <w:rFonts w:ascii="Times New Roman" w:hAnsi="Times New Roman" w:cs="Times New Roman"/>
          <w:b/>
          <w:bCs/>
          <w:sz w:val="24"/>
          <w:szCs w:val="24"/>
        </w:rPr>
      </w:pPr>
      <w:r w:rsidRPr="008A1B88">
        <w:rPr>
          <w:rFonts w:ascii="Times New Roman" w:hAnsi="Times New Roman" w:cs="Times New Roman"/>
          <w:b/>
          <w:bCs/>
          <w:sz w:val="24"/>
          <w:szCs w:val="24"/>
        </w:rPr>
        <w:t>2. Specialist Oncology Services:</w:t>
      </w:r>
    </w:p>
    <w:p w14:paraId="17ECC07D" w14:textId="0F94ACA2" w:rsidR="008A1B88" w:rsidRPr="008A1B88" w:rsidRDefault="008A1B88" w:rsidP="008A1B88">
      <w:pPr>
        <w:spacing w:line="360" w:lineRule="auto"/>
        <w:jc w:val="both"/>
        <w:rPr>
          <w:rFonts w:ascii="Times New Roman" w:hAnsi="Times New Roman" w:cs="Times New Roman"/>
          <w:sz w:val="24"/>
          <w:szCs w:val="24"/>
        </w:rPr>
      </w:pPr>
      <w:r w:rsidRPr="008A1B88">
        <w:rPr>
          <w:rFonts w:ascii="Times New Roman" w:hAnsi="Times New Roman" w:cs="Times New Roman"/>
          <w:sz w:val="24"/>
          <w:szCs w:val="24"/>
        </w:rPr>
        <w:t>The patients will be able to access the services of the specialists, including oncologists, thoracic surgeons, and radiologists. The multidisciplinary teams (MDTs) collaborate when it comes to the provision of individual treatment plans (Royal College of Surgeons, 2024).</w:t>
      </w:r>
    </w:p>
    <w:p w14:paraId="759B8916" w14:textId="4076FC42" w:rsidR="008A1B88" w:rsidRPr="008A1B88" w:rsidRDefault="008A1B88" w:rsidP="008A1B88">
      <w:pPr>
        <w:spacing w:line="360" w:lineRule="auto"/>
        <w:jc w:val="both"/>
        <w:rPr>
          <w:rFonts w:ascii="Times New Roman" w:hAnsi="Times New Roman" w:cs="Times New Roman"/>
          <w:b/>
          <w:bCs/>
          <w:sz w:val="24"/>
          <w:szCs w:val="24"/>
        </w:rPr>
      </w:pPr>
      <w:r w:rsidRPr="008A1B88">
        <w:rPr>
          <w:rFonts w:ascii="Times New Roman" w:hAnsi="Times New Roman" w:cs="Times New Roman"/>
          <w:b/>
          <w:bCs/>
          <w:sz w:val="24"/>
          <w:szCs w:val="24"/>
        </w:rPr>
        <w:t>3. End-of-Life Care and Palliative Care:</w:t>
      </w:r>
    </w:p>
    <w:p w14:paraId="3CD944EE" w14:textId="58703BFB" w:rsidR="008A1B88" w:rsidRPr="008A1B88" w:rsidRDefault="008A1B88" w:rsidP="008A1B88">
      <w:pPr>
        <w:spacing w:line="360" w:lineRule="auto"/>
        <w:jc w:val="both"/>
        <w:rPr>
          <w:rFonts w:ascii="Times New Roman" w:hAnsi="Times New Roman" w:cs="Times New Roman"/>
          <w:sz w:val="24"/>
          <w:szCs w:val="24"/>
        </w:rPr>
      </w:pPr>
      <w:r w:rsidRPr="008A1B88">
        <w:rPr>
          <w:rFonts w:ascii="Times New Roman" w:hAnsi="Times New Roman" w:cs="Times New Roman"/>
          <w:sz w:val="24"/>
          <w:szCs w:val="24"/>
        </w:rPr>
        <w:t>The palliative care services should also aim at taking care of the symptoms and improving the quality of life. The patients with the advanced lung cancer need these services because they will need them to manage their pain, have psychological services, and end-of-life care (NICE, 2022).</w:t>
      </w:r>
    </w:p>
    <w:p w14:paraId="763631DA" w14:textId="64B9F29C" w:rsidR="008A1B88" w:rsidRPr="008A1B88" w:rsidRDefault="008A1B88" w:rsidP="008A1B88">
      <w:pPr>
        <w:spacing w:line="360" w:lineRule="auto"/>
        <w:jc w:val="both"/>
        <w:rPr>
          <w:rFonts w:ascii="Times New Roman" w:hAnsi="Times New Roman" w:cs="Times New Roman"/>
          <w:b/>
          <w:bCs/>
          <w:sz w:val="24"/>
          <w:szCs w:val="24"/>
        </w:rPr>
      </w:pPr>
      <w:r w:rsidRPr="008A1B88">
        <w:rPr>
          <w:rFonts w:ascii="Times New Roman" w:hAnsi="Times New Roman" w:cs="Times New Roman"/>
          <w:b/>
          <w:bCs/>
          <w:sz w:val="24"/>
          <w:szCs w:val="24"/>
        </w:rPr>
        <w:t>4. Psychological Support Services:</w:t>
      </w:r>
    </w:p>
    <w:p w14:paraId="7552FCF9" w14:textId="0338623F" w:rsidR="008A1B88" w:rsidRDefault="008A1B88" w:rsidP="008A1B88">
      <w:pPr>
        <w:spacing w:line="360" w:lineRule="auto"/>
        <w:jc w:val="both"/>
        <w:rPr>
          <w:rFonts w:ascii="Times New Roman" w:hAnsi="Times New Roman" w:cs="Times New Roman"/>
          <w:sz w:val="24"/>
          <w:szCs w:val="24"/>
        </w:rPr>
      </w:pPr>
      <w:r w:rsidRPr="008A1B88">
        <w:rPr>
          <w:rFonts w:ascii="Times New Roman" w:hAnsi="Times New Roman" w:cs="Times New Roman"/>
          <w:sz w:val="24"/>
          <w:szCs w:val="24"/>
        </w:rPr>
        <w:t xml:space="preserve">Counselling and therapy </w:t>
      </w:r>
      <w:proofErr w:type="gramStart"/>
      <w:r w:rsidRPr="008A1B88">
        <w:rPr>
          <w:rFonts w:ascii="Times New Roman" w:hAnsi="Times New Roman" w:cs="Times New Roman"/>
          <w:sz w:val="24"/>
          <w:szCs w:val="24"/>
        </w:rPr>
        <w:t>is</w:t>
      </w:r>
      <w:proofErr w:type="gramEnd"/>
      <w:r w:rsidRPr="008A1B88">
        <w:rPr>
          <w:rFonts w:ascii="Times New Roman" w:hAnsi="Times New Roman" w:cs="Times New Roman"/>
          <w:sz w:val="24"/>
          <w:szCs w:val="24"/>
        </w:rPr>
        <w:t xml:space="preserve"> </w:t>
      </w:r>
      <w:proofErr w:type="gramStart"/>
      <w:r w:rsidRPr="008A1B88">
        <w:rPr>
          <w:rFonts w:ascii="Times New Roman" w:hAnsi="Times New Roman" w:cs="Times New Roman"/>
          <w:sz w:val="24"/>
          <w:szCs w:val="24"/>
        </w:rPr>
        <w:t>the necessary</w:t>
      </w:r>
      <w:proofErr w:type="gramEnd"/>
      <w:r w:rsidRPr="008A1B88">
        <w:rPr>
          <w:rFonts w:ascii="Times New Roman" w:hAnsi="Times New Roman" w:cs="Times New Roman"/>
          <w:sz w:val="24"/>
          <w:szCs w:val="24"/>
        </w:rPr>
        <w:t xml:space="preserve"> mental health care in the process of dealing with the emotional impact of lung cancer. It can also be of great help by peer networks and support groups (Macmillan Cancer Support, 2023).</w:t>
      </w:r>
    </w:p>
    <w:p w14:paraId="51A99583" w14:textId="73A7F4CC" w:rsidR="008A1B88" w:rsidRPr="008A1B88" w:rsidRDefault="008A1B88" w:rsidP="008A1B88">
      <w:pPr>
        <w:spacing w:line="360" w:lineRule="auto"/>
        <w:jc w:val="both"/>
        <w:rPr>
          <w:rFonts w:ascii="Times New Roman" w:hAnsi="Times New Roman" w:cs="Times New Roman"/>
          <w:b/>
          <w:bCs/>
          <w:sz w:val="24"/>
          <w:szCs w:val="24"/>
        </w:rPr>
      </w:pPr>
      <w:r w:rsidRPr="008A1B88">
        <w:rPr>
          <w:rFonts w:ascii="Times New Roman" w:hAnsi="Times New Roman" w:cs="Times New Roman"/>
          <w:b/>
          <w:bCs/>
          <w:sz w:val="24"/>
          <w:szCs w:val="24"/>
        </w:rPr>
        <w:t>Social Care Services and Community:</w:t>
      </w:r>
    </w:p>
    <w:p w14:paraId="4319A7BB" w14:textId="24E7EDAE" w:rsidR="008A1B88" w:rsidRPr="008A1B88" w:rsidRDefault="008A1B88" w:rsidP="008A1B88">
      <w:pPr>
        <w:spacing w:line="360" w:lineRule="auto"/>
        <w:jc w:val="both"/>
        <w:rPr>
          <w:rFonts w:ascii="Times New Roman" w:hAnsi="Times New Roman" w:cs="Times New Roman"/>
          <w:sz w:val="24"/>
          <w:szCs w:val="24"/>
        </w:rPr>
      </w:pPr>
      <w:r w:rsidRPr="008A1B88">
        <w:rPr>
          <w:rFonts w:ascii="Times New Roman" w:hAnsi="Times New Roman" w:cs="Times New Roman"/>
          <w:sz w:val="24"/>
          <w:szCs w:val="24"/>
        </w:rPr>
        <w:t>Home based services make patients independent. They consist of home care, rehabilitation and social assistance to daily living activities (Department of Health, 2023).</w:t>
      </w:r>
    </w:p>
    <w:p w14:paraId="40D1F385" w14:textId="03D8880C" w:rsidR="008A1B88" w:rsidRPr="008A1B88" w:rsidRDefault="008A1B88" w:rsidP="008A1B88">
      <w:pPr>
        <w:spacing w:line="360" w:lineRule="auto"/>
        <w:jc w:val="both"/>
        <w:rPr>
          <w:rFonts w:ascii="Times New Roman" w:hAnsi="Times New Roman" w:cs="Times New Roman"/>
          <w:b/>
          <w:bCs/>
          <w:sz w:val="24"/>
          <w:szCs w:val="24"/>
        </w:rPr>
      </w:pPr>
      <w:r w:rsidRPr="008A1B88">
        <w:rPr>
          <w:rFonts w:ascii="Times New Roman" w:hAnsi="Times New Roman" w:cs="Times New Roman"/>
          <w:b/>
          <w:bCs/>
          <w:sz w:val="24"/>
          <w:szCs w:val="24"/>
        </w:rPr>
        <w:t xml:space="preserve">Voluntary and Charitable </w:t>
      </w:r>
      <w:proofErr w:type="spellStart"/>
      <w:r w:rsidRPr="008A1B88">
        <w:rPr>
          <w:rFonts w:ascii="Times New Roman" w:hAnsi="Times New Roman" w:cs="Times New Roman"/>
          <w:b/>
          <w:bCs/>
          <w:sz w:val="24"/>
          <w:szCs w:val="24"/>
        </w:rPr>
        <w:t>Organisations</w:t>
      </w:r>
      <w:proofErr w:type="spellEnd"/>
      <w:r w:rsidRPr="008A1B88">
        <w:rPr>
          <w:rFonts w:ascii="Times New Roman" w:hAnsi="Times New Roman" w:cs="Times New Roman"/>
          <w:b/>
          <w:bCs/>
          <w:sz w:val="24"/>
          <w:szCs w:val="24"/>
        </w:rPr>
        <w:t>:</w:t>
      </w:r>
    </w:p>
    <w:p w14:paraId="039238D8" w14:textId="5A7662AB" w:rsidR="008A1B88" w:rsidRDefault="008A1B88" w:rsidP="008A1B88">
      <w:pPr>
        <w:spacing w:line="360" w:lineRule="auto"/>
        <w:jc w:val="both"/>
        <w:rPr>
          <w:rFonts w:ascii="Times New Roman" w:hAnsi="Times New Roman" w:cs="Times New Roman"/>
          <w:sz w:val="24"/>
          <w:szCs w:val="24"/>
        </w:rPr>
      </w:pPr>
      <w:r w:rsidRPr="008A1B88">
        <w:rPr>
          <w:rFonts w:ascii="Times New Roman" w:hAnsi="Times New Roman" w:cs="Times New Roman"/>
          <w:sz w:val="24"/>
          <w:szCs w:val="24"/>
        </w:rPr>
        <w:lastRenderedPageBreak/>
        <w:t xml:space="preserve">The provision of information, financial and emotional support to patients and their families is performed by such </w:t>
      </w:r>
      <w:proofErr w:type="spellStart"/>
      <w:r w:rsidRPr="008A1B88">
        <w:rPr>
          <w:rFonts w:ascii="Times New Roman" w:hAnsi="Times New Roman" w:cs="Times New Roman"/>
          <w:sz w:val="24"/>
          <w:szCs w:val="24"/>
        </w:rPr>
        <w:t>organisations</w:t>
      </w:r>
      <w:proofErr w:type="spellEnd"/>
      <w:r w:rsidRPr="008A1B88">
        <w:rPr>
          <w:rFonts w:ascii="Times New Roman" w:hAnsi="Times New Roman" w:cs="Times New Roman"/>
          <w:sz w:val="24"/>
          <w:szCs w:val="24"/>
        </w:rPr>
        <w:t xml:space="preserve"> as Macmillan Cancer Support and Cancer Research UK. They are supplementary services to official health.</w:t>
      </w:r>
    </w:p>
    <w:p w14:paraId="0AB42D11" w14:textId="29AA0A68" w:rsidR="008A1B88" w:rsidRPr="008A1B88" w:rsidRDefault="008A1B88" w:rsidP="008A1B88">
      <w:pPr>
        <w:pStyle w:val="Heading1"/>
        <w:spacing w:line="360" w:lineRule="auto"/>
        <w:jc w:val="both"/>
        <w:rPr>
          <w:rFonts w:ascii="Times New Roman" w:hAnsi="Times New Roman" w:cs="Times New Roman"/>
          <w:b/>
          <w:bCs/>
          <w:color w:val="auto"/>
        </w:rPr>
      </w:pPr>
      <w:bookmarkStart w:id="6" w:name="_Toc225991318"/>
      <w:r w:rsidRPr="008A1B88">
        <w:rPr>
          <w:rFonts w:ascii="Times New Roman" w:hAnsi="Times New Roman" w:cs="Times New Roman"/>
          <w:b/>
          <w:bCs/>
          <w:color w:val="auto"/>
        </w:rPr>
        <w:t>Conclusion:</w:t>
      </w:r>
      <w:bookmarkEnd w:id="6"/>
    </w:p>
    <w:p w14:paraId="62387E15" w14:textId="2D104595" w:rsidR="008A1B88" w:rsidRDefault="008A1B88" w:rsidP="008A1B88">
      <w:pPr>
        <w:spacing w:line="360" w:lineRule="auto"/>
        <w:jc w:val="both"/>
        <w:rPr>
          <w:rFonts w:ascii="Times New Roman" w:hAnsi="Times New Roman" w:cs="Times New Roman"/>
          <w:sz w:val="24"/>
          <w:szCs w:val="24"/>
        </w:rPr>
      </w:pPr>
      <w:r w:rsidRPr="008A1B88">
        <w:rPr>
          <w:rFonts w:ascii="Times New Roman" w:hAnsi="Times New Roman" w:cs="Times New Roman"/>
          <w:sz w:val="24"/>
          <w:szCs w:val="24"/>
        </w:rPr>
        <w:t xml:space="preserve">To sum up, lung cancer is a worldwide and national health issue that is characterized by high rate of occurrence and mortality. The risk factors that are mostly modifiable and are related to the disease include smoking hence prevention measures are of essence. The clinical audit, screening </w:t>
      </w:r>
      <w:proofErr w:type="spellStart"/>
      <w:r w:rsidRPr="008A1B88">
        <w:rPr>
          <w:rFonts w:ascii="Times New Roman" w:hAnsi="Times New Roman" w:cs="Times New Roman"/>
          <w:sz w:val="24"/>
          <w:szCs w:val="24"/>
        </w:rPr>
        <w:t>programmes</w:t>
      </w:r>
      <w:proofErr w:type="spellEnd"/>
      <w:r w:rsidRPr="008A1B88">
        <w:rPr>
          <w:rFonts w:ascii="Times New Roman" w:hAnsi="Times New Roman" w:cs="Times New Roman"/>
          <w:sz w:val="24"/>
          <w:szCs w:val="24"/>
        </w:rPr>
        <w:t>, and effective monitoring should be used to improve the outcomes of early diagnosis and treatment with the help of epidemiological data.</w:t>
      </w:r>
      <w:r>
        <w:rPr>
          <w:rFonts w:ascii="Times New Roman" w:hAnsi="Times New Roman" w:cs="Times New Roman"/>
          <w:sz w:val="24"/>
          <w:szCs w:val="24"/>
        </w:rPr>
        <w:t xml:space="preserve"> </w:t>
      </w:r>
      <w:r w:rsidRPr="008A1B88">
        <w:rPr>
          <w:rFonts w:ascii="Times New Roman" w:hAnsi="Times New Roman" w:cs="Times New Roman"/>
          <w:sz w:val="24"/>
          <w:szCs w:val="24"/>
        </w:rPr>
        <w:t>Lung cancer has far reaching implications on the physical health in addition to psychological wellbeing, social functioning as well as economic stability. This demonstrates that there is a necessity to establish holistic health and social care facilities so as to support the affected individuals and their families.</w:t>
      </w:r>
      <w:r>
        <w:rPr>
          <w:rFonts w:ascii="Times New Roman" w:hAnsi="Times New Roman" w:cs="Times New Roman"/>
          <w:sz w:val="24"/>
          <w:szCs w:val="24"/>
        </w:rPr>
        <w:t xml:space="preserve"> </w:t>
      </w:r>
      <w:r w:rsidRPr="008A1B88">
        <w:rPr>
          <w:rFonts w:ascii="Times New Roman" w:hAnsi="Times New Roman" w:cs="Times New Roman"/>
          <w:sz w:val="24"/>
          <w:szCs w:val="24"/>
        </w:rPr>
        <w:t>The primary aspects of lung cancer management using a multidisciplinary approach are the prevention, early diagnosis, advanced treatment, and supportive care. It should also continue to invest in the sphere of public health, research and health service provision to minimize the disease burden and enhance patient outcome in the UK (and other global regions).</w:t>
      </w:r>
    </w:p>
    <w:p w14:paraId="644A214B" w14:textId="0AEC34FB" w:rsidR="008A1B88" w:rsidRDefault="008A1B88" w:rsidP="008A1B88">
      <w:pPr>
        <w:spacing w:line="360" w:lineRule="auto"/>
        <w:jc w:val="both"/>
        <w:rPr>
          <w:rFonts w:ascii="Times New Roman" w:hAnsi="Times New Roman" w:cs="Times New Roman"/>
          <w:sz w:val="24"/>
          <w:szCs w:val="24"/>
        </w:rPr>
      </w:pPr>
    </w:p>
    <w:p w14:paraId="22B948E4" w14:textId="392E2626" w:rsidR="008A1B88" w:rsidRDefault="008A1B88" w:rsidP="008A1B88">
      <w:pPr>
        <w:spacing w:line="360" w:lineRule="auto"/>
        <w:jc w:val="both"/>
        <w:rPr>
          <w:rFonts w:ascii="Times New Roman" w:hAnsi="Times New Roman" w:cs="Times New Roman"/>
          <w:sz w:val="24"/>
          <w:szCs w:val="24"/>
        </w:rPr>
      </w:pPr>
    </w:p>
    <w:p w14:paraId="3A7A590C" w14:textId="02B6E1A7" w:rsidR="008A1B88" w:rsidRDefault="008A1B88" w:rsidP="008A1B88">
      <w:pPr>
        <w:spacing w:line="360" w:lineRule="auto"/>
        <w:jc w:val="both"/>
        <w:rPr>
          <w:rFonts w:ascii="Times New Roman" w:hAnsi="Times New Roman" w:cs="Times New Roman"/>
          <w:sz w:val="24"/>
          <w:szCs w:val="24"/>
        </w:rPr>
      </w:pPr>
    </w:p>
    <w:p w14:paraId="3CFB714D" w14:textId="15366235" w:rsidR="008A1B88" w:rsidRDefault="008A1B88" w:rsidP="008A1B88">
      <w:pPr>
        <w:spacing w:line="360" w:lineRule="auto"/>
        <w:jc w:val="both"/>
        <w:rPr>
          <w:rFonts w:ascii="Times New Roman" w:hAnsi="Times New Roman" w:cs="Times New Roman"/>
          <w:sz w:val="24"/>
          <w:szCs w:val="24"/>
        </w:rPr>
      </w:pPr>
    </w:p>
    <w:p w14:paraId="6DDC7FCD" w14:textId="0BE39437" w:rsidR="008A1B88" w:rsidRPr="008A1B88" w:rsidRDefault="008A1B88" w:rsidP="008A1B88">
      <w:pPr>
        <w:pStyle w:val="Heading1"/>
        <w:spacing w:line="360" w:lineRule="auto"/>
        <w:jc w:val="both"/>
        <w:rPr>
          <w:rFonts w:ascii="Times New Roman" w:hAnsi="Times New Roman" w:cs="Times New Roman"/>
          <w:b/>
          <w:bCs/>
          <w:color w:val="auto"/>
        </w:rPr>
      </w:pPr>
      <w:bookmarkStart w:id="7" w:name="_Toc225991319"/>
      <w:r>
        <w:rPr>
          <w:rFonts w:ascii="Times New Roman" w:hAnsi="Times New Roman" w:cs="Times New Roman"/>
          <w:b/>
          <w:bCs/>
          <w:color w:val="auto"/>
        </w:rPr>
        <w:t>References</w:t>
      </w:r>
      <w:r w:rsidRPr="008A1B88">
        <w:rPr>
          <w:rFonts w:ascii="Times New Roman" w:hAnsi="Times New Roman" w:cs="Times New Roman"/>
          <w:b/>
          <w:bCs/>
          <w:color w:val="auto"/>
        </w:rPr>
        <w:t>:</w:t>
      </w:r>
      <w:bookmarkEnd w:id="7"/>
    </w:p>
    <w:p w14:paraId="4E27154E" w14:textId="559C9A95" w:rsidR="008A1B88" w:rsidRDefault="008A1B88" w:rsidP="008A1B88">
      <w:pPr>
        <w:pStyle w:val="NormalWeb"/>
        <w:spacing w:line="360" w:lineRule="auto"/>
      </w:pPr>
      <w:r w:rsidRPr="008A1B88">
        <w:t xml:space="preserve">American Cancer Society (2024) </w:t>
      </w:r>
      <w:r w:rsidRPr="008A1B88">
        <w:rPr>
          <w:rStyle w:val="Emphasis"/>
        </w:rPr>
        <w:t>Lung cancer facts and figures</w:t>
      </w:r>
      <w:r w:rsidRPr="008A1B88">
        <w:t xml:space="preserve">. Available at: </w:t>
      </w:r>
      <w:hyperlink r:id="rId9" w:tgtFrame="_new" w:history="1">
        <w:r w:rsidRPr="008A1B88">
          <w:rPr>
            <w:rStyle w:val="Hyperlink"/>
          </w:rPr>
          <w:t>https://www.cancer.org</w:t>
        </w:r>
      </w:hyperlink>
      <w:r w:rsidRPr="008A1B88">
        <w:t xml:space="preserve"> (Accessed: 2 April 2026).</w:t>
      </w:r>
    </w:p>
    <w:p w14:paraId="73E31DDE" w14:textId="48DF5FA6" w:rsidR="008A1B88" w:rsidRPr="008A1B88" w:rsidRDefault="008A1B88" w:rsidP="008A1B88">
      <w:pPr>
        <w:pStyle w:val="NormalWeb"/>
        <w:spacing w:line="360" w:lineRule="auto"/>
      </w:pPr>
      <w:r w:rsidRPr="008A1B88">
        <w:t xml:space="preserve">Ansari, M.M., Kumar, S., Belal Bin Heyat, M., Umair, T., Akhtar, F., Parveen, S., Saeed, S.H. and Li, J.P. (2026). Lung Cancer in the New Era: Trends, Innovations, and Future </w:t>
      </w:r>
      <w:r w:rsidRPr="008A1B88">
        <w:lastRenderedPageBreak/>
        <w:t>Recommendations. </w:t>
      </w:r>
      <w:r w:rsidRPr="008A1B88">
        <w:rPr>
          <w:i/>
          <w:iCs/>
        </w:rPr>
        <w:t>WIREs Data Mining and Knowledge Discovery</w:t>
      </w:r>
      <w:r w:rsidRPr="008A1B88">
        <w:t xml:space="preserve">, 16(1). </w:t>
      </w:r>
      <w:proofErr w:type="spellStart"/>
      <w:r w:rsidRPr="008A1B88">
        <w:t>doi</w:t>
      </w:r>
      <w:proofErr w:type="spellEnd"/>
      <w:r w:rsidRPr="008A1B88">
        <w:t>:</w:t>
      </w:r>
      <w:r>
        <w:t xml:space="preserve"> </w:t>
      </w:r>
      <w:hyperlink r:id="rId10" w:history="1">
        <w:r w:rsidRPr="005C5A11">
          <w:rPr>
            <w:rStyle w:val="Hyperlink"/>
          </w:rPr>
          <w:t>https://doi.org/10.1002/widm.70061</w:t>
        </w:r>
      </w:hyperlink>
      <w:r w:rsidRPr="008A1B88">
        <w:t>.</w:t>
      </w:r>
      <w:r>
        <w:t xml:space="preserve"> </w:t>
      </w:r>
    </w:p>
    <w:p w14:paraId="4C693690" w14:textId="77777777" w:rsidR="008A1B88" w:rsidRPr="008A1B88" w:rsidRDefault="008A1B88" w:rsidP="008A1B88">
      <w:pPr>
        <w:pStyle w:val="NormalWeb"/>
        <w:spacing w:line="360" w:lineRule="auto"/>
      </w:pPr>
      <w:r w:rsidRPr="008A1B88">
        <w:t xml:space="preserve">Cancer Research UK (2023) </w:t>
      </w:r>
      <w:r w:rsidRPr="008A1B88">
        <w:rPr>
          <w:rStyle w:val="Emphasis"/>
        </w:rPr>
        <w:t>Symptoms of lung cancer</w:t>
      </w:r>
      <w:r w:rsidRPr="008A1B88">
        <w:t>. London: Cancer Research UK.</w:t>
      </w:r>
    </w:p>
    <w:p w14:paraId="7B5F1B5C" w14:textId="77777777" w:rsidR="008A1B88" w:rsidRPr="008A1B88" w:rsidRDefault="008A1B88" w:rsidP="008A1B88">
      <w:pPr>
        <w:pStyle w:val="NormalWeb"/>
        <w:spacing w:line="360" w:lineRule="auto"/>
      </w:pPr>
      <w:r w:rsidRPr="008A1B88">
        <w:t xml:space="preserve">Cancer Research UK (2024) </w:t>
      </w:r>
      <w:r w:rsidRPr="008A1B88">
        <w:rPr>
          <w:rStyle w:val="Emphasis"/>
        </w:rPr>
        <w:t>Lung cancer statistics</w:t>
      </w:r>
      <w:r w:rsidRPr="008A1B88">
        <w:t xml:space="preserve">. Available at: </w:t>
      </w:r>
      <w:hyperlink r:id="rId11" w:tgtFrame="_new" w:history="1">
        <w:r w:rsidRPr="008A1B88">
          <w:rPr>
            <w:rStyle w:val="Hyperlink"/>
          </w:rPr>
          <w:t>https://www.cancerresearchuk.org</w:t>
        </w:r>
      </w:hyperlink>
      <w:r w:rsidRPr="008A1B88">
        <w:t xml:space="preserve"> (Accessed: 2 April 2026).</w:t>
      </w:r>
    </w:p>
    <w:p w14:paraId="0AA98B97" w14:textId="77777777" w:rsidR="008A1B88" w:rsidRPr="008A1B88" w:rsidRDefault="008A1B88" w:rsidP="008A1B88">
      <w:pPr>
        <w:pStyle w:val="NormalWeb"/>
        <w:spacing w:line="360" w:lineRule="auto"/>
      </w:pPr>
      <w:r w:rsidRPr="008A1B88">
        <w:t xml:space="preserve">Department of Health and Social Care (2023) </w:t>
      </w:r>
      <w:r w:rsidRPr="008A1B88">
        <w:rPr>
          <w:rStyle w:val="Emphasis"/>
        </w:rPr>
        <w:t>UK tobacco control plan</w:t>
      </w:r>
      <w:r w:rsidRPr="008A1B88">
        <w:t>. London: DHSC.</w:t>
      </w:r>
    </w:p>
    <w:p w14:paraId="255CDA60" w14:textId="77777777" w:rsidR="008A1B88" w:rsidRPr="008A1B88" w:rsidRDefault="008A1B88" w:rsidP="008A1B88">
      <w:pPr>
        <w:pStyle w:val="NormalWeb"/>
        <w:spacing w:line="360" w:lineRule="auto"/>
      </w:pPr>
      <w:r w:rsidRPr="008A1B88">
        <w:t xml:space="preserve">International Agency for Research on Cancer (IARC) (2026) </w:t>
      </w:r>
      <w:r w:rsidRPr="008A1B88">
        <w:rPr>
          <w:rStyle w:val="Emphasis"/>
        </w:rPr>
        <w:t>Global Cancer Observatory</w:t>
      </w:r>
      <w:r w:rsidRPr="008A1B88">
        <w:t xml:space="preserve">. Available at: </w:t>
      </w:r>
      <w:hyperlink r:id="rId12" w:tgtFrame="_new" w:history="1">
        <w:r w:rsidRPr="008A1B88">
          <w:rPr>
            <w:rStyle w:val="Hyperlink"/>
          </w:rPr>
          <w:t>https://gco.iarc.who.int</w:t>
        </w:r>
      </w:hyperlink>
      <w:r w:rsidRPr="008A1B88">
        <w:t xml:space="preserve"> (Accessed: 2 April 2026).</w:t>
      </w:r>
    </w:p>
    <w:p w14:paraId="76326964" w14:textId="77777777" w:rsidR="008A1B88" w:rsidRPr="008A1B88" w:rsidRDefault="008A1B88" w:rsidP="008A1B88">
      <w:pPr>
        <w:pStyle w:val="NormalWeb"/>
        <w:spacing w:line="360" w:lineRule="auto"/>
      </w:pPr>
      <w:r w:rsidRPr="008A1B88">
        <w:t xml:space="preserve">Leiter, A., </w:t>
      </w:r>
      <w:proofErr w:type="spellStart"/>
      <w:r w:rsidRPr="008A1B88">
        <w:t>Veluswamy</w:t>
      </w:r>
      <w:proofErr w:type="spellEnd"/>
      <w:r w:rsidRPr="008A1B88">
        <w:t xml:space="preserve">, R. and Wisnivesky, J. (2023) ‘The global burden of lung cancer: current status and future trends’, </w:t>
      </w:r>
      <w:r w:rsidRPr="008A1B88">
        <w:rPr>
          <w:rStyle w:val="Emphasis"/>
        </w:rPr>
        <w:t>Nature Reviews Clinical Oncology</w:t>
      </w:r>
      <w:r w:rsidRPr="008A1B88">
        <w:t>, 20, pp. 624–639.</w:t>
      </w:r>
    </w:p>
    <w:p w14:paraId="07021D57" w14:textId="77777777" w:rsidR="008A1B88" w:rsidRPr="008A1B88" w:rsidRDefault="008A1B88" w:rsidP="008A1B88">
      <w:pPr>
        <w:pStyle w:val="NormalWeb"/>
        <w:spacing w:line="360" w:lineRule="auto"/>
      </w:pPr>
      <w:r w:rsidRPr="008A1B88">
        <w:t xml:space="preserve">Macmillan Cancer Support (2023) </w:t>
      </w:r>
      <w:r w:rsidRPr="008A1B88">
        <w:rPr>
          <w:rStyle w:val="Emphasis"/>
        </w:rPr>
        <w:t>Living with lung cancer</w:t>
      </w:r>
      <w:r w:rsidRPr="008A1B88">
        <w:t>. London: Macmillan Cancer Support.</w:t>
      </w:r>
    </w:p>
    <w:p w14:paraId="772C3764" w14:textId="77777777" w:rsidR="008A1B88" w:rsidRPr="008A1B88" w:rsidRDefault="008A1B88" w:rsidP="008A1B88">
      <w:pPr>
        <w:pStyle w:val="NormalWeb"/>
        <w:spacing w:line="360" w:lineRule="auto"/>
      </w:pPr>
      <w:r w:rsidRPr="008A1B88">
        <w:t xml:space="preserve">National Health Service (NHS) (2024) </w:t>
      </w:r>
      <w:r w:rsidRPr="008A1B88">
        <w:rPr>
          <w:rStyle w:val="Emphasis"/>
        </w:rPr>
        <w:t>Lung cancer overview</w:t>
      </w:r>
      <w:r w:rsidRPr="008A1B88">
        <w:t xml:space="preserve">. Available at: </w:t>
      </w:r>
      <w:hyperlink r:id="rId13" w:tgtFrame="_new" w:history="1">
        <w:r w:rsidRPr="008A1B88">
          <w:rPr>
            <w:rStyle w:val="Hyperlink"/>
          </w:rPr>
          <w:t>https://www.nhs.uk</w:t>
        </w:r>
      </w:hyperlink>
      <w:r w:rsidRPr="008A1B88">
        <w:t xml:space="preserve"> (Accessed: 2 April 2026).</w:t>
      </w:r>
    </w:p>
    <w:p w14:paraId="7655FEA5" w14:textId="77777777" w:rsidR="008A1B88" w:rsidRPr="008A1B88" w:rsidRDefault="008A1B88" w:rsidP="008A1B88">
      <w:pPr>
        <w:pStyle w:val="NormalWeb"/>
        <w:spacing w:line="360" w:lineRule="auto"/>
      </w:pPr>
      <w:r w:rsidRPr="008A1B88">
        <w:t xml:space="preserve">National Health Service Digital (2024) </w:t>
      </w:r>
      <w:r w:rsidRPr="008A1B88">
        <w:rPr>
          <w:rStyle w:val="Emphasis"/>
        </w:rPr>
        <w:t>Cancer services profiles annual update</w:t>
      </w:r>
      <w:r w:rsidRPr="008A1B88">
        <w:t xml:space="preserve">. Available at: </w:t>
      </w:r>
      <w:hyperlink r:id="rId14" w:tgtFrame="_new" w:history="1">
        <w:r w:rsidRPr="008A1B88">
          <w:rPr>
            <w:rStyle w:val="Hyperlink"/>
          </w:rPr>
          <w:t>https://digital.nhs.uk</w:t>
        </w:r>
      </w:hyperlink>
      <w:r w:rsidRPr="008A1B88">
        <w:t xml:space="preserve"> (Accessed: 2 April 2026).</w:t>
      </w:r>
    </w:p>
    <w:p w14:paraId="5C1701F1" w14:textId="77777777" w:rsidR="008A1B88" w:rsidRPr="008A1B88" w:rsidRDefault="008A1B88" w:rsidP="008A1B88">
      <w:pPr>
        <w:pStyle w:val="NormalWeb"/>
        <w:spacing w:line="360" w:lineRule="auto"/>
      </w:pPr>
      <w:r w:rsidRPr="008A1B88">
        <w:t xml:space="preserve">National Health Service England (2023) </w:t>
      </w:r>
      <w:r w:rsidRPr="008A1B88">
        <w:rPr>
          <w:rStyle w:val="Emphasis"/>
        </w:rPr>
        <w:t xml:space="preserve">Targeted lung health checks </w:t>
      </w:r>
      <w:proofErr w:type="spellStart"/>
      <w:r w:rsidRPr="008A1B88">
        <w:rPr>
          <w:rStyle w:val="Emphasis"/>
        </w:rPr>
        <w:t>programme</w:t>
      </w:r>
      <w:proofErr w:type="spellEnd"/>
      <w:r w:rsidRPr="008A1B88">
        <w:t>. London: NHS England.</w:t>
      </w:r>
    </w:p>
    <w:p w14:paraId="79B25A15" w14:textId="7C0D1458" w:rsidR="008A1B88" w:rsidRDefault="008A1B88" w:rsidP="008A1B88">
      <w:pPr>
        <w:pStyle w:val="NormalWeb"/>
        <w:spacing w:line="360" w:lineRule="auto"/>
      </w:pPr>
      <w:r w:rsidRPr="008A1B88">
        <w:t xml:space="preserve">National Institute for Health and Care Excellence (NICE) (2022) </w:t>
      </w:r>
      <w:r w:rsidRPr="008A1B88">
        <w:rPr>
          <w:rStyle w:val="Emphasis"/>
        </w:rPr>
        <w:t>Lung cancer: diagnosis and management</w:t>
      </w:r>
      <w:r w:rsidRPr="008A1B88">
        <w:t>. London: NICE.</w:t>
      </w:r>
    </w:p>
    <w:p w14:paraId="1CD27ED0" w14:textId="5BBD9FB6" w:rsidR="006B1566" w:rsidRPr="008A1B88" w:rsidRDefault="006B1566" w:rsidP="008A1B88">
      <w:pPr>
        <w:pStyle w:val="NormalWeb"/>
        <w:spacing w:line="360" w:lineRule="auto"/>
      </w:pPr>
      <w:r w:rsidRPr="006B1566">
        <w:t>National Cancer Audit Collaborating Centre. (2025). </w:t>
      </w:r>
      <w:r w:rsidRPr="006B1566">
        <w:rPr>
          <w:i/>
          <w:iCs/>
        </w:rPr>
        <w:t>Information about the National Lung Cancer Audit (NLCA). - National Cancer Audit Collaborating Centre</w:t>
      </w:r>
      <w:r w:rsidRPr="006B1566">
        <w:t xml:space="preserve">. [online] Available at: </w:t>
      </w:r>
      <w:hyperlink r:id="rId15" w:history="1">
        <w:r w:rsidRPr="005C5A11">
          <w:rPr>
            <w:rStyle w:val="Hyperlink"/>
          </w:rPr>
          <w:t>https://www.natcan.org.uk/library/information-about-the-national-lung-cancer-audit-nlca/</w:t>
        </w:r>
      </w:hyperlink>
      <w:r>
        <w:t xml:space="preserve"> </w:t>
      </w:r>
      <w:r w:rsidRPr="006B1566">
        <w:t>[Accessed 1 Apr. 2026].</w:t>
      </w:r>
    </w:p>
    <w:p w14:paraId="4A36C82C" w14:textId="77777777" w:rsidR="008A1B88" w:rsidRPr="008A1B88" w:rsidRDefault="008A1B88" w:rsidP="008A1B88">
      <w:pPr>
        <w:pStyle w:val="NormalWeb"/>
        <w:spacing w:line="360" w:lineRule="auto"/>
      </w:pPr>
      <w:proofErr w:type="spellStart"/>
      <w:r w:rsidRPr="008A1B88">
        <w:lastRenderedPageBreak/>
        <w:t>Organisation</w:t>
      </w:r>
      <w:proofErr w:type="spellEnd"/>
      <w:r w:rsidRPr="008A1B88">
        <w:t xml:space="preserve"> for Economic Co-operation and Development (OECD) (2024) </w:t>
      </w:r>
      <w:r w:rsidRPr="008A1B88">
        <w:rPr>
          <w:rStyle w:val="Emphasis"/>
        </w:rPr>
        <w:t>Cancer care performance in the UK</w:t>
      </w:r>
      <w:r w:rsidRPr="008A1B88">
        <w:t>. Paris: OECD Publishing.</w:t>
      </w:r>
    </w:p>
    <w:p w14:paraId="32AA133B" w14:textId="77777777" w:rsidR="008A1B88" w:rsidRPr="008A1B88" w:rsidRDefault="008A1B88" w:rsidP="008A1B88">
      <w:pPr>
        <w:pStyle w:val="NormalWeb"/>
        <w:spacing w:line="360" w:lineRule="auto"/>
      </w:pPr>
      <w:r w:rsidRPr="008A1B88">
        <w:t xml:space="preserve">Public Health England (2022) </w:t>
      </w:r>
      <w:r w:rsidRPr="008A1B88">
        <w:rPr>
          <w:rStyle w:val="Emphasis"/>
        </w:rPr>
        <w:t>Health matters: smoking and quitting in England</w:t>
      </w:r>
      <w:r w:rsidRPr="008A1B88">
        <w:t>. London: Public Health England.</w:t>
      </w:r>
    </w:p>
    <w:p w14:paraId="41B090B5" w14:textId="77777777" w:rsidR="008A1B88" w:rsidRPr="008A1B88" w:rsidRDefault="008A1B88" w:rsidP="008A1B88">
      <w:pPr>
        <w:pStyle w:val="NormalWeb"/>
        <w:spacing w:line="360" w:lineRule="auto"/>
      </w:pPr>
      <w:r w:rsidRPr="008A1B88">
        <w:t xml:space="preserve">Royal College of Surgeons of England (2024) </w:t>
      </w:r>
      <w:r w:rsidRPr="008A1B88">
        <w:rPr>
          <w:rStyle w:val="Emphasis"/>
        </w:rPr>
        <w:t>National lung cancer audit state of the nation report</w:t>
      </w:r>
      <w:r w:rsidRPr="008A1B88">
        <w:t>. London: RCS England.</w:t>
      </w:r>
    </w:p>
    <w:p w14:paraId="2DAC342A" w14:textId="77777777" w:rsidR="008A1B88" w:rsidRPr="008A1B88" w:rsidRDefault="008A1B88" w:rsidP="008A1B88">
      <w:pPr>
        <w:pStyle w:val="NormalWeb"/>
        <w:spacing w:line="360" w:lineRule="auto"/>
      </w:pPr>
      <w:r w:rsidRPr="008A1B88">
        <w:t xml:space="preserve">World Cancer Research Fund (2024) </w:t>
      </w:r>
      <w:r w:rsidRPr="008A1B88">
        <w:rPr>
          <w:rStyle w:val="Emphasis"/>
        </w:rPr>
        <w:t>Lung cancer statistics</w:t>
      </w:r>
      <w:r w:rsidRPr="008A1B88">
        <w:t xml:space="preserve">. Available at: </w:t>
      </w:r>
      <w:hyperlink r:id="rId16" w:tgtFrame="_new" w:history="1">
        <w:r w:rsidRPr="008A1B88">
          <w:rPr>
            <w:rStyle w:val="Hyperlink"/>
          </w:rPr>
          <w:t>https://www.wcrf.org</w:t>
        </w:r>
      </w:hyperlink>
      <w:r w:rsidRPr="008A1B88">
        <w:t xml:space="preserve"> (Accessed: 2 April 2026).</w:t>
      </w:r>
    </w:p>
    <w:p w14:paraId="62623D74" w14:textId="77777777" w:rsidR="008A1B88" w:rsidRPr="008A1B88" w:rsidRDefault="008A1B88" w:rsidP="008A1B88">
      <w:pPr>
        <w:spacing w:line="360" w:lineRule="auto"/>
        <w:rPr>
          <w:rFonts w:ascii="Times New Roman" w:hAnsi="Times New Roman" w:cs="Times New Roman"/>
          <w:sz w:val="24"/>
          <w:szCs w:val="24"/>
        </w:rPr>
      </w:pPr>
    </w:p>
    <w:sectPr w:rsidR="008A1B88" w:rsidRPr="008A1B88">
      <w:head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047FE" w14:textId="77777777" w:rsidR="001B115F" w:rsidRDefault="001B115F" w:rsidP="004A46EB">
      <w:pPr>
        <w:spacing w:after="0" w:line="240" w:lineRule="auto"/>
      </w:pPr>
      <w:r>
        <w:separator/>
      </w:r>
    </w:p>
  </w:endnote>
  <w:endnote w:type="continuationSeparator" w:id="0">
    <w:p w14:paraId="512A7F7E" w14:textId="77777777" w:rsidR="001B115F" w:rsidRDefault="001B115F" w:rsidP="004A46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555CB" w14:textId="77777777" w:rsidR="001B115F" w:rsidRDefault="001B115F" w:rsidP="004A46EB">
      <w:pPr>
        <w:spacing w:after="0" w:line="240" w:lineRule="auto"/>
      </w:pPr>
      <w:r>
        <w:separator/>
      </w:r>
    </w:p>
  </w:footnote>
  <w:footnote w:type="continuationSeparator" w:id="0">
    <w:p w14:paraId="635E85E0" w14:textId="77777777" w:rsidR="001B115F" w:rsidRDefault="001B115F" w:rsidP="004A46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5239683"/>
      <w:docPartObj>
        <w:docPartGallery w:val="Page Numbers (Top of Page)"/>
        <w:docPartUnique/>
      </w:docPartObj>
    </w:sdtPr>
    <w:sdtEndPr>
      <w:rPr>
        <w:noProof/>
      </w:rPr>
    </w:sdtEndPr>
    <w:sdtContent>
      <w:p w14:paraId="384C89BA" w14:textId="6EB1A9CD" w:rsidR="004A46EB" w:rsidRDefault="004A46E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B5C0CDC" w14:textId="77777777" w:rsidR="004A46EB" w:rsidRDefault="004A46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1457D6"/>
    <w:multiLevelType w:val="hybridMultilevel"/>
    <w:tmpl w:val="0A0E3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8404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D97"/>
    <w:rsid w:val="00173E4E"/>
    <w:rsid w:val="001775E1"/>
    <w:rsid w:val="001B115F"/>
    <w:rsid w:val="00207DD1"/>
    <w:rsid w:val="002750E9"/>
    <w:rsid w:val="002C53AF"/>
    <w:rsid w:val="003C5596"/>
    <w:rsid w:val="00413769"/>
    <w:rsid w:val="004A46EB"/>
    <w:rsid w:val="00502157"/>
    <w:rsid w:val="00526B8B"/>
    <w:rsid w:val="0059272C"/>
    <w:rsid w:val="005B627C"/>
    <w:rsid w:val="006B1566"/>
    <w:rsid w:val="007822A8"/>
    <w:rsid w:val="008A1B88"/>
    <w:rsid w:val="00972061"/>
    <w:rsid w:val="00A66737"/>
    <w:rsid w:val="00AB3A56"/>
    <w:rsid w:val="00C31C44"/>
    <w:rsid w:val="00CB56F7"/>
    <w:rsid w:val="00CC555C"/>
    <w:rsid w:val="00E076F2"/>
    <w:rsid w:val="00E15D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36C6E"/>
  <w15:chartTrackingRefBased/>
  <w15:docId w15:val="{04156FA8-3BC4-41BA-8885-2BB8DFDCA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55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55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46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46EB"/>
  </w:style>
  <w:style w:type="paragraph" w:styleId="Footer">
    <w:name w:val="footer"/>
    <w:basedOn w:val="Normal"/>
    <w:link w:val="FooterChar"/>
    <w:uiPriority w:val="99"/>
    <w:unhideWhenUsed/>
    <w:rsid w:val="004A46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46EB"/>
  </w:style>
  <w:style w:type="character" w:customStyle="1" w:styleId="Heading1Char">
    <w:name w:val="Heading 1 Char"/>
    <w:basedOn w:val="DefaultParagraphFont"/>
    <w:link w:val="Heading1"/>
    <w:uiPriority w:val="9"/>
    <w:rsid w:val="003C559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C5596"/>
    <w:pPr>
      <w:outlineLvl w:val="9"/>
    </w:pPr>
    <w:rPr>
      <w:kern w:val="0"/>
      <w14:ligatures w14:val="none"/>
    </w:rPr>
  </w:style>
  <w:style w:type="character" w:customStyle="1" w:styleId="Heading2Char">
    <w:name w:val="Heading 2 Char"/>
    <w:basedOn w:val="DefaultParagraphFont"/>
    <w:link w:val="Heading2"/>
    <w:uiPriority w:val="9"/>
    <w:rsid w:val="003C559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C5596"/>
    <w:pPr>
      <w:ind w:left="720"/>
      <w:contextualSpacing/>
    </w:pPr>
  </w:style>
  <w:style w:type="paragraph" w:styleId="NormalWeb">
    <w:name w:val="Normal (Web)"/>
    <w:basedOn w:val="Normal"/>
    <w:uiPriority w:val="99"/>
    <w:semiHidden/>
    <w:unhideWhenUsed/>
    <w:rsid w:val="008A1B8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8A1B88"/>
    <w:rPr>
      <w:i/>
      <w:iCs/>
    </w:rPr>
  </w:style>
  <w:style w:type="character" w:styleId="Hyperlink">
    <w:name w:val="Hyperlink"/>
    <w:basedOn w:val="DefaultParagraphFont"/>
    <w:uiPriority w:val="99"/>
    <w:unhideWhenUsed/>
    <w:rsid w:val="008A1B88"/>
    <w:rPr>
      <w:color w:val="0000FF"/>
      <w:u w:val="single"/>
    </w:rPr>
  </w:style>
  <w:style w:type="character" w:styleId="UnresolvedMention">
    <w:name w:val="Unresolved Mention"/>
    <w:basedOn w:val="DefaultParagraphFont"/>
    <w:uiPriority w:val="99"/>
    <w:semiHidden/>
    <w:unhideWhenUsed/>
    <w:rsid w:val="008A1B88"/>
    <w:rPr>
      <w:color w:val="605E5C"/>
      <w:shd w:val="clear" w:color="auto" w:fill="E1DFDD"/>
    </w:rPr>
  </w:style>
  <w:style w:type="paragraph" w:styleId="TOC1">
    <w:name w:val="toc 1"/>
    <w:basedOn w:val="Normal"/>
    <w:next w:val="Normal"/>
    <w:autoRedefine/>
    <w:uiPriority w:val="39"/>
    <w:unhideWhenUsed/>
    <w:rsid w:val="00C31C44"/>
    <w:pPr>
      <w:spacing w:after="100"/>
    </w:pPr>
  </w:style>
  <w:style w:type="paragraph" w:styleId="TOC2">
    <w:name w:val="toc 2"/>
    <w:basedOn w:val="Normal"/>
    <w:next w:val="Normal"/>
    <w:autoRedefine/>
    <w:uiPriority w:val="39"/>
    <w:unhideWhenUsed/>
    <w:rsid w:val="00C31C4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0846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hs.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co.iarc.who.in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wcrf.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ncerresearchuk.org" TargetMode="External"/><Relationship Id="rId5" Type="http://schemas.openxmlformats.org/officeDocument/2006/relationships/webSettings" Target="webSettings.xml"/><Relationship Id="rId15" Type="http://schemas.openxmlformats.org/officeDocument/2006/relationships/hyperlink" Target="https://www.natcan.org.uk/library/information-about-the-national-lung-cancer-audit-nlca/" TargetMode="External"/><Relationship Id="rId10" Type="http://schemas.openxmlformats.org/officeDocument/2006/relationships/hyperlink" Target="https://doi.org/10.1002/widm.7006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ancer.org" TargetMode="External"/><Relationship Id="rId14" Type="http://schemas.openxmlformats.org/officeDocument/2006/relationships/hyperlink" Target="https://digital.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EDB16D-FD73-4620-A035-F36F77007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1922</Words>
  <Characters>10875</Characters>
  <Application>Microsoft Office Word</Application>
  <DocSecurity>0</DocSecurity>
  <Lines>209</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senait woldetsadik</dc:creator>
  <cp:keywords/>
  <dc:description/>
  <cp:lastModifiedBy>senait woldetsadik</cp:lastModifiedBy>
  <cp:revision>3</cp:revision>
  <cp:lastPrinted>2026-04-01T21:02:00Z</cp:lastPrinted>
  <dcterms:created xsi:type="dcterms:W3CDTF">2026-04-20T09:05:00Z</dcterms:created>
  <dcterms:modified xsi:type="dcterms:W3CDTF">2026-04-20T09:08:00Z</dcterms:modified>
</cp:coreProperties>
</file>