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60E7" w:rsidRDefault="002B60E7" w:rsidP="002B60E7">
      <w:pPr>
        <w:jc w:val="center"/>
        <w:rPr>
          <w:b/>
          <w:sz w:val="28"/>
          <w:szCs w:val="28"/>
        </w:rPr>
      </w:pPr>
    </w:p>
    <w:p w:rsidR="002B60E7" w:rsidRPr="00EE5BC3" w:rsidRDefault="002B60E7" w:rsidP="002B60E7">
      <w:pPr>
        <w:jc w:val="center"/>
        <w:rPr>
          <w:b/>
          <w:sz w:val="28"/>
          <w:szCs w:val="28"/>
        </w:rPr>
      </w:pPr>
      <w:r w:rsidRPr="00EE5BC3">
        <w:rPr>
          <w:b/>
          <w:sz w:val="28"/>
          <w:szCs w:val="28"/>
        </w:rPr>
        <w:t>Task 2</w:t>
      </w:r>
    </w:p>
    <w:p w:rsidR="002B60E7" w:rsidRPr="00EE5BC3" w:rsidRDefault="002B60E7" w:rsidP="002B60E7">
      <w:pPr>
        <w:jc w:val="center"/>
        <w:rPr>
          <w:b/>
          <w:sz w:val="28"/>
          <w:szCs w:val="28"/>
        </w:rPr>
      </w:pPr>
    </w:p>
    <w:p w:rsidR="002B60E7" w:rsidRPr="00EE5BC3" w:rsidRDefault="002B60E7" w:rsidP="002B60E7">
      <w:pPr>
        <w:jc w:val="center"/>
        <w:rPr>
          <w:b/>
          <w:sz w:val="28"/>
          <w:szCs w:val="28"/>
        </w:rPr>
      </w:pPr>
      <w:r w:rsidRPr="00EE5BC3">
        <w:rPr>
          <w:b/>
          <w:sz w:val="28"/>
          <w:szCs w:val="28"/>
        </w:rPr>
        <w:t xml:space="preserve">Observation </w:t>
      </w:r>
      <w:r>
        <w:rPr>
          <w:b/>
          <w:sz w:val="28"/>
          <w:szCs w:val="28"/>
        </w:rPr>
        <w:t>of Practice</w:t>
      </w:r>
    </w:p>
    <w:p w:rsidR="002B60E7" w:rsidRDefault="002B60E7" w:rsidP="005E6097">
      <w:pPr>
        <w:jc w:val="both"/>
        <w:rPr>
          <w:b/>
          <w:bCs/>
          <w:sz w:val="24"/>
          <w:szCs w:val="24"/>
        </w:rPr>
      </w:pPr>
      <w:bookmarkStart w:id="0" w:name="_GoBack"/>
      <w:bookmarkEnd w:id="0"/>
    </w:p>
    <w:p w:rsidR="002B60E7" w:rsidRDefault="002B60E7" w:rsidP="005E6097">
      <w:pPr>
        <w:jc w:val="both"/>
        <w:rPr>
          <w:b/>
          <w:bCs/>
          <w:sz w:val="24"/>
          <w:szCs w:val="24"/>
        </w:rPr>
      </w:pPr>
    </w:p>
    <w:p w:rsidR="005E6097" w:rsidRPr="00706BB5" w:rsidRDefault="005E6097" w:rsidP="005E6097">
      <w:pPr>
        <w:jc w:val="both"/>
        <w:rPr>
          <w:b/>
          <w:bCs/>
          <w:sz w:val="24"/>
          <w:szCs w:val="24"/>
        </w:rPr>
      </w:pPr>
      <w:r w:rsidRPr="00F15354">
        <w:rPr>
          <w:b/>
          <w:bCs/>
          <w:sz w:val="24"/>
          <w:szCs w:val="24"/>
        </w:rPr>
        <w:t>Question</w:t>
      </w:r>
      <w:r>
        <w:rPr>
          <w:b/>
          <w:bCs/>
          <w:sz w:val="24"/>
          <w:szCs w:val="24"/>
        </w:rPr>
        <w:t>:</w:t>
      </w:r>
    </w:p>
    <w:p w:rsidR="005E6097" w:rsidRDefault="005E6097" w:rsidP="005E6097">
      <w:pPr>
        <w:jc w:val="both"/>
        <w:rPr>
          <w:sz w:val="24"/>
          <w:szCs w:val="24"/>
        </w:rPr>
      </w:pPr>
      <w:r w:rsidRPr="00706BB5">
        <w:rPr>
          <w:sz w:val="24"/>
          <w:szCs w:val="24"/>
        </w:rPr>
        <w:t>Context</w:t>
      </w:r>
    </w:p>
    <w:p w:rsidR="005E6097" w:rsidRDefault="005E6097" w:rsidP="005E6097">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in need of care and support and/or their carers</w:t>
      </w:r>
      <w:r>
        <w:rPr>
          <w:sz w:val="24"/>
          <w:szCs w:val="24"/>
        </w:rPr>
        <w:t>.</w:t>
      </w:r>
      <w:r w:rsidRPr="008B28E7">
        <w:rPr>
          <w:sz w:val="24"/>
          <w:szCs w:val="24"/>
        </w:rPr>
        <w:t xml:space="preserve">  </w:t>
      </w:r>
    </w:p>
    <w:p w:rsidR="005E6097" w:rsidRDefault="005E6097" w:rsidP="005E6097">
      <w:pPr>
        <w:jc w:val="both"/>
        <w:rPr>
          <w:sz w:val="24"/>
          <w:szCs w:val="24"/>
        </w:rPr>
      </w:pPr>
    </w:p>
    <w:p w:rsidR="005E6097" w:rsidRDefault="005E6097" w:rsidP="005E6097">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rsidR="005E6097" w:rsidRDefault="005E6097" w:rsidP="005E6097">
      <w:pPr>
        <w:jc w:val="both"/>
        <w:rPr>
          <w:i/>
          <w:sz w:val="24"/>
          <w:szCs w:val="24"/>
        </w:rPr>
      </w:pPr>
    </w:p>
    <w:p w:rsidR="005E6097" w:rsidRDefault="005E6097" w:rsidP="005E6097">
      <w:pPr>
        <w:jc w:val="both"/>
        <w:rPr>
          <w:i/>
          <w:sz w:val="24"/>
          <w:szCs w:val="24"/>
        </w:rPr>
      </w:pPr>
    </w:p>
    <w:p w:rsidR="005E6097" w:rsidRDefault="005E6097" w:rsidP="005E6097">
      <w:pPr>
        <w:spacing w:line="276" w:lineRule="auto"/>
        <w:jc w:val="both"/>
        <w:rPr>
          <w:sz w:val="24"/>
          <w:szCs w:val="24"/>
        </w:rPr>
      </w:pPr>
      <w:r w:rsidRPr="0009144F">
        <w:rPr>
          <w:sz w:val="24"/>
          <w:szCs w:val="24"/>
        </w:rPr>
        <w:t>The purpose of this observation</w:t>
      </w:r>
      <w:r>
        <w:rPr>
          <w:sz w:val="24"/>
          <w:szCs w:val="24"/>
        </w:rPr>
        <w:t xml:space="preserve"> is to review</w:t>
      </w:r>
      <w:r w:rsidRPr="0009144F">
        <w:rPr>
          <w:sz w:val="24"/>
          <w:szCs w:val="24"/>
        </w:rPr>
        <w:t xml:space="preserve"> the care plan as described in part 4, SSWBA (2014)</w:t>
      </w:r>
      <w:r>
        <w:rPr>
          <w:sz w:val="24"/>
          <w:szCs w:val="24"/>
        </w:rPr>
        <w:t>.</w:t>
      </w:r>
    </w:p>
    <w:p w:rsidR="005E6097" w:rsidRPr="0009144F" w:rsidRDefault="005E6097" w:rsidP="005E6097">
      <w:pPr>
        <w:spacing w:line="276" w:lineRule="auto"/>
        <w:jc w:val="both"/>
        <w:rPr>
          <w:sz w:val="24"/>
          <w:szCs w:val="24"/>
        </w:rPr>
      </w:pPr>
    </w:p>
    <w:p w:rsidR="005E6097" w:rsidRPr="0009144F" w:rsidRDefault="005E6097" w:rsidP="005E6097">
      <w:pPr>
        <w:spacing w:line="276" w:lineRule="auto"/>
        <w:jc w:val="both"/>
        <w:rPr>
          <w:sz w:val="24"/>
          <w:szCs w:val="24"/>
        </w:rPr>
      </w:pPr>
      <w:r w:rsidRPr="0009144F">
        <w:rPr>
          <w:sz w:val="24"/>
          <w:szCs w:val="24"/>
        </w:rPr>
        <w:t>1 is a white woman in her 7</w:t>
      </w:r>
      <w:r>
        <w:rPr>
          <w:sz w:val="24"/>
          <w:szCs w:val="24"/>
        </w:rPr>
        <w:t xml:space="preserve">0s and has lived in the area all her life. </w:t>
      </w:r>
      <w:r w:rsidRPr="0009144F">
        <w:rPr>
          <w:sz w:val="24"/>
          <w:szCs w:val="24"/>
        </w:rPr>
        <w:t xml:space="preserve">The area where 1 resides is a large </w:t>
      </w:r>
      <w:r>
        <w:rPr>
          <w:sz w:val="24"/>
          <w:szCs w:val="24"/>
        </w:rPr>
        <w:t>village situated within South Wales, and has a large amount of W</w:t>
      </w:r>
      <w:r w:rsidRPr="0009144F">
        <w:rPr>
          <w:sz w:val="24"/>
          <w:szCs w:val="24"/>
        </w:rPr>
        <w:t>elsh speakers (Stat wales 2022). According to the 'More than just words' framework, every individual in Wales should be provided with an 'Active offer'</w:t>
      </w:r>
      <w:r>
        <w:rPr>
          <w:sz w:val="24"/>
          <w:szCs w:val="24"/>
        </w:rPr>
        <w:t>,</w:t>
      </w:r>
      <w:r w:rsidRPr="0009144F">
        <w:rPr>
          <w:sz w:val="24"/>
          <w:szCs w:val="24"/>
        </w:rPr>
        <w:t xml:space="preserve"> an opportunity to use Welsh language without asking for it (Welsh Government</w:t>
      </w:r>
      <w:r>
        <w:rPr>
          <w:sz w:val="24"/>
          <w:szCs w:val="24"/>
        </w:rPr>
        <w:t>,</w:t>
      </w:r>
      <w:r w:rsidRPr="0009144F">
        <w:rPr>
          <w:sz w:val="24"/>
          <w:szCs w:val="24"/>
        </w:rPr>
        <w:t xml:space="preserve"> 2012). The active offer will be provided to 1.</w:t>
      </w:r>
    </w:p>
    <w:p w:rsidR="005E6097" w:rsidRDefault="005E6097" w:rsidP="005E6097">
      <w:pPr>
        <w:overflowPunct/>
        <w:spacing w:line="276" w:lineRule="auto"/>
        <w:jc w:val="both"/>
        <w:textAlignment w:val="auto"/>
        <w:rPr>
          <w:sz w:val="24"/>
          <w:szCs w:val="24"/>
        </w:rPr>
      </w:pPr>
    </w:p>
    <w:p w:rsidR="005E6097" w:rsidRPr="0009144F" w:rsidRDefault="005E6097" w:rsidP="005E6097">
      <w:pPr>
        <w:overflowPunct/>
        <w:spacing w:line="276" w:lineRule="auto"/>
        <w:jc w:val="both"/>
        <w:textAlignment w:val="auto"/>
        <w:rPr>
          <w:rFonts w:eastAsiaTheme="minorHAnsi"/>
          <w:color w:val="auto"/>
          <w:sz w:val="24"/>
          <w:szCs w:val="24"/>
          <w:lang w:eastAsia="en-US"/>
        </w:rPr>
      </w:pPr>
      <w:r w:rsidRPr="0009144F">
        <w:rPr>
          <w:sz w:val="24"/>
          <w:szCs w:val="24"/>
        </w:rPr>
        <w:t xml:space="preserve">1 has a diagnosis of Alzheimer's disease, depression and other health problems. </w:t>
      </w:r>
      <w:r w:rsidRPr="0009144F">
        <w:rPr>
          <w:rFonts w:eastAsiaTheme="minorHAnsi"/>
          <w:color w:val="auto"/>
          <w:sz w:val="24"/>
          <w:szCs w:val="24"/>
          <w:lang w:eastAsia="en-US"/>
        </w:rPr>
        <w:t>1 struggles to meet her day to day activities. She</w:t>
      </w:r>
      <w:r>
        <w:rPr>
          <w:rFonts w:eastAsiaTheme="minorHAnsi"/>
          <w:color w:val="auto"/>
          <w:sz w:val="24"/>
          <w:szCs w:val="24"/>
          <w:lang w:eastAsia="en-US"/>
        </w:rPr>
        <w:t xml:space="preserve"> is regularly wandering away from the house</w:t>
      </w:r>
      <w:r w:rsidRPr="0009144F">
        <w:rPr>
          <w:rFonts w:eastAsiaTheme="minorHAnsi"/>
          <w:color w:val="auto"/>
          <w:sz w:val="24"/>
          <w:szCs w:val="24"/>
          <w:lang w:eastAsia="en-US"/>
        </w:rPr>
        <w:t xml:space="preserve"> and </w:t>
      </w:r>
      <w:r>
        <w:rPr>
          <w:rFonts w:eastAsiaTheme="minorHAnsi"/>
          <w:color w:val="auto"/>
          <w:sz w:val="24"/>
          <w:szCs w:val="24"/>
          <w:lang w:eastAsia="en-US"/>
        </w:rPr>
        <w:t xml:space="preserve">is </w:t>
      </w:r>
      <w:r w:rsidRPr="0009144F">
        <w:rPr>
          <w:rFonts w:eastAsiaTheme="minorHAnsi"/>
          <w:color w:val="auto"/>
          <w:sz w:val="24"/>
          <w:szCs w:val="24"/>
          <w:lang w:eastAsia="en-US"/>
        </w:rPr>
        <w:t>vulnerable due to</w:t>
      </w:r>
      <w:r>
        <w:rPr>
          <w:rFonts w:eastAsiaTheme="minorHAnsi"/>
          <w:color w:val="auto"/>
          <w:sz w:val="24"/>
          <w:szCs w:val="24"/>
          <w:lang w:eastAsia="en-US"/>
        </w:rPr>
        <w:t xml:space="preserve"> poor memory and confusion.</w:t>
      </w:r>
      <w:r w:rsidRPr="0009144F">
        <w:rPr>
          <w:rFonts w:eastAsiaTheme="minorHAnsi"/>
          <w:color w:val="auto"/>
          <w:sz w:val="24"/>
          <w:szCs w:val="24"/>
          <w:lang w:eastAsia="en-US"/>
        </w:rPr>
        <w:t xml:space="preserve"> 1 </w:t>
      </w:r>
      <w:r>
        <w:rPr>
          <w:rFonts w:eastAsiaTheme="minorHAnsi"/>
          <w:color w:val="auto"/>
          <w:sz w:val="24"/>
          <w:szCs w:val="24"/>
          <w:lang w:eastAsia="en-US"/>
        </w:rPr>
        <w:t xml:space="preserve">lives alone and </w:t>
      </w:r>
      <w:r w:rsidRPr="0009144F">
        <w:rPr>
          <w:rFonts w:eastAsiaTheme="minorHAnsi"/>
          <w:color w:val="auto"/>
          <w:sz w:val="24"/>
          <w:szCs w:val="24"/>
          <w:lang w:eastAsia="en-US"/>
        </w:rPr>
        <w:t xml:space="preserve">wishes to remain at home with formal support for care needs. </w:t>
      </w:r>
    </w:p>
    <w:p w:rsidR="005E6097" w:rsidRPr="0009144F" w:rsidRDefault="005E6097" w:rsidP="005E6097">
      <w:pPr>
        <w:overflowPunct/>
        <w:spacing w:line="276" w:lineRule="auto"/>
        <w:jc w:val="both"/>
        <w:textAlignment w:val="auto"/>
        <w:rPr>
          <w:rFonts w:eastAsiaTheme="minorHAnsi"/>
          <w:color w:val="auto"/>
          <w:sz w:val="24"/>
          <w:szCs w:val="24"/>
          <w:lang w:eastAsia="en-US"/>
        </w:rPr>
      </w:pPr>
    </w:p>
    <w:p w:rsidR="005E6097" w:rsidRPr="0009144F" w:rsidRDefault="005E6097" w:rsidP="005E6097">
      <w:pPr>
        <w:overflowPunct/>
        <w:spacing w:line="276" w:lineRule="auto"/>
        <w:jc w:val="both"/>
        <w:textAlignment w:val="auto"/>
        <w:rPr>
          <w:rFonts w:eastAsia="Calibri"/>
          <w:sz w:val="24"/>
          <w:szCs w:val="24"/>
        </w:rPr>
      </w:pPr>
      <w:r w:rsidRPr="0009144F">
        <w:rPr>
          <w:rFonts w:eastAsiaTheme="minorHAnsi"/>
          <w:color w:val="auto"/>
          <w:sz w:val="24"/>
          <w:szCs w:val="24"/>
          <w:lang w:eastAsia="en-US"/>
        </w:rPr>
        <w:t>Under the MCA (2005), 1 lacks capacity to make decisions for her care needs and residence. The decision of the best interest meeting was for 1 to be accommodated in</w:t>
      </w:r>
      <w:r w:rsidRPr="0009144F">
        <w:rPr>
          <w:rFonts w:eastAsia="Calibri"/>
          <w:sz w:val="24"/>
          <w:szCs w:val="24"/>
        </w:rPr>
        <w:t xml:space="preserve"> a residential setting as a safer and better option to achieve her outcomes.</w:t>
      </w:r>
      <w:r>
        <w:rPr>
          <w:rFonts w:eastAsia="Calibri"/>
          <w:sz w:val="24"/>
          <w:szCs w:val="24"/>
        </w:rPr>
        <w:t xml:space="preserve"> However, after further risk assessment and best interest discussion, it was agreed that 1 could remain at home with a package of care as a least restrictive option (MCA 2005).</w:t>
      </w:r>
    </w:p>
    <w:p w:rsidR="005E6097" w:rsidRPr="0009144F" w:rsidRDefault="005E6097" w:rsidP="005E6097">
      <w:pPr>
        <w:overflowPunct/>
        <w:spacing w:line="276" w:lineRule="auto"/>
        <w:jc w:val="both"/>
        <w:textAlignment w:val="auto"/>
        <w:rPr>
          <w:rFonts w:eastAsia="Calibri"/>
          <w:sz w:val="24"/>
          <w:szCs w:val="24"/>
        </w:rPr>
      </w:pPr>
    </w:p>
    <w:p w:rsidR="005E6097" w:rsidRDefault="005E6097" w:rsidP="005E6097">
      <w:pPr>
        <w:overflowPunct/>
        <w:spacing w:line="276" w:lineRule="auto"/>
        <w:jc w:val="both"/>
        <w:textAlignment w:val="auto"/>
        <w:rPr>
          <w:rFonts w:eastAsia="Calibri"/>
          <w:sz w:val="24"/>
          <w:szCs w:val="24"/>
        </w:rPr>
      </w:pPr>
      <w:r w:rsidRPr="0009144F">
        <w:rPr>
          <w:rFonts w:eastAsia="Calibri"/>
          <w:sz w:val="24"/>
          <w:szCs w:val="24"/>
        </w:rPr>
        <w:t>As 1</w:t>
      </w:r>
      <w:r>
        <w:rPr>
          <w:rFonts w:eastAsia="Calibri"/>
          <w:sz w:val="24"/>
          <w:szCs w:val="24"/>
        </w:rPr>
        <w:t xml:space="preserve"> struggles to find words to express herself</w:t>
      </w:r>
      <w:r w:rsidRPr="0009144F">
        <w:rPr>
          <w:rFonts w:eastAsia="Calibri"/>
          <w:sz w:val="24"/>
          <w:szCs w:val="24"/>
        </w:rPr>
        <w:t>, I plan to use a person-centred and strength-based approaches to engage her in the conversation. I'll use simple, clear language and give her enough time to respond, Manthorpe (2021). Non-verbal communication skills such as body language, eye contact, silence will also be used.</w:t>
      </w:r>
    </w:p>
    <w:p w:rsidR="005E6097" w:rsidRPr="0009144F" w:rsidRDefault="005E6097" w:rsidP="005E6097">
      <w:pPr>
        <w:overflowPunct/>
        <w:spacing w:line="276" w:lineRule="auto"/>
        <w:jc w:val="both"/>
        <w:textAlignment w:val="auto"/>
        <w:rPr>
          <w:rFonts w:eastAsia="Calibri"/>
          <w:sz w:val="24"/>
          <w:szCs w:val="24"/>
        </w:rPr>
      </w:pPr>
    </w:p>
    <w:p w:rsidR="005E6097" w:rsidRPr="00FC606D" w:rsidRDefault="005E6097" w:rsidP="005E6097">
      <w:pPr>
        <w:overflowPunct/>
        <w:spacing w:line="276" w:lineRule="auto"/>
        <w:jc w:val="both"/>
        <w:textAlignment w:val="auto"/>
        <w:rPr>
          <w:rFonts w:eastAsia="Calibri"/>
          <w:sz w:val="24"/>
          <w:szCs w:val="24"/>
        </w:rPr>
      </w:pPr>
      <w:r>
        <w:rPr>
          <w:rFonts w:eastAsia="Calibri"/>
          <w:sz w:val="24"/>
          <w:szCs w:val="24"/>
        </w:rPr>
        <w:t>I have also considered</w:t>
      </w:r>
      <w:r w:rsidRPr="0009144F">
        <w:rPr>
          <w:rFonts w:eastAsia="Calibri"/>
          <w:sz w:val="24"/>
          <w:szCs w:val="24"/>
        </w:rPr>
        <w:t xml:space="preserve"> </w:t>
      </w:r>
      <w:r>
        <w:rPr>
          <w:rFonts w:eastAsia="Calibri"/>
          <w:sz w:val="24"/>
          <w:szCs w:val="24"/>
        </w:rPr>
        <w:t xml:space="preserve">the </w:t>
      </w:r>
      <w:r w:rsidRPr="0009144F">
        <w:rPr>
          <w:rFonts w:eastAsia="Calibri"/>
          <w:sz w:val="24"/>
          <w:szCs w:val="24"/>
        </w:rPr>
        <w:t>potential impact of the observation on 1,</w:t>
      </w:r>
      <w:r>
        <w:rPr>
          <w:rFonts w:eastAsia="Calibri"/>
          <w:sz w:val="24"/>
          <w:szCs w:val="24"/>
        </w:rPr>
        <w:t xml:space="preserve"> such as feeling uncomfortable with the observer or getting upset by the discussion. To r</w:t>
      </w:r>
      <w:r w:rsidRPr="0009144F">
        <w:rPr>
          <w:rFonts w:eastAsia="Calibri"/>
          <w:sz w:val="24"/>
          <w:szCs w:val="24"/>
        </w:rPr>
        <w:t>educe</w:t>
      </w:r>
      <w:r>
        <w:rPr>
          <w:rFonts w:eastAsia="Calibri"/>
          <w:sz w:val="24"/>
          <w:szCs w:val="24"/>
        </w:rPr>
        <w:t xml:space="preserve"> </w:t>
      </w:r>
      <w:r>
        <w:rPr>
          <w:rFonts w:eastAsia="Calibri"/>
          <w:sz w:val="24"/>
          <w:szCs w:val="24"/>
        </w:rPr>
        <w:lastRenderedPageBreak/>
        <w:t>potential impact of the observation on 1, I will focus on her strengths and skills</w:t>
      </w:r>
      <w:r w:rsidRPr="0009144F">
        <w:rPr>
          <w:rFonts w:eastAsia="Calibri"/>
          <w:sz w:val="24"/>
          <w:szCs w:val="24"/>
        </w:rPr>
        <w:t xml:space="preserve"> (Post</w:t>
      </w:r>
      <w:r>
        <w:rPr>
          <w:rFonts w:eastAsia="Calibri"/>
          <w:sz w:val="24"/>
          <w:szCs w:val="24"/>
        </w:rPr>
        <w:t>,</w:t>
      </w:r>
      <w:r w:rsidRPr="0009144F">
        <w:rPr>
          <w:rFonts w:eastAsia="Calibri"/>
          <w:sz w:val="24"/>
          <w:szCs w:val="24"/>
        </w:rPr>
        <w:t xml:space="preserve"> 2018)</w:t>
      </w:r>
      <w:r>
        <w:rPr>
          <w:rFonts w:eastAsia="Calibri"/>
          <w:sz w:val="24"/>
          <w:szCs w:val="24"/>
        </w:rPr>
        <w:t>.</w:t>
      </w:r>
    </w:p>
    <w:p w:rsidR="005E6097" w:rsidRPr="00FC606D" w:rsidRDefault="005E6097" w:rsidP="005E6097">
      <w:pPr>
        <w:overflowPunct/>
        <w:jc w:val="both"/>
        <w:textAlignment w:val="auto"/>
        <w:rPr>
          <w:rFonts w:eastAsia="Calibri"/>
          <w:sz w:val="24"/>
          <w:szCs w:val="24"/>
        </w:rPr>
      </w:pPr>
    </w:p>
    <w:p w:rsidR="005E6097" w:rsidRDefault="005E6097" w:rsidP="005E6097">
      <w:pPr>
        <w:overflowPunct/>
        <w:jc w:val="both"/>
        <w:textAlignment w:val="auto"/>
        <w:rPr>
          <w:rFonts w:eastAsia="Calibri"/>
          <w:sz w:val="24"/>
          <w:szCs w:val="24"/>
        </w:rPr>
      </w:pPr>
    </w:p>
    <w:p w:rsidR="005E6097" w:rsidRDefault="005E6097" w:rsidP="005E6097">
      <w:pPr>
        <w:overflowPunct/>
        <w:jc w:val="both"/>
        <w:textAlignment w:val="auto"/>
        <w:rPr>
          <w:rFonts w:eastAsia="Calibri"/>
          <w:sz w:val="24"/>
          <w:szCs w:val="24"/>
        </w:rPr>
      </w:pPr>
      <w:r>
        <w:rPr>
          <w:rFonts w:eastAsia="Calibri"/>
          <w:sz w:val="24"/>
          <w:szCs w:val="24"/>
        </w:rPr>
        <w:t>Word count: 321</w:t>
      </w:r>
    </w:p>
    <w:p w:rsidR="005E6097" w:rsidRDefault="005E6097" w:rsidP="005E6097">
      <w:pPr>
        <w:jc w:val="both"/>
        <w:rPr>
          <w:i/>
          <w:sz w:val="24"/>
          <w:szCs w:val="24"/>
        </w:rPr>
      </w:pPr>
    </w:p>
    <w:p w:rsidR="005E6097" w:rsidRDefault="005E6097" w:rsidP="005E6097">
      <w:pPr>
        <w:jc w:val="both"/>
        <w:rPr>
          <w:i/>
          <w:sz w:val="24"/>
          <w:szCs w:val="24"/>
        </w:rPr>
      </w:pPr>
    </w:p>
    <w:p w:rsidR="005E6097" w:rsidRDefault="005E6097" w:rsidP="005E6097">
      <w:pPr>
        <w:jc w:val="both"/>
        <w:rPr>
          <w:i/>
          <w:sz w:val="24"/>
          <w:szCs w:val="24"/>
        </w:rPr>
      </w:pPr>
    </w:p>
    <w:p w:rsidR="005E6097" w:rsidRDefault="005E6097" w:rsidP="005E6097">
      <w:pPr>
        <w:jc w:val="both"/>
        <w:rPr>
          <w:i/>
          <w:sz w:val="24"/>
          <w:szCs w:val="24"/>
        </w:rPr>
      </w:pPr>
    </w:p>
    <w:p w:rsidR="005E6097" w:rsidRDefault="005E6097" w:rsidP="005E6097">
      <w:pPr>
        <w:jc w:val="both"/>
        <w:rPr>
          <w:b/>
          <w:sz w:val="24"/>
          <w:szCs w:val="24"/>
        </w:rPr>
      </w:pPr>
      <w:r w:rsidRPr="00243DB0">
        <w:rPr>
          <w:b/>
          <w:sz w:val="24"/>
          <w:szCs w:val="24"/>
        </w:rPr>
        <w:t>Question</w:t>
      </w:r>
      <w:r>
        <w:rPr>
          <w:b/>
          <w:sz w:val="24"/>
          <w:szCs w:val="24"/>
        </w:rPr>
        <w:t>:</w:t>
      </w:r>
      <w:r w:rsidRPr="00243DB0">
        <w:rPr>
          <w:b/>
          <w:sz w:val="24"/>
          <w:szCs w:val="24"/>
        </w:rPr>
        <w:t xml:space="preserve"> </w:t>
      </w:r>
    </w:p>
    <w:p w:rsidR="005E6097" w:rsidRPr="00243DB0" w:rsidRDefault="005E6097" w:rsidP="005E6097">
      <w:pPr>
        <w:jc w:val="both"/>
        <w:rPr>
          <w:b/>
          <w:sz w:val="24"/>
          <w:szCs w:val="24"/>
        </w:rPr>
      </w:pPr>
    </w:p>
    <w:p w:rsidR="005E6097" w:rsidRDefault="005E6097" w:rsidP="005E6097">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carers</w:t>
      </w:r>
      <w:r w:rsidRPr="000D2ED2">
        <w:rPr>
          <w:sz w:val="24"/>
          <w:szCs w:val="24"/>
        </w:rPr>
        <w:t>.</w:t>
      </w:r>
      <w:r w:rsidRPr="008B28E7">
        <w:rPr>
          <w:sz w:val="24"/>
          <w:szCs w:val="24"/>
        </w:rPr>
        <w:t xml:space="preserve">   </w:t>
      </w:r>
    </w:p>
    <w:p w:rsidR="005E6097" w:rsidRDefault="005E6097" w:rsidP="005E6097">
      <w:pPr>
        <w:jc w:val="both"/>
        <w:rPr>
          <w:sz w:val="24"/>
          <w:szCs w:val="24"/>
        </w:rPr>
      </w:pPr>
    </w:p>
    <w:p w:rsidR="005E6097" w:rsidRPr="00706BB5" w:rsidRDefault="005E6097" w:rsidP="005E6097">
      <w:pPr>
        <w:jc w:val="both"/>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make reference</w:t>
      </w:r>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rsidR="005E6097" w:rsidRPr="00392F73" w:rsidRDefault="005E6097" w:rsidP="005E6097">
      <w:pPr>
        <w:jc w:val="both"/>
        <w:rPr>
          <w:b/>
          <w:i/>
          <w:sz w:val="24"/>
          <w:szCs w:val="24"/>
        </w:rPr>
      </w:pPr>
    </w:p>
    <w:p w:rsidR="005E6097" w:rsidRDefault="005E6097" w:rsidP="005E6097">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rsidR="005E6097" w:rsidRDefault="005E6097" w:rsidP="005E6097">
      <w:pPr>
        <w:jc w:val="both"/>
        <w:rPr>
          <w:i/>
          <w:sz w:val="24"/>
          <w:szCs w:val="24"/>
        </w:rPr>
      </w:pPr>
    </w:p>
    <w:p w:rsidR="005E6097" w:rsidRDefault="005E6097" w:rsidP="005E6097">
      <w:pPr>
        <w:spacing w:line="360" w:lineRule="auto"/>
        <w:jc w:val="both"/>
        <w:rPr>
          <w:sz w:val="24"/>
          <w:szCs w:val="24"/>
        </w:rPr>
      </w:pPr>
      <w:r w:rsidRPr="003F7073">
        <w:rPr>
          <w:sz w:val="24"/>
          <w:szCs w:val="24"/>
        </w:rPr>
        <w:t>For anonymity, the individual will be referred to as 1.</w:t>
      </w:r>
    </w:p>
    <w:p w:rsidR="005E6097" w:rsidRPr="003F7073" w:rsidRDefault="005E6097" w:rsidP="005E6097">
      <w:pPr>
        <w:spacing w:line="360" w:lineRule="auto"/>
        <w:jc w:val="both"/>
        <w:rPr>
          <w:sz w:val="24"/>
          <w:szCs w:val="24"/>
        </w:rPr>
      </w:pPr>
    </w:p>
    <w:p w:rsidR="005E6097" w:rsidRDefault="005E6097" w:rsidP="005E6097">
      <w:pPr>
        <w:spacing w:line="360" w:lineRule="auto"/>
        <w:jc w:val="both"/>
        <w:rPr>
          <w:sz w:val="24"/>
          <w:szCs w:val="24"/>
        </w:rPr>
      </w:pPr>
      <w:r>
        <w:rPr>
          <w:sz w:val="24"/>
          <w:szCs w:val="24"/>
        </w:rPr>
        <w:t>The</w:t>
      </w:r>
      <w:r w:rsidRPr="003F7073">
        <w:rPr>
          <w:sz w:val="24"/>
          <w:szCs w:val="24"/>
        </w:rPr>
        <w:t xml:space="preserve"> aim of this intervention</w:t>
      </w:r>
      <w:r>
        <w:rPr>
          <w:sz w:val="24"/>
          <w:szCs w:val="24"/>
        </w:rPr>
        <w:t xml:space="preserve"> was to review the care plan and determine whether 1's</w:t>
      </w:r>
      <w:r w:rsidRPr="003F7073">
        <w:rPr>
          <w:sz w:val="24"/>
          <w:szCs w:val="24"/>
        </w:rPr>
        <w:t xml:space="preserve"> </w:t>
      </w:r>
      <w:r>
        <w:rPr>
          <w:sz w:val="24"/>
          <w:szCs w:val="24"/>
        </w:rPr>
        <w:t xml:space="preserve">care </w:t>
      </w:r>
      <w:r w:rsidRPr="003F7073">
        <w:rPr>
          <w:sz w:val="24"/>
          <w:szCs w:val="24"/>
        </w:rPr>
        <w:t>n</w:t>
      </w:r>
      <w:r>
        <w:rPr>
          <w:sz w:val="24"/>
          <w:szCs w:val="24"/>
        </w:rPr>
        <w:t>eeds and outcomes were</w:t>
      </w:r>
      <w:r w:rsidRPr="003F7073">
        <w:rPr>
          <w:sz w:val="24"/>
          <w:szCs w:val="24"/>
        </w:rPr>
        <w:t xml:space="preserve"> being met, and if not, to discuss further support and services to enable 1 reach her outcomes.</w:t>
      </w:r>
    </w:p>
    <w:p w:rsidR="005E6097" w:rsidRPr="00C7662E" w:rsidRDefault="005E6097" w:rsidP="005E6097">
      <w:pPr>
        <w:spacing w:line="360" w:lineRule="auto"/>
        <w:jc w:val="both"/>
        <w:rPr>
          <w:sz w:val="24"/>
          <w:szCs w:val="24"/>
        </w:rPr>
      </w:pPr>
    </w:p>
    <w:p w:rsidR="005E6097" w:rsidRDefault="005E6097" w:rsidP="005E6097">
      <w:pPr>
        <w:spacing w:line="360" w:lineRule="auto"/>
        <w:jc w:val="both"/>
        <w:rPr>
          <w:sz w:val="24"/>
          <w:szCs w:val="24"/>
        </w:rPr>
      </w:pPr>
      <w:r>
        <w:rPr>
          <w:sz w:val="24"/>
          <w:szCs w:val="24"/>
        </w:rPr>
        <w:t>The intervention</w:t>
      </w:r>
      <w:r w:rsidRPr="003F7073">
        <w:rPr>
          <w:sz w:val="24"/>
          <w:szCs w:val="24"/>
        </w:rPr>
        <w:t xml:space="preserve"> was held at 1</w:t>
      </w:r>
      <w:r>
        <w:rPr>
          <w:sz w:val="24"/>
          <w:szCs w:val="24"/>
        </w:rPr>
        <w:t>'s home</w:t>
      </w:r>
      <w:r w:rsidRPr="003F7073">
        <w:rPr>
          <w:sz w:val="24"/>
          <w:szCs w:val="24"/>
        </w:rPr>
        <w:t>, a familiar and safe environment where she feels comfortable (Ferguson</w:t>
      </w:r>
      <w:r>
        <w:rPr>
          <w:sz w:val="24"/>
          <w:szCs w:val="24"/>
        </w:rPr>
        <w:t>, 201</w:t>
      </w:r>
      <w:r w:rsidRPr="003F7073">
        <w:rPr>
          <w:sz w:val="24"/>
          <w:szCs w:val="24"/>
        </w:rPr>
        <w:t>8). Present at this meeting were; 1, her two daughters, the observer and myself. Upon ar</w:t>
      </w:r>
      <w:r>
        <w:rPr>
          <w:sz w:val="24"/>
          <w:szCs w:val="24"/>
        </w:rPr>
        <w:t>rival at the property, I found 1</w:t>
      </w:r>
      <w:r w:rsidRPr="003F7073">
        <w:rPr>
          <w:sz w:val="24"/>
          <w:szCs w:val="24"/>
        </w:rPr>
        <w:t xml:space="preserve"> with one of her daughters. The other daughter who is main carer was running late and the meeting did not start as planned. The late start of the me</w:t>
      </w:r>
      <w:r>
        <w:rPr>
          <w:sz w:val="24"/>
          <w:szCs w:val="24"/>
        </w:rPr>
        <w:t>eting highlights the unpredictable nature of social work practice</w:t>
      </w:r>
      <w:r w:rsidRPr="003F7073">
        <w:rPr>
          <w:sz w:val="24"/>
          <w:szCs w:val="24"/>
        </w:rPr>
        <w:t>. To manage unexpected situations, I have learned to be flexible and creative in my practice (Jackson and Burgess</w:t>
      </w:r>
      <w:r>
        <w:rPr>
          <w:sz w:val="24"/>
          <w:szCs w:val="24"/>
        </w:rPr>
        <w:t>,</w:t>
      </w:r>
      <w:r w:rsidRPr="003F7073">
        <w:rPr>
          <w:sz w:val="24"/>
          <w:szCs w:val="24"/>
        </w:rPr>
        <w:t xml:space="preserve"> 2005).</w:t>
      </w:r>
    </w:p>
    <w:p w:rsidR="005E6097" w:rsidRPr="003F7073" w:rsidRDefault="005E6097" w:rsidP="005E6097">
      <w:pPr>
        <w:spacing w:line="360" w:lineRule="auto"/>
        <w:jc w:val="both"/>
        <w:rPr>
          <w:sz w:val="24"/>
          <w:szCs w:val="24"/>
        </w:rPr>
      </w:pPr>
    </w:p>
    <w:p w:rsidR="005E6097" w:rsidRPr="003F7073" w:rsidRDefault="005E6097" w:rsidP="005E6097">
      <w:pPr>
        <w:spacing w:line="360" w:lineRule="auto"/>
        <w:jc w:val="both"/>
        <w:rPr>
          <w:sz w:val="24"/>
          <w:szCs w:val="24"/>
        </w:rPr>
      </w:pPr>
      <w:r>
        <w:rPr>
          <w:sz w:val="24"/>
          <w:szCs w:val="24"/>
        </w:rPr>
        <w:t>When the meeting started</w:t>
      </w:r>
      <w:r w:rsidRPr="003F7073">
        <w:rPr>
          <w:sz w:val="24"/>
          <w:szCs w:val="24"/>
        </w:rPr>
        <w:t xml:space="preserve">, </w:t>
      </w:r>
      <w:r>
        <w:rPr>
          <w:sz w:val="24"/>
          <w:szCs w:val="24"/>
        </w:rPr>
        <w:t xml:space="preserve">I explained </w:t>
      </w:r>
      <w:r w:rsidRPr="003F7073">
        <w:rPr>
          <w:sz w:val="24"/>
          <w:szCs w:val="24"/>
        </w:rPr>
        <w:t>the purpose of the</w:t>
      </w:r>
      <w:r>
        <w:rPr>
          <w:sz w:val="24"/>
          <w:szCs w:val="24"/>
        </w:rPr>
        <w:t xml:space="preserve"> intervention</w:t>
      </w:r>
      <w:r w:rsidRPr="003F7073">
        <w:rPr>
          <w:sz w:val="24"/>
          <w:szCs w:val="24"/>
        </w:rPr>
        <w:t xml:space="preserve"> to</w:t>
      </w:r>
      <w:r>
        <w:rPr>
          <w:sz w:val="24"/>
          <w:szCs w:val="24"/>
        </w:rPr>
        <w:t xml:space="preserve"> 1 and other attendees</w:t>
      </w:r>
      <w:r w:rsidRPr="003F7073">
        <w:rPr>
          <w:sz w:val="24"/>
          <w:szCs w:val="24"/>
        </w:rPr>
        <w:t xml:space="preserve">. </w:t>
      </w:r>
      <w:r>
        <w:rPr>
          <w:sz w:val="24"/>
          <w:szCs w:val="24"/>
        </w:rPr>
        <w:t>The observer was introduced, and although consent had been obtained via the phone through the carer, consent for the observed practice was again sort from 1 on the day</w:t>
      </w:r>
      <w:r w:rsidRPr="003F7073">
        <w:rPr>
          <w:sz w:val="24"/>
          <w:szCs w:val="24"/>
        </w:rPr>
        <w:t xml:space="preserve">. Obtaining consent is vital as it promotes the ethical principal of respect and enhances public trust and confidence in social work profession (CoP 2; Social </w:t>
      </w:r>
      <w:r w:rsidRPr="003F7073">
        <w:rPr>
          <w:sz w:val="24"/>
          <w:szCs w:val="24"/>
        </w:rPr>
        <w:lastRenderedPageBreak/>
        <w:t>Care Wales</w:t>
      </w:r>
      <w:r>
        <w:rPr>
          <w:sz w:val="24"/>
          <w:szCs w:val="24"/>
        </w:rPr>
        <w:t>,</w:t>
      </w:r>
      <w:r w:rsidRPr="003F7073">
        <w:rPr>
          <w:sz w:val="24"/>
          <w:szCs w:val="24"/>
        </w:rPr>
        <w:t xml:space="preserve"> 2017). It also promotes people's confidence and participation in the decision-making process (Ho et al; 2017; Carr 2007).</w:t>
      </w:r>
      <w:r>
        <w:rPr>
          <w:sz w:val="24"/>
          <w:szCs w:val="24"/>
        </w:rPr>
        <w:t xml:space="preserve"> </w:t>
      </w:r>
    </w:p>
    <w:p w:rsidR="005E6097" w:rsidRDefault="005E6097" w:rsidP="005E6097">
      <w:pPr>
        <w:spacing w:line="360" w:lineRule="auto"/>
        <w:jc w:val="both"/>
        <w:rPr>
          <w:sz w:val="24"/>
          <w:szCs w:val="24"/>
        </w:rPr>
      </w:pPr>
      <w:r w:rsidRPr="003F7073">
        <w:rPr>
          <w:sz w:val="24"/>
          <w:szCs w:val="24"/>
        </w:rPr>
        <w:t xml:space="preserve">Though </w:t>
      </w:r>
      <w:r>
        <w:rPr>
          <w:sz w:val="24"/>
          <w:szCs w:val="24"/>
        </w:rPr>
        <w:t>the active offer was provided during</w:t>
      </w:r>
      <w:r w:rsidRPr="003F7073">
        <w:rPr>
          <w:sz w:val="24"/>
          <w:szCs w:val="24"/>
        </w:rPr>
        <w:t xml:space="preserve"> a previous inte</w:t>
      </w:r>
      <w:r>
        <w:rPr>
          <w:sz w:val="24"/>
          <w:szCs w:val="24"/>
        </w:rPr>
        <w:t>rvention, I had</w:t>
      </w:r>
      <w:r w:rsidRPr="003F7073">
        <w:rPr>
          <w:sz w:val="24"/>
          <w:szCs w:val="24"/>
        </w:rPr>
        <w:t xml:space="preserve"> to </w:t>
      </w:r>
      <w:r>
        <w:rPr>
          <w:sz w:val="24"/>
          <w:szCs w:val="24"/>
        </w:rPr>
        <w:t>repeat the offer</w:t>
      </w:r>
      <w:r w:rsidRPr="003F7073">
        <w:rPr>
          <w:sz w:val="24"/>
          <w:szCs w:val="24"/>
        </w:rPr>
        <w:t xml:space="preserve"> (Welsh Government</w:t>
      </w:r>
      <w:r>
        <w:rPr>
          <w:sz w:val="24"/>
          <w:szCs w:val="24"/>
        </w:rPr>
        <w:t>,</w:t>
      </w:r>
      <w:r w:rsidRPr="003F7073">
        <w:rPr>
          <w:sz w:val="24"/>
          <w:szCs w:val="24"/>
        </w:rPr>
        <w:t xml:space="preserve"> 2012), as things may have changed since our last encounter. Research suggest that as dementia progresses, people can revert to their first language and establishing people's language needs is important (Davies, 2017).</w:t>
      </w:r>
    </w:p>
    <w:p w:rsidR="005E6097" w:rsidRDefault="005E6097" w:rsidP="005E6097">
      <w:pPr>
        <w:spacing w:line="360" w:lineRule="auto"/>
        <w:jc w:val="both"/>
        <w:rPr>
          <w:sz w:val="24"/>
          <w:szCs w:val="24"/>
        </w:rPr>
      </w:pPr>
    </w:p>
    <w:p w:rsidR="005E6097" w:rsidRDefault="005E6097" w:rsidP="005E6097">
      <w:pPr>
        <w:spacing w:line="360" w:lineRule="auto"/>
        <w:jc w:val="both"/>
        <w:rPr>
          <w:sz w:val="24"/>
          <w:szCs w:val="24"/>
        </w:rPr>
      </w:pPr>
      <w:r>
        <w:rPr>
          <w:sz w:val="24"/>
          <w:szCs w:val="24"/>
        </w:rPr>
        <w:t>My plan was to use copies of 1's care plan as the basis for the discussion and review process. However, I forgot to refer to the care plan, and when I realised what I had done, I panicked. However, knowing that copies of the plan had been given to family to read before the start of the meeting reduced the anxiety I was feeling. On reflection, I think the anxiousness was more to do with the fact that I was being observed. Being aware of my feelings and the impact this could have on the review process helped me to compose my thoughts and re-gain confidence. Self-awareness of one's feelings and thinking about how these emotions could impact on others and decisions to be made is essential in social work practice (Lawson, 2011). From this experience, I learnt that sticking to plans may sometimes not be possible and therefore, being flexible is essential.</w:t>
      </w:r>
    </w:p>
    <w:p w:rsidR="005E6097" w:rsidRDefault="005E6097" w:rsidP="005E6097">
      <w:pPr>
        <w:spacing w:line="360" w:lineRule="auto"/>
        <w:jc w:val="both"/>
        <w:rPr>
          <w:sz w:val="24"/>
          <w:szCs w:val="24"/>
        </w:rPr>
      </w:pPr>
    </w:p>
    <w:p w:rsidR="005E6097" w:rsidRDefault="005E6097" w:rsidP="005E6097">
      <w:pPr>
        <w:spacing w:line="360" w:lineRule="auto"/>
        <w:jc w:val="both"/>
        <w:rPr>
          <w:sz w:val="24"/>
          <w:szCs w:val="24"/>
        </w:rPr>
      </w:pPr>
      <w:r w:rsidRPr="00C7662E">
        <w:rPr>
          <w:sz w:val="24"/>
          <w:szCs w:val="24"/>
        </w:rPr>
        <w:t>Having interacted with</w:t>
      </w:r>
      <w:r>
        <w:rPr>
          <w:sz w:val="24"/>
          <w:szCs w:val="24"/>
        </w:rPr>
        <w:t xml:space="preserve"> 1 during a previous intervention</w:t>
      </w:r>
      <w:r w:rsidRPr="00C7662E">
        <w:rPr>
          <w:sz w:val="24"/>
          <w:szCs w:val="24"/>
        </w:rPr>
        <w:t xml:space="preserve">, I was aware that her memory </w:t>
      </w:r>
      <w:r>
        <w:rPr>
          <w:sz w:val="24"/>
          <w:szCs w:val="24"/>
        </w:rPr>
        <w:t xml:space="preserve">was poor </w:t>
      </w:r>
      <w:r w:rsidRPr="00C7662E">
        <w:rPr>
          <w:sz w:val="24"/>
          <w:szCs w:val="24"/>
        </w:rPr>
        <w:t>and</w:t>
      </w:r>
      <w:r w:rsidRPr="003F7073">
        <w:rPr>
          <w:sz w:val="24"/>
          <w:szCs w:val="24"/>
        </w:rPr>
        <w:t xml:space="preserve"> </w:t>
      </w:r>
      <w:r>
        <w:rPr>
          <w:sz w:val="24"/>
          <w:szCs w:val="24"/>
        </w:rPr>
        <w:t xml:space="preserve">she </w:t>
      </w:r>
      <w:r w:rsidRPr="003F7073">
        <w:rPr>
          <w:sz w:val="24"/>
          <w:szCs w:val="24"/>
        </w:rPr>
        <w:t xml:space="preserve">struggles to find the right vocabulary to express herself. She </w:t>
      </w:r>
      <w:r>
        <w:rPr>
          <w:sz w:val="24"/>
          <w:szCs w:val="24"/>
        </w:rPr>
        <w:t xml:space="preserve">can </w:t>
      </w:r>
      <w:r w:rsidRPr="003F7073">
        <w:rPr>
          <w:sz w:val="24"/>
          <w:szCs w:val="24"/>
        </w:rPr>
        <w:t>also</w:t>
      </w:r>
      <w:r>
        <w:rPr>
          <w:sz w:val="24"/>
          <w:szCs w:val="24"/>
        </w:rPr>
        <w:t xml:space="preserve"> present</w:t>
      </w:r>
      <w:r w:rsidRPr="003F7073">
        <w:rPr>
          <w:sz w:val="24"/>
          <w:szCs w:val="24"/>
        </w:rPr>
        <w:t xml:space="preserve"> as lacking confidence. The issue of confidence can be an indication of worries about the possibility of losing her independence (Munson</w:t>
      </w:r>
      <w:r>
        <w:rPr>
          <w:sz w:val="24"/>
          <w:szCs w:val="24"/>
        </w:rPr>
        <w:t>,</w:t>
      </w:r>
      <w:r w:rsidRPr="003F7073">
        <w:rPr>
          <w:sz w:val="24"/>
          <w:szCs w:val="24"/>
        </w:rPr>
        <w:t xml:space="preserve"> 2020).  </w:t>
      </w:r>
    </w:p>
    <w:p w:rsidR="005E6097" w:rsidRPr="003F7073" w:rsidRDefault="005E6097" w:rsidP="005E6097">
      <w:pPr>
        <w:spacing w:line="360" w:lineRule="auto"/>
        <w:jc w:val="both"/>
        <w:rPr>
          <w:sz w:val="24"/>
          <w:szCs w:val="24"/>
        </w:rPr>
      </w:pPr>
    </w:p>
    <w:p w:rsidR="005E6097" w:rsidRDefault="005E6097" w:rsidP="005E6097">
      <w:pPr>
        <w:spacing w:line="360" w:lineRule="auto"/>
        <w:jc w:val="both"/>
        <w:rPr>
          <w:sz w:val="24"/>
          <w:szCs w:val="24"/>
        </w:rPr>
      </w:pPr>
      <w:r w:rsidRPr="003F7073">
        <w:rPr>
          <w:sz w:val="24"/>
          <w:szCs w:val="24"/>
        </w:rPr>
        <w:t xml:space="preserve">My aim </w:t>
      </w:r>
      <w:r>
        <w:rPr>
          <w:sz w:val="24"/>
          <w:szCs w:val="24"/>
        </w:rPr>
        <w:t xml:space="preserve">during this intervention </w:t>
      </w:r>
      <w:r w:rsidRPr="003F7073">
        <w:rPr>
          <w:sz w:val="24"/>
          <w:szCs w:val="24"/>
        </w:rPr>
        <w:t>was</w:t>
      </w:r>
      <w:r>
        <w:rPr>
          <w:sz w:val="24"/>
          <w:szCs w:val="24"/>
        </w:rPr>
        <w:t xml:space="preserve"> to promote communication through</w:t>
      </w:r>
      <w:r w:rsidRPr="003F7073">
        <w:rPr>
          <w:sz w:val="24"/>
          <w:szCs w:val="24"/>
        </w:rPr>
        <w:t xml:space="preserve"> a meaningful conversation with 1</w:t>
      </w:r>
      <w:r>
        <w:rPr>
          <w:sz w:val="24"/>
          <w:szCs w:val="24"/>
        </w:rPr>
        <w:t xml:space="preserve"> (NOS 9). To enhance communication and participation,</w:t>
      </w:r>
      <w:r w:rsidRPr="003F7073">
        <w:rPr>
          <w:sz w:val="24"/>
          <w:szCs w:val="24"/>
        </w:rPr>
        <w:t xml:space="preserve"> a person-centred and outcome-focussed approaches were adopted</w:t>
      </w:r>
      <w:r>
        <w:rPr>
          <w:sz w:val="24"/>
          <w:szCs w:val="24"/>
        </w:rPr>
        <w:t xml:space="preserve"> (NOS 17)</w:t>
      </w:r>
      <w:r w:rsidRPr="003F7073">
        <w:rPr>
          <w:sz w:val="24"/>
          <w:szCs w:val="24"/>
        </w:rPr>
        <w:t>. A person-centred approach considers the individual as the expert on their own situation</w:t>
      </w:r>
      <w:r>
        <w:rPr>
          <w:sz w:val="24"/>
          <w:szCs w:val="24"/>
        </w:rPr>
        <w:t>, and their views and wishes should be</w:t>
      </w:r>
      <w:r w:rsidRPr="003F7073">
        <w:rPr>
          <w:sz w:val="24"/>
          <w:szCs w:val="24"/>
        </w:rPr>
        <w:t xml:space="preserve"> heard and respected (CoP 1, </w:t>
      </w:r>
      <w:r w:rsidRPr="00B516C2">
        <w:rPr>
          <w:sz w:val="24"/>
          <w:szCs w:val="24"/>
        </w:rPr>
        <w:t>Maclean and Harrison 2015).</w:t>
      </w:r>
      <w:r>
        <w:rPr>
          <w:sz w:val="24"/>
          <w:szCs w:val="24"/>
        </w:rPr>
        <w:t xml:space="preserve"> These theoretical approaches</w:t>
      </w:r>
      <w:r w:rsidRPr="003F7073">
        <w:rPr>
          <w:sz w:val="24"/>
          <w:szCs w:val="24"/>
        </w:rPr>
        <w:t xml:space="preserve"> </w:t>
      </w:r>
      <w:r>
        <w:rPr>
          <w:sz w:val="24"/>
          <w:szCs w:val="24"/>
        </w:rPr>
        <w:t>helped me to focus on 1</w:t>
      </w:r>
      <w:r w:rsidRPr="003F7073">
        <w:rPr>
          <w:sz w:val="24"/>
          <w:szCs w:val="24"/>
        </w:rPr>
        <w:t xml:space="preserve"> as a person</w:t>
      </w:r>
      <w:r>
        <w:rPr>
          <w:sz w:val="24"/>
          <w:szCs w:val="24"/>
        </w:rPr>
        <w:t>, her strengths and skills,</w:t>
      </w:r>
      <w:r w:rsidRPr="003F7073">
        <w:rPr>
          <w:sz w:val="24"/>
          <w:szCs w:val="24"/>
        </w:rPr>
        <w:t xml:space="preserve"> and not </w:t>
      </w:r>
      <w:r>
        <w:rPr>
          <w:sz w:val="24"/>
          <w:szCs w:val="24"/>
        </w:rPr>
        <w:t xml:space="preserve">on </w:t>
      </w:r>
      <w:r w:rsidRPr="003F7073">
        <w:rPr>
          <w:sz w:val="24"/>
          <w:szCs w:val="24"/>
        </w:rPr>
        <w:t>the dementia (Post 2018</w:t>
      </w:r>
      <w:r>
        <w:rPr>
          <w:sz w:val="24"/>
          <w:szCs w:val="24"/>
        </w:rPr>
        <w:t xml:space="preserve">). </w:t>
      </w:r>
    </w:p>
    <w:p w:rsidR="005E6097" w:rsidRDefault="005E6097" w:rsidP="005E6097">
      <w:pPr>
        <w:spacing w:line="360" w:lineRule="auto"/>
        <w:jc w:val="both"/>
        <w:rPr>
          <w:sz w:val="24"/>
          <w:szCs w:val="24"/>
        </w:rPr>
      </w:pPr>
    </w:p>
    <w:p w:rsidR="005E6097" w:rsidRDefault="005E6097" w:rsidP="005E6097">
      <w:pPr>
        <w:spacing w:line="360" w:lineRule="auto"/>
        <w:jc w:val="both"/>
        <w:rPr>
          <w:sz w:val="24"/>
          <w:szCs w:val="24"/>
        </w:rPr>
      </w:pPr>
      <w:r>
        <w:rPr>
          <w:sz w:val="24"/>
          <w:szCs w:val="24"/>
        </w:rPr>
        <w:t xml:space="preserve">To promote communication, </w:t>
      </w:r>
      <w:r w:rsidRPr="003F7073">
        <w:rPr>
          <w:sz w:val="24"/>
          <w:szCs w:val="24"/>
        </w:rPr>
        <w:t>I used a range of open-ended and closed questions. Using open-ended questions</w:t>
      </w:r>
      <w:r>
        <w:rPr>
          <w:sz w:val="24"/>
          <w:szCs w:val="24"/>
        </w:rPr>
        <w:t xml:space="preserve"> and allowing 1</w:t>
      </w:r>
      <w:r w:rsidRPr="003F7073">
        <w:rPr>
          <w:sz w:val="24"/>
          <w:szCs w:val="24"/>
        </w:rPr>
        <w:t xml:space="preserve"> enough time to respond, encouraged</w:t>
      </w:r>
      <w:r>
        <w:rPr>
          <w:sz w:val="24"/>
          <w:szCs w:val="24"/>
        </w:rPr>
        <w:t xml:space="preserve"> her </w:t>
      </w:r>
      <w:r>
        <w:rPr>
          <w:sz w:val="24"/>
          <w:szCs w:val="24"/>
        </w:rPr>
        <w:lastRenderedPageBreak/>
        <w:t>to express her thoughts,</w:t>
      </w:r>
      <w:r w:rsidRPr="003F7073">
        <w:rPr>
          <w:sz w:val="24"/>
          <w:szCs w:val="24"/>
        </w:rPr>
        <w:t xml:space="preserve"> feelings</w:t>
      </w:r>
      <w:r>
        <w:rPr>
          <w:sz w:val="24"/>
          <w:szCs w:val="24"/>
        </w:rPr>
        <w:t xml:space="preserve"> and wishes</w:t>
      </w:r>
      <w:r w:rsidRPr="003F7073">
        <w:rPr>
          <w:sz w:val="24"/>
          <w:szCs w:val="24"/>
        </w:rPr>
        <w:t xml:space="preserve"> in her own words and time (Trevithick</w:t>
      </w:r>
      <w:r>
        <w:rPr>
          <w:sz w:val="24"/>
          <w:szCs w:val="24"/>
        </w:rPr>
        <w:t>,</w:t>
      </w:r>
      <w:r w:rsidRPr="003F7073">
        <w:rPr>
          <w:sz w:val="24"/>
          <w:szCs w:val="24"/>
        </w:rPr>
        <w:t xml:space="preserve"> 2012)</w:t>
      </w:r>
      <w:r>
        <w:rPr>
          <w:sz w:val="24"/>
          <w:szCs w:val="24"/>
        </w:rPr>
        <w:t>.</w:t>
      </w:r>
      <w:r w:rsidRPr="003F7073">
        <w:rPr>
          <w:sz w:val="24"/>
          <w:szCs w:val="24"/>
        </w:rPr>
        <w:t>This is a vital skill when working with people living with dementia and experiencing communication difficulties (Post</w:t>
      </w:r>
      <w:r>
        <w:rPr>
          <w:sz w:val="24"/>
          <w:szCs w:val="24"/>
        </w:rPr>
        <w:t>,</w:t>
      </w:r>
      <w:r w:rsidRPr="003F7073">
        <w:rPr>
          <w:sz w:val="24"/>
          <w:szCs w:val="24"/>
        </w:rPr>
        <w:t xml:space="preserve"> 2018). </w:t>
      </w:r>
      <w:r w:rsidRPr="008A30B3">
        <w:rPr>
          <w:sz w:val="24"/>
          <w:szCs w:val="24"/>
        </w:rPr>
        <w:t>As someone with a foreign accent, I did not let this impact on the conversation by using short</w:t>
      </w:r>
      <w:r w:rsidRPr="003F7073">
        <w:rPr>
          <w:sz w:val="24"/>
          <w:szCs w:val="24"/>
        </w:rPr>
        <w:t xml:space="preserve">, simple and clear language. </w:t>
      </w:r>
      <w:r>
        <w:rPr>
          <w:sz w:val="24"/>
          <w:szCs w:val="24"/>
        </w:rPr>
        <w:t>When 1 did not understand the information, I repeated, clarified the</w:t>
      </w:r>
      <w:r w:rsidRPr="003F7073">
        <w:rPr>
          <w:sz w:val="24"/>
          <w:szCs w:val="24"/>
        </w:rPr>
        <w:t xml:space="preserve"> questions and statements </w:t>
      </w:r>
      <w:r>
        <w:rPr>
          <w:sz w:val="24"/>
          <w:szCs w:val="24"/>
        </w:rPr>
        <w:t xml:space="preserve">and this </w:t>
      </w:r>
      <w:r w:rsidRPr="003F7073">
        <w:rPr>
          <w:sz w:val="24"/>
          <w:szCs w:val="24"/>
        </w:rPr>
        <w:t xml:space="preserve">helped her to understand and follow the conversation. </w:t>
      </w:r>
      <w:r>
        <w:rPr>
          <w:sz w:val="24"/>
          <w:szCs w:val="24"/>
        </w:rPr>
        <w:t>As o</w:t>
      </w:r>
      <w:r w:rsidRPr="003F7073">
        <w:rPr>
          <w:sz w:val="24"/>
          <w:szCs w:val="24"/>
        </w:rPr>
        <w:t>pen-ended questions can be overpowering and could cause anxiety in people who str</w:t>
      </w:r>
      <w:r>
        <w:rPr>
          <w:sz w:val="24"/>
          <w:szCs w:val="24"/>
        </w:rPr>
        <w:t>uggle</w:t>
      </w:r>
      <w:r w:rsidRPr="003F7073">
        <w:rPr>
          <w:sz w:val="24"/>
          <w:szCs w:val="24"/>
        </w:rPr>
        <w:t xml:space="preserve"> to express themselves</w:t>
      </w:r>
      <w:r>
        <w:rPr>
          <w:sz w:val="24"/>
          <w:szCs w:val="24"/>
        </w:rPr>
        <w:t xml:space="preserve"> like 1, I also used</w:t>
      </w:r>
      <w:r w:rsidRPr="003F7073">
        <w:rPr>
          <w:sz w:val="24"/>
          <w:szCs w:val="24"/>
        </w:rPr>
        <w:t xml:space="preserve"> closed questions</w:t>
      </w:r>
      <w:r>
        <w:rPr>
          <w:sz w:val="24"/>
          <w:szCs w:val="24"/>
        </w:rPr>
        <w:t>. This</w:t>
      </w:r>
      <w:r w:rsidRPr="003F7073">
        <w:rPr>
          <w:sz w:val="24"/>
          <w:szCs w:val="24"/>
        </w:rPr>
        <w:t xml:space="preserve"> improved 1's confidence and allowed her to open-up and share thoughts and fears. </w:t>
      </w:r>
    </w:p>
    <w:p w:rsidR="005E6097" w:rsidRDefault="005E6097" w:rsidP="005E6097">
      <w:pPr>
        <w:spacing w:line="360" w:lineRule="auto"/>
        <w:jc w:val="both"/>
        <w:rPr>
          <w:sz w:val="24"/>
          <w:szCs w:val="24"/>
        </w:rPr>
      </w:pPr>
    </w:p>
    <w:p w:rsidR="005E6097" w:rsidRDefault="005E6097" w:rsidP="005E6097">
      <w:pPr>
        <w:spacing w:line="360" w:lineRule="auto"/>
        <w:jc w:val="both"/>
        <w:rPr>
          <w:sz w:val="24"/>
          <w:szCs w:val="24"/>
        </w:rPr>
      </w:pPr>
      <w:r>
        <w:rPr>
          <w:sz w:val="24"/>
          <w:szCs w:val="24"/>
        </w:rPr>
        <w:t xml:space="preserve">To gather enough information to help my professional judgements and decision making, I actively listened to her story (NOS 3). To demonstrate that I was listening, I used </w:t>
      </w:r>
      <w:r w:rsidRPr="003F7073">
        <w:rPr>
          <w:sz w:val="24"/>
          <w:szCs w:val="24"/>
        </w:rPr>
        <w:t>responses such as 'ok</w:t>
      </w:r>
      <w:r>
        <w:rPr>
          <w:sz w:val="24"/>
          <w:szCs w:val="24"/>
        </w:rPr>
        <w:t>' and nodded</w:t>
      </w:r>
      <w:r w:rsidRPr="003F7073">
        <w:rPr>
          <w:sz w:val="24"/>
          <w:szCs w:val="24"/>
        </w:rPr>
        <w:t xml:space="preserve"> my head in agreement with</w:t>
      </w:r>
      <w:r>
        <w:rPr>
          <w:sz w:val="24"/>
          <w:szCs w:val="24"/>
        </w:rPr>
        <w:t xml:space="preserve"> what she was saying. Using </w:t>
      </w:r>
      <w:r w:rsidRPr="003F7073">
        <w:rPr>
          <w:sz w:val="24"/>
          <w:szCs w:val="24"/>
        </w:rPr>
        <w:t>encouraging responses and gestures demonstrated my understanding and empathy towards her story and situation (kadushin and Kadushin</w:t>
      </w:r>
      <w:r>
        <w:rPr>
          <w:sz w:val="24"/>
          <w:szCs w:val="24"/>
        </w:rPr>
        <w:t>,</w:t>
      </w:r>
      <w:r w:rsidRPr="003F7073">
        <w:rPr>
          <w:sz w:val="24"/>
          <w:szCs w:val="24"/>
        </w:rPr>
        <w:t xml:space="preserve"> 1997 as cited by Trevithick</w:t>
      </w:r>
      <w:r>
        <w:rPr>
          <w:sz w:val="24"/>
          <w:szCs w:val="24"/>
        </w:rPr>
        <w:t>,</w:t>
      </w:r>
      <w:r w:rsidRPr="003F7073">
        <w:rPr>
          <w:sz w:val="24"/>
          <w:szCs w:val="24"/>
        </w:rPr>
        <w:t xml:space="preserve"> 2012). Ho</w:t>
      </w:r>
      <w:r>
        <w:rPr>
          <w:sz w:val="24"/>
          <w:szCs w:val="24"/>
        </w:rPr>
        <w:t xml:space="preserve">wever, I was aware that </w:t>
      </w:r>
      <w:r w:rsidRPr="003F7073">
        <w:rPr>
          <w:sz w:val="24"/>
          <w:szCs w:val="24"/>
        </w:rPr>
        <w:t>using some of the encouraging responses</w:t>
      </w:r>
      <w:r>
        <w:rPr>
          <w:sz w:val="24"/>
          <w:szCs w:val="24"/>
        </w:rPr>
        <w:t xml:space="preserve"> so many times </w:t>
      </w:r>
      <w:r w:rsidRPr="003F7073">
        <w:rPr>
          <w:sz w:val="24"/>
          <w:szCs w:val="24"/>
        </w:rPr>
        <w:t>could</w:t>
      </w:r>
      <w:r>
        <w:rPr>
          <w:sz w:val="24"/>
          <w:szCs w:val="24"/>
        </w:rPr>
        <w:t xml:space="preserve"> be misunderstood and 1</w:t>
      </w:r>
      <w:r w:rsidRPr="003F7073">
        <w:rPr>
          <w:sz w:val="24"/>
          <w:szCs w:val="24"/>
        </w:rPr>
        <w:t xml:space="preserve"> could feel rushed</w:t>
      </w:r>
      <w:r>
        <w:rPr>
          <w:sz w:val="24"/>
          <w:szCs w:val="24"/>
        </w:rPr>
        <w:t xml:space="preserve"> (Trevithick, 2012)</w:t>
      </w:r>
      <w:r w:rsidRPr="003F7073">
        <w:rPr>
          <w:sz w:val="24"/>
          <w:szCs w:val="24"/>
        </w:rPr>
        <w:t>.</w:t>
      </w:r>
      <w:r>
        <w:rPr>
          <w:sz w:val="24"/>
          <w:szCs w:val="24"/>
        </w:rPr>
        <w:t xml:space="preserve"> </w:t>
      </w:r>
    </w:p>
    <w:p w:rsidR="005E6097" w:rsidRPr="003F7073" w:rsidRDefault="005E6097" w:rsidP="005E6097">
      <w:pPr>
        <w:spacing w:line="360" w:lineRule="auto"/>
        <w:jc w:val="both"/>
        <w:rPr>
          <w:sz w:val="24"/>
          <w:szCs w:val="24"/>
        </w:rPr>
      </w:pPr>
    </w:p>
    <w:p w:rsidR="005E6097" w:rsidRDefault="005E6097" w:rsidP="005E6097">
      <w:pPr>
        <w:spacing w:line="360" w:lineRule="auto"/>
        <w:jc w:val="both"/>
        <w:rPr>
          <w:sz w:val="24"/>
          <w:szCs w:val="24"/>
        </w:rPr>
      </w:pPr>
      <w:r w:rsidRPr="003F7073">
        <w:rPr>
          <w:sz w:val="24"/>
          <w:szCs w:val="24"/>
        </w:rPr>
        <w:t>Non-verbal communication skills such as posture, eye contact have been described as 'windows of the soul' as they can convey a lot of non-verbal signals such as happiness, f</w:t>
      </w:r>
      <w:r>
        <w:rPr>
          <w:sz w:val="24"/>
          <w:szCs w:val="24"/>
        </w:rPr>
        <w:t>ear and discomfort</w:t>
      </w:r>
      <w:r w:rsidRPr="003F7073">
        <w:rPr>
          <w:sz w:val="24"/>
          <w:szCs w:val="24"/>
        </w:rPr>
        <w:t xml:space="preserve"> (</w:t>
      </w:r>
      <w:r>
        <w:rPr>
          <w:color w:val="222222"/>
          <w:sz w:val="24"/>
          <w:szCs w:val="24"/>
          <w:shd w:val="clear" w:color="auto" w:fill="FFFFFF"/>
        </w:rPr>
        <w:t xml:space="preserve">Kochoska </w:t>
      </w:r>
      <w:r w:rsidRPr="003F7073">
        <w:rPr>
          <w:color w:val="222222"/>
          <w:sz w:val="24"/>
          <w:szCs w:val="24"/>
          <w:shd w:val="clear" w:color="auto" w:fill="FFFFFF"/>
        </w:rPr>
        <w:t>and Gramatkovski</w:t>
      </w:r>
      <w:r>
        <w:rPr>
          <w:color w:val="222222"/>
          <w:sz w:val="24"/>
          <w:szCs w:val="24"/>
          <w:shd w:val="clear" w:color="auto" w:fill="FFFFFF"/>
        </w:rPr>
        <w:t>,</w:t>
      </w:r>
      <w:r w:rsidRPr="003F7073">
        <w:rPr>
          <w:color w:val="222222"/>
          <w:sz w:val="24"/>
          <w:szCs w:val="24"/>
          <w:shd w:val="clear" w:color="auto" w:fill="FFFFFF"/>
        </w:rPr>
        <w:t xml:space="preserve"> 2015). Looking back, I feel that though I sat next to 1, facing away from her</w:t>
      </w:r>
      <w:r w:rsidRPr="003F7073">
        <w:rPr>
          <w:sz w:val="24"/>
          <w:szCs w:val="24"/>
        </w:rPr>
        <w:t xml:space="preserve"> put me at a disadvantage for good eye contact and important clues may have been missed. Seating in </w:t>
      </w:r>
      <w:r>
        <w:rPr>
          <w:sz w:val="24"/>
          <w:szCs w:val="24"/>
        </w:rPr>
        <w:t xml:space="preserve">a </w:t>
      </w:r>
      <w:r w:rsidRPr="003F7073">
        <w:rPr>
          <w:sz w:val="24"/>
          <w:szCs w:val="24"/>
        </w:rPr>
        <w:t>position that promot</w:t>
      </w:r>
      <w:r>
        <w:rPr>
          <w:sz w:val="24"/>
          <w:szCs w:val="24"/>
        </w:rPr>
        <w:t>e good eye contact is an aspect I consider in all</w:t>
      </w:r>
      <w:r w:rsidRPr="003F7073">
        <w:rPr>
          <w:sz w:val="24"/>
          <w:szCs w:val="24"/>
        </w:rPr>
        <w:t xml:space="preserve"> my </w:t>
      </w:r>
      <w:r>
        <w:rPr>
          <w:sz w:val="24"/>
          <w:szCs w:val="24"/>
        </w:rPr>
        <w:t xml:space="preserve">subsequent </w:t>
      </w:r>
      <w:r w:rsidRPr="003F7073">
        <w:rPr>
          <w:sz w:val="24"/>
          <w:szCs w:val="24"/>
        </w:rPr>
        <w:t xml:space="preserve">interventions with people. </w:t>
      </w:r>
    </w:p>
    <w:p w:rsidR="005E6097" w:rsidRPr="003F7073" w:rsidRDefault="005E6097" w:rsidP="005E6097">
      <w:pPr>
        <w:spacing w:line="360" w:lineRule="auto"/>
        <w:jc w:val="both"/>
        <w:rPr>
          <w:sz w:val="24"/>
          <w:szCs w:val="24"/>
        </w:rPr>
      </w:pPr>
    </w:p>
    <w:p w:rsidR="005E6097" w:rsidRDefault="005E6097" w:rsidP="005E6097">
      <w:pPr>
        <w:spacing w:line="360" w:lineRule="auto"/>
        <w:jc w:val="both"/>
        <w:rPr>
          <w:sz w:val="24"/>
          <w:szCs w:val="24"/>
        </w:rPr>
      </w:pPr>
      <w:r w:rsidRPr="003F7073">
        <w:rPr>
          <w:sz w:val="24"/>
          <w:szCs w:val="24"/>
        </w:rPr>
        <w:t>Using a range of communicative</w:t>
      </w:r>
      <w:r>
        <w:rPr>
          <w:sz w:val="24"/>
          <w:szCs w:val="24"/>
        </w:rPr>
        <w:t xml:space="preserve"> skills</w:t>
      </w:r>
      <w:r w:rsidRPr="003F7073">
        <w:rPr>
          <w:sz w:val="24"/>
          <w:szCs w:val="24"/>
        </w:rPr>
        <w:t xml:space="preserve"> helped me to have a better understanding of 1's circumstances and enhanced analysis of the situation and professional judgements (SCW LO1 &amp; 3; Trevithick</w:t>
      </w:r>
      <w:r>
        <w:rPr>
          <w:sz w:val="24"/>
          <w:szCs w:val="24"/>
        </w:rPr>
        <w:t>,</w:t>
      </w:r>
      <w:r w:rsidRPr="003F7073">
        <w:rPr>
          <w:sz w:val="24"/>
          <w:szCs w:val="24"/>
        </w:rPr>
        <w:t xml:space="preserve"> 2012). Using strength</w:t>
      </w:r>
      <w:r>
        <w:rPr>
          <w:sz w:val="24"/>
          <w:szCs w:val="24"/>
        </w:rPr>
        <w:t>-based theories,</w:t>
      </w:r>
      <w:r w:rsidRPr="003F7073">
        <w:rPr>
          <w:sz w:val="24"/>
          <w:szCs w:val="24"/>
        </w:rPr>
        <w:t xml:space="preserve"> perspectives and working in partnership with 1 and family was empowering</w:t>
      </w:r>
      <w:r>
        <w:rPr>
          <w:sz w:val="24"/>
          <w:szCs w:val="24"/>
        </w:rPr>
        <w:t xml:space="preserve"> for 1, her</w:t>
      </w:r>
      <w:r w:rsidRPr="003F7073">
        <w:rPr>
          <w:sz w:val="24"/>
          <w:szCs w:val="24"/>
        </w:rPr>
        <w:t xml:space="preserve"> voice</w:t>
      </w:r>
      <w:r>
        <w:rPr>
          <w:sz w:val="24"/>
          <w:szCs w:val="24"/>
        </w:rPr>
        <w:t xml:space="preserve"> was</w:t>
      </w:r>
      <w:r w:rsidRPr="003F7073">
        <w:rPr>
          <w:sz w:val="24"/>
          <w:szCs w:val="24"/>
        </w:rPr>
        <w:t xml:space="preserve"> heard and </w:t>
      </w:r>
      <w:r>
        <w:rPr>
          <w:sz w:val="24"/>
          <w:szCs w:val="24"/>
        </w:rPr>
        <w:t xml:space="preserve">she </w:t>
      </w:r>
      <w:r w:rsidRPr="003F7073">
        <w:rPr>
          <w:sz w:val="24"/>
          <w:szCs w:val="24"/>
        </w:rPr>
        <w:t>was in control of choice and decisions to improve her wellbeing (CoP 3</w:t>
      </w:r>
      <w:r>
        <w:rPr>
          <w:sz w:val="24"/>
          <w:szCs w:val="24"/>
        </w:rPr>
        <w:t xml:space="preserve">, SCW </w:t>
      </w:r>
      <w:r>
        <w:rPr>
          <w:sz w:val="24"/>
          <w:szCs w:val="24"/>
        </w:rPr>
        <w:lastRenderedPageBreak/>
        <w:t>LO2</w:t>
      </w:r>
      <w:r w:rsidRPr="003F7073">
        <w:rPr>
          <w:sz w:val="24"/>
          <w:szCs w:val="24"/>
        </w:rPr>
        <w:t xml:space="preserve">). </w:t>
      </w:r>
      <w:r>
        <w:rPr>
          <w:sz w:val="24"/>
          <w:szCs w:val="24"/>
        </w:rPr>
        <w:t>1 felt that she was managing well at home with a POC, but wanted to engage in more social activities in the community.</w:t>
      </w:r>
    </w:p>
    <w:p w:rsidR="005E6097" w:rsidRDefault="005E6097" w:rsidP="005E6097">
      <w:pPr>
        <w:spacing w:line="360" w:lineRule="auto"/>
        <w:jc w:val="both"/>
        <w:rPr>
          <w:sz w:val="24"/>
          <w:szCs w:val="24"/>
        </w:rPr>
      </w:pPr>
    </w:p>
    <w:p w:rsidR="005E6097" w:rsidRDefault="005E6097" w:rsidP="005E6097">
      <w:pPr>
        <w:spacing w:line="360" w:lineRule="auto"/>
        <w:jc w:val="both"/>
        <w:rPr>
          <w:sz w:val="24"/>
          <w:szCs w:val="24"/>
        </w:rPr>
      </w:pPr>
      <w:r>
        <w:rPr>
          <w:sz w:val="24"/>
          <w:szCs w:val="24"/>
        </w:rPr>
        <w:t>As 1's goals were clear, I used task-centred approach (Epstein and Brown 2002) whilst working collaboratively with 1 and others to identify activities and support to help 1 achieve her outcomes. I also used s</w:t>
      </w:r>
      <w:r w:rsidRPr="003F7073">
        <w:rPr>
          <w:sz w:val="24"/>
          <w:szCs w:val="24"/>
        </w:rPr>
        <w:t>ystem</w:t>
      </w:r>
      <w:r>
        <w:rPr>
          <w:sz w:val="24"/>
          <w:szCs w:val="24"/>
        </w:rPr>
        <w:t>s theory by Pincus and Minahan (</w:t>
      </w:r>
      <w:r w:rsidRPr="003F7073">
        <w:rPr>
          <w:sz w:val="24"/>
          <w:szCs w:val="24"/>
        </w:rPr>
        <w:t>1973 as cited by Maclean and Harrison</w:t>
      </w:r>
      <w:r>
        <w:rPr>
          <w:sz w:val="24"/>
          <w:szCs w:val="24"/>
        </w:rPr>
        <w:t>, 2015</w:t>
      </w:r>
      <w:r w:rsidRPr="003F7073">
        <w:rPr>
          <w:sz w:val="24"/>
          <w:szCs w:val="24"/>
        </w:rPr>
        <w:t>)</w:t>
      </w:r>
      <w:r>
        <w:rPr>
          <w:sz w:val="24"/>
          <w:szCs w:val="24"/>
        </w:rPr>
        <w:t xml:space="preserve"> to explore support</w:t>
      </w:r>
      <w:r w:rsidRPr="003F7073">
        <w:rPr>
          <w:sz w:val="24"/>
          <w:szCs w:val="24"/>
        </w:rPr>
        <w:t xml:space="preserve"> amongst family/friends, the</w:t>
      </w:r>
      <w:r>
        <w:rPr>
          <w:sz w:val="24"/>
          <w:szCs w:val="24"/>
        </w:rPr>
        <w:t xml:space="preserve"> community and society at large (NOS 9).</w:t>
      </w:r>
      <w:r w:rsidRPr="003F7073">
        <w:rPr>
          <w:sz w:val="24"/>
          <w:szCs w:val="24"/>
        </w:rPr>
        <w:t xml:space="preserve"> Though </w:t>
      </w:r>
      <w:r>
        <w:rPr>
          <w:sz w:val="24"/>
          <w:szCs w:val="24"/>
        </w:rPr>
        <w:t>1</w:t>
      </w:r>
      <w:r w:rsidRPr="003F7073">
        <w:rPr>
          <w:sz w:val="24"/>
          <w:szCs w:val="24"/>
        </w:rPr>
        <w:t xml:space="preserve"> has good family support, they're unable to be available most of the time due to own commitments. At community level, a care agency supports</w:t>
      </w:r>
      <w:r>
        <w:rPr>
          <w:sz w:val="24"/>
          <w:szCs w:val="24"/>
        </w:rPr>
        <w:t xml:space="preserve"> with medication and meals. Assistive technology equipment is in place. 1 is able to go for</w:t>
      </w:r>
      <w:r w:rsidRPr="003F7073">
        <w:rPr>
          <w:sz w:val="24"/>
          <w:szCs w:val="24"/>
        </w:rPr>
        <w:t xml:space="preserve"> bingo, but she </w:t>
      </w:r>
      <w:r>
        <w:rPr>
          <w:sz w:val="24"/>
          <w:szCs w:val="24"/>
        </w:rPr>
        <w:t xml:space="preserve">wants to attend more social </w:t>
      </w:r>
      <w:r w:rsidRPr="003F7073">
        <w:rPr>
          <w:sz w:val="24"/>
          <w:szCs w:val="24"/>
        </w:rPr>
        <w:t>activities. As I'm not from the area</w:t>
      </w:r>
      <w:r>
        <w:rPr>
          <w:sz w:val="24"/>
          <w:szCs w:val="24"/>
        </w:rPr>
        <w:t>,</w:t>
      </w:r>
      <w:r w:rsidRPr="003F7073">
        <w:rPr>
          <w:sz w:val="24"/>
          <w:szCs w:val="24"/>
        </w:rPr>
        <w:t xml:space="preserve"> my knowledge about activities and resources in the area is limited. To enable 1 reach her goal for socialisation,</w:t>
      </w:r>
      <w:r>
        <w:rPr>
          <w:sz w:val="24"/>
          <w:szCs w:val="24"/>
        </w:rPr>
        <w:t xml:space="preserve"> I referred her </w:t>
      </w:r>
      <w:r w:rsidRPr="003F7073">
        <w:rPr>
          <w:sz w:val="24"/>
          <w:szCs w:val="24"/>
        </w:rPr>
        <w:t>to</w:t>
      </w:r>
      <w:r>
        <w:rPr>
          <w:sz w:val="24"/>
          <w:szCs w:val="24"/>
        </w:rPr>
        <w:t xml:space="preserve"> the</w:t>
      </w:r>
      <w:r w:rsidRPr="003F7073">
        <w:rPr>
          <w:sz w:val="24"/>
          <w:szCs w:val="24"/>
        </w:rPr>
        <w:t xml:space="preserve"> local area co-ordinators </w:t>
      </w:r>
      <w:r>
        <w:rPr>
          <w:sz w:val="24"/>
          <w:szCs w:val="24"/>
        </w:rPr>
        <w:t>(LAC) for support with social activities (NOS 18)</w:t>
      </w:r>
      <w:r w:rsidRPr="003F7073">
        <w:rPr>
          <w:sz w:val="24"/>
          <w:szCs w:val="24"/>
        </w:rPr>
        <w:t xml:space="preserve">. </w:t>
      </w:r>
      <w:r>
        <w:rPr>
          <w:sz w:val="24"/>
          <w:szCs w:val="24"/>
        </w:rPr>
        <w:t xml:space="preserve">This is a learning need, to </w:t>
      </w:r>
      <w:r w:rsidRPr="003F7073">
        <w:rPr>
          <w:sz w:val="24"/>
          <w:szCs w:val="24"/>
        </w:rPr>
        <w:t>develop my knowledge about community resources, I work closely with LAC and colleagues.  At society level, 1 is known to the older people mental health team and a health practitioner is involved in her care.</w:t>
      </w:r>
    </w:p>
    <w:p w:rsidR="005E6097" w:rsidRDefault="005E6097" w:rsidP="005E6097">
      <w:pPr>
        <w:spacing w:line="360" w:lineRule="auto"/>
        <w:jc w:val="both"/>
        <w:rPr>
          <w:sz w:val="24"/>
          <w:szCs w:val="24"/>
        </w:rPr>
      </w:pPr>
      <w:r w:rsidRPr="003F7073">
        <w:rPr>
          <w:sz w:val="24"/>
          <w:szCs w:val="24"/>
        </w:rPr>
        <w:t xml:space="preserve"> </w:t>
      </w:r>
    </w:p>
    <w:p w:rsidR="005E6097" w:rsidRDefault="005E6097" w:rsidP="005E6097">
      <w:pPr>
        <w:spacing w:line="360" w:lineRule="auto"/>
        <w:jc w:val="both"/>
        <w:rPr>
          <w:sz w:val="24"/>
          <w:szCs w:val="24"/>
        </w:rPr>
      </w:pPr>
      <w:r>
        <w:rPr>
          <w:sz w:val="24"/>
          <w:szCs w:val="24"/>
        </w:rPr>
        <w:t>To ensure that 1 has adequate support to meet her identified needs and achieve her outcomes at home, all professionals involved in her care such as the psychiatric nurse and occupational therapist were contacted for their input (NOS 6). Although working collaboratively with relevant professionals can be difficult to implement due to time constraints and different priorities, sharing of information enhanced my analysis of the review, professional judgements and decision making (Sharrock el al., 2019)</w:t>
      </w:r>
    </w:p>
    <w:p w:rsidR="005E6097" w:rsidRDefault="005E6097" w:rsidP="005E6097">
      <w:pPr>
        <w:spacing w:line="360" w:lineRule="auto"/>
        <w:jc w:val="both"/>
        <w:rPr>
          <w:sz w:val="24"/>
          <w:szCs w:val="24"/>
        </w:rPr>
      </w:pPr>
    </w:p>
    <w:p w:rsidR="005E6097" w:rsidRDefault="005E6097" w:rsidP="005E6097">
      <w:pPr>
        <w:spacing w:line="360" w:lineRule="auto"/>
        <w:jc w:val="both"/>
        <w:rPr>
          <w:sz w:val="24"/>
          <w:szCs w:val="24"/>
        </w:rPr>
      </w:pPr>
      <w:r>
        <w:rPr>
          <w:sz w:val="24"/>
          <w:szCs w:val="24"/>
        </w:rPr>
        <w:t xml:space="preserve">It was imperative for me to be aware of the shortages of resources in the community such as day centres and care workers, as this information was helpful when making decisions with 1. Furthermore, </w:t>
      </w:r>
      <w:r w:rsidRPr="003F7073">
        <w:rPr>
          <w:sz w:val="24"/>
          <w:szCs w:val="24"/>
        </w:rPr>
        <w:t>though social work practice is about promoting chan</w:t>
      </w:r>
      <w:r>
        <w:rPr>
          <w:sz w:val="24"/>
          <w:szCs w:val="24"/>
        </w:rPr>
        <w:t>ge, as a social worker, I'm also a</w:t>
      </w:r>
      <w:r w:rsidRPr="003F7073">
        <w:rPr>
          <w:sz w:val="24"/>
          <w:szCs w:val="24"/>
        </w:rPr>
        <w:t xml:space="preserve"> gate</w:t>
      </w:r>
      <w:r>
        <w:rPr>
          <w:sz w:val="24"/>
          <w:szCs w:val="24"/>
        </w:rPr>
        <w:t xml:space="preserve"> keeper of resources and this</w:t>
      </w:r>
      <w:r w:rsidRPr="003F7073">
        <w:rPr>
          <w:sz w:val="24"/>
          <w:szCs w:val="24"/>
        </w:rPr>
        <w:t xml:space="preserve"> brings about power and control. Being aware of the power that my role brings, </w:t>
      </w:r>
      <w:r>
        <w:rPr>
          <w:sz w:val="24"/>
          <w:szCs w:val="24"/>
        </w:rPr>
        <w:t>helped me to practice in an</w:t>
      </w:r>
      <w:r w:rsidRPr="003F7073">
        <w:rPr>
          <w:sz w:val="24"/>
          <w:szCs w:val="24"/>
        </w:rPr>
        <w:t xml:space="preserve"> anti-d</w:t>
      </w:r>
      <w:r>
        <w:rPr>
          <w:sz w:val="24"/>
          <w:szCs w:val="24"/>
        </w:rPr>
        <w:t>iscriminatory way</w:t>
      </w:r>
      <w:r w:rsidRPr="003F7073">
        <w:rPr>
          <w:sz w:val="24"/>
          <w:szCs w:val="24"/>
        </w:rPr>
        <w:t>. Good social work practice should embrace anti-discriminatory practice (</w:t>
      </w:r>
      <w:r>
        <w:rPr>
          <w:sz w:val="24"/>
          <w:szCs w:val="24"/>
        </w:rPr>
        <w:t xml:space="preserve">Thompson 2001, 2020). </w:t>
      </w:r>
    </w:p>
    <w:p w:rsidR="005E6097" w:rsidRPr="003F7073" w:rsidRDefault="005E6097" w:rsidP="005E6097">
      <w:pPr>
        <w:spacing w:line="360" w:lineRule="auto"/>
        <w:jc w:val="both"/>
        <w:rPr>
          <w:sz w:val="24"/>
          <w:szCs w:val="24"/>
        </w:rPr>
      </w:pPr>
    </w:p>
    <w:p w:rsidR="005E6097" w:rsidRDefault="005E6097" w:rsidP="005E6097">
      <w:pPr>
        <w:spacing w:line="360" w:lineRule="auto"/>
        <w:jc w:val="both"/>
        <w:rPr>
          <w:sz w:val="24"/>
          <w:szCs w:val="24"/>
        </w:rPr>
      </w:pPr>
      <w:r w:rsidRPr="003F7073">
        <w:rPr>
          <w:sz w:val="24"/>
          <w:szCs w:val="24"/>
        </w:rPr>
        <w:lastRenderedPageBreak/>
        <w:t xml:space="preserve">To sum up, I feel that this intervention was a success, 1 was fully involved and able to communicate her thoughts, wishes and identified support to reach her identified outcomes. </w:t>
      </w:r>
      <w:r>
        <w:rPr>
          <w:sz w:val="24"/>
          <w:szCs w:val="24"/>
        </w:rPr>
        <w:t xml:space="preserve">Using a range of information gathered from 1, family and other professionals informed my analysis of the situation, professional judgement and decision making. </w:t>
      </w:r>
      <w:r w:rsidRPr="003F7073">
        <w:rPr>
          <w:sz w:val="24"/>
          <w:szCs w:val="24"/>
        </w:rPr>
        <w:t>Feedback from family was positive. The carer stated 'Emelia focuses on my mother and she listens to her and respects her wishes'. This feedback has improved my confidence and competence in my assessment work.</w:t>
      </w:r>
    </w:p>
    <w:p w:rsidR="005E6097" w:rsidRPr="003F7073" w:rsidRDefault="005E6097" w:rsidP="005E6097">
      <w:pPr>
        <w:spacing w:line="360" w:lineRule="auto"/>
        <w:jc w:val="both"/>
        <w:rPr>
          <w:sz w:val="24"/>
          <w:szCs w:val="24"/>
        </w:rPr>
      </w:pPr>
    </w:p>
    <w:p w:rsidR="005E6097" w:rsidRPr="003F7073" w:rsidRDefault="005E6097" w:rsidP="005E6097">
      <w:pPr>
        <w:spacing w:line="360" w:lineRule="auto"/>
        <w:jc w:val="both"/>
        <w:rPr>
          <w:b/>
          <w:sz w:val="24"/>
          <w:szCs w:val="24"/>
        </w:rPr>
      </w:pPr>
      <w:r w:rsidRPr="003F7073">
        <w:rPr>
          <w:b/>
          <w:sz w:val="24"/>
          <w:szCs w:val="24"/>
        </w:rPr>
        <w:t>Word count:</w:t>
      </w:r>
      <w:r>
        <w:rPr>
          <w:b/>
          <w:sz w:val="24"/>
          <w:szCs w:val="24"/>
        </w:rPr>
        <w:t xml:space="preserve"> 1424</w:t>
      </w:r>
    </w:p>
    <w:p w:rsidR="00DD31B6" w:rsidRDefault="002B60E7"/>
    <w:p w:rsidR="00AE7627" w:rsidRDefault="00AE7627"/>
    <w:p w:rsidR="00AE7627" w:rsidRDefault="00AE7627"/>
    <w:p w:rsidR="00AE7627" w:rsidRPr="00392F73" w:rsidRDefault="00AE7627" w:rsidP="00AE7627">
      <w:pPr>
        <w:jc w:val="cente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rsidR="00AE7627" w:rsidRDefault="00AE7627" w:rsidP="00AE7627">
      <w:pPr>
        <w:jc w:val="both"/>
        <w:rPr>
          <w:b/>
          <w:sz w:val="24"/>
          <w:szCs w:val="24"/>
        </w:rPr>
      </w:pPr>
    </w:p>
    <w:p w:rsidR="00AE7627" w:rsidRPr="00D0503D" w:rsidRDefault="00AE7627" w:rsidP="00AE7627">
      <w:pPr>
        <w:jc w:val="both"/>
        <w:rPr>
          <w:b/>
          <w:sz w:val="24"/>
          <w:szCs w:val="24"/>
        </w:rPr>
      </w:pPr>
      <w:r w:rsidRPr="00D0503D">
        <w:rPr>
          <w:b/>
          <w:sz w:val="24"/>
          <w:szCs w:val="24"/>
        </w:rPr>
        <w:t>Information for the observer</w:t>
      </w:r>
    </w:p>
    <w:p w:rsidR="00AE7627" w:rsidRPr="003C3C67" w:rsidRDefault="00AE7627" w:rsidP="00AE7627">
      <w:pPr>
        <w:jc w:val="both"/>
        <w:rPr>
          <w:i/>
          <w:sz w:val="24"/>
          <w:szCs w:val="24"/>
        </w:rPr>
      </w:pPr>
    </w:p>
    <w:p w:rsidR="00AE7627" w:rsidRPr="00E3288D" w:rsidRDefault="00AE7627" w:rsidP="00AE7627">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rsidR="00AE7627" w:rsidRPr="00E3288D" w:rsidRDefault="00AE7627" w:rsidP="00AE7627">
      <w:pPr>
        <w:jc w:val="both"/>
        <w:rPr>
          <w:i/>
          <w:sz w:val="24"/>
          <w:szCs w:val="24"/>
        </w:rPr>
      </w:pPr>
    </w:p>
    <w:p w:rsidR="00AE7627" w:rsidRPr="00706BB5" w:rsidRDefault="00AE7627" w:rsidP="00AE7627">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rsidR="00AE7627" w:rsidRPr="00E3288D" w:rsidRDefault="00AE7627" w:rsidP="00AE7627">
      <w:pPr>
        <w:jc w:val="both"/>
        <w:rPr>
          <w:i/>
          <w:sz w:val="24"/>
          <w:szCs w:val="24"/>
        </w:rPr>
      </w:pPr>
    </w:p>
    <w:p w:rsidR="00AE7627" w:rsidRPr="00E3288D" w:rsidRDefault="00AE7627" w:rsidP="00AE7627">
      <w:pPr>
        <w:jc w:val="both"/>
        <w:rPr>
          <w:i/>
          <w:sz w:val="24"/>
          <w:szCs w:val="24"/>
        </w:rPr>
      </w:pPr>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rsidR="00AE7627" w:rsidRPr="00E3288D" w:rsidRDefault="00AE7627" w:rsidP="00AE7627">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rsidR="00AE7627" w:rsidRPr="00E3288D" w:rsidRDefault="00AE7627" w:rsidP="00AE7627">
      <w:pPr>
        <w:jc w:val="both"/>
        <w:rPr>
          <w:i/>
          <w:sz w:val="24"/>
          <w:szCs w:val="24"/>
        </w:rPr>
      </w:pPr>
    </w:p>
    <w:p w:rsidR="00AE7627" w:rsidRPr="00E3288D" w:rsidRDefault="00AE7627" w:rsidP="00AE7627">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rsidR="00AE7627" w:rsidRPr="008B28E7" w:rsidRDefault="00AE7627" w:rsidP="00AE7627">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0"/>
        <w:gridCol w:w="6506"/>
      </w:tblGrid>
      <w:tr w:rsidR="00AE7627" w:rsidRPr="008B28E7" w:rsidTr="004E1C39">
        <w:tc>
          <w:tcPr>
            <w:tcW w:w="2700" w:type="dxa"/>
            <w:shd w:val="clear" w:color="auto" w:fill="auto"/>
          </w:tcPr>
          <w:p w:rsidR="00AE7627" w:rsidRPr="00C7108B" w:rsidRDefault="00AE7627" w:rsidP="004E1C39">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rsidR="00AE7627" w:rsidRPr="00C7108B" w:rsidRDefault="00AE7627" w:rsidP="004E1C39">
            <w:pPr>
              <w:rPr>
                <w:sz w:val="22"/>
                <w:szCs w:val="22"/>
              </w:rPr>
            </w:pPr>
          </w:p>
        </w:tc>
        <w:tc>
          <w:tcPr>
            <w:tcW w:w="7370" w:type="dxa"/>
            <w:shd w:val="clear" w:color="auto" w:fill="auto"/>
          </w:tcPr>
          <w:p w:rsidR="00AE7627" w:rsidRPr="008B28E7" w:rsidRDefault="00AE7627" w:rsidP="004E1C39">
            <w:pPr>
              <w:jc w:val="both"/>
              <w:rPr>
                <w:sz w:val="24"/>
                <w:szCs w:val="24"/>
              </w:rPr>
            </w:pPr>
            <w:r>
              <w:rPr>
                <w:sz w:val="24"/>
                <w:szCs w:val="24"/>
              </w:rPr>
              <w:t>Emelia was on time</w:t>
            </w:r>
          </w:p>
        </w:tc>
      </w:tr>
      <w:tr w:rsidR="00AE7627" w:rsidRPr="008B28E7" w:rsidTr="004E1C39">
        <w:tc>
          <w:tcPr>
            <w:tcW w:w="2700" w:type="dxa"/>
            <w:shd w:val="clear" w:color="auto" w:fill="auto"/>
          </w:tcPr>
          <w:p w:rsidR="00AE7627" w:rsidRDefault="00AE7627" w:rsidP="004E1C39">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rsidR="00AE7627" w:rsidRPr="00C7108B" w:rsidRDefault="00AE7627" w:rsidP="004E1C39">
            <w:pPr>
              <w:rPr>
                <w:sz w:val="22"/>
                <w:szCs w:val="22"/>
              </w:rPr>
            </w:pPr>
            <w:r>
              <w:rPr>
                <w:sz w:val="22"/>
                <w:szCs w:val="22"/>
              </w:rPr>
              <w:t>Did they explain why they were being observed?</w:t>
            </w:r>
          </w:p>
          <w:p w:rsidR="00AE7627" w:rsidRPr="00C7108B" w:rsidRDefault="00AE7627" w:rsidP="004E1C39">
            <w:pPr>
              <w:rPr>
                <w:sz w:val="22"/>
                <w:szCs w:val="22"/>
              </w:rPr>
            </w:pPr>
          </w:p>
        </w:tc>
        <w:tc>
          <w:tcPr>
            <w:tcW w:w="7370" w:type="dxa"/>
            <w:shd w:val="clear" w:color="auto" w:fill="auto"/>
          </w:tcPr>
          <w:p w:rsidR="00AE7627" w:rsidRPr="008B28E7" w:rsidRDefault="00AE7627" w:rsidP="004E1C39">
            <w:pPr>
              <w:jc w:val="both"/>
              <w:rPr>
                <w:sz w:val="24"/>
                <w:szCs w:val="24"/>
              </w:rPr>
            </w:pPr>
            <w:r>
              <w:rPr>
                <w:sz w:val="24"/>
                <w:szCs w:val="24"/>
              </w:rPr>
              <w:lastRenderedPageBreak/>
              <w:t xml:space="preserve">Emelia sought permission from my sister that you could be present during the meeting. Again asked at the start of the meeting and explained why you were here. </w:t>
            </w:r>
          </w:p>
        </w:tc>
      </w:tr>
      <w:tr w:rsidR="00AE7627" w:rsidRPr="008B28E7" w:rsidTr="004E1C39">
        <w:tc>
          <w:tcPr>
            <w:tcW w:w="2700" w:type="dxa"/>
            <w:shd w:val="clear" w:color="auto" w:fill="auto"/>
          </w:tcPr>
          <w:p w:rsidR="00AE7627" w:rsidRDefault="00AE7627" w:rsidP="004E1C39">
            <w:pPr>
              <w:rPr>
                <w:sz w:val="22"/>
                <w:szCs w:val="22"/>
              </w:rPr>
            </w:pPr>
            <w:r w:rsidRPr="00C7108B">
              <w:rPr>
                <w:sz w:val="22"/>
                <w:szCs w:val="22"/>
              </w:rPr>
              <w:t>Were you clear why the social worker met with you today?</w:t>
            </w:r>
          </w:p>
          <w:p w:rsidR="00AE7627" w:rsidRPr="00C7108B" w:rsidRDefault="00AE7627" w:rsidP="004E1C39">
            <w:pPr>
              <w:rPr>
                <w:sz w:val="22"/>
                <w:szCs w:val="22"/>
              </w:rPr>
            </w:pPr>
          </w:p>
        </w:tc>
        <w:tc>
          <w:tcPr>
            <w:tcW w:w="7370" w:type="dxa"/>
            <w:shd w:val="clear" w:color="auto" w:fill="auto"/>
          </w:tcPr>
          <w:p w:rsidR="00AE7627" w:rsidRPr="008B28E7" w:rsidRDefault="00AE7627" w:rsidP="004E1C39">
            <w:pPr>
              <w:jc w:val="both"/>
              <w:rPr>
                <w:sz w:val="24"/>
                <w:szCs w:val="24"/>
              </w:rPr>
            </w:pPr>
            <w:r>
              <w:rPr>
                <w:sz w:val="24"/>
                <w:szCs w:val="24"/>
              </w:rPr>
              <w:t xml:space="preserve">It was to review the situation for my mother. </w:t>
            </w:r>
          </w:p>
        </w:tc>
      </w:tr>
      <w:tr w:rsidR="00AE7627" w:rsidRPr="008B28E7" w:rsidTr="004E1C39">
        <w:tc>
          <w:tcPr>
            <w:tcW w:w="2700" w:type="dxa"/>
            <w:shd w:val="clear" w:color="auto" w:fill="auto"/>
          </w:tcPr>
          <w:p w:rsidR="00AE7627" w:rsidRPr="00C7108B" w:rsidRDefault="00AE7627" w:rsidP="004E1C39">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rsidR="00AE7627" w:rsidRPr="00C7108B" w:rsidRDefault="00AE7627" w:rsidP="004E1C39">
            <w:pPr>
              <w:rPr>
                <w:sz w:val="22"/>
                <w:szCs w:val="22"/>
              </w:rPr>
            </w:pPr>
          </w:p>
        </w:tc>
        <w:tc>
          <w:tcPr>
            <w:tcW w:w="7370" w:type="dxa"/>
            <w:shd w:val="clear" w:color="auto" w:fill="auto"/>
          </w:tcPr>
          <w:p w:rsidR="00AE7627" w:rsidRPr="008B28E7" w:rsidRDefault="00AE7627" w:rsidP="004E1C39">
            <w:pPr>
              <w:jc w:val="both"/>
              <w:rPr>
                <w:sz w:val="24"/>
                <w:szCs w:val="24"/>
              </w:rPr>
            </w:pPr>
            <w:r>
              <w:rPr>
                <w:sz w:val="24"/>
                <w:szCs w:val="24"/>
              </w:rPr>
              <w:t>Emelia was very prepared, knowing relevant information regarding my mother's situation and how best to communicate with her and ourselves.</w:t>
            </w:r>
          </w:p>
        </w:tc>
      </w:tr>
      <w:tr w:rsidR="00AE7627" w:rsidRPr="008B28E7" w:rsidTr="004E1C39">
        <w:tc>
          <w:tcPr>
            <w:tcW w:w="2700" w:type="dxa"/>
            <w:shd w:val="clear" w:color="auto" w:fill="auto"/>
          </w:tcPr>
          <w:p w:rsidR="00AE7627" w:rsidRDefault="00AE7627" w:rsidP="004E1C39">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rsidR="00AE7627" w:rsidRPr="00C7108B" w:rsidRDefault="00AE7627" w:rsidP="004E1C39">
            <w:pPr>
              <w:tabs>
                <w:tab w:val="left" w:pos="851"/>
              </w:tabs>
              <w:overflowPunct/>
              <w:autoSpaceDE/>
              <w:autoSpaceDN/>
              <w:adjustRightInd/>
              <w:ind w:hanging="142"/>
              <w:textAlignment w:val="auto"/>
              <w:rPr>
                <w:sz w:val="22"/>
                <w:szCs w:val="22"/>
              </w:rPr>
            </w:pPr>
          </w:p>
        </w:tc>
        <w:tc>
          <w:tcPr>
            <w:tcW w:w="7370" w:type="dxa"/>
            <w:shd w:val="clear" w:color="auto" w:fill="auto"/>
          </w:tcPr>
          <w:p w:rsidR="00AE7627" w:rsidRPr="008B28E7" w:rsidRDefault="00AE7627" w:rsidP="004E1C39">
            <w:pPr>
              <w:jc w:val="both"/>
              <w:rPr>
                <w:sz w:val="24"/>
                <w:szCs w:val="24"/>
              </w:rPr>
            </w:pPr>
            <w:r>
              <w:rPr>
                <w:sz w:val="24"/>
                <w:szCs w:val="24"/>
              </w:rPr>
              <w:t>Emelia has worked very well with my mother, she has shown sensitivity and empathy towards her situation and taken on board hers and our wishes for my mother.</w:t>
            </w:r>
          </w:p>
        </w:tc>
      </w:tr>
      <w:tr w:rsidR="00AE7627" w:rsidRPr="008B28E7" w:rsidTr="004E1C39">
        <w:tc>
          <w:tcPr>
            <w:tcW w:w="2700" w:type="dxa"/>
            <w:shd w:val="clear" w:color="auto" w:fill="auto"/>
          </w:tcPr>
          <w:p w:rsidR="00AE7627" w:rsidRDefault="00AE7627" w:rsidP="004E1C3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AE7627" w:rsidRPr="00706BB5" w:rsidRDefault="00AE7627" w:rsidP="004E1C39">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rsidR="00AE7627" w:rsidRPr="00C7108B" w:rsidRDefault="00AE7627" w:rsidP="004E1C39">
            <w:pPr>
              <w:tabs>
                <w:tab w:val="left" w:pos="-142"/>
                <w:tab w:val="left" w:pos="851"/>
              </w:tabs>
              <w:overflowPunct/>
              <w:autoSpaceDE/>
              <w:autoSpaceDN/>
              <w:adjustRightInd/>
              <w:textAlignment w:val="auto"/>
              <w:rPr>
                <w:sz w:val="22"/>
                <w:szCs w:val="22"/>
              </w:rPr>
            </w:pPr>
          </w:p>
        </w:tc>
        <w:tc>
          <w:tcPr>
            <w:tcW w:w="7370" w:type="dxa"/>
            <w:shd w:val="clear" w:color="auto" w:fill="auto"/>
          </w:tcPr>
          <w:p w:rsidR="00AE7627" w:rsidRPr="008B28E7" w:rsidRDefault="00AE7627" w:rsidP="004E1C39">
            <w:pPr>
              <w:jc w:val="both"/>
              <w:rPr>
                <w:sz w:val="24"/>
                <w:szCs w:val="24"/>
              </w:rPr>
            </w:pPr>
            <w:r>
              <w:rPr>
                <w:sz w:val="24"/>
                <w:szCs w:val="24"/>
              </w:rPr>
              <w:t>Emelia has been open and honest with us and presented us with information that we have all been able to take on board and understand.</w:t>
            </w:r>
          </w:p>
        </w:tc>
      </w:tr>
    </w:tbl>
    <w:p w:rsidR="00AE7627" w:rsidRPr="00676E35" w:rsidRDefault="00AE7627" w:rsidP="00AE7627">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1"/>
        <w:gridCol w:w="6505"/>
      </w:tblGrid>
      <w:tr w:rsidR="00AE7627" w:rsidRPr="008B28E7" w:rsidTr="004E1C39">
        <w:tc>
          <w:tcPr>
            <w:tcW w:w="2718" w:type="dxa"/>
            <w:shd w:val="clear" w:color="auto" w:fill="auto"/>
          </w:tcPr>
          <w:p w:rsidR="00AE7627" w:rsidRDefault="00AE7627" w:rsidP="004E1C39">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00AE7627" w:rsidRPr="00C7108B" w:rsidRDefault="00AE7627" w:rsidP="004E1C39">
            <w:pPr>
              <w:tabs>
                <w:tab w:val="left" w:pos="-142"/>
                <w:tab w:val="left" w:pos="851"/>
              </w:tabs>
              <w:overflowPunct/>
              <w:autoSpaceDE/>
              <w:autoSpaceDN/>
              <w:adjustRightInd/>
              <w:textAlignment w:val="auto"/>
              <w:rPr>
                <w:sz w:val="22"/>
                <w:szCs w:val="22"/>
              </w:rPr>
            </w:pPr>
          </w:p>
        </w:tc>
        <w:tc>
          <w:tcPr>
            <w:tcW w:w="7470" w:type="dxa"/>
            <w:shd w:val="clear" w:color="auto" w:fill="auto"/>
          </w:tcPr>
          <w:p w:rsidR="00AE7627" w:rsidRPr="008B28E7" w:rsidRDefault="00AE7627" w:rsidP="004E1C39">
            <w:pPr>
              <w:jc w:val="both"/>
              <w:rPr>
                <w:sz w:val="24"/>
                <w:szCs w:val="24"/>
              </w:rPr>
            </w:pPr>
            <w:r>
              <w:rPr>
                <w:sz w:val="24"/>
                <w:szCs w:val="24"/>
              </w:rPr>
              <w:t>It has met our expectations – Emelia has explored all options with us and discussed her concerns with us all, she has taken on board all of our wishes and supported us in meeting these.</w:t>
            </w:r>
          </w:p>
        </w:tc>
      </w:tr>
      <w:tr w:rsidR="00AE7627" w:rsidRPr="008B28E7" w:rsidTr="004E1C39">
        <w:tc>
          <w:tcPr>
            <w:tcW w:w="2718" w:type="dxa"/>
            <w:shd w:val="clear" w:color="auto" w:fill="auto"/>
          </w:tcPr>
          <w:p w:rsidR="00AE7627" w:rsidRPr="00C7108B" w:rsidRDefault="00AE7627" w:rsidP="004E1C39">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rsidR="00AE7627" w:rsidRPr="008B28E7" w:rsidRDefault="00AE7627" w:rsidP="004E1C39">
            <w:pPr>
              <w:jc w:val="both"/>
              <w:rPr>
                <w:sz w:val="24"/>
                <w:szCs w:val="24"/>
              </w:rPr>
            </w:pPr>
            <w:r>
              <w:rPr>
                <w:sz w:val="24"/>
                <w:szCs w:val="24"/>
              </w:rPr>
              <w:t>We would like Emelia to be involved with our mother in the future and would like to wish her well in her course.</w:t>
            </w:r>
          </w:p>
        </w:tc>
      </w:tr>
    </w:tbl>
    <w:p w:rsidR="00AE7627" w:rsidRDefault="00AE7627" w:rsidP="00AE7627"/>
    <w:p w:rsidR="00AE7627" w:rsidRDefault="00AE7627" w:rsidP="00AE7627"/>
    <w:p w:rsidR="00AE7627" w:rsidRDefault="00AE7627" w:rsidP="00AE7627"/>
    <w:p w:rsidR="00AE7627" w:rsidRDefault="00AE7627" w:rsidP="00AE7627"/>
    <w:p w:rsidR="00AE7627" w:rsidRDefault="00AE7627"/>
    <w:sectPr w:rsidR="00AE76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6097"/>
    <w:rsid w:val="002B60E7"/>
    <w:rsid w:val="005E6097"/>
    <w:rsid w:val="00AE7627"/>
    <w:rsid w:val="00E4023F"/>
    <w:rsid w:val="00E40A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94D57"/>
  <w15:chartTrackingRefBased/>
  <w15:docId w15:val="{1DD0C7AA-8537-4B0E-8629-02BC98DBE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6097"/>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2166</Words>
  <Characters>12352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14490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Emelia Kalongo</dc:creator>
  <cp:keywords/>
  <dc:description/>
  <cp:lastModifiedBy>Emelia Kalongo</cp:lastModifiedBy>
  <cp:revision>2</cp:revision>
  <dcterms:created xsi:type="dcterms:W3CDTF">2023-02-26T15:50:00Z</dcterms:created>
  <dcterms:modified xsi:type="dcterms:W3CDTF">2023-02-26T15:50:00Z</dcterms:modified>
</cp:coreProperties>
</file>