
<file path=[Content_Types].xml><?xml version="1.0" encoding="utf-8"?>
<Types xmlns="http://schemas.openxmlformats.org/package/2006/content-types">
  <Default Extension="gif" ContentType="image/gif"/>
  <Default Extension="jfif" ContentType="image/jpeg"/>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24530142" w:displacedByCustomXml="next"/>
    <w:bookmarkEnd w:id="0" w:displacedByCustomXml="next"/>
    <w:sdt>
      <w:sdtPr>
        <w:id w:val="586806027"/>
        <w:docPartObj>
          <w:docPartGallery w:val="Cover Pages"/>
          <w:docPartUnique/>
        </w:docPartObj>
      </w:sdtPr>
      <w:sdtEndPr>
        <w:rPr>
          <w:b/>
          <w:bCs/>
        </w:rPr>
      </w:sdtEndPr>
      <w:sdtContent>
        <w:p w14:paraId="6082B0B1" w14:textId="2FCDBE6F" w:rsidR="00B91642" w:rsidRDefault="006E1294">
          <w:r>
            <w:rPr>
              <w:noProof/>
            </w:rPr>
            <mc:AlternateContent>
              <mc:Choice Requires="wpg">
                <w:drawing>
                  <wp:anchor distT="0" distB="0" distL="114300" distR="114300" simplePos="0" relativeHeight="251656704" behindDoc="0" locked="0" layoutInCell="1" allowOverlap="1" wp14:anchorId="61092F33" wp14:editId="41D1FC6D">
                    <wp:simplePos x="0" y="0"/>
                    <wp:positionH relativeFrom="page">
                      <wp:align>right</wp:align>
                    </wp:positionH>
                    <wp:positionV relativeFrom="page">
                      <wp:align>top</wp:align>
                    </wp:positionV>
                    <wp:extent cx="3016250" cy="10681335"/>
                    <wp:effectExtent l="7620" t="0" r="0" b="5715"/>
                    <wp:wrapNone/>
                    <wp:docPr id="30" name="Group 4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16250" cy="10681335"/>
                              <a:chOff x="0" y="0"/>
                              <a:chExt cx="31136" cy="100584"/>
                            </a:xfrm>
                          </wpg:grpSpPr>
                          <wps:wsp>
                            <wps:cNvPr id="31" name="Rectangle 459" descr="Light vertical"/>
                            <wps:cNvSpPr>
                              <a:spLocks noChangeArrowheads="1"/>
                            </wps:cNvSpPr>
                            <wps:spPr bwMode="auto">
                              <a:xfrm>
                                <a:off x="0" y="0"/>
                                <a:ext cx="1385" cy="100584"/>
                              </a:xfrm>
                              <a:prstGeom prst="rect">
                                <a:avLst/>
                              </a:prstGeom>
                              <a:pattFill prst="dkVert">
                                <a:fgClr>
                                  <a:schemeClr val="accent6">
                                    <a:lumMod val="60000"/>
                                    <a:lumOff val="40000"/>
                                    <a:alpha val="79999"/>
                                  </a:schemeClr>
                                </a:fgClr>
                                <a:bgClr>
                                  <a:schemeClr val="bg1">
                                    <a:lumMod val="100000"/>
                                    <a:lumOff val="0"/>
                                    <a:alpha val="79999"/>
                                  </a:schemeClr>
                                </a:bgClr>
                              </a:pattFill>
                              <a:ln>
                                <a:noFill/>
                              </a:ln>
                              <a:effectLst/>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2" name="Rectangle 460"/>
                            <wps:cNvSpPr>
                              <a:spLocks noChangeArrowheads="1"/>
                            </wps:cNvSpPr>
                            <wps:spPr bwMode="auto">
                              <a:xfrm>
                                <a:off x="1246" y="0"/>
                                <a:ext cx="29718" cy="100584"/>
                              </a:xfrm>
                              <a:prstGeom prst="rect">
                                <a:avLst/>
                              </a:prstGeom>
                              <a:solidFill>
                                <a:schemeClr val="accent6">
                                  <a:lumMod val="60000"/>
                                  <a:lumOff val="40000"/>
                                </a:schemeClr>
                              </a:solidFill>
                              <a:ln>
                                <a:noFill/>
                              </a:ln>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33" name="Rectangle 461"/>
                            <wps:cNvSpPr>
                              <a:spLocks noChangeArrowheads="1"/>
                            </wps:cNvSpPr>
                            <wps:spPr bwMode="auto">
                              <a:xfrm>
                                <a:off x="138" y="0"/>
                                <a:ext cx="30998" cy="23774"/>
                              </a:xfrm>
                              <a:prstGeom prst="rect">
                                <a:avLst/>
                              </a:prstGeom>
                              <a:noFill/>
                              <a:ln>
                                <a:noFill/>
                              </a:ln>
                              <a:effectLst/>
                              <a:extLst>
                                <a:ext uri="{909E8E84-426E-40DD-AFC4-6F175D3DCCD1}">
                                  <a14:hiddenFill xmlns:a14="http://schemas.microsoft.com/office/drawing/2010/main">
                                    <a:solidFill>
                                      <a:srgbClr val="FFFFFF">
                                        <a:alpha val="79999"/>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sdt>
                                  <w:sdtPr>
                                    <w:rPr>
                                      <w:color w:val="FFFFFF" w:themeColor="background1"/>
                                      <w:sz w:val="52"/>
                                      <w:szCs w:val="52"/>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673DF441" w14:textId="604B08B4" w:rsidR="00B91642" w:rsidRDefault="00B91642">
                                      <w:pPr>
                                        <w:pStyle w:val="NoSpacing"/>
                                        <w:rPr>
                                          <w:color w:val="FFFFFF" w:themeColor="background1"/>
                                          <w:sz w:val="96"/>
                                          <w:szCs w:val="96"/>
                                        </w:rPr>
                                      </w:pPr>
                                      <w:r w:rsidRPr="00B91642">
                                        <w:rPr>
                                          <w:color w:val="FFFFFF" w:themeColor="background1"/>
                                          <w:sz w:val="52"/>
                                          <w:szCs w:val="52"/>
                                        </w:rPr>
                                        <w:t>BIM-ACBA 5010</w:t>
                                      </w:r>
                                    </w:p>
                                  </w:sdtContent>
                                </w:sdt>
                              </w:txbxContent>
                            </wps:txbx>
                            <wps:bodyPr rot="0" vert="horz" wrap="square" lIns="365760" tIns="182880" rIns="182880" bIns="182880" anchor="b" anchorCtr="0" upright="1">
                              <a:noAutofit/>
                            </wps:bodyPr>
                          </wps:wsp>
                          <wps:wsp>
                            <wps:cNvPr id="34" name="Rectangle 9"/>
                            <wps:cNvSpPr>
                              <a:spLocks noChangeArrowheads="1"/>
                            </wps:cNvSpPr>
                            <wps:spPr bwMode="auto">
                              <a:xfrm>
                                <a:off x="0" y="67610"/>
                                <a:ext cx="30895" cy="28333"/>
                              </a:xfrm>
                              <a:prstGeom prst="rect">
                                <a:avLst/>
                              </a:prstGeom>
                              <a:noFill/>
                              <a:ln>
                                <a:noFill/>
                              </a:ln>
                              <a:effectLst/>
                              <a:extLst>
                                <a:ext uri="{909E8E84-426E-40DD-AFC4-6F175D3DCCD1}">
                                  <a14:hiddenFill xmlns:a14="http://schemas.microsoft.com/office/drawing/2010/main">
                                    <a:solidFill>
                                      <a:srgbClr val="FFFFFF">
                                        <a:alpha val="79999"/>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2703F19D" w14:textId="0BA8C65A" w:rsidR="00B91642" w:rsidRDefault="00B91642">
                                      <w:pPr>
                                        <w:pStyle w:val="NoSpacing"/>
                                        <w:spacing w:line="360" w:lineRule="auto"/>
                                        <w:rPr>
                                          <w:color w:val="FFFFFF" w:themeColor="background1"/>
                                        </w:rPr>
                                      </w:pPr>
                                      <w:r>
                                        <w:rPr>
                                          <w:color w:val="FFFFFF" w:themeColor="background1"/>
                                        </w:rPr>
                                        <w:t>Sam Tucker</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5D58E269" w14:textId="0D8E55C0" w:rsidR="00B91642" w:rsidRDefault="00B91642">
                                      <w:pPr>
                                        <w:pStyle w:val="NoSpacing"/>
                                        <w:spacing w:line="360" w:lineRule="auto"/>
                                        <w:rPr>
                                          <w:color w:val="FFFFFF" w:themeColor="background1"/>
                                        </w:rPr>
                                      </w:pPr>
                                      <w:r>
                                        <w:rPr>
                                          <w:color w:val="FFFFFF" w:themeColor="background1"/>
                                        </w:rPr>
                                        <w:t>2018390</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35F2AFD6" w14:textId="5AE70A23" w:rsidR="00B91642" w:rsidRDefault="00B91642">
                                      <w:pPr>
                                        <w:pStyle w:val="NoSpacing"/>
                                        <w:spacing w:line="360" w:lineRule="auto"/>
                                        <w:rPr>
                                          <w:color w:val="FFFFFF" w:themeColor="background1"/>
                                        </w:rPr>
                                      </w:pPr>
                                      <w:r>
                                        <w:rPr>
                                          <w:color w:val="FFFFFF" w:themeColor="background1"/>
                                        </w:rPr>
                                        <w:t>BIM-ACBA 5010</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61092F33" id="Group 453" o:spid="_x0000_s1026" style="position:absolute;margin-left:186.3pt;margin-top:0;width:237.5pt;height:841.05pt;z-index:25165670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" fillcolor="#a8d08d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" filled="f" stroked="f" strokecolor="white" strokeweight="1pt">
                      <v:fill opacity="52428f"/>
                      <v:textbox inset="28.8pt,14.4pt,14.4pt,14.4pt">
                        <w:txbxContent>
                          <w:sdt>
                            <w:sdtPr>
                              <w:rPr>
                                <w:color w:val="FFFFFF" w:themeColor="background1"/>
                                <w:sz w:val="52"/>
                                <w:szCs w:val="52"/>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673DF441" w14:textId="604B08B4" w:rsidR="00B91642" w:rsidRDefault="00B91642">
                                <w:pPr>
                                  <w:pStyle w:val="NoSpacing"/>
                                  <w:rPr>
                                    <w:color w:val="FFFFFF" w:themeColor="background1"/>
                                    <w:sz w:val="96"/>
                                    <w:szCs w:val="96"/>
                                  </w:rPr>
                                </w:pPr>
                                <w:r w:rsidRPr="00B91642">
                                  <w:rPr>
                                    <w:color w:val="FFFFFF" w:themeColor="background1"/>
                                    <w:sz w:val="52"/>
                                    <w:szCs w:val="52"/>
                                  </w:rPr>
                                  <w:t>BIM-ACBA 5010</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" filled="f" stroked="f" strokecolor="white" strokeweight="1pt">
                      <v:fill opacity="52428f"/>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2703F19D" w14:textId="0BA8C65A" w:rsidR="00B91642" w:rsidRDefault="00B91642">
                                <w:pPr>
                                  <w:pStyle w:val="NoSpacing"/>
                                  <w:spacing w:line="360" w:lineRule="auto"/>
                                  <w:rPr>
                                    <w:color w:val="FFFFFF" w:themeColor="background1"/>
                                  </w:rPr>
                                </w:pPr>
                                <w:r>
                                  <w:rPr>
                                    <w:color w:val="FFFFFF" w:themeColor="background1"/>
                                  </w:rPr>
                                  <w:t>Sam Tucker</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5D58E269" w14:textId="0D8E55C0" w:rsidR="00B91642" w:rsidRDefault="00B91642">
                                <w:pPr>
                                  <w:pStyle w:val="NoSpacing"/>
                                  <w:spacing w:line="360" w:lineRule="auto"/>
                                  <w:rPr>
                                    <w:color w:val="FFFFFF" w:themeColor="background1"/>
                                  </w:rPr>
                                </w:pPr>
                                <w:r>
                                  <w:rPr>
                                    <w:color w:val="FFFFFF" w:themeColor="background1"/>
                                  </w:rPr>
                                  <w:t>2018390</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35F2AFD6" w14:textId="5AE70A23" w:rsidR="00B91642" w:rsidRDefault="00B91642">
                                <w:pPr>
                                  <w:pStyle w:val="NoSpacing"/>
                                  <w:spacing w:line="360" w:lineRule="auto"/>
                                  <w:rPr>
                                    <w:color w:val="FFFFFF" w:themeColor="background1"/>
                                  </w:rPr>
                                </w:pPr>
                                <w:r>
                                  <w:rPr>
                                    <w:color w:val="FFFFFF" w:themeColor="background1"/>
                                  </w:rPr>
                                  <w:t>BIM-ACBA 5010</w:t>
                                </w:r>
                              </w:p>
                            </w:sdtContent>
                          </w:sdt>
                        </w:txbxContent>
                      </v:textbox>
                    </v:rect>
                    <w10:wrap anchorx="page" anchory="page"/>
                  </v:group>
                </w:pict>
              </mc:Fallback>
            </mc:AlternateContent>
          </w:r>
          <w:r>
            <w:rPr>
              <w:noProof/>
            </w:rPr>
            <mc:AlternateContent>
              <mc:Choice Requires="wps">
                <w:drawing>
                  <wp:anchor distT="0" distB="0" distL="114300" distR="114300" simplePos="0" relativeHeight="251657728" behindDoc="0" locked="0" layoutInCell="0" allowOverlap="1" wp14:anchorId="29A00793" wp14:editId="174BAC84">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779895" cy="668655"/>
                    <wp:effectExtent l="0" t="0" r="0" b="0"/>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79895" cy="668655"/>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39C4F1F4" w14:textId="24746DEE" w:rsidR="00B91642" w:rsidRDefault="00824788">
                                    <w:pPr>
                                      <w:pStyle w:val="NoSpacing"/>
                                      <w:jc w:val="right"/>
                                      <w:rPr>
                                        <w:color w:val="FFFFFF" w:themeColor="background1"/>
                                        <w:sz w:val="72"/>
                                        <w:szCs w:val="72"/>
                                      </w:rPr>
                                    </w:pPr>
                                    <w:r>
                                      <w:rPr>
                                        <w:color w:val="FFFFFF" w:themeColor="background1"/>
                                        <w:sz w:val="72"/>
                                        <w:szCs w:val="72"/>
                                      </w:rPr>
                                      <w:t>Client Letter</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29A00793" id="Rectangle 29" o:spid="_x0000_s1031" style="position:absolute;margin-left:0;margin-top:0;width:533.85pt;height:52.65pt;z-index:251657728;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39C4F1F4" w14:textId="24746DEE" w:rsidR="00B91642" w:rsidRDefault="00824788">
                              <w:pPr>
                                <w:pStyle w:val="NoSpacing"/>
                                <w:jc w:val="right"/>
                                <w:rPr>
                                  <w:color w:val="FFFFFF" w:themeColor="background1"/>
                                  <w:sz w:val="72"/>
                                  <w:szCs w:val="72"/>
                                </w:rPr>
                              </w:pPr>
                              <w:r>
                                <w:rPr>
                                  <w:color w:val="FFFFFF" w:themeColor="background1"/>
                                  <w:sz w:val="72"/>
                                  <w:szCs w:val="72"/>
                                </w:rPr>
                                <w:t>Client Letter</w:t>
                              </w:r>
                            </w:p>
                          </w:sdtContent>
                        </w:sdt>
                      </w:txbxContent>
                    </v:textbox>
                    <w10:wrap anchorx="page" anchory="page"/>
                  </v:rect>
                </w:pict>
              </mc:Fallback>
            </mc:AlternateContent>
          </w:r>
        </w:p>
        <w:p w14:paraId="4ED3A225" w14:textId="77777777" w:rsidR="0073643A" w:rsidRDefault="00B91642">
          <w:r>
            <w:rPr>
              <w:noProof/>
            </w:rPr>
            <w:drawing>
              <wp:anchor distT="0" distB="0" distL="114300" distR="114300" simplePos="0" relativeHeight="251656192" behindDoc="0" locked="0" layoutInCell="1" allowOverlap="1" wp14:anchorId="6FB1115B" wp14:editId="0D4D2E3E">
                <wp:simplePos x="0" y="0"/>
                <wp:positionH relativeFrom="page">
                  <wp:posOffset>1978660</wp:posOffset>
                </wp:positionH>
                <wp:positionV relativeFrom="paragraph">
                  <wp:posOffset>2257425</wp:posOffset>
                </wp:positionV>
                <wp:extent cx="5578475" cy="3914775"/>
                <wp:effectExtent l="0" t="0" r="3175" b="9525"/>
                <wp:wrapThrough wrapText="bothSides">
                  <wp:wrapPolygon edited="0">
                    <wp:start x="0" y="0"/>
                    <wp:lineTo x="0" y="21547"/>
                    <wp:lineTo x="21539" y="21547"/>
                    <wp:lineTo x="21539"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5578475" cy="391477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0048" behindDoc="0" locked="0" layoutInCell="0" allowOverlap="1" wp14:anchorId="2D75DB0E" wp14:editId="64F3C54E">
                <wp:simplePos x="0" y="0"/>
                <wp:positionH relativeFrom="page">
                  <wp:align>right</wp:align>
                </wp:positionH>
                <wp:positionV relativeFrom="page">
                  <wp:align>center</wp:align>
                </wp:positionV>
                <wp:extent cx="5577840" cy="3702695"/>
                <wp:effectExtent l="0" t="0" r="3810" b="0"/>
                <wp:wrapNone/>
                <wp:docPr id="464" name="Picture 1" descr="A picture of a train in a train station" title="T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11">
                          <a:extLst>
                            <a:ext uri="{28A0092B-C50C-407E-A947-70E740481C1C}">
                              <a14:useLocalDpi xmlns:a14="http://schemas.microsoft.com/office/drawing/2010/main" val="0"/>
                            </a:ext>
                          </a:extLst>
                        </a:blip>
                        <a:stretch>
                          <a:fillRect/>
                        </a:stretch>
                      </pic:blipFill>
                      <pic:spPr>
                        <a:xfrm>
                          <a:off x="0" y="0"/>
                          <a:ext cx="5577840" cy="3702695"/>
                        </a:xfrm>
                        <a:prstGeom prst="rect">
                          <a:avLst/>
                        </a:prstGeom>
                        <a:ln w="12700">
                          <a:noFill/>
                        </a:ln>
                      </pic:spPr>
                    </pic:pic>
                  </a:graphicData>
                </a:graphic>
                <wp14:sizeRelH relativeFrom="margin">
                  <wp14:pctWidth>0</wp14:pctWidth>
                </wp14:sizeRelH>
                <wp14:sizeRelV relativeFrom="margin">
                  <wp14:pctHeight>0</wp14:pctHeight>
                </wp14:sizeRelV>
              </wp:anchor>
            </w:drawing>
          </w:r>
          <w:r>
            <w:br w:type="page"/>
          </w:r>
        </w:p>
        <w:p w14:paraId="2F2EE04F" w14:textId="77777777" w:rsidR="0073643A" w:rsidRDefault="0073643A"/>
        <w:tbl>
          <w:tblPr>
            <w:tblW w:w="5042" w:type="pct"/>
            <w:jc w:val="center"/>
            <w:tblLayout w:type="fixed"/>
            <w:tblCellMar>
              <w:left w:w="0" w:type="dxa"/>
              <w:right w:w="0" w:type="dxa"/>
            </w:tblCellMar>
            <w:tblLook w:val="0600" w:firstRow="0" w:lastRow="0" w:firstColumn="0" w:lastColumn="0" w:noHBand="1" w:noVBand="1"/>
          </w:tblPr>
          <w:tblGrid>
            <w:gridCol w:w="9102"/>
          </w:tblGrid>
          <w:tr w:rsidR="0073643A" w:rsidRPr="0041428F" w14:paraId="17133BCA" w14:textId="77777777" w:rsidTr="00677370">
            <w:trPr>
              <w:trHeight w:val="177"/>
              <w:jc w:val="center"/>
            </w:trPr>
            <w:tc>
              <w:tcPr>
                <w:tcW w:w="10890" w:type="dxa"/>
              </w:tcPr>
              <w:p w14:paraId="177FA615" w14:textId="785021C0" w:rsidR="0073643A" w:rsidRPr="0041428F" w:rsidRDefault="006E1294" w:rsidP="00677370">
                <w:pPr>
                  <w:pStyle w:val="ContactInfo"/>
                  <w:rPr>
                    <w:color w:val="000000" w:themeColor="text1"/>
                  </w:rPr>
                </w:pPr>
                <w:r>
                  <w:rPr>
                    <w:noProof/>
                  </w:rPr>
                  <mc:AlternateContent>
                    <mc:Choice Requires="wps">
                      <w:drawing>
                        <wp:inline distT="0" distB="0" distL="0" distR="0" wp14:anchorId="6A0DA2F1" wp14:editId="75E1F3BA">
                          <wp:extent cx="5751830" cy="590550"/>
                          <wp:effectExtent l="0" t="0" r="0" b="0"/>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51830" cy="590550"/>
                                  </a:xfrm>
                                  <a:prstGeom prst="rect">
                                    <a:avLst/>
                                  </a:prstGeom>
                                  <a:ln w="38100">
                                    <a:noFill/>
                                    <a:miter lim="400000"/>
                                  </a:ln>
                                </wps:spPr>
                                <wps:txbx>
                                  <w:txbxContent>
                                    <w:p w14:paraId="091A460D" w14:textId="20360264" w:rsidR="0073643A" w:rsidRPr="006907B0" w:rsidRDefault="0073643A" w:rsidP="0073643A">
                                      <w:pPr>
                                        <w:rPr>
                                          <w:sz w:val="48"/>
                                          <w:szCs w:val="48"/>
                                        </w:rPr>
                                      </w:pPr>
                                      <w:r w:rsidRPr="006907B0">
                                        <w:rPr>
                                          <w:rFonts w:ascii="Showcard Gothic" w:hAnsi="Showcard Gothic"/>
                                          <w:color w:val="ED7D31" w:themeColor="accent2"/>
                                          <w:sz w:val="48"/>
                                          <w:szCs w:val="48"/>
                                        </w:rPr>
                                        <w:t>TM</w:t>
                                      </w:r>
                                      <w:r w:rsidRPr="006907B0">
                                        <w:rPr>
                                          <w:sz w:val="48"/>
                                          <w:szCs w:val="48"/>
                                        </w:rPr>
                                        <w:t xml:space="preserve"> </w:t>
                                      </w:r>
                                      <w:r w:rsidRPr="006907B0">
                                        <w:rPr>
                                          <w:rFonts w:ascii="Arial Narrow" w:hAnsi="Arial Narrow"/>
                                          <w:color w:val="FFC000" w:themeColor="accent4"/>
                                          <w:sz w:val="48"/>
                                          <w:szCs w:val="48"/>
                                        </w:rPr>
                                        <w:t>Solutions Ltd</w:t>
                                      </w:r>
                                    </w:p>
                                    <w:p w14:paraId="4FFE03A3" w14:textId="7DB1D732" w:rsidR="0073643A" w:rsidRPr="00AA089B" w:rsidRDefault="0073643A" w:rsidP="0073643A">
                                      <w:pPr>
                                        <w:pStyle w:val="Logo"/>
                                      </w:pPr>
                                    </w:p>
                                  </w:txbxContent>
                                </wps:txbx>
                                <wps:bodyPr wrap="square" lIns="19050" tIns="19050" rIns="19050" bIns="19050" anchor="ctr">
                                  <a:noAutofit/>
                                </wps:bodyPr>
                              </wps:wsp>
                            </a:graphicData>
                          </a:graphic>
                        </wp:inline>
                      </w:drawing>
                    </mc:Choice>
                    <mc:Fallback>
                      <w:pict>
                        <v:rect w14:anchorId="6A0DA2F1" id="Rectangle 28" o:spid="_x0000_s1032" style="width:452.9pt;height:4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" filled="f" stroked="f" strokeweight="3pt">
                          <v:stroke miterlimit="4"/>
                          <v:textbox inset="1.5pt,1.5pt,1.5pt,1.5pt">
                            <w:txbxContent>
                              <w:p w14:paraId="091A460D" w14:textId="20360264" w:rsidR="0073643A" w:rsidRPr="006907B0" w:rsidRDefault="0073643A" w:rsidP="0073643A">
                                <w:pPr>
                                  <w:rPr>
                                    <w:sz w:val="48"/>
                                    <w:szCs w:val="48"/>
                                  </w:rPr>
                                </w:pPr>
                                <w:r w:rsidRPr="006907B0">
                                  <w:rPr>
                                    <w:rFonts w:ascii="Showcard Gothic" w:hAnsi="Showcard Gothic"/>
                                    <w:color w:val="ED7D31" w:themeColor="accent2"/>
                                    <w:sz w:val="48"/>
                                    <w:szCs w:val="48"/>
                                  </w:rPr>
                                  <w:t>TM</w:t>
                                </w:r>
                                <w:r w:rsidRPr="006907B0">
                                  <w:rPr>
                                    <w:sz w:val="48"/>
                                    <w:szCs w:val="48"/>
                                  </w:rPr>
                                  <w:t xml:space="preserve"> </w:t>
                                </w:r>
                                <w:r w:rsidRPr="006907B0">
                                  <w:rPr>
                                    <w:rFonts w:ascii="Arial Narrow" w:hAnsi="Arial Narrow"/>
                                    <w:color w:val="FFC000" w:themeColor="accent4"/>
                                    <w:sz w:val="48"/>
                                    <w:szCs w:val="48"/>
                                  </w:rPr>
                                  <w:t>Solutions Ltd</w:t>
                                </w:r>
                              </w:p>
                              <w:p w14:paraId="4FFE03A3" w14:textId="7DB1D732" w:rsidR="0073643A" w:rsidRPr="00AA089B" w:rsidRDefault="0073643A" w:rsidP="0073643A">
                                <w:pPr>
                                  <w:pStyle w:val="Logo"/>
                                </w:pPr>
                              </w:p>
                            </w:txbxContent>
                          </v:textbox>
                          <w10:anchorlock/>
                        </v:rect>
                      </w:pict>
                    </mc:Fallback>
                  </mc:AlternateContent>
                </w:r>
              </w:p>
            </w:tc>
          </w:tr>
          <w:tr w:rsidR="0073643A" w:rsidRPr="006907B0" w14:paraId="03DDF484" w14:textId="77777777" w:rsidTr="00677370">
            <w:trPr>
              <w:trHeight w:val="1764"/>
              <w:jc w:val="center"/>
            </w:trPr>
            <w:tc>
              <w:tcPr>
                <w:tcW w:w="10890" w:type="dxa"/>
                <w:vAlign w:val="bottom"/>
              </w:tcPr>
              <w:p w14:paraId="62727F49" w14:textId="77777777" w:rsidR="0073643A" w:rsidRPr="006907B0" w:rsidRDefault="0073643A" w:rsidP="0073643A">
                <w:pPr>
                  <w:pStyle w:val="ContactInfo"/>
                  <w:ind w:left="0"/>
                  <w:rPr>
                    <w:rFonts w:ascii="Arial" w:hAnsi="Arial" w:cs="Arial"/>
                  </w:rPr>
                </w:pPr>
                <w:r w:rsidRPr="006907B0">
                  <w:rPr>
                    <w:rFonts w:ascii="Arial" w:hAnsi="Arial" w:cs="Arial"/>
                  </w:rPr>
                  <w:t xml:space="preserve"> Tucker Management Solutions Ltd</w:t>
                </w:r>
              </w:p>
              <w:p w14:paraId="08A47C25" w14:textId="77777777" w:rsidR="0073643A" w:rsidRPr="006907B0" w:rsidRDefault="0073643A" w:rsidP="0073643A">
                <w:pPr>
                  <w:pStyle w:val="ContactInfo"/>
                  <w:ind w:left="0"/>
                  <w:rPr>
                    <w:rFonts w:ascii="Arial" w:hAnsi="Arial" w:cs="Arial"/>
                  </w:rPr>
                </w:pPr>
                <w:r w:rsidRPr="006907B0">
                  <w:rPr>
                    <w:rFonts w:ascii="Arial" w:hAnsi="Arial" w:cs="Arial"/>
                  </w:rPr>
                  <w:t xml:space="preserve"> 105 Lime Street, SA4 4 EF </w:t>
                </w:r>
              </w:p>
              <w:p w14:paraId="4DA18F17" w14:textId="293B3D48" w:rsidR="0073643A" w:rsidRPr="006907B0" w:rsidRDefault="0073643A" w:rsidP="0073643A">
                <w:pPr>
                  <w:pStyle w:val="ContactInfo"/>
                  <w:ind w:left="0"/>
                  <w:rPr>
                    <w:rFonts w:ascii="Arial" w:hAnsi="Arial" w:cs="Arial"/>
                  </w:rPr>
                </w:pPr>
                <w:r w:rsidRPr="006907B0">
                  <w:rPr>
                    <w:rFonts w:ascii="Arial" w:hAnsi="Arial" w:cs="Arial"/>
                  </w:rPr>
                  <w:t xml:space="preserve"> </w:t>
                </w:r>
                <w:r w:rsidRPr="006907B0">
                  <w:rPr>
                    <w:rStyle w:val="Strong"/>
                    <w:rFonts w:ascii="Arial" w:hAnsi="Arial" w:cs="Arial"/>
                  </w:rPr>
                  <w:t>01792 234343</w:t>
                </w:r>
              </w:p>
              <w:p w14:paraId="49FB4A95" w14:textId="1B908D05" w:rsidR="0073643A" w:rsidRPr="006907B0" w:rsidRDefault="006907B0" w:rsidP="006907B0">
                <w:pPr>
                  <w:pStyle w:val="ContactInfo"/>
                  <w:ind w:left="0"/>
                  <w:rPr>
                    <w:rFonts w:ascii="Arial" w:hAnsi="Arial" w:cs="Arial"/>
                  </w:rPr>
                </w:pPr>
                <w:r w:rsidRPr="006907B0">
                  <w:rPr>
                    <w:rStyle w:val="Strong"/>
                    <w:rFonts w:ascii="Arial" w:hAnsi="Arial" w:cs="Arial"/>
                  </w:rPr>
                  <w:t xml:space="preserve"> </w:t>
                </w:r>
                <w:r w:rsidR="0073643A" w:rsidRPr="006907B0">
                  <w:rPr>
                    <w:rStyle w:val="Strong"/>
                    <w:rFonts w:ascii="Arial" w:hAnsi="Arial" w:cs="Arial"/>
                  </w:rPr>
                  <w:t>TMSolutions@Gmail.com</w:t>
                </w:r>
              </w:p>
              <w:p w14:paraId="48691F2E" w14:textId="77777777" w:rsidR="0073643A" w:rsidRPr="006907B0" w:rsidRDefault="0073643A" w:rsidP="00677370">
                <w:pPr>
                  <w:pStyle w:val="ContactInfo"/>
                  <w:rPr>
                    <w:rFonts w:ascii="Arial" w:hAnsi="Arial" w:cs="Arial"/>
                    <w:color w:val="000000" w:themeColor="text1"/>
                  </w:rPr>
                </w:pPr>
              </w:p>
            </w:tc>
          </w:tr>
        </w:tbl>
        <w:p w14:paraId="6250A7DC" w14:textId="77777777" w:rsidR="0073643A" w:rsidRPr="006907B0" w:rsidRDefault="0073643A">
          <w:pPr>
            <w:rPr>
              <w:rFonts w:ascii="Arial" w:hAnsi="Arial" w:cs="Arial"/>
            </w:rPr>
          </w:pPr>
        </w:p>
        <w:p w14:paraId="48EABA1E" w14:textId="02AEB9B3" w:rsidR="006907B0" w:rsidRPr="006907B0" w:rsidRDefault="006E1294" w:rsidP="006907B0">
          <w:pPr>
            <w:rPr>
              <w:rFonts w:ascii="Arial" w:hAnsi="Arial" w:cs="Arial"/>
              <w:b/>
              <w:bCs/>
            </w:rPr>
          </w:pPr>
          <w:r w:rsidRPr="006907B0">
            <w:rPr>
              <w:rFonts w:ascii="Arial" w:hAnsi="Arial" w:cs="Arial"/>
              <w:b/>
              <w:bCs/>
              <w:noProof/>
            </w:rPr>
            <mc:AlternateContent>
              <mc:Choice Requires="wpg">
                <w:drawing>
                  <wp:anchor distT="0" distB="0" distL="114300" distR="114300" simplePos="0" relativeHeight="251658752" behindDoc="1" locked="1" layoutInCell="1" allowOverlap="1" wp14:anchorId="4B80B98D" wp14:editId="7141C1A5">
                    <wp:simplePos x="0" y="0"/>
                    <wp:positionH relativeFrom="column">
                      <wp:posOffset>-914400</wp:posOffset>
                    </wp:positionH>
                    <wp:positionV relativeFrom="paragraph">
                      <wp:posOffset>-3263265</wp:posOffset>
                    </wp:positionV>
                    <wp:extent cx="8248015" cy="302641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248015" cy="3026410"/>
                              <a:chOff x="-7144" y="-7144"/>
                              <a:chExt cx="6005513" cy="1924050"/>
                            </a:xfrm>
                          </wpg:grpSpPr>
                          <wps:wsp>
                            <wps:cNvPr id="21" name="Freeform: Shape 20"/>
                            <wps:cNvSpPr/>
                            <wps:spPr>
                              <a:xfrm>
                                <a:off x="2121694" y="-7144"/>
                                <a:ext cx="3876675" cy="1762125"/>
                              </a:xfrm>
                              <a:custGeom>
                                <a:avLst/>
                                <a:gdLst>
                                  <a:gd name="connsiteX0" fmla="*/ 3869531 w 3876675"/>
                                  <a:gd name="connsiteY0" fmla="*/ 1359694 h 1762125"/>
                                  <a:gd name="connsiteX1" fmla="*/ 2359819 w 3876675"/>
                                  <a:gd name="connsiteY1" fmla="*/ 1744504 h 1762125"/>
                                  <a:gd name="connsiteX2" fmla="*/ 7144 w 3876675"/>
                                  <a:gd name="connsiteY2" fmla="*/ 1287304 h 1762125"/>
                                  <a:gd name="connsiteX3" fmla="*/ 7144 w 3876675"/>
                                  <a:gd name="connsiteY3" fmla="*/ 7144 h 1762125"/>
                                  <a:gd name="connsiteX4" fmla="*/ 3869531 w 3876675"/>
                                  <a:gd name="connsiteY4" fmla="*/ 7144 h 1762125"/>
                                  <a:gd name="connsiteX5" fmla="*/ 3869531 w 3876675"/>
                                  <a:gd name="connsiteY5" fmla="*/ 1359694 h 17621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3876675" h="1762125">
                                    <a:moveTo>
                                      <a:pt x="3869531" y="1359694"/>
                                    </a:moveTo>
                                    <a:cubicBezTo>
                                      <a:pt x="3869531" y="1359694"/>
                                      <a:pt x="3379946" y="1834039"/>
                                      <a:pt x="2359819" y="1744504"/>
                                    </a:cubicBezTo>
                                    <a:cubicBezTo>
                                      <a:pt x="1339691" y="1654969"/>
                                      <a:pt x="936784" y="1180624"/>
                                      <a:pt x="7144" y="1287304"/>
                                    </a:cubicBezTo>
                                    <a:lnTo>
                                      <a:pt x="7144" y="7144"/>
                                    </a:lnTo>
                                    <a:lnTo>
                                      <a:pt x="3869531" y="7144"/>
                                    </a:lnTo>
                                    <a:lnTo>
                                      <a:pt x="3869531" y="1359694"/>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Freeform: Shape 22"/>
                            <wps:cNvSpPr/>
                            <wps:spPr>
                              <a:xfrm>
                                <a:off x="-7144" y="-7144"/>
                                <a:ext cx="6000750" cy="1924050"/>
                              </a:xfrm>
                              <a:custGeom>
                                <a:avLst/>
                                <a:gdLst>
                                  <a:gd name="connsiteX0" fmla="*/ 7144 w 6000750"/>
                                  <a:gd name="connsiteY0" fmla="*/ 1699736 h 1924050"/>
                                  <a:gd name="connsiteX1" fmla="*/ 2934176 w 6000750"/>
                                  <a:gd name="connsiteY1" fmla="*/ 1484471 h 1924050"/>
                                  <a:gd name="connsiteX2" fmla="*/ 5998369 w 6000750"/>
                                  <a:gd name="connsiteY2" fmla="*/ 893921 h 1924050"/>
                                  <a:gd name="connsiteX3" fmla="*/ 5998369 w 6000750"/>
                                  <a:gd name="connsiteY3" fmla="*/ 7144 h 1924050"/>
                                  <a:gd name="connsiteX4" fmla="*/ 7144 w 6000750"/>
                                  <a:gd name="connsiteY4" fmla="*/ 7144 h 1924050"/>
                                  <a:gd name="connsiteX5" fmla="*/ 7144 w 6000750"/>
                                  <a:gd name="connsiteY5" fmla="*/ 1699736 h 19240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000750" h="1924050">
                                    <a:moveTo>
                                      <a:pt x="7144" y="1699736"/>
                                    </a:moveTo>
                                    <a:cubicBezTo>
                                      <a:pt x="7144" y="1699736"/>
                                      <a:pt x="1410176" y="2317909"/>
                                      <a:pt x="2934176" y="1484471"/>
                                    </a:cubicBezTo>
                                    <a:cubicBezTo>
                                      <a:pt x="4459129" y="651986"/>
                                      <a:pt x="5998369" y="893921"/>
                                      <a:pt x="5998369" y="893921"/>
                                    </a:cubicBezTo>
                                    <a:lnTo>
                                      <a:pt x="5998369" y="7144"/>
                                    </a:lnTo>
                                    <a:lnTo>
                                      <a:pt x="7144" y="7144"/>
                                    </a:lnTo>
                                    <a:lnTo>
                                      <a:pt x="7144" y="1699736"/>
                                    </a:lnTo>
                                    <a:close/>
                                  </a:path>
                                </a:pathLst>
                              </a:custGeom>
                              <a:solidFill>
                                <a:schemeClr val="accent1"/>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Freeform: Shape 23"/>
                            <wps:cNvSpPr/>
                            <wps:spPr>
                              <a:xfrm>
                                <a:off x="-7144" y="-7144"/>
                                <a:ext cx="6000750" cy="904875"/>
                              </a:xfrm>
                              <a:custGeom>
                                <a:avLst/>
                                <a:gdLst>
                                  <a:gd name="connsiteX0" fmla="*/ 7144 w 6000750"/>
                                  <a:gd name="connsiteY0" fmla="*/ 7144 h 904875"/>
                                  <a:gd name="connsiteX1" fmla="*/ 7144 w 6000750"/>
                                  <a:gd name="connsiteY1" fmla="*/ 613886 h 904875"/>
                                  <a:gd name="connsiteX2" fmla="*/ 3546634 w 6000750"/>
                                  <a:gd name="connsiteY2" fmla="*/ 574834 h 904875"/>
                                  <a:gd name="connsiteX3" fmla="*/ 5998369 w 6000750"/>
                                  <a:gd name="connsiteY3" fmla="*/ 893921 h 904875"/>
                                  <a:gd name="connsiteX4" fmla="*/ 5998369 w 6000750"/>
                                  <a:gd name="connsiteY4" fmla="*/ 7144 h 904875"/>
                                  <a:gd name="connsiteX5" fmla="*/ 7144 w 6000750"/>
                                  <a:gd name="connsiteY5" fmla="*/ 7144 h 9048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000750" h="904875">
                                    <a:moveTo>
                                      <a:pt x="7144" y="7144"/>
                                    </a:moveTo>
                                    <a:lnTo>
                                      <a:pt x="7144" y="613886"/>
                                    </a:lnTo>
                                    <a:cubicBezTo>
                                      <a:pt x="647224" y="1034891"/>
                                      <a:pt x="2136934" y="964406"/>
                                      <a:pt x="3546634" y="574834"/>
                                    </a:cubicBezTo>
                                    <a:cubicBezTo>
                                      <a:pt x="4882039" y="205264"/>
                                      <a:pt x="5998369" y="893921"/>
                                      <a:pt x="5998369" y="893921"/>
                                    </a:cubicBezTo>
                                    <a:lnTo>
                                      <a:pt x="5998369" y="7144"/>
                                    </a:lnTo>
                                    <a:lnTo>
                                      <a:pt x="7144" y="7144"/>
                                    </a:lnTo>
                                    <a:close/>
                                  </a:path>
                                </a:pathLst>
                              </a:custGeom>
                              <a:gradFill flip="none" rotWithShape="1">
                                <a:gsLst>
                                  <a:gs pos="0">
                                    <a:schemeClr val="accent1"/>
                                  </a:gs>
                                  <a:gs pos="100000">
                                    <a:schemeClr val="accent1">
                                      <a:lumMod val="60000"/>
                                      <a:lumOff val="40000"/>
                                    </a:schemeClr>
                                  </a:gs>
                                </a:gsLst>
                                <a:lin ang="0" scaled="1"/>
                                <a:tileRect/>
                              </a:gra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Freeform: Shape 24"/>
                            <wps:cNvSpPr/>
                            <wps:spPr>
                              <a:xfrm>
                                <a:off x="3176111" y="924401"/>
                                <a:ext cx="2819400" cy="828675"/>
                              </a:xfrm>
                              <a:custGeom>
                                <a:avLst/>
                                <a:gdLst>
                                  <a:gd name="connsiteX0" fmla="*/ 7144 w 2819400"/>
                                  <a:gd name="connsiteY0" fmla="*/ 481489 h 828675"/>
                                  <a:gd name="connsiteX1" fmla="*/ 1305401 w 2819400"/>
                                  <a:gd name="connsiteY1" fmla="*/ 812959 h 828675"/>
                                  <a:gd name="connsiteX2" fmla="*/ 2815114 w 2819400"/>
                                  <a:gd name="connsiteY2" fmla="*/ 428149 h 828675"/>
                                  <a:gd name="connsiteX3" fmla="*/ 2815114 w 2819400"/>
                                  <a:gd name="connsiteY3" fmla="*/ 7144 h 828675"/>
                                  <a:gd name="connsiteX4" fmla="*/ 7144 w 2819400"/>
                                  <a:gd name="connsiteY4" fmla="*/ 481489 h 82867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819400" h="828675">
                                    <a:moveTo>
                                      <a:pt x="7144" y="481489"/>
                                    </a:moveTo>
                                    <a:cubicBezTo>
                                      <a:pt x="380524" y="602456"/>
                                      <a:pt x="751999" y="764381"/>
                                      <a:pt x="1305401" y="812959"/>
                                    </a:cubicBezTo>
                                    <a:cubicBezTo>
                                      <a:pt x="2325529" y="902494"/>
                                      <a:pt x="2815114" y="428149"/>
                                      <a:pt x="2815114" y="428149"/>
                                    </a:cubicBezTo>
                                    <a:lnTo>
                                      <a:pt x="2815114" y="7144"/>
                                    </a:lnTo>
                                    <a:cubicBezTo>
                                      <a:pt x="2332196" y="236696"/>
                                      <a:pt x="1376839" y="568166"/>
                                      <a:pt x="7144" y="481489"/>
                                    </a:cubicBezTo>
                                    <a:close/>
                                  </a:path>
                                </a:pathLst>
                              </a:custGeom>
                              <a:gradFill>
                                <a:gsLst>
                                  <a:gs pos="0">
                                    <a:schemeClr val="accent2"/>
                                  </a:gs>
                                  <a:gs pos="100000">
                                    <a:schemeClr val="accent2">
                                      <a:lumMod val="75000"/>
                                    </a:schemeClr>
                                  </a:gs>
                                </a:gsLst>
                                <a:lin ang="0" scaled="1"/>
                              </a:gra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5D27B8F" id="Group 17" o:spid="_x0000_s1026" style="position:absolute;margin-left:-1in;margin-top:-256.95pt;width:649.45pt;height:238.3pt;z-index:-251657728;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">
                    <v:shape id="Freeform: Shape 20" o:spid="_x0000_s1027" style="position:absolute;left:21216;top:-71;width:38767;height:17620;visibility:visible;mso-wrap-style:square;v-text-anchor:middle" coordsize="3876675,176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" path="m3869531,1359694v,,-489585,474345,-1509712,384810c1339691,1654969,936784,1180624,7144,1287304l7144,7144r3862387,l3869531,1359694xe" fillcolor="#ed7d31 [3205]" stroked="f">
                      <v:stroke joinstyle="miter"/>
                      <v:path arrowok="t" o:connecttype="custom" o:connectlocs="3869531,1359694;2359819,1744504;7144,1287304;7144,7144;3869531,7144;3869531,1359694" o:connectangles="0,0,0,0,0,0"/>
                    </v:shape>
                    <v:shape id="Freeform: Shape 22" o:spid="_x0000_s1028" style="position:absolute;left:-71;top:-71;width:60007;height:19240;visibility:visible;mso-wrap-style:square;v-text-anchor:middle" coordsize="6000750,192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" path="m7144,1699736v,,1403032,618173,2927032,-215265c4459129,651986,5998369,893921,5998369,893921r,-886777l7144,7144r,1692592xe" fillcolor="#4472c4 [3204]" stroked="f">
                      <v:stroke joinstyle="miter"/>
                      <v:path arrowok="t" o:connecttype="custom" o:connectlocs="7144,1699736;2934176,1484471;5998369,893921;5998369,7144;7144,7144;7144,1699736" o:connectangles="0,0,0,0,0,0"/>
                    </v:shape>
                    <v:shape id="Freeform: Shape 23" o:spid="_x0000_s1029" style="position:absolute;left:-71;top:-71;width:60007;height:9048;visibility:visible;mso-wrap-style:square;v-text-anchor:middle" coordsize="600075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" path="m7144,7144r,606742c647224,1034891,2136934,964406,3546634,574834,4882039,205264,5998369,893921,5998369,893921r,-886777l7144,7144xe" fillcolor="#4472c4 [3204]" stroked="f">
                      <v:fill color2="#8eaadb [1940]" rotate="t" angle="90" focus="100%" type="gradient"/>
                      <v:stroke joinstyle="miter"/>
                      <v:path arrowok="t" o:connecttype="custom" o:connectlocs="7144,7144;7144,613886;3546634,574834;5998369,893921;5998369,7144;7144,7144" o:connectangles="0,0,0,0,0,0"/>
                    </v:shape>
                    <v:shape id="Freeform: Shape 24" o:spid="_x0000_s1030" style="position:absolute;left:31761;top:9244;width:28194;height:8286;visibility:visible;mso-wrap-style:square;v-text-anchor:middle" coordsize="2819400,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" path="m7144,481489c380524,602456,751999,764381,1305401,812959,2325529,902494,2815114,428149,2815114,428149r,-421005c2332196,236696,1376839,568166,7144,481489xe" fillcolor="#ed7d31 [3205]" stroked="f">
                      <v:fill color2="#c45911 [2405]" angle="90" focus="100%" type="gradient"/>
                      <v:stroke joinstyle="miter"/>
                      <v:path arrowok="t" o:connecttype="custom" o:connectlocs="7144,481489;1305401,812959;2815114,428149;2815114,7144;7144,481489" o:connectangles="0,0,0,0,0"/>
                    </v:shape>
                    <w10:anchorlock/>
                  </v:group>
                </w:pict>
              </mc:Fallback>
            </mc:AlternateContent>
          </w:r>
          <w:r w:rsidR="006907B0" w:rsidRPr="006907B0">
            <w:rPr>
              <w:rFonts w:ascii="Arial" w:hAnsi="Arial" w:cs="Arial"/>
              <w:b/>
              <w:bCs/>
            </w:rPr>
            <w:t>Carmarthen County Council</w:t>
          </w:r>
        </w:p>
        <w:p w14:paraId="6FF2DCE0" w14:textId="77777777" w:rsidR="006907B0" w:rsidRPr="006907B0" w:rsidRDefault="006907B0" w:rsidP="006907B0">
          <w:pPr>
            <w:rPr>
              <w:rFonts w:ascii="Arial" w:hAnsi="Arial" w:cs="Arial"/>
              <w:color w:val="000000" w:themeColor="text1"/>
            </w:rPr>
          </w:pPr>
          <w:r w:rsidRPr="006907B0">
            <w:rPr>
              <w:rFonts w:ascii="Arial" w:hAnsi="Arial" w:cs="Arial"/>
              <w:color w:val="000000" w:themeColor="text1"/>
            </w:rPr>
            <w:t>County Hall, Caste Hill, SA31 1JP</w:t>
          </w:r>
        </w:p>
        <w:p w14:paraId="2E892417" w14:textId="0CA10C37" w:rsidR="006907B0" w:rsidRDefault="005B6094" w:rsidP="005B6094">
          <w:pPr>
            <w:pStyle w:val="NoSpacing"/>
            <w:rPr>
              <w:sz w:val="32"/>
              <w:szCs w:val="32"/>
            </w:rPr>
          </w:pPr>
          <w:r>
            <w:t xml:space="preserve">                                                                                                                              </w:t>
          </w:r>
          <w:r w:rsidR="006907B0" w:rsidRPr="005B6094">
            <w:rPr>
              <w:sz w:val="32"/>
              <w:szCs w:val="32"/>
            </w:rPr>
            <w:t>22</w:t>
          </w:r>
          <w:r w:rsidR="006907B0" w:rsidRPr="005B6094">
            <w:rPr>
              <w:sz w:val="32"/>
              <w:szCs w:val="32"/>
              <w:vertAlign w:val="superscript"/>
            </w:rPr>
            <w:t>nd</w:t>
          </w:r>
          <w:r w:rsidR="006907B0" w:rsidRPr="005B6094">
            <w:rPr>
              <w:sz w:val="32"/>
              <w:szCs w:val="32"/>
            </w:rPr>
            <w:t xml:space="preserve"> December 2022</w:t>
          </w:r>
        </w:p>
        <w:p w14:paraId="195E4883" w14:textId="77777777" w:rsidR="005E329E" w:rsidRPr="005B6094" w:rsidRDefault="005E329E" w:rsidP="005B6094">
          <w:pPr>
            <w:pStyle w:val="NoSpacing"/>
            <w:rPr>
              <w:sz w:val="32"/>
              <w:szCs w:val="32"/>
            </w:rPr>
          </w:pPr>
        </w:p>
        <w:p w14:paraId="7BFD0436" w14:textId="3600AE72" w:rsidR="006907B0" w:rsidRDefault="009E5807" w:rsidP="006907B0">
          <w:pPr>
            <w:framePr w:hSpace="180" w:wrap="around" w:vAnchor="text" w:hAnchor="page" w:x="1411" w:y="129"/>
            <w:rPr>
              <w:rFonts w:ascii="Arial" w:hAnsi="Arial" w:cs="Arial"/>
            </w:rPr>
          </w:pPr>
          <w:sdt>
            <w:sdtPr>
              <w:rPr>
                <w:rFonts w:ascii="Arial" w:hAnsi="Arial" w:cs="Arial"/>
              </w:rPr>
              <w:id w:val="2117006838"/>
              <w:placeholder>
                <w:docPart w:val="96A61CFFFA2B436E994F99DE5956B350"/>
              </w:placeholder>
              <w:showingPlcHdr/>
              <w15:appearance w15:val="hidden"/>
            </w:sdtPr>
            <w:sdtEndPr/>
            <w:sdtContent>
              <w:r w:rsidR="006907B0" w:rsidRPr="00C5696B">
                <w:rPr>
                  <w:rFonts w:ascii="Arial" w:hAnsi="Arial" w:cs="Arial"/>
                </w:rPr>
                <w:t>Dear Recipient:</w:t>
              </w:r>
            </w:sdtContent>
          </w:sdt>
          <w:r w:rsidR="006907B0" w:rsidRPr="00C5696B">
            <w:rPr>
              <w:rFonts w:ascii="Arial" w:hAnsi="Arial" w:cs="Arial"/>
            </w:rPr>
            <w:t xml:space="preserve"> </w:t>
          </w:r>
        </w:p>
        <w:p w14:paraId="53310F00" w14:textId="77777777" w:rsidR="005E329E" w:rsidRPr="005E329E" w:rsidRDefault="005E329E" w:rsidP="006907B0">
          <w:pPr>
            <w:framePr w:hSpace="180" w:wrap="around" w:vAnchor="text" w:hAnchor="page" w:x="1411" w:y="129"/>
            <w:rPr>
              <w:rFonts w:ascii="Arial" w:hAnsi="Arial" w:cs="Arial"/>
            </w:rPr>
          </w:pPr>
        </w:p>
        <w:p w14:paraId="3497786A" w14:textId="77777777" w:rsidR="006907B0" w:rsidRPr="00BA6ABB" w:rsidRDefault="006907B0" w:rsidP="006907B0">
          <w:pPr>
            <w:framePr w:hSpace="180" w:wrap="around" w:vAnchor="text" w:hAnchor="page" w:x="1411" w:y="129"/>
            <w:rPr>
              <w:rFonts w:ascii="Arial" w:hAnsi="Arial" w:cs="Arial"/>
              <w:szCs w:val="24"/>
            </w:rPr>
          </w:pPr>
          <w:r w:rsidRPr="00BA6ABB">
            <w:rPr>
              <w:rFonts w:ascii="Arial" w:hAnsi="Arial" w:cs="Arial"/>
              <w:szCs w:val="24"/>
            </w:rPr>
            <w:t xml:space="preserve">I am writing to you today regarding the proposed development of Ysgol </w:t>
          </w:r>
          <w:proofErr w:type="spellStart"/>
          <w:r w:rsidRPr="00BA6ABB">
            <w:rPr>
              <w:rFonts w:ascii="Arial" w:hAnsi="Arial" w:cs="Arial"/>
              <w:szCs w:val="24"/>
            </w:rPr>
            <w:t>Glangwili</w:t>
          </w:r>
          <w:proofErr w:type="spellEnd"/>
          <w:r w:rsidRPr="00BA6ABB">
            <w:rPr>
              <w:rFonts w:ascii="Arial" w:hAnsi="Arial" w:cs="Arial"/>
              <w:szCs w:val="24"/>
            </w:rPr>
            <w:t xml:space="preserve">. </w:t>
          </w:r>
          <w:r>
            <w:rPr>
              <w:rFonts w:ascii="Arial" w:hAnsi="Arial" w:cs="Arial"/>
              <w:szCs w:val="24"/>
            </w:rPr>
            <w:t xml:space="preserve">I would like to thank you for your invitation to tender. </w:t>
          </w:r>
          <w:r w:rsidRPr="00BA6ABB">
            <w:rPr>
              <w:rFonts w:ascii="Arial" w:hAnsi="Arial" w:cs="Arial"/>
              <w:szCs w:val="24"/>
            </w:rPr>
            <w:t>Under the Government’s Strategy in May 2011, it states all public sector Projects to be completed at BIM maturity level 2 as a minimum by 2016.</w:t>
          </w:r>
        </w:p>
        <w:p w14:paraId="1C862C74" w14:textId="792F9C0C" w:rsidR="0073643A" w:rsidRDefault="006907B0" w:rsidP="006907B0">
          <w:r w:rsidRPr="00BA6ABB">
            <w:rPr>
              <w:rFonts w:ascii="Arial" w:hAnsi="Arial" w:cs="Arial"/>
              <w:szCs w:val="24"/>
              <w:shd w:val="clear" w:color="auto" w:fill="FFFFFF"/>
            </w:rPr>
            <w:t xml:space="preserve">BIM levels promotes collaborative working. The progressive milestones are defined as differing levels, which are based on differing levels of collaboration actioned by these millstones. These levels are grades 0-3. The level of maturity I propose for this project is that BIM levels promotes collaborative working. The progressive milestones are defined as differing levels, which are based on differing levels of collaboration actioned by these millstones. These levels are grades 0-3. The level of maturity I propose for this project is that of level 2. </w:t>
          </w:r>
          <w:r w:rsidRPr="00BA6ABB">
            <w:rPr>
              <w:rFonts w:ascii="Arial" w:hAnsi="Arial" w:cs="Arial"/>
              <w:szCs w:val="24"/>
            </w:rPr>
            <w:t xml:space="preserve">This level of collaboration gives each stakeholder its own 3D CAD model and requires streamlined information exchange related to a project and seamless coordination between all the systems and the stakeholders </w:t>
          </w:r>
          <w:sdt>
            <w:sdtPr>
              <w:rPr>
                <w:rFonts w:ascii="Arial" w:hAnsi="Arial" w:cs="Arial"/>
                <w:szCs w:val="24"/>
              </w:rPr>
              <w:id w:val="664439405"/>
              <w:citation/>
            </w:sdtPr>
            <w:sdtEndPr/>
            <w:sdtContent>
              <w:r w:rsidRPr="00AD618E">
                <w:rPr>
                  <w:rFonts w:ascii="Arial" w:hAnsi="Arial" w:cs="Arial"/>
                  <w:szCs w:val="24"/>
                </w:rPr>
                <w:fldChar w:fldCharType="begin"/>
              </w:r>
              <w:r w:rsidRPr="00AD618E">
                <w:rPr>
                  <w:rFonts w:ascii="Arial" w:hAnsi="Arial" w:cs="Arial"/>
                  <w:szCs w:val="24"/>
                </w:rPr>
                <w:instrText xml:space="preserve"> CITATION Uni23 \l 2057 </w:instrText>
              </w:r>
              <w:r w:rsidRPr="00AD618E">
                <w:rPr>
                  <w:rFonts w:ascii="Arial" w:hAnsi="Arial" w:cs="Arial"/>
                  <w:szCs w:val="24"/>
                </w:rPr>
                <w:fldChar w:fldCharType="separate"/>
              </w:r>
              <w:r w:rsidR="009E5807" w:rsidRPr="009E5807">
                <w:rPr>
                  <w:rFonts w:ascii="Arial" w:hAnsi="Arial" w:cs="Arial"/>
                  <w:noProof/>
                  <w:szCs w:val="24"/>
                </w:rPr>
                <w:t>(BIM, BIM Maturity Levels Explained- Level 0, Level 1, Level 2, Level 3, 2023)</w:t>
              </w:r>
              <w:r w:rsidRPr="00AD618E">
                <w:rPr>
                  <w:rFonts w:ascii="Arial" w:hAnsi="Arial" w:cs="Arial"/>
                  <w:szCs w:val="24"/>
                </w:rPr>
                <w:fldChar w:fldCharType="end"/>
              </w:r>
            </w:sdtContent>
          </w:sdt>
          <w:r w:rsidRPr="00AD618E">
            <w:rPr>
              <w:rFonts w:ascii="Arial" w:hAnsi="Arial" w:cs="Arial"/>
              <w:szCs w:val="24"/>
            </w:rPr>
            <w:t xml:space="preserve">. </w:t>
          </w:r>
          <w:r w:rsidRPr="00BA6ABB">
            <w:rPr>
              <w:rFonts w:ascii="Arial" w:hAnsi="Arial" w:cs="Arial"/>
              <w:b/>
              <w:bCs/>
              <w:szCs w:val="24"/>
            </w:rPr>
            <w:t>See figure 1</w:t>
          </w:r>
          <w:r w:rsidRPr="00BA6ABB">
            <w:rPr>
              <w:rFonts w:ascii="Arial" w:hAnsi="Arial" w:cs="Arial"/>
              <w:szCs w:val="24"/>
            </w:rPr>
            <w:t xml:space="preserve"> in Appended document for BIM maturity level diagram. BIM maturity requires the exchange of information between all the parties involved while operating or developing a built assets at specific milestones or exchange points. The “British Standards Institution suggests that BSEN 1192-2014 defines expectations for exchange of information throughout the lifecycle of a </w:t>
          </w:r>
          <w:r w:rsidRPr="00AD618E">
            <w:rPr>
              <w:rFonts w:ascii="Arial" w:hAnsi="Arial" w:cs="Arial"/>
              <w:szCs w:val="24"/>
            </w:rPr>
            <w:t>facility “</w:t>
          </w:r>
          <w:sdt>
            <w:sdtPr>
              <w:rPr>
                <w:rFonts w:ascii="Arial" w:hAnsi="Arial" w:cs="Arial"/>
                <w:szCs w:val="24"/>
              </w:rPr>
              <w:id w:val="-318197811"/>
              <w:citation/>
            </w:sdtPr>
            <w:sdtEndPr/>
            <w:sdtContent>
              <w:r w:rsidRPr="00AD618E">
                <w:rPr>
                  <w:rFonts w:ascii="Arial" w:hAnsi="Arial" w:cs="Arial"/>
                  <w:szCs w:val="24"/>
                </w:rPr>
                <w:fldChar w:fldCharType="begin"/>
              </w:r>
              <w:r w:rsidRPr="00AD618E">
                <w:rPr>
                  <w:rFonts w:ascii="Arial" w:hAnsi="Arial" w:cs="Arial"/>
                  <w:szCs w:val="24"/>
                </w:rPr>
                <w:instrText xml:space="preserve">CITATION Des20 \l 2057 </w:instrText>
              </w:r>
              <w:r w:rsidRPr="00AD618E">
                <w:rPr>
                  <w:rFonts w:ascii="Arial" w:hAnsi="Arial" w:cs="Arial"/>
                  <w:szCs w:val="24"/>
                </w:rPr>
                <w:fldChar w:fldCharType="separate"/>
              </w:r>
              <w:r w:rsidR="009E5807">
                <w:rPr>
                  <w:rFonts w:ascii="Arial" w:hAnsi="Arial" w:cs="Arial"/>
                  <w:noProof/>
                  <w:szCs w:val="24"/>
                </w:rPr>
                <w:t xml:space="preserve"> </w:t>
              </w:r>
              <w:r w:rsidR="009E5807" w:rsidRPr="009E5807">
                <w:rPr>
                  <w:rFonts w:ascii="Arial" w:hAnsi="Arial" w:cs="Arial"/>
                  <w:noProof/>
                  <w:szCs w:val="24"/>
                </w:rPr>
                <w:t>(buildings, 2020)</w:t>
              </w:r>
              <w:r w:rsidRPr="00AD618E">
                <w:rPr>
                  <w:rFonts w:ascii="Arial" w:hAnsi="Arial" w:cs="Arial"/>
                  <w:szCs w:val="24"/>
                </w:rPr>
                <w:fldChar w:fldCharType="end"/>
              </w:r>
            </w:sdtContent>
          </w:sdt>
          <w:r w:rsidRPr="00BA6ABB">
            <w:rPr>
              <w:rFonts w:ascii="Arial" w:hAnsi="Arial" w:cs="Arial"/>
              <w:szCs w:val="24"/>
            </w:rPr>
            <w:t xml:space="preserve">.The collaboration will only be successful when each participants contribution to the Ysgol </w:t>
          </w:r>
          <w:proofErr w:type="spellStart"/>
          <w:r w:rsidRPr="00BA6ABB">
            <w:rPr>
              <w:rFonts w:ascii="Arial" w:hAnsi="Arial" w:cs="Arial"/>
              <w:szCs w:val="24"/>
            </w:rPr>
            <w:t>Glangwili</w:t>
          </w:r>
          <w:proofErr w:type="spellEnd"/>
          <w:r w:rsidRPr="00BA6ABB">
            <w:rPr>
              <w:rFonts w:ascii="Arial" w:hAnsi="Arial" w:cs="Arial"/>
              <w:szCs w:val="24"/>
            </w:rPr>
            <w:t xml:space="preserve"> project is clearly defined. The level of definition during BIM level 2 includes the quality of information that is linked or embedded to differing categories of elements in the chosen federation model. The level of definition at</w:t>
          </w:r>
        </w:p>
        <w:p w14:paraId="35B9986A" w14:textId="77777777" w:rsidR="0073643A" w:rsidRDefault="0073643A"/>
        <w:p w14:paraId="526EA281" w14:textId="77777777" w:rsidR="0073643A" w:rsidRDefault="0073643A"/>
        <w:p w14:paraId="7BE9CD6B" w14:textId="2922A42E" w:rsidR="0073643A" w:rsidRDefault="0073643A"/>
        <w:p w14:paraId="78259A6B" w14:textId="77777777" w:rsidR="006907B0" w:rsidRPr="00BA6ABB" w:rsidRDefault="006907B0" w:rsidP="005E329E">
          <w:pPr>
            <w:framePr w:hSpace="180" w:wrap="around" w:vAnchor="text" w:hAnchor="page" w:x="1395" w:y="-32"/>
            <w:rPr>
              <w:rFonts w:ascii="Arial" w:hAnsi="Arial" w:cs="Arial"/>
              <w:szCs w:val="24"/>
            </w:rPr>
          </w:pPr>
          <w:r w:rsidRPr="00BA6ABB">
            <w:rPr>
              <w:rFonts w:ascii="Arial" w:hAnsi="Arial" w:cs="Arial"/>
              <w:szCs w:val="24"/>
            </w:rPr>
            <w:lastRenderedPageBreak/>
            <w:t xml:space="preserve">at each stage needs to be agreed and the purpose intending to establish the extent each project member that is contractually obliged to develop elements within the model, and linking the aspects of design, construction and facilities management to that model, along with gauging to what extent elements from each model along with their associated data needs to be relied on by other members of the team. This can be completed by the use of a Model Production and Delivery table, which is a management tool for assigning responsibility to all the project members for adding the increased definitive information and geometric detail to varying elements within the 3D model, along with 3D coordination. The level of definition will be an estimate that comprises two gauges of design development, these being LOD and LOI, whereas the level of detail is mainly related to only the geometric representation of the elements within the model and the level of information referring to text and numbers that are correlated to those elements. This should help the development of Ysgol </w:t>
          </w:r>
          <w:proofErr w:type="spellStart"/>
          <w:r w:rsidRPr="00BA6ABB">
            <w:rPr>
              <w:rFonts w:ascii="Arial" w:hAnsi="Arial" w:cs="Arial"/>
              <w:szCs w:val="24"/>
            </w:rPr>
            <w:t>Glangwili</w:t>
          </w:r>
          <w:proofErr w:type="spellEnd"/>
          <w:r w:rsidRPr="00BA6ABB">
            <w:rPr>
              <w:rFonts w:ascii="Arial" w:hAnsi="Arial" w:cs="Arial"/>
              <w:szCs w:val="24"/>
            </w:rPr>
            <w:t xml:space="preserve"> in establishing the completeness of the model elements and what data is required needed for the formal issue to each project team member at each data point drop or milestone.</w:t>
          </w:r>
        </w:p>
        <w:p w14:paraId="55A204BD" w14:textId="3B03DC10" w:rsidR="006907B0" w:rsidRPr="00BA6ABB" w:rsidRDefault="006907B0" w:rsidP="005E329E">
          <w:pPr>
            <w:framePr w:hSpace="180" w:wrap="around" w:vAnchor="text" w:hAnchor="page" w:x="1395" w:y="-32"/>
            <w:spacing w:before="240"/>
            <w:rPr>
              <w:rFonts w:ascii="Arial" w:hAnsi="Arial" w:cs="Arial"/>
              <w:szCs w:val="24"/>
            </w:rPr>
          </w:pPr>
          <w:r w:rsidRPr="00BA6ABB">
            <w:rPr>
              <w:rFonts w:ascii="Arial" w:hAnsi="Arial" w:cs="Arial"/>
              <w:szCs w:val="24"/>
            </w:rPr>
            <w:t xml:space="preserve">Software used to create each model can be different. There is no standard documentation stating all project members need to use the same software, and tools used to produce or update models should be the best suited to their respective specialties. However, all must be capable of being exported to a common format that allows them to get combined </w:t>
          </w:r>
          <w:sdt>
            <w:sdtPr>
              <w:rPr>
                <w:rFonts w:ascii="Arial" w:hAnsi="Arial" w:cs="Arial"/>
                <w:szCs w:val="24"/>
              </w:rPr>
              <w:id w:val="1942032548"/>
              <w:citation/>
            </w:sdtPr>
            <w:sdtEndPr/>
            <w:sdtContent>
              <w:r>
                <w:rPr>
                  <w:rFonts w:ascii="Arial" w:hAnsi="Arial" w:cs="Arial"/>
                  <w:szCs w:val="24"/>
                </w:rPr>
                <w:fldChar w:fldCharType="begin"/>
              </w:r>
              <w:r>
                <w:rPr>
                  <w:rFonts w:ascii="Arial" w:hAnsi="Arial" w:cs="Arial"/>
                  <w:szCs w:val="24"/>
                </w:rPr>
                <w:instrText xml:space="preserve"> CITATION Dav20 \l 2057 </w:instrText>
              </w:r>
              <w:r>
                <w:rPr>
                  <w:rFonts w:ascii="Arial" w:hAnsi="Arial" w:cs="Arial"/>
                  <w:szCs w:val="24"/>
                </w:rPr>
                <w:fldChar w:fldCharType="separate"/>
              </w:r>
              <w:r w:rsidR="009E5807" w:rsidRPr="009E5807">
                <w:rPr>
                  <w:rFonts w:ascii="Arial" w:hAnsi="Arial" w:cs="Arial"/>
                  <w:noProof/>
                  <w:szCs w:val="24"/>
                </w:rPr>
                <w:t>(Shepard, BIM Management handbook, 2020)</w:t>
              </w:r>
              <w:r>
                <w:rPr>
                  <w:rFonts w:ascii="Arial" w:hAnsi="Arial" w:cs="Arial"/>
                  <w:szCs w:val="24"/>
                </w:rPr>
                <w:fldChar w:fldCharType="end"/>
              </w:r>
            </w:sdtContent>
          </w:sdt>
          <w:r w:rsidRPr="0005609E">
            <w:rPr>
              <w:rFonts w:ascii="Arial" w:hAnsi="Arial" w:cs="Arial"/>
              <w:color w:val="FF0000"/>
              <w:szCs w:val="24"/>
            </w:rPr>
            <w:t xml:space="preserve"> </w:t>
          </w:r>
          <w:r w:rsidRPr="00BA6ABB">
            <w:rPr>
              <w:rFonts w:ascii="Arial" w:hAnsi="Arial" w:cs="Arial"/>
              <w:szCs w:val="24"/>
            </w:rPr>
            <w:t xml:space="preserve">For this project I propose A-Site as the working platform to be used and will be highlighted within the BEP, this is because BSEN 19650-3:2020 states a common data environment should be established by the appointing party in accordance with BSEN 19650-1:2018 clause 12 </w:t>
          </w:r>
          <w:sdt>
            <w:sdtPr>
              <w:rPr>
                <w:rFonts w:ascii="Arial" w:hAnsi="Arial" w:cs="Arial"/>
                <w:szCs w:val="24"/>
              </w:rPr>
              <w:id w:val="-1104573632"/>
              <w:citation/>
            </w:sdtPr>
            <w:sdtEndPr/>
            <w:sdtContent>
              <w:r w:rsidRPr="00AD618E">
                <w:rPr>
                  <w:rFonts w:ascii="Arial" w:hAnsi="Arial" w:cs="Arial"/>
                  <w:szCs w:val="24"/>
                </w:rPr>
                <w:fldChar w:fldCharType="begin"/>
              </w:r>
              <w:r>
                <w:rPr>
                  <w:rFonts w:ascii="Arial" w:hAnsi="Arial" w:cs="Arial"/>
                  <w:szCs w:val="24"/>
                </w:rPr>
                <w:instrText xml:space="preserve">CITATION BSI202 \l 2057 </w:instrText>
              </w:r>
              <w:r w:rsidRPr="00AD618E">
                <w:rPr>
                  <w:rFonts w:ascii="Arial" w:hAnsi="Arial" w:cs="Arial"/>
                  <w:szCs w:val="24"/>
                </w:rPr>
                <w:fldChar w:fldCharType="separate"/>
              </w:r>
              <w:r w:rsidR="009E5807" w:rsidRPr="009E5807">
                <w:rPr>
                  <w:rFonts w:ascii="Arial" w:hAnsi="Arial" w:cs="Arial"/>
                  <w:noProof/>
                  <w:szCs w:val="24"/>
                </w:rPr>
                <w:t>(BSI, BSEN ISO 19650-1:2020, 2020)</w:t>
              </w:r>
              <w:r w:rsidRPr="00AD618E">
                <w:rPr>
                  <w:rFonts w:ascii="Arial" w:hAnsi="Arial" w:cs="Arial"/>
                  <w:szCs w:val="24"/>
                </w:rPr>
                <w:fldChar w:fldCharType="end"/>
              </w:r>
            </w:sdtContent>
          </w:sdt>
          <w:r>
            <w:rPr>
              <w:rFonts w:ascii="Arial" w:hAnsi="Arial" w:cs="Arial"/>
              <w:szCs w:val="24"/>
            </w:rPr>
            <w:t>.</w:t>
          </w:r>
        </w:p>
        <w:p w14:paraId="439CA8E4" w14:textId="7DB06E55" w:rsidR="006907B0" w:rsidRPr="00BA6ABB" w:rsidRDefault="006907B0" w:rsidP="005E329E">
          <w:pPr>
            <w:framePr w:hSpace="180" w:wrap="around" w:vAnchor="text" w:hAnchor="page" w:x="1395" w:y="-32"/>
            <w:rPr>
              <w:rFonts w:ascii="Arial" w:hAnsi="Arial" w:cs="Arial"/>
              <w:szCs w:val="24"/>
            </w:rPr>
          </w:pPr>
          <w:r w:rsidRPr="00BA6ABB">
            <w:rPr>
              <w:rFonts w:ascii="Arial" w:hAnsi="Arial" w:cs="Arial"/>
              <w:szCs w:val="24"/>
            </w:rPr>
            <w:t>As the lead Consultant,</w:t>
          </w:r>
          <w:r>
            <w:rPr>
              <w:rFonts w:ascii="Arial" w:hAnsi="Arial" w:cs="Arial"/>
              <w:szCs w:val="24"/>
            </w:rPr>
            <w:t xml:space="preserve"> I</w:t>
          </w:r>
          <w:r w:rsidRPr="00BA6ABB">
            <w:rPr>
              <w:rFonts w:ascii="Arial" w:hAnsi="Arial" w:cs="Arial"/>
              <w:szCs w:val="24"/>
            </w:rPr>
            <w:t xml:space="preserve"> will comply with BSEN ISO 19650-3:2020 by nominating individuals within my organisation to “undertake the information management function on behalf of its delivery team</w:t>
          </w:r>
          <w:r>
            <w:rPr>
              <w:rFonts w:ascii="Arial" w:hAnsi="Arial" w:cs="Arial"/>
              <w:szCs w:val="24"/>
            </w:rPr>
            <w:t xml:space="preserve">” </w:t>
          </w:r>
          <w:sdt>
            <w:sdtPr>
              <w:rPr>
                <w:rFonts w:ascii="Arial" w:hAnsi="Arial" w:cs="Arial"/>
                <w:szCs w:val="24"/>
              </w:rPr>
              <w:id w:val="-1195074917"/>
              <w:citation/>
            </w:sdtPr>
            <w:sdtEndPr/>
            <w:sdtContent>
              <w:r>
                <w:rPr>
                  <w:rFonts w:ascii="Arial" w:hAnsi="Arial" w:cs="Arial"/>
                  <w:szCs w:val="24"/>
                </w:rPr>
                <w:fldChar w:fldCharType="begin"/>
              </w:r>
              <w:r>
                <w:rPr>
                  <w:rFonts w:ascii="Arial" w:hAnsi="Arial" w:cs="Arial"/>
                  <w:szCs w:val="24"/>
                </w:rPr>
                <w:instrText xml:space="preserve">CITATION BSI202 \l 2057 </w:instrText>
              </w:r>
              <w:r>
                <w:rPr>
                  <w:rFonts w:ascii="Arial" w:hAnsi="Arial" w:cs="Arial"/>
                  <w:szCs w:val="24"/>
                </w:rPr>
                <w:fldChar w:fldCharType="separate"/>
              </w:r>
              <w:r w:rsidR="009E5807" w:rsidRPr="009E5807">
                <w:rPr>
                  <w:rFonts w:ascii="Arial" w:hAnsi="Arial" w:cs="Arial"/>
                  <w:noProof/>
                  <w:szCs w:val="24"/>
                </w:rPr>
                <w:t>(BSI, BSEN ISO 19650-1:2020, 2020)</w:t>
              </w:r>
              <w:r>
                <w:rPr>
                  <w:rFonts w:ascii="Arial" w:hAnsi="Arial" w:cs="Arial"/>
                  <w:szCs w:val="24"/>
                </w:rPr>
                <w:fldChar w:fldCharType="end"/>
              </w:r>
            </w:sdtContent>
          </w:sdt>
          <w:r w:rsidRPr="00BA6ABB">
            <w:rPr>
              <w:rFonts w:ascii="Arial" w:hAnsi="Arial" w:cs="Arial"/>
              <w:szCs w:val="24"/>
            </w:rPr>
            <w:t>Thus, ensuring the capacity and capability of individuals or third party that have been appointed to undertake the information management function. Within the information management the levels of details will be agreed. Appended to this letter is a report highlighting the level of</w:t>
          </w:r>
          <w:r>
            <w:rPr>
              <w:rFonts w:ascii="Arial" w:hAnsi="Arial" w:cs="Arial"/>
              <w:szCs w:val="24"/>
            </w:rPr>
            <w:t xml:space="preserve"> information </w:t>
          </w:r>
          <w:r w:rsidRPr="00BA6ABB">
            <w:rPr>
              <w:rFonts w:ascii="Arial" w:hAnsi="Arial" w:cs="Arial"/>
              <w:szCs w:val="24"/>
            </w:rPr>
            <w:t xml:space="preserve">need and its collaboration with the RIBA seven stages and the alignment of information exchanges at completion of each stage. </w:t>
          </w:r>
          <w:r w:rsidRPr="00BA6ABB">
            <w:rPr>
              <w:rFonts w:ascii="Arial" w:hAnsi="Arial" w:cs="Arial"/>
              <w:b/>
              <w:bCs/>
              <w:szCs w:val="24"/>
            </w:rPr>
            <w:t>See appended document</w:t>
          </w:r>
          <w:r w:rsidRPr="00BA6ABB">
            <w:rPr>
              <w:rFonts w:ascii="Arial" w:hAnsi="Arial" w:cs="Arial"/>
              <w:szCs w:val="24"/>
            </w:rPr>
            <w:t>.</w:t>
          </w:r>
        </w:p>
        <w:p w14:paraId="31014BF5" w14:textId="314C2A6E" w:rsidR="006907B0" w:rsidRPr="006E1294" w:rsidRDefault="005E329E" w:rsidP="006907B0">
          <w:pPr>
            <w:rPr>
              <w:rFonts w:ascii="Arial" w:hAnsi="Arial" w:cs="Arial"/>
              <w:szCs w:val="24"/>
            </w:rPr>
          </w:pPr>
          <w:r w:rsidRPr="00BA6ABB">
            <w:rPr>
              <w:rFonts w:ascii="Arial" w:hAnsi="Arial" w:cs="Arial"/>
              <w:szCs w:val="24"/>
            </w:rPr>
            <w:t xml:space="preserve">My lead as appointed party will also review the delivery of a BIM execution plan for describing the approach that will be taken to the project along with confirming the resources required to fulfil the level of requirements that you the client will set out in your Exchange </w:t>
          </w:r>
          <w:r w:rsidR="006907B0" w:rsidRPr="00BA6ABB">
            <w:rPr>
              <w:rFonts w:ascii="Arial" w:hAnsi="Arial" w:cs="Arial"/>
              <w:szCs w:val="24"/>
            </w:rPr>
            <w:t xml:space="preserve">information requirements document are met, thus meeting the objectives you have set out in your OIR. I shall communicate the BIM execution plan to all relevant parties and actors and constantly review. The BEP will be a response to the clients EIR and include the timing, quantity and scope of information exchanges. The use of a BEP will confirm details of any clash detection processes and any associated workflows, any collaboration processes that need to be met under the requirements in </w:t>
          </w:r>
          <w:r w:rsidR="006907B0" w:rsidRPr="00AD618E">
            <w:rPr>
              <w:rFonts w:ascii="Arial" w:hAnsi="Arial" w:cs="Arial"/>
              <w:szCs w:val="24"/>
            </w:rPr>
            <w:t>BS1192</w:t>
          </w:r>
          <w:r w:rsidR="006907B0" w:rsidRPr="00BA6ABB">
            <w:rPr>
              <w:rFonts w:ascii="Arial" w:hAnsi="Arial" w:cs="Arial"/>
              <w:szCs w:val="24"/>
            </w:rPr>
            <w:t xml:space="preserve"> for Common Data Environment, which will include the</w:t>
          </w:r>
        </w:p>
        <w:p w14:paraId="1AD4C792" w14:textId="77777777" w:rsidR="0073643A" w:rsidRDefault="0073643A"/>
        <w:p w14:paraId="3AA3711E" w14:textId="77777777" w:rsidR="0073643A" w:rsidRDefault="0073643A"/>
        <w:p w14:paraId="03FF7B19" w14:textId="77777777" w:rsidR="0073643A" w:rsidRDefault="0073643A"/>
        <w:p w14:paraId="69796515" w14:textId="77777777" w:rsidR="0073643A" w:rsidRDefault="0073643A"/>
        <w:p w14:paraId="1C65275C" w14:textId="77777777" w:rsidR="006907B0" w:rsidRPr="00BA6ABB" w:rsidRDefault="006907B0" w:rsidP="006907B0">
          <w:pPr>
            <w:framePr w:h="9980" w:hRule="exact" w:hSpace="180" w:wrap="around" w:vAnchor="text" w:hAnchor="page" w:x="1411" w:y="-250"/>
            <w:rPr>
              <w:rFonts w:ascii="Arial" w:hAnsi="Arial" w:cs="Arial"/>
              <w:szCs w:val="24"/>
            </w:rPr>
          </w:pPr>
          <w:r w:rsidRPr="00BA6ABB">
            <w:rPr>
              <w:rFonts w:ascii="Arial" w:hAnsi="Arial" w:cs="Arial"/>
              <w:szCs w:val="24"/>
            </w:rPr>
            <w:lastRenderedPageBreak/>
            <w:t xml:space="preserve">frequency of exchanged data, details of model review workshops, the form of sharing to be used and extent of the model used for increased or reduced level of detail. </w:t>
          </w:r>
        </w:p>
        <w:p w14:paraId="6FA3A44C" w14:textId="0EF209F8" w:rsidR="006907B0" w:rsidRPr="00BA6ABB" w:rsidRDefault="006907B0" w:rsidP="006907B0">
          <w:pPr>
            <w:framePr w:h="9980" w:hRule="exact" w:hSpace="180" w:wrap="around" w:vAnchor="text" w:hAnchor="page" w:x="1411" w:y="-250"/>
            <w:rPr>
              <w:rFonts w:ascii="Arial" w:hAnsi="Arial" w:cs="Arial"/>
              <w:szCs w:val="24"/>
            </w:rPr>
          </w:pPr>
          <w:r w:rsidRPr="00BA6ABB">
            <w:rPr>
              <w:rFonts w:ascii="Arial" w:hAnsi="Arial" w:cs="Arial"/>
              <w:szCs w:val="24"/>
            </w:rPr>
            <w:t>Under CDM, health and safety obligations will also need to be met and the need for detailed BIM enabled processes will be used to manage employees, the overview of key health and safety deliverables will be used at each stage, how they are stored and any critical path or disaster planning that may be needed.</w:t>
          </w:r>
          <w:r w:rsidRPr="00BA6ABB">
            <w:rPr>
              <w:rStyle w:val="Strong"/>
              <w:rFonts w:ascii="Arial" w:hAnsi="Arial" w:cs="Arial"/>
              <w:szCs w:val="24"/>
            </w:rPr>
            <w:t xml:space="preserve"> </w:t>
          </w:r>
          <w:r w:rsidRPr="008325D5">
            <w:rPr>
              <w:rStyle w:val="Strong"/>
              <w:rFonts w:ascii="Arial" w:hAnsi="Arial" w:cs="Arial"/>
              <w:b w:val="0"/>
              <w:bCs w:val="0"/>
              <w:szCs w:val="24"/>
            </w:rPr>
            <w:t>As the lead consultant competency of the team can be obtained by using the PAS 1192-6 that</w:t>
          </w:r>
          <w:r w:rsidRPr="00BA6ABB">
            <w:rPr>
              <w:rFonts w:ascii="Arial" w:hAnsi="Arial" w:cs="Arial"/>
              <w:b/>
              <w:bCs/>
              <w:szCs w:val="24"/>
            </w:rPr>
            <w:t> </w:t>
          </w:r>
          <w:r w:rsidRPr="00BA6ABB">
            <w:rPr>
              <w:rFonts w:ascii="Arial" w:hAnsi="Arial" w:cs="Arial"/>
              <w:szCs w:val="24"/>
            </w:rPr>
            <w:t>gives guidance on how “health and safety</w:t>
          </w:r>
          <w:r w:rsidRPr="00BA6ABB">
            <w:rPr>
              <w:rStyle w:val="Strong"/>
              <w:rFonts w:ascii="Arial" w:hAnsi="Arial" w:cs="Arial"/>
              <w:szCs w:val="24"/>
            </w:rPr>
            <w:t> </w:t>
          </w:r>
          <w:r w:rsidRPr="00BA6ABB">
            <w:rPr>
              <w:rFonts w:ascii="Arial" w:hAnsi="Arial" w:cs="Arial"/>
              <w:szCs w:val="24"/>
            </w:rPr>
            <w:t>information is produced, flows, and can be used throughout the project and asset lifecycle. While all H&amp;S risk information can be included within an information model</w:t>
          </w:r>
          <w:r>
            <w:rPr>
              <w:rFonts w:ascii="Arial" w:hAnsi="Arial" w:cs="Arial"/>
              <w:szCs w:val="24"/>
            </w:rPr>
            <w:t xml:space="preserve">” </w:t>
          </w:r>
          <w:sdt>
            <w:sdtPr>
              <w:rPr>
                <w:rFonts w:ascii="Arial" w:hAnsi="Arial" w:cs="Arial"/>
                <w:szCs w:val="24"/>
              </w:rPr>
              <w:id w:val="-1991010627"/>
              <w:citation/>
            </w:sdtPr>
            <w:sdtEndPr/>
            <w:sdtContent>
              <w:r>
                <w:rPr>
                  <w:rFonts w:ascii="Arial" w:hAnsi="Arial" w:cs="Arial"/>
                  <w:szCs w:val="24"/>
                </w:rPr>
                <w:fldChar w:fldCharType="begin"/>
              </w:r>
              <w:r>
                <w:rPr>
                  <w:rFonts w:ascii="Arial" w:hAnsi="Arial" w:cs="Arial"/>
                  <w:szCs w:val="24"/>
                </w:rPr>
                <w:instrText xml:space="preserve"> CITATION BSI18 \l 2057 </w:instrText>
              </w:r>
              <w:r>
                <w:rPr>
                  <w:rFonts w:ascii="Arial" w:hAnsi="Arial" w:cs="Arial"/>
                  <w:szCs w:val="24"/>
                </w:rPr>
                <w:fldChar w:fldCharType="separate"/>
              </w:r>
              <w:r w:rsidR="009E5807" w:rsidRPr="009E5807">
                <w:rPr>
                  <w:rFonts w:ascii="Arial" w:hAnsi="Arial" w:cs="Arial"/>
                  <w:noProof/>
                  <w:szCs w:val="24"/>
                </w:rPr>
                <w:t>(BSI, PAS 1192-6 , 2018)</w:t>
              </w:r>
              <w:r>
                <w:rPr>
                  <w:rFonts w:ascii="Arial" w:hAnsi="Arial" w:cs="Arial"/>
                  <w:szCs w:val="24"/>
                </w:rPr>
                <w:fldChar w:fldCharType="end"/>
              </w:r>
            </w:sdtContent>
          </w:sdt>
          <w:r w:rsidRPr="00BA6ABB">
            <w:rPr>
              <w:rFonts w:ascii="Arial" w:hAnsi="Arial" w:cs="Arial"/>
              <w:szCs w:val="24"/>
            </w:rPr>
            <w:t xml:space="preserve">The standard also requires the contextualization and filtering of any hazards or risks to prioritize the heightened </w:t>
          </w:r>
          <w:r w:rsidRPr="00FB0B02">
            <w:rPr>
              <w:rFonts w:ascii="Arial" w:hAnsi="Arial" w:cs="Arial"/>
              <w:szCs w:val="24"/>
            </w:rPr>
            <w:t>risks and aspects that are safety-critical.  Under PAS1192-5, the need for security of personal data is also needed and this will be provided to you within the BEP. BSEN ISO 19650-5</w:t>
          </w:r>
          <w:r w:rsidRPr="00BA6ABB">
            <w:rPr>
              <w:rFonts w:ascii="Arial" w:hAnsi="Arial" w:cs="Arial"/>
              <w:szCs w:val="24"/>
            </w:rPr>
            <w:t xml:space="preserve"> also highlights information management using building information modelling for the security minded approach to information management.</w:t>
          </w:r>
          <w:sdt>
            <w:sdtPr>
              <w:rPr>
                <w:rFonts w:ascii="Arial" w:hAnsi="Arial" w:cs="Arial"/>
                <w:szCs w:val="24"/>
              </w:rPr>
              <w:id w:val="-160704870"/>
              <w:citation/>
            </w:sdtPr>
            <w:sdtEndPr/>
            <w:sdtContent>
              <w:r>
                <w:rPr>
                  <w:rFonts w:ascii="Arial" w:hAnsi="Arial" w:cs="Arial"/>
                  <w:szCs w:val="24"/>
                </w:rPr>
                <w:fldChar w:fldCharType="begin"/>
              </w:r>
              <w:r>
                <w:rPr>
                  <w:rFonts w:ascii="Arial" w:hAnsi="Arial" w:cs="Arial"/>
                  <w:szCs w:val="24"/>
                </w:rPr>
                <w:instrText xml:space="preserve">CITATION BSI202 \l 2057 </w:instrText>
              </w:r>
              <w:r>
                <w:rPr>
                  <w:rFonts w:ascii="Arial" w:hAnsi="Arial" w:cs="Arial"/>
                  <w:szCs w:val="24"/>
                </w:rPr>
                <w:fldChar w:fldCharType="separate"/>
              </w:r>
              <w:r w:rsidR="009E5807">
                <w:rPr>
                  <w:rFonts w:ascii="Arial" w:hAnsi="Arial" w:cs="Arial"/>
                  <w:noProof/>
                  <w:szCs w:val="24"/>
                </w:rPr>
                <w:t xml:space="preserve"> </w:t>
              </w:r>
              <w:r w:rsidR="009E5807" w:rsidRPr="009E5807">
                <w:rPr>
                  <w:rFonts w:ascii="Arial" w:hAnsi="Arial" w:cs="Arial"/>
                  <w:noProof/>
                  <w:szCs w:val="24"/>
                </w:rPr>
                <w:t>(BSI, BSEN ISO 19650-1:2020, 2020)</w:t>
              </w:r>
              <w:r>
                <w:rPr>
                  <w:rFonts w:ascii="Arial" w:hAnsi="Arial" w:cs="Arial"/>
                  <w:szCs w:val="24"/>
                </w:rPr>
                <w:fldChar w:fldCharType="end"/>
              </w:r>
            </w:sdtContent>
          </w:sdt>
        </w:p>
        <w:p w14:paraId="73E2FA6E" w14:textId="36EEDBCD" w:rsidR="006907B0" w:rsidRDefault="006907B0" w:rsidP="006907B0">
          <w:pPr>
            <w:framePr w:h="9980" w:hRule="exact" w:hSpace="180" w:wrap="around" w:vAnchor="text" w:hAnchor="page" w:x="1411" w:y="-250"/>
            <w:rPr>
              <w:rFonts w:ascii="Arial" w:hAnsi="Arial" w:cs="Arial"/>
              <w:szCs w:val="24"/>
            </w:rPr>
          </w:pPr>
          <w:r w:rsidRPr="00BA6ABB">
            <w:rPr>
              <w:rFonts w:ascii="Arial" w:hAnsi="Arial" w:cs="Arial"/>
              <w:szCs w:val="24"/>
            </w:rPr>
            <w:t xml:space="preserve">A compliance plan will be completed confirming within the BEP, the intentions to comply with the EIR and all appropriate standards and the intended approval and authorization process for the delivery of Ysgol </w:t>
          </w:r>
          <w:proofErr w:type="spellStart"/>
          <w:r w:rsidRPr="00BA6ABB">
            <w:rPr>
              <w:rFonts w:ascii="Arial" w:hAnsi="Arial" w:cs="Arial"/>
              <w:szCs w:val="24"/>
            </w:rPr>
            <w:t>Glangwili</w:t>
          </w:r>
          <w:proofErr w:type="spellEnd"/>
          <w:r w:rsidRPr="00BA6ABB">
            <w:rPr>
              <w:rFonts w:ascii="Arial" w:hAnsi="Arial" w:cs="Arial"/>
              <w:szCs w:val="24"/>
            </w:rPr>
            <w:t>.</w:t>
          </w:r>
        </w:p>
        <w:p w14:paraId="2976DAE1" w14:textId="06F36565" w:rsidR="00691570" w:rsidRPr="00BA6ABB" w:rsidRDefault="00691570" w:rsidP="006907B0">
          <w:pPr>
            <w:framePr w:h="9980" w:hRule="exact" w:hSpace="180" w:wrap="around" w:vAnchor="text" w:hAnchor="page" w:x="1411" w:y="-250"/>
            <w:rPr>
              <w:rFonts w:ascii="Arial" w:hAnsi="Arial" w:cs="Arial"/>
              <w:szCs w:val="24"/>
            </w:rPr>
          </w:pPr>
        </w:p>
        <w:p w14:paraId="65AE53DB" w14:textId="77777777" w:rsidR="006907B0" w:rsidRPr="00BA6ABB" w:rsidRDefault="006907B0" w:rsidP="006907B0">
          <w:pPr>
            <w:framePr w:h="9980" w:hRule="exact" w:hSpace="180" w:wrap="around" w:vAnchor="text" w:hAnchor="page" w:x="1411" w:y="-250"/>
            <w:rPr>
              <w:rFonts w:ascii="Arial" w:hAnsi="Arial" w:cs="Arial"/>
              <w:b/>
              <w:szCs w:val="24"/>
            </w:rPr>
          </w:pPr>
        </w:p>
        <w:p w14:paraId="6BD3E92C" w14:textId="7E65ADB9" w:rsidR="006907B0" w:rsidRDefault="006907B0" w:rsidP="006907B0">
          <w:pPr>
            <w:framePr w:h="9980" w:hRule="exact" w:hSpace="180" w:wrap="around" w:vAnchor="text" w:hAnchor="page" w:x="1411" w:y="-250"/>
            <w:rPr>
              <w:rFonts w:ascii="Arial" w:hAnsi="Arial" w:cs="Arial"/>
            </w:rPr>
          </w:pPr>
          <w:r w:rsidRPr="00C5696B">
            <w:rPr>
              <w:rFonts w:ascii="Arial" w:hAnsi="Arial" w:cs="Arial"/>
            </w:rPr>
            <w:t xml:space="preserve">Yours sincerely </w:t>
          </w:r>
        </w:p>
        <w:p w14:paraId="7513101D" w14:textId="307F4F0F" w:rsidR="006907B0" w:rsidRDefault="006907B0" w:rsidP="006907B0">
          <w:pPr>
            <w:framePr w:h="9980" w:hRule="exact" w:hSpace="180" w:wrap="around" w:vAnchor="text" w:hAnchor="page" w:x="1411" w:y="-250"/>
            <w:rPr>
              <w:rFonts w:ascii="Arial" w:hAnsi="Arial" w:cs="Arial"/>
            </w:rPr>
          </w:pPr>
          <w:r>
            <w:rPr>
              <w:rFonts w:ascii="Arial" w:hAnsi="Arial" w:cs="Arial"/>
            </w:rPr>
            <w:t>MR SAM TUCKER</w:t>
          </w:r>
        </w:p>
        <w:p w14:paraId="1F08CB8B" w14:textId="6E5A56B7" w:rsidR="006907B0" w:rsidRPr="00C5696B" w:rsidRDefault="006907B0" w:rsidP="006907B0">
          <w:pPr>
            <w:framePr w:h="9980" w:hRule="exact" w:hSpace="180" w:wrap="around" w:vAnchor="text" w:hAnchor="page" w:x="1411" w:y="-250"/>
            <w:rPr>
              <w:rFonts w:ascii="Arial" w:hAnsi="Arial" w:cs="Arial"/>
            </w:rPr>
          </w:pPr>
          <w:r>
            <w:rPr>
              <w:rFonts w:ascii="Arial" w:hAnsi="Arial" w:cs="Arial"/>
            </w:rPr>
            <w:t xml:space="preserve">Director </w:t>
          </w:r>
        </w:p>
        <w:p w14:paraId="03855B1C" w14:textId="77777777" w:rsidR="0073643A" w:rsidRDefault="0073643A"/>
        <w:p w14:paraId="0E5B5F4B" w14:textId="77777777" w:rsidR="0073643A" w:rsidRDefault="0073643A"/>
        <w:p w14:paraId="1AC3243F" w14:textId="77777777" w:rsidR="0073643A" w:rsidRDefault="0073643A"/>
        <w:p w14:paraId="2DAD896C" w14:textId="77777777" w:rsidR="0073643A" w:rsidRDefault="0073643A"/>
        <w:p w14:paraId="746ED68F" w14:textId="77777777" w:rsidR="0073643A" w:rsidRDefault="0073643A"/>
        <w:p w14:paraId="779CD793" w14:textId="77777777" w:rsidR="0073643A" w:rsidRDefault="0073643A"/>
        <w:p w14:paraId="4471AC8A" w14:textId="2EBA641E" w:rsidR="0073643A" w:rsidRDefault="0073643A"/>
        <w:p w14:paraId="3F9F9895" w14:textId="68AD631E" w:rsidR="006907B0" w:rsidRDefault="006907B0"/>
        <w:p w14:paraId="2DB2C626" w14:textId="77777777" w:rsidR="00691570" w:rsidRDefault="00691570"/>
        <w:p w14:paraId="459D0851" w14:textId="5CD0EACE" w:rsidR="00691570" w:rsidRDefault="00691570"/>
        <w:p w14:paraId="55CCB68E" w14:textId="298437A2" w:rsidR="00691570" w:rsidRDefault="00691570"/>
        <w:p w14:paraId="505717B8" w14:textId="3835CDD4" w:rsidR="00691570" w:rsidRDefault="00691570"/>
        <w:p w14:paraId="03260BA5" w14:textId="77777777" w:rsidR="00691570" w:rsidRDefault="00691570"/>
        <w:p w14:paraId="299C35C9" w14:textId="7129E57B" w:rsidR="00691570" w:rsidRDefault="00691570" w:rsidP="00691570">
          <w:pPr>
            <w:jc w:val="center"/>
            <w:rPr>
              <w:rFonts w:ascii="Arial" w:hAnsi="Arial" w:cs="Arial"/>
              <w:sz w:val="24"/>
              <w:szCs w:val="24"/>
            </w:rPr>
          </w:pPr>
          <w:r w:rsidRPr="00691570">
            <w:rPr>
              <w:rFonts w:ascii="Arial" w:hAnsi="Arial" w:cs="Arial"/>
              <w:sz w:val="96"/>
              <w:szCs w:val="96"/>
              <w:u w:val="single"/>
            </w:rPr>
            <w:t>Appended Report</w:t>
          </w:r>
          <w:r w:rsidRPr="00691570">
            <w:rPr>
              <w:rFonts w:ascii="Arial" w:hAnsi="Arial" w:cs="Arial"/>
              <w:sz w:val="24"/>
              <w:szCs w:val="24"/>
            </w:rPr>
            <w:t xml:space="preserve"> </w:t>
          </w:r>
        </w:p>
        <w:p w14:paraId="6F55A67A" w14:textId="43E08DD5" w:rsidR="00691570" w:rsidRDefault="00691570" w:rsidP="00691570">
          <w:pPr>
            <w:jc w:val="center"/>
            <w:rPr>
              <w:rFonts w:ascii="Arial" w:hAnsi="Arial" w:cs="Arial"/>
              <w:sz w:val="24"/>
              <w:szCs w:val="24"/>
            </w:rPr>
          </w:pPr>
        </w:p>
        <w:p w14:paraId="18ADF36E" w14:textId="64608EA3" w:rsidR="00691570" w:rsidRDefault="00691570" w:rsidP="00691570">
          <w:pPr>
            <w:jc w:val="center"/>
            <w:rPr>
              <w:rFonts w:ascii="Arial" w:hAnsi="Arial" w:cs="Arial"/>
              <w:sz w:val="24"/>
              <w:szCs w:val="24"/>
            </w:rPr>
          </w:pPr>
        </w:p>
        <w:p w14:paraId="674CEE96" w14:textId="6599734F" w:rsidR="00691570" w:rsidRDefault="00691570" w:rsidP="00691570">
          <w:pPr>
            <w:jc w:val="center"/>
            <w:rPr>
              <w:rFonts w:ascii="Arial" w:hAnsi="Arial" w:cs="Arial"/>
              <w:sz w:val="24"/>
              <w:szCs w:val="24"/>
            </w:rPr>
          </w:pPr>
        </w:p>
        <w:p w14:paraId="4AE98AA6" w14:textId="7C78D0D4" w:rsidR="00691570" w:rsidRDefault="00691570" w:rsidP="00691570">
          <w:pPr>
            <w:jc w:val="center"/>
            <w:rPr>
              <w:rFonts w:ascii="Arial" w:hAnsi="Arial" w:cs="Arial"/>
              <w:sz w:val="24"/>
              <w:szCs w:val="24"/>
            </w:rPr>
          </w:pPr>
        </w:p>
        <w:p w14:paraId="41F03CA4" w14:textId="77777777" w:rsidR="00691570" w:rsidRDefault="00691570" w:rsidP="00691570">
          <w:pPr>
            <w:jc w:val="center"/>
            <w:rPr>
              <w:rFonts w:ascii="Arial" w:hAnsi="Arial" w:cs="Arial"/>
              <w:sz w:val="24"/>
              <w:szCs w:val="24"/>
            </w:rPr>
          </w:pPr>
        </w:p>
        <w:p w14:paraId="30303D48" w14:textId="0EC62AB0" w:rsidR="00691570" w:rsidRPr="00691570" w:rsidRDefault="00691570" w:rsidP="00691570">
          <w:pPr>
            <w:jc w:val="center"/>
            <w:rPr>
              <w:rFonts w:ascii="Arial" w:hAnsi="Arial" w:cs="Arial"/>
              <w:sz w:val="52"/>
              <w:szCs w:val="52"/>
              <w:u w:val="single"/>
            </w:rPr>
          </w:pPr>
          <w:r w:rsidRPr="00691570">
            <w:rPr>
              <w:rFonts w:ascii="Arial" w:hAnsi="Arial" w:cs="Arial"/>
              <w:sz w:val="52"/>
              <w:szCs w:val="52"/>
              <w:u w:val="single"/>
            </w:rPr>
            <w:t xml:space="preserve">Level of information need </w:t>
          </w:r>
        </w:p>
        <w:p w14:paraId="5F5C3F46" w14:textId="70F438EB" w:rsidR="00691570" w:rsidRDefault="00691570" w:rsidP="00691570">
          <w:pPr>
            <w:jc w:val="center"/>
            <w:rPr>
              <w:rFonts w:ascii="Arial" w:hAnsi="Arial" w:cs="Arial"/>
              <w:sz w:val="24"/>
              <w:szCs w:val="24"/>
            </w:rPr>
          </w:pPr>
        </w:p>
        <w:p w14:paraId="64387D10" w14:textId="6622CC04" w:rsidR="00691570" w:rsidRDefault="00691570" w:rsidP="00691570">
          <w:pPr>
            <w:jc w:val="center"/>
            <w:rPr>
              <w:rFonts w:ascii="Arial" w:hAnsi="Arial" w:cs="Arial"/>
              <w:sz w:val="24"/>
              <w:szCs w:val="24"/>
            </w:rPr>
          </w:pPr>
        </w:p>
        <w:p w14:paraId="5FF9A34C" w14:textId="06FA7F64" w:rsidR="00691570" w:rsidRDefault="00691570" w:rsidP="00691570">
          <w:pPr>
            <w:jc w:val="center"/>
            <w:rPr>
              <w:rFonts w:ascii="Arial" w:hAnsi="Arial" w:cs="Arial"/>
              <w:sz w:val="24"/>
              <w:szCs w:val="24"/>
            </w:rPr>
          </w:pPr>
        </w:p>
        <w:p w14:paraId="52F5DE91" w14:textId="1434DA8E" w:rsidR="00691570" w:rsidRDefault="00691570" w:rsidP="00691570">
          <w:pPr>
            <w:jc w:val="center"/>
            <w:rPr>
              <w:rFonts w:ascii="Arial" w:hAnsi="Arial" w:cs="Arial"/>
              <w:sz w:val="24"/>
              <w:szCs w:val="24"/>
            </w:rPr>
          </w:pPr>
        </w:p>
        <w:p w14:paraId="4AB12B27" w14:textId="09D143C9" w:rsidR="00691570" w:rsidRDefault="00691570" w:rsidP="00691570">
          <w:pPr>
            <w:jc w:val="center"/>
            <w:rPr>
              <w:rFonts w:ascii="Arial" w:hAnsi="Arial" w:cs="Arial"/>
              <w:sz w:val="24"/>
              <w:szCs w:val="24"/>
            </w:rPr>
          </w:pPr>
        </w:p>
        <w:p w14:paraId="3C223243" w14:textId="06EF0FAE" w:rsidR="00691570" w:rsidRDefault="00691570" w:rsidP="00691570">
          <w:pPr>
            <w:jc w:val="center"/>
            <w:rPr>
              <w:rFonts w:ascii="Arial" w:hAnsi="Arial" w:cs="Arial"/>
              <w:sz w:val="24"/>
              <w:szCs w:val="24"/>
            </w:rPr>
          </w:pPr>
        </w:p>
        <w:p w14:paraId="1C3949CC" w14:textId="77777777" w:rsidR="00691570" w:rsidRDefault="00691570" w:rsidP="00691570">
          <w:pPr>
            <w:jc w:val="center"/>
            <w:rPr>
              <w:rFonts w:ascii="Arial" w:hAnsi="Arial" w:cs="Arial"/>
              <w:sz w:val="24"/>
              <w:szCs w:val="24"/>
            </w:rPr>
          </w:pPr>
        </w:p>
        <w:p w14:paraId="645A1773" w14:textId="6C5B41F0" w:rsidR="00691570" w:rsidRPr="00691570" w:rsidRDefault="00691570" w:rsidP="00691570">
          <w:pPr>
            <w:jc w:val="center"/>
            <w:rPr>
              <w:rFonts w:ascii="Arial" w:hAnsi="Arial" w:cs="Arial"/>
              <w:sz w:val="24"/>
              <w:szCs w:val="24"/>
            </w:rPr>
          </w:pPr>
        </w:p>
        <w:p w14:paraId="63D0C50F" w14:textId="77777777" w:rsidR="00691570" w:rsidRDefault="00691570" w:rsidP="00691570">
          <w:pPr>
            <w:jc w:val="center"/>
            <w:rPr>
              <w:sz w:val="24"/>
              <w:szCs w:val="24"/>
            </w:rPr>
          </w:pPr>
        </w:p>
        <w:p w14:paraId="2AB692C3" w14:textId="77777777" w:rsidR="00691570" w:rsidRDefault="00691570" w:rsidP="00691570">
          <w:pPr>
            <w:jc w:val="center"/>
            <w:rPr>
              <w:sz w:val="24"/>
              <w:szCs w:val="24"/>
            </w:rPr>
          </w:pPr>
        </w:p>
        <w:p w14:paraId="74C6045A" w14:textId="77777777" w:rsidR="00691570" w:rsidRDefault="00691570" w:rsidP="00691570">
          <w:pPr>
            <w:jc w:val="center"/>
            <w:rPr>
              <w:sz w:val="24"/>
              <w:szCs w:val="24"/>
            </w:rPr>
          </w:pPr>
        </w:p>
        <w:p w14:paraId="46B59D06" w14:textId="77777777" w:rsidR="00691570" w:rsidRDefault="00691570" w:rsidP="00691570">
          <w:pPr>
            <w:rPr>
              <w:sz w:val="24"/>
              <w:szCs w:val="24"/>
            </w:rPr>
          </w:pPr>
        </w:p>
        <w:p w14:paraId="3492278F" w14:textId="77777777" w:rsidR="00691570" w:rsidRDefault="00691570" w:rsidP="00691570">
          <w:pPr>
            <w:rPr>
              <w:sz w:val="24"/>
              <w:szCs w:val="24"/>
            </w:rPr>
          </w:pPr>
        </w:p>
        <w:p w14:paraId="04519E94" w14:textId="717F0624" w:rsidR="00B91642" w:rsidRPr="00691570" w:rsidRDefault="00691570" w:rsidP="00691570">
          <w:pPr>
            <w:rPr>
              <w:b/>
              <w:bCs/>
            </w:rPr>
          </w:pPr>
          <w:r>
            <w:rPr>
              <w:sz w:val="24"/>
              <w:szCs w:val="24"/>
            </w:rPr>
            <w:t xml:space="preserve">                                                                                                                               </w:t>
          </w:r>
          <w:r w:rsidRPr="00691570">
            <w:rPr>
              <w:b/>
              <w:bCs/>
              <w:sz w:val="24"/>
              <w:szCs w:val="24"/>
            </w:rPr>
            <w:t>Sam tucker</w:t>
          </w:r>
          <w:r w:rsidR="00531CE2">
            <w:rPr>
              <w:b/>
              <w:bCs/>
              <w:sz w:val="24"/>
              <w:szCs w:val="24"/>
            </w:rPr>
            <w:t>-</w:t>
          </w:r>
          <w:r w:rsidRPr="00691570">
            <w:rPr>
              <w:b/>
              <w:bCs/>
              <w:sz w:val="24"/>
              <w:szCs w:val="24"/>
            </w:rPr>
            <w:t xml:space="preserve"> 2018390</w:t>
          </w:r>
        </w:p>
      </w:sdtContent>
    </w:sdt>
    <w:sdt>
      <w:sdtPr>
        <w:rPr>
          <w:rFonts w:ascii="Arial" w:eastAsiaTheme="minorHAnsi" w:hAnsi="Arial" w:cs="Arial"/>
          <w:color w:val="auto"/>
          <w:sz w:val="22"/>
          <w:szCs w:val="22"/>
          <w:lang w:val="en-GB"/>
        </w:rPr>
        <w:id w:val="-1890948640"/>
        <w:docPartObj>
          <w:docPartGallery w:val="Table of Contents"/>
          <w:docPartUnique/>
        </w:docPartObj>
      </w:sdtPr>
      <w:sdtEndPr>
        <w:rPr>
          <w:b/>
          <w:bCs/>
          <w:noProof/>
        </w:rPr>
      </w:sdtEndPr>
      <w:sdtContent>
        <w:p w14:paraId="62CF8283" w14:textId="079D01D3" w:rsidR="00BB5188" w:rsidRDefault="00BB5188" w:rsidP="00231038">
          <w:pPr>
            <w:pStyle w:val="TOCHeading"/>
            <w:spacing w:line="360" w:lineRule="auto"/>
            <w:rPr>
              <w:rFonts w:ascii="Arial" w:eastAsiaTheme="minorHAnsi" w:hAnsi="Arial" w:cs="Arial"/>
              <w:color w:val="auto"/>
              <w:sz w:val="22"/>
              <w:szCs w:val="22"/>
              <w:lang w:val="en-GB"/>
            </w:rPr>
          </w:pPr>
        </w:p>
        <w:p w14:paraId="61F64C85" w14:textId="364A7DF9" w:rsidR="00231038" w:rsidRPr="00231038" w:rsidRDefault="00231038" w:rsidP="00231038">
          <w:pPr>
            <w:pStyle w:val="TOCHeading"/>
            <w:spacing w:line="360" w:lineRule="auto"/>
            <w:rPr>
              <w:rFonts w:ascii="Arial" w:hAnsi="Arial" w:cs="Arial"/>
            </w:rPr>
          </w:pPr>
          <w:r w:rsidRPr="00231038">
            <w:rPr>
              <w:rFonts w:ascii="Arial" w:hAnsi="Arial" w:cs="Arial"/>
            </w:rPr>
            <w:t>Table of Contents</w:t>
          </w:r>
        </w:p>
        <w:p w14:paraId="33254887" w14:textId="39F98AB3" w:rsidR="006E1294" w:rsidRDefault="00CA0AE6">
          <w:pPr>
            <w:pStyle w:val="TOC1"/>
            <w:tabs>
              <w:tab w:val="left" w:pos="660"/>
              <w:tab w:val="right" w:leader="dot" w:pos="9016"/>
            </w:tabs>
            <w:rPr>
              <w:rFonts w:eastAsiaTheme="minorEastAsia"/>
              <w:noProof/>
              <w:lang w:eastAsia="en-GB"/>
            </w:rPr>
          </w:pPr>
          <w:r>
            <w:rPr>
              <w:rFonts w:ascii="Arial" w:hAnsi="Arial" w:cs="Arial"/>
            </w:rPr>
            <w:fldChar w:fldCharType="begin"/>
          </w:r>
          <w:r>
            <w:rPr>
              <w:rFonts w:ascii="Arial" w:hAnsi="Arial" w:cs="Arial"/>
            </w:rPr>
            <w:instrText xml:space="preserve"> TOC \o "1-6" \h \z \u </w:instrText>
          </w:r>
          <w:r>
            <w:rPr>
              <w:rFonts w:ascii="Arial" w:hAnsi="Arial" w:cs="Arial"/>
            </w:rPr>
            <w:fldChar w:fldCharType="separate"/>
          </w:r>
          <w:hyperlink w:anchor="_Toc124533106" w:history="1">
            <w:r w:rsidR="006E1294" w:rsidRPr="00FF5BA6">
              <w:rPr>
                <w:rStyle w:val="Hyperlink"/>
                <w:rFonts w:ascii="Arial" w:hAnsi="Arial" w:cs="Arial"/>
                <w:noProof/>
              </w:rPr>
              <w:t>1.0</w:t>
            </w:r>
            <w:r w:rsidR="006E1294">
              <w:rPr>
                <w:rFonts w:eastAsiaTheme="minorEastAsia"/>
                <w:noProof/>
                <w:lang w:eastAsia="en-GB"/>
              </w:rPr>
              <w:tab/>
            </w:r>
            <w:r w:rsidR="006E1294" w:rsidRPr="00FF5BA6">
              <w:rPr>
                <w:rStyle w:val="Hyperlink"/>
                <w:rFonts w:ascii="Arial" w:hAnsi="Arial" w:cs="Arial"/>
                <w:noProof/>
              </w:rPr>
              <w:t>Executive Summary</w:t>
            </w:r>
            <w:r w:rsidR="006E1294">
              <w:rPr>
                <w:noProof/>
                <w:webHidden/>
              </w:rPr>
              <w:tab/>
            </w:r>
            <w:r w:rsidR="006E1294">
              <w:rPr>
                <w:noProof/>
                <w:webHidden/>
              </w:rPr>
              <w:fldChar w:fldCharType="begin"/>
            </w:r>
            <w:r w:rsidR="006E1294">
              <w:rPr>
                <w:noProof/>
                <w:webHidden/>
              </w:rPr>
              <w:instrText xml:space="preserve"> PAGEREF _Toc124533106 \h </w:instrText>
            </w:r>
            <w:r w:rsidR="006E1294">
              <w:rPr>
                <w:noProof/>
                <w:webHidden/>
              </w:rPr>
            </w:r>
            <w:r w:rsidR="006E1294">
              <w:rPr>
                <w:noProof/>
                <w:webHidden/>
              </w:rPr>
              <w:fldChar w:fldCharType="separate"/>
            </w:r>
            <w:r w:rsidR="006E1294">
              <w:rPr>
                <w:noProof/>
                <w:webHidden/>
              </w:rPr>
              <w:t>6</w:t>
            </w:r>
            <w:r w:rsidR="006E1294">
              <w:rPr>
                <w:noProof/>
                <w:webHidden/>
              </w:rPr>
              <w:fldChar w:fldCharType="end"/>
            </w:r>
          </w:hyperlink>
        </w:p>
        <w:p w14:paraId="385C2BE0" w14:textId="330A5617" w:rsidR="006E1294" w:rsidRDefault="009E5807">
          <w:pPr>
            <w:pStyle w:val="TOC1"/>
            <w:tabs>
              <w:tab w:val="right" w:leader="dot" w:pos="9016"/>
            </w:tabs>
            <w:rPr>
              <w:rFonts w:eastAsiaTheme="minorEastAsia"/>
              <w:noProof/>
              <w:lang w:eastAsia="en-GB"/>
            </w:rPr>
          </w:pPr>
          <w:hyperlink w:anchor="_Toc124533107" w:history="1">
            <w:r w:rsidR="006E1294" w:rsidRPr="00FF5BA6">
              <w:rPr>
                <w:rStyle w:val="Hyperlink"/>
                <w:rFonts w:ascii="Arial" w:hAnsi="Arial" w:cs="Arial"/>
                <w:noProof/>
              </w:rPr>
              <w:t>2.0 Procedure</w:t>
            </w:r>
            <w:r w:rsidR="006E1294">
              <w:rPr>
                <w:noProof/>
                <w:webHidden/>
              </w:rPr>
              <w:tab/>
            </w:r>
            <w:r w:rsidR="006E1294">
              <w:rPr>
                <w:noProof/>
                <w:webHidden/>
              </w:rPr>
              <w:fldChar w:fldCharType="begin"/>
            </w:r>
            <w:r w:rsidR="006E1294">
              <w:rPr>
                <w:noProof/>
                <w:webHidden/>
              </w:rPr>
              <w:instrText xml:space="preserve"> PAGEREF _Toc124533107 \h </w:instrText>
            </w:r>
            <w:r w:rsidR="006E1294">
              <w:rPr>
                <w:noProof/>
                <w:webHidden/>
              </w:rPr>
            </w:r>
            <w:r w:rsidR="006E1294">
              <w:rPr>
                <w:noProof/>
                <w:webHidden/>
              </w:rPr>
              <w:fldChar w:fldCharType="separate"/>
            </w:r>
            <w:r w:rsidR="006E1294">
              <w:rPr>
                <w:noProof/>
                <w:webHidden/>
              </w:rPr>
              <w:t>6</w:t>
            </w:r>
            <w:r w:rsidR="006E1294">
              <w:rPr>
                <w:noProof/>
                <w:webHidden/>
              </w:rPr>
              <w:fldChar w:fldCharType="end"/>
            </w:r>
          </w:hyperlink>
        </w:p>
        <w:p w14:paraId="430BF921" w14:textId="3DBDA47B" w:rsidR="006E1294" w:rsidRDefault="009E5807">
          <w:pPr>
            <w:pStyle w:val="TOC1"/>
            <w:tabs>
              <w:tab w:val="right" w:leader="dot" w:pos="9016"/>
            </w:tabs>
            <w:rPr>
              <w:rFonts w:eastAsiaTheme="minorEastAsia"/>
              <w:noProof/>
              <w:lang w:eastAsia="en-GB"/>
            </w:rPr>
          </w:pPr>
          <w:hyperlink w:anchor="_Toc124533108" w:history="1">
            <w:r w:rsidR="006E1294" w:rsidRPr="00FF5BA6">
              <w:rPr>
                <w:rStyle w:val="Hyperlink"/>
                <w:rFonts w:ascii="Arial" w:hAnsi="Arial" w:cs="Arial"/>
                <w:noProof/>
              </w:rPr>
              <w:t>3.0 Findings</w:t>
            </w:r>
            <w:r w:rsidR="006E1294">
              <w:rPr>
                <w:noProof/>
                <w:webHidden/>
              </w:rPr>
              <w:tab/>
            </w:r>
            <w:r w:rsidR="006E1294">
              <w:rPr>
                <w:noProof/>
                <w:webHidden/>
              </w:rPr>
              <w:fldChar w:fldCharType="begin"/>
            </w:r>
            <w:r w:rsidR="006E1294">
              <w:rPr>
                <w:noProof/>
                <w:webHidden/>
              </w:rPr>
              <w:instrText xml:space="preserve"> PAGEREF _Toc124533108 \h </w:instrText>
            </w:r>
            <w:r w:rsidR="006E1294">
              <w:rPr>
                <w:noProof/>
                <w:webHidden/>
              </w:rPr>
            </w:r>
            <w:r w:rsidR="006E1294">
              <w:rPr>
                <w:noProof/>
                <w:webHidden/>
              </w:rPr>
              <w:fldChar w:fldCharType="separate"/>
            </w:r>
            <w:r w:rsidR="006E1294">
              <w:rPr>
                <w:noProof/>
                <w:webHidden/>
              </w:rPr>
              <w:t>6</w:t>
            </w:r>
            <w:r w:rsidR="006E1294">
              <w:rPr>
                <w:noProof/>
                <w:webHidden/>
              </w:rPr>
              <w:fldChar w:fldCharType="end"/>
            </w:r>
          </w:hyperlink>
        </w:p>
        <w:p w14:paraId="3D614F24" w14:textId="0576B308" w:rsidR="006E1294" w:rsidRDefault="009E5807">
          <w:pPr>
            <w:pStyle w:val="TOC2"/>
            <w:tabs>
              <w:tab w:val="right" w:leader="dot" w:pos="9016"/>
            </w:tabs>
            <w:rPr>
              <w:rFonts w:eastAsiaTheme="minorEastAsia"/>
              <w:noProof/>
              <w:lang w:eastAsia="en-GB"/>
            </w:rPr>
          </w:pPr>
          <w:hyperlink w:anchor="_Toc124533109" w:history="1">
            <w:r w:rsidR="006E1294" w:rsidRPr="00FF5BA6">
              <w:rPr>
                <w:rStyle w:val="Hyperlink"/>
                <w:rFonts w:ascii="Arial" w:hAnsi="Arial" w:cs="Arial"/>
                <w:noProof/>
              </w:rPr>
              <w:t>3.1 BIM overview</w:t>
            </w:r>
            <w:r w:rsidR="006E1294">
              <w:rPr>
                <w:noProof/>
                <w:webHidden/>
              </w:rPr>
              <w:tab/>
            </w:r>
            <w:r w:rsidR="006E1294">
              <w:rPr>
                <w:noProof/>
                <w:webHidden/>
              </w:rPr>
              <w:fldChar w:fldCharType="begin"/>
            </w:r>
            <w:r w:rsidR="006E1294">
              <w:rPr>
                <w:noProof/>
                <w:webHidden/>
              </w:rPr>
              <w:instrText xml:space="preserve"> PAGEREF _Toc124533109 \h </w:instrText>
            </w:r>
            <w:r w:rsidR="006E1294">
              <w:rPr>
                <w:noProof/>
                <w:webHidden/>
              </w:rPr>
            </w:r>
            <w:r w:rsidR="006E1294">
              <w:rPr>
                <w:noProof/>
                <w:webHidden/>
              </w:rPr>
              <w:fldChar w:fldCharType="separate"/>
            </w:r>
            <w:r w:rsidR="006E1294">
              <w:rPr>
                <w:noProof/>
                <w:webHidden/>
              </w:rPr>
              <w:t>6</w:t>
            </w:r>
            <w:r w:rsidR="006E1294">
              <w:rPr>
                <w:noProof/>
                <w:webHidden/>
              </w:rPr>
              <w:fldChar w:fldCharType="end"/>
            </w:r>
          </w:hyperlink>
        </w:p>
        <w:p w14:paraId="5925DDFC" w14:textId="1AC2450B" w:rsidR="006E1294" w:rsidRDefault="009E5807">
          <w:pPr>
            <w:pStyle w:val="TOC2"/>
            <w:tabs>
              <w:tab w:val="right" w:leader="dot" w:pos="9016"/>
            </w:tabs>
            <w:rPr>
              <w:rFonts w:eastAsiaTheme="minorEastAsia"/>
              <w:noProof/>
              <w:lang w:eastAsia="en-GB"/>
            </w:rPr>
          </w:pPr>
          <w:hyperlink w:anchor="_Toc124533110" w:history="1">
            <w:r w:rsidR="006E1294" w:rsidRPr="00FF5BA6">
              <w:rPr>
                <w:rStyle w:val="Hyperlink"/>
                <w:rFonts w:ascii="Arial" w:hAnsi="Arial" w:cs="Arial"/>
                <w:noProof/>
              </w:rPr>
              <w:t>3.2 Level of information need</w:t>
            </w:r>
            <w:r w:rsidR="006E1294">
              <w:rPr>
                <w:noProof/>
                <w:webHidden/>
              </w:rPr>
              <w:tab/>
            </w:r>
            <w:r w:rsidR="006E1294">
              <w:rPr>
                <w:noProof/>
                <w:webHidden/>
              </w:rPr>
              <w:fldChar w:fldCharType="begin"/>
            </w:r>
            <w:r w:rsidR="006E1294">
              <w:rPr>
                <w:noProof/>
                <w:webHidden/>
              </w:rPr>
              <w:instrText xml:space="preserve"> PAGEREF _Toc124533110 \h </w:instrText>
            </w:r>
            <w:r w:rsidR="006E1294">
              <w:rPr>
                <w:noProof/>
                <w:webHidden/>
              </w:rPr>
            </w:r>
            <w:r w:rsidR="006E1294">
              <w:rPr>
                <w:noProof/>
                <w:webHidden/>
              </w:rPr>
              <w:fldChar w:fldCharType="separate"/>
            </w:r>
            <w:r w:rsidR="006E1294">
              <w:rPr>
                <w:noProof/>
                <w:webHidden/>
              </w:rPr>
              <w:t>7</w:t>
            </w:r>
            <w:r w:rsidR="006E1294">
              <w:rPr>
                <w:noProof/>
                <w:webHidden/>
              </w:rPr>
              <w:fldChar w:fldCharType="end"/>
            </w:r>
          </w:hyperlink>
        </w:p>
        <w:p w14:paraId="1CC1F872" w14:textId="2055711E" w:rsidR="006E1294" w:rsidRDefault="009E5807">
          <w:pPr>
            <w:pStyle w:val="TOC3"/>
            <w:tabs>
              <w:tab w:val="right" w:leader="dot" w:pos="9016"/>
            </w:tabs>
            <w:rPr>
              <w:rFonts w:eastAsiaTheme="minorEastAsia"/>
              <w:noProof/>
              <w:lang w:eastAsia="en-GB"/>
            </w:rPr>
          </w:pPr>
          <w:hyperlink w:anchor="_Toc124533111" w:history="1">
            <w:r w:rsidR="006E1294" w:rsidRPr="00FF5BA6">
              <w:rPr>
                <w:rStyle w:val="Hyperlink"/>
                <w:rFonts w:ascii="Arial" w:hAnsi="Arial" w:cs="Arial"/>
                <w:noProof/>
              </w:rPr>
              <w:t>3.2.1 Level of detail</w:t>
            </w:r>
            <w:r w:rsidR="006E1294">
              <w:rPr>
                <w:noProof/>
                <w:webHidden/>
              </w:rPr>
              <w:tab/>
            </w:r>
            <w:r w:rsidR="006E1294">
              <w:rPr>
                <w:noProof/>
                <w:webHidden/>
              </w:rPr>
              <w:fldChar w:fldCharType="begin"/>
            </w:r>
            <w:r w:rsidR="006E1294">
              <w:rPr>
                <w:noProof/>
                <w:webHidden/>
              </w:rPr>
              <w:instrText xml:space="preserve"> PAGEREF _Toc124533111 \h </w:instrText>
            </w:r>
            <w:r w:rsidR="006E1294">
              <w:rPr>
                <w:noProof/>
                <w:webHidden/>
              </w:rPr>
            </w:r>
            <w:r w:rsidR="006E1294">
              <w:rPr>
                <w:noProof/>
                <w:webHidden/>
              </w:rPr>
              <w:fldChar w:fldCharType="separate"/>
            </w:r>
            <w:r w:rsidR="006E1294">
              <w:rPr>
                <w:noProof/>
                <w:webHidden/>
              </w:rPr>
              <w:t>9</w:t>
            </w:r>
            <w:r w:rsidR="006E1294">
              <w:rPr>
                <w:noProof/>
                <w:webHidden/>
              </w:rPr>
              <w:fldChar w:fldCharType="end"/>
            </w:r>
          </w:hyperlink>
        </w:p>
        <w:p w14:paraId="5864F678" w14:textId="3BCCDCEE" w:rsidR="006E1294" w:rsidRDefault="009E5807">
          <w:pPr>
            <w:pStyle w:val="TOC4"/>
            <w:tabs>
              <w:tab w:val="right" w:leader="dot" w:pos="9016"/>
            </w:tabs>
            <w:rPr>
              <w:rFonts w:eastAsiaTheme="minorEastAsia"/>
              <w:noProof/>
              <w:lang w:eastAsia="en-GB"/>
            </w:rPr>
          </w:pPr>
          <w:hyperlink w:anchor="_Toc124533112" w:history="1">
            <w:r w:rsidR="006E1294" w:rsidRPr="00FF5BA6">
              <w:rPr>
                <w:rStyle w:val="Hyperlink"/>
                <w:rFonts w:ascii="Arial" w:hAnsi="Arial" w:cs="Arial"/>
                <w:noProof/>
              </w:rPr>
              <w:t>3.2.1.1 Geometrical information</w:t>
            </w:r>
            <w:r w:rsidR="006E1294">
              <w:rPr>
                <w:noProof/>
                <w:webHidden/>
              </w:rPr>
              <w:tab/>
            </w:r>
            <w:r w:rsidR="006E1294">
              <w:rPr>
                <w:noProof/>
                <w:webHidden/>
              </w:rPr>
              <w:fldChar w:fldCharType="begin"/>
            </w:r>
            <w:r w:rsidR="006E1294">
              <w:rPr>
                <w:noProof/>
                <w:webHidden/>
              </w:rPr>
              <w:instrText xml:space="preserve"> PAGEREF _Toc124533112 \h </w:instrText>
            </w:r>
            <w:r w:rsidR="006E1294">
              <w:rPr>
                <w:noProof/>
                <w:webHidden/>
              </w:rPr>
            </w:r>
            <w:r w:rsidR="006E1294">
              <w:rPr>
                <w:noProof/>
                <w:webHidden/>
              </w:rPr>
              <w:fldChar w:fldCharType="separate"/>
            </w:r>
            <w:r w:rsidR="006E1294">
              <w:rPr>
                <w:noProof/>
                <w:webHidden/>
              </w:rPr>
              <w:t>10</w:t>
            </w:r>
            <w:r w:rsidR="006E1294">
              <w:rPr>
                <w:noProof/>
                <w:webHidden/>
              </w:rPr>
              <w:fldChar w:fldCharType="end"/>
            </w:r>
          </w:hyperlink>
        </w:p>
        <w:p w14:paraId="34503741" w14:textId="3F7671F6" w:rsidR="006E1294" w:rsidRDefault="009E5807">
          <w:pPr>
            <w:pStyle w:val="TOC4"/>
            <w:tabs>
              <w:tab w:val="right" w:leader="dot" w:pos="9016"/>
            </w:tabs>
            <w:rPr>
              <w:rFonts w:eastAsiaTheme="minorEastAsia"/>
              <w:noProof/>
              <w:lang w:eastAsia="en-GB"/>
            </w:rPr>
          </w:pPr>
          <w:hyperlink w:anchor="_Toc124533113" w:history="1">
            <w:r w:rsidR="006E1294" w:rsidRPr="00FF5BA6">
              <w:rPr>
                <w:rStyle w:val="Hyperlink"/>
                <w:rFonts w:ascii="Arial" w:hAnsi="Arial" w:cs="Arial"/>
                <w:noProof/>
              </w:rPr>
              <w:t>3.2.1.2 Alphanumerical information</w:t>
            </w:r>
            <w:r w:rsidR="006E1294">
              <w:rPr>
                <w:noProof/>
                <w:webHidden/>
              </w:rPr>
              <w:tab/>
            </w:r>
            <w:r w:rsidR="006E1294">
              <w:rPr>
                <w:noProof/>
                <w:webHidden/>
              </w:rPr>
              <w:fldChar w:fldCharType="begin"/>
            </w:r>
            <w:r w:rsidR="006E1294">
              <w:rPr>
                <w:noProof/>
                <w:webHidden/>
              </w:rPr>
              <w:instrText xml:space="preserve"> PAGEREF _Toc124533113 \h </w:instrText>
            </w:r>
            <w:r w:rsidR="006E1294">
              <w:rPr>
                <w:noProof/>
                <w:webHidden/>
              </w:rPr>
            </w:r>
            <w:r w:rsidR="006E1294">
              <w:rPr>
                <w:noProof/>
                <w:webHidden/>
              </w:rPr>
              <w:fldChar w:fldCharType="separate"/>
            </w:r>
            <w:r w:rsidR="006E1294">
              <w:rPr>
                <w:noProof/>
                <w:webHidden/>
              </w:rPr>
              <w:t>11</w:t>
            </w:r>
            <w:r w:rsidR="006E1294">
              <w:rPr>
                <w:noProof/>
                <w:webHidden/>
              </w:rPr>
              <w:fldChar w:fldCharType="end"/>
            </w:r>
          </w:hyperlink>
        </w:p>
        <w:p w14:paraId="04649468" w14:textId="500DC6EF" w:rsidR="006E1294" w:rsidRDefault="009E5807">
          <w:pPr>
            <w:pStyle w:val="TOC3"/>
            <w:tabs>
              <w:tab w:val="right" w:leader="dot" w:pos="9016"/>
            </w:tabs>
            <w:rPr>
              <w:rFonts w:eastAsiaTheme="minorEastAsia"/>
              <w:noProof/>
              <w:lang w:eastAsia="en-GB"/>
            </w:rPr>
          </w:pPr>
          <w:hyperlink w:anchor="_Toc124533114" w:history="1">
            <w:r w:rsidR="006E1294" w:rsidRPr="00FF5BA6">
              <w:rPr>
                <w:rStyle w:val="Hyperlink"/>
                <w:rFonts w:ascii="Arial" w:hAnsi="Arial" w:cs="Arial"/>
                <w:noProof/>
              </w:rPr>
              <w:t>3.2.2 Level of information</w:t>
            </w:r>
            <w:r w:rsidR="006E1294">
              <w:rPr>
                <w:noProof/>
                <w:webHidden/>
              </w:rPr>
              <w:tab/>
            </w:r>
            <w:r w:rsidR="006E1294">
              <w:rPr>
                <w:noProof/>
                <w:webHidden/>
              </w:rPr>
              <w:fldChar w:fldCharType="begin"/>
            </w:r>
            <w:r w:rsidR="006E1294">
              <w:rPr>
                <w:noProof/>
                <w:webHidden/>
              </w:rPr>
              <w:instrText xml:space="preserve"> PAGEREF _Toc124533114 \h </w:instrText>
            </w:r>
            <w:r w:rsidR="006E1294">
              <w:rPr>
                <w:noProof/>
                <w:webHidden/>
              </w:rPr>
            </w:r>
            <w:r w:rsidR="006E1294">
              <w:rPr>
                <w:noProof/>
                <w:webHidden/>
              </w:rPr>
              <w:fldChar w:fldCharType="separate"/>
            </w:r>
            <w:r w:rsidR="006E1294">
              <w:rPr>
                <w:noProof/>
                <w:webHidden/>
              </w:rPr>
              <w:t>11</w:t>
            </w:r>
            <w:r w:rsidR="006E1294">
              <w:rPr>
                <w:noProof/>
                <w:webHidden/>
              </w:rPr>
              <w:fldChar w:fldCharType="end"/>
            </w:r>
          </w:hyperlink>
        </w:p>
        <w:p w14:paraId="219DFA74" w14:textId="75FE3499" w:rsidR="006E1294" w:rsidRDefault="009E5807">
          <w:pPr>
            <w:pStyle w:val="TOC4"/>
            <w:tabs>
              <w:tab w:val="right" w:leader="dot" w:pos="9016"/>
            </w:tabs>
            <w:rPr>
              <w:rFonts w:eastAsiaTheme="minorEastAsia"/>
              <w:noProof/>
              <w:lang w:eastAsia="en-GB"/>
            </w:rPr>
          </w:pPr>
          <w:hyperlink w:anchor="_Toc124533115" w:history="1">
            <w:r w:rsidR="006E1294" w:rsidRPr="00FF5BA6">
              <w:rPr>
                <w:rStyle w:val="Hyperlink"/>
                <w:rFonts w:ascii="Arial" w:hAnsi="Arial" w:cs="Arial"/>
                <w:noProof/>
              </w:rPr>
              <w:t>3.2.2.1 Documentation</w:t>
            </w:r>
            <w:r w:rsidR="006E1294">
              <w:rPr>
                <w:noProof/>
                <w:webHidden/>
              </w:rPr>
              <w:tab/>
            </w:r>
            <w:r w:rsidR="006E1294">
              <w:rPr>
                <w:noProof/>
                <w:webHidden/>
              </w:rPr>
              <w:fldChar w:fldCharType="begin"/>
            </w:r>
            <w:r w:rsidR="006E1294">
              <w:rPr>
                <w:noProof/>
                <w:webHidden/>
              </w:rPr>
              <w:instrText xml:space="preserve"> PAGEREF _Toc124533115 \h </w:instrText>
            </w:r>
            <w:r w:rsidR="006E1294">
              <w:rPr>
                <w:noProof/>
                <w:webHidden/>
              </w:rPr>
            </w:r>
            <w:r w:rsidR="006E1294">
              <w:rPr>
                <w:noProof/>
                <w:webHidden/>
              </w:rPr>
              <w:fldChar w:fldCharType="separate"/>
            </w:r>
            <w:r w:rsidR="006E1294">
              <w:rPr>
                <w:noProof/>
                <w:webHidden/>
              </w:rPr>
              <w:t>12</w:t>
            </w:r>
            <w:r w:rsidR="006E1294">
              <w:rPr>
                <w:noProof/>
                <w:webHidden/>
              </w:rPr>
              <w:fldChar w:fldCharType="end"/>
            </w:r>
          </w:hyperlink>
        </w:p>
        <w:p w14:paraId="449DEF1C" w14:textId="56045591" w:rsidR="006E1294" w:rsidRDefault="009E5807">
          <w:pPr>
            <w:pStyle w:val="TOC2"/>
            <w:tabs>
              <w:tab w:val="right" w:leader="dot" w:pos="9016"/>
            </w:tabs>
            <w:rPr>
              <w:rFonts w:eastAsiaTheme="minorEastAsia"/>
              <w:noProof/>
              <w:lang w:eastAsia="en-GB"/>
            </w:rPr>
          </w:pPr>
          <w:hyperlink w:anchor="_Toc124533116" w:history="1">
            <w:r w:rsidR="006E1294" w:rsidRPr="00FF5BA6">
              <w:rPr>
                <w:rStyle w:val="Hyperlink"/>
                <w:rFonts w:ascii="Arial" w:hAnsi="Arial" w:cs="Arial"/>
                <w:noProof/>
              </w:rPr>
              <w:t>3.4 RIBA stages</w:t>
            </w:r>
            <w:r w:rsidR="006E1294">
              <w:rPr>
                <w:noProof/>
                <w:webHidden/>
              </w:rPr>
              <w:tab/>
            </w:r>
            <w:r w:rsidR="006E1294">
              <w:rPr>
                <w:noProof/>
                <w:webHidden/>
              </w:rPr>
              <w:fldChar w:fldCharType="begin"/>
            </w:r>
            <w:r w:rsidR="006E1294">
              <w:rPr>
                <w:noProof/>
                <w:webHidden/>
              </w:rPr>
              <w:instrText xml:space="preserve"> PAGEREF _Toc124533116 \h </w:instrText>
            </w:r>
            <w:r w:rsidR="006E1294">
              <w:rPr>
                <w:noProof/>
                <w:webHidden/>
              </w:rPr>
            </w:r>
            <w:r w:rsidR="006E1294">
              <w:rPr>
                <w:noProof/>
                <w:webHidden/>
              </w:rPr>
              <w:fldChar w:fldCharType="separate"/>
            </w:r>
            <w:r w:rsidR="006E1294">
              <w:rPr>
                <w:noProof/>
                <w:webHidden/>
              </w:rPr>
              <w:t>13</w:t>
            </w:r>
            <w:r w:rsidR="006E1294">
              <w:rPr>
                <w:noProof/>
                <w:webHidden/>
              </w:rPr>
              <w:fldChar w:fldCharType="end"/>
            </w:r>
          </w:hyperlink>
        </w:p>
        <w:p w14:paraId="79EADD22" w14:textId="2E9657A1" w:rsidR="006E1294" w:rsidRDefault="009E5807">
          <w:pPr>
            <w:pStyle w:val="TOC1"/>
            <w:tabs>
              <w:tab w:val="right" w:leader="dot" w:pos="9016"/>
            </w:tabs>
            <w:rPr>
              <w:rFonts w:eastAsiaTheme="minorEastAsia"/>
              <w:noProof/>
              <w:lang w:eastAsia="en-GB"/>
            </w:rPr>
          </w:pPr>
          <w:hyperlink w:anchor="_Toc124533117" w:history="1">
            <w:r w:rsidR="006E1294" w:rsidRPr="00FF5BA6">
              <w:rPr>
                <w:rStyle w:val="Hyperlink"/>
                <w:rFonts w:ascii="Arial" w:hAnsi="Arial" w:cs="Arial"/>
                <w:noProof/>
              </w:rPr>
              <w:t>4.0 Conclusion</w:t>
            </w:r>
            <w:r w:rsidR="006E1294">
              <w:rPr>
                <w:noProof/>
                <w:webHidden/>
              </w:rPr>
              <w:tab/>
            </w:r>
            <w:r w:rsidR="006E1294">
              <w:rPr>
                <w:noProof/>
                <w:webHidden/>
              </w:rPr>
              <w:fldChar w:fldCharType="begin"/>
            </w:r>
            <w:r w:rsidR="006E1294">
              <w:rPr>
                <w:noProof/>
                <w:webHidden/>
              </w:rPr>
              <w:instrText xml:space="preserve"> PAGEREF _Toc124533117 \h </w:instrText>
            </w:r>
            <w:r w:rsidR="006E1294">
              <w:rPr>
                <w:noProof/>
                <w:webHidden/>
              </w:rPr>
            </w:r>
            <w:r w:rsidR="006E1294">
              <w:rPr>
                <w:noProof/>
                <w:webHidden/>
              </w:rPr>
              <w:fldChar w:fldCharType="separate"/>
            </w:r>
            <w:r w:rsidR="006E1294">
              <w:rPr>
                <w:noProof/>
                <w:webHidden/>
              </w:rPr>
              <w:t>14</w:t>
            </w:r>
            <w:r w:rsidR="006E1294">
              <w:rPr>
                <w:noProof/>
                <w:webHidden/>
              </w:rPr>
              <w:fldChar w:fldCharType="end"/>
            </w:r>
          </w:hyperlink>
        </w:p>
        <w:p w14:paraId="42326AFF" w14:textId="1A83114B" w:rsidR="006E1294" w:rsidRDefault="009E5807">
          <w:pPr>
            <w:pStyle w:val="TOC1"/>
            <w:tabs>
              <w:tab w:val="right" w:leader="dot" w:pos="9016"/>
            </w:tabs>
            <w:rPr>
              <w:rFonts w:eastAsiaTheme="minorEastAsia"/>
              <w:noProof/>
              <w:lang w:eastAsia="en-GB"/>
            </w:rPr>
          </w:pPr>
          <w:hyperlink w:anchor="_Toc124533118" w:history="1">
            <w:r w:rsidR="006E1294" w:rsidRPr="00FF5BA6">
              <w:rPr>
                <w:rStyle w:val="Hyperlink"/>
                <w:rFonts w:ascii="Arial" w:hAnsi="Arial" w:cs="Arial"/>
                <w:noProof/>
              </w:rPr>
              <w:t>5.0 References</w:t>
            </w:r>
            <w:r w:rsidR="006E1294">
              <w:rPr>
                <w:noProof/>
                <w:webHidden/>
              </w:rPr>
              <w:tab/>
            </w:r>
            <w:r w:rsidR="006E1294">
              <w:rPr>
                <w:noProof/>
                <w:webHidden/>
              </w:rPr>
              <w:fldChar w:fldCharType="begin"/>
            </w:r>
            <w:r w:rsidR="006E1294">
              <w:rPr>
                <w:noProof/>
                <w:webHidden/>
              </w:rPr>
              <w:instrText xml:space="preserve"> PAGEREF _Toc124533118 \h </w:instrText>
            </w:r>
            <w:r w:rsidR="006E1294">
              <w:rPr>
                <w:noProof/>
                <w:webHidden/>
              </w:rPr>
            </w:r>
            <w:r w:rsidR="006E1294">
              <w:rPr>
                <w:noProof/>
                <w:webHidden/>
              </w:rPr>
              <w:fldChar w:fldCharType="separate"/>
            </w:r>
            <w:r w:rsidR="006E1294">
              <w:rPr>
                <w:noProof/>
                <w:webHidden/>
              </w:rPr>
              <w:t>15</w:t>
            </w:r>
            <w:r w:rsidR="006E1294">
              <w:rPr>
                <w:noProof/>
                <w:webHidden/>
              </w:rPr>
              <w:fldChar w:fldCharType="end"/>
            </w:r>
          </w:hyperlink>
        </w:p>
        <w:p w14:paraId="233F860A" w14:textId="686B3315" w:rsidR="006E1294" w:rsidRDefault="009E5807">
          <w:pPr>
            <w:pStyle w:val="TOC1"/>
            <w:tabs>
              <w:tab w:val="right" w:leader="dot" w:pos="9016"/>
            </w:tabs>
            <w:rPr>
              <w:rFonts w:eastAsiaTheme="minorEastAsia"/>
              <w:noProof/>
              <w:lang w:eastAsia="en-GB"/>
            </w:rPr>
          </w:pPr>
          <w:hyperlink w:anchor="_Toc124533119" w:history="1">
            <w:r w:rsidR="006E1294" w:rsidRPr="00FF5BA6">
              <w:rPr>
                <w:rStyle w:val="Hyperlink"/>
                <w:rFonts w:ascii="Arial" w:hAnsi="Arial" w:cs="Arial"/>
                <w:noProof/>
              </w:rPr>
              <w:t>6.0 Appendices</w:t>
            </w:r>
            <w:r w:rsidR="006E1294">
              <w:rPr>
                <w:noProof/>
                <w:webHidden/>
              </w:rPr>
              <w:tab/>
            </w:r>
            <w:r w:rsidR="006E1294">
              <w:rPr>
                <w:noProof/>
                <w:webHidden/>
              </w:rPr>
              <w:fldChar w:fldCharType="begin"/>
            </w:r>
            <w:r w:rsidR="006E1294">
              <w:rPr>
                <w:noProof/>
                <w:webHidden/>
              </w:rPr>
              <w:instrText xml:space="preserve"> PAGEREF _Toc124533119 \h </w:instrText>
            </w:r>
            <w:r w:rsidR="006E1294">
              <w:rPr>
                <w:noProof/>
                <w:webHidden/>
              </w:rPr>
            </w:r>
            <w:r w:rsidR="006E1294">
              <w:rPr>
                <w:noProof/>
                <w:webHidden/>
              </w:rPr>
              <w:fldChar w:fldCharType="separate"/>
            </w:r>
            <w:r w:rsidR="006E1294">
              <w:rPr>
                <w:noProof/>
                <w:webHidden/>
              </w:rPr>
              <w:t>16</w:t>
            </w:r>
            <w:r w:rsidR="006E1294">
              <w:rPr>
                <w:noProof/>
                <w:webHidden/>
              </w:rPr>
              <w:fldChar w:fldCharType="end"/>
            </w:r>
          </w:hyperlink>
        </w:p>
        <w:p w14:paraId="5705F976" w14:textId="0567C916" w:rsidR="006E1294" w:rsidRDefault="009E5807">
          <w:pPr>
            <w:pStyle w:val="TOC1"/>
            <w:tabs>
              <w:tab w:val="right" w:leader="dot" w:pos="9016"/>
            </w:tabs>
            <w:rPr>
              <w:rFonts w:eastAsiaTheme="minorEastAsia"/>
              <w:noProof/>
              <w:lang w:eastAsia="en-GB"/>
            </w:rPr>
          </w:pPr>
          <w:hyperlink w:anchor="_Toc124533120" w:history="1">
            <w:r w:rsidR="006E1294" w:rsidRPr="00FF5BA6">
              <w:rPr>
                <w:rStyle w:val="Hyperlink"/>
                <w:rFonts w:ascii="Arial" w:hAnsi="Arial" w:cs="Arial"/>
                <w:noProof/>
              </w:rPr>
              <w:t>Appendix A- Cost and Program LOD example</w:t>
            </w:r>
            <w:r w:rsidR="006E1294">
              <w:rPr>
                <w:noProof/>
                <w:webHidden/>
              </w:rPr>
              <w:tab/>
            </w:r>
            <w:r w:rsidR="006E1294">
              <w:rPr>
                <w:noProof/>
                <w:webHidden/>
              </w:rPr>
              <w:fldChar w:fldCharType="begin"/>
            </w:r>
            <w:r w:rsidR="006E1294">
              <w:rPr>
                <w:noProof/>
                <w:webHidden/>
              </w:rPr>
              <w:instrText xml:space="preserve"> PAGEREF _Toc124533120 \h </w:instrText>
            </w:r>
            <w:r w:rsidR="006E1294">
              <w:rPr>
                <w:noProof/>
                <w:webHidden/>
              </w:rPr>
            </w:r>
            <w:r w:rsidR="006E1294">
              <w:rPr>
                <w:noProof/>
                <w:webHidden/>
              </w:rPr>
              <w:fldChar w:fldCharType="separate"/>
            </w:r>
            <w:r w:rsidR="006E1294">
              <w:rPr>
                <w:noProof/>
                <w:webHidden/>
              </w:rPr>
              <w:t>16</w:t>
            </w:r>
            <w:r w:rsidR="006E1294">
              <w:rPr>
                <w:noProof/>
                <w:webHidden/>
              </w:rPr>
              <w:fldChar w:fldCharType="end"/>
            </w:r>
          </w:hyperlink>
        </w:p>
        <w:p w14:paraId="1B3FF6D1" w14:textId="030F3817" w:rsidR="006E1294" w:rsidRDefault="009E5807">
          <w:pPr>
            <w:pStyle w:val="TOC1"/>
            <w:tabs>
              <w:tab w:val="right" w:leader="dot" w:pos="9016"/>
            </w:tabs>
            <w:rPr>
              <w:rFonts w:eastAsiaTheme="minorEastAsia"/>
              <w:noProof/>
              <w:lang w:eastAsia="en-GB"/>
            </w:rPr>
          </w:pPr>
          <w:hyperlink w:anchor="_Toc124533121" w:history="1">
            <w:r w:rsidR="006E1294" w:rsidRPr="00FF5BA6">
              <w:rPr>
                <w:rStyle w:val="Hyperlink"/>
                <w:rFonts w:ascii="Arial" w:hAnsi="Arial" w:cs="Arial"/>
                <w:noProof/>
              </w:rPr>
              <w:t>Appendix B-  Short sample of maintainable Items within a model in EIR</w:t>
            </w:r>
            <w:r w:rsidR="006E1294">
              <w:rPr>
                <w:noProof/>
                <w:webHidden/>
              </w:rPr>
              <w:tab/>
            </w:r>
            <w:r w:rsidR="006E1294">
              <w:rPr>
                <w:noProof/>
                <w:webHidden/>
              </w:rPr>
              <w:fldChar w:fldCharType="begin"/>
            </w:r>
            <w:r w:rsidR="006E1294">
              <w:rPr>
                <w:noProof/>
                <w:webHidden/>
              </w:rPr>
              <w:instrText xml:space="preserve"> PAGEREF _Toc124533121 \h </w:instrText>
            </w:r>
            <w:r w:rsidR="006E1294">
              <w:rPr>
                <w:noProof/>
                <w:webHidden/>
              </w:rPr>
            </w:r>
            <w:r w:rsidR="006E1294">
              <w:rPr>
                <w:noProof/>
                <w:webHidden/>
              </w:rPr>
              <w:fldChar w:fldCharType="separate"/>
            </w:r>
            <w:r w:rsidR="006E1294">
              <w:rPr>
                <w:noProof/>
                <w:webHidden/>
              </w:rPr>
              <w:t>17</w:t>
            </w:r>
            <w:r w:rsidR="006E1294">
              <w:rPr>
                <w:noProof/>
                <w:webHidden/>
              </w:rPr>
              <w:fldChar w:fldCharType="end"/>
            </w:r>
          </w:hyperlink>
        </w:p>
        <w:p w14:paraId="7FEC6652" w14:textId="43697CD9" w:rsidR="006E1294" w:rsidRDefault="009E5807">
          <w:pPr>
            <w:pStyle w:val="TOC1"/>
            <w:tabs>
              <w:tab w:val="right" w:leader="dot" w:pos="9016"/>
            </w:tabs>
            <w:rPr>
              <w:rFonts w:eastAsiaTheme="minorEastAsia"/>
              <w:noProof/>
              <w:lang w:eastAsia="en-GB"/>
            </w:rPr>
          </w:pPr>
          <w:hyperlink w:anchor="_Toc124533122" w:history="1">
            <w:r w:rsidR="006E1294" w:rsidRPr="00FF5BA6">
              <w:rPr>
                <w:rStyle w:val="Hyperlink"/>
                <w:rFonts w:ascii="Arial" w:hAnsi="Arial" w:cs="Arial"/>
                <w:noProof/>
              </w:rPr>
              <w:t>Appendix c- Case study Production and Delivery table</w:t>
            </w:r>
            <w:r w:rsidR="006E1294">
              <w:rPr>
                <w:noProof/>
                <w:webHidden/>
              </w:rPr>
              <w:tab/>
            </w:r>
            <w:r w:rsidR="006E1294">
              <w:rPr>
                <w:noProof/>
                <w:webHidden/>
              </w:rPr>
              <w:fldChar w:fldCharType="begin"/>
            </w:r>
            <w:r w:rsidR="006E1294">
              <w:rPr>
                <w:noProof/>
                <w:webHidden/>
              </w:rPr>
              <w:instrText xml:space="preserve"> PAGEREF _Toc124533122 \h </w:instrText>
            </w:r>
            <w:r w:rsidR="006E1294">
              <w:rPr>
                <w:noProof/>
                <w:webHidden/>
              </w:rPr>
            </w:r>
            <w:r w:rsidR="006E1294">
              <w:rPr>
                <w:noProof/>
                <w:webHidden/>
              </w:rPr>
              <w:fldChar w:fldCharType="separate"/>
            </w:r>
            <w:r w:rsidR="006E1294">
              <w:rPr>
                <w:noProof/>
                <w:webHidden/>
              </w:rPr>
              <w:t>18</w:t>
            </w:r>
            <w:r w:rsidR="006E1294">
              <w:rPr>
                <w:noProof/>
                <w:webHidden/>
              </w:rPr>
              <w:fldChar w:fldCharType="end"/>
            </w:r>
          </w:hyperlink>
        </w:p>
        <w:p w14:paraId="40E2680D" w14:textId="2B1E530C" w:rsidR="00231038" w:rsidRPr="00231038" w:rsidRDefault="00CA0AE6" w:rsidP="00231038">
          <w:pPr>
            <w:spacing w:line="360" w:lineRule="auto"/>
            <w:rPr>
              <w:rFonts w:ascii="Arial" w:hAnsi="Arial" w:cs="Arial"/>
            </w:rPr>
          </w:pPr>
          <w:r>
            <w:rPr>
              <w:rFonts w:ascii="Arial" w:hAnsi="Arial" w:cs="Arial"/>
            </w:rPr>
            <w:fldChar w:fldCharType="end"/>
          </w:r>
        </w:p>
      </w:sdtContent>
    </w:sdt>
    <w:p w14:paraId="7A20DC2D" w14:textId="78E8E315" w:rsidR="00535D05" w:rsidRPr="00231038" w:rsidRDefault="00535D05" w:rsidP="00231038">
      <w:pPr>
        <w:pStyle w:val="TOC1"/>
        <w:tabs>
          <w:tab w:val="left" w:pos="660"/>
          <w:tab w:val="right" w:leader="dot" w:pos="9016"/>
        </w:tabs>
        <w:spacing w:line="360" w:lineRule="auto"/>
        <w:rPr>
          <w:rFonts w:ascii="Arial" w:eastAsiaTheme="minorEastAsia" w:hAnsi="Arial" w:cs="Arial"/>
          <w:noProof/>
          <w:lang w:eastAsia="en-GB"/>
        </w:rPr>
      </w:pPr>
      <w:r w:rsidRPr="00231038">
        <w:rPr>
          <w:rFonts w:ascii="Arial" w:hAnsi="Arial" w:cs="Arial"/>
        </w:rPr>
        <w:fldChar w:fldCharType="begin"/>
      </w:r>
      <w:r w:rsidRPr="00231038">
        <w:rPr>
          <w:rFonts w:ascii="Arial" w:hAnsi="Arial" w:cs="Arial"/>
        </w:rPr>
        <w:instrText xml:space="preserve"> TOC \o "1-5" \h \z \u </w:instrText>
      </w:r>
      <w:r w:rsidRPr="00231038">
        <w:rPr>
          <w:rFonts w:ascii="Arial" w:hAnsi="Arial" w:cs="Arial"/>
        </w:rPr>
        <w:fldChar w:fldCharType="separate"/>
      </w:r>
    </w:p>
    <w:p w14:paraId="5A6768E1" w14:textId="78CAB3B9" w:rsidR="00B91642" w:rsidRDefault="00535D05" w:rsidP="00231038">
      <w:pPr>
        <w:spacing w:line="360" w:lineRule="auto"/>
        <w:rPr>
          <w:rFonts w:ascii="Arial" w:hAnsi="Arial" w:cs="Arial"/>
        </w:rPr>
      </w:pPr>
      <w:r w:rsidRPr="00231038">
        <w:rPr>
          <w:rFonts w:ascii="Arial" w:hAnsi="Arial" w:cs="Arial"/>
        </w:rPr>
        <w:fldChar w:fldCharType="end"/>
      </w:r>
    </w:p>
    <w:p w14:paraId="135DAF2E" w14:textId="4C0D94A4" w:rsidR="00CA0AE6" w:rsidRDefault="00CA0AE6" w:rsidP="00231038">
      <w:pPr>
        <w:spacing w:line="360" w:lineRule="auto"/>
        <w:rPr>
          <w:rFonts w:ascii="Arial" w:hAnsi="Arial" w:cs="Arial"/>
        </w:rPr>
      </w:pPr>
    </w:p>
    <w:p w14:paraId="400C364A" w14:textId="329727DF" w:rsidR="00CA0AE6" w:rsidRDefault="00CA0AE6" w:rsidP="00231038">
      <w:pPr>
        <w:spacing w:line="360" w:lineRule="auto"/>
        <w:rPr>
          <w:rFonts w:ascii="Arial" w:hAnsi="Arial" w:cs="Arial"/>
        </w:rPr>
      </w:pPr>
    </w:p>
    <w:p w14:paraId="6BE16309" w14:textId="45AE080E" w:rsidR="00CA0AE6" w:rsidRDefault="00CA0AE6" w:rsidP="00231038">
      <w:pPr>
        <w:spacing w:line="360" w:lineRule="auto"/>
        <w:rPr>
          <w:rFonts w:ascii="Arial" w:hAnsi="Arial" w:cs="Arial"/>
        </w:rPr>
      </w:pPr>
    </w:p>
    <w:p w14:paraId="4077E378" w14:textId="40E06158" w:rsidR="00CA0AE6" w:rsidRDefault="00CA0AE6" w:rsidP="00231038">
      <w:pPr>
        <w:spacing w:line="360" w:lineRule="auto"/>
        <w:rPr>
          <w:rFonts w:ascii="Arial" w:hAnsi="Arial" w:cs="Arial"/>
        </w:rPr>
      </w:pPr>
    </w:p>
    <w:p w14:paraId="7B034D40" w14:textId="78CF4714" w:rsidR="00CA0AE6" w:rsidRDefault="00CA0AE6" w:rsidP="00231038">
      <w:pPr>
        <w:spacing w:line="360" w:lineRule="auto"/>
        <w:rPr>
          <w:rFonts w:ascii="Arial" w:hAnsi="Arial" w:cs="Arial"/>
        </w:rPr>
      </w:pPr>
    </w:p>
    <w:p w14:paraId="42E6C06D" w14:textId="28195EAA" w:rsidR="00CA0AE6" w:rsidRDefault="00CA0AE6" w:rsidP="00231038">
      <w:pPr>
        <w:spacing w:line="360" w:lineRule="auto"/>
        <w:rPr>
          <w:rFonts w:ascii="Arial" w:hAnsi="Arial" w:cs="Arial"/>
        </w:rPr>
      </w:pPr>
    </w:p>
    <w:p w14:paraId="7051777F" w14:textId="378C1DA8" w:rsidR="00CA0AE6" w:rsidRDefault="00CA0AE6" w:rsidP="00231038">
      <w:pPr>
        <w:spacing w:line="360" w:lineRule="auto"/>
        <w:rPr>
          <w:rFonts w:ascii="Arial" w:hAnsi="Arial" w:cs="Arial"/>
        </w:rPr>
      </w:pPr>
    </w:p>
    <w:p w14:paraId="155A7772" w14:textId="56F720DA" w:rsidR="00CA0AE6" w:rsidRDefault="00CA0AE6" w:rsidP="00231038">
      <w:pPr>
        <w:spacing w:line="360" w:lineRule="auto"/>
        <w:rPr>
          <w:rFonts w:ascii="Arial" w:hAnsi="Arial" w:cs="Arial"/>
        </w:rPr>
      </w:pPr>
    </w:p>
    <w:p w14:paraId="61B43A76" w14:textId="1D4D96C5" w:rsidR="00CA0AE6" w:rsidRDefault="00CA0AE6" w:rsidP="00231038">
      <w:pPr>
        <w:spacing w:line="360" w:lineRule="auto"/>
        <w:rPr>
          <w:rFonts w:ascii="Arial" w:hAnsi="Arial" w:cs="Arial"/>
        </w:rPr>
      </w:pPr>
    </w:p>
    <w:p w14:paraId="449DC594" w14:textId="77777777" w:rsidR="00CA0AE6" w:rsidRPr="00231038" w:rsidRDefault="00CA0AE6" w:rsidP="00231038">
      <w:pPr>
        <w:spacing w:line="360" w:lineRule="auto"/>
        <w:rPr>
          <w:rFonts w:ascii="Arial" w:hAnsi="Arial" w:cs="Arial"/>
        </w:rPr>
      </w:pPr>
    </w:p>
    <w:p w14:paraId="5F157F32" w14:textId="25416B4D" w:rsidR="00B91642" w:rsidRPr="00231038" w:rsidRDefault="00A925CB" w:rsidP="00231038">
      <w:pPr>
        <w:pStyle w:val="Heading1"/>
        <w:numPr>
          <w:ilvl w:val="0"/>
          <w:numId w:val="2"/>
        </w:numPr>
        <w:spacing w:line="360" w:lineRule="auto"/>
        <w:rPr>
          <w:rFonts w:ascii="Arial" w:hAnsi="Arial" w:cs="Arial"/>
        </w:rPr>
      </w:pPr>
      <w:bookmarkStart w:id="1" w:name="_Toc124268875"/>
      <w:bookmarkStart w:id="2" w:name="_Toc124272573"/>
      <w:bookmarkStart w:id="3" w:name="_Toc124533106"/>
      <w:r w:rsidRPr="00231038">
        <w:rPr>
          <w:rFonts w:ascii="Arial" w:hAnsi="Arial" w:cs="Arial"/>
        </w:rPr>
        <w:t>Executive Summary</w:t>
      </w:r>
      <w:bookmarkEnd w:id="1"/>
      <w:bookmarkEnd w:id="2"/>
      <w:bookmarkEnd w:id="3"/>
      <w:r w:rsidRPr="00231038">
        <w:rPr>
          <w:rFonts w:ascii="Arial" w:hAnsi="Arial" w:cs="Arial"/>
        </w:rPr>
        <w:t xml:space="preserve"> </w:t>
      </w:r>
    </w:p>
    <w:p w14:paraId="59BE1D59" w14:textId="6D78B7E5" w:rsidR="00B95ECE" w:rsidRPr="00231038" w:rsidRDefault="00B95ECE" w:rsidP="00231038">
      <w:pPr>
        <w:spacing w:line="360" w:lineRule="auto"/>
        <w:rPr>
          <w:rFonts w:ascii="Arial" w:hAnsi="Arial" w:cs="Arial"/>
        </w:rPr>
      </w:pPr>
    </w:p>
    <w:p w14:paraId="4B33C0DB" w14:textId="2E6EB656" w:rsidR="00B95ECE" w:rsidRPr="009F22C3" w:rsidRDefault="00B95ECE" w:rsidP="00231038">
      <w:pPr>
        <w:spacing w:line="360" w:lineRule="auto"/>
        <w:rPr>
          <w:rFonts w:ascii="Arial" w:hAnsi="Arial" w:cs="Arial"/>
          <w:sz w:val="24"/>
          <w:szCs w:val="24"/>
        </w:rPr>
      </w:pPr>
      <w:r w:rsidRPr="009F22C3">
        <w:rPr>
          <w:rFonts w:ascii="Arial" w:hAnsi="Arial" w:cs="Arial"/>
          <w:sz w:val="24"/>
          <w:szCs w:val="24"/>
        </w:rPr>
        <w:t xml:space="preserve">This report is an appended document to the Client letter </w:t>
      </w:r>
      <w:r w:rsidR="00B15D17" w:rsidRPr="009F22C3">
        <w:rPr>
          <w:rFonts w:ascii="Arial" w:hAnsi="Arial" w:cs="Arial"/>
          <w:sz w:val="24"/>
          <w:szCs w:val="24"/>
        </w:rPr>
        <w:t xml:space="preserve">which highlights the </w:t>
      </w:r>
      <w:r w:rsidR="00622714" w:rsidRPr="009F22C3">
        <w:rPr>
          <w:rFonts w:ascii="Arial" w:hAnsi="Arial" w:cs="Arial"/>
          <w:sz w:val="24"/>
          <w:szCs w:val="24"/>
        </w:rPr>
        <w:t xml:space="preserve">authors BIM maturity understanding, associated standards and how information gets managed, </w:t>
      </w:r>
      <w:r w:rsidR="00084D9C" w:rsidRPr="009F22C3">
        <w:rPr>
          <w:rFonts w:ascii="Arial" w:hAnsi="Arial" w:cs="Arial"/>
          <w:sz w:val="24"/>
          <w:szCs w:val="24"/>
        </w:rPr>
        <w:t>coordinated and shared and the use of a BIM</w:t>
      </w:r>
      <w:r w:rsidR="00A94EC0" w:rsidRPr="009F22C3">
        <w:rPr>
          <w:rFonts w:ascii="Arial" w:hAnsi="Arial" w:cs="Arial"/>
          <w:sz w:val="24"/>
          <w:szCs w:val="24"/>
        </w:rPr>
        <w:t xml:space="preserve"> </w:t>
      </w:r>
      <w:r w:rsidR="00084D9C" w:rsidRPr="009F22C3">
        <w:rPr>
          <w:rFonts w:ascii="Arial" w:hAnsi="Arial" w:cs="Arial"/>
          <w:sz w:val="24"/>
          <w:szCs w:val="24"/>
        </w:rPr>
        <w:t>execution plan</w:t>
      </w:r>
      <w:r w:rsidR="00A94EC0" w:rsidRPr="009F22C3">
        <w:rPr>
          <w:rFonts w:ascii="Arial" w:hAnsi="Arial" w:cs="Arial"/>
          <w:sz w:val="24"/>
          <w:szCs w:val="24"/>
        </w:rPr>
        <w:t xml:space="preserve"> (BEP)</w:t>
      </w:r>
      <w:r w:rsidR="00084D9C" w:rsidRPr="009F22C3">
        <w:rPr>
          <w:rFonts w:ascii="Arial" w:hAnsi="Arial" w:cs="Arial"/>
          <w:sz w:val="24"/>
          <w:szCs w:val="24"/>
        </w:rPr>
        <w:t>. The report will define the level of information need through</w:t>
      </w:r>
      <w:r w:rsidR="00925D2C" w:rsidRPr="009F22C3">
        <w:rPr>
          <w:rFonts w:ascii="Arial" w:hAnsi="Arial" w:cs="Arial"/>
          <w:sz w:val="24"/>
          <w:szCs w:val="24"/>
        </w:rPr>
        <w:t>out</w:t>
      </w:r>
      <w:r w:rsidR="00084D9C" w:rsidRPr="009F22C3">
        <w:rPr>
          <w:rFonts w:ascii="Arial" w:hAnsi="Arial" w:cs="Arial"/>
          <w:sz w:val="24"/>
          <w:szCs w:val="24"/>
        </w:rPr>
        <w:t xml:space="preserve"> the RIBA stages assets Lifecyle model and the appropriate standards </w:t>
      </w:r>
      <w:r w:rsidR="005C0E33" w:rsidRPr="009F22C3">
        <w:rPr>
          <w:rFonts w:ascii="Arial" w:hAnsi="Arial" w:cs="Arial"/>
          <w:sz w:val="24"/>
          <w:szCs w:val="24"/>
        </w:rPr>
        <w:t>using i</w:t>
      </w:r>
      <w:r w:rsidR="00084D9C" w:rsidRPr="009F22C3">
        <w:rPr>
          <w:rFonts w:ascii="Arial" w:hAnsi="Arial" w:cs="Arial"/>
          <w:sz w:val="24"/>
          <w:szCs w:val="24"/>
        </w:rPr>
        <w:t>ndustry examples.</w:t>
      </w:r>
      <w:r w:rsidR="00925D2C" w:rsidRPr="009F22C3">
        <w:rPr>
          <w:rFonts w:ascii="Arial" w:hAnsi="Arial" w:cs="Arial"/>
          <w:sz w:val="24"/>
          <w:szCs w:val="24"/>
        </w:rPr>
        <w:t xml:space="preserve"> For the purpose of the reader, referencing from the client letter will be shown at the end of this report</w:t>
      </w:r>
      <w:r w:rsidR="005C0E33" w:rsidRPr="009F22C3">
        <w:rPr>
          <w:rFonts w:ascii="Arial" w:hAnsi="Arial" w:cs="Arial"/>
          <w:sz w:val="24"/>
          <w:szCs w:val="24"/>
        </w:rPr>
        <w:t>, along with any figures referenced within the letter.</w:t>
      </w:r>
    </w:p>
    <w:p w14:paraId="7AD439AC" w14:textId="77777777" w:rsidR="00B4520D" w:rsidRPr="00231038" w:rsidRDefault="00B4520D" w:rsidP="00231038">
      <w:pPr>
        <w:spacing w:line="360" w:lineRule="auto"/>
        <w:rPr>
          <w:rFonts w:ascii="Arial" w:hAnsi="Arial" w:cs="Arial"/>
        </w:rPr>
      </w:pPr>
    </w:p>
    <w:p w14:paraId="5DE51D53" w14:textId="6D795BA5" w:rsidR="00AF344B" w:rsidRPr="00231038" w:rsidRDefault="00A925CB" w:rsidP="00231038">
      <w:pPr>
        <w:pStyle w:val="Heading1"/>
        <w:spacing w:line="360" w:lineRule="auto"/>
        <w:rPr>
          <w:rFonts w:ascii="Arial" w:hAnsi="Arial" w:cs="Arial"/>
        </w:rPr>
      </w:pPr>
      <w:bookmarkStart w:id="4" w:name="_Toc124268876"/>
      <w:bookmarkStart w:id="5" w:name="_Toc124272574"/>
      <w:bookmarkStart w:id="6" w:name="_Toc124533107"/>
      <w:r w:rsidRPr="00231038">
        <w:rPr>
          <w:rFonts w:ascii="Arial" w:hAnsi="Arial" w:cs="Arial"/>
        </w:rPr>
        <w:t>2.0 Procedure</w:t>
      </w:r>
      <w:bookmarkEnd w:id="4"/>
      <w:bookmarkEnd w:id="5"/>
      <w:bookmarkEnd w:id="6"/>
    </w:p>
    <w:p w14:paraId="63BDB91B" w14:textId="77777777" w:rsidR="00BF5939" w:rsidRPr="009F22C3" w:rsidRDefault="00BF5939" w:rsidP="00231038">
      <w:pPr>
        <w:spacing w:line="360" w:lineRule="auto"/>
        <w:rPr>
          <w:rFonts w:ascii="Arial" w:hAnsi="Arial" w:cs="Arial"/>
          <w:sz w:val="24"/>
          <w:szCs w:val="24"/>
        </w:rPr>
      </w:pPr>
    </w:p>
    <w:p w14:paraId="0D934190" w14:textId="00E0CF0E" w:rsidR="00AF344B" w:rsidRPr="009F22C3" w:rsidRDefault="00AF344B" w:rsidP="00231038">
      <w:pPr>
        <w:spacing w:line="360" w:lineRule="auto"/>
        <w:rPr>
          <w:rFonts w:ascii="Arial" w:hAnsi="Arial" w:cs="Arial"/>
          <w:sz w:val="24"/>
          <w:szCs w:val="24"/>
        </w:rPr>
      </w:pPr>
      <w:r w:rsidRPr="009F22C3">
        <w:rPr>
          <w:rFonts w:ascii="Arial" w:hAnsi="Arial" w:cs="Arial"/>
          <w:sz w:val="24"/>
          <w:szCs w:val="24"/>
        </w:rPr>
        <w:t xml:space="preserve">This report has content derived from the background research from books, Journals, online resources, revision of corresponding course lecture notes, </w:t>
      </w:r>
      <w:r w:rsidR="00A94EC0" w:rsidRPr="009F22C3">
        <w:rPr>
          <w:rFonts w:ascii="Arial" w:hAnsi="Arial" w:cs="Arial"/>
          <w:sz w:val="24"/>
          <w:szCs w:val="24"/>
        </w:rPr>
        <w:t>The CIS and published British Standards.</w:t>
      </w:r>
    </w:p>
    <w:p w14:paraId="3F4AC2B2" w14:textId="77777777" w:rsidR="00B4520D" w:rsidRPr="00231038" w:rsidRDefault="00B4520D" w:rsidP="00231038">
      <w:pPr>
        <w:spacing w:line="360" w:lineRule="auto"/>
        <w:rPr>
          <w:rFonts w:ascii="Arial" w:hAnsi="Arial" w:cs="Arial"/>
        </w:rPr>
      </w:pPr>
    </w:p>
    <w:p w14:paraId="33DD60EE" w14:textId="24F37655" w:rsidR="00A925CB" w:rsidRPr="00231038" w:rsidRDefault="00A925CB" w:rsidP="00231038">
      <w:pPr>
        <w:pStyle w:val="Heading1"/>
        <w:spacing w:line="360" w:lineRule="auto"/>
        <w:rPr>
          <w:rFonts w:ascii="Arial" w:hAnsi="Arial" w:cs="Arial"/>
        </w:rPr>
      </w:pPr>
      <w:bookmarkStart w:id="7" w:name="_Toc124268877"/>
      <w:bookmarkStart w:id="8" w:name="_Toc124272575"/>
      <w:bookmarkStart w:id="9" w:name="_Toc124533108"/>
      <w:r w:rsidRPr="00231038">
        <w:rPr>
          <w:rFonts w:ascii="Arial" w:hAnsi="Arial" w:cs="Arial"/>
        </w:rPr>
        <w:t>3.0 Findings</w:t>
      </w:r>
      <w:bookmarkEnd w:id="7"/>
      <w:bookmarkEnd w:id="8"/>
      <w:bookmarkEnd w:id="9"/>
    </w:p>
    <w:p w14:paraId="2B0F564C" w14:textId="066E7D07" w:rsidR="00611D49" w:rsidRPr="00231038" w:rsidRDefault="00611D49" w:rsidP="00231038">
      <w:pPr>
        <w:spacing w:line="360" w:lineRule="auto"/>
        <w:rPr>
          <w:rFonts w:ascii="Arial" w:hAnsi="Arial" w:cs="Arial"/>
        </w:rPr>
      </w:pPr>
    </w:p>
    <w:p w14:paraId="2B5F060A" w14:textId="725D2ADF" w:rsidR="00AC1CB5" w:rsidRPr="00231038" w:rsidRDefault="00AA7EBF" w:rsidP="00231038">
      <w:pPr>
        <w:pStyle w:val="Heading2"/>
        <w:spacing w:line="360" w:lineRule="auto"/>
        <w:rPr>
          <w:rFonts w:ascii="Arial" w:hAnsi="Arial" w:cs="Arial"/>
        </w:rPr>
      </w:pPr>
      <w:bookmarkStart w:id="10" w:name="_Toc124268878"/>
      <w:bookmarkStart w:id="11" w:name="_Toc124272576"/>
      <w:bookmarkStart w:id="12" w:name="_Toc124533109"/>
      <w:r w:rsidRPr="00231038">
        <w:rPr>
          <w:rFonts w:ascii="Arial" w:hAnsi="Arial" w:cs="Arial"/>
        </w:rPr>
        <w:t xml:space="preserve">3.1 BIM </w:t>
      </w:r>
      <w:r w:rsidR="006B6610" w:rsidRPr="00231038">
        <w:rPr>
          <w:rFonts w:ascii="Arial" w:hAnsi="Arial" w:cs="Arial"/>
        </w:rPr>
        <w:t>overview</w:t>
      </w:r>
      <w:bookmarkEnd w:id="10"/>
      <w:bookmarkEnd w:id="11"/>
      <w:bookmarkEnd w:id="12"/>
    </w:p>
    <w:p w14:paraId="7B42A6C4" w14:textId="3CFB9B35" w:rsidR="006B6610" w:rsidRPr="00231038" w:rsidRDefault="006B6610" w:rsidP="00231038">
      <w:pPr>
        <w:spacing w:line="360" w:lineRule="auto"/>
        <w:rPr>
          <w:rFonts w:ascii="Arial" w:hAnsi="Arial" w:cs="Arial"/>
        </w:rPr>
      </w:pPr>
    </w:p>
    <w:p w14:paraId="1B7E0843" w14:textId="79F49119" w:rsidR="003A4205" w:rsidRPr="009F22C3" w:rsidRDefault="003A4205" w:rsidP="00231038">
      <w:pPr>
        <w:spacing w:line="360" w:lineRule="auto"/>
        <w:rPr>
          <w:rFonts w:ascii="Arial" w:hAnsi="Arial" w:cs="Arial"/>
          <w:sz w:val="24"/>
          <w:szCs w:val="24"/>
        </w:rPr>
      </w:pPr>
      <w:r w:rsidRPr="009F22C3">
        <w:rPr>
          <w:rFonts w:ascii="Arial" w:hAnsi="Arial" w:cs="Arial"/>
          <w:sz w:val="24"/>
          <w:szCs w:val="24"/>
        </w:rPr>
        <w:t>Building information modelling is a process that “encourages collaborative working between all the disciplines</w:t>
      </w:r>
      <w:r w:rsidR="00A600A0" w:rsidRPr="009F22C3">
        <w:rPr>
          <w:rFonts w:ascii="Arial" w:hAnsi="Arial" w:cs="Arial"/>
          <w:sz w:val="24"/>
          <w:szCs w:val="24"/>
        </w:rPr>
        <w:t xml:space="preserve"> involved in design, construction, maintenance and use of buildings. All parties share the same information simultaneously, in the same format”</w:t>
      </w:r>
      <w:sdt>
        <w:sdtPr>
          <w:rPr>
            <w:rFonts w:ascii="Arial" w:hAnsi="Arial" w:cs="Arial"/>
            <w:sz w:val="24"/>
            <w:szCs w:val="24"/>
          </w:rPr>
          <w:id w:val="-697002614"/>
          <w:citation/>
        </w:sdtPr>
        <w:sdtEndPr/>
        <w:sdtContent>
          <w:r w:rsidR="00A600A0" w:rsidRPr="009F22C3">
            <w:rPr>
              <w:rFonts w:ascii="Arial" w:hAnsi="Arial" w:cs="Arial"/>
              <w:sz w:val="24"/>
              <w:szCs w:val="24"/>
            </w:rPr>
            <w:fldChar w:fldCharType="begin"/>
          </w:r>
          <w:r w:rsidR="00A600A0" w:rsidRPr="009F22C3">
            <w:rPr>
              <w:rFonts w:ascii="Arial" w:hAnsi="Arial" w:cs="Arial"/>
              <w:sz w:val="24"/>
              <w:szCs w:val="24"/>
            </w:rPr>
            <w:instrText xml:space="preserve"> CITATION CIT23 \l 2057 </w:instrText>
          </w:r>
          <w:r w:rsidR="00A600A0" w:rsidRPr="009F22C3">
            <w:rPr>
              <w:rFonts w:ascii="Arial" w:hAnsi="Arial" w:cs="Arial"/>
              <w:sz w:val="24"/>
              <w:szCs w:val="24"/>
            </w:rPr>
            <w:fldChar w:fldCharType="separate"/>
          </w:r>
          <w:r w:rsidR="009E5807">
            <w:rPr>
              <w:rFonts w:ascii="Arial" w:hAnsi="Arial" w:cs="Arial"/>
              <w:noProof/>
              <w:sz w:val="24"/>
              <w:szCs w:val="24"/>
            </w:rPr>
            <w:t xml:space="preserve"> </w:t>
          </w:r>
          <w:r w:rsidR="009E5807" w:rsidRPr="009E5807">
            <w:rPr>
              <w:rFonts w:ascii="Arial" w:hAnsi="Arial" w:cs="Arial"/>
              <w:noProof/>
              <w:sz w:val="24"/>
              <w:szCs w:val="24"/>
            </w:rPr>
            <w:t>(CITB, 2023)</w:t>
          </w:r>
          <w:r w:rsidR="00A600A0" w:rsidRPr="009F22C3">
            <w:rPr>
              <w:rFonts w:ascii="Arial" w:hAnsi="Arial" w:cs="Arial"/>
              <w:sz w:val="24"/>
              <w:szCs w:val="24"/>
            </w:rPr>
            <w:fldChar w:fldCharType="end"/>
          </w:r>
        </w:sdtContent>
      </w:sdt>
      <w:r w:rsidR="00FC04F2" w:rsidRPr="009F22C3">
        <w:rPr>
          <w:rFonts w:ascii="Arial" w:hAnsi="Arial" w:cs="Arial"/>
          <w:sz w:val="24"/>
          <w:szCs w:val="24"/>
        </w:rPr>
        <w:t xml:space="preserve">. The value of BIM is in giving a graphical in which all specialised data for any area or element in a proposed building is immediately accessible to all of the users involved </w:t>
      </w:r>
      <w:sdt>
        <w:sdtPr>
          <w:rPr>
            <w:rFonts w:ascii="Arial" w:hAnsi="Arial" w:cs="Arial"/>
            <w:sz w:val="24"/>
            <w:szCs w:val="24"/>
          </w:rPr>
          <w:id w:val="1481501579"/>
          <w:citation/>
        </w:sdtPr>
        <w:sdtEndPr/>
        <w:sdtContent>
          <w:r w:rsidR="00FC04F2" w:rsidRPr="009F22C3">
            <w:rPr>
              <w:rFonts w:ascii="Arial" w:hAnsi="Arial" w:cs="Arial"/>
              <w:sz w:val="24"/>
              <w:szCs w:val="24"/>
            </w:rPr>
            <w:fldChar w:fldCharType="begin"/>
          </w:r>
          <w:r w:rsidR="00FC04F2" w:rsidRPr="009F22C3">
            <w:rPr>
              <w:rFonts w:ascii="Arial" w:hAnsi="Arial" w:cs="Arial"/>
              <w:sz w:val="24"/>
              <w:szCs w:val="24"/>
            </w:rPr>
            <w:instrText xml:space="preserve"> CITATION SheND \l 2057 </w:instrText>
          </w:r>
          <w:r w:rsidR="00FC04F2" w:rsidRPr="009F22C3">
            <w:rPr>
              <w:rFonts w:ascii="Arial" w:hAnsi="Arial" w:cs="Arial"/>
              <w:sz w:val="24"/>
              <w:szCs w:val="24"/>
            </w:rPr>
            <w:fldChar w:fldCharType="separate"/>
          </w:r>
          <w:r w:rsidR="009E5807" w:rsidRPr="009E5807">
            <w:rPr>
              <w:rFonts w:ascii="Arial" w:hAnsi="Arial" w:cs="Arial"/>
              <w:noProof/>
              <w:sz w:val="24"/>
              <w:szCs w:val="24"/>
            </w:rPr>
            <w:t>(Shepard, BIM Managment Handbook, N.D)</w:t>
          </w:r>
          <w:r w:rsidR="00FC04F2" w:rsidRPr="009F22C3">
            <w:rPr>
              <w:rFonts w:ascii="Arial" w:hAnsi="Arial" w:cs="Arial"/>
              <w:sz w:val="24"/>
              <w:szCs w:val="24"/>
            </w:rPr>
            <w:fldChar w:fldCharType="end"/>
          </w:r>
        </w:sdtContent>
      </w:sdt>
      <w:r w:rsidR="00FC04F2" w:rsidRPr="009F22C3">
        <w:rPr>
          <w:rFonts w:ascii="Arial" w:hAnsi="Arial" w:cs="Arial"/>
          <w:sz w:val="24"/>
          <w:szCs w:val="24"/>
        </w:rPr>
        <w:t xml:space="preserve">.The levels of BIM maturity are shown in </w:t>
      </w:r>
      <w:r w:rsidR="00FC04F2" w:rsidRPr="00C93988">
        <w:rPr>
          <w:rFonts w:ascii="Arial" w:hAnsi="Arial" w:cs="Arial"/>
          <w:b/>
          <w:bCs/>
          <w:sz w:val="24"/>
          <w:szCs w:val="24"/>
        </w:rPr>
        <w:t>Figure 1</w:t>
      </w:r>
      <w:r w:rsidR="00FC04F2" w:rsidRPr="009F22C3">
        <w:rPr>
          <w:rFonts w:ascii="Arial" w:hAnsi="Arial" w:cs="Arial"/>
          <w:sz w:val="24"/>
          <w:szCs w:val="24"/>
        </w:rPr>
        <w:t>.</w:t>
      </w:r>
    </w:p>
    <w:p w14:paraId="0E824136" w14:textId="2E661B37" w:rsidR="00CA0AE6" w:rsidRDefault="00CA0AE6" w:rsidP="00231038">
      <w:pPr>
        <w:spacing w:line="360" w:lineRule="auto"/>
        <w:rPr>
          <w:rFonts w:ascii="Arial" w:hAnsi="Arial" w:cs="Arial"/>
        </w:rPr>
      </w:pPr>
    </w:p>
    <w:p w14:paraId="7E2FBD4F" w14:textId="3B3489DF" w:rsidR="00411F27" w:rsidRPr="00231038" w:rsidRDefault="00411F27" w:rsidP="00231038">
      <w:pPr>
        <w:pStyle w:val="Heading2"/>
        <w:spacing w:line="360" w:lineRule="auto"/>
        <w:rPr>
          <w:rFonts w:ascii="Arial" w:hAnsi="Arial" w:cs="Arial"/>
        </w:rPr>
      </w:pPr>
    </w:p>
    <w:p w14:paraId="70D0DA24" w14:textId="4B7EA190" w:rsidR="00AA7EBF" w:rsidRPr="0064064A" w:rsidRDefault="005C0E33" w:rsidP="00231038">
      <w:pPr>
        <w:spacing w:line="360" w:lineRule="auto"/>
        <w:rPr>
          <w:rFonts w:ascii="Arial" w:hAnsi="Arial" w:cs="Arial"/>
          <w:b/>
          <w:bCs/>
        </w:rPr>
      </w:pPr>
      <w:r w:rsidRPr="00231038">
        <w:rPr>
          <w:rFonts w:ascii="Arial" w:hAnsi="Arial" w:cs="Arial"/>
          <w:b/>
          <w:bCs/>
        </w:rPr>
        <w:t xml:space="preserve">Figure 1 </w:t>
      </w:r>
    </w:p>
    <w:p w14:paraId="1677F97E" w14:textId="0574C8C3" w:rsidR="00AA7EBF" w:rsidRPr="00231038" w:rsidRDefault="00AA7EBF" w:rsidP="00231038">
      <w:pPr>
        <w:spacing w:line="360" w:lineRule="auto"/>
        <w:rPr>
          <w:rFonts w:ascii="Arial" w:hAnsi="Arial" w:cs="Arial"/>
        </w:rPr>
      </w:pPr>
      <w:r w:rsidRPr="00231038">
        <w:rPr>
          <w:rFonts w:ascii="Arial" w:eastAsia="Times New Roman" w:hAnsi="Arial" w:cs="Arial"/>
          <w:noProof/>
        </w:rPr>
        <w:drawing>
          <wp:inline distT="0" distB="0" distL="0" distR="0" wp14:anchorId="74504517" wp14:editId="76E537CB">
            <wp:extent cx="5731510" cy="3843020"/>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5731510" cy="3843020"/>
                    </a:xfrm>
                    <a:prstGeom prst="rect">
                      <a:avLst/>
                    </a:prstGeom>
                    <a:noFill/>
                    <a:ln>
                      <a:noFill/>
                    </a:ln>
                  </pic:spPr>
                </pic:pic>
              </a:graphicData>
            </a:graphic>
          </wp:inline>
        </w:drawing>
      </w:r>
    </w:p>
    <w:p w14:paraId="07A3BB79" w14:textId="1D249CB3" w:rsidR="00AA7EBF" w:rsidRPr="00231038" w:rsidRDefault="009E5807" w:rsidP="00231038">
      <w:pPr>
        <w:spacing w:line="360" w:lineRule="auto"/>
        <w:rPr>
          <w:rFonts w:ascii="Arial" w:hAnsi="Arial" w:cs="Arial"/>
        </w:rPr>
      </w:pPr>
      <w:sdt>
        <w:sdtPr>
          <w:rPr>
            <w:rFonts w:ascii="Arial" w:hAnsi="Arial" w:cs="Arial"/>
          </w:rPr>
          <w:id w:val="-1346635218"/>
          <w:citation/>
        </w:sdtPr>
        <w:sdtEndPr/>
        <w:sdtContent>
          <w:r w:rsidR="004C6174" w:rsidRPr="00231038">
            <w:rPr>
              <w:rFonts w:ascii="Arial" w:hAnsi="Arial" w:cs="Arial"/>
            </w:rPr>
            <w:fldChar w:fldCharType="begin"/>
          </w:r>
          <w:r w:rsidR="004C6174" w:rsidRPr="00231038">
            <w:rPr>
              <w:rFonts w:ascii="Arial" w:hAnsi="Arial" w:cs="Arial"/>
            </w:rPr>
            <w:instrText xml:space="preserve"> CITATION Bim15 \l 2057 </w:instrText>
          </w:r>
          <w:r w:rsidR="004C6174" w:rsidRPr="00231038">
            <w:rPr>
              <w:rFonts w:ascii="Arial" w:hAnsi="Arial" w:cs="Arial"/>
            </w:rPr>
            <w:fldChar w:fldCharType="separate"/>
          </w:r>
          <w:r w:rsidRPr="009E5807">
            <w:rPr>
              <w:rFonts w:ascii="Arial" w:hAnsi="Arial" w:cs="Arial"/>
              <w:noProof/>
            </w:rPr>
            <w:t>(Kumar, 2015)</w:t>
          </w:r>
          <w:r w:rsidR="004C6174" w:rsidRPr="00231038">
            <w:rPr>
              <w:rFonts w:ascii="Arial" w:hAnsi="Arial" w:cs="Arial"/>
            </w:rPr>
            <w:fldChar w:fldCharType="end"/>
          </w:r>
        </w:sdtContent>
      </w:sdt>
    </w:p>
    <w:p w14:paraId="75BC9882" w14:textId="77777777" w:rsidR="00B4520D" w:rsidRPr="00231038" w:rsidRDefault="00B4520D" w:rsidP="00231038">
      <w:pPr>
        <w:spacing w:line="360" w:lineRule="auto"/>
        <w:rPr>
          <w:rFonts w:ascii="Arial" w:hAnsi="Arial" w:cs="Arial"/>
        </w:rPr>
      </w:pPr>
    </w:p>
    <w:p w14:paraId="0980955C" w14:textId="6E85E507" w:rsidR="00A925CB" w:rsidRPr="00231038" w:rsidRDefault="00A925CB" w:rsidP="00231038">
      <w:pPr>
        <w:pStyle w:val="Heading2"/>
        <w:spacing w:line="360" w:lineRule="auto"/>
        <w:rPr>
          <w:rFonts w:ascii="Arial" w:hAnsi="Arial" w:cs="Arial"/>
        </w:rPr>
      </w:pPr>
      <w:bookmarkStart w:id="13" w:name="_Toc124268879"/>
      <w:bookmarkStart w:id="14" w:name="_Toc124272577"/>
      <w:bookmarkStart w:id="15" w:name="_Toc124533110"/>
      <w:r w:rsidRPr="00231038">
        <w:rPr>
          <w:rFonts w:ascii="Arial" w:hAnsi="Arial" w:cs="Arial"/>
        </w:rPr>
        <w:t>3.</w:t>
      </w:r>
      <w:r w:rsidR="00411F27" w:rsidRPr="00231038">
        <w:rPr>
          <w:rFonts w:ascii="Arial" w:hAnsi="Arial" w:cs="Arial"/>
        </w:rPr>
        <w:t>2</w:t>
      </w:r>
      <w:r w:rsidR="00B4520D" w:rsidRPr="00231038">
        <w:rPr>
          <w:rFonts w:ascii="Arial" w:hAnsi="Arial" w:cs="Arial"/>
        </w:rPr>
        <w:t xml:space="preserve"> </w:t>
      </w:r>
      <w:r w:rsidR="00D10471" w:rsidRPr="00231038">
        <w:rPr>
          <w:rFonts w:ascii="Arial" w:hAnsi="Arial" w:cs="Arial"/>
        </w:rPr>
        <w:t>Level of information need</w:t>
      </w:r>
      <w:bookmarkEnd w:id="13"/>
      <w:bookmarkEnd w:id="14"/>
      <w:bookmarkEnd w:id="15"/>
    </w:p>
    <w:p w14:paraId="1125941F" w14:textId="325D10A6" w:rsidR="0064064A" w:rsidRPr="009F22C3" w:rsidRDefault="008A5F32" w:rsidP="009F22C3">
      <w:pPr>
        <w:pStyle w:val="NormalWeb"/>
        <w:shd w:val="clear" w:color="auto" w:fill="FFFFFF"/>
        <w:spacing w:line="360" w:lineRule="auto"/>
        <w:rPr>
          <w:rFonts w:ascii="Arial" w:hAnsi="Arial" w:cs="Arial"/>
        </w:rPr>
      </w:pPr>
      <w:r w:rsidRPr="009F22C3">
        <w:rPr>
          <w:rFonts w:ascii="Arial" w:hAnsi="Arial" w:cs="Arial"/>
        </w:rPr>
        <w:t>Classification</w:t>
      </w:r>
      <w:r w:rsidR="00824788" w:rsidRPr="009F22C3">
        <w:rPr>
          <w:rFonts w:ascii="Arial" w:hAnsi="Arial" w:cs="Arial"/>
        </w:rPr>
        <w:t xml:space="preserve"> of</w:t>
      </w:r>
      <w:r w:rsidRPr="009F22C3">
        <w:rPr>
          <w:rFonts w:ascii="Arial" w:hAnsi="Arial" w:cs="Arial"/>
        </w:rPr>
        <w:t xml:space="preserve"> the level</w:t>
      </w:r>
      <w:r w:rsidR="00824788" w:rsidRPr="009F22C3">
        <w:rPr>
          <w:rFonts w:ascii="Arial" w:hAnsi="Arial" w:cs="Arial"/>
        </w:rPr>
        <w:t xml:space="preserve"> of information need</w:t>
      </w:r>
      <w:r w:rsidRPr="009F22C3">
        <w:rPr>
          <w:rFonts w:ascii="Arial" w:hAnsi="Arial" w:cs="Arial"/>
        </w:rPr>
        <w:t>ed</w:t>
      </w:r>
      <w:r w:rsidR="00824788" w:rsidRPr="009F22C3">
        <w:rPr>
          <w:rFonts w:ascii="Arial" w:hAnsi="Arial" w:cs="Arial"/>
        </w:rPr>
        <w:t xml:space="preserve"> and its subdivision </w:t>
      </w:r>
      <w:r w:rsidRPr="009F22C3">
        <w:rPr>
          <w:rFonts w:ascii="Arial" w:hAnsi="Arial" w:cs="Arial"/>
        </w:rPr>
        <w:t>stated in</w:t>
      </w:r>
      <w:r w:rsidR="004601B1" w:rsidRPr="009F22C3">
        <w:rPr>
          <w:rFonts w:ascii="Arial" w:hAnsi="Arial" w:cs="Arial"/>
        </w:rPr>
        <w:t xml:space="preserve"> the BSEN 17412-</w:t>
      </w:r>
      <w:r w:rsidR="009F22C3" w:rsidRPr="009F22C3">
        <w:rPr>
          <w:rFonts w:ascii="Arial" w:hAnsi="Arial" w:cs="Arial"/>
        </w:rPr>
        <w:t>1:2020, describes</w:t>
      </w:r>
      <w:r w:rsidRPr="009F22C3">
        <w:rPr>
          <w:rFonts w:ascii="Arial" w:hAnsi="Arial" w:cs="Arial"/>
        </w:rPr>
        <w:t xml:space="preserve"> </w:t>
      </w:r>
      <w:r w:rsidR="001E687A" w:rsidRPr="009F22C3">
        <w:rPr>
          <w:rFonts w:ascii="Arial" w:hAnsi="Arial" w:cs="Arial"/>
        </w:rPr>
        <w:t>the</w:t>
      </w:r>
      <w:r w:rsidR="00824788" w:rsidRPr="009F22C3">
        <w:rPr>
          <w:rFonts w:ascii="Arial" w:hAnsi="Arial" w:cs="Arial"/>
        </w:rPr>
        <w:t xml:space="preserve"> level of information need </w:t>
      </w:r>
      <w:r w:rsidR="001E687A" w:rsidRPr="009F22C3">
        <w:rPr>
          <w:rFonts w:ascii="Arial" w:hAnsi="Arial" w:cs="Arial"/>
        </w:rPr>
        <w:t>as a f</w:t>
      </w:r>
      <w:r w:rsidR="00824788" w:rsidRPr="009F22C3">
        <w:rPr>
          <w:rFonts w:ascii="Arial" w:hAnsi="Arial" w:cs="Arial"/>
        </w:rPr>
        <w:t>ramework</w:t>
      </w:r>
      <w:r w:rsidR="001E687A" w:rsidRPr="009F22C3">
        <w:rPr>
          <w:rFonts w:ascii="Arial" w:hAnsi="Arial" w:cs="Arial"/>
        </w:rPr>
        <w:t xml:space="preserve"> defining to what</w:t>
      </w:r>
      <w:r w:rsidR="00824788" w:rsidRPr="009F22C3">
        <w:rPr>
          <w:rFonts w:ascii="Arial" w:hAnsi="Arial" w:cs="Arial"/>
        </w:rPr>
        <w:t xml:space="preserve"> extent and granularity of information to be exchanged. In </w:t>
      </w:r>
      <w:r w:rsidR="00A94EC0" w:rsidRPr="009F22C3">
        <w:rPr>
          <w:rFonts w:ascii="Arial" w:hAnsi="Arial" w:cs="Arial"/>
        </w:rPr>
        <w:t>Compliance</w:t>
      </w:r>
      <w:r w:rsidR="00824788" w:rsidRPr="009F22C3">
        <w:rPr>
          <w:rFonts w:ascii="Arial" w:hAnsi="Arial" w:cs="Arial"/>
        </w:rPr>
        <w:t xml:space="preserve"> with this standard</w:t>
      </w:r>
      <w:r w:rsidR="001E687A" w:rsidRPr="009F22C3">
        <w:rPr>
          <w:rFonts w:ascii="Arial" w:hAnsi="Arial" w:cs="Arial"/>
        </w:rPr>
        <w:t xml:space="preserve">, </w:t>
      </w:r>
      <w:r w:rsidR="00824788" w:rsidRPr="009F22C3">
        <w:rPr>
          <w:rFonts w:ascii="Arial" w:hAnsi="Arial" w:cs="Arial"/>
        </w:rPr>
        <w:t>the level of information need should be described by different concepts</w:t>
      </w:r>
      <w:r w:rsidR="001E687A" w:rsidRPr="009F22C3">
        <w:rPr>
          <w:rFonts w:ascii="Arial" w:hAnsi="Arial" w:cs="Arial"/>
        </w:rPr>
        <w:t>. These being</w:t>
      </w:r>
      <w:r w:rsidR="00824788" w:rsidRPr="009F22C3">
        <w:rPr>
          <w:rFonts w:ascii="Arial" w:hAnsi="Arial" w:cs="Arial"/>
        </w:rPr>
        <w:t xml:space="preserve"> </w:t>
      </w:r>
      <w:r w:rsidR="001E687A" w:rsidRPr="009F22C3">
        <w:rPr>
          <w:rFonts w:ascii="Arial" w:hAnsi="Arial" w:cs="Arial"/>
        </w:rPr>
        <w:t>G</w:t>
      </w:r>
      <w:r w:rsidR="00824788" w:rsidRPr="009F22C3">
        <w:rPr>
          <w:rFonts w:ascii="Arial" w:hAnsi="Arial" w:cs="Arial"/>
        </w:rPr>
        <w:t>eometrical information</w:t>
      </w:r>
      <w:r w:rsidR="001E687A" w:rsidRPr="009F22C3">
        <w:rPr>
          <w:rFonts w:ascii="Arial" w:hAnsi="Arial" w:cs="Arial"/>
        </w:rPr>
        <w:t>,</w:t>
      </w:r>
      <w:r w:rsidR="00AC1CB5" w:rsidRPr="009F22C3">
        <w:rPr>
          <w:rFonts w:ascii="Arial" w:hAnsi="Arial" w:cs="Arial"/>
        </w:rPr>
        <w:t xml:space="preserve"> alphanumerical and documentation</w:t>
      </w:r>
      <w:r w:rsidR="0064064A" w:rsidRPr="009F22C3">
        <w:rPr>
          <w:rFonts w:ascii="Arial" w:hAnsi="Arial" w:cs="Arial"/>
        </w:rPr>
        <w:t xml:space="preserve">, as shown in </w:t>
      </w:r>
      <w:r w:rsidR="0064064A" w:rsidRPr="009F22C3">
        <w:rPr>
          <w:rFonts w:ascii="Arial" w:hAnsi="Arial" w:cs="Arial"/>
          <w:b/>
          <w:bCs/>
        </w:rPr>
        <w:t>figure 2</w:t>
      </w:r>
      <w:r w:rsidR="0064064A" w:rsidRPr="009F22C3">
        <w:rPr>
          <w:rFonts w:ascii="Arial" w:hAnsi="Arial" w:cs="Arial"/>
        </w:rPr>
        <w:t>.</w:t>
      </w:r>
    </w:p>
    <w:p w14:paraId="41E857BE" w14:textId="77777777" w:rsidR="007045F8" w:rsidRDefault="007045F8" w:rsidP="009F22C3">
      <w:pPr>
        <w:pStyle w:val="NormalWeb"/>
        <w:shd w:val="clear" w:color="auto" w:fill="FFFFFF"/>
        <w:spacing w:line="360" w:lineRule="auto"/>
        <w:rPr>
          <w:rFonts w:ascii="Arial" w:hAnsi="Arial" w:cs="Arial"/>
          <w:b/>
          <w:bCs/>
        </w:rPr>
      </w:pPr>
    </w:p>
    <w:p w14:paraId="4B3DB1E1" w14:textId="77777777" w:rsidR="007045F8" w:rsidRDefault="007045F8" w:rsidP="009F22C3">
      <w:pPr>
        <w:pStyle w:val="NormalWeb"/>
        <w:shd w:val="clear" w:color="auto" w:fill="FFFFFF"/>
        <w:spacing w:line="360" w:lineRule="auto"/>
        <w:rPr>
          <w:rFonts w:ascii="Arial" w:hAnsi="Arial" w:cs="Arial"/>
          <w:b/>
          <w:bCs/>
        </w:rPr>
      </w:pPr>
    </w:p>
    <w:p w14:paraId="14FDEAEE" w14:textId="77777777" w:rsidR="007045F8" w:rsidRDefault="007045F8" w:rsidP="009F22C3">
      <w:pPr>
        <w:pStyle w:val="NormalWeb"/>
        <w:shd w:val="clear" w:color="auto" w:fill="FFFFFF"/>
        <w:spacing w:line="360" w:lineRule="auto"/>
        <w:rPr>
          <w:rFonts w:ascii="Arial" w:hAnsi="Arial" w:cs="Arial"/>
          <w:b/>
          <w:bCs/>
        </w:rPr>
      </w:pPr>
    </w:p>
    <w:p w14:paraId="22D88104" w14:textId="6C2A5EA9" w:rsidR="0064064A" w:rsidRDefault="0064064A" w:rsidP="009F22C3">
      <w:pPr>
        <w:pStyle w:val="NormalWeb"/>
        <w:shd w:val="clear" w:color="auto" w:fill="FFFFFF"/>
        <w:spacing w:line="360" w:lineRule="auto"/>
        <w:rPr>
          <w:rFonts w:ascii="Arial" w:hAnsi="Arial" w:cs="Arial"/>
          <w:b/>
          <w:bCs/>
        </w:rPr>
      </w:pPr>
      <w:r w:rsidRPr="009F22C3">
        <w:rPr>
          <w:rFonts w:ascii="Arial" w:hAnsi="Arial" w:cs="Arial"/>
          <w:b/>
          <w:bCs/>
        </w:rPr>
        <w:lastRenderedPageBreak/>
        <w:t>Figure 2</w:t>
      </w:r>
    </w:p>
    <w:p w14:paraId="307E6E0F" w14:textId="56A31CE4" w:rsidR="007045F8" w:rsidRDefault="007045F8" w:rsidP="009F22C3">
      <w:pPr>
        <w:pStyle w:val="NormalWeb"/>
        <w:shd w:val="clear" w:color="auto" w:fill="FFFFFF"/>
        <w:spacing w:line="360" w:lineRule="auto"/>
        <w:rPr>
          <w:rFonts w:ascii="Arial" w:hAnsi="Arial" w:cs="Arial"/>
          <w:b/>
          <w:bCs/>
        </w:rPr>
      </w:pPr>
      <w:r>
        <w:rPr>
          <w:noProof/>
        </w:rPr>
        <w:drawing>
          <wp:inline distT="0" distB="0" distL="0" distR="0" wp14:anchorId="1D489440" wp14:editId="529A6D9E">
            <wp:extent cx="5731510" cy="367093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5731510" cy="3670935"/>
                    </a:xfrm>
                    <a:prstGeom prst="rect">
                      <a:avLst/>
                    </a:prstGeom>
                    <a:noFill/>
                    <a:ln>
                      <a:noFill/>
                    </a:ln>
                  </pic:spPr>
                </pic:pic>
              </a:graphicData>
            </a:graphic>
          </wp:inline>
        </w:drawing>
      </w:r>
    </w:p>
    <w:p w14:paraId="3E2DF4C0" w14:textId="6849193F" w:rsidR="009F22C3" w:rsidRPr="009F22C3" w:rsidRDefault="009E5807" w:rsidP="009F22C3">
      <w:pPr>
        <w:pStyle w:val="NormalWeb"/>
        <w:shd w:val="clear" w:color="auto" w:fill="FFFFFF"/>
        <w:spacing w:line="360" w:lineRule="auto"/>
        <w:rPr>
          <w:rFonts w:ascii="Arial" w:hAnsi="Arial" w:cs="Arial"/>
          <w:b/>
          <w:bCs/>
          <w:sz w:val="22"/>
          <w:szCs w:val="22"/>
        </w:rPr>
      </w:pPr>
      <w:sdt>
        <w:sdtPr>
          <w:rPr>
            <w:rFonts w:ascii="Arial" w:hAnsi="Arial" w:cs="Arial"/>
            <w:b/>
            <w:bCs/>
            <w:sz w:val="22"/>
            <w:szCs w:val="22"/>
          </w:rPr>
          <w:id w:val="245079798"/>
          <w:citation/>
        </w:sdtPr>
        <w:sdtEndPr/>
        <w:sdtContent>
          <w:r w:rsidR="007045F8">
            <w:rPr>
              <w:rFonts w:ascii="Arial" w:hAnsi="Arial" w:cs="Arial"/>
              <w:b/>
              <w:bCs/>
              <w:sz w:val="22"/>
              <w:szCs w:val="22"/>
            </w:rPr>
            <w:fldChar w:fldCharType="begin"/>
          </w:r>
          <w:r w:rsidR="007045F8">
            <w:rPr>
              <w:rFonts w:ascii="Arial" w:hAnsi="Arial" w:cs="Arial"/>
              <w:b/>
              <w:bCs/>
            </w:rPr>
            <w:instrText xml:space="preserve"> CITATION BSI203 \l 2057 </w:instrText>
          </w:r>
          <w:r w:rsidR="007045F8">
            <w:rPr>
              <w:rFonts w:ascii="Arial" w:hAnsi="Arial" w:cs="Arial"/>
              <w:b/>
              <w:bCs/>
              <w:sz w:val="22"/>
              <w:szCs w:val="22"/>
            </w:rPr>
            <w:fldChar w:fldCharType="separate"/>
          </w:r>
          <w:r w:rsidRPr="009E5807">
            <w:rPr>
              <w:rFonts w:ascii="Arial" w:hAnsi="Arial" w:cs="Arial"/>
              <w:noProof/>
            </w:rPr>
            <w:t>(BSI, BSEN 17412-1:2020, 2020)</w:t>
          </w:r>
          <w:r w:rsidR="007045F8">
            <w:rPr>
              <w:rFonts w:ascii="Arial" w:hAnsi="Arial" w:cs="Arial"/>
              <w:b/>
              <w:bCs/>
              <w:sz w:val="22"/>
              <w:szCs w:val="22"/>
            </w:rPr>
            <w:fldChar w:fldCharType="end"/>
          </w:r>
        </w:sdtContent>
      </w:sdt>
    </w:p>
    <w:p w14:paraId="2911501B" w14:textId="271B4CE0" w:rsidR="003E4688" w:rsidRPr="00ED4FAC" w:rsidRDefault="0064064A" w:rsidP="007045F8">
      <w:pPr>
        <w:pStyle w:val="NormalWeb"/>
        <w:shd w:val="clear" w:color="auto" w:fill="FFFFFF"/>
        <w:spacing w:line="360" w:lineRule="auto"/>
        <w:rPr>
          <w:rFonts w:ascii="Arial" w:hAnsi="Arial" w:cs="Arial"/>
        </w:rPr>
      </w:pPr>
      <w:r w:rsidRPr="007045F8">
        <w:rPr>
          <w:rFonts w:ascii="Arial" w:hAnsi="Arial" w:cs="Arial"/>
        </w:rPr>
        <w:t>The</w:t>
      </w:r>
      <w:r w:rsidR="009C3B9D" w:rsidRPr="007045F8">
        <w:rPr>
          <w:rFonts w:ascii="Arial" w:hAnsi="Arial" w:cs="Arial"/>
        </w:rPr>
        <w:t xml:space="preserve"> level of information needs to be specified and the need for knowing how that information will be delivered. A framework can be used for specifying level of information need. This includes the purpose for the information use, information delivery milestones, the actors in which the information will be delivered along with who requests the information and the objects organised in more or one breakdown structure. The purposes need to be considered. These need to be specified to clarify what, why and how the information being gathered is needed and for the purposes only. However, the information need will not specify these purposes directly</w:t>
      </w:r>
      <w:r w:rsidR="008D3DDB" w:rsidRPr="007045F8">
        <w:rPr>
          <w:rFonts w:ascii="Arial" w:hAnsi="Arial" w:cs="Arial"/>
        </w:rPr>
        <w:t xml:space="preserve"> </w:t>
      </w:r>
      <w:sdt>
        <w:sdtPr>
          <w:rPr>
            <w:rFonts w:ascii="Arial" w:hAnsi="Arial" w:cs="Arial"/>
          </w:rPr>
          <w:id w:val="1683008962"/>
          <w:citation/>
        </w:sdtPr>
        <w:sdtEndPr/>
        <w:sdtContent>
          <w:r w:rsidR="00EE0D7F" w:rsidRPr="007045F8">
            <w:rPr>
              <w:rFonts w:ascii="Arial" w:hAnsi="Arial" w:cs="Arial"/>
            </w:rPr>
            <w:fldChar w:fldCharType="begin"/>
          </w:r>
          <w:r w:rsidR="00EE0D7F" w:rsidRPr="007045F8">
            <w:rPr>
              <w:rFonts w:ascii="Arial" w:hAnsi="Arial" w:cs="Arial"/>
            </w:rPr>
            <w:instrText xml:space="preserve"> CITATION BSI201 \l 2057 </w:instrText>
          </w:r>
          <w:r w:rsidR="00EE0D7F" w:rsidRPr="007045F8">
            <w:rPr>
              <w:rFonts w:ascii="Arial" w:hAnsi="Arial" w:cs="Arial"/>
            </w:rPr>
            <w:fldChar w:fldCharType="separate"/>
          </w:r>
          <w:r w:rsidR="009E5807" w:rsidRPr="009E5807">
            <w:rPr>
              <w:rFonts w:ascii="Arial" w:hAnsi="Arial" w:cs="Arial"/>
              <w:noProof/>
            </w:rPr>
            <w:t>(BSI, Building information modelling-Level of information need part 1, 2020)</w:t>
          </w:r>
          <w:r w:rsidR="00EE0D7F" w:rsidRPr="007045F8">
            <w:rPr>
              <w:rFonts w:ascii="Arial" w:hAnsi="Arial" w:cs="Arial"/>
            </w:rPr>
            <w:fldChar w:fldCharType="end"/>
          </w:r>
        </w:sdtContent>
      </w:sdt>
      <w:r w:rsidR="00EE0D7F" w:rsidRPr="007045F8">
        <w:rPr>
          <w:rFonts w:ascii="Arial" w:hAnsi="Arial" w:cs="Arial"/>
        </w:rPr>
        <w:t>.</w:t>
      </w:r>
      <w:r w:rsidR="00FC307C" w:rsidRPr="007045F8">
        <w:rPr>
          <w:rFonts w:ascii="Arial" w:hAnsi="Arial" w:cs="Arial"/>
        </w:rPr>
        <w:t xml:space="preserve"> </w:t>
      </w:r>
      <w:r w:rsidR="00F30799" w:rsidRPr="007045F8">
        <w:rPr>
          <w:rFonts w:ascii="Arial" w:hAnsi="Arial" w:cs="Arial"/>
        </w:rPr>
        <w:t xml:space="preserve">BIM data can be verified by the use of the BIM toolkit. The BIM toolkit is a portal where the data can be verified against defined standards for modelling and embedded information. </w:t>
      </w:r>
      <w:r w:rsidR="00377885" w:rsidRPr="007045F8">
        <w:rPr>
          <w:rFonts w:ascii="Arial" w:hAnsi="Arial" w:cs="Arial"/>
        </w:rPr>
        <w:t xml:space="preserve">The toolkit aids defining the level of definition needed to be included inside the model at each data drop, and also helps to verify the correct level of information is present. </w:t>
      </w:r>
      <w:r w:rsidR="00FC307C" w:rsidRPr="007045F8">
        <w:rPr>
          <w:rFonts w:ascii="Arial" w:hAnsi="Arial" w:cs="Arial"/>
        </w:rPr>
        <w:t xml:space="preserve">To be able to establish projects are validated and controlled as they develop, information within the building information model will be extracted and submitted to </w:t>
      </w:r>
      <w:r w:rsidR="00FC307C" w:rsidRPr="007045F8">
        <w:rPr>
          <w:rFonts w:ascii="Arial" w:hAnsi="Arial" w:cs="Arial"/>
        </w:rPr>
        <w:lastRenderedPageBreak/>
        <w:t>the employer as agreed at the key milestones. These milestones are usually defined as data drops in industry.</w:t>
      </w:r>
      <w:r w:rsidR="00377885" w:rsidRPr="007045F8">
        <w:rPr>
          <w:rFonts w:ascii="Arial" w:hAnsi="Arial" w:cs="Arial"/>
        </w:rPr>
        <w:t xml:space="preserve"> Data drops are a “release of defined information in accordance with the development of the project as set out withing the employer’s information requirements</w:t>
      </w:r>
      <w:sdt>
        <w:sdtPr>
          <w:rPr>
            <w:rFonts w:ascii="Arial" w:hAnsi="Arial" w:cs="Arial"/>
          </w:rPr>
          <w:id w:val="-772015914"/>
          <w:citation/>
        </w:sdtPr>
        <w:sdtEndPr/>
        <w:sdtContent>
          <w:r w:rsidR="00377885" w:rsidRPr="007045F8">
            <w:rPr>
              <w:rFonts w:ascii="Arial" w:hAnsi="Arial" w:cs="Arial"/>
            </w:rPr>
            <w:fldChar w:fldCharType="begin"/>
          </w:r>
          <w:r w:rsidR="00377885" w:rsidRPr="007045F8">
            <w:rPr>
              <w:rFonts w:ascii="Arial" w:hAnsi="Arial" w:cs="Arial"/>
            </w:rPr>
            <w:instrText xml:space="preserve">CITATION Dav20 \p 145 \l 2057 </w:instrText>
          </w:r>
          <w:r w:rsidR="00377885" w:rsidRPr="007045F8">
            <w:rPr>
              <w:rFonts w:ascii="Arial" w:hAnsi="Arial" w:cs="Arial"/>
            </w:rPr>
            <w:fldChar w:fldCharType="separate"/>
          </w:r>
          <w:r w:rsidR="009E5807">
            <w:rPr>
              <w:rFonts w:ascii="Arial" w:hAnsi="Arial" w:cs="Arial"/>
              <w:noProof/>
            </w:rPr>
            <w:t xml:space="preserve"> </w:t>
          </w:r>
          <w:r w:rsidR="009E5807" w:rsidRPr="009E5807">
            <w:rPr>
              <w:rFonts w:ascii="Arial" w:hAnsi="Arial" w:cs="Arial"/>
              <w:noProof/>
            </w:rPr>
            <w:t>(Shepard, BIM Management handbook, 2020, p. 145)</w:t>
          </w:r>
          <w:r w:rsidR="00377885" w:rsidRPr="007045F8">
            <w:rPr>
              <w:rFonts w:ascii="Arial" w:hAnsi="Arial" w:cs="Arial"/>
            </w:rPr>
            <w:fldChar w:fldCharType="end"/>
          </w:r>
        </w:sdtContent>
      </w:sdt>
      <w:r w:rsidR="00377885" w:rsidRPr="007045F8">
        <w:rPr>
          <w:rFonts w:ascii="Arial" w:hAnsi="Arial" w:cs="Arial"/>
        </w:rPr>
        <w:t>.</w:t>
      </w:r>
      <w:r w:rsidR="00FC307C" w:rsidRPr="007045F8">
        <w:rPr>
          <w:rFonts w:ascii="Arial" w:hAnsi="Arial" w:cs="Arial"/>
        </w:rPr>
        <w:t>These data drops align to the different stages of the project and the level of information shared at the milestones reflects the agreed level of development that shou</w:t>
      </w:r>
      <w:r w:rsidR="006305B9" w:rsidRPr="007045F8">
        <w:rPr>
          <w:rFonts w:ascii="Arial" w:hAnsi="Arial" w:cs="Arial"/>
        </w:rPr>
        <w:t>ld</w:t>
      </w:r>
      <w:r w:rsidR="00FC307C" w:rsidRPr="007045F8">
        <w:rPr>
          <w:rFonts w:ascii="Arial" w:hAnsi="Arial" w:cs="Arial"/>
        </w:rPr>
        <w:t xml:space="preserve"> be completed by the end of each stage. The data drops include data structures such as the </w:t>
      </w:r>
      <w:proofErr w:type="spellStart"/>
      <w:r w:rsidR="00FC307C" w:rsidRPr="007045F8">
        <w:rPr>
          <w:rFonts w:ascii="Arial" w:hAnsi="Arial" w:cs="Arial"/>
        </w:rPr>
        <w:t>COB</w:t>
      </w:r>
      <w:r w:rsidR="00C23F40" w:rsidRPr="007045F8">
        <w:rPr>
          <w:rFonts w:ascii="Arial" w:hAnsi="Arial" w:cs="Arial"/>
        </w:rPr>
        <w:t>ie</w:t>
      </w:r>
      <w:proofErr w:type="spellEnd"/>
      <w:r w:rsidR="00FC307C" w:rsidRPr="007045F8">
        <w:rPr>
          <w:rFonts w:ascii="Arial" w:hAnsi="Arial" w:cs="Arial"/>
        </w:rPr>
        <w:t xml:space="preserve"> files</w:t>
      </w:r>
      <w:r w:rsidR="00C23F40" w:rsidRPr="007045F8">
        <w:rPr>
          <w:rFonts w:ascii="Arial" w:hAnsi="Arial" w:cs="Arial"/>
        </w:rPr>
        <w:t xml:space="preserve">. </w:t>
      </w:r>
      <w:r w:rsidR="00791047" w:rsidRPr="007045F8">
        <w:rPr>
          <w:rFonts w:ascii="Arial" w:hAnsi="Arial" w:cs="Arial"/>
        </w:rPr>
        <w:t xml:space="preserve">Although </w:t>
      </w:r>
      <w:proofErr w:type="spellStart"/>
      <w:r w:rsidR="00791047" w:rsidRPr="007045F8">
        <w:rPr>
          <w:rFonts w:ascii="Arial" w:hAnsi="Arial" w:cs="Arial"/>
        </w:rPr>
        <w:t>COBie</w:t>
      </w:r>
      <w:proofErr w:type="spellEnd"/>
      <w:r w:rsidR="00791047" w:rsidRPr="007045F8">
        <w:rPr>
          <w:rFonts w:ascii="Arial" w:hAnsi="Arial" w:cs="Arial"/>
        </w:rPr>
        <w:t xml:space="preserve"> does not increase level of information need and only structures the information in a more accessible format, it </w:t>
      </w:r>
      <w:r w:rsidR="00C23F40" w:rsidRPr="007045F8">
        <w:rPr>
          <w:rFonts w:ascii="Arial" w:hAnsi="Arial" w:cs="Arial"/>
        </w:rPr>
        <w:t xml:space="preserve">aids recording all the important data for the project at the point of </w:t>
      </w:r>
      <w:r w:rsidR="003F19E6" w:rsidRPr="007045F8">
        <w:rPr>
          <w:rFonts w:ascii="Arial" w:hAnsi="Arial" w:cs="Arial"/>
        </w:rPr>
        <w:t>origin. These</w:t>
      </w:r>
      <w:r w:rsidR="00C23F40" w:rsidRPr="007045F8">
        <w:rPr>
          <w:rFonts w:ascii="Arial" w:hAnsi="Arial" w:cs="Arial"/>
        </w:rPr>
        <w:t xml:space="preserve"> i</w:t>
      </w:r>
      <w:r w:rsidR="00791047" w:rsidRPr="007045F8">
        <w:rPr>
          <w:rFonts w:ascii="Arial" w:hAnsi="Arial" w:cs="Arial"/>
        </w:rPr>
        <w:t xml:space="preserve">nclude product data sheets, warranties, maintenance schedules and equipment </w:t>
      </w:r>
      <w:proofErr w:type="gramStart"/>
      <w:r w:rsidR="008812BA" w:rsidRPr="007045F8">
        <w:rPr>
          <w:rFonts w:ascii="Arial" w:hAnsi="Arial" w:cs="Arial"/>
        </w:rPr>
        <w:t>lists</w:t>
      </w:r>
      <w:proofErr w:type="gramEnd"/>
      <w:r w:rsidR="003F19E6" w:rsidRPr="007045F8">
        <w:rPr>
          <w:rFonts w:ascii="Arial" w:hAnsi="Arial" w:cs="Arial"/>
        </w:rPr>
        <w:t>.</w:t>
      </w:r>
      <w:r w:rsidR="008812BA" w:rsidRPr="007045F8">
        <w:rPr>
          <w:rFonts w:ascii="Arial" w:hAnsi="Arial" w:cs="Arial"/>
        </w:rPr>
        <w:t xml:space="preserve"> </w:t>
      </w:r>
      <w:proofErr w:type="spellStart"/>
      <w:r w:rsidR="00187104" w:rsidRPr="007045F8">
        <w:rPr>
          <w:rFonts w:ascii="Arial" w:hAnsi="Arial" w:cs="Arial"/>
        </w:rPr>
        <w:t>COBie</w:t>
      </w:r>
      <w:proofErr w:type="spellEnd"/>
      <w:r w:rsidR="00187104" w:rsidRPr="007045F8">
        <w:rPr>
          <w:rFonts w:ascii="Arial" w:hAnsi="Arial" w:cs="Arial"/>
        </w:rPr>
        <w:t xml:space="preserve"> data not only provides an organised summary for all the end users, once verified it becomes an asset database for the handover to the facilities management</w:t>
      </w:r>
      <w:sdt>
        <w:sdtPr>
          <w:rPr>
            <w:rFonts w:ascii="Arial" w:hAnsi="Arial" w:cs="Arial"/>
          </w:rPr>
          <w:id w:val="-580365261"/>
          <w:citation/>
        </w:sdtPr>
        <w:sdtEndPr/>
        <w:sdtContent>
          <w:r w:rsidR="00187104" w:rsidRPr="007045F8">
            <w:rPr>
              <w:rFonts w:ascii="Arial" w:hAnsi="Arial" w:cs="Arial"/>
            </w:rPr>
            <w:fldChar w:fldCharType="begin"/>
          </w:r>
          <w:r w:rsidR="00187104" w:rsidRPr="007045F8">
            <w:rPr>
              <w:rFonts w:ascii="Arial" w:hAnsi="Arial" w:cs="Arial"/>
            </w:rPr>
            <w:instrText xml:space="preserve"> CITATION Dav20 \l 2057 </w:instrText>
          </w:r>
          <w:r w:rsidR="00187104" w:rsidRPr="007045F8">
            <w:rPr>
              <w:rFonts w:ascii="Arial" w:hAnsi="Arial" w:cs="Arial"/>
            </w:rPr>
            <w:fldChar w:fldCharType="separate"/>
          </w:r>
          <w:r w:rsidR="009E5807">
            <w:rPr>
              <w:rFonts w:ascii="Arial" w:hAnsi="Arial" w:cs="Arial"/>
              <w:noProof/>
            </w:rPr>
            <w:t xml:space="preserve"> </w:t>
          </w:r>
          <w:r w:rsidR="009E5807" w:rsidRPr="009E5807">
            <w:rPr>
              <w:rFonts w:ascii="Arial" w:hAnsi="Arial" w:cs="Arial"/>
              <w:noProof/>
            </w:rPr>
            <w:t>(Shepard, BIM Management handbook, 2020)</w:t>
          </w:r>
          <w:r w:rsidR="00187104" w:rsidRPr="007045F8">
            <w:rPr>
              <w:rFonts w:ascii="Arial" w:hAnsi="Arial" w:cs="Arial"/>
            </w:rPr>
            <w:fldChar w:fldCharType="end"/>
          </w:r>
        </w:sdtContent>
      </w:sdt>
      <w:r w:rsidR="005E5979" w:rsidRPr="007045F8">
        <w:rPr>
          <w:rFonts w:ascii="Arial" w:hAnsi="Arial" w:cs="Arial"/>
        </w:rPr>
        <w:t>.</w:t>
      </w:r>
      <w:r w:rsidR="00F30799" w:rsidRPr="007045F8">
        <w:rPr>
          <w:rFonts w:ascii="Arial" w:hAnsi="Arial" w:cs="Arial"/>
          <w:color w:val="000000"/>
        </w:rPr>
        <w:t xml:space="preserve"> The Government soft landing systems can be adopted by the client to ensure </w:t>
      </w:r>
      <w:r w:rsidR="004F699C" w:rsidRPr="007045F8">
        <w:rPr>
          <w:rFonts w:ascii="Arial" w:hAnsi="Arial" w:cs="Arial"/>
          <w:color w:val="000000"/>
        </w:rPr>
        <w:t>the transition from construction completion to handover and occupation runs smoothly, thus the overall operational performance of the asset is optimised</w:t>
      </w:r>
      <w:sdt>
        <w:sdtPr>
          <w:rPr>
            <w:rFonts w:ascii="Arial" w:hAnsi="Arial" w:cs="Arial"/>
            <w:color w:val="000000"/>
          </w:rPr>
          <w:id w:val="-1797679703"/>
          <w:citation/>
        </w:sdtPr>
        <w:sdtEndPr/>
        <w:sdtContent>
          <w:r w:rsidR="004F699C" w:rsidRPr="007045F8">
            <w:rPr>
              <w:rFonts w:ascii="Arial" w:hAnsi="Arial" w:cs="Arial"/>
              <w:color w:val="000000"/>
            </w:rPr>
            <w:fldChar w:fldCharType="begin"/>
          </w:r>
          <w:r w:rsidR="004F699C" w:rsidRPr="007045F8">
            <w:rPr>
              <w:rFonts w:ascii="Arial" w:hAnsi="Arial" w:cs="Arial"/>
              <w:color w:val="000000"/>
            </w:rPr>
            <w:instrText xml:space="preserve"> CITATION Bui21 \l 2057 </w:instrText>
          </w:r>
          <w:r w:rsidR="004F699C" w:rsidRPr="007045F8">
            <w:rPr>
              <w:rFonts w:ascii="Arial" w:hAnsi="Arial" w:cs="Arial"/>
              <w:color w:val="000000"/>
            </w:rPr>
            <w:fldChar w:fldCharType="separate"/>
          </w:r>
          <w:r w:rsidR="009E5807">
            <w:rPr>
              <w:rFonts w:ascii="Arial" w:hAnsi="Arial" w:cs="Arial"/>
              <w:noProof/>
              <w:color w:val="000000"/>
            </w:rPr>
            <w:t xml:space="preserve"> </w:t>
          </w:r>
          <w:r w:rsidR="009E5807" w:rsidRPr="009E5807">
            <w:rPr>
              <w:rFonts w:ascii="Arial" w:hAnsi="Arial" w:cs="Arial"/>
              <w:noProof/>
              <w:color w:val="000000"/>
            </w:rPr>
            <w:t>(Wiki, 2021)</w:t>
          </w:r>
          <w:r w:rsidR="004F699C" w:rsidRPr="007045F8">
            <w:rPr>
              <w:rFonts w:ascii="Arial" w:hAnsi="Arial" w:cs="Arial"/>
              <w:color w:val="000000"/>
            </w:rPr>
            <w:fldChar w:fldCharType="end"/>
          </w:r>
        </w:sdtContent>
      </w:sdt>
      <w:r w:rsidR="0088035F">
        <w:rPr>
          <w:rFonts w:ascii="Arial" w:hAnsi="Arial" w:cs="Arial"/>
          <w:color w:val="000000"/>
        </w:rPr>
        <w:t>.</w:t>
      </w:r>
      <w:r w:rsidR="00852DF2">
        <w:rPr>
          <w:rFonts w:ascii="Arial" w:hAnsi="Arial" w:cs="Arial"/>
          <w:color w:val="000000"/>
        </w:rPr>
        <w:t xml:space="preserve"> </w:t>
      </w:r>
      <w:r w:rsidR="001A4C02" w:rsidRPr="007045F8">
        <w:rPr>
          <w:rFonts w:ascii="Arial" w:hAnsi="Arial" w:cs="Arial"/>
          <w:color w:val="000000"/>
        </w:rPr>
        <w:t>Level of information need can be split into two characteristics. Level of detail and level of information</w:t>
      </w:r>
      <w:r w:rsidR="00C93988">
        <w:rPr>
          <w:rFonts w:ascii="Arial" w:hAnsi="Arial" w:cs="Arial"/>
          <w:color w:val="000000"/>
        </w:rPr>
        <w:t xml:space="preserve">, </w:t>
      </w:r>
      <w:r w:rsidR="001A4C02" w:rsidRPr="007045F8">
        <w:rPr>
          <w:rFonts w:ascii="Arial" w:hAnsi="Arial" w:cs="Arial"/>
          <w:color w:val="000000"/>
        </w:rPr>
        <w:t>as described below.</w:t>
      </w:r>
      <w:r w:rsidR="0088035F" w:rsidRPr="0088035F">
        <w:rPr>
          <w:rFonts w:ascii="Arial" w:hAnsi="Arial" w:cs="Arial"/>
          <w:b/>
          <w:bCs/>
          <w:color w:val="000000"/>
        </w:rPr>
        <w:t xml:space="preserve"> </w:t>
      </w:r>
    </w:p>
    <w:p w14:paraId="6AAE18F4" w14:textId="39BC7CAB" w:rsidR="001D3989" w:rsidRPr="00231038" w:rsidRDefault="001D3989" w:rsidP="00231038">
      <w:pPr>
        <w:pStyle w:val="Heading3"/>
        <w:spacing w:line="360" w:lineRule="auto"/>
        <w:rPr>
          <w:rFonts w:ascii="Arial" w:hAnsi="Arial" w:cs="Arial"/>
        </w:rPr>
      </w:pPr>
      <w:bookmarkStart w:id="16" w:name="_Toc124272578"/>
      <w:bookmarkStart w:id="17" w:name="_Toc124533111"/>
      <w:r w:rsidRPr="00231038">
        <w:rPr>
          <w:rFonts w:ascii="Arial" w:hAnsi="Arial" w:cs="Arial"/>
        </w:rPr>
        <w:t>3.2.1 L</w:t>
      </w:r>
      <w:bookmarkEnd w:id="16"/>
      <w:r w:rsidR="008D3DDB" w:rsidRPr="00231038">
        <w:rPr>
          <w:rFonts w:ascii="Arial" w:hAnsi="Arial" w:cs="Arial"/>
        </w:rPr>
        <w:t>evel of de</w:t>
      </w:r>
      <w:r w:rsidR="00EE0D7F" w:rsidRPr="00231038">
        <w:rPr>
          <w:rFonts w:ascii="Arial" w:hAnsi="Arial" w:cs="Arial"/>
        </w:rPr>
        <w:t>tail</w:t>
      </w:r>
      <w:bookmarkEnd w:id="17"/>
    </w:p>
    <w:p w14:paraId="6023FF54" w14:textId="029DF383" w:rsidR="004B6E5C" w:rsidRDefault="004B6E5C" w:rsidP="00231038">
      <w:pPr>
        <w:spacing w:line="360" w:lineRule="auto"/>
        <w:rPr>
          <w:rFonts w:ascii="Arial" w:hAnsi="Arial" w:cs="Arial"/>
          <w:b/>
          <w:bCs/>
        </w:rPr>
      </w:pPr>
    </w:p>
    <w:p w14:paraId="250EE3D1" w14:textId="134CB18F" w:rsidR="00FA0B43" w:rsidRDefault="001A4C02" w:rsidP="00231038">
      <w:pPr>
        <w:spacing w:line="360" w:lineRule="auto"/>
        <w:rPr>
          <w:rFonts w:ascii="Arial" w:hAnsi="Arial" w:cs="Arial"/>
          <w:sz w:val="24"/>
          <w:szCs w:val="24"/>
          <w:shd w:val="clear" w:color="auto" w:fill="FFFFFF"/>
        </w:rPr>
      </w:pPr>
      <w:r w:rsidRPr="007045F8">
        <w:rPr>
          <w:rFonts w:ascii="Arial" w:hAnsi="Arial" w:cs="Arial"/>
          <w:sz w:val="24"/>
          <w:szCs w:val="24"/>
        </w:rPr>
        <w:t xml:space="preserve">Level of detail also called LOD, is used to define the amount of information for a building that needs to be inputted into the BIM model. </w:t>
      </w:r>
      <w:r w:rsidR="00836143" w:rsidRPr="007045F8">
        <w:rPr>
          <w:rFonts w:ascii="Arial" w:hAnsi="Arial" w:cs="Arial"/>
          <w:sz w:val="24"/>
          <w:szCs w:val="24"/>
        </w:rPr>
        <w:t xml:space="preserve">It can be classed as a </w:t>
      </w:r>
      <w:r w:rsidRPr="007045F8">
        <w:rPr>
          <w:rFonts w:ascii="Arial" w:hAnsi="Arial" w:cs="Arial"/>
          <w:sz w:val="24"/>
          <w:szCs w:val="24"/>
        </w:rPr>
        <w:t>framework that specifies the development of the BIM model</w:t>
      </w:r>
      <w:r w:rsidR="00836143" w:rsidRPr="007045F8">
        <w:rPr>
          <w:rFonts w:ascii="Arial" w:hAnsi="Arial" w:cs="Arial"/>
          <w:sz w:val="24"/>
          <w:szCs w:val="24"/>
        </w:rPr>
        <w:t>, that includes geometrical and alphanumerical information that helps coordinat</w:t>
      </w:r>
      <w:r w:rsidR="00977350">
        <w:rPr>
          <w:rFonts w:ascii="Arial" w:hAnsi="Arial" w:cs="Arial"/>
          <w:sz w:val="24"/>
          <w:szCs w:val="24"/>
        </w:rPr>
        <w:t xml:space="preserve">ion </w:t>
      </w:r>
      <w:r w:rsidR="00836143" w:rsidRPr="007045F8">
        <w:rPr>
          <w:rFonts w:ascii="Arial" w:hAnsi="Arial" w:cs="Arial"/>
          <w:sz w:val="24"/>
          <w:szCs w:val="24"/>
        </w:rPr>
        <w:t>and communication between project members.</w:t>
      </w:r>
      <w:r w:rsidRPr="007045F8">
        <w:rPr>
          <w:rFonts w:ascii="Arial" w:hAnsi="Arial" w:cs="Arial"/>
          <w:sz w:val="24"/>
          <w:szCs w:val="24"/>
          <w:shd w:val="clear" w:color="auto" w:fill="FFFFFF"/>
        </w:rPr>
        <w:t xml:space="preserve"> </w:t>
      </w:r>
      <w:r w:rsidR="00205C8E" w:rsidRPr="00FA0B43">
        <w:rPr>
          <w:rFonts w:ascii="Arial" w:hAnsi="Arial" w:cs="Arial"/>
          <w:b/>
          <w:bCs/>
          <w:sz w:val="24"/>
          <w:szCs w:val="24"/>
          <w:shd w:val="clear" w:color="auto" w:fill="FFFFFF"/>
        </w:rPr>
        <w:t>Figure 3</w:t>
      </w:r>
      <w:r w:rsidR="008C77B0">
        <w:rPr>
          <w:rFonts w:ascii="Arial" w:hAnsi="Arial" w:cs="Arial"/>
          <w:sz w:val="24"/>
          <w:szCs w:val="24"/>
          <w:shd w:val="clear" w:color="auto" w:fill="FFFFFF"/>
        </w:rPr>
        <w:t xml:space="preserve"> shows</w:t>
      </w:r>
      <w:r w:rsidR="00FA0B43">
        <w:rPr>
          <w:rFonts w:ascii="Arial" w:hAnsi="Arial" w:cs="Arial"/>
          <w:sz w:val="24"/>
          <w:szCs w:val="24"/>
          <w:shd w:val="clear" w:color="auto" w:fill="FFFFFF"/>
        </w:rPr>
        <w:t xml:space="preserve"> </w:t>
      </w:r>
      <w:r w:rsidR="009E5807">
        <w:rPr>
          <w:rFonts w:ascii="Arial" w:hAnsi="Arial" w:cs="Arial"/>
          <w:sz w:val="24"/>
          <w:szCs w:val="24"/>
          <w:shd w:val="clear" w:color="auto" w:fill="FFFFFF"/>
        </w:rPr>
        <w:t>an</w:t>
      </w:r>
      <w:r w:rsidR="00FA0B43">
        <w:rPr>
          <w:rFonts w:ascii="Arial" w:hAnsi="Arial" w:cs="Arial"/>
          <w:sz w:val="24"/>
          <w:szCs w:val="24"/>
          <w:shd w:val="clear" w:color="auto" w:fill="FFFFFF"/>
        </w:rPr>
        <w:t xml:space="preserve"> example of associate purpose of scope and level of detail</w:t>
      </w:r>
      <w:r w:rsidR="00977350">
        <w:rPr>
          <w:rFonts w:ascii="Arial" w:hAnsi="Arial" w:cs="Arial"/>
          <w:sz w:val="24"/>
          <w:szCs w:val="24"/>
          <w:shd w:val="clear" w:color="auto" w:fill="FFFFFF"/>
        </w:rPr>
        <w:t>.</w:t>
      </w:r>
    </w:p>
    <w:p w14:paraId="1079E883" w14:textId="2FD9A502" w:rsidR="00294294" w:rsidRDefault="00294294" w:rsidP="00231038">
      <w:pPr>
        <w:spacing w:line="360" w:lineRule="auto"/>
        <w:rPr>
          <w:rFonts w:ascii="Arial" w:hAnsi="Arial" w:cs="Arial"/>
          <w:sz w:val="24"/>
          <w:szCs w:val="24"/>
          <w:shd w:val="clear" w:color="auto" w:fill="FFFFFF"/>
        </w:rPr>
      </w:pPr>
    </w:p>
    <w:p w14:paraId="4B9C1924" w14:textId="3E7D44A2" w:rsidR="00294294" w:rsidRDefault="00294294" w:rsidP="00231038">
      <w:pPr>
        <w:spacing w:line="360" w:lineRule="auto"/>
        <w:rPr>
          <w:rFonts w:ascii="Arial" w:hAnsi="Arial" w:cs="Arial"/>
          <w:sz w:val="24"/>
          <w:szCs w:val="24"/>
          <w:shd w:val="clear" w:color="auto" w:fill="FFFFFF"/>
        </w:rPr>
      </w:pPr>
    </w:p>
    <w:p w14:paraId="66BECA6C" w14:textId="77777777" w:rsidR="00294294" w:rsidRDefault="00294294" w:rsidP="00231038">
      <w:pPr>
        <w:spacing w:line="360" w:lineRule="auto"/>
        <w:rPr>
          <w:rFonts w:ascii="Arial" w:hAnsi="Arial" w:cs="Arial"/>
          <w:sz w:val="24"/>
          <w:szCs w:val="24"/>
          <w:shd w:val="clear" w:color="auto" w:fill="FFFFFF"/>
        </w:rPr>
      </w:pPr>
    </w:p>
    <w:p w14:paraId="78895148" w14:textId="77777777" w:rsidR="00FA0B43" w:rsidRDefault="00FA0B43" w:rsidP="00231038">
      <w:pPr>
        <w:spacing w:line="360" w:lineRule="auto"/>
        <w:rPr>
          <w:rFonts w:ascii="Arial" w:hAnsi="Arial" w:cs="Arial"/>
          <w:sz w:val="24"/>
          <w:szCs w:val="24"/>
          <w:shd w:val="clear" w:color="auto" w:fill="FFFFFF"/>
        </w:rPr>
      </w:pPr>
    </w:p>
    <w:p w14:paraId="3891AFBD" w14:textId="7D4651BB" w:rsidR="0018176F" w:rsidRPr="00FA0B43" w:rsidRDefault="00FA0B43" w:rsidP="00231038">
      <w:pPr>
        <w:spacing w:line="360" w:lineRule="auto"/>
        <w:rPr>
          <w:rFonts w:ascii="Arial" w:hAnsi="Arial" w:cs="Arial"/>
          <w:b/>
          <w:bCs/>
          <w:sz w:val="24"/>
          <w:szCs w:val="24"/>
          <w:shd w:val="clear" w:color="auto" w:fill="FFFFFF"/>
        </w:rPr>
      </w:pPr>
      <w:r w:rsidRPr="00FA0B43">
        <w:rPr>
          <w:rFonts w:ascii="Arial" w:hAnsi="Arial" w:cs="Arial"/>
          <w:b/>
          <w:bCs/>
          <w:sz w:val="24"/>
          <w:szCs w:val="24"/>
          <w:shd w:val="clear" w:color="auto" w:fill="FFFFFF"/>
        </w:rPr>
        <w:lastRenderedPageBreak/>
        <w:t>Figure 3</w:t>
      </w:r>
    </w:p>
    <w:p w14:paraId="21B41A43" w14:textId="68DE7093" w:rsidR="00E9549B" w:rsidRDefault="0018176F" w:rsidP="00231038">
      <w:pPr>
        <w:spacing w:line="360" w:lineRule="auto"/>
        <w:rPr>
          <w:rFonts w:ascii="Arial" w:hAnsi="Arial" w:cs="Arial"/>
          <w:sz w:val="24"/>
          <w:szCs w:val="24"/>
          <w:shd w:val="clear" w:color="auto" w:fill="FFFFFF"/>
        </w:rPr>
      </w:pPr>
      <w:r>
        <w:rPr>
          <w:rFonts w:ascii="Arial" w:hAnsi="Arial" w:cs="Arial"/>
          <w:noProof/>
          <w:sz w:val="24"/>
          <w:szCs w:val="24"/>
          <w:shd w:val="clear" w:color="auto" w:fill="FFFFFF"/>
        </w:rPr>
        <w:drawing>
          <wp:inline distT="0" distB="0" distL="0" distR="0" wp14:anchorId="50F57832" wp14:editId="096C1E71">
            <wp:extent cx="6379210" cy="461065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6">
                      <a:extLst>
                        <a:ext uri="{28A0092B-C50C-407E-A947-70E740481C1C}">
                          <a14:useLocalDpi xmlns:a14="http://schemas.microsoft.com/office/drawing/2010/main" val="0"/>
                        </a:ext>
                      </a:extLst>
                    </a:blip>
                    <a:stretch>
                      <a:fillRect/>
                    </a:stretch>
                  </pic:blipFill>
                  <pic:spPr>
                    <a:xfrm>
                      <a:off x="0" y="0"/>
                      <a:ext cx="6409931" cy="4632862"/>
                    </a:xfrm>
                    <a:prstGeom prst="rect">
                      <a:avLst/>
                    </a:prstGeom>
                  </pic:spPr>
                </pic:pic>
              </a:graphicData>
            </a:graphic>
          </wp:inline>
        </w:drawing>
      </w:r>
    </w:p>
    <w:p w14:paraId="5AFDD2A8" w14:textId="38FE132F" w:rsidR="00405016" w:rsidRPr="007045F8" w:rsidRDefault="009E5807" w:rsidP="00231038">
      <w:pPr>
        <w:spacing w:line="360" w:lineRule="auto"/>
        <w:rPr>
          <w:rFonts w:ascii="Arial" w:hAnsi="Arial" w:cs="Arial"/>
          <w:sz w:val="24"/>
          <w:szCs w:val="24"/>
          <w:shd w:val="clear" w:color="auto" w:fill="FFFFFF"/>
        </w:rPr>
      </w:pPr>
      <w:sdt>
        <w:sdtPr>
          <w:rPr>
            <w:rFonts w:ascii="Arial" w:hAnsi="Arial" w:cs="Arial"/>
            <w:sz w:val="24"/>
            <w:szCs w:val="24"/>
            <w:shd w:val="clear" w:color="auto" w:fill="FFFFFF"/>
          </w:rPr>
          <w:id w:val="-544986656"/>
          <w:citation/>
        </w:sdtPr>
        <w:sdtEndPr/>
        <w:sdtContent>
          <w:r w:rsidR="00FA0B43">
            <w:rPr>
              <w:rFonts w:ascii="Arial" w:hAnsi="Arial" w:cs="Arial"/>
              <w:sz w:val="24"/>
              <w:szCs w:val="24"/>
              <w:shd w:val="clear" w:color="auto" w:fill="FFFFFF"/>
            </w:rPr>
            <w:fldChar w:fldCharType="begin"/>
          </w:r>
          <w:r w:rsidR="00FA0B43">
            <w:rPr>
              <w:rFonts w:ascii="Arial" w:hAnsi="Arial" w:cs="Arial"/>
              <w:sz w:val="24"/>
              <w:szCs w:val="24"/>
              <w:shd w:val="clear" w:color="auto" w:fill="FFFFFF"/>
            </w:rPr>
            <w:instrText xml:space="preserve"> CITATION Chu11 \l 2057 </w:instrText>
          </w:r>
          <w:r w:rsidR="00FA0B43">
            <w:rPr>
              <w:rFonts w:ascii="Arial" w:hAnsi="Arial" w:cs="Arial"/>
              <w:sz w:val="24"/>
              <w:szCs w:val="24"/>
              <w:shd w:val="clear" w:color="auto" w:fill="FFFFFF"/>
            </w:rPr>
            <w:fldChar w:fldCharType="separate"/>
          </w:r>
          <w:r w:rsidRPr="009E5807">
            <w:rPr>
              <w:rFonts w:ascii="Arial" w:hAnsi="Arial" w:cs="Arial"/>
              <w:noProof/>
              <w:sz w:val="24"/>
              <w:szCs w:val="24"/>
              <w:shd w:val="clear" w:color="auto" w:fill="FFFFFF"/>
            </w:rPr>
            <w:t>(al, 2011)</w:t>
          </w:r>
          <w:r w:rsidR="00FA0B43">
            <w:rPr>
              <w:rFonts w:ascii="Arial" w:hAnsi="Arial" w:cs="Arial"/>
              <w:sz w:val="24"/>
              <w:szCs w:val="24"/>
              <w:shd w:val="clear" w:color="auto" w:fill="FFFFFF"/>
            </w:rPr>
            <w:fldChar w:fldCharType="end"/>
          </w:r>
        </w:sdtContent>
      </w:sdt>
    </w:p>
    <w:p w14:paraId="642928B9" w14:textId="77777777" w:rsidR="00836143" w:rsidRPr="00231038" w:rsidRDefault="00836143" w:rsidP="00231038">
      <w:pPr>
        <w:spacing w:line="360" w:lineRule="auto"/>
        <w:rPr>
          <w:rFonts w:ascii="Arial" w:hAnsi="Arial" w:cs="Arial"/>
        </w:rPr>
      </w:pPr>
    </w:p>
    <w:p w14:paraId="167F0458" w14:textId="55CD0A11" w:rsidR="00CA0AE6" w:rsidRPr="00CA0AE6" w:rsidRDefault="00AC1CB5" w:rsidP="00CA0AE6">
      <w:pPr>
        <w:pStyle w:val="Heading4"/>
        <w:spacing w:line="360" w:lineRule="auto"/>
        <w:rPr>
          <w:rFonts w:ascii="Arial" w:hAnsi="Arial" w:cs="Arial"/>
        </w:rPr>
      </w:pPr>
      <w:bookmarkStart w:id="18" w:name="_Toc124272579"/>
      <w:bookmarkStart w:id="19" w:name="_Toc124533112"/>
      <w:r w:rsidRPr="00231038">
        <w:rPr>
          <w:rFonts w:ascii="Arial" w:hAnsi="Arial" w:cs="Arial"/>
        </w:rPr>
        <w:t>3.2.1</w:t>
      </w:r>
      <w:r w:rsidR="001D3989" w:rsidRPr="00231038">
        <w:rPr>
          <w:rFonts w:ascii="Arial" w:hAnsi="Arial" w:cs="Arial"/>
        </w:rPr>
        <w:t>.1</w:t>
      </w:r>
      <w:r w:rsidRPr="00231038">
        <w:rPr>
          <w:rFonts w:ascii="Arial" w:hAnsi="Arial" w:cs="Arial"/>
        </w:rPr>
        <w:t xml:space="preserve"> Geometrical information</w:t>
      </w:r>
      <w:bookmarkEnd w:id="18"/>
      <w:bookmarkEnd w:id="19"/>
      <w:r w:rsidRPr="00231038">
        <w:rPr>
          <w:rFonts w:ascii="Arial" w:hAnsi="Arial" w:cs="Arial"/>
        </w:rPr>
        <w:tab/>
      </w:r>
    </w:p>
    <w:p w14:paraId="5B6C8839" w14:textId="77777777" w:rsidR="00AC1CB5" w:rsidRPr="007045F8" w:rsidRDefault="00AC1CB5" w:rsidP="00231038">
      <w:pPr>
        <w:spacing w:line="360" w:lineRule="auto"/>
        <w:rPr>
          <w:rFonts w:ascii="Arial" w:hAnsi="Arial" w:cs="Arial"/>
          <w:sz w:val="24"/>
          <w:szCs w:val="24"/>
        </w:rPr>
      </w:pPr>
    </w:p>
    <w:p w14:paraId="3D89241A" w14:textId="081B95F7" w:rsidR="00AC1CB5" w:rsidRDefault="00AC1CB5" w:rsidP="009F22C3">
      <w:pPr>
        <w:spacing w:line="360" w:lineRule="auto"/>
        <w:rPr>
          <w:rFonts w:ascii="Arial" w:hAnsi="Arial" w:cs="Arial"/>
          <w:sz w:val="24"/>
          <w:szCs w:val="24"/>
        </w:rPr>
      </w:pPr>
      <w:r w:rsidRPr="007045F8">
        <w:rPr>
          <w:rFonts w:ascii="Arial" w:hAnsi="Arial" w:cs="Arial"/>
          <w:sz w:val="24"/>
          <w:szCs w:val="24"/>
        </w:rPr>
        <w:t>Geometrical information</w:t>
      </w:r>
      <w:r w:rsidR="001E687A" w:rsidRPr="007045F8">
        <w:rPr>
          <w:rFonts w:ascii="Arial" w:hAnsi="Arial" w:cs="Arial"/>
          <w:sz w:val="24"/>
          <w:szCs w:val="24"/>
        </w:rPr>
        <w:t xml:space="preserve"> is the description of details and extent of information expressed </w:t>
      </w:r>
      <w:r w:rsidR="00A94EC0" w:rsidRPr="007045F8">
        <w:rPr>
          <w:rFonts w:ascii="Arial" w:hAnsi="Arial" w:cs="Arial"/>
          <w:sz w:val="24"/>
          <w:szCs w:val="24"/>
        </w:rPr>
        <w:t>u</w:t>
      </w:r>
      <w:r w:rsidR="001E687A" w:rsidRPr="007045F8">
        <w:rPr>
          <w:rFonts w:ascii="Arial" w:hAnsi="Arial" w:cs="Arial"/>
          <w:sz w:val="24"/>
          <w:szCs w:val="24"/>
        </w:rPr>
        <w:t xml:space="preserve">sing dimensions, shape, location and </w:t>
      </w:r>
      <w:r w:rsidR="00496E72" w:rsidRPr="007045F8">
        <w:rPr>
          <w:rFonts w:ascii="Arial" w:hAnsi="Arial" w:cs="Arial"/>
          <w:sz w:val="24"/>
          <w:szCs w:val="24"/>
        </w:rPr>
        <w:t xml:space="preserve">appearance and detail. </w:t>
      </w:r>
      <w:r w:rsidR="00C75233" w:rsidRPr="007045F8">
        <w:rPr>
          <w:rFonts w:ascii="Arial" w:hAnsi="Arial" w:cs="Arial"/>
          <w:sz w:val="24"/>
          <w:szCs w:val="24"/>
        </w:rPr>
        <w:t xml:space="preserve">As the continued level of information need grows throughout the </w:t>
      </w:r>
      <w:r w:rsidR="00701D9B" w:rsidRPr="007045F8">
        <w:rPr>
          <w:rFonts w:ascii="Arial" w:hAnsi="Arial" w:cs="Arial"/>
          <w:sz w:val="24"/>
          <w:szCs w:val="24"/>
        </w:rPr>
        <w:t>project, depending on the required purpose and delivery milestone</w:t>
      </w:r>
      <w:r w:rsidR="00C75233" w:rsidRPr="007045F8">
        <w:rPr>
          <w:rFonts w:ascii="Arial" w:hAnsi="Arial" w:cs="Arial"/>
          <w:sz w:val="24"/>
          <w:szCs w:val="24"/>
        </w:rPr>
        <w:t xml:space="preserve">, more refined geometric representation can be shown </w:t>
      </w:r>
      <w:r w:rsidR="003F19E6" w:rsidRPr="007045F8">
        <w:rPr>
          <w:rFonts w:ascii="Arial" w:hAnsi="Arial" w:cs="Arial"/>
          <w:sz w:val="24"/>
          <w:szCs w:val="24"/>
        </w:rPr>
        <w:t>as</w:t>
      </w:r>
      <w:r w:rsidR="00701D9B" w:rsidRPr="007045F8">
        <w:rPr>
          <w:rFonts w:ascii="Arial" w:hAnsi="Arial" w:cs="Arial"/>
          <w:sz w:val="24"/>
          <w:szCs w:val="24"/>
        </w:rPr>
        <w:t xml:space="preserve"> seen in </w:t>
      </w:r>
      <w:r w:rsidR="00701D9B" w:rsidRPr="007045F8">
        <w:rPr>
          <w:rFonts w:ascii="Arial" w:hAnsi="Arial" w:cs="Arial"/>
          <w:b/>
          <w:bCs/>
          <w:sz w:val="24"/>
          <w:szCs w:val="24"/>
        </w:rPr>
        <w:t xml:space="preserve">figure </w:t>
      </w:r>
      <w:r w:rsidR="00FA0B43">
        <w:rPr>
          <w:rFonts w:ascii="Arial" w:hAnsi="Arial" w:cs="Arial"/>
          <w:b/>
          <w:bCs/>
          <w:sz w:val="24"/>
          <w:szCs w:val="24"/>
        </w:rPr>
        <w:t>4</w:t>
      </w:r>
      <w:r w:rsidR="00701D9B" w:rsidRPr="007045F8">
        <w:rPr>
          <w:rFonts w:ascii="Arial" w:hAnsi="Arial" w:cs="Arial"/>
          <w:sz w:val="24"/>
          <w:szCs w:val="24"/>
        </w:rPr>
        <w:t xml:space="preserve"> that shows the progression detail of a door</w:t>
      </w:r>
      <w:sdt>
        <w:sdtPr>
          <w:rPr>
            <w:rFonts w:ascii="Arial" w:hAnsi="Arial" w:cs="Arial"/>
            <w:sz w:val="24"/>
            <w:szCs w:val="24"/>
          </w:rPr>
          <w:id w:val="126441949"/>
          <w:citation/>
        </w:sdtPr>
        <w:sdtEndPr/>
        <w:sdtContent>
          <w:r w:rsidR="003F19E6" w:rsidRPr="007045F8">
            <w:rPr>
              <w:rFonts w:ascii="Arial" w:hAnsi="Arial" w:cs="Arial"/>
              <w:sz w:val="24"/>
              <w:szCs w:val="24"/>
            </w:rPr>
            <w:fldChar w:fldCharType="begin"/>
          </w:r>
          <w:r w:rsidR="003F19E6" w:rsidRPr="007045F8">
            <w:rPr>
              <w:rFonts w:ascii="Arial" w:hAnsi="Arial" w:cs="Arial"/>
              <w:sz w:val="24"/>
              <w:szCs w:val="24"/>
            </w:rPr>
            <w:instrText xml:space="preserve"> CITATION BSI203 \l 2057 </w:instrText>
          </w:r>
          <w:r w:rsidR="003F19E6" w:rsidRPr="007045F8">
            <w:rPr>
              <w:rFonts w:ascii="Arial" w:hAnsi="Arial" w:cs="Arial"/>
              <w:sz w:val="24"/>
              <w:szCs w:val="24"/>
            </w:rPr>
            <w:fldChar w:fldCharType="separate"/>
          </w:r>
          <w:r w:rsidR="009E5807">
            <w:rPr>
              <w:rFonts w:ascii="Arial" w:hAnsi="Arial" w:cs="Arial"/>
              <w:noProof/>
              <w:sz w:val="24"/>
              <w:szCs w:val="24"/>
            </w:rPr>
            <w:t xml:space="preserve"> </w:t>
          </w:r>
          <w:r w:rsidR="009E5807" w:rsidRPr="009E5807">
            <w:rPr>
              <w:rFonts w:ascii="Arial" w:hAnsi="Arial" w:cs="Arial"/>
              <w:noProof/>
              <w:sz w:val="24"/>
              <w:szCs w:val="24"/>
            </w:rPr>
            <w:t>(BSI, BSEN 17412-1:2020, 2020)</w:t>
          </w:r>
          <w:r w:rsidR="003F19E6" w:rsidRPr="007045F8">
            <w:rPr>
              <w:rFonts w:ascii="Arial" w:hAnsi="Arial" w:cs="Arial"/>
              <w:sz w:val="24"/>
              <w:szCs w:val="24"/>
            </w:rPr>
            <w:fldChar w:fldCharType="end"/>
          </w:r>
        </w:sdtContent>
      </w:sdt>
      <w:r w:rsidR="003F19E6" w:rsidRPr="007045F8">
        <w:rPr>
          <w:rFonts w:ascii="Arial" w:hAnsi="Arial" w:cs="Arial"/>
          <w:sz w:val="24"/>
          <w:szCs w:val="24"/>
        </w:rPr>
        <w:t>.</w:t>
      </w:r>
    </w:p>
    <w:p w14:paraId="06108DD4" w14:textId="77777777" w:rsidR="00294294" w:rsidRDefault="00294294" w:rsidP="009F22C3">
      <w:pPr>
        <w:spacing w:line="360" w:lineRule="auto"/>
        <w:rPr>
          <w:rFonts w:ascii="Arial" w:hAnsi="Arial" w:cs="Arial"/>
          <w:sz w:val="24"/>
          <w:szCs w:val="24"/>
        </w:rPr>
      </w:pPr>
    </w:p>
    <w:p w14:paraId="17B3D5F7" w14:textId="77777777" w:rsidR="00850D22" w:rsidRPr="007045F8" w:rsidRDefault="00850D22" w:rsidP="009F22C3">
      <w:pPr>
        <w:spacing w:line="360" w:lineRule="auto"/>
        <w:rPr>
          <w:rFonts w:ascii="Arial" w:hAnsi="Arial" w:cs="Arial"/>
          <w:sz w:val="24"/>
          <w:szCs w:val="24"/>
        </w:rPr>
      </w:pPr>
    </w:p>
    <w:p w14:paraId="2C87C346" w14:textId="6DBA7D34" w:rsidR="00701D9B" w:rsidRPr="00231038" w:rsidRDefault="00701D9B" w:rsidP="00231038">
      <w:pPr>
        <w:spacing w:line="360" w:lineRule="auto"/>
        <w:rPr>
          <w:rFonts w:ascii="Arial" w:hAnsi="Arial" w:cs="Arial"/>
          <w:b/>
          <w:bCs/>
        </w:rPr>
      </w:pPr>
      <w:r w:rsidRPr="00231038">
        <w:rPr>
          <w:rFonts w:ascii="Arial" w:hAnsi="Arial" w:cs="Arial"/>
          <w:b/>
          <w:bCs/>
        </w:rPr>
        <w:lastRenderedPageBreak/>
        <w:t xml:space="preserve">Figure </w:t>
      </w:r>
      <w:r w:rsidR="00FA0B43">
        <w:rPr>
          <w:rFonts w:ascii="Arial" w:hAnsi="Arial" w:cs="Arial"/>
          <w:b/>
          <w:bCs/>
        </w:rPr>
        <w:t>4</w:t>
      </w:r>
    </w:p>
    <w:p w14:paraId="2A07AA26" w14:textId="32D0879B" w:rsidR="00701D9B" w:rsidRPr="00231038" w:rsidRDefault="00701D9B" w:rsidP="00231038">
      <w:pPr>
        <w:spacing w:line="360" w:lineRule="auto"/>
        <w:rPr>
          <w:rFonts w:ascii="Arial" w:hAnsi="Arial" w:cs="Arial"/>
          <w:b/>
          <w:bCs/>
        </w:rPr>
      </w:pPr>
      <w:r w:rsidRPr="00231038">
        <w:rPr>
          <w:rFonts w:ascii="Arial" w:eastAsia="Times New Roman" w:hAnsi="Arial" w:cs="Arial"/>
          <w:noProof/>
        </w:rPr>
        <w:drawing>
          <wp:inline distT="0" distB="0" distL="0" distR="0" wp14:anchorId="11DEF416" wp14:editId="13D898F0">
            <wp:extent cx="5731510" cy="2170430"/>
            <wp:effectExtent l="0" t="0" r="254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5731510" cy="2170430"/>
                    </a:xfrm>
                    <a:prstGeom prst="rect">
                      <a:avLst/>
                    </a:prstGeom>
                    <a:noFill/>
                    <a:ln>
                      <a:noFill/>
                    </a:ln>
                  </pic:spPr>
                </pic:pic>
              </a:graphicData>
            </a:graphic>
          </wp:inline>
        </w:drawing>
      </w:r>
    </w:p>
    <w:p w14:paraId="210916C9" w14:textId="31CB4DFC" w:rsidR="009C3B9D" w:rsidRPr="007045F8" w:rsidRDefault="009E5807" w:rsidP="00231038">
      <w:pPr>
        <w:spacing w:line="360" w:lineRule="auto"/>
        <w:rPr>
          <w:rFonts w:ascii="Arial" w:hAnsi="Arial" w:cs="Arial"/>
          <w:b/>
          <w:bCs/>
        </w:rPr>
      </w:pPr>
      <w:sdt>
        <w:sdtPr>
          <w:rPr>
            <w:rFonts w:ascii="Arial" w:hAnsi="Arial" w:cs="Arial"/>
            <w:b/>
            <w:bCs/>
          </w:rPr>
          <w:id w:val="595825866"/>
          <w:citation/>
        </w:sdtPr>
        <w:sdtEndPr/>
        <w:sdtContent>
          <w:r w:rsidR="00701D9B" w:rsidRPr="00231038">
            <w:rPr>
              <w:rFonts w:ascii="Arial" w:hAnsi="Arial" w:cs="Arial"/>
              <w:b/>
              <w:bCs/>
            </w:rPr>
            <w:fldChar w:fldCharType="begin"/>
          </w:r>
          <w:r w:rsidR="00701D9B" w:rsidRPr="00231038">
            <w:rPr>
              <w:rFonts w:ascii="Arial" w:hAnsi="Arial" w:cs="Arial"/>
              <w:b/>
              <w:bCs/>
            </w:rPr>
            <w:instrText xml:space="preserve">CITATION BSI201 \p 11 \l 2057 </w:instrText>
          </w:r>
          <w:r w:rsidR="00701D9B" w:rsidRPr="00231038">
            <w:rPr>
              <w:rFonts w:ascii="Arial" w:hAnsi="Arial" w:cs="Arial"/>
              <w:b/>
              <w:bCs/>
            </w:rPr>
            <w:fldChar w:fldCharType="separate"/>
          </w:r>
          <w:r w:rsidRPr="009E5807">
            <w:rPr>
              <w:rFonts w:ascii="Arial" w:hAnsi="Arial" w:cs="Arial"/>
              <w:noProof/>
            </w:rPr>
            <w:t>(BSI, Building information modelling-Level of information need part 1, 2020, p. 11)</w:t>
          </w:r>
          <w:r w:rsidR="00701D9B" w:rsidRPr="00231038">
            <w:rPr>
              <w:rFonts w:ascii="Arial" w:hAnsi="Arial" w:cs="Arial"/>
              <w:b/>
              <w:bCs/>
            </w:rPr>
            <w:fldChar w:fldCharType="end"/>
          </w:r>
        </w:sdtContent>
      </w:sdt>
    </w:p>
    <w:p w14:paraId="3B3D9368" w14:textId="3709D56E" w:rsidR="00AC1CB5" w:rsidRDefault="001D3989" w:rsidP="007045F8">
      <w:pPr>
        <w:pStyle w:val="Heading4"/>
        <w:spacing w:line="360" w:lineRule="auto"/>
        <w:rPr>
          <w:rFonts w:ascii="Arial" w:hAnsi="Arial" w:cs="Arial"/>
        </w:rPr>
      </w:pPr>
      <w:bookmarkStart w:id="20" w:name="_Toc124272580"/>
      <w:bookmarkStart w:id="21" w:name="_Toc124533113"/>
      <w:r w:rsidRPr="00231038">
        <w:rPr>
          <w:rFonts w:ascii="Arial" w:hAnsi="Arial" w:cs="Arial"/>
        </w:rPr>
        <w:t>3.2.1.2 Alphanumerical</w:t>
      </w:r>
      <w:r w:rsidR="00AC1CB5" w:rsidRPr="00231038">
        <w:rPr>
          <w:rFonts w:ascii="Arial" w:hAnsi="Arial" w:cs="Arial"/>
        </w:rPr>
        <w:t xml:space="preserve"> information</w:t>
      </w:r>
      <w:bookmarkEnd w:id="20"/>
      <w:bookmarkEnd w:id="21"/>
    </w:p>
    <w:p w14:paraId="0F4DACFD" w14:textId="77777777" w:rsidR="007045F8" w:rsidRPr="007045F8" w:rsidRDefault="007045F8" w:rsidP="007045F8">
      <w:pPr>
        <w:rPr>
          <w:sz w:val="24"/>
          <w:szCs w:val="24"/>
        </w:rPr>
      </w:pPr>
    </w:p>
    <w:p w14:paraId="7547A40C" w14:textId="0C92C25A" w:rsidR="006B6610" w:rsidRPr="007045F8" w:rsidRDefault="001E687A" w:rsidP="00231038">
      <w:pPr>
        <w:spacing w:line="360" w:lineRule="auto"/>
        <w:rPr>
          <w:rFonts w:ascii="Arial" w:hAnsi="Arial" w:cs="Arial"/>
          <w:sz w:val="24"/>
          <w:szCs w:val="24"/>
        </w:rPr>
      </w:pPr>
      <w:r w:rsidRPr="007045F8">
        <w:rPr>
          <w:rFonts w:ascii="Arial" w:hAnsi="Arial" w:cs="Arial"/>
          <w:sz w:val="24"/>
          <w:szCs w:val="24"/>
        </w:rPr>
        <w:t>A</w:t>
      </w:r>
      <w:r w:rsidR="00824788" w:rsidRPr="007045F8">
        <w:rPr>
          <w:rFonts w:ascii="Arial" w:hAnsi="Arial" w:cs="Arial"/>
          <w:sz w:val="24"/>
          <w:szCs w:val="24"/>
        </w:rPr>
        <w:t xml:space="preserve">lphanumerical </w:t>
      </w:r>
      <w:r w:rsidR="00A94EC0" w:rsidRPr="007045F8">
        <w:rPr>
          <w:rFonts w:ascii="Arial" w:hAnsi="Arial" w:cs="Arial"/>
          <w:sz w:val="24"/>
          <w:szCs w:val="24"/>
        </w:rPr>
        <w:t>information,</w:t>
      </w:r>
      <w:r w:rsidRPr="007045F8">
        <w:rPr>
          <w:rFonts w:ascii="Arial" w:hAnsi="Arial" w:cs="Arial"/>
          <w:sz w:val="24"/>
          <w:szCs w:val="24"/>
        </w:rPr>
        <w:t xml:space="preserve"> which can be described as information expressed using symbols</w:t>
      </w:r>
      <w:r w:rsidR="00032638" w:rsidRPr="007045F8">
        <w:rPr>
          <w:rFonts w:ascii="Arial" w:hAnsi="Arial" w:cs="Arial"/>
          <w:sz w:val="24"/>
          <w:szCs w:val="24"/>
        </w:rPr>
        <w:t xml:space="preserve">, </w:t>
      </w:r>
      <w:r w:rsidR="008C77B0" w:rsidRPr="007045F8">
        <w:rPr>
          <w:rFonts w:ascii="Arial" w:hAnsi="Arial" w:cs="Arial"/>
          <w:sz w:val="24"/>
          <w:szCs w:val="24"/>
        </w:rPr>
        <w:t>digits, mathematical</w:t>
      </w:r>
      <w:r w:rsidR="00032638" w:rsidRPr="007045F8">
        <w:rPr>
          <w:rFonts w:ascii="Arial" w:hAnsi="Arial" w:cs="Arial"/>
          <w:sz w:val="24"/>
          <w:szCs w:val="24"/>
        </w:rPr>
        <w:t xml:space="preserve"> symbols or punctuation marks</w:t>
      </w:r>
      <w:r w:rsidR="00AC1CB5" w:rsidRPr="007045F8">
        <w:rPr>
          <w:rFonts w:ascii="Arial" w:hAnsi="Arial" w:cs="Arial"/>
          <w:sz w:val="24"/>
          <w:szCs w:val="24"/>
        </w:rPr>
        <w:t>.</w:t>
      </w:r>
      <w:r w:rsidR="006B6610" w:rsidRPr="007045F8">
        <w:rPr>
          <w:rFonts w:ascii="Arial" w:hAnsi="Arial" w:cs="Arial"/>
          <w:sz w:val="24"/>
          <w:szCs w:val="24"/>
        </w:rPr>
        <w:t xml:space="preserve"> (LOD</w:t>
      </w:r>
      <w:r w:rsidR="00E65552">
        <w:rPr>
          <w:rFonts w:ascii="Arial" w:hAnsi="Arial" w:cs="Arial"/>
          <w:sz w:val="24"/>
          <w:szCs w:val="24"/>
        </w:rPr>
        <w:t>1</w:t>
      </w:r>
      <w:r w:rsidR="006B6610" w:rsidRPr="007045F8">
        <w:rPr>
          <w:rFonts w:ascii="Arial" w:hAnsi="Arial" w:cs="Arial"/>
          <w:sz w:val="24"/>
          <w:szCs w:val="24"/>
        </w:rPr>
        <w:t>)</w:t>
      </w:r>
      <w:r w:rsidR="005A68C8" w:rsidRPr="007045F8">
        <w:rPr>
          <w:rFonts w:ascii="Arial" w:hAnsi="Arial" w:cs="Arial"/>
          <w:sz w:val="24"/>
          <w:szCs w:val="24"/>
        </w:rPr>
        <w:t xml:space="preserve"> Objects start conceptually</w:t>
      </w:r>
      <w:r w:rsidR="009F22C3" w:rsidRPr="007045F8">
        <w:rPr>
          <w:rFonts w:ascii="Arial" w:hAnsi="Arial" w:cs="Arial"/>
          <w:sz w:val="24"/>
          <w:szCs w:val="24"/>
        </w:rPr>
        <w:t>,</w:t>
      </w:r>
      <w:r w:rsidR="005A68C8" w:rsidRPr="007045F8">
        <w:rPr>
          <w:rFonts w:ascii="Arial" w:hAnsi="Arial" w:cs="Arial"/>
          <w:sz w:val="24"/>
          <w:szCs w:val="24"/>
        </w:rPr>
        <w:t xml:space="preserve"> </w:t>
      </w:r>
      <w:r w:rsidR="00D2220D" w:rsidRPr="007045F8">
        <w:rPr>
          <w:rFonts w:ascii="Arial" w:hAnsi="Arial" w:cs="Arial"/>
          <w:sz w:val="24"/>
          <w:szCs w:val="24"/>
        </w:rPr>
        <w:t>(LOD</w:t>
      </w:r>
      <w:r w:rsidR="005A68C8" w:rsidRPr="007045F8">
        <w:rPr>
          <w:rFonts w:ascii="Arial" w:hAnsi="Arial" w:cs="Arial"/>
          <w:sz w:val="24"/>
          <w:szCs w:val="24"/>
        </w:rPr>
        <w:t>2)</w:t>
      </w:r>
      <w:r w:rsidR="00D2220D" w:rsidRPr="007045F8">
        <w:rPr>
          <w:rFonts w:ascii="Arial" w:hAnsi="Arial" w:cs="Arial"/>
          <w:sz w:val="24"/>
          <w:szCs w:val="24"/>
        </w:rPr>
        <w:t xml:space="preserve"> then develop into generic representations</w:t>
      </w:r>
      <w:r w:rsidR="009F22C3" w:rsidRPr="007045F8">
        <w:rPr>
          <w:rFonts w:ascii="Arial" w:hAnsi="Arial" w:cs="Arial"/>
          <w:sz w:val="24"/>
          <w:szCs w:val="24"/>
        </w:rPr>
        <w:t>,</w:t>
      </w:r>
      <w:r w:rsidR="00D2220D" w:rsidRPr="007045F8">
        <w:rPr>
          <w:rFonts w:ascii="Arial" w:hAnsi="Arial" w:cs="Arial"/>
          <w:sz w:val="24"/>
          <w:szCs w:val="24"/>
        </w:rPr>
        <w:t xml:space="preserve"> (LOD3) further developing </w:t>
      </w:r>
      <w:r w:rsidR="009F22C3" w:rsidRPr="007045F8">
        <w:rPr>
          <w:rFonts w:ascii="Arial" w:hAnsi="Arial" w:cs="Arial"/>
          <w:sz w:val="24"/>
          <w:szCs w:val="24"/>
        </w:rPr>
        <w:t xml:space="preserve">and </w:t>
      </w:r>
      <w:r w:rsidR="00D2220D" w:rsidRPr="007045F8">
        <w:rPr>
          <w:rFonts w:ascii="Arial" w:hAnsi="Arial" w:cs="Arial"/>
          <w:sz w:val="24"/>
          <w:szCs w:val="24"/>
        </w:rPr>
        <w:t>further matching the geometry of the specified element (LOD4). The last Level of detail (LO5) is finally developed to support all the details for the construction and all installation documents</w:t>
      </w:r>
      <w:r w:rsidR="009E5807">
        <w:rPr>
          <w:rFonts w:ascii="Arial" w:hAnsi="Arial" w:cs="Arial"/>
          <w:sz w:val="24"/>
          <w:szCs w:val="24"/>
        </w:rPr>
        <w:t xml:space="preserve"> </w:t>
      </w:r>
      <w:sdt>
        <w:sdtPr>
          <w:rPr>
            <w:rFonts w:ascii="Arial" w:hAnsi="Arial" w:cs="Arial"/>
            <w:sz w:val="24"/>
            <w:szCs w:val="24"/>
          </w:rPr>
          <w:id w:val="-741565781"/>
          <w:citation/>
        </w:sdtPr>
        <w:sdtContent>
          <w:r w:rsidR="009E5807">
            <w:rPr>
              <w:rFonts w:ascii="Arial" w:hAnsi="Arial" w:cs="Arial"/>
              <w:sz w:val="24"/>
              <w:szCs w:val="24"/>
            </w:rPr>
            <w:fldChar w:fldCharType="begin"/>
          </w:r>
          <w:r w:rsidR="009E5807">
            <w:rPr>
              <w:rFonts w:ascii="Arial" w:hAnsi="Arial" w:cs="Arial"/>
              <w:sz w:val="24"/>
              <w:szCs w:val="24"/>
            </w:rPr>
            <w:instrText xml:space="preserve"> CITATION Uni232 \l 2057 </w:instrText>
          </w:r>
          <w:r w:rsidR="009E5807">
            <w:rPr>
              <w:rFonts w:ascii="Arial" w:hAnsi="Arial" w:cs="Arial"/>
              <w:sz w:val="24"/>
              <w:szCs w:val="24"/>
            </w:rPr>
            <w:fldChar w:fldCharType="separate"/>
          </w:r>
          <w:r w:rsidR="009E5807" w:rsidRPr="009E5807">
            <w:rPr>
              <w:rFonts w:ascii="Arial" w:hAnsi="Arial" w:cs="Arial"/>
              <w:noProof/>
              <w:sz w:val="24"/>
              <w:szCs w:val="24"/>
            </w:rPr>
            <w:t>(BIM, United BIM, 2023)</w:t>
          </w:r>
          <w:r w:rsidR="009E5807">
            <w:rPr>
              <w:rFonts w:ascii="Arial" w:hAnsi="Arial" w:cs="Arial"/>
              <w:sz w:val="24"/>
              <w:szCs w:val="24"/>
            </w:rPr>
            <w:fldChar w:fldCharType="end"/>
          </w:r>
        </w:sdtContent>
      </w:sdt>
    </w:p>
    <w:p w14:paraId="7D3C6941" w14:textId="278FC5A8" w:rsidR="001D3989" w:rsidRPr="007045F8" w:rsidRDefault="001D3989" w:rsidP="00231038">
      <w:pPr>
        <w:pStyle w:val="Heading3"/>
        <w:spacing w:line="360" w:lineRule="auto"/>
        <w:rPr>
          <w:rFonts w:ascii="Arial" w:hAnsi="Arial" w:cs="Arial"/>
        </w:rPr>
      </w:pPr>
      <w:bookmarkStart w:id="22" w:name="_Toc124268880"/>
      <w:bookmarkStart w:id="23" w:name="_Toc124272581"/>
      <w:bookmarkStart w:id="24" w:name="_Toc124533114"/>
      <w:r w:rsidRPr="007045F8">
        <w:rPr>
          <w:rFonts w:ascii="Arial" w:hAnsi="Arial" w:cs="Arial"/>
        </w:rPr>
        <w:t>3.2.2 Level of information</w:t>
      </w:r>
      <w:bookmarkEnd w:id="22"/>
      <w:bookmarkEnd w:id="23"/>
      <w:bookmarkEnd w:id="24"/>
    </w:p>
    <w:p w14:paraId="519E94A6" w14:textId="4BB97D3F" w:rsidR="00E9549B" w:rsidRPr="007045F8" w:rsidRDefault="00E9549B" w:rsidP="00231038">
      <w:pPr>
        <w:spacing w:line="360" w:lineRule="auto"/>
        <w:rPr>
          <w:rFonts w:ascii="Arial" w:hAnsi="Arial" w:cs="Arial"/>
          <w:sz w:val="24"/>
          <w:szCs w:val="24"/>
        </w:rPr>
      </w:pPr>
    </w:p>
    <w:p w14:paraId="48091FC2" w14:textId="66B9C2D6" w:rsidR="00205C8E" w:rsidRDefault="00E9549B" w:rsidP="007936E0">
      <w:pPr>
        <w:spacing w:line="360" w:lineRule="auto"/>
        <w:rPr>
          <w:rFonts w:ascii="Arial" w:hAnsi="Arial" w:cs="Arial"/>
          <w:sz w:val="24"/>
          <w:szCs w:val="24"/>
        </w:rPr>
      </w:pPr>
      <w:r w:rsidRPr="007045F8">
        <w:rPr>
          <w:rFonts w:ascii="Arial" w:hAnsi="Arial" w:cs="Arial"/>
          <w:sz w:val="24"/>
          <w:szCs w:val="24"/>
        </w:rPr>
        <w:t xml:space="preserve">Level of Information Is classed as a non-graphical equivalent of the process described in 3.2.1. Elements start with an outline description (LOI2), further developing to include performance </w:t>
      </w:r>
      <w:r w:rsidR="003A4205" w:rsidRPr="007045F8">
        <w:rPr>
          <w:rFonts w:ascii="Arial" w:hAnsi="Arial" w:cs="Arial"/>
          <w:sz w:val="24"/>
          <w:szCs w:val="24"/>
        </w:rPr>
        <w:t>measures</w:t>
      </w:r>
      <w:r w:rsidRPr="007045F8">
        <w:rPr>
          <w:rFonts w:ascii="Arial" w:hAnsi="Arial" w:cs="Arial"/>
          <w:sz w:val="24"/>
          <w:szCs w:val="24"/>
        </w:rPr>
        <w:t xml:space="preserve"> (LOI3), then developed further </w:t>
      </w:r>
      <w:r w:rsidR="003A4205" w:rsidRPr="007045F8">
        <w:rPr>
          <w:rFonts w:ascii="Arial" w:hAnsi="Arial" w:cs="Arial"/>
          <w:sz w:val="24"/>
          <w:szCs w:val="24"/>
        </w:rPr>
        <w:t>including</w:t>
      </w:r>
      <w:r w:rsidRPr="007045F8">
        <w:rPr>
          <w:rFonts w:ascii="Arial" w:hAnsi="Arial" w:cs="Arial"/>
          <w:sz w:val="24"/>
          <w:szCs w:val="24"/>
        </w:rPr>
        <w:t xml:space="preserve"> information on the specified element</w:t>
      </w:r>
      <w:r w:rsidR="003A4205" w:rsidRPr="007045F8">
        <w:rPr>
          <w:rFonts w:ascii="Arial" w:hAnsi="Arial" w:cs="Arial"/>
          <w:sz w:val="24"/>
          <w:szCs w:val="24"/>
        </w:rPr>
        <w:t xml:space="preserve"> or </w:t>
      </w:r>
      <w:r w:rsidRPr="007045F8">
        <w:rPr>
          <w:rFonts w:ascii="Arial" w:hAnsi="Arial" w:cs="Arial"/>
          <w:sz w:val="24"/>
          <w:szCs w:val="24"/>
        </w:rPr>
        <w:t xml:space="preserve">product (LOI4), </w:t>
      </w:r>
      <w:r w:rsidR="00776B09" w:rsidRPr="007045F8">
        <w:rPr>
          <w:rFonts w:ascii="Arial" w:hAnsi="Arial" w:cs="Arial"/>
          <w:sz w:val="24"/>
          <w:szCs w:val="24"/>
        </w:rPr>
        <w:t>then finally</w:t>
      </w:r>
      <w:r w:rsidR="003A4205" w:rsidRPr="007045F8">
        <w:rPr>
          <w:rFonts w:ascii="Arial" w:hAnsi="Arial" w:cs="Arial"/>
          <w:sz w:val="24"/>
          <w:szCs w:val="24"/>
        </w:rPr>
        <w:t xml:space="preserve"> </w:t>
      </w:r>
      <w:r w:rsidRPr="007045F8">
        <w:rPr>
          <w:rFonts w:ascii="Arial" w:hAnsi="Arial" w:cs="Arial"/>
          <w:sz w:val="24"/>
          <w:szCs w:val="24"/>
        </w:rPr>
        <w:t>developed to include information on any associated</w:t>
      </w:r>
      <w:r w:rsidR="003A4205" w:rsidRPr="007045F8">
        <w:rPr>
          <w:rFonts w:ascii="Arial" w:hAnsi="Arial" w:cs="Arial"/>
          <w:sz w:val="24"/>
          <w:szCs w:val="24"/>
        </w:rPr>
        <w:t xml:space="preserve"> </w:t>
      </w:r>
      <w:r w:rsidRPr="007045F8">
        <w:rPr>
          <w:rFonts w:ascii="Arial" w:hAnsi="Arial" w:cs="Arial"/>
          <w:sz w:val="24"/>
          <w:szCs w:val="24"/>
        </w:rPr>
        <w:t>products (LOI5), and finally developed to include installation and maintenance information</w:t>
      </w:r>
      <w:r w:rsidR="003A4205" w:rsidRPr="007045F8">
        <w:rPr>
          <w:rFonts w:ascii="Arial" w:hAnsi="Arial" w:cs="Arial"/>
          <w:sz w:val="24"/>
          <w:szCs w:val="24"/>
        </w:rPr>
        <w:t xml:space="preserve"> for the built </w:t>
      </w:r>
      <w:r w:rsidR="00776B09" w:rsidRPr="007045F8">
        <w:rPr>
          <w:rFonts w:ascii="Arial" w:hAnsi="Arial" w:cs="Arial"/>
          <w:sz w:val="24"/>
          <w:szCs w:val="24"/>
        </w:rPr>
        <w:t>asset (</w:t>
      </w:r>
      <w:r w:rsidRPr="007045F8">
        <w:rPr>
          <w:rFonts w:ascii="Arial" w:hAnsi="Arial" w:cs="Arial"/>
          <w:sz w:val="24"/>
          <w:szCs w:val="24"/>
        </w:rPr>
        <w:t>LOI6)</w:t>
      </w:r>
      <w:r w:rsidR="003A4205" w:rsidRPr="007045F8">
        <w:rPr>
          <w:rFonts w:ascii="Arial" w:hAnsi="Arial" w:cs="Arial"/>
          <w:sz w:val="24"/>
          <w:szCs w:val="24"/>
        </w:rPr>
        <w:t>.</w:t>
      </w:r>
      <w:r w:rsidR="006F2A52">
        <w:rPr>
          <w:rFonts w:ascii="Arial" w:hAnsi="Arial" w:cs="Arial"/>
          <w:sz w:val="24"/>
          <w:szCs w:val="24"/>
        </w:rPr>
        <w:t xml:space="preserve"> Cost and Programming can also be added into the model </w:t>
      </w:r>
      <w:r w:rsidR="00EC44AA">
        <w:rPr>
          <w:rFonts w:ascii="Arial" w:hAnsi="Arial" w:cs="Arial"/>
          <w:sz w:val="24"/>
          <w:szCs w:val="24"/>
        </w:rPr>
        <w:t xml:space="preserve">in the EIR </w:t>
      </w:r>
      <w:r w:rsidR="006F2A52">
        <w:rPr>
          <w:rFonts w:ascii="Arial" w:hAnsi="Arial" w:cs="Arial"/>
          <w:sz w:val="24"/>
          <w:szCs w:val="24"/>
        </w:rPr>
        <w:t>and stages develop as per the</w:t>
      </w:r>
      <w:r w:rsidR="00EC44AA">
        <w:rPr>
          <w:rFonts w:ascii="Arial" w:hAnsi="Arial" w:cs="Arial"/>
          <w:sz w:val="24"/>
          <w:szCs w:val="24"/>
        </w:rPr>
        <w:t xml:space="preserve"> LOD</w:t>
      </w:r>
      <w:sdt>
        <w:sdtPr>
          <w:rPr>
            <w:rFonts w:ascii="Arial" w:hAnsi="Arial" w:cs="Arial"/>
            <w:sz w:val="24"/>
            <w:szCs w:val="24"/>
          </w:rPr>
          <w:id w:val="-1966184282"/>
          <w:citation/>
        </w:sdtPr>
        <w:sdtContent>
          <w:r w:rsidR="009E5807">
            <w:rPr>
              <w:rFonts w:ascii="Arial" w:hAnsi="Arial" w:cs="Arial"/>
              <w:sz w:val="24"/>
              <w:szCs w:val="24"/>
            </w:rPr>
            <w:fldChar w:fldCharType="begin"/>
          </w:r>
          <w:r w:rsidR="009E5807">
            <w:rPr>
              <w:rFonts w:ascii="Arial" w:hAnsi="Arial" w:cs="Arial"/>
              <w:sz w:val="24"/>
              <w:szCs w:val="24"/>
            </w:rPr>
            <w:instrText xml:space="preserve"> CITATION Uni231 \l 2057 </w:instrText>
          </w:r>
          <w:r w:rsidR="009E5807">
            <w:rPr>
              <w:rFonts w:ascii="Arial" w:hAnsi="Arial" w:cs="Arial"/>
              <w:sz w:val="24"/>
              <w:szCs w:val="24"/>
            </w:rPr>
            <w:fldChar w:fldCharType="separate"/>
          </w:r>
          <w:r w:rsidR="009E5807">
            <w:rPr>
              <w:rFonts w:ascii="Arial" w:hAnsi="Arial" w:cs="Arial"/>
              <w:noProof/>
              <w:sz w:val="24"/>
              <w:szCs w:val="24"/>
            </w:rPr>
            <w:t xml:space="preserve"> </w:t>
          </w:r>
          <w:r w:rsidR="009E5807" w:rsidRPr="009E5807">
            <w:rPr>
              <w:rFonts w:ascii="Arial" w:hAnsi="Arial" w:cs="Arial"/>
              <w:noProof/>
              <w:sz w:val="24"/>
              <w:szCs w:val="24"/>
            </w:rPr>
            <w:t>(BIM, United BIM, 2023)</w:t>
          </w:r>
          <w:r w:rsidR="009E5807">
            <w:rPr>
              <w:rFonts w:ascii="Arial" w:hAnsi="Arial" w:cs="Arial"/>
              <w:sz w:val="24"/>
              <w:szCs w:val="24"/>
            </w:rPr>
            <w:fldChar w:fldCharType="end"/>
          </w:r>
        </w:sdtContent>
      </w:sdt>
      <w:r w:rsidR="00EC44AA" w:rsidRPr="00EC44AA">
        <w:rPr>
          <w:rFonts w:ascii="Arial" w:hAnsi="Arial" w:cs="Arial"/>
          <w:sz w:val="24"/>
          <w:szCs w:val="24"/>
        </w:rPr>
        <w:t xml:space="preserve">This can be seen in </w:t>
      </w:r>
      <w:r w:rsidR="00EC44AA" w:rsidRPr="00EC44AA">
        <w:rPr>
          <w:rFonts w:ascii="Arial" w:hAnsi="Arial" w:cs="Arial"/>
          <w:b/>
          <w:bCs/>
          <w:sz w:val="24"/>
          <w:szCs w:val="24"/>
        </w:rPr>
        <w:t>Appendix A</w:t>
      </w:r>
      <w:r w:rsidR="00EC44AA" w:rsidRPr="00EC44AA">
        <w:rPr>
          <w:rFonts w:ascii="Arial" w:hAnsi="Arial" w:cs="Arial"/>
          <w:sz w:val="24"/>
          <w:szCs w:val="24"/>
        </w:rPr>
        <w:t>.</w:t>
      </w:r>
      <w:r w:rsidR="006F2A52" w:rsidRPr="00EC44AA">
        <w:rPr>
          <w:rFonts w:ascii="Arial" w:hAnsi="Arial" w:cs="Arial"/>
          <w:sz w:val="24"/>
          <w:szCs w:val="24"/>
        </w:rPr>
        <w:t xml:space="preserve"> </w:t>
      </w:r>
    </w:p>
    <w:p w14:paraId="35F80853" w14:textId="77777777" w:rsidR="00205C8E" w:rsidRPr="007936E0" w:rsidRDefault="00205C8E" w:rsidP="007936E0">
      <w:pPr>
        <w:spacing w:line="360" w:lineRule="auto"/>
        <w:rPr>
          <w:rFonts w:ascii="Arial" w:hAnsi="Arial" w:cs="Arial"/>
          <w:sz w:val="24"/>
          <w:szCs w:val="24"/>
        </w:rPr>
      </w:pPr>
    </w:p>
    <w:p w14:paraId="29DB2FC8" w14:textId="4DE408F3" w:rsidR="00AC1CB5" w:rsidRPr="007045F8" w:rsidRDefault="001D3989" w:rsidP="00231038">
      <w:pPr>
        <w:pStyle w:val="Heading4"/>
        <w:spacing w:line="360" w:lineRule="auto"/>
        <w:rPr>
          <w:rFonts w:ascii="Arial" w:hAnsi="Arial" w:cs="Arial"/>
          <w:sz w:val="24"/>
          <w:szCs w:val="24"/>
        </w:rPr>
      </w:pPr>
      <w:bookmarkStart w:id="25" w:name="_Toc124272582"/>
      <w:bookmarkStart w:id="26" w:name="_Toc124533115"/>
      <w:r w:rsidRPr="007045F8">
        <w:rPr>
          <w:rFonts w:ascii="Arial" w:hAnsi="Arial" w:cs="Arial"/>
          <w:sz w:val="24"/>
          <w:szCs w:val="24"/>
        </w:rPr>
        <w:lastRenderedPageBreak/>
        <w:t>3.2.2.1 Documentation</w:t>
      </w:r>
      <w:bookmarkEnd w:id="25"/>
      <w:bookmarkEnd w:id="26"/>
    </w:p>
    <w:p w14:paraId="0DAE3043" w14:textId="0B09DEDA" w:rsidR="004C5B61" w:rsidRPr="00294294" w:rsidRDefault="00AC1CB5" w:rsidP="009F22C3">
      <w:pPr>
        <w:spacing w:line="360" w:lineRule="auto"/>
        <w:rPr>
          <w:rFonts w:ascii="Arial" w:hAnsi="Arial" w:cs="Arial"/>
          <w:sz w:val="24"/>
          <w:szCs w:val="24"/>
        </w:rPr>
      </w:pPr>
      <w:r w:rsidRPr="007045F8">
        <w:rPr>
          <w:rFonts w:ascii="Arial" w:hAnsi="Arial" w:cs="Arial"/>
          <w:sz w:val="24"/>
          <w:szCs w:val="24"/>
        </w:rPr>
        <w:t>Documentation</w:t>
      </w:r>
      <w:r w:rsidR="00032638" w:rsidRPr="007045F8">
        <w:rPr>
          <w:rFonts w:ascii="Arial" w:hAnsi="Arial" w:cs="Arial"/>
          <w:sz w:val="24"/>
          <w:szCs w:val="24"/>
        </w:rPr>
        <w:t xml:space="preserve"> describes all the documentation related to the </w:t>
      </w:r>
      <w:r w:rsidR="00496E72" w:rsidRPr="007045F8">
        <w:rPr>
          <w:rFonts w:ascii="Arial" w:hAnsi="Arial" w:cs="Arial"/>
          <w:sz w:val="24"/>
          <w:szCs w:val="24"/>
        </w:rPr>
        <w:t>project that could include support processes, decisions</w:t>
      </w:r>
      <w:r w:rsidR="00692EFB" w:rsidRPr="007045F8">
        <w:rPr>
          <w:rFonts w:ascii="Arial" w:hAnsi="Arial" w:cs="Arial"/>
          <w:sz w:val="24"/>
          <w:szCs w:val="24"/>
        </w:rPr>
        <w:t>,</w:t>
      </w:r>
      <w:r w:rsidR="00496E72" w:rsidRPr="007045F8">
        <w:rPr>
          <w:rFonts w:ascii="Arial" w:hAnsi="Arial" w:cs="Arial"/>
          <w:sz w:val="24"/>
          <w:szCs w:val="24"/>
        </w:rPr>
        <w:t xml:space="preserve"> and all approvals and verification of information deliverables. Examples of this in industry are that of survey reports, soil sample reports, geotechnical reports, specifications, user manuals and maintenance manuals or photographs</w:t>
      </w:r>
      <w:sdt>
        <w:sdtPr>
          <w:rPr>
            <w:rFonts w:ascii="Arial" w:hAnsi="Arial" w:cs="Arial"/>
            <w:sz w:val="24"/>
            <w:szCs w:val="24"/>
          </w:rPr>
          <w:id w:val="1292329892"/>
          <w:citation/>
        </w:sdtPr>
        <w:sdtEndPr/>
        <w:sdtContent>
          <w:r w:rsidR="006F2A52">
            <w:rPr>
              <w:rFonts w:ascii="Arial" w:hAnsi="Arial" w:cs="Arial"/>
              <w:sz w:val="24"/>
              <w:szCs w:val="24"/>
            </w:rPr>
            <w:fldChar w:fldCharType="begin"/>
          </w:r>
          <w:r w:rsidR="006F2A52">
            <w:rPr>
              <w:rFonts w:ascii="Arial" w:hAnsi="Arial" w:cs="Arial"/>
              <w:sz w:val="24"/>
              <w:szCs w:val="24"/>
            </w:rPr>
            <w:instrText xml:space="preserve"> CITATION BSI203 \l 2057 </w:instrText>
          </w:r>
          <w:r w:rsidR="006F2A52">
            <w:rPr>
              <w:rFonts w:ascii="Arial" w:hAnsi="Arial" w:cs="Arial"/>
              <w:sz w:val="24"/>
              <w:szCs w:val="24"/>
            </w:rPr>
            <w:fldChar w:fldCharType="separate"/>
          </w:r>
          <w:r w:rsidR="009E5807">
            <w:rPr>
              <w:rFonts w:ascii="Arial" w:hAnsi="Arial" w:cs="Arial"/>
              <w:noProof/>
              <w:sz w:val="24"/>
              <w:szCs w:val="24"/>
            </w:rPr>
            <w:t xml:space="preserve"> </w:t>
          </w:r>
          <w:r w:rsidR="009E5807" w:rsidRPr="009E5807">
            <w:rPr>
              <w:rFonts w:ascii="Arial" w:hAnsi="Arial" w:cs="Arial"/>
              <w:noProof/>
              <w:sz w:val="24"/>
              <w:szCs w:val="24"/>
            </w:rPr>
            <w:t>(BSI, BSEN 17412-1:2020, 2020)</w:t>
          </w:r>
          <w:r w:rsidR="006F2A52">
            <w:rPr>
              <w:rFonts w:ascii="Arial" w:hAnsi="Arial" w:cs="Arial"/>
              <w:sz w:val="24"/>
              <w:szCs w:val="24"/>
            </w:rPr>
            <w:fldChar w:fldCharType="end"/>
          </w:r>
        </w:sdtContent>
      </w:sdt>
      <w:r w:rsidR="00496E72" w:rsidRPr="00294294">
        <w:rPr>
          <w:rFonts w:ascii="Arial" w:hAnsi="Arial" w:cs="Arial"/>
          <w:sz w:val="24"/>
          <w:szCs w:val="24"/>
        </w:rPr>
        <w:t>.</w:t>
      </w:r>
      <w:r w:rsidR="00294294" w:rsidRPr="00294294">
        <w:rPr>
          <w:rFonts w:ascii="Arial" w:hAnsi="Arial" w:cs="Arial"/>
          <w:b/>
          <w:bCs/>
          <w:color w:val="000000"/>
          <w:sz w:val="24"/>
          <w:szCs w:val="24"/>
        </w:rPr>
        <w:t xml:space="preserve"> Appendix </w:t>
      </w:r>
      <w:r w:rsidR="00EC44AA">
        <w:rPr>
          <w:rFonts w:ascii="Arial" w:hAnsi="Arial" w:cs="Arial"/>
          <w:b/>
          <w:bCs/>
          <w:color w:val="000000"/>
          <w:sz w:val="24"/>
          <w:szCs w:val="24"/>
        </w:rPr>
        <w:t>B</w:t>
      </w:r>
      <w:r w:rsidR="00294294" w:rsidRPr="00294294">
        <w:rPr>
          <w:rFonts w:ascii="Arial" w:hAnsi="Arial" w:cs="Arial"/>
          <w:color w:val="000000"/>
          <w:sz w:val="24"/>
          <w:szCs w:val="24"/>
        </w:rPr>
        <w:t xml:space="preserve"> shows a table of maintainable items from a case study on </w:t>
      </w:r>
      <w:proofErr w:type="spellStart"/>
      <w:r w:rsidR="00294294" w:rsidRPr="00294294">
        <w:rPr>
          <w:rFonts w:ascii="Arial" w:hAnsi="Arial" w:cs="Arial"/>
          <w:color w:val="000000"/>
          <w:sz w:val="24"/>
          <w:szCs w:val="24"/>
        </w:rPr>
        <w:t>Pembrey</w:t>
      </w:r>
      <w:proofErr w:type="spellEnd"/>
      <w:r w:rsidR="00294294" w:rsidRPr="00294294">
        <w:rPr>
          <w:rFonts w:ascii="Arial" w:hAnsi="Arial" w:cs="Arial"/>
          <w:color w:val="000000"/>
          <w:sz w:val="24"/>
          <w:szCs w:val="24"/>
        </w:rPr>
        <w:t xml:space="preserve"> school. The Level of need for this element will increase throughout the project and need for more complex information will be needed</w:t>
      </w:r>
      <w:r w:rsidR="00294294">
        <w:rPr>
          <w:rFonts w:ascii="Arial" w:hAnsi="Arial" w:cs="Arial"/>
          <w:color w:val="000000"/>
          <w:sz w:val="24"/>
          <w:szCs w:val="24"/>
        </w:rPr>
        <w:t>. However not all project members would need this level of information.</w:t>
      </w:r>
      <w:r w:rsidR="00294294" w:rsidRPr="00294294">
        <w:rPr>
          <w:rFonts w:ascii="Arial" w:hAnsi="Arial" w:cs="Arial"/>
          <w:color w:val="000000"/>
          <w:sz w:val="24"/>
          <w:szCs w:val="24"/>
        </w:rPr>
        <w:t xml:space="preserve"> For example, an architect would not need to know the full details of</w:t>
      </w:r>
      <w:r w:rsidR="00294294">
        <w:rPr>
          <w:rFonts w:ascii="Arial" w:hAnsi="Arial" w:cs="Arial"/>
          <w:color w:val="000000"/>
          <w:sz w:val="24"/>
          <w:szCs w:val="24"/>
        </w:rPr>
        <w:t xml:space="preserve"> electrical component documentation </w:t>
      </w:r>
      <w:r w:rsidR="00294294" w:rsidRPr="00294294">
        <w:rPr>
          <w:rFonts w:ascii="Arial" w:hAnsi="Arial" w:cs="Arial"/>
          <w:color w:val="000000"/>
          <w:sz w:val="24"/>
          <w:szCs w:val="24"/>
        </w:rPr>
        <w:t>at stages 1-3, however the information would be critical for the contractor and Facility management during stages 5-7, these being construction, handover and in use.</w:t>
      </w:r>
      <w:r w:rsidR="00294294">
        <w:rPr>
          <w:rFonts w:ascii="Arial" w:hAnsi="Arial" w:cs="Arial"/>
          <w:color w:val="000000"/>
          <w:sz w:val="24"/>
          <w:szCs w:val="24"/>
        </w:rPr>
        <w:t xml:space="preserve"> </w:t>
      </w:r>
      <w:r w:rsidR="006F2A52">
        <w:rPr>
          <w:rFonts w:ascii="Arial" w:hAnsi="Arial" w:cs="Arial"/>
          <w:color w:val="000000"/>
          <w:sz w:val="24"/>
          <w:szCs w:val="24"/>
        </w:rPr>
        <w:t>although</w:t>
      </w:r>
      <w:r w:rsidR="00294294">
        <w:rPr>
          <w:rFonts w:ascii="Arial" w:hAnsi="Arial" w:cs="Arial"/>
          <w:color w:val="000000"/>
          <w:sz w:val="24"/>
          <w:szCs w:val="24"/>
        </w:rPr>
        <w:t>, all model elements needed throughout the lifecycle needs to be included in the EIR.</w:t>
      </w:r>
    </w:p>
    <w:p w14:paraId="1BAB1742" w14:textId="77777777" w:rsidR="007045F8" w:rsidRPr="00294294" w:rsidRDefault="007045F8" w:rsidP="009F22C3">
      <w:pPr>
        <w:spacing w:line="360" w:lineRule="auto"/>
        <w:rPr>
          <w:rFonts w:ascii="Arial" w:hAnsi="Arial" w:cs="Arial"/>
          <w:sz w:val="24"/>
          <w:szCs w:val="24"/>
        </w:rPr>
      </w:pPr>
    </w:p>
    <w:p w14:paraId="01CD00A8" w14:textId="41A4AA42" w:rsidR="007936E0" w:rsidRDefault="00A94EC0" w:rsidP="00231038">
      <w:pPr>
        <w:spacing w:line="360" w:lineRule="auto"/>
        <w:rPr>
          <w:rFonts w:ascii="Arial" w:hAnsi="Arial" w:cs="Arial"/>
          <w:sz w:val="24"/>
          <w:szCs w:val="24"/>
        </w:rPr>
      </w:pPr>
      <w:r w:rsidRPr="007045F8">
        <w:rPr>
          <w:rFonts w:ascii="Arial" w:hAnsi="Arial" w:cs="Arial"/>
          <w:sz w:val="24"/>
          <w:szCs w:val="24"/>
        </w:rPr>
        <w:t>All three of these concepts address a specific purpose at a specific agreed date or delivery milestone</w:t>
      </w:r>
      <w:r w:rsidR="008D3DDB" w:rsidRPr="007045F8">
        <w:rPr>
          <w:rFonts w:ascii="Arial" w:hAnsi="Arial" w:cs="Arial"/>
          <w:sz w:val="24"/>
          <w:szCs w:val="24"/>
        </w:rPr>
        <w:t>s</w:t>
      </w:r>
      <w:r w:rsidRPr="007045F8">
        <w:rPr>
          <w:rFonts w:ascii="Arial" w:hAnsi="Arial" w:cs="Arial"/>
          <w:sz w:val="24"/>
          <w:szCs w:val="24"/>
        </w:rPr>
        <w:t>.</w:t>
      </w:r>
      <w:r w:rsidR="00032638" w:rsidRPr="007045F8">
        <w:rPr>
          <w:rFonts w:ascii="Arial" w:hAnsi="Arial" w:cs="Arial"/>
          <w:sz w:val="24"/>
          <w:szCs w:val="24"/>
        </w:rPr>
        <w:t xml:space="preserve"> The level of information need offers approaches or methods for describing how information will be exchanged or delivered according to the clients exchange information requirements (EIR). The EIR will specify the wanted information exchange and this can be defined as the process of information delivery which is applicable to the whole life cycle of the built asset</w:t>
      </w:r>
      <w:r w:rsidR="00692EFB" w:rsidRPr="007045F8">
        <w:rPr>
          <w:rFonts w:ascii="Arial" w:hAnsi="Arial" w:cs="Arial"/>
          <w:sz w:val="24"/>
          <w:szCs w:val="24"/>
        </w:rPr>
        <w:t xml:space="preserve">. </w:t>
      </w:r>
      <w:bookmarkStart w:id="27" w:name="_Hlk124261993"/>
      <w:r w:rsidR="00692EFB" w:rsidRPr="007045F8">
        <w:rPr>
          <w:rFonts w:ascii="Arial" w:hAnsi="Arial" w:cs="Arial"/>
          <w:sz w:val="24"/>
          <w:szCs w:val="24"/>
        </w:rPr>
        <w:t>All of the above</w:t>
      </w:r>
      <w:r w:rsidR="00032638" w:rsidRPr="007045F8">
        <w:rPr>
          <w:rFonts w:ascii="Arial" w:hAnsi="Arial" w:cs="Arial"/>
          <w:sz w:val="24"/>
          <w:szCs w:val="24"/>
        </w:rPr>
        <w:t xml:space="preserve"> which can be linked to the RIBA </w:t>
      </w:r>
      <w:r w:rsidR="00EE0D7F" w:rsidRPr="007045F8">
        <w:rPr>
          <w:rFonts w:ascii="Arial" w:hAnsi="Arial" w:cs="Arial"/>
          <w:sz w:val="24"/>
          <w:szCs w:val="24"/>
        </w:rPr>
        <w:t>plan of works</w:t>
      </w:r>
      <w:r w:rsidR="00496E72" w:rsidRPr="007045F8">
        <w:rPr>
          <w:rFonts w:ascii="Arial" w:hAnsi="Arial" w:cs="Arial"/>
          <w:sz w:val="24"/>
          <w:szCs w:val="24"/>
        </w:rPr>
        <w:t xml:space="preserve"> </w:t>
      </w:r>
      <w:r w:rsidR="004601B1" w:rsidRPr="007045F8">
        <w:rPr>
          <w:rFonts w:ascii="Arial" w:hAnsi="Arial" w:cs="Arial"/>
          <w:sz w:val="24"/>
          <w:szCs w:val="24"/>
        </w:rPr>
        <w:t xml:space="preserve"> </w:t>
      </w:r>
      <w:bookmarkEnd w:id="27"/>
      <w:sdt>
        <w:sdtPr>
          <w:rPr>
            <w:rFonts w:ascii="Arial" w:hAnsi="Arial" w:cs="Arial"/>
            <w:sz w:val="24"/>
            <w:szCs w:val="24"/>
          </w:rPr>
          <w:id w:val="-1775230786"/>
          <w:citation/>
        </w:sdtPr>
        <w:sdtEndPr/>
        <w:sdtContent>
          <w:r w:rsidR="004601B1" w:rsidRPr="007045F8">
            <w:rPr>
              <w:rFonts w:ascii="Arial" w:hAnsi="Arial" w:cs="Arial"/>
              <w:sz w:val="24"/>
              <w:szCs w:val="24"/>
            </w:rPr>
            <w:fldChar w:fldCharType="begin"/>
          </w:r>
          <w:r w:rsidR="004601B1" w:rsidRPr="007045F8">
            <w:rPr>
              <w:rFonts w:ascii="Arial" w:hAnsi="Arial" w:cs="Arial"/>
              <w:sz w:val="24"/>
              <w:szCs w:val="24"/>
            </w:rPr>
            <w:instrText xml:space="preserve"> CITATION Bri20 \l 2057 </w:instrText>
          </w:r>
          <w:r w:rsidR="004601B1" w:rsidRPr="007045F8">
            <w:rPr>
              <w:rFonts w:ascii="Arial" w:hAnsi="Arial" w:cs="Arial"/>
              <w:sz w:val="24"/>
              <w:szCs w:val="24"/>
            </w:rPr>
            <w:fldChar w:fldCharType="separate"/>
          </w:r>
          <w:r w:rsidR="009E5807" w:rsidRPr="009E5807">
            <w:rPr>
              <w:rFonts w:ascii="Arial" w:hAnsi="Arial" w:cs="Arial"/>
              <w:noProof/>
              <w:sz w:val="24"/>
              <w:szCs w:val="24"/>
            </w:rPr>
            <w:t>(Institute, 2020)</w:t>
          </w:r>
          <w:r w:rsidR="004601B1" w:rsidRPr="007045F8">
            <w:rPr>
              <w:rFonts w:ascii="Arial" w:hAnsi="Arial" w:cs="Arial"/>
              <w:sz w:val="24"/>
              <w:szCs w:val="24"/>
            </w:rPr>
            <w:fldChar w:fldCharType="end"/>
          </w:r>
        </w:sdtContent>
      </w:sdt>
      <w:r w:rsidR="0015050F">
        <w:rPr>
          <w:rFonts w:ascii="Arial" w:hAnsi="Arial" w:cs="Arial"/>
          <w:b/>
          <w:bCs/>
          <w:sz w:val="24"/>
          <w:szCs w:val="24"/>
        </w:rPr>
        <w:t xml:space="preserve"> </w:t>
      </w:r>
      <w:r w:rsidR="00084D9C" w:rsidRPr="007045F8">
        <w:rPr>
          <w:rFonts w:ascii="Arial" w:hAnsi="Arial" w:cs="Arial"/>
          <w:b/>
          <w:bCs/>
          <w:sz w:val="24"/>
          <w:szCs w:val="24"/>
        </w:rPr>
        <w:t xml:space="preserve"> </w:t>
      </w:r>
      <w:r w:rsidR="00CA445C" w:rsidRPr="007045F8">
        <w:rPr>
          <w:rFonts w:ascii="Arial" w:hAnsi="Arial" w:cs="Arial"/>
          <w:b/>
          <w:bCs/>
          <w:sz w:val="24"/>
          <w:szCs w:val="24"/>
        </w:rPr>
        <w:t xml:space="preserve">Figure </w:t>
      </w:r>
      <w:r w:rsidR="009F22C3" w:rsidRPr="007045F8">
        <w:rPr>
          <w:rFonts w:ascii="Arial" w:hAnsi="Arial" w:cs="Arial"/>
          <w:b/>
          <w:bCs/>
          <w:sz w:val="24"/>
          <w:szCs w:val="24"/>
        </w:rPr>
        <w:t>4</w:t>
      </w:r>
      <w:r w:rsidR="00CA445C" w:rsidRPr="007045F8">
        <w:rPr>
          <w:rFonts w:ascii="Arial" w:hAnsi="Arial" w:cs="Arial"/>
          <w:sz w:val="24"/>
          <w:szCs w:val="24"/>
        </w:rPr>
        <w:t xml:space="preserve"> shows where the above lie in coordination with the main concepts related to information exchange included in the BSEN 19650-1 </w:t>
      </w:r>
      <w:r w:rsidR="00EE0D7F" w:rsidRPr="007045F8">
        <w:rPr>
          <w:rFonts w:ascii="Arial" w:hAnsi="Arial" w:cs="Arial"/>
          <w:sz w:val="24"/>
          <w:szCs w:val="24"/>
        </w:rPr>
        <w:t xml:space="preserve">standard and exchange information requirements. </w:t>
      </w:r>
      <w:r w:rsidR="0015050F" w:rsidRPr="0015050F">
        <w:rPr>
          <w:rFonts w:ascii="Arial" w:hAnsi="Arial" w:cs="Arial"/>
          <w:b/>
          <w:bCs/>
          <w:sz w:val="24"/>
          <w:szCs w:val="24"/>
        </w:rPr>
        <w:t xml:space="preserve">Appendix </w:t>
      </w:r>
      <w:r w:rsidR="005E329E">
        <w:rPr>
          <w:rFonts w:ascii="Arial" w:hAnsi="Arial" w:cs="Arial"/>
          <w:b/>
          <w:bCs/>
          <w:sz w:val="24"/>
          <w:szCs w:val="24"/>
        </w:rPr>
        <w:t>C</w:t>
      </w:r>
      <w:r w:rsidR="0015050F">
        <w:rPr>
          <w:rFonts w:ascii="Arial" w:hAnsi="Arial" w:cs="Arial"/>
          <w:sz w:val="24"/>
          <w:szCs w:val="24"/>
        </w:rPr>
        <w:t xml:space="preserve"> shows</w:t>
      </w:r>
      <w:r w:rsidR="007936E0">
        <w:rPr>
          <w:rFonts w:ascii="Arial" w:hAnsi="Arial" w:cs="Arial"/>
          <w:sz w:val="24"/>
          <w:szCs w:val="24"/>
        </w:rPr>
        <w:t xml:space="preserve"> a product and delivery table</w:t>
      </w:r>
      <w:r w:rsidR="0015050F">
        <w:rPr>
          <w:rFonts w:ascii="Arial" w:hAnsi="Arial" w:cs="Arial"/>
          <w:sz w:val="24"/>
          <w:szCs w:val="24"/>
        </w:rPr>
        <w:t xml:space="preserve"> from a case study of a new school development in </w:t>
      </w:r>
      <w:proofErr w:type="spellStart"/>
      <w:r w:rsidR="0015050F">
        <w:rPr>
          <w:rFonts w:ascii="Arial" w:hAnsi="Arial" w:cs="Arial"/>
          <w:sz w:val="24"/>
          <w:szCs w:val="24"/>
        </w:rPr>
        <w:t>Pembrey</w:t>
      </w:r>
      <w:proofErr w:type="spellEnd"/>
      <w:r w:rsidR="007936E0">
        <w:rPr>
          <w:rFonts w:ascii="Arial" w:hAnsi="Arial" w:cs="Arial"/>
          <w:sz w:val="24"/>
          <w:szCs w:val="24"/>
        </w:rPr>
        <w:t>. The model shows the overall content on the left and information within the table showing the level of detail over six stages along with the model originator. This table clearly shows an increase in LOD needed as the project progresses along with the designated project team member the information should be sent to. This is a document used within the EIR from Carmarthenshire city council.</w:t>
      </w:r>
    </w:p>
    <w:p w14:paraId="2326540C" w14:textId="74D78FA1" w:rsidR="00EE0D7F" w:rsidRPr="007936E0" w:rsidRDefault="00BC2B52" w:rsidP="00231038">
      <w:pPr>
        <w:spacing w:line="360" w:lineRule="auto"/>
        <w:rPr>
          <w:rFonts w:ascii="Arial" w:hAnsi="Arial" w:cs="Arial"/>
          <w:sz w:val="24"/>
          <w:szCs w:val="24"/>
        </w:rPr>
      </w:pPr>
      <w:r w:rsidRPr="00231038">
        <w:rPr>
          <w:rFonts w:ascii="Arial" w:eastAsia="Times New Roman" w:hAnsi="Arial" w:cs="Arial"/>
          <w:noProof/>
        </w:rPr>
        <w:lastRenderedPageBreak/>
        <w:drawing>
          <wp:anchor distT="0" distB="0" distL="114300" distR="114300" simplePos="0" relativeHeight="251668480" behindDoc="0" locked="0" layoutInCell="1" allowOverlap="1" wp14:anchorId="229848E4" wp14:editId="776FF864">
            <wp:simplePos x="0" y="0"/>
            <wp:positionH relativeFrom="column">
              <wp:posOffset>0</wp:posOffset>
            </wp:positionH>
            <wp:positionV relativeFrom="paragraph">
              <wp:posOffset>11430</wp:posOffset>
            </wp:positionV>
            <wp:extent cx="4915535" cy="311721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4915535" cy="3117215"/>
                    </a:xfrm>
                    <a:prstGeom prst="rect">
                      <a:avLst/>
                    </a:prstGeom>
                    <a:noFill/>
                    <a:ln>
                      <a:noFill/>
                    </a:ln>
                  </pic:spPr>
                </pic:pic>
              </a:graphicData>
            </a:graphic>
          </wp:anchor>
        </w:drawing>
      </w:r>
      <w:r w:rsidR="00EE0D7F" w:rsidRPr="00231038">
        <w:rPr>
          <w:rFonts w:ascii="Arial" w:hAnsi="Arial" w:cs="Arial"/>
          <w:b/>
          <w:bCs/>
        </w:rPr>
        <w:t xml:space="preserve">Figure </w:t>
      </w:r>
      <w:r w:rsidR="009F22C3">
        <w:rPr>
          <w:rFonts w:ascii="Arial" w:hAnsi="Arial" w:cs="Arial"/>
          <w:b/>
          <w:bCs/>
        </w:rPr>
        <w:t>4</w:t>
      </w:r>
    </w:p>
    <w:p w14:paraId="6E011560" w14:textId="0EF04945" w:rsidR="00EE0D7F" w:rsidRPr="007936E0" w:rsidRDefault="00EE0D7F" w:rsidP="00231038">
      <w:pPr>
        <w:spacing w:line="360" w:lineRule="auto"/>
        <w:rPr>
          <w:rFonts w:ascii="Arial" w:hAnsi="Arial" w:cs="Arial"/>
          <w:b/>
          <w:bCs/>
          <w:sz w:val="18"/>
          <w:szCs w:val="18"/>
        </w:rPr>
      </w:pPr>
    </w:p>
    <w:p w14:paraId="07CA7118" w14:textId="59A83F64" w:rsidR="00A925CB" w:rsidRPr="007936E0" w:rsidRDefault="009E5807" w:rsidP="00231038">
      <w:pPr>
        <w:spacing w:line="360" w:lineRule="auto"/>
        <w:rPr>
          <w:rFonts w:ascii="Arial" w:hAnsi="Arial" w:cs="Arial"/>
          <w:color w:val="000000" w:themeColor="text1"/>
          <w:sz w:val="18"/>
          <w:szCs w:val="18"/>
        </w:rPr>
      </w:pPr>
      <w:sdt>
        <w:sdtPr>
          <w:rPr>
            <w:rFonts w:ascii="Arial" w:hAnsi="Arial" w:cs="Arial"/>
            <w:color w:val="000000" w:themeColor="text1"/>
            <w:sz w:val="18"/>
            <w:szCs w:val="18"/>
          </w:rPr>
          <w:id w:val="1060598890"/>
          <w:citation/>
        </w:sdtPr>
        <w:sdtEndPr/>
        <w:sdtContent>
          <w:r w:rsidR="00EE0D7F" w:rsidRPr="007936E0">
            <w:rPr>
              <w:rFonts w:ascii="Arial" w:hAnsi="Arial" w:cs="Arial"/>
              <w:color w:val="000000" w:themeColor="text1"/>
              <w:sz w:val="18"/>
              <w:szCs w:val="18"/>
            </w:rPr>
            <w:fldChar w:fldCharType="begin"/>
          </w:r>
          <w:r w:rsidR="00EE0D7F" w:rsidRPr="007936E0">
            <w:rPr>
              <w:rFonts w:ascii="Arial" w:hAnsi="Arial" w:cs="Arial"/>
              <w:color w:val="000000" w:themeColor="text1"/>
              <w:sz w:val="18"/>
              <w:szCs w:val="18"/>
            </w:rPr>
            <w:instrText xml:space="preserve"> CITATION BSI201 \l 2057 </w:instrText>
          </w:r>
          <w:r w:rsidR="00EE0D7F" w:rsidRPr="007936E0">
            <w:rPr>
              <w:rFonts w:ascii="Arial" w:hAnsi="Arial" w:cs="Arial"/>
              <w:color w:val="000000" w:themeColor="text1"/>
              <w:sz w:val="18"/>
              <w:szCs w:val="18"/>
            </w:rPr>
            <w:fldChar w:fldCharType="separate"/>
          </w:r>
          <w:r w:rsidRPr="009E5807">
            <w:rPr>
              <w:rFonts w:ascii="Arial" w:hAnsi="Arial" w:cs="Arial"/>
              <w:noProof/>
              <w:color w:val="000000" w:themeColor="text1"/>
              <w:sz w:val="18"/>
              <w:szCs w:val="18"/>
            </w:rPr>
            <w:t>(BSI, Building information modelling-Level of information need part 1, 2020)</w:t>
          </w:r>
          <w:r w:rsidR="00EE0D7F" w:rsidRPr="007936E0">
            <w:rPr>
              <w:rFonts w:ascii="Arial" w:hAnsi="Arial" w:cs="Arial"/>
              <w:color w:val="000000" w:themeColor="text1"/>
              <w:sz w:val="18"/>
              <w:szCs w:val="18"/>
            </w:rPr>
            <w:fldChar w:fldCharType="end"/>
          </w:r>
        </w:sdtContent>
      </w:sdt>
    </w:p>
    <w:p w14:paraId="181B97F8" w14:textId="10DBC90E" w:rsidR="00FA61D7" w:rsidRDefault="00FA61D7" w:rsidP="00231038">
      <w:pPr>
        <w:spacing w:line="360" w:lineRule="auto"/>
        <w:rPr>
          <w:rFonts w:ascii="Arial" w:hAnsi="Arial" w:cs="Arial"/>
        </w:rPr>
      </w:pPr>
    </w:p>
    <w:p w14:paraId="5ABCD72E" w14:textId="10A152A0" w:rsidR="00294294" w:rsidRDefault="00294294" w:rsidP="00231038">
      <w:pPr>
        <w:spacing w:line="360" w:lineRule="auto"/>
        <w:rPr>
          <w:rFonts w:ascii="Arial" w:hAnsi="Arial" w:cs="Arial"/>
        </w:rPr>
      </w:pPr>
    </w:p>
    <w:p w14:paraId="17EB6E03" w14:textId="68FCC7A7" w:rsidR="00294294" w:rsidRDefault="00294294" w:rsidP="00231038">
      <w:pPr>
        <w:spacing w:line="360" w:lineRule="auto"/>
        <w:rPr>
          <w:rFonts w:ascii="Arial" w:hAnsi="Arial" w:cs="Arial"/>
        </w:rPr>
      </w:pPr>
    </w:p>
    <w:p w14:paraId="44843A31" w14:textId="69530CE1" w:rsidR="00294294" w:rsidRDefault="00294294" w:rsidP="00231038">
      <w:pPr>
        <w:spacing w:line="360" w:lineRule="auto"/>
        <w:rPr>
          <w:rFonts w:ascii="Arial" w:hAnsi="Arial" w:cs="Arial"/>
        </w:rPr>
      </w:pPr>
    </w:p>
    <w:p w14:paraId="32220628" w14:textId="4D3541FF" w:rsidR="00294294" w:rsidRDefault="00294294" w:rsidP="00231038">
      <w:pPr>
        <w:spacing w:line="360" w:lineRule="auto"/>
        <w:rPr>
          <w:rFonts w:ascii="Arial" w:hAnsi="Arial" w:cs="Arial"/>
        </w:rPr>
      </w:pPr>
    </w:p>
    <w:p w14:paraId="0F31C18F" w14:textId="77777777" w:rsidR="00294294" w:rsidRPr="00231038" w:rsidRDefault="00294294" w:rsidP="00231038">
      <w:pPr>
        <w:spacing w:line="360" w:lineRule="auto"/>
        <w:rPr>
          <w:rFonts w:ascii="Arial" w:hAnsi="Arial" w:cs="Arial"/>
        </w:rPr>
      </w:pPr>
    </w:p>
    <w:p w14:paraId="7828269E" w14:textId="30B0FEDA" w:rsidR="00AF344B" w:rsidRDefault="00AF344B" w:rsidP="00231038">
      <w:pPr>
        <w:pStyle w:val="Heading2"/>
        <w:spacing w:line="360" w:lineRule="auto"/>
        <w:rPr>
          <w:rFonts w:ascii="Arial" w:hAnsi="Arial" w:cs="Arial"/>
        </w:rPr>
      </w:pPr>
      <w:bookmarkStart w:id="28" w:name="_Toc124268882"/>
      <w:bookmarkStart w:id="29" w:name="_Toc124272583"/>
      <w:bookmarkStart w:id="30" w:name="_Toc124533116"/>
      <w:r w:rsidRPr="00231038">
        <w:rPr>
          <w:rFonts w:ascii="Arial" w:hAnsi="Arial" w:cs="Arial"/>
        </w:rPr>
        <w:t>3.4 RIBA stages</w:t>
      </w:r>
      <w:bookmarkEnd w:id="28"/>
      <w:bookmarkEnd w:id="29"/>
      <w:bookmarkEnd w:id="30"/>
      <w:r w:rsidRPr="00231038">
        <w:rPr>
          <w:rFonts w:ascii="Arial" w:hAnsi="Arial" w:cs="Arial"/>
        </w:rPr>
        <w:t xml:space="preserve"> </w:t>
      </w:r>
    </w:p>
    <w:p w14:paraId="112DB8C1" w14:textId="22158980" w:rsidR="00836143" w:rsidRPr="009860A7" w:rsidRDefault="00836143" w:rsidP="009F22C3">
      <w:pPr>
        <w:spacing w:line="360" w:lineRule="auto"/>
        <w:rPr>
          <w:rFonts w:ascii="Arial" w:hAnsi="Arial" w:cs="Arial"/>
        </w:rPr>
      </w:pPr>
    </w:p>
    <w:p w14:paraId="77C53BC9" w14:textId="552993D7" w:rsidR="00294294" w:rsidRDefault="00836143" w:rsidP="00294294">
      <w:pPr>
        <w:spacing w:line="360" w:lineRule="auto"/>
        <w:rPr>
          <w:rFonts w:ascii="Arial" w:hAnsi="Arial" w:cs="Arial"/>
          <w:sz w:val="24"/>
          <w:szCs w:val="24"/>
        </w:rPr>
      </w:pPr>
      <w:r w:rsidRPr="007045F8">
        <w:rPr>
          <w:rFonts w:ascii="Arial" w:hAnsi="Arial" w:cs="Arial"/>
          <w:sz w:val="24"/>
          <w:szCs w:val="24"/>
        </w:rPr>
        <w:t xml:space="preserve">With the success of a project being at the forefront of the clients’ proprieties, it is vital a detailed plan of work and BIM implementation is used to highlight the needs for information at </w:t>
      </w:r>
      <w:r w:rsidR="00850D22">
        <w:rPr>
          <w:rFonts w:ascii="Arial" w:hAnsi="Arial" w:cs="Arial"/>
          <w:sz w:val="24"/>
          <w:szCs w:val="24"/>
        </w:rPr>
        <w:t xml:space="preserve">desired </w:t>
      </w:r>
      <w:r w:rsidRPr="007045F8">
        <w:rPr>
          <w:rFonts w:ascii="Arial" w:hAnsi="Arial" w:cs="Arial"/>
          <w:sz w:val="24"/>
          <w:szCs w:val="24"/>
        </w:rPr>
        <w:t>stages. The RIBA plan of work 2</w:t>
      </w:r>
      <w:r w:rsidR="00BC2B52">
        <w:rPr>
          <w:rFonts w:ascii="Arial" w:hAnsi="Arial" w:cs="Arial"/>
          <w:sz w:val="24"/>
          <w:szCs w:val="24"/>
        </w:rPr>
        <w:t>01</w:t>
      </w:r>
      <w:r w:rsidRPr="007045F8">
        <w:rPr>
          <w:rFonts w:ascii="Arial" w:hAnsi="Arial" w:cs="Arial"/>
          <w:sz w:val="24"/>
          <w:szCs w:val="24"/>
        </w:rPr>
        <w:t>3</w:t>
      </w:r>
      <w:r w:rsidR="00C93988">
        <w:rPr>
          <w:rFonts w:ascii="Arial" w:hAnsi="Arial" w:cs="Arial"/>
          <w:sz w:val="24"/>
          <w:szCs w:val="24"/>
        </w:rPr>
        <w:t>, Figure 5,</w:t>
      </w:r>
      <w:r w:rsidRPr="007045F8">
        <w:rPr>
          <w:rFonts w:ascii="Arial" w:hAnsi="Arial" w:cs="Arial"/>
          <w:sz w:val="24"/>
          <w:szCs w:val="24"/>
        </w:rPr>
        <w:t xml:space="preserve"> is well suited to BIM</w:t>
      </w:r>
      <w:r w:rsidR="007045F8">
        <w:rPr>
          <w:rFonts w:ascii="Arial" w:hAnsi="Arial" w:cs="Arial"/>
          <w:sz w:val="24"/>
          <w:szCs w:val="24"/>
        </w:rPr>
        <w:t xml:space="preserve">, as is the AIA scheme, </w:t>
      </w:r>
      <w:r w:rsidRPr="007045F8">
        <w:rPr>
          <w:rFonts w:ascii="Arial" w:hAnsi="Arial" w:cs="Arial"/>
          <w:sz w:val="24"/>
          <w:szCs w:val="24"/>
        </w:rPr>
        <w:t xml:space="preserve">but must align. They may not necessarily align with each RIBA </w:t>
      </w:r>
      <w:r w:rsidR="009860A7" w:rsidRPr="007045F8">
        <w:rPr>
          <w:rFonts w:ascii="Arial" w:hAnsi="Arial" w:cs="Arial"/>
          <w:sz w:val="24"/>
          <w:szCs w:val="24"/>
        </w:rPr>
        <w:t>stage</w:t>
      </w:r>
      <w:r w:rsidR="009F22C3" w:rsidRPr="007045F8">
        <w:rPr>
          <w:rFonts w:ascii="Arial" w:hAnsi="Arial" w:cs="Arial"/>
          <w:sz w:val="24"/>
          <w:szCs w:val="24"/>
        </w:rPr>
        <w:t xml:space="preserve"> however;</w:t>
      </w:r>
      <w:r w:rsidRPr="007045F8">
        <w:rPr>
          <w:rFonts w:ascii="Arial" w:hAnsi="Arial" w:cs="Arial"/>
          <w:sz w:val="24"/>
          <w:szCs w:val="24"/>
        </w:rPr>
        <w:t xml:space="preserve"> it is vital all information is delivered at the correct milestones and in the agreed format set out in the EIR.</w:t>
      </w:r>
      <w:r w:rsidR="009860A7" w:rsidRPr="007045F8">
        <w:rPr>
          <w:rFonts w:ascii="Arial" w:hAnsi="Arial" w:cs="Arial"/>
          <w:sz w:val="24"/>
          <w:szCs w:val="24"/>
        </w:rPr>
        <w:t xml:space="preserve"> The information needed can be variable depending on client’s </w:t>
      </w:r>
      <w:r w:rsidR="0064064A" w:rsidRPr="007045F8">
        <w:rPr>
          <w:rFonts w:ascii="Arial" w:hAnsi="Arial" w:cs="Arial"/>
          <w:sz w:val="24"/>
          <w:szCs w:val="24"/>
        </w:rPr>
        <w:t>needs</w:t>
      </w:r>
      <w:r w:rsidR="009F22C3" w:rsidRPr="007045F8">
        <w:rPr>
          <w:rFonts w:ascii="Arial" w:hAnsi="Arial" w:cs="Arial"/>
          <w:sz w:val="24"/>
          <w:szCs w:val="24"/>
        </w:rPr>
        <w:t>.</w:t>
      </w:r>
      <w:r w:rsidR="005566F4">
        <w:rPr>
          <w:rFonts w:ascii="Arial" w:hAnsi="Arial" w:cs="Arial"/>
          <w:sz w:val="24"/>
          <w:szCs w:val="24"/>
        </w:rPr>
        <w:t xml:space="preserve"> To eliminate incorrect data being shared at incorrect stages and to the incorrect Project team members</w:t>
      </w:r>
      <w:r w:rsidR="00850D22">
        <w:rPr>
          <w:rFonts w:ascii="Arial" w:hAnsi="Arial" w:cs="Arial"/>
          <w:sz w:val="24"/>
          <w:szCs w:val="24"/>
        </w:rPr>
        <w:t>,</w:t>
      </w:r>
      <w:r w:rsidR="005566F4">
        <w:rPr>
          <w:rFonts w:ascii="Arial" w:hAnsi="Arial" w:cs="Arial"/>
          <w:sz w:val="24"/>
          <w:szCs w:val="24"/>
        </w:rPr>
        <w:t xml:space="preserve"> it is vital the EIR states the exact actor and LOD at each point. </w:t>
      </w:r>
    </w:p>
    <w:p w14:paraId="51509331" w14:textId="7034A653" w:rsidR="00294294" w:rsidRDefault="00294294" w:rsidP="00294294">
      <w:pPr>
        <w:spacing w:line="360" w:lineRule="auto"/>
        <w:rPr>
          <w:rFonts w:ascii="Arial" w:hAnsi="Arial" w:cs="Arial"/>
          <w:sz w:val="24"/>
          <w:szCs w:val="24"/>
        </w:rPr>
      </w:pPr>
    </w:p>
    <w:p w14:paraId="2EDDA4CE" w14:textId="1E200A05" w:rsidR="00294294" w:rsidRDefault="00294294" w:rsidP="00294294">
      <w:pPr>
        <w:spacing w:line="360" w:lineRule="auto"/>
        <w:rPr>
          <w:rFonts w:ascii="Arial" w:hAnsi="Arial" w:cs="Arial"/>
          <w:sz w:val="24"/>
          <w:szCs w:val="24"/>
        </w:rPr>
      </w:pPr>
    </w:p>
    <w:p w14:paraId="4E2D1391" w14:textId="325492E5" w:rsidR="00294294" w:rsidRDefault="00294294" w:rsidP="00294294">
      <w:pPr>
        <w:spacing w:line="360" w:lineRule="auto"/>
        <w:rPr>
          <w:rFonts w:ascii="Arial" w:hAnsi="Arial" w:cs="Arial"/>
          <w:sz w:val="24"/>
          <w:szCs w:val="24"/>
        </w:rPr>
      </w:pPr>
    </w:p>
    <w:p w14:paraId="71942046" w14:textId="77777777" w:rsidR="00294294" w:rsidRPr="00294294" w:rsidRDefault="00294294" w:rsidP="00294294">
      <w:pPr>
        <w:spacing w:line="360" w:lineRule="auto"/>
        <w:rPr>
          <w:rFonts w:ascii="Arial" w:hAnsi="Arial" w:cs="Arial"/>
          <w:sz w:val="24"/>
          <w:szCs w:val="24"/>
        </w:rPr>
      </w:pPr>
    </w:p>
    <w:p w14:paraId="1E45C3BA" w14:textId="3B0D6C42" w:rsidR="003E4688" w:rsidRPr="009F22C3" w:rsidRDefault="00836143" w:rsidP="003E4688">
      <w:pPr>
        <w:rPr>
          <w:rFonts w:ascii="Arial" w:hAnsi="Arial" w:cs="Arial"/>
          <w:b/>
          <w:bCs/>
        </w:rPr>
      </w:pPr>
      <w:r w:rsidRPr="009F22C3">
        <w:rPr>
          <w:rFonts w:ascii="Arial" w:hAnsi="Arial" w:cs="Arial"/>
          <w:b/>
          <w:bCs/>
        </w:rPr>
        <w:lastRenderedPageBreak/>
        <w:t xml:space="preserve">Figure </w:t>
      </w:r>
      <w:r w:rsidR="009F22C3" w:rsidRPr="009F22C3">
        <w:rPr>
          <w:rFonts w:ascii="Arial" w:hAnsi="Arial" w:cs="Arial"/>
          <w:b/>
          <w:bCs/>
        </w:rPr>
        <w:t>5</w:t>
      </w:r>
    </w:p>
    <w:p w14:paraId="3A6732F4" w14:textId="6F4D4472" w:rsidR="00611D49" w:rsidRPr="00231038" w:rsidRDefault="009F22C3" w:rsidP="00231038">
      <w:pPr>
        <w:spacing w:line="360" w:lineRule="auto"/>
        <w:rPr>
          <w:rFonts w:ascii="Arial" w:hAnsi="Arial" w:cs="Arial"/>
        </w:rPr>
      </w:pPr>
      <w:r>
        <w:rPr>
          <w:rFonts w:eastAsia="Times New Roman"/>
          <w:noProof/>
        </w:rPr>
        <w:drawing>
          <wp:inline distT="0" distB="0" distL="0" distR="0" wp14:anchorId="09BB0FD8" wp14:editId="1D98FFED">
            <wp:extent cx="4408400" cy="39312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4434857" cy="3954813"/>
                    </a:xfrm>
                    <a:prstGeom prst="rect">
                      <a:avLst/>
                    </a:prstGeom>
                    <a:noFill/>
                    <a:ln>
                      <a:noFill/>
                    </a:ln>
                  </pic:spPr>
                </pic:pic>
              </a:graphicData>
            </a:graphic>
          </wp:inline>
        </w:drawing>
      </w:r>
      <w:r>
        <w:rPr>
          <w:rFonts w:ascii="Arial" w:hAnsi="Arial" w:cs="Arial"/>
        </w:rPr>
        <w:t xml:space="preserve"> </w:t>
      </w:r>
      <w:sdt>
        <w:sdtPr>
          <w:rPr>
            <w:rFonts w:ascii="Arial" w:hAnsi="Arial" w:cs="Arial"/>
          </w:rPr>
          <w:id w:val="1078632101"/>
          <w:citation/>
        </w:sdtPr>
        <w:sdtEndPr/>
        <w:sdtContent>
          <w:r>
            <w:rPr>
              <w:rFonts w:ascii="Arial" w:hAnsi="Arial" w:cs="Arial"/>
            </w:rPr>
            <w:fldChar w:fldCharType="begin"/>
          </w:r>
          <w:r>
            <w:rPr>
              <w:rFonts w:ascii="Arial" w:hAnsi="Arial" w:cs="Arial"/>
            </w:rPr>
            <w:instrText xml:space="preserve"> CITATION RicND \l 2057 </w:instrText>
          </w:r>
          <w:r>
            <w:rPr>
              <w:rFonts w:ascii="Arial" w:hAnsi="Arial" w:cs="Arial"/>
            </w:rPr>
            <w:fldChar w:fldCharType="separate"/>
          </w:r>
          <w:r w:rsidR="009E5807" w:rsidRPr="009E5807">
            <w:rPr>
              <w:rFonts w:ascii="Arial" w:hAnsi="Arial" w:cs="Arial"/>
              <w:noProof/>
            </w:rPr>
            <w:t>(Saxon, N.D)</w:t>
          </w:r>
          <w:r>
            <w:rPr>
              <w:rFonts w:ascii="Arial" w:hAnsi="Arial" w:cs="Arial"/>
            </w:rPr>
            <w:fldChar w:fldCharType="end"/>
          </w:r>
        </w:sdtContent>
      </w:sdt>
    </w:p>
    <w:p w14:paraId="019CFF6A" w14:textId="1B3DC906" w:rsidR="003E4688" w:rsidRPr="00850D22" w:rsidRDefault="003E4688" w:rsidP="00850D22">
      <w:pPr>
        <w:tabs>
          <w:tab w:val="left" w:pos="1741"/>
        </w:tabs>
        <w:spacing w:line="360" w:lineRule="auto"/>
        <w:rPr>
          <w:rFonts w:ascii="Arial" w:hAnsi="Arial" w:cs="Arial"/>
        </w:rPr>
      </w:pPr>
    </w:p>
    <w:p w14:paraId="2204434D" w14:textId="77777777" w:rsidR="00F03C40" w:rsidRPr="00231038" w:rsidRDefault="00F03C40" w:rsidP="00231038">
      <w:pPr>
        <w:spacing w:line="360" w:lineRule="auto"/>
        <w:rPr>
          <w:rFonts w:ascii="Arial" w:hAnsi="Arial" w:cs="Arial"/>
        </w:rPr>
      </w:pPr>
    </w:p>
    <w:p w14:paraId="72349E37" w14:textId="0787D0D3" w:rsidR="00A925CB" w:rsidRDefault="00A925CB" w:rsidP="00231038">
      <w:pPr>
        <w:pStyle w:val="Heading1"/>
        <w:spacing w:line="360" w:lineRule="auto"/>
        <w:rPr>
          <w:rFonts w:ascii="Arial" w:hAnsi="Arial" w:cs="Arial"/>
        </w:rPr>
      </w:pPr>
      <w:bookmarkStart w:id="31" w:name="_Toc124268884"/>
      <w:bookmarkStart w:id="32" w:name="_Toc124272585"/>
      <w:bookmarkStart w:id="33" w:name="_Toc124533117"/>
      <w:r w:rsidRPr="00231038">
        <w:rPr>
          <w:rFonts w:ascii="Arial" w:hAnsi="Arial" w:cs="Arial"/>
        </w:rPr>
        <w:t>4.0 Conclusion</w:t>
      </w:r>
      <w:bookmarkEnd w:id="31"/>
      <w:bookmarkEnd w:id="32"/>
      <w:bookmarkEnd w:id="33"/>
    </w:p>
    <w:p w14:paraId="0062D758" w14:textId="77777777" w:rsidR="007E2AF4" w:rsidRPr="007E2AF4" w:rsidRDefault="007E2AF4" w:rsidP="007E2AF4"/>
    <w:p w14:paraId="4D722CCB" w14:textId="389A191A" w:rsidR="00EE0D7F" w:rsidRPr="007E2AF4" w:rsidRDefault="007E2AF4" w:rsidP="00231038">
      <w:pPr>
        <w:spacing w:line="360" w:lineRule="auto"/>
        <w:rPr>
          <w:rFonts w:ascii="Arial" w:hAnsi="Arial" w:cs="Arial"/>
          <w:sz w:val="24"/>
          <w:szCs w:val="24"/>
        </w:rPr>
      </w:pPr>
      <w:r w:rsidRPr="007E2AF4">
        <w:rPr>
          <w:rFonts w:ascii="Arial" w:hAnsi="Arial" w:cs="Arial"/>
          <w:sz w:val="24"/>
          <w:szCs w:val="24"/>
        </w:rPr>
        <w:t>To conclude this report, from the findings</w:t>
      </w:r>
      <w:r w:rsidR="00BB5188">
        <w:rPr>
          <w:rFonts w:ascii="Arial" w:hAnsi="Arial" w:cs="Arial"/>
          <w:sz w:val="24"/>
          <w:szCs w:val="24"/>
        </w:rPr>
        <w:t xml:space="preserve"> and researched examples used in industry,</w:t>
      </w:r>
      <w:r w:rsidRPr="007E2AF4">
        <w:rPr>
          <w:rFonts w:ascii="Arial" w:hAnsi="Arial" w:cs="Arial"/>
          <w:sz w:val="24"/>
          <w:szCs w:val="24"/>
        </w:rPr>
        <w:t xml:space="preserve"> the author can identify the level of information needed by the client can vary at each data dro</w:t>
      </w:r>
      <w:r w:rsidR="00D546A1">
        <w:rPr>
          <w:rFonts w:ascii="Arial" w:hAnsi="Arial" w:cs="Arial"/>
          <w:sz w:val="24"/>
          <w:szCs w:val="24"/>
        </w:rPr>
        <w:t>p depending on the project.</w:t>
      </w:r>
      <w:r w:rsidRPr="007E2AF4">
        <w:rPr>
          <w:rFonts w:ascii="Arial" w:hAnsi="Arial" w:cs="Arial"/>
          <w:sz w:val="24"/>
          <w:szCs w:val="24"/>
        </w:rPr>
        <w:t xml:space="preserve"> </w:t>
      </w:r>
      <w:r w:rsidR="00C93988">
        <w:rPr>
          <w:rFonts w:ascii="Arial" w:hAnsi="Arial" w:cs="Arial"/>
          <w:sz w:val="24"/>
          <w:szCs w:val="24"/>
        </w:rPr>
        <w:t>H</w:t>
      </w:r>
      <w:r w:rsidR="00C93988" w:rsidRPr="007E2AF4">
        <w:rPr>
          <w:rFonts w:ascii="Arial" w:hAnsi="Arial" w:cs="Arial"/>
          <w:sz w:val="24"/>
          <w:szCs w:val="24"/>
        </w:rPr>
        <w:t>owever,</w:t>
      </w:r>
      <w:r w:rsidRPr="007E2AF4">
        <w:rPr>
          <w:rFonts w:ascii="Arial" w:hAnsi="Arial" w:cs="Arial"/>
          <w:sz w:val="24"/>
          <w:szCs w:val="24"/>
        </w:rPr>
        <w:t xml:space="preserve"> it is vital all levels of information need</w:t>
      </w:r>
      <w:r w:rsidR="00C93988">
        <w:rPr>
          <w:rFonts w:ascii="Arial" w:hAnsi="Arial" w:cs="Arial"/>
          <w:sz w:val="24"/>
          <w:szCs w:val="24"/>
        </w:rPr>
        <w:t xml:space="preserve"> in the clients EIR</w:t>
      </w:r>
      <w:r w:rsidR="006F2A52">
        <w:rPr>
          <w:rFonts w:ascii="Arial" w:hAnsi="Arial" w:cs="Arial"/>
          <w:sz w:val="24"/>
          <w:szCs w:val="24"/>
        </w:rPr>
        <w:t xml:space="preserve">, </w:t>
      </w:r>
      <w:r w:rsidRPr="007E2AF4">
        <w:rPr>
          <w:rFonts w:ascii="Arial" w:hAnsi="Arial" w:cs="Arial"/>
          <w:sz w:val="24"/>
          <w:szCs w:val="24"/>
        </w:rPr>
        <w:t xml:space="preserve">must be clear, </w:t>
      </w:r>
      <w:r w:rsidR="00D546A1">
        <w:rPr>
          <w:rFonts w:ascii="Arial" w:hAnsi="Arial" w:cs="Arial"/>
          <w:sz w:val="24"/>
          <w:szCs w:val="24"/>
        </w:rPr>
        <w:t xml:space="preserve">have </w:t>
      </w:r>
      <w:r w:rsidRPr="007E2AF4">
        <w:rPr>
          <w:rFonts w:ascii="Arial" w:hAnsi="Arial" w:cs="Arial"/>
          <w:sz w:val="24"/>
          <w:szCs w:val="24"/>
        </w:rPr>
        <w:t>agreed</w:t>
      </w:r>
      <w:r w:rsidR="00D546A1">
        <w:rPr>
          <w:rFonts w:ascii="Arial" w:hAnsi="Arial" w:cs="Arial"/>
          <w:sz w:val="24"/>
          <w:szCs w:val="24"/>
        </w:rPr>
        <w:t xml:space="preserve"> milestones</w:t>
      </w:r>
      <w:r w:rsidR="00C93988">
        <w:rPr>
          <w:rFonts w:ascii="Arial" w:hAnsi="Arial" w:cs="Arial"/>
          <w:sz w:val="24"/>
          <w:szCs w:val="24"/>
        </w:rPr>
        <w:t xml:space="preserve"> and one common data environment.</w:t>
      </w:r>
      <w:r w:rsidR="00D546A1">
        <w:rPr>
          <w:rFonts w:ascii="Arial" w:hAnsi="Arial" w:cs="Arial"/>
          <w:sz w:val="24"/>
          <w:szCs w:val="24"/>
        </w:rPr>
        <w:t xml:space="preserve"> </w:t>
      </w:r>
      <w:r w:rsidRPr="007E2AF4">
        <w:rPr>
          <w:rFonts w:ascii="Arial" w:hAnsi="Arial" w:cs="Arial"/>
          <w:sz w:val="24"/>
          <w:szCs w:val="24"/>
        </w:rPr>
        <w:t>A lack of user control, the lack of Addressing the BEP, lack of model element detail or even over detailed input can result in failings in the delivery of the asset.</w:t>
      </w:r>
    </w:p>
    <w:p w14:paraId="6C0EAB23" w14:textId="77777777" w:rsidR="007E2AF4" w:rsidRPr="00231038" w:rsidRDefault="007E2AF4" w:rsidP="00231038">
      <w:pPr>
        <w:spacing w:line="360" w:lineRule="auto"/>
        <w:rPr>
          <w:rFonts w:ascii="Arial" w:hAnsi="Arial" w:cs="Arial"/>
        </w:rPr>
      </w:pPr>
    </w:p>
    <w:p w14:paraId="2E88156D" w14:textId="35AAD336" w:rsidR="00B91642" w:rsidRPr="00231038" w:rsidRDefault="00B91642" w:rsidP="00231038">
      <w:pPr>
        <w:spacing w:line="360" w:lineRule="auto"/>
        <w:rPr>
          <w:rFonts w:ascii="Arial" w:hAnsi="Arial" w:cs="Arial"/>
        </w:rPr>
      </w:pPr>
    </w:p>
    <w:bookmarkStart w:id="34" w:name="_Toc124272586" w:displacedByCustomXml="next"/>
    <w:bookmarkStart w:id="35" w:name="_Toc124268885" w:displacedByCustomXml="next"/>
    <w:sdt>
      <w:sdtPr>
        <w:rPr>
          <w:rFonts w:asciiTheme="minorHAnsi" w:eastAsiaTheme="minorHAnsi" w:hAnsiTheme="minorHAnsi" w:cstheme="minorBidi"/>
          <w:color w:val="auto"/>
          <w:sz w:val="22"/>
          <w:szCs w:val="22"/>
        </w:rPr>
        <w:id w:val="771293491"/>
        <w:docPartObj>
          <w:docPartGallery w:val="Bibliographies"/>
          <w:docPartUnique/>
        </w:docPartObj>
      </w:sdtPr>
      <w:sdtEndPr/>
      <w:sdtContent>
        <w:p w14:paraId="28700D57" w14:textId="77777777" w:rsidR="00850D22" w:rsidRDefault="00850D22">
          <w:pPr>
            <w:pStyle w:val="Heading1"/>
            <w:rPr>
              <w:rFonts w:asciiTheme="minorHAnsi" w:eastAsiaTheme="minorHAnsi" w:hAnsiTheme="minorHAnsi" w:cstheme="minorBidi"/>
              <w:color w:val="auto"/>
              <w:sz w:val="22"/>
              <w:szCs w:val="22"/>
            </w:rPr>
          </w:pPr>
        </w:p>
        <w:p w14:paraId="39682655" w14:textId="531A0649" w:rsidR="00B91642" w:rsidRPr="00FA61D7" w:rsidRDefault="00B4520D">
          <w:pPr>
            <w:pStyle w:val="Heading1"/>
            <w:rPr>
              <w:rFonts w:ascii="Arial" w:hAnsi="Arial" w:cs="Arial"/>
            </w:rPr>
          </w:pPr>
          <w:bookmarkStart w:id="36" w:name="_Toc124533118"/>
          <w:r w:rsidRPr="00FA61D7">
            <w:rPr>
              <w:rFonts w:ascii="Arial" w:hAnsi="Arial" w:cs="Arial"/>
            </w:rPr>
            <w:t xml:space="preserve">5.0 </w:t>
          </w:r>
          <w:r w:rsidR="00B91642" w:rsidRPr="00FA61D7">
            <w:rPr>
              <w:rFonts w:ascii="Arial" w:hAnsi="Arial" w:cs="Arial"/>
            </w:rPr>
            <w:t>References</w:t>
          </w:r>
          <w:bookmarkEnd w:id="36"/>
          <w:bookmarkEnd w:id="35"/>
          <w:bookmarkEnd w:id="34"/>
        </w:p>
        <w:sdt>
          <w:sdtPr>
            <w:id w:val="-573587230"/>
            <w:bibliography/>
          </w:sdtPr>
          <w:sdtEndPr/>
          <w:sdtContent>
            <w:p w14:paraId="76E15FB8" w14:textId="77777777" w:rsidR="009E5807" w:rsidRDefault="00B91642" w:rsidP="009E5807">
              <w:pPr>
                <w:pStyle w:val="Bibliography"/>
                <w:ind w:left="720" w:hanging="720"/>
                <w:rPr>
                  <w:noProof/>
                  <w:sz w:val="24"/>
                  <w:szCs w:val="24"/>
                </w:rPr>
              </w:pPr>
              <w:r>
                <w:fldChar w:fldCharType="begin"/>
              </w:r>
              <w:r>
                <w:instrText xml:space="preserve"> BIBLIOGRAPHY </w:instrText>
              </w:r>
              <w:r>
                <w:fldChar w:fldCharType="separate"/>
              </w:r>
              <w:r w:rsidR="009E5807">
                <w:rPr>
                  <w:noProof/>
                </w:rPr>
                <w:t xml:space="preserve">al, C. E. (2011). </w:t>
              </w:r>
              <w:r w:rsidR="009E5807">
                <w:rPr>
                  <w:i/>
                  <w:iCs/>
                  <w:noProof/>
                </w:rPr>
                <w:t>Bim Handbook.</w:t>
              </w:r>
              <w:r w:rsidR="009E5807">
                <w:rPr>
                  <w:noProof/>
                </w:rPr>
                <w:t xml:space="preserve"> Hoboken: John Wiley &amp; Sons.</w:t>
              </w:r>
            </w:p>
            <w:p w14:paraId="3F221C91" w14:textId="77777777" w:rsidR="009E5807" w:rsidRDefault="009E5807" w:rsidP="009E5807">
              <w:pPr>
                <w:pStyle w:val="Bibliography"/>
                <w:ind w:left="720" w:hanging="720"/>
                <w:rPr>
                  <w:noProof/>
                </w:rPr>
              </w:pPr>
              <w:r>
                <w:rPr>
                  <w:noProof/>
                </w:rPr>
                <w:t xml:space="preserve">BIM, U. (2023, January 4th). </w:t>
              </w:r>
              <w:r>
                <w:rPr>
                  <w:i/>
                  <w:iCs/>
                  <w:noProof/>
                </w:rPr>
                <w:t>BIM Maturity Levels Explained- Level 0, Level 1, Level 2, Level 3</w:t>
              </w:r>
              <w:r>
                <w:rPr>
                  <w:noProof/>
                </w:rPr>
                <w:t>. Retrieved from United BIM: https://www.united-bim.com/bim-maturity-levels-explained-level-0-1-2-3/</w:t>
              </w:r>
            </w:p>
            <w:p w14:paraId="1AAEB0EF" w14:textId="77777777" w:rsidR="009E5807" w:rsidRDefault="009E5807" w:rsidP="009E5807">
              <w:pPr>
                <w:pStyle w:val="Bibliography"/>
                <w:ind w:left="720" w:hanging="720"/>
                <w:rPr>
                  <w:noProof/>
                </w:rPr>
              </w:pPr>
              <w:r>
                <w:rPr>
                  <w:noProof/>
                </w:rPr>
                <w:t xml:space="preserve">BIM, U. (2023, January 10). </w:t>
              </w:r>
              <w:r>
                <w:rPr>
                  <w:i/>
                  <w:iCs/>
                  <w:noProof/>
                </w:rPr>
                <w:t>United BIM</w:t>
              </w:r>
              <w:r>
                <w:rPr>
                  <w:noProof/>
                </w:rPr>
                <w:t>. Retrieved from BIM Levdel of development: https://www.united-bim.com/bim-level-of-development-lod-100-200-300-350-400-500/</w:t>
              </w:r>
            </w:p>
            <w:p w14:paraId="3AC67486" w14:textId="77777777" w:rsidR="009E5807" w:rsidRDefault="009E5807" w:rsidP="009E5807">
              <w:pPr>
                <w:pStyle w:val="Bibliography"/>
                <w:ind w:left="720" w:hanging="720"/>
                <w:rPr>
                  <w:noProof/>
                </w:rPr>
              </w:pPr>
              <w:r>
                <w:rPr>
                  <w:noProof/>
                </w:rPr>
                <w:t xml:space="preserve">BIM, U. (2023, January 11). </w:t>
              </w:r>
              <w:r>
                <w:rPr>
                  <w:i/>
                  <w:iCs/>
                  <w:noProof/>
                </w:rPr>
                <w:t>United BIM</w:t>
              </w:r>
              <w:r>
                <w:rPr>
                  <w:noProof/>
                </w:rPr>
                <w:t>. Retrieved from a practical approach to level of detail: https://www.united-bim.com/practical-approach-to-level-of-detail/#:~:text=The%20Level%20of%20Detail%20%28LOD%29%20is%20to%20define,but%20also%20the%20data%20associated%20with%20the%20objects.</w:t>
              </w:r>
            </w:p>
            <w:p w14:paraId="6A711F41" w14:textId="77777777" w:rsidR="009E5807" w:rsidRDefault="009E5807" w:rsidP="009E5807">
              <w:pPr>
                <w:pStyle w:val="Bibliography"/>
                <w:ind w:left="720" w:hanging="720"/>
                <w:rPr>
                  <w:noProof/>
                </w:rPr>
              </w:pPr>
              <w:r>
                <w:rPr>
                  <w:noProof/>
                </w:rPr>
                <w:t xml:space="preserve">BSI. (2018). </w:t>
              </w:r>
              <w:r>
                <w:rPr>
                  <w:i/>
                  <w:iCs/>
                  <w:noProof/>
                </w:rPr>
                <w:t>PAS 1192-6 .</w:t>
              </w:r>
              <w:r>
                <w:rPr>
                  <w:noProof/>
                </w:rPr>
                <w:t xml:space="preserve"> British standards institue.</w:t>
              </w:r>
            </w:p>
            <w:p w14:paraId="10C8F402" w14:textId="77777777" w:rsidR="009E5807" w:rsidRDefault="009E5807" w:rsidP="009E5807">
              <w:pPr>
                <w:pStyle w:val="Bibliography"/>
                <w:ind w:left="720" w:hanging="720"/>
                <w:rPr>
                  <w:noProof/>
                </w:rPr>
              </w:pPr>
              <w:r>
                <w:rPr>
                  <w:noProof/>
                </w:rPr>
                <w:t xml:space="preserve">BSI. (2020). </w:t>
              </w:r>
              <w:r>
                <w:rPr>
                  <w:i/>
                  <w:iCs/>
                  <w:noProof/>
                </w:rPr>
                <w:t>BSEN 17412-1:2020.</w:t>
              </w:r>
              <w:r>
                <w:rPr>
                  <w:noProof/>
                </w:rPr>
                <w:t xml:space="preserve"> BSI.</w:t>
              </w:r>
            </w:p>
            <w:p w14:paraId="084599B7" w14:textId="77777777" w:rsidR="009E5807" w:rsidRDefault="009E5807" w:rsidP="009E5807">
              <w:pPr>
                <w:pStyle w:val="Bibliography"/>
                <w:ind w:left="720" w:hanging="720"/>
                <w:rPr>
                  <w:noProof/>
                </w:rPr>
              </w:pPr>
              <w:r>
                <w:rPr>
                  <w:noProof/>
                </w:rPr>
                <w:t xml:space="preserve">BSI. (2020). </w:t>
              </w:r>
              <w:r>
                <w:rPr>
                  <w:i/>
                  <w:iCs/>
                  <w:noProof/>
                </w:rPr>
                <w:t>BSEN ISO 19650-1:2020.</w:t>
              </w:r>
              <w:r>
                <w:rPr>
                  <w:noProof/>
                </w:rPr>
                <w:t xml:space="preserve"> BSI.</w:t>
              </w:r>
            </w:p>
            <w:p w14:paraId="7126C2AA" w14:textId="77777777" w:rsidR="009E5807" w:rsidRDefault="009E5807" w:rsidP="009E5807">
              <w:pPr>
                <w:pStyle w:val="Bibliography"/>
                <w:ind w:left="720" w:hanging="720"/>
                <w:rPr>
                  <w:noProof/>
                </w:rPr>
              </w:pPr>
              <w:r>
                <w:rPr>
                  <w:noProof/>
                </w:rPr>
                <w:t xml:space="preserve">BSI. (2020). </w:t>
              </w:r>
              <w:r>
                <w:rPr>
                  <w:i/>
                  <w:iCs/>
                  <w:noProof/>
                </w:rPr>
                <w:t>Building information modelling-Level of information need part 1.</w:t>
              </w:r>
              <w:r>
                <w:rPr>
                  <w:noProof/>
                </w:rPr>
                <w:t xml:space="preserve"> BSI.</w:t>
              </w:r>
            </w:p>
            <w:p w14:paraId="7706F502" w14:textId="77777777" w:rsidR="009E5807" w:rsidRDefault="009E5807" w:rsidP="009E5807">
              <w:pPr>
                <w:pStyle w:val="Bibliography"/>
                <w:ind w:left="720" w:hanging="720"/>
                <w:rPr>
                  <w:noProof/>
                </w:rPr>
              </w:pPr>
              <w:r>
                <w:rPr>
                  <w:noProof/>
                </w:rPr>
                <w:t xml:space="preserve">buildings, D. (2020, January 8). </w:t>
              </w:r>
              <w:r>
                <w:rPr>
                  <w:i/>
                  <w:iCs/>
                  <w:noProof/>
                </w:rPr>
                <w:t>cohesive BIM</w:t>
              </w:r>
              <w:r>
                <w:rPr>
                  <w:noProof/>
                </w:rPr>
                <w:t>. Retrieved from Level of information: https://www.designingbuildings.co.uk/wiki/Level_of_information_need</w:t>
              </w:r>
            </w:p>
            <w:p w14:paraId="60F2344D" w14:textId="77777777" w:rsidR="009E5807" w:rsidRDefault="009E5807" w:rsidP="009E5807">
              <w:pPr>
                <w:pStyle w:val="Bibliography"/>
                <w:ind w:left="720" w:hanging="720"/>
                <w:rPr>
                  <w:noProof/>
                </w:rPr>
              </w:pPr>
              <w:r>
                <w:rPr>
                  <w:noProof/>
                </w:rPr>
                <w:t xml:space="preserve">CITB. (2023, January 10). </w:t>
              </w:r>
              <w:r>
                <w:rPr>
                  <w:i/>
                  <w:iCs/>
                  <w:noProof/>
                </w:rPr>
                <w:t>Building Information Modelling (BIM) is a way of working together, a process for creating and managing all of the information on a construction project</w:t>
              </w:r>
              <w:r>
                <w:rPr>
                  <w:noProof/>
                </w:rPr>
                <w:t>. Retrieved from What is BIM: https://www.citb.co.uk/about-citb/partnerships-and-initiatives/building-information-management-bim-for-site-workers/what-is-bim/</w:t>
              </w:r>
            </w:p>
            <w:p w14:paraId="46CD6170" w14:textId="77777777" w:rsidR="009E5807" w:rsidRDefault="009E5807" w:rsidP="009E5807">
              <w:pPr>
                <w:pStyle w:val="Bibliography"/>
                <w:ind w:left="720" w:hanging="720"/>
                <w:rPr>
                  <w:noProof/>
                </w:rPr>
              </w:pPr>
              <w:r>
                <w:rPr>
                  <w:noProof/>
                </w:rPr>
                <w:t xml:space="preserve">Council, C. C. (2018). </w:t>
              </w:r>
              <w:r>
                <w:rPr>
                  <w:i/>
                  <w:iCs/>
                  <w:noProof/>
                </w:rPr>
                <w:t>Pembrey .</w:t>
              </w:r>
              <w:r>
                <w:rPr>
                  <w:noProof/>
                </w:rPr>
                <w:t xml:space="preserve"> Carmarthen: Cararthen City Council.</w:t>
              </w:r>
            </w:p>
            <w:p w14:paraId="501FDC01" w14:textId="77777777" w:rsidR="009E5807" w:rsidRDefault="009E5807" w:rsidP="009E5807">
              <w:pPr>
                <w:pStyle w:val="Bibliography"/>
                <w:ind w:left="720" w:hanging="720"/>
                <w:rPr>
                  <w:noProof/>
                </w:rPr>
              </w:pPr>
              <w:r>
                <w:rPr>
                  <w:noProof/>
                </w:rPr>
                <w:t xml:space="preserve">Institute, B. S. (2020). </w:t>
              </w:r>
              <w:r>
                <w:rPr>
                  <w:i/>
                  <w:iCs/>
                  <w:noProof/>
                </w:rPr>
                <w:t>Building Informtion Modelling- Level of Information Need.</w:t>
              </w:r>
              <w:r>
                <w:rPr>
                  <w:noProof/>
                </w:rPr>
                <w:t xml:space="preserve"> BSI Standards Limited 2020.</w:t>
              </w:r>
            </w:p>
            <w:p w14:paraId="7147F5CA" w14:textId="77777777" w:rsidR="009E5807" w:rsidRDefault="009E5807" w:rsidP="009E5807">
              <w:pPr>
                <w:pStyle w:val="Bibliography"/>
                <w:ind w:left="720" w:hanging="720"/>
                <w:rPr>
                  <w:noProof/>
                </w:rPr>
              </w:pPr>
              <w:r>
                <w:rPr>
                  <w:noProof/>
                </w:rPr>
                <w:t xml:space="preserve">Kumar, B. (2015). </w:t>
              </w:r>
              <w:r>
                <w:rPr>
                  <w:i/>
                  <w:iCs/>
                  <w:noProof/>
                </w:rPr>
                <w:t>A practical guide to adopting BIM in construction projects.</w:t>
              </w:r>
              <w:r>
                <w:rPr>
                  <w:noProof/>
                </w:rPr>
                <w:t xml:space="preserve"> Dunbeath: Whittles Publishing.</w:t>
              </w:r>
            </w:p>
            <w:p w14:paraId="70AD4802" w14:textId="77777777" w:rsidR="009E5807" w:rsidRDefault="009E5807" w:rsidP="009E5807">
              <w:pPr>
                <w:pStyle w:val="Bibliography"/>
                <w:ind w:left="720" w:hanging="720"/>
                <w:rPr>
                  <w:noProof/>
                </w:rPr>
              </w:pPr>
              <w:r>
                <w:rPr>
                  <w:noProof/>
                </w:rPr>
                <w:t xml:space="preserve">Saxon, R. (N.D). </w:t>
              </w:r>
              <w:r>
                <w:rPr>
                  <w:i/>
                  <w:iCs/>
                  <w:noProof/>
                </w:rPr>
                <w:t>BIM For construction clients.</w:t>
              </w:r>
              <w:r>
                <w:rPr>
                  <w:noProof/>
                </w:rPr>
                <w:t xml:space="preserve"> RIBA .</w:t>
              </w:r>
            </w:p>
            <w:p w14:paraId="42B057DB" w14:textId="77777777" w:rsidR="009E5807" w:rsidRDefault="009E5807" w:rsidP="009E5807">
              <w:pPr>
                <w:pStyle w:val="Bibliography"/>
                <w:ind w:left="720" w:hanging="720"/>
                <w:rPr>
                  <w:noProof/>
                </w:rPr>
              </w:pPr>
              <w:r>
                <w:rPr>
                  <w:noProof/>
                </w:rPr>
                <w:t xml:space="preserve">Shepard, D. (2020). </w:t>
              </w:r>
              <w:r>
                <w:rPr>
                  <w:i/>
                  <w:iCs/>
                  <w:noProof/>
                </w:rPr>
                <w:t>BIM Management handbook.</w:t>
              </w:r>
              <w:r>
                <w:rPr>
                  <w:noProof/>
                </w:rPr>
                <w:t xml:space="preserve"> NBS.</w:t>
              </w:r>
            </w:p>
            <w:p w14:paraId="02275264" w14:textId="77777777" w:rsidR="009E5807" w:rsidRDefault="009E5807" w:rsidP="009E5807">
              <w:pPr>
                <w:pStyle w:val="Bibliography"/>
                <w:ind w:left="720" w:hanging="720"/>
                <w:rPr>
                  <w:noProof/>
                </w:rPr>
              </w:pPr>
              <w:r>
                <w:rPr>
                  <w:noProof/>
                </w:rPr>
                <w:t xml:space="preserve">Shepard, D. (N.D). </w:t>
              </w:r>
              <w:r>
                <w:rPr>
                  <w:i/>
                  <w:iCs/>
                  <w:noProof/>
                </w:rPr>
                <w:t>BIM Managment Handbook.</w:t>
              </w:r>
              <w:r>
                <w:rPr>
                  <w:noProof/>
                </w:rPr>
                <w:t xml:space="preserve"> RIBA Publishing.</w:t>
              </w:r>
            </w:p>
            <w:p w14:paraId="39907409" w14:textId="77777777" w:rsidR="009E5807" w:rsidRDefault="009E5807" w:rsidP="009E5807">
              <w:pPr>
                <w:pStyle w:val="Bibliography"/>
                <w:ind w:left="720" w:hanging="720"/>
                <w:rPr>
                  <w:noProof/>
                </w:rPr>
              </w:pPr>
              <w:r>
                <w:rPr>
                  <w:noProof/>
                </w:rPr>
                <w:t xml:space="preserve">Wiki, B. (2021, September 15). </w:t>
              </w:r>
              <w:r>
                <w:rPr>
                  <w:i/>
                  <w:iCs/>
                  <w:noProof/>
                </w:rPr>
                <w:t>Cohesive BIM</w:t>
              </w:r>
              <w:r>
                <w:rPr>
                  <w:noProof/>
                </w:rPr>
                <w:t>. Retrieved from BIM Level 2: https://www.designingbuildings.co.uk/wiki/BIM_level_2</w:t>
              </w:r>
            </w:p>
            <w:p w14:paraId="6B936C0F" w14:textId="0E1DA672" w:rsidR="00B91642" w:rsidRDefault="00B91642" w:rsidP="009E5807">
              <w:r>
                <w:rPr>
                  <w:b/>
                  <w:bCs/>
                  <w:noProof/>
                </w:rPr>
                <w:fldChar w:fldCharType="end"/>
              </w:r>
            </w:p>
          </w:sdtContent>
        </w:sdt>
      </w:sdtContent>
    </w:sdt>
    <w:p w14:paraId="79A5E822" w14:textId="2AC3DA7C" w:rsidR="002B0BA7" w:rsidRDefault="002B0BA7" w:rsidP="002B0BA7"/>
    <w:p w14:paraId="4680E3AF" w14:textId="77777777" w:rsidR="002B0BA7" w:rsidRPr="005566F4" w:rsidRDefault="002B0BA7" w:rsidP="002B0BA7">
      <w:pPr>
        <w:rPr>
          <w:sz w:val="32"/>
          <w:szCs w:val="32"/>
        </w:rPr>
      </w:pPr>
    </w:p>
    <w:p w14:paraId="01761A05" w14:textId="084EA46B" w:rsidR="006E1294" w:rsidRDefault="00B4520D" w:rsidP="00B4520D">
      <w:pPr>
        <w:pStyle w:val="Heading1"/>
        <w:rPr>
          <w:rFonts w:ascii="Arial" w:hAnsi="Arial" w:cs="Arial"/>
        </w:rPr>
      </w:pPr>
      <w:bookmarkStart w:id="37" w:name="_Toc124268886"/>
      <w:bookmarkStart w:id="38" w:name="_Toc124272587"/>
      <w:bookmarkStart w:id="39" w:name="_Toc124533119"/>
      <w:r w:rsidRPr="005566F4">
        <w:rPr>
          <w:rFonts w:ascii="Arial" w:hAnsi="Arial" w:cs="Arial"/>
        </w:rPr>
        <w:lastRenderedPageBreak/>
        <w:t xml:space="preserve">6.0 </w:t>
      </w:r>
      <w:bookmarkEnd w:id="37"/>
      <w:bookmarkEnd w:id="38"/>
      <w:r w:rsidR="006E1294" w:rsidRPr="005566F4">
        <w:rPr>
          <w:rFonts w:ascii="Arial" w:hAnsi="Arial" w:cs="Arial"/>
        </w:rPr>
        <w:t>Appe</w:t>
      </w:r>
      <w:r w:rsidR="006E1294">
        <w:rPr>
          <w:rFonts w:ascii="Arial" w:hAnsi="Arial" w:cs="Arial"/>
        </w:rPr>
        <w:t>ndices</w:t>
      </w:r>
      <w:bookmarkEnd w:id="39"/>
      <w:r w:rsidR="006E1294">
        <w:rPr>
          <w:rFonts w:ascii="Arial" w:hAnsi="Arial" w:cs="Arial"/>
        </w:rPr>
        <w:t xml:space="preserve"> </w:t>
      </w:r>
    </w:p>
    <w:p w14:paraId="1E7A1947" w14:textId="6886C8E1" w:rsidR="00EC44AA" w:rsidRDefault="006E1294" w:rsidP="00B4520D">
      <w:pPr>
        <w:pStyle w:val="Heading1"/>
        <w:rPr>
          <w:rFonts w:ascii="Arial" w:hAnsi="Arial" w:cs="Arial"/>
        </w:rPr>
      </w:pPr>
      <w:bookmarkStart w:id="40" w:name="_Toc124533120"/>
      <w:r>
        <w:rPr>
          <w:rFonts w:ascii="Arial" w:hAnsi="Arial" w:cs="Arial"/>
        </w:rPr>
        <w:t>Appendix</w:t>
      </w:r>
      <w:r w:rsidR="00B4520D" w:rsidRPr="005566F4">
        <w:rPr>
          <w:rFonts w:ascii="Arial" w:hAnsi="Arial" w:cs="Arial"/>
        </w:rPr>
        <w:t xml:space="preserve"> </w:t>
      </w:r>
      <w:r w:rsidR="00EC44AA">
        <w:rPr>
          <w:rFonts w:ascii="Arial" w:hAnsi="Arial" w:cs="Arial"/>
        </w:rPr>
        <w:t>A- Cost and Program LOD example</w:t>
      </w:r>
      <w:bookmarkEnd w:id="40"/>
    </w:p>
    <w:p w14:paraId="65CEDE44" w14:textId="77777777" w:rsidR="005E329E" w:rsidRPr="005E329E" w:rsidRDefault="005E329E" w:rsidP="005E329E"/>
    <w:p w14:paraId="4FBA8FF5" w14:textId="43319228" w:rsidR="00EC44AA" w:rsidRDefault="00EC44AA" w:rsidP="00EC44AA"/>
    <w:p w14:paraId="5FC0CE70" w14:textId="466548C2" w:rsidR="00EC44AA" w:rsidRDefault="006E1294" w:rsidP="00EC44AA">
      <w:r>
        <w:rPr>
          <w:noProof/>
        </w:rPr>
        <mc:AlternateContent>
          <mc:Choice Requires="wps">
            <w:drawing>
              <wp:anchor distT="0" distB="0" distL="114300" distR="114300" simplePos="0" relativeHeight="251660800" behindDoc="0" locked="0" layoutInCell="1" allowOverlap="1" wp14:anchorId="3A4707D9" wp14:editId="1B8131EE">
                <wp:simplePos x="0" y="0"/>
                <wp:positionH relativeFrom="column">
                  <wp:posOffset>-563245</wp:posOffset>
                </wp:positionH>
                <wp:positionV relativeFrom="paragraph">
                  <wp:posOffset>1781175</wp:posOffset>
                </wp:positionV>
                <wp:extent cx="552450" cy="457200"/>
                <wp:effectExtent l="8255" t="8890" r="48895" b="48260"/>
                <wp:wrapNone/>
                <wp:docPr id="16"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2450" cy="45720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DA84350" id="_x0000_t32" coordsize="21600,21600" o:spt="32" o:oned="t" path="m,l21600,21600e" filled="f">
                <v:path arrowok="t" fillok="f" o:connecttype="none"/>
                <o:lock v:ext="edit" shapetype="t"/>
              </v:shapetype>
              <v:shape id="AutoShape 22" o:spid="_x0000_s1026" type="#_x0000_t32" style="position:absolute;margin-left:-44.35pt;margin-top:140.25pt;width:43.5pt;height:36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">
                <v:stroke endarrow="block"/>
              </v:shape>
            </w:pict>
          </mc:Fallback>
        </mc:AlternateContent>
      </w:r>
      <w:r>
        <w:rPr>
          <w:noProof/>
        </w:rPr>
        <mc:AlternateContent>
          <mc:Choice Requires="wps">
            <w:drawing>
              <wp:anchor distT="0" distB="0" distL="114300" distR="114300" simplePos="0" relativeHeight="251659776" behindDoc="0" locked="0" layoutInCell="1" allowOverlap="1" wp14:anchorId="39D1680A" wp14:editId="65BDF7A3">
                <wp:simplePos x="0" y="0"/>
                <wp:positionH relativeFrom="column">
                  <wp:posOffset>-574040</wp:posOffset>
                </wp:positionH>
                <wp:positionV relativeFrom="paragraph">
                  <wp:posOffset>771525</wp:posOffset>
                </wp:positionV>
                <wp:extent cx="584835" cy="659130"/>
                <wp:effectExtent l="6985" t="8890" r="55880" b="4635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 cy="65913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5C47BE" id="AutoShape 21" o:spid="_x0000_s1026" type="#_x0000_t32" style="position:absolute;margin-left:-45.2pt;margin-top:60.75pt;width:46.05pt;height:51.9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">
                <v:stroke endarrow="block"/>
              </v:shape>
            </w:pict>
          </mc:Fallback>
        </mc:AlternateContent>
      </w:r>
      <w:r w:rsidR="00EC44AA">
        <w:rPr>
          <w:noProof/>
        </w:rPr>
        <w:drawing>
          <wp:inline distT="0" distB="0" distL="0" distR="0" wp14:anchorId="161D658D" wp14:editId="119EFAA5">
            <wp:extent cx="6379891" cy="375329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3">
                      <a:extLst>
                        <a:ext uri="{28A0092B-C50C-407E-A947-70E740481C1C}">
                          <a14:useLocalDpi xmlns:a14="http://schemas.microsoft.com/office/drawing/2010/main" val="0"/>
                        </a:ext>
                      </a:extLst>
                    </a:blip>
                    <a:stretch>
                      <a:fillRect/>
                    </a:stretch>
                  </pic:blipFill>
                  <pic:spPr>
                    <a:xfrm>
                      <a:off x="0" y="0"/>
                      <a:ext cx="6408501" cy="3770124"/>
                    </a:xfrm>
                    <a:prstGeom prst="rect">
                      <a:avLst/>
                    </a:prstGeom>
                  </pic:spPr>
                </pic:pic>
              </a:graphicData>
            </a:graphic>
          </wp:inline>
        </w:drawing>
      </w:r>
    </w:p>
    <w:p w14:paraId="62FD4C3E" w14:textId="2B82F348" w:rsidR="00EC44AA" w:rsidRDefault="00EC44AA" w:rsidP="00EC44AA"/>
    <w:p w14:paraId="59BBD351" w14:textId="6DDE8CE4" w:rsidR="00EC44AA" w:rsidRDefault="009E5807" w:rsidP="00EC44AA">
      <w:sdt>
        <w:sdtPr>
          <w:id w:val="-254595517"/>
          <w:citation/>
        </w:sdtPr>
        <w:sdtEndPr/>
        <w:sdtContent>
          <w:r w:rsidR="00EC44AA">
            <w:fldChar w:fldCharType="begin"/>
          </w:r>
          <w:r w:rsidR="00EC44AA">
            <w:instrText xml:space="preserve"> CITATION Uni231 \l 2057 </w:instrText>
          </w:r>
          <w:r w:rsidR="00EC44AA">
            <w:fldChar w:fldCharType="separate"/>
          </w:r>
          <w:r>
            <w:rPr>
              <w:noProof/>
            </w:rPr>
            <w:t>(BIM, United BIM, 2023)</w:t>
          </w:r>
          <w:r w:rsidR="00EC44AA">
            <w:fldChar w:fldCharType="end"/>
          </w:r>
        </w:sdtContent>
      </w:sdt>
    </w:p>
    <w:p w14:paraId="06BE26BB" w14:textId="124B4DFB" w:rsidR="00EC44AA" w:rsidRDefault="00EC44AA" w:rsidP="00EC44AA"/>
    <w:p w14:paraId="6DFB5C77" w14:textId="5F17299B" w:rsidR="00EC44AA" w:rsidRDefault="00EC44AA" w:rsidP="00EC44AA"/>
    <w:p w14:paraId="16A3FA33" w14:textId="2BC236AB" w:rsidR="00EC44AA" w:rsidRDefault="00EC44AA" w:rsidP="00EC44AA"/>
    <w:p w14:paraId="54B8042E" w14:textId="32852C2F" w:rsidR="00EC44AA" w:rsidRDefault="00EC44AA" w:rsidP="00EC44AA"/>
    <w:p w14:paraId="39FCC7E3" w14:textId="318D2DE0" w:rsidR="00EC44AA" w:rsidRDefault="00EC44AA" w:rsidP="00EC44AA"/>
    <w:p w14:paraId="1025BF1F" w14:textId="1321CC73" w:rsidR="00EC44AA" w:rsidRDefault="00EC44AA" w:rsidP="00EC44AA"/>
    <w:p w14:paraId="12AD167F" w14:textId="1544BAE4" w:rsidR="00EC44AA" w:rsidRDefault="00EC44AA" w:rsidP="00EC44AA"/>
    <w:p w14:paraId="08C26B83" w14:textId="25A33A49" w:rsidR="00EC44AA" w:rsidRDefault="00EC44AA" w:rsidP="00EC44AA"/>
    <w:p w14:paraId="01FFD71E" w14:textId="4EEC5025" w:rsidR="00EC44AA" w:rsidRDefault="00EC44AA" w:rsidP="00EC44AA"/>
    <w:p w14:paraId="26BF5759" w14:textId="67D9A3F4" w:rsidR="00EC44AA" w:rsidRDefault="00EC44AA" w:rsidP="00B4520D">
      <w:pPr>
        <w:pStyle w:val="Heading1"/>
        <w:rPr>
          <w:rFonts w:ascii="Arial" w:hAnsi="Arial" w:cs="Arial"/>
        </w:rPr>
      </w:pPr>
    </w:p>
    <w:p w14:paraId="2373A42E" w14:textId="77777777" w:rsidR="005E329E" w:rsidRPr="005E329E" w:rsidRDefault="005E329E" w:rsidP="005E329E"/>
    <w:p w14:paraId="6B0E381E" w14:textId="77777777" w:rsidR="00EC44AA" w:rsidRDefault="00EC44AA" w:rsidP="00B4520D">
      <w:pPr>
        <w:pStyle w:val="Heading1"/>
        <w:rPr>
          <w:rFonts w:ascii="Arial" w:hAnsi="Arial" w:cs="Arial"/>
        </w:rPr>
      </w:pPr>
    </w:p>
    <w:p w14:paraId="398447A1" w14:textId="547A419D" w:rsidR="00B4520D" w:rsidRPr="005566F4" w:rsidRDefault="00EC44AA" w:rsidP="00B4520D">
      <w:pPr>
        <w:pStyle w:val="Heading1"/>
        <w:rPr>
          <w:rFonts w:ascii="Arial" w:hAnsi="Arial" w:cs="Arial"/>
        </w:rPr>
      </w:pPr>
      <w:bookmarkStart w:id="41" w:name="_Toc124533121"/>
      <w:r>
        <w:rPr>
          <w:rFonts w:ascii="Arial" w:hAnsi="Arial" w:cs="Arial"/>
        </w:rPr>
        <w:t>Appendix B</w:t>
      </w:r>
      <w:proofErr w:type="gramStart"/>
      <w:r w:rsidR="006F2A52">
        <w:rPr>
          <w:rFonts w:ascii="Arial" w:hAnsi="Arial" w:cs="Arial"/>
        </w:rPr>
        <w:t>-</w:t>
      </w:r>
      <w:r w:rsidR="005E329E">
        <w:rPr>
          <w:rFonts w:ascii="Arial" w:hAnsi="Arial" w:cs="Arial"/>
        </w:rPr>
        <w:t xml:space="preserve">  Short</w:t>
      </w:r>
      <w:proofErr w:type="gramEnd"/>
      <w:r w:rsidR="005E329E">
        <w:rPr>
          <w:rFonts w:ascii="Arial" w:hAnsi="Arial" w:cs="Arial"/>
        </w:rPr>
        <w:t xml:space="preserve"> sample of m</w:t>
      </w:r>
      <w:r w:rsidR="006F2A52" w:rsidRPr="00AE75B9">
        <w:rPr>
          <w:rFonts w:ascii="Arial" w:hAnsi="Arial" w:cs="Arial"/>
        </w:rPr>
        <w:t>aintainable Items within a model in EIR</w:t>
      </w:r>
      <w:bookmarkEnd w:id="41"/>
    </w:p>
    <w:p w14:paraId="38727608" w14:textId="0AC1BE42" w:rsidR="00496E72" w:rsidRDefault="00496E72" w:rsidP="006F2A52">
      <w:pPr>
        <w:jc w:val="right"/>
      </w:pPr>
    </w:p>
    <w:p w14:paraId="45ACAC37" w14:textId="0C578357" w:rsidR="006F2A52" w:rsidRDefault="006F2A52" w:rsidP="006F2A52">
      <w:pPr>
        <w:jc w:val="right"/>
      </w:pPr>
    </w:p>
    <w:p w14:paraId="14564D6A" w14:textId="77777777" w:rsidR="006F2A52" w:rsidRDefault="006F2A52" w:rsidP="006F2A52">
      <w:pPr>
        <w:jc w:val="right"/>
      </w:pPr>
    </w:p>
    <w:p w14:paraId="7410EA2A" w14:textId="3D6BA757" w:rsidR="00E546E6" w:rsidRDefault="006F2A52" w:rsidP="00496E72">
      <w:r>
        <w:rPr>
          <w:noProof/>
        </w:rPr>
        <w:drawing>
          <wp:inline distT="0" distB="0" distL="0" distR="0" wp14:anchorId="65FF92CA" wp14:editId="0174FA49">
            <wp:extent cx="5731510" cy="512635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4">
                      <a:extLst>
                        <a:ext uri="{28A0092B-C50C-407E-A947-70E740481C1C}">
                          <a14:useLocalDpi xmlns:a14="http://schemas.microsoft.com/office/drawing/2010/main" val="0"/>
                        </a:ext>
                      </a:extLst>
                    </a:blip>
                    <a:stretch>
                      <a:fillRect/>
                    </a:stretch>
                  </pic:blipFill>
                  <pic:spPr>
                    <a:xfrm>
                      <a:off x="0" y="0"/>
                      <a:ext cx="5731510" cy="5126355"/>
                    </a:xfrm>
                    <a:prstGeom prst="rect">
                      <a:avLst/>
                    </a:prstGeom>
                  </pic:spPr>
                </pic:pic>
              </a:graphicData>
            </a:graphic>
          </wp:inline>
        </w:drawing>
      </w:r>
    </w:p>
    <w:p w14:paraId="1616847C" w14:textId="2BD13448" w:rsidR="00E546E6" w:rsidRDefault="009E5807" w:rsidP="00496E72">
      <w:sdt>
        <w:sdtPr>
          <w:id w:val="1327480111"/>
          <w:citation/>
        </w:sdtPr>
        <w:sdtEndPr/>
        <w:sdtContent>
          <w:r w:rsidR="006F2A52">
            <w:fldChar w:fldCharType="begin"/>
          </w:r>
          <w:r w:rsidR="006F2A52">
            <w:instrText xml:space="preserve"> CITATION Car18 \l 2057 </w:instrText>
          </w:r>
          <w:r w:rsidR="006F2A52">
            <w:fldChar w:fldCharType="separate"/>
          </w:r>
          <w:r>
            <w:rPr>
              <w:noProof/>
            </w:rPr>
            <w:t>(Council, 2018)</w:t>
          </w:r>
          <w:r w:rsidR="006F2A52">
            <w:fldChar w:fldCharType="end"/>
          </w:r>
        </w:sdtContent>
      </w:sdt>
    </w:p>
    <w:p w14:paraId="0F2FBCC2" w14:textId="642F77AC" w:rsidR="00E546E6" w:rsidRDefault="00E546E6" w:rsidP="00496E72"/>
    <w:p w14:paraId="0C0EF853" w14:textId="35593EC7" w:rsidR="00E546E6" w:rsidRDefault="00E546E6" w:rsidP="00496E72"/>
    <w:p w14:paraId="3BCA1BBB" w14:textId="53969AB1" w:rsidR="00E546E6" w:rsidRDefault="00E546E6" w:rsidP="00496E72"/>
    <w:p w14:paraId="53B95643" w14:textId="082F19A4" w:rsidR="00E546E6" w:rsidRDefault="00E546E6" w:rsidP="00496E72"/>
    <w:p w14:paraId="1479D0F3" w14:textId="2051A969" w:rsidR="00E546E6" w:rsidRDefault="00E546E6" w:rsidP="00496E72"/>
    <w:p w14:paraId="77DCDE48" w14:textId="1C2C49E1" w:rsidR="00E546E6" w:rsidRPr="005566F4" w:rsidRDefault="00E546E6" w:rsidP="00AD24C0">
      <w:pPr>
        <w:pStyle w:val="Heading1"/>
        <w:rPr>
          <w:rFonts w:ascii="Arial" w:hAnsi="Arial" w:cs="Arial"/>
        </w:rPr>
      </w:pPr>
      <w:bookmarkStart w:id="42" w:name="_Toc124533122"/>
      <w:r w:rsidRPr="005566F4">
        <w:rPr>
          <w:rFonts w:ascii="Arial" w:hAnsi="Arial" w:cs="Arial"/>
        </w:rPr>
        <w:lastRenderedPageBreak/>
        <w:t xml:space="preserve">Appendix </w:t>
      </w:r>
      <w:r w:rsidR="006E1294">
        <w:rPr>
          <w:rFonts w:ascii="Arial" w:hAnsi="Arial" w:cs="Arial"/>
        </w:rPr>
        <w:t>c</w:t>
      </w:r>
      <w:r w:rsidR="00AD24C0" w:rsidRPr="005566F4">
        <w:rPr>
          <w:rFonts w:ascii="Arial" w:hAnsi="Arial" w:cs="Arial"/>
        </w:rPr>
        <w:t>- Case study Production and Delivery table</w:t>
      </w:r>
      <w:bookmarkEnd w:id="42"/>
    </w:p>
    <w:p w14:paraId="21480A12" w14:textId="77777777" w:rsidR="00E546E6" w:rsidRDefault="00E546E6" w:rsidP="00496E72"/>
    <w:p w14:paraId="4A4D3CAF" w14:textId="101DE4D0" w:rsidR="00E546E6" w:rsidRDefault="00E546E6" w:rsidP="00496E72"/>
    <w:p w14:paraId="65DFADDE" w14:textId="511E013A" w:rsidR="00E546E6" w:rsidRDefault="00E546E6" w:rsidP="00496E72"/>
    <w:p w14:paraId="0721F746" w14:textId="3D17ECCE" w:rsidR="00E546E6" w:rsidRDefault="00E546E6" w:rsidP="00496E72"/>
    <w:p w14:paraId="59E47366" w14:textId="07649FD1" w:rsidR="00E546E6" w:rsidRDefault="00AD24C0" w:rsidP="00496E72">
      <w:r>
        <w:rPr>
          <w:noProof/>
        </w:rPr>
        <w:drawing>
          <wp:inline distT="0" distB="0" distL="0" distR="0" wp14:anchorId="3A53DA3C" wp14:editId="4E508D5A">
            <wp:extent cx="6515569" cy="396594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5">
                      <a:extLst>
                        <a:ext uri="{28A0092B-C50C-407E-A947-70E740481C1C}">
                          <a14:useLocalDpi xmlns:a14="http://schemas.microsoft.com/office/drawing/2010/main" val="0"/>
                        </a:ext>
                      </a:extLst>
                    </a:blip>
                    <a:stretch>
                      <a:fillRect/>
                    </a:stretch>
                  </pic:blipFill>
                  <pic:spPr>
                    <a:xfrm>
                      <a:off x="0" y="0"/>
                      <a:ext cx="6546867" cy="3984995"/>
                    </a:xfrm>
                    <a:prstGeom prst="rect">
                      <a:avLst/>
                    </a:prstGeom>
                  </pic:spPr>
                </pic:pic>
              </a:graphicData>
            </a:graphic>
          </wp:inline>
        </w:drawing>
      </w:r>
    </w:p>
    <w:p w14:paraId="2FBDD991" w14:textId="3E67CCE3" w:rsidR="00E546E6" w:rsidRDefault="009E5807" w:rsidP="00496E72">
      <w:sdt>
        <w:sdtPr>
          <w:id w:val="-295453324"/>
          <w:citation/>
        </w:sdtPr>
        <w:sdtEndPr/>
        <w:sdtContent>
          <w:r w:rsidR="00AD24C0">
            <w:fldChar w:fldCharType="begin"/>
          </w:r>
          <w:r w:rsidR="00AD24C0">
            <w:instrText xml:space="preserve"> CITATION Car18 \l 2057 </w:instrText>
          </w:r>
          <w:r w:rsidR="00AD24C0">
            <w:fldChar w:fldCharType="separate"/>
          </w:r>
          <w:r>
            <w:rPr>
              <w:noProof/>
            </w:rPr>
            <w:t>(Council, 2018)</w:t>
          </w:r>
          <w:r w:rsidR="00AD24C0">
            <w:fldChar w:fldCharType="end"/>
          </w:r>
        </w:sdtContent>
      </w:sdt>
    </w:p>
    <w:p w14:paraId="223ADDAA" w14:textId="77777777" w:rsidR="00E546E6" w:rsidRDefault="00E546E6" w:rsidP="00496E72"/>
    <w:p w14:paraId="1B2D4BF4" w14:textId="00358E71" w:rsidR="00E546E6" w:rsidRDefault="00E546E6" w:rsidP="00496E72"/>
    <w:p w14:paraId="21A63754" w14:textId="133DB22B" w:rsidR="00AD24C0" w:rsidRDefault="00AD24C0" w:rsidP="00496E72"/>
    <w:p w14:paraId="40E8C67B" w14:textId="3D1332A0" w:rsidR="00AD24C0" w:rsidRDefault="00AD24C0" w:rsidP="00496E72"/>
    <w:p w14:paraId="248A0B14" w14:textId="5ED7C7C5" w:rsidR="00AD24C0" w:rsidRDefault="00AD24C0" w:rsidP="00496E72"/>
    <w:p w14:paraId="1717B1AD" w14:textId="0307FCEA" w:rsidR="00AD24C0" w:rsidRDefault="00AD24C0" w:rsidP="00496E72"/>
    <w:p w14:paraId="647E3FEC" w14:textId="5A67334D" w:rsidR="00AD24C0" w:rsidRDefault="00AD24C0" w:rsidP="00496E72"/>
    <w:p w14:paraId="4427F766" w14:textId="4C4AE982" w:rsidR="00AD24C0" w:rsidRDefault="00AD24C0" w:rsidP="00496E72"/>
    <w:p w14:paraId="57CCDF44" w14:textId="3C2A52BA" w:rsidR="00AD24C0" w:rsidRPr="006E1294" w:rsidRDefault="00AD24C0" w:rsidP="006E1294">
      <w:pPr>
        <w:pStyle w:val="Heading1"/>
        <w:rPr>
          <w:rFonts w:ascii="Arial" w:hAnsi="Arial" w:cs="Arial"/>
        </w:rPr>
      </w:pPr>
      <w:r w:rsidRPr="00AE75B9">
        <w:rPr>
          <w:rFonts w:ascii="Arial" w:hAnsi="Arial" w:cs="Arial"/>
        </w:rPr>
        <w:t xml:space="preserve"> </w:t>
      </w:r>
    </w:p>
    <w:p w14:paraId="09711DFD" w14:textId="4AE7100E" w:rsidR="00EC44AA" w:rsidRDefault="00EC44AA" w:rsidP="00AD24C0"/>
    <w:p w14:paraId="1D5FBAFC" w14:textId="77777777" w:rsidR="00EC44AA" w:rsidRPr="00AD24C0" w:rsidRDefault="00EC44AA" w:rsidP="00AD24C0"/>
    <w:sectPr w:rsidR="00EC44AA" w:rsidRPr="00AD24C0" w:rsidSect="00B91642">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42593C" w14:textId="77777777" w:rsidR="000F0A12" w:rsidRDefault="000F0A12" w:rsidP="00B91642">
      <w:pPr>
        <w:spacing w:after="0" w:line="240" w:lineRule="auto"/>
      </w:pPr>
      <w:r>
        <w:separator/>
      </w:r>
    </w:p>
  </w:endnote>
  <w:endnote w:type="continuationSeparator" w:id="0">
    <w:p w14:paraId="3EED8DD3" w14:textId="77777777" w:rsidR="000F0A12" w:rsidRDefault="000F0A12" w:rsidP="00B91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howcard Gothic">
    <w:panose1 w:val="04020904020102020604"/>
    <w:charset w:val="00"/>
    <w:family w:val="decorativ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9434387"/>
      <w:docPartObj>
        <w:docPartGallery w:val="Page Numbers (Bottom of Page)"/>
        <w:docPartUnique/>
      </w:docPartObj>
    </w:sdtPr>
    <w:sdtEndPr>
      <w:rPr>
        <w:color w:val="7F7F7F" w:themeColor="background1" w:themeShade="7F"/>
        <w:spacing w:val="60"/>
      </w:rPr>
    </w:sdtEndPr>
    <w:sdtContent>
      <w:p w14:paraId="139E90A6" w14:textId="77777777" w:rsidR="00231038" w:rsidRDefault="0023103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81D8EB5" w14:textId="77777777" w:rsidR="00231038" w:rsidRDefault="002310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746A3" w14:textId="77777777" w:rsidR="000F0A12" w:rsidRDefault="000F0A12" w:rsidP="00B91642">
      <w:pPr>
        <w:spacing w:after="0" w:line="240" w:lineRule="auto"/>
      </w:pPr>
      <w:r>
        <w:separator/>
      </w:r>
    </w:p>
  </w:footnote>
  <w:footnote w:type="continuationSeparator" w:id="0">
    <w:p w14:paraId="362FDDB9" w14:textId="77777777" w:rsidR="000F0A12" w:rsidRDefault="000F0A12" w:rsidP="00B916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741861"/>
    <w:multiLevelType w:val="multilevel"/>
    <w:tmpl w:val="07325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D7344C0"/>
    <w:multiLevelType w:val="multilevel"/>
    <w:tmpl w:val="75361600"/>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679A5283"/>
    <w:multiLevelType w:val="multilevel"/>
    <w:tmpl w:val="B6F45D7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2"/>
  </w:num>
  <w:num w:numId="2">
    <w:abstractNumId w:val="1"/>
  </w:num>
  <w:num w:numId="3">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642"/>
    <w:rsid w:val="00012DE4"/>
    <w:rsid w:val="00025092"/>
    <w:rsid w:val="00032638"/>
    <w:rsid w:val="0006058F"/>
    <w:rsid w:val="00084D9C"/>
    <w:rsid w:val="000F0A12"/>
    <w:rsid w:val="0015050F"/>
    <w:rsid w:val="0018176F"/>
    <w:rsid w:val="00187104"/>
    <w:rsid w:val="001A4C02"/>
    <w:rsid w:val="001C40D6"/>
    <w:rsid w:val="001C7D31"/>
    <w:rsid w:val="001D3989"/>
    <w:rsid w:val="001E687A"/>
    <w:rsid w:val="00205C8E"/>
    <w:rsid w:val="00215B82"/>
    <w:rsid w:val="00231038"/>
    <w:rsid w:val="00275696"/>
    <w:rsid w:val="00294294"/>
    <w:rsid w:val="002B0BA7"/>
    <w:rsid w:val="002C5662"/>
    <w:rsid w:val="00377885"/>
    <w:rsid w:val="003A4205"/>
    <w:rsid w:val="003E4688"/>
    <w:rsid w:val="003F19E6"/>
    <w:rsid w:val="00405016"/>
    <w:rsid w:val="00411F27"/>
    <w:rsid w:val="004601B1"/>
    <w:rsid w:val="00496E72"/>
    <w:rsid w:val="004B6E5C"/>
    <w:rsid w:val="004C5B61"/>
    <w:rsid w:val="004C6174"/>
    <w:rsid w:val="004F699C"/>
    <w:rsid w:val="00531CE2"/>
    <w:rsid w:val="00535D05"/>
    <w:rsid w:val="005566F4"/>
    <w:rsid w:val="005A68C8"/>
    <w:rsid w:val="005B258E"/>
    <w:rsid w:val="005B6094"/>
    <w:rsid w:val="005C0E33"/>
    <w:rsid w:val="005E329E"/>
    <w:rsid w:val="005E5979"/>
    <w:rsid w:val="00605283"/>
    <w:rsid w:val="00611D49"/>
    <w:rsid w:val="00622714"/>
    <w:rsid w:val="006305B9"/>
    <w:rsid w:val="0064064A"/>
    <w:rsid w:val="006438D4"/>
    <w:rsid w:val="006907B0"/>
    <w:rsid w:val="00691570"/>
    <w:rsid w:val="00692EFB"/>
    <w:rsid w:val="006B6610"/>
    <w:rsid w:val="006E1294"/>
    <w:rsid w:val="006F2A52"/>
    <w:rsid w:val="00701D9B"/>
    <w:rsid w:val="007045F8"/>
    <w:rsid w:val="00714A11"/>
    <w:rsid w:val="0073643A"/>
    <w:rsid w:val="00776B09"/>
    <w:rsid w:val="00791047"/>
    <w:rsid w:val="007936E0"/>
    <w:rsid w:val="007E2AF4"/>
    <w:rsid w:val="00824788"/>
    <w:rsid w:val="008325D5"/>
    <w:rsid w:val="00836143"/>
    <w:rsid w:val="00850D22"/>
    <w:rsid w:val="00852DF2"/>
    <w:rsid w:val="0088035F"/>
    <w:rsid w:val="008812BA"/>
    <w:rsid w:val="008A5F32"/>
    <w:rsid w:val="008C77B0"/>
    <w:rsid w:val="008D3DDB"/>
    <w:rsid w:val="00925D2C"/>
    <w:rsid w:val="00977350"/>
    <w:rsid w:val="009860A7"/>
    <w:rsid w:val="009C3B9D"/>
    <w:rsid w:val="009D17CE"/>
    <w:rsid w:val="009D511A"/>
    <w:rsid w:val="009E5807"/>
    <w:rsid w:val="009F22C3"/>
    <w:rsid w:val="00A138E5"/>
    <w:rsid w:val="00A311D6"/>
    <w:rsid w:val="00A36D3D"/>
    <w:rsid w:val="00A600A0"/>
    <w:rsid w:val="00A925CB"/>
    <w:rsid w:val="00A94EC0"/>
    <w:rsid w:val="00AA7EBF"/>
    <w:rsid w:val="00AB73DE"/>
    <w:rsid w:val="00AC1CB5"/>
    <w:rsid w:val="00AD24C0"/>
    <w:rsid w:val="00AE75B9"/>
    <w:rsid w:val="00AF344B"/>
    <w:rsid w:val="00B15D17"/>
    <w:rsid w:val="00B4520D"/>
    <w:rsid w:val="00B50D75"/>
    <w:rsid w:val="00B85B13"/>
    <w:rsid w:val="00B91642"/>
    <w:rsid w:val="00B95ECE"/>
    <w:rsid w:val="00BB5188"/>
    <w:rsid w:val="00BB5F86"/>
    <w:rsid w:val="00BC2B52"/>
    <w:rsid w:val="00BF5939"/>
    <w:rsid w:val="00C007E4"/>
    <w:rsid w:val="00C23F40"/>
    <w:rsid w:val="00C511D4"/>
    <w:rsid w:val="00C75233"/>
    <w:rsid w:val="00C76216"/>
    <w:rsid w:val="00C93988"/>
    <w:rsid w:val="00CA0AE6"/>
    <w:rsid w:val="00CA445C"/>
    <w:rsid w:val="00D10471"/>
    <w:rsid w:val="00D2220D"/>
    <w:rsid w:val="00D546A1"/>
    <w:rsid w:val="00E162D3"/>
    <w:rsid w:val="00E517A1"/>
    <w:rsid w:val="00E546E6"/>
    <w:rsid w:val="00E60A6E"/>
    <w:rsid w:val="00E65552"/>
    <w:rsid w:val="00E9549B"/>
    <w:rsid w:val="00EC44AA"/>
    <w:rsid w:val="00EC5FA6"/>
    <w:rsid w:val="00ED4FAC"/>
    <w:rsid w:val="00EE0D7F"/>
    <w:rsid w:val="00F03C40"/>
    <w:rsid w:val="00F30799"/>
    <w:rsid w:val="00FA0B43"/>
    <w:rsid w:val="00FA61D7"/>
    <w:rsid w:val="00FC04F2"/>
    <w:rsid w:val="00FC30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DC931"/>
  <w15:docId w15:val="{F79F6781-76F9-4B42-AAE1-3D383F5F4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16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4520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C1CB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D398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CA0AE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9164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91642"/>
    <w:rPr>
      <w:rFonts w:eastAsiaTheme="minorEastAsia"/>
      <w:lang w:val="en-US"/>
    </w:rPr>
  </w:style>
  <w:style w:type="character" w:customStyle="1" w:styleId="Heading1Char">
    <w:name w:val="Heading 1 Char"/>
    <w:basedOn w:val="DefaultParagraphFont"/>
    <w:link w:val="Heading1"/>
    <w:uiPriority w:val="9"/>
    <w:rsid w:val="00B9164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91642"/>
    <w:pPr>
      <w:outlineLvl w:val="9"/>
    </w:pPr>
    <w:rPr>
      <w:lang w:val="en-US"/>
    </w:rPr>
  </w:style>
  <w:style w:type="paragraph" w:styleId="Header">
    <w:name w:val="header"/>
    <w:basedOn w:val="Normal"/>
    <w:link w:val="HeaderChar"/>
    <w:uiPriority w:val="99"/>
    <w:unhideWhenUsed/>
    <w:rsid w:val="00B916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1642"/>
  </w:style>
  <w:style w:type="paragraph" w:styleId="Footer">
    <w:name w:val="footer"/>
    <w:basedOn w:val="Normal"/>
    <w:link w:val="FooterChar"/>
    <w:uiPriority w:val="99"/>
    <w:unhideWhenUsed/>
    <w:rsid w:val="00B916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1642"/>
  </w:style>
  <w:style w:type="paragraph" w:styleId="ListParagraph">
    <w:name w:val="List Paragraph"/>
    <w:basedOn w:val="Normal"/>
    <w:uiPriority w:val="34"/>
    <w:qFormat/>
    <w:rsid w:val="00A925CB"/>
    <w:pPr>
      <w:ind w:left="720"/>
      <w:contextualSpacing/>
    </w:pPr>
  </w:style>
  <w:style w:type="paragraph" w:styleId="TOC1">
    <w:name w:val="toc 1"/>
    <w:basedOn w:val="Normal"/>
    <w:next w:val="Normal"/>
    <w:autoRedefine/>
    <w:uiPriority w:val="39"/>
    <w:unhideWhenUsed/>
    <w:rsid w:val="00A925CB"/>
    <w:pPr>
      <w:spacing w:after="100"/>
    </w:pPr>
  </w:style>
  <w:style w:type="character" w:styleId="Hyperlink">
    <w:name w:val="Hyperlink"/>
    <w:basedOn w:val="DefaultParagraphFont"/>
    <w:uiPriority w:val="99"/>
    <w:unhideWhenUsed/>
    <w:rsid w:val="00A925CB"/>
    <w:rPr>
      <w:color w:val="0563C1" w:themeColor="hyperlink"/>
      <w:u w:val="single"/>
    </w:rPr>
  </w:style>
  <w:style w:type="character" w:customStyle="1" w:styleId="Heading2Char">
    <w:name w:val="Heading 2 Char"/>
    <w:basedOn w:val="DefaultParagraphFont"/>
    <w:link w:val="Heading2"/>
    <w:uiPriority w:val="9"/>
    <w:rsid w:val="00B4520D"/>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B4520D"/>
    <w:pPr>
      <w:spacing w:after="100"/>
      <w:ind w:left="220"/>
    </w:pPr>
  </w:style>
  <w:style w:type="paragraph" w:styleId="Bibliography">
    <w:name w:val="Bibliography"/>
    <w:basedOn w:val="Normal"/>
    <w:next w:val="Normal"/>
    <w:uiPriority w:val="37"/>
    <w:unhideWhenUsed/>
    <w:rsid w:val="004601B1"/>
  </w:style>
  <w:style w:type="paragraph" w:styleId="NormalWeb">
    <w:name w:val="Normal (Web)"/>
    <w:basedOn w:val="Normal"/>
    <w:uiPriority w:val="99"/>
    <w:unhideWhenUsed/>
    <w:rsid w:val="00F03C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03C40"/>
    <w:rPr>
      <w:b/>
      <w:bCs/>
    </w:rPr>
  </w:style>
  <w:style w:type="character" w:customStyle="1" w:styleId="Heading3Char">
    <w:name w:val="Heading 3 Char"/>
    <w:basedOn w:val="DefaultParagraphFont"/>
    <w:link w:val="Heading3"/>
    <w:uiPriority w:val="9"/>
    <w:rsid w:val="00AC1CB5"/>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AC1CB5"/>
    <w:pPr>
      <w:spacing w:after="100"/>
      <w:ind w:left="440"/>
    </w:pPr>
  </w:style>
  <w:style w:type="character" w:customStyle="1" w:styleId="Heading4Char">
    <w:name w:val="Heading 4 Char"/>
    <w:basedOn w:val="DefaultParagraphFont"/>
    <w:link w:val="Heading4"/>
    <w:uiPriority w:val="9"/>
    <w:rsid w:val="001D3989"/>
    <w:rPr>
      <w:rFonts w:asciiTheme="majorHAnsi" w:eastAsiaTheme="majorEastAsia" w:hAnsiTheme="majorHAnsi" w:cstheme="majorBidi"/>
      <w:i/>
      <w:iCs/>
      <w:color w:val="2F5496" w:themeColor="accent1" w:themeShade="BF"/>
    </w:rPr>
  </w:style>
  <w:style w:type="paragraph" w:styleId="TOC4">
    <w:name w:val="toc 4"/>
    <w:basedOn w:val="Normal"/>
    <w:next w:val="Normal"/>
    <w:autoRedefine/>
    <w:uiPriority w:val="39"/>
    <w:unhideWhenUsed/>
    <w:rsid w:val="00535D05"/>
    <w:pPr>
      <w:spacing w:after="100"/>
      <w:ind w:left="660"/>
    </w:pPr>
  </w:style>
  <w:style w:type="character" w:customStyle="1" w:styleId="Heading5Char">
    <w:name w:val="Heading 5 Char"/>
    <w:basedOn w:val="DefaultParagraphFont"/>
    <w:link w:val="Heading5"/>
    <w:uiPriority w:val="9"/>
    <w:rsid w:val="00CA0AE6"/>
    <w:rPr>
      <w:rFonts w:asciiTheme="majorHAnsi" w:eastAsiaTheme="majorEastAsia" w:hAnsiTheme="majorHAnsi" w:cstheme="majorBidi"/>
      <w:color w:val="2F5496" w:themeColor="accent1" w:themeShade="BF"/>
    </w:rPr>
  </w:style>
  <w:style w:type="paragraph" w:styleId="TOC5">
    <w:name w:val="toc 5"/>
    <w:basedOn w:val="Normal"/>
    <w:next w:val="Normal"/>
    <w:autoRedefine/>
    <w:uiPriority w:val="39"/>
    <w:unhideWhenUsed/>
    <w:rsid w:val="00CA0AE6"/>
    <w:pPr>
      <w:spacing w:after="100"/>
      <w:ind w:left="880"/>
    </w:pPr>
  </w:style>
  <w:style w:type="character" w:styleId="FollowedHyperlink">
    <w:name w:val="FollowedHyperlink"/>
    <w:basedOn w:val="DefaultParagraphFont"/>
    <w:uiPriority w:val="99"/>
    <w:semiHidden/>
    <w:unhideWhenUsed/>
    <w:rsid w:val="00012DE4"/>
    <w:rPr>
      <w:color w:val="954F72" w:themeColor="followedHyperlink"/>
      <w:u w:val="single"/>
    </w:rPr>
  </w:style>
  <w:style w:type="paragraph" w:customStyle="1" w:styleId="ContactInfo">
    <w:name w:val="Contact Info"/>
    <w:basedOn w:val="Normal"/>
    <w:uiPriority w:val="1"/>
    <w:qFormat/>
    <w:rsid w:val="0073643A"/>
    <w:pPr>
      <w:spacing w:after="0" w:line="240" w:lineRule="auto"/>
      <w:ind w:left="720" w:right="720"/>
    </w:pPr>
    <w:rPr>
      <w:color w:val="FFFFFF" w:themeColor="background1"/>
      <w:kern w:val="20"/>
      <w:sz w:val="24"/>
      <w:szCs w:val="20"/>
      <w:lang w:val="en-US" w:eastAsia="ja-JP"/>
    </w:rPr>
  </w:style>
  <w:style w:type="paragraph" w:customStyle="1" w:styleId="Logo">
    <w:name w:val="Logo"/>
    <w:basedOn w:val="Normal"/>
    <w:next w:val="Normal"/>
    <w:link w:val="LogoChar"/>
    <w:qFormat/>
    <w:rsid w:val="0073643A"/>
    <w:pPr>
      <w:spacing w:after="0" w:line="240" w:lineRule="auto"/>
      <w:ind w:left="-180" w:right="-24"/>
      <w:jc w:val="center"/>
    </w:pPr>
    <w:rPr>
      <w:rFonts w:hAnsi="Calibri"/>
      <w:b/>
      <w:bCs/>
      <w:color w:val="FFFFFF" w:themeColor="background1"/>
      <w:spacing w:val="120"/>
      <w:kern w:val="24"/>
      <w:sz w:val="44"/>
      <w:szCs w:val="48"/>
      <w:lang w:val="en-US" w:eastAsia="ja-JP"/>
    </w:rPr>
  </w:style>
  <w:style w:type="character" w:customStyle="1" w:styleId="LogoChar">
    <w:name w:val="Logo Char"/>
    <w:basedOn w:val="DefaultParagraphFont"/>
    <w:link w:val="Logo"/>
    <w:rsid w:val="0073643A"/>
    <w:rPr>
      <w:rFonts w:hAnsi="Calibri"/>
      <w:b/>
      <w:bCs/>
      <w:color w:val="FFFFFF" w:themeColor="background1"/>
      <w:spacing w:val="120"/>
      <w:kern w:val="24"/>
      <w:sz w:val="44"/>
      <w:szCs w:val="48"/>
      <w:lang w:val="en-US" w:eastAsia="ja-JP"/>
    </w:rPr>
  </w:style>
  <w:style w:type="paragraph" w:customStyle="1" w:styleId="Recipient">
    <w:name w:val="Recipient"/>
    <w:basedOn w:val="Normal"/>
    <w:uiPriority w:val="3"/>
    <w:qFormat/>
    <w:rsid w:val="006907B0"/>
    <w:pPr>
      <w:spacing w:before="840" w:after="40" w:line="240" w:lineRule="auto"/>
      <w:ind w:left="720" w:right="720"/>
    </w:pPr>
    <w:rPr>
      <w:b/>
      <w:bCs/>
      <w:color w:val="000000" w:themeColor="text1"/>
      <w:kern w:val="20"/>
      <w:sz w:val="24"/>
      <w:szCs w:val="20"/>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04014">
      <w:bodyDiv w:val="1"/>
      <w:marLeft w:val="0"/>
      <w:marRight w:val="0"/>
      <w:marTop w:val="0"/>
      <w:marBottom w:val="0"/>
      <w:divBdr>
        <w:top w:val="none" w:sz="0" w:space="0" w:color="auto"/>
        <w:left w:val="none" w:sz="0" w:space="0" w:color="auto"/>
        <w:bottom w:val="none" w:sz="0" w:space="0" w:color="auto"/>
        <w:right w:val="none" w:sz="0" w:space="0" w:color="auto"/>
      </w:divBdr>
    </w:div>
    <w:div w:id="34890406">
      <w:bodyDiv w:val="1"/>
      <w:marLeft w:val="0"/>
      <w:marRight w:val="0"/>
      <w:marTop w:val="0"/>
      <w:marBottom w:val="0"/>
      <w:divBdr>
        <w:top w:val="none" w:sz="0" w:space="0" w:color="auto"/>
        <w:left w:val="none" w:sz="0" w:space="0" w:color="auto"/>
        <w:bottom w:val="none" w:sz="0" w:space="0" w:color="auto"/>
        <w:right w:val="none" w:sz="0" w:space="0" w:color="auto"/>
      </w:divBdr>
    </w:div>
    <w:div w:id="39675208">
      <w:bodyDiv w:val="1"/>
      <w:marLeft w:val="0"/>
      <w:marRight w:val="0"/>
      <w:marTop w:val="0"/>
      <w:marBottom w:val="0"/>
      <w:divBdr>
        <w:top w:val="none" w:sz="0" w:space="0" w:color="auto"/>
        <w:left w:val="none" w:sz="0" w:space="0" w:color="auto"/>
        <w:bottom w:val="none" w:sz="0" w:space="0" w:color="auto"/>
        <w:right w:val="none" w:sz="0" w:space="0" w:color="auto"/>
      </w:divBdr>
    </w:div>
    <w:div w:id="43605892">
      <w:bodyDiv w:val="1"/>
      <w:marLeft w:val="0"/>
      <w:marRight w:val="0"/>
      <w:marTop w:val="0"/>
      <w:marBottom w:val="0"/>
      <w:divBdr>
        <w:top w:val="none" w:sz="0" w:space="0" w:color="auto"/>
        <w:left w:val="none" w:sz="0" w:space="0" w:color="auto"/>
        <w:bottom w:val="none" w:sz="0" w:space="0" w:color="auto"/>
        <w:right w:val="none" w:sz="0" w:space="0" w:color="auto"/>
      </w:divBdr>
    </w:div>
    <w:div w:id="55596296">
      <w:bodyDiv w:val="1"/>
      <w:marLeft w:val="0"/>
      <w:marRight w:val="0"/>
      <w:marTop w:val="0"/>
      <w:marBottom w:val="0"/>
      <w:divBdr>
        <w:top w:val="none" w:sz="0" w:space="0" w:color="auto"/>
        <w:left w:val="none" w:sz="0" w:space="0" w:color="auto"/>
        <w:bottom w:val="none" w:sz="0" w:space="0" w:color="auto"/>
        <w:right w:val="none" w:sz="0" w:space="0" w:color="auto"/>
      </w:divBdr>
    </w:div>
    <w:div w:id="84345509">
      <w:bodyDiv w:val="1"/>
      <w:marLeft w:val="0"/>
      <w:marRight w:val="0"/>
      <w:marTop w:val="0"/>
      <w:marBottom w:val="0"/>
      <w:divBdr>
        <w:top w:val="none" w:sz="0" w:space="0" w:color="auto"/>
        <w:left w:val="none" w:sz="0" w:space="0" w:color="auto"/>
        <w:bottom w:val="none" w:sz="0" w:space="0" w:color="auto"/>
        <w:right w:val="none" w:sz="0" w:space="0" w:color="auto"/>
      </w:divBdr>
    </w:div>
    <w:div w:id="98650721">
      <w:bodyDiv w:val="1"/>
      <w:marLeft w:val="0"/>
      <w:marRight w:val="0"/>
      <w:marTop w:val="0"/>
      <w:marBottom w:val="0"/>
      <w:divBdr>
        <w:top w:val="none" w:sz="0" w:space="0" w:color="auto"/>
        <w:left w:val="none" w:sz="0" w:space="0" w:color="auto"/>
        <w:bottom w:val="none" w:sz="0" w:space="0" w:color="auto"/>
        <w:right w:val="none" w:sz="0" w:space="0" w:color="auto"/>
      </w:divBdr>
    </w:div>
    <w:div w:id="99842328">
      <w:bodyDiv w:val="1"/>
      <w:marLeft w:val="0"/>
      <w:marRight w:val="0"/>
      <w:marTop w:val="0"/>
      <w:marBottom w:val="0"/>
      <w:divBdr>
        <w:top w:val="none" w:sz="0" w:space="0" w:color="auto"/>
        <w:left w:val="none" w:sz="0" w:space="0" w:color="auto"/>
        <w:bottom w:val="none" w:sz="0" w:space="0" w:color="auto"/>
        <w:right w:val="none" w:sz="0" w:space="0" w:color="auto"/>
      </w:divBdr>
    </w:div>
    <w:div w:id="100074561">
      <w:bodyDiv w:val="1"/>
      <w:marLeft w:val="0"/>
      <w:marRight w:val="0"/>
      <w:marTop w:val="0"/>
      <w:marBottom w:val="0"/>
      <w:divBdr>
        <w:top w:val="none" w:sz="0" w:space="0" w:color="auto"/>
        <w:left w:val="none" w:sz="0" w:space="0" w:color="auto"/>
        <w:bottom w:val="none" w:sz="0" w:space="0" w:color="auto"/>
        <w:right w:val="none" w:sz="0" w:space="0" w:color="auto"/>
      </w:divBdr>
    </w:div>
    <w:div w:id="101384665">
      <w:bodyDiv w:val="1"/>
      <w:marLeft w:val="0"/>
      <w:marRight w:val="0"/>
      <w:marTop w:val="0"/>
      <w:marBottom w:val="0"/>
      <w:divBdr>
        <w:top w:val="none" w:sz="0" w:space="0" w:color="auto"/>
        <w:left w:val="none" w:sz="0" w:space="0" w:color="auto"/>
        <w:bottom w:val="none" w:sz="0" w:space="0" w:color="auto"/>
        <w:right w:val="none" w:sz="0" w:space="0" w:color="auto"/>
      </w:divBdr>
    </w:div>
    <w:div w:id="112140341">
      <w:bodyDiv w:val="1"/>
      <w:marLeft w:val="0"/>
      <w:marRight w:val="0"/>
      <w:marTop w:val="0"/>
      <w:marBottom w:val="0"/>
      <w:divBdr>
        <w:top w:val="none" w:sz="0" w:space="0" w:color="auto"/>
        <w:left w:val="none" w:sz="0" w:space="0" w:color="auto"/>
        <w:bottom w:val="none" w:sz="0" w:space="0" w:color="auto"/>
        <w:right w:val="none" w:sz="0" w:space="0" w:color="auto"/>
      </w:divBdr>
    </w:div>
    <w:div w:id="116681501">
      <w:bodyDiv w:val="1"/>
      <w:marLeft w:val="0"/>
      <w:marRight w:val="0"/>
      <w:marTop w:val="0"/>
      <w:marBottom w:val="0"/>
      <w:divBdr>
        <w:top w:val="none" w:sz="0" w:space="0" w:color="auto"/>
        <w:left w:val="none" w:sz="0" w:space="0" w:color="auto"/>
        <w:bottom w:val="none" w:sz="0" w:space="0" w:color="auto"/>
        <w:right w:val="none" w:sz="0" w:space="0" w:color="auto"/>
      </w:divBdr>
    </w:div>
    <w:div w:id="117456634">
      <w:bodyDiv w:val="1"/>
      <w:marLeft w:val="0"/>
      <w:marRight w:val="0"/>
      <w:marTop w:val="0"/>
      <w:marBottom w:val="0"/>
      <w:divBdr>
        <w:top w:val="none" w:sz="0" w:space="0" w:color="auto"/>
        <w:left w:val="none" w:sz="0" w:space="0" w:color="auto"/>
        <w:bottom w:val="none" w:sz="0" w:space="0" w:color="auto"/>
        <w:right w:val="none" w:sz="0" w:space="0" w:color="auto"/>
      </w:divBdr>
    </w:div>
    <w:div w:id="123160534">
      <w:bodyDiv w:val="1"/>
      <w:marLeft w:val="0"/>
      <w:marRight w:val="0"/>
      <w:marTop w:val="0"/>
      <w:marBottom w:val="0"/>
      <w:divBdr>
        <w:top w:val="none" w:sz="0" w:space="0" w:color="auto"/>
        <w:left w:val="none" w:sz="0" w:space="0" w:color="auto"/>
        <w:bottom w:val="none" w:sz="0" w:space="0" w:color="auto"/>
        <w:right w:val="none" w:sz="0" w:space="0" w:color="auto"/>
      </w:divBdr>
    </w:div>
    <w:div w:id="127165876">
      <w:bodyDiv w:val="1"/>
      <w:marLeft w:val="0"/>
      <w:marRight w:val="0"/>
      <w:marTop w:val="0"/>
      <w:marBottom w:val="0"/>
      <w:divBdr>
        <w:top w:val="none" w:sz="0" w:space="0" w:color="auto"/>
        <w:left w:val="none" w:sz="0" w:space="0" w:color="auto"/>
        <w:bottom w:val="none" w:sz="0" w:space="0" w:color="auto"/>
        <w:right w:val="none" w:sz="0" w:space="0" w:color="auto"/>
      </w:divBdr>
    </w:div>
    <w:div w:id="142165367">
      <w:bodyDiv w:val="1"/>
      <w:marLeft w:val="0"/>
      <w:marRight w:val="0"/>
      <w:marTop w:val="0"/>
      <w:marBottom w:val="0"/>
      <w:divBdr>
        <w:top w:val="none" w:sz="0" w:space="0" w:color="auto"/>
        <w:left w:val="none" w:sz="0" w:space="0" w:color="auto"/>
        <w:bottom w:val="none" w:sz="0" w:space="0" w:color="auto"/>
        <w:right w:val="none" w:sz="0" w:space="0" w:color="auto"/>
      </w:divBdr>
    </w:div>
    <w:div w:id="146015537">
      <w:bodyDiv w:val="1"/>
      <w:marLeft w:val="0"/>
      <w:marRight w:val="0"/>
      <w:marTop w:val="0"/>
      <w:marBottom w:val="0"/>
      <w:divBdr>
        <w:top w:val="none" w:sz="0" w:space="0" w:color="auto"/>
        <w:left w:val="none" w:sz="0" w:space="0" w:color="auto"/>
        <w:bottom w:val="none" w:sz="0" w:space="0" w:color="auto"/>
        <w:right w:val="none" w:sz="0" w:space="0" w:color="auto"/>
      </w:divBdr>
    </w:div>
    <w:div w:id="167908698">
      <w:bodyDiv w:val="1"/>
      <w:marLeft w:val="0"/>
      <w:marRight w:val="0"/>
      <w:marTop w:val="0"/>
      <w:marBottom w:val="0"/>
      <w:divBdr>
        <w:top w:val="none" w:sz="0" w:space="0" w:color="auto"/>
        <w:left w:val="none" w:sz="0" w:space="0" w:color="auto"/>
        <w:bottom w:val="none" w:sz="0" w:space="0" w:color="auto"/>
        <w:right w:val="none" w:sz="0" w:space="0" w:color="auto"/>
      </w:divBdr>
    </w:div>
    <w:div w:id="179122179">
      <w:bodyDiv w:val="1"/>
      <w:marLeft w:val="0"/>
      <w:marRight w:val="0"/>
      <w:marTop w:val="0"/>
      <w:marBottom w:val="0"/>
      <w:divBdr>
        <w:top w:val="none" w:sz="0" w:space="0" w:color="auto"/>
        <w:left w:val="none" w:sz="0" w:space="0" w:color="auto"/>
        <w:bottom w:val="none" w:sz="0" w:space="0" w:color="auto"/>
        <w:right w:val="none" w:sz="0" w:space="0" w:color="auto"/>
      </w:divBdr>
    </w:div>
    <w:div w:id="179660424">
      <w:bodyDiv w:val="1"/>
      <w:marLeft w:val="0"/>
      <w:marRight w:val="0"/>
      <w:marTop w:val="0"/>
      <w:marBottom w:val="0"/>
      <w:divBdr>
        <w:top w:val="none" w:sz="0" w:space="0" w:color="auto"/>
        <w:left w:val="none" w:sz="0" w:space="0" w:color="auto"/>
        <w:bottom w:val="none" w:sz="0" w:space="0" w:color="auto"/>
        <w:right w:val="none" w:sz="0" w:space="0" w:color="auto"/>
      </w:divBdr>
    </w:div>
    <w:div w:id="181935989">
      <w:bodyDiv w:val="1"/>
      <w:marLeft w:val="0"/>
      <w:marRight w:val="0"/>
      <w:marTop w:val="0"/>
      <w:marBottom w:val="0"/>
      <w:divBdr>
        <w:top w:val="none" w:sz="0" w:space="0" w:color="auto"/>
        <w:left w:val="none" w:sz="0" w:space="0" w:color="auto"/>
        <w:bottom w:val="none" w:sz="0" w:space="0" w:color="auto"/>
        <w:right w:val="none" w:sz="0" w:space="0" w:color="auto"/>
      </w:divBdr>
    </w:div>
    <w:div w:id="194580072">
      <w:bodyDiv w:val="1"/>
      <w:marLeft w:val="0"/>
      <w:marRight w:val="0"/>
      <w:marTop w:val="0"/>
      <w:marBottom w:val="0"/>
      <w:divBdr>
        <w:top w:val="none" w:sz="0" w:space="0" w:color="auto"/>
        <w:left w:val="none" w:sz="0" w:space="0" w:color="auto"/>
        <w:bottom w:val="none" w:sz="0" w:space="0" w:color="auto"/>
        <w:right w:val="none" w:sz="0" w:space="0" w:color="auto"/>
      </w:divBdr>
    </w:div>
    <w:div w:id="196889227">
      <w:bodyDiv w:val="1"/>
      <w:marLeft w:val="0"/>
      <w:marRight w:val="0"/>
      <w:marTop w:val="0"/>
      <w:marBottom w:val="0"/>
      <w:divBdr>
        <w:top w:val="none" w:sz="0" w:space="0" w:color="auto"/>
        <w:left w:val="none" w:sz="0" w:space="0" w:color="auto"/>
        <w:bottom w:val="none" w:sz="0" w:space="0" w:color="auto"/>
        <w:right w:val="none" w:sz="0" w:space="0" w:color="auto"/>
      </w:divBdr>
    </w:div>
    <w:div w:id="203949312">
      <w:bodyDiv w:val="1"/>
      <w:marLeft w:val="0"/>
      <w:marRight w:val="0"/>
      <w:marTop w:val="0"/>
      <w:marBottom w:val="0"/>
      <w:divBdr>
        <w:top w:val="none" w:sz="0" w:space="0" w:color="auto"/>
        <w:left w:val="none" w:sz="0" w:space="0" w:color="auto"/>
        <w:bottom w:val="none" w:sz="0" w:space="0" w:color="auto"/>
        <w:right w:val="none" w:sz="0" w:space="0" w:color="auto"/>
      </w:divBdr>
    </w:div>
    <w:div w:id="219750927">
      <w:bodyDiv w:val="1"/>
      <w:marLeft w:val="0"/>
      <w:marRight w:val="0"/>
      <w:marTop w:val="0"/>
      <w:marBottom w:val="0"/>
      <w:divBdr>
        <w:top w:val="none" w:sz="0" w:space="0" w:color="auto"/>
        <w:left w:val="none" w:sz="0" w:space="0" w:color="auto"/>
        <w:bottom w:val="none" w:sz="0" w:space="0" w:color="auto"/>
        <w:right w:val="none" w:sz="0" w:space="0" w:color="auto"/>
      </w:divBdr>
    </w:div>
    <w:div w:id="234975221">
      <w:bodyDiv w:val="1"/>
      <w:marLeft w:val="0"/>
      <w:marRight w:val="0"/>
      <w:marTop w:val="0"/>
      <w:marBottom w:val="0"/>
      <w:divBdr>
        <w:top w:val="none" w:sz="0" w:space="0" w:color="auto"/>
        <w:left w:val="none" w:sz="0" w:space="0" w:color="auto"/>
        <w:bottom w:val="none" w:sz="0" w:space="0" w:color="auto"/>
        <w:right w:val="none" w:sz="0" w:space="0" w:color="auto"/>
      </w:divBdr>
    </w:div>
    <w:div w:id="247008243">
      <w:bodyDiv w:val="1"/>
      <w:marLeft w:val="0"/>
      <w:marRight w:val="0"/>
      <w:marTop w:val="0"/>
      <w:marBottom w:val="0"/>
      <w:divBdr>
        <w:top w:val="none" w:sz="0" w:space="0" w:color="auto"/>
        <w:left w:val="none" w:sz="0" w:space="0" w:color="auto"/>
        <w:bottom w:val="none" w:sz="0" w:space="0" w:color="auto"/>
        <w:right w:val="none" w:sz="0" w:space="0" w:color="auto"/>
      </w:divBdr>
    </w:div>
    <w:div w:id="247663984">
      <w:bodyDiv w:val="1"/>
      <w:marLeft w:val="0"/>
      <w:marRight w:val="0"/>
      <w:marTop w:val="0"/>
      <w:marBottom w:val="0"/>
      <w:divBdr>
        <w:top w:val="none" w:sz="0" w:space="0" w:color="auto"/>
        <w:left w:val="none" w:sz="0" w:space="0" w:color="auto"/>
        <w:bottom w:val="none" w:sz="0" w:space="0" w:color="auto"/>
        <w:right w:val="none" w:sz="0" w:space="0" w:color="auto"/>
      </w:divBdr>
    </w:div>
    <w:div w:id="264507372">
      <w:bodyDiv w:val="1"/>
      <w:marLeft w:val="0"/>
      <w:marRight w:val="0"/>
      <w:marTop w:val="0"/>
      <w:marBottom w:val="0"/>
      <w:divBdr>
        <w:top w:val="none" w:sz="0" w:space="0" w:color="auto"/>
        <w:left w:val="none" w:sz="0" w:space="0" w:color="auto"/>
        <w:bottom w:val="none" w:sz="0" w:space="0" w:color="auto"/>
        <w:right w:val="none" w:sz="0" w:space="0" w:color="auto"/>
      </w:divBdr>
    </w:div>
    <w:div w:id="309332765">
      <w:bodyDiv w:val="1"/>
      <w:marLeft w:val="0"/>
      <w:marRight w:val="0"/>
      <w:marTop w:val="0"/>
      <w:marBottom w:val="0"/>
      <w:divBdr>
        <w:top w:val="none" w:sz="0" w:space="0" w:color="auto"/>
        <w:left w:val="none" w:sz="0" w:space="0" w:color="auto"/>
        <w:bottom w:val="none" w:sz="0" w:space="0" w:color="auto"/>
        <w:right w:val="none" w:sz="0" w:space="0" w:color="auto"/>
      </w:divBdr>
    </w:div>
    <w:div w:id="313149205">
      <w:bodyDiv w:val="1"/>
      <w:marLeft w:val="0"/>
      <w:marRight w:val="0"/>
      <w:marTop w:val="0"/>
      <w:marBottom w:val="0"/>
      <w:divBdr>
        <w:top w:val="none" w:sz="0" w:space="0" w:color="auto"/>
        <w:left w:val="none" w:sz="0" w:space="0" w:color="auto"/>
        <w:bottom w:val="none" w:sz="0" w:space="0" w:color="auto"/>
        <w:right w:val="none" w:sz="0" w:space="0" w:color="auto"/>
      </w:divBdr>
    </w:div>
    <w:div w:id="342510584">
      <w:bodyDiv w:val="1"/>
      <w:marLeft w:val="0"/>
      <w:marRight w:val="0"/>
      <w:marTop w:val="0"/>
      <w:marBottom w:val="0"/>
      <w:divBdr>
        <w:top w:val="none" w:sz="0" w:space="0" w:color="auto"/>
        <w:left w:val="none" w:sz="0" w:space="0" w:color="auto"/>
        <w:bottom w:val="none" w:sz="0" w:space="0" w:color="auto"/>
        <w:right w:val="none" w:sz="0" w:space="0" w:color="auto"/>
      </w:divBdr>
    </w:div>
    <w:div w:id="349183536">
      <w:bodyDiv w:val="1"/>
      <w:marLeft w:val="0"/>
      <w:marRight w:val="0"/>
      <w:marTop w:val="0"/>
      <w:marBottom w:val="0"/>
      <w:divBdr>
        <w:top w:val="none" w:sz="0" w:space="0" w:color="auto"/>
        <w:left w:val="none" w:sz="0" w:space="0" w:color="auto"/>
        <w:bottom w:val="none" w:sz="0" w:space="0" w:color="auto"/>
        <w:right w:val="none" w:sz="0" w:space="0" w:color="auto"/>
      </w:divBdr>
    </w:div>
    <w:div w:id="387337982">
      <w:bodyDiv w:val="1"/>
      <w:marLeft w:val="0"/>
      <w:marRight w:val="0"/>
      <w:marTop w:val="0"/>
      <w:marBottom w:val="0"/>
      <w:divBdr>
        <w:top w:val="none" w:sz="0" w:space="0" w:color="auto"/>
        <w:left w:val="none" w:sz="0" w:space="0" w:color="auto"/>
        <w:bottom w:val="none" w:sz="0" w:space="0" w:color="auto"/>
        <w:right w:val="none" w:sz="0" w:space="0" w:color="auto"/>
      </w:divBdr>
    </w:div>
    <w:div w:id="396442105">
      <w:bodyDiv w:val="1"/>
      <w:marLeft w:val="0"/>
      <w:marRight w:val="0"/>
      <w:marTop w:val="0"/>
      <w:marBottom w:val="0"/>
      <w:divBdr>
        <w:top w:val="none" w:sz="0" w:space="0" w:color="auto"/>
        <w:left w:val="none" w:sz="0" w:space="0" w:color="auto"/>
        <w:bottom w:val="none" w:sz="0" w:space="0" w:color="auto"/>
        <w:right w:val="none" w:sz="0" w:space="0" w:color="auto"/>
      </w:divBdr>
    </w:div>
    <w:div w:id="422914406">
      <w:bodyDiv w:val="1"/>
      <w:marLeft w:val="0"/>
      <w:marRight w:val="0"/>
      <w:marTop w:val="0"/>
      <w:marBottom w:val="0"/>
      <w:divBdr>
        <w:top w:val="none" w:sz="0" w:space="0" w:color="auto"/>
        <w:left w:val="none" w:sz="0" w:space="0" w:color="auto"/>
        <w:bottom w:val="none" w:sz="0" w:space="0" w:color="auto"/>
        <w:right w:val="none" w:sz="0" w:space="0" w:color="auto"/>
      </w:divBdr>
    </w:div>
    <w:div w:id="434328981">
      <w:bodyDiv w:val="1"/>
      <w:marLeft w:val="0"/>
      <w:marRight w:val="0"/>
      <w:marTop w:val="0"/>
      <w:marBottom w:val="0"/>
      <w:divBdr>
        <w:top w:val="none" w:sz="0" w:space="0" w:color="auto"/>
        <w:left w:val="none" w:sz="0" w:space="0" w:color="auto"/>
        <w:bottom w:val="none" w:sz="0" w:space="0" w:color="auto"/>
        <w:right w:val="none" w:sz="0" w:space="0" w:color="auto"/>
      </w:divBdr>
    </w:div>
    <w:div w:id="448857553">
      <w:bodyDiv w:val="1"/>
      <w:marLeft w:val="0"/>
      <w:marRight w:val="0"/>
      <w:marTop w:val="0"/>
      <w:marBottom w:val="0"/>
      <w:divBdr>
        <w:top w:val="none" w:sz="0" w:space="0" w:color="auto"/>
        <w:left w:val="none" w:sz="0" w:space="0" w:color="auto"/>
        <w:bottom w:val="none" w:sz="0" w:space="0" w:color="auto"/>
        <w:right w:val="none" w:sz="0" w:space="0" w:color="auto"/>
      </w:divBdr>
    </w:div>
    <w:div w:id="454099165">
      <w:bodyDiv w:val="1"/>
      <w:marLeft w:val="0"/>
      <w:marRight w:val="0"/>
      <w:marTop w:val="0"/>
      <w:marBottom w:val="0"/>
      <w:divBdr>
        <w:top w:val="none" w:sz="0" w:space="0" w:color="auto"/>
        <w:left w:val="none" w:sz="0" w:space="0" w:color="auto"/>
        <w:bottom w:val="none" w:sz="0" w:space="0" w:color="auto"/>
        <w:right w:val="none" w:sz="0" w:space="0" w:color="auto"/>
      </w:divBdr>
    </w:div>
    <w:div w:id="463229768">
      <w:bodyDiv w:val="1"/>
      <w:marLeft w:val="0"/>
      <w:marRight w:val="0"/>
      <w:marTop w:val="0"/>
      <w:marBottom w:val="0"/>
      <w:divBdr>
        <w:top w:val="none" w:sz="0" w:space="0" w:color="auto"/>
        <w:left w:val="none" w:sz="0" w:space="0" w:color="auto"/>
        <w:bottom w:val="none" w:sz="0" w:space="0" w:color="auto"/>
        <w:right w:val="none" w:sz="0" w:space="0" w:color="auto"/>
      </w:divBdr>
    </w:div>
    <w:div w:id="464128578">
      <w:bodyDiv w:val="1"/>
      <w:marLeft w:val="0"/>
      <w:marRight w:val="0"/>
      <w:marTop w:val="0"/>
      <w:marBottom w:val="0"/>
      <w:divBdr>
        <w:top w:val="none" w:sz="0" w:space="0" w:color="auto"/>
        <w:left w:val="none" w:sz="0" w:space="0" w:color="auto"/>
        <w:bottom w:val="none" w:sz="0" w:space="0" w:color="auto"/>
        <w:right w:val="none" w:sz="0" w:space="0" w:color="auto"/>
      </w:divBdr>
    </w:div>
    <w:div w:id="466902241">
      <w:bodyDiv w:val="1"/>
      <w:marLeft w:val="0"/>
      <w:marRight w:val="0"/>
      <w:marTop w:val="0"/>
      <w:marBottom w:val="0"/>
      <w:divBdr>
        <w:top w:val="none" w:sz="0" w:space="0" w:color="auto"/>
        <w:left w:val="none" w:sz="0" w:space="0" w:color="auto"/>
        <w:bottom w:val="none" w:sz="0" w:space="0" w:color="auto"/>
        <w:right w:val="none" w:sz="0" w:space="0" w:color="auto"/>
      </w:divBdr>
    </w:div>
    <w:div w:id="482233748">
      <w:bodyDiv w:val="1"/>
      <w:marLeft w:val="0"/>
      <w:marRight w:val="0"/>
      <w:marTop w:val="0"/>
      <w:marBottom w:val="0"/>
      <w:divBdr>
        <w:top w:val="none" w:sz="0" w:space="0" w:color="auto"/>
        <w:left w:val="none" w:sz="0" w:space="0" w:color="auto"/>
        <w:bottom w:val="none" w:sz="0" w:space="0" w:color="auto"/>
        <w:right w:val="none" w:sz="0" w:space="0" w:color="auto"/>
      </w:divBdr>
    </w:div>
    <w:div w:id="482427400">
      <w:bodyDiv w:val="1"/>
      <w:marLeft w:val="0"/>
      <w:marRight w:val="0"/>
      <w:marTop w:val="0"/>
      <w:marBottom w:val="0"/>
      <w:divBdr>
        <w:top w:val="none" w:sz="0" w:space="0" w:color="auto"/>
        <w:left w:val="none" w:sz="0" w:space="0" w:color="auto"/>
        <w:bottom w:val="none" w:sz="0" w:space="0" w:color="auto"/>
        <w:right w:val="none" w:sz="0" w:space="0" w:color="auto"/>
      </w:divBdr>
    </w:div>
    <w:div w:id="497695459">
      <w:bodyDiv w:val="1"/>
      <w:marLeft w:val="0"/>
      <w:marRight w:val="0"/>
      <w:marTop w:val="0"/>
      <w:marBottom w:val="0"/>
      <w:divBdr>
        <w:top w:val="none" w:sz="0" w:space="0" w:color="auto"/>
        <w:left w:val="none" w:sz="0" w:space="0" w:color="auto"/>
        <w:bottom w:val="none" w:sz="0" w:space="0" w:color="auto"/>
        <w:right w:val="none" w:sz="0" w:space="0" w:color="auto"/>
      </w:divBdr>
    </w:div>
    <w:div w:id="498732942">
      <w:bodyDiv w:val="1"/>
      <w:marLeft w:val="0"/>
      <w:marRight w:val="0"/>
      <w:marTop w:val="0"/>
      <w:marBottom w:val="0"/>
      <w:divBdr>
        <w:top w:val="none" w:sz="0" w:space="0" w:color="auto"/>
        <w:left w:val="none" w:sz="0" w:space="0" w:color="auto"/>
        <w:bottom w:val="none" w:sz="0" w:space="0" w:color="auto"/>
        <w:right w:val="none" w:sz="0" w:space="0" w:color="auto"/>
      </w:divBdr>
    </w:div>
    <w:div w:id="557060166">
      <w:bodyDiv w:val="1"/>
      <w:marLeft w:val="0"/>
      <w:marRight w:val="0"/>
      <w:marTop w:val="0"/>
      <w:marBottom w:val="0"/>
      <w:divBdr>
        <w:top w:val="none" w:sz="0" w:space="0" w:color="auto"/>
        <w:left w:val="none" w:sz="0" w:space="0" w:color="auto"/>
        <w:bottom w:val="none" w:sz="0" w:space="0" w:color="auto"/>
        <w:right w:val="none" w:sz="0" w:space="0" w:color="auto"/>
      </w:divBdr>
    </w:div>
    <w:div w:id="558171803">
      <w:bodyDiv w:val="1"/>
      <w:marLeft w:val="0"/>
      <w:marRight w:val="0"/>
      <w:marTop w:val="0"/>
      <w:marBottom w:val="0"/>
      <w:divBdr>
        <w:top w:val="none" w:sz="0" w:space="0" w:color="auto"/>
        <w:left w:val="none" w:sz="0" w:space="0" w:color="auto"/>
        <w:bottom w:val="none" w:sz="0" w:space="0" w:color="auto"/>
        <w:right w:val="none" w:sz="0" w:space="0" w:color="auto"/>
      </w:divBdr>
    </w:div>
    <w:div w:id="574247035">
      <w:bodyDiv w:val="1"/>
      <w:marLeft w:val="0"/>
      <w:marRight w:val="0"/>
      <w:marTop w:val="0"/>
      <w:marBottom w:val="0"/>
      <w:divBdr>
        <w:top w:val="none" w:sz="0" w:space="0" w:color="auto"/>
        <w:left w:val="none" w:sz="0" w:space="0" w:color="auto"/>
        <w:bottom w:val="none" w:sz="0" w:space="0" w:color="auto"/>
        <w:right w:val="none" w:sz="0" w:space="0" w:color="auto"/>
      </w:divBdr>
    </w:div>
    <w:div w:id="581841563">
      <w:bodyDiv w:val="1"/>
      <w:marLeft w:val="0"/>
      <w:marRight w:val="0"/>
      <w:marTop w:val="0"/>
      <w:marBottom w:val="0"/>
      <w:divBdr>
        <w:top w:val="none" w:sz="0" w:space="0" w:color="auto"/>
        <w:left w:val="none" w:sz="0" w:space="0" w:color="auto"/>
        <w:bottom w:val="none" w:sz="0" w:space="0" w:color="auto"/>
        <w:right w:val="none" w:sz="0" w:space="0" w:color="auto"/>
      </w:divBdr>
    </w:div>
    <w:div w:id="602300510">
      <w:bodyDiv w:val="1"/>
      <w:marLeft w:val="0"/>
      <w:marRight w:val="0"/>
      <w:marTop w:val="0"/>
      <w:marBottom w:val="0"/>
      <w:divBdr>
        <w:top w:val="none" w:sz="0" w:space="0" w:color="auto"/>
        <w:left w:val="none" w:sz="0" w:space="0" w:color="auto"/>
        <w:bottom w:val="none" w:sz="0" w:space="0" w:color="auto"/>
        <w:right w:val="none" w:sz="0" w:space="0" w:color="auto"/>
      </w:divBdr>
    </w:div>
    <w:div w:id="612136110">
      <w:bodyDiv w:val="1"/>
      <w:marLeft w:val="0"/>
      <w:marRight w:val="0"/>
      <w:marTop w:val="0"/>
      <w:marBottom w:val="0"/>
      <w:divBdr>
        <w:top w:val="none" w:sz="0" w:space="0" w:color="auto"/>
        <w:left w:val="none" w:sz="0" w:space="0" w:color="auto"/>
        <w:bottom w:val="none" w:sz="0" w:space="0" w:color="auto"/>
        <w:right w:val="none" w:sz="0" w:space="0" w:color="auto"/>
      </w:divBdr>
    </w:div>
    <w:div w:id="635062946">
      <w:bodyDiv w:val="1"/>
      <w:marLeft w:val="0"/>
      <w:marRight w:val="0"/>
      <w:marTop w:val="0"/>
      <w:marBottom w:val="0"/>
      <w:divBdr>
        <w:top w:val="none" w:sz="0" w:space="0" w:color="auto"/>
        <w:left w:val="none" w:sz="0" w:space="0" w:color="auto"/>
        <w:bottom w:val="none" w:sz="0" w:space="0" w:color="auto"/>
        <w:right w:val="none" w:sz="0" w:space="0" w:color="auto"/>
      </w:divBdr>
    </w:div>
    <w:div w:id="643387612">
      <w:bodyDiv w:val="1"/>
      <w:marLeft w:val="0"/>
      <w:marRight w:val="0"/>
      <w:marTop w:val="0"/>
      <w:marBottom w:val="0"/>
      <w:divBdr>
        <w:top w:val="none" w:sz="0" w:space="0" w:color="auto"/>
        <w:left w:val="none" w:sz="0" w:space="0" w:color="auto"/>
        <w:bottom w:val="none" w:sz="0" w:space="0" w:color="auto"/>
        <w:right w:val="none" w:sz="0" w:space="0" w:color="auto"/>
      </w:divBdr>
    </w:div>
    <w:div w:id="688413742">
      <w:bodyDiv w:val="1"/>
      <w:marLeft w:val="0"/>
      <w:marRight w:val="0"/>
      <w:marTop w:val="0"/>
      <w:marBottom w:val="0"/>
      <w:divBdr>
        <w:top w:val="none" w:sz="0" w:space="0" w:color="auto"/>
        <w:left w:val="none" w:sz="0" w:space="0" w:color="auto"/>
        <w:bottom w:val="none" w:sz="0" w:space="0" w:color="auto"/>
        <w:right w:val="none" w:sz="0" w:space="0" w:color="auto"/>
      </w:divBdr>
    </w:div>
    <w:div w:id="688525190">
      <w:bodyDiv w:val="1"/>
      <w:marLeft w:val="0"/>
      <w:marRight w:val="0"/>
      <w:marTop w:val="0"/>
      <w:marBottom w:val="0"/>
      <w:divBdr>
        <w:top w:val="none" w:sz="0" w:space="0" w:color="auto"/>
        <w:left w:val="none" w:sz="0" w:space="0" w:color="auto"/>
        <w:bottom w:val="none" w:sz="0" w:space="0" w:color="auto"/>
        <w:right w:val="none" w:sz="0" w:space="0" w:color="auto"/>
      </w:divBdr>
    </w:div>
    <w:div w:id="695890104">
      <w:bodyDiv w:val="1"/>
      <w:marLeft w:val="0"/>
      <w:marRight w:val="0"/>
      <w:marTop w:val="0"/>
      <w:marBottom w:val="0"/>
      <w:divBdr>
        <w:top w:val="none" w:sz="0" w:space="0" w:color="auto"/>
        <w:left w:val="none" w:sz="0" w:space="0" w:color="auto"/>
        <w:bottom w:val="none" w:sz="0" w:space="0" w:color="auto"/>
        <w:right w:val="none" w:sz="0" w:space="0" w:color="auto"/>
      </w:divBdr>
    </w:div>
    <w:div w:id="704134970">
      <w:bodyDiv w:val="1"/>
      <w:marLeft w:val="0"/>
      <w:marRight w:val="0"/>
      <w:marTop w:val="0"/>
      <w:marBottom w:val="0"/>
      <w:divBdr>
        <w:top w:val="none" w:sz="0" w:space="0" w:color="auto"/>
        <w:left w:val="none" w:sz="0" w:space="0" w:color="auto"/>
        <w:bottom w:val="none" w:sz="0" w:space="0" w:color="auto"/>
        <w:right w:val="none" w:sz="0" w:space="0" w:color="auto"/>
      </w:divBdr>
    </w:div>
    <w:div w:id="704906310">
      <w:bodyDiv w:val="1"/>
      <w:marLeft w:val="0"/>
      <w:marRight w:val="0"/>
      <w:marTop w:val="0"/>
      <w:marBottom w:val="0"/>
      <w:divBdr>
        <w:top w:val="none" w:sz="0" w:space="0" w:color="auto"/>
        <w:left w:val="none" w:sz="0" w:space="0" w:color="auto"/>
        <w:bottom w:val="none" w:sz="0" w:space="0" w:color="auto"/>
        <w:right w:val="none" w:sz="0" w:space="0" w:color="auto"/>
      </w:divBdr>
    </w:div>
    <w:div w:id="709886205">
      <w:bodyDiv w:val="1"/>
      <w:marLeft w:val="0"/>
      <w:marRight w:val="0"/>
      <w:marTop w:val="0"/>
      <w:marBottom w:val="0"/>
      <w:divBdr>
        <w:top w:val="none" w:sz="0" w:space="0" w:color="auto"/>
        <w:left w:val="none" w:sz="0" w:space="0" w:color="auto"/>
        <w:bottom w:val="none" w:sz="0" w:space="0" w:color="auto"/>
        <w:right w:val="none" w:sz="0" w:space="0" w:color="auto"/>
      </w:divBdr>
    </w:div>
    <w:div w:id="725954948">
      <w:bodyDiv w:val="1"/>
      <w:marLeft w:val="0"/>
      <w:marRight w:val="0"/>
      <w:marTop w:val="0"/>
      <w:marBottom w:val="0"/>
      <w:divBdr>
        <w:top w:val="none" w:sz="0" w:space="0" w:color="auto"/>
        <w:left w:val="none" w:sz="0" w:space="0" w:color="auto"/>
        <w:bottom w:val="none" w:sz="0" w:space="0" w:color="auto"/>
        <w:right w:val="none" w:sz="0" w:space="0" w:color="auto"/>
      </w:divBdr>
    </w:div>
    <w:div w:id="730425449">
      <w:bodyDiv w:val="1"/>
      <w:marLeft w:val="0"/>
      <w:marRight w:val="0"/>
      <w:marTop w:val="0"/>
      <w:marBottom w:val="0"/>
      <w:divBdr>
        <w:top w:val="none" w:sz="0" w:space="0" w:color="auto"/>
        <w:left w:val="none" w:sz="0" w:space="0" w:color="auto"/>
        <w:bottom w:val="none" w:sz="0" w:space="0" w:color="auto"/>
        <w:right w:val="none" w:sz="0" w:space="0" w:color="auto"/>
      </w:divBdr>
    </w:div>
    <w:div w:id="732314768">
      <w:bodyDiv w:val="1"/>
      <w:marLeft w:val="0"/>
      <w:marRight w:val="0"/>
      <w:marTop w:val="0"/>
      <w:marBottom w:val="0"/>
      <w:divBdr>
        <w:top w:val="none" w:sz="0" w:space="0" w:color="auto"/>
        <w:left w:val="none" w:sz="0" w:space="0" w:color="auto"/>
        <w:bottom w:val="none" w:sz="0" w:space="0" w:color="auto"/>
        <w:right w:val="none" w:sz="0" w:space="0" w:color="auto"/>
      </w:divBdr>
    </w:div>
    <w:div w:id="734937052">
      <w:bodyDiv w:val="1"/>
      <w:marLeft w:val="0"/>
      <w:marRight w:val="0"/>
      <w:marTop w:val="0"/>
      <w:marBottom w:val="0"/>
      <w:divBdr>
        <w:top w:val="none" w:sz="0" w:space="0" w:color="auto"/>
        <w:left w:val="none" w:sz="0" w:space="0" w:color="auto"/>
        <w:bottom w:val="none" w:sz="0" w:space="0" w:color="auto"/>
        <w:right w:val="none" w:sz="0" w:space="0" w:color="auto"/>
      </w:divBdr>
    </w:div>
    <w:div w:id="735322358">
      <w:bodyDiv w:val="1"/>
      <w:marLeft w:val="0"/>
      <w:marRight w:val="0"/>
      <w:marTop w:val="0"/>
      <w:marBottom w:val="0"/>
      <w:divBdr>
        <w:top w:val="none" w:sz="0" w:space="0" w:color="auto"/>
        <w:left w:val="none" w:sz="0" w:space="0" w:color="auto"/>
        <w:bottom w:val="none" w:sz="0" w:space="0" w:color="auto"/>
        <w:right w:val="none" w:sz="0" w:space="0" w:color="auto"/>
      </w:divBdr>
    </w:div>
    <w:div w:id="759064664">
      <w:bodyDiv w:val="1"/>
      <w:marLeft w:val="0"/>
      <w:marRight w:val="0"/>
      <w:marTop w:val="0"/>
      <w:marBottom w:val="0"/>
      <w:divBdr>
        <w:top w:val="none" w:sz="0" w:space="0" w:color="auto"/>
        <w:left w:val="none" w:sz="0" w:space="0" w:color="auto"/>
        <w:bottom w:val="none" w:sz="0" w:space="0" w:color="auto"/>
        <w:right w:val="none" w:sz="0" w:space="0" w:color="auto"/>
      </w:divBdr>
    </w:div>
    <w:div w:id="759329322">
      <w:bodyDiv w:val="1"/>
      <w:marLeft w:val="0"/>
      <w:marRight w:val="0"/>
      <w:marTop w:val="0"/>
      <w:marBottom w:val="0"/>
      <w:divBdr>
        <w:top w:val="none" w:sz="0" w:space="0" w:color="auto"/>
        <w:left w:val="none" w:sz="0" w:space="0" w:color="auto"/>
        <w:bottom w:val="none" w:sz="0" w:space="0" w:color="auto"/>
        <w:right w:val="none" w:sz="0" w:space="0" w:color="auto"/>
      </w:divBdr>
    </w:div>
    <w:div w:id="797066380">
      <w:bodyDiv w:val="1"/>
      <w:marLeft w:val="0"/>
      <w:marRight w:val="0"/>
      <w:marTop w:val="0"/>
      <w:marBottom w:val="0"/>
      <w:divBdr>
        <w:top w:val="none" w:sz="0" w:space="0" w:color="auto"/>
        <w:left w:val="none" w:sz="0" w:space="0" w:color="auto"/>
        <w:bottom w:val="none" w:sz="0" w:space="0" w:color="auto"/>
        <w:right w:val="none" w:sz="0" w:space="0" w:color="auto"/>
      </w:divBdr>
    </w:div>
    <w:div w:id="801384111">
      <w:bodyDiv w:val="1"/>
      <w:marLeft w:val="0"/>
      <w:marRight w:val="0"/>
      <w:marTop w:val="0"/>
      <w:marBottom w:val="0"/>
      <w:divBdr>
        <w:top w:val="none" w:sz="0" w:space="0" w:color="auto"/>
        <w:left w:val="none" w:sz="0" w:space="0" w:color="auto"/>
        <w:bottom w:val="none" w:sz="0" w:space="0" w:color="auto"/>
        <w:right w:val="none" w:sz="0" w:space="0" w:color="auto"/>
      </w:divBdr>
    </w:div>
    <w:div w:id="820925290">
      <w:bodyDiv w:val="1"/>
      <w:marLeft w:val="0"/>
      <w:marRight w:val="0"/>
      <w:marTop w:val="0"/>
      <w:marBottom w:val="0"/>
      <w:divBdr>
        <w:top w:val="none" w:sz="0" w:space="0" w:color="auto"/>
        <w:left w:val="none" w:sz="0" w:space="0" w:color="auto"/>
        <w:bottom w:val="none" w:sz="0" w:space="0" w:color="auto"/>
        <w:right w:val="none" w:sz="0" w:space="0" w:color="auto"/>
      </w:divBdr>
    </w:div>
    <w:div w:id="864094699">
      <w:bodyDiv w:val="1"/>
      <w:marLeft w:val="0"/>
      <w:marRight w:val="0"/>
      <w:marTop w:val="0"/>
      <w:marBottom w:val="0"/>
      <w:divBdr>
        <w:top w:val="none" w:sz="0" w:space="0" w:color="auto"/>
        <w:left w:val="none" w:sz="0" w:space="0" w:color="auto"/>
        <w:bottom w:val="none" w:sz="0" w:space="0" w:color="auto"/>
        <w:right w:val="none" w:sz="0" w:space="0" w:color="auto"/>
      </w:divBdr>
    </w:div>
    <w:div w:id="875855619">
      <w:bodyDiv w:val="1"/>
      <w:marLeft w:val="0"/>
      <w:marRight w:val="0"/>
      <w:marTop w:val="0"/>
      <w:marBottom w:val="0"/>
      <w:divBdr>
        <w:top w:val="none" w:sz="0" w:space="0" w:color="auto"/>
        <w:left w:val="none" w:sz="0" w:space="0" w:color="auto"/>
        <w:bottom w:val="none" w:sz="0" w:space="0" w:color="auto"/>
        <w:right w:val="none" w:sz="0" w:space="0" w:color="auto"/>
      </w:divBdr>
    </w:div>
    <w:div w:id="878053609">
      <w:bodyDiv w:val="1"/>
      <w:marLeft w:val="0"/>
      <w:marRight w:val="0"/>
      <w:marTop w:val="0"/>
      <w:marBottom w:val="0"/>
      <w:divBdr>
        <w:top w:val="none" w:sz="0" w:space="0" w:color="auto"/>
        <w:left w:val="none" w:sz="0" w:space="0" w:color="auto"/>
        <w:bottom w:val="none" w:sz="0" w:space="0" w:color="auto"/>
        <w:right w:val="none" w:sz="0" w:space="0" w:color="auto"/>
      </w:divBdr>
    </w:div>
    <w:div w:id="889805267">
      <w:bodyDiv w:val="1"/>
      <w:marLeft w:val="0"/>
      <w:marRight w:val="0"/>
      <w:marTop w:val="0"/>
      <w:marBottom w:val="0"/>
      <w:divBdr>
        <w:top w:val="none" w:sz="0" w:space="0" w:color="auto"/>
        <w:left w:val="none" w:sz="0" w:space="0" w:color="auto"/>
        <w:bottom w:val="none" w:sz="0" w:space="0" w:color="auto"/>
        <w:right w:val="none" w:sz="0" w:space="0" w:color="auto"/>
      </w:divBdr>
    </w:div>
    <w:div w:id="917128799">
      <w:bodyDiv w:val="1"/>
      <w:marLeft w:val="0"/>
      <w:marRight w:val="0"/>
      <w:marTop w:val="0"/>
      <w:marBottom w:val="0"/>
      <w:divBdr>
        <w:top w:val="none" w:sz="0" w:space="0" w:color="auto"/>
        <w:left w:val="none" w:sz="0" w:space="0" w:color="auto"/>
        <w:bottom w:val="none" w:sz="0" w:space="0" w:color="auto"/>
        <w:right w:val="none" w:sz="0" w:space="0" w:color="auto"/>
      </w:divBdr>
    </w:div>
    <w:div w:id="930166763">
      <w:bodyDiv w:val="1"/>
      <w:marLeft w:val="0"/>
      <w:marRight w:val="0"/>
      <w:marTop w:val="0"/>
      <w:marBottom w:val="0"/>
      <w:divBdr>
        <w:top w:val="none" w:sz="0" w:space="0" w:color="auto"/>
        <w:left w:val="none" w:sz="0" w:space="0" w:color="auto"/>
        <w:bottom w:val="none" w:sz="0" w:space="0" w:color="auto"/>
        <w:right w:val="none" w:sz="0" w:space="0" w:color="auto"/>
      </w:divBdr>
    </w:div>
    <w:div w:id="935673140">
      <w:bodyDiv w:val="1"/>
      <w:marLeft w:val="0"/>
      <w:marRight w:val="0"/>
      <w:marTop w:val="0"/>
      <w:marBottom w:val="0"/>
      <w:divBdr>
        <w:top w:val="none" w:sz="0" w:space="0" w:color="auto"/>
        <w:left w:val="none" w:sz="0" w:space="0" w:color="auto"/>
        <w:bottom w:val="none" w:sz="0" w:space="0" w:color="auto"/>
        <w:right w:val="none" w:sz="0" w:space="0" w:color="auto"/>
      </w:divBdr>
    </w:div>
    <w:div w:id="951086872">
      <w:bodyDiv w:val="1"/>
      <w:marLeft w:val="0"/>
      <w:marRight w:val="0"/>
      <w:marTop w:val="0"/>
      <w:marBottom w:val="0"/>
      <w:divBdr>
        <w:top w:val="none" w:sz="0" w:space="0" w:color="auto"/>
        <w:left w:val="none" w:sz="0" w:space="0" w:color="auto"/>
        <w:bottom w:val="none" w:sz="0" w:space="0" w:color="auto"/>
        <w:right w:val="none" w:sz="0" w:space="0" w:color="auto"/>
      </w:divBdr>
    </w:div>
    <w:div w:id="959409615">
      <w:bodyDiv w:val="1"/>
      <w:marLeft w:val="0"/>
      <w:marRight w:val="0"/>
      <w:marTop w:val="0"/>
      <w:marBottom w:val="0"/>
      <w:divBdr>
        <w:top w:val="none" w:sz="0" w:space="0" w:color="auto"/>
        <w:left w:val="none" w:sz="0" w:space="0" w:color="auto"/>
        <w:bottom w:val="none" w:sz="0" w:space="0" w:color="auto"/>
        <w:right w:val="none" w:sz="0" w:space="0" w:color="auto"/>
      </w:divBdr>
    </w:div>
    <w:div w:id="1001810989">
      <w:bodyDiv w:val="1"/>
      <w:marLeft w:val="0"/>
      <w:marRight w:val="0"/>
      <w:marTop w:val="0"/>
      <w:marBottom w:val="0"/>
      <w:divBdr>
        <w:top w:val="none" w:sz="0" w:space="0" w:color="auto"/>
        <w:left w:val="none" w:sz="0" w:space="0" w:color="auto"/>
        <w:bottom w:val="none" w:sz="0" w:space="0" w:color="auto"/>
        <w:right w:val="none" w:sz="0" w:space="0" w:color="auto"/>
      </w:divBdr>
    </w:div>
    <w:div w:id="1012730393">
      <w:bodyDiv w:val="1"/>
      <w:marLeft w:val="0"/>
      <w:marRight w:val="0"/>
      <w:marTop w:val="0"/>
      <w:marBottom w:val="0"/>
      <w:divBdr>
        <w:top w:val="none" w:sz="0" w:space="0" w:color="auto"/>
        <w:left w:val="none" w:sz="0" w:space="0" w:color="auto"/>
        <w:bottom w:val="none" w:sz="0" w:space="0" w:color="auto"/>
        <w:right w:val="none" w:sz="0" w:space="0" w:color="auto"/>
      </w:divBdr>
    </w:div>
    <w:div w:id="1024600365">
      <w:bodyDiv w:val="1"/>
      <w:marLeft w:val="0"/>
      <w:marRight w:val="0"/>
      <w:marTop w:val="0"/>
      <w:marBottom w:val="0"/>
      <w:divBdr>
        <w:top w:val="none" w:sz="0" w:space="0" w:color="auto"/>
        <w:left w:val="none" w:sz="0" w:space="0" w:color="auto"/>
        <w:bottom w:val="none" w:sz="0" w:space="0" w:color="auto"/>
        <w:right w:val="none" w:sz="0" w:space="0" w:color="auto"/>
      </w:divBdr>
    </w:div>
    <w:div w:id="1025863648">
      <w:bodyDiv w:val="1"/>
      <w:marLeft w:val="0"/>
      <w:marRight w:val="0"/>
      <w:marTop w:val="0"/>
      <w:marBottom w:val="0"/>
      <w:divBdr>
        <w:top w:val="none" w:sz="0" w:space="0" w:color="auto"/>
        <w:left w:val="none" w:sz="0" w:space="0" w:color="auto"/>
        <w:bottom w:val="none" w:sz="0" w:space="0" w:color="auto"/>
        <w:right w:val="none" w:sz="0" w:space="0" w:color="auto"/>
      </w:divBdr>
    </w:div>
    <w:div w:id="1026909365">
      <w:bodyDiv w:val="1"/>
      <w:marLeft w:val="0"/>
      <w:marRight w:val="0"/>
      <w:marTop w:val="0"/>
      <w:marBottom w:val="0"/>
      <w:divBdr>
        <w:top w:val="none" w:sz="0" w:space="0" w:color="auto"/>
        <w:left w:val="none" w:sz="0" w:space="0" w:color="auto"/>
        <w:bottom w:val="none" w:sz="0" w:space="0" w:color="auto"/>
        <w:right w:val="none" w:sz="0" w:space="0" w:color="auto"/>
      </w:divBdr>
    </w:div>
    <w:div w:id="1030104549">
      <w:bodyDiv w:val="1"/>
      <w:marLeft w:val="0"/>
      <w:marRight w:val="0"/>
      <w:marTop w:val="0"/>
      <w:marBottom w:val="0"/>
      <w:divBdr>
        <w:top w:val="none" w:sz="0" w:space="0" w:color="auto"/>
        <w:left w:val="none" w:sz="0" w:space="0" w:color="auto"/>
        <w:bottom w:val="none" w:sz="0" w:space="0" w:color="auto"/>
        <w:right w:val="none" w:sz="0" w:space="0" w:color="auto"/>
      </w:divBdr>
    </w:div>
    <w:div w:id="1032800596">
      <w:bodyDiv w:val="1"/>
      <w:marLeft w:val="0"/>
      <w:marRight w:val="0"/>
      <w:marTop w:val="0"/>
      <w:marBottom w:val="0"/>
      <w:divBdr>
        <w:top w:val="none" w:sz="0" w:space="0" w:color="auto"/>
        <w:left w:val="none" w:sz="0" w:space="0" w:color="auto"/>
        <w:bottom w:val="none" w:sz="0" w:space="0" w:color="auto"/>
        <w:right w:val="none" w:sz="0" w:space="0" w:color="auto"/>
      </w:divBdr>
    </w:div>
    <w:div w:id="1051223852">
      <w:bodyDiv w:val="1"/>
      <w:marLeft w:val="0"/>
      <w:marRight w:val="0"/>
      <w:marTop w:val="0"/>
      <w:marBottom w:val="0"/>
      <w:divBdr>
        <w:top w:val="none" w:sz="0" w:space="0" w:color="auto"/>
        <w:left w:val="none" w:sz="0" w:space="0" w:color="auto"/>
        <w:bottom w:val="none" w:sz="0" w:space="0" w:color="auto"/>
        <w:right w:val="none" w:sz="0" w:space="0" w:color="auto"/>
      </w:divBdr>
    </w:div>
    <w:div w:id="1052969845">
      <w:bodyDiv w:val="1"/>
      <w:marLeft w:val="0"/>
      <w:marRight w:val="0"/>
      <w:marTop w:val="0"/>
      <w:marBottom w:val="0"/>
      <w:divBdr>
        <w:top w:val="none" w:sz="0" w:space="0" w:color="auto"/>
        <w:left w:val="none" w:sz="0" w:space="0" w:color="auto"/>
        <w:bottom w:val="none" w:sz="0" w:space="0" w:color="auto"/>
        <w:right w:val="none" w:sz="0" w:space="0" w:color="auto"/>
      </w:divBdr>
    </w:div>
    <w:div w:id="1059472088">
      <w:bodyDiv w:val="1"/>
      <w:marLeft w:val="0"/>
      <w:marRight w:val="0"/>
      <w:marTop w:val="0"/>
      <w:marBottom w:val="0"/>
      <w:divBdr>
        <w:top w:val="none" w:sz="0" w:space="0" w:color="auto"/>
        <w:left w:val="none" w:sz="0" w:space="0" w:color="auto"/>
        <w:bottom w:val="none" w:sz="0" w:space="0" w:color="auto"/>
        <w:right w:val="none" w:sz="0" w:space="0" w:color="auto"/>
      </w:divBdr>
    </w:div>
    <w:div w:id="1082262085">
      <w:bodyDiv w:val="1"/>
      <w:marLeft w:val="0"/>
      <w:marRight w:val="0"/>
      <w:marTop w:val="0"/>
      <w:marBottom w:val="0"/>
      <w:divBdr>
        <w:top w:val="none" w:sz="0" w:space="0" w:color="auto"/>
        <w:left w:val="none" w:sz="0" w:space="0" w:color="auto"/>
        <w:bottom w:val="none" w:sz="0" w:space="0" w:color="auto"/>
        <w:right w:val="none" w:sz="0" w:space="0" w:color="auto"/>
      </w:divBdr>
    </w:div>
    <w:div w:id="1097562687">
      <w:bodyDiv w:val="1"/>
      <w:marLeft w:val="0"/>
      <w:marRight w:val="0"/>
      <w:marTop w:val="0"/>
      <w:marBottom w:val="0"/>
      <w:divBdr>
        <w:top w:val="none" w:sz="0" w:space="0" w:color="auto"/>
        <w:left w:val="none" w:sz="0" w:space="0" w:color="auto"/>
        <w:bottom w:val="none" w:sz="0" w:space="0" w:color="auto"/>
        <w:right w:val="none" w:sz="0" w:space="0" w:color="auto"/>
      </w:divBdr>
    </w:div>
    <w:div w:id="1097946287">
      <w:bodyDiv w:val="1"/>
      <w:marLeft w:val="0"/>
      <w:marRight w:val="0"/>
      <w:marTop w:val="0"/>
      <w:marBottom w:val="0"/>
      <w:divBdr>
        <w:top w:val="none" w:sz="0" w:space="0" w:color="auto"/>
        <w:left w:val="none" w:sz="0" w:space="0" w:color="auto"/>
        <w:bottom w:val="none" w:sz="0" w:space="0" w:color="auto"/>
        <w:right w:val="none" w:sz="0" w:space="0" w:color="auto"/>
      </w:divBdr>
    </w:div>
    <w:div w:id="1098524998">
      <w:bodyDiv w:val="1"/>
      <w:marLeft w:val="0"/>
      <w:marRight w:val="0"/>
      <w:marTop w:val="0"/>
      <w:marBottom w:val="0"/>
      <w:divBdr>
        <w:top w:val="none" w:sz="0" w:space="0" w:color="auto"/>
        <w:left w:val="none" w:sz="0" w:space="0" w:color="auto"/>
        <w:bottom w:val="none" w:sz="0" w:space="0" w:color="auto"/>
        <w:right w:val="none" w:sz="0" w:space="0" w:color="auto"/>
      </w:divBdr>
    </w:div>
    <w:div w:id="1117598841">
      <w:bodyDiv w:val="1"/>
      <w:marLeft w:val="0"/>
      <w:marRight w:val="0"/>
      <w:marTop w:val="0"/>
      <w:marBottom w:val="0"/>
      <w:divBdr>
        <w:top w:val="none" w:sz="0" w:space="0" w:color="auto"/>
        <w:left w:val="none" w:sz="0" w:space="0" w:color="auto"/>
        <w:bottom w:val="none" w:sz="0" w:space="0" w:color="auto"/>
        <w:right w:val="none" w:sz="0" w:space="0" w:color="auto"/>
      </w:divBdr>
    </w:div>
    <w:div w:id="1117718225">
      <w:bodyDiv w:val="1"/>
      <w:marLeft w:val="0"/>
      <w:marRight w:val="0"/>
      <w:marTop w:val="0"/>
      <w:marBottom w:val="0"/>
      <w:divBdr>
        <w:top w:val="none" w:sz="0" w:space="0" w:color="auto"/>
        <w:left w:val="none" w:sz="0" w:space="0" w:color="auto"/>
        <w:bottom w:val="none" w:sz="0" w:space="0" w:color="auto"/>
        <w:right w:val="none" w:sz="0" w:space="0" w:color="auto"/>
      </w:divBdr>
    </w:div>
    <w:div w:id="1129861192">
      <w:bodyDiv w:val="1"/>
      <w:marLeft w:val="0"/>
      <w:marRight w:val="0"/>
      <w:marTop w:val="0"/>
      <w:marBottom w:val="0"/>
      <w:divBdr>
        <w:top w:val="none" w:sz="0" w:space="0" w:color="auto"/>
        <w:left w:val="none" w:sz="0" w:space="0" w:color="auto"/>
        <w:bottom w:val="none" w:sz="0" w:space="0" w:color="auto"/>
        <w:right w:val="none" w:sz="0" w:space="0" w:color="auto"/>
      </w:divBdr>
    </w:div>
    <w:div w:id="1131092385">
      <w:bodyDiv w:val="1"/>
      <w:marLeft w:val="0"/>
      <w:marRight w:val="0"/>
      <w:marTop w:val="0"/>
      <w:marBottom w:val="0"/>
      <w:divBdr>
        <w:top w:val="none" w:sz="0" w:space="0" w:color="auto"/>
        <w:left w:val="none" w:sz="0" w:space="0" w:color="auto"/>
        <w:bottom w:val="none" w:sz="0" w:space="0" w:color="auto"/>
        <w:right w:val="none" w:sz="0" w:space="0" w:color="auto"/>
      </w:divBdr>
    </w:div>
    <w:div w:id="1137990469">
      <w:bodyDiv w:val="1"/>
      <w:marLeft w:val="0"/>
      <w:marRight w:val="0"/>
      <w:marTop w:val="0"/>
      <w:marBottom w:val="0"/>
      <w:divBdr>
        <w:top w:val="none" w:sz="0" w:space="0" w:color="auto"/>
        <w:left w:val="none" w:sz="0" w:space="0" w:color="auto"/>
        <w:bottom w:val="none" w:sz="0" w:space="0" w:color="auto"/>
        <w:right w:val="none" w:sz="0" w:space="0" w:color="auto"/>
      </w:divBdr>
    </w:div>
    <w:div w:id="1142699117">
      <w:bodyDiv w:val="1"/>
      <w:marLeft w:val="0"/>
      <w:marRight w:val="0"/>
      <w:marTop w:val="0"/>
      <w:marBottom w:val="0"/>
      <w:divBdr>
        <w:top w:val="none" w:sz="0" w:space="0" w:color="auto"/>
        <w:left w:val="none" w:sz="0" w:space="0" w:color="auto"/>
        <w:bottom w:val="none" w:sz="0" w:space="0" w:color="auto"/>
        <w:right w:val="none" w:sz="0" w:space="0" w:color="auto"/>
      </w:divBdr>
    </w:div>
    <w:div w:id="1146702965">
      <w:bodyDiv w:val="1"/>
      <w:marLeft w:val="0"/>
      <w:marRight w:val="0"/>
      <w:marTop w:val="0"/>
      <w:marBottom w:val="0"/>
      <w:divBdr>
        <w:top w:val="none" w:sz="0" w:space="0" w:color="auto"/>
        <w:left w:val="none" w:sz="0" w:space="0" w:color="auto"/>
        <w:bottom w:val="none" w:sz="0" w:space="0" w:color="auto"/>
        <w:right w:val="none" w:sz="0" w:space="0" w:color="auto"/>
      </w:divBdr>
    </w:div>
    <w:div w:id="1156610539">
      <w:bodyDiv w:val="1"/>
      <w:marLeft w:val="0"/>
      <w:marRight w:val="0"/>
      <w:marTop w:val="0"/>
      <w:marBottom w:val="0"/>
      <w:divBdr>
        <w:top w:val="none" w:sz="0" w:space="0" w:color="auto"/>
        <w:left w:val="none" w:sz="0" w:space="0" w:color="auto"/>
        <w:bottom w:val="none" w:sz="0" w:space="0" w:color="auto"/>
        <w:right w:val="none" w:sz="0" w:space="0" w:color="auto"/>
      </w:divBdr>
    </w:div>
    <w:div w:id="1157913558">
      <w:bodyDiv w:val="1"/>
      <w:marLeft w:val="0"/>
      <w:marRight w:val="0"/>
      <w:marTop w:val="0"/>
      <w:marBottom w:val="0"/>
      <w:divBdr>
        <w:top w:val="none" w:sz="0" w:space="0" w:color="auto"/>
        <w:left w:val="none" w:sz="0" w:space="0" w:color="auto"/>
        <w:bottom w:val="none" w:sz="0" w:space="0" w:color="auto"/>
        <w:right w:val="none" w:sz="0" w:space="0" w:color="auto"/>
      </w:divBdr>
    </w:div>
    <w:div w:id="1167473651">
      <w:bodyDiv w:val="1"/>
      <w:marLeft w:val="0"/>
      <w:marRight w:val="0"/>
      <w:marTop w:val="0"/>
      <w:marBottom w:val="0"/>
      <w:divBdr>
        <w:top w:val="none" w:sz="0" w:space="0" w:color="auto"/>
        <w:left w:val="none" w:sz="0" w:space="0" w:color="auto"/>
        <w:bottom w:val="none" w:sz="0" w:space="0" w:color="auto"/>
        <w:right w:val="none" w:sz="0" w:space="0" w:color="auto"/>
      </w:divBdr>
    </w:div>
    <w:div w:id="1169439930">
      <w:bodyDiv w:val="1"/>
      <w:marLeft w:val="0"/>
      <w:marRight w:val="0"/>
      <w:marTop w:val="0"/>
      <w:marBottom w:val="0"/>
      <w:divBdr>
        <w:top w:val="none" w:sz="0" w:space="0" w:color="auto"/>
        <w:left w:val="none" w:sz="0" w:space="0" w:color="auto"/>
        <w:bottom w:val="none" w:sz="0" w:space="0" w:color="auto"/>
        <w:right w:val="none" w:sz="0" w:space="0" w:color="auto"/>
      </w:divBdr>
    </w:div>
    <w:div w:id="1183400319">
      <w:bodyDiv w:val="1"/>
      <w:marLeft w:val="0"/>
      <w:marRight w:val="0"/>
      <w:marTop w:val="0"/>
      <w:marBottom w:val="0"/>
      <w:divBdr>
        <w:top w:val="none" w:sz="0" w:space="0" w:color="auto"/>
        <w:left w:val="none" w:sz="0" w:space="0" w:color="auto"/>
        <w:bottom w:val="none" w:sz="0" w:space="0" w:color="auto"/>
        <w:right w:val="none" w:sz="0" w:space="0" w:color="auto"/>
      </w:divBdr>
    </w:div>
    <w:div w:id="1193223242">
      <w:bodyDiv w:val="1"/>
      <w:marLeft w:val="0"/>
      <w:marRight w:val="0"/>
      <w:marTop w:val="0"/>
      <w:marBottom w:val="0"/>
      <w:divBdr>
        <w:top w:val="none" w:sz="0" w:space="0" w:color="auto"/>
        <w:left w:val="none" w:sz="0" w:space="0" w:color="auto"/>
        <w:bottom w:val="none" w:sz="0" w:space="0" w:color="auto"/>
        <w:right w:val="none" w:sz="0" w:space="0" w:color="auto"/>
      </w:divBdr>
    </w:div>
    <w:div w:id="1226331035">
      <w:bodyDiv w:val="1"/>
      <w:marLeft w:val="0"/>
      <w:marRight w:val="0"/>
      <w:marTop w:val="0"/>
      <w:marBottom w:val="0"/>
      <w:divBdr>
        <w:top w:val="none" w:sz="0" w:space="0" w:color="auto"/>
        <w:left w:val="none" w:sz="0" w:space="0" w:color="auto"/>
        <w:bottom w:val="none" w:sz="0" w:space="0" w:color="auto"/>
        <w:right w:val="none" w:sz="0" w:space="0" w:color="auto"/>
      </w:divBdr>
    </w:div>
    <w:div w:id="1250191260">
      <w:bodyDiv w:val="1"/>
      <w:marLeft w:val="0"/>
      <w:marRight w:val="0"/>
      <w:marTop w:val="0"/>
      <w:marBottom w:val="0"/>
      <w:divBdr>
        <w:top w:val="none" w:sz="0" w:space="0" w:color="auto"/>
        <w:left w:val="none" w:sz="0" w:space="0" w:color="auto"/>
        <w:bottom w:val="none" w:sz="0" w:space="0" w:color="auto"/>
        <w:right w:val="none" w:sz="0" w:space="0" w:color="auto"/>
      </w:divBdr>
    </w:div>
    <w:div w:id="1252276725">
      <w:bodyDiv w:val="1"/>
      <w:marLeft w:val="0"/>
      <w:marRight w:val="0"/>
      <w:marTop w:val="0"/>
      <w:marBottom w:val="0"/>
      <w:divBdr>
        <w:top w:val="none" w:sz="0" w:space="0" w:color="auto"/>
        <w:left w:val="none" w:sz="0" w:space="0" w:color="auto"/>
        <w:bottom w:val="none" w:sz="0" w:space="0" w:color="auto"/>
        <w:right w:val="none" w:sz="0" w:space="0" w:color="auto"/>
      </w:divBdr>
    </w:div>
    <w:div w:id="1258446047">
      <w:bodyDiv w:val="1"/>
      <w:marLeft w:val="0"/>
      <w:marRight w:val="0"/>
      <w:marTop w:val="0"/>
      <w:marBottom w:val="0"/>
      <w:divBdr>
        <w:top w:val="none" w:sz="0" w:space="0" w:color="auto"/>
        <w:left w:val="none" w:sz="0" w:space="0" w:color="auto"/>
        <w:bottom w:val="none" w:sz="0" w:space="0" w:color="auto"/>
        <w:right w:val="none" w:sz="0" w:space="0" w:color="auto"/>
      </w:divBdr>
    </w:div>
    <w:div w:id="1272788160">
      <w:bodyDiv w:val="1"/>
      <w:marLeft w:val="0"/>
      <w:marRight w:val="0"/>
      <w:marTop w:val="0"/>
      <w:marBottom w:val="0"/>
      <w:divBdr>
        <w:top w:val="none" w:sz="0" w:space="0" w:color="auto"/>
        <w:left w:val="none" w:sz="0" w:space="0" w:color="auto"/>
        <w:bottom w:val="none" w:sz="0" w:space="0" w:color="auto"/>
        <w:right w:val="none" w:sz="0" w:space="0" w:color="auto"/>
      </w:divBdr>
    </w:div>
    <w:div w:id="1277368146">
      <w:bodyDiv w:val="1"/>
      <w:marLeft w:val="0"/>
      <w:marRight w:val="0"/>
      <w:marTop w:val="0"/>
      <w:marBottom w:val="0"/>
      <w:divBdr>
        <w:top w:val="none" w:sz="0" w:space="0" w:color="auto"/>
        <w:left w:val="none" w:sz="0" w:space="0" w:color="auto"/>
        <w:bottom w:val="none" w:sz="0" w:space="0" w:color="auto"/>
        <w:right w:val="none" w:sz="0" w:space="0" w:color="auto"/>
      </w:divBdr>
    </w:div>
    <w:div w:id="1282565503">
      <w:bodyDiv w:val="1"/>
      <w:marLeft w:val="0"/>
      <w:marRight w:val="0"/>
      <w:marTop w:val="0"/>
      <w:marBottom w:val="0"/>
      <w:divBdr>
        <w:top w:val="none" w:sz="0" w:space="0" w:color="auto"/>
        <w:left w:val="none" w:sz="0" w:space="0" w:color="auto"/>
        <w:bottom w:val="none" w:sz="0" w:space="0" w:color="auto"/>
        <w:right w:val="none" w:sz="0" w:space="0" w:color="auto"/>
      </w:divBdr>
    </w:div>
    <w:div w:id="1286497601">
      <w:bodyDiv w:val="1"/>
      <w:marLeft w:val="0"/>
      <w:marRight w:val="0"/>
      <w:marTop w:val="0"/>
      <w:marBottom w:val="0"/>
      <w:divBdr>
        <w:top w:val="none" w:sz="0" w:space="0" w:color="auto"/>
        <w:left w:val="none" w:sz="0" w:space="0" w:color="auto"/>
        <w:bottom w:val="none" w:sz="0" w:space="0" w:color="auto"/>
        <w:right w:val="none" w:sz="0" w:space="0" w:color="auto"/>
      </w:divBdr>
    </w:div>
    <w:div w:id="1307471191">
      <w:bodyDiv w:val="1"/>
      <w:marLeft w:val="0"/>
      <w:marRight w:val="0"/>
      <w:marTop w:val="0"/>
      <w:marBottom w:val="0"/>
      <w:divBdr>
        <w:top w:val="none" w:sz="0" w:space="0" w:color="auto"/>
        <w:left w:val="none" w:sz="0" w:space="0" w:color="auto"/>
        <w:bottom w:val="none" w:sz="0" w:space="0" w:color="auto"/>
        <w:right w:val="none" w:sz="0" w:space="0" w:color="auto"/>
      </w:divBdr>
    </w:div>
    <w:div w:id="1308975758">
      <w:bodyDiv w:val="1"/>
      <w:marLeft w:val="0"/>
      <w:marRight w:val="0"/>
      <w:marTop w:val="0"/>
      <w:marBottom w:val="0"/>
      <w:divBdr>
        <w:top w:val="none" w:sz="0" w:space="0" w:color="auto"/>
        <w:left w:val="none" w:sz="0" w:space="0" w:color="auto"/>
        <w:bottom w:val="none" w:sz="0" w:space="0" w:color="auto"/>
        <w:right w:val="none" w:sz="0" w:space="0" w:color="auto"/>
      </w:divBdr>
    </w:div>
    <w:div w:id="1313407604">
      <w:bodyDiv w:val="1"/>
      <w:marLeft w:val="0"/>
      <w:marRight w:val="0"/>
      <w:marTop w:val="0"/>
      <w:marBottom w:val="0"/>
      <w:divBdr>
        <w:top w:val="none" w:sz="0" w:space="0" w:color="auto"/>
        <w:left w:val="none" w:sz="0" w:space="0" w:color="auto"/>
        <w:bottom w:val="none" w:sz="0" w:space="0" w:color="auto"/>
        <w:right w:val="none" w:sz="0" w:space="0" w:color="auto"/>
      </w:divBdr>
    </w:div>
    <w:div w:id="1336570512">
      <w:bodyDiv w:val="1"/>
      <w:marLeft w:val="0"/>
      <w:marRight w:val="0"/>
      <w:marTop w:val="0"/>
      <w:marBottom w:val="0"/>
      <w:divBdr>
        <w:top w:val="none" w:sz="0" w:space="0" w:color="auto"/>
        <w:left w:val="none" w:sz="0" w:space="0" w:color="auto"/>
        <w:bottom w:val="none" w:sz="0" w:space="0" w:color="auto"/>
        <w:right w:val="none" w:sz="0" w:space="0" w:color="auto"/>
      </w:divBdr>
    </w:div>
    <w:div w:id="1338533931">
      <w:bodyDiv w:val="1"/>
      <w:marLeft w:val="0"/>
      <w:marRight w:val="0"/>
      <w:marTop w:val="0"/>
      <w:marBottom w:val="0"/>
      <w:divBdr>
        <w:top w:val="none" w:sz="0" w:space="0" w:color="auto"/>
        <w:left w:val="none" w:sz="0" w:space="0" w:color="auto"/>
        <w:bottom w:val="none" w:sz="0" w:space="0" w:color="auto"/>
        <w:right w:val="none" w:sz="0" w:space="0" w:color="auto"/>
      </w:divBdr>
    </w:div>
    <w:div w:id="1354530637">
      <w:bodyDiv w:val="1"/>
      <w:marLeft w:val="0"/>
      <w:marRight w:val="0"/>
      <w:marTop w:val="0"/>
      <w:marBottom w:val="0"/>
      <w:divBdr>
        <w:top w:val="none" w:sz="0" w:space="0" w:color="auto"/>
        <w:left w:val="none" w:sz="0" w:space="0" w:color="auto"/>
        <w:bottom w:val="none" w:sz="0" w:space="0" w:color="auto"/>
        <w:right w:val="none" w:sz="0" w:space="0" w:color="auto"/>
      </w:divBdr>
    </w:div>
    <w:div w:id="1372655441">
      <w:bodyDiv w:val="1"/>
      <w:marLeft w:val="0"/>
      <w:marRight w:val="0"/>
      <w:marTop w:val="0"/>
      <w:marBottom w:val="0"/>
      <w:divBdr>
        <w:top w:val="none" w:sz="0" w:space="0" w:color="auto"/>
        <w:left w:val="none" w:sz="0" w:space="0" w:color="auto"/>
        <w:bottom w:val="none" w:sz="0" w:space="0" w:color="auto"/>
        <w:right w:val="none" w:sz="0" w:space="0" w:color="auto"/>
      </w:divBdr>
    </w:div>
    <w:div w:id="1373991615">
      <w:bodyDiv w:val="1"/>
      <w:marLeft w:val="0"/>
      <w:marRight w:val="0"/>
      <w:marTop w:val="0"/>
      <w:marBottom w:val="0"/>
      <w:divBdr>
        <w:top w:val="none" w:sz="0" w:space="0" w:color="auto"/>
        <w:left w:val="none" w:sz="0" w:space="0" w:color="auto"/>
        <w:bottom w:val="none" w:sz="0" w:space="0" w:color="auto"/>
        <w:right w:val="none" w:sz="0" w:space="0" w:color="auto"/>
      </w:divBdr>
    </w:div>
    <w:div w:id="1376193331">
      <w:bodyDiv w:val="1"/>
      <w:marLeft w:val="0"/>
      <w:marRight w:val="0"/>
      <w:marTop w:val="0"/>
      <w:marBottom w:val="0"/>
      <w:divBdr>
        <w:top w:val="none" w:sz="0" w:space="0" w:color="auto"/>
        <w:left w:val="none" w:sz="0" w:space="0" w:color="auto"/>
        <w:bottom w:val="none" w:sz="0" w:space="0" w:color="auto"/>
        <w:right w:val="none" w:sz="0" w:space="0" w:color="auto"/>
      </w:divBdr>
    </w:div>
    <w:div w:id="1392926036">
      <w:bodyDiv w:val="1"/>
      <w:marLeft w:val="0"/>
      <w:marRight w:val="0"/>
      <w:marTop w:val="0"/>
      <w:marBottom w:val="0"/>
      <w:divBdr>
        <w:top w:val="none" w:sz="0" w:space="0" w:color="auto"/>
        <w:left w:val="none" w:sz="0" w:space="0" w:color="auto"/>
        <w:bottom w:val="none" w:sz="0" w:space="0" w:color="auto"/>
        <w:right w:val="none" w:sz="0" w:space="0" w:color="auto"/>
      </w:divBdr>
    </w:div>
    <w:div w:id="1401368322">
      <w:bodyDiv w:val="1"/>
      <w:marLeft w:val="0"/>
      <w:marRight w:val="0"/>
      <w:marTop w:val="0"/>
      <w:marBottom w:val="0"/>
      <w:divBdr>
        <w:top w:val="none" w:sz="0" w:space="0" w:color="auto"/>
        <w:left w:val="none" w:sz="0" w:space="0" w:color="auto"/>
        <w:bottom w:val="none" w:sz="0" w:space="0" w:color="auto"/>
        <w:right w:val="none" w:sz="0" w:space="0" w:color="auto"/>
      </w:divBdr>
    </w:div>
    <w:div w:id="1417751109">
      <w:bodyDiv w:val="1"/>
      <w:marLeft w:val="0"/>
      <w:marRight w:val="0"/>
      <w:marTop w:val="0"/>
      <w:marBottom w:val="0"/>
      <w:divBdr>
        <w:top w:val="none" w:sz="0" w:space="0" w:color="auto"/>
        <w:left w:val="none" w:sz="0" w:space="0" w:color="auto"/>
        <w:bottom w:val="none" w:sz="0" w:space="0" w:color="auto"/>
        <w:right w:val="none" w:sz="0" w:space="0" w:color="auto"/>
      </w:divBdr>
    </w:div>
    <w:div w:id="1459641655">
      <w:bodyDiv w:val="1"/>
      <w:marLeft w:val="0"/>
      <w:marRight w:val="0"/>
      <w:marTop w:val="0"/>
      <w:marBottom w:val="0"/>
      <w:divBdr>
        <w:top w:val="none" w:sz="0" w:space="0" w:color="auto"/>
        <w:left w:val="none" w:sz="0" w:space="0" w:color="auto"/>
        <w:bottom w:val="none" w:sz="0" w:space="0" w:color="auto"/>
        <w:right w:val="none" w:sz="0" w:space="0" w:color="auto"/>
      </w:divBdr>
    </w:div>
    <w:div w:id="1477141882">
      <w:bodyDiv w:val="1"/>
      <w:marLeft w:val="0"/>
      <w:marRight w:val="0"/>
      <w:marTop w:val="0"/>
      <w:marBottom w:val="0"/>
      <w:divBdr>
        <w:top w:val="none" w:sz="0" w:space="0" w:color="auto"/>
        <w:left w:val="none" w:sz="0" w:space="0" w:color="auto"/>
        <w:bottom w:val="none" w:sz="0" w:space="0" w:color="auto"/>
        <w:right w:val="none" w:sz="0" w:space="0" w:color="auto"/>
      </w:divBdr>
    </w:div>
    <w:div w:id="1486120856">
      <w:bodyDiv w:val="1"/>
      <w:marLeft w:val="0"/>
      <w:marRight w:val="0"/>
      <w:marTop w:val="0"/>
      <w:marBottom w:val="0"/>
      <w:divBdr>
        <w:top w:val="none" w:sz="0" w:space="0" w:color="auto"/>
        <w:left w:val="none" w:sz="0" w:space="0" w:color="auto"/>
        <w:bottom w:val="none" w:sz="0" w:space="0" w:color="auto"/>
        <w:right w:val="none" w:sz="0" w:space="0" w:color="auto"/>
      </w:divBdr>
    </w:div>
    <w:div w:id="1506169063">
      <w:bodyDiv w:val="1"/>
      <w:marLeft w:val="0"/>
      <w:marRight w:val="0"/>
      <w:marTop w:val="0"/>
      <w:marBottom w:val="0"/>
      <w:divBdr>
        <w:top w:val="none" w:sz="0" w:space="0" w:color="auto"/>
        <w:left w:val="none" w:sz="0" w:space="0" w:color="auto"/>
        <w:bottom w:val="none" w:sz="0" w:space="0" w:color="auto"/>
        <w:right w:val="none" w:sz="0" w:space="0" w:color="auto"/>
      </w:divBdr>
    </w:div>
    <w:div w:id="1529375259">
      <w:bodyDiv w:val="1"/>
      <w:marLeft w:val="0"/>
      <w:marRight w:val="0"/>
      <w:marTop w:val="0"/>
      <w:marBottom w:val="0"/>
      <w:divBdr>
        <w:top w:val="none" w:sz="0" w:space="0" w:color="auto"/>
        <w:left w:val="none" w:sz="0" w:space="0" w:color="auto"/>
        <w:bottom w:val="none" w:sz="0" w:space="0" w:color="auto"/>
        <w:right w:val="none" w:sz="0" w:space="0" w:color="auto"/>
      </w:divBdr>
    </w:div>
    <w:div w:id="1532036387">
      <w:bodyDiv w:val="1"/>
      <w:marLeft w:val="0"/>
      <w:marRight w:val="0"/>
      <w:marTop w:val="0"/>
      <w:marBottom w:val="0"/>
      <w:divBdr>
        <w:top w:val="none" w:sz="0" w:space="0" w:color="auto"/>
        <w:left w:val="none" w:sz="0" w:space="0" w:color="auto"/>
        <w:bottom w:val="none" w:sz="0" w:space="0" w:color="auto"/>
        <w:right w:val="none" w:sz="0" w:space="0" w:color="auto"/>
      </w:divBdr>
    </w:div>
    <w:div w:id="1550920034">
      <w:bodyDiv w:val="1"/>
      <w:marLeft w:val="0"/>
      <w:marRight w:val="0"/>
      <w:marTop w:val="0"/>
      <w:marBottom w:val="0"/>
      <w:divBdr>
        <w:top w:val="none" w:sz="0" w:space="0" w:color="auto"/>
        <w:left w:val="none" w:sz="0" w:space="0" w:color="auto"/>
        <w:bottom w:val="none" w:sz="0" w:space="0" w:color="auto"/>
        <w:right w:val="none" w:sz="0" w:space="0" w:color="auto"/>
      </w:divBdr>
    </w:div>
    <w:div w:id="1553423004">
      <w:bodyDiv w:val="1"/>
      <w:marLeft w:val="0"/>
      <w:marRight w:val="0"/>
      <w:marTop w:val="0"/>
      <w:marBottom w:val="0"/>
      <w:divBdr>
        <w:top w:val="none" w:sz="0" w:space="0" w:color="auto"/>
        <w:left w:val="none" w:sz="0" w:space="0" w:color="auto"/>
        <w:bottom w:val="none" w:sz="0" w:space="0" w:color="auto"/>
        <w:right w:val="none" w:sz="0" w:space="0" w:color="auto"/>
      </w:divBdr>
    </w:div>
    <w:div w:id="1563907980">
      <w:bodyDiv w:val="1"/>
      <w:marLeft w:val="0"/>
      <w:marRight w:val="0"/>
      <w:marTop w:val="0"/>
      <w:marBottom w:val="0"/>
      <w:divBdr>
        <w:top w:val="none" w:sz="0" w:space="0" w:color="auto"/>
        <w:left w:val="none" w:sz="0" w:space="0" w:color="auto"/>
        <w:bottom w:val="none" w:sz="0" w:space="0" w:color="auto"/>
        <w:right w:val="none" w:sz="0" w:space="0" w:color="auto"/>
      </w:divBdr>
    </w:div>
    <w:div w:id="1565217755">
      <w:bodyDiv w:val="1"/>
      <w:marLeft w:val="0"/>
      <w:marRight w:val="0"/>
      <w:marTop w:val="0"/>
      <w:marBottom w:val="0"/>
      <w:divBdr>
        <w:top w:val="none" w:sz="0" w:space="0" w:color="auto"/>
        <w:left w:val="none" w:sz="0" w:space="0" w:color="auto"/>
        <w:bottom w:val="none" w:sz="0" w:space="0" w:color="auto"/>
        <w:right w:val="none" w:sz="0" w:space="0" w:color="auto"/>
      </w:divBdr>
    </w:div>
    <w:div w:id="1565413591">
      <w:bodyDiv w:val="1"/>
      <w:marLeft w:val="0"/>
      <w:marRight w:val="0"/>
      <w:marTop w:val="0"/>
      <w:marBottom w:val="0"/>
      <w:divBdr>
        <w:top w:val="none" w:sz="0" w:space="0" w:color="auto"/>
        <w:left w:val="none" w:sz="0" w:space="0" w:color="auto"/>
        <w:bottom w:val="none" w:sz="0" w:space="0" w:color="auto"/>
        <w:right w:val="none" w:sz="0" w:space="0" w:color="auto"/>
      </w:divBdr>
    </w:div>
    <w:div w:id="1582064521">
      <w:bodyDiv w:val="1"/>
      <w:marLeft w:val="0"/>
      <w:marRight w:val="0"/>
      <w:marTop w:val="0"/>
      <w:marBottom w:val="0"/>
      <w:divBdr>
        <w:top w:val="none" w:sz="0" w:space="0" w:color="auto"/>
        <w:left w:val="none" w:sz="0" w:space="0" w:color="auto"/>
        <w:bottom w:val="none" w:sz="0" w:space="0" w:color="auto"/>
        <w:right w:val="none" w:sz="0" w:space="0" w:color="auto"/>
      </w:divBdr>
    </w:div>
    <w:div w:id="1582763083">
      <w:bodyDiv w:val="1"/>
      <w:marLeft w:val="0"/>
      <w:marRight w:val="0"/>
      <w:marTop w:val="0"/>
      <w:marBottom w:val="0"/>
      <w:divBdr>
        <w:top w:val="none" w:sz="0" w:space="0" w:color="auto"/>
        <w:left w:val="none" w:sz="0" w:space="0" w:color="auto"/>
        <w:bottom w:val="none" w:sz="0" w:space="0" w:color="auto"/>
        <w:right w:val="none" w:sz="0" w:space="0" w:color="auto"/>
      </w:divBdr>
    </w:div>
    <w:div w:id="1583176872">
      <w:bodyDiv w:val="1"/>
      <w:marLeft w:val="0"/>
      <w:marRight w:val="0"/>
      <w:marTop w:val="0"/>
      <w:marBottom w:val="0"/>
      <w:divBdr>
        <w:top w:val="none" w:sz="0" w:space="0" w:color="auto"/>
        <w:left w:val="none" w:sz="0" w:space="0" w:color="auto"/>
        <w:bottom w:val="none" w:sz="0" w:space="0" w:color="auto"/>
        <w:right w:val="none" w:sz="0" w:space="0" w:color="auto"/>
      </w:divBdr>
    </w:div>
    <w:div w:id="1586648791">
      <w:bodyDiv w:val="1"/>
      <w:marLeft w:val="0"/>
      <w:marRight w:val="0"/>
      <w:marTop w:val="0"/>
      <w:marBottom w:val="0"/>
      <w:divBdr>
        <w:top w:val="none" w:sz="0" w:space="0" w:color="auto"/>
        <w:left w:val="none" w:sz="0" w:space="0" w:color="auto"/>
        <w:bottom w:val="none" w:sz="0" w:space="0" w:color="auto"/>
        <w:right w:val="none" w:sz="0" w:space="0" w:color="auto"/>
      </w:divBdr>
    </w:div>
    <w:div w:id="1596547411">
      <w:bodyDiv w:val="1"/>
      <w:marLeft w:val="0"/>
      <w:marRight w:val="0"/>
      <w:marTop w:val="0"/>
      <w:marBottom w:val="0"/>
      <w:divBdr>
        <w:top w:val="none" w:sz="0" w:space="0" w:color="auto"/>
        <w:left w:val="none" w:sz="0" w:space="0" w:color="auto"/>
        <w:bottom w:val="none" w:sz="0" w:space="0" w:color="auto"/>
        <w:right w:val="none" w:sz="0" w:space="0" w:color="auto"/>
      </w:divBdr>
    </w:div>
    <w:div w:id="1621765312">
      <w:bodyDiv w:val="1"/>
      <w:marLeft w:val="0"/>
      <w:marRight w:val="0"/>
      <w:marTop w:val="0"/>
      <w:marBottom w:val="0"/>
      <w:divBdr>
        <w:top w:val="none" w:sz="0" w:space="0" w:color="auto"/>
        <w:left w:val="none" w:sz="0" w:space="0" w:color="auto"/>
        <w:bottom w:val="none" w:sz="0" w:space="0" w:color="auto"/>
        <w:right w:val="none" w:sz="0" w:space="0" w:color="auto"/>
      </w:divBdr>
    </w:div>
    <w:div w:id="1626498804">
      <w:bodyDiv w:val="1"/>
      <w:marLeft w:val="0"/>
      <w:marRight w:val="0"/>
      <w:marTop w:val="0"/>
      <w:marBottom w:val="0"/>
      <w:divBdr>
        <w:top w:val="none" w:sz="0" w:space="0" w:color="auto"/>
        <w:left w:val="none" w:sz="0" w:space="0" w:color="auto"/>
        <w:bottom w:val="none" w:sz="0" w:space="0" w:color="auto"/>
        <w:right w:val="none" w:sz="0" w:space="0" w:color="auto"/>
      </w:divBdr>
    </w:div>
    <w:div w:id="1638871253">
      <w:bodyDiv w:val="1"/>
      <w:marLeft w:val="0"/>
      <w:marRight w:val="0"/>
      <w:marTop w:val="0"/>
      <w:marBottom w:val="0"/>
      <w:divBdr>
        <w:top w:val="none" w:sz="0" w:space="0" w:color="auto"/>
        <w:left w:val="none" w:sz="0" w:space="0" w:color="auto"/>
        <w:bottom w:val="none" w:sz="0" w:space="0" w:color="auto"/>
        <w:right w:val="none" w:sz="0" w:space="0" w:color="auto"/>
      </w:divBdr>
    </w:div>
    <w:div w:id="1684700320">
      <w:bodyDiv w:val="1"/>
      <w:marLeft w:val="0"/>
      <w:marRight w:val="0"/>
      <w:marTop w:val="0"/>
      <w:marBottom w:val="0"/>
      <w:divBdr>
        <w:top w:val="none" w:sz="0" w:space="0" w:color="auto"/>
        <w:left w:val="none" w:sz="0" w:space="0" w:color="auto"/>
        <w:bottom w:val="none" w:sz="0" w:space="0" w:color="auto"/>
        <w:right w:val="none" w:sz="0" w:space="0" w:color="auto"/>
      </w:divBdr>
    </w:div>
    <w:div w:id="1697151131">
      <w:bodyDiv w:val="1"/>
      <w:marLeft w:val="0"/>
      <w:marRight w:val="0"/>
      <w:marTop w:val="0"/>
      <w:marBottom w:val="0"/>
      <w:divBdr>
        <w:top w:val="none" w:sz="0" w:space="0" w:color="auto"/>
        <w:left w:val="none" w:sz="0" w:space="0" w:color="auto"/>
        <w:bottom w:val="none" w:sz="0" w:space="0" w:color="auto"/>
        <w:right w:val="none" w:sz="0" w:space="0" w:color="auto"/>
      </w:divBdr>
    </w:div>
    <w:div w:id="1697151194">
      <w:bodyDiv w:val="1"/>
      <w:marLeft w:val="0"/>
      <w:marRight w:val="0"/>
      <w:marTop w:val="0"/>
      <w:marBottom w:val="0"/>
      <w:divBdr>
        <w:top w:val="none" w:sz="0" w:space="0" w:color="auto"/>
        <w:left w:val="none" w:sz="0" w:space="0" w:color="auto"/>
        <w:bottom w:val="none" w:sz="0" w:space="0" w:color="auto"/>
        <w:right w:val="none" w:sz="0" w:space="0" w:color="auto"/>
      </w:divBdr>
    </w:div>
    <w:div w:id="1736732570">
      <w:bodyDiv w:val="1"/>
      <w:marLeft w:val="0"/>
      <w:marRight w:val="0"/>
      <w:marTop w:val="0"/>
      <w:marBottom w:val="0"/>
      <w:divBdr>
        <w:top w:val="none" w:sz="0" w:space="0" w:color="auto"/>
        <w:left w:val="none" w:sz="0" w:space="0" w:color="auto"/>
        <w:bottom w:val="none" w:sz="0" w:space="0" w:color="auto"/>
        <w:right w:val="none" w:sz="0" w:space="0" w:color="auto"/>
      </w:divBdr>
    </w:div>
    <w:div w:id="1742022362">
      <w:bodyDiv w:val="1"/>
      <w:marLeft w:val="0"/>
      <w:marRight w:val="0"/>
      <w:marTop w:val="0"/>
      <w:marBottom w:val="0"/>
      <w:divBdr>
        <w:top w:val="none" w:sz="0" w:space="0" w:color="auto"/>
        <w:left w:val="none" w:sz="0" w:space="0" w:color="auto"/>
        <w:bottom w:val="none" w:sz="0" w:space="0" w:color="auto"/>
        <w:right w:val="none" w:sz="0" w:space="0" w:color="auto"/>
      </w:divBdr>
    </w:div>
    <w:div w:id="1762141616">
      <w:bodyDiv w:val="1"/>
      <w:marLeft w:val="0"/>
      <w:marRight w:val="0"/>
      <w:marTop w:val="0"/>
      <w:marBottom w:val="0"/>
      <w:divBdr>
        <w:top w:val="none" w:sz="0" w:space="0" w:color="auto"/>
        <w:left w:val="none" w:sz="0" w:space="0" w:color="auto"/>
        <w:bottom w:val="none" w:sz="0" w:space="0" w:color="auto"/>
        <w:right w:val="none" w:sz="0" w:space="0" w:color="auto"/>
      </w:divBdr>
    </w:div>
    <w:div w:id="1763719709">
      <w:bodyDiv w:val="1"/>
      <w:marLeft w:val="0"/>
      <w:marRight w:val="0"/>
      <w:marTop w:val="0"/>
      <w:marBottom w:val="0"/>
      <w:divBdr>
        <w:top w:val="none" w:sz="0" w:space="0" w:color="auto"/>
        <w:left w:val="none" w:sz="0" w:space="0" w:color="auto"/>
        <w:bottom w:val="none" w:sz="0" w:space="0" w:color="auto"/>
        <w:right w:val="none" w:sz="0" w:space="0" w:color="auto"/>
      </w:divBdr>
    </w:div>
    <w:div w:id="1769351412">
      <w:bodyDiv w:val="1"/>
      <w:marLeft w:val="0"/>
      <w:marRight w:val="0"/>
      <w:marTop w:val="0"/>
      <w:marBottom w:val="0"/>
      <w:divBdr>
        <w:top w:val="none" w:sz="0" w:space="0" w:color="auto"/>
        <w:left w:val="none" w:sz="0" w:space="0" w:color="auto"/>
        <w:bottom w:val="none" w:sz="0" w:space="0" w:color="auto"/>
        <w:right w:val="none" w:sz="0" w:space="0" w:color="auto"/>
      </w:divBdr>
    </w:div>
    <w:div w:id="1774547524">
      <w:bodyDiv w:val="1"/>
      <w:marLeft w:val="0"/>
      <w:marRight w:val="0"/>
      <w:marTop w:val="0"/>
      <w:marBottom w:val="0"/>
      <w:divBdr>
        <w:top w:val="none" w:sz="0" w:space="0" w:color="auto"/>
        <w:left w:val="none" w:sz="0" w:space="0" w:color="auto"/>
        <w:bottom w:val="none" w:sz="0" w:space="0" w:color="auto"/>
        <w:right w:val="none" w:sz="0" w:space="0" w:color="auto"/>
      </w:divBdr>
    </w:div>
    <w:div w:id="1797285938">
      <w:bodyDiv w:val="1"/>
      <w:marLeft w:val="0"/>
      <w:marRight w:val="0"/>
      <w:marTop w:val="0"/>
      <w:marBottom w:val="0"/>
      <w:divBdr>
        <w:top w:val="none" w:sz="0" w:space="0" w:color="auto"/>
        <w:left w:val="none" w:sz="0" w:space="0" w:color="auto"/>
        <w:bottom w:val="none" w:sz="0" w:space="0" w:color="auto"/>
        <w:right w:val="none" w:sz="0" w:space="0" w:color="auto"/>
      </w:divBdr>
    </w:div>
    <w:div w:id="1807968558">
      <w:bodyDiv w:val="1"/>
      <w:marLeft w:val="0"/>
      <w:marRight w:val="0"/>
      <w:marTop w:val="0"/>
      <w:marBottom w:val="0"/>
      <w:divBdr>
        <w:top w:val="none" w:sz="0" w:space="0" w:color="auto"/>
        <w:left w:val="none" w:sz="0" w:space="0" w:color="auto"/>
        <w:bottom w:val="none" w:sz="0" w:space="0" w:color="auto"/>
        <w:right w:val="none" w:sz="0" w:space="0" w:color="auto"/>
      </w:divBdr>
    </w:div>
    <w:div w:id="1815292466">
      <w:bodyDiv w:val="1"/>
      <w:marLeft w:val="0"/>
      <w:marRight w:val="0"/>
      <w:marTop w:val="0"/>
      <w:marBottom w:val="0"/>
      <w:divBdr>
        <w:top w:val="none" w:sz="0" w:space="0" w:color="auto"/>
        <w:left w:val="none" w:sz="0" w:space="0" w:color="auto"/>
        <w:bottom w:val="none" w:sz="0" w:space="0" w:color="auto"/>
        <w:right w:val="none" w:sz="0" w:space="0" w:color="auto"/>
      </w:divBdr>
    </w:div>
    <w:div w:id="1827433512">
      <w:bodyDiv w:val="1"/>
      <w:marLeft w:val="0"/>
      <w:marRight w:val="0"/>
      <w:marTop w:val="0"/>
      <w:marBottom w:val="0"/>
      <w:divBdr>
        <w:top w:val="none" w:sz="0" w:space="0" w:color="auto"/>
        <w:left w:val="none" w:sz="0" w:space="0" w:color="auto"/>
        <w:bottom w:val="none" w:sz="0" w:space="0" w:color="auto"/>
        <w:right w:val="none" w:sz="0" w:space="0" w:color="auto"/>
      </w:divBdr>
    </w:div>
    <w:div w:id="1829134023">
      <w:bodyDiv w:val="1"/>
      <w:marLeft w:val="0"/>
      <w:marRight w:val="0"/>
      <w:marTop w:val="0"/>
      <w:marBottom w:val="0"/>
      <w:divBdr>
        <w:top w:val="none" w:sz="0" w:space="0" w:color="auto"/>
        <w:left w:val="none" w:sz="0" w:space="0" w:color="auto"/>
        <w:bottom w:val="none" w:sz="0" w:space="0" w:color="auto"/>
        <w:right w:val="none" w:sz="0" w:space="0" w:color="auto"/>
      </w:divBdr>
    </w:div>
    <w:div w:id="1837963268">
      <w:bodyDiv w:val="1"/>
      <w:marLeft w:val="0"/>
      <w:marRight w:val="0"/>
      <w:marTop w:val="0"/>
      <w:marBottom w:val="0"/>
      <w:divBdr>
        <w:top w:val="none" w:sz="0" w:space="0" w:color="auto"/>
        <w:left w:val="none" w:sz="0" w:space="0" w:color="auto"/>
        <w:bottom w:val="none" w:sz="0" w:space="0" w:color="auto"/>
        <w:right w:val="none" w:sz="0" w:space="0" w:color="auto"/>
      </w:divBdr>
    </w:div>
    <w:div w:id="1839223820">
      <w:bodyDiv w:val="1"/>
      <w:marLeft w:val="0"/>
      <w:marRight w:val="0"/>
      <w:marTop w:val="0"/>
      <w:marBottom w:val="0"/>
      <w:divBdr>
        <w:top w:val="none" w:sz="0" w:space="0" w:color="auto"/>
        <w:left w:val="none" w:sz="0" w:space="0" w:color="auto"/>
        <w:bottom w:val="none" w:sz="0" w:space="0" w:color="auto"/>
        <w:right w:val="none" w:sz="0" w:space="0" w:color="auto"/>
      </w:divBdr>
    </w:div>
    <w:div w:id="1849060710">
      <w:bodyDiv w:val="1"/>
      <w:marLeft w:val="0"/>
      <w:marRight w:val="0"/>
      <w:marTop w:val="0"/>
      <w:marBottom w:val="0"/>
      <w:divBdr>
        <w:top w:val="none" w:sz="0" w:space="0" w:color="auto"/>
        <w:left w:val="none" w:sz="0" w:space="0" w:color="auto"/>
        <w:bottom w:val="none" w:sz="0" w:space="0" w:color="auto"/>
        <w:right w:val="none" w:sz="0" w:space="0" w:color="auto"/>
      </w:divBdr>
    </w:div>
    <w:div w:id="1868134345">
      <w:bodyDiv w:val="1"/>
      <w:marLeft w:val="0"/>
      <w:marRight w:val="0"/>
      <w:marTop w:val="0"/>
      <w:marBottom w:val="0"/>
      <w:divBdr>
        <w:top w:val="none" w:sz="0" w:space="0" w:color="auto"/>
        <w:left w:val="none" w:sz="0" w:space="0" w:color="auto"/>
        <w:bottom w:val="none" w:sz="0" w:space="0" w:color="auto"/>
        <w:right w:val="none" w:sz="0" w:space="0" w:color="auto"/>
      </w:divBdr>
    </w:div>
    <w:div w:id="1893299345">
      <w:bodyDiv w:val="1"/>
      <w:marLeft w:val="0"/>
      <w:marRight w:val="0"/>
      <w:marTop w:val="0"/>
      <w:marBottom w:val="0"/>
      <w:divBdr>
        <w:top w:val="none" w:sz="0" w:space="0" w:color="auto"/>
        <w:left w:val="none" w:sz="0" w:space="0" w:color="auto"/>
        <w:bottom w:val="none" w:sz="0" w:space="0" w:color="auto"/>
        <w:right w:val="none" w:sz="0" w:space="0" w:color="auto"/>
      </w:divBdr>
    </w:div>
    <w:div w:id="1911765578">
      <w:bodyDiv w:val="1"/>
      <w:marLeft w:val="0"/>
      <w:marRight w:val="0"/>
      <w:marTop w:val="0"/>
      <w:marBottom w:val="0"/>
      <w:divBdr>
        <w:top w:val="none" w:sz="0" w:space="0" w:color="auto"/>
        <w:left w:val="none" w:sz="0" w:space="0" w:color="auto"/>
        <w:bottom w:val="none" w:sz="0" w:space="0" w:color="auto"/>
        <w:right w:val="none" w:sz="0" w:space="0" w:color="auto"/>
      </w:divBdr>
    </w:div>
    <w:div w:id="1915166663">
      <w:bodyDiv w:val="1"/>
      <w:marLeft w:val="0"/>
      <w:marRight w:val="0"/>
      <w:marTop w:val="0"/>
      <w:marBottom w:val="0"/>
      <w:divBdr>
        <w:top w:val="none" w:sz="0" w:space="0" w:color="auto"/>
        <w:left w:val="none" w:sz="0" w:space="0" w:color="auto"/>
        <w:bottom w:val="none" w:sz="0" w:space="0" w:color="auto"/>
        <w:right w:val="none" w:sz="0" w:space="0" w:color="auto"/>
      </w:divBdr>
    </w:div>
    <w:div w:id="1918710407">
      <w:bodyDiv w:val="1"/>
      <w:marLeft w:val="0"/>
      <w:marRight w:val="0"/>
      <w:marTop w:val="0"/>
      <w:marBottom w:val="0"/>
      <w:divBdr>
        <w:top w:val="none" w:sz="0" w:space="0" w:color="auto"/>
        <w:left w:val="none" w:sz="0" w:space="0" w:color="auto"/>
        <w:bottom w:val="none" w:sz="0" w:space="0" w:color="auto"/>
        <w:right w:val="none" w:sz="0" w:space="0" w:color="auto"/>
      </w:divBdr>
    </w:div>
    <w:div w:id="1925718127">
      <w:bodyDiv w:val="1"/>
      <w:marLeft w:val="0"/>
      <w:marRight w:val="0"/>
      <w:marTop w:val="0"/>
      <w:marBottom w:val="0"/>
      <w:divBdr>
        <w:top w:val="none" w:sz="0" w:space="0" w:color="auto"/>
        <w:left w:val="none" w:sz="0" w:space="0" w:color="auto"/>
        <w:bottom w:val="none" w:sz="0" w:space="0" w:color="auto"/>
        <w:right w:val="none" w:sz="0" w:space="0" w:color="auto"/>
      </w:divBdr>
    </w:div>
    <w:div w:id="1940527581">
      <w:bodyDiv w:val="1"/>
      <w:marLeft w:val="0"/>
      <w:marRight w:val="0"/>
      <w:marTop w:val="0"/>
      <w:marBottom w:val="0"/>
      <w:divBdr>
        <w:top w:val="none" w:sz="0" w:space="0" w:color="auto"/>
        <w:left w:val="none" w:sz="0" w:space="0" w:color="auto"/>
        <w:bottom w:val="none" w:sz="0" w:space="0" w:color="auto"/>
        <w:right w:val="none" w:sz="0" w:space="0" w:color="auto"/>
      </w:divBdr>
    </w:div>
    <w:div w:id="1954363354">
      <w:bodyDiv w:val="1"/>
      <w:marLeft w:val="0"/>
      <w:marRight w:val="0"/>
      <w:marTop w:val="0"/>
      <w:marBottom w:val="0"/>
      <w:divBdr>
        <w:top w:val="none" w:sz="0" w:space="0" w:color="auto"/>
        <w:left w:val="none" w:sz="0" w:space="0" w:color="auto"/>
        <w:bottom w:val="none" w:sz="0" w:space="0" w:color="auto"/>
        <w:right w:val="none" w:sz="0" w:space="0" w:color="auto"/>
      </w:divBdr>
    </w:div>
    <w:div w:id="1957370290">
      <w:bodyDiv w:val="1"/>
      <w:marLeft w:val="0"/>
      <w:marRight w:val="0"/>
      <w:marTop w:val="0"/>
      <w:marBottom w:val="0"/>
      <w:divBdr>
        <w:top w:val="none" w:sz="0" w:space="0" w:color="auto"/>
        <w:left w:val="none" w:sz="0" w:space="0" w:color="auto"/>
        <w:bottom w:val="none" w:sz="0" w:space="0" w:color="auto"/>
        <w:right w:val="none" w:sz="0" w:space="0" w:color="auto"/>
      </w:divBdr>
    </w:div>
    <w:div w:id="1969895351">
      <w:bodyDiv w:val="1"/>
      <w:marLeft w:val="0"/>
      <w:marRight w:val="0"/>
      <w:marTop w:val="0"/>
      <w:marBottom w:val="0"/>
      <w:divBdr>
        <w:top w:val="none" w:sz="0" w:space="0" w:color="auto"/>
        <w:left w:val="none" w:sz="0" w:space="0" w:color="auto"/>
        <w:bottom w:val="none" w:sz="0" w:space="0" w:color="auto"/>
        <w:right w:val="none" w:sz="0" w:space="0" w:color="auto"/>
      </w:divBdr>
    </w:div>
    <w:div w:id="1973057428">
      <w:bodyDiv w:val="1"/>
      <w:marLeft w:val="0"/>
      <w:marRight w:val="0"/>
      <w:marTop w:val="0"/>
      <w:marBottom w:val="0"/>
      <w:divBdr>
        <w:top w:val="none" w:sz="0" w:space="0" w:color="auto"/>
        <w:left w:val="none" w:sz="0" w:space="0" w:color="auto"/>
        <w:bottom w:val="none" w:sz="0" w:space="0" w:color="auto"/>
        <w:right w:val="none" w:sz="0" w:space="0" w:color="auto"/>
      </w:divBdr>
    </w:div>
    <w:div w:id="1985118121">
      <w:bodyDiv w:val="1"/>
      <w:marLeft w:val="0"/>
      <w:marRight w:val="0"/>
      <w:marTop w:val="0"/>
      <w:marBottom w:val="0"/>
      <w:divBdr>
        <w:top w:val="none" w:sz="0" w:space="0" w:color="auto"/>
        <w:left w:val="none" w:sz="0" w:space="0" w:color="auto"/>
        <w:bottom w:val="none" w:sz="0" w:space="0" w:color="auto"/>
        <w:right w:val="none" w:sz="0" w:space="0" w:color="auto"/>
      </w:divBdr>
    </w:div>
    <w:div w:id="2009403207">
      <w:bodyDiv w:val="1"/>
      <w:marLeft w:val="0"/>
      <w:marRight w:val="0"/>
      <w:marTop w:val="0"/>
      <w:marBottom w:val="0"/>
      <w:divBdr>
        <w:top w:val="none" w:sz="0" w:space="0" w:color="auto"/>
        <w:left w:val="none" w:sz="0" w:space="0" w:color="auto"/>
        <w:bottom w:val="none" w:sz="0" w:space="0" w:color="auto"/>
        <w:right w:val="none" w:sz="0" w:space="0" w:color="auto"/>
      </w:divBdr>
    </w:div>
    <w:div w:id="2013753558">
      <w:bodyDiv w:val="1"/>
      <w:marLeft w:val="0"/>
      <w:marRight w:val="0"/>
      <w:marTop w:val="0"/>
      <w:marBottom w:val="0"/>
      <w:divBdr>
        <w:top w:val="none" w:sz="0" w:space="0" w:color="auto"/>
        <w:left w:val="none" w:sz="0" w:space="0" w:color="auto"/>
        <w:bottom w:val="none" w:sz="0" w:space="0" w:color="auto"/>
        <w:right w:val="none" w:sz="0" w:space="0" w:color="auto"/>
      </w:divBdr>
    </w:div>
    <w:div w:id="2024938782">
      <w:bodyDiv w:val="1"/>
      <w:marLeft w:val="0"/>
      <w:marRight w:val="0"/>
      <w:marTop w:val="0"/>
      <w:marBottom w:val="0"/>
      <w:divBdr>
        <w:top w:val="none" w:sz="0" w:space="0" w:color="auto"/>
        <w:left w:val="none" w:sz="0" w:space="0" w:color="auto"/>
        <w:bottom w:val="none" w:sz="0" w:space="0" w:color="auto"/>
        <w:right w:val="none" w:sz="0" w:space="0" w:color="auto"/>
      </w:divBdr>
    </w:div>
    <w:div w:id="2028940296">
      <w:bodyDiv w:val="1"/>
      <w:marLeft w:val="0"/>
      <w:marRight w:val="0"/>
      <w:marTop w:val="0"/>
      <w:marBottom w:val="0"/>
      <w:divBdr>
        <w:top w:val="none" w:sz="0" w:space="0" w:color="auto"/>
        <w:left w:val="none" w:sz="0" w:space="0" w:color="auto"/>
        <w:bottom w:val="none" w:sz="0" w:space="0" w:color="auto"/>
        <w:right w:val="none" w:sz="0" w:space="0" w:color="auto"/>
      </w:divBdr>
    </w:div>
    <w:div w:id="2046059413">
      <w:bodyDiv w:val="1"/>
      <w:marLeft w:val="0"/>
      <w:marRight w:val="0"/>
      <w:marTop w:val="0"/>
      <w:marBottom w:val="0"/>
      <w:divBdr>
        <w:top w:val="none" w:sz="0" w:space="0" w:color="auto"/>
        <w:left w:val="none" w:sz="0" w:space="0" w:color="auto"/>
        <w:bottom w:val="none" w:sz="0" w:space="0" w:color="auto"/>
        <w:right w:val="none" w:sz="0" w:space="0" w:color="auto"/>
      </w:divBdr>
    </w:div>
    <w:div w:id="2050106660">
      <w:bodyDiv w:val="1"/>
      <w:marLeft w:val="0"/>
      <w:marRight w:val="0"/>
      <w:marTop w:val="0"/>
      <w:marBottom w:val="0"/>
      <w:divBdr>
        <w:top w:val="none" w:sz="0" w:space="0" w:color="auto"/>
        <w:left w:val="none" w:sz="0" w:space="0" w:color="auto"/>
        <w:bottom w:val="none" w:sz="0" w:space="0" w:color="auto"/>
        <w:right w:val="none" w:sz="0" w:space="0" w:color="auto"/>
      </w:divBdr>
    </w:div>
    <w:div w:id="2060930193">
      <w:bodyDiv w:val="1"/>
      <w:marLeft w:val="0"/>
      <w:marRight w:val="0"/>
      <w:marTop w:val="0"/>
      <w:marBottom w:val="0"/>
      <w:divBdr>
        <w:top w:val="none" w:sz="0" w:space="0" w:color="auto"/>
        <w:left w:val="none" w:sz="0" w:space="0" w:color="auto"/>
        <w:bottom w:val="none" w:sz="0" w:space="0" w:color="auto"/>
        <w:right w:val="none" w:sz="0" w:space="0" w:color="auto"/>
      </w:divBdr>
    </w:div>
    <w:div w:id="2093895656">
      <w:bodyDiv w:val="1"/>
      <w:marLeft w:val="0"/>
      <w:marRight w:val="0"/>
      <w:marTop w:val="0"/>
      <w:marBottom w:val="0"/>
      <w:divBdr>
        <w:top w:val="none" w:sz="0" w:space="0" w:color="auto"/>
        <w:left w:val="none" w:sz="0" w:space="0" w:color="auto"/>
        <w:bottom w:val="none" w:sz="0" w:space="0" w:color="auto"/>
        <w:right w:val="none" w:sz="0" w:space="0" w:color="auto"/>
      </w:divBdr>
    </w:div>
    <w:div w:id="2126581674">
      <w:bodyDiv w:val="1"/>
      <w:marLeft w:val="0"/>
      <w:marRight w:val="0"/>
      <w:marTop w:val="0"/>
      <w:marBottom w:val="0"/>
      <w:divBdr>
        <w:top w:val="none" w:sz="0" w:space="0" w:color="auto"/>
        <w:left w:val="none" w:sz="0" w:space="0" w:color="auto"/>
        <w:bottom w:val="none" w:sz="0" w:space="0" w:color="auto"/>
        <w:right w:val="none" w:sz="0" w:space="0" w:color="auto"/>
      </w:divBdr>
    </w:div>
    <w:div w:id="21359002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cid:2a20cce0-091c-48fc-a015-d0fd8b1530e0@GBRP265.PROD.OUTLOOK.COM" TargetMode="External"/><Relationship Id="rId18" Type="http://schemas.openxmlformats.org/officeDocument/2006/relationships/image" Target="cid:1cd922a6-0d9a-45ba-a434-e42c0706bc63@GBRP265.PROD.OUTLOOK.COM"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image" Target="media/image9.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7.jpeg"/><Relationship Id="rId25" Type="http://schemas.openxmlformats.org/officeDocument/2006/relationships/image" Target="media/image12.tmp"/><Relationship Id="rId2" Type="http://schemas.openxmlformats.org/officeDocument/2006/relationships/customXml" Target="../customXml/item2.xml"/><Relationship Id="rId16" Type="http://schemas.openxmlformats.org/officeDocument/2006/relationships/image" Target="media/image6.tmp"/><Relationship Id="rId20" Type="http://schemas.openxmlformats.org/officeDocument/2006/relationships/image" Target="cid:7ccf4de8-750c-4d03-a0df-4fc7f485d449@GBRP265.PROD.OUTLOOK.CO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1.tmp"/><Relationship Id="rId5" Type="http://schemas.openxmlformats.org/officeDocument/2006/relationships/settings" Target="settings.xml"/><Relationship Id="rId15" Type="http://schemas.openxmlformats.org/officeDocument/2006/relationships/image" Target="cid:1372b555-b7d7-4069-a47e-289352e36ffb@GBRP265.PROD.OUTLOOK.COM" TargetMode="External"/><Relationship Id="rId23" Type="http://schemas.openxmlformats.org/officeDocument/2006/relationships/image" Target="media/image10.tmp"/><Relationship Id="rId28" Type="http://schemas.openxmlformats.org/officeDocument/2006/relationships/glossaryDocument" Target="glossary/document.xml"/><Relationship Id="rId10" Type="http://schemas.openxmlformats.org/officeDocument/2006/relationships/image" Target="media/image2.jfif"/><Relationship Id="rId19" Type="http://schemas.openxmlformats.org/officeDocument/2006/relationships/image" Target="media/image8.jpeg"/><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image" Target="media/image5.jpeg"/><Relationship Id="rId22" Type="http://schemas.openxmlformats.org/officeDocument/2006/relationships/image" Target="cid:b27e7850-9c58-41f5-9e91-5c1ab488a107@GBRP265.PROD.OUTLOOK.COM"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6A61CFFFA2B436E994F99DE5956B350"/>
        <w:category>
          <w:name w:val="General"/>
          <w:gallery w:val="placeholder"/>
        </w:category>
        <w:types>
          <w:type w:val="bbPlcHdr"/>
        </w:types>
        <w:behaviors>
          <w:behavior w:val="content"/>
        </w:behaviors>
        <w:guid w:val="{A21AA6DE-0924-4FDF-BFA3-E53BFB3652A2}"/>
      </w:docPartPr>
      <w:docPartBody>
        <w:p w:rsidR="009C7D7A" w:rsidRDefault="005773DE" w:rsidP="005773DE">
          <w:pPr>
            <w:pStyle w:val="96A61CFFFA2B436E994F99DE5956B350"/>
          </w:pPr>
          <w:r w:rsidRPr="00D50606">
            <w:t>Dear Recipient: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howcard Gothic">
    <w:panose1 w:val="04020904020102020604"/>
    <w:charset w:val="00"/>
    <w:family w:val="decorativ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3DE"/>
    <w:rsid w:val="005773DE"/>
    <w:rsid w:val="009C7D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6A61CFFFA2B436E994F99DE5956B350">
    <w:name w:val="96A61CFFFA2B436E994F99DE5956B350"/>
    <w:rsid w:val="005773D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BIM-ACBA 5010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Bri20</b:Tag>
    <b:SourceType>Report</b:SourceType>
    <b:Guid>{5F09E722-1D4A-4E90-8577-EB6C262AAFA7}</b:Guid>
    <b:Title>Building Informtion Modelling- Level of Information Need</b:Title>
    <b:Year>2020</b:Year>
    <b:Author>
      <b:Author>
        <b:NameList>
          <b:Person>
            <b:Last>Institute</b:Last>
            <b:First>British</b:First>
            <b:Middle>Standard</b:Middle>
          </b:Person>
        </b:NameList>
      </b:Author>
    </b:Author>
    <b:Publisher>BSI Standards Limited 2020</b:Publisher>
    <b:RefOrder>15</b:RefOrder>
  </b:Source>
  <b:Source>
    <b:Tag>CIT23</b:Tag>
    <b:SourceType>InternetSite</b:SourceType>
    <b:Guid>{2946BAE9-5F2A-4B65-BDE7-2BFD42CA331A}</b:Guid>
    <b:Title>Building Information Modelling (BIM) is a way of working together, a process for creating and managing all of the information on a construction project</b:Title>
    <b:Year>2023</b:Year>
    <b:Author>
      <b:Author>
        <b:NameList>
          <b:Person>
            <b:Last>CITB</b:Last>
          </b:Person>
        </b:NameList>
      </b:Author>
    </b:Author>
    <b:InternetSiteTitle>What is BIM</b:InternetSiteTitle>
    <b:Month>January</b:Month>
    <b:Day>10</b:Day>
    <b:URL>https://www.citb.co.uk/about-citb/partnerships-and-initiatives/building-information-management-bim-for-site-workers/what-is-bim/</b:URL>
    <b:RefOrder>6</b:RefOrder>
  </b:Source>
  <b:Source>
    <b:Tag>SheND</b:Tag>
    <b:SourceType>Book</b:SourceType>
    <b:Guid>{E08356B1-327A-4E20-B6EE-443D7726BC32}</b:Guid>
    <b:Title>BIM Managment Handbook</b:Title>
    <b:Year>N.D</b:Year>
    <b:Author>
      <b:Author>
        <b:NameList>
          <b:Person>
            <b:Last>Shepard</b:Last>
            <b:First>David</b:First>
          </b:Person>
        </b:NameList>
      </b:Author>
    </b:Author>
    <b:Publisher>RIBA Publishing</b:Publisher>
    <b:RefOrder>7</b:RefOrder>
  </b:Source>
  <b:Source>
    <b:Tag>Bim15</b:Tag>
    <b:SourceType>Book</b:SourceType>
    <b:Guid>{40F9DC0D-4DF7-44B5-8A0C-7A4E9EB730BA}</b:Guid>
    <b:Author>
      <b:Author>
        <b:NameList>
          <b:Person>
            <b:Last>Kumar</b:Last>
            <b:First>Bimal</b:First>
          </b:Person>
        </b:NameList>
      </b:Author>
    </b:Author>
    <b:Title>A practical guide to adopting BIM in construction projects</b:Title>
    <b:Year>2015</b:Year>
    <b:City>Dunbeath</b:City>
    <b:Publisher>Whittles Publishing</b:Publisher>
    <b:RefOrder>8</b:RefOrder>
  </b:Source>
  <b:Source>
    <b:Tag>BSI201</b:Tag>
    <b:SourceType>Report</b:SourceType>
    <b:Guid>{26321E4E-C186-4107-94C3-B50C1E2BFA21}</b:Guid>
    <b:Title>Building information modelling-Level of information need part 1</b:Title>
    <b:Year>2020</b:Year>
    <b:Publisher>BSI</b:Publisher>
    <b:Author>
      <b:Author>
        <b:NameList>
          <b:Person>
            <b:Last>BSI</b:Last>
          </b:Person>
        </b:NameList>
      </b:Author>
    </b:Author>
    <b:RefOrder>10</b:RefOrder>
  </b:Source>
  <b:Source>
    <b:Tag>Uni23</b:Tag>
    <b:SourceType>InternetSite</b:SourceType>
    <b:Guid>{991504EF-B626-48A4-B980-0FBE45E65004}</b:Guid>
    <b:Title>BIM Maturity Levels Explained- Level 0, Level 1, Level 2, Level 3</b:Title>
    <b:Year>2023</b:Year>
    <b:Author>
      <b:Author>
        <b:NameList>
          <b:Person>
            <b:Last>BIM</b:Last>
            <b:First>United</b:First>
          </b:Person>
        </b:NameList>
      </b:Author>
    </b:Author>
    <b:InternetSiteTitle>United BIM</b:InternetSiteTitle>
    <b:Month>January</b:Month>
    <b:Day>4th</b:Day>
    <b:URL>https://www.united-bim.com/bim-maturity-levels-explained-level-0-1-2-3/</b:URL>
    <b:RefOrder>1</b:RefOrder>
  </b:Source>
  <b:Source>
    <b:Tag>Des20</b:Tag>
    <b:SourceType>InternetSite</b:SourceType>
    <b:Guid>{490C95FE-56B7-41DC-9B76-B17ECF30D611}</b:Guid>
    <b:Title>cohesive BIM</b:Title>
    <b:Year>2020</b:Year>
    <b:Author>
      <b:Author>
        <b:NameList>
          <b:Person>
            <b:Last>buildings</b:Last>
            <b:First>Designing</b:First>
          </b:Person>
        </b:NameList>
      </b:Author>
    </b:Author>
    <b:InternetSiteTitle>Level of information</b:InternetSiteTitle>
    <b:Month>January</b:Month>
    <b:Day>8</b:Day>
    <b:URL>https://www.designingbuildings.co.uk/wiki/Level_of_information_need</b:URL>
    <b:RefOrder>2</b:RefOrder>
  </b:Source>
  <b:Source>
    <b:Tag>Dav20</b:Tag>
    <b:SourceType>Book</b:SourceType>
    <b:Guid>{69E732EC-4EDD-49DF-B0EF-1BA23BBE084F}</b:Guid>
    <b:Title>BIM Management handbook</b:Title>
    <b:Year>2020</b:Year>
    <b:Publisher>NBS</b:Publisher>
    <b:Author>
      <b:Author>
        <b:NameList>
          <b:Person>
            <b:Last>Shepard</b:Last>
            <b:First>David</b:First>
          </b:Person>
        </b:NameList>
      </b:Author>
    </b:Author>
    <b:RefOrder>3</b:RefOrder>
  </b:Source>
  <b:Source>
    <b:Tag>BSI18</b:Tag>
    <b:SourceType>Report</b:SourceType>
    <b:Guid>{E0E70232-715A-412D-9E0C-C72E7BC6B199}</b:Guid>
    <b:Title>PAS 1192-6 </b:Title>
    <b:Year>2018</b:Year>
    <b:Publisher>British standards institue</b:Publisher>
    <b:Author>
      <b:Author>
        <b:NameList>
          <b:Person>
            <b:Last>BSI</b:Last>
          </b:Person>
        </b:NameList>
      </b:Author>
    </b:Author>
    <b:RefOrder>5</b:RefOrder>
  </b:Source>
  <b:Source>
    <b:Tag>BSI202</b:Tag>
    <b:SourceType>Report</b:SourceType>
    <b:Guid>{EBFBC35F-E8F8-41A3-983C-ADA2B2ADC5B3}</b:Guid>
    <b:Title>BSEN ISO 19650-1:2020</b:Title>
    <b:Year>2020</b:Year>
    <b:Author>
      <b:Author>
        <b:NameList>
          <b:Person>
            <b:Last>BSI</b:Last>
          </b:Person>
        </b:NameList>
      </b:Author>
    </b:Author>
    <b:Publisher>BSI</b:Publisher>
    <b:RefOrder>4</b:RefOrder>
  </b:Source>
  <b:Source>
    <b:Tag>Uni231</b:Tag>
    <b:SourceType>InternetSite</b:SourceType>
    <b:Guid>{564DD76C-83A0-40AE-8EED-423C2C9024D4}</b:Guid>
    <b:Title>United BIM</b:Title>
    <b:Year>2023</b:Year>
    <b:Author>
      <b:Author>
        <b:NameList>
          <b:Person>
            <b:Last>BIM</b:Last>
            <b:First>United</b:First>
          </b:Person>
        </b:NameList>
      </b:Author>
    </b:Author>
    <b:InternetSiteTitle>BIM Levdel of development</b:InternetSiteTitle>
    <b:Month>January</b:Month>
    <b:Day>10</b:Day>
    <b:URL>https://www.united-bim.com/bim-level-of-development-lod-100-200-300-350-400-500/</b:URL>
    <b:RefOrder>14</b:RefOrder>
  </b:Source>
  <b:Source>
    <b:Tag>BSI203</b:Tag>
    <b:SourceType>Report</b:SourceType>
    <b:Guid>{C1E23B43-0E29-4354-973B-55F4E7E44CB3}</b:Guid>
    <b:Title>BSEN 17412-1:2020</b:Title>
    <b:Year>2020</b:Year>
    <b:Author>
      <b:Author>
        <b:NameList>
          <b:Person>
            <b:Last>BSI</b:Last>
          </b:Person>
        </b:NameList>
      </b:Author>
    </b:Author>
    <b:Publisher>BSI</b:Publisher>
    <b:RefOrder>9</b:RefOrder>
  </b:Source>
  <b:Source>
    <b:Tag>Bui21</b:Tag>
    <b:SourceType>InternetSite</b:SourceType>
    <b:Guid>{8E561AEC-D593-4BD7-85ED-00356EC1BAE1}</b:Guid>
    <b:Title>Cohesive BIM</b:Title>
    <b:Year>2021</b:Year>
    <b:Author>
      <b:Author>
        <b:NameList>
          <b:Person>
            <b:Last>Wiki</b:Last>
            <b:First>Buildingd</b:First>
          </b:Person>
        </b:NameList>
      </b:Author>
    </b:Author>
    <b:InternetSiteTitle>BIM Level 2</b:InternetSiteTitle>
    <b:Month>September</b:Month>
    <b:Day>15</b:Day>
    <b:URL>https://www.designingbuildings.co.uk/wiki/BIM_level_2</b:URL>
    <b:RefOrder>11</b:RefOrder>
  </b:Source>
  <b:Source>
    <b:Tag>RicND</b:Tag>
    <b:SourceType>Report</b:SourceType>
    <b:Guid>{359DCD91-3CAC-4455-BD13-30950FA1E736}</b:Guid>
    <b:Title>BIM For construction clients</b:Title>
    <b:Year>N.D</b:Year>
    <b:Publisher>RIBA </b:Publisher>
    <b:Author>
      <b:Author>
        <b:NameList>
          <b:Person>
            <b:Last>Saxon</b:Last>
            <b:First>Richard</b:First>
          </b:Person>
        </b:NameList>
      </b:Author>
    </b:Author>
    <b:RefOrder>16</b:RefOrder>
  </b:Source>
  <b:Source>
    <b:Tag>Chu11</b:Tag>
    <b:SourceType>Book</b:SourceType>
    <b:Guid>{BD9D6791-9F9F-4FC5-BFBF-145F5FCA3C8D}</b:Guid>
    <b:Author>
      <b:Author>
        <b:NameList>
          <b:Person>
            <b:Last>al</b:Last>
            <b:First>Chuck</b:First>
            <b:Middle>Eastman et</b:Middle>
          </b:Person>
        </b:NameList>
      </b:Author>
    </b:Author>
    <b:Title>Bim Handbook</b:Title>
    <b:Year>2011</b:Year>
    <b:City>Hoboken</b:City>
    <b:Publisher>John Wiley &amp; Sons</b:Publisher>
    <b:RefOrder>12</b:RefOrder>
  </b:Source>
  <b:Source>
    <b:Tag>Car18</b:Tag>
    <b:SourceType>Report</b:SourceType>
    <b:Guid>{04DCF418-620F-4E0B-A88F-C803439F0316}</b:Guid>
    <b:Title>Pembrey </b:Title>
    <b:Year>2018</b:Year>
    <b:City>Carmarthen</b:City>
    <b:Publisher>Cararthen City Council</b:Publisher>
    <b:Author>
      <b:Author>
        <b:NameList>
          <b:Person>
            <b:Last>Council</b:Last>
            <b:First>Carmarthen</b:First>
            <b:Middle>City</b:Middle>
          </b:Person>
        </b:NameList>
      </b:Author>
    </b:Author>
    <b:RefOrder>17</b:RefOrder>
  </b:Source>
  <b:Source>
    <b:Tag>Uni232</b:Tag>
    <b:SourceType>InternetSite</b:SourceType>
    <b:Guid>{F26D4EE9-D9C2-43DE-ABD8-FF6B3A2D9988}</b:Guid>
    <b:Title>United BIM</b:Title>
    <b:Year>2023</b:Year>
    <b:Author>
      <b:Author>
        <b:NameList>
          <b:Person>
            <b:Last>BIM</b:Last>
            <b:First>United</b:First>
          </b:Person>
        </b:NameList>
      </b:Author>
    </b:Author>
    <b:InternetSiteTitle>a practical approach to level of detail</b:InternetSiteTitle>
    <b:Month>January</b:Month>
    <b:Day>11</b:Day>
    <b:URL>https://www.united-bim.com/practical-approach-to-level-of-detail/#:~:text=The%20Level%20of%20Detail%20%28LOD%29%20is%20to%20define,but%20also%20the%20data%20associated%20with%20the%20objects.</b:URL>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9082FF5-830A-4296-92EB-5208BA9E1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19</Pages>
  <Words>3382</Words>
  <Characters>19279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Client Letter</vt:lpstr>
    </vt:vector>
  </TitlesOfParts>
  <Company>2018390</Company>
  <LinksUpToDate>false</LinksUpToDate>
  <CharactersWithSpaces>22616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Client Letter</dc:title>
  <dc:subject/>
  <dc:creator>Sam Tucker</dc:creator>
  <cp:keywords/>
  <dc:description/>
  <cp:lastModifiedBy>Sam Tucker</cp:lastModifiedBy>
  <cp:revision>3</cp:revision>
  <dcterms:created xsi:type="dcterms:W3CDTF">2023-01-13T20:18:00Z</dcterms:created>
  <dcterms:modified xsi:type="dcterms:W3CDTF">2023-01-13T20:30:00Z</dcterms:modified>
</cp:coreProperties>
</file>