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336E634" w:rsidP="0E31ACB2" w:rsidRDefault="2336E634" w14:paraId="13F109EF" w14:textId="7873FE1C">
      <w:pPr>
        <w:bidi w:val="0"/>
        <w:spacing w:before="0" w:beforeAutospacing="off" w:after="0" w:afterAutospacing="off" w:line="240" w:lineRule="auto"/>
        <w:ind w:left="-180" w:right="-334"/>
        <w:rPr>
          <w:rFonts w:ascii="Georgia" w:hAnsi="Georgia" w:eastAsia="Georgia" w:cs="Georgia"/>
          <w:b w:val="0"/>
          <w:bCs w:val="0"/>
          <w:i w:val="0"/>
          <w:iCs w:val="0"/>
          <w:caps w:val="0"/>
          <w:smallCaps w:val="0"/>
          <w:noProof w:val="0"/>
          <w:color w:val="000000" w:themeColor="text1" w:themeTint="FF" w:themeShade="FF"/>
          <w:sz w:val="21"/>
          <w:szCs w:val="21"/>
          <w:lang w:val="en-US"/>
        </w:rPr>
      </w:pPr>
      <w:r w:rsidR="2336E634">
        <w:drawing>
          <wp:inline wp14:editId="152808E4" wp14:anchorId="53325F4D">
            <wp:extent cx="1943100" cy="676275"/>
            <wp:effectExtent l="0" t="0" r="0" b="0"/>
            <wp:docPr id="212050941" name="" descr="A black and white logo&#10;&#10;Description automatically generated" title=""/>
            <wp:cNvGraphicFramePr>
              <a:graphicFrameLocks noChangeAspect="1"/>
            </wp:cNvGraphicFramePr>
            <a:graphic>
              <a:graphicData uri="http://schemas.openxmlformats.org/drawingml/2006/picture">
                <pic:pic>
                  <pic:nvPicPr>
                    <pic:cNvPr id="0" name=""/>
                    <pic:cNvPicPr/>
                  </pic:nvPicPr>
                  <pic:blipFill>
                    <a:blip r:embed="R7e2d1fa5266a4a2f">
                      <a:extLst>
                        <a:ext xmlns:a="http://schemas.openxmlformats.org/drawingml/2006/main" uri="{28A0092B-C50C-407E-A947-70E740481C1C}">
                          <a14:useLocalDpi val="0"/>
                        </a:ext>
                      </a:extLst>
                    </a:blip>
                    <a:stretch>
                      <a:fillRect/>
                    </a:stretch>
                  </pic:blipFill>
                  <pic:spPr>
                    <a:xfrm>
                      <a:off x="0" y="0"/>
                      <a:ext cx="1943100" cy="676275"/>
                    </a:xfrm>
                    <a:prstGeom prst="rect">
                      <a:avLst/>
                    </a:prstGeom>
                  </pic:spPr>
                </pic:pic>
              </a:graphicData>
            </a:graphic>
          </wp:inline>
        </w:drawing>
      </w:r>
    </w:p>
    <w:p w:rsidR="0E31ACB2" w:rsidP="0E31ACB2" w:rsidRDefault="0E31ACB2" w14:paraId="470CBB35" w14:textId="23111835">
      <w:pPr>
        <w:bidi w:val="0"/>
        <w:spacing w:before="0" w:beforeAutospacing="off" w:after="0" w:afterAutospacing="off" w:line="240" w:lineRule="auto"/>
        <w:ind w:left="-180" w:right="-334"/>
        <w:rPr>
          <w:rFonts w:ascii="Georgia" w:hAnsi="Georgia" w:eastAsia="Georgia" w:cs="Georgia"/>
          <w:b w:val="0"/>
          <w:bCs w:val="0"/>
          <w:i w:val="0"/>
          <w:iCs w:val="0"/>
          <w:caps w:val="0"/>
          <w:smallCaps w:val="0"/>
          <w:noProof w:val="0"/>
          <w:color w:val="000000" w:themeColor="text1" w:themeTint="FF" w:themeShade="FF"/>
          <w:sz w:val="21"/>
          <w:szCs w:val="21"/>
          <w:lang w:val="en-US"/>
        </w:rPr>
      </w:pPr>
    </w:p>
    <w:p w:rsidR="0E31ACB2" w:rsidP="0E31ACB2" w:rsidRDefault="0E31ACB2" w14:paraId="062DD4ED" w14:textId="7CC9559B">
      <w:pPr>
        <w:bidi w:val="0"/>
        <w:spacing w:before="0" w:beforeAutospacing="off" w:after="0" w:afterAutospacing="off" w:line="240" w:lineRule="auto"/>
        <w:ind w:left="-180" w:right="-334"/>
        <w:rPr>
          <w:rFonts w:ascii="Georgia" w:hAnsi="Georgia" w:eastAsia="Georgia" w:cs="Georgia"/>
          <w:b w:val="0"/>
          <w:bCs w:val="0"/>
          <w:i w:val="0"/>
          <w:iCs w:val="0"/>
          <w:caps w:val="0"/>
          <w:smallCaps w:val="0"/>
          <w:noProof w:val="0"/>
          <w:color w:val="000000" w:themeColor="text1" w:themeTint="FF" w:themeShade="FF"/>
          <w:sz w:val="21"/>
          <w:szCs w:val="21"/>
          <w:lang w:val="en-US"/>
        </w:rPr>
      </w:pPr>
    </w:p>
    <w:p w:rsidR="2336E634" w:rsidP="44140FBA" w:rsidRDefault="2336E634" w14:paraId="7A1531CA" w14:textId="6E483273">
      <w:pPr>
        <w:bidi w:val="0"/>
        <w:spacing w:before="0" w:beforeAutospacing="off" w:after="0" w:afterAutospacing="off" w:line="240" w:lineRule="auto"/>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US"/>
        </w:rPr>
      </w:pPr>
      <w:bookmarkStart w:name="_Int_qDyVBM38" w:id="892610944"/>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Postgraduate</w:t>
      </w:r>
      <w:bookmarkEnd w:id="892610944"/>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w:t>
      </w:r>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Distance</w:t>
      </w:r>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 xml:space="preserve"> </w:t>
      </w:r>
      <w:bookmarkStart w:name="_Int_LxgtkRvi" w:id="807640876"/>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Learning</w:t>
      </w:r>
      <w:bookmarkEnd w:id="807640876"/>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 xml:space="preserve"> </w:t>
      </w:r>
    </w:p>
    <w:p w:rsidR="2336E634" w:rsidP="44140FBA" w:rsidRDefault="2336E634" w14:paraId="64456472" w14:textId="5BF39E27">
      <w:pPr>
        <w:bidi w:val="0"/>
        <w:spacing w:before="0" w:beforeAutospacing="off" w:after="0" w:afterAutospacing="off" w:line="240" w:lineRule="auto"/>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Assignment</w:t>
      </w:r>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 xml:space="preserve"> </w:t>
      </w:r>
      <w:bookmarkStart w:name="_Int_ZzSSmqe0" w:id="1591393087"/>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coversheet</w:t>
      </w:r>
      <w:bookmarkEnd w:id="1591393087"/>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 xml:space="preserve"> &amp; </w:t>
      </w:r>
      <w:bookmarkStart w:name="_Int_nH8XOdhJ" w:id="832123072"/>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feedback</w:t>
      </w:r>
      <w:bookmarkEnd w:id="832123072"/>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 xml:space="preserve"> </w:t>
      </w:r>
      <w:bookmarkStart w:name="_Int_tTwNBKeW" w:id="1514065301"/>
      <w:r w:rsidRPr="44140FBA" w:rsidR="3F1CCBAA">
        <w:rPr>
          <w:rFonts w:ascii="Arial" w:hAnsi="Arial" w:eastAsia="Arial" w:cs="Arial"/>
          <w:b w:val="1"/>
          <w:bCs w:val="1"/>
          <w:i w:val="0"/>
          <w:iCs w:val="0"/>
          <w:caps w:val="0"/>
          <w:smallCaps w:val="0"/>
          <w:noProof w:val="0"/>
          <w:color w:val="000000" w:themeColor="text1" w:themeTint="FF" w:themeShade="FF"/>
          <w:sz w:val="28"/>
          <w:szCs w:val="28"/>
          <w:lang w:val="cy-GB"/>
        </w:rPr>
        <w:t>form</w:t>
      </w:r>
      <w:bookmarkEnd w:id="1514065301"/>
    </w:p>
    <w:p w:rsidR="0E31ACB2" w:rsidP="0E31ACB2" w:rsidRDefault="0E31ACB2" w14:paraId="0CDC14D2" w14:textId="0809B099">
      <w:pPr>
        <w:bidi w:val="0"/>
        <w:rPr>
          <w:rFonts w:ascii="Arial" w:hAnsi="Arial" w:eastAsia="Arial" w:cs="Arial"/>
          <w:b w:val="0"/>
          <w:bCs w:val="0"/>
          <w:i w:val="0"/>
          <w:iCs w:val="0"/>
          <w:caps w:val="0"/>
          <w:smallCaps w:val="0"/>
          <w:noProof w:val="0"/>
          <w:color w:val="000000" w:themeColor="text1" w:themeTint="FF" w:themeShade="FF"/>
          <w:sz w:val="28"/>
          <w:szCs w:val="28"/>
          <w:lang w:val="en-US"/>
        </w:rPr>
      </w:pPr>
    </w:p>
    <w:p w:rsidR="2336E634" w:rsidP="0E31ACB2" w:rsidRDefault="2336E634" w14:paraId="05112FE4" w14:textId="349554A6">
      <w:pPr>
        <w:pStyle w:val="Heading3"/>
        <w:keepNext w:val="1"/>
        <w:keepLines w:val="1"/>
        <w:bidi w:val="0"/>
        <w:spacing w:before="160" w:after="80"/>
        <w:jc w:val="center"/>
        <w:rPr>
          <w:rFonts w:ascii="Aptos" w:hAnsi="Aptos" w:eastAsia="Aptos" w:cs="Aptos"/>
          <w:b w:val="0"/>
          <w:bCs w:val="0"/>
          <w:i w:val="0"/>
          <w:iCs w:val="0"/>
          <w:caps w:val="0"/>
          <w:smallCaps w:val="0"/>
          <w:noProof w:val="0"/>
          <w:color w:val="0F4761" w:themeColor="accent1" w:themeTint="FF" w:themeShade="BF"/>
          <w:sz w:val="28"/>
          <w:szCs w:val="28"/>
          <w:lang w:val="en-US"/>
        </w:rPr>
      </w:pPr>
      <w:r w:rsidRPr="0E31ACB2" w:rsidR="2336E634">
        <w:rPr>
          <w:rFonts w:ascii="Aptos" w:hAnsi="Aptos" w:eastAsia="Aptos" w:cs="Aptos"/>
          <w:b w:val="0"/>
          <w:bCs w:val="0"/>
          <w:i w:val="0"/>
          <w:iCs w:val="0"/>
          <w:caps w:val="0"/>
          <w:smallCaps w:val="0"/>
          <w:noProof w:val="0"/>
          <w:color w:val="0F4761" w:themeColor="accent1" w:themeTint="FF" w:themeShade="BF"/>
          <w:sz w:val="28"/>
          <w:szCs w:val="28"/>
          <w:lang w:val="cy-GB"/>
        </w:rPr>
        <w:t>THIS SHEET MUST BE THE FIRST PAGE OF THE ASSIGNMENT YOU ARE SUBMITTING  (DO NOT SEND AS A SEPARATE FILE)</w:t>
      </w:r>
    </w:p>
    <w:p w:rsidR="0E31ACB2" w:rsidP="0E31ACB2" w:rsidRDefault="0E31ACB2" w14:paraId="20E3498D" w14:textId="68CA7680">
      <w:pPr>
        <w:keepNext w:val="1"/>
        <w:keepLines w:val="1"/>
        <w:bidi w:val="0"/>
        <w:spacing w:before="160" w:after="80"/>
        <w:jc w:val="center"/>
        <w:rPr>
          <w:rFonts w:ascii="Trebuchet MS" w:hAnsi="Trebuchet MS" w:eastAsia="Trebuchet MS" w:cs="Trebuchet MS"/>
          <w:b w:val="0"/>
          <w:bCs w:val="0"/>
          <w:i w:val="0"/>
          <w:iCs w:val="0"/>
          <w:caps w:val="0"/>
          <w:smallCaps w:val="0"/>
          <w:noProof w:val="0"/>
          <w:color w:val="0F4761" w:themeColor="accent1" w:themeTint="FF" w:themeShade="BF"/>
          <w:sz w:val="28"/>
          <w:szCs w:val="28"/>
          <w:lang w:val="en-US"/>
        </w:rPr>
      </w:pPr>
    </w:p>
    <w:tbl>
      <w:tblPr>
        <w:tblStyle w:val="Table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1764"/>
        <w:gridCol w:w="1764"/>
        <w:gridCol w:w="1764"/>
        <w:gridCol w:w="1764"/>
        <w:gridCol w:w="1764"/>
      </w:tblGrid>
      <w:tr w:rsidR="0E31ACB2" w:rsidTr="44140FBA" w14:paraId="4EB5D7E0">
        <w:trPr>
          <w:trHeight w:val="300"/>
        </w:trPr>
        <w:tc>
          <w:tcPr>
            <w:tcW w:w="882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584603A7" w14:textId="1CEFC18B">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1"/>
                <w:bCs w:val="1"/>
                <w:i w:val="0"/>
                <w:iCs w:val="0"/>
                <w:color w:val="000000" w:themeColor="text1" w:themeTint="FF" w:themeShade="FF"/>
                <w:sz w:val="22"/>
                <w:szCs w:val="22"/>
                <w:lang w:val="en-GB"/>
              </w:rPr>
              <w:t>For completion by the student</w:t>
            </w:r>
            <w:r w:rsidRPr="0E31ACB2" w:rsidR="0E31ACB2">
              <w:rPr>
                <w:rFonts w:ascii="Arial" w:hAnsi="Arial" w:eastAsia="Arial" w:cs="Arial"/>
                <w:b w:val="0"/>
                <w:bCs w:val="0"/>
                <w:i w:val="0"/>
                <w:iCs w:val="0"/>
                <w:color w:val="000000" w:themeColor="text1" w:themeTint="FF" w:themeShade="FF"/>
                <w:sz w:val="22"/>
                <w:szCs w:val="22"/>
                <w:lang w:val="en-GB"/>
              </w:rPr>
              <w:t>:</w:t>
            </w:r>
          </w:p>
        </w:tc>
      </w:tr>
      <w:tr w:rsidR="0E31ACB2" w:rsidTr="44140FBA" w14:paraId="721685A8">
        <w:trPr>
          <w:trHeight w:val="300"/>
        </w:trPr>
        <w:tc>
          <w:tcPr>
            <w:tcW w:w="882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25E3916A" w14:textId="04C563B5">
            <w:pPr>
              <w:tabs>
                <w:tab w:val="left" w:leader="none" w:pos="2115"/>
              </w:tabs>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Student Name: Sean O’Brien</w:t>
            </w:r>
            <w:r>
              <w:tab/>
            </w:r>
          </w:p>
          <w:p w:rsidR="0E31ACB2" w:rsidP="0E31ACB2" w:rsidRDefault="0E31ACB2" w14:paraId="72CD2F8E" w14:textId="527FA919">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p>
          <w:p w:rsidR="0E31ACB2" w:rsidP="0E31ACB2" w:rsidRDefault="0E31ACB2" w14:paraId="5FE78613" w14:textId="159B13A2">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 xml:space="preserve">Student </w:t>
            </w:r>
            <w:r w:rsidRPr="0E31ACB2" w:rsidR="0E31ACB2">
              <w:rPr>
                <w:rFonts w:ascii="Arial" w:hAnsi="Arial" w:eastAsia="Arial" w:cs="Arial"/>
                <w:b w:val="1"/>
                <w:bCs w:val="1"/>
                <w:i w:val="0"/>
                <w:iCs w:val="0"/>
                <w:strike w:val="0"/>
                <w:dstrike w:val="0"/>
                <w:color w:val="000000" w:themeColor="text1" w:themeTint="FF" w:themeShade="FF"/>
                <w:sz w:val="22"/>
                <w:szCs w:val="22"/>
                <w:u w:val="single"/>
                <w:lang w:val="en-GB"/>
              </w:rPr>
              <w:t>University</w:t>
            </w:r>
            <w:r w:rsidRPr="0E31ACB2" w:rsidR="0E31ACB2">
              <w:rPr>
                <w:rFonts w:ascii="Arial" w:hAnsi="Arial" w:eastAsia="Arial" w:cs="Arial"/>
                <w:b w:val="0"/>
                <w:bCs w:val="0"/>
                <w:i w:val="0"/>
                <w:iCs w:val="0"/>
                <w:strike w:val="0"/>
                <w:dstrike w:val="0"/>
                <w:color w:val="000000" w:themeColor="text1" w:themeTint="FF" w:themeShade="FF"/>
                <w:sz w:val="22"/>
                <w:szCs w:val="22"/>
                <w:u w:val="single"/>
                <w:lang w:val="en-GB"/>
              </w:rPr>
              <w:t xml:space="preserve"> </w:t>
            </w:r>
            <w:r w:rsidRPr="0E31ACB2" w:rsidR="0E31ACB2">
              <w:rPr>
                <w:rFonts w:ascii="Arial" w:hAnsi="Arial" w:eastAsia="Arial" w:cs="Arial"/>
                <w:b w:val="0"/>
                <w:bCs w:val="0"/>
                <w:i w:val="0"/>
                <w:iCs w:val="0"/>
                <w:color w:val="000000" w:themeColor="text1" w:themeTint="FF" w:themeShade="FF"/>
                <w:sz w:val="22"/>
                <w:szCs w:val="22"/>
                <w:lang w:val="en-GB"/>
              </w:rPr>
              <w:t xml:space="preserve">Email: </w:t>
            </w:r>
            <w:hyperlink r:id="Rd945139c41c845ae">
              <w:r w:rsidRPr="0E31ACB2" w:rsidR="0E31ACB2">
                <w:rPr>
                  <w:rStyle w:val="Hyperlink"/>
                  <w:rFonts w:ascii="Arial" w:hAnsi="Arial" w:eastAsia="Arial" w:cs="Arial"/>
                  <w:b w:val="0"/>
                  <w:bCs w:val="0"/>
                  <w:i w:val="0"/>
                  <w:iCs w:val="0"/>
                  <w:sz w:val="22"/>
                  <w:szCs w:val="22"/>
                  <w:lang w:val="en-GB"/>
                </w:rPr>
                <w:t>2414570@student.uwtsd.ac.uk</w:t>
              </w:r>
            </w:hyperlink>
          </w:p>
        </w:tc>
      </w:tr>
      <w:tr w:rsidR="0E31ACB2" w:rsidTr="44140FBA" w14:paraId="30DF3019">
        <w:trPr>
          <w:trHeight w:val="300"/>
        </w:trPr>
        <w:tc>
          <w:tcPr>
            <w:tcW w:w="176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7A78EFAA" w14:textId="321CBD16">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Module code: HPCA7015</w:t>
            </w:r>
            <w:r>
              <w:br/>
            </w:r>
            <w:r w:rsidRPr="0E31ACB2" w:rsidR="0E31ACB2">
              <w:rPr>
                <w:rFonts w:ascii="Arial" w:hAnsi="Arial" w:eastAsia="Arial" w:cs="Arial"/>
                <w:b w:val="0"/>
                <w:bCs w:val="0"/>
                <w:i w:val="0"/>
                <w:iCs w:val="0"/>
                <w:color w:val="000000" w:themeColor="text1" w:themeTint="FF" w:themeShade="FF"/>
                <w:sz w:val="22"/>
                <w:szCs w:val="22"/>
                <w:lang w:val="en-GB"/>
              </w:rPr>
              <w:t>Module title: Foundations in Cultural Astronomy and Astrology</w:t>
            </w:r>
          </w:p>
        </w:tc>
        <w:tc>
          <w:tcPr>
            <w:tcW w:w="5292"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1BF8B2F5" w14:textId="26057E22">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 xml:space="preserve">Student ID number: </w:t>
            </w:r>
            <w:r w:rsidRPr="0E31ACB2" w:rsidR="0E31ACB2">
              <w:rPr>
                <w:rFonts w:ascii="Arial" w:hAnsi="Arial" w:eastAsia="Arial" w:cs="Arial"/>
                <w:b w:val="0"/>
                <w:bCs w:val="0"/>
                <w:i w:val="0"/>
                <w:iCs w:val="0"/>
                <w:color w:val="000000" w:themeColor="text1" w:themeTint="FF" w:themeShade="FF"/>
                <w:sz w:val="22"/>
                <w:szCs w:val="22"/>
                <w:lang w:val="en-IE"/>
              </w:rPr>
              <w:t>2414570</w:t>
            </w:r>
          </w:p>
        </w:tc>
        <w:tc>
          <w:tcPr>
            <w:tcW w:w="1764"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227815D0" w14:textId="68755A05">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Educational support needs:</w:t>
            </w:r>
          </w:p>
          <w:p w:rsidR="0E31ACB2" w:rsidP="0E31ACB2" w:rsidRDefault="0E31ACB2" w14:paraId="45A85FEB" w14:textId="7856A4EB">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No</w:t>
            </w:r>
          </w:p>
        </w:tc>
      </w:tr>
      <w:tr w:rsidR="0E31ACB2" w:rsidTr="44140FBA" w14:paraId="491E2F18">
        <w:trPr>
          <w:trHeight w:val="300"/>
        </w:trPr>
        <w:tc>
          <w:tcPr>
            <w:tcW w:w="882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44140FBA" w:rsidRDefault="0E31ACB2" w14:paraId="79CE57C2" w14:textId="0DF2EF2C">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44140FBA" w:rsidR="38BC845D">
              <w:rPr>
                <w:rFonts w:ascii="Arial" w:hAnsi="Arial" w:eastAsia="Arial" w:cs="Arial"/>
                <w:b w:val="0"/>
                <w:bCs w:val="0"/>
                <w:i w:val="0"/>
                <w:iCs w:val="0"/>
                <w:color w:val="000000" w:themeColor="text1" w:themeTint="FF" w:themeShade="FF"/>
                <w:sz w:val="22"/>
                <w:szCs w:val="22"/>
                <w:lang w:val="en-GB"/>
              </w:rPr>
              <w:t xml:space="preserve">Assignment title: </w:t>
            </w:r>
            <w:r w:rsidRPr="44140FBA" w:rsidR="61FCB031">
              <w:rPr>
                <w:rFonts w:ascii="Arial" w:hAnsi="Arial" w:eastAsia="Arial" w:cs="Arial"/>
                <w:b w:val="0"/>
                <w:bCs w:val="0"/>
                <w:i w:val="0"/>
                <w:iCs w:val="0"/>
                <w:color w:val="000000" w:themeColor="text1" w:themeTint="FF" w:themeShade="FF"/>
                <w:sz w:val="22"/>
                <w:szCs w:val="22"/>
                <w:lang w:val="en-GB"/>
              </w:rPr>
              <w:t xml:space="preserve">‘The stars incline; they do not compel.’ Discuss this statement in relation to the theory </w:t>
            </w:r>
            <w:r w:rsidRPr="44140FBA" w:rsidR="61FCB031">
              <w:rPr>
                <w:rFonts w:ascii="Arial" w:hAnsi="Arial" w:eastAsia="Arial" w:cs="Arial"/>
                <w:b w:val="0"/>
                <w:bCs w:val="0"/>
                <w:i w:val="0"/>
                <w:iCs w:val="0"/>
                <w:color w:val="000000" w:themeColor="text1" w:themeTint="FF" w:themeShade="FF"/>
                <w:sz w:val="22"/>
                <w:szCs w:val="22"/>
                <w:lang w:val="en-GB"/>
              </w:rPr>
              <w:t>and</w:t>
            </w:r>
            <w:r w:rsidRPr="44140FBA" w:rsidR="094D26F6">
              <w:rPr>
                <w:rFonts w:ascii="Arial" w:hAnsi="Arial" w:eastAsia="Arial" w:cs="Arial"/>
                <w:b w:val="0"/>
                <w:bCs w:val="0"/>
                <w:i w:val="0"/>
                <w:iCs w:val="0"/>
                <w:color w:val="000000" w:themeColor="text1" w:themeTint="FF" w:themeShade="FF"/>
                <w:sz w:val="22"/>
                <w:szCs w:val="22"/>
                <w:lang w:val="en-GB"/>
              </w:rPr>
              <w:t xml:space="preserve"> </w:t>
            </w:r>
            <w:r w:rsidRPr="44140FBA" w:rsidR="61FCB031">
              <w:rPr>
                <w:rFonts w:ascii="Arial" w:hAnsi="Arial" w:eastAsia="Arial" w:cs="Arial"/>
                <w:b w:val="0"/>
                <w:bCs w:val="0"/>
                <w:i w:val="0"/>
                <w:iCs w:val="0"/>
                <w:color w:val="000000" w:themeColor="text1" w:themeTint="FF" w:themeShade="FF"/>
                <w:sz w:val="22"/>
                <w:szCs w:val="22"/>
                <w:lang w:val="en-GB"/>
              </w:rPr>
              <w:t>p</w:t>
            </w:r>
            <w:r w:rsidRPr="44140FBA" w:rsidR="61FCB031">
              <w:rPr>
                <w:rFonts w:ascii="Arial" w:hAnsi="Arial" w:eastAsia="Arial" w:cs="Arial"/>
                <w:b w:val="0"/>
                <w:bCs w:val="0"/>
                <w:i w:val="0"/>
                <w:iCs w:val="0"/>
                <w:color w:val="000000" w:themeColor="text1" w:themeTint="FF" w:themeShade="FF"/>
                <w:sz w:val="22"/>
                <w:szCs w:val="22"/>
                <w:lang w:val="en-GB"/>
              </w:rPr>
              <w:t>ractice of astrology, using the work of two astrologers</w:t>
            </w:r>
          </w:p>
          <w:p w:rsidR="0E31ACB2" w:rsidP="44140FBA" w:rsidRDefault="0E31ACB2" w14:paraId="61766048" w14:textId="6366B14E">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lang w:val="en-IE"/>
              </w:rPr>
            </w:pPr>
            <w:r w:rsidRPr="44140FBA" w:rsidR="38BC845D">
              <w:rPr>
                <w:rFonts w:ascii="Arial" w:hAnsi="Arial" w:eastAsia="Arial" w:cs="Arial"/>
                <w:b w:val="0"/>
                <w:bCs w:val="0"/>
                <w:i w:val="0"/>
                <w:iCs w:val="0"/>
                <w:color w:val="000000" w:themeColor="text1" w:themeTint="FF" w:themeShade="FF"/>
                <w:sz w:val="22"/>
                <w:szCs w:val="22"/>
                <w:lang w:val="en-GB"/>
              </w:rPr>
              <w:t>Assignment due date:</w:t>
            </w:r>
            <w:r w:rsidRPr="44140FBA" w:rsidR="38BC845D">
              <w:rPr>
                <w:rFonts w:ascii="Times New Roman" w:hAnsi="Times New Roman" w:eastAsia="Times New Roman" w:cs="Times New Roman"/>
                <w:b w:val="0"/>
                <w:bCs w:val="0"/>
                <w:i w:val="0"/>
                <w:iCs w:val="0"/>
                <w:color w:val="000000" w:themeColor="text1" w:themeTint="FF" w:themeShade="FF"/>
                <w:sz w:val="21"/>
                <w:szCs w:val="21"/>
                <w:lang w:val="en-IE"/>
              </w:rPr>
              <w:t xml:space="preserve"> </w:t>
            </w:r>
            <w:r w:rsidRPr="44140FBA" w:rsidR="42857470">
              <w:rPr>
                <w:rFonts w:ascii="Times New Roman" w:hAnsi="Times New Roman" w:eastAsia="Times New Roman" w:cs="Times New Roman"/>
                <w:b w:val="0"/>
                <w:bCs w:val="0"/>
                <w:i w:val="0"/>
                <w:iCs w:val="0"/>
                <w:color w:val="000000" w:themeColor="text1" w:themeTint="FF" w:themeShade="FF"/>
                <w:sz w:val="21"/>
                <w:szCs w:val="21"/>
                <w:lang w:val="en-IE"/>
              </w:rPr>
              <w:t>6</w:t>
            </w:r>
            <w:r w:rsidRPr="44140FBA" w:rsidR="38BC845D">
              <w:rPr>
                <w:rFonts w:ascii="Arial" w:hAnsi="Arial" w:eastAsia="Arial" w:cs="Arial"/>
                <w:b w:val="0"/>
                <w:bCs w:val="0"/>
                <w:i w:val="0"/>
                <w:iCs w:val="0"/>
                <w:color w:val="000000" w:themeColor="text1" w:themeTint="FF" w:themeShade="FF"/>
                <w:sz w:val="22"/>
                <w:szCs w:val="22"/>
                <w:vertAlign w:val="superscript"/>
                <w:lang w:val="en-IE"/>
              </w:rPr>
              <w:t>th</w:t>
            </w:r>
            <w:r w:rsidRPr="44140FBA" w:rsidR="38BC845D">
              <w:rPr>
                <w:rFonts w:ascii="Arial" w:hAnsi="Arial" w:eastAsia="Arial" w:cs="Arial"/>
                <w:b w:val="0"/>
                <w:bCs w:val="0"/>
                <w:i w:val="0"/>
                <w:iCs w:val="0"/>
                <w:color w:val="000000" w:themeColor="text1" w:themeTint="FF" w:themeShade="FF"/>
                <w:sz w:val="22"/>
                <w:szCs w:val="22"/>
                <w:lang w:val="en-IE"/>
              </w:rPr>
              <w:t xml:space="preserve"> </w:t>
            </w:r>
            <w:r w:rsidRPr="44140FBA" w:rsidR="79EB3791">
              <w:rPr>
                <w:rFonts w:ascii="Arial" w:hAnsi="Arial" w:eastAsia="Arial" w:cs="Arial"/>
                <w:b w:val="0"/>
                <w:bCs w:val="0"/>
                <w:i w:val="0"/>
                <w:iCs w:val="0"/>
                <w:color w:val="000000" w:themeColor="text1" w:themeTint="FF" w:themeShade="FF"/>
                <w:sz w:val="22"/>
                <w:szCs w:val="22"/>
                <w:lang w:val="en-IE"/>
              </w:rPr>
              <w:t>January</w:t>
            </w:r>
            <w:r w:rsidRPr="44140FBA" w:rsidR="38BC845D">
              <w:rPr>
                <w:rFonts w:ascii="Arial" w:hAnsi="Arial" w:eastAsia="Arial" w:cs="Arial"/>
                <w:b w:val="0"/>
                <w:bCs w:val="0"/>
                <w:i w:val="0"/>
                <w:iCs w:val="0"/>
                <w:color w:val="000000" w:themeColor="text1" w:themeTint="FF" w:themeShade="FF"/>
                <w:sz w:val="22"/>
                <w:szCs w:val="22"/>
                <w:lang w:val="en-IE"/>
              </w:rPr>
              <w:t xml:space="preserve"> 202</w:t>
            </w:r>
            <w:r w:rsidRPr="44140FBA" w:rsidR="6ACBFC06">
              <w:rPr>
                <w:rFonts w:ascii="Arial" w:hAnsi="Arial" w:eastAsia="Arial" w:cs="Arial"/>
                <w:b w:val="0"/>
                <w:bCs w:val="0"/>
                <w:i w:val="0"/>
                <w:iCs w:val="0"/>
                <w:color w:val="000000" w:themeColor="text1" w:themeTint="FF" w:themeShade="FF"/>
                <w:sz w:val="22"/>
                <w:szCs w:val="22"/>
                <w:lang w:val="en-IE"/>
              </w:rPr>
              <w:t>5</w:t>
            </w:r>
          </w:p>
        </w:tc>
      </w:tr>
      <w:tr w:rsidR="0E31ACB2" w:rsidTr="44140FBA" w14:paraId="2F589EAD">
        <w:trPr>
          <w:trHeight w:val="300"/>
        </w:trPr>
        <w:tc>
          <w:tcPr>
            <w:tcW w:w="882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1CA0CA63" w14:textId="7B3AF343">
            <w:pPr>
              <w:bidi w:val="0"/>
              <w:rPr>
                <w:rFonts w:ascii="Arial" w:hAnsi="Arial" w:eastAsia="Arial" w:cs="Arial"/>
                <w:b w:val="0"/>
                <w:bCs w:val="0"/>
                <w:i w:val="0"/>
                <w:iCs w:val="0"/>
                <w:sz w:val="22"/>
                <w:szCs w:val="22"/>
              </w:rPr>
            </w:pPr>
            <w:r w:rsidRPr="0E31ACB2" w:rsidR="0E31ACB2">
              <w:rPr>
                <w:rFonts w:ascii="Arial" w:hAnsi="Arial" w:eastAsia="Arial" w:cs="Arial"/>
                <w:b w:val="0"/>
                <w:bCs w:val="0"/>
                <w:i w:val="0"/>
                <w:iCs w:val="0"/>
                <w:sz w:val="22"/>
                <w:szCs w:val="22"/>
                <w:lang w:val="en-US"/>
              </w:rPr>
              <w:t>This assignment is for the       1</w:t>
            </w:r>
            <w:r w:rsidRPr="0E31ACB2" w:rsidR="0E31ACB2">
              <w:rPr>
                <w:rFonts w:ascii="Arial" w:hAnsi="Arial" w:eastAsia="Arial" w:cs="Arial"/>
                <w:b w:val="0"/>
                <w:bCs w:val="0"/>
                <w:i w:val="0"/>
                <w:iCs w:val="0"/>
                <w:sz w:val="22"/>
                <w:szCs w:val="22"/>
                <w:vertAlign w:val="superscript"/>
                <w:lang w:val="en-US"/>
              </w:rPr>
              <w:t xml:space="preserve">st </w:t>
            </w:r>
            <w:r w:rsidRPr="0E31ACB2" w:rsidR="0E31ACB2">
              <w:rPr>
                <w:rFonts w:ascii="Arial" w:hAnsi="Arial" w:eastAsia="Arial" w:cs="Arial"/>
                <w:b w:val="0"/>
                <w:bCs w:val="0"/>
                <w:i w:val="0"/>
                <w:iCs w:val="0"/>
                <w:sz w:val="22"/>
                <w:szCs w:val="22"/>
                <w:lang w:val="en-US"/>
              </w:rPr>
              <w:t xml:space="preserve">    2</w:t>
            </w:r>
            <w:r w:rsidRPr="0E31ACB2" w:rsidR="0E31ACB2">
              <w:rPr>
                <w:rFonts w:ascii="Arial" w:hAnsi="Arial" w:eastAsia="Arial" w:cs="Arial"/>
                <w:b w:val="0"/>
                <w:bCs w:val="0"/>
                <w:i w:val="0"/>
                <w:iCs w:val="0"/>
                <w:sz w:val="22"/>
                <w:szCs w:val="22"/>
                <w:vertAlign w:val="superscript"/>
                <w:lang w:val="en-US"/>
              </w:rPr>
              <w:t>nd</w:t>
            </w:r>
            <w:r w:rsidRPr="0E31ACB2" w:rsidR="0E31ACB2">
              <w:rPr>
                <w:rFonts w:ascii="Arial" w:hAnsi="Arial" w:eastAsia="Arial" w:cs="Arial"/>
                <w:b w:val="0"/>
                <w:bCs w:val="0"/>
                <w:i w:val="0"/>
                <w:iCs w:val="0"/>
                <w:sz w:val="22"/>
                <w:szCs w:val="22"/>
                <w:lang w:val="en-US"/>
              </w:rPr>
              <w:t xml:space="preserve">       3</w:t>
            </w:r>
            <w:r w:rsidRPr="0E31ACB2" w:rsidR="0E31ACB2">
              <w:rPr>
                <w:rFonts w:ascii="Arial" w:hAnsi="Arial" w:eastAsia="Arial" w:cs="Arial"/>
                <w:b w:val="0"/>
                <w:bCs w:val="0"/>
                <w:i w:val="0"/>
                <w:iCs w:val="0"/>
                <w:sz w:val="22"/>
                <w:szCs w:val="22"/>
                <w:vertAlign w:val="superscript"/>
                <w:lang w:val="en-US"/>
              </w:rPr>
              <w:t>rd</w:t>
            </w:r>
            <w:r w:rsidRPr="0E31ACB2" w:rsidR="0E31ACB2">
              <w:rPr>
                <w:rFonts w:ascii="Arial" w:hAnsi="Arial" w:eastAsia="Arial" w:cs="Arial"/>
                <w:b w:val="0"/>
                <w:bCs w:val="0"/>
                <w:i w:val="0"/>
                <w:iCs w:val="0"/>
                <w:sz w:val="22"/>
                <w:szCs w:val="22"/>
                <w:lang w:val="en-US"/>
              </w:rPr>
              <w:t xml:space="preserve">        4</w:t>
            </w:r>
            <w:r w:rsidRPr="0E31ACB2" w:rsidR="0E31ACB2">
              <w:rPr>
                <w:rFonts w:ascii="Arial" w:hAnsi="Arial" w:eastAsia="Arial" w:cs="Arial"/>
                <w:b w:val="0"/>
                <w:bCs w:val="0"/>
                <w:i w:val="0"/>
                <w:iCs w:val="0"/>
                <w:sz w:val="22"/>
                <w:szCs w:val="22"/>
                <w:vertAlign w:val="superscript"/>
                <w:lang w:val="en-US"/>
              </w:rPr>
              <w:t>th</w:t>
            </w:r>
            <w:r w:rsidRPr="0E31ACB2" w:rsidR="0E31ACB2">
              <w:rPr>
                <w:rFonts w:ascii="Arial" w:hAnsi="Arial" w:eastAsia="Arial" w:cs="Arial"/>
                <w:b w:val="0"/>
                <w:bCs w:val="0"/>
                <w:i w:val="0"/>
                <w:iCs w:val="0"/>
                <w:sz w:val="22"/>
                <w:szCs w:val="22"/>
                <w:lang w:val="en-US"/>
              </w:rPr>
              <w:t xml:space="preserve">       5</w:t>
            </w:r>
            <w:r w:rsidRPr="0E31ACB2" w:rsidR="0E31ACB2">
              <w:rPr>
                <w:rFonts w:ascii="Arial" w:hAnsi="Arial" w:eastAsia="Arial" w:cs="Arial"/>
                <w:b w:val="0"/>
                <w:bCs w:val="0"/>
                <w:i w:val="0"/>
                <w:iCs w:val="0"/>
                <w:sz w:val="22"/>
                <w:szCs w:val="22"/>
                <w:vertAlign w:val="superscript"/>
                <w:lang w:val="en-US"/>
              </w:rPr>
              <w:t>th</w:t>
            </w:r>
            <w:r w:rsidRPr="0E31ACB2" w:rsidR="0E31ACB2">
              <w:rPr>
                <w:rFonts w:ascii="Arial" w:hAnsi="Arial" w:eastAsia="Arial" w:cs="Arial"/>
                <w:b w:val="0"/>
                <w:bCs w:val="0"/>
                <w:i w:val="0"/>
                <w:iCs w:val="0"/>
                <w:sz w:val="22"/>
                <w:szCs w:val="22"/>
                <w:lang w:val="en-US"/>
              </w:rPr>
              <w:t xml:space="preserve">       6</w:t>
            </w:r>
            <w:r w:rsidRPr="0E31ACB2" w:rsidR="0E31ACB2">
              <w:rPr>
                <w:rFonts w:ascii="Arial" w:hAnsi="Arial" w:eastAsia="Arial" w:cs="Arial"/>
                <w:b w:val="0"/>
                <w:bCs w:val="0"/>
                <w:i w:val="0"/>
                <w:iCs w:val="0"/>
                <w:sz w:val="22"/>
                <w:szCs w:val="22"/>
                <w:vertAlign w:val="superscript"/>
                <w:lang w:val="en-US"/>
              </w:rPr>
              <w:t>th</w:t>
            </w:r>
            <w:r w:rsidRPr="0E31ACB2" w:rsidR="0E31ACB2">
              <w:rPr>
                <w:rFonts w:ascii="Arial" w:hAnsi="Arial" w:eastAsia="Arial" w:cs="Arial"/>
                <w:b w:val="0"/>
                <w:bCs w:val="0"/>
                <w:i w:val="0"/>
                <w:iCs w:val="0"/>
                <w:sz w:val="22"/>
                <w:szCs w:val="22"/>
                <w:lang w:val="en-US"/>
              </w:rPr>
              <w:t xml:space="preserve"> </w:t>
            </w:r>
            <w:r w:rsidRPr="0E31ACB2" w:rsidR="0E31ACB2">
              <w:rPr>
                <w:rFonts w:ascii="Arial" w:hAnsi="Arial" w:eastAsia="Arial" w:cs="Arial"/>
                <w:b w:val="1"/>
                <w:bCs w:val="1"/>
                <w:i w:val="0"/>
                <w:iCs w:val="0"/>
                <w:sz w:val="22"/>
                <w:szCs w:val="22"/>
                <w:lang w:val="en-US"/>
              </w:rPr>
              <w:t xml:space="preserve">   </w:t>
            </w:r>
            <w:r w:rsidRPr="0E31ACB2" w:rsidR="0E31ACB2">
              <w:rPr>
                <w:rFonts w:ascii="Arial" w:hAnsi="Arial" w:eastAsia="Arial" w:cs="Arial"/>
                <w:b w:val="0"/>
                <w:bCs w:val="0"/>
                <w:i w:val="0"/>
                <w:iCs w:val="0"/>
                <w:sz w:val="22"/>
                <w:szCs w:val="22"/>
                <w:lang w:val="en-US"/>
              </w:rPr>
              <w:t>module of the degree</w:t>
            </w:r>
          </w:p>
        </w:tc>
      </w:tr>
      <w:tr w:rsidR="0E31ACB2" w:rsidTr="44140FBA" w14:paraId="4B19135B">
        <w:trPr>
          <w:trHeight w:val="300"/>
        </w:trPr>
        <w:tc>
          <w:tcPr>
            <w:tcW w:w="882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E31ACB2" w:rsidP="0E31ACB2" w:rsidRDefault="0E31ACB2" w14:paraId="38BED3A4" w14:textId="1E6A0E71">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I confirm that this is my original work and that I have adhered to the University policy on plagiarism.</w:t>
            </w:r>
          </w:p>
          <w:p w:rsidR="0E31ACB2" w:rsidP="0E31ACB2" w:rsidRDefault="0E31ACB2" w14:paraId="4CE896ED" w14:textId="188D4019">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Signed ……………………………………………………………</w:t>
            </w:r>
          </w:p>
          <w:p w:rsidR="0E31ACB2" w:rsidP="44140FBA" w:rsidRDefault="0E31ACB2" w14:paraId="585C0F37" w14:textId="555C6BCE">
            <w:pPr>
              <w:bidi w:val="0"/>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44140FBA" w:rsidR="38BC845D">
              <w:rPr>
                <w:rFonts w:ascii="Calibri" w:hAnsi="Calibri" w:eastAsia="Calibri" w:cs="Calibri"/>
                <w:b w:val="1"/>
                <w:bCs w:val="1"/>
                <w:i w:val="0"/>
                <w:iCs w:val="0"/>
                <w:color w:val="000000" w:themeColor="text1" w:themeTint="FF" w:themeShade="FF"/>
                <w:sz w:val="24"/>
                <w:szCs w:val="24"/>
                <w:lang w:val="en-GB"/>
              </w:rPr>
              <w:t xml:space="preserve">Email submission: if you are </w:t>
            </w:r>
            <w:bookmarkStart w:name="_Int_vVCM8GB0" w:id="286111961"/>
            <w:r w:rsidRPr="44140FBA" w:rsidR="38BC845D">
              <w:rPr>
                <w:rFonts w:ascii="Calibri" w:hAnsi="Calibri" w:eastAsia="Calibri" w:cs="Calibri"/>
                <w:b w:val="1"/>
                <w:bCs w:val="1"/>
                <w:i w:val="0"/>
                <w:iCs w:val="0"/>
                <w:color w:val="000000" w:themeColor="text1" w:themeTint="FF" w:themeShade="FF"/>
                <w:sz w:val="24"/>
                <w:szCs w:val="24"/>
                <w:lang w:val="en-GB"/>
              </w:rPr>
              <w:t>submitting</w:t>
            </w:r>
            <w:bookmarkEnd w:id="286111961"/>
            <w:r w:rsidRPr="44140FBA" w:rsidR="38BC845D">
              <w:rPr>
                <w:rFonts w:ascii="Calibri" w:hAnsi="Calibri" w:eastAsia="Calibri" w:cs="Calibri"/>
                <w:b w:val="1"/>
                <w:bCs w:val="1"/>
                <w:i w:val="0"/>
                <w:iCs w:val="0"/>
                <w:color w:val="000000" w:themeColor="text1" w:themeTint="FF" w:themeShade="FF"/>
                <w:sz w:val="24"/>
                <w:szCs w:val="24"/>
                <w:lang w:val="en-GB"/>
              </w:rPr>
              <w:t xml:space="preserve"> this form via email, please tick this box </w:t>
            </w:r>
          </w:p>
          <w:p w:rsidR="0E31ACB2" w:rsidP="0E31ACB2" w:rsidRDefault="0E31ACB2" w14:paraId="49FBC5D7" w14:textId="53BB694A">
            <w:pPr>
              <w:bidi w:val="0"/>
              <w:spacing w:before="0" w:beforeAutospacing="off" w:after="0" w:afterAutospacing="off" w:line="240" w:lineRule="auto"/>
              <w:ind w:right="34"/>
              <w:rPr>
                <w:rFonts w:ascii="Calibri" w:hAnsi="Calibri" w:eastAsia="Calibri" w:cs="Calibri"/>
                <w:b w:val="0"/>
                <w:bCs w:val="0"/>
                <w:i w:val="0"/>
                <w:iCs w:val="0"/>
                <w:color w:val="000000" w:themeColor="text1" w:themeTint="FF" w:themeShade="FF"/>
                <w:sz w:val="24"/>
                <w:szCs w:val="24"/>
              </w:rPr>
            </w:pPr>
            <w:r w:rsidRPr="0E31ACB2" w:rsidR="0E31ACB2">
              <w:rPr>
                <w:rFonts w:ascii="Calibri" w:hAnsi="Calibri" w:eastAsia="Calibri" w:cs="Calibri"/>
                <w:b w:val="1"/>
                <w:bCs w:val="1"/>
                <w:i w:val="0"/>
                <w:iCs w:val="0"/>
                <w:color w:val="000000" w:themeColor="text1" w:themeTint="FF" w:themeShade="FF"/>
                <w:sz w:val="24"/>
                <w:szCs w:val="24"/>
                <w:lang w:val="en-GB"/>
              </w:rPr>
              <w:t>(as a substitute for your signature) to confirm that you agree to the above declaration.</w:t>
            </w:r>
          </w:p>
        </w:tc>
      </w:tr>
      <w:tr w:rsidR="0E31ACB2" w:rsidTr="44140FBA" w14:paraId="4D9C2054">
        <w:trPr>
          <w:trHeight w:val="300"/>
        </w:trPr>
        <w:tc>
          <w:tcPr>
            <w:tcW w:w="882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E31ACB2" w:rsidP="0E31ACB2" w:rsidRDefault="0E31ACB2" w14:paraId="096D132D" w14:textId="57A4A1E1">
            <w:pPr>
              <w:bidi w:val="0"/>
              <w:rPr>
                <w:rFonts w:ascii="Arial" w:hAnsi="Arial" w:eastAsia="Arial" w:cs="Arial"/>
                <w:b w:val="0"/>
                <w:bCs w:val="0"/>
                <w:i w:val="0"/>
                <w:iCs w:val="0"/>
                <w:sz w:val="24"/>
                <w:szCs w:val="24"/>
              </w:rPr>
            </w:pPr>
          </w:p>
          <w:p w:rsidR="0E31ACB2" w:rsidP="0E31ACB2" w:rsidRDefault="0E31ACB2" w14:paraId="6A6F5CEF" w14:textId="58313C52">
            <w:pPr>
              <w:bidi w:val="0"/>
              <w:rPr>
                <w:rFonts w:ascii="Arial" w:hAnsi="Arial" w:eastAsia="Arial" w:cs="Arial"/>
                <w:b w:val="0"/>
                <w:bCs w:val="0"/>
                <w:i w:val="0"/>
                <w:iCs w:val="0"/>
                <w:sz w:val="24"/>
                <w:szCs w:val="24"/>
              </w:rPr>
            </w:pPr>
            <w:r w:rsidRPr="0E31ACB2" w:rsidR="0E31ACB2">
              <w:rPr>
                <w:rFonts w:ascii="Arial" w:hAnsi="Arial" w:eastAsia="Arial" w:cs="Arial"/>
                <w:b w:val="1"/>
                <w:bCs w:val="1"/>
                <w:i w:val="0"/>
                <w:iCs w:val="0"/>
                <w:sz w:val="24"/>
                <w:szCs w:val="24"/>
                <w:lang w:val="en-US"/>
              </w:rPr>
              <w:t>Assignment Mark</w:t>
            </w:r>
          </w:p>
          <w:tbl>
            <w:tblPr>
              <w:tblStyle w:val="TableNormal"/>
              <w:bidiVisual w:val="0"/>
              <w:tblW w:w="0" w:type="auto"/>
              <w:tblBorders>
                <w:top w:val="single" w:sz="6"/>
                <w:left w:val="single" w:sz="6"/>
                <w:bottom w:val="single" w:sz="6"/>
                <w:right w:val="single" w:sz="6"/>
              </w:tblBorders>
              <w:tblLayout w:type="fixed"/>
              <w:tblLook w:val="01E0" w:firstRow="1" w:lastRow="1" w:firstColumn="1" w:lastColumn="1" w:noHBand="0" w:noVBand="0"/>
            </w:tblPr>
            <w:tblGrid>
              <w:gridCol w:w="6960"/>
              <w:gridCol w:w="1650"/>
            </w:tblGrid>
            <w:tr w:rsidR="0E31ACB2" w:rsidTr="0E31ACB2" w14:paraId="2F5FBC0D">
              <w:trPr>
                <w:trHeight w:val="300"/>
              </w:trPr>
              <w:tc>
                <w:tcPr>
                  <w:tcW w:w="6960" w:type="dxa"/>
                  <w:tcBorders>
                    <w:top w:val="single" w:sz="6"/>
                    <w:left w:val="single" w:sz="6"/>
                    <w:bottom w:val="single" w:sz="6"/>
                    <w:right w:val="single" w:sz="6"/>
                  </w:tcBorders>
                  <w:tcMar>
                    <w:left w:w="105" w:type="dxa"/>
                    <w:right w:w="105" w:type="dxa"/>
                  </w:tcMar>
                  <w:vAlign w:val="top"/>
                </w:tcPr>
                <w:p w:rsidR="0E31ACB2" w:rsidP="0E31ACB2" w:rsidRDefault="0E31ACB2" w14:paraId="554EF416" w14:textId="2AC1A7D9">
                  <w:pPr>
                    <w:bidi w:val="0"/>
                    <w:rPr>
                      <w:rFonts w:ascii="Arial" w:hAnsi="Arial" w:eastAsia="Arial" w:cs="Arial"/>
                      <w:b w:val="0"/>
                      <w:bCs w:val="0"/>
                      <w:i w:val="0"/>
                      <w:iCs w:val="0"/>
                      <w:sz w:val="20"/>
                      <w:szCs w:val="20"/>
                    </w:rPr>
                  </w:pPr>
                  <w:r w:rsidRPr="0E31ACB2" w:rsidR="0E31ACB2">
                    <w:rPr>
                      <w:rFonts w:ascii="Arial" w:hAnsi="Arial" w:eastAsia="Arial" w:cs="Arial"/>
                      <w:b w:val="0"/>
                      <w:bCs w:val="0"/>
                      <w:i w:val="0"/>
                      <w:iCs w:val="0"/>
                      <w:sz w:val="20"/>
                      <w:szCs w:val="20"/>
                      <w:lang w:val="en-US"/>
                    </w:rPr>
                    <w:t>1</w:t>
                  </w:r>
                  <w:r w:rsidRPr="0E31ACB2" w:rsidR="0E31ACB2">
                    <w:rPr>
                      <w:rFonts w:ascii="Arial" w:hAnsi="Arial" w:eastAsia="Arial" w:cs="Arial"/>
                      <w:b w:val="0"/>
                      <w:bCs w:val="0"/>
                      <w:i w:val="0"/>
                      <w:iCs w:val="0"/>
                      <w:sz w:val="20"/>
                      <w:szCs w:val="20"/>
                      <w:vertAlign w:val="superscript"/>
                      <w:lang w:val="en-US"/>
                    </w:rPr>
                    <w:t>st</w:t>
                  </w:r>
                  <w:r w:rsidRPr="0E31ACB2" w:rsidR="0E31ACB2">
                    <w:rPr>
                      <w:rFonts w:ascii="Arial" w:hAnsi="Arial" w:eastAsia="Arial" w:cs="Arial"/>
                      <w:b w:val="0"/>
                      <w:bCs w:val="0"/>
                      <w:i w:val="0"/>
                      <w:iCs w:val="0"/>
                      <w:sz w:val="20"/>
                      <w:szCs w:val="20"/>
                      <w:lang w:val="en-US"/>
                    </w:rPr>
                    <w:t xml:space="preserve"> Marker’s Provisional mark</w:t>
                  </w:r>
                </w:p>
              </w:tc>
              <w:tc>
                <w:tcPr>
                  <w:tcW w:w="1650" w:type="dxa"/>
                  <w:tcBorders>
                    <w:top w:val="single" w:sz="6"/>
                    <w:left w:val="single" w:sz="6"/>
                    <w:bottom w:val="single" w:sz="6"/>
                    <w:right w:val="single" w:sz="6"/>
                  </w:tcBorders>
                  <w:tcMar>
                    <w:left w:w="105" w:type="dxa"/>
                    <w:right w:w="105" w:type="dxa"/>
                  </w:tcMar>
                  <w:vAlign w:val="top"/>
                </w:tcPr>
                <w:p w:rsidR="0E31ACB2" w:rsidP="0E31ACB2" w:rsidRDefault="0E31ACB2" w14:paraId="58658AAF" w14:textId="6EF35870">
                  <w:pPr>
                    <w:bidi w:val="0"/>
                    <w:rPr>
                      <w:rFonts w:ascii="Arial" w:hAnsi="Arial" w:eastAsia="Arial" w:cs="Arial"/>
                      <w:b w:val="0"/>
                      <w:bCs w:val="0"/>
                      <w:i w:val="0"/>
                      <w:iCs w:val="0"/>
                      <w:sz w:val="20"/>
                      <w:szCs w:val="20"/>
                    </w:rPr>
                  </w:pPr>
                </w:p>
              </w:tc>
            </w:tr>
            <w:tr w:rsidR="0E31ACB2" w:rsidTr="0E31ACB2" w14:paraId="32B99C8C">
              <w:trPr>
                <w:trHeight w:val="300"/>
              </w:trPr>
              <w:tc>
                <w:tcPr>
                  <w:tcW w:w="6960" w:type="dxa"/>
                  <w:tcBorders>
                    <w:top w:val="single" w:sz="6"/>
                    <w:left w:val="single" w:sz="6"/>
                    <w:bottom w:val="single" w:sz="6"/>
                    <w:right w:val="single" w:sz="6"/>
                  </w:tcBorders>
                  <w:tcMar>
                    <w:left w:w="105" w:type="dxa"/>
                    <w:right w:w="105" w:type="dxa"/>
                  </w:tcMar>
                  <w:vAlign w:val="top"/>
                </w:tcPr>
                <w:p w:rsidR="0E31ACB2" w:rsidP="0E31ACB2" w:rsidRDefault="0E31ACB2" w14:paraId="02D5653D" w14:textId="3D87DD99">
                  <w:pPr>
                    <w:bidi w:val="0"/>
                    <w:rPr>
                      <w:rFonts w:ascii="Arial" w:hAnsi="Arial" w:eastAsia="Arial" w:cs="Arial"/>
                      <w:b w:val="0"/>
                      <w:bCs w:val="0"/>
                      <w:i w:val="0"/>
                      <w:iCs w:val="0"/>
                      <w:sz w:val="20"/>
                      <w:szCs w:val="20"/>
                    </w:rPr>
                  </w:pPr>
                  <w:r w:rsidRPr="0E31ACB2" w:rsidR="0E31ACB2">
                    <w:rPr>
                      <w:rFonts w:ascii="Arial" w:hAnsi="Arial" w:eastAsia="Arial" w:cs="Arial"/>
                      <w:b w:val="0"/>
                      <w:bCs w:val="0"/>
                      <w:i w:val="0"/>
                      <w:iCs w:val="0"/>
                      <w:sz w:val="20"/>
                      <w:szCs w:val="20"/>
                      <w:lang w:val="en-US"/>
                    </w:rPr>
                    <w:t>2</w:t>
                  </w:r>
                  <w:r w:rsidRPr="0E31ACB2" w:rsidR="0E31ACB2">
                    <w:rPr>
                      <w:rFonts w:ascii="Arial" w:hAnsi="Arial" w:eastAsia="Arial" w:cs="Arial"/>
                      <w:b w:val="0"/>
                      <w:bCs w:val="0"/>
                      <w:i w:val="0"/>
                      <w:iCs w:val="0"/>
                      <w:sz w:val="20"/>
                      <w:szCs w:val="20"/>
                      <w:vertAlign w:val="superscript"/>
                      <w:lang w:val="en-US"/>
                    </w:rPr>
                    <w:t>nd</w:t>
                  </w:r>
                  <w:r w:rsidRPr="0E31ACB2" w:rsidR="0E31ACB2">
                    <w:rPr>
                      <w:rFonts w:ascii="Arial" w:hAnsi="Arial" w:eastAsia="Arial" w:cs="Arial"/>
                      <w:b w:val="0"/>
                      <w:bCs w:val="0"/>
                      <w:i w:val="0"/>
                      <w:iCs w:val="0"/>
                      <w:sz w:val="20"/>
                      <w:szCs w:val="20"/>
                      <w:lang w:val="en-US"/>
                    </w:rPr>
                    <w:t xml:space="preserve"> Marker’s/Moderator’s provisional mark</w:t>
                  </w:r>
                </w:p>
              </w:tc>
              <w:tc>
                <w:tcPr>
                  <w:tcW w:w="1650" w:type="dxa"/>
                  <w:tcBorders>
                    <w:top w:val="single" w:sz="6"/>
                    <w:left w:val="single" w:sz="6"/>
                    <w:bottom w:val="single" w:sz="6"/>
                    <w:right w:val="single" w:sz="6"/>
                  </w:tcBorders>
                  <w:tcMar>
                    <w:left w:w="105" w:type="dxa"/>
                    <w:right w:w="105" w:type="dxa"/>
                  </w:tcMar>
                  <w:vAlign w:val="top"/>
                </w:tcPr>
                <w:p w:rsidR="0E31ACB2" w:rsidP="0E31ACB2" w:rsidRDefault="0E31ACB2" w14:paraId="5853B84A" w14:textId="55824C1B">
                  <w:pPr>
                    <w:bidi w:val="0"/>
                    <w:rPr>
                      <w:rFonts w:ascii="Arial" w:hAnsi="Arial" w:eastAsia="Arial" w:cs="Arial"/>
                      <w:b w:val="0"/>
                      <w:bCs w:val="0"/>
                      <w:i w:val="0"/>
                      <w:iCs w:val="0"/>
                      <w:sz w:val="20"/>
                      <w:szCs w:val="20"/>
                    </w:rPr>
                  </w:pPr>
                </w:p>
              </w:tc>
            </w:tr>
            <w:tr w:rsidR="0E31ACB2" w:rsidTr="0E31ACB2" w14:paraId="0A03A930">
              <w:trPr>
                <w:trHeight w:val="300"/>
              </w:trPr>
              <w:tc>
                <w:tcPr>
                  <w:tcW w:w="6960" w:type="dxa"/>
                  <w:tcBorders>
                    <w:top w:val="single" w:sz="6"/>
                    <w:left w:val="single" w:sz="6"/>
                    <w:bottom w:val="single" w:sz="6"/>
                    <w:right w:val="single" w:sz="6"/>
                  </w:tcBorders>
                  <w:tcMar>
                    <w:left w:w="105" w:type="dxa"/>
                    <w:right w:w="105" w:type="dxa"/>
                  </w:tcMar>
                  <w:vAlign w:val="top"/>
                </w:tcPr>
                <w:p w:rsidR="0E31ACB2" w:rsidP="0E31ACB2" w:rsidRDefault="0E31ACB2" w14:paraId="52780F50" w14:textId="4C27294F">
                  <w:pPr>
                    <w:bidi w:val="0"/>
                    <w:rPr>
                      <w:rFonts w:ascii="Arial" w:hAnsi="Arial" w:eastAsia="Arial" w:cs="Arial"/>
                      <w:b w:val="0"/>
                      <w:bCs w:val="0"/>
                      <w:i w:val="0"/>
                      <w:iCs w:val="0"/>
                      <w:sz w:val="20"/>
                      <w:szCs w:val="20"/>
                    </w:rPr>
                  </w:pPr>
                  <w:r w:rsidRPr="0E31ACB2" w:rsidR="0E31ACB2">
                    <w:rPr>
                      <w:rFonts w:ascii="Arial" w:hAnsi="Arial" w:eastAsia="Arial" w:cs="Arial"/>
                      <w:b w:val="0"/>
                      <w:bCs w:val="0"/>
                      <w:i w:val="0"/>
                      <w:iCs w:val="0"/>
                      <w:sz w:val="20"/>
                      <w:szCs w:val="20"/>
                      <w:lang w:val="en-US"/>
                    </w:rPr>
                    <w:t>External Examiner’s mark (if relevant)</w:t>
                  </w:r>
                </w:p>
              </w:tc>
              <w:tc>
                <w:tcPr>
                  <w:tcW w:w="1650" w:type="dxa"/>
                  <w:tcBorders>
                    <w:top w:val="single" w:sz="6"/>
                    <w:left w:val="single" w:sz="6"/>
                    <w:bottom w:val="single" w:sz="6"/>
                    <w:right w:val="single" w:sz="6"/>
                  </w:tcBorders>
                  <w:tcMar>
                    <w:left w:w="105" w:type="dxa"/>
                    <w:right w:w="105" w:type="dxa"/>
                  </w:tcMar>
                  <w:vAlign w:val="top"/>
                </w:tcPr>
                <w:p w:rsidR="0E31ACB2" w:rsidP="0E31ACB2" w:rsidRDefault="0E31ACB2" w14:paraId="42C1C1B2" w14:textId="4A337A7E">
                  <w:pPr>
                    <w:bidi w:val="0"/>
                    <w:rPr>
                      <w:rFonts w:ascii="Arial" w:hAnsi="Arial" w:eastAsia="Arial" w:cs="Arial"/>
                      <w:b w:val="0"/>
                      <w:bCs w:val="0"/>
                      <w:i w:val="0"/>
                      <w:iCs w:val="0"/>
                      <w:sz w:val="20"/>
                      <w:szCs w:val="20"/>
                    </w:rPr>
                  </w:pPr>
                </w:p>
              </w:tc>
            </w:tr>
            <w:tr w:rsidR="0E31ACB2" w:rsidTr="0E31ACB2" w14:paraId="36BE421C">
              <w:trPr>
                <w:trHeight w:val="300"/>
              </w:trPr>
              <w:tc>
                <w:tcPr>
                  <w:tcW w:w="6960" w:type="dxa"/>
                  <w:tcBorders>
                    <w:top w:val="single" w:sz="6"/>
                    <w:left w:val="single" w:sz="6"/>
                    <w:bottom w:val="single" w:sz="6"/>
                    <w:right w:val="single" w:sz="6"/>
                  </w:tcBorders>
                  <w:tcMar>
                    <w:left w:w="105" w:type="dxa"/>
                    <w:right w:w="105" w:type="dxa"/>
                  </w:tcMar>
                  <w:vAlign w:val="top"/>
                </w:tcPr>
                <w:p w:rsidR="0E31ACB2" w:rsidP="0E31ACB2" w:rsidRDefault="0E31ACB2" w14:paraId="20137F5C" w14:textId="0FC0D718">
                  <w:pPr>
                    <w:bidi w:val="0"/>
                    <w:rPr>
                      <w:rFonts w:ascii="Arial" w:hAnsi="Arial" w:eastAsia="Arial" w:cs="Arial"/>
                      <w:b w:val="0"/>
                      <w:bCs w:val="0"/>
                      <w:i w:val="0"/>
                      <w:iCs w:val="0"/>
                      <w:sz w:val="20"/>
                      <w:szCs w:val="20"/>
                    </w:rPr>
                  </w:pPr>
                  <w:r w:rsidRPr="0E31ACB2" w:rsidR="0E31ACB2">
                    <w:rPr>
                      <w:rFonts w:ascii="Arial" w:hAnsi="Arial" w:eastAsia="Arial" w:cs="Arial"/>
                      <w:b w:val="1"/>
                      <w:bCs w:val="1"/>
                      <w:i w:val="0"/>
                      <w:iCs w:val="0"/>
                      <w:sz w:val="20"/>
                      <w:szCs w:val="20"/>
                      <w:lang w:val="en-US"/>
                    </w:rPr>
                    <w:t>Final Mark</w:t>
                  </w:r>
                </w:p>
              </w:tc>
              <w:tc>
                <w:tcPr>
                  <w:tcW w:w="1650" w:type="dxa"/>
                  <w:tcBorders>
                    <w:top w:val="single" w:sz="6"/>
                    <w:left w:val="single" w:sz="6"/>
                    <w:bottom w:val="single" w:sz="6"/>
                    <w:right w:val="single" w:sz="6"/>
                  </w:tcBorders>
                  <w:tcMar>
                    <w:left w:w="105" w:type="dxa"/>
                    <w:right w:w="105" w:type="dxa"/>
                  </w:tcMar>
                  <w:vAlign w:val="top"/>
                </w:tcPr>
                <w:p w:rsidR="0E31ACB2" w:rsidP="0E31ACB2" w:rsidRDefault="0E31ACB2" w14:paraId="61F4C527" w14:textId="43071951">
                  <w:pPr>
                    <w:bidi w:val="0"/>
                    <w:rPr>
                      <w:rFonts w:ascii="Arial" w:hAnsi="Arial" w:eastAsia="Arial" w:cs="Arial"/>
                      <w:b w:val="0"/>
                      <w:bCs w:val="0"/>
                      <w:i w:val="0"/>
                      <w:iCs w:val="0"/>
                      <w:sz w:val="20"/>
                      <w:szCs w:val="20"/>
                    </w:rPr>
                  </w:pPr>
                </w:p>
              </w:tc>
            </w:tr>
          </w:tbl>
          <w:p w:rsidR="0E31ACB2" w:rsidP="0E31ACB2" w:rsidRDefault="0E31ACB2" w14:paraId="73217FC2" w14:textId="4D28021A">
            <w:pPr>
              <w:bidi w:val="0"/>
              <w:spacing w:before="0" w:beforeAutospacing="off" w:after="0" w:afterAutospacing="off" w:line="240" w:lineRule="auto"/>
              <w:ind w:left="142" w:right="34"/>
              <w:rPr>
                <w:rFonts w:ascii="Arial" w:hAnsi="Arial" w:eastAsia="Arial" w:cs="Arial"/>
                <w:b w:val="0"/>
                <w:bCs w:val="0"/>
                <w:i w:val="0"/>
                <w:iCs w:val="0"/>
                <w:color w:val="000000" w:themeColor="text1" w:themeTint="FF" w:themeShade="FF"/>
                <w:sz w:val="22"/>
                <w:szCs w:val="22"/>
              </w:rPr>
            </w:pPr>
          </w:p>
          <w:p w:rsidR="0E31ACB2" w:rsidP="44140FBA" w:rsidRDefault="0E31ACB2" w14:paraId="1DD14AA8" w14:textId="63639FA2">
            <w:pPr>
              <w:bidi w:val="0"/>
              <w:spacing w:before="0" w:beforeAutospacing="off" w:after="0" w:afterAutospacing="off" w:line="240" w:lineRule="auto"/>
              <w:ind w:right="34"/>
              <w:rPr>
                <w:rFonts w:ascii="Arial" w:hAnsi="Arial" w:eastAsia="Arial" w:cs="Arial"/>
                <w:b w:val="0"/>
                <w:bCs w:val="0"/>
                <w:i w:val="0"/>
                <w:iCs w:val="0"/>
                <w:color w:val="000000" w:themeColor="text1" w:themeTint="FF" w:themeShade="FF"/>
                <w:sz w:val="22"/>
                <w:szCs w:val="22"/>
              </w:rPr>
            </w:pPr>
            <w:r w:rsidRPr="44140FBA" w:rsidR="464831C8">
              <w:rPr>
                <w:rFonts w:ascii="Arial" w:hAnsi="Arial" w:eastAsia="Arial" w:cs="Arial"/>
                <w:b w:val="1"/>
                <w:bCs w:val="1"/>
                <w:i w:val="0"/>
                <w:iCs w:val="0"/>
                <w:color w:val="000000" w:themeColor="text1" w:themeTint="FF" w:themeShade="FF"/>
                <w:sz w:val="22"/>
                <w:szCs w:val="22"/>
                <w:lang w:val="en-GB"/>
              </w:rPr>
              <w:t xml:space="preserve">NB. </w:t>
            </w:r>
            <w:r w:rsidRPr="44140FBA" w:rsidR="38BC845D">
              <w:rPr>
                <w:rFonts w:ascii="Arial" w:hAnsi="Arial" w:eastAsia="Arial" w:cs="Arial"/>
                <w:b w:val="0"/>
                <w:bCs w:val="0"/>
                <w:i w:val="0"/>
                <w:iCs w:val="0"/>
                <w:color w:val="000000" w:themeColor="text1" w:themeTint="FF" w:themeShade="FF"/>
                <w:sz w:val="22"/>
                <w:szCs w:val="22"/>
                <w:lang w:val="en-GB"/>
              </w:rPr>
              <w:t>All marks are provisional until confirmed by the Final Examination Board.</w:t>
            </w:r>
          </w:p>
          <w:p w:rsidR="0E31ACB2" w:rsidP="0E31ACB2" w:rsidRDefault="0E31ACB2" w14:paraId="58D8B2F7" w14:textId="2ABB5080">
            <w:pPr>
              <w:bidi w:val="0"/>
              <w:spacing w:before="0" w:beforeAutospacing="off" w:after="0" w:afterAutospacing="off" w:line="240" w:lineRule="auto"/>
              <w:rPr>
                <w:rFonts w:ascii="Arial" w:hAnsi="Arial" w:eastAsia="Arial" w:cs="Arial"/>
                <w:b w:val="0"/>
                <w:bCs w:val="0"/>
                <w:i w:val="0"/>
                <w:iCs w:val="0"/>
                <w:color w:val="000000" w:themeColor="text1" w:themeTint="FF" w:themeShade="FF"/>
                <w:sz w:val="22"/>
                <w:szCs w:val="22"/>
              </w:rPr>
            </w:pPr>
          </w:p>
          <w:p w:rsidR="0E31ACB2" w:rsidP="0E31ACB2" w:rsidRDefault="0E31ACB2" w14:paraId="2786FE7E" w14:textId="2D9B816F">
            <w:pPr>
              <w:bidi w:val="0"/>
              <w:spacing w:before="0" w:beforeAutospacing="off" w:after="0" w:afterAutospacing="off" w:line="240" w:lineRule="auto"/>
              <w:rPr>
                <w:rFonts w:ascii="Arial" w:hAnsi="Arial" w:eastAsia="Arial" w:cs="Arial"/>
                <w:b w:val="0"/>
                <w:bCs w:val="0"/>
                <w:i w:val="0"/>
                <w:iCs w:val="0"/>
                <w:color w:val="000000" w:themeColor="text1" w:themeTint="FF" w:themeShade="FF"/>
                <w:sz w:val="22"/>
                <w:szCs w:val="22"/>
              </w:rPr>
            </w:pPr>
          </w:p>
          <w:p w:rsidR="0E31ACB2" w:rsidP="0E31ACB2" w:rsidRDefault="0E31ACB2" w14:paraId="243E0ECE" w14:textId="6430800D">
            <w:pPr>
              <w:bidi w:val="0"/>
              <w:spacing w:before="0" w:beforeAutospacing="off" w:after="0" w:afterAutospacing="off" w:line="240" w:lineRule="auto"/>
              <w:rPr>
                <w:rFonts w:ascii="Arial" w:hAnsi="Arial" w:eastAsia="Arial" w:cs="Arial"/>
                <w:b w:val="0"/>
                <w:bCs w:val="0"/>
                <w:i w:val="0"/>
                <w:iCs w:val="0"/>
                <w:color w:val="000000" w:themeColor="text1" w:themeTint="FF" w:themeShade="FF"/>
                <w:sz w:val="22"/>
                <w:szCs w:val="22"/>
              </w:rPr>
            </w:pPr>
          </w:p>
          <w:p w:rsidR="0E31ACB2" w:rsidP="0E31ACB2" w:rsidRDefault="0E31ACB2" w14:paraId="7F74774D" w14:textId="6F2E09A3">
            <w:pPr>
              <w:bidi w:val="0"/>
              <w:spacing w:before="0" w:beforeAutospacing="off" w:after="0" w:afterAutospacing="off" w:line="240" w:lineRule="auto"/>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1"/>
                <w:bCs w:val="1"/>
                <w:i w:val="0"/>
                <w:iCs w:val="0"/>
                <w:color w:val="000000" w:themeColor="text1" w:themeTint="FF" w:themeShade="FF"/>
                <w:sz w:val="22"/>
                <w:szCs w:val="22"/>
                <w:lang w:val="en-GB"/>
              </w:rPr>
              <w:t>For completion by Marker 1:</w:t>
            </w:r>
          </w:p>
          <w:p w:rsidR="0E31ACB2" w:rsidP="0E31ACB2" w:rsidRDefault="0E31ACB2" w14:paraId="720CEFCA" w14:textId="775BA84B">
            <w:pPr>
              <w:bidi w:val="0"/>
              <w:spacing w:beforeAutospacing="on" w:afterAutospacing="on" w:line="240" w:lineRule="auto"/>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Comments:</w:t>
            </w:r>
          </w:p>
          <w:p w:rsidR="0E31ACB2" w:rsidP="0E31ACB2" w:rsidRDefault="0E31ACB2" w14:paraId="00A879FC" w14:textId="00141B6B">
            <w:pPr>
              <w:bidi w:val="0"/>
              <w:spacing w:beforeAutospacing="on" w:afterAutospacing="on" w:line="240" w:lineRule="auto"/>
              <w:rPr>
                <w:rFonts w:ascii="Arial" w:hAnsi="Arial" w:eastAsia="Arial" w:cs="Arial"/>
                <w:b w:val="0"/>
                <w:bCs w:val="0"/>
                <w:i w:val="0"/>
                <w:iCs w:val="0"/>
                <w:color w:val="000000" w:themeColor="text1" w:themeTint="FF" w:themeShade="FF"/>
                <w:sz w:val="22"/>
                <w:szCs w:val="22"/>
              </w:rPr>
            </w:pPr>
          </w:p>
        </w:tc>
      </w:tr>
      <w:tr w:rsidR="0E31ACB2" w:rsidTr="44140FBA" w14:paraId="1FE94C33">
        <w:trPr>
          <w:trHeight w:val="300"/>
        </w:trPr>
        <w:tc>
          <w:tcPr>
            <w:tcW w:w="5292"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1E9F5F39" w14:textId="3F1DF815">
            <w:pPr>
              <w:bidi w:val="0"/>
              <w:spacing w:beforeAutospacing="on" w:afterAutospacing="on" w:line="240" w:lineRule="auto"/>
              <w:ind w:left="142"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Marker’s signature:</w:t>
            </w:r>
          </w:p>
        </w:tc>
        <w:tc>
          <w:tcPr>
            <w:tcW w:w="352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05235D4A" w14:textId="0CE8D33B">
            <w:pPr>
              <w:bidi w:val="0"/>
              <w:spacing w:beforeAutospacing="on" w:after="0" w:afterAutospacing="on" w:line="240" w:lineRule="auto"/>
              <w:ind w:left="142" w:right="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Date:</w:t>
            </w:r>
          </w:p>
        </w:tc>
      </w:tr>
      <w:tr w:rsidR="0E31ACB2" w:rsidTr="44140FBA" w14:paraId="46249829">
        <w:trPr>
          <w:trHeight w:val="300"/>
        </w:trPr>
        <w:tc>
          <w:tcPr>
            <w:tcW w:w="882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32F4AE1C" w14:textId="5CC35A3D">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5509E96B" w14:textId="43DECE6A">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1"/>
                <w:bCs w:val="1"/>
                <w:i w:val="0"/>
                <w:iCs w:val="0"/>
                <w:color w:val="000000" w:themeColor="text1" w:themeTint="FF" w:themeShade="FF"/>
                <w:sz w:val="22"/>
                <w:szCs w:val="22"/>
                <w:lang w:val="en-GB"/>
              </w:rPr>
              <w:t>For completion by Marker 2/Moderator:</w:t>
            </w:r>
          </w:p>
          <w:p w:rsidR="0E31ACB2" w:rsidP="0E31ACB2" w:rsidRDefault="0E31ACB2" w14:paraId="3ED27F94" w14:textId="2AEE9CAE">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7E84C365" w14:textId="0453CB7B">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Comments:</w:t>
            </w:r>
          </w:p>
          <w:p w:rsidR="0E31ACB2" w:rsidP="0E31ACB2" w:rsidRDefault="0E31ACB2" w14:paraId="032799C3" w14:textId="5A60259A">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340D3C2E" w14:textId="0826E5B1">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3F86E34B" w14:textId="62055B9E">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35B7379D" w14:textId="30B38D8D">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74B24AA0" w14:textId="46E55A38">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61D23BA2" w14:textId="22A91AAD">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47520716" w14:textId="5092095A">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6CC09F6E" w14:textId="66102046">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29A7CE6D" w14:textId="40932A16">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4EC678F3" w14:textId="343676CB">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tc>
      </w:tr>
      <w:tr w:rsidR="0E31ACB2" w:rsidTr="44140FBA" w14:paraId="035F31B6">
        <w:trPr>
          <w:trHeight w:val="300"/>
        </w:trPr>
        <w:tc>
          <w:tcPr>
            <w:tcW w:w="352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3862C210" w14:textId="2B567F9C">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Marker’s Signature:</w:t>
            </w:r>
          </w:p>
        </w:tc>
        <w:tc>
          <w:tcPr>
            <w:tcW w:w="5292"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05D85A3B" w14:textId="71FF3BED">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r w:rsidRPr="0E31ACB2" w:rsidR="0E31ACB2">
              <w:rPr>
                <w:rFonts w:ascii="Arial" w:hAnsi="Arial" w:eastAsia="Arial" w:cs="Arial"/>
                <w:b w:val="0"/>
                <w:bCs w:val="0"/>
                <w:i w:val="0"/>
                <w:iCs w:val="0"/>
                <w:color w:val="000000" w:themeColor="text1" w:themeTint="FF" w:themeShade="FF"/>
                <w:sz w:val="22"/>
                <w:szCs w:val="22"/>
                <w:lang w:val="en-GB"/>
              </w:rPr>
              <w:t>Date:</w:t>
            </w:r>
          </w:p>
        </w:tc>
      </w:tr>
      <w:tr w:rsidR="0E31ACB2" w:rsidTr="44140FBA" w14:paraId="4AB4F120">
        <w:trPr>
          <w:trHeight w:val="300"/>
        </w:trPr>
        <w:tc>
          <w:tcPr>
            <w:tcW w:w="882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710D8865" w14:textId="0A5D5BDD">
            <w:pPr>
              <w:bidi w:val="0"/>
              <w:rPr>
                <w:rFonts w:ascii="Arial" w:hAnsi="Arial" w:eastAsia="Arial" w:cs="Arial"/>
                <w:b w:val="0"/>
                <w:bCs w:val="0"/>
                <w:i w:val="0"/>
                <w:iCs w:val="0"/>
                <w:sz w:val="22"/>
                <w:szCs w:val="22"/>
              </w:rPr>
            </w:pPr>
            <w:r w:rsidRPr="0E31ACB2" w:rsidR="0E31ACB2">
              <w:rPr>
                <w:rFonts w:ascii="Arial" w:hAnsi="Arial" w:eastAsia="Arial" w:cs="Arial"/>
                <w:b w:val="1"/>
                <w:bCs w:val="1"/>
                <w:i w:val="0"/>
                <w:iCs w:val="0"/>
                <w:sz w:val="22"/>
                <w:szCs w:val="22"/>
                <w:lang w:val="en-US"/>
              </w:rPr>
              <w:t>External Examiner’s comments (if relevant)</w:t>
            </w:r>
          </w:p>
          <w:p w:rsidR="0E31ACB2" w:rsidP="0E31ACB2" w:rsidRDefault="0E31ACB2" w14:paraId="050A79E4" w14:textId="6AEFA2B6">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37A6392D" w14:textId="0593B78E">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6C1545DE" w14:textId="3F1E5590">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42966ED1" w14:textId="1AF4AE65">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02281475" w14:textId="0E05B8FD">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p w:rsidR="0E31ACB2" w:rsidP="0E31ACB2" w:rsidRDefault="0E31ACB2" w14:paraId="6B0B6194" w14:textId="39DEF2E8">
            <w:pPr>
              <w:bidi w:val="0"/>
              <w:spacing w:before="0" w:beforeAutospacing="off" w:after="0" w:afterAutospacing="off" w:line="240" w:lineRule="auto"/>
              <w:ind w:right="-334"/>
              <w:rPr>
                <w:rFonts w:ascii="Arial" w:hAnsi="Arial" w:eastAsia="Arial" w:cs="Arial"/>
                <w:b w:val="0"/>
                <w:bCs w:val="0"/>
                <w:i w:val="0"/>
                <w:iCs w:val="0"/>
                <w:color w:val="000000" w:themeColor="text1" w:themeTint="FF" w:themeShade="FF"/>
                <w:sz w:val="22"/>
                <w:szCs w:val="22"/>
              </w:rPr>
            </w:pPr>
          </w:p>
        </w:tc>
      </w:tr>
      <w:tr w:rsidR="0E31ACB2" w:rsidTr="44140FBA" w14:paraId="71FF3A70">
        <w:trPr>
          <w:trHeight w:val="300"/>
        </w:trPr>
        <w:tc>
          <w:tcPr>
            <w:tcW w:w="352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520B26B9" w14:textId="71E23CFC">
            <w:pPr>
              <w:bidi w:val="0"/>
              <w:rPr>
                <w:rFonts w:ascii="Arial" w:hAnsi="Arial" w:eastAsia="Arial" w:cs="Arial"/>
                <w:b w:val="0"/>
                <w:bCs w:val="0"/>
                <w:i w:val="0"/>
                <w:iCs w:val="0"/>
                <w:sz w:val="22"/>
                <w:szCs w:val="22"/>
              </w:rPr>
            </w:pPr>
            <w:r w:rsidRPr="0E31ACB2" w:rsidR="0E31ACB2">
              <w:rPr>
                <w:rFonts w:ascii="Arial" w:hAnsi="Arial" w:eastAsia="Arial" w:cs="Arial"/>
                <w:b w:val="0"/>
                <w:bCs w:val="0"/>
                <w:i w:val="0"/>
                <w:iCs w:val="0"/>
                <w:sz w:val="22"/>
                <w:szCs w:val="22"/>
                <w:lang w:val="en-US"/>
              </w:rPr>
              <w:t>External Examiner’s Signature:</w:t>
            </w:r>
          </w:p>
        </w:tc>
        <w:tc>
          <w:tcPr>
            <w:tcW w:w="5292"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31ACB2" w:rsidP="0E31ACB2" w:rsidRDefault="0E31ACB2" w14:paraId="53FF52B5" w14:textId="4A872792">
            <w:pPr>
              <w:bidi w:val="0"/>
              <w:rPr>
                <w:rFonts w:ascii="Arial" w:hAnsi="Arial" w:eastAsia="Arial" w:cs="Arial"/>
                <w:b w:val="0"/>
                <w:bCs w:val="0"/>
                <w:i w:val="0"/>
                <w:iCs w:val="0"/>
                <w:sz w:val="22"/>
                <w:szCs w:val="22"/>
              </w:rPr>
            </w:pPr>
            <w:r w:rsidRPr="0E31ACB2" w:rsidR="0E31ACB2">
              <w:rPr>
                <w:rFonts w:ascii="Arial" w:hAnsi="Arial" w:eastAsia="Arial" w:cs="Arial"/>
                <w:b w:val="0"/>
                <w:bCs w:val="0"/>
                <w:i w:val="0"/>
                <w:iCs w:val="0"/>
                <w:sz w:val="22"/>
                <w:szCs w:val="22"/>
                <w:lang w:val="en-US"/>
              </w:rPr>
              <w:t>Date:</w:t>
            </w:r>
          </w:p>
        </w:tc>
      </w:tr>
    </w:tbl>
    <w:p w:rsidR="0E31ACB2" w:rsidRDefault="0E31ACB2" w14:paraId="5DD3B008" w14:textId="6A068065">
      <w:r>
        <w:br w:type="page"/>
      </w:r>
    </w:p>
    <w:p w:rsidR="58C7AE26" w:rsidP="44140FBA" w:rsidRDefault="58C7AE26" w14:paraId="1A39441F" w14:textId="0159AD63">
      <w:pPr>
        <w:pStyle w:val="Normal"/>
        <w:bidi w:val="0"/>
        <w:spacing w:before="0" w:beforeAutospacing="off" w:after="160" w:afterAutospacing="off" w:line="240" w:lineRule="auto"/>
        <w:ind w:left="0" w:right="0"/>
        <w:jc w:val="center"/>
        <w:rPr>
          <w:rFonts w:ascii="Calibri" w:hAnsi="Calibri" w:eastAsia="Calibri" w:cs="Calibri"/>
          <w:b w:val="1"/>
          <w:bCs w:val="1"/>
          <w:noProof w:val="0"/>
          <w:sz w:val="28"/>
          <w:szCs w:val="28"/>
          <w:lang w:val="en-US"/>
        </w:rPr>
      </w:pPr>
      <w:r w:rsidRPr="12631E44" w:rsidR="0A08B815">
        <w:rPr>
          <w:rFonts w:ascii="Calibri" w:hAnsi="Calibri" w:eastAsia="Calibri" w:cs="Calibri"/>
          <w:b w:val="1"/>
          <w:bCs w:val="1"/>
          <w:noProof w:val="0"/>
          <w:sz w:val="28"/>
          <w:szCs w:val="28"/>
          <w:lang w:val="en-US"/>
        </w:rPr>
        <w:t>‘The stars incline; they do not compel.’ Discuss this statement in relation to the theory and practice of astrology, using the work of two</w:t>
      </w:r>
      <w:r w:rsidRPr="12631E44" w:rsidR="37D4DD04">
        <w:rPr>
          <w:rFonts w:ascii="Calibri" w:hAnsi="Calibri" w:eastAsia="Calibri" w:cs="Calibri"/>
          <w:b w:val="1"/>
          <w:bCs w:val="1"/>
          <w:noProof w:val="0"/>
          <w:sz w:val="28"/>
          <w:szCs w:val="28"/>
          <w:lang w:val="en-US"/>
        </w:rPr>
        <w:t xml:space="preserve"> (three)</w:t>
      </w:r>
      <w:r w:rsidRPr="12631E44" w:rsidR="0A08B815">
        <w:rPr>
          <w:rFonts w:ascii="Calibri" w:hAnsi="Calibri" w:eastAsia="Calibri" w:cs="Calibri"/>
          <w:b w:val="1"/>
          <w:bCs w:val="1"/>
          <w:noProof w:val="0"/>
          <w:sz w:val="28"/>
          <w:szCs w:val="28"/>
          <w:lang w:val="en-US"/>
        </w:rPr>
        <w:t xml:space="preserve"> astrologers</w:t>
      </w:r>
    </w:p>
    <w:p w:rsidR="0E31ACB2" w:rsidP="44140FBA" w:rsidRDefault="0E31ACB2" w14:paraId="566B083E" w14:textId="23BBEEA5">
      <w:pPr>
        <w:pStyle w:val="Normal"/>
        <w:suppressLineNumbers w:val="0"/>
        <w:bidi w:val="0"/>
        <w:spacing w:before="0" w:beforeAutospacing="off" w:after="160" w:afterAutospacing="off" w:line="240" w:lineRule="auto"/>
        <w:ind w:left="0" w:right="0"/>
        <w:jc w:val="center"/>
        <w:rPr>
          <w:rFonts w:ascii="Calibri" w:hAnsi="Calibri" w:eastAsia="Calibri" w:cs="Calibri"/>
          <w:b w:val="1"/>
          <w:bCs w:val="1"/>
          <w:noProof w:val="0"/>
          <w:sz w:val="24"/>
          <w:szCs w:val="24"/>
          <w:lang w:val="en-US"/>
        </w:rPr>
      </w:pPr>
    </w:p>
    <w:p w:rsidR="1BC4C4A0" w:rsidP="44140FBA" w:rsidRDefault="1BC4C4A0" w14:paraId="0BDD1709" w14:textId="49A44C82">
      <w:pPr>
        <w:pStyle w:val="Normal"/>
        <w:suppressLineNumbers w:val="0"/>
        <w:bidi w:val="0"/>
        <w:spacing w:before="0" w:beforeAutospacing="off" w:after="160" w:afterAutospacing="off" w:line="240" w:lineRule="auto"/>
        <w:ind w:left="0" w:right="0"/>
        <w:jc w:val="center"/>
        <w:rPr>
          <w:rFonts w:ascii="Calibri" w:hAnsi="Calibri" w:eastAsia="Calibri" w:cs="Calibri"/>
          <w:b w:val="1"/>
          <w:bCs w:val="1"/>
          <w:noProof w:val="0"/>
          <w:sz w:val="24"/>
          <w:szCs w:val="24"/>
          <w:lang w:val="en-US"/>
        </w:rPr>
      </w:pPr>
      <w:r w:rsidRPr="44140FBA" w:rsidR="6AD33ECA">
        <w:rPr>
          <w:rFonts w:ascii="Calibri" w:hAnsi="Calibri" w:eastAsia="Calibri" w:cs="Calibri"/>
          <w:b w:val="1"/>
          <w:bCs w:val="1"/>
          <w:noProof w:val="0"/>
          <w:sz w:val="24"/>
          <w:szCs w:val="24"/>
          <w:lang w:val="en-US"/>
        </w:rPr>
        <w:t>Introduction</w:t>
      </w:r>
    </w:p>
    <w:p w:rsidR="363AAF8F" w:rsidP="44140FBA" w:rsidRDefault="363AAF8F" w14:paraId="4F1C9D85" w14:textId="29503C31">
      <w:pPr>
        <w:pStyle w:val="Normal"/>
        <w:suppressLineNumbers w:val="0"/>
        <w:spacing w:before="0" w:beforeAutospacing="off" w:after="160" w:afterAutospacing="off" w:line="240" w:lineRule="auto"/>
        <w:ind w:left="0" w:right="0" w:firstLine="720"/>
        <w:jc w:val="both"/>
        <w:rPr>
          <w:rFonts w:ascii="Calibri" w:hAnsi="Calibri" w:eastAsia="Calibri" w:cs="Calibri"/>
          <w:noProof w:val="0"/>
          <w:sz w:val="24"/>
          <w:szCs w:val="24"/>
          <w:lang w:val="en-US"/>
        </w:rPr>
      </w:pPr>
      <w:r w:rsidRPr="392D2689" w:rsidR="70B569B4">
        <w:rPr>
          <w:rFonts w:ascii="Calibri" w:hAnsi="Calibri" w:eastAsia="Calibri" w:cs="Calibri"/>
          <w:noProof w:val="0"/>
          <w:sz w:val="24"/>
          <w:szCs w:val="24"/>
          <w:lang w:val="en-US"/>
        </w:rPr>
        <w:t>This essay aims to discuss the statement ‘The stars incline; they do not compel</w:t>
      </w:r>
      <w:r w:rsidRPr="392D2689" w:rsidR="6A4A0C15">
        <w:rPr>
          <w:rFonts w:ascii="Calibri" w:hAnsi="Calibri" w:eastAsia="Calibri" w:cs="Calibri"/>
          <w:noProof w:val="0"/>
          <w:sz w:val="24"/>
          <w:szCs w:val="24"/>
          <w:lang w:val="en-US"/>
        </w:rPr>
        <w:t xml:space="preserve">’ in relation to the theory and practice of astrology using the work of three </w:t>
      </w:r>
      <w:r w:rsidRPr="392D2689" w:rsidR="01713E06">
        <w:rPr>
          <w:rFonts w:ascii="Calibri" w:hAnsi="Calibri" w:eastAsia="Calibri" w:cs="Calibri"/>
          <w:noProof w:val="0"/>
          <w:sz w:val="24"/>
          <w:szCs w:val="24"/>
          <w:lang w:val="en-US"/>
        </w:rPr>
        <w:t xml:space="preserve">Hellenistic </w:t>
      </w:r>
      <w:r w:rsidRPr="392D2689" w:rsidR="6A4A0C15">
        <w:rPr>
          <w:rFonts w:ascii="Calibri" w:hAnsi="Calibri" w:eastAsia="Calibri" w:cs="Calibri"/>
          <w:noProof w:val="0"/>
          <w:sz w:val="24"/>
          <w:szCs w:val="24"/>
          <w:lang w:val="en-US"/>
        </w:rPr>
        <w:t xml:space="preserve">astrologers from the </w:t>
      </w:r>
      <w:r w:rsidRPr="392D2689" w:rsidR="7F124D9F">
        <w:rPr>
          <w:rFonts w:ascii="Calibri" w:hAnsi="Calibri" w:eastAsia="Calibri" w:cs="Calibri"/>
          <w:noProof w:val="0"/>
          <w:sz w:val="24"/>
          <w:szCs w:val="24"/>
          <w:lang w:val="en-US"/>
        </w:rPr>
        <w:t xml:space="preserve">mid to </w:t>
      </w:r>
      <w:r w:rsidRPr="392D2689" w:rsidR="6A4A0C15">
        <w:rPr>
          <w:rFonts w:ascii="Calibri" w:hAnsi="Calibri" w:eastAsia="Calibri" w:cs="Calibri"/>
          <w:noProof w:val="0"/>
          <w:sz w:val="24"/>
          <w:szCs w:val="24"/>
          <w:lang w:val="en-US"/>
        </w:rPr>
        <w:t xml:space="preserve">late </w:t>
      </w:r>
      <w:r w:rsidRPr="392D2689" w:rsidR="6B6481C4">
        <w:rPr>
          <w:rFonts w:ascii="Calibri" w:hAnsi="Calibri" w:eastAsia="Calibri" w:cs="Calibri"/>
          <w:noProof w:val="0"/>
          <w:sz w:val="24"/>
          <w:szCs w:val="24"/>
          <w:lang w:val="en-US"/>
        </w:rPr>
        <w:t>period of the Roman Empire</w:t>
      </w:r>
      <w:r w:rsidRPr="392D2689" w:rsidR="5B3AB77F">
        <w:rPr>
          <w:rFonts w:ascii="Calibri" w:hAnsi="Calibri" w:eastAsia="Calibri" w:cs="Calibri"/>
          <w:noProof w:val="0"/>
          <w:sz w:val="24"/>
          <w:szCs w:val="24"/>
          <w:lang w:val="en-US"/>
        </w:rPr>
        <w:t xml:space="preserve">. </w:t>
      </w:r>
      <w:r w:rsidRPr="392D2689" w:rsidR="0027BBBD">
        <w:rPr>
          <w:rFonts w:ascii="Calibri" w:hAnsi="Calibri" w:eastAsia="Calibri" w:cs="Calibri"/>
          <w:noProof w:val="0"/>
          <w:sz w:val="24"/>
          <w:szCs w:val="24"/>
          <w:lang w:val="en-US"/>
        </w:rPr>
        <w:t xml:space="preserve">This statement has been </w:t>
      </w:r>
      <w:r w:rsidRPr="392D2689" w:rsidR="2B8A5DF6">
        <w:rPr>
          <w:rFonts w:ascii="Calibri" w:hAnsi="Calibri" w:eastAsia="Calibri" w:cs="Calibri"/>
          <w:noProof w:val="0"/>
          <w:sz w:val="24"/>
          <w:szCs w:val="24"/>
          <w:lang w:val="en-US"/>
        </w:rPr>
        <w:t xml:space="preserve">discuss</w:t>
      </w:r>
      <w:r w:rsidRPr="392D2689" w:rsidR="0027BBBD">
        <w:rPr>
          <w:rFonts w:ascii="Calibri" w:hAnsi="Calibri" w:eastAsia="Calibri" w:cs="Calibri"/>
          <w:noProof w:val="0"/>
          <w:sz w:val="24"/>
          <w:szCs w:val="24"/>
          <w:lang w:val="en-US"/>
        </w:rPr>
        <w:t xml:space="preserve">ed by many astrologers throughout the centuries, from being attributed to</w:t>
      </w:r>
      <w:r w:rsidRPr="392D2689" w:rsidR="0C009BD0">
        <w:rPr>
          <w:rFonts w:ascii="Calibri" w:hAnsi="Calibri" w:eastAsia="Calibri" w:cs="Calibri"/>
          <w:noProof w:val="0"/>
          <w:sz w:val="24"/>
          <w:szCs w:val="24"/>
          <w:lang w:val="en-US"/>
        </w:rPr>
        <w:t xml:space="preserve"> classical astrologer</w:t>
      </w:r>
      <w:r w:rsidRPr="392D2689" w:rsidR="0027BBBD">
        <w:rPr>
          <w:rFonts w:ascii="Calibri" w:hAnsi="Calibri" w:eastAsia="Calibri" w:cs="Calibri"/>
          <w:noProof w:val="0"/>
          <w:sz w:val="24"/>
          <w:szCs w:val="24"/>
          <w:lang w:val="en-US"/>
        </w:rPr>
        <w:t xml:space="preserve"> </w:t>
      </w:r>
      <w:r w:rsidRPr="0E31ACB2" w:rsidR="0027BBBD">
        <w:rPr>
          <w:rFonts w:ascii="Calibri" w:hAnsi="Calibri" w:eastAsia="Calibri" w:cs="Calibri"/>
          <w:noProof w:val="0"/>
          <w:sz w:val="24"/>
          <w:szCs w:val="24"/>
          <w:lang w:val="en-US"/>
        </w:rPr>
        <w:t>Claudius Ptolemy</w:t>
      </w:r>
      <w:r w:rsidRPr="0E31ACB2">
        <w:rPr>
          <w:rStyle w:val="FootnoteReference"/>
          <w:rFonts w:ascii="Calibri" w:hAnsi="Calibri" w:eastAsia="Calibri" w:cs="Calibri"/>
          <w:noProof w:val="0"/>
          <w:sz w:val="24"/>
          <w:szCs w:val="24"/>
          <w:lang w:val="en-US"/>
        </w:rPr>
        <w:footnoteReference w:id="4638"/>
      </w:r>
      <w:r w:rsidRPr="0E31ACB2" w:rsidR="0027BBBD">
        <w:rPr>
          <w:rFonts w:ascii="Calibri" w:hAnsi="Calibri" w:eastAsia="Calibri" w:cs="Calibri"/>
          <w:noProof w:val="0"/>
          <w:sz w:val="24"/>
          <w:szCs w:val="24"/>
          <w:lang w:val="en-US"/>
        </w:rPr>
        <w:t>, and found</w:t>
      </w:r>
      <w:r w:rsidRPr="0E31ACB2" w:rsidR="6BD4F2CA">
        <w:rPr>
          <w:rFonts w:ascii="Calibri" w:hAnsi="Calibri" w:eastAsia="Calibri" w:cs="Calibri"/>
          <w:noProof w:val="0"/>
          <w:sz w:val="24"/>
          <w:szCs w:val="24"/>
          <w:lang w:val="en-US"/>
        </w:rPr>
        <w:t xml:space="preserve"> in the more modern</w:t>
      </w:r>
      <w:r w:rsidRPr="0E31ACB2" w:rsidR="0027BBBD">
        <w:rPr>
          <w:rFonts w:ascii="Calibri" w:hAnsi="Calibri" w:eastAsia="Calibri" w:cs="Calibri"/>
          <w:noProof w:val="0"/>
          <w:sz w:val="24"/>
          <w:szCs w:val="24"/>
          <w:lang w:val="en-US"/>
        </w:rPr>
        <w:t xml:space="preserve"> </w:t>
      </w:r>
      <w:r w:rsidRPr="0E31ACB2" w:rsidR="15B62D83">
        <w:rPr>
          <w:rFonts w:ascii="Calibri" w:hAnsi="Calibri" w:eastAsia="Calibri" w:cs="Calibri"/>
          <w:noProof w:val="0"/>
          <w:sz w:val="24"/>
          <w:szCs w:val="24"/>
          <w:lang w:val="en-US"/>
        </w:rPr>
        <w:t>influential</w:t>
      </w:r>
      <w:r w:rsidRPr="0E31ACB2" w:rsidR="0027BBBD">
        <w:rPr>
          <w:rFonts w:ascii="Calibri" w:hAnsi="Calibri" w:eastAsia="Calibri" w:cs="Calibri"/>
          <w:noProof w:val="0"/>
          <w:sz w:val="24"/>
          <w:szCs w:val="24"/>
          <w:lang w:val="en-US"/>
        </w:rPr>
        <w:t xml:space="preserve"> texts</w:t>
      </w:r>
      <w:r w:rsidRPr="0E31ACB2" w:rsidR="740196D5">
        <w:rPr>
          <w:rFonts w:ascii="Calibri" w:hAnsi="Calibri" w:eastAsia="Calibri" w:cs="Calibri"/>
          <w:noProof w:val="0"/>
          <w:sz w:val="24"/>
          <w:szCs w:val="24"/>
          <w:lang w:val="en-US"/>
        </w:rPr>
        <w:t xml:space="preserve"> of Alan </w:t>
      </w:r>
      <w:r w:rsidRPr="0E31ACB2" w:rsidR="740196D5">
        <w:rPr>
          <w:rFonts w:ascii="Calibri" w:hAnsi="Calibri" w:eastAsia="Calibri" w:cs="Calibri"/>
          <w:noProof w:val="0"/>
          <w:sz w:val="24"/>
          <w:szCs w:val="24"/>
          <w:lang w:val="en-US"/>
        </w:rPr>
        <w:t xml:space="preserve">Leo.</w:t>
      </w:r>
      <w:r w:rsidRPr="0E31ACB2">
        <w:rPr>
          <w:rStyle w:val="FootnoteReference"/>
          <w:rFonts w:ascii="Calibri" w:hAnsi="Calibri" w:eastAsia="Calibri" w:cs="Calibri"/>
          <w:noProof w:val="0"/>
          <w:sz w:val="24"/>
          <w:szCs w:val="24"/>
          <w:lang w:val="en-US"/>
        </w:rPr>
        <w:footnoteReference w:id="17119"/>
      </w:r>
      <w:r w:rsidRPr="392D2689" w:rsidR="41997968">
        <w:rPr>
          <w:rFonts w:ascii="Calibri" w:hAnsi="Calibri" w:eastAsia="Calibri" w:cs="Calibri"/>
          <w:noProof w:val="0"/>
          <w:sz w:val="24"/>
          <w:szCs w:val="24"/>
          <w:lang w:val="en-US"/>
        </w:rPr>
        <w:t xml:space="preserve"> This statement can have many interpretations; however, this essay will </w:t>
      </w:r>
      <w:r w:rsidRPr="392D2689" w:rsidR="41997968">
        <w:rPr>
          <w:rFonts w:ascii="Calibri" w:hAnsi="Calibri" w:eastAsia="Calibri" w:cs="Calibri"/>
          <w:noProof w:val="0"/>
          <w:sz w:val="24"/>
          <w:szCs w:val="24"/>
          <w:lang w:val="en-US"/>
        </w:rPr>
        <w:t>mainly focus</w:t>
      </w:r>
      <w:r w:rsidRPr="392D2689" w:rsidR="41997968">
        <w:rPr>
          <w:rFonts w:ascii="Calibri" w:hAnsi="Calibri" w:eastAsia="Calibri" w:cs="Calibri"/>
          <w:noProof w:val="0"/>
          <w:sz w:val="24"/>
          <w:szCs w:val="24"/>
          <w:lang w:val="en-US"/>
        </w:rPr>
        <w:t xml:space="preserve"> on two key considerations. </w:t>
      </w:r>
      <w:r w:rsidRPr="392D2689" w:rsidR="5B9893DD">
        <w:rPr>
          <w:rFonts w:ascii="Calibri" w:hAnsi="Calibri" w:eastAsia="Calibri" w:cs="Calibri"/>
          <w:noProof w:val="0"/>
          <w:sz w:val="24"/>
          <w:szCs w:val="24"/>
          <w:lang w:val="en-US"/>
        </w:rPr>
        <w:t>First</w:t>
      </w:r>
      <w:r w:rsidRPr="392D2689" w:rsidR="41AB19FA">
        <w:rPr>
          <w:rFonts w:ascii="Calibri" w:hAnsi="Calibri" w:eastAsia="Calibri" w:cs="Calibri"/>
          <w:noProof w:val="0"/>
          <w:sz w:val="24"/>
          <w:szCs w:val="24"/>
          <w:lang w:val="en-US"/>
        </w:rPr>
        <w:t>ly</w:t>
      </w:r>
      <w:r w:rsidRPr="392D2689" w:rsidR="5B9893DD">
        <w:rPr>
          <w:rFonts w:ascii="Calibri" w:hAnsi="Calibri" w:eastAsia="Calibri" w:cs="Calibri"/>
          <w:noProof w:val="0"/>
          <w:sz w:val="24"/>
          <w:szCs w:val="24"/>
          <w:lang w:val="en-US"/>
        </w:rPr>
        <w:t xml:space="preserve">,</w:t>
      </w:r>
      <w:r w:rsidRPr="392D2689" w:rsidR="5B9893DD">
        <w:rPr>
          <w:rFonts w:ascii="Calibri" w:hAnsi="Calibri" w:eastAsia="Calibri" w:cs="Calibri"/>
          <w:noProof w:val="0"/>
          <w:sz w:val="24"/>
          <w:szCs w:val="24"/>
          <w:lang w:val="en-US"/>
        </w:rPr>
        <w:t xml:space="preserve"> to what extent </w:t>
      </w:r>
      <w:r w:rsidRPr="392D2689" w:rsidR="6B67A312">
        <w:rPr>
          <w:rFonts w:ascii="Calibri" w:hAnsi="Calibri" w:eastAsia="Calibri" w:cs="Calibri"/>
          <w:noProof w:val="0"/>
          <w:sz w:val="24"/>
          <w:szCs w:val="24"/>
          <w:lang w:val="en-US"/>
        </w:rPr>
        <w:t xml:space="preserve">did the Hellenistic Astrologers see c</w:t>
      </w:r>
      <w:r w:rsidRPr="392D2689" w:rsidR="5B9893DD">
        <w:rPr>
          <w:rFonts w:ascii="Calibri" w:hAnsi="Calibri" w:eastAsia="Calibri" w:cs="Calibri"/>
          <w:noProof w:val="0"/>
          <w:sz w:val="24"/>
          <w:szCs w:val="24"/>
          <w:lang w:val="en-US"/>
        </w:rPr>
        <w:t xml:space="preserve">elestial influences </w:t>
      </w:r>
      <w:r w:rsidRPr="392D2689" w:rsidR="56EF3414">
        <w:rPr>
          <w:rFonts w:ascii="Calibri" w:hAnsi="Calibri" w:eastAsia="Calibri" w:cs="Calibri"/>
          <w:noProof w:val="0"/>
          <w:sz w:val="24"/>
          <w:szCs w:val="24"/>
          <w:lang w:val="en-US"/>
        </w:rPr>
        <w:t xml:space="preserve">as </w:t>
      </w:r>
      <w:r w:rsidRPr="392D2689" w:rsidR="305A7A23">
        <w:rPr>
          <w:rFonts w:ascii="Calibri" w:hAnsi="Calibri" w:eastAsia="Calibri" w:cs="Calibri"/>
          <w:noProof w:val="0"/>
          <w:sz w:val="24"/>
          <w:szCs w:val="24"/>
          <w:lang w:val="en-US"/>
        </w:rPr>
        <w:t>deterministic</w:t>
      </w:r>
      <w:r w:rsidRPr="392D2689" w:rsidR="5B9893DD">
        <w:rPr>
          <w:rFonts w:ascii="Calibri" w:hAnsi="Calibri" w:eastAsia="Calibri" w:cs="Calibri"/>
          <w:noProof w:val="0"/>
          <w:sz w:val="24"/>
          <w:szCs w:val="24"/>
          <w:lang w:val="en-US"/>
        </w:rPr>
        <w:t>?</w:t>
      </w:r>
      <w:r w:rsidRPr="392D2689" w:rsidR="7A86D376">
        <w:rPr>
          <w:rFonts w:ascii="Calibri" w:hAnsi="Calibri" w:eastAsia="Calibri" w:cs="Calibri"/>
          <w:noProof w:val="0"/>
          <w:sz w:val="24"/>
          <w:szCs w:val="24"/>
          <w:lang w:val="en-US"/>
        </w:rPr>
        <w:t xml:space="preserve"> </w:t>
      </w:r>
      <w:r w:rsidRPr="392D2689" w:rsidR="43D39322">
        <w:rPr>
          <w:rFonts w:ascii="Calibri" w:hAnsi="Calibri" w:eastAsia="Calibri" w:cs="Calibri"/>
          <w:noProof w:val="0"/>
          <w:sz w:val="24"/>
          <w:szCs w:val="24"/>
          <w:lang w:val="en-US"/>
        </w:rPr>
        <w:t xml:space="preserve">Is the individual's fate determined at birth or is there some room for free will?</w:t>
      </w:r>
      <w:r w:rsidRPr="392D2689" w:rsidR="7A86D376">
        <w:rPr>
          <w:rFonts w:ascii="Calibri" w:hAnsi="Calibri" w:eastAsia="Calibri" w:cs="Calibri"/>
          <w:noProof w:val="0"/>
          <w:sz w:val="24"/>
          <w:szCs w:val="24"/>
          <w:lang w:val="en-US"/>
        </w:rPr>
        <w:t xml:space="preserve"> Secondly, </w:t>
      </w:r>
      <w:r w:rsidRPr="392D2689" w:rsidR="552529E7">
        <w:rPr>
          <w:rFonts w:ascii="Calibri" w:hAnsi="Calibri" w:eastAsia="Calibri" w:cs="Calibri"/>
          <w:noProof w:val="0"/>
          <w:sz w:val="24"/>
          <w:szCs w:val="24"/>
          <w:lang w:val="en-US"/>
        </w:rPr>
        <w:t xml:space="preserve">did they see</w:t>
      </w:r>
      <w:r w:rsidRPr="392D2689" w:rsidR="030542BA">
        <w:rPr>
          <w:rFonts w:ascii="Calibri" w:hAnsi="Calibri" w:eastAsia="Calibri" w:cs="Calibri"/>
          <w:noProof w:val="0"/>
          <w:sz w:val="24"/>
          <w:szCs w:val="24"/>
          <w:lang w:val="en-US"/>
        </w:rPr>
        <w:t xml:space="preserve"> the celestial bodies, such as the planets or fixed stars, </w:t>
      </w:r>
      <w:r w:rsidRPr="392D2689" w:rsidR="273647AA">
        <w:rPr>
          <w:rFonts w:ascii="Calibri" w:hAnsi="Calibri" w:eastAsia="Calibri" w:cs="Calibri"/>
          <w:noProof w:val="0"/>
          <w:sz w:val="24"/>
          <w:szCs w:val="24"/>
          <w:lang w:val="en-US"/>
        </w:rPr>
        <w:t xml:space="preserve">as </w:t>
      </w:r>
      <w:r w:rsidRPr="392D2689" w:rsidR="030542BA">
        <w:rPr>
          <w:rFonts w:ascii="Calibri" w:hAnsi="Calibri" w:eastAsia="Calibri" w:cs="Calibri"/>
          <w:noProof w:val="0"/>
          <w:sz w:val="24"/>
          <w:szCs w:val="24"/>
          <w:lang w:val="en-US"/>
        </w:rPr>
        <w:t xml:space="preserve">the actual causes of </w:t>
      </w:r>
      <w:r w:rsidRPr="392D2689" w:rsidR="3CB1BDAC">
        <w:rPr>
          <w:rFonts w:ascii="Calibri" w:hAnsi="Calibri" w:eastAsia="Calibri" w:cs="Calibri"/>
          <w:noProof w:val="0"/>
          <w:sz w:val="24"/>
          <w:szCs w:val="24"/>
          <w:lang w:val="en-US"/>
        </w:rPr>
        <w:t>event</w:t>
      </w:r>
      <w:r w:rsidRPr="392D2689" w:rsidR="32914691">
        <w:rPr>
          <w:rFonts w:ascii="Calibri" w:hAnsi="Calibri" w:eastAsia="Calibri" w:cs="Calibri"/>
          <w:noProof w:val="0"/>
          <w:sz w:val="24"/>
          <w:szCs w:val="24"/>
          <w:lang w:val="en-US"/>
        </w:rPr>
        <w:t>s</w:t>
      </w:r>
      <w:r w:rsidRPr="392D2689" w:rsidR="030542BA">
        <w:rPr>
          <w:rFonts w:ascii="Calibri" w:hAnsi="Calibri" w:eastAsia="Calibri" w:cs="Calibri"/>
          <w:noProof w:val="0"/>
          <w:sz w:val="24"/>
          <w:szCs w:val="24"/>
          <w:lang w:val="en-US"/>
        </w:rPr>
        <w:t xml:space="preserve"> on</w:t>
      </w:r>
      <w:r w:rsidRPr="392D2689" w:rsidR="64D1A152">
        <w:rPr>
          <w:rFonts w:ascii="Calibri" w:hAnsi="Calibri" w:eastAsia="Calibri" w:cs="Calibri"/>
          <w:noProof w:val="0"/>
          <w:sz w:val="24"/>
          <w:szCs w:val="24"/>
          <w:lang w:val="en-US"/>
        </w:rPr>
        <w:t xml:space="preserve"> </w:t>
      </w:r>
      <w:r w:rsidRPr="392D2689" w:rsidR="6B7FD79D">
        <w:rPr>
          <w:rFonts w:ascii="Calibri" w:hAnsi="Calibri" w:eastAsia="Calibri" w:cs="Calibri"/>
          <w:noProof w:val="0"/>
          <w:sz w:val="24"/>
          <w:szCs w:val="24"/>
          <w:lang w:val="en-US"/>
        </w:rPr>
        <w:t xml:space="preserve">Earth</w:t>
      </w:r>
      <w:r w:rsidRPr="392D2689" w:rsidR="7D3F0ABA">
        <w:rPr>
          <w:rFonts w:ascii="Calibri" w:hAnsi="Calibri" w:eastAsia="Calibri" w:cs="Calibri"/>
          <w:noProof w:val="0"/>
          <w:sz w:val="24"/>
          <w:szCs w:val="24"/>
          <w:lang w:val="en-US"/>
        </w:rPr>
        <w:t xml:space="preserve"> </w:t>
      </w:r>
      <w:r w:rsidRPr="392D2689" w:rsidR="7D3F0ABA">
        <w:rPr>
          <w:rFonts w:ascii="Calibri" w:hAnsi="Calibri" w:eastAsia="Calibri" w:cs="Calibri"/>
          <w:noProof w:val="0"/>
          <w:sz w:val="24"/>
          <w:szCs w:val="24"/>
          <w:lang w:val="en-US"/>
        </w:rPr>
        <w:t xml:space="preserve">and if so, are they the sole </w:t>
      </w:r>
      <w:r w:rsidRPr="392D2689" w:rsidR="00205B0E">
        <w:rPr>
          <w:rFonts w:ascii="Calibri" w:hAnsi="Calibri" w:eastAsia="Calibri" w:cs="Calibri"/>
          <w:noProof w:val="0"/>
          <w:sz w:val="24"/>
          <w:szCs w:val="24"/>
          <w:lang w:val="en-US"/>
        </w:rPr>
        <w:t xml:space="preserve">cause</w:t>
      </w:r>
      <w:r w:rsidRPr="392D2689" w:rsidR="7D3F0ABA">
        <w:rPr>
          <w:rFonts w:ascii="Calibri" w:hAnsi="Calibri" w:eastAsia="Calibri" w:cs="Calibri"/>
          <w:noProof w:val="0"/>
          <w:sz w:val="24"/>
          <w:szCs w:val="24"/>
          <w:lang w:val="en-US"/>
        </w:rPr>
        <w:t xml:space="preserve">?</w:t>
      </w:r>
      <w:r w:rsidRPr="392D2689" w:rsidR="581C679A">
        <w:rPr>
          <w:rFonts w:ascii="Calibri" w:hAnsi="Calibri" w:eastAsia="Calibri" w:cs="Calibri"/>
          <w:noProof w:val="0"/>
          <w:sz w:val="24"/>
          <w:szCs w:val="24"/>
          <w:lang w:val="en-US"/>
        </w:rPr>
        <w:t xml:space="preserve"> If not, is the movement of </w:t>
      </w:r>
      <w:r w:rsidRPr="392D2689" w:rsidR="581C679A">
        <w:rPr>
          <w:rFonts w:ascii="Calibri" w:hAnsi="Calibri" w:eastAsia="Calibri" w:cs="Calibri"/>
          <w:noProof w:val="0"/>
          <w:sz w:val="24"/>
          <w:szCs w:val="24"/>
          <w:lang w:val="en-US"/>
        </w:rPr>
        <w:t>celestial</w:t>
      </w:r>
      <w:r w:rsidRPr="392D2689" w:rsidR="581C679A">
        <w:rPr>
          <w:rFonts w:ascii="Calibri" w:hAnsi="Calibri" w:eastAsia="Calibri" w:cs="Calibri"/>
          <w:noProof w:val="0"/>
          <w:sz w:val="24"/>
          <w:szCs w:val="24"/>
          <w:lang w:val="en-US"/>
        </w:rPr>
        <w:t xml:space="preserve"> bodies merely correlated with </w:t>
      </w:r>
      <w:r w:rsidRPr="392D2689" w:rsidR="21EC173F">
        <w:rPr>
          <w:rFonts w:ascii="Calibri" w:hAnsi="Calibri" w:eastAsia="Calibri" w:cs="Calibri"/>
          <w:noProof w:val="0"/>
          <w:sz w:val="24"/>
          <w:szCs w:val="24"/>
          <w:lang w:val="en-US"/>
        </w:rPr>
        <w:t xml:space="preserve">a </w:t>
      </w:r>
      <w:r w:rsidRPr="392D2689" w:rsidR="581C679A">
        <w:rPr>
          <w:rFonts w:ascii="Calibri" w:hAnsi="Calibri" w:eastAsia="Calibri" w:cs="Calibri"/>
          <w:noProof w:val="0"/>
          <w:sz w:val="24"/>
          <w:szCs w:val="24"/>
          <w:lang w:val="en-US"/>
        </w:rPr>
        <w:t xml:space="preserve">different</w:t>
      </w:r>
      <w:r w:rsidRPr="392D2689" w:rsidR="045D2177">
        <w:rPr>
          <w:rFonts w:ascii="Calibri" w:hAnsi="Calibri" w:eastAsia="Calibri" w:cs="Calibri"/>
          <w:noProof w:val="0"/>
          <w:sz w:val="24"/>
          <w:szCs w:val="24"/>
          <w:lang w:val="en-US"/>
        </w:rPr>
        <w:t xml:space="preserve">, more</w:t>
      </w:r>
      <w:r w:rsidRPr="392D2689" w:rsidR="581C679A">
        <w:rPr>
          <w:rFonts w:ascii="Calibri" w:hAnsi="Calibri" w:eastAsia="Calibri" w:cs="Calibri"/>
          <w:noProof w:val="0"/>
          <w:sz w:val="24"/>
          <w:szCs w:val="24"/>
          <w:lang w:val="en-US"/>
        </w:rPr>
        <w:t xml:space="preserve"> superior cause?</w:t>
      </w:r>
    </w:p>
    <w:p w:rsidR="727AD60C" w:rsidP="44140FBA" w:rsidRDefault="727AD60C" w14:paraId="38DFBFFD" w14:textId="44781A83">
      <w:pPr>
        <w:pStyle w:val="Normal"/>
        <w:suppressLineNumbers w:val="0"/>
        <w:bidi w:val="0"/>
        <w:spacing w:before="0" w:beforeAutospacing="off" w:after="160" w:afterAutospacing="off" w:line="240" w:lineRule="auto"/>
        <w:ind w:left="0" w:right="0" w:firstLine="720"/>
        <w:jc w:val="both"/>
        <w:rPr>
          <w:rFonts w:ascii="Calibri" w:hAnsi="Calibri" w:eastAsia="Calibri" w:cs="Calibri"/>
          <w:noProof w:val="0"/>
          <w:sz w:val="24"/>
          <w:szCs w:val="24"/>
          <w:lang w:val="en-US"/>
        </w:rPr>
      </w:pPr>
      <w:r w:rsidRPr="12631E44" w:rsidR="71A4CC81">
        <w:rPr>
          <w:rFonts w:ascii="Calibri" w:hAnsi="Calibri" w:eastAsia="Calibri" w:cs="Calibri"/>
          <w:noProof w:val="0"/>
          <w:sz w:val="24"/>
          <w:szCs w:val="24"/>
          <w:lang w:val="en-US"/>
        </w:rPr>
        <w:t xml:space="preserve">This essay will briefly outline different key theories of fate from ancient Greek philosophy. It will </w:t>
      </w:r>
      <w:r w:rsidRPr="12631E44" w:rsidR="2032F8EB">
        <w:rPr>
          <w:rFonts w:ascii="Calibri" w:hAnsi="Calibri" w:eastAsia="Calibri" w:cs="Calibri"/>
          <w:noProof w:val="0"/>
          <w:sz w:val="24"/>
          <w:szCs w:val="24"/>
          <w:lang w:val="en-US"/>
        </w:rPr>
        <w:t xml:space="preserve">introduce </w:t>
      </w:r>
      <w:r w:rsidRPr="12631E44" w:rsidR="44EDCAF4">
        <w:rPr>
          <w:rFonts w:ascii="Calibri" w:hAnsi="Calibri" w:eastAsia="Calibri" w:cs="Calibri"/>
          <w:noProof w:val="0"/>
          <w:sz w:val="24"/>
          <w:szCs w:val="24"/>
          <w:lang w:val="en-US"/>
        </w:rPr>
        <w:t>the teleological</w:t>
      </w:r>
      <w:r w:rsidRPr="12631E44" w:rsidR="116BB0E8">
        <w:rPr>
          <w:rFonts w:ascii="Calibri" w:hAnsi="Calibri" w:eastAsia="Calibri" w:cs="Calibri"/>
          <w:noProof w:val="0"/>
          <w:sz w:val="24"/>
          <w:szCs w:val="24"/>
          <w:lang w:val="en-US"/>
        </w:rPr>
        <w:t xml:space="preserve"> ideas of Plato and </w:t>
      </w:r>
      <w:r w:rsidRPr="12631E44" w:rsidR="1F483066">
        <w:rPr>
          <w:rFonts w:ascii="Calibri" w:hAnsi="Calibri" w:eastAsia="Calibri" w:cs="Calibri"/>
          <w:noProof w:val="0"/>
          <w:sz w:val="24"/>
          <w:szCs w:val="24"/>
          <w:lang w:val="en-US"/>
        </w:rPr>
        <w:t xml:space="preserve">the accountability of human action </w:t>
      </w:r>
      <w:r w:rsidRPr="12631E44" w:rsidR="60C5B509">
        <w:rPr>
          <w:rFonts w:ascii="Calibri" w:hAnsi="Calibri" w:eastAsia="Calibri" w:cs="Calibri"/>
          <w:noProof w:val="0"/>
          <w:sz w:val="24"/>
          <w:szCs w:val="24"/>
          <w:lang w:val="en-US"/>
        </w:rPr>
        <w:t xml:space="preserve">in his dualistic model of </w:t>
      </w:r>
      <w:r w:rsidRPr="12631E44" w:rsidR="79B8E555">
        <w:rPr>
          <w:rFonts w:ascii="Calibri" w:hAnsi="Calibri" w:eastAsia="Calibri" w:cs="Calibri"/>
          <w:i w:val="1"/>
          <w:iCs w:val="1"/>
          <w:noProof w:val="0"/>
          <w:sz w:val="24"/>
          <w:szCs w:val="24"/>
          <w:lang w:val="en-US"/>
        </w:rPr>
        <w:t>m</w:t>
      </w:r>
      <w:r w:rsidRPr="12631E44" w:rsidR="07B7F7B4">
        <w:rPr>
          <w:rFonts w:ascii="Calibri" w:hAnsi="Calibri" w:eastAsia="Calibri" w:cs="Calibri"/>
          <w:i w:val="1"/>
          <w:iCs w:val="1"/>
          <w:noProof w:val="0"/>
          <w:sz w:val="24"/>
          <w:szCs w:val="24"/>
          <w:lang w:val="en-US"/>
        </w:rPr>
        <w:t>oirae</w:t>
      </w:r>
      <w:r w:rsidRPr="12631E44" w:rsidR="07B7F7B4">
        <w:rPr>
          <w:rFonts w:ascii="Calibri" w:hAnsi="Calibri" w:eastAsia="Calibri" w:cs="Calibri"/>
          <w:i w:val="1"/>
          <w:iCs w:val="1"/>
          <w:noProof w:val="0"/>
          <w:sz w:val="24"/>
          <w:szCs w:val="24"/>
          <w:lang w:val="en-US"/>
        </w:rPr>
        <w:t xml:space="preserve"> </w:t>
      </w:r>
      <w:r w:rsidRPr="12631E44" w:rsidR="07B7F7B4">
        <w:rPr>
          <w:rFonts w:ascii="Calibri" w:hAnsi="Calibri" w:eastAsia="Calibri" w:cs="Calibri"/>
          <w:i w:val="0"/>
          <w:iCs w:val="0"/>
          <w:noProof w:val="0"/>
          <w:sz w:val="24"/>
          <w:szCs w:val="24"/>
          <w:lang w:val="en-US"/>
        </w:rPr>
        <w:t xml:space="preserve">and </w:t>
      </w:r>
      <w:r w:rsidRPr="12631E44" w:rsidR="07B7F7B4">
        <w:rPr>
          <w:rFonts w:ascii="Calibri" w:hAnsi="Calibri" w:eastAsia="Calibri" w:cs="Calibri"/>
          <w:i w:val="1"/>
          <w:iCs w:val="1"/>
          <w:noProof w:val="0"/>
          <w:sz w:val="24"/>
          <w:szCs w:val="24"/>
          <w:lang w:val="en-US"/>
        </w:rPr>
        <w:t>ananke</w:t>
      </w:r>
      <w:r w:rsidRPr="12631E44" w:rsidR="60C5B509">
        <w:rPr>
          <w:rFonts w:ascii="Calibri" w:hAnsi="Calibri" w:eastAsia="Calibri" w:cs="Calibri"/>
          <w:noProof w:val="0"/>
          <w:sz w:val="24"/>
          <w:szCs w:val="24"/>
          <w:lang w:val="en-US"/>
        </w:rPr>
        <w:t xml:space="preserve">, </w:t>
      </w:r>
      <w:r w:rsidRPr="12631E44" w:rsidR="3D0A8F27">
        <w:rPr>
          <w:rFonts w:ascii="Calibri" w:hAnsi="Calibri" w:eastAsia="Calibri" w:cs="Calibri"/>
          <w:noProof w:val="0"/>
          <w:sz w:val="24"/>
          <w:szCs w:val="24"/>
          <w:lang w:val="en-US"/>
        </w:rPr>
        <w:t xml:space="preserve">and </w:t>
      </w:r>
      <w:r w:rsidRPr="12631E44" w:rsidR="60C5B509">
        <w:rPr>
          <w:rFonts w:ascii="Calibri" w:hAnsi="Calibri" w:eastAsia="Calibri" w:cs="Calibri"/>
          <w:noProof w:val="0"/>
          <w:sz w:val="24"/>
          <w:szCs w:val="24"/>
          <w:lang w:val="en-US"/>
        </w:rPr>
        <w:t>the later developments of the Neoplatonists</w:t>
      </w:r>
      <w:r w:rsidRPr="12631E44" w:rsidR="2FD47D63">
        <w:rPr>
          <w:rFonts w:ascii="Calibri" w:hAnsi="Calibri" w:eastAsia="Calibri" w:cs="Calibri"/>
          <w:noProof w:val="0"/>
          <w:sz w:val="24"/>
          <w:szCs w:val="24"/>
          <w:lang w:val="en-US"/>
        </w:rPr>
        <w:t>,</w:t>
      </w:r>
      <w:r w:rsidRPr="12631E44" w:rsidR="3EAAEC0B">
        <w:rPr>
          <w:rFonts w:ascii="Calibri" w:hAnsi="Calibri" w:eastAsia="Calibri" w:cs="Calibri"/>
          <w:noProof w:val="0"/>
          <w:sz w:val="24"/>
          <w:szCs w:val="24"/>
          <w:lang w:val="en-US"/>
        </w:rPr>
        <w:t xml:space="preserve"> </w:t>
      </w:r>
      <w:r w:rsidRPr="12631E44" w:rsidR="6CEA7A37">
        <w:rPr>
          <w:rFonts w:ascii="Calibri" w:hAnsi="Calibri" w:eastAsia="Calibri" w:cs="Calibri"/>
          <w:noProof w:val="0"/>
          <w:sz w:val="24"/>
          <w:szCs w:val="24"/>
          <w:lang w:val="en-US"/>
        </w:rPr>
        <w:t>followed</w:t>
      </w:r>
      <w:r w:rsidRPr="12631E44" w:rsidR="6CEA7A37">
        <w:rPr>
          <w:rFonts w:ascii="Calibri" w:hAnsi="Calibri" w:eastAsia="Calibri" w:cs="Calibri"/>
          <w:noProof w:val="0"/>
          <w:sz w:val="24"/>
          <w:szCs w:val="24"/>
          <w:lang w:val="en-US"/>
        </w:rPr>
        <w:t xml:space="preserve"> by</w:t>
      </w:r>
      <w:r w:rsidRPr="12631E44" w:rsidR="1D37F19E">
        <w:rPr>
          <w:rFonts w:ascii="Calibri" w:hAnsi="Calibri" w:eastAsia="Calibri" w:cs="Calibri"/>
          <w:noProof w:val="0"/>
          <w:sz w:val="24"/>
          <w:szCs w:val="24"/>
          <w:lang w:val="en-US"/>
        </w:rPr>
        <w:t xml:space="preserve"> Plato’s student Aristotle’s theories of </w:t>
      </w:r>
      <w:r w:rsidRPr="12631E44" w:rsidR="60BCE156">
        <w:rPr>
          <w:rFonts w:ascii="Calibri" w:hAnsi="Calibri" w:eastAsia="Calibri" w:cs="Calibri"/>
          <w:noProof w:val="0"/>
          <w:sz w:val="24"/>
          <w:szCs w:val="24"/>
          <w:lang w:val="en-US"/>
        </w:rPr>
        <w:t>rationality, and cause and effect</w:t>
      </w:r>
      <w:r w:rsidRPr="12631E44" w:rsidR="3FD986CD">
        <w:rPr>
          <w:rFonts w:ascii="Calibri" w:hAnsi="Calibri" w:eastAsia="Calibri" w:cs="Calibri"/>
          <w:noProof w:val="0"/>
          <w:sz w:val="24"/>
          <w:szCs w:val="24"/>
          <w:lang w:val="en-US"/>
        </w:rPr>
        <w:t>.</w:t>
      </w:r>
      <w:r w:rsidRPr="12631E44" w:rsidR="2AF98505">
        <w:rPr>
          <w:rFonts w:ascii="Calibri" w:hAnsi="Calibri" w:eastAsia="Calibri" w:cs="Calibri"/>
          <w:noProof w:val="0"/>
          <w:sz w:val="24"/>
          <w:szCs w:val="24"/>
          <w:lang w:val="en-US"/>
        </w:rPr>
        <w:t xml:space="preserve"> </w:t>
      </w:r>
      <w:r w:rsidRPr="12631E44" w:rsidR="53DD9E13">
        <w:rPr>
          <w:rFonts w:ascii="Calibri" w:hAnsi="Calibri" w:eastAsia="Calibri" w:cs="Calibri"/>
          <w:noProof w:val="0"/>
          <w:sz w:val="24"/>
          <w:szCs w:val="24"/>
          <w:lang w:val="en-US"/>
        </w:rPr>
        <w:t>F</w:t>
      </w:r>
      <w:r w:rsidRPr="12631E44" w:rsidR="2AF98505">
        <w:rPr>
          <w:rFonts w:ascii="Calibri" w:hAnsi="Calibri" w:eastAsia="Calibri" w:cs="Calibri"/>
          <w:noProof w:val="0"/>
          <w:sz w:val="24"/>
          <w:szCs w:val="24"/>
          <w:lang w:val="en-US"/>
        </w:rPr>
        <w:t>inally</w:t>
      </w:r>
      <w:r w:rsidRPr="12631E44" w:rsidR="4AD7F9D3">
        <w:rPr>
          <w:rFonts w:ascii="Calibri" w:hAnsi="Calibri" w:eastAsia="Calibri" w:cs="Calibri"/>
          <w:noProof w:val="0"/>
          <w:sz w:val="24"/>
          <w:szCs w:val="24"/>
          <w:lang w:val="en-US"/>
        </w:rPr>
        <w:t>,</w:t>
      </w:r>
      <w:r w:rsidRPr="12631E44" w:rsidR="2AF98505">
        <w:rPr>
          <w:rFonts w:ascii="Calibri" w:hAnsi="Calibri" w:eastAsia="Calibri" w:cs="Calibri"/>
          <w:noProof w:val="0"/>
          <w:sz w:val="24"/>
          <w:szCs w:val="24"/>
          <w:lang w:val="en-US"/>
        </w:rPr>
        <w:t xml:space="preserve"> on the completely deterministic </w:t>
      </w:r>
      <w:r w:rsidRPr="12631E44" w:rsidR="39D70147">
        <w:rPr>
          <w:rFonts w:ascii="Calibri" w:hAnsi="Calibri" w:eastAsia="Calibri" w:cs="Calibri"/>
          <w:noProof w:val="0"/>
          <w:sz w:val="24"/>
          <w:szCs w:val="24"/>
          <w:lang w:val="en-US"/>
        </w:rPr>
        <w:t xml:space="preserve">cosmos with its divine and rational </w:t>
      </w:r>
      <w:r w:rsidRPr="12631E44" w:rsidR="39D70147">
        <w:rPr>
          <w:rFonts w:ascii="Calibri" w:hAnsi="Calibri" w:eastAsia="Calibri" w:cs="Calibri"/>
          <w:i w:val="1"/>
          <w:iCs w:val="1"/>
          <w:noProof w:val="0"/>
          <w:sz w:val="24"/>
          <w:szCs w:val="24"/>
          <w:lang w:val="en-US"/>
        </w:rPr>
        <w:t>logos</w:t>
      </w:r>
      <w:r w:rsidRPr="12631E44" w:rsidR="439892DB">
        <w:rPr>
          <w:rFonts w:ascii="Calibri" w:hAnsi="Calibri" w:eastAsia="Calibri" w:cs="Calibri"/>
          <w:i w:val="1"/>
          <w:iCs w:val="1"/>
          <w:noProof w:val="0"/>
          <w:sz w:val="24"/>
          <w:szCs w:val="24"/>
          <w:lang w:val="en-US"/>
        </w:rPr>
        <w:t xml:space="preserve"> o</w:t>
      </w:r>
      <w:r w:rsidRPr="12631E44" w:rsidR="439892DB">
        <w:rPr>
          <w:rFonts w:ascii="Calibri" w:hAnsi="Calibri" w:eastAsia="Calibri" w:cs="Calibri"/>
          <w:i w:val="0"/>
          <w:iCs w:val="0"/>
          <w:noProof w:val="0"/>
          <w:sz w:val="24"/>
          <w:szCs w:val="24"/>
          <w:lang w:val="en-US"/>
        </w:rPr>
        <w:t>utlined by the Stoics</w:t>
      </w:r>
      <w:r w:rsidRPr="12631E44" w:rsidR="39D70147">
        <w:rPr>
          <w:rFonts w:ascii="Calibri" w:hAnsi="Calibri" w:eastAsia="Calibri" w:cs="Calibri"/>
          <w:noProof w:val="0"/>
          <w:sz w:val="24"/>
          <w:szCs w:val="24"/>
          <w:lang w:val="en-US"/>
        </w:rPr>
        <w:t>.</w:t>
      </w:r>
      <w:r w:rsidRPr="12631E44" w:rsidR="398DD58E">
        <w:rPr>
          <w:rFonts w:ascii="Calibri" w:hAnsi="Calibri" w:eastAsia="Calibri" w:cs="Calibri"/>
          <w:noProof w:val="0"/>
          <w:sz w:val="24"/>
          <w:szCs w:val="24"/>
          <w:lang w:val="en-US"/>
        </w:rPr>
        <w:t xml:space="preserve"> </w:t>
      </w:r>
      <w:r w:rsidRPr="12631E44" w:rsidR="76CB40D6">
        <w:rPr>
          <w:rFonts w:ascii="Calibri" w:hAnsi="Calibri" w:eastAsia="Calibri" w:cs="Calibri"/>
          <w:noProof w:val="0"/>
          <w:sz w:val="24"/>
          <w:szCs w:val="24"/>
          <w:lang w:val="en-US"/>
        </w:rPr>
        <w:t xml:space="preserve">The following section will then compare the deterministic cosmos based on contemporary Stoic ideology </w:t>
      </w:r>
      <w:r w:rsidRPr="12631E44" w:rsidR="76CB40D6">
        <w:rPr>
          <w:rFonts w:ascii="Calibri" w:hAnsi="Calibri" w:eastAsia="Calibri" w:cs="Calibri"/>
          <w:noProof w:val="0"/>
          <w:sz w:val="24"/>
          <w:szCs w:val="24"/>
          <w:lang w:val="en-US"/>
        </w:rPr>
        <w:t>evident</w:t>
      </w:r>
      <w:r w:rsidRPr="12631E44" w:rsidR="76CB40D6">
        <w:rPr>
          <w:rFonts w:ascii="Calibri" w:hAnsi="Calibri" w:eastAsia="Calibri" w:cs="Calibri"/>
          <w:noProof w:val="0"/>
          <w:sz w:val="24"/>
          <w:szCs w:val="24"/>
          <w:lang w:val="en-US"/>
        </w:rPr>
        <w:t xml:space="preserve"> in the three astrologers' published writings.</w:t>
      </w:r>
      <w:r w:rsidRPr="12631E44" w:rsidR="08A4F576">
        <w:rPr>
          <w:rFonts w:ascii="Calibri" w:hAnsi="Calibri" w:eastAsia="Calibri" w:cs="Calibri"/>
          <w:noProof w:val="0"/>
          <w:sz w:val="24"/>
          <w:szCs w:val="24"/>
          <w:lang w:val="en-US"/>
        </w:rPr>
        <w:t xml:space="preserve"> The </w:t>
      </w:r>
      <w:r w:rsidRPr="12631E44" w:rsidR="7A4DA1F0">
        <w:rPr>
          <w:rFonts w:ascii="Calibri" w:hAnsi="Calibri" w:eastAsia="Calibri" w:cs="Calibri"/>
          <w:noProof w:val="0"/>
          <w:sz w:val="24"/>
          <w:szCs w:val="24"/>
          <w:lang w:val="en-US"/>
        </w:rPr>
        <w:t>later</w:t>
      </w:r>
      <w:r w:rsidRPr="12631E44" w:rsidR="08A4F576">
        <w:rPr>
          <w:rFonts w:ascii="Calibri" w:hAnsi="Calibri" w:eastAsia="Calibri" w:cs="Calibri"/>
          <w:noProof w:val="0"/>
          <w:sz w:val="24"/>
          <w:szCs w:val="24"/>
          <w:lang w:val="en-US"/>
        </w:rPr>
        <w:t xml:space="preserve"> section will deal with </w:t>
      </w:r>
      <w:r w:rsidRPr="12631E44" w:rsidR="2797D7D0">
        <w:rPr>
          <w:rFonts w:ascii="Calibri" w:hAnsi="Calibri" w:eastAsia="Calibri" w:cs="Calibri"/>
          <w:noProof w:val="0"/>
          <w:sz w:val="24"/>
          <w:szCs w:val="24"/>
          <w:lang w:val="en-US"/>
        </w:rPr>
        <w:t xml:space="preserve">the extent to how each of the astrologers viewed the celestial objects themselves </w:t>
      </w:r>
      <w:r w:rsidRPr="12631E44" w:rsidR="118CE74A">
        <w:rPr>
          <w:rFonts w:ascii="Calibri" w:hAnsi="Calibri" w:eastAsia="Calibri" w:cs="Calibri"/>
          <w:noProof w:val="0"/>
          <w:sz w:val="24"/>
          <w:szCs w:val="24"/>
          <w:lang w:val="en-US"/>
        </w:rPr>
        <w:t xml:space="preserve">as the </w:t>
      </w:r>
      <w:r w:rsidRPr="12631E44" w:rsidR="2797D7D0">
        <w:rPr>
          <w:rFonts w:ascii="Calibri" w:hAnsi="Calibri" w:eastAsia="Calibri" w:cs="Calibri"/>
          <w:noProof w:val="0"/>
          <w:sz w:val="24"/>
          <w:szCs w:val="24"/>
          <w:lang w:val="en-US"/>
        </w:rPr>
        <w:t>natural causal agents</w:t>
      </w:r>
      <w:r w:rsidRPr="12631E44" w:rsidR="6E42DD43">
        <w:rPr>
          <w:rFonts w:ascii="Calibri" w:hAnsi="Calibri" w:eastAsia="Calibri" w:cs="Calibri"/>
          <w:noProof w:val="0"/>
          <w:sz w:val="24"/>
          <w:szCs w:val="24"/>
          <w:lang w:val="en-US"/>
        </w:rPr>
        <w:t xml:space="preserve"> of astrological influence</w:t>
      </w:r>
      <w:r w:rsidRPr="12631E44" w:rsidR="1D6D4958">
        <w:rPr>
          <w:rFonts w:ascii="Calibri" w:hAnsi="Calibri" w:eastAsia="Calibri" w:cs="Calibri"/>
          <w:noProof w:val="0"/>
          <w:sz w:val="24"/>
          <w:szCs w:val="24"/>
          <w:lang w:val="en-US"/>
        </w:rPr>
        <w:t>.</w:t>
      </w:r>
      <w:r w:rsidRPr="12631E44" w:rsidR="05FA2279">
        <w:rPr>
          <w:rFonts w:ascii="Calibri" w:hAnsi="Calibri" w:eastAsia="Calibri" w:cs="Calibri"/>
          <w:noProof w:val="0"/>
          <w:sz w:val="24"/>
          <w:szCs w:val="24"/>
          <w:lang w:val="en-US"/>
        </w:rPr>
        <w:t xml:space="preserve"> </w:t>
      </w:r>
    </w:p>
    <w:p w:rsidR="392D2689" w:rsidP="44140FBA" w:rsidRDefault="392D2689" w14:paraId="2A442530" w14:textId="744E8B10">
      <w:pPr>
        <w:pStyle w:val="Normal"/>
        <w:suppressLineNumbers w:val="0"/>
        <w:bidi w:val="0"/>
        <w:spacing w:before="0" w:beforeAutospacing="off" w:after="160" w:afterAutospacing="off" w:line="240" w:lineRule="auto"/>
        <w:ind w:left="0" w:right="0" w:firstLine="720"/>
        <w:jc w:val="both"/>
        <w:rPr>
          <w:rFonts w:ascii="Calibri" w:hAnsi="Calibri" w:eastAsia="Calibri" w:cs="Calibri"/>
          <w:noProof w:val="0"/>
          <w:sz w:val="24"/>
          <w:szCs w:val="24"/>
          <w:lang w:val="en-US"/>
        </w:rPr>
      </w:pPr>
    </w:p>
    <w:p w:rsidR="265D9E36" w:rsidP="44140FBA" w:rsidRDefault="265D9E36" w14:paraId="762086B9" w14:textId="090E059E">
      <w:pPr>
        <w:pStyle w:val="Normal"/>
        <w:spacing w:line="240" w:lineRule="auto"/>
        <w:jc w:val="center"/>
        <w:rPr>
          <w:rFonts w:ascii="Calibri" w:hAnsi="Calibri" w:eastAsia="Calibri" w:cs="Calibri"/>
          <w:b w:val="1"/>
          <w:bCs w:val="1"/>
          <w:noProof w:val="0"/>
          <w:sz w:val="24"/>
          <w:szCs w:val="24"/>
          <w:lang w:val="en-US"/>
        </w:rPr>
      </w:pPr>
      <w:r w:rsidRPr="44140FBA" w:rsidR="57F9E0DA">
        <w:rPr>
          <w:rFonts w:ascii="Calibri" w:hAnsi="Calibri" w:eastAsia="Calibri" w:cs="Calibri"/>
          <w:b w:val="1"/>
          <w:bCs w:val="1"/>
          <w:noProof w:val="0"/>
          <w:sz w:val="24"/>
          <w:szCs w:val="24"/>
          <w:lang w:val="en-US"/>
        </w:rPr>
        <w:t>The Astrologers</w:t>
      </w:r>
    </w:p>
    <w:p w:rsidR="6056E071" w:rsidP="12631E44" w:rsidRDefault="6056E071" w14:paraId="7B31EDB8" w14:textId="3CF45A27">
      <w:pPr>
        <w:pStyle w:val="Normal"/>
        <w:suppressLineNumbers w:val="0"/>
        <w:spacing w:before="0" w:beforeAutospacing="off" w:after="160" w:afterAutospacing="off" w:line="240" w:lineRule="auto"/>
        <w:ind w:left="0" w:right="0" w:firstLine="720"/>
        <w:jc w:val="both"/>
        <w:rPr>
          <w:rFonts w:ascii="Calibri" w:hAnsi="Calibri" w:eastAsia="Calibri" w:cs="Calibri"/>
          <w:noProof w:val="0"/>
          <w:sz w:val="24"/>
          <w:szCs w:val="24"/>
          <w:lang w:val="en-US"/>
        </w:rPr>
      </w:pPr>
      <w:r w:rsidRPr="0E31ACB2" w:rsidR="2CA3A324">
        <w:rPr>
          <w:rFonts w:ascii="Calibri" w:hAnsi="Calibri" w:eastAsia="Calibri" w:cs="Calibri"/>
          <w:noProof w:val="0"/>
          <w:sz w:val="24"/>
          <w:szCs w:val="24"/>
          <w:lang w:val="en-US"/>
        </w:rPr>
        <w:t>The</w:t>
      </w:r>
      <w:r w:rsidRPr="0E31ACB2" w:rsidR="6C47A0BB">
        <w:rPr>
          <w:rFonts w:ascii="Calibri" w:hAnsi="Calibri" w:eastAsia="Calibri" w:cs="Calibri"/>
          <w:noProof w:val="0"/>
          <w:sz w:val="24"/>
          <w:szCs w:val="24"/>
          <w:lang w:val="en-US"/>
        </w:rPr>
        <w:t xml:space="preserve"> as</w:t>
      </w:r>
      <w:r w:rsidRPr="0E31ACB2" w:rsidR="2CA3A324">
        <w:rPr>
          <w:rFonts w:ascii="Calibri" w:hAnsi="Calibri" w:eastAsia="Calibri" w:cs="Calibri"/>
          <w:noProof w:val="0"/>
          <w:sz w:val="24"/>
          <w:szCs w:val="24"/>
          <w:lang w:val="en-US"/>
        </w:rPr>
        <w:t xml:space="preserve">trologers being considered for this discussion </w:t>
      </w:r>
      <w:r w:rsidRPr="0E31ACB2" w:rsidR="2CA3A324">
        <w:rPr>
          <w:rFonts w:ascii="Calibri" w:hAnsi="Calibri" w:eastAsia="Calibri" w:cs="Calibri"/>
          <w:noProof w:val="0"/>
          <w:sz w:val="24"/>
          <w:szCs w:val="24"/>
          <w:lang w:val="en-US"/>
        </w:rPr>
        <w:t>are</w:t>
      </w:r>
      <w:r w:rsidRPr="0E31ACB2" w:rsidR="5F6372DF">
        <w:rPr>
          <w:rFonts w:ascii="Calibri" w:hAnsi="Calibri" w:eastAsia="Calibri" w:cs="Calibri"/>
          <w:noProof w:val="0"/>
          <w:sz w:val="24"/>
          <w:szCs w:val="24"/>
          <w:lang w:val="en-US"/>
        </w:rPr>
        <w:t xml:space="preserve"> </w:t>
      </w:r>
      <w:r w:rsidRPr="0E31ACB2" w:rsidR="2724B254">
        <w:rPr>
          <w:rFonts w:ascii="Calibri" w:hAnsi="Calibri" w:eastAsia="Calibri" w:cs="Calibri"/>
          <w:noProof w:val="0"/>
          <w:sz w:val="24"/>
          <w:szCs w:val="24"/>
          <w:lang w:val="en-US"/>
        </w:rPr>
        <w:t>t</w:t>
      </w:r>
      <w:r w:rsidRPr="0E31ACB2" w:rsidR="2724B254">
        <w:rPr>
          <w:rFonts w:ascii="Calibri" w:hAnsi="Calibri" w:eastAsia="Calibri" w:cs="Calibri"/>
          <w:noProof w:val="0"/>
          <w:sz w:val="24"/>
          <w:szCs w:val="24"/>
          <w:lang w:val="en-US"/>
        </w:rPr>
        <w:t>he three</w:t>
      </w:r>
      <w:r w:rsidRPr="0E31ACB2" w:rsidR="2CA3A324">
        <w:rPr>
          <w:rFonts w:ascii="Calibri" w:hAnsi="Calibri" w:eastAsia="Calibri" w:cs="Calibri"/>
          <w:noProof w:val="0"/>
          <w:sz w:val="24"/>
          <w:szCs w:val="24"/>
          <w:lang w:val="en-US"/>
        </w:rPr>
        <w:t xml:space="preserve"> </w:t>
      </w:r>
      <w:r w:rsidRPr="0E31ACB2" w:rsidR="1FEC600A">
        <w:rPr>
          <w:rFonts w:ascii="Calibri" w:hAnsi="Calibri" w:eastAsia="Calibri" w:cs="Calibri"/>
          <w:noProof w:val="0"/>
          <w:sz w:val="24"/>
          <w:szCs w:val="24"/>
          <w:lang w:val="en-US"/>
        </w:rPr>
        <w:t xml:space="preserve">influential Hellenistic authors </w:t>
      </w:r>
      <w:r w:rsidRPr="0E31ACB2" w:rsidR="2CA3A324">
        <w:rPr>
          <w:rFonts w:ascii="Calibri" w:hAnsi="Calibri" w:eastAsia="Calibri" w:cs="Calibri"/>
          <w:noProof w:val="0"/>
          <w:sz w:val="24"/>
          <w:szCs w:val="24"/>
          <w:lang w:val="en-US"/>
        </w:rPr>
        <w:t xml:space="preserve">Vettius Valens, Claudius Ptolemy, and </w:t>
      </w:r>
      <w:r w:rsidRPr="0E31ACB2" w:rsidR="2CA3A324">
        <w:rPr>
          <w:rFonts w:ascii="Calibri" w:hAnsi="Calibri" w:eastAsia="Calibri" w:cs="Calibri"/>
          <w:noProof w:val="0"/>
          <w:sz w:val="24"/>
          <w:szCs w:val="24"/>
          <w:lang w:val="en-US"/>
        </w:rPr>
        <w:t>Firmicus</w:t>
      </w:r>
      <w:r w:rsidRPr="0E31ACB2" w:rsidR="2CA3A324">
        <w:rPr>
          <w:rFonts w:ascii="Calibri" w:hAnsi="Calibri" w:eastAsia="Calibri" w:cs="Calibri"/>
          <w:noProof w:val="0"/>
          <w:sz w:val="24"/>
          <w:szCs w:val="24"/>
          <w:lang w:val="en-US"/>
        </w:rPr>
        <w:t xml:space="preserve"> Maternus.</w:t>
      </w:r>
      <w:r w:rsidRPr="0E31ACB2" w:rsidR="605910E9">
        <w:rPr>
          <w:rFonts w:ascii="Calibri" w:hAnsi="Calibri" w:eastAsia="Calibri" w:cs="Calibri"/>
          <w:noProof w:val="0"/>
          <w:sz w:val="24"/>
          <w:szCs w:val="24"/>
          <w:lang w:val="en-US"/>
        </w:rPr>
        <w:t xml:space="preserve"> Evidence suggests that Ptolemy</w:t>
      </w:r>
      <w:r w:rsidRPr="0E31ACB2">
        <w:rPr>
          <w:rStyle w:val="FootnoteReference"/>
          <w:rFonts w:ascii="Calibri" w:hAnsi="Calibri" w:eastAsia="Calibri" w:cs="Calibri"/>
          <w:noProof w:val="0"/>
          <w:sz w:val="24"/>
          <w:szCs w:val="24"/>
          <w:lang w:val="en-US"/>
        </w:rPr>
        <w:footnoteReference w:id="3125"/>
      </w:r>
      <w:r w:rsidRPr="0E31ACB2" w:rsidR="605910E9">
        <w:rPr>
          <w:rFonts w:ascii="Calibri" w:hAnsi="Calibri" w:eastAsia="Calibri" w:cs="Calibri"/>
          <w:noProof w:val="0"/>
          <w:sz w:val="24"/>
          <w:szCs w:val="24"/>
          <w:lang w:val="en-US"/>
        </w:rPr>
        <w:t xml:space="preserve"> and Valens</w:t>
      </w:r>
      <w:r w:rsidRPr="0E31ACB2">
        <w:rPr>
          <w:rStyle w:val="FootnoteReference"/>
          <w:rFonts w:ascii="Calibri" w:hAnsi="Calibri" w:eastAsia="Calibri" w:cs="Calibri"/>
          <w:noProof w:val="0"/>
          <w:sz w:val="24"/>
          <w:szCs w:val="24"/>
          <w:lang w:val="en-US"/>
        </w:rPr>
        <w:footnoteReference w:id="28848"/>
      </w:r>
      <w:r w:rsidRPr="0E31ACB2" w:rsidR="605910E9">
        <w:rPr>
          <w:rFonts w:ascii="Calibri" w:hAnsi="Calibri" w:eastAsia="Calibri" w:cs="Calibri"/>
          <w:noProof w:val="0"/>
          <w:sz w:val="24"/>
          <w:szCs w:val="24"/>
          <w:lang w:val="en-US"/>
        </w:rPr>
        <w:t xml:space="preserve"> lived in Alexandria, Egypt, a key intellectual hub during the Hellenistic period, especially for astrology. It is believed that horoscopic astrology, blending Greek, Mesopotamian, and Egyptian traditions, was first developed </w:t>
      </w:r>
      <w:r w:rsidRPr="0E31ACB2" w:rsidR="605910E9">
        <w:rPr>
          <w:rFonts w:ascii="Calibri" w:hAnsi="Calibri" w:eastAsia="Calibri" w:cs="Calibri"/>
          <w:noProof w:val="0"/>
          <w:sz w:val="24"/>
          <w:szCs w:val="24"/>
          <w:lang w:val="en-US"/>
        </w:rPr>
        <w:t xml:space="preserve">there</w:t>
      </w:r>
      <w:r w:rsidRPr="0E31ACB2" w:rsidR="42343AAA">
        <w:rPr>
          <w:rFonts w:ascii="Calibri" w:hAnsi="Calibri" w:eastAsia="Calibri" w:cs="Calibri"/>
          <w:noProof w:val="0"/>
          <w:sz w:val="24"/>
          <w:szCs w:val="24"/>
          <w:lang w:val="en-US"/>
        </w:rPr>
        <w:t>.</w:t>
      </w:r>
      <w:r w:rsidRPr="0E31ACB2">
        <w:rPr>
          <w:rStyle w:val="FootnoteReference"/>
          <w:rFonts w:ascii="Calibri" w:hAnsi="Calibri" w:eastAsia="Calibri" w:cs="Calibri"/>
          <w:noProof w:val="0"/>
          <w:sz w:val="24"/>
          <w:szCs w:val="24"/>
          <w:lang w:val="en-US"/>
        </w:rPr>
        <w:footnoteReference w:id="16706"/>
      </w:r>
      <w:r w:rsidRPr="0E31ACB2" w:rsidR="5030461C">
        <w:rPr>
          <w:rFonts w:ascii="Calibri" w:hAnsi="Calibri" w:eastAsia="Calibri" w:cs="Calibri"/>
          <w:noProof w:val="0"/>
          <w:sz w:val="24"/>
          <w:szCs w:val="24"/>
          <w:lang w:val="en-US"/>
        </w:rPr>
        <w:t xml:space="preserve"> </w:t>
      </w:r>
      <w:r w:rsidRPr="12631E44" w:rsidR="093A3541">
        <w:rPr>
          <w:rFonts w:ascii="Calibri" w:hAnsi="Calibri" w:eastAsia="Calibri" w:cs="Calibri"/>
          <w:b w:val="0"/>
          <w:bCs w:val="0"/>
          <w:i w:val="0"/>
          <w:iCs w:val="0"/>
          <w:caps w:val="0"/>
          <w:smallCaps w:val="0"/>
          <w:noProof w:val="0"/>
          <w:color w:val="000000" w:themeColor="text1" w:themeTint="FF" w:themeShade="FF"/>
          <w:sz w:val="24"/>
          <w:szCs w:val="24"/>
          <w:lang w:val="en-US"/>
        </w:rPr>
        <w:t>Ptolemy, who was an Egyptian polymath,</w:t>
      </w:r>
      <w:r w:rsidRPr="12631E44" w:rsidR="09566F2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wrote two specific texts on astronomy, the </w:t>
      </w:r>
      <w:r w:rsidRPr="12631E44" w:rsidR="09566F23">
        <w:rPr>
          <w:rFonts w:ascii="Calibri" w:hAnsi="Calibri" w:eastAsia="Calibri" w:cs="Calibri"/>
          <w:b w:val="0"/>
          <w:bCs w:val="0"/>
          <w:i w:val="1"/>
          <w:iCs w:val="1"/>
          <w:caps w:val="0"/>
          <w:smallCaps w:val="0"/>
          <w:noProof w:val="0"/>
          <w:color w:val="000000" w:themeColor="text1" w:themeTint="FF" w:themeShade="FF"/>
          <w:sz w:val="24"/>
          <w:szCs w:val="24"/>
          <w:lang w:val="en-US"/>
        </w:rPr>
        <w:t>Almagest</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4426"/>
      </w:r>
      <w:r w:rsidRPr="12631E44" w:rsidR="09566F2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12631E44" w:rsidR="09566F23">
        <w:rPr>
          <w:rFonts w:ascii="Calibri" w:hAnsi="Calibri" w:eastAsia="Calibri" w:cs="Calibri"/>
          <w:b w:val="0"/>
          <w:bCs w:val="0"/>
          <w:i w:val="1"/>
          <w:iCs w:val="1"/>
          <w:caps w:val="0"/>
          <w:smallCaps w:val="0"/>
          <w:noProof w:val="0"/>
          <w:color w:val="000000" w:themeColor="text1" w:themeTint="FF" w:themeShade="FF"/>
          <w:sz w:val="24"/>
          <w:szCs w:val="24"/>
          <w:lang w:val="en-US"/>
        </w:rPr>
        <w:t>Tetrabiblos</w:t>
      </w:r>
      <w:r w:rsidRPr="12631E44">
        <w:rPr>
          <w:rStyle w:val="FootnoteReference"/>
          <w:rFonts w:ascii="Calibri" w:hAnsi="Calibri" w:eastAsia="Calibri" w:cs="Calibri"/>
          <w:b w:val="0"/>
          <w:bCs w:val="0"/>
          <w:i w:val="1"/>
          <w:iCs w:val="1"/>
          <w:caps w:val="0"/>
          <w:smallCaps w:val="0"/>
          <w:noProof w:val="0"/>
          <w:color w:val="000000" w:themeColor="text1" w:themeTint="FF" w:themeShade="FF"/>
          <w:sz w:val="24"/>
          <w:szCs w:val="24"/>
          <w:lang w:val="en-US"/>
        </w:rPr>
        <w:footnoteReference w:id="3147"/>
      </w:r>
      <w:r w:rsidRPr="12631E44" w:rsidR="09566F2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w:t>
      </w:r>
      <w:r w:rsidRPr="12631E44" w:rsidR="4B295B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 </w:t>
      </w:r>
      <w:r w:rsidRPr="12631E44" w:rsidR="4B295B77">
        <w:rPr>
          <w:rFonts w:ascii="Calibri" w:hAnsi="Calibri" w:eastAsia="Calibri" w:cs="Calibri"/>
          <w:b w:val="0"/>
          <w:bCs w:val="0"/>
          <w:i w:val="1"/>
          <w:iCs w:val="1"/>
          <w:caps w:val="0"/>
          <w:smallCaps w:val="0"/>
          <w:noProof w:val="0"/>
          <w:color w:val="000000" w:themeColor="text1" w:themeTint="FF" w:themeShade="FF"/>
          <w:sz w:val="24"/>
          <w:szCs w:val="24"/>
          <w:lang w:val="en-US"/>
        </w:rPr>
        <w:t>Tetrabiblos</w:t>
      </w:r>
      <w:r w:rsidRPr="12631E44" w:rsidR="4B295B77">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12631E44" w:rsidR="4B295B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played </w:t>
      </w:r>
      <w:r w:rsidRPr="12631E44" w:rsidR="0A931CD7">
        <w:rPr>
          <w:rFonts w:ascii="Calibri" w:hAnsi="Calibri" w:eastAsia="Calibri" w:cs="Calibri"/>
          <w:b w:val="0"/>
          <w:bCs w:val="0"/>
          <w:i w:val="0"/>
          <w:iCs w:val="0"/>
          <w:caps w:val="0"/>
          <w:smallCaps w:val="0"/>
          <w:noProof w:val="0"/>
          <w:color w:val="000000" w:themeColor="text1" w:themeTint="FF" w:themeShade="FF"/>
          <w:sz w:val="24"/>
          <w:szCs w:val="24"/>
          <w:lang w:val="en-US"/>
        </w:rPr>
        <w:t>a highly</w:t>
      </w:r>
      <w:r w:rsidRPr="12631E44" w:rsidR="4B295B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influential role in a</w:t>
      </w:r>
      <w:r w:rsidRPr="12631E44" w:rsidR="6B0C4FD9">
        <w:rPr>
          <w:rFonts w:ascii="Calibri" w:hAnsi="Calibri" w:eastAsia="Calibri" w:cs="Calibri"/>
          <w:b w:val="0"/>
          <w:bCs w:val="0"/>
          <w:i w:val="0"/>
          <w:iCs w:val="0"/>
          <w:caps w:val="0"/>
          <w:smallCaps w:val="0"/>
          <w:noProof w:val="0"/>
          <w:color w:val="000000" w:themeColor="text1" w:themeTint="FF" w:themeShade="FF"/>
          <w:sz w:val="24"/>
          <w:szCs w:val="24"/>
          <w:lang w:val="en-US"/>
        </w:rPr>
        <w:t>strology up to the 17</w:t>
      </w:r>
      <w:r w:rsidRPr="12631E44" w:rsidR="6B0C4FD9">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12631E44" w:rsidR="6B0C4FD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century </w:t>
      </w:r>
      <w:r w:rsidRPr="12631E44" w:rsidR="6B0C4FD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CE.</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13366"/>
      </w:r>
      <w:r w:rsidRPr="12631E44" w:rsidR="79EF3B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4CD0F91A">
        <w:rPr>
          <w:rFonts w:ascii="Calibri" w:hAnsi="Calibri" w:eastAsia="Calibri" w:cs="Calibri"/>
          <w:b w:val="0"/>
          <w:bCs w:val="0"/>
          <w:i w:val="0"/>
          <w:iCs w:val="0"/>
          <w:caps w:val="0"/>
          <w:smallCaps w:val="0"/>
          <w:noProof w:val="0"/>
          <w:color w:val="000000" w:themeColor="text1" w:themeTint="FF" w:themeShade="FF"/>
          <w:sz w:val="24"/>
          <w:szCs w:val="24"/>
          <w:lang w:val="en-US"/>
        </w:rPr>
        <w:t>‘Great Ptolemy’ is mentioned by influential 17</w:t>
      </w:r>
      <w:r w:rsidRPr="12631E44" w:rsidR="4CD0F91A">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12631E44" w:rsidR="4CD0F91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century CE astrologer William Lilly is his </w:t>
      </w:r>
      <w:r w:rsidRPr="12631E44" w:rsidR="4CD0F91A">
        <w:rPr>
          <w:rFonts w:ascii="Calibri" w:hAnsi="Calibri" w:eastAsia="Calibri" w:cs="Calibri"/>
          <w:b w:val="0"/>
          <w:bCs w:val="0"/>
          <w:i w:val="1"/>
          <w:iCs w:val="1"/>
          <w:caps w:val="0"/>
          <w:smallCaps w:val="0"/>
          <w:noProof w:val="0"/>
          <w:color w:val="000000" w:themeColor="text1" w:themeTint="FF" w:themeShade="FF"/>
          <w:sz w:val="24"/>
          <w:szCs w:val="24"/>
          <w:lang w:val="en-US"/>
        </w:rPr>
        <w:t>Christian Astrology</w:t>
      </w:r>
      <w:r w:rsidRPr="12631E44" w:rsidR="4CD0F91A">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24084"/>
      </w:r>
      <w:r w:rsidRPr="12631E44" w:rsidR="4CD0F91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6C5DEA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While </w:t>
      </w:r>
      <w:r w:rsidRPr="12631E44" w:rsidR="40D372BA">
        <w:rPr>
          <w:rFonts w:ascii="Calibri" w:hAnsi="Calibri" w:eastAsia="Calibri" w:cs="Calibri"/>
          <w:b w:val="0"/>
          <w:bCs w:val="0"/>
          <w:i w:val="0"/>
          <w:iCs w:val="0"/>
          <w:caps w:val="0"/>
          <w:smallCaps w:val="0"/>
          <w:noProof w:val="0"/>
          <w:color w:val="000000" w:themeColor="text1" w:themeTint="FF" w:themeShade="FF"/>
          <w:sz w:val="24"/>
          <w:szCs w:val="24"/>
          <w:lang w:val="en-US"/>
        </w:rPr>
        <w:t>having</w:t>
      </w:r>
      <w:r w:rsidRPr="12631E44" w:rsidR="6C5DEA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 example charts, the </w:t>
      </w:r>
      <w:r w:rsidRPr="12631E44" w:rsidR="6C5DEA19">
        <w:rPr>
          <w:rFonts w:ascii="Calibri" w:hAnsi="Calibri" w:eastAsia="Calibri" w:cs="Calibri"/>
          <w:b w:val="0"/>
          <w:bCs w:val="0"/>
          <w:i w:val="1"/>
          <w:iCs w:val="1"/>
          <w:caps w:val="0"/>
          <w:smallCaps w:val="0"/>
          <w:noProof w:val="0"/>
          <w:color w:val="000000" w:themeColor="text1" w:themeTint="FF" w:themeShade="FF"/>
          <w:sz w:val="24"/>
          <w:szCs w:val="24"/>
          <w:lang w:val="en-US"/>
        </w:rPr>
        <w:t>Tetrabiblos</w:t>
      </w:r>
      <w:r w:rsidRPr="12631E44" w:rsidR="6C5DEA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076B4C73">
        <w:rPr>
          <w:rFonts w:ascii="Calibri" w:hAnsi="Calibri" w:eastAsia="Calibri" w:cs="Calibri"/>
          <w:b w:val="0"/>
          <w:bCs w:val="0"/>
          <w:i w:val="0"/>
          <w:iCs w:val="0"/>
          <w:caps w:val="0"/>
          <w:smallCaps w:val="0"/>
          <w:noProof w:val="0"/>
          <w:color w:val="000000" w:themeColor="text1" w:themeTint="FF" w:themeShade="FF"/>
          <w:sz w:val="24"/>
          <w:szCs w:val="24"/>
          <w:lang w:val="en-US"/>
        </w:rPr>
        <w:t>has</w:t>
      </w:r>
      <w:r w:rsidRPr="12631E44" w:rsidR="6C5DEA1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much in the way of astrological technique and philosophy. </w:t>
      </w:r>
      <w:r w:rsidRPr="12631E44" w:rsidR="5A18B0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Based on astronomical observations in </w:t>
      </w:r>
      <w:r w:rsidRPr="12631E44" w:rsidR="21AF017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t>
      </w:r>
      <w:r w:rsidRPr="12631E44" w:rsidR="21AF017D">
        <w:rPr>
          <w:rFonts w:ascii="Calibri" w:hAnsi="Calibri" w:eastAsia="Calibri" w:cs="Calibri"/>
          <w:b w:val="0"/>
          <w:bCs w:val="0"/>
          <w:i w:val="1"/>
          <w:iCs w:val="1"/>
          <w:caps w:val="0"/>
          <w:smallCaps w:val="0"/>
          <w:noProof w:val="0"/>
          <w:color w:val="000000" w:themeColor="text1" w:themeTint="FF" w:themeShade="FF"/>
          <w:sz w:val="24"/>
          <w:szCs w:val="24"/>
          <w:lang w:val="en-US"/>
        </w:rPr>
        <w:t>Almagest</w:t>
      </w:r>
      <w:r w:rsidRPr="12631E44" w:rsidR="5A18B0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6FB37593">
        <w:rPr>
          <w:rFonts w:ascii="Calibri" w:hAnsi="Calibri" w:eastAsia="Calibri" w:cs="Calibri"/>
          <w:b w:val="0"/>
          <w:bCs w:val="0"/>
          <w:i w:val="0"/>
          <w:iCs w:val="0"/>
          <w:caps w:val="0"/>
          <w:smallCaps w:val="0"/>
          <w:noProof w:val="0"/>
          <w:color w:val="000000" w:themeColor="text1" w:themeTint="FF" w:themeShade="FF"/>
          <w:sz w:val="24"/>
          <w:szCs w:val="24"/>
          <w:lang w:val="en-US"/>
        </w:rPr>
        <w:t>Ptolemy</w:t>
      </w:r>
      <w:r w:rsidRPr="12631E44" w:rsidR="5A18B0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 active during the mid 2</w:t>
      </w:r>
      <w:r w:rsidRPr="12631E44" w:rsidR="5A18B06E">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nd</w:t>
      </w:r>
      <w:r w:rsidRPr="12631E44" w:rsidR="5A18B0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century </w:t>
      </w:r>
      <w:r w:rsidRPr="12631E44" w:rsidR="5A18B0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CE</w:t>
      </w:r>
      <w:r w:rsidRPr="12631E44" w:rsidR="3AF62BEB">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5015"/>
      </w:r>
      <w:r w:rsidRPr="12631E44" w:rsidR="75EF71F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contemporary of Ptolemy</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29298"/>
      </w:r>
      <w:r w:rsidRPr="12631E44" w:rsidR="75EF71F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Valens </w:t>
      </w:r>
      <w:r w:rsidRPr="12631E44" w:rsidR="3593E85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authored </w:t>
      </w:r>
      <w:r w:rsidRPr="0E31ACB2" w:rsidR="3593E85D">
        <w:rPr>
          <w:rFonts w:ascii="Calibri" w:hAnsi="Calibri" w:eastAsia="Calibri" w:cs="Calibri"/>
          <w:noProof w:val="0"/>
          <w:sz w:val="24"/>
          <w:szCs w:val="24"/>
          <w:lang w:val="en-US"/>
        </w:rPr>
        <w:t>one of the most important and earliest sources of Hellenistic Astrological techniques and examples. This series of nine books, entitle</w:t>
      </w:r>
      <w:r w:rsidRPr="12631E44" w:rsidR="1EC5A453">
        <w:rPr>
          <w:rFonts w:ascii="Calibri" w:hAnsi="Calibri" w:eastAsia="Calibri" w:cs="Calibri"/>
          <w:i w:val="0"/>
          <w:iCs w:val="0"/>
          <w:noProof w:val="0"/>
          <w:sz w:val="24"/>
          <w:szCs w:val="24"/>
          <w:lang w:val="en-US"/>
        </w:rPr>
        <w:t>d</w:t>
      </w:r>
      <w:r w:rsidRPr="12631E44" w:rsidR="3593E85D">
        <w:rPr>
          <w:rFonts w:ascii="Calibri" w:hAnsi="Calibri" w:eastAsia="Calibri" w:cs="Calibri"/>
          <w:i w:val="0"/>
          <w:iCs w:val="0"/>
          <w:noProof w:val="0"/>
          <w:sz w:val="24"/>
          <w:szCs w:val="24"/>
          <w:lang w:val="en-US"/>
        </w:rPr>
        <w:t xml:space="preserve"> </w:t>
      </w:r>
      <w:r w:rsidRPr="12631E44" w:rsidR="482D601B">
        <w:rPr>
          <w:rFonts w:ascii="Calibri" w:hAnsi="Calibri" w:eastAsia="Calibri" w:cs="Calibri"/>
          <w:i w:val="0"/>
          <w:iCs w:val="0"/>
          <w:noProof w:val="0"/>
          <w:sz w:val="24"/>
          <w:szCs w:val="24"/>
          <w:lang w:val="en-US"/>
        </w:rPr>
        <w:t>T</w:t>
      </w:r>
      <w:r w:rsidRPr="12631E44" w:rsidR="3593E85D">
        <w:rPr>
          <w:rFonts w:ascii="Calibri" w:hAnsi="Calibri" w:eastAsia="Calibri" w:cs="Calibri"/>
          <w:i w:val="0"/>
          <w:iCs w:val="0"/>
          <w:noProof w:val="0"/>
          <w:sz w:val="24"/>
          <w:szCs w:val="24"/>
          <w:lang w:val="en-US"/>
        </w:rPr>
        <w:t xml:space="preserve">he </w:t>
      </w:r>
      <w:r w:rsidRPr="12631E44" w:rsidR="3593E85D">
        <w:rPr>
          <w:rFonts w:ascii="Calibri" w:hAnsi="Calibri" w:eastAsia="Calibri" w:cs="Calibri"/>
          <w:i w:val="1"/>
          <w:iCs w:val="1"/>
          <w:noProof w:val="0"/>
          <w:sz w:val="24"/>
          <w:szCs w:val="24"/>
          <w:lang w:val="en-US"/>
        </w:rPr>
        <w:t>Anthology</w:t>
      </w:r>
      <w:r w:rsidRPr="0E31ACB2">
        <w:rPr>
          <w:rStyle w:val="FootnoteReference"/>
          <w:rFonts w:ascii="Calibri" w:hAnsi="Calibri" w:eastAsia="Calibri" w:cs="Calibri"/>
          <w:noProof w:val="0"/>
          <w:sz w:val="24"/>
          <w:szCs w:val="24"/>
          <w:lang w:val="en-US"/>
        </w:rPr>
        <w:footnoteReference w:id="10176"/>
      </w:r>
      <w:r w:rsidRPr="0E31ACB2" w:rsidR="3593E85D">
        <w:rPr>
          <w:rFonts w:ascii="Calibri" w:hAnsi="Calibri" w:eastAsia="Calibri" w:cs="Calibri"/>
          <w:noProof w:val="0"/>
          <w:sz w:val="24"/>
          <w:szCs w:val="24"/>
          <w:lang w:val="en-US"/>
        </w:rPr>
        <w:t>,</w:t>
      </w:r>
      <w:r w:rsidRPr="0E31ACB2" w:rsidR="47965C34">
        <w:rPr>
          <w:rFonts w:ascii="Calibri" w:hAnsi="Calibri" w:eastAsia="Calibri" w:cs="Calibri"/>
          <w:noProof w:val="0"/>
          <w:sz w:val="24"/>
          <w:szCs w:val="24"/>
          <w:lang w:val="en-US"/>
        </w:rPr>
        <w:t xml:space="preserve"> is known to have been translated into Persian and several time lord techniques from </w:t>
      </w:r>
      <w:r w:rsidRPr="0E31ACB2" w:rsidR="18E1D657">
        <w:rPr>
          <w:rFonts w:ascii="Calibri" w:hAnsi="Calibri" w:eastAsia="Calibri" w:cs="Calibri"/>
          <w:noProof w:val="0"/>
          <w:sz w:val="24"/>
          <w:szCs w:val="24"/>
          <w:lang w:val="en-US"/>
        </w:rPr>
        <w:t>t</w:t>
      </w:r>
      <w:r w:rsidRPr="0E31ACB2" w:rsidR="47965C34">
        <w:rPr>
          <w:rFonts w:ascii="Calibri" w:hAnsi="Calibri" w:eastAsia="Calibri" w:cs="Calibri"/>
          <w:noProof w:val="0"/>
          <w:sz w:val="24"/>
          <w:szCs w:val="24"/>
          <w:lang w:val="en-US"/>
        </w:rPr>
        <w:t>his text have been passed down through the centuries.</w:t>
      </w:r>
      <w:r w:rsidRPr="0E31ACB2">
        <w:rPr>
          <w:rStyle w:val="FootnoteReference"/>
          <w:rFonts w:ascii="Calibri" w:hAnsi="Calibri" w:eastAsia="Calibri" w:cs="Calibri"/>
          <w:noProof w:val="0"/>
          <w:sz w:val="24"/>
          <w:szCs w:val="24"/>
          <w:lang w:val="en-US"/>
        </w:rPr>
        <w:footnoteReference w:id="28398"/>
      </w:r>
      <w:r w:rsidRPr="0E31ACB2" w:rsidR="3593E85D">
        <w:rPr>
          <w:rFonts w:ascii="Calibri" w:hAnsi="Calibri" w:eastAsia="Calibri" w:cs="Calibri"/>
          <w:noProof w:val="0"/>
          <w:sz w:val="24"/>
          <w:szCs w:val="24"/>
          <w:lang w:val="en-US"/>
        </w:rPr>
        <w:t xml:space="preserve"> </w:t>
      </w:r>
      <w:r w:rsidRPr="0E31ACB2" w:rsidR="51A146DE">
        <w:rPr>
          <w:rFonts w:ascii="Calibri" w:hAnsi="Calibri" w:eastAsia="Calibri" w:cs="Calibri"/>
          <w:noProof w:val="0"/>
          <w:sz w:val="24"/>
          <w:szCs w:val="24"/>
          <w:lang w:val="en-US"/>
        </w:rPr>
        <w:t xml:space="preserve">From Valens’ text it is know that he was born in Antioch in modern day </w:t>
      </w:r>
      <w:r w:rsidRPr="0E31ACB2" w:rsidR="51A146DE">
        <w:rPr>
          <w:rFonts w:ascii="Calibri" w:hAnsi="Calibri" w:eastAsia="Calibri" w:cs="Calibri"/>
          <w:noProof w:val="0"/>
          <w:sz w:val="24"/>
          <w:szCs w:val="24"/>
          <w:lang w:val="en-US"/>
        </w:rPr>
        <w:t>Turkey</w:t>
      </w:r>
      <w:r w:rsidRPr="0E31ACB2" w:rsidR="51A146DE">
        <w:rPr>
          <w:rFonts w:ascii="Calibri" w:hAnsi="Calibri" w:eastAsia="Calibri" w:cs="Calibri"/>
          <w:noProof w:val="0"/>
          <w:sz w:val="24"/>
          <w:szCs w:val="24"/>
          <w:lang w:val="en-US"/>
        </w:rPr>
        <w:t>, and he claims that he travelled Egypt seeking authoritative astrological techniques.</w:t>
      </w:r>
      <w:r w:rsidRPr="0E31ACB2">
        <w:rPr>
          <w:rStyle w:val="FootnoteReference"/>
          <w:rFonts w:ascii="Calibri" w:hAnsi="Calibri" w:eastAsia="Calibri" w:cs="Calibri"/>
          <w:noProof w:val="0"/>
          <w:sz w:val="24"/>
          <w:szCs w:val="24"/>
          <w:lang w:val="en-US"/>
        </w:rPr>
        <w:footnoteReference w:id="19971"/>
      </w:r>
      <w:r w:rsidRPr="0E31ACB2" w:rsidR="51A146DE">
        <w:rPr>
          <w:rFonts w:ascii="Calibri" w:hAnsi="Calibri" w:eastAsia="Calibri" w:cs="Calibri"/>
          <w:noProof w:val="0"/>
          <w:sz w:val="24"/>
          <w:szCs w:val="24"/>
          <w:lang w:val="en-US"/>
        </w:rPr>
        <w:t xml:space="preserve"> </w:t>
      </w:r>
      <w:r w:rsidRPr="0E31ACB2" w:rsidR="55846CE3">
        <w:rPr>
          <w:rFonts w:ascii="Calibri" w:hAnsi="Calibri" w:eastAsia="Calibri" w:cs="Calibri"/>
          <w:noProof w:val="0"/>
          <w:sz w:val="24"/>
          <w:szCs w:val="24"/>
          <w:lang w:val="en-US"/>
        </w:rPr>
        <w:t xml:space="preserve">The text </w:t>
      </w:r>
      <w:r w:rsidRPr="0E31ACB2" w:rsidR="55846CE3">
        <w:rPr>
          <w:rFonts w:ascii="Calibri" w:hAnsi="Calibri" w:eastAsia="Calibri" w:cs="Calibri"/>
          <w:noProof w:val="0"/>
          <w:sz w:val="24"/>
          <w:szCs w:val="24"/>
          <w:lang w:val="en-US"/>
        </w:rPr>
        <w:t>contains</w:t>
      </w:r>
      <w:r w:rsidRPr="0E31ACB2" w:rsidR="55846CE3">
        <w:rPr>
          <w:rFonts w:ascii="Calibri" w:hAnsi="Calibri" w:eastAsia="Calibri" w:cs="Calibri"/>
          <w:noProof w:val="0"/>
          <w:sz w:val="24"/>
          <w:szCs w:val="24"/>
          <w:lang w:val="en-US"/>
        </w:rPr>
        <w:t xml:space="preserve"> many philosophical digressions discussing concepts such as fate and determinism.</w:t>
      </w:r>
      <w:r w:rsidRPr="0E31ACB2" w:rsidR="54A5AD11">
        <w:rPr>
          <w:rFonts w:ascii="Calibri" w:hAnsi="Calibri" w:eastAsia="Calibri" w:cs="Calibri"/>
          <w:noProof w:val="0"/>
          <w:sz w:val="24"/>
          <w:szCs w:val="24"/>
          <w:lang w:val="en-US"/>
        </w:rPr>
        <w:t xml:space="preserve"> Located in Alexandria, </w:t>
      </w:r>
      <w:r w:rsidRPr="0E31ACB2" w:rsidR="7A4BDEFF">
        <w:rPr>
          <w:rFonts w:ascii="Calibri" w:hAnsi="Calibri" w:eastAsia="Calibri" w:cs="Calibri"/>
          <w:noProof w:val="0"/>
          <w:sz w:val="24"/>
          <w:szCs w:val="24"/>
          <w:lang w:val="en-US"/>
        </w:rPr>
        <w:t xml:space="preserve">educated men such Ptolemy and Valens would be well versed in the writings of Plato, </w:t>
      </w:r>
      <w:r w:rsidRPr="0E31ACB2" w:rsidR="7A4BDEFF">
        <w:rPr>
          <w:rFonts w:ascii="Calibri" w:hAnsi="Calibri" w:eastAsia="Calibri" w:cs="Calibri"/>
          <w:noProof w:val="0"/>
          <w:sz w:val="24"/>
          <w:szCs w:val="24"/>
          <w:lang w:val="en-US"/>
        </w:rPr>
        <w:t>Aristotle</w:t>
      </w:r>
      <w:r w:rsidRPr="0E31ACB2" w:rsidR="7A4BDEFF">
        <w:rPr>
          <w:rFonts w:ascii="Calibri" w:hAnsi="Calibri" w:eastAsia="Calibri" w:cs="Calibri"/>
          <w:noProof w:val="0"/>
          <w:sz w:val="24"/>
          <w:szCs w:val="24"/>
          <w:lang w:val="en-US"/>
        </w:rPr>
        <w:t xml:space="preserve"> and the Stoics. Both astrologers thrived during the late Stoic period and were contemporaries of the Stoic Emperor Marcus Aurelius.</w:t>
      </w:r>
      <w:r w:rsidRPr="0E31ACB2" w:rsidR="4310C1D3">
        <w:rPr>
          <w:rFonts w:ascii="Calibri" w:hAnsi="Calibri" w:eastAsia="Calibri" w:cs="Calibri"/>
          <w:noProof w:val="0"/>
          <w:sz w:val="24"/>
          <w:szCs w:val="24"/>
          <w:lang w:val="en-US"/>
        </w:rPr>
        <w:t xml:space="preserve"> The dating of </w:t>
      </w:r>
      <w:r w:rsidRPr="0E31ACB2" w:rsidR="45C42229">
        <w:rPr>
          <w:rFonts w:ascii="Calibri" w:hAnsi="Calibri" w:eastAsia="Calibri" w:cs="Calibri"/>
          <w:noProof w:val="0"/>
          <w:sz w:val="24"/>
          <w:szCs w:val="24"/>
          <w:lang w:val="en-US"/>
        </w:rPr>
        <w:t>Maternus</w:t>
      </w:r>
      <w:r w:rsidRPr="0E31ACB2" w:rsidR="4310C1D3">
        <w:rPr>
          <w:rFonts w:ascii="Calibri" w:hAnsi="Calibri" w:eastAsia="Calibri" w:cs="Calibri"/>
          <w:noProof w:val="0"/>
          <w:sz w:val="24"/>
          <w:szCs w:val="24"/>
          <w:lang w:val="en-US"/>
        </w:rPr>
        <w:t>'s text</w:t>
      </w:r>
      <w:r w:rsidRPr="0E31ACB2" w:rsidR="40111018">
        <w:rPr>
          <w:rFonts w:ascii="Calibri" w:hAnsi="Calibri" w:eastAsia="Calibri" w:cs="Calibri"/>
          <w:noProof w:val="0"/>
          <w:sz w:val="24"/>
          <w:szCs w:val="24"/>
          <w:lang w:val="en-US"/>
        </w:rPr>
        <w:t xml:space="preserve"> of eight volumes</w:t>
      </w:r>
      <w:r w:rsidRPr="0E31ACB2" w:rsidR="4310C1D3">
        <w:rPr>
          <w:rFonts w:ascii="Calibri" w:hAnsi="Calibri" w:eastAsia="Calibri" w:cs="Calibri"/>
          <w:noProof w:val="0"/>
          <w:sz w:val="24"/>
          <w:szCs w:val="24"/>
          <w:lang w:val="en-US"/>
        </w:rPr>
        <w:t xml:space="preserve">, </w:t>
      </w:r>
      <w:r w:rsidRPr="0E31ACB2" w:rsidR="4310C1D3">
        <w:rPr>
          <w:rFonts w:ascii="Calibri" w:hAnsi="Calibri" w:eastAsia="Calibri" w:cs="Calibri"/>
          <w:noProof w:val="0"/>
          <w:sz w:val="24"/>
          <w:szCs w:val="24"/>
          <w:lang w:val="en-US"/>
        </w:rPr>
        <w:t xml:space="preserve">the </w:t>
      </w:r>
      <w:r w:rsidRPr="12631E44" w:rsidR="4310C1D3">
        <w:rPr>
          <w:rFonts w:ascii="Calibri" w:hAnsi="Calibri" w:eastAsia="Calibri" w:cs="Calibri"/>
          <w:i w:val="1"/>
          <w:iCs w:val="1"/>
          <w:noProof w:val="0"/>
          <w:sz w:val="24"/>
          <w:szCs w:val="24"/>
          <w:lang w:val="en-US"/>
        </w:rPr>
        <w:t>Mathesis</w:t>
      </w:r>
      <w:r w:rsidRPr="0E31ACB2" w:rsidR="4310C1D3">
        <w:rPr>
          <w:rFonts w:ascii="Calibri" w:hAnsi="Calibri" w:eastAsia="Calibri" w:cs="Calibri"/>
          <w:noProof w:val="0"/>
          <w:sz w:val="24"/>
          <w:szCs w:val="24"/>
          <w:lang w:val="en-US"/>
        </w:rPr>
        <w:t>, places him in the 4</w:t>
      </w:r>
      <w:r w:rsidRPr="0E31ACB2" w:rsidR="4310C1D3">
        <w:rPr>
          <w:rFonts w:ascii="Calibri" w:hAnsi="Calibri" w:eastAsia="Calibri" w:cs="Calibri"/>
          <w:noProof w:val="0"/>
          <w:sz w:val="24"/>
          <w:szCs w:val="24"/>
          <w:vertAlign w:val="superscript"/>
          <w:lang w:val="en-US"/>
        </w:rPr>
        <w:t>th</w:t>
      </w:r>
      <w:r w:rsidRPr="0E31ACB2" w:rsidR="4310C1D3">
        <w:rPr>
          <w:rFonts w:ascii="Calibri" w:hAnsi="Calibri" w:eastAsia="Calibri" w:cs="Calibri"/>
          <w:noProof w:val="0"/>
          <w:sz w:val="24"/>
          <w:szCs w:val="24"/>
          <w:lang w:val="en-US"/>
        </w:rPr>
        <w:t xml:space="preserve"> century CE</w:t>
      </w:r>
      <w:r w:rsidRPr="0E31ACB2" w:rsidR="308C44BE">
        <w:rPr>
          <w:rFonts w:ascii="Calibri" w:hAnsi="Calibri" w:eastAsia="Calibri" w:cs="Calibri"/>
          <w:noProof w:val="0"/>
          <w:sz w:val="24"/>
          <w:szCs w:val="24"/>
          <w:lang w:val="en-US"/>
        </w:rPr>
        <w:t xml:space="preserve"> due to a reference to an </w:t>
      </w:r>
      <w:r w:rsidRPr="0E31ACB2" w:rsidR="308C44BE">
        <w:rPr>
          <w:rFonts w:ascii="Calibri" w:hAnsi="Calibri" w:eastAsia="Calibri" w:cs="Calibri"/>
          <w:noProof w:val="0"/>
          <w:sz w:val="24"/>
          <w:szCs w:val="24"/>
          <w:lang w:val="en-US"/>
        </w:rPr>
        <w:t xml:space="preserve">eclipse</w:t>
      </w:r>
      <w:r w:rsidRPr="0E31ACB2" w:rsidR="69CA4478">
        <w:rPr>
          <w:rFonts w:ascii="Calibri" w:hAnsi="Calibri" w:eastAsia="Calibri" w:cs="Calibri"/>
          <w:noProof w:val="0"/>
          <w:sz w:val="24"/>
          <w:szCs w:val="24"/>
          <w:lang w:val="en-US"/>
        </w:rPr>
        <w:t>.</w:t>
      </w:r>
      <w:r w:rsidRPr="0E31ACB2">
        <w:rPr>
          <w:rStyle w:val="FootnoteReference"/>
          <w:rFonts w:ascii="Calibri" w:hAnsi="Calibri" w:eastAsia="Calibri" w:cs="Calibri"/>
          <w:noProof w:val="0"/>
          <w:sz w:val="24"/>
          <w:szCs w:val="24"/>
          <w:lang w:val="en-US"/>
        </w:rPr>
        <w:footnoteReference w:id="32031"/>
      </w:r>
      <w:r w:rsidRPr="0E31ACB2" w:rsidR="2AE76A93">
        <w:rPr>
          <w:rFonts w:ascii="Calibri" w:hAnsi="Calibri" w:eastAsia="Calibri" w:cs="Calibri"/>
          <w:noProof w:val="0"/>
          <w:sz w:val="24"/>
          <w:szCs w:val="24"/>
          <w:lang w:val="en-US"/>
        </w:rPr>
        <w:t xml:space="preserve"> </w:t>
      </w:r>
      <w:r w:rsidRPr="0E31ACB2" w:rsidR="69CA4478">
        <w:rPr>
          <w:rFonts w:ascii="Calibri" w:hAnsi="Calibri" w:eastAsia="Calibri" w:cs="Calibri"/>
          <w:noProof w:val="0"/>
          <w:sz w:val="24"/>
          <w:szCs w:val="24"/>
          <w:lang w:val="en-US"/>
        </w:rPr>
        <w:t xml:space="preserve"> </w:t>
      </w:r>
      <w:r w:rsidRPr="12631E44" w:rsidR="521118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Originally a noble from Sicily, </w:t>
      </w:r>
      <w:r w:rsidRPr="12631E44" w:rsidR="1A50D3FC">
        <w:rPr>
          <w:rFonts w:ascii="Calibri" w:hAnsi="Calibri" w:eastAsia="Calibri" w:cs="Calibri"/>
          <w:b w:val="0"/>
          <w:bCs w:val="0"/>
          <w:i w:val="0"/>
          <w:iCs w:val="0"/>
          <w:caps w:val="0"/>
          <w:smallCaps w:val="0"/>
          <w:noProof w:val="0"/>
          <w:color w:val="000000" w:themeColor="text1" w:themeTint="FF" w:themeShade="FF"/>
          <w:sz w:val="24"/>
          <w:szCs w:val="24"/>
          <w:lang w:val="en-US"/>
        </w:rPr>
        <w:t>Maternus</w:t>
      </w:r>
      <w:r w:rsidRPr="12631E44" w:rsidR="521118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 a highly educated astrologer who also worked in law and was highly interested in the literary arts.</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17821"/>
      </w:r>
      <w:r w:rsidRPr="12631E44" w:rsidR="35A144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Maternus himself, </w:t>
      </w:r>
      <w:r w:rsidRPr="12631E44" w:rsidR="0271ED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was </w:t>
      </w:r>
      <w:r w:rsidRPr="12631E44" w:rsidR="0271ED62">
        <w:rPr>
          <w:rFonts w:ascii="Calibri" w:hAnsi="Calibri" w:eastAsia="Calibri" w:cs="Calibri"/>
          <w:b w:val="0"/>
          <w:bCs w:val="0"/>
          <w:i w:val="0"/>
          <w:iCs w:val="0"/>
          <w:caps w:val="0"/>
          <w:smallCaps w:val="0"/>
          <w:noProof w:val="0"/>
          <w:color w:val="000000" w:themeColor="text1" w:themeTint="FF" w:themeShade="FF"/>
          <w:sz w:val="24"/>
          <w:szCs w:val="24"/>
          <w:lang w:val="en-US"/>
        </w:rPr>
        <w:t>probably more</w:t>
      </w:r>
      <w:r w:rsidRPr="12631E44" w:rsidR="0271ED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influenced by the later Neoplatonic philosophy and </w:t>
      </w:r>
      <w:r w:rsidRPr="12631E44" w:rsidR="2FE63C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w:t>
      </w:r>
      <w:r w:rsidRPr="0E31ACB2" w:rsidR="2FE63CEC">
        <w:rPr>
          <w:rFonts w:ascii="Calibri" w:hAnsi="Calibri" w:eastAsia="Calibri" w:cs="Calibri"/>
          <w:noProof w:val="0"/>
          <w:sz w:val="24"/>
          <w:szCs w:val="24"/>
          <w:lang w:val="en-US"/>
        </w:rPr>
        <w:t xml:space="preserve">is thought by many scholars to have been a Christian convert during the period of the Christianization of the Roman </w:t>
      </w:r>
      <w:r w:rsidRPr="0E31ACB2" w:rsidR="2FE63CEC">
        <w:rPr>
          <w:rFonts w:ascii="Calibri" w:hAnsi="Calibri" w:eastAsia="Calibri" w:cs="Calibri"/>
          <w:noProof w:val="0"/>
          <w:sz w:val="24"/>
          <w:szCs w:val="24"/>
          <w:lang w:val="en-US"/>
        </w:rPr>
        <w:t>Empire.</w:t>
      </w:r>
      <w:r w:rsidRPr="0E31ACB2">
        <w:rPr>
          <w:rStyle w:val="FootnoteReference"/>
          <w:rFonts w:ascii="Calibri" w:hAnsi="Calibri" w:eastAsia="Calibri" w:cs="Calibri"/>
          <w:noProof w:val="0"/>
          <w:sz w:val="24"/>
          <w:szCs w:val="24"/>
          <w:lang w:val="en-US"/>
        </w:rPr>
        <w:footnoteReference w:id="29454"/>
      </w:r>
      <w:r w:rsidRPr="0E31ACB2" w:rsidR="2FE63CEC">
        <w:rPr>
          <w:rFonts w:ascii="Calibri" w:hAnsi="Calibri" w:eastAsia="Calibri" w:cs="Calibri"/>
          <w:noProof w:val="0"/>
          <w:sz w:val="24"/>
          <w:szCs w:val="24"/>
          <w:lang w:val="en-US"/>
        </w:rPr>
        <w:t xml:space="preserve"> </w:t>
      </w:r>
      <w:r w:rsidRPr="0E31ACB2" w:rsidR="1F7FF47D">
        <w:rPr>
          <w:rFonts w:ascii="Calibri" w:hAnsi="Calibri" w:eastAsia="Calibri" w:cs="Calibri"/>
          <w:noProof w:val="0"/>
          <w:sz w:val="24"/>
          <w:szCs w:val="24"/>
          <w:lang w:val="en-US"/>
        </w:rPr>
        <w:t>Like</w:t>
      </w:r>
      <w:r w:rsidRPr="0E31ACB2" w:rsidR="2FE63CEC">
        <w:rPr>
          <w:rFonts w:ascii="Calibri" w:hAnsi="Calibri" w:eastAsia="Calibri" w:cs="Calibri"/>
          <w:noProof w:val="0"/>
          <w:sz w:val="24"/>
          <w:szCs w:val="24"/>
          <w:lang w:val="en-US"/>
        </w:rPr>
        <w:t xml:space="preserve"> P</w:t>
      </w:r>
      <w:r w:rsidRPr="0E31ACB2" w:rsidR="31EA4224">
        <w:rPr>
          <w:rFonts w:ascii="Calibri" w:hAnsi="Calibri" w:eastAsia="Calibri" w:cs="Calibri"/>
          <w:noProof w:val="0"/>
          <w:sz w:val="24"/>
          <w:szCs w:val="24"/>
          <w:lang w:val="en-US"/>
        </w:rPr>
        <w:t xml:space="preserve">tolemy, </w:t>
      </w:r>
      <w:r w:rsidRPr="0E31ACB2" w:rsidR="4D783634">
        <w:rPr>
          <w:rFonts w:ascii="Calibri" w:hAnsi="Calibri" w:eastAsia="Calibri" w:cs="Calibri"/>
          <w:noProof w:val="0"/>
          <w:sz w:val="24"/>
          <w:szCs w:val="24"/>
          <w:lang w:val="en-US"/>
        </w:rPr>
        <w:t>Maternus</w:t>
      </w:r>
      <w:r w:rsidRPr="0E31ACB2" w:rsidR="66838A92">
        <w:rPr>
          <w:rFonts w:ascii="Calibri" w:hAnsi="Calibri" w:eastAsia="Calibri" w:cs="Calibri"/>
          <w:noProof w:val="0"/>
          <w:sz w:val="24"/>
          <w:szCs w:val="24"/>
          <w:lang w:val="en-US"/>
        </w:rPr>
        <w:t xml:space="preserve"> was called out by </w:t>
      </w:r>
      <w:r w:rsidRPr="0E31ACB2" w:rsidR="4E711B64">
        <w:rPr>
          <w:rFonts w:ascii="Calibri" w:hAnsi="Calibri" w:eastAsia="Calibri" w:cs="Calibri"/>
          <w:noProof w:val="0"/>
          <w:sz w:val="24"/>
          <w:szCs w:val="24"/>
          <w:lang w:val="en-US"/>
        </w:rPr>
        <w:t xml:space="preserve">L</w:t>
      </w:r>
      <w:r w:rsidRPr="0E31ACB2" w:rsidR="66838A92">
        <w:rPr>
          <w:rFonts w:ascii="Calibri" w:hAnsi="Calibri" w:eastAsia="Calibri" w:cs="Calibri"/>
          <w:noProof w:val="0"/>
          <w:sz w:val="24"/>
          <w:szCs w:val="24"/>
          <w:lang w:val="en-US"/>
        </w:rPr>
        <w:t xml:space="preserve">illy as an </w:t>
      </w:r>
      <w:r w:rsidRPr="0E31ACB2" w:rsidR="66838A92">
        <w:rPr>
          <w:rFonts w:ascii="Calibri" w:hAnsi="Calibri" w:eastAsia="Calibri" w:cs="Calibri"/>
          <w:noProof w:val="0"/>
          <w:sz w:val="24"/>
          <w:szCs w:val="24"/>
          <w:lang w:val="en-US"/>
        </w:rPr>
        <w:t xml:space="preserve">influence</w:t>
      </w:r>
      <w:r w:rsidRPr="0E31ACB2" w:rsidR="76608B93">
        <w:rPr>
          <w:rFonts w:ascii="Calibri" w:hAnsi="Calibri" w:eastAsia="Calibri" w:cs="Calibri"/>
          <w:noProof w:val="0"/>
          <w:sz w:val="24"/>
          <w:szCs w:val="24"/>
          <w:lang w:val="en-US"/>
        </w:rPr>
        <w:t>.</w:t>
      </w:r>
      <w:r w:rsidRPr="0E31ACB2">
        <w:rPr>
          <w:rStyle w:val="FootnoteReference"/>
          <w:rFonts w:ascii="Calibri" w:hAnsi="Calibri" w:eastAsia="Calibri" w:cs="Calibri"/>
          <w:noProof w:val="0"/>
          <w:sz w:val="24"/>
          <w:szCs w:val="24"/>
          <w:lang w:val="en-US"/>
        </w:rPr>
        <w:footnoteReference w:id="28513"/>
      </w:r>
    </w:p>
    <w:p w:rsidR="0E31ACB2" w:rsidP="44140FBA" w:rsidRDefault="0E31ACB2" w14:paraId="727E01EA" w14:textId="13075D16">
      <w:pPr>
        <w:pStyle w:val="Normal"/>
        <w:suppressLineNumbers w:val="0"/>
        <w:bidi w:val="0"/>
        <w:spacing w:before="0" w:beforeAutospacing="off" w:after="160" w:afterAutospacing="off" w:line="240" w:lineRule="auto"/>
        <w:ind w:left="0" w:right="0" w:firstLine="720"/>
        <w:jc w:val="both"/>
        <w:rPr>
          <w:rFonts w:ascii="Calibri" w:hAnsi="Calibri" w:eastAsia="Calibri" w:cs="Calibri"/>
          <w:noProof w:val="0"/>
          <w:sz w:val="24"/>
          <w:szCs w:val="24"/>
          <w:lang w:val="en-US"/>
        </w:rPr>
      </w:pPr>
    </w:p>
    <w:p w:rsidR="3CD14C40" w:rsidP="44140FBA" w:rsidRDefault="3CD14C40" w14:paraId="229CC47B" w14:textId="25E0A81A">
      <w:pPr>
        <w:pStyle w:val="Normal"/>
        <w:suppressLineNumbers w:val="0"/>
        <w:bidi w:val="0"/>
        <w:spacing w:before="0" w:beforeAutospacing="off" w:after="240" w:afterAutospacing="off" w:line="240" w:lineRule="auto"/>
        <w:ind w:left="0" w:right="0"/>
        <w:jc w:val="center"/>
        <w:rPr>
          <w:rFonts w:ascii="Calibri" w:hAnsi="Calibri" w:eastAsia="Calibri" w:cs="Calibri"/>
          <w:b w:val="1"/>
          <w:bCs w:val="1"/>
          <w:noProof w:val="0"/>
          <w:sz w:val="24"/>
          <w:szCs w:val="24"/>
          <w:lang w:val="en-US"/>
        </w:rPr>
      </w:pPr>
      <w:r w:rsidRPr="44140FBA" w:rsidR="41F23AB1">
        <w:rPr>
          <w:rFonts w:ascii="Calibri" w:hAnsi="Calibri" w:eastAsia="Calibri" w:cs="Calibri"/>
          <w:b w:val="1"/>
          <w:bCs w:val="1"/>
          <w:noProof w:val="0"/>
          <w:sz w:val="24"/>
          <w:szCs w:val="24"/>
          <w:lang w:val="en-US"/>
        </w:rPr>
        <w:t>Hellenistic Concepts of Fate</w:t>
      </w:r>
    </w:p>
    <w:p w:rsidR="283BB635" w:rsidP="44140FBA" w:rsidRDefault="283BB635" w14:paraId="3009340C" w14:textId="46CAC55D">
      <w:pPr>
        <w:pStyle w:val="Normal"/>
        <w:suppressLineNumbers w:val="0"/>
        <w:bidi w:val="0"/>
        <w:spacing w:before="0" w:beforeAutospacing="off" w:after="160" w:afterAutospacing="off" w:line="240" w:lineRule="auto"/>
        <w:ind w:left="0" w:right="0" w:firstLine="720"/>
        <w:jc w:val="both"/>
        <w:rPr>
          <w:rFonts w:ascii="Calibri" w:hAnsi="Calibri" w:eastAsia="Calibri" w:cs="Calibri"/>
          <w:noProof w:val="0"/>
          <w:sz w:val="24"/>
          <w:szCs w:val="24"/>
          <w:lang w:val="en-US"/>
        </w:rPr>
      </w:pPr>
      <w:r w:rsidRPr="392D2689" w:rsidR="5274B106">
        <w:rPr>
          <w:rFonts w:ascii="Calibri" w:hAnsi="Calibri" w:eastAsia="Calibri" w:cs="Calibri"/>
          <w:noProof w:val="0"/>
          <w:sz w:val="24"/>
          <w:szCs w:val="24"/>
          <w:lang w:val="en-US"/>
        </w:rPr>
        <w:t xml:space="preserve">The concept of fate in Ancient Greece can be found in the earliest of Greek texts, that of the </w:t>
      </w:r>
      <w:r w:rsidRPr="12631E44" w:rsidR="5274B106">
        <w:rPr>
          <w:rFonts w:ascii="Calibri" w:hAnsi="Calibri" w:eastAsia="Calibri" w:cs="Calibri"/>
          <w:i w:val="1"/>
          <w:iCs w:val="1"/>
          <w:noProof w:val="0"/>
          <w:sz w:val="24"/>
          <w:szCs w:val="24"/>
          <w:lang w:val="en-US"/>
        </w:rPr>
        <w:t>Od</w:t>
      </w:r>
      <w:r w:rsidRPr="12631E44" w:rsidR="21112265">
        <w:rPr>
          <w:rFonts w:ascii="Calibri" w:hAnsi="Calibri" w:eastAsia="Calibri" w:cs="Calibri"/>
          <w:i w:val="1"/>
          <w:iCs w:val="1"/>
          <w:noProof w:val="0"/>
          <w:sz w:val="24"/>
          <w:szCs w:val="24"/>
          <w:lang w:val="en-US"/>
        </w:rPr>
        <w:t>y</w:t>
      </w:r>
      <w:r w:rsidRPr="12631E44" w:rsidR="5274B106">
        <w:rPr>
          <w:rFonts w:ascii="Calibri" w:hAnsi="Calibri" w:eastAsia="Calibri" w:cs="Calibri"/>
          <w:i w:val="1"/>
          <w:iCs w:val="1"/>
          <w:noProof w:val="0"/>
          <w:sz w:val="24"/>
          <w:szCs w:val="24"/>
          <w:lang w:val="en-US"/>
        </w:rPr>
        <w:t>ssey</w:t>
      </w:r>
      <w:r w:rsidRPr="12631E44">
        <w:rPr>
          <w:rStyle w:val="FootnoteReference"/>
          <w:rFonts w:ascii="Calibri" w:hAnsi="Calibri" w:eastAsia="Calibri" w:cs="Calibri"/>
          <w:i w:val="1"/>
          <w:iCs w:val="1"/>
          <w:noProof w:val="0"/>
          <w:sz w:val="24"/>
          <w:szCs w:val="24"/>
          <w:lang w:val="en-US"/>
        </w:rPr>
        <w:footnoteReference w:id="17814"/>
      </w:r>
      <w:r w:rsidRPr="12631E44" w:rsidR="5274B106">
        <w:rPr>
          <w:rFonts w:ascii="Calibri" w:hAnsi="Calibri" w:eastAsia="Calibri" w:cs="Calibri"/>
          <w:i w:val="1"/>
          <w:iCs w:val="1"/>
          <w:noProof w:val="0"/>
          <w:sz w:val="24"/>
          <w:szCs w:val="24"/>
          <w:lang w:val="en-US"/>
        </w:rPr>
        <w:t xml:space="preserve"> </w:t>
      </w:r>
      <w:r w:rsidRPr="392D2689" w:rsidR="5274B106">
        <w:rPr>
          <w:rFonts w:ascii="Calibri" w:hAnsi="Calibri" w:eastAsia="Calibri" w:cs="Calibri"/>
          <w:noProof w:val="0"/>
          <w:sz w:val="24"/>
          <w:szCs w:val="24"/>
          <w:lang w:val="en-US"/>
        </w:rPr>
        <w:t xml:space="preserve">and the </w:t>
      </w:r>
      <w:r w:rsidRPr="12631E44" w:rsidR="5274B106">
        <w:rPr>
          <w:rFonts w:ascii="Calibri" w:hAnsi="Calibri" w:eastAsia="Calibri" w:cs="Calibri"/>
          <w:i w:val="1"/>
          <w:iCs w:val="1"/>
          <w:noProof w:val="0"/>
          <w:sz w:val="24"/>
          <w:szCs w:val="24"/>
          <w:lang w:val="en-US"/>
        </w:rPr>
        <w:t>Iliad</w:t>
      </w:r>
      <w:r w:rsidRPr="12631E44">
        <w:rPr>
          <w:rStyle w:val="FootnoteReference"/>
          <w:rFonts w:ascii="Calibri" w:hAnsi="Calibri" w:eastAsia="Calibri" w:cs="Calibri"/>
          <w:i w:val="1"/>
          <w:iCs w:val="1"/>
          <w:noProof w:val="0"/>
          <w:sz w:val="24"/>
          <w:szCs w:val="24"/>
          <w:lang w:val="en-US"/>
        </w:rPr>
        <w:footnoteReference w:id="12688"/>
      </w:r>
      <w:r w:rsidRPr="12631E44" w:rsidR="5274B106">
        <w:rPr>
          <w:rFonts w:ascii="Calibri" w:hAnsi="Calibri" w:eastAsia="Calibri" w:cs="Calibri"/>
          <w:i w:val="1"/>
          <w:iCs w:val="1"/>
          <w:noProof w:val="0"/>
          <w:sz w:val="24"/>
          <w:szCs w:val="24"/>
          <w:lang w:val="en-US"/>
        </w:rPr>
        <w:t xml:space="preserve"> </w:t>
      </w:r>
      <w:r w:rsidRPr="392D2689" w:rsidR="5274B106">
        <w:rPr>
          <w:rFonts w:ascii="Calibri" w:hAnsi="Calibri" w:eastAsia="Calibri" w:cs="Calibri"/>
          <w:noProof w:val="0"/>
          <w:sz w:val="24"/>
          <w:szCs w:val="24"/>
          <w:lang w:val="en-US"/>
        </w:rPr>
        <w:t>by 8</w:t>
      </w:r>
      <w:r w:rsidRPr="392D2689" w:rsidR="5274B106">
        <w:rPr>
          <w:rFonts w:ascii="Calibri" w:hAnsi="Calibri" w:eastAsia="Calibri" w:cs="Calibri"/>
          <w:noProof w:val="0"/>
          <w:sz w:val="24"/>
          <w:szCs w:val="24"/>
          <w:vertAlign w:val="superscript"/>
          <w:lang w:val="en-US"/>
        </w:rPr>
        <w:t>th</w:t>
      </w:r>
      <w:r w:rsidRPr="392D2689" w:rsidR="5274B106">
        <w:rPr>
          <w:rFonts w:ascii="Calibri" w:hAnsi="Calibri" w:eastAsia="Calibri" w:cs="Calibri"/>
          <w:noProof w:val="0"/>
          <w:sz w:val="24"/>
          <w:szCs w:val="24"/>
          <w:lang w:val="en-US"/>
        </w:rPr>
        <w:t xml:space="preserve"> Century BCE poet Homer. </w:t>
      </w:r>
      <w:r w:rsidRPr="392D2689" w:rsidR="12125D60">
        <w:rPr>
          <w:rFonts w:ascii="Calibri" w:hAnsi="Calibri" w:eastAsia="Calibri" w:cs="Calibri"/>
          <w:noProof w:val="0"/>
          <w:sz w:val="24"/>
          <w:szCs w:val="24"/>
          <w:lang w:val="en-US"/>
        </w:rPr>
        <w:t>Homer presents fate as an inevitable force that governs the lives of gods and mortals alike. Fate is often depicted as a powerful, preordained force that cannot be avoided, even by the gods.</w:t>
      </w:r>
      <w:r w:rsidRPr="392D2689" w:rsidR="769145FF">
        <w:rPr>
          <w:rFonts w:ascii="Calibri" w:hAnsi="Calibri" w:eastAsia="Calibri" w:cs="Calibri"/>
          <w:noProof w:val="0"/>
          <w:sz w:val="24"/>
          <w:szCs w:val="24"/>
          <w:lang w:val="en-US"/>
        </w:rPr>
        <w:t xml:space="preserve"> Homer’s works balance the idea of free will with the concept of fate. Characters make choices, but these choices are </w:t>
      </w:r>
      <w:r w:rsidRPr="392D2689" w:rsidR="769145FF">
        <w:rPr>
          <w:rFonts w:ascii="Calibri" w:hAnsi="Calibri" w:eastAsia="Calibri" w:cs="Calibri"/>
          <w:noProof w:val="0"/>
          <w:sz w:val="24"/>
          <w:szCs w:val="24"/>
          <w:lang w:val="en-US"/>
        </w:rPr>
        <w:t>ultimately shaped</w:t>
      </w:r>
      <w:r w:rsidRPr="392D2689" w:rsidR="769145FF">
        <w:rPr>
          <w:rFonts w:ascii="Calibri" w:hAnsi="Calibri" w:eastAsia="Calibri" w:cs="Calibri"/>
          <w:noProof w:val="0"/>
          <w:sz w:val="24"/>
          <w:szCs w:val="24"/>
          <w:lang w:val="en-US"/>
        </w:rPr>
        <w:t xml:space="preserve"> by their predetermined fate. However, there are incidents where the gods </w:t>
      </w:r>
      <w:r w:rsidRPr="392D2689" w:rsidR="21217822">
        <w:rPr>
          <w:rFonts w:ascii="Calibri" w:hAnsi="Calibri" w:eastAsia="Calibri" w:cs="Calibri"/>
          <w:noProof w:val="0"/>
          <w:sz w:val="24"/>
          <w:szCs w:val="24"/>
          <w:lang w:val="en-US"/>
        </w:rPr>
        <w:t>try</w:t>
      </w:r>
      <w:r w:rsidRPr="392D2689" w:rsidR="1FC6AE1E">
        <w:rPr>
          <w:rFonts w:ascii="Calibri" w:hAnsi="Calibri" w:eastAsia="Calibri" w:cs="Calibri"/>
          <w:noProof w:val="0"/>
          <w:sz w:val="24"/>
          <w:szCs w:val="24"/>
          <w:lang w:val="en-US"/>
        </w:rPr>
        <w:t xml:space="preserve"> to upset the balance of fate, for example, when Zeus tries to influence the outcome of the Trojan </w:t>
      </w:r>
      <w:r w:rsidRPr="392D2689" w:rsidR="1FC6AE1E">
        <w:rPr>
          <w:rFonts w:ascii="Calibri" w:hAnsi="Calibri" w:eastAsia="Calibri" w:cs="Calibri"/>
          <w:noProof w:val="0"/>
          <w:sz w:val="24"/>
          <w:szCs w:val="24"/>
          <w:lang w:val="en-US"/>
        </w:rPr>
        <w:t xml:space="preserve">war.</w:t>
      </w:r>
      <w:r w:rsidRPr="392D2689">
        <w:rPr>
          <w:rStyle w:val="FootnoteReference"/>
          <w:rFonts w:ascii="Calibri" w:hAnsi="Calibri" w:eastAsia="Calibri" w:cs="Calibri"/>
          <w:noProof w:val="0"/>
          <w:sz w:val="24"/>
          <w:szCs w:val="24"/>
          <w:lang w:val="en-US"/>
        </w:rPr>
        <w:footnoteReference w:id="13612"/>
      </w:r>
      <w:r w:rsidRPr="392D2689" w:rsidR="1FC6AE1E">
        <w:rPr>
          <w:rFonts w:ascii="Calibri" w:hAnsi="Calibri" w:eastAsia="Calibri" w:cs="Calibri"/>
          <w:noProof w:val="0"/>
          <w:sz w:val="24"/>
          <w:szCs w:val="24"/>
          <w:lang w:val="en-US"/>
        </w:rPr>
        <w:t xml:space="preserve"> </w:t>
      </w:r>
    </w:p>
    <w:p w:rsidR="6CF66F2A" w:rsidP="44140FBA" w:rsidRDefault="6CF66F2A" w14:paraId="18E8B75D" w14:textId="3B85E18B">
      <w:pPr>
        <w:pStyle w:val="Normal"/>
        <w:suppressLineNumbers w:val="0"/>
        <w:bidi w:val="0"/>
        <w:spacing w:before="0" w:beforeAutospacing="off" w:after="240" w:afterAutospacing="off" w:line="240" w:lineRule="auto"/>
        <w:ind w:left="0" w:right="0" w:firstLine="720"/>
        <w:jc w:val="both"/>
        <w:rPr>
          <w:rFonts w:ascii="Calibri" w:hAnsi="Calibri" w:eastAsia="Calibri" w:cs="Calibri"/>
          <w:noProof w:val="0"/>
          <w:sz w:val="24"/>
          <w:szCs w:val="24"/>
          <w:lang w:val="en-US"/>
        </w:rPr>
      </w:pPr>
      <w:r w:rsidRPr="392D2689" w:rsidR="4946E563">
        <w:rPr>
          <w:rFonts w:ascii="Calibri" w:hAnsi="Calibri" w:eastAsia="Calibri" w:cs="Calibri"/>
          <w:noProof w:val="0"/>
          <w:sz w:val="24"/>
          <w:szCs w:val="24"/>
          <w:lang w:val="en-US"/>
        </w:rPr>
        <w:t xml:space="preserve">In the 4</w:t>
      </w:r>
      <w:r w:rsidRPr="44140FBA" w:rsidR="4946E563">
        <w:rPr>
          <w:rFonts w:ascii="Calibri" w:hAnsi="Calibri" w:eastAsia="Calibri" w:cs="Calibri"/>
          <w:noProof w:val="0"/>
          <w:sz w:val="24"/>
          <w:szCs w:val="24"/>
          <w:vertAlign w:val="superscript"/>
          <w:lang w:val="en-US"/>
        </w:rPr>
        <w:t xml:space="preserve">th</w:t>
      </w:r>
      <w:r w:rsidRPr="392D2689" w:rsidR="4946E563">
        <w:rPr>
          <w:rFonts w:ascii="Calibri" w:hAnsi="Calibri" w:eastAsia="Calibri" w:cs="Calibri"/>
          <w:noProof w:val="0"/>
          <w:sz w:val="24"/>
          <w:szCs w:val="24"/>
          <w:lang w:val="en-US"/>
        </w:rPr>
        <w:t xml:space="preserve"> century BCE, the philosopher Plato challenged the Homeric view of </w:t>
      </w:r>
      <w:r w:rsidRPr="392D2689" w:rsidR="4946E563">
        <w:rPr>
          <w:rFonts w:ascii="Calibri" w:hAnsi="Calibri" w:eastAsia="Calibri" w:cs="Calibri"/>
          <w:noProof w:val="0"/>
          <w:sz w:val="24"/>
          <w:szCs w:val="24"/>
          <w:lang w:val="en-US"/>
        </w:rPr>
        <w:t>capricious</w:t>
      </w:r>
      <w:r w:rsidRPr="392D2689" w:rsidR="4946E563">
        <w:rPr>
          <w:rFonts w:ascii="Calibri" w:hAnsi="Calibri" w:eastAsia="Calibri" w:cs="Calibri"/>
          <w:noProof w:val="0"/>
          <w:sz w:val="24"/>
          <w:szCs w:val="24"/>
          <w:lang w:val="en-US"/>
        </w:rPr>
        <w:t xml:space="preserve"> gods intervening in human fate.</w:t>
      </w:r>
      <w:r w:rsidRPr="392D2689" w:rsidR="7C326BF0">
        <w:rPr>
          <w:rFonts w:ascii="Calibri" w:hAnsi="Calibri" w:eastAsia="Calibri" w:cs="Calibri"/>
          <w:noProof w:val="0"/>
          <w:sz w:val="24"/>
          <w:szCs w:val="24"/>
          <w:lang w:val="en-US"/>
        </w:rPr>
        <w:t xml:space="preserve"> Instead, Plato argued that humans should be held accountable for their actions, within a divinely ordered cosmos where everything has a purpose. For Plato, the soul's </w:t>
      </w:r>
      <w:r w:rsidRPr="392D2689" w:rsidR="7DF4A370">
        <w:rPr>
          <w:rFonts w:ascii="Calibri" w:hAnsi="Calibri" w:eastAsia="Calibri" w:cs="Calibri"/>
          <w:noProof w:val="0"/>
          <w:sz w:val="24"/>
          <w:szCs w:val="24"/>
          <w:lang w:val="en-US"/>
        </w:rPr>
        <w:t>goal</w:t>
      </w:r>
      <w:r w:rsidRPr="392D2689" w:rsidR="7C326BF0">
        <w:rPr>
          <w:rFonts w:ascii="Calibri" w:hAnsi="Calibri" w:eastAsia="Calibri" w:cs="Calibri"/>
          <w:noProof w:val="0"/>
          <w:sz w:val="24"/>
          <w:szCs w:val="24"/>
          <w:lang w:val="en-US"/>
        </w:rPr>
        <w:t xml:space="preserve"> was to reunite with the soul of the world in the eternal, unchanging realm of Forms. He outlined this journey in the </w:t>
      </w:r>
      <w:r w:rsidRPr="12631E44" w:rsidR="7C326BF0">
        <w:rPr>
          <w:rFonts w:ascii="Calibri" w:hAnsi="Calibri" w:eastAsia="Calibri" w:cs="Calibri"/>
          <w:i w:val="1"/>
          <w:iCs w:val="1"/>
          <w:noProof w:val="0"/>
          <w:sz w:val="24"/>
          <w:szCs w:val="24"/>
          <w:lang w:val="en-US"/>
        </w:rPr>
        <w:t>Timaeus</w:t>
      </w:r>
      <w:r w:rsidRPr="392D2689" w:rsidR="7C326BF0">
        <w:rPr>
          <w:rFonts w:ascii="Calibri" w:hAnsi="Calibri" w:eastAsia="Calibri" w:cs="Calibri"/>
          <w:noProof w:val="0"/>
          <w:sz w:val="24"/>
          <w:szCs w:val="24"/>
          <w:lang w:val="en-US"/>
        </w:rPr>
        <w:t xml:space="preserve">, where he describes the physical universe as the creation of a rational demiurge who imposes order on the chaos of the material </w:t>
      </w:r>
      <w:r w:rsidRPr="392D2689" w:rsidR="7C326BF0">
        <w:rPr>
          <w:rFonts w:ascii="Calibri" w:hAnsi="Calibri" w:eastAsia="Calibri" w:cs="Calibri"/>
          <w:noProof w:val="0"/>
          <w:sz w:val="24"/>
          <w:szCs w:val="24"/>
          <w:lang w:val="en-US"/>
        </w:rPr>
        <w:t>world.</w:t>
      </w:r>
      <w:r w:rsidRPr="392D2689">
        <w:rPr>
          <w:rStyle w:val="FootnoteReference"/>
          <w:rFonts w:ascii="Calibri" w:hAnsi="Calibri" w:eastAsia="Calibri" w:cs="Calibri"/>
          <w:noProof w:val="0"/>
          <w:sz w:val="24"/>
          <w:szCs w:val="24"/>
          <w:lang w:val="en-US"/>
        </w:rPr>
        <w:footnoteReference w:id="1878"/>
      </w:r>
      <w:r w:rsidRPr="392D2689" w:rsidR="7C326BF0">
        <w:rPr>
          <w:rFonts w:ascii="Calibri" w:hAnsi="Calibri" w:eastAsia="Calibri" w:cs="Calibri"/>
          <w:noProof w:val="0"/>
          <w:sz w:val="24"/>
          <w:szCs w:val="24"/>
          <w:lang w:val="en-US"/>
        </w:rPr>
        <w:t xml:space="preserve"> According to Plato, the soul undergoes a continuous process of purification through reincarnation.</w:t>
      </w:r>
      <w:r w:rsidRPr="392D2689" w:rsidR="197DA237">
        <w:rPr>
          <w:rFonts w:ascii="Calibri" w:hAnsi="Calibri" w:eastAsia="Calibri" w:cs="Calibri"/>
          <w:noProof w:val="0"/>
          <w:sz w:val="24"/>
          <w:szCs w:val="24"/>
          <w:lang w:val="en-US"/>
        </w:rPr>
        <w:t xml:space="preserve"> </w:t>
      </w:r>
      <w:r w:rsidRPr="392D2689" w:rsidR="7C326BF0">
        <w:rPr>
          <w:rFonts w:ascii="Calibri" w:hAnsi="Calibri" w:eastAsia="Calibri" w:cs="Calibri"/>
          <w:noProof w:val="0"/>
          <w:sz w:val="24"/>
          <w:szCs w:val="24"/>
          <w:lang w:val="en-US"/>
        </w:rPr>
        <w:t xml:space="preserve">In the </w:t>
      </w:r>
      <w:r w:rsidRPr="12631E44" w:rsidR="7C326BF0">
        <w:rPr>
          <w:rFonts w:ascii="Calibri" w:hAnsi="Calibri" w:eastAsia="Calibri" w:cs="Calibri"/>
          <w:i w:val="1"/>
          <w:iCs w:val="1"/>
          <w:noProof w:val="0"/>
          <w:sz w:val="24"/>
          <w:szCs w:val="24"/>
          <w:lang w:val="en-US"/>
        </w:rPr>
        <w:t>Myth of Er</w:t>
      </w:r>
      <w:r w:rsidRPr="392D2689" w:rsidR="7C326BF0">
        <w:rPr>
          <w:rFonts w:ascii="Calibri" w:hAnsi="Calibri" w:eastAsia="Calibri" w:cs="Calibri"/>
          <w:noProof w:val="0"/>
          <w:sz w:val="24"/>
          <w:szCs w:val="24"/>
          <w:lang w:val="en-US"/>
        </w:rPr>
        <w:t xml:space="preserve">, Plato personifies fate through the </w:t>
      </w:r>
      <w:r w:rsidRPr="12631E44" w:rsidR="0FB80744">
        <w:rPr>
          <w:rFonts w:ascii="Calibri" w:hAnsi="Calibri" w:eastAsia="Calibri" w:cs="Calibri"/>
          <w:i w:val="1"/>
          <w:iCs w:val="1"/>
          <w:noProof w:val="0"/>
          <w:sz w:val="24"/>
          <w:szCs w:val="24"/>
          <w:lang w:val="en-US"/>
        </w:rPr>
        <w:t>M</w:t>
      </w:r>
      <w:r w:rsidRPr="12631E44" w:rsidR="7C326BF0">
        <w:rPr>
          <w:rFonts w:ascii="Calibri" w:hAnsi="Calibri" w:eastAsia="Calibri" w:cs="Calibri"/>
          <w:i w:val="1"/>
          <w:iCs w:val="1"/>
          <w:noProof w:val="0"/>
          <w:sz w:val="24"/>
          <w:szCs w:val="24"/>
          <w:lang w:val="en-US"/>
        </w:rPr>
        <w:t>oirae</w:t>
      </w:r>
      <w:r w:rsidRPr="392D2689" w:rsidR="7C326BF0">
        <w:rPr>
          <w:rFonts w:ascii="Calibri" w:hAnsi="Calibri" w:eastAsia="Calibri" w:cs="Calibri"/>
          <w:noProof w:val="0"/>
          <w:sz w:val="24"/>
          <w:szCs w:val="24"/>
          <w:lang w:val="en-US"/>
        </w:rPr>
        <w:t xml:space="preserve">, the three Fates who govern the soul's journey after death</w:t>
      </w:r>
      <w:r w:rsidRPr="0E31ACB2">
        <w:rPr>
          <w:rStyle w:val="FootnoteReference"/>
          <w:rFonts w:ascii="Calibri" w:hAnsi="Calibri" w:eastAsia="Calibri" w:cs="Calibri"/>
          <w:noProof w:val="0"/>
          <w:sz w:val="24"/>
          <w:szCs w:val="24"/>
          <w:lang w:val="en-US"/>
        </w:rPr>
        <w:footnoteReference w:id="6934"/>
      </w:r>
      <w:r w:rsidRPr="392D2689" w:rsidR="7C326BF0">
        <w:rPr>
          <w:rFonts w:ascii="Calibri" w:hAnsi="Calibri" w:eastAsia="Calibri" w:cs="Calibri"/>
          <w:noProof w:val="0"/>
          <w:sz w:val="24"/>
          <w:szCs w:val="24"/>
          <w:lang w:val="en-US"/>
        </w:rPr>
        <w:t xml:space="preserve">. Souls are judged based on their past actions and moral character, and the </w:t>
      </w:r>
      <w:r w:rsidRPr="12631E44" w:rsidR="7C326BF0">
        <w:rPr>
          <w:rFonts w:ascii="Calibri" w:hAnsi="Calibri" w:eastAsia="Calibri" w:cs="Calibri"/>
          <w:i w:val="1"/>
          <w:iCs w:val="1"/>
          <w:noProof w:val="0"/>
          <w:sz w:val="24"/>
          <w:szCs w:val="24"/>
          <w:lang w:val="en-US"/>
        </w:rPr>
        <w:t>Moirae</w:t>
      </w:r>
      <w:r w:rsidRPr="392D2689" w:rsidR="7C326BF0">
        <w:rPr>
          <w:rFonts w:ascii="Calibri" w:hAnsi="Calibri" w:eastAsia="Calibri" w:cs="Calibri"/>
          <w:noProof w:val="0"/>
          <w:sz w:val="24"/>
          <w:szCs w:val="24"/>
          <w:lang w:val="en-US"/>
        </w:rPr>
        <w:t xml:space="preserve"> offer a choice of future lives according to these judgments. This system emphasizes the inescapable law of cause and effect, linking justice and fate. Plato’s understanding of fate was dualistic: while the soul </w:t>
      </w:r>
      <w:r w:rsidRPr="392D2689" w:rsidR="4E3AD8EB">
        <w:rPr>
          <w:rFonts w:ascii="Calibri" w:hAnsi="Calibri" w:eastAsia="Calibri" w:cs="Calibri"/>
          <w:noProof w:val="0"/>
          <w:sz w:val="24"/>
          <w:szCs w:val="24"/>
          <w:lang w:val="en-US"/>
        </w:rPr>
        <w:t>handles</w:t>
      </w:r>
      <w:r w:rsidRPr="392D2689" w:rsidR="7C326BF0">
        <w:rPr>
          <w:rFonts w:ascii="Calibri" w:hAnsi="Calibri" w:eastAsia="Calibri" w:cs="Calibri"/>
          <w:noProof w:val="0"/>
          <w:sz w:val="24"/>
          <w:szCs w:val="24"/>
          <w:lang w:val="en-US"/>
        </w:rPr>
        <w:t xml:space="preserve"> its actions and morality, the soul’s journey is constrained by </w:t>
      </w:r>
      <w:r w:rsidRPr="12631E44" w:rsidR="7C326BF0">
        <w:rPr>
          <w:rFonts w:ascii="Calibri" w:hAnsi="Calibri" w:eastAsia="Calibri" w:cs="Calibri"/>
          <w:i w:val="1"/>
          <w:iCs w:val="1"/>
          <w:noProof w:val="0"/>
          <w:sz w:val="24"/>
          <w:szCs w:val="24"/>
          <w:lang w:val="en-US"/>
        </w:rPr>
        <w:t>ananke</w:t>
      </w:r>
      <w:r w:rsidRPr="392D2689" w:rsidR="7C326BF0">
        <w:rPr>
          <w:rFonts w:ascii="Calibri" w:hAnsi="Calibri" w:eastAsia="Calibri" w:cs="Calibri"/>
          <w:noProof w:val="0"/>
          <w:sz w:val="24"/>
          <w:szCs w:val="24"/>
          <w:lang w:val="en-US"/>
        </w:rPr>
        <w:t xml:space="preserve">—the necessity of the physical world and its laws. In this framework, the </w:t>
      </w:r>
      <w:r w:rsidRPr="12631E44" w:rsidR="7C326BF0">
        <w:rPr>
          <w:rFonts w:ascii="Calibri" w:hAnsi="Calibri" w:eastAsia="Calibri" w:cs="Calibri"/>
          <w:i w:val="1"/>
          <w:iCs w:val="1"/>
          <w:noProof w:val="0"/>
          <w:sz w:val="24"/>
          <w:szCs w:val="24"/>
          <w:lang w:val="en-US"/>
        </w:rPr>
        <w:t>Moirae</w:t>
      </w:r>
      <w:r w:rsidRPr="392D2689" w:rsidR="7C326BF0">
        <w:rPr>
          <w:rFonts w:ascii="Calibri" w:hAnsi="Calibri" w:eastAsia="Calibri" w:cs="Calibri"/>
          <w:noProof w:val="0"/>
          <w:sz w:val="24"/>
          <w:szCs w:val="24"/>
          <w:lang w:val="en-US"/>
        </w:rPr>
        <w:t xml:space="preserve">, as representatives of fate, are separate from </w:t>
      </w:r>
      <w:r w:rsidRPr="12631E44" w:rsidR="7C326BF0">
        <w:rPr>
          <w:rFonts w:ascii="Calibri" w:hAnsi="Calibri" w:eastAsia="Calibri" w:cs="Calibri"/>
          <w:i w:val="1"/>
          <w:iCs w:val="1"/>
          <w:noProof w:val="0"/>
          <w:sz w:val="24"/>
          <w:szCs w:val="24"/>
          <w:lang w:val="en-US"/>
        </w:rPr>
        <w:t>ananke</w:t>
      </w:r>
      <w:r w:rsidRPr="392D2689" w:rsidR="7C326BF0">
        <w:rPr>
          <w:rFonts w:ascii="Calibri" w:hAnsi="Calibri" w:eastAsia="Calibri" w:cs="Calibri"/>
          <w:noProof w:val="0"/>
          <w:sz w:val="24"/>
          <w:szCs w:val="24"/>
          <w:lang w:val="en-US"/>
        </w:rPr>
        <w:t>, which governs the laws of nature. Thus, Plato's view balances free will with the necessary constraints of the material world</w:t>
      </w:r>
      <w:r w:rsidRPr="392D2689" w:rsidR="36D0495F">
        <w:rPr>
          <w:rFonts w:ascii="Calibri" w:hAnsi="Calibri" w:eastAsia="Calibri" w:cs="Calibri"/>
          <w:noProof w:val="0"/>
          <w:sz w:val="24"/>
          <w:szCs w:val="24"/>
          <w:lang w:val="en-US"/>
        </w:rPr>
        <w:t>.</w:t>
      </w:r>
    </w:p>
    <w:p w:rsidR="59DCBFDB" w:rsidP="12631E44" w:rsidRDefault="59DCBFDB" w14:paraId="0CAA73B7" w14:textId="1CE83C82">
      <w:pPr>
        <w:pStyle w:val="Normal"/>
        <w:suppressLineNumbers w:val="0"/>
        <w:bidi w:val="0"/>
        <w:spacing w:before="240" w:beforeAutospacing="off" w:after="240" w:afterAutospacing="off" w:line="240" w:lineRule="auto"/>
        <w:ind w:left="0" w:right="0" w:firstLine="720"/>
        <w:jc w:val="both"/>
        <w:rPr>
          <w:rFonts w:ascii="Calibri" w:hAnsi="Calibri" w:eastAsia="Calibri" w:cs="Calibri"/>
          <w:noProof w:val="0"/>
          <w:sz w:val="24"/>
          <w:szCs w:val="24"/>
          <w:lang w:val="en-US"/>
        </w:rPr>
      </w:pPr>
      <w:r w:rsidRPr="0E31ACB2" w:rsidR="64EB1BA3">
        <w:rPr>
          <w:rFonts w:ascii="Calibri" w:hAnsi="Calibri" w:eastAsia="Calibri" w:cs="Calibri"/>
          <w:noProof w:val="0"/>
          <w:sz w:val="24"/>
          <w:szCs w:val="24"/>
          <w:lang w:val="en-US"/>
        </w:rPr>
        <w:t xml:space="preserve">The later Neoplatonists, especially Plotinus in the 2nd century CE, </w:t>
      </w:r>
      <w:r w:rsidRPr="0E31ACB2" w:rsidR="3EDE0B89">
        <w:rPr>
          <w:rFonts w:ascii="Calibri" w:hAnsi="Calibri" w:eastAsia="Calibri" w:cs="Calibri"/>
          <w:noProof w:val="0"/>
          <w:sz w:val="24"/>
          <w:szCs w:val="24"/>
          <w:lang w:val="en-US"/>
        </w:rPr>
        <w:t xml:space="preserve">while being heavily influenced by Plato, </w:t>
      </w:r>
      <w:r w:rsidRPr="0E31ACB2" w:rsidR="64EB1BA3">
        <w:rPr>
          <w:rFonts w:ascii="Calibri" w:hAnsi="Calibri" w:eastAsia="Calibri" w:cs="Calibri"/>
          <w:noProof w:val="0"/>
          <w:sz w:val="24"/>
          <w:szCs w:val="24"/>
          <w:lang w:val="en-US"/>
        </w:rPr>
        <w:t>developed a more unified metaphysical view of fate, seeing it as a function of the cosmic order</w:t>
      </w:r>
      <w:r w:rsidRPr="0E31ACB2">
        <w:rPr>
          <w:rStyle w:val="FootnoteReference"/>
          <w:rFonts w:ascii="Calibri" w:hAnsi="Calibri" w:eastAsia="Calibri" w:cs="Calibri"/>
          <w:noProof w:val="0"/>
          <w:sz w:val="24"/>
          <w:szCs w:val="24"/>
          <w:lang w:val="en-US"/>
        </w:rPr>
        <w:footnoteReference w:id="18236"/>
      </w:r>
      <w:r w:rsidRPr="0E31ACB2" w:rsidR="64EB1BA3">
        <w:rPr>
          <w:rFonts w:ascii="Calibri" w:hAnsi="Calibri" w:eastAsia="Calibri" w:cs="Calibri"/>
          <w:noProof w:val="0"/>
          <w:sz w:val="24"/>
          <w:szCs w:val="24"/>
          <w:lang w:val="en-US"/>
        </w:rPr>
        <w:t xml:space="preserve">. </w:t>
      </w:r>
      <w:r w:rsidRPr="0E31ACB2" w:rsidR="64EB1BA3">
        <w:rPr>
          <w:rFonts w:ascii="Calibri" w:hAnsi="Calibri" w:eastAsia="Calibri" w:cs="Calibri"/>
          <w:noProof w:val="0"/>
          <w:sz w:val="24"/>
          <w:szCs w:val="24"/>
          <w:lang w:val="en-US"/>
        </w:rPr>
        <w:t xml:space="preserve">While they believed humans </w:t>
      </w:r>
      <w:r w:rsidRPr="0E31ACB2" w:rsidR="67CBC2B2">
        <w:rPr>
          <w:rFonts w:ascii="Calibri" w:hAnsi="Calibri" w:eastAsia="Calibri" w:cs="Calibri"/>
          <w:noProof w:val="0"/>
          <w:sz w:val="24"/>
          <w:szCs w:val="24"/>
          <w:lang w:val="en-US"/>
        </w:rPr>
        <w:t>handled</w:t>
      </w:r>
      <w:r w:rsidRPr="0E31ACB2" w:rsidR="64EB1BA3">
        <w:rPr>
          <w:rFonts w:ascii="Calibri" w:hAnsi="Calibri" w:eastAsia="Calibri" w:cs="Calibri"/>
          <w:noProof w:val="0"/>
          <w:sz w:val="24"/>
          <w:szCs w:val="24"/>
          <w:lang w:val="en-US"/>
        </w:rPr>
        <w:t xml:space="preserve"> their own morality, fate was not linked to divine justice or moral choices, as in Plato’s </w:t>
      </w:r>
      <w:r w:rsidRPr="12631E44" w:rsidR="64EB1BA3">
        <w:rPr>
          <w:rFonts w:ascii="Calibri" w:hAnsi="Calibri" w:eastAsia="Calibri" w:cs="Calibri"/>
          <w:i w:val="1"/>
          <w:iCs w:val="1"/>
          <w:noProof w:val="0"/>
          <w:sz w:val="24"/>
          <w:szCs w:val="24"/>
          <w:lang w:val="en-US"/>
        </w:rPr>
        <w:t>Myth of Er</w:t>
      </w:r>
      <w:r w:rsidRPr="0E31ACB2" w:rsidR="64EB1BA3">
        <w:rPr>
          <w:rFonts w:ascii="Calibri" w:hAnsi="Calibri" w:eastAsia="Calibri" w:cs="Calibri"/>
          <w:noProof w:val="0"/>
          <w:sz w:val="24"/>
          <w:szCs w:val="24"/>
          <w:lang w:val="en-US"/>
        </w:rPr>
        <w:t xml:space="preserve">. Instead, fate was viewed as an expression of the </w:t>
      </w:r>
      <w:r w:rsidRPr="12631E44" w:rsidR="149D7A0B">
        <w:rPr>
          <w:rFonts w:ascii="Calibri" w:hAnsi="Calibri" w:eastAsia="Calibri" w:cs="Calibri"/>
          <w:noProof w:val="0"/>
          <w:sz w:val="24"/>
          <w:szCs w:val="24"/>
          <w:lang w:val="en-US"/>
        </w:rPr>
        <w:t>God</w:t>
      </w:r>
      <w:r w:rsidRPr="0E31ACB2" w:rsidR="64EB1BA3">
        <w:rPr>
          <w:rFonts w:ascii="Calibri" w:hAnsi="Calibri" w:eastAsia="Calibri" w:cs="Calibri"/>
          <w:noProof w:val="0"/>
          <w:sz w:val="24"/>
          <w:szCs w:val="24"/>
          <w:lang w:val="en-US"/>
        </w:rPr>
        <w:t>’s unfolding into reality, rather than a force of strict determinism.</w:t>
      </w:r>
      <w:r w:rsidRPr="0E31ACB2" w:rsidR="64EB1BA3">
        <w:rPr>
          <w:rFonts w:ascii="Calibri" w:hAnsi="Calibri" w:eastAsia="Calibri" w:cs="Calibri"/>
          <w:noProof w:val="0"/>
          <w:sz w:val="24"/>
          <w:szCs w:val="24"/>
          <w:lang w:val="en-US"/>
        </w:rPr>
        <w:t xml:space="preserve"> Neoplatonists sought to align with the </w:t>
      </w:r>
      <w:r w:rsidRPr="0E31ACB2" w:rsidR="1EF4B606">
        <w:rPr>
          <w:rFonts w:ascii="Calibri" w:hAnsi="Calibri" w:eastAsia="Calibri" w:cs="Calibri"/>
          <w:noProof w:val="0"/>
          <w:sz w:val="24"/>
          <w:szCs w:val="24"/>
          <w:lang w:val="en-US"/>
        </w:rPr>
        <w:t xml:space="preserve">God</w:t>
      </w:r>
      <w:r w:rsidRPr="0E31ACB2" w:rsidR="64EB1BA3">
        <w:rPr>
          <w:rFonts w:ascii="Calibri" w:hAnsi="Calibri" w:eastAsia="Calibri" w:cs="Calibri"/>
          <w:noProof w:val="0"/>
          <w:sz w:val="24"/>
          <w:szCs w:val="24"/>
          <w:lang w:val="en-US"/>
        </w:rPr>
        <w:t xml:space="preserve"> through mediation with daimons and the practice of theurgy. While free will was acknowledged, it was understood to be expressed within the divine limits set by the cosmic order</w:t>
      </w:r>
    </w:p>
    <w:p w:rsidR="7769F8E5" w:rsidP="44140FBA" w:rsidRDefault="7769F8E5" w14:paraId="6D7DC8FA" w14:textId="1A7DFF44">
      <w:pPr>
        <w:pStyle w:val="Normal"/>
        <w:spacing w:before="0" w:beforeAutospacing="off" w:after="240" w:afterAutospacing="off" w:line="240" w:lineRule="auto"/>
        <w:ind w:firstLine="720"/>
        <w:jc w:val="both"/>
        <w:rPr>
          <w:rFonts w:ascii="Calibri" w:hAnsi="Calibri" w:eastAsia="Calibri" w:cs="Calibri"/>
          <w:noProof w:val="0"/>
          <w:sz w:val="24"/>
          <w:szCs w:val="24"/>
          <w:lang w:val="en-US"/>
        </w:rPr>
      </w:pPr>
      <w:r w:rsidRPr="0E31ACB2" w:rsidR="63C3FB36">
        <w:rPr>
          <w:rFonts w:ascii="Calibri" w:hAnsi="Calibri" w:eastAsia="Calibri" w:cs="Calibri"/>
          <w:noProof w:val="0"/>
          <w:sz w:val="24"/>
          <w:szCs w:val="24"/>
          <w:lang w:val="en-US"/>
        </w:rPr>
        <w:t xml:space="preserve">Aristotle, a student of Plato, rejected </w:t>
      </w:r>
      <w:r w:rsidRPr="0E31ACB2" w:rsidR="0D79E102">
        <w:rPr>
          <w:rFonts w:ascii="Calibri" w:hAnsi="Calibri" w:eastAsia="Calibri" w:cs="Calibri"/>
          <w:noProof w:val="0"/>
          <w:sz w:val="24"/>
          <w:szCs w:val="24"/>
          <w:lang w:val="en-US"/>
        </w:rPr>
        <w:t>any</w:t>
      </w:r>
      <w:r w:rsidRPr="0E31ACB2" w:rsidR="63C3FB36">
        <w:rPr>
          <w:rFonts w:ascii="Calibri" w:hAnsi="Calibri" w:eastAsia="Calibri" w:cs="Calibri"/>
          <w:noProof w:val="0"/>
          <w:sz w:val="24"/>
          <w:szCs w:val="24"/>
          <w:lang w:val="en-US"/>
        </w:rPr>
        <w:t xml:space="preserve"> deterministic view of fate. He believed the universe </w:t>
      </w:r>
      <w:bookmarkStart w:name="_Int_kvVmYncu" w:id="537596660"/>
      <w:r w:rsidRPr="0E31ACB2" w:rsidR="63C3FB36">
        <w:rPr>
          <w:rFonts w:ascii="Calibri" w:hAnsi="Calibri" w:eastAsia="Calibri" w:cs="Calibri"/>
          <w:noProof w:val="0"/>
          <w:sz w:val="24"/>
          <w:szCs w:val="24"/>
          <w:lang w:val="en-US"/>
        </w:rPr>
        <w:t>operated</w:t>
      </w:r>
      <w:bookmarkEnd w:id="537596660"/>
      <w:r w:rsidRPr="0E31ACB2" w:rsidR="63C3FB36">
        <w:rPr>
          <w:rFonts w:ascii="Calibri" w:hAnsi="Calibri" w:eastAsia="Calibri" w:cs="Calibri"/>
          <w:noProof w:val="0"/>
          <w:sz w:val="24"/>
          <w:szCs w:val="24"/>
          <w:lang w:val="en-US"/>
        </w:rPr>
        <w:t xml:space="preserve"> through </w:t>
      </w:r>
      <w:r w:rsidRPr="0E31ACB2" w:rsidR="540C5622">
        <w:rPr>
          <w:rFonts w:ascii="Calibri" w:hAnsi="Calibri" w:eastAsia="Calibri" w:cs="Calibri"/>
          <w:noProof w:val="0"/>
          <w:sz w:val="24"/>
          <w:szCs w:val="24"/>
          <w:lang w:val="en-US"/>
        </w:rPr>
        <w:t xml:space="preserve">the mechanism of </w:t>
      </w:r>
      <w:r w:rsidRPr="0E31ACB2" w:rsidR="63C3FB36">
        <w:rPr>
          <w:rFonts w:ascii="Calibri" w:hAnsi="Calibri" w:eastAsia="Calibri" w:cs="Calibri"/>
          <w:noProof w:val="0"/>
          <w:sz w:val="24"/>
          <w:szCs w:val="24"/>
          <w:lang w:val="en-US"/>
        </w:rPr>
        <w:t xml:space="preserve">cause and effect, driven by natural laws and human agency. Unlike Plato, who focused on the World of Forms, Aristotle argued that reality was based on the physical world and its natural processes. While Plato emphasized the soul's alignment with abstract forms, Aristotle highlighted human autonomy and rational choice in shaping one's life, acknowledging external factors. To explain </w:t>
      </w:r>
      <w:r w:rsidRPr="0E31ACB2" w:rsidR="040D85E8">
        <w:rPr>
          <w:rFonts w:ascii="Calibri" w:hAnsi="Calibri" w:eastAsia="Calibri" w:cs="Calibri"/>
          <w:noProof w:val="0"/>
          <w:sz w:val="24"/>
          <w:szCs w:val="24"/>
          <w:lang w:val="en-US"/>
        </w:rPr>
        <w:t xml:space="preserve">existence</w:t>
      </w:r>
      <w:r w:rsidRPr="0E31ACB2" w:rsidR="63C3FB36">
        <w:rPr>
          <w:rFonts w:ascii="Calibri" w:hAnsi="Calibri" w:eastAsia="Calibri" w:cs="Calibri"/>
          <w:noProof w:val="0"/>
          <w:sz w:val="24"/>
          <w:szCs w:val="24"/>
          <w:lang w:val="en-US"/>
        </w:rPr>
        <w:t xml:space="preserve">, Aristotle proposed four causes, with the most relevant being the Final Cause (</w:t>
      </w:r>
      <w:r w:rsidRPr="12631E44" w:rsidR="63C3FB36">
        <w:rPr>
          <w:rFonts w:ascii="Calibri" w:hAnsi="Calibri" w:eastAsia="Calibri" w:cs="Calibri"/>
          <w:i w:val="1"/>
          <w:iCs w:val="1"/>
          <w:noProof w:val="0"/>
          <w:sz w:val="24"/>
          <w:szCs w:val="24"/>
          <w:lang w:val="en-US"/>
        </w:rPr>
        <w:t>Telos</w:t>
      </w:r>
      <w:r w:rsidRPr="0E31ACB2" w:rsidR="63C3FB36">
        <w:rPr>
          <w:rFonts w:ascii="Calibri" w:hAnsi="Calibri" w:eastAsia="Calibri" w:cs="Calibri"/>
          <w:noProof w:val="0"/>
          <w:sz w:val="24"/>
          <w:szCs w:val="24"/>
          <w:lang w:val="en-US"/>
        </w:rPr>
        <w:t xml:space="preserve">), which refers to the ultimate purpose or reason for an object's </w:t>
      </w:r>
      <w:r w:rsidRPr="0E31ACB2" w:rsidR="63C3FB36">
        <w:rPr>
          <w:rFonts w:ascii="Calibri" w:hAnsi="Calibri" w:eastAsia="Calibri" w:cs="Calibri"/>
          <w:noProof w:val="0"/>
          <w:sz w:val="24"/>
          <w:szCs w:val="24"/>
          <w:lang w:val="en-US"/>
        </w:rPr>
        <w:t>existence.</w:t>
      </w:r>
      <w:r w:rsidRPr="0E31ACB2">
        <w:rPr>
          <w:rStyle w:val="FootnoteReference"/>
          <w:rFonts w:ascii="Calibri" w:hAnsi="Calibri" w:eastAsia="Calibri" w:cs="Calibri"/>
          <w:noProof w:val="0"/>
          <w:sz w:val="24"/>
          <w:szCs w:val="24"/>
          <w:lang w:val="en-US"/>
        </w:rPr>
        <w:footnoteReference w:id="9005"/>
      </w:r>
    </w:p>
    <w:p w:rsidR="4E227B6C" w:rsidP="44140FBA" w:rsidRDefault="4E227B6C" w14:paraId="38A6A792" w14:textId="55A3DCCE">
      <w:pPr>
        <w:pStyle w:val="Normal"/>
        <w:spacing w:before="240" w:beforeAutospacing="off" w:after="240" w:afterAutospacing="off" w:line="240" w:lineRule="auto"/>
        <w:ind w:firstLine="720"/>
        <w:jc w:val="both"/>
        <w:rPr>
          <w:rFonts w:ascii="Calibri" w:hAnsi="Calibri" w:eastAsia="Calibri" w:cs="Calibri"/>
          <w:noProof w:val="0"/>
          <w:sz w:val="24"/>
          <w:szCs w:val="24"/>
          <w:lang w:val="en-US"/>
        </w:rPr>
      </w:pPr>
      <w:r w:rsidRPr="0E31ACB2" w:rsidR="055C03C6">
        <w:rPr>
          <w:rFonts w:ascii="Calibri" w:hAnsi="Calibri" w:eastAsia="Calibri" w:cs="Calibri"/>
          <w:noProof w:val="0"/>
          <w:sz w:val="24"/>
          <w:szCs w:val="24"/>
          <w:lang w:val="en-US"/>
        </w:rPr>
        <w:t xml:space="preserve">Contrary to </w:t>
      </w:r>
      <w:r w:rsidRPr="0E31ACB2" w:rsidR="33FDAB0F">
        <w:rPr>
          <w:rFonts w:ascii="Calibri" w:hAnsi="Calibri" w:eastAsia="Calibri" w:cs="Calibri"/>
          <w:noProof w:val="0"/>
          <w:sz w:val="24"/>
          <w:szCs w:val="24"/>
          <w:lang w:val="en-US"/>
        </w:rPr>
        <w:t xml:space="preserve">dualistic ideology of the Platonic school, was the monist philosophy of the Stoics. </w:t>
      </w:r>
      <w:r w:rsidRPr="0E31ACB2" w:rsidR="25A9F1F3">
        <w:rPr>
          <w:rFonts w:ascii="Calibri" w:hAnsi="Calibri" w:eastAsia="Calibri" w:cs="Calibri"/>
          <w:noProof w:val="0"/>
          <w:sz w:val="24"/>
          <w:szCs w:val="24"/>
          <w:lang w:val="en-US"/>
        </w:rPr>
        <w:t>Monism, which rejects the dualist theory of the Platonists, suggests</w:t>
      </w:r>
      <w:r w:rsidRPr="0E31ACB2" w:rsidR="14CBC686">
        <w:rPr>
          <w:rFonts w:ascii="Calibri" w:hAnsi="Calibri" w:eastAsia="Calibri" w:cs="Calibri"/>
          <w:noProof w:val="0"/>
          <w:sz w:val="24"/>
          <w:szCs w:val="24"/>
          <w:lang w:val="en-US"/>
        </w:rPr>
        <w:t xml:space="preserve"> that matter and spirit are unified</w:t>
      </w:r>
      <w:r w:rsidRPr="0E31ACB2" w:rsidR="371A3EB1">
        <w:rPr>
          <w:rFonts w:ascii="Calibri" w:hAnsi="Calibri" w:eastAsia="Calibri" w:cs="Calibri"/>
          <w:noProof w:val="0"/>
          <w:sz w:val="24"/>
          <w:szCs w:val="24"/>
          <w:lang w:val="en-US"/>
        </w:rPr>
        <w:t xml:space="preserve">. Stoicism was founded </w:t>
      </w:r>
      <w:r w:rsidRPr="0E31ACB2" w:rsidR="1A95454A">
        <w:rPr>
          <w:rFonts w:ascii="Calibri" w:hAnsi="Calibri" w:eastAsia="Calibri" w:cs="Calibri"/>
          <w:noProof w:val="0"/>
          <w:sz w:val="24"/>
          <w:szCs w:val="24"/>
          <w:lang w:val="en-US"/>
        </w:rPr>
        <w:t>in the 3</w:t>
      </w:r>
      <w:r w:rsidRPr="0E31ACB2" w:rsidR="1A95454A">
        <w:rPr>
          <w:rFonts w:ascii="Calibri" w:hAnsi="Calibri" w:eastAsia="Calibri" w:cs="Calibri"/>
          <w:noProof w:val="0"/>
          <w:sz w:val="24"/>
          <w:szCs w:val="24"/>
          <w:vertAlign w:val="superscript"/>
          <w:lang w:val="en-US"/>
        </w:rPr>
        <w:t>rd</w:t>
      </w:r>
      <w:r w:rsidRPr="0E31ACB2" w:rsidR="1A95454A">
        <w:rPr>
          <w:rFonts w:ascii="Calibri" w:hAnsi="Calibri" w:eastAsia="Calibri" w:cs="Calibri"/>
          <w:noProof w:val="0"/>
          <w:sz w:val="24"/>
          <w:szCs w:val="24"/>
          <w:lang w:val="en-US"/>
        </w:rPr>
        <w:t xml:space="preserve"> century BCE </w:t>
      </w:r>
      <w:r w:rsidRPr="0E31ACB2" w:rsidR="371A3EB1">
        <w:rPr>
          <w:rFonts w:ascii="Calibri" w:hAnsi="Calibri" w:eastAsia="Calibri" w:cs="Calibri"/>
          <w:noProof w:val="0"/>
          <w:sz w:val="24"/>
          <w:szCs w:val="24"/>
          <w:lang w:val="en-US"/>
        </w:rPr>
        <w:t xml:space="preserve">by Zeno of Citium </w:t>
      </w:r>
      <w:r w:rsidRPr="0E31ACB2" w:rsidR="544EE9C9">
        <w:rPr>
          <w:rFonts w:ascii="Calibri" w:hAnsi="Calibri" w:eastAsia="Calibri" w:cs="Calibri"/>
          <w:noProof w:val="0"/>
          <w:sz w:val="24"/>
          <w:szCs w:val="24"/>
          <w:lang w:val="en-US"/>
        </w:rPr>
        <w:t xml:space="preserve">and </w:t>
      </w:r>
      <w:r w:rsidRPr="0E31ACB2" w:rsidR="5AF72200">
        <w:rPr>
          <w:rFonts w:ascii="Calibri" w:hAnsi="Calibri" w:eastAsia="Calibri" w:cs="Calibri"/>
          <w:noProof w:val="0"/>
          <w:sz w:val="24"/>
          <w:szCs w:val="24"/>
          <w:lang w:val="en-US"/>
        </w:rPr>
        <w:t>emphasized</w:t>
      </w:r>
      <w:r w:rsidRPr="0E31ACB2" w:rsidR="544EE9C9">
        <w:rPr>
          <w:rFonts w:ascii="Calibri" w:hAnsi="Calibri" w:eastAsia="Calibri" w:cs="Calibri"/>
          <w:noProof w:val="0"/>
          <w:sz w:val="24"/>
          <w:szCs w:val="24"/>
          <w:lang w:val="en-US"/>
        </w:rPr>
        <w:t xml:space="preserve"> the fatalistic concept of </w:t>
      </w:r>
      <w:r w:rsidRPr="12631E44" w:rsidR="544EE9C9">
        <w:rPr>
          <w:rFonts w:ascii="Calibri" w:hAnsi="Calibri" w:eastAsia="Calibri" w:cs="Calibri"/>
          <w:i w:val="1"/>
          <w:iCs w:val="1"/>
          <w:noProof w:val="0"/>
          <w:sz w:val="24"/>
          <w:szCs w:val="24"/>
          <w:lang w:val="en-US"/>
        </w:rPr>
        <w:t>heimarmen</w:t>
      </w:r>
      <w:r w:rsidRPr="12631E44" w:rsidR="524F6680">
        <w:rPr>
          <w:rFonts w:ascii="Calibri" w:hAnsi="Calibri" w:eastAsia="Calibri" w:cs="Calibri"/>
          <w:i w:val="1"/>
          <w:iCs w:val="1"/>
          <w:noProof w:val="0"/>
          <w:sz w:val="24"/>
          <w:szCs w:val="24"/>
          <w:lang w:val="en-US"/>
        </w:rPr>
        <w:t>e</w:t>
      </w:r>
      <w:r w:rsidRPr="12631E44" w:rsidR="3DB717C5">
        <w:rPr>
          <w:rFonts w:ascii="Calibri" w:hAnsi="Calibri" w:eastAsia="Calibri" w:cs="Calibri"/>
          <w:i w:val="1"/>
          <w:iCs w:val="1"/>
          <w:noProof w:val="0"/>
          <w:sz w:val="24"/>
          <w:szCs w:val="24"/>
          <w:lang w:val="en-US"/>
        </w:rPr>
        <w:t>.</w:t>
      </w:r>
      <w:r w:rsidRPr="12631E44" w:rsidR="544EE9C9">
        <w:rPr>
          <w:rFonts w:ascii="Calibri" w:hAnsi="Calibri" w:eastAsia="Calibri" w:cs="Calibri"/>
          <w:i w:val="0"/>
          <w:iCs w:val="0"/>
          <w:noProof w:val="0"/>
          <w:sz w:val="24"/>
          <w:szCs w:val="24"/>
          <w:lang w:val="en-US"/>
        </w:rPr>
        <w:t xml:space="preserve"> They believed in a </w:t>
      </w:r>
      <w:r w:rsidRPr="0E31ACB2" w:rsidR="379FECAB">
        <w:rPr>
          <w:rFonts w:ascii="Calibri" w:hAnsi="Calibri" w:eastAsia="Calibri" w:cs="Calibri"/>
          <w:noProof w:val="0"/>
          <w:sz w:val="24"/>
          <w:szCs w:val="24"/>
          <w:lang w:val="en-US"/>
        </w:rPr>
        <w:t xml:space="preserve">completely </w:t>
      </w:r>
      <w:r w:rsidRPr="0E31ACB2" w:rsidR="6A180BF6">
        <w:rPr>
          <w:rFonts w:ascii="Calibri" w:hAnsi="Calibri" w:eastAsia="Calibri" w:cs="Calibri"/>
          <w:noProof w:val="0"/>
          <w:sz w:val="24"/>
          <w:szCs w:val="24"/>
          <w:lang w:val="en-US"/>
        </w:rPr>
        <w:t>deterministic</w:t>
      </w:r>
      <w:r w:rsidRPr="0E31ACB2" w:rsidR="56E8E1ED">
        <w:rPr>
          <w:rFonts w:ascii="Calibri" w:hAnsi="Calibri" w:eastAsia="Calibri" w:cs="Calibri"/>
          <w:noProof w:val="0"/>
          <w:sz w:val="24"/>
          <w:szCs w:val="24"/>
          <w:lang w:val="en-US"/>
        </w:rPr>
        <w:t xml:space="preserve"> universe</w:t>
      </w:r>
      <w:r w:rsidRPr="0E31ACB2" w:rsidR="1535E660">
        <w:rPr>
          <w:rFonts w:ascii="Calibri" w:hAnsi="Calibri" w:eastAsia="Calibri" w:cs="Calibri"/>
          <w:noProof w:val="0"/>
          <w:sz w:val="24"/>
          <w:szCs w:val="24"/>
          <w:lang w:val="en-US"/>
        </w:rPr>
        <w:t xml:space="preserve"> where everything occurs in line with a div</w:t>
      </w:r>
      <w:r w:rsidRPr="0E31ACB2" w:rsidR="7655AE61">
        <w:rPr>
          <w:rFonts w:ascii="Calibri" w:hAnsi="Calibri" w:eastAsia="Calibri" w:cs="Calibri"/>
          <w:noProof w:val="0"/>
          <w:sz w:val="24"/>
          <w:szCs w:val="24"/>
          <w:lang w:val="en-US"/>
        </w:rPr>
        <w:t>in</w:t>
      </w:r>
      <w:r w:rsidRPr="0E31ACB2" w:rsidR="1535E660">
        <w:rPr>
          <w:rFonts w:ascii="Calibri" w:hAnsi="Calibri" w:eastAsia="Calibri" w:cs="Calibri"/>
          <w:noProof w:val="0"/>
          <w:sz w:val="24"/>
          <w:szCs w:val="24"/>
          <w:lang w:val="en-US"/>
        </w:rPr>
        <w:t>e and rational plan</w:t>
      </w:r>
      <w:r w:rsidRPr="0E31ACB2" w:rsidR="1902959A">
        <w:rPr>
          <w:rFonts w:ascii="Calibri" w:hAnsi="Calibri" w:eastAsia="Calibri" w:cs="Calibri"/>
          <w:noProof w:val="0"/>
          <w:sz w:val="24"/>
          <w:szCs w:val="24"/>
          <w:lang w:val="en-US"/>
        </w:rPr>
        <w:t xml:space="preserve">, often referred to as </w:t>
      </w:r>
      <w:r w:rsidRPr="12631E44" w:rsidR="1902959A">
        <w:rPr>
          <w:rFonts w:ascii="Calibri" w:hAnsi="Calibri" w:eastAsia="Calibri" w:cs="Calibri"/>
          <w:i w:val="1"/>
          <w:iCs w:val="1"/>
          <w:noProof w:val="0"/>
          <w:sz w:val="24"/>
          <w:szCs w:val="24"/>
          <w:lang w:val="en-US"/>
        </w:rPr>
        <w:t>logos</w:t>
      </w:r>
      <w:r w:rsidRPr="0E31ACB2" w:rsidR="1535E660">
        <w:rPr>
          <w:rFonts w:ascii="Calibri" w:hAnsi="Calibri" w:eastAsia="Calibri" w:cs="Calibri"/>
          <w:noProof w:val="0"/>
          <w:sz w:val="24"/>
          <w:szCs w:val="24"/>
          <w:lang w:val="en-US"/>
        </w:rPr>
        <w:t xml:space="preserve">. </w:t>
      </w:r>
      <w:r w:rsidRPr="12631E44" w:rsidR="6794609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w:t>
      </w:r>
      <w:bookmarkStart w:name="_Int_g40BH78E" w:id="148242163"/>
      <w:r w:rsidRPr="12631E44" w:rsidR="67946099">
        <w:rPr>
          <w:rFonts w:ascii="Calibri" w:hAnsi="Calibri" w:eastAsia="Calibri" w:cs="Calibri"/>
          <w:b w:val="0"/>
          <w:bCs w:val="0"/>
          <w:i w:val="1"/>
          <w:iCs w:val="1"/>
          <w:caps w:val="0"/>
          <w:smallCaps w:val="0"/>
          <w:noProof w:val="0"/>
          <w:color w:val="000000" w:themeColor="text1" w:themeTint="FF" w:themeShade="FF"/>
          <w:sz w:val="24"/>
          <w:szCs w:val="24"/>
          <w:lang w:val="en-US"/>
        </w:rPr>
        <w:t>logos</w:t>
      </w:r>
      <w:bookmarkEnd w:id="148242163"/>
      <w:r w:rsidRPr="12631E44" w:rsidR="67946099">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12631E44" w:rsidR="67946099">
        <w:rPr>
          <w:rFonts w:ascii="Calibri" w:hAnsi="Calibri" w:eastAsia="Calibri" w:cs="Calibri"/>
          <w:b w:val="0"/>
          <w:bCs w:val="0"/>
          <w:i w:val="0"/>
          <w:iCs w:val="0"/>
          <w:caps w:val="0"/>
          <w:smallCaps w:val="0"/>
          <w:noProof w:val="0"/>
          <w:color w:val="000000" w:themeColor="text1" w:themeTint="FF" w:themeShade="FF"/>
          <w:sz w:val="24"/>
          <w:szCs w:val="24"/>
          <w:lang w:val="en-US"/>
        </w:rPr>
        <w:t>governs the cosmos with absolute order and purpose, ensuring that events unfold according to an unchangeable divine will.</w:t>
      </w:r>
      <w:r w:rsidRPr="12631E44" w:rsidR="170317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E31ACB2" w:rsidR="5740EA7E">
        <w:rPr>
          <w:rFonts w:ascii="Calibri" w:hAnsi="Calibri" w:eastAsia="Calibri" w:cs="Calibri"/>
          <w:noProof w:val="0"/>
          <w:sz w:val="24"/>
          <w:szCs w:val="24"/>
          <w:lang w:val="en-US"/>
        </w:rPr>
        <w:t>According to the Stoics, fate is not something external that forces humans to act, but rather as</w:t>
      </w:r>
      <w:r w:rsidRPr="0E31ACB2" w:rsidR="5740EA7E">
        <w:rPr>
          <w:rFonts w:ascii="Calibri" w:hAnsi="Calibri" w:eastAsia="Calibri" w:cs="Calibri"/>
          <w:noProof w:val="0"/>
          <w:sz w:val="24"/>
          <w:szCs w:val="24"/>
          <w:lang w:val="en-US"/>
        </w:rPr>
        <w:t xml:space="preserve"> </w:t>
      </w:r>
      <w:r w:rsidRPr="0E31ACB2" w:rsidR="2B2D3533">
        <w:rPr>
          <w:rFonts w:ascii="Calibri" w:hAnsi="Calibri" w:eastAsia="Calibri" w:cs="Calibri"/>
          <w:noProof w:val="0"/>
          <w:sz w:val="24"/>
          <w:szCs w:val="24"/>
          <w:lang w:val="en-US"/>
        </w:rPr>
        <w:t>a</w:t>
      </w:r>
      <w:r w:rsidRPr="0E31ACB2" w:rsidR="5740EA7E">
        <w:rPr>
          <w:rFonts w:ascii="Calibri" w:hAnsi="Calibri" w:eastAsia="Calibri" w:cs="Calibri"/>
          <w:noProof w:val="0"/>
          <w:sz w:val="24"/>
          <w:szCs w:val="24"/>
          <w:lang w:val="en-US"/>
        </w:rPr>
        <w:t xml:space="preserve"> necessary and natural progression of events, shaped by divine </w:t>
      </w:r>
      <w:r w:rsidRPr="0E31ACB2" w:rsidR="5740EA7E">
        <w:rPr>
          <w:rFonts w:ascii="Calibri" w:hAnsi="Calibri" w:eastAsia="Calibri" w:cs="Calibri"/>
          <w:noProof w:val="0"/>
          <w:sz w:val="24"/>
          <w:szCs w:val="24"/>
          <w:lang w:val="en-US"/>
        </w:rPr>
        <w:t>reason</w:t>
      </w:r>
      <w:r w:rsidRPr="0E31ACB2" w:rsidR="5740EA7E">
        <w:rPr>
          <w:rFonts w:ascii="Calibri" w:hAnsi="Calibri" w:eastAsia="Calibri" w:cs="Calibri"/>
          <w:noProof w:val="0"/>
          <w:sz w:val="24"/>
          <w:szCs w:val="24"/>
          <w:lang w:val="en-US"/>
        </w:rPr>
        <w:t xml:space="preserve">. </w:t>
      </w:r>
      <w:r w:rsidRPr="0E31ACB2" w:rsidR="5740EA7E">
        <w:rPr>
          <w:rFonts w:ascii="Calibri" w:hAnsi="Calibri" w:eastAsia="Calibri" w:cs="Calibri"/>
          <w:noProof w:val="0"/>
          <w:sz w:val="24"/>
          <w:szCs w:val="24"/>
          <w:lang w:val="en-US"/>
        </w:rPr>
        <w:t>The universe, in this view, is like a living organism, where all things are interconnected</w:t>
      </w:r>
      <w:r w:rsidRPr="0E31ACB2" w:rsidR="4F739428">
        <w:rPr>
          <w:rFonts w:ascii="Calibri" w:hAnsi="Calibri" w:eastAsia="Calibri" w:cs="Calibri"/>
          <w:noProof w:val="0"/>
          <w:sz w:val="24"/>
          <w:szCs w:val="24"/>
          <w:lang w:val="en-US"/>
        </w:rPr>
        <w:t>, of which they called</w:t>
      </w:r>
      <w:r w:rsidRPr="0E31ACB2" w:rsidR="5F645BAB">
        <w:rPr>
          <w:rFonts w:ascii="Calibri" w:hAnsi="Calibri" w:eastAsia="Calibri" w:cs="Calibri"/>
          <w:noProof w:val="0"/>
          <w:sz w:val="24"/>
          <w:szCs w:val="24"/>
          <w:lang w:val="en-US"/>
        </w:rPr>
        <w:t xml:space="preserve"> </w:t>
      </w:r>
      <w:r w:rsidRPr="12631E44" w:rsidR="5F645BAB">
        <w:rPr>
          <w:rFonts w:ascii="Calibri" w:hAnsi="Calibri" w:eastAsia="Calibri" w:cs="Calibri"/>
          <w:i w:val="1"/>
          <w:iCs w:val="1"/>
          <w:noProof w:val="0"/>
          <w:sz w:val="24"/>
          <w:szCs w:val="24"/>
          <w:lang w:val="en-US"/>
        </w:rPr>
        <w:t>sympatheia</w:t>
      </w:r>
      <w:r w:rsidRPr="0E31ACB2" w:rsidR="125CAD84">
        <w:rPr>
          <w:rFonts w:ascii="Calibri" w:hAnsi="Calibri" w:eastAsia="Calibri" w:cs="Calibri"/>
          <w:noProof w:val="0"/>
          <w:sz w:val="24"/>
          <w:szCs w:val="24"/>
          <w:lang w:val="en-US"/>
        </w:rPr>
        <w:t>.</w:t>
      </w:r>
      <w:r w:rsidRPr="0E31ACB2" w:rsidR="5740EA7E">
        <w:rPr>
          <w:rFonts w:ascii="Calibri" w:hAnsi="Calibri" w:eastAsia="Calibri" w:cs="Calibri"/>
          <w:noProof w:val="0"/>
          <w:sz w:val="24"/>
          <w:szCs w:val="24"/>
          <w:lang w:val="en-US"/>
        </w:rPr>
        <w:t xml:space="preserve"> Every event, whether perceived as </w:t>
      </w:r>
      <w:r w:rsidRPr="0E31ACB2" w:rsidR="549F2E70">
        <w:rPr>
          <w:rFonts w:ascii="Calibri" w:hAnsi="Calibri" w:eastAsia="Calibri" w:cs="Calibri"/>
          <w:noProof w:val="0"/>
          <w:sz w:val="24"/>
          <w:szCs w:val="24"/>
          <w:lang w:val="en-US"/>
        </w:rPr>
        <w:t>either positive or negative</w:t>
      </w:r>
      <w:r w:rsidRPr="0E31ACB2" w:rsidR="5740EA7E">
        <w:rPr>
          <w:rFonts w:ascii="Calibri" w:hAnsi="Calibri" w:eastAsia="Calibri" w:cs="Calibri"/>
          <w:noProof w:val="0"/>
          <w:sz w:val="24"/>
          <w:szCs w:val="24"/>
          <w:lang w:val="en-US"/>
        </w:rPr>
        <w:t xml:space="preserve">, is an integral part of the whole. </w:t>
      </w:r>
      <w:r w:rsidRPr="0E31ACB2" w:rsidR="3FDE8C11">
        <w:rPr>
          <w:rFonts w:ascii="Calibri" w:hAnsi="Calibri" w:eastAsia="Calibri" w:cs="Calibri"/>
          <w:noProof w:val="0"/>
          <w:sz w:val="24"/>
          <w:szCs w:val="24"/>
          <w:lang w:val="en-US"/>
        </w:rPr>
        <w:t xml:space="preserve">They suggested that everything happens for the greater good within an overall plan of the cosmos, </w:t>
      </w:r>
      <w:r w:rsidRPr="0E31ACB2" w:rsidR="587C6FA4">
        <w:rPr>
          <w:rFonts w:ascii="Calibri" w:hAnsi="Calibri" w:eastAsia="Calibri" w:cs="Calibri"/>
          <w:noProof w:val="0"/>
          <w:sz w:val="24"/>
          <w:szCs w:val="24"/>
          <w:lang w:val="en-US"/>
        </w:rPr>
        <w:t>whether</w:t>
      </w:r>
      <w:r w:rsidRPr="0E31ACB2" w:rsidR="069DC4E7">
        <w:rPr>
          <w:rFonts w:ascii="Calibri" w:hAnsi="Calibri" w:eastAsia="Calibri" w:cs="Calibri"/>
          <w:noProof w:val="0"/>
          <w:sz w:val="24"/>
          <w:szCs w:val="24"/>
          <w:lang w:val="en-US"/>
        </w:rPr>
        <w:t xml:space="preserve"> or not</w:t>
      </w:r>
      <w:r w:rsidRPr="0E31ACB2" w:rsidR="3FDE8C11">
        <w:rPr>
          <w:rFonts w:ascii="Calibri" w:hAnsi="Calibri" w:eastAsia="Calibri" w:cs="Calibri"/>
          <w:noProof w:val="0"/>
          <w:sz w:val="24"/>
          <w:szCs w:val="24"/>
          <w:lang w:val="en-US"/>
        </w:rPr>
        <w:t xml:space="preserve"> that plan is </w:t>
      </w:r>
      <w:r w:rsidRPr="0E31ACB2" w:rsidR="0FDBEE38">
        <w:rPr>
          <w:rFonts w:ascii="Calibri" w:hAnsi="Calibri" w:eastAsia="Calibri" w:cs="Calibri"/>
          <w:noProof w:val="0"/>
          <w:sz w:val="24"/>
          <w:szCs w:val="24"/>
          <w:lang w:val="en-US"/>
        </w:rPr>
        <w:t>comprehendible</w:t>
      </w:r>
      <w:r w:rsidRPr="0E31ACB2" w:rsidR="3FDE8C11">
        <w:rPr>
          <w:rFonts w:ascii="Calibri" w:hAnsi="Calibri" w:eastAsia="Calibri" w:cs="Calibri"/>
          <w:noProof w:val="0"/>
          <w:sz w:val="24"/>
          <w:szCs w:val="24"/>
          <w:lang w:val="en-US"/>
        </w:rPr>
        <w:t xml:space="preserve"> by humans.</w:t>
      </w:r>
      <w:r w:rsidRPr="0E31ACB2" w:rsidR="4C4B9012">
        <w:rPr>
          <w:rFonts w:ascii="Calibri" w:hAnsi="Calibri" w:eastAsia="Calibri" w:cs="Calibri"/>
          <w:noProof w:val="0"/>
          <w:sz w:val="24"/>
          <w:szCs w:val="24"/>
          <w:lang w:val="en-US"/>
        </w:rPr>
        <w:t xml:space="preserve"> </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The Stoics introduce</w:t>
      </w:r>
      <w:r w:rsidRPr="12631E44" w:rsidR="73A3B8BE">
        <w:rPr>
          <w:rFonts w:ascii="Calibri" w:hAnsi="Calibri" w:eastAsia="Calibri" w:cs="Calibri"/>
          <w:b w:val="0"/>
          <w:bCs w:val="0"/>
          <w:i w:val="0"/>
          <w:iCs w:val="0"/>
          <w:caps w:val="0"/>
          <w:smallCaps w:val="0"/>
          <w:noProof w:val="0"/>
          <w:color w:val="000000" w:themeColor="text1" w:themeTint="FF" w:themeShade="FF"/>
          <w:sz w:val="24"/>
          <w:szCs w:val="24"/>
          <w:lang w:val="en-US"/>
        </w:rPr>
        <w:t>d</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concept of </w:t>
      </w:r>
      <w:r w:rsidRPr="12631E44" w:rsidR="560C947B">
        <w:rPr>
          <w:rFonts w:ascii="Calibri" w:hAnsi="Calibri" w:eastAsia="Calibri" w:cs="Calibri"/>
          <w:b w:val="0"/>
          <w:bCs w:val="0"/>
          <w:i w:val="1"/>
          <w:iCs w:val="1"/>
          <w:caps w:val="0"/>
          <w:smallCaps w:val="0"/>
          <w:noProof w:val="0"/>
          <w:color w:val="000000" w:themeColor="text1" w:themeTint="FF" w:themeShade="FF"/>
          <w:sz w:val="24"/>
          <w:szCs w:val="24"/>
          <w:lang w:val="en-US"/>
        </w:rPr>
        <w:t>prohairesis</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distinguishes between what is within our control and what is not. While external events—such as birth, death, and natural disaste</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rs—are </w:t>
      </w:r>
      <w:bookmarkStart w:name="_Int_ndlgv9cd" w:id="1668316872"/>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det</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ermined</w:t>
      </w:r>
      <w:bookmarkEnd w:id="1668316872"/>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 </w:t>
      </w:r>
      <w:r w:rsidRPr="12631E44" w:rsidR="39A78DBB">
        <w:rPr>
          <w:rFonts w:ascii="Calibri" w:hAnsi="Calibri" w:eastAsia="Calibri" w:cs="Calibri"/>
          <w:i w:val="1"/>
          <w:iCs w:val="1"/>
          <w:noProof w:val="0"/>
          <w:sz w:val="24"/>
          <w:szCs w:val="24"/>
          <w:lang w:val="en-US"/>
        </w:rPr>
        <w:t>heimarmene</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0ACA03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humans </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still</w:t>
      </w:r>
      <w:r w:rsidRPr="12631E44" w:rsidR="25522DB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exert</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control over their responses and attitudes toward these events. The key to Stoic tranquility is to accept fate with </w:t>
      </w:r>
      <w:r w:rsidRPr="12631E44" w:rsidR="16CF5720">
        <w:rPr>
          <w:rFonts w:ascii="Calibri" w:hAnsi="Calibri" w:eastAsia="Calibri" w:cs="Calibri"/>
          <w:b w:val="0"/>
          <w:bCs w:val="0"/>
          <w:i w:val="0"/>
          <w:iCs w:val="0"/>
          <w:caps w:val="0"/>
          <w:smallCaps w:val="0"/>
          <w:noProof w:val="0"/>
          <w:color w:val="000000" w:themeColor="text1" w:themeTint="FF" w:themeShade="FF"/>
          <w:sz w:val="24"/>
          <w:szCs w:val="24"/>
          <w:lang w:val="en-US"/>
        </w:rPr>
        <w:t>composure</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understanding that we cannot change </w:t>
      </w:r>
      <w:r w:rsidRPr="12631E44" w:rsidR="65214B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events in the universe, but we can temper our reactions. </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mindset leads to a life of virtue, as the Stoics believe that </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living </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in accordan</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ce with</w:t>
      </w:r>
      <w:r w:rsidRPr="12631E44" w:rsidR="560C94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nature and reason brings inner peace and fulfillment.</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10653"/>
      </w:r>
      <w:r w:rsidRPr="12631E44" w:rsidR="20C0DBA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6851AA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One other concept prevalent in the Hellenistic world, was the idea of </w:t>
      </w:r>
      <w:r w:rsidRPr="12631E44" w:rsidR="6851AACF">
        <w:rPr>
          <w:rFonts w:ascii="Calibri" w:hAnsi="Calibri" w:eastAsia="Calibri" w:cs="Calibri"/>
          <w:b w:val="0"/>
          <w:bCs w:val="0"/>
          <w:i w:val="1"/>
          <w:iCs w:val="1"/>
          <w:caps w:val="0"/>
          <w:smallCaps w:val="0"/>
          <w:noProof w:val="0"/>
          <w:color w:val="000000" w:themeColor="text1" w:themeTint="FF" w:themeShade="FF"/>
          <w:sz w:val="24"/>
          <w:szCs w:val="24"/>
          <w:lang w:val="en-US"/>
        </w:rPr>
        <w:t>Tyche</w:t>
      </w:r>
      <w:r w:rsidRPr="12631E44" w:rsidR="6851AA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6851AACF">
        <w:rPr>
          <w:rFonts w:ascii="Calibri" w:hAnsi="Calibri" w:eastAsia="Calibri" w:cs="Calibri"/>
          <w:b w:val="0"/>
          <w:bCs w:val="0"/>
          <w:i w:val="1"/>
          <w:iCs w:val="1"/>
          <w:caps w:val="0"/>
          <w:smallCaps w:val="0"/>
          <w:noProof w:val="0"/>
          <w:color w:val="000000" w:themeColor="text1" w:themeTint="FF" w:themeShade="FF"/>
          <w:sz w:val="24"/>
          <w:szCs w:val="24"/>
          <w:lang w:val="en-US"/>
        </w:rPr>
        <w:t xml:space="preserve">Tyche </w:t>
      </w:r>
      <w:r w:rsidRPr="12631E44" w:rsidR="6851AA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was essentially </w:t>
      </w:r>
      <w:r w:rsidRPr="12631E44" w:rsidR="6C8B030A">
        <w:rPr>
          <w:rFonts w:ascii="Calibri" w:hAnsi="Calibri" w:eastAsia="Calibri" w:cs="Calibri"/>
          <w:b w:val="0"/>
          <w:bCs w:val="0"/>
          <w:i w:val="0"/>
          <w:iCs w:val="0"/>
          <w:caps w:val="0"/>
          <w:smallCaps w:val="0"/>
          <w:noProof w:val="0"/>
          <w:color w:val="000000" w:themeColor="text1" w:themeTint="FF" w:themeShade="FF"/>
          <w:sz w:val="24"/>
          <w:szCs w:val="24"/>
          <w:lang w:val="en-US"/>
        </w:rPr>
        <w:t>chance,</w:t>
      </w:r>
      <w:r w:rsidRPr="12631E44" w:rsidR="199BD4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luck or fortune and it symbolized the </w:t>
      </w:r>
      <w:r w:rsidRPr="12631E44" w:rsidR="6C02C4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unpredictable and uncontrollable aspects of life. </w:t>
      </w:r>
      <w:r w:rsidRPr="12631E44" w:rsidR="6C02C4C0">
        <w:rPr>
          <w:rFonts w:ascii="Calibri" w:hAnsi="Calibri" w:eastAsia="Calibri" w:cs="Calibri"/>
          <w:i w:val="1"/>
          <w:iCs w:val="1"/>
          <w:noProof w:val="0"/>
          <w:sz w:val="24"/>
          <w:szCs w:val="24"/>
          <w:lang w:val="en-US"/>
        </w:rPr>
        <w:t xml:space="preserve">Tyche </w:t>
      </w:r>
      <w:r w:rsidRPr="44140FBA" w:rsidR="6C02C4C0">
        <w:rPr>
          <w:rFonts w:ascii="Calibri" w:hAnsi="Calibri" w:eastAsia="Calibri" w:cs="Calibri"/>
          <w:noProof w:val="0"/>
          <w:sz w:val="24"/>
          <w:szCs w:val="24"/>
          <w:lang w:val="en-US"/>
        </w:rPr>
        <w:t>highlights the role of randomness in shaping human experiences and outcomes.</w:t>
      </w:r>
    </w:p>
    <w:p w:rsidR="6901D881" w:rsidP="44140FBA" w:rsidRDefault="6901D881" w14:paraId="606FB384" w14:textId="6F7AF75E">
      <w:pPr>
        <w:pStyle w:val="Normal"/>
        <w:spacing w:before="240" w:beforeAutospacing="off" w:after="240" w:afterAutospacing="off" w:line="240" w:lineRule="auto"/>
        <w:ind w:firstLine="720"/>
        <w:jc w:val="both"/>
        <w:rPr>
          <w:rFonts w:ascii="Calibri" w:hAnsi="Calibri" w:eastAsia="Calibri" w:cs="Calibri"/>
          <w:noProof w:val="0"/>
          <w:sz w:val="24"/>
          <w:szCs w:val="24"/>
          <w:lang w:val="en-US"/>
        </w:rPr>
      </w:pPr>
    </w:p>
    <w:p w:rsidR="65B703A0" w:rsidP="44140FBA" w:rsidRDefault="65B703A0" w14:paraId="4AB182AC" w14:textId="5592BBCA">
      <w:pPr>
        <w:pStyle w:val="Normal"/>
        <w:spacing w:before="240" w:beforeAutospacing="off" w:after="240" w:afterAutospacing="off" w:line="240" w:lineRule="auto"/>
        <w:ind w:firstLine="0"/>
        <w:jc w:val="center"/>
        <w:rPr>
          <w:rFonts w:ascii="Calibri" w:hAnsi="Calibri" w:eastAsia="Calibri" w:cs="Calibri"/>
          <w:b w:val="1"/>
          <w:bCs w:val="1"/>
          <w:noProof w:val="0"/>
          <w:sz w:val="24"/>
          <w:szCs w:val="24"/>
          <w:lang w:val="en-US"/>
        </w:rPr>
      </w:pPr>
      <w:r w:rsidRPr="44140FBA" w:rsidR="3A72AF08">
        <w:rPr>
          <w:rFonts w:ascii="Calibri" w:hAnsi="Calibri" w:eastAsia="Calibri" w:cs="Calibri"/>
          <w:b w:val="1"/>
          <w:bCs w:val="1"/>
          <w:noProof w:val="0"/>
          <w:sz w:val="24"/>
          <w:szCs w:val="24"/>
          <w:lang w:val="en-US"/>
        </w:rPr>
        <w:t xml:space="preserve">Full or Partial </w:t>
      </w:r>
      <w:r w:rsidRPr="44140FBA" w:rsidR="3A72AF08">
        <w:rPr>
          <w:rFonts w:ascii="Calibri" w:hAnsi="Calibri" w:eastAsia="Calibri" w:cs="Calibri"/>
          <w:b w:val="1"/>
          <w:bCs w:val="1"/>
          <w:noProof w:val="0"/>
          <w:sz w:val="24"/>
          <w:szCs w:val="24"/>
          <w:lang w:val="en-US"/>
        </w:rPr>
        <w:t>Determinism</w:t>
      </w:r>
      <w:r w:rsidRPr="44140FBA" w:rsidR="0D82B87E">
        <w:rPr>
          <w:rFonts w:ascii="Calibri" w:hAnsi="Calibri" w:eastAsia="Calibri" w:cs="Calibri"/>
          <w:b w:val="1"/>
          <w:bCs w:val="1"/>
          <w:noProof w:val="0"/>
          <w:sz w:val="24"/>
          <w:szCs w:val="24"/>
          <w:lang w:val="en-US"/>
        </w:rPr>
        <w:t xml:space="preserve"> in Hellenistic Astrology</w:t>
      </w:r>
    </w:p>
    <w:p w:rsidR="45575C08" w:rsidP="44140FBA" w:rsidRDefault="45575C08" w14:paraId="42F0AB0A" w14:textId="530DF58B">
      <w:pPr>
        <w:pStyle w:val="Normal"/>
        <w:spacing w:before="240" w:beforeAutospacing="off" w:after="240" w:afterAutospacing="off" w:line="240" w:lineRule="auto"/>
        <w:ind w:firstLine="720"/>
        <w:jc w:val="both"/>
        <w:rPr>
          <w:rFonts w:ascii="Calibri" w:hAnsi="Calibri" w:eastAsia="Calibri" w:cs="Calibri"/>
          <w:b w:val="0"/>
          <w:bCs w:val="0"/>
          <w:noProof w:val="0"/>
          <w:sz w:val="24"/>
          <w:szCs w:val="24"/>
          <w:lang w:val="en-US"/>
        </w:rPr>
      </w:pPr>
      <w:r w:rsidRPr="44140FBA" w:rsidR="78859A30">
        <w:rPr>
          <w:rFonts w:ascii="Calibri" w:hAnsi="Calibri" w:eastAsia="Calibri" w:cs="Calibri"/>
          <w:b w:val="0"/>
          <w:bCs w:val="0"/>
          <w:noProof w:val="0"/>
          <w:sz w:val="24"/>
          <w:szCs w:val="24"/>
          <w:lang w:val="en-US"/>
        </w:rPr>
        <w:t>Pliny</w:t>
      </w:r>
      <w:r w:rsidRPr="44140FBA" w:rsidR="2E3B50A4">
        <w:rPr>
          <w:rFonts w:ascii="Calibri" w:hAnsi="Calibri" w:eastAsia="Calibri" w:cs="Calibri"/>
          <w:b w:val="0"/>
          <w:bCs w:val="0"/>
          <w:noProof w:val="0"/>
          <w:sz w:val="24"/>
          <w:szCs w:val="24"/>
          <w:lang w:val="en-US"/>
        </w:rPr>
        <w:t xml:space="preserve"> the Eldar said ‘there is nobody who is not eager to learn his destiny, or who does not believe that the truest account of it is that gained by watching the skies’.</w:t>
      </w:r>
      <w:r w:rsidRPr="44140FBA">
        <w:rPr>
          <w:rStyle w:val="FootnoteReference"/>
          <w:rFonts w:ascii="Calibri" w:hAnsi="Calibri" w:eastAsia="Calibri" w:cs="Calibri"/>
          <w:b w:val="0"/>
          <w:bCs w:val="0"/>
          <w:noProof w:val="0"/>
          <w:sz w:val="24"/>
          <w:szCs w:val="24"/>
          <w:lang w:val="en-US"/>
        </w:rPr>
        <w:footnoteReference w:id="4259"/>
      </w:r>
      <w:r w:rsidRPr="44140FBA" w:rsidR="2406FA7A">
        <w:rPr>
          <w:rFonts w:ascii="Calibri" w:hAnsi="Calibri" w:eastAsia="Calibri" w:cs="Calibri"/>
          <w:b w:val="0"/>
          <w:bCs w:val="0"/>
          <w:noProof w:val="0"/>
          <w:sz w:val="24"/>
          <w:szCs w:val="24"/>
          <w:lang w:val="en-US"/>
        </w:rPr>
        <w:t xml:space="preserve"> </w:t>
      </w:r>
      <w:r w:rsidRPr="44140FBA" w:rsidR="5C96EE1E">
        <w:rPr>
          <w:rFonts w:ascii="Calibri" w:hAnsi="Calibri" w:eastAsia="Calibri" w:cs="Calibri"/>
          <w:b w:val="0"/>
          <w:bCs w:val="0"/>
          <w:noProof w:val="0"/>
          <w:sz w:val="24"/>
          <w:szCs w:val="24"/>
          <w:lang w:val="en-US"/>
        </w:rPr>
        <w:t xml:space="preserve">This statement implies the importance of celestial motion in relation to the fate of </w:t>
      </w:r>
      <w:r w:rsidRPr="44140FBA" w:rsidR="12D79FC2">
        <w:rPr>
          <w:rFonts w:ascii="Calibri" w:hAnsi="Calibri" w:eastAsia="Calibri" w:cs="Calibri"/>
          <w:b w:val="0"/>
          <w:bCs w:val="0"/>
          <w:noProof w:val="0"/>
          <w:sz w:val="24"/>
          <w:szCs w:val="24"/>
          <w:lang w:val="en-US"/>
        </w:rPr>
        <w:t>humanity</w:t>
      </w:r>
      <w:r w:rsidRPr="44140FBA" w:rsidR="5C96EE1E">
        <w:rPr>
          <w:rFonts w:ascii="Calibri" w:hAnsi="Calibri" w:eastAsia="Calibri" w:cs="Calibri"/>
          <w:b w:val="0"/>
          <w:bCs w:val="0"/>
          <w:noProof w:val="0"/>
          <w:sz w:val="24"/>
          <w:szCs w:val="24"/>
          <w:lang w:val="en-US"/>
        </w:rPr>
        <w:t xml:space="preserve">. </w:t>
      </w:r>
      <w:r w:rsidRPr="44140FBA" w:rsidR="2406FA7A">
        <w:rPr>
          <w:rFonts w:ascii="Calibri" w:hAnsi="Calibri" w:eastAsia="Calibri" w:cs="Calibri"/>
          <w:b w:val="0"/>
          <w:bCs w:val="0"/>
          <w:noProof w:val="0"/>
          <w:sz w:val="24"/>
          <w:szCs w:val="24"/>
          <w:lang w:val="en-US"/>
        </w:rPr>
        <w:t xml:space="preserve">The Mesopotamians relied on </w:t>
      </w:r>
      <w:r w:rsidRPr="44140FBA" w:rsidR="37EB8989">
        <w:rPr>
          <w:rFonts w:ascii="Calibri" w:hAnsi="Calibri" w:eastAsia="Calibri" w:cs="Calibri"/>
          <w:b w:val="0"/>
          <w:bCs w:val="0"/>
          <w:noProof w:val="0"/>
          <w:sz w:val="24"/>
          <w:szCs w:val="24"/>
          <w:lang w:val="en-US"/>
        </w:rPr>
        <w:t>a</w:t>
      </w:r>
      <w:r w:rsidRPr="44140FBA" w:rsidR="2406FA7A">
        <w:rPr>
          <w:rFonts w:ascii="Calibri" w:hAnsi="Calibri" w:eastAsia="Calibri" w:cs="Calibri"/>
          <w:b w:val="0"/>
          <w:bCs w:val="0"/>
          <w:noProof w:val="0"/>
          <w:sz w:val="24"/>
          <w:szCs w:val="24"/>
          <w:lang w:val="en-US"/>
        </w:rPr>
        <w:t xml:space="preserve">stral </w:t>
      </w:r>
      <w:r w:rsidRPr="44140FBA" w:rsidR="2AA5A6E7">
        <w:rPr>
          <w:rFonts w:ascii="Calibri" w:hAnsi="Calibri" w:eastAsia="Calibri" w:cs="Calibri"/>
          <w:b w:val="0"/>
          <w:bCs w:val="0"/>
          <w:noProof w:val="0"/>
          <w:sz w:val="24"/>
          <w:szCs w:val="24"/>
          <w:lang w:val="en-US"/>
        </w:rPr>
        <w:t>o</w:t>
      </w:r>
      <w:r w:rsidRPr="44140FBA" w:rsidR="2406FA7A">
        <w:rPr>
          <w:rFonts w:ascii="Calibri" w:hAnsi="Calibri" w:eastAsia="Calibri" w:cs="Calibri"/>
          <w:b w:val="0"/>
          <w:bCs w:val="0"/>
          <w:noProof w:val="0"/>
          <w:sz w:val="24"/>
          <w:szCs w:val="24"/>
          <w:lang w:val="en-US"/>
        </w:rPr>
        <w:t>mens</w:t>
      </w:r>
      <w:r w:rsidRPr="44140FBA" w:rsidR="24BD9C32">
        <w:rPr>
          <w:rFonts w:ascii="Calibri" w:hAnsi="Calibri" w:eastAsia="Calibri" w:cs="Calibri"/>
          <w:b w:val="0"/>
          <w:bCs w:val="0"/>
          <w:noProof w:val="0"/>
          <w:sz w:val="24"/>
          <w:szCs w:val="24"/>
          <w:lang w:val="en-US"/>
        </w:rPr>
        <w:t xml:space="preserve"> to decipher the will of the </w:t>
      </w:r>
      <w:r w:rsidRPr="44140FBA" w:rsidR="70B689B4">
        <w:rPr>
          <w:rFonts w:ascii="Calibri" w:hAnsi="Calibri" w:eastAsia="Calibri" w:cs="Calibri"/>
          <w:b w:val="0"/>
          <w:bCs w:val="0"/>
          <w:noProof w:val="0"/>
          <w:sz w:val="24"/>
          <w:szCs w:val="24"/>
          <w:lang w:val="en-US"/>
        </w:rPr>
        <w:t>g</w:t>
      </w:r>
      <w:r w:rsidRPr="44140FBA" w:rsidR="24BD9C32">
        <w:rPr>
          <w:rFonts w:ascii="Calibri" w:hAnsi="Calibri" w:eastAsia="Calibri" w:cs="Calibri"/>
          <w:b w:val="0"/>
          <w:bCs w:val="0"/>
          <w:noProof w:val="0"/>
          <w:sz w:val="24"/>
          <w:szCs w:val="24"/>
          <w:lang w:val="en-US"/>
        </w:rPr>
        <w:t>ods on the material world.</w:t>
      </w:r>
      <w:r w:rsidRPr="44140FBA">
        <w:rPr>
          <w:rStyle w:val="FootnoteReference"/>
          <w:rFonts w:ascii="Calibri" w:hAnsi="Calibri" w:eastAsia="Calibri" w:cs="Calibri"/>
          <w:b w:val="0"/>
          <w:bCs w:val="0"/>
          <w:noProof w:val="0"/>
          <w:sz w:val="24"/>
          <w:szCs w:val="24"/>
          <w:lang w:val="en-US"/>
        </w:rPr>
        <w:footnoteReference w:id="18505"/>
      </w:r>
      <w:r w:rsidRPr="44140FBA" w:rsidR="5EF9DF80">
        <w:rPr>
          <w:rFonts w:ascii="Calibri" w:hAnsi="Calibri" w:eastAsia="Calibri" w:cs="Calibri"/>
          <w:b w:val="0"/>
          <w:bCs w:val="0"/>
          <w:noProof w:val="0"/>
          <w:sz w:val="24"/>
          <w:szCs w:val="24"/>
          <w:lang w:val="en-US"/>
        </w:rPr>
        <w:t xml:space="preserve"> However, the lack of a deterministic factor until the conception of mathematical astronomy </w:t>
      </w:r>
      <w:r w:rsidRPr="44140FBA" w:rsidR="4FD04B2F">
        <w:rPr>
          <w:rFonts w:ascii="Calibri" w:hAnsi="Calibri" w:eastAsia="Calibri" w:cs="Calibri"/>
          <w:b w:val="0"/>
          <w:bCs w:val="0"/>
          <w:noProof w:val="0"/>
          <w:sz w:val="24"/>
          <w:szCs w:val="24"/>
          <w:lang w:val="en-US"/>
        </w:rPr>
        <w:t xml:space="preserve">was antithetical to the later </w:t>
      </w:r>
      <w:r w:rsidRPr="44140FBA" w:rsidR="69730507">
        <w:rPr>
          <w:rFonts w:ascii="Calibri" w:hAnsi="Calibri" w:eastAsia="Calibri" w:cs="Calibri"/>
          <w:b w:val="0"/>
          <w:bCs w:val="0"/>
          <w:noProof w:val="0"/>
          <w:sz w:val="24"/>
          <w:szCs w:val="24"/>
          <w:lang w:val="en-US"/>
        </w:rPr>
        <w:t>deterministic</w:t>
      </w:r>
      <w:r w:rsidRPr="44140FBA" w:rsidR="4FD04B2F">
        <w:rPr>
          <w:rFonts w:ascii="Calibri" w:hAnsi="Calibri" w:eastAsia="Calibri" w:cs="Calibri"/>
          <w:b w:val="0"/>
          <w:bCs w:val="0"/>
          <w:noProof w:val="0"/>
          <w:sz w:val="24"/>
          <w:szCs w:val="24"/>
          <w:lang w:val="en-US"/>
        </w:rPr>
        <w:t xml:space="preserve"> </w:t>
      </w:r>
      <w:r w:rsidRPr="44140FBA" w:rsidR="2135C006">
        <w:rPr>
          <w:rFonts w:ascii="Calibri" w:hAnsi="Calibri" w:eastAsia="Calibri" w:cs="Calibri"/>
          <w:b w:val="0"/>
          <w:bCs w:val="0"/>
          <w:noProof w:val="0"/>
          <w:sz w:val="24"/>
          <w:szCs w:val="24"/>
          <w:lang w:val="en-US"/>
        </w:rPr>
        <w:t xml:space="preserve">cosmos of the </w:t>
      </w:r>
      <w:r w:rsidRPr="44140FBA" w:rsidR="33E373BC">
        <w:rPr>
          <w:rFonts w:ascii="Calibri" w:hAnsi="Calibri" w:eastAsia="Calibri" w:cs="Calibri"/>
          <w:b w:val="0"/>
          <w:bCs w:val="0"/>
          <w:noProof w:val="0"/>
          <w:sz w:val="24"/>
          <w:szCs w:val="24"/>
          <w:lang w:val="en-US"/>
        </w:rPr>
        <w:t xml:space="preserve">later </w:t>
      </w:r>
      <w:r w:rsidRPr="44140FBA" w:rsidR="54765FCF">
        <w:rPr>
          <w:rFonts w:ascii="Calibri" w:hAnsi="Calibri" w:eastAsia="Calibri" w:cs="Calibri"/>
          <w:b w:val="0"/>
          <w:bCs w:val="0"/>
          <w:noProof w:val="0"/>
          <w:sz w:val="24"/>
          <w:szCs w:val="24"/>
          <w:lang w:val="en-US"/>
        </w:rPr>
        <w:t xml:space="preserve">S</w:t>
      </w:r>
      <w:r w:rsidRPr="44140FBA" w:rsidR="2135C006">
        <w:rPr>
          <w:rFonts w:ascii="Calibri" w:hAnsi="Calibri" w:eastAsia="Calibri" w:cs="Calibri"/>
          <w:b w:val="0"/>
          <w:bCs w:val="0"/>
          <w:noProof w:val="0"/>
          <w:sz w:val="24"/>
          <w:szCs w:val="24"/>
          <w:lang w:val="en-US"/>
        </w:rPr>
        <w:t xml:space="preserve">toic </w:t>
      </w:r>
      <w:r w:rsidRPr="44140FBA" w:rsidR="346086B5">
        <w:rPr>
          <w:rFonts w:ascii="Calibri" w:hAnsi="Calibri" w:eastAsia="Calibri" w:cs="Calibri"/>
          <w:b w:val="0"/>
          <w:bCs w:val="0"/>
          <w:noProof w:val="0"/>
          <w:sz w:val="24"/>
          <w:szCs w:val="24"/>
          <w:lang w:val="en-US"/>
        </w:rPr>
        <w:t>a</w:t>
      </w:r>
      <w:r w:rsidRPr="44140FBA" w:rsidR="2135C006">
        <w:rPr>
          <w:rFonts w:ascii="Calibri" w:hAnsi="Calibri" w:eastAsia="Calibri" w:cs="Calibri"/>
          <w:b w:val="0"/>
          <w:bCs w:val="0"/>
          <w:noProof w:val="0"/>
          <w:sz w:val="24"/>
          <w:szCs w:val="24"/>
          <w:lang w:val="en-US"/>
        </w:rPr>
        <w:t>strologers.</w:t>
      </w:r>
      <w:r w:rsidRPr="44140FBA" w:rsidR="18C0C77E">
        <w:rPr>
          <w:rFonts w:ascii="Calibri" w:hAnsi="Calibri" w:eastAsia="Calibri" w:cs="Calibri"/>
          <w:b w:val="0"/>
          <w:bCs w:val="0"/>
          <w:noProof w:val="0"/>
          <w:sz w:val="24"/>
          <w:szCs w:val="24"/>
          <w:lang w:val="en-US"/>
        </w:rPr>
        <w:t xml:space="preserve"> Unlike other forms of contemporary divination, such as ornithomancy or haruspicy, astrology relied on regular periodic motion of the celestial bodies.</w:t>
      </w:r>
      <w:r w:rsidRPr="44140FBA" w:rsidR="38582669">
        <w:rPr>
          <w:rFonts w:ascii="Calibri" w:hAnsi="Calibri" w:eastAsia="Calibri" w:cs="Calibri"/>
          <w:b w:val="0"/>
          <w:bCs w:val="0"/>
          <w:noProof w:val="0"/>
          <w:sz w:val="24"/>
          <w:szCs w:val="24"/>
          <w:lang w:val="en-US"/>
        </w:rPr>
        <w:t xml:space="preserve"> </w:t>
      </w:r>
      <w:r w:rsidRPr="44140FBA" w:rsidR="1719ED03">
        <w:rPr>
          <w:rFonts w:ascii="Calibri" w:hAnsi="Calibri" w:eastAsia="Calibri" w:cs="Calibri"/>
          <w:b w:val="0"/>
          <w:bCs w:val="0"/>
          <w:noProof w:val="0"/>
          <w:sz w:val="24"/>
          <w:szCs w:val="24"/>
          <w:lang w:val="en-US"/>
        </w:rPr>
        <w:t xml:space="preserve">Many of the Stoic philosophers themselves defended astrology </w:t>
      </w:r>
      <w:r w:rsidRPr="44140FBA" w:rsidR="2FCC1C23">
        <w:rPr>
          <w:rFonts w:ascii="Calibri" w:hAnsi="Calibri" w:eastAsia="Calibri" w:cs="Calibri"/>
          <w:b w:val="0"/>
          <w:bCs w:val="0"/>
          <w:noProof w:val="0"/>
          <w:sz w:val="24"/>
          <w:szCs w:val="24"/>
          <w:lang w:val="en-US"/>
        </w:rPr>
        <w:t>such as Seneca who</w:t>
      </w:r>
      <w:r w:rsidRPr="44140FBA" w:rsidR="564D424D">
        <w:rPr>
          <w:rFonts w:ascii="Calibri" w:hAnsi="Calibri" w:eastAsia="Calibri" w:cs="Calibri"/>
          <w:b w:val="0"/>
          <w:bCs w:val="0"/>
          <w:noProof w:val="0"/>
          <w:sz w:val="24"/>
          <w:szCs w:val="24"/>
          <w:lang w:val="en-US"/>
        </w:rPr>
        <w:t>, in one of his letters said when referring to the stars, ‘They either actuate or signalize all that comes about in the universe’</w:t>
      </w:r>
      <w:r w:rsidRPr="44140FBA">
        <w:rPr>
          <w:rStyle w:val="FootnoteReference"/>
          <w:rFonts w:ascii="Calibri" w:hAnsi="Calibri" w:eastAsia="Calibri" w:cs="Calibri"/>
          <w:noProof w:val="0"/>
          <w:sz w:val="24"/>
          <w:szCs w:val="24"/>
          <w:lang w:val="en-US"/>
        </w:rPr>
        <w:footnoteReference w:id="7823"/>
      </w:r>
      <w:r w:rsidRPr="44140FBA" w:rsidR="00B28A77">
        <w:rPr>
          <w:rFonts w:ascii="Calibri" w:hAnsi="Calibri" w:eastAsia="Calibri" w:cs="Calibri"/>
          <w:b w:val="0"/>
          <w:bCs w:val="0"/>
          <w:noProof w:val="0"/>
          <w:sz w:val="24"/>
          <w:szCs w:val="24"/>
          <w:lang w:val="en-US"/>
        </w:rPr>
        <w:t xml:space="preserve"> Franz Boll argue</w:t>
      </w:r>
      <w:r w:rsidRPr="44140FBA" w:rsidR="0C4AA69D">
        <w:rPr>
          <w:rFonts w:ascii="Calibri" w:hAnsi="Calibri" w:eastAsia="Calibri" w:cs="Calibri"/>
          <w:b w:val="0"/>
          <w:bCs w:val="0"/>
          <w:noProof w:val="0"/>
          <w:sz w:val="24"/>
          <w:szCs w:val="24"/>
          <w:lang w:val="en-US"/>
        </w:rPr>
        <w:t xml:space="preserve">d</w:t>
      </w:r>
      <w:r w:rsidRPr="44140FBA" w:rsidR="00B28A77">
        <w:rPr>
          <w:rFonts w:ascii="Calibri" w:hAnsi="Calibri" w:eastAsia="Calibri" w:cs="Calibri"/>
          <w:b w:val="0"/>
          <w:bCs w:val="0"/>
          <w:noProof w:val="0"/>
          <w:sz w:val="24"/>
          <w:szCs w:val="24"/>
          <w:lang w:val="en-US"/>
        </w:rPr>
        <w:t xml:space="preserve"> that Ptolemy derived much of his </w:t>
      </w:r>
      <w:r w:rsidRPr="44140FBA" w:rsidR="3D685E69">
        <w:rPr>
          <w:rFonts w:ascii="Calibri" w:hAnsi="Calibri" w:eastAsia="Calibri" w:cs="Calibri"/>
          <w:b w:val="0"/>
          <w:bCs w:val="0"/>
          <w:noProof w:val="0"/>
          <w:sz w:val="24"/>
          <w:szCs w:val="24"/>
          <w:lang w:val="en-US"/>
        </w:rPr>
        <w:t xml:space="preserve">S</w:t>
      </w:r>
      <w:r w:rsidRPr="44140FBA" w:rsidR="00B28A77">
        <w:rPr>
          <w:rFonts w:ascii="Calibri" w:hAnsi="Calibri" w:eastAsia="Calibri" w:cs="Calibri"/>
          <w:b w:val="0"/>
          <w:bCs w:val="0"/>
          <w:noProof w:val="0"/>
          <w:sz w:val="24"/>
          <w:szCs w:val="24"/>
          <w:lang w:val="en-US"/>
        </w:rPr>
        <w:t xml:space="preserve">toic </w:t>
      </w:r>
      <w:r w:rsidRPr="44140FBA" w:rsidR="5ABFBF77">
        <w:rPr>
          <w:rFonts w:ascii="Calibri" w:hAnsi="Calibri" w:eastAsia="Calibri" w:cs="Calibri"/>
          <w:b w:val="0"/>
          <w:bCs w:val="0"/>
          <w:noProof w:val="0"/>
          <w:sz w:val="24"/>
          <w:szCs w:val="24"/>
          <w:lang w:val="en-US"/>
        </w:rPr>
        <w:t>rationale</w:t>
      </w:r>
      <w:r w:rsidRPr="44140FBA" w:rsidR="31E9E34F">
        <w:rPr>
          <w:rFonts w:ascii="Calibri" w:hAnsi="Calibri" w:eastAsia="Calibri" w:cs="Calibri"/>
          <w:b w:val="0"/>
          <w:bCs w:val="0"/>
          <w:noProof w:val="0"/>
          <w:sz w:val="24"/>
          <w:szCs w:val="24"/>
          <w:lang w:val="en-US"/>
        </w:rPr>
        <w:t xml:space="preserve"> </w:t>
      </w:r>
      <w:r w:rsidRPr="44140FBA" w:rsidR="00B28A77">
        <w:rPr>
          <w:rFonts w:ascii="Calibri" w:hAnsi="Calibri" w:eastAsia="Calibri" w:cs="Calibri"/>
          <w:b w:val="0"/>
          <w:bCs w:val="0"/>
          <w:noProof w:val="0"/>
          <w:sz w:val="24"/>
          <w:szCs w:val="24"/>
          <w:lang w:val="en-US"/>
        </w:rPr>
        <w:t xml:space="preserve">in the </w:t>
      </w:r>
      <w:r w:rsidRPr="12631E44" w:rsidR="00B28A77">
        <w:rPr>
          <w:rFonts w:ascii="Calibri" w:hAnsi="Calibri" w:eastAsia="Calibri" w:cs="Calibri"/>
          <w:b w:val="0"/>
          <w:bCs w:val="0"/>
          <w:i w:val="1"/>
          <w:iCs w:val="1"/>
          <w:noProof w:val="0"/>
          <w:sz w:val="24"/>
          <w:szCs w:val="24"/>
          <w:lang w:val="en-US"/>
        </w:rPr>
        <w:t>Tetrabiblos</w:t>
      </w:r>
      <w:r w:rsidRPr="12631E44" w:rsidR="00B28A77">
        <w:rPr>
          <w:rFonts w:ascii="Calibri" w:hAnsi="Calibri" w:eastAsia="Calibri" w:cs="Calibri"/>
          <w:b w:val="0"/>
          <w:bCs w:val="0"/>
          <w:i w:val="1"/>
          <w:iCs w:val="1"/>
          <w:noProof w:val="0"/>
          <w:sz w:val="24"/>
          <w:szCs w:val="24"/>
          <w:lang w:val="en-US"/>
        </w:rPr>
        <w:t xml:space="preserve"> </w:t>
      </w:r>
      <w:r w:rsidRPr="44140FBA" w:rsidR="00B28A77">
        <w:rPr>
          <w:rFonts w:ascii="Calibri" w:hAnsi="Calibri" w:eastAsia="Calibri" w:cs="Calibri"/>
          <w:b w:val="0"/>
          <w:bCs w:val="0"/>
          <w:noProof w:val="0"/>
          <w:sz w:val="24"/>
          <w:szCs w:val="24"/>
          <w:lang w:val="en-US"/>
        </w:rPr>
        <w:t xml:space="preserve">from </w:t>
      </w:r>
      <w:r w:rsidRPr="44140FBA" w:rsidR="013E35AF">
        <w:rPr>
          <w:rFonts w:ascii="Calibri" w:hAnsi="Calibri" w:eastAsia="Calibri" w:cs="Calibri"/>
          <w:b w:val="0"/>
          <w:bCs w:val="0"/>
          <w:noProof w:val="0"/>
          <w:sz w:val="24"/>
          <w:szCs w:val="24"/>
          <w:lang w:val="en-US"/>
        </w:rPr>
        <w:t>1</w:t>
      </w:r>
      <w:r w:rsidRPr="44140FBA" w:rsidR="013E35AF">
        <w:rPr>
          <w:rFonts w:ascii="Calibri" w:hAnsi="Calibri" w:eastAsia="Calibri" w:cs="Calibri"/>
          <w:b w:val="0"/>
          <w:bCs w:val="0"/>
          <w:noProof w:val="0"/>
          <w:sz w:val="24"/>
          <w:szCs w:val="24"/>
          <w:vertAlign w:val="superscript"/>
          <w:lang w:val="en-US"/>
        </w:rPr>
        <w:t>st</w:t>
      </w:r>
      <w:r w:rsidRPr="44140FBA" w:rsidR="013E35AF">
        <w:rPr>
          <w:rFonts w:ascii="Calibri" w:hAnsi="Calibri" w:eastAsia="Calibri" w:cs="Calibri"/>
          <w:b w:val="0"/>
          <w:bCs w:val="0"/>
          <w:noProof w:val="0"/>
          <w:sz w:val="24"/>
          <w:szCs w:val="24"/>
          <w:lang w:val="en-US"/>
        </w:rPr>
        <w:t xml:space="preserve"> – 2</w:t>
      </w:r>
      <w:r w:rsidRPr="44140FBA" w:rsidR="013E35AF">
        <w:rPr>
          <w:rFonts w:ascii="Calibri" w:hAnsi="Calibri" w:eastAsia="Calibri" w:cs="Calibri"/>
          <w:b w:val="0"/>
          <w:bCs w:val="0"/>
          <w:noProof w:val="0"/>
          <w:sz w:val="24"/>
          <w:szCs w:val="24"/>
          <w:vertAlign w:val="superscript"/>
          <w:lang w:val="en-US"/>
        </w:rPr>
        <w:t>nd</w:t>
      </w:r>
      <w:r w:rsidRPr="44140FBA" w:rsidR="013E35AF">
        <w:rPr>
          <w:rFonts w:ascii="Calibri" w:hAnsi="Calibri" w:eastAsia="Calibri" w:cs="Calibri"/>
          <w:b w:val="0"/>
          <w:bCs w:val="0"/>
          <w:noProof w:val="0"/>
          <w:sz w:val="24"/>
          <w:szCs w:val="24"/>
          <w:lang w:val="en-US"/>
        </w:rPr>
        <w:t xml:space="preserve"> century BCE </w:t>
      </w:r>
      <w:r w:rsidRPr="44140FBA" w:rsidR="777551EA">
        <w:rPr>
          <w:rFonts w:ascii="Calibri" w:hAnsi="Calibri" w:eastAsia="Calibri" w:cs="Calibri"/>
          <w:b w:val="0"/>
          <w:bCs w:val="0"/>
          <w:noProof w:val="0"/>
          <w:sz w:val="24"/>
          <w:szCs w:val="24"/>
          <w:lang w:val="en-US"/>
        </w:rPr>
        <w:t xml:space="preserve">S</w:t>
      </w:r>
      <w:r w:rsidRPr="44140FBA" w:rsidR="7B9155A2">
        <w:rPr>
          <w:rFonts w:ascii="Calibri" w:hAnsi="Calibri" w:eastAsia="Calibri" w:cs="Calibri"/>
          <w:b w:val="0"/>
          <w:bCs w:val="0"/>
          <w:noProof w:val="0"/>
          <w:sz w:val="24"/>
          <w:szCs w:val="24"/>
          <w:lang w:val="en-US"/>
        </w:rPr>
        <w:t xml:space="preserve">toic polymath </w:t>
      </w:r>
      <w:r w:rsidRPr="44140FBA" w:rsidR="00645D3A">
        <w:rPr>
          <w:rFonts w:ascii="Calibri" w:hAnsi="Calibri" w:eastAsia="Calibri" w:cs="Calibri"/>
          <w:b w:val="0"/>
          <w:bCs w:val="0"/>
          <w:noProof w:val="0"/>
          <w:sz w:val="24"/>
          <w:szCs w:val="24"/>
          <w:lang w:val="en-US"/>
        </w:rPr>
        <w:t>Posiodonus</w:t>
      </w:r>
      <w:r w:rsidRPr="44140FBA">
        <w:rPr>
          <w:rStyle w:val="FootnoteReference"/>
          <w:rFonts w:ascii="Calibri" w:hAnsi="Calibri" w:eastAsia="Calibri" w:cs="Calibri"/>
          <w:b w:val="0"/>
          <w:bCs w:val="0"/>
          <w:noProof w:val="0"/>
          <w:sz w:val="24"/>
          <w:szCs w:val="24"/>
          <w:lang w:val="en-US"/>
        </w:rPr>
        <w:footnoteReference w:id="25119"/>
      </w:r>
      <w:r w:rsidRPr="44140FBA" w:rsidR="389E169B">
        <w:rPr>
          <w:rFonts w:ascii="Calibri" w:hAnsi="Calibri" w:eastAsia="Calibri" w:cs="Calibri"/>
          <w:b w:val="0"/>
          <w:bCs w:val="0"/>
          <w:noProof w:val="0"/>
          <w:sz w:val="24"/>
          <w:szCs w:val="24"/>
          <w:lang w:val="en-US"/>
        </w:rPr>
        <w:t xml:space="preserve"> who himself was ‘</w:t>
      </w:r>
      <w:r w:rsidRPr="44140FBA" w:rsidR="1DBA9BB9">
        <w:rPr>
          <w:rFonts w:ascii="Calibri" w:hAnsi="Calibri" w:eastAsia="Calibri" w:cs="Calibri"/>
          <w:b w:val="0"/>
          <w:bCs w:val="0"/>
          <w:noProof w:val="0"/>
          <w:sz w:val="24"/>
          <w:szCs w:val="24"/>
          <w:lang w:val="en-US"/>
        </w:rPr>
        <w:t xml:space="preserve">who was much interested in astrology</w:t>
      </w:r>
      <w:r w:rsidRPr="44140FBA" w:rsidR="389E169B">
        <w:rPr>
          <w:rFonts w:ascii="Calibri" w:hAnsi="Calibri" w:eastAsia="Calibri" w:cs="Calibri"/>
          <w:b w:val="0"/>
          <w:bCs w:val="0"/>
          <w:noProof w:val="0"/>
          <w:sz w:val="24"/>
          <w:szCs w:val="24"/>
          <w:lang w:val="en-US"/>
        </w:rPr>
        <w:t>‘</w:t>
      </w:r>
      <w:r w:rsidRPr="44140FBA" w:rsidR="00645D3A">
        <w:rPr>
          <w:rFonts w:ascii="Calibri" w:hAnsi="Calibri" w:eastAsia="Calibri" w:cs="Calibri"/>
          <w:b w:val="0"/>
          <w:bCs w:val="0"/>
          <w:noProof w:val="0"/>
          <w:sz w:val="24"/>
          <w:szCs w:val="24"/>
          <w:lang w:val="en-US"/>
        </w:rPr>
        <w:t>.</w:t>
      </w:r>
      <w:r w:rsidRPr="44140FBA">
        <w:rPr>
          <w:rStyle w:val="FootnoteReference"/>
          <w:rFonts w:ascii="Calibri" w:hAnsi="Calibri" w:eastAsia="Calibri" w:cs="Calibri"/>
          <w:b w:val="0"/>
          <w:bCs w:val="0"/>
          <w:noProof w:val="0"/>
          <w:sz w:val="24"/>
          <w:szCs w:val="24"/>
          <w:lang w:val="en-US"/>
        </w:rPr>
        <w:footnoteReference w:id="308"/>
      </w:r>
      <w:r w:rsidRPr="44140FBA" w:rsidR="00645D3A">
        <w:rPr>
          <w:rFonts w:ascii="Calibri" w:hAnsi="Calibri" w:eastAsia="Calibri" w:cs="Calibri"/>
          <w:b w:val="0"/>
          <w:bCs w:val="0"/>
          <w:noProof w:val="0"/>
          <w:sz w:val="24"/>
          <w:szCs w:val="24"/>
          <w:lang w:val="en-US"/>
        </w:rPr>
        <w:t xml:space="preserve"> </w:t>
      </w:r>
      <w:r w:rsidRPr="44140FBA" w:rsidR="08ED2E3C">
        <w:rPr>
          <w:rFonts w:ascii="Calibri" w:hAnsi="Calibri" w:eastAsia="Calibri" w:cs="Calibri"/>
          <w:b w:val="0"/>
          <w:bCs w:val="0"/>
          <w:noProof w:val="0"/>
          <w:sz w:val="24"/>
          <w:szCs w:val="24"/>
          <w:lang w:val="en-US"/>
        </w:rPr>
        <w:t xml:space="preserve">Stoic determinism was </w:t>
      </w:r>
      <w:r w:rsidRPr="44140FBA" w:rsidR="08ED2E3C">
        <w:rPr>
          <w:rFonts w:ascii="Calibri" w:hAnsi="Calibri" w:eastAsia="Calibri" w:cs="Calibri"/>
          <w:b w:val="0"/>
          <w:bCs w:val="0"/>
          <w:noProof w:val="0"/>
          <w:sz w:val="24"/>
          <w:szCs w:val="24"/>
          <w:lang w:val="en-US"/>
        </w:rPr>
        <w:t>evident</w:t>
      </w:r>
      <w:r w:rsidRPr="44140FBA" w:rsidR="08ED2E3C">
        <w:rPr>
          <w:rFonts w:ascii="Calibri" w:hAnsi="Calibri" w:eastAsia="Calibri" w:cs="Calibri"/>
          <w:b w:val="0"/>
          <w:bCs w:val="0"/>
          <w:noProof w:val="0"/>
          <w:sz w:val="24"/>
          <w:szCs w:val="24"/>
          <w:lang w:val="en-US"/>
        </w:rPr>
        <w:t xml:space="preserve"> in the</w:t>
      </w:r>
      <w:r w:rsidRPr="44140FBA" w:rsidR="7D6DC915">
        <w:rPr>
          <w:rFonts w:ascii="Calibri" w:hAnsi="Calibri" w:eastAsia="Calibri" w:cs="Calibri"/>
          <w:b w:val="0"/>
          <w:bCs w:val="0"/>
          <w:noProof w:val="0"/>
          <w:sz w:val="24"/>
          <w:szCs w:val="24"/>
          <w:lang w:val="en-US"/>
        </w:rPr>
        <w:t xml:space="preserve"> earliest complete astrological text </w:t>
      </w:r>
      <w:r w:rsidRPr="44140FBA" w:rsidR="5323FEDB">
        <w:rPr>
          <w:rFonts w:ascii="Calibri" w:hAnsi="Calibri" w:eastAsia="Calibri" w:cs="Calibri"/>
          <w:b w:val="0"/>
          <w:bCs w:val="0"/>
          <w:noProof w:val="0"/>
          <w:sz w:val="24"/>
          <w:szCs w:val="24"/>
          <w:lang w:val="en-US"/>
        </w:rPr>
        <w:t xml:space="preserve">authored </w:t>
      </w:r>
      <w:r w:rsidRPr="44140FBA" w:rsidR="7D6DC915">
        <w:rPr>
          <w:rFonts w:ascii="Calibri" w:hAnsi="Calibri" w:eastAsia="Calibri" w:cs="Calibri"/>
          <w:b w:val="0"/>
          <w:bCs w:val="0"/>
          <w:noProof w:val="0"/>
          <w:sz w:val="24"/>
          <w:szCs w:val="24"/>
          <w:lang w:val="en-US"/>
        </w:rPr>
        <w:t xml:space="preserve">by Marcus </w:t>
      </w:r>
      <w:r w:rsidRPr="44140FBA" w:rsidR="7D6DC915">
        <w:rPr>
          <w:rFonts w:ascii="Calibri" w:hAnsi="Calibri" w:eastAsia="Calibri" w:cs="Calibri"/>
          <w:b w:val="0"/>
          <w:bCs w:val="0"/>
          <w:noProof w:val="0"/>
          <w:sz w:val="24"/>
          <w:szCs w:val="24"/>
          <w:lang w:val="en-US"/>
        </w:rPr>
        <w:t>Manilius</w:t>
      </w:r>
      <w:r w:rsidRPr="44140FBA" w:rsidR="7D6DC915">
        <w:rPr>
          <w:rFonts w:ascii="Calibri" w:hAnsi="Calibri" w:eastAsia="Calibri" w:cs="Calibri"/>
          <w:b w:val="0"/>
          <w:bCs w:val="0"/>
          <w:noProof w:val="0"/>
          <w:sz w:val="24"/>
          <w:szCs w:val="24"/>
          <w:lang w:val="en-US"/>
        </w:rPr>
        <w:t xml:space="preserve"> in the 1</w:t>
      </w:r>
      <w:r w:rsidRPr="44140FBA" w:rsidR="7D6DC915">
        <w:rPr>
          <w:rFonts w:ascii="Calibri" w:hAnsi="Calibri" w:eastAsia="Calibri" w:cs="Calibri"/>
          <w:b w:val="0"/>
          <w:bCs w:val="0"/>
          <w:noProof w:val="0"/>
          <w:sz w:val="24"/>
          <w:szCs w:val="24"/>
          <w:vertAlign w:val="superscript"/>
          <w:lang w:val="en-US"/>
        </w:rPr>
        <w:t>st</w:t>
      </w:r>
      <w:r w:rsidRPr="44140FBA" w:rsidR="7D6DC915">
        <w:rPr>
          <w:rFonts w:ascii="Calibri" w:hAnsi="Calibri" w:eastAsia="Calibri" w:cs="Calibri"/>
          <w:b w:val="0"/>
          <w:bCs w:val="0"/>
          <w:noProof w:val="0"/>
          <w:sz w:val="24"/>
          <w:szCs w:val="24"/>
          <w:lang w:val="en-US"/>
        </w:rPr>
        <w:t xml:space="preserve"> century CE </w:t>
      </w:r>
      <w:r w:rsidRPr="44140FBA" w:rsidR="28B16B28">
        <w:rPr>
          <w:rFonts w:ascii="Calibri" w:hAnsi="Calibri" w:eastAsia="Calibri" w:cs="Calibri"/>
          <w:b w:val="0"/>
          <w:bCs w:val="0"/>
          <w:noProof w:val="0"/>
          <w:sz w:val="24"/>
          <w:szCs w:val="24"/>
          <w:lang w:val="en-US"/>
        </w:rPr>
        <w:t>where he says, ‘Fate rules the world, all things stand fixed by its immutable laws, and the long ages are assigned a predestined course of events’</w:t>
      </w:r>
      <w:r w:rsidRPr="44140FBA" w:rsidR="65C6487C">
        <w:rPr>
          <w:rFonts w:ascii="Calibri" w:hAnsi="Calibri" w:eastAsia="Calibri" w:cs="Calibri"/>
          <w:b w:val="0"/>
          <w:bCs w:val="0"/>
          <w:noProof w:val="0"/>
          <w:sz w:val="24"/>
          <w:szCs w:val="24"/>
          <w:lang w:val="en-US"/>
        </w:rPr>
        <w:t>.</w:t>
      </w:r>
      <w:r w:rsidRPr="44140FBA">
        <w:rPr>
          <w:rStyle w:val="FootnoteReference"/>
          <w:rFonts w:ascii="Calibri" w:hAnsi="Calibri" w:eastAsia="Calibri" w:cs="Calibri"/>
          <w:b w:val="0"/>
          <w:bCs w:val="0"/>
          <w:noProof w:val="0"/>
          <w:sz w:val="24"/>
          <w:szCs w:val="24"/>
          <w:lang w:val="en-US"/>
        </w:rPr>
        <w:footnoteReference w:id="10220"/>
      </w:r>
      <w:r w:rsidRPr="44140FBA" w:rsidR="440D4EC6">
        <w:rPr>
          <w:rFonts w:ascii="Calibri" w:hAnsi="Calibri" w:eastAsia="Calibri" w:cs="Calibri"/>
          <w:b w:val="0"/>
          <w:bCs w:val="0"/>
          <w:noProof w:val="0"/>
          <w:sz w:val="24"/>
          <w:szCs w:val="24"/>
          <w:lang w:val="en-US"/>
        </w:rPr>
        <w:t xml:space="preserve"> </w:t>
      </w:r>
      <w:r w:rsidRPr="44140FBA" w:rsidR="3CD927C1">
        <w:rPr>
          <w:rFonts w:ascii="Calibri" w:hAnsi="Calibri" w:eastAsia="Calibri" w:cs="Calibri"/>
          <w:b w:val="0"/>
          <w:bCs w:val="0"/>
          <w:noProof w:val="0"/>
          <w:sz w:val="24"/>
          <w:szCs w:val="24"/>
          <w:lang w:val="en-US"/>
        </w:rPr>
        <w:t xml:space="preserve">This idea of deterministic fate is </w:t>
      </w:r>
      <w:r w:rsidRPr="44140FBA" w:rsidR="52DE42ED">
        <w:rPr>
          <w:rFonts w:ascii="Calibri" w:hAnsi="Calibri" w:eastAsia="Calibri" w:cs="Calibri"/>
          <w:b w:val="0"/>
          <w:bCs w:val="0"/>
          <w:noProof w:val="0"/>
          <w:sz w:val="24"/>
          <w:szCs w:val="24"/>
          <w:lang w:val="en-US"/>
        </w:rPr>
        <w:t>clear</w:t>
      </w:r>
      <w:r w:rsidRPr="44140FBA" w:rsidR="3CD927C1">
        <w:rPr>
          <w:rFonts w:ascii="Calibri" w:hAnsi="Calibri" w:eastAsia="Calibri" w:cs="Calibri"/>
          <w:b w:val="0"/>
          <w:bCs w:val="0"/>
          <w:noProof w:val="0"/>
          <w:sz w:val="24"/>
          <w:szCs w:val="24"/>
          <w:lang w:val="en-US"/>
        </w:rPr>
        <w:t xml:space="preserve"> in all three astrologers discussed in this essay to various degrees. </w:t>
      </w:r>
    </w:p>
    <w:p w:rsidR="45575C08" w:rsidP="12631E44" w:rsidRDefault="45575C08" w14:paraId="066A792B" w14:textId="0205FE30">
      <w:pPr>
        <w:pStyle w:val="Normal"/>
        <w:spacing w:before="240" w:beforeAutospacing="off" w:after="240" w:afterAutospacing="off" w:line="240" w:lineRule="auto"/>
        <w:ind w:firstLine="720"/>
        <w:jc w:val="both"/>
        <w:rPr>
          <w:rFonts w:ascii="Calibri" w:hAnsi="Calibri" w:eastAsia="Calibri" w:cs="Calibri"/>
          <w:i w:val="0"/>
          <w:iCs w:val="0"/>
          <w:noProof w:val="0"/>
          <w:sz w:val="24"/>
          <w:szCs w:val="24"/>
          <w:lang w:val="en-US"/>
        </w:rPr>
      </w:pPr>
      <w:r w:rsidRPr="44140FBA" w:rsidR="0FFE3067">
        <w:rPr>
          <w:rFonts w:ascii="Calibri" w:hAnsi="Calibri" w:eastAsia="Calibri" w:cs="Calibri"/>
          <w:b w:val="0"/>
          <w:bCs w:val="0"/>
          <w:noProof w:val="0"/>
          <w:sz w:val="24"/>
          <w:szCs w:val="24"/>
          <w:lang w:val="en-US"/>
        </w:rPr>
        <w:t xml:space="preserve">In the </w:t>
      </w:r>
      <w:r w:rsidRPr="12631E44" w:rsidR="0FFE3067">
        <w:rPr>
          <w:rFonts w:ascii="Calibri" w:hAnsi="Calibri" w:eastAsia="Calibri" w:cs="Calibri"/>
          <w:b w:val="0"/>
          <w:bCs w:val="0"/>
          <w:i w:val="1"/>
          <w:iCs w:val="1"/>
          <w:noProof w:val="0"/>
          <w:sz w:val="24"/>
          <w:szCs w:val="24"/>
          <w:lang w:val="en-US"/>
        </w:rPr>
        <w:t>Anthology</w:t>
      </w:r>
      <w:r w:rsidRPr="44140FBA" w:rsidR="0FFE3067">
        <w:rPr>
          <w:rFonts w:ascii="Calibri" w:hAnsi="Calibri" w:eastAsia="Calibri" w:cs="Calibri"/>
          <w:b w:val="0"/>
          <w:bCs w:val="0"/>
          <w:noProof w:val="0"/>
          <w:sz w:val="24"/>
          <w:szCs w:val="24"/>
          <w:lang w:val="en-US"/>
        </w:rPr>
        <w:t xml:space="preserve">, Valens </w:t>
      </w:r>
      <w:r w:rsidRPr="44140FBA" w:rsidR="6FF48489">
        <w:rPr>
          <w:rFonts w:ascii="Calibri" w:hAnsi="Calibri" w:eastAsia="Calibri" w:cs="Calibri"/>
          <w:b w:val="0"/>
          <w:bCs w:val="0"/>
          <w:noProof w:val="0"/>
          <w:sz w:val="24"/>
          <w:szCs w:val="24"/>
          <w:lang w:val="en-US"/>
        </w:rPr>
        <w:t xml:space="preserve">digresses from his astrological techniques in several locations to </w:t>
      </w:r>
      <w:r w:rsidRPr="44140FBA" w:rsidR="1ED5DC30">
        <w:rPr>
          <w:rFonts w:ascii="Calibri" w:hAnsi="Calibri" w:eastAsia="Calibri" w:cs="Calibri"/>
          <w:b w:val="0"/>
          <w:bCs w:val="0"/>
          <w:noProof w:val="0"/>
          <w:sz w:val="24"/>
          <w:szCs w:val="24"/>
          <w:lang w:val="en-US"/>
        </w:rPr>
        <w:t>give</w:t>
      </w:r>
      <w:r w:rsidRPr="44140FBA" w:rsidR="7FE23228">
        <w:rPr>
          <w:rFonts w:ascii="Calibri" w:hAnsi="Calibri" w:eastAsia="Calibri" w:cs="Calibri"/>
          <w:b w:val="0"/>
          <w:bCs w:val="0"/>
          <w:noProof w:val="0"/>
          <w:sz w:val="24"/>
          <w:szCs w:val="24"/>
          <w:lang w:val="en-US"/>
        </w:rPr>
        <w:t xml:space="preserve"> some </w:t>
      </w:r>
      <w:r w:rsidRPr="44140FBA" w:rsidR="07B3BF71">
        <w:rPr>
          <w:rFonts w:ascii="Calibri" w:hAnsi="Calibri" w:eastAsia="Calibri" w:cs="Calibri"/>
          <w:b w:val="0"/>
          <w:bCs w:val="0"/>
          <w:noProof w:val="0"/>
          <w:sz w:val="24"/>
          <w:szCs w:val="24"/>
          <w:lang w:val="en-US"/>
        </w:rPr>
        <w:t xml:space="preserve">S</w:t>
      </w:r>
      <w:r w:rsidRPr="44140FBA" w:rsidR="7FE23228">
        <w:rPr>
          <w:rFonts w:ascii="Calibri" w:hAnsi="Calibri" w:eastAsia="Calibri" w:cs="Calibri"/>
          <w:b w:val="0"/>
          <w:bCs w:val="0"/>
          <w:noProof w:val="0"/>
          <w:sz w:val="24"/>
          <w:szCs w:val="24"/>
          <w:lang w:val="en-US"/>
        </w:rPr>
        <w:t xml:space="preserve">toic advice to the reader. It is </w:t>
      </w:r>
      <w:r w:rsidRPr="44140FBA" w:rsidR="07CE975F">
        <w:rPr>
          <w:rFonts w:ascii="Calibri" w:hAnsi="Calibri" w:eastAsia="Calibri" w:cs="Calibri"/>
          <w:b w:val="0"/>
          <w:bCs w:val="0"/>
          <w:noProof w:val="0"/>
          <w:sz w:val="24"/>
          <w:szCs w:val="24"/>
          <w:lang w:val="en-US"/>
        </w:rPr>
        <w:t>clear</w:t>
      </w:r>
      <w:r w:rsidRPr="44140FBA" w:rsidR="7FE23228">
        <w:rPr>
          <w:rFonts w:ascii="Calibri" w:hAnsi="Calibri" w:eastAsia="Calibri" w:cs="Calibri"/>
          <w:b w:val="0"/>
          <w:bCs w:val="0"/>
          <w:noProof w:val="0"/>
          <w:sz w:val="24"/>
          <w:szCs w:val="24"/>
          <w:lang w:val="en-US"/>
        </w:rPr>
        <w:t xml:space="preserve"> from the language he uses that he believes fate is absolute and</w:t>
      </w:r>
      <w:r w:rsidRPr="44140FBA" w:rsidR="05E4F94E">
        <w:rPr>
          <w:rFonts w:ascii="Calibri" w:hAnsi="Calibri" w:eastAsia="Calibri" w:cs="Calibri"/>
          <w:b w:val="0"/>
          <w:bCs w:val="0"/>
          <w:noProof w:val="0"/>
          <w:sz w:val="24"/>
          <w:szCs w:val="24"/>
          <w:lang w:val="en-US"/>
        </w:rPr>
        <w:t xml:space="preserve"> the cosmos is fully deterministic. </w:t>
      </w:r>
      <w:r w:rsidRPr="44140FBA" w:rsidR="5E4B8633">
        <w:rPr>
          <w:rFonts w:ascii="Calibri" w:hAnsi="Calibri" w:eastAsia="Calibri" w:cs="Calibri"/>
          <w:b w:val="0"/>
          <w:bCs w:val="0"/>
          <w:noProof w:val="0"/>
          <w:sz w:val="24"/>
          <w:szCs w:val="24"/>
          <w:lang w:val="en-US"/>
        </w:rPr>
        <w:t xml:space="preserve">In </w:t>
      </w:r>
      <w:r w:rsidRPr="44140FBA" w:rsidR="0010AB49">
        <w:rPr>
          <w:rFonts w:ascii="Calibri" w:hAnsi="Calibri" w:eastAsia="Calibri" w:cs="Calibri"/>
          <w:b w:val="0"/>
          <w:bCs w:val="0"/>
          <w:noProof w:val="0"/>
          <w:sz w:val="24"/>
          <w:szCs w:val="24"/>
          <w:lang w:val="en-US"/>
        </w:rPr>
        <w:t>B</w:t>
      </w:r>
      <w:r w:rsidRPr="44140FBA" w:rsidR="5E4B8633">
        <w:rPr>
          <w:rFonts w:ascii="Calibri" w:hAnsi="Calibri" w:eastAsia="Calibri" w:cs="Calibri"/>
          <w:b w:val="0"/>
          <w:bCs w:val="0"/>
          <w:noProof w:val="0"/>
          <w:sz w:val="24"/>
          <w:szCs w:val="24"/>
          <w:lang w:val="en-US"/>
        </w:rPr>
        <w:t>ook 6 he makes the claim that ‘no one is free’ and that ‘we are all slaves of fate’.</w:t>
      </w:r>
      <w:r w:rsidRPr="44140FBA">
        <w:rPr>
          <w:rStyle w:val="FootnoteReference"/>
          <w:rFonts w:ascii="Calibri" w:hAnsi="Calibri" w:eastAsia="Calibri" w:cs="Calibri"/>
          <w:b w:val="0"/>
          <w:bCs w:val="0"/>
          <w:noProof w:val="0"/>
          <w:sz w:val="24"/>
          <w:szCs w:val="24"/>
          <w:lang w:val="en-US"/>
        </w:rPr>
        <w:footnoteReference w:id="17857"/>
      </w:r>
      <w:r w:rsidRPr="44140FBA" w:rsidR="17C90C93">
        <w:rPr>
          <w:rFonts w:ascii="Calibri" w:hAnsi="Calibri" w:eastAsia="Calibri" w:cs="Calibri"/>
          <w:b w:val="0"/>
          <w:bCs w:val="0"/>
          <w:noProof w:val="0"/>
          <w:sz w:val="24"/>
          <w:szCs w:val="24"/>
          <w:lang w:val="en-US"/>
        </w:rPr>
        <w:t xml:space="preserve"> </w:t>
      </w:r>
      <w:r w:rsidRPr="44140FBA" w:rsidR="2D3BCC92">
        <w:rPr>
          <w:rFonts w:ascii="Calibri" w:hAnsi="Calibri" w:eastAsia="Calibri" w:cs="Calibri"/>
          <w:b w:val="0"/>
          <w:bCs w:val="0"/>
          <w:noProof w:val="0"/>
          <w:sz w:val="24"/>
          <w:szCs w:val="24"/>
          <w:lang w:val="en-US"/>
        </w:rPr>
        <w:t xml:space="preserve">In Book 5, he </w:t>
      </w:r>
      <w:r w:rsidRPr="44140FBA" w:rsidR="7A455E5F">
        <w:rPr>
          <w:rFonts w:ascii="Calibri" w:hAnsi="Calibri" w:eastAsia="Calibri" w:cs="Calibri"/>
          <w:b w:val="0"/>
          <w:bCs w:val="0"/>
          <w:noProof w:val="0"/>
          <w:sz w:val="24"/>
          <w:szCs w:val="24"/>
          <w:lang w:val="en-US"/>
        </w:rPr>
        <w:t xml:space="preserve">describes how the science of astrology was created by God so that man </w:t>
      </w:r>
      <w:r w:rsidRPr="44140FBA" w:rsidR="5CD991A2">
        <w:rPr>
          <w:rFonts w:ascii="Calibri" w:hAnsi="Calibri" w:eastAsia="Calibri" w:cs="Calibri"/>
          <w:b w:val="0"/>
          <w:bCs w:val="0"/>
          <w:noProof w:val="0"/>
          <w:sz w:val="24"/>
          <w:szCs w:val="24"/>
          <w:lang w:val="en-US"/>
        </w:rPr>
        <w:t>should</w:t>
      </w:r>
      <w:r w:rsidRPr="44140FBA" w:rsidR="7A455E5F">
        <w:rPr>
          <w:rFonts w:ascii="Calibri" w:hAnsi="Calibri" w:eastAsia="Calibri" w:cs="Calibri"/>
          <w:b w:val="0"/>
          <w:bCs w:val="0"/>
          <w:noProof w:val="0"/>
          <w:sz w:val="24"/>
          <w:szCs w:val="24"/>
          <w:lang w:val="en-US"/>
        </w:rPr>
        <w:t xml:space="preserve"> know the future</w:t>
      </w:r>
      <w:r w:rsidRPr="44140FBA" w:rsidR="32DFB60B">
        <w:rPr>
          <w:rFonts w:ascii="Calibri" w:hAnsi="Calibri" w:eastAsia="Calibri" w:cs="Calibri"/>
          <w:b w:val="0"/>
          <w:bCs w:val="0"/>
          <w:noProof w:val="0"/>
          <w:sz w:val="24"/>
          <w:szCs w:val="24"/>
          <w:lang w:val="en-US"/>
        </w:rPr>
        <w:t>.</w:t>
      </w:r>
      <w:r w:rsidRPr="44140FBA">
        <w:rPr>
          <w:rStyle w:val="FootnoteReference"/>
          <w:rFonts w:ascii="Calibri" w:hAnsi="Calibri" w:eastAsia="Calibri" w:cs="Calibri"/>
          <w:b w:val="0"/>
          <w:bCs w:val="0"/>
          <w:noProof w:val="0"/>
          <w:sz w:val="24"/>
          <w:szCs w:val="24"/>
          <w:lang w:val="en-US"/>
        </w:rPr>
        <w:footnoteReference w:id="9939"/>
      </w:r>
      <w:r w:rsidRPr="44140FBA" w:rsidR="32DFB60B">
        <w:rPr>
          <w:rFonts w:ascii="Calibri" w:hAnsi="Calibri" w:eastAsia="Calibri" w:cs="Calibri"/>
          <w:b w:val="0"/>
          <w:bCs w:val="0"/>
          <w:noProof w:val="0"/>
          <w:sz w:val="24"/>
          <w:szCs w:val="24"/>
          <w:lang w:val="en-US"/>
        </w:rPr>
        <w:t xml:space="preserve"> </w:t>
      </w:r>
      <w:r w:rsidRPr="44140FBA" w:rsidR="32DFB60B">
        <w:rPr>
          <w:rFonts w:ascii="Calibri" w:hAnsi="Calibri" w:eastAsia="Calibri" w:cs="Calibri"/>
          <w:b w:val="0"/>
          <w:bCs w:val="0"/>
          <w:noProof w:val="0"/>
          <w:sz w:val="24"/>
          <w:szCs w:val="24"/>
          <w:lang w:val="en-US"/>
        </w:rPr>
        <w:t xml:space="preserve">This is very reminiscent of how the demiurge in Plato’s </w:t>
      </w:r>
      <w:r w:rsidRPr="12631E44" w:rsidR="2D8983F0">
        <w:rPr>
          <w:rFonts w:ascii="Calibri" w:hAnsi="Calibri" w:eastAsia="Calibri" w:cs="Calibri"/>
          <w:b w:val="0"/>
          <w:bCs w:val="0"/>
          <w:i w:val="1"/>
          <w:iCs w:val="1"/>
          <w:noProof w:val="0"/>
          <w:sz w:val="24"/>
          <w:szCs w:val="24"/>
          <w:lang w:val="en-US"/>
        </w:rPr>
        <w:t>Timaeus</w:t>
      </w:r>
      <w:r w:rsidRPr="12631E44" w:rsidR="32DFB60B">
        <w:rPr>
          <w:rFonts w:ascii="Calibri" w:hAnsi="Calibri" w:eastAsia="Calibri" w:cs="Calibri"/>
          <w:b w:val="0"/>
          <w:bCs w:val="0"/>
          <w:i w:val="1"/>
          <w:iCs w:val="1"/>
          <w:noProof w:val="0"/>
          <w:sz w:val="24"/>
          <w:szCs w:val="24"/>
          <w:lang w:val="en-US"/>
        </w:rPr>
        <w:t xml:space="preserve"> </w:t>
      </w:r>
      <w:r w:rsidRPr="12631E44" w:rsidR="32DFB60B">
        <w:rPr>
          <w:rFonts w:ascii="Calibri" w:hAnsi="Calibri" w:eastAsia="Calibri" w:cs="Calibri"/>
          <w:b w:val="0"/>
          <w:bCs w:val="0"/>
          <w:i w:val="0"/>
          <w:iCs w:val="0"/>
          <w:noProof w:val="0"/>
          <w:sz w:val="24"/>
          <w:szCs w:val="24"/>
          <w:lang w:val="en-US"/>
        </w:rPr>
        <w:t>created order in the cosmos</w:t>
      </w:r>
      <w:r w:rsidRPr="12631E44" w:rsidR="7A416723">
        <w:rPr>
          <w:rFonts w:ascii="Calibri" w:hAnsi="Calibri" w:eastAsia="Calibri" w:cs="Calibri"/>
          <w:b w:val="0"/>
          <w:bCs w:val="0"/>
          <w:i w:val="0"/>
          <w:iCs w:val="0"/>
          <w:noProof w:val="0"/>
          <w:sz w:val="24"/>
          <w:szCs w:val="24"/>
          <w:lang w:val="en-US"/>
        </w:rPr>
        <w:t xml:space="preserve"> </w:t>
      </w:r>
      <w:r w:rsidRPr="12631E44" w:rsidR="25F51AB6">
        <w:rPr>
          <w:rFonts w:ascii="Calibri" w:hAnsi="Calibri" w:eastAsia="Calibri" w:cs="Calibri"/>
          <w:b w:val="0"/>
          <w:bCs w:val="0"/>
          <w:i w:val="0"/>
          <w:iCs w:val="0"/>
          <w:noProof w:val="0"/>
          <w:sz w:val="24"/>
          <w:szCs w:val="24"/>
          <w:lang w:val="en-US"/>
        </w:rPr>
        <w:t>and how the motion of the celestial spheres reflect God’s will</w:t>
      </w:r>
      <w:r w:rsidRPr="12631E44" w:rsidR="25F51AB6">
        <w:rPr>
          <w:rFonts w:ascii="Calibri" w:hAnsi="Calibri" w:eastAsia="Calibri" w:cs="Calibri"/>
          <w:b w:val="0"/>
          <w:bCs w:val="0"/>
          <w:i w:val="0"/>
          <w:iCs w:val="0"/>
          <w:noProof w:val="0"/>
          <w:sz w:val="24"/>
          <w:szCs w:val="24"/>
          <w:lang w:val="en-US"/>
        </w:rPr>
        <w:t xml:space="preserve">. </w:t>
      </w:r>
      <w:r w:rsidRPr="12631E44" w:rsidR="48114FC1">
        <w:rPr>
          <w:rFonts w:ascii="Calibri" w:hAnsi="Calibri" w:eastAsia="Calibri" w:cs="Calibri"/>
          <w:b w:val="0"/>
          <w:bCs w:val="0"/>
          <w:i w:val="0"/>
          <w:iCs w:val="0"/>
          <w:noProof w:val="0"/>
          <w:sz w:val="24"/>
          <w:szCs w:val="24"/>
          <w:lang w:val="en-US"/>
        </w:rPr>
        <w:t>H</w:t>
      </w:r>
      <w:r w:rsidRPr="12631E44" w:rsidR="47F3B5BF">
        <w:rPr>
          <w:rFonts w:ascii="Calibri" w:hAnsi="Calibri" w:eastAsia="Calibri" w:cs="Calibri"/>
          <w:b w:val="0"/>
          <w:bCs w:val="0"/>
          <w:i w:val="0"/>
          <w:iCs w:val="0"/>
          <w:noProof w:val="0"/>
          <w:sz w:val="24"/>
          <w:szCs w:val="24"/>
          <w:lang w:val="en-US"/>
        </w:rPr>
        <w:t>e</w:t>
      </w:r>
      <w:r w:rsidRPr="12631E44" w:rsidR="48114FC1">
        <w:rPr>
          <w:rFonts w:ascii="Calibri" w:hAnsi="Calibri" w:eastAsia="Calibri" w:cs="Calibri"/>
          <w:b w:val="0"/>
          <w:bCs w:val="0"/>
          <w:i w:val="0"/>
          <w:iCs w:val="0"/>
          <w:noProof w:val="0"/>
          <w:sz w:val="24"/>
          <w:szCs w:val="24"/>
          <w:lang w:val="en-US"/>
        </w:rPr>
        <w:t xml:space="preserve"> then goes on to describe that, the aim </w:t>
      </w:r>
      <w:r w:rsidRPr="12631E44" w:rsidR="2435EB94">
        <w:rPr>
          <w:rFonts w:ascii="Calibri" w:hAnsi="Calibri" w:eastAsia="Calibri" w:cs="Calibri"/>
          <w:b w:val="0"/>
          <w:bCs w:val="0"/>
          <w:i w:val="0"/>
          <w:iCs w:val="0"/>
          <w:noProof w:val="0"/>
          <w:sz w:val="24"/>
          <w:szCs w:val="24"/>
          <w:lang w:val="en-US"/>
        </w:rPr>
        <w:t>of astrology is to</w:t>
      </w:r>
      <w:r w:rsidRPr="12631E44" w:rsidR="17A5FDDB">
        <w:rPr>
          <w:rFonts w:ascii="Calibri" w:hAnsi="Calibri" w:eastAsia="Calibri" w:cs="Calibri"/>
          <w:b w:val="0"/>
          <w:bCs w:val="0"/>
          <w:i w:val="0"/>
          <w:iCs w:val="0"/>
          <w:noProof w:val="0"/>
          <w:sz w:val="24"/>
          <w:szCs w:val="24"/>
          <w:lang w:val="en-US"/>
        </w:rPr>
        <w:t xml:space="preserve"> know </w:t>
      </w:r>
      <w:bookmarkStart w:name="_Int_uWdQpBCh" w:id="1210445585"/>
      <w:r w:rsidRPr="12631E44" w:rsidR="5D4F3AE3">
        <w:rPr>
          <w:rFonts w:ascii="Calibri" w:hAnsi="Calibri" w:eastAsia="Calibri" w:cs="Calibri"/>
          <w:b w:val="0"/>
          <w:bCs w:val="0"/>
          <w:i w:val="0"/>
          <w:iCs w:val="0"/>
          <w:noProof w:val="0"/>
          <w:sz w:val="24"/>
          <w:szCs w:val="24"/>
          <w:lang w:val="en-US"/>
        </w:rPr>
        <w:t>one‘</w:t>
      </w:r>
      <w:bookmarkEnd w:id="1210445585"/>
      <w:r w:rsidRPr="12631E44" w:rsidR="17A5FDDB">
        <w:rPr>
          <w:rFonts w:ascii="Calibri" w:hAnsi="Calibri" w:eastAsia="Calibri" w:cs="Calibri"/>
          <w:b w:val="0"/>
          <w:bCs w:val="0"/>
          <w:i w:val="0"/>
          <w:iCs w:val="0"/>
          <w:noProof w:val="0"/>
          <w:sz w:val="24"/>
          <w:szCs w:val="24"/>
          <w:lang w:val="en-US"/>
        </w:rPr>
        <w:t>s fate and to</w:t>
      </w:r>
      <w:r w:rsidRPr="12631E44" w:rsidR="2435EB94">
        <w:rPr>
          <w:rFonts w:ascii="Calibri" w:hAnsi="Calibri" w:eastAsia="Calibri" w:cs="Calibri"/>
          <w:b w:val="0"/>
          <w:bCs w:val="0"/>
          <w:i w:val="0"/>
          <w:iCs w:val="0"/>
          <w:noProof w:val="0"/>
          <w:sz w:val="24"/>
          <w:szCs w:val="24"/>
          <w:lang w:val="en-US"/>
        </w:rPr>
        <w:t xml:space="preserve"> </w:t>
      </w:r>
      <w:r w:rsidRPr="44140FBA" w:rsidR="278907C0">
        <w:rPr>
          <w:rFonts w:ascii="Calibri" w:hAnsi="Calibri" w:eastAsia="Calibri" w:cs="Calibri"/>
          <w:b w:val="0"/>
          <w:bCs w:val="0"/>
          <w:noProof w:val="0"/>
          <w:sz w:val="24"/>
          <w:szCs w:val="24"/>
          <w:lang w:val="en-US"/>
        </w:rPr>
        <w:t>‘</w:t>
      </w:r>
      <w:r w:rsidRPr="12631E44" w:rsidR="2435EB94">
        <w:rPr>
          <w:rFonts w:ascii="Calibri" w:hAnsi="Calibri" w:eastAsia="Calibri" w:cs="Calibri"/>
          <w:b w:val="0"/>
          <w:bCs w:val="0"/>
          <w:i w:val="0"/>
          <w:iCs w:val="0"/>
          <w:noProof w:val="0"/>
          <w:sz w:val="24"/>
          <w:szCs w:val="24"/>
          <w:lang w:val="en-US"/>
        </w:rPr>
        <w:t>bear the good with great contentment and the bad with great steadfastness’</w:t>
      </w:r>
      <w:r w:rsidRPr="12631E44" w:rsidR="6979B1E1">
        <w:rPr>
          <w:rFonts w:ascii="Calibri" w:hAnsi="Calibri" w:eastAsia="Calibri" w:cs="Calibri"/>
          <w:b w:val="0"/>
          <w:bCs w:val="0"/>
          <w:i w:val="0"/>
          <w:iCs w:val="0"/>
          <w:noProof w:val="0"/>
          <w:sz w:val="24"/>
          <w:szCs w:val="24"/>
          <w:lang w:val="en-US"/>
        </w:rPr>
        <w:t xml:space="preserve"> in line with the </w:t>
      </w:r>
      <w:r w:rsidRPr="12631E44" w:rsidR="7A7B8606">
        <w:rPr>
          <w:rFonts w:ascii="Calibri" w:hAnsi="Calibri" w:eastAsia="Calibri" w:cs="Calibri"/>
          <w:b w:val="0"/>
          <w:bCs w:val="0"/>
          <w:i w:val="0"/>
          <w:iCs w:val="0"/>
          <w:noProof w:val="0"/>
          <w:sz w:val="24"/>
          <w:szCs w:val="24"/>
          <w:lang w:val="en-US"/>
        </w:rPr>
        <w:t>aspiration</w:t>
      </w:r>
      <w:r w:rsidRPr="12631E44" w:rsidR="6979B1E1">
        <w:rPr>
          <w:rFonts w:ascii="Calibri" w:hAnsi="Calibri" w:eastAsia="Calibri" w:cs="Calibri"/>
          <w:b w:val="0"/>
          <w:bCs w:val="0"/>
          <w:i w:val="0"/>
          <w:iCs w:val="0"/>
          <w:noProof w:val="0"/>
          <w:sz w:val="24"/>
          <w:szCs w:val="24"/>
          <w:lang w:val="en-US"/>
        </w:rPr>
        <w:t xml:space="preserve"> of </w:t>
      </w:r>
      <w:r w:rsidRPr="12631E44" w:rsidR="0F805B6D">
        <w:rPr>
          <w:rFonts w:ascii="Calibri" w:hAnsi="Calibri" w:eastAsia="Calibri" w:cs="Calibri"/>
          <w:b w:val="0"/>
          <w:bCs w:val="0"/>
          <w:i w:val="0"/>
          <w:iCs w:val="0"/>
          <w:noProof w:val="0"/>
          <w:sz w:val="24"/>
          <w:szCs w:val="24"/>
          <w:lang w:val="en-US"/>
        </w:rPr>
        <w:t>the</w:t>
      </w:r>
      <w:r w:rsidRPr="12631E44" w:rsidR="6979B1E1">
        <w:rPr>
          <w:rFonts w:ascii="Calibri" w:hAnsi="Calibri" w:eastAsia="Calibri" w:cs="Calibri"/>
          <w:b w:val="0"/>
          <w:bCs w:val="0"/>
          <w:i w:val="0"/>
          <w:iCs w:val="0"/>
          <w:noProof w:val="0"/>
          <w:sz w:val="24"/>
          <w:szCs w:val="24"/>
          <w:lang w:val="en-US"/>
        </w:rPr>
        <w:t xml:space="preserve"> </w:t>
      </w:r>
      <w:r w:rsidRPr="12631E44" w:rsidR="1D484647">
        <w:rPr>
          <w:rFonts w:ascii="Calibri" w:hAnsi="Calibri" w:eastAsia="Calibri" w:cs="Calibri"/>
          <w:b w:val="0"/>
          <w:bCs w:val="0"/>
          <w:i w:val="0"/>
          <w:iCs w:val="0"/>
          <w:noProof w:val="0"/>
          <w:sz w:val="24"/>
          <w:szCs w:val="24"/>
          <w:lang w:val="en-US"/>
        </w:rPr>
        <w:t xml:space="preserve">S</w:t>
      </w:r>
      <w:r w:rsidRPr="12631E44" w:rsidR="6979B1E1">
        <w:rPr>
          <w:rFonts w:ascii="Calibri" w:hAnsi="Calibri" w:eastAsia="Calibri" w:cs="Calibri"/>
          <w:b w:val="0"/>
          <w:bCs w:val="0"/>
          <w:i w:val="0"/>
          <w:iCs w:val="0"/>
          <w:noProof w:val="0"/>
          <w:sz w:val="24"/>
          <w:szCs w:val="24"/>
          <w:lang w:val="en-US"/>
        </w:rPr>
        <w:t xml:space="preserve">toic sage</w:t>
      </w:r>
      <w:r w:rsidRPr="12631E44" w:rsidR="0A2E20A9">
        <w:rPr>
          <w:rFonts w:ascii="Calibri" w:hAnsi="Calibri" w:eastAsia="Calibri" w:cs="Calibri"/>
          <w:b w:val="0"/>
          <w:bCs w:val="0"/>
          <w:i w:val="0"/>
          <w:iCs w:val="0"/>
          <w:noProof w:val="0"/>
          <w:sz w:val="24"/>
          <w:szCs w:val="24"/>
          <w:lang w:val="en-US"/>
        </w:rPr>
        <w:t>.</w:t>
      </w:r>
      <w:r w:rsidRPr="12631E44" w:rsidR="6E9E74A1">
        <w:rPr>
          <w:rFonts w:ascii="Calibri" w:hAnsi="Calibri" w:eastAsia="Calibri" w:cs="Calibri"/>
          <w:b w:val="0"/>
          <w:bCs w:val="0"/>
          <w:i w:val="0"/>
          <w:iCs w:val="0"/>
          <w:noProof w:val="0"/>
          <w:sz w:val="24"/>
          <w:szCs w:val="24"/>
          <w:lang w:val="en-US"/>
        </w:rPr>
        <w:t xml:space="preserve"> </w:t>
      </w:r>
      <w:r w:rsidRPr="12631E44" w:rsidR="5296DFD7">
        <w:rPr>
          <w:rFonts w:ascii="Calibri" w:hAnsi="Calibri" w:eastAsia="Calibri" w:cs="Calibri"/>
          <w:b w:val="0"/>
          <w:bCs w:val="0"/>
          <w:i w:val="0"/>
          <w:iCs w:val="0"/>
          <w:noProof w:val="0"/>
          <w:sz w:val="24"/>
          <w:szCs w:val="24"/>
          <w:lang w:val="en-US"/>
        </w:rPr>
        <w:t xml:space="preserve">He describes how it is not possible to </w:t>
      </w:r>
      <w:r w:rsidRPr="12631E44" w:rsidR="1603D5A1">
        <w:rPr>
          <w:rFonts w:ascii="Calibri" w:hAnsi="Calibri" w:eastAsia="Calibri" w:cs="Calibri"/>
          <w:b w:val="0"/>
          <w:bCs w:val="0"/>
          <w:i w:val="0"/>
          <w:iCs w:val="0"/>
          <w:noProof w:val="0"/>
          <w:sz w:val="24"/>
          <w:szCs w:val="24"/>
          <w:lang w:val="en-US"/>
        </w:rPr>
        <w:t xml:space="preserve">appeal to the ’decrees of fate’ and to </w:t>
      </w:r>
      <w:r w:rsidRPr="12631E44" w:rsidR="5A9C620D">
        <w:rPr>
          <w:rFonts w:ascii="Calibri" w:hAnsi="Calibri" w:eastAsia="Calibri" w:cs="Calibri"/>
          <w:b w:val="0"/>
          <w:bCs w:val="0"/>
          <w:i w:val="0"/>
          <w:iCs w:val="0"/>
          <w:noProof w:val="0"/>
          <w:sz w:val="24"/>
          <w:szCs w:val="24"/>
          <w:lang w:val="en-US"/>
        </w:rPr>
        <w:t xml:space="preserve">aspire to their own ideals not </w:t>
      </w:r>
      <w:r w:rsidRPr="12631E44" w:rsidR="7F3DFF45">
        <w:rPr>
          <w:rFonts w:ascii="Calibri" w:hAnsi="Calibri" w:eastAsia="Calibri" w:cs="Calibri"/>
          <w:b w:val="0"/>
          <w:bCs w:val="0"/>
          <w:i w:val="0"/>
          <w:iCs w:val="0"/>
          <w:noProof w:val="0"/>
          <w:sz w:val="24"/>
          <w:szCs w:val="24"/>
          <w:lang w:val="en-US"/>
        </w:rPr>
        <w:t>allotted</w:t>
      </w:r>
      <w:r w:rsidRPr="12631E44" w:rsidR="5A9C620D">
        <w:rPr>
          <w:rFonts w:ascii="Calibri" w:hAnsi="Calibri" w:eastAsia="Calibri" w:cs="Calibri"/>
          <w:b w:val="0"/>
          <w:bCs w:val="0"/>
          <w:i w:val="0"/>
          <w:iCs w:val="0"/>
          <w:noProof w:val="0"/>
          <w:sz w:val="24"/>
          <w:szCs w:val="24"/>
          <w:lang w:val="en-US"/>
        </w:rPr>
        <w:t xml:space="preserve"> to humanity at </w:t>
      </w:r>
      <w:r w:rsidRPr="12631E44" w:rsidR="31F2A4A9">
        <w:rPr>
          <w:rFonts w:ascii="Calibri" w:hAnsi="Calibri" w:eastAsia="Calibri" w:cs="Calibri"/>
          <w:b w:val="0"/>
          <w:bCs w:val="0"/>
          <w:i w:val="0"/>
          <w:iCs w:val="0"/>
          <w:noProof w:val="0"/>
          <w:sz w:val="24"/>
          <w:szCs w:val="24"/>
          <w:lang w:val="en-US"/>
        </w:rPr>
        <w:t>birth</w:t>
      </w:r>
      <w:r w:rsidRPr="12631E44" w:rsidR="5A9C620D">
        <w:rPr>
          <w:rFonts w:ascii="Calibri" w:hAnsi="Calibri" w:eastAsia="Calibri" w:cs="Calibri"/>
          <w:b w:val="0"/>
          <w:bCs w:val="0"/>
          <w:i w:val="0"/>
          <w:iCs w:val="0"/>
          <w:noProof w:val="0"/>
          <w:sz w:val="24"/>
          <w:szCs w:val="24"/>
          <w:lang w:val="en-US"/>
        </w:rPr>
        <w:t xml:space="preserve">. </w:t>
      </w:r>
      <w:r w:rsidRPr="12631E44" w:rsidR="576D7E63">
        <w:rPr>
          <w:rFonts w:ascii="Calibri" w:hAnsi="Calibri" w:eastAsia="Calibri" w:cs="Calibri"/>
          <w:b w:val="0"/>
          <w:bCs w:val="0"/>
          <w:i w:val="0"/>
          <w:iCs w:val="0"/>
          <w:noProof w:val="0"/>
          <w:sz w:val="24"/>
          <w:szCs w:val="24"/>
          <w:lang w:val="en-US"/>
        </w:rPr>
        <w:t>Those who have not trained their minds in this science will face the ’greatest misery</w:t>
      </w:r>
      <w:r w:rsidRPr="12631E44" w:rsidR="576D7E63">
        <w:rPr>
          <w:rFonts w:ascii="Calibri" w:hAnsi="Calibri" w:eastAsia="Calibri" w:cs="Calibri"/>
          <w:b w:val="0"/>
          <w:bCs w:val="0"/>
          <w:i w:val="0"/>
          <w:iCs w:val="0"/>
          <w:noProof w:val="0"/>
          <w:sz w:val="24"/>
          <w:szCs w:val="24"/>
          <w:lang w:val="en-US"/>
        </w:rPr>
        <w:t>’.</w:t>
      </w:r>
      <w:r w:rsidRPr="12631E44" w:rsidR="35E2B486">
        <w:rPr>
          <w:rFonts w:ascii="Calibri" w:hAnsi="Calibri" w:eastAsia="Calibri" w:cs="Calibri"/>
          <w:b w:val="0"/>
          <w:bCs w:val="0"/>
          <w:i w:val="0"/>
          <w:iCs w:val="0"/>
          <w:noProof w:val="0"/>
          <w:sz w:val="24"/>
          <w:szCs w:val="24"/>
          <w:lang w:val="en-US"/>
        </w:rPr>
        <w:t xml:space="preserve"> Valens was particularly critical of partial determinism. He claimed that trivial matters were still decided by some unknown cause. He says simple minds claim, ‘Some things are under our control, some under Fates</w:t>
      </w:r>
      <w:r w:rsidRPr="12631E44" w:rsidR="6AFB20D5">
        <w:rPr>
          <w:rFonts w:ascii="Calibri" w:hAnsi="Calibri" w:eastAsia="Calibri" w:cs="Calibri"/>
          <w:b w:val="0"/>
          <w:bCs w:val="0"/>
          <w:i w:val="0"/>
          <w:iCs w:val="0"/>
          <w:noProof w:val="0"/>
          <w:sz w:val="24"/>
          <w:szCs w:val="24"/>
          <w:lang w:val="en-US"/>
        </w:rPr>
        <w:t xml:space="preserve">’</w:t>
      </w:r>
      <w:r w:rsidRPr="12631E44" w:rsidR="35E2B486">
        <w:rPr>
          <w:rFonts w:ascii="Calibri" w:hAnsi="Calibri" w:eastAsia="Calibri" w:cs="Calibri"/>
          <w:b w:val="0"/>
          <w:bCs w:val="0"/>
          <w:i w:val="0"/>
          <w:iCs w:val="0"/>
          <w:noProof w:val="0"/>
          <w:sz w:val="24"/>
          <w:szCs w:val="24"/>
          <w:lang w:val="en-US"/>
        </w:rPr>
        <w:t xml:space="preserve"> and that the ‘intelligent man should follow where God wishes to lead him’.</w:t>
      </w:r>
      <w:r w:rsidRPr="12631E44">
        <w:rPr>
          <w:rStyle w:val="FootnoteReference"/>
          <w:rFonts w:ascii="Calibri" w:hAnsi="Calibri" w:eastAsia="Calibri" w:cs="Calibri"/>
          <w:i w:val="0"/>
          <w:iCs w:val="0"/>
          <w:noProof w:val="0"/>
          <w:sz w:val="24"/>
          <w:szCs w:val="24"/>
          <w:lang w:val="en-US"/>
        </w:rPr>
        <w:footnoteReference w:id="26603"/>
      </w:r>
      <w:r w:rsidRPr="12631E44" w:rsidR="35E2B486">
        <w:rPr>
          <w:rFonts w:ascii="Calibri" w:hAnsi="Calibri" w:eastAsia="Calibri" w:cs="Calibri"/>
          <w:i w:val="0"/>
          <w:iCs w:val="0"/>
          <w:noProof w:val="0"/>
          <w:sz w:val="24"/>
          <w:szCs w:val="24"/>
          <w:lang w:val="en-US"/>
        </w:rPr>
        <w:t xml:space="preserve"> When discussing propitiation rituals, he claims that prayers and sacrifices are impossible and </w:t>
      </w:r>
      <w:r w:rsidRPr="12631E44" w:rsidR="46FE282C">
        <w:rPr>
          <w:rFonts w:ascii="Calibri" w:hAnsi="Calibri" w:eastAsia="Calibri" w:cs="Calibri"/>
          <w:i w:val="0"/>
          <w:iCs w:val="0"/>
          <w:noProof w:val="0"/>
          <w:sz w:val="24"/>
          <w:szCs w:val="24"/>
          <w:lang w:val="en-US"/>
        </w:rPr>
        <w:t xml:space="preserve">’</w:t>
      </w:r>
      <w:r w:rsidRPr="12631E44" w:rsidR="35E2B486">
        <w:rPr>
          <w:rFonts w:ascii="Calibri" w:hAnsi="Calibri" w:eastAsia="Calibri" w:cs="Calibri"/>
          <w:i w:val="0"/>
          <w:iCs w:val="0"/>
          <w:noProof w:val="0"/>
          <w:sz w:val="24"/>
          <w:szCs w:val="24"/>
          <w:lang w:val="en-US"/>
        </w:rPr>
        <w:t xml:space="preserve">that what is not fated, will not happen even if we do pray’.</w:t>
      </w:r>
      <w:r w:rsidRPr="12631E44">
        <w:rPr>
          <w:rStyle w:val="FootnoteReference"/>
          <w:rFonts w:ascii="Calibri" w:hAnsi="Calibri" w:eastAsia="Calibri" w:cs="Calibri"/>
          <w:i w:val="0"/>
          <w:iCs w:val="0"/>
          <w:noProof w:val="0"/>
          <w:sz w:val="24"/>
          <w:szCs w:val="24"/>
          <w:lang w:val="en-US"/>
        </w:rPr>
        <w:footnoteReference w:id="19682"/>
      </w:r>
    </w:p>
    <w:p w:rsidR="45575C08" w:rsidP="12631E44" w:rsidRDefault="45575C08" w14:paraId="57E33102" w14:textId="22F6AE92">
      <w:pPr>
        <w:pStyle w:val="Normal"/>
        <w:spacing w:line="240" w:lineRule="auto"/>
        <w:ind w:firstLine="72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12631E44" w:rsidR="3EFE02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Like Valens, Maternus is strictly deterministic in his view of </w:t>
      </w:r>
      <w:r w:rsidRPr="12631E44" w:rsidR="5402F49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fate and</w:t>
      </w:r>
      <w:r w:rsidRPr="12631E44" w:rsidR="7D65D52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devotes several chapters in his </w:t>
      </w:r>
      <w:r w:rsidRPr="12631E44" w:rsidR="7D65D52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Mathesis</w:t>
      </w:r>
      <w:r w:rsidRPr="12631E44" w:rsidR="7D65D52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counter his </w:t>
      </w:r>
      <w:r w:rsidRPr="12631E44" w:rsidR="42A8828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opponents'</w:t>
      </w:r>
      <w:r w:rsidRPr="12631E44" w:rsidR="7D65D52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arguments on </w:t>
      </w:r>
      <w:r w:rsidRPr="12631E44" w:rsidR="012F87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idea that the cosmos is only partially deterministic.</w:t>
      </w:r>
      <w:r w:rsidRPr="12631E44" w:rsidR="30ED6E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Evoking the Stoic </w:t>
      </w:r>
      <w:r w:rsidRPr="12631E44" w:rsidR="2CE9CA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doctrine</w:t>
      </w:r>
      <w:r w:rsidRPr="12631E44" w:rsidR="30ED6E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w:t>
      </w:r>
      <w:r w:rsidRPr="12631E44" w:rsidR="2038375B">
        <w:rPr>
          <w:rFonts w:ascii="Calibri" w:hAnsi="Calibri" w:eastAsia="Calibri" w:cs="Calibri"/>
          <w:b w:val="0"/>
          <w:bCs w:val="0"/>
          <w:i w:val="1"/>
          <w:iCs w:val="1"/>
          <w:caps w:val="0"/>
          <w:smallCaps w:val="0"/>
          <w:noProof w:val="0"/>
          <w:color w:val="000000" w:themeColor="text1" w:themeTint="FF" w:themeShade="FF"/>
          <w:sz w:val="24"/>
          <w:szCs w:val="24"/>
          <w:lang w:val="en-US"/>
        </w:rPr>
        <w:t>sympatheia</w:t>
      </w:r>
      <w:r w:rsidRPr="12631E44" w:rsidR="02CF0C2E">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12631E44" w:rsidR="02CF0C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 claims the planets, </w:t>
      </w:r>
      <w:r w:rsidRPr="12631E44" w:rsidR="79D042B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631E44" w:rsidR="078337DA">
        <w:rPr>
          <w:rFonts w:ascii="Calibri" w:hAnsi="Calibri" w:eastAsia="Calibri" w:cs="Calibri"/>
          <w:b w:val="0"/>
          <w:bCs w:val="0"/>
          <w:i w:val="0"/>
          <w:iCs w:val="0"/>
          <w:caps w:val="0"/>
          <w:smallCaps w:val="0"/>
          <w:noProof w:val="0"/>
          <w:color w:val="000000" w:themeColor="text1" w:themeTint="FF" w:themeShade="FF"/>
          <w:sz w:val="24"/>
          <w:szCs w:val="24"/>
          <w:lang w:val="en-US"/>
        </w:rPr>
        <w:t>animated</w:t>
      </w:r>
      <w:r w:rsidRPr="12631E44" w:rsidR="30ED6E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 pure reason</w:t>
      </w:r>
      <w:r w:rsidRPr="12631E44" w:rsidR="2DBE749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631E44" w:rsidR="30ED6E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they tirelessly obey that highest divinity,</w:t>
      </w:r>
      <w:r w:rsidRPr="12631E44" w:rsidR="1AA0907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30ED6ECF">
        <w:rPr>
          <w:rFonts w:ascii="Calibri" w:hAnsi="Calibri" w:eastAsia="Calibri" w:cs="Calibri"/>
          <w:b w:val="0"/>
          <w:bCs w:val="0"/>
          <w:i w:val="0"/>
          <w:iCs w:val="0"/>
          <w:caps w:val="0"/>
          <w:smallCaps w:val="0"/>
          <w:noProof w:val="0"/>
          <w:color w:val="000000" w:themeColor="text1" w:themeTint="FF" w:themeShade="FF"/>
          <w:sz w:val="24"/>
          <w:szCs w:val="24"/>
          <w:lang w:val="en-US"/>
        </w:rPr>
        <w:t>who has organized</w:t>
      </w:r>
      <w:r w:rsidRPr="12631E44" w:rsidR="30ED6E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30ED6E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things under the rule of law to protect the eternal pattern of </w:t>
      </w:r>
      <w:r w:rsidRPr="12631E44" w:rsidR="30E84C8B">
        <w:rPr>
          <w:rFonts w:ascii="Calibri" w:hAnsi="Calibri" w:eastAsia="Calibri" w:cs="Calibri"/>
          <w:b w:val="0"/>
          <w:bCs w:val="0"/>
          <w:i w:val="0"/>
          <w:iCs w:val="0"/>
          <w:caps w:val="0"/>
          <w:smallCaps w:val="0"/>
          <w:noProof w:val="0"/>
          <w:color w:val="000000" w:themeColor="text1" w:themeTint="FF" w:themeShade="FF"/>
          <w:sz w:val="24"/>
          <w:szCs w:val="24"/>
          <w:lang w:val="en-US"/>
        </w:rPr>
        <w:t>creation.</w:t>
      </w:r>
      <w:r w:rsidRPr="12631E44" w:rsidR="23A18AC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20826"/>
      </w:r>
      <w:r w:rsidRPr="12631E44" w:rsidR="73B973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He spends </w:t>
      </w:r>
      <w:r w:rsidRPr="12631E44" w:rsidR="13A7DE2E">
        <w:rPr>
          <w:rFonts w:ascii="Calibri" w:hAnsi="Calibri" w:eastAsia="Calibri" w:cs="Calibri"/>
          <w:b w:val="0"/>
          <w:bCs w:val="0"/>
          <w:i w:val="0"/>
          <w:iCs w:val="0"/>
          <w:caps w:val="0"/>
          <w:smallCaps w:val="0"/>
          <w:noProof w:val="0"/>
          <w:color w:val="000000" w:themeColor="text1" w:themeTint="FF" w:themeShade="FF"/>
          <w:sz w:val="24"/>
          <w:szCs w:val="24"/>
          <w:lang w:val="en-US"/>
        </w:rPr>
        <w:t>an entire</w:t>
      </w:r>
      <w:r w:rsidRPr="12631E44" w:rsidR="73B973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chapter </w:t>
      </w:r>
      <w:r w:rsidRPr="12631E44" w:rsidR="73B973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discussing how ridiculous the idea is that </w:t>
      </w:r>
      <w:r w:rsidRPr="12631E44" w:rsidR="73B97335">
        <w:rPr>
          <w:rFonts w:ascii="Calibri" w:hAnsi="Calibri" w:eastAsia="Calibri" w:cs="Calibri"/>
          <w:b w:val="0"/>
          <w:bCs w:val="0"/>
          <w:i w:val="1"/>
          <w:iCs w:val="1"/>
          <w:caps w:val="0"/>
          <w:smallCaps w:val="0"/>
          <w:noProof w:val="0"/>
          <w:color w:val="000000" w:themeColor="text1" w:themeTint="FF" w:themeShade="FF"/>
          <w:sz w:val="24"/>
          <w:szCs w:val="24"/>
          <w:lang w:val="en-US"/>
        </w:rPr>
        <w:t>heimarme</w:t>
      </w:r>
      <w:r w:rsidRPr="12631E44" w:rsidR="27EE77E1">
        <w:rPr>
          <w:rFonts w:ascii="Calibri" w:hAnsi="Calibri" w:eastAsia="Calibri" w:cs="Calibri"/>
          <w:b w:val="0"/>
          <w:bCs w:val="0"/>
          <w:i w:val="1"/>
          <w:iCs w:val="1"/>
          <w:caps w:val="0"/>
          <w:smallCaps w:val="0"/>
          <w:noProof w:val="0"/>
          <w:color w:val="000000" w:themeColor="text1" w:themeTint="FF" w:themeShade="FF"/>
          <w:sz w:val="24"/>
          <w:szCs w:val="24"/>
          <w:lang w:val="en-US"/>
        </w:rPr>
        <w:t>n</w:t>
      </w:r>
      <w:r w:rsidRPr="12631E44" w:rsidR="73B9733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e </w:t>
      </w:r>
      <w:r w:rsidRPr="12631E44" w:rsidR="01B30B3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could</w:t>
      </w:r>
      <w:r w:rsidRPr="12631E44" w:rsidR="73B973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4E8D7D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only </w:t>
      </w:r>
      <w:r w:rsidRPr="12631E44" w:rsidR="384A1D65">
        <w:rPr>
          <w:rFonts w:ascii="Calibri" w:hAnsi="Calibri" w:eastAsia="Calibri" w:cs="Calibri"/>
          <w:b w:val="0"/>
          <w:bCs w:val="0"/>
          <w:i w:val="0"/>
          <w:iCs w:val="0"/>
          <w:caps w:val="0"/>
          <w:smallCaps w:val="0"/>
          <w:noProof w:val="0"/>
          <w:color w:val="000000" w:themeColor="text1" w:themeTint="FF" w:themeShade="FF"/>
          <w:sz w:val="24"/>
          <w:szCs w:val="24"/>
          <w:lang w:val="en-US"/>
        </w:rPr>
        <w:t>apply</w:t>
      </w:r>
      <w:r w:rsidRPr="12631E44" w:rsidR="4E8D7D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death</w:t>
      </w:r>
      <w:r w:rsidRPr="12631E44" w:rsidR="1941E3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based on the idea that death would be randomly allotted without any intervention from events </w:t>
      </w:r>
      <w:r w:rsidRPr="12631E44" w:rsidR="790C31B0">
        <w:rPr>
          <w:rFonts w:ascii="Calibri" w:hAnsi="Calibri" w:eastAsia="Calibri" w:cs="Calibri"/>
          <w:b w:val="0"/>
          <w:bCs w:val="0"/>
          <w:i w:val="0"/>
          <w:iCs w:val="0"/>
          <w:caps w:val="0"/>
          <w:smallCaps w:val="0"/>
          <w:noProof w:val="0"/>
          <w:color w:val="000000" w:themeColor="text1" w:themeTint="FF" w:themeShade="FF"/>
          <w:sz w:val="24"/>
          <w:szCs w:val="24"/>
          <w:lang w:val="en-US"/>
        </w:rPr>
        <w:t>during</w:t>
      </w:r>
      <w:r w:rsidRPr="12631E44" w:rsidR="1941E3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life.</w:t>
      </w:r>
      <w:r w:rsidRPr="12631E44" w:rsidR="708680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He finished the chapter by saying ‘</w:t>
      </w:r>
      <w:r w:rsidRPr="12631E44" w:rsidR="708680DF">
        <w:rPr>
          <w:rFonts w:ascii="Calibri" w:hAnsi="Calibri" w:eastAsia="Calibri" w:cs="Calibri"/>
          <w:b w:val="0"/>
          <w:bCs w:val="0"/>
          <w:i w:val="0"/>
          <w:iCs w:val="0"/>
          <w:caps w:val="0"/>
          <w:smallCaps w:val="0"/>
          <w:noProof w:val="0"/>
          <w:color w:val="000000" w:themeColor="text1" w:themeTint="FF" w:themeShade="FF"/>
          <w:sz w:val="24"/>
          <w:szCs w:val="24"/>
          <w:lang w:val="en-US"/>
        </w:rPr>
        <w:t>nothing is placed in our power, but the whole is in the power of Fate.‘</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11754"/>
      </w:r>
      <w:r w:rsidRPr="12631E44" w:rsidR="1941E3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4A0520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is entirely possible he was </w:t>
      </w:r>
      <w:r w:rsidRPr="12631E44" w:rsidR="4A052042">
        <w:rPr>
          <w:rFonts w:ascii="Calibri" w:hAnsi="Calibri" w:eastAsia="Calibri" w:cs="Calibri"/>
          <w:b w:val="0"/>
          <w:bCs w:val="0"/>
          <w:i w:val="0"/>
          <w:iCs w:val="0"/>
          <w:caps w:val="0"/>
          <w:smallCaps w:val="0"/>
          <w:noProof w:val="0"/>
          <w:color w:val="000000" w:themeColor="text1" w:themeTint="FF" w:themeShade="FF"/>
          <w:sz w:val="24"/>
          <w:szCs w:val="24"/>
          <w:lang w:val="en-US"/>
        </w:rPr>
        <w:t>responding</w:t>
      </w:r>
      <w:r w:rsidRPr="12631E44" w:rsidR="4A0520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the partial deterministic model of Ptolemy.</w:t>
      </w:r>
    </w:p>
    <w:p w:rsidR="45575C08" w:rsidP="12631E44" w:rsidRDefault="45575C08" w14:paraId="366763C9" w14:textId="00BD4326">
      <w:pPr>
        <w:pStyle w:val="Normal"/>
        <w:spacing w:line="240" w:lineRule="auto"/>
        <w:ind w:firstLine="720"/>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2631E44" w:rsidR="574AE264">
        <w:rPr>
          <w:rFonts w:ascii="Calibri" w:hAnsi="Calibri" w:eastAsia="Calibri" w:cs="Calibri"/>
          <w:b w:val="0"/>
          <w:bCs w:val="0"/>
          <w:i w:val="0"/>
          <w:iCs w:val="0"/>
          <w:caps w:val="0"/>
          <w:smallCaps w:val="0"/>
          <w:noProof w:val="0"/>
          <w:color w:val="000000" w:themeColor="text1" w:themeTint="FF" w:themeShade="FF"/>
          <w:sz w:val="24"/>
          <w:szCs w:val="24"/>
          <w:lang w:val="en-US"/>
        </w:rPr>
        <w:t>Ptolemy was much more lenient in his views on determinism</w:t>
      </w:r>
      <w:r w:rsidRPr="12631E44" w:rsidR="22DE413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631E44" w:rsidR="574AE2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4C350F0F">
        <w:rPr>
          <w:rFonts w:ascii="Calibri" w:hAnsi="Calibri" w:eastAsia="Calibri" w:cs="Calibri"/>
          <w:b w:val="0"/>
          <w:bCs w:val="0"/>
          <w:i w:val="0"/>
          <w:iCs w:val="0"/>
          <w:caps w:val="0"/>
          <w:smallCaps w:val="0"/>
          <w:noProof w:val="0"/>
          <w:color w:val="000000" w:themeColor="text1" w:themeTint="FF" w:themeShade="FF"/>
          <w:sz w:val="24"/>
          <w:szCs w:val="24"/>
          <w:lang w:val="en-US"/>
        </w:rPr>
        <w:t>He thought</w:t>
      </w:r>
      <w:r w:rsidRPr="12631E44" w:rsidR="574AE2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fate was </w:t>
      </w:r>
      <w:r w:rsidRPr="12631E44" w:rsidR="574AE26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negotiable or </w:t>
      </w:r>
      <w:r w:rsidRPr="12631E44" w:rsidR="7C99BE9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could</w:t>
      </w:r>
      <w:r w:rsidRPr="12631E44" w:rsidR="574AE26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be potentially mitigated. </w:t>
      </w:r>
      <w:r w:rsidRPr="12631E44" w:rsidR="6037E77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He instead saw astrological </w:t>
      </w:r>
      <w:r w:rsidRPr="12631E44" w:rsidR="61C60E9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factors </w:t>
      </w:r>
      <w:r w:rsidRPr="12631E44" w:rsidR="6037E77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as predispositions or potential life paths as opposed to </w:t>
      </w:r>
      <w:r w:rsidRPr="12631E44" w:rsidR="56899BC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some</w:t>
      </w:r>
      <w:r w:rsidRPr="12631E44" w:rsidR="6037E77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type of </w:t>
      </w:r>
      <w:r w:rsidRPr="12631E44" w:rsidR="1FEEB99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fully </w:t>
      </w:r>
      <w:r w:rsidRPr="12631E44" w:rsidR="09D477E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deterministic</w:t>
      </w:r>
      <w:r w:rsidRPr="12631E44" w:rsidR="6037E77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force. </w:t>
      </w:r>
      <w:r w:rsidRPr="12631E44" w:rsidR="08C9E3B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Like</w:t>
      </w:r>
      <w:r w:rsidRPr="12631E44" w:rsidR="204DFFC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Plato, he did see the planets as part of a divine order in which hu</w:t>
      </w:r>
      <w:r w:rsidRPr="12631E44" w:rsidR="17CB470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manity had some degree of free will. </w:t>
      </w:r>
      <w:r w:rsidRPr="12631E44" w:rsidR="67B8649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 </w:t>
      </w:r>
      <w:r w:rsidRPr="12631E44" w:rsidR="2D73B7D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w:t>
      </w:r>
      <w:r w:rsidRPr="12631E44" w:rsidR="67B8649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ook 1 of the </w:t>
      </w:r>
      <w:r w:rsidRPr="12631E44" w:rsidR="67B86499">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Tetrabiblos</w:t>
      </w:r>
      <w:r w:rsidRPr="12631E44" w:rsidR="67B8649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Ptolemy makes the distinction between what is fatalistic and what is wi</w:t>
      </w:r>
      <w:r w:rsidRPr="12631E44" w:rsidR="3D6B7D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thin the realms of free will:</w:t>
      </w:r>
    </w:p>
    <w:p w:rsidR="45575C08" w:rsidP="44140FBA" w:rsidRDefault="45575C08" w14:paraId="2A1630EC" w14:textId="75CF17C9">
      <w:pPr>
        <w:pStyle w:val="Normal"/>
        <w:spacing w:line="240" w:lineRule="auto"/>
        <w:ind w:left="720" w:right="720" w:firstLine="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12631E44" w:rsidR="522AF3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Rather is it true that the movement of the heavenly bodies, to be sure, is eternally performed </w:t>
      </w:r>
      <w:bookmarkStart w:name="_Int_Am2S5NRP" w:id="1618013877"/>
      <w:r w:rsidRPr="12631E44" w:rsidR="522AF3C5">
        <w:rPr>
          <w:rFonts w:ascii="Calibri" w:hAnsi="Calibri" w:eastAsia="Calibri" w:cs="Calibri"/>
          <w:b w:val="0"/>
          <w:bCs w:val="0"/>
          <w:i w:val="0"/>
          <w:iCs w:val="0"/>
          <w:caps w:val="0"/>
          <w:smallCaps w:val="0"/>
          <w:noProof w:val="0"/>
          <w:color w:val="000000" w:themeColor="text1" w:themeTint="FF" w:themeShade="FF"/>
          <w:sz w:val="24"/>
          <w:szCs w:val="24"/>
          <w:lang w:val="en-US"/>
        </w:rPr>
        <w:t>in accordance with</w:t>
      </w:r>
      <w:bookmarkEnd w:id="1618013877"/>
      <w:r w:rsidRPr="12631E44" w:rsidR="522AF3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divine, unchangeable </w:t>
      </w:r>
      <w:r w:rsidRPr="12631E44" w:rsidR="5EF4EF5D">
        <w:rPr>
          <w:rFonts w:ascii="Calibri" w:hAnsi="Calibri" w:eastAsia="Calibri" w:cs="Calibri"/>
          <w:i w:val="1"/>
          <w:iCs w:val="1"/>
          <w:noProof w:val="0"/>
          <w:sz w:val="24"/>
          <w:szCs w:val="24"/>
          <w:lang w:val="en-US"/>
        </w:rPr>
        <w:t>heimarmene</w:t>
      </w:r>
      <w:r w:rsidRPr="12631E44" w:rsidR="522AF3C5">
        <w:rPr>
          <w:rFonts w:ascii="Calibri" w:hAnsi="Calibri" w:eastAsia="Calibri" w:cs="Calibri"/>
          <w:b w:val="0"/>
          <w:bCs w:val="0"/>
          <w:i w:val="0"/>
          <w:iCs w:val="0"/>
          <w:caps w:val="0"/>
          <w:smallCaps w:val="0"/>
          <w:noProof w:val="0"/>
          <w:color w:val="000000" w:themeColor="text1" w:themeTint="FF" w:themeShade="FF"/>
          <w:sz w:val="24"/>
          <w:szCs w:val="24"/>
          <w:lang w:val="en-US"/>
        </w:rPr>
        <w:t>, while the change of earthly things is subject to a natural and mutable fate, and in drawing its first causes from above it is governed by chance and natural sequence</w:t>
      </w:r>
      <w:r w:rsidRPr="12631E44" w:rsidR="6517378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631E44">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US"/>
        </w:rPr>
        <w:footnoteReference w:id="201"/>
      </w:r>
    </w:p>
    <w:p w:rsidR="45575C08" w:rsidP="12631E44" w:rsidRDefault="45575C08" w14:paraId="08889B04" w14:textId="3973F289">
      <w:pPr>
        <w:pStyle w:val="Normal"/>
        <w:spacing w:line="240" w:lineRule="auto"/>
        <w:ind w:left="0" w:right="0" w:firstLine="0"/>
        <w:jc w:val="both"/>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2631E44" w:rsidR="3F4A9D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Ptolemy, it seems, was influenced by </w:t>
      </w:r>
      <w:r w:rsidRPr="12631E44" w:rsidR="34FC294D">
        <w:rPr>
          <w:rFonts w:ascii="Calibri" w:hAnsi="Calibri" w:eastAsia="Calibri" w:cs="Calibri"/>
          <w:b w:val="0"/>
          <w:bCs w:val="0"/>
          <w:i w:val="0"/>
          <w:iCs w:val="0"/>
          <w:caps w:val="0"/>
          <w:smallCaps w:val="0"/>
          <w:noProof w:val="0"/>
          <w:color w:val="000000" w:themeColor="text1" w:themeTint="FF" w:themeShade="FF"/>
          <w:sz w:val="24"/>
          <w:szCs w:val="24"/>
          <w:lang w:val="en-US"/>
        </w:rPr>
        <w:t>Aristotle's</w:t>
      </w:r>
      <w:r w:rsidRPr="12631E44" w:rsidR="3F4A9D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idea of a final cause, </w:t>
      </w:r>
      <w:r w:rsidRPr="12631E44" w:rsidR="435CDF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 immutable fate. However, in the sublunary sphere </w:t>
      </w:r>
      <w:r w:rsidRPr="12631E44" w:rsidR="55D96E8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conditions are subject to other forces including personal choice, </w:t>
      </w:r>
      <w:r w:rsidRPr="12631E44" w:rsidR="55D96E8F">
        <w:rPr>
          <w:rFonts w:ascii="Calibri" w:hAnsi="Calibri" w:eastAsia="Calibri" w:cs="Calibri"/>
          <w:b w:val="0"/>
          <w:bCs w:val="0"/>
          <w:i w:val="1"/>
          <w:iCs w:val="1"/>
          <w:caps w:val="0"/>
          <w:smallCaps w:val="0"/>
          <w:noProof w:val="0"/>
          <w:color w:val="000000" w:themeColor="text1" w:themeTint="FF" w:themeShade="FF"/>
          <w:sz w:val="24"/>
          <w:szCs w:val="24"/>
          <w:lang w:val="en-US"/>
        </w:rPr>
        <w:t>ananke</w:t>
      </w:r>
      <w:r w:rsidRPr="12631E44" w:rsidR="55D96E8F">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12631E44" w:rsidR="55D96E8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w:t>
      </w:r>
      <w:r w:rsidRPr="12631E44" w:rsidR="55D96E8F">
        <w:rPr>
          <w:rFonts w:ascii="Calibri" w:hAnsi="Calibri" w:eastAsia="Calibri" w:cs="Calibri"/>
          <w:b w:val="0"/>
          <w:bCs w:val="0"/>
          <w:i w:val="1"/>
          <w:iCs w:val="1"/>
          <w:caps w:val="0"/>
          <w:smallCaps w:val="0"/>
          <w:noProof w:val="0"/>
          <w:color w:val="000000" w:themeColor="text1" w:themeTint="FF" w:themeShade="FF"/>
          <w:sz w:val="24"/>
          <w:szCs w:val="24"/>
          <w:lang w:val="en-US"/>
        </w:rPr>
        <w:t>tyche</w:t>
      </w:r>
      <w:r w:rsidRPr="12631E44" w:rsidR="55D96E8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Further on</w:t>
      </w:r>
      <w:r w:rsidRPr="12631E44" w:rsidR="7060289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t>
      </w:r>
      <w:r w:rsidRPr="12631E44" w:rsidR="55D96E8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Ptolemy also makes the claim that not all things are subject to </w:t>
      </w:r>
      <w:r w:rsidRPr="12631E44" w:rsidR="3BBCF74B">
        <w:rPr>
          <w:rFonts w:ascii="Calibri" w:hAnsi="Calibri" w:eastAsia="Calibri" w:cs="Calibri"/>
          <w:i w:val="1"/>
          <w:iCs w:val="1"/>
          <w:noProof w:val="0"/>
          <w:sz w:val="24"/>
          <w:szCs w:val="24"/>
          <w:lang w:val="en-US"/>
        </w:rPr>
        <w:t xml:space="preserve">heimarmene </w:t>
      </w:r>
      <w:r w:rsidRPr="12631E44" w:rsidR="3BBCF74B">
        <w:rPr>
          <w:rFonts w:ascii="Calibri" w:hAnsi="Calibri" w:eastAsia="Calibri" w:cs="Calibri"/>
          <w:i w:val="0"/>
          <w:iCs w:val="0"/>
          <w:noProof w:val="0"/>
          <w:sz w:val="24"/>
          <w:szCs w:val="24"/>
          <w:lang w:val="en-US"/>
        </w:rPr>
        <w:t>and whatever fate can be attributed to th</w:t>
      </w:r>
      <w:r w:rsidRPr="12631E44" w:rsidR="1A8D484D">
        <w:rPr>
          <w:rFonts w:ascii="Calibri" w:hAnsi="Calibri" w:eastAsia="Calibri" w:cs="Calibri"/>
          <w:i w:val="0"/>
          <w:iCs w:val="0"/>
          <w:noProof w:val="0"/>
          <w:sz w:val="24"/>
          <w:szCs w:val="24"/>
          <w:lang w:val="en-US"/>
        </w:rPr>
        <w:t xml:space="preserve">ese things can be averted. </w:t>
      </w:r>
      <w:r w:rsidRPr="12631E44" w:rsidR="0E84346A">
        <w:rPr>
          <w:rFonts w:ascii="Calibri" w:hAnsi="Calibri" w:eastAsia="Calibri" w:cs="Calibri"/>
          <w:i w:val="0"/>
          <w:iCs w:val="0"/>
          <w:noProof w:val="0"/>
          <w:sz w:val="24"/>
          <w:szCs w:val="24"/>
          <w:lang w:val="en-US"/>
        </w:rPr>
        <w:t xml:space="preserve">If one is ignorant of </w:t>
      </w:r>
      <w:r w:rsidRPr="12631E44" w:rsidR="1C6C2761">
        <w:rPr>
          <w:rFonts w:ascii="Calibri" w:hAnsi="Calibri" w:eastAsia="Calibri" w:cs="Calibri"/>
          <w:i w:val="0"/>
          <w:iCs w:val="0"/>
          <w:noProof w:val="0"/>
          <w:sz w:val="24"/>
          <w:szCs w:val="24"/>
          <w:lang w:val="en-US"/>
        </w:rPr>
        <w:t xml:space="preserve">potentially avoidable fates, events will continue </w:t>
      </w:r>
      <w:r w:rsidRPr="12631E44" w:rsidR="2584D7E4">
        <w:rPr>
          <w:rFonts w:ascii="Calibri" w:hAnsi="Calibri" w:eastAsia="Calibri" w:cs="Calibri"/>
          <w:i w:val="0"/>
          <w:iCs w:val="0"/>
          <w:noProof w:val="0"/>
          <w:sz w:val="24"/>
          <w:szCs w:val="24"/>
          <w:lang w:val="en-US"/>
        </w:rPr>
        <w:t>as ‘original nature compels</w:t>
      </w:r>
      <w:r w:rsidRPr="12631E44" w:rsidR="2584D7E4">
        <w:rPr>
          <w:rFonts w:ascii="Calibri" w:hAnsi="Calibri" w:eastAsia="Calibri" w:cs="Calibri"/>
          <w:i w:val="0"/>
          <w:iCs w:val="0"/>
          <w:noProof w:val="0"/>
          <w:sz w:val="24"/>
          <w:szCs w:val="24"/>
          <w:lang w:val="en-US"/>
        </w:rPr>
        <w:t>’.</w:t>
      </w:r>
      <w:r w:rsidRPr="12631E44">
        <w:rPr>
          <w:rStyle w:val="FootnoteReference"/>
          <w:rFonts w:ascii="Calibri" w:hAnsi="Calibri" w:eastAsia="Calibri" w:cs="Calibri"/>
          <w:i w:val="0"/>
          <w:iCs w:val="0"/>
          <w:noProof w:val="0"/>
          <w:sz w:val="24"/>
          <w:szCs w:val="24"/>
          <w:lang w:val="en-US"/>
        </w:rPr>
        <w:footnoteReference w:id="16626"/>
      </w:r>
      <w:r w:rsidRPr="12631E44" w:rsidR="6570DC21">
        <w:rPr>
          <w:rFonts w:ascii="Calibri" w:hAnsi="Calibri" w:eastAsia="Calibri" w:cs="Calibri"/>
          <w:i w:val="0"/>
          <w:iCs w:val="0"/>
          <w:noProof w:val="0"/>
          <w:sz w:val="24"/>
          <w:szCs w:val="24"/>
          <w:lang w:val="en-US"/>
        </w:rPr>
        <w:t xml:space="preserve"> Two examples of this in the classical world were the use of medicine to counteract illness and employing propitiation rituals</w:t>
      </w:r>
      <w:r w:rsidRPr="12631E44" w:rsidR="565D6FEE">
        <w:rPr>
          <w:rFonts w:ascii="Calibri" w:hAnsi="Calibri" w:eastAsia="Calibri" w:cs="Calibri"/>
          <w:i w:val="0"/>
          <w:iCs w:val="0"/>
          <w:noProof w:val="0"/>
          <w:sz w:val="24"/>
          <w:szCs w:val="24"/>
          <w:lang w:val="en-US"/>
        </w:rPr>
        <w:t xml:space="preserve"> to counter negative situations</w:t>
      </w:r>
      <w:r w:rsidRPr="12631E44" w:rsidR="6570DC21">
        <w:rPr>
          <w:rFonts w:ascii="Calibri" w:hAnsi="Calibri" w:eastAsia="Calibri" w:cs="Calibri"/>
          <w:i w:val="0"/>
          <w:iCs w:val="0"/>
          <w:noProof w:val="0"/>
          <w:sz w:val="24"/>
          <w:szCs w:val="24"/>
          <w:lang w:val="en-US"/>
        </w:rPr>
        <w:t>.</w:t>
      </w:r>
      <w:r w:rsidRPr="12631E44" w:rsidR="7F73609C">
        <w:rPr>
          <w:rFonts w:ascii="Calibri" w:hAnsi="Calibri" w:eastAsia="Calibri" w:cs="Calibri"/>
          <w:i w:val="0"/>
          <w:iCs w:val="0"/>
          <w:noProof w:val="0"/>
          <w:sz w:val="24"/>
          <w:szCs w:val="24"/>
          <w:lang w:val="en-US"/>
        </w:rPr>
        <w:t xml:space="preserve"> Despite this, Ptolemy still shows his </w:t>
      </w:r>
      <w:r w:rsidRPr="12631E44" w:rsidR="177DE736">
        <w:rPr>
          <w:rFonts w:ascii="Calibri" w:hAnsi="Calibri" w:eastAsia="Calibri" w:cs="Calibri"/>
          <w:i w:val="0"/>
          <w:iCs w:val="0"/>
          <w:noProof w:val="0"/>
          <w:sz w:val="24"/>
          <w:szCs w:val="24"/>
          <w:lang w:val="en-US"/>
        </w:rPr>
        <w:t xml:space="preserve">S</w:t>
      </w:r>
      <w:r w:rsidRPr="12631E44" w:rsidR="7F73609C">
        <w:rPr>
          <w:rFonts w:ascii="Calibri" w:hAnsi="Calibri" w:eastAsia="Calibri" w:cs="Calibri"/>
          <w:i w:val="0"/>
          <w:iCs w:val="0"/>
          <w:noProof w:val="0"/>
          <w:sz w:val="24"/>
          <w:szCs w:val="24"/>
          <w:lang w:val="en-US"/>
        </w:rPr>
        <w:t xml:space="preserve">toic</w:t>
      </w:r>
      <w:r w:rsidRPr="12631E44" w:rsidR="7F73609C">
        <w:rPr>
          <w:rFonts w:ascii="Calibri" w:hAnsi="Calibri" w:eastAsia="Calibri" w:cs="Calibri"/>
          <w:i w:val="0"/>
          <w:iCs w:val="0"/>
          <w:noProof w:val="0"/>
          <w:sz w:val="24"/>
          <w:szCs w:val="24"/>
          <w:lang w:val="en-US"/>
        </w:rPr>
        <w:t xml:space="preserve"> belief when, like Valens,</w:t>
      </w:r>
      <w:r w:rsidRPr="12631E44" w:rsidR="2AADA574">
        <w:rPr>
          <w:rFonts w:ascii="Calibri" w:hAnsi="Calibri" w:eastAsia="Calibri" w:cs="Calibri"/>
          <w:i w:val="0"/>
          <w:iCs w:val="0"/>
          <w:noProof w:val="0"/>
          <w:sz w:val="24"/>
          <w:szCs w:val="24"/>
          <w:lang w:val="en-US"/>
        </w:rPr>
        <w:t xml:space="preserve"> foreknowledge of events pre</w:t>
      </w:r>
      <w:r w:rsidRPr="12631E44" w:rsidR="16CE35EC">
        <w:rPr>
          <w:rFonts w:ascii="Calibri" w:hAnsi="Calibri" w:eastAsia="Calibri" w:cs="Calibri"/>
          <w:i w:val="0"/>
          <w:iCs w:val="0"/>
          <w:noProof w:val="0"/>
          <w:sz w:val="24"/>
          <w:szCs w:val="24"/>
          <w:lang w:val="en-US"/>
        </w:rPr>
        <w:t xml:space="preserve">pares oneself for unexpected events and to </w:t>
      </w:r>
      <w:r w:rsidRPr="12631E44" w:rsidR="40C76294">
        <w:rPr>
          <w:rFonts w:ascii="Calibri" w:hAnsi="Calibri" w:eastAsia="Calibri" w:cs="Calibri"/>
          <w:i w:val="0"/>
          <w:iCs w:val="0"/>
          <w:noProof w:val="0"/>
          <w:sz w:val="24"/>
          <w:szCs w:val="24"/>
          <w:lang w:val="en-US"/>
        </w:rPr>
        <w:t>greet</w:t>
      </w:r>
      <w:r w:rsidRPr="12631E44" w:rsidR="16CE35EC">
        <w:rPr>
          <w:rFonts w:ascii="Calibri" w:hAnsi="Calibri" w:eastAsia="Calibri" w:cs="Calibri"/>
          <w:i w:val="0"/>
          <w:iCs w:val="0"/>
          <w:noProof w:val="0"/>
          <w:sz w:val="24"/>
          <w:szCs w:val="24"/>
          <w:lang w:val="en-US"/>
        </w:rPr>
        <w:t xml:space="preserve"> everything with calmness and </w:t>
      </w:r>
      <w:r w:rsidRPr="12631E44" w:rsidR="16CE35EC">
        <w:rPr>
          <w:rFonts w:ascii="Calibri" w:hAnsi="Calibri" w:eastAsia="Calibri" w:cs="Calibri"/>
          <w:i w:val="0"/>
          <w:iCs w:val="0"/>
          <w:noProof w:val="0"/>
          <w:sz w:val="24"/>
          <w:szCs w:val="24"/>
          <w:lang w:val="en-US"/>
        </w:rPr>
        <w:t xml:space="preserve">steadiness.</w:t>
      </w:r>
      <w:r w:rsidRPr="12631E44">
        <w:rPr>
          <w:rStyle w:val="FootnoteReference"/>
          <w:rFonts w:ascii="Calibri" w:hAnsi="Calibri" w:eastAsia="Calibri" w:cs="Calibri"/>
          <w:i w:val="0"/>
          <w:iCs w:val="0"/>
          <w:noProof w:val="0"/>
          <w:sz w:val="24"/>
          <w:szCs w:val="24"/>
          <w:lang w:val="en-US"/>
        </w:rPr>
        <w:footnoteReference w:id="30903"/>
      </w:r>
      <w:r w:rsidRPr="12631E44" w:rsidR="16CE35EC">
        <w:rPr>
          <w:rFonts w:ascii="Calibri" w:hAnsi="Calibri" w:eastAsia="Calibri" w:cs="Calibri"/>
          <w:i w:val="0"/>
          <w:iCs w:val="0"/>
          <w:noProof w:val="0"/>
          <w:sz w:val="24"/>
          <w:szCs w:val="24"/>
          <w:lang w:val="en-US"/>
        </w:rPr>
        <w:t xml:space="preserve"> </w:t>
      </w:r>
      <w:r w:rsidRPr="12631E44" w:rsidR="114BB3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He further goes on to </w:t>
      </w:r>
      <w:r w:rsidRPr="12631E44" w:rsidR="114BB3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state</w:t>
      </w:r>
      <w:r w:rsidRPr="12631E44" w:rsidR="114BB3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people should prepare ‘their own natures with moderation as a goal</w:t>
      </w:r>
      <w:r w:rsidRPr="12631E44" w:rsidR="114BB3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22479"/>
      </w:r>
    </w:p>
    <w:p w:rsidR="6901D881" w:rsidP="44140FBA" w:rsidRDefault="6901D881" w14:paraId="375FF669" w14:textId="108E6FA8">
      <w:pPr>
        <w:pStyle w:val="Normal"/>
        <w:spacing w:before="240" w:beforeAutospacing="off" w:after="240" w:afterAutospacing="off" w:line="240" w:lineRule="auto"/>
        <w:ind w:left="0" w:right="0" w:firstLine="0"/>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6901D881" w:rsidP="44140FBA" w:rsidRDefault="6901D881" w14:paraId="7F78F49D" w14:textId="60BF2F26">
      <w:pPr>
        <w:pStyle w:val="Normal"/>
        <w:spacing w:before="240" w:beforeAutospacing="off" w:after="240" w:afterAutospacing="off" w:line="240" w:lineRule="auto"/>
        <w:ind w:left="0" w:right="0" w:firstLine="0"/>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pPr>
      <w:r w:rsidRPr="44140FBA" w:rsidR="4D99BB84">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Causes or Signs</w:t>
      </w:r>
    </w:p>
    <w:p w:rsidR="6901D881" w:rsidP="12631E44" w:rsidRDefault="6901D881" w14:paraId="52CEFC92" w14:textId="6D4B02B3">
      <w:pPr>
        <w:pStyle w:val="Normal"/>
        <w:spacing w:before="240" w:beforeAutospacing="off" w:after="240" w:afterAutospacing="off" w:line="240" w:lineRule="auto"/>
        <w:ind w:left="0" w:right="0" w:firstLine="720"/>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2631E44" w:rsidR="39C2F77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Implicit in the statement ‘The stars incline, they do not compel’ is the notion that the celestial bodies </w:t>
      </w:r>
      <w:r w:rsidRPr="12631E44" w:rsidR="66CF256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are somehow the agents of fate themselves, as opposed to being signatures of correlation. </w:t>
      </w:r>
      <w:r w:rsidRPr="12631E44" w:rsidR="48C0DDD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David Pingree suggests that the main distinguishing factor between Hellenistic and the earlier Mesopotamian astrological traditions was </w:t>
      </w:r>
      <w:r w:rsidRPr="12631E44" w:rsidR="5AB0C2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 switch from celestial omens to the idea of planetary </w:t>
      </w:r>
      <w:r w:rsidRPr="12631E44" w:rsidR="5AB0C2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causation.</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5891"/>
      </w:r>
      <w:r w:rsidRPr="12631E44" w:rsidR="5AB0C2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2716BE3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For the Mesopotamians, astronomical phenomena were </w:t>
      </w:r>
      <w:r w:rsidRPr="12631E44" w:rsidR="01A5865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messages </w:t>
      </w:r>
      <w:bookmarkStart w:name="_Int_SXfxb2xD" w:id="434268408"/>
      <w:r w:rsidRPr="12631E44" w:rsidR="01A5865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regarding</w:t>
      </w:r>
      <w:bookmarkEnd w:id="434268408"/>
      <w:r w:rsidRPr="12631E44" w:rsidR="01A5865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mundane astrology of nations and their rulers. </w:t>
      </w:r>
      <w:bookmarkStart w:name="_Int_XlYH38AR" w:id="92508227"/>
      <w:r w:rsidRPr="12631E44" w:rsidR="01A5865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Rochberg</w:t>
      </w:r>
      <w:bookmarkEnd w:id="92508227"/>
      <w:r w:rsidRPr="12631E44" w:rsidR="01A5865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says that </w:t>
      </w:r>
      <w:r w:rsidRPr="12631E44" w:rsidR="4F585F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relationship between omens and mundane events </w:t>
      </w:r>
      <w:r w:rsidRPr="12631E44" w:rsidR="398105A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sidR="4F585F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 not causal, but more of the order of simple association or correlation</w:t>
      </w:r>
      <w:r w:rsidRPr="12631E44" w:rsidR="4F585F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6228"/>
      </w:r>
      <w:r w:rsidRPr="12631E44" w:rsidR="7611F4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idea of planetary </w:t>
      </w:r>
      <w:r w:rsidRPr="12631E44" w:rsidR="0E7668E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causal influence on terrestrial affairs is </w:t>
      </w:r>
      <w:r w:rsidRPr="12631E44" w:rsidR="0E7668E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evident</w:t>
      </w:r>
      <w:r w:rsidRPr="12631E44" w:rsidR="0E7668E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 the physics of Aristotle. Aristotle </w:t>
      </w:r>
      <w:r w:rsidRPr="12631E44" w:rsidR="66FEEA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thought the celestial realm where the perfect rotation of the planetary spheres was s</w:t>
      </w:r>
      <w:r w:rsidRPr="12631E44" w:rsidR="0EF38CA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een as the primary source of all change and movement on the </w:t>
      </w:r>
      <w:r w:rsidRPr="12631E44" w:rsidR="57A03F1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sublunar</w:t>
      </w:r>
      <w:r w:rsidRPr="12631E44" w:rsidR="0DC5C9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y</w:t>
      </w:r>
      <w:r w:rsidRPr="12631E44" w:rsidR="57A03F1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57A03F1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world</w:t>
      </w:r>
      <w:r w:rsidRPr="12631E44" w:rsidR="0EF38CA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6801"/>
      </w:r>
      <w:r w:rsidRPr="12631E44" w:rsidR="530BCF2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04A0A1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sublunar world was composed of the four </w:t>
      </w:r>
      <w:r w:rsidRPr="12631E44" w:rsidR="754FFD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primary </w:t>
      </w:r>
      <w:r w:rsidRPr="12631E44" w:rsidR="6B74FF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qualities</w:t>
      </w:r>
      <w:r w:rsidRPr="12631E44" w:rsidR="754FFD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hot, cold, </w:t>
      </w:r>
      <w:r w:rsidRPr="12631E44" w:rsidR="754FFD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wet</w:t>
      </w:r>
      <w:r w:rsidRPr="12631E44" w:rsidR="754FFD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dry</w:t>
      </w:r>
      <w:r w:rsidRPr="12631E44" w:rsidR="0EF38CA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30BEBE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which were influenced by </w:t>
      </w:r>
      <w:r w:rsidRPr="12631E44" w:rsidR="470BF9C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w:t>
      </w:r>
      <w:r w:rsidRPr="12631E44" w:rsidR="476776A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ether, </w:t>
      </w:r>
      <w:r w:rsidRPr="12631E44" w:rsidR="4E4629D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 the celestial realm. </w:t>
      </w:r>
      <w:r w:rsidRPr="12631E44" w:rsidR="0381D0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the mid 1</w:t>
      </w:r>
      <w:r w:rsidRPr="12631E44" w:rsidR="0381D0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t>st</w:t>
      </w:r>
      <w:r w:rsidRPr="12631E44" w:rsidR="0381D0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century CE, </w:t>
      </w:r>
      <w:r w:rsidRPr="12631E44" w:rsidR="1F324D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Pliny</w:t>
      </w:r>
      <w:r w:rsidRPr="12631E44" w:rsidR="0381D0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Elder in his Natural History suggested the planets t</w:t>
      </w:r>
      <w:r w:rsidRPr="12631E44" w:rsidR="4FA4452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hemselves shared in </w:t>
      </w:r>
      <w:r w:rsidRPr="12631E44" w:rsidR="599E98F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sublunary</w:t>
      </w:r>
      <w:r w:rsidRPr="12631E44" w:rsidR="4FA4452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4FA4452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qualities.</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22560"/>
      </w:r>
      <w:r w:rsidRPr="12631E44" w:rsidR="2EE8103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392D2689" w:rsidP="12631E44" w:rsidRDefault="392D2689" w14:paraId="5FE42325" w14:textId="72D4A05D">
      <w:pPr>
        <w:pStyle w:val="Normal"/>
        <w:spacing w:line="240" w:lineRule="auto"/>
        <w:ind w:left="0" w:right="0" w:firstLine="720"/>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pPr>
      <w:r w:rsidRPr="12631E44" w:rsidR="2EE8103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This </w:t>
      </w:r>
      <w:r w:rsidRPr="12631E44" w:rsidR="192C54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naturalistic</w:t>
      </w:r>
      <w:r w:rsidRPr="12631E44" w:rsidR="2EE8103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causal mechanism </w:t>
      </w:r>
      <w:r w:rsidRPr="12631E44" w:rsidR="3CF25A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wa</w:t>
      </w:r>
      <w:r w:rsidRPr="12631E44" w:rsidR="7AD48B0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 favored by Ptolemy</w:t>
      </w:r>
      <w:r w:rsidRPr="12631E44" w:rsidR="19506B2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who says that ‘most events of a general nature draw their causes from the enveloping heavens’.</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21769"/>
      </w:r>
      <w:r w:rsidRPr="12631E44" w:rsidR="52C2341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56F7794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He justifies this statement later by </w:t>
      </w:r>
      <w:r w:rsidRPr="12631E44" w:rsidR="47688F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describing how solar and lunar influences have </w:t>
      </w:r>
      <w:r w:rsidRPr="12631E44" w:rsidR="4C660A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observable</w:t>
      </w:r>
      <w:r w:rsidRPr="12631E44" w:rsidR="47688F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effects on the sublunar rea</w:t>
      </w:r>
      <w:r w:rsidRPr="12631E44" w:rsidR="56BEC42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lm, such as</w:t>
      </w:r>
      <w:r w:rsidRPr="12631E44" w:rsidR="7CF6019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ebb and flow of tides, the productiveness of plan</w:t>
      </w:r>
      <w:r w:rsidRPr="12631E44" w:rsidR="3360227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w:t>
      </w:r>
      <w:r w:rsidRPr="12631E44" w:rsidR="7CF6019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 and the </w:t>
      </w:r>
      <w:r w:rsidRPr="12631E44" w:rsidR="7CF6019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furnishing </w:t>
      </w:r>
      <w:r w:rsidRPr="12631E44" w:rsidR="40BF1B1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of ‘</w:t>
      </w:r>
      <w:r w:rsidRPr="12631E44" w:rsidR="7CF6019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heat, moisture, dryness, and cold’</w:t>
      </w:r>
      <w:r w:rsidRPr="12631E44" w:rsidR="56D274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4684"/>
      </w:r>
      <w:r w:rsidRPr="12631E44" w:rsidR="02148BF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w:t>
      </w:r>
      <w:r w:rsidRPr="12631E44" w:rsidR="2B9A46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tolemy suggests that the p</w:t>
      </w:r>
      <w:r w:rsidRPr="12631E44" w:rsidR="5BBA98A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owers emanating from the </w:t>
      </w:r>
      <w:r w:rsidRPr="12631E44" w:rsidR="5EE73D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planetary </w:t>
      </w:r>
      <w:r w:rsidRPr="12631E44" w:rsidR="307743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ether directly affect the</w:t>
      </w:r>
      <w:r w:rsidRPr="12631E44" w:rsidR="6C7704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active</w:t>
      </w:r>
      <w:r w:rsidRPr="12631E44" w:rsidR="307743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elements fire and air in the sublunary world</w:t>
      </w:r>
      <w:r w:rsidRPr="12631E44" w:rsidR="5044E0F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which in turn affect water and earth </w:t>
      </w:r>
      <w:r w:rsidRPr="12631E44" w:rsidR="0C96847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and </w:t>
      </w:r>
      <w:bookmarkStart w:name="_Int_bxCPYe9r" w:id="1069090100"/>
      <w:r w:rsidRPr="12631E44" w:rsidR="0C96847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subsequently</w:t>
      </w:r>
      <w:bookmarkEnd w:id="1069090100"/>
      <w:r w:rsidRPr="12631E44" w:rsidR="0C96847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plants and animals </w:t>
      </w:r>
      <w:r w:rsidRPr="12631E44" w:rsidR="0C968479">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etc</w:t>
      </w:r>
      <w:r w:rsidRPr="12631E44" w:rsidR="0C96847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causal language can be seen directly in </w:t>
      </w:r>
      <w:r w:rsidRPr="12631E44" w:rsidR="02D23D1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w:t>
      </w:r>
      <w:bookmarkStart w:name="_Int_xI21TBIE" w:id="380003104"/>
      <w:r w:rsidRPr="12631E44" w:rsidR="02D23D1B">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Tetrabiblos</w:t>
      </w:r>
      <w:bookmarkEnd w:id="380003104"/>
      <w:r w:rsidRPr="12631E44" w:rsidR="02D23D1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when he describes the active effect of each planet in terms of quality, for </w:t>
      </w:r>
      <w:r w:rsidRPr="12631E44" w:rsidR="4928580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example, ‘The</w:t>
      </w:r>
      <w:r w:rsidRPr="12631E44" w:rsidR="2A94185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active power of the sun’s essential nature is found to be heating and, to a certain degree, drying</w:t>
      </w:r>
      <w:r w:rsidRPr="12631E44" w:rsidR="4E7B71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sidR="2A94185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17018"/>
      </w:r>
      <w:r w:rsidRPr="12631E44" w:rsidR="4A627F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0CBC4C0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Ptolemy, however, </w:t>
      </w:r>
      <w:r w:rsidRPr="12631E44" w:rsidR="3E74B1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suggests</w:t>
      </w:r>
      <w:r w:rsidRPr="12631E44" w:rsidR="2B9C63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3FD46FE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we should not believe that sublunary </w:t>
      </w:r>
      <w:r w:rsidRPr="12631E44" w:rsidR="1CE3C6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events ‘</w:t>
      </w:r>
      <w:r w:rsidRPr="12631E44" w:rsidR="3FD46FE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originally ordained for each person by some irrevocable divine command and destined to take place by necessity without the possibility of any other cause whatever interfering’</w:t>
      </w:r>
      <w:r w:rsidRPr="12631E44" w:rsidR="0092328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26416"/>
      </w:r>
      <w:r w:rsidRPr="12631E44" w:rsidR="0092328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3FD46FE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33442BC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implication for this statement is that human fate is also subject to the laws of </w:t>
      </w:r>
      <w:r w:rsidRPr="12631E44" w:rsidR="33442BC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ananke</w:t>
      </w:r>
      <w:r w:rsidRPr="12631E44" w:rsidR="33442BC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 </w:t>
      </w:r>
      <w:r w:rsidRPr="12631E44" w:rsidR="33442BC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and </w:t>
      </w:r>
      <w:bookmarkStart w:name="_Int_F1XJ5pim" w:id="467246906"/>
      <w:r w:rsidRPr="12631E44" w:rsidR="33442BC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tyche</w:t>
      </w:r>
      <w:bookmarkEnd w:id="467246906"/>
      <w:r w:rsidRPr="12631E44" w:rsidR="33442BC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64F9CC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being driven by one’s upbringing, nation state and the local climate.</w:t>
      </w:r>
      <w:r w:rsidRPr="12631E44" w:rsidR="226C772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226C772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1</w:t>
      </w:r>
      <w:r w:rsidRPr="12631E44" w:rsidR="226C772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t>st</w:t>
      </w:r>
      <w:r w:rsidRPr="12631E44" w:rsidR="226C772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centur</w:t>
      </w:r>
      <w:r w:rsidRPr="12631E44" w:rsidR="0E34703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y </w:t>
      </w:r>
      <w:r w:rsidRPr="12631E44" w:rsidR="5B3BEB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CE </w:t>
      </w:r>
      <w:r w:rsidRPr="12631E44" w:rsidR="0E34703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Skepti</w:t>
      </w:r>
      <w:r w:rsidRPr="12631E44" w:rsidR="71A06DD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w:t>
      </w:r>
      <w:r w:rsidRPr="12631E44" w:rsidR="0E34703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226C772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Cicero</w:t>
      </w:r>
      <w:r w:rsidRPr="12631E44" w:rsidR="2BF57F8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 his critique of astrology </w:t>
      </w:r>
      <w:r w:rsidRPr="12631E44" w:rsidR="1FBFA73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suggests that these non-astrological factors are actually </w:t>
      </w:r>
      <w:r w:rsidRPr="12631E44" w:rsidR="38C865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sole cause of sublunar </w:t>
      </w:r>
      <w:r w:rsidRPr="12631E44" w:rsidR="6E39F1C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phenomena,</w:t>
      </w:r>
      <w:r w:rsidRPr="12631E44" w:rsidR="38C865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that astrology is an ’</w:t>
      </w:r>
      <w:r w:rsidRPr="12631E44" w:rsidR="5BFC213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inconceivable</w:t>
      </w:r>
      <w:r w:rsidRPr="12631E44" w:rsidR="38C865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madness’.</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footnoteReference w:id="31665"/>
      </w:r>
    </w:p>
    <w:p w:rsidR="392D2689" w:rsidP="12631E44" w:rsidRDefault="392D2689" w14:paraId="24531834" w14:textId="4603FAF4">
      <w:pPr>
        <w:pStyle w:val="Normal"/>
        <w:suppressLineNumbers w:val="0"/>
        <w:bidi w:val="0"/>
        <w:spacing w:before="0" w:beforeAutospacing="off" w:after="160" w:afterAutospacing="off" w:line="240" w:lineRule="auto"/>
        <w:ind w:left="0" w:right="0" w:firstLine="720"/>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2631E44" w:rsidR="1B6369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Like Ptolemy, Maternus also shows causal belief in planetary influence.</w:t>
      </w:r>
      <w:r w:rsidRPr="12631E44" w:rsidR="7176A68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69AA9E6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However, in the M</w:t>
      </w:r>
      <w:r w:rsidRPr="12631E44" w:rsidR="69AA9E6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etathesis</w:t>
      </w:r>
      <w:r w:rsidRPr="12631E44" w:rsidR="69AA9E6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he does not give any physical justification for the </w:t>
      </w:r>
      <w:r w:rsidRPr="12631E44" w:rsidR="3F200F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causal mechanism of celestial objects </w:t>
      </w:r>
      <w:bookmarkStart w:name="_Int_lydTilAr" w:id="612457466"/>
      <w:r w:rsidRPr="12631E44" w:rsidR="3F200F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evident</w:t>
      </w:r>
      <w:bookmarkEnd w:id="612457466"/>
      <w:r w:rsidRPr="12631E44" w:rsidR="3F200F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 Ptolemy. This could potentially be due to the</w:t>
      </w:r>
      <w:r w:rsidRPr="12631E44" w:rsidR="5F98BB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widespread</w:t>
      </w:r>
      <w:r w:rsidRPr="12631E44" w:rsidR="3F200F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popularity of the </w:t>
      </w:r>
      <w:r w:rsidRPr="12631E44" w:rsidR="3F200F2A">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Tetrabiblos</w:t>
      </w:r>
      <w:r w:rsidRPr="12631E44" w:rsidR="3F200F2A">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 </w:t>
      </w:r>
      <w:r w:rsidRPr="12631E44" w:rsidR="766403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 the classical world </w:t>
      </w:r>
      <w:r w:rsidRPr="12631E44" w:rsidR="3F200F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and </w:t>
      </w:r>
      <w:r w:rsidRPr="12631E44" w:rsidR="3E39A2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subsequently</w:t>
      </w:r>
      <w:r w:rsidRPr="12631E44" w:rsidR="3E39A2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assumption the reader is already aware.</w:t>
      </w:r>
      <w:r w:rsidRPr="12631E44" w:rsidR="15354C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25F95AF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Instead, </w:t>
      </w:r>
      <w:r w:rsidRPr="12631E44" w:rsidR="359010A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Maternus</w:t>
      </w:r>
      <w:r w:rsidRPr="12631E44" w:rsidR="74CB41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focuses </w:t>
      </w:r>
      <w:r w:rsidRPr="12631E44" w:rsidR="442190A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his justification on the </w:t>
      </w:r>
      <w:r w:rsidRPr="12631E44" w:rsidR="21C3B0B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w:t>
      </w:r>
      <w:r w:rsidRPr="12631E44" w:rsidR="6587FE8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latonic idea of a ruling </w:t>
      </w:r>
      <w:r w:rsidRPr="12631E44" w:rsidR="2E99E29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G</w:t>
      </w:r>
      <w:r w:rsidRPr="12631E44" w:rsidR="6587FE8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od and the eternal pattern of creation. He introduces the </w:t>
      </w:r>
      <w:r w:rsidRPr="12631E44" w:rsidR="3D1B5C4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idea that certain people believe the gods ‘undertake the care and management of our </w:t>
      </w:r>
      <w:bookmarkStart w:name="_Int_aCUFIln9" w:id="952080432"/>
      <w:r w:rsidRPr="12631E44" w:rsidR="3D1B5C4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affairs’</w:t>
      </w:r>
      <w:bookmarkEnd w:id="952080432"/>
      <w:r w:rsidRPr="12631E44" w:rsidR="3D1B5C4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that </w:t>
      </w:r>
      <w:r w:rsidRPr="12631E44" w:rsidR="48B884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things are ‘planned are governed by the judgment of the gods’ or that the ‘gods plan nothing, take care of nothing, and have no desire to govern’</w:t>
      </w:r>
      <w:r w:rsidRPr="12631E44" w:rsidR="59BD66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28787"/>
      </w:r>
      <w:r w:rsidRPr="12631E44" w:rsidR="59BD66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6990D8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He describes these belief systems as ‘credulous’ and goes on to describe how the </w:t>
      </w:r>
      <w:r w:rsidRPr="12631E44" w:rsidR="34C87A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entire universe is subservient to the one God and that </w:t>
      </w:r>
      <w:r w:rsidRPr="12631E44" w:rsidR="01C5AFD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sidR="34C87A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man, like a tiny universe, is sustained by the everlasting fiery movement of the five planets and the Sun and Moon’.</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343"/>
      </w:r>
      <w:r w:rsidRPr="12631E44" w:rsidR="333769D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It is </w:t>
      </w:r>
      <w:bookmarkStart w:name="_Int_KhHwsQLK" w:id="671706193"/>
      <w:r w:rsidRPr="12631E44" w:rsidR="333769D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evident</w:t>
      </w:r>
      <w:bookmarkEnd w:id="671706193"/>
      <w:r w:rsidRPr="12631E44" w:rsidR="333769D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from the above statements that </w:t>
      </w:r>
      <w:r w:rsidRPr="12631E44" w:rsidR="5A28AB4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Matern</w:t>
      </w:r>
      <w:r w:rsidRPr="12631E44" w:rsidR="333769D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us also expressed </w:t>
      </w:r>
      <w:r w:rsidRPr="12631E44" w:rsidR="75DD97F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w:t>
      </w:r>
      <w:r w:rsidRPr="12631E44" w:rsidR="333769D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eoplatonic</w:t>
      </w:r>
      <w:r w:rsidRPr="12631E44" w:rsidR="71556D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opinions on fate</w:t>
      </w:r>
      <w:r w:rsidRPr="12631E44" w:rsidR="4D6678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expressing the idea that the astrologer ’must shape his mind to approach the likeness of divinity’</w:t>
      </w:r>
      <w:r w:rsidRPr="12631E44" w:rsidR="1A661C2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32052"/>
      </w:r>
      <w:r w:rsidRPr="12631E44" w:rsidR="1A661C2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1A48A6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Neoplatonist Plotinus</w:t>
      </w:r>
      <w:r w:rsidRPr="12631E44" w:rsidR="1A661C2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62E231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claim</w:t>
      </w:r>
      <w:r w:rsidRPr="12631E44" w:rsidR="46DCEB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w:t>
      </w:r>
      <w:r w:rsidRPr="12631E44" w:rsidR="62E231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the </w:t>
      </w:r>
      <w:r w:rsidRPr="12631E44" w:rsidR="230FD46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movement of the stars is for the preservation of the universe’</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7407"/>
      </w:r>
      <w:r w:rsidRPr="12631E44" w:rsidR="2A48F1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however</w:t>
      </w:r>
      <w:r w:rsidRPr="12631E44" w:rsidR="7B99C9F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he</w:t>
      </w:r>
      <w:r w:rsidRPr="12631E44" w:rsidR="2A48F1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650E46A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does deride the causal </w:t>
      </w:r>
      <w:r w:rsidRPr="12631E44" w:rsidR="4AF4CE7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model comparing it to </w:t>
      </w:r>
      <w:r w:rsidRPr="12631E44" w:rsidR="3C364E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birds causing events to happen in ornithomancy.</w:t>
      </w:r>
      <w:r w:rsidRPr="12631E44" w:rsidR="55E96B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1062A7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Maternus</w:t>
      </w:r>
      <w:r w:rsidRPr="12631E44" w:rsidR="55E96B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w:t>
      </w:r>
      <w:r w:rsidRPr="12631E44" w:rsidR="55E96B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causal belief is </w:t>
      </w:r>
      <w:r w:rsidRPr="12631E44" w:rsidR="55E96B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evident</w:t>
      </w:r>
      <w:r w:rsidRPr="12631E44" w:rsidR="55E96B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when discussing human characteristics, sugges</w:t>
      </w:r>
      <w:r w:rsidRPr="12631E44" w:rsidR="41D61F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ting that, for example, ‘Saturn makes men careful, serious, dull, miserly, and silent’ </w:t>
      </w:r>
      <w:r w:rsidRPr="12631E44" w:rsidR="41D61F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indicating</w:t>
      </w:r>
      <w:r w:rsidRPr="12631E44" w:rsidR="41D61F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similar active language as </w:t>
      </w:r>
      <w:r w:rsidRPr="12631E44" w:rsidR="41D61F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Ptolemy</w:t>
      </w:r>
      <w:r w:rsidRPr="12631E44" w:rsidR="38961B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13057"/>
      </w:r>
    </w:p>
    <w:p w:rsidR="392D2689" w:rsidP="12631E44" w:rsidRDefault="392D2689" w14:paraId="7E69E81F" w14:textId="53F22A32">
      <w:pPr>
        <w:pStyle w:val="Normal"/>
        <w:suppressLineNumbers w:val="0"/>
        <w:spacing w:before="0" w:beforeAutospacing="off" w:after="160" w:afterAutospacing="off" w:line="240" w:lineRule="auto"/>
        <w:ind w:left="0" w:right="0" w:firstLine="720"/>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12631E44" w:rsidR="6B2637F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Valens on the other hand, may ha</w:t>
      </w:r>
      <w:r w:rsidRPr="12631E44" w:rsidR="723C9DF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ve believed </w:t>
      </w:r>
      <w:r w:rsidRPr="12631E44" w:rsidR="3E43A16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planets both cause and signify events. In Book 9 of the Anthology, Valens claims that the ‘earth is piloted by the heavenly </w:t>
      </w:r>
      <w:bookmarkStart w:name="_Int_kLnyaXm1" w:id="1432421849"/>
      <w:r w:rsidRPr="12631E44" w:rsidR="3E43A16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bodies’</w:t>
      </w:r>
      <w:bookmarkEnd w:id="1432421849"/>
      <w:r w:rsidRPr="12631E44" w:rsidR="0491512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15563"/>
      </w:r>
      <w:r w:rsidRPr="12631E44" w:rsidR="65A1DC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When describing the influence of the planet Saturn, he used the word</w:t>
      </w:r>
      <w:r w:rsidRPr="12631E44" w:rsidR="1ECEF2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446982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makes</w:t>
      </w:r>
      <w:r w:rsidRPr="12631E44" w:rsidR="1ECEF2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as opposed to </w:t>
      </w:r>
      <w:r w:rsidRPr="12631E44" w:rsidR="69F7EE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’indicates’ </w:t>
      </w:r>
      <w:r w:rsidRPr="12631E44" w:rsidR="69F7EE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evident</w:t>
      </w:r>
      <w:r w:rsidRPr="12631E44" w:rsidR="69F7EE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with other planets.</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27510"/>
      </w:r>
      <w:r w:rsidRPr="12631E44" w:rsidR="15A4491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Throughout his text he refers to the actions of the Gods as opposed to the planets. </w:t>
      </w:r>
      <w:r w:rsidRPr="12631E44" w:rsidR="16F0E1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Quoting</w:t>
      </w:r>
      <w:r w:rsidRPr="12631E44" w:rsidR="15A4491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09ADC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Orpheus, he attributes the ‘immortal and unageing soul’ to </w:t>
      </w:r>
      <w:r w:rsidRPr="12631E44" w:rsidR="09ADCC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Zeus.</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13764"/>
      </w:r>
      <w:r w:rsidRPr="12631E44" w:rsidR="1519A4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Elsewhere he describes Fate in terms of the actions of the Goddesses of Hope and Fortune</w:t>
      </w:r>
      <w:r w:rsidRPr="12631E44" w:rsidR="29A761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through </w:t>
      </w:r>
      <w:r w:rsidRPr="12631E44" w:rsidR="08C9ED6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sidR="29A761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compulsion and deception</w:t>
      </w:r>
      <w:r w:rsidRPr="12631E44" w:rsidR="67E82D6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sidR="532BFE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2631E44" w:rsidR="2AFD7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He then describes how those who are ignorant to the rules of astrology are ’led away and enslaved’ by these </w:t>
      </w:r>
      <w:r w:rsidRPr="12631E44" w:rsidR="2AFD7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gods.</w:t>
      </w:r>
      <w:r w:rsidRPr="12631E44">
        <w:rPr>
          <w:rStyle w:val="FootnoteReference"/>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footnoteReference w:id="29087"/>
      </w:r>
      <w:r w:rsidRPr="12631E44" w:rsidR="49C1951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49C1951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Perhaps Valen</w:t>
      </w:r>
      <w:r w:rsidRPr="12631E44" w:rsidR="49C1951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was unsure as to the causal nature of planets but seemed to </w:t>
      </w:r>
      <w:r w:rsidRPr="12631E44" w:rsidR="65B424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favor</w:t>
      </w:r>
      <w:r w:rsidRPr="12631E44" w:rsidR="49C1951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2631E44" w:rsidR="39FDC6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sign-based approach.</w:t>
      </w:r>
    </w:p>
    <w:p w:rsidR="392D2689" w:rsidP="44140FBA" w:rsidRDefault="392D2689" w14:paraId="2B6A3C91" w14:textId="402462DB">
      <w:pPr>
        <w:pStyle w:val="Normal"/>
        <w:suppressLineNumbers w:val="0"/>
        <w:bidi w:val="0"/>
        <w:spacing w:before="0" w:beforeAutospacing="off" w:after="160" w:afterAutospacing="off" w:line="240" w:lineRule="auto"/>
        <w:ind w:left="0" w:right="0" w:firstLine="720"/>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392D2689" w:rsidP="44140FBA" w:rsidRDefault="392D2689" w14:paraId="2144C89E" w14:textId="5B7ECE7C">
      <w:pPr>
        <w:pStyle w:val="Normal"/>
        <w:suppressLineNumbers w:val="0"/>
        <w:bidi w:val="0"/>
        <w:spacing w:before="0" w:beforeAutospacing="off" w:after="160" w:afterAutospacing="off" w:line="240" w:lineRule="auto"/>
        <w:ind w:left="0" w:right="0" w:firstLine="0"/>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pPr>
      <w:r w:rsidRPr="44140FBA" w:rsidR="6421DF1D">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Conclusion</w:t>
      </w:r>
    </w:p>
    <w:p w:rsidR="392D2689" w:rsidP="44140FBA" w:rsidRDefault="392D2689" w14:paraId="78520954" w14:textId="3E859ADA">
      <w:pPr>
        <w:pStyle w:val="Normal"/>
        <w:suppressLineNumbers w:val="0"/>
        <w:bidi w:val="0"/>
        <w:spacing w:before="0" w:beforeAutospacing="off" w:after="160" w:afterAutospacing="off" w:line="240" w:lineRule="auto"/>
        <w:ind w:left="0" w:right="0" w:firstLine="72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essay explores the statement </w:t>
      </w:r>
      <w:r w:rsidRPr="44140FBA" w:rsidR="765E62C7">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The stars incline; they do not compel</w:t>
      </w:r>
      <w:r w:rsidRPr="44140FBA" w:rsidR="244D34E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relation to Ancient Greek theories of fate and the astrological practices of three prominent Hellenistic astrologers</w:t>
      </w:r>
      <w:r w:rsidRPr="44140FBA" w:rsidR="32A571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Valens, Ptolemy, and Maternus</w:t>
      </w:r>
      <w:r w:rsidRPr="44140FBA" w:rsidR="78DDD3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who lived between the 1</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st</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4</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centuries CE. Initially, the essay outlines the early Greek philosophical models of fate, including Platonic dualism, Aristotelian causality, Stoic monism, and the Neoplatonist cosmic order. The phrase </w:t>
      </w:r>
      <w:r w:rsidRPr="44140FBA" w:rsidR="52AAA53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The stars incline; they do not compel</w:t>
      </w:r>
      <w:r w:rsidRPr="44140FBA" w:rsidR="0864C9A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then analyzed through two main interpretations: deterministic fatalism and the causal role of celestial bodies.</w:t>
      </w:r>
    </w:p>
    <w:p w:rsidR="392D2689" w:rsidP="12631E44" w:rsidRDefault="392D2689" w14:paraId="1332CDED" w14:textId="1318E82E">
      <w:pPr>
        <w:pStyle w:val="Normal"/>
        <w:bidi w:val="0"/>
        <w:spacing w:before="0" w:beforeAutospacing="off" w:after="160" w:afterAutospacing="off" w:line="240" w:lineRule="auto"/>
        <w:ind w:left="0" w:right="0" w:firstLine="72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12631E44" w:rsidR="49F5A7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Ptolemy believed that the stars </w:t>
      </w:r>
      <w:bookmarkStart w:name="_Int_SitQCn0O" w:id="1447551082"/>
      <w:r w:rsidRPr="12631E44" w:rsidR="49F5A74D">
        <w:rPr>
          <w:rFonts w:ascii="Calibri" w:hAnsi="Calibri" w:eastAsia="Calibri" w:cs="Calibri"/>
          <w:b w:val="0"/>
          <w:bCs w:val="0"/>
          <w:i w:val="0"/>
          <w:iCs w:val="0"/>
          <w:caps w:val="0"/>
          <w:smallCaps w:val="0"/>
          <w:noProof w:val="0"/>
          <w:color w:val="000000" w:themeColor="text1" w:themeTint="FF" w:themeShade="FF"/>
          <w:sz w:val="24"/>
          <w:szCs w:val="24"/>
          <w:lang w:val="en-US"/>
        </w:rPr>
        <w:t>incline</w:t>
      </w:r>
      <w:bookmarkEnd w:id="1447551082"/>
      <w:r w:rsidRPr="12631E44" w:rsidR="49F5A7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but that the cosmos was only partially deterministic. He argued that while celestial bodies influenced earthly events, they were part of a broader naturalistic framework where the planets were </w:t>
      </w:r>
      <w:r w:rsidRPr="12631E44" w:rsidR="2D3775FE">
        <w:rPr>
          <w:rFonts w:ascii="Calibri" w:hAnsi="Calibri" w:eastAsia="Calibri" w:cs="Calibri"/>
          <w:b w:val="0"/>
          <w:bCs w:val="0"/>
          <w:i w:val="0"/>
          <w:iCs w:val="0"/>
          <w:caps w:val="0"/>
          <w:smallCaps w:val="0"/>
          <w:noProof w:val="0"/>
          <w:color w:val="000000" w:themeColor="text1" w:themeTint="FF" w:themeShade="FF"/>
          <w:sz w:val="24"/>
          <w:szCs w:val="24"/>
          <w:lang w:val="en-US"/>
        </w:rPr>
        <w:t>only one of the</w:t>
      </w:r>
      <w:r w:rsidRPr="12631E44" w:rsidR="49F5A7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causes of sublunary occurrences. In contrast, Valens adopted a stricter deterministic view, asserting that the cosmos allowed no room for self-agency and that planets were </w:t>
      </w:r>
      <w:r w:rsidRPr="12631E44" w:rsidR="3138AD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probably </w:t>
      </w:r>
      <w:r w:rsidRPr="12631E44" w:rsidR="49F5A74D">
        <w:rPr>
          <w:rFonts w:ascii="Calibri" w:hAnsi="Calibri" w:eastAsia="Calibri" w:cs="Calibri"/>
          <w:b w:val="0"/>
          <w:bCs w:val="0"/>
          <w:i w:val="0"/>
          <w:iCs w:val="0"/>
          <w:caps w:val="0"/>
          <w:smallCaps w:val="0"/>
          <w:noProof w:val="0"/>
          <w:color w:val="000000" w:themeColor="text1" w:themeTint="FF" w:themeShade="FF"/>
          <w:sz w:val="24"/>
          <w:szCs w:val="24"/>
          <w:lang w:val="en-US"/>
        </w:rPr>
        <w:t>signs from God, not direct causes. Maternus, like Valens, was a strict determinist but saw the planets as direct causes of earthly events.</w:t>
      </w:r>
    </w:p>
    <w:p w:rsidR="392D2689" w:rsidP="44140FBA" w:rsidRDefault="392D2689" w14:paraId="27997C79" w14:textId="577BFA3E">
      <w:pPr>
        <w:pStyle w:val="Normal"/>
        <w:bidi w:val="0"/>
        <w:spacing w:before="0" w:beforeAutospacing="off" w:after="160" w:afterAutospacing="off" w:line="240" w:lineRule="auto"/>
        <w:ind w:left="0" w:right="0" w:firstLine="72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influence of Plato’s conception of a rational, ordered cosmos, created by a divine ruler, is </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evident</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these astrologers' views, as is the Aristotelian notion of a structured, causal universe. Additionally, Stoic ideas like </w:t>
      </w:r>
      <w:r w:rsidRPr="44140FBA" w:rsidR="25138D4B">
        <w:rPr>
          <w:rFonts w:ascii="Calibri" w:hAnsi="Calibri" w:eastAsia="Calibri" w:cs="Calibri"/>
          <w:b w:val="0"/>
          <w:bCs w:val="0"/>
          <w:i w:val="1"/>
          <w:iCs w:val="1"/>
          <w:caps w:val="0"/>
          <w:smallCaps w:val="0"/>
          <w:noProof w:val="0"/>
          <w:color w:val="000000" w:themeColor="text1" w:themeTint="FF" w:themeShade="FF"/>
          <w:sz w:val="24"/>
          <w:szCs w:val="24"/>
          <w:lang w:val="en-US"/>
        </w:rPr>
        <w:t xml:space="preserve">heimarmene </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w:t>
      </w:r>
      <w:r w:rsidRPr="44140FBA" w:rsidR="25138D4B">
        <w:rPr>
          <w:rFonts w:ascii="Calibri" w:hAnsi="Calibri" w:eastAsia="Calibri" w:cs="Calibri"/>
          <w:b w:val="0"/>
          <w:bCs w:val="0"/>
          <w:i w:val="1"/>
          <w:iCs w:val="1"/>
          <w:caps w:val="0"/>
          <w:smallCaps w:val="0"/>
          <w:noProof w:val="0"/>
          <w:color w:val="000000" w:themeColor="text1" w:themeTint="FF" w:themeShade="FF"/>
          <w:sz w:val="24"/>
          <w:szCs w:val="24"/>
          <w:lang w:val="en-US"/>
        </w:rPr>
        <w:t>sympatheia</w:t>
      </w:r>
      <w:r w:rsidRPr="44140FBA" w:rsidR="25138D4B">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also shaped their thinking. In conclusion, Hellenistic astrology, deeply influenced by Stoic determinism, suggests that the stars </w:t>
      </w:r>
      <w:bookmarkStart w:name="_Int_ngffdUGB" w:id="1318783629"/>
      <w:r w:rsidRPr="44140FBA" w:rsidR="6AD15179">
        <w:rPr>
          <w:rFonts w:ascii="Calibri" w:hAnsi="Calibri" w:eastAsia="Calibri" w:cs="Calibri"/>
          <w:b w:val="0"/>
          <w:bCs w:val="0"/>
          <w:i w:val="0"/>
          <w:iCs w:val="0"/>
          <w:caps w:val="0"/>
          <w:smallCaps w:val="0"/>
          <w:noProof w:val="0"/>
          <w:color w:val="000000" w:themeColor="text1" w:themeTint="FF" w:themeShade="FF"/>
          <w:sz w:val="24"/>
          <w:szCs w:val="24"/>
          <w:lang w:val="en-US"/>
        </w:rPr>
        <w:t>actually</w:t>
      </w:r>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compel</w:t>
      </w:r>
      <w:bookmarkEnd w:id="1318783629"/>
      <w:r w:rsidRPr="44140FBA" w:rsidR="25138D4B">
        <w:rPr>
          <w:rFonts w:ascii="Calibri" w:hAnsi="Calibri" w:eastAsia="Calibri" w:cs="Calibri"/>
          <w:b w:val="0"/>
          <w:bCs w:val="0"/>
          <w:i w:val="0"/>
          <w:iCs w:val="0"/>
          <w:caps w:val="0"/>
          <w:smallCaps w:val="0"/>
          <w:noProof w:val="0"/>
          <w:color w:val="000000" w:themeColor="text1" w:themeTint="FF" w:themeShade="FF"/>
          <w:sz w:val="24"/>
          <w:szCs w:val="24"/>
          <w:lang w:val="en-US"/>
        </w:rPr>
        <w:t>, both in terms of fate and planetary agency</w:t>
      </w:r>
      <w:r w:rsidRPr="44140FBA" w:rsidR="16B14935">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92D2689" w:rsidP="44140FBA" w:rsidRDefault="392D2689" w14:paraId="0A062B44" w14:textId="43BAD9B3">
      <w:pPr>
        <w:pStyle w:val="Normal"/>
        <w:suppressLineNumbers w:val="0"/>
        <w:bidi w:val="0"/>
        <w:spacing w:before="0" w:beforeAutospacing="off" w:after="160" w:afterAutospacing="off" w:line="279" w:lineRule="auto"/>
        <w:ind w:left="0" w:right="0"/>
        <w:jc w:val="both"/>
        <w:rPr>
          <w:rFonts w:ascii="Calibri" w:hAnsi="Calibri" w:eastAsia="Calibri" w:cs="Calibri"/>
        </w:rPr>
      </w:pPr>
      <w:r w:rsidRPr="44140FBA" w:rsidR="02327F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Pr>
          <w:rFonts w:ascii="Calibri" w:hAnsi="Calibri" w:eastAsia="Calibri" w:cs="Calibri"/>
        </w:rPr>
        <w:br w:type="page"/>
      </w:r>
    </w:p>
    <w:p w:rsidR="5188DCE7" w:rsidP="392D2689" w:rsidRDefault="5188DCE7" w14:paraId="03D14735" w14:textId="136AC377">
      <w:pPr>
        <w:pStyle w:val="Normal"/>
        <w:spacing w:before="240" w:beforeAutospacing="off" w:after="240" w:afterAutospacing="off"/>
        <w:ind w:firstLine="720"/>
        <w:jc w:val="center"/>
        <w:rPr>
          <w:rFonts w:ascii="Calibri" w:hAnsi="Calibri" w:eastAsia="Calibri" w:cs="Calibri"/>
          <w:b w:val="1"/>
          <w:bCs w:val="1"/>
          <w:noProof w:val="0"/>
          <w:sz w:val="24"/>
          <w:szCs w:val="24"/>
          <w:lang w:val="en-US"/>
        </w:rPr>
      </w:pPr>
      <w:r w:rsidRPr="44140FBA" w:rsidR="1E5128E6">
        <w:rPr>
          <w:rFonts w:ascii="Calibri" w:hAnsi="Calibri" w:eastAsia="Calibri" w:cs="Calibri"/>
          <w:b w:val="1"/>
          <w:bCs w:val="1"/>
          <w:noProof w:val="0"/>
          <w:sz w:val="24"/>
          <w:szCs w:val="24"/>
          <w:lang w:val="en-US"/>
        </w:rPr>
        <w:t>Bibliography</w:t>
      </w:r>
    </w:p>
    <w:p w:rsidR="3918EEC7" w:rsidP="44140FBA" w:rsidRDefault="3918EEC7" w14:paraId="0E73D4F2" w14:textId="4B17E45D">
      <w:pPr>
        <w:pStyle w:val="Normal"/>
        <w:bidi w:val="0"/>
        <w:spacing w:line="240" w:lineRule="auto"/>
        <w:jc w:val="both"/>
        <w:rPr>
          <w:rFonts w:ascii="Calibri" w:hAnsi="Calibri" w:eastAsia="Calibri" w:cs="Calibri"/>
          <w:sz w:val="24"/>
          <w:szCs w:val="24"/>
        </w:rPr>
      </w:pPr>
      <w:r w:rsidRPr="44140FBA" w:rsidR="3918EEC7">
        <w:rPr>
          <w:rFonts w:ascii="Calibri" w:hAnsi="Calibri" w:eastAsia="Calibri" w:cs="Calibri"/>
          <w:sz w:val="24"/>
          <w:szCs w:val="24"/>
        </w:rPr>
        <w:t xml:space="preserve">Augustine, </w:t>
      </w:r>
      <w:r w:rsidRPr="44140FBA" w:rsidR="3918EEC7">
        <w:rPr>
          <w:rFonts w:ascii="Calibri" w:hAnsi="Calibri" w:eastAsia="Calibri" w:cs="Calibri"/>
          <w:i w:val="1"/>
          <w:iCs w:val="1"/>
          <w:sz w:val="24"/>
          <w:szCs w:val="24"/>
        </w:rPr>
        <w:t>City of God, Volume II: Books 4-7</w:t>
      </w:r>
      <w:r w:rsidRPr="44140FBA" w:rsidR="3918EEC7">
        <w:rPr>
          <w:rFonts w:ascii="Calibri" w:hAnsi="Calibri" w:eastAsia="Calibri" w:cs="Calibri"/>
          <w:sz w:val="24"/>
          <w:szCs w:val="24"/>
        </w:rPr>
        <w:t>, Translated by William M. Green. (Cambridge: Harvard University Press, 1963).</w:t>
      </w:r>
    </w:p>
    <w:p w:rsidR="3D4D2562" w:rsidP="0E31ACB2" w:rsidRDefault="3D4D2562" w14:paraId="2F6C3E50" w14:textId="76FDFBC7">
      <w:pPr>
        <w:pStyle w:val="Normal"/>
        <w:bidi w:val="0"/>
        <w:spacing w:line="240" w:lineRule="auto"/>
        <w:jc w:val="both"/>
        <w:rPr>
          <w:rFonts w:ascii="Calibri" w:hAnsi="Calibri" w:eastAsia="Calibri" w:cs="Calibri"/>
          <w:sz w:val="24"/>
          <w:szCs w:val="24"/>
        </w:rPr>
      </w:pPr>
      <w:r w:rsidRPr="44140FBA" w:rsidR="275C9AAA">
        <w:rPr>
          <w:rFonts w:ascii="Calibri" w:hAnsi="Calibri" w:eastAsia="Calibri" w:cs="Calibri"/>
          <w:sz w:val="24"/>
          <w:szCs w:val="24"/>
        </w:rPr>
        <w:t xml:space="preserve">Aristotle, </w:t>
      </w:r>
      <w:r w:rsidRPr="44140FBA" w:rsidR="275C9AAA">
        <w:rPr>
          <w:rFonts w:ascii="Calibri" w:hAnsi="Calibri" w:eastAsia="Calibri" w:cs="Calibri"/>
          <w:i w:val="1"/>
          <w:iCs w:val="1"/>
          <w:sz w:val="24"/>
          <w:szCs w:val="24"/>
        </w:rPr>
        <w:t>Metaphysics, Volume I: Books 1-9,</w:t>
      </w:r>
      <w:r w:rsidRPr="44140FBA" w:rsidR="275C9AAA">
        <w:rPr>
          <w:rFonts w:ascii="Calibri" w:hAnsi="Calibri" w:eastAsia="Calibri" w:cs="Calibri"/>
          <w:sz w:val="24"/>
          <w:szCs w:val="24"/>
        </w:rPr>
        <w:t xml:space="preserve"> Translated by Hugh Tredennick. (Cambridge: Harvard University Press, 1933).</w:t>
      </w:r>
    </w:p>
    <w:p w:rsidR="3710CD86" w:rsidP="0E31ACB2" w:rsidRDefault="3710CD86" w14:paraId="0A673148" w14:textId="03FDC670">
      <w:pPr>
        <w:pStyle w:val="Normal"/>
        <w:bidi w:val="0"/>
        <w:spacing w:line="240" w:lineRule="auto"/>
        <w:jc w:val="both"/>
        <w:rPr>
          <w:rFonts w:ascii="Calibri" w:hAnsi="Calibri" w:eastAsia="Calibri" w:cs="Calibri"/>
          <w:sz w:val="24"/>
          <w:szCs w:val="24"/>
          <w:lang w:val="de-DE"/>
        </w:rPr>
      </w:pPr>
      <w:r w:rsidRPr="44140FBA" w:rsidR="3CC532FB">
        <w:rPr>
          <w:rFonts w:ascii="Calibri" w:hAnsi="Calibri" w:eastAsia="Calibri" w:cs="Calibri"/>
          <w:sz w:val="24"/>
          <w:szCs w:val="24"/>
          <w:lang w:val="de-DE"/>
        </w:rPr>
        <w:t>Boll, Franz, S</w:t>
      </w:r>
      <w:r w:rsidRPr="44140FBA" w:rsidR="3CC532FB">
        <w:rPr>
          <w:rFonts w:ascii="Calibri" w:hAnsi="Calibri" w:eastAsia="Calibri" w:cs="Calibri"/>
          <w:i w:val="1"/>
          <w:iCs w:val="1"/>
          <w:sz w:val="24"/>
          <w:szCs w:val="24"/>
          <w:lang w:val="de-DE"/>
        </w:rPr>
        <w:t xml:space="preserve">tudien </w:t>
      </w:r>
      <w:r w:rsidRPr="44140FBA" w:rsidR="01BACABD">
        <w:rPr>
          <w:rFonts w:ascii="Calibri" w:hAnsi="Calibri" w:eastAsia="Calibri" w:cs="Calibri"/>
          <w:i w:val="1"/>
          <w:iCs w:val="1"/>
          <w:sz w:val="24"/>
          <w:szCs w:val="24"/>
          <w:lang w:val="de-DE"/>
        </w:rPr>
        <w:t>über</w:t>
      </w:r>
      <w:r w:rsidRPr="44140FBA" w:rsidR="3CC532FB">
        <w:rPr>
          <w:rFonts w:ascii="Calibri" w:hAnsi="Calibri" w:eastAsia="Calibri" w:cs="Calibri"/>
          <w:i w:val="1"/>
          <w:iCs w:val="1"/>
          <w:sz w:val="24"/>
          <w:szCs w:val="24"/>
          <w:lang w:val="de-DE"/>
        </w:rPr>
        <w:t xml:space="preserve"> Claudius </w:t>
      </w:r>
      <w:r w:rsidRPr="44140FBA" w:rsidR="78E144B6">
        <w:rPr>
          <w:rFonts w:ascii="Calibri" w:hAnsi="Calibri" w:eastAsia="Calibri" w:cs="Calibri"/>
          <w:i w:val="1"/>
          <w:iCs w:val="1"/>
          <w:sz w:val="24"/>
          <w:szCs w:val="24"/>
          <w:lang w:val="de-DE"/>
        </w:rPr>
        <w:t>Ptolemäus</w:t>
      </w:r>
      <w:r w:rsidRPr="44140FBA" w:rsidR="3CC532FB">
        <w:rPr>
          <w:rFonts w:ascii="Calibri" w:hAnsi="Calibri" w:eastAsia="Calibri" w:cs="Calibri"/>
          <w:sz w:val="24"/>
          <w:szCs w:val="24"/>
          <w:lang w:val="de-DE"/>
        </w:rPr>
        <w:t>, (</w:t>
      </w:r>
      <w:r w:rsidRPr="44140FBA" w:rsidR="6CC32AB0">
        <w:rPr>
          <w:rFonts w:ascii="Calibri" w:hAnsi="Calibri" w:eastAsia="Calibri" w:cs="Calibri"/>
          <w:sz w:val="24"/>
          <w:szCs w:val="24"/>
          <w:lang w:val="de-DE"/>
        </w:rPr>
        <w:t>Leipzig</w:t>
      </w:r>
      <w:r w:rsidRPr="44140FBA" w:rsidR="3CC532FB">
        <w:rPr>
          <w:rFonts w:ascii="Calibri" w:hAnsi="Calibri" w:eastAsia="Calibri" w:cs="Calibri"/>
          <w:sz w:val="24"/>
          <w:szCs w:val="24"/>
          <w:lang w:val="de-DE"/>
        </w:rPr>
        <w:t>: Teubner, 1894).</w:t>
      </w:r>
    </w:p>
    <w:p w:rsidR="3710CD86" w:rsidP="0E31ACB2" w:rsidRDefault="3710CD86" w14:paraId="4999A86C" w14:textId="4D494234">
      <w:pPr>
        <w:pStyle w:val="Normal"/>
        <w:bidi w:val="0"/>
        <w:spacing w:line="240" w:lineRule="auto"/>
        <w:jc w:val="both"/>
        <w:rPr>
          <w:rFonts w:ascii="Calibri" w:hAnsi="Calibri" w:eastAsia="Calibri" w:cs="Calibri"/>
          <w:sz w:val="24"/>
          <w:szCs w:val="24"/>
        </w:rPr>
      </w:pPr>
      <w:r w:rsidRPr="44140FBA" w:rsidR="3CC532FB">
        <w:rPr>
          <w:rFonts w:ascii="Calibri" w:hAnsi="Calibri" w:eastAsia="Calibri" w:cs="Calibri"/>
          <w:sz w:val="24"/>
          <w:szCs w:val="24"/>
        </w:rPr>
        <w:t xml:space="preserve">Campion, Nick, </w:t>
      </w:r>
      <w:r w:rsidRPr="44140FBA" w:rsidR="3CC532FB">
        <w:rPr>
          <w:rFonts w:ascii="Calibri" w:hAnsi="Calibri" w:eastAsia="Calibri" w:cs="Calibri"/>
          <w:i w:val="1"/>
          <w:iCs w:val="1"/>
          <w:sz w:val="24"/>
          <w:szCs w:val="24"/>
        </w:rPr>
        <w:t>A History of Western Astrology: Volume 1</w:t>
      </w:r>
      <w:r w:rsidRPr="44140FBA" w:rsidR="3CC532FB">
        <w:rPr>
          <w:rFonts w:ascii="Calibri" w:hAnsi="Calibri" w:eastAsia="Calibri" w:cs="Calibri"/>
          <w:sz w:val="24"/>
          <w:szCs w:val="24"/>
        </w:rPr>
        <w:t>, (London: Bloomsbury Academic, 2015).</w:t>
      </w:r>
    </w:p>
    <w:p w:rsidR="327016EF" w:rsidP="44140FBA" w:rsidRDefault="327016EF" w14:paraId="021DED23" w14:textId="4DE8DB62">
      <w:pPr>
        <w:pStyle w:val="Normal"/>
        <w:bidi w:val="0"/>
        <w:spacing w:line="240" w:lineRule="auto"/>
        <w:jc w:val="both"/>
        <w:rPr>
          <w:rFonts w:ascii="Calibri" w:hAnsi="Calibri" w:eastAsia="Calibri" w:cs="Calibri"/>
          <w:sz w:val="24"/>
          <w:szCs w:val="24"/>
        </w:rPr>
      </w:pPr>
      <w:r w:rsidRPr="44140FBA" w:rsidR="327016EF">
        <w:rPr>
          <w:rFonts w:ascii="Calibri" w:hAnsi="Calibri" w:eastAsia="Calibri" w:cs="Calibri"/>
          <w:sz w:val="24"/>
          <w:szCs w:val="24"/>
        </w:rPr>
        <w:t xml:space="preserve">Cicero, </w:t>
      </w:r>
      <w:r w:rsidRPr="44140FBA" w:rsidR="327016EF">
        <w:rPr>
          <w:rFonts w:ascii="Calibri" w:hAnsi="Calibri" w:eastAsia="Calibri" w:cs="Calibri"/>
          <w:i w:val="1"/>
          <w:iCs w:val="1"/>
          <w:sz w:val="24"/>
          <w:szCs w:val="24"/>
        </w:rPr>
        <w:t>On Divination</w:t>
      </w:r>
      <w:r w:rsidRPr="44140FBA" w:rsidR="327016EF">
        <w:rPr>
          <w:rFonts w:ascii="Calibri" w:hAnsi="Calibri" w:eastAsia="Calibri" w:cs="Calibri"/>
          <w:sz w:val="24"/>
          <w:szCs w:val="24"/>
        </w:rPr>
        <w:t>, Translated by W. A. Falconer. (Cambridge: Harvard University Press, 1923).</w:t>
      </w:r>
    </w:p>
    <w:p w:rsidR="3710CD86" w:rsidP="44140FBA" w:rsidRDefault="3710CD86" w14:paraId="50361ED4" w14:textId="194A14CA">
      <w:pPr>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Duffy, James, Homer’s Conception of Fate, </w:t>
      </w:r>
      <w:r w:rsidRPr="44140FBA" w:rsidR="3CC532FB">
        <w:rPr>
          <w:rFonts w:ascii="Calibri" w:hAnsi="Calibri" w:eastAsia="Calibri" w:cs="Calibri"/>
          <w:b w:val="0"/>
          <w:bCs w:val="0"/>
          <w:i w:val="1"/>
          <w:iCs w:val="1"/>
          <w:caps w:val="0"/>
          <w:smallCaps w:val="0"/>
          <w:noProof w:val="0"/>
          <w:color w:val="000000" w:themeColor="text1" w:themeTint="FF" w:themeShade="FF"/>
          <w:sz w:val="24"/>
          <w:szCs w:val="24"/>
          <w:lang w:val="en-US"/>
        </w:rPr>
        <w:t>The Classical Journal</w:t>
      </w: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42:8 (1947), pp. 477-485.</w:t>
      </w:r>
    </w:p>
    <w:p w:rsidR="30D28FD3" w:rsidP="0E31ACB2" w:rsidRDefault="30D28FD3" w14:paraId="1A28EFBB" w14:textId="4EA8654E">
      <w:pPr>
        <w:pStyle w:val="Normal"/>
        <w:bidi w:val="0"/>
        <w:spacing w:line="240" w:lineRule="auto"/>
        <w:jc w:val="both"/>
        <w:rPr>
          <w:rFonts w:ascii="Calibri" w:hAnsi="Calibri" w:eastAsia="Calibri" w:cs="Calibri"/>
          <w:sz w:val="24"/>
          <w:szCs w:val="24"/>
        </w:rPr>
      </w:pPr>
      <w:r w:rsidRPr="44140FBA" w:rsidR="44D52E5B">
        <w:rPr>
          <w:rFonts w:ascii="Calibri" w:hAnsi="Calibri" w:eastAsia="Calibri" w:cs="Calibri"/>
          <w:sz w:val="24"/>
          <w:szCs w:val="24"/>
        </w:rPr>
        <w:t xml:space="preserve">Freudenthal, Gad, </w:t>
      </w:r>
      <w:r w:rsidRPr="44140FBA" w:rsidR="0F4492BE">
        <w:rPr>
          <w:rFonts w:ascii="Calibri" w:hAnsi="Calibri" w:eastAsia="Calibri" w:cs="Calibri"/>
          <w:sz w:val="24"/>
          <w:szCs w:val="24"/>
        </w:rPr>
        <w:t>‘</w:t>
      </w:r>
      <w:r w:rsidRPr="44140FBA" w:rsidR="44D52E5B">
        <w:rPr>
          <w:rFonts w:ascii="Calibri" w:hAnsi="Calibri" w:eastAsia="Calibri" w:cs="Calibri"/>
          <w:sz w:val="24"/>
          <w:szCs w:val="24"/>
        </w:rPr>
        <w:t xml:space="preserve">The </w:t>
      </w:r>
      <w:bookmarkStart w:name="_Int_3lfD0KLs" w:id="456419246"/>
      <w:r w:rsidRPr="44140FBA" w:rsidR="44D52E5B">
        <w:rPr>
          <w:rFonts w:ascii="Calibri" w:hAnsi="Calibri" w:eastAsia="Calibri" w:cs="Calibri"/>
          <w:sz w:val="24"/>
          <w:szCs w:val="24"/>
        </w:rPr>
        <w:t>Astrologization</w:t>
      </w:r>
      <w:bookmarkEnd w:id="456419246"/>
      <w:r w:rsidRPr="44140FBA" w:rsidR="44D52E5B">
        <w:rPr>
          <w:rFonts w:ascii="Calibri" w:hAnsi="Calibri" w:eastAsia="Calibri" w:cs="Calibri"/>
          <w:sz w:val="24"/>
          <w:szCs w:val="24"/>
        </w:rPr>
        <w:t xml:space="preserve"> of the Aristotelian Cosmos</w:t>
      </w:r>
      <w:r w:rsidRPr="44140FBA" w:rsidR="483FE9A4">
        <w:rPr>
          <w:rFonts w:ascii="Calibri" w:hAnsi="Calibri" w:eastAsia="Calibri" w:cs="Calibri"/>
          <w:sz w:val="24"/>
          <w:szCs w:val="24"/>
        </w:rPr>
        <w:t>’</w:t>
      </w:r>
      <w:r w:rsidRPr="44140FBA" w:rsidR="44D52E5B">
        <w:rPr>
          <w:rFonts w:ascii="Calibri" w:hAnsi="Calibri" w:eastAsia="Calibri" w:cs="Calibri"/>
          <w:sz w:val="24"/>
          <w:szCs w:val="24"/>
        </w:rPr>
        <w:t>,</w:t>
      </w:r>
      <w:r w:rsidRPr="44140FBA" w:rsidR="3C7687CA">
        <w:rPr>
          <w:rFonts w:ascii="Calibri" w:hAnsi="Calibri" w:eastAsia="Calibri" w:cs="Calibri"/>
          <w:sz w:val="24"/>
          <w:szCs w:val="24"/>
        </w:rPr>
        <w:t xml:space="preserve"> in</w:t>
      </w:r>
      <w:r w:rsidRPr="44140FBA" w:rsidR="44D52E5B">
        <w:rPr>
          <w:rFonts w:ascii="Calibri" w:hAnsi="Calibri" w:eastAsia="Calibri" w:cs="Calibri"/>
          <w:sz w:val="24"/>
          <w:szCs w:val="24"/>
        </w:rPr>
        <w:t xml:space="preserve"> </w:t>
      </w:r>
      <w:r w:rsidRPr="44140FBA" w:rsidR="44D52E5B">
        <w:rPr>
          <w:rFonts w:ascii="Calibri" w:hAnsi="Calibri" w:eastAsia="Calibri" w:cs="Calibri"/>
          <w:i w:val="1"/>
          <w:iCs w:val="1"/>
          <w:sz w:val="24"/>
          <w:szCs w:val="24"/>
        </w:rPr>
        <w:t xml:space="preserve">New Perspectives on Aristotle’s </w:t>
      </w:r>
      <w:r w:rsidRPr="44140FBA" w:rsidR="44D52E5B">
        <w:rPr>
          <w:rFonts w:ascii="Calibri" w:hAnsi="Calibri" w:eastAsia="Calibri" w:cs="Calibri"/>
          <w:i w:val="1"/>
          <w:iCs w:val="1"/>
          <w:sz w:val="24"/>
          <w:szCs w:val="24"/>
        </w:rPr>
        <w:t xml:space="preserve">De </w:t>
      </w:r>
      <w:r w:rsidRPr="44140FBA" w:rsidR="44D52E5B">
        <w:rPr>
          <w:rFonts w:ascii="Calibri" w:hAnsi="Calibri" w:eastAsia="Calibri" w:cs="Calibri"/>
          <w:i w:val="1"/>
          <w:iCs w:val="1"/>
          <w:sz w:val="24"/>
          <w:szCs w:val="24"/>
        </w:rPr>
        <w:t>ca</w:t>
      </w:r>
      <w:r w:rsidRPr="44140FBA" w:rsidR="44D52E5B">
        <w:rPr>
          <w:rFonts w:ascii="Calibri" w:hAnsi="Calibri" w:eastAsia="Calibri" w:cs="Calibri"/>
          <w:i w:val="1"/>
          <w:iCs w:val="1"/>
          <w:sz w:val="24"/>
          <w:szCs w:val="24"/>
        </w:rPr>
        <w:t>elo</w:t>
      </w:r>
      <w:r w:rsidRPr="44140FBA" w:rsidR="44D52E5B">
        <w:rPr>
          <w:rFonts w:ascii="Calibri" w:hAnsi="Calibri" w:eastAsia="Calibri" w:cs="Calibri"/>
          <w:sz w:val="24"/>
          <w:szCs w:val="24"/>
        </w:rPr>
        <w:t>, (Leiden: Brill, 2010), pp. 239-281.</w:t>
      </w:r>
    </w:p>
    <w:p w:rsidR="3710CD86" w:rsidP="44140FBA" w:rsidRDefault="3710CD86" w14:paraId="2F1F2EA4" w14:textId="3AA399A5">
      <w:pPr>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Heath, Thomas, </w:t>
      </w:r>
      <w:r w:rsidRPr="44140FBA" w:rsidR="3CC532FB">
        <w:rPr>
          <w:rFonts w:ascii="Calibri" w:hAnsi="Calibri" w:eastAsia="Calibri" w:cs="Calibri"/>
          <w:b w:val="0"/>
          <w:bCs w:val="0"/>
          <w:i w:val="1"/>
          <w:iCs w:val="1"/>
          <w:caps w:val="0"/>
          <w:smallCaps w:val="0"/>
          <w:noProof w:val="0"/>
          <w:color w:val="000000" w:themeColor="text1" w:themeTint="FF" w:themeShade="FF"/>
          <w:sz w:val="24"/>
          <w:szCs w:val="24"/>
          <w:lang w:val="en-US"/>
        </w:rPr>
        <w:t>A History of Greek Mathematics</w:t>
      </w: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(Oxford: Clarendon Press, 1921). </w:t>
      </w:r>
    </w:p>
    <w:p w:rsidR="3710CD86" w:rsidP="44140FBA" w:rsidRDefault="3710CD86" w14:paraId="3FB16E8A" w14:textId="0ED39DF4">
      <w:pPr>
        <w:pStyle w:val="Normal"/>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Homer, </w:t>
      </w:r>
      <w:r w:rsidRPr="44140FBA" w:rsidR="3CC532FB">
        <w:rPr>
          <w:rFonts w:ascii="Calibri" w:hAnsi="Calibri" w:eastAsia="Calibri" w:cs="Calibri"/>
          <w:b w:val="0"/>
          <w:bCs w:val="0"/>
          <w:i w:val="1"/>
          <w:iCs w:val="1"/>
          <w:caps w:val="0"/>
          <w:smallCaps w:val="0"/>
          <w:noProof w:val="0"/>
          <w:color w:val="000000" w:themeColor="text1" w:themeTint="FF" w:themeShade="FF"/>
          <w:sz w:val="24"/>
          <w:szCs w:val="24"/>
          <w:lang w:val="en-US"/>
        </w:rPr>
        <w:t>Iliad</w:t>
      </w: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422507CA">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ranslated by A.T. Murray, (Cambridge: Harvard University Press, 1999). </w:t>
      </w:r>
    </w:p>
    <w:p w:rsidR="3710CD86" w:rsidP="44140FBA" w:rsidRDefault="3710CD86" w14:paraId="50D4FD1E" w14:textId="02012BE5">
      <w:pPr>
        <w:pStyle w:val="Normal"/>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Homer, </w:t>
      </w:r>
      <w:r w:rsidRPr="44140FBA" w:rsidR="3CC532FB">
        <w:rPr>
          <w:rFonts w:ascii="Calibri" w:hAnsi="Calibri" w:eastAsia="Calibri" w:cs="Calibri"/>
          <w:b w:val="0"/>
          <w:bCs w:val="0"/>
          <w:i w:val="1"/>
          <w:iCs w:val="1"/>
          <w:caps w:val="0"/>
          <w:smallCaps w:val="0"/>
          <w:noProof w:val="0"/>
          <w:color w:val="000000" w:themeColor="text1" w:themeTint="FF" w:themeShade="FF"/>
          <w:sz w:val="24"/>
          <w:szCs w:val="24"/>
          <w:lang w:val="en-US"/>
        </w:rPr>
        <w:t>Odyssey,</w:t>
      </w:r>
      <w:r w:rsidRPr="44140FBA" w:rsidR="3CC532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Translated by A. T. Murray. Revised by George E. Dimock. (Cambridge: Harvard University Press, 1919).</w:t>
      </w:r>
    </w:p>
    <w:p w:rsidR="3710CD86" w:rsidP="12631E44" w:rsidRDefault="3710CD86" w14:paraId="7A556BC0" w14:textId="728AD317">
      <w:pPr>
        <w:pStyle w:val="Normal"/>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12631E44" w:rsidR="0C617C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Leo, Alan, ‘The Editor’s Observatory’ </w:t>
      </w:r>
      <w:r w:rsidRPr="12631E44" w:rsidR="47969A85">
        <w:rPr>
          <w:i w:val="1"/>
          <w:iCs w:val="1"/>
        </w:rPr>
        <w:t>Modern Astrology Magazine,</w:t>
      </w:r>
      <w:r w:rsidRPr="12631E44" w:rsidR="47969A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631E44" w:rsidR="0C617CE3">
        <w:rPr>
          <w:rFonts w:ascii="Calibri" w:hAnsi="Calibri" w:eastAsia="Calibri" w:cs="Calibri"/>
          <w:b w:val="0"/>
          <w:bCs w:val="0"/>
          <w:i w:val="0"/>
          <w:iCs w:val="0"/>
          <w:caps w:val="0"/>
          <w:smallCaps w:val="0"/>
          <w:noProof w:val="0"/>
          <w:color w:val="000000" w:themeColor="text1" w:themeTint="FF" w:themeShade="FF"/>
          <w:sz w:val="24"/>
          <w:szCs w:val="24"/>
          <w:lang w:val="en-US"/>
        </w:rPr>
        <w:t>8:3 (1911), pp. 89–96.</w:t>
      </w:r>
    </w:p>
    <w:p w:rsidR="642C5AC0" w:rsidP="44140FBA" w:rsidRDefault="642C5AC0" w14:paraId="1B8472F3" w14:textId="3A6C9614">
      <w:pPr>
        <w:pStyle w:val="Normal"/>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642C5AC0">
        <w:rPr>
          <w:rFonts w:ascii="Calibri" w:hAnsi="Calibri" w:eastAsia="Calibri" w:cs="Calibri"/>
          <w:b w:val="0"/>
          <w:bCs w:val="0"/>
          <w:i w:val="0"/>
          <w:iCs w:val="0"/>
          <w:caps w:val="0"/>
          <w:smallCaps w:val="0"/>
          <w:noProof w:val="0"/>
          <w:color w:val="000000" w:themeColor="text1" w:themeTint="FF" w:themeShade="FF"/>
          <w:sz w:val="24"/>
          <w:szCs w:val="24"/>
          <w:lang w:val="en-US"/>
        </w:rPr>
        <w:t>Lehoux, Daryl, ‘Tomorrow’s news today: Astrology, fate, and the way out</w:t>
      </w:r>
      <w:r w:rsidRPr="44140FBA" w:rsidR="642C5AC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642C5A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5731AE19">
        <w:rPr>
          <w:rFonts w:ascii="Calibri" w:hAnsi="Calibri" w:eastAsia="Calibri" w:cs="Calibri"/>
          <w:b w:val="0"/>
          <w:bCs w:val="0"/>
          <w:i w:val="1"/>
          <w:iCs w:val="1"/>
          <w:caps w:val="0"/>
          <w:smallCaps w:val="0"/>
          <w:noProof w:val="0"/>
          <w:color w:val="000000" w:themeColor="text1" w:themeTint="FF" w:themeShade="FF"/>
          <w:sz w:val="24"/>
          <w:szCs w:val="24"/>
          <w:lang w:val="en-US"/>
        </w:rPr>
        <w:t>Representations</w:t>
      </w:r>
      <w:r w:rsidRPr="44140FBA" w:rsidR="5731AE19">
        <w:rPr>
          <w:rFonts w:ascii="Calibri" w:hAnsi="Calibri" w:eastAsia="Calibri" w:cs="Calibri"/>
          <w:b w:val="0"/>
          <w:bCs w:val="0"/>
          <w:i w:val="0"/>
          <w:iCs w:val="0"/>
          <w:caps w:val="0"/>
          <w:smallCaps w:val="0"/>
          <w:noProof w:val="0"/>
          <w:color w:val="000000" w:themeColor="text1" w:themeTint="FF" w:themeShade="FF"/>
          <w:sz w:val="24"/>
          <w:szCs w:val="24"/>
          <w:lang w:val="en-US"/>
        </w:rPr>
        <w:t>, 95:1 (2006), pp. 105-122.</w:t>
      </w:r>
    </w:p>
    <w:p w:rsidR="3710CD86" w:rsidP="0E31ACB2" w:rsidRDefault="3710CD86" w14:paraId="77A4CCD0" w14:textId="4E667CAC">
      <w:pPr>
        <w:pStyle w:val="Normal"/>
        <w:bidi w:val="0"/>
        <w:spacing w:line="240" w:lineRule="auto"/>
        <w:jc w:val="both"/>
        <w:rPr>
          <w:rFonts w:ascii="Calibri" w:hAnsi="Calibri" w:eastAsia="Calibri" w:cs="Calibri"/>
          <w:sz w:val="24"/>
          <w:szCs w:val="24"/>
        </w:rPr>
      </w:pPr>
      <w:r w:rsidRPr="44140FBA" w:rsidR="3CC532FB">
        <w:rPr>
          <w:rFonts w:ascii="Calibri" w:hAnsi="Calibri" w:eastAsia="Calibri" w:cs="Calibri"/>
          <w:sz w:val="24"/>
          <w:szCs w:val="24"/>
        </w:rPr>
        <w:t xml:space="preserve">Lilly, William, </w:t>
      </w:r>
      <w:r w:rsidRPr="44140FBA" w:rsidR="3CC532FB">
        <w:rPr>
          <w:rFonts w:ascii="Calibri" w:hAnsi="Calibri" w:eastAsia="Calibri" w:cs="Calibri"/>
          <w:i w:val="1"/>
          <w:iCs w:val="1"/>
          <w:sz w:val="24"/>
          <w:szCs w:val="24"/>
        </w:rPr>
        <w:t>Christian Astrology</w:t>
      </w:r>
      <w:r w:rsidRPr="44140FBA" w:rsidR="3CC532FB">
        <w:rPr>
          <w:rFonts w:ascii="Calibri" w:hAnsi="Calibri" w:eastAsia="Calibri" w:cs="Calibri"/>
          <w:sz w:val="24"/>
          <w:szCs w:val="24"/>
        </w:rPr>
        <w:t>, (London: Patridge and Blunden, 1647).</w:t>
      </w:r>
    </w:p>
    <w:p w:rsidR="6F8B2E0B" w:rsidP="44140FBA" w:rsidRDefault="6F8B2E0B" w14:paraId="0501E535" w14:textId="31519B38">
      <w:pPr>
        <w:pStyle w:val="Normal"/>
        <w:bidi w:val="0"/>
        <w:spacing w:line="240" w:lineRule="auto"/>
        <w:jc w:val="both"/>
        <w:rPr>
          <w:rFonts w:ascii="Calibri" w:hAnsi="Calibri" w:eastAsia="Calibri" w:cs="Calibri"/>
          <w:sz w:val="24"/>
          <w:szCs w:val="24"/>
        </w:rPr>
      </w:pPr>
      <w:r w:rsidRPr="44140FBA" w:rsidR="6F8B2E0B">
        <w:rPr>
          <w:rFonts w:ascii="Calibri" w:hAnsi="Calibri" w:eastAsia="Calibri" w:cs="Calibri"/>
          <w:sz w:val="24"/>
          <w:szCs w:val="24"/>
        </w:rPr>
        <w:t>Manilius</w:t>
      </w:r>
      <w:r w:rsidRPr="44140FBA" w:rsidR="6F8B2E0B">
        <w:rPr>
          <w:rFonts w:ascii="Calibri" w:hAnsi="Calibri" w:eastAsia="Calibri" w:cs="Calibri"/>
          <w:sz w:val="24"/>
          <w:szCs w:val="24"/>
        </w:rPr>
        <w:t xml:space="preserve">, Marcus, </w:t>
      </w:r>
      <w:r w:rsidRPr="44140FBA" w:rsidR="6F8B2E0B">
        <w:rPr>
          <w:rFonts w:ascii="Calibri" w:hAnsi="Calibri" w:eastAsia="Calibri" w:cs="Calibri"/>
          <w:i w:val="1"/>
          <w:iCs w:val="1"/>
          <w:sz w:val="24"/>
          <w:szCs w:val="24"/>
        </w:rPr>
        <w:t>Astronomica</w:t>
      </w:r>
      <w:r w:rsidRPr="44140FBA" w:rsidR="6F8B2E0B">
        <w:rPr>
          <w:rFonts w:ascii="Calibri" w:hAnsi="Calibri" w:eastAsia="Calibri" w:cs="Calibri"/>
          <w:sz w:val="24"/>
          <w:szCs w:val="24"/>
        </w:rPr>
        <w:t>, Translated by G. P. Goold, (Cambridge: Harvard University Press, 1977)</w:t>
      </w:r>
      <w:r w:rsidRPr="44140FBA" w:rsidR="569B1E3A">
        <w:rPr>
          <w:rFonts w:ascii="Calibri" w:hAnsi="Calibri" w:eastAsia="Calibri" w:cs="Calibri"/>
          <w:sz w:val="24"/>
          <w:szCs w:val="24"/>
        </w:rPr>
        <w:t>.</w:t>
      </w:r>
    </w:p>
    <w:p w:rsidR="2B95543D" w:rsidP="44140FBA" w:rsidRDefault="2B95543D" w14:paraId="794FC6EB" w14:textId="1715BA80">
      <w:pPr>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218BE3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Maternus, </w:t>
      </w:r>
      <w:bookmarkStart w:name="_Int_uM8bVjgq" w:id="1083176631"/>
      <w:r w:rsidRPr="44140FBA" w:rsidR="3470B462">
        <w:rPr>
          <w:rFonts w:ascii="Calibri" w:hAnsi="Calibri" w:eastAsia="Calibri" w:cs="Calibri"/>
          <w:b w:val="0"/>
          <w:bCs w:val="0"/>
          <w:i w:val="0"/>
          <w:iCs w:val="0"/>
          <w:caps w:val="0"/>
          <w:smallCaps w:val="0"/>
          <w:noProof w:val="0"/>
          <w:color w:val="000000" w:themeColor="text1" w:themeTint="FF" w:themeShade="FF"/>
          <w:sz w:val="24"/>
          <w:szCs w:val="24"/>
          <w:lang w:val="en-US"/>
        </w:rPr>
        <w:t>Firm</w:t>
      </w:r>
      <w:r w:rsidRPr="44140FBA" w:rsidR="2110B786">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44140FBA" w:rsidR="3470B462">
        <w:rPr>
          <w:rFonts w:ascii="Calibri" w:hAnsi="Calibri" w:eastAsia="Calibri" w:cs="Calibri"/>
          <w:b w:val="0"/>
          <w:bCs w:val="0"/>
          <w:i w:val="0"/>
          <w:iCs w:val="0"/>
          <w:caps w:val="0"/>
          <w:smallCaps w:val="0"/>
          <w:noProof w:val="0"/>
          <w:color w:val="000000" w:themeColor="text1" w:themeTint="FF" w:themeShade="FF"/>
          <w:sz w:val="24"/>
          <w:szCs w:val="24"/>
          <w:lang w:val="en-US"/>
        </w:rPr>
        <w:t>cus</w:t>
      </w:r>
      <w:bookmarkEnd w:id="1083176631"/>
      <w:r w:rsidRPr="44140FBA" w:rsidR="3470B462">
        <w:rPr>
          <w:rFonts w:ascii="Calibri" w:hAnsi="Calibri" w:eastAsia="Calibri" w:cs="Calibri"/>
          <w:b w:val="0"/>
          <w:bCs w:val="0"/>
          <w:i w:val="0"/>
          <w:iCs w:val="0"/>
          <w:caps w:val="0"/>
          <w:smallCaps w:val="0"/>
          <w:noProof w:val="0"/>
          <w:color w:val="000000" w:themeColor="text1" w:themeTint="FF" w:themeShade="FF"/>
          <w:sz w:val="24"/>
          <w:szCs w:val="24"/>
          <w:lang w:val="en-US"/>
        </w:rPr>
        <w:t>, M</w:t>
      </w:r>
      <w:r w:rsidRPr="44140FBA" w:rsidR="3470B462">
        <w:rPr>
          <w:rFonts w:ascii="Calibri" w:hAnsi="Calibri" w:eastAsia="Calibri" w:cs="Calibri"/>
          <w:b w:val="0"/>
          <w:bCs w:val="0"/>
          <w:i w:val="1"/>
          <w:iCs w:val="1"/>
          <w:caps w:val="0"/>
          <w:smallCaps w:val="0"/>
          <w:noProof w:val="0"/>
          <w:color w:val="000000" w:themeColor="text1" w:themeTint="FF" w:themeShade="FF"/>
          <w:sz w:val="24"/>
          <w:szCs w:val="24"/>
          <w:lang w:val="en-US"/>
        </w:rPr>
        <w:t>athesis</w:t>
      </w:r>
      <w:r w:rsidRPr="44140FBA" w:rsidR="3470B4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translated by Jean Rhys Bram, (Park Ridge: </w:t>
      </w:r>
      <w:r w:rsidRPr="44140FBA" w:rsidR="3D33CD94">
        <w:rPr>
          <w:rFonts w:ascii="Calibri" w:hAnsi="Calibri" w:eastAsia="Calibri" w:cs="Calibri"/>
          <w:b w:val="0"/>
          <w:bCs w:val="0"/>
          <w:i w:val="0"/>
          <w:iCs w:val="0"/>
          <w:caps w:val="0"/>
          <w:smallCaps w:val="0"/>
          <w:noProof w:val="0"/>
          <w:color w:val="000000" w:themeColor="text1" w:themeTint="FF" w:themeShade="FF"/>
          <w:sz w:val="24"/>
          <w:szCs w:val="24"/>
          <w:lang w:val="en-US"/>
        </w:rPr>
        <w:t>Noyes Classical Studies</w:t>
      </w:r>
      <w:r w:rsidRPr="44140FBA" w:rsidR="3470B4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12AEB7CA">
        <w:rPr>
          <w:rFonts w:ascii="Calibri" w:hAnsi="Calibri" w:eastAsia="Calibri" w:cs="Calibri"/>
          <w:b w:val="0"/>
          <w:bCs w:val="0"/>
          <w:i w:val="0"/>
          <w:iCs w:val="0"/>
          <w:caps w:val="0"/>
          <w:smallCaps w:val="0"/>
          <w:noProof w:val="0"/>
          <w:color w:val="000000" w:themeColor="text1" w:themeTint="FF" w:themeShade="FF"/>
          <w:sz w:val="24"/>
          <w:szCs w:val="24"/>
          <w:lang w:val="en-US"/>
        </w:rPr>
        <w:t>1975</w:t>
      </w:r>
      <w:r w:rsidRPr="44140FBA" w:rsidR="3470B462">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408FAE4" w:rsidP="44140FBA" w:rsidRDefault="5408FAE4" w14:paraId="4417F31C" w14:textId="67DDEDFF">
      <w:pPr>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5408FA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Neugebauer, Otto, ‘The Chronology of Vettius Valens' </w:t>
      </w:r>
      <w:bookmarkStart w:name="_Int_jgzhAkON" w:id="1433591717"/>
      <w:r w:rsidRPr="44140FBA" w:rsidR="5408FAE4">
        <w:rPr>
          <w:rFonts w:ascii="Calibri" w:hAnsi="Calibri" w:eastAsia="Calibri" w:cs="Calibri"/>
          <w:b w:val="0"/>
          <w:bCs w:val="0"/>
          <w:i w:val="0"/>
          <w:iCs w:val="0"/>
          <w:caps w:val="0"/>
          <w:smallCaps w:val="0"/>
          <w:noProof w:val="0"/>
          <w:color w:val="000000" w:themeColor="text1" w:themeTint="FF" w:themeShade="FF"/>
          <w:sz w:val="24"/>
          <w:szCs w:val="24"/>
          <w:lang w:val="en-US"/>
        </w:rPr>
        <w:t>Anthologiae</w:t>
      </w:r>
      <w:bookmarkEnd w:id="1433591717"/>
      <w:r w:rsidRPr="44140FBA" w:rsidR="5408FAE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5408FA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5408FAE4">
        <w:rPr>
          <w:rFonts w:ascii="Calibri" w:hAnsi="Calibri" w:eastAsia="Calibri" w:cs="Calibri"/>
          <w:b w:val="0"/>
          <w:bCs w:val="0"/>
          <w:i w:val="1"/>
          <w:iCs w:val="1"/>
          <w:caps w:val="0"/>
          <w:smallCaps w:val="0"/>
          <w:noProof w:val="0"/>
          <w:color w:val="000000" w:themeColor="text1" w:themeTint="FF" w:themeShade="FF"/>
          <w:sz w:val="24"/>
          <w:szCs w:val="24"/>
          <w:lang w:val="en-US"/>
        </w:rPr>
        <w:t>The Harvard Theological Review</w:t>
      </w:r>
      <w:r w:rsidRPr="44140FBA" w:rsidR="5408FAE4">
        <w:rPr>
          <w:rFonts w:ascii="Calibri" w:hAnsi="Calibri" w:eastAsia="Calibri" w:cs="Calibri"/>
          <w:b w:val="0"/>
          <w:bCs w:val="0"/>
          <w:i w:val="0"/>
          <w:iCs w:val="0"/>
          <w:caps w:val="0"/>
          <w:smallCaps w:val="0"/>
          <w:noProof w:val="0"/>
          <w:color w:val="000000" w:themeColor="text1" w:themeTint="FF" w:themeShade="FF"/>
          <w:sz w:val="24"/>
          <w:szCs w:val="24"/>
          <w:lang w:val="en-US"/>
        </w:rPr>
        <w:t>, 47:1 (1954), pp. 65-</w:t>
      </w:r>
      <w:r w:rsidRPr="44140FBA" w:rsidR="5408FAE4">
        <w:rPr>
          <w:rFonts w:ascii="Calibri" w:hAnsi="Calibri" w:eastAsia="Calibri" w:cs="Calibri"/>
          <w:b w:val="0"/>
          <w:bCs w:val="0"/>
          <w:i w:val="0"/>
          <w:iCs w:val="0"/>
          <w:caps w:val="0"/>
          <w:smallCaps w:val="0"/>
          <w:noProof w:val="0"/>
          <w:color w:val="000000" w:themeColor="text1" w:themeTint="FF" w:themeShade="FF"/>
          <w:sz w:val="24"/>
          <w:szCs w:val="24"/>
          <w:lang w:val="en-US"/>
        </w:rPr>
        <w:t>67.</w:t>
      </w:r>
    </w:p>
    <w:p w:rsidR="16B6FF75" w:rsidP="0E31ACB2" w:rsidRDefault="16B6FF75" w14:paraId="7B6A842A" w14:textId="2564BAFC">
      <w:pPr>
        <w:pStyle w:val="Normal"/>
        <w:bidi w:val="0"/>
        <w:spacing w:line="240" w:lineRule="auto"/>
        <w:jc w:val="both"/>
        <w:rPr>
          <w:rFonts w:ascii="Calibri" w:hAnsi="Calibri" w:eastAsia="Calibri" w:cs="Calibri"/>
          <w:sz w:val="24"/>
          <w:szCs w:val="24"/>
        </w:rPr>
      </w:pPr>
      <w:r w:rsidRPr="44140FBA" w:rsidR="437C435E">
        <w:rPr>
          <w:rFonts w:ascii="Calibri" w:hAnsi="Calibri" w:eastAsia="Calibri" w:cs="Calibri"/>
          <w:sz w:val="24"/>
          <w:szCs w:val="24"/>
        </w:rPr>
        <w:t xml:space="preserve">Pingree, David, </w:t>
      </w:r>
      <w:r w:rsidRPr="44140FBA" w:rsidR="437C435E">
        <w:rPr>
          <w:rFonts w:ascii="Calibri" w:hAnsi="Calibri" w:eastAsia="Calibri" w:cs="Calibri"/>
          <w:i w:val="1"/>
          <w:iCs w:val="1"/>
          <w:sz w:val="24"/>
          <w:szCs w:val="24"/>
        </w:rPr>
        <w:t>From Astral Omens to Astrology</w:t>
      </w:r>
      <w:r w:rsidRPr="44140FBA" w:rsidR="437C435E">
        <w:rPr>
          <w:rFonts w:ascii="Calibri" w:hAnsi="Calibri" w:eastAsia="Calibri" w:cs="Calibri"/>
          <w:sz w:val="24"/>
          <w:szCs w:val="24"/>
        </w:rPr>
        <w:t xml:space="preserve">, (Rome: </w:t>
      </w:r>
      <w:bookmarkStart w:name="_Int_zE0pEm56" w:id="1508838838"/>
      <w:r w:rsidRPr="44140FBA" w:rsidR="437C435E">
        <w:rPr>
          <w:rFonts w:ascii="Calibri" w:hAnsi="Calibri" w:eastAsia="Calibri" w:cs="Calibri"/>
          <w:sz w:val="24"/>
          <w:szCs w:val="24"/>
        </w:rPr>
        <w:t>Institutio</w:t>
      </w:r>
      <w:bookmarkEnd w:id="1508838838"/>
      <w:r w:rsidRPr="44140FBA" w:rsidR="437C435E">
        <w:rPr>
          <w:rFonts w:ascii="Calibri" w:hAnsi="Calibri" w:eastAsia="Calibri" w:cs="Calibri"/>
          <w:sz w:val="24"/>
          <w:szCs w:val="24"/>
        </w:rPr>
        <w:t xml:space="preserve"> Italiano Per </w:t>
      </w:r>
      <w:r w:rsidRPr="44140FBA" w:rsidR="437C435E">
        <w:rPr>
          <w:rFonts w:ascii="Calibri" w:hAnsi="Calibri" w:eastAsia="Calibri" w:cs="Calibri"/>
          <w:sz w:val="24"/>
          <w:szCs w:val="24"/>
        </w:rPr>
        <w:t>l‘Africa</w:t>
      </w:r>
      <w:r w:rsidRPr="44140FBA" w:rsidR="437C435E">
        <w:rPr>
          <w:rFonts w:ascii="Calibri" w:hAnsi="Calibri" w:eastAsia="Calibri" w:cs="Calibri"/>
          <w:sz w:val="24"/>
          <w:szCs w:val="24"/>
        </w:rPr>
        <w:t xml:space="preserve"> e </w:t>
      </w:r>
      <w:bookmarkStart w:name="_Int_Di1PmVBi" w:id="2054987628"/>
      <w:r w:rsidRPr="44140FBA" w:rsidR="437C435E">
        <w:rPr>
          <w:rFonts w:ascii="Calibri" w:hAnsi="Calibri" w:eastAsia="Calibri" w:cs="Calibri"/>
          <w:sz w:val="24"/>
          <w:szCs w:val="24"/>
        </w:rPr>
        <w:t>l‘Oriente</w:t>
      </w:r>
      <w:bookmarkEnd w:id="2054987628"/>
      <w:r w:rsidRPr="44140FBA" w:rsidR="437C435E">
        <w:rPr>
          <w:rFonts w:ascii="Calibri" w:hAnsi="Calibri" w:eastAsia="Calibri" w:cs="Calibri"/>
          <w:sz w:val="24"/>
          <w:szCs w:val="24"/>
        </w:rPr>
        <w:t xml:space="preserve"> ,1997).</w:t>
      </w:r>
    </w:p>
    <w:p w:rsidR="6DAE532C" w:rsidP="0E31ACB2" w:rsidRDefault="6DAE532C" w14:paraId="64A5BE64" w14:textId="69AFD99B">
      <w:pPr>
        <w:pStyle w:val="Normal"/>
        <w:bidi w:val="0"/>
        <w:spacing w:line="240" w:lineRule="auto"/>
        <w:jc w:val="both"/>
        <w:rPr>
          <w:rFonts w:ascii="Calibri" w:hAnsi="Calibri" w:eastAsia="Calibri" w:cs="Calibri"/>
          <w:sz w:val="24"/>
          <w:szCs w:val="24"/>
        </w:rPr>
      </w:pPr>
      <w:r w:rsidRPr="44140FBA" w:rsidR="5EDECB25">
        <w:rPr>
          <w:rFonts w:ascii="Calibri" w:hAnsi="Calibri" w:eastAsia="Calibri" w:cs="Calibri"/>
          <w:sz w:val="24"/>
          <w:szCs w:val="24"/>
        </w:rPr>
        <w:t xml:space="preserve">Plato, </w:t>
      </w:r>
      <w:r w:rsidRPr="44140FBA" w:rsidR="5EDECB25">
        <w:rPr>
          <w:rFonts w:ascii="Calibri" w:hAnsi="Calibri" w:eastAsia="Calibri" w:cs="Calibri"/>
          <w:i w:val="1"/>
          <w:iCs w:val="1"/>
          <w:sz w:val="24"/>
          <w:szCs w:val="24"/>
        </w:rPr>
        <w:t>Republic</w:t>
      </w:r>
      <w:r w:rsidRPr="44140FBA" w:rsidR="5EDECB25">
        <w:rPr>
          <w:rFonts w:ascii="Calibri" w:hAnsi="Calibri" w:eastAsia="Calibri" w:cs="Calibri"/>
          <w:sz w:val="24"/>
          <w:szCs w:val="24"/>
        </w:rPr>
        <w:t>, translated by Christopher Emlyn-Jones, William Preddy, (Cambridge: Harvard University Press, 2013),</w:t>
      </w:r>
    </w:p>
    <w:p w:rsidR="6DAE532C" w:rsidP="44140FBA" w:rsidRDefault="6DAE532C" w14:paraId="4E4360B3" w14:textId="2EA8AFC6">
      <w:pPr>
        <w:pStyle w:val="Normal"/>
        <w:bidi w:val="0"/>
        <w:spacing w:line="240" w:lineRule="auto"/>
        <w:jc w:val="both"/>
        <w:rPr>
          <w:rFonts w:ascii="Calibri" w:hAnsi="Calibri" w:eastAsia="Calibri" w:cs="Calibri"/>
          <w:i w:val="0"/>
          <w:iCs w:val="0"/>
          <w:sz w:val="24"/>
          <w:szCs w:val="24"/>
        </w:rPr>
      </w:pPr>
      <w:r w:rsidRPr="44140FBA" w:rsidR="5EDECB25">
        <w:rPr>
          <w:rFonts w:ascii="Calibri" w:hAnsi="Calibri" w:eastAsia="Calibri" w:cs="Calibri"/>
          <w:sz w:val="24"/>
          <w:szCs w:val="24"/>
        </w:rPr>
        <w:t xml:space="preserve">Plato, </w:t>
      </w:r>
      <w:r w:rsidRPr="44140FBA" w:rsidR="5EDECB25">
        <w:rPr>
          <w:rFonts w:ascii="Calibri" w:hAnsi="Calibri" w:eastAsia="Calibri" w:cs="Calibri"/>
          <w:i w:val="1"/>
          <w:iCs w:val="1"/>
          <w:sz w:val="24"/>
          <w:szCs w:val="24"/>
        </w:rPr>
        <w:t>Timaeus,</w:t>
      </w:r>
      <w:r w:rsidRPr="44140FBA" w:rsidR="5EDECB25">
        <w:rPr>
          <w:rFonts w:ascii="Calibri" w:hAnsi="Calibri" w:eastAsia="Calibri" w:cs="Calibri"/>
          <w:i w:val="0"/>
          <w:iCs w:val="0"/>
          <w:sz w:val="24"/>
          <w:szCs w:val="24"/>
        </w:rPr>
        <w:t xml:space="preserve"> translated by R. G. Bury, (Cambridge: Harvard University Press, 1929).</w:t>
      </w:r>
    </w:p>
    <w:p w:rsidR="1E376089" w:rsidP="0E31ACB2" w:rsidRDefault="1E376089" w14:paraId="4CC7CBD3" w14:textId="4B7E2983">
      <w:pPr>
        <w:pStyle w:val="Normal"/>
        <w:bidi w:val="0"/>
        <w:spacing w:line="240" w:lineRule="auto"/>
        <w:jc w:val="both"/>
        <w:rPr>
          <w:rFonts w:ascii="Calibri" w:hAnsi="Calibri" w:eastAsia="Calibri" w:cs="Calibri"/>
          <w:sz w:val="24"/>
          <w:szCs w:val="24"/>
        </w:rPr>
      </w:pPr>
      <w:r w:rsidRPr="44140FBA" w:rsidR="1EF10A5F">
        <w:rPr>
          <w:rFonts w:ascii="Calibri" w:hAnsi="Calibri" w:eastAsia="Calibri" w:cs="Calibri"/>
          <w:sz w:val="24"/>
          <w:szCs w:val="24"/>
        </w:rPr>
        <w:t xml:space="preserve">Plinius, Gaius, </w:t>
      </w:r>
      <w:r w:rsidRPr="44140FBA" w:rsidR="1EF10A5F">
        <w:rPr>
          <w:rFonts w:ascii="Calibri" w:hAnsi="Calibri" w:eastAsia="Calibri" w:cs="Calibri"/>
          <w:i w:val="1"/>
          <w:iCs w:val="1"/>
          <w:sz w:val="24"/>
          <w:szCs w:val="24"/>
        </w:rPr>
        <w:t>Natural History, Volume I: Books 1-2</w:t>
      </w:r>
      <w:r w:rsidRPr="44140FBA" w:rsidR="1EF10A5F">
        <w:rPr>
          <w:rFonts w:ascii="Calibri" w:hAnsi="Calibri" w:eastAsia="Calibri" w:cs="Calibri"/>
          <w:sz w:val="24"/>
          <w:szCs w:val="24"/>
        </w:rPr>
        <w:t>, Translated by H. Rackham, (Cambridge: Harvard University Press, 1938).</w:t>
      </w:r>
    </w:p>
    <w:p w:rsidR="20B31EFD" w:rsidP="0E31ACB2" w:rsidRDefault="20B31EFD" w14:paraId="177678D9" w14:textId="1ECA146D">
      <w:pPr>
        <w:pStyle w:val="Normal"/>
        <w:bidi w:val="0"/>
        <w:spacing w:line="240" w:lineRule="auto"/>
        <w:jc w:val="both"/>
        <w:rPr>
          <w:rFonts w:ascii="Calibri" w:hAnsi="Calibri" w:eastAsia="Calibri" w:cs="Calibri"/>
          <w:sz w:val="24"/>
          <w:szCs w:val="24"/>
        </w:rPr>
      </w:pPr>
      <w:r w:rsidRPr="44140FBA" w:rsidR="2C551C73">
        <w:rPr>
          <w:rFonts w:ascii="Calibri" w:hAnsi="Calibri" w:eastAsia="Calibri" w:cs="Calibri"/>
          <w:sz w:val="24"/>
          <w:szCs w:val="24"/>
        </w:rPr>
        <w:t xml:space="preserve">Plotinus, </w:t>
      </w:r>
      <w:r w:rsidRPr="44140FBA" w:rsidR="2C551C73">
        <w:rPr>
          <w:rFonts w:ascii="Calibri" w:hAnsi="Calibri" w:eastAsia="Calibri" w:cs="Calibri"/>
          <w:i w:val="1"/>
          <w:iCs w:val="1"/>
          <w:sz w:val="24"/>
          <w:szCs w:val="24"/>
        </w:rPr>
        <w:t>Enne</w:t>
      </w:r>
      <w:r w:rsidRPr="44140FBA" w:rsidR="2C551C73">
        <w:rPr>
          <w:rFonts w:ascii="Calibri" w:hAnsi="Calibri" w:eastAsia="Calibri" w:cs="Calibri"/>
          <w:i w:val="0"/>
          <w:iCs w:val="0"/>
          <w:sz w:val="24"/>
          <w:szCs w:val="24"/>
        </w:rPr>
        <w:t xml:space="preserve">ad, </w:t>
      </w:r>
      <w:r w:rsidRPr="44140FBA" w:rsidR="2C551C73">
        <w:rPr>
          <w:rFonts w:ascii="Calibri" w:hAnsi="Calibri" w:eastAsia="Calibri" w:cs="Calibri"/>
          <w:i w:val="1"/>
          <w:iCs w:val="1"/>
          <w:sz w:val="24"/>
          <w:szCs w:val="24"/>
        </w:rPr>
        <w:t>Volume III,</w:t>
      </w:r>
      <w:r w:rsidRPr="44140FBA" w:rsidR="2C551C73">
        <w:rPr>
          <w:rFonts w:ascii="Calibri" w:hAnsi="Calibri" w:eastAsia="Calibri" w:cs="Calibri"/>
          <w:i w:val="0"/>
          <w:iCs w:val="0"/>
          <w:sz w:val="24"/>
          <w:szCs w:val="24"/>
        </w:rPr>
        <w:t xml:space="preserve"> Translated by A. H. Armstrong, (Cambridge: Harvard University Press, 1967).</w:t>
      </w:r>
    </w:p>
    <w:p w:rsidR="6EED2855" w:rsidP="44140FBA" w:rsidRDefault="6EED2855" w14:paraId="3C3929D1" w14:textId="275FCF2D">
      <w:pPr>
        <w:pStyle w:val="Normal"/>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112F0DB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Ptolemy, Claudius, </w:t>
      </w:r>
      <w:r w:rsidRPr="44140FBA" w:rsidR="112F0DBE">
        <w:rPr>
          <w:rFonts w:ascii="Calibri" w:hAnsi="Calibri" w:eastAsia="Calibri" w:cs="Calibri"/>
          <w:b w:val="0"/>
          <w:bCs w:val="0"/>
          <w:i w:val="1"/>
          <w:iCs w:val="1"/>
          <w:caps w:val="0"/>
          <w:smallCaps w:val="0"/>
          <w:noProof w:val="0"/>
          <w:color w:val="000000" w:themeColor="text1" w:themeTint="FF" w:themeShade="FF"/>
          <w:sz w:val="24"/>
          <w:szCs w:val="24"/>
          <w:lang w:val="en-US"/>
        </w:rPr>
        <w:t>Almagest</w:t>
      </w:r>
      <w:r w:rsidRPr="44140FBA" w:rsidR="112F0DB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4B39CFE2">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44140FBA" w:rsidR="112F0DBE">
        <w:rPr>
          <w:rFonts w:ascii="Calibri" w:hAnsi="Calibri" w:eastAsia="Calibri" w:cs="Calibri"/>
          <w:b w:val="0"/>
          <w:bCs w:val="0"/>
          <w:i w:val="0"/>
          <w:iCs w:val="0"/>
          <w:caps w:val="0"/>
          <w:smallCaps w:val="0"/>
          <w:noProof w:val="0"/>
          <w:color w:val="000000" w:themeColor="text1" w:themeTint="FF" w:themeShade="FF"/>
          <w:sz w:val="24"/>
          <w:szCs w:val="24"/>
          <w:lang w:val="en-US"/>
        </w:rPr>
        <w:t>ranslated by G. H. Toomer, (London: Duckworth, 1984).</w:t>
      </w:r>
    </w:p>
    <w:p w:rsidR="6EED2855" w:rsidP="44140FBA" w:rsidRDefault="6EED2855" w14:paraId="482FB363" w14:textId="6FDF5A96">
      <w:pPr>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112F0DB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Ptolemy, Claudius, </w:t>
      </w:r>
      <w:r w:rsidRPr="44140FBA" w:rsidR="112F0DBE">
        <w:rPr>
          <w:rFonts w:ascii="Calibri" w:hAnsi="Calibri" w:eastAsia="Calibri" w:cs="Calibri"/>
          <w:b w:val="0"/>
          <w:bCs w:val="0"/>
          <w:i w:val="1"/>
          <w:iCs w:val="1"/>
          <w:caps w:val="0"/>
          <w:smallCaps w:val="0"/>
          <w:noProof w:val="0"/>
          <w:color w:val="000000" w:themeColor="text1" w:themeTint="FF" w:themeShade="FF"/>
          <w:sz w:val="24"/>
          <w:szCs w:val="24"/>
          <w:lang w:val="en-US"/>
        </w:rPr>
        <w:t>Tetrabiblos</w:t>
      </w:r>
      <w:r w:rsidRPr="44140FBA" w:rsidR="112F0DB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77A398C5">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44140FBA" w:rsidR="112F0DBE">
        <w:rPr>
          <w:rFonts w:ascii="Calibri" w:hAnsi="Calibri" w:eastAsia="Calibri" w:cs="Calibri"/>
          <w:b w:val="0"/>
          <w:bCs w:val="0"/>
          <w:i w:val="0"/>
          <w:iCs w:val="0"/>
          <w:caps w:val="0"/>
          <w:smallCaps w:val="0"/>
          <w:noProof w:val="0"/>
          <w:color w:val="000000" w:themeColor="text1" w:themeTint="FF" w:themeShade="FF"/>
          <w:sz w:val="24"/>
          <w:szCs w:val="24"/>
          <w:lang w:val="en-US"/>
        </w:rPr>
        <w:t>ranslated by Frank E. Robbins, (Cambridge: Harvard University Press, 1940).</w:t>
      </w:r>
    </w:p>
    <w:p w:rsidR="540F4043" w:rsidP="44140FBA" w:rsidRDefault="540F4043" w14:paraId="45F06EE9" w14:textId="15BA15D4">
      <w:pPr>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6F4BB0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Riley, </w:t>
      </w:r>
      <w:r w:rsidRPr="44140FBA" w:rsidR="6E084594">
        <w:rPr>
          <w:rFonts w:ascii="Calibri" w:hAnsi="Calibri" w:eastAsia="Calibri" w:cs="Calibri"/>
          <w:b w:val="0"/>
          <w:bCs w:val="0"/>
          <w:i w:val="0"/>
          <w:iCs w:val="0"/>
          <w:caps w:val="0"/>
          <w:smallCaps w:val="0"/>
          <w:noProof w:val="0"/>
          <w:color w:val="000000" w:themeColor="text1" w:themeTint="FF" w:themeShade="FF"/>
          <w:sz w:val="24"/>
          <w:szCs w:val="24"/>
          <w:lang w:val="en-US"/>
        </w:rPr>
        <w:t>Mark</w:t>
      </w:r>
      <w:r w:rsidRPr="44140FBA" w:rsidR="5BB5AC3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w:t>
      </w:r>
      <w:r w:rsidRPr="44140FBA" w:rsidR="6E08459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7C042A9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6E084594">
        <w:rPr>
          <w:rFonts w:ascii="Calibri" w:hAnsi="Calibri" w:eastAsia="Calibri" w:cs="Calibri"/>
          <w:b w:val="0"/>
          <w:bCs w:val="0"/>
          <w:i w:val="0"/>
          <w:iCs w:val="0"/>
          <w:caps w:val="0"/>
          <w:smallCaps w:val="0"/>
          <w:noProof w:val="0"/>
          <w:color w:val="000000" w:themeColor="text1" w:themeTint="FF" w:themeShade="FF"/>
          <w:sz w:val="24"/>
          <w:szCs w:val="24"/>
          <w:lang w:val="en-US"/>
        </w:rPr>
        <w:t>A Survey of Vettius Valens</w:t>
      </w:r>
      <w:r w:rsidRPr="44140FBA" w:rsidR="4D4AF1A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6E08459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4140FBA" w:rsidR="6E08459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2004 &lt; </w:t>
      </w:r>
      <w:hyperlink r:id="R0f4da81b53594b4a">
        <w:r w:rsidRPr="44140FBA" w:rsidR="6E084594">
          <w:rPr>
            <w:rStyle w:val="Hyperlink"/>
            <w:rFonts w:ascii="Calibri" w:hAnsi="Calibri" w:eastAsia="Calibri" w:cs="Calibri"/>
            <w:b w:val="0"/>
            <w:bCs w:val="0"/>
            <w:i w:val="0"/>
            <w:iCs w:val="0"/>
            <w:caps w:val="0"/>
            <w:smallCaps w:val="0"/>
            <w:noProof w:val="0"/>
            <w:sz w:val="24"/>
            <w:szCs w:val="24"/>
            <w:lang w:val="en-US"/>
          </w:rPr>
          <w:t>http://www.csus.edu/indiv/r/rileymt/pdf_fo</w:t>
        </w:r>
        <w:r>
          <w:br/>
        </w:r>
        <w:r w:rsidRPr="44140FBA" w:rsidR="6E084594">
          <w:rPr>
            <w:rStyle w:val="Hyperlink"/>
            <w:rFonts w:ascii="Calibri" w:hAnsi="Calibri" w:eastAsia="Calibri" w:cs="Calibri"/>
            <w:b w:val="0"/>
            <w:bCs w:val="0"/>
            <w:i w:val="0"/>
            <w:iCs w:val="0"/>
            <w:caps w:val="0"/>
            <w:smallCaps w:val="0"/>
            <w:noProof w:val="0"/>
            <w:sz w:val="24"/>
            <w:szCs w:val="24"/>
            <w:lang w:val="en-US"/>
          </w:rPr>
          <w:t>l</w:t>
        </w:r>
        <w:r w:rsidRPr="44140FBA" w:rsidR="6E084594">
          <w:rPr>
            <w:rStyle w:val="Hyperlink"/>
            <w:rFonts w:ascii="Calibri" w:hAnsi="Calibri" w:eastAsia="Calibri" w:cs="Calibri"/>
            <w:b w:val="0"/>
            <w:bCs w:val="0"/>
            <w:i w:val="0"/>
            <w:iCs w:val="0"/>
            <w:caps w:val="0"/>
            <w:smallCaps w:val="0"/>
            <w:noProof w:val="0"/>
            <w:sz w:val="24"/>
            <w:szCs w:val="24"/>
            <w:lang w:val="en-US"/>
          </w:rPr>
          <w:t>de</w:t>
        </w:r>
        <w:r w:rsidRPr="44140FBA" w:rsidR="6E084594">
          <w:rPr>
            <w:rStyle w:val="Hyperlink"/>
            <w:rFonts w:ascii="Calibri" w:hAnsi="Calibri" w:eastAsia="Calibri" w:cs="Calibri"/>
            <w:b w:val="0"/>
            <w:bCs w:val="0"/>
            <w:i w:val="0"/>
            <w:iCs w:val="0"/>
            <w:caps w:val="0"/>
            <w:smallCaps w:val="0"/>
            <w:noProof w:val="0"/>
            <w:sz w:val="24"/>
            <w:szCs w:val="24"/>
            <w:lang w:val="en-US"/>
          </w:rPr>
          <w:t>r</w:t>
        </w:r>
        <w:r w:rsidRPr="44140FBA" w:rsidR="6E084594">
          <w:rPr>
            <w:rStyle w:val="Hyperlink"/>
            <w:rFonts w:ascii="Calibri" w:hAnsi="Calibri" w:eastAsia="Calibri" w:cs="Calibri"/>
            <w:b w:val="0"/>
            <w:bCs w:val="0"/>
            <w:i w:val="0"/>
            <w:iCs w:val="0"/>
            <w:caps w:val="0"/>
            <w:smallCaps w:val="0"/>
            <w:noProof w:val="0"/>
            <w:sz w:val="24"/>
            <w:szCs w:val="24"/>
            <w:lang w:val="en-US"/>
          </w:rPr>
          <w:t>/</w:t>
        </w:r>
        <w:r w:rsidRPr="44140FBA" w:rsidR="6E084594">
          <w:rPr>
            <w:rStyle w:val="Hyperlink"/>
            <w:rFonts w:ascii="Calibri" w:hAnsi="Calibri" w:eastAsia="Calibri" w:cs="Calibri"/>
            <w:b w:val="0"/>
            <w:bCs w:val="0"/>
            <w:i w:val="0"/>
            <w:iCs w:val="0"/>
            <w:caps w:val="0"/>
            <w:smallCaps w:val="0"/>
            <w:noProof w:val="0"/>
            <w:sz w:val="24"/>
            <w:szCs w:val="24"/>
            <w:lang w:val="en-US"/>
          </w:rPr>
          <w:t>vettiusvalens.pdf</w:t>
        </w:r>
      </w:hyperlink>
      <w:r w:rsidRPr="44140FBA" w:rsidR="6E084594">
        <w:rPr>
          <w:rFonts w:ascii="Calibri" w:hAnsi="Calibri" w:eastAsia="Calibri" w:cs="Calibri"/>
          <w:b w:val="0"/>
          <w:bCs w:val="0"/>
          <w:i w:val="0"/>
          <w:iCs w:val="0"/>
          <w:caps w:val="0"/>
          <w:smallCaps w:val="0"/>
          <w:noProof w:val="0"/>
          <w:sz w:val="24"/>
          <w:szCs w:val="24"/>
          <w:lang w:val="en-US"/>
        </w:rPr>
        <w:t>&gt;</w:t>
      </w:r>
      <w:r w:rsidRPr="44140FBA" w:rsidR="63286198">
        <w:rPr>
          <w:rFonts w:ascii="Calibri" w:hAnsi="Calibri" w:eastAsia="Calibri" w:cs="Calibri"/>
          <w:b w:val="0"/>
          <w:bCs w:val="0"/>
          <w:i w:val="0"/>
          <w:iCs w:val="0"/>
          <w:caps w:val="0"/>
          <w:smallCaps w:val="0"/>
          <w:noProof w:val="0"/>
          <w:sz w:val="24"/>
          <w:szCs w:val="24"/>
          <w:lang w:val="en-US"/>
        </w:rPr>
        <w:t xml:space="preserve"> [accessed 21 December 2024]</w:t>
      </w:r>
      <w:r w:rsidRPr="44140FBA" w:rsidR="3D4910CF">
        <w:rPr>
          <w:rFonts w:ascii="Calibri" w:hAnsi="Calibri" w:eastAsia="Calibri" w:cs="Calibri"/>
          <w:b w:val="0"/>
          <w:bCs w:val="0"/>
          <w:i w:val="0"/>
          <w:iCs w:val="0"/>
          <w:caps w:val="0"/>
          <w:smallCaps w:val="0"/>
          <w:noProof w:val="0"/>
          <w:sz w:val="24"/>
          <w:szCs w:val="24"/>
          <w:lang w:val="en-US"/>
        </w:rPr>
        <w:t>.</w:t>
      </w:r>
    </w:p>
    <w:p w:rsidR="29BE61AF" w:rsidP="0E31ACB2" w:rsidRDefault="29BE61AF" w14:paraId="001E5D72" w14:textId="06ACA231">
      <w:pPr>
        <w:pStyle w:val="Normal"/>
        <w:bidi w:val="0"/>
        <w:spacing w:line="240" w:lineRule="auto"/>
        <w:jc w:val="both"/>
        <w:rPr>
          <w:rFonts w:ascii="Calibri" w:hAnsi="Calibri" w:eastAsia="Calibri" w:cs="Calibri"/>
          <w:sz w:val="24"/>
          <w:szCs w:val="24"/>
        </w:rPr>
      </w:pPr>
      <w:r w:rsidRPr="44140FBA" w:rsidR="394A221B">
        <w:rPr>
          <w:rFonts w:ascii="Calibri" w:hAnsi="Calibri" w:eastAsia="Calibri" w:cs="Calibri"/>
          <w:sz w:val="24"/>
          <w:szCs w:val="24"/>
        </w:rPr>
        <w:t>Rochberg</w:t>
      </w:r>
      <w:r w:rsidRPr="44140FBA" w:rsidR="394A221B">
        <w:rPr>
          <w:rFonts w:ascii="Calibri" w:hAnsi="Calibri" w:eastAsia="Calibri" w:cs="Calibri"/>
          <w:sz w:val="24"/>
          <w:szCs w:val="24"/>
        </w:rPr>
        <w:t xml:space="preserve">, Francesca, </w:t>
      </w:r>
      <w:r w:rsidRPr="44140FBA" w:rsidR="394A221B">
        <w:rPr>
          <w:rFonts w:ascii="Calibri" w:hAnsi="Calibri" w:eastAsia="Calibri" w:cs="Calibri"/>
          <w:i w:val="1"/>
          <w:iCs w:val="1"/>
          <w:sz w:val="24"/>
          <w:szCs w:val="24"/>
        </w:rPr>
        <w:t>The Heavenly Writing</w:t>
      </w:r>
      <w:r w:rsidRPr="44140FBA" w:rsidR="394A221B">
        <w:rPr>
          <w:rFonts w:ascii="Calibri" w:hAnsi="Calibri" w:eastAsia="Calibri" w:cs="Calibri"/>
          <w:sz w:val="24"/>
          <w:szCs w:val="24"/>
        </w:rPr>
        <w:t>, (Cambridge: Cambridge University Press, 2004), p. 58.</w:t>
      </w:r>
    </w:p>
    <w:p w:rsidR="62D13A20" w:rsidP="0E31ACB2" w:rsidRDefault="62D13A20" w14:paraId="01FC5343" w14:textId="1C859E27">
      <w:pPr>
        <w:pStyle w:val="Normal"/>
        <w:bidi w:val="0"/>
        <w:spacing w:line="240" w:lineRule="auto"/>
        <w:jc w:val="both"/>
        <w:rPr>
          <w:rFonts w:ascii="Calibri" w:hAnsi="Calibri" w:eastAsia="Calibri" w:cs="Calibri"/>
          <w:sz w:val="24"/>
          <w:szCs w:val="24"/>
        </w:rPr>
      </w:pPr>
      <w:r w:rsidRPr="12631E44" w:rsidR="5BAE3EEA">
        <w:rPr>
          <w:rFonts w:ascii="Calibri" w:hAnsi="Calibri" w:eastAsia="Calibri" w:cs="Calibri"/>
          <w:sz w:val="24"/>
          <w:szCs w:val="24"/>
        </w:rPr>
        <w:t xml:space="preserve">Seneca, Lucius </w:t>
      </w:r>
      <w:bookmarkStart w:name="_Int_fhcb3B3W" w:id="650182643"/>
      <w:r w:rsidRPr="12631E44" w:rsidR="5BAE3EEA">
        <w:rPr>
          <w:rFonts w:ascii="Calibri" w:hAnsi="Calibri" w:eastAsia="Calibri" w:cs="Calibri"/>
          <w:sz w:val="24"/>
          <w:szCs w:val="24"/>
        </w:rPr>
        <w:t>Annaeus</w:t>
      </w:r>
      <w:bookmarkEnd w:id="650182643"/>
      <w:r w:rsidRPr="12631E44" w:rsidR="5BAE3EEA">
        <w:rPr>
          <w:rFonts w:ascii="Calibri" w:hAnsi="Calibri" w:eastAsia="Calibri" w:cs="Calibri"/>
          <w:sz w:val="24"/>
          <w:szCs w:val="24"/>
        </w:rPr>
        <w:t xml:space="preserve">, </w:t>
      </w:r>
      <w:r w:rsidRPr="12631E44" w:rsidR="5BAE3EEA">
        <w:rPr>
          <w:rFonts w:ascii="Calibri" w:hAnsi="Calibri" w:eastAsia="Calibri" w:cs="Calibri"/>
          <w:i w:val="1"/>
          <w:iCs w:val="1"/>
          <w:sz w:val="24"/>
          <w:szCs w:val="24"/>
        </w:rPr>
        <w:t>Letters from a Stoic</w:t>
      </w:r>
      <w:r w:rsidRPr="12631E44" w:rsidR="5BAE3EEA">
        <w:rPr>
          <w:rFonts w:ascii="Calibri" w:hAnsi="Calibri" w:eastAsia="Calibri" w:cs="Calibri"/>
          <w:sz w:val="24"/>
          <w:szCs w:val="24"/>
        </w:rPr>
        <w:t>, translated by Robin Campbell, (London: Penguin Classics, 1969)</w:t>
      </w:r>
      <w:r w:rsidRPr="12631E44" w:rsidR="5C15B292">
        <w:rPr>
          <w:rFonts w:ascii="Calibri" w:hAnsi="Calibri" w:eastAsia="Calibri" w:cs="Calibri"/>
          <w:sz w:val="24"/>
          <w:szCs w:val="24"/>
        </w:rPr>
        <w:t>.</w:t>
      </w:r>
    </w:p>
    <w:p w:rsidR="62D13A20" w:rsidP="0E31ACB2" w:rsidRDefault="62D13A20" w14:paraId="33366EDE" w14:textId="335B2FD1">
      <w:pPr>
        <w:pStyle w:val="Normal"/>
        <w:bidi w:val="0"/>
        <w:spacing w:line="240" w:lineRule="auto"/>
        <w:jc w:val="both"/>
        <w:rPr>
          <w:rFonts w:ascii="Calibri" w:hAnsi="Calibri" w:eastAsia="Calibri" w:cs="Calibri"/>
          <w:sz w:val="24"/>
          <w:szCs w:val="24"/>
        </w:rPr>
      </w:pPr>
      <w:r w:rsidRPr="44140FBA" w:rsidR="33127822">
        <w:rPr>
          <w:rFonts w:ascii="Calibri" w:hAnsi="Calibri" w:eastAsia="Calibri" w:cs="Calibri"/>
          <w:sz w:val="24"/>
          <w:szCs w:val="24"/>
        </w:rPr>
        <w:t xml:space="preserve">Susanne Bobzien, 'Determinism and Fate', </w:t>
      </w:r>
      <w:r w:rsidRPr="44140FBA" w:rsidR="33127822">
        <w:rPr>
          <w:rFonts w:ascii="Calibri" w:hAnsi="Calibri" w:eastAsia="Calibri" w:cs="Calibri"/>
          <w:i w:val="1"/>
          <w:iCs w:val="1"/>
          <w:sz w:val="24"/>
          <w:szCs w:val="24"/>
        </w:rPr>
        <w:t>Determinism and Freedom in Stoic Philosophy</w:t>
      </w:r>
      <w:r w:rsidRPr="44140FBA" w:rsidR="33127822">
        <w:rPr>
          <w:rFonts w:ascii="Calibri" w:hAnsi="Calibri" w:eastAsia="Calibri" w:cs="Calibri"/>
          <w:sz w:val="24"/>
          <w:szCs w:val="24"/>
        </w:rPr>
        <w:t>, (Oxford: Oxford Academic 2003).</w:t>
      </w:r>
    </w:p>
    <w:p w:rsidR="23987459" w:rsidP="44140FBA" w:rsidRDefault="23987459" w14:paraId="72CC5188" w14:textId="2D5B87ED">
      <w:pPr>
        <w:pStyle w:val="Normal"/>
        <w:bidi w:val="0"/>
        <w:spacing w:line="240" w:lineRule="auto"/>
        <w:jc w:val="both"/>
        <w:rPr>
          <w:rFonts w:ascii="Calibri" w:hAnsi="Calibri" w:eastAsia="Calibri" w:cs="Calibri"/>
          <w:sz w:val="24"/>
          <w:szCs w:val="24"/>
        </w:rPr>
      </w:pPr>
      <w:r w:rsidRPr="44140FBA" w:rsidR="23987459">
        <w:rPr>
          <w:rFonts w:ascii="Calibri" w:hAnsi="Calibri" w:eastAsia="Calibri" w:cs="Calibri"/>
          <w:sz w:val="24"/>
          <w:szCs w:val="24"/>
        </w:rPr>
        <w:t>Thorndyke, Lynn, ‘Roman Astrologer as a Historical Source: Julius Firmicus Maternus</w:t>
      </w:r>
      <w:r w:rsidRPr="44140FBA" w:rsidR="23987459">
        <w:rPr>
          <w:rFonts w:ascii="Calibri" w:hAnsi="Calibri" w:eastAsia="Calibri" w:cs="Calibri"/>
          <w:sz w:val="24"/>
          <w:szCs w:val="24"/>
        </w:rPr>
        <w:t>’,</w:t>
      </w:r>
      <w:r w:rsidRPr="44140FBA" w:rsidR="23987459">
        <w:rPr>
          <w:rFonts w:ascii="Calibri" w:hAnsi="Calibri" w:eastAsia="Calibri" w:cs="Calibri"/>
          <w:sz w:val="24"/>
          <w:szCs w:val="24"/>
        </w:rPr>
        <w:t xml:space="preserve"> </w:t>
      </w:r>
      <w:r w:rsidRPr="44140FBA" w:rsidR="23987459">
        <w:rPr>
          <w:rFonts w:ascii="Calibri" w:hAnsi="Calibri" w:eastAsia="Calibri" w:cs="Calibri"/>
          <w:i w:val="1"/>
          <w:iCs w:val="1"/>
          <w:sz w:val="24"/>
          <w:szCs w:val="24"/>
        </w:rPr>
        <w:t>Classical Philology</w:t>
      </w:r>
      <w:r w:rsidRPr="44140FBA" w:rsidR="23987459">
        <w:rPr>
          <w:rFonts w:ascii="Calibri" w:hAnsi="Calibri" w:eastAsia="Calibri" w:cs="Calibri"/>
          <w:sz w:val="24"/>
          <w:szCs w:val="24"/>
        </w:rPr>
        <w:t>,</w:t>
      </w:r>
      <w:r w:rsidRPr="44140FBA" w:rsidR="7C77E0DA">
        <w:rPr>
          <w:rFonts w:ascii="Calibri" w:hAnsi="Calibri" w:eastAsia="Calibri" w:cs="Calibri"/>
          <w:sz w:val="24"/>
          <w:szCs w:val="24"/>
        </w:rPr>
        <w:t xml:space="preserve"> 8:4</w:t>
      </w:r>
      <w:r w:rsidRPr="44140FBA" w:rsidR="23987459">
        <w:rPr>
          <w:rFonts w:ascii="Calibri" w:hAnsi="Calibri" w:eastAsia="Calibri" w:cs="Calibri"/>
          <w:sz w:val="24"/>
          <w:szCs w:val="24"/>
        </w:rPr>
        <w:t xml:space="preserve"> </w:t>
      </w:r>
      <w:r w:rsidRPr="44140FBA" w:rsidR="1FAF456A">
        <w:rPr>
          <w:rFonts w:ascii="Calibri" w:hAnsi="Calibri" w:eastAsia="Calibri" w:cs="Calibri"/>
          <w:sz w:val="24"/>
          <w:szCs w:val="24"/>
        </w:rPr>
        <w:t>(</w:t>
      </w:r>
      <w:r w:rsidRPr="44140FBA" w:rsidR="23987459">
        <w:rPr>
          <w:rFonts w:ascii="Calibri" w:hAnsi="Calibri" w:eastAsia="Calibri" w:cs="Calibri"/>
          <w:sz w:val="24"/>
          <w:szCs w:val="24"/>
        </w:rPr>
        <w:t>1913</w:t>
      </w:r>
      <w:r w:rsidRPr="44140FBA" w:rsidR="269A247A">
        <w:rPr>
          <w:rFonts w:ascii="Calibri" w:hAnsi="Calibri" w:eastAsia="Calibri" w:cs="Calibri"/>
          <w:sz w:val="24"/>
          <w:szCs w:val="24"/>
        </w:rPr>
        <w:t>)</w:t>
      </w:r>
      <w:r w:rsidRPr="44140FBA" w:rsidR="23987459">
        <w:rPr>
          <w:rFonts w:ascii="Calibri" w:hAnsi="Calibri" w:eastAsia="Calibri" w:cs="Calibri"/>
          <w:sz w:val="24"/>
          <w:szCs w:val="24"/>
        </w:rPr>
        <w:t>, pp. 415-435</w:t>
      </w:r>
      <w:r w:rsidRPr="44140FBA" w:rsidR="4A9B56DF">
        <w:rPr>
          <w:rFonts w:ascii="Calibri" w:hAnsi="Calibri" w:eastAsia="Calibri" w:cs="Calibri"/>
          <w:sz w:val="24"/>
          <w:szCs w:val="24"/>
        </w:rPr>
        <w:t>.</w:t>
      </w:r>
    </w:p>
    <w:p w:rsidR="2D84EE2B" w:rsidP="44140FBA" w:rsidRDefault="2D84EE2B" w14:paraId="70C074EB" w14:textId="74E761D4">
      <w:pPr>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44140FBA" w:rsidR="1E5128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Valens, Vettius, </w:t>
      </w:r>
      <w:r w:rsidRPr="44140FBA" w:rsidR="1E5128E6">
        <w:rPr>
          <w:rFonts w:ascii="Calibri" w:hAnsi="Calibri" w:eastAsia="Calibri" w:cs="Calibri"/>
          <w:b w:val="0"/>
          <w:bCs w:val="0"/>
          <w:i w:val="1"/>
          <w:iCs w:val="1"/>
          <w:caps w:val="0"/>
          <w:smallCaps w:val="0"/>
          <w:noProof w:val="0"/>
          <w:color w:val="000000" w:themeColor="text1" w:themeTint="FF" w:themeShade="FF"/>
          <w:sz w:val="24"/>
          <w:szCs w:val="24"/>
          <w:lang w:val="en-US"/>
        </w:rPr>
        <w:t>The Anthology</w:t>
      </w:r>
      <w:r w:rsidRPr="44140FBA" w:rsidR="1E5128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translated by </w:t>
      </w:r>
      <w:r w:rsidRPr="44140FBA" w:rsidR="1BA7614A">
        <w:rPr>
          <w:rFonts w:ascii="Calibri" w:hAnsi="Calibri" w:eastAsia="Calibri" w:cs="Calibri"/>
          <w:b w:val="0"/>
          <w:bCs w:val="0"/>
          <w:i w:val="0"/>
          <w:iCs w:val="0"/>
          <w:caps w:val="0"/>
          <w:smallCaps w:val="0"/>
          <w:noProof w:val="0"/>
          <w:color w:val="000000" w:themeColor="text1" w:themeTint="FF" w:themeShade="FF"/>
          <w:sz w:val="24"/>
          <w:szCs w:val="24"/>
          <w:lang w:val="en-US"/>
        </w:rPr>
        <w:t>Mark T. Riley</w:t>
      </w:r>
      <w:r w:rsidRPr="44140FBA" w:rsidR="1E5128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(Berkley Springs: </w:t>
      </w:r>
      <w:r w:rsidRPr="44140FBA" w:rsidR="3D4E011C">
        <w:rPr>
          <w:rFonts w:ascii="Calibri" w:hAnsi="Calibri" w:eastAsia="Calibri" w:cs="Calibri"/>
          <w:b w:val="0"/>
          <w:bCs w:val="0"/>
          <w:i w:val="0"/>
          <w:iCs w:val="0"/>
          <w:caps w:val="0"/>
          <w:smallCaps w:val="0"/>
          <w:noProof w:val="0"/>
          <w:color w:val="000000" w:themeColor="text1" w:themeTint="FF" w:themeShade="FF"/>
          <w:sz w:val="24"/>
          <w:szCs w:val="24"/>
          <w:lang w:val="en-US"/>
        </w:rPr>
        <w:t>Amor Fati Publications</w:t>
      </w:r>
      <w:r w:rsidRPr="44140FBA" w:rsidR="1E5128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4140FBA" w:rsidR="5D14043A">
        <w:rPr>
          <w:rFonts w:ascii="Calibri" w:hAnsi="Calibri" w:eastAsia="Calibri" w:cs="Calibri"/>
          <w:b w:val="0"/>
          <w:bCs w:val="0"/>
          <w:i w:val="0"/>
          <w:iCs w:val="0"/>
          <w:caps w:val="0"/>
          <w:smallCaps w:val="0"/>
          <w:noProof w:val="0"/>
          <w:color w:val="000000" w:themeColor="text1" w:themeTint="FF" w:themeShade="FF"/>
          <w:sz w:val="24"/>
          <w:szCs w:val="24"/>
          <w:lang w:val="en-US"/>
        </w:rPr>
        <w:t>2022</w:t>
      </w:r>
      <w:r w:rsidRPr="44140FBA" w:rsidR="1E5128E6">
        <w:rPr>
          <w:rFonts w:ascii="Calibri" w:hAnsi="Calibri" w:eastAsia="Calibri" w:cs="Calibri"/>
          <w:b w:val="0"/>
          <w:bCs w:val="0"/>
          <w:i w:val="0"/>
          <w:iCs w:val="0"/>
          <w:caps w:val="0"/>
          <w:smallCaps w:val="0"/>
          <w:noProof w:val="0"/>
          <w:color w:val="000000" w:themeColor="text1" w:themeTint="FF" w:themeShade="FF"/>
          <w:sz w:val="24"/>
          <w:szCs w:val="24"/>
          <w:lang w:val="en-US"/>
        </w:rPr>
        <w:t>).</w:t>
      </w:r>
    </w:p>
    <w:sectPr>
      <w:pgSz w:w="12240" w:h="15840" w:orient="portrait"/>
      <w:pgMar w:top="1440" w:right="1440" w:bottom="1440" w:left="1440" w:header="720" w:footer="720" w:gutter="0"/>
      <w:cols w:space="720"/>
      <w:docGrid w:linePitch="360"/>
      <w:headerReference w:type="default" r:id="Re57dda6f9c3c455e"/>
      <w:footerReference w:type="default" r:id="Rf6478f4aad1746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E31ACB2" w:rsidTr="0E31ACB2" w14:paraId="28D78162">
      <w:trPr>
        <w:trHeight w:val="300"/>
      </w:trPr>
      <w:tc>
        <w:tcPr>
          <w:tcW w:w="3120" w:type="dxa"/>
          <w:tcMar/>
        </w:tcPr>
        <w:p w:rsidR="0E31ACB2" w:rsidP="0E31ACB2" w:rsidRDefault="0E31ACB2" w14:paraId="677E0296" w14:textId="2EF97BC3">
          <w:pPr>
            <w:pStyle w:val="Header"/>
            <w:bidi w:val="0"/>
            <w:ind w:left="-115"/>
            <w:jc w:val="left"/>
          </w:pPr>
        </w:p>
      </w:tc>
      <w:tc>
        <w:tcPr>
          <w:tcW w:w="3120" w:type="dxa"/>
          <w:tcMar/>
        </w:tcPr>
        <w:p w:rsidR="0E31ACB2" w:rsidP="0E31ACB2" w:rsidRDefault="0E31ACB2" w14:paraId="610F4BF5" w14:textId="790D245A">
          <w:pPr>
            <w:pStyle w:val="Header"/>
            <w:bidi w:val="0"/>
            <w:jc w:val="center"/>
          </w:pPr>
        </w:p>
      </w:tc>
      <w:tc>
        <w:tcPr>
          <w:tcW w:w="3120" w:type="dxa"/>
          <w:tcMar/>
        </w:tcPr>
        <w:p w:rsidR="0E31ACB2" w:rsidP="0E31ACB2" w:rsidRDefault="0E31ACB2" w14:paraId="0400AFA2" w14:textId="4279BA78">
          <w:pPr>
            <w:pStyle w:val="Header"/>
            <w:bidi w:val="0"/>
            <w:ind w:right="-115"/>
            <w:jc w:val="right"/>
          </w:pPr>
          <w:r>
            <w:fldChar w:fldCharType="begin"/>
          </w:r>
          <w:r>
            <w:instrText xml:space="preserve">PAGE</w:instrText>
          </w:r>
          <w:r>
            <w:fldChar w:fldCharType="separate"/>
          </w:r>
          <w:r>
            <w:fldChar w:fldCharType="end"/>
          </w:r>
        </w:p>
      </w:tc>
    </w:tr>
  </w:tbl>
  <w:p w:rsidR="0E31ACB2" w:rsidP="0E31ACB2" w:rsidRDefault="0E31ACB2" w14:paraId="60C2219B" w14:textId="16318CD4">
    <w:pPr>
      <w:pStyle w:val="Footer"/>
      <w:bidi w:val="0"/>
    </w:pPr>
  </w:p>
</w:ftr>
</file>

<file path=word/footnotes.xml><?xml version="1.0" encoding="utf-8"?>
<w:footnotes xmlns:w14="http://schemas.microsoft.com/office/word/2010/wordml" xmlns:w="http://schemas.openxmlformats.org/wordprocessingml/2006/main">
  <w:footnote w:type="separator" w:id="-1">
    <w:p w:rsidR="392D2689" w:rsidRDefault="392D2689" w14:paraId="08AA3C2E" w14:textId="5CDA0A0C">
      <w:pPr>
        <w:spacing w:after="0" w:line="240" w:lineRule="auto"/>
      </w:pPr>
      <w:r>
        <w:separator/>
      </w:r>
    </w:p>
  </w:footnote>
  <w:footnote w:type="continuationSeparator" w:id="0">
    <w:p w:rsidR="392D2689" w:rsidRDefault="392D2689" w14:paraId="25C73B3F" w14:textId="658D68D1">
      <w:pPr>
        <w:spacing w:after="0" w:line="240" w:lineRule="auto"/>
      </w:pPr>
      <w:r>
        <w:continuationSeparator/>
      </w:r>
    </w:p>
  </w:footnote>
  <w:footnote w:id="12688">
    <w:p w:rsidR="392D2689" w:rsidP="392D2689" w:rsidRDefault="392D2689" w14:paraId="01DDCB9C" w14:textId="3D8F46A5">
      <w:pPr>
        <w:pStyle w:val="FootnoteText"/>
        <w:bidi w:val="0"/>
      </w:pPr>
      <w:r w:rsidRPr="392D2689">
        <w:rPr>
          <w:rStyle w:val="FootnoteReference"/>
        </w:rPr>
        <w:footnoteRef/>
      </w:r>
      <w:r w:rsidR="0E31ACB2">
        <w:rPr/>
        <w:t xml:space="preserve"> Homer, </w:t>
      </w:r>
      <w:r w:rsidRPr="0E31ACB2" w:rsidR="0E31ACB2">
        <w:rPr>
          <w:i w:val="1"/>
          <w:iCs w:val="1"/>
        </w:rPr>
        <w:t xml:space="preserve">Iliad</w:t>
      </w:r>
      <w:r w:rsidR="0E31ACB2">
        <w:rPr/>
        <w:t xml:space="preserve">, translated by A.T. Murray, (Cambridge: Harvard University Press, 1999).</w:t>
      </w:r>
    </w:p>
  </w:footnote>
  <w:footnote w:id="17814">
    <w:p w:rsidR="392D2689" w:rsidP="392D2689" w:rsidRDefault="392D2689" w14:paraId="0E47C381" w14:textId="72417338">
      <w:pPr>
        <w:pStyle w:val="FootnoteText"/>
        <w:bidi w:val="0"/>
      </w:pPr>
      <w:r w:rsidRPr="392D2689">
        <w:rPr>
          <w:rStyle w:val="FootnoteReference"/>
        </w:rPr>
        <w:footnoteRef/>
      </w:r>
      <w:r w:rsidR="0E31ACB2">
        <w:rPr/>
        <w:t xml:space="preserve"> Homer. </w:t>
      </w:r>
      <w:r w:rsidRPr="0E31ACB2" w:rsidR="0E31ACB2">
        <w:rPr>
          <w:i w:val="1"/>
          <w:iCs w:val="1"/>
        </w:rPr>
        <w:t xml:space="preserve">Odyssey</w:t>
      </w:r>
      <w:r w:rsidR="0E31ACB2">
        <w:rPr/>
        <w:t xml:space="preserve">, </w:t>
      </w:r>
      <w:r w:rsidR="0E31ACB2">
        <w:rPr/>
        <w:t xml:space="preserve">t</w:t>
      </w:r>
      <w:r w:rsidR="0E31ACB2">
        <w:rPr/>
        <w:t xml:space="preserve">ranslated by A. T. Murray. </w:t>
      </w:r>
      <w:r w:rsidR="0E31ACB2">
        <w:rPr/>
        <w:t xml:space="preserve">(</w:t>
      </w:r>
      <w:r w:rsidR="0E31ACB2">
        <w:rPr/>
        <w:t xml:space="preserve">Cambridge</w:t>
      </w:r>
      <w:r w:rsidR="0E31ACB2">
        <w:rPr/>
        <w:t xml:space="preserve">: Harvard University Press, 1919</w:t>
      </w:r>
      <w:r w:rsidR="0E31ACB2">
        <w:rPr/>
        <w:t xml:space="preserve">)</w:t>
      </w:r>
      <w:r w:rsidR="0E31ACB2">
        <w:rPr/>
        <w:t xml:space="preserve">.</w:t>
      </w:r>
    </w:p>
  </w:footnote>
  <w:footnote w:id="13612">
    <w:p w:rsidR="392D2689" w:rsidP="12631E44" w:rsidRDefault="392D2689" w14:paraId="2082DCE2" w14:textId="1732A0BB">
      <w:pPr>
        <w:pStyle w:val="FootnoteText"/>
        <w:bidi w:val="0"/>
        <w:rPr>
          <w:rFonts w:ascii="Helvetica" w:hAnsi="Helvetica" w:eastAsia="Helvetica" w:cs="Helvetica"/>
          <w:b w:val="0"/>
          <w:bCs w:val="0"/>
          <w:i w:val="0"/>
          <w:iCs w:val="0"/>
          <w:caps w:val="0"/>
          <w:smallCaps w:val="0"/>
          <w:noProof w:val="0"/>
          <w:color w:val="343332"/>
          <w:sz w:val="21"/>
          <w:szCs w:val="21"/>
          <w:lang w:val="en-US"/>
        </w:rPr>
      </w:pPr>
      <w:r w:rsidRPr="392D2689">
        <w:rPr>
          <w:rStyle w:val="FootnoteReference"/>
        </w:rPr>
        <w:footnoteRef/>
      </w:r>
      <w:r w:rsidR="12631E44">
        <w:rPr/>
        <w:t xml:space="preserve"> James Duffy, Homer’s </w:t>
      </w:r>
      <w:r w:rsidR="12631E44">
        <w:rPr/>
        <w:t xml:space="preserve">C</w:t>
      </w:r>
      <w:r w:rsidR="12631E44">
        <w:rPr/>
        <w:t xml:space="preserve">onception of </w:t>
      </w:r>
      <w:r w:rsidR="12631E44">
        <w:rPr/>
        <w:t xml:space="preserve">F</w:t>
      </w:r>
      <w:r w:rsidR="12631E44">
        <w:rPr/>
        <w:t xml:space="preserve">ate, </w:t>
      </w:r>
      <w:r w:rsidRPr="12631E44" w:rsidR="12631E44">
        <w:rPr>
          <w:i w:val="1"/>
          <w:iCs w:val="1"/>
        </w:rPr>
        <w:t xml:space="preserve">The Classical Journal</w:t>
      </w:r>
      <w:r w:rsidRPr="12631E44" w:rsidR="12631E44">
        <w:rPr>
          <w:i w:val="1"/>
          <w:iCs w:val="1"/>
        </w:rPr>
        <w:t xml:space="preserve">,</w:t>
      </w:r>
      <w:r w:rsidR="12631E44">
        <w:rPr/>
        <w:t xml:space="preserve"> 42</w:t>
      </w:r>
      <w:r w:rsidR="12631E44">
        <w:rPr/>
        <w:t xml:space="preserve">:8</w:t>
      </w:r>
      <w:r w:rsidR="12631E44">
        <w:rPr/>
        <w:t xml:space="preserve"> </w:t>
      </w:r>
      <w:r w:rsidR="12631E44">
        <w:rPr/>
        <w:t xml:space="preserve">(</w:t>
      </w:r>
      <w:r w:rsidR="12631E44">
        <w:rPr/>
        <w:t xml:space="preserve">1947), pp. 477-485</w:t>
      </w:r>
      <w:r w:rsidR="12631E44">
        <w:rPr/>
        <w:t xml:space="preserve">.</w:t>
      </w:r>
    </w:p>
  </w:footnote>
  <w:footnote w:id="1878">
    <w:p w:rsidR="392D2689" w:rsidP="392D2689" w:rsidRDefault="392D2689" w14:paraId="35D7C15E" w14:textId="5D655853">
      <w:pPr>
        <w:pStyle w:val="FootnoteText"/>
        <w:bidi w:val="0"/>
      </w:pPr>
      <w:r w:rsidRPr="392D2689">
        <w:rPr>
          <w:rStyle w:val="FootnoteReference"/>
        </w:rPr>
        <w:footnoteRef/>
      </w:r>
      <w:r w:rsidR="0E31ACB2">
        <w:rPr/>
        <w:t xml:space="preserve"> </w:t>
      </w:r>
      <w:r w:rsidR="0E31ACB2">
        <w:rPr/>
        <w:t xml:space="preserve">Plato, </w:t>
      </w:r>
      <w:r w:rsidRPr="0E31ACB2" w:rsidR="0E31ACB2">
        <w:rPr>
          <w:i w:val="1"/>
          <w:iCs w:val="1"/>
        </w:rPr>
        <w:t>Timaeus,</w:t>
      </w:r>
      <w:r w:rsidRPr="0E31ACB2" w:rsidR="0E31ACB2">
        <w:rPr>
          <w:i w:val="0"/>
          <w:iCs w:val="0"/>
        </w:rPr>
        <w:t xml:space="preserve"> translated by R. G. Bury, (Cambridge: Harvard University Press, 1929), pp. 49-51.</w:t>
      </w:r>
    </w:p>
  </w:footnote>
  <w:footnote w:id="5891">
    <w:p w:rsidR="0E31ACB2" w:rsidP="0E31ACB2" w:rsidRDefault="0E31ACB2" w14:paraId="40B0A1C1" w14:textId="3A78955A">
      <w:pPr>
        <w:pStyle w:val="FootnoteText"/>
        <w:bidi w:val="0"/>
      </w:pPr>
      <w:r w:rsidRPr="0E31ACB2">
        <w:rPr>
          <w:rStyle w:val="FootnoteReference"/>
          <w:lang w:val="en-US"/>
        </w:rPr>
        <w:footnoteRef/>
      </w:r>
      <w:r w:rsidRPr="0E31ACB2" w:rsidR="0E31ACB2">
        <w:rPr>
          <w:lang w:val="en-US"/>
        </w:rPr>
        <w:t xml:space="preserve"> </w:t>
      </w:r>
      <w:r w:rsidRPr="0E31ACB2" w:rsidR="0E31ACB2">
        <w:rPr>
          <w:lang w:val="en-US"/>
        </w:rPr>
        <w:t xml:space="preserve">David Pingree, </w:t>
      </w:r>
      <w:r w:rsidRPr="0E31ACB2" w:rsidR="0E31ACB2">
        <w:rPr>
          <w:i w:val="1"/>
          <w:iCs w:val="1"/>
          <w:lang w:val="en-US"/>
        </w:rPr>
        <w:t>From Astral Omens to Astrology</w:t>
      </w:r>
      <w:r w:rsidRPr="0E31ACB2" w:rsidR="0E31ACB2">
        <w:rPr>
          <w:lang w:val="en-US"/>
        </w:rPr>
        <w:t xml:space="preserve">, (Rome: </w:t>
      </w:r>
      <w:r w:rsidRPr="0E31ACB2" w:rsidR="0E31ACB2">
        <w:rPr>
          <w:lang w:val="en-US"/>
        </w:rPr>
        <w:t>Institutio</w:t>
      </w:r>
      <w:r w:rsidRPr="0E31ACB2" w:rsidR="0E31ACB2">
        <w:rPr>
          <w:lang w:val="en-US"/>
        </w:rPr>
        <w:t xml:space="preserve"> Italiano Per </w:t>
      </w:r>
      <w:r w:rsidRPr="0E31ACB2" w:rsidR="0E31ACB2">
        <w:rPr>
          <w:lang w:val="en-US"/>
        </w:rPr>
        <w:t>l‘Africa</w:t>
      </w:r>
      <w:r w:rsidRPr="0E31ACB2" w:rsidR="0E31ACB2">
        <w:rPr>
          <w:lang w:val="en-US"/>
        </w:rPr>
        <w:t xml:space="preserve"> e </w:t>
      </w:r>
      <w:r w:rsidRPr="0E31ACB2" w:rsidR="0E31ACB2">
        <w:rPr>
          <w:lang w:val="en-US"/>
        </w:rPr>
        <w:t>l‘Oriente</w:t>
      </w:r>
      <w:r w:rsidRPr="0E31ACB2" w:rsidR="0E31ACB2">
        <w:rPr>
          <w:lang w:val="en-US"/>
        </w:rPr>
        <w:t xml:space="preserve"> </w:t>
      </w:r>
      <w:r w:rsidR="0E31ACB2">
        <w:rPr/>
        <w:t>,1997), pp. 21-22.</w:t>
      </w:r>
    </w:p>
  </w:footnote>
  <w:footnote w:id="6228">
    <w:p w:rsidR="0E31ACB2" w:rsidP="0E31ACB2" w:rsidRDefault="0E31ACB2" w14:paraId="63BCD1D0" w14:textId="47F4F761">
      <w:pPr>
        <w:pStyle w:val="FootnoteText"/>
        <w:bidi w:val="0"/>
      </w:pPr>
      <w:r w:rsidRPr="0E31ACB2">
        <w:rPr>
          <w:rStyle w:val="FootnoteReference"/>
        </w:rPr>
        <w:footnoteRef/>
      </w:r>
      <w:r w:rsidR="0E31ACB2">
        <w:rPr/>
        <w:t xml:space="preserve"> Francesca </w:t>
      </w:r>
      <w:r w:rsidR="0E31ACB2">
        <w:rPr/>
        <w:t>Rochberg</w:t>
      </w:r>
      <w:r w:rsidR="0E31ACB2">
        <w:rPr/>
        <w:t xml:space="preserve">, </w:t>
      </w:r>
      <w:r w:rsidRPr="0E31ACB2" w:rsidR="0E31ACB2">
        <w:rPr>
          <w:i w:val="1"/>
          <w:iCs w:val="1"/>
        </w:rPr>
        <w:t>The Heavenly Writing</w:t>
      </w:r>
      <w:r w:rsidR="0E31ACB2">
        <w:rPr/>
        <w:t xml:space="preserve">, (Cambridge: </w:t>
      </w:r>
      <w:r w:rsidR="0E31ACB2">
        <w:rPr/>
        <w:t>Cambridge University Press, 2004),</w:t>
      </w:r>
      <w:r w:rsidR="0E31ACB2">
        <w:rPr/>
        <w:t xml:space="preserve"> p. 58</w:t>
      </w:r>
      <w:r w:rsidR="0E31ACB2">
        <w:rPr/>
        <w:t>.</w:t>
      </w:r>
    </w:p>
  </w:footnote>
  <w:footnote w:id="6801">
    <w:p w:rsidR="0E31ACB2" w:rsidP="0E31ACB2" w:rsidRDefault="0E31ACB2" w14:paraId="04ACE2BB" w14:textId="03A0E48D">
      <w:pPr>
        <w:pStyle w:val="FootnoteText"/>
        <w:bidi w:val="0"/>
        <w:rPr>
          <w:i w:val="0"/>
          <w:iCs w:val="0"/>
        </w:rPr>
      </w:pPr>
      <w:r w:rsidRPr="0E31ACB2">
        <w:rPr>
          <w:rStyle w:val="FootnoteReference"/>
        </w:rPr>
        <w:footnoteRef/>
      </w:r>
      <w:r w:rsidR="0E31ACB2">
        <w:rPr/>
        <w:t xml:space="preserve"> Gad </w:t>
      </w:r>
      <w:r w:rsidR="0E31ACB2">
        <w:rPr/>
        <w:t>Freudenthal, The</w:t>
      </w:r>
      <w:r w:rsidR="0E31ACB2">
        <w:rPr/>
        <w:t xml:space="preserve"> </w:t>
      </w:r>
      <w:r w:rsidR="0E31ACB2">
        <w:rPr/>
        <w:t>Astrologization</w:t>
      </w:r>
      <w:r w:rsidR="0E31ACB2">
        <w:rPr/>
        <w:t xml:space="preserve"> of the Aristotelian Cosmos, </w:t>
      </w:r>
      <w:r w:rsidRPr="0E31ACB2" w:rsidR="0E31ACB2">
        <w:rPr>
          <w:i w:val="1"/>
          <w:iCs w:val="1"/>
        </w:rPr>
        <w:t xml:space="preserve">New Perspectives on Aristotle’s De </w:t>
      </w:r>
      <w:r w:rsidRPr="0E31ACB2" w:rsidR="0E31ACB2">
        <w:rPr>
          <w:i w:val="1"/>
          <w:iCs w:val="1"/>
        </w:rPr>
        <w:t>caelo</w:t>
      </w:r>
      <w:r w:rsidRPr="0E31ACB2" w:rsidR="0E31ACB2">
        <w:rPr>
          <w:i w:val="1"/>
          <w:iCs w:val="1"/>
        </w:rPr>
        <w:t xml:space="preserve">, </w:t>
      </w:r>
      <w:r w:rsidRPr="0E31ACB2" w:rsidR="0E31ACB2">
        <w:rPr>
          <w:i w:val="0"/>
          <w:iCs w:val="0"/>
        </w:rPr>
        <w:t>(</w:t>
      </w:r>
      <w:r w:rsidRPr="0E31ACB2" w:rsidR="0E31ACB2">
        <w:rPr>
          <w:i w:val="0"/>
          <w:iCs w:val="0"/>
        </w:rPr>
        <w:t xml:space="preserve">Leiden: Brill, 2010, pp. 239-281. </w:t>
      </w:r>
    </w:p>
  </w:footnote>
  <w:footnote w:id="22560">
    <w:p w:rsidR="0E31ACB2" w:rsidP="0E31ACB2" w:rsidRDefault="0E31ACB2" w14:paraId="5F4BFC3A" w14:textId="6DBF79D2">
      <w:pPr>
        <w:pStyle w:val="FootnoteText"/>
        <w:bidi w:val="0"/>
      </w:pPr>
      <w:r w:rsidRPr="0E31ACB2">
        <w:rPr>
          <w:rStyle w:val="FootnoteReference"/>
        </w:rPr>
        <w:footnoteRef/>
      </w:r>
      <w:r w:rsidR="12631E44">
        <w:rPr/>
        <w:t xml:space="preserve"> Gaius Plinius, </w:t>
      </w:r>
      <w:r w:rsidRPr="12631E44" w:rsidR="12631E44">
        <w:rPr>
          <w:i w:val="1"/>
          <w:iCs w:val="1"/>
        </w:rPr>
        <w:t>Natural History,</w:t>
      </w:r>
      <w:r w:rsidRPr="12631E44" w:rsidR="12631E44">
        <w:rPr>
          <w:i w:val="1"/>
          <w:iCs w:val="1"/>
        </w:rPr>
        <w:t xml:space="preserve"> </w:t>
      </w:r>
      <w:r w:rsidR="12631E44">
        <w:rPr/>
        <w:t xml:space="preserve">p. 191.</w:t>
      </w:r>
    </w:p>
  </w:footnote>
  <w:footnote w:id="21769">
    <w:p w:rsidR="0E31ACB2" w:rsidP="0E31ACB2" w:rsidRDefault="0E31ACB2" w14:paraId="65283D4A" w14:textId="63461FF2">
      <w:pPr>
        <w:pStyle w:val="FootnoteText"/>
        <w:bidi w:val="0"/>
      </w:pPr>
      <w:r w:rsidRPr="0E31ACB2">
        <w:rPr>
          <w:rStyle w:val="FootnoteReference"/>
        </w:rPr>
        <w:footnoteRef/>
      </w:r>
      <w:r w:rsidR="0E31ACB2">
        <w:rPr/>
        <w:t xml:space="preserve"> Ptolemy, </w:t>
      </w:r>
      <w:r w:rsidRPr="0E31ACB2" w:rsidR="0E31ACB2">
        <w:rPr>
          <w:i w:val="1"/>
          <w:iCs w:val="1"/>
        </w:rPr>
        <w:t>Tetrabiblos</w:t>
      </w:r>
      <w:r w:rsidR="0E31ACB2">
        <w:rPr/>
        <w:t>, p. 4.</w:t>
      </w:r>
    </w:p>
  </w:footnote>
  <w:footnote w:id="4684">
    <w:p w:rsidR="0E31ACB2" w:rsidP="0E31ACB2" w:rsidRDefault="0E31ACB2" w14:paraId="163790B4" w14:textId="3A8BE30A">
      <w:pPr>
        <w:pStyle w:val="FootnoteText"/>
        <w:bidi w:val="0"/>
      </w:pPr>
      <w:r w:rsidRPr="0E31ACB2">
        <w:rPr>
          <w:rStyle w:val="FootnoteReference"/>
        </w:rPr>
        <w:footnoteRef/>
      </w:r>
      <w:r w:rsidR="0E31ACB2">
        <w:rPr/>
        <w:t xml:space="preserve"> Ptolemy, </w:t>
      </w:r>
      <w:r w:rsidRPr="0E31ACB2" w:rsidR="0E31ACB2">
        <w:rPr>
          <w:i w:val="1"/>
          <w:iCs w:val="1"/>
        </w:rPr>
        <w:t>Tetrabiblos</w:t>
      </w:r>
      <w:r w:rsidR="0E31ACB2">
        <w:rPr/>
        <w:t>, p. 7.</w:t>
      </w:r>
    </w:p>
  </w:footnote>
  <w:footnote w:id="17018">
    <w:p w:rsidR="0E31ACB2" w:rsidP="0E31ACB2" w:rsidRDefault="0E31ACB2" w14:paraId="32BC9A28" w14:textId="688EED86">
      <w:pPr>
        <w:pStyle w:val="FootnoteText"/>
        <w:bidi w:val="0"/>
      </w:pPr>
      <w:r w:rsidRPr="0E31ACB2">
        <w:rPr>
          <w:rStyle w:val="FootnoteReference"/>
        </w:rPr>
        <w:footnoteRef/>
      </w:r>
      <w:r w:rsidR="0E31ACB2">
        <w:rPr/>
        <w:t xml:space="preserve"> Ptolemy, </w:t>
      </w:r>
      <w:r w:rsidRPr="0E31ACB2" w:rsidR="0E31ACB2">
        <w:rPr>
          <w:i w:val="1"/>
          <w:iCs w:val="1"/>
        </w:rPr>
        <w:t>Tetrabiblos</w:t>
      </w:r>
      <w:r w:rsidR="0E31ACB2">
        <w:rPr/>
        <w:t>, p. 35.</w:t>
      </w:r>
    </w:p>
  </w:footnote>
  <w:footnote w:id="26416">
    <w:p w:rsidR="0E31ACB2" w:rsidP="0E31ACB2" w:rsidRDefault="0E31ACB2" w14:paraId="472E6FC3" w14:textId="6D7C775A">
      <w:pPr>
        <w:pStyle w:val="FootnoteText"/>
        <w:bidi w:val="0"/>
      </w:pPr>
      <w:r w:rsidRPr="0E31ACB2">
        <w:rPr>
          <w:rStyle w:val="FootnoteReference"/>
        </w:rPr>
        <w:footnoteRef/>
      </w:r>
      <w:r w:rsidR="0E31ACB2">
        <w:rPr/>
        <w:t xml:space="preserve"> Ptolemy, </w:t>
      </w:r>
      <w:r w:rsidRPr="0E31ACB2" w:rsidR="0E31ACB2">
        <w:rPr>
          <w:i w:val="1"/>
          <w:iCs w:val="1"/>
        </w:rPr>
        <w:t>Tetrabiblos</w:t>
      </w:r>
      <w:r w:rsidR="0E31ACB2">
        <w:rPr/>
        <w:t>, p. 23.</w:t>
      </w:r>
    </w:p>
  </w:footnote>
  <w:footnote w:id="28787">
    <w:p w:rsidR="0E31ACB2" w:rsidP="0E31ACB2" w:rsidRDefault="0E31ACB2" w14:paraId="74313EB9" w14:textId="1FA447CF">
      <w:pPr>
        <w:pStyle w:val="FootnoteText"/>
        <w:bidi w:val="0"/>
      </w:pPr>
      <w:r w:rsidRPr="0E31ACB2">
        <w:rPr>
          <w:rStyle w:val="FootnoteReference"/>
        </w:rPr>
        <w:footnoteRef/>
      </w:r>
      <w:r w:rsidR="0E31ACB2">
        <w:rPr/>
        <w:t xml:space="preserve"> Maternus, </w:t>
      </w:r>
      <w:r w:rsidRPr="0E31ACB2" w:rsidR="0E31ACB2">
        <w:rPr>
          <w:i w:val="1"/>
          <w:iCs w:val="1"/>
        </w:rPr>
        <w:t>Mathesis</w:t>
      </w:r>
      <w:r w:rsidR="0E31ACB2">
        <w:rPr/>
        <w:t>, pp. 13 – 14.</w:t>
      </w:r>
    </w:p>
  </w:footnote>
  <w:footnote w:id="343">
    <w:p w:rsidR="0E31ACB2" w:rsidP="0E31ACB2" w:rsidRDefault="0E31ACB2" w14:paraId="403F66C6" w14:textId="4D06DF62">
      <w:pPr>
        <w:pStyle w:val="FootnoteText"/>
        <w:bidi w:val="0"/>
      </w:pPr>
      <w:r w:rsidRPr="0E31ACB2">
        <w:rPr>
          <w:rStyle w:val="FootnoteReference"/>
        </w:rPr>
        <w:footnoteRef/>
      </w:r>
      <w:r w:rsidR="0E31ACB2">
        <w:rPr/>
        <w:t xml:space="preserve"> Maternus, </w:t>
      </w:r>
      <w:r w:rsidRPr="0E31ACB2" w:rsidR="0E31ACB2">
        <w:rPr>
          <w:i w:val="1"/>
          <w:iCs w:val="1"/>
        </w:rPr>
        <w:t>Mathesis</w:t>
      </w:r>
      <w:r w:rsidR="0E31ACB2">
        <w:rPr/>
        <w:t>, p. 71.</w:t>
      </w:r>
    </w:p>
  </w:footnote>
  <w:footnote w:id="32052">
    <w:p w:rsidR="0E31ACB2" w:rsidP="0E31ACB2" w:rsidRDefault="0E31ACB2" w14:paraId="54DA46ED" w14:textId="502D643B">
      <w:pPr>
        <w:pStyle w:val="FootnoteText"/>
        <w:suppressLineNumbers w:val="0"/>
        <w:bidi w:val="0"/>
        <w:spacing w:before="0" w:beforeAutospacing="off" w:after="0" w:afterAutospacing="off" w:line="240" w:lineRule="auto"/>
        <w:ind w:left="0" w:right="0"/>
        <w:jc w:val="left"/>
      </w:pPr>
      <w:r w:rsidRPr="0E31ACB2">
        <w:rPr>
          <w:rStyle w:val="FootnoteReference"/>
        </w:rPr>
        <w:footnoteRef/>
      </w:r>
      <w:r w:rsidR="0E31ACB2">
        <w:rPr/>
        <w:t xml:space="preserve"> </w:t>
      </w:r>
      <w:r w:rsidR="0E31ACB2">
        <w:rPr/>
        <w:t xml:space="preserve">Maternus, </w:t>
      </w:r>
      <w:r w:rsidRPr="0E31ACB2" w:rsidR="0E31ACB2">
        <w:rPr>
          <w:i w:val="1"/>
          <w:iCs w:val="1"/>
        </w:rPr>
        <w:t>Mathesis</w:t>
      </w:r>
      <w:r w:rsidR="0E31ACB2">
        <w:rPr/>
        <w:t>, p.68.</w:t>
      </w:r>
    </w:p>
  </w:footnote>
  <w:footnote w:id="7407">
    <w:p w:rsidR="0E31ACB2" w:rsidP="0E31ACB2" w:rsidRDefault="0E31ACB2" w14:paraId="5A7D77EC" w14:textId="086225DB">
      <w:pPr>
        <w:pStyle w:val="FootnoteText"/>
        <w:bidi w:val="0"/>
      </w:pPr>
      <w:r w:rsidRPr="0E31ACB2">
        <w:rPr>
          <w:rStyle w:val="FootnoteReference"/>
        </w:rPr>
        <w:footnoteRef/>
      </w:r>
      <w:r w:rsidR="12631E44">
        <w:rPr/>
        <w:t xml:space="preserve"> Plotinus, </w:t>
      </w:r>
      <w:r w:rsidRPr="12631E44" w:rsidR="12631E44">
        <w:rPr>
          <w:i w:val="1"/>
          <w:iCs w:val="1"/>
        </w:rPr>
        <w:t>Ennead</w:t>
      </w:r>
      <w:r w:rsidRPr="12631E44" w:rsidR="12631E44">
        <w:rPr>
          <w:i w:val="1"/>
          <w:iCs w:val="1"/>
        </w:rPr>
        <w:t xml:space="preserve">, Volume III, </w:t>
      </w:r>
      <w:r w:rsidR="12631E44">
        <w:rPr/>
        <w:t>pp. 18-24.</w:t>
      </w:r>
    </w:p>
  </w:footnote>
  <w:footnote w:id="13057">
    <w:p w:rsidR="0E31ACB2" w:rsidP="0E31ACB2" w:rsidRDefault="0E31ACB2" w14:paraId="7FFB4489" w14:textId="03CFF6FE">
      <w:pPr>
        <w:pStyle w:val="FootnoteText"/>
        <w:bidi w:val="0"/>
      </w:pPr>
      <w:r w:rsidRPr="0E31ACB2">
        <w:rPr>
          <w:rStyle w:val="FootnoteReference"/>
        </w:rPr>
        <w:footnoteRef/>
      </w:r>
      <w:r w:rsidR="0E31ACB2">
        <w:rPr/>
        <w:t xml:space="preserve"> Maternus, </w:t>
      </w:r>
      <w:r w:rsidRPr="0E31ACB2" w:rsidR="0E31ACB2">
        <w:rPr>
          <w:i w:val="1"/>
          <w:iCs w:val="1"/>
        </w:rPr>
        <w:t>Mathesis</w:t>
      </w:r>
      <w:r w:rsidR="0E31ACB2">
        <w:rPr/>
        <w:t>, p. 14.</w:t>
      </w:r>
    </w:p>
  </w:footnote>
  <w:footnote w:id="15563">
    <w:p w:rsidR="0E31ACB2" w:rsidP="0E31ACB2" w:rsidRDefault="0E31ACB2" w14:paraId="17399DB0" w14:textId="36CABD2A">
      <w:pPr>
        <w:pStyle w:val="FootnoteText"/>
        <w:bidi w:val="0"/>
      </w:pPr>
      <w:r w:rsidRPr="0E31ACB2">
        <w:rPr>
          <w:rStyle w:val="FootnoteReference"/>
        </w:rPr>
        <w:footnoteRef/>
      </w:r>
      <w:r w:rsidR="0E31ACB2">
        <w:rPr/>
        <w:t xml:space="preserve"> Valens, </w:t>
      </w:r>
      <w:r w:rsidRPr="0E31ACB2" w:rsidR="0E31ACB2">
        <w:rPr>
          <w:i w:val="1"/>
          <w:iCs w:val="1"/>
        </w:rPr>
        <w:t>Anthology</w:t>
      </w:r>
      <w:r w:rsidR="0E31ACB2">
        <w:rPr/>
        <w:t>, p. 157.</w:t>
      </w:r>
    </w:p>
  </w:footnote>
  <w:footnote w:id="27510">
    <w:p w:rsidR="0E31ACB2" w:rsidP="0E31ACB2" w:rsidRDefault="0E31ACB2" w14:paraId="4A568AA3" w14:textId="446DB113">
      <w:pPr>
        <w:pStyle w:val="FootnoteText"/>
        <w:bidi w:val="0"/>
      </w:pPr>
      <w:r w:rsidRPr="0E31ACB2">
        <w:rPr>
          <w:rStyle w:val="FootnoteReference"/>
        </w:rPr>
        <w:footnoteRef/>
      </w:r>
      <w:r w:rsidR="0E31ACB2">
        <w:rPr/>
        <w:t xml:space="preserve"> Valens, </w:t>
      </w:r>
      <w:r w:rsidRPr="0E31ACB2" w:rsidR="0E31ACB2">
        <w:rPr>
          <w:i w:val="1"/>
          <w:iCs w:val="1"/>
        </w:rPr>
        <w:t>Anthology</w:t>
      </w:r>
      <w:r w:rsidR="0E31ACB2">
        <w:rPr/>
        <w:t>, p. 1.</w:t>
      </w:r>
    </w:p>
  </w:footnote>
  <w:footnote w:id="13764">
    <w:p w:rsidR="0E31ACB2" w:rsidP="0E31ACB2" w:rsidRDefault="0E31ACB2" w14:paraId="7EBC4D56" w14:textId="184A9084">
      <w:pPr>
        <w:pStyle w:val="FootnoteText"/>
        <w:bidi w:val="0"/>
      </w:pPr>
      <w:r w:rsidRPr="0E31ACB2">
        <w:rPr>
          <w:rStyle w:val="FootnoteReference"/>
        </w:rPr>
        <w:footnoteRef/>
      </w:r>
      <w:r w:rsidR="0E31ACB2">
        <w:rPr/>
        <w:t xml:space="preserve"> Valens, </w:t>
      </w:r>
      <w:r w:rsidRPr="0E31ACB2" w:rsidR="0E31ACB2">
        <w:rPr>
          <w:i w:val="1"/>
          <w:iCs w:val="1"/>
        </w:rPr>
        <w:t>Anthology</w:t>
      </w:r>
      <w:r w:rsidR="0E31ACB2">
        <w:rPr/>
        <w:t xml:space="preserve">, p. 151.  </w:t>
      </w:r>
    </w:p>
  </w:footnote>
  <w:footnote w:id="29087">
    <w:p w:rsidR="0E31ACB2" w:rsidP="0E31ACB2" w:rsidRDefault="0E31ACB2" w14:paraId="22C34245" w14:textId="2FB81A22">
      <w:pPr>
        <w:pStyle w:val="FootnoteText"/>
        <w:bidi w:val="0"/>
      </w:pPr>
      <w:r w:rsidRPr="0E31ACB2">
        <w:rPr>
          <w:rStyle w:val="FootnoteReference"/>
        </w:rPr>
        <w:footnoteRef/>
      </w:r>
      <w:r w:rsidR="0E31ACB2">
        <w:rPr/>
        <w:t xml:space="preserve"> Valens, </w:t>
      </w:r>
      <w:r w:rsidRPr="0E31ACB2" w:rsidR="0E31ACB2">
        <w:rPr>
          <w:i w:val="1"/>
          <w:iCs w:val="1"/>
        </w:rPr>
        <w:t>Anthology</w:t>
      </w:r>
      <w:r w:rsidR="0E31ACB2">
        <w:rPr/>
        <w:t>, pp. 102-103.</w:t>
      </w:r>
    </w:p>
  </w:footnote>
  <w:footnote w:id="4638">
    <w:p w:rsidR="0E31ACB2" w:rsidP="0E31ACB2" w:rsidRDefault="0E31ACB2" w14:paraId="096A2D33" w14:textId="51D52254">
      <w:pPr>
        <w:pStyle w:val="FootnoteText"/>
      </w:pPr>
      <w:r w:rsidRPr="0E31ACB2">
        <w:rPr>
          <w:rStyle w:val="FootnoteReference"/>
        </w:rPr>
        <w:footnoteRef/>
      </w:r>
      <w:r w:rsidR="0E31ACB2">
        <w:rPr/>
        <w:t xml:space="preserve"> Claudius Ptolemy, </w:t>
      </w:r>
      <w:r w:rsidRPr="0E31ACB2" w:rsidR="0E31ACB2">
        <w:rPr>
          <w:i w:val="1"/>
          <w:iCs w:val="1"/>
        </w:rPr>
        <w:t>Tetrabiblos</w:t>
      </w:r>
      <w:r w:rsidR="0E31ACB2">
        <w:rPr/>
        <w:t>, translated by Frank E. Robbins, (Cambridge: Harvard University Press, 1940),  pp. 21-35.</w:t>
      </w:r>
    </w:p>
  </w:footnote>
  <w:footnote w:id="17119">
    <w:p w:rsidR="0E31ACB2" w:rsidP="0E31ACB2" w:rsidRDefault="0E31ACB2" w14:paraId="0E8D637D" w14:textId="6B411C3B">
      <w:pPr>
        <w:pStyle w:val="FootnoteText"/>
        <w:bidi w:val="0"/>
      </w:pPr>
      <w:r w:rsidRPr="0E31ACB2">
        <w:rPr>
          <w:rStyle w:val="FootnoteReference"/>
        </w:rPr>
        <w:footnoteRef/>
      </w:r>
      <w:r w:rsidR="12631E44">
        <w:rPr/>
        <w:t xml:space="preserve"> Alan Leo, ‘The Editor’s Observatory</w:t>
      </w:r>
      <w:r w:rsidR="12631E44">
        <w:rPr/>
        <w:t xml:space="preserve">’</w:t>
      </w:r>
      <w:r w:rsidR="12631E44">
        <w:rPr/>
        <w:t xml:space="preserve">,</w:t>
      </w:r>
      <w:r w:rsidR="12631E44">
        <w:rPr/>
        <w:t xml:space="preserve"> </w:t>
      </w:r>
      <w:r w:rsidRPr="12631E44" w:rsidR="12631E44">
        <w:rPr>
          <w:i w:val="1"/>
          <w:iCs w:val="1"/>
        </w:rPr>
        <w:t xml:space="preserve">Modern Astrology Magazine</w:t>
      </w:r>
      <w:r w:rsidR="12631E44">
        <w:rPr/>
        <w:t xml:space="preserve">,</w:t>
      </w:r>
      <w:r w:rsidR="12631E44">
        <w:rPr/>
        <w:t xml:space="preserve"> 8:3 (1911), pp. 89–96 (p. 95).</w:t>
      </w:r>
    </w:p>
  </w:footnote>
  <w:footnote w:id="16706">
    <w:p w:rsidR="0E31ACB2" w:rsidP="0E31ACB2" w:rsidRDefault="0E31ACB2" w14:paraId="0F639E3F" w14:textId="602C17CD">
      <w:pPr>
        <w:pStyle w:val="FootnoteText"/>
      </w:pPr>
      <w:r w:rsidRPr="0E31ACB2">
        <w:rPr>
          <w:rStyle w:val="FootnoteReference"/>
        </w:rPr>
        <w:footnoteRef/>
      </w:r>
      <w:r w:rsidR="0E31ACB2">
        <w:rPr/>
        <w:t xml:space="preserve"> Nick Campion, </w:t>
      </w:r>
      <w:r w:rsidRPr="0E31ACB2" w:rsidR="0E31ACB2">
        <w:rPr>
          <w:i w:val="1"/>
          <w:iCs w:val="1"/>
        </w:rPr>
        <w:t>A History of Western Astrology: Volume 1</w:t>
      </w:r>
      <w:r w:rsidR="0E31ACB2">
        <w:rPr/>
        <w:t>, (London: Bloomsbury Academic, 2015), p. 203.</w:t>
      </w:r>
    </w:p>
  </w:footnote>
  <w:footnote w:id="28848">
    <w:p w:rsidR="0E31ACB2" w:rsidP="0E31ACB2" w:rsidRDefault="0E31ACB2" w14:paraId="3F3E575C" w14:textId="08736CC2">
      <w:pPr>
        <w:pStyle w:val="FootnoteText"/>
      </w:pPr>
      <w:r w:rsidRPr="0E31ACB2">
        <w:rPr>
          <w:rStyle w:val="FootnoteReference"/>
        </w:rPr>
        <w:footnoteRef/>
      </w:r>
      <w:r w:rsidR="0E31ACB2">
        <w:rPr/>
        <w:t xml:space="preserve"> </w:t>
      </w:r>
      <w:r w:rsidR="0E31ACB2">
        <w:rPr/>
        <w:t>Mark T. Riley, A Survey of Vettius Valens, 2004 &lt; http://www.csus.edu/indiv/r/rileymt/pdf_folder/ vettiusvalens.pdf&gt; [accessed 21 December 2024],</w:t>
      </w:r>
      <w:r w:rsidR="0E31ACB2">
        <w:rPr/>
        <w:t xml:space="preserve"> p</w:t>
      </w:r>
      <w:r w:rsidR="0E31ACB2">
        <w:rPr/>
        <w:t>.</w:t>
      </w:r>
      <w:r w:rsidR="0E31ACB2">
        <w:rPr/>
        <w:t xml:space="preserve"> 1</w:t>
      </w:r>
      <w:r w:rsidR="0E31ACB2">
        <w:rPr/>
        <w:t>.</w:t>
      </w:r>
    </w:p>
    <w:p w:rsidR="0E31ACB2" w:rsidP="0E31ACB2" w:rsidRDefault="0E31ACB2" w14:paraId="1501BE8C" w14:textId="34DF7FDB">
      <w:pPr>
        <w:pStyle w:val="FootnoteText"/>
      </w:pPr>
    </w:p>
  </w:footnote>
  <w:footnote w:id="3125">
    <w:p w:rsidR="0E31ACB2" w:rsidP="0E31ACB2" w:rsidRDefault="0E31ACB2" w14:paraId="6F01FA3B" w14:textId="5612340F">
      <w:pPr>
        <w:pStyle w:val="FootnoteText"/>
      </w:pPr>
      <w:r w:rsidRPr="0E31ACB2">
        <w:rPr>
          <w:rStyle w:val="FootnoteReference"/>
        </w:rPr>
        <w:footnoteRef/>
      </w:r>
      <w:r w:rsidR="12631E44">
        <w:rPr/>
        <w:t xml:space="preserve"> Thomas Heath, </w:t>
      </w:r>
      <w:r w:rsidRPr="12631E44" w:rsidR="12631E44">
        <w:rPr>
          <w:i w:val="1"/>
          <w:iCs w:val="1"/>
        </w:rPr>
        <w:t xml:space="preserve">H</w:t>
      </w:r>
      <w:r w:rsidRPr="12631E44" w:rsidR="12631E44">
        <w:rPr>
          <w:i w:val="1"/>
          <w:iCs w:val="1"/>
        </w:rPr>
        <w:t xml:space="preserve">istor</w:t>
      </w:r>
      <w:r w:rsidRPr="12631E44" w:rsidR="12631E44">
        <w:rPr>
          <w:i w:val="1"/>
          <w:iCs w:val="1"/>
        </w:rPr>
        <w:t xml:space="preserve">y of Greek </w:t>
      </w:r>
      <w:r w:rsidRPr="12631E44" w:rsidR="12631E44">
        <w:rPr>
          <w:i w:val="1"/>
          <w:iCs w:val="1"/>
        </w:rPr>
        <w:t>Mathematics</w:t>
      </w:r>
      <w:r w:rsidR="12631E44">
        <w:rPr/>
        <w:t>, (</w:t>
      </w:r>
      <w:r w:rsidR="12631E44">
        <w:rPr/>
        <w:t>Oxford: Clarendon Press, 1921), pp. 273.</w:t>
      </w:r>
    </w:p>
  </w:footnote>
  <w:footnote w:id="3147">
    <w:p w:rsidR="0E31ACB2" w:rsidP="12631E44" w:rsidRDefault="0E31ACB2" w14:paraId="5B0ACE47" w14:textId="289A8F53">
      <w:pPr>
        <w:pStyle w:val="FootnoteText"/>
        <w:rPr>
          <w:i w:val="0"/>
          <w:iCs w:val="0"/>
        </w:rPr>
      </w:pPr>
      <w:r w:rsidRPr="0E31ACB2">
        <w:rPr>
          <w:rStyle w:val="FootnoteReference"/>
        </w:rPr>
        <w:footnoteRef/>
      </w:r>
      <w:r w:rsidR="12631E44">
        <w:rPr/>
        <w:t xml:space="preserve"> </w:t>
      </w:r>
      <w:r w:rsidR="12631E44">
        <w:rPr/>
        <w:t xml:space="preserve">Claudius </w:t>
      </w:r>
      <w:r w:rsidR="12631E44">
        <w:rPr/>
        <w:t xml:space="preserve">Ptolemy, </w:t>
      </w:r>
      <w:r w:rsidRPr="12631E44" w:rsidR="12631E44">
        <w:rPr>
          <w:i w:val="1"/>
          <w:iCs w:val="1"/>
        </w:rPr>
        <w:t>Tetrabiblos</w:t>
      </w:r>
      <w:r w:rsidRPr="12631E44" w:rsidR="12631E44">
        <w:rPr>
          <w:i w:val="1"/>
          <w:iCs w:val="1"/>
        </w:rPr>
        <w:t>,</w:t>
      </w:r>
      <w:r w:rsidRPr="12631E44" w:rsidR="12631E44">
        <w:rPr>
          <w:i w:val="1"/>
          <w:iCs w:val="1"/>
        </w:rPr>
        <w:t xml:space="preserve"> </w:t>
      </w:r>
      <w:r w:rsidRPr="12631E44" w:rsidR="12631E44">
        <w:rPr>
          <w:i w:val="0"/>
          <w:iCs w:val="0"/>
        </w:rPr>
        <w:t>T</w:t>
      </w:r>
      <w:r w:rsidRPr="12631E44" w:rsidR="12631E44">
        <w:rPr>
          <w:i w:val="0"/>
          <w:iCs w:val="0"/>
        </w:rPr>
        <w:t>ransl</w:t>
      </w:r>
      <w:r w:rsidRPr="12631E44" w:rsidR="12631E44">
        <w:rPr>
          <w:i w:val="0"/>
          <w:iCs w:val="0"/>
        </w:rPr>
        <w:t>ated by Frank E. Robbins, (Cambridge: Harvard University Press, 1940).</w:t>
      </w:r>
    </w:p>
  </w:footnote>
  <w:footnote w:id="4426">
    <w:p w:rsidR="0E31ACB2" w:rsidP="0E31ACB2" w:rsidRDefault="0E31ACB2" w14:paraId="7573D572" w14:textId="1FDC3583">
      <w:pPr>
        <w:pStyle w:val="FootnoteText"/>
      </w:pPr>
      <w:r w:rsidRPr="0E31ACB2">
        <w:rPr>
          <w:rStyle w:val="FootnoteReference"/>
        </w:rPr>
        <w:footnoteRef/>
      </w:r>
      <w:r w:rsidR="0E31ACB2">
        <w:rPr/>
        <w:t xml:space="preserve"> Claudius Ptolemy, </w:t>
      </w:r>
      <w:r w:rsidRPr="0E31ACB2" w:rsidR="0E31ACB2">
        <w:rPr>
          <w:i w:val="1"/>
          <w:iCs w:val="1"/>
        </w:rPr>
        <w:t>Almagest</w:t>
      </w:r>
      <w:r w:rsidR="0E31ACB2">
        <w:rPr/>
        <w:t>, translated by G. H. Toomer, (London: Duckworth, 1984).</w:t>
      </w:r>
    </w:p>
  </w:footnote>
  <w:footnote w:id="5015">
    <w:p w:rsidR="0E31ACB2" w:rsidP="0E31ACB2" w:rsidRDefault="0E31ACB2" w14:paraId="4B774F5F" w14:textId="7EF988B4">
      <w:pPr>
        <w:pStyle w:val="FootnoteText"/>
        <w:bidi w:val="0"/>
        <w:rPr>
          <w:i w:val="0"/>
          <w:iCs w:val="0"/>
          <w:lang w:val="de-DE"/>
        </w:rPr>
      </w:pPr>
      <w:r w:rsidRPr="0E31ACB2">
        <w:rPr>
          <w:rStyle w:val="FootnoteReference"/>
          <w:lang w:val="de-DE"/>
        </w:rPr>
        <w:footnoteRef/>
      </w:r>
      <w:r w:rsidRPr="0E31ACB2" w:rsidR="0E31ACB2">
        <w:rPr>
          <w:lang w:val="de-DE"/>
        </w:rPr>
        <w:t xml:space="preserve"> Franz Boll, </w:t>
      </w:r>
      <w:r w:rsidRPr="0E31ACB2" w:rsidR="0E31ACB2">
        <w:rPr>
          <w:i w:val="1"/>
          <w:iCs w:val="1"/>
          <w:lang w:val="de-DE"/>
        </w:rPr>
        <w:t xml:space="preserve">Studien </w:t>
      </w:r>
      <w:r w:rsidRPr="0E31ACB2" w:rsidR="0E31ACB2">
        <w:rPr>
          <w:i w:val="1"/>
          <w:iCs w:val="1"/>
          <w:lang w:val="de-DE"/>
        </w:rPr>
        <w:t>uber</w:t>
      </w:r>
      <w:r w:rsidRPr="0E31ACB2" w:rsidR="0E31ACB2">
        <w:rPr>
          <w:i w:val="1"/>
          <w:iCs w:val="1"/>
          <w:lang w:val="de-DE"/>
        </w:rPr>
        <w:t xml:space="preserve"> Claudius </w:t>
      </w:r>
      <w:r w:rsidRPr="0E31ACB2" w:rsidR="0E31ACB2">
        <w:rPr>
          <w:i w:val="1"/>
          <w:iCs w:val="1"/>
          <w:lang w:val="de-DE"/>
        </w:rPr>
        <w:t>Ptolemaus</w:t>
      </w:r>
      <w:r w:rsidRPr="0E31ACB2" w:rsidR="0E31ACB2">
        <w:rPr>
          <w:i w:val="1"/>
          <w:iCs w:val="1"/>
          <w:lang w:val="de-DE"/>
        </w:rPr>
        <w:t>,</w:t>
      </w:r>
      <w:r w:rsidRPr="0E31ACB2" w:rsidR="0E31ACB2">
        <w:rPr>
          <w:i w:val="0"/>
          <w:iCs w:val="0"/>
          <w:lang w:val="de-DE"/>
        </w:rPr>
        <w:t xml:space="preserve"> (</w:t>
      </w:r>
      <w:r w:rsidRPr="0E31ACB2" w:rsidR="0E31ACB2">
        <w:rPr>
          <w:i w:val="0"/>
          <w:iCs w:val="0"/>
          <w:lang w:val="de-DE"/>
        </w:rPr>
        <w:t>Leibzig</w:t>
      </w:r>
      <w:r w:rsidRPr="0E31ACB2" w:rsidR="0E31ACB2">
        <w:rPr>
          <w:i w:val="0"/>
          <w:iCs w:val="0"/>
          <w:lang w:val="de-DE"/>
        </w:rPr>
        <w:t xml:space="preserve">: </w:t>
      </w:r>
      <w:r w:rsidRPr="0E31ACB2" w:rsidR="0E31ACB2">
        <w:rPr>
          <w:b w:val="0"/>
          <w:bCs w:val="0"/>
          <w:i w:val="0"/>
          <w:iCs w:val="0"/>
          <w:caps w:val="0"/>
          <w:smallCaps w:val="0"/>
          <w:noProof w:val="0"/>
          <w:color w:val="202122"/>
          <w:sz w:val="21"/>
          <w:szCs w:val="21"/>
          <w:lang w:val="de-DE"/>
        </w:rPr>
        <w:t xml:space="preserve">Teubner, </w:t>
      </w:r>
      <w:r w:rsidRPr="0E31ACB2" w:rsidR="0E31ACB2">
        <w:rPr>
          <w:i w:val="0"/>
          <w:iCs w:val="0"/>
          <w:lang w:val="de-DE"/>
        </w:rPr>
        <w:t>1894), p. 64.</w:t>
      </w:r>
    </w:p>
  </w:footnote>
  <w:footnote w:id="13366">
    <w:p w:rsidR="0E31ACB2" w:rsidP="0E31ACB2" w:rsidRDefault="0E31ACB2" w14:paraId="502D2600" w14:textId="13FFD6C5">
      <w:pPr>
        <w:pStyle w:val="FootnoteText"/>
        <w:bidi w:val="0"/>
      </w:pPr>
      <w:r w:rsidRPr="0E31ACB2">
        <w:rPr>
          <w:rStyle w:val="FootnoteReference"/>
        </w:rPr>
        <w:footnoteRef/>
      </w:r>
      <w:r w:rsidR="0E31ACB2">
        <w:rPr/>
        <w:t xml:space="preserve"> Ptolemy, </w:t>
      </w:r>
      <w:r w:rsidRPr="0E31ACB2" w:rsidR="0E31ACB2">
        <w:rPr>
          <w:i w:val="1"/>
          <w:iCs w:val="1"/>
        </w:rPr>
        <w:t>Tetrabiblos</w:t>
      </w:r>
      <w:r w:rsidRPr="0E31ACB2" w:rsidR="0E31ACB2">
        <w:rPr>
          <w:i w:val="1"/>
          <w:iCs w:val="1"/>
        </w:rPr>
        <w:t>,</w:t>
      </w:r>
      <w:r w:rsidR="0E31ACB2">
        <w:rPr/>
        <w:t xml:space="preserve"> pp. vii-xxiv.</w:t>
      </w:r>
    </w:p>
  </w:footnote>
  <w:footnote w:id="29298">
    <w:p w:rsidR="0E31ACB2" w:rsidP="0E31ACB2" w:rsidRDefault="0E31ACB2" w14:paraId="16554F29" w14:textId="7AA1E792">
      <w:pPr>
        <w:pStyle w:val="FootnoteText"/>
        <w:bidi w:val="0"/>
      </w:pPr>
      <w:r w:rsidRPr="0E31ACB2">
        <w:rPr>
          <w:rStyle w:val="FootnoteReference"/>
        </w:rPr>
        <w:footnoteRef/>
      </w:r>
      <w:r w:rsidR="12631E44">
        <w:rPr/>
        <w:t xml:space="preserve"> </w:t>
      </w:r>
      <w:r w:rsidR="12631E44">
        <w:rPr/>
        <w:t xml:space="preserve">Otto </w:t>
      </w:r>
      <w:r w:rsidR="12631E44">
        <w:rPr/>
        <w:t xml:space="preserve">Neugebauer, ‘The Chronology of Vettius Valens' </w:t>
      </w:r>
      <w:r w:rsidR="12631E44">
        <w:rPr/>
        <w:t>Anthologiae</w:t>
      </w:r>
      <w:r w:rsidR="12631E44">
        <w:rPr/>
        <w:t>’,</w:t>
      </w:r>
      <w:r w:rsidR="12631E44">
        <w:rPr/>
        <w:t xml:space="preserve"> </w:t>
      </w:r>
      <w:r w:rsidRPr="12631E44" w:rsidR="12631E44">
        <w:rPr>
          <w:i w:val="1"/>
          <w:iCs w:val="1"/>
        </w:rPr>
        <w:t xml:space="preserve">The Harvard Theological Review,</w:t>
      </w:r>
      <w:r w:rsidR="12631E44">
        <w:rPr/>
        <w:t xml:space="preserve"> 47:1 (1954), pp. 65-67, p. 67.</w:t>
      </w:r>
    </w:p>
  </w:footnote>
  <w:footnote w:id="10176">
    <w:p w:rsidR="0E31ACB2" w:rsidP="0E31ACB2" w:rsidRDefault="0E31ACB2" w14:paraId="75292C5B" w14:textId="16CF3424">
      <w:pPr>
        <w:pStyle w:val="FootnoteText"/>
        <w:bidi w:val="0"/>
      </w:pPr>
      <w:r w:rsidRPr="0E31ACB2">
        <w:rPr>
          <w:rStyle w:val="FootnoteReference"/>
        </w:rPr>
        <w:footnoteRef/>
      </w:r>
      <w:r w:rsidR="0E31ACB2">
        <w:rPr/>
        <w:t xml:space="preserve"> Valens, Vettius, </w:t>
      </w:r>
      <w:r w:rsidRPr="0E31ACB2" w:rsidR="0E31ACB2">
        <w:rPr>
          <w:i w:val="1"/>
          <w:iCs w:val="1"/>
        </w:rPr>
        <w:t>The Anthology</w:t>
      </w:r>
      <w:r w:rsidR="0E31ACB2">
        <w:rPr/>
        <w:t>, translated by Mark T. Riley, (Berkley Springs: Amor Fati Publications, 2022).</w:t>
      </w:r>
    </w:p>
  </w:footnote>
  <w:footnote w:id="28398">
    <w:p w:rsidR="0E31ACB2" w:rsidP="0E31ACB2" w:rsidRDefault="0E31ACB2" w14:paraId="21DB862B" w14:textId="193358B7">
      <w:pPr>
        <w:pStyle w:val="FootnoteText"/>
        <w:bidi w:val="0"/>
      </w:pPr>
      <w:r w:rsidRPr="0E31ACB2">
        <w:rPr>
          <w:rStyle w:val="FootnoteReference"/>
        </w:rPr>
        <w:footnoteRef/>
      </w:r>
      <w:r w:rsidR="0E31ACB2">
        <w:rPr/>
        <w:t xml:space="preserve"> Lilly, </w:t>
      </w:r>
      <w:r w:rsidRPr="0E31ACB2" w:rsidR="0E31ACB2">
        <w:rPr>
          <w:i w:val="1"/>
          <w:iCs w:val="1"/>
        </w:rPr>
        <w:t xml:space="preserve">Christian Astrology, </w:t>
      </w:r>
      <w:r w:rsidRPr="0E31ACB2" w:rsidR="0E31ACB2">
        <w:rPr>
          <w:i w:val="0"/>
          <w:iCs w:val="0"/>
        </w:rPr>
        <w:t>pp. 715–719, 726-730.</w:t>
      </w:r>
    </w:p>
  </w:footnote>
  <w:footnote w:id="19971">
    <w:p w:rsidR="0E31ACB2" w:rsidP="0E31ACB2" w:rsidRDefault="0E31ACB2" w14:paraId="32A37DD4" w14:textId="04C1DFC2">
      <w:pPr>
        <w:pStyle w:val="FootnoteText"/>
      </w:pPr>
      <w:r w:rsidRPr="0E31ACB2">
        <w:rPr>
          <w:rStyle w:val="FootnoteReference"/>
        </w:rPr>
        <w:footnoteRef/>
      </w:r>
      <w:r w:rsidR="0E31ACB2">
        <w:rPr/>
        <w:t xml:space="preserve"> Valens, </w:t>
      </w:r>
      <w:r w:rsidRPr="0E31ACB2" w:rsidR="0E31ACB2">
        <w:rPr>
          <w:i w:val="1"/>
          <w:iCs w:val="1"/>
        </w:rPr>
        <w:t>Anthology</w:t>
      </w:r>
      <w:r w:rsidR="0E31ACB2">
        <w:rPr/>
        <w:t>, p. 163.</w:t>
      </w:r>
    </w:p>
  </w:footnote>
  <w:footnote w:id="32031">
    <w:p w:rsidR="0E31ACB2" w:rsidP="0E31ACB2" w:rsidRDefault="0E31ACB2" w14:paraId="29744E86" w14:textId="60728DBA">
      <w:pPr>
        <w:pStyle w:val="FootnoteText"/>
        <w:bidi w:val="0"/>
      </w:pPr>
      <w:r w:rsidRPr="0E31ACB2">
        <w:rPr>
          <w:rStyle w:val="FootnoteReference"/>
        </w:rPr>
        <w:footnoteRef/>
      </w:r>
      <w:r w:rsidR="0E31ACB2">
        <w:rPr/>
        <w:t xml:space="preserve"> </w:t>
      </w:r>
      <w:r w:rsidR="0E31ACB2">
        <w:rPr/>
        <w:t>Firmicus</w:t>
      </w:r>
      <w:r w:rsidR="0E31ACB2">
        <w:rPr/>
        <w:t xml:space="preserve"> Maternus, </w:t>
      </w:r>
      <w:r w:rsidRPr="0E31ACB2" w:rsidR="0E31ACB2">
        <w:rPr>
          <w:i w:val="1"/>
          <w:iCs w:val="1"/>
        </w:rPr>
        <w:t>Mathesis</w:t>
      </w:r>
      <w:r w:rsidR="0E31ACB2">
        <w:rPr/>
        <w:t>, translated by Jean Rhys Bram, (Park Ridge: Noyes Classical Studies, 1975), p. 11.</w:t>
      </w:r>
    </w:p>
  </w:footnote>
  <w:footnote w:id="29454">
    <w:p w:rsidR="0E31ACB2" w:rsidP="0E31ACB2" w:rsidRDefault="0E31ACB2" w14:paraId="61B6F09B" w14:textId="54A616BE">
      <w:pPr>
        <w:pStyle w:val="FootnoteText"/>
      </w:pPr>
      <w:r w:rsidRPr="0E31ACB2">
        <w:rPr>
          <w:rStyle w:val="FootnoteReference"/>
        </w:rPr>
        <w:footnoteRef/>
      </w:r>
      <w:r w:rsidR="12631E44">
        <w:rPr/>
        <w:t xml:space="preserve"> </w:t>
      </w:r>
      <w:r w:rsidR="12631E44">
        <w:rPr/>
        <w:t>Firmicus Maternus, Mathesis, translated by Jean Rhys Bram, (Park Ridge: Noyes Classical Studies, 1975), p. 1.</w:t>
      </w:r>
    </w:p>
  </w:footnote>
  <w:footnote w:id="28513">
    <w:p w:rsidR="0E31ACB2" w:rsidP="0E31ACB2" w:rsidRDefault="0E31ACB2" w14:paraId="1E233F84" w14:textId="5FA6A9D1">
      <w:pPr>
        <w:pStyle w:val="FootnoteText"/>
        <w:bidi w:val="0"/>
      </w:pPr>
      <w:r w:rsidRPr="0E31ACB2">
        <w:rPr>
          <w:rStyle w:val="FootnoteReference"/>
        </w:rPr>
        <w:footnoteRef/>
      </w:r>
      <w:r w:rsidR="0E31ACB2">
        <w:rPr/>
        <w:t xml:space="preserve"> Lilly, </w:t>
      </w:r>
      <w:r w:rsidRPr="0E31ACB2" w:rsidR="0E31ACB2">
        <w:rPr>
          <w:i w:val="1"/>
          <w:iCs w:val="1"/>
        </w:rPr>
        <w:t>Christian Astrology</w:t>
      </w:r>
      <w:r w:rsidR="0E31ACB2">
        <w:rPr/>
        <w:t>, p. 9.</w:t>
      </w:r>
    </w:p>
  </w:footnote>
  <w:footnote w:id="6934">
    <w:p w:rsidR="0E31ACB2" w:rsidP="0E31ACB2" w:rsidRDefault="0E31ACB2" w14:paraId="07C44B8C" w14:textId="04C1BDF1">
      <w:pPr>
        <w:pStyle w:val="FootnoteText"/>
        <w:bidi w:val="0"/>
      </w:pPr>
      <w:r w:rsidRPr="0E31ACB2">
        <w:rPr>
          <w:rStyle w:val="FootnoteReference"/>
        </w:rPr>
        <w:footnoteRef/>
      </w:r>
      <w:r w:rsidR="0E31ACB2">
        <w:rPr/>
        <w:t xml:space="preserve"> Plato, </w:t>
      </w:r>
      <w:r w:rsidRPr="0E31ACB2" w:rsidR="0E31ACB2">
        <w:rPr>
          <w:i w:val="1"/>
          <w:iCs w:val="1"/>
        </w:rPr>
        <w:t>Republic</w:t>
      </w:r>
      <w:r w:rsidR="0E31ACB2">
        <w:rPr/>
        <w:t>, translated by Christopher Emlyn-Jones, William Preddy, (Cambridge: Harvard University Press, 2013), pp. 614-621.</w:t>
      </w:r>
    </w:p>
  </w:footnote>
  <w:footnote w:id="18236">
    <w:p w:rsidR="0E31ACB2" w:rsidP="0E31ACB2" w:rsidRDefault="0E31ACB2" w14:paraId="418524C0" w14:textId="0CED8C2E">
      <w:pPr>
        <w:pStyle w:val="FootnoteText"/>
        <w:bidi w:val="0"/>
      </w:pPr>
      <w:r w:rsidRPr="0E31ACB2">
        <w:rPr>
          <w:rStyle w:val="FootnoteReference"/>
        </w:rPr>
        <w:footnoteRef/>
      </w:r>
      <w:r w:rsidR="12631E44">
        <w:rPr/>
        <w:t xml:space="preserve"> Plotinus, </w:t>
      </w:r>
      <w:r w:rsidRPr="12631E44" w:rsidR="12631E44">
        <w:rPr>
          <w:i w:val="1"/>
          <w:iCs w:val="1"/>
        </w:rPr>
        <w:t>Ennead</w:t>
      </w:r>
      <w:r w:rsidR="12631E44">
        <w:rPr/>
        <w:t>,</w:t>
      </w:r>
      <w:r w:rsidRPr="12631E44" w:rsidR="12631E44">
        <w:rPr>
          <w:i w:val="1"/>
          <w:iCs w:val="1"/>
        </w:rPr>
        <w:t xml:space="preserve"> Volume III</w:t>
      </w:r>
      <w:r w:rsidRPr="12631E44" w:rsidR="12631E44">
        <w:rPr>
          <w:i w:val="1"/>
          <w:iCs w:val="1"/>
        </w:rPr>
        <w:t>,</w:t>
      </w:r>
      <w:r w:rsidR="12631E44">
        <w:rPr/>
        <w:t xml:space="preserve"> Translated by A. H. Armstrong, (Cambridge: Harvard University Press, 1967).</w:t>
      </w:r>
    </w:p>
  </w:footnote>
  <w:footnote w:id="9005">
    <w:p w:rsidR="0E31ACB2" w:rsidP="0E31ACB2" w:rsidRDefault="0E31ACB2" w14:paraId="35015377" w14:textId="6CF61ED7">
      <w:pPr>
        <w:pStyle w:val="FootnoteText"/>
        <w:bidi w:val="0"/>
      </w:pPr>
      <w:r w:rsidRPr="0E31ACB2">
        <w:rPr>
          <w:rStyle w:val="FootnoteReference"/>
        </w:rPr>
        <w:footnoteRef/>
      </w:r>
      <w:r w:rsidR="0E31ACB2">
        <w:rPr/>
        <w:t xml:space="preserve"> Aristotle, </w:t>
      </w:r>
      <w:r w:rsidRPr="0E31ACB2" w:rsidR="0E31ACB2">
        <w:rPr>
          <w:i w:val="1"/>
          <w:iCs w:val="1"/>
        </w:rPr>
        <w:t>Metaphysics, Volume I: Books 1-9,</w:t>
      </w:r>
      <w:r w:rsidR="0E31ACB2">
        <w:rPr/>
        <w:t xml:space="preserve"> Translated by Hugh Tredennick. (Cambridge: Harvard University Press, 1933).</w:t>
      </w:r>
    </w:p>
  </w:footnote>
  <w:footnote w:id="10653">
    <w:p w:rsidR="0E31ACB2" w:rsidP="0E31ACB2" w:rsidRDefault="0E31ACB2" w14:paraId="0DD8B329" w14:textId="74E9034F">
      <w:pPr>
        <w:pStyle w:val="FootnoteText"/>
        <w:bidi w:val="0"/>
      </w:pPr>
      <w:r w:rsidRPr="0E31ACB2">
        <w:rPr>
          <w:rStyle w:val="FootnoteReference"/>
        </w:rPr>
        <w:footnoteRef/>
      </w:r>
      <w:r w:rsidR="0E31ACB2">
        <w:rPr/>
        <w:t xml:space="preserve"> Susanne Bobzien, '</w:t>
      </w:r>
      <w:r w:rsidRPr="0E31ACB2" w:rsidR="0E31ACB2">
        <w:rPr>
          <w:i w:val="1"/>
          <w:iCs w:val="1"/>
        </w:rPr>
        <w:t>Determinism and Fate', Determinism and Freedom in Stoic Philosophy</w:t>
      </w:r>
      <w:r w:rsidR="0E31ACB2">
        <w:rPr/>
        <w:t>, (Oxford: Oxford Academic 2003).</w:t>
      </w:r>
    </w:p>
  </w:footnote>
  <w:footnote w:id="4259">
    <w:p w:rsidR="44140FBA" w:rsidP="44140FBA" w:rsidRDefault="44140FBA" w14:paraId="1591A97A" w14:textId="124C507C">
      <w:pPr>
        <w:pStyle w:val="FootnoteText"/>
        <w:bidi w:val="0"/>
      </w:pPr>
      <w:r w:rsidRPr="44140FBA">
        <w:rPr>
          <w:rStyle w:val="FootnoteReference"/>
        </w:rPr>
        <w:footnoteRef/>
      </w:r>
      <w:r w:rsidR="12631E44">
        <w:rPr/>
        <w:t xml:space="preserve"> </w:t>
      </w:r>
      <w:r w:rsidR="12631E44">
        <w:rPr/>
        <w:t xml:space="preserve">Gaius </w:t>
      </w:r>
      <w:r w:rsidR="12631E44">
        <w:rPr/>
        <w:t xml:space="preserve">Plinius, </w:t>
      </w:r>
      <w:r w:rsidRPr="12631E44" w:rsidR="12631E44">
        <w:rPr>
          <w:i w:val="1"/>
          <w:iCs w:val="1"/>
        </w:rPr>
        <w:t>Natural History, Volume I: Books 1-2</w:t>
      </w:r>
      <w:r w:rsidR="12631E44">
        <w:rPr/>
        <w:t xml:space="preserve">, Translated by H. Rackham, (Cambridge: Harvard University Press, 1938), p. </w:t>
      </w:r>
      <w:r w:rsidR="12631E44">
        <w:rPr/>
        <w:t xml:space="preserve">279</w:t>
      </w:r>
      <w:r w:rsidR="12631E44">
        <w:rPr/>
        <w:t xml:space="preserve">.</w:t>
      </w:r>
    </w:p>
  </w:footnote>
  <w:footnote w:id="18505">
    <w:p w:rsidR="44140FBA" w:rsidP="44140FBA" w:rsidRDefault="44140FBA" w14:paraId="5B2B6F93" w14:textId="0E4B668D">
      <w:pPr>
        <w:pStyle w:val="FootnoteText"/>
        <w:bidi w:val="0"/>
      </w:pPr>
      <w:r w:rsidRPr="44140FBA">
        <w:rPr>
          <w:rStyle w:val="FootnoteReference"/>
        </w:rPr>
        <w:footnoteRef/>
      </w:r>
      <w:r w:rsidR="12631E44">
        <w:rPr/>
        <w:t xml:space="preserve"> Nick Campion, </w:t>
      </w:r>
      <w:r w:rsidRPr="12631E44" w:rsidR="12631E44">
        <w:rPr>
          <w:i w:val="1"/>
          <w:iCs w:val="1"/>
        </w:rPr>
        <w:t xml:space="preserve">A History of Western Astrology: Volume 1</w:t>
      </w:r>
      <w:r w:rsidR="12631E44">
        <w:rPr/>
        <w:t xml:space="preserve">, (London: Bloomsbury Academic, 2015), pp. 51-68.</w:t>
      </w:r>
    </w:p>
  </w:footnote>
  <w:footnote w:id="7823">
    <w:p w:rsidR="44140FBA" w:rsidP="44140FBA" w:rsidRDefault="44140FBA" w14:paraId="13BAFABD" w14:textId="0B3EB073">
      <w:pPr>
        <w:pStyle w:val="FootnoteText"/>
        <w:bidi w:val="0"/>
      </w:pPr>
      <w:r w:rsidRPr="44140FBA">
        <w:rPr>
          <w:rStyle w:val="FootnoteReference"/>
        </w:rPr>
        <w:footnoteRef/>
      </w:r>
      <w:r w:rsidR="12631E44">
        <w:rPr/>
        <w:t xml:space="preserve"> Seneca, </w:t>
      </w:r>
      <w:r w:rsidRPr="12631E44" w:rsidR="12631E44">
        <w:rPr>
          <w:i w:val="1"/>
          <w:iCs w:val="1"/>
        </w:rPr>
        <w:t xml:space="preserve">Letters from a Stoic</w:t>
      </w:r>
      <w:r w:rsidR="12631E44">
        <w:rPr/>
        <w:t xml:space="preserve">, </w:t>
      </w:r>
      <w:r w:rsidR="12631E44">
        <w:rPr/>
        <w:t xml:space="preserve">T</w:t>
      </w:r>
      <w:r w:rsidR="12631E44">
        <w:rPr/>
        <w:t xml:space="preserve">ranslated by Robin Campbell, (London: Penguin Classics, 1969), p.155.</w:t>
      </w:r>
    </w:p>
  </w:footnote>
  <w:footnote w:id="308">
    <w:p w:rsidR="44140FBA" w:rsidP="44140FBA" w:rsidRDefault="44140FBA" w14:paraId="35463DBD" w14:textId="33B65458">
      <w:pPr>
        <w:pStyle w:val="FootnoteText"/>
        <w:bidi w:val="0"/>
      </w:pPr>
      <w:r w:rsidRPr="44140FBA">
        <w:rPr>
          <w:rStyle w:val="FootnoteReference"/>
          <w:lang w:val="de-DE"/>
        </w:rPr>
        <w:footnoteRef/>
      </w:r>
      <w:r w:rsidRPr="44140FBA" w:rsidR="44140FBA">
        <w:rPr>
          <w:lang w:val="de-DE"/>
        </w:rPr>
        <w:t xml:space="preserve"> Augustine, </w:t>
      </w:r>
      <w:r w:rsidRPr="44140FBA" w:rsidR="44140FBA">
        <w:rPr>
          <w:i w:val="1"/>
          <w:iCs w:val="1"/>
          <w:lang w:val="de-DE"/>
        </w:rPr>
        <w:t>City of God, Volume II: Books 4-7,</w:t>
      </w:r>
      <w:r w:rsidRPr="44140FBA" w:rsidR="44140FBA">
        <w:rPr>
          <w:lang w:val="de-DE"/>
        </w:rPr>
        <w:t xml:space="preserve"> Translated by William M. Green. (Cambridge: Harvard University Press, 1963), p. 139.</w:t>
      </w:r>
    </w:p>
  </w:footnote>
  <w:footnote w:id="25119">
    <w:p w:rsidR="44140FBA" w:rsidP="44140FBA" w:rsidRDefault="44140FBA" w14:paraId="3AB3268A" w14:textId="6703036F">
      <w:pPr>
        <w:pStyle w:val="FootnoteText"/>
        <w:bidi w:val="0"/>
      </w:pPr>
      <w:r w:rsidRPr="44140FBA">
        <w:rPr>
          <w:rStyle w:val="FootnoteReference"/>
        </w:rPr>
        <w:footnoteRef/>
      </w:r>
      <w:r w:rsidR="12631E44">
        <w:rPr/>
        <w:t xml:space="preserve"> </w:t>
      </w:r>
      <w:r w:rsidRPr="44140FBA" w:rsidR="12631E44">
        <w:rPr>
          <w:lang w:val="de-DE"/>
        </w:rPr>
        <w:t xml:space="preserve">Boll, Franz, </w:t>
      </w:r>
      <w:r w:rsidRPr="12631E44" w:rsidR="12631E44">
        <w:rPr>
          <w:i w:val="1"/>
          <w:iCs w:val="1"/>
          <w:lang w:val="de-DE"/>
        </w:rPr>
        <w:t>Studien über Claudius Ptolemäus</w:t>
      </w:r>
      <w:r w:rsidRPr="44140FBA" w:rsidR="12631E44">
        <w:rPr>
          <w:lang w:val="de-DE"/>
        </w:rPr>
        <w:t>, (</w:t>
      </w:r>
      <w:r w:rsidRPr="44140FBA" w:rsidR="12631E44">
        <w:rPr>
          <w:lang w:val="de-DE"/>
        </w:rPr>
        <w:t>Leipzig</w:t>
      </w:r>
      <w:r w:rsidRPr="44140FBA" w:rsidR="12631E44">
        <w:rPr>
          <w:lang w:val="de-DE"/>
        </w:rPr>
        <w:t>: Teubner, 1894).</w:t>
      </w:r>
    </w:p>
  </w:footnote>
  <w:footnote w:id="31665">
    <w:p w:rsidR="44140FBA" w:rsidP="44140FBA" w:rsidRDefault="44140FBA" w14:paraId="469DF203" w14:textId="7BEABDB7">
      <w:pPr>
        <w:pStyle w:val="FootnoteText"/>
        <w:bidi w:val="0"/>
      </w:pPr>
      <w:r w:rsidRPr="44140FBA">
        <w:rPr>
          <w:rStyle w:val="FootnoteReference"/>
        </w:rPr>
        <w:footnoteRef/>
      </w:r>
      <w:r w:rsidR="44140FBA">
        <w:rPr/>
        <w:t xml:space="preserve"> Cicero, </w:t>
      </w:r>
      <w:r w:rsidRPr="44140FBA" w:rsidR="44140FBA">
        <w:rPr>
          <w:i w:val="1"/>
          <w:iCs w:val="1"/>
        </w:rPr>
        <w:t>On Divination</w:t>
      </w:r>
      <w:r w:rsidR="44140FBA">
        <w:rPr/>
        <w:t>, Translated by W. A. Falconer. (Cambridge: Harvard University Press, 1923), p.473-481.</w:t>
      </w:r>
    </w:p>
  </w:footnote>
  <w:footnote w:id="10220">
    <w:p w:rsidR="44140FBA" w:rsidP="44140FBA" w:rsidRDefault="44140FBA" w14:paraId="4CF95131" w14:textId="7A2F7F1A">
      <w:pPr>
        <w:pStyle w:val="FootnoteText"/>
        <w:bidi w:val="0"/>
      </w:pPr>
      <w:r w:rsidRPr="44140FBA">
        <w:rPr>
          <w:rStyle w:val="FootnoteReference"/>
        </w:rPr>
        <w:footnoteRef/>
      </w:r>
      <w:r w:rsidR="44140FBA">
        <w:rPr/>
        <w:t xml:space="preserve"> Marcus </w:t>
      </w:r>
      <w:r w:rsidR="44140FBA">
        <w:rPr/>
        <w:t>Manilius</w:t>
      </w:r>
      <w:r w:rsidR="44140FBA">
        <w:rPr/>
        <w:t xml:space="preserve">, </w:t>
      </w:r>
      <w:r w:rsidRPr="44140FBA" w:rsidR="44140FBA">
        <w:rPr>
          <w:i w:val="1"/>
          <w:iCs w:val="1"/>
        </w:rPr>
        <w:t>Astronomica</w:t>
      </w:r>
      <w:r w:rsidR="44140FBA">
        <w:rPr/>
        <w:t>, Translated by G. P. Goold, (Cambridge: Harvard University Press, 1977), pp. 223-225.</w:t>
      </w:r>
    </w:p>
  </w:footnote>
  <w:footnote w:id="17857">
    <w:p w:rsidR="44140FBA" w:rsidP="44140FBA" w:rsidRDefault="44140FBA" w14:paraId="554B340F" w14:textId="4B633803">
      <w:pPr>
        <w:pStyle w:val="FootnoteText"/>
        <w:bidi w:val="0"/>
      </w:pPr>
      <w:r w:rsidRPr="44140FBA">
        <w:rPr>
          <w:rStyle w:val="FootnoteReference"/>
        </w:rPr>
        <w:footnoteRef/>
      </w:r>
      <w:r w:rsidR="44140FBA">
        <w:rPr/>
        <w:t xml:space="preserve"> Valens, </w:t>
      </w:r>
      <w:r w:rsidRPr="44140FBA" w:rsidR="44140FBA">
        <w:rPr>
          <w:i w:val="1"/>
          <w:iCs w:val="1"/>
        </w:rPr>
        <w:t>Anthology</w:t>
      </w:r>
      <w:r w:rsidR="44140FBA">
        <w:rPr/>
        <w:t>, p. 122.</w:t>
      </w:r>
    </w:p>
  </w:footnote>
  <w:footnote w:id="9939">
    <w:p w:rsidR="44140FBA" w:rsidP="44140FBA" w:rsidRDefault="44140FBA" w14:paraId="73FDDE49" w14:textId="1D3381AB">
      <w:pPr>
        <w:pStyle w:val="FootnoteText"/>
        <w:bidi w:val="0"/>
      </w:pPr>
      <w:r w:rsidRPr="44140FBA">
        <w:rPr>
          <w:rStyle w:val="FootnoteReference"/>
        </w:rPr>
        <w:footnoteRef/>
      </w:r>
      <w:r w:rsidR="44140FBA">
        <w:rPr/>
        <w:t xml:space="preserve"> Valens, </w:t>
      </w:r>
      <w:r w:rsidRPr="44140FBA" w:rsidR="44140FBA">
        <w:rPr>
          <w:i w:val="1"/>
          <w:iCs w:val="1"/>
        </w:rPr>
        <w:t>Anthology</w:t>
      </w:r>
      <w:r w:rsidR="44140FBA">
        <w:rPr/>
        <w:t>, p. 96.</w:t>
      </w:r>
    </w:p>
  </w:footnote>
  <w:footnote w:id="201">
    <w:p w:rsidR="44140FBA" w:rsidP="44140FBA" w:rsidRDefault="44140FBA" w14:paraId="3FD944A0" w14:textId="30C690CF">
      <w:pPr>
        <w:pStyle w:val="FootnoteText"/>
        <w:bidi w:val="0"/>
      </w:pPr>
      <w:r w:rsidRPr="44140FBA">
        <w:rPr>
          <w:rStyle w:val="FootnoteReference"/>
        </w:rPr>
        <w:footnoteRef/>
      </w:r>
      <w:r w:rsidR="12631E44">
        <w:rPr/>
        <w:t xml:space="preserve"> Ptolemy, </w:t>
      </w:r>
      <w:r w:rsidRPr="12631E44" w:rsidR="12631E44">
        <w:rPr>
          <w:i w:val="1"/>
          <w:iCs w:val="1"/>
        </w:rPr>
        <w:t>Tetrabiblos</w:t>
      </w:r>
      <w:r w:rsidR="12631E44">
        <w:rPr/>
        <w:t>, p. 23.</w:t>
      </w:r>
    </w:p>
  </w:footnote>
  <w:footnote w:id="16626">
    <w:p w:rsidR="44140FBA" w:rsidP="44140FBA" w:rsidRDefault="44140FBA" w14:paraId="700A0E01" w14:textId="673113A3">
      <w:pPr>
        <w:pStyle w:val="FootnoteText"/>
        <w:bidi w:val="0"/>
      </w:pPr>
      <w:r w:rsidRPr="44140FBA">
        <w:rPr>
          <w:rStyle w:val="FootnoteReference"/>
        </w:rPr>
        <w:footnoteRef/>
      </w:r>
      <w:r w:rsidR="44140FBA">
        <w:rPr/>
        <w:t xml:space="preserve"> Ptolemy, </w:t>
      </w:r>
      <w:r w:rsidRPr="44140FBA" w:rsidR="44140FBA">
        <w:rPr>
          <w:i w:val="1"/>
          <w:iCs w:val="1"/>
        </w:rPr>
        <w:t>Tetrabiblos</w:t>
      </w:r>
      <w:r w:rsidR="44140FBA">
        <w:rPr/>
        <w:t>, p. 27.</w:t>
      </w:r>
    </w:p>
  </w:footnote>
  <w:footnote w:id="30903">
    <w:p w:rsidR="44140FBA" w:rsidP="44140FBA" w:rsidRDefault="44140FBA" w14:paraId="6713D60F" w14:textId="486D91C7">
      <w:pPr>
        <w:pStyle w:val="FootnoteText"/>
        <w:bidi w:val="0"/>
      </w:pPr>
      <w:r w:rsidRPr="44140FBA">
        <w:rPr>
          <w:rStyle w:val="FootnoteReference"/>
        </w:rPr>
        <w:footnoteRef/>
      </w:r>
      <w:r w:rsidR="44140FBA">
        <w:rPr/>
        <w:t xml:space="preserve"> Ptolemy, </w:t>
      </w:r>
      <w:r w:rsidRPr="44140FBA" w:rsidR="44140FBA">
        <w:rPr>
          <w:i w:val="1"/>
          <w:iCs w:val="1"/>
        </w:rPr>
        <w:t>Tetrabiblos</w:t>
      </w:r>
      <w:r w:rsidR="44140FBA">
        <w:rPr/>
        <w:t>, p. 23.</w:t>
      </w:r>
    </w:p>
  </w:footnote>
  <w:footnote w:id="22479">
    <w:p w:rsidR="44140FBA" w:rsidP="44140FBA" w:rsidRDefault="44140FBA" w14:paraId="36E18A8B" w14:textId="4B39614B">
      <w:pPr>
        <w:pStyle w:val="FootnoteText"/>
      </w:pPr>
      <w:r w:rsidRPr="44140FBA">
        <w:rPr>
          <w:rStyle w:val="FootnoteReference"/>
        </w:rPr>
        <w:footnoteRef/>
      </w:r>
      <w:r w:rsidR="44140FBA">
        <w:rPr/>
        <w:t xml:space="preserve"> Ptolemy, </w:t>
      </w:r>
      <w:r w:rsidRPr="44140FBA" w:rsidR="44140FBA">
        <w:rPr>
          <w:i w:val="1"/>
          <w:iCs w:val="1"/>
        </w:rPr>
        <w:t>Tetrabiblos</w:t>
      </w:r>
      <w:r w:rsidR="44140FBA">
        <w:rPr/>
        <w:t>, p. 29.</w:t>
      </w:r>
    </w:p>
  </w:footnote>
  <w:footnote w:id="20826">
    <w:p w:rsidR="44140FBA" w:rsidP="44140FBA" w:rsidRDefault="44140FBA" w14:paraId="40B3C2E4" w14:textId="2C274D0A">
      <w:pPr>
        <w:pStyle w:val="FootnoteText"/>
        <w:bidi w:val="0"/>
      </w:pPr>
      <w:r w:rsidRPr="44140FBA">
        <w:rPr>
          <w:rStyle w:val="FootnoteReference"/>
        </w:rPr>
        <w:footnoteRef/>
      </w:r>
      <w:r w:rsidR="12631E44">
        <w:rPr/>
        <w:t xml:space="preserve"> </w:t>
      </w:r>
      <w:r w:rsidR="12631E44">
        <w:rPr/>
        <w:t xml:space="preserve">M</w:t>
      </w:r>
      <w:r w:rsidR="12631E44">
        <w:rPr/>
        <w:t xml:space="preserve">aternus, </w:t>
      </w:r>
      <w:r w:rsidRPr="12631E44" w:rsidR="12631E44">
        <w:rPr>
          <w:i w:val="1"/>
          <w:iCs w:val="1"/>
        </w:rPr>
        <w:t>Mathesis</w:t>
      </w:r>
      <w:r w:rsidR="12631E44">
        <w:rPr/>
        <w:t>, p. 19.</w:t>
      </w:r>
    </w:p>
  </w:footnote>
  <w:footnote w:id="19682">
    <w:p w:rsidR="44140FBA" w:rsidP="44140FBA" w:rsidRDefault="44140FBA" w14:paraId="4DEFF592" w14:textId="780E2F27">
      <w:pPr>
        <w:pStyle w:val="FootnoteText"/>
        <w:bidi w:val="0"/>
      </w:pPr>
      <w:r w:rsidRPr="44140FBA">
        <w:rPr>
          <w:rStyle w:val="FootnoteReference"/>
        </w:rPr>
        <w:footnoteRef/>
      </w:r>
      <w:r w:rsidR="12631E44">
        <w:rPr/>
        <w:t xml:space="preserve"> Valens, </w:t>
      </w:r>
      <w:r w:rsidRPr="12631E44" w:rsidR="12631E44">
        <w:rPr>
          <w:i w:val="1"/>
          <w:iCs w:val="1"/>
        </w:rPr>
        <w:t xml:space="preserve">Anthology</w:t>
      </w:r>
      <w:r w:rsidR="12631E44">
        <w:rPr/>
        <w:t xml:space="preserve">, p. 103.</w:t>
      </w:r>
    </w:p>
  </w:footnote>
  <w:footnote w:id="26603">
    <w:p w:rsidR="44140FBA" w:rsidP="44140FBA" w:rsidRDefault="44140FBA" w14:paraId="468D18F7" w14:textId="6707A908">
      <w:pPr>
        <w:pStyle w:val="FootnoteText"/>
        <w:bidi w:val="0"/>
      </w:pPr>
      <w:r w:rsidRPr="44140FBA">
        <w:rPr>
          <w:rStyle w:val="FootnoteReference"/>
        </w:rPr>
        <w:footnoteRef/>
      </w:r>
      <w:r w:rsidR="12631E44">
        <w:rPr/>
        <w:t xml:space="preserve"> Valens, </w:t>
      </w:r>
      <w:r w:rsidRPr="12631E44" w:rsidR="12631E44">
        <w:rPr>
          <w:i w:val="1"/>
          <w:iCs w:val="1"/>
        </w:rPr>
        <w:t xml:space="preserve">Anthology</w:t>
      </w:r>
      <w:r w:rsidR="12631E44">
        <w:rPr/>
        <w:t xml:space="preserve">, p. 161.</w:t>
      </w:r>
    </w:p>
  </w:footnote>
  <w:footnote w:id="11754">
    <w:p w:rsidR="44140FBA" w:rsidP="44140FBA" w:rsidRDefault="44140FBA" w14:paraId="39080663" w14:textId="1C4F3066">
      <w:pPr>
        <w:pStyle w:val="FootnoteText"/>
        <w:bidi w:val="0"/>
      </w:pPr>
      <w:r w:rsidRPr="44140FBA">
        <w:rPr>
          <w:rStyle w:val="FootnoteReference"/>
        </w:rPr>
        <w:footnoteRef/>
      </w:r>
      <w:r w:rsidR="44140FBA">
        <w:rPr/>
        <w:t xml:space="preserve"> Maternus, </w:t>
      </w:r>
      <w:r w:rsidRPr="44140FBA" w:rsidR="44140FBA">
        <w:rPr>
          <w:i w:val="1"/>
          <w:iCs w:val="1"/>
        </w:rPr>
        <w:t>Mathesis</w:t>
      </w:r>
      <w:r w:rsidR="44140FBA">
        <w:rPr/>
        <w:t>, p. 28.</w:t>
      </w:r>
    </w:p>
  </w:footnote>
  <w:footnote w:id="24084">
    <w:p w:rsidR="12631E44" w:rsidP="12631E44" w:rsidRDefault="12631E44" w14:paraId="76943D5F" w14:textId="4898BAA5">
      <w:pPr>
        <w:pStyle w:val="FootnoteText"/>
      </w:pPr>
      <w:r w:rsidRPr="12631E44">
        <w:rPr>
          <w:rStyle w:val="FootnoteReference"/>
        </w:rPr>
        <w:footnoteRef/>
      </w:r>
      <w:r w:rsidR="12631E44">
        <w:rPr/>
        <w:t xml:space="preserve"> William Lilly, </w:t>
      </w:r>
      <w:r w:rsidRPr="12631E44" w:rsidR="12631E44">
        <w:rPr>
          <w:i w:val="1"/>
          <w:iCs w:val="1"/>
        </w:rPr>
        <w:t>Christian Astrology</w:t>
      </w:r>
      <w:r w:rsidR="12631E44">
        <w:rPr/>
        <w:t xml:space="preserve">, (London: Patridge and Blunden, 1647), p. 9. </w:t>
      </w:r>
    </w:p>
  </w:footnote>
  <w:footnote w:id="17821">
    <w:p w:rsidR="12631E44" w:rsidP="12631E44" w:rsidRDefault="12631E44" w14:paraId="06C6C456" w14:textId="540FC224">
      <w:pPr>
        <w:pStyle w:val="FootnoteText"/>
        <w:bidi w:val="0"/>
      </w:pPr>
      <w:r w:rsidRPr="12631E44">
        <w:rPr>
          <w:rStyle w:val="FootnoteReference"/>
        </w:rPr>
        <w:footnoteRef/>
      </w:r>
      <w:r w:rsidR="12631E44">
        <w:rPr/>
        <w:t xml:space="preserve"> Lynn Thorndyke, ‘Roman Astrologer as a Historical Source: Julius Firmicus Maternus</w:t>
      </w:r>
      <w:r w:rsidR="12631E44">
        <w:rPr/>
        <w:t>’,</w:t>
      </w:r>
      <w:r w:rsidR="12631E44">
        <w:rPr/>
        <w:t xml:space="preserve"> Classical Philology, 8:4 (1913), pp. 415-435, p. 418.</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E31ACB2" w:rsidTr="0E31ACB2" w14:paraId="2E1ABDB9">
      <w:trPr>
        <w:trHeight w:val="300"/>
      </w:trPr>
      <w:tc>
        <w:tcPr>
          <w:tcW w:w="3120" w:type="dxa"/>
          <w:tcMar/>
        </w:tcPr>
        <w:p w:rsidR="0E31ACB2" w:rsidP="0E31ACB2" w:rsidRDefault="0E31ACB2" w14:paraId="5E536910" w14:textId="555CE24A">
          <w:pPr>
            <w:pStyle w:val="Header"/>
            <w:bidi w:val="0"/>
            <w:ind w:left="-115"/>
            <w:jc w:val="left"/>
          </w:pPr>
        </w:p>
      </w:tc>
      <w:tc>
        <w:tcPr>
          <w:tcW w:w="3120" w:type="dxa"/>
          <w:tcMar/>
        </w:tcPr>
        <w:p w:rsidR="0E31ACB2" w:rsidP="0E31ACB2" w:rsidRDefault="0E31ACB2" w14:paraId="6E76114A" w14:textId="62DB5325">
          <w:pPr>
            <w:pStyle w:val="Header"/>
            <w:bidi w:val="0"/>
            <w:jc w:val="center"/>
          </w:pPr>
        </w:p>
      </w:tc>
      <w:tc>
        <w:tcPr>
          <w:tcW w:w="3120" w:type="dxa"/>
          <w:tcMar/>
        </w:tcPr>
        <w:p w:rsidR="0E31ACB2" w:rsidP="0E31ACB2" w:rsidRDefault="0E31ACB2" w14:paraId="47E70FB6" w14:textId="68F505A2">
          <w:pPr>
            <w:pStyle w:val="Header"/>
            <w:bidi w:val="0"/>
            <w:ind w:right="-115"/>
            <w:jc w:val="right"/>
          </w:pPr>
        </w:p>
      </w:tc>
    </w:tr>
  </w:tbl>
  <w:p w:rsidR="0E31ACB2" w:rsidP="0E31ACB2" w:rsidRDefault="0E31ACB2" w14:paraId="1C4C4849" w14:textId="1D5CE9A4">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mrMNiJZMfF7kPX" int2:id="GCoZuwc5">
      <int2:state int2:type="AugLoop_Text_Critique" int2:value="Rejected"/>
    </int2:textHash>
    <int2:textHash int2:hashCode="5FgqSF369etFM4" int2:id="bjsTemKo">
      <int2:state int2:type="AugLoop_Text_Critique" int2:value="Rejected"/>
    </int2:textHash>
    <int2:textHash int2:hashCode="bFcmtsXUnwwpoa" int2:id="FxHY8g5O">
      <int2:state int2:type="AugLoop_Text_Critique" int2:value="Rejected"/>
    </int2:textHash>
    <int2:textHash int2:hashCode="y4RepOx6s4Tz6n" int2:id="2bBubEsr">
      <int2:state int2:type="AugLoop_Text_Critique" int2:value="Rejected"/>
    </int2:textHash>
    <int2:textHash int2:hashCode="9nDkW/MztlyAIE" int2:id="SQSLVcF9">
      <int2:state int2:type="AugLoop_Text_Critique" int2:value="Rejected"/>
    </int2:textHash>
    <int2:textHash int2:hashCode="+Coc0M8zW+4xvy" int2:id="JU5fsgMr">
      <int2:state int2:type="AugLoop_Text_Critique" int2:value="Rejected"/>
    </int2:textHash>
    <int2:textHash int2:hashCode="S5QjTmTzzROH4D" int2:id="qKAfop53">
      <int2:state int2:type="AugLoop_Text_Critique" int2:value="Rejected"/>
    </int2:textHash>
    <int2:textHash int2:hashCode="zHuXqfbUMQUIfX" int2:id="EIAuxoiR">
      <int2:state int2:type="AugLoop_Text_Critique" int2:value="Rejected"/>
    </int2:textHash>
    <int2:textHash int2:hashCode="CBqjRgc1gfMGN0" int2:id="0BpZLzNv">
      <int2:state int2:type="AugLoop_Text_Critique" int2:value="Rejected"/>
    </int2:textHash>
    <int2:textHash int2:hashCode="y4D/ytmaBSkqrx" int2:id="samMzQDz">
      <int2:state int2:type="AugLoop_Text_Critique" int2:value="Rejected"/>
    </int2:textHash>
    <int2:textHash int2:hashCode="SwdUH48rWKzwv3" int2:id="IE7Qaacd">
      <int2:state int2:type="AugLoop_Text_Critique" int2:value="Rejected"/>
    </int2:textHash>
    <int2:textHash int2:hashCode="qLGafvI59UK7Zw" int2:id="L3AiB94H">
      <int2:state int2:type="AugLoop_Text_Critique" int2:value="Rejected"/>
    </int2:textHash>
    <int2:textHash int2:hashCode="70BMAVGvtDQ8tn" int2:id="oQLIhiZD">
      <int2:state int2:type="AugLoop_Text_Critique" int2:value="Rejected"/>
    </int2:textHash>
    <int2:textHash int2:hashCode="CWUhg7e9vDHI2q" int2:id="qk63ilbZ">
      <int2:state int2:type="AugLoop_Text_Critique" int2:value="Rejected"/>
    </int2:textHash>
    <int2:textHash int2:hashCode="FCBx0y96cDanAB" int2:id="Ruu44O3p">
      <int2:state int2:type="AugLoop_Text_Critique" int2:value="Rejected"/>
    </int2:textHash>
    <int2:textHash int2:hashCode="gok7aHjoWzJUma" int2:id="yPEUJv9u">
      <int2:state int2:type="AugLoop_Text_Critique" int2:value="Rejected"/>
    </int2:textHash>
    <int2:textHash int2:hashCode="Vxpa96RZo4I9zU" int2:id="kgBIODF8">
      <int2:state int2:type="AugLoop_Text_Critique" int2:value="Rejected"/>
    </int2:textHash>
    <int2:textHash int2:hashCode="S03GQcwZL8x7HM" int2:id="Z1Fv5ZNc">
      <int2:state int2:type="AugLoop_Text_Critique" int2:value="Rejected"/>
    </int2:textHash>
    <int2:bookmark int2:bookmarkName="_Int_ngffdUGB" int2:invalidationBookmarkName="" int2:hashCode="RvxuCq2wxHR4gY" int2:id="ZVy3xSBl">
      <int2:state int2:type="AugLoop_Text_Critique" int2:value="Rejected"/>
    </int2:bookmark>
    <int2:bookmark int2:bookmarkName="_Int_KhHwsQLK" int2:invalidationBookmarkName="" int2:hashCode="RqhmcRGM7U3nVn" int2:id="KgKEYPYW">
      <int2:state int2:type="AugLoop_Text_Critique" int2:value="Rejected"/>
    </int2:bookmark>
    <int2:bookmark int2:bookmarkName="_Int_lydTilAr" int2:invalidationBookmarkName="" int2:hashCode="RqhmcRGM7U3nVn" int2:id="SdZ8uYw2">
      <int2:state int2:type="AugLoop_Text_Critique" int2:value="Rejected"/>
    </int2:bookmark>
    <int2:bookmark int2:bookmarkName="_Int_bxCPYe9r" int2:invalidationBookmarkName="" int2:hashCode="tNMsyySVbuW8nd" int2:id="wlQR3e8v">
      <int2:state int2:type="AugLoop_Text_Critique" int2:value="Rejected"/>
    </int2:bookmark>
    <int2:bookmark int2:bookmarkName="_Int_SXfxb2xD" int2:invalidationBookmarkName="" int2:hashCode="43K/JlIt1QZTyM" int2:id="qGz3szqn">
      <int2:state int2:type="AugLoop_Text_Critique" int2:value="Rejected"/>
    </int2:bookmark>
    <int2:bookmark int2:bookmarkName="_Int_Am2S5NRP" int2:invalidationBookmarkName="" int2:hashCode="y9nkAVCKPSRSi4" int2:id="LulJSyJD">
      <int2:state int2:type="AugLoop_Text_Critique" int2:value="Rejected"/>
    </int2:bookmark>
    <int2:bookmark int2:bookmarkName="_Int_ndlgv9cd" int2:invalidationBookmarkName="" int2:hashCode="Pj5sexUinm/dRk" int2:id="4PCWaBg6">
      <int2:state int2:type="AugLoop_Text_Critique" int2:value="Rejected"/>
    </int2:bookmark>
    <int2:bookmark int2:bookmarkName="_Int_kvVmYncu" int2:invalidationBookmarkName="" int2:hashCode="VV6vbCZNDfnRV7" int2:id="C4C6CM3U">
      <int2:state int2:type="AugLoop_Text_Critique" int2:value="Rejected"/>
    </int2:bookmark>
    <int2:bookmark int2:bookmarkName="_Int_vVCM8GB0" int2:invalidationBookmarkName="" int2:hashCode="juDbr/8ZeoU5TE" int2:id="R0PWxvWl">
      <int2:state int2:type="AugLoop_Text_Critique" int2:value="Rejected"/>
    </int2:bookmark>
    <int2:bookmark int2:bookmarkName="_Int_uWdQpBCh" int2:invalidationBookmarkName="" int2:hashCode="8eLiRU4SQBWcLy" int2:id="LSly42eh">
      <int2:state int2:type="AugLoop_Text_Critique" int2:value="Rejected"/>
    </int2:bookmark>
    <int2:bookmark int2:bookmarkName="_Int_XsSKRnIK" int2:invalidationBookmarkName="" int2:hashCode="0JQeaNqPOBUf+G" int2:id="1HPV3yCA">
      <int2:state int2:type="AugLoop_Text_Critique" int2:value="Rejected"/>
    </int2:bookmark>
    <int2:bookmark int2:bookmarkName="_Int_kLnyaXm1" int2:invalidationBookmarkName="" int2:hashCode="vSPZc+4oe7oydk" int2:id="iSixi3OQ">
      <int2:state int2:type="AugLoop_Text_Critique" int2:value="Rejected"/>
    </int2:bookmark>
    <int2:bookmark int2:bookmarkName="_Int_aCUFIln9" int2:invalidationBookmarkName="" int2:hashCode="fFEvzbmF0b7R57" int2:id="4GWcTFw7">
      <int2:state int2:type="AugLoop_Text_Critique" int2:value="Rejected"/>
    </int2:bookmark>
    <int2:bookmark int2:bookmarkName="_Int_g40BH78E" int2:invalidationBookmarkName="" int2:hashCode="2OnRfFRElP+iqn" int2:id="23KD1WT4">
      <int2:state int2:type="AugLoop_Text_Critique" int2:value="Rejected"/>
    </int2:bookmark>
    <int2:bookmark int2:bookmarkName="_Int_qDyVBM38" int2:invalidationBookmarkName="" int2:hashCode="q0LIEqmniG85UO" int2:id="AyKr0scl">
      <int2:state int2:type="AugLoop_Text_Critique" int2:value="Rejected"/>
    </int2:bookmark>
    <int2:bookmark int2:bookmarkName="_Int_LxgtkRvi" int2:invalidationBookmarkName="" int2:hashCode="EBb8srT/SFhXxz" int2:id="R1pGR01g">
      <int2:state int2:type="AugLoop_Text_Critique" int2:value="Rejected"/>
    </int2:bookmark>
    <int2:bookmark int2:bookmarkName="_Int_ZzSSmqe0" int2:invalidationBookmarkName="" int2:hashCode="bPzFVesQVxwMSe" int2:id="c8vLJ7iA">
      <int2:state int2:type="AugLoop_Text_Critique" int2:value="Rejected"/>
    </int2:bookmark>
    <int2:bookmark int2:bookmarkName="_Int_nH8XOdhJ" int2:invalidationBookmarkName="" int2:hashCode="7xX0jJZUuFeEo9" int2:id="BkAwx28Z">
      <int2:state int2:type="AugLoop_Text_Critique" int2:value="Rejected"/>
    </int2:bookmark>
    <int2:bookmark int2:bookmarkName="_Int_tTwNBKeW" int2:invalidationBookmarkName="" int2:hashCode="0As5gVwYfYMs7z" int2:id="zRYUT5Qn">
      <int2:state int2:type="AugLoop_Text_Critique" int2:value="Rejected"/>
    </int2:bookmark>
    <int2:bookmark int2:bookmarkName="_Int_fhcb3B3W" int2:invalidationBookmarkName="" int2:hashCode="habrs3YbZAQfN9" int2:id="TijNwndT">
      <int2:state int2:type="AugLoop_Text_Critique" int2:value="Rejected"/>
    </int2:bookmark>
    <int2:bookmark int2:bookmarkName="_Int_Di1PmVBi" int2:invalidationBookmarkName="" int2:hashCode="pT7j6G+MmR5mVL" int2:id="gZQ0fg5Z">
      <int2:state int2:type="AugLoop_Text_Critique" int2:value="Rejected"/>
    </int2:bookmark>
    <int2:bookmark int2:bookmarkName="_Int_zE0pEm56" int2:invalidationBookmarkName="" int2:hashCode="09Vnl8B38rVAOE" int2:id="UJpH8gct">
      <int2:state int2:type="AugLoop_Text_Critique" int2:value="Rejected"/>
    </int2:bookmark>
    <int2:bookmark int2:bookmarkName="_Int_jgzhAkON" int2:invalidationBookmarkName="" int2:hashCode="+N85ptiiDwjeq1" int2:id="Oeb5bHOD">
      <int2:state int2:type="AugLoop_Text_Critique" int2:value="Rejected"/>
    </int2:bookmark>
    <int2:bookmark int2:bookmarkName="_Int_uM8bVjgq" int2:invalidationBookmarkName="" int2:hashCode="lw09+QHP5fbjLk" int2:id="tcTR0IBo">
      <int2:state int2:type="AugLoop_Text_Critique" int2:value="Rejected"/>
    </int2:bookmark>
    <int2:bookmark int2:bookmarkName="_Int_3lfD0KLs" int2:invalidationBookmarkName="" int2:hashCode="Rgy9Y66+vRLdTr" int2:id="M9q3T6Wp">
      <int2:state int2:type="AugLoop_Text_Critique" int2:value="Rejected"/>
    </int2:bookmark>
    <int2:bookmark int2:bookmarkName="_Int_F1XJ5pim" int2:invalidationBookmarkName="" int2:hashCode="+Coc0M8zW+4xvy" int2:id="uG9kV5H9">
      <int2:state int2:type="AugLoop_Text_Critique" int2:value="Rejected"/>
    </int2:bookmark>
    <int2:bookmark int2:bookmarkName="_Int_xI21TBIE" int2:invalidationBookmarkName="" int2:hashCode="4zhwEbyVkRUi6y" int2:id="qJub8CSz">
      <int2:state int2:type="AugLoop_Text_Critique" int2:value="Rejected"/>
    </int2:bookmark>
    <int2:bookmark int2:bookmarkName="_Int_XlYH38AR" int2:invalidationBookmarkName="" int2:hashCode="ba44ZLuVRKHTki" int2:id="2OR31Zxb">
      <int2:state int2:type="AugLoop_Text_Critique" int2:value="Rejected"/>
    </int2:bookmark>
    <int2:bookmark int2:bookmarkName="_Int_ZXsYZUH4" int2:invalidationBookmarkName="" int2:hashCode="xBCKaDXeq6DN6P" int2:id="Cd8Aew7X">
      <int2:state int2:type="AugLoop_Text_Critique" int2:value="Rejected"/>
    </int2:bookmark>
    <int2:bookmark int2:bookmarkName="_Int_SitQCn0O" int2:invalidationBookmarkName="" int2:hashCode="X/LpC+rHCTwmgy" int2:id="uigFFveX">
      <int2:state int2:type="AugLoop_Text_Critique" int2:value="Rejected"/>
    </int2:bookmark>
    <int2:bookmark int2:bookmarkName="_Int_bxJrDcH6" int2:invalidationBookmarkName="" int2:hashCode="MpqnFO4K6lfpZ9" int2:id="MrJlWxLy">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438F81"/>
    <w:rsid w:val="0010AB49"/>
    <w:rsid w:val="0010E490"/>
    <w:rsid w:val="00205B0E"/>
    <w:rsid w:val="0027BBBD"/>
    <w:rsid w:val="00281E2D"/>
    <w:rsid w:val="004B1AE2"/>
    <w:rsid w:val="0052FB81"/>
    <w:rsid w:val="00645D3A"/>
    <w:rsid w:val="007349A4"/>
    <w:rsid w:val="0075096E"/>
    <w:rsid w:val="007B17C2"/>
    <w:rsid w:val="007F8269"/>
    <w:rsid w:val="0080FEAC"/>
    <w:rsid w:val="008A9DEC"/>
    <w:rsid w:val="00923288"/>
    <w:rsid w:val="009BC82C"/>
    <w:rsid w:val="009DEE77"/>
    <w:rsid w:val="00B28A77"/>
    <w:rsid w:val="00B46F59"/>
    <w:rsid w:val="00BF75A8"/>
    <w:rsid w:val="00EB4171"/>
    <w:rsid w:val="00FA84D1"/>
    <w:rsid w:val="00FE3B5F"/>
    <w:rsid w:val="01146715"/>
    <w:rsid w:val="011E0A43"/>
    <w:rsid w:val="012F87E7"/>
    <w:rsid w:val="013151DF"/>
    <w:rsid w:val="013BE491"/>
    <w:rsid w:val="013E35AF"/>
    <w:rsid w:val="0155F3E2"/>
    <w:rsid w:val="0164441D"/>
    <w:rsid w:val="01713E06"/>
    <w:rsid w:val="01771F3B"/>
    <w:rsid w:val="017C01F7"/>
    <w:rsid w:val="017CBFEE"/>
    <w:rsid w:val="018FB836"/>
    <w:rsid w:val="01A11DAD"/>
    <w:rsid w:val="01A58650"/>
    <w:rsid w:val="01ABDA6D"/>
    <w:rsid w:val="01B30B31"/>
    <w:rsid w:val="01BACABD"/>
    <w:rsid w:val="01C5AFDA"/>
    <w:rsid w:val="01F46CCE"/>
    <w:rsid w:val="02148BF6"/>
    <w:rsid w:val="02177E79"/>
    <w:rsid w:val="0227B53F"/>
    <w:rsid w:val="02327F56"/>
    <w:rsid w:val="02392AA4"/>
    <w:rsid w:val="023E023C"/>
    <w:rsid w:val="0240D4CF"/>
    <w:rsid w:val="02439119"/>
    <w:rsid w:val="0248F738"/>
    <w:rsid w:val="024C8B23"/>
    <w:rsid w:val="0271ED62"/>
    <w:rsid w:val="028F21FC"/>
    <w:rsid w:val="029B6070"/>
    <w:rsid w:val="02A16596"/>
    <w:rsid w:val="02AEB7DB"/>
    <w:rsid w:val="02CF0C2E"/>
    <w:rsid w:val="02D1572E"/>
    <w:rsid w:val="02D23D1B"/>
    <w:rsid w:val="02E571C5"/>
    <w:rsid w:val="02F02187"/>
    <w:rsid w:val="030542BA"/>
    <w:rsid w:val="032AA417"/>
    <w:rsid w:val="03335696"/>
    <w:rsid w:val="034DAF57"/>
    <w:rsid w:val="0367DF17"/>
    <w:rsid w:val="036E7F91"/>
    <w:rsid w:val="0381D06D"/>
    <w:rsid w:val="03825570"/>
    <w:rsid w:val="0385BB57"/>
    <w:rsid w:val="038E7D35"/>
    <w:rsid w:val="038F6B15"/>
    <w:rsid w:val="0399DFDA"/>
    <w:rsid w:val="03A03E71"/>
    <w:rsid w:val="03C9E07C"/>
    <w:rsid w:val="03D34C76"/>
    <w:rsid w:val="03E84289"/>
    <w:rsid w:val="040D85E8"/>
    <w:rsid w:val="041FB80A"/>
    <w:rsid w:val="04555420"/>
    <w:rsid w:val="045D2177"/>
    <w:rsid w:val="045DB63E"/>
    <w:rsid w:val="0460AD3E"/>
    <w:rsid w:val="046216A7"/>
    <w:rsid w:val="046EC08E"/>
    <w:rsid w:val="046EC08E"/>
    <w:rsid w:val="04915122"/>
    <w:rsid w:val="0492EAAC"/>
    <w:rsid w:val="049799C6"/>
    <w:rsid w:val="049B07E6"/>
    <w:rsid w:val="04A0A189"/>
    <w:rsid w:val="04B11524"/>
    <w:rsid w:val="04BAD2BB"/>
    <w:rsid w:val="04C646B2"/>
    <w:rsid w:val="04C99142"/>
    <w:rsid w:val="04CB41E4"/>
    <w:rsid w:val="04CEC324"/>
    <w:rsid w:val="04DA01B8"/>
    <w:rsid w:val="04EA0E7A"/>
    <w:rsid w:val="04F17352"/>
    <w:rsid w:val="050A899D"/>
    <w:rsid w:val="0511A228"/>
    <w:rsid w:val="05184FDD"/>
    <w:rsid w:val="052073A5"/>
    <w:rsid w:val="0526D7B2"/>
    <w:rsid w:val="054A7042"/>
    <w:rsid w:val="055C03C6"/>
    <w:rsid w:val="057E732E"/>
    <w:rsid w:val="057F16F6"/>
    <w:rsid w:val="05891844"/>
    <w:rsid w:val="059ABF41"/>
    <w:rsid w:val="05A6EB54"/>
    <w:rsid w:val="05BBDEC8"/>
    <w:rsid w:val="05C39996"/>
    <w:rsid w:val="05E4F94E"/>
    <w:rsid w:val="05F2BFDD"/>
    <w:rsid w:val="05F4922B"/>
    <w:rsid w:val="05FA2279"/>
    <w:rsid w:val="06424661"/>
    <w:rsid w:val="065DF5DF"/>
    <w:rsid w:val="0660EF9A"/>
    <w:rsid w:val="066173E3"/>
    <w:rsid w:val="066D52F4"/>
    <w:rsid w:val="068A3B0B"/>
    <w:rsid w:val="0690E5C7"/>
    <w:rsid w:val="069DC4E7"/>
    <w:rsid w:val="069E0AAE"/>
    <w:rsid w:val="06A0A213"/>
    <w:rsid w:val="06CE3C4B"/>
    <w:rsid w:val="06DDE5A7"/>
    <w:rsid w:val="06E3FFBC"/>
    <w:rsid w:val="06F18B0D"/>
    <w:rsid w:val="07016CBC"/>
    <w:rsid w:val="070C7FE1"/>
    <w:rsid w:val="07227C6A"/>
    <w:rsid w:val="072EB70C"/>
    <w:rsid w:val="0747700E"/>
    <w:rsid w:val="0749E673"/>
    <w:rsid w:val="074CEB68"/>
    <w:rsid w:val="0753D1CE"/>
    <w:rsid w:val="0755EE44"/>
    <w:rsid w:val="076B4C73"/>
    <w:rsid w:val="07710DB4"/>
    <w:rsid w:val="07815969"/>
    <w:rsid w:val="078337DA"/>
    <w:rsid w:val="07911141"/>
    <w:rsid w:val="07A7470C"/>
    <w:rsid w:val="07B3BF71"/>
    <w:rsid w:val="07B5ECD1"/>
    <w:rsid w:val="07B7BAF1"/>
    <w:rsid w:val="07B7F7B4"/>
    <w:rsid w:val="07CE975F"/>
    <w:rsid w:val="07F295EE"/>
    <w:rsid w:val="080381E3"/>
    <w:rsid w:val="081CA3F5"/>
    <w:rsid w:val="0825B5D3"/>
    <w:rsid w:val="083927D7"/>
    <w:rsid w:val="083CACC9"/>
    <w:rsid w:val="083DAD1E"/>
    <w:rsid w:val="084355CB"/>
    <w:rsid w:val="084E21BB"/>
    <w:rsid w:val="085F7F7B"/>
    <w:rsid w:val="08637F8E"/>
    <w:rsid w:val="0864C9A3"/>
    <w:rsid w:val="08798383"/>
    <w:rsid w:val="088C15B3"/>
    <w:rsid w:val="08961EB9"/>
    <w:rsid w:val="08A2E42A"/>
    <w:rsid w:val="08A4F576"/>
    <w:rsid w:val="08A5AF21"/>
    <w:rsid w:val="08B9090A"/>
    <w:rsid w:val="08BB942A"/>
    <w:rsid w:val="08C9E3B7"/>
    <w:rsid w:val="08C9ED62"/>
    <w:rsid w:val="08DC7BF1"/>
    <w:rsid w:val="08ED2E3C"/>
    <w:rsid w:val="091D5BCC"/>
    <w:rsid w:val="092684FA"/>
    <w:rsid w:val="09276800"/>
    <w:rsid w:val="09276800"/>
    <w:rsid w:val="093A3541"/>
    <w:rsid w:val="093AD634"/>
    <w:rsid w:val="09417976"/>
    <w:rsid w:val="094D26F6"/>
    <w:rsid w:val="09566F23"/>
    <w:rsid w:val="095D07E9"/>
    <w:rsid w:val="095D866F"/>
    <w:rsid w:val="0962D5DE"/>
    <w:rsid w:val="0978B930"/>
    <w:rsid w:val="09955172"/>
    <w:rsid w:val="09A7027B"/>
    <w:rsid w:val="09ADCCE5"/>
    <w:rsid w:val="09B98311"/>
    <w:rsid w:val="09BDC14E"/>
    <w:rsid w:val="09C1A247"/>
    <w:rsid w:val="09C5C7F6"/>
    <w:rsid w:val="09C62E20"/>
    <w:rsid w:val="09CDC1BD"/>
    <w:rsid w:val="09D477E3"/>
    <w:rsid w:val="09DBF367"/>
    <w:rsid w:val="09DBF367"/>
    <w:rsid w:val="09E20351"/>
    <w:rsid w:val="0A08B815"/>
    <w:rsid w:val="0A11A6CF"/>
    <w:rsid w:val="0A15061A"/>
    <w:rsid w:val="0A1D7708"/>
    <w:rsid w:val="0A1FB148"/>
    <w:rsid w:val="0A246DAC"/>
    <w:rsid w:val="0A25DAF6"/>
    <w:rsid w:val="0A25DAF6"/>
    <w:rsid w:val="0A26446D"/>
    <w:rsid w:val="0A2E20A9"/>
    <w:rsid w:val="0A4824C6"/>
    <w:rsid w:val="0A872F6D"/>
    <w:rsid w:val="0A931CD7"/>
    <w:rsid w:val="0A9D0739"/>
    <w:rsid w:val="0AA97CC8"/>
    <w:rsid w:val="0AAAD11B"/>
    <w:rsid w:val="0AAAD11B"/>
    <w:rsid w:val="0AAD3B23"/>
    <w:rsid w:val="0ACA0335"/>
    <w:rsid w:val="0ADA3839"/>
    <w:rsid w:val="0ADAD6C0"/>
    <w:rsid w:val="0AE07337"/>
    <w:rsid w:val="0B000772"/>
    <w:rsid w:val="0B000772"/>
    <w:rsid w:val="0B0C5C89"/>
    <w:rsid w:val="0B119E41"/>
    <w:rsid w:val="0B1B8213"/>
    <w:rsid w:val="0B3DBF7C"/>
    <w:rsid w:val="0B4F4CEC"/>
    <w:rsid w:val="0B576211"/>
    <w:rsid w:val="0B6646F3"/>
    <w:rsid w:val="0B6F61D5"/>
    <w:rsid w:val="0B72D079"/>
    <w:rsid w:val="0BA36BC1"/>
    <w:rsid w:val="0BB8C392"/>
    <w:rsid w:val="0BC57ED6"/>
    <w:rsid w:val="0BD1E032"/>
    <w:rsid w:val="0BD398B8"/>
    <w:rsid w:val="0BE3882F"/>
    <w:rsid w:val="0BEC5B68"/>
    <w:rsid w:val="0BF444B6"/>
    <w:rsid w:val="0C009BD0"/>
    <w:rsid w:val="0C039E52"/>
    <w:rsid w:val="0C0BBB97"/>
    <w:rsid w:val="0C2D8F99"/>
    <w:rsid w:val="0C4AA69D"/>
    <w:rsid w:val="0C51D617"/>
    <w:rsid w:val="0C5AD962"/>
    <w:rsid w:val="0C617CE3"/>
    <w:rsid w:val="0C72F283"/>
    <w:rsid w:val="0C7AFFF9"/>
    <w:rsid w:val="0C8A6752"/>
    <w:rsid w:val="0C968479"/>
    <w:rsid w:val="0C987E72"/>
    <w:rsid w:val="0C98BABD"/>
    <w:rsid w:val="0C9C4A76"/>
    <w:rsid w:val="0CBC4C0E"/>
    <w:rsid w:val="0CCE0198"/>
    <w:rsid w:val="0CCEE38F"/>
    <w:rsid w:val="0CDE5AEE"/>
    <w:rsid w:val="0CF21870"/>
    <w:rsid w:val="0CF618D1"/>
    <w:rsid w:val="0CFCFD11"/>
    <w:rsid w:val="0D0CD933"/>
    <w:rsid w:val="0D0FD5DA"/>
    <w:rsid w:val="0D1774F0"/>
    <w:rsid w:val="0D2F89B1"/>
    <w:rsid w:val="0D5211DF"/>
    <w:rsid w:val="0D60A984"/>
    <w:rsid w:val="0D6721FF"/>
    <w:rsid w:val="0D7784A8"/>
    <w:rsid w:val="0D79E102"/>
    <w:rsid w:val="0D82B87E"/>
    <w:rsid w:val="0DA6B3A2"/>
    <w:rsid w:val="0DC05D78"/>
    <w:rsid w:val="0DC38028"/>
    <w:rsid w:val="0DC5C99A"/>
    <w:rsid w:val="0DCABCC0"/>
    <w:rsid w:val="0DCBC3DE"/>
    <w:rsid w:val="0DEAAA88"/>
    <w:rsid w:val="0DF0B56E"/>
    <w:rsid w:val="0DF0B56E"/>
    <w:rsid w:val="0E04186B"/>
    <w:rsid w:val="0E31ACB2"/>
    <w:rsid w:val="0E347030"/>
    <w:rsid w:val="0E503595"/>
    <w:rsid w:val="0E50E412"/>
    <w:rsid w:val="0E680FCF"/>
    <w:rsid w:val="0E7668EF"/>
    <w:rsid w:val="0E7C89FF"/>
    <w:rsid w:val="0E7FA9A7"/>
    <w:rsid w:val="0E84346A"/>
    <w:rsid w:val="0E91F9D8"/>
    <w:rsid w:val="0EA2B4C2"/>
    <w:rsid w:val="0EB1A3EC"/>
    <w:rsid w:val="0ECA7326"/>
    <w:rsid w:val="0EEAA5C6"/>
    <w:rsid w:val="0EEBF635"/>
    <w:rsid w:val="0EED96E7"/>
    <w:rsid w:val="0EF38CAC"/>
    <w:rsid w:val="0EF58238"/>
    <w:rsid w:val="0F05896E"/>
    <w:rsid w:val="0F137245"/>
    <w:rsid w:val="0F164E5E"/>
    <w:rsid w:val="0F1C8061"/>
    <w:rsid w:val="0F1C8061"/>
    <w:rsid w:val="0F2338C1"/>
    <w:rsid w:val="0F2852E5"/>
    <w:rsid w:val="0F4492BE"/>
    <w:rsid w:val="0F60D367"/>
    <w:rsid w:val="0F642380"/>
    <w:rsid w:val="0F680A6E"/>
    <w:rsid w:val="0F689307"/>
    <w:rsid w:val="0F7E7ED6"/>
    <w:rsid w:val="0F805B6D"/>
    <w:rsid w:val="0F816730"/>
    <w:rsid w:val="0F87A5D2"/>
    <w:rsid w:val="0F8BAF3A"/>
    <w:rsid w:val="0F8BAF3A"/>
    <w:rsid w:val="0F9EDF11"/>
    <w:rsid w:val="0F9FE6C6"/>
    <w:rsid w:val="0FB80744"/>
    <w:rsid w:val="0FCCAE86"/>
    <w:rsid w:val="0FDBEE38"/>
    <w:rsid w:val="0FFE3067"/>
    <w:rsid w:val="1005F573"/>
    <w:rsid w:val="10095BD5"/>
    <w:rsid w:val="102092A3"/>
    <w:rsid w:val="102705EB"/>
    <w:rsid w:val="10328643"/>
    <w:rsid w:val="10337354"/>
    <w:rsid w:val="1033D92E"/>
    <w:rsid w:val="103B4B5F"/>
    <w:rsid w:val="105CA738"/>
    <w:rsid w:val="1062A717"/>
    <w:rsid w:val="1083AF16"/>
    <w:rsid w:val="10847C1C"/>
    <w:rsid w:val="1088CD5A"/>
    <w:rsid w:val="10AEE944"/>
    <w:rsid w:val="10D0395A"/>
    <w:rsid w:val="10D585F3"/>
    <w:rsid w:val="10D647AA"/>
    <w:rsid w:val="10D6B003"/>
    <w:rsid w:val="10D9BC1F"/>
    <w:rsid w:val="10EB0C84"/>
    <w:rsid w:val="10F309C4"/>
    <w:rsid w:val="10FD4F70"/>
    <w:rsid w:val="1100B288"/>
    <w:rsid w:val="1108E380"/>
    <w:rsid w:val="110CC5E9"/>
    <w:rsid w:val="11202C7E"/>
    <w:rsid w:val="112BA7CB"/>
    <w:rsid w:val="112F0DBE"/>
    <w:rsid w:val="114BB3D6"/>
    <w:rsid w:val="1163768D"/>
    <w:rsid w:val="1163DB82"/>
    <w:rsid w:val="116BB0E8"/>
    <w:rsid w:val="1173BD61"/>
    <w:rsid w:val="118CE74A"/>
    <w:rsid w:val="118DF80C"/>
    <w:rsid w:val="119689AF"/>
    <w:rsid w:val="11B0904A"/>
    <w:rsid w:val="11B8E93B"/>
    <w:rsid w:val="11CF8AF8"/>
    <w:rsid w:val="11DD38DA"/>
    <w:rsid w:val="11E2DF0A"/>
    <w:rsid w:val="11E3B021"/>
    <w:rsid w:val="1205FF17"/>
    <w:rsid w:val="12070970"/>
    <w:rsid w:val="120FECC0"/>
    <w:rsid w:val="12125D60"/>
    <w:rsid w:val="1213205C"/>
    <w:rsid w:val="121B61C9"/>
    <w:rsid w:val="121D84F4"/>
    <w:rsid w:val="12373BC7"/>
    <w:rsid w:val="123985BD"/>
    <w:rsid w:val="1241601F"/>
    <w:rsid w:val="125CAD84"/>
    <w:rsid w:val="12631E44"/>
    <w:rsid w:val="12641A32"/>
    <w:rsid w:val="12681FEB"/>
    <w:rsid w:val="126F7103"/>
    <w:rsid w:val="12A23537"/>
    <w:rsid w:val="12AEB7CA"/>
    <w:rsid w:val="12D79FC2"/>
    <w:rsid w:val="12DEC481"/>
    <w:rsid w:val="12DEE967"/>
    <w:rsid w:val="12FC79A9"/>
    <w:rsid w:val="12FFA3A7"/>
    <w:rsid w:val="130074B2"/>
    <w:rsid w:val="13144018"/>
    <w:rsid w:val="1353DAEE"/>
    <w:rsid w:val="135FECCA"/>
    <w:rsid w:val="1362FD7A"/>
    <w:rsid w:val="136A43B4"/>
    <w:rsid w:val="137736E1"/>
    <w:rsid w:val="137FD0E7"/>
    <w:rsid w:val="1384B08B"/>
    <w:rsid w:val="138AFC66"/>
    <w:rsid w:val="13A7DE2E"/>
    <w:rsid w:val="13C2B3EC"/>
    <w:rsid w:val="13C4C6FA"/>
    <w:rsid w:val="13E4461A"/>
    <w:rsid w:val="144262A5"/>
    <w:rsid w:val="14561511"/>
    <w:rsid w:val="1458EC2E"/>
    <w:rsid w:val="145E4D4F"/>
    <w:rsid w:val="1461CE1A"/>
    <w:rsid w:val="14670D96"/>
    <w:rsid w:val="146EB74C"/>
    <w:rsid w:val="149D7A0B"/>
    <w:rsid w:val="14AC6ADC"/>
    <w:rsid w:val="14BEBC50"/>
    <w:rsid w:val="14CAFAE9"/>
    <w:rsid w:val="14CBC686"/>
    <w:rsid w:val="14DA3151"/>
    <w:rsid w:val="14E94196"/>
    <w:rsid w:val="15177958"/>
    <w:rsid w:val="1519676E"/>
    <w:rsid w:val="1519A48D"/>
    <w:rsid w:val="151EA2EA"/>
    <w:rsid w:val="1520F0D3"/>
    <w:rsid w:val="152EE9BE"/>
    <w:rsid w:val="15354C19"/>
    <w:rsid w:val="1535E660"/>
    <w:rsid w:val="15392378"/>
    <w:rsid w:val="153CD756"/>
    <w:rsid w:val="15460FCB"/>
    <w:rsid w:val="15A4491E"/>
    <w:rsid w:val="15A71DAA"/>
    <w:rsid w:val="15B443BA"/>
    <w:rsid w:val="15B62D83"/>
    <w:rsid w:val="15B8204E"/>
    <w:rsid w:val="15C7D8A8"/>
    <w:rsid w:val="15CB28B3"/>
    <w:rsid w:val="15E1B64C"/>
    <w:rsid w:val="15F3FE03"/>
    <w:rsid w:val="15FD0F70"/>
    <w:rsid w:val="1603D5A1"/>
    <w:rsid w:val="1617635C"/>
    <w:rsid w:val="16436D5E"/>
    <w:rsid w:val="164EAF43"/>
    <w:rsid w:val="165B0ED7"/>
    <w:rsid w:val="167EA4ED"/>
    <w:rsid w:val="16AF64E2"/>
    <w:rsid w:val="16B14935"/>
    <w:rsid w:val="16B6FF75"/>
    <w:rsid w:val="16CD30A5"/>
    <w:rsid w:val="16CE35EC"/>
    <w:rsid w:val="16CF5720"/>
    <w:rsid w:val="16D5401F"/>
    <w:rsid w:val="16ECCB33"/>
    <w:rsid w:val="16ED854A"/>
    <w:rsid w:val="16F0E19A"/>
    <w:rsid w:val="17031733"/>
    <w:rsid w:val="17066774"/>
    <w:rsid w:val="1719ED03"/>
    <w:rsid w:val="1721167C"/>
    <w:rsid w:val="1721167C"/>
    <w:rsid w:val="173DA121"/>
    <w:rsid w:val="17695B4F"/>
    <w:rsid w:val="176DF9D8"/>
    <w:rsid w:val="177DE736"/>
    <w:rsid w:val="17A5FDDB"/>
    <w:rsid w:val="17C90C93"/>
    <w:rsid w:val="17CB4704"/>
    <w:rsid w:val="17F2A720"/>
    <w:rsid w:val="17FC7710"/>
    <w:rsid w:val="17FD719F"/>
    <w:rsid w:val="180C94CE"/>
    <w:rsid w:val="182AFB0B"/>
    <w:rsid w:val="185CC874"/>
    <w:rsid w:val="185CD0F4"/>
    <w:rsid w:val="1860D6EC"/>
    <w:rsid w:val="18AEB401"/>
    <w:rsid w:val="18AEB401"/>
    <w:rsid w:val="18C0C77E"/>
    <w:rsid w:val="18CB1296"/>
    <w:rsid w:val="18CCC95D"/>
    <w:rsid w:val="18E1D657"/>
    <w:rsid w:val="18E50B75"/>
    <w:rsid w:val="18E62A9C"/>
    <w:rsid w:val="18E73F9A"/>
    <w:rsid w:val="18F683E4"/>
    <w:rsid w:val="18FA44B1"/>
    <w:rsid w:val="1902959A"/>
    <w:rsid w:val="190DB50A"/>
    <w:rsid w:val="192C5427"/>
    <w:rsid w:val="193983B4"/>
    <w:rsid w:val="1941E3F6"/>
    <w:rsid w:val="194BAEC1"/>
    <w:rsid w:val="19506B23"/>
    <w:rsid w:val="196BCF88"/>
    <w:rsid w:val="1976081F"/>
    <w:rsid w:val="1976E032"/>
    <w:rsid w:val="19785A59"/>
    <w:rsid w:val="19796F71"/>
    <w:rsid w:val="197DA237"/>
    <w:rsid w:val="199BD4B3"/>
    <w:rsid w:val="19A61E67"/>
    <w:rsid w:val="19B334C4"/>
    <w:rsid w:val="19DB76C4"/>
    <w:rsid w:val="19EAE2A0"/>
    <w:rsid w:val="1A07F98A"/>
    <w:rsid w:val="1A24A2BC"/>
    <w:rsid w:val="1A260253"/>
    <w:rsid w:val="1A271BE5"/>
    <w:rsid w:val="1A29ED82"/>
    <w:rsid w:val="1A2CFDC8"/>
    <w:rsid w:val="1A33878D"/>
    <w:rsid w:val="1A33878D"/>
    <w:rsid w:val="1A3F69DA"/>
    <w:rsid w:val="1A48A6E8"/>
    <w:rsid w:val="1A50D3FC"/>
    <w:rsid w:val="1A51C7C8"/>
    <w:rsid w:val="1A5A2479"/>
    <w:rsid w:val="1A5EAD4C"/>
    <w:rsid w:val="1A5F4B1E"/>
    <w:rsid w:val="1A62E85D"/>
    <w:rsid w:val="1A661C21"/>
    <w:rsid w:val="1A6FA2F9"/>
    <w:rsid w:val="1A81D847"/>
    <w:rsid w:val="1A8D484D"/>
    <w:rsid w:val="1A95454A"/>
    <w:rsid w:val="1A99D37D"/>
    <w:rsid w:val="1AA09076"/>
    <w:rsid w:val="1AA3C9AB"/>
    <w:rsid w:val="1AB8E4F5"/>
    <w:rsid w:val="1ACE3536"/>
    <w:rsid w:val="1AE401AD"/>
    <w:rsid w:val="1AE6D597"/>
    <w:rsid w:val="1B0553DE"/>
    <w:rsid w:val="1B20FB86"/>
    <w:rsid w:val="1B2D42B6"/>
    <w:rsid w:val="1B49AD78"/>
    <w:rsid w:val="1B5C4C53"/>
    <w:rsid w:val="1B63699A"/>
    <w:rsid w:val="1B69D8BE"/>
    <w:rsid w:val="1BA7614A"/>
    <w:rsid w:val="1BABF0FF"/>
    <w:rsid w:val="1BB96D45"/>
    <w:rsid w:val="1BBB759D"/>
    <w:rsid w:val="1BC4C4A0"/>
    <w:rsid w:val="1BE36241"/>
    <w:rsid w:val="1BECB9C6"/>
    <w:rsid w:val="1BF59C3E"/>
    <w:rsid w:val="1BF94359"/>
    <w:rsid w:val="1BFB6BA5"/>
    <w:rsid w:val="1BFBA5D4"/>
    <w:rsid w:val="1C391832"/>
    <w:rsid w:val="1C4E34F6"/>
    <w:rsid w:val="1C6A3018"/>
    <w:rsid w:val="1C6C2761"/>
    <w:rsid w:val="1C7977C5"/>
    <w:rsid w:val="1C7977C5"/>
    <w:rsid w:val="1CA34004"/>
    <w:rsid w:val="1CA91ADD"/>
    <w:rsid w:val="1CC05C43"/>
    <w:rsid w:val="1CD5E51B"/>
    <w:rsid w:val="1CE3C6F1"/>
    <w:rsid w:val="1CF899B2"/>
    <w:rsid w:val="1D04074E"/>
    <w:rsid w:val="1D07F67A"/>
    <w:rsid w:val="1D1A56CA"/>
    <w:rsid w:val="1D2AFC25"/>
    <w:rsid w:val="1D37F19E"/>
    <w:rsid w:val="1D42D6F9"/>
    <w:rsid w:val="1D484647"/>
    <w:rsid w:val="1D5346F4"/>
    <w:rsid w:val="1D6D4958"/>
    <w:rsid w:val="1D6E640A"/>
    <w:rsid w:val="1D954A36"/>
    <w:rsid w:val="1D9D6FAA"/>
    <w:rsid w:val="1DA2D381"/>
    <w:rsid w:val="1DA5F97B"/>
    <w:rsid w:val="1DAA5276"/>
    <w:rsid w:val="1DBA9BB9"/>
    <w:rsid w:val="1DBF0D58"/>
    <w:rsid w:val="1DC23E14"/>
    <w:rsid w:val="1DCB38BE"/>
    <w:rsid w:val="1DD0F8F3"/>
    <w:rsid w:val="1DDB6330"/>
    <w:rsid w:val="1E0D6F54"/>
    <w:rsid w:val="1E152DCD"/>
    <w:rsid w:val="1E2D8528"/>
    <w:rsid w:val="1E2E3281"/>
    <w:rsid w:val="1E2EFCF1"/>
    <w:rsid w:val="1E314189"/>
    <w:rsid w:val="1E376089"/>
    <w:rsid w:val="1E5128E6"/>
    <w:rsid w:val="1E57E6CD"/>
    <w:rsid w:val="1E8F3937"/>
    <w:rsid w:val="1E9C6E07"/>
    <w:rsid w:val="1E9CE2FE"/>
    <w:rsid w:val="1EA1CCC2"/>
    <w:rsid w:val="1EAA20D3"/>
    <w:rsid w:val="1EB735F5"/>
    <w:rsid w:val="1EBEA746"/>
    <w:rsid w:val="1EC5A453"/>
    <w:rsid w:val="1EC99C2F"/>
    <w:rsid w:val="1ECDE104"/>
    <w:rsid w:val="1ECEF25F"/>
    <w:rsid w:val="1ED5DC30"/>
    <w:rsid w:val="1EE119EB"/>
    <w:rsid w:val="1EF10A5F"/>
    <w:rsid w:val="1EF4B606"/>
    <w:rsid w:val="1EF6A20C"/>
    <w:rsid w:val="1F0D1FF3"/>
    <w:rsid w:val="1F0FF4B9"/>
    <w:rsid w:val="1F2AC2DE"/>
    <w:rsid w:val="1F324DCA"/>
    <w:rsid w:val="1F483066"/>
    <w:rsid w:val="1F7FF47D"/>
    <w:rsid w:val="1F8AECB3"/>
    <w:rsid w:val="1F92829D"/>
    <w:rsid w:val="1FAA1E6D"/>
    <w:rsid w:val="1FAF456A"/>
    <w:rsid w:val="1FBFA731"/>
    <w:rsid w:val="1FC6AE1E"/>
    <w:rsid w:val="1FC6C37E"/>
    <w:rsid w:val="1FC7F591"/>
    <w:rsid w:val="1FD3D6E6"/>
    <w:rsid w:val="1FE3BC33"/>
    <w:rsid w:val="1FEC600A"/>
    <w:rsid w:val="1FEEB998"/>
    <w:rsid w:val="1FEF5501"/>
    <w:rsid w:val="1FF780FA"/>
    <w:rsid w:val="20063658"/>
    <w:rsid w:val="20078913"/>
    <w:rsid w:val="200E0F11"/>
    <w:rsid w:val="20203ECB"/>
    <w:rsid w:val="202BC041"/>
    <w:rsid w:val="2032F8EB"/>
    <w:rsid w:val="203651EC"/>
    <w:rsid w:val="2038375B"/>
    <w:rsid w:val="203C7903"/>
    <w:rsid w:val="2048E73B"/>
    <w:rsid w:val="204DFFCF"/>
    <w:rsid w:val="20553A53"/>
    <w:rsid w:val="205738FB"/>
    <w:rsid w:val="205930FF"/>
    <w:rsid w:val="205EEEC9"/>
    <w:rsid w:val="208B9BA6"/>
    <w:rsid w:val="208CC9AA"/>
    <w:rsid w:val="208E1703"/>
    <w:rsid w:val="209B686E"/>
    <w:rsid w:val="209BE611"/>
    <w:rsid w:val="20A7B734"/>
    <w:rsid w:val="20B31EFD"/>
    <w:rsid w:val="20BC70E9"/>
    <w:rsid w:val="20C0DBAA"/>
    <w:rsid w:val="20D53F83"/>
    <w:rsid w:val="20EADFB5"/>
    <w:rsid w:val="20F7F6C5"/>
    <w:rsid w:val="2100B392"/>
    <w:rsid w:val="210F7DCF"/>
    <w:rsid w:val="2110B786"/>
    <w:rsid w:val="21112265"/>
    <w:rsid w:val="211D038E"/>
    <w:rsid w:val="21217822"/>
    <w:rsid w:val="2125366F"/>
    <w:rsid w:val="2128FE92"/>
    <w:rsid w:val="212CCCF8"/>
    <w:rsid w:val="2135C006"/>
    <w:rsid w:val="213E21FC"/>
    <w:rsid w:val="2163E123"/>
    <w:rsid w:val="218BE343"/>
    <w:rsid w:val="21A36D71"/>
    <w:rsid w:val="21A36D71"/>
    <w:rsid w:val="21A6FE0E"/>
    <w:rsid w:val="21AF017D"/>
    <w:rsid w:val="21B4DE38"/>
    <w:rsid w:val="21C3B0B1"/>
    <w:rsid w:val="21EC173F"/>
    <w:rsid w:val="21ED946A"/>
    <w:rsid w:val="220F2CD4"/>
    <w:rsid w:val="221829C1"/>
    <w:rsid w:val="221D5B87"/>
    <w:rsid w:val="225F10F7"/>
    <w:rsid w:val="22622AE5"/>
    <w:rsid w:val="226C772E"/>
    <w:rsid w:val="2277B404"/>
    <w:rsid w:val="22AAE50B"/>
    <w:rsid w:val="22DC3BD9"/>
    <w:rsid w:val="22DE413E"/>
    <w:rsid w:val="22E10BB5"/>
    <w:rsid w:val="22E60F5A"/>
    <w:rsid w:val="22FF5198"/>
    <w:rsid w:val="230FD468"/>
    <w:rsid w:val="2310E0FB"/>
    <w:rsid w:val="231A5074"/>
    <w:rsid w:val="232F2A5A"/>
    <w:rsid w:val="2336E634"/>
    <w:rsid w:val="2345DCAC"/>
    <w:rsid w:val="23470EE7"/>
    <w:rsid w:val="23754CDC"/>
    <w:rsid w:val="2380C5A9"/>
    <w:rsid w:val="2392BDF2"/>
    <w:rsid w:val="23987459"/>
    <w:rsid w:val="23A18AC4"/>
    <w:rsid w:val="23ADD790"/>
    <w:rsid w:val="23B9307C"/>
    <w:rsid w:val="23C645B0"/>
    <w:rsid w:val="23C88335"/>
    <w:rsid w:val="23D70EF5"/>
    <w:rsid w:val="23EB697B"/>
    <w:rsid w:val="23EFD591"/>
    <w:rsid w:val="2406FA7A"/>
    <w:rsid w:val="2435EB94"/>
    <w:rsid w:val="24405E46"/>
    <w:rsid w:val="244D34EC"/>
    <w:rsid w:val="245FC3E2"/>
    <w:rsid w:val="249C0EA2"/>
    <w:rsid w:val="249DD2DB"/>
    <w:rsid w:val="249DD2DB"/>
    <w:rsid w:val="24B5A0D7"/>
    <w:rsid w:val="24B5FC3E"/>
    <w:rsid w:val="24B6063F"/>
    <w:rsid w:val="24BAF13D"/>
    <w:rsid w:val="24BD9C32"/>
    <w:rsid w:val="24D668BC"/>
    <w:rsid w:val="24E95568"/>
    <w:rsid w:val="24EAF8E4"/>
    <w:rsid w:val="24F3021F"/>
    <w:rsid w:val="24F93675"/>
    <w:rsid w:val="2510DB31"/>
    <w:rsid w:val="25138D4B"/>
    <w:rsid w:val="251CA8DC"/>
    <w:rsid w:val="25358AC7"/>
    <w:rsid w:val="253EBE8E"/>
    <w:rsid w:val="25522DB5"/>
    <w:rsid w:val="255B68E8"/>
    <w:rsid w:val="256F345A"/>
    <w:rsid w:val="2584D7E4"/>
    <w:rsid w:val="2591AEE2"/>
    <w:rsid w:val="2593EFDF"/>
    <w:rsid w:val="25A80479"/>
    <w:rsid w:val="25A9F1F3"/>
    <w:rsid w:val="25C211C4"/>
    <w:rsid w:val="25C8E6A6"/>
    <w:rsid w:val="25E03E4F"/>
    <w:rsid w:val="25E4C75C"/>
    <w:rsid w:val="25E4DED1"/>
    <w:rsid w:val="25F51AB6"/>
    <w:rsid w:val="25F95AFC"/>
    <w:rsid w:val="25FA890E"/>
    <w:rsid w:val="2602E5A8"/>
    <w:rsid w:val="261288F2"/>
    <w:rsid w:val="261288F2"/>
    <w:rsid w:val="26129725"/>
    <w:rsid w:val="26136437"/>
    <w:rsid w:val="261B0091"/>
    <w:rsid w:val="26205589"/>
    <w:rsid w:val="262C5655"/>
    <w:rsid w:val="262F8893"/>
    <w:rsid w:val="26307F4A"/>
    <w:rsid w:val="2636B8A1"/>
    <w:rsid w:val="26383039"/>
    <w:rsid w:val="263C37D8"/>
    <w:rsid w:val="263DF03C"/>
    <w:rsid w:val="2640EABB"/>
    <w:rsid w:val="264E2570"/>
    <w:rsid w:val="2659D947"/>
    <w:rsid w:val="265D9E36"/>
    <w:rsid w:val="26891AC5"/>
    <w:rsid w:val="26944363"/>
    <w:rsid w:val="2694E60D"/>
    <w:rsid w:val="269A247A"/>
    <w:rsid w:val="26B17E40"/>
    <w:rsid w:val="26B37BB9"/>
    <w:rsid w:val="26BDFD00"/>
    <w:rsid w:val="26BF9587"/>
    <w:rsid w:val="26F64C7B"/>
    <w:rsid w:val="26F7598B"/>
    <w:rsid w:val="26FD61EA"/>
    <w:rsid w:val="270E623C"/>
    <w:rsid w:val="2716BE33"/>
    <w:rsid w:val="2721DC54"/>
    <w:rsid w:val="2724B254"/>
    <w:rsid w:val="273647AA"/>
    <w:rsid w:val="273EA32E"/>
    <w:rsid w:val="2754BE4F"/>
    <w:rsid w:val="275C9AAA"/>
    <w:rsid w:val="275E72AF"/>
    <w:rsid w:val="276673F9"/>
    <w:rsid w:val="276B3F9A"/>
    <w:rsid w:val="276F1EC5"/>
    <w:rsid w:val="278907C0"/>
    <w:rsid w:val="2797D7D0"/>
    <w:rsid w:val="2799D13E"/>
    <w:rsid w:val="27A19A4D"/>
    <w:rsid w:val="27BE3582"/>
    <w:rsid w:val="27C4620C"/>
    <w:rsid w:val="27C8900F"/>
    <w:rsid w:val="27D36ED4"/>
    <w:rsid w:val="27D99CCB"/>
    <w:rsid w:val="27DD5FB5"/>
    <w:rsid w:val="27EE77E1"/>
    <w:rsid w:val="27F573E9"/>
    <w:rsid w:val="283BB635"/>
    <w:rsid w:val="284573D1"/>
    <w:rsid w:val="28704F14"/>
    <w:rsid w:val="287F6443"/>
    <w:rsid w:val="28825CF1"/>
    <w:rsid w:val="288CBB64"/>
    <w:rsid w:val="288F7130"/>
    <w:rsid w:val="289CF4FD"/>
    <w:rsid w:val="289CF4FD"/>
    <w:rsid w:val="28ABA373"/>
    <w:rsid w:val="28B16B28"/>
    <w:rsid w:val="28D36915"/>
    <w:rsid w:val="28DA2403"/>
    <w:rsid w:val="29027299"/>
    <w:rsid w:val="291970F5"/>
    <w:rsid w:val="29224CCD"/>
    <w:rsid w:val="29382058"/>
    <w:rsid w:val="2941E262"/>
    <w:rsid w:val="29489793"/>
    <w:rsid w:val="295CE79D"/>
    <w:rsid w:val="296C1707"/>
    <w:rsid w:val="296EC67B"/>
    <w:rsid w:val="29A7614C"/>
    <w:rsid w:val="29BE61AF"/>
    <w:rsid w:val="29CA4690"/>
    <w:rsid w:val="29CDF25E"/>
    <w:rsid w:val="29D295EC"/>
    <w:rsid w:val="29D39BFA"/>
    <w:rsid w:val="29FC6638"/>
    <w:rsid w:val="2A1B7F64"/>
    <w:rsid w:val="2A231A74"/>
    <w:rsid w:val="2A48F1D7"/>
    <w:rsid w:val="2A4B72E6"/>
    <w:rsid w:val="2A4EE590"/>
    <w:rsid w:val="2A56F0CD"/>
    <w:rsid w:val="2A5C148B"/>
    <w:rsid w:val="2A7A21B0"/>
    <w:rsid w:val="2A872C97"/>
    <w:rsid w:val="2A941850"/>
    <w:rsid w:val="2A9C3B2B"/>
    <w:rsid w:val="2AA5A6E7"/>
    <w:rsid w:val="2AA69F30"/>
    <w:rsid w:val="2AADA574"/>
    <w:rsid w:val="2AAE25E3"/>
    <w:rsid w:val="2AB29534"/>
    <w:rsid w:val="2ACF36E3"/>
    <w:rsid w:val="2AD6F1E1"/>
    <w:rsid w:val="2AE76A93"/>
    <w:rsid w:val="2AE92AB3"/>
    <w:rsid w:val="2AE92AB3"/>
    <w:rsid w:val="2AF82706"/>
    <w:rsid w:val="2AF98505"/>
    <w:rsid w:val="2AFAE2EB"/>
    <w:rsid w:val="2AFBCF83"/>
    <w:rsid w:val="2AFD74F5"/>
    <w:rsid w:val="2B094F6B"/>
    <w:rsid w:val="2B124753"/>
    <w:rsid w:val="2B1E02FC"/>
    <w:rsid w:val="2B227E93"/>
    <w:rsid w:val="2B2D3533"/>
    <w:rsid w:val="2B311F43"/>
    <w:rsid w:val="2B37BA3C"/>
    <w:rsid w:val="2B383B65"/>
    <w:rsid w:val="2B3D75FE"/>
    <w:rsid w:val="2B439A4E"/>
    <w:rsid w:val="2B4AFFCD"/>
    <w:rsid w:val="2B4E6C4F"/>
    <w:rsid w:val="2B817EC4"/>
    <w:rsid w:val="2B8A5DF6"/>
    <w:rsid w:val="2B906F39"/>
    <w:rsid w:val="2B95543D"/>
    <w:rsid w:val="2B9A4646"/>
    <w:rsid w:val="2B9C6340"/>
    <w:rsid w:val="2BB4BCE9"/>
    <w:rsid w:val="2BB5DF84"/>
    <w:rsid w:val="2BBB5AC2"/>
    <w:rsid w:val="2BDA4BD9"/>
    <w:rsid w:val="2BE8579A"/>
    <w:rsid w:val="2BF14DE5"/>
    <w:rsid w:val="2BF57F8A"/>
    <w:rsid w:val="2C337E29"/>
    <w:rsid w:val="2C3802BC"/>
    <w:rsid w:val="2C3E52FC"/>
    <w:rsid w:val="2C42B8CA"/>
    <w:rsid w:val="2C551C73"/>
    <w:rsid w:val="2C5A746E"/>
    <w:rsid w:val="2C67AA1F"/>
    <w:rsid w:val="2C6C660F"/>
    <w:rsid w:val="2C7328BD"/>
    <w:rsid w:val="2C847FCB"/>
    <w:rsid w:val="2C849F0A"/>
    <w:rsid w:val="2C8BBFDA"/>
    <w:rsid w:val="2C8CD847"/>
    <w:rsid w:val="2C9976EB"/>
    <w:rsid w:val="2CA3A324"/>
    <w:rsid w:val="2CBD9E2B"/>
    <w:rsid w:val="2CC0127B"/>
    <w:rsid w:val="2CE9CA85"/>
    <w:rsid w:val="2CF4803C"/>
    <w:rsid w:val="2CF86E03"/>
    <w:rsid w:val="2D15AEB2"/>
    <w:rsid w:val="2D1D89D9"/>
    <w:rsid w:val="2D265E31"/>
    <w:rsid w:val="2D270910"/>
    <w:rsid w:val="2D2FDD86"/>
    <w:rsid w:val="2D3775FE"/>
    <w:rsid w:val="2D3BCC92"/>
    <w:rsid w:val="2D695CB0"/>
    <w:rsid w:val="2D6A0CF8"/>
    <w:rsid w:val="2D73B7DB"/>
    <w:rsid w:val="2D84EE2B"/>
    <w:rsid w:val="2D867926"/>
    <w:rsid w:val="2D870207"/>
    <w:rsid w:val="2D8983F0"/>
    <w:rsid w:val="2D9CF4AC"/>
    <w:rsid w:val="2DB3F50F"/>
    <w:rsid w:val="2DBE749C"/>
    <w:rsid w:val="2DD867FE"/>
    <w:rsid w:val="2E0531C2"/>
    <w:rsid w:val="2E0531C2"/>
    <w:rsid w:val="2E1106C1"/>
    <w:rsid w:val="2E18214C"/>
    <w:rsid w:val="2E18214C"/>
    <w:rsid w:val="2E3B50A4"/>
    <w:rsid w:val="2E3C9E11"/>
    <w:rsid w:val="2E80F875"/>
    <w:rsid w:val="2E83CD6B"/>
    <w:rsid w:val="2E99E290"/>
    <w:rsid w:val="2EA4485C"/>
    <w:rsid w:val="2EB04717"/>
    <w:rsid w:val="2EBCFC9F"/>
    <w:rsid w:val="2ED48EBB"/>
    <w:rsid w:val="2EE12437"/>
    <w:rsid w:val="2EE81033"/>
    <w:rsid w:val="2EEC51AA"/>
    <w:rsid w:val="2EF1A6E1"/>
    <w:rsid w:val="2EF98D0E"/>
    <w:rsid w:val="2EFAC321"/>
    <w:rsid w:val="2EFDB86A"/>
    <w:rsid w:val="2F031159"/>
    <w:rsid w:val="2F0B58BD"/>
    <w:rsid w:val="2F17EBAA"/>
    <w:rsid w:val="2F2257B0"/>
    <w:rsid w:val="2F2BFA20"/>
    <w:rsid w:val="2F2E4D2C"/>
    <w:rsid w:val="2F2FE2D6"/>
    <w:rsid w:val="2F33B5A3"/>
    <w:rsid w:val="2F42320F"/>
    <w:rsid w:val="2F491028"/>
    <w:rsid w:val="2F4DA50F"/>
    <w:rsid w:val="2F55AE08"/>
    <w:rsid w:val="2F584659"/>
    <w:rsid w:val="2F676F20"/>
    <w:rsid w:val="2F775E05"/>
    <w:rsid w:val="2F82DA15"/>
    <w:rsid w:val="2FCC1C23"/>
    <w:rsid w:val="2FD47D63"/>
    <w:rsid w:val="2FDAA4E7"/>
    <w:rsid w:val="2FE63CEC"/>
    <w:rsid w:val="2FE9BC98"/>
    <w:rsid w:val="2FF90025"/>
    <w:rsid w:val="2FFC8D34"/>
    <w:rsid w:val="300679DF"/>
    <w:rsid w:val="3006B814"/>
    <w:rsid w:val="300FDEF7"/>
    <w:rsid w:val="30118CD9"/>
    <w:rsid w:val="302C4D10"/>
    <w:rsid w:val="3045AB50"/>
    <w:rsid w:val="305A7A23"/>
    <w:rsid w:val="30664DB4"/>
    <w:rsid w:val="30774332"/>
    <w:rsid w:val="3078F60C"/>
    <w:rsid w:val="308C44BE"/>
    <w:rsid w:val="30AE7E9E"/>
    <w:rsid w:val="30B16C03"/>
    <w:rsid w:val="30B393F5"/>
    <w:rsid w:val="30BEBEDF"/>
    <w:rsid w:val="30D28FD3"/>
    <w:rsid w:val="30E6E3C0"/>
    <w:rsid w:val="30E84C8B"/>
    <w:rsid w:val="30ED6ECF"/>
    <w:rsid w:val="30EFB51E"/>
    <w:rsid w:val="31032C92"/>
    <w:rsid w:val="312A313D"/>
    <w:rsid w:val="3138AD01"/>
    <w:rsid w:val="315171DA"/>
    <w:rsid w:val="31667523"/>
    <w:rsid w:val="3185D1EB"/>
    <w:rsid w:val="318B37CA"/>
    <w:rsid w:val="3196AD7A"/>
    <w:rsid w:val="319DE374"/>
    <w:rsid w:val="31A00DA4"/>
    <w:rsid w:val="31DDD031"/>
    <w:rsid w:val="31E8DDE5"/>
    <w:rsid w:val="31E9E34F"/>
    <w:rsid w:val="31EA4224"/>
    <w:rsid w:val="31F2A4A9"/>
    <w:rsid w:val="31F5E1B7"/>
    <w:rsid w:val="31FF1FA5"/>
    <w:rsid w:val="32036C96"/>
    <w:rsid w:val="321774C4"/>
    <w:rsid w:val="3218055B"/>
    <w:rsid w:val="3222486E"/>
    <w:rsid w:val="3230878B"/>
    <w:rsid w:val="3232141B"/>
    <w:rsid w:val="323A8B8A"/>
    <w:rsid w:val="32452937"/>
    <w:rsid w:val="326EE32A"/>
    <w:rsid w:val="327016EF"/>
    <w:rsid w:val="32768F14"/>
    <w:rsid w:val="3287E4F3"/>
    <w:rsid w:val="328D3AC1"/>
    <w:rsid w:val="32914691"/>
    <w:rsid w:val="32A18044"/>
    <w:rsid w:val="32A57140"/>
    <w:rsid w:val="32C79B04"/>
    <w:rsid w:val="32CA877B"/>
    <w:rsid w:val="32D6DD13"/>
    <w:rsid w:val="32DAFE85"/>
    <w:rsid w:val="32DFB60B"/>
    <w:rsid w:val="32E77F22"/>
    <w:rsid w:val="32F6EE41"/>
    <w:rsid w:val="33010060"/>
    <w:rsid w:val="33127822"/>
    <w:rsid w:val="33134E06"/>
    <w:rsid w:val="331A78D7"/>
    <w:rsid w:val="332DEB1B"/>
    <w:rsid w:val="333769D4"/>
    <w:rsid w:val="3338CBB8"/>
    <w:rsid w:val="33442BC8"/>
    <w:rsid w:val="334C7068"/>
    <w:rsid w:val="33602270"/>
    <w:rsid w:val="336D583C"/>
    <w:rsid w:val="33728BF5"/>
    <w:rsid w:val="33728BF5"/>
    <w:rsid w:val="3378EE9C"/>
    <w:rsid w:val="337E18FB"/>
    <w:rsid w:val="3381FDD9"/>
    <w:rsid w:val="339CA16B"/>
    <w:rsid w:val="33CEFFAD"/>
    <w:rsid w:val="33E1C595"/>
    <w:rsid w:val="33E373BC"/>
    <w:rsid w:val="33E9539E"/>
    <w:rsid w:val="33EB85C7"/>
    <w:rsid w:val="33F9759C"/>
    <w:rsid w:val="33FDAB0F"/>
    <w:rsid w:val="340D7EFC"/>
    <w:rsid w:val="34307AD3"/>
    <w:rsid w:val="343539B8"/>
    <w:rsid w:val="3449BD28"/>
    <w:rsid w:val="344F2A7F"/>
    <w:rsid w:val="344F5B58"/>
    <w:rsid w:val="345B4AA5"/>
    <w:rsid w:val="346086B5"/>
    <w:rsid w:val="3464B432"/>
    <w:rsid w:val="3470B462"/>
    <w:rsid w:val="34865461"/>
    <w:rsid w:val="34B45F30"/>
    <w:rsid w:val="34C27E08"/>
    <w:rsid w:val="34C87A17"/>
    <w:rsid w:val="34E00D08"/>
    <w:rsid w:val="34F7EEEF"/>
    <w:rsid w:val="34FC294D"/>
    <w:rsid w:val="35076841"/>
    <w:rsid w:val="350FC46A"/>
    <w:rsid w:val="351EC1FB"/>
    <w:rsid w:val="354CB0B9"/>
    <w:rsid w:val="354F39FE"/>
    <w:rsid w:val="3557681A"/>
    <w:rsid w:val="35600D38"/>
    <w:rsid w:val="3566329A"/>
    <w:rsid w:val="35740268"/>
    <w:rsid w:val="358DB802"/>
    <w:rsid w:val="359010A4"/>
    <w:rsid w:val="3590A885"/>
    <w:rsid w:val="3593E85D"/>
    <w:rsid w:val="35A1445C"/>
    <w:rsid w:val="35A7F194"/>
    <w:rsid w:val="35E297D2"/>
    <w:rsid w:val="35E2B486"/>
    <w:rsid w:val="35E42AD3"/>
    <w:rsid w:val="35EB075D"/>
    <w:rsid w:val="35F21FDB"/>
    <w:rsid w:val="3615E01D"/>
    <w:rsid w:val="362E6917"/>
    <w:rsid w:val="363AAF8F"/>
    <w:rsid w:val="3645D92E"/>
    <w:rsid w:val="364A4B07"/>
    <w:rsid w:val="369163AE"/>
    <w:rsid w:val="369BC51B"/>
    <w:rsid w:val="36B310B0"/>
    <w:rsid w:val="36B39882"/>
    <w:rsid w:val="36B4F82B"/>
    <w:rsid w:val="36B9113D"/>
    <w:rsid w:val="36BCD9F3"/>
    <w:rsid w:val="36CD2F83"/>
    <w:rsid w:val="36D0495F"/>
    <w:rsid w:val="36D57FDD"/>
    <w:rsid w:val="36D8AC12"/>
    <w:rsid w:val="36E16506"/>
    <w:rsid w:val="37053DB5"/>
    <w:rsid w:val="3710CD86"/>
    <w:rsid w:val="371358A3"/>
    <w:rsid w:val="371A3EB1"/>
    <w:rsid w:val="371D27E9"/>
    <w:rsid w:val="371E3D0B"/>
    <w:rsid w:val="3722F320"/>
    <w:rsid w:val="37288561"/>
    <w:rsid w:val="37411456"/>
    <w:rsid w:val="37531CFC"/>
    <w:rsid w:val="375CDE50"/>
    <w:rsid w:val="376A1A9D"/>
    <w:rsid w:val="37782876"/>
    <w:rsid w:val="379FECAB"/>
    <w:rsid w:val="37B71EF9"/>
    <w:rsid w:val="37CD1B30"/>
    <w:rsid w:val="37CD2381"/>
    <w:rsid w:val="37D4DD04"/>
    <w:rsid w:val="37EB8989"/>
    <w:rsid w:val="37EDB4CF"/>
    <w:rsid w:val="3820DDF2"/>
    <w:rsid w:val="383D7358"/>
    <w:rsid w:val="384A1D65"/>
    <w:rsid w:val="38525F27"/>
    <w:rsid w:val="3857F299"/>
    <w:rsid w:val="38582669"/>
    <w:rsid w:val="38693017"/>
    <w:rsid w:val="3880EDCB"/>
    <w:rsid w:val="38897731"/>
    <w:rsid w:val="38961B3C"/>
    <w:rsid w:val="389E169B"/>
    <w:rsid w:val="38A6F769"/>
    <w:rsid w:val="38AF1FF2"/>
    <w:rsid w:val="38BC845D"/>
    <w:rsid w:val="38C8659D"/>
    <w:rsid w:val="38E76FA0"/>
    <w:rsid w:val="38E85499"/>
    <w:rsid w:val="38ED98A1"/>
    <w:rsid w:val="38F039B0"/>
    <w:rsid w:val="39011A58"/>
    <w:rsid w:val="3902F5F5"/>
    <w:rsid w:val="3908A963"/>
    <w:rsid w:val="3918EEC7"/>
    <w:rsid w:val="391E280B"/>
    <w:rsid w:val="3921BC9E"/>
    <w:rsid w:val="392688C0"/>
    <w:rsid w:val="392A87F2"/>
    <w:rsid w:val="392D2689"/>
    <w:rsid w:val="39417547"/>
    <w:rsid w:val="3942A147"/>
    <w:rsid w:val="394A221B"/>
    <w:rsid w:val="39538965"/>
    <w:rsid w:val="3962E498"/>
    <w:rsid w:val="396488F7"/>
    <w:rsid w:val="396A8B7F"/>
    <w:rsid w:val="398105A8"/>
    <w:rsid w:val="3984B47B"/>
    <w:rsid w:val="3984B47B"/>
    <w:rsid w:val="398DD58E"/>
    <w:rsid w:val="39998675"/>
    <w:rsid w:val="39A78DBB"/>
    <w:rsid w:val="39B34652"/>
    <w:rsid w:val="39B57F1C"/>
    <w:rsid w:val="39C2F771"/>
    <w:rsid w:val="39C7C040"/>
    <w:rsid w:val="39CF2DF7"/>
    <w:rsid w:val="39D70147"/>
    <w:rsid w:val="39EEEC6C"/>
    <w:rsid w:val="39F81E60"/>
    <w:rsid w:val="39FDC642"/>
    <w:rsid w:val="3A0A74F7"/>
    <w:rsid w:val="3A1E71DE"/>
    <w:rsid w:val="3A344FC6"/>
    <w:rsid w:val="3A5815E6"/>
    <w:rsid w:val="3A72AF08"/>
    <w:rsid w:val="3A848D02"/>
    <w:rsid w:val="3A89D1AD"/>
    <w:rsid w:val="3AA982C0"/>
    <w:rsid w:val="3AB06183"/>
    <w:rsid w:val="3AB20CE1"/>
    <w:rsid w:val="3AC3704C"/>
    <w:rsid w:val="3AD3CAFB"/>
    <w:rsid w:val="3AF62BEB"/>
    <w:rsid w:val="3AF809AD"/>
    <w:rsid w:val="3B001BC1"/>
    <w:rsid w:val="3B376DC5"/>
    <w:rsid w:val="3B39A152"/>
    <w:rsid w:val="3B4197CC"/>
    <w:rsid w:val="3B58E04F"/>
    <w:rsid w:val="3B81663C"/>
    <w:rsid w:val="3B8182BB"/>
    <w:rsid w:val="3B94A390"/>
    <w:rsid w:val="3BA1B502"/>
    <w:rsid w:val="3BA6F90F"/>
    <w:rsid w:val="3BACF135"/>
    <w:rsid w:val="3BAD9F5E"/>
    <w:rsid w:val="3BB515F6"/>
    <w:rsid w:val="3BBCF74B"/>
    <w:rsid w:val="3BEA7AA9"/>
    <w:rsid w:val="3BFB8224"/>
    <w:rsid w:val="3C06CE52"/>
    <w:rsid w:val="3C2267C6"/>
    <w:rsid w:val="3C364E48"/>
    <w:rsid w:val="3C408C0F"/>
    <w:rsid w:val="3C586CFA"/>
    <w:rsid w:val="3C7687CA"/>
    <w:rsid w:val="3C7812E9"/>
    <w:rsid w:val="3C7D0EBC"/>
    <w:rsid w:val="3C7EE132"/>
    <w:rsid w:val="3C9472C0"/>
    <w:rsid w:val="3CA693BD"/>
    <w:rsid w:val="3CB1BDAC"/>
    <w:rsid w:val="3CB7C89A"/>
    <w:rsid w:val="3CC532FB"/>
    <w:rsid w:val="3CCDB9FD"/>
    <w:rsid w:val="3CD14C40"/>
    <w:rsid w:val="3CD599ED"/>
    <w:rsid w:val="3CD927C1"/>
    <w:rsid w:val="3CE4FE6A"/>
    <w:rsid w:val="3CF25A46"/>
    <w:rsid w:val="3CFF2CD2"/>
    <w:rsid w:val="3D0A8F27"/>
    <w:rsid w:val="3D0E5495"/>
    <w:rsid w:val="3D1B5C47"/>
    <w:rsid w:val="3D2EC7F7"/>
    <w:rsid w:val="3D33CD94"/>
    <w:rsid w:val="3D4910CF"/>
    <w:rsid w:val="3D4B590B"/>
    <w:rsid w:val="3D4D2562"/>
    <w:rsid w:val="3D4E011C"/>
    <w:rsid w:val="3D54D32C"/>
    <w:rsid w:val="3D55BD75"/>
    <w:rsid w:val="3D5ADF62"/>
    <w:rsid w:val="3D662FC7"/>
    <w:rsid w:val="3D685E69"/>
    <w:rsid w:val="3D6B7DDF"/>
    <w:rsid w:val="3D729CE8"/>
    <w:rsid w:val="3D8C628E"/>
    <w:rsid w:val="3D9FD7AA"/>
    <w:rsid w:val="3DB4A8F9"/>
    <w:rsid w:val="3DB547B5"/>
    <w:rsid w:val="3DB717C5"/>
    <w:rsid w:val="3DC051E9"/>
    <w:rsid w:val="3DF5BEEB"/>
    <w:rsid w:val="3E0C4A33"/>
    <w:rsid w:val="3E1435B4"/>
    <w:rsid w:val="3E1F983A"/>
    <w:rsid w:val="3E26B25F"/>
    <w:rsid w:val="3E342113"/>
    <w:rsid w:val="3E39A22A"/>
    <w:rsid w:val="3E3D6C8B"/>
    <w:rsid w:val="3E42DF79"/>
    <w:rsid w:val="3E43A164"/>
    <w:rsid w:val="3E538089"/>
    <w:rsid w:val="3E573FF8"/>
    <w:rsid w:val="3E74B1ED"/>
    <w:rsid w:val="3E9FC65E"/>
    <w:rsid w:val="3EAAEC0B"/>
    <w:rsid w:val="3EB1D576"/>
    <w:rsid w:val="3EBEF557"/>
    <w:rsid w:val="3EC304C1"/>
    <w:rsid w:val="3EC3AEC6"/>
    <w:rsid w:val="3EC9D2B1"/>
    <w:rsid w:val="3ECD52ED"/>
    <w:rsid w:val="3ED1F412"/>
    <w:rsid w:val="3EDD0A9C"/>
    <w:rsid w:val="3EDE0B89"/>
    <w:rsid w:val="3EE37A59"/>
    <w:rsid w:val="3EEDB52C"/>
    <w:rsid w:val="3EFE026C"/>
    <w:rsid w:val="3F0FBBE4"/>
    <w:rsid w:val="3F1AC7F9"/>
    <w:rsid w:val="3F1CCBAA"/>
    <w:rsid w:val="3F200F2A"/>
    <w:rsid w:val="3F2D371C"/>
    <w:rsid w:val="3F2F8C9E"/>
    <w:rsid w:val="3F3AACF2"/>
    <w:rsid w:val="3F3DCA5B"/>
    <w:rsid w:val="3F3F3798"/>
    <w:rsid w:val="3F41B944"/>
    <w:rsid w:val="3F4A9D39"/>
    <w:rsid w:val="3F4F102F"/>
    <w:rsid w:val="3F6667A3"/>
    <w:rsid w:val="3F6BF9CE"/>
    <w:rsid w:val="3F88A913"/>
    <w:rsid w:val="3F9DA67E"/>
    <w:rsid w:val="3FB8B159"/>
    <w:rsid w:val="3FC0B64A"/>
    <w:rsid w:val="3FC17613"/>
    <w:rsid w:val="3FD46FEB"/>
    <w:rsid w:val="3FD986CD"/>
    <w:rsid w:val="3FDC2FC6"/>
    <w:rsid w:val="3FDE8C11"/>
    <w:rsid w:val="3FE636E2"/>
    <w:rsid w:val="3FF1566C"/>
    <w:rsid w:val="4007446F"/>
    <w:rsid w:val="40111018"/>
    <w:rsid w:val="4060F0FB"/>
    <w:rsid w:val="40688D22"/>
    <w:rsid w:val="4081B0C4"/>
    <w:rsid w:val="409265A6"/>
    <w:rsid w:val="409698FB"/>
    <w:rsid w:val="40B2B8DC"/>
    <w:rsid w:val="40BF1B1D"/>
    <w:rsid w:val="40C76294"/>
    <w:rsid w:val="40D372BA"/>
    <w:rsid w:val="40D48D1D"/>
    <w:rsid w:val="40DD3943"/>
    <w:rsid w:val="40E22E2A"/>
    <w:rsid w:val="40F6CB8F"/>
    <w:rsid w:val="40F90A11"/>
    <w:rsid w:val="40FB258F"/>
    <w:rsid w:val="40FDA671"/>
    <w:rsid w:val="4111D8C2"/>
    <w:rsid w:val="411459D4"/>
    <w:rsid w:val="41240B7A"/>
    <w:rsid w:val="412EA763"/>
    <w:rsid w:val="4136895D"/>
    <w:rsid w:val="413D0BFC"/>
    <w:rsid w:val="413FDCD7"/>
    <w:rsid w:val="41442777"/>
    <w:rsid w:val="41452CF6"/>
    <w:rsid w:val="414C741C"/>
    <w:rsid w:val="415337F9"/>
    <w:rsid w:val="416D82EE"/>
    <w:rsid w:val="416DB184"/>
    <w:rsid w:val="4190E296"/>
    <w:rsid w:val="41997968"/>
    <w:rsid w:val="41AB19FA"/>
    <w:rsid w:val="41B4F506"/>
    <w:rsid w:val="41B9EC73"/>
    <w:rsid w:val="41C63303"/>
    <w:rsid w:val="41CAC2B8"/>
    <w:rsid w:val="41D61F5C"/>
    <w:rsid w:val="41EC7BC3"/>
    <w:rsid w:val="41F23AB1"/>
    <w:rsid w:val="41FB0CB8"/>
    <w:rsid w:val="420E3547"/>
    <w:rsid w:val="422507CA"/>
    <w:rsid w:val="422E245D"/>
    <w:rsid w:val="42343AAA"/>
    <w:rsid w:val="4235AB5A"/>
    <w:rsid w:val="42417BA0"/>
    <w:rsid w:val="4256A2AC"/>
    <w:rsid w:val="4257C0CC"/>
    <w:rsid w:val="425C9B19"/>
    <w:rsid w:val="42623386"/>
    <w:rsid w:val="42625F4B"/>
    <w:rsid w:val="426D2547"/>
    <w:rsid w:val="42735252"/>
    <w:rsid w:val="42777D44"/>
    <w:rsid w:val="427BDA64"/>
    <w:rsid w:val="42857470"/>
    <w:rsid w:val="42925579"/>
    <w:rsid w:val="42A8828D"/>
    <w:rsid w:val="42AAC5BC"/>
    <w:rsid w:val="42AD7EBC"/>
    <w:rsid w:val="42B4F480"/>
    <w:rsid w:val="42BA1F81"/>
    <w:rsid w:val="42BC3E04"/>
    <w:rsid w:val="42D899F2"/>
    <w:rsid w:val="4310C1D3"/>
    <w:rsid w:val="434FC97D"/>
    <w:rsid w:val="435CDF2E"/>
    <w:rsid w:val="436152B5"/>
    <w:rsid w:val="4367B439"/>
    <w:rsid w:val="4374C6F1"/>
    <w:rsid w:val="437C435E"/>
    <w:rsid w:val="439892DB"/>
    <w:rsid w:val="439B0C7B"/>
    <w:rsid w:val="439B4538"/>
    <w:rsid w:val="439DE760"/>
    <w:rsid w:val="439ED49E"/>
    <w:rsid w:val="43D39322"/>
    <w:rsid w:val="43D4EF49"/>
    <w:rsid w:val="43E4ECF7"/>
    <w:rsid w:val="43F2E303"/>
    <w:rsid w:val="43F96133"/>
    <w:rsid w:val="44000AD9"/>
    <w:rsid w:val="440D4EC6"/>
    <w:rsid w:val="44140FBA"/>
    <w:rsid w:val="441D4034"/>
    <w:rsid w:val="4420964A"/>
    <w:rsid w:val="44211AB0"/>
    <w:rsid w:val="442190A1"/>
    <w:rsid w:val="4429B606"/>
    <w:rsid w:val="442A98DB"/>
    <w:rsid w:val="442DED3D"/>
    <w:rsid w:val="442EB315"/>
    <w:rsid w:val="44438F81"/>
    <w:rsid w:val="4469826D"/>
    <w:rsid w:val="44967A31"/>
    <w:rsid w:val="44A18BF8"/>
    <w:rsid w:val="44A1F9C4"/>
    <w:rsid w:val="44A98A09"/>
    <w:rsid w:val="44D52E5B"/>
    <w:rsid w:val="44DA38AD"/>
    <w:rsid w:val="44DFCD12"/>
    <w:rsid w:val="44EDCAF4"/>
    <w:rsid w:val="44F01615"/>
    <w:rsid w:val="44FDE59C"/>
    <w:rsid w:val="450829C9"/>
    <w:rsid w:val="452939FC"/>
    <w:rsid w:val="452B023A"/>
    <w:rsid w:val="453F1F76"/>
    <w:rsid w:val="45471836"/>
    <w:rsid w:val="4548FDE2"/>
    <w:rsid w:val="45575C08"/>
    <w:rsid w:val="456B402F"/>
    <w:rsid w:val="459767E0"/>
    <w:rsid w:val="45A56335"/>
    <w:rsid w:val="45C42229"/>
    <w:rsid w:val="45D160DB"/>
    <w:rsid w:val="45D8B6ED"/>
    <w:rsid w:val="45F5A5C5"/>
    <w:rsid w:val="45FB7288"/>
    <w:rsid w:val="45FE8AF3"/>
    <w:rsid w:val="4631C6D2"/>
    <w:rsid w:val="46338BAD"/>
    <w:rsid w:val="463504CA"/>
    <w:rsid w:val="463716E9"/>
    <w:rsid w:val="463CE40E"/>
    <w:rsid w:val="464831C8"/>
    <w:rsid w:val="4657229C"/>
    <w:rsid w:val="467AD913"/>
    <w:rsid w:val="469004C8"/>
    <w:rsid w:val="469066DF"/>
    <w:rsid w:val="46AAE5B7"/>
    <w:rsid w:val="46AE9128"/>
    <w:rsid w:val="46C9C375"/>
    <w:rsid w:val="46D8569A"/>
    <w:rsid w:val="46DCEBF2"/>
    <w:rsid w:val="46FE282C"/>
    <w:rsid w:val="470BF9CF"/>
    <w:rsid w:val="471332E4"/>
    <w:rsid w:val="473141D6"/>
    <w:rsid w:val="47374F95"/>
    <w:rsid w:val="475B2E9E"/>
    <w:rsid w:val="476776A1"/>
    <w:rsid w:val="47688FF9"/>
    <w:rsid w:val="47965C34"/>
    <w:rsid w:val="47969A85"/>
    <w:rsid w:val="479923BA"/>
    <w:rsid w:val="479BE4FF"/>
    <w:rsid w:val="47AC3131"/>
    <w:rsid w:val="47B07A1D"/>
    <w:rsid w:val="47B649C5"/>
    <w:rsid w:val="47BF5BE2"/>
    <w:rsid w:val="47D14466"/>
    <w:rsid w:val="47F3B5BF"/>
    <w:rsid w:val="47FD37FE"/>
    <w:rsid w:val="480946A6"/>
    <w:rsid w:val="48114FC1"/>
    <w:rsid w:val="48239A87"/>
    <w:rsid w:val="482D601B"/>
    <w:rsid w:val="483FE9A4"/>
    <w:rsid w:val="4841CE81"/>
    <w:rsid w:val="484C0052"/>
    <w:rsid w:val="488ADCF5"/>
    <w:rsid w:val="4893A60F"/>
    <w:rsid w:val="48A93BC9"/>
    <w:rsid w:val="48B1154D"/>
    <w:rsid w:val="48B8845D"/>
    <w:rsid w:val="48C0DDD0"/>
    <w:rsid w:val="48C149BE"/>
    <w:rsid w:val="48CE8444"/>
    <w:rsid w:val="48D02120"/>
    <w:rsid w:val="48E3699F"/>
    <w:rsid w:val="49047112"/>
    <w:rsid w:val="491525E9"/>
    <w:rsid w:val="4925CF46"/>
    <w:rsid w:val="4925CF46"/>
    <w:rsid w:val="49285803"/>
    <w:rsid w:val="4929885A"/>
    <w:rsid w:val="493E648B"/>
    <w:rsid w:val="4946E563"/>
    <w:rsid w:val="4951BFFC"/>
    <w:rsid w:val="4955C6BE"/>
    <w:rsid w:val="49645300"/>
    <w:rsid w:val="4984842B"/>
    <w:rsid w:val="49C19510"/>
    <w:rsid w:val="49C49D24"/>
    <w:rsid w:val="49C9B3F3"/>
    <w:rsid w:val="49CCE03D"/>
    <w:rsid w:val="49CCE03D"/>
    <w:rsid w:val="49D16AD1"/>
    <w:rsid w:val="49D5D01B"/>
    <w:rsid w:val="49F5A74D"/>
    <w:rsid w:val="4A052042"/>
    <w:rsid w:val="4A06846C"/>
    <w:rsid w:val="4A0F6063"/>
    <w:rsid w:val="4A15B670"/>
    <w:rsid w:val="4A17CEFC"/>
    <w:rsid w:val="4A266970"/>
    <w:rsid w:val="4A292F94"/>
    <w:rsid w:val="4A627F48"/>
    <w:rsid w:val="4A65ABFF"/>
    <w:rsid w:val="4A8537A9"/>
    <w:rsid w:val="4A96C18A"/>
    <w:rsid w:val="4A9B56DF"/>
    <w:rsid w:val="4AA4AB87"/>
    <w:rsid w:val="4AAD40A0"/>
    <w:rsid w:val="4AB0A444"/>
    <w:rsid w:val="4AB160EC"/>
    <w:rsid w:val="4ABE4490"/>
    <w:rsid w:val="4AD031A4"/>
    <w:rsid w:val="4AD7F9D3"/>
    <w:rsid w:val="4AE9CCEB"/>
    <w:rsid w:val="4AEC39BF"/>
    <w:rsid w:val="4AF4CE71"/>
    <w:rsid w:val="4B00B912"/>
    <w:rsid w:val="4B073F76"/>
    <w:rsid w:val="4B0A3614"/>
    <w:rsid w:val="4B0D0A87"/>
    <w:rsid w:val="4B0F2CAE"/>
    <w:rsid w:val="4B1D6C03"/>
    <w:rsid w:val="4B1DC665"/>
    <w:rsid w:val="4B295B77"/>
    <w:rsid w:val="4B39CFE2"/>
    <w:rsid w:val="4B47CA8A"/>
    <w:rsid w:val="4B4CF67C"/>
    <w:rsid w:val="4B522960"/>
    <w:rsid w:val="4B7F20D4"/>
    <w:rsid w:val="4BA06973"/>
    <w:rsid w:val="4BAB9620"/>
    <w:rsid w:val="4BB2E3F5"/>
    <w:rsid w:val="4BE38AAE"/>
    <w:rsid w:val="4BFA99AA"/>
    <w:rsid w:val="4C1A4E5D"/>
    <w:rsid w:val="4C1F22BF"/>
    <w:rsid w:val="4C2E1FBF"/>
    <w:rsid w:val="4C2E940B"/>
    <w:rsid w:val="4C350F0F"/>
    <w:rsid w:val="4C3B42A7"/>
    <w:rsid w:val="4C486A17"/>
    <w:rsid w:val="4C4B9012"/>
    <w:rsid w:val="4C4E4455"/>
    <w:rsid w:val="4C4FC2B0"/>
    <w:rsid w:val="4C660A08"/>
    <w:rsid w:val="4C880083"/>
    <w:rsid w:val="4C90E18F"/>
    <w:rsid w:val="4C9F1F67"/>
    <w:rsid w:val="4CAA0D04"/>
    <w:rsid w:val="4CB713F0"/>
    <w:rsid w:val="4CBEE18B"/>
    <w:rsid w:val="4CD0F91A"/>
    <w:rsid w:val="4CEFFF09"/>
    <w:rsid w:val="4CF1E614"/>
    <w:rsid w:val="4CF1E614"/>
    <w:rsid w:val="4D033182"/>
    <w:rsid w:val="4D06921E"/>
    <w:rsid w:val="4D148952"/>
    <w:rsid w:val="4D1F9128"/>
    <w:rsid w:val="4D23F289"/>
    <w:rsid w:val="4D2A073E"/>
    <w:rsid w:val="4D4AF1A4"/>
    <w:rsid w:val="4D66786A"/>
    <w:rsid w:val="4D66A921"/>
    <w:rsid w:val="4D783634"/>
    <w:rsid w:val="4D7D7451"/>
    <w:rsid w:val="4D7E83CE"/>
    <w:rsid w:val="4D978A7D"/>
    <w:rsid w:val="4D9842AA"/>
    <w:rsid w:val="4D994D71"/>
    <w:rsid w:val="4D99BB84"/>
    <w:rsid w:val="4D9BFC88"/>
    <w:rsid w:val="4DC236CB"/>
    <w:rsid w:val="4DC67887"/>
    <w:rsid w:val="4DD41EA1"/>
    <w:rsid w:val="4DE75CE7"/>
    <w:rsid w:val="4DF8CF9F"/>
    <w:rsid w:val="4DFFAF01"/>
    <w:rsid w:val="4E0D30A5"/>
    <w:rsid w:val="4E0D30A5"/>
    <w:rsid w:val="4E1E43F1"/>
    <w:rsid w:val="4E227B6C"/>
    <w:rsid w:val="4E29BA96"/>
    <w:rsid w:val="4E3198C4"/>
    <w:rsid w:val="4E3AD8EB"/>
    <w:rsid w:val="4E3B158E"/>
    <w:rsid w:val="4E450076"/>
    <w:rsid w:val="4E45CC57"/>
    <w:rsid w:val="4E4629DA"/>
    <w:rsid w:val="4E4B27C6"/>
    <w:rsid w:val="4E5590C1"/>
    <w:rsid w:val="4E6BDC82"/>
    <w:rsid w:val="4E711B64"/>
    <w:rsid w:val="4E7B7189"/>
    <w:rsid w:val="4E847996"/>
    <w:rsid w:val="4E858743"/>
    <w:rsid w:val="4E8D7D07"/>
    <w:rsid w:val="4E9DC9BB"/>
    <w:rsid w:val="4EAB9772"/>
    <w:rsid w:val="4EAB9772"/>
    <w:rsid w:val="4EB9B3D9"/>
    <w:rsid w:val="4EC7794F"/>
    <w:rsid w:val="4EFB245F"/>
    <w:rsid w:val="4F03872E"/>
    <w:rsid w:val="4F083718"/>
    <w:rsid w:val="4F2953D4"/>
    <w:rsid w:val="4F30B0D8"/>
    <w:rsid w:val="4F46AED5"/>
    <w:rsid w:val="4F585FD6"/>
    <w:rsid w:val="4F6981C7"/>
    <w:rsid w:val="4F71406E"/>
    <w:rsid w:val="4F739428"/>
    <w:rsid w:val="4F926FBE"/>
    <w:rsid w:val="4F94C642"/>
    <w:rsid w:val="4FA17CBF"/>
    <w:rsid w:val="4FA44528"/>
    <w:rsid w:val="4FA5844F"/>
    <w:rsid w:val="4FD04B2F"/>
    <w:rsid w:val="4FE17060"/>
    <w:rsid w:val="4FE3F44E"/>
    <w:rsid w:val="4FE5815E"/>
    <w:rsid w:val="4FE688AA"/>
    <w:rsid w:val="4FF5523D"/>
    <w:rsid w:val="500C2E69"/>
    <w:rsid w:val="5030461C"/>
    <w:rsid w:val="503C4BD2"/>
    <w:rsid w:val="5044E0F6"/>
    <w:rsid w:val="505C9CD2"/>
    <w:rsid w:val="505F6F50"/>
    <w:rsid w:val="507B1C49"/>
    <w:rsid w:val="508854D7"/>
    <w:rsid w:val="509C4678"/>
    <w:rsid w:val="50A7B9B9"/>
    <w:rsid w:val="50C1E031"/>
    <w:rsid w:val="50CA10A1"/>
    <w:rsid w:val="50CA18B8"/>
    <w:rsid w:val="50D9F886"/>
    <w:rsid w:val="50E50262"/>
    <w:rsid w:val="512C8C46"/>
    <w:rsid w:val="515D1241"/>
    <w:rsid w:val="515E2098"/>
    <w:rsid w:val="5164C593"/>
    <w:rsid w:val="5172C05F"/>
    <w:rsid w:val="5172C05F"/>
    <w:rsid w:val="517CAE26"/>
    <w:rsid w:val="517E846A"/>
    <w:rsid w:val="5188DCE7"/>
    <w:rsid w:val="519F5194"/>
    <w:rsid w:val="51A146DE"/>
    <w:rsid w:val="51AA4CDC"/>
    <w:rsid w:val="51B0D783"/>
    <w:rsid w:val="51C3BACD"/>
    <w:rsid w:val="51D6BF10"/>
    <w:rsid w:val="51D70D61"/>
    <w:rsid w:val="51DC50AA"/>
    <w:rsid w:val="51E208DE"/>
    <w:rsid w:val="51F19629"/>
    <w:rsid w:val="51F96166"/>
    <w:rsid w:val="51FB657D"/>
    <w:rsid w:val="51FD93F3"/>
    <w:rsid w:val="52050FCA"/>
    <w:rsid w:val="520600E0"/>
    <w:rsid w:val="52110188"/>
    <w:rsid w:val="521118A1"/>
    <w:rsid w:val="5219D2F8"/>
    <w:rsid w:val="5221A5EB"/>
    <w:rsid w:val="522AF3C5"/>
    <w:rsid w:val="5233B723"/>
    <w:rsid w:val="523A8EC2"/>
    <w:rsid w:val="524F6680"/>
    <w:rsid w:val="5268DA9E"/>
    <w:rsid w:val="5274B106"/>
    <w:rsid w:val="527CD677"/>
    <w:rsid w:val="52844944"/>
    <w:rsid w:val="5296DFD7"/>
    <w:rsid w:val="52AAA536"/>
    <w:rsid w:val="52C0325C"/>
    <w:rsid w:val="52C2341F"/>
    <w:rsid w:val="52DCB68E"/>
    <w:rsid w:val="52DE42ED"/>
    <w:rsid w:val="52E83BFB"/>
    <w:rsid w:val="530B6531"/>
    <w:rsid w:val="530BCF21"/>
    <w:rsid w:val="530C7E2F"/>
    <w:rsid w:val="5323FEDB"/>
    <w:rsid w:val="532BFE42"/>
    <w:rsid w:val="533E2AC6"/>
    <w:rsid w:val="53427128"/>
    <w:rsid w:val="534CFEED"/>
    <w:rsid w:val="536317B1"/>
    <w:rsid w:val="5381BD98"/>
    <w:rsid w:val="5388DB50"/>
    <w:rsid w:val="5388FEB3"/>
    <w:rsid w:val="53BCD085"/>
    <w:rsid w:val="53D1FB5C"/>
    <w:rsid w:val="53DD9E13"/>
    <w:rsid w:val="53EFB4CE"/>
    <w:rsid w:val="53FFF1CB"/>
    <w:rsid w:val="5402F496"/>
    <w:rsid w:val="5408FAE4"/>
    <w:rsid w:val="540C5622"/>
    <w:rsid w:val="540F4043"/>
    <w:rsid w:val="541CE11B"/>
    <w:rsid w:val="543BDC3E"/>
    <w:rsid w:val="543BDC3E"/>
    <w:rsid w:val="543E75F7"/>
    <w:rsid w:val="5441A010"/>
    <w:rsid w:val="5445D758"/>
    <w:rsid w:val="54463B47"/>
    <w:rsid w:val="544EE9C9"/>
    <w:rsid w:val="54705D88"/>
    <w:rsid w:val="54765FCF"/>
    <w:rsid w:val="5480AEA4"/>
    <w:rsid w:val="5487A594"/>
    <w:rsid w:val="548CA641"/>
    <w:rsid w:val="549F2E70"/>
    <w:rsid w:val="54A349C3"/>
    <w:rsid w:val="54A5AD11"/>
    <w:rsid w:val="54CC3A96"/>
    <w:rsid w:val="54CC733D"/>
    <w:rsid w:val="54E9416B"/>
    <w:rsid w:val="54EC35F9"/>
    <w:rsid w:val="5508A379"/>
    <w:rsid w:val="5515F832"/>
    <w:rsid w:val="552529E7"/>
    <w:rsid w:val="55578D94"/>
    <w:rsid w:val="556AAFA0"/>
    <w:rsid w:val="55846CE3"/>
    <w:rsid w:val="55888798"/>
    <w:rsid w:val="559644D2"/>
    <w:rsid w:val="55ABA8A2"/>
    <w:rsid w:val="55C132AD"/>
    <w:rsid w:val="55D96E8F"/>
    <w:rsid w:val="55DFAAA7"/>
    <w:rsid w:val="55E96B06"/>
    <w:rsid w:val="55E9FD2B"/>
    <w:rsid w:val="55F424D8"/>
    <w:rsid w:val="55F8B379"/>
    <w:rsid w:val="560BB8E6"/>
    <w:rsid w:val="560C58B2"/>
    <w:rsid w:val="560C947B"/>
    <w:rsid w:val="560DDDCF"/>
    <w:rsid w:val="561FC8B3"/>
    <w:rsid w:val="56231AEB"/>
    <w:rsid w:val="562371B2"/>
    <w:rsid w:val="5623D898"/>
    <w:rsid w:val="56400AE1"/>
    <w:rsid w:val="56480B73"/>
    <w:rsid w:val="564D424D"/>
    <w:rsid w:val="565B0755"/>
    <w:rsid w:val="565D6FEE"/>
    <w:rsid w:val="565FBADB"/>
    <w:rsid w:val="5666CFA2"/>
    <w:rsid w:val="566847CB"/>
    <w:rsid w:val="5683A0B8"/>
    <w:rsid w:val="56899BC3"/>
    <w:rsid w:val="56975FF4"/>
    <w:rsid w:val="569B1E3A"/>
    <w:rsid w:val="56BEC422"/>
    <w:rsid w:val="56D047C1"/>
    <w:rsid w:val="56D2743E"/>
    <w:rsid w:val="56D5A46F"/>
    <w:rsid w:val="56D62660"/>
    <w:rsid w:val="56D6F5E4"/>
    <w:rsid w:val="56E8E1ED"/>
    <w:rsid w:val="56EF3414"/>
    <w:rsid w:val="56F185B1"/>
    <w:rsid w:val="56F34329"/>
    <w:rsid w:val="56F7794A"/>
    <w:rsid w:val="570DD7A6"/>
    <w:rsid w:val="5713530A"/>
    <w:rsid w:val="571629E9"/>
    <w:rsid w:val="57283913"/>
    <w:rsid w:val="5731AE19"/>
    <w:rsid w:val="57389101"/>
    <w:rsid w:val="573C46FE"/>
    <w:rsid w:val="573CFCBF"/>
    <w:rsid w:val="573ED010"/>
    <w:rsid w:val="5740EA7E"/>
    <w:rsid w:val="574AE264"/>
    <w:rsid w:val="57544B96"/>
    <w:rsid w:val="576D7E63"/>
    <w:rsid w:val="57998CF4"/>
    <w:rsid w:val="57A023C7"/>
    <w:rsid w:val="57A03F1F"/>
    <w:rsid w:val="57A7C896"/>
    <w:rsid w:val="57B0EB7F"/>
    <w:rsid w:val="57BEFDE0"/>
    <w:rsid w:val="57CC7330"/>
    <w:rsid w:val="57D1DD11"/>
    <w:rsid w:val="57DBED8A"/>
    <w:rsid w:val="57E0C4DE"/>
    <w:rsid w:val="57E8C70A"/>
    <w:rsid w:val="57F3F103"/>
    <w:rsid w:val="57F9E0DA"/>
    <w:rsid w:val="581C679A"/>
    <w:rsid w:val="581F6E16"/>
    <w:rsid w:val="5824D784"/>
    <w:rsid w:val="5827A2E7"/>
    <w:rsid w:val="58296F82"/>
    <w:rsid w:val="582DD79F"/>
    <w:rsid w:val="5837611F"/>
    <w:rsid w:val="58524EC8"/>
    <w:rsid w:val="58557911"/>
    <w:rsid w:val="585DECF5"/>
    <w:rsid w:val="5867935A"/>
    <w:rsid w:val="5872629A"/>
    <w:rsid w:val="587C6FA4"/>
    <w:rsid w:val="587DC7AF"/>
    <w:rsid w:val="587FAE19"/>
    <w:rsid w:val="58944F90"/>
    <w:rsid w:val="5894E392"/>
    <w:rsid w:val="58A992C9"/>
    <w:rsid w:val="58A9B254"/>
    <w:rsid w:val="58B3C475"/>
    <w:rsid w:val="58B3F4AC"/>
    <w:rsid w:val="58C7AE26"/>
    <w:rsid w:val="58D118AF"/>
    <w:rsid w:val="58D497AF"/>
    <w:rsid w:val="58DF69FC"/>
    <w:rsid w:val="58E04FFE"/>
    <w:rsid w:val="5906AC75"/>
    <w:rsid w:val="591C69BA"/>
    <w:rsid w:val="591E397E"/>
    <w:rsid w:val="5932DD16"/>
    <w:rsid w:val="59414DBA"/>
    <w:rsid w:val="59522779"/>
    <w:rsid w:val="595AA49C"/>
    <w:rsid w:val="595C756E"/>
    <w:rsid w:val="595E57D6"/>
    <w:rsid w:val="59816459"/>
    <w:rsid w:val="59816459"/>
    <w:rsid w:val="599929CF"/>
    <w:rsid w:val="599E98FC"/>
    <w:rsid w:val="59B8B634"/>
    <w:rsid w:val="59BD663A"/>
    <w:rsid w:val="59D4A4CA"/>
    <w:rsid w:val="59DCBFDB"/>
    <w:rsid w:val="59E39E8F"/>
    <w:rsid w:val="59E4A31A"/>
    <w:rsid w:val="59EE923E"/>
    <w:rsid w:val="5A02CA92"/>
    <w:rsid w:val="5A18B06E"/>
    <w:rsid w:val="5A1DB2CF"/>
    <w:rsid w:val="5A268691"/>
    <w:rsid w:val="5A28AB4A"/>
    <w:rsid w:val="5A35DA98"/>
    <w:rsid w:val="5A389F48"/>
    <w:rsid w:val="5A4BF201"/>
    <w:rsid w:val="5A69A4B2"/>
    <w:rsid w:val="5A75CD07"/>
    <w:rsid w:val="5A7C87A8"/>
    <w:rsid w:val="5A9C620D"/>
    <w:rsid w:val="5AB0C29D"/>
    <w:rsid w:val="5ABFBF77"/>
    <w:rsid w:val="5AC5F86D"/>
    <w:rsid w:val="5AF2E43A"/>
    <w:rsid w:val="5AF72200"/>
    <w:rsid w:val="5AFCB0FE"/>
    <w:rsid w:val="5B02A462"/>
    <w:rsid w:val="5B034D4E"/>
    <w:rsid w:val="5B0F1450"/>
    <w:rsid w:val="5B2735F2"/>
    <w:rsid w:val="5B38788B"/>
    <w:rsid w:val="5B3AB77F"/>
    <w:rsid w:val="5B3BEBBC"/>
    <w:rsid w:val="5B3DE19E"/>
    <w:rsid w:val="5B46F80D"/>
    <w:rsid w:val="5B602B2C"/>
    <w:rsid w:val="5B63904B"/>
    <w:rsid w:val="5B715D1E"/>
    <w:rsid w:val="5B84D046"/>
    <w:rsid w:val="5B9893DD"/>
    <w:rsid w:val="5B9AD537"/>
    <w:rsid w:val="5B9C87C8"/>
    <w:rsid w:val="5BAE122F"/>
    <w:rsid w:val="5BAE3EEA"/>
    <w:rsid w:val="5BB5AC3B"/>
    <w:rsid w:val="5BBA98A0"/>
    <w:rsid w:val="5BCB33DC"/>
    <w:rsid w:val="5BECC1C3"/>
    <w:rsid w:val="5BFC2135"/>
    <w:rsid w:val="5BFD5E22"/>
    <w:rsid w:val="5BFF220D"/>
    <w:rsid w:val="5C083601"/>
    <w:rsid w:val="5C0FB6CD"/>
    <w:rsid w:val="5C1122CD"/>
    <w:rsid w:val="5C15B292"/>
    <w:rsid w:val="5C1B3145"/>
    <w:rsid w:val="5C373622"/>
    <w:rsid w:val="5C458DCE"/>
    <w:rsid w:val="5C585555"/>
    <w:rsid w:val="5C59458A"/>
    <w:rsid w:val="5C6C7FE7"/>
    <w:rsid w:val="5C754BDB"/>
    <w:rsid w:val="5C765FF9"/>
    <w:rsid w:val="5C8A3297"/>
    <w:rsid w:val="5C93EB4E"/>
    <w:rsid w:val="5C96EE1E"/>
    <w:rsid w:val="5C9CB0EA"/>
    <w:rsid w:val="5CAB587D"/>
    <w:rsid w:val="5CB34197"/>
    <w:rsid w:val="5CD9115C"/>
    <w:rsid w:val="5CD991A2"/>
    <w:rsid w:val="5CE17A30"/>
    <w:rsid w:val="5CEE615F"/>
    <w:rsid w:val="5CF7B843"/>
    <w:rsid w:val="5D0E07DE"/>
    <w:rsid w:val="5D13CEFA"/>
    <w:rsid w:val="5D14043A"/>
    <w:rsid w:val="5D4F2DA5"/>
    <w:rsid w:val="5D4F3AE3"/>
    <w:rsid w:val="5D544A00"/>
    <w:rsid w:val="5D544A00"/>
    <w:rsid w:val="5D662E8E"/>
    <w:rsid w:val="5D692237"/>
    <w:rsid w:val="5D7193BB"/>
    <w:rsid w:val="5D832A2E"/>
    <w:rsid w:val="5DAAB870"/>
    <w:rsid w:val="5DC282E1"/>
    <w:rsid w:val="5DE5294B"/>
    <w:rsid w:val="5DEA5DEA"/>
    <w:rsid w:val="5DEA8151"/>
    <w:rsid w:val="5E110CC0"/>
    <w:rsid w:val="5E31E015"/>
    <w:rsid w:val="5E4B8633"/>
    <w:rsid w:val="5E526E30"/>
    <w:rsid w:val="5E61E203"/>
    <w:rsid w:val="5E627B1D"/>
    <w:rsid w:val="5E790F8C"/>
    <w:rsid w:val="5E8E22EE"/>
    <w:rsid w:val="5E95C711"/>
    <w:rsid w:val="5EA56EEA"/>
    <w:rsid w:val="5EA9921F"/>
    <w:rsid w:val="5ECCD181"/>
    <w:rsid w:val="5EDECB25"/>
    <w:rsid w:val="5EE73DCA"/>
    <w:rsid w:val="5EF4EF5D"/>
    <w:rsid w:val="5EF5527A"/>
    <w:rsid w:val="5EF9DF80"/>
    <w:rsid w:val="5F093823"/>
    <w:rsid w:val="5F1A5F6B"/>
    <w:rsid w:val="5F272C32"/>
    <w:rsid w:val="5F38E9D5"/>
    <w:rsid w:val="5F49CCA8"/>
    <w:rsid w:val="5F577E36"/>
    <w:rsid w:val="5F6372DF"/>
    <w:rsid w:val="5F645BAB"/>
    <w:rsid w:val="5F6517D0"/>
    <w:rsid w:val="5F7067F0"/>
    <w:rsid w:val="5F8B2539"/>
    <w:rsid w:val="5F8DD5ED"/>
    <w:rsid w:val="5F98BB89"/>
    <w:rsid w:val="5FAA01AA"/>
    <w:rsid w:val="5FB47CFD"/>
    <w:rsid w:val="5FDD2646"/>
    <w:rsid w:val="5FE3BDB9"/>
    <w:rsid w:val="5FF89258"/>
    <w:rsid w:val="6001D849"/>
    <w:rsid w:val="6001D849"/>
    <w:rsid w:val="600E7087"/>
    <w:rsid w:val="6020FED2"/>
    <w:rsid w:val="6037E774"/>
    <w:rsid w:val="603A0AC3"/>
    <w:rsid w:val="604457D4"/>
    <w:rsid w:val="6056E071"/>
    <w:rsid w:val="605910E9"/>
    <w:rsid w:val="607C7298"/>
    <w:rsid w:val="60925F40"/>
    <w:rsid w:val="60925F40"/>
    <w:rsid w:val="60B09120"/>
    <w:rsid w:val="60BCE156"/>
    <w:rsid w:val="60C5B509"/>
    <w:rsid w:val="60C9D8E3"/>
    <w:rsid w:val="60D005E6"/>
    <w:rsid w:val="60F24D88"/>
    <w:rsid w:val="60F4A52A"/>
    <w:rsid w:val="6111D919"/>
    <w:rsid w:val="6119E060"/>
    <w:rsid w:val="61223DA4"/>
    <w:rsid w:val="6124EC84"/>
    <w:rsid w:val="6131D4D6"/>
    <w:rsid w:val="6131DCFB"/>
    <w:rsid w:val="6136D135"/>
    <w:rsid w:val="6167A79F"/>
    <w:rsid w:val="617DFBE9"/>
    <w:rsid w:val="61939EAF"/>
    <w:rsid w:val="61AAF6C6"/>
    <w:rsid w:val="61C60E98"/>
    <w:rsid w:val="61C8E516"/>
    <w:rsid w:val="61D8BD57"/>
    <w:rsid w:val="61E3529D"/>
    <w:rsid w:val="61F09312"/>
    <w:rsid w:val="61FC8F7D"/>
    <w:rsid w:val="61FCB031"/>
    <w:rsid w:val="62079E5D"/>
    <w:rsid w:val="621868A6"/>
    <w:rsid w:val="622A12D5"/>
    <w:rsid w:val="623A1F84"/>
    <w:rsid w:val="62579F3A"/>
    <w:rsid w:val="626ED24A"/>
    <w:rsid w:val="62764E0E"/>
    <w:rsid w:val="6287407B"/>
    <w:rsid w:val="62882D66"/>
    <w:rsid w:val="62AB3F99"/>
    <w:rsid w:val="62C8AE68"/>
    <w:rsid w:val="62D088C6"/>
    <w:rsid w:val="62D13A20"/>
    <w:rsid w:val="62DCE650"/>
    <w:rsid w:val="62E231FE"/>
    <w:rsid w:val="62E92042"/>
    <w:rsid w:val="6325FC02"/>
    <w:rsid w:val="63286198"/>
    <w:rsid w:val="632DB416"/>
    <w:rsid w:val="634B1C7E"/>
    <w:rsid w:val="63764A69"/>
    <w:rsid w:val="63B330C6"/>
    <w:rsid w:val="63C3FB36"/>
    <w:rsid w:val="63E01783"/>
    <w:rsid w:val="63E1BBA1"/>
    <w:rsid w:val="640BF658"/>
    <w:rsid w:val="640BF658"/>
    <w:rsid w:val="6411A226"/>
    <w:rsid w:val="6421DF1D"/>
    <w:rsid w:val="6424F984"/>
    <w:rsid w:val="64253389"/>
    <w:rsid w:val="642C5AC0"/>
    <w:rsid w:val="6436A873"/>
    <w:rsid w:val="645BC46E"/>
    <w:rsid w:val="645C5DB9"/>
    <w:rsid w:val="645F2D22"/>
    <w:rsid w:val="646910E8"/>
    <w:rsid w:val="646B1312"/>
    <w:rsid w:val="649044AC"/>
    <w:rsid w:val="64A2D395"/>
    <w:rsid w:val="64AF6705"/>
    <w:rsid w:val="64B4A199"/>
    <w:rsid w:val="64B76904"/>
    <w:rsid w:val="64B76904"/>
    <w:rsid w:val="64D01C11"/>
    <w:rsid w:val="64D1A152"/>
    <w:rsid w:val="64D99EC3"/>
    <w:rsid w:val="64DCD0AD"/>
    <w:rsid w:val="64EB09C7"/>
    <w:rsid w:val="64EB1BA3"/>
    <w:rsid w:val="64F6A28C"/>
    <w:rsid w:val="64F9CC84"/>
    <w:rsid w:val="64FF343E"/>
    <w:rsid w:val="650E46AE"/>
    <w:rsid w:val="6511FA05"/>
    <w:rsid w:val="65173785"/>
    <w:rsid w:val="65183174"/>
    <w:rsid w:val="65193901"/>
    <w:rsid w:val="65214B36"/>
    <w:rsid w:val="652DF5D3"/>
    <w:rsid w:val="652F3453"/>
    <w:rsid w:val="654D0C6D"/>
    <w:rsid w:val="65542A80"/>
    <w:rsid w:val="6557AACC"/>
    <w:rsid w:val="656DF027"/>
    <w:rsid w:val="6570DC21"/>
    <w:rsid w:val="6587FE8F"/>
    <w:rsid w:val="65A0879C"/>
    <w:rsid w:val="65A1DC56"/>
    <w:rsid w:val="65A9FDCC"/>
    <w:rsid w:val="65ACC1DB"/>
    <w:rsid w:val="65B42420"/>
    <w:rsid w:val="65B703A0"/>
    <w:rsid w:val="65C04DD9"/>
    <w:rsid w:val="65C59F15"/>
    <w:rsid w:val="65C6487C"/>
    <w:rsid w:val="65FB63E4"/>
    <w:rsid w:val="6603190A"/>
    <w:rsid w:val="6613BF0C"/>
    <w:rsid w:val="66149E24"/>
    <w:rsid w:val="6642F8E3"/>
    <w:rsid w:val="665EDAF0"/>
    <w:rsid w:val="66781A74"/>
    <w:rsid w:val="667DAB31"/>
    <w:rsid w:val="66838A92"/>
    <w:rsid w:val="66B00355"/>
    <w:rsid w:val="66B23B1F"/>
    <w:rsid w:val="66C90959"/>
    <w:rsid w:val="66C96DC8"/>
    <w:rsid w:val="66CF2567"/>
    <w:rsid w:val="66DD9D69"/>
    <w:rsid w:val="66EAC3E5"/>
    <w:rsid w:val="66FEEADE"/>
    <w:rsid w:val="6717D506"/>
    <w:rsid w:val="671AF16B"/>
    <w:rsid w:val="672131DA"/>
    <w:rsid w:val="672DC7BE"/>
    <w:rsid w:val="672E05D1"/>
    <w:rsid w:val="672E05D1"/>
    <w:rsid w:val="672FC9BB"/>
    <w:rsid w:val="673A85BA"/>
    <w:rsid w:val="673FC85D"/>
    <w:rsid w:val="67503A78"/>
    <w:rsid w:val="675840A3"/>
    <w:rsid w:val="67613763"/>
    <w:rsid w:val="67679192"/>
    <w:rsid w:val="67694822"/>
    <w:rsid w:val="6770EB30"/>
    <w:rsid w:val="6790BDB4"/>
    <w:rsid w:val="67946099"/>
    <w:rsid w:val="67B86499"/>
    <w:rsid w:val="67CBC2B2"/>
    <w:rsid w:val="67CDA160"/>
    <w:rsid w:val="67DF119F"/>
    <w:rsid w:val="67E56826"/>
    <w:rsid w:val="67E82D6C"/>
    <w:rsid w:val="67F31E51"/>
    <w:rsid w:val="67F6A8D3"/>
    <w:rsid w:val="67FCDB78"/>
    <w:rsid w:val="680C63A8"/>
    <w:rsid w:val="680F9C64"/>
    <w:rsid w:val="6816C0BB"/>
    <w:rsid w:val="6819D745"/>
    <w:rsid w:val="6828B207"/>
    <w:rsid w:val="6829A271"/>
    <w:rsid w:val="68470F86"/>
    <w:rsid w:val="6851AACF"/>
    <w:rsid w:val="6852ED45"/>
    <w:rsid w:val="6862CFE3"/>
    <w:rsid w:val="6887CCB1"/>
    <w:rsid w:val="688F5826"/>
    <w:rsid w:val="689AB32E"/>
    <w:rsid w:val="689D6B92"/>
    <w:rsid w:val="68A83978"/>
    <w:rsid w:val="68B12D33"/>
    <w:rsid w:val="68F295BA"/>
    <w:rsid w:val="68F7B4B6"/>
    <w:rsid w:val="6901D881"/>
    <w:rsid w:val="691499D3"/>
    <w:rsid w:val="694A9565"/>
    <w:rsid w:val="694C7A23"/>
    <w:rsid w:val="69730507"/>
    <w:rsid w:val="6975076E"/>
    <w:rsid w:val="6979B1E1"/>
    <w:rsid w:val="697CA47E"/>
    <w:rsid w:val="698F4A8F"/>
    <w:rsid w:val="6990D842"/>
    <w:rsid w:val="699B0A89"/>
    <w:rsid w:val="69AA9E68"/>
    <w:rsid w:val="69AFADFD"/>
    <w:rsid w:val="69BE1213"/>
    <w:rsid w:val="69C34D4C"/>
    <w:rsid w:val="69CA4478"/>
    <w:rsid w:val="69E11ED3"/>
    <w:rsid w:val="69E76560"/>
    <w:rsid w:val="69EE6FE4"/>
    <w:rsid w:val="69F7EE40"/>
    <w:rsid w:val="6A0A89F5"/>
    <w:rsid w:val="6A180BF6"/>
    <w:rsid w:val="6A22F42D"/>
    <w:rsid w:val="6A26F233"/>
    <w:rsid w:val="6A2C164D"/>
    <w:rsid w:val="6A49EF57"/>
    <w:rsid w:val="6A4A0C15"/>
    <w:rsid w:val="6A535C6C"/>
    <w:rsid w:val="6A6810DD"/>
    <w:rsid w:val="6A681190"/>
    <w:rsid w:val="6A7AFD27"/>
    <w:rsid w:val="6A9338D2"/>
    <w:rsid w:val="6A9C022F"/>
    <w:rsid w:val="6AA2F66A"/>
    <w:rsid w:val="6AB3BE70"/>
    <w:rsid w:val="6AB3DE04"/>
    <w:rsid w:val="6ABF937B"/>
    <w:rsid w:val="6AC6BDDD"/>
    <w:rsid w:val="6ACBFC06"/>
    <w:rsid w:val="6AD15179"/>
    <w:rsid w:val="6AD33ECA"/>
    <w:rsid w:val="6AE19AC9"/>
    <w:rsid w:val="6AE76110"/>
    <w:rsid w:val="6AF859A9"/>
    <w:rsid w:val="6AFB20D5"/>
    <w:rsid w:val="6B034B0E"/>
    <w:rsid w:val="6B0C4FD9"/>
    <w:rsid w:val="6B0F0E9F"/>
    <w:rsid w:val="6B16CCC8"/>
    <w:rsid w:val="6B2637FB"/>
    <w:rsid w:val="6B330C6C"/>
    <w:rsid w:val="6B6481C4"/>
    <w:rsid w:val="6B67A312"/>
    <w:rsid w:val="6B74FF34"/>
    <w:rsid w:val="6B77AC54"/>
    <w:rsid w:val="6B7FD79D"/>
    <w:rsid w:val="6B8679B2"/>
    <w:rsid w:val="6B9250D6"/>
    <w:rsid w:val="6BB3387F"/>
    <w:rsid w:val="6BC6EDC2"/>
    <w:rsid w:val="6BD4F2CA"/>
    <w:rsid w:val="6BD62AD1"/>
    <w:rsid w:val="6BE2BF4E"/>
    <w:rsid w:val="6BF47976"/>
    <w:rsid w:val="6BF833B8"/>
    <w:rsid w:val="6C02C4C0"/>
    <w:rsid w:val="6C0A2863"/>
    <w:rsid w:val="6C0EA77C"/>
    <w:rsid w:val="6C0EA77C"/>
    <w:rsid w:val="6C186EDB"/>
    <w:rsid w:val="6C47A0BB"/>
    <w:rsid w:val="6C4BD64D"/>
    <w:rsid w:val="6C5D5426"/>
    <w:rsid w:val="6C5D8F80"/>
    <w:rsid w:val="6C5DEA19"/>
    <w:rsid w:val="6C6C4419"/>
    <w:rsid w:val="6C769392"/>
    <w:rsid w:val="6C770439"/>
    <w:rsid w:val="6C8B030A"/>
    <w:rsid w:val="6C989101"/>
    <w:rsid w:val="6CAB95B5"/>
    <w:rsid w:val="6CAFC492"/>
    <w:rsid w:val="6CBAEE46"/>
    <w:rsid w:val="6CBB4CDD"/>
    <w:rsid w:val="6CC32AB0"/>
    <w:rsid w:val="6CE0EAD4"/>
    <w:rsid w:val="6CE1FD13"/>
    <w:rsid w:val="6CEA7A37"/>
    <w:rsid w:val="6CF66F2A"/>
    <w:rsid w:val="6CF92BB0"/>
    <w:rsid w:val="6D0341E9"/>
    <w:rsid w:val="6D12EA35"/>
    <w:rsid w:val="6D3A045A"/>
    <w:rsid w:val="6D45ABB1"/>
    <w:rsid w:val="6D4E97AC"/>
    <w:rsid w:val="6D507B60"/>
    <w:rsid w:val="6D6891C8"/>
    <w:rsid w:val="6D7BEBD8"/>
    <w:rsid w:val="6D849785"/>
    <w:rsid w:val="6DAE532C"/>
    <w:rsid w:val="6DBF1844"/>
    <w:rsid w:val="6DC5F758"/>
    <w:rsid w:val="6DC9CA52"/>
    <w:rsid w:val="6E084594"/>
    <w:rsid w:val="6E1B4023"/>
    <w:rsid w:val="6E21FD75"/>
    <w:rsid w:val="6E24D045"/>
    <w:rsid w:val="6E339A16"/>
    <w:rsid w:val="6E39F1C3"/>
    <w:rsid w:val="6E3A4C44"/>
    <w:rsid w:val="6E42DD43"/>
    <w:rsid w:val="6E4350BB"/>
    <w:rsid w:val="6E49179C"/>
    <w:rsid w:val="6E5B341A"/>
    <w:rsid w:val="6E63F4D4"/>
    <w:rsid w:val="6E6DD667"/>
    <w:rsid w:val="6E7C5AD9"/>
    <w:rsid w:val="6E9E74A1"/>
    <w:rsid w:val="6EA26811"/>
    <w:rsid w:val="6EACF2B7"/>
    <w:rsid w:val="6EAF2BA5"/>
    <w:rsid w:val="6EB7A5E7"/>
    <w:rsid w:val="6EDED818"/>
    <w:rsid w:val="6EE19CC9"/>
    <w:rsid w:val="6EE4BCD0"/>
    <w:rsid w:val="6EEB289C"/>
    <w:rsid w:val="6EED2855"/>
    <w:rsid w:val="6EF436B9"/>
    <w:rsid w:val="6F05601E"/>
    <w:rsid w:val="6F2A6F00"/>
    <w:rsid w:val="6F4BB0B9"/>
    <w:rsid w:val="6F5EABE1"/>
    <w:rsid w:val="6F5EF00A"/>
    <w:rsid w:val="6F5F92C1"/>
    <w:rsid w:val="6F622AFE"/>
    <w:rsid w:val="6F84E057"/>
    <w:rsid w:val="6F8B2E0B"/>
    <w:rsid w:val="6F91F573"/>
    <w:rsid w:val="6FB37593"/>
    <w:rsid w:val="6FB4C916"/>
    <w:rsid w:val="6FC595D3"/>
    <w:rsid w:val="6FE1FEC7"/>
    <w:rsid w:val="6FF48489"/>
    <w:rsid w:val="6FFAA409"/>
    <w:rsid w:val="6FFDA4DF"/>
    <w:rsid w:val="70084749"/>
    <w:rsid w:val="70124200"/>
    <w:rsid w:val="7019AB97"/>
    <w:rsid w:val="7024D657"/>
    <w:rsid w:val="704A69E2"/>
    <w:rsid w:val="7054B34D"/>
    <w:rsid w:val="705AD5F7"/>
    <w:rsid w:val="705B4281"/>
    <w:rsid w:val="70602896"/>
    <w:rsid w:val="706D21D2"/>
    <w:rsid w:val="7078081A"/>
    <w:rsid w:val="707D25CD"/>
    <w:rsid w:val="708680DF"/>
    <w:rsid w:val="70872010"/>
    <w:rsid w:val="708A4778"/>
    <w:rsid w:val="709AF74C"/>
    <w:rsid w:val="70AAB427"/>
    <w:rsid w:val="70B569B4"/>
    <w:rsid w:val="70B689B4"/>
    <w:rsid w:val="70DD9513"/>
    <w:rsid w:val="70DEC1C3"/>
    <w:rsid w:val="70E550CB"/>
    <w:rsid w:val="70E8BC9D"/>
    <w:rsid w:val="70E9F802"/>
    <w:rsid w:val="70EBD3AA"/>
    <w:rsid w:val="7116572A"/>
    <w:rsid w:val="7120B7C4"/>
    <w:rsid w:val="71259EF6"/>
    <w:rsid w:val="71358B1A"/>
    <w:rsid w:val="71500E67"/>
    <w:rsid w:val="71545168"/>
    <w:rsid w:val="71556DE5"/>
    <w:rsid w:val="71711C1E"/>
    <w:rsid w:val="7176A680"/>
    <w:rsid w:val="717EC8CE"/>
    <w:rsid w:val="71830A94"/>
    <w:rsid w:val="7185778F"/>
    <w:rsid w:val="7191334D"/>
    <w:rsid w:val="719463EC"/>
    <w:rsid w:val="7196A3FB"/>
    <w:rsid w:val="7196E338"/>
    <w:rsid w:val="71A06DD0"/>
    <w:rsid w:val="71A4CC81"/>
    <w:rsid w:val="71A61253"/>
    <w:rsid w:val="71DEDA71"/>
    <w:rsid w:val="71E5738E"/>
    <w:rsid w:val="721C69F0"/>
    <w:rsid w:val="722FDAA5"/>
    <w:rsid w:val="72340934"/>
    <w:rsid w:val="72363CFE"/>
    <w:rsid w:val="723C9DFF"/>
    <w:rsid w:val="724D23DD"/>
    <w:rsid w:val="7252DA74"/>
    <w:rsid w:val="725E6C69"/>
    <w:rsid w:val="725F8A7C"/>
    <w:rsid w:val="726D5DA8"/>
    <w:rsid w:val="727AD60C"/>
    <w:rsid w:val="727B112B"/>
    <w:rsid w:val="729ACC8E"/>
    <w:rsid w:val="729BA65A"/>
    <w:rsid w:val="729D12DE"/>
    <w:rsid w:val="72A0D4A8"/>
    <w:rsid w:val="72D54B9F"/>
    <w:rsid w:val="72E662BF"/>
    <w:rsid w:val="72E9C3F3"/>
    <w:rsid w:val="73226BA4"/>
    <w:rsid w:val="7325DCDF"/>
    <w:rsid w:val="73265FF9"/>
    <w:rsid w:val="73349829"/>
    <w:rsid w:val="734DB477"/>
    <w:rsid w:val="734E436E"/>
    <w:rsid w:val="73515372"/>
    <w:rsid w:val="73673916"/>
    <w:rsid w:val="7376757A"/>
    <w:rsid w:val="737B4BE8"/>
    <w:rsid w:val="7380BA86"/>
    <w:rsid w:val="739AFDB1"/>
    <w:rsid w:val="739B9EC9"/>
    <w:rsid w:val="73A3B8BE"/>
    <w:rsid w:val="73A41429"/>
    <w:rsid w:val="73AA2A99"/>
    <w:rsid w:val="73B97335"/>
    <w:rsid w:val="73BC4908"/>
    <w:rsid w:val="73C02F2B"/>
    <w:rsid w:val="73CBE33F"/>
    <w:rsid w:val="73E93524"/>
    <w:rsid w:val="73F19675"/>
    <w:rsid w:val="73F49E8A"/>
    <w:rsid w:val="740196D5"/>
    <w:rsid w:val="74035B24"/>
    <w:rsid w:val="7408547E"/>
    <w:rsid w:val="7411C9D8"/>
    <w:rsid w:val="74161E67"/>
    <w:rsid w:val="741D28D3"/>
    <w:rsid w:val="7423DB2F"/>
    <w:rsid w:val="742B5AC5"/>
    <w:rsid w:val="7434F47F"/>
    <w:rsid w:val="7441E3C3"/>
    <w:rsid w:val="744DE8A6"/>
    <w:rsid w:val="74629023"/>
    <w:rsid w:val="7471D1FD"/>
    <w:rsid w:val="747797A0"/>
    <w:rsid w:val="747855B1"/>
    <w:rsid w:val="747BDFE1"/>
    <w:rsid w:val="749E1719"/>
    <w:rsid w:val="749EFB78"/>
    <w:rsid w:val="74B1233B"/>
    <w:rsid w:val="74B85628"/>
    <w:rsid w:val="74C50C19"/>
    <w:rsid w:val="74C7B03A"/>
    <w:rsid w:val="74CB418B"/>
    <w:rsid w:val="74D92325"/>
    <w:rsid w:val="74E6BBA6"/>
    <w:rsid w:val="74EB67B1"/>
    <w:rsid w:val="74F2DDBC"/>
    <w:rsid w:val="75480CF2"/>
    <w:rsid w:val="754FFD80"/>
    <w:rsid w:val="7578DABB"/>
    <w:rsid w:val="75872DA9"/>
    <w:rsid w:val="759AE84E"/>
    <w:rsid w:val="759EEDBF"/>
    <w:rsid w:val="75A4780E"/>
    <w:rsid w:val="75B1A52D"/>
    <w:rsid w:val="75BD6D48"/>
    <w:rsid w:val="75C487F6"/>
    <w:rsid w:val="75DD97F0"/>
    <w:rsid w:val="75E4DC6B"/>
    <w:rsid w:val="75E8C991"/>
    <w:rsid w:val="75EF71F1"/>
    <w:rsid w:val="7611F4C4"/>
    <w:rsid w:val="7641E4EB"/>
    <w:rsid w:val="764858A8"/>
    <w:rsid w:val="7650121B"/>
    <w:rsid w:val="7655AE61"/>
    <w:rsid w:val="765E62C7"/>
    <w:rsid w:val="76608B93"/>
    <w:rsid w:val="766403E9"/>
    <w:rsid w:val="766E21F4"/>
    <w:rsid w:val="766E21F4"/>
    <w:rsid w:val="76707924"/>
    <w:rsid w:val="767464E1"/>
    <w:rsid w:val="768B9068"/>
    <w:rsid w:val="769145FF"/>
    <w:rsid w:val="76951A47"/>
    <w:rsid w:val="76AD8D41"/>
    <w:rsid w:val="76B5B07C"/>
    <w:rsid w:val="76C3E3FA"/>
    <w:rsid w:val="76CB40D6"/>
    <w:rsid w:val="76DB5CD0"/>
    <w:rsid w:val="76DDCD15"/>
    <w:rsid w:val="76E89F36"/>
    <w:rsid w:val="7709CCBC"/>
    <w:rsid w:val="770AEEF3"/>
    <w:rsid w:val="771B6C34"/>
    <w:rsid w:val="771CF553"/>
    <w:rsid w:val="773FDB52"/>
    <w:rsid w:val="77487FCC"/>
    <w:rsid w:val="774E51E2"/>
    <w:rsid w:val="7754C3E9"/>
    <w:rsid w:val="776129C1"/>
    <w:rsid w:val="776403B3"/>
    <w:rsid w:val="7769F8E5"/>
    <w:rsid w:val="777551EA"/>
    <w:rsid w:val="779D205F"/>
    <w:rsid w:val="77A398C5"/>
    <w:rsid w:val="77AC2D2B"/>
    <w:rsid w:val="77B147A1"/>
    <w:rsid w:val="77BFDE27"/>
    <w:rsid w:val="77CEBA53"/>
    <w:rsid w:val="780ABD86"/>
    <w:rsid w:val="781038C8"/>
    <w:rsid w:val="7810F119"/>
    <w:rsid w:val="7829EAB7"/>
    <w:rsid w:val="7831A270"/>
    <w:rsid w:val="7838656A"/>
    <w:rsid w:val="7838656A"/>
    <w:rsid w:val="784B9011"/>
    <w:rsid w:val="787E72D9"/>
    <w:rsid w:val="78859A30"/>
    <w:rsid w:val="78B9622B"/>
    <w:rsid w:val="78DDD3B9"/>
    <w:rsid w:val="78E144B6"/>
    <w:rsid w:val="78EB20D8"/>
    <w:rsid w:val="78EE8055"/>
    <w:rsid w:val="78F38D15"/>
    <w:rsid w:val="78F7800F"/>
    <w:rsid w:val="78F983D3"/>
    <w:rsid w:val="78FB647A"/>
    <w:rsid w:val="78FDDC5C"/>
    <w:rsid w:val="790141F0"/>
    <w:rsid w:val="790C31B0"/>
    <w:rsid w:val="79238BC0"/>
    <w:rsid w:val="7923BD55"/>
    <w:rsid w:val="794BEA50"/>
    <w:rsid w:val="795F9B8F"/>
    <w:rsid w:val="79742003"/>
    <w:rsid w:val="7999123F"/>
    <w:rsid w:val="79A4FE6B"/>
    <w:rsid w:val="79B58765"/>
    <w:rsid w:val="79B8E555"/>
    <w:rsid w:val="79C43C62"/>
    <w:rsid w:val="79CD08D0"/>
    <w:rsid w:val="79D042BE"/>
    <w:rsid w:val="79D1D38E"/>
    <w:rsid w:val="79E2171B"/>
    <w:rsid w:val="79EB3791"/>
    <w:rsid w:val="79EF3BB9"/>
    <w:rsid w:val="79EFFF31"/>
    <w:rsid w:val="79F297C3"/>
    <w:rsid w:val="79F623A1"/>
    <w:rsid w:val="79FBE754"/>
    <w:rsid w:val="7A079A79"/>
    <w:rsid w:val="7A12BDE9"/>
    <w:rsid w:val="7A15A471"/>
    <w:rsid w:val="7A2F8B36"/>
    <w:rsid w:val="7A416723"/>
    <w:rsid w:val="7A455E5F"/>
    <w:rsid w:val="7A46C01E"/>
    <w:rsid w:val="7A4BDEFF"/>
    <w:rsid w:val="7A4DA1F0"/>
    <w:rsid w:val="7A6301BF"/>
    <w:rsid w:val="7A7B18A0"/>
    <w:rsid w:val="7A7B18A0"/>
    <w:rsid w:val="7A7B8606"/>
    <w:rsid w:val="7A7CBFE3"/>
    <w:rsid w:val="7A86D376"/>
    <w:rsid w:val="7ABFF9A1"/>
    <w:rsid w:val="7ACB48DA"/>
    <w:rsid w:val="7AD48B0E"/>
    <w:rsid w:val="7ADF6A40"/>
    <w:rsid w:val="7AF02D45"/>
    <w:rsid w:val="7AFB7354"/>
    <w:rsid w:val="7B205998"/>
    <w:rsid w:val="7B205ABA"/>
    <w:rsid w:val="7B3B6BA0"/>
    <w:rsid w:val="7B403D6C"/>
    <w:rsid w:val="7B4D1C17"/>
    <w:rsid w:val="7B525C9D"/>
    <w:rsid w:val="7B62E6B0"/>
    <w:rsid w:val="7B74E54D"/>
    <w:rsid w:val="7B852512"/>
    <w:rsid w:val="7B8A5942"/>
    <w:rsid w:val="7B9155A2"/>
    <w:rsid w:val="7B99C9F6"/>
    <w:rsid w:val="7B9B26D9"/>
    <w:rsid w:val="7BA5E538"/>
    <w:rsid w:val="7BBA3885"/>
    <w:rsid w:val="7BC1C5B2"/>
    <w:rsid w:val="7BC29D40"/>
    <w:rsid w:val="7BC52DFA"/>
    <w:rsid w:val="7BD19FD3"/>
    <w:rsid w:val="7BE4FE0B"/>
    <w:rsid w:val="7BEC73E2"/>
    <w:rsid w:val="7C042A90"/>
    <w:rsid w:val="7C1A3B4D"/>
    <w:rsid w:val="7C326BF0"/>
    <w:rsid w:val="7C33073D"/>
    <w:rsid w:val="7C4D5656"/>
    <w:rsid w:val="7C50995B"/>
    <w:rsid w:val="7C540490"/>
    <w:rsid w:val="7C6A9370"/>
    <w:rsid w:val="7C6DA36A"/>
    <w:rsid w:val="7C77E0DA"/>
    <w:rsid w:val="7C80C743"/>
    <w:rsid w:val="7C86F72B"/>
    <w:rsid w:val="7C8B9F89"/>
    <w:rsid w:val="7C99BE93"/>
    <w:rsid w:val="7C9CCC73"/>
    <w:rsid w:val="7CCBE632"/>
    <w:rsid w:val="7CF60192"/>
    <w:rsid w:val="7D1D4F16"/>
    <w:rsid w:val="7D33FD7D"/>
    <w:rsid w:val="7D3F0ABA"/>
    <w:rsid w:val="7D4466D7"/>
    <w:rsid w:val="7D545BBF"/>
    <w:rsid w:val="7D54CCD4"/>
    <w:rsid w:val="7D65D529"/>
    <w:rsid w:val="7D67C042"/>
    <w:rsid w:val="7D6DC915"/>
    <w:rsid w:val="7D7ADBF8"/>
    <w:rsid w:val="7D7E7007"/>
    <w:rsid w:val="7D8F2DC2"/>
    <w:rsid w:val="7DB5F19F"/>
    <w:rsid w:val="7DDA62A4"/>
    <w:rsid w:val="7DDD4F6E"/>
    <w:rsid w:val="7DE3FAD9"/>
    <w:rsid w:val="7DEE54B5"/>
    <w:rsid w:val="7DF4A370"/>
    <w:rsid w:val="7E1B5F2D"/>
    <w:rsid w:val="7E37DA9C"/>
    <w:rsid w:val="7E421F16"/>
    <w:rsid w:val="7E4E387D"/>
    <w:rsid w:val="7E55381A"/>
    <w:rsid w:val="7E55E48E"/>
    <w:rsid w:val="7E70C4D6"/>
    <w:rsid w:val="7E7D02AD"/>
    <w:rsid w:val="7E8E515E"/>
    <w:rsid w:val="7EA1DE84"/>
    <w:rsid w:val="7EB19A81"/>
    <w:rsid w:val="7EB64565"/>
    <w:rsid w:val="7EC50F15"/>
    <w:rsid w:val="7ED63ECB"/>
    <w:rsid w:val="7EECD564"/>
    <w:rsid w:val="7EEF61B5"/>
    <w:rsid w:val="7EFBD9E9"/>
    <w:rsid w:val="7F09C40D"/>
    <w:rsid w:val="7F0E1936"/>
    <w:rsid w:val="7F124D9F"/>
    <w:rsid w:val="7F3DFF45"/>
    <w:rsid w:val="7F68DD59"/>
    <w:rsid w:val="7F690104"/>
    <w:rsid w:val="7F690104"/>
    <w:rsid w:val="7F73609C"/>
    <w:rsid w:val="7F74BAF8"/>
    <w:rsid w:val="7F7BD58F"/>
    <w:rsid w:val="7F8F4480"/>
    <w:rsid w:val="7F97E273"/>
    <w:rsid w:val="7FA4E982"/>
    <w:rsid w:val="7FAC4A9D"/>
    <w:rsid w:val="7FB41FAA"/>
    <w:rsid w:val="7FB590CB"/>
    <w:rsid w:val="7FB5C1F1"/>
    <w:rsid w:val="7FB5C1F1"/>
    <w:rsid w:val="7FC27F67"/>
    <w:rsid w:val="7FC55ED1"/>
    <w:rsid w:val="7FC97428"/>
    <w:rsid w:val="7FC97428"/>
    <w:rsid w:val="7FCE7FC6"/>
    <w:rsid w:val="7FD1D9DC"/>
    <w:rsid w:val="7FE23228"/>
    <w:rsid w:val="7FF75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38F81"/>
  <w15:chartTrackingRefBased/>
  <w15:docId w15:val="{1BE994F9-9E18-46E4-928D-B488455C51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436a7c6d3c64d71" /><Relationship Type="http://schemas.openxmlformats.org/officeDocument/2006/relationships/footnotes" Target="footnotes.xml" Id="Rad1d4e580f024d4f" /><Relationship Type="http://schemas.openxmlformats.org/officeDocument/2006/relationships/image" Target="/media/image.png" Id="R7e2d1fa5266a4a2f" /><Relationship Type="http://schemas.openxmlformats.org/officeDocument/2006/relationships/hyperlink" Target="mailto:2414570@student.uwtsd.ac.uk" TargetMode="External" Id="Rd945139c41c845ae" /><Relationship Type="http://schemas.openxmlformats.org/officeDocument/2006/relationships/header" Target="header.xml" Id="Re57dda6f9c3c455e" /><Relationship Type="http://schemas.openxmlformats.org/officeDocument/2006/relationships/footer" Target="footer.xml" Id="Rf6478f4aad174650" /><Relationship Type="http://schemas.openxmlformats.org/officeDocument/2006/relationships/hyperlink" Target="http://www.csus.edu/indiv/r/rileymt/pdf_folder/vettiusvalens.pdf" TargetMode="External" Id="R0f4da81b53594b4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2024-12-16T19:00:17.3402322Z</dcterms:created>
  <dcterms:modified xsi:type="dcterms:W3CDTF">2025-01-03T13:13:19.3477870Z</dcterms:modified>
  <dc:creator>Shane O'Brien (2414570)</dc:creator>
  <lastModifiedBy>Shane O'Brien (2414570)</lastModifiedBy>
</coreProperties>
</file>