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80911D" w14:textId="3B47ED4D" w:rsidR="00845EFD" w:rsidRPr="000362EA" w:rsidRDefault="00845EFD" w:rsidP="00845EFD">
      <w:pPr>
        <w:spacing w:before="0" w:after="0"/>
        <w:rPr>
          <w:rFonts w:ascii="Arial" w:hAnsi="Arial" w:cs="Arial"/>
          <w:lang w:val="en-GB" w:eastAsia="en-GB"/>
        </w:rPr>
      </w:pPr>
      <w:r>
        <w:rPr>
          <w:rFonts w:ascii="Arial" w:eastAsia="Arial" w:hAnsi="Arial" w:cs="Arial"/>
          <w:lang w:val="en-GB"/>
        </w:rPr>
        <w:t xml:space="preserve">                             </w:t>
      </w:r>
    </w:p>
    <w:p w14:paraId="5BFD4CEF" w14:textId="77777777" w:rsidR="00792FFC" w:rsidRPr="000362EA" w:rsidRDefault="00792FFC" w:rsidP="00792FFC">
      <w:pPr>
        <w:rPr>
          <w:rFonts w:ascii="Arial" w:hAnsi="Arial" w:cs="Arial"/>
          <w:lang w:val="en-GB" w:eastAsia="en-GB"/>
        </w:rPr>
      </w:pPr>
    </w:p>
    <w:p w14:paraId="1F7D5E1E" w14:textId="77777777" w:rsidR="00792FFC" w:rsidRPr="000362EA" w:rsidRDefault="00792FFC" w:rsidP="00792FFC">
      <w:pPr>
        <w:spacing w:before="0" w:after="0"/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 w:eastAsia="en-GB"/>
        </w:rPr>
        <w:t xml:space="preserve">                                                 </w:t>
      </w:r>
      <w:r w:rsidRPr="000362EA">
        <w:rPr>
          <w:rFonts w:ascii="Arial" w:eastAsia="Arial" w:hAnsi="Arial" w:cs="Arial"/>
          <w:lang w:val="en-GB"/>
        </w:rPr>
        <w:t>Component 1—</w:t>
      </w:r>
      <w:r w:rsidRPr="000362EA">
        <w:rPr>
          <w:rFonts w:ascii="Arial" w:hAnsi="Arial" w:cs="Arial"/>
        </w:rPr>
        <w:t xml:space="preserve"> A written Research proposal</w:t>
      </w:r>
    </w:p>
    <w:p w14:paraId="279070F4" w14:textId="77777777" w:rsidR="00792FFC" w:rsidRPr="000362EA" w:rsidRDefault="00792FFC" w:rsidP="00792FFC">
      <w:pPr>
        <w:spacing w:before="0" w:after="0"/>
        <w:jc w:val="center"/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Coursework Essay</w:t>
      </w:r>
    </w:p>
    <w:p w14:paraId="6B4A0220" w14:textId="77777777" w:rsidR="00792FFC" w:rsidRPr="000362EA" w:rsidRDefault="00792FFC" w:rsidP="00792FFC">
      <w:pPr>
        <w:spacing w:before="0" w:after="0"/>
        <w:jc w:val="center"/>
        <w:rPr>
          <w:rFonts w:ascii="Arial" w:eastAsia="Arial" w:hAnsi="Arial" w:cs="Arial"/>
          <w:lang w:val="en-GB"/>
        </w:rPr>
      </w:pPr>
      <w:r w:rsidRPr="000362EA">
        <w:rPr>
          <w:rFonts w:ascii="Arial" w:hAnsi="Arial" w:cs="Arial"/>
        </w:rPr>
        <w:t>Module Code: LCBB6000</w:t>
      </w:r>
    </w:p>
    <w:p w14:paraId="11407C64" w14:textId="77777777" w:rsidR="00792FFC" w:rsidRPr="000362EA" w:rsidRDefault="00792FFC" w:rsidP="00792FFC">
      <w:pPr>
        <w:spacing w:before="0" w:after="0"/>
        <w:jc w:val="center"/>
        <w:rPr>
          <w:rFonts w:ascii="Arial" w:eastAsia="Arial" w:hAnsi="Arial" w:cs="Arial"/>
          <w:lang w:val="en-GB"/>
        </w:rPr>
      </w:pPr>
      <w:r w:rsidRPr="000362EA">
        <w:rPr>
          <w:rFonts w:ascii="Arial" w:eastAsia="Arial" w:hAnsi="Arial" w:cs="Arial"/>
          <w:lang w:val="en-GB"/>
        </w:rPr>
        <w:t>Student Name: Tanya Georgieva</w:t>
      </w:r>
    </w:p>
    <w:p w14:paraId="71F0B80E" w14:textId="77777777" w:rsidR="00792FFC" w:rsidRPr="000362EA" w:rsidRDefault="00792FFC" w:rsidP="00792FFC">
      <w:pPr>
        <w:spacing w:before="0" w:after="0"/>
        <w:jc w:val="center"/>
        <w:rPr>
          <w:rFonts w:ascii="Arial" w:eastAsia="Arial" w:hAnsi="Arial" w:cs="Arial"/>
          <w:lang w:val="en-GB"/>
        </w:rPr>
      </w:pPr>
      <w:r w:rsidRPr="000362EA">
        <w:rPr>
          <w:rFonts w:ascii="Arial" w:eastAsia="Arial" w:hAnsi="Arial" w:cs="Arial"/>
          <w:lang w:val="en-GB"/>
        </w:rPr>
        <w:t>Student Number 2028228</w:t>
      </w:r>
    </w:p>
    <w:p w14:paraId="3AD1E5FA" w14:textId="77777777" w:rsidR="00792FFC" w:rsidRPr="000362EA" w:rsidRDefault="00792FFC" w:rsidP="00792FFC">
      <w:pPr>
        <w:spacing w:before="0" w:after="0"/>
        <w:jc w:val="center"/>
        <w:rPr>
          <w:rFonts w:ascii="Arial" w:hAnsi="Arial" w:cs="Arial"/>
          <w:lang w:val="en-GB" w:eastAsia="en-GB"/>
        </w:rPr>
      </w:pPr>
      <w:r w:rsidRPr="000362EA">
        <w:rPr>
          <w:rFonts w:ascii="Arial" w:eastAsia="Arial" w:hAnsi="Arial" w:cs="Arial"/>
          <w:lang w:val="en-GB"/>
        </w:rPr>
        <w:t>Lecturer Name:</w:t>
      </w:r>
      <w:r w:rsidRPr="000362EA">
        <w:rPr>
          <w:rFonts w:ascii="Arial" w:hAnsi="Arial" w:cs="Arial"/>
        </w:rPr>
        <w:t xml:space="preserve"> Dr   </w:t>
      </w:r>
      <w:proofErr w:type="spellStart"/>
      <w:r w:rsidRPr="000362EA">
        <w:rPr>
          <w:rFonts w:ascii="Arial" w:hAnsi="Arial" w:cs="Arial"/>
        </w:rPr>
        <w:t>Piyumika</w:t>
      </w:r>
      <w:proofErr w:type="spellEnd"/>
      <w:r w:rsidRPr="000362EA">
        <w:rPr>
          <w:rFonts w:ascii="Arial" w:hAnsi="Arial" w:cs="Arial"/>
        </w:rPr>
        <w:t xml:space="preserve"> K. Gamage</w:t>
      </w:r>
    </w:p>
    <w:p w14:paraId="21706916" w14:textId="77777777" w:rsidR="00792FFC" w:rsidRPr="000362EA" w:rsidRDefault="00792FFC" w:rsidP="00792FFC">
      <w:pPr>
        <w:rPr>
          <w:rFonts w:ascii="Arial" w:hAnsi="Arial" w:cs="Arial"/>
          <w:lang w:val="en-GB" w:eastAsia="en-GB"/>
        </w:rPr>
      </w:pPr>
    </w:p>
    <w:p w14:paraId="707C2C7C" w14:textId="77777777" w:rsidR="00792FFC" w:rsidRPr="000362EA" w:rsidRDefault="00792FFC" w:rsidP="00792FFC">
      <w:pPr>
        <w:rPr>
          <w:rFonts w:ascii="Arial" w:hAnsi="Arial" w:cs="Arial"/>
          <w:lang w:val="en-GB" w:eastAsia="en-GB"/>
        </w:rPr>
      </w:pPr>
    </w:p>
    <w:p w14:paraId="4BE9E720" w14:textId="3DC15D07" w:rsidR="00845EFD" w:rsidRPr="00845EFD" w:rsidRDefault="00845EFD" w:rsidP="00845EFD">
      <w:pPr>
        <w:spacing w:before="0" w:after="0"/>
        <w:jc w:val="center"/>
        <w:rPr>
          <w:rFonts w:ascii="Arial" w:hAnsi="Arial" w:cs="Arial"/>
          <w:lang w:val="en-GB"/>
        </w:rPr>
      </w:pPr>
    </w:p>
    <w:p w14:paraId="6754A42B" w14:textId="77777777" w:rsidR="00845EFD" w:rsidRPr="00845EFD" w:rsidRDefault="00845EFD" w:rsidP="00845EFD">
      <w:pPr>
        <w:spacing w:before="0" w:after="0"/>
        <w:jc w:val="center"/>
        <w:rPr>
          <w:rFonts w:ascii="Arial" w:hAnsi="Arial" w:cs="Arial"/>
          <w:lang w:val="en-GB"/>
        </w:rPr>
      </w:pPr>
    </w:p>
    <w:p w14:paraId="7F345EB9" w14:textId="180E416C" w:rsidR="00845EFD" w:rsidRPr="000362EA" w:rsidRDefault="00845EFD">
      <w:pPr>
        <w:rPr>
          <w:rFonts w:ascii="Arial" w:hAnsi="Arial" w:cs="Arial"/>
          <w:lang w:val="en-GB"/>
        </w:rPr>
      </w:pPr>
    </w:p>
    <w:p w14:paraId="2FD3319D" w14:textId="77777777" w:rsidR="00845EFD" w:rsidRPr="000362EA" w:rsidRDefault="00845EFD">
      <w:pPr>
        <w:rPr>
          <w:rFonts w:ascii="Arial" w:hAnsi="Arial" w:cs="Arial"/>
          <w:lang w:val="en-GB"/>
        </w:rPr>
      </w:pPr>
    </w:p>
    <w:p w14:paraId="63FFE36B" w14:textId="77777777" w:rsidR="00845EFD" w:rsidRPr="000362EA" w:rsidRDefault="00845EFD">
      <w:pPr>
        <w:rPr>
          <w:rFonts w:ascii="Arial" w:hAnsi="Arial" w:cs="Arial"/>
          <w:lang w:val="en-GB"/>
        </w:rPr>
      </w:pPr>
    </w:p>
    <w:p w14:paraId="0A56456C" w14:textId="77777777" w:rsidR="00845EFD" w:rsidRPr="000362EA" w:rsidRDefault="00845EFD">
      <w:pPr>
        <w:rPr>
          <w:rFonts w:ascii="Arial" w:hAnsi="Arial" w:cs="Arial"/>
          <w:lang w:val="en-GB"/>
        </w:rPr>
      </w:pPr>
    </w:p>
    <w:p w14:paraId="0A07C3A4" w14:textId="77777777" w:rsidR="00845EFD" w:rsidRPr="000362EA" w:rsidRDefault="00845EFD">
      <w:pPr>
        <w:rPr>
          <w:rFonts w:ascii="Arial" w:hAnsi="Arial" w:cs="Arial"/>
          <w:lang w:val="en-GB"/>
        </w:rPr>
      </w:pPr>
    </w:p>
    <w:p w14:paraId="177AD90A" w14:textId="77777777" w:rsidR="00845EFD" w:rsidRPr="000362EA" w:rsidRDefault="00845EFD">
      <w:pPr>
        <w:rPr>
          <w:rFonts w:ascii="Arial" w:hAnsi="Arial" w:cs="Arial"/>
          <w:lang w:val="en-GB"/>
        </w:rPr>
      </w:pPr>
    </w:p>
    <w:p w14:paraId="12ABB4E6" w14:textId="77777777" w:rsidR="00845EFD" w:rsidRPr="000362EA" w:rsidRDefault="00845EFD">
      <w:pPr>
        <w:rPr>
          <w:rFonts w:ascii="Arial" w:hAnsi="Arial" w:cs="Arial"/>
          <w:lang w:val="en-GB"/>
        </w:rPr>
      </w:pPr>
    </w:p>
    <w:p w14:paraId="2EA5BC35" w14:textId="77777777" w:rsidR="00845EFD" w:rsidRPr="000362EA" w:rsidRDefault="00845EFD">
      <w:pPr>
        <w:rPr>
          <w:rFonts w:ascii="Arial" w:hAnsi="Arial" w:cs="Arial"/>
          <w:lang w:val="en-GB"/>
        </w:rPr>
      </w:pPr>
    </w:p>
    <w:p w14:paraId="04DB8052" w14:textId="77777777" w:rsidR="00792FFC" w:rsidRPr="000362EA" w:rsidRDefault="00792FFC">
      <w:pPr>
        <w:rPr>
          <w:rFonts w:ascii="Arial" w:hAnsi="Arial" w:cs="Arial"/>
          <w:lang w:val="en-GB"/>
        </w:rPr>
      </w:pPr>
    </w:p>
    <w:p w14:paraId="4620173D" w14:textId="77777777" w:rsidR="00845EFD" w:rsidRPr="000362EA" w:rsidRDefault="00845EFD">
      <w:pPr>
        <w:rPr>
          <w:rFonts w:ascii="Arial" w:hAnsi="Arial" w:cs="Arial"/>
          <w:lang w:val="en-GB"/>
        </w:rPr>
      </w:pPr>
    </w:p>
    <w:p w14:paraId="4FC623E1" w14:textId="27320CC1" w:rsidR="00CE11C5" w:rsidRPr="000362EA" w:rsidRDefault="006233FB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lastRenderedPageBreak/>
        <w:t>Table of Contents</w:t>
      </w:r>
    </w:p>
    <w:p w14:paraId="63862E0E" w14:textId="6413F1D3" w:rsidR="006233FB" w:rsidRPr="000362EA" w:rsidRDefault="006233FB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1.Introduction</w:t>
      </w:r>
    </w:p>
    <w:p w14:paraId="34BCEA1F" w14:textId="5A495C80" w:rsidR="006233FB" w:rsidRPr="000362EA" w:rsidRDefault="006233FB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2.Literature Review</w:t>
      </w:r>
    </w:p>
    <w:p w14:paraId="6926EB9E" w14:textId="3F336F30" w:rsidR="006233FB" w:rsidRPr="000362EA" w:rsidRDefault="006233FB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3.Research Methods and Methodology</w:t>
      </w:r>
    </w:p>
    <w:p w14:paraId="560E7EAE" w14:textId="10E4A800" w:rsidR="006233FB" w:rsidRPr="000362EA" w:rsidRDefault="006233FB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4.Conclusion</w:t>
      </w:r>
    </w:p>
    <w:p w14:paraId="3CCFA9A4" w14:textId="2B46B34A" w:rsidR="006233FB" w:rsidRPr="000362EA" w:rsidRDefault="006233FB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5.References and Bibliography</w:t>
      </w:r>
    </w:p>
    <w:p w14:paraId="38EDEADA" w14:textId="77777777" w:rsidR="006233FB" w:rsidRPr="000362EA" w:rsidRDefault="006233FB">
      <w:pPr>
        <w:rPr>
          <w:rFonts w:ascii="Arial" w:hAnsi="Arial" w:cs="Arial"/>
          <w:lang w:val="en-GB"/>
        </w:rPr>
      </w:pPr>
    </w:p>
    <w:p w14:paraId="71FDDA74" w14:textId="76D1C3B3" w:rsidR="00F34FB9" w:rsidRPr="000362EA" w:rsidRDefault="006233FB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 xml:space="preserve">Proposed </w:t>
      </w:r>
      <w:r w:rsidR="00E64A41" w:rsidRPr="000362EA">
        <w:rPr>
          <w:rFonts w:ascii="Arial" w:hAnsi="Arial" w:cs="Arial"/>
          <w:lang w:val="en-GB"/>
        </w:rPr>
        <w:t xml:space="preserve">Research </w:t>
      </w:r>
      <w:r w:rsidR="00075AF4" w:rsidRPr="000362EA">
        <w:rPr>
          <w:rFonts w:ascii="Arial" w:hAnsi="Arial" w:cs="Arial"/>
          <w:lang w:val="en-GB"/>
        </w:rPr>
        <w:t>Title: Exploring</w:t>
      </w:r>
      <w:r w:rsidRPr="000362EA">
        <w:rPr>
          <w:rFonts w:ascii="Arial" w:hAnsi="Arial" w:cs="Arial"/>
          <w:lang w:val="en-GB"/>
        </w:rPr>
        <w:t xml:space="preserve"> the Changing Human Resource </w:t>
      </w:r>
      <w:r w:rsidR="009261A2" w:rsidRPr="000362EA">
        <w:rPr>
          <w:rFonts w:ascii="Arial" w:hAnsi="Arial" w:cs="Arial"/>
          <w:lang w:val="en-GB"/>
        </w:rPr>
        <w:t>Requirements</w:t>
      </w:r>
      <w:r w:rsidRPr="000362EA">
        <w:rPr>
          <w:rFonts w:ascii="Arial" w:hAnsi="Arial" w:cs="Arial"/>
          <w:lang w:val="en-GB"/>
        </w:rPr>
        <w:t xml:space="preserve"> for Remote and Hybrid </w:t>
      </w:r>
      <w:r w:rsidR="00075AF4" w:rsidRPr="000362EA">
        <w:rPr>
          <w:rFonts w:ascii="Arial" w:hAnsi="Arial" w:cs="Arial"/>
          <w:lang w:val="en-GB"/>
        </w:rPr>
        <w:t>Working: A</w:t>
      </w:r>
      <w:r w:rsidRPr="000362EA">
        <w:rPr>
          <w:rFonts w:ascii="Arial" w:hAnsi="Arial" w:cs="Arial"/>
          <w:lang w:val="en-GB"/>
        </w:rPr>
        <w:t xml:space="preserve"> secondary Research Study.</w:t>
      </w:r>
    </w:p>
    <w:p w14:paraId="06D327D2" w14:textId="77777777" w:rsidR="00792FFC" w:rsidRPr="000362EA" w:rsidRDefault="00792FFC">
      <w:pPr>
        <w:rPr>
          <w:rFonts w:ascii="Arial" w:hAnsi="Arial" w:cs="Arial"/>
          <w:lang w:val="en-GB"/>
        </w:rPr>
      </w:pPr>
    </w:p>
    <w:p w14:paraId="55219C73" w14:textId="77777777" w:rsidR="000362EA" w:rsidRDefault="000362EA">
      <w:pPr>
        <w:rPr>
          <w:rFonts w:ascii="Arial" w:hAnsi="Arial" w:cs="Arial"/>
          <w:lang w:val="en-GB"/>
        </w:rPr>
      </w:pPr>
    </w:p>
    <w:p w14:paraId="780A58B4" w14:textId="77777777" w:rsidR="000362EA" w:rsidRDefault="000362EA">
      <w:pPr>
        <w:rPr>
          <w:rFonts w:ascii="Arial" w:hAnsi="Arial" w:cs="Arial"/>
          <w:lang w:val="en-GB"/>
        </w:rPr>
      </w:pPr>
    </w:p>
    <w:p w14:paraId="73D59908" w14:textId="77777777" w:rsidR="000362EA" w:rsidRDefault="000362EA">
      <w:pPr>
        <w:rPr>
          <w:rFonts w:ascii="Arial" w:hAnsi="Arial" w:cs="Arial"/>
          <w:lang w:val="en-GB"/>
        </w:rPr>
      </w:pPr>
    </w:p>
    <w:p w14:paraId="532B71E3" w14:textId="77777777" w:rsidR="000362EA" w:rsidRDefault="000362EA">
      <w:pPr>
        <w:rPr>
          <w:rFonts w:ascii="Arial" w:hAnsi="Arial" w:cs="Arial"/>
          <w:lang w:val="en-GB"/>
        </w:rPr>
      </w:pPr>
    </w:p>
    <w:p w14:paraId="1D9C0C85" w14:textId="77777777" w:rsidR="000362EA" w:rsidRDefault="000362EA">
      <w:pPr>
        <w:rPr>
          <w:rFonts w:ascii="Arial" w:hAnsi="Arial" w:cs="Arial"/>
          <w:lang w:val="en-GB"/>
        </w:rPr>
      </w:pPr>
    </w:p>
    <w:p w14:paraId="3974E214" w14:textId="77777777" w:rsidR="000362EA" w:rsidRDefault="000362EA">
      <w:pPr>
        <w:rPr>
          <w:rFonts w:ascii="Arial" w:hAnsi="Arial" w:cs="Arial"/>
          <w:lang w:val="en-GB"/>
        </w:rPr>
      </w:pPr>
    </w:p>
    <w:p w14:paraId="4E85D18B" w14:textId="77777777" w:rsidR="000362EA" w:rsidRDefault="000362EA">
      <w:pPr>
        <w:rPr>
          <w:rFonts w:ascii="Arial" w:hAnsi="Arial" w:cs="Arial"/>
          <w:lang w:val="en-GB"/>
        </w:rPr>
      </w:pPr>
    </w:p>
    <w:p w14:paraId="56996EA6" w14:textId="77777777" w:rsidR="000362EA" w:rsidRDefault="000362EA">
      <w:pPr>
        <w:rPr>
          <w:rFonts w:ascii="Arial" w:hAnsi="Arial" w:cs="Arial"/>
          <w:lang w:val="en-GB"/>
        </w:rPr>
      </w:pPr>
    </w:p>
    <w:p w14:paraId="67865352" w14:textId="77777777" w:rsidR="000362EA" w:rsidRDefault="000362EA">
      <w:pPr>
        <w:rPr>
          <w:rFonts w:ascii="Arial" w:hAnsi="Arial" w:cs="Arial"/>
          <w:lang w:val="en-GB"/>
        </w:rPr>
      </w:pPr>
    </w:p>
    <w:p w14:paraId="100B8A98" w14:textId="77777777" w:rsidR="000362EA" w:rsidRDefault="000362EA">
      <w:pPr>
        <w:rPr>
          <w:rFonts w:ascii="Arial" w:hAnsi="Arial" w:cs="Arial"/>
          <w:lang w:val="en-GB"/>
        </w:rPr>
      </w:pPr>
    </w:p>
    <w:p w14:paraId="4F51A7C0" w14:textId="77777777" w:rsidR="000362EA" w:rsidRDefault="000362EA">
      <w:pPr>
        <w:rPr>
          <w:rFonts w:ascii="Arial" w:hAnsi="Arial" w:cs="Arial"/>
          <w:lang w:val="en-GB"/>
        </w:rPr>
      </w:pPr>
    </w:p>
    <w:p w14:paraId="4E579F22" w14:textId="77777777" w:rsidR="000362EA" w:rsidRDefault="000362EA">
      <w:pPr>
        <w:rPr>
          <w:rFonts w:ascii="Arial" w:hAnsi="Arial" w:cs="Arial"/>
          <w:lang w:val="en-GB"/>
        </w:rPr>
      </w:pPr>
    </w:p>
    <w:p w14:paraId="6D88F7EC" w14:textId="77777777" w:rsidR="000362EA" w:rsidRDefault="000362EA">
      <w:pPr>
        <w:rPr>
          <w:rFonts w:ascii="Arial" w:hAnsi="Arial" w:cs="Arial"/>
          <w:lang w:val="en-GB"/>
        </w:rPr>
      </w:pPr>
    </w:p>
    <w:p w14:paraId="05F21CBD" w14:textId="1280AD67" w:rsidR="00F34FB9" w:rsidRPr="000362EA" w:rsidRDefault="00945AB5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lastRenderedPageBreak/>
        <w:t>1.Introduction.</w:t>
      </w:r>
    </w:p>
    <w:p w14:paraId="4058D928" w14:textId="59071F91" w:rsidR="00945AB5" w:rsidRPr="000362EA" w:rsidRDefault="00EE5A18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Scope</w:t>
      </w:r>
      <w:r w:rsidR="00945AB5" w:rsidRPr="000362EA">
        <w:rPr>
          <w:rFonts w:ascii="Arial" w:hAnsi="Arial" w:cs="Arial"/>
          <w:lang w:val="en-GB"/>
        </w:rPr>
        <w:t xml:space="preserve"> &amp; </w:t>
      </w:r>
      <w:r w:rsidR="00446B60" w:rsidRPr="000362EA">
        <w:rPr>
          <w:rFonts w:ascii="Arial" w:hAnsi="Arial" w:cs="Arial"/>
          <w:lang w:val="en-GB"/>
        </w:rPr>
        <w:t>Definitions (</w:t>
      </w:r>
      <w:r w:rsidR="00945AB5" w:rsidRPr="000362EA">
        <w:rPr>
          <w:rFonts w:ascii="Arial" w:hAnsi="Arial" w:cs="Arial"/>
          <w:lang w:val="en-GB"/>
        </w:rPr>
        <w:t>UK2024-25)</w:t>
      </w:r>
    </w:p>
    <w:p w14:paraId="1B69384D" w14:textId="17355254" w:rsidR="00945AB5" w:rsidRPr="000362EA" w:rsidRDefault="00E713CB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This proposal examinees HR requirements-the policies</w:t>
      </w:r>
      <w:r w:rsidR="00794C69" w:rsidRPr="000362EA">
        <w:rPr>
          <w:rFonts w:ascii="Arial" w:hAnsi="Arial" w:cs="Arial"/>
          <w:lang w:val="en-GB"/>
        </w:rPr>
        <w:t>,</w:t>
      </w:r>
      <w:r w:rsidR="00446B60" w:rsidRPr="000362EA">
        <w:rPr>
          <w:rFonts w:ascii="Arial" w:hAnsi="Arial" w:cs="Arial"/>
          <w:lang w:val="en-GB"/>
        </w:rPr>
        <w:t xml:space="preserve"> </w:t>
      </w:r>
      <w:r w:rsidR="00794C69" w:rsidRPr="000362EA">
        <w:rPr>
          <w:rFonts w:ascii="Arial" w:hAnsi="Arial" w:cs="Arial"/>
          <w:lang w:val="en-GB"/>
        </w:rPr>
        <w:t>processes,</w:t>
      </w:r>
      <w:r w:rsidR="00446B60" w:rsidRPr="000362EA">
        <w:rPr>
          <w:rFonts w:ascii="Arial" w:hAnsi="Arial" w:cs="Arial"/>
          <w:lang w:val="en-GB"/>
        </w:rPr>
        <w:t xml:space="preserve"> </w:t>
      </w:r>
      <w:r w:rsidR="00794C69" w:rsidRPr="000362EA">
        <w:rPr>
          <w:rFonts w:ascii="Arial" w:hAnsi="Arial" w:cs="Arial"/>
          <w:lang w:val="en-GB"/>
        </w:rPr>
        <w:t xml:space="preserve">and </w:t>
      </w:r>
      <w:r w:rsidR="00446B60" w:rsidRPr="000362EA">
        <w:rPr>
          <w:rFonts w:ascii="Arial" w:hAnsi="Arial" w:cs="Arial"/>
          <w:lang w:val="en-GB"/>
        </w:rPr>
        <w:t>capabilities</w:t>
      </w:r>
      <w:r w:rsidR="00794C69" w:rsidRPr="000362EA">
        <w:rPr>
          <w:rFonts w:ascii="Arial" w:hAnsi="Arial" w:cs="Arial"/>
          <w:lang w:val="en-GB"/>
        </w:rPr>
        <w:t xml:space="preserve"> HR must specify and uphold-to support remote work(Work performed away from the employers premises)and </w:t>
      </w:r>
      <w:r w:rsidR="00446B60" w:rsidRPr="000362EA">
        <w:rPr>
          <w:rFonts w:ascii="Arial" w:hAnsi="Arial" w:cs="Arial"/>
          <w:lang w:val="en-GB"/>
        </w:rPr>
        <w:t>hybrid</w:t>
      </w:r>
      <w:r w:rsidR="00794C69" w:rsidRPr="000362EA">
        <w:rPr>
          <w:rFonts w:ascii="Arial" w:hAnsi="Arial" w:cs="Arial"/>
          <w:lang w:val="en-GB"/>
        </w:rPr>
        <w:t xml:space="preserve"> working(Time split between home and workplace)</w:t>
      </w:r>
      <w:r w:rsidR="00936C06" w:rsidRPr="000362EA">
        <w:rPr>
          <w:rFonts w:ascii="Arial" w:hAnsi="Arial" w:cs="Arial"/>
          <w:lang w:val="en-GB"/>
        </w:rPr>
        <w:t>present to (Cascio&amp;Montenegrre,2016).</w:t>
      </w:r>
      <w:r w:rsidR="00BE6EFA" w:rsidRPr="000362EA">
        <w:rPr>
          <w:rFonts w:ascii="Arial" w:hAnsi="Arial" w:cs="Arial"/>
          <w:lang w:val="en-GB"/>
        </w:rPr>
        <w:t xml:space="preserve">it covers </w:t>
      </w:r>
      <w:r w:rsidR="00446B60" w:rsidRPr="000362EA">
        <w:rPr>
          <w:rFonts w:ascii="Arial" w:hAnsi="Arial" w:cs="Arial"/>
          <w:lang w:val="en-GB"/>
        </w:rPr>
        <w:t>recruitments</w:t>
      </w:r>
      <w:r w:rsidR="00BE6EFA" w:rsidRPr="000362EA">
        <w:rPr>
          <w:rFonts w:ascii="Arial" w:hAnsi="Arial" w:cs="Arial"/>
          <w:lang w:val="en-GB"/>
        </w:rPr>
        <w:t xml:space="preserve"> spanning </w:t>
      </w:r>
      <w:r w:rsidR="00D15978" w:rsidRPr="000362EA">
        <w:rPr>
          <w:rFonts w:ascii="Arial" w:hAnsi="Arial" w:cs="Arial"/>
          <w:lang w:val="en-GB"/>
        </w:rPr>
        <w:t>fairness</w:t>
      </w:r>
      <w:r w:rsidR="00BE6EFA" w:rsidRPr="000362EA">
        <w:rPr>
          <w:rFonts w:ascii="Arial" w:hAnsi="Arial" w:cs="Arial"/>
          <w:lang w:val="en-GB"/>
        </w:rPr>
        <w:t xml:space="preserve"> and </w:t>
      </w:r>
      <w:r w:rsidR="00D15978" w:rsidRPr="000362EA">
        <w:rPr>
          <w:rFonts w:ascii="Arial" w:hAnsi="Arial" w:cs="Arial"/>
          <w:lang w:val="en-GB"/>
        </w:rPr>
        <w:t>inclusion, performance</w:t>
      </w:r>
      <w:r w:rsidR="00BE6EFA" w:rsidRPr="000362EA">
        <w:rPr>
          <w:rFonts w:ascii="Arial" w:hAnsi="Arial" w:cs="Arial"/>
          <w:lang w:val="en-GB"/>
        </w:rPr>
        <w:t xml:space="preserve"> management,</w:t>
      </w:r>
      <w:r w:rsidR="00D15978" w:rsidRPr="000362EA">
        <w:rPr>
          <w:rFonts w:ascii="Arial" w:hAnsi="Arial" w:cs="Arial"/>
          <w:lang w:val="en-GB"/>
        </w:rPr>
        <w:t xml:space="preserve">  employee</w:t>
      </w:r>
      <w:r w:rsidR="00BE6EFA" w:rsidRPr="000362EA">
        <w:rPr>
          <w:rFonts w:ascii="Arial" w:hAnsi="Arial" w:cs="Arial"/>
          <w:lang w:val="en-GB"/>
        </w:rPr>
        <w:t xml:space="preserve"> </w:t>
      </w:r>
      <w:r w:rsidR="00D15978" w:rsidRPr="000362EA">
        <w:rPr>
          <w:rFonts w:ascii="Arial" w:hAnsi="Arial" w:cs="Arial"/>
          <w:lang w:val="en-GB"/>
        </w:rPr>
        <w:t>wellbeing</w:t>
      </w:r>
      <w:r w:rsidR="00BE6EFA" w:rsidRPr="000362EA">
        <w:rPr>
          <w:rFonts w:ascii="Arial" w:hAnsi="Arial" w:cs="Arial"/>
          <w:lang w:val="en-GB"/>
        </w:rPr>
        <w:t>,</w:t>
      </w:r>
      <w:r w:rsidR="00D15978" w:rsidRPr="000362EA">
        <w:rPr>
          <w:rFonts w:ascii="Arial" w:hAnsi="Arial" w:cs="Arial"/>
          <w:lang w:val="en-GB"/>
        </w:rPr>
        <w:t xml:space="preserve"> </w:t>
      </w:r>
      <w:r w:rsidR="001849FA" w:rsidRPr="000362EA">
        <w:rPr>
          <w:rFonts w:ascii="Arial" w:hAnsi="Arial" w:cs="Arial"/>
          <w:lang w:val="en-GB"/>
        </w:rPr>
        <w:t>Display Screen Equipme</w:t>
      </w:r>
      <w:r w:rsidR="00A11472" w:rsidRPr="000362EA">
        <w:rPr>
          <w:rFonts w:ascii="Arial" w:hAnsi="Arial" w:cs="Arial"/>
          <w:lang w:val="en-GB"/>
        </w:rPr>
        <w:t>nt(DSE)</w:t>
      </w:r>
      <w:r w:rsidR="00D15978" w:rsidRPr="000362EA">
        <w:rPr>
          <w:rFonts w:ascii="Arial" w:hAnsi="Arial" w:cs="Arial"/>
          <w:lang w:val="en-GB"/>
        </w:rPr>
        <w:t>ergonomics, privacy</w:t>
      </w:r>
      <w:r w:rsidR="00A11472" w:rsidRPr="000362EA">
        <w:rPr>
          <w:rFonts w:ascii="Arial" w:hAnsi="Arial" w:cs="Arial"/>
          <w:lang w:val="en-GB"/>
        </w:rPr>
        <w:t xml:space="preserve"> and </w:t>
      </w:r>
      <w:r w:rsidR="00D15978" w:rsidRPr="000362EA">
        <w:rPr>
          <w:rFonts w:ascii="Arial" w:hAnsi="Arial" w:cs="Arial"/>
          <w:lang w:val="en-GB"/>
        </w:rPr>
        <w:t>monitoring, data</w:t>
      </w:r>
      <w:r w:rsidR="00EE5A18" w:rsidRPr="000362EA">
        <w:rPr>
          <w:rFonts w:ascii="Arial" w:hAnsi="Arial" w:cs="Arial"/>
          <w:lang w:val="en-GB"/>
        </w:rPr>
        <w:t xml:space="preserve"> </w:t>
      </w:r>
      <w:r w:rsidR="00D15978" w:rsidRPr="000362EA">
        <w:rPr>
          <w:rFonts w:ascii="Arial" w:hAnsi="Arial" w:cs="Arial"/>
          <w:lang w:val="en-GB"/>
        </w:rPr>
        <w:t>protection, and</w:t>
      </w:r>
      <w:r w:rsidR="00EE5A18" w:rsidRPr="000362EA">
        <w:rPr>
          <w:rFonts w:ascii="Arial" w:hAnsi="Arial" w:cs="Arial"/>
          <w:lang w:val="en-GB"/>
        </w:rPr>
        <w:t xml:space="preserve"> line-manager capability.</w:t>
      </w:r>
    </w:p>
    <w:p w14:paraId="78B1082B" w14:textId="1ACAE001" w:rsidR="00D15978" w:rsidRPr="000362EA" w:rsidRDefault="00FA4BC2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 xml:space="preserve">UK practice is shaped by the revised </w:t>
      </w:r>
      <w:proofErr w:type="spellStart"/>
      <w:r w:rsidRPr="000362EA">
        <w:rPr>
          <w:rFonts w:ascii="Arial" w:hAnsi="Arial" w:cs="Arial"/>
          <w:lang w:val="en-GB"/>
        </w:rPr>
        <w:t>Acas</w:t>
      </w:r>
      <w:proofErr w:type="spellEnd"/>
      <w:r w:rsidRPr="000362EA">
        <w:rPr>
          <w:rFonts w:ascii="Arial" w:hAnsi="Arial" w:cs="Arial"/>
          <w:lang w:val="en-GB"/>
        </w:rPr>
        <w:t xml:space="preserve"> Code of Practice on request for flexible working</w:t>
      </w:r>
      <w:r w:rsidR="00266AFD" w:rsidRPr="000362EA">
        <w:rPr>
          <w:rFonts w:ascii="Arial" w:hAnsi="Arial" w:cs="Arial"/>
          <w:lang w:val="en-GB"/>
        </w:rPr>
        <w:t xml:space="preserve"> (effective 6 April 2024</w:t>
      </w:r>
      <w:r w:rsidR="00854208" w:rsidRPr="000362EA">
        <w:rPr>
          <w:rFonts w:ascii="Arial" w:hAnsi="Arial" w:cs="Arial"/>
          <w:lang w:val="en-GB"/>
        </w:rPr>
        <w:t>), and</w:t>
      </w:r>
      <w:r w:rsidR="004E13C4" w:rsidRPr="000362EA">
        <w:rPr>
          <w:rFonts w:ascii="Arial" w:hAnsi="Arial" w:cs="Arial"/>
          <w:lang w:val="en-GB"/>
        </w:rPr>
        <w:t xml:space="preserve"> the Employment Relations relative to (Flexible </w:t>
      </w:r>
      <w:r w:rsidR="008F6045" w:rsidRPr="000362EA">
        <w:rPr>
          <w:rFonts w:ascii="Arial" w:hAnsi="Arial" w:cs="Arial"/>
          <w:lang w:val="en-GB"/>
        </w:rPr>
        <w:t>Working) Act</w:t>
      </w:r>
      <w:r w:rsidR="006173B0" w:rsidRPr="000362EA">
        <w:rPr>
          <w:rFonts w:ascii="Arial" w:hAnsi="Arial" w:cs="Arial"/>
          <w:lang w:val="en-GB"/>
        </w:rPr>
        <w:t xml:space="preserve"> 2023 </w:t>
      </w:r>
      <w:r w:rsidR="00B972BD" w:rsidRPr="000362EA">
        <w:rPr>
          <w:rFonts w:ascii="Arial" w:hAnsi="Arial" w:cs="Arial"/>
          <w:lang w:val="en-GB"/>
        </w:rPr>
        <w:t>commencement</w:t>
      </w:r>
      <w:r w:rsidR="006173B0" w:rsidRPr="000362EA">
        <w:rPr>
          <w:rFonts w:ascii="Arial" w:hAnsi="Arial" w:cs="Arial"/>
          <w:lang w:val="en-GB"/>
        </w:rPr>
        <w:t xml:space="preserve"> regulations proportional to (Acas,</w:t>
      </w:r>
      <w:r w:rsidR="00854208" w:rsidRPr="000362EA">
        <w:rPr>
          <w:rFonts w:ascii="Arial" w:hAnsi="Arial" w:cs="Arial"/>
          <w:lang w:val="en-GB"/>
        </w:rPr>
        <w:t>2024; Legislation.gov.uk</w:t>
      </w:r>
      <w:r w:rsidR="006173B0" w:rsidRPr="000362EA">
        <w:rPr>
          <w:rFonts w:ascii="Arial" w:hAnsi="Arial" w:cs="Arial"/>
          <w:lang w:val="en-GB"/>
        </w:rPr>
        <w:t>,2024</w:t>
      </w:r>
      <w:r w:rsidR="00B972BD" w:rsidRPr="000362EA">
        <w:rPr>
          <w:rFonts w:ascii="Arial" w:hAnsi="Arial" w:cs="Arial"/>
          <w:lang w:val="en-GB"/>
        </w:rPr>
        <w:t xml:space="preserve">a; day of </w:t>
      </w:r>
      <w:r w:rsidR="00854208" w:rsidRPr="000362EA">
        <w:rPr>
          <w:rFonts w:ascii="Arial" w:hAnsi="Arial" w:cs="Arial"/>
          <w:lang w:val="en-GB"/>
        </w:rPr>
        <w:t>employment) and</w:t>
      </w:r>
      <w:r w:rsidR="00B972BD" w:rsidRPr="000362EA">
        <w:rPr>
          <w:rFonts w:ascii="Arial" w:hAnsi="Arial" w:cs="Arial"/>
          <w:lang w:val="en-GB"/>
        </w:rPr>
        <w:t xml:space="preserve"> updated </w:t>
      </w:r>
      <w:r w:rsidR="00854208" w:rsidRPr="000362EA">
        <w:rPr>
          <w:rFonts w:ascii="Arial" w:hAnsi="Arial" w:cs="Arial"/>
          <w:lang w:val="en-GB"/>
        </w:rPr>
        <w:t xml:space="preserve">handing requirements to ensure consistent, transparent, and timely decision-making by employers. Line -manager capability-encompassing coaching dispersed </w:t>
      </w:r>
      <w:r w:rsidR="008F6045" w:rsidRPr="000362EA">
        <w:rPr>
          <w:rFonts w:ascii="Arial" w:hAnsi="Arial" w:cs="Arial"/>
          <w:lang w:val="en-GB"/>
        </w:rPr>
        <w:t>teams, constructive</w:t>
      </w:r>
      <w:r w:rsidR="002E275D" w:rsidRPr="000362EA">
        <w:rPr>
          <w:rFonts w:ascii="Arial" w:hAnsi="Arial" w:cs="Arial"/>
          <w:lang w:val="en-GB"/>
        </w:rPr>
        <w:t xml:space="preserve"> feedback delivery across tie </w:t>
      </w:r>
      <w:r w:rsidR="008F6045" w:rsidRPr="000362EA">
        <w:rPr>
          <w:rFonts w:ascii="Arial" w:hAnsi="Arial" w:cs="Arial"/>
          <w:lang w:val="en-GB"/>
        </w:rPr>
        <w:t>zone, performance</w:t>
      </w:r>
      <w:r w:rsidR="002E275D" w:rsidRPr="000362EA">
        <w:rPr>
          <w:rFonts w:ascii="Arial" w:hAnsi="Arial" w:cs="Arial"/>
          <w:lang w:val="en-GB"/>
        </w:rPr>
        <w:t xml:space="preserve"> </w:t>
      </w:r>
      <w:r w:rsidR="008F6045" w:rsidRPr="000362EA">
        <w:rPr>
          <w:rFonts w:ascii="Arial" w:hAnsi="Arial" w:cs="Arial"/>
          <w:lang w:val="en-GB"/>
        </w:rPr>
        <w:t>recognition</w:t>
      </w:r>
      <w:r w:rsidR="002E275D" w:rsidRPr="000362EA">
        <w:rPr>
          <w:rFonts w:ascii="Arial" w:hAnsi="Arial" w:cs="Arial"/>
          <w:lang w:val="en-GB"/>
        </w:rPr>
        <w:t xml:space="preserve"> without proximi</w:t>
      </w:r>
      <w:r w:rsidR="00A824E9" w:rsidRPr="000362EA">
        <w:rPr>
          <w:rFonts w:ascii="Arial" w:hAnsi="Arial" w:cs="Arial"/>
          <w:lang w:val="en-GB"/>
        </w:rPr>
        <w:t xml:space="preserve">ty </w:t>
      </w:r>
      <w:r w:rsidR="008F6045" w:rsidRPr="000362EA">
        <w:rPr>
          <w:rFonts w:ascii="Arial" w:hAnsi="Arial" w:cs="Arial"/>
          <w:lang w:val="en-GB"/>
        </w:rPr>
        <w:t>bias, and</w:t>
      </w:r>
      <w:r w:rsidR="00A824E9" w:rsidRPr="000362EA">
        <w:rPr>
          <w:rFonts w:ascii="Arial" w:hAnsi="Arial" w:cs="Arial"/>
          <w:lang w:val="en-GB"/>
        </w:rPr>
        <w:t xml:space="preserve"> fostering psychological safety-emerges as critical to implementation success relative to (CIPD,2025)</w:t>
      </w:r>
      <w:r w:rsidR="008F6045" w:rsidRPr="000362EA">
        <w:rPr>
          <w:rFonts w:ascii="Arial" w:hAnsi="Arial" w:cs="Arial"/>
          <w:lang w:val="en-GB"/>
        </w:rPr>
        <w:t>.</w:t>
      </w:r>
    </w:p>
    <w:p w14:paraId="4B60D49E" w14:textId="2A966A57" w:rsidR="008F6045" w:rsidRPr="000362EA" w:rsidRDefault="00075AF4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Background, Significance, and Problem.</w:t>
      </w:r>
    </w:p>
    <w:p w14:paraId="111EB8C1" w14:textId="1C06B977" w:rsidR="00075AF4" w:rsidRPr="000362EA" w:rsidRDefault="00386A57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Post-</w:t>
      </w:r>
      <w:r w:rsidR="009C4E26" w:rsidRPr="000362EA">
        <w:rPr>
          <w:rFonts w:ascii="Arial" w:hAnsi="Arial" w:cs="Arial"/>
          <w:lang w:val="en-GB"/>
        </w:rPr>
        <w:t>pandemic, flexible</w:t>
      </w:r>
      <w:r w:rsidRPr="000362EA">
        <w:rPr>
          <w:rFonts w:ascii="Arial" w:hAnsi="Arial" w:cs="Arial"/>
          <w:lang w:val="en-GB"/>
        </w:rPr>
        <w:t xml:space="preserve"> and hybrid </w:t>
      </w:r>
      <w:r w:rsidR="00963EFC" w:rsidRPr="000362EA">
        <w:rPr>
          <w:rFonts w:ascii="Arial" w:hAnsi="Arial" w:cs="Arial"/>
          <w:lang w:val="en-GB"/>
        </w:rPr>
        <w:t xml:space="preserve">work have become embedded across UK </w:t>
      </w:r>
      <w:r w:rsidR="009C4E26" w:rsidRPr="000362EA">
        <w:rPr>
          <w:rFonts w:ascii="Arial" w:hAnsi="Arial" w:cs="Arial"/>
          <w:lang w:val="en-GB"/>
        </w:rPr>
        <w:t>organisations. Recent</w:t>
      </w:r>
      <w:r w:rsidR="00963EFC" w:rsidRPr="000362EA">
        <w:rPr>
          <w:rFonts w:ascii="Arial" w:hAnsi="Arial" w:cs="Arial"/>
          <w:lang w:val="en-GB"/>
        </w:rPr>
        <w:t xml:space="preserve"> statistic show that over 40% of UK employee have eng</w:t>
      </w:r>
      <w:r w:rsidR="00A1491C" w:rsidRPr="000362EA">
        <w:rPr>
          <w:rFonts w:ascii="Arial" w:hAnsi="Arial" w:cs="Arial"/>
          <w:lang w:val="en-GB"/>
        </w:rPr>
        <w:t>aged in remote work since 2020 in line with (ON</w:t>
      </w:r>
      <w:r w:rsidR="00B255EF" w:rsidRPr="000362EA">
        <w:rPr>
          <w:rFonts w:ascii="Arial" w:hAnsi="Arial" w:cs="Arial"/>
          <w:lang w:val="en-GB"/>
        </w:rPr>
        <w:t xml:space="preserve">S,2024).with technology and finance sectors exceeding 60% hybrid </w:t>
      </w:r>
      <w:r w:rsidR="009C4E26" w:rsidRPr="000362EA">
        <w:rPr>
          <w:rFonts w:ascii="Arial" w:hAnsi="Arial" w:cs="Arial"/>
          <w:lang w:val="en-GB"/>
        </w:rPr>
        <w:t>adoption, whilst</w:t>
      </w:r>
      <w:r w:rsidR="009339A6" w:rsidRPr="000362EA">
        <w:rPr>
          <w:rFonts w:ascii="Arial" w:hAnsi="Arial" w:cs="Arial"/>
          <w:lang w:val="en-GB"/>
        </w:rPr>
        <w:t xml:space="preserve"> education and healthcare have adapted more slowly</w:t>
      </w:r>
      <w:r w:rsidR="00B83232" w:rsidRPr="000362EA">
        <w:rPr>
          <w:rFonts w:ascii="Arial" w:hAnsi="Arial" w:cs="Arial"/>
          <w:lang w:val="en-GB"/>
        </w:rPr>
        <w:t xml:space="preserve"> according to (CIPD,2025).The Chartered Institute of Personal and Development in keeping with (CIPD,202</w:t>
      </w:r>
      <w:r w:rsidR="0059703B" w:rsidRPr="000362EA">
        <w:rPr>
          <w:rFonts w:ascii="Arial" w:hAnsi="Arial" w:cs="Arial"/>
          <w:lang w:val="en-GB"/>
        </w:rPr>
        <w:t>5),</w:t>
      </w:r>
      <w:r w:rsidR="00101172" w:rsidRPr="000362EA">
        <w:rPr>
          <w:rFonts w:ascii="Arial" w:hAnsi="Arial" w:cs="Arial"/>
          <w:lang w:val="en-GB"/>
        </w:rPr>
        <w:t>reports very high prevalence and positive employee-reported outcomes in terms of wellbeing and work</w:t>
      </w:r>
      <w:r w:rsidR="009C4E26" w:rsidRPr="000362EA">
        <w:rPr>
          <w:rFonts w:ascii="Arial" w:hAnsi="Arial" w:cs="Arial"/>
          <w:lang w:val="en-GB"/>
        </w:rPr>
        <w:t>-life balance. However, implementation quality varies considerably across and organisation sizes.</w:t>
      </w:r>
    </w:p>
    <w:p w14:paraId="1446F46A" w14:textId="77777777" w:rsidR="00075AF4" w:rsidRPr="000362EA" w:rsidRDefault="00075AF4">
      <w:pPr>
        <w:rPr>
          <w:rFonts w:ascii="Arial" w:hAnsi="Arial" w:cs="Arial"/>
          <w:lang w:val="en-GB"/>
        </w:rPr>
      </w:pPr>
    </w:p>
    <w:p w14:paraId="43A4AADC" w14:textId="77777777" w:rsidR="00792FFC" w:rsidRPr="000362EA" w:rsidRDefault="005B455E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Persistent</w:t>
      </w:r>
      <w:r w:rsidR="002D7868" w:rsidRPr="000362EA">
        <w:rPr>
          <w:rFonts w:ascii="Arial" w:hAnsi="Arial" w:cs="Arial"/>
          <w:lang w:val="en-GB"/>
        </w:rPr>
        <w:t xml:space="preserve"> gaps include uneven access to flexibility for frontline and operational </w:t>
      </w:r>
      <w:r w:rsidR="00BB274E" w:rsidRPr="000362EA">
        <w:rPr>
          <w:rFonts w:ascii="Arial" w:hAnsi="Arial" w:cs="Arial"/>
          <w:lang w:val="en-GB"/>
        </w:rPr>
        <w:t>roles. Significant</w:t>
      </w:r>
      <w:r w:rsidR="002D7868" w:rsidRPr="000362EA">
        <w:rPr>
          <w:rFonts w:ascii="Arial" w:hAnsi="Arial" w:cs="Arial"/>
          <w:lang w:val="en-GB"/>
        </w:rPr>
        <w:t xml:space="preserve"> line-manager skill </w:t>
      </w:r>
      <w:r w:rsidR="005A613C" w:rsidRPr="000362EA">
        <w:rPr>
          <w:rFonts w:ascii="Arial" w:hAnsi="Arial" w:cs="Arial"/>
          <w:lang w:val="en-GB"/>
        </w:rPr>
        <w:t>deficit in managing disp</w:t>
      </w:r>
      <w:r w:rsidR="003A48B8" w:rsidRPr="000362EA">
        <w:rPr>
          <w:rFonts w:ascii="Arial" w:hAnsi="Arial" w:cs="Arial"/>
          <w:lang w:val="en-GB"/>
        </w:rPr>
        <w:t xml:space="preserve">ersed </w:t>
      </w:r>
      <w:r w:rsidRPr="000362EA">
        <w:rPr>
          <w:rFonts w:ascii="Arial" w:hAnsi="Arial" w:cs="Arial"/>
          <w:lang w:val="en-GB"/>
        </w:rPr>
        <w:t>teams, and</w:t>
      </w:r>
      <w:r w:rsidR="003A48B8" w:rsidRPr="000362EA">
        <w:rPr>
          <w:rFonts w:ascii="Arial" w:hAnsi="Arial" w:cs="Arial"/>
          <w:lang w:val="en-GB"/>
        </w:rPr>
        <w:t xml:space="preserve"> ongoing tensions around employee </w:t>
      </w:r>
      <w:r w:rsidRPr="000362EA">
        <w:rPr>
          <w:rFonts w:ascii="Arial" w:hAnsi="Arial" w:cs="Arial"/>
          <w:lang w:val="en-GB"/>
        </w:rPr>
        <w:t>monitoring, fairness</w:t>
      </w:r>
      <w:r w:rsidR="003A48B8" w:rsidRPr="000362EA">
        <w:rPr>
          <w:rFonts w:ascii="Arial" w:hAnsi="Arial" w:cs="Arial"/>
          <w:lang w:val="en-GB"/>
        </w:rPr>
        <w:t xml:space="preserve"> in opportunity </w:t>
      </w:r>
      <w:r w:rsidRPr="000362EA">
        <w:rPr>
          <w:rFonts w:ascii="Arial" w:hAnsi="Arial" w:cs="Arial"/>
          <w:lang w:val="en-GB"/>
        </w:rPr>
        <w:t>access, and</w:t>
      </w:r>
      <w:r w:rsidR="003A48B8" w:rsidRPr="000362EA">
        <w:rPr>
          <w:rFonts w:ascii="Arial" w:hAnsi="Arial" w:cs="Arial"/>
          <w:lang w:val="en-GB"/>
        </w:rPr>
        <w:t xml:space="preserve"> ergonomic safety in home env</w:t>
      </w:r>
      <w:r w:rsidR="00035F4D" w:rsidRPr="000362EA">
        <w:rPr>
          <w:rFonts w:ascii="Arial" w:hAnsi="Arial" w:cs="Arial"/>
          <w:lang w:val="en-GB"/>
        </w:rPr>
        <w:t>ironment as per (CIPD,2025;Healt and Safety Ex</w:t>
      </w:r>
      <w:r w:rsidR="00BB274E" w:rsidRPr="000362EA">
        <w:rPr>
          <w:rFonts w:ascii="Arial" w:hAnsi="Arial" w:cs="Arial"/>
          <w:lang w:val="en-GB"/>
        </w:rPr>
        <w:t xml:space="preserve">ecutive,2025;information Commissioners Office,2023).These </w:t>
      </w:r>
      <w:r w:rsidR="007032C4" w:rsidRPr="000362EA">
        <w:rPr>
          <w:rFonts w:ascii="Arial" w:hAnsi="Arial" w:cs="Arial"/>
          <w:lang w:val="en-GB"/>
        </w:rPr>
        <w:t xml:space="preserve">implementation gaps create compliance risk(flexible working </w:t>
      </w:r>
      <w:r w:rsidRPr="000362EA">
        <w:rPr>
          <w:rFonts w:ascii="Arial" w:hAnsi="Arial" w:cs="Arial"/>
          <w:lang w:val="en-GB"/>
        </w:rPr>
        <w:t>low, health</w:t>
      </w:r>
      <w:r w:rsidR="007032C4" w:rsidRPr="000362EA">
        <w:rPr>
          <w:rFonts w:ascii="Arial" w:hAnsi="Arial" w:cs="Arial"/>
          <w:lang w:val="en-GB"/>
        </w:rPr>
        <w:t xml:space="preserve"> and </w:t>
      </w:r>
      <w:r w:rsidRPr="000362EA">
        <w:rPr>
          <w:rFonts w:ascii="Arial" w:hAnsi="Arial" w:cs="Arial"/>
          <w:lang w:val="en-GB"/>
        </w:rPr>
        <w:t>safety, data</w:t>
      </w:r>
      <w:r w:rsidR="007032C4" w:rsidRPr="000362EA">
        <w:rPr>
          <w:rFonts w:ascii="Arial" w:hAnsi="Arial" w:cs="Arial"/>
          <w:lang w:val="en-GB"/>
        </w:rPr>
        <w:t xml:space="preserve"> protection),em</w:t>
      </w:r>
      <w:r w:rsidR="00CB5191" w:rsidRPr="000362EA">
        <w:rPr>
          <w:rFonts w:ascii="Arial" w:hAnsi="Arial" w:cs="Arial"/>
          <w:lang w:val="en-GB"/>
        </w:rPr>
        <w:t>ployee experience risk(engagement,</w:t>
      </w:r>
      <w:r w:rsidRPr="000362EA">
        <w:rPr>
          <w:rFonts w:ascii="Arial" w:hAnsi="Arial" w:cs="Arial"/>
          <w:lang w:val="en-GB"/>
        </w:rPr>
        <w:t xml:space="preserve"> </w:t>
      </w:r>
      <w:r w:rsidR="00CB5191" w:rsidRPr="000362EA">
        <w:rPr>
          <w:rFonts w:ascii="Arial" w:hAnsi="Arial" w:cs="Arial"/>
          <w:lang w:val="en-GB"/>
        </w:rPr>
        <w:t>retention,</w:t>
      </w:r>
      <w:r w:rsidRPr="000362EA">
        <w:rPr>
          <w:rFonts w:ascii="Arial" w:hAnsi="Arial" w:cs="Arial"/>
          <w:lang w:val="en-GB"/>
        </w:rPr>
        <w:t xml:space="preserve"> </w:t>
      </w:r>
      <w:r w:rsidR="00CB5191" w:rsidRPr="000362EA">
        <w:rPr>
          <w:rFonts w:ascii="Arial" w:hAnsi="Arial" w:cs="Arial"/>
          <w:lang w:val="en-GB"/>
        </w:rPr>
        <w:t>psychological safety</w:t>
      </w:r>
      <w:r w:rsidR="0050106F" w:rsidRPr="000362EA">
        <w:rPr>
          <w:rFonts w:ascii="Arial" w:hAnsi="Arial" w:cs="Arial"/>
          <w:lang w:val="en-GB"/>
        </w:rPr>
        <w:t>),and operational performance risk(pro</w:t>
      </w:r>
      <w:r w:rsidR="00466FBB" w:rsidRPr="000362EA">
        <w:rPr>
          <w:rFonts w:ascii="Arial" w:hAnsi="Arial" w:cs="Arial"/>
          <w:lang w:val="en-GB"/>
        </w:rPr>
        <w:t>ductivity,</w:t>
      </w:r>
      <w:r w:rsidRPr="000362EA">
        <w:rPr>
          <w:rFonts w:ascii="Arial" w:hAnsi="Arial" w:cs="Arial"/>
          <w:lang w:val="en-GB"/>
        </w:rPr>
        <w:t xml:space="preserve"> </w:t>
      </w:r>
      <w:r w:rsidR="00466FBB" w:rsidRPr="000362EA">
        <w:rPr>
          <w:rFonts w:ascii="Arial" w:hAnsi="Arial" w:cs="Arial"/>
          <w:lang w:val="en-GB"/>
        </w:rPr>
        <w:t>inclusion,</w:t>
      </w:r>
      <w:r w:rsidRPr="000362EA">
        <w:rPr>
          <w:rFonts w:ascii="Arial" w:hAnsi="Arial" w:cs="Arial"/>
          <w:lang w:val="en-GB"/>
        </w:rPr>
        <w:t xml:space="preserve">  </w:t>
      </w:r>
      <w:r w:rsidR="00466FBB" w:rsidRPr="000362EA">
        <w:rPr>
          <w:rFonts w:ascii="Arial" w:hAnsi="Arial" w:cs="Arial"/>
          <w:lang w:val="en-GB"/>
        </w:rPr>
        <w:t>team cohesion).</w:t>
      </w:r>
    </w:p>
    <w:p w14:paraId="17D6CC6C" w14:textId="750FB40C" w:rsidR="00EE5A18" w:rsidRPr="000362EA" w:rsidRDefault="00466FBB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 xml:space="preserve">Emerging challenges-such as cost </w:t>
      </w:r>
      <w:r w:rsidR="0057238C" w:rsidRPr="000362EA">
        <w:rPr>
          <w:rFonts w:ascii="Arial" w:hAnsi="Arial" w:cs="Arial"/>
          <w:lang w:val="en-GB"/>
        </w:rPr>
        <w:t xml:space="preserve">-of-living pressure increasing flexibility demand and evolving </w:t>
      </w:r>
      <w:r w:rsidR="00FA0179" w:rsidRPr="000362EA">
        <w:rPr>
          <w:rFonts w:ascii="Arial" w:hAnsi="Arial" w:cs="Arial"/>
          <w:lang w:val="en-GB"/>
        </w:rPr>
        <w:t>employees’</w:t>
      </w:r>
      <w:r w:rsidR="0057238C" w:rsidRPr="000362EA">
        <w:rPr>
          <w:rFonts w:ascii="Arial" w:hAnsi="Arial" w:cs="Arial"/>
          <w:lang w:val="en-GB"/>
        </w:rPr>
        <w:t xml:space="preserve"> </w:t>
      </w:r>
      <w:r w:rsidR="005B455E" w:rsidRPr="000362EA">
        <w:rPr>
          <w:rFonts w:ascii="Arial" w:hAnsi="Arial" w:cs="Arial"/>
          <w:lang w:val="en-GB"/>
        </w:rPr>
        <w:t xml:space="preserve">expectations, add urgency to systematic understanding of HR requirement. </w:t>
      </w:r>
      <w:r w:rsidR="00856039" w:rsidRPr="000362EA">
        <w:rPr>
          <w:rFonts w:ascii="Arial" w:hAnsi="Arial" w:cs="Arial"/>
          <w:lang w:val="en-GB"/>
        </w:rPr>
        <w:t>R</w:t>
      </w:r>
      <w:r w:rsidR="005B455E" w:rsidRPr="000362EA">
        <w:rPr>
          <w:rFonts w:ascii="Arial" w:hAnsi="Arial" w:cs="Arial"/>
          <w:lang w:val="en-GB"/>
        </w:rPr>
        <w:t>equirements</w:t>
      </w:r>
      <w:r w:rsidR="00856039" w:rsidRPr="000362EA">
        <w:rPr>
          <w:rFonts w:ascii="Arial" w:hAnsi="Arial" w:cs="Arial"/>
          <w:lang w:val="en-GB"/>
        </w:rPr>
        <w:t>.</w:t>
      </w:r>
    </w:p>
    <w:p w14:paraId="101EA505" w14:textId="77F08BBA" w:rsidR="00F165FB" w:rsidRPr="000362EA" w:rsidRDefault="00C30D90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lastRenderedPageBreak/>
        <w:t>. Research</w:t>
      </w:r>
      <w:r w:rsidR="00F165FB" w:rsidRPr="000362EA">
        <w:rPr>
          <w:rFonts w:ascii="Arial" w:hAnsi="Arial" w:cs="Arial"/>
          <w:lang w:val="en-GB"/>
        </w:rPr>
        <w:t xml:space="preserve"> </w:t>
      </w:r>
      <w:r w:rsidR="002A37D5" w:rsidRPr="000362EA">
        <w:rPr>
          <w:rFonts w:ascii="Arial" w:hAnsi="Arial" w:cs="Arial"/>
          <w:lang w:val="en-GB"/>
        </w:rPr>
        <w:t>Aim, Objectives, and</w:t>
      </w:r>
      <w:r w:rsidR="00F165FB" w:rsidRPr="000362EA">
        <w:rPr>
          <w:rFonts w:ascii="Arial" w:hAnsi="Arial" w:cs="Arial"/>
          <w:lang w:val="en-GB"/>
        </w:rPr>
        <w:t xml:space="preserve"> Questions.</w:t>
      </w:r>
    </w:p>
    <w:p w14:paraId="7FAB39EB" w14:textId="1B10971D" w:rsidR="00C30D90" w:rsidRPr="000362EA" w:rsidRDefault="0045767A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Aim: To</w:t>
      </w:r>
      <w:r w:rsidR="00D145D8" w:rsidRPr="000362EA">
        <w:rPr>
          <w:rFonts w:ascii="Arial" w:hAnsi="Arial" w:cs="Arial"/>
          <w:lang w:val="en-GB"/>
        </w:rPr>
        <w:t xml:space="preserve"> synthesise recent UK and international evidence </w:t>
      </w:r>
      <w:r w:rsidR="005372D2" w:rsidRPr="000362EA">
        <w:rPr>
          <w:rFonts w:ascii="Arial" w:hAnsi="Arial" w:cs="Arial"/>
          <w:lang w:val="en-GB"/>
        </w:rPr>
        <w:t xml:space="preserve">to specify evolving HR requirements that </w:t>
      </w:r>
      <w:r w:rsidRPr="000362EA">
        <w:rPr>
          <w:rFonts w:ascii="Arial" w:hAnsi="Arial" w:cs="Arial"/>
          <w:lang w:val="en-GB"/>
        </w:rPr>
        <w:t>enable effective, fair, and compliant remote and hybrid work in the post-2024 regulatory environment.</w:t>
      </w:r>
    </w:p>
    <w:p w14:paraId="517E606A" w14:textId="5349A89C" w:rsidR="0045767A" w:rsidRPr="000362EA" w:rsidRDefault="0045767A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Objectives:</w:t>
      </w:r>
    </w:p>
    <w:p w14:paraId="1E24E5F3" w14:textId="003082E5" w:rsidR="00D71FC6" w:rsidRPr="000362EA" w:rsidRDefault="00B74428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Map</w:t>
      </w:r>
      <w:r w:rsidR="00F6546F" w:rsidRPr="000362EA">
        <w:rPr>
          <w:rFonts w:ascii="Arial" w:hAnsi="Arial" w:cs="Arial"/>
          <w:lang w:val="en-GB"/>
        </w:rPr>
        <w:t xml:space="preserve"> core HR </w:t>
      </w:r>
      <w:r w:rsidRPr="000362EA">
        <w:rPr>
          <w:rFonts w:ascii="Arial" w:hAnsi="Arial" w:cs="Arial"/>
          <w:lang w:val="en-GB"/>
        </w:rPr>
        <w:t>recruitment</w:t>
      </w:r>
      <w:r w:rsidR="00F6546F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domains (</w:t>
      </w:r>
      <w:r w:rsidR="00F6546F" w:rsidRPr="000362EA">
        <w:rPr>
          <w:rFonts w:ascii="Arial" w:hAnsi="Arial" w:cs="Arial"/>
          <w:lang w:val="en-GB"/>
        </w:rPr>
        <w:t xml:space="preserve">flexibility </w:t>
      </w:r>
      <w:r w:rsidRPr="000362EA">
        <w:rPr>
          <w:rFonts w:ascii="Arial" w:hAnsi="Arial" w:cs="Arial"/>
          <w:lang w:val="en-GB"/>
        </w:rPr>
        <w:t>handling, performance</w:t>
      </w:r>
      <w:r w:rsidR="00EF46E2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management, health</w:t>
      </w:r>
      <w:r w:rsidR="00EF46E2" w:rsidRPr="000362EA">
        <w:rPr>
          <w:rFonts w:ascii="Arial" w:hAnsi="Arial" w:cs="Arial"/>
          <w:lang w:val="en-GB"/>
        </w:rPr>
        <w:t xml:space="preserve"> and safety,</w:t>
      </w:r>
      <w:r w:rsidRPr="000362EA">
        <w:rPr>
          <w:rFonts w:ascii="Arial" w:hAnsi="Arial" w:cs="Arial"/>
          <w:lang w:val="en-GB"/>
        </w:rPr>
        <w:t xml:space="preserve"> monitoring, inclusion</w:t>
      </w:r>
      <w:r w:rsidR="00EF46E2" w:rsidRPr="000362EA">
        <w:rPr>
          <w:rFonts w:ascii="Arial" w:hAnsi="Arial" w:cs="Arial"/>
          <w:lang w:val="en-GB"/>
        </w:rPr>
        <w:t>,</w:t>
      </w:r>
      <w:r w:rsidRPr="000362EA">
        <w:rPr>
          <w:rFonts w:ascii="Arial" w:hAnsi="Arial" w:cs="Arial"/>
          <w:lang w:val="en-GB"/>
        </w:rPr>
        <w:t xml:space="preserve"> </w:t>
      </w:r>
      <w:r w:rsidR="00EF46E2" w:rsidRPr="000362EA">
        <w:rPr>
          <w:rFonts w:ascii="Arial" w:hAnsi="Arial" w:cs="Arial"/>
          <w:lang w:val="en-GB"/>
        </w:rPr>
        <w:t xml:space="preserve">manager </w:t>
      </w:r>
      <w:r w:rsidRPr="000362EA">
        <w:rPr>
          <w:rFonts w:ascii="Arial" w:hAnsi="Arial" w:cs="Arial"/>
          <w:lang w:val="en-GB"/>
        </w:rPr>
        <w:t>capability) and</w:t>
      </w:r>
      <w:r w:rsidR="00EF46E2" w:rsidRPr="000362EA">
        <w:rPr>
          <w:rFonts w:ascii="Arial" w:hAnsi="Arial" w:cs="Arial"/>
          <w:lang w:val="en-GB"/>
        </w:rPr>
        <w:t xml:space="preserve"> </w:t>
      </w:r>
      <w:r w:rsidR="00D71FC6" w:rsidRPr="000362EA">
        <w:rPr>
          <w:rFonts w:ascii="Arial" w:hAnsi="Arial" w:cs="Arial"/>
          <w:lang w:val="en-GB"/>
        </w:rPr>
        <w:t xml:space="preserve">their </w:t>
      </w:r>
      <w:r w:rsidRPr="000362EA">
        <w:rPr>
          <w:rFonts w:ascii="Arial" w:hAnsi="Arial" w:cs="Arial"/>
          <w:lang w:val="en-GB"/>
        </w:rPr>
        <w:t>independencies.</w:t>
      </w:r>
    </w:p>
    <w:p w14:paraId="45485EAB" w14:textId="7061253A" w:rsidR="00D71FC6" w:rsidRPr="000362EA" w:rsidRDefault="00B74428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Evaluate</w:t>
      </w:r>
      <w:r w:rsidR="00D71FC6" w:rsidRPr="000362EA">
        <w:rPr>
          <w:rFonts w:ascii="Arial" w:hAnsi="Arial" w:cs="Arial"/>
          <w:lang w:val="en-GB"/>
        </w:rPr>
        <w:t xml:space="preserve"> benefits</w:t>
      </w:r>
      <w:r w:rsidR="000D6962" w:rsidRPr="000362EA">
        <w:rPr>
          <w:rFonts w:ascii="Arial" w:hAnsi="Arial" w:cs="Arial"/>
          <w:lang w:val="en-GB"/>
        </w:rPr>
        <w:t>,</w:t>
      </w:r>
      <w:r w:rsidRPr="000362EA">
        <w:rPr>
          <w:rFonts w:ascii="Arial" w:hAnsi="Arial" w:cs="Arial"/>
          <w:lang w:val="en-GB"/>
        </w:rPr>
        <w:t xml:space="preserve"> risks, and</w:t>
      </w:r>
      <w:r w:rsidR="000D6962" w:rsidRPr="000362EA">
        <w:rPr>
          <w:rFonts w:ascii="Arial" w:hAnsi="Arial" w:cs="Arial"/>
          <w:lang w:val="en-GB"/>
        </w:rPr>
        <w:t xml:space="preserve"> trade-offs associated with different</w:t>
      </w:r>
      <w:r w:rsidRPr="000362EA">
        <w:rPr>
          <w:rFonts w:ascii="Arial" w:hAnsi="Arial" w:cs="Arial"/>
          <w:lang w:val="en-GB"/>
        </w:rPr>
        <w:t xml:space="preserve"> HR models.</w:t>
      </w:r>
    </w:p>
    <w:p w14:paraId="35A5797E" w14:textId="7CE7806F" w:rsidR="00B74428" w:rsidRPr="000362EA" w:rsidRDefault="003303D5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Integrate</w:t>
      </w:r>
      <w:r w:rsidR="00C328E9" w:rsidRPr="000362EA">
        <w:rPr>
          <w:rFonts w:ascii="Arial" w:hAnsi="Arial" w:cs="Arial"/>
          <w:lang w:val="en-GB"/>
        </w:rPr>
        <w:t xml:space="preserve"> policy and practice gu</w:t>
      </w:r>
      <w:r w:rsidR="00DE4EB0" w:rsidRPr="000362EA">
        <w:rPr>
          <w:rFonts w:ascii="Arial" w:hAnsi="Arial" w:cs="Arial"/>
          <w:lang w:val="en-GB"/>
        </w:rPr>
        <w:t>idance on the authority by (</w:t>
      </w:r>
      <w:proofErr w:type="spellStart"/>
      <w:r w:rsidR="00DE4EB0" w:rsidRPr="000362EA">
        <w:rPr>
          <w:rFonts w:ascii="Arial" w:hAnsi="Arial" w:cs="Arial"/>
          <w:lang w:val="en-GB"/>
        </w:rPr>
        <w:t>Acas</w:t>
      </w:r>
      <w:proofErr w:type="spellEnd"/>
      <w:r w:rsidR="00DE4EB0" w:rsidRPr="000362EA">
        <w:rPr>
          <w:rFonts w:ascii="Arial" w:hAnsi="Arial" w:cs="Arial"/>
          <w:lang w:val="en-GB"/>
        </w:rPr>
        <w:t>,</w:t>
      </w:r>
      <w:r w:rsidRPr="000362EA">
        <w:rPr>
          <w:rFonts w:ascii="Arial" w:hAnsi="Arial" w:cs="Arial"/>
          <w:lang w:val="en-GB"/>
        </w:rPr>
        <w:t xml:space="preserve"> HSE, ICO, CIPD</w:t>
      </w:r>
      <w:r w:rsidR="00DE4EB0" w:rsidRPr="000362EA">
        <w:rPr>
          <w:rFonts w:ascii="Arial" w:hAnsi="Arial" w:cs="Arial"/>
          <w:lang w:val="en-GB"/>
        </w:rPr>
        <w:t xml:space="preserve">) into a </w:t>
      </w:r>
      <w:r w:rsidRPr="000362EA">
        <w:rPr>
          <w:rFonts w:ascii="Arial" w:hAnsi="Arial" w:cs="Arial"/>
          <w:lang w:val="en-GB"/>
        </w:rPr>
        <w:t>cohesive, usable framework.</w:t>
      </w:r>
    </w:p>
    <w:p w14:paraId="72960841" w14:textId="34A19C95" w:rsidR="003303D5" w:rsidRPr="000362EA" w:rsidRDefault="003303D5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Identify implementation challenges and evidence-based mitigations.</w:t>
      </w:r>
    </w:p>
    <w:p w14:paraId="08B028C7" w14:textId="33FD0494" w:rsidR="000735EE" w:rsidRPr="000362EA" w:rsidRDefault="000735EE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Research Questions:</w:t>
      </w:r>
    </w:p>
    <w:p w14:paraId="3F8FE881" w14:textId="7142C23E" w:rsidR="000735EE" w:rsidRPr="000362EA" w:rsidRDefault="00E0382C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RQ</w:t>
      </w:r>
      <w:r w:rsidR="009816DF" w:rsidRPr="000362EA">
        <w:rPr>
          <w:rFonts w:ascii="Arial" w:hAnsi="Arial" w:cs="Arial"/>
          <w:lang w:val="en-GB"/>
        </w:rPr>
        <w:t>1: What</w:t>
      </w:r>
      <w:r w:rsidRPr="000362EA">
        <w:rPr>
          <w:rFonts w:ascii="Arial" w:hAnsi="Arial" w:cs="Arial"/>
          <w:lang w:val="en-GB"/>
        </w:rPr>
        <w:t xml:space="preserve"> are the most critical HR requirements for remote/</w:t>
      </w:r>
      <w:r w:rsidR="00302192" w:rsidRPr="000362EA">
        <w:rPr>
          <w:rFonts w:ascii="Arial" w:hAnsi="Arial" w:cs="Arial"/>
          <w:lang w:val="en-GB"/>
        </w:rPr>
        <w:t>hybrid effectiveness,</w:t>
      </w:r>
      <w:r w:rsidR="009816DF" w:rsidRPr="000362EA">
        <w:rPr>
          <w:rFonts w:ascii="Arial" w:hAnsi="Arial" w:cs="Arial"/>
          <w:lang w:val="en-GB"/>
        </w:rPr>
        <w:t xml:space="preserve"> equity, and</w:t>
      </w:r>
      <w:r w:rsidR="00302192" w:rsidRPr="000362EA">
        <w:rPr>
          <w:rFonts w:ascii="Arial" w:hAnsi="Arial" w:cs="Arial"/>
          <w:lang w:val="en-GB"/>
        </w:rPr>
        <w:t xml:space="preserve"> legal </w:t>
      </w:r>
      <w:r w:rsidR="009816DF" w:rsidRPr="000362EA">
        <w:rPr>
          <w:rFonts w:ascii="Arial" w:hAnsi="Arial" w:cs="Arial"/>
          <w:lang w:val="en-GB"/>
        </w:rPr>
        <w:t>compliance</w:t>
      </w:r>
      <w:r w:rsidR="00302192" w:rsidRPr="000362EA">
        <w:rPr>
          <w:rFonts w:ascii="Arial" w:hAnsi="Arial" w:cs="Arial"/>
          <w:lang w:val="en-GB"/>
        </w:rPr>
        <w:t xml:space="preserve"> in UK 2024-25</w:t>
      </w:r>
      <w:r w:rsidR="009816DF" w:rsidRPr="000362EA">
        <w:rPr>
          <w:rFonts w:ascii="Arial" w:hAnsi="Arial" w:cs="Arial"/>
          <w:lang w:val="en-GB"/>
        </w:rPr>
        <w:t>?</w:t>
      </w:r>
    </w:p>
    <w:p w14:paraId="35D3860A" w14:textId="43A98FF5" w:rsidR="009816DF" w:rsidRPr="000362EA" w:rsidRDefault="009816D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RQ</w:t>
      </w:r>
      <w:r w:rsidR="008C57DB" w:rsidRPr="000362EA">
        <w:rPr>
          <w:rFonts w:ascii="Arial" w:hAnsi="Arial" w:cs="Arial"/>
          <w:lang w:val="en-GB"/>
        </w:rPr>
        <w:t>2: What</w:t>
      </w:r>
      <w:r w:rsidR="000C10DB" w:rsidRPr="000362EA">
        <w:rPr>
          <w:rFonts w:ascii="Arial" w:hAnsi="Arial" w:cs="Arial"/>
          <w:lang w:val="en-GB"/>
        </w:rPr>
        <w:t xml:space="preserve"> models,</w:t>
      </w:r>
      <w:r w:rsidR="008C57DB" w:rsidRPr="000362EA">
        <w:rPr>
          <w:rFonts w:ascii="Arial" w:hAnsi="Arial" w:cs="Arial"/>
          <w:lang w:val="en-GB"/>
        </w:rPr>
        <w:t xml:space="preserve"> policies, and</w:t>
      </w:r>
      <w:r w:rsidR="000C10DB" w:rsidRPr="000362EA">
        <w:rPr>
          <w:rFonts w:ascii="Arial" w:hAnsi="Arial" w:cs="Arial"/>
          <w:lang w:val="en-GB"/>
        </w:rPr>
        <w:t xml:space="preserve"> framework best support these </w:t>
      </w:r>
      <w:r w:rsidR="008C57DB" w:rsidRPr="000362EA">
        <w:rPr>
          <w:rFonts w:ascii="Arial" w:hAnsi="Arial" w:cs="Arial"/>
          <w:lang w:val="en-GB"/>
        </w:rPr>
        <w:t>requirements</w:t>
      </w:r>
      <w:r w:rsidR="000C10DB" w:rsidRPr="000362EA">
        <w:rPr>
          <w:rFonts w:ascii="Arial" w:hAnsi="Arial" w:cs="Arial"/>
          <w:lang w:val="en-GB"/>
        </w:rPr>
        <w:t>?</w:t>
      </w:r>
    </w:p>
    <w:p w14:paraId="275ACC3A" w14:textId="25425B39" w:rsidR="000C10DB" w:rsidRPr="000362EA" w:rsidRDefault="000C10DB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RQ</w:t>
      </w:r>
      <w:r w:rsidR="008C57DB" w:rsidRPr="000362EA">
        <w:rPr>
          <w:rFonts w:ascii="Arial" w:hAnsi="Arial" w:cs="Arial"/>
          <w:lang w:val="en-GB"/>
        </w:rPr>
        <w:t>3: What</w:t>
      </w:r>
      <w:r w:rsidRPr="000362EA">
        <w:rPr>
          <w:rFonts w:ascii="Arial" w:hAnsi="Arial" w:cs="Arial"/>
          <w:lang w:val="en-GB"/>
        </w:rPr>
        <w:t xml:space="preserve"> </w:t>
      </w:r>
      <w:r w:rsidR="008C57DB" w:rsidRPr="000362EA">
        <w:rPr>
          <w:rFonts w:ascii="Arial" w:hAnsi="Arial" w:cs="Arial"/>
          <w:lang w:val="en-GB"/>
        </w:rPr>
        <w:t>risk (</w:t>
      </w:r>
      <w:r w:rsidR="00A91B70" w:rsidRPr="000362EA">
        <w:rPr>
          <w:rFonts w:ascii="Arial" w:hAnsi="Arial" w:cs="Arial"/>
          <w:lang w:val="en-GB"/>
        </w:rPr>
        <w:t>privacy,</w:t>
      </w:r>
      <w:r w:rsidR="008C57DB" w:rsidRPr="000362EA">
        <w:rPr>
          <w:rFonts w:ascii="Arial" w:hAnsi="Arial" w:cs="Arial"/>
          <w:lang w:val="en-GB"/>
        </w:rPr>
        <w:t xml:space="preserve"> </w:t>
      </w:r>
      <w:r w:rsidR="00A91B70" w:rsidRPr="000362EA">
        <w:rPr>
          <w:rFonts w:ascii="Arial" w:hAnsi="Arial" w:cs="Arial"/>
          <w:lang w:val="en-GB"/>
        </w:rPr>
        <w:t>H&amp;</w:t>
      </w:r>
      <w:r w:rsidR="00792FFC" w:rsidRPr="000362EA">
        <w:rPr>
          <w:rFonts w:ascii="Arial" w:hAnsi="Arial" w:cs="Arial"/>
          <w:lang w:val="en-GB"/>
        </w:rPr>
        <w:t xml:space="preserve">S, fairness, </w:t>
      </w:r>
      <w:r w:rsidR="00FA0179" w:rsidRPr="000362EA">
        <w:rPr>
          <w:rFonts w:ascii="Arial" w:hAnsi="Arial" w:cs="Arial"/>
          <w:lang w:val="en-GB"/>
        </w:rPr>
        <w:t xml:space="preserve">performance, </w:t>
      </w:r>
      <w:proofErr w:type="gramStart"/>
      <w:r w:rsidR="00FA0179" w:rsidRPr="000362EA">
        <w:rPr>
          <w:rFonts w:ascii="Arial" w:hAnsi="Arial" w:cs="Arial"/>
          <w:lang w:val="en-GB"/>
        </w:rPr>
        <w:t>inclusion</w:t>
      </w:r>
      <w:r w:rsidR="00A91B70" w:rsidRPr="000362EA">
        <w:rPr>
          <w:rFonts w:ascii="Arial" w:hAnsi="Arial" w:cs="Arial"/>
          <w:lang w:val="en-GB"/>
        </w:rPr>
        <w:t>)</w:t>
      </w:r>
      <w:r w:rsidR="00C36EAE" w:rsidRPr="000362EA">
        <w:rPr>
          <w:rFonts w:ascii="Arial" w:hAnsi="Arial" w:cs="Arial"/>
          <w:lang w:val="en-GB"/>
        </w:rPr>
        <w:t>arise</w:t>
      </w:r>
      <w:proofErr w:type="gramEnd"/>
      <w:r w:rsidR="00C36EAE" w:rsidRPr="000362EA">
        <w:rPr>
          <w:rFonts w:ascii="Arial" w:hAnsi="Arial" w:cs="Arial"/>
          <w:lang w:val="en-GB"/>
        </w:rPr>
        <w:t xml:space="preserve"> and how should HR mitigate them?</w:t>
      </w:r>
    </w:p>
    <w:p w14:paraId="2764E7F0" w14:textId="74068DB5" w:rsidR="00C36EAE" w:rsidRPr="000362EA" w:rsidRDefault="00C36EAE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RQ</w:t>
      </w:r>
      <w:r w:rsidR="008C57DB" w:rsidRPr="000362EA">
        <w:rPr>
          <w:rFonts w:ascii="Arial" w:hAnsi="Arial" w:cs="Arial"/>
          <w:lang w:val="en-GB"/>
        </w:rPr>
        <w:t>4: What</w:t>
      </w:r>
      <w:r w:rsidRPr="000362EA">
        <w:rPr>
          <w:rFonts w:ascii="Arial" w:hAnsi="Arial" w:cs="Arial"/>
          <w:lang w:val="en-GB"/>
        </w:rPr>
        <w:t xml:space="preserve"> actionable framework can managers adopt to operationalise HR requ</w:t>
      </w:r>
      <w:r w:rsidR="009D62DD" w:rsidRPr="000362EA">
        <w:rPr>
          <w:rFonts w:ascii="Arial" w:hAnsi="Arial" w:cs="Arial"/>
          <w:lang w:val="en-GB"/>
        </w:rPr>
        <w:t>irements?</w:t>
      </w:r>
    </w:p>
    <w:p w14:paraId="140E1A83" w14:textId="77777777" w:rsidR="009816DF" w:rsidRPr="000362EA" w:rsidRDefault="009816DF">
      <w:pPr>
        <w:rPr>
          <w:rFonts w:ascii="Arial" w:hAnsi="Arial" w:cs="Arial"/>
          <w:lang w:val="en-GB"/>
        </w:rPr>
      </w:pPr>
    </w:p>
    <w:p w14:paraId="5BB44F63" w14:textId="77777777" w:rsidR="00792FFC" w:rsidRPr="000362EA" w:rsidRDefault="00792FFC">
      <w:pPr>
        <w:rPr>
          <w:rFonts w:ascii="Arial" w:hAnsi="Arial" w:cs="Arial"/>
          <w:lang w:val="en-GB"/>
        </w:rPr>
      </w:pPr>
    </w:p>
    <w:p w14:paraId="244F3A03" w14:textId="77777777" w:rsidR="00792FFC" w:rsidRPr="000362EA" w:rsidRDefault="00792FFC">
      <w:pPr>
        <w:rPr>
          <w:rFonts w:ascii="Arial" w:hAnsi="Arial" w:cs="Arial"/>
          <w:lang w:val="en-GB"/>
        </w:rPr>
      </w:pPr>
    </w:p>
    <w:p w14:paraId="2CA195AA" w14:textId="77777777" w:rsidR="00792FFC" w:rsidRPr="000362EA" w:rsidRDefault="00792FFC">
      <w:pPr>
        <w:rPr>
          <w:rFonts w:ascii="Arial" w:hAnsi="Arial" w:cs="Arial"/>
          <w:lang w:val="en-GB"/>
        </w:rPr>
      </w:pPr>
    </w:p>
    <w:p w14:paraId="24B4B7A2" w14:textId="77777777" w:rsidR="00792FFC" w:rsidRPr="000362EA" w:rsidRDefault="00792FFC">
      <w:pPr>
        <w:rPr>
          <w:rFonts w:ascii="Arial" w:hAnsi="Arial" w:cs="Arial"/>
          <w:lang w:val="en-GB"/>
        </w:rPr>
      </w:pPr>
    </w:p>
    <w:p w14:paraId="0CA1788C" w14:textId="77777777" w:rsidR="000362EA" w:rsidRDefault="000362EA">
      <w:pPr>
        <w:rPr>
          <w:rFonts w:ascii="Arial" w:hAnsi="Arial" w:cs="Arial"/>
          <w:lang w:val="en-GB"/>
        </w:rPr>
      </w:pPr>
    </w:p>
    <w:p w14:paraId="209CEAFE" w14:textId="77777777" w:rsidR="000362EA" w:rsidRDefault="000362EA">
      <w:pPr>
        <w:rPr>
          <w:rFonts w:ascii="Arial" w:hAnsi="Arial" w:cs="Arial"/>
          <w:lang w:val="en-GB"/>
        </w:rPr>
      </w:pPr>
    </w:p>
    <w:p w14:paraId="045122BE" w14:textId="77777777" w:rsidR="000362EA" w:rsidRDefault="000362EA">
      <w:pPr>
        <w:rPr>
          <w:rFonts w:ascii="Arial" w:hAnsi="Arial" w:cs="Arial"/>
          <w:lang w:val="en-GB"/>
        </w:rPr>
      </w:pPr>
    </w:p>
    <w:p w14:paraId="68304728" w14:textId="29C4F754" w:rsidR="000735EE" w:rsidRPr="000362EA" w:rsidRDefault="00F727FE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lastRenderedPageBreak/>
        <w:t>2.</w:t>
      </w:r>
      <w:r w:rsidR="000915A1" w:rsidRPr="000362EA">
        <w:rPr>
          <w:rFonts w:ascii="Arial" w:hAnsi="Arial" w:cs="Arial"/>
          <w:lang w:val="en-GB"/>
        </w:rPr>
        <w:t>Literature Review</w:t>
      </w:r>
    </w:p>
    <w:p w14:paraId="4E3CB72A" w14:textId="53CFEE7D" w:rsidR="000915A1" w:rsidRPr="000362EA" w:rsidRDefault="000915A1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Human Resource Management(HRM)encom</w:t>
      </w:r>
      <w:r w:rsidR="006F051D" w:rsidRPr="000362EA">
        <w:rPr>
          <w:rFonts w:ascii="Arial" w:hAnsi="Arial" w:cs="Arial"/>
          <w:lang w:val="en-GB"/>
        </w:rPr>
        <w:t>passes recruitment,</w:t>
      </w:r>
      <w:r w:rsidR="00CE5BA6" w:rsidRPr="000362EA">
        <w:rPr>
          <w:rFonts w:ascii="Arial" w:hAnsi="Arial" w:cs="Arial"/>
          <w:lang w:val="en-GB"/>
        </w:rPr>
        <w:t xml:space="preserve">  </w:t>
      </w:r>
      <w:r w:rsidR="006F051D" w:rsidRPr="000362EA">
        <w:rPr>
          <w:rFonts w:ascii="Arial" w:hAnsi="Arial" w:cs="Arial"/>
          <w:lang w:val="en-GB"/>
        </w:rPr>
        <w:t>motivation,</w:t>
      </w:r>
      <w:r w:rsidR="00CE5BA6" w:rsidRPr="000362EA">
        <w:rPr>
          <w:rFonts w:ascii="Arial" w:hAnsi="Arial" w:cs="Arial"/>
          <w:lang w:val="en-GB"/>
        </w:rPr>
        <w:t xml:space="preserve"> development, and</w:t>
      </w:r>
      <w:r w:rsidR="006F051D" w:rsidRPr="000362EA">
        <w:rPr>
          <w:rFonts w:ascii="Arial" w:hAnsi="Arial" w:cs="Arial"/>
          <w:lang w:val="en-GB"/>
        </w:rPr>
        <w:t xml:space="preserve"> retention of </w:t>
      </w:r>
      <w:r w:rsidR="00CE5BA6" w:rsidRPr="000362EA">
        <w:rPr>
          <w:rFonts w:ascii="Arial" w:hAnsi="Arial" w:cs="Arial"/>
          <w:lang w:val="en-GB"/>
        </w:rPr>
        <w:t>employees</w:t>
      </w:r>
      <w:r w:rsidR="006F051D" w:rsidRPr="000362EA">
        <w:rPr>
          <w:rFonts w:ascii="Arial" w:hAnsi="Arial" w:cs="Arial"/>
          <w:lang w:val="en-GB"/>
        </w:rPr>
        <w:t xml:space="preserve"> to meet</w:t>
      </w:r>
      <w:r w:rsidR="007B6C7B" w:rsidRPr="000362EA">
        <w:rPr>
          <w:rFonts w:ascii="Arial" w:hAnsi="Arial" w:cs="Arial"/>
          <w:lang w:val="en-GB"/>
        </w:rPr>
        <w:t xml:space="preserve"> organisational objectives in compliance with(Amstrong &amp;Taylor,2022).</w:t>
      </w:r>
      <w:r w:rsidR="00E40833" w:rsidRPr="000362EA">
        <w:rPr>
          <w:rFonts w:ascii="Arial" w:hAnsi="Arial" w:cs="Arial"/>
          <w:lang w:val="en-GB"/>
        </w:rPr>
        <w:t xml:space="preserve">HR requirements in remote and hybrid settings extended beyond </w:t>
      </w:r>
      <w:r w:rsidR="00C862F2" w:rsidRPr="000362EA">
        <w:rPr>
          <w:rFonts w:ascii="Arial" w:hAnsi="Arial" w:cs="Arial"/>
          <w:lang w:val="en-GB"/>
        </w:rPr>
        <w:t xml:space="preserve">traditional HR functions to include digital communication </w:t>
      </w:r>
      <w:r w:rsidR="00CE5BA6" w:rsidRPr="000362EA">
        <w:rPr>
          <w:rFonts w:ascii="Arial" w:hAnsi="Arial" w:cs="Arial"/>
          <w:lang w:val="en-GB"/>
        </w:rPr>
        <w:t>competencies, flexible</w:t>
      </w:r>
      <w:r w:rsidR="00A022EB" w:rsidRPr="000362EA">
        <w:rPr>
          <w:rFonts w:ascii="Arial" w:hAnsi="Arial" w:cs="Arial"/>
          <w:lang w:val="en-GB"/>
        </w:rPr>
        <w:t xml:space="preserve"> work </w:t>
      </w:r>
      <w:r w:rsidR="008C57DB" w:rsidRPr="000362EA">
        <w:rPr>
          <w:rFonts w:ascii="Arial" w:hAnsi="Arial" w:cs="Arial"/>
          <w:lang w:val="en-GB"/>
        </w:rPr>
        <w:t>policies, performance</w:t>
      </w:r>
      <w:r w:rsidR="00A022EB" w:rsidRPr="000362EA">
        <w:rPr>
          <w:rFonts w:ascii="Arial" w:hAnsi="Arial" w:cs="Arial"/>
          <w:lang w:val="en-GB"/>
        </w:rPr>
        <w:t>-tracking</w:t>
      </w:r>
      <w:r w:rsidR="0055070F" w:rsidRPr="000362EA">
        <w:rPr>
          <w:rFonts w:ascii="Arial" w:hAnsi="Arial" w:cs="Arial"/>
          <w:lang w:val="en-GB"/>
        </w:rPr>
        <w:t xml:space="preserve"> </w:t>
      </w:r>
      <w:r w:rsidR="00CE5BA6" w:rsidRPr="000362EA">
        <w:rPr>
          <w:rFonts w:ascii="Arial" w:hAnsi="Arial" w:cs="Arial"/>
          <w:lang w:val="en-GB"/>
        </w:rPr>
        <w:t>methods, wellbeing</w:t>
      </w:r>
      <w:r w:rsidR="0055070F" w:rsidRPr="000362EA">
        <w:rPr>
          <w:rFonts w:ascii="Arial" w:hAnsi="Arial" w:cs="Arial"/>
          <w:lang w:val="en-GB"/>
        </w:rPr>
        <w:t xml:space="preserve"> </w:t>
      </w:r>
      <w:r w:rsidR="00CE5BA6" w:rsidRPr="000362EA">
        <w:rPr>
          <w:rFonts w:ascii="Arial" w:hAnsi="Arial" w:cs="Arial"/>
          <w:lang w:val="en-GB"/>
        </w:rPr>
        <w:t>programmes</w:t>
      </w:r>
      <w:r w:rsidR="0055070F" w:rsidRPr="000362EA">
        <w:rPr>
          <w:rFonts w:ascii="Arial" w:hAnsi="Arial" w:cs="Arial"/>
          <w:lang w:val="en-GB"/>
        </w:rPr>
        <w:t xml:space="preserve"> AI-driven performance </w:t>
      </w:r>
      <w:r w:rsidR="00DB5438" w:rsidRPr="000362EA">
        <w:rPr>
          <w:rFonts w:ascii="Arial" w:hAnsi="Arial" w:cs="Arial"/>
          <w:lang w:val="en-GB"/>
        </w:rPr>
        <w:t>tracking following by (Cascio&amp;Montealegre,2016;</w:t>
      </w:r>
      <w:r w:rsidR="001A7F83" w:rsidRPr="000362EA">
        <w:rPr>
          <w:rFonts w:ascii="Arial" w:hAnsi="Arial" w:cs="Arial"/>
          <w:lang w:val="en-GB"/>
        </w:rPr>
        <w:t>Deloitte,2024).Recent advancement in virtual wellbeing</w:t>
      </w:r>
      <w:r w:rsidR="00AD7973" w:rsidRPr="000362EA">
        <w:rPr>
          <w:rFonts w:ascii="Arial" w:hAnsi="Arial" w:cs="Arial"/>
          <w:lang w:val="en-GB"/>
        </w:rPr>
        <w:t xml:space="preserve"> platforms and data-driven decision-making tools signal a transformative shift</w:t>
      </w:r>
      <w:r w:rsidR="002A4967" w:rsidRPr="000362EA">
        <w:rPr>
          <w:rFonts w:ascii="Arial" w:hAnsi="Arial" w:cs="Arial"/>
          <w:lang w:val="en-GB"/>
        </w:rPr>
        <w:t xml:space="preserve"> in HR practices </w:t>
      </w:r>
      <w:r w:rsidR="00FA0179" w:rsidRPr="000362EA">
        <w:rPr>
          <w:rFonts w:ascii="Arial" w:hAnsi="Arial" w:cs="Arial"/>
          <w:lang w:val="en-GB"/>
        </w:rPr>
        <w:t>for</w:t>
      </w:r>
      <w:r w:rsidR="002A4967" w:rsidRPr="000362EA">
        <w:rPr>
          <w:rFonts w:ascii="Arial" w:hAnsi="Arial" w:cs="Arial"/>
          <w:lang w:val="en-GB"/>
        </w:rPr>
        <w:t xml:space="preserve"> hybrid </w:t>
      </w:r>
      <w:r w:rsidR="00CE5BA6" w:rsidRPr="000362EA">
        <w:rPr>
          <w:rFonts w:ascii="Arial" w:hAnsi="Arial" w:cs="Arial"/>
          <w:lang w:val="en-GB"/>
        </w:rPr>
        <w:t>teams, though</w:t>
      </w:r>
      <w:r w:rsidR="002A4967" w:rsidRPr="000362EA">
        <w:rPr>
          <w:rFonts w:ascii="Arial" w:hAnsi="Arial" w:cs="Arial"/>
          <w:lang w:val="en-GB"/>
        </w:rPr>
        <w:t xml:space="preserve"> early evidence suggests these innovations raise concerns regarding privacy and employee aut</w:t>
      </w:r>
      <w:r w:rsidR="00DE56AD" w:rsidRPr="000362EA">
        <w:rPr>
          <w:rFonts w:ascii="Arial" w:hAnsi="Arial" w:cs="Arial"/>
          <w:lang w:val="en-GB"/>
        </w:rPr>
        <w:t>onomy observing by (OECD,2024).</w:t>
      </w:r>
    </w:p>
    <w:p w14:paraId="047ED9C6" w14:textId="2A490D05" w:rsidR="00E477BB" w:rsidRPr="000362EA" w:rsidRDefault="007A2D8D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Theoretical</w:t>
      </w:r>
      <w:r w:rsidR="00E477BB" w:rsidRPr="000362EA">
        <w:rPr>
          <w:rFonts w:ascii="Arial" w:hAnsi="Arial" w:cs="Arial"/>
          <w:lang w:val="en-GB"/>
        </w:rPr>
        <w:t xml:space="preserve"> Anchors and Emerging Models.</w:t>
      </w:r>
    </w:p>
    <w:p w14:paraId="000B60E7" w14:textId="3EEA79E8" w:rsidR="00714D32" w:rsidRPr="000362EA" w:rsidRDefault="007A2D8D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Job</w:t>
      </w:r>
      <w:r w:rsidR="009677E9" w:rsidRPr="000362EA">
        <w:rPr>
          <w:rFonts w:ascii="Arial" w:hAnsi="Arial" w:cs="Arial"/>
          <w:lang w:val="en-GB"/>
        </w:rPr>
        <w:t xml:space="preserve"> Demand-</w:t>
      </w:r>
      <w:r w:rsidR="008C57DB" w:rsidRPr="000362EA">
        <w:rPr>
          <w:rFonts w:ascii="Arial" w:hAnsi="Arial" w:cs="Arial"/>
          <w:lang w:val="en-GB"/>
        </w:rPr>
        <w:t>Resources (</w:t>
      </w:r>
      <w:r w:rsidR="009677E9" w:rsidRPr="000362EA">
        <w:rPr>
          <w:rFonts w:ascii="Arial" w:hAnsi="Arial" w:cs="Arial"/>
          <w:lang w:val="en-GB"/>
        </w:rPr>
        <w:t>JD-</w:t>
      </w:r>
      <w:r w:rsidR="008C57DB" w:rsidRPr="000362EA">
        <w:rPr>
          <w:rFonts w:ascii="Arial" w:hAnsi="Arial" w:cs="Arial"/>
          <w:lang w:val="en-GB"/>
        </w:rPr>
        <w:t>R) Theory</w:t>
      </w:r>
      <w:r w:rsidR="009677E9" w:rsidRPr="000362EA">
        <w:rPr>
          <w:rFonts w:ascii="Arial" w:hAnsi="Arial" w:cs="Arial"/>
          <w:lang w:val="en-GB"/>
        </w:rPr>
        <w:t xml:space="preserve"> </w:t>
      </w:r>
      <w:r w:rsidR="0054068D" w:rsidRPr="000362EA">
        <w:rPr>
          <w:rFonts w:ascii="Arial" w:hAnsi="Arial" w:cs="Arial"/>
          <w:lang w:val="en-GB"/>
        </w:rPr>
        <w:t>and based on (Bakker&amp; Demerouti,2017</w:t>
      </w:r>
      <w:r w:rsidR="00FA0179" w:rsidRPr="000362EA">
        <w:rPr>
          <w:rFonts w:ascii="Arial" w:hAnsi="Arial" w:cs="Arial"/>
          <w:lang w:val="en-GB"/>
        </w:rPr>
        <w:t>). posits</w:t>
      </w:r>
      <w:r w:rsidR="006C3787" w:rsidRPr="000362EA">
        <w:rPr>
          <w:rFonts w:ascii="Arial" w:hAnsi="Arial" w:cs="Arial"/>
          <w:lang w:val="en-GB"/>
        </w:rPr>
        <w:t xml:space="preserve"> that job </w:t>
      </w:r>
      <w:r w:rsidR="008C57DB" w:rsidRPr="000362EA">
        <w:rPr>
          <w:rFonts w:ascii="Arial" w:hAnsi="Arial" w:cs="Arial"/>
          <w:lang w:val="en-GB"/>
        </w:rPr>
        <w:t>demand (</w:t>
      </w:r>
      <w:r w:rsidRPr="000362EA">
        <w:rPr>
          <w:rFonts w:ascii="Arial" w:hAnsi="Arial" w:cs="Arial"/>
          <w:lang w:val="en-GB"/>
        </w:rPr>
        <w:t>workload, digital</w:t>
      </w:r>
      <w:r w:rsidR="006C3787" w:rsidRPr="000362EA">
        <w:rPr>
          <w:rFonts w:ascii="Arial" w:hAnsi="Arial" w:cs="Arial"/>
          <w:lang w:val="en-GB"/>
        </w:rPr>
        <w:t xml:space="preserve"> </w:t>
      </w:r>
      <w:r w:rsidR="008C57DB" w:rsidRPr="000362EA">
        <w:rPr>
          <w:rFonts w:ascii="Arial" w:hAnsi="Arial" w:cs="Arial"/>
          <w:lang w:val="en-GB"/>
        </w:rPr>
        <w:t>pressure) weighed</w:t>
      </w:r>
      <w:r w:rsidR="00482092" w:rsidRPr="000362EA">
        <w:rPr>
          <w:rFonts w:ascii="Arial" w:hAnsi="Arial" w:cs="Arial"/>
          <w:lang w:val="en-GB"/>
        </w:rPr>
        <w:t xml:space="preserve"> </w:t>
      </w:r>
      <w:r w:rsidR="009A17AF" w:rsidRPr="000362EA">
        <w:rPr>
          <w:rFonts w:ascii="Arial" w:hAnsi="Arial" w:cs="Arial"/>
          <w:lang w:val="en-GB"/>
        </w:rPr>
        <w:t xml:space="preserve">against </w:t>
      </w:r>
      <w:r w:rsidR="008C57DB" w:rsidRPr="000362EA">
        <w:rPr>
          <w:rFonts w:ascii="Arial" w:hAnsi="Arial" w:cs="Arial"/>
          <w:lang w:val="en-GB"/>
        </w:rPr>
        <w:t>resources (</w:t>
      </w:r>
      <w:r w:rsidR="009A17AF" w:rsidRPr="000362EA">
        <w:rPr>
          <w:rFonts w:ascii="Arial" w:hAnsi="Arial" w:cs="Arial"/>
          <w:lang w:val="en-GB"/>
        </w:rPr>
        <w:t>autonomy,</w:t>
      </w:r>
      <w:r w:rsidRPr="000362EA">
        <w:rPr>
          <w:rFonts w:ascii="Arial" w:hAnsi="Arial" w:cs="Arial"/>
          <w:lang w:val="en-GB"/>
        </w:rPr>
        <w:t xml:space="preserve"> </w:t>
      </w:r>
      <w:r w:rsidR="009A17AF" w:rsidRPr="000362EA">
        <w:rPr>
          <w:rFonts w:ascii="Arial" w:hAnsi="Arial" w:cs="Arial"/>
          <w:lang w:val="en-GB"/>
        </w:rPr>
        <w:t>support,</w:t>
      </w:r>
      <w:r w:rsidRPr="000362EA">
        <w:rPr>
          <w:rFonts w:ascii="Arial" w:hAnsi="Arial" w:cs="Arial"/>
          <w:lang w:val="en-GB"/>
        </w:rPr>
        <w:t xml:space="preserve"> </w:t>
      </w:r>
      <w:r w:rsidR="008C57DB" w:rsidRPr="000362EA">
        <w:rPr>
          <w:rFonts w:ascii="Arial" w:hAnsi="Arial" w:cs="Arial"/>
          <w:lang w:val="en-GB"/>
        </w:rPr>
        <w:t>technology) shape</w:t>
      </w:r>
      <w:r w:rsidR="009A17AF" w:rsidRPr="000362EA">
        <w:rPr>
          <w:rFonts w:ascii="Arial" w:hAnsi="Arial" w:cs="Arial"/>
          <w:lang w:val="en-GB"/>
        </w:rPr>
        <w:t xml:space="preserve"> employee </w:t>
      </w:r>
      <w:r w:rsidRPr="000362EA">
        <w:rPr>
          <w:rFonts w:ascii="Arial" w:hAnsi="Arial" w:cs="Arial"/>
          <w:lang w:val="en-GB"/>
        </w:rPr>
        <w:t>wellbeing</w:t>
      </w:r>
      <w:r w:rsidR="009A17AF" w:rsidRPr="000362EA">
        <w:rPr>
          <w:rFonts w:ascii="Arial" w:hAnsi="Arial" w:cs="Arial"/>
          <w:lang w:val="en-GB"/>
        </w:rPr>
        <w:t xml:space="preserve"> hybrid </w:t>
      </w:r>
      <w:r w:rsidRPr="000362EA">
        <w:rPr>
          <w:rFonts w:ascii="Arial" w:hAnsi="Arial" w:cs="Arial"/>
          <w:lang w:val="en-GB"/>
        </w:rPr>
        <w:t>settings</w:t>
      </w:r>
      <w:r w:rsidR="009A17AF" w:rsidRPr="000362EA">
        <w:rPr>
          <w:rFonts w:ascii="Arial" w:hAnsi="Arial" w:cs="Arial"/>
          <w:lang w:val="en-GB"/>
        </w:rPr>
        <w:t xml:space="preserve"> must </w:t>
      </w:r>
      <w:r w:rsidRPr="000362EA">
        <w:rPr>
          <w:rFonts w:ascii="Arial" w:hAnsi="Arial" w:cs="Arial"/>
          <w:lang w:val="en-GB"/>
        </w:rPr>
        <w:t>rebalance demands and resources by offering technological solutions, clear expectations, and mental wellbeing support.</w:t>
      </w:r>
    </w:p>
    <w:p w14:paraId="5E6967B2" w14:textId="0276B508" w:rsidR="00714D32" w:rsidRPr="000362EA" w:rsidRDefault="00F50607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Social</w:t>
      </w:r>
      <w:r w:rsidR="00714D32" w:rsidRPr="000362EA">
        <w:rPr>
          <w:rFonts w:ascii="Arial" w:hAnsi="Arial" w:cs="Arial"/>
          <w:lang w:val="en-GB"/>
        </w:rPr>
        <w:t xml:space="preserve"> Exchange Theory (SET) mas mentioned by (Blau,</w:t>
      </w:r>
      <w:r w:rsidRPr="000362EA">
        <w:rPr>
          <w:rFonts w:ascii="Arial" w:hAnsi="Arial" w:cs="Arial"/>
          <w:lang w:val="en-GB"/>
        </w:rPr>
        <w:t>1964; Cropazano</w:t>
      </w:r>
      <w:r w:rsidR="00714D32" w:rsidRPr="000362EA">
        <w:rPr>
          <w:rFonts w:ascii="Arial" w:hAnsi="Arial" w:cs="Arial"/>
          <w:lang w:val="en-GB"/>
        </w:rPr>
        <w:t>&amp;Mitchell,2005</w:t>
      </w:r>
      <w:r w:rsidRPr="000362EA">
        <w:rPr>
          <w:rFonts w:ascii="Arial" w:hAnsi="Arial" w:cs="Arial"/>
          <w:lang w:val="en-GB"/>
        </w:rPr>
        <w:t>). emphasises</w:t>
      </w:r>
      <w:r w:rsidR="004B61F9" w:rsidRPr="000362EA">
        <w:rPr>
          <w:rFonts w:ascii="Arial" w:hAnsi="Arial" w:cs="Arial"/>
          <w:lang w:val="en-GB"/>
        </w:rPr>
        <w:t xml:space="preserve"> that employee commitment stems from </w:t>
      </w:r>
      <w:r w:rsidRPr="000362EA">
        <w:rPr>
          <w:rFonts w:ascii="Arial" w:hAnsi="Arial" w:cs="Arial"/>
          <w:lang w:val="en-GB"/>
        </w:rPr>
        <w:t>reciprocal, fair</w:t>
      </w:r>
      <w:r w:rsidR="006222A8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relationships. Transparent</w:t>
      </w:r>
      <w:r w:rsidR="005F0FB7" w:rsidRPr="000362EA">
        <w:rPr>
          <w:rFonts w:ascii="Arial" w:hAnsi="Arial" w:cs="Arial"/>
          <w:lang w:val="en-GB"/>
        </w:rPr>
        <w:t xml:space="preserve"> flexibility </w:t>
      </w:r>
      <w:r w:rsidRPr="000362EA">
        <w:rPr>
          <w:rFonts w:ascii="Arial" w:hAnsi="Arial" w:cs="Arial"/>
          <w:lang w:val="en-GB"/>
        </w:rPr>
        <w:t>policies, supportive</w:t>
      </w:r>
      <w:r w:rsidR="005F0FB7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monitoring, and</w:t>
      </w:r>
      <w:r w:rsidR="005F0FB7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genuine</w:t>
      </w:r>
      <w:r w:rsidR="005F0FB7" w:rsidRPr="000362EA">
        <w:rPr>
          <w:rFonts w:ascii="Arial" w:hAnsi="Arial" w:cs="Arial"/>
          <w:lang w:val="en-GB"/>
        </w:rPr>
        <w:t xml:space="preserve"> voice in decisions stre</w:t>
      </w:r>
      <w:r w:rsidRPr="000362EA">
        <w:rPr>
          <w:rFonts w:ascii="Arial" w:hAnsi="Arial" w:cs="Arial"/>
          <w:lang w:val="en-GB"/>
        </w:rPr>
        <w:t>ngthen perceived organisational support.</w:t>
      </w:r>
    </w:p>
    <w:p w14:paraId="673C9650" w14:textId="2E4E1CD8" w:rsidR="00B74428" w:rsidRPr="000362EA" w:rsidRDefault="00B03D1B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Two</w:t>
      </w:r>
      <w:r w:rsidR="00592CC5" w:rsidRPr="000362EA">
        <w:rPr>
          <w:rFonts w:ascii="Arial" w:hAnsi="Arial" w:cs="Arial"/>
          <w:lang w:val="en-GB"/>
        </w:rPr>
        <w:t xml:space="preserve"> -factor </w:t>
      </w:r>
      <w:r w:rsidRPr="000362EA">
        <w:rPr>
          <w:rFonts w:ascii="Arial" w:hAnsi="Arial" w:cs="Arial"/>
          <w:lang w:val="en-GB"/>
        </w:rPr>
        <w:t>Theory: As</w:t>
      </w:r>
      <w:r w:rsidR="00C57C70" w:rsidRPr="000362EA">
        <w:rPr>
          <w:rFonts w:ascii="Arial" w:hAnsi="Arial" w:cs="Arial"/>
          <w:lang w:val="en-GB"/>
        </w:rPr>
        <w:t xml:space="preserve"> stated by (Herzbergs</w:t>
      </w:r>
      <w:r w:rsidR="00F76F36" w:rsidRPr="000362EA">
        <w:rPr>
          <w:rFonts w:ascii="Arial" w:hAnsi="Arial" w:cs="Arial"/>
          <w:lang w:val="en-GB"/>
        </w:rPr>
        <w:t>,1968</w:t>
      </w:r>
      <w:r w:rsidRPr="000362EA">
        <w:rPr>
          <w:rFonts w:ascii="Arial" w:hAnsi="Arial" w:cs="Arial"/>
          <w:lang w:val="en-GB"/>
        </w:rPr>
        <w:t>). distinguishes</w:t>
      </w:r>
      <w:r w:rsidR="00F76F36" w:rsidRPr="000362EA">
        <w:rPr>
          <w:rFonts w:ascii="Arial" w:hAnsi="Arial" w:cs="Arial"/>
          <w:lang w:val="en-GB"/>
        </w:rPr>
        <w:t xml:space="preserve"> between hygiene </w:t>
      </w:r>
      <w:r w:rsidRPr="000362EA">
        <w:rPr>
          <w:rFonts w:ascii="Arial" w:hAnsi="Arial" w:cs="Arial"/>
          <w:lang w:val="en-GB"/>
        </w:rPr>
        <w:t>factors (</w:t>
      </w:r>
      <w:r w:rsidR="00F76F36" w:rsidRPr="000362EA">
        <w:rPr>
          <w:rFonts w:ascii="Arial" w:hAnsi="Arial" w:cs="Arial"/>
          <w:lang w:val="en-GB"/>
        </w:rPr>
        <w:t>salary,</w:t>
      </w:r>
      <w:r w:rsidRPr="000362EA">
        <w:rPr>
          <w:rFonts w:ascii="Arial" w:hAnsi="Arial" w:cs="Arial"/>
          <w:lang w:val="en-GB"/>
        </w:rPr>
        <w:t xml:space="preserve"> security, clarity</w:t>
      </w:r>
      <w:r w:rsidR="00F76F36" w:rsidRPr="000362EA">
        <w:rPr>
          <w:rFonts w:ascii="Arial" w:hAnsi="Arial" w:cs="Arial"/>
          <w:lang w:val="en-GB"/>
        </w:rPr>
        <w:t>,</w:t>
      </w:r>
      <w:r w:rsidRPr="000362EA">
        <w:rPr>
          <w:rFonts w:ascii="Arial" w:hAnsi="Arial" w:cs="Arial"/>
          <w:lang w:val="en-GB"/>
        </w:rPr>
        <w:t xml:space="preserve"> equipment) and</w:t>
      </w:r>
      <w:r w:rsidR="009F2663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motivators (achievement</w:t>
      </w:r>
      <w:r w:rsidR="009F2663" w:rsidRPr="000362EA">
        <w:rPr>
          <w:rFonts w:ascii="Arial" w:hAnsi="Arial" w:cs="Arial"/>
          <w:lang w:val="en-GB"/>
        </w:rPr>
        <w:t>,</w:t>
      </w:r>
      <w:r w:rsidRPr="000362EA">
        <w:rPr>
          <w:rFonts w:ascii="Arial" w:hAnsi="Arial" w:cs="Arial"/>
          <w:lang w:val="en-GB"/>
        </w:rPr>
        <w:t xml:space="preserve"> </w:t>
      </w:r>
      <w:r w:rsidR="009F2663" w:rsidRPr="000362EA">
        <w:rPr>
          <w:rFonts w:ascii="Arial" w:hAnsi="Arial" w:cs="Arial"/>
          <w:lang w:val="en-GB"/>
        </w:rPr>
        <w:t>recording,</w:t>
      </w:r>
      <w:r w:rsidRPr="000362EA">
        <w:rPr>
          <w:rFonts w:ascii="Arial" w:hAnsi="Arial" w:cs="Arial"/>
          <w:lang w:val="en-GB"/>
        </w:rPr>
        <w:t xml:space="preserve"> </w:t>
      </w:r>
      <w:r w:rsidR="009F2663" w:rsidRPr="000362EA">
        <w:rPr>
          <w:rFonts w:ascii="Arial" w:hAnsi="Arial" w:cs="Arial"/>
          <w:lang w:val="en-GB"/>
        </w:rPr>
        <w:t>growth</w:t>
      </w:r>
      <w:r w:rsidRPr="000362EA">
        <w:rPr>
          <w:rFonts w:ascii="Arial" w:hAnsi="Arial" w:cs="Arial"/>
          <w:lang w:val="en-GB"/>
        </w:rPr>
        <w:t>). Both</w:t>
      </w:r>
      <w:r w:rsidR="009F2663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require intentional design in dispersed teams.</w:t>
      </w:r>
    </w:p>
    <w:p w14:paraId="6B87484F" w14:textId="13B534C7" w:rsidR="007C60DA" w:rsidRPr="000362EA" w:rsidRDefault="009F0828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 xml:space="preserve">Beyond foundational </w:t>
      </w:r>
      <w:r w:rsidR="003E6D9F" w:rsidRPr="000362EA">
        <w:rPr>
          <w:rFonts w:ascii="Arial" w:hAnsi="Arial" w:cs="Arial"/>
          <w:lang w:val="en-GB"/>
        </w:rPr>
        <w:t>theory, emerging</w:t>
      </w:r>
      <w:r w:rsidR="00702590" w:rsidRPr="000362EA">
        <w:rPr>
          <w:rFonts w:ascii="Arial" w:hAnsi="Arial" w:cs="Arial"/>
          <w:lang w:val="en-GB"/>
        </w:rPr>
        <w:t xml:space="preserve"> practice-oriented models specifically address hybrid </w:t>
      </w:r>
      <w:r w:rsidR="003E6D9F" w:rsidRPr="000362EA">
        <w:rPr>
          <w:rFonts w:ascii="Arial" w:hAnsi="Arial" w:cs="Arial"/>
          <w:lang w:val="en-GB"/>
        </w:rPr>
        <w:t>contexts. The</w:t>
      </w:r>
      <w:r w:rsidR="0095671F" w:rsidRPr="000362EA">
        <w:rPr>
          <w:rFonts w:ascii="Arial" w:hAnsi="Arial" w:cs="Arial"/>
          <w:lang w:val="en-GB"/>
        </w:rPr>
        <w:t xml:space="preserve"> Trust-Based management model (CIPD</w:t>
      </w:r>
      <w:r w:rsidR="00B311D4" w:rsidRPr="000362EA">
        <w:rPr>
          <w:rFonts w:ascii="Arial" w:hAnsi="Arial" w:cs="Arial"/>
          <w:lang w:val="en-GB"/>
        </w:rPr>
        <w:t>2024-2025)</w:t>
      </w:r>
      <w:r w:rsidR="00E542D5" w:rsidRPr="000362EA">
        <w:rPr>
          <w:rFonts w:ascii="Arial" w:hAnsi="Arial" w:cs="Arial"/>
          <w:lang w:val="en-GB"/>
        </w:rPr>
        <w:t xml:space="preserve"> emphasises outcomes over </w:t>
      </w:r>
      <w:r w:rsidR="003E6D9F" w:rsidRPr="000362EA">
        <w:rPr>
          <w:rFonts w:ascii="Arial" w:hAnsi="Arial" w:cs="Arial"/>
          <w:lang w:val="en-GB"/>
        </w:rPr>
        <w:t>surveillance, arguing</w:t>
      </w:r>
      <w:r w:rsidR="00424989" w:rsidRPr="000362EA">
        <w:rPr>
          <w:rFonts w:ascii="Arial" w:hAnsi="Arial" w:cs="Arial"/>
          <w:lang w:val="en-GB"/>
        </w:rPr>
        <w:t xml:space="preserve"> that transparent communication and </w:t>
      </w:r>
      <w:r w:rsidR="00E9403B" w:rsidRPr="000362EA">
        <w:rPr>
          <w:rFonts w:ascii="Arial" w:hAnsi="Arial" w:cs="Arial"/>
          <w:lang w:val="en-GB"/>
        </w:rPr>
        <w:t xml:space="preserve">autonomy foster </w:t>
      </w:r>
      <w:r w:rsidR="003E6D9F" w:rsidRPr="000362EA">
        <w:rPr>
          <w:rFonts w:ascii="Arial" w:hAnsi="Arial" w:cs="Arial"/>
          <w:lang w:val="en-GB"/>
        </w:rPr>
        <w:t>engagement</w:t>
      </w:r>
      <w:r w:rsidR="00E9403B" w:rsidRPr="000362EA">
        <w:rPr>
          <w:rFonts w:ascii="Arial" w:hAnsi="Arial" w:cs="Arial"/>
          <w:lang w:val="en-GB"/>
        </w:rPr>
        <w:t xml:space="preserve"> and reduce monitoring </w:t>
      </w:r>
      <w:r w:rsidR="00C612E7" w:rsidRPr="000362EA">
        <w:rPr>
          <w:rFonts w:ascii="Arial" w:hAnsi="Arial" w:cs="Arial"/>
          <w:lang w:val="en-GB"/>
        </w:rPr>
        <w:t xml:space="preserve">-related </w:t>
      </w:r>
      <w:r w:rsidR="008C57DB" w:rsidRPr="000362EA">
        <w:rPr>
          <w:rFonts w:ascii="Arial" w:hAnsi="Arial" w:cs="Arial"/>
          <w:lang w:val="en-GB"/>
        </w:rPr>
        <w:t>stress. The</w:t>
      </w:r>
      <w:r w:rsidR="00C612E7" w:rsidRPr="000362EA">
        <w:rPr>
          <w:rFonts w:ascii="Arial" w:hAnsi="Arial" w:cs="Arial"/>
          <w:lang w:val="en-GB"/>
        </w:rPr>
        <w:t xml:space="preserve"> Hybrid </w:t>
      </w:r>
      <w:r w:rsidR="00B477CE" w:rsidRPr="000362EA">
        <w:rPr>
          <w:rFonts w:ascii="Arial" w:hAnsi="Arial" w:cs="Arial"/>
          <w:lang w:val="en-GB"/>
        </w:rPr>
        <w:t xml:space="preserve">Maturity </w:t>
      </w:r>
      <w:r w:rsidR="00FA0179" w:rsidRPr="000362EA">
        <w:rPr>
          <w:rFonts w:ascii="Arial" w:hAnsi="Arial" w:cs="Arial"/>
          <w:lang w:val="en-GB"/>
        </w:rPr>
        <w:t>Model (</w:t>
      </w:r>
      <w:r w:rsidR="00B477CE" w:rsidRPr="000362EA">
        <w:rPr>
          <w:rFonts w:ascii="Arial" w:hAnsi="Arial" w:cs="Arial"/>
          <w:lang w:val="en-GB"/>
        </w:rPr>
        <w:t xml:space="preserve">HR </w:t>
      </w:r>
      <w:r w:rsidR="003E6D9F" w:rsidRPr="000362EA">
        <w:rPr>
          <w:rFonts w:ascii="Arial" w:hAnsi="Arial" w:cs="Arial"/>
          <w:lang w:val="en-GB"/>
        </w:rPr>
        <w:t>practitioner</w:t>
      </w:r>
      <w:r w:rsidR="00B477CE" w:rsidRPr="000362EA">
        <w:rPr>
          <w:rFonts w:ascii="Arial" w:hAnsi="Arial" w:cs="Arial"/>
          <w:lang w:val="en-GB"/>
        </w:rPr>
        <w:t xml:space="preserve">&amp; researchers </w:t>
      </w:r>
      <w:r w:rsidR="0003136C" w:rsidRPr="000362EA">
        <w:rPr>
          <w:rFonts w:ascii="Arial" w:hAnsi="Arial" w:cs="Arial"/>
          <w:lang w:val="en-GB"/>
        </w:rPr>
        <w:t>.2023-</w:t>
      </w:r>
      <w:r w:rsidR="00792FFC" w:rsidRPr="000362EA">
        <w:rPr>
          <w:rFonts w:ascii="Arial" w:hAnsi="Arial" w:cs="Arial"/>
          <w:lang w:val="en-GB"/>
        </w:rPr>
        <w:t>2025) defines</w:t>
      </w:r>
      <w:r w:rsidR="00966151" w:rsidRPr="000362EA">
        <w:rPr>
          <w:rFonts w:ascii="Arial" w:hAnsi="Arial" w:cs="Arial"/>
          <w:lang w:val="en-GB"/>
        </w:rPr>
        <w:t xml:space="preserve"> organisational readiness across five dimensions</w:t>
      </w:r>
      <w:r w:rsidR="00F332B5" w:rsidRPr="000362EA">
        <w:rPr>
          <w:rFonts w:ascii="Arial" w:hAnsi="Arial" w:cs="Arial"/>
          <w:lang w:val="en-GB"/>
        </w:rPr>
        <w:t>:</w:t>
      </w:r>
    </w:p>
    <w:p w14:paraId="7781A832" w14:textId="77777777" w:rsidR="007C60DA" w:rsidRPr="000362EA" w:rsidRDefault="00F332B5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1.Techhnological in</w:t>
      </w:r>
      <w:r w:rsidR="007C60DA" w:rsidRPr="000362EA">
        <w:rPr>
          <w:rFonts w:ascii="Arial" w:hAnsi="Arial" w:cs="Arial"/>
          <w:lang w:val="en-GB"/>
        </w:rPr>
        <w:t>frastructure.</w:t>
      </w:r>
    </w:p>
    <w:p w14:paraId="4B3106E5" w14:textId="459B726D" w:rsidR="007C60DA" w:rsidRPr="000362EA" w:rsidRDefault="007C60DA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2.Policy clarity.</w:t>
      </w:r>
    </w:p>
    <w:p w14:paraId="5F9D3258" w14:textId="39B29301" w:rsidR="007C60DA" w:rsidRPr="000362EA" w:rsidRDefault="007C60DA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3.</w:t>
      </w:r>
      <w:r w:rsidR="003E6D9F" w:rsidRPr="000362EA">
        <w:rPr>
          <w:rFonts w:ascii="Arial" w:hAnsi="Arial" w:cs="Arial"/>
          <w:lang w:val="en-GB"/>
        </w:rPr>
        <w:t>Manager capability.</w:t>
      </w:r>
    </w:p>
    <w:p w14:paraId="2CEBEEAD" w14:textId="7D38B83F" w:rsidR="003E6D9F" w:rsidRPr="000362EA" w:rsidRDefault="003E6D9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4.Employee wellbeing support and</w:t>
      </w:r>
    </w:p>
    <w:p w14:paraId="2FB35F5F" w14:textId="77777777" w:rsidR="00792FFC" w:rsidRPr="000362EA" w:rsidRDefault="003E6D9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5.Compilance posture.</w:t>
      </w:r>
    </w:p>
    <w:p w14:paraId="679F0005" w14:textId="28CF31B9" w:rsidR="003E6D9F" w:rsidRPr="000362EA" w:rsidRDefault="0066510E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lastRenderedPageBreak/>
        <w:t xml:space="preserve">Early </w:t>
      </w:r>
      <w:r w:rsidR="00EC1B1B" w:rsidRPr="000362EA">
        <w:rPr>
          <w:rFonts w:ascii="Arial" w:hAnsi="Arial" w:cs="Arial"/>
          <w:lang w:val="en-GB"/>
        </w:rPr>
        <w:t>adopters</w:t>
      </w:r>
      <w:r w:rsidRPr="000362EA">
        <w:rPr>
          <w:rFonts w:ascii="Arial" w:hAnsi="Arial" w:cs="Arial"/>
          <w:lang w:val="en-GB"/>
        </w:rPr>
        <w:t xml:space="preserve">(tech </w:t>
      </w:r>
      <w:r w:rsidR="00EC1B1B" w:rsidRPr="000362EA">
        <w:rPr>
          <w:rFonts w:ascii="Arial" w:hAnsi="Arial" w:cs="Arial"/>
          <w:lang w:val="en-GB"/>
        </w:rPr>
        <w:t>firms, consultancies</w:t>
      </w:r>
      <w:r w:rsidRPr="000362EA">
        <w:rPr>
          <w:rFonts w:ascii="Arial" w:hAnsi="Arial" w:cs="Arial"/>
          <w:lang w:val="en-GB"/>
        </w:rPr>
        <w:t xml:space="preserve">)have progressed </w:t>
      </w:r>
      <w:r w:rsidR="00EC1B1B" w:rsidRPr="000362EA">
        <w:rPr>
          <w:rFonts w:ascii="Arial" w:hAnsi="Arial" w:cs="Arial"/>
          <w:lang w:val="en-GB"/>
        </w:rPr>
        <w:t>to Maturity Level 4(optimised, data-driven practices),wh</w:t>
      </w:r>
      <w:r w:rsidR="00885E5F" w:rsidRPr="000362EA">
        <w:rPr>
          <w:rFonts w:ascii="Arial" w:hAnsi="Arial" w:cs="Arial"/>
          <w:lang w:val="en-GB"/>
        </w:rPr>
        <w:t xml:space="preserve">ilst many </w:t>
      </w:r>
      <w:r w:rsidR="00A41AEB" w:rsidRPr="000362EA">
        <w:rPr>
          <w:rFonts w:ascii="Arial" w:hAnsi="Arial" w:cs="Arial"/>
          <w:lang w:val="en-GB"/>
        </w:rPr>
        <w:t>traditional</w:t>
      </w:r>
      <w:r w:rsidR="00885E5F" w:rsidRPr="000362EA">
        <w:rPr>
          <w:rFonts w:ascii="Arial" w:hAnsi="Arial" w:cs="Arial"/>
          <w:lang w:val="en-GB"/>
        </w:rPr>
        <w:t xml:space="preserve"> sectors remain at Level” (basic </w:t>
      </w:r>
      <w:r w:rsidR="00A41AEB" w:rsidRPr="000362EA">
        <w:rPr>
          <w:rFonts w:ascii="Arial" w:hAnsi="Arial" w:cs="Arial"/>
          <w:lang w:val="en-GB"/>
        </w:rPr>
        <w:t>policies, inconsistent</w:t>
      </w:r>
      <w:r w:rsidR="00885E5F" w:rsidRPr="000362EA">
        <w:rPr>
          <w:rFonts w:ascii="Arial" w:hAnsi="Arial" w:cs="Arial"/>
          <w:lang w:val="en-GB"/>
        </w:rPr>
        <w:t xml:space="preserve"> implementation).</w:t>
      </w:r>
      <w:r w:rsidR="00805085" w:rsidRPr="000362EA">
        <w:rPr>
          <w:rFonts w:ascii="Arial" w:hAnsi="Arial" w:cs="Arial"/>
          <w:lang w:val="en-GB"/>
        </w:rPr>
        <w:t xml:space="preserve">The Inclusive </w:t>
      </w:r>
      <w:r w:rsidR="00A41AEB" w:rsidRPr="000362EA">
        <w:rPr>
          <w:rFonts w:ascii="Arial" w:hAnsi="Arial" w:cs="Arial"/>
          <w:lang w:val="en-GB"/>
        </w:rPr>
        <w:t>Flexibility Framework(CIPD,2025).</w:t>
      </w:r>
      <w:r w:rsidR="00A37D54" w:rsidRPr="000362EA">
        <w:rPr>
          <w:rFonts w:ascii="Arial" w:hAnsi="Arial" w:cs="Arial"/>
          <w:lang w:val="en-GB"/>
        </w:rPr>
        <w:t>addresses equity conc</w:t>
      </w:r>
      <w:r w:rsidR="00296989" w:rsidRPr="000362EA">
        <w:rPr>
          <w:rFonts w:ascii="Arial" w:hAnsi="Arial" w:cs="Arial"/>
          <w:lang w:val="en-GB"/>
        </w:rPr>
        <w:t xml:space="preserve">erns ,proposing that effective HR </w:t>
      </w:r>
      <w:r w:rsidR="00153439" w:rsidRPr="000362EA">
        <w:rPr>
          <w:rFonts w:ascii="Arial" w:hAnsi="Arial" w:cs="Arial"/>
          <w:lang w:val="en-GB"/>
        </w:rPr>
        <w:t>requirements</w:t>
      </w:r>
      <w:r w:rsidR="0027664F" w:rsidRPr="000362EA">
        <w:rPr>
          <w:rFonts w:ascii="Arial" w:hAnsi="Arial" w:cs="Arial"/>
          <w:lang w:val="en-GB"/>
        </w:rPr>
        <w:t xml:space="preserve"> must balance organisational needs </w:t>
      </w:r>
      <w:r w:rsidR="00D82533" w:rsidRPr="000362EA">
        <w:rPr>
          <w:rFonts w:ascii="Arial" w:hAnsi="Arial" w:cs="Arial"/>
          <w:lang w:val="en-GB"/>
        </w:rPr>
        <w:t xml:space="preserve">with </w:t>
      </w:r>
      <w:r w:rsidR="00162A74" w:rsidRPr="000362EA">
        <w:rPr>
          <w:rFonts w:ascii="Arial" w:hAnsi="Arial" w:cs="Arial"/>
          <w:lang w:val="en-GB"/>
        </w:rPr>
        <w:t>fairness across all roles,</w:t>
      </w:r>
      <w:r w:rsidR="00153439" w:rsidRPr="000362EA">
        <w:rPr>
          <w:rFonts w:ascii="Arial" w:hAnsi="Arial" w:cs="Arial"/>
          <w:lang w:val="en-GB"/>
        </w:rPr>
        <w:t xml:space="preserve"> </w:t>
      </w:r>
      <w:r w:rsidR="00162A74" w:rsidRPr="000362EA">
        <w:rPr>
          <w:rFonts w:ascii="Arial" w:hAnsi="Arial" w:cs="Arial"/>
          <w:lang w:val="en-GB"/>
        </w:rPr>
        <w:t>dem</w:t>
      </w:r>
      <w:r w:rsidR="00C80443" w:rsidRPr="000362EA">
        <w:rPr>
          <w:rFonts w:ascii="Arial" w:hAnsi="Arial" w:cs="Arial"/>
          <w:lang w:val="en-GB"/>
        </w:rPr>
        <w:t>ographics,</w:t>
      </w:r>
      <w:r w:rsidR="00153439" w:rsidRPr="000362EA">
        <w:rPr>
          <w:rFonts w:ascii="Arial" w:hAnsi="Arial" w:cs="Arial"/>
          <w:lang w:val="en-GB"/>
        </w:rPr>
        <w:t xml:space="preserve">  </w:t>
      </w:r>
      <w:r w:rsidR="00C80443" w:rsidRPr="000362EA">
        <w:rPr>
          <w:rFonts w:ascii="Arial" w:hAnsi="Arial" w:cs="Arial"/>
          <w:lang w:val="en-GB"/>
        </w:rPr>
        <w:t xml:space="preserve">and </w:t>
      </w:r>
      <w:r w:rsidR="00153439" w:rsidRPr="000362EA">
        <w:rPr>
          <w:rFonts w:ascii="Arial" w:hAnsi="Arial" w:cs="Arial"/>
          <w:lang w:val="en-GB"/>
        </w:rPr>
        <w:t>geographics</w:t>
      </w:r>
      <w:r w:rsidR="00C80443" w:rsidRPr="000362EA">
        <w:rPr>
          <w:rFonts w:ascii="Arial" w:hAnsi="Arial" w:cs="Arial"/>
          <w:lang w:val="en-GB"/>
        </w:rPr>
        <w:t>,</w:t>
      </w:r>
      <w:r w:rsidR="00153439" w:rsidRPr="000362EA">
        <w:rPr>
          <w:rFonts w:ascii="Arial" w:hAnsi="Arial" w:cs="Arial"/>
          <w:lang w:val="en-GB"/>
        </w:rPr>
        <w:t xml:space="preserve"> explicit</w:t>
      </w:r>
      <w:r w:rsidR="00C80443" w:rsidRPr="000362EA">
        <w:rPr>
          <w:rFonts w:ascii="Arial" w:hAnsi="Arial" w:cs="Arial"/>
          <w:lang w:val="en-GB"/>
        </w:rPr>
        <w:t xml:space="preserve"> rejecting </w:t>
      </w:r>
      <w:r w:rsidR="00720A45" w:rsidRPr="000362EA">
        <w:rPr>
          <w:rFonts w:ascii="Arial" w:hAnsi="Arial" w:cs="Arial"/>
          <w:lang w:val="en-GB"/>
        </w:rPr>
        <w:t>one-</w:t>
      </w:r>
      <w:r w:rsidR="00FA25CA" w:rsidRPr="000362EA">
        <w:rPr>
          <w:rFonts w:ascii="Arial" w:hAnsi="Arial" w:cs="Arial"/>
          <w:lang w:val="en-GB"/>
        </w:rPr>
        <w:t xml:space="preserve">size-fits-all approaches in </w:t>
      </w:r>
      <w:r w:rsidR="00101584" w:rsidRPr="000362EA">
        <w:rPr>
          <w:rFonts w:ascii="Arial" w:hAnsi="Arial" w:cs="Arial"/>
          <w:lang w:val="en-GB"/>
        </w:rPr>
        <w:t>accordance with (CIPD,2025;academic discourse,2024).</w:t>
      </w:r>
    </w:p>
    <w:p w14:paraId="1B338CDC" w14:textId="37FB37E6" w:rsidR="00153439" w:rsidRPr="000362EA" w:rsidRDefault="00153439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.UK Policy &amp;Governance Backdrop</w:t>
      </w:r>
    </w:p>
    <w:p w14:paraId="728B1A22" w14:textId="0C0763B3" w:rsidR="00716E0C" w:rsidRPr="000362EA" w:rsidRDefault="00D4330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Flexible</w:t>
      </w:r>
      <w:r w:rsidR="00716E0C" w:rsidRPr="000362EA">
        <w:rPr>
          <w:rFonts w:ascii="Arial" w:hAnsi="Arial" w:cs="Arial"/>
          <w:lang w:val="en-GB"/>
        </w:rPr>
        <w:t xml:space="preserve"> Working </w:t>
      </w:r>
      <w:r w:rsidR="00C3252C" w:rsidRPr="000362EA">
        <w:rPr>
          <w:rFonts w:ascii="Arial" w:hAnsi="Arial" w:cs="Arial"/>
          <w:lang w:val="en-GB"/>
        </w:rPr>
        <w:t>Regime: From</w:t>
      </w:r>
      <w:r w:rsidR="00433F16" w:rsidRPr="000362EA">
        <w:rPr>
          <w:rFonts w:ascii="Arial" w:hAnsi="Arial" w:cs="Arial"/>
          <w:lang w:val="en-GB"/>
        </w:rPr>
        <w:t xml:space="preserve"> 6April </w:t>
      </w:r>
      <w:r w:rsidR="003A1EF7" w:rsidRPr="000362EA">
        <w:rPr>
          <w:rFonts w:ascii="Arial" w:hAnsi="Arial" w:cs="Arial"/>
          <w:lang w:val="en-GB"/>
        </w:rPr>
        <w:t>2024, the</w:t>
      </w:r>
      <w:r w:rsidR="00433F16" w:rsidRPr="000362EA">
        <w:rPr>
          <w:rFonts w:ascii="Arial" w:hAnsi="Arial" w:cs="Arial"/>
          <w:lang w:val="en-GB"/>
        </w:rPr>
        <w:t xml:space="preserve"> </w:t>
      </w:r>
      <w:proofErr w:type="spellStart"/>
      <w:r w:rsidR="00433F16" w:rsidRPr="000362EA">
        <w:rPr>
          <w:rFonts w:ascii="Arial" w:hAnsi="Arial" w:cs="Arial"/>
          <w:lang w:val="en-GB"/>
        </w:rPr>
        <w:t>Acas</w:t>
      </w:r>
      <w:proofErr w:type="spellEnd"/>
      <w:r w:rsidR="00433F16" w:rsidRPr="000362EA">
        <w:rPr>
          <w:rFonts w:ascii="Arial" w:hAnsi="Arial" w:cs="Arial"/>
          <w:lang w:val="en-GB"/>
        </w:rPr>
        <w:t xml:space="preserve"> Code </w:t>
      </w:r>
      <w:r w:rsidR="00C3252C" w:rsidRPr="000362EA">
        <w:rPr>
          <w:rFonts w:ascii="Arial" w:hAnsi="Arial" w:cs="Arial"/>
          <w:lang w:val="en-GB"/>
        </w:rPr>
        <w:t>sets</w:t>
      </w:r>
      <w:r w:rsidR="00433F16" w:rsidRPr="000362EA">
        <w:rPr>
          <w:rFonts w:ascii="Arial" w:hAnsi="Arial" w:cs="Arial"/>
          <w:lang w:val="en-GB"/>
        </w:rPr>
        <w:t xml:space="preserve"> good practice for handling </w:t>
      </w:r>
      <w:r w:rsidR="00D2019F" w:rsidRPr="000362EA">
        <w:rPr>
          <w:rFonts w:ascii="Arial" w:hAnsi="Arial" w:cs="Arial"/>
          <w:lang w:val="en-GB"/>
        </w:rPr>
        <w:t xml:space="preserve">flexible </w:t>
      </w:r>
      <w:r w:rsidR="00C3252C" w:rsidRPr="000362EA">
        <w:rPr>
          <w:rFonts w:ascii="Arial" w:hAnsi="Arial" w:cs="Arial"/>
          <w:lang w:val="en-GB"/>
        </w:rPr>
        <w:t>requests; commencement</w:t>
      </w:r>
      <w:r w:rsidR="00D2019F" w:rsidRPr="000362EA">
        <w:rPr>
          <w:rFonts w:ascii="Arial" w:hAnsi="Arial" w:cs="Arial"/>
          <w:lang w:val="en-GB"/>
        </w:rPr>
        <w:t xml:space="preserve"> regulation activated the 2023 </w:t>
      </w:r>
      <w:r w:rsidR="00C3252C" w:rsidRPr="000362EA">
        <w:rPr>
          <w:rFonts w:ascii="Arial" w:hAnsi="Arial" w:cs="Arial"/>
          <w:lang w:val="en-GB"/>
        </w:rPr>
        <w:t>Act, making</w:t>
      </w:r>
      <w:r w:rsidR="00D2019F" w:rsidRPr="000362EA">
        <w:rPr>
          <w:rFonts w:ascii="Arial" w:hAnsi="Arial" w:cs="Arial"/>
          <w:lang w:val="en-GB"/>
        </w:rPr>
        <w:t xml:space="preserve"> it a day-one right and forma</w:t>
      </w:r>
      <w:r w:rsidR="00566903" w:rsidRPr="000362EA">
        <w:rPr>
          <w:rFonts w:ascii="Arial" w:hAnsi="Arial" w:cs="Arial"/>
          <w:lang w:val="en-GB"/>
        </w:rPr>
        <w:t xml:space="preserve">lising process </w:t>
      </w:r>
      <w:r w:rsidR="00640C41" w:rsidRPr="000362EA">
        <w:rPr>
          <w:rFonts w:ascii="Arial" w:hAnsi="Arial" w:cs="Arial"/>
          <w:lang w:val="en-GB"/>
        </w:rPr>
        <w:t>expectations (</w:t>
      </w:r>
      <w:r w:rsidR="00566903" w:rsidRPr="000362EA">
        <w:rPr>
          <w:rFonts w:ascii="Arial" w:hAnsi="Arial" w:cs="Arial"/>
          <w:lang w:val="en-GB"/>
        </w:rPr>
        <w:t xml:space="preserve">timely </w:t>
      </w:r>
      <w:r w:rsidR="00C3252C" w:rsidRPr="000362EA">
        <w:rPr>
          <w:rFonts w:ascii="Arial" w:hAnsi="Arial" w:cs="Arial"/>
          <w:lang w:val="en-GB"/>
        </w:rPr>
        <w:t>decisions</w:t>
      </w:r>
      <w:r w:rsidR="00574277" w:rsidRPr="000362EA">
        <w:rPr>
          <w:rFonts w:ascii="Arial" w:hAnsi="Arial" w:cs="Arial"/>
          <w:lang w:val="en-GB"/>
        </w:rPr>
        <w:t>,</w:t>
      </w:r>
      <w:r w:rsidR="00C3252C" w:rsidRPr="000362EA">
        <w:rPr>
          <w:rFonts w:ascii="Arial" w:hAnsi="Arial" w:cs="Arial"/>
          <w:lang w:val="en-GB"/>
        </w:rPr>
        <w:t xml:space="preserve"> </w:t>
      </w:r>
      <w:r w:rsidR="00574277" w:rsidRPr="000362EA">
        <w:rPr>
          <w:rFonts w:ascii="Arial" w:hAnsi="Arial" w:cs="Arial"/>
          <w:lang w:val="en-GB"/>
        </w:rPr>
        <w:t>m</w:t>
      </w:r>
      <w:r w:rsidR="00455424" w:rsidRPr="000362EA">
        <w:rPr>
          <w:rFonts w:ascii="Arial" w:hAnsi="Arial" w:cs="Arial"/>
          <w:lang w:val="en-GB"/>
        </w:rPr>
        <w:t xml:space="preserve">eaningful </w:t>
      </w:r>
      <w:r w:rsidR="00C3252C" w:rsidRPr="000362EA">
        <w:rPr>
          <w:rFonts w:ascii="Arial" w:hAnsi="Arial" w:cs="Arial"/>
          <w:lang w:val="en-GB"/>
        </w:rPr>
        <w:t>consultation, documented</w:t>
      </w:r>
      <w:r w:rsidR="008A2FF2" w:rsidRPr="000362EA">
        <w:rPr>
          <w:rFonts w:ascii="Arial" w:hAnsi="Arial" w:cs="Arial"/>
          <w:lang w:val="en-GB"/>
        </w:rPr>
        <w:t xml:space="preserve"> </w:t>
      </w:r>
      <w:r w:rsidR="00C3252C" w:rsidRPr="000362EA">
        <w:rPr>
          <w:rFonts w:ascii="Arial" w:hAnsi="Arial" w:cs="Arial"/>
          <w:lang w:val="en-GB"/>
        </w:rPr>
        <w:t>reason, formal</w:t>
      </w:r>
      <w:r w:rsidR="008A2FF2" w:rsidRPr="000362EA">
        <w:rPr>
          <w:rFonts w:ascii="Arial" w:hAnsi="Arial" w:cs="Arial"/>
          <w:lang w:val="en-GB"/>
        </w:rPr>
        <w:t xml:space="preserve"> </w:t>
      </w:r>
      <w:r w:rsidR="00C3252C" w:rsidRPr="000362EA">
        <w:rPr>
          <w:rFonts w:ascii="Arial" w:hAnsi="Arial" w:cs="Arial"/>
          <w:lang w:val="en-GB"/>
        </w:rPr>
        <w:t>apel</w:t>
      </w:r>
      <w:r w:rsidR="008A2FF2" w:rsidRPr="000362EA">
        <w:rPr>
          <w:rFonts w:ascii="Arial" w:hAnsi="Arial" w:cs="Arial"/>
          <w:lang w:val="en-GB"/>
        </w:rPr>
        <w:t xml:space="preserve"> </w:t>
      </w:r>
      <w:r w:rsidR="00640C41" w:rsidRPr="000362EA">
        <w:rPr>
          <w:rFonts w:ascii="Arial" w:hAnsi="Arial" w:cs="Arial"/>
          <w:lang w:val="en-GB"/>
        </w:rPr>
        <w:t>routes) in</w:t>
      </w:r>
      <w:r w:rsidR="008A2FF2" w:rsidRPr="000362EA">
        <w:rPr>
          <w:rFonts w:ascii="Arial" w:hAnsi="Arial" w:cs="Arial"/>
          <w:lang w:val="en-GB"/>
        </w:rPr>
        <w:t xml:space="preserve"> obedien</w:t>
      </w:r>
      <w:r w:rsidR="009A3939" w:rsidRPr="000362EA">
        <w:rPr>
          <w:rFonts w:ascii="Arial" w:hAnsi="Arial" w:cs="Arial"/>
          <w:lang w:val="en-GB"/>
        </w:rPr>
        <w:t xml:space="preserve">ce </w:t>
      </w:r>
      <w:r w:rsidR="00821AFD" w:rsidRPr="000362EA">
        <w:rPr>
          <w:rFonts w:ascii="Arial" w:hAnsi="Arial" w:cs="Arial"/>
          <w:lang w:val="en-GB"/>
        </w:rPr>
        <w:t>fallowing (Acas,</w:t>
      </w:r>
      <w:r w:rsidR="00640C41" w:rsidRPr="000362EA">
        <w:rPr>
          <w:rFonts w:ascii="Arial" w:hAnsi="Arial" w:cs="Arial"/>
          <w:lang w:val="en-GB"/>
        </w:rPr>
        <w:t>2024; legislation.gov.uk</w:t>
      </w:r>
      <w:r w:rsidR="00821AFD" w:rsidRPr="000362EA">
        <w:rPr>
          <w:rFonts w:ascii="Arial" w:hAnsi="Arial" w:cs="Arial"/>
          <w:lang w:val="en-GB"/>
        </w:rPr>
        <w:t>,2024</w:t>
      </w:r>
      <w:r w:rsidR="00640C41" w:rsidRPr="000362EA">
        <w:rPr>
          <w:rFonts w:ascii="Arial" w:hAnsi="Arial" w:cs="Arial"/>
          <w:lang w:val="en-GB"/>
        </w:rPr>
        <w:t>a; Legislation.gov.uk</w:t>
      </w:r>
      <w:r w:rsidR="00C3252C" w:rsidRPr="000362EA">
        <w:rPr>
          <w:rFonts w:ascii="Arial" w:hAnsi="Arial" w:cs="Arial"/>
          <w:lang w:val="en-GB"/>
        </w:rPr>
        <w:t>,2024b)</w:t>
      </w:r>
    </w:p>
    <w:p w14:paraId="30677A7F" w14:textId="3DDB59CB" w:rsidR="00D4330F" w:rsidRPr="000362EA" w:rsidRDefault="00640C41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Monitoring</w:t>
      </w:r>
      <w:r w:rsidR="00533D76" w:rsidRPr="000362EA">
        <w:rPr>
          <w:rFonts w:ascii="Arial" w:hAnsi="Arial" w:cs="Arial"/>
          <w:lang w:val="en-GB"/>
        </w:rPr>
        <w:t xml:space="preserve"> &amp;</w:t>
      </w:r>
      <w:r w:rsidRPr="000362EA">
        <w:rPr>
          <w:rFonts w:ascii="Arial" w:hAnsi="Arial" w:cs="Arial"/>
          <w:lang w:val="en-GB"/>
        </w:rPr>
        <w:t>Privacy: The</w:t>
      </w:r>
      <w:r w:rsidR="00533D76" w:rsidRPr="000362EA">
        <w:rPr>
          <w:rFonts w:ascii="Arial" w:hAnsi="Arial" w:cs="Arial"/>
          <w:lang w:val="en-GB"/>
        </w:rPr>
        <w:t xml:space="preserve"> </w:t>
      </w:r>
      <w:r w:rsidR="00D901D9" w:rsidRPr="000362EA">
        <w:rPr>
          <w:rFonts w:ascii="Arial" w:hAnsi="Arial" w:cs="Arial"/>
          <w:lang w:val="en-GB"/>
        </w:rPr>
        <w:t>I</w:t>
      </w:r>
      <w:r w:rsidR="00533D76" w:rsidRPr="000362EA">
        <w:rPr>
          <w:rFonts w:ascii="Arial" w:hAnsi="Arial" w:cs="Arial"/>
          <w:lang w:val="en-GB"/>
        </w:rPr>
        <w:t xml:space="preserve">nformation </w:t>
      </w:r>
      <w:r w:rsidR="00D901D9" w:rsidRPr="000362EA">
        <w:rPr>
          <w:rFonts w:ascii="Arial" w:hAnsi="Arial" w:cs="Arial"/>
          <w:lang w:val="en-GB"/>
        </w:rPr>
        <w:t>C</w:t>
      </w:r>
      <w:r w:rsidR="00533D76" w:rsidRPr="000362EA">
        <w:rPr>
          <w:rFonts w:ascii="Arial" w:hAnsi="Arial" w:cs="Arial"/>
          <w:lang w:val="en-GB"/>
        </w:rPr>
        <w:t xml:space="preserve">ommissioners Office </w:t>
      </w:r>
      <w:r w:rsidR="00D901D9" w:rsidRPr="000362EA">
        <w:rPr>
          <w:rFonts w:ascii="Arial" w:hAnsi="Arial" w:cs="Arial"/>
          <w:lang w:val="en-GB"/>
        </w:rPr>
        <w:t>(ICO,</w:t>
      </w:r>
      <w:r w:rsidRPr="000362EA">
        <w:rPr>
          <w:rFonts w:ascii="Arial" w:hAnsi="Arial" w:cs="Arial"/>
          <w:lang w:val="en-GB"/>
        </w:rPr>
        <w:t>2023) guidance</w:t>
      </w:r>
      <w:r w:rsidR="00D901D9" w:rsidRPr="000362EA">
        <w:rPr>
          <w:rFonts w:ascii="Arial" w:hAnsi="Arial" w:cs="Arial"/>
          <w:lang w:val="en-GB"/>
        </w:rPr>
        <w:t xml:space="preserve"> emphasises </w:t>
      </w:r>
      <w:r w:rsidRPr="000362EA">
        <w:rPr>
          <w:rFonts w:ascii="Arial" w:hAnsi="Arial" w:cs="Arial"/>
          <w:lang w:val="en-GB"/>
        </w:rPr>
        <w:t xml:space="preserve">lawfulness, </w:t>
      </w:r>
      <w:r w:rsidR="003A1EF7" w:rsidRPr="000362EA">
        <w:rPr>
          <w:rFonts w:ascii="Arial" w:hAnsi="Arial" w:cs="Arial"/>
          <w:lang w:val="en-GB"/>
        </w:rPr>
        <w:t>fairness, transparency</w:t>
      </w:r>
      <w:r w:rsidRPr="000362EA">
        <w:rPr>
          <w:rFonts w:ascii="Arial" w:hAnsi="Arial" w:cs="Arial"/>
          <w:lang w:val="en-GB"/>
        </w:rPr>
        <w:t>, Data</w:t>
      </w:r>
      <w:r w:rsidR="00D901D9" w:rsidRPr="000362EA">
        <w:rPr>
          <w:rFonts w:ascii="Arial" w:hAnsi="Arial" w:cs="Arial"/>
          <w:lang w:val="en-GB"/>
        </w:rPr>
        <w:t xml:space="preserve"> Protection Impact </w:t>
      </w:r>
      <w:r w:rsidRPr="000362EA">
        <w:rPr>
          <w:rFonts w:ascii="Arial" w:hAnsi="Arial" w:cs="Arial"/>
          <w:lang w:val="en-GB"/>
        </w:rPr>
        <w:t>Assessments</w:t>
      </w:r>
      <w:r w:rsidR="00D901D9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monitoring, including</w:t>
      </w:r>
      <w:r w:rsidR="00AA2E20" w:rsidRPr="000362EA">
        <w:rPr>
          <w:rFonts w:ascii="Arial" w:hAnsi="Arial" w:cs="Arial"/>
          <w:lang w:val="en-GB"/>
        </w:rPr>
        <w:t xml:space="preserve"> remote-work </w:t>
      </w:r>
      <w:r w:rsidR="00FA0179" w:rsidRPr="000362EA">
        <w:rPr>
          <w:rFonts w:ascii="Arial" w:hAnsi="Arial" w:cs="Arial"/>
          <w:lang w:val="en-GB"/>
        </w:rPr>
        <w:t>tools (</w:t>
      </w:r>
      <w:r w:rsidR="00AA2E20" w:rsidRPr="000362EA">
        <w:rPr>
          <w:rFonts w:ascii="Arial" w:hAnsi="Arial" w:cs="Arial"/>
          <w:lang w:val="en-GB"/>
        </w:rPr>
        <w:t xml:space="preserve">keystroke </w:t>
      </w:r>
      <w:r w:rsidR="008C57DB" w:rsidRPr="000362EA">
        <w:rPr>
          <w:rFonts w:ascii="Arial" w:hAnsi="Arial" w:cs="Arial"/>
          <w:lang w:val="en-GB"/>
        </w:rPr>
        <w:t>logging, webcams</w:t>
      </w:r>
      <w:r w:rsidR="00AA2E20" w:rsidRPr="000362EA">
        <w:rPr>
          <w:rFonts w:ascii="Arial" w:hAnsi="Arial" w:cs="Arial"/>
          <w:lang w:val="en-GB"/>
        </w:rPr>
        <w:t>,</w:t>
      </w:r>
      <w:r w:rsidRPr="000362EA">
        <w:rPr>
          <w:rFonts w:ascii="Arial" w:hAnsi="Arial" w:cs="Arial"/>
          <w:lang w:val="en-GB"/>
        </w:rPr>
        <w:t xml:space="preserve"> </w:t>
      </w:r>
      <w:r w:rsidR="008C57DB" w:rsidRPr="000362EA">
        <w:rPr>
          <w:rFonts w:ascii="Arial" w:hAnsi="Arial" w:cs="Arial"/>
          <w:lang w:val="en-GB"/>
        </w:rPr>
        <w:t>geolocation) Over</w:t>
      </w:r>
      <w:r w:rsidR="00AA2E20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intrusive</w:t>
      </w:r>
      <w:r w:rsidR="00EB3B4D" w:rsidRPr="000362EA">
        <w:rPr>
          <w:rFonts w:ascii="Arial" w:hAnsi="Arial" w:cs="Arial"/>
          <w:lang w:val="en-GB"/>
        </w:rPr>
        <w:t xml:space="preserve"> monitoring risk non-</w:t>
      </w:r>
      <w:r w:rsidRPr="000362EA">
        <w:rPr>
          <w:rFonts w:ascii="Arial" w:hAnsi="Arial" w:cs="Arial"/>
          <w:lang w:val="en-GB"/>
        </w:rPr>
        <w:t>compliance</w:t>
      </w:r>
      <w:r w:rsidR="00EB3B4D" w:rsidRPr="000362EA">
        <w:rPr>
          <w:rFonts w:ascii="Arial" w:hAnsi="Arial" w:cs="Arial"/>
          <w:lang w:val="en-GB"/>
        </w:rPr>
        <w:t xml:space="preserve"> with UK GDPR and erodes trust.</w:t>
      </w:r>
    </w:p>
    <w:p w14:paraId="227CFD94" w14:textId="04FF229D" w:rsidR="00D4330F" w:rsidRPr="000362EA" w:rsidRDefault="00640C41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Health</w:t>
      </w:r>
      <w:r w:rsidR="00230824" w:rsidRPr="000362EA">
        <w:rPr>
          <w:rFonts w:ascii="Arial" w:hAnsi="Arial" w:cs="Arial"/>
          <w:lang w:val="en-GB"/>
        </w:rPr>
        <w:t xml:space="preserve"> &amp; Safety/</w:t>
      </w:r>
      <w:r w:rsidR="003A1EF7" w:rsidRPr="000362EA">
        <w:rPr>
          <w:rFonts w:ascii="Arial" w:hAnsi="Arial" w:cs="Arial"/>
          <w:lang w:val="en-GB"/>
        </w:rPr>
        <w:t>DSE: In</w:t>
      </w:r>
      <w:r w:rsidRPr="000362EA">
        <w:rPr>
          <w:rFonts w:ascii="Arial" w:hAnsi="Arial" w:cs="Arial"/>
          <w:lang w:val="en-GB"/>
        </w:rPr>
        <w:t xml:space="preserve"> </w:t>
      </w:r>
      <w:r w:rsidR="00FD31DA" w:rsidRPr="000362EA">
        <w:rPr>
          <w:rFonts w:ascii="Arial" w:hAnsi="Arial" w:cs="Arial"/>
          <w:lang w:val="en-GB"/>
        </w:rPr>
        <w:t xml:space="preserve">proportion to the </w:t>
      </w:r>
      <w:r w:rsidR="008C57DB" w:rsidRPr="000362EA">
        <w:rPr>
          <w:rFonts w:ascii="Arial" w:hAnsi="Arial" w:cs="Arial"/>
          <w:lang w:val="en-GB"/>
        </w:rPr>
        <w:t>HSE (</w:t>
      </w:r>
      <w:r w:rsidR="00FD31DA" w:rsidRPr="000362EA">
        <w:rPr>
          <w:rFonts w:ascii="Arial" w:hAnsi="Arial" w:cs="Arial"/>
          <w:lang w:val="en-GB"/>
        </w:rPr>
        <w:t>2024;</w:t>
      </w:r>
      <w:r w:rsidR="00312B6E" w:rsidRPr="000362EA">
        <w:rPr>
          <w:rFonts w:ascii="Arial" w:hAnsi="Arial" w:cs="Arial"/>
          <w:lang w:val="en-GB"/>
        </w:rPr>
        <w:t>2025) confirms</w:t>
      </w:r>
      <w:r w:rsidR="00FD31DA" w:rsidRPr="000362EA">
        <w:rPr>
          <w:rFonts w:ascii="Arial" w:hAnsi="Arial" w:cs="Arial"/>
          <w:lang w:val="en-GB"/>
        </w:rPr>
        <w:t xml:space="preserve"> that Display Screen Equipment duties apply to home</w:t>
      </w:r>
      <w:r w:rsidR="00336D7A" w:rsidRPr="000362EA">
        <w:rPr>
          <w:rFonts w:ascii="Arial" w:hAnsi="Arial" w:cs="Arial"/>
          <w:lang w:val="en-GB"/>
        </w:rPr>
        <w:t xml:space="preserve"> and hybrid </w:t>
      </w:r>
      <w:r w:rsidR="003A1EF7" w:rsidRPr="000362EA">
        <w:rPr>
          <w:rFonts w:ascii="Arial" w:hAnsi="Arial" w:cs="Arial"/>
          <w:lang w:val="en-GB"/>
        </w:rPr>
        <w:t>workers; employers</w:t>
      </w:r>
      <w:r w:rsidR="00336D7A" w:rsidRPr="000362EA">
        <w:rPr>
          <w:rFonts w:ascii="Arial" w:hAnsi="Arial" w:cs="Arial"/>
          <w:lang w:val="en-GB"/>
        </w:rPr>
        <w:t xml:space="preserve"> must assess </w:t>
      </w:r>
      <w:r w:rsidR="003A1EF7" w:rsidRPr="000362EA">
        <w:rPr>
          <w:rFonts w:ascii="Arial" w:hAnsi="Arial" w:cs="Arial"/>
          <w:lang w:val="en-GB"/>
        </w:rPr>
        <w:t>risk, ensure</w:t>
      </w:r>
      <w:r w:rsidR="00336D7A" w:rsidRPr="000362EA">
        <w:rPr>
          <w:rFonts w:ascii="Arial" w:hAnsi="Arial" w:cs="Arial"/>
          <w:lang w:val="en-GB"/>
        </w:rPr>
        <w:t xml:space="preserve"> suitable </w:t>
      </w:r>
      <w:r w:rsidR="00F905D7" w:rsidRPr="000362EA">
        <w:rPr>
          <w:rFonts w:ascii="Arial" w:hAnsi="Arial" w:cs="Arial"/>
          <w:lang w:val="en-GB"/>
        </w:rPr>
        <w:t xml:space="preserve">equipment and </w:t>
      </w:r>
      <w:r w:rsidR="003A1EF7" w:rsidRPr="000362EA">
        <w:rPr>
          <w:rFonts w:ascii="Arial" w:hAnsi="Arial" w:cs="Arial"/>
          <w:lang w:val="en-GB"/>
        </w:rPr>
        <w:t>breaks, and</w:t>
      </w:r>
      <w:r w:rsidR="00F905D7" w:rsidRPr="000362EA">
        <w:rPr>
          <w:rFonts w:ascii="Arial" w:hAnsi="Arial" w:cs="Arial"/>
          <w:lang w:val="en-GB"/>
        </w:rPr>
        <w:t xml:space="preserve"> provide information and raining.</w:t>
      </w:r>
    </w:p>
    <w:p w14:paraId="63E7CFED" w14:textId="422581FE" w:rsidR="00D4330F" w:rsidRPr="000362EA" w:rsidRDefault="00312B6E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Advantages of Robust HR Requirements.</w:t>
      </w:r>
    </w:p>
    <w:p w14:paraId="11F22A55" w14:textId="40B38E61" w:rsidR="00233C49" w:rsidRPr="000362EA" w:rsidRDefault="00233C49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Talent</w:t>
      </w:r>
      <w:r w:rsidR="00312B6E" w:rsidRPr="000362EA">
        <w:rPr>
          <w:rFonts w:ascii="Arial" w:hAnsi="Arial" w:cs="Arial"/>
          <w:lang w:val="en-GB"/>
        </w:rPr>
        <w:t xml:space="preserve"> access &amp; </w:t>
      </w:r>
      <w:r w:rsidRPr="000362EA">
        <w:rPr>
          <w:rFonts w:ascii="Arial" w:hAnsi="Arial" w:cs="Arial"/>
          <w:lang w:val="en-GB"/>
        </w:rPr>
        <w:t>retention: Hybrid</w:t>
      </w:r>
      <w:r w:rsidR="00312B6E" w:rsidRPr="000362EA">
        <w:rPr>
          <w:rFonts w:ascii="Arial" w:hAnsi="Arial" w:cs="Arial"/>
          <w:lang w:val="en-GB"/>
        </w:rPr>
        <w:t xml:space="preserve"> expands labour markets and </w:t>
      </w:r>
      <w:r w:rsidRPr="000362EA">
        <w:rPr>
          <w:rFonts w:ascii="Arial" w:hAnsi="Arial" w:cs="Arial"/>
          <w:lang w:val="en-GB"/>
        </w:rPr>
        <w:t>support</w:t>
      </w:r>
      <w:r w:rsidR="00312B6E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inclusion’s</w:t>
      </w:r>
      <w:r w:rsidR="00AD4929" w:rsidRPr="000362EA">
        <w:rPr>
          <w:rFonts w:ascii="Arial" w:hAnsi="Arial" w:cs="Arial"/>
          <w:lang w:val="en-GB"/>
        </w:rPr>
        <w:t xml:space="preserve"> (</w:t>
      </w:r>
      <w:r w:rsidR="008C57DB" w:rsidRPr="000362EA">
        <w:rPr>
          <w:rFonts w:ascii="Arial" w:hAnsi="Arial" w:cs="Arial"/>
          <w:lang w:val="en-GB"/>
        </w:rPr>
        <w:t>2025) links</w:t>
      </w:r>
      <w:r w:rsidR="00AD4929" w:rsidRPr="000362EA">
        <w:rPr>
          <w:rFonts w:ascii="Arial" w:hAnsi="Arial" w:cs="Arial"/>
          <w:lang w:val="en-GB"/>
        </w:rPr>
        <w:t xml:space="preserve"> flexibility to quality of life and retention,</w:t>
      </w:r>
      <w:r w:rsidRPr="000362EA">
        <w:rPr>
          <w:rFonts w:ascii="Arial" w:hAnsi="Arial" w:cs="Arial"/>
          <w:lang w:val="en-GB"/>
        </w:rPr>
        <w:t xml:space="preserve"> particularly among younger and female employees.</w:t>
      </w:r>
    </w:p>
    <w:p w14:paraId="523FAD34" w14:textId="2B204224" w:rsidR="00233C49" w:rsidRPr="000362EA" w:rsidRDefault="00AB766B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Engagement</w:t>
      </w:r>
      <w:r w:rsidR="00426E69" w:rsidRPr="000362EA">
        <w:rPr>
          <w:rFonts w:ascii="Arial" w:hAnsi="Arial" w:cs="Arial"/>
          <w:lang w:val="en-GB"/>
        </w:rPr>
        <w:t xml:space="preserve"> &amp; </w:t>
      </w:r>
      <w:r w:rsidR="00503148" w:rsidRPr="000362EA">
        <w:rPr>
          <w:rFonts w:ascii="Arial" w:hAnsi="Arial" w:cs="Arial"/>
          <w:lang w:val="en-GB"/>
        </w:rPr>
        <w:t>performance: JD-R-aligned</w:t>
      </w:r>
      <w:r w:rsidR="00426E69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resources (</w:t>
      </w:r>
      <w:r w:rsidR="00F713E9" w:rsidRPr="000362EA">
        <w:rPr>
          <w:rFonts w:ascii="Arial" w:hAnsi="Arial" w:cs="Arial"/>
          <w:lang w:val="en-GB"/>
        </w:rPr>
        <w:t>autonomy,</w:t>
      </w:r>
      <w:r w:rsidR="00503148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clarity, tech</w:t>
      </w:r>
      <w:r w:rsidR="00F713E9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support) correlate</w:t>
      </w:r>
      <w:r w:rsidR="00F713E9" w:rsidRPr="000362EA">
        <w:rPr>
          <w:rFonts w:ascii="Arial" w:hAnsi="Arial" w:cs="Arial"/>
          <w:lang w:val="en-GB"/>
        </w:rPr>
        <w:t xml:space="preserve"> with </w:t>
      </w:r>
      <w:r w:rsidR="00470EF1" w:rsidRPr="000362EA">
        <w:rPr>
          <w:rFonts w:ascii="Arial" w:hAnsi="Arial" w:cs="Arial"/>
          <w:lang w:val="en-GB"/>
        </w:rPr>
        <w:t xml:space="preserve">employee energy and </w:t>
      </w:r>
      <w:r w:rsidRPr="000362EA">
        <w:rPr>
          <w:rFonts w:ascii="Arial" w:hAnsi="Arial" w:cs="Arial"/>
          <w:lang w:val="en-GB"/>
        </w:rPr>
        <w:t>performance. Transparent</w:t>
      </w:r>
      <w:r w:rsidR="00A10CB8" w:rsidRPr="000362EA">
        <w:rPr>
          <w:rFonts w:ascii="Arial" w:hAnsi="Arial" w:cs="Arial"/>
          <w:lang w:val="en-GB"/>
        </w:rPr>
        <w:t xml:space="preserve"> flexibility policies strengthen perceived organisational</w:t>
      </w:r>
      <w:r w:rsidR="00503148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support (</w:t>
      </w:r>
      <w:r w:rsidR="00503148" w:rsidRPr="000362EA">
        <w:rPr>
          <w:rFonts w:ascii="Arial" w:hAnsi="Arial" w:cs="Arial"/>
          <w:lang w:val="en-GB"/>
        </w:rPr>
        <w:t>SET</w:t>
      </w:r>
      <w:r w:rsidRPr="000362EA">
        <w:rPr>
          <w:rFonts w:ascii="Arial" w:hAnsi="Arial" w:cs="Arial"/>
          <w:lang w:val="en-GB"/>
        </w:rPr>
        <w:t>), driving</w:t>
      </w:r>
      <w:r w:rsidR="00503148" w:rsidRPr="000362EA">
        <w:rPr>
          <w:rFonts w:ascii="Arial" w:hAnsi="Arial" w:cs="Arial"/>
          <w:lang w:val="en-GB"/>
        </w:rPr>
        <w:t xml:space="preserve"> discretionary effort.</w:t>
      </w:r>
    </w:p>
    <w:p w14:paraId="2050A26D" w14:textId="271D3667" w:rsidR="00AB766B" w:rsidRPr="000362EA" w:rsidRDefault="00AB766B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 xml:space="preserve">. Compliance &amp;Trust: Clear monitoring </w:t>
      </w:r>
      <w:r w:rsidR="00C53A33" w:rsidRPr="000362EA">
        <w:rPr>
          <w:rFonts w:ascii="Arial" w:hAnsi="Arial" w:cs="Arial"/>
          <w:lang w:val="en-GB"/>
        </w:rPr>
        <w:t>polices, DPIAs, and</w:t>
      </w:r>
      <w:r w:rsidRPr="000362EA">
        <w:rPr>
          <w:rFonts w:ascii="Arial" w:hAnsi="Arial" w:cs="Arial"/>
          <w:lang w:val="en-GB"/>
        </w:rPr>
        <w:t xml:space="preserve"> proportional</w:t>
      </w:r>
      <w:r w:rsidR="00C53A33" w:rsidRPr="000362EA">
        <w:rPr>
          <w:rFonts w:ascii="Arial" w:hAnsi="Arial" w:cs="Arial"/>
          <w:lang w:val="en-GB"/>
        </w:rPr>
        <w:t xml:space="preserve">ity underprint trust and </w:t>
      </w:r>
      <w:r w:rsidR="008C57DB" w:rsidRPr="000362EA">
        <w:rPr>
          <w:rFonts w:ascii="Arial" w:hAnsi="Arial" w:cs="Arial"/>
          <w:lang w:val="en-GB"/>
        </w:rPr>
        <w:t xml:space="preserve">    </w:t>
      </w:r>
      <w:r w:rsidR="00C53A33" w:rsidRPr="000362EA">
        <w:rPr>
          <w:rFonts w:ascii="Arial" w:hAnsi="Arial" w:cs="Arial"/>
          <w:lang w:val="en-GB"/>
        </w:rPr>
        <w:t>reduce regulatory risk.</w:t>
      </w:r>
    </w:p>
    <w:p w14:paraId="098455F6" w14:textId="77777777" w:rsidR="00792FFC" w:rsidRPr="000362EA" w:rsidRDefault="007544B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Case</w:t>
      </w:r>
      <w:r w:rsidR="00AD1F87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Evidence: Large</w:t>
      </w:r>
      <w:r w:rsidR="00AD1F87" w:rsidRPr="000362EA">
        <w:rPr>
          <w:rFonts w:ascii="Arial" w:hAnsi="Arial" w:cs="Arial"/>
          <w:lang w:val="en-GB"/>
        </w:rPr>
        <w:t xml:space="preserve"> UK technolog</w:t>
      </w:r>
      <w:r w:rsidR="0082100C" w:rsidRPr="000362EA">
        <w:rPr>
          <w:rFonts w:ascii="Arial" w:hAnsi="Arial" w:cs="Arial"/>
          <w:lang w:val="en-GB"/>
        </w:rPr>
        <w:t xml:space="preserve">y firm implemented hybrid flexibility with </w:t>
      </w:r>
      <w:r w:rsidRPr="000362EA">
        <w:rPr>
          <w:rFonts w:ascii="Arial" w:hAnsi="Arial" w:cs="Arial"/>
          <w:lang w:val="en-GB"/>
        </w:rPr>
        <w:t>rigours</w:t>
      </w:r>
      <w:r w:rsidR="0082100C" w:rsidRPr="000362EA">
        <w:rPr>
          <w:rFonts w:ascii="Arial" w:hAnsi="Arial" w:cs="Arial"/>
          <w:lang w:val="en-GB"/>
        </w:rPr>
        <w:t xml:space="preserve"> </w:t>
      </w:r>
      <w:r w:rsidR="007C738A" w:rsidRPr="000362EA">
        <w:rPr>
          <w:rFonts w:ascii="Arial" w:hAnsi="Arial" w:cs="Arial"/>
          <w:lang w:val="en-GB"/>
        </w:rPr>
        <w:t>DSE assessment,</w:t>
      </w:r>
      <w:r w:rsidRPr="000362EA">
        <w:rPr>
          <w:rFonts w:ascii="Arial" w:hAnsi="Arial" w:cs="Arial"/>
          <w:lang w:val="en-GB"/>
        </w:rPr>
        <w:t xml:space="preserve"> </w:t>
      </w:r>
      <w:r w:rsidR="007C738A" w:rsidRPr="000362EA">
        <w:rPr>
          <w:rFonts w:ascii="Arial" w:hAnsi="Arial" w:cs="Arial"/>
          <w:lang w:val="en-GB"/>
        </w:rPr>
        <w:t>ICO-</w:t>
      </w:r>
      <w:r w:rsidRPr="000362EA">
        <w:rPr>
          <w:rFonts w:ascii="Arial" w:hAnsi="Arial" w:cs="Arial"/>
          <w:lang w:val="en-GB"/>
        </w:rPr>
        <w:t>compliant</w:t>
      </w:r>
      <w:r w:rsidR="007C738A" w:rsidRPr="000362EA">
        <w:rPr>
          <w:rFonts w:ascii="Arial" w:hAnsi="Arial" w:cs="Arial"/>
          <w:lang w:val="en-GB"/>
        </w:rPr>
        <w:t xml:space="preserve"> monitoring </w:t>
      </w:r>
      <w:r w:rsidRPr="000362EA">
        <w:rPr>
          <w:rFonts w:ascii="Arial" w:hAnsi="Arial" w:cs="Arial"/>
          <w:lang w:val="en-GB"/>
        </w:rPr>
        <w:t>policies, and</w:t>
      </w:r>
      <w:r w:rsidR="007C738A" w:rsidRPr="000362EA">
        <w:rPr>
          <w:rFonts w:ascii="Arial" w:hAnsi="Arial" w:cs="Arial"/>
          <w:lang w:val="en-GB"/>
        </w:rPr>
        <w:t xml:space="preserve"> manager training in </w:t>
      </w:r>
      <w:r w:rsidRPr="000362EA">
        <w:rPr>
          <w:rFonts w:ascii="Arial" w:hAnsi="Arial" w:cs="Arial"/>
          <w:lang w:val="en-GB"/>
        </w:rPr>
        <w:t>outcomes</w:t>
      </w:r>
      <w:r w:rsidR="007C738A" w:rsidRPr="000362EA">
        <w:rPr>
          <w:rFonts w:ascii="Arial" w:hAnsi="Arial" w:cs="Arial"/>
          <w:lang w:val="en-GB"/>
        </w:rPr>
        <w:t xml:space="preserve">-focused </w:t>
      </w:r>
      <w:r w:rsidRPr="000362EA">
        <w:rPr>
          <w:rFonts w:ascii="Arial" w:hAnsi="Arial" w:cs="Arial"/>
          <w:lang w:val="en-GB"/>
        </w:rPr>
        <w:t>feedback. Within</w:t>
      </w:r>
      <w:r w:rsidR="007C738A" w:rsidRPr="000362EA">
        <w:rPr>
          <w:rFonts w:ascii="Arial" w:hAnsi="Arial" w:cs="Arial"/>
          <w:lang w:val="en-GB"/>
        </w:rPr>
        <w:t xml:space="preserve"> 18 </w:t>
      </w:r>
      <w:r w:rsidRPr="000362EA">
        <w:rPr>
          <w:rFonts w:ascii="Arial" w:hAnsi="Arial" w:cs="Arial"/>
          <w:lang w:val="en-GB"/>
        </w:rPr>
        <w:t>m</w:t>
      </w:r>
      <w:r w:rsidR="008C57DB" w:rsidRPr="000362EA">
        <w:rPr>
          <w:rFonts w:ascii="Arial" w:hAnsi="Arial" w:cs="Arial"/>
          <w:lang w:val="en-GB"/>
        </w:rPr>
        <w:t xml:space="preserve">ounts </w:t>
      </w:r>
      <w:r w:rsidRPr="000362EA">
        <w:rPr>
          <w:rFonts w:ascii="Arial" w:hAnsi="Arial" w:cs="Arial"/>
          <w:lang w:val="en-GB"/>
        </w:rPr>
        <w:t>employe</w:t>
      </w:r>
      <w:r w:rsidR="008C57DB" w:rsidRPr="000362EA">
        <w:rPr>
          <w:rFonts w:ascii="Arial" w:hAnsi="Arial" w:cs="Arial"/>
          <w:lang w:val="en-GB"/>
        </w:rPr>
        <w:t xml:space="preserve">e </w:t>
      </w:r>
      <w:r w:rsidR="007C738A" w:rsidRPr="000362EA">
        <w:rPr>
          <w:rFonts w:ascii="Arial" w:hAnsi="Arial" w:cs="Arial"/>
          <w:lang w:val="en-GB"/>
        </w:rPr>
        <w:t xml:space="preserve">engagement rose from 62% </w:t>
      </w:r>
      <w:r w:rsidR="008C57DB" w:rsidRPr="000362EA">
        <w:rPr>
          <w:rFonts w:ascii="Arial" w:hAnsi="Arial" w:cs="Arial"/>
          <w:lang w:val="en-GB"/>
        </w:rPr>
        <w:t>to</w:t>
      </w:r>
      <w:r w:rsidR="007C738A" w:rsidRPr="000362EA">
        <w:rPr>
          <w:rFonts w:ascii="Arial" w:hAnsi="Arial" w:cs="Arial"/>
          <w:lang w:val="en-GB"/>
        </w:rPr>
        <w:t xml:space="preserve"> 78</w:t>
      </w:r>
      <w:r w:rsidR="008C57DB" w:rsidRPr="000362EA">
        <w:rPr>
          <w:rFonts w:ascii="Arial" w:hAnsi="Arial" w:cs="Arial"/>
          <w:lang w:val="en-GB"/>
        </w:rPr>
        <w:t>%, voluntary</w:t>
      </w:r>
      <w:r w:rsidR="007C738A" w:rsidRPr="000362EA">
        <w:rPr>
          <w:rFonts w:ascii="Arial" w:hAnsi="Arial" w:cs="Arial"/>
          <w:lang w:val="en-GB"/>
        </w:rPr>
        <w:t xml:space="preserve"> turnover fell from 18</w:t>
      </w:r>
      <w:r w:rsidR="007306D5" w:rsidRPr="000362EA">
        <w:rPr>
          <w:rFonts w:ascii="Arial" w:hAnsi="Arial" w:cs="Arial"/>
          <w:lang w:val="en-GB"/>
        </w:rPr>
        <w:t xml:space="preserve"> % to 11%and recruitment reach expanded </w:t>
      </w:r>
      <w:r w:rsidR="008C57DB" w:rsidRPr="000362EA">
        <w:rPr>
          <w:rFonts w:ascii="Arial" w:hAnsi="Arial" w:cs="Arial"/>
          <w:lang w:val="en-GB"/>
        </w:rPr>
        <w:t>nationally, with</w:t>
      </w:r>
      <w:r w:rsidR="007306D5" w:rsidRPr="000362EA">
        <w:rPr>
          <w:rFonts w:ascii="Arial" w:hAnsi="Arial" w:cs="Arial"/>
          <w:lang w:val="en-GB"/>
        </w:rPr>
        <w:t xml:space="preserve"> zero monitoring </w:t>
      </w:r>
      <w:r w:rsidR="009C6FD6" w:rsidRPr="000362EA">
        <w:rPr>
          <w:rFonts w:ascii="Arial" w:hAnsi="Arial" w:cs="Arial"/>
          <w:lang w:val="en-GB"/>
        </w:rPr>
        <w:t>-related grievances as per (CIPD case studies,2024-2025</w:t>
      </w:r>
      <w:r w:rsidR="008C57DB" w:rsidRPr="000362EA">
        <w:rPr>
          <w:rFonts w:ascii="Arial" w:hAnsi="Arial" w:cs="Arial"/>
          <w:lang w:val="en-GB"/>
        </w:rPr>
        <w:t>). Conversely</w:t>
      </w:r>
      <w:r w:rsidRPr="000362EA">
        <w:rPr>
          <w:rFonts w:ascii="Arial" w:hAnsi="Arial" w:cs="Arial"/>
          <w:lang w:val="en-GB"/>
        </w:rPr>
        <w:t xml:space="preserve"> </w:t>
      </w:r>
      <w:r w:rsidR="008C57DB" w:rsidRPr="000362EA">
        <w:rPr>
          <w:rFonts w:ascii="Arial" w:hAnsi="Arial" w:cs="Arial"/>
          <w:lang w:val="en-GB"/>
        </w:rPr>
        <w:t xml:space="preserve">UK </w:t>
      </w:r>
      <w:r w:rsidRPr="000362EA">
        <w:rPr>
          <w:rFonts w:ascii="Arial" w:hAnsi="Arial" w:cs="Arial"/>
          <w:lang w:val="en-GB"/>
        </w:rPr>
        <w:t xml:space="preserve">NHS trust initially restricted flexibility to administrative </w:t>
      </w:r>
      <w:r w:rsidR="008C57DB" w:rsidRPr="000362EA">
        <w:rPr>
          <w:rFonts w:ascii="Arial" w:hAnsi="Arial" w:cs="Arial"/>
          <w:lang w:val="en-GB"/>
        </w:rPr>
        <w:t>roles, creating</w:t>
      </w:r>
      <w:r w:rsidRPr="000362EA">
        <w:rPr>
          <w:rFonts w:ascii="Arial" w:hAnsi="Arial" w:cs="Arial"/>
          <w:lang w:val="en-GB"/>
        </w:rPr>
        <w:t xml:space="preserve"> a two-tier workforce.</w:t>
      </w:r>
    </w:p>
    <w:p w14:paraId="3D9660D3" w14:textId="2942FA2D" w:rsidR="00DE743C" w:rsidRPr="000362EA" w:rsidRDefault="00DE743C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Af</w:t>
      </w:r>
      <w:r w:rsidR="005456CE" w:rsidRPr="000362EA">
        <w:rPr>
          <w:rFonts w:ascii="Arial" w:hAnsi="Arial" w:cs="Arial"/>
          <w:lang w:val="en-GB"/>
        </w:rPr>
        <w:t xml:space="preserve">ter policy redesign </w:t>
      </w:r>
      <w:r w:rsidR="00BE313E" w:rsidRPr="000362EA">
        <w:rPr>
          <w:rFonts w:ascii="Arial" w:hAnsi="Arial" w:cs="Arial"/>
          <w:lang w:val="en-GB"/>
        </w:rPr>
        <w:t xml:space="preserve">to include clinical support workers with equitable </w:t>
      </w:r>
      <w:r w:rsidR="00511B40" w:rsidRPr="000362EA">
        <w:rPr>
          <w:rFonts w:ascii="Arial" w:hAnsi="Arial" w:cs="Arial"/>
          <w:lang w:val="en-GB"/>
        </w:rPr>
        <w:t>access, recruitment</w:t>
      </w:r>
      <w:r w:rsidR="00FA219F" w:rsidRPr="000362EA">
        <w:rPr>
          <w:rFonts w:ascii="Arial" w:hAnsi="Arial" w:cs="Arial"/>
          <w:lang w:val="en-GB"/>
        </w:rPr>
        <w:t xml:space="preserve"> improved </w:t>
      </w:r>
      <w:r w:rsidR="00511B40" w:rsidRPr="000362EA">
        <w:rPr>
          <w:rFonts w:ascii="Arial" w:hAnsi="Arial" w:cs="Arial"/>
          <w:lang w:val="en-GB"/>
        </w:rPr>
        <w:t>significantly, absenteeism</w:t>
      </w:r>
      <w:r w:rsidR="00FA219F" w:rsidRPr="000362EA">
        <w:rPr>
          <w:rFonts w:ascii="Arial" w:hAnsi="Arial" w:cs="Arial"/>
          <w:lang w:val="en-GB"/>
        </w:rPr>
        <w:t xml:space="preserve"> decreased, and </w:t>
      </w:r>
      <w:r w:rsidR="00F26819" w:rsidRPr="000362EA">
        <w:rPr>
          <w:rFonts w:ascii="Arial" w:hAnsi="Arial" w:cs="Arial"/>
          <w:lang w:val="en-GB"/>
        </w:rPr>
        <w:t xml:space="preserve">engagement in previously excluded </w:t>
      </w:r>
      <w:r w:rsidR="00F26819" w:rsidRPr="000362EA">
        <w:rPr>
          <w:rFonts w:ascii="Arial" w:hAnsi="Arial" w:cs="Arial"/>
          <w:lang w:val="en-GB"/>
        </w:rPr>
        <w:lastRenderedPageBreak/>
        <w:t xml:space="preserve">staff rose </w:t>
      </w:r>
      <w:r w:rsidR="00721895" w:rsidRPr="000362EA">
        <w:rPr>
          <w:rFonts w:ascii="Arial" w:hAnsi="Arial" w:cs="Arial"/>
          <w:lang w:val="en-GB"/>
        </w:rPr>
        <w:t>sharply,</w:t>
      </w:r>
      <w:r w:rsidR="00CF7632" w:rsidRPr="000362EA">
        <w:rPr>
          <w:rFonts w:ascii="Arial" w:hAnsi="Arial" w:cs="Arial"/>
          <w:lang w:val="en-GB"/>
        </w:rPr>
        <w:t xml:space="preserve"> illustrating equity and retention benefits</w:t>
      </w:r>
      <w:r w:rsidR="0089544A" w:rsidRPr="000362EA">
        <w:rPr>
          <w:rFonts w:ascii="Arial" w:hAnsi="Arial" w:cs="Arial"/>
          <w:lang w:val="en-GB"/>
        </w:rPr>
        <w:t xml:space="preserve"> of inclusive HR requirements in line with (</w:t>
      </w:r>
      <w:r w:rsidR="005C6389" w:rsidRPr="000362EA">
        <w:rPr>
          <w:rFonts w:ascii="Arial" w:hAnsi="Arial" w:cs="Arial"/>
          <w:lang w:val="en-GB"/>
        </w:rPr>
        <w:t>NHS collaborative forums ,2024).</w:t>
      </w:r>
    </w:p>
    <w:p w14:paraId="6CED6280" w14:textId="0BE509A6" w:rsidR="00721895" w:rsidRPr="000362EA" w:rsidRDefault="00A26E56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Challenges</w:t>
      </w:r>
      <w:r w:rsidR="00721895" w:rsidRPr="000362EA">
        <w:rPr>
          <w:rFonts w:ascii="Arial" w:hAnsi="Arial" w:cs="Arial"/>
          <w:lang w:val="en-GB"/>
        </w:rPr>
        <w:t xml:space="preserve"> and Trade-offs.</w:t>
      </w:r>
    </w:p>
    <w:p w14:paraId="3407A0B4" w14:textId="2F0CBC00" w:rsidR="00A26E56" w:rsidRPr="000362EA" w:rsidRDefault="00B04D5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Manager</w:t>
      </w:r>
      <w:r w:rsidR="00A26E56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capability: Managing</w:t>
      </w:r>
      <w:r w:rsidR="00A26E56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outputs, inclusion, and</w:t>
      </w:r>
      <w:r w:rsidR="00A26E56" w:rsidRPr="000362EA">
        <w:rPr>
          <w:rFonts w:ascii="Arial" w:hAnsi="Arial" w:cs="Arial"/>
          <w:lang w:val="en-GB"/>
        </w:rPr>
        <w:t xml:space="preserve"> wellbeing at distance requires upskilling in coaching,</w:t>
      </w:r>
      <w:r w:rsidRPr="000362EA">
        <w:rPr>
          <w:rFonts w:ascii="Arial" w:hAnsi="Arial" w:cs="Arial"/>
          <w:lang w:val="en-GB"/>
        </w:rPr>
        <w:t xml:space="preserve"> feedback, and</w:t>
      </w:r>
      <w:r w:rsidR="00A26E56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boundary-setting; this</w:t>
      </w:r>
      <w:r w:rsidR="00A26E56" w:rsidRPr="000362EA">
        <w:rPr>
          <w:rFonts w:ascii="Arial" w:hAnsi="Arial" w:cs="Arial"/>
          <w:lang w:val="en-GB"/>
        </w:rPr>
        <w:t xml:space="preserve"> capability gap is a key implementation </w:t>
      </w:r>
      <w:r w:rsidR="00AD6913" w:rsidRPr="000362EA">
        <w:rPr>
          <w:rFonts w:ascii="Arial" w:hAnsi="Arial" w:cs="Arial"/>
          <w:lang w:val="en-GB"/>
        </w:rPr>
        <w:t>barrier (</w:t>
      </w:r>
      <w:r w:rsidRPr="000362EA">
        <w:rPr>
          <w:rFonts w:ascii="Arial" w:hAnsi="Arial" w:cs="Arial"/>
          <w:lang w:val="en-GB"/>
        </w:rPr>
        <w:t>CIPD,2025).</w:t>
      </w:r>
    </w:p>
    <w:p w14:paraId="3E80423F" w14:textId="52916274" w:rsidR="00FF26BD" w:rsidRPr="000362EA" w:rsidRDefault="00FF26BD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Ergonomic</w:t>
      </w:r>
      <w:r w:rsidR="00AD6913" w:rsidRPr="000362EA">
        <w:rPr>
          <w:rFonts w:ascii="Arial" w:hAnsi="Arial" w:cs="Arial"/>
          <w:lang w:val="en-GB"/>
        </w:rPr>
        <w:t xml:space="preserve"> risk </w:t>
      </w:r>
      <w:r w:rsidRPr="000362EA">
        <w:rPr>
          <w:rFonts w:ascii="Arial" w:hAnsi="Arial" w:cs="Arial"/>
          <w:lang w:val="en-GB"/>
        </w:rPr>
        <w:t>dispersion: Home</w:t>
      </w:r>
      <w:r w:rsidR="00AD6913" w:rsidRPr="000362EA">
        <w:rPr>
          <w:rFonts w:ascii="Arial" w:hAnsi="Arial" w:cs="Arial"/>
          <w:lang w:val="en-GB"/>
        </w:rPr>
        <w:t xml:space="preserve"> settings </w:t>
      </w:r>
      <w:r w:rsidRPr="000362EA">
        <w:rPr>
          <w:rFonts w:ascii="Arial" w:hAnsi="Arial" w:cs="Arial"/>
          <w:lang w:val="en-GB"/>
        </w:rPr>
        <w:t>vary; without</w:t>
      </w:r>
      <w:r w:rsidR="00AD6913" w:rsidRPr="000362EA">
        <w:rPr>
          <w:rFonts w:ascii="Arial" w:hAnsi="Arial" w:cs="Arial"/>
          <w:lang w:val="en-GB"/>
        </w:rPr>
        <w:t xml:space="preserve"> structured DSE assessment,</w:t>
      </w:r>
      <w:r w:rsidRPr="000362EA">
        <w:rPr>
          <w:rFonts w:ascii="Arial" w:hAnsi="Arial" w:cs="Arial"/>
          <w:lang w:val="en-GB"/>
        </w:rPr>
        <w:t xml:space="preserve"> musculoskeletal</w:t>
      </w:r>
      <w:r w:rsidR="008C5DCA" w:rsidRPr="000362EA">
        <w:rPr>
          <w:rFonts w:ascii="Arial" w:hAnsi="Arial" w:cs="Arial"/>
          <w:lang w:val="en-GB"/>
        </w:rPr>
        <w:t xml:space="preserve"> risk rise </w:t>
      </w:r>
      <w:r w:rsidRPr="000362EA">
        <w:rPr>
          <w:rFonts w:ascii="Arial" w:hAnsi="Arial" w:cs="Arial"/>
          <w:lang w:val="en-GB"/>
        </w:rPr>
        <w:t>comforting</w:t>
      </w:r>
      <w:r w:rsidR="008C5DCA" w:rsidRPr="000362EA">
        <w:rPr>
          <w:rFonts w:ascii="Arial" w:hAnsi="Arial" w:cs="Arial"/>
          <w:lang w:val="en-GB"/>
        </w:rPr>
        <w:t xml:space="preserve"> in the view of (HSE,2024;202</w:t>
      </w:r>
      <w:r w:rsidRPr="000362EA">
        <w:rPr>
          <w:rFonts w:ascii="Arial" w:hAnsi="Arial" w:cs="Arial"/>
          <w:lang w:val="en-GB"/>
        </w:rPr>
        <w:t>5).</w:t>
      </w:r>
    </w:p>
    <w:p w14:paraId="1716D654" w14:textId="77777777" w:rsidR="00006F7C" w:rsidRPr="000362EA" w:rsidRDefault="00FF26BD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 xml:space="preserve">. Monitoring and </w:t>
      </w:r>
      <w:r w:rsidR="007D5747" w:rsidRPr="000362EA">
        <w:rPr>
          <w:rFonts w:ascii="Arial" w:hAnsi="Arial" w:cs="Arial"/>
          <w:lang w:val="en-GB"/>
        </w:rPr>
        <w:t>fairness: Excessive</w:t>
      </w:r>
      <w:r w:rsidRPr="000362EA">
        <w:rPr>
          <w:rFonts w:ascii="Arial" w:hAnsi="Arial" w:cs="Arial"/>
          <w:lang w:val="en-GB"/>
        </w:rPr>
        <w:t xml:space="preserve"> surv</w:t>
      </w:r>
      <w:r w:rsidR="00A95227" w:rsidRPr="000362EA">
        <w:rPr>
          <w:rFonts w:ascii="Arial" w:hAnsi="Arial" w:cs="Arial"/>
          <w:lang w:val="en-GB"/>
        </w:rPr>
        <w:t xml:space="preserve">eillance </w:t>
      </w:r>
      <w:r w:rsidR="00972B41" w:rsidRPr="000362EA">
        <w:rPr>
          <w:rFonts w:ascii="Arial" w:hAnsi="Arial" w:cs="Arial"/>
          <w:lang w:val="en-GB"/>
        </w:rPr>
        <w:t>depresses trust and perceived justice;</w:t>
      </w:r>
      <w:r w:rsidR="007D5747" w:rsidRPr="000362EA">
        <w:rPr>
          <w:rFonts w:ascii="Arial" w:hAnsi="Arial" w:cs="Arial"/>
          <w:lang w:val="en-GB"/>
        </w:rPr>
        <w:t xml:space="preserve"> </w:t>
      </w:r>
      <w:r w:rsidR="00B05AF6" w:rsidRPr="000362EA">
        <w:rPr>
          <w:rFonts w:ascii="Arial" w:hAnsi="Arial" w:cs="Arial"/>
          <w:lang w:val="en-GB"/>
        </w:rPr>
        <w:t>proportional, purpose</w:t>
      </w:r>
      <w:r w:rsidR="006A43A8" w:rsidRPr="000362EA">
        <w:rPr>
          <w:rFonts w:ascii="Arial" w:hAnsi="Arial" w:cs="Arial"/>
          <w:lang w:val="en-GB"/>
        </w:rPr>
        <w:t>-bound monitoring with human review is recommended as stated by (ICO,2023</w:t>
      </w:r>
      <w:r w:rsidR="00B05AF6" w:rsidRPr="000362EA">
        <w:rPr>
          <w:rFonts w:ascii="Arial" w:hAnsi="Arial" w:cs="Arial"/>
          <w:lang w:val="en-GB"/>
        </w:rPr>
        <w:t>). The</w:t>
      </w:r>
      <w:r w:rsidR="006A43A8" w:rsidRPr="000362EA">
        <w:rPr>
          <w:rFonts w:ascii="Arial" w:hAnsi="Arial" w:cs="Arial"/>
          <w:lang w:val="en-GB"/>
        </w:rPr>
        <w:t xml:space="preserve"> challenge lies in balancing accountability with </w:t>
      </w:r>
      <w:r w:rsidR="00B05AF6" w:rsidRPr="000362EA">
        <w:rPr>
          <w:rFonts w:ascii="Arial" w:hAnsi="Arial" w:cs="Arial"/>
          <w:lang w:val="en-GB"/>
        </w:rPr>
        <w:t xml:space="preserve">autonomy. </w:t>
      </w:r>
    </w:p>
    <w:p w14:paraId="2F583DEA" w14:textId="09447D09" w:rsidR="00FF26BD" w:rsidRPr="000362EA" w:rsidRDefault="008C4986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Equity</w:t>
      </w:r>
      <w:r w:rsidR="001139E6" w:rsidRPr="000362EA">
        <w:rPr>
          <w:rFonts w:ascii="Arial" w:hAnsi="Arial" w:cs="Arial"/>
          <w:lang w:val="en-GB"/>
        </w:rPr>
        <w:t xml:space="preserve"> of </w:t>
      </w:r>
      <w:r w:rsidR="00B05AF6" w:rsidRPr="000362EA">
        <w:rPr>
          <w:rFonts w:ascii="Arial" w:hAnsi="Arial" w:cs="Arial"/>
          <w:lang w:val="en-GB"/>
        </w:rPr>
        <w:t>access: Front</w:t>
      </w:r>
      <w:r w:rsidR="001139E6" w:rsidRPr="000362EA">
        <w:rPr>
          <w:rFonts w:ascii="Arial" w:hAnsi="Arial" w:cs="Arial"/>
          <w:lang w:val="en-GB"/>
        </w:rPr>
        <w:t xml:space="preserve"> line roles often structurally excluded from </w:t>
      </w:r>
      <w:r w:rsidR="00B05AF6" w:rsidRPr="000362EA">
        <w:rPr>
          <w:rFonts w:ascii="Arial" w:hAnsi="Arial" w:cs="Arial"/>
          <w:lang w:val="en-GB"/>
        </w:rPr>
        <w:t>flexibility; policy</w:t>
      </w:r>
      <w:r w:rsidR="001139E6" w:rsidRPr="000362EA">
        <w:rPr>
          <w:rFonts w:ascii="Arial" w:hAnsi="Arial" w:cs="Arial"/>
          <w:lang w:val="en-GB"/>
        </w:rPr>
        <w:t xml:space="preserve"> design must incorporate parity </w:t>
      </w:r>
      <w:r w:rsidR="00B05AF6" w:rsidRPr="000362EA">
        <w:rPr>
          <w:rFonts w:ascii="Arial" w:hAnsi="Arial" w:cs="Arial"/>
          <w:lang w:val="en-GB"/>
        </w:rPr>
        <w:t>approaches pursuant to (CIPD,2025).</w:t>
      </w:r>
    </w:p>
    <w:p w14:paraId="3ACF80D7" w14:textId="147857A7" w:rsidR="00006F7C" w:rsidRPr="000362EA" w:rsidRDefault="008C4986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Digital</w:t>
      </w:r>
      <w:r w:rsidR="00006F7C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inequality: Unequal access to technology disadvantages certain employee segments as per (OECD,2021).</w:t>
      </w:r>
    </w:p>
    <w:p w14:paraId="7EED54C1" w14:textId="740EE4D0" w:rsidR="00970E7C" w:rsidRPr="000362EA" w:rsidRDefault="00970E7C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Conceptual Framework.</w:t>
      </w:r>
    </w:p>
    <w:p w14:paraId="37DF206C" w14:textId="110DCB39" w:rsidR="00E45A7C" w:rsidRPr="000362EA" w:rsidRDefault="00E45A7C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Inputs</w:t>
      </w:r>
      <w:r w:rsidR="00970E7C" w:rsidRPr="000362EA">
        <w:rPr>
          <w:rFonts w:ascii="Arial" w:hAnsi="Arial" w:cs="Arial"/>
          <w:lang w:val="en-GB"/>
        </w:rPr>
        <w:t xml:space="preserve"> policy based on (</w:t>
      </w:r>
      <w:r w:rsidRPr="000362EA">
        <w:rPr>
          <w:rFonts w:ascii="Arial" w:hAnsi="Arial" w:cs="Arial"/>
          <w:lang w:val="en-GB"/>
        </w:rPr>
        <w:t>ACAS, Employment</w:t>
      </w:r>
      <w:r w:rsidR="00751E68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Relations</w:t>
      </w:r>
      <w:r w:rsidR="00751E68" w:rsidRPr="000362EA">
        <w:rPr>
          <w:rFonts w:ascii="Arial" w:hAnsi="Arial" w:cs="Arial"/>
          <w:lang w:val="en-GB"/>
        </w:rPr>
        <w:t xml:space="preserve"> Act</w:t>
      </w:r>
      <w:r w:rsidRPr="000362EA">
        <w:rPr>
          <w:rFonts w:ascii="Arial" w:hAnsi="Arial" w:cs="Arial"/>
          <w:lang w:val="en-GB"/>
        </w:rPr>
        <w:t>), regulatory</w:t>
      </w:r>
      <w:r w:rsidR="00751E68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guidance (</w:t>
      </w:r>
      <w:r w:rsidR="00751E68" w:rsidRPr="000362EA">
        <w:rPr>
          <w:rFonts w:ascii="Arial" w:hAnsi="Arial" w:cs="Arial"/>
          <w:lang w:val="en-GB"/>
        </w:rPr>
        <w:t xml:space="preserve">HSE </w:t>
      </w:r>
      <w:r w:rsidR="00FA0179" w:rsidRPr="000362EA">
        <w:rPr>
          <w:rFonts w:ascii="Arial" w:hAnsi="Arial" w:cs="Arial"/>
          <w:lang w:val="en-GB"/>
        </w:rPr>
        <w:t>DSE, ICO</w:t>
      </w:r>
      <w:r w:rsidR="00751E68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monitoring, GDPR), organisational</w:t>
      </w:r>
      <w:r w:rsidR="00751E68" w:rsidRPr="000362EA">
        <w:rPr>
          <w:rFonts w:ascii="Arial" w:hAnsi="Arial" w:cs="Arial"/>
          <w:lang w:val="en-GB"/>
        </w:rPr>
        <w:t xml:space="preserve"> strategy,</w:t>
      </w:r>
      <w:r w:rsidRPr="000362EA">
        <w:rPr>
          <w:rFonts w:ascii="Arial" w:hAnsi="Arial" w:cs="Arial"/>
          <w:lang w:val="en-GB"/>
        </w:rPr>
        <w:t xml:space="preserve"> </w:t>
      </w:r>
      <w:r w:rsidR="00751E68" w:rsidRPr="000362EA">
        <w:rPr>
          <w:rFonts w:ascii="Arial" w:hAnsi="Arial" w:cs="Arial"/>
          <w:lang w:val="en-GB"/>
        </w:rPr>
        <w:t>technology,</w:t>
      </w:r>
      <w:r w:rsidRPr="000362EA">
        <w:rPr>
          <w:rFonts w:ascii="Arial" w:hAnsi="Arial" w:cs="Arial"/>
          <w:lang w:val="en-GB"/>
        </w:rPr>
        <w:t xml:space="preserve"> </w:t>
      </w:r>
      <w:r w:rsidR="00751E68" w:rsidRPr="000362EA">
        <w:rPr>
          <w:rFonts w:ascii="Arial" w:hAnsi="Arial" w:cs="Arial"/>
          <w:lang w:val="en-GB"/>
        </w:rPr>
        <w:t>manager capability.</w:t>
      </w:r>
    </w:p>
    <w:p w14:paraId="526FA1BE" w14:textId="7AD0D995" w:rsidR="00E45A7C" w:rsidRPr="000362EA" w:rsidRDefault="00B72F65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 xml:space="preserve">HR </w:t>
      </w:r>
      <w:r w:rsidR="002C5AAE" w:rsidRPr="000362EA">
        <w:rPr>
          <w:rFonts w:ascii="Arial" w:hAnsi="Arial" w:cs="Arial"/>
          <w:lang w:val="en-GB"/>
        </w:rPr>
        <w:t>Requirements (</w:t>
      </w:r>
      <w:r w:rsidRPr="000362EA">
        <w:rPr>
          <w:rFonts w:ascii="Arial" w:hAnsi="Arial" w:cs="Arial"/>
          <w:lang w:val="en-GB"/>
        </w:rPr>
        <w:t>Core Domains</w:t>
      </w:r>
      <w:r w:rsidR="002C5AAE" w:rsidRPr="000362EA">
        <w:rPr>
          <w:rFonts w:ascii="Arial" w:hAnsi="Arial" w:cs="Arial"/>
          <w:lang w:val="en-GB"/>
        </w:rPr>
        <w:t>): Fair</w:t>
      </w:r>
      <w:r w:rsidRPr="000362EA">
        <w:rPr>
          <w:rFonts w:ascii="Arial" w:hAnsi="Arial" w:cs="Arial"/>
          <w:lang w:val="en-GB"/>
        </w:rPr>
        <w:t xml:space="preserve"> handling of fle</w:t>
      </w:r>
      <w:r w:rsidR="0061444D" w:rsidRPr="000362EA">
        <w:rPr>
          <w:rFonts w:ascii="Arial" w:hAnsi="Arial" w:cs="Arial"/>
          <w:lang w:val="en-GB"/>
        </w:rPr>
        <w:t xml:space="preserve">xibility </w:t>
      </w:r>
      <w:r w:rsidR="002C5AAE" w:rsidRPr="000362EA">
        <w:rPr>
          <w:rFonts w:ascii="Arial" w:hAnsi="Arial" w:cs="Arial"/>
          <w:lang w:val="en-GB"/>
        </w:rPr>
        <w:t>requests; inclusive</w:t>
      </w:r>
      <w:r w:rsidR="0061444D" w:rsidRPr="000362EA">
        <w:rPr>
          <w:rFonts w:ascii="Arial" w:hAnsi="Arial" w:cs="Arial"/>
          <w:lang w:val="en-GB"/>
        </w:rPr>
        <w:t xml:space="preserve"> job </w:t>
      </w:r>
      <w:r w:rsidR="002C5AAE" w:rsidRPr="000362EA">
        <w:rPr>
          <w:rFonts w:ascii="Arial" w:hAnsi="Arial" w:cs="Arial"/>
          <w:lang w:val="en-GB"/>
        </w:rPr>
        <w:t>design; performance</w:t>
      </w:r>
      <w:r w:rsidR="0061444D" w:rsidRPr="000362EA">
        <w:rPr>
          <w:rFonts w:ascii="Arial" w:hAnsi="Arial" w:cs="Arial"/>
          <w:lang w:val="en-GB"/>
        </w:rPr>
        <w:t xml:space="preserve"> management;</w:t>
      </w:r>
      <w:r w:rsidR="002C5AAE" w:rsidRPr="000362EA">
        <w:rPr>
          <w:rFonts w:ascii="Arial" w:hAnsi="Arial" w:cs="Arial"/>
          <w:lang w:val="en-GB"/>
        </w:rPr>
        <w:t xml:space="preserve"> ergonomic. DSE</w:t>
      </w:r>
      <w:r w:rsidR="0061444D" w:rsidRPr="000362EA">
        <w:rPr>
          <w:rFonts w:ascii="Arial" w:hAnsi="Arial" w:cs="Arial"/>
          <w:lang w:val="en-GB"/>
        </w:rPr>
        <w:t xml:space="preserve"> </w:t>
      </w:r>
      <w:r w:rsidR="002C5AAE" w:rsidRPr="000362EA">
        <w:rPr>
          <w:rFonts w:ascii="Arial" w:hAnsi="Arial" w:cs="Arial"/>
          <w:lang w:val="en-GB"/>
        </w:rPr>
        <w:t>controls; privacy-by-design</w:t>
      </w:r>
      <w:r w:rsidR="0061444D" w:rsidRPr="000362EA">
        <w:rPr>
          <w:rFonts w:ascii="Arial" w:hAnsi="Arial" w:cs="Arial"/>
          <w:lang w:val="en-GB"/>
        </w:rPr>
        <w:t xml:space="preserve"> </w:t>
      </w:r>
      <w:r w:rsidR="002C5AAE" w:rsidRPr="000362EA">
        <w:rPr>
          <w:rFonts w:ascii="Arial" w:hAnsi="Arial" w:cs="Arial"/>
          <w:lang w:val="en-GB"/>
        </w:rPr>
        <w:t>monitoring: data protection; manager training; employee wellbeing support.</w:t>
      </w:r>
    </w:p>
    <w:p w14:paraId="13F525B6" w14:textId="332D35AB" w:rsidR="00B65C5E" w:rsidRPr="000362EA" w:rsidRDefault="00284E33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Mechanisms</w:t>
      </w:r>
      <w:r w:rsidR="00B65C5E" w:rsidRPr="000362EA">
        <w:rPr>
          <w:rFonts w:ascii="Arial" w:hAnsi="Arial" w:cs="Arial"/>
          <w:lang w:val="en-GB"/>
        </w:rPr>
        <w:t>:</w:t>
      </w:r>
      <w:r w:rsidR="0048736A" w:rsidRPr="000362EA">
        <w:rPr>
          <w:rFonts w:ascii="Arial" w:hAnsi="Arial" w:cs="Arial"/>
          <w:lang w:val="en-GB"/>
        </w:rPr>
        <w:t xml:space="preserve"> </w:t>
      </w:r>
      <w:r w:rsidR="00B65C5E" w:rsidRPr="000362EA">
        <w:rPr>
          <w:rFonts w:ascii="Arial" w:hAnsi="Arial" w:cs="Arial"/>
          <w:lang w:val="en-GB"/>
        </w:rPr>
        <w:t>Autonomy,</w:t>
      </w:r>
      <w:r w:rsidR="0048736A" w:rsidRPr="000362EA">
        <w:rPr>
          <w:rFonts w:ascii="Arial" w:hAnsi="Arial" w:cs="Arial"/>
          <w:lang w:val="en-GB"/>
        </w:rPr>
        <w:t xml:space="preserve"> </w:t>
      </w:r>
      <w:r w:rsidR="00B65C5E" w:rsidRPr="000362EA">
        <w:rPr>
          <w:rFonts w:ascii="Arial" w:hAnsi="Arial" w:cs="Arial"/>
          <w:lang w:val="en-GB"/>
        </w:rPr>
        <w:t>clarity,</w:t>
      </w:r>
      <w:r w:rsidR="0048736A" w:rsidRPr="000362EA">
        <w:rPr>
          <w:rFonts w:ascii="Arial" w:hAnsi="Arial" w:cs="Arial"/>
          <w:lang w:val="en-GB"/>
        </w:rPr>
        <w:t xml:space="preserve"> </w:t>
      </w:r>
      <w:r w:rsidR="00B65C5E" w:rsidRPr="000362EA">
        <w:rPr>
          <w:rFonts w:ascii="Arial" w:hAnsi="Arial" w:cs="Arial"/>
          <w:lang w:val="en-GB"/>
        </w:rPr>
        <w:t>voice,</w:t>
      </w:r>
      <w:r w:rsidR="0048736A" w:rsidRPr="000362EA">
        <w:rPr>
          <w:rFonts w:ascii="Arial" w:hAnsi="Arial" w:cs="Arial"/>
          <w:lang w:val="en-GB"/>
        </w:rPr>
        <w:t xml:space="preserve"> </w:t>
      </w:r>
      <w:r w:rsidR="00B65C5E" w:rsidRPr="000362EA">
        <w:rPr>
          <w:rFonts w:ascii="Arial" w:hAnsi="Arial" w:cs="Arial"/>
          <w:lang w:val="en-GB"/>
        </w:rPr>
        <w:t>trust,</w:t>
      </w:r>
      <w:r w:rsidR="0048736A" w:rsidRPr="000362EA">
        <w:rPr>
          <w:rFonts w:ascii="Arial" w:hAnsi="Arial" w:cs="Arial"/>
          <w:lang w:val="en-GB"/>
        </w:rPr>
        <w:t xml:space="preserve"> </w:t>
      </w:r>
      <w:r w:rsidR="00B65C5E" w:rsidRPr="000362EA">
        <w:rPr>
          <w:rFonts w:ascii="Arial" w:hAnsi="Arial" w:cs="Arial"/>
          <w:lang w:val="en-GB"/>
        </w:rPr>
        <w:t>psychological</w:t>
      </w:r>
      <w:r w:rsidR="0048736A" w:rsidRPr="000362EA">
        <w:rPr>
          <w:rFonts w:ascii="Arial" w:hAnsi="Arial" w:cs="Arial"/>
          <w:lang w:val="en-GB"/>
        </w:rPr>
        <w:t xml:space="preserve"> safety.</w:t>
      </w:r>
    </w:p>
    <w:p w14:paraId="06E98254" w14:textId="3FE00F14" w:rsidR="0048736A" w:rsidRPr="000362EA" w:rsidRDefault="00284E33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Outcomes</w:t>
      </w:r>
      <w:r w:rsidR="00632B0E" w:rsidRPr="000362EA">
        <w:rPr>
          <w:rFonts w:ascii="Arial" w:hAnsi="Arial" w:cs="Arial"/>
          <w:lang w:val="en-GB"/>
        </w:rPr>
        <w:t>:</w:t>
      </w:r>
      <w:r w:rsidRPr="000362EA">
        <w:rPr>
          <w:rFonts w:ascii="Arial" w:hAnsi="Arial" w:cs="Arial"/>
          <w:lang w:val="en-GB"/>
        </w:rPr>
        <w:t xml:space="preserve"> Engagement</w:t>
      </w:r>
      <w:r w:rsidR="00632B0E" w:rsidRPr="000362EA">
        <w:rPr>
          <w:rFonts w:ascii="Arial" w:hAnsi="Arial" w:cs="Arial"/>
          <w:lang w:val="en-GB"/>
        </w:rPr>
        <w:t>,</w:t>
      </w:r>
      <w:r w:rsidRPr="000362EA">
        <w:rPr>
          <w:rFonts w:ascii="Arial" w:hAnsi="Arial" w:cs="Arial"/>
          <w:lang w:val="en-GB"/>
        </w:rPr>
        <w:t xml:space="preserve"> </w:t>
      </w:r>
      <w:r w:rsidR="00632B0E" w:rsidRPr="000362EA">
        <w:rPr>
          <w:rFonts w:ascii="Arial" w:hAnsi="Arial" w:cs="Arial"/>
          <w:lang w:val="en-GB"/>
        </w:rPr>
        <w:t>wellbeing,</w:t>
      </w:r>
      <w:r w:rsidRPr="000362EA">
        <w:rPr>
          <w:rFonts w:ascii="Arial" w:hAnsi="Arial" w:cs="Arial"/>
          <w:lang w:val="en-GB"/>
        </w:rPr>
        <w:t xml:space="preserve"> </w:t>
      </w:r>
      <w:r w:rsidR="00632B0E" w:rsidRPr="000362EA">
        <w:rPr>
          <w:rFonts w:ascii="Arial" w:hAnsi="Arial" w:cs="Arial"/>
          <w:lang w:val="en-GB"/>
        </w:rPr>
        <w:t>performance,</w:t>
      </w:r>
      <w:r w:rsidRPr="000362EA">
        <w:rPr>
          <w:rFonts w:ascii="Arial" w:hAnsi="Arial" w:cs="Arial"/>
          <w:lang w:val="en-GB"/>
        </w:rPr>
        <w:t xml:space="preserve"> </w:t>
      </w:r>
      <w:r w:rsidR="00632B0E" w:rsidRPr="000362EA">
        <w:rPr>
          <w:rFonts w:ascii="Arial" w:hAnsi="Arial" w:cs="Arial"/>
          <w:lang w:val="en-GB"/>
        </w:rPr>
        <w:t>retention,</w:t>
      </w:r>
      <w:r w:rsidRPr="000362EA">
        <w:rPr>
          <w:rFonts w:ascii="Arial" w:hAnsi="Arial" w:cs="Arial"/>
          <w:lang w:val="en-GB"/>
        </w:rPr>
        <w:t xml:space="preserve"> compliance, organisational reputation.</w:t>
      </w:r>
    </w:p>
    <w:p w14:paraId="0A5E3822" w14:textId="770FE479" w:rsidR="00284E33" w:rsidRPr="000362EA" w:rsidRDefault="00284E33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This framework integrates JD-</w:t>
      </w:r>
      <w:r w:rsidR="00B622E7" w:rsidRPr="000362EA">
        <w:rPr>
          <w:rFonts w:ascii="Arial" w:hAnsi="Arial" w:cs="Arial"/>
          <w:lang w:val="en-GB"/>
        </w:rPr>
        <w:t>R (</w:t>
      </w:r>
      <w:r w:rsidRPr="000362EA">
        <w:rPr>
          <w:rFonts w:ascii="Arial" w:hAnsi="Arial" w:cs="Arial"/>
          <w:lang w:val="en-GB"/>
        </w:rPr>
        <w:t>demand</w:t>
      </w:r>
      <w:r w:rsidR="00B7162E" w:rsidRPr="000362EA">
        <w:rPr>
          <w:rFonts w:ascii="Arial" w:hAnsi="Arial" w:cs="Arial"/>
          <w:lang w:val="en-GB"/>
        </w:rPr>
        <w:t>/</w:t>
      </w:r>
      <w:r w:rsidR="00C04F33" w:rsidRPr="000362EA">
        <w:rPr>
          <w:rFonts w:ascii="Arial" w:hAnsi="Arial" w:cs="Arial"/>
          <w:lang w:val="en-GB"/>
        </w:rPr>
        <w:t>resources balance), SET</w:t>
      </w:r>
      <w:r w:rsidR="00B7162E" w:rsidRPr="000362EA">
        <w:rPr>
          <w:rFonts w:ascii="Arial" w:hAnsi="Arial" w:cs="Arial"/>
          <w:lang w:val="en-GB"/>
        </w:rPr>
        <w:t>0</w:t>
      </w:r>
      <w:r w:rsidR="00C04F33" w:rsidRPr="000362EA">
        <w:rPr>
          <w:rFonts w:ascii="Arial" w:hAnsi="Arial" w:cs="Arial"/>
          <w:lang w:val="en-GB"/>
        </w:rPr>
        <w:t>Trust, reciprocity</w:t>
      </w:r>
      <w:r w:rsidR="00FA0179" w:rsidRPr="000362EA">
        <w:rPr>
          <w:rFonts w:ascii="Arial" w:hAnsi="Arial" w:cs="Arial"/>
          <w:lang w:val="en-GB"/>
        </w:rPr>
        <w:t>), and</w:t>
      </w:r>
      <w:r w:rsidR="00B7162E" w:rsidRPr="000362EA">
        <w:rPr>
          <w:rFonts w:ascii="Arial" w:hAnsi="Arial" w:cs="Arial"/>
          <w:lang w:val="en-GB"/>
        </w:rPr>
        <w:t xml:space="preserve"> UK governance</w:t>
      </w:r>
      <w:r w:rsidR="00CD48CE" w:rsidRPr="000362EA">
        <w:rPr>
          <w:rFonts w:ascii="Arial" w:hAnsi="Arial" w:cs="Arial"/>
          <w:lang w:val="en-GB"/>
        </w:rPr>
        <w:t xml:space="preserve"> constrains as outline with (</w:t>
      </w:r>
      <w:proofErr w:type="spellStart"/>
      <w:r w:rsidR="00CD48CE" w:rsidRPr="000362EA">
        <w:rPr>
          <w:rFonts w:ascii="Arial" w:hAnsi="Arial" w:cs="Arial"/>
          <w:lang w:val="en-GB"/>
        </w:rPr>
        <w:t>Acas</w:t>
      </w:r>
      <w:proofErr w:type="spellEnd"/>
      <w:r w:rsidR="00CD48CE" w:rsidRPr="000362EA">
        <w:rPr>
          <w:rFonts w:ascii="Arial" w:hAnsi="Arial" w:cs="Arial"/>
          <w:lang w:val="en-GB"/>
        </w:rPr>
        <w:t xml:space="preserve">/HSE/ICO) to explain how HR </w:t>
      </w:r>
      <w:r w:rsidR="00C04F33" w:rsidRPr="000362EA">
        <w:rPr>
          <w:rFonts w:ascii="Arial" w:hAnsi="Arial" w:cs="Arial"/>
          <w:lang w:val="en-GB"/>
        </w:rPr>
        <w:t>requirements translate to outcomes.</w:t>
      </w:r>
    </w:p>
    <w:p w14:paraId="22A1F297" w14:textId="77777777" w:rsidR="00792FFC" w:rsidRPr="000362EA" w:rsidRDefault="00792FFC">
      <w:pPr>
        <w:rPr>
          <w:rFonts w:ascii="Arial" w:hAnsi="Arial" w:cs="Arial"/>
          <w:lang w:val="en-GB"/>
        </w:rPr>
      </w:pPr>
    </w:p>
    <w:p w14:paraId="3CD534E6" w14:textId="77777777" w:rsidR="000362EA" w:rsidRDefault="000362EA">
      <w:pPr>
        <w:rPr>
          <w:rFonts w:ascii="Arial" w:hAnsi="Arial" w:cs="Arial"/>
          <w:lang w:val="en-GB"/>
        </w:rPr>
      </w:pPr>
    </w:p>
    <w:p w14:paraId="75A9918E" w14:textId="77777777" w:rsidR="000362EA" w:rsidRDefault="000362EA">
      <w:pPr>
        <w:rPr>
          <w:rFonts w:ascii="Arial" w:hAnsi="Arial" w:cs="Arial"/>
          <w:lang w:val="en-GB"/>
        </w:rPr>
      </w:pPr>
    </w:p>
    <w:p w14:paraId="6BB8B271" w14:textId="5A5B250F" w:rsidR="00792FFC" w:rsidRPr="000362EA" w:rsidRDefault="00B622E7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lastRenderedPageBreak/>
        <w:t>. Research</w:t>
      </w:r>
      <w:r w:rsidR="00C04F33" w:rsidRPr="000362EA">
        <w:rPr>
          <w:rFonts w:ascii="Arial" w:hAnsi="Arial" w:cs="Arial"/>
          <w:lang w:val="en-GB"/>
        </w:rPr>
        <w:t xml:space="preserve"> Gap.</w:t>
      </w:r>
    </w:p>
    <w:p w14:paraId="2DF4FBDC" w14:textId="77798195" w:rsidR="00BE451D" w:rsidRPr="000362EA" w:rsidRDefault="00C04F33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Most existing studies focus on large corporations or tech</w:t>
      </w:r>
      <w:r w:rsidR="00A812ED" w:rsidRPr="000362EA">
        <w:rPr>
          <w:rFonts w:ascii="Arial" w:hAnsi="Arial" w:cs="Arial"/>
          <w:lang w:val="en-GB"/>
        </w:rPr>
        <w:t xml:space="preserve">nology-sector </w:t>
      </w:r>
      <w:r w:rsidR="00B622E7" w:rsidRPr="000362EA">
        <w:rPr>
          <w:rFonts w:ascii="Arial" w:hAnsi="Arial" w:cs="Arial"/>
          <w:lang w:val="en-GB"/>
        </w:rPr>
        <w:t>firms; there</w:t>
      </w:r>
      <w:r w:rsidR="00A812ED" w:rsidRPr="000362EA">
        <w:rPr>
          <w:rFonts w:ascii="Arial" w:hAnsi="Arial" w:cs="Arial"/>
          <w:lang w:val="en-GB"/>
        </w:rPr>
        <w:t xml:space="preserve"> is limited secondary research synthesi</w:t>
      </w:r>
      <w:r w:rsidR="00F45C9A" w:rsidRPr="000362EA">
        <w:rPr>
          <w:rFonts w:ascii="Arial" w:hAnsi="Arial" w:cs="Arial"/>
          <w:lang w:val="en-GB"/>
        </w:rPr>
        <w:t xml:space="preserve">sing HR requirements across </w:t>
      </w:r>
      <w:r w:rsidR="00B622E7" w:rsidRPr="000362EA">
        <w:rPr>
          <w:rFonts w:ascii="Arial" w:hAnsi="Arial" w:cs="Arial"/>
          <w:lang w:val="en-GB"/>
        </w:rPr>
        <w:t>diverse</w:t>
      </w:r>
      <w:r w:rsidR="00F45C9A" w:rsidRPr="000362EA">
        <w:rPr>
          <w:rFonts w:ascii="Arial" w:hAnsi="Arial" w:cs="Arial"/>
          <w:lang w:val="en-GB"/>
        </w:rPr>
        <w:t xml:space="preserve"> industries and SMEs in the UK post-2024 </w:t>
      </w:r>
      <w:r w:rsidR="00B622E7" w:rsidRPr="000362EA">
        <w:rPr>
          <w:rFonts w:ascii="Arial" w:hAnsi="Arial" w:cs="Arial"/>
          <w:lang w:val="en-GB"/>
        </w:rPr>
        <w:t>context. This</w:t>
      </w:r>
      <w:r w:rsidR="00F45C9A" w:rsidRPr="000362EA">
        <w:rPr>
          <w:rFonts w:ascii="Arial" w:hAnsi="Arial" w:cs="Arial"/>
          <w:lang w:val="en-GB"/>
        </w:rPr>
        <w:t xml:space="preserve"> </w:t>
      </w:r>
      <w:r w:rsidR="00B622E7" w:rsidRPr="000362EA">
        <w:rPr>
          <w:rFonts w:ascii="Arial" w:hAnsi="Arial" w:cs="Arial"/>
          <w:lang w:val="en-GB"/>
        </w:rPr>
        <w:t>proposal</w:t>
      </w:r>
      <w:r w:rsidR="00F45C9A" w:rsidRPr="000362EA">
        <w:rPr>
          <w:rFonts w:ascii="Arial" w:hAnsi="Arial" w:cs="Arial"/>
          <w:lang w:val="en-GB"/>
        </w:rPr>
        <w:t xml:space="preserve"> addresses that gap by systematically ana</w:t>
      </w:r>
      <w:r w:rsidR="0014079F" w:rsidRPr="000362EA">
        <w:rPr>
          <w:rFonts w:ascii="Arial" w:hAnsi="Arial" w:cs="Arial"/>
          <w:lang w:val="en-GB"/>
        </w:rPr>
        <w:t xml:space="preserve">lysing academic </w:t>
      </w:r>
      <w:r w:rsidR="00B622E7" w:rsidRPr="000362EA">
        <w:rPr>
          <w:rFonts w:ascii="Arial" w:hAnsi="Arial" w:cs="Arial"/>
          <w:lang w:val="en-GB"/>
        </w:rPr>
        <w:t>literature, official</w:t>
      </w:r>
      <w:r w:rsidR="0014079F" w:rsidRPr="000362EA">
        <w:rPr>
          <w:rFonts w:ascii="Arial" w:hAnsi="Arial" w:cs="Arial"/>
          <w:lang w:val="en-GB"/>
        </w:rPr>
        <w:t xml:space="preserve"> </w:t>
      </w:r>
      <w:r w:rsidR="00B622E7" w:rsidRPr="000362EA">
        <w:rPr>
          <w:rFonts w:ascii="Arial" w:hAnsi="Arial" w:cs="Arial"/>
          <w:lang w:val="en-GB"/>
        </w:rPr>
        <w:t>guidance, and</w:t>
      </w:r>
      <w:r w:rsidR="0014079F" w:rsidRPr="000362EA">
        <w:rPr>
          <w:rFonts w:ascii="Arial" w:hAnsi="Arial" w:cs="Arial"/>
          <w:lang w:val="en-GB"/>
        </w:rPr>
        <w:t xml:space="preserve"> </w:t>
      </w:r>
      <w:r w:rsidR="00B622E7" w:rsidRPr="000362EA">
        <w:rPr>
          <w:rFonts w:ascii="Arial" w:hAnsi="Arial" w:cs="Arial"/>
          <w:lang w:val="en-GB"/>
        </w:rPr>
        <w:t>practitioner</w:t>
      </w:r>
      <w:r w:rsidR="0014079F" w:rsidRPr="000362EA">
        <w:rPr>
          <w:rFonts w:ascii="Arial" w:hAnsi="Arial" w:cs="Arial"/>
          <w:lang w:val="en-GB"/>
        </w:rPr>
        <w:t xml:space="preserve"> reports.</w:t>
      </w:r>
    </w:p>
    <w:p w14:paraId="1719CF9D" w14:textId="77777777" w:rsidR="00792FFC" w:rsidRPr="000362EA" w:rsidRDefault="00792FFC">
      <w:pPr>
        <w:rPr>
          <w:rFonts w:ascii="Arial" w:hAnsi="Arial" w:cs="Arial"/>
          <w:lang w:val="en-GB"/>
        </w:rPr>
      </w:pPr>
    </w:p>
    <w:p w14:paraId="40B2E569" w14:textId="37176210" w:rsidR="00B622E7" w:rsidRPr="000362EA" w:rsidRDefault="00BE451D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3.Research Methods and Methodology.</w:t>
      </w:r>
    </w:p>
    <w:p w14:paraId="7C77CD4C" w14:textId="031CD54C" w:rsidR="00BE451D" w:rsidRPr="000362EA" w:rsidRDefault="00AC2673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Philosophy &amp; Paradigm</w:t>
      </w:r>
    </w:p>
    <w:p w14:paraId="2A3BCB65" w14:textId="141C9E96" w:rsidR="00AC2673" w:rsidRPr="000362EA" w:rsidRDefault="00AC2673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 xml:space="preserve">An </w:t>
      </w:r>
      <w:r w:rsidR="0019527C" w:rsidRPr="000362EA">
        <w:rPr>
          <w:rFonts w:ascii="Arial" w:hAnsi="Arial" w:cs="Arial"/>
          <w:lang w:val="en-GB"/>
        </w:rPr>
        <w:t>interpretivist-constructivist stance is adopted present to (</w:t>
      </w:r>
      <w:r w:rsidR="00C26A49" w:rsidRPr="000362EA">
        <w:rPr>
          <w:rFonts w:ascii="Arial" w:hAnsi="Arial" w:cs="Arial"/>
          <w:lang w:val="en-GB"/>
        </w:rPr>
        <w:t>Saunders</w:t>
      </w:r>
      <w:r w:rsidR="0019527C" w:rsidRPr="000362EA">
        <w:rPr>
          <w:rFonts w:ascii="Arial" w:hAnsi="Arial" w:cs="Arial"/>
          <w:lang w:val="en-GB"/>
        </w:rPr>
        <w:t xml:space="preserve"> et </w:t>
      </w:r>
      <w:r w:rsidR="00C26A49" w:rsidRPr="000362EA">
        <w:rPr>
          <w:rFonts w:ascii="Arial" w:hAnsi="Arial" w:cs="Arial"/>
          <w:lang w:val="en-GB"/>
        </w:rPr>
        <w:t>al.</w:t>
      </w:r>
      <w:r w:rsidR="0019527C" w:rsidRPr="000362EA">
        <w:rPr>
          <w:rFonts w:ascii="Arial" w:hAnsi="Arial" w:cs="Arial"/>
          <w:lang w:val="en-GB"/>
        </w:rPr>
        <w:t xml:space="preserve">, </w:t>
      </w:r>
      <w:r w:rsidR="00C26A49" w:rsidRPr="000362EA">
        <w:rPr>
          <w:rFonts w:ascii="Arial" w:hAnsi="Arial" w:cs="Arial"/>
          <w:lang w:val="en-GB"/>
        </w:rPr>
        <w:t>2019; Creswell</w:t>
      </w:r>
      <w:r w:rsidR="00554E14" w:rsidRPr="000362EA">
        <w:rPr>
          <w:rFonts w:ascii="Arial" w:hAnsi="Arial" w:cs="Arial"/>
          <w:lang w:val="en-GB"/>
        </w:rPr>
        <w:t xml:space="preserve"> &amp; Poth,2018).HR requirements are socially constructed phenomena shaped by organisational </w:t>
      </w:r>
      <w:r w:rsidR="00C26A49" w:rsidRPr="000362EA">
        <w:rPr>
          <w:rFonts w:ascii="Arial" w:hAnsi="Arial" w:cs="Arial"/>
          <w:lang w:val="en-GB"/>
        </w:rPr>
        <w:t>culture, regulatory</w:t>
      </w:r>
      <w:r w:rsidR="00FE4578" w:rsidRPr="000362EA">
        <w:rPr>
          <w:rFonts w:ascii="Arial" w:hAnsi="Arial" w:cs="Arial"/>
          <w:lang w:val="en-GB"/>
        </w:rPr>
        <w:t xml:space="preserve"> </w:t>
      </w:r>
      <w:r w:rsidR="00C26A49" w:rsidRPr="000362EA">
        <w:rPr>
          <w:rFonts w:ascii="Arial" w:hAnsi="Arial" w:cs="Arial"/>
          <w:lang w:val="en-GB"/>
        </w:rPr>
        <w:t>context, and</w:t>
      </w:r>
      <w:r w:rsidR="00FE4578" w:rsidRPr="000362EA">
        <w:rPr>
          <w:rFonts w:ascii="Arial" w:hAnsi="Arial" w:cs="Arial"/>
          <w:lang w:val="en-GB"/>
        </w:rPr>
        <w:t xml:space="preserve"> stakeholder </w:t>
      </w:r>
      <w:r w:rsidR="00C26A49" w:rsidRPr="000362EA">
        <w:rPr>
          <w:rFonts w:ascii="Arial" w:hAnsi="Arial" w:cs="Arial"/>
          <w:lang w:val="en-GB"/>
        </w:rPr>
        <w:t>values. Interpretivism</w:t>
      </w:r>
      <w:r w:rsidR="007D5E98" w:rsidRPr="000362EA">
        <w:rPr>
          <w:rFonts w:ascii="Arial" w:hAnsi="Arial" w:cs="Arial"/>
          <w:lang w:val="en-GB"/>
        </w:rPr>
        <w:t xml:space="preserve"> is appropriate because HR practice is </w:t>
      </w:r>
      <w:r w:rsidR="00C26A49" w:rsidRPr="000362EA">
        <w:rPr>
          <w:rFonts w:ascii="Arial" w:hAnsi="Arial" w:cs="Arial"/>
          <w:lang w:val="en-GB"/>
        </w:rPr>
        <w:t>dynamic</w:t>
      </w:r>
      <w:r w:rsidR="007D5E98" w:rsidRPr="000362EA">
        <w:rPr>
          <w:rFonts w:ascii="Arial" w:hAnsi="Arial" w:cs="Arial"/>
          <w:lang w:val="en-GB"/>
        </w:rPr>
        <w:t xml:space="preserve"> and meaning-</w:t>
      </w:r>
      <w:r w:rsidR="00C26A49" w:rsidRPr="000362EA">
        <w:rPr>
          <w:rFonts w:ascii="Arial" w:hAnsi="Arial" w:cs="Arial"/>
          <w:lang w:val="en-GB"/>
        </w:rPr>
        <w:t>laden. Secondary</w:t>
      </w:r>
      <w:r w:rsidR="00931986" w:rsidRPr="000362EA">
        <w:rPr>
          <w:rFonts w:ascii="Arial" w:hAnsi="Arial" w:cs="Arial"/>
          <w:lang w:val="en-GB"/>
        </w:rPr>
        <w:t xml:space="preserve"> qualitative evidence is appropriate because practice and policy evolve </w:t>
      </w:r>
      <w:r w:rsidR="00C26A49" w:rsidRPr="000362EA">
        <w:rPr>
          <w:rFonts w:ascii="Arial" w:hAnsi="Arial" w:cs="Arial"/>
          <w:lang w:val="en-GB"/>
        </w:rPr>
        <w:t>rapidly; high</w:t>
      </w:r>
      <w:r w:rsidR="00726CBE" w:rsidRPr="000362EA">
        <w:rPr>
          <w:rFonts w:ascii="Arial" w:hAnsi="Arial" w:cs="Arial"/>
          <w:lang w:val="en-GB"/>
        </w:rPr>
        <w:t xml:space="preserve"> </w:t>
      </w:r>
      <w:r w:rsidR="00C26A49" w:rsidRPr="000362EA">
        <w:rPr>
          <w:rFonts w:ascii="Arial" w:hAnsi="Arial" w:cs="Arial"/>
          <w:lang w:val="en-GB"/>
        </w:rPr>
        <w:t>quality, contemporaneous</w:t>
      </w:r>
      <w:r w:rsidR="00726CBE" w:rsidRPr="000362EA">
        <w:rPr>
          <w:rFonts w:ascii="Arial" w:hAnsi="Arial" w:cs="Arial"/>
          <w:lang w:val="en-GB"/>
        </w:rPr>
        <w:t xml:space="preserve"> guidance in line with (</w:t>
      </w:r>
      <w:proofErr w:type="spellStart"/>
      <w:r w:rsidR="00726CBE" w:rsidRPr="000362EA">
        <w:rPr>
          <w:rFonts w:ascii="Arial" w:hAnsi="Arial" w:cs="Arial"/>
          <w:lang w:val="en-GB"/>
        </w:rPr>
        <w:t>Acas</w:t>
      </w:r>
      <w:proofErr w:type="spellEnd"/>
      <w:r w:rsidR="00726CBE" w:rsidRPr="000362EA">
        <w:rPr>
          <w:rFonts w:ascii="Arial" w:hAnsi="Arial" w:cs="Arial"/>
          <w:lang w:val="en-GB"/>
        </w:rPr>
        <w:t>,</w:t>
      </w:r>
      <w:r w:rsidR="00C26A49" w:rsidRPr="000362EA">
        <w:rPr>
          <w:rFonts w:ascii="Arial" w:hAnsi="Arial" w:cs="Arial"/>
          <w:lang w:val="en-GB"/>
        </w:rPr>
        <w:t xml:space="preserve"> </w:t>
      </w:r>
      <w:r w:rsidR="00726CBE" w:rsidRPr="000362EA">
        <w:rPr>
          <w:rFonts w:ascii="Arial" w:hAnsi="Arial" w:cs="Arial"/>
          <w:lang w:val="en-GB"/>
        </w:rPr>
        <w:t>ICO,</w:t>
      </w:r>
      <w:r w:rsidR="00C26A49" w:rsidRPr="000362EA">
        <w:rPr>
          <w:rFonts w:ascii="Arial" w:hAnsi="Arial" w:cs="Arial"/>
          <w:lang w:val="en-GB"/>
        </w:rPr>
        <w:t xml:space="preserve"> HSE, CIPD</w:t>
      </w:r>
      <w:r w:rsidR="00726CBE" w:rsidRPr="000362EA">
        <w:rPr>
          <w:rFonts w:ascii="Arial" w:hAnsi="Arial" w:cs="Arial"/>
          <w:lang w:val="en-GB"/>
        </w:rPr>
        <w:t xml:space="preserve">) is pivotal to UK HR </w:t>
      </w:r>
      <w:r w:rsidR="00C26A49" w:rsidRPr="000362EA">
        <w:rPr>
          <w:rFonts w:ascii="Arial" w:hAnsi="Arial" w:cs="Arial"/>
          <w:lang w:val="en-GB"/>
        </w:rPr>
        <w:t>implementation. A</w:t>
      </w:r>
      <w:r w:rsidR="00726CBE" w:rsidRPr="000362EA">
        <w:rPr>
          <w:rFonts w:ascii="Arial" w:hAnsi="Arial" w:cs="Arial"/>
          <w:lang w:val="en-GB"/>
        </w:rPr>
        <w:t xml:space="preserve"> key limitation acknowledged is dependence on publi</w:t>
      </w:r>
      <w:r w:rsidR="00F87AA3" w:rsidRPr="000362EA">
        <w:rPr>
          <w:rFonts w:ascii="Arial" w:hAnsi="Arial" w:cs="Arial"/>
          <w:lang w:val="en-GB"/>
        </w:rPr>
        <w:t xml:space="preserve">shed </w:t>
      </w:r>
      <w:r w:rsidR="00C26A49" w:rsidRPr="000362EA">
        <w:rPr>
          <w:rFonts w:ascii="Arial" w:hAnsi="Arial" w:cs="Arial"/>
          <w:lang w:val="en-GB"/>
        </w:rPr>
        <w:t>data, which</w:t>
      </w:r>
      <w:r w:rsidR="00F87AA3" w:rsidRPr="000362EA">
        <w:rPr>
          <w:rFonts w:ascii="Arial" w:hAnsi="Arial" w:cs="Arial"/>
          <w:lang w:val="en-GB"/>
        </w:rPr>
        <w:t xml:space="preserve"> may reflect organisational reporting bias or omit </w:t>
      </w:r>
      <w:r w:rsidR="00C26A49" w:rsidRPr="000362EA">
        <w:rPr>
          <w:rFonts w:ascii="Arial" w:hAnsi="Arial" w:cs="Arial"/>
          <w:lang w:val="en-GB"/>
        </w:rPr>
        <w:t>novel, unpublished</w:t>
      </w:r>
      <w:r w:rsidR="00F87AA3" w:rsidRPr="000362EA">
        <w:rPr>
          <w:rFonts w:ascii="Arial" w:hAnsi="Arial" w:cs="Arial"/>
          <w:lang w:val="en-GB"/>
        </w:rPr>
        <w:t xml:space="preserve"> trends among emerging enterprises.</w:t>
      </w:r>
    </w:p>
    <w:p w14:paraId="7EA56D2A" w14:textId="0091AD7F" w:rsidR="00C26A49" w:rsidRPr="000362EA" w:rsidRDefault="008E1B58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Research Approach &amp; Strategy.</w:t>
      </w:r>
    </w:p>
    <w:p w14:paraId="3C566A6B" w14:textId="0E857216" w:rsidR="008E1B58" w:rsidRPr="000362EA" w:rsidRDefault="008E1B58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An inductive approach with desk-based qualitative synthesis will be used heeding to (Bryman,2016</w:t>
      </w:r>
      <w:r w:rsidR="004975F9" w:rsidRPr="000362EA">
        <w:rPr>
          <w:rFonts w:ascii="Arial" w:hAnsi="Arial" w:cs="Arial"/>
          <w:lang w:val="en-GB"/>
        </w:rPr>
        <w:t>). integrating</w:t>
      </w:r>
      <w:r w:rsidR="00963E3F" w:rsidRPr="000362EA">
        <w:rPr>
          <w:rFonts w:ascii="Arial" w:hAnsi="Arial" w:cs="Arial"/>
          <w:lang w:val="en-GB"/>
        </w:rPr>
        <w:t xml:space="preserve"> peer-</w:t>
      </w:r>
      <w:r w:rsidR="004975F9" w:rsidRPr="000362EA">
        <w:rPr>
          <w:rFonts w:ascii="Arial" w:hAnsi="Arial" w:cs="Arial"/>
          <w:lang w:val="en-GB"/>
        </w:rPr>
        <w:t>reviewed studies, official</w:t>
      </w:r>
      <w:r w:rsidR="00637D5A" w:rsidRPr="000362EA">
        <w:rPr>
          <w:rFonts w:ascii="Arial" w:hAnsi="Arial" w:cs="Arial"/>
          <w:lang w:val="en-GB"/>
        </w:rPr>
        <w:t xml:space="preserve"> </w:t>
      </w:r>
      <w:r w:rsidR="004975F9" w:rsidRPr="000362EA">
        <w:rPr>
          <w:rFonts w:ascii="Arial" w:hAnsi="Arial" w:cs="Arial"/>
          <w:lang w:val="en-GB"/>
        </w:rPr>
        <w:t>guidance, and</w:t>
      </w:r>
      <w:r w:rsidR="00637D5A" w:rsidRPr="000362EA">
        <w:rPr>
          <w:rFonts w:ascii="Arial" w:hAnsi="Arial" w:cs="Arial"/>
          <w:lang w:val="en-GB"/>
        </w:rPr>
        <w:t xml:space="preserve"> reputable </w:t>
      </w:r>
      <w:r w:rsidR="004975F9" w:rsidRPr="000362EA">
        <w:rPr>
          <w:rFonts w:ascii="Arial" w:hAnsi="Arial" w:cs="Arial"/>
          <w:lang w:val="en-GB"/>
        </w:rPr>
        <w:t>practitioner</w:t>
      </w:r>
      <w:r w:rsidR="00637D5A" w:rsidRPr="000362EA">
        <w:rPr>
          <w:rFonts w:ascii="Arial" w:hAnsi="Arial" w:cs="Arial"/>
          <w:lang w:val="en-GB"/>
        </w:rPr>
        <w:t xml:space="preserve"> </w:t>
      </w:r>
      <w:r w:rsidR="004975F9" w:rsidRPr="000362EA">
        <w:rPr>
          <w:rFonts w:ascii="Arial" w:hAnsi="Arial" w:cs="Arial"/>
          <w:lang w:val="en-GB"/>
        </w:rPr>
        <w:t>reports. Inductive</w:t>
      </w:r>
      <w:r w:rsidR="00637D5A" w:rsidRPr="000362EA">
        <w:rPr>
          <w:rFonts w:ascii="Arial" w:hAnsi="Arial" w:cs="Arial"/>
          <w:lang w:val="en-GB"/>
        </w:rPr>
        <w:t xml:space="preserve"> re</w:t>
      </w:r>
      <w:r w:rsidR="004975F9" w:rsidRPr="000362EA">
        <w:rPr>
          <w:rFonts w:ascii="Arial" w:hAnsi="Arial" w:cs="Arial"/>
          <w:lang w:val="en-GB"/>
        </w:rPr>
        <w:t>asoning moves from specific evidence toward general patters.</w:t>
      </w:r>
    </w:p>
    <w:p w14:paraId="49F82F6C" w14:textId="4E4BB5D0" w:rsidR="004975F9" w:rsidRPr="000362EA" w:rsidRDefault="006561F6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Prisma</w:t>
      </w:r>
      <w:r w:rsidR="0033159A" w:rsidRPr="000362EA">
        <w:rPr>
          <w:rFonts w:ascii="Arial" w:hAnsi="Arial" w:cs="Arial"/>
          <w:lang w:val="en-GB"/>
        </w:rPr>
        <w:t xml:space="preserve">-Style Search </w:t>
      </w:r>
      <w:r w:rsidRPr="000362EA">
        <w:rPr>
          <w:rFonts w:ascii="Arial" w:hAnsi="Arial" w:cs="Arial"/>
          <w:lang w:val="en-GB"/>
        </w:rPr>
        <w:t>Strategy</w:t>
      </w:r>
      <w:r w:rsidR="0033159A" w:rsidRPr="000362EA">
        <w:rPr>
          <w:rFonts w:ascii="Arial" w:hAnsi="Arial" w:cs="Arial"/>
          <w:lang w:val="en-GB"/>
        </w:rPr>
        <w:t>.</w:t>
      </w:r>
    </w:p>
    <w:p w14:paraId="72E8B8E7" w14:textId="57571B3B" w:rsidR="0033159A" w:rsidRPr="000362EA" w:rsidRDefault="006561F6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Database: Google</w:t>
      </w:r>
      <w:r w:rsidR="00B32F23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Scholar, Emerald</w:t>
      </w:r>
      <w:r w:rsidR="00B32F23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Insight, Web</w:t>
      </w:r>
      <w:r w:rsidR="00B32F23" w:rsidRPr="000362EA">
        <w:rPr>
          <w:rFonts w:ascii="Arial" w:hAnsi="Arial" w:cs="Arial"/>
          <w:lang w:val="en-GB"/>
        </w:rPr>
        <w:t xml:space="preserve"> of </w:t>
      </w:r>
      <w:r w:rsidRPr="000362EA">
        <w:rPr>
          <w:rFonts w:ascii="Arial" w:hAnsi="Arial" w:cs="Arial"/>
          <w:lang w:val="en-GB"/>
        </w:rPr>
        <w:t>Scenescape</w:t>
      </w:r>
      <w:r w:rsidR="009D0B26" w:rsidRPr="000362EA">
        <w:rPr>
          <w:rFonts w:ascii="Arial" w:hAnsi="Arial" w:cs="Arial"/>
          <w:lang w:val="en-GB"/>
        </w:rPr>
        <w:t xml:space="preserve"> Knowledge </w:t>
      </w:r>
      <w:r w:rsidR="00FA0179" w:rsidRPr="000362EA">
        <w:rPr>
          <w:rFonts w:ascii="Arial" w:hAnsi="Arial" w:cs="Arial"/>
          <w:lang w:val="en-GB"/>
        </w:rPr>
        <w:t xml:space="preserve">Hub, </w:t>
      </w:r>
      <w:proofErr w:type="spellStart"/>
      <w:r w:rsidR="00FA0179" w:rsidRPr="000362EA">
        <w:rPr>
          <w:rFonts w:ascii="Arial" w:hAnsi="Arial" w:cs="Arial"/>
          <w:lang w:val="en-GB"/>
        </w:rPr>
        <w:t>Acas</w:t>
      </w:r>
      <w:proofErr w:type="spellEnd"/>
      <w:r w:rsidR="009D0B26" w:rsidRPr="000362EA">
        <w:rPr>
          <w:rFonts w:ascii="Arial" w:hAnsi="Arial" w:cs="Arial"/>
          <w:lang w:val="en-GB"/>
        </w:rPr>
        <w:t>,</w:t>
      </w:r>
      <w:r w:rsidRPr="000362EA">
        <w:rPr>
          <w:rFonts w:ascii="Arial" w:hAnsi="Arial" w:cs="Arial"/>
          <w:lang w:val="en-GB"/>
        </w:rPr>
        <w:t xml:space="preserve"> HSE, ICO</w:t>
      </w:r>
      <w:r w:rsidR="009D0B26" w:rsidRPr="000362EA">
        <w:rPr>
          <w:rFonts w:ascii="Arial" w:hAnsi="Arial" w:cs="Arial"/>
          <w:lang w:val="en-GB"/>
        </w:rPr>
        <w:t xml:space="preserve"> official </w:t>
      </w:r>
      <w:r w:rsidRPr="000362EA">
        <w:rPr>
          <w:rFonts w:ascii="Arial" w:hAnsi="Arial" w:cs="Arial"/>
          <w:lang w:val="en-GB"/>
        </w:rPr>
        <w:t>sites, Legislation.gov.uk</w:t>
      </w:r>
      <w:r w:rsidR="008A50BB" w:rsidRPr="000362EA">
        <w:rPr>
          <w:rFonts w:ascii="Arial" w:hAnsi="Arial" w:cs="Arial"/>
          <w:lang w:val="en-GB"/>
        </w:rPr>
        <w:t>.</w:t>
      </w:r>
    </w:p>
    <w:p w14:paraId="66C931D0" w14:textId="0C497234" w:rsidR="008A50BB" w:rsidRPr="000362EA" w:rsidRDefault="006561F6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Data</w:t>
      </w:r>
      <w:r w:rsidR="008A50BB" w:rsidRPr="000362EA">
        <w:rPr>
          <w:rFonts w:ascii="Arial" w:hAnsi="Arial" w:cs="Arial"/>
          <w:lang w:val="en-GB"/>
        </w:rPr>
        <w:t xml:space="preserve"> Range:2028-2025(post-pandemic </w:t>
      </w:r>
      <w:r w:rsidRPr="000362EA">
        <w:rPr>
          <w:rFonts w:ascii="Arial" w:hAnsi="Arial" w:cs="Arial"/>
          <w:lang w:val="en-GB"/>
        </w:rPr>
        <w:t>evolution</w:t>
      </w:r>
      <w:r w:rsidR="008A50BB" w:rsidRPr="000362EA">
        <w:rPr>
          <w:rFonts w:ascii="Arial" w:hAnsi="Arial" w:cs="Arial"/>
          <w:lang w:val="en-GB"/>
        </w:rPr>
        <w:t>;</w:t>
      </w:r>
      <w:r w:rsidRPr="000362EA">
        <w:rPr>
          <w:rFonts w:ascii="Arial" w:hAnsi="Arial" w:cs="Arial"/>
          <w:lang w:val="en-GB"/>
        </w:rPr>
        <w:t xml:space="preserve"> </w:t>
      </w:r>
      <w:r w:rsidR="008A50BB" w:rsidRPr="000362EA">
        <w:rPr>
          <w:rFonts w:ascii="Arial" w:hAnsi="Arial" w:cs="Arial"/>
          <w:lang w:val="en-GB"/>
        </w:rPr>
        <w:t>seminal pre-2018 theory included where foundational).</w:t>
      </w:r>
    </w:p>
    <w:p w14:paraId="016CAE22" w14:textId="1AFEA0E0" w:rsidR="008A50BB" w:rsidRPr="000362EA" w:rsidRDefault="006561F6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Keywords:” hybrid</w:t>
      </w:r>
      <w:r w:rsidR="00652F69" w:rsidRPr="000362EA">
        <w:rPr>
          <w:rFonts w:ascii="Arial" w:hAnsi="Arial" w:cs="Arial"/>
          <w:lang w:val="en-GB"/>
        </w:rPr>
        <w:t xml:space="preserve"> work HRM</w:t>
      </w:r>
      <w:r w:rsidRPr="000362EA">
        <w:rPr>
          <w:rFonts w:ascii="Arial" w:hAnsi="Arial" w:cs="Arial"/>
          <w:lang w:val="en-GB"/>
        </w:rPr>
        <w:t>”, remote</w:t>
      </w:r>
      <w:r w:rsidR="00652F69" w:rsidRPr="000362EA">
        <w:rPr>
          <w:rFonts w:ascii="Arial" w:hAnsi="Arial" w:cs="Arial"/>
          <w:lang w:val="en-GB"/>
        </w:rPr>
        <w:t xml:space="preserve"> work HR </w:t>
      </w:r>
      <w:r w:rsidRPr="000362EA">
        <w:rPr>
          <w:rFonts w:ascii="Arial" w:hAnsi="Arial" w:cs="Arial"/>
          <w:lang w:val="en-GB"/>
        </w:rPr>
        <w:t>requirements”, “flexible</w:t>
      </w:r>
      <w:r w:rsidR="00322F40" w:rsidRPr="000362EA">
        <w:rPr>
          <w:rFonts w:ascii="Arial" w:hAnsi="Arial" w:cs="Arial"/>
          <w:lang w:val="en-GB"/>
        </w:rPr>
        <w:t xml:space="preserve"> working UK </w:t>
      </w:r>
      <w:proofErr w:type="spellStart"/>
      <w:r w:rsidR="00322F40" w:rsidRPr="000362EA">
        <w:rPr>
          <w:rFonts w:ascii="Arial" w:hAnsi="Arial" w:cs="Arial"/>
          <w:lang w:val="en-GB"/>
        </w:rPr>
        <w:t>Acas</w:t>
      </w:r>
      <w:proofErr w:type="spellEnd"/>
      <w:r w:rsidR="00322F40" w:rsidRPr="000362EA">
        <w:rPr>
          <w:rFonts w:ascii="Arial" w:hAnsi="Arial" w:cs="Arial"/>
          <w:lang w:val="en-GB"/>
        </w:rPr>
        <w:t>”</w:t>
      </w:r>
      <w:r w:rsidRPr="000362EA">
        <w:rPr>
          <w:rFonts w:ascii="Arial" w:hAnsi="Arial" w:cs="Arial"/>
          <w:lang w:val="en-GB"/>
        </w:rPr>
        <w:t>,” worker</w:t>
      </w:r>
      <w:r w:rsidR="00B67469" w:rsidRPr="000362EA">
        <w:rPr>
          <w:rFonts w:ascii="Arial" w:hAnsi="Arial" w:cs="Arial"/>
          <w:lang w:val="en-GB"/>
        </w:rPr>
        <w:t xml:space="preserve"> monitoring ICO”</w:t>
      </w:r>
      <w:r w:rsidRPr="000362EA">
        <w:rPr>
          <w:rFonts w:ascii="Arial" w:hAnsi="Arial" w:cs="Arial"/>
          <w:lang w:val="en-GB"/>
        </w:rPr>
        <w:t>,” HSE</w:t>
      </w:r>
      <w:r w:rsidR="00B67469" w:rsidRPr="000362EA">
        <w:rPr>
          <w:rFonts w:ascii="Arial" w:hAnsi="Arial" w:cs="Arial"/>
          <w:lang w:val="en-GB"/>
        </w:rPr>
        <w:t xml:space="preserve"> DSE </w:t>
      </w:r>
      <w:r w:rsidRPr="000362EA">
        <w:rPr>
          <w:rFonts w:ascii="Arial" w:hAnsi="Arial" w:cs="Arial"/>
          <w:lang w:val="en-GB"/>
        </w:rPr>
        <w:t>homeworking, inclusion</w:t>
      </w:r>
      <w:r w:rsidR="00B67469" w:rsidRPr="000362EA">
        <w:rPr>
          <w:rFonts w:ascii="Arial" w:hAnsi="Arial" w:cs="Arial"/>
          <w:lang w:val="en-GB"/>
        </w:rPr>
        <w:t xml:space="preserve"> hybrid</w:t>
      </w:r>
      <w:r w:rsidR="007E3F29" w:rsidRPr="000362EA">
        <w:rPr>
          <w:rFonts w:ascii="Arial" w:hAnsi="Arial" w:cs="Arial"/>
          <w:lang w:val="en-GB"/>
        </w:rPr>
        <w:t>”</w:t>
      </w:r>
      <w:r w:rsidR="00B67469" w:rsidRPr="000362EA">
        <w:rPr>
          <w:rFonts w:ascii="Arial" w:hAnsi="Arial" w:cs="Arial"/>
          <w:lang w:val="en-GB"/>
        </w:rPr>
        <w:t>.</w:t>
      </w:r>
    </w:p>
    <w:p w14:paraId="75B81278" w14:textId="1FBF4DB0" w:rsidR="0033159A" w:rsidRPr="000362EA" w:rsidRDefault="006561F6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Inclusion</w:t>
      </w:r>
      <w:r w:rsidR="00AF6170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Criteria: English; empirical</w:t>
      </w:r>
      <w:r w:rsidR="00AF6170" w:rsidRPr="000362EA">
        <w:rPr>
          <w:rFonts w:ascii="Arial" w:hAnsi="Arial" w:cs="Arial"/>
          <w:lang w:val="en-GB"/>
        </w:rPr>
        <w:t xml:space="preserve"> or </w:t>
      </w:r>
      <w:r w:rsidRPr="000362EA">
        <w:rPr>
          <w:rFonts w:ascii="Arial" w:hAnsi="Arial" w:cs="Arial"/>
          <w:lang w:val="en-GB"/>
        </w:rPr>
        <w:t>guidance</w:t>
      </w:r>
      <w:r w:rsidR="00AF6170" w:rsidRPr="000362EA">
        <w:rPr>
          <w:rFonts w:ascii="Arial" w:hAnsi="Arial" w:cs="Arial"/>
          <w:lang w:val="en-GB"/>
        </w:rPr>
        <w:t xml:space="preserve"> relevant to HR requirements in remote/hybrid </w:t>
      </w:r>
      <w:r w:rsidRPr="000362EA">
        <w:rPr>
          <w:rFonts w:ascii="Arial" w:hAnsi="Arial" w:cs="Arial"/>
          <w:lang w:val="en-GB"/>
        </w:rPr>
        <w:t>context</w:t>
      </w:r>
      <w:r w:rsidR="00AF6170" w:rsidRPr="000362EA">
        <w:rPr>
          <w:rFonts w:ascii="Arial" w:hAnsi="Arial" w:cs="Arial"/>
          <w:lang w:val="en-GB"/>
        </w:rPr>
        <w:t xml:space="preserve"> policy/</w:t>
      </w:r>
      <w:r w:rsidRPr="000362EA">
        <w:rPr>
          <w:rFonts w:ascii="Arial" w:hAnsi="Arial" w:cs="Arial"/>
          <w:lang w:val="en-GB"/>
        </w:rPr>
        <w:t>guidance; reputable</w:t>
      </w:r>
      <w:r w:rsidR="00AF6170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practitioner</w:t>
      </w:r>
      <w:r w:rsidR="00AF6170" w:rsidRPr="000362EA">
        <w:rPr>
          <w:rFonts w:ascii="Arial" w:hAnsi="Arial" w:cs="Arial"/>
          <w:lang w:val="en-GB"/>
        </w:rPr>
        <w:t xml:space="preserve"> reports (</w:t>
      </w:r>
      <w:r w:rsidRPr="000362EA">
        <w:rPr>
          <w:rFonts w:ascii="Arial" w:hAnsi="Arial" w:cs="Arial"/>
          <w:lang w:val="en-GB"/>
        </w:rPr>
        <w:t>CIPD, OECD, ILO).</w:t>
      </w:r>
    </w:p>
    <w:p w14:paraId="78A214CF" w14:textId="11202287" w:rsidR="006561F6" w:rsidRPr="000362EA" w:rsidRDefault="006561F6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lastRenderedPageBreak/>
        <w:t xml:space="preserve">. Exclusion Criteria: Non-workplace context; opinion pieces without </w:t>
      </w:r>
      <w:r w:rsidR="00613C6A" w:rsidRPr="000362EA">
        <w:rPr>
          <w:rFonts w:ascii="Arial" w:hAnsi="Arial" w:cs="Arial"/>
          <w:lang w:val="en-GB"/>
        </w:rPr>
        <w:t>evidence; pre</w:t>
      </w:r>
      <w:r w:rsidRPr="000362EA">
        <w:rPr>
          <w:rFonts w:ascii="Arial" w:hAnsi="Arial" w:cs="Arial"/>
          <w:lang w:val="en-GB"/>
        </w:rPr>
        <w:t>-2018 non-seminal publication.</w:t>
      </w:r>
    </w:p>
    <w:p w14:paraId="6B4D4E55" w14:textId="307A601B" w:rsidR="0068463C" w:rsidRPr="000362EA" w:rsidRDefault="00613C6A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Date</w:t>
      </w:r>
      <w:r w:rsidR="00562DD6" w:rsidRPr="000362EA">
        <w:rPr>
          <w:rFonts w:ascii="Arial" w:hAnsi="Arial" w:cs="Arial"/>
          <w:lang w:val="en-GB"/>
        </w:rPr>
        <w:t xml:space="preserve"> Extraction &amp;Quality</w:t>
      </w:r>
      <w:r w:rsidR="00595043" w:rsidRPr="000362EA">
        <w:rPr>
          <w:rFonts w:ascii="Arial" w:hAnsi="Arial" w:cs="Arial"/>
          <w:lang w:val="en-GB"/>
        </w:rPr>
        <w:t>/Appraisal.</w:t>
      </w:r>
    </w:p>
    <w:p w14:paraId="1BF0AF2F" w14:textId="1204088F" w:rsidR="00595043" w:rsidRPr="000362EA" w:rsidRDefault="00613C6A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Extraction: Author</w:t>
      </w:r>
      <w:r w:rsidR="00595043" w:rsidRPr="000362EA">
        <w:rPr>
          <w:rFonts w:ascii="Arial" w:hAnsi="Arial" w:cs="Arial"/>
          <w:lang w:val="en-GB"/>
        </w:rPr>
        <w:t>/Year</w:t>
      </w:r>
      <w:r w:rsidRPr="000362EA">
        <w:rPr>
          <w:rFonts w:ascii="Arial" w:hAnsi="Arial" w:cs="Arial"/>
          <w:lang w:val="en-GB"/>
        </w:rPr>
        <w:t xml:space="preserve">; Country? Context; Design; Sampler requirement </w:t>
      </w:r>
      <w:r w:rsidR="00582B92" w:rsidRPr="000362EA">
        <w:rPr>
          <w:rFonts w:ascii="Arial" w:hAnsi="Arial" w:cs="Arial"/>
          <w:lang w:val="en-GB"/>
        </w:rPr>
        <w:t>focus; Key</w:t>
      </w:r>
      <w:r w:rsidRPr="000362EA">
        <w:rPr>
          <w:rFonts w:ascii="Arial" w:hAnsi="Arial" w:cs="Arial"/>
          <w:lang w:val="en-GB"/>
        </w:rPr>
        <w:t xml:space="preserve"> findings; Policy tie-in; Limitations.</w:t>
      </w:r>
    </w:p>
    <w:p w14:paraId="6866E250" w14:textId="172E43E5" w:rsidR="00613C6A" w:rsidRPr="000362EA" w:rsidRDefault="00582B92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Quality</w:t>
      </w:r>
      <w:r w:rsidR="007A10D1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Appraisal: ASP</w:t>
      </w:r>
      <w:r w:rsidR="007A10D1" w:rsidRPr="000362EA">
        <w:rPr>
          <w:rFonts w:ascii="Arial" w:hAnsi="Arial" w:cs="Arial"/>
          <w:lang w:val="en-GB"/>
        </w:rPr>
        <w:t xml:space="preserve"> (Critical Appraisal Skills Programme) for qualitative </w:t>
      </w:r>
      <w:r w:rsidRPr="000362EA">
        <w:rPr>
          <w:rFonts w:ascii="Arial" w:hAnsi="Arial" w:cs="Arial"/>
          <w:lang w:val="en-GB"/>
        </w:rPr>
        <w:t>studies; relevance</w:t>
      </w:r>
      <w:r w:rsidR="00E54C4A" w:rsidRPr="000362EA">
        <w:rPr>
          <w:rFonts w:ascii="Arial" w:hAnsi="Arial" w:cs="Arial"/>
          <w:lang w:val="en-GB"/>
        </w:rPr>
        <w:t xml:space="preserve">/rigour </w:t>
      </w:r>
      <w:r w:rsidRPr="000362EA">
        <w:rPr>
          <w:rFonts w:ascii="Arial" w:hAnsi="Arial" w:cs="Arial"/>
          <w:lang w:val="en-GB"/>
        </w:rPr>
        <w:t>checklist</w:t>
      </w:r>
      <w:r w:rsidR="00E54C4A" w:rsidRPr="000362EA">
        <w:rPr>
          <w:rFonts w:ascii="Arial" w:hAnsi="Arial" w:cs="Arial"/>
          <w:lang w:val="en-GB"/>
        </w:rPr>
        <w:t xml:space="preserve"> for grey </w:t>
      </w:r>
      <w:r w:rsidRPr="000362EA">
        <w:rPr>
          <w:rFonts w:ascii="Arial" w:hAnsi="Arial" w:cs="Arial"/>
          <w:lang w:val="en-GB"/>
        </w:rPr>
        <w:t>literature (</w:t>
      </w:r>
      <w:r w:rsidR="00E54C4A" w:rsidRPr="000362EA">
        <w:rPr>
          <w:rFonts w:ascii="Arial" w:hAnsi="Arial" w:cs="Arial"/>
          <w:lang w:val="en-GB"/>
        </w:rPr>
        <w:t>published credibility</w:t>
      </w:r>
      <w:r w:rsidRPr="000362EA">
        <w:rPr>
          <w:rFonts w:ascii="Arial" w:hAnsi="Arial" w:cs="Arial"/>
          <w:lang w:val="en-GB"/>
        </w:rPr>
        <w:t>), method</w:t>
      </w:r>
      <w:r w:rsidR="00E54C4A" w:rsidRPr="000362EA">
        <w:rPr>
          <w:rFonts w:ascii="Arial" w:hAnsi="Arial" w:cs="Arial"/>
          <w:lang w:val="en-GB"/>
        </w:rPr>
        <w:t xml:space="preserve"> clarity,</w:t>
      </w:r>
      <w:r w:rsidRPr="000362EA">
        <w:rPr>
          <w:rFonts w:ascii="Arial" w:hAnsi="Arial" w:cs="Arial"/>
          <w:lang w:val="en-GB"/>
        </w:rPr>
        <w:t xml:space="preserve"> </w:t>
      </w:r>
      <w:r w:rsidR="00E54C4A" w:rsidRPr="000362EA">
        <w:rPr>
          <w:rFonts w:ascii="Arial" w:hAnsi="Arial" w:cs="Arial"/>
          <w:lang w:val="en-GB"/>
        </w:rPr>
        <w:t>recency).</w:t>
      </w:r>
    </w:p>
    <w:p w14:paraId="61D3CD62" w14:textId="3DC20347" w:rsidR="00E54C4A" w:rsidRPr="000362EA" w:rsidRDefault="00582B92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Bias</w:t>
      </w:r>
      <w:r w:rsidR="00E54C4A" w:rsidRPr="000362EA">
        <w:rPr>
          <w:rFonts w:ascii="Arial" w:hAnsi="Arial" w:cs="Arial"/>
          <w:lang w:val="en-GB"/>
        </w:rPr>
        <w:t xml:space="preserve"> Mitigation:</w:t>
      </w:r>
      <w:r w:rsidRPr="000362EA">
        <w:rPr>
          <w:rFonts w:ascii="Arial" w:hAnsi="Arial" w:cs="Arial"/>
          <w:lang w:val="en-GB"/>
        </w:rPr>
        <w:t xml:space="preserve"> Triangulate</w:t>
      </w:r>
      <w:r w:rsidR="00E54C4A" w:rsidRPr="000362EA">
        <w:rPr>
          <w:rFonts w:ascii="Arial" w:hAnsi="Arial" w:cs="Arial"/>
          <w:lang w:val="en-GB"/>
        </w:rPr>
        <w:t xml:space="preserve"> across academic,</w:t>
      </w:r>
      <w:r w:rsidRPr="000362EA">
        <w:rPr>
          <w:rFonts w:ascii="Arial" w:hAnsi="Arial" w:cs="Arial"/>
          <w:lang w:val="en-GB"/>
        </w:rPr>
        <w:t xml:space="preserve"> </w:t>
      </w:r>
      <w:r w:rsidR="00E54C4A" w:rsidRPr="000362EA">
        <w:rPr>
          <w:rFonts w:ascii="Arial" w:hAnsi="Arial" w:cs="Arial"/>
          <w:lang w:val="en-GB"/>
        </w:rPr>
        <w:t>policy,</w:t>
      </w:r>
      <w:r w:rsidRPr="000362EA">
        <w:rPr>
          <w:rFonts w:ascii="Arial" w:hAnsi="Arial" w:cs="Arial"/>
          <w:lang w:val="en-GB"/>
        </w:rPr>
        <w:t xml:space="preserve"> </w:t>
      </w:r>
      <w:r w:rsidR="00E54C4A" w:rsidRPr="000362EA">
        <w:rPr>
          <w:rFonts w:ascii="Arial" w:hAnsi="Arial" w:cs="Arial"/>
          <w:lang w:val="en-GB"/>
        </w:rPr>
        <w:t xml:space="preserve">and </w:t>
      </w:r>
      <w:r w:rsidRPr="000362EA">
        <w:rPr>
          <w:rFonts w:ascii="Arial" w:hAnsi="Arial" w:cs="Arial"/>
          <w:lang w:val="en-GB"/>
        </w:rPr>
        <w:t>practitioner</w:t>
      </w:r>
      <w:r w:rsidR="00E54C4A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sources. Include</w:t>
      </w:r>
      <w:r w:rsidR="00FF24D6" w:rsidRPr="000362EA">
        <w:rPr>
          <w:rFonts w:ascii="Arial" w:hAnsi="Arial" w:cs="Arial"/>
          <w:lang w:val="en-GB"/>
        </w:rPr>
        <w:t xml:space="preserve"> grey </w:t>
      </w:r>
      <w:r w:rsidRPr="000362EA">
        <w:rPr>
          <w:rFonts w:ascii="Arial" w:hAnsi="Arial" w:cs="Arial"/>
          <w:lang w:val="en-GB"/>
        </w:rPr>
        <w:t>literature (</w:t>
      </w:r>
      <w:proofErr w:type="spellStart"/>
      <w:proofErr w:type="gramStart"/>
      <w:r w:rsidR="00FF24D6" w:rsidRPr="000362EA">
        <w:rPr>
          <w:rFonts w:ascii="Arial" w:hAnsi="Arial" w:cs="Arial"/>
          <w:lang w:val="en-GB"/>
        </w:rPr>
        <w:t>Acas,HSE</w:t>
      </w:r>
      <w:proofErr w:type="spellEnd"/>
      <w:proofErr w:type="gramEnd"/>
      <w:r w:rsidR="00FF24D6" w:rsidRPr="000362EA">
        <w:rPr>
          <w:rFonts w:ascii="Arial" w:hAnsi="Arial" w:cs="Arial"/>
          <w:lang w:val="en-GB"/>
        </w:rPr>
        <w:t>,</w:t>
      </w:r>
      <w:r w:rsidRPr="000362EA">
        <w:rPr>
          <w:rFonts w:ascii="Arial" w:hAnsi="Arial" w:cs="Arial"/>
          <w:lang w:val="en-GB"/>
        </w:rPr>
        <w:t xml:space="preserve"> ICO) to</w:t>
      </w:r>
      <w:r w:rsidR="00FF24D6" w:rsidRPr="000362EA">
        <w:rPr>
          <w:rFonts w:ascii="Arial" w:hAnsi="Arial" w:cs="Arial"/>
          <w:lang w:val="en-GB"/>
        </w:rPr>
        <w:t xml:space="preserve"> capture recent </w:t>
      </w:r>
      <w:r w:rsidR="00965306" w:rsidRPr="000362EA">
        <w:rPr>
          <w:rFonts w:ascii="Arial" w:hAnsi="Arial" w:cs="Arial"/>
          <w:lang w:val="en-GB"/>
        </w:rPr>
        <w:t>developments</w:t>
      </w:r>
      <w:r w:rsidR="00FF24D6" w:rsidRPr="000362EA">
        <w:rPr>
          <w:rFonts w:ascii="Arial" w:hAnsi="Arial" w:cs="Arial"/>
          <w:lang w:val="en-GB"/>
        </w:rPr>
        <w:t xml:space="preserve"> </w:t>
      </w:r>
      <w:r w:rsidR="00965306" w:rsidRPr="000362EA">
        <w:rPr>
          <w:rFonts w:ascii="Arial" w:hAnsi="Arial" w:cs="Arial"/>
          <w:lang w:val="en-GB"/>
        </w:rPr>
        <w:t>(</w:t>
      </w:r>
      <w:r w:rsidRPr="000362EA">
        <w:rPr>
          <w:rFonts w:ascii="Arial" w:hAnsi="Arial" w:cs="Arial"/>
          <w:lang w:val="en-GB"/>
        </w:rPr>
        <w:t>12–18-month</w:t>
      </w:r>
      <w:r w:rsidR="00965306" w:rsidRPr="000362EA">
        <w:rPr>
          <w:rFonts w:ascii="Arial" w:hAnsi="Arial" w:cs="Arial"/>
          <w:lang w:val="en-GB"/>
        </w:rPr>
        <w:t xml:space="preserve"> publication lag in peer review</w:t>
      </w:r>
      <w:r w:rsidRPr="000362EA">
        <w:rPr>
          <w:rFonts w:ascii="Arial" w:hAnsi="Arial" w:cs="Arial"/>
          <w:lang w:val="en-GB"/>
        </w:rPr>
        <w:t>). Ma p</w:t>
      </w:r>
      <w:r w:rsidR="00965306" w:rsidRPr="000362EA">
        <w:rPr>
          <w:rFonts w:ascii="Arial" w:hAnsi="Arial" w:cs="Arial"/>
          <w:lang w:val="en-GB"/>
        </w:rPr>
        <w:t xml:space="preserve"> sources</w:t>
      </w:r>
      <w:r w:rsidR="007D10CA" w:rsidRPr="000362EA">
        <w:rPr>
          <w:rFonts w:ascii="Arial" w:hAnsi="Arial" w:cs="Arial"/>
          <w:lang w:val="en-GB"/>
        </w:rPr>
        <w:t xml:space="preserve"> by date to identify tends and emerging consensus versus contested </w:t>
      </w:r>
      <w:r w:rsidRPr="000362EA">
        <w:rPr>
          <w:rFonts w:ascii="Arial" w:hAnsi="Arial" w:cs="Arial"/>
          <w:lang w:val="en-GB"/>
        </w:rPr>
        <w:t>debates. Document evidence gaps transparently.</w:t>
      </w:r>
    </w:p>
    <w:p w14:paraId="67310C3A" w14:textId="3A975098" w:rsidR="00582B92" w:rsidRPr="000362EA" w:rsidRDefault="00C25192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Synthesis</w:t>
      </w:r>
      <w:r w:rsidR="00582B92" w:rsidRPr="000362EA">
        <w:rPr>
          <w:rFonts w:ascii="Arial" w:hAnsi="Arial" w:cs="Arial"/>
          <w:lang w:val="en-GB"/>
        </w:rPr>
        <w:t xml:space="preserve"> &amp; Interpretation.</w:t>
      </w:r>
    </w:p>
    <w:p w14:paraId="546F2493" w14:textId="5D0A7295" w:rsidR="006E5692" w:rsidRPr="000362EA" w:rsidRDefault="006E5692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 xml:space="preserve">Thematic Synthesis on the report of (Braun &amp; Clarke,2026). Will code findings into descriptive </w:t>
      </w:r>
      <w:r w:rsidR="00C25192" w:rsidRPr="000362EA">
        <w:rPr>
          <w:rFonts w:ascii="Arial" w:hAnsi="Arial" w:cs="Arial"/>
          <w:lang w:val="en-GB"/>
        </w:rPr>
        <w:t>themes, then</w:t>
      </w:r>
      <w:r w:rsidRPr="000362EA">
        <w:rPr>
          <w:rFonts w:ascii="Arial" w:hAnsi="Arial" w:cs="Arial"/>
          <w:lang w:val="en-GB"/>
        </w:rPr>
        <w:t xml:space="preserve"> analytical </w:t>
      </w:r>
      <w:r w:rsidR="00C25192" w:rsidRPr="000362EA">
        <w:rPr>
          <w:rFonts w:ascii="Arial" w:hAnsi="Arial" w:cs="Arial"/>
          <w:lang w:val="en-GB"/>
        </w:rPr>
        <w:t>themes. Themes</w:t>
      </w:r>
      <w:r w:rsidRPr="000362EA">
        <w:rPr>
          <w:rFonts w:ascii="Arial" w:hAnsi="Arial" w:cs="Arial"/>
          <w:lang w:val="en-GB"/>
        </w:rPr>
        <w:t xml:space="preserve"> will be mapped to </w:t>
      </w:r>
      <w:r w:rsidR="00C25192" w:rsidRPr="000362EA">
        <w:rPr>
          <w:rFonts w:ascii="Arial" w:hAnsi="Arial" w:cs="Arial"/>
          <w:lang w:val="en-GB"/>
        </w:rPr>
        <w:t>requirement</w:t>
      </w:r>
      <w:r w:rsidRPr="000362EA">
        <w:rPr>
          <w:rFonts w:ascii="Arial" w:hAnsi="Arial" w:cs="Arial"/>
          <w:lang w:val="en-GB"/>
        </w:rPr>
        <w:t xml:space="preserve"> </w:t>
      </w:r>
      <w:r w:rsidR="00894BF5" w:rsidRPr="000362EA">
        <w:rPr>
          <w:rFonts w:ascii="Arial" w:hAnsi="Arial" w:cs="Arial"/>
          <w:lang w:val="en-GB"/>
        </w:rPr>
        <w:t>domains (</w:t>
      </w:r>
      <w:r w:rsidRPr="000362EA">
        <w:rPr>
          <w:rFonts w:ascii="Arial" w:hAnsi="Arial" w:cs="Arial"/>
          <w:lang w:val="en-GB"/>
        </w:rPr>
        <w:t xml:space="preserve">flexibility </w:t>
      </w:r>
      <w:r w:rsidR="00894BF5" w:rsidRPr="000362EA">
        <w:rPr>
          <w:rFonts w:ascii="Arial" w:hAnsi="Arial" w:cs="Arial"/>
          <w:lang w:val="en-GB"/>
        </w:rPr>
        <w:t>handing, DSE, monitoring</w:t>
      </w:r>
      <w:r w:rsidR="00481732" w:rsidRPr="000362EA">
        <w:rPr>
          <w:rFonts w:ascii="Arial" w:hAnsi="Arial" w:cs="Arial"/>
          <w:lang w:val="en-GB"/>
        </w:rPr>
        <w:t>/privacy,</w:t>
      </w:r>
      <w:r w:rsidR="00C25192" w:rsidRPr="000362EA">
        <w:rPr>
          <w:rFonts w:ascii="Arial" w:hAnsi="Arial" w:cs="Arial"/>
          <w:lang w:val="en-GB"/>
        </w:rPr>
        <w:t xml:space="preserve"> </w:t>
      </w:r>
      <w:r w:rsidR="00481732" w:rsidRPr="000362EA">
        <w:rPr>
          <w:rFonts w:ascii="Arial" w:hAnsi="Arial" w:cs="Arial"/>
          <w:lang w:val="en-GB"/>
        </w:rPr>
        <w:t>in</w:t>
      </w:r>
      <w:r w:rsidR="00C25192" w:rsidRPr="000362EA">
        <w:rPr>
          <w:rFonts w:ascii="Arial" w:hAnsi="Arial" w:cs="Arial"/>
          <w:lang w:val="en-GB"/>
        </w:rPr>
        <w:t>clusion, performance, manager capability).</w:t>
      </w:r>
    </w:p>
    <w:p w14:paraId="40D5ED12" w14:textId="35CD2B83" w:rsidR="00894BF5" w:rsidRPr="000362EA" w:rsidRDefault="00894BF5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 xml:space="preserve">. </w:t>
      </w:r>
      <w:r w:rsidR="00361D41" w:rsidRPr="000362EA">
        <w:rPr>
          <w:rFonts w:ascii="Arial" w:hAnsi="Arial" w:cs="Arial"/>
          <w:lang w:val="en-GB"/>
        </w:rPr>
        <w:t>Ethics. No</w:t>
      </w:r>
      <w:r w:rsidRPr="000362EA">
        <w:rPr>
          <w:rFonts w:ascii="Arial" w:hAnsi="Arial" w:cs="Arial"/>
          <w:lang w:val="en-GB"/>
        </w:rPr>
        <w:t xml:space="preserve"> primary </w:t>
      </w:r>
      <w:r w:rsidR="00361D41" w:rsidRPr="000362EA">
        <w:rPr>
          <w:rFonts w:ascii="Arial" w:hAnsi="Arial" w:cs="Arial"/>
          <w:lang w:val="en-GB"/>
        </w:rPr>
        <w:t>participants. Accurate</w:t>
      </w:r>
      <w:r w:rsidRPr="000362EA">
        <w:rPr>
          <w:rFonts w:ascii="Arial" w:hAnsi="Arial" w:cs="Arial"/>
          <w:lang w:val="en-GB"/>
        </w:rPr>
        <w:t xml:space="preserve"> attribution and fair quoting </w:t>
      </w:r>
      <w:r w:rsidR="00361D41" w:rsidRPr="000362EA">
        <w:rPr>
          <w:rFonts w:ascii="Arial" w:hAnsi="Arial" w:cs="Arial"/>
          <w:lang w:val="en-GB"/>
        </w:rPr>
        <w:t>ensured: copyright</w:t>
      </w:r>
      <w:r w:rsidRPr="000362EA">
        <w:rPr>
          <w:rFonts w:ascii="Arial" w:hAnsi="Arial" w:cs="Arial"/>
          <w:lang w:val="en-GB"/>
        </w:rPr>
        <w:t xml:space="preserve"> </w:t>
      </w:r>
      <w:r w:rsidR="00361D41" w:rsidRPr="000362EA">
        <w:rPr>
          <w:rFonts w:ascii="Arial" w:hAnsi="Arial" w:cs="Arial"/>
          <w:lang w:val="en-GB"/>
        </w:rPr>
        <w:t>compliance</w:t>
      </w:r>
      <w:r w:rsidR="0015622C" w:rsidRPr="000362EA">
        <w:rPr>
          <w:rFonts w:ascii="Arial" w:hAnsi="Arial" w:cs="Arial"/>
          <w:lang w:val="en-GB"/>
        </w:rPr>
        <w:t xml:space="preserve"> maintained. Research </w:t>
      </w:r>
      <w:r w:rsidR="00361D41" w:rsidRPr="000362EA">
        <w:rPr>
          <w:rFonts w:ascii="Arial" w:hAnsi="Arial" w:cs="Arial"/>
          <w:lang w:val="en-GB"/>
        </w:rPr>
        <w:t>privileges most</w:t>
      </w:r>
      <w:r w:rsidR="00D8009D" w:rsidRPr="000362EA">
        <w:rPr>
          <w:rFonts w:ascii="Arial" w:hAnsi="Arial" w:cs="Arial"/>
          <w:lang w:val="en-GB"/>
        </w:rPr>
        <w:t xml:space="preserve"> recent official guidance as </w:t>
      </w:r>
      <w:r w:rsidR="00361D41" w:rsidRPr="000362EA">
        <w:rPr>
          <w:rFonts w:ascii="Arial" w:hAnsi="Arial" w:cs="Arial"/>
          <w:lang w:val="en-GB"/>
        </w:rPr>
        <w:t>per (</w:t>
      </w:r>
      <w:proofErr w:type="spellStart"/>
      <w:r w:rsidR="00D8009D" w:rsidRPr="000362EA">
        <w:rPr>
          <w:rFonts w:ascii="Arial" w:hAnsi="Arial" w:cs="Arial"/>
          <w:lang w:val="en-GB"/>
        </w:rPr>
        <w:t>Acas</w:t>
      </w:r>
      <w:proofErr w:type="spellEnd"/>
      <w:r w:rsidR="00D8009D" w:rsidRPr="000362EA">
        <w:rPr>
          <w:rFonts w:ascii="Arial" w:hAnsi="Arial" w:cs="Arial"/>
          <w:lang w:val="en-GB"/>
        </w:rPr>
        <w:t xml:space="preserve"> 6 April </w:t>
      </w:r>
      <w:r w:rsidR="00361D41" w:rsidRPr="000362EA">
        <w:rPr>
          <w:rFonts w:ascii="Arial" w:hAnsi="Arial" w:cs="Arial"/>
          <w:lang w:val="en-GB"/>
        </w:rPr>
        <w:t>2024, ICO</w:t>
      </w:r>
      <w:r w:rsidR="00D8009D" w:rsidRPr="000362EA">
        <w:rPr>
          <w:rFonts w:ascii="Arial" w:hAnsi="Arial" w:cs="Arial"/>
          <w:lang w:val="en-GB"/>
        </w:rPr>
        <w:t xml:space="preserve"> </w:t>
      </w:r>
      <w:r w:rsidR="00361D41" w:rsidRPr="000362EA">
        <w:rPr>
          <w:rFonts w:ascii="Arial" w:hAnsi="Arial" w:cs="Arial"/>
          <w:lang w:val="en-GB"/>
        </w:rPr>
        <w:t>2023, HSE</w:t>
      </w:r>
      <w:r w:rsidR="00D8009D" w:rsidRPr="000362EA">
        <w:rPr>
          <w:rFonts w:ascii="Arial" w:hAnsi="Arial" w:cs="Arial"/>
          <w:lang w:val="en-GB"/>
        </w:rPr>
        <w:t xml:space="preserve"> 2024-2025).to avoid out</w:t>
      </w:r>
      <w:r w:rsidR="00650D9C" w:rsidRPr="000362EA">
        <w:rPr>
          <w:rFonts w:ascii="Arial" w:hAnsi="Arial" w:cs="Arial"/>
          <w:lang w:val="en-GB"/>
        </w:rPr>
        <w:t xml:space="preserve">dated </w:t>
      </w:r>
      <w:r w:rsidR="00361D41" w:rsidRPr="000362EA">
        <w:rPr>
          <w:rFonts w:ascii="Arial" w:hAnsi="Arial" w:cs="Arial"/>
          <w:lang w:val="en-GB"/>
        </w:rPr>
        <w:t>advice. Institutional</w:t>
      </w:r>
      <w:r w:rsidR="00650D9C" w:rsidRPr="000362EA">
        <w:rPr>
          <w:rFonts w:ascii="Arial" w:hAnsi="Arial" w:cs="Arial"/>
          <w:lang w:val="en-GB"/>
        </w:rPr>
        <w:t xml:space="preserve"> ethics approval will be sought for </w:t>
      </w:r>
      <w:r w:rsidR="00361D41" w:rsidRPr="000362EA">
        <w:rPr>
          <w:rFonts w:ascii="Arial" w:hAnsi="Arial" w:cs="Arial"/>
          <w:lang w:val="en-GB"/>
        </w:rPr>
        <w:t>transparency.</w:t>
      </w:r>
    </w:p>
    <w:p w14:paraId="03E7C6E2" w14:textId="77777777" w:rsidR="008F52BE" w:rsidRPr="000362EA" w:rsidRDefault="008F52BE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 xml:space="preserve"> </w:t>
      </w:r>
    </w:p>
    <w:p w14:paraId="18A284D3" w14:textId="60D26E8B" w:rsidR="00C1695E" w:rsidRPr="000362EA" w:rsidRDefault="00881820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Time</w:t>
      </w:r>
      <w:r w:rsidR="007343C3" w:rsidRPr="000362EA">
        <w:rPr>
          <w:rFonts w:ascii="Arial" w:hAnsi="Arial" w:cs="Arial"/>
          <w:lang w:val="en-GB"/>
        </w:rPr>
        <w:t xml:space="preserve"> Prospect</w:t>
      </w:r>
      <w:r w:rsidR="00C1695E" w:rsidRPr="000362EA">
        <w:rPr>
          <w:rFonts w:ascii="Arial" w:hAnsi="Arial" w:cs="Arial"/>
          <w:lang w:val="en-GB"/>
        </w:rPr>
        <w:t>s</w:t>
      </w:r>
    </w:p>
    <w:p w14:paraId="15B7490E" w14:textId="57B1BE62" w:rsidR="00C1695E" w:rsidRPr="000362EA" w:rsidRDefault="00C1695E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Weeks 1-</w:t>
      </w:r>
      <w:r w:rsidR="00881820" w:rsidRPr="000362EA">
        <w:rPr>
          <w:rFonts w:ascii="Arial" w:hAnsi="Arial" w:cs="Arial"/>
          <w:lang w:val="en-GB"/>
        </w:rPr>
        <w:t>2: Scope</w:t>
      </w:r>
      <w:r w:rsidRPr="000362EA">
        <w:rPr>
          <w:rFonts w:ascii="Arial" w:hAnsi="Arial" w:cs="Arial"/>
          <w:lang w:val="en-GB"/>
        </w:rPr>
        <w:t xml:space="preserve"> &amp; protocol refinement.</w:t>
      </w:r>
    </w:p>
    <w:p w14:paraId="48F50398" w14:textId="25422B14" w:rsidR="00C1695E" w:rsidRPr="000362EA" w:rsidRDefault="001E0800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Week 3-</w:t>
      </w:r>
      <w:r w:rsidR="00881820" w:rsidRPr="000362EA">
        <w:rPr>
          <w:rFonts w:ascii="Arial" w:hAnsi="Arial" w:cs="Arial"/>
          <w:lang w:val="en-GB"/>
        </w:rPr>
        <w:t>4: Systematic</w:t>
      </w:r>
      <w:r w:rsidRPr="000362EA">
        <w:rPr>
          <w:rFonts w:ascii="Arial" w:hAnsi="Arial" w:cs="Arial"/>
          <w:lang w:val="en-GB"/>
        </w:rPr>
        <w:t xml:space="preserve"> searching &amp;screening.</w:t>
      </w:r>
    </w:p>
    <w:p w14:paraId="6F7348D5" w14:textId="49614B97" w:rsidR="001E0800" w:rsidRPr="000362EA" w:rsidRDefault="00A2785B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Week 5-</w:t>
      </w:r>
      <w:r w:rsidR="00881820" w:rsidRPr="000362EA">
        <w:rPr>
          <w:rFonts w:ascii="Arial" w:hAnsi="Arial" w:cs="Arial"/>
          <w:lang w:val="en-GB"/>
        </w:rPr>
        <w:t>6: Data</w:t>
      </w:r>
      <w:r w:rsidRPr="000362EA">
        <w:rPr>
          <w:rFonts w:ascii="Arial" w:hAnsi="Arial" w:cs="Arial"/>
          <w:lang w:val="en-GB"/>
        </w:rPr>
        <w:t xml:space="preserve"> extraction &amp;CASP appraisal.</w:t>
      </w:r>
    </w:p>
    <w:p w14:paraId="52BA7786" w14:textId="28FB1C04" w:rsidR="00A2785B" w:rsidRPr="000362EA" w:rsidRDefault="00A2785B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 xml:space="preserve">Week </w:t>
      </w:r>
      <w:r w:rsidR="00CD1336" w:rsidRPr="000362EA">
        <w:rPr>
          <w:rFonts w:ascii="Arial" w:hAnsi="Arial" w:cs="Arial"/>
          <w:lang w:val="en-GB"/>
        </w:rPr>
        <w:t>7-</w:t>
      </w:r>
      <w:r w:rsidR="00881820" w:rsidRPr="000362EA">
        <w:rPr>
          <w:rFonts w:ascii="Arial" w:hAnsi="Arial" w:cs="Arial"/>
          <w:lang w:val="en-GB"/>
        </w:rPr>
        <w:t>8: Thematic</w:t>
      </w:r>
      <w:r w:rsidR="00CD1336" w:rsidRPr="000362EA">
        <w:rPr>
          <w:rFonts w:ascii="Arial" w:hAnsi="Arial" w:cs="Arial"/>
          <w:lang w:val="en-GB"/>
        </w:rPr>
        <w:t xml:space="preserve"> synthesis &amp; framework drafting.</w:t>
      </w:r>
    </w:p>
    <w:p w14:paraId="569C9C41" w14:textId="2D21D2F7" w:rsidR="008F52BE" w:rsidRPr="000362EA" w:rsidRDefault="00CD1336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Week 9-</w:t>
      </w:r>
      <w:r w:rsidR="00881820" w:rsidRPr="000362EA">
        <w:rPr>
          <w:rFonts w:ascii="Arial" w:hAnsi="Arial" w:cs="Arial"/>
          <w:lang w:val="en-GB"/>
        </w:rPr>
        <w:t>10: Write</w:t>
      </w:r>
      <w:r w:rsidRPr="000362EA">
        <w:rPr>
          <w:rFonts w:ascii="Arial" w:hAnsi="Arial" w:cs="Arial"/>
          <w:lang w:val="en-GB"/>
        </w:rPr>
        <w:t>-</w:t>
      </w:r>
      <w:r w:rsidR="00881820" w:rsidRPr="000362EA">
        <w:rPr>
          <w:rFonts w:ascii="Arial" w:hAnsi="Arial" w:cs="Arial"/>
          <w:lang w:val="en-GB"/>
        </w:rPr>
        <w:t xml:space="preserve">up, </w:t>
      </w:r>
      <w:r w:rsidR="008F52BE" w:rsidRPr="000362EA">
        <w:rPr>
          <w:rFonts w:ascii="Arial" w:hAnsi="Arial" w:cs="Arial"/>
          <w:lang w:val="en-GB"/>
        </w:rPr>
        <w:t>references, supervisor</w:t>
      </w:r>
      <w:r w:rsidR="00881820" w:rsidRPr="000362EA">
        <w:rPr>
          <w:rFonts w:ascii="Arial" w:hAnsi="Arial" w:cs="Arial"/>
          <w:lang w:val="en-GB"/>
        </w:rPr>
        <w:t xml:space="preserve"> feedback, revisions.</w:t>
      </w:r>
    </w:p>
    <w:p w14:paraId="766417B4" w14:textId="77777777" w:rsidR="00792FFC" w:rsidRPr="000362EA" w:rsidRDefault="00792FFC">
      <w:pPr>
        <w:rPr>
          <w:rFonts w:ascii="Arial" w:hAnsi="Arial" w:cs="Arial"/>
          <w:lang w:val="en-GB"/>
        </w:rPr>
      </w:pPr>
    </w:p>
    <w:p w14:paraId="794221B2" w14:textId="77777777" w:rsidR="00DD1323" w:rsidRDefault="00DD1323">
      <w:pPr>
        <w:rPr>
          <w:rFonts w:ascii="Arial" w:hAnsi="Arial" w:cs="Arial"/>
          <w:lang w:val="en-GB"/>
        </w:rPr>
      </w:pPr>
    </w:p>
    <w:p w14:paraId="65B248D4" w14:textId="66482862" w:rsidR="008F52BE" w:rsidRPr="000362EA" w:rsidRDefault="008F52BE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lastRenderedPageBreak/>
        <w:t>. Example</w:t>
      </w:r>
      <w:r w:rsidR="00881820" w:rsidRPr="000362EA">
        <w:rPr>
          <w:rFonts w:ascii="Arial" w:hAnsi="Arial" w:cs="Arial"/>
          <w:lang w:val="en-GB"/>
        </w:rPr>
        <w:t xml:space="preserve"> Addi</w:t>
      </w:r>
      <w:r w:rsidRPr="000362EA">
        <w:rPr>
          <w:rFonts w:ascii="Arial" w:hAnsi="Arial" w:cs="Arial"/>
          <w:lang w:val="en-GB"/>
        </w:rPr>
        <w:t>tions.</w:t>
      </w:r>
    </w:p>
    <w:p w14:paraId="574A2FAE" w14:textId="18A76BCF" w:rsidR="008F52BE" w:rsidRPr="000362EA" w:rsidRDefault="008F52BE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Introduction (Example Enhancement).</w:t>
      </w:r>
    </w:p>
    <w:p w14:paraId="515E051F" w14:textId="5056F027" w:rsidR="008F52BE" w:rsidRPr="000362EA" w:rsidRDefault="006C3725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 xml:space="preserve">Recent statistics show that over 40% of UK employees have </w:t>
      </w:r>
      <w:r w:rsidR="00D267BD" w:rsidRPr="000362EA">
        <w:rPr>
          <w:rFonts w:ascii="Arial" w:hAnsi="Arial" w:cs="Arial"/>
          <w:lang w:val="en-GB"/>
        </w:rPr>
        <w:t>engaged</w:t>
      </w:r>
      <w:r w:rsidRPr="000362EA">
        <w:rPr>
          <w:rFonts w:ascii="Arial" w:hAnsi="Arial" w:cs="Arial"/>
          <w:lang w:val="en-GB"/>
        </w:rPr>
        <w:t xml:space="preserve"> in remote work in some from since 2020 (ONS,2024</w:t>
      </w:r>
      <w:r w:rsidR="00D267BD" w:rsidRPr="000362EA">
        <w:rPr>
          <w:rFonts w:ascii="Arial" w:hAnsi="Arial" w:cs="Arial"/>
          <w:lang w:val="en-GB"/>
        </w:rPr>
        <w:t>). Industries</w:t>
      </w:r>
      <w:r w:rsidR="00EB2ABC" w:rsidRPr="000362EA">
        <w:rPr>
          <w:rFonts w:ascii="Arial" w:hAnsi="Arial" w:cs="Arial"/>
          <w:lang w:val="en-GB"/>
        </w:rPr>
        <w:t xml:space="preserve"> such as </w:t>
      </w:r>
      <w:r w:rsidR="00D267BD" w:rsidRPr="000362EA">
        <w:rPr>
          <w:rFonts w:ascii="Arial" w:hAnsi="Arial" w:cs="Arial"/>
          <w:lang w:val="en-GB"/>
        </w:rPr>
        <w:t>technology</w:t>
      </w:r>
      <w:r w:rsidR="00EB2ABC" w:rsidRPr="000362EA">
        <w:rPr>
          <w:rFonts w:ascii="Arial" w:hAnsi="Arial" w:cs="Arial"/>
          <w:lang w:val="en-GB"/>
        </w:rPr>
        <w:t xml:space="preserve"> and finance have surpassed 60% </w:t>
      </w:r>
      <w:r w:rsidR="00D267BD" w:rsidRPr="000362EA">
        <w:rPr>
          <w:rFonts w:ascii="Arial" w:hAnsi="Arial" w:cs="Arial"/>
          <w:lang w:val="en-GB"/>
        </w:rPr>
        <w:t>hybrid</w:t>
      </w:r>
      <w:r w:rsidR="00EB2ABC" w:rsidRPr="000362EA">
        <w:rPr>
          <w:rFonts w:ascii="Arial" w:hAnsi="Arial" w:cs="Arial"/>
          <w:lang w:val="en-GB"/>
        </w:rPr>
        <w:t xml:space="preserve"> </w:t>
      </w:r>
      <w:r w:rsidR="00D267BD" w:rsidRPr="000362EA">
        <w:rPr>
          <w:rFonts w:ascii="Arial" w:hAnsi="Arial" w:cs="Arial"/>
          <w:lang w:val="en-GB"/>
        </w:rPr>
        <w:t>adoption, while</w:t>
      </w:r>
      <w:r w:rsidR="00EB2ABC" w:rsidRPr="000362EA">
        <w:rPr>
          <w:rFonts w:ascii="Arial" w:hAnsi="Arial" w:cs="Arial"/>
          <w:lang w:val="en-GB"/>
        </w:rPr>
        <w:t xml:space="preserve"> education and </w:t>
      </w:r>
      <w:r w:rsidR="00FA07A7" w:rsidRPr="000362EA">
        <w:rPr>
          <w:rFonts w:ascii="Arial" w:hAnsi="Arial" w:cs="Arial"/>
          <w:lang w:val="en-GB"/>
        </w:rPr>
        <w:t xml:space="preserve">healthcare have adapted more </w:t>
      </w:r>
      <w:r w:rsidR="00D267BD" w:rsidRPr="000362EA">
        <w:rPr>
          <w:rFonts w:ascii="Arial" w:hAnsi="Arial" w:cs="Arial"/>
          <w:lang w:val="en-GB"/>
        </w:rPr>
        <w:t>slowly, highlighting</w:t>
      </w:r>
      <w:r w:rsidR="00FA07A7" w:rsidRPr="000362EA">
        <w:rPr>
          <w:rFonts w:ascii="Arial" w:hAnsi="Arial" w:cs="Arial"/>
          <w:lang w:val="en-GB"/>
        </w:rPr>
        <w:t xml:space="preserve"> variability in </w:t>
      </w:r>
      <w:r w:rsidR="00D267BD" w:rsidRPr="000362EA">
        <w:rPr>
          <w:rFonts w:ascii="Arial" w:hAnsi="Arial" w:cs="Arial"/>
          <w:lang w:val="en-GB"/>
        </w:rPr>
        <w:t>secondarily</w:t>
      </w:r>
      <w:r w:rsidR="00FA07A7" w:rsidRPr="000362EA">
        <w:rPr>
          <w:rFonts w:ascii="Arial" w:hAnsi="Arial" w:cs="Arial"/>
          <w:lang w:val="en-GB"/>
        </w:rPr>
        <w:t xml:space="preserve"> </w:t>
      </w:r>
      <w:r w:rsidR="00D267BD" w:rsidRPr="000362EA">
        <w:rPr>
          <w:rFonts w:ascii="Arial" w:hAnsi="Arial" w:cs="Arial"/>
          <w:lang w:val="en-GB"/>
        </w:rPr>
        <w:t>readiness</w:t>
      </w:r>
      <w:r w:rsidR="0096579D" w:rsidRPr="000362EA">
        <w:rPr>
          <w:rFonts w:ascii="Arial" w:hAnsi="Arial" w:cs="Arial"/>
          <w:lang w:val="en-GB"/>
        </w:rPr>
        <w:t>.</w:t>
      </w:r>
    </w:p>
    <w:p w14:paraId="53C359E4" w14:textId="7BC84C05" w:rsidR="0096579D" w:rsidRPr="000362EA" w:rsidRDefault="00D267BD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Literature</w:t>
      </w:r>
      <w:r w:rsidR="0096579D" w:rsidRPr="000362EA">
        <w:rPr>
          <w:rFonts w:ascii="Arial" w:hAnsi="Arial" w:cs="Arial"/>
          <w:lang w:val="en-GB"/>
        </w:rPr>
        <w:t xml:space="preserve"> Review (Emerging </w:t>
      </w:r>
      <w:r w:rsidR="000620F2" w:rsidRPr="000362EA">
        <w:rPr>
          <w:rFonts w:ascii="Arial" w:hAnsi="Arial" w:cs="Arial"/>
          <w:lang w:val="en-GB"/>
        </w:rPr>
        <w:t>Themes).</w:t>
      </w:r>
    </w:p>
    <w:p w14:paraId="48EAEA27" w14:textId="5B03211F" w:rsidR="00D01663" w:rsidRPr="000362EA" w:rsidRDefault="000620F2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 xml:space="preserve">Recent advancements in AI-driven performance tracking and virtual wellbeing platforms signal a transformative </w:t>
      </w:r>
      <w:r w:rsidR="00D267BD" w:rsidRPr="000362EA">
        <w:rPr>
          <w:rFonts w:ascii="Arial" w:hAnsi="Arial" w:cs="Arial"/>
          <w:lang w:val="en-GB"/>
        </w:rPr>
        <w:t>shift</w:t>
      </w:r>
      <w:r w:rsidRPr="000362EA">
        <w:rPr>
          <w:rFonts w:ascii="Arial" w:hAnsi="Arial" w:cs="Arial"/>
          <w:lang w:val="en-GB"/>
        </w:rPr>
        <w:t xml:space="preserve"> in HR practi</w:t>
      </w:r>
      <w:r w:rsidR="0076076B" w:rsidRPr="000362EA">
        <w:rPr>
          <w:rFonts w:ascii="Arial" w:hAnsi="Arial" w:cs="Arial"/>
          <w:lang w:val="en-GB"/>
        </w:rPr>
        <w:t>ces for hybrid teams according to (Delo</w:t>
      </w:r>
      <w:r w:rsidR="005E4B2B" w:rsidRPr="000362EA">
        <w:rPr>
          <w:rFonts w:ascii="Arial" w:hAnsi="Arial" w:cs="Arial"/>
          <w:lang w:val="en-GB"/>
        </w:rPr>
        <w:t>itte,2024</w:t>
      </w:r>
      <w:r w:rsidR="00D267BD" w:rsidRPr="000362EA">
        <w:rPr>
          <w:rFonts w:ascii="Arial" w:hAnsi="Arial" w:cs="Arial"/>
          <w:lang w:val="en-GB"/>
        </w:rPr>
        <w:t>). Early</w:t>
      </w:r>
      <w:r w:rsidR="005E4B2B" w:rsidRPr="000362EA">
        <w:rPr>
          <w:rFonts w:ascii="Arial" w:hAnsi="Arial" w:cs="Arial"/>
          <w:lang w:val="en-GB"/>
        </w:rPr>
        <w:t xml:space="preserve"> evidence suggests these tools both en</w:t>
      </w:r>
      <w:r w:rsidR="005344AA" w:rsidRPr="000362EA">
        <w:rPr>
          <w:rFonts w:ascii="Arial" w:hAnsi="Arial" w:cs="Arial"/>
          <w:lang w:val="en-GB"/>
        </w:rPr>
        <w:t xml:space="preserve">hance date -driven decision making and </w:t>
      </w:r>
      <w:r w:rsidR="00B477AE" w:rsidRPr="000362EA">
        <w:rPr>
          <w:rFonts w:ascii="Arial" w:hAnsi="Arial" w:cs="Arial"/>
          <w:lang w:val="en-GB"/>
        </w:rPr>
        <w:t xml:space="preserve">raise new concerns regarding privacy and </w:t>
      </w:r>
      <w:r w:rsidR="00D267BD" w:rsidRPr="000362EA">
        <w:rPr>
          <w:rFonts w:ascii="Arial" w:hAnsi="Arial" w:cs="Arial"/>
          <w:lang w:val="en-GB"/>
        </w:rPr>
        <w:t>employee’s</w:t>
      </w:r>
      <w:r w:rsidR="00B477AE" w:rsidRPr="000362EA">
        <w:rPr>
          <w:rFonts w:ascii="Arial" w:hAnsi="Arial" w:cs="Arial"/>
          <w:lang w:val="en-GB"/>
        </w:rPr>
        <w:t xml:space="preserve"> </w:t>
      </w:r>
      <w:r w:rsidR="00D267BD" w:rsidRPr="000362EA">
        <w:rPr>
          <w:rFonts w:ascii="Arial" w:hAnsi="Arial" w:cs="Arial"/>
          <w:lang w:val="en-GB"/>
        </w:rPr>
        <w:t>autonomy</w:t>
      </w:r>
      <w:r w:rsidR="00B477AE" w:rsidRPr="000362EA">
        <w:rPr>
          <w:rFonts w:ascii="Arial" w:hAnsi="Arial" w:cs="Arial"/>
          <w:lang w:val="en-GB"/>
        </w:rPr>
        <w:t xml:space="preserve"> </w:t>
      </w:r>
      <w:r w:rsidR="00A86384" w:rsidRPr="000362EA">
        <w:rPr>
          <w:rFonts w:ascii="Arial" w:hAnsi="Arial" w:cs="Arial"/>
          <w:lang w:val="en-GB"/>
        </w:rPr>
        <w:t>as noted</w:t>
      </w:r>
      <w:r w:rsidR="00D267BD" w:rsidRPr="000362EA">
        <w:rPr>
          <w:rFonts w:ascii="Arial" w:hAnsi="Arial" w:cs="Arial"/>
          <w:lang w:val="en-GB"/>
        </w:rPr>
        <w:t xml:space="preserve"> by (OECD,2024).</w:t>
      </w:r>
    </w:p>
    <w:p w14:paraId="7F741FFF" w14:textId="77777777" w:rsidR="00D01663" w:rsidRPr="000362EA" w:rsidRDefault="00D01663">
      <w:pPr>
        <w:rPr>
          <w:rFonts w:ascii="Arial" w:hAnsi="Arial" w:cs="Arial"/>
          <w:lang w:val="en-GB"/>
        </w:rPr>
      </w:pPr>
    </w:p>
    <w:p w14:paraId="0793ADA5" w14:textId="77777777" w:rsidR="00792FFC" w:rsidRPr="000362EA" w:rsidRDefault="00792FFC">
      <w:pPr>
        <w:rPr>
          <w:rFonts w:ascii="Arial" w:hAnsi="Arial" w:cs="Arial"/>
          <w:lang w:val="en-GB"/>
        </w:rPr>
      </w:pPr>
    </w:p>
    <w:p w14:paraId="1030C3D5" w14:textId="77777777" w:rsidR="00792FFC" w:rsidRPr="000362EA" w:rsidRDefault="00792FFC">
      <w:pPr>
        <w:rPr>
          <w:rFonts w:ascii="Arial" w:hAnsi="Arial" w:cs="Arial"/>
          <w:lang w:val="en-GB"/>
        </w:rPr>
      </w:pPr>
    </w:p>
    <w:p w14:paraId="50DA18E8" w14:textId="77777777" w:rsidR="00792FFC" w:rsidRPr="000362EA" w:rsidRDefault="00792FFC">
      <w:pPr>
        <w:rPr>
          <w:rFonts w:ascii="Arial" w:hAnsi="Arial" w:cs="Arial"/>
          <w:lang w:val="en-GB"/>
        </w:rPr>
      </w:pPr>
    </w:p>
    <w:p w14:paraId="73C994CD" w14:textId="77777777" w:rsidR="00792FFC" w:rsidRPr="000362EA" w:rsidRDefault="00792FFC">
      <w:pPr>
        <w:rPr>
          <w:rFonts w:ascii="Arial" w:hAnsi="Arial" w:cs="Arial"/>
          <w:lang w:val="en-GB"/>
        </w:rPr>
      </w:pPr>
    </w:p>
    <w:p w14:paraId="1E327290" w14:textId="77777777" w:rsidR="00792FFC" w:rsidRPr="000362EA" w:rsidRDefault="00792FFC">
      <w:pPr>
        <w:rPr>
          <w:rFonts w:ascii="Arial" w:hAnsi="Arial" w:cs="Arial"/>
          <w:lang w:val="en-GB"/>
        </w:rPr>
      </w:pPr>
    </w:p>
    <w:p w14:paraId="0E618A65" w14:textId="77777777" w:rsidR="00792FFC" w:rsidRPr="000362EA" w:rsidRDefault="00792FFC">
      <w:pPr>
        <w:rPr>
          <w:rFonts w:ascii="Arial" w:hAnsi="Arial" w:cs="Arial"/>
          <w:lang w:val="en-GB"/>
        </w:rPr>
      </w:pPr>
    </w:p>
    <w:p w14:paraId="5ADE2A9C" w14:textId="77777777" w:rsidR="00792FFC" w:rsidRPr="000362EA" w:rsidRDefault="00792FFC">
      <w:pPr>
        <w:rPr>
          <w:rFonts w:ascii="Arial" w:hAnsi="Arial" w:cs="Arial"/>
          <w:lang w:val="en-GB"/>
        </w:rPr>
      </w:pPr>
    </w:p>
    <w:p w14:paraId="0C17169A" w14:textId="77777777" w:rsidR="00792FFC" w:rsidRPr="000362EA" w:rsidRDefault="00792FFC">
      <w:pPr>
        <w:rPr>
          <w:rFonts w:ascii="Arial" w:hAnsi="Arial" w:cs="Arial"/>
          <w:lang w:val="en-GB"/>
        </w:rPr>
      </w:pPr>
    </w:p>
    <w:p w14:paraId="38D0FFBF" w14:textId="77777777" w:rsidR="00792FFC" w:rsidRPr="000362EA" w:rsidRDefault="00792FFC">
      <w:pPr>
        <w:rPr>
          <w:rFonts w:ascii="Arial" w:hAnsi="Arial" w:cs="Arial"/>
          <w:lang w:val="en-GB"/>
        </w:rPr>
      </w:pPr>
    </w:p>
    <w:p w14:paraId="4780D0E2" w14:textId="77777777" w:rsidR="00792FFC" w:rsidRPr="000362EA" w:rsidRDefault="00792FFC">
      <w:pPr>
        <w:rPr>
          <w:rFonts w:ascii="Arial" w:hAnsi="Arial" w:cs="Arial"/>
          <w:lang w:val="en-GB"/>
        </w:rPr>
      </w:pPr>
    </w:p>
    <w:p w14:paraId="5A066334" w14:textId="77777777" w:rsidR="00792FFC" w:rsidRPr="000362EA" w:rsidRDefault="00792FFC">
      <w:pPr>
        <w:rPr>
          <w:rFonts w:ascii="Arial" w:hAnsi="Arial" w:cs="Arial"/>
          <w:lang w:val="en-GB"/>
        </w:rPr>
      </w:pPr>
    </w:p>
    <w:p w14:paraId="4457AF66" w14:textId="77777777" w:rsidR="00792FFC" w:rsidRPr="000362EA" w:rsidRDefault="00792FFC">
      <w:pPr>
        <w:rPr>
          <w:rFonts w:ascii="Arial" w:hAnsi="Arial" w:cs="Arial"/>
          <w:lang w:val="en-GB"/>
        </w:rPr>
      </w:pPr>
    </w:p>
    <w:p w14:paraId="192E1078" w14:textId="77777777" w:rsidR="00792FFC" w:rsidRPr="000362EA" w:rsidRDefault="00792FFC">
      <w:pPr>
        <w:rPr>
          <w:rFonts w:ascii="Arial" w:hAnsi="Arial" w:cs="Arial"/>
          <w:lang w:val="en-GB"/>
        </w:rPr>
      </w:pPr>
    </w:p>
    <w:p w14:paraId="4AEEE272" w14:textId="77777777" w:rsidR="000362EA" w:rsidRDefault="000362EA">
      <w:pPr>
        <w:rPr>
          <w:rFonts w:ascii="Arial" w:hAnsi="Arial" w:cs="Arial"/>
          <w:lang w:val="en-GB"/>
        </w:rPr>
      </w:pPr>
    </w:p>
    <w:p w14:paraId="35D9FFCC" w14:textId="77777777" w:rsidR="000362EA" w:rsidRDefault="000362EA">
      <w:pPr>
        <w:rPr>
          <w:rFonts w:ascii="Arial" w:hAnsi="Arial" w:cs="Arial"/>
          <w:lang w:val="en-GB"/>
        </w:rPr>
      </w:pPr>
    </w:p>
    <w:p w14:paraId="017CA5A7" w14:textId="49720296" w:rsidR="00D01663" w:rsidRPr="000362EA" w:rsidRDefault="00792FFC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</w:t>
      </w:r>
      <w:r w:rsidR="00DF70B7" w:rsidRPr="000362EA">
        <w:rPr>
          <w:rFonts w:ascii="Arial" w:hAnsi="Arial" w:cs="Arial"/>
          <w:lang w:val="en-GB"/>
        </w:rPr>
        <w:t xml:space="preserve"> Methodology</w:t>
      </w:r>
      <w:r w:rsidR="00D01663" w:rsidRPr="000362EA">
        <w:rPr>
          <w:rFonts w:ascii="Arial" w:hAnsi="Arial" w:cs="Arial"/>
          <w:lang w:val="en-GB"/>
        </w:rPr>
        <w:t xml:space="preserve"> (Limitations).</w:t>
      </w:r>
    </w:p>
    <w:p w14:paraId="6F7E1E7D" w14:textId="7B8F8382" w:rsidR="00DF70B7" w:rsidRPr="000362EA" w:rsidRDefault="00DF70B7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 xml:space="preserve">A key limitation of secondary research is dependence on published </w:t>
      </w:r>
      <w:r w:rsidR="00755E98" w:rsidRPr="000362EA">
        <w:rPr>
          <w:rFonts w:ascii="Arial" w:hAnsi="Arial" w:cs="Arial"/>
          <w:lang w:val="en-GB"/>
        </w:rPr>
        <w:t>data, which</w:t>
      </w:r>
      <w:r w:rsidRPr="000362EA">
        <w:rPr>
          <w:rFonts w:ascii="Arial" w:hAnsi="Arial" w:cs="Arial"/>
          <w:lang w:val="en-GB"/>
        </w:rPr>
        <w:t xml:space="preserve"> may reflect organisational reporting bias or omit </w:t>
      </w:r>
      <w:r w:rsidR="00755E98" w:rsidRPr="000362EA">
        <w:rPr>
          <w:rFonts w:ascii="Arial" w:hAnsi="Arial" w:cs="Arial"/>
          <w:lang w:val="en-GB"/>
        </w:rPr>
        <w:t>novel, unpublished trends among emerging enterprises.</w:t>
      </w:r>
    </w:p>
    <w:p w14:paraId="7E0C46A2" w14:textId="77BEE0F0" w:rsidR="00755E98" w:rsidRPr="000362EA" w:rsidRDefault="00EE4711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. Summary</w:t>
      </w:r>
      <w:r w:rsidR="00774F8E" w:rsidRPr="000362EA">
        <w:rPr>
          <w:rFonts w:ascii="Arial" w:hAnsi="Arial" w:cs="Arial"/>
          <w:lang w:val="en-GB"/>
        </w:rPr>
        <w:t xml:space="preserve"> </w:t>
      </w:r>
      <w:r w:rsidR="002C3171" w:rsidRPr="000362EA">
        <w:rPr>
          <w:rFonts w:ascii="Arial" w:hAnsi="Arial" w:cs="Arial"/>
          <w:lang w:val="en-GB"/>
        </w:rPr>
        <w:t>Table: Additional</w:t>
      </w:r>
      <w:r w:rsidR="00774F8E" w:rsidRPr="000362EA">
        <w:rPr>
          <w:rFonts w:ascii="Arial" w:hAnsi="Arial" w:cs="Arial"/>
          <w:lang w:val="en-GB"/>
        </w:rPr>
        <w:t xml:space="preserve"> Features.</w:t>
      </w:r>
    </w:p>
    <w:tbl>
      <w:tblPr>
        <w:tblStyle w:val="TableGrid"/>
        <w:tblW w:w="9751" w:type="dxa"/>
        <w:tblLook w:val="04A0" w:firstRow="1" w:lastRow="0" w:firstColumn="1" w:lastColumn="0" w:noHBand="0" w:noVBand="1"/>
      </w:tblPr>
      <w:tblGrid>
        <w:gridCol w:w="1950"/>
        <w:gridCol w:w="1950"/>
        <w:gridCol w:w="1950"/>
        <w:gridCol w:w="1950"/>
        <w:gridCol w:w="1951"/>
      </w:tblGrid>
      <w:tr w:rsidR="0092548E" w:rsidRPr="000362EA" w14:paraId="211EEB0D" w14:textId="77777777" w:rsidTr="0092548E">
        <w:trPr>
          <w:trHeight w:val="293"/>
        </w:trPr>
        <w:tc>
          <w:tcPr>
            <w:tcW w:w="1950" w:type="dxa"/>
          </w:tcPr>
          <w:p w14:paraId="4B75FE29" w14:textId="41E15BED" w:rsidR="0092548E" w:rsidRPr="000362EA" w:rsidRDefault="0092548E">
            <w:pPr>
              <w:rPr>
                <w:rFonts w:ascii="Arial" w:hAnsi="Arial" w:cs="Arial"/>
                <w:lang w:val="en-GB"/>
              </w:rPr>
            </w:pPr>
            <w:r w:rsidRPr="000362EA">
              <w:rPr>
                <w:rFonts w:ascii="Arial" w:hAnsi="Arial" w:cs="Arial"/>
                <w:lang w:val="en-GB"/>
              </w:rPr>
              <w:t>En</w:t>
            </w:r>
            <w:r w:rsidR="002C3171" w:rsidRPr="000362EA">
              <w:rPr>
                <w:rFonts w:ascii="Arial" w:hAnsi="Arial" w:cs="Arial"/>
                <w:lang w:val="en-GB"/>
              </w:rPr>
              <w:t>hancement</w:t>
            </w:r>
          </w:p>
        </w:tc>
        <w:tc>
          <w:tcPr>
            <w:tcW w:w="1950" w:type="dxa"/>
          </w:tcPr>
          <w:p w14:paraId="08A439F3" w14:textId="430B42B2" w:rsidR="0092548E" w:rsidRPr="000362EA" w:rsidRDefault="002C3171">
            <w:pPr>
              <w:rPr>
                <w:rFonts w:ascii="Arial" w:hAnsi="Arial" w:cs="Arial"/>
                <w:lang w:val="en-GB"/>
              </w:rPr>
            </w:pPr>
            <w:r w:rsidRPr="000362EA">
              <w:rPr>
                <w:rFonts w:ascii="Arial" w:hAnsi="Arial" w:cs="Arial"/>
                <w:lang w:val="en-GB"/>
              </w:rPr>
              <w:t>Rationale</w:t>
            </w:r>
          </w:p>
        </w:tc>
        <w:tc>
          <w:tcPr>
            <w:tcW w:w="1950" w:type="dxa"/>
          </w:tcPr>
          <w:p w14:paraId="1F4FC498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950" w:type="dxa"/>
          </w:tcPr>
          <w:p w14:paraId="5235C03A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951" w:type="dxa"/>
          </w:tcPr>
          <w:p w14:paraId="731C5612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</w:tr>
      <w:tr w:rsidR="0092548E" w:rsidRPr="000362EA" w14:paraId="4466220B" w14:textId="77777777" w:rsidTr="0092548E">
        <w:trPr>
          <w:trHeight w:val="302"/>
        </w:trPr>
        <w:tc>
          <w:tcPr>
            <w:tcW w:w="1950" w:type="dxa"/>
          </w:tcPr>
          <w:p w14:paraId="3A2C049A" w14:textId="221EE101" w:rsidR="0092548E" w:rsidRPr="000362EA" w:rsidRDefault="00CB0BBC">
            <w:pPr>
              <w:rPr>
                <w:rFonts w:ascii="Arial" w:hAnsi="Arial" w:cs="Arial"/>
                <w:lang w:val="en-GB"/>
              </w:rPr>
            </w:pPr>
            <w:r w:rsidRPr="000362EA">
              <w:rPr>
                <w:rFonts w:ascii="Arial" w:hAnsi="Arial" w:cs="Arial"/>
                <w:lang w:val="en-GB"/>
              </w:rPr>
              <w:t>Executive Summary</w:t>
            </w:r>
          </w:p>
        </w:tc>
        <w:tc>
          <w:tcPr>
            <w:tcW w:w="1950" w:type="dxa"/>
          </w:tcPr>
          <w:p w14:paraId="45B9483C" w14:textId="6CD2DC6C" w:rsidR="0092548E" w:rsidRPr="000362EA" w:rsidRDefault="00EE4711">
            <w:pPr>
              <w:rPr>
                <w:rFonts w:ascii="Arial" w:hAnsi="Arial" w:cs="Arial"/>
                <w:lang w:val="en-GB"/>
              </w:rPr>
            </w:pPr>
            <w:r w:rsidRPr="000362EA">
              <w:rPr>
                <w:rFonts w:ascii="Arial" w:hAnsi="Arial" w:cs="Arial"/>
                <w:lang w:val="en-GB"/>
              </w:rPr>
              <w:t>Snapshot for busy markets</w:t>
            </w:r>
          </w:p>
        </w:tc>
        <w:tc>
          <w:tcPr>
            <w:tcW w:w="1950" w:type="dxa"/>
          </w:tcPr>
          <w:p w14:paraId="7014F9CA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950" w:type="dxa"/>
          </w:tcPr>
          <w:p w14:paraId="6FBFABF9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951" w:type="dxa"/>
          </w:tcPr>
          <w:p w14:paraId="27355762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</w:tr>
      <w:tr w:rsidR="0092548E" w:rsidRPr="000362EA" w14:paraId="6F856256" w14:textId="77777777" w:rsidTr="0092548E">
        <w:trPr>
          <w:trHeight w:val="293"/>
        </w:trPr>
        <w:tc>
          <w:tcPr>
            <w:tcW w:w="1950" w:type="dxa"/>
          </w:tcPr>
          <w:p w14:paraId="1D34D8DD" w14:textId="64830548" w:rsidR="004E3917" w:rsidRPr="000362EA" w:rsidRDefault="00EE4711">
            <w:pPr>
              <w:rPr>
                <w:rFonts w:ascii="Arial" w:hAnsi="Arial" w:cs="Arial"/>
                <w:lang w:val="en-GB"/>
              </w:rPr>
            </w:pPr>
            <w:r w:rsidRPr="000362EA">
              <w:rPr>
                <w:rFonts w:ascii="Arial" w:hAnsi="Arial" w:cs="Arial"/>
                <w:lang w:val="en-GB"/>
              </w:rPr>
              <w:t>Expanded background</w:t>
            </w:r>
          </w:p>
        </w:tc>
        <w:tc>
          <w:tcPr>
            <w:tcW w:w="1950" w:type="dxa"/>
          </w:tcPr>
          <w:p w14:paraId="0F705A19" w14:textId="52196EAD" w:rsidR="0092548E" w:rsidRPr="000362EA" w:rsidRDefault="004E3917">
            <w:pPr>
              <w:rPr>
                <w:rFonts w:ascii="Arial" w:hAnsi="Arial" w:cs="Arial"/>
                <w:lang w:val="en-GB"/>
              </w:rPr>
            </w:pPr>
            <w:r w:rsidRPr="000362EA">
              <w:rPr>
                <w:rFonts w:ascii="Arial" w:hAnsi="Arial" w:cs="Arial"/>
                <w:lang w:val="en-GB"/>
              </w:rPr>
              <w:t>Shows breadth of contextual</w:t>
            </w:r>
            <w:r w:rsidR="00432C83" w:rsidRPr="000362EA">
              <w:rPr>
                <w:rFonts w:ascii="Arial" w:hAnsi="Arial" w:cs="Arial"/>
                <w:lang w:val="en-GB"/>
              </w:rPr>
              <w:t xml:space="preserve"> understanding</w:t>
            </w:r>
          </w:p>
        </w:tc>
        <w:tc>
          <w:tcPr>
            <w:tcW w:w="1950" w:type="dxa"/>
          </w:tcPr>
          <w:p w14:paraId="643D3351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950" w:type="dxa"/>
          </w:tcPr>
          <w:p w14:paraId="1AE69A25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951" w:type="dxa"/>
          </w:tcPr>
          <w:p w14:paraId="1BB4509D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</w:tr>
      <w:tr w:rsidR="0092548E" w:rsidRPr="000362EA" w14:paraId="4BCA2A40" w14:textId="77777777" w:rsidTr="0092548E">
        <w:trPr>
          <w:trHeight w:val="293"/>
        </w:trPr>
        <w:tc>
          <w:tcPr>
            <w:tcW w:w="1950" w:type="dxa"/>
          </w:tcPr>
          <w:p w14:paraId="6B1A6C22" w14:textId="2890C965" w:rsidR="0092548E" w:rsidRPr="000362EA" w:rsidRDefault="00432C83">
            <w:pPr>
              <w:rPr>
                <w:rFonts w:ascii="Arial" w:hAnsi="Arial" w:cs="Arial"/>
                <w:lang w:val="en-GB"/>
              </w:rPr>
            </w:pPr>
            <w:r w:rsidRPr="000362EA">
              <w:rPr>
                <w:rFonts w:ascii="Arial" w:hAnsi="Arial" w:cs="Arial"/>
                <w:lang w:val="en-GB"/>
              </w:rPr>
              <w:t xml:space="preserve">Emerging HR </w:t>
            </w:r>
            <w:r w:rsidR="00F05548" w:rsidRPr="000362EA">
              <w:rPr>
                <w:rFonts w:ascii="Arial" w:hAnsi="Arial" w:cs="Arial"/>
                <w:lang w:val="en-GB"/>
              </w:rPr>
              <w:t>Technologies</w:t>
            </w:r>
            <w:r w:rsidRPr="000362EA">
              <w:rPr>
                <w:rFonts w:ascii="Arial" w:hAnsi="Arial" w:cs="Arial"/>
                <w:lang w:val="en-GB"/>
              </w:rPr>
              <w:t xml:space="preserve"> </w:t>
            </w:r>
          </w:p>
        </w:tc>
        <w:tc>
          <w:tcPr>
            <w:tcW w:w="1950" w:type="dxa"/>
          </w:tcPr>
          <w:p w14:paraId="6FB34DF5" w14:textId="553142CA" w:rsidR="0092548E" w:rsidRPr="000362EA" w:rsidRDefault="00F05548">
            <w:pPr>
              <w:rPr>
                <w:rFonts w:ascii="Arial" w:hAnsi="Arial" w:cs="Arial"/>
                <w:lang w:val="en-GB"/>
              </w:rPr>
            </w:pPr>
            <w:r w:rsidRPr="000362EA">
              <w:rPr>
                <w:rFonts w:ascii="Arial" w:hAnsi="Arial" w:cs="Arial"/>
                <w:lang w:val="en-GB"/>
              </w:rPr>
              <w:t xml:space="preserve">Highlights the technology-driven </w:t>
            </w:r>
            <w:r w:rsidR="008F2E6C" w:rsidRPr="000362EA">
              <w:rPr>
                <w:rFonts w:ascii="Arial" w:hAnsi="Arial" w:cs="Arial"/>
                <w:lang w:val="en-GB"/>
              </w:rPr>
              <w:t>change in HR focus</w:t>
            </w:r>
          </w:p>
        </w:tc>
        <w:tc>
          <w:tcPr>
            <w:tcW w:w="1950" w:type="dxa"/>
          </w:tcPr>
          <w:p w14:paraId="4CC2A8B7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950" w:type="dxa"/>
          </w:tcPr>
          <w:p w14:paraId="62CF3FEE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951" w:type="dxa"/>
          </w:tcPr>
          <w:p w14:paraId="43D48A4B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</w:tr>
      <w:tr w:rsidR="0092548E" w:rsidRPr="000362EA" w14:paraId="5F55DCCF" w14:textId="77777777" w:rsidTr="0092548E">
        <w:trPr>
          <w:trHeight w:val="302"/>
        </w:trPr>
        <w:tc>
          <w:tcPr>
            <w:tcW w:w="1950" w:type="dxa"/>
          </w:tcPr>
          <w:p w14:paraId="25C3AC46" w14:textId="5C82B68E" w:rsidR="0092548E" w:rsidRPr="000362EA" w:rsidRDefault="008F2E6C">
            <w:pPr>
              <w:rPr>
                <w:rFonts w:ascii="Arial" w:hAnsi="Arial" w:cs="Arial"/>
                <w:lang w:val="en-GB"/>
              </w:rPr>
            </w:pPr>
            <w:r w:rsidRPr="000362EA">
              <w:rPr>
                <w:rFonts w:ascii="Arial" w:hAnsi="Arial" w:cs="Arial"/>
                <w:lang w:val="en-GB"/>
              </w:rPr>
              <w:t>Diversity, Equity, and Inclusion</w:t>
            </w:r>
          </w:p>
        </w:tc>
        <w:tc>
          <w:tcPr>
            <w:tcW w:w="1950" w:type="dxa"/>
          </w:tcPr>
          <w:p w14:paraId="5EB4B6CB" w14:textId="6AA837D1" w:rsidR="0092548E" w:rsidRPr="000362EA" w:rsidRDefault="00B6380A">
            <w:pPr>
              <w:rPr>
                <w:rFonts w:ascii="Arial" w:hAnsi="Arial" w:cs="Arial"/>
                <w:lang w:val="en-GB"/>
              </w:rPr>
            </w:pPr>
            <w:r w:rsidRPr="000362EA">
              <w:rPr>
                <w:rFonts w:ascii="Arial" w:hAnsi="Arial" w:cs="Arial"/>
                <w:lang w:val="en-GB"/>
              </w:rPr>
              <w:t>Reflects progressive HRM focus</w:t>
            </w:r>
          </w:p>
        </w:tc>
        <w:tc>
          <w:tcPr>
            <w:tcW w:w="1950" w:type="dxa"/>
          </w:tcPr>
          <w:p w14:paraId="55D580E2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950" w:type="dxa"/>
          </w:tcPr>
          <w:p w14:paraId="7ABE3098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951" w:type="dxa"/>
          </w:tcPr>
          <w:p w14:paraId="6D5B36E5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</w:tr>
      <w:tr w:rsidR="0092548E" w:rsidRPr="000362EA" w14:paraId="3C17361E" w14:textId="77777777" w:rsidTr="0092548E">
        <w:trPr>
          <w:trHeight w:val="293"/>
        </w:trPr>
        <w:tc>
          <w:tcPr>
            <w:tcW w:w="1950" w:type="dxa"/>
          </w:tcPr>
          <w:p w14:paraId="7C04E782" w14:textId="21073BCF" w:rsidR="0092548E" w:rsidRPr="000362EA" w:rsidRDefault="00B6380A">
            <w:pPr>
              <w:rPr>
                <w:rFonts w:ascii="Arial" w:hAnsi="Arial" w:cs="Arial"/>
                <w:lang w:val="en-GB"/>
              </w:rPr>
            </w:pPr>
            <w:r w:rsidRPr="000362EA">
              <w:rPr>
                <w:rFonts w:ascii="Arial" w:hAnsi="Arial" w:cs="Arial"/>
                <w:lang w:val="en-GB"/>
              </w:rPr>
              <w:t>Additional Theor</w:t>
            </w:r>
            <w:r w:rsidR="00E83C44" w:rsidRPr="000362EA">
              <w:rPr>
                <w:rFonts w:ascii="Arial" w:hAnsi="Arial" w:cs="Arial"/>
                <w:lang w:val="en-GB"/>
              </w:rPr>
              <w:t>ies</w:t>
            </w:r>
          </w:p>
        </w:tc>
        <w:tc>
          <w:tcPr>
            <w:tcW w:w="1950" w:type="dxa"/>
          </w:tcPr>
          <w:p w14:paraId="63325F29" w14:textId="394892DB" w:rsidR="0092548E" w:rsidRPr="000362EA" w:rsidRDefault="00E83C44">
            <w:pPr>
              <w:rPr>
                <w:rFonts w:ascii="Arial" w:hAnsi="Arial" w:cs="Arial"/>
                <w:lang w:val="en-GB"/>
              </w:rPr>
            </w:pPr>
            <w:r w:rsidRPr="000362EA">
              <w:rPr>
                <w:rFonts w:ascii="Arial" w:hAnsi="Arial" w:cs="Arial"/>
                <w:lang w:val="en-GB"/>
              </w:rPr>
              <w:t>Provides theoretical depth</w:t>
            </w:r>
          </w:p>
        </w:tc>
        <w:tc>
          <w:tcPr>
            <w:tcW w:w="1950" w:type="dxa"/>
          </w:tcPr>
          <w:p w14:paraId="1E798854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950" w:type="dxa"/>
          </w:tcPr>
          <w:p w14:paraId="376FCF97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951" w:type="dxa"/>
          </w:tcPr>
          <w:p w14:paraId="577B9BDC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</w:tr>
      <w:tr w:rsidR="0092548E" w:rsidRPr="000362EA" w14:paraId="441C974F" w14:textId="77777777" w:rsidTr="0092548E">
        <w:trPr>
          <w:trHeight w:val="302"/>
        </w:trPr>
        <w:tc>
          <w:tcPr>
            <w:tcW w:w="1950" w:type="dxa"/>
          </w:tcPr>
          <w:p w14:paraId="6183E5A7" w14:textId="3A836655" w:rsidR="0092548E" w:rsidRPr="000362EA" w:rsidRDefault="00E83C44">
            <w:pPr>
              <w:rPr>
                <w:rFonts w:ascii="Arial" w:hAnsi="Arial" w:cs="Arial"/>
                <w:lang w:val="en-GB"/>
              </w:rPr>
            </w:pPr>
            <w:r w:rsidRPr="000362EA">
              <w:rPr>
                <w:rFonts w:ascii="Arial" w:hAnsi="Arial" w:cs="Arial"/>
                <w:lang w:val="en-GB"/>
              </w:rPr>
              <w:t>Case Studies</w:t>
            </w:r>
          </w:p>
        </w:tc>
        <w:tc>
          <w:tcPr>
            <w:tcW w:w="1950" w:type="dxa"/>
          </w:tcPr>
          <w:p w14:paraId="1C0E1FD2" w14:textId="2752AD73" w:rsidR="0092548E" w:rsidRPr="000362EA" w:rsidRDefault="00E83C44">
            <w:pPr>
              <w:rPr>
                <w:rFonts w:ascii="Arial" w:hAnsi="Arial" w:cs="Arial"/>
                <w:lang w:val="en-GB"/>
              </w:rPr>
            </w:pPr>
            <w:r w:rsidRPr="000362EA">
              <w:rPr>
                <w:rFonts w:ascii="Arial" w:hAnsi="Arial" w:cs="Arial"/>
                <w:lang w:val="en-GB"/>
              </w:rPr>
              <w:t>Demonstrat</w:t>
            </w:r>
            <w:r w:rsidR="00BC7122" w:rsidRPr="000362EA">
              <w:rPr>
                <w:rFonts w:ascii="Arial" w:hAnsi="Arial" w:cs="Arial"/>
                <w:lang w:val="en-GB"/>
              </w:rPr>
              <w:t>es real-world relevance</w:t>
            </w:r>
          </w:p>
        </w:tc>
        <w:tc>
          <w:tcPr>
            <w:tcW w:w="1950" w:type="dxa"/>
          </w:tcPr>
          <w:p w14:paraId="64E78132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950" w:type="dxa"/>
          </w:tcPr>
          <w:p w14:paraId="20544710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951" w:type="dxa"/>
          </w:tcPr>
          <w:p w14:paraId="5C36F9DE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</w:tr>
      <w:tr w:rsidR="0092548E" w:rsidRPr="000362EA" w14:paraId="4B864768" w14:textId="77777777" w:rsidTr="0092548E">
        <w:trPr>
          <w:trHeight w:val="293"/>
        </w:trPr>
        <w:tc>
          <w:tcPr>
            <w:tcW w:w="1950" w:type="dxa"/>
          </w:tcPr>
          <w:p w14:paraId="17E58D7D" w14:textId="51547391" w:rsidR="0092548E" w:rsidRPr="000362EA" w:rsidRDefault="00C27CF5">
            <w:pPr>
              <w:rPr>
                <w:rFonts w:ascii="Arial" w:hAnsi="Arial" w:cs="Arial"/>
                <w:lang w:val="en-GB"/>
              </w:rPr>
            </w:pPr>
            <w:r w:rsidRPr="000362EA">
              <w:rPr>
                <w:rFonts w:ascii="Arial" w:hAnsi="Arial" w:cs="Arial"/>
                <w:lang w:val="en-GB"/>
              </w:rPr>
              <w:t>Visual Aids</w:t>
            </w:r>
          </w:p>
        </w:tc>
        <w:tc>
          <w:tcPr>
            <w:tcW w:w="1950" w:type="dxa"/>
          </w:tcPr>
          <w:p w14:paraId="5C71BB71" w14:textId="256C44EE" w:rsidR="0092548E" w:rsidRPr="000362EA" w:rsidRDefault="00C27CF5">
            <w:pPr>
              <w:rPr>
                <w:rFonts w:ascii="Arial" w:hAnsi="Arial" w:cs="Arial"/>
                <w:lang w:val="en-GB"/>
              </w:rPr>
            </w:pPr>
            <w:r w:rsidRPr="000362EA">
              <w:rPr>
                <w:rFonts w:ascii="Arial" w:hAnsi="Arial" w:cs="Arial"/>
                <w:lang w:val="en-GB"/>
              </w:rPr>
              <w:t>Aids comprehension and presentation</w:t>
            </w:r>
          </w:p>
        </w:tc>
        <w:tc>
          <w:tcPr>
            <w:tcW w:w="1950" w:type="dxa"/>
          </w:tcPr>
          <w:p w14:paraId="1230BF63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950" w:type="dxa"/>
          </w:tcPr>
          <w:p w14:paraId="732AEA91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951" w:type="dxa"/>
          </w:tcPr>
          <w:p w14:paraId="50759FF5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</w:tr>
      <w:tr w:rsidR="0092548E" w:rsidRPr="000362EA" w14:paraId="13206EE8" w14:textId="77777777" w:rsidTr="0092548E">
        <w:trPr>
          <w:trHeight w:val="293"/>
        </w:trPr>
        <w:tc>
          <w:tcPr>
            <w:tcW w:w="1950" w:type="dxa"/>
          </w:tcPr>
          <w:p w14:paraId="796E2C9B" w14:textId="326060C5" w:rsidR="0092548E" w:rsidRPr="000362EA" w:rsidRDefault="00EC03E9">
            <w:pPr>
              <w:rPr>
                <w:rFonts w:ascii="Arial" w:hAnsi="Arial" w:cs="Arial"/>
                <w:lang w:val="en-GB"/>
              </w:rPr>
            </w:pPr>
            <w:r w:rsidRPr="000362EA">
              <w:rPr>
                <w:rFonts w:ascii="Arial" w:hAnsi="Arial" w:cs="Arial"/>
                <w:lang w:val="en-GB"/>
              </w:rPr>
              <w:t>Limitations Section</w:t>
            </w:r>
          </w:p>
        </w:tc>
        <w:tc>
          <w:tcPr>
            <w:tcW w:w="1950" w:type="dxa"/>
          </w:tcPr>
          <w:p w14:paraId="12B22F9F" w14:textId="182167D2" w:rsidR="0092548E" w:rsidRPr="000362EA" w:rsidRDefault="00EC03E9">
            <w:pPr>
              <w:rPr>
                <w:rFonts w:ascii="Arial" w:hAnsi="Arial" w:cs="Arial"/>
                <w:lang w:val="en-GB"/>
              </w:rPr>
            </w:pPr>
            <w:r w:rsidRPr="000362EA">
              <w:rPr>
                <w:rFonts w:ascii="Arial" w:hAnsi="Arial" w:cs="Arial"/>
                <w:lang w:val="en-GB"/>
              </w:rPr>
              <w:t>Academic honesty about method</w:t>
            </w:r>
          </w:p>
        </w:tc>
        <w:tc>
          <w:tcPr>
            <w:tcW w:w="1950" w:type="dxa"/>
          </w:tcPr>
          <w:p w14:paraId="58D99D3C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950" w:type="dxa"/>
          </w:tcPr>
          <w:p w14:paraId="2F71E2A9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951" w:type="dxa"/>
          </w:tcPr>
          <w:p w14:paraId="3F113B65" w14:textId="77777777" w:rsidR="0092548E" w:rsidRPr="000362EA" w:rsidRDefault="0092548E">
            <w:pPr>
              <w:rPr>
                <w:rFonts w:ascii="Arial" w:hAnsi="Arial" w:cs="Arial"/>
                <w:lang w:val="en-GB"/>
              </w:rPr>
            </w:pPr>
          </w:p>
        </w:tc>
      </w:tr>
    </w:tbl>
    <w:p w14:paraId="385B0C25" w14:textId="1E81DAEB" w:rsidR="004975F9" w:rsidRPr="000362EA" w:rsidRDefault="002E1B1A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Practica</w:t>
      </w:r>
      <w:r w:rsidR="00827EB8" w:rsidRPr="000362EA">
        <w:rPr>
          <w:rFonts w:ascii="Arial" w:hAnsi="Arial" w:cs="Arial"/>
          <w:lang w:val="en-GB"/>
        </w:rPr>
        <w:t>l</w:t>
      </w:r>
      <w:r w:rsidRPr="000362EA">
        <w:rPr>
          <w:rFonts w:ascii="Arial" w:hAnsi="Arial" w:cs="Arial"/>
          <w:lang w:val="en-GB"/>
        </w:rPr>
        <w:t xml:space="preserve"> Recommendations Adds actionable </w:t>
      </w:r>
      <w:r w:rsidR="00827EB8" w:rsidRPr="000362EA">
        <w:rPr>
          <w:rFonts w:ascii="Arial" w:hAnsi="Arial" w:cs="Arial"/>
          <w:lang w:val="en-GB"/>
        </w:rPr>
        <w:t>value.</w:t>
      </w:r>
    </w:p>
    <w:p w14:paraId="10BE9C6E" w14:textId="23012EE2" w:rsidR="00827EB8" w:rsidRPr="000362EA" w:rsidRDefault="00827EB8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Future Research Directions Shows awareness of the broader research landscape.</w:t>
      </w:r>
    </w:p>
    <w:p w14:paraId="59293FCF" w14:textId="77777777" w:rsidR="00827EB8" w:rsidRPr="000362EA" w:rsidRDefault="00827EB8">
      <w:pPr>
        <w:rPr>
          <w:rFonts w:ascii="Arial" w:hAnsi="Arial" w:cs="Arial"/>
          <w:lang w:val="en-GB"/>
        </w:rPr>
      </w:pPr>
    </w:p>
    <w:p w14:paraId="0ACC4C1A" w14:textId="77777777" w:rsidR="008E1B58" w:rsidRPr="000362EA" w:rsidRDefault="008E1B58">
      <w:pPr>
        <w:rPr>
          <w:rFonts w:ascii="Arial" w:hAnsi="Arial" w:cs="Arial"/>
          <w:lang w:val="en-GB"/>
        </w:rPr>
      </w:pPr>
    </w:p>
    <w:p w14:paraId="3971AF7D" w14:textId="77777777" w:rsidR="00792FFC" w:rsidRPr="000362EA" w:rsidRDefault="00792FFC">
      <w:pPr>
        <w:rPr>
          <w:rFonts w:ascii="Arial" w:hAnsi="Arial" w:cs="Arial"/>
          <w:lang w:val="en-GB"/>
        </w:rPr>
      </w:pPr>
    </w:p>
    <w:p w14:paraId="3A5AFF82" w14:textId="77777777" w:rsidR="000362EA" w:rsidRDefault="000362EA">
      <w:pPr>
        <w:rPr>
          <w:rFonts w:ascii="Arial" w:hAnsi="Arial" w:cs="Arial"/>
          <w:lang w:val="en-GB"/>
        </w:rPr>
      </w:pPr>
    </w:p>
    <w:p w14:paraId="0232E096" w14:textId="77777777" w:rsidR="000362EA" w:rsidRDefault="000362EA">
      <w:pPr>
        <w:rPr>
          <w:rFonts w:ascii="Arial" w:hAnsi="Arial" w:cs="Arial"/>
          <w:lang w:val="en-GB"/>
        </w:rPr>
      </w:pPr>
    </w:p>
    <w:p w14:paraId="39F91E33" w14:textId="5008F1D9" w:rsidR="00F87AA3" w:rsidRPr="000362EA" w:rsidRDefault="00AE4A0E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4.</w:t>
      </w:r>
      <w:r w:rsidR="003613E6" w:rsidRPr="000362EA">
        <w:rPr>
          <w:rFonts w:ascii="Arial" w:hAnsi="Arial" w:cs="Arial"/>
          <w:lang w:val="en-GB"/>
        </w:rPr>
        <w:t>Conclusion.</w:t>
      </w:r>
    </w:p>
    <w:p w14:paraId="02E6BA44" w14:textId="03936DF3" w:rsidR="00230D6F" w:rsidRPr="000362EA" w:rsidRDefault="006E05A8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 xml:space="preserve">This research proposal </w:t>
      </w:r>
      <w:r w:rsidR="007B0BC4" w:rsidRPr="000362EA">
        <w:rPr>
          <w:rFonts w:ascii="Arial" w:hAnsi="Arial" w:cs="Arial"/>
          <w:lang w:val="en-GB"/>
        </w:rPr>
        <w:t>outline</w:t>
      </w:r>
      <w:r w:rsidRPr="000362EA">
        <w:rPr>
          <w:rFonts w:ascii="Arial" w:hAnsi="Arial" w:cs="Arial"/>
          <w:lang w:val="en-GB"/>
        </w:rPr>
        <w:t xml:space="preserve"> in </w:t>
      </w:r>
      <w:r w:rsidR="007B0BC4" w:rsidRPr="000362EA">
        <w:rPr>
          <w:rFonts w:ascii="Arial" w:hAnsi="Arial" w:cs="Arial"/>
          <w:lang w:val="en-GB"/>
        </w:rPr>
        <w:t>interpretivist</w:t>
      </w:r>
      <w:r w:rsidR="00F51F33" w:rsidRPr="000362EA">
        <w:rPr>
          <w:rFonts w:ascii="Arial" w:hAnsi="Arial" w:cs="Arial"/>
          <w:lang w:val="en-GB"/>
        </w:rPr>
        <w:t xml:space="preserve"> secondary-research </w:t>
      </w:r>
      <w:r w:rsidR="007B0BC4" w:rsidRPr="000362EA">
        <w:rPr>
          <w:rFonts w:ascii="Arial" w:hAnsi="Arial" w:cs="Arial"/>
          <w:lang w:val="en-GB"/>
        </w:rPr>
        <w:t>synthesis</w:t>
      </w:r>
      <w:r w:rsidR="00F51F33" w:rsidRPr="000362EA">
        <w:rPr>
          <w:rFonts w:ascii="Arial" w:hAnsi="Arial" w:cs="Arial"/>
          <w:lang w:val="en-GB"/>
        </w:rPr>
        <w:t xml:space="preserve"> of HR requirements for remote and hybrid </w:t>
      </w:r>
      <w:r w:rsidR="007B0BC4" w:rsidRPr="000362EA">
        <w:rPr>
          <w:rFonts w:ascii="Arial" w:hAnsi="Arial" w:cs="Arial"/>
          <w:lang w:val="en-GB"/>
        </w:rPr>
        <w:t>work, integrating</w:t>
      </w:r>
      <w:r w:rsidR="00F51F33" w:rsidRPr="000362EA">
        <w:rPr>
          <w:rFonts w:ascii="Arial" w:hAnsi="Arial" w:cs="Arial"/>
          <w:lang w:val="en-GB"/>
        </w:rPr>
        <w:t xml:space="preserve"> UK 2024-2025 policy and </w:t>
      </w:r>
      <w:r w:rsidR="007B0BC4" w:rsidRPr="000362EA">
        <w:rPr>
          <w:rFonts w:ascii="Arial" w:hAnsi="Arial" w:cs="Arial"/>
          <w:lang w:val="en-GB"/>
        </w:rPr>
        <w:t>governance (</w:t>
      </w:r>
      <w:proofErr w:type="spellStart"/>
      <w:r w:rsidR="008F5D16" w:rsidRPr="000362EA">
        <w:rPr>
          <w:rFonts w:ascii="Arial" w:hAnsi="Arial" w:cs="Arial"/>
          <w:lang w:val="en-GB"/>
        </w:rPr>
        <w:t>Acas</w:t>
      </w:r>
      <w:proofErr w:type="spellEnd"/>
      <w:r w:rsidR="008F5D16" w:rsidRPr="000362EA">
        <w:rPr>
          <w:rFonts w:ascii="Arial" w:hAnsi="Arial" w:cs="Arial"/>
          <w:lang w:val="en-GB"/>
        </w:rPr>
        <w:t xml:space="preserve"> Code of </w:t>
      </w:r>
      <w:r w:rsidR="007B0BC4" w:rsidRPr="000362EA">
        <w:rPr>
          <w:rFonts w:ascii="Arial" w:hAnsi="Arial" w:cs="Arial"/>
          <w:lang w:val="en-GB"/>
        </w:rPr>
        <w:t>Practice</w:t>
      </w:r>
      <w:r w:rsidR="008F5D16" w:rsidRPr="000362EA">
        <w:rPr>
          <w:rFonts w:ascii="Arial" w:hAnsi="Arial" w:cs="Arial"/>
          <w:lang w:val="en-GB"/>
        </w:rPr>
        <w:t xml:space="preserve">, </w:t>
      </w:r>
      <w:r w:rsidR="007B0BC4" w:rsidRPr="000362EA">
        <w:rPr>
          <w:rFonts w:ascii="Arial" w:hAnsi="Arial" w:cs="Arial"/>
          <w:lang w:val="en-GB"/>
        </w:rPr>
        <w:t>Employment Relations</w:t>
      </w:r>
      <w:r w:rsidR="00230D6F" w:rsidRPr="000362EA">
        <w:rPr>
          <w:rFonts w:ascii="Arial" w:hAnsi="Arial" w:cs="Arial"/>
          <w:lang w:val="en-GB"/>
        </w:rPr>
        <w:t xml:space="preserve"> Act </w:t>
      </w:r>
      <w:r w:rsidR="007B0BC4" w:rsidRPr="000362EA">
        <w:rPr>
          <w:rFonts w:ascii="Arial" w:hAnsi="Arial" w:cs="Arial"/>
          <w:lang w:val="en-GB"/>
        </w:rPr>
        <w:t>2023, health</w:t>
      </w:r>
      <w:r w:rsidR="00230D6F" w:rsidRPr="000362EA">
        <w:rPr>
          <w:rFonts w:ascii="Arial" w:hAnsi="Arial" w:cs="Arial"/>
          <w:lang w:val="en-GB"/>
        </w:rPr>
        <w:t xml:space="preserve"> and Safety </w:t>
      </w:r>
      <w:r w:rsidR="007B0BC4" w:rsidRPr="000362EA">
        <w:rPr>
          <w:rFonts w:ascii="Arial" w:hAnsi="Arial" w:cs="Arial"/>
          <w:lang w:val="en-GB"/>
        </w:rPr>
        <w:t>Executive</w:t>
      </w:r>
      <w:r w:rsidR="00230D6F" w:rsidRPr="000362EA">
        <w:rPr>
          <w:rFonts w:ascii="Arial" w:hAnsi="Arial" w:cs="Arial"/>
          <w:lang w:val="en-GB"/>
        </w:rPr>
        <w:t xml:space="preserve"> DSE </w:t>
      </w:r>
      <w:r w:rsidR="007B0BC4" w:rsidRPr="000362EA">
        <w:rPr>
          <w:rFonts w:ascii="Arial" w:hAnsi="Arial" w:cs="Arial"/>
          <w:lang w:val="en-GB"/>
        </w:rPr>
        <w:t>guidance, information</w:t>
      </w:r>
      <w:r w:rsidR="00230D6F" w:rsidRPr="000362EA">
        <w:rPr>
          <w:rFonts w:ascii="Arial" w:hAnsi="Arial" w:cs="Arial"/>
          <w:lang w:val="en-GB"/>
        </w:rPr>
        <w:t xml:space="preserve"> Commissioners Office monitoring standards</w:t>
      </w:r>
      <w:r w:rsidR="007B0BC4" w:rsidRPr="000362EA">
        <w:rPr>
          <w:rFonts w:ascii="Arial" w:hAnsi="Arial" w:cs="Arial"/>
          <w:lang w:val="en-GB"/>
        </w:rPr>
        <w:t>). with</w:t>
      </w:r>
      <w:r w:rsidR="00AC1CE7" w:rsidRPr="000362EA">
        <w:rPr>
          <w:rFonts w:ascii="Arial" w:hAnsi="Arial" w:cs="Arial"/>
          <w:lang w:val="en-GB"/>
        </w:rPr>
        <w:t xml:space="preserve"> foundational theoretical </w:t>
      </w:r>
      <w:r w:rsidR="00DD1323" w:rsidRPr="000362EA">
        <w:rPr>
          <w:rFonts w:ascii="Arial" w:hAnsi="Arial" w:cs="Arial"/>
          <w:lang w:val="en-GB"/>
        </w:rPr>
        <w:t>frameworks,</w:t>
      </w:r>
      <w:r w:rsidR="007B0BC4" w:rsidRPr="000362EA">
        <w:rPr>
          <w:rFonts w:ascii="Arial" w:hAnsi="Arial" w:cs="Arial"/>
          <w:lang w:val="en-GB"/>
        </w:rPr>
        <w:t xml:space="preserve"> Job</w:t>
      </w:r>
      <w:r w:rsidR="00AC1CE7" w:rsidRPr="000362EA">
        <w:rPr>
          <w:rFonts w:ascii="Arial" w:hAnsi="Arial" w:cs="Arial"/>
          <w:lang w:val="en-GB"/>
        </w:rPr>
        <w:t xml:space="preserve"> </w:t>
      </w:r>
      <w:r w:rsidR="007B0BC4" w:rsidRPr="000362EA">
        <w:rPr>
          <w:rFonts w:ascii="Arial" w:hAnsi="Arial" w:cs="Arial"/>
          <w:lang w:val="en-GB"/>
        </w:rPr>
        <w:t>Demands</w:t>
      </w:r>
      <w:r w:rsidR="00AC1CE7" w:rsidRPr="000362EA">
        <w:rPr>
          <w:rFonts w:ascii="Arial" w:hAnsi="Arial" w:cs="Arial"/>
          <w:lang w:val="en-GB"/>
        </w:rPr>
        <w:t>-Resources Theory,</w:t>
      </w:r>
      <w:r w:rsidR="007B0BC4" w:rsidRPr="000362EA">
        <w:rPr>
          <w:rFonts w:ascii="Arial" w:hAnsi="Arial" w:cs="Arial"/>
          <w:lang w:val="en-GB"/>
        </w:rPr>
        <w:t xml:space="preserve"> Social</w:t>
      </w:r>
      <w:r w:rsidR="00AC1CE7" w:rsidRPr="000362EA">
        <w:rPr>
          <w:rFonts w:ascii="Arial" w:hAnsi="Arial" w:cs="Arial"/>
          <w:lang w:val="en-GB"/>
        </w:rPr>
        <w:t xml:space="preserve"> Exchange </w:t>
      </w:r>
      <w:r w:rsidR="007B0BC4" w:rsidRPr="000362EA">
        <w:rPr>
          <w:rFonts w:ascii="Arial" w:hAnsi="Arial" w:cs="Arial"/>
          <w:lang w:val="en-GB"/>
        </w:rPr>
        <w:t>Theory, and</w:t>
      </w:r>
      <w:r w:rsidR="00EA291C" w:rsidRPr="000362EA">
        <w:rPr>
          <w:rFonts w:ascii="Arial" w:hAnsi="Arial" w:cs="Arial"/>
          <w:lang w:val="en-GB"/>
        </w:rPr>
        <w:t xml:space="preserve"> </w:t>
      </w:r>
      <w:r w:rsidR="007B0BC4" w:rsidRPr="000362EA">
        <w:rPr>
          <w:rFonts w:ascii="Arial" w:hAnsi="Arial" w:cs="Arial"/>
          <w:lang w:val="en-GB"/>
        </w:rPr>
        <w:t>Herzberg’s</w:t>
      </w:r>
      <w:r w:rsidR="00EA291C" w:rsidRPr="000362EA">
        <w:rPr>
          <w:rFonts w:ascii="Arial" w:hAnsi="Arial" w:cs="Arial"/>
          <w:lang w:val="en-GB"/>
        </w:rPr>
        <w:t xml:space="preserve"> Two-factor </w:t>
      </w:r>
      <w:r w:rsidR="007B0BC4" w:rsidRPr="000362EA">
        <w:rPr>
          <w:rFonts w:ascii="Arial" w:hAnsi="Arial" w:cs="Arial"/>
          <w:lang w:val="en-GB"/>
        </w:rPr>
        <w:t>Theory. By</w:t>
      </w:r>
      <w:r w:rsidR="00EA291C" w:rsidRPr="000362EA">
        <w:rPr>
          <w:rFonts w:ascii="Arial" w:hAnsi="Arial" w:cs="Arial"/>
          <w:lang w:val="en-GB"/>
        </w:rPr>
        <w:t xml:space="preserve"> </w:t>
      </w:r>
      <w:r w:rsidR="00A65307" w:rsidRPr="000362EA">
        <w:rPr>
          <w:rFonts w:ascii="Arial" w:hAnsi="Arial" w:cs="Arial"/>
          <w:lang w:val="en-GB"/>
        </w:rPr>
        <w:t>combining rigorous evidence-based synthesis with contemp</w:t>
      </w:r>
      <w:r w:rsidR="00A4539F" w:rsidRPr="000362EA">
        <w:rPr>
          <w:rFonts w:ascii="Arial" w:hAnsi="Arial" w:cs="Arial"/>
          <w:lang w:val="en-GB"/>
        </w:rPr>
        <w:t xml:space="preserve">orary </w:t>
      </w:r>
      <w:r w:rsidR="007B0BC4" w:rsidRPr="000362EA">
        <w:rPr>
          <w:rFonts w:ascii="Arial" w:hAnsi="Arial" w:cs="Arial"/>
          <w:lang w:val="en-GB"/>
        </w:rPr>
        <w:t>practitioner</w:t>
      </w:r>
      <w:r w:rsidR="00A4539F" w:rsidRPr="000362EA">
        <w:rPr>
          <w:rFonts w:ascii="Arial" w:hAnsi="Arial" w:cs="Arial"/>
          <w:lang w:val="en-GB"/>
        </w:rPr>
        <w:t xml:space="preserve"> guidance and emerging practice models(Trust-Based Mana</w:t>
      </w:r>
      <w:r w:rsidR="00F12AE7" w:rsidRPr="000362EA">
        <w:rPr>
          <w:rFonts w:ascii="Arial" w:hAnsi="Arial" w:cs="Arial"/>
          <w:lang w:val="en-GB"/>
        </w:rPr>
        <w:t>gement,</w:t>
      </w:r>
      <w:r w:rsidR="007B0BC4" w:rsidRPr="000362EA">
        <w:rPr>
          <w:rFonts w:ascii="Arial" w:hAnsi="Arial" w:cs="Arial"/>
          <w:lang w:val="en-GB"/>
        </w:rPr>
        <w:t xml:space="preserve"> Hybrid </w:t>
      </w:r>
      <w:r w:rsidR="00F12AE7" w:rsidRPr="000362EA">
        <w:rPr>
          <w:rFonts w:ascii="Arial" w:hAnsi="Arial" w:cs="Arial"/>
          <w:lang w:val="en-GB"/>
        </w:rPr>
        <w:t xml:space="preserve"> </w:t>
      </w:r>
      <w:r w:rsidR="007B0BC4" w:rsidRPr="000362EA">
        <w:rPr>
          <w:rFonts w:ascii="Arial" w:hAnsi="Arial" w:cs="Arial"/>
          <w:lang w:val="en-GB"/>
        </w:rPr>
        <w:t>Maturity</w:t>
      </w:r>
      <w:r w:rsidR="00F12AE7" w:rsidRPr="000362EA">
        <w:rPr>
          <w:rFonts w:ascii="Arial" w:hAnsi="Arial" w:cs="Arial"/>
          <w:lang w:val="en-GB"/>
        </w:rPr>
        <w:t>,</w:t>
      </w:r>
      <w:r w:rsidR="007B0BC4" w:rsidRPr="000362EA">
        <w:rPr>
          <w:rFonts w:ascii="Arial" w:hAnsi="Arial" w:cs="Arial"/>
          <w:lang w:val="en-GB"/>
        </w:rPr>
        <w:t xml:space="preserve"> </w:t>
      </w:r>
      <w:r w:rsidR="00F12AE7" w:rsidRPr="000362EA">
        <w:rPr>
          <w:rFonts w:ascii="Arial" w:hAnsi="Arial" w:cs="Arial"/>
          <w:lang w:val="en-GB"/>
        </w:rPr>
        <w:t>Inclusive Flexibility Frameworks),the study will deliver a compre</w:t>
      </w:r>
      <w:r w:rsidR="003916F1" w:rsidRPr="000362EA">
        <w:rPr>
          <w:rFonts w:ascii="Arial" w:hAnsi="Arial" w:cs="Arial"/>
          <w:lang w:val="en-GB"/>
        </w:rPr>
        <w:t xml:space="preserve">hensive practical HR requirements </w:t>
      </w:r>
      <w:r w:rsidR="007B0BC4" w:rsidRPr="000362EA">
        <w:rPr>
          <w:rFonts w:ascii="Arial" w:hAnsi="Arial" w:cs="Arial"/>
          <w:lang w:val="en-GB"/>
        </w:rPr>
        <w:t>framework, a</w:t>
      </w:r>
      <w:r w:rsidR="003916F1" w:rsidRPr="000362EA">
        <w:rPr>
          <w:rFonts w:ascii="Arial" w:hAnsi="Arial" w:cs="Arial"/>
          <w:lang w:val="en-GB"/>
        </w:rPr>
        <w:t xml:space="preserve"> one-page managers </w:t>
      </w:r>
      <w:r w:rsidR="007B0BC4" w:rsidRPr="000362EA">
        <w:rPr>
          <w:rFonts w:ascii="Arial" w:hAnsi="Arial" w:cs="Arial"/>
          <w:lang w:val="en-GB"/>
        </w:rPr>
        <w:t>checklist, and</w:t>
      </w:r>
      <w:r w:rsidR="00847FCE" w:rsidRPr="000362EA">
        <w:rPr>
          <w:rFonts w:ascii="Arial" w:hAnsi="Arial" w:cs="Arial"/>
          <w:lang w:val="en-GB"/>
        </w:rPr>
        <w:t xml:space="preserve"> evidence-based implementation recommendations </w:t>
      </w:r>
      <w:r w:rsidR="0008665B" w:rsidRPr="000362EA">
        <w:rPr>
          <w:rFonts w:ascii="Arial" w:hAnsi="Arial" w:cs="Arial"/>
          <w:lang w:val="en-GB"/>
        </w:rPr>
        <w:t xml:space="preserve">highlighting </w:t>
      </w:r>
      <w:r w:rsidR="007B0BC4" w:rsidRPr="000362EA">
        <w:rPr>
          <w:rFonts w:ascii="Arial" w:hAnsi="Arial" w:cs="Arial"/>
          <w:lang w:val="en-GB"/>
        </w:rPr>
        <w:t>benefits, risk</w:t>
      </w:r>
      <w:r w:rsidR="0008665B" w:rsidRPr="000362EA">
        <w:rPr>
          <w:rFonts w:ascii="Arial" w:hAnsi="Arial" w:cs="Arial"/>
          <w:lang w:val="en-GB"/>
        </w:rPr>
        <w:t>-moving policy</w:t>
      </w:r>
      <w:r w:rsidR="00154A44" w:rsidRPr="000362EA">
        <w:rPr>
          <w:rFonts w:ascii="Arial" w:hAnsi="Arial" w:cs="Arial"/>
          <w:lang w:val="en-GB"/>
        </w:rPr>
        <w:t xml:space="preserve"> up</w:t>
      </w:r>
      <w:r w:rsidR="0005582A" w:rsidRPr="000362EA">
        <w:rPr>
          <w:rFonts w:ascii="Arial" w:hAnsi="Arial" w:cs="Arial"/>
          <w:lang w:val="en-GB"/>
        </w:rPr>
        <w:t xml:space="preserve">dates-are </w:t>
      </w:r>
      <w:r w:rsidR="007B0BC4" w:rsidRPr="000362EA">
        <w:rPr>
          <w:rFonts w:ascii="Arial" w:hAnsi="Arial" w:cs="Arial"/>
          <w:lang w:val="en-GB"/>
        </w:rPr>
        <w:t>explicitly</w:t>
      </w:r>
      <w:r w:rsidR="0005582A" w:rsidRPr="000362EA">
        <w:rPr>
          <w:rFonts w:ascii="Arial" w:hAnsi="Arial" w:cs="Arial"/>
          <w:lang w:val="en-GB"/>
        </w:rPr>
        <w:t xml:space="preserve"> </w:t>
      </w:r>
      <w:r w:rsidR="007B0BC4" w:rsidRPr="000362EA">
        <w:rPr>
          <w:rFonts w:ascii="Arial" w:hAnsi="Arial" w:cs="Arial"/>
          <w:lang w:val="en-GB"/>
        </w:rPr>
        <w:t xml:space="preserve"> acknowledged</w:t>
      </w:r>
      <w:r w:rsidR="0005582A" w:rsidRPr="000362EA">
        <w:rPr>
          <w:rFonts w:ascii="Arial" w:hAnsi="Arial" w:cs="Arial"/>
          <w:lang w:val="en-GB"/>
        </w:rPr>
        <w:t>,</w:t>
      </w:r>
      <w:r w:rsidR="007B0BC4" w:rsidRPr="000362EA">
        <w:rPr>
          <w:rFonts w:ascii="Arial" w:hAnsi="Arial" w:cs="Arial"/>
          <w:lang w:val="en-GB"/>
        </w:rPr>
        <w:t xml:space="preserve"> </w:t>
      </w:r>
      <w:r w:rsidR="0005582A" w:rsidRPr="000362EA">
        <w:rPr>
          <w:rFonts w:ascii="Arial" w:hAnsi="Arial" w:cs="Arial"/>
          <w:lang w:val="en-GB"/>
        </w:rPr>
        <w:t xml:space="preserve">with recommendations for annual review cycles aligned to </w:t>
      </w:r>
      <w:proofErr w:type="spellStart"/>
      <w:r w:rsidR="0005582A" w:rsidRPr="000362EA">
        <w:rPr>
          <w:rFonts w:ascii="Arial" w:hAnsi="Arial" w:cs="Arial"/>
          <w:lang w:val="en-GB"/>
        </w:rPr>
        <w:t>Acas</w:t>
      </w:r>
      <w:proofErr w:type="spellEnd"/>
      <w:r w:rsidR="00C96ABE" w:rsidRPr="000362EA">
        <w:rPr>
          <w:rFonts w:ascii="Arial" w:hAnsi="Arial" w:cs="Arial"/>
          <w:lang w:val="en-GB"/>
        </w:rPr>
        <w:t>,</w:t>
      </w:r>
      <w:r w:rsidR="007B0BC4" w:rsidRPr="000362EA">
        <w:rPr>
          <w:rFonts w:ascii="Arial" w:hAnsi="Arial" w:cs="Arial"/>
          <w:lang w:val="en-GB"/>
        </w:rPr>
        <w:t xml:space="preserve"> </w:t>
      </w:r>
      <w:r w:rsidR="00C96ABE" w:rsidRPr="000362EA">
        <w:rPr>
          <w:rFonts w:ascii="Arial" w:hAnsi="Arial" w:cs="Arial"/>
          <w:lang w:val="en-GB"/>
        </w:rPr>
        <w:t>HSE,</w:t>
      </w:r>
      <w:r w:rsidR="007B0BC4" w:rsidRPr="000362EA">
        <w:rPr>
          <w:rFonts w:ascii="Arial" w:hAnsi="Arial" w:cs="Arial"/>
          <w:lang w:val="en-GB"/>
        </w:rPr>
        <w:t xml:space="preserve"> </w:t>
      </w:r>
      <w:r w:rsidR="00C96ABE" w:rsidRPr="000362EA">
        <w:rPr>
          <w:rFonts w:ascii="Arial" w:hAnsi="Arial" w:cs="Arial"/>
          <w:lang w:val="en-GB"/>
        </w:rPr>
        <w:t>and ICO regulatory updates(Acas,2024;HSE,2025;IC,2023</w:t>
      </w:r>
      <w:r w:rsidR="009C53A2" w:rsidRPr="000362EA">
        <w:rPr>
          <w:rFonts w:ascii="Arial" w:hAnsi="Arial" w:cs="Arial"/>
          <w:lang w:val="en-GB"/>
        </w:rPr>
        <w:t>).</w:t>
      </w:r>
    </w:p>
    <w:p w14:paraId="6D92A856" w14:textId="278D2A79" w:rsidR="009C53A2" w:rsidRPr="000362EA" w:rsidRDefault="009C53A2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 xml:space="preserve">Through systematic </w:t>
      </w:r>
      <w:r w:rsidR="007B0BC4" w:rsidRPr="000362EA">
        <w:rPr>
          <w:rFonts w:ascii="Arial" w:hAnsi="Arial" w:cs="Arial"/>
          <w:lang w:val="en-GB"/>
        </w:rPr>
        <w:t>synthesis</w:t>
      </w:r>
      <w:r w:rsidRPr="000362EA">
        <w:rPr>
          <w:rFonts w:ascii="Arial" w:hAnsi="Arial" w:cs="Arial"/>
          <w:lang w:val="en-GB"/>
        </w:rPr>
        <w:t xml:space="preserve"> of recent academic </w:t>
      </w:r>
      <w:r w:rsidR="007B0BC4" w:rsidRPr="000362EA">
        <w:rPr>
          <w:rFonts w:ascii="Arial" w:hAnsi="Arial" w:cs="Arial"/>
          <w:lang w:val="en-GB"/>
        </w:rPr>
        <w:t>evidence, theoretical</w:t>
      </w:r>
      <w:r w:rsidRPr="000362EA">
        <w:rPr>
          <w:rFonts w:ascii="Arial" w:hAnsi="Arial" w:cs="Arial"/>
          <w:lang w:val="en-GB"/>
        </w:rPr>
        <w:t xml:space="preserve"> </w:t>
      </w:r>
      <w:r w:rsidR="007B0BC4" w:rsidRPr="000362EA">
        <w:rPr>
          <w:rFonts w:ascii="Arial" w:hAnsi="Arial" w:cs="Arial"/>
          <w:lang w:val="en-GB"/>
        </w:rPr>
        <w:t>models, and</w:t>
      </w:r>
      <w:r w:rsidRPr="000362EA">
        <w:rPr>
          <w:rFonts w:ascii="Arial" w:hAnsi="Arial" w:cs="Arial"/>
          <w:lang w:val="en-GB"/>
        </w:rPr>
        <w:t xml:space="preserve"> industry best </w:t>
      </w:r>
      <w:r w:rsidR="007B0BC4" w:rsidRPr="000362EA">
        <w:rPr>
          <w:rFonts w:ascii="Arial" w:hAnsi="Arial" w:cs="Arial"/>
          <w:lang w:val="en-GB"/>
        </w:rPr>
        <w:t>practices, the</w:t>
      </w:r>
      <w:r w:rsidR="00343F41" w:rsidRPr="000362EA">
        <w:rPr>
          <w:rFonts w:ascii="Arial" w:hAnsi="Arial" w:cs="Arial"/>
          <w:lang w:val="en-GB"/>
        </w:rPr>
        <w:t xml:space="preserve"> research aims implementation guidelines for business </w:t>
      </w:r>
      <w:r w:rsidR="007B0BC4" w:rsidRPr="000362EA">
        <w:rPr>
          <w:rFonts w:ascii="Arial" w:hAnsi="Arial" w:cs="Arial"/>
          <w:lang w:val="en-GB"/>
        </w:rPr>
        <w:t>managers</w:t>
      </w:r>
      <w:r w:rsidR="00343F41" w:rsidRPr="000362EA">
        <w:rPr>
          <w:rFonts w:ascii="Arial" w:hAnsi="Arial" w:cs="Arial"/>
          <w:lang w:val="en-GB"/>
        </w:rPr>
        <w:t xml:space="preserve"> </w:t>
      </w:r>
      <w:r w:rsidR="007B0BC4" w:rsidRPr="000362EA">
        <w:rPr>
          <w:rFonts w:ascii="Arial" w:hAnsi="Arial" w:cs="Arial"/>
          <w:lang w:val="en-GB"/>
        </w:rPr>
        <w:t>professionals, organisational</w:t>
      </w:r>
      <w:r w:rsidR="00343F41" w:rsidRPr="000362EA">
        <w:rPr>
          <w:rFonts w:ascii="Arial" w:hAnsi="Arial" w:cs="Arial"/>
          <w:lang w:val="en-GB"/>
        </w:rPr>
        <w:t xml:space="preserve"> </w:t>
      </w:r>
      <w:r w:rsidR="007B0BC4" w:rsidRPr="000362EA">
        <w:rPr>
          <w:rFonts w:ascii="Arial" w:hAnsi="Arial" w:cs="Arial"/>
          <w:lang w:val="en-GB"/>
        </w:rPr>
        <w:t>leaders, and</w:t>
      </w:r>
      <w:r w:rsidR="00343F41" w:rsidRPr="000362EA">
        <w:rPr>
          <w:rFonts w:ascii="Arial" w:hAnsi="Arial" w:cs="Arial"/>
          <w:lang w:val="en-GB"/>
        </w:rPr>
        <w:t xml:space="preserve"> business strategies in developing post-</w:t>
      </w:r>
      <w:r w:rsidR="00326A86" w:rsidRPr="000362EA">
        <w:rPr>
          <w:rFonts w:ascii="Arial" w:hAnsi="Arial" w:cs="Arial"/>
          <w:lang w:val="en-GB"/>
        </w:rPr>
        <w:t xml:space="preserve">pandemic work strategies and flexible working </w:t>
      </w:r>
      <w:r w:rsidR="007B0BC4" w:rsidRPr="000362EA">
        <w:rPr>
          <w:rFonts w:ascii="Arial" w:hAnsi="Arial" w:cs="Arial"/>
          <w:lang w:val="en-GB"/>
        </w:rPr>
        <w:t>policies. The</w:t>
      </w:r>
      <w:r w:rsidR="00326A86" w:rsidRPr="000362EA">
        <w:rPr>
          <w:rFonts w:ascii="Arial" w:hAnsi="Arial" w:cs="Arial"/>
          <w:lang w:val="en-GB"/>
        </w:rPr>
        <w:t xml:space="preserve"> study will contribute to discourse on digital HR distributed </w:t>
      </w:r>
      <w:r w:rsidR="007B0BC4" w:rsidRPr="000362EA">
        <w:rPr>
          <w:rFonts w:ascii="Arial" w:hAnsi="Arial" w:cs="Arial"/>
          <w:lang w:val="en-GB"/>
        </w:rPr>
        <w:t>teams and</w:t>
      </w:r>
      <w:r w:rsidR="00296011" w:rsidRPr="000362EA">
        <w:rPr>
          <w:rFonts w:ascii="Arial" w:hAnsi="Arial" w:cs="Arial"/>
          <w:lang w:val="en-GB"/>
        </w:rPr>
        <w:t xml:space="preserve"> change management in modern organisations.</w:t>
      </w:r>
    </w:p>
    <w:p w14:paraId="6A8B28F9" w14:textId="270C7410" w:rsidR="00296011" w:rsidRPr="000362EA" w:rsidRDefault="00EB586C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 xml:space="preserve">Key thematic areas </w:t>
      </w:r>
      <w:r w:rsidR="007B0BC4" w:rsidRPr="000362EA">
        <w:rPr>
          <w:rFonts w:ascii="Arial" w:hAnsi="Arial" w:cs="Arial"/>
          <w:lang w:val="en-GB"/>
        </w:rPr>
        <w:t>explored</w:t>
      </w:r>
      <w:r w:rsidRPr="000362EA">
        <w:rPr>
          <w:rFonts w:ascii="Arial" w:hAnsi="Arial" w:cs="Arial"/>
          <w:lang w:val="en-GB"/>
        </w:rPr>
        <w:t xml:space="preserve">-including recruitment </w:t>
      </w:r>
      <w:r w:rsidR="007B0BC4" w:rsidRPr="000362EA">
        <w:rPr>
          <w:rFonts w:ascii="Arial" w:hAnsi="Arial" w:cs="Arial"/>
          <w:lang w:val="en-GB"/>
        </w:rPr>
        <w:t>strategies. Virtual</w:t>
      </w:r>
      <w:r w:rsidRPr="000362EA">
        <w:rPr>
          <w:rFonts w:ascii="Arial" w:hAnsi="Arial" w:cs="Arial"/>
          <w:lang w:val="en-GB"/>
        </w:rPr>
        <w:t xml:space="preserve"> </w:t>
      </w:r>
      <w:r w:rsidR="00457ED8" w:rsidRPr="000362EA">
        <w:rPr>
          <w:rFonts w:ascii="Arial" w:hAnsi="Arial" w:cs="Arial"/>
          <w:lang w:val="en-GB"/>
        </w:rPr>
        <w:t xml:space="preserve">team </w:t>
      </w:r>
      <w:r w:rsidR="007B0BC4" w:rsidRPr="000362EA">
        <w:rPr>
          <w:rFonts w:ascii="Arial" w:hAnsi="Arial" w:cs="Arial"/>
          <w:lang w:val="en-GB"/>
        </w:rPr>
        <w:t>management, digital</w:t>
      </w:r>
      <w:r w:rsidR="00457ED8" w:rsidRPr="000362EA">
        <w:rPr>
          <w:rFonts w:ascii="Arial" w:hAnsi="Arial" w:cs="Arial"/>
          <w:lang w:val="en-GB"/>
        </w:rPr>
        <w:t xml:space="preserve"> </w:t>
      </w:r>
      <w:r w:rsidR="007B0BC4" w:rsidRPr="000362EA">
        <w:rPr>
          <w:rFonts w:ascii="Arial" w:hAnsi="Arial" w:cs="Arial"/>
          <w:lang w:val="en-GB"/>
        </w:rPr>
        <w:t>communication, employee</w:t>
      </w:r>
      <w:r w:rsidR="00457ED8" w:rsidRPr="000362EA">
        <w:rPr>
          <w:rFonts w:ascii="Arial" w:hAnsi="Arial" w:cs="Arial"/>
          <w:lang w:val="en-GB"/>
        </w:rPr>
        <w:t xml:space="preserve"> </w:t>
      </w:r>
      <w:r w:rsidR="007B0BC4" w:rsidRPr="000362EA">
        <w:rPr>
          <w:rFonts w:ascii="Arial" w:hAnsi="Arial" w:cs="Arial"/>
          <w:lang w:val="en-GB"/>
        </w:rPr>
        <w:t>motivation, work</w:t>
      </w:r>
      <w:r w:rsidR="00457ED8" w:rsidRPr="000362EA">
        <w:rPr>
          <w:rFonts w:ascii="Arial" w:hAnsi="Arial" w:cs="Arial"/>
          <w:lang w:val="en-GB"/>
        </w:rPr>
        <w:t xml:space="preserve">-life </w:t>
      </w:r>
      <w:r w:rsidR="007B0BC4" w:rsidRPr="000362EA">
        <w:rPr>
          <w:rFonts w:ascii="Arial" w:hAnsi="Arial" w:cs="Arial"/>
          <w:lang w:val="en-GB"/>
        </w:rPr>
        <w:t>balance, data</w:t>
      </w:r>
      <w:r w:rsidR="00457ED8" w:rsidRPr="000362EA">
        <w:rPr>
          <w:rFonts w:ascii="Arial" w:hAnsi="Arial" w:cs="Arial"/>
          <w:lang w:val="en-GB"/>
        </w:rPr>
        <w:t xml:space="preserve"> security and </w:t>
      </w:r>
      <w:r w:rsidR="007B0BC4" w:rsidRPr="000362EA">
        <w:rPr>
          <w:rFonts w:ascii="Arial" w:hAnsi="Arial" w:cs="Arial"/>
          <w:lang w:val="en-GB"/>
        </w:rPr>
        <w:t>compliance</w:t>
      </w:r>
      <w:r w:rsidR="00457ED8" w:rsidRPr="000362EA">
        <w:rPr>
          <w:rFonts w:ascii="Arial" w:hAnsi="Arial" w:cs="Arial"/>
          <w:lang w:val="en-GB"/>
        </w:rPr>
        <w:t>,</w:t>
      </w:r>
      <w:r w:rsidR="007B0BC4" w:rsidRPr="000362EA">
        <w:rPr>
          <w:rFonts w:ascii="Arial" w:hAnsi="Arial" w:cs="Arial"/>
          <w:lang w:val="en-GB"/>
        </w:rPr>
        <w:t xml:space="preserve"> </w:t>
      </w:r>
      <w:r w:rsidR="00457ED8" w:rsidRPr="000362EA">
        <w:rPr>
          <w:rFonts w:ascii="Arial" w:hAnsi="Arial" w:cs="Arial"/>
          <w:lang w:val="en-GB"/>
        </w:rPr>
        <w:t xml:space="preserve">organisational </w:t>
      </w:r>
      <w:r w:rsidR="007B0BC4" w:rsidRPr="000362EA">
        <w:rPr>
          <w:rFonts w:ascii="Arial" w:hAnsi="Arial" w:cs="Arial"/>
          <w:lang w:val="en-GB"/>
        </w:rPr>
        <w:t>trust, and</w:t>
      </w:r>
      <w:r w:rsidR="003E7D47" w:rsidRPr="000362EA">
        <w:rPr>
          <w:rFonts w:ascii="Arial" w:hAnsi="Arial" w:cs="Arial"/>
          <w:lang w:val="en-GB"/>
        </w:rPr>
        <w:t xml:space="preserve"> strategic HR plannings are essential for understanding hybrid workforce management </w:t>
      </w:r>
      <w:r w:rsidR="004E63AB" w:rsidRPr="000362EA">
        <w:rPr>
          <w:rFonts w:ascii="Arial" w:hAnsi="Arial" w:cs="Arial"/>
          <w:lang w:val="en-GB"/>
        </w:rPr>
        <w:t xml:space="preserve">and distributed work </w:t>
      </w:r>
      <w:r w:rsidR="007B0BC4" w:rsidRPr="000362EA">
        <w:rPr>
          <w:rFonts w:ascii="Arial" w:hAnsi="Arial" w:cs="Arial"/>
          <w:lang w:val="en-GB"/>
        </w:rPr>
        <w:t>system. By</w:t>
      </w:r>
      <w:r w:rsidR="004E63AB" w:rsidRPr="000362EA">
        <w:rPr>
          <w:rFonts w:ascii="Arial" w:hAnsi="Arial" w:cs="Arial"/>
          <w:lang w:val="en-GB"/>
        </w:rPr>
        <w:t xml:space="preserve"> synthesising diverse perspectives from academic</w:t>
      </w:r>
      <w:r w:rsidR="00986541" w:rsidRPr="000362EA">
        <w:rPr>
          <w:rFonts w:ascii="Arial" w:hAnsi="Arial" w:cs="Arial"/>
          <w:lang w:val="en-GB"/>
        </w:rPr>
        <w:t xml:space="preserve"> research,</w:t>
      </w:r>
      <w:r w:rsidR="007B0BC4" w:rsidRPr="000362EA">
        <w:rPr>
          <w:rFonts w:ascii="Arial" w:hAnsi="Arial" w:cs="Arial"/>
          <w:lang w:val="en-GB"/>
        </w:rPr>
        <w:t xml:space="preserve"> practitioner</w:t>
      </w:r>
      <w:r w:rsidR="00986541" w:rsidRPr="000362EA">
        <w:rPr>
          <w:rFonts w:ascii="Arial" w:hAnsi="Arial" w:cs="Arial"/>
          <w:lang w:val="en-GB"/>
        </w:rPr>
        <w:t xml:space="preserve"> </w:t>
      </w:r>
      <w:r w:rsidR="007B0BC4" w:rsidRPr="000362EA">
        <w:rPr>
          <w:rFonts w:ascii="Arial" w:hAnsi="Arial" w:cs="Arial"/>
          <w:lang w:val="en-GB"/>
        </w:rPr>
        <w:t>insights, case</w:t>
      </w:r>
      <w:r w:rsidR="00986541" w:rsidRPr="000362EA">
        <w:rPr>
          <w:rFonts w:ascii="Arial" w:hAnsi="Arial" w:cs="Arial"/>
          <w:lang w:val="en-GB"/>
        </w:rPr>
        <w:t xml:space="preserve"> </w:t>
      </w:r>
      <w:r w:rsidR="007B0BC4" w:rsidRPr="000362EA">
        <w:rPr>
          <w:rFonts w:ascii="Arial" w:hAnsi="Arial" w:cs="Arial"/>
          <w:lang w:val="en-GB"/>
        </w:rPr>
        <w:t>studies, and</w:t>
      </w:r>
      <w:r w:rsidR="00986541" w:rsidRPr="000362EA">
        <w:rPr>
          <w:rFonts w:ascii="Arial" w:hAnsi="Arial" w:cs="Arial"/>
          <w:lang w:val="en-GB"/>
        </w:rPr>
        <w:t xml:space="preserve"> regulatory </w:t>
      </w:r>
      <w:r w:rsidR="007B0BC4" w:rsidRPr="000362EA">
        <w:rPr>
          <w:rFonts w:ascii="Arial" w:hAnsi="Arial" w:cs="Arial"/>
          <w:lang w:val="en-GB"/>
        </w:rPr>
        <w:t>guidance, this</w:t>
      </w:r>
      <w:r w:rsidR="00986541" w:rsidRPr="000362EA">
        <w:rPr>
          <w:rFonts w:ascii="Arial" w:hAnsi="Arial" w:cs="Arial"/>
          <w:lang w:val="en-GB"/>
        </w:rPr>
        <w:t xml:space="preserve"> research will provide evidence-based</w:t>
      </w:r>
      <w:r w:rsidR="00B536F7" w:rsidRPr="000362EA">
        <w:rPr>
          <w:rFonts w:ascii="Arial" w:hAnsi="Arial" w:cs="Arial"/>
          <w:lang w:val="en-GB"/>
        </w:rPr>
        <w:t xml:space="preserve"> guidance on managing emerging HR challenges addressing workplace in </w:t>
      </w:r>
      <w:r w:rsidR="00120DB0" w:rsidRPr="000362EA">
        <w:rPr>
          <w:rFonts w:ascii="Arial" w:hAnsi="Arial" w:cs="Arial"/>
          <w:lang w:val="en-GB"/>
        </w:rPr>
        <w:t>equality</w:t>
      </w:r>
      <w:r w:rsidR="00B536F7" w:rsidRPr="000362EA">
        <w:rPr>
          <w:rFonts w:ascii="Arial" w:hAnsi="Arial" w:cs="Arial"/>
          <w:lang w:val="en-GB"/>
        </w:rPr>
        <w:t>,</w:t>
      </w:r>
      <w:r w:rsidR="00120DB0" w:rsidRPr="000362EA">
        <w:rPr>
          <w:rFonts w:ascii="Arial" w:hAnsi="Arial" w:cs="Arial"/>
          <w:lang w:val="en-GB"/>
        </w:rPr>
        <w:t xml:space="preserve"> </w:t>
      </w:r>
      <w:r w:rsidR="00B536F7" w:rsidRPr="000362EA">
        <w:rPr>
          <w:rFonts w:ascii="Arial" w:hAnsi="Arial" w:cs="Arial"/>
          <w:lang w:val="en-GB"/>
        </w:rPr>
        <w:t xml:space="preserve">fostering inclusive work </w:t>
      </w:r>
      <w:r w:rsidR="0036116F" w:rsidRPr="000362EA">
        <w:rPr>
          <w:rFonts w:ascii="Arial" w:hAnsi="Arial" w:cs="Arial"/>
          <w:lang w:val="en-GB"/>
        </w:rPr>
        <w:t>practic</w:t>
      </w:r>
      <w:r w:rsidR="00267BE5" w:rsidRPr="000362EA">
        <w:rPr>
          <w:rFonts w:ascii="Arial" w:hAnsi="Arial" w:cs="Arial"/>
          <w:lang w:val="en-GB"/>
        </w:rPr>
        <w:t xml:space="preserve">es </w:t>
      </w:r>
      <w:r w:rsidR="00B536F7" w:rsidRPr="000362EA">
        <w:rPr>
          <w:rFonts w:ascii="Arial" w:hAnsi="Arial" w:cs="Arial"/>
          <w:lang w:val="en-GB"/>
        </w:rPr>
        <w:t>building resilient HR systems capable of supp</w:t>
      </w:r>
      <w:r w:rsidR="007B0BC4" w:rsidRPr="000362EA">
        <w:rPr>
          <w:rFonts w:ascii="Arial" w:hAnsi="Arial" w:cs="Arial"/>
          <w:lang w:val="en-GB"/>
        </w:rPr>
        <w:t xml:space="preserve">orting </w:t>
      </w:r>
      <w:r w:rsidR="00120DB0" w:rsidRPr="000362EA">
        <w:rPr>
          <w:rFonts w:ascii="Arial" w:hAnsi="Arial" w:cs="Arial"/>
          <w:lang w:val="en-GB"/>
        </w:rPr>
        <w:t>long term</w:t>
      </w:r>
      <w:r w:rsidR="007B0BC4" w:rsidRPr="000362EA">
        <w:rPr>
          <w:rFonts w:ascii="Arial" w:hAnsi="Arial" w:cs="Arial"/>
          <w:lang w:val="en-GB"/>
        </w:rPr>
        <w:t xml:space="preserve"> sustainable flexible working models.</w:t>
      </w:r>
    </w:p>
    <w:p w14:paraId="145BCA0F" w14:textId="0BCE70E2" w:rsidR="00120DB0" w:rsidRPr="000362EA" w:rsidRDefault="009E5B66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Ultimately, this</w:t>
      </w:r>
      <w:r w:rsidR="00120DB0" w:rsidRPr="000362EA">
        <w:rPr>
          <w:rFonts w:ascii="Arial" w:hAnsi="Arial" w:cs="Arial"/>
          <w:lang w:val="en-GB"/>
        </w:rPr>
        <w:t xml:space="preserve"> investigation contributes to advancing both HR scholarship and management </w:t>
      </w:r>
      <w:r w:rsidRPr="000362EA">
        <w:rPr>
          <w:rFonts w:ascii="Arial" w:hAnsi="Arial" w:cs="Arial"/>
          <w:lang w:val="en-GB"/>
        </w:rPr>
        <w:t>practice, equipping</w:t>
      </w:r>
      <w:r w:rsidR="002B5392" w:rsidRPr="000362EA">
        <w:rPr>
          <w:rFonts w:ascii="Arial" w:hAnsi="Arial" w:cs="Arial"/>
          <w:lang w:val="en-GB"/>
        </w:rPr>
        <w:t xml:space="preserve"> organisations with strategic knowledge and practical </w:t>
      </w:r>
      <w:r w:rsidR="007F4789" w:rsidRPr="000362EA">
        <w:rPr>
          <w:rFonts w:ascii="Arial" w:hAnsi="Arial" w:cs="Arial"/>
          <w:lang w:val="en-GB"/>
        </w:rPr>
        <w:t>tools for successful digital workplace transformation and sustainable organisational success in an in</w:t>
      </w:r>
      <w:r w:rsidR="00D93A47" w:rsidRPr="000362EA">
        <w:rPr>
          <w:rFonts w:ascii="Arial" w:hAnsi="Arial" w:cs="Arial"/>
          <w:lang w:val="en-GB"/>
        </w:rPr>
        <w:t xml:space="preserve">creasingly distributed and hybrid-first working </w:t>
      </w:r>
      <w:r w:rsidRPr="000362EA">
        <w:rPr>
          <w:rFonts w:ascii="Arial" w:hAnsi="Arial" w:cs="Arial"/>
          <w:lang w:val="en-GB"/>
        </w:rPr>
        <w:t>landscape. This</w:t>
      </w:r>
      <w:r w:rsidR="00D93A47" w:rsidRPr="000362EA">
        <w:rPr>
          <w:rFonts w:ascii="Arial" w:hAnsi="Arial" w:cs="Arial"/>
          <w:lang w:val="en-GB"/>
        </w:rPr>
        <w:t xml:space="preserve"> syn</w:t>
      </w:r>
      <w:r w:rsidR="00E466D2" w:rsidRPr="000362EA">
        <w:rPr>
          <w:rFonts w:ascii="Arial" w:hAnsi="Arial" w:cs="Arial"/>
          <w:lang w:val="en-GB"/>
        </w:rPr>
        <w:t xml:space="preserve">thesis will serve as a reference point for policy </w:t>
      </w:r>
      <w:r w:rsidRPr="000362EA">
        <w:rPr>
          <w:rFonts w:ascii="Arial" w:hAnsi="Arial" w:cs="Arial"/>
          <w:lang w:val="en-GB"/>
        </w:rPr>
        <w:t>implementation, manager</w:t>
      </w:r>
      <w:r w:rsidR="00E466D2" w:rsidRPr="000362EA">
        <w:rPr>
          <w:rFonts w:ascii="Arial" w:hAnsi="Arial" w:cs="Arial"/>
          <w:lang w:val="en-GB"/>
        </w:rPr>
        <w:t xml:space="preserve"> </w:t>
      </w:r>
      <w:r w:rsidRPr="000362EA">
        <w:rPr>
          <w:rFonts w:ascii="Arial" w:hAnsi="Arial" w:cs="Arial"/>
          <w:lang w:val="en-GB"/>
        </w:rPr>
        <w:t>development, and</w:t>
      </w:r>
      <w:r w:rsidR="00E466D2" w:rsidRPr="000362EA">
        <w:rPr>
          <w:rFonts w:ascii="Arial" w:hAnsi="Arial" w:cs="Arial"/>
          <w:lang w:val="en-GB"/>
        </w:rPr>
        <w:t xml:space="preserve"> organisational strategy as hybrid work </w:t>
      </w:r>
      <w:proofErr w:type="spellStart"/>
      <w:r w:rsidR="00E466D2" w:rsidRPr="000362EA">
        <w:rPr>
          <w:rFonts w:ascii="Arial" w:hAnsi="Arial" w:cs="Arial"/>
          <w:lang w:val="en-GB"/>
        </w:rPr>
        <w:t>evolces</w:t>
      </w:r>
      <w:proofErr w:type="spellEnd"/>
      <w:r w:rsidR="00E466D2" w:rsidRPr="000362EA">
        <w:rPr>
          <w:rFonts w:ascii="Arial" w:hAnsi="Arial" w:cs="Arial"/>
          <w:lang w:val="en-GB"/>
        </w:rPr>
        <w:t xml:space="preserve"> as a permanent feature of </w:t>
      </w:r>
      <w:r w:rsidRPr="000362EA">
        <w:rPr>
          <w:rFonts w:ascii="Arial" w:hAnsi="Arial" w:cs="Arial"/>
          <w:lang w:val="en-GB"/>
        </w:rPr>
        <w:t>contemporary employment relations.</w:t>
      </w:r>
    </w:p>
    <w:p w14:paraId="531979B0" w14:textId="77777777" w:rsidR="00AC2673" w:rsidRPr="000362EA" w:rsidRDefault="00AC2673">
      <w:pPr>
        <w:rPr>
          <w:rFonts w:ascii="Arial" w:hAnsi="Arial" w:cs="Arial"/>
          <w:lang w:val="en-GB"/>
        </w:rPr>
      </w:pPr>
    </w:p>
    <w:p w14:paraId="08DB9288" w14:textId="77777777" w:rsidR="00BE451D" w:rsidRPr="000362EA" w:rsidRDefault="00BE451D">
      <w:pPr>
        <w:rPr>
          <w:rFonts w:ascii="Arial" w:hAnsi="Arial" w:cs="Arial"/>
          <w:lang w:val="en-GB"/>
        </w:rPr>
      </w:pPr>
    </w:p>
    <w:p w14:paraId="0AB7BC38" w14:textId="77777777" w:rsidR="009E7D4F" w:rsidRPr="000362EA" w:rsidRDefault="009E7D4F" w:rsidP="009E7D4F">
      <w:pPr>
        <w:rPr>
          <w:rFonts w:ascii="Arial" w:hAnsi="Arial" w:cs="Arial"/>
          <w:lang w:val="en-GB"/>
        </w:rPr>
      </w:pPr>
    </w:p>
    <w:p w14:paraId="186C5B1C" w14:textId="77777777" w:rsidR="000362EA" w:rsidRDefault="000362EA" w:rsidP="009E7D4F">
      <w:pPr>
        <w:rPr>
          <w:rFonts w:ascii="Arial" w:hAnsi="Arial" w:cs="Arial"/>
          <w:lang w:val="en-GB"/>
        </w:rPr>
      </w:pPr>
    </w:p>
    <w:p w14:paraId="02AEDFCF" w14:textId="77777777" w:rsidR="000362EA" w:rsidRDefault="000362EA" w:rsidP="009E7D4F">
      <w:pPr>
        <w:rPr>
          <w:rFonts w:ascii="Arial" w:hAnsi="Arial" w:cs="Arial"/>
          <w:lang w:val="en-GB"/>
        </w:rPr>
      </w:pPr>
    </w:p>
    <w:p w14:paraId="645996C2" w14:textId="0FEFEEF5" w:rsidR="009E7D4F" w:rsidRPr="000362EA" w:rsidRDefault="009E7D4F" w:rsidP="009E7D4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5. References**</w:t>
      </w:r>
    </w:p>
    <w:p w14:paraId="5BF97601" w14:textId="77777777" w:rsidR="009E7D4F" w:rsidRPr="000362EA" w:rsidRDefault="009E7D4F" w:rsidP="009E7D4F">
      <w:pPr>
        <w:rPr>
          <w:rFonts w:ascii="Arial" w:hAnsi="Arial" w:cs="Arial"/>
          <w:lang w:val="en-GB"/>
        </w:rPr>
      </w:pPr>
    </w:p>
    <w:p w14:paraId="65CD124A" w14:textId="4138502D" w:rsidR="009E7D4F" w:rsidRPr="000362EA" w:rsidRDefault="009E7D4F" w:rsidP="009E7D4F">
      <w:pPr>
        <w:rPr>
          <w:rFonts w:ascii="Arial" w:hAnsi="Arial" w:cs="Arial"/>
          <w:lang w:val="en-GB"/>
        </w:rPr>
      </w:pPr>
      <w:proofErr w:type="spellStart"/>
      <w:r w:rsidRPr="000362EA">
        <w:rPr>
          <w:rFonts w:ascii="Arial" w:hAnsi="Arial" w:cs="Arial"/>
          <w:lang w:val="en-GB"/>
        </w:rPr>
        <w:t>Acas</w:t>
      </w:r>
      <w:proofErr w:type="spellEnd"/>
      <w:r w:rsidRPr="000362EA">
        <w:rPr>
          <w:rFonts w:ascii="Arial" w:hAnsi="Arial" w:cs="Arial"/>
          <w:lang w:val="en-GB"/>
        </w:rPr>
        <w:t xml:space="preserve"> (2024) *</w:t>
      </w:r>
      <w:proofErr w:type="spellStart"/>
      <w:r w:rsidRPr="000362EA">
        <w:rPr>
          <w:rFonts w:ascii="Arial" w:hAnsi="Arial" w:cs="Arial"/>
          <w:lang w:val="en-GB"/>
        </w:rPr>
        <w:t>Acas</w:t>
      </w:r>
      <w:proofErr w:type="spellEnd"/>
      <w:r w:rsidRPr="000362EA">
        <w:rPr>
          <w:rFonts w:ascii="Arial" w:hAnsi="Arial" w:cs="Arial"/>
          <w:lang w:val="en-GB"/>
        </w:rPr>
        <w:t xml:space="preserve"> Code of Practice*. Available at: [</w:t>
      </w:r>
      <w:r w:rsidR="00CC1C7D" w:rsidRPr="000362EA">
        <w:rPr>
          <w:rFonts w:ascii="Arial" w:hAnsi="Arial" w:cs="Arial"/>
          <w:lang w:val="en-GB"/>
        </w:rPr>
        <w:t>https://www.acas.org.uk/code-of-practice] (</w:t>
      </w:r>
      <w:r w:rsidRPr="000362EA">
        <w:rPr>
          <w:rFonts w:ascii="Arial" w:hAnsi="Arial" w:cs="Arial"/>
          <w:lang w:val="en-GB"/>
        </w:rPr>
        <w:t>https://www.acas.org.uk/code-of-practice) (Accessed: [insert date]).</w:t>
      </w:r>
    </w:p>
    <w:p w14:paraId="255DEF64" w14:textId="3AD8BA96" w:rsidR="009E7D4F" w:rsidRPr="000362EA" w:rsidRDefault="009E7D4F" w:rsidP="009E7D4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Armstrong, M. and Taylor, S. (2020) *Armstrong’s Handbook of Human Resource Management Practice*. 15th edn. London: Kogan Page.</w:t>
      </w:r>
    </w:p>
    <w:p w14:paraId="164D3220" w14:textId="0842B120" w:rsidR="009E7D4F" w:rsidRPr="000362EA" w:rsidRDefault="009E7D4F" w:rsidP="009E7D4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Bakker, A.B. and Demerouti, E. (2017) ‘Job Demands–Resources theory: Taking stock and looking forward’, *Journal of Occupational Health Psychology*, 22(3), pp. 273–285.</w:t>
      </w:r>
    </w:p>
    <w:p w14:paraId="58AC5207" w14:textId="19BE26D4" w:rsidR="009E7D4F" w:rsidRPr="000362EA" w:rsidRDefault="009E7D4F" w:rsidP="009E7D4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Blau, P. (1964) *Exchange and Power in Social Life*. New York: Wiley.</w:t>
      </w:r>
    </w:p>
    <w:p w14:paraId="08A348ED" w14:textId="5C8415AE" w:rsidR="009E7D4F" w:rsidRPr="000362EA" w:rsidRDefault="009E7D4F" w:rsidP="009E7D4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Bloom, N., Han, R. and Liang, J. (2022) ‘How hybrid working works’, *Harvard Business Review*, 100(3), pp. 28–37.</w:t>
      </w:r>
    </w:p>
    <w:p w14:paraId="32E3FCC7" w14:textId="2878626A" w:rsidR="009E7D4F" w:rsidRPr="000362EA" w:rsidRDefault="009E7D4F" w:rsidP="009E7D4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Braun, V. and Clarke, V. (2006) ‘Using thematic analysis in psychology’, *Qualitative Research in Psychology*, 3(2), pp. 77–101.</w:t>
      </w:r>
    </w:p>
    <w:p w14:paraId="191BC28B" w14:textId="1F35AE59" w:rsidR="009E7D4F" w:rsidRPr="000362EA" w:rsidRDefault="009E7D4F" w:rsidP="009E7D4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Bryman, A. (2016) *Social Research Methods*. 5th edn. Oxford: Oxford University Press.</w:t>
      </w:r>
    </w:p>
    <w:p w14:paraId="65DC6331" w14:textId="69A6B138" w:rsidR="009E7D4F" w:rsidRPr="000362EA" w:rsidRDefault="009E7D4F" w:rsidP="009E7D4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 xml:space="preserve">Carnevale, J.B. and </w:t>
      </w:r>
      <w:proofErr w:type="spellStart"/>
      <w:r w:rsidRPr="000362EA">
        <w:rPr>
          <w:rFonts w:ascii="Arial" w:hAnsi="Arial" w:cs="Arial"/>
          <w:lang w:val="en-GB"/>
        </w:rPr>
        <w:t>Hatak</w:t>
      </w:r>
      <w:proofErr w:type="spellEnd"/>
      <w:r w:rsidRPr="000362EA">
        <w:rPr>
          <w:rFonts w:ascii="Arial" w:hAnsi="Arial" w:cs="Arial"/>
          <w:lang w:val="en-GB"/>
        </w:rPr>
        <w:t>, I. (2020) ‘Employee adjustment and well-being in the era of COVID-19: Implications for human resource management’, *Journal of Business Research*, 116, pp. 183–187.</w:t>
      </w:r>
    </w:p>
    <w:p w14:paraId="01657944" w14:textId="3819B9CC" w:rsidR="009E7D4F" w:rsidRPr="000362EA" w:rsidRDefault="009E7D4F" w:rsidP="009E7D4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 xml:space="preserve">Cascio, W.F. and Montealegre, R. (2016) ‘How technology is changing work and organizations’, *Annual Review of Organizational Psychology and Organizational </w:t>
      </w:r>
      <w:proofErr w:type="spellStart"/>
      <w:r w:rsidRPr="000362EA">
        <w:rPr>
          <w:rFonts w:ascii="Arial" w:hAnsi="Arial" w:cs="Arial"/>
          <w:lang w:val="en-GB"/>
        </w:rPr>
        <w:t>Behavior</w:t>
      </w:r>
      <w:proofErr w:type="spellEnd"/>
      <w:r w:rsidRPr="000362EA">
        <w:rPr>
          <w:rFonts w:ascii="Arial" w:hAnsi="Arial" w:cs="Arial"/>
          <w:lang w:val="en-GB"/>
        </w:rPr>
        <w:t>*, 3(1), pp. 349–375.</w:t>
      </w:r>
    </w:p>
    <w:p w14:paraId="793C4301" w14:textId="2F09D189" w:rsidR="009E7D4F" w:rsidRPr="000362EA" w:rsidRDefault="009E7D4F" w:rsidP="009E7D4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CIPD (2023) *Flexible and Hybrid Working: Policy and Practice*. London: Chartered Institute of Personnel and Development.</w:t>
      </w:r>
    </w:p>
    <w:p w14:paraId="493E515F" w14:textId="0064876A" w:rsidR="009E7D4F" w:rsidRPr="000362EA" w:rsidRDefault="009E7D4F" w:rsidP="009E7D4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CIPD (2025) *Flexible and Hybrid Working Practices in 2025: Trends, Challenges, and Organizational Responses*. London: Chartered Institute of Personnel and Development. Available at: [</w:t>
      </w:r>
      <w:r w:rsidR="00DD1323" w:rsidRPr="000362EA">
        <w:rPr>
          <w:rFonts w:ascii="Arial" w:hAnsi="Arial" w:cs="Arial"/>
          <w:lang w:val="en-GB"/>
        </w:rPr>
        <w:t>https://www.cipd.org/uk/knowledge/reports/flexible-hybrid-working] (</w:t>
      </w:r>
      <w:r w:rsidRPr="000362EA">
        <w:rPr>
          <w:rFonts w:ascii="Arial" w:hAnsi="Arial" w:cs="Arial"/>
          <w:lang w:val="en-GB"/>
        </w:rPr>
        <w:t>https://www.cipd.org/uk/knowledge/reports/flexible-hybrid-working) (Accessed: [insert date]).</w:t>
      </w:r>
    </w:p>
    <w:p w14:paraId="6AEBC11B" w14:textId="33B7D4AA" w:rsidR="009E7D4F" w:rsidRPr="000362EA" w:rsidRDefault="009E7D4F" w:rsidP="009E7D4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 xml:space="preserve">Creswell, J.W. and </w:t>
      </w:r>
      <w:proofErr w:type="spellStart"/>
      <w:r w:rsidRPr="000362EA">
        <w:rPr>
          <w:rFonts w:ascii="Arial" w:hAnsi="Arial" w:cs="Arial"/>
          <w:lang w:val="en-GB"/>
        </w:rPr>
        <w:t>Poth</w:t>
      </w:r>
      <w:proofErr w:type="spellEnd"/>
      <w:r w:rsidRPr="000362EA">
        <w:rPr>
          <w:rFonts w:ascii="Arial" w:hAnsi="Arial" w:cs="Arial"/>
          <w:lang w:val="en-GB"/>
        </w:rPr>
        <w:t>, C.N. (2018) *Qualitative Inquiry and Research Design: Choosing Among Five Approaches*. 4th edn. Thousand Oaks, CA: Sage.</w:t>
      </w:r>
    </w:p>
    <w:p w14:paraId="767EB6C4" w14:textId="191B8A91" w:rsidR="009E7D4F" w:rsidRPr="000362EA" w:rsidRDefault="009E7D4F" w:rsidP="009E7D4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*Journal of Management*, 31(6), pp. 874–900.</w:t>
      </w:r>
    </w:p>
    <w:p w14:paraId="22F75638" w14:textId="783B92F2" w:rsidR="009E7D4F" w:rsidRPr="000362EA" w:rsidRDefault="009E7D4F" w:rsidP="009E7D4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lastRenderedPageBreak/>
        <w:t>Health and Safety Executive (HSE) (2025) *Working Safely with Display Screen Equipment: Home Working and Hybrid Arrangements*. Bootle: HSE. Available at: [</w:t>
      </w:r>
      <w:r w:rsidR="00CC1C7D" w:rsidRPr="000362EA">
        <w:rPr>
          <w:rFonts w:ascii="Arial" w:hAnsi="Arial" w:cs="Arial"/>
          <w:lang w:val="en-GB"/>
        </w:rPr>
        <w:t>https://www.hse.gov.uk/msd/dse/] (</w:t>
      </w:r>
      <w:r w:rsidRPr="000362EA">
        <w:rPr>
          <w:rFonts w:ascii="Arial" w:hAnsi="Arial" w:cs="Arial"/>
          <w:lang w:val="en-GB"/>
        </w:rPr>
        <w:t>https://www.hse.gov.uk/msd/dse/) (Accessed: [insert date]).</w:t>
      </w:r>
    </w:p>
    <w:p w14:paraId="511A6F78" w14:textId="47570BFC" w:rsidR="009E7D4F" w:rsidRPr="000362EA" w:rsidRDefault="009E7D4F" w:rsidP="009E7D4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Herzberg, F. (1968) ‘One More Time: How Do You Motivate Employees?’, *Harvard Business Review*, 46(1), pp. 53–62.</w:t>
      </w:r>
    </w:p>
    <w:p w14:paraId="0EF015FA" w14:textId="52B9A67F" w:rsidR="009E7D4F" w:rsidRPr="000362EA" w:rsidRDefault="009E7D4F" w:rsidP="009E7D4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ICO (2023) *Employment Practices and Data Protection: Monitoring Workers*. Wilmslow: Information Commissioner’s Office. Available at: [</w:t>
      </w:r>
      <w:r w:rsidR="00CC1C7D" w:rsidRPr="000362EA">
        <w:rPr>
          <w:rFonts w:ascii="Arial" w:hAnsi="Arial" w:cs="Arial"/>
          <w:lang w:val="en-GB"/>
        </w:rPr>
        <w:t>https://ico.org.uk/about-the-ico/media-centre/news-and-blogs/2023/10/ico-publishes-guidance-to-ensure-lawful-monitoring-in-the-workplace] (</w:t>
      </w:r>
      <w:r w:rsidRPr="000362EA">
        <w:rPr>
          <w:rFonts w:ascii="Arial" w:hAnsi="Arial" w:cs="Arial"/>
          <w:lang w:val="en-GB"/>
        </w:rPr>
        <w:t>https://ico.org.uk/about-the-ico/media-centre/news-and-blogs/2023/10/ico-publishes-guidance-to-ensure-lawful-monitoring-in-the-workplace) (Accessed: [insert date]).</w:t>
      </w:r>
    </w:p>
    <w:p w14:paraId="15E4D962" w14:textId="6D23CECA" w:rsidR="009E7D4F" w:rsidRPr="000362EA" w:rsidRDefault="009E7D4F" w:rsidP="009E7D4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International Labour Organization (ILO) (2021) *Working from Home: From Invisibility to Decent Work*. Geneva: ILO.</w:t>
      </w:r>
    </w:p>
    <w:p w14:paraId="144CBE43" w14:textId="4B91B98E" w:rsidR="009E7D4F" w:rsidRPr="000362EA" w:rsidRDefault="009E7D4F" w:rsidP="009E7D4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Legislation.gov.uk (2024a) *Commencement Regulations*. Available at: [</w:t>
      </w:r>
      <w:r w:rsidR="00CC1C7D" w:rsidRPr="000362EA">
        <w:rPr>
          <w:rFonts w:ascii="Arial" w:hAnsi="Arial" w:cs="Arial"/>
          <w:lang w:val="en-GB"/>
        </w:rPr>
        <w:t>https://www.legislation.gov.uk] (</w:t>
      </w:r>
      <w:r w:rsidRPr="000362EA">
        <w:rPr>
          <w:rFonts w:ascii="Arial" w:hAnsi="Arial" w:cs="Arial"/>
          <w:lang w:val="en-GB"/>
        </w:rPr>
        <w:t>https://www.legislation.gov.uk) (Accessed: [insert date]).</w:t>
      </w:r>
    </w:p>
    <w:p w14:paraId="301D56E8" w14:textId="76147097" w:rsidR="009E7D4F" w:rsidRPr="000362EA" w:rsidRDefault="009E7D4F" w:rsidP="009E7D4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Legislation.gov.uk (2024b) *Code of Practice Order*. Available at: [</w:t>
      </w:r>
      <w:r w:rsidR="00CC1C7D" w:rsidRPr="000362EA">
        <w:rPr>
          <w:rFonts w:ascii="Arial" w:hAnsi="Arial" w:cs="Arial"/>
          <w:lang w:val="en-GB"/>
        </w:rPr>
        <w:t>https://www.legislation.gov.uk] (</w:t>
      </w:r>
      <w:r w:rsidRPr="000362EA">
        <w:rPr>
          <w:rFonts w:ascii="Arial" w:hAnsi="Arial" w:cs="Arial"/>
          <w:lang w:val="en-GB"/>
        </w:rPr>
        <w:t>https://www.legislation.gov.uk) (Accessed: [insert date]).</w:t>
      </w:r>
    </w:p>
    <w:p w14:paraId="228CCEA6" w14:textId="67EB6EF6" w:rsidR="009E7D4F" w:rsidRPr="000362EA" w:rsidRDefault="009E7D4F" w:rsidP="009E7D4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OECD (2021) *Remote Working and the Future of Work*. Paris: Organisation for Economic Co-operation and Development.</w:t>
      </w:r>
    </w:p>
    <w:p w14:paraId="53FBDBAB" w14:textId="59F943A8" w:rsidR="009E7D4F" w:rsidRPr="000362EA" w:rsidRDefault="009E7D4F" w:rsidP="009E7D4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Saunders, M., Lewis, P. and Thornhill, A. (2019) *Research Methods for Business Students*. 8th edn. Harlow: Pearson.</w:t>
      </w:r>
    </w:p>
    <w:p w14:paraId="785B2B53" w14:textId="111862B7" w:rsidR="009E7D4F" w:rsidRPr="000362EA" w:rsidRDefault="009E7D4F" w:rsidP="009E7D4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Taylor, S. (2022) ‘The evolution of flexible working: HR strategies for a post-pandemic world’, *Employee Relations*, 44(4), pp. 845–861.</w:t>
      </w:r>
    </w:p>
    <w:p w14:paraId="5C9A0311" w14:textId="77777777" w:rsidR="009E7D4F" w:rsidRPr="000362EA" w:rsidRDefault="009E7D4F" w:rsidP="009E7D4F">
      <w:pPr>
        <w:rPr>
          <w:rFonts w:ascii="Arial" w:hAnsi="Arial" w:cs="Arial"/>
          <w:lang w:val="en-GB"/>
        </w:rPr>
      </w:pPr>
      <w:r w:rsidRPr="000362EA">
        <w:rPr>
          <w:rFonts w:ascii="Arial" w:hAnsi="Arial" w:cs="Arial"/>
          <w:lang w:val="en-GB"/>
        </w:rPr>
        <w:t>Weisenberger, L., McKenna, B., Cai, W. and Bendz, T. (2020) ‘An affordance perspective of team collaboration and enforced working from home during COVID-19’, *European Journal of Information Systems*, 29(4), pp. 429–442.</w:t>
      </w:r>
    </w:p>
    <w:p w14:paraId="1B748B67" w14:textId="77777777" w:rsidR="009E7D4F" w:rsidRPr="000362EA" w:rsidRDefault="009E7D4F" w:rsidP="009E7D4F">
      <w:pPr>
        <w:rPr>
          <w:rFonts w:ascii="Arial" w:hAnsi="Arial" w:cs="Arial"/>
          <w:lang w:val="en-GB"/>
        </w:rPr>
      </w:pPr>
    </w:p>
    <w:p w14:paraId="73621405" w14:textId="77777777" w:rsidR="009E7D4F" w:rsidRPr="000362EA" w:rsidRDefault="009E7D4F" w:rsidP="009E7D4F">
      <w:pPr>
        <w:rPr>
          <w:rFonts w:ascii="Arial" w:hAnsi="Arial" w:cs="Arial"/>
          <w:lang w:val="en-GB"/>
        </w:rPr>
      </w:pPr>
    </w:p>
    <w:p w14:paraId="5BB90C6F" w14:textId="77777777" w:rsidR="00284E33" w:rsidRPr="000362EA" w:rsidRDefault="00284E33">
      <w:pPr>
        <w:rPr>
          <w:rFonts w:ascii="Arial" w:hAnsi="Arial" w:cs="Arial"/>
          <w:lang w:val="en-GB"/>
        </w:rPr>
      </w:pPr>
    </w:p>
    <w:p w14:paraId="4E2A4A17" w14:textId="77777777" w:rsidR="0048736A" w:rsidRPr="000362EA" w:rsidRDefault="0048736A">
      <w:pPr>
        <w:rPr>
          <w:rFonts w:ascii="Arial" w:hAnsi="Arial" w:cs="Arial"/>
          <w:lang w:val="en-GB"/>
        </w:rPr>
      </w:pPr>
    </w:p>
    <w:p w14:paraId="204C8B93" w14:textId="77777777" w:rsidR="002C5AAE" w:rsidRPr="000362EA" w:rsidRDefault="002C5AAE">
      <w:pPr>
        <w:rPr>
          <w:rFonts w:ascii="Arial" w:hAnsi="Arial" w:cs="Arial"/>
          <w:lang w:val="en-GB"/>
        </w:rPr>
      </w:pPr>
    </w:p>
    <w:p w14:paraId="510E8B57" w14:textId="77777777" w:rsidR="00751E68" w:rsidRPr="000362EA" w:rsidRDefault="00751E68">
      <w:pPr>
        <w:rPr>
          <w:rFonts w:ascii="Arial" w:hAnsi="Arial" w:cs="Arial"/>
          <w:lang w:val="en-GB"/>
        </w:rPr>
      </w:pPr>
    </w:p>
    <w:p w14:paraId="5FE4851B" w14:textId="77777777" w:rsidR="00970E7C" w:rsidRPr="000362EA" w:rsidRDefault="00970E7C">
      <w:pPr>
        <w:rPr>
          <w:rFonts w:ascii="Arial" w:hAnsi="Arial" w:cs="Arial"/>
          <w:lang w:val="en-GB"/>
        </w:rPr>
      </w:pPr>
    </w:p>
    <w:p w14:paraId="35CA1A18" w14:textId="77777777" w:rsidR="008C4986" w:rsidRPr="000362EA" w:rsidRDefault="008C4986">
      <w:pPr>
        <w:rPr>
          <w:rFonts w:ascii="Arial" w:hAnsi="Arial" w:cs="Arial"/>
          <w:lang w:val="en-GB"/>
        </w:rPr>
      </w:pPr>
    </w:p>
    <w:p w14:paraId="56F0D322" w14:textId="77777777" w:rsidR="00006F7C" w:rsidRPr="000362EA" w:rsidRDefault="00006F7C">
      <w:pPr>
        <w:rPr>
          <w:rFonts w:ascii="Arial" w:hAnsi="Arial" w:cs="Arial"/>
          <w:lang w:val="en-GB"/>
        </w:rPr>
      </w:pPr>
    </w:p>
    <w:p w14:paraId="69216B79" w14:textId="77777777" w:rsidR="00B05AF6" w:rsidRPr="000362EA" w:rsidRDefault="00B05AF6">
      <w:pPr>
        <w:rPr>
          <w:rFonts w:ascii="Arial" w:hAnsi="Arial" w:cs="Arial"/>
          <w:lang w:val="en-GB"/>
        </w:rPr>
      </w:pPr>
    </w:p>
    <w:p w14:paraId="302E17D6" w14:textId="77777777" w:rsidR="00B04D5F" w:rsidRPr="000362EA" w:rsidRDefault="00B04D5F">
      <w:pPr>
        <w:rPr>
          <w:rFonts w:ascii="Arial" w:hAnsi="Arial" w:cs="Arial"/>
          <w:lang w:val="en-GB"/>
        </w:rPr>
      </w:pPr>
    </w:p>
    <w:p w14:paraId="7340E935" w14:textId="77777777" w:rsidR="00721895" w:rsidRPr="000362EA" w:rsidRDefault="00721895">
      <w:pPr>
        <w:rPr>
          <w:rFonts w:ascii="Arial" w:hAnsi="Arial" w:cs="Arial"/>
          <w:lang w:val="en-GB"/>
        </w:rPr>
      </w:pPr>
    </w:p>
    <w:p w14:paraId="6E60B1CD" w14:textId="475C4372" w:rsidR="005C6389" w:rsidRPr="000362EA" w:rsidRDefault="005C6389">
      <w:pPr>
        <w:rPr>
          <w:rFonts w:ascii="Arial" w:hAnsi="Arial" w:cs="Arial"/>
          <w:lang w:val="en-GB"/>
        </w:rPr>
      </w:pPr>
    </w:p>
    <w:p w14:paraId="1F64C04A" w14:textId="77777777" w:rsidR="00C53A33" w:rsidRPr="000362EA" w:rsidRDefault="00C53A33">
      <w:pPr>
        <w:rPr>
          <w:rFonts w:ascii="Arial" w:hAnsi="Arial" w:cs="Arial"/>
          <w:lang w:val="en-GB"/>
        </w:rPr>
      </w:pPr>
    </w:p>
    <w:p w14:paraId="1BC1C3E3" w14:textId="77777777" w:rsidR="00312B6E" w:rsidRPr="000362EA" w:rsidRDefault="00312B6E">
      <w:pPr>
        <w:rPr>
          <w:rFonts w:ascii="Arial" w:hAnsi="Arial" w:cs="Arial"/>
          <w:lang w:val="en-GB"/>
        </w:rPr>
      </w:pPr>
    </w:p>
    <w:p w14:paraId="61ED6143" w14:textId="77777777" w:rsidR="003E6D9F" w:rsidRPr="000362EA" w:rsidRDefault="003E6D9F">
      <w:pPr>
        <w:rPr>
          <w:rFonts w:ascii="Arial" w:hAnsi="Arial" w:cs="Arial"/>
          <w:lang w:val="en-GB"/>
        </w:rPr>
      </w:pPr>
    </w:p>
    <w:p w14:paraId="5077E71E" w14:textId="77777777" w:rsidR="007C60DA" w:rsidRPr="000362EA" w:rsidRDefault="007C60DA">
      <w:pPr>
        <w:rPr>
          <w:rFonts w:ascii="Arial" w:hAnsi="Arial" w:cs="Arial"/>
          <w:lang w:val="en-GB"/>
        </w:rPr>
      </w:pPr>
    </w:p>
    <w:p w14:paraId="7FF7EDC0" w14:textId="77777777" w:rsidR="006233FB" w:rsidRPr="006233FB" w:rsidRDefault="006233FB">
      <w:pPr>
        <w:rPr>
          <w:lang w:val="en-GB"/>
        </w:rPr>
      </w:pPr>
    </w:p>
    <w:sectPr w:rsidR="006233FB" w:rsidRPr="006233FB" w:rsidSect="00AE3DCC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4BA259" w14:textId="77777777" w:rsidR="00845EFD" w:rsidRDefault="00845EFD" w:rsidP="00845EFD">
      <w:pPr>
        <w:spacing w:before="0" w:after="0"/>
      </w:pPr>
      <w:r>
        <w:separator/>
      </w:r>
    </w:p>
  </w:endnote>
  <w:endnote w:type="continuationSeparator" w:id="0">
    <w:p w14:paraId="0A452065" w14:textId="77777777" w:rsidR="00845EFD" w:rsidRDefault="00845EFD" w:rsidP="00845EFD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078BCA" w14:textId="77777777" w:rsidR="00845EFD" w:rsidRDefault="00845EFD" w:rsidP="00845EFD">
      <w:pPr>
        <w:spacing w:before="0" w:after="0"/>
      </w:pPr>
      <w:r>
        <w:separator/>
      </w:r>
    </w:p>
  </w:footnote>
  <w:footnote w:type="continuationSeparator" w:id="0">
    <w:p w14:paraId="382976E6" w14:textId="77777777" w:rsidR="00845EFD" w:rsidRDefault="00845EFD" w:rsidP="00845EFD">
      <w:pPr>
        <w:spacing w:before="0"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D59DA6" w14:textId="77777777" w:rsidR="00845EFD" w:rsidRDefault="00845EFD">
    <w:pPr>
      <w:pStyle w:val="Header"/>
      <w:rPr>
        <w:lang w:val="en-GB"/>
      </w:rPr>
    </w:pPr>
  </w:p>
  <w:p w14:paraId="579CA5C0" w14:textId="77777777" w:rsidR="00845EFD" w:rsidRDefault="00845EFD">
    <w:pPr>
      <w:pStyle w:val="Header"/>
      <w:rPr>
        <w:lang w:val="en-GB"/>
      </w:rPr>
    </w:pPr>
  </w:p>
  <w:p w14:paraId="35091BBB" w14:textId="77777777" w:rsidR="00845EFD" w:rsidRDefault="00845EFD">
    <w:pPr>
      <w:pStyle w:val="Header"/>
      <w:rPr>
        <w:lang w:val="en-GB"/>
      </w:rPr>
    </w:pPr>
  </w:p>
  <w:p w14:paraId="0AD40362" w14:textId="77777777" w:rsidR="00845EFD" w:rsidRDefault="00845EFD">
    <w:pPr>
      <w:pStyle w:val="Header"/>
      <w:rPr>
        <w:lang w:val="en-GB"/>
      </w:rPr>
    </w:pPr>
  </w:p>
  <w:p w14:paraId="48EC1CBB" w14:textId="77777777" w:rsidR="00845EFD" w:rsidRPr="00845EFD" w:rsidRDefault="00845EFD">
    <w:pPr>
      <w:pStyle w:val="Header"/>
      <w:rPr>
        <w:lang w:val="en-GB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7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33FB"/>
    <w:rsid w:val="000061D2"/>
    <w:rsid w:val="00006F7C"/>
    <w:rsid w:val="0003136C"/>
    <w:rsid w:val="00035F4D"/>
    <w:rsid w:val="000362EA"/>
    <w:rsid w:val="0005582A"/>
    <w:rsid w:val="000620F2"/>
    <w:rsid w:val="0007208F"/>
    <w:rsid w:val="000735EE"/>
    <w:rsid w:val="000755DE"/>
    <w:rsid w:val="00075AF4"/>
    <w:rsid w:val="0008665B"/>
    <w:rsid w:val="000915A1"/>
    <w:rsid w:val="000C10DB"/>
    <w:rsid w:val="000D6962"/>
    <w:rsid w:val="00101172"/>
    <w:rsid w:val="00101584"/>
    <w:rsid w:val="001139E6"/>
    <w:rsid w:val="00120DB0"/>
    <w:rsid w:val="0014079F"/>
    <w:rsid w:val="00153439"/>
    <w:rsid w:val="00154A44"/>
    <w:rsid w:val="0015622C"/>
    <w:rsid w:val="00162A74"/>
    <w:rsid w:val="001849FA"/>
    <w:rsid w:val="0019527C"/>
    <w:rsid w:val="001A7F83"/>
    <w:rsid w:val="001E0800"/>
    <w:rsid w:val="00230824"/>
    <w:rsid w:val="00230D6F"/>
    <w:rsid w:val="00233C49"/>
    <w:rsid w:val="00266AFD"/>
    <w:rsid w:val="00267BE5"/>
    <w:rsid w:val="0027664F"/>
    <w:rsid w:val="00284E33"/>
    <w:rsid w:val="00296011"/>
    <w:rsid w:val="00296989"/>
    <w:rsid w:val="002A37D5"/>
    <w:rsid w:val="002A4967"/>
    <w:rsid w:val="002B5392"/>
    <w:rsid w:val="002C3171"/>
    <w:rsid w:val="002C5AAE"/>
    <w:rsid w:val="002D7868"/>
    <w:rsid w:val="002E1B1A"/>
    <w:rsid w:val="002E275D"/>
    <w:rsid w:val="00302192"/>
    <w:rsid w:val="00312B6E"/>
    <w:rsid w:val="00322F40"/>
    <w:rsid w:val="00326A86"/>
    <w:rsid w:val="003303D5"/>
    <w:rsid w:val="0033159A"/>
    <w:rsid w:val="00336D7A"/>
    <w:rsid w:val="00343F41"/>
    <w:rsid w:val="00352B71"/>
    <w:rsid w:val="0036116F"/>
    <w:rsid w:val="003613E6"/>
    <w:rsid w:val="00361D41"/>
    <w:rsid w:val="00386A57"/>
    <w:rsid w:val="003916F1"/>
    <w:rsid w:val="003A1EF7"/>
    <w:rsid w:val="003A48B8"/>
    <w:rsid w:val="003A48D6"/>
    <w:rsid w:val="003E6D9F"/>
    <w:rsid w:val="003E7D47"/>
    <w:rsid w:val="00424989"/>
    <w:rsid w:val="00426E69"/>
    <w:rsid w:val="00432C83"/>
    <w:rsid w:val="00433F16"/>
    <w:rsid w:val="00446B0F"/>
    <w:rsid w:val="00446B60"/>
    <w:rsid w:val="00455424"/>
    <w:rsid w:val="0045767A"/>
    <w:rsid w:val="00457ED8"/>
    <w:rsid w:val="00466FBB"/>
    <w:rsid w:val="00470EF1"/>
    <w:rsid w:val="00481732"/>
    <w:rsid w:val="00482092"/>
    <w:rsid w:val="0048736A"/>
    <w:rsid w:val="004975F9"/>
    <w:rsid w:val="004B61F9"/>
    <w:rsid w:val="004C1114"/>
    <w:rsid w:val="004E13C4"/>
    <w:rsid w:val="004E3917"/>
    <w:rsid w:val="004E63AB"/>
    <w:rsid w:val="0050106F"/>
    <w:rsid w:val="00503148"/>
    <w:rsid w:val="00511B40"/>
    <w:rsid w:val="00533D76"/>
    <w:rsid w:val="005344AA"/>
    <w:rsid w:val="005372D2"/>
    <w:rsid w:val="0054068D"/>
    <w:rsid w:val="005456CE"/>
    <w:rsid w:val="0055070F"/>
    <w:rsid w:val="00554E14"/>
    <w:rsid w:val="00562DD6"/>
    <w:rsid w:val="00566903"/>
    <w:rsid w:val="0057238C"/>
    <w:rsid w:val="00574277"/>
    <w:rsid w:val="00582B92"/>
    <w:rsid w:val="00592CC5"/>
    <w:rsid w:val="00595043"/>
    <w:rsid w:val="0059703B"/>
    <w:rsid w:val="005A613C"/>
    <w:rsid w:val="005B455E"/>
    <w:rsid w:val="005C6389"/>
    <w:rsid w:val="005D18FD"/>
    <w:rsid w:val="005E4B2B"/>
    <w:rsid w:val="005F0FB7"/>
    <w:rsid w:val="00613C6A"/>
    <w:rsid w:val="0061444D"/>
    <w:rsid w:val="006173B0"/>
    <w:rsid w:val="006222A8"/>
    <w:rsid w:val="006233FB"/>
    <w:rsid w:val="00632B0E"/>
    <w:rsid w:val="00637D5A"/>
    <w:rsid w:val="00640C41"/>
    <w:rsid w:val="00650D9C"/>
    <w:rsid w:val="00652F69"/>
    <w:rsid w:val="006561F6"/>
    <w:rsid w:val="0066510E"/>
    <w:rsid w:val="0068463C"/>
    <w:rsid w:val="006A43A8"/>
    <w:rsid w:val="006C3725"/>
    <w:rsid w:val="006C3787"/>
    <w:rsid w:val="006E05A8"/>
    <w:rsid w:val="006E5692"/>
    <w:rsid w:val="006F051D"/>
    <w:rsid w:val="00702590"/>
    <w:rsid w:val="007032C4"/>
    <w:rsid w:val="00714D32"/>
    <w:rsid w:val="00716E0C"/>
    <w:rsid w:val="00720A45"/>
    <w:rsid w:val="00721895"/>
    <w:rsid w:val="00726CBE"/>
    <w:rsid w:val="007306D5"/>
    <w:rsid w:val="007343C3"/>
    <w:rsid w:val="00751E68"/>
    <w:rsid w:val="007544BF"/>
    <w:rsid w:val="00755E98"/>
    <w:rsid w:val="0076076B"/>
    <w:rsid w:val="00774F8E"/>
    <w:rsid w:val="00792FFC"/>
    <w:rsid w:val="00794C69"/>
    <w:rsid w:val="007A10D1"/>
    <w:rsid w:val="007A2D8D"/>
    <w:rsid w:val="007B0BC4"/>
    <w:rsid w:val="007B6C7B"/>
    <w:rsid w:val="007C60DA"/>
    <w:rsid w:val="007C738A"/>
    <w:rsid w:val="007D10CA"/>
    <w:rsid w:val="007D5747"/>
    <w:rsid w:val="007D5E98"/>
    <w:rsid w:val="007E3F29"/>
    <w:rsid w:val="007F4789"/>
    <w:rsid w:val="00805085"/>
    <w:rsid w:val="0082100C"/>
    <w:rsid w:val="00821AFD"/>
    <w:rsid w:val="00827EB8"/>
    <w:rsid w:val="00845EFD"/>
    <w:rsid w:val="00847FCE"/>
    <w:rsid w:val="00854208"/>
    <w:rsid w:val="00856039"/>
    <w:rsid w:val="00881820"/>
    <w:rsid w:val="00885E5F"/>
    <w:rsid w:val="00894BF5"/>
    <w:rsid w:val="0089544A"/>
    <w:rsid w:val="008A2FF2"/>
    <w:rsid w:val="008A50BB"/>
    <w:rsid w:val="008C4986"/>
    <w:rsid w:val="008C57DB"/>
    <w:rsid w:val="008C5DCA"/>
    <w:rsid w:val="008E1B58"/>
    <w:rsid w:val="008F2E6C"/>
    <w:rsid w:val="008F52BE"/>
    <w:rsid w:val="008F5D16"/>
    <w:rsid w:val="008F6045"/>
    <w:rsid w:val="0092548E"/>
    <w:rsid w:val="009261A2"/>
    <w:rsid w:val="00931986"/>
    <w:rsid w:val="009339A6"/>
    <w:rsid w:val="00936C06"/>
    <w:rsid w:val="00945AB5"/>
    <w:rsid w:val="0095671F"/>
    <w:rsid w:val="00963E3F"/>
    <w:rsid w:val="00963EFC"/>
    <w:rsid w:val="00965306"/>
    <w:rsid w:val="0096579D"/>
    <w:rsid w:val="00966151"/>
    <w:rsid w:val="009677E9"/>
    <w:rsid w:val="00970E7C"/>
    <w:rsid w:val="00972B41"/>
    <w:rsid w:val="009816DF"/>
    <w:rsid w:val="00986541"/>
    <w:rsid w:val="009A17AF"/>
    <w:rsid w:val="009A3939"/>
    <w:rsid w:val="009C4E26"/>
    <w:rsid w:val="009C53A2"/>
    <w:rsid w:val="009C6FD6"/>
    <w:rsid w:val="009D0B26"/>
    <w:rsid w:val="009D62DD"/>
    <w:rsid w:val="009E5B66"/>
    <w:rsid w:val="009E7D4F"/>
    <w:rsid w:val="009F0828"/>
    <w:rsid w:val="009F2663"/>
    <w:rsid w:val="00A022EB"/>
    <w:rsid w:val="00A066E3"/>
    <w:rsid w:val="00A10CB8"/>
    <w:rsid w:val="00A11472"/>
    <w:rsid w:val="00A1491C"/>
    <w:rsid w:val="00A26E56"/>
    <w:rsid w:val="00A2785B"/>
    <w:rsid w:val="00A37D54"/>
    <w:rsid w:val="00A41AEB"/>
    <w:rsid w:val="00A4539F"/>
    <w:rsid w:val="00A65307"/>
    <w:rsid w:val="00A812ED"/>
    <w:rsid w:val="00A824E9"/>
    <w:rsid w:val="00A86384"/>
    <w:rsid w:val="00A91B70"/>
    <w:rsid w:val="00A95227"/>
    <w:rsid w:val="00AA2E20"/>
    <w:rsid w:val="00AB766B"/>
    <w:rsid w:val="00AC1CE7"/>
    <w:rsid w:val="00AC2673"/>
    <w:rsid w:val="00AD1F87"/>
    <w:rsid w:val="00AD4929"/>
    <w:rsid w:val="00AD6913"/>
    <w:rsid w:val="00AD7973"/>
    <w:rsid w:val="00AE3DCC"/>
    <w:rsid w:val="00AE4A0E"/>
    <w:rsid w:val="00AF6170"/>
    <w:rsid w:val="00B03D1B"/>
    <w:rsid w:val="00B04D5F"/>
    <w:rsid w:val="00B05AF6"/>
    <w:rsid w:val="00B10996"/>
    <w:rsid w:val="00B255EF"/>
    <w:rsid w:val="00B311D4"/>
    <w:rsid w:val="00B32F23"/>
    <w:rsid w:val="00B477AE"/>
    <w:rsid w:val="00B477CE"/>
    <w:rsid w:val="00B536F7"/>
    <w:rsid w:val="00B622E7"/>
    <w:rsid w:val="00B6380A"/>
    <w:rsid w:val="00B65C5E"/>
    <w:rsid w:val="00B67469"/>
    <w:rsid w:val="00B7162E"/>
    <w:rsid w:val="00B72F65"/>
    <w:rsid w:val="00B74428"/>
    <w:rsid w:val="00B83232"/>
    <w:rsid w:val="00B972BD"/>
    <w:rsid w:val="00BB274E"/>
    <w:rsid w:val="00BC7122"/>
    <w:rsid w:val="00BE313E"/>
    <w:rsid w:val="00BE451D"/>
    <w:rsid w:val="00BE6EFA"/>
    <w:rsid w:val="00C04F33"/>
    <w:rsid w:val="00C1695E"/>
    <w:rsid w:val="00C25192"/>
    <w:rsid w:val="00C26A49"/>
    <w:rsid w:val="00C27CF5"/>
    <w:rsid w:val="00C30D90"/>
    <w:rsid w:val="00C3252C"/>
    <w:rsid w:val="00C328E9"/>
    <w:rsid w:val="00C36EAE"/>
    <w:rsid w:val="00C53A33"/>
    <w:rsid w:val="00C54DD3"/>
    <w:rsid w:val="00C57C70"/>
    <w:rsid w:val="00C612E7"/>
    <w:rsid w:val="00C80443"/>
    <w:rsid w:val="00C862F2"/>
    <w:rsid w:val="00C96ABE"/>
    <w:rsid w:val="00CB0BBC"/>
    <w:rsid w:val="00CB5191"/>
    <w:rsid w:val="00CC1C7D"/>
    <w:rsid w:val="00CD1336"/>
    <w:rsid w:val="00CD48CE"/>
    <w:rsid w:val="00CE11C5"/>
    <w:rsid w:val="00CE5BA6"/>
    <w:rsid w:val="00CF7632"/>
    <w:rsid w:val="00D01663"/>
    <w:rsid w:val="00D145D8"/>
    <w:rsid w:val="00D14CB0"/>
    <w:rsid w:val="00D15978"/>
    <w:rsid w:val="00D2019F"/>
    <w:rsid w:val="00D267BD"/>
    <w:rsid w:val="00D4330F"/>
    <w:rsid w:val="00D71FC6"/>
    <w:rsid w:val="00D738FF"/>
    <w:rsid w:val="00D8009D"/>
    <w:rsid w:val="00D82533"/>
    <w:rsid w:val="00D901D9"/>
    <w:rsid w:val="00D93A47"/>
    <w:rsid w:val="00DB5438"/>
    <w:rsid w:val="00DD1323"/>
    <w:rsid w:val="00DE4EB0"/>
    <w:rsid w:val="00DE56AD"/>
    <w:rsid w:val="00DE743C"/>
    <w:rsid w:val="00DF70B7"/>
    <w:rsid w:val="00E0382C"/>
    <w:rsid w:val="00E40833"/>
    <w:rsid w:val="00E45A7C"/>
    <w:rsid w:val="00E466D2"/>
    <w:rsid w:val="00E477BB"/>
    <w:rsid w:val="00E542D5"/>
    <w:rsid w:val="00E54C4A"/>
    <w:rsid w:val="00E64A41"/>
    <w:rsid w:val="00E713CB"/>
    <w:rsid w:val="00E83C44"/>
    <w:rsid w:val="00E9403B"/>
    <w:rsid w:val="00EA291C"/>
    <w:rsid w:val="00EB2ABC"/>
    <w:rsid w:val="00EB3B4D"/>
    <w:rsid w:val="00EB586C"/>
    <w:rsid w:val="00EC03E9"/>
    <w:rsid w:val="00EC1B1B"/>
    <w:rsid w:val="00ED4CC4"/>
    <w:rsid w:val="00EE4711"/>
    <w:rsid w:val="00EE5A18"/>
    <w:rsid w:val="00EF46E2"/>
    <w:rsid w:val="00F05548"/>
    <w:rsid w:val="00F12AE7"/>
    <w:rsid w:val="00F165FB"/>
    <w:rsid w:val="00F26819"/>
    <w:rsid w:val="00F332B5"/>
    <w:rsid w:val="00F34FB9"/>
    <w:rsid w:val="00F45C9A"/>
    <w:rsid w:val="00F50607"/>
    <w:rsid w:val="00F51F33"/>
    <w:rsid w:val="00F6546F"/>
    <w:rsid w:val="00F713E9"/>
    <w:rsid w:val="00F727FE"/>
    <w:rsid w:val="00F76F36"/>
    <w:rsid w:val="00F87AA3"/>
    <w:rsid w:val="00F905D7"/>
    <w:rsid w:val="00FA0179"/>
    <w:rsid w:val="00FA07A7"/>
    <w:rsid w:val="00FA219F"/>
    <w:rsid w:val="00FA25CA"/>
    <w:rsid w:val="00FA4BC2"/>
    <w:rsid w:val="00FD31DA"/>
    <w:rsid w:val="00FE4578"/>
    <w:rsid w:val="00FF24D6"/>
    <w:rsid w:val="00FF26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87A3FC"/>
  <w15:chartTrackingRefBased/>
  <w15:docId w15:val="{C895D955-DBA7-4B16-A3F7-73280F08FD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before="100" w:beforeAutospacing="1" w:after="100" w:afterAutospacing="1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33F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233F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233F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233F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233F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233F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233F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233FB"/>
    <w:pPr>
      <w:keepNext/>
      <w:keepLines/>
      <w:spacing w:before="0"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233FB"/>
    <w:pPr>
      <w:keepNext/>
      <w:keepLines/>
      <w:spacing w:before="0"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33F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233F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233F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233F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233F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233F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233F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233F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233F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233FB"/>
    <w:pPr>
      <w:spacing w:before="0"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33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233F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233F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233F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233F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233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233F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233F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233F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233F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74F8E"/>
    <w:pPr>
      <w:spacing w:before="0"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774F8E"/>
    <w:pPr>
      <w:spacing w:after="0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Header">
    <w:name w:val="header"/>
    <w:basedOn w:val="Normal"/>
    <w:link w:val="HeaderChar"/>
    <w:uiPriority w:val="99"/>
    <w:unhideWhenUsed/>
    <w:rsid w:val="00845EFD"/>
    <w:pPr>
      <w:tabs>
        <w:tab w:val="center" w:pos="4513"/>
        <w:tab w:val="right" w:pos="9026"/>
      </w:tabs>
      <w:spacing w:before="0" w:after="0"/>
    </w:pPr>
  </w:style>
  <w:style w:type="character" w:customStyle="1" w:styleId="HeaderChar">
    <w:name w:val="Header Char"/>
    <w:basedOn w:val="DefaultParagraphFont"/>
    <w:link w:val="Header"/>
    <w:uiPriority w:val="99"/>
    <w:rsid w:val="00845EFD"/>
  </w:style>
  <w:style w:type="paragraph" w:styleId="Footer">
    <w:name w:val="footer"/>
    <w:basedOn w:val="Normal"/>
    <w:link w:val="FooterChar"/>
    <w:uiPriority w:val="99"/>
    <w:unhideWhenUsed/>
    <w:rsid w:val="00845EFD"/>
    <w:pPr>
      <w:tabs>
        <w:tab w:val="center" w:pos="4513"/>
        <w:tab w:val="right" w:pos="9026"/>
      </w:tabs>
      <w:spacing w:before="0" w:after="0"/>
    </w:pPr>
  </w:style>
  <w:style w:type="character" w:customStyle="1" w:styleId="FooterChar">
    <w:name w:val="Footer Char"/>
    <w:basedOn w:val="DefaultParagraphFont"/>
    <w:link w:val="Footer"/>
    <w:uiPriority w:val="99"/>
    <w:rsid w:val="00845EFD"/>
  </w:style>
  <w:style w:type="character" w:styleId="Hyperlink">
    <w:name w:val="Hyperlink"/>
    <w:basedOn w:val="DefaultParagraphFont"/>
    <w:uiPriority w:val="99"/>
    <w:unhideWhenUsed/>
    <w:rsid w:val="00B1099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099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1984</TotalTime>
  <Pages>15</Pages>
  <Words>3427</Words>
  <Characters>19534</Characters>
  <Application>Microsoft Office Word</Application>
  <DocSecurity>0</DocSecurity>
  <Lines>162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Tanya Georgieva</dc:creator>
  <cp:keywords/>
  <dc:description/>
  <cp:lastModifiedBy>Tanya Georgieva</cp:lastModifiedBy>
  <cp:revision>336</cp:revision>
  <dcterms:created xsi:type="dcterms:W3CDTF">2025-11-19T11:14:00Z</dcterms:created>
  <dcterms:modified xsi:type="dcterms:W3CDTF">2025-11-20T21:11:00Z</dcterms:modified>
</cp:coreProperties>
</file>