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B0DD79" w14:textId="77777777" w:rsidR="00CC164D" w:rsidRPr="00761C27" w:rsidRDefault="00CC164D" w:rsidP="00CC164D">
      <w:pPr>
        <w:jc w:val="center"/>
        <w:rPr>
          <w:rFonts w:ascii="Arial" w:hAnsi="Arial" w:cs="Arial"/>
          <w:b/>
          <w:sz w:val="22"/>
        </w:rPr>
      </w:pPr>
      <w:bookmarkStart w:id="0" w:name="_Toc102414328"/>
    </w:p>
    <w:p w14:paraId="222D537C" w14:textId="77777777" w:rsidR="00CC164D" w:rsidRPr="00761C27" w:rsidRDefault="00CC164D" w:rsidP="00CC164D">
      <w:pPr>
        <w:jc w:val="center"/>
        <w:rPr>
          <w:rFonts w:ascii="Arial" w:hAnsi="Arial" w:cs="Arial"/>
          <w:b/>
          <w:sz w:val="22"/>
        </w:rPr>
      </w:pPr>
    </w:p>
    <w:p w14:paraId="7FF2E347" w14:textId="77777777" w:rsidR="003D3E7B" w:rsidRPr="00D04173" w:rsidRDefault="003D3E7B" w:rsidP="003D3E7B">
      <w:pPr>
        <w:pBdr>
          <w:bottom w:val="single" w:sz="8" w:space="4" w:color="4F81BD"/>
        </w:pBdr>
        <w:spacing w:after="300"/>
        <w:contextualSpacing/>
        <w:jc w:val="center"/>
        <w:rPr>
          <w:rFonts w:ascii="Calibri" w:eastAsia="Times New Roman" w:hAnsi="Calibri" w:cs="Calibri"/>
          <w:b/>
          <w:spacing w:val="5"/>
          <w:kern w:val="28"/>
          <w:sz w:val="36"/>
          <w:szCs w:val="52"/>
          <w:lang w:val="en-US"/>
        </w:rPr>
      </w:pPr>
      <w:proofErr w:type="spellStart"/>
      <w:r w:rsidRPr="00D04173">
        <w:rPr>
          <w:rFonts w:ascii="Calibri" w:eastAsia="Times New Roman" w:hAnsi="Calibri" w:cs="Calibri"/>
          <w:b/>
          <w:spacing w:val="5"/>
          <w:kern w:val="28"/>
          <w:sz w:val="36"/>
          <w:szCs w:val="52"/>
          <w:lang w:val="en-US"/>
        </w:rPr>
        <w:t>Lyubomir</w:t>
      </w:r>
      <w:proofErr w:type="spellEnd"/>
      <w:r w:rsidRPr="00D04173">
        <w:rPr>
          <w:rFonts w:ascii="Calibri" w:eastAsia="Times New Roman" w:hAnsi="Calibri" w:cs="Calibri"/>
          <w:b/>
          <w:spacing w:val="5"/>
          <w:kern w:val="28"/>
          <w:sz w:val="36"/>
          <w:szCs w:val="52"/>
          <w:lang w:val="en-US"/>
        </w:rPr>
        <w:t xml:space="preserve"> </w:t>
      </w:r>
      <w:proofErr w:type="spellStart"/>
      <w:r w:rsidRPr="00D04173">
        <w:rPr>
          <w:rFonts w:ascii="Calibri" w:eastAsia="Times New Roman" w:hAnsi="Calibri" w:cs="Calibri"/>
          <w:b/>
          <w:spacing w:val="5"/>
          <w:kern w:val="28"/>
          <w:sz w:val="36"/>
          <w:szCs w:val="52"/>
          <w:lang w:val="en-US"/>
        </w:rPr>
        <w:t>Malamov</w:t>
      </w:r>
      <w:proofErr w:type="spellEnd"/>
      <w:r w:rsidRPr="00D04173">
        <w:rPr>
          <w:rFonts w:ascii="Calibri" w:eastAsia="Times New Roman" w:hAnsi="Calibri" w:cs="Calibri"/>
          <w:b/>
          <w:spacing w:val="5"/>
          <w:kern w:val="28"/>
          <w:sz w:val="36"/>
          <w:szCs w:val="52"/>
          <w:lang w:val="en-US"/>
        </w:rPr>
        <w:t>, 2019943</w:t>
      </w:r>
    </w:p>
    <w:p w14:paraId="240608CA" w14:textId="77777777" w:rsidR="003D3E7B" w:rsidRPr="00D04173" w:rsidRDefault="003D3E7B" w:rsidP="003D3E7B">
      <w:pPr>
        <w:pBdr>
          <w:bottom w:val="single" w:sz="8" w:space="4" w:color="4F81BD"/>
        </w:pBdr>
        <w:spacing w:after="300"/>
        <w:contextualSpacing/>
        <w:jc w:val="center"/>
        <w:rPr>
          <w:rFonts w:ascii="Calibri" w:eastAsia="Times New Roman" w:hAnsi="Calibri" w:cs="Calibri"/>
          <w:b/>
          <w:spacing w:val="5"/>
          <w:kern w:val="28"/>
          <w:sz w:val="36"/>
          <w:szCs w:val="52"/>
          <w:lang w:val="en-US"/>
        </w:rPr>
      </w:pPr>
      <w:r w:rsidRPr="00D04173">
        <w:rPr>
          <w:rFonts w:ascii="Calibri" w:eastAsia="Times New Roman" w:hAnsi="Calibri" w:cs="Calibri"/>
          <w:b/>
          <w:spacing w:val="5"/>
          <w:kern w:val="28"/>
          <w:sz w:val="36"/>
          <w:szCs w:val="52"/>
          <w:lang w:val="en-US"/>
        </w:rPr>
        <w:t xml:space="preserve">UWTSD, London campus </w:t>
      </w:r>
    </w:p>
    <w:p w14:paraId="168BF9BD" w14:textId="7E08E61E" w:rsidR="003D3E7B" w:rsidRPr="00D04173" w:rsidRDefault="003D3E7B" w:rsidP="003D3E7B">
      <w:pPr>
        <w:spacing w:line="256" w:lineRule="auto"/>
        <w:jc w:val="center"/>
        <w:rPr>
          <w:rFonts w:eastAsia="Calibri" w:cs="Arial"/>
          <w:b/>
          <w:bCs/>
          <w:sz w:val="36"/>
          <w:szCs w:val="36"/>
        </w:rPr>
      </w:pPr>
      <w:r>
        <w:rPr>
          <w:rFonts w:ascii="Calibri" w:eastAsia="Calibri" w:hAnsi="Calibri" w:cs="Calibri"/>
          <w:color w:val="000000"/>
          <w:lang w:val="en-US"/>
        </w:rPr>
        <w:t xml:space="preserve">BA Business Management </w:t>
      </w:r>
      <w:r w:rsidR="0092515B">
        <w:rPr>
          <w:rFonts w:ascii="Calibri" w:eastAsia="Calibri" w:hAnsi="Calibri" w:cs="Calibri"/>
          <w:color w:val="000000"/>
          <w:lang w:val="en-US"/>
        </w:rPr>
        <w:t>L5</w:t>
      </w:r>
      <w:r>
        <w:rPr>
          <w:rFonts w:ascii="Calibri" w:eastAsia="Calibri" w:hAnsi="Calibri" w:cs="Calibri"/>
          <w:color w:val="000000"/>
          <w:lang w:val="en-US"/>
        </w:rPr>
        <w:t>T1G1</w:t>
      </w:r>
    </w:p>
    <w:p w14:paraId="12F87EA9" w14:textId="77777777" w:rsidR="003D3E7B" w:rsidRPr="00D04173" w:rsidRDefault="003D3E7B" w:rsidP="003D3E7B">
      <w:pPr>
        <w:spacing w:line="256" w:lineRule="auto"/>
        <w:jc w:val="center"/>
        <w:rPr>
          <w:rFonts w:eastAsia="Calibri" w:cs="Arial"/>
          <w:b/>
          <w:bCs/>
          <w:sz w:val="36"/>
          <w:szCs w:val="36"/>
        </w:rPr>
      </w:pPr>
    </w:p>
    <w:p w14:paraId="3FE87E6F" w14:textId="77777777" w:rsidR="00CC164D" w:rsidRPr="00761C27" w:rsidRDefault="00CC164D" w:rsidP="00CC164D">
      <w:pPr>
        <w:jc w:val="center"/>
        <w:rPr>
          <w:rFonts w:ascii="Arial" w:hAnsi="Arial" w:cs="Arial"/>
          <w:b/>
          <w:sz w:val="22"/>
        </w:rPr>
      </w:pPr>
    </w:p>
    <w:p w14:paraId="29605B54" w14:textId="77777777" w:rsidR="00CC164D" w:rsidRPr="00761C27" w:rsidRDefault="00CC164D" w:rsidP="00CC164D">
      <w:pPr>
        <w:rPr>
          <w:rFonts w:ascii="Arial" w:hAnsi="Arial" w:cs="Arial"/>
          <w:sz w:val="22"/>
        </w:rPr>
        <w:sectPr w:rsidR="00CC164D" w:rsidRPr="00761C27" w:rsidSect="00E4302F">
          <w:footerReference w:type="default" r:id="rId9"/>
          <w:pgSz w:w="12240" w:h="15840"/>
          <w:pgMar w:top="1440" w:right="1440" w:bottom="1440" w:left="1440" w:header="720" w:footer="720" w:gutter="0"/>
          <w:cols w:space="720"/>
          <w:docGrid w:linePitch="360"/>
        </w:sectPr>
      </w:pPr>
      <w:bookmarkStart w:id="1" w:name="_GoBack"/>
      <w:bookmarkEnd w:id="1"/>
    </w:p>
    <w:sdt>
      <w:sdtPr>
        <w:rPr>
          <w:rFonts w:ascii="Arial" w:eastAsiaTheme="minorEastAsia" w:hAnsi="Arial" w:cs="Arial"/>
          <w:b w:val="0"/>
          <w:bCs w:val="0"/>
          <w:color w:val="auto"/>
          <w:sz w:val="22"/>
          <w:szCs w:val="22"/>
          <w:lang w:val="en-GB"/>
        </w:rPr>
        <w:id w:val="24181704"/>
        <w:docPartObj>
          <w:docPartGallery w:val="Table of Contents"/>
          <w:docPartUnique/>
        </w:docPartObj>
      </w:sdtPr>
      <w:sdtEndPr/>
      <w:sdtContent>
        <w:p w14:paraId="709C7191" w14:textId="77777777" w:rsidR="00CC164D" w:rsidRPr="00761C27" w:rsidRDefault="0025667B">
          <w:pPr>
            <w:pStyle w:val="TOCHeading"/>
            <w:rPr>
              <w:rFonts w:ascii="Arial" w:hAnsi="Arial" w:cs="Arial"/>
              <w:sz w:val="22"/>
              <w:szCs w:val="22"/>
            </w:rPr>
          </w:pPr>
          <w:r w:rsidRPr="00761C27">
            <w:rPr>
              <w:rFonts w:ascii="Arial" w:hAnsi="Arial" w:cs="Arial"/>
              <w:sz w:val="22"/>
              <w:szCs w:val="22"/>
            </w:rPr>
            <w:t>Table of Contents</w:t>
          </w:r>
        </w:p>
        <w:p w14:paraId="3CBDAF87" w14:textId="77777777" w:rsidR="00CC164D" w:rsidRPr="00761C27" w:rsidRDefault="0025667B">
          <w:pPr>
            <w:pStyle w:val="TOC1"/>
            <w:tabs>
              <w:tab w:val="right" w:leader="dot" w:pos="9350"/>
            </w:tabs>
            <w:rPr>
              <w:rFonts w:ascii="Arial" w:hAnsi="Arial" w:cs="Arial"/>
              <w:noProof/>
              <w:sz w:val="22"/>
              <w:lang w:val="en-US"/>
            </w:rPr>
          </w:pPr>
          <w:r w:rsidRPr="00761C27">
            <w:rPr>
              <w:rFonts w:ascii="Arial" w:hAnsi="Arial" w:cs="Arial"/>
              <w:sz w:val="22"/>
            </w:rPr>
            <w:fldChar w:fldCharType="begin"/>
          </w:r>
          <w:r w:rsidRPr="00761C27">
            <w:rPr>
              <w:rFonts w:ascii="Arial" w:hAnsi="Arial" w:cs="Arial"/>
              <w:sz w:val="22"/>
            </w:rPr>
            <w:instrText xml:space="preserve"> TOC \o "1-3" \h \z \u </w:instrText>
          </w:r>
          <w:r w:rsidRPr="00761C27">
            <w:rPr>
              <w:rFonts w:ascii="Arial" w:hAnsi="Arial" w:cs="Arial"/>
              <w:sz w:val="22"/>
            </w:rPr>
            <w:fldChar w:fldCharType="separate"/>
          </w:r>
          <w:hyperlink w:anchor="_Toc102500308" w:history="1">
            <w:r w:rsidRPr="00761C27">
              <w:rPr>
                <w:rStyle w:val="Hyperlink"/>
                <w:rFonts w:ascii="Arial" w:hAnsi="Arial" w:cs="Arial"/>
                <w:noProof/>
                <w:sz w:val="22"/>
              </w:rPr>
              <w:t>Introduction</w:t>
            </w:r>
            <w:r w:rsidRPr="00761C27">
              <w:rPr>
                <w:rFonts w:ascii="Arial" w:hAnsi="Arial" w:cs="Arial"/>
                <w:noProof/>
                <w:webHidden/>
                <w:sz w:val="22"/>
              </w:rPr>
              <w:tab/>
            </w:r>
            <w:r w:rsidRPr="00761C27">
              <w:rPr>
                <w:rFonts w:ascii="Arial" w:hAnsi="Arial" w:cs="Arial"/>
                <w:noProof/>
                <w:webHidden/>
                <w:sz w:val="22"/>
              </w:rPr>
              <w:fldChar w:fldCharType="begin"/>
            </w:r>
            <w:r w:rsidRPr="00761C27">
              <w:rPr>
                <w:rFonts w:ascii="Arial" w:hAnsi="Arial" w:cs="Arial"/>
                <w:noProof/>
                <w:webHidden/>
                <w:sz w:val="22"/>
              </w:rPr>
              <w:instrText xml:space="preserve"> PAGEREF _Toc102500308 \h </w:instrText>
            </w:r>
            <w:r w:rsidRPr="00761C27">
              <w:rPr>
                <w:rFonts w:ascii="Arial" w:hAnsi="Arial" w:cs="Arial"/>
                <w:noProof/>
                <w:webHidden/>
                <w:sz w:val="22"/>
              </w:rPr>
            </w:r>
            <w:r w:rsidRPr="00761C27">
              <w:rPr>
                <w:rFonts w:ascii="Arial" w:hAnsi="Arial" w:cs="Arial"/>
                <w:noProof/>
                <w:webHidden/>
                <w:sz w:val="22"/>
              </w:rPr>
              <w:fldChar w:fldCharType="separate"/>
            </w:r>
            <w:r w:rsidRPr="00761C27">
              <w:rPr>
                <w:rFonts w:ascii="Arial" w:hAnsi="Arial" w:cs="Arial"/>
                <w:noProof/>
                <w:webHidden/>
                <w:sz w:val="22"/>
              </w:rPr>
              <w:t>3</w:t>
            </w:r>
            <w:r w:rsidRPr="00761C27">
              <w:rPr>
                <w:rFonts w:ascii="Arial" w:hAnsi="Arial" w:cs="Arial"/>
                <w:noProof/>
                <w:webHidden/>
                <w:sz w:val="22"/>
              </w:rPr>
              <w:fldChar w:fldCharType="end"/>
            </w:r>
          </w:hyperlink>
        </w:p>
        <w:p w14:paraId="54039E97" w14:textId="77777777" w:rsidR="00CC164D" w:rsidRPr="00761C27" w:rsidRDefault="00223ABF">
          <w:pPr>
            <w:pStyle w:val="TOC1"/>
            <w:tabs>
              <w:tab w:val="right" w:leader="dot" w:pos="9350"/>
            </w:tabs>
            <w:rPr>
              <w:rFonts w:ascii="Arial" w:hAnsi="Arial" w:cs="Arial"/>
              <w:noProof/>
              <w:sz w:val="22"/>
              <w:lang w:val="en-US"/>
            </w:rPr>
          </w:pPr>
          <w:hyperlink w:anchor="_Toc102500309" w:history="1">
            <w:r w:rsidR="0025667B" w:rsidRPr="00761C27">
              <w:rPr>
                <w:rStyle w:val="Hyperlink"/>
                <w:rFonts w:ascii="Arial" w:hAnsi="Arial" w:cs="Arial"/>
                <w:noProof/>
                <w:sz w:val="22"/>
              </w:rPr>
              <w:t>Part A</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_Toc102500309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4</w:t>
            </w:r>
            <w:r w:rsidR="0025667B" w:rsidRPr="00761C27">
              <w:rPr>
                <w:rFonts w:ascii="Arial" w:hAnsi="Arial" w:cs="Arial"/>
                <w:noProof/>
                <w:webHidden/>
                <w:sz w:val="22"/>
              </w:rPr>
              <w:fldChar w:fldCharType="end"/>
            </w:r>
          </w:hyperlink>
        </w:p>
        <w:p w14:paraId="29E7EAD0" w14:textId="77777777" w:rsidR="00CC164D" w:rsidRPr="00761C27" w:rsidRDefault="00223ABF">
          <w:pPr>
            <w:pStyle w:val="TOC2"/>
            <w:tabs>
              <w:tab w:val="right" w:leader="dot" w:pos="9350"/>
            </w:tabs>
            <w:rPr>
              <w:rFonts w:ascii="Arial" w:hAnsi="Arial" w:cs="Arial"/>
              <w:noProof/>
              <w:sz w:val="22"/>
              <w:lang w:val="en-US"/>
            </w:rPr>
          </w:pPr>
          <w:hyperlink w:anchor="_Toc102500310" w:history="1">
            <w:r w:rsidR="0025667B" w:rsidRPr="00761C27">
              <w:rPr>
                <w:rStyle w:val="Hyperlink"/>
                <w:rFonts w:ascii="Arial" w:eastAsiaTheme="minorHAnsi" w:hAnsi="Arial" w:cs="Arial"/>
                <w:noProof/>
                <w:sz w:val="22"/>
              </w:rPr>
              <w:t>Prepare the monthly control report showing original budget, flexed budget, and variances</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_Toc102500310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4</w:t>
            </w:r>
            <w:r w:rsidR="0025667B" w:rsidRPr="00761C27">
              <w:rPr>
                <w:rFonts w:ascii="Arial" w:hAnsi="Arial" w:cs="Arial"/>
                <w:noProof/>
                <w:webHidden/>
                <w:sz w:val="22"/>
              </w:rPr>
              <w:fldChar w:fldCharType="end"/>
            </w:r>
          </w:hyperlink>
        </w:p>
        <w:p w14:paraId="4127ECE1" w14:textId="77777777" w:rsidR="00CC164D" w:rsidRPr="00761C27" w:rsidRDefault="00223ABF">
          <w:pPr>
            <w:pStyle w:val="TOC2"/>
            <w:tabs>
              <w:tab w:val="right" w:leader="dot" w:pos="9350"/>
            </w:tabs>
            <w:rPr>
              <w:rFonts w:ascii="Arial" w:hAnsi="Arial" w:cs="Arial"/>
              <w:noProof/>
              <w:sz w:val="22"/>
              <w:lang w:val="en-US"/>
            </w:rPr>
          </w:pPr>
          <w:hyperlink w:anchor="_Toc102500311" w:history="1">
            <w:r w:rsidR="0025667B" w:rsidRPr="00761C27">
              <w:rPr>
                <w:rStyle w:val="Hyperlink"/>
                <w:rFonts w:ascii="Arial" w:hAnsi="Arial" w:cs="Arial"/>
                <w:noProof/>
                <w:sz w:val="22"/>
              </w:rPr>
              <w:t>Using your control report prepared in (i) above, prepare a report on Amana’s performance during the year 2020</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_Toc102500311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6</w:t>
            </w:r>
            <w:r w:rsidR="0025667B" w:rsidRPr="00761C27">
              <w:rPr>
                <w:rFonts w:ascii="Arial" w:hAnsi="Arial" w:cs="Arial"/>
                <w:noProof/>
                <w:webHidden/>
                <w:sz w:val="22"/>
              </w:rPr>
              <w:fldChar w:fldCharType="end"/>
            </w:r>
          </w:hyperlink>
        </w:p>
        <w:p w14:paraId="33B739DF" w14:textId="77777777" w:rsidR="00CC164D" w:rsidRPr="00761C27" w:rsidRDefault="00223ABF">
          <w:pPr>
            <w:pStyle w:val="TOC2"/>
            <w:tabs>
              <w:tab w:val="right" w:leader="dot" w:pos="9350"/>
            </w:tabs>
            <w:rPr>
              <w:rFonts w:ascii="Arial" w:hAnsi="Arial" w:cs="Arial"/>
              <w:noProof/>
              <w:sz w:val="22"/>
              <w:lang w:val="en-US"/>
            </w:rPr>
          </w:pPr>
          <w:hyperlink w:anchor="_Toc102500312" w:history="1">
            <w:r w:rsidR="0025667B" w:rsidRPr="00761C27">
              <w:rPr>
                <w:rStyle w:val="Hyperlink"/>
                <w:rFonts w:ascii="Arial" w:hAnsi="Arial" w:cs="Arial"/>
                <w:noProof/>
                <w:sz w:val="22"/>
              </w:rPr>
              <w:t>Provide recommendations to Amana’s CEO on areas of improvement</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_Toc102500312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7</w:t>
            </w:r>
            <w:r w:rsidR="0025667B" w:rsidRPr="00761C27">
              <w:rPr>
                <w:rFonts w:ascii="Arial" w:hAnsi="Arial" w:cs="Arial"/>
                <w:noProof/>
                <w:webHidden/>
                <w:sz w:val="22"/>
              </w:rPr>
              <w:fldChar w:fldCharType="end"/>
            </w:r>
          </w:hyperlink>
        </w:p>
        <w:p w14:paraId="1733FA74" w14:textId="77777777" w:rsidR="00CC164D" w:rsidRPr="00761C27" w:rsidRDefault="00223ABF">
          <w:pPr>
            <w:pStyle w:val="TOC1"/>
            <w:tabs>
              <w:tab w:val="right" w:leader="dot" w:pos="9350"/>
            </w:tabs>
            <w:rPr>
              <w:rFonts w:ascii="Arial" w:hAnsi="Arial" w:cs="Arial"/>
              <w:noProof/>
              <w:sz w:val="22"/>
              <w:lang w:val="en-US"/>
            </w:rPr>
          </w:pPr>
          <w:hyperlink w:anchor="_Toc102500313" w:history="1">
            <w:r w:rsidR="0025667B" w:rsidRPr="00761C27">
              <w:rPr>
                <w:rStyle w:val="Hyperlink"/>
                <w:rFonts w:ascii="Arial" w:hAnsi="Arial" w:cs="Arial"/>
                <w:noProof/>
                <w:sz w:val="22"/>
              </w:rPr>
              <w:t>Part B</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_Toc102500313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9</w:t>
            </w:r>
            <w:r w:rsidR="0025667B" w:rsidRPr="00761C27">
              <w:rPr>
                <w:rFonts w:ascii="Arial" w:hAnsi="Arial" w:cs="Arial"/>
                <w:noProof/>
                <w:webHidden/>
                <w:sz w:val="22"/>
              </w:rPr>
              <w:fldChar w:fldCharType="end"/>
            </w:r>
          </w:hyperlink>
        </w:p>
        <w:p w14:paraId="401BF0D5" w14:textId="77777777" w:rsidR="00CC164D" w:rsidRPr="00761C27" w:rsidRDefault="00223ABF">
          <w:pPr>
            <w:pStyle w:val="TOC2"/>
            <w:tabs>
              <w:tab w:val="right" w:leader="dot" w:pos="9350"/>
            </w:tabs>
            <w:rPr>
              <w:rFonts w:ascii="Arial" w:hAnsi="Arial" w:cs="Arial"/>
              <w:noProof/>
              <w:sz w:val="22"/>
              <w:lang w:val="en-US"/>
            </w:rPr>
          </w:pPr>
          <w:hyperlink w:anchor="_Toc102500314" w:history="1">
            <w:r w:rsidR="0025667B" w:rsidRPr="00761C27">
              <w:rPr>
                <w:rStyle w:val="Hyperlink"/>
                <w:rFonts w:ascii="Arial" w:hAnsi="Arial" w:cs="Arial"/>
                <w:noProof/>
                <w:sz w:val="22"/>
              </w:rPr>
              <w:t>Provide an analysis of Mr Amana's decision to go online and advise if they should set up their online shop or sell on Amazon</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_Toc102500314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9</w:t>
            </w:r>
            <w:r w:rsidR="0025667B" w:rsidRPr="00761C27">
              <w:rPr>
                <w:rFonts w:ascii="Arial" w:hAnsi="Arial" w:cs="Arial"/>
                <w:noProof/>
                <w:webHidden/>
                <w:sz w:val="22"/>
              </w:rPr>
              <w:fldChar w:fldCharType="end"/>
            </w:r>
          </w:hyperlink>
        </w:p>
        <w:p w14:paraId="0AF2FA2B" w14:textId="77777777" w:rsidR="00CC164D" w:rsidRPr="00761C27" w:rsidRDefault="00223ABF">
          <w:pPr>
            <w:pStyle w:val="TOC1"/>
            <w:tabs>
              <w:tab w:val="right" w:leader="dot" w:pos="9350"/>
            </w:tabs>
            <w:rPr>
              <w:rFonts w:ascii="Arial" w:hAnsi="Arial" w:cs="Arial"/>
              <w:noProof/>
              <w:sz w:val="22"/>
              <w:lang w:val="en-US"/>
            </w:rPr>
          </w:pPr>
          <w:hyperlink w:anchor="_Toc102500315" w:history="1">
            <w:r w:rsidR="0025667B" w:rsidRPr="00761C27">
              <w:rPr>
                <w:rStyle w:val="Hyperlink"/>
                <w:rFonts w:ascii="Arial" w:hAnsi="Arial" w:cs="Arial"/>
                <w:noProof/>
                <w:sz w:val="22"/>
              </w:rPr>
              <w:t>Conclusion</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_Toc102500315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12</w:t>
            </w:r>
            <w:r w:rsidR="0025667B" w:rsidRPr="00761C27">
              <w:rPr>
                <w:rFonts w:ascii="Arial" w:hAnsi="Arial" w:cs="Arial"/>
                <w:noProof/>
                <w:webHidden/>
                <w:sz w:val="22"/>
              </w:rPr>
              <w:fldChar w:fldCharType="end"/>
            </w:r>
          </w:hyperlink>
        </w:p>
        <w:p w14:paraId="2673EE7B" w14:textId="77777777" w:rsidR="00CC164D" w:rsidRPr="00761C27" w:rsidRDefault="00223ABF">
          <w:pPr>
            <w:pStyle w:val="TOC1"/>
            <w:tabs>
              <w:tab w:val="right" w:leader="dot" w:pos="9350"/>
            </w:tabs>
            <w:rPr>
              <w:rFonts w:ascii="Arial" w:hAnsi="Arial" w:cs="Arial"/>
              <w:noProof/>
              <w:sz w:val="22"/>
              <w:lang w:val="en-US"/>
            </w:rPr>
          </w:pPr>
          <w:hyperlink w:anchor="_Toc102500316" w:history="1">
            <w:r w:rsidR="0025667B" w:rsidRPr="00761C27">
              <w:rPr>
                <w:rStyle w:val="Hyperlink"/>
                <w:rFonts w:ascii="Arial" w:hAnsi="Arial" w:cs="Arial"/>
                <w:noProof/>
                <w:sz w:val="22"/>
              </w:rPr>
              <w:t>References</w:t>
            </w:r>
            <w:r w:rsidR="0025667B" w:rsidRPr="00761C27">
              <w:rPr>
                <w:rFonts w:ascii="Arial" w:hAnsi="Arial" w:cs="Arial"/>
                <w:noProof/>
                <w:webHidden/>
                <w:sz w:val="22"/>
              </w:rPr>
              <w:tab/>
            </w:r>
            <w:r w:rsidR="0025667B" w:rsidRPr="00761C27">
              <w:rPr>
                <w:rFonts w:ascii="Arial" w:hAnsi="Arial" w:cs="Arial"/>
                <w:noProof/>
                <w:webHidden/>
                <w:sz w:val="22"/>
              </w:rPr>
              <w:fldChar w:fldCharType="begin"/>
            </w:r>
            <w:r w:rsidR="0025667B" w:rsidRPr="00761C27">
              <w:rPr>
                <w:rFonts w:ascii="Arial" w:hAnsi="Arial" w:cs="Arial"/>
                <w:noProof/>
                <w:webHidden/>
                <w:sz w:val="22"/>
              </w:rPr>
              <w:instrText xml:space="preserve"> PAGEREF _Toc102500316 \h </w:instrText>
            </w:r>
            <w:r w:rsidR="0025667B" w:rsidRPr="00761C27">
              <w:rPr>
                <w:rFonts w:ascii="Arial" w:hAnsi="Arial" w:cs="Arial"/>
                <w:noProof/>
                <w:webHidden/>
                <w:sz w:val="22"/>
              </w:rPr>
            </w:r>
            <w:r w:rsidR="0025667B" w:rsidRPr="00761C27">
              <w:rPr>
                <w:rFonts w:ascii="Arial" w:hAnsi="Arial" w:cs="Arial"/>
                <w:noProof/>
                <w:webHidden/>
                <w:sz w:val="22"/>
              </w:rPr>
              <w:fldChar w:fldCharType="separate"/>
            </w:r>
            <w:r w:rsidR="0025667B" w:rsidRPr="00761C27">
              <w:rPr>
                <w:rFonts w:ascii="Arial" w:hAnsi="Arial" w:cs="Arial"/>
                <w:noProof/>
                <w:webHidden/>
                <w:sz w:val="22"/>
              </w:rPr>
              <w:t>13</w:t>
            </w:r>
            <w:r w:rsidR="0025667B" w:rsidRPr="00761C27">
              <w:rPr>
                <w:rFonts w:ascii="Arial" w:hAnsi="Arial" w:cs="Arial"/>
                <w:noProof/>
                <w:webHidden/>
                <w:sz w:val="22"/>
              </w:rPr>
              <w:fldChar w:fldCharType="end"/>
            </w:r>
          </w:hyperlink>
        </w:p>
        <w:p w14:paraId="4890BAA0" w14:textId="77777777" w:rsidR="00CC164D" w:rsidRPr="00761C27" w:rsidRDefault="0025667B">
          <w:pPr>
            <w:rPr>
              <w:rFonts w:ascii="Arial" w:hAnsi="Arial" w:cs="Arial"/>
              <w:sz w:val="22"/>
            </w:rPr>
          </w:pPr>
          <w:r w:rsidRPr="00761C27">
            <w:rPr>
              <w:rFonts w:ascii="Arial" w:hAnsi="Arial" w:cs="Arial"/>
              <w:sz w:val="22"/>
            </w:rPr>
            <w:fldChar w:fldCharType="end"/>
          </w:r>
        </w:p>
      </w:sdtContent>
    </w:sdt>
    <w:p w14:paraId="73547313" w14:textId="77777777" w:rsidR="00CC164D" w:rsidRPr="00761C27" w:rsidRDefault="00CC164D" w:rsidP="006E2D5D">
      <w:pPr>
        <w:pStyle w:val="Heading1"/>
        <w:rPr>
          <w:rFonts w:ascii="Arial" w:hAnsi="Arial" w:cs="Arial"/>
          <w:sz w:val="22"/>
          <w:szCs w:val="22"/>
        </w:rPr>
        <w:sectPr w:rsidR="00CC164D" w:rsidRPr="00761C27" w:rsidSect="00E4302F">
          <w:pgSz w:w="12240" w:h="15840"/>
          <w:pgMar w:top="1440" w:right="1440" w:bottom="1440" w:left="1440" w:header="720" w:footer="720" w:gutter="0"/>
          <w:cols w:space="720"/>
          <w:docGrid w:linePitch="360"/>
        </w:sectPr>
      </w:pPr>
    </w:p>
    <w:p w14:paraId="09CF8FC6" w14:textId="77777777" w:rsidR="001E50CD" w:rsidRPr="00761C27" w:rsidRDefault="0025667B" w:rsidP="006E2D5D">
      <w:pPr>
        <w:pStyle w:val="Heading1"/>
        <w:rPr>
          <w:rFonts w:ascii="Arial" w:hAnsi="Arial" w:cs="Arial"/>
          <w:sz w:val="22"/>
          <w:szCs w:val="22"/>
        </w:rPr>
      </w:pPr>
      <w:bookmarkStart w:id="2" w:name="_Toc102500308"/>
      <w:r w:rsidRPr="00761C27">
        <w:rPr>
          <w:rFonts w:ascii="Arial" w:hAnsi="Arial" w:cs="Arial"/>
          <w:sz w:val="22"/>
          <w:szCs w:val="22"/>
        </w:rPr>
        <w:lastRenderedPageBreak/>
        <w:t>Introduction</w:t>
      </w:r>
      <w:bookmarkEnd w:id="2"/>
    </w:p>
    <w:p w14:paraId="7ACB59BF" w14:textId="77777777" w:rsidR="001226D5" w:rsidRPr="00761C27" w:rsidRDefault="0025667B" w:rsidP="001226D5">
      <w:pPr>
        <w:rPr>
          <w:rFonts w:ascii="Arial" w:hAnsi="Arial" w:cs="Arial"/>
          <w:sz w:val="22"/>
        </w:rPr>
      </w:pPr>
      <w:r w:rsidRPr="00761C27">
        <w:rPr>
          <w:rFonts w:ascii="Arial" w:hAnsi="Arial" w:cs="Arial"/>
          <w:sz w:val="22"/>
        </w:rPr>
        <w:t>Management accounting means the accounting that relates to the internal management of the organization. It helps the organization in planning, examining, interpreting and presenting the information so that proper decisions can be made by the management accountant. This accounting although not compulsory to the performed and shown to external parties but has the major importance in increasing the profits of the organizations</w:t>
      </w:r>
      <w:r w:rsidR="001401AE" w:rsidRPr="00761C27">
        <w:rPr>
          <w:rFonts w:ascii="Arial" w:hAnsi="Arial" w:cs="Arial"/>
          <w:sz w:val="22"/>
        </w:rPr>
        <w:t xml:space="preserve"> (</w:t>
      </w:r>
      <w:r w:rsidR="001401AE" w:rsidRPr="00761C27">
        <w:rPr>
          <w:rFonts w:ascii="Arial" w:hAnsi="Arial" w:cs="Arial"/>
          <w:sz w:val="22"/>
          <w:shd w:val="clear" w:color="auto" w:fill="FFFFFF"/>
        </w:rPr>
        <w:t xml:space="preserve">Van der </w:t>
      </w:r>
      <w:proofErr w:type="spellStart"/>
      <w:r w:rsidR="001401AE" w:rsidRPr="00761C27">
        <w:rPr>
          <w:rFonts w:ascii="Arial" w:hAnsi="Arial" w:cs="Arial"/>
          <w:sz w:val="22"/>
          <w:shd w:val="clear" w:color="auto" w:fill="FFFFFF"/>
        </w:rPr>
        <w:t>Stede</w:t>
      </w:r>
      <w:proofErr w:type="spellEnd"/>
      <w:r w:rsidR="001401AE" w:rsidRPr="00761C27">
        <w:rPr>
          <w:rFonts w:ascii="Arial" w:hAnsi="Arial" w:cs="Arial"/>
          <w:sz w:val="22"/>
          <w:shd w:val="clear" w:color="auto" w:fill="FFFFFF"/>
        </w:rPr>
        <w:t>, 2015</w:t>
      </w:r>
      <w:r w:rsidR="001401AE" w:rsidRPr="00761C27">
        <w:rPr>
          <w:rFonts w:ascii="Arial" w:hAnsi="Arial" w:cs="Arial"/>
          <w:sz w:val="22"/>
        </w:rPr>
        <w:t>)</w:t>
      </w:r>
      <w:r w:rsidRPr="00761C27">
        <w:rPr>
          <w:rFonts w:ascii="Arial" w:hAnsi="Arial" w:cs="Arial"/>
          <w:sz w:val="22"/>
        </w:rPr>
        <w:t xml:space="preserve">. Management accounting is vital as it shows better decision making, increases customer satisfaction, and efficiency of employees, manages the performance of the business and raises reliability of accounts. </w:t>
      </w:r>
    </w:p>
    <w:p w14:paraId="663EE4C7" w14:textId="77777777" w:rsidR="001226D5" w:rsidRPr="00761C27" w:rsidRDefault="0025667B" w:rsidP="001226D5">
      <w:pPr>
        <w:rPr>
          <w:rFonts w:ascii="Arial" w:hAnsi="Arial" w:cs="Arial"/>
          <w:sz w:val="22"/>
        </w:rPr>
      </w:pPr>
      <w:r w:rsidRPr="00761C27">
        <w:rPr>
          <w:rFonts w:ascii="Arial" w:hAnsi="Arial" w:cs="Arial"/>
          <w:sz w:val="22"/>
        </w:rPr>
        <w:t xml:space="preserve">This report will be focussing on the concept of standard costing and budgeting. The control report will be prepared for Amana Ltd showing the budgets and variances. The different variances will be calculated and accordingly favourable and non-favourable will be marked. The performance report will be prepared to show the profit of Amana Ltd and recommendations for improvements will also be provided. The report will present the situation of selling through its own website or Amazon and decision making will be done based on calculation for Amana Ltd. The organization deals in tourism products and due to Covid-19 restrictions the operations of the firm have been impacted along with sales. </w:t>
      </w:r>
    </w:p>
    <w:p w14:paraId="15DB91D1" w14:textId="77777777" w:rsidR="00CC164D" w:rsidRPr="00761C27" w:rsidRDefault="00CC164D" w:rsidP="001226D5">
      <w:pPr>
        <w:pStyle w:val="Heading1"/>
        <w:rPr>
          <w:rFonts w:ascii="Arial" w:hAnsi="Arial" w:cs="Arial"/>
          <w:sz w:val="22"/>
          <w:szCs w:val="22"/>
        </w:rPr>
        <w:sectPr w:rsidR="00CC164D" w:rsidRPr="00761C27" w:rsidSect="00E4302F">
          <w:pgSz w:w="12240" w:h="15840"/>
          <w:pgMar w:top="1440" w:right="1440" w:bottom="1440" w:left="1440" w:header="720" w:footer="720" w:gutter="0"/>
          <w:cols w:space="720"/>
          <w:docGrid w:linePitch="360"/>
        </w:sectPr>
      </w:pPr>
    </w:p>
    <w:p w14:paraId="2375CB81" w14:textId="77777777" w:rsidR="001226D5" w:rsidRPr="00761C27" w:rsidRDefault="0025667B" w:rsidP="001226D5">
      <w:pPr>
        <w:pStyle w:val="Heading1"/>
        <w:rPr>
          <w:rFonts w:ascii="Arial" w:hAnsi="Arial" w:cs="Arial"/>
          <w:sz w:val="22"/>
          <w:szCs w:val="22"/>
        </w:rPr>
      </w:pPr>
      <w:bookmarkStart w:id="3" w:name="_Toc102500309"/>
      <w:r w:rsidRPr="00761C27">
        <w:rPr>
          <w:rFonts w:ascii="Arial" w:hAnsi="Arial" w:cs="Arial"/>
          <w:sz w:val="22"/>
          <w:szCs w:val="22"/>
        </w:rPr>
        <w:lastRenderedPageBreak/>
        <w:t>Part A</w:t>
      </w:r>
      <w:bookmarkEnd w:id="3"/>
    </w:p>
    <w:p w14:paraId="790CDFC3" w14:textId="77777777" w:rsidR="00DE7A64" w:rsidRPr="00761C27" w:rsidRDefault="0025667B" w:rsidP="00DE7A64">
      <w:pPr>
        <w:pStyle w:val="Heading2"/>
        <w:rPr>
          <w:rFonts w:ascii="Arial" w:eastAsiaTheme="minorHAnsi" w:hAnsi="Arial" w:cs="Arial"/>
          <w:sz w:val="22"/>
          <w:szCs w:val="22"/>
        </w:rPr>
      </w:pPr>
      <w:bookmarkStart w:id="4" w:name="_Toc102414325"/>
      <w:bookmarkStart w:id="5" w:name="_Toc102500310"/>
      <w:r w:rsidRPr="00761C27">
        <w:rPr>
          <w:rFonts w:ascii="Arial" w:eastAsiaTheme="minorHAnsi" w:hAnsi="Arial" w:cs="Arial"/>
          <w:sz w:val="22"/>
          <w:szCs w:val="22"/>
        </w:rPr>
        <w:t>Prepare the monthly control report showing original budget, flexed budget, and variances</w:t>
      </w:r>
      <w:bookmarkEnd w:id="4"/>
      <w:bookmarkEnd w:id="5"/>
      <w:r w:rsidRPr="00761C27">
        <w:rPr>
          <w:rFonts w:ascii="Arial" w:eastAsiaTheme="minorHAnsi" w:hAnsi="Arial" w:cs="Arial"/>
          <w:sz w:val="22"/>
          <w:szCs w:val="22"/>
        </w:rPr>
        <w:t xml:space="preserve"> </w:t>
      </w:r>
    </w:p>
    <w:p w14:paraId="7DF13C1D" w14:textId="77777777" w:rsidR="001226D5" w:rsidRPr="00761C27" w:rsidRDefault="0025667B" w:rsidP="001226D5">
      <w:pPr>
        <w:rPr>
          <w:rFonts w:ascii="Arial" w:hAnsi="Arial" w:cs="Arial"/>
          <w:sz w:val="22"/>
        </w:rPr>
      </w:pPr>
      <w:r w:rsidRPr="00761C27">
        <w:rPr>
          <w:rFonts w:ascii="Arial" w:hAnsi="Arial" w:cs="Arial"/>
          <w:sz w:val="22"/>
        </w:rPr>
        <w:t>The budget is to be presented for the organization considering the original and actual budget:</w:t>
      </w:r>
    </w:p>
    <w:tbl>
      <w:tblPr>
        <w:tblStyle w:val="LightShading1"/>
        <w:tblW w:w="5000" w:type="pct"/>
        <w:tblLook w:val="04A0" w:firstRow="1" w:lastRow="0" w:firstColumn="1" w:lastColumn="0" w:noHBand="0" w:noVBand="1"/>
      </w:tblPr>
      <w:tblGrid>
        <w:gridCol w:w="2591"/>
        <w:gridCol w:w="1576"/>
        <w:gridCol w:w="1569"/>
        <w:gridCol w:w="1927"/>
        <w:gridCol w:w="1913"/>
      </w:tblGrid>
      <w:tr w:rsidR="0034264F" w:rsidRPr="00761C27" w14:paraId="053601F1" w14:textId="77777777" w:rsidTr="0034264F">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353" w:type="pct"/>
          </w:tcPr>
          <w:p w14:paraId="2A9C238A" w14:textId="77777777" w:rsidR="00DE7A64" w:rsidRPr="00761C27" w:rsidRDefault="00DE7A64" w:rsidP="00DE7A64">
            <w:pPr>
              <w:rPr>
                <w:rFonts w:ascii="Arial" w:hAnsi="Arial" w:cs="Arial"/>
              </w:rPr>
            </w:pPr>
          </w:p>
        </w:tc>
        <w:tc>
          <w:tcPr>
            <w:tcW w:w="1642" w:type="pct"/>
            <w:gridSpan w:val="2"/>
          </w:tcPr>
          <w:p w14:paraId="430C3A7A" w14:textId="77777777" w:rsidR="00DE7A64" w:rsidRPr="00761C27" w:rsidRDefault="0025667B" w:rsidP="00DE7A6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Original budget</w:t>
            </w:r>
          </w:p>
        </w:tc>
        <w:tc>
          <w:tcPr>
            <w:tcW w:w="2005" w:type="pct"/>
            <w:gridSpan w:val="2"/>
          </w:tcPr>
          <w:p w14:paraId="472C2FE3" w14:textId="77777777" w:rsidR="00DE7A64" w:rsidRPr="00761C27" w:rsidRDefault="0025667B" w:rsidP="00DE7A6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Actual budget</w:t>
            </w:r>
          </w:p>
        </w:tc>
      </w:tr>
      <w:tr w:rsidR="0034264F" w:rsidRPr="00761C27" w14:paraId="203B4EE2" w14:textId="77777777" w:rsidTr="0034264F">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353" w:type="pct"/>
          </w:tcPr>
          <w:p w14:paraId="03F5324D" w14:textId="77777777" w:rsidR="00DE7A64" w:rsidRPr="00761C27" w:rsidRDefault="0025667B" w:rsidP="00DE7A64">
            <w:pPr>
              <w:rPr>
                <w:rFonts w:ascii="Arial" w:hAnsi="Arial" w:cs="Arial"/>
              </w:rPr>
            </w:pPr>
            <w:r w:rsidRPr="00761C27">
              <w:rPr>
                <w:rFonts w:ascii="Arial" w:hAnsi="Arial" w:cs="Arial"/>
              </w:rPr>
              <w:t>Particulars</w:t>
            </w:r>
          </w:p>
        </w:tc>
        <w:tc>
          <w:tcPr>
            <w:tcW w:w="823" w:type="pct"/>
          </w:tcPr>
          <w:p w14:paraId="70976CD7"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Total</w:t>
            </w:r>
          </w:p>
        </w:tc>
        <w:tc>
          <w:tcPr>
            <w:tcW w:w="819" w:type="pct"/>
          </w:tcPr>
          <w:p w14:paraId="7C376F22"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Per unit</w:t>
            </w:r>
          </w:p>
        </w:tc>
        <w:tc>
          <w:tcPr>
            <w:tcW w:w="1006" w:type="pct"/>
          </w:tcPr>
          <w:p w14:paraId="75AF7571"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Total</w:t>
            </w:r>
          </w:p>
        </w:tc>
        <w:tc>
          <w:tcPr>
            <w:tcW w:w="999" w:type="pct"/>
          </w:tcPr>
          <w:p w14:paraId="67396742"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Per unit</w:t>
            </w:r>
          </w:p>
        </w:tc>
      </w:tr>
      <w:tr w:rsidR="0034264F" w:rsidRPr="00761C27" w14:paraId="60862345" w14:textId="77777777" w:rsidTr="0034264F">
        <w:trPr>
          <w:trHeight w:val="376"/>
        </w:trPr>
        <w:tc>
          <w:tcPr>
            <w:cnfStyle w:val="001000000000" w:firstRow="0" w:lastRow="0" w:firstColumn="1" w:lastColumn="0" w:oddVBand="0" w:evenVBand="0" w:oddHBand="0" w:evenHBand="0" w:firstRowFirstColumn="0" w:firstRowLastColumn="0" w:lastRowFirstColumn="0" w:lastRowLastColumn="0"/>
            <w:tcW w:w="1353" w:type="pct"/>
          </w:tcPr>
          <w:p w14:paraId="1E4DE9E7" w14:textId="77777777" w:rsidR="00DE7A64" w:rsidRPr="00761C27" w:rsidRDefault="0025667B" w:rsidP="00DE7A64">
            <w:pPr>
              <w:rPr>
                <w:rFonts w:ascii="Arial" w:hAnsi="Arial" w:cs="Arial"/>
              </w:rPr>
            </w:pPr>
            <w:r w:rsidRPr="00761C27">
              <w:rPr>
                <w:rFonts w:ascii="Arial" w:hAnsi="Arial" w:cs="Arial"/>
              </w:rPr>
              <w:t xml:space="preserve">Units </w:t>
            </w:r>
          </w:p>
        </w:tc>
        <w:tc>
          <w:tcPr>
            <w:tcW w:w="823" w:type="pct"/>
          </w:tcPr>
          <w:p w14:paraId="2E13066E" w14:textId="77777777" w:rsidR="00DE7A64" w:rsidRPr="00761C27" w:rsidRDefault="0025667B" w:rsidP="00EB622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100000</w:t>
            </w:r>
          </w:p>
        </w:tc>
        <w:tc>
          <w:tcPr>
            <w:tcW w:w="819" w:type="pct"/>
          </w:tcPr>
          <w:p w14:paraId="2AEA76B0"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06" w:type="pct"/>
          </w:tcPr>
          <w:p w14:paraId="7FD817C6" w14:textId="77777777" w:rsidR="00DE7A64" w:rsidRPr="00761C27" w:rsidRDefault="0025667B" w:rsidP="00EB622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 xml:space="preserve">80000 </w:t>
            </w:r>
          </w:p>
        </w:tc>
        <w:tc>
          <w:tcPr>
            <w:tcW w:w="999" w:type="pct"/>
          </w:tcPr>
          <w:p w14:paraId="2014FEF8"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4264F" w:rsidRPr="00761C27" w14:paraId="7C5A20E2" w14:textId="77777777" w:rsidTr="0034264F">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353" w:type="pct"/>
          </w:tcPr>
          <w:p w14:paraId="1503EA3B" w14:textId="77777777" w:rsidR="00DE7A64" w:rsidRPr="00761C27" w:rsidRDefault="0025667B" w:rsidP="00DE7A64">
            <w:pPr>
              <w:rPr>
                <w:rFonts w:ascii="Arial" w:hAnsi="Arial" w:cs="Arial"/>
              </w:rPr>
            </w:pPr>
            <w:r w:rsidRPr="00761C27">
              <w:rPr>
                <w:rFonts w:ascii="Arial" w:hAnsi="Arial" w:cs="Arial"/>
              </w:rPr>
              <w:t xml:space="preserve">Sales </w:t>
            </w:r>
          </w:p>
        </w:tc>
        <w:tc>
          <w:tcPr>
            <w:tcW w:w="823" w:type="pct"/>
          </w:tcPr>
          <w:p w14:paraId="523D9CF1"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100000</w:t>
            </w:r>
          </w:p>
        </w:tc>
        <w:tc>
          <w:tcPr>
            <w:tcW w:w="819" w:type="pct"/>
          </w:tcPr>
          <w:p w14:paraId="20BABCA5"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20</w:t>
            </w:r>
          </w:p>
        </w:tc>
        <w:tc>
          <w:tcPr>
            <w:tcW w:w="1006" w:type="pct"/>
          </w:tcPr>
          <w:p w14:paraId="36E3B96B"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80000</w:t>
            </w:r>
          </w:p>
        </w:tc>
        <w:tc>
          <w:tcPr>
            <w:tcW w:w="999" w:type="pct"/>
          </w:tcPr>
          <w:p w14:paraId="594D0F8B"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25</w:t>
            </w:r>
          </w:p>
        </w:tc>
      </w:tr>
      <w:tr w:rsidR="0034264F" w:rsidRPr="00761C27" w14:paraId="5F747C7F" w14:textId="77777777" w:rsidTr="0034264F">
        <w:trPr>
          <w:trHeight w:val="376"/>
        </w:trPr>
        <w:tc>
          <w:tcPr>
            <w:cnfStyle w:val="001000000000" w:firstRow="0" w:lastRow="0" w:firstColumn="1" w:lastColumn="0" w:oddVBand="0" w:evenVBand="0" w:oddHBand="0" w:evenHBand="0" w:firstRowFirstColumn="0" w:firstRowLastColumn="0" w:lastRowFirstColumn="0" w:lastRowLastColumn="0"/>
            <w:tcW w:w="1353" w:type="pct"/>
          </w:tcPr>
          <w:p w14:paraId="28AC72B1" w14:textId="77777777" w:rsidR="00DE7A64" w:rsidRPr="00761C27" w:rsidRDefault="0025667B" w:rsidP="00EB6220">
            <w:pPr>
              <w:rPr>
                <w:rFonts w:ascii="Arial" w:hAnsi="Arial" w:cs="Arial"/>
              </w:rPr>
            </w:pPr>
            <w:r w:rsidRPr="00761C27">
              <w:rPr>
                <w:rFonts w:ascii="Arial" w:hAnsi="Arial" w:cs="Arial"/>
              </w:rPr>
              <w:t xml:space="preserve">Variable </w:t>
            </w:r>
            <w:r w:rsidR="00EB6220" w:rsidRPr="00761C27">
              <w:rPr>
                <w:rFonts w:ascii="Arial" w:hAnsi="Arial" w:cs="Arial"/>
              </w:rPr>
              <w:t xml:space="preserve">expenses </w:t>
            </w:r>
          </w:p>
        </w:tc>
        <w:tc>
          <w:tcPr>
            <w:tcW w:w="823" w:type="pct"/>
          </w:tcPr>
          <w:p w14:paraId="7AB8BC0D"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819" w:type="pct"/>
          </w:tcPr>
          <w:p w14:paraId="1C133111"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06" w:type="pct"/>
          </w:tcPr>
          <w:p w14:paraId="274E13D9"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999" w:type="pct"/>
          </w:tcPr>
          <w:p w14:paraId="795C27EC" w14:textId="77777777" w:rsidR="00DE7A64" w:rsidRPr="00761C27" w:rsidRDefault="00DE7A64"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4264F" w:rsidRPr="00761C27" w14:paraId="0B1910F4" w14:textId="77777777" w:rsidTr="0034264F">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353" w:type="pct"/>
          </w:tcPr>
          <w:p w14:paraId="12D90668" w14:textId="77777777" w:rsidR="00DE7A64" w:rsidRPr="00761C27" w:rsidRDefault="0025667B" w:rsidP="00DE7A64">
            <w:pPr>
              <w:rPr>
                <w:rFonts w:ascii="Arial" w:hAnsi="Arial" w:cs="Arial"/>
              </w:rPr>
            </w:pPr>
            <w:r w:rsidRPr="00761C27">
              <w:rPr>
                <w:rFonts w:ascii="Arial" w:hAnsi="Arial" w:cs="Arial"/>
                <w:b w:val="0"/>
              </w:rPr>
              <w:t xml:space="preserve">The direct cost of material </w:t>
            </w:r>
          </w:p>
        </w:tc>
        <w:tc>
          <w:tcPr>
            <w:tcW w:w="823" w:type="pct"/>
          </w:tcPr>
          <w:p w14:paraId="2AD77755"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250000</w:t>
            </w:r>
          </w:p>
        </w:tc>
        <w:tc>
          <w:tcPr>
            <w:tcW w:w="819" w:type="pct"/>
          </w:tcPr>
          <w:p w14:paraId="2709D085"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2.5</w:t>
            </w:r>
          </w:p>
        </w:tc>
        <w:tc>
          <w:tcPr>
            <w:tcW w:w="1006" w:type="pct"/>
          </w:tcPr>
          <w:p w14:paraId="3E915396"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280000</w:t>
            </w:r>
          </w:p>
        </w:tc>
        <w:tc>
          <w:tcPr>
            <w:tcW w:w="999" w:type="pct"/>
          </w:tcPr>
          <w:p w14:paraId="68407017"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3.5</w:t>
            </w:r>
          </w:p>
        </w:tc>
      </w:tr>
      <w:tr w:rsidR="0034264F" w:rsidRPr="00761C27" w14:paraId="07E09DCF" w14:textId="77777777" w:rsidTr="0034264F">
        <w:trPr>
          <w:trHeight w:val="388"/>
        </w:trPr>
        <w:tc>
          <w:tcPr>
            <w:cnfStyle w:val="001000000000" w:firstRow="0" w:lastRow="0" w:firstColumn="1" w:lastColumn="0" w:oddVBand="0" w:evenVBand="0" w:oddHBand="0" w:evenHBand="0" w:firstRowFirstColumn="0" w:firstRowLastColumn="0" w:lastRowFirstColumn="0" w:lastRowLastColumn="0"/>
            <w:tcW w:w="1353" w:type="pct"/>
          </w:tcPr>
          <w:p w14:paraId="5BAC1803" w14:textId="77777777" w:rsidR="00DE7A64" w:rsidRPr="00761C27" w:rsidRDefault="0025667B" w:rsidP="00DE7A64">
            <w:pPr>
              <w:rPr>
                <w:rFonts w:ascii="Arial" w:hAnsi="Arial" w:cs="Arial"/>
              </w:rPr>
            </w:pPr>
            <w:r w:rsidRPr="00761C27">
              <w:rPr>
                <w:rFonts w:ascii="Arial" w:hAnsi="Arial" w:cs="Arial"/>
                <w:b w:val="0"/>
              </w:rPr>
              <w:t xml:space="preserve">The direct cost of labour </w:t>
            </w:r>
          </w:p>
        </w:tc>
        <w:tc>
          <w:tcPr>
            <w:tcW w:w="823" w:type="pct"/>
          </w:tcPr>
          <w:p w14:paraId="74220DD8"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400000</w:t>
            </w:r>
          </w:p>
        </w:tc>
        <w:tc>
          <w:tcPr>
            <w:tcW w:w="819" w:type="pct"/>
          </w:tcPr>
          <w:p w14:paraId="597A00BE"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4</w:t>
            </w:r>
          </w:p>
        </w:tc>
        <w:tc>
          <w:tcPr>
            <w:tcW w:w="1006" w:type="pct"/>
          </w:tcPr>
          <w:p w14:paraId="387B5ACE"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440000</w:t>
            </w:r>
          </w:p>
        </w:tc>
        <w:tc>
          <w:tcPr>
            <w:tcW w:w="999" w:type="pct"/>
          </w:tcPr>
          <w:p w14:paraId="6F576C3F"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5.5</w:t>
            </w:r>
          </w:p>
        </w:tc>
      </w:tr>
      <w:tr w:rsidR="0034264F" w:rsidRPr="00761C27" w14:paraId="7236C2E3" w14:textId="77777777" w:rsidTr="0034264F">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1353" w:type="pct"/>
          </w:tcPr>
          <w:p w14:paraId="4F12B77C" w14:textId="77777777" w:rsidR="00DE7A64" w:rsidRPr="00761C27" w:rsidRDefault="0025667B" w:rsidP="00DE7A64">
            <w:pPr>
              <w:rPr>
                <w:rFonts w:ascii="Arial" w:hAnsi="Arial" w:cs="Arial"/>
              </w:rPr>
            </w:pPr>
            <w:r w:rsidRPr="00761C27">
              <w:rPr>
                <w:rFonts w:ascii="Arial" w:hAnsi="Arial" w:cs="Arial"/>
                <w:b w:val="0"/>
              </w:rPr>
              <w:t>Production overhead - Variable</w:t>
            </w:r>
          </w:p>
        </w:tc>
        <w:tc>
          <w:tcPr>
            <w:tcW w:w="823" w:type="pct"/>
          </w:tcPr>
          <w:p w14:paraId="1C15ED1C"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150000</w:t>
            </w:r>
          </w:p>
        </w:tc>
        <w:tc>
          <w:tcPr>
            <w:tcW w:w="819" w:type="pct"/>
          </w:tcPr>
          <w:p w14:paraId="10361594"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1.5</w:t>
            </w:r>
          </w:p>
        </w:tc>
        <w:tc>
          <w:tcPr>
            <w:tcW w:w="1006" w:type="pct"/>
          </w:tcPr>
          <w:p w14:paraId="05E69068"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120000</w:t>
            </w:r>
          </w:p>
        </w:tc>
        <w:tc>
          <w:tcPr>
            <w:tcW w:w="999" w:type="pct"/>
          </w:tcPr>
          <w:p w14:paraId="793E9DC0"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1.5</w:t>
            </w:r>
          </w:p>
        </w:tc>
      </w:tr>
      <w:tr w:rsidR="0034264F" w:rsidRPr="00761C27" w14:paraId="7F780262" w14:textId="77777777" w:rsidTr="0034264F">
        <w:trPr>
          <w:trHeight w:val="388"/>
        </w:trPr>
        <w:tc>
          <w:tcPr>
            <w:cnfStyle w:val="001000000000" w:firstRow="0" w:lastRow="0" w:firstColumn="1" w:lastColumn="0" w:oddVBand="0" w:evenVBand="0" w:oddHBand="0" w:evenHBand="0" w:firstRowFirstColumn="0" w:firstRowLastColumn="0" w:lastRowFirstColumn="0" w:lastRowLastColumn="0"/>
            <w:tcW w:w="1353" w:type="pct"/>
          </w:tcPr>
          <w:p w14:paraId="39DF6D49" w14:textId="77777777" w:rsidR="00DE7A64" w:rsidRPr="00761C27" w:rsidRDefault="0025667B" w:rsidP="00DE7A64">
            <w:pPr>
              <w:rPr>
                <w:rFonts w:ascii="Arial" w:hAnsi="Arial" w:cs="Arial"/>
              </w:rPr>
            </w:pPr>
            <w:r w:rsidRPr="00761C27">
              <w:rPr>
                <w:rFonts w:ascii="Arial" w:hAnsi="Arial" w:cs="Arial"/>
              </w:rPr>
              <w:t>Production overhead - fixed</w:t>
            </w:r>
          </w:p>
        </w:tc>
        <w:tc>
          <w:tcPr>
            <w:tcW w:w="823" w:type="pct"/>
          </w:tcPr>
          <w:p w14:paraId="4B7055DF"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w:t>
            </w:r>
          </w:p>
        </w:tc>
        <w:tc>
          <w:tcPr>
            <w:tcW w:w="819" w:type="pct"/>
          </w:tcPr>
          <w:p w14:paraId="2F9B2960"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w:t>
            </w:r>
          </w:p>
        </w:tc>
        <w:tc>
          <w:tcPr>
            <w:tcW w:w="1006" w:type="pct"/>
          </w:tcPr>
          <w:p w14:paraId="6E8F07C9"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w:t>
            </w:r>
          </w:p>
        </w:tc>
        <w:tc>
          <w:tcPr>
            <w:tcW w:w="999" w:type="pct"/>
          </w:tcPr>
          <w:p w14:paraId="002AA7E7"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w:t>
            </w:r>
          </w:p>
        </w:tc>
      </w:tr>
      <w:tr w:rsidR="0034264F" w:rsidRPr="00761C27" w14:paraId="27335177" w14:textId="77777777" w:rsidTr="0034264F">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1353" w:type="pct"/>
          </w:tcPr>
          <w:p w14:paraId="3A007605" w14:textId="77777777" w:rsidR="00DE7A64" w:rsidRPr="00761C27" w:rsidRDefault="0025667B" w:rsidP="00DE7A64">
            <w:pPr>
              <w:rPr>
                <w:rFonts w:ascii="Arial" w:hAnsi="Arial" w:cs="Arial"/>
              </w:rPr>
            </w:pPr>
            <w:r w:rsidRPr="00761C27">
              <w:rPr>
                <w:rFonts w:ascii="Arial" w:hAnsi="Arial" w:cs="Arial"/>
              </w:rPr>
              <w:t xml:space="preserve">Rented warehouse </w:t>
            </w:r>
          </w:p>
        </w:tc>
        <w:tc>
          <w:tcPr>
            <w:tcW w:w="823" w:type="pct"/>
          </w:tcPr>
          <w:p w14:paraId="3EBC6ED0"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200000</w:t>
            </w:r>
          </w:p>
        </w:tc>
        <w:tc>
          <w:tcPr>
            <w:tcW w:w="819" w:type="pct"/>
          </w:tcPr>
          <w:p w14:paraId="5DF408F6"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w:t>
            </w:r>
          </w:p>
        </w:tc>
        <w:tc>
          <w:tcPr>
            <w:tcW w:w="1006" w:type="pct"/>
          </w:tcPr>
          <w:p w14:paraId="7608B8AE"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170000</w:t>
            </w:r>
          </w:p>
        </w:tc>
        <w:tc>
          <w:tcPr>
            <w:tcW w:w="999" w:type="pct"/>
          </w:tcPr>
          <w:p w14:paraId="47A1D9F4"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2.125</w:t>
            </w:r>
          </w:p>
        </w:tc>
      </w:tr>
      <w:tr w:rsidR="0034264F" w:rsidRPr="00761C27" w14:paraId="090FA089" w14:textId="77777777" w:rsidTr="0034264F">
        <w:trPr>
          <w:trHeight w:val="388"/>
        </w:trPr>
        <w:tc>
          <w:tcPr>
            <w:cnfStyle w:val="001000000000" w:firstRow="0" w:lastRow="0" w:firstColumn="1" w:lastColumn="0" w:oddVBand="0" w:evenVBand="0" w:oddHBand="0" w:evenHBand="0" w:firstRowFirstColumn="0" w:firstRowLastColumn="0" w:lastRowFirstColumn="0" w:lastRowLastColumn="0"/>
            <w:tcW w:w="1353" w:type="pct"/>
          </w:tcPr>
          <w:p w14:paraId="76C90450" w14:textId="77777777" w:rsidR="00DE7A64" w:rsidRPr="00761C27" w:rsidRDefault="0025667B" w:rsidP="00DE7A64">
            <w:pPr>
              <w:rPr>
                <w:rFonts w:ascii="Arial" w:hAnsi="Arial" w:cs="Arial"/>
              </w:rPr>
            </w:pPr>
            <w:r w:rsidRPr="00761C27">
              <w:rPr>
                <w:rFonts w:ascii="Arial" w:hAnsi="Arial" w:cs="Arial"/>
              </w:rPr>
              <w:t>Charges against Insurance</w:t>
            </w:r>
          </w:p>
        </w:tc>
        <w:tc>
          <w:tcPr>
            <w:tcW w:w="823" w:type="pct"/>
          </w:tcPr>
          <w:p w14:paraId="18B77936"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100000</w:t>
            </w:r>
          </w:p>
        </w:tc>
        <w:tc>
          <w:tcPr>
            <w:tcW w:w="819" w:type="pct"/>
          </w:tcPr>
          <w:p w14:paraId="51B1C1BE"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w:t>
            </w:r>
          </w:p>
        </w:tc>
        <w:tc>
          <w:tcPr>
            <w:tcW w:w="1006" w:type="pct"/>
          </w:tcPr>
          <w:p w14:paraId="2B62678C"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100000</w:t>
            </w:r>
          </w:p>
        </w:tc>
        <w:tc>
          <w:tcPr>
            <w:tcW w:w="999" w:type="pct"/>
          </w:tcPr>
          <w:p w14:paraId="792B314F"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1.25</w:t>
            </w:r>
          </w:p>
        </w:tc>
      </w:tr>
      <w:tr w:rsidR="0034264F" w:rsidRPr="00761C27" w14:paraId="6CAF78AA" w14:textId="77777777" w:rsidTr="0034264F">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1353" w:type="pct"/>
          </w:tcPr>
          <w:p w14:paraId="378E4C8F" w14:textId="77777777" w:rsidR="00DE7A64" w:rsidRPr="00761C27" w:rsidRDefault="0025667B" w:rsidP="00DE7A64">
            <w:pPr>
              <w:rPr>
                <w:rFonts w:ascii="Arial" w:hAnsi="Arial" w:cs="Arial"/>
              </w:rPr>
            </w:pPr>
            <w:r w:rsidRPr="00761C27">
              <w:rPr>
                <w:rFonts w:ascii="Arial" w:hAnsi="Arial" w:cs="Arial"/>
              </w:rPr>
              <w:t>Full-time supervisor for warehouse management</w:t>
            </w:r>
          </w:p>
        </w:tc>
        <w:tc>
          <w:tcPr>
            <w:tcW w:w="823" w:type="pct"/>
          </w:tcPr>
          <w:p w14:paraId="691BEAE7"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50000</w:t>
            </w:r>
          </w:p>
        </w:tc>
        <w:tc>
          <w:tcPr>
            <w:tcW w:w="819" w:type="pct"/>
          </w:tcPr>
          <w:p w14:paraId="6F0FA1C4"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0.5</w:t>
            </w:r>
          </w:p>
        </w:tc>
        <w:tc>
          <w:tcPr>
            <w:tcW w:w="1006" w:type="pct"/>
          </w:tcPr>
          <w:p w14:paraId="45BDD417"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35000</w:t>
            </w:r>
          </w:p>
        </w:tc>
        <w:tc>
          <w:tcPr>
            <w:tcW w:w="999" w:type="pct"/>
          </w:tcPr>
          <w:p w14:paraId="1E7E41D0" w14:textId="77777777" w:rsidR="00DE7A64" w:rsidRPr="00761C27" w:rsidRDefault="0025667B" w:rsidP="00DE7A6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0.4375</w:t>
            </w:r>
          </w:p>
        </w:tc>
      </w:tr>
      <w:tr w:rsidR="0034264F" w:rsidRPr="00761C27" w14:paraId="2AEB55A4" w14:textId="77777777" w:rsidTr="0034264F">
        <w:trPr>
          <w:trHeight w:val="388"/>
        </w:trPr>
        <w:tc>
          <w:tcPr>
            <w:cnfStyle w:val="001000000000" w:firstRow="0" w:lastRow="0" w:firstColumn="1" w:lastColumn="0" w:oddVBand="0" w:evenVBand="0" w:oddHBand="0" w:evenHBand="0" w:firstRowFirstColumn="0" w:firstRowLastColumn="0" w:lastRowFirstColumn="0" w:lastRowLastColumn="0"/>
            <w:tcW w:w="1353" w:type="pct"/>
          </w:tcPr>
          <w:p w14:paraId="22B50320" w14:textId="77777777" w:rsidR="00DE7A64" w:rsidRPr="00761C27" w:rsidRDefault="0025667B" w:rsidP="00DE7A64">
            <w:pPr>
              <w:rPr>
                <w:rFonts w:ascii="Arial" w:hAnsi="Arial" w:cs="Arial"/>
              </w:rPr>
            </w:pPr>
            <w:r w:rsidRPr="00761C27">
              <w:rPr>
                <w:rFonts w:ascii="Arial" w:hAnsi="Arial" w:cs="Arial"/>
              </w:rPr>
              <w:t>Total</w:t>
            </w:r>
          </w:p>
        </w:tc>
        <w:tc>
          <w:tcPr>
            <w:tcW w:w="823" w:type="pct"/>
          </w:tcPr>
          <w:p w14:paraId="1545B5B9"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1150000</w:t>
            </w:r>
          </w:p>
        </w:tc>
        <w:tc>
          <w:tcPr>
            <w:tcW w:w="819" w:type="pct"/>
          </w:tcPr>
          <w:p w14:paraId="2E593E8B"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11.5</w:t>
            </w:r>
          </w:p>
        </w:tc>
        <w:tc>
          <w:tcPr>
            <w:tcW w:w="1006" w:type="pct"/>
          </w:tcPr>
          <w:p w14:paraId="30C12726"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1145000</w:t>
            </w:r>
          </w:p>
        </w:tc>
        <w:tc>
          <w:tcPr>
            <w:tcW w:w="999" w:type="pct"/>
          </w:tcPr>
          <w:p w14:paraId="7D07AFAC" w14:textId="77777777" w:rsidR="00DE7A64" w:rsidRPr="00761C27" w:rsidRDefault="0025667B" w:rsidP="00DE7A6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14.3125</w:t>
            </w:r>
          </w:p>
        </w:tc>
      </w:tr>
    </w:tbl>
    <w:p w14:paraId="21414DAC" w14:textId="77777777" w:rsidR="00DE7A64" w:rsidRPr="00761C27" w:rsidRDefault="00DE7A64" w:rsidP="001226D5">
      <w:pPr>
        <w:rPr>
          <w:rFonts w:ascii="Arial" w:hAnsi="Arial" w:cs="Arial"/>
          <w:sz w:val="22"/>
        </w:rPr>
      </w:pPr>
    </w:p>
    <w:p w14:paraId="614D71D6" w14:textId="77777777" w:rsidR="00F2031E" w:rsidRPr="00761C27" w:rsidRDefault="0025667B" w:rsidP="001226D5">
      <w:pPr>
        <w:rPr>
          <w:rFonts w:ascii="Arial" w:hAnsi="Arial" w:cs="Arial"/>
          <w:b/>
          <w:i/>
          <w:sz w:val="22"/>
        </w:rPr>
      </w:pPr>
      <w:r w:rsidRPr="00761C27">
        <w:rPr>
          <w:rFonts w:ascii="Arial" w:hAnsi="Arial" w:cs="Arial"/>
          <w:b/>
          <w:i/>
          <w:sz w:val="22"/>
        </w:rPr>
        <w:t>Variances meaning and calculation for Amana Ltd</w:t>
      </w:r>
    </w:p>
    <w:p w14:paraId="7314FAFA" w14:textId="77777777" w:rsidR="00F2031E" w:rsidRPr="00761C27" w:rsidRDefault="0025667B" w:rsidP="00F2031E">
      <w:pPr>
        <w:rPr>
          <w:rFonts w:ascii="Arial" w:hAnsi="Arial" w:cs="Arial"/>
          <w:sz w:val="22"/>
        </w:rPr>
      </w:pPr>
      <w:r w:rsidRPr="00761C27">
        <w:rPr>
          <w:rFonts w:ascii="Arial" w:hAnsi="Arial" w:cs="Arial"/>
          <w:b/>
          <w:sz w:val="22"/>
        </w:rPr>
        <w:t>Sales variance</w:t>
      </w:r>
      <w:r w:rsidRPr="00761C27">
        <w:rPr>
          <w:rFonts w:ascii="Arial" w:hAnsi="Arial" w:cs="Arial"/>
          <w:sz w:val="22"/>
        </w:rPr>
        <w:t xml:space="preserve">: </w:t>
      </w:r>
      <w:r w:rsidR="00905886" w:rsidRPr="00761C27">
        <w:rPr>
          <w:rFonts w:ascii="Arial" w:hAnsi="Arial" w:cs="Arial"/>
          <w:sz w:val="22"/>
        </w:rPr>
        <w:t xml:space="preserve">This variance reflects the variance between the actual price and the standard price on which the products are sold to the customers by Amana Ltd. </w:t>
      </w:r>
    </w:p>
    <w:p w14:paraId="06ED39AB" w14:textId="77777777" w:rsidR="00F2031E" w:rsidRPr="00761C27" w:rsidRDefault="0025667B" w:rsidP="00F2031E">
      <w:pPr>
        <w:rPr>
          <w:rFonts w:ascii="Arial" w:hAnsi="Arial" w:cs="Arial"/>
          <w:sz w:val="22"/>
        </w:rPr>
      </w:pPr>
      <w:r w:rsidRPr="00761C27">
        <w:rPr>
          <w:rFonts w:ascii="Arial" w:hAnsi="Arial" w:cs="Arial"/>
          <w:b/>
          <w:sz w:val="22"/>
        </w:rPr>
        <w:t>Material variance</w:t>
      </w:r>
      <w:r w:rsidR="00905886" w:rsidRPr="00761C27">
        <w:rPr>
          <w:rFonts w:ascii="Arial" w:hAnsi="Arial" w:cs="Arial"/>
          <w:sz w:val="22"/>
        </w:rPr>
        <w:t>: This variance reflects the variance between the standard material costs and actual material costs borne by the organization in goods production</w:t>
      </w:r>
      <w:r w:rsidR="001401AE" w:rsidRPr="00761C27">
        <w:rPr>
          <w:rFonts w:ascii="Arial" w:hAnsi="Arial" w:cs="Arial"/>
          <w:sz w:val="22"/>
        </w:rPr>
        <w:t xml:space="preserve"> (</w:t>
      </w:r>
      <w:proofErr w:type="spellStart"/>
      <w:r w:rsidR="001401AE" w:rsidRPr="00761C27">
        <w:rPr>
          <w:rFonts w:ascii="Arial" w:hAnsi="Arial" w:cs="Arial"/>
          <w:sz w:val="22"/>
          <w:shd w:val="clear" w:color="auto" w:fill="FFFFFF"/>
        </w:rPr>
        <w:t>Blocher</w:t>
      </w:r>
      <w:proofErr w:type="spellEnd"/>
      <w:r w:rsidR="001401AE" w:rsidRPr="00761C27">
        <w:rPr>
          <w:rFonts w:ascii="Arial" w:hAnsi="Arial" w:cs="Arial"/>
          <w:sz w:val="22"/>
          <w:shd w:val="clear" w:color="auto" w:fill="FFFFFF"/>
        </w:rPr>
        <w:t xml:space="preserve"> et.al. 2019)</w:t>
      </w:r>
      <w:r w:rsidR="00905886" w:rsidRPr="00761C27">
        <w:rPr>
          <w:rFonts w:ascii="Arial" w:hAnsi="Arial" w:cs="Arial"/>
          <w:sz w:val="22"/>
        </w:rPr>
        <w:t xml:space="preserve">. The spending ability of the organization on the material is majorly shown by this variance. </w:t>
      </w:r>
    </w:p>
    <w:p w14:paraId="55C9F783" w14:textId="77777777" w:rsidR="00AE41CC" w:rsidRPr="00761C27" w:rsidRDefault="0025667B" w:rsidP="00F2031E">
      <w:pPr>
        <w:rPr>
          <w:rFonts w:ascii="Arial" w:hAnsi="Arial" w:cs="Arial"/>
          <w:sz w:val="22"/>
        </w:rPr>
      </w:pPr>
      <w:r w:rsidRPr="00761C27">
        <w:rPr>
          <w:rFonts w:ascii="Arial" w:hAnsi="Arial" w:cs="Arial"/>
          <w:b/>
          <w:sz w:val="22"/>
        </w:rPr>
        <w:lastRenderedPageBreak/>
        <w:t>Labour</w:t>
      </w:r>
      <w:r w:rsidR="00905886" w:rsidRPr="00761C27">
        <w:rPr>
          <w:rFonts w:ascii="Arial" w:hAnsi="Arial" w:cs="Arial"/>
          <w:b/>
          <w:sz w:val="22"/>
        </w:rPr>
        <w:t xml:space="preserve"> variance</w:t>
      </w:r>
      <w:r w:rsidR="00905886" w:rsidRPr="00761C27">
        <w:rPr>
          <w:rFonts w:ascii="Arial" w:hAnsi="Arial" w:cs="Arial"/>
          <w:sz w:val="22"/>
        </w:rPr>
        <w:t>: This variance reflects the variance between the standard labour costs and actual labour costs borne by Amana Ltd to carry out work through labour in production.</w:t>
      </w:r>
    </w:p>
    <w:p w14:paraId="402944BE" w14:textId="77777777" w:rsidR="00F2031E" w:rsidRPr="00761C27" w:rsidRDefault="0025667B" w:rsidP="00F2031E">
      <w:pPr>
        <w:rPr>
          <w:rFonts w:ascii="Arial" w:hAnsi="Arial" w:cs="Arial"/>
          <w:sz w:val="22"/>
        </w:rPr>
      </w:pPr>
      <w:r w:rsidRPr="00761C27">
        <w:rPr>
          <w:rFonts w:ascii="Arial" w:hAnsi="Arial" w:cs="Arial"/>
          <w:b/>
          <w:sz w:val="22"/>
        </w:rPr>
        <w:t>Overhead variance:</w:t>
      </w:r>
      <w:r w:rsidRPr="00761C27">
        <w:rPr>
          <w:rFonts w:ascii="Arial" w:hAnsi="Arial" w:cs="Arial"/>
          <w:sz w:val="22"/>
        </w:rPr>
        <w:t xml:space="preserve"> This variance shows the additional expenses that are incurred by the organization that is directly related to production apart from material and labour expenses</w:t>
      </w:r>
      <w:r w:rsidR="001401AE" w:rsidRPr="00761C27">
        <w:rPr>
          <w:rFonts w:ascii="Arial" w:hAnsi="Arial" w:cs="Arial"/>
          <w:sz w:val="22"/>
        </w:rPr>
        <w:t xml:space="preserve"> (</w:t>
      </w:r>
      <w:r w:rsidR="001401AE" w:rsidRPr="00761C27">
        <w:rPr>
          <w:rFonts w:ascii="Arial" w:hAnsi="Arial" w:cs="Arial"/>
          <w:sz w:val="22"/>
          <w:shd w:val="clear" w:color="auto" w:fill="FFFFFF"/>
        </w:rPr>
        <w:t>Hansen et.al. 2021</w:t>
      </w:r>
      <w:r w:rsidR="001401AE" w:rsidRPr="00761C27">
        <w:rPr>
          <w:rFonts w:ascii="Arial" w:hAnsi="Arial" w:cs="Arial"/>
          <w:sz w:val="22"/>
        </w:rPr>
        <w:t>)</w:t>
      </w:r>
      <w:r w:rsidRPr="00761C27">
        <w:rPr>
          <w:rFonts w:ascii="Arial" w:hAnsi="Arial" w:cs="Arial"/>
          <w:sz w:val="22"/>
        </w:rPr>
        <w:t xml:space="preserve">. It includes two variances fixed and variable overhead variance. </w:t>
      </w:r>
      <w:r w:rsidR="00905886" w:rsidRPr="00761C27">
        <w:rPr>
          <w:rFonts w:ascii="Arial" w:hAnsi="Arial" w:cs="Arial"/>
          <w:sz w:val="22"/>
        </w:rPr>
        <w:t xml:space="preserve"> </w:t>
      </w:r>
    </w:p>
    <w:p w14:paraId="0A3EF2EF" w14:textId="77777777" w:rsidR="000A52E5" w:rsidRPr="00761C27" w:rsidRDefault="0025667B" w:rsidP="000A52E5">
      <w:pPr>
        <w:pStyle w:val="ListParagraph"/>
        <w:numPr>
          <w:ilvl w:val="0"/>
          <w:numId w:val="28"/>
        </w:numPr>
        <w:rPr>
          <w:rFonts w:ascii="Arial" w:hAnsi="Arial" w:cs="Arial"/>
          <w:sz w:val="22"/>
        </w:rPr>
      </w:pPr>
      <w:r w:rsidRPr="00761C27">
        <w:rPr>
          <w:rFonts w:ascii="Arial" w:hAnsi="Arial" w:cs="Arial"/>
          <w:sz w:val="22"/>
        </w:rPr>
        <w:t>AQ = Actual quantity</w:t>
      </w:r>
    </w:p>
    <w:p w14:paraId="2BFA805C" w14:textId="77777777" w:rsidR="000A52E5" w:rsidRPr="00761C27" w:rsidRDefault="0025667B" w:rsidP="000A52E5">
      <w:pPr>
        <w:pStyle w:val="ListParagraph"/>
        <w:numPr>
          <w:ilvl w:val="0"/>
          <w:numId w:val="28"/>
        </w:numPr>
        <w:rPr>
          <w:rFonts w:ascii="Arial" w:hAnsi="Arial" w:cs="Arial"/>
          <w:sz w:val="22"/>
        </w:rPr>
      </w:pPr>
      <w:r w:rsidRPr="00761C27">
        <w:rPr>
          <w:rFonts w:ascii="Arial" w:hAnsi="Arial" w:cs="Arial"/>
          <w:sz w:val="22"/>
        </w:rPr>
        <w:t>SQ = Standard quantity</w:t>
      </w:r>
    </w:p>
    <w:p w14:paraId="441B127A" w14:textId="77777777" w:rsidR="000A52E5" w:rsidRPr="00761C27" w:rsidRDefault="0025667B" w:rsidP="000A52E5">
      <w:pPr>
        <w:pStyle w:val="ListParagraph"/>
        <w:numPr>
          <w:ilvl w:val="0"/>
          <w:numId w:val="28"/>
        </w:numPr>
        <w:rPr>
          <w:rFonts w:ascii="Arial" w:hAnsi="Arial" w:cs="Arial"/>
          <w:sz w:val="22"/>
        </w:rPr>
      </w:pPr>
      <w:r w:rsidRPr="00761C27">
        <w:rPr>
          <w:rFonts w:ascii="Arial" w:hAnsi="Arial" w:cs="Arial"/>
          <w:sz w:val="22"/>
        </w:rPr>
        <w:t>AR = Actual rate</w:t>
      </w:r>
    </w:p>
    <w:p w14:paraId="5DA0AFFB" w14:textId="77777777" w:rsidR="000A52E5" w:rsidRPr="00761C27" w:rsidRDefault="0025667B" w:rsidP="000A52E5">
      <w:pPr>
        <w:pStyle w:val="ListParagraph"/>
        <w:numPr>
          <w:ilvl w:val="0"/>
          <w:numId w:val="28"/>
        </w:numPr>
        <w:rPr>
          <w:rFonts w:ascii="Arial" w:hAnsi="Arial" w:cs="Arial"/>
          <w:sz w:val="22"/>
        </w:rPr>
      </w:pPr>
      <w:r w:rsidRPr="00761C27">
        <w:rPr>
          <w:rFonts w:ascii="Arial" w:hAnsi="Arial" w:cs="Arial"/>
          <w:sz w:val="22"/>
        </w:rPr>
        <w:t>SR = Standard rate</w:t>
      </w:r>
    </w:p>
    <w:tbl>
      <w:tblPr>
        <w:tblStyle w:val="TableGrid"/>
        <w:tblW w:w="0" w:type="auto"/>
        <w:tblLook w:val="04A0" w:firstRow="1" w:lastRow="0" w:firstColumn="1" w:lastColumn="0" w:noHBand="0" w:noVBand="1"/>
      </w:tblPr>
      <w:tblGrid>
        <w:gridCol w:w="2469"/>
        <w:gridCol w:w="2423"/>
        <w:gridCol w:w="2168"/>
        <w:gridCol w:w="2516"/>
      </w:tblGrid>
      <w:tr w:rsidR="0034264F" w:rsidRPr="00761C27" w14:paraId="62C6C730" w14:textId="77777777" w:rsidTr="00F2031E">
        <w:tc>
          <w:tcPr>
            <w:tcW w:w="2469" w:type="dxa"/>
          </w:tcPr>
          <w:p w14:paraId="788C0BF8" w14:textId="77777777" w:rsidR="00F2031E" w:rsidRPr="00761C27" w:rsidRDefault="0025667B" w:rsidP="00F2031E">
            <w:pPr>
              <w:rPr>
                <w:rFonts w:ascii="Arial" w:hAnsi="Arial" w:cs="Arial"/>
                <w:b/>
              </w:rPr>
            </w:pPr>
            <w:r w:rsidRPr="00761C27">
              <w:rPr>
                <w:rFonts w:ascii="Arial" w:hAnsi="Arial" w:cs="Arial"/>
                <w:b/>
              </w:rPr>
              <w:t>Variances</w:t>
            </w:r>
          </w:p>
        </w:tc>
        <w:tc>
          <w:tcPr>
            <w:tcW w:w="2423" w:type="dxa"/>
          </w:tcPr>
          <w:p w14:paraId="2FB4167E" w14:textId="77777777" w:rsidR="00F2031E" w:rsidRPr="00761C27" w:rsidRDefault="0025667B" w:rsidP="00F2031E">
            <w:pPr>
              <w:rPr>
                <w:rFonts w:ascii="Arial" w:hAnsi="Arial" w:cs="Arial"/>
                <w:b/>
              </w:rPr>
            </w:pPr>
            <w:r w:rsidRPr="00761C27">
              <w:rPr>
                <w:rFonts w:ascii="Arial" w:hAnsi="Arial" w:cs="Arial"/>
                <w:b/>
              </w:rPr>
              <w:t>Formula</w:t>
            </w:r>
          </w:p>
        </w:tc>
        <w:tc>
          <w:tcPr>
            <w:tcW w:w="2168" w:type="dxa"/>
          </w:tcPr>
          <w:p w14:paraId="2ACF9ABE" w14:textId="77777777" w:rsidR="00F2031E" w:rsidRPr="00761C27" w:rsidRDefault="0025667B" w:rsidP="00F2031E">
            <w:pPr>
              <w:rPr>
                <w:rFonts w:ascii="Arial" w:hAnsi="Arial" w:cs="Arial"/>
                <w:b/>
              </w:rPr>
            </w:pPr>
            <w:r w:rsidRPr="00761C27">
              <w:rPr>
                <w:rFonts w:ascii="Arial" w:hAnsi="Arial" w:cs="Arial"/>
                <w:b/>
              </w:rPr>
              <w:t xml:space="preserve">Calculation </w:t>
            </w:r>
          </w:p>
        </w:tc>
        <w:tc>
          <w:tcPr>
            <w:tcW w:w="2516" w:type="dxa"/>
          </w:tcPr>
          <w:p w14:paraId="797042FC" w14:textId="77777777" w:rsidR="00F2031E" w:rsidRPr="00761C27" w:rsidRDefault="0025667B" w:rsidP="00F2031E">
            <w:pPr>
              <w:rPr>
                <w:rFonts w:ascii="Arial" w:hAnsi="Arial" w:cs="Arial"/>
                <w:b/>
              </w:rPr>
            </w:pPr>
            <w:r w:rsidRPr="00761C27">
              <w:rPr>
                <w:rFonts w:ascii="Arial" w:hAnsi="Arial" w:cs="Arial"/>
                <w:b/>
              </w:rPr>
              <w:t>Favourable or unfavourable</w:t>
            </w:r>
          </w:p>
        </w:tc>
      </w:tr>
      <w:tr w:rsidR="0034264F" w:rsidRPr="00761C27" w14:paraId="3CCA261B" w14:textId="77777777" w:rsidTr="00F2031E">
        <w:tc>
          <w:tcPr>
            <w:tcW w:w="2469" w:type="dxa"/>
          </w:tcPr>
          <w:p w14:paraId="7ED47033" w14:textId="77777777" w:rsidR="00F2031E" w:rsidRPr="00761C27" w:rsidRDefault="0025667B" w:rsidP="00F2031E">
            <w:pPr>
              <w:rPr>
                <w:rFonts w:ascii="Arial" w:hAnsi="Arial" w:cs="Arial"/>
              </w:rPr>
            </w:pPr>
            <w:r w:rsidRPr="00761C27">
              <w:rPr>
                <w:rFonts w:ascii="Arial" w:hAnsi="Arial" w:cs="Arial"/>
              </w:rPr>
              <w:t>Sales price variance</w:t>
            </w:r>
          </w:p>
        </w:tc>
        <w:tc>
          <w:tcPr>
            <w:tcW w:w="2423" w:type="dxa"/>
          </w:tcPr>
          <w:p w14:paraId="36E146B8" w14:textId="77777777" w:rsidR="00F2031E" w:rsidRPr="00761C27" w:rsidRDefault="0025667B" w:rsidP="000A52E5">
            <w:pPr>
              <w:rPr>
                <w:rFonts w:ascii="Arial" w:hAnsi="Arial" w:cs="Arial"/>
              </w:rPr>
            </w:pPr>
            <w:r w:rsidRPr="00761C27">
              <w:rPr>
                <w:rFonts w:ascii="Arial" w:hAnsi="Arial" w:cs="Arial"/>
              </w:rPr>
              <w:t>AQ * (AR– SR)</w:t>
            </w:r>
          </w:p>
        </w:tc>
        <w:tc>
          <w:tcPr>
            <w:tcW w:w="2168" w:type="dxa"/>
          </w:tcPr>
          <w:p w14:paraId="7B62D3C9" w14:textId="77777777" w:rsidR="00F2031E" w:rsidRPr="00761C27" w:rsidRDefault="0025667B" w:rsidP="00F2031E">
            <w:pPr>
              <w:rPr>
                <w:rFonts w:ascii="Arial" w:hAnsi="Arial" w:cs="Arial"/>
              </w:rPr>
            </w:pPr>
            <w:r w:rsidRPr="00761C27">
              <w:rPr>
                <w:rFonts w:ascii="Arial" w:hAnsi="Arial" w:cs="Arial"/>
              </w:rPr>
              <w:t>80000* (20 -25)</w:t>
            </w:r>
          </w:p>
          <w:p w14:paraId="1963C926" w14:textId="77777777" w:rsidR="00F2031E" w:rsidRPr="00761C27" w:rsidRDefault="0025667B" w:rsidP="00F2031E">
            <w:pPr>
              <w:rPr>
                <w:rFonts w:ascii="Arial" w:hAnsi="Arial" w:cs="Arial"/>
              </w:rPr>
            </w:pPr>
            <w:r w:rsidRPr="00761C27">
              <w:rPr>
                <w:rFonts w:ascii="Arial" w:hAnsi="Arial" w:cs="Arial"/>
              </w:rPr>
              <w:t>= 400000</w:t>
            </w:r>
          </w:p>
        </w:tc>
        <w:tc>
          <w:tcPr>
            <w:tcW w:w="2516" w:type="dxa"/>
          </w:tcPr>
          <w:p w14:paraId="2428657D"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3227A20D" w14:textId="77777777" w:rsidTr="00F2031E">
        <w:tc>
          <w:tcPr>
            <w:tcW w:w="2469" w:type="dxa"/>
          </w:tcPr>
          <w:p w14:paraId="3224AE67" w14:textId="77777777" w:rsidR="00F2031E" w:rsidRPr="00761C27" w:rsidRDefault="0025667B" w:rsidP="00F2031E">
            <w:pPr>
              <w:rPr>
                <w:rFonts w:ascii="Arial" w:hAnsi="Arial" w:cs="Arial"/>
              </w:rPr>
            </w:pPr>
            <w:r w:rsidRPr="00761C27">
              <w:rPr>
                <w:rFonts w:ascii="Arial" w:hAnsi="Arial" w:cs="Arial"/>
              </w:rPr>
              <w:t>Sales usage variance</w:t>
            </w:r>
          </w:p>
        </w:tc>
        <w:tc>
          <w:tcPr>
            <w:tcW w:w="2423" w:type="dxa"/>
          </w:tcPr>
          <w:p w14:paraId="44438208" w14:textId="77777777" w:rsidR="00F2031E" w:rsidRPr="00761C27" w:rsidRDefault="0025667B" w:rsidP="000A52E5">
            <w:pPr>
              <w:rPr>
                <w:rFonts w:ascii="Arial" w:hAnsi="Arial" w:cs="Arial"/>
              </w:rPr>
            </w:pPr>
            <w:r w:rsidRPr="00761C27">
              <w:rPr>
                <w:rFonts w:ascii="Arial" w:hAnsi="Arial" w:cs="Arial"/>
              </w:rPr>
              <w:t>SR * (AQ – SQ)</w:t>
            </w:r>
          </w:p>
        </w:tc>
        <w:tc>
          <w:tcPr>
            <w:tcW w:w="2168" w:type="dxa"/>
          </w:tcPr>
          <w:p w14:paraId="6CE033DC" w14:textId="77777777" w:rsidR="00F2031E" w:rsidRPr="00761C27" w:rsidRDefault="0025667B" w:rsidP="00F2031E">
            <w:pPr>
              <w:rPr>
                <w:rFonts w:ascii="Arial" w:hAnsi="Arial" w:cs="Arial"/>
              </w:rPr>
            </w:pPr>
            <w:r w:rsidRPr="00761C27">
              <w:rPr>
                <w:rFonts w:ascii="Arial" w:hAnsi="Arial" w:cs="Arial"/>
              </w:rPr>
              <w:t>25* (80000 - 100000)</w:t>
            </w:r>
          </w:p>
          <w:p w14:paraId="70327FA5" w14:textId="77777777" w:rsidR="000A52E5" w:rsidRPr="00761C27" w:rsidRDefault="0025667B" w:rsidP="00F2031E">
            <w:pPr>
              <w:rPr>
                <w:rFonts w:ascii="Arial" w:hAnsi="Arial" w:cs="Arial"/>
              </w:rPr>
            </w:pPr>
            <w:r w:rsidRPr="00761C27">
              <w:rPr>
                <w:rFonts w:ascii="Arial" w:hAnsi="Arial" w:cs="Arial"/>
              </w:rPr>
              <w:t>= 500000</w:t>
            </w:r>
          </w:p>
        </w:tc>
        <w:tc>
          <w:tcPr>
            <w:tcW w:w="2516" w:type="dxa"/>
          </w:tcPr>
          <w:p w14:paraId="5C57DF8A"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66EE1A22" w14:textId="77777777" w:rsidTr="00F2031E">
        <w:tc>
          <w:tcPr>
            <w:tcW w:w="2469" w:type="dxa"/>
          </w:tcPr>
          <w:p w14:paraId="35809C4C" w14:textId="77777777" w:rsidR="00F2031E" w:rsidRPr="00761C27" w:rsidRDefault="0025667B" w:rsidP="00F2031E">
            <w:pPr>
              <w:rPr>
                <w:rFonts w:ascii="Arial" w:hAnsi="Arial" w:cs="Arial"/>
              </w:rPr>
            </w:pPr>
            <w:r w:rsidRPr="00761C27">
              <w:rPr>
                <w:rFonts w:ascii="Arial" w:hAnsi="Arial" w:cs="Arial"/>
              </w:rPr>
              <w:t>Total Sales variance</w:t>
            </w:r>
          </w:p>
        </w:tc>
        <w:tc>
          <w:tcPr>
            <w:tcW w:w="2423" w:type="dxa"/>
          </w:tcPr>
          <w:p w14:paraId="21F8E5B4" w14:textId="77777777" w:rsidR="00F2031E" w:rsidRPr="00761C27" w:rsidRDefault="0025667B" w:rsidP="00F2031E">
            <w:pPr>
              <w:rPr>
                <w:rFonts w:ascii="Arial" w:hAnsi="Arial" w:cs="Arial"/>
              </w:rPr>
            </w:pPr>
            <w:r w:rsidRPr="00761C27">
              <w:rPr>
                <w:rFonts w:ascii="Arial" w:hAnsi="Arial" w:cs="Arial"/>
              </w:rPr>
              <w:t>Sales price variance + Sales usage variance</w:t>
            </w:r>
          </w:p>
        </w:tc>
        <w:tc>
          <w:tcPr>
            <w:tcW w:w="2168" w:type="dxa"/>
          </w:tcPr>
          <w:p w14:paraId="6490F8EA" w14:textId="77777777" w:rsidR="000A52E5" w:rsidRPr="00761C27" w:rsidRDefault="0025667B" w:rsidP="00F2031E">
            <w:pPr>
              <w:rPr>
                <w:rFonts w:ascii="Arial" w:hAnsi="Arial" w:cs="Arial"/>
              </w:rPr>
            </w:pPr>
            <w:r w:rsidRPr="00761C27">
              <w:rPr>
                <w:rFonts w:ascii="Arial" w:hAnsi="Arial" w:cs="Arial"/>
              </w:rPr>
              <w:t xml:space="preserve">400000 + 500000 </w:t>
            </w:r>
          </w:p>
          <w:p w14:paraId="28AA10A3" w14:textId="77777777" w:rsidR="00F2031E" w:rsidRPr="00761C27" w:rsidRDefault="0025667B" w:rsidP="00F2031E">
            <w:pPr>
              <w:rPr>
                <w:rFonts w:ascii="Arial" w:hAnsi="Arial" w:cs="Arial"/>
              </w:rPr>
            </w:pPr>
            <w:r w:rsidRPr="00761C27">
              <w:rPr>
                <w:rFonts w:ascii="Arial" w:hAnsi="Arial" w:cs="Arial"/>
              </w:rPr>
              <w:t>= 900000</w:t>
            </w:r>
          </w:p>
        </w:tc>
        <w:tc>
          <w:tcPr>
            <w:tcW w:w="2516" w:type="dxa"/>
          </w:tcPr>
          <w:p w14:paraId="1F4CF8B6"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3A96B192" w14:textId="77777777" w:rsidTr="00F2031E">
        <w:tc>
          <w:tcPr>
            <w:tcW w:w="2469" w:type="dxa"/>
          </w:tcPr>
          <w:p w14:paraId="576D7725" w14:textId="77777777" w:rsidR="00F2031E" w:rsidRPr="00761C27" w:rsidRDefault="0025667B" w:rsidP="00F2031E">
            <w:pPr>
              <w:rPr>
                <w:rFonts w:ascii="Arial" w:hAnsi="Arial" w:cs="Arial"/>
              </w:rPr>
            </w:pPr>
            <w:r w:rsidRPr="00761C27">
              <w:rPr>
                <w:rFonts w:ascii="Arial" w:hAnsi="Arial" w:cs="Arial"/>
              </w:rPr>
              <w:t>Material price variance</w:t>
            </w:r>
          </w:p>
        </w:tc>
        <w:tc>
          <w:tcPr>
            <w:tcW w:w="2423" w:type="dxa"/>
          </w:tcPr>
          <w:p w14:paraId="1D80BCC1" w14:textId="77777777" w:rsidR="00F2031E" w:rsidRPr="00761C27" w:rsidRDefault="0025667B" w:rsidP="000A52E5">
            <w:pPr>
              <w:rPr>
                <w:rFonts w:ascii="Arial" w:hAnsi="Arial" w:cs="Arial"/>
              </w:rPr>
            </w:pPr>
            <w:r w:rsidRPr="00761C27">
              <w:rPr>
                <w:rFonts w:ascii="Arial" w:hAnsi="Arial" w:cs="Arial"/>
              </w:rPr>
              <w:t>AQ * (AR– SR)</w:t>
            </w:r>
          </w:p>
        </w:tc>
        <w:tc>
          <w:tcPr>
            <w:tcW w:w="2168" w:type="dxa"/>
          </w:tcPr>
          <w:p w14:paraId="6ED60AAF" w14:textId="77777777" w:rsidR="000A52E5" w:rsidRPr="00761C27" w:rsidRDefault="0025667B" w:rsidP="00F2031E">
            <w:pPr>
              <w:rPr>
                <w:rFonts w:ascii="Arial" w:hAnsi="Arial" w:cs="Arial"/>
              </w:rPr>
            </w:pPr>
            <w:r w:rsidRPr="00761C27">
              <w:rPr>
                <w:rFonts w:ascii="Arial" w:hAnsi="Arial" w:cs="Arial"/>
              </w:rPr>
              <w:t xml:space="preserve">80000* (2.5 – 3.5) </w:t>
            </w:r>
          </w:p>
          <w:p w14:paraId="2464BBDC" w14:textId="77777777" w:rsidR="00F2031E" w:rsidRPr="00761C27" w:rsidRDefault="0025667B" w:rsidP="00F2031E">
            <w:pPr>
              <w:rPr>
                <w:rFonts w:ascii="Arial" w:hAnsi="Arial" w:cs="Arial"/>
              </w:rPr>
            </w:pPr>
            <w:r w:rsidRPr="00761C27">
              <w:rPr>
                <w:rFonts w:ascii="Arial" w:hAnsi="Arial" w:cs="Arial"/>
              </w:rPr>
              <w:t>= 80000</w:t>
            </w:r>
          </w:p>
        </w:tc>
        <w:tc>
          <w:tcPr>
            <w:tcW w:w="2516" w:type="dxa"/>
          </w:tcPr>
          <w:p w14:paraId="4787AA22"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1AD79585" w14:textId="77777777" w:rsidTr="00F2031E">
        <w:tc>
          <w:tcPr>
            <w:tcW w:w="2469" w:type="dxa"/>
          </w:tcPr>
          <w:p w14:paraId="4226F200" w14:textId="77777777" w:rsidR="00F2031E" w:rsidRPr="00761C27" w:rsidRDefault="0025667B" w:rsidP="00F2031E">
            <w:pPr>
              <w:rPr>
                <w:rFonts w:ascii="Arial" w:hAnsi="Arial" w:cs="Arial"/>
              </w:rPr>
            </w:pPr>
            <w:r w:rsidRPr="00761C27">
              <w:rPr>
                <w:rFonts w:ascii="Arial" w:hAnsi="Arial" w:cs="Arial"/>
              </w:rPr>
              <w:t>Material usage variance</w:t>
            </w:r>
          </w:p>
        </w:tc>
        <w:tc>
          <w:tcPr>
            <w:tcW w:w="2423" w:type="dxa"/>
          </w:tcPr>
          <w:p w14:paraId="6B1EBA2C" w14:textId="77777777" w:rsidR="00F2031E" w:rsidRPr="00761C27" w:rsidRDefault="0025667B" w:rsidP="000A52E5">
            <w:pPr>
              <w:rPr>
                <w:rFonts w:ascii="Arial" w:hAnsi="Arial" w:cs="Arial"/>
              </w:rPr>
            </w:pPr>
            <w:r w:rsidRPr="00761C27">
              <w:rPr>
                <w:rFonts w:ascii="Arial" w:hAnsi="Arial" w:cs="Arial"/>
              </w:rPr>
              <w:t>SR * (AQ – SQ)</w:t>
            </w:r>
          </w:p>
        </w:tc>
        <w:tc>
          <w:tcPr>
            <w:tcW w:w="2168" w:type="dxa"/>
          </w:tcPr>
          <w:p w14:paraId="14D91177" w14:textId="77777777" w:rsidR="00F2031E" w:rsidRPr="00761C27" w:rsidRDefault="0025667B" w:rsidP="00F2031E">
            <w:pPr>
              <w:rPr>
                <w:rFonts w:ascii="Arial" w:hAnsi="Arial" w:cs="Arial"/>
              </w:rPr>
            </w:pPr>
            <w:r w:rsidRPr="00761C27">
              <w:rPr>
                <w:rFonts w:ascii="Arial" w:hAnsi="Arial" w:cs="Arial"/>
              </w:rPr>
              <w:t>2.5* (100000 - 80000)</w:t>
            </w:r>
          </w:p>
          <w:p w14:paraId="667FAFDC" w14:textId="77777777" w:rsidR="000A52E5" w:rsidRPr="00761C27" w:rsidRDefault="0025667B" w:rsidP="00F2031E">
            <w:pPr>
              <w:rPr>
                <w:rFonts w:ascii="Arial" w:hAnsi="Arial" w:cs="Arial"/>
              </w:rPr>
            </w:pPr>
            <w:r w:rsidRPr="00761C27">
              <w:rPr>
                <w:rFonts w:ascii="Arial" w:hAnsi="Arial" w:cs="Arial"/>
              </w:rPr>
              <w:t>= 50000</w:t>
            </w:r>
          </w:p>
        </w:tc>
        <w:tc>
          <w:tcPr>
            <w:tcW w:w="2516" w:type="dxa"/>
          </w:tcPr>
          <w:p w14:paraId="4B8A7C83" w14:textId="77777777" w:rsidR="00F2031E" w:rsidRPr="00761C27" w:rsidRDefault="0025667B" w:rsidP="00F2031E">
            <w:pPr>
              <w:rPr>
                <w:rFonts w:ascii="Arial" w:hAnsi="Arial" w:cs="Arial"/>
              </w:rPr>
            </w:pPr>
            <w:r w:rsidRPr="00761C27">
              <w:rPr>
                <w:rFonts w:ascii="Arial" w:hAnsi="Arial" w:cs="Arial"/>
              </w:rPr>
              <w:t xml:space="preserve">Favourable </w:t>
            </w:r>
          </w:p>
        </w:tc>
      </w:tr>
      <w:tr w:rsidR="0034264F" w:rsidRPr="00761C27" w14:paraId="504E9EE5" w14:textId="77777777" w:rsidTr="00F2031E">
        <w:tc>
          <w:tcPr>
            <w:tcW w:w="2469" w:type="dxa"/>
          </w:tcPr>
          <w:p w14:paraId="5B8FC051" w14:textId="77777777" w:rsidR="00F2031E" w:rsidRPr="00761C27" w:rsidRDefault="0025667B" w:rsidP="00F2031E">
            <w:pPr>
              <w:rPr>
                <w:rFonts w:ascii="Arial" w:hAnsi="Arial" w:cs="Arial"/>
              </w:rPr>
            </w:pPr>
            <w:r w:rsidRPr="00761C27">
              <w:rPr>
                <w:rFonts w:ascii="Arial" w:hAnsi="Arial" w:cs="Arial"/>
              </w:rPr>
              <w:t xml:space="preserve">Material cost variance </w:t>
            </w:r>
          </w:p>
        </w:tc>
        <w:tc>
          <w:tcPr>
            <w:tcW w:w="2423" w:type="dxa"/>
          </w:tcPr>
          <w:p w14:paraId="34D1DBB0" w14:textId="77777777" w:rsidR="00F2031E" w:rsidRPr="00761C27" w:rsidRDefault="0025667B" w:rsidP="00F2031E">
            <w:pPr>
              <w:rPr>
                <w:rFonts w:ascii="Arial" w:hAnsi="Arial" w:cs="Arial"/>
              </w:rPr>
            </w:pPr>
            <w:r w:rsidRPr="00761C27">
              <w:rPr>
                <w:rFonts w:ascii="Arial" w:hAnsi="Arial" w:cs="Arial"/>
              </w:rPr>
              <w:t xml:space="preserve">Standard – actual material cost </w:t>
            </w:r>
          </w:p>
        </w:tc>
        <w:tc>
          <w:tcPr>
            <w:tcW w:w="2168" w:type="dxa"/>
          </w:tcPr>
          <w:p w14:paraId="71E5B6DE" w14:textId="77777777" w:rsidR="00F2031E" w:rsidRPr="00761C27" w:rsidRDefault="0025667B" w:rsidP="00F2031E">
            <w:pPr>
              <w:rPr>
                <w:rFonts w:ascii="Arial" w:hAnsi="Arial" w:cs="Arial"/>
              </w:rPr>
            </w:pPr>
            <w:r w:rsidRPr="00761C27">
              <w:rPr>
                <w:rFonts w:ascii="Arial" w:hAnsi="Arial" w:cs="Arial"/>
              </w:rPr>
              <w:t>250000 – 280000</w:t>
            </w:r>
          </w:p>
          <w:p w14:paraId="14A54AE0" w14:textId="77777777" w:rsidR="000A52E5" w:rsidRPr="00761C27" w:rsidRDefault="0025667B" w:rsidP="00F2031E">
            <w:pPr>
              <w:rPr>
                <w:rFonts w:ascii="Arial" w:hAnsi="Arial" w:cs="Arial"/>
              </w:rPr>
            </w:pPr>
            <w:r w:rsidRPr="00761C27">
              <w:rPr>
                <w:rFonts w:ascii="Arial" w:hAnsi="Arial" w:cs="Arial"/>
              </w:rPr>
              <w:t>= 30000</w:t>
            </w:r>
          </w:p>
        </w:tc>
        <w:tc>
          <w:tcPr>
            <w:tcW w:w="2516" w:type="dxa"/>
          </w:tcPr>
          <w:p w14:paraId="24364054"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7E76C4B0" w14:textId="77777777" w:rsidTr="00F2031E">
        <w:tc>
          <w:tcPr>
            <w:tcW w:w="2469" w:type="dxa"/>
          </w:tcPr>
          <w:p w14:paraId="7332A2DC" w14:textId="77777777" w:rsidR="00F2031E" w:rsidRPr="00761C27" w:rsidRDefault="0025667B" w:rsidP="00F2031E">
            <w:pPr>
              <w:rPr>
                <w:rFonts w:ascii="Arial" w:hAnsi="Arial" w:cs="Arial"/>
              </w:rPr>
            </w:pPr>
            <w:r w:rsidRPr="00761C27">
              <w:rPr>
                <w:rFonts w:ascii="Arial" w:hAnsi="Arial" w:cs="Arial"/>
              </w:rPr>
              <w:t xml:space="preserve">Labour rate variance </w:t>
            </w:r>
          </w:p>
        </w:tc>
        <w:tc>
          <w:tcPr>
            <w:tcW w:w="2423" w:type="dxa"/>
          </w:tcPr>
          <w:p w14:paraId="789ED2CC" w14:textId="77777777" w:rsidR="00F2031E" w:rsidRPr="00761C27" w:rsidRDefault="0025667B" w:rsidP="000A52E5">
            <w:pPr>
              <w:rPr>
                <w:rFonts w:ascii="Arial" w:hAnsi="Arial" w:cs="Arial"/>
              </w:rPr>
            </w:pPr>
            <w:r w:rsidRPr="00761C27">
              <w:rPr>
                <w:rFonts w:ascii="Arial" w:hAnsi="Arial" w:cs="Arial"/>
              </w:rPr>
              <w:t>Actual hours * (SR  – AR)</w:t>
            </w:r>
          </w:p>
        </w:tc>
        <w:tc>
          <w:tcPr>
            <w:tcW w:w="2168" w:type="dxa"/>
          </w:tcPr>
          <w:p w14:paraId="0009C623" w14:textId="77777777" w:rsidR="000A52E5" w:rsidRPr="00761C27" w:rsidRDefault="0025667B" w:rsidP="00F2031E">
            <w:pPr>
              <w:rPr>
                <w:rFonts w:ascii="Arial" w:hAnsi="Arial" w:cs="Arial"/>
              </w:rPr>
            </w:pPr>
            <w:r w:rsidRPr="00761C27">
              <w:rPr>
                <w:rFonts w:ascii="Arial" w:hAnsi="Arial" w:cs="Arial"/>
              </w:rPr>
              <w:t xml:space="preserve">80000* (4 – 5.5) </w:t>
            </w:r>
          </w:p>
          <w:p w14:paraId="1202E118" w14:textId="77777777" w:rsidR="00F2031E" w:rsidRPr="00761C27" w:rsidRDefault="0025667B" w:rsidP="00F2031E">
            <w:pPr>
              <w:rPr>
                <w:rFonts w:ascii="Arial" w:hAnsi="Arial" w:cs="Arial"/>
              </w:rPr>
            </w:pPr>
            <w:r w:rsidRPr="00761C27">
              <w:rPr>
                <w:rFonts w:ascii="Arial" w:hAnsi="Arial" w:cs="Arial"/>
              </w:rPr>
              <w:t>= 120000</w:t>
            </w:r>
          </w:p>
        </w:tc>
        <w:tc>
          <w:tcPr>
            <w:tcW w:w="2516" w:type="dxa"/>
          </w:tcPr>
          <w:p w14:paraId="138207ED" w14:textId="77777777" w:rsidR="00F2031E"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5E2A798E" w14:textId="77777777" w:rsidTr="00F2031E">
        <w:tc>
          <w:tcPr>
            <w:tcW w:w="2469" w:type="dxa"/>
          </w:tcPr>
          <w:p w14:paraId="2D64876C" w14:textId="77777777" w:rsidR="000A52E5" w:rsidRPr="00761C27" w:rsidRDefault="0025667B" w:rsidP="00F2031E">
            <w:pPr>
              <w:rPr>
                <w:rFonts w:ascii="Arial" w:hAnsi="Arial" w:cs="Arial"/>
              </w:rPr>
            </w:pPr>
            <w:r w:rsidRPr="00761C27">
              <w:rPr>
                <w:rFonts w:ascii="Arial" w:hAnsi="Arial" w:cs="Arial"/>
              </w:rPr>
              <w:t>Labour efficiency variance</w:t>
            </w:r>
          </w:p>
        </w:tc>
        <w:tc>
          <w:tcPr>
            <w:tcW w:w="2423" w:type="dxa"/>
          </w:tcPr>
          <w:p w14:paraId="04AC08D7" w14:textId="77777777" w:rsidR="000A52E5" w:rsidRPr="00761C27" w:rsidRDefault="0025667B" w:rsidP="000A52E5">
            <w:pPr>
              <w:rPr>
                <w:rFonts w:ascii="Arial" w:hAnsi="Arial" w:cs="Arial"/>
              </w:rPr>
            </w:pPr>
            <w:r w:rsidRPr="00761C27">
              <w:rPr>
                <w:rFonts w:ascii="Arial" w:hAnsi="Arial" w:cs="Arial"/>
              </w:rPr>
              <w:t>SR * (Standard hours – actual hours)</w:t>
            </w:r>
          </w:p>
        </w:tc>
        <w:tc>
          <w:tcPr>
            <w:tcW w:w="2168" w:type="dxa"/>
          </w:tcPr>
          <w:p w14:paraId="56DBC1F9" w14:textId="77777777" w:rsidR="000A52E5" w:rsidRPr="00761C27" w:rsidRDefault="0025667B" w:rsidP="00F2031E">
            <w:pPr>
              <w:rPr>
                <w:rFonts w:ascii="Arial" w:hAnsi="Arial" w:cs="Arial"/>
              </w:rPr>
            </w:pPr>
            <w:r w:rsidRPr="00761C27">
              <w:rPr>
                <w:rFonts w:ascii="Arial" w:hAnsi="Arial" w:cs="Arial"/>
              </w:rPr>
              <w:t>4* (100000 - 80000) = 80000</w:t>
            </w:r>
          </w:p>
        </w:tc>
        <w:tc>
          <w:tcPr>
            <w:tcW w:w="2516" w:type="dxa"/>
          </w:tcPr>
          <w:p w14:paraId="47AD4B31" w14:textId="77777777" w:rsidR="000A52E5" w:rsidRPr="00761C27" w:rsidRDefault="0025667B" w:rsidP="00F2031E">
            <w:pPr>
              <w:rPr>
                <w:rFonts w:ascii="Arial" w:hAnsi="Arial" w:cs="Arial"/>
              </w:rPr>
            </w:pPr>
            <w:r w:rsidRPr="00761C27">
              <w:rPr>
                <w:rFonts w:ascii="Arial" w:hAnsi="Arial" w:cs="Arial"/>
              </w:rPr>
              <w:t xml:space="preserve">Favourable </w:t>
            </w:r>
          </w:p>
        </w:tc>
      </w:tr>
      <w:tr w:rsidR="0034264F" w:rsidRPr="00761C27" w14:paraId="267A4895" w14:textId="77777777" w:rsidTr="00F2031E">
        <w:tc>
          <w:tcPr>
            <w:tcW w:w="2469" w:type="dxa"/>
          </w:tcPr>
          <w:p w14:paraId="1E8625DD" w14:textId="77777777" w:rsidR="000A52E5" w:rsidRPr="00761C27" w:rsidRDefault="0025667B" w:rsidP="00F2031E">
            <w:pPr>
              <w:rPr>
                <w:rFonts w:ascii="Arial" w:hAnsi="Arial" w:cs="Arial"/>
              </w:rPr>
            </w:pPr>
            <w:r w:rsidRPr="00761C27">
              <w:rPr>
                <w:rFonts w:ascii="Arial" w:hAnsi="Arial" w:cs="Arial"/>
              </w:rPr>
              <w:t xml:space="preserve">Total labour cost variance </w:t>
            </w:r>
          </w:p>
        </w:tc>
        <w:tc>
          <w:tcPr>
            <w:tcW w:w="2423" w:type="dxa"/>
          </w:tcPr>
          <w:p w14:paraId="1B674AA2" w14:textId="77777777" w:rsidR="000A52E5" w:rsidRPr="00761C27" w:rsidRDefault="0025667B" w:rsidP="000A52E5">
            <w:pPr>
              <w:rPr>
                <w:rFonts w:ascii="Arial" w:hAnsi="Arial" w:cs="Arial"/>
              </w:rPr>
            </w:pPr>
            <w:r w:rsidRPr="00761C27">
              <w:rPr>
                <w:rFonts w:ascii="Arial" w:hAnsi="Arial" w:cs="Arial"/>
              </w:rPr>
              <w:t xml:space="preserve">Labour standard cost – Labour Actual cost </w:t>
            </w:r>
          </w:p>
          <w:p w14:paraId="64A6D6EE" w14:textId="77777777" w:rsidR="000A52E5" w:rsidRPr="00761C27" w:rsidRDefault="000A52E5" w:rsidP="00F2031E">
            <w:pPr>
              <w:rPr>
                <w:rFonts w:ascii="Arial" w:hAnsi="Arial" w:cs="Arial"/>
              </w:rPr>
            </w:pPr>
          </w:p>
        </w:tc>
        <w:tc>
          <w:tcPr>
            <w:tcW w:w="2168" w:type="dxa"/>
          </w:tcPr>
          <w:p w14:paraId="6F905D7F" w14:textId="77777777" w:rsidR="000A52E5" w:rsidRPr="00761C27" w:rsidRDefault="0025667B" w:rsidP="00F2031E">
            <w:pPr>
              <w:rPr>
                <w:rFonts w:ascii="Arial" w:hAnsi="Arial" w:cs="Arial"/>
              </w:rPr>
            </w:pPr>
            <w:r w:rsidRPr="00761C27">
              <w:rPr>
                <w:rFonts w:ascii="Arial" w:hAnsi="Arial" w:cs="Arial"/>
              </w:rPr>
              <w:t xml:space="preserve">400000 – 440000 </w:t>
            </w:r>
          </w:p>
          <w:p w14:paraId="105FC6B4" w14:textId="77777777" w:rsidR="000A52E5" w:rsidRPr="00761C27" w:rsidRDefault="0025667B" w:rsidP="00F2031E">
            <w:pPr>
              <w:rPr>
                <w:rFonts w:ascii="Arial" w:hAnsi="Arial" w:cs="Arial"/>
              </w:rPr>
            </w:pPr>
            <w:r w:rsidRPr="00761C27">
              <w:rPr>
                <w:rFonts w:ascii="Arial" w:hAnsi="Arial" w:cs="Arial"/>
              </w:rPr>
              <w:t>= 40000</w:t>
            </w:r>
          </w:p>
        </w:tc>
        <w:tc>
          <w:tcPr>
            <w:tcW w:w="2516" w:type="dxa"/>
          </w:tcPr>
          <w:p w14:paraId="45569AB7" w14:textId="77777777" w:rsidR="000A52E5" w:rsidRPr="00761C27" w:rsidRDefault="0025667B" w:rsidP="00F2031E">
            <w:pPr>
              <w:rPr>
                <w:rFonts w:ascii="Arial" w:hAnsi="Arial" w:cs="Arial"/>
              </w:rPr>
            </w:pPr>
            <w:r w:rsidRPr="00761C27">
              <w:rPr>
                <w:rFonts w:ascii="Arial" w:hAnsi="Arial" w:cs="Arial"/>
              </w:rPr>
              <w:t xml:space="preserve">Unfavourable </w:t>
            </w:r>
          </w:p>
        </w:tc>
      </w:tr>
      <w:tr w:rsidR="0034264F" w:rsidRPr="00761C27" w14:paraId="24A1AE73" w14:textId="77777777" w:rsidTr="00F2031E">
        <w:tc>
          <w:tcPr>
            <w:tcW w:w="2469" w:type="dxa"/>
          </w:tcPr>
          <w:p w14:paraId="3C3F3766" w14:textId="77777777" w:rsidR="000A52E5" w:rsidRPr="00761C27" w:rsidRDefault="0025667B" w:rsidP="00F2031E">
            <w:pPr>
              <w:rPr>
                <w:rFonts w:ascii="Arial" w:hAnsi="Arial" w:cs="Arial"/>
              </w:rPr>
            </w:pPr>
            <w:r w:rsidRPr="00761C27">
              <w:rPr>
                <w:rFonts w:ascii="Arial" w:hAnsi="Arial" w:cs="Arial"/>
              </w:rPr>
              <w:lastRenderedPageBreak/>
              <w:t>Variable Overhead variance</w:t>
            </w:r>
          </w:p>
        </w:tc>
        <w:tc>
          <w:tcPr>
            <w:tcW w:w="2423" w:type="dxa"/>
          </w:tcPr>
          <w:p w14:paraId="603D1187" w14:textId="77777777" w:rsidR="000A52E5" w:rsidRPr="00761C27" w:rsidRDefault="0025667B" w:rsidP="000A52E5">
            <w:pPr>
              <w:rPr>
                <w:rFonts w:ascii="Arial" w:hAnsi="Arial" w:cs="Arial"/>
              </w:rPr>
            </w:pPr>
            <w:r w:rsidRPr="00761C27">
              <w:rPr>
                <w:rFonts w:ascii="Arial" w:hAnsi="Arial" w:cs="Arial"/>
              </w:rPr>
              <w:t xml:space="preserve">Standard variable overhead for actual production – Actual variable overhead </w:t>
            </w:r>
          </w:p>
          <w:p w14:paraId="21D66134" w14:textId="77777777" w:rsidR="000A52E5" w:rsidRPr="00761C27" w:rsidRDefault="000A52E5" w:rsidP="00F2031E">
            <w:pPr>
              <w:rPr>
                <w:rFonts w:ascii="Arial" w:hAnsi="Arial" w:cs="Arial"/>
              </w:rPr>
            </w:pPr>
          </w:p>
        </w:tc>
        <w:tc>
          <w:tcPr>
            <w:tcW w:w="2168" w:type="dxa"/>
          </w:tcPr>
          <w:p w14:paraId="385BD6B7" w14:textId="77777777" w:rsidR="000A52E5" w:rsidRPr="00761C27" w:rsidRDefault="0025667B" w:rsidP="00F2031E">
            <w:pPr>
              <w:rPr>
                <w:rFonts w:ascii="Arial" w:hAnsi="Arial" w:cs="Arial"/>
              </w:rPr>
            </w:pPr>
            <w:r w:rsidRPr="00761C27">
              <w:rPr>
                <w:rFonts w:ascii="Arial" w:hAnsi="Arial" w:cs="Arial"/>
              </w:rPr>
              <w:t xml:space="preserve">150000 – 120000 </w:t>
            </w:r>
          </w:p>
          <w:p w14:paraId="3649079E" w14:textId="77777777" w:rsidR="000A52E5" w:rsidRPr="00761C27" w:rsidRDefault="0025667B" w:rsidP="00F2031E">
            <w:pPr>
              <w:rPr>
                <w:rFonts w:ascii="Arial" w:hAnsi="Arial" w:cs="Arial"/>
              </w:rPr>
            </w:pPr>
            <w:r w:rsidRPr="00761C27">
              <w:rPr>
                <w:rFonts w:ascii="Arial" w:hAnsi="Arial" w:cs="Arial"/>
              </w:rPr>
              <w:t>= 30000</w:t>
            </w:r>
          </w:p>
        </w:tc>
        <w:tc>
          <w:tcPr>
            <w:tcW w:w="2516" w:type="dxa"/>
          </w:tcPr>
          <w:p w14:paraId="2AB609C6" w14:textId="77777777" w:rsidR="000A52E5" w:rsidRPr="00761C27" w:rsidRDefault="0025667B" w:rsidP="00F2031E">
            <w:pPr>
              <w:rPr>
                <w:rFonts w:ascii="Arial" w:hAnsi="Arial" w:cs="Arial"/>
              </w:rPr>
            </w:pPr>
            <w:r w:rsidRPr="00761C27">
              <w:rPr>
                <w:rFonts w:ascii="Arial" w:hAnsi="Arial" w:cs="Arial"/>
              </w:rPr>
              <w:t xml:space="preserve">Favourable </w:t>
            </w:r>
          </w:p>
        </w:tc>
      </w:tr>
      <w:tr w:rsidR="0034264F" w:rsidRPr="00761C27" w14:paraId="4C180AF8" w14:textId="77777777" w:rsidTr="00F2031E">
        <w:tc>
          <w:tcPr>
            <w:tcW w:w="2469" w:type="dxa"/>
          </w:tcPr>
          <w:p w14:paraId="69AE2A1F" w14:textId="77777777" w:rsidR="000A52E5" w:rsidRPr="00761C27" w:rsidRDefault="0025667B" w:rsidP="00F2031E">
            <w:pPr>
              <w:rPr>
                <w:rFonts w:ascii="Arial" w:hAnsi="Arial" w:cs="Arial"/>
              </w:rPr>
            </w:pPr>
            <w:r w:rsidRPr="00761C27">
              <w:rPr>
                <w:rFonts w:ascii="Arial" w:hAnsi="Arial" w:cs="Arial"/>
              </w:rPr>
              <w:t xml:space="preserve">Fixed cost variance </w:t>
            </w:r>
          </w:p>
        </w:tc>
        <w:tc>
          <w:tcPr>
            <w:tcW w:w="2423" w:type="dxa"/>
          </w:tcPr>
          <w:p w14:paraId="5992D7E1" w14:textId="77777777" w:rsidR="000A52E5" w:rsidRPr="00761C27" w:rsidRDefault="0025667B" w:rsidP="00CD5543">
            <w:pPr>
              <w:rPr>
                <w:rFonts w:ascii="Arial" w:hAnsi="Arial" w:cs="Arial"/>
              </w:rPr>
            </w:pPr>
            <w:r w:rsidRPr="00761C27">
              <w:rPr>
                <w:rFonts w:ascii="Arial" w:hAnsi="Arial" w:cs="Arial"/>
              </w:rPr>
              <w:t>Standard overhead for actual production</w:t>
            </w:r>
            <w:r w:rsidRPr="00761C27">
              <w:rPr>
                <w:rFonts w:ascii="Arial" w:hAnsi="Arial" w:cs="Arial"/>
                <w:b/>
              </w:rPr>
              <w:t xml:space="preserve"> – </w:t>
            </w:r>
            <w:r w:rsidRPr="00761C27">
              <w:rPr>
                <w:rFonts w:ascii="Arial" w:hAnsi="Arial" w:cs="Arial"/>
              </w:rPr>
              <w:t xml:space="preserve">Actual </w:t>
            </w:r>
            <w:r w:rsidR="00CD5543" w:rsidRPr="00761C27">
              <w:rPr>
                <w:rFonts w:ascii="Arial" w:hAnsi="Arial" w:cs="Arial"/>
              </w:rPr>
              <w:t>expenses on fixed overhead</w:t>
            </w:r>
          </w:p>
        </w:tc>
        <w:tc>
          <w:tcPr>
            <w:tcW w:w="2168" w:type="dxa"/>
          </w:tcPr>
          <w:p w14:paraId="7170ACCD" w14:textId="77777777" w:rsidR="000A52E5" w:rsidRPr="00761C27" w:rsidRDefault="0025667B" w:rsidP="00F2031E">
            <w:pPr>
              <w:rPr>
                <w:rFonts w:ascii="Arial" w:hAnsi="Arial" w:cs="Arial"/>
              </w:rPr>
            </w:pPr>
            <w:r w:rsidRPr="00761C27">
              <w:rPr>
                <w:rFonts w:ascii="Arial" w:hAnsi="Arial" w:cs="Arial"/>
              </w:rPr>
              <w:t xml:space="preserve">350000 – 305000 </w:t>
            </w:r>
          </w:p>
          <w:p w14:paraId="0AA21B0E" w14:textId="77777777" w:rsidR="000A52E5" w:rsidRPr="00761C27" w:rsidRDefault="0025667B" w:rsidP="00F2031E">
            <w:pPr>
              <w:rPr>
                <w:rFonts w:ascii="Arial" w:hAnsi="Arial" w:cs="Arial"/>
              </w:rPr>
            </w:pPr>
            <w:r w:rsidRPr="00761C27">
              <w:rPr>
                <w:rFonts w:ascii="Arial" w:hAnsi="Arial" w:cs="Arial"/>
              </w:rPr>
              <w:t>= 45000</w:t>
            </w:r>
          </w:p>
        </w:tc>
        <w:tc>
          <w:tcPr>
            <w:tcW w:w="2516" w:type="dxa"/>
          </w:tcPr>
          <w:p w14:paraId="07F48ED4" w14:textId="77777777" w:rsidR="000A52E5" w:rsidRPr="00761C27" w:rsidRDefault="0025667B" w:rsidP="00F2031E">
            <w:pPr>
              <w:rPr>
                <w:rFonts w:ascii="Arial" w:hAnsi="Arial" w:cs="Arial"/>
              </w:rPr>
            </w:pPr>
            <w:r w:rsidRPr="00761C27">
              <w:rPr>
                <w:rFonts w:ascii="Arial" w:hAnsi="Arial" w:cs="Arial"/>
              </w:rPr>
              <w:t xml:space="preserve">Favourable </w:t>
            </w:r>
          </w:p>
        </w:tc>
      </w:tr>
    </w:tbl>
    <w:p w14:paraId="5169AF86" w14:textId="77777777" w:rsidR="00F2031E" w:rsidRPr="00761C27" w:rsidRDefault="00F2031E" w:rsidP="00F2031E">
      <w:pPr>
        <w:rPr>
          <w:rFonts w:ascii="Arial" w:hAnsi="Arial" w:cs="Arial"/>
          <w:sz w:val="22"/>
        </w:rPr>
      </w:pPr>
    </w:p>
    <w:p w14:paraId="5E7F82F1" w14:textId="77777777" w:rsidR="00AE41CC" w:rsidRPr="00761C27" w:rsidRDefault="0025667B" w:rsidP="00AE41CC">
      <w:pPr>
        <w:pStyle w:val="Heading2"/>
        <w:rPr>
          <w:rFonts w:ascii="Arial" w:hAnsi="Arial" w:cs="Arial"/>
          <w:sz w:val="22"/>
          <w:szCs w:val="22"/>
        </w:rPr>
      </w:pPr>
      <w:bookmarkStart w:id="6" w:name="_Toc102414326"/>
      <w:bookmarkStart w:id="7" w:name="_Toc102500311"/>
      <w:r w:rsidRPr="00761C27">
        <w:rPr>
          <w:rFonts w:ascii="Arial" w:hAnsi="Arial" w:cs="Arial"/>
          <w:sz w:val="22"/>
          <w:szCs w:val="22"/>
        </w:rPr>
        <w:t>Using your control report prepared in (</w:t>
      </w:r>
      <w:proofErr w:type="spellStart"/>
      <w:r w:rsidRPr="00761C27">
        <w:rPr>
          <w:rFonts w:ascii="Arial" w:hAnsi="Arial" w:cs="Arial"/>
          <w:sz w:val="22"/>
          <w:szCs w:val="22"/>
        </w:rPr>
        <w:t>i</w:t>
      </w:r>
      <w:proofErr w:type="spellEnd"/>
      <w:r w:rsidRPr="00761C27">
        <w:rPr>
          <w:rFonts w:ascii="Arial" w:hAnsi="Arial" w:cs="Arial"/>
          <w:sz w:val="22"/>
          <w:szCs w:val="22"/>
        </w:rPr>
        <w:t>) above, prepare a report on Amana’s performance during the year 2020</w:t>
      </w:r>
      <w:bookmarkEnd w:id="6"/>
      <w:bookmarkEnd w:id="7"/>
    </w:p>
    <w:p w14:paraId="5CCF3A88" w14:textId="77777777" w:rsidR="00AE41CC" w:rsidRPr="00761C27" w:rsidRDefault="0025667B" w:rsidP="00F2031E">
      <w:pPr>
        <w:rPr>
          <w:rFonts w:ascii="Arial" w:hAnsi="Arial" w:cs="Arial"/>
          <w:sz w:val="22"/>
        </w:rPr>
      </w:pPr>
      <w:r w:rsidRPr="00761C27">
        <w:rPr>
          <w:rFonts w:ascii="Arial" w:hAnsi="Arial" w:cs="Arial"/>
          <w:sz w:val="22"/>
        </w:rPr>
        <w:t>Below shown is the performance report of Amana's Ltd based on the calculation carried out above:</w:t>
      </w:r>
    </w:p>
    <w:tbl>
      <w:tblPr>
        <w:tblStyle w:val="LightShading1"/>
        <w:tblW w:w="5000" w:type="pct"/>
        <w:tblLook w:val="04A0" w:firstRow="1" w:lastRow="0" w:firstColumn="1" w:lastColumn="0" w:noHBand="0" w:noVBand="1"/>
      </w:tblPr>
      <w:tblGrid>
        <w:gridCol w:w="2453"/>
        <w:gridCol w:w="2168"/>
        <w:gridCol w:w="2155"/>
        <w:gridCol w:w="2800"/>
      </w:tblGrid>
      <w:tr w:rsidR="0034264F" w:rsidRPr="00761C27" w14:paraId="6826013E" w14:textId="77777777" w:rsidTr="00342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15054B3A" w14:textId="77777777" w:rsidR="00074B76" w:rsidRPr="00761C27" w:rsidRDefault="0025667B" w:rsidP="00074B76">
            <w:pPr>
              <w:rPr>
                <w:rFonts w:ascii="Arial" w:hAnsi="Arial" w:cs="Arial"/>
              </w:rPr>
            </w:pPr>
            <w:r w:rsidRPr="00761C27">
              <w:rPr>
                <w:rFonts w:ascii="Arial" w:hAnsi="Arial" w:cs="Arial"/>
              </w:rPr>
              <w:t>Particulars</w:t>
            </w:r>
          </w:p>
        </w:tc>
        <w:tc>
          <w:tcPr>
            <w:tcW w:w="1132" w:type="pct"/>
          </w:tcPr>
          <w:p w14:paraId="07239F0E" w14:textId="77777777" w:rsidR="00074B76" w:rsidRPr="00761C27" w:rsidRDefault="0025667B" w:rsidP="00074B7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Actual</w:t>
            </w:r>
          </w:p>
        </w:tc>
        <w:tc>
          <w:tcPr>
            <w:tcW w:w="1125" w:type="pct"/>
          </w:tcPr>
          <w:p w14:paraId="7C998B4A" w14:textId="77777777" w:rsidR="00074B76" w:rsidRPr="00761C27" w:rsidRDefault="0025667B" w:rsidP="00074B7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Budgeted</w:t>
            </w:r>
          </w:p>
        </w:tc>
        <w:tc>
          <w:tcPr>
            <w:tcW w:w="1462" w:type="pct"/>
          </w:tcPr>
          <w:p w14:paraId="2981805C" w14:textId="77777777" w:rsidR="00074B76" w:rsidRPr="00761C27" w:rsidRDefault="0025667B" w:rsidP="00074B7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Variance</w:t>
            </w:r>
          </w:p>
        </w:tc>
      </w:tr>
      <w:tr w:rsidR="0034264F" w:rsidRPr="00761C27" w14:paraId="5FBF2682" w14:textId="77777777" w:rsidTr="00342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150A8DBB" w14:textId="77777777" w:rsidR="00074B76" w:rsidRPr="00761C27" w:rsidRDefault="0025667B" w:rsidP="00074B76">
            <w:pPr>
              <w:rPr>
                <w:rFonts w:ascii="Arial" w:hAnsi="Arial" w:cs="Arial"/>
              </w:rPr>
            </w:pPr>
            <w:r w:rsidRPr="00761C27">
              <w:rPr>
                <w:rFonts w:ascii="Arial" w:hAnsi="Arial" w:cs="Arial"/>
              </w:rPr>
              <w:t xml:space="preserve">Units </w:t>
            </w:r>
          </w:p>
        </w:tc>
        <w:tc>
          <w:tcPr>
            <w:tcW w:w="1132" w:type="pct"/>
          </w:tcPr>
          <w:p w14:paraId="50EBE91E"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80000</w:t>
            </w:r>
          </w:p>
        </w:tc>
        <w:tc>
          <w:tcPr>
            <w:tcW w:w="1125" w:type="pct"/>
          </w:tcPr>
          <w:p w14:paraId="055B07DB"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100000</w:t>
            </w:r>
          </w:p>
        </w:tc>
        <w:tc>
          <w:tcPr>
            <w:tcW w:w="1462" w:type="pct"/>
          </w:tcPr>
          <w:p w14:paraId="10491BE0"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20000 units (Unfavourable)</w:t>
            </w:r>
          </w:p>
        </w:tc>
      </w:tr>
      <w:tr w:rsidR="0034264F" w:rsidRPr="00761C27" w14:paraId="17788188" w14:textId="77777777" w:rsidTr="0034264F">
        <w:tc>
          <w:tcPr>
            <w:cnfStyle w:val="001000000000" w:firstRow="0" w:lastRow="0" w:firstColumn="1" w:lastColumn="0" w:oddVBand="0" w:evenVBand="0" w:oddHBand="0" w:evenHBand="0" w:firstRowFirstColumn="0" w:firstRowLastColumn="0" w:lastRowFirstColumn="0" w:lastRowLastColumn="0"/>
            <w:tcW w:w="1281" w:type="pct"/>
          </w:tcPr>
          <w:p w14:paraId="433523AA" w14:textId="77777777" w:rsidR="00074B76" w:rsidRPr="00761C27" w:rsidRDefault="0025667B" w:rsidP="00074B76">
            <w:pPr>
              <w:rPr>
                <w:rFonts w:ascii="Arial" w:hAnsi="Arial" w:cs="Arial"/>
              </w:rPr>
            </w:pPr>
            <w:r w:rsidRPr="00761C27">
              <w:rPr>
                <w:rFonts w:ascii="Arial" w:hAnsi="Arial" w:cs="Arial"/>
                <w:b w:val="0"/>
              </w:rPr>
              <w:t>Sales figures</w:t>
            </w:r>
          </w:p>
        </w:tc>
        <w:tc>
          <w:tcPr>
            <w:tcW w:w="1132" w:type="pct"/>
          </w:tcPr>
          <w:p w14:paraId="68A613D0"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1600000</w:t>
            </w:r>
          </w:p>
        </w:tc>
        <w:tc>
          <w:tcPr>
            <w:tcW w:w="1125" w:type="pct"/>
          </w:tcPr>
          <w:p w14:paraId="4652F159"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2500000</w:t>
            </w:r>
          </w:p>
        </w:tc>
        <w:tc>
          <w:tcPr>
            <w:tcW w:w="1462" w:type="pct"/>
          </w:tcPr>
          <w:p w14:paraId="7701B48D"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 xml:space="preserve">900000 (Unfavourable) </w:t>
            </w:r>
          </w:p>
        </w:tc>
      </w:tr>
      <w:tr w:rsidR="0034264F" w:rsidRPr="00761C27" w14:paraId="48DCC726" w14:textId="77777777" w:rsidTr="00342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050DFF13" w14:textId="77777777" w:rsidR="00074B76" w:rsidRPr="00761C27" w:rsidRDefault="0025667B" w:rsidP="00074B76">
            <w:pPr>
              <w:rPr>
                <w:rFonts w:ascii="Arial" w:hAnsi="Arial" w:cs="Arial"/>
              </w:rPr>
            </w:pPr>
            <w:r w:rsidRPr="00761C27">
              <w:rPr>
                <w:rFonts w:ascii="Arial" w:hAnsi="Arial" w:cs="Arial"/>
              </w:rPr>
              <w:t>The total variable cost incurred in the production</w:t>
            </w:r>
          </w:p>
        </w:tc>
        <w:tc>
          <w:tcPr>
            <w:tcW w:w="1132" w:type="pct"/>
          </w:tcPr>
          <w:p w14:paraId="04FF2604" w14:textId="77777777" w:rsidR="00074B76" w:rsidRPr="00761C27" w:rsidRDefault="00074B76"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125" w:type="pct"/>
          </w:tcPr>
          <w:p w14:paraId="4B621E13" w14:textId="77777777" w:rsidR="00074B76" w:rsidRPr="00761C27" w:rsidRDefault="00074B76"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62" w:type="pct"/>
          </w:tcPr>
          <w:p w14:paraId="0E28A8B4" w14:textId="77777777" w:rsidR="00074B76" w:rsidRPr="00761C27" w:rsidRDefault="00074B76"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4264F" w:rsidRPr="00761C27" w14:paraId="34DE33B3" w14:textId="77777777" w:rsidTr="0034264F">
        <w:tc>
          <w:tcPr>
            <w:cnfStyle w:val="001000000000" w:firstRow="0" w:lastRow="0" w:firstColumn="1" w:lastColumn="0" w:oddVBand="0" w:evenVBand="0" w:oddHBand="0" w:evenHBand="0" w:firstRowFirstColumn="0" w:firstRowLastColumn="0" w:lastRowFirstColumn="0" w:lastRowLastColumn="0"/>
            <w:tcW w:w="1281" w:type="pct"/>
          </w:tcPr>
          <w:p w14:paraId="58D0DAC3" w14:textId="77777777" w:rsidR="00074B76" w:rsidRPr="00761C27" w:rsidRDefault="0025667B" w:rsidP="00074B76">
            <w:pPr>
              <w:rPr>
                <w:rFonts w:ascii="Arial" w:hAnsi="Arial" w:cs="Arial"/>
              </w:rPr>
            </w:pPr>
            <w:r w:rsidRPr="00761C27">
              <w:rPr>
                <w:rFonts w:ascii="Arial" w:hAnsi="Arial" w:cs="Arial"/>
                <w:b w:val="0"/>
              </w:rPr>
              <w:t xml:space="preserve">Material costs </w:t>
            </w:r>
          </w:p>
        </w:tc>
        <w:tc>
          <w:tcPr>
            <w:tcW w:w="1132" w:type="pct"/>
          </w:tcPr>
          <w:p w14:paraId="5F656280"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280000</w:t>
            </w:r>
          </w:p>
        </w:tc>
        <w:tc>
          <w:tcPr>
            <w:tcW w:w="1125" w:type="pct"/>
          </w:tcPr>
          <w:p w14:paraId="4F80A569"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250000</w:t>
            </w:r>
          </w:p>
        </w:tc>
        <w:tc>
          <w:tcPr>
            <w:tcW w:w="1462" w:type="pct"/>
          </w:tcPr>
          <w:p w14:paraId="15568FFA"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30000 (Unfavourable)</w:t>
            </w:r>
          </w:p>
        </w:tc>
      </w:tr>
      <w:tr w:rsidR="0034264F" w:rsidRPr="00761C27" w14:paraId="319BE956" w14:textId="77777777" w:rsidTr="00342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4B72379D" w14:textId="77777777" w:rsidR="00074B76" w:rsidRPr="00761C27" w:rsidRDefault="0025667B" w:rsidP="00074B76">
            <w:pPr>
              <w:rPr>
                <w:rFonts w:ascii="Arial" w:hAnsi="Arial" w:cs="Arial"/>
              </w:rPr>
            </w:pPr>
            <w:r w:rsidRPr="00761C27">
              <w:rPr>
                <w:rFonts w:ascii="Arial" w:hAnsi="Arial" w:cs="Arial"/>
                <w:b w:val="0"/>
              </w:rPr>
              <w:t>Labour costs</w:t>
            </w:r>
          </w:p>
        </w:tc>
        <w:tc>
          <w:tcPr>
            <w:tcW w:w="1132" w:type="pct"/>
          </w:tcPr>
          <w:p w14:paraId="77CC56DA"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440000</w:t>
            </w:r>
          </w:p>
        </w:tc>
        <w:tc>
          <w:tcPr>
            <w:tcW w:w="1125" w:type="pct"/>
          </w:tcPr>
          <w:p w14:paraId="752CDAB5"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400000</w:t>
            </w:r>
          </w:p>
        </w:tc>
        <w:tc>
          <w:tcPr>
            <w:tcW w:w="1462" w:type="pct"/>
          </w:tcPr>
          <w:p w14:paraId="54CF5926"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 xml:space="preserve">40000 (Unfavourable) </w:t>
            </w:r>
          </w:p>
        </w:tc>
      </w:tr>
      <w:tr w:rsidR="0034264F" w:rsidRPr="00761C27" w14:paraId="27206AFC" w14:textId="77777777" w:rsidTr="0034264F">
        <w:tc>
          <w:tcPr>
            <w:cnfStyle w:val="001000000000" w:firstRow="0" w:lastRow="0" w:firstColumn="1" w:lastColumn="0" w:oddVBand="0" w:evenVBand="0" w:oddHBand="0" w:evenHBand="0" w:firstRowFirstColumn="0" w:firstRowLastColumn="0" w:lastRowFirstColumn="0" w:lastRowLastColumn="0"/>
            <w:tcW w:w="1281" w:type="pct"/>
          </w:tcPr>
          <w:p w14:paraId="45535C9D" w14:textId="77777777" w:rsidR="00074B76" w:rsidRPr="00761C27" w:rsidRDefault="0025667B" w:rsidP="00074B76">
            <w:pPr>
              <w:rPr>
                <w:rFonts w:ascii="Arial" w:hAnsi="Arial" w:cs="Arial"/>
              </w:rPr>
            </w:pPr>
            <w:r w:rsidRPr="00761C27">
              <w:rPr>
                <w:rFonts w:ascii="Arial" w:hAnsi="Arial" w:cs="Arial"/>
                <w:b w:val="0"/>
              </w:rPr>
              <w:t>Variable expenses</w:t>
            </w:r>
          </w:p>
        </w:tc>
        <w:tc>
          <w:tcPr>
            <w:tcW w:w="1132" w:type="pct"/>
          </w:tcPr>
          <w:p w14:paraId="2A14BABE"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120000</w:t>
            </w:r>
          </w:p>
        </w:tc>
        <w:tc>
          <w:tcPr>
            <w:tcW w:w="1125" w:type="pct"/>
          </w:tcPr>
          <w:p w14:paraId="784CDE57"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150000</w:t>
            </w:r>
          </w:p>
        </w:tc>
        <w:tc>
          <w:tcPr>
            <w:tcW w:w="1462" w:type="pct"/>
          </w:tcPr>
          <w:p w14:paraId="37FAAF36"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 xml:space="preserve">30000 (Favourable) </w:t>
            </w:r>
          </w:p>
        </w:tc>
      </w:tr>
      <w:tr w:rsidR="0034264F" w:rsidRPr="00761C27" w14:paraId="0C71A522" w14:textId="77777777" w:rsidTr="00342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21B4FA26" w14:textId="77777777" w:rsidR="00074B76" w:rsidRPr="00761C27" w:rsidRDefault="0025667B" w:rsidP="00074B76">
            <w:pPr>
              <w:rPr>
                <w:rFonts w:ascii="Arial" w:hAnsi="Arial" w:cs="Arial"/>
              </w:rPr>
            </w:pPr>
            <w:r w:rsidRPr="00761C27">
              <w:rPr>
                <w:rFonts w:ascii="Arial" w:hAnsi="Arial" w:cs="Arial"/>
              </w:rPr>
              <w:t>Total variable expense</w:t>
            </w:r>
            <w:r w:rsidRPr="00761C27">
              <w:rPr>
                <w:rFonts w:ascii="Arial" w:hAnsi="Arial" w:cs="Arial"/>
                <w:b w:val="0"/>
              </w:rPr>
              <w:t xml:space="preserve"> (Direct material + direct labour + Variable expenses)</w:t>
            </w:r>
          </w:p>
        </w:tc>
        <w:tc>
          <w:tcPr>
            <w:tcW w:w="1132" w:type="pct"/>
          </w:tcPr>
          <w:p w14:paraId="36ED4AEA"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840000</w:t>
            </w:r>
          </w:p>
        </w:tc>
        <w:tc>
          <w:tcPr>
            <w:tcW w:w="1125" w:type="pct"/>
          </w:tcPr>
          <w:p w14:paraId="485FB4F2"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800000</w:t>
            </w:r>
          </w:p>
        </w:tc>
        <w:tc>
          <w:tcPr>
            <w:tcW w:w="1462" w:type="pct"/>
          </w:tcPr>
          <w:p w14:paraId="1AAD7BC3"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 xml:space="preserve">40000 (Unfavourable) </w:t>
            </w:r>
          </w:p>
        </w:tc>
      </w:tr>
      <w:tr w:rsidR="0034264F" w:rsidRPr="00761C27" w14:paraId="7EFA77BC" w14:textId="77777777" w:rsidTr="0034264F">
        <w:tc>
          <w:tcPr>
            <w:cnfStyle w:val="001000000000" w:firstRow="0" w:lastRow="0" w:firstColumn="1" w:lastColumn="0" w:oddVBand="0" w:evenVBand="0" w:oddHBand="0" w:evenHBand="0" w:firstRowFirstColumn="0" w:firstRowLastColumn="0" w:lastRowFirstColumn="0" w:lastRowLastColumn="0"/>
            <w:tcW w:w="1281" w:type="pct"/>
          </w:tcPr>
          <w:p w14:paraId="7ED8D327" w14:textId="77777777" w:rsidR="00074B76" w:rsidRPr="00761C27" w:rsidRDefault="0025667B" w:rsidP="00074B76">
            <w:pPr>
              <w:rPr>
                <w:rFonts w:ascii="Arial" w:hAnsi="Arial" w:cs="Arial"/>
              </w:rPr>
            </w:pPr>
            <w:r w:rsidRPr="00761C27">
              <w:rPr>
                <w:rFonts w:ascii="Arial" w:hAnsi="Arial" w:cs="Arial"/>
              </w:rPr>
              <w:t>Contribution value (Sales value – Total variable costs)</w:t>
            </w:r>
          </w:p>
        </w:tc>
        <w:tc>
          <w:tcPr>
            <w:tcW w:w="1132" w:type="pct"/>
          </w:tcPr>
          <w:p w14:paraId="5F297C26"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760000</w:t>
            </w:r>
          </w:p>
        </w:tc>
        <w:tc>
          <w:tcPr>
            <w:tcW w:w="1125" w:type="pct"/>
          </w:tcPr>
          <w:p w14:paraId="558C96BE"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1700000</w:t>
            </w:r>
          </w:p>
        </w:tc>
        <w:tc>
          <w:tcPr>
            <w:tcW w:w="1462" w:type="pct"/>
          </w:tcPr>
          <w:p w14:paraId="0D7FE82B"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1C27">
              <w:rPr>
                <w:rFonts w:ascii="Arial" w:hAnsi="Arial" w:cs="Arial"/>
              </w:rPr>
              <w:t xml:space="preserve">940000 (Unfavourable) </w:t>
            </w:r>
          </w:p>
        </w:tc>
      </w:tr>
      <w:tr w:rsidR="0034264F" w:rsidRPr="00761C27" w14:paraId="7C0E2D9A" w14:textId="77777777" w:rsidTr="00342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1" w:type="pct"/>
          </w:tcPr>
          <w:p w14:paraId="69D05763" w14:textId="77777777" w:rsidR="00074B76" w:rsidRPr="00761C27" w:rsidRDefault="0025667B" w:rsidP="00074B76">
            <w:pPr>
              <w:rPr>
                <w:rFonts w:ascii="Arial" w:hAnsi="Arial" w:cs="Arial"/>
              </w:rPr>
            </w:pPr>
            <w:r w:rsidRPr="00761C27">
              <w:rPr>
                <w:rFonts w:ascii="Arial" w:hAnsi="Arial" w:cs="Arial"/>
                <w:b w:val="0"/>
              </w:rPr>
              <w:lastRenderedPageBreak/>
              <w:t>Fixed production overhead</w:t>
            </w:r>
          </w:p>
        </w:tc>
        <w:tc>
          <w:tcPr>
            <w:tcW w:w="1132" w:type="pct"/>
          </w:tcPr>
          <w:p w14:paraId="78B566F9"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305000</w:t>
            </w:r>
          </w:p>
        </w:tc>
        <w:tc>
          <w:tcPr>
            <w:tcW w:w="1125" w:type="pct"/>
          </w:tcPr>
          <w:p w14:paraId="623C61E1"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350000</w:t>
            </w:r>
          </w:p>
        </w:tc>
        <w:tc>
          <w:tcPr>
            <w:tcW w:w="1462" w:type="pct"/>
          </w:tcPr>
          <w:p w14:paraId="4183E5A8" w14:textId="77777777" w:rsidR="00074B76" w:rsidRPr="00761C27" w:rsidRDefault="0025667B" w:rsidP="00074B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61C27">
              <w:rPr>
                <w:rFonts w:ascii="Arial" w:hAnsi="Arial" w:cs="Arial"/>
              </w:rPr>
              <w:t>45000 (Favourable)</w:t>
            </w:r>
          </w:p>
        </w:tc>
      </w:tr>
      <w:tr w:rsidR="0034264F" w:rsidRPr="00761C27" w14:paraId="04B1F47A" w14:textId="77777777" w:rsidTr="0034264F">
        <w:tc>
          <w:tcPr>
            <w:cnfStyle w:val="001000000000" w:firstRow="0" w:lastRow="0" w:firstColumn="1" w:lastColumn="0" w:oddVBand="0" w:evenVBand="0" w:oddHBand="0" w:evenHBand="0" w:firstRowFirstColumn="0" w:firstRowLastColumn="0" w:lastRowFirstColumn="0" w:lastRowLastColumn="0"/>
            <w:tcW w:w="1281" w:type="pct"/>
          </w:tcPr>
          <w:p w14:paraId="46F86967" w14:textId="77777777" w:rsidR="00074B76" w:rsidRPr="00761C27" w:rsidRDefault="0025667B" w:rsidP="00074B76">
            <w:pPr>
              <w:rPr>
                <w:rFonts w:ascii="Arial" w:hAnsi="Arial" w:cs="Arial"/>
              </w:rPr>
            </w:pPr>
            <w:r w:rsidRPr="00761C27">
              <w:rPr>
                <w:rFonts w:ascii="Arial" w:hAnsi="Arial" w:cs="Arial"/>
              </w:rPr>
              <w:t>Profits  (Contribution value – Fixed production overhead)</w:t>
            </w:r>
          </w:p>
        </w:tc>
        <w:tc>
          <w:tcPr>
            <w:tcW w:w="1132" w:type="pct"/>
          </w:tcPr>
          <w:p w14:paraId="42F06305"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761C27">
              <w:rPr>
                <w:rFonts w:ascii="Arial" w:hAnsi="Arial" w:cs="Arial"/>
                <w:b/>
              </w:rPr>
              <w:t>455000</w:t>
            </w:r>
          </w:p>
        </w:tc>
        <w:tc>
          <w:tcPr>
            <w:tcW w:w="1125" w:type="pct"/>
          </w:tcPr>
          <w:p w14:paraId="1B137F0D"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761C27">
              <w:rPr>
                <w:rFonts w:ascii="Arial" w:hAnsi="Arial" w:cs="Arial"/>
                <w:b/>
              </w:rPr>
              <w:t>1350000</w:t>
            </w:r>
          </w:p>
        </w:tc>
        <w:tc>
          <w:tcPr>
            <w:tcW w:w="1462" w:type="pct"/>
          </w:tcPr>
          <w:p w14:paraId="55FDCD18" w14:textId="77777777" w:rsidR="00074B76" w:rsidRPr="00761C27" w:rsidRDefault="0025667B" w:rsidP="00074B76">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761C27">
              <w:rPr>
                <w:rFonts w:ascii="Arial" w:hAnsi="Arial" w:cs="Arial"/>
                <w:b/>
              </w:rPr>
              <w:t xml:space="preserve">895000 (Unfavourable) </w:t>
            </w:r>
          </w:p>
        </w:tc>
      </w:tr>
    </w:tbl>
    <w:p w14:paraId="39FCAF3B" w14:textId="77777777" w:rsidR="00074B76" w:rsidRPr="00761C27" w:rsidRDefault="00074B76" w:rsidP="00F2031E">
      <w:pPr>
        <w:rPr>
          <w:rFonts w:ascii="Arial" w:hAnsi="Arial" w:cs="Arial"/>
          <w:sz w:val="22"/>
        </w:rPr>
      </w:pPr>
    </w:p>
    <w:p w14:paraId="2DDB4C24" w14:textId="77777777" w:rsidR="007E5832" w:rsidRPr="00761C27" w:rsidRDefault="0025667B" w:rsidP="00F2031E">
      <w:pPr>
        <w:rPr>
          <w:rFonts w:ascii="Arial" w:hAnsi="Arial" w:cs="Arial"/>
          <w:sz w:val="22"/>
        </w:rPr>
      </w:pPr>
      <w:r w:rsidRPr="00761C27">
        <w:rPr>
          <w:rFonts w:ascii="Arial" w:hAnsi="Arial" w:cs="Arial"/>
          <w:sz w:val="22"/>
        </w:rPr>
        <w:t>The performance report shows the different variances that are either favourable or unfavourable. The foremost unfavourable variance is unit levels and it can be observed that organization has to increase its activities and work to achieve the full capacity level utilised with the budgeted one. Due to less utilization of activity level, the actual sales are less resulting in unfavourable sales variance</w:t>
      </w:r>
      <w:r w:rsidR="001401AE" w:rsidRPr="00761C27">
        <w:rPr>
          <w:rFonts w:ascii="Arial" w:hAnsi="Arial" w:cs="Arial"/>
          <w:sz w:val="22"/>
        </w:rPr>
        <w:t xml:space="preserve"> (</w:t>
      </w:r>
      <w:r w:rsidR="001401AE" w:rsidRPr="00761C27">
        <w:rPr>
          <w:rFonts w:ascii="Arial" w:hAnsi="Arial" w:cs="Arial"/>
          <w:sz w:val="22"/>
          <w:shd w:val="clear" w:color="auto" w:fill="FFFFFF"/>
        </w:rPr>
        <w:t>Drury, 2013</w:t>
      </w:r>
      <w:r w:rsidR="001401AE" w:rsidRPr="00761C27">
        <w:rPr>
          <w:rFonts w:ascii="Arial" w:hAnsi="Arial" w:cs="Arial"/>
          <w:sz w:val="22"/>
        </w:rPr>
        <w:t>)</w:t>
      </w:r>
      <w:r w:rsidRPr="00761C27">
        <w:rPr>
          <w:rFonts w:ascii="Arial" w:hAnsi="Arial" w:cs="Arial"/>
          <w:sz w:val="22"/>
        </w:rPr>
        <w:t>. This shows underutilization of capacity or low demand in the market due to the impact of Covid-19 on people. The material price variance is seen to be negative and it shows that organization is purchasing the material expensive in comparison to the budgeted one due to which negative variance is resulting. It also reflects that suppliers have high negotiating power against the organization and their supplier organization relationship is also not strong. The material usage variance is favourable that reflects Amana Ltd labour is rightly using the material in comparison to the estimated one and even using more material on standard rate only</w:t>
      </w:r>
      <w:r w:rsidR="001401AE" w:rsidRPr="00761C27">
        <w:rPr>
          <w:rFonts w:ascii="Arial" w:hAnsi="Arial" w:cs="Arial"/>
          <w:sz w:val="22"/>
        </w:rPr>
        <w:t xml:space="preserve"> (</w:t>
      </w:r>
      <w:r w:rsidR="001401AE" w:rsidRPr="00761C27">
        <w:rPr>
          <w:rFonts w:ascii="Arial" w:hAnsi="Arial" w:cs="Arial"/>
          <w:sz w:val="22"/>
          <w:shd w:val="clear" w:color="auto" w:fill="FFFFFF"/>
        </w:rPr>
        <w:t>Wild, 2017</w:t>
      </w:r>
      <w:r w:rsidR="001401AE" w:rsidRPr="00761C27">
        <w:rPr>
          <w:rFonts w:ascii="Arial" w:hAnsi="Arial" w:cs="Arial"/>
          <w:sz w:val="22"/>
        </w:rPr>
        <w:t>)</w:t>
      </w:r>
      <w:r w:rsidRPr="00761C27">
        <w:rPr>
          <w:rFonts w:ascii="Arial" w:hAnsi="Arial" w:cs="Arial"/>
          <w:sz w:val="22"/>
        </w:rPr>
        <w:t xml:space="preserve">. </w:t>
      </w:r>
    </w:p>
    <w:p w14:paraId="5104D586" w14:textId="77777777" w:rsidR="00074B76" w:rsidRPr="00761C27" w:rsidRDefault="0025667B" w:rsidP="00F2031E">
      <w:pPr>
        <w:rPr>
          <w:rFonts w:ascii="Arial" w:hAnsi="Arial" w:cs="Arial"/>
          <w:sz w:val="22"/>
        </w:rPr>
      </w:pPr>
      <w:r w:rsidRPr="00761C27">
        <w:rPr>
          <w:rFonts w:ascii="Arial" w:hAnsi="Arial" w:cs="Arial"/>
          <w:sz w:val="22"/>
        </w:rPr>
        <w:t>The variance of labour rate is arising to be negative that shows labour is charging higher in comparison to the standard rate of labour. The higher rate of labour puts pressure on the organization in form of increasing expenses directly impacting the performance of the firm. The contribution value is also negative which shows the underperformance of Amana Ltd. It is considered that due to negative material and labour variance increasing the pressure on the organization to pay higher against such expenses increases the prime cost of the company and reduces the contribution of the business. The weak performance in sales is also the reason for the low contribution of the firm</w:t>
      </w:r>
      <w:r w:rsidR="001401AE" w:rsidRPr="00761C27">
        <w:rPr>
          <w:rFonts w:ascii="Arial" w:hAnsi="Arial" w:cs="Arial"/>
          <w:sz w:val="22"/>
        </w:rPr>
        <w:t xml:space="preserve"> (</w:t>
      </w:r>
      <w:proofErr w:type="spellStart"/>
      <w:r w:rsidR="001401AE" w:rsidRPr="00761C27">
        <w:rPr>
          <w:rFonts w:ascii="Arial" w:hAnsi="Arial" w:cs="Arial"/>
          <w:sz w:val="22"/>
          <w:shd w:val="clear" w:color="auto" w:fill="FFFFFF"/>
        </w:rPr>
        <w:t>Zawawi</w:t>
      </w:r>
      <w:proofErr w:type="spellEnd"/>
      <w:r w:rsidR="001401AE" w:rsidRPr="00761C27">
        <w:rPr>
          <w:rFonts w:ascii="Arial" w:hAnsi="Arial" w:cs="Arial"/>
          <w:sz w:val="22"/>
          <w:shd w:val="clear" w:color="auto" w:fill="FFFFFF"/>
        </w:rPr>
        <w:t xml:space="preserve"> and </w:t>
      </w:r>
      <w:proofErr w:type="spellStart"/>
      <w:r w:rsidR="001401AE" w:rsidRPr="00761C27">
        <w:rPr>
          <w:rFonts w:ascii="Arial" w:hAnsi="Arial" w:cs="Arial"/>
          <w:sz w:val="22"/>
          <w:shd w:val="clear" w:color="auto" w:fill="FFFFFF"/>
        </w:rPr>
        <w:t>Hoque</w:t>
      </w:r>
      <w:proofErr w:type="spellEnd"/>
      <w:r w:rsidR="001401AE" w:rsidRPr="00761C27">
        <w:rPr>
          <w:rFonts w:ascii="Arial" w:hAnsi="Arial" w:cs="Arial"/>
          <w:sz w:val="22"/>
          <w:shd w:val="clear" w:color="auto" w:fill="FFFFFF"/>
        </w:rPr>
        <w:t>, 2010</w:t>
      </w:r>
      <w:r w:rsidR="001401AE" w:rsidRPr="00761C27">
        <w:rPr>
          <w:rFonts w:ascii="Arial" w:hAnsi="Arial" w:cs="Arial"/>
          <w:sz w:val="22"/>
        </w:rPr>
        <w:t>)</w:t>
      </w:r>
      <w:r w:rsidRPr="00761C27">
        <w:rPr>
          <w:rFonts w:ascii="Arial" w:hAnsi="Arial" w:cs="Arial"/>
          <w:sz w:val="22"/>
        </w:rPr>
        <w:t xml:space="preserve">. The fewer contribution outcomes in lower profits in comparison to the standard </w:t>
      </w:r>
      <w:r w:rsidR="00EA6F7C" w:rsidRPr="00761C27">
        <w:rPr>
          <w:rFonts w:ascii="Arial" w:hAnsi="Arial" w:cs="Arial"/>
          <w:sz w:val="22"/>
        </w:rPr>
        <w:t xml:space="preserve">profit that overall shows poor performance of the Amana Ltd. </w:t>
      </w:r>
      <w:r w:rsidRPr="00761C27">
        <w:rPr>
          <w:rFonts w:ascii="Arial" w:hAnsi="Arial" w:cs="Arial"/>
          <w:sz w:val="22"/>
        </w:rPr>
        <w:t xml:space="preserve"> </w:t>
      </w:r>
    </w:p>
    <w:p w14:paraId="4180445B" w14:textId="77777777" w:rsidR="00EA6F7C" w:rsidRPr="00761C27" w:rsidRDefault="0025667B" w:rsidP="00EA6F7C">
      <w:pPr>
        <w:pStyle w:val="Heading2"/>
        <w:rPr>
          <w:rFonts w:ascii="Arial" w:hAnsi="Arial" w:cs="Arial"/>
          <w:sz w:val="22"/>
          <w:szCs w:val="22"/>
        </w:rPr>
      </w:pPr>
      <w:bookmarkStart w:id="8" w:name="_Toc102414327"/>
      <w:bookmarkStart w:id="9" w:name="_Toc102500312"/>
      <w:r w:rsidRPr="00761C27">
        <w:rPr>
          <w:rFonts w:ascii="Arial" w:hAnsi="Arial" w:cs="Arial"/>
          <w:sz w:val="22"/>
          <w:szCs w:val="22"/>
        </w:rPr>
        <w:t>Provide recommendations to Amana’s CEO on areas of improvement</w:t>
      </w:r>
      <w:bookmarkEnd w:id="8"/>
      <w:bookmarkEnd w:id="9"/>
    </w:p>
    <w:p w14:paraId="70CB2641" w14:textId="77777777" w:rsidR="00EA6F7C" w:rsidRPr="00761C27" w:rsidRDefault="0025667B" w:rsidP="00EA6F7C">
      <w:pPr>
        <w:rPr>
          <w:rFonts w:ascii="Arial" w:hAnsi="Arial" w:cs="Arial"/>
          <w:sz w:val="22"/>
        </w:rPr>
      </w:pPr>
      <w:r w:rsidRPr="00761C27">
        <w:rPr>
          <w:rFonts w:ascii="Arial" w:hAnsi="Arial" w:cs="Arial"/>
          <w:sz w:val="22"/>
        </w:rPr>
        <w:t>The organization almost required improvement in all the areas of the business to return on track and makes the company profitable. The recommendations are provided below:</w:t>
      </w:r>
    </w:p>
    <w:p w14:paraId="3C878B97" w14:textId="77777777" w:rsidR="00EA6F7C" w:rsidRPr="00761C27" w:rsidRDefault="0025667B" w:rsidP="00EA6F7C">
      <w:pPr>
        <w:rPr>
          <w:rFonts w:ascii="Arial" w:hAnsi="Arial" w:cs="Arial"/>
          <w:b/>
          <w:sz w:val="22"/>
        </w:rPr>
      </w:pPr>
      <w:r w:rsidRPr="00761C27">
        <w:rPr>
          <w:rFonts w:ascii="Arial" w:hAnsi="Arial" w:cs="Arial"/>
          <w:b/>
          <w:sz w:val="22"/>
        </w:rPr>
        <w:lastRenderedPageBreak/>
        <w:t>Improvement in the sales area</w:t>
      </w:r>
    </w:p>
    <w:p w14:paraId="370302FD" w14:textId="77777777" w:rsidR="00EA6F7C" w:rsidRPr="00761C27" w:rsidRDefault="0025667B" w:rsidP="00EA6F7C">
      <w:pPr>
        <w:rPr>
          <w:rFonts w:ascii="Arial" w:hAnsi="Arial" w:cs="Arial"/>
          <w:sz w:val="22"/>
        </w:rPr>
      </w:pPr>
      <w:r w:rsidRPr="00761C27">
        <w:rPr>
          <w:rFonts w:ascii="Arial" w:hAnsi="Arial" w:cs="Arial"/>
          <w:sz w:val="22"/>
        </w:rPr>
        <w:t xml:space="preserve">It is observed that organization is making the sales less in comparison to the budgeted sales units. On this concern, it is significant for the firm to make efforts to increase the sales of the business and it can be done by offering discounts on tourism activities. It is also important to make revisions in activity level by </w:t>
      </w:r>
      <w:proofErr w:type="spellStart"/>
      <w:r w:rsidRPr="00761C27">
        <w:rPr>
          <w:rFonts w:ascii="Arial" w:hAnsi="Arial" w:cs="Arial"/>
          <w:sz w:val="22"/>
        </w:rPr>
        <w:t>analyzing</w:t>
      </w:r>
      <w:proofErr w:type="spellEnd"/>
      <w:r w:rsidRPr="00761C27">
        <w:rPr>
          <w:rFonts w:ascii="Arial" w:hAnsi="Arial" w:cs="Arial"/>
          <w:sz w:val="22"/>
        </w:rPr>
        <w:t xml:space="preserve"> correctly the sales procedure and sales prices</w:t>
      </w:r>
      <w:r w:rsidR="001401AE" w:rsidRPr="00761C27">
        <w:rPr>
          <w:rFonts w:ascii="Arial" w:hAnsi="Arial" w:cs="Arial"/>
          <w:sz w:val="22"/>
        </w:rPr>
        <w:t xml:space="preserve"> (</w:t>
      </w:r>
      <w:r w:rsidR="001401AE" w:rsidRPr="00761C27">
        <w:rPr>
          <w:rFonts w:ascii="Arial" w:hAnsi="Arial" w:cs="Arial"/>
          <w:sz w:val="22"/>
          <w:shd w:val="clear" w:color="auto" w:fill="FFFFFF"/>
        </w:rPr>
        <w:t>Shim et.al. 2011</w:t>
      </w:r>
      <w:r w:rsidR="001401AE" w:rsidRPr="00761C27">
        <w:rPr>
          <w:rFonts w:ascii="Arial" w:hAnsi="Arial" w:cs="Arial"/>
          <w:sz w:val="22"/>
        </w:rPr>
        <w:t>)</w:t>
      </w:r>
      <w:r w:rsidRPr="00761C27">
        <w:rPr>
          <w:rFonts w:ascii="Arial" w:hAnsi="Arial" w:cs="Arial"/>
          <w:sz w:val="22"/>
        </w:rPr>
        <w:t>. The budget is required to be revised in terms of realistic statistics</w:t>
      </w:r>
      <w:r w:rsidR="00CF5E1E" w:rsidRPr="00761C27">
        <w:rPr>
          <w:rFonts w:ascii="Arial" w:hAnsi="Arial" w:cs="Arial"/>
          <w:sz w:val="22"/>
        </w:rPr>
        <w:t xml:space="preserve"> and sales units are to be changed according to the demand in the market for the products of Amana Ltd. </w:t>
      </w:r>
    </w:p>
    <w:p w14:paraId="0996634E" w14:textId="77777777" w:rsidR="00CF5E1E" w:rsidRPr="00761C27" w:rsidRDefault="0025667B" w:rsidP="00EA6F7C">
      <w:pPr>
        <w:rPr>
          <w:rFonts w:ascii="Arial" w:hAnsi="Arial" w:cs="Arial"/>
          <w:b/>
          <w:sz w:val="22"/>
        </w:rPr>
      </w:pPr>
      <w:r w:rsidRPr="00761C27">
        <w:rPr>
          <w:rFonts w:ascii="Arial" w:hAnsi="Arial" w:cs="Arial"/>
          <w:b/>
          <w:sz w:val="22"/>
        </w:rPr>
        <w:t>Improvement is the material area</w:t>
      </w:r>
    </w:p>
    <w:p w14:paraId="696C4E12" w14:textId="77777777" w:rsidR="00CF5E1E" w:rsidRPr="00761C27" w:rsidRDefault="0025667B" w:rsidP="00EA6F7C">
      <w:pPr>
        <w:rPr>
          <w:rFonts w:ascii="Arial" w:hAnsi="Arial" w:cs="Arial"/>
          <w:sz w:val="22"/>
        </w:rPr>
      </w:pPr>
      <w:r w:rsidRPr="00761C27">
        <w:rPr>
          <w:rFonts w:ascii="Arial" w:hAnsi="Arial" w:cs="Arial"/>
          <w:sz w:val="22"/>
        </w:rPr>
        <w:t>It is seen that the organization's material expenses are high in comparison to the standard one. It is because the organization is purchasing the expensive materials from the suppliers and represents weak negotiation power against suppliers. Amana Ltd needs to make a good relationship with suppliers and look for alternative suppliers who are offering materials at cheaper rates</w:t>
      </w:r>
      <w:r w:rsidR="00C549C7" w:rsidRPr="00761C27">
        <w:rPr>
          <w:rFonts w:ascii="Arial" w:hAnsi="Arial" w:cs="Arial"/>
          <w:sz w:val="22"/>
        </w:rPr>
        <w:t xml:space="preserve"> to manage the material expenses</w:t>
      </w:r>
      <w:r w:rsidR="001401AE" w:rsidRPr="00761C27">
        <w:rPr>
          <w:rFonts w:ascii="Arial" w:hAnsi="Arial" w:cs="Arial"/>
          <w:sz w:val="22"/>
        </w:rPr>
        <w:t xml:space="preserve"> (</w:t>
      </w:r>
      <w:r w:rsidR="001401AE" w:rsidRPr="00761C27">
        <w:rPr>
          <w:rFonts w:ascii="Arial" w:hAnsi="Arial" w:cs="Arial"/>
          <w:sz w:val="22"/>
          <w:shd w:val="clear" w:color="auto" w:fill="FFFFFF"/>
        </w:rPr>
        <w:t>Needles et.al. 2013</w:t>
      </w:r>
      <w:r w:rsidR="001401AE" w:rsidRPr="00761C27">
        <w:rPr>
          <w:rFonts w:ascii="Arial" w:hAnsi="Arial" w:cs="Arial"/>
          <w:sz w:val="22"/>
        </w:rPr>
        <w:t>)</w:t>
      </w:r>
      <w:r w:rsidR="00C549C7" w:rsidRPr="00761C27">
        <w:rPr>
          <w:rFonts w:ascii="Arial" w:hAnsi="Arial" w:cs="Arial"/>
          <w:sz w:val="22"/>
        </w:rPr>
        <w:t xml:space="preserve">. </w:t>
      </w:r>
    </w:p>
    <w:p w14:paraId="7AFC0537" w14:textId="77777777" w:rsidR="00C549C7" w:rsidRPr="00761C27" w:rsidRDefault="0025667B" w:rsidP="00EA6F7C">
      <w:pPr>
        <w:rPr>
          <w:rFonts w:ascii="Arial" w:hAnsi="Arial" w:cs="Arial"/>
          <w:b/>
          <w:sz w:val="22"/>
        </w:rPr>
      </w:pPr>
      <w:r w:rsidRPr="00761C27">
        <w:rPr>
          <w:rFonts w:ascii="Arial" w:hAnsi="Arial" w:cs="Arial"/>
          <w:b/>
          <w:sz w:val="22"/>
        </w:rPr>
        <w:t>Improvement in the labour area</w:t>
      </w:r>
    </w:p>
    <w:p w14:paraId="316118C6" w14:textId="77777777" w:rsidR="00C549C7" w:rsidRPr="00761C27" w:rsidRDefault="0025667B" w:rsidP="00EA6F7C">
      <w:pPr>
        <w:rPr>
          <w:rFonts w:ascii="Arial" w:hAnsi="Arial" w:cs="Arial"/>
          <w:sz w:val="22"/>
        </w:rPr>
      </w:pPr>
      <w:r w:rsidRPr="00761C27">
        <w:rPr>
          <w:rFonts w:ascii="Arial" w:hAnsi="Arial" w:cs="Arial"/>
          <w:sz w:val="22"/>
        </w:rPr>
        <w:t xml:space="preserve">It is </w:t>
      </w:r>
      <w:proofErr w:type="spellStart"/>
      <w:r w:rsidRPr="00761C27">
        <w:rPr>
          <w:rFonts w:ascii="Arial" w:hAnsi="Arial" w:cs="Arial"/>
          <w:sz w:val="22"/>
        </w:rPr>
        <w:t>analyzed</w:t>
      </w:r>
      <w:proofErr w:type="spellEnd"/>
      <w:r w:rsidRPr="00761C27">
        <w:rPr>
          <w:rFonts w:ascii="Arial" w:hAnsi="Arial" w:cs="Arial"/>
          <w:sz w:val="22"/>
        </w:rPr>
        <w:t xml:space="preserve"> that the labour working rate is also higher in comparison to the standard rate. It also represents that labour is charged higher or the firm is unable to arrange cheap labour for production purposes. For this purpose, Amana Ltd needs to arrange cheap labour from other countries if required to maintain the labour cost. Further, remove the need to work overtime labour by making maximum use of labour to full potential so that labour expenses can be managed</w:t>
      </w:r>
      <w:r w:rsidR="001401AE" w:rsidRPr="00761C27">
        <w:rPr>
          <w:rFonts w:ascii="Arial" w:hAnsi="Arial" w:cs="Arial"/>
          <w:sz w:val="22"/>
        </w:rPr>
        <w:t xml:space="preserve"> (</w:t>
      </w:r>
      <w:proofErr w:type="spellStart"/>
      <w:r w:rsidR="001401AE" w:rsidRPr="00761C27">
        <w:rPr>
          <w:rFonts w:ascii="Arial" w:hAnsi="Arial" w:cs="Arial"/>
          <w:sz w:val="22"/>
          <w:shd w:val="clear" w:color="auto" w:fill="FFFFFF"/>
        </w:rPr>
        <w:t>Mennicken</w:t>
      </w:r>
      <w:proofErr w:type="spellEnd"/>
      <w:r w:rsidR="001401AE" w:rsidRPr="00761C27">
        <w:rPr>
          <w:rFonts w:ascii="Arial" w:hAnsi="Arial" w:cs="Arial"/>
          <w:sz w:val="22"/>
          <w:shd w:val="clear" w:color="auto" w:fill="FFFFFF"/>
        </w:rPr>
        <w:t xml:space="preserve"> and Miller, 2012</w:t>
      </w:r>
      <w:r w:rsidR="001401AE" w:rsidRPr="00761C27">
        <w:rPr>
          <w:rFonts w:ascii="Arial" w:hAnsi="Arial" w:cs="Arial"/>
          <w:sz w:val="22"/>
        </w:rPr>
        <w:t>)</w:t>
      </w:r>
      <w:r w:rsidRPr="00761C27">
        <w:rPr>
          <w:rFonts w:ascii="Arial" w:hAnsi="Arial" w:cs="Arial"/>
          <w:sz w:val="22"/>
        </w:rPr>
        <w:t xml:space="preserve">. </w:t>
      </w:r>
    </w:p>
    <w:p w14:paraId="75003F44" w14:textId="77777777" w:rsidR="00CC164D" w:rsidRPr="00761C27" w:rsidRDefault="00CC164D" w:rsidP="006E2D5D">
      <w:pPr>
        <w:pStyle w:val="Heading1"/>
        <w:rPr>
          <w:rFonts w:ascii="Arial" w:hAnsi="Arial" w:cs="Arial"/>
          <w:sz w:val="22"/>
          <w:szCs w:val="22"/>
        </w:rPr>
        <w:sectPr w:rsidR="00CC164D" w:rsidRPr="00761C27" w:rsidSect="00E4302F">
          <w:pgSz w:w="12240" w:h="15840"/>
          <w:pgMar w:top="1440" w:right="1440" w:bottom="1440" w:left="1440" w:header="720" w:footer="720" w:gutter="0"/>
          <w:cols w:space="720"/>
          <w:docGrid w:linePitch="360"/>
        </w:sectPr>
      </w:pPr>
    </w:p>
    <w:p w14:paraId="2587FDA7" w14:textId="77777777" w:rsidR="006E2D5D" w:rsidRPr="00761C27" w:rsidRDefault="0025667B" w:rsidP="006E2D5D">
      <w:pPr>
        <w:pStyle w:val="Heading1"/>
        <w:rPr>
          <w:rFonts w:ascii="Arial" w:hAnsi="Arial" w:cs="Arial"/>
          <w:sz w:val="22"/>
          <w:szCs w:val="22"/>
        </w:rPr>
      </w:pPr>
      <w:bookmarkStart w:id="10" w:name="_Toc102500313"/>
      <w:r w:rsidRPr="00761C27">
        <w:rPr>
          <w:rFonts w:ascii="Arial" w:hAnsi="Arial" w:cs="Arial"/>
          <w:sz w:val="22"/>
          <w:szCs w:val="22"/>
        </w:rPr>
        <w:lastRenderedPageBreak/>
        <w:t>Part B</w:t>
      </w:r>
      <w:bookmarkEnd w:id="0"/>
      <w:bookmarkEnd w:id="10"/>
    </w:p>
    <w:p w14:paraId="6D1AC383" w14:textId="77777777" w:rsidR="006E2D5D" w:rsidRPr="00761C27" w:rsidRDefault="0025667B" w:rsidP="006E2D5D">
      <w:pPr>
        <w:pStyle w:val="Heading2"/>
        <w:rPr>
          <w:rFonts w:ascii="Arial" w:hAnsi="Arial" w:cs="Arial"/>
          <w:sz w:val="22"/>
          <w:szCs w:val="22"/>
        </w:rPr>
      </w:pPr>
      <w:bookmarkStart w:id="11" w:name="_Toc102414329"/>
      <w:bookmarkStart w:id="12" w:name="_Toc102500314"/>
      <w:r w:rsidRPr="00761C27">
        <w:rPr>
          <w:rFonts w:ascii="Arial" w:hAnsi="Arial" w:cs="Arial"/>
          <w:sz w:val="22"/>
          <w:szCs w:val="22"/>
        </w:rPr>
        <w:t>Provide an analysis of Mr Amana’s decision to go online and advise if they should set up their own online shop or sell on Amazon</w:t>
      </w:r>
      <w:bookmarkEnd w:id="11"/>
      <w:bookmarkEnd w:id="12"/>
    </w:p>
    <w:p w14:paraId="36CB5C3F" w14:textId="77777777" w:rsidR="006E2D5D" w:rsidRPr="00761C27" w:rsidRDefault="0025667B" w:rsidP="006E2D5D">
      <w:pPr>
        <w:rPr>
          <w:rFonts w:ascii="Arial" w:hAnsi="Arial" w:cs="Arial"/>
          <w:sz w:val="22"/>
        </w:rPr>
      </w:pPr>
      <w:r w:rsidRPr="00761C27">
        <w:rPr>
          <w:rFonts w:ascii="Arial" w:hAnsi="Arial" w:cs="Arial"/>
          <w:sz w:val="22"/>
        </w:rPr>
        <w:t xml:space="preserve">The organization is looking for increasing the sales of business as they are majorly influenced due to Covid-19. It is important for Amana </w:t>
      </w:r>
      <w:proofErr w:type="spellStart"/>
      <w:r w:rsidRPr="00761C27">
        <w:rPr>
          <w:rFonts w:ascii="Arial" w:hAnsi="Arial" w:cs="Arial"/>
          <w:sz w:val="22"/>
        </w:rPr>
        <w:t>Plc</w:t>
      </w:r>
      <w:proofErr w:type="spellEnd"/>
      <w:r w:rsidRPr="00761C27">
        <w:rPr>
          <w:rFonts w:ascii="Arial" w:hAnsi="Arial" w:cs="Arial"/>
          <w:sz w:val="22"/>
        </w:rPr>
        <w:t xml:space="preserve"> to move towards an online platform and for this purpose they have been looking for the two options. The first option is selling through the own website and the second option is selling through Amazon. The organization will take that option that incurs business less cost and helps in generating suitable sales for the business. The decision making will be done based on relevant costs and sales units taking place in both the options.</w:t>
      </w:r>
    </w:p>
    <w:p w14:paraId="329EA6D8" w14:textId="77777777" w:rsidR="003E0512" w:rsidRPr="00761C27" w:rsidRDefault="0025667B" w:rsidP="006E2D5D">
      <w:pPr>
        <w:rPr>
          <w:rFonts w:ascii="Arial" w:hAnsi="Arial" w:cs="Arial"/>
          <w:b/>
          <w:sz w:val="22"/>
        </w:rPr>
      </w:pPr>
      <w:r w:rsidRPr="00761C27">
        <w:rPr>
          <w:rFonts w:ascii="Arial" w:hAnsi="Arial" w:cs="Arial"/>
          <w:b/>
          <w:sz w:val="22"/>
        </w:rPr>
        <w:t>1</w:t>
      </w:r>
      <w:r w:rsidRPr="00761C27">
        <w:rPr>
          <w:rFonts w:ascii="Arial" w:hAnsi="Arial" w:cs="Arial"/>
          <w:b/>
          <w:sz w:val="22"/>
          <w:vertAlign w:val="superscript"/>
        </w:rPr>
        <w:t>st</w:t>
      </w:r>
      <w:r w:rsidRPr="00761C27">
        <w:rPr>
          <w:rFonts w:ascii="Arial" w:hAnsi="Arial" w:cs="Arial"/>
          <w:b/>
          <w:sz w:val="22"/>
        </w:rPr>
        <w:t xml:space="preserve"> Option: Selling through Own website </w:t>
      </w:r>
    </w:p>
    <w:tbl>
      <w:tblPr>
        <w:tblStyle w:val="TableGrid"/>
        <w:tblW w:w="0" w:type="auto"/>
        <w:tblLook w:val="04A0" w:firstRow="1" w:lastRow="0" w:firstColumn="1" w:lastColumn="0" w:noHBand="0" w:noVBand="1"/>
      </w:tblPr>
      <w:tblGrid>
        <w:gridCol w:w="4788"/>
        <w:gridCol w:w="4788"/>
      </w:tblGrid>
      <w:tr w:rsidR="0034264F" w:rsidRPr="00761C27" w14:paraId="6A23B23F" w14:textId="77777777" w:rsidTr="006E2D5D">
        <w:tc>
          <w:tcPr>
            <w:tcW w:w="4788" w:type="dxa"/>
          </w:tcPr>
          <w:p w14:paraId="0B736AAA" w14:textId="77777777" w:rsidR="006E2D5D" w:rsidRPr="00761C27" w:rsidRDefault="0025667B" w:rsidP="006E2D5D">
            <w:pPr>
              <w:rPr>
                <w:rFonts w:ascii="Arial" w:hAnsi="Arial" w:cs="Arial"/>
                <w:b/>
              </w:rPr>
            </w:pPr>
            <w:r w:rsidRPr="00761C27">
              <w:rPr>
                <w:rFonts w:ascii="Arial" w:hAnsi="Arial" w:cs="Arial"/>
                <w:b/>
              </w:rPr>
              <w:t>Particulars</w:t>
            </w:r>
          </w:p>
        </w:tc>
        <w:tc>
          <w:tcPr>
            <w:tcW w:w="4788" w:type="dxa"/>
          </w:tcPr>
          <w:p w14:paraId="65CFA617" w14:textId="77777777" w:rsidR="006E2D5D" w:rsidRPr="00761C27" w:rsidRDefault="0025667B" w:rsidP="006E2D5D">
            <w:pPr>
              <w:rPr>
                <w:rFonts w:ascii="Arial" w:hAnsi="Arial" w:cs="Arial"/>
                <w:b/>
              </w:rPr>
            </w:pPr>
            <w:r w:rsidRPr="00761C27">
              <w:rPr>
                <w:rFonts w:ascii="Arial" w:hAnsi="Arial" w:cs="Arial"/>
                <w:b/>
              </w:rPr>
              <w:t>Amount of expenses incurred</w:t>
            </w:r>
          </w:p>
        </w:tc>
      </w:tr>
      <w:tr w:rsidR="0034264F" w:rsidRPr="00761C27" w14:paraId="4B3CDFD0" w14:textId="77777777" w:rsidTr="006E2D5D">
        <w:tc>
          <w:tcPr>
            <w:tcW w:w="4788" w:type="dxa"/>
          </w:tcPr>
          <w:p w14:paraId="7679F852" w14:textId="77777777" w:rsidR="006E2D5D" w:rsidRPr="00761C27" w:rsidRDefault="0025667B" w:rsidP="006E2D5D">
            <w:pPr>
              <w:rPr>
                <w:rFonts w:ascii="Arial" w:hAnsi="Arial" w:cs="Arial"/>
              </w:rPr>
            </w:pPr>
            <w:r w:rsidRPr="00761C27">
              <w:rPr>
                <w:rFonts w:ascii="Arial" w:hAnsi="Arial" w:cs="Arial"/>
              </w:rPr>
              <w:t>Delivery network set up</w:t>
            </w:r>
          </w:p>
        </w:tc>
        <w:tc>
          <w:tcPr>
            <w:tcW w:w="4788" w:type="dxa"/>
          </w:tcPr>
          <w:p w14:paraId="40384F09" w14:textId="77777777" w:rsidR="006E2D5D" w:rsidRPr="00761C27" w:rsidRDefault="0025667B" w:rsidP="006E2D5D">
            <w:pPr>
              <w:rPr>
                <w:rFonts w:ascii="Arial" w:hAnsi="Arial" w:cs="Arial"/>
              </w:rPr>
            </w:pPr>
            <w:r w:rsidRPr="00761C27">
              <w:rPr>
                <w:rFonts w:ascii="Arial" w:hAnsi="Arial" w:cs="Arial"/>
              </w:rPr>
              <w:t>150000</w:t>
            </w:r>
          </w:p>
        </w:tc>
      </w:tr>
      <w:tr w:rsidR="0034264F" w:rsidRPr="00761C27" w14:paraId="462D4931" w14:textId="77777777" w:rsidTr="006E2D5D">
        <w:tc>
          <w:tcPr>
            <w:tcW w:w="4788" w:type="dxa"/>
          </w:tcPr>
          <w:p w14:paraId="79631CB4" w14:textId="77777777" w:rsidR="006E2D5D" w:rsidRPr="00761C27" w:rsidRDefault="0025667B" w:rsidP="006E2D5D">
            <w:pPr>
              <w:rPr>
                <w:rFonts w:ascii="Arial" w:hAnsi="Arial" w:cs="Arial"/>
              </w:rPr>
            </w:pPr>
            <w:r w:rsidRPr="00761C27">
              <w:rPr>
                <w:rFonts w:ascii="Arial" w:hAnsi="Arial" w:cs="Arial"/>
              </w:rPr>
              <w:t>Current website upgrade to manage high sales volume</w:t>
            </w:r>
          </w:p>
        </w:tc>
        <w:tc>
          <w:tcPr>
            <w:tcW w:w="4788" w:type="dxa"/>
          </w:tcPr>
          <w:p w14:paraId="6A51260A" w14:textId="77777777" w:rsidR="006E2D5D" w:rsidRPr="00761C27" w:rsidRDefault="0025667B" w:rsidP="006E2D5D">
            <w:pPr>
              <w:rPr>
                <w:rFonts w:ascii="Arial" w:hAnsi="Arial" w:cs="Arial"/>
              </w:rPr>
            </w:pPr>
            <w:r w:rsidRPr="00761C27">
              <w:rPr>
                <w:rFonts w:ascii="Arial" w:hAnsi="Arial" w:cs="Arial"/>
              </w:rPr>
              <w:t>50000</w:t>
            </w:r>
          </w:p>
        </w:tc>
      </w:tr>
      <w:tr w:rsidR="0034264F" w:rsidRPr="00761C27" w14:paraId="7CC58434" w14:textId="77777777" w:rsidTr="006E2D5D">
        <w:tc>
          <w:tcPr>
            <w:tcW w:w="4788" w:type="dxa"/>
          </w:tcPr>
          <w:p w14:paraId="525DA46E" w14:textId="77777777" w:rsidR="006E2D5D" w:rsidRPr="00761C27" w:rsidRDefault="0025667B" w:rsidP="006E2D5D">
            <w:pPr>
              <w:rPr>
                <w:rFonts w:ascii="Arial" w:hAnsi="Arial" w:cs="Arial"/>
              </w:rPr>
            </w:pPr>
            <w:r w:rsidRPr="00761C27">
              <w:rPr>
                <w:rFonts w:ascii="Arial" w:hAnsi="Arial" w:cs="Arial"/>
              </w:rPr>
              <w:t xml:space="preserve">IT programmer salary </w:t>
            </w:r>
          </w:p>
        </w:tc>
        <w:tc>
          <w:tcPr>
            <w:tcW w:w="4788" w:type="dxa"/>
          </w:tcPr>
          <w:p w14:paraId="6D7A02AC" w14:textId="77777777" w:rsidR="006E2D5D" w:rsidRPr="00761C27" w:rsidRDefault="0025667B" w:rsidP="006E2D5D">
            <w:pPr>
              <w:rPr>
                <w:rFonts w:ascii="Arial" w:hAnsi="Arial" w:cs="Arial"/>
              </w:rPr>
            </w:pPr>
            <w:r w:rsidRPr="00761C27">
              <w:rPr>
                <w:rFonts w:ascii="Arial" w:hAnsi="Arial" w:cs="Arial"/>
              </w:rPr>
              <w:t>35000</w:t>
            </w:r>
          </w:p>
        </w:tc>
      </w:tr>
      <w:tr w:rsidR="0034264F" w:rsidRPr="00761C27" w14:paraId="5B34AC38" w14:textId="77777777" w:rsidTr="006E2D5D">
        <w:tc>
          <w:tcPr>
            <w:tcW w:w="4788" w:type="dxa"/>
          </w:tcPr>
          <w:p w14:paraId="406DCBAE" w14:textId="77777777" w:rsidR="006E2D5D" w:rsidRPr="00761C27" w:rsidRDefault="0025667B" w:rsidP="006E2D5D">
            <w:pPr>
              <w:rPr>
                <w:rFonts w:ascii="Arial" w:hAnsi="Arial" w:cs="Arial"/>
                <w:b/>
              </w:rPr>
            </w:pPr>
            <w:r w:rsidRPr="00761C27">
              <w:rPr>
                <w:rFonts w:ascii="Arial" w:hAnsi="Arial" w:cs="Arial"/>
                <w:b/>
              </w:rPr>
              <w:t xml:space="preserve">Total costs </w:t>
            </w:r>
          </w:p>
        </w:tc>
        <w:tc>
          <w:tcPr>
            <w:tcW w:w="4788" w:type="dxa"/>
          </w:tcPr>
          <w:p w14:paraId="4F2BB7BD" w14:textId="77777777" w:rsidR="006E2D5D" w:rsidRPr="00761C27" w:rsidRDefault="0025667B" w:rsidP="006E2D5D">
            <w:pPr>
              <w:rPr>
                <w:rFonts w:ascii="Arial" w:hAnsi="Arial" w:cs="Arial"/>
                <w:b/>
              </w:rPr>
            </w:pPr>
            <w:r w:rsidRPr="00761C27">
              <w:rPr>
                <w:rFonts w:ascii="Arial" w:hAnsi="Arial" w:cs="Arial"/>
                <w:b/>
              </w:rPr>
              <w:t>235000</w:t>
            </w:r>
          </w:p>
        </w:tc>
      </w:tr>
    </w:tbl>
    <w:p w14:paraId="0EBFC307" w14:textId="77777777" w:rsidR="006E2D5D" w:rsidRPr="00761C27" w:rsidRDefault="006E2D5D" w:rsidP="006E2D5D">
      <w:pPr>
        <w:rPr>
          <w:rFonts w:ascii="Arial" w:hAnsi="Arial" w:cs="Arial"/>
          <w:b/>
          <w:sz w:val="22"/>
        </w:rPr>
      </w:pPr>
    </w:p>
    <w:p w14:paraId="6DA99F7C" w14:textId="77777777" w:rsidR="006E2D5D" w:rsidRPr="00761C27" w:rsidRDefault="0025667B" w:rsidP="006E2D5D">
      <w:pPr>
        <w:pStyle w:val="ListParagraph"/>
        <w:numPr>
          <w:ilvl w:val="0"/>
          <w:numId w:val="26"/>
        </w:numPr>
        <w:rPr>
          <w:rFonts w:ascii="Arial" w:hAnsi="Arial" w:cs="Arial"/>
          <w:sz w:val="22"/>
        </w:rPr>
      </w:pPr>
      <w:r w:rsidRPr="00761C27">
        <w:rPr>
          <w:rFonts w:ascii="Arial" w:hAnsi="Arial" w:cs="Arial"/>
          <w:sz w:val="22"/>
        </w:rPr>
        <w:t xml:space="preserve">The sales units that are assured through its own website </w:t>
      </w:r>
      <w:proofErr w:type="gramStart"/>
      <w:r w:rsidRPr="00761C27">
        <w:rPr>
          <w:rFonts w:ascii="Arial" w:hAnsi="Arial" w:cs="Arial"/>
          <w:sz w:val="22"/>
        </w:rPr>
        <w:t>is</w:t>
      </w:r>
      <w:proofErr w:type="gramEnd"/>
      <w:r w:rsidRPr="00761C27">
        <w:rPr>
          <w:rFonts w:ascii="Arial" w:hAnsi="Arial" w:cs="Arial"/>
          <w:sz w:val="22"/>
        </w:rPr>
        <w:t xml:space="preserve"> 100000 units.</w:t>
      </w:r>
    </w:p>
    <w:p w14:paraId="1F583DE0" w14:textId="77777777" w:rsidR="006E2D5D" w:rsidRPr="00761C27" w:rsidRDefault="0025667B" w:rsidP="006E2D5D">
      <w:pPr>
        <w:rPr>
          <w:rFonts w:ascii="Arial" w:hAnsi="Arial" w:cs="Arial"/>
          <w:b/>
          <w:sz w:val="22"/>
        </w:rPr>
      </w:pPr>
      <w:r w:rsidRPr="00761C27">
        <w:rPr>
          <w:rFonts w:ascii="Arial" w:hAnsi="Arial" w:cs="Arial"/>
          <w:b/>
          <w:sz w:val="22"/>
        </w:rPr>
        <w:t>2</w:t>
      </w:r>
      <w:r w:rsidRPr="00761C27">
        <w:rPr>
          <w:rFonts w:ascii="Arial" w:hAnsi="Arial" w:cs="Arial"/>
          <w:b/>
          <w:sz w:val="22"/>
          <w:vertAlign w:val="superscript"/>
        </w:rPr>
        <w:t>nd</w:t>
      </w:r>
      <w:r w:rsidRPr="00761C27">
        <w:rPr>
          <w:rFonts w:ascii="Arial" w:hAnsi="Arial" w:cs="Arial"/>
          <w:b/>
          <w:sz w:val="22"/>
        </w:rPr>
        <w:t xml:space="preserve"> Option: Sales through Amazon</w:t>
      </w:r>
    </w:p>
    <w:tbl>
      <w:tblPr>
        <w:tblStyle w:val="TableGrid"/>
        <w:tblW w:w="0" w:type="auto"/>
        <w:tblLook w:val="04A0" w:firstRow="1" w:lastRow="0" w:firstColumn="1" w:lastColumn="0" w:noHBand="0" w:noVBand="1"/>
      </w:tblPr>
      <w:tblGrid>
        <w:gridCol w:w="4788"/>
        <w:gridCol w:w="4788"/>
      </w:tblGrid>
      <w:tr w:rsidR="0034264F" w:rsidRPr="00761C27" w14:paraId="19F1175F" w14:textId="77777777" w:rsidTr="006E2D5D">
        <w:tc>
          <w:tcPr>
            <w:tcW w:w="4788" w:type="dxa"/>
          </w:tcPr>
          <w:p w14:paraId="174A8E86" w14:textId="77777777" w:rsidR="006E2D5D" w:rsidRPr="00761C27" w:rsidRDefault="0025667B" w:rsidP="006E2D5D">
            <w:pPr>
              <w:rPr>
                <w:rFonts w:ascii="Arial" w:hAnsi="Arial" w:cs="Arial"/>
                <w:b/>
              </w:rPr>
            </w:pPr>
            <w:r w:rsidRPr="00761C27">
              <w:rPr>
                <w:rFonts w:ascii="Arial" w:hAnsi="Arial" w:cs="Arial"/>
                <w:b/>
              </w:rPr>
              <w:t>Particulars</w:t>
            </w:r>
          </w:p>
        </w:tc>
        <w:tc>
          <w:tcPr>
            <w:tcW w:w="4788" w:type="dxa"/>
          </w:tcPr>
          <w:p w14:paraId="224A5D7C" w14:textId="77777777" w:rsidR="006E2D5D" w:rsidRPr="00761C27" w:rsidRDefault="0025667B" w:rsidP="006E2D5D">
            <w:pPr>
              <w:rPr>
                <w:rFonts w:ascii="Arial" w:hAnsi="Arial" w:cs="Arial"/>
                <w:b/>
              </w:rPr>
            </w:pPr>
            <w:r w:rsidRPr="00761C27">
              <w:rPr>
                <w:rFonts w:ascii="Arial" w:hAnsi="Arial" w:cs="Arial"/>
                <w:b/>
              </w:rPr>
              <w:t>Amount of expenses incurred</w:t>
            </w:r>
          </w:p>
        </w:tc>
      </w:tr>
      <w:tr w:rsidR="0034264F" w:rsidRPr="00761C27" w14:paraId="6845B308" w14:textId="77777777" w:rsidTr="006E2D5D">
        <w:tc>
          <w:tcPr>
            <w:tcW w:w="4788" w:type="dxa"/>
          </w:tcPr>
          <w:p w14:paraId="511A4943" w14:textId="77777777" w:rsidR="006E2D5D" w:rsidRPr="00761C27" w:rsidRDefault="0025667B" w:rsidP="006E2D5D">
            <w:pPr>
              <w:rPr>
                <w:rFonts w:ascii="Arial" w:hAnsi="Arial" w:cs="Arial"/>
              </w:rPr>
            </w:pPr>
            <w:r w:rsidRPr="00761C27">
              <w:rPr>
                <w:rFonts w:ascii="Arial" w:hAnsi="Arial" w:cs="Arial"/>
              </w:rPr>
              <w:t>Fulfilment fees of Amazon</w:t>
            </w:r>
          </w:p>
        </w:tc>
        <w:tc>
          <w:tcPr>
            <w:tcW w:w="4788" w:type="dxa"/>
          </w:tcPr>
          <w:p w14:paraId="7879808E" w14:textId="77777777" w:rsidR="006E2D5D" w:rsidRPr="00761C27" w:rsidRDefault="0025667B" w:rsidP="006E2D5D">
            <w:pPr>
              <w:rPr>
                <w:rFonts w:ascii="Arial" w:hAnsi="Arial" w:cs="Arial"/>
              </w:rPr>
            </w:pPr>
            <w:r w:rsidRPr="00761C27">
              <w:rPr>
                <w:rFonts w:ascii="Arial" w:hAnsi="Arial" w:cs="Arial"/>
              </w:rPr>
              <w:t>50000</w:t>
            </w:r>
          </w:p>
        </w:tc>
      </w:tr>
      <w:tr w:rsidR="0034264F" w:rsidRPr="00761C27" w14:paraId="5217FE29" w14:textId="77777777" w:rsidTr="006E2D5D">
        <w:tc>
          <w:tcPr>
            <w:tcW w:w="4788" w:type="dxa"/>
          </w:tcPr>
          <w:p w14:paraId="54F22607" w14:textId="77777777" w:rsidR="006E2D5D" w:rsidRPr="00761C27" w:rsidRDefault="0025667B" w:rsidP="006E2D5D">
            <w:pPr>
              <w:rPr>
                <w:rFonts w:ascii="Arial" w:hAnsi="Arial" w:cs="Arial"/>
                <w:b/>
              </w:rPr>
            </w:pPr>
            <w:r w:rsidRPr="00761C27">
              <w:rPr>
                <w:rFonts w:ascii="Arial" w:hAnsi="Arial" w:cs="Arial"/>
                <w:b/>
              </w:rPr>
              <w:t>Total costs</w:t>
            </w:r>
          </w:p>
        </w:tc>
        <w:tc>
          <w:tcPr>
            <w:tcW w:w="4788" w:type="dxa"/>
          </w:tcPr>
          <w:p w14:paraId="68A9B880" w14:textId="77777777" w:rsidR="006E2D5D" w:rsidRPr="00761C27" w:rsidRDefault="0025667B" w:rsidP="006E2D5D">
            <w:pPr>
              <w:rPr>
                <w:rFonts w:ascii="Arial" w:hAnsi="Arial" w:cs="Arial"/>
                <w:b/>
              </w:rPr>
            </w:pPr>
            <w:r w:rsidRPr="00761C27">
              <w:rPr>
                <w:rFonts w:ascii="Arial" w:hAnsi="Arial" w:cs="Arial"/>
                <w:b/>
              </w:rPr>
              <w:t>50000</w:t>
            </w:r>
          </w:p>
        </w:tc>
      </w:tr>
    </w:tbl>
    <w:p w14:paraId="7D7E47CD" w14:textId="77777777" w:rsidR="006E2D5D" w:rsidRPr="00761C27" w:rsidRDefault="006E2D5D" w:rsidP="006E2D5D">
      <w:pPr>
        <w:rPr>
          <w:rFonts w:ascii="Arial" w:hAnsi="Arial" w:cs="Arial"/>
          <w:b/>
          <w:sz w:val="22"/>
        </w:rPr>
      </w:pPr>
    </w:p>
    <w:p w14:paraId="70958CAA" w14:textId="77777777" w:rsidR="006E2D5D" w:rsidRPr="00761C27" w:rsidRDefault="0025667B" w:rsidP="006E2D5D">
      <w:pPr>
        <w:pStyle w:val="ListParagraph"/>
        <w:numPr>
          <w:ilvl w:val="0"/>
          <w:numId w:val="26"/>
        </w:numPr>
        <w:rPr>
          <w:rFonts w:ascii="Arial" w:hAnsi="Arial" w:cs="Arial"/>
          <w:sz w:val="22"/>
        </w:rPr>
      </w:pPr>
      <w:r w:rsidRPr="00761C27">
        <w:rPr>
          <w:rFonts w:ascii="Arial" w:hAnsi="Arial" w:cs="Arial"/>
          <w:sz w:val="22"/>
        </w:rPr>
        <w:t>The sales units assured through Amazon are 65000 units.</w:t>
      </w:r>
    </w:p>
    <w:p w14:paraId="34424614" w14:textId="77777777" w:rsidR="006E2D5D" w:rsidRPr="00761C27" w:rsidRDefault="0025667B" w:rsidP="00FB041B">
      <w:pPr>
        <w:rPr>
          <w:rFonts w:ascii="Arial" w:hAnsi="Arial" w:cs="Arial"/>
          <w:sz w:val="22"/>
        </w:rPr>
      </w:pPr>
      <w:r w:rsidRPr="00761C27">
        <w:rPr>
          <w:rFonts w:ascii="Arial" w:hAnsi="Arial" w:cs="Arial"/>
          <w:sz w:val="22"/>
        </w:rPr>
        <w:t xml:space="preserve">Based on the above calculation, it is considered that it is appropriate for Amana Ltd </w:t>
      </w:r>
      <w:r w:rsidR="00FB041B" w:rsidRPr="00761C27">
        <w:rPr>
          <w:rFonts w:ascii="Arial" w:hAnsi="Arial" w:cs="Arial"/>
          <w:sz w:val="22"/>
        </w:rPr>
        <w:t>to adopt the second option as the organization will be spending less in comparison to option 1. Further, there is not much difference in sales units generated but the major difference is seen in expenses</w:t>
      </w:r>
      <w:r w:rsidR="001401AE" w:rsidRPr="00761C27">
        <w:rPr>
          <w:rFonts w:ascii="Arial" w:hAnsi="Arial" w:cs="Arial"/>
          <w:sz w:val="22"/>
        </w:rPr>
        <w:t xml:space="preserve"> </w:t>
      </w:r>
      <w:r w:rsidR="001401AE" w:rsidRPr="00761C27">
        <w:rPr>
          <w:rFonts w:ascii="Arial" w:hAnsi="Arial" w:cs="Arial"/>
          <w:sz w:val="22"/>
        </w:rPr>
        <w:lastRenderedPageBreak/>
        <w:t>(</w:t>
      </w:r>
      <w:r w:rsidR="001401AE" w:rsidRPr="00761C27">
        <w:rPr>
          <w:rFonts w:ascii="Arial" w:hAnsi="Arial" w:cs="Arial"/>
          <w:sz w:val="22"/>
          <w:shd w:val="clear" w:color="auto" w:fill="FFFFFF"/>
        </w:rPr>
        <w:t>Wilson, 2020</w:t>
      </w:r>
      <w:r w:rsidR="001401AE" w:rsidRPr="00761C27">
        <w:rPr>
          <w:rFonts w:ascii="Arial" w:hAnsi="Arial" w:cs="Arial"/>
          <w:sz w:val="22"/>
        </w:rPr>
        <w:t>)</w:t>
      </w:r>
      <w:r w:rsidR="00FB041B" w:rsidRPr="00761C27">
        <w:rPr>
          <w:rFonts w:ascii="Arial" w:hAnsi="Arial" w:cs="Arial"/>
          <w:sz w:val="22"/>
        </w:rPr>
        <w:t xml:space="preserve">. The organization has already limited profits in hand and in such a situation it is suitable to decide in favour of Amazon. </w:t>
      </w:r>
    </w:p>
    <w:p w14:paraId="6D872B87" w14:textId="77777777" w:rsidR="00FB041B" w:rsidRPr="00761C27" w:rsidRDefault="0025667B" w:rsidP="00FB041B">
      <w:pPr>
        <w:rPr>
          <w:rFonts w:ascii="Arial" w:hAnsi="Arial" w:cs="Arial"/>
          <w:sz w:val="22"/>
        </w:rPr>
      </w:pPr>
      <w:r w:rsidRPr="00761C27">
        <w:rPr>
          <w:rFonts w:ascii="Arial" w:hAnsi="Arial" w:cs="Arial"/>
          <w:sz w:val="22"/>
        </w:rPr>
        <w:t xml:space="preserve">Irrespective of the expense calculation of both options, the organization can look at the advantages and disadvantages of both options and then justify its decision against Amazon. </w:t>
      </w:r>
    </w:p>
    <w:tbl>
      <w:tblPr>
        <w:tblStyle w:val="TableGrid"/>
        <w:tblW w:w="0" w:type="auto"/>
        <w:tblLook w:val="04A0" w:firstRow="1" w:lastRow="0" w:firstColumn="1" w:lastColumn="0" w:noHBand="0" w:noVBand="1"/>
      </w:tblPr>
      <w:tblGrid>
        <w:gridCol w:w="4788"/>
        <w:gridCol w:w="4788"/>
      </w:tblGrid>
      <w:tr w:rsidR="0034264F" w:rsidRPr="00761C27" w14:paraId="4AF22C53" w14:textId="77777777" w:rsidTr="00B42029">
        <w:tc>
          <w:tcPr>
            <w:tcW w:w="4788" w:type="dxa"/>
          </w:tcPr>
          <w:p w14:paraId="759DD812" w14:textId="77777777" w:rsidR="00B42029" w:rsidRPr="00761C27" w:rsidRDefault="0025667B" w:rsidP="00FB041B">
            <w:pPr>
              <w:rPr>
                <w:rFonts w:ascii="Arial" w:hAnsi="Arial" w:cs="Arial"/>
                <w:b/>
              </w:rPr>
            </w:pPr>
            <w:r w:rsidRPr="00761C27">
              <w:rPr>
                <w:rFonts w:ascii="Arial" w:hAnsi="Arial" w:cs="Arial"/>
                <w:b/>
              </w:rPr>
              <w:t xml:space="preserve">Advantages of own website </w:t>
            </w:r>
          </w:p>
        </w:tc>
        <w:tc>
          <w:tcPr>
            <w:tcW w:w="4788" w:type="dxa"/>
          </w:tcPr>
          <w:p w14:paraId="43771876" w14:textId="77777777" w:rsidR="00B42029" w:rsidRPr="00761C27" w:rsidRDefault="0025667B" w:rsidP="00FB041B">
            <w:pPr>
              <w:rPr>
                <w:rFonts w:ascii="Arial" w:hAnsi="Arial" w:cs="Arial"/>
                <w:b/>
              </w:rPr>
            </w:pPr>
            <w:r w:rsidRPr="00761C27">
              <w:rPr>
                <w:rFonts w:ascii="Arial" w:hAnsi="Arial" w:cs="Arial"/>
                <w:b/>
              </w:rPr>
              <w:t xml:space="preserve"> Disadvantages of own website </w:t>
            </w:r>
          </w:p>
        </w:tc>
      </w:tr>
      <w:tr w:rsidR="0034264F" w:rsidRPr="00761C27" w14:paraId="5F8FAFFB" w14:textId="77777777" w:rsidTr="00B42029">
        <w:tc>
          <w:tcPr>
            <w:tcW w:w="4788" w:type="dxa"/>
          </w:tcPr>
          <w:p w14:paraId="479B549A" w14:textId="77777777" w:rsidR="00B42029" w:rsidRPr="00761C27" w:rsidRDefault="0025667B" w:rsidP="00FB041B">
            <w:pPr>
              <w:rPr>
                <w:rFonts w:ascii="Arial" w:hAnsi="Arial" w:cs="Arial"/>
              </w:rPr>
            </w:pPr>
            <w:r w:rsidRPr="00761C27">
              <w:rPr>
                <w:rFonts w:ascii="Arial" w:hAnsi="Arial" w:cs="Arial"/>
              </w:rPr>
              <w:t xml:space="preserve">The organization by selling products through its own website can have </w:t>
            </w:r>
            <w:r w:rsidRPr="00761C27">
              <w:rPr>
                <w:rFonts w:ascii="Arial" w:hAnsi="Arial" w:cs="Arial"/>
                <w:b/>
              </w:rPr>
              <w:t xml:space="preserve">control </w:t>
            </w:r>
            <w:r w:rsidRPr="00761C27">
              <w:rPr>
                <w:rFonts w:ascii="Arial" w:hAnsi="Arial" w:cs="Arial"/>
              </w:rPr>
              <w:t>over several aspects. The organization will have control over the design, content and pricing of the products to be set up</w:t>
            </w:r>
            <w:r w:rsidR="001401AE" w:rsidRPr="00761C27">
              <w:rPr>
                <w:rFonts w:ascii="Arial" w:hAnsi="Arial" w:cs="Arial"/>
              </w:rPr>
              <w:t xml:space="preserve"> (</w:t>
            </w:r>
            <w:proofErr w:type="spellStart"/>
            <w:r w:rsidR="001401AE" w:rsidRPr="00761C27">
              <w:rPr>
                <w:rFonts w:ascii="Arial" w:hAnsi="Arial" w:cs="Arial"/>
              </w:rPr>
              <w:t>Chesbrough</w:t>
            </w:r>
            <w:proofErr w:type="spellEnd"/>
            <w:r w:rsidR="001401AE" w:rsidRPr="00761C27">
              <w:rPr>
                <w:rFonts w:ascii="Arial" w:hAnsi="Arial" w:cs="Arial"/>
              </w:rPr>
              <w:t>, 2011)</w:t>
            </w:r>
            <w:r w:rsidRPr="00761C27">
              <w:rPr>
                <w:rFonts w:ascii="Arial" w:hAnsi="Arial" w:cs="Arial"/>
              </w:rPr>
              <w:t xml:space="preserve">. Further in case whenever they want to increase the price they can do what is not possible in the case of Amazon. </w:t>
            </w:r>
          </w:p>
        </w:tc>
        <w:tc>
          <w:tcPr>
            <w:tcW w:w="4788" w:type="dxa"/>
          </w:tcPr>
          <w:p w14:paraId="2D0979BA" w14:textId="77777777" w:rsidR="00B42029" w:rsidRPr="00761C27" w:rsidRDefault="0025667B" w:rsidP="00FB041B">
            <w:pPr>
              <w:rPr>
                <w:rFonts w:ascii="Arial" w:hAnsi="Arial" w:cs="Arial"/>
              </w:rPr>
            </w:pPr>
            <w:r w:rsidRPr="00761C27">
              <w:rPr>
                <w:rFonts w:ascii="Arial" w:hAnsi="Arial" w:cs="Arial"/>
              </w:rPr>
              <w:t xml:space="preserve">It is seen that own website would include major expenses to be incurred especially towards the </w:t>
            </w:r>
            <w:r w:rsidRPr="00761C27">
              <w:rPr>
                <w:rFonts w:ascii="Arial" w:hAnsi="Arial" w:cs="Arial"/>
                <w:b/>
              </w:rPr>
              <w:t>staff and website maintenance</w:t>
            </w:r>
            <w:r w:rsidRPr="00761C27">
              <w:rPr>
                <w:rFonts w:ascii="Arial" w:hAnsi="Arial" w:cs="Arial"/>
              </w:rPr>
              <w:t>. It is important for the organization to regularly update the content and images of products to show their presence on the website. Security measures are also needed to be taken for the website that all fall in the category of website maintenance</w:t>
            </w:r>
            <w:r w:rsidR="001401AE" w:rsidRPr="00761C27">
              <w:rPr>
                <w:rFonts w:ascii="Arial" w:hAnsi="Arial" w:cs="Arial"/>
              </w:rPr>
              <w:t xml:space="preserve"> (</w:t>
            </w:r>
            <w:proofErr w:type="spellStart"/>
            <w:r w:rsidR="001401AE" w:rsidRPr="00761C27">
              <w:rPr>
                <w:rFonts w:ascii="Arial" w:hAnsi="Arial" w:cs="Arial"/>
              </w:rPr>
              <w:t>Luchs</w:t>
            </w:r>
            <w:proofErr w:type="spellEnd"/>
            <w:r w:rsidR="001401AE" w:rsidRPr="00761C27">
              <w:rPr>
                <w:rFonts w:ascii="Arial" w:hAnsi="Arial" w:cs="Arial"/>
              </w:rPr>
              <w:t xml:space="preserve"> et.al. 2011)</w:t>
            </w:r>
            <w:r w:rsidRPr="00761C27">
              <w:rPr>
                <w:rFonts w:ascii="Arial" w:hAnsi="Arial" w:cs="Arial"/>
              </w:rPr>
              <w:t xml:space="preserve">. Further to maintaining the website, Amana Ltd is in needs to hire skilled IT staff or a team to manage regular operations. </w:t>
            </w:r>
          </w:p>
        </w:tc>
      </w:tr>
      <w:tr w:rsidR="0034264F" w:rsidRPr="00761C27" w14:paraId="589F9C2B" w14:textId="77777777" w:rsidTr="00B42029">
        <w:tc>
          <w:tcPr>
            <w:tcW w:w="4788" w:type="dxa"/>
          </w:tcPr>
          <w:p w14:paraId="265F211A" w14:textId="77777777" w:rsidR="00B42029" w:rsidRPr="00761C27" w:rsidRDefault="0025667B" w:rsidP="00FB041B">
            <w:pPr>
              <w:rPr>
                <w:rFonts w:ascii="Arial" w:hAnsi="Arial" w:cs="Arial"/>
              </w:rPr>
            </w:pPr>
            <w:r w:rsidRPr="00761C27">
              <w:rPr>
                <w:rFonts w:ascii="Arial" w:hAnsi="Arial" w:cs="Arial"/>
              </w:rPr>
              <w:t xml:space="preserve">The organization by selling products on its own website will get the </w:t>
            </w:r>
            <w:r w:rsidRPr="00761C27">
              <w:rPr>
                <w:rFonts w:ascii="Arial" w:hAnsi="Arial" w:cs="Arial"/>
                <w:b/>
              </w:rPr>
              <w:t>benefit of brand and customer loyalty</w:t>
            </w:r>
            <w:r w:rsidRPr="00761C27">
              <w:rPr>
                <w:rFonts w:ascii="Arial" w:hAnsi="Arial" w:cs="Arial"/>
              </w:rPr>
              <w:t>. It is seen that on Amazon the organizations or sellers cannot make their brand popular and the branding of Amazon is increasing. But in the case of own website, the branding can be enhanced as people will access the products on the website and they well aware that such a website brand offers the tourism products</w:t>
            </w:r>
            <w:r w:rsidR="001401AE" w:rsidRPr="00761C27">
              <w:rPr>
                <w:rFonts w:ascii="Arial" w:hAnsi="Arial" w:cs="Arial"/>
              </w:rPr>
              <w:t xml:space="preserve"> (West et.al. 2015)</w:t>
            </w:r>
            <w:r w:rsidRPr="00761C27">
              <w:rPr>
                <w:rFonts w:ascii="Arial" w:hAnsi="Arial" w:cs="Arial"/>
              </w:rPr>
              <w:t xml:space="preserve">. </w:t>
            </w:r>
          </w:p>
          <w:p w14:paraId="2A85B205" w14:textId="77777777" w:rsidR="00B42029" w:rsidRPr="00761C27" w:rsidRDefault="0025667B" w:rsidP="00FB041B">
            <w:pPr>
              <w:rPr>
                <w:rFonts w:ascii="Arial" w:hAnsi="Arial" w:cs="Arial"/>
              </w:rPr>
            </w:pPr>
            <w:r w:rsidRPr="00761C27">
              <w:rPr>
                <w:rFonts w:ascii="Arial" w:hAnsi="Arial" w:cs="Arial"/>
              </w:rPr>
              <w:t xml:space="preserve">Once the customers are satisfied with the brand they will make repeat purchases that will represent customer loyalty as well. </w:t>
            </w:r>
          </w:p>
        </w:tc>
        <w:tc>
          <w:tcPr>
            <w:tcW w:w="4788" w:type="dxa"/>
          </w:tcPr>
          <w:p w14:paraId="660B3FE8" w14:textId="77777777" w:rsidR="00B42029" w:rsidRPr="00761C27" w:rsidRDefault="0025667B" w:rsidP="00FB041B">
            <w:pPr>
              <w:rPr>
                <w:rFonts w:ascii="Arial" w:hAnsi="Arial" w:cs="Arial"/>
              </w:rPr>
            </w:pPr>
            <w:r w:rsidRPr="00761C27">
              <w:rPr>
                <w:rFonts w:ascii="Arial" w:hAnsi="Arial" w:cs="Arial"/>
              </w:rPr>
              <w:t xml:space="preserve">The next limitation is that </w:t>
            </w:r>
            <w:r w:rsidRPr="00761C27">
              <w:rPr>
                <w:rFonts w:ascii="Arial" w:hAnsi="Arial" w:cs="Arial"/>
                <w:b/>
              </w:rPr>
              <w:t xml:space="preserve">product visibility and customer support </w:t>
            </w:r>
            <w:r w:rsidRPr="00761C27">
              <w:rPr>
                <w:rFonts w:ascii="Arial" w:hAnsi="Arial" w:cs="Arial"/>
              </w:rPr>
              <w:t xml:space="preserve">are seen to be less in the case of own website. It is because the sellers in most cases are unable to manage the product cycle </w:t>
            </w:r>
            <w:r w:rsidR="001F6501" w:rsidRPr="00761C27">
              <w:rPr>
                <w:rFonts w:ascii="Arial" w:hAnsi="Arial" w:cs="Arial"/>
              </w:rPr>
              <w:t>timely that showing the maximum time the products are not available and in such cases, they will switch towards other platforms for making their purchases. It is also observed that customers provide less support to the website if the website is not user friendly and they are finding difficulty in accessing and meeting their needs of purchasing.</w:t>
            </w:r>
          </w:p>
        </w:tc>
      </w:tr>
    </w:tbl>
    <w:p w14:paraId="7E37053E" w14:textId="77777777" w:rsidR="00B42029" w:rsidRPr="00761C27" w:rsidRDefault="00B42029" w:rsidP="00FB041B">
      <w:pPr>
        <w:rPr>
          <w:rFonts w:ascii="Arial" w:hAnsi="Arial" w:cs="Arial"/>
          <w:sz w:val="22"/>
        </w:rPr>
      </w:pPr>
    </w:p>
    <w:tbl>
      <w:tblPr>
        <w:tblStyle w:val="TableGrid"/>
        <w:tblW w:w="0" w:type="auto"/>
        <w:tblLook w:val="04A0" w:firstRow="1" w:lastRow="0" w:firstColumn="1" w:lastColumn="0" w:noHBand="0" w:noVBand="1"/>
      </w:tblPr>
      <w:tblGrid>
        <w:gridCol w:w="4788"/>
        <w:gridCol w:w="4788"/>
      </w:tblGrid>
      <w:tr w:rsidR="0034264F" w:rsidRPr="00761C27" w14:paraId="1BB5A5F5" w14:textId="77777777" w:rsidTr="001F6501">
        <w:tc>
          <w:tcPr>
            <w:tcW w:w="4788" w:type="dxa"/>
          </w:tcPr>
          <w:p w14:paraId="1FD123BF" w14:textId="77777777" w:rsidR="001F6501" w:rsidRPr="00761C27" w:rsidRDefault="0025667B" w:rsidP="00FB041B">
            <w:pPr>
              <w:rPr>
                <w:rFonts w:ascii="Arial" w:hAnsi="Arial" w:cs="Arial"/>
                <w:b/>
              </w:rPr>
            </w:pPr>
            <w:r w:rsidRPr="00761C27">
              <w:rPr>
                <w:rFonts w:ascii="Arial" w:hAnsi="Arial" w:cs="Arial"/>
                <w:b/>
              </w:rPr>
              <w:t xml:space="preserve">Advantages of selling through Amazon </w:t>
            </w:r>
          </w:p>
        </w:tc>
        <w:tc>
          <w:tcPr>
            <w:tcW w:w="4788" w:type="dxa"/>
          </w:tcPr>
          <w:p w14:paraId="3555128E" w14:textId="77777777" w:rsidR="001F6501" w:rsidRPr="00761C27" w:rsidRDefault="0025667B" w:rsidP="00FB041B">
            <w:pPr>
              <w:rPr>
                <w:rFonts w:ascii="Arial" w:hAnsi="Arial" w:cs="Arial"/>
                <w:b/>
              </w:rPr>
            </w:pPr>
            <w:r w:rsidRPr="00761C27">
              <w:rPr>
                <w:rFonts w:ascii="Arial" w:hAnsi="Arial" w:cs="Arial"/>
                <w:b/>
              </w:rPr>
              <w:t xml:space="preserve">Disadvantages of selling through Amazon </w:t>
            </w:r>
          </w:p>
        </w:tc>
      </w:tr>
      <w:tr w:rsidR="0034264F" w:rsidRPr="00761C27" w14:paraId="44BADDED" w14:textId="77777777" w:rsidTr="001F6501">
        <w:tc>
          <w:tcPr>
            <w:tcW w:w="4788" w:type="dxa"/>
          </w:tcPr>
          <w:p w14:paraId="22AC6FB6" w14:textId="77777777" w:rsidR="001F6501" w:rsidRPr="00761C27" w:rsidRDefault="0025667B" w:rsidP="00FB041B">
            <w:pPr>
              <w:rPr>
                <w:rFonts w:ascii="Arial" w:hAnsi="Arial" w:cs="Arial"/>
              </w:rPr>
            </w:pPr>
            <w:r w:rsidRPr="00761C27">
              <w:rPr>
                <w:rFonts w:ascii="Arial" w:hAnsi="Arial" w:cs="Arial"/>
              </w:rPr>
              <w:lastRenderedPageBreak/>
              <w:t>It is a well aware fact that Amazon is considered a big brand</w:t>
            </w:r>
            <w:r w:rsidR="00954202" w:rsidRPr="00761C27">
              <w:rPr>
                <w:rFonts w:ascii="Arial" w:hAnsi="Arial" w:cs="Arial"/>
              </w:rPr>
              <w:t xml:space="preserve"> as it offers its product worldwide. It has </w:t>
            </w:r>
            <w:r w:rsidR="00954202" w:rsidRPr="00761C27">
              <w:rPr>
                <w:rFonts w:ascii="Arial" w:hAnsi="Arial" w:cs="Arial"/>
                <w:b/>
              </w:rPr>
              <w:t>a large customer reach</w:t>
            </w:r>
            <w:r w:rsidR="00954202" w:rsidRPr="00761C27">
              <w:rPr>
                <w:rFonts w:ascii="Arial" w:hAnsi="Arial" w:cs="Arial"/>
              </w:rPr>
              <w:t xml:space="preserve"> which can provide benefit with the Amana Ltd to sell its products globally at the prices they want. Further, it is noted that Amazon has customer trust that supports the sellers that they will get repeat customers</w:t>
            </w:r>
            <w:r w:rsidR="001401AE" w:rsidRPr="00761C27">
              <w:rPr>
                <w:rFonts w:ascii="Arial" w:hAnsi="Arial" w:cs="Arial"/>
              </w:rPr>
              <w:t xml:space="preserve"> (</w:t>
            </w:r>
            <w:proofErr w:type="spellStart"/>
            <w:r w:rsidR="001401AE" w:rsidRPr="00761C27">
              <w:rPr>
                <w:rFonts w:ascii="Arial" w:hAnsi="Arial" w:cs="Arial"/>
              </w:rPr>
              <w:t>Warrier</w:t>
            </w:r>
            <w:proofErr w:type="spellEnd"/>
            <w:r w:rsidR="001401AE" w:rsidRPr="00761C27">
              <w:rPr>
                <w:rFonts w:ascii="Arial" w:hAnsi="Arial" w:cs="Arial"/>
              </w:rPr>
              <w:t xml:space="preserve"> et.al. 2021)</w:t>
            </w:r>
            <w:r w:rsidR="00954202" w:rsidRPr="00761C27">
              <w:rPr>
                <w:rFonts w:ascii="Arial" w:hAnsi="Arial" w:cs="Arial"/>
              </w:rPr>
              <w:t xml:space="preserve">. It also has strong </w:t>
            </w:r>
            <w:r w:rsidR="00954202" w:rsidRPr="00761C27">
              <w:rPr>
                <w:rFonts w:ascii="Arial" w:hAnsi="Arial" w:cs="Arial"/>
                <w:b/>
              </w:rPr>
              <w:t>search engine optimization (SEO)</w:t>
            </w:r>
            <w:r w:rsidR="00954202" w:rsidRPr="00761C27">
              <w:rPr>
                <w:rFonts w:ascii="Arial" w:hAnsi="Arial" w:cs="Arial"/>
              </w:rPr>
              <w:t xml:space="preserve"> due to its high popularity and higher product visibility as the keyword is placed by customers. This will help the organization to spread product visibility by taking benefit of Amazon SEO. </w:t>
            </w:r>
          </w:p>
        </w:tc>
        <w:tc>
          <w:tcPr>
            <w:tcW w:w="4788" w:type="dxa"/>
          </w:tcPr>
          <w:p w14:paraId="4C466C70" w14:textId="77777777" w:rsidR="001F6501" w:rsidRPr="00761C27" w:rsidRDefault="0025667B" w:rsidP="00FB041B">
            <w:pPr>
              <w:rPr>
                <w:rFonts w:ascii="Arial" w:hAnsi="Arial" w:cs="Arial"/>
              </w:rPr>
            </w:pPr>
            <w:r w:rsidRPr="00761C27">
              <w:rPr>
                <w:rFonts w:ascii="Arial" w:hAnsi="Arial" w:cs="Arial"/>
              </w:rPr>
              <w:t xml:space="preserve">Being the global brand where large sellers come to sell their products that show </w:t>
            </w:r>
            <w:r w:rsidRPr="00761C27">
              <w:rPr>
                <w:rFonts w:ascii="Arial" w:hAnsi="Arial" w:cs="Arial"/>
                <w:b/>
              </w:rPr>
              <w:t>high competitiveness</w:t>
            </w:r>
            <w:r w:rsidRPr="00761C27">
              <w:rPr>
                <w:rFonts w:ascii="Arial" w:hAnsi="Arial" w:cs="Arial"/>
              </w:rPr>
              <w:t xml:space="preserve"> for the organizations to sell their products. It is because similar products are offered and price comparison is given where customers purchase the products most the low prices. Amana Ltd having its own website might not face such competitiveness and price comparison</w:t>
            </w:r>
            <w:r w:rsidR="001401AE" w:rsidRPr="00761C27">
              <w:rPr>
                <w:rFonts w:ascii="Arial" w:hAnsi="Arial" w:cs="Arial"/>
              </w:rPr>
              <w:t xml:space="preserve"> (Weill and </w:t>
            </w:r>
            <w:proofErr w:type="spellStart"/>
            <w:r w:rsidR="001401AE" w:rsidRPr="00761C27">
              <w:rPr>
                <w:rFonts w:ascii="Arial" w:hAnsi="Arial" w:cs="Arial"/>
              </w:rPr>
              <w:t>Woerner</w:t>
            </w:r>
            <w:proofErr w:type="spellEnd"/>
            <w:r w:rsidR="001401AE" w:rsidRPr="00761C27">
              <w:rPr>
                <w:rFonts w:ascii="Arial" w:hAnsi="Arial" w:cs="Arial"/>
              </w:rPr>
              <w:t>, 2015)</w:t>
            </w:r>
            <w:r w:rsidRPr="00761C27">
              <w:rPr>
                <w:rFonts w:ascii="Arial" w:hAnsi="Arial" w:cs="Arial"/>
              </w:rPr>
              <w:t xml:space="preserve">. </w:t>
            </w:r>
          </w:p>
        </w:tc>
      </w:tr>
      <w:tr w:rsidR="0034264F" w:rsidRPr="00761C27" w14:paraId="73C590F5" w14:textId="77777777" w:rsidTr="001F6501">
        <w:tc>
          <w:tcPr>
            <w:tcW w:w="4788" w:type="dxa"/>
          </w:tcPr>
          <w:p w14:paraId="4FE0B3C0" w14:textId="77777777" w:rsidR="001F6501" w:rsidRPr="00761C27" w:rsidRDefault="0025667B" w:rsidP="00FB041B">
            <w:pPr>
              <w:rPr>
                <w:rFonts w:ascii="Arial" w:hAnsi="Arial" w:cs="Arial"/>
              </w:rPr>
            </w:pPr>
            <w:r w:rsidRPr="00761C27">
              <w:rPr>
                <w:rFonts w:ascii="Arial" w:hAnsi="Arial" w:cs="Arial"/>
              </w:rPr>
              <w:t xml:space="preserve">Amazon is a large e-commerce platform were large sellers and buyers visit to fulfil their expectations. The platform offers a variety of products from different sellers across the world that supports Amazon in generating </w:t>
            </w:r>
            <w:r w:rsidRPr="00761C27">
              <w:rPr>
                <w:rFonts w:ascii="Arial" w:hAnsi="Arial" w:cs="Arial"/>
                <w:b/>
              </w:rPr>
              <w:t>huge sales volume</w:t>
            </w:r>
            <w:r w:rsidRPr="00761C27">
              <w:rPr>
                <w:rFonts w:ascii="Arial" w:hAnsi="Arial" w:cs="Arial"/>
              </w:rPr>
              <w:t xml:space="preserve"> that ultimately supports sellers like Amana Ltd to increase their sales through Amazon. </w:t>
            </w:r>
          </w:p>
          <w:p w14:paraId="7A5CA0BE" w14:textId="77777777" w:rsidR="00954202" w:rsidRPr="00761C27" w:rsidRDefault="0025667B" w:rsidP="00FB041B">
            <w:pPr>
              <w:rPr>
                <w:rFonts w:ascii="Arial" w:hAnsi="Arial" w:cs="Arial"/>
              </w:rPr>
            </w:pPr>
            <w:r w:rsidRPr="00761C27">
              <w:rPr>
                <w:rFonts w:ascii="Arial" w:hAnsi="Arial" w:cs="Arial"/>
              </w:rPr>
              <w:t xml:space="preserve">Further, Amazon across the world have their </w:t>
            </w:r>
            <w:r w:rsidRPr="00761C27">
              <w:rPr>
                <w:rFonts w:ascii="Arial" w:hAnsi="Arial" w:cs="Arial"/>
                <w:b/>
              </w:rPr>
              <w:t>own warehouse, distribution and logistics centres</w:t>
            </w:r>
            <w:r w:rsidRPr="00761C27">
              <w:rPr>
                <w:rFonts w:ascii="Arial" w:hAnsi="Arial" w:cs="Arial"/>
              </w:rPr>
              <w:t xml:space="preserve"> where goods from sellers are received in the warehouse, packaging and bills invoices are generated and sent to distribution centres for delivery at the customer destination</w:t>
            </w:r>
            <w:r w:rsidR="001401AE" w:rsidRPr="00761C27">
              <w:rPr>
                <w:rFonts w:ascii="Arial" w:hAnsi="Arial" w:cs="Arial"/>
              </w:rPr>
              <w:t xml:space="preserve"> (Lai et.al. 2022)</w:t>
            </w:r>
            <w:r w:rsidRPr="00761C27">
              <w:rPr>
                <w:rFonts w:ascii="Arial" w:hAnsi="Arial" w:cs="Arial"/>
              </w:rPr>
              <w:t xml:space="preserve">. This would support sellers like Amana Ltd to reduce their costs of warehousing and distribution which they have incurred on their own website. </w:t>
            </w:r>
          </w:p>
        </w:tc>
        <w:tc>
          <w:tcPr>
            <w:tcW w:w="4788" w:type="dxa"/>
          </w:tcPr>
          <w:p w14:paraId="4E8F8A9D" w14:textId="77777777" w:rsidR="001F6501" w:rsidRPr="00761C27" w:rsidRDefault="0025667B" w:rsidP="00FB041B">
            <w:pPr>
              <w:rPr>
                <w:rFonts w:ascii="Arial" w:hAnsi="Arial" w:cs="Arial"/>
              </w:rPr>
            </w:pPr>
            <w:r w:rsidRPr="00761C27">
              <w:rPr>
                <w:rFonts w:ascii="Arial" w:hAnsi="Arial" w:cs="Arial"/>
              </w:rPr>
              <w:t xml:space="preserve">The organizations would have </w:t>
            </w:r>
            <w:r w:rsidRPr="00761C27">
              <w:rPr>
                <w:rFonts w:ascii="Arial" w:hAnsi="Arial" w:cs="Arial"/>
                <w:b/>
              </w:rPr>
              <w:t>low control</w:t>
            </w:r>
            <w:r w:rsidRPr="00761C27">
              <w:rPr>
                <w:rFonts w:ascii="Arial" w:hAnsi="Arial" w:cs="Arial"/>
              </w:rPr>
              <w:t xml:space="preserve"> over the prices of the products placed on Amazon even in case the cost of production is increased. It is because the price increase will not able to get suitable customer base as customers will choose other similar products of low range. It is also observed that Amazon are more loyal to customers and not to sellers and the products that are not liked by customers can be removed from the product catalogue giving tough risks to Amana Ltd. </w:t>
            </w:r>
          </w:p>
        </w:tc>
      </w:tr>
    </w:tbl>
    <w:p w14:paraId="7D5704BB" w14:textId="77777777" w:rsidR="001F6501" w:rsidRPr="00761C27" w:rsidRDefault="001F6501" w:rsidP="00FB041B">
      <w:pPr>
        <w:rPr>
          <w:rFonts w:ascii="Arial" w:hAnsi="Arial" w:cs="Arial"/>
          <w:sz w:val="22"/>
        </w:rPr>
      </w:pPr>
    </w:p>
    <w:p w14:paraId="0E5D7259" w14:textId="77777777" w:rsidR="006E2D5D" w:rsidRPr="00761C27" w:rsidRDefault="0025667B" w:rsidP="006E2D5D">
      <w:pPr>
        <w:rPr>
          <w:rFonts w:ascii="Arial" w:hAnsi="Arial" w:cs="Arial"/>
          <w:sz w:val="22"/>
        </w:rPr>
      </w:pPr>
      <w:r w:rsidRPr="00761C27">
        <w:rPr>
          <w:rFonts w:ascii="Arial" w:hAnsi="Arial" w:cs="Arial"/>
          <w:b/>
          <w:sz w:val="22"/>
        </w:rPr>
        <w:lastRenderedPageBreak/>
        <w:t>Based on the discussion presented</w:t>
      </w:r>
      <w:r w:rsidRPr="00761C27">
        <w:rPr>
          <w:rFonts w:ascii="Arial" w:hAnsi="Arial" w:cs="Arial"/>
          <w:sz w:val="22"/>
        </w:rPr>
        <w:t xml:space="preserve">, it is clear that Amana Ltd has to take the option of selling through Amazon as it has major benefits that would support Amana Ltd to maintain its expenses and generate reasonable sales for the business. </w:t>
      </w:r>
    </w:p>
    <w:p w14:paraId="31F86FEA" w14:textId="77777777" w:rsidR="00B4785E" w:rsidRPr="00761C27" w:rsidRDefault="0025667B" w:rsidP="00B4785E">
      <w:pPr>
        <w:pStyle w:val="Heading1"/>
        <w:rPr>
          <w:rFonts w:ascii="Arial" w:hAnsi="Arial" w:cs="Arial"/>
          <w:sz w:val="22"/>
          <w:szCs w:val="22"/>
        </w:rPr>
      </w:pPr>
      <w:bookmarkStart w:id="13" w:name="_Toc102500315"/>
      <w:r w:rsidRPr="00761C27">
        <w:rPr>
          <w:rFonts w:ascii="Arial" w:hAnsi="Arial" w:cs="Arial"/>
          <w:sz w:val="22"/>
          <w:szCs w:val="22"/>
        </w:rPr>
        <w:t>Conclusion</w:t>
      </w:r>
      <w:bookmarkEnd w:id="13"/>
      <w:r w:rsidRPr="00761C27">
        <w:rPr>
          <w:rFonts w:ascii="Arial" w:hAnsi="Arial" w:cs="Arial"/>
          <w:sz w:val="22"/>
          <w:szCs w:val="22"/>
        </w:rPr>
        <w:t xml:space="preserve"> </w:t>
      </w:r>
    </w:p>
    <w:p w14:paraId="22EA2499" w14:textId="77777777" w:rsidR="00B4785E" w:rsidRPr="00761C27" w:rsidRDefault="0025667B" w:rsidP="00B4785E">
      <w:pPr>
        <w:rPr>
          <w:rFonts w:ascii="Arial" w:hAnsi="Arial" w:cs="Arial"/>
          <w:sz w:val="22"/>
        </w:rPr>
      </w:pPr>
      <w:r w:rsidRPr="00761C27">
        <w:rPr>
          <w:rFonts w:ascii="Arial" w:hAnsi="Arial" w:cs="Arial"/>
          <w:sz w:val="22"/>
        </w:rPr>
        <w:t xml:space="preserve">From the study, it is concluded that management accounting supports the organizations to make the right decisions and brings improvements in the areas where </w:t>
      </w:r>
      <w:r w:rsidR="001E50CD" w:rsidRPr="00761C27">
        <w:rPr>
          <w:rFonts w:ascii="Arial" w:hAnsi="Arial" w:cs="Arial"/>
          <w:sz w:val="22"/>
        </w:rPr>
        <w:t xml:space="preserve">the problem is noticed. The study had presented the original and actual budget along with the variance calculation and it had been summarised that Amana Ltd. needs managing the overall cost of production along with sales activity to enhance contribution and profitability. The improvements areas are suggested to the firm such as material and labour majorly. The study also showed that Amana Ltd needs to increase its sales and the option of selling through Amazon had to be considered as it would support generating major online sales and reducing the cost of the business in terms of warehouse and distribution expenses. </w:t>
      </w:r>
    </w:p>
    <w:p w14:paraId="0B8ACB17" w14:textId="77777777" w:rsidR="00CC164D" w:rsidRPr="00761C27" w:rsidRDefault="00CC164D" w:rsidP="00CC164D">
      <w:pPr>
        <w:pStyle w:val="Heading1"/>
        <w:rPr>
          <w:rFonts w:ascii="Arial" w:hAnsi="Arial" w:cs="Arial"/>
          <w:sz w:val="22"/>
          <w:szCs w:val="22"/>
        </w:rPr>
        <w:sectPr w:rsidR="00CC164D" w:rsidRPr="00761C27" w:rsidSect="00E4302F">
          <w:pgSz w:w="12240" w:h="15840"/>
          <w:pgMar w:top="1440" w:right="1440" w:bottom="1440" w:left="1440" w:header="720" w:footer="720" w:gutter="0"/>
          <w:cols w:space="720"/>
          <w:docGrid w:linePitch="360"/>
        </w:sectPr>
      </w:pPr>
    </w:p>
    <w:p w14:paraId="669DEC19" w14:textId="77777777" w:rsidR="001E50CD" w:rsidRPr="00761C27" w:rsidRDefault="0025667B" w:rsidP="00CC164D">
      <w:pPr>
        <w:pStyle w:val="Heading1"/>
        <w:rPr>
          <w:rFonts w:ascii="Arial" w:hAnsi="Arial" w:cs="Arial"/>
          <w:sz w:val="22"/>
          <w:szCs w:val="22"/>
        </w:rPr>
      </w:pPr>
      <w:bookmarkStart w:id="14" w:name="_Toc102500316"/>
      <w:r w:rsidRPr="00761C27">
        <w:rPr>
          <w:rFonts w:ascii="Arial" w:hAnsi="Arial" w:cs="Arial"/>
          <w:sz w:val="22"/>
          <w:szCs w:val="22"/>
        </w:rPr>
        <w:lastRenderedPageBreak/>
        <w:t>References</w:t>
      </w:r>
      <w:bookmarkEnd w:id="14"/>
    </w:p>
    <w:p w14:paraId="53776481" w14:textId="77777777" w:rsidR="00EE2AB7" w:rsidRPr="00761C27" w:rsidRDefault="0025667B" w:rsidP="00EE2AB7">
      <w:pPr>
        <w:rPr>
          <w:rFonts w:ascii="Arial" w:hAnsi="Arial" w:cs="Arial"/>
          <w:sz w:val="22"/>
          <w:shd w:val="clear" w:color="auto" w:fill="FFFFFF"/>
        </w:rPr>
      </w:pPr>
      <w:proofErr w:type="spellStart"/>
      <w:proofErr w:type="gramStart"/>
      <w:r w:rsidRPr="00761C27">
        <w:rPr>
          <w:rFonts w:ascii="Arial" w:hAnsi="Arial" w:cs="Arial"/>
          <w:sz w:val="22"/>
          <w:shd w:val="clear" w:color="auto" w:fill="FFFFFF"/>
        </w:rPr>
        <w:t>Blocher</w:t>
      </w:r>
      <w:proofErr w:type="spellEnd"/>
      <w:r w:rsidRPr="00761C27">
        <w:rPr>
          <w:rFonts w:ascii="Arial" w:hAnsi="Arial" w:cs="Arial"/>
          <w:sz w:val="22"/>
          <w:shd w:val="clear" w:color="auto" w:fill="FFFFFF"/>
        </w:rPr>
        <w:t xml:space="preserve">, E.J., Stout, D.E., </w:t>
      </w:r>
      <w:proofErr w:type="spellStart"/>
      <w:r w:rsidRPr="00761C27">
        <w:rPr>
          <w:rFonts w:ascii="Arial" w:hAnsi="Arial" w:cs="Arial"/>
          <w:sz w:val="22"/>
          <w:shd w:val="clear" w:color="auto" w:fill="FFFFFF"/>
        </w:rPr>
        <w:t>Juras</w:t>
      </w:r>
      <w:proofErr w:type="spellEnd"/>
      <w:r w:rsidRPr="00761C27">
        <w:rPr>
          <w:rFonts w:ascii="Arial" w:hAnsi="Arial" w:cs="Arial"/>
          <w:sz w:val="22"/>
          <w:shd w:val="clear" w:color="auto" w:fill="FFFFFF"/>
        </w:rPr>
        <w:t>, P.E. and Smith, S., 2019.</w:t>
      </w:r>
      <w:proofErr w:type="gramEnd"/>
      <w:r w:rsidRPr="00761C27">
        <w:rPr>
          <w:rFonts w:ascii="Arial" w:hAnsi="Arial" w:cs="Arial"/>
          <w:sz w:val="22"/>
          <w:shd w:val="clear" w:color="auto" w:fill="FFFFFF"/>
        </w:rPr>
        <w:t> </w:t>
      </w:r>
      <w:r w:rsidRPr="00761C27">
        <w:rPr>
          <w:rFonts w:ascii="Arial" w:hAnsi="Arial" w:cs="Arial"/>
          <w:i/>
          <w:iCs/>
          <w:sz w:val="22"/>
          <w:shd w:val="clear" w:color="auto" w:fill="FFFFFF"/>
        </w:rPr>
        <w:t>Cost Management (A Strategic Emphasis) 8e</w:t>
      </w:r>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McGraw-Hill Education.</w:t>
      </w:r>
      <w:proofErr w:type="gramEnd"/>
    </w:p>
    <w:p w14:paraId="26579882" w14:textId="77777777" w:rsidR="00EE2AB7" w:rsidRPr="00761C27" w:rsidRDefault="0025667B" w:rsidP="00EE2AB7">
      <w:pPr>
        <w:rPr>
          <w:rFonts w:ascii="Arial" w:hAnsi="Arial" w:cs="Arial"/>
          <w:sz w:val="22"/>
          <w:shd w:val="clear" w:color="auto" w:fill="FFFFFF"/>
        </w:rPr>
      </w:pPr>
      <w:proofErr w:type="spellStart"/>
      <w:r w:rsidRPr="00761C27">
        <w:rPr>
          <w:rFonts w:ascii="Arial" w:hAnsi="Arial" w:cs="Arial"/>
          <w:sz w:val="22"/>
          <w:shd w:val="clear" w:color="auto" w:fill="FFFFFF"/>
        </w:rPr>
        <w:t>Chesbrough</w:t>
      </w:r>
      <w:proofErr w:type="spellEnd"/>
      <w:r w:rsidRPr="00761C27">
        <w:rPr>
          <w:rFonts w:ascii="Arial" w:hAnsi="Arial" w:cs="Arial"/>
          <w:sz w:val="22"/>
          <w:shd w:val="clear" w:color="auto" w:fill="FFFFFF"/>
        </w:rPr>
        <w:t xml:space="preserve">, H.W., 2011. </w:t>
      </w:r>
      <w:proofErr w:type="gramStart"/>
      <w:r w:rsidRPr="00761C27">
        <w:rPr>
          <w:rFonts w:ascii="Arial" w:hAnsi="Arial" w:cs="Arial"/>
          <w:sz w:val="22"/>
          <w:shd w:val="clear" w:color="auto" w:fill="FFFFFF"/>
        </w:rPr>
        <w:t>Bringing open innovation to services.</w:t>
      </w:r>
      <w:proofErr w:type="gramEnd"/>
      <w:r w:rsidRPr="00761C27">
        <w:rPr>
          <w:rFonts w:ascii="Arial" w:hAnsi="Arial" w:cs="Arial"/>
          <w:sz w:val="22"/>
          <w:shd w:val="clear" w:color="auto" w:fill="FFFFFF"/>
        </w:rPr>
        <w:t> </w:t>
      </w:r>
      <w:r w:rsidRPr="00761C27">
        <w:rPr>
          <w:rFonts w:ascii="Arial" w:hAnsi="Arial" w:cs="Arial"/>
          <w:i/>
          <w:iCs/>
          <w:sz w:val="22"/>
          <w:shd w:val="clear" w:color="auto" w:fill="FFFFFF"/>
        </w:rPr>
        <w:t xml:space="preserve">MIT </w:t>
      </w:r>
      <w:proofErr w:type="spellStart"/>
      <w:proofErr w:type="gramStart"/>
      <w:r w:rsidRPr="00761C27">
        <w:rPr>
          <w:rFonts w:ascii="Arial" w:hAnsi="Arial" w:cs="Arial"/>
          <w:i/>
          <w:iCs/>
          <w:sz w:val="22"/>
          <w:shd w:val="clear" w:color="auto" w:fill="FFFFFF"/>
        </w:rPr>
        <w:t>sloan</w:t>
      </w:r>
      <w:proofErr w:type="spellEnd"/>
      <w:proofErr w:type="gramEnd"/>
      <w:r w:rsidRPr="00761C27">
        <w:rPr>
          <w:rFonts w:ascii="Arial" w:hAnsi="Arial" w:cs="Arial"/>
          <w:i/>
          <w:iCs/>
          <w:sz w:val="22"/>
          <w:shd w:val="clear" w:color="auto" w:fill="FFFFFF"/>
        </w:rPr>
        <w:t xml:space="preserve"> management review</w:t>
      </w:r>
      <w:r w:rsidRPr="00761C27">
        <w:rPr>
          <w:rFonts w:ascii="Arial" w:hAnsi="Arial" w:cs="Arial"/>
          <w:sz w:val="22"/>
          <w:shd w:val="clear" w:color="auto" w:fill="FFFFFF"/>
        </w:rPr>
        <w:t>, </w:t>
      </w:r>
      <w:r w:rsidRPr="00761C27">
        <w:rPr>
          <w:rFonts w:ascii="Arial" w:hAnsi="Arial" w:cs="Arial"/>
          <w:i/>
          <w:iCs/>
          <w:sz w:val="22"/>
          <w:shd w:val="clear" w:color="auto" w:fill="FFFFFF"/>
        </w:rPr>
        <w:t>52</w:t>
      </w:r>
      <w:r w:rsidRPr="00761C27">
        <w:rPr>
          <w:rFonts w:ascii="Arial" w:hAnsi="Arial" w:cs="Arial"/>
          <w:sz w:val="22"/>
          <w:shd w:val="clear" w:color="auto" w:fill="FFFFFF"/>
        </w:rPr>
        <w:t>(2), p.85.</w:t>
      </w:r>
    </w:p>
    <w:p w14:paraId="09827F6F" w14:textId="77777777" w:rsidR="00EE2AB7" w:rsidRPr="00761C27" w:rsidRDefault="0025667B" w:rsidP="00EE2AB7">
      <w:pPr>
        <w:rPr>
          <w:rFonts w:ascii="Arial" w:hAnsi="Arial" w:cs="Arial"/>
          <w:sz w:val="22"/>
          <w:shd w:val="clear" w:color="auto" w:fill="FFFFFF"/>
        </w:rPr>
      </w:pPr>
      <w:r w:rsidRPr="00761C27">
        <w:rPr>
          <w:rFonts w:ascii="Arial" w:hAnsi="Arial" w:cs="Arial"/>
          <w:sz w:val="22"/>
          <w:shd w:val="clear" w:color="auto" w:fill="FFFFFF"/>
        </w:rPr>
        <w:t>Drury, C.M., 2013. </w:t>
      </w:r>
      <w:proofErr w:type="gramStart"/>
      <w:r w:rsidRPr="00761C27">
        <w:rPr>
          <w:rFonts w:ascii="Arial" w:hAnsi="Arial" w:cs="Arial"/>
          <w:i/>
          <w:iCs/>
          <w:sz w:val="22"/>
          <w:shd w:val="clear" w:color="auto" w:fill="FFFFFF"/>
        </w:rPr>
        <w:t>Management and cost accounting</w:t>
      </w:r>
      <w:r w:rsidRPr="00761C27">
        <w:rPr>
          <w:rFonts w:ascii="Arial" w:hAnsi="Arial" w:cs="Arial"/>
          <w:sz w:val="22"/>
          <w:shd w:val="clear" w:color="auto" w:fill="FFFFFF"/>
        </w:rPr>
        <w:t>.</w:t>
      </w:r>
      <w:proofErr w:type="gramEnd"/>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Springer.</w:t>
      </w:r>
      <w:proofErr w:type="gramEnd"/>
    </w:p>
    <w:p w14:paraId="6E5F6E62" w14:textId="77777777" w:rsidR="00EE2AB7" w:rsidRPr="00761C27" w:rsidRDefault="0025667B" w:rsidP="00EE2AB7">
      <w:pPr>
        <w:rPr>
          <w:rFonts w:ascii="Arial" w:hAnsi="Arial" w:cs="Arial"/>
          <w:sz w:val="22"/>
          <w:shd w:val="clear" w:color="auto" w:fill="FFFFFF"/>
        </w:rPr>
      </w:pPr>
      <w:r w:rsidRPr="00761C27">
        <w:rPr>
          <w:rFonts w:ascii="Arial" w:hAnsi="Arial" w:cs="Arial"/>
          <w:sz w:val="22"/>
          <w:shd w:val="clear" w:color="auto" w:fill="FFFFFF"/>
        </w:rPr>
        <w:t xml:space="preserve">Hansen, D.R., </w:t>
      </w:r>
      <w:proofErr w:type="spellStart"/>
      <w:r w:rsidRPr="00761C27">
        <w:rPr>
          <w:rFonts w:ascii="Arial" w:hAnsi="Arial" w:cs="Arial"/>
          <w:sz w:val="22"/>
          <w:shd w:val="clear" w:color="auto" w:fill="FFFFFF"/>
        </w:rPr>
        <w:t>Mowen</w:t>
      </w:r>
      <w:proofErr w:type="spellEnd"/>
      <w:r w:rsidRPr="00761C27">
        <w:rPr>
          <w:rFonts w:ascii="Arial" w:hAnsi="Arial" w:cs="Arial"/>
          <w:sz w:val="22"/>
          <w:shd w:val="clear" w:color="auto" w:fill="FFFFFF"/>
        </w:rPr>
        <w:t xml:space="preserve">, M.M. and </w:t>
      </w:r>
      <w:proofErr w:type="spellStart"/>
      <w:r w:rsidRPr="00761C27">
        <w:rPr>
          <w:rFonts w:ascii="Arial" w:hAnsi="Arial" w:cs="Arial"/>
          <w:sz w:val="22"/>
          <w:shd w:val="clear" w:color="auto" w:fill="FFFFFF"/>
        </w:rPr>
        <w:t>Heitger</w:t>
      </w:r>
      <w:proofErr w:type="spellEnd"/>
      <w:r w:rsidRPr="00761C27">
        <w:rPr>
          <w:rFonts w:ascii="Arial" w:hAnsi="Arial" w:cs="Arial"/>
          <w:sz w:val="22"/>
          <w:shd w:val="clear" w:color="auto" w:fill="FFFFFF"/>
        </w:rPr>
        <w:t>, D.L., 2021. </w:t>
      </w:r>
      <w:r w:rsidRPr="00761C27">
        <w:rPr>
          <w:rFonts w:ascii="Arial" w:hAnsi="Arial" w:cs="Arial"/>
          <w:i/>
          <w:iCs/>
          <w:sz w:val="22"/>
          <w:shd w:val="clear" w:color="auto" w:fill="FFFFFF"/>
        </w:rPr>
        <w:t>Cost management</w:t>
      </w:r>
      <w:r w:rsidRPr="00761C27">
        <w:rPr>
          <w:rFonts w:ascii="Arial" w:hAnsi="Arial" w:cs="Arial"/>
          <w:sz w:val="22"/>
          <w:shd w:val="clear" w:color="auto" w:fill="FFFFFF"/>
        </w:rPr>
        <w:t xml:space="preserve">. </w:t>
      </w:r>
      <w:proofErr w:type="spellStart"/>
      <w:r w:rsidRPr="00761C27">
        <w:rPr>
          <w:rFonts w:ascii="Arial" w:hAnsi="Arial" w:cs="Arial"/>
          <w:sz w:val="22"/>
          <w:shd w:val="clear" w:color="auto" w:fill="FFFFFF"/>
        </w:rPr>
        <w:t>Cengage</w:t>
      </w:r>
      <w:proofErr w:type="spellEnd"/>
      <w:r w:rsidRPr="00761C27">
        <w:rPr>
          <w:rFonts w:ascii="Arial" w:hAnsi="Arial" w:cs="Arial"/>
          <w:sz w:val="22"/>
          <w:shd w:val="clear" w:color="auto" w:fill="FFFFFF"/>
        </w:rPr>
        <w:t xml:space="preserve"> Learning.</w:t>
      </w:r>
    </w:p>
    <w:p w14:paraId="5E1A941F" w14:textId="77777777" w:rsidR="00EE2AB7" w:rsidRPr="00761C27" w:rsidRDefault="0025667B" w:rsidP="00EE2AB7">
      <w:pPr>
        <w:rPr>
          <w:rFonts w:ascii="Arial" w:hAnsi="Arial" w:cs="Arial"/>
          <w:sz w:val="22"/>
          <w:shd w:val="clear" w:color="auto" w:fill="FFFFFF"/>
        </w:rPr>
      </w:pPr>
      <w:proofErr w:type="gramStart"/>
      <w:r w:rsidRPr="00761C27">
        <w:rPr>
          <w:rFonts w:ascii="Arial" w:hAnsi="Arial" w:cs="Arial"/>
          <w:sz w:val="22"/>
          <w:shd w:val="clear" w:color="auto" w:fill="FFFFFF"/>
        </w:rPr>
        <w:t>Lai, G., Liu, H., Xiao, W. and Zhao, X., 2022.</w:t>
      </w:r>
      <w:proofErr w:type="gramEnd"/>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“Fulfilled by Amazon”: A Strategic Perspective of Competition at the e-Commerce Platform.</w:t>
      </w:r>
      <w:proofErr w:type="gramEnd"/>
      <w:r w:rsidRPr="00761C27">
        <w:rPr>
          <w:rFonts w:ascii="Arial" w:hAnsi="Arial" w:cs="Arial"/>
          <w:sz w:val="22"/>
          <w:shd w:val="clear" w:color="auto" w:fill="FFFFFF"/>
        </w:rPr>
        <w:t> </w:t>
      </w:r>
      <w:proofErr w:type="gramStart"/>
      <w:r w:rsidRPr="00761C27">
        <w:rPr>
          <w:rFonts w:ascii="Arial" w:hAnsi="Arial" w:cs="Arial"/>
          <w:i/>
          <w:iCs/>
          <w:sz w:val="22"/>
          <w:shd w:val="clear" w:color="auto" w:fill="FFFFFF"/>
        </w:rPr>
        <w:t>Manufacturing &amp; Service Operations Management</w:t>
      </w:r>
      <w:r w:rsidRPr="00761C27">
        <w:rPr>
          <w:rFonts w:ascii="Arial" w:hAnsi="Arial" w:cs="Arial"/>
          <w:sz w:val="22"/>
          <w:shd w:val="clear" w:color="auto" w:fill="FFFFFF"/>
        </w:rPr>
        <w:t>.</w:t>
      </w:r>
      <w:proofErr w:type="gramEnd"/>
    </w:p>
    <w:p w14:paraId="3CB1401B" w14:textId="77777777" w:rsidR="00EE2AB7" w:rsidRPr="00761C27" w:rsidRDefault="0025667B" w:rsidP="00EE2AB7">
      <w:pPr>
        <w:rPr>
          <w:rFonts w:ascii="Arial" w:hAnsi="Arial" w:cs="Arial"/>
          <w:sz w:val="22"/>
          <w:shd w:val="clear" w:color="auto" w:fill="FFFFFF"/>
        </w:rPr>
      </w:pPr>
      <w:proofErr w:type="spellStart"/>
      <w:proofErr w:type="gramStart"/>
      <w:r w:rsidRPr="00761C27">
        <w:rPr>
          <w:rFonts w:ascii="Arial" w:hAnsi="Arial" w:cs="Arial"/>
          <w:sz w:val="22"/>
          <w:shd w:val="clear" w:color="auto" w:fill="FFFFFF"/>
        </w:rPr>
        <w:t>Luchs</w:t>
      </w:r>
      <w:proofErr w:type="spellEnd"/>
      <w:r w:rsidRPr="00761C27">
        <w:rPr>
          <w:rFonts w:ascii="Arial" w:hAnsi="Arial" w:cs="Arial"/>
          <w:sz w:val="22"/>
          <w:shd w:val="clear" w:color="auto" w:fill="FFFFFF"/>
        </w:rPr>
        <w:t xml:space="preserve">, M.G., Naylor, R.W., Rose, R.L., Catlin, J.R., </w:t>
      </w:r>
      <w:proofErr w:type="spellStart"/>
      <w:r w:rsidRPr="00761C27">
        <w:rPr>
          <w:rFonts w:ascii="Arial" w:hAnsi="Arial" w:cs="Arial"/>
          <w:sz w:val="22"/>
          <w:shd w:val="clear" w:color="auto" w:fill="FFFFFF"/>
        </w:rPr>
        <w:t>Gau</w:t>
      </w:r>
      <w:proofErr w:type="spellEnd"/>
      <w:r w:rsidRPr="00761C27">
        <w:rPr>
          <w:rFonts w:ascii="Arial" w:hAnsi="Arial" w:cs="Arial"/>
          <w:sz w:val="22"/>
          <w:shd w:val="clear" w:color="auto" w:fill="FFFFFF"/>
        </w:rPr>
        <w:t xml:space="preserve">, R., </w:t>
      </w:r>
      <w:proofErr w:type="spellStart"/>
      <w:r w:rsidRPr="00761C27">
        <w:rPr>
          <w:rFonts w:ascii="Arial" w:hAnsi="Arial" w:cs="Arial"/>
          <w:sz w:val="22"/>
          <w:shd w:val="clear" w:color="auto" w:fill="FFFFFF"/>
        </w:rPr>
        <w:t>Kapitan</w:t>
      </w:r>
      <w:proofErr w:type="spellEnd"/>
      <w:r w:rsidRPr="00761C27">
        <w:rPr>
          <w:rFonts w:ascii="Arial" w:hAnsi="Arial" w:cs="Arial"/>
          <w:sz w:val="22"/>
          <w:shd w:val="clear" w:color="auto" w:fill="FFFFFF"/>
        </w:rPr>
        <w:t xml:space="preserve">, S., </w:t>
      </w:r>
      <w:proofErr w:type="spellStart"/>
      <w:r w:rsidRPr="00761C27">
        <w:rPr>
          <w:rFonts w:ascii="Arial" w:hAnsi="Arial" w:cs="Arial"/>
          <w:sz w:val="22"/>
          <w:shd w:val="clear" w:color="auto" w:fill="FFFFFF"/>
        </w:rPr>
        <w:t>Mish</w:t>
      </w:r>
      <w:proofErr w:type="spellEnd"/>
      <w:r w:rsidRPr="00761C27">
        <w:rPr>
          <w:rFonts w:ascii="Arial" w:hAnsi="Arial" w:cs="Arial"/>
          <w:sz w:val="22"/>
          <w:shd w:val="clear" w:color="auto" w:fill="FFFFFF"/>
        </w:rPr>
        <w:t xml:space="preserve">, J., </w:t>
      </w:r>
      <w:proofErr w:type="spellStart"/>
      <w:r w:rsidRPr="00761C27">
        <w:rPr>
          <w:rFonts w:ascii="Arial" w:hAnsi="Arial" w:cs="Arial"/>
          <w:sz w:val="22"/>
          <w:shd w:val="clear" w:color="auto" w:fill="FFFFFF"/>
        </w:rPr>
        <w:t>Ozanne</w:t>
      </w:r>
      <w:proofErr w:type="spellEnd"/>
      <w:r w:rsidRPr="00761C27">
        <w:rPr>
          <w:rFonts w:ascii="Arial" w:hAnsi="Arial" w:cs="Arial"/>
          <w:sz w:val="22"/>
          <w:shd w:val="clear" w:color="auto" w:fill="FFFFFF"/>
        </w:rPr>
        <w:t>, L., Phipps, M. and Simpson, B., 2011.</w:t>
      </w:r>
      <w:proofErr w:type="gramEnd"/>
      <w:r w:rsidRPr="00761C27">
        <w:rPr>
          <w:rFonts w:ascii="Arial" w:hAnsi="Arial" w:cs="Arial"/>
          <w:sz w:val="22"/>
          <w:shd w:val="clear" w:color="auto" w:fill="FFFFFF"/>
        </w:rPr>
        <w:t xml:space="preserve"> Toward a sustainable marketplace: Expanding options and benefits for consumers.</w:t>
      </w:r>
    </w:p>
    <w:p w14:paraId="76F5134A" w14:textId="77777777" w:rsidR="00EE2AB7" w:rsidRPr="00761C27" w:rsidRDefault="0025667B" w:rsidP="00EE2AB7">
      <w:pPr>
        <w:rPr>
          <w:rFonts w:ascii="Arial" w:hAnsi="Arial" w:cs="Arial"/>
          <w:sz w:val="22"/>
          <w:shd w:val="clear" w:color="auto" w:fill="FFFFFF"/>
        </w:rPr>
      </w:pPr>
      <w:proofErr w:type="spellStart"/>
      <w:r w:rsidRPr="00761C27">
        <w:rPr>
          <w:rFonts w:ascii="Arial" w:hAnsi="Arial" w:cs="Arial"/>
          <w:sz w:val="22"/>
          <w:shd w:val="clear" w:color="auto" w:fill="FFFFFF"/>
        </w:rPr>
        <w:t>Mennicken</w:t>
      </w:r>
      <w:proofErr w:type="spellEnd"/>
      <w:r w:rsidRPr="00761C27">
        <w:rPr>
          <w:rFonts w:ascii="Arial" w:hAnsi="Arial" w:cs="Arial"/>
          <w:sz w:val="22"/>
          <w:shd w:val="clear" w:color="auto" w:fill="FFFFFF"/>
        </w:rPr>
        <w:t xml:space="preserve">, A. and Miller, P., 2012. </w:t>
      </w:r>
      <w:proofErr w:type="gramStart"/>
      <w:r w:rsidRPr="00761C27">
        <w:rPr>
          <w:rFonts w:ascii="Arial" w:hAnsi="Arial" w:cs="Arial"/>
          <w:sz w:val="22"/>
          <w:shd w:val="clear" w:color="auto" w:fill="FFFFFF"/>
        </w:rPr>
        <w:t xml:space="preserve">Accounting, </w:t>
      </w:r>
      <w:proofErr w:type="spellStart"/>
      <w:r w:rsidRPr="00761C27">
        <w:rPr>
          <w:rFonts w:ascii="Arial" w:hAnsi="Arial" w:cs="Arial"/>
          <w:sz w:val="22"/>
          <w:shd w:val="clear" w:color="auto" w:fill="FFFFFF"/>
        </w:rPr>
        <w:t>territorialization</w:t>
      </w:r>
      <w:proofErr w:type="spellEnd"/>
      <w:r w:rsidRPr="00761C27">
        <w:rPr>
          <w:rFonts w:ascii="Arial" w:hAnsi="Arial" w:cs="Arial"/>
          <w:sz w:val="22"/>
          <w:shd w:val="clear" w:color="auto" w:fill="FFFFFF"/>
        </w:rPr>
        <w:t xml:space="preserve"> and power.</w:t>
      </w:r>
      <w:proofErr w:type="gramEnd"/>
      <w:r w:rsidRPr="00761C27">
        <w:rPr>
          <w:rFonts w:ascii="Arial" w:hAnsi="Arial" w:cs="Arial"/>
          <w:sz w:val="22"/>
          <w:shd w:val="clear" w:color="auto" w:fill="FFFFFF"/>
        </w:rPr>
        <w:t> </w:t>
      </w:r>
      <w:proofErr w:type="gramStart"/>
      <w:r w:rsidRPr="00761C27">
        <w:rPr>
          <w:rFonts w:ascii="Arial" w:hAnsi="Arial" w:cs="Arial"/>
          <w:i/>
          <w:iCs/>
          <w:sz w:val="22"/>
          <w:shd w:val="clear" w:color="auto" w:fill="FFFFFF"/>
        </w:rPr>
        <w:t>Foucault Studies</w:t>
      </w:r>
      <w:r w:rsidRPr="00761C27">
        <w:rPr>
          <w:rFonts w:ascii="Arial" w:hAnsi="Arial" w:cs="Arial"/>
          <w:sz w:val="22"/>
          <w:shd w:val="clear" w:color="auto" w:fill="FFFFFF"/>
        </w:rPr>
        <w:t>, pp.4-24.</w:t>
      </w:r>
      <w:proofErr w:type="gramEnd"/>
    </w:p>
    <w:p w14:paraId="32F1E2AA" w14:textId="77777777" w:rsidR="00EE2AB7" w:rsidRPr="00761C27" w:rsidRDefault="0025667B" w:rsidP="00EE2AB7">
      <w:pPr>
        <w:rPr>
          <w:rFonts w:ascii="Arial" w:hAnsi="Arial" w:cs="Arial"/>
          <w:sz w:val="22"/>
          <w:shd w:val="clear" w:color="auto" w:fill="FFFFFF"/>
        </w:rPr>
      </w:pPr>
      <w:proofErr w:type="gramStart"/>
      <w:r w:rsidRPr="00761C27">
        <w:rPr>
          <w:rFonts w:ascii="Arial" w:hAnsi="Arial" w:cs="Arial"/>
          <w:sz w:val="22"/>
          <w:shd w:val="clear" w:color="auto" w:fill="FFFFFF"/>
        </w:rPr>
        <w:t xml:space="preserve">Needles, B.E., Powers, M. and </w:t>
      </w:r>
      <w:proofErr w:type="spellStart"/>
      <w:r w:rsidRPr="00761C27">
        <w:rPr>
          <w:rFonts w:ascii="Arial" w:hAnsi="Arial" w:cs="Arial"/>
          <w:sz w:val="22"/>
          <w:shd w:val="clear" w:color="auto" w:fill="FFFFFF"/>
        </w:rPr>
        <w:t>Crosson</w:t>
      </w:r>
      <w:proofErr w:type="spellEnd"/>
      <w:r w:rsidRPr="00761C27">
        <w:rPr>
          <w:rFonts w:ascii="Arial" w:hAnsi="Arial" w:cs="Arial"/>
          <w:sz w:val="22"/>
          <w:shd w:val="clear" w:color="auto" w:fill="FFFFFF"/>
        </w:rPr>
        <w:t>, S.V., 2013.</w:t>
      </w:r>
      <w:proofErr w:type="gramEnd"/>
      <w:r w:rsidRPr="00761C27">
        <w:rPr>
          <w:rFonts w:ascii="Arial" w:hAnsi="Arial" w:cs="Arial"/>
          <w:sz w:val="22"/>
          <w:shd w:val="clear" w:color="auto" w:fill="FFFFFF"/>
        </w:rPr>
        <w:t> </w:t>
      </w:r>
      <w:proofErr w:type="gramStart"/>
      <w:r w:rsidRPr="00761C27">
        <w:rPr>
          <w:rFonts w:ascii="Arial" w:hAnsi="Arial" w:cs="Arial"/>
          <w:i/>
          <w:iCs/>
          <w:sz w:val="22"/>
          <w:shd w:val="clear" w:color="auto" w:fill="FFFFFF"/>
        </w:rPr>
        <w:t>Principles of accounting</w:t>
      </w:r>
      <w:r w:rsidRPr="00761C27">
        <w:rPr>
          <w:rFonts w:ascii="Arial" w:hAnsi="Arial" w:cs="Arial"/>
          <w:sz w:val="22"/>
          <w:shd w:val="clear" w:color="auto" w:fill="FFFFFF"/>
        </w:rPr>
        <w:t>.</w:t>
      </w:r>
      <w:proofErr w:type="gramEnd"/>
      <w:r w:rsidRPr="00761C27">
        <w:rPr>
          <w:rFonts w:ascii="Arial" w:hAnsi="Arial" w:cs="Arial"/>
          <w:sz w:val="22"/>
          <w:shd w:val="clear" w:color="auto" w:fill="FFFFFF"/>
        </w:rPr>
        <w:t xml:space="preserve"> </w:t>
      </w:r>
      <w:proofErr w:type="spellStart"/>
      <w:r w:rsidRPr="00761C27">
        <w:rPr>
          <w:rFonts w:ascii="Arial" w:hAnsi="Arial" w:cs="Arial"/>
          <w:sz w:val="22"/>
          <w:shd w:val="clear" w:color="auto" w:fill="FFFFFF"/>
        </w:rPr>
        <w:t>Cengage</w:t>
      </w:r>
      <w:proofErr w:type="spellEnd"/>
      <w:r w:rsidRPr="00761C27">
        <w:rPr>
          <w:rFonts w:ascii="Arial" w:hAnsi="Arial" w:cs="Arial"/>
          <w:sz w:val="22"/>
          <w:shd w:val="clear" w:color="auto" w:fill="FFFFFF"/>
        </w:rPr>
        <w:t xml:space="preserve"> Learning.</w:t>
      </w:r>
    </w:p>
    <w:p w14:paraId="04915314" w14:textId="77777777" w:rsidR="00EE2AB7" w:rsidRPr="00761C27" w:rsidRDefault="0025667B" w:rsidP="00EE2AB7">
      <w:pPr>
        <w:rPr>
          <w:rFonts w:ascii="Arial" w:hAnsi="Arial" w:cs="Arial"/>
          <w:sz w:val="22"/>
          <w:shd w:val="clear" w:color="auto" w:fill="FFFFFF"/>
        </w:rPr>
      </w:pPr>
      <w:proofErr w:type="gramStart"/>
      <w:r w:rsidRPr="00761C27">
        <w:rPr>
          <w:rFonts w:ascii="Arial" w:hAnsi="Arial" w:cs="Arial"/>
          <w:sz w:val="22"/>
          <w:shd w:val="clear" w:color="auto" w:fill="FFFFFF"/>
        </w:rPr>
        <w:t>Shim, J.K., Siegel, J.G. and Shim, A.I., 2011.</w:t>
      </w:r>
      <w:proofErr w:type="gramEnd"/>
      <w:r w:rsidRPr="00761C27">
        <w:rPr>
          <w:rFonts w:ascii="Arial" w:hAnsi="Arial" w:cs="Arial"/>
          <w:sz w:val="22"/>
          <w:shd w:val="clear" w:color="auto" w:fill="FFFFFF"/>
        </w:rPr>
        <w:t> </w:t>
      </w:r>
      <w:proofErr w:type="gramStart"/>
      <w:r w:rsidRPr="00761C27">
        <w:rPr>
          <w:rFonts w:ascii="Arial" w:hAnsi="Arial" w:cs="Arial"/>
          <w:i/>
          <w:iCs/>
          <w:sz w:val="22"/>
          <w:shd w:val="clear" w:color="auto" w:fill="FFFFFF"/>
        </w:rPr>
        <w:t>Budgeting basics and beyond</w:t>
      </w:r>
      <w:r w:rsidRPr="00761C27">
        <w:rPr>
          <w:rFonts w:ascii="Arial" w:hAnsi="Arial" w:cs="Arial"/>
          <w:sz w:val="22"/>
          <w:shd w:val="clear" w:color="auto" w:fill="FFFFFF"/>
        </w:rPr>
        <w:t> (Vol. 574).</w:t>
      </w:r>
      <w:proofErr w:type="gramEnd"/>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John Wiley &amp; Sons.</w:t>
      </w:r>
      <w:proofErr w:type="gramEnd"/>
    </w:p>
    <w:p w14:paraId="562CC609" w14:textId="77777777" w:rsidR="00EE2AB7" w:rsidRPr="00761C27" w:rsidRDefault="0025667B" w:rsidP="00EE2AB7">
      <w:pPr>
        <w:rPr>
          <w:rFonts w:ascii="Arial" w:hAnsi="Arial" w:cs="Arial"/>
          <w:sz w:val="22"/>
          <w:shd w:val="clear" w:color="auto" w:fill="FFFFFF"/>
        </w:rPr>
      </w:pPr>
      <w:r w:rsidRPr="00761C27">
        <w:rPr>
          <w:rFonts w:ascii="Arial" w:hAnsi="Arial" w:cs="Arial"/>
          <w:sz w:val="22"/>
          <w:shd w:val="clear" w:color="auto" w:fill="FFFFFF"/>
        </w:rPr>
        <w:t xml:space="preserve">Van der </w:t>
      </w:r>
      <w:proofErr w:type="spellStart"/>
      <w:r w:rsidRPr="00761C27">
        <w:rPr>
          <w:rFonts w:ascii="Arial" w:hAnsi="Arial" w:cs="Arial"/>
          <w:sz w:val="22"/>
          <w:shd w:val="clear" w:color="auto" w:fill="FFFFFF"/>
        </w:rPr>
        <w:t>Stede</w:t>
      </w:r>
      <w:proofErr w:type="spellEnd"/>
      <w:r w:rsidRPr="00761C27">
        <w:rPr>
          <w:rFonts w:ascii="Arial" w:hAnsi="Arial" w:cs="Arial"/>
          <w:sz w:val="22"/>
          <w:shd w:val="clear" w:color="auto" w:fill="FFFFFF"/>
        </w:rPr>
        <w:t>, W.A., 2015. Management accounting: Where from, where now, where to</w:t>
      </w:r>
      <w:proofErr w:type="gramStart"/>
      <w:r w:rsidRPr="00761C27">
        <w:rPr>
          <w:rFonts w:ascii="Arial" w:hAnsi="Arial" w:cs="Arial"/>
          <w:sz w:val="22"/>
          <w:shd w:val="clear" w:color="auto" w:fill="FFFFFF"/>
        </w:rPr>
        <w:t>?.</w:t>
      </w:r>
      <w:proofErr w:type="gramEnd"/>
      <w:r w:rsidRPr="00761C27">
        <w:rPr>
          <w:rFonts w:ascii="Arial" w:hAnsi="Arial" w:cs="Arial"/>
          <w:sz w:val="22"/>
          <w:shd w:val="clear" w:color="auto" w:fill="FFFFFF"/>
        </w:rPr>
        <w:t> </w:t>
      </w:r>
      <w:proofErr w:type="gramStart"/>
      <w:r w:rsidRPr="00761C27">
        <w:rPr>
          <w:rFonts w:ascii="Arial" w:hAnsi="Arial" w:cs="Arial"/>
          <w:i/>
          <w:iCs/>
          <w:sz w:val="22"/>
          <w:shd w:val="clear" w:color="auto" w:fill="FFFFFF"/>
        </w:rPr>
        <w:t>Journal of Management Accounting Research</w:t>
      </w:r>
      <w:r w:rsidRPr="00761C27">
        <w:rPr>
          <w:rFonts w:ascii="Arial" w:hAnsi="Arial" w:cs="Arial"/>
          <w:sz w:val="22"/>
          <w:shd w:val="clear" w:color="auto" w:fill="FFFFFF"/>
        </w:rPr>
        <w:t>, </w:t>
      </w:r>
      <w:r w:rsidRPr="00761C27">
        <w:rPr>
          <w:rFonts w:ascii="Arial" w:hAnsi="Arial" w:cs="Arial"/>
          <w:i/>
          <w:iCs/>
          <w:sz w:val="22"/>
          <w:shd w:val="clear" w:color="auto" w:fill="FFFFFF"/>
        </w:rPr>
        <w:t>27</w:t>
      </w:r>
      <w:r w:rsidRPr="00761C27">
        <w:rPr>
          <w:rFonts w:ascii="Arial" w:hAnsi="Arial" w:cs="Arial"/>
          <w:sz w:val="22"/>
          <w:shd w:val="clear" w:color="auto" w:fill="FFFFFF"/>
        </w:rPr>
        <w:t>(1), pp.171-176.</w:t>
      </w:r>
      <w:proofErr w:type="gramEnd"/>
    </w:p>
    <w:p w14:paraId="0EB621B6" w14:textId="77777777" w:rsidR="00EE2AB7" w:rsidRPr="00761C27" w:rsidRDefault="0025667B" w:rsidP="00EE2AB7">
      <w:pPr>
        <w:rPr>
          <w:rFonts w:ascii="Arial" w:hAnsi="Arial" w:cs="Arial"/>
          <w:sz w:val="22"/>
          <w:shd w:val="clear" w:color="auto" w:fill="FFFFFF"/>
        </w:rPr>
      </w:pPr>
      <w:proofErr w:type="spellStart"/>
      <w:proofErr w:type="gramStart"/>
      <w:r w:rsidRPr="00761C27">
        <w:rPr>
          <w:rFonts w:ascii="Arial" w:hAnsi="Arial" w:cs="Arial"/>
          <w:sz w:val="22"/>
          <w:shd w:val="clear" w:color="auto" w:fill="FFFFFF"/>
        </w:rPr>
        <w:t>Warrier</w:t>
      </w:r>
      <w:proofErr w:type="spellEnd"/>
      <w:r w:rsidRPr="00761C27">
        <w:rPr>
          <w:rFonts w:ascii="Arial" w:hAnsi="Arial" w:cs="Arial"/>
          <w:sz w:val="22"/>
          <w:shd w:val="clear" w:color="auto" w:fill="FFFFFF"/>
        </w:rPr>
        <w:t xml:space="preserve">, U., Singh, P., </w:t>
      </w:r>
      <w:proofErr w:type="spellStart"/>
      <w:r w:rsidRPr="00761C27">
        <w:rPr>
          <w:rFonts w:ascii="Arial" w:hAnsi="Arial" w:cs="Arial"/>
          <w:sz w:val="22"/>
          <w:shd w:val="clear" w:color="auto" w:fill="FFFFFF"/>
        </w:rPr>
        <w:t>Jien</w:t>
      </w:r>
      <w:proofErr w:type="spellEnd"/>
      <w:r w:rsidRPr="00761C27">
        <w:rPr>
          <w:rFonts w:ascii="Arial" w:hAnsi="Arial" w:cs="Arial"/>
          <w:sz w:val="22"/>
          <w:shd w:val="clear" w:color="auto" w:fill="FFFFFF"/>
        </w:rPr>
        <w:t xml:space="preserve">, C.W., </w:t>
      </w:r>
      <w:proofErr w:type="spellStart"/>
      <w:r w:rsidRPr="00761C27">
        <w:rPr>
          <w:rFonts w:ascii="Arial" w:hAnsi="Arial" w:cs="Arial"/>
          <w:sz w:val="22"/>
          <w:shd w:val="clear" w:color="auto" w:fill="FFFFFF"/>
        </w:rPr>
        <w:t>Kee</w:t>
      </w:r>
      <w:proofErr w:type="spellEnd"/>
      <w:r w:rsidRPr="00761C27">
        <w:rPr>
          <w:rFonts w:ascii="Arial" w:hAnsi="Arial" w:cs="Arial"/>
          <w:sz w:val="22"/>
          <w:shd w:val="clear" w:color="auto" w:fill="FFFFFF"/>
        </w:rPr>
        <w:t xml:space="preserve">, D.M.H., Yi, G.Z., </w:t>
      </w:r>
      <w:proofErr w:type="spellStart"/>
      <w:r w:rsidRPr="00761C27">
        <w:rPr>
          <w:rFonts w:ascii="Arial" w:hAnsi="Arial" w:cs="Arial"/>
          <w:sz w:val="22"/>
          <w:shd w:val="clear" w:color="auto" w:fill="FFFFFF"/>
        </w:rPr>
        <w:t>Jiann</w:t>
      </w:r>
      <w:proofErr w:type="spellEnd"/>
      <w:r w:rsidRPr="00761C27">
        <w:rPr>
          <w:rFonts w:ascii="Arial" w:hAnsi="Arial" w:cs="Arial"/>
          <w:sz w:val="22"/>
          <w:shd w:val="clear" w:color="auto" w:fill="FFFFFF"/>
        </w:rPr>
        <w:t xml:space="preserve">, T.W., Liang, T.Y., </w:t>
      </w:r>
      <w:proofErr w:type="spellStart"/>
      <w:r w:rsidRPr="00761C27">
        <w:rPr>
          <w:rFonts w:ascii="Arial" w:hAnsi="Arial" w:cs="Arial"/>
          <w:sz w:val="22"/>
          <w:shd w:val="clear" w:color="auto" w:fill="FFFFFF"/>
        </w:rPr>
        <w:t>Gopika</w:t>
      </w:r>
      <w:proofErr w:type="spellEnd"/>
      <w:r w:rsidRPr="00761C27">
        <w:rPr>
          <w:rFonts w:ascii="Arial" w:hAnsi="Arial" w:cs="Arial"/>
          <w:sz w:val="22"/>
          <w:shd w:val="clear" w:color="auto" w:fill="FFFFFF"/>
        </w:rPr>
        <w:t xml:space="preserve">, S.B., Nair, S., Nair, R.K. and </w:t>
      </w:r>
      <w:proofErr w:type="spellStart"/>
      <w:r w:rsidRPr="00761C27">
        <w:rPr>
          <w:rFonts w:ascii="Arial" w:hAnsi="Arial" w:cs="Arial"/>
          <w:sz w:val="22"/>
          <w:shd w:val="clear" w:color="auto" w:fill="FFFFFF"/>
        </w:rPr>
        <w:t>Lokhande</w:t>
      </w:r>
      <w:proofErr w:type="spellEnd"/>
      <w:r w:rsidRPr="00761C27">
        <w:rPr>
          <w:rFonts w:ascii="Arial" w:hAnsi="Arial" w:cs="Arial"/>
          <w:sz w:val="22"/>
          <w:shd w:val="clear" w:color="auto" w:fill="FFFFFF"/>
        </w:rPr>
        <w:t>, S.D., 2021.</w:t>
      </w:r>
      <w:proofErr w:type="gramEnd"/>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Factors that lead Amazon.</w:t>
      </w:r>
      <w:proofErr w:type="gramEnd"/>
      <w:r w:rsidRPr="00761C27">
        <w:rPr>
          <w:rFonts w:ascii="Arial" w:hAnsi="Arial" w:cs="Arial"/>
          <w:sz w:val="22"/>
          <w:shd w:val="clear" w:color="auto" w:fill="FFFFFF"/>
        </w:rPr>
        <w:t xml:space="preserve"> </w:t>
      </w:r>
      <w:proofErr w:type="gramStart"/>
      <w:r w:rsidRPr="00761C27">
        <w:rPr>
          <w:rFonts w:ascii="Arial" w:hAnsi="Arial" w:cs="Arial"/>
          <w:sz w:val="22"/>
          <w:shd w:val="clear" w:color="auto" w:fill="FFFFFF"/>
        </w:rPr>
        <w:t>com</w:t>
      </w:r>
      <w:proofErr w:type="gramEnd"/>
      <w:r w:rsidRPr="00761C27">
        <w:rPr>
          <w:rFonts w:ascii="Arial" w:hAnsi="Arial" w:cs="Arial"/>
          <w:sz w:val="22"/>
          <w:shd w:val="clear" w:color="auto" w:fill="FFFFFF"/>
        </w:rPr>
        <w:t xml:space="preserve"> to a successful online shopping platform. </w:t>
      </w:r>
      <w:proofErr w:type="gramStart"/>
      <w:r w:rsidRPr="00761C27">
        <w:rPr>
          <w:rFonts w:ascii="Arial" w:hAnsi="Arial" w:cs="Arial"/>
          <w:i/>
          <w:iCs/>
          <w:sz w:val="22"/>
          <w:shd w:val="clear" w:color="auto" w:fill="FFFFFF"/>
        </w:rPr>
        <w:t xml:space="preserve">International journal of Tourism and hospitality in Asia </w:t>
      </w:r>
      <w:proofErr w:type="spellStart"/>
      <w:r w:rsidRPr="00761C27">
        <w:rPr>
          <w:rFonts w:ascii="Arial" w:hAnsi="Arial" w:cs="Arial"/>
          <w:i/>
          <w:iCs/>
          <w:sz w:val="22"/>
          <w:shd w:val="clear" w:color="auto" w:fill="FFFFFF"/>
        </w:rPr>
        <w:t>Pasific</w:t>
      </w:r>
      <w:proofErr w:type="spellEnd"/>
      <w:r w:rsidRPr="00761C27">
        <w:rPr>
          <w:rFonts w:ascii="Arial" w:hAnsi="Arial" w:cs="Arial"/>
          <w:i/>
          <w:iCs/>
          <w:sz w:val="22"/>
          <w:shd w:val="clear" w:color="auto" w:fill="FFFFFF"/>
        </w:rPr>
        <w:t xml:space="preserve"> (IJTHAP)</w:t>
      </w:r>
      <w:r w:rsidRPr="00761C27">
        <w:rPr>
          <w:rFonts w:ascii="Arial" w:hAnsi="Arial" w:cs="Arial"/>
          <w:sz w:val="22"/>
          <w:shd w:val="clear" w:color="auto" w:fill="FFFFFF"/>
        </w:rPr>
        <w:t>, </w:t>
      </w:r>
      <w:r w:rsidRPr="00761C27">
        <w:rPr>
          <w:rFonts w:ascii="Arial" w:hAnsi="Arial" w:cs="Arial"/>
          <w:i/>
          <w:iCs/>
          <w:sz w:val="22"/>
          <w:shd w:val="clear" w:color="auto" w:fill="FFFFFF"/>
        </w:rPr>
        <w:t>4</w:t>
      </w:r>
      <w:r w:rsidRPr="00761C27">
        <w:rPr>
          <w:rFonts w:ascii="Arial" w:hAnsi="Arial" w:cs="Arial"/>
          <w:sz w:val="22"/>
          <w:shd w:val="clear" w:color="auto" w:fill="FFFFFF"/>
        </w:rPr>
        <w:t>(1), pp.7-17.</w:t>
      </w:r>
      <w:proofErr w:type="gramEnd"/>
    </w:p>
    <w:p w14:paraId="7C37FFCE" w14:textId="77777777" w:rsidR="00EE2AB7" w:rsidRPr="00761C27" w:rsidRDefault="0025667B" w:rsidP="00EE2AB7">
      <w:pPr>
        <w:rPr>
          <w:rFonts w:ascii="Arial" w:hAnsi="Arial" w:cs="Arial"/>
          <w:sz w:val="22"/>
        </w:rPr>
      </w:pPr>
      <w:r w:rsidRPr="00761C27">
        <w:rPr>
          <w:rFonts w:ascii="Arial" w:hAnsi="Arial" w:cs="Arial"/>
          <w:sz w:val="22"/>
          <w:shd w:val="clear" w:color="auto" w:fill="FFFFFF"/>
        </w:rPr>
        <w:t xml:space="preserve">Weill, P. and </w:t>
      </w:r>
      <w:proofErr w:type="spellStart"/>
      <w:r w:rsidRPr="00761C27">
        <w:rPr>
          <w:rFonts w:ascii="Arial" w:hAnsi="Arial" w:cs="Arial"/>
          <w:sz w:val="22"/>
          <w:shd w:val="clear" w:color="auto" w:fill="FFFFFF"/>
        </w:rPr>
        <w:t>Woerner</w:t>
      </w:r>
      <w:proofErr w:type="spellEnd"/>
      <w:r w:rsidRPr="00761C27">
        <w:rPr>
          <w:rFonts w:ascii="Arial" w:hAnsi="Arial" w:cs="Arial"/>
          <w:sz w:val="22"/>
          <w:shd w:val="clear" w:color="auto" w:fill="FFFFFF"/>
        </w:rPr>
        <w:t xml:space="preserve">, S.L., 2015. </w:t>
      </w:r>
      <w:proofErr w:type="gramStart"/>
      <w:r w:rsidRPr="00761C27">
        <w:rPr>
          <w:rFonts w:ascii="Arial" w:hAnsi="Arial" w:cs="Arial"/>
          <w:sz w:val="22"/>
          <w:shd w:val="clear" w:color="auto" w:fill="FFFFFF"/>
        </w:rPr>
        <w:t>Thriving in an increasingly digital ecosystem.</w:t>
      </w:r>
      <w:proofErr w:type="gramEnd"/>
      <w:r w:rsidRPr="00761C27">
        <w:rPr>
          <w:rFonts w:ascii="Arial" w:hAnsi="Arial" w:cs="Arial"/>
          <w:sz w:val="22"/>
          <w:shd w:val="clear" w:color="auto" w:fill="FFFFFF"/>
        </w:rPr>
        <w:t> </w:t>
      </w:r>
      <w:r w:rsidRPr="00761C27">
        <w:rPr>
          <w:rFonts w:ascii="Arial" w:hAnsi="Arial" w:cs="Arial"/>
          <w:i/>
          <w:iCs/>
          <w:sz w:val="22"/>
          <w:shd w:val="clear" w:color="auto" w:fill="FFFFFF"/>
        </w:rPr>
        <w:t>MIT Sloan Management Review</w:t>
      </w:r>
      <w:r w:rsidRPr="00761C27">
        <w:rPr>
          <w:rFonts w:ascii="Arial" w:hAnsi="Arial" w:cs="Arial"/>
          <w:sz w:val="22"/>
          <w:shd w:val="clear" w:color="auto" w:fill="FFFFFF"/>
        </w:rPr>
        <w:t>, </w:t>
      </w:r>
      <w:r w:rsidRPr="00761C27">
        <w:rPr>
          <w:rFonts w:ascii="Arial" w:hAnsi="Arial" w:cs="Arial"/>
          <w:i/>
          <w:iCs/>
          <w:sz w:val="22"/>
          <w:shd w:val="clear" w:color="auto" w:fill="FFFFFF"/>
        </w:rPr>
        <w:t>56</w:t>
      </w:r>
      <w:r w:rsidRPr="00761C27">
        <w:rPr>
          <w:rFonts w:ascii="Arial" w:hAnsi="Arial" w:cs="Arial"/>
          <w:sz w:val="22"/>
          <w:shd w:val="clear" w:color="auto" w:fill="FFFFFF"/>
        </w:rPr>
        <w:t>(4), p.27.</w:t>
      </w:r>
    </w:p>
    <w:p w14:paraId="0B5D86FD" w14:textId="77777777" w:rsidR="00EE2AB7" w:rsidRPr="00761C27" w:rsidRDefault="0025667B" w:rsidP="00EE2AB7">
      <w:pPr>
        <w:rPr>
          <w:rFonts w:ascii="Arial" w:hAnsi="Arial" w:cs="Arial"/>
          <w:sz w:val="22"/>
          <w:shd w:val="clear" w:color="auto" w:fill="FFFFFF"/>
        </w:rPr>
      </w:pPr>
      <w:r w:rsidRPr="00761C27">
        <w:rPr>
          <w:rFonts w:ascii="Arial" w:hAnsi="Arial" w:cs="Arial"/>
          <w:sz w:val="22"/>
          <w:shd w:val="clear" w:color="auto" w:fill="FFFFFF"/>
        </w:rPr>
        <w:lastRenderedPageBreak/>
        <w:t>West, D.C., Ford, J.B. and Ibrahim, E., 2015. </w:t>
      </w:r>
      <w:r w:rsidRPr="00761C27">
        <w:rPr>
          <w:rFonts w:ascii="Arial" w:hAnsi="Arial" w:cs="Arial"/>
          <w:i/>
          <w:iCs/>
          <w:sz w:val="22"/>
          <w:shd w:val="clear" w:color="auto" w:fill="FFFFFF"/>
        </w:rPr>
        <w:t>Strategic marketing: creating competitive advantage</w:t>
      </w:r>
      <w:r w:rsidRPr="00761C27">
        <w:rPr>
          <w:rFonts w:ascii="Arial" w:hAnsi="Arial" w:cs="Arial"/>
          <w:sz w:val="22"/>
          <w:shd w:val="clear" w:color="auto" w:fill="FFFFFF"/>
        </w:rPr>
        <w:t>. Oxford University Press, USA.</w:t>
      </w:r>
    </w:p>
    <w:p w14:paraId="1E1042D9" w14:textId="77777777" w:rsidR="00EE2AB7" w:rsidRPr="00761C27" w:rsidRDefault="0025667B" w:rsidP="00EE2AB7">
      <w:pPr>
        <w:rPr>
          <w:rFonts w:ascii="Arial" w:hAnsi="Arial" w:cs="Arial"/>
          <w:sz w:val="22"/>
          <w:shd w:val="clear" w:color="auto" w:fill="FFFFFF"/>
        </w:rPr>
      </w:pPr>
      <w:proofErr w:type="gramStart"/>
      <w:r w:rsidRPr="00761C27">
        <w:rPr>
          <w:rFonts w:ascii="Arial" w:hAnsi="Arial" w:cs="Arial"/>
          <w:sz w:val="22"/>
          <w:shd w:val="clear" w:color="auto" w:fill="FFFFFF"/>
        </w:rPr>
        <w:t>Wild, T., 2017.</w:t>
      </w:r>
      <w:proofErr w:type="gramEnd"/>
      <w:r w:rsidRPr="00761C27">
        <w:rPr>
          <w:rFonts w:ascii="Arial" w:hAnsi="Arial" w:cs="Arial"/>
          <w:sz w:val="22"/>
          <w:shd w:val="clear" w:color="auto" w:fill="FFFFFF"/>
        </w:rPr>
        <w:t> </w:t>
      </w:r>
      <w:r w:rsidRPr="00761C27">
        <w:rPr>
          <w:rFonts w:ascii="Arial" w:hAnsi="Arial" w:cs="Arial"/>
          <w:i/>
          <w:iCs/>
          <w:sz w:val="22"/>
          <w:shd w:val="clear" w:color="auto" w:fill="FFFFFF"/>
        </w:rPr>
        <w:t>Best practice in inventory management</w:t>
      </w:r>
      <w:r w:rsidRPr="00761C27">
        <w:rPr>
          <w:rFonts w:ascii="Arial" w:hAnsi="Arial" w:cs="Arial"/>
          <w:sz w:val="22"/>
          <w:shd w:val="clear" w:color="auto" w:fill="FFFFFF"/>
        </w:rPr>
        <w:t xml:space="preserve">. </w:t>
      </w:r>
      <w:proofErr w:type="spellStart"/>
      <w:proofErr w:type="gramStart"/>
      <w:r w:rsidRPr="00761C27">
        <w:rPr>
          <w:rFonts w:ascii="Arial" w:hAnsi="Arial" w:cs="Arial"/>
          <w:sz w:val="22"/>
          <w:shd w:val="clear" w:color="auto" w:fill="FFFFFF"/>
        </w:rPr>
        <w:t>Routledge</w:t>
      </w:r>
      <w:proofErr w:type="spellEnd"/>
      <w:r w:rsidRPr="00761C27">
        <w:rPr>
          <w:rFonts w:ascii="Arial" w:hAnsi="Arial" w:cs="Arial"/>
          <w:sz w:val="22"/>
          <w:shd w:val="clear" w:color="auto" w:fill="FFFFFF"/>
        </w:rPr>
        <w:t>.</w:t>
      </w:r>
      <w:proofErr w:type="gramEnd"/>
    </w:p>
    <w:p w14:paraId="70E13561" w14:textId="77777777" w:rsidR="00EE2AB7" w:rsidRPr="00761C27" w:rsidRDefault="0025667B" w:rsidP="00EE2AB7">
      <w:pPr>
        <w:rPr>
          <w:rFonts w:ascii="Arial" w:hAnsi="Arial" w:cs="Arial"/>
          <w:sz w:val="22"/>
          <w:shd w:val="clear" w:color="auto" w:fill="FFFFFF"/>
        </w:rPr>
      </w:pPr>
      <w:r w:rsidRPr="00761C27">
        <w:rPr>
          <w:rFonts w:ascii="Arial" w:hAnsi="Arial" w:cs="Arial"/>
          <w:sz w:val="22"/>
          <w:shd w:val="clear" w:color="auto" w:fill="FFFFFF"/>
        </w:rPr>
        <w:t xml:space="preserve">Wilson, J.P., 2020, September. </w:t>
      </w:r>
      <w:proofErr w:type="gramStart"/>
      <w:r w:rsidRPr="00761C27">
        <w:rPr>
          <w:rFonts w:ascii="Arial" w:hAnsi="Arial" w:cs="Arial"/>
          <w:sz w:val="22"/>
          <w:shd w:val="clear" w:color="auto" w:fill="FFFFFF"/>
        </w:rPr>
        <w:t>Paper.</w:t>
      </w:r>
      <w:proofErr w:type="gramEnd"/>
      <w:r w:rsidRPr="00761C27">
        <w:rPr>
          <w:rFonts w:ascii="Arial" w:hAnsi="Arial" w:cs="Arial"/>
          <w:sz w:val="22"/>
          <w:shd w:val="clear" w:color="auto" w:fill="FFFFFF"/>
        </w:rPr>
        <w:t xml:space="preserve"> In </w:t>
      </w:r>
      <w:r w:rsidRPr="00761C27">
        <w:rPr>
          <w:rFonts w:ascii="Arial" w:hAnsi="Arial" w:cs="Arial"/>
          <w:i/>
          <w:iCs/>
          <w:sz w:val="22"/>
          <w:shd w:val="clear" w:color="auto" w:fill="FFFFFF"/>
        </w:rPr>
        <w:t>Proceedings of the Seventh International Congress of Accountants, 1957</w:t>
      </w:r>
      <w:r w:rsidRPr="00761C27">
        <w:rPr>
          <w:rFonts w:ascii="Arial" w:hAnsi="Arial" w:cs="Arial"/>
          <w:sz w:val="22"/>
          <w:shd w:val="clear" w:color="auto" w:fill="FFFFFF"/>
        </w:rPr>
        <w:t xml:space="preserve"> (pp. 238-246). </w:t>
      </w:r>
      <w:proofErr w:type="spellStart"/>
      <w:proofErr w:type="gramStart"/>
      <w:r w:rsidRPr="00761C27">
        <w:rPr>
          <w:rFonts w:ascii="Arial" w:hAnsi="Arial" w:cs="Arial"/>
          <w:sz w:val="22"/>
          <w:shd w:val="clear" w:color="auto" w:fill="FFFFFF"/>
        </w:rPr>
        <w:t>Routledge</w:t>
      </w:r>
      <w:proofErr w:type="spellEnd"/>
      <w:r w:rsidRPr="00761C27">
        <w:rPr>
          <w:rFonts w:ascii="Arial" w:hAnsi="Arial" w:cs="Arial"/>
          <w:sz w:val="22"/>
          <w:shd w:val="clear" w:color="auto" w:fill="FFFFFF"/>
        </w:rPr>
        <w:t>.</w:t>
      </w:r>
      <w:proofErr w:type="gramEnd"/>
    </w:p>
    <w:p w14:paraId="0AC9AD13" w14:textId="77777777" w:rsidR="00EE2AB7" w:rsidRPr="00761C27" w:rsidRDefault="0025667B" w:rsidP="00EE2AB7">
      <w:pPr>
        <w:rPr>
          <w:rFonts w:ascii="Arial" w:hAnsi="Arial" w:cs="Arial"/>
          <w:sz w:val="22"/>
          <w:shd w:val="clear" w:color="auto" w:fill="FFFFFF"/>
        </w:rPr>
      </w:pPr>
      <w:proofErr w:type="spellStart"/>
      <w:r w:rsidRPr="00761C27">
        <w:rPr>
          <w:rFonts w:ascii="Arial" w:hAnsi="Arial" w:cs="Arial"/>
          <w:sz w:val="22"/>
          <w:shd w:val="clear" w:color="auto" w:fill="FFFFFF"/>
        </w:rPr>
        <w:t>Zawawi</w:t>
      </w:r>
      <w:proofErr w:type="spellEnd"/>
      <w:r w:rsidRPr="00761C27">
        <w:rPr>
          <w:rFonts w:ascii="Arial" w:hAnsi="Arial" w:cs="Arial"/>
          <w:sz w:val="22"/>
          <w:shd w:val="clear" w:color="auto" w:fill="FFFFFF"/>
        </w:rPr>
        <w:t xml:space="preserve">, N.H.M. and </w:t>
      </w:r>
      <w:proofErr w:type="spellStart"/>
      <w:r w:rsidRPr="00761C27">
        <w:rPr>
          <w:rFonts w:ascii="Arial" w:hAnsi="Arial" w:cs="Arial"/>
          <w:sz w:val="22"/>
          <w:shd w:val="clear" w:color="auto" w:fill="FFFFFF"/>
        </w:rPr>
        <w:t>Hoque</w:t>
      </w:r>
      <w:proofErr w:type="spellEnd"/>
      <w:r w:rsidRPr="00761C27">
        <w:rPr>
          <w:rFonts w:ascii="Arial" w:hAnsi="Arial" w:cs="Arial"/>
          <w:sz w:val="22"/>
          <w:shd w:val="clear" w:color="auto" w:fill="FFFFFF"/>
        </w:rPr>
        <w:t>, Z., 2010. Research in management accounting innovations: An overview of its recent development. </w:t>
      </w:r>
      <w:proofErr w:type="gramStart"/>
      <w:r w:rsidRPr="00761C27">
        <w:rPr>
          <w:rFonts w:ascii="Arial" w:hAnsi="Arial" w:cs="Arial"/>
          <w:i/>
          <w:iCs/>
          <w:sz w:val="22"/>
          <w:shd w:val="clear" w:color="auto" w:fill="FFFFFF"/>
        </w:rPr>
        <w:t>Qualitative Research in Accounting &amp; Management</w:t>
      </w:r>
      <w:r w:rsidRPr="00761C27">
        <w:rPr>
          <w:rFonts w:ascii="Arial" w:hAnsi="Arial" w:cs="Arial"/>
          <w:sz w:val="22"/>
          <w:shd w:val="clear" w:color="auto" w:fill="FFFFFF"/>
        </w:rPr>
        <w:t>.</w:t>
      </w:r>
      <w:proofErr w:type="gramEnd"/>
    </w:p>
    <w:p w14:paraId="7601557E" w14:textId="77777777" w:rsidR="00CC164D" w:rsidRPr="00761C27" w:rsidRDefault="00CC164D" w:rsidP="00B4785E">
      <w:pPr>
        <w:rPr>
          <w:rFonts w:ascii="Arial" w:hAnsi="Arial" w:cs="Arial"/>
          <w:sz w:val="22"/>
        </w:rPr>
      </w:pPr>
    </w:p>
    <w:sectPr w:rsidR="00CC164D" w:rsidRPr="00761C27" w:rsidSect="00E430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674CC2" w14:textId="77777777" w:rsidR="00223ABF" w:rsidRDefault="00223ABF">
      <w:pPr>
        <w:spacing w:after="0" w:line="240" w:lineRule="auto"/>
      </w:pPr>
      <w:r>
        <w:separator/>
      </w:r>
    </w:p>
  </w:endnote>
  <w:endnote w:type="continuationSeparator" w:id="0">
    <w:p w14:paraId="161159F1" w14:textId="77777777" w:rsidR="00223ABF" w:rsidRDefault="00223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Frutiger Next Pro Light">
    <w:altName w:val="Frutiger Next Pro Light"/>
    <w:panose1 w:val="00000000000000000000"/>
    <w:charset w:val="00"/>
    <w:family w:val="swiss"/>
    <w:notTrueType/>
    <w:pitch w:val="default"/>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58303"/>
      <w:docPartObj>
        <w:docPartGallery w:val="Page Numbers (Bottom of Page)"/>
        <w:docPartUnique/>
      </w:docPartObj>
    </w:sdtPr>
    <w:sdtEndPr/>
    <w:sdtContent>
      <w:p w14:paraId="020931D8" w14:textId="77777777" w:rsidR="007E5832" w:rsidRDefault="00E4302F">
        <w:pPr>
          <w:pStyle w:val="Footer"/>
          <w:jc w:val="right"/>
        </w:pPr>
        <w:r>
          <w:fldChar w:fldCharType="begin"/>
        </w:r>
        <w:r w:rsidR="0025667B">
          <w:instrText xml:space="preserve"> PAGE   \* MERGEFORMAT </w:instrText>
        </w:r>
        <w:r>
          <w:fldChar w:fldCharType="separate"/>
        </w:r>
        <w:r w:rsidR="0092515B">
          <w:rPr>
            <w:noProof/>
          </w:rPr>
          <w:t>4</w:t>
        </w:r>
        <w:r>
          <w:rPr>
            <w:noProof/>
          </w:rPr>
          <w:fldChar w:fldCharType="end"/>
        </w:r>
      </w:p>
    </w:sdtContent>
  </w:sdt>
  <w:p w14:paraId="35C9DCB3" w14:textId="77777777" w:rsidR="007E5832" w:rsidRDefault="007E5832" w:rsidP="008630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F52FE8" w14:textId="77777777" w:rsidR="00223ABF" w:rsidRDefault="00223ABF">
      <w:pPr>
        <w:spacing w:after="0" w:line="240" w:lineRule="auto"/>
      </w:pPr>
      <w:r>
        <w:separator/>
      </w:r>
    </w:p>
  </w:footnote>
  <w:footnote w:type="continuationSeparator" w:id="0">
    <w:p w14:paraId="56C37669" w14:textId="77777777" w:rsidR="00223ABF" w:rsidRDefault="00223A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3757F"/>
    <w:multiLevelType w:val="hybridMultilevel"/>
    <w:tmpl w:val="913894BC"/>
    <w:lvl w:ilvl="0" w:tplc="62D28886">
      <w:start w:val="1"/>
      <w:numFmt w:val="bullet"/>
      <w:lvlText w:val=""/>
      <w:lvlJc w:val="left"/>
      <w:pPr>
        <w:ind w:left="720" w:hanging="360"/>
      </w:pPr>
      <w:rPr>
        <w:rFonts w:ascii="Symbol" w:hAnsi="Symbol" w:hint="default"/>
      </w:rPr>
    </w:lvl>
    <w:lvl w:ilvl="1" w:tplc="F2F66E82" w:tentative="1">
      <w:start w:val="1"/>
      <w:numFmt w:val="bullet"/>
      <w:lvlText w:val="o"/>
      <w:lvlJc w:val="left"/>
      <w:pPr>
        <w:ind w:left="1440" w:hanging="360"/>
      </w:pPr>
      <w:rPr>
        <w:rFonts w:ascii="Courier New" w:hAnsi="Courier New" w:cs="Courier New" w:hint="default"/>
      </w:rPr>
    </w:lvl>
    <w:lvl w:ilvl="2" w:tplc="D8AE4D72" w:tentative="1">
      <w:start w:val="1"/>
      <w:numFmt w:val="bullet"/>
      <w:lvlText w:val=""/>
      <w:lvlJc w:val="left"/>
      <w:pPr>
        <w:ind w:left="2160" w:hanging="360"/>
      </w:pPr>
      <w:rPr>
        <w:rFonts w:ascii="Wingdings" w:hAnsi="Wingdings" w:hint="default"/>
      </w:rPr>
    </w:lvl>
    <w:lvl w:ilvl="3" w:tplc="7264FE74" w:tentative="1">
      <w:start w:val="1"/>
      <w:numFmt w:val="bullet"/>
      <w:lvlText w:val=""/>
      <w:lvlJc w:val="left"/>
      <w:pPr>
        <w:ind w:left="2880" w:hanging="360"/>
      </w:pPr>
      <w:rPr>
        <w:rFonts w:ascii="Symbol" w:hAnsi="Symbol" w:hint="default"/>
      </w:rPr>
    </w:lvl>
    <w:lvl w:ilvl="4" w:tplc="46D25B74" w:tentative="1">
      <w:start w:val="1"/>
      <w:numFmt w:val="bullet"/>
      <w:lvlText w:val="o"/>
      <w:lvlJc w:val="left"/>
      <w:pPr>
        <w:ind w:left="3600" w:hanging="360"/>
      </w:pPr>
      <w:rPr>
        <w:rFonts w:ascii="Courier New" w:hAnsi="Courier New" w:cs="Courier New" w:hint="default"/>
      </w:rPr>
    </w:lvl>
    <w:lvl w:ilvl="5" w:tplc="E266FCB8" w:tentative="1">
      <w:start w:val="1"/>
      <w:numFmt w:val="bullet"/>
      <w:lvlText w:val=""/>
      <w:lvlJc w:val="left"/>
      <w:pPr>
        <w:ind w:left="4320" w:hanging="360"/>
      </w:pPr>
      <w:rPr>
        <w:rFonts w:ascii="Wingdings" w:hAnsi="Wingdings" w:hint="default"/>
      </w:rPr>
    </w:lvl>
    <w:lvl w:ilvl="6" w:tplc="A28C470A" w:tentative="1">
      <w:start w:val="1"/>
      <w:numFmt w:val="bullet"/>
      <w:lvlText w:val=""/>
      <w:lvlJc w:val="left"/>
      <w:pPr>
        <w:ind w:left="5040" w:hanging="360"/>
      </w:pPr>
      <w:rPr>
        <w:rFonts w:ascii="Symbol" w:hAnsi="Symbol" w:hint="default"/>
      </w:rPr>
    </w:lvl>
    <w:lvl w:ilvl="7" w:tplc="A344E54C" w:tentative="1">
      <w:start w:val="1"/>
      <w:numFmt w:val="bullet"/>
      <w:lvlText w:val="o"/>
      <w:lvlJc w:val="left"/>
      <w:pPr>
        <w:ind w:left="5760" w:hanging="360"/>
      </w:pPr>
      <w:rPr>
        <w:rFonts w:ascii="Courier New" w:hAnsi="Courier New" w:cs="Courier New" w:hint="default"/>
      </w:rPr>
    </w:lvl>
    <w:lvl w:ilvl="8" w:tplc="4F723B68" w:tentative="1">
      <w:start w:val="1"/>
      <w:numFmt w:val="bullet"/>
      <w:lvlText w:val=""/>
      <w:lvlJc w:val="left"/>
      <w:pPr>
        <w:ind w:left="6480" w:hanging="360"/>
      </w:pPr>
      <w:rPr>
        <w:rFonts w:ascii="Wingdings" w:hAnsi="Wingdings" w:hint="default"/>
      </w:rPr>
    </w:lvl>
  </w:abstractNum>
  <w:abstractNum w:abstractNumId="1">
    <w:nsid w:val="020E73ED"/>
    <w:multiLevelType w:val="hybridMultilevel"/>
    <w:tmpl w:val="4A806AF2"/>
    <w:lvl w:ilvl="0" w:tplc="27880422">
      <w:start w:val="1"/>
      <w:numFmt w:val="bullet"/>
      <w:lvlText w:val=""/>
      <w:lvlJc w:val="left"/>
      <w:pPr>
        <w:ind w:left="720" w:hanging="360"/>
      </w:pPr>
      <w:rPr>
        <w:rFonts w:ascii="Symbol" w:hAnsi="Symbol" w:hint="default"/>
      </w:rPr>
    </w:lvl>
    <w:lvl w:ilvl="1" w:tplc="D40C4828" w:tentative="1">
      <w:start w:val="1"/>
      <w:numFmt w:val="bullet"/>
      <w:lvlText w:val="o"/>
      <w:lvlJc w:val="left"/>
      <w:pPr>
        <w:ind w:left="1440" w:hanging="360"/>
      </w:pPr>
      <w:rPr>
        <w:rFonts w:ascii="Courier New" w:hAnsi="Courier New" w:cs="Courier New" w:hint="default"/>
      </w:rPr>
    </w:lvl>
    <w:lvl w:ilvl="2" w:tplc="9B6C0C38" w:tentative="1">
      <w:start w:val="1"/>
      <w:numFmt w:val="bullet"/>
      <w:lvlText w:val=""/>
      <w:lvlJc w:val="left"/>
      <w:pPr>
        <w:ind w:left="2160" w:hanging="360"/>
      </w:pPr>
      <w:rPr>
        <w:rFonts w:ascii="Wingdings" w:hAnsi="Wingdings" w:hint="default"/>
      </w:rPr>
    </w:lvl>
    <w:lvl w:ilvl="3" w:tplc="34B21C64" w:tentative="1">
      <w:start w:val="1"/>
      <w:numFmt w:val="bullet"/>
      <w:lvlText w:val=""/>
      <w:lvlJc w:val="left"/>
      <w:pPr>
        <w:ind w:left="2880" w:hanging="360"/>
      </w:pPr>
      <w:rPr>
        <w:rFonts w:ascii="Symbol" w:hAnsi="Symbol" w:hint="default"/>
      </w:rPr>
    </w:lvl>
    <w:lvl w:ilvl="4" w:tplc="9496B6A2" w:tentative="1">
      <w:start w:val="1"/>
      <w:numFmt w:val="bullet"/>
      <w:lvlText w:val="o"/>
      <w:lvlJc w:val="left"/>
      <w:pPr>
        <w:ind w:left="3600" w:hanging="360"/>
      </w:pPr>
      <w:rPr>
        <w:rFonts w:ascii="Courier New" w:hAnsi="Courier New" w:cs="Courier New" w:hint="default"/>
      </w:rPr>
    </w:lvl>
    <w:lvl w:ilvl="5" w:tplc="E9CA76DC" w:tentative="1">
      <w:start w:val="1"/>
      <w:numFmt w:val="bullet"/>
      <w:lvlText w:val=""/>
      <w:lvlJc w:val="left"/>
      <w:pPr>
        <w:ind w:left="4320" w:hanging="360"/>
      </w:pPr>
      <w:rPr>
        <w:rFonts w:ascii="Wingdings" w:hAnsi="Wingdings" w:hint="default"/>
      </w:rPr>
    </w:lvl>
    <w:lvl w:ilvl="6" w:tplc="51266E1E" w:tentative="1">
      <w:start w:val="1"/>
      <w:numFmt w:val="bullet"/>
      <w:lvlText w:val=""/>
      <w:lvlJc w:val="left"/>
      <w:pPr>
        <w:ind w:left="5040" w:hanging="360"/>
      </w:pPr>
      <w:rPr>
        <w:rFonts w:ascii="Symbol" w:hAnsi="Symbol" w:hint="default"/>
      </w:rPr>
    </w:lvl>
    <w:lvl w:ilvl="7" w:tplc="CCAEE734" w:tentative="1">
      <w:start w:val="1"/>
      <w:numFmt w:val="bullet"/>
      <w:lvlText w:val="o"/>
      <w:lvlJc w:val="left"/>
      <w:pPr>
        <w:ind w:left="5760" w:hanging="360"/>
      </w:pPr>
      <w:rPr>
        <w:rFonts w:ascii="Courier New" w:hAnsi="Courier New" w:cs="Courier New" w:hint="default"/>
      </w:rPr>
    </w:lvl>
    <w:lvl w:ilvl="8" w:tplc="6C7E8980" w:tentative="1">
      <w:start w:val="1"/>
      <w:numFmt w:val="bullet"/>
      <w:lvlText w:val=""/>
      <w:lvlJc w:val="left"/>
      <w:pPr>
        <w:ind w:left="6480" w:hanging="360"/>
      </w:pPr>
      <w:rPr>
        <w:rFonts w:ascii="Wingdings" w:hAnsi="Wingdings" w:hint="default"/>
      </w:rPr>
    </w:lvl>
  </w:abstractNum>
  <w:abstractNum w:abstractNumId="2">
    <w:nsid w:val="05DA2B66"/>
    <w:multiLevelType w:val="hybridMultilevel"/>
    <w:tmpl w:val="580C462E"/>
    <w:lvl w:ilvl="0" w:tplc="0986A66A">
      <w:start w:val="1"/>
      <w:numFmt w:val="bullet"/>
      <w:lvlText w:val=""/>
      <w:lvlJc w:val="left"/>
      <w:pPr>
        <w:ind w:left="720" w:hanging="360"/>
      </w:pPr>
      <w:rPr>
        <w:rFonts w:ascii="Symbol" w:hAnsi="Symbol" w:hint="default"/>
      </w:rPr>
    </w:lvl>
    <w:lvl w:ilvl="1" w:tplc="BFF807CC" w:tentative="1">
      <w:start w:val="1"/>
      <w:numFmt w:val="bullet"/>
      <w:lvlText w:val="o"/>
      <w:lvlJc w:val="left"/>
      <w:pPr>
        <w:ind w:left="1440" w:hanging="360"/>
      </w:pPr>
      <w:rPr>
        <w:rFonts w:ascii="Courier New" w:hAnsi="Courier New" w:cs="Courier New" w:hint="default"/>
      </w:rPr>
    </w:lvl>
    <w:lvl w:ilvl="2" w:tplc="672C5B86" w:tentative="1">
      <w:start w:val="1"/>
      <w:numFmt w:val="bullet"/>
      <w:lvlText w:val=""/>
      <w:lvlJc w:val="left"/>
      <w:pPr>
        <w:ind w:left="2160" w:hanging="360"/>
      </w:pPr>
      <w:rPr>
        <w:rFonts w:ascii="Wingdings" w:hAnsi="Wingdings" w:hint="default"/>
      </w:rPr>
    </w:lvl>
    <w:lvl w:ilvl="3" w:tplc="96C6B0D6" w:tentative="1">
      <w:start w:val="1"/>
      <w:numFmt w:val="bullet"/>
      <w:lvlText w:val=""/>
      <w:lvlJc w:val="left"/>
      <w:pPr>
        <w:ind w:left="2880" w:hanging="360"/>
      </w:pPr>
      <w:rPr>
        <w:rFonts w:ascii="Symbol" w:hAnsi="Symbol" w:hint="default"/>
      </w:rPr>
    </w:lvl>
    <w:lvl w:ilvl="4" w:tplc="B0A2ED86" w:tentative="1">
      <w:start w:val="1"/>
      <w:numFmt w:val="bullet"/>
      <w:lvlText w:val="o"/>
      <w:lvlJc w:val="left"/>
      <w:pPr>
        <w:ind w:left="3600" w:hanging="360"/>
      </w:pPr>
      <w:rPr>
        <w:rFonts w:ascii="Courier New" w:hAnsi="Courier New" w:cs="Courier New" w:hint="default"/>
      </w:rPr>
    </w:lvl>
    <w:lvl w:ilvl="5" w:tplc="D578D3EE" w:tentative="1">
      <w:start w:val="1"/>
      <w:numFmt w:val="bullet"/>
      <w:lvlText w:val=""/>
      <w:lvlJc w:val="left"/>
      <w:pPr>
        <w:ind w:left="4320" w:hanging="360"/>
      </w:pPr>
      <w:rPr>
        <w:rFonts w:ascii="Wingdings" w:hAnsi="Wingdings" w:hint="default"/>
      </w:rPr>
    </w:lvl>
    <w:lvl w:ilvl="6" w:tplc="0150CE8A" w:tentative="1">
      <w:start w:val="1"/>
      <w:numFmt w:val="bullet"/>
      <w:lvlText w:val=""/>
      <w:lvlJc w:val="left"/>
      <w:pPr>
        <w:ind w:left="5040" w:hanging="360"/>
      </w:pPr>
      <w:rPr>
        <w:rFonts w:ascii="Symbol" w:hAnsi="Symbol" w:hint="default"/>
      </w:rPr>
    </w:lvl>
    <w:lvl w:ilvl="7" w:tplc="01184C36" w:tentative="1">
      <w:start w:val="1"/>
      <w:numFmt w:val="bullet"/>
      <w:lvlText w:val="o"/>
      <w:lvlJc w:val="left"/>
      <w:pPr>
        <w:ind w:left="5760" w:hanging="360"/>
      </w:pPr>
      <w:rPr>
        <w:rFonts w:ascii="Courier New" w:hAnsi="Courier New" w:cs="Courier New" w:hint="default"/>
      </w:rPr>
    </w:lvl>
    <w:lvl w:ilvl="8" w:tplc="121CFA24" w:tentative="1">
      <w:start w:val="1"/>
      <w:numFmt w:val="bullet"/>
      <w:lvlText w:val=""/>
      <w:lvlJc w:val="left"/>
      <w:pPr>
        <w:ind w:left="6480" w:hanging="360"/>
      </w:pPr>
      <w:rPr>
        <w:rFonts w:ascii="Wingdings" w:hAnsi="Wingdings" w:hint="default"/>
      </w:rPr>
    </w:lvl>
  </w:abstractNum>
  <w:abstractNum w:abstractNumId="3">
    <w:nsid w:val="0A064680"/>
    <w:multiLevelType w:val="hybridMultilevel"/>
    <w:tmpl w:val="AE64D6DC"/>
    <w:lvl w:ilvl="0" w:tplc="F710B2F0">
      <w:start w:val="1"/>
      <w:numFmt w:val="lowerLetter"/>
      <w:lvlText w:val="%1."/>
      <w:lvlJc w:val="left"/>
      <w:pPr>
        <w:ind w:left="1440" w:hanging="360"/>
      </w:pPr>
      <w:rPr>
        <w:rFonts w:hint="default"/>
      </w:rPr>
    </w:lvl>
    <w:lvl w:ilvl="1" w:tplc="3D3225EC" w:tentative="1">
      <w:start w:val="1"/>
      <w:numFmt w:val="lowerLetter"/>
      <w:lvlText w:val="%2."/>
      <w:lvlJc w:val="left"/>
      <w:pPr>
        <w:ind w:left="2160" w:hanging="360"/>
      </w:pPr>
    </w:lvl>
    <w:lvl w:ilvl="2" w:tplc="58E0ECCC" w:tentative="1">
      <w:start w:val="1"/>
      <w:numFmt w:val="lowerRoman"/>
      <w:lvlText w:val="%3."/>
      <w:lvlJc w:val="right"/>
      <w:pPr>
        <w:ind w:left="2880" w:hanging="180"/>
      </w:pPr>
    </w:lvl>
    <w:lvl w:ilvl="3" w:tplc="0F324312" w:tentative="1">
      <w:start w:val="1"/>
      <w:numFmt w:val="decimal"/>
      <w:lvlText w:val="%4."/>
      <w:lvlJc w:val="left"/>
      <w:pPr>
        <w:ind w:left="3600" w:hanging="360"/>
      </w:pPr>
    </w:lvl>
    <w:lvl w:ilvl="4" w:tplc="8EBAF9A4" w:tentative="1">
      <w:start w:val="1"/>
      <w:numFmt w:val="lowerLetter"/>
      <w:lvlText w:val="%5."/>
      <w:lvlJc w:val="left"/>
      <w:pPr>
        <w:ind w:left="4320" w:hanging="360"/>
      </w:pPr>
    </w:lvl>
    <w:lvl w:ilvl="5" w:tplc="9D4A9374" w:tentative="1">
      <w:start w:val="1"/>
      <w:numFmt w:val="lowerRoman"/>
      <w:lvlText w:val="%6."/>
      <w:lvlJc w:val="right"/>
      <w:pPr>
        <w:ind w:left="5040" w:hanging="180"/>
      </w:pPr>
    </w:lvl>
    <w:lvl w:ilvl="6" w:tplc="3CC0F5B8" w:tentative="1">
      <w:start w:val="1"/>
      <w:numFmt w:val="decimal"/>
      <w:lvlText w:val="%7."/>
      <w:lvlJc w:val="left"/>
      <w:pPr>
        <w:ind w:left="5760" w:hanging="360"/>
      </w:pPr>
    </w:lvl>
    <w:lvl w:ilvl="7" w:tplc="5F247952" w:tentative="1">
      <w:start w:val="1"/>
      <w:numFmt w:val="lowerLetter"/>
      <w:lvlText w:val="%8."/>
      <w:lvlJc w:val="left"/>
      <w:pPr>
        <w:ind w:left="6480" w:hanging="360"/>
      </w:pPr>
    </w:lvl>
    <w:lvl w:ilvl="8" w:tplc="C9A8C79C" w:tentative="1">
      <w:start w:val="1"/>
      <w:numFmt w:val="lowerRoman"/>
      <w:lvlText w:val="%9."/>
      <w:lvlJc w:val="right"/>
      <w:pPr>
        <w:ind w:left="7200" w:hanging="180"/>
      </w:pPr>
    </w:lvl>
  </w:abstractNum>
  <w:abstractNum w:abstractNumId="4">
    <w:nsid w:val="0A686239"/>
    <w:multiLevelType w:val="hybridMultilevel"/>
    <w:tmpl w:val="F2E00592"/>
    <w:lvl w:ilvl="0" w:tplc="3272C510">
      <w:start w:val="1"/>
      <w:numFmt w:val="bullet"/>
      <w:lvlText w:val=""/>
      <w:lvlJc w:val="left"/>
      <w:pPr>
        <w:ind w:left="720" w:hanging="360"/>
      </w:pPr>
      <w:rPr>
        <w:rFonts w:ascii="Symbol" w:hAnsi="Symbol" w:hint="default"/>
      </w:rPr>
    </w:lvl>
    <w:lvl w:ilvl="1" w:tplc="6ED6A13A" w:tentative="1">
      <w:start w:val="1"/>
      <w:numFmt w:val="bullet"/>
      <w:lvlText w:val="o"/>
      <w:lvlJc w:val="left"/>
      <w:pPr>
        <w:ind w:left="1440" w:hanging="360"/>
      </w:pPr>
      <w:rPr>
        <w:rFonts w:ascii="Courier New" w:hAnsi="Courier New" w:cs="Courier New" w:hint="default"/>
      </w:rPr>
    </w:lvl>
    <w:lvl w:ilvl="2" w:tplc="C82E0DBE" w:tentative="1">
      <w:start w:val="1"/>
      <w:numFmt w:val="bullet"/>
      <w:lvlText w:val=""/>
      <w:lvlJc w:val="left"/>
      <w:pPr>
        <w:ind w:left="2160" w:hanging="360"/>
      </w:pPr>
      <w:rPr>
        <w:rFonts w:ascii="Wingdings" w:hAnsi="Wingdings" w:hint="default"/>
      </w:rPr>
    </w:lvl>
    <w:lvl w:ilvl="3" w:tplc="6EBCB3EC" w:tentative="1">
      <w:start w:val="1"/>
      <w:numFmt w:val="bullet"/>
      <w:lvlText w:val=""/>
      <w:lvlJc w:val="left"/>
      <w:pPr>
        <w:ind w:left="2880" w:hanging="360"/>
      </w:pPr>
      <w:rPr>
        <w:rFonts w:ascii="Symbol" w:hAnsi="Symbol" w:hint="default"/>
      </w:rPr>
    </w:lvl>
    <w:lvl w:ilvl="4" w:tplc="D35C3114" w:tentative="1">
      <w:start w:val="1"/>
      <w:numFmt w:val="bullet"/>
      <w:lvlText w:val="o"/>
      <w:lvlJc w:val="left"/>
      <w:pPr>
        <w:ind w:left="3600" w:hanging="360"/>
      </w:pPr>
      <w:rPr>
        <w:rFonts w:ascii="Courier New" w:hAnsi="Courier New" w:cs="Courier New" w:hint="default"/>
      </w:rPr>
    </w:lvl>
    <w:lvl w:ilvl="5" w:tplc="52863DA6" w:tentative="1">
      <w:start w:val="1"/>
      <w:numFmt w:val="bullet"/>
      <w:lvlText w:val=""/>
      <w:lvlJc w:val="left"/>
      <w:pPr>
        <w:ind w:left="4320" w:hanging="360"/>
      </w:pPr>
      <w:rPr>
        <w:rFonts w:ascii="Wingdings" w:hAnsi="Wingdings" w:hint="default"/>
      </w:rPr>
    </w:lvl>
    <w:lvl w:ilvl="6" w:tplc="811CB4C2" w:tentative="1">
      <w:start w:val="1"/>
      <w:numFmt w:val="bullet"/>
      <w:lvlText w:val=""/>
      <w:lvlJc w:val="left"/>
      <w:pPr>
        <w:ind w:left="5040" w:hanging="360"/>
      </w:pPr>
      <w:rPr>
        <w:rFonts w:ascii="Symbol" w:hAnsi="Symbol" w:hint="default"/>
      </w:rPr>
    </w:lvl>
    <w:lvl w:ilvl="7" w:tplc="01AECC4E" w:tentative="1">
      <w:start w:val="1"/>
      <w:numFmt w:val="bullet"/>
      <w:lvlText w:val="o"/>
      <w:lvlJc w:val="left"/>
      <w:pPr>
        <w:ind w:left="5760" w:hanging="360"/>
      </w:pPr>
      <w:rPr>
        <w:rFonts w:ascii="Courier New" w:hAnsi="Courier New" w:cs="Courier New" w:hint="default"/>
      </w:rPr>
    </w:lvl>
    <w:lvl w:ilvl="8" w:tplc="44E21CD0" w:tentative="1">
      <w:start w:val="1"/>
      <w:numFmt w:val="bullet"/>
      <w:lvlText w:val=""/>
      <w:lvlJc w:val="left"/>
      <w:pPr>
        <w:ind w:left="6480" w:hanging="360"/>
      </w:pPr>
      <w:rPr>
        <w:rFonts w:ascii="Wingdings" w:hAnsi="Wingdings" w:hint="default"/>
      </w:rPr>
    </w:lvl>
  </w:abstractNum>
  <w:abstractNum w:abstractNumId="5">
    <w:nsid w:val="0E0A4EB7"/>
    <w:multiLevelType w:val="hybridMultilevel"/>
    <w:tmpl w:val="F25074FE"/>
    <w:lvl w:ilvl="0" w:tplc="6610E930">
      <w:start w:val="1"/>
      <w:numFmt w:val="lowerLetter"/>
      <w:lvlText w:val="%1."/>
      <w:lvlJc w:val="left"/>
      <w:pPr>
        <w:ind w:left="1080" w:hanging="360"/>
      </w:pPr>
      <w:rPr>
        <w:rFonts w:hint="default"/>
      </w:rPr>
    </w:lvl>
    <w:lvl w:ilvl="1" w:tplc="76E0F660" w:tentative="1">
      <w:start w:val="1"/>
      <w:numFmt w:val="lowerLetter"/>
      <w:lvlText w:val="%2."/>
      <w:lvlJc w:val="left"/>
      <w:pPr>
        <w:ind w:left="1800" w:hanging="360"/>
      </w:pPr>
    </w:lvl>
    <w:lvl w:ilvl="2" w:tplc="5D4A331E" w:tentative="1">
      <w:start w:val="1"/>
      <w:numFmt w:val="lowerRoman"/>
      <w:lvlText w:val="%3."/>
      <w:lvlJc w:val="right"/>
      <w:pPr>
        <w:ind w:left="2520" w:hanging="180"/>
      </w:pPr>
    </w:lvl>
    <w:lvl w:ilvl="3" w:tplc="7188D810" w:tentative="1">
      <w:start w:val="1"/>
      <w:numFmt w:val="decimal"/>
      <w:lvlText w:val="%4."/>
      <w:lvlJc w:val="left"/>
      <w:pPr>
        <w:ind w:left="3240" w:hanging="360"/>
      </w:pPr>
    </w:lvl>
    <w:lvl w:ilvl="4" w:tplc="65168EAA" w:tentative="1">
      <w:start w:val="1"/>
      <w:numFmt w:val="lowerLetter"/>
      <w:lvlText w:val="%5."/>
      <w:lvlJc w:val="left"/>
      <w:pPr>
        <w:ind w:left="3960" w:hanging="360"/>
      </w:pPr>
    </w:lvl>
    <w:lvl w:ilvl="5" w:tplc="AC64F4A2" w:tentative="1">
      <w:start w:val="1"/>
      <w:numFmt w:val="lowerRoman"/>
      <w:lvlText w:val="%6."/>
      <w:lvlJc w:val="right"/>
      <w:pPr>
        <w:ind w:left="4680" w:hanging="180"/>
      </w:pPr>
    </w:lvl>
    <w:lvl w:ilvl="6" w:tplc="A310042C" w:tentative="1">
      <w:start w:val="1"/>
      <w:numFmt w:val="decimal"/>
      <w:lvlText w:val="%7."/>
      <w:lvlJc w:val="left"/>
      <w:pPr>
        <w:ind w:left="5400" w:hanging="360"/>
      </w:pPr>
    </w:lvl>
    <w:lvl w:ilvl="7" w:tplc="4DE22F7E" w:tentative="1">
      <w:start w:val="1"/>
      <w:numFmt w:val="lowerLetter"/>
      <w:lvlText w:val="%8."/>
      <w:lvlJc w:val="left"/>
      <w:pPr>
        <w:ind w:left="6120" w:hanging="360"/>
      </w:pPr>
    </w:lvl>
    <w:lvl w:ilvl="8" w:tplc="619C39A6" w:tentative="1">
      <w:start w:val="1"/>
      <w:numFmt w:val="lowerRoman"/>
      <w:lvlText w:val="%9."/>
      <w:lvlJc w:val="right"/>
      <w:pPr>
        <w:ind w:left="6840" w:hanging="180"/>
      </w:pPr>
    </w:lvl>
  </w:abstractNum>
  <w:abstractNum w:abstractNumId="6">
    <w:nsid w:val="0EBB3DA7"/>
    <w:multiLevelType w:val="hybridMultilevel"/>
    <w:tmpl w:val="CC5A49CE"/>
    <w:lvl w:ilvl="0" w:tplc="0E6EEB44">
      <w:start w:val="1"/>
      <w:numFmt w:val="bullet"/>
      <w:lvlText w:val=""/>
      <w:lvlJc w:val="left"/>
      <w:pPr>
        <w:ind w:left="720" w:hanging="360"/>
      </w:pPr>
      <w:rPr>
        <w:rFonts w:ascii="Symbol" w:hAnsi="Symbol" w:hint="default"/>
      </w:rPr>
    </w:lvl>
    <w:lvl w:ilvl="1" w:tplc="118A2086" w:tentative="1">
      <w:start w:val="1"/>
      <w:numFmt w:val="bullet"/>
      <w:lvlText w:val="o"/>
      <w:lvlJc w:val="left"/>
      <w:pPr>
        <w:ind w:left="1440" w:hanging="360"/>
      </w:pPr>
      <w:rPr>
        <w:rFonts w:ascii="Courier New" w:hAnsi="Courier New" w:cs="Courier New" w:hint="default"/>
      </w:rPr>
    </w:lvl>
    <w:lvl w:ilvl="2" w:tplc="FBB294E8" w:tentative="1">
      <w:start w:val="1"/>
      <w:numFmt w:val="bullet"/>
      <w:lvlText w:val=""/>
      <w:lvlJc w:val="left"/>
      <w:pPr>
        <w:ind w:left="2160" w:hanging="360"/>
      </w:pPr>
      <w:rPr>
        <w:rFonts w:ascii="Wingdings" w:hAnsi="Wingdings" w:hint="default"/>
      </w:rPr>
    </w:lvl>
    <w:lvl w:ilvl="3" w:tplc="F8849C26" w:tentative="1">
      <w:start w:val="1"/>
      <w:numFmt w:val="bullet"/>
      <w:lvlText w:val=""/>
      <w:lvlJc w:val="left"/>
      <w:pPr>
        <w:ind w:left="2880" w:hanging="360"/>
      </w:pPr>
      <w:rPr>
        <w:rFonts w:ascii="Symbol" w:hAnsi="Symbol" w:hint="default"/>
      </w:rPr>
    </w:lvl>
    <w:lvl w:ilvl="4" w:tplc="DDF21694" w:tentative="1">
      <w:start w:val="1"/>
      <w:numFmt w:val="bullet"/>
      <w:lvlText w:val="o"/>
      <w:lvlJc w:val="left"/>
      <w:pPr>
        <w:ind w:left="3600" w:hanging="360"/>
      </w:pPr>
      <w:rPr>
        <w:rFonts w:ascii="Courier New" w:hAnsi="Courier New" w:cs="Courier New" w:hint="default"/>
      </w:rPr>
    </w:lvl>
    <w:lvl w:ilvl="5" w:tplc="86562144" w:tentative="1">
      <w:start w:val="1"/>
      <w:numFmt w:val="bullet"/>
      <w:lvlText w:val=""/>
      <w:lvlJc w:val="left"/>
      <w:pPr>
        <w:ind w:left="4320" w:hanging="360"/>
      </w:pPr>
      <w:rPr>
        <w:rFonts w:ascii="Wingdings" w:hAnsi="Wingdings" w:hint="default"/>
      </w:rPr>
    </w:lvl>
    <w:lvl w:ilvl="6" w:tplc="6ED6A04E" w:tentative="1">
      <w:start w:val="1"/>
      <w:numFmt w:val="bullet"/>
      <w:lvlText w:val=""/>
      <w:lvlJc w:val="left"/>
      <w:pPr>
        <w:ind w:left="5040" w:hanging="360"/>
      </w:pPr>
      <w:rPr>
        <w:rFonts w:ascii="Symbol" w:hAnsi="Symbol" w:hint="default"/>
      </w:rPr>
    </w:lvl>
    <w:lvl w:ilvl="7" w:tplc="7CC4F638" w:tentative="1">
      <w:start w:val="1"/>
      <w:numFmt w:val="bullet"/>
      <w:lvlText w:val="o"/>
      <w:lvlJc w:val="left"/>
      <w:pPr>
        <w:ind w:left="5760" w:hanging="360"/>
      </w:pPr>
      <w:rPr>
        <w:rFonts w:ascii="Courier New" w:hAnsi="Courier New" w:cs="Courier New" w:hint="default"/>
      </w:rPr>
    </w:lvl>
    <w:lvl w:ilvl="8" w:tplc="80CEFAC0" w:tentative="1">
      <w:start w:val="1"/>
      <w:numFmt w:val="bullet"/>
      <w:lvlText w:val=""/>
      <w:lvlJc w:val="left"/>
      <w:pPr>
        <w:ind w:left="6480" w:hanging="360"/>
      </w:pPr>
      <w:rPr>
        <w:rFonts w:ascii="Wingdings" w:hAnsi="Wingdings" w:hint="default"/>
      </w:rPr>
    </w:lvl>
  </w:abstractNum>
  <w:abstractNum w:abstractNumId="7">
    <w:nsid w:val="12341ACF"/>
    <w:multiLevelType w:val="hybridMultilevel"/>
    <w:tmpl w:val="3BDCD7B0"/>
    <w:lvl w:ilvl="0" w:tplc="064E554C">
      <w:start w:val="1"/>
      <w:numFmt w:val="decimal"/>
      <w:lvlText w:val="%1."/>
      <w:lvlJc w:val="left"/>
      <w:pPr>
        <w:ind w:left="1146" w:hanging="360"/>
      </w:pPr>
      <w:rPr>
        <w:rFonts w:asciiTheme="minorHAnsi" w:hAnsiTheme="minorHAnsi" w:cstheme="minorHAnsi" w:hint="default"/>
        <w:b/>
        <w:bCs/>
        <w:sz w:val="28"/>
        <w:szCs w:val="28"/>
      </w:rPr>
    </w:lvl>
    <w:lvl w:ilvl="1" w:tplc="99864F84" w:tentative="1">
      <w:start w:val="1"/>
      <w:numFmt w:val="lowerLetter"/>
      <w:lvlText w:val="%2."/>
      <w:lvlJc w:val="left"/>
      <w:pPr>
        <w:ind w:left="1800" w:hanging="360"/>
      </w:pPr>
    </w:lvl>
    <w:lvl w:ilvl="2" w:tplc="10142538" w:tentative="1">
      <w:start w:val="1"/>
      <w:numFmt w:val="lowerRoman"/>
      <w:lvlText w:val="%3."/>
      <w:lvlJc w:val="right"/>
      <w:pPr>
        <w:ind w:left="2520" w:hanging="180"/>
      </w:pPr>
    </w:lvl>
    <w:lvl w:ilvl="3" w:tplc="4DD2FCAC" w:tentative="1">
      <w:start w:val="1"/>
      <w:numFmt w:val="decimal"/>
      <w:lvlText w:val="%4."/>
      <w:lvlJc w:val="left"/>
      <w:pPr>
        <w:ind w:left="3240" w:hanging="360"/>
      </w:pPr>
    </w:lvl>
    <w:lvl w:ilvl="4" w:tplc="06426A48" w:tentative="1">
      <w:start w:val="1"/>
      <w:numFmt w:val="lowerLetter"/>
      <w:lvlText w:val="%5."/>
      <w:lvlJc w:val="left"/>
      <w:pPr>
        <w:ind w:left="3960" w:hanging="360"/>
      </w:pPr>
    </w:lvl>
    <w:lvl w:ilvl="5" w:tplc="E0D85A6A" w:tentative="1">
      <w:start w:val="1"/>
      <w:numFmt w:val="lowerRoman"/>
      <w:lvlText w:val="%6."/>
      <w:lvlJc w:val="right"/>
      <w:pPr>
        <w:ind w:left="4680" w:hanging="180"/>
      </w:pPr>
    </w:lvl>
    <w:lvl w:ilvl="6" w:tplc="FD589D7C" w:tentative="1">
      <w:start w:val="1"/>
      <w:numFmt w:val="decimal"/>
      <w:lvlText w:val="%7."/>
      <w:lvlJc w:val="left"/>
      <w:pPr>
        <w:ind w:left="5400" w:hanging="360"/>
      </w:pPr>
    </w:lvl>
    <w:lvl w:ilvl="7" w:tplc="0C8E0BE6" w:tentative="1">
      <w:start w:val="1"/>
      <w:numFmt w:val="lowerLetter"/>
      <w:lvlText w:val="%8."/>
      <w:lvlJc w:val="left"/>
      <w:pPr>
        <w:ind w:left="6120" w:hanging="360"/>
      </w:pPr>
    </w:lvl>
    <w:lvl w:ilvl="8" w:tplc="E9CCFE3C" w:tentative="1">
      <w:start w:val="1"/>
      <w:numFmt w:val="lowerRoman"/>
      <w:lvlText w:val="%9."/>
      <w:lvlJc w:val="right"/>
      <w:pPr>
        <w:ind w:left="6840" w:hanging="180"/>
      </w:pPr>
    </w:lvl>
  </w:abstractNum>
  <w:abstractNum w:abstractNumId="8">
    <w:nsid w:val="1B0847F7"/>
    <w:multiLevelType w:val="hybridMultilevel"/>
    <w:tmpl w:val="9682844C"/>
    <w:lvl w:ilvl="0" w:tplc="3E92DC78">
      <w:start w:val="1"/>
      <w:numFmt w:val="bullet"/>
      <w:lvlText w:val=""/>
      <w:lvlJc w:val="left"/>
      <w:pPr>
        <w:ind w:left="720" w:hanging="360"/>
      </w:pPr>
      <w:rPr>
        <w:rFonts w:ascii="Symbol" w:hAnsi="Symbol" w:hint="default"/>
      </w:rPr>
    </w:lvl>
    <w:lvl w:ilvl="1" w:tplc="71984844" w:tentative="1">
      <w:start w:val="1"/>
      <w:numFmt w:val="bullet"/>
      <w:lvlText w:val="o"/>
      <w:lvlJc w:val="left"/>
      <w:pPr>
        <w:ind w:left="1440" w:hanging="360"/>
      </w:pPr>
      <w:rPr>
        <w:rFonts w:ascii="Courier New" w:hAnsi="Courier New" w:cs="Courier New" w:hint="default"/>
      </w:rPr>
    </w:lvl>
    <w:lvl w:ilvl="2" w:tplc="AC0CCE18" w:tentative="1">
      <w:start w:val="1"/>
      <w:numFmt w:val="bullet"/>
      <w:lvlText w:val=""/>
      <w:lvlJc w:val="left"/>
      <w:pPr>
        <w:ind w:left="2160" w:hanging="360"/>
      </w:pPr>
      <w:rPr>
        <w:rFonts w:ascii="Wingdings" w:hAnsi="Wingdings" w:hint="default"/>
      </w:rPr>
    </w:lvl>
    <w:lvl w:ilvl="3" w:tplc="1B6C3DE4" w:tentative="1">
      <w:start w:val="1"/>
      <w:numFmt w:val="bullet"/>
      <w:lvlText w:val=""/>
      <w:lvlJc w:val="left"/>
      <w:pPr>
        <w:ind w:left="2880" w:hanging="360"/>
      </w:pPr>
      <w:rPr>
        <w:rFonts w:ascii="Symbol" w:hAnsi="Symbol" w:hint="default"/>
      </w:rPr>
    </w:lvl>
    <w:lvl w:ilvl="4" w:tplc="D1E255BC" w:tentative="1">
      <w:start w:val="1"/>
      <w:numFmt w:val="bullet"/>
      <w:lvlText w:val="o"/>
      <w:lvlJc w:val="left"/>
      <w:pPr>
        <w:ind w:left="3600" w:hanging="360"/>
      </w:pPr>
      <w:rPr>
        <w:rFonts w:ascii="Courier New" w:hAnsi="Courier New" w:cs="Courier New" w:hint="default"/>
      </w:rPr>
    </w:lvl>
    <w:lvl w:ilvl="5" w:tplc="89ECCC72" w:tentative="1">
      <w:start w:val="1"/>
      <w:numFmt w:val="bullet"/>
      <w:lvlText w:val=""/>
      <w:lvlJc w:val="left"/>
      <w:pPr>
        <w:ind w:left="4320" w:hanging="360"/>
      </w:pPr>
      <w:rPr>
        <w:rFonts w:ascii="Wingdings" w:hAnsi="Wingdings" w:hint="default"/>
      </w:rPr>
    </w:lvl>
    <w:lvl w:ilvl="6" w:tplc="A6FCB388" w:tentative="1">
      <w:start w:val="1"/>
      <w:numFmt w:val="bullet"/>
      <w:lvlText w:val=""/>
      <w:lvlJc w:val="left"/>
      <w:pPr>
        <w:ind w:left="5040" w:hanging="360"/>
      </w:pPr>
      <w:rPr>
        <w:rFonts w:ascii="Symbol" w:hAnsi="Symbol" w:hint="default"/>
      </w:rPr>
    </w:lvl>
    <w:lvl w:ilvl="7" w:tplc="0428C02C" w:tentative="1">
      <w:start w:val="1"/>
      <w:numFmt w:val="bullet"/>
      <w:lvlText w:val="o"/>
      <w:lvlJc w:val="left"/>
      <w:pPr>
        <w:ind w:left="5760" w:hanging="360"/>
      </w:pPr>
      <w:rPr>
        <w:rFonts w:ascii="Courier New" w:hAnsi="Courier New" w:cs="Courier New" w:hint="default"/>
      </w:rPr>
    </w:lvl>
    <w:lvl w:ilvl="8" w:tplc="DD581AEE" w:tentative="1">
      <w:start w:val="1"/>
      <w:numFmt w:val="bullet"/>
      <w:lvlText w:val=""/>
      <w:lvlJc w:val="left"/>
      <w:pPr>
        <w:ind w:left="6480" w:hanging="360"/>
      </w:pPr>
      <w:rPr>
        <w:rFonts w:ascii="Wingdings" w:hAnsi="Wingdings" w:hint="default"/>
      </w:rPr>
    </w:lvl>
  </w:abstractNum>
  <w:abstractNum w:abstractNumId="9">
    <w:nsid w:val="25091610"/>
    <w:multiLevelType w:val="hybridMultilevel"/>
    <w:tmpl w:val="48DA3F40"/>
    <w:lvl w:ilvl="0" w:tplc="49A0ECF8">
      <w:start w:val="1"/>
      <w:numFmt w:val="bullet"/>
      <w:lvlText w:val=""/>
      <w:lvlJc w:val="left"/>
      <w:pPr>
        <w:tabs>
          <w:tab w:val="num" w:pos="720"/>
        </w:tabs>
        <w:ind w:left="720" w:hanging="360"/>
      </w:pPr>
      <w:rPr>
        <w:rFonts w:ascii="Wingdings 2" w:hAnsi="Wingdings 2" w:hint="default"/>
      </w:rPr>
    </w:lvl>
    <w:lvl w:ilvl="1" w:tplc="9E9EC280" w:tentative="1">
      <w:start w:val="1"/>
      <w:numFmt w:val="bullet"/>
      <w:lvlText w:val=""/>
      <w:lvlJc w:val="left"/>
      <w:pPr>
        <w:tabs>
          <w:tab w:val="num" w:pos="1440"/>
        </w:tabs>
        <w:ind w:left="1440" w:hanging="360"/>
      </w:pPr>
      <w:rPr>
        <w:rFonts w:ascii="Wingdings 2" w:hAnsi="Wingdings 2" w:hint="default"/>
      </w:rPr>
    </w:lvl>
    <w:lvl w:ilvl="2" w:tplc="34EE0DDA" w:tentative="1">
      <w:start w:val="1"/>
      <w:numFmt w:val="bullet"/>
      <w:lvlText w:val=""/>
      <w:lvlJc w:val="left"/>
      <w:pPr>
        <w:tabs>
          <w:tab w:val="num" w:pos="2160"/>
        </w:tabs>
        <w:ind w:left="2160" w:hanging="360"/>
      </w:pPr>
      <w:rPr>
        <w:rFonts w:ascii="Wingdings 2" w:hAnsi="Wingdings 2" w:hint="default"/>
      </w:rPr>
    </w:lvl>
    <w:lvl w:ilvl="3" w:tplc="DACC881C" w:tentative="1">
      <w:start w:val="1"/>
      <w:numFmt w:val="bullet"/>
      <w:lvlText w:val=""/>
      <w:lvlJc w:val="left"/>
      <w:pPr>
        <w:tabs>
          <w:tab w:val="num" w:pos="2880"/>
        </w:tabs>
        <w:ind w:left="2880" w:hanging="360"/>
      </w:pPr>
      <w:rPr>
        <w:rFonts w:ascii="Wingdings 2" w:hAnsi="Wingdings 2" w:hint="default"/>
      </w:rPr>
    </w:lvl>
    <w:lvl w:ilvl="4" w:tplc="41B07118" w:tentative="1">
      <w:start w:val="1"/>
      <w:numFmt w:val="bullet"/>
      <w:lvlText w:val=""/>
      <w:lvlJc w:val="left"/>
      <w:pPr>
        <w:tabs>
          <w:tab w:val="num" w:pos="3600"/>
        </w:tabs>
        <w:ind w:left="3600" w:hanging="360"/>
      </w:pPr>
      <w:rPr>
        <w:rFonts w:ascii="Wingdings 2" w:hAnsi="Wingdings 2" w:hint="default"/>
      </w:rPr>
    </w:lvl>
    <w:lvl w:ilvl="5" w:tplc="FDCACF56" w:tentative="1">
      <w:start w:val="1"/>
      <w:numFmt w:val="bullet"/>
      <w:lvlText w:val=""/>
      <w:lvlJc w:val="left"/>
      <w:pPr>
        <w:tabs>
          <w:tab w:val="num" w:pos="4320"/>
        </w:tabs>
        <w:ind w:left="4320" w:hanging="360"/>
      </w:pPr>
      <w:rPr>
        <w:rFonts w:ascii="Wingdings 2" w:hAnsi="Wingdings 2" w:hint="default"/>
      </w:rPr>
    </w:lvl>
    <w:lvl w:ilvl="6" w:tplc="8C2259A0" w:tentative="1">
      <w:start w:val="1"/>
      <w:numFmt w:val="bullet"/>
      <w:lvlText w:val=""/>
      <w:lvlJc w:val="left"/>
      <w:pPr>
        <w:tabs>
          <w:tab w:val="num" w:pos="5040"/>
        </w:tabs>
        <w:ind w:left="5040" w:hanging="360"/>
      </w:pPr>
      <w:rPr>
        <w:rFonts w:ascii="Wingdings 2" w:hAnsi="Wingdings 2" w:hint="default"/>
      </w:rPr>
    </w:lvl>
    <w:lvl w:ilvl="7" w:tplc="C2968E26" w:tentative="1">
      <w:start w:val="1"/>
      <w:numFmt w:val="bullet"/>
      <w:lvlText w:val=""/>
      <w:lvlJc w:val="left"/>
      <w:pPr>
        <w:tabs>
          <w:tab w:val="num" w:pos="5760"/>
        </w:tabs>
        <w:ind w:left="5760" w:hanging="360"/>
      </w:pPr>
      <w:rPr>
        <w:rFonts w:ascii="Wingdings 2" w:hAnsi="Wingdings 2" w:hint="default"/>
      </w:rPr>
    </w:lvl>
    <w:lvl w:ilvl="8" w:tplc="D696EBFC" w:tentative="1">
      <w:start w:val="1"/>
      <w:numFmt w:val="bullet"/>
      <w:lvlText w:val=""/>
      <w:lvlJc w:val="left"/>
      <w:pPr>
        <w:tabs>
          <w:tab w:val="num" w:pos="6480"/>
        </w:tabs>
        <w:ind w:left="6480" w:hanging="360"/>
      </w:pPr>
      <w:rPr>
        <w:rFonts w:ascii="Wingdings 2" w:hAnsi="Wingdings 2" w:hint="default"/>
      </w:rPr>
    </w:lvl>
  </w:abstractNum>
  <w:abstractNum w:abstractNumId="10">
    <w:nsid w:val="2E942F71"/>
    <w:multiLevelType w:val="hybridMultilevel"/>
    <w:tmpl w:val="6BE81724"/>
    <w:lvl w:ilvl="0" w:tplc="8A2A0F2C">
      <w:start w:val="1"/>
      <w:numFmt w:val="bullet"/>
      <w:lvlText w:val=""/>
      <w:lvlJc w:val="left"/>
      <w:pPr>
        <w:ind w:left="720" w:hanging="360"/>
      </w:pPr>
      <w:rPr>
        <w:rFonts w:ascii="Symbol" w:hAnsi="Symbol" w:hint="default"/>
      </w:rPr>
    </w:lvl>
    <w:lvl w:ilvl="1" w:tplc="84B8EB6E" w:tentative="1">
      <w:start w:val="1"/>
      <w:numFmt w:val="bullet"/>
      <w:lvlText w:val="o"/>
      <w:lvlJc w:val="left"/>
      <w:pPr>
        <w:ind w:left="1440" w:hanging="360"/>
      </w:pPr>
      <w:rPr>
        <w:rFonts w:ascii="Courier New" w:hAnsi="Courier New" w:cs="Courier New" w:hint="default"/>
      </w:rPr>
    </w:lvl>
    <w:lvl w:ilvl="2" w:tplc="842E7674" w:tentative="1">
      <w:start w:val="1"/>
      <w:numFmt w:val="bullet"/>
      <w:lvlText w:val=""/>
      <w:lvlJc w:val="left"/>
      <w:pPr>
        <w:ind w:left="2160" w:hanging="360"/>
      </w:pPr>
      <w:rPr>
        <w:rFonts w:ascii="Wingdings" w:hAnsi="Wingdings" w:hint="default"/>
      </w:rPr>
    </w:lvl>
    <w:lvl w:ilvl="3" w:tplc="DF06A1D6" w:tentative="1">
      <w:start w:val="1"/>
      <w:numFmt w:val="bullet"/>
      <w:lvlText w:val=""/>
      <w:lvlJc w:val="left"/>
      <w:pPr>
        <w:ind w:left="2880" w:hanging="360"/>
      </w:pPr>
      <w:rPr>
        <w:rFonts w:ascii="Symbol" w:hAnsi="Symbol" w:hint="default"/>
      </w:rPr>
    </w:lvl>
    <w:lvl w:ilvl="4" w:tplc="FE826730" w:tentative="1">
      <w:start w:val="1"/>
      <w:numFmt w:val="bullet"/>
      <w:lvlText w:val="o"/>
      <w:lvlJc w:val="left"/>
      <w:pPr>
        <w:ind w:left="3600" w:hanging="360"/>
      </w:pPr>
      <w:rPr>
        <w:rFonts w:ascii="Courier New" w:hAnsi="Courier New" w:cs="Courier New" w:hint="default"/>
      </w:rPr>
    </w:lvl>
    <w:lvl w:ilvl="5" w:tplc="345AE27A" w:tentative="1">
      <w:start w:val="1"/>
      <w:numFmt w:val="bullet"/>
      <w:lvlText w:val=""/>
      <w:lvlJc w:val="left"/>
      <w:pPr>
        <w:ind w:left="4320" w:hanging="360"/>
      </w:pPr>
      <w:rPr>
        <w:rFonts w:ascii="Wingdings" w:hAnsi="Wingdings" w:hint="default"/>
      </w:rPr>
    </w:lvl>
    <w:lvl w:ilvl="6" w:tplc="E138C194" w:tentative="1">
      <w:start w:val="1"/>
      <w:numFmt w:val="bullet"/>
      <w:lvlText w:val=""/>
      <w:lvlJc w:val="left"/>
      <w:pPr>
        <w:ind w:left="5040" w:hanging="360"/>
      </w:pPr>
      <w:rPr>
        <w:rFonts w:ascii="Symbol" w:hAnsi="Symbol" w:hint="default"/>
      </w:rPr>
    </w:lvl>
    <w:lvl w:ilvl="7" w:tplc="FF88C9C2" w:tentative="1">
      <w:start w:val="1"/>
      <w:numFmt w:val="bullet"/>
      <w:lvlText w:val="o"/>
      <w:lvlJc w:val="left"/>
      <w:pPr>
        <w:ind w:left="5760" w:hanging="360"/>
      </w:pPr>
      <w:rPr>
        <w:rFonts w:ascii="Courier New" w:hAnsi="Courier New" w:cs="Courier New" w:hint="default"/>
      </w:rPr>
    </w:lvl>
    <w:lvl w:ilvl="8" w:tplc="A04CF54E" w:tentative="1">
      <w:start w:val="1"/>
      <w:numFmt w:val="bullet"/>
      <w:lvlText w:val=""/>
      <w:lvlJc w:val="left"/>
      <w:pPr>
        <w:ind w:left="6480" w:hanging="360"/>
      </w:pPr>
      <w:rPr>
        <w:rFonts w:ascii="Wingdings" w:hAnsi="Wingdings" w:hint="default"/>
      </w:rPr>
    </w:lvl>
  </w:abstractNum>
  <w:abstractNum w:abstractNumId="11">
    <w:nsid w:val="31960186"/>
    <w:multiLevelType w:val="hybridMultilevel"/>
    <w:tmpl w:val="270698E4"/>
    <w:lvl w:ilvl="0" w:tplc="3A80C248">
      <w:start w:val="1"/>
      <w:numFmt w:val="bullet"/>
      <w:lvlText w:val=""/>
      <w:lvlJc w:val="left"/>
      <w:pPr>
        <w:ind w:left="720" w:hanging="360"/>
      </w:pPr>
      <w:rPr>
        <w:rFonts w:ascii="Symbol" w:hAnsi="Symbol" w:hint="default"/>
      </w:rPr>
    </w:lvl>
    <w:lvl w:ilvl="1" w:tplc="ED4C1714" w:tentative="1">
      <w:start w:val="1"/>
      <w:numFmt w:val="bullet"/>
      <w:lvlText w:val="o"/>
      <w:lvlJc w:val="left"/>
      <w:pPr>
        <w:ind w:left="1440" w:hanging="360"/>
      </w:pPr>
      <w:rPr>
        <w:rFonts w:ascii="Courier New" w:hAnsi="Courier New" w:cs="Courier New" w:hint="default"/>
      </w:rPr>
    </w:lvl>
    <w:lvl w:ilvl="2" w:tplc="C5FCEE00" w:tentative="1">
      <w:start w:val="1"/>
      <w:numFmt w:val="bullet"/>
      <w:lvlText w:val=""/>
      <w:lvlJc w:val="left"/>
      <w:pPr>
        <w:ind w:left="2160" w:hanging="360"/>
      </w:pPr>
      <w:rPr>
        <w:rFonts w:ascii="Wingdings" w:hAnsi="Wingdings" w:hint="default"/>
      </w:rPr>
    </w:lvl>
    <w:lvl w:ilvl="3" w:tplc="022EDA1A" w:tentative="1">
      <w:start w:val="1"/>
      <w:numFmt w:val="bullet"/>
      <w:lvlText w:val=""/>
      <w:lvlJc w:val="left"/>
      <w:pPr>
        <w:ind w:left="2880" w:hanging="360"/>
      </w:pPr>
      <w:rPr>
        <w:rFonts w:ascii="Symbol" w:hAnsi="Symbol" w:hint="default"/>
      </w:rPr>
    </w:lvl>
    <w:lvl w:ilvl="4" w:tplc="BEE85200" w:tentative="1">
      <w:start w:val="1"/>
      <w:numFmt w:val="bullet"/>
      <w:lvlText w:val="o"/>
      <w:lvlJc w:val="left"/>
      <w:pPr>
        <w:ind w:left="3600" w:hanging="360"/>
      </w:pPr>
      <w:rPr>
        <w:rFonts w:ascii="Courier New" w:hAnsi="Courier New" w:cs="Courier New" w:hint="default"/>
      </w:rPr>
    </w:lvl>
    <w:lvl w:ilvl="5" w:tplc="3A02D50A" w:tentative="1">
      <w:start w:val="1"/>
      <w:numFmt w:val="bullet"/>
      <w:lvlText w:val=""/>
      <w:lvlJc w:val="left"/>
      <w:pPr>
        <w:ind w:left="4320" w:hanging="360"/>
      </w:pPr>
      <w:rPr>
        <w:rFonts w:ascii="Wingdings" w:hAnsi="Wingdings" w:hint="default"/>
      </w:rPr>
    </w:lvl>
    <w:lvl w:ilvl="6" w:tplc="9A60F9E6" w:tentative="1">
      <w:start w:val="1"/>
      <w:numFmt w:val="bullet"/>
      <w:lvlText w:val=""/>
      <w:lvlJc w:val="left"/>
      <w:pPr>
        <w:ind w:left="5040" w:hanging="360"/>
      </w:pPr>
      <w:rPr>
        <w:rFonts w:ascii="Symbol" w:hAnsi="Symbol" w:hint="default"/>
      </w:rPr>
    </w:lvl>
    <w:lvl w:ilvl="7" w:tplc="938A8FA8" w:tentative="1">
      <w:start w:val="1"/>
      <w:numFmt w:val="bullet"/>
      <w:lvlText w:val="o"/>
      <w:lvlJc w:val="left"/>
      <w:pPr>
        <w:ind w:left="5760" w:hanging="360"/>
      </w:pPr>
      <w:rPr>
        <w:rFonts w:ascii="Courier New" w:hAnsi="Courier New" w:cs="Courier New" w:hint="default"/>
      </w:rPr>
    </w:lvl>
    <w:lvl w:ilvl="8" w:tplc="B950BDAE" w:tentative="1">
      <w:start w:val="1"/>
      <w:numFmt w:val="bullet"/>
      <w:lvlText w:val=""/>
      <w:lvlJc w:val="left"/>
      <w:pPr>
        <w:ind w:left="6480" w:hanging="360"/>
      </w:pPr>
      <w:rPr>
        <w:rFonts w:ascii="Wingdings" w:hAnsi="Wingdings" w:hint="default"/>
      </w:rPr>
    </w:lvl>
  </w:abstractNum>
  <w:abstractNum w:abstractNumId="12">
    <w:nsid w:val="389E50B5"/>
    <w:multiLevelType w:val="hybridMultilevel"/>
    <w:tmpl w:val="E32488E6"/>
    <w:lvl w:ilvl="0" w:tplc="DFFE9B32">
      <w:start w:val="1"/>
      <w:numFmt w:val="bullet"/>
      <w:lvlText w:val=""/>
      <w:lvlJc w:val="left"/>
      <w:pPr>
        <w:ind w:left="720" w:hanging="360"/>
      </w:pPr>
      <w:rPr>
        <w:rFonts w:ascii="Symbol" w:hAnsi="Symbol" w:hint="default"/>
      </w:rPr>
    </w:lvl>
    <w:lvl w:ilvl="1" w:tplc="38D46AD6" w:tentative="1">
      <w:start w:val="1"/>
      <w:numFmt w:val="bullet"/>
      <w:lvlText w:val="o"/>
      <w:lvlJc w:val="left"/>
      <w:pPr>
        <w:ind w:left="1440" w:hanging="360"/>
      </w:pPr>
      <w:rPr>
        <w:rFonts w:ascii="Courier New" w:hAnsi="Courier New" w:cs="Courier New" w:hint="default"/>
      </w:rPr>
    </w:lvl>
    <w:lvl w:ilvl="2" w:tplc="35A8C5F0" w:tentative="1">
      <w:start w:val="1"/>
      <w:numFmt w:val="bullet"/>
      <w:lvlText w:val=""/>
      <w:lvlJc w:val="left"/>
      <w:pPr>
        <w:ind w:left="2160" w:hanging="360"/>
      </w:pPr>
      <w:rPr>
        <w:rFonts w:ascii="Wingdings" w:hAnsi="Wingdings" w:hint="default"/>
      </w:rPr>
    </w:lvl>
    <w:lvl w:ilvl="3" w:tplc="3A5656BC" w:tentative="1">
      <w:start w:val="1"/>
      <w:numFmt w:val="bullet"/>
      <w:lvlText w:val=""/>
      <w:lvlJc w:val="left"/>
      <w:pPr>
        <w:ind w:left="2880" w:hanging="360"/>
      </w:pPr>
      <w:rPr>
        <w:rFonts w:ascii="Symbol" w:hAnsi="Symbol" w:hint="default"/>
      </w:rPr>
    </w:lvl>
    <w:lvl w:ilvl="4" w:tplc="C94ABC9C" w:tentative="1">
      <w:start w:val="1"/>
      <w:numFmt w:val="bullet"/>
      <w:lvlText w:val="o"/>
      <w:lvlJc w:val="left"/>
      <w:pPr>
        <w:ind w:left="3600" w:hanging="360"/>
      </w:pPr>
      <w:rPr>
        <w:rFonts w:ascii="Courier New" w:hAnsi="Courier New" w:cs="Courier New" w:hint="default"/>
      </w:rPr>
    </w:lvl>
    <w:lvl w:ilvl="5" w:tplc="4AB43910" w:tentative="1">
      <w:start w:val="1"/>
      <w:numFmt w:val="bullet"/>
      <w:lvlText w:val=""/>
      <w:lvlJc w:val="left"/>
      <w:pPr>
        <w:ind w:left="4320" w:hanging="360"/>
      </w:pPr>
      <w:rPr>
        <w:rFonts w:ascii="Wingdings" w:hAnsi="Wingdings" w:hint="default"/>
      </w:rPr>
    </w:lvl>
    <w:lvl w:ilvl="6" w:tplc="7BA4BAAE" w:tentative="1">
      <w:start w:val="1"/>
      <w:numFmt w:val="bullet"/>
      <w:lvlText w:val=""/>
      <w:lvlJc w:val="left"/>
      <w:pPr>
        <w:ind w:left="5040" w:hanging="360"/>
      </w:pPr>
      <w:rPr>
        <w:rFonts w:ascii="Symbol" w:hAnsi="Symbol" w:hint="default"/>
      </w:rPr>
    </w:lvl>
    <w:lvl w:ilvl="7" w:tplc="34480CC4" w:tentative="1">
      <w:start w:val="1"/>
      <w:numFmt w:val="bullet"/>
      <w:lvlText w:val="o"/>
      <w:lvlJc w:val="left"/>
      <w:pPr>
        <w:ind w:left="5760" w:hanging="360"/>
      </w:pPr>
      <w:rPr>
        <w:rFonts w:ascii="Courier New" w:hAnsi="Courier New" w:cs="Courier New" w:hint="default"/>
      </w:rPr>
    </w:lvl>
    <w:lvl w:ilvl="8" w:tplc="099E5AC2" w:tentative="1">
      <w:start w:val="1"/>
      <w:numFmt w:val="bullet"/>
      <w:lvlText w:val=""/>
      <w:lvlJc w:val="left"/>
      <w:pPr>
        <w:ind w:left="6480" w:hanging="360"/>
      </w:pPr>
      <w:rPr>
        <w:rFonts w:ascii="Wingdings" w:hAnsi="Wingdings" w:hint="default"/>
      </w:rPr>
    </w:lvl>
  </w:abstractNum>
  <w:abstractNum w:abstractNumId="13">
    <w:nsid w:val="39147D81"/>
    <w:multiLevelType w:val="multilevel"/>
    <w:tmpl w:val="13C8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493975"/>
    <w:multiLevelType w:val="hybridMultilevel"/>
    <w:tmpl w:val="026A17E8"/>
    <w:lvl w:ilvl="0" w:tplc="10AC0430">
      <w:start w:val="1"/>
      <w:numFmt w:val="bullet"/>
      <w:lvlText w:val=""/>
      <w:lvlJc w:val="left"/>
      <w:pPr>
        <w:ind w:left="720" w:hanging="360"/>
      </w:pPr>
      <w:rPr>
        <w:rFonts w:ascii="Symbol" w:hAnsi="Symbol" w:hint="default"/>
      </w:rPr>
    </w:lvl>
    <w:lvl w:ilvl="1" w:tplc="26284E9C" w:tentative="1">
      <w:start w:val="1"/>
      <w:numFmt w:val="bullet"/>
      <w:lvlText w:val="o"/>
      <w:lvlJc w:val="left"/>
      <w:pPr>
        <w:ind w:left="1440" w:hanging="360"/>
      </w:pPr>
      <w:rPr>
        <w:rFonts w:ascii="Courier New" w:hAnsi="Courier New" w:cs="Courier New" w:hint="default"/>
      </w:rPr>
    </w:lvl>
    <w:lvl w:ilvl="2" w:tplc="47EA45FA" w:tentative="1">
      <w:start w:val="1"/>
      <w:numFmt w:val="bullet"/>
      <w:lvlText w:val=""/>
      <w:lvlJc w:val="left"/>
      <w:pPr>
        <w:ind w:left="2160" w:hanging="360"/>
      </w:pPr>
      <w:rPr>
        <w:rFonts w:ascii="Wingdings" w:hAnsi="Wingdings" w:hint="default"/>
      </w:rPr>
    </w:lvl>
    <w:lvl w:ilvl="3" w:tplc="DBEA30A6" w:tentative="1">
      <w:start w:val="1"/>
      <w:numFmt w:val="bullet"/>
      <w:lvlText w:val=""/>
      <w:lvlJc w:val="left"/>
      <w:pPr>
        <w:ind w:left="2880" w:hanging="360"/>
      </w:pPr>
      <w:rPr>
        <w:rFonts w:ascii="Symbol" w:hAnsi="Symbol" w:hint="default"/>
      </w:rPr>
    </w:lvl>
    <w:lvl w:ilvl="4" w:tplc="BE6851DE" w:tentative="1">
      <w:start w:val="1"/>
      <w:numFmt w:val="bullet"/>
      <w:lvlText w:val="o"/>
      <w:lvlJc w:val="left"/>
      <w:pPr>
        <w:ind w:left="3600" w:hanging="360"/>
      </w:pPr>
      <w:rPr>
        <w:rFonts w:ascii="Courier New" w:hAnsi="Courier New" w:cs="Courier New" w:hint="default"/>
      </w:rPr>
    </w:lvl>
    <w:lvl w:ilvl="5" w:tplc="251287E8" w:tentative="1">
      <w:start w:val="1"/>
      <w:numFmt w:val="bullet"/>
      <w:lvlText w:val=""/>
      <w:lvlJc w:val="left"/>
      <w:pPr>
        <w:ind w:left="4320" w:hanging="360"/>
      </w:pPr>
      <w:rPr>
        <w:rFonts w:ascii="Wingdings" w:hAnsi="Wingdings" w:hint="default"/>
      </w:rPr>
    </w:lvl>
    <w:lvl w:ilvl="6" w:tplc="50EE38FC" w:tentative="1">
      <w:start w:val="1"/>
      <w:numFmt w:val="bullet"/>
      <w:lvlText w:val=""/>
      <w:lvlJc w:val="left"/>
      <w:pPr>
        <w:ind w:left="5040" w:hanging="360"/>
      </w:pPr>
      <w:rPr>
        <w:rFonts w:ascii="Symbol" w:hAnsi="Symbol" w:hint="default"/>
      </w:rPr>
    </w:lvl>
    <w:lvl w:ilvl="7" w:tplc="A6B857F6" w:tentative="1">
      <w:start w:val="1"/>
      <w:numFmt w:val="bullet"/>
      <w:lvlText w:val="o"/>
      <w:lvlJc w:val="left"/>
      <w:pPr>
        <w:ind w:left="5760" w:hanging="360"/>
      </w:pPr>
      <w:rPr>
        <w:rFonts w:ascii="Courier New" w:hAnsi="Courier New" w:cs="Courier New" w:hint="default"/>
      </w:rPr>
    </w:lvl>
    <w:lvl w:ilvl="8" w:tplc="FE0845C0" w:tentative="1">
      <w:start w:val="1"/>
      <w:numFmt w:val="bullet"/>
      <w:lvlText w:val=""/>
      <w:lvlJc w:val="left"/>
      <w:pPr>
        <w:ind w:left="6480" w:hanging="360"/>
      </w:pPr>
      <w:rPr>
        <w:rFonts w:ascii="Wingdings" w:hAnsi="Wingdings" w:hint="default"/>
      </w:rPr>
    </w:lvl>
  </w:abstractNum>
  <w:abstractNum w:abstractNumId="15">
    <w:nsid w:val="484F329F"/>
    <w:multiLevelType w:val="hybridMultilevel"/>
    <w:tmpl w:val="645A61AA"/>
    <w:lvl w:ilvl="0" w:tplc="DE46A254">
      <w:start w:val="1"/>
      <w:numFmt w:val="bullet"/>
      <w:lvlText w:val=""/>
      <w:lvlJc w:val="left"/>
      <w:pPr>
        <w:ind w:left="720" w:hanging="360"/>
      </w:pPr>
      <w:rPr>
        <w:rFonts w:ascii="Symbol" w:hAnsi="Symbol" w:hint="default"/>
      </w:rPr>
    </w:lvl>
    <w:lvl w:ilvl="1" w:tplc="E250A8E6" w:tentative="1">
      <w:start w:val="1"/>
      <w:numFmt w:val="bullet"/>
      <w:lvlText w:val="o"/>
      <w:lvlJc w:val="left"/>
      <w:pPr>
        <w:ind w:left="1440" w:hanging="360"/>
      </w:pPr>
      <w:rPr>
        <w:rFonts w:ascii="Courier New" w:hAnsi="Courier New" w:cs="Courier New" w:hint="default"/>
      </w:rPr>
    </w:lvl>
    <w:lvl w:ilvl="2" w:tplc="265A9902" w:tentative="1">
      <w:start w:val="1"/>
      <w:numFmt w:val="bullet"/>
      <w:lvlText w:val=""/>
      <w:lvlJc w:val="left"/>
      <w:pPr>
        <w:ind w:left="2160" w:hanging="360"/>
      </w:pPr>
      <w:rPr>
        <w:rFonts w:ascii="Wingdings" w:hAnsi="Wingdings" w:hint="default"/>
      </w:rPr>
    </w:lvl>
    <w:lvl w:ilvl="3" w:tplc="917A5CA8" w:tentative="1">
      <w:start w:val="1"/>
      <w:numFmt w:val="bullet"/>
      <w:lvlText w:val=""/>
      <w:lvlJc w:val="left"/>
      <w:pPr>
        <w:ind w:left="2880" w:hanging="360"/>
      </w:pPr>
      <w:rPr>
        <w:rFonts w:ascii="Symbol" w:hAnsi="Symbol" w:hint="default"/>
      </w:rPr>
    </w:lvl>
    <w:lvl w:ilvl="4" w:tplc="0B24BA0C" w:tentative="1">
      <w:start w:val="1"/>
      <w:numFmt w:val="bullet"/>
      <w:lvlText w:val="o"/>
      <w:lvlJc w:val="left"/>
      <w:pPr>
        <w:ind w:left="3600" w:hanging="360"/>
      </w:pPr>
      <w:rPr>
        <w:rFonts w:ascii="Courier New" w:hAnsi="Courier New" w:cs="Courier New" w:hint="default"/>
      </w:rPr>
    </w:lvl>
    <w:lvl w:ilvl="5" w:tplc="E32828E0" w:tentative="1">
      <w:start w:val="1"/>
      <w:numFmt w:val="bullet"/>
      <w:lvlText w:val=""/>
      <w:lvlJc w:val="left"/>
      <w:pPr>
        <w:ind w:left="4320" w:hanging="360"/>
      </w:pPr>
      <w:rPr>
        <w:rFonts w:ascii="Wingdings" w:hAnsi="Wingdings" w:hint="default"/>
      </w:rPr>
    </w:lvl>
    <w:lvl w:ilvl="6" w:tplc="A372DC1C" w:tentative="1">
      <w:start w:val="1"/>
      <w:numFmt w:val="bullet"/>
      <w:lvlText w:val=""/>
      <w:lvlJc w:val="left"/>
      <w:pPr>
        <w:ind w:left="5040" w:hanging="360"/>
      </w:pPr>
      <w:rPr>
        <w:rFonts w:ascii="Symbol" w:hAnsi="Symbol" w:hint="default"/>
      </w:rPr>
    </w:lvl>
    <w:lvl w:ilvl="7" w:tplc="CEFC56E6" w:tentative="1">
      <w:start w:val="1"/>
      <w:numFmt w:val="bullet"/>
      <w:lvlText w:val="o"/>
      <w:lvlJc w:val="left"/>
      <w:pPr>
        <w:ind w:left="5760" w:hanging="360"/>
      </w:pPr>
      <w:rPr>
        <w:rFonts w:ascii="Courier New" w:hAnsi="Courier New" w:cs="Courier New" w:hint="default"/>
      </w:rPr>
    </w:lvl>
    <w:lvl w:ilvl="8" w:tplc="40FA143E" w:tentative="1">
      <w:start w:val="1"/>
      <w:numFmt w:val="bullet"/>
      <w:lvlText w:val=""/>
      <w:lvlJc w:val="left"/>
      <w:pPr>
        <w:ind w:left="6480" w:hanging="360"/>
      </w:pPr>
      <w:rPr>
        <w:rFonts w:ascii="Wingdings" w:hAnsi="Wingdings" w:hint="default"/>
      </w:rPr>
    </w:lvl>
  </w:abstractNum>
  <w:abstractNum w:abstractNumId="16">
    <w:nsid w:val="4C755D68"/>
    <w:multiLevelType w:val="hybridMultilevel"/>
    <w:tmpl w:val="BC2C6EF6"/>
    <w:lvl w:ilvl="0" w:tplc="17E2C2DE">
      <w:start w:val="1"/>
      <w:numFmt w:val="decimal"/>
      <w:lvlText w:val="%1."/>
      <w:lvlJc w:val="left"/>
      <w:pPr>
        <w:ind w:left="720" w:hanging="360"/>
      </w:pPr>
      <w:rPr>
        <w:rFonts w:hint="default"/>
      </w:rPr>
    </w:lvl>
    <w:lvl w:ilvl="1" w:tplc="44026862" w:tentative="1">
      <w:start w:val="1"/>
      <w:numFmt w:val="lowerLetter"/>
      <w:lvlText w:val="%2."/>
      <w:lvlJc w:val="left"/>
      <w:pPr>
        <w:ind w:left="1440" w:hanging="360"/>
      </w:pPr>
    </w:lvl>
    <w:lvl w:ilvl="2" w:tplc="19262000" w:tentative="1">
      <w:start w:val="1"/>
      <w:numFmt w:val="lowerRoman"/>
      <w:lvlText w:val="%3."/>
      <w:lvlJc w:val="right"/>
      <w:pPr>
        <w:ind w:left="2160" w:hanging="180"/>
      </w:pPr>
    </w:lvl>
    <w:lvl w:ilvl="3" w:tplc="2952909A" w:tentative="1">
      <w:start w:val="1"/>
      <w:numFmt w:val="decimal"/>
      <w:lvlText w:val="%4."/>
      <w:lvlJc w:val="left"/>
      <w:pPr>
        <w:ind w:left="2880" w:hanging="360"/>
      </w:pPr>
    </w:lvl>
    <w:lvl w:ilvl="4" w:tplc="E31A1AC4" w:tentative="1">
      <w:start w:val="1"/>
      <w:numFmt w:val="lowerLetter"/>
      <w:lvlText w:val="%5."/>
      <w:lvlJc w:val="left"/>
      <w:pPr>
        <w:ind w:left="3600" w:hanging="360"/>
      </w:pPr>
    </w:lvl>
    <w:lvl w:ilvl="5" w:tplc="122691BA" w:tentative="1">
      <w:start w:val="1"/>
      <w:numFmt w:val="lowerRoman"/>
      <w:lvlText w:val="%6."/>
      <w:lvlJc w:val="right"/>
      <w:pPr>
        <w:ind w:left="4320" w:hanging="180"/>
      </w:pPr>
    </w:lvl>
    <w:lvl w:ilvl="6" w:tplc="1FECE332" w:tentative="1">
      <w:start w:val="1"/>
      <w:numFmt w:val="decimal"/>
      <w:lvlText w:val="%7."/>
      <w:lvlJc w:val="left"/>
      <w:pPr>
        <w:ind w:left="5040" w:hanging="360"/>
      </w:pPr>
    </w:lvl>
    <w:lvl w:ilvl="7" w:tplc="A65ECF7C" w:tentative="1">
      <w:start w:val="1"/>
      <w:numFmt w:val="lowerLetter"/>
      <w:lvlText w:val="%8."/>
      <w:lvlJc w:val="left"/>
      <w:pPr>
        <w:ind w:left="5760" w:hanging="360"/>
      </w:pPr>
    </w:lvl>
    <w:lvl w:ilvl="8" w:tplc="6A1C4A54" w:tentative="1">
      <w:start w:val="1"/>
      <w:numFmt w:val="lowerRoman"/>
      <w:lvlText w:val="%9."/>
      <w:lvlJc w:val="right"/>
      <w:pPr>
        <w:ind w:left="6480" w:hanging="180"/>
      </w:pPr>
    </w:lvl>
  </w:abstractNum>
  <w:abstractNum w:abstractNumId="17">
    <w:nsid w:val="54E22A80"/>
    <w:multiLevelType w:val="hybridMultilevel"/>
    <w:tmpl w:val="5E183938"/>
    <w:lvl w:ilvl="0" w:tplc="F0989D20">
      <w:start w:val="1"/>
      <w:numFmt w:val="bullet"/>
      <w:lvlText w:val=""/>
      <w:lvlJc w:val="left"/>
      <w:pPr>
        <w:ind w:left="720" w:hanging="360"/>
      </w:pPr>
      <w:rPr>
        <w:rFonts w:ascii="Symbol" w:hAnsi="Symbol" w:hint="default"/>
      </w:rPr>
    </w:lvl>
    <w:lvl w:ilvl="1" w:tplc="79E2575E">
      <w:start w:val="1"/>
      <w:numFmt w:val="bullet"/>
      <w:lvlText w:val="o"/>
      <w:lvlJc w:val="left"/>
      <w:pPr>
        <w:ind w:left="1440" w:hanging="360"/>
      </w:pPr>
      <w:rPr>
        <w:rFonts w:ascii="Courier New" w:hAnsi="Courier New" w:cs="Courier New" w:hint="default"/>
      </w:rPr>
    </w:lvl>
    <w:lvl w:ilvl="2" w:tplc="2BC4635C" w:tentative="1">
      <w:start w:val="1"/>
      <w:numFmt w:val="bullet"/>
      <w:lvlText w:val=""/>
      <w:lvlJc w:val="left"/>
      <w:pPr>
        <w:ind w:left="2160" w:hanging="360"/>
      </w:pPr>
      <w:rPr>
        <w:rFonts w:ascii="Wingdings" w:hAnsi="Wingdings" w:hint="default"/>
      </w:rPr>
    </w:lvl>
    <w:lvl w:ilvl="3" w:tplc="35D8F3C2">
      <w:start w:val="1"/>
      <w:numFmt w:val="bullet"/>
      <w:lvlText w:val=""/>
      <w:lvlJc w:val="left"/>
      <w:pPr>
        <w:ind w:left="2880" w:hanging="360"/>
      </w:pPr>
      <w:rPr>
        <w:rFonts w:ascii="Symbol" w:hAnsi="Symbol" w:hint="default"/>
      </w:rPr>
    </w:lvl>
    <w:lvl w:ilvl="4" w:tplc="15305434" w:tentative="1">
      <w:start w:val="1"/>
      <w:numFmt w:val="bullet"/>
      <w:lvlText w:val="o"/>
      <w:lvlJc w:val="left"/>
      <w:pPr>
        <w:ind w:left="3600" w:hanging="360"/>
      </w:pPr>
      <w:rPr>
        <w:rFonts w:ascii="Courier New" w:hAnsi="Courier New" w:cs="Courier New" w:hint="default"/>
      </w:rPr>
    </w:lvl>
    <w:lvl w:ilvl="5" w:tplc="B9DA8264" w:tentative="1">
      <w:start w:val="1"/>
      <w:numFmt w:val="bullet"/>
      <w:lvlText w:val=""/>
      <w:lvlJc w:val="left"/>
      <w:pPr>
        <w:ind w:left="4320" w:hanging="360"/>
      </w:pPr>
      <w:rPr>
        <w:rFonts w:ascii="Wingdings" w:hAnsi="Wingdings" w:hint="default"/>
      </w:rPr>
    </w:lvl>
    <w:lvl w:ilvl="6" w:tplc="B6FC694E" w:tentative="1">
      <w:start w:val="1"/>
      <w:numFmt w:val="bullet"/>
      <w:lvlText w:val=""/>
      <w:lvlJc w:val="left"/>
      <w:pPr>
        <w:ind w:left="5040" w:hanging="360"/>
      </w:pPr>
      <w:rPr>
        <w:rFonts w:ascii="Symbol" w:hAnsi="Symbol" w:hint="default"/>
      </w:rPr>
    </w:lvl>
    <w:lvl w:ilvl="7" w:tplc="699C1354" w:tentative="1">
      <w:start w:val="1"/>
      <w:numFmt w:val="bullet"/>
      <w:lvlText w:val="o"/>
      <w:lvlJc w:val="left"/>
      <w:pPr>
        <w:ind w:left="5760" w:hanging="360"/>
      </w:pPr>
      <w:rPr>
        <w:rFonts w:ascii="Courier New" w:hAnsi="Courier New" w:cs="Courier New" w:hint="default"/>
      </w:rPr>
    </w:lvl>
    <w:lvl w:ilvl="8" w:tplc="F66893D0" w:tentative="1">
      <w:start w:val="1"/>
      <w:numFmt w:val="bullet"/>
      <w:lvlText w:val=""/>
      <w:lvlJc w:val="left"/>
      <w:pPr>
        <w:ind w:left="6480" w:hanging="360"/>
      </w:pPr>
      <w:rPr>
        <w:rFonts w:ascii="Wingdings" w:hAnsi="Wingdings" w:hint="default"/>
      </w:rPr>
    </w:lvl>
  </w:abstractNum>
  <w:abstractNum w:abstractNumId="18">
    <w:nsid w:val="66E2437B"/>
    <w:multiLevelType w:val="hybridMultilevel"/>
    <w:tmpl w:val="12662782"/>
    <w:lvl w:ilvl="0" w:tplc="483EEF40">
      <w:start w:val="1"/>
      <w:numFmt w:val="bullet"/>
      <w:lvlText w:val=""/>
      <w:lvlJc w:val="left"/>
      <w:pPr>
        <w:ind w:left="720" w:hanging="360"/>
      </w:pPr>
      <w:rPr>
        <w:rFonts w:ascii="Symbol" w:hAnsi="Symbol" w:hint="default"/>
      </w:rPr>
    </w:lvl>
    <w:lvl w:ilvl="1" w:tplc="14041E2A" w:tentative="1">
      <w:start w:val="1"/>
      <w:numFmt w:val="bullet"/>
      <w:lvlText w:val="o"/>
      <w:lvlJc w:val="left"/>
      <w:pPr>
        <w:ind w:left="1440" w:hanging="360"/>
      </w:pPr>
      <w:rPr>
        <w:rFonts w:ascii="Courier New" w:hAnsi="Courier New" w:cs="Courier New" w:hint="default"/>
      </w:rPr>
    </w:lvl>
    <w:lvl w:ilvl="2" w:tplc="7B98F97C" w:tentative="1">
      <w:start w:val="1"/>
      <w:numFmt w:val="bullet"/>
      <w:lvlText w:val=""/>
      <w:lvlJc w:val="left"/>
      <w:pPr>
        <w:ind w:left="2160" w:hanging="360"/>
      </w:pPr>
      <w:rPr>
        <w:rFonts w:ascii="Wingdings" w:hAnsi="Wingdings" w:hint="default"/>
      </w:rPr>
    </w:lvl>
    <w:lvl w:ilvl="3" w:tplc="D3C0FA0C" w:tentative="1">
      <w:start w:val="1"/>
      <w:numFmt w:val="bullet"/>
      <w:lvlText w:val=""/>
      <w:lvlJc w:val="left"/>
      <w:pPr>
        <w:ind w:left="2880" w:hanging="360"/>
      </w:pPr>
      <w:rPr>
        <w:rFonts w:ascii="Symbol" w:hAnsi="Symbol" w:hint="default"/>
      </w:rPr>
    </w:lvl>
    <w:lvl w:ilvl="4" w:tplc="4B2A156C" w:tentative="1">
      <w:start w:val="1"/>
      <w:numFmt w:val="bullet"/>
      <w:lvlText w:val="o"/>
      <w:lvlJc w:val="left"/>
      <w:pPr>
        <w:ind w:left="3600" w:hanging="360"/>
      </w:pPr>
      <w:rPr>
        <w:rFonts w:ascii="Courier New" w:hAnsi="Courier New" w:cs="Courier New" w:hint="default"/>
      </w:rPr>
    </w:lvl>
    <w:lvl w:ilvl="5" w:tplc="30B02E2C" w:tentative="1">
      <w:start w:val="1"/>
      <w:numFmt w:val="bullet"/>
      <w:lvlText w:val=""/>
      <w:lvlJc w:val="left"/>
      <w:pPr>
        <w:ind w:left="4320" w:hanging="360"/>
      </w:pPr>
      <w:rPr>
        <w:rFonts w:ascii="Wingdings" w:hAnsi="Wingdings" w:hint="default"/>
      </w:rPr>
    </w:lvl>
    <w:lvl w:ilvl="6" w:tplc="9488AC6E" w:tentative="1">
      <w:start w:val="1"/>
      <w:numFmt w:val="bullet"/>
      <w:lvlText w:val=""/>
      <w:lvlJc w:val="left"/>
      <w:pPr>
        <w:ind w:left="5040" w:hanging="360"/>
      </w:pPr>
      <w:rPr>
        <w:rFonts w:ascii="Symbol" w:hAnsi="Symbol" w:hint="default"/>
      </w:rPr>
    </w:lvl>
    <w:lvl w:ilvl="7" w:tplc="9D16EB6E" w:tentative="1">
      <w:start w:val="1"/>
      <w:numFmt w:val="bullet"/>
      <w:lvlText w:val="o"/>
      <w:lvlJc w:val="left"/>
      <w:pPr>
        <w:ind w:left="5760" w:hanging="360"/>
      </w:pPr>
      <w:rPr>
        <w:rFonts w:ascii="Courier New" w:hAnsi="Courier New" w:cs="Courier New" w:hint="default"/>
      </w:rPr>
    </w:lvl>
    <w:lvl w:ilvl="8" w:tplc="5A0A8C04" w:tentative="1">
      <w:start w:val="1"/>
      <w:numFmt w:val="bullet"/>
      <w:lvlText w:val=""/>
      <w:lvlJc w:val="left"/>
      <w:pPr>
        <w:ind w:left="6480" w:hanging="360"/>
      </w:pPr>
      <w:rPr>
        <w:rFonts w:ascii="Wingdings" w:hAnsi="Wingdings" w:hint="default"/>
      </w:rPr>
    </w:lvl>
  </w:abstractNum>
  <w:abstractNum w:abstractNumId="19">
    <w:nsid w:val="67446A2A"/>
    <w:multiLevelType w:val="hybridMultilevel"/>
    <w:tmpl w:val="1524624E"/>
    <w:lvl w:ilvl="0" w:tplc="5DD4F85A">
      <w:start w:val="1"/>
      <w:numFmt w:val="bullet"/>
      <w:lvlText w:val=""/>
      <w:lvlJc w:val="left"/>
      <w:pPr>
        <w:ind w:left="720" w:hanging="360"/>
      </w:pPr>
      <w:rPr>
        <w:rFonts w:ascii="Symbol" w:hAnsi="Symbol" w:hint="default"/>
      </w:rPr>
    </w:lvl>
    <w:lvl w:ilvl="1" w:tplc="50DA426A" w:tentative="1">
      <w:start w:val="1"/>
      <w:numFmt w:val="bullet"/>
      <w:lvlText w:val="o"/>
      <w:lvlJc w:val="left"/>
      <w:pPr>
        <w:ind w:left="1440" w:hanging="360"/>
      </w:pPr>
      <w:rPr>
        <w:rFonts w:ascii="Courier New" w:hAnsi="Courier New" w:cs="Courier New" w:hint="default"/>
      </w:rPr>
    </w:lvl>
    <w:lvl w:ilvl="2" w:tplc="3D927102" w:tentative="1">
      <w:start w:val="1"/>
      <w:numFmt w:val="bullet"/>
      <w:lvlText w:val=""/>
      <w:lvlJc w:val="left"/>
      <w:pPr>
        <w:ind w:left="2160" w:hanging="360"/>
      </w:pPr>
      <w:rPr>
        <w:rFonts w:ascii="Wingdings" w:hAnsi="Wingdings" w:hint="default"/>
      </w:rPr>
    </w:lvl>
    <w:lvl w:ilvl="3" w:tplc="D41E3D66" w:tentative="1">
      <w:start w:val="1"/>
      <w:numFmt w:val="bullet"/>
      <w:lvlText w:val=""/>
      <w:lvlJc w:val="left"/>
      <w:pPr>
        <w:ind w:left="2880" w:hanging="360"/>
      </w:pPr>
      <w:rPr>
        <w:rFonts w:ascii="Symbol" w:hAnsi="Symbol" w:hint="default"/>
      </w:rPr>
    </w:lvl>
    <w:lvl w:ilvl="4" w:tplc="FB56D25A" w:tentative="1">
      <w:start w:val="1"/>
      <w:numFmt w:val="bullet"/>
      <w:lvlText w:val="o"/>
      <w:lvlJc w:val="left"/>
      <w:pPr>
        <w:ind w:left="3600" w:hanging="360"/>
      </w:pPr>
      <w:rPr>
        <w:rFonts w:ascii="Courier New" w:hAnsi="Courier New" w:cs="Courier New" w:hint="default"/>
      </w:rPr>
    </w:lvl>
    <w:lvl w:ilvl="5" w:tplc="46882BA6" w:tentative="1">
      <w:start w:val="1"/>
      <w:numFmt w:val="bullet"/>
      <w:lvlText w:val=""/>
      <w:lvlJc w:val="left"/>
      <w:pPr>
        <w:ind w:left="4320" w:hanging="360"/>
      </w:pPr>
      <w:rPr>
        <w:rFonts w:ascii="Wingdings" w:hAnsi="Wingdings" w:hint="default"/>
      </w:rPr>
    </w:lvl>
    <w:lvl w:ilvl="6" w:tplc="E070E204" w:tentative="1">
      <w:start w:val="1"/>
      <w:numFmt w:val="bullet"/>
      <w:lvlText w:val=""/>
      <w:lvlJc w:val="left"/>
      <w:pPr>
        <w:ind w:left="5040" w:hanging="360"/>
      </w:pPr>
      <w:rPr>
        <w:rFonts w:ascii="Symbol" w:hAnsi="Symbol" w:hint="default"/>
      </w:rPr>
    </w:lvl>
    <w:lvl w:ilvl="7" w:tplc="535098C2" w:tentative="1">
      <w:start w:val="1"/>
      <w:numFmt w:val="bullet"/>
      <w:lvlText w:val="o"/>
      <w:lvlJc w:val="left"/>
      <w:pPr>
        <w:ind w:left="5760" w:hanging="360"/>
      </w:pPr>
      <w:rPr>
        <w:rFonts w:ascii="Courier New" w:hAnsi="Courier New" w:cs="Courier New" w:hint="default"/>
      </w:rPr>
    </w:lvl>
    <w:lvl w:ilvl="8" w:tplc="EC783B46" w:tentative="1">
      <w:start w:val="1"/>
      <w:numFmt w:val="bullet"/>
      <w:lvlText w:val=""/>
      <w:lvlJc w:val="left"/>
      <w:pPr>
        <w:ind w:left="6480" w:hanging="360"/>
      </w:pPr>
      <w:rPr>
        <w:rFonts w:ascii="Wingdings" w:hAnsi="Wingdings" w:hint="default"/>
      </w:rPr>
    </w:lvl>
  </w:abstractNum>
  <w:abstractNum w:abstractNumId="20">
    <w:nsid w:val="70164183"/>
    <w:multiLevelType w:val="hybridMultilevel"/>
    <w:tmpl w:val="DF763110"/>
    <w:lvl w:ilvl="0" w:tplc="A2726424">
      <w:start w:val="1"/>
      <w:numFmt w:val="bullet"/>
      <w:lvlText w:val=""/>
      <w:lvlJc w:val="left"/>
      <w:pPr>
        <w:ind w:left="720" w:hanging="360"/>
      </w:pPr>
      <w:rPr>
        <w:rFonts w:ascii="Symbol" w:hAnsi="Symbol" w:hint="default"/>
      </w:rPr>
    </w:lvl>
    <w:lvl w:ilvl="1" w:tplc="11123418">
      <w:numFmt w:val="bullet"/>
      <w:lvlText w:val="–"/>
      <w:lvlJc w:val="left"/>
      <w:pPr>
        <w:ind w:left="1440" w:hanging="360"/>
      </w:pPr>
      <w:rPr>
        <w:rFonts w:ascii="Times New Roman" w:eastAsiaTheme="minorEastAsia" w:hAnsi="Times New Roman" w:cs="Times New Roman" w:hint="default"/>
      </w:rPr>
    </w:lvl>
    <w:lvl w:ilvl="2" w:tplc="F0F69C78" w:tentative="1">
      <w:start w:val="1"/>
      <w:numFmt w:val="bullet"/>
      <w:lvlText w:val=""/>
      <w:lvlJc w:val="left"/>
      <w:pPr>
        <w:ind w:left="2160" w:hanging="360"/>
      </w:pPr>
      <w:rPr>
        <w:rFonts w:ascii="Wingdings" w:hAnsi="Wingdings" w:hint="default"/>
      </w:rPr>
    </w:lvl>
    <w:lvl w:ilvl="3" w:tplc="2DC8CCA8" w:tentative="1">
      <w:start w:val="1"/>
      <w:numFmt w:val="bullet"/>
      <w:lvlText w:val=""/>
      <w:lvlJc w:val="left"/>
      <w:pPr>
        <w:ind w:left="2880" w:hanging="360"/>
      </w:pPr>
      <w:rPr>
        <w:rFonts w:ascii="Symbol" w:hAnsi="Symbol" w:hint="default"/>
      </w:rPr>
    </w:lvl>
    <w:lvl w:ilvl="4" w:tplc="E95E7AFA" w:tentative="1">
      <w:start w:val="1"/>
      <w:numFmt w:val="bullet"/>
      <w:lvlText w:val="o"/>
      <w:lvlJc w:val="left"/>
      <w:pPr>
        <w:ind w:left="3600" w:hanging="360"/>
      </w:pPr>
      <w:rPr>
        <w:rFonts w:ascii="Courier New" w:hAnsi="Courier New" w:cs="Courier New" w:hint="default"/>
      </w:rPr>
    </w:lvl>
    <w:lvl w:ilvl="5" w:tplc="331C283A" w:tentative="1">
      <w:start w:val="1"/>
      <w:numFmt w:val="bullet"/>
      <w:lvlText w:val=""/>
      <w:lvlJc w:val="left"/>
      <w:pPr>
        <w:ind w:left="4320" w:hanging="360"/>
      </w:pPr>
      <w:rPr>
        <w:rFonts w:ascii="Wingdings" w:hAnsi="Wingdings" w:hint="default"/>
      </w:rPr>
    </w:lvl>
    <w:lvl w:ilvl="6" w:tplc="A38E2BDE" w:tentative="1">
      <w:start w:val="1"/>
      <w:numFmt w:val="bullet"/>
      <w:lvlText w:val=""/>
      <w:lvlJc w:val="left"/>
      <w:pPr>
        <w:ind w:left="5040" w:hanging="360"/>
      </w:pPr>
      <w:rPr>
        <w:rFonts w:ascii="Symbol" w:hAnsi="Symbol" w:hint="default"/>
      </w:rPr>
    </w:lvl>
    <w:lvl w:ilvl="7" w:tplc="5D829966" w:tentative="1">
      <w:start w:val="1"/>
      <w:numFmt w:val="bullet"/>
      <w:lvlText w:val="o"/>
      <w:lvlJc w:val="left"/>
      <w:pPr>
        <w:ind w:left="5760" w:hanging="360"/>
      </w:pPr>
      <w:rPr>
        <w:rFonts w:ascii="Courier New" w:hAnsi="Courier New" w:cs="Courier New" w:hint="default"/>
      </w:rPr>
    </w:lvl>
    <w:lvl w:ilvl="8" w:tplc="55DC59EE" w:tentative="1">
      <w:start w:val="1"/>
      <w:numFmt w:val="bullet"/>
      <w:lvlText w:val=""/>
      <w:lvlJc w:val="left"/>
      <w:pPr>
        <w:ind w:left="6480" w:hanging="360"/>
      </w:pPr>
      <w:rPr>
        <w:rFonts w:ascii="Wingdings" w:hAnsi="Wingdings" w:hint="default"/>
      </w:rPr>
    </w:lvl>
  </w:abstractNum>
  <w:abstractNum w:abstractNumId="21">
    <w:nsid w:val="730734AE"/>
    <w:multiLevelType w:val="hybridMultilevel"/>
    <w:tmpl w:val="608C6D64"/>
    <w:lvl w:ilvl="0" w:tplc="DAACAD1E">
      <w:start w:val="1"/>
      <w:numFmt w:val="bullet"/>
      <w:lvlText w:val=""/>
      <w:lvlJc w:val="left"/>
      <w:pPr>
        <w:ind w:left="720" w:hanging="360"/>
      </w:pPr>
      <w:rPr>
        <w:rFonts w:ascii="Symbol" w:hAnsi="Symbol" w:hint="default"/>
      </w:rPr>
    </w:lvl>
    <w:lvl w:ilvl="1" w:tplc="011A7CAA" w:tentative="1">
      <w:start w:val="1"/>
      <w:numFmt w:val="bullet"/>
      <w:lvlText w:val="o"/>
      <w:lvlJc w:val="left"/>
      <w:pPr>
        <w:ind w:left="1440" w:hanging="360"/>
      </w:pPr>
      <w:rPr>
        <w:rFonts w:ascii="Courier New" w:hAnsi="Courier New" w:cs="Courier New" w:hint="default"/>
      </w:rPr>
    </w:lvl>
    <w:lvl w:ilvl="2" w:tplc="167A9742" w:tentative="1">
      <w:start w:val="1"/>
      <w:numFmt w:val="bullet"/>
      <w:lvlText w:val=""/>
      <w:lvlJc w:val="left"/>
      <w:pPr>
        <w:ind w:left="2160" w:hanging="360"/>
      </w:pPr>
      <w:rPr>
        <w:rFonts w:ascii="Wingdings" w:hAnsi="Wingdings" w:hint="default"/>
      </w:rPr>
    </w:lvl>
    <w:lvl w:ilvl="3" w:tplc="2D684F36" w:tentative="1">
      <w:start w:val="1"/>
      <w:numFmt w:val="bullet"/>
      <w:lvlText w:val=""/>
      <w:lvlJc w:val="left"/>
      <w:pPr>
        <w:ind w:left="2880" w:hanging="360"/>
      </w:pPr>
      <w:rPr>
        <w:rFonts w:ascii="Symbol" w:hAnsi="Symbol" w:hint="default"/>
      </w:rPr>
    </w:lvl>
    <w:lvl w:ilvl="4" w:tplc="42A631F0" w:tentative="1">
      <w:start w:val="1"/>
      <w:numFmt w:val="bullet"/>
      <w:lvlText w:val="o"/>
      <w:lvlJc w:val="left"/>
      <w:pPr>
        <w:ind w:left="3600" w:hanging="360"/>
      </w:pPr>
      <w:rPr>
        <w:rFonts w:ascii="Courier New" w:hAnsi="Courier New" w:cs="Courier New" w:hint="default"/>
      </w:rPr>
    </w:lvl>
    <w:lvl w:ilvl="5" w:tplc="252E9952" w:tentative="1">
      <w:start w:val="1"/>
      <w:numFmt w:val="bullet"/>
      <w:lvlText w:val=""/>
      <w:lvlJc w:val="left"/>
      <w:pPr>
        <w:ind w:left="4320" w:hanging="360"/>
      </w:pPr>
      <w:rPr>
        <w:rFonts w:ascii="Wingdings" w:hAnsi="Wingdings" w:hint="default"/>
      </w:rPr>
    </w:lvl>
    <w:lvl w:ilvl="6" w:tplc="4C1AD44E" w:tentative="1">
      <w:start w:val="1"/>
      <w:numFmt w:val="bullet"/>
      <w:lvlText w:val=""/>
      <w:lvlJc w:val="left"/>
      <w:pPr>
        <w:ind w:left="5040" w:hanging="360"/>
      </w:pPr>
      <w:rPr>
        <w:rFonts w:ascii="Symbol" w:hAnsi="Symbol" w:hint="default"/>
      </w:rPr>
    </w:lvl>
    <w:lvl w:ilvl="7" w:tplc="48F2F640" w:tentative="1">
      <w:start w:val="1"/>
      <w:numFmt w:val="bullet"/>
      <w:lvlText w:val="o"/>
      <w:lvlJc w:val="left"/>
      <w:pPr>
        <w:ind w:left="5760" w:hanging="360"/>
      </w:pPr>
      <w:rPr>
        <w:rFonts w:ascii="Courier New" w:hAnsi="Courier New" w:cs="Courier New" w:hint="default"/>
      </w:rPr>
    </w:lvl>
    <w:lvl w:ilvl="8" w:tplc="76589058" w:tentative="1">
      <w:start w:val="1"/>
      <w:numFmt w:val="bullet"/>
      <w:lvlText w:val=""/>
      <w:lvlJc w:val="left"/>
      <w:pPr>
        <w:ind w:left="6480" w:hanging="360"/>
      </w:pPr>
      <w:rPr>
        <w:rFonts w:ascii="Wingdings" w:hAnsi="Wingdings" w:hint="default"/>
      </w:rPr>
    </w:lvl>
  </w:abstractNum>
  <w:abstractNum w:abstractNumId="22">
    <w:nsid w:val="74621F82"/>
    <w:multiLevelType w:val="hybridMultilevel"/>
    <w:tmpl w:val="009230D2"/>
    <w:lvl w:ilvl="0" w:tplc="17881D50">
      <w:start w:val="1"/>
      <w:numFmt w:val="bullet"/>
      <w:lvlText w:val=""/>
      <w:lvlJc w:val="left"/>
      <w:pPr>
        <w:ind w:left="720" w:hanging="360"/>
      </w:pPr>
      <w:rPr>
        <w:rFonts w:ascii="Symbol" w:hAnsi="Symbol" w:hint="default"/>
      </w:rPr>
    </w:lvl>
    <w:lvl w:ilvl="1" w:tplc="FB103BA6" w:tentative="1">
      <w:start w:val="1"/>
      <w:numFmt w:val="bullet"/>
      <w:lvlText w:val="o"/>
      <w:lvlJc w:val="left"/>
      <w:pPr>
        <w:ind w:left="1440" w:hanging="360"/>
      </w:pPr>
      <w:rPr>
        <w:rFonts w:ascii="Courier New" w:hAnsi="Courier New" w:cs="Courier New" w:hint="default"/>
      </w:rPr>
    </w:lvl>
    <w:lvl w:ilvl="2" w:tplc="BC243562" w:tentative="1">
      <w:start w:val="1"/>
      <w:numFmt w:val="bullet"/>
      <w:lvlText w:val=""/>
      <w:lvlJc w:val="left"/>
      <w:pPr>
        <w:ind w:left="2160" w:hanging="360"/>
      </w:pPr>
      <w:rPr>
        <w:rFonts w:ascii="Wingdings" w:hAnsi="Wingdings" w:hint="default"/>
      </w:rPr>
    </w:lvl>
    <w:lvl w:ilvl="3" w:tplc="6292F852" w:tentative="1">
      <w:start w:val="1"/>
      <w:numFmt w:val="bullet"/>
      <w:lvlText w:val=""/>
      <w:lvlJc w:val="left"/>
      <w:pPr>
        <w:ind w:left="2880" w:hanging="360"/>
      </w:pPr>
      <w:rPr>
        <w:rFonts w:ascii="Symbol" w:hAnsi="Symbol" w:hint="default"/>
      </w:rPr>
    </w:lvl>
    <w:lvl w:ilvl="4" w:tplc="1B08711E" w:tentative="1">
      <w:start w:val="1"/>
      <w:numFmt w:val="bullet"/>
      <w:lvlText w:val="o"/>
      <w:lvlJc w:val="left"/>
      <w:pPr>
        <w:ind w:left="3600" w:hanging="360"/>
      </w:pPr>
      <w:rPr>
        <w:rFonts w:ascii="Courier New" w:hAnsi="Courier New" w:cs="Courier New" w:hint="default"/>
      </w:rPr>
    </w:lvl>
    <w:lvl w:ilvl="5" w:tplc="E9F84D26" w:tentative="1">
      <w:start w:val="1"/>
      <w:numFmt w:val="bullet"/>
      <w:lvlText w:val=""/>
      <w:lvlJc w:val="left"/>
      <w:pPr>
        <w:ind w:left="4320" w:hanging="360"/>
      </w:pPr>
      <w:rPr>
        <w:rFonts w:ascii="Wingdings" w:hAnsi="Wingdings" w:hint="default"/>
      </w:rPr>
    </w:lvl>
    <w:lvl w:ilvl="6" w:tplc="14DA7422" w:tentative="1">
      <w:start w:val="1"/>
      <w:numFmt w:val="bullet"/>
      <w:lvlText w:val=""/>
      <w:lvlJc w:val="left"/>
      <w:pPr>
        <w:ind w:left="5040" w:hanging="360"/>
      </w:pPr>
      <w:rPr>
        <w:rFonts w:ascii="Symbol" w:hAnsi="Symbol" w:hint="default"/>
      </w:rPr>
    </w:lvl>
    <w:lvl w:ilvl="7" w:tplc="CE3C88D0" w:tentative="1">
      <w:start w:val="1"/>
      <w:numFmt w:val="bullet"/>
      <w:lvlText w:val="o"/>
      <w:lvlJc w:val="left"/>
      <w:pPr>
        <w:ind w:left="5760" w:hanging="360"/>
      </w:pPr>
      <w:rPr>
        <w:rFonts w:ascii="Courier New" w:hAnsi="Courier New" w:cs="Courier New" w:hint="default"/>
      </w:rPr>
    </w:lvl>
    <w:lvl w:ilvl="8" w:tplc="1784A15C" w:tentative="1">
      <w:start w:val="1"/>
      <w:numFmt w:val="bullet"/>
      <w:lvlText w:val=""/>
      <w:lvlJc w:val="left"/>
      <w:pPr>
        <w:ind w:left="6480" w:hanging="360"/>
      </w:pPr>
      <w:rPr>
        <w:rFonts w:ascii="Wingdings" w:hAnsi="Wingdings" w:hint="default"/>
      </w:rPr>
    </w:lvl>
  </w:abstractNum>
  <w:abstractNum w:abstractNumId="23">
    <w:nsid w:val="791324C6"/>
    <w:multiLevelType w:val="hybridMultilevel"/>
    <w:tmpl w:val="EEB8B754"/>
    <w:lvl w:ilvl="0" w:tplc="5E3C8248">
      <w:start w:val="1"/>
      <w:numFmt w:val="bullet"/>
      <w:lvlText w:val=""/>
      <w:lvlJc w:val="left"/>
      <w:pPr>
        <w:ind w:left="720" w:hanging="360"/>
      </w:pPr>
      <w:rPr>
        <w:rFonts w:ascii="Symbol" w:hAnsi="Symbol" w:hint="default"/>
      </w:rPr>
    </w:lvl>
    <w:lvl w:ilvl="1" w:tplc="65F617B2" w:tentative="1">
      <w:start w:val="1"/>
      <w:numFmt w:val="bullet"/>
      <w:lvlText w:val="o"/>
      <w:lvlJc w:val="left"/>
      <w:pPr>
        <w:ind w:left="1440" w:hanging="360"/>
      </w:pPr>
      <w:rPr>
        <w:rFonts w:ascii="Courier New" w:hAnsi="Courier New" w:cs="Courier New" w:hint="default"/>
      </w:rPr>
    </w:lvl>
    <w:lvl w:ilvl="2" w:tplc="790C4DDA" w:tentative="1">
      <w:start w:val="1"/>
      <w:numFmt w:val="bullet"/>
      <w:lvlText w:val=""/>
      <w:lvlJc w:val="left"/>
      <w:pPr>
        <w:ind w:left="2160" w:hanging="360"/>
      </w:pPr>
      <w:rPr>
        <w:rFonts w:ascii="Wingdings" w:hAnsi="Wingdings" w:hint="default"/>
      </w:rPr>
    </w:lvl>
    <w:lvl w:ilvl="3" w:tplc="18F85366" w:tentative="1">
      <w:start w:val="1"/>
      <w:numFmt w:val="bullet"/>
      <w:lvlText w:val=""/>
      <w:lvlJc w:val="left"/>
      <w:pPr>
        <w:ind w:left="2880" w:hanging="360"/>
      </w:pPr>
      <w:rPr>
        <w:rFonts w:ascii="Symbol" w:hAnsi="Symbol" w:hint="default"/>
      </w:rPr>
    </w:lvl>
    <w:lvl w:ilvl="4" w:tplc="FA46F8D4" w:tentative="1">
      <w:start w:val="1"/>
      <w:numFmt w:val="bullet"/>
      <w:lvlText w:val="o"/>
      <w:lvlJc w:val="left"/>
      <w:pPr>
        <w:ind w:left="3600" w:hanging="360"/>
      </w:pPr>
      <w:rPr>
        <w:rFonts w:ascii="Courier New" w:hAnsi="Courier New" w:cs="Courier New" w:hint="default"/>
      </w:rPr>
    </w:lvl>
    <w:lvl w:ilvl="5" w:tplc="97A41928" w:tentative="1">
      <w:start w:val="1"/>
      <w:numFmt w:val="bullet"/>
      <w:lvlText w:val=""/>
      <w:lvlJc w:val="left"/>
      <w:pPr>
        <w:ind w:left="4320" w:hanging="360"/>
      </w:pPr>
      <w:rPr>
        <w:rFonts w:ascii="Wingdings" w:hAnsi="Wingdings" w:hint="default"/>
      </w:rPr>
    </w:lvl>
    <w:lvl w:ilvl="6" w:tplc="915010F8" w:tentative="1">
      <w:start w:val="1"/>
      <w:numFmt w:val="bullet"/>
      <w:lvlText w:val=""/>
      <w:lvlJc w:val="left"/>
      <w:pPr>
        <w:ind w:left="5040" w:hanging="360"/>
      </w:pPr>
      <w:rPr>
        <w:rFonts w:ascii="Symbol" w:hAnsi="Symbol" w:hint="default"/>
      </w:rPr>
    </w:lvl>
    <w:lvl w:ilvl="7" w:tplc="60C00082" w:tentative="1">
      <w:start w:val="1"/>
      <w:numFmt w:val="bullet"/>
      <w:lvlText w:val="o"/>
      <w:lvlJc w:val="left"/>
      <w:pPr>
        <w:ind w:left="5760" w:hanging="360"/>
      </w:pPr>
      <w:rPr>
        <w:rFonts w:ascii="Courier New" w:hAnsi="Courier New" w:cs="Courier New" w:hint="default"/>
      </w:rPr>
    </w:lvl>
    <w:lvl w:ilvl="8" w:tplc="DF88F6D2" w:tentative="1">
      <w:start w:val="1"/>
      <w:numFmt w:val="bullet"/>
      <w:lvlText w:val=""/>
      <w:lvlJc w:val="left"/>
      <w:pPr>
        <w:ind w:left="6480" w:hanging="360"/>
      </w:pPr>
      <w:rPr>
        <w:rFonts w:ascii="Wingdings" w:hAnsi="Wingdings" w:hint="default"/>
      </w:rPr>
    </w:lvl>
  </w:abstractNum>
  <w:abstractNum w:abstractNumId="24">
    <w:nsid w:val="7B3A275D"/>
    <w:multiLevelType w:val="hybridMultilevel"/>
    <w:tmpl w:val="9290205C"/>
    <w:lvl w:ilvl="0" w:tplc="4D9CA996">
      <w:start w:val="1"/>
      <w:numFmt w:val="bullet"/>
      <w:lvlText w:val=""/>
      <w:lvlJc w:val="left"/>
      <w:pPr>
        <w:ind w:left="720" w:hanging="360"/>
      </w:pPr>
      <w:rPr>
        <w:rFonts w:ascii="Symbol" w:hAnsi="Symbol" w:hint="default"/>
      </w:rPr>
    </w:lvl>
    <w:lvl w:ilvl="1" w:tplc="8916867A" w:tentative="1">
      <w:start w:val="1"/>
      <w:numFmt w:val="bullet"/>
      <w:lvlText w:val="o"/>
      <w:lvlJc w:val="left"/>
      <w:pPr>
        <w:ind w:left="1440" w:hanging="360"/>
      </w:pPr>
      <w:rPr>
        <w:rFonts w:ascii="Courier New" w:hAnsi="Courier New" w:cs="Courier New" w:hint="default"/>
      </w:rPr>
    </w:lvl>
    <w:lvl w:ilvl="2" w:tplc="733EA906" w:tentative="1">
      <w:start w:val="1"/>
      <w:numFmt w:val="bullet"/>
      <w:lvlText w:val=""/>
      <w:lvlJc w:val="left"/>
      <w:pPr>
        <w:ind w:left="2160" w:hanging="360"/>
      </w:pPr>
      <w:rPr>
        <w:rFonts w:ascii="Wingdings" w:hAnsi="Wingdings" w:hint="default"/>
      </w:rPr>
    </w:lvl>
    <w:lvl w:ilvl="3" w:tplc="D9705210" w:tentative="1">
      <w:start w:val="1"/>
      <w:numFmt w:val="bullet"/>
      <w:lvlText w:val=""/>
      <w:lvlJc w:val="left"/>
      <w:pPr>
        <w:ind w:left="2880" w:hanging="360"/>
      </w:pPr>
      <w:rPr>
        <w:rFonts w:ascii="Symbol" w:hAnsi="Symbol" w:hint="default"/>
      </w:rPr>
    </w:lvl>
    <w:lvl w:ilvl="4" w:tplc="C70A4700" w:tentative="1">
      <w:start w:val="1"/>
      <w:numFmt w:val="bullet"/>
      <w:lvlText w:val="o"/>
      <w:lvlJc w:val="left"/>
      <w:pPr>
        <w:ind w:left="3600" w:hanging="360"/>
      </w:pPr>
      <w:rPr>
        <w:rFonts w:ascii="Courier New" w:hAnsi="Courier New" w:cs="Courier New" w:hint="default"/>
      </w:rPr>
    </w:lvl>
    <w:lvl w:ilvl="5" w:tplc="37727968" w:tentative="1">
      <w:start w:val="1"/>
      <w:numFmt w:val="bullet"/>
      <w:lvlText w:val=""/>
      <w:lvlJc w:val="left"/>
      <w:pPr>
        <w:ind w:left="4320" w:hanging="360"/>
      </w:pPr>
      <w:rPr>
        <w:rFonts w:ascii="Wingdings" w:hAnsi="Wingdings" w:hint="default"/>
      </w:rPr>
    </w:lvl>
    <w:lvl w:ilvl="6" w:tplc="2FB47164" w:tentative="1">
      <w:start w:val="1"/>
      <w:numFmt w:val="bullet"/>
      <w:lvlText w:val=""/>
      <w:lvlJc w:val="left"/>
      <w:pPr>
        <w:ind w:left="5040" w:hanging="360"/>
      </w:pPr>
      <w:rPr>
        <w:rFonts w:ascii="Symbol" w:hAnsi="Symbol" w:hint="default"/>
      </w:rPr>
    </w:lvl>
    <w:lvl w:ilvl="7" w:tplc="9112E274" w:tentative="1">
      <w:start w:val="1"/>
      <w:numFmt w:val="bullet"/>
      <w:lvlText w:val="o"/>
      <w:lvlJc w:val="left"/>
      <w:pPr>
        <w:ind w:left="5760" w:hanging="360"/>
      </w:pPr>
      <w:rPr>
        <w:rFonts w:ascii="Courier New" w:hAnsi="Courier New" w:cs="Courier New" w:hint="default"/>
      </w:rPr>
    </w:lvl>
    <w:lvl w:ilvl="8" w:tplc="374002A4" w:tentative="1">
      <w:start w:val="1"/>
      <w:numFmt w:val="bullet"/>
      <w:lvlText w:val=""/>
      <w:lvlJc w:val="left"/>
      <w:pPr>
        <w:ind w:left="6480" w:hanging="360"/>
      </w:pPr>
      <w:rPr>
        <w:rFonts w:ascii="Wingdings" w:hAnsi="Wingdings" w:hint="default"/>
      </w:rPr>
    </w:lvl>
  </w:abstractNum>
  <w:abstractNum w:abstractNumId="25">
    <w:nsid w:val="7D410CBE"/>
    <w:multiLevelType w:val="hybridMultilevel"/>
    <w:tmpl w:val="91CE062E"/>
    <w:lvl w:ilvl="0" w:tplc="3C9A3054">
      <w:start w:val="1"/>
      <w:numFmt w:val="bullet"/>
      <w:lvlText w:val=""/>
      <w:lvlJc w:val="left"/>
      <w:pPr>
        <w:ind w:left="720" w:hanging="360"/>
      </w:pPr>
      <w:rPr>
        <w:rFonts w:ascii="Symbol" w:hAnsi="Symbol" w:hint="default"/>
      </w:rPr>
    </w:lvl>
    <w:lvl w:ilvl="1" w:tplc="5E4051F0" w:tentative="1">
      <w:start w:val="1"/>
      <w:numFmt w:val="bullet"/>
      <w:lvlText w:val="o"/>
      <w:lvlJc w:val="left"/>
      <w:pPr>
        <w:ind w:left="1440" w:hanging="360"/>
      </w:pPr>
      <w:rPr>
        <w:rFonts w:ascii="Courier New" w:hAnsi="Courier New" w:cs="Courier New" w:hint="default"/>
      </w:rPr>
    </w:lvl>
    <w:lvl w:ilvl="2" w:tplc="D9981A50" w:tentative="1">
      <w:start w:val="1"/>
      <w:numFmt w:val="bullet"/>
      <w:lvlText w:val=""/>
      <w:lvlJc w:val="left"/>
      <w:pPr>
        <w:ind w:left="2160" w:hanging="360"/>
      </w:pPr>
      <w:rPr>
        <w:rFonts w:ascii="Wingdings" w:hAnsi="Wingdings" w:hint="default"/>
      </w:rPr>
    </w:lvl>
    <w:lvl w:ilvl="3" w:tplc="DEF28AC8" w:tentative="1">
      <w:start w:val="1"/>
      <w:numFmt w:val="bullet"/>
      <w:lvlText w:val=""/>
      <w:lvlJc w:val="left"/>
      <w:pPr>
        <w:ind w:left="2880" w:hanging="360"/>
      </w:pPr>
      <w:rPr>
        <w:rFonts w:ascii="Symbol" w:hAnsi="Symbol" w:hint="default"/>
      </w:rPr>
    </w:lvl>
    <w:lvl w:ilvl="4" w:tplc="8A44FB50" w:tentative="1">
      <w:start w:val="1"/>
      <w:numFmt w:val="bullet"/>
      <w:lvlText w:val="o"/>
      <w:lvlJc w:val="left"/>
      <w:pPr>
        <w:ind w:left="3600" w:hanging="360"/>
      </w:pPr>
      <w:rPr>
        <w:rFonts w:ascii="Courier New" w:hAnsi="Courier New" w:cs="Courier New" w:hint="default"/>
      </w:rPr>
    </w:lvl>
    <w:lvl w:ilvl="5" w:tplc="D41CCD06" w:tentative="1">
      <w:start w:val="1"/>
      <w:numFmt w:val="bullet"/>
      <w:lvlText w:val=""/>
      <w:lvlJc w:val="left"/>
      <w:pPr>
        <w:ind w:left="4320" w:hanging="360"/>
      </w:pPr>
      <w:rPr>
        <w:rFonts w:ascii="Wingdings" w:hAnsi="Wingdings" w:hint="default"/>
      </w:rPr>
    </w:lvl>
    <w:lvl w:ilvl="6" w:tplc="E570BC74" w:tentative="1">
      <w:start w:val="1"/>
      <w:numFmt w:val="bullet"/>
      <w:lvlText w:val=""/>
      <w:lvlJc w:val="left"/>
      <w:pPr>
        <w:ind w:left="5040" w:hanging="360"/>
      </w:pPr>
      <w:rPr>
        <w:rFonts w:ascii="Symbol" w:hAnsi="Symbol" w:hint="default"/>
      </w:rPr>
    </w:lvl>
    <w:lvl w:ilvl="7" w:tplc="3984E4DA" w:tentative="1">
      <w:start w:val="1"/>
      <w:numFmt w:val="bullet"/>
      <w:lvlText w:val="o"/>
      <w:lvlJc w:val="left"/>
      <w:pPr>
        <w:ind w:left="5760" w:hanging="360"/>
      </w:pPr>
      <w:rPr>
        <w:rFonts w:ascii="Courier New" w:hAnsi="Courier New" w:cs="Courier New" w:hint="default"/>
      </w:rPr>
    </w:lvl>
    <w:lvl w:ilvl="8" w:tplc="157A4BEC" w:tentative="1">
      <w:start w:val="1"/>
      <w:numFmt w:val="bullet"/>
      <w:lvlText w:val=""/>
      <w:lvlJc w:val="left"/>
      <w:pPr>
        <w:ind w:left="6480" w:hanging="360"/>
      </w:pPr>
      <w:rPr>
        <w:rFonts w:ascii="Wingdings" w:hAnsi="Wingdings" w:hint="default"/>
      </w:rPr>
    </w:lvl>
  </w:abstractNum>
  <w:abstractNum w:abstractNumId="26">
    <w:nsid w:val="7E927923"/>
    <w:multiLevelType w:val="hybridMultilevel"/>
    <w:tmpl w:val="309C3CC4"/>
    <w:lvl w:ilvl="0" w:tplc="4B9E789C">
      <w:start w:val="1"/>
      <w:numFmt w:val="bullet"/>
      <w:lvlText w:val=""/>
      <w:lvlJc w:val="left"/>
      <w:pPr>
        <w:ind w:left="720" w:hanging="360"/>
      </w:pPr>
      <w:rPr>
        <w:rFonts w:ascii="Symbol" w:hAnsi="Symbol" w:hint="default"/>
      </w:rPr>
    </w:lvl>
    <w:lvl w:ilvl="1" w:tplc="9BFCBA9E" w:tentative="1">
      <w:start w:val="1"/>
      <w:numFmt w:val="bullet"/>
      <w:lvlText w:val="o"/>
      <w:lvlJc w:val="left"/>
      <w:pPr>
        <w:ind w:left="1440" w:hanging="360"/>
      </w:pPr>
      <w:rPr>
        <w:rFonts w:ascii="Courier New" w:hAnsi="Courier New" w:cs="Courier New" w:hint="default"/>
      </w:rPr>
    </w:lvl>
    <w:lvl w:ilvl="2" w:tplc="D44636F8" w:tentative="1">
      <w:start w:val="1"/>
      <w:numFmt w:val="bullet"/>
      <w:lvlText w:val=""/>
      <w:lvlJc w:val="left"/>
      <w:pPr>
        <w:ind w:left="2160" w:hanging="360"/>
      </w:pPr>
      <w:rPr>
        <w:rFonts w:ascii="Wingdings" w:hAnsi="Wingdings" w:hint="default"/>
      </w:rPr>
    </w:lvl>
    <w:lvl w:ilvl="3" w:tplc="16E47B70" w:tentative="1">
      <w:start w:val="1"/>
      <w:numFmt w:val="bullet"/>
      <w:lvlText w:val=""/>
      <w:lvlJc w:val="left"/>
      <w:pPr>
        <w:ind w:left="2880" w:hanging="360"/>
      </w:pPr>
      <w:rPr>
        <w:rFonts w:ascii="Symbol" w:hAnsi="Symbol" w:hint="default"/>
      </w:rPr>
    </w:lvl>
    <w:lvl w:ilvl="4" w:tplc="1EF865A4" w:tentative="1">
      <w:start w:val="1"/>
      <w:numFmt w:val="bullet"/>
      <w:lvlText w:val="o"/>
      <w:lvlJc w:val="left"/>
      <w:pPr>
        <w:ind w:left="3600" w:hanging="360"/>
      </w:pPr>
      <w:rPr>
        <w:rFonts w:ascii="Courier New" w:hAnsi="Courier New" w:cs="Courier New" w:hint="default"/>
      </w:rPr>
    </w:lvl>
    <w:lvl w:ilvl="5" w:tplc="A3D2233C" w:tentative="1">
      <w:start w:val="1"/>
      <w:numFmt w:val="bullet"/>
      <w:lvlText w:val=""/>
      <w:lvlJc w:val="left"/>
      <w:pPr>
        <w:ind w:left="4320" w:hanging="360"/>
      </w:pPr>
      <w:rPr>
        <w:rFonts w:ascii="Wingdings" w:hAnsi="Wingdings" w:hint="default"/>
      </w:rPr>
    </w:lvl>
    <w:lvl w:ilvl="6" w:tplc="38046C86" w:tentative="1">
      <w:start w:val="1"/>
      <w:numFmt w:val="bullet"/>
      <w:lvlText w:val=""/>
      <w:lvlJc w:val="left"/>
      <w:pPr>
        <w:ind w:left="5040" w:hanging="360"/>
      </w:pPr>
      <w:rPr>
        <w:rFonts w:ascii="Symbol" w:hAnsi="Symbol" w:hint="default"/>
      </w:rPr>
    </w:lvl>
    <w:lvl w:ilvl="7" w:tplc="F124B8AC" w:tentative="1">
      <w:start w:val="1"/>
      <w:numFmt w:val="bullet"/>
      <w:lvlText w:val="o"/>
      <w:lvlJc w:val="left"/>
      <w:pPr>
        <w:ind w:left="5760" w:hanging="360"/>
      </w:pPr>
      <w:rPr>
        <w:rFonts w:ascii="Courier New" w:hAnsi="Courier New" w:cs="Courier New" w:hint="default"/>
      </w:rPr>
    </w:lvl>
    <w:lvl w:ilvl="8" w:tplc="24264BAE" w:tentative="1">
      <w:start w:val="1"/>
      <w:numFmt w:val="bullet"/>
      <w:lvlText w:val=""/>
      <w:lvlJc w:val="left"/>
      <w:pPr>
        <w:ind w:left="6480" w:hanging="360"/>
      </w:pPr>
      <w:rPr>
        <w:rFonts w:ascii="Wingdings" w:hAnsi="Wingdings" w:hint="default"/>
      </w:rPr>
    </w:lvl>
  </w:abstractNum>
  <w:abstractNum w:abstractNumId="27">
    <w:nsid w:val="7F1F1ED7"/>
    <w:multiLevelType w:val="hybridMultilevel"/>
    <w:tmpl w:val="A2B22C86"/>
    <w:lvl w:ilvl="0" w:tplc="B2E48A54">
      <w:start w:val="1"/>
      <w:numFmt w:val="bullet"/>
      <w:lvlText w:val=""/>
      <w:lvlJc w:val="left"/>
      <w:pPr>
        <w:ind w:left="720" w:hanging="360"/>
      </w:pPr>
      <w:rPr>
        <w:rFonts w:ascii="Symbol" w:hAnsi="Symbol" w:hint="default"/>
      </w:rPr>
    </w:lvl>
    <w:lvl w:ilvl="1" w:tplc="506EFA34" w:tentative="1">
      <w:start w:val="1"/>
      <w:numFmt w:val="bullet"/>
      <w:lvlText w:val="o"/>
      <w:lvlJc w:val="left"/>
      <w:pPr>
        <w:ind w:left="1440" w:hanging="360"/>
      </w:pPr>
      <w:rPr>
        <w:rFonts w:ascii="Courier New" w:hAnsi="Courier New" w:cs="Courier New" w:hint="default"/>
      </w:rPr>
    </w:lvl>
    <w:lvl w:ilvl="2" w:tplc="2A568348" w:tentative="1">
      <w:start w:val="1"/>
      <w:numFmt w:val="bullet"/>
      <w:lvlText w:val=""/>
      <w:lvlJc w:val="left"/>
      <w:pPr>
        <w:ind w:left="2160" w:hanging="360"/>
      </w:pPr>
      <w:rPr>
        <w:rFonts w:ascii="Wingdings" w:hAnsi="Wingdings" w:hint="default"/>
      </w:rPr>
    </w:lvl>
    <w:lvl w:ilvl="3" w:tplc="EAA66132" w:tentative="1">
      <w:start w:val="1"/>
      <w:numFmt w:val="bullet"/>
      <w:lvlText w:val=""/>
      <w:lvlJc w:val="left"/>
      <w:pPr>
        <w:ind w:left="2880" w:hanging="360"/>
      </w:pPr>
      <w:rPr>
        <w:rFonts w:ascii="Symbol" w:hAnsi="Symbol" w:hint="default"/>
      </w:rPr>
    </w:lvl>
    <w:lvl w:ilvl="4" w:tplc="30AA39D6" w:tentative="1">
      <w:start w:val="1"/>
      <w:numFmt w:val="bullet"/>
      <w:lvlText w:val="o"/>
      <w:lvlJc w:val="left"/>
      <w:pPr>
        <w:ind w:left="3600" w:hanging="360"/>
      </w:pPr>
      <w:rPr>
        <w:rFonts w:ascii="Courier New" w:hAnsi="Courier New" w:cs="Courier New" w:hint="default"/>
      </w:rPr>
    </w:lvl>
    <w:lvl w:ilvl="5" w:tplc="15E42784" w:tentative="1">
      <w:start w:val="1"/>
      <w:numFmt w:val="bullet"/>
      <w:lvlText w:val=""/>
      <w:lvlJc w:val="left"/>
      <w:pPr>
        <w:ind w:left="4320" w:hanging="360"/>
      </w:pPr>
      <w:rPr>
        <w:rFonts w:ascii="Wingdings" w:hAnsi="Wingdings" w:hint="default"/>
      </w:rPr>
    </w:lvl>
    <w:lvl w:ilvl="6" w:tplc="60C6F954" w:tentative="1">
      <w:start w:val="1"/>
      <w:numFmt w:val="bullet"/>
      <w:lvlText w:val=""/>
      <w:lvlJc w:val="left"/>
      <w:pPr>
        <w:ind w:left="5040" w:hanging="360"/>
      </w:pPr>
      <w:rPr>
        <w:rFonts w:ascii="Symbol" w:hAnsi="Symbol" w:hint="default"/>
      </w:rPr>
    </w:lvl>
    <w:lvl w:ilvl="7" w:tplc="CD40CCBE" w:tentative="1">
      <w:start w:val="1"/>
      <w:numFmt w:val="bullet"/>
      <w:lvlText w:val="o"/>
      <w:lvlJc w:val="left"/>
      <w:pPr>
        <w:ind w:left="5760" w:hanging="360"/>
      </w:pPr>
      <w:rPr>
        <w:rFonts w:ascii="Courier New" w:hAnsi="Courier New" w:cs="Courier New" w:hint="default"/>
      </w:rPr>
    </w:lvl>
    <w:lvl w:ilvl="8" w:tplc="0E4CFEBE" w:tentative="1">
      <w:start w:val="1"/>
      <w:numFmt w:val="bullet"/>
      <w:lvlText w:val=""/>
      <w:lvlJc w:val="left"/>
      <w:pPr>
        <w:ind w:left="6480" w:hanging="360"/>
      </w:pPr>
      <w:rPr>
        <w:rFonts w:ascii="Wingdings" w:hAnsi="Wingdings" w:hint="default"/>
      </w:rPr>
    </w:lvl>
  </w:abstractNum>
  <w:num w:numId="1">
    <w:abstractNumId w:val="11"/>
  </w:num>
  <w:num w:numId="2">
    <w:abstractNumId w:val="26"/>
  </w:num>
  <w:num w:numId="3">
    <w:abstractNumId w:val="27"/>
  </w:num>
  <w:num w:numId="4">
    <w:abstractNumId w:val="12"/>
  </w:num>
  <w:num w:numId="5">
    <w:abstractNumId w:val="16"/>
  </w:num>
  <w:num w:numId="6">
    <w:abstractNumId w:val="3"/>
  </w:num>
  <w:num w:numId="7">
    <w:abstractNumId w:val="5"/>
  </w:num>
  <w:num w:numId="8">
    <w:abstractNumId w:val="13"/>
  </w:num>
  <w:num w:numId="9">
    <w:abstractNumId w:val="20"/>
  </w:num>
  <w:num w:numId="10">
    <w:abstractNumId w:val="2"/>
  </w:num>
  <w:num w:numId="11">
    <w:abstractNumId w:val="24"/>
  </w:num>
  <w:num w:numId="12">
    <w:abstractNumId w:val="21"/>
  </w:num>
  <w:num w:numId="13">
    <w:abstractNumId w:val="0"/>
  </w:num>
  <w:num w:numId="14">
    <w:abstractNumId w:val="1"/>
  </w:num>
  <w:num w:numId="15">
    <w:abstractNumId w:val="14"/>
  </w:num>
  <w:num w:numId="16">
    <w:abstractNumId w:val="22"/>
  </w:num>
  <w:num w:numId="17">
    <w:abstractNumId w:val="15"/>
  </w:num>
  <w:num w:numId="18">
    <w:abstractNumId w:val="4"/>
  </w:num>
  <w:num w:numId="19">
    <w:abstractNumId w:val="6"/>
  </w:num>
  <w:num w:numId="20">
    <w:abstractNumId w:val="7"/>
  </w:num>
  <w:num w:numId="21">
    <w:abstractNumId w:val="9"/>
  </w:num>
  <w:num w:numId="22">
    <w:abstractNumId w:val="10"/>
  </w:num>
  <w:num w:numId="23">
    <w:abstractNumId w:val="19"/>
  </w:num>
  <w:num w:numId="24">
    <w:abstractNumId w:val="25"/>
  </w:num>
  <w:num w:numId="25">
    <w:abstractNumId w:val="23"/>
  </w:num>
  <w:num w:numId="26">
    <w:abstractNumId w:val="8"/>
  </w:num>
  <w:num w:numId="27">
    <w:abstractNumId w:val="17"/>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B7680"/>
    <w:rsid w:val="00001D75"/>
    <w:rsid w:val="00002569"/>
    <w:rsid w:val="00002EEE"/>
    <w:rsid w:val="00004548"/>
    <w:rsid w:val="00006614"/>
    <w:rsid w:val="0000686E"/>
    <w:rsid w:val="00006ACB"/>
    <w:rsid w:val="000109DE"/>
    <w:rsid w:val="00011A16"/>
    <w:rsid w:val="000125E5"/>
    <w:rsid w:val="00013323"/>
    <w:rsid w:val="00013375"/>
    <w:rsid w:val="0001347C"/>
    <w:rsid w:val="00014479"/>
    <w:rsid w:val="000177CA"/>
    <w:rsid w:val="00022784"/>
    <w:rsid w:val="000251BA"/>
    <w:rsid w:val="00025A89"/>
    <w:rsid w:val="00031E4C"/>
    <w:rsid w:val="00032EBD"/>
    <w:rsid w:val="00033071"/>
    <w:rsid w:val="000347B4"/>
    <w:rsid w:val="00035B62"/>
    <w:rsid w:val="00035BF8"/>
    <w:rsid w:val="00037B81"/>
    <w:rsid w:val="00040717"/>
    <w:rsid w:val="00040EDA"/>
    <w:rsid w:val="00042926"/>
    <w:rsid w:val="00043323"/>
    <w:rsid w:val="00045757"/>
    <w:rsid w:val="00045EBA"/>
    <w:rsid w:val="000464CC"/>
    <w:rsid w:val="000479FA"/>
    <w:rsid w:val="000516A8"/>
    <w:rsid w:val="00055DDE"/>
    <w:rsid w:val="00060126"/>
    <w:rsid w:val="000604EE"/>
    <w:rsid w:val="00066F44"/>
    <w:rsid w:val="000738DD"/>
    <w:rsid w:val="00074630"/>
    <w:rsid w:val="00074661"/>
    <w:rsid w:val="00074B76"/>
    <w:rsid w:val="000762C6"/>
    <w:rsid w:val="00076E62"/>
    <w:rsid w:val="00080EBA"/>
    <w:rsid w:val="000810AB"/>
    <w:rsid w:val="00081465"/>
    <w:rsid w:val="00082C7D"/>
    <w:rsid w:val="00096972"/>
    <w:rsid w:val="000A3305"/>
    <w:rsid w:val="000A52E5"/>
    <w:rsid w:val="000A5576"/>
    <w:rsid w:val="000A7505"/>
    <w:rsid w:val="000B19C7"/>
    <w:rsid w:val="000B292C"/>
    <w:rsid w:val="000B2E11"/>
    <w:rsid w:val="000B35C7"/>
    <w:rsid w:val="000B51B1"/>
    <w:rsid w:val="000B6D85"/>
    <w:rsid w:val="000C0AC2"/>
    <w:rsid w:val="000C3DEE"/>
    <w:rsid w:val="000C46DA"/>
    <w:rsid w:val="000C4A34"/>
    <w:rsid w:val="000D0A0F"/>
    <w:rsid w:val="000D1C6E"/>
    <w:rsid w:val="000D39B2"/>
    <w:rsid w:val="000D5E13"/>
    <w:rsid w:val="000D6176"/>
    <w:rsid w:val="000E1602"/>
    <w:rsid w:val="000E2066"/>
    <w:rsid w:val="000E6EED"/>
    <w:rsid w:val="000F3372"/>
    <w:rsid w:val="000F6076"/>
    <w:rsid w:val="00104115"/>
    <w:rsid w:val="0010413F"/>
    <w:rsid w:val="001043DA"/>
    <w:rsid w:val="00104E42"/>
    <w:rsid w:val="00105FDF"/>
    <w:rsid w:val="00106949"/>
    <w:rsid w:val="001076FD"/>
    <w:rsid w:val="001116C4"/>
    <w:rsid w:val="00113B99"/>
    <w:rsid w:val="00114403"/>
    <w:rsid w:val="00115078"/>
    <w:rsid w:val="00115FE4"/>
    <w:rsid w:val="00117757"/>
    <w:rsid w:val="00120217"/>
    <w:rsid w:val="001226D5"/>
    <w:rsid w:val="00127DA0"/>
    <w:rsid w:val="00130F1C"/>
    <w:rsid w:val="00133AA7"/>
    <w:rsid w:val="001400CA"/>
    <w:rsid w:val="001401AE"/>
    <w:rsid w:val="00142BAA"/>
    <w:rsid w:val="0014428F"/>
    <w:rsid w:val="001457C3"/>
    <w:rsid w:val="00150571"/>
    <w:rsid w:val="001529E5"/>
    <w:rsid w:val="00161D30"/>
    <w:rsid w:val="00162321"/>
    <w:rsid w:val="00164780"/>
    <w:rsid w:val="001666D7"/>
    <w:rsid w:val="00167E7C"/>
    <w:rsid w:val="00173AC2"/>
    <w:rsid w:val="00174B9E"/>
    <w:rsid w:val="001807C1"/>
    <w:rsid w:val="0018402E"/>
    <w:rsid w:val="00184B07"/>
    <w:rsid w:val="00186737"/>
    <w:rsid w:val="00187734"/>
    <w:rsid w:val="00192532"/>
    <w:rsid w:val="00192A7E"/>
    <w:rsid w:val="00193F5C"/>
    <w:rsid w:val="001968A1"/>
    <w:rsid w:val="001A1C09"/>
    <w:rsid w:val="001A2B65"/>
    <w:rsid w:val="001A3E60"/>
    <w:rsid w:val="001A474A"/>
    <w:rsid w:val="001A4913"/>
    <w:rsid w:val="001A5B1C"/>
    <w:rsid w:val="001A75C7"/>
    <w:rsid w:val="001B001E"/>
    <w:rsid w:val="001B3F20"/>
    <w:rsid w:val="001B7680"/>
    <w:rsid w:val="001B78E3"/>
    <w:rsid w:val="001C0BEF"/>
    <w:rsid w:val="001C3188"/>
    <w:rsid w:val="001C4FAC"/>
    <w:rsid w:val="001C645F"/>
    <w:rsid w:val="001D0B42"/>
    <w:rsid w:val="001D2147"/>
    <w:rsid w:val="001D26A7"/>
    <w:rsid w:val="001D2A95"/>
    <w:rsid w:val="001D3D3E"/>
    <w:rsid w:val="001E07EF"/>
    <w:rsid w:val="001E1F8A"/>
    <w:rsid w:val="001E50CD"/>
    <w:rsid w:val="001E55B1"/>
    <w:rsid w:val="001F013D"/>
    <w:rsid w:val="001F0B4B"/>
    <w:rsid w:val="001F44C5"/>
    <w:rsid w:val="001F48AD"/>
    <w:rsid w:val="001F4BDA"/>
    <w:rsid w:val="001F5E7C"/>
    <w:rsid w:val="001F6501"/>
    <w:rsid w:val="001F6EC5"/>
    <w:rsid w:val="001F795A"/>
    <w:rsid w:val="00201502"/>
    <w:rsid w:val="0020390A"/>
    <w:rsid w:val="00205E80"/>
    <w:rsid w:val="00206AD7"/>
    <w:rsid w:val="0021442A"/>
    <w:rsid w:val="00216288"/>
    <w:rsid w:val="0021714F"/>
    <w:rsid w:val="002227D4"/>
    <w:rsid w:val="00223335"/>
    <w:rsid w:val="00223ABF"/>
    <w:rsid w:val="00223B7C"/>
    <w:rsid w:val="00223C2D"/>
    <w:rsid w:val="00230313"/>
    <w:rsid w:val="002319E4"/>
    <w:rsid w:val="00233ACB"/>
    <w:rsid w:val="00233ED5"/>
    <w:rsid w:val="00236AE1"/>
    <w:rsid w:val="00243ADC"/>
    <w:rsid w:val="00245D01"/>
    <w:rsid w:val="00245F87"/>
    <w:rsid w:val="00246495"/>
    <w:rsid w:val="002479AE"/>
    <w:rsid w:val="0025211C"/>
    <w:rsid w:val="002528F2"/>
    <w:rsid w:val="002543D6"/>
    <w:rsid w:val="00254E0A"/>
    <w:rsid w:val="00255B2A"/>
    <w:rsid w:val="002561B7"/>
    <w:rsid w:val="0025665B"/>
    <w:rsid w:val="0025667B"/>
    <w:rsid w:val="002602A7"/>
    <w:rsid w:val="002616DD"/>
    <w:rsid w:val="00261958"/>
    <w:rsid w:val="00262524"/>
    <w:rsid w:val="002663B2"/>
    <w:rsid w:val="00267478"/>
    <w:rsid w:val="00271C98"/>
    <w:rsid w:val="0027296B"/>
    <w:rsid w:val="00272F28"/>
    <w:rsid w:val="00277B36"/>
    <w:rsid w:val="00281685"/>
    <w:rsid w:val="00281E1E"/>
    <w:rsid w:val="002852B3"/>
    <w:rsid w:val="00285819"/>
    <w:rsid w:val="0028599C"/>
    <w:rsid w:val="00292D5E"/>
    <w:rsid w:val="002A333C"/>
    <w:rsid w:val="002A35F4"/>
    <w:rsid w:val="002A4524"/>
    <w:rsid w:val="002A51AB"/>
    <w:rsid w:val="002A6388"/>
    <w:rsid w:val="002A7083"/>
    <w:rsid w:val="002A71D2"/>
    <w:rsid w:val="002B1B6C"/>
    <w:rsid w:val="002B285C"/>
    <w:rsid w:val="002B3578"/>
    <w:rsid w:val="002C0526"/>
    <w:rsid w:val="002C256D"/>
    <w:rsid w:val="002C5B4C"/>
    <w:rsid w:val="002C5FF5"/>
    <w:rsid w:val="002D176D"/>
    <w:rsid w:val="002D7FFC"/>
    <w:rsid w:val="002E1536"/>
    <w:rsid w:val="002E773D"/>
    <w:rsid w:val="002F3ACC"/>
    <w:rsid w:val="002F76F3"/>
    <w:rsid w:val="002F7B5C"/>
    <w:rsid w:val="002F7C8D"/>
    <w:rsid w:val="00307D42"/>
    <w:rsid w:val="00311DC9"/>
    <w:rsid w:val="00314841"/>
    <w:rsid w:val="003154B9"/>
    <w:rsid w:val="00321849"/>
    <w:rsid w:val="0032486C"/>
    <w:rsid w:val="003252EF"/>
    <w:rsid w:val="003253F9"/>
    <w:rsid w:val="003279DE"/>
    <w:rsid w:val="00330038"/>
    <w:rsid w:val="00334304"/>
    <w:rsid w:val="00337952"/>
    <w:rsid w:val="00337EB2"/>
    <w:rsid w:val="0034264F"/>
    <w:rsid w:val="00343047"/>
    <w:rsid w:val="003432A3"/>
    <w:rsid w:val="00345081"/>
    <w:rsid w:val="00345739"/>
    <w:rsid w:val="00346C66"/>
    <w:rsid w:val="00347338"/>
    <w:rsid w:val="003508B4"/>
    <w:rsid w:val="0035128E"/>
    <w:rsid w:val="00353B3C"/>
    <w:rsid w:val="00363ABC"/>
    <w:rsid w:val="00364DBA"/>
    <w:rsid w:val="003661F6"/>
    <w:rsid w:val="00366C76"/>
    <w:rsid w:val="00372E25"/>
    <w:rsid w:val="003754A8"/>
    <w:rsid w:val="00377AC7"/>
    <w:rsid w:val="00380D00"/>
    <w:rsid w:val="00382223"/>
    <w:rsid w:val="00384A97"/>
    <w:rsid w:val="00392517"/>
    <w:rsid w:val="003928C2"/>
    <w:rsid w:val="00393DDB"/>
    <w:rsid w:val="00397C9C"/>
    <w:rsid w:val="003A2921"/>
    <w:rsid w:val="003A3727"/>
    <w:rsid w:val="003A4A57"/>
    <w:rsid w:val="003A5911"/>
    <w:rsid w:val="003A5F23"/>
    <w:rsid w:val="003A63CE"/>
    <w:rsid w:val="003A79A4"/>
    <w:rsid w:val="003B0064"/>
    <w:rsid w:val="003B2A1D"/>
    <w:rsid w:val="003B6B47"/>
    <w:rsid w:val="003C05F5"/>
    <w:rsid w:val="003C0D81"/>
    <w:rsid w:val="003C20AF"/>
    <w:rsid w:val="003C22B4"/>
    <w:rsid w:val="003C68D2"/>
    <w:rsid w:val="003C7FA3"/>
    <w:rsid w:val="003D0569"/>
    <w:rsid w:val="003D3E7B"/>
    <w:rsid w:val="003D6220"/>
    <w:rsid w:val="003E0512"/>
    <w:rsid w:val="003E38D0"/>
    <w:rsid w:val="003E589B"/>
    <w:rsid w:val="003E5D5F"/>
    <w:rsid w:val="003F02F8"/>
    <w:rsid w:val="003F1AD3"/>
    <w:rsid w:val="003F2315"/>
    <w:rsid w:val="003F4075"/>
    <w:rsid w:val="00400A54"/>
    <w:rsid w:val="00401EB9"/>
    <w:rsid w:val="004040EF"/>
    <w:rsid w:val="0040560A"/>
    <w:rsid w:val="004073DF"/>
    <w:rsid w:val="0041112C"/>
    <w:rsid w:val="004125C9"/>
    <w:rsid w:val="00416D3A"/>
    <w:rsid w:val="00424662"/>
    <w:rsid w:val="0042535A"/>
    <w:rsid w:val="004274FF"/>
    <w:rsid w:val="00427DE4"/>
    <w:rsid w:val="0043228F"/>
    <w:rsid w:val="00434017"/>
    <w:rsid w:val="00434B80"/>
    <w:rsid w:val="00435492"/>
    <w:rsid w:val="00437910"/>
    <w:rsid w:val="00437F5C"/>
    <w:rsid w:val="00441B11"/>
    <w:rsid w:val="00445CCC"/>
    <w:rsid w:val="00446E3C"/>
    <w:rsid w:val="00446EB3"/>
    <w:rsid w:val="00447E56"/>
    <w:rsid w:val="004511E8"/>
    <w:rsid w:val="00452341"/>
    <w:rsid w:val="00453CAB"/>
    <w:rsid w:val="004555C4"/>
    <w:rsid w:val="004573EF"/>
    <w:rsid w:val="004602D1"/>
    <w:rsid w:val="004616DD"/>
    <w:rsid w:val="00463496"/>
    <w:rsid w:val="00463AE5"/>
    <w:rsid w:val="00465C5B"/>
    <w:rsid w:val="00472188"/>
    <w:rsid w:val="00473681"/>
    <w:rsid w:val="00473DD0"/>
    <w:rsid w:val="00476919"/>
    <w:rsid w:val="00476A72"/>
    <w:rsid w:val="004824F4"/>
    <w:rsid w:val="004865BB"/>
    <w:rsid w:val="004870D9"/>
    <w:rsid w:val="004872BB"/>
    <w:rsid w:val="00490F51"/>
    <w:rsid w:val="00492260"/>
    <w:rsid w:val="004929B6"/>
    <w:rsid w:val="0049331D"/>
    <w:rsid w:val="004962AF"/>
    <w:rsid w:val="00496C3B"/>
    <w:rsid w:val="004979A6"/>
    <w:rsid w:val="004A217B"/>
    <w:rsid w:val="004A3696"/>
    <w:rsid w:val="004A587F"/>
    <w:rsid w:val="004A735A"/>
    <w:rsid w:val="004B19CD"/>
    <w:rsid w:val="004B20F6"/>
    <w:rsid w:val="004B2370"/>
    <w:rsid w:val="004B5302"/>
    <w:rsid w:val="004B5E7B"/>
    <w:rsid w:val="004B78AB"/>
    <w:rsid w:val="004B7B28"/>
    <w:rsid w:val="004B7D37"/>
    <w:rsid w:val="004C0358"/>
    <w:rsid w:val="004C06F4"/>
    <w:rsid w:val="004C16D2"/>
    <w:rsid w:val="004D1D16"/>
    <w:rsid w:val="004D2DA8"/>
    <w:rsid w:val="004E3297"/>
    <w:rsid w:val="004F0436"/>
    <w:rsid w:val="004F0BF3"/>
    <w:rsid w:val="004F2A91"/>
    <w:rsid w:val="004F3CBD"/>
    <w:rsid w:val="004F4E76"/>
    <w:rsid w:val="004F4F2E"/>
    <w:rsid w:val="004F65E2"/>
    <w:rsid w:val="00501A02"/>
    <w:rsid w:val="00510C06"/>
    <w:rsid w:val="00517AE9"/>
    <w:rsid w:val="005227F7"/>
    <w:rsid w:val="00524CC5"/>
    <w:rsid w:val="005254C7"/>
    <w:rsid w:val="00526968"/>
    <w:rsid w:val="00527D46"/>
    <w:rsid w:val="005343C3"/>
    <w:rsid w:val="00542670"/>
    <w:rsid w:val="005466A7"/>
    <w:rsid w:val="00547EBA"/>
    <w:rsid w:val="005510DE"/>
    <w:rsid w:val="005612D4"/>
    <w:rsid w:val="005640E4"/>
    <w:rsid w:val="00566370"/>
    <w:rsid w:val="00566C20"/>
    <w:rsid w:val="005677CB"/>
    <w:rsid w:val="00572C09"/>
    <w:rsid w:val="005753FE"/>
    <w:rsid w:val="005769FD"/>
    <w:rsid w:val="005866FC"/>
    <w:rsid w:val="00590408"/>
    <w:rsid w:val="005912A5"/>
    <w:rsid w:val="0059318D"/>
    <w:rsid w:val="00593BE7"/>
    <w:rsid w:val="00594A04"/>
    <w:rsid w:val="005A5CF1"/>
    <w:rsid w:val="005B07B9"/>
    <w:rsid w:val="005B10C5"/>
    <w:rsid w:val="005B1304"/>
    <w:rsid w:val="005B1989"/>
    <w:rsid w:val="005B2498"/>
    <w:rsid w:val="005C24CA"/>
    <w:rsid w:val="005C6C8C"/>
    <w:rsid w:val="005D0540"/>
    <w:rsid w:val="005D2ED6"/>
    <w:rsid w:val="005D4C59"/>
    <w:rsid w:val="005D6876"/>
    <w:rsid w:val="005D6D23"/>
    <w:rsid w:val="005E3485"/>
    <w:rsid w:val="005E3C8B"/>
    <w:rsid w:val="005E5B65"/>
    <w:rsid w:val="005E7733"/>
    <w:rsid w:val="005E7A1E"/>
    <w:rsid w:val="005F19F6"/>
    <w:rsid w:val="005F20CC"/>
    <w:rsid w:val="005F49D3"/>
    <w:rsid w:val="00601961"/>
    <w:rsid w:val="006045AC"/>
    <w:rsid w:val="00605CDC"/>
    <w:rsid w:val="00606039"/>
    <w:rsid w:val="0060686D"/>
    <w:rsid w:val="0060768F"/>
    <w:rsid w:val="00607A85"/>
    <w:rsid w:val="00607ADD"/>
    <w:rsid w:val="0061064E"/>
    <w:rsid w:val="006151A6"/>
    <w:rsid w:val="006223C9"/>
    <w:rsid w:val="00627A91"/>
    <w:rsid w:val="00627ADB"/>
    <w:rsid w:val="0063086C"/>
    <w:rsid w:val="006348E4"/>
    <w:rsid w:val="00641CFE"/>
    <w:rsid w:val="00641ED2"/>
    <w:rsid w:val="006508DA"/>
    <w:rsid w:val="006535C9"/>
    <w:rsid w:val="00656D1F"/>
    <w:rsid w:val="00657919"/>
    <w:rsid w:val="006605A3"/>
    <w:rsid w:val="006608FA"/>
    <w:rsid w:val="00661299"/>
    <w:rsid w:val="0066347A"/>
    <w:rsid w:val="006640ED"/>
    <w:rsid w:val="006651F8"/>
    <w:rsid w:val="00666A12"/>
    <w:rsid w:val="006679CE"/>
    <w:rsid w:val="00671295"/>
    <w:rsid w:val="00672105"/>
    <w:rsid w:val="00674488"/>
    <w:rsid w:val="0067598E"/>
    <w:rsid w:val="006766FF"/>
    <w:rsid w:val="006825AE"/>
    <w:rsid w:val="00683009"/>
    <w:rsid w:val="00691137"/>
    <w:rsid w:val="00691509"/>
    <w:rsid w:val="006926C1"/>
    <w:rsid w:val="00696EB6"/>
    <w:rsid w:val="006A3241"/>
    <w:rsid w:val="006A456D"/>
    <w:rsid w:val="006A4E3D"/>
    <w:rsid w:val="006A54E1"/>
    <w:rsid w:val="006A6104"/>
    <w:rsid w:val="006A69D6"/>
    <w:rsid w:val="006A71F7"/>
    <w:rsid w:val="006B186C"/>
    <w:rsid w:val="006B35D3"/>
    <w:rsid w:val="006B4C6B"/>
    <w:rsid w:val="006B54E8"/>
    <w:rsid w:val="006B65B9"/>
    <w:rsid w:val="006B7483"/>
    <w:rsid w:val="006D1016"/>
    <w:rsid w:val="006D2B32"/>
    <w:rsid w:val="006D2DF7"/>
    <w:rsid w:val="006D3FDE"/>
    <w:rsid w:val="006D44F4"/>
    <w:rsid w:val="006D5242"/>
    <w:rsid w:val="006D7307"/>
    <w:rsid w:val="006E0221"/>
    <w:rsid w:val="006E096A"/>
    <w:rsid w:val="006E2D5D"/>
    <w:rsid w:val="006E450B"/>
    <w:rsid w:val="006E4E60"/>
    <w:rsid w:val="006E79A2"/>
    <w:rsid w:val="006F10A3"/>
    <w:rsid w:val="0070210D"/>
    <w:rsid w:val="00703BC8"/>
    <w:rsid w:val="0070533A"/>
    <w:rsid w:val="007056C6"/>
    <w:rsid w:val="007058F6"/>
    <w:rsid w:val="00707700"/>
    <w:rsid w:val="00711371"/>
    <w:rsid w:val="007114B6"/>
    <w:rsid w:val="0071424F"/>
    <w:rsid w:val="00714931"/>
    <w:rsid w:val="00716DE3"/>
    <w:rsid w:val="0071789D"/>
    <w:rsid w:val="00720110"/>
    <w:rsid w:val="007223D2"/>
    <w:rsid w:val="00723F28"/>
    <w:rsid w:val="00732D05"/>
    <w:rsid w:val="00736943"/>
    <w:rsid w:val="00737004"/>
    <w:rsid w:val="00737C8B"/>
    <w:rsid w:val="007425E1"/>
    <w:rsid w:val="00742C9E"/>
    <w:rsid w:val="00746A42"/>
    <w:rsid w:val="00750C85"/>
    <w:rsid w:val="00751481"/>
    <w:rsid w:val="00752630"/>
    <w:rsid w:val="00757FB0"/>
    <w:rsid w:val="00761C27"/>
    <w:rsid w:val="00762658"/>
    <w:rsid w:val="00763D0C"/>
    <w:rsid w:val="007661CE"/>
    <w:rsid w:val="00772446"/>
    <w:rsid w:val="007738D8"/>
    <w:rsid w:val="0077464C"/>
    <w:rsid w:val="0077471A"/>
    <w:rsid w:val="00775E97"/>
    <w:rsid w:val="00784123"/>
    <w:rsid w:val="0078472A"/>
    <w:rsid w:val="00785B69"/>
    <w:rsid w:val="00785D15"/>
    <w:rsid w:val="007900C6"/>
    <w:rsid w:val="00791078"/>
    <w:rsid w:val="00791C61"/>
    <w:rsid w:val="00793A70"/>
    <w:rsid w:val="00794153"/>
    <w:rsid w:val="0079525A"/>
    <w:rsid w:val="00795995"/>
    <w:rsid w:val="007A0063"/>
    <w:rsid w:val="007A03F6"/>
    <w:rsid w:val="007A2572"/>
    <w:rsid w:val="007A28C3"/>
    <w:rsid w:val="007A36CF"/>
    <w:rsid w:val="007A40B2"/>
    <w:rsid w:val="007A7FF2"/>
    <w:rsid w:val="007B06AF"/>
    <w:rsid w:val="007B3868"/>
    <w:rsid w:val="007B5B3C"/>
    <w:rsid w:val="007B745F"/>
    <w:rsid w:val="007C55D3"/>
    <w:rsid w:val="007C6F39"/>
    <w:rsid w:val="007D4271"/>
    <w:rsid w:val="007D6E1B"/>
    <w:rsid w:val="007D6ED5"/>
    <w:rsid w:val="007D7728"/>
    <w:rsid w:val="007E22A6"/>
    <w:rsid w:val="007E3117"/>
    <w:rsid w:val="007E443F"/>
    <w:rsid w:val="007E5832"/>
    <w:rsid w:val="007F10FC"/>
    <w:rsid w:val="007F4698"/>
    <w:rsid w:val="007F5315"/>
    <w:rsid w:val="008016CD"/>
    <w:rsid w:val="00801AA2"/>
    <w:rsid w:val="0080460B"/>
    <w:rsid w:val="00805413"/>
    <w:rsid w:val="00805A70"/>
    <w:rsid w:val="00805CFB"/>
    <w:rsid w:val="00805D65"/>
    <w:rsid w:val="00806038"/>
    <w:rsid w:val="00810860"/>
    <w:rsid w:val="00810CCD"/>
    <w:rsid w:val="00812C26"/>
    <w:rsid w:val="00821202"/>
    <w:rsid w:val="00821A4C"/>
    <w:rsid w:val="00823651"/>
    <w:rsid w:val="0082483F"/>
    <w:rsid w:val="008304B8"/>
    <w:rsid w:val="008358CF"/>
    <w:rsid w:val="00836D40"/>
    <w:rsid w:val="00842193"/>
    <w:rsid w:val="00842357"/>
    <w:rsid w:val="0084533C"/>
    <w:rsid w:val="00845912"/>
    <w:rsid w:val="00845A11"/>
    <w:rsid w:val="00846611"/>
    <w:rsid w:val="00846DD6"/>
    <w:rsid w:val="00850FF2"/>
    <w:rsid w:val="00860173"/>
    <w:rsid w:val="008606D5"/>
    <w:rsid w:val="0086308E"/>
    <w:rsid w:val="00863A71"/>
    <w:rsid w:val="008654FD"/>
    <w:rsid w:val="00866066"/>
    <w:rsid w:val="008669FD"/>
    <w:rsid w:val="00870F2E"/>
    <w:rsid w:val="0087137B"/>
    <w:rsid w:val="00872610"/>
    <w:rsid w:val="00872C47"/>
    <w:rsid w:val="008801FE"/>
    <w:rsid w:val="00880D13"/>
    <w:rsid w:val="0088202F"/>
    <w:rsid w:val="00883525"/>
    <w:rsid w:val="008835E3"/>
    <w:rsid w:val="00893817"/>
    <w:rsid w:val="00895F53"/>
    <w:rsid w:val="00897667"/>
    <w:rsid w:val="00897F3E"/>
    <w:rsid w:val="008A1184"/>
    <w:rsid w:val="008A162B"/>
    <w:rsid w:val="008A412F"/>
    <w:rsid w:val="008A4A50"/>
    <w:rsid w:val="008A6C71"/>
    <w:rsid w:val="008B0092"/>
    <w:rsid w:val="008B07FB"/>
    <w:rsid w:val="008B1A02"/>
    <w:rsid w:val="008B504C"/>
    <w:rsid w:val="008C1D62"/>
    <w:rsid w:val="008C23EB"/>
    <w:rsid w:val="008C4F4D"/>
    <w:rsid w:val="008C54F5"/>
    <w:rsid w:val="008C5BEC"/>
    <w:rsid w:val="008C6158"/>
    <w:rsid w:val="008C7568"/>
    <w:rsid w:val="008D26B9"/>
    <w:rsid w:val="008D5C4B"/>
    <w:rsid w:val="008D5EAE"/>
    <w:rsid w:val="008D6025"/>
    <w:rsid w:val="008D608E"/>
    <w:rsid w:val="008D7674"/>
    <w:rsid w:val="008E2C9F"/>
    <w:rsid w:val="008E34FB"/>
    <w:rsid w:val="008E4929"/>
    <w:rsid w:val="008E5BD0"/>
    <w:rsid w:val="008E5C1D"/>
    <w:rsid w:val="008E72FB"/>
    <w:rsid w:val="008E7DC3"/>
    <w:rsid w:val="008E7DF7"/>
    <w:rsid w:val="008F5C3C"/>
    <w:rsid w:val="008F7CFB"/>
    <w:rsid w:val="00900DF0"/>
    <w:rsid w:val="00901E79"/>
    <w:rsid w:val="009023EE"/>
    <w:rsid w:val="00904EF3"/>
    <w:rsid w:val="00905886"/>
    <w:rsid w:val="0090615D"/>
    <w:rsid w:val="00907F40"/>
    <w:rsid w:val="00911F73"/>
    <w:rsid w:val="009136B5"/>
    <w:rsid w:val="0091788A"/>
    <w:rsid w:val="00921DBB"/>
    <w:rsid w:val="0092515B"/>
    <w:rsid w:val="00940D19"/>
    <w:rsid w:val="009426A3"/>
    <w:rsid w:val="00943F93"/>
    <w:rsid w:val="0094500B"/>
    <w:rsid w:val="0094578B"/>
    <w:rsid w:val="009459FA"/>
    <w:rsid w:val="00945E32"/>
    <w:rsid w:val="00950109"/>
    <w:rsid w:val="0095018F"/>
    <w:rsid w:val="00951A86"/>
    <w:rsid w:val="00952EDD"/>
    <w:rsid w:val="00953998"/>
    <w:rsid w:val="00954202"/>
    <w:rsid w:val="00961CFD"/>
    <w:rsid w:val="0097279B"/>
    <w:rsid w:val="00972BED"/>
    <w:rsid w:val="009737F2"/>
    <w:rsid w:val="00981BCD"/>
    <w:rsid w:val="00983548"/>
    <w:rsid w:val="00984B86"/>
    <w:rsid w:val="0098751D"/>
    <w:rsid w:val="00990219"/>
    <w:rsid w:val="0099192C"/>
    <w:rsid w:val="009924B5"/>
    <w:rsid w:val="00995D42"/>
    <w:rsid w:val="009A0704"/>
    <w:rsid w:val="009A39FA"/>
    <w:rsid w:val="009B0084"/>
    <w:rsid w:val="009B0B5D"/>
    <w:rsid w:val="009B1E2B"/>
    <w:rsid w:val="009B512A"/>
    <w:rsid w:val="009B5AD6"/>
    <w:rsid w:val="009B69C1"/>
    <w:rsid w:val="009C0EC4"/>
    <w:rsid w:val="009D0135"/>
    <w:rsid w:val="009D3073"/>
    <w:rsid w:val="009D3997"/>
    <w:rsid w:val="009D47EA"/>
    <w:rsid w:val="009D7887"/>
    <w:rsid w:val="009E29DD"/>
    <w:rsid w:val="009E565C"/>
    <w:rsid w:val="009E5DC4"/>
    <w:rsid w:val="009E61DB"/>
    <w:rsid w:val="009E7E79"/>
    <w:rsid w:val="009F43BB"/>
    <w:rsid w:val="009F6876"/>
    <w:rsid w:val="00A00AA5"/>
    <w:rsid w:val="00A015EC"/>
    <w:rsid w:val="00A0480C"/>
    <w:rsid w:val="00A127A2"/>
    <w:rsid w:val="00A12C65"/>
    <w:rsid w:val="00A15656"/>
    <w:rsid w:val="00A168C3"/>
    <w:rsid w:val="00A16904"/>
    <w:rsid w:val="00A16BFE"/>
    <w:rsid w:val="00A228C1"/>
    <w:rsid w:val="00A25311"/>
    <w:rsid w:val="00A2572C"/>
    <w:rsid w:val="00A27DA4"/>
    <w:rsid w:val="00A27E92"/>
    <w:rsid w:val="00A32FAB"/>
    <w:rsid w:val="00A348A7"/>
    <w:rsid w:val="00A34BC4"/>
    <w:rsid w:val="00A35C2F"/>
    <w:rsid w:val="00A36168"/>
    <w:rsid w:val="00A36ADC"/>
    <w:rsid w:val="00A4002E"/>
    <w:rsid w:val="00A419A7"/>
    <w:rsid w:val="00A443D5"/>
    <w:rsid w:val="00A50EA1"/>
    <w:rsid w:val="00A57B0D"/>
    <w:rsid w:val="00A60270"/>
    <w:rsid w:val="00A61DD6"/>
    <w:rsid w:val="00A65D82"/>
    <w:rsid w:val="00A67945"/>
    <w:rsid w:val="00A70A7A"/>
    <w:rsid w:val="00A71C8F"/>
    <w:rsid w:val="00A768B5"/>
    <w:rsid w:val="00A7713C"/>
    <w:rsid w:val="00A83C2C"/>
    <w:rsid w:val="00A848B5"/>
    <w:rsid w:val="00A86C5F"/>
    <w:rsid w:val="00A876C0"/>
    <w:rsid w:val="00A904BD"/>
    <w:rsid w:val="00A9500B"/>
    <w:rsid w:val="00A97849"/>
    <w:rsid w:val="00AA1EC4"/>
    <w:rsid w:val="00AA54FE"/>
    <w:rsid w:val="00AA7D95"/>
    <w:rsid w:val="00AB5A68"/>
    <w:rsid w:val="00AB6B99"/>
    <w:rsid w:val="00AC1647"/>
    <w:rsid w:val="00AC1958"/>
    <w:rsid w:val="00AC1B5A"/>
    <w:rsid w:val="00AC328B"/>
    <w:rsid w:val="00AC3DD4"/>
    <w:rsid w:val="00AD0DD6"/>
    <w:rsid w:val="00AD419A"/>
    <w:rsid w:val="00AD7295"/>
    <w:rsid w:val="00AE091D"/>
    <w:rsid w:val="00AE3439"/>
    <w:rsid w:val="00AE3F40"/>
    <w:rsid w:val="00AE41CC"/>
    <w:rsid w:val="00AE5429"/>
    <w:rsid w:val="00AF236A"/>
    <w:rsid w:val="00AF3F35"/>
    <w:rsid w:val="00AF5FC5"/>
    <w:rsid w:val="00B0613B"/>
    <w:rsid w:val="00B12BCE"/>
    <w:rsid w:val="00B13EF7"/>
    <w:rsid w:val="00B14CAE"/>
    <w:rsid w:val="00B15073"/>
    <w:rsid w:val="00B15A17"/>
    <w:rsid w:val="00B15F01"/>
    <w:rsid w:val="00B16C32"/>
    <w:rsid w:val="00B1728D"/>
    <w:rsid w:val="00B178EA"/>
    <w:rsid w:val="00B212C7"/>
    <w:rsid w:val="00B22711"/>
    <w:rsid w:val="00B24112"/>
    <w:rsid w:val="00B32F8E"/>
    <w:rsid w:val="00B33C34"/>
    <w:rsid w:val="00B34EB5"/>
    <w:rsid w:val="00B35FCF"/>
    <w:rsid w:val="00B36F94"/>
    <w:rsid w:val="00B42029"/>
    <w:rsid w:val="00B42B75"/>
    <w:rsid w:val="00B472C0"/>
    <w:rsid w:val="00B4785E"/>
    <w:rsid w:val="00B52BF4"/>
    <w:rsid w:val="00B546B3"/>
    <w:rsid w:val="00B54DA1"/>
    <w:rsid w:val="00B55251"/>
    <w:rsid w:val="00B55E19"/>
    <w:rsid w:val="00B617E3"/>
    <w:rsid w:val="00B62B2F"/>
    <w:rsid w:val="00B62EDD"/>
    <w:rsid w:val="00B67BB7"/>
    <w:rsid w:val="00B747E1"/>
    <w:rsid w:val="00B74E46"/>
    <w:rsid w:val="00B80101"/>
    <w:rsid w:val="00B808F3"/>
    <w:rsid w:val="00B809C8"/>
    <w:rsid w:val="00B827EA"/>
    <w:rsid w:val="00B913F1"/>
    <w:rsid w:val="00B91403"/>
    <w:rsid w:val="00B94C04"/>
    <w:rsid w:val="00B95B69"/>
    <w:rsid w:val="00B96A86"/>
    <w:rsid w:val="00BA0C94"/>
    <w:rsid w:val="00BA6B31"/>
    <w:rsid w:val="00BA77EF"/>
    <w:rsid w:val="00BB2EB4"/>
    <w:rsid w:val="00BB69FD"/>
    <w:rsid w:val="00BC01B9"/>
    <w:rsid w:val="00BC1A3F"/>
    <w:rsid w:val="00BC3B15"/>
    <w:rsid w:val="00BC3E7B"/>
    <w:rsid w:val="00BC3E8C"/>
    <w:rsid w:val="00BD0051"/>
    <w:rsid w:val="00BD02A6"/>
    <w:rsid w:val="00BD1690"/>
    <w:rsid w:val="00BD36E8"/>
    <w:rsid w:val="00BD3759"/>
    <w:rsid w:val="00BD43E1"/>
    <w:rsid w:val="00BD5237"/>
    <w:rsid w:val="00BD62DA"/>
    <w:rsid w:val="00BE0CD8"/>
    <w:rsid w:val="00BE17A4"/>
    <w:rsid w:val="00BE1E24"/>
    <w:rsid w:val="00BE4192"/>
    <w:rsid w:val="00BF360D"/>
    <w:rsid w:val="00BF471D"/>
    <w:rsid w:val="00BF57B5"/>
    <w:rsid w:val="00C01A17"/>
    <w:rsid w:val="00C02EE0"/>
    <w:rsid w:val="00C079C1"/>
    <w:rsid w:val="00C07E14"/>
    <w:rsid w:val="00C10EFD"/>
    <w:rsid w:val="00C11B91"/>
    <w:rsid w:val="00C126F2"/>
    <w:rsid w:val="00C12DC4"/>
    <w:rsid w:val="00C16635"/>
    <w:rsid w:val="00C23A03"/>
    <w:rsid w:val="00C23C3F"/>
    <w:rsid w:val="00C24D55"/>
    <w:rsid w:val="00C30C9C"/>
    <w:rsid w:val="00C34828"/>
    <w:rsid w:val="00C36321"/>
    <w:rsid w:val="00C4110F"/>
    <w:rsid w:val="00C4365F"/>
    <w:rsid w:val="00C44673"/>
    <w:rsid w:val="00C511BE"/>
    <w:rsid w:val="00C52E95"/>
    <w:rsid w:val="00C549C7"/>
    <w:rsid w:val="00C578AD"/>
    <w:rsid w:val="00C57A5D"/>
    <w:rsid w:val="00C57AF1"/>
    <w:rsid w:val="00C62D1F"/>
    <w:rsid w:val="00C649BA"/>
    <w:rsid w:val="00C67B6F"/>
    <w:rsid w:val="00C727EC"/>
    <w:rsid w:val="00C8198F"/>
    <w:rsid w:val="00C83C19"/>
    <w:rsid w:val="00C869C3"/>
    <w:rsid w:val="00C872DE"/>
    <w:rsid w:val="00C90788"/>
    <w:rsid w:val="00C92E57"/>
    <w:rsid w:val="00C93CDB"/>
    <w:rsid w:val="00C94814"/>
    <w:rsid w:val="00C94BB8"/>
    <w:rsid w:val="00CA0B9E"/>
    <w:rsid w:val="00CA1334"/>
    <w:rsid w:val="00CA659F"/>
    <w:rsid w:val="00CA7838"/>
    <w:rsid w:val="00CB56F5"/>
    <w:rsid w:val="00CB5ECB"/>
    <w:rsid w:val="00CB7D11"/>
    <w:rsid w:val="00CC164D"/>
    <w:rsid w:val="00CC7EFF"/>
    <w:rsid w:val="00CD009C"/>
    <w:rsid w:val="00CD0246"/>
    <w:rsid w:val="00CD0C40"/>
    <w:rsid w:val="00CD3681"/>
    <w:rsid w:val="00CD5543"/>
    <w:rsid w:val="00CE3A17"/>
    <w:rsid w:val="00CE41AA"/>
    <w:rsid w:val="00CE71C2"/>
    <w:rsid w:val="00CE7B36"/>
    <w:rsid w:val="00CF2249"/>
    <w:rsid w:val="00CF2A21"/>
    <w:rsid w:val="00CF5E1E"/>
    <w:rsid w:val="00D06525"/>
    <w:rsid w:val="00D1353B"/>
    <w:rsid w:val="00D14399"/>
    <w:rsid w:val="00D1518B"/>
    <w:rsid w:val="00D15398"/>
    <w:rsid w:val="00D2080B"/>
    <w:rsid w:val="00D20ECC"/>
    <w:rsid w:val="00D22647"/>
    <w:rsid w:val="00D22F99"/>
    <w:rsid w:val="00D24DBC"/>
    <w:rsid w:val="00D258F9"/>
    <w:rsid w:val="00D25949"/>
    <w:rsid w:val="00D25E61"/>
    <w:rsid w:val="00D26451"/>
    <w:rsid w:val="00D26537"/>
    <w:rsid w:val="00D311CB"/>
    <w:rsid w:val="00D34EAC"/>
    <w:rsid w:val="00D350E2"/>
    <w:rsid w:val="00D360BF"/>
    <w:rsid w:val="00D406D8"/>
    <w:rsid w:val="00D47231"/>
    <w:rsid w:val="00D47510"/>
    <w:rsid w:val="00D506E2"/>
    <w:rsid w:val="00D50BE8"/>
    <w:rsid w:val="00D51495"/>
    <w:rsid w:val="00D51590"/>
    <w:rsid w:val="00D54469"/>
    <w:rsid w:val="00D575F9"/>
    <w:rsid w:val="00D62BA7"/>
    <w:rsid w:val="00D643BC"/>
    <w:rsid w:val="00D64EFD"/>
    <w:rsid w:val="00D66D89"/>
    <w:rsid w:val="00D700A5"/>
    <w:rsid w:val="00D703A5"/>
    <w:rsid w:val="00D703F8"/>
    <w:rsid w:val="00D709EE"/>
    <w:rsid w:val="00D731CB"/>
    <w:rsid w:val="00D74C5D"/>
    <w:rsid w:val="00D76D23"/>
    <w:rsid w:val="00D85803"/>
    <w:rsid w:val="00D85A0C"/>
    <w:rsid w:val="00D86FAF"/>
    <w:rsid w:val="00D90503"/>
    <w:rsid w:val="00D913E3"/>
    <w:rsid w:val="00D91EB9"/>
    <w:rsid w:val="00D92363"/>
    <w:rsid w:val="00D93AFB"/>
    <w:rsid w:val="00D95517"/>
    <w:rsid w:val="00D97C5C"/>
    <w:rsid w:val="00DA0699"/>
    <w:rsid w:val="00DA1B7C"/>
    <w:rsid w:val="00DA3ECC"/>
    <w:rsid w:val="00DA5B6D"/>
    <w:rsid w:val="00DA738A"/>
    <w:rsid w:val="00DA7B35"/>
    <w:rsid w:val="00DB189C"/>
    <w:rsid w:val="00DB2AD4"/>
    <w:rsid w:val="00DB3687"/>
    <w:rsid w:val="00DB54DA"/>
    <w:rsid w:val="00DB77D5"/>
    <w:rsid w:val="00DC1B64"/>
    <w:rsid w:val="00DC369D"/>
    <w:rsid w:val="00DC55DD"/>
    <w:rsid w:val="00DC799A"/>
    <w:rsid w:val="00DD095D"/>
    <w:rsid w:val="00DD0D6C"/>
    <w:rsid w:val="00DD31B5"/>
    <w:rsid w:val="00DD3BC7"/>
    <w:rsid w:val="00DD54F0"/>
    <w:rsid w:val="00DE0B55"/>
    <w:rsid w:val="00DE3617"/>
    <w:rsid w:val="00DE4ECC"/>
    <w:rsid w:val="00DE7A64"/>
    <w:rsid w:val="00DF0C86"/>
    <w:rsid w:val="00DF5FCE"/>
    <w:rsid w:val="00E110F9"/>
    <w:rsid w:val="00E1165F"/>
    <w:rsid w:val="00E22FD4"/>
    <w:rsid w:val="00E23A3E"/>
    <w:rsid w:val="00E270F9"/>
    <w:rsid w:val="00E320DD"/>
    <w:rsid w:val="00E33EFD"/>
    <w:rsid w:val="00E351A7"/>
    <w:rsid w:val="00E424FD"/>
    <w:rsid w:val="00E4302F"/>
    <w:rsid w:val="00E43ABD"/>
    <w:rsid w:val="00E47021"/>
    <w:rsid w:val="00E47793"/>
    <w:rsid w:val="00E47EB5"/>
    <w:rsid w:val="00E51630"/>
    <w:rsid w:val="00E52BFC"/>
    <w:rsid w:val="00E554A3"/>
    <w:rsid w:val="00E565D0"/>
    <w:rsid w:val="00E616D1"/>
    <w:rsid w:val="00E66FC0"/>
    <w:rsid w:val="00E67B6D"/>
    <w:rsid w:val="00E74A64"/>
    <w:rsid w:val="00E74C95"/>
    <w:rsid w:val="00E7612F"/>
    <w:rsid w:val="00E76B4F"/>
    <w:rsid w:val="00E77616"/>
    <w:rsid w:val="00E80AF1"/>
    <w:rsid w:val="00E83945"/>
    <w:rsid w:val="00E93616"/>
    <w:rsid w:val="00EA2470"/>
    <w:rsid w:val="00EA36B6"/>
    <w:rsid w:val="00EA37D4"/>
    <w:rsid w:val="00EA3B24"/>
    <w:rsid w:val="00EA6F7C"/>
    <w:rsid w:val="00EB3FBF"/>
    <w:rsid w:val="00EB569A"/>
    <w:rsid w:val="00EB6220"/>
    <w:rsid w:val="00EB6E86"/>
    <w:rsid w:val="00EC2143"/>
    <w:rsid w:val="00EC2802"/>
    <w:rsid w:val="00EC3B36"/>
    <w:rsid w:val="00EC6202"/>
    <w:rsid w:val="00ED03B4"/>
    <w:rsid w:val="00ED07CE"/>
    <w:rsid w:val="00ED2515"/>
    <w:rsid w:val="00ED2C4C"/>
    <w:rsid w:val="00ED30DD"/>
    <w:rsid w:val="00ED324B"/>
    <w:rsid w:val="00ED3A12"/>
    <w:rsid w:val="00ED5C81"/>
    <w:rsid w:val="00ED67CF"/>
    <w:rsid w:val="00EE019C"/>
    <w:rsid w:val="00EE2AB7"/>
    <w:rsid w:val="00EE47FF"/>
    <w:rsid w:val="00EE5896"/>
    <w:rsid w:val="00EE5FBF"/>
    <w:rsid w:val="00EF1B01"/>
    <w:rsid w:val="00EF20A4"/>
    <w:rsid w:val="00EF2D17"/>
    <w:rsid w:val="00EF39A5"/>
    <w:rsid w:val="00EF3A0D"/>
    <w:rsid w:val="00EF6445"/>
    <w:rsid w:val="00F01887"/>
    <w:rsid w:val="00F1346D"/>
    <w:rsid w:val="00F17F80"/>
    <w:rsid w:val="00F2031E"/>
    <w:rsid w:val="00F23539"/>
    <w:rsid w:val="00F23A43"/>
    <w:rsid w:val="00F30A22"/>
    <w:rsid w:val="00F30C76"/>
    <w:rsid w:val="00F318C8"/>
    <w:rsid w:val="00F33004"/>
    <w:rsid w:val="00F335BB"/>
    <w:rsid w:val="00F3445B"/>
    <w:rsid w:val="00F34BB1"/>
    <w:rsid w:val="00F35CBA"/>
    <w:rsid w:val="00F36096"/>
    <w:rsid w:val="00F3742A"/>
    <w:rsid w:val="00F378AE"/>
    <w:rsid w:val="00F404B5"/>
    <w:rsid w:val="00F457AB"/>
    <w:rsid w:val="00F47EF4"/>
    <w:rsid w:val="00F60CEE"/>
    <w:rsid w:val="00F666E7"/>
    <w:rsid w:val="00F6713B"/>
    <w:rsid w:val="00F67AE8"/>
    <w:rsid w:val="00F7193C"/>
    <w:rsid w:val="00F71C88"/>
    <w:rsid w:val="00F72307"/>
    <w:rsid w:val="00F7390D"/>
    <w:rsid w:val="00F73B46"/>
    <w:rsid w:val="00F74078"/>
    <w:rsid w:val="00F74C1D"/>
    <w:rsid w:val="00F766BC"/>
    <w:rsid w:val="00F84AB3"/>
    <w:rsid w:val="00F86506"/>
    <w:rsid w:val="00F874B9"/>
    <w:rsid w:val="00F8759C"/>
    <w:rsid w:val="00F87C84"/>
    <w:rsid w:val="00F92371"/>
    <w:rsid w:val="00F944F9"/>
    <w:rsid w:val="00F97EA4"/>
    <w:rsid w:val="00FA0E82"/>
    <w:rsid w:val="00FA21B8"/>
    <w:rsid w:val="00FA4EB2"/>
    <w:rsid w:val="00FA6035"/>
    <w:rsid w:val="00FA79A7"/>
    <w:rsid w:val="00FA7C9B"/>
    <w:rsid w:val="00FA7EF0"/>
    <w:rsid w:val="00FB041B"/>
    <w:rsid w:val="00FB2AAB"/>
    <w:rsid w:val="00FB661D"/>
    <w:rsid w:val="00FB6A05"/>
    <w:rsid w:val="00FB7693"/>
    <w:rsid w:val="00FC281A"/>
    <w:rsid w:val="00FC2AD0"/>
    <w:rsid w:val="00FC46E9"/>
    <w:rsid w:val="00FC5F84"/>
    <w:rsid w:val="00FC66A1"/>
    <w:rsid w:val="00FC6B9C"/>
    <w:rsid w:val="00FD0DCA"/>
    <w:rsid w:val="00FD1AB6"/>
    <w:rsid w:val="00FD2CC2"/>
    <w:rsid w:val="00FD55D8"/>
    <w:rsid w:val="00FD5A07"/>
    <w:rsid w:val="00FD6100"/>
    <w:rsid w:val="00FE24BA"/>
    <w:rsid w:val="00FE53D6"/>
    <w:rsid w:val="00FE7BCF"/>
    <w:rsid w:val="00FF3E75"/>
    <w:rsid w:val="00FF65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6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308E"/>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1B768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22F99"/>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680"/>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D22F99"/>
    <w:rPr>
      <w:rFonts w:ascii="Times New Roman" w:eastAsiaTheme="majorEastAsia" w:hAnsi="Times New Roman" w:cstheme="majorBidi"/>
      <w:bCs/>
      <w:sz w:val="24"/>
      <w:szCs w:val="26"/>
      <w:u w:val="single"/>
      <w:lang w:val="en-GB"/>
    </w:rPr>
  </w:style>
  <w:style w:type="table" w:styleId="TableGrid">
    <w:name w:val="Table Grid"/>
    <w:basedOn w:val="TableNormal"/>
    <w:uiPriority w:val="59"/>
    <w:rsid w:val="00DD54F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95517"/>
    <w:pPr>
      <w:ind w:left="720"/>
      <w:contextualSpacing/>
    </w:pPr>
  </w:style>
  <w:style w:type="character" w:styleId="Hyperlink">
    <w:name w:val="Hyperlink"/>
    <w:basedOn w:val="DefaultParagraphFont"/>
    <w:uiPriority w:val="99"/>
    <w:unhideWhenUsed/>
    <w:rsid w:val="004A735A"/>
    <w:rPr>
      <w:color w:val="0000FF"/>
      <w:u w:val="single"/>
    </w:rPr>
  </w:style>
  <w:style w:type="paragraph" w:styleId="Header">
    <w:name w:val="header"/>
    <w:basedOn w:val="Normal"/>
    <w:link w:val="HeaderChar"/>
    <w:uiPriority w:val="99"/>
    <w:semiHidden/>
    <w:unhideWhenUsed/>
    <w:rsid w:val="004A73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735A"/>
    <w:rPr>
      <w:rFonts w:ascii="Times New Roman" w:eastAsiaTheme="minorEastAsia" w:hAnsi="Times New Roman"/>
      <w:sz w:val="24"/>
      <w:lang w:val="en-GB"/>
    </w:rPr>
  </w:style>
  <w:style w:type="paragraph" w:styleId="Footer">
    <w:name w:val="footer"/>
    <w:basedOn w:val="Normal"/>
    <w:link w:val="FooterChar"/>
    <w:uiPriority w:val="99"/>
    <w:unhideWhenUsed/>
    <w:rsid w:val="004A73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35A"/>
    <w:rPr>
      <w:rFonts w:ascii="Times New Roman" w:eastAsiaTheme="minorEastAsia" w:hAnsi="Times New Roman"/>
      <w:sz w:val="24"/>
      <w:lang w:val="en-GB"/>
    </w:rPr>
  </w:style>
  <w:style w:type="paragraph" w:styleId="TOCHeading">
    <w:name w:val="TOC Heading"/>
    <w:basedOn w:val="Heading1"/>
    <w:next w:val="Normal"/>
    <w:uiPriority w:val="39"/>
    <w:semiHidden/>
    <w:unhideWhenUsed/>
    <w:qFormat/>
    <w:rsid w:val="004A735A"/>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A735A"/>
    <w:pPr>
      <w:spacing w:after="100"/>
    </w:pPr>
  </w:style>
  <w:style w:type="paragraph" w:styleId="BalloonText">
    <w:name w:val="Balloon Text"/>
    <w:basedOn w:val="Normal"/>
    <w:link w:val="BalloonTextChar"/>
    <w:uiPriority w:val="99"/>
    <w:semiHidden/>
    <w:unhideWhenUsed/>
    <w:rsid w:val="004A7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35A"/>
    <w:rPr>
      <w:rFonts w:ascii="Tahoma" w:eastAsiaTheme="minorEastAsia" w:hAnsi="Tahoma" w:cs="Tahoma"/>
      <w:sz w:val="16"/>
      <w:szCs w:val="16"/>
      <w:lang w:val="en-GB"/>
    </w:rPr>
  </w:style>
  <w:style w:type="paragraph" w:styleId="Caption">
    <w:name w:val="caption"/>
    <w:basedOn w:val="Normal"/>
    <w:next w:val="Normal"/>
    <w:uiPriority w:val="35"/>
    <w:unhideWhenUsed/>
    <w:qFormat/>
    <w:rsid w:val="002A51AB"/>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400A54"/>
    <w:pPr>
      <w:spacing w:after="0"/>
    </w:pPr>
  </w:style>
  <w:style w:type="paragraph" w:styleId="TOC2">
    <w:name w:val="toc 2"/>
    <w:basedOn w:val="Normal"/>
    <w:next w:val="Normal"/>
    <w:autoRedefine/>
    <w:uiPriority w:val="39"/>
    <w:unhideWhenUsed/>
    <w:rsid w:val="00A848B5"/>
    <w:pPr>
      <w:spacing w:after="100"/>
      <w:ind w:left="240"/>
    </w:pPr>
  </w:style>
  <w:style w:type="paragraph" w:customStyle="1" w:styleId="Default">
    <w:name w:val="Default"/>
    <w:rsid w:val="00A848B5"/>
    <w:pPr>
      <w:autoSpaceDE w:val="0"/>
      <w:autoSpaceDN w:val="0"/>
      <w:adjustRightInd w:val="0"/>
      <w:spacing w:after="0" w:line="240" w:lineRule="auto"/>
    </w:pPr>
    <w:rPr>
      <w:rFonts w:ascii="Calibri" w:hAnsi="Calibri" w:cs="Calibri"/>
      <w:color w:val="000000"/>
      <w:sz w:val="24"/>
      <w:szCs w:val="24"/>
    </w:rPr>
  </w:style>
  <w:style w:type="paragraph" w:customStyle="1" w:styleId="Pa5">
    <w:name w:val="Pa5"/>
    <w:basedOn w:val="Default"/>
    <w:next w:val="Default"/>
    <w:uiPriority w:val="99"/>
    <w:rsid w:val="003E589B"/>
    <w:pPr>
      <w:spacing w:line="171" w:lineRule="atLeast"/>
    </w:pPr>
    <w:rPr>
      <w:rFonts w:ascii="Frutiger Next Pro Light" w:hAnsi="Frutiger Next Pro Light" w:cstheme="minorBidi"/>
      <w:color w:val="auto"/>
    </w:rPr>
  </w:style>
  <w:style w:type="paragraph" w:customStyle="1" w:styleId="Pa0">
    <w:name w:val="Pa0"/>
    <w:basedOn w:val="Default"/>
    <w:next w:val="Default"/>
    <w:uiPriority w:val="99"/>
    <w:rsid w:val="008B07FB"/>
    <w:pPr>
      <w:spacing w:line="171" w:lineRule="atLeast"/>
    </w:pPr>
    <w:rPr>
      <w:rFonts w:ascii="Frutiger Next Pro Light" w:hAnsi="Frutiger Next Pro Light" w:cstheme="minorBidi"/>
      <w:color w:val="auto"/>
    </w:rPr>
  </w:style>
  <w:style w:type="paragraph" w:styleId="NoSpacing">
    <w:name w:val="No Spacing"/>
    <w:uiPriority w:val="1"/>
    <w:qFormat/>
    <w:rsid w:val="00031E4C"/>
    <w:pPr>
      <w:spacing w:after="0" w:line="240" w:lineRule="auto"/>
      <w:jc w:val="both"/>
    </w:pPr>
    <w:rPr>
      <w:rFonts w:ascii="Times New Roman" w:eastAsiaTheme="minorEastAsia" w:hAnsi="Times New Roman"/>
      <w:sz w:val="24"/>
      <w:lang w:val="en-GB"/>
    </w:rPr>
  </w:style>
  <w:style w:type="table" w:styleId="LightShading-Accent2">
    <w:name w:val="Light Shading Accent 2"/>
    <w:basedOn w:val="TableNormal"/>
    <w:uiPriority w:val="60"/>
    <w:rsid w:val="007D7728"/>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rsid w:val="007D7728"/>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DE7A64"/>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1">
    <w:name w:val="Light Shading1"/>
    <w:basedOn w:val="TableNormal"/>
    <w:uiPriority w:val="60"/>
    <w:rsid w:val="00DE7A64"/>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D3246D-B86D-4762-80DB-B15F88CF6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2910</Words>
  <Characters>16592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2022-05-03T08:52:00Z</dcterms:created>
  <dcterms:modified xsi:type="dcterms:W3CDTF">2022-05-03T20:34:00Z</dcterms:modified>
</cp:coreProperties>
</file>