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AB8BF3" w14:textId="77777777" w:rsidR="007C6D9C" w:rsidRDefault="007C6D9C" w:rsidP="007C6D9C">
      <w:pPr>
        <w:spacing w:line="480" w:lineRule="auto"/>
        <w:ind w:firstLine="720"/>
        <w:jc w:val="center"/>
      </w:pPr>
      <w:r>
        <w:t xml:space="preserve">Describe and discuss the counselling skill areas of competence that will be required for the role of support case worker. </w:t>
      </w:r>
    </w:p>
    <w:p w14:paraId="50249B41" w14:textId="77777777" w:rsidR="007C6D9C" w:rsidRDefault="007C6D9C" w:rsidP="007C6D9C">
      <w:pPr>
        <w:spacing w:line="480" w:lineRule="auto"/>
        <w:ind w:firstLine="720"/>
        <w:jc w:val="center"/>
      </w:pPr>
      <w:r>
        <w:t>ECP4015</w:t>
      </w:r>
    </w:p>
    <w:p w14:paraId="0393E2F0" w14:textId="77777777" w:rsidR="00F44066" w:rsidRDefault="00F44066" w:rsidP="007C6D9C">
      <w:pPr>
        <w:spacing w:line="480" w:lineRule="auto"/>
        <w:ind w:firstLine="720"/>
        <w:jc w:val="center"/>
      </w:pPr>
    </w:p>
    <w:p w14:paraId="50CCD681" w14:textId="77777777" w:rsidR="00F44066" w:rsidRDefault="00F44066" w:rsidP="007C6D9C">
      <w:pPr>
        <w:spacing w:line="480" w:lineRule="auto"/>
        <w:ind w:firstLine="720"/>
        <w:jc w:val="center"/>
      </w:pPr>
    </w:p>
    <w:p w14:paraId="28520FD1" w14:textId="77777777" w:rsidR="007C6D9C" w:rsidRDefault="007C6D9C" w:rsidP="007C6D9C">
      <w:pPr>
        <w:spacing w:line="480" w:lineRule="auto"/>
        <w:ind w:firstLine="720"/>
        <w:jc w:val="center"/>
      </w:pPr>
    </w:p>
    <w:p w14:paraId="772CB5F7" w14:textId="77777777" w:rsidR="007C6D9C" w:rsidRDefault="007C6D9C" w:rsidP="007C6D9C">
      <w:pPr>
        <w:spacing w:line="480" w:lineRule="auto"/>
        <w:ind w:firstLine="720"/>
        <w:jc w:val="center"/>
      </w:pPr>
    </w:p>
    <w:p w14:paraId="08E786CC" w14:textId="77777777" w:rsidR="007C6D9C" w:rsidRDefault="007C6D9C" w:rsidP="007C6D9C">
      <w:pPr>
        <w:spacing w:line="480" w:lineRule="auto"/>
        <w:ind w:firstLine="720"/>
        <w:jc w:val="center"/>
      </w:pPr>
    </w:p>
    <w:p w14:paraId="4C2E6EE5" w14:textId="77777777" w:rsidR="007C6D9C" w:rsidRDefault="007C6D9C" w:rsidP="007C6D9C">
      <w:pPr>
        <w:spacing w:line="480" w:lineRule="auto"/>
        <w:ind w:firstLine="720"/>
        <w:jc w:val="center"/>
      </w:pPr>
    </w:p>
    <w:p w14:paraId="27C98439" w14:textId="77777777" w:rsidR="007C6D9C" w:rsidRDefault="007C6D9C" w:rsidP="007C6D9C">
      <w:pPr>
        <w:spacing w:line="480" w:lineRule="auto"/>
        <w:ind w:firstLine="720"/>
        <w:jc w:val="center"/>
      </w:pPr>
    </w:p>
    <w:p w14:paraId="1C243EC9" w14:textId="77777777" w:rsidR="007C6D9C" w:rsidRDefault="007C6D9C" w:rsidP="007C6D9C">
      <w:pPr>
        <w:spacing w:line="480" w:lineRule="auto"/>
        <w:ind w:firstLine="720"/>
        <w:jc w:val="center"/>
      </w:pPr>
    </w:p>
    <w:p w14:paraId="75A99D0A" w14:textId="77777777" w:rsidR="007C6D9C" w:rsidRDefault="007C6D9C" w:rsidP="007C6D9C">
      <w:pPr>
        <w:spacing w:line="480" w:lineRule="auto"/>
        <w:ind w:firstLine="720"/>
        <w:jc w:val="center"/>
      </w:pPr>
    </w:p>
    <w:p w14:paraId="554C00E2" w14:textId="77777777" w:rsidR="007C6D9C" w:rsidRDefault="007C6D9C" w:rsidP="007C6D9C">
      <w:pPr>
        <w:spacing w:line="480" w:lineRule="auto"/>
        <w:ind w:firstLine="720"/>
        <w:jc w:val="center"/>
      </w:pPr>
    </w:p>
    <w:p w14:paraId="0113324D" w14:textId="77777777" w:rsidR="007C6D9C" w:rsidRDefault="007C6D9C" w:rsidP="007C6D9C">
      <w:pPr>
        <w:spacing w:line="480" w:lineRule="auto"/>
        <w:ind w:firstLine="720"/>
        <w:jc w:val="center"/>
      </w:pPr>
    </w:p>
    <w:p w14:paraId="5EA010D2" w14:textId="77777777" w:rsidR="007C6D9C" w:rsidRDefault="007C6D9C" w:rsidP="007C6D9C">
      <w:pPr>
        <w:spacing w:line="480" w:lineRule="auto"/>
        <w:ind w:firstLine="720"/>
        <w:jc w:val="center"/>
      </w:pPr>
    </w:p>
    <w:p w14:paraId="75896105" w14:textId="77777777" w:rsidR="007C6D9C" w:rsidRDefault="007C6D9C" w:rsidP="007C6D9C">
      <w:pPr>
        <w:spacing w:line="480" w:lineRule="auto"/>
        <w:ind w:firstLine="720"/>
        <w:jc w:val="center"/>
      </w:pPr>
    </w:p>
    <w:p w14:paraId="0CC4890D" w14:textId="77777777" w:rsidR="007C6D9C" w:rsidRDefault="007C6D9C" w:rsidP="007C6D9C">
      <w:pPr>
        <w:spacing w:line="480" w:lineRule="auto"/>
        <w:ind w:firstLine="720"/>
        <w:jc w:val="center"/>
      </w:pPr>
    </w:p>
    <w:p w14:paraId="73A767E0" w14:textId="77777777" w:rsidR="007C6D9C" w:rsidRDefault="007C6D9C" w:rsidP="007C6D9C">
      <w:pPr>
        <w:spacing w:line="480" w:lineRule="auto"/>
        <w:ind w:firstLine="720"/>
        <w:jc w:val="center"/>
      </w:pPr>
    </w:p>
    <w:p w14:paraId="22A1506E" w14:textId="77777777" w:rsidR="007C6D9C" w:rsidRDefault="007C6D9C" w:rsidP="007C6D9C">
      <w:pPr>
        <w:spacing w:line="480" w:lineRule="auto"/>
        <w:ind w:firstLine="720"/>
        <w:jc w:val="center"/>
      </w:pPr>
    </w:p>
    <w:p w14:paraId="5B05E987" w14:textId="3777FFC4" w:rsidR="007C6D9C" w:rsidRDefault="00F951CF" w:rsidP="007C6D9C">
      <w:pPr>
        <w:spacing w:line="480" w:lineRule="auto"/>
        <w:ind w:firstLine="720"/>
        <w:jc w:val="center"/>
      </w:pPr>
      <w:r>
        <w:lastRenderedPageBreak/>
        <w:t>AI A</w:t>
      </w:r>
      <w:r w:rsidR="000A207B">
        <w:t>c</w:t>
      </w:r>
      <w:r>
        <w:t xml:space="preserve">knowledgement. </w:t>
      </w:r>
    </w:p>
    <w:p w14:paraId="0588A2BE" w14:textId="77777777" w:rsidR="006F77C5" w:rsidRDefault="006F77C5" w:rsidP="007C6D9C">
      <w:pPr>
        <w:spacing w:line="480" w:lineRule="auto"/>
        <w:ind w:firstLine="720"/>
        <w:jc w:val="center"/>
      </w:pPr>
    </w:p>
    <w:p w14:paraId="432B7017" w14:textId="72E5E68E" w:rsidR="00DB1F61" w:rsidRPr="00216F3D" w:rsidRDefault="00DB1F61" w:rsidP="00DB1F61">
      <w:pPr>
        <w:spacing w:line="480" w:lineRule="auto"/>
        <w:rPr>
          <w:rFonts w:cstheme="minorHAnsi"/>
        </w:rPr>
      </w:pPr>
      <w:r w:rsidRPr="00216F3D">
        <w:rPr>
          <w:rFonts w:cstheme="minorHAnsi"/>
        </w:rPr>
        <w:t xml:space="preserve">I acknowledge the use of </w:t>
      </w:r>
      <w:r w:rsidR="006F77C5">
        <w:rPr>
          <w:rFonts w:cstheme="minorHAnsi"/>
        </w:rPr>
        <w:t>Copilot</w:t>
      </w:r>
      <w:r>
        <w:rPr>
          <w:rFonts w:cstheme="minorHAnsi"/>
        </w:rPr>
        <w:t xml:space="preserve"> to </w:t>
      </w:r>
      <w:r w:rsidR="00B7334E">
        <w:rPr>
          <w:rFonts w:cstheme="minorHAnsi"/>
        </w:rPr>
        <w:t>re</w:t>
      </w:r>
      <w:r w:rsidR="00F60047">
        <w:rPr>
          <w:rFonts w:cstheme="minorHAnsi"/>
        </w:rPr>
        <w:t>structure my essay and to alphabetize my references</w:t>
      </w:r>
      <w:r>
        <w:rPr>
          <w:rFonts w:cstheme="minorHAnsi"/>
        </w:rPr>
        <w:t xml:space="preserve"> </w:t>
      </w:r>
      <w:r w:rsidR="0013007D">
        <w:rPr>
          <w:rFonts w:cstheme="minorHAnsi"/>
        </w:rPr>
        <w:t>29/03/2025</w:t>
      </w:r>
      <w:r>
        <w:rPr>
          <w:rFonts w:cstheme="minorHAnsi"/>
        </w:rPr>
        <w:t>.</w:t>
      </w:r>
    </w:p>
    <w:p w14:paraId="74780D46" w14:textId="77777777" w:rsidR="00DB1F61" w:rsidRPr="00216F3D" w:rsidRDefault="00DB1F61" w:rsidP="00DB1F61">
      <w:pPr>
        <w:spacing w:line="480" w:lineRule="auto"/>
        <w:rPr>
          <w:rFonts w:cstheme="minorHAnsi"/>
        </w:rPr>
      </w:pPr>
      <w:r w:rsidRPr="00216F3D">
        <w:rPr>
          <w:rFonts w:cstheme="minorHAnsi"/>
        </w:rPr>
        <w:t>I used the prompt</w:t>
      </w:r>
      <w:r>
        <w:rPr>
          <w:rFonts w:cstheme="minorHAnsi"/>
        </w:rPr>
        <w:t>s</w:t>
      </w:r>
      <w:r w:rsidRPr="00216F3D">
        <w:rPr>
          <w:rFonts w:cstheme="minorHAnsi"/>
        </w:rPr>
        <w:t xml:space="preserve">: </w:t>
      </w:r>
    </w:p>
    <w:p w14:paraId="0152B153" w14:textId="77777777" w:rsidR="00661363" w:rsidRDefault="0013007D" w:rsidP="00DB1F61">
      <w:pPr>
        <w:pStyle w:val="ListParagraph"/>
        <w:numPr>
          <w:ilvl w:val="0"/>
          <w:numId w:val="1"/>
        </w:numPr>
        <w:spacing w:line="480" w:lineRule="auto"/>
        <w:rPr>
          <w:rFonts w:cstheme="minorHAnsi"/>
        </w:rPr>
      </w:pPr>
      <w:r>
        <w:rPr>
          <w:rFonts w:cstheme="minorHAnsi"/>
        </w:rPr>
        <w:t xml:space="preserve">Can you re-structure my essay </w:t>
      </w:r>
      <w:r w:rsidR="00661363">
        <w:rPr>
          <w:rFonts w:cstheme="minorHAnsi"/>
        </w:rPr>
        <w:t>in a better format.</w:t>
      </w:r>
    </w:p>
    <w:p w14:paraId="373EC95B" w14:textId="298C2ACD" w:rsidR="00DB1F61" w:rsidRDefault="0013007D" w:rsidP="00DB1F61">
      <w:pPr>
        <w:pStyle w:val="ListParagraph"/>
        <w:numPr>
          <w:ilvl w:val="0"/>
          <w:numId w:val="1"/>
        </w:numPr>
        <w:spacing w:line="480" w:lineRule="auto"/>
        <w:rPr>
          <w:rFonts w:cstheme="minorHAnsi"/>
        </w:rPr>
      </w:pPr>
      <w:r>
        <w:rPr>
          <w:rFonts w:cstheme="minorHAnsi"/>
        </w:rPr>
        <w:t>Can you put these references in alphabetical order.</w:t>
      </w:r>
    </w:p>
    <w:p w14:paraId="122CFAF5" w14:textId="77777777" w:rsidR="00DB1F61" w:rsidRDefault="00DB1F61" w:rsidP="00DB1F61">
      <w:pPr>
        <w:spacing w:line="480" w:lineRule="auto"/>
        <w:rPr>
          <w:rFonts w:cstheme="minorHAnsi"/>
          <w:b/>
          <w:bCs/>
        </w:rPr>
      </w:pPr>
      <w:r w:rsidRPr="00216F3D">
        <w:rPr>
          <w:rFonts w:cstheme="minorHAnsi"/>
        </w:rPr>
        <w:t>I confirm that I have not presented any AI generated text as my own work. I confirm I have copies of my drafts, notes, and other resources I used before, and after the use of AI tools which I may be asked to provide in evidence.</w:t>
      </w:r>
      <w:r w:rsidRPr="00216F3D">
        <w:rPr>
          <w:rFonts w:cstheme="minorHAnsi"/>
          <w:b/>
          <w:bCs/>
        </w:rPr>
        <w:t xml:space="preserve"> </w:t>
      </w:r>
    </w:p>
    <w:p w14:paraId="53D924BF" w14:textId="77777777" w:rsidR="00661363" w:rsidRDefault="00661363" w:rsidP="00DB1F61">
      <w:pPr>
        <w:spacing w:line="480" w:lineRule="auto"/>
        <w:rPr>
          <w:rFonts w:cstheme="minorHAnsi"/>
          <w:b/>
          <w:bCs/>
        </w:rPr>
      </w:pPr>
    </w:p>
    <w:p w14:paraId="24AEBEE8" w14:textId="77777777" w:rsidR="00661363" w:rsidRDefault="00661363" w:rsidP="00DB1F61">
      <w:pPr>
        <w:spacing w:line="480" w:lineRule="auto"/>
        <w:rPr>
          <w:rFonts w:cstheme="minorHAnsi"/>
          <w:b/>
          <w:bCs/>
        </w:rPr>
      </w:pPr>
    </w:p>
    <w:p w14:paraId="18BC2AF4" w14:textId="77777777" w:rsidR="00661363" w:rsidRDefault="00661363" w:rsidP="00DB1F61">
      <w:pPr>
        <w:spacing w:line="480" w:lineRule="auto"/>
        <w:rPr>
          <w:rFonts w:cstheme="minorHAnsi"/>
          <w:b/>
          <w:bCs/>
        </w:rPr>
      </w:pPr>
    </w:p>
    <w:p w14:paraId="79BC93D5" w14:textId="77777777" w:rsidR="00661363" w:rsidRDefault="00661363" w:rsidP="00DB1F61">
      <w:pPr>
        <w:spacing w:line="480" w:lineRule="auto"/>
        <w:rPr>
          <w:rFonts w:cstheme="minorHAnsi"/>
          <w:b/>
          <w:bCs/>
        </w:rPr>
      </w:pPr>
    </w:p>
    <w:p w14:paraId="20574B05" w14:textId="77777777" w:rsidR="00661363" w:rsidRDefault="00661363" w:rsidP="00DB1F61">
      <w:pPr>
        <w:spacing w:line="480" w:lineRule="auto"/>
        <w:rPr>
          <w:rFonts w:cstheme="minorHAnsi"/>
          <w:b/>
          <w:bCs/>
        </w:rPr>
      </w:pPr>
    </w:p>
    <w:p w14:paraId="3A09D803" w14:textId="77777777" w:rsidR="00661363" w:rsidRDefault="00661363" w:rsidP="00DB1F61">
      <w:pPr>
        <w:spacing w:line="480" w:lineRule="auto"/>
        <w:rPr>
          <w:rFonts w:cstheme="minorHAnsi"/>
          <w:b/>
          <w:bCs/>
        </w:rPr>
      </w:pPr>
    </w:p>
    <w:p w14:paraId="67DB807B" w14:textId="77777777" w:rsidR="00661363" w:rsidRDefault="00661363" w:rsidP="00DB1F61">
      <w:pPr>
        <w:spacing w:line="480" w:lineRule="auto"/>
        <w:rPr>
          <w:rFonts w:cstheme="minorHAnsi"/>
          <w:b/>
          <w:bCs/>
        </w:rPr>
      </w:pPr>
    </w:p>
    <w:p w14:paraId="213C476F" w14:textId="77777777" w:rsidR="00661363" w:rsidRDefault="00661363" w:rsidP="00DB1F61">
      <w:pPr>
        <w:spacing w:line="480" w:lineRule="auto"/>
        <w:rPr>
          <w:rFonts w:cstheme="minorHAnsi"/>
          <w:b/>
          <w:bCs/>
        </w:rPr>
      </w:pPr>
    </w:p>
    <w:p w14:paraId="44749C61" w14:textId="77777777" w:rsidR="00F951CF" w:rsidRDefault="00F951CF" w:rsidP="007C6D9C">
      <w:pPr>
        <w:spacing w:line="480" w:lineRule="auto"/>
        <w:ind w:firstLine="720"/>
        <w:jc w:val="center"/>
      </w:pPr>
    </w:p>
    <w:p w14:paraId="6235931C" w14:textId="5D926E4F" w:rsidR="007C6D9C" w:rsidRPr="007C6D9C" w:rsidRDefault="007C6D9C" w:rsidP="007C6D9C">
      <w:pPr>
        <w:spacing w:line="480" w:lineRule="auto"/>
        <w:ind w:firstLine="720"/>
      </w:pPr>
      <w:r w:rsidRPr="007C6D9C">
        <w:lastRenderedPageBreak/>
        <w:t xml:space="preserve">The role of a support case worker acts as a vital connection between individuals </w:t>
      </w:r>
      <w:r w:rsidR="000E6F8C">
        <w:t xml:space="preserve">in the community </w:t>
      </w:r>
      <w:r w:rsidRPr="007C6D9C">
        <w:t xml:space="preserve">and the services </w:t>
      </w:r>
      <w:r w:rsidR="00F37675">
        <w:t xml:space="preserve">and assistance </w:t>
      </w:r>
      <w:r w:rsidRPr="007C6D9C">
        <w:t xml:space="preserve">they </w:t>
      </w:r>
      <w:r w:rsidR="00D9433C">
        <w:t xml:space="preserve">may </w:t>
      </w:r>
      <w:r w:rsidRPr="007C6D9C">
        <w:t xml:space="preserve">need. Counselling skills </w:t>
      </w:r>
      <w:r w:rsidR="00D9433C">
        <w:t xml:space="preserve">and competencies </w:t>
      </w:r>
      <w:r w:rsidRPr="007C6D9C">
        <w:t xml:space="preserve">play a crucial part in this role by helping individuals feel genuinely heard, understood, and cared for. This is reflected in the work of S, a support case worker for a local mental health charity. S provides in-home assistance to clients, supporting their overall well-being. With a BSc in Psychology and Counselling, S has built a strong educational foundation, including 80 credits focused on counselling skills during their degree. These qualifications have equipped S to navigate the challenges </w:t>
      </w:r>
      <w:r w:rsidR="00412633">
        <w:t xml:space="preserve">that can </w:t>
      </w:r>
      <w:r w:rsidR="005A1FBF">
        <w:t>occur within</w:t>
      </w:r>
      <w:r w:rsidRPr="007C6D9C">
        <w:t xml:space="preserve"> such an essential role. According to the British Association of Social Workers </w:t>
      </w:r>
      <w:r>
        <w:t>[</w:t>
      </w:r>
      <w:r w:rsidRPr="007C6D9C">
        <w:t>BASW</w:t>
      </w:r>
      <w:r>
        <w:t>]</w:t>
      </w:r>
      <w:r w:rsidR="009B4F28">
        <w:t>,</w:t>
      </w:r>
      <w:r>
        <w:t xml:space="preserve"> (2021</w:t>
      </w:r>
      <w:r w:rsidR="00176EBF">
        <w:t xml:space="preserve">, p. </w:t>
      </w:r>
      <w:r w:rsidR="0011368E">
        <w:t>1</w:t>
      </w:r>
      <w:r>
        <w:t>)</w:t>
      </w:r>
      <w:r w:rsidRPr="007C6D9C">
        <w:t xml:space="preserve"> social workers aim to "improve people's lives by helping with social and interpersonal difficulties, promoting human rights and well-being"</w:t>
      </w:r>
      <w:r>
        <w:t xml:space="preserve">. </w:t>
      </w:r>
      <w:r w:rsidRPr="007C6D9C">
        <w:t xml:space="preserve">This essay focuses on the counselling skill areas defined in the BACP competence framework and highlights their importance for </w:t>
      </w:r>
      <w:r w:rsidR="00A100FB">
        <w:t xml:space="preserve">S’s </w:t>
      </w:r>
      <w:r w:rsidRPr="007C6D9C">
        <w:t xml:space="preserve">support case worker role. Each skill will </w:t>
      </w:r>
      <w:r w:rsidR="00242EE3">
        <w:t>b</w:t>
      </w:r>
      <w:r w:rsidRPr="007C6D9C">
        <w:t>e examined in detail to explore its practical application and ethical significance, demonstrating how these competencies foster meaningful and effective support in social care</w:t>
      </w:r>
      <w:r w:rsidR="00A100FB">
        <w:t>,</w:t>
      </w:r>
      <w:r w:rsidR="00242EE3">
        <w:t xml:space="preserve"> specifi</w:t>
      </w:r>
      <w:r w:rsidR="00967612">
        <w:t xml:space="preserve">ed to </w:t>
      </w:r>
      <w:r w:rsidR="003C1868">
        <w:t xml:space="preserve">S’s role. </w:t>
      </w:r>
    </w:p>
    <w:p w14:paraId="1A240DB8" w14:textId="57A1B90A" w:rsidR="007C6D9C" w:rsidRPr="007C6D9C" w:rsidRDefault="007C6D9C" w:rsidP="006A023E">
      <w:pPr>
        <w:spacing w:line="480" w:lineRule="auto"/>
        <w:ind w:firstLine="720"/>
      </w:pPr>
      <w:r w:rsidRPr="007C6D9C">
        <w:t xml:space="preserve">As a support case worker and graduate in Psychology and Counselling, S operates under ethical and competency standards established by authorities such as the British Association for Counselling and Psychotherapy (BACP), the National Counselling and Psychotherapy Society (NCPS), and </w:t>
      </w:r>
      <w:r w:rsidR="001B0C91">
        <w:t xml:space="preserve">British Association </w:t>
      </w:r>
      <w:r w:rsidR="00136597">
        <w:t>of</w:t>
      </w:r>
      <w:r w:rsidR="001B0C91">
        <w:t xml:space="preserve"> Social Workers </w:t>
      </w:r>
      <w:r w:rsidR="00136597">
        <w:t>(</w:t>
      </w:r>
      <w:r w:rsidRPr="007C6D9C">
        <w:t>BASW</w:t>
      </w:r>
      <w:r w:rsidR="00136597">
        <w:t>)</w:t>
      </w:r>
      <w:r w:rsidRPr="007C6D9C">
        <w:t>. The BACP framework outlines five areas of competence that are highly applicable to S's role</w:t>
      </w:r>
      <w:r w:rsidR="00136597">
        <w:t>.</w:t>
      </w:r>
      <w:r w:rsidRPr="007C6D9C">
        <w:t xml:space="preserve"> The professional context encompasses safeguarding, confidentiality, boundaries, data protection laws, and specific legal frameworks</w:t>
      </w:r>
      <w:r w:rsidR="00565AF4">
        <w:t xml:space="preserve"> for their role</w:t>
      </w:r>
      <w:r w:rsidRPr="007C6D9C">
        <w:t xml:space="preserve">. </w:t>
      </w:r>
      <w:r w:rsidR="00136597" w:rsidRPr="007C6D9C">
        <w:t xml:space="preserve">British Association for Counselling and Psychotherapy </w:t>
      </w:r>
      <w:r w:rsidR="00136597">
        <w:t>[</w:t>
      </w:r>
      <w:r w:rsidR="00136597" w:rsidRPr="007C6D9C">
        <w:t>BACP</w:t>
      </w:r>
      <w:r w:rsidR="00136597">
        <w:t>],</w:t>
      </w:r>
      <w:r w:rsidR="00136597" w:rsidRPr="007C6D9C">
        <w:t xml:space="preserve"> </w:t>
      </w:r>
      <w:r w:rsidR="00136597">
        <w:t>(</w:t>
      </w:r>
      <w:r w:rsidR="00136597" w:rsidRPr="007C6D9C">
        <w:t>2020</w:t>
      </w:r>
      <w:r w:rsidR="00136597">
        <w:t>)</w:t>
      </w:r>
      <w:r w:rsidR="00136597" w:rsidRPr="007C6D9C">
        <w:t>.</w:t>
      </w:r>
      <w:r w:rsidR="00136597">
        <w:t xml:space="preserve"> </w:t>
      </w:r>
      <w:r w:rsidRPr="007C6D9C">
        <w:t xml:space="preserve">Safeguarding ensures the safety of vulnerable clients, requiring a proactive approach to identifying risks and appropriate intervention. For </w:t>
      </w:r>
      <w:r w:rsidRPr="007C6D9C">
        <w:lastRenderedPageBreak/>
        <w:t>example, S might notice signs of neglect in a client's home and take steps to secure their safety.</w:t>
      </w:r>
      <w:r w:rsidR="006A023E">
        <w:t xml:space="preserve"> </w:t>
      </w:r>
      <w:r w:rsidRPr="007C6D9C">
        <w:t xml:space="preserve">Confidentiality </w:t>
      </w:r>
      <w:r w:rsidR="005913AC">
        <w:t xml:space="preserve">is also </w:t>
      </w:r>
      <w:r w:rsidR="004E648F">
        <w:t xml:space="preserve">imperative for S’s role. Confidentiality </w:t>
      </w:r>
      <w:r w:rsidRPr="007C6D9C">
        <w:t>builds trust between S and their clients, providing a space where individuals feel comfortable sharing their concerns without fear of exposure</w:t>
      </w:r>
      <w:r w:rsidR="00F955B1">
        <w:t xml:space="preserve"> or judgement</w:t>
      </w:r>
      <w:r w:rsidRPr="007C6D9C">
        <w:t>. Professional boundaries guide ethical relationships, maintaining focus on the client’s needs while avoiding overfamiliarity. Adherence to laws such as GDPR ensures sensitive information is stored securely, safeguarding clients' rights</w:t>
      </w:r>
      <w:r w:rsidR="00264BA3">
        <w:t xml:space="preserve"> and privacy</w:t>
      </w:r>
      <w:r w:rsidRPr="007C6D9C">
        <w:t>. Additionally, respecting clients’ mental capacity</w:t>
      </w:r>
      <w:r w:rsidR="00E74CE9">
        <w:t xml:space="preserve"> and </w:t>
      </w:r>
      <w:r w:rsidR="00255F1C">
        <w:t>rights,</w:t>
      </w:r>
      <w:r w:rsidRPr="007C6D9C">
        <w:t xml:space="preserve"> allows autonomy in decision-making and aligns with the principle of informed consent. Self-awareness </w:t>
      </w:r>
      <w:r w:rsidR="00255F1C">
        <w:t xml:space="preserve">also </w:t>
      </w:r>
      <w:r w:rsidRPr="007C6D9C">
        <w:t xml:space="preserve">ensures S </w:t>
      </w:r>
      <w:r w:rsidR="0042780D">
        <w:t xml:space="preserve">continually </w:t>
      </w:r>
      <w:r w:rsidR="00D37C24">
        <w:t xml:space="preserve">and </w:t>
      </w:r>
      <w:r w:rsidRPr="007C6D9C">
        <w:t>critically evaluates their impact on clients</w:t>
      </w:r>
      <w:r w:rsidR="006D6C27">
        <w:t>,</w:t>
      </w:r>
      <w:r w:rsidRPr="007C6D9C">
        <w:t xml:space="preserve"> and utilizes professional support networks to uphold ethical</w:t>
      </w:r>
      <w:r w:rsidR="006D6C27">
        <w:t xml:space="preserve"> and professional</w:t>
      </w:r>
      <w:r w:rsidRPr="007C6D9C">
        <w:t xml:space="preserve"> standards.</w:t>
      </w:r>
    </w:p>
    <w:p w14:paraId="4D2A9A40" w14:textId="0C193281" w:rsidR="007C6D9C" w:rsidRPr="007C6D9C" w:rsidRDefault="007C6D9C" w:rsidP="00FE5D4F">
      <w:pPr>
        <w:spacing w:line="480" w:lineRule="auto"/>
        <w:ind w:firstLine="720"/>
      </w:pPr>
      <w:r w:rsidRPr="007C6D9C">
        <w:t>Empathy is one of the most essential skills for a support case worker. Defined as "the act of perceiving, understanding, experiencing, and responding to the emotional state and ideas of another person" (Gerdes, 20</w:t>
      </w:r>
      <w:r w:rsidR="00EC0C60">
        <w:t>09</w:t>
      </w:r>
      <w:r w:rsidR="00C81AEE">
        <w:t>, P. 1</w:t>
      </w:r>
      <w:r w:rsidRPr="007C6D9C">
        <w:t xml:space="preserve">), it enables professionals to build strong, meaningful relationships. S’s role demands empathy across emotional, cognitive, and </w:t>
      </w:r>
      <w:r w:rsidR="006A023E" w:rsidRPr="007C6D9C">
        <w:t>behavioural</w:t>
      </w:r>
      <w:r w:rsidRPr="007C6D9C">
        <w:t xml:space="preserve"> dimensions. By showing empathy, S fosters an environment where clients feel valued, safe, and understood, encouraging open communication and trust.</w:t>
      </w:r>
      <w:r w:rsidR="00FE5D4F">
        <w:t xml:space="preserve"> </w:t>
      </w:r>
      <w:r w:rsidRPr="007C6D9C">
        <w:t>Research supports empathy’s pivotal role in health and social care. Gerdes et al. (20</w:t>
      </w:r>
      <w:r w:rsidR="0025101A">
        <w:t>09</w:t>
      </w:r>
      <w:r w:rsidRPr="007C6D9C">
        <w:t>) highlight</w:t>
      </w:r>
      <w:r w:rsidR="00196577">
        <w:t>s</w:t>
      </w:r>
      <w:r w:rsidRPr="007C6D9C">
        <w:t xml:space="preserve"> that developing empathy skills enhances practitioners' effectiveness while reducing risks of </w:t>
      </w:r>
      <w:r w:rsidR="0012405F">
        <w:t xml:space="preserve">professional </w:t>
      </w:r>
      <w:r w:rsidRPr="007C6D9C">
        <w:t>burnout. Moudatsou et al. (2020) add</w:t>
      </w:r>
      <w:r w:rsidR="00196577">
        <w:t>s</w:t>
      </w:r>
      <w:r w:rsidRPr="007C6D9C">
        <w:t xml:space="preserve"> that empathetic professionals are better equipped to facilitate therapeutic change and address diverse client needs. However, maintaining boundaries is critical to avoid compassion fatigue, ensuring that empathy remains effective and sustainable. Through empathy, S is able to navigate varied client situations with sensitivity and professionalism, promoting positive outcomes</w:t>
      </w:r>
      <w:r w:rsidR="001F4180">
        <w:t xml:space="preserve"> and change</w:t>
      </w:r>
      <w:r w:rsidR="002A16B6">
        <w:t xml:space="preserve"> for their clients.</w:t>
      </w:r>
    </w:p>
    <w:p w14:paraId="432521E5" w14:textId="4EDE7D89" w:rsidR="007C6D9C" w:rsidRPr="007C6D9C" w:rsidRDefault="007C6D9C" w:rsidP="00CA3581">
      <w:pPr>
        <w:spacing w:line="480" w:lineRule="auto"/>
        <w:ind w:firstLine="720"/>
      </w:pPr>
      <w:r w:rsidRPr="007C6D9C">
        <w:lastRenderedPageBreak/>
        <w:t>Counselling techniques are fundamental to S's work, enabling them to engage clients effectively. Techniques such as active listening, paraphrasing, reflecting, immediacy, and summarization create a safe, supportive environment for clients to express themselves</w:t>
      </w:r>
      <w:r w:rsidR="00CA3581">
        <w:t xml:space="preserve"> freely</w:t>
      </w:r>
      <w:r w:rsidRPr="007C6D9C">
        <w:t>. These approaches help S identify individual needs and tailor interventions</w:t>
      </w:r>
      <w:r w:rsidR="00CA3581">
        <w:t>, possibly signposting the client to the appropriate help</w:t>
      </w:r>
      <w:r w:rsidRPr="007C6D9C">
        <w:t>.</w:t>
      </w:r>
      <w:r w:rsidR="00CA3581">
        <w:t xml:space="preserve"> </w:t>
      </w:r>
      <w:r w:rsidRPr="007C6D9C">
        <w:t>Active listening involves focusing intently on a client’s words and emotions, demonstrating genuine understanding. Paraphrasing clarifies the client’s message, ensuring alignment and validation. Reflecting helps acknowledge emotions, fostering a sense of empathy and rapport. Immediacy encourages direct and transparent dialogue, while summarization ensures clarity and closure at the end of discussions.</w:t>
      </w:r>
      <w:r w:rsidR="006A023E">
        <w:t xml:space="preserve"> </w:t>
      </w:r>
      <w:r w:rsidRPr="007C6D9C">
        <w:t>Effective communication skills are also crucial. S adapts their language to be accessible and inclusive, respecting cultural and individual differences. Higham (2019) stresses that communication skills are the foundation of developing trust and rapport in professional relationships. Furthermore, clear communication enhances S’s ability to signpost clients toward the services and support they require</w:t>
      </w:r>
      <w:r w:rsidR="000F5373">
        <w:t xml:space="preserve"> and allows for </w:t>
      </w:r>
      <w:r w:rsidR="00C67563">
        <w:t xml:space="preserve">S to ask and respond to </w:t>
      </w:r>
      <w:r w:rsidR="00BC1557">
        <w:t xml:space="preserve">professional </w:t>
      </w:r>
      <w:r w:rsidR="00C67563">
        <w:t xml:space="preserve">feedback. </w:t>
      </w:r>
    </w:p>
    <w:p w14:paraId="68B6CEF8" w14:textId="2FE31D28" w:rsidR="007C6D9C" w:rsidRPr="007C6D9C" w:rsidRDefault="007C6D9C" w:rsidP="006A023E">
      <w:pPr>
        <w:spacing w:line="480" w:lineRule="auto"/>
        <w:ind w:firstLine="720"/>
      </w:pPr>
      <w:r w:rsidRPr="007C6D9C">
        <w:t>The BACP framework highlights the importance of self-awareness, responsiveness, and self-efficacy in social care roles. These personal qualities allow professionals like S to adapt to dynamic client needs while delivering tailored support. Responsiveness involves assessing situations flexibly, ensuring strategies meet individual circumstances. For example, S might modify their communication approach</w:t>
      </w:r>
      <w:r w:rsidR="00476086">
        <w:t xml:space="preserve">, both verbal and non-verbal, </w:t>
      </w:r>
      <w:r w:rsidRPr="007C6D9C">
        <w:t>when working with clients from diverse cultural backgrounds to ensure mutual understanding.</w:t>
      </w:r>
      <w:r w:rsidR="006A023E">
        <w:t xml:space="preserve"> </w:t>
      </w:r>
      <w:r w:rsidRPr="007C6D9C">
        <w:t xml:space="preserve">Self-awareness helps S recognize their biases and limitations, fostering reflective practice that improves their professional approach. Self-efficacy empowers decision-making and instils confidence in navigating challenging scenarios. Resilience and self-care are indispensable in </w:t>
      </w:r>
      <w:r w:rsidRPr="007C6D9C">
        <w:lastRenderedPageBreak/>
        <w:t>the demanding role of a support case worker. Exposure to clients’ struggles can often lead to emotional strain, compassion fatigue, or burnout. As noted by Webber (2020</w:t>
      </w:r>
      <w:r w:rsidR="001B1E5D">
        <w:t>, P.</w:t>
      </w:r>
      <w:r w:rsidR="00544632">
        <w:t>11</w:t>
      </w:r>
      <w:r w:rsidR="00B81B39">
        <w:t>19</w:t>
      </w:r>
      <w:r w:rsidRPr="007C6D9C">
        <w:t>), “effective self-care and resilience are fundamental for social care professionals to manage stress and prevent burnout, while maintaining the ability to provide ethical and impactful care.” To counter these challenges, S can prioritize practices like mindfulness, engagement with professional supervision, and utilizing peer support networks. These strategies not only sustain personal resilience but also ensure that S remains fully present and effective in their role.</w:t>
      </w:r>
    </w:p>
    <w:p w14:paraId="018F2471" w14:textId="749A5A47" w:rsidR="007C6D9C" w:rsidRPr="007C6D9C" w:rsidRDefault="007C6D9C" w:rsidP="007C6D9C">
      <w:pPr>
        <w:spacing w:line="480" w:lineRule="auto"/>
        <w:ind w:firstLine="720"/>
      </w:pPr>
      <w:r w:rsidRPr="007C6D9C">
        <w:t>Ethical dilemmas are an inevitable aspect of the support case worker role, requiring a thoughtful approach to uphold professional integrity. Common challenges include managing conflicting interests, addressing cultural diversity, and maintaining boundaries. For instance, S might face situations where a client’s decisions conflict with their best interests or legal considerations. In such cases, adherence to the BACP framework and ethical guidelines ensures informed and responsible decision-making.</w:t>
      </w:r>
      <w:r>
        <w:t xml:space="preserve"> </w:t>
      </w:r>
      <w:r w:rsidRPr="007C6D9C">
        <w:t>Cultural sensitivity is a key part of navigating ethics, as S works with clients from varied backgrounds. Respecting cultural differences promotes inclusivity and equity in care delivery. By incorporating principles like congruence, unconditional positive regard, and integrity, S ensures ethical and professional practices while fostering trust and effective relationships.</w:t>
      </w:r>
    </w:p>
    <w:p w14:paraId="708186FE" w14:textId="748AFB36" w:rsidR="007C6D9C" w:rsidRPr="007C6D9C" w:rsidRDefault="007C6D9C" w:rsidP="007C6D9C">
      <w:pPr>
        <w:spacing w:line="480" w:lineRule="auto"/>
        <w:ind w:firstLine="720"/>
      </w:pPr>
      <w:r w:rsidRPr="007C6D9C">
        <w:t xml:space="preserve">To conclude, counselling competencies outlined in the BACP framework are essential for support case workers like S. These skills—empathy, effective communication, personal qualities, and ethical practice—help navigate the challenges of social care and make a real difference in clients’ lives. By combining their academic foundation with professional frameworks, S is equipped to provide thoughtful, ethical, and impactful support, ensuring </w:t>
      </w:r>
      <w:r w:rsidRPr="007C6D9C">
        <w:lastRenderedPageBreak/>
        <w:t>clients feel valued, understood, and empowered.</w:t>
      </w:r>
      <w:r>
        <w:t xml:space="preserve"> </w:t>
      </w:r>
      <w:r w:rsidRPr="007C6D9C">
        <w:t>The flexibility of these competencies also demonstrates their relevance across different roles within social care. The ability to adapt these skills to meet the needs of individuals from diverse backgrounds highlights their importance in maintaining ethical and inclusive practices. It’s not just about following a framework; it’s about the way these competencies shape how professionals interact with clients, creating a foundation of trust, respect, and care.</w:t>
      </w:r>
      <w:r>
        <w:t xml:space="preserve"> </w:t>
      </w:r>
      <w:r w:rsidRPr="007C6D9C">
        <w:t>For S, these skills go beyond day-to-day tasks. They are tools to handle complex situations, build connections with clients, and promote well-being in the most meaningful way possible. S’s role doesn’t just provide immediate support—it also helps individuals gain the strength and confidence to move forward in their lives. By applying these competencies</w:t>
      </w:r>
      <w:r w:rsidR="009A4D97">
        <w:t xml:space="preserve"> and skills</w:t>
      </w:r>
      <w:r w:rsidRPr="007C6D9C">
        <w:t>, S contributes to the profession’s reputation for integrity and excellence.</w:t>
      </w:r>
    </w:p>
    <w:p w14:paraId="3424A1B4" w14:textId="55CEC3B0" w:rsidR="007C6D9C" w:rsidRDefault="007C6D9C" w:rsidP="007C6D9C">
      <w:pPr>
        <w:spacing w:line="480" w:lineRule="auto"/>
        <w:ind w:firstLine="720"/>
      </w:pPr>
      <w:r w:rsidRPr="007C6D9C">
        <w:t xml:space="preserve">Looking ahead, the demands placed on social care professionals are only set to increase, but with the right skills and resilience, roles like S’s will continue to make a lasting impact—not only on individual lives but on the profession as a whole. S has the ability to combine empathy, adaptability, and professionalism to create a positive ripple effect that shapes both the clients they work with and the wider social care landscape. Ultimately, these competencies are about more than fulfilling professional </w:t>
      </w:r>
      <w:r w:rsidR="009A4D97">
        <w:t xml:space="preserve">and ethical </w:t>
      </w:r>
      <w:r w:rsidRPr="007C6D9C">
        <w:t>standards—they reflect the heart and soul of what it means to truly care for others</w:t>
      </w:r>
      <w:r>
        <w:t>.</w:t>
      </w:r>
    </w:p>
    <w:p w14:paraId="371FB8B4" w14:textId="77777777" w:rsidR="007C6D9C" w:rsidRDefault="007C6D9C" w:rsidP="007C6D9C">
      <w:pPr>
        <w:spacing w:line="480" w:lineRule="auto"/>
        <w:ind w:firstLine="720"/>
      </w:pPr>
    </w:p>
    <w:p w14:paraId="5A7CA0AD" w14:textId="77777777" w:rsidR="007C6D9C" w:rsidRDefault="007C6D9C" w:rsidP="007C6D9C">
      <w:pPr>
        <w:spacing w:line="480" w:lineRule="auto"/>
        <w:ind w:firstLine="720"/>
      </w:pPr>
    </w:p>
    <w:p w14:paraId="29E5253B" w14:textId="77777777" w:rsidR="007C6D9C" w:rsidRDefault="007C6D9C" w:rsidP="007C6D9C">
      <w:pPr>
        <w:spacing w:line="480" w:lineRule="auto"/>
        <w:ind w:firstLine="720"/>
      </w:pPr>
    </w:p>
    <w:p w14:paraId="6BC7EB43" w14:textId="77777777" w:rsidR="005C1C1E" w:rsidRDefault="005C1C1E" w:rsidP="005C1C1E">
      <w:pPr>
        <w:spacing w:line="480" w:lineRule="auto"/>
      </w:pPr>
    </w:p>
    <w:p w14:paraId="5C9A2BBE" w14:textId="3EEED757" w:rsidR="007C6D9C" w:rsidRPr="007C6D9C" w:rsidRDefault="007C6D9C" w:rsidP="005C1C1E">
      <w:pPr>
        <w:spacing w:line="480" w:lineRule="auto"/>
      </w:pPr>
      <w:r w:rsidRPr="007C6D9C">
        <w:lastRenderedPageBreak/>
        <w:t>References</w:t>
      </w:r>
    </w:p>
    <w:p w14:paraId="218D0772" w14:textId="05C0E37C" w:rsidR="007C6D9C" w:rsidRPr="007C6D9C" w:rsidRDefault="007C6D9C" w:rsidP="007C6D9C">
      <w:pPr>
        <w:spacing w:line="480" w:lineRule="auto"/>
        <w:ind w:firstLine="720"/>
      </w:pPr>
      <w:r w:rsidRPr="007C6D9C">
        <w:t xml:space="preserve">British Association for Counselling and Psychotherapy. (2020). </w:t>
      </w:r>
      <w:r w:rsidRPr="007C6D9C">
        <w:rPr>
          <w:i/>
          <w:iCs/>
        </w:rPr>
        <w:t>Competence framework for counselling skills</w:t>
      </w:r>
      <w:r w:rsidRPr="007C6D9C">
        <w:t xml:space="preserve">. BACP. </w:t>
      </w:r>
      <w:hyperlink r:id="rId5" w:history="1">
        <w:r w:rsidRPr="007C6D9C">
          <w:rPr>
            <w:rStyle w:val="Hyperlink"/>
          </w:rPr>
          <w:t>https://www.bacp.co.uk</w:t>
        </w:r>
      </w:hyperlink>
      <w:r>
        <w:t xml:space="preserve"> </w:t>
      </w:r>
    </w:p>
    <w:p w14:paraId="3A6357B6" w14:textId="18998D01" w:rsidR="007C6D9C" w:rsidRPr="007C6D9C" w:rsidRDefault="007C6D9C" w:rsidP="007C6D9C">
      <w:pPr>
        <w:spacing w:line="480" w:lineRule="auto"/>
        <w:ind w:firstLine="720"/>
      </w:pPr>
      <w:r w:rsidRPr="007C6D9C">
        <w:t xml:space="preserve">British Association of Social Workers. (2021). </w:t>
      </w:r>
      <w:r w:rsidRPr="007C6D9C">
        <w:rPr>
          <w:i/>
          <w:iCs/>
        </w:rPr>
        <w:t>Code of ethics for social work: Statement of principles</w:t>
      </w:r>
      <w:r w:rsidRPr="007C6D9C">
        <w:t xml:space="preserve">. BASW. </w:t>
      </w:r>
      <w:hyperlink r:id="rId6" w:history="1">
        <w:r w:rsidRPr="007C6D9C">
          <w:rPr>
            <w:rStyle w:val="Hyperlink"/>
          </w:rPr>
          <w:t>https://www.basw.co.uk</w:t>
        </w:r>
      </w:hyperlink>
      <w:r>
        <w:t xml:space="preserve"> </w:t>
      </w:r>
    </w:p>
    <w:p w14:paraId="1028BCE8" w14:textId="0DC882FC" w:rsidR="007C6D9C" w:rsidRPr="007C6D9C" w:rsidRDefault="007C6D9C" w:rsidP="007C6D9C">
      <w:pPr>
        <w:spacing w:line="480" w:lineRule="auto"/>
        <w:ind w:firstLine="720"/>
      </w:pPr>
      <w:r w:rsidRPr="007C6D9C">
        <w:t xml:space="preserve">Forrester, D., Westlake, D., &amp; Glynn, G. (2008). Parental resistance and social worker skills: Towards a theory of motivational social work. </w:t>
      </w:r>
      <w:r w:rsidRPr="007C6D9C">
        <w:rPr>
          <w:i/>
          <w:iCs/>
        </w:rPr>
        <w:t>Child and Family Social Work, 13</w:t>
      </w:r>
      <w:r w:rsidRPr="007C6D9C">
        <w:t xml:space="preserve">(2), 109–117. </w:t>
      </w:r>
      <w:hyperlink r:id="rId7" w:history="1">
        <w:r w:rsidRPr="007C6D9C">
          <w:rPr>
            <w:rStyle w:val="Hyperlink"/>
          </w:rPr>
          <w:t>https://doi.org/10.1111/j.1365-2206.2007.00522.x</w:t>
        </w:r>
      </w:hyperlink>
      <w:r>
        <w:t xml:space="preserve"> </w:t>
      </w:r>
    </w:p>
    <w:p w14:paraId="05E3D751" w14:textId="49BFACA8" w:rsidR="007C6D9C" w:rsidRPr="007C6D9C" w:rsidRDefault="007C6D9C" w:rsidP="007C6D9C">
      <w:pPr>
        <w:spacing w:line="480" w:lineRule="auto"/>
        <w:ind w:firstLine="720"/>
      </w:pPr>
      <w:r w:rsidRPr="007C6D9C">
        <w:t xml:space="preserve">Gerdes, K. E., &amp; Segal, E. A. (2009). Importance of empathy for social work practice: Integrating new science. </w:t>
      </w:r>
      <w:r w:rsidRPr="007C6D9C">
        <w:rPr>
          <w:i/>
          <w:iCs/>
        </w:rPr>
        <w:t>Social Work, 54</w:t>
      </w:r>
      <w:r w:rsidRPr="007C6D9C">
        <w:t xml:space="preserve">(2), 141–148. </w:t>
      </w:r>
      <w:hyperlink r:id="rId8" w:history="1">
        <w:r w:rsidRPr="007C6D9C">
          <w:rPr>
            <w:rStyle w:val="Hyperlink"/>
          </w:rPr>
          <w:t>https://doi.org/10.1093/sw/54.2.141</w:t>
        </w:r>
      </w:hyperlink>
      <w:r>
        <w:t xml:space="preserve"> </w:t>
      </w:r>
    </w:p>
    <w:p w14:paraId="10C7F966" w14:textId="5616991E" w:rsidR="007C6D9C" w:rsidRPr="007C6D9C" w:rsidRDefault="007C6D9C" w:rsidP="007C6D9C">
      <w:pPr>
        <w:spacing w:line="480" w:lineRule="auto"/>
        <w:ind w:firstLine="720"/>
      </w:pPr>
      <w:r w:rsidRPr="007C6D9C">
        <w:t xml:space="preserve">Grant, L. (2014). Hearts and minds: Aspects of empathy and wellbeing in social work students. </w:t>
      </w:r>
      <w:r w:rsidRPr="007C6D9C">
        <w:rPr>
          <w:i/>
          <w:iCs/>
        </w:rPr>
        <w:t>Social Work Education, 33</w:t>
      </w:r>
      <w:r w:rsidRPr="007C6D9C">
        <w:t xml:space="preserve">(3), 338–352. </w:t>
      </w:r>
      <w:hyperlink r:id="rId9" w:history="1">
        <w:r w:rsidRPr="007C6D9C">
          <w:rPr>
            <w:rStyle w:val="Hyperlink"/>
          </w:rPr>
          <w:t>https://doi.org/10.1080/02615479.2013.805191</w:t>
        </w:r>
      </w:hyperlink>
      <w:r>
        <w:t xml:space="preserve"> </w:t>
      </w:r>
    </w:p>
    <w:p w14:paraId="62B76FA8" w14:textId="77777777" w:rsidR="007C6D9C" w:rsidRPr="007C6D9C" w:rsidRDefault="007C6D9C" w:rsidP="007C6D9C">
      <w:pPr>
        <w:spacing w:line="480" w:lineRule="auto"/>
        <w:ind w:firstLine="720"/>
      </w:pPr>
      <w:r w:rsidRPr="007C6D9C">
        <w:t xml:space="preserve">Higham, P. (2019). </w:t>
      </w:r>
      <w:r w:rsidRPr="007C6D9C">
        <w:rPr>
          <w:i/>
          <w:iCs/>
        </w:rPr>
        <w:t>Communication and interviewing skills for practice in social work, counselling, and the health professions</w:t>
      </w:r>
      <w:r w:rsidRPr="007C6D9C">
        <w:t>. Routledge.</w:t>
      </w:r>
    </w:p>
    <w:p w14:paraId="32436350" w14:textId="76D3ABA0" w:rsidR="007C6D9C" w:rsidRPr="007C6D9C" w:rsidRDefault="007C6D9C" w:rsidP="007C6D9C">
      <w:pPr>
        <w:spacing w:line="480" w:lineRule="auto"/>
        <w:ind w:firstLine="720"/>
      </w:pPr>
      <w:r w:rsidRPr="007C6D9C">
        <w:t xml:space="preserve">Lynch, E. A., Newlands, F., &amp; Forrester, D. (2019). What does empathy sound like in social work communication? A mixed-methods study of empathy in child protection social work practice. </w:t>
      </w:r>
      <w:r w:rsidRPr="007C6D9C">
        <w:rPr>
          <w:i/>
          <w:iCs/>
        </w:rPr>
        <w:t>Child and Family Social Work, 24</w:t>
      </w:r>
      <w:r w:rsidRPr="007C6D9C">
        <w:t xml:space="preserve">(2), 101–111. </w:t>
      </w:r>
      <w:hyperlink r:id="rId10" w:history="1">
        <w:r w:rsidRPr="007C6D9C">
          <w:rPr>
            <w:rStyle w:val="Hyperlink"/>
          </w:rPr>
          <w:t>https://doi.org/10.1111/cfs.12607</w:t>
        </w:r>
      </w:hyperlink>
      <w:r>
        <w:t xml:space="preserve"> </w:t>
      </w:r>
    </w:p>
    <w:p w14:paraId="5E45C163" w14:textId="20FE0E16" w:rsidR="007C6D9C" w:rsidRPr="007C6D9C" w:rsidRDefault="007C6D9C" w:rsidP="007C6D9C">
      <w:pPr>
        <w:spacing w:line="480" w:lineRule="auto"/>
        <w:ind w:firstLine="720"/>
      </w:pPr>
      <w:r w:rsidRPr="007C6D9C">
        <w:t xml:space="preserve">Moudatsou, M., Stavropoulou, A., Philalithis, A., &amp; Koukouli, S. (2020). The role of empathy in health and social care professionals. </w:t>
      </w:r>
      <w:r w:rsidRPr="007C6D9C">
        <w:rPr>
          <w:i/>
          <w:iCs/>
        </w:rPr>
        <w:t>Healthcare, 8</w:t>
      </w:r>
      <w:r w:rsidRPr="007C6D9C">
        <w:t xml:space="preserve">(1), 26. </w:t>
      </w:r>
      <w:hyperlink r:id="rId11" w:history="1">
        <w:r w:rsidRPr="007C6D9C">
          <w:rPr>
            <w:rStyle w:val="Hyperlink"/>
          </w:rPr>
          <w:t>https://doi.org/10.3390/healthcare8010026</w:t>
        </w:r>
      </w:hyperlink>
      <w:r>
        <w:t xml:space="preserve"> </w:t>
      </w:r>
    </w:p>
    <w:p w14:paraId="7E78D606" w14:textId="77777777" w:rsidR="006A023E" w:rsidRDefault="006A023E" w:rsidP="006A023E">
      <w:pPr>
        <w:spacing w:line="480" w:lineRule="auto"/>
        <w:ind w:firstLine="720"/>
      </w:pPr>
      <w:r w:rsidRPr="00AF111E">
        <w:lastRenderedPageBreak/>
        <w:t>Webber, M. (2020). Effective Self-Care and Resilience in Clinical Practice: Dealing with Stress, Compassion Fatigue and Burnout. </w:t>
      </w:r>
      <w:r w:rsidRPr="00AF111E">
        <w:rPr>
          <w:i/>
          <w:iCs/>
        </w:rPr>
        <w:t>The British Journal of Social Work</w:t>
      </w:r>
      <w:r w:rsidRPr="00AF111E">
        <w:t>, </w:t>
      </w:r>
      <w:r w:rsidRPr="00AF111E">
        <w:rPr>
          <w:i/>
          <w:iCs/>
        </w:rPr>
        <w:t>51</w:t>
      </w:r>
      <w:r w:rsidRPr="00AF111E">
        <w:t xml:space="preserve">(3). </w:t>
      </w:r>
      <w:hyperlink r:id="rId12" w:history="1">
        <w:r w:rsidRPr="00C55C0C">
          <w:rPr>
            <w:rStyle w:val="Hyperlink"/>
          </w:rPr>
          <w:t>https://doi.org/10.1093/bjsw/bcaa104</w:t>
        </w:r>
      </w:hyperlink>
      <w:r>
        <w:t xml:space="preserve"> </w:t>
      </w:r>
    </w:p>
    <w:p w14:paraId="260CB743" w14:textId="77777777" w:rsidR="007C6D9C" w:rsidRPr="007C6D9C" w:rsidRDefault="007C6D9C" w:rsidP="007C6D9C">
      <w:pPr>
        <w:spacing w:line="480" w:lineRule="auto"/>
        <w:ind w:firstLine="720"/>
      </w:pPr>
    </w:p>
    <w:p w14:paraId="67167184" w14:textId="193B5CC2" w:rsidR="007C6D9C" w:rsidRDefault="007C6D9C" w:rsidP="007C6D9C">
      <w:pPr>
        <w:spacing w:line="480" w:lineRule="auto"/>
        <w:ind w:firstLine="720"/>
      </w:pPr>
    </w:p>
    <w:sectPr w:rsidR="007C6D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237E1"/>
    <w:multiLevelType w:val="hybridMultilevel"/>
    <w:tmpl w:val="082E16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670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D9C"/>
    <w:rsid w:val="000A207B"/>
    <w:rsid w:val="000E6F8C"/>
    <w:rsid w:val="000F5373"/>
    <w:rsid w:val="0011368E"/>
    <w:rsid w:val="0012405F"/>
    <w:rsid w:val="0013007D"/>
    <w:rsid w:val="00136597"/>
    <w:rsid w:val="00176EBF"/>
    <w:rsid w:val="00196577"/>
    <w:rsid w:val="001B0C91"/>
    <w:rsid w:val="001B1E5D"/>
    <w:rsid w:val="001D48D4"/>
    <w:rsid w:val="001F4180"/>
    <w:rsid w:val="00242EE3"/>
    <w:rsid w:val="0025101A"/>
    <w:rsid w:val="00255F1C"/>
    <w:rsid w:val="00264BA3"/>
    <w:rsid w:val="002A16B6"/>
    <w:rsid w:val="003C1868"/>
    <w:rsid w:val="00412633"/>
    <w:rsid w:val="0042780D"/>
    <w:rsid w:val="00476086"/>
    <w:rsid w:val="004E648F"/>
    <w:rsid w:val="00544632"/>
    <w:rsid w:val="00565AF4"/>
    <w:rsid w:val="005913AC"/>
    <w:rsid w:val="005A1FBF"/>
    <w:rsid w:val="005C1C1E"/>
    <w:rsid w:val="00661363"/>
    <w:rsid w:val="006A023E"/>
    <w:rsid w:val="006D6C27"/>
    <w:rsid w:val="006F77C5"/>
    <w:rsid w:val="007C6D9C"/>
    <w:rsid w:val="008060A8"/>
    <w:rsid w:val="00967612"/>
    <w:rsid w:val="009A4D97"/>
    <w:rsid w:val="009B4F28"/>
    <w:rsid w:val="00A100FB"/>
    <w:rsid w:val="00A139BC"/>
    <w:rsid w:val="00A23BE9"/>
    <w:rsid w:val="00B16A8C"/>
    <w:rsid w:val="00B7334E"/>
    <w:rsid w:val="00B81B39"/>
    <w:rsid w:val="00BC1557"/>
    <w:rsid w:val="00C67563"/>
    <w:rsid w:val="00C81AEE"/>
    <w:rsid w:val="00CA3581"/>
    <w:rsid w:val="00D37C24"/>
    <w:rsid w:val="00D9433C"/>
    <w:rsid w:val="00DB1F61"/>
    <w:rsid w:val="00E54151"/>
    <w:rsid w:val="00E74CE9"/>
    <w:rsid w:val="00EB1B06"/>
    <w:rsid w:val="00EC0C60"/>
    <w:rsid w:val="00F37675"/>
    <w:rsid w:val="00F44066"/>
    <w:rsid w:val="00F60047"/>
    <w:rsid w:val="00F951CF"/>
    <w:rsid w:val="00F955B1"/>
    <w:rsid w:val="00FE5D4F"/>
    <w:rsid w:val="00FF7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6CC1D"/>
  <w15:chartTrackingRefBased/>
  <w15:docId w15:val="{70049E28-0DA0-4492-8204-1B71C5B89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6D9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C6D9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C6D9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C6D9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C6D9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C6D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6D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6D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6D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6D9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C6D9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C6D9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C6D9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C6D9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C6D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6D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6D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6D9C"/>
    <w:rPr>
      <w:rFonts w:eastAsiaTheme="majorEastAsia" w:cstheme="majorBidi"/>
      <w:color w:val="272727" w:themeColor="text1" w:themeTint="D8"/>
    </w:rPr>
  </w:style>
  <w:style w:type="paragraph" w:styleId="Title">
    <w:name w:val="Title"/>
    <w:basedOn w:val="Normal"/>
    <w:next w:val="Normal"/>
    <w:link w:val="TitleChar"/>
    <w:uiPriority w:val="10"/>
    <w:qFormat/>
    <w:rsid w:val="007C6D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6D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6D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6D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6D9C"/>
    <w:pPr>
      <w:spacing w:before="160"/>
      <w:jc w:val="center"/>
    </w:pPr>
    <w:rPr>
      <w:i/>
      <w:iCs/>
      <w:color w:val="404040" w:themeColor="text1" w:themeTint="BF"/>
    </w:rPr>
  </w:style>
  <w:style w:type="character" w:customStyle="1" w:styleId="QuoteChar">
    <w:name w:val="Quote Char"/>
    <w:basedOn w:val="DefaultParagraphFont"/>
    <w:link w:val="Quote"/>
    <w:uiPriority w:val="29"/>
    <w:rsid w:val="007C6D9C"/>
    <w:rPr>
      <w:i/>
      <w:iCs/>
      <w:color w:val="404040" w:themeColor="text1" w:themeTint="BF"/>
    </w:rPr>
  </w:style>
  <w:style w:type="paragraph" w:styleId="ListParagraph">
    <w:name w:val="List Paragraph"/>
    <w:basedOn w:val="Normal"/>
    <w:uiPriority w:val="34"/>
    <w:qFormat/>
    <w:rsid w:val="007C6D9C"/>
    <w:pPr>
      <w:ind w:left="720"/>
      <w:contextualSpacing/>
    </w:pPr>
  </w:style>
  <w:style w:type="character" w:styleId="IntenseEmphasis">
    <w:name w:val="Intense Emphasis"/>
    <w:basedOn w:val="DefaultParagraphFont"/>
    <w:uiPriority w:val="21"/>
    <w:qFormat/>
    <w:rsid w:val="007C6D9C"/>
    <w:rPr>
      <w:i/>
      <w:iCs/>
      <w:color w:val="2F5496" w:themeColor="accent1" w:themeShade="BF"/>
    </w:rPr>
  </w:style>
  <w:style w:type="paragraph" w:styleId="IntenseQuote">
    <w:name w:val="Intense Quote"/>
    <w:basedOn w:val="Normal"/>
    <w:next w:val="Normal"/>
    <w:link w:val="IntenseQuoteChar"/>
    <w:uiPriority w:val="30"/>
    <w:qFormat/>
    <w:rsid w:val="007C6D9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C6D9C"/>
    <w:rPr>
      <w:i/>
      <w:iCs/>
      <w:color w:val="2F5496" w:themeColor="accent1" w:themeShade="BF"/>
    </w:rPr>
  </w:style>
  <w:style w:type="character" w:styleId="IntenseReference">
    <w:name w:val="Intense Reference"/>
    <w:basedOn w:val="DefaultParagraphFont"/>
    <w:uiPriority w:val="32"/>
    <w:qFormat/>
    <w:rsid w:val="007C6D9C"/>
    <w:rPr>
      <w:b/>
      <w:bCs/>
      <w:smallCaps/>
      <w:color w:val="2F5496" w:themeColor="accent1" w:themeShade="BF"/>
      <w:spacing w:val="5"/>
    </w:rPr>
  </w:style>
  <w:style w:type="character" w:styleId="Hyperlink">
    <w:name w:val="Hyperlink"/>
    <w:basedOn w:val="DefaultParagraphFont"/>
    <w:uiPriority w:val="99"/>
    <w:unhideWhenUsed/>
    <w:rsid w:val="007C6D9C"/>
    <w:rPr>
      <w:color w:val="0563C1" w:themeColor="hyperlink"/>
      <w:u w:val="single"/>
    </w:rPr>
  </w:style>
  <w:style w:type="character" w:styleId="UnresolvedMention">
    <w:name w:val="Unresolved Mention"/>
    <w:basedOn w:val="DefaultParagraphFont"/>
    <w:uiPriority w:val="99"/>
    <w:semiHidden/>
    <w:unhideWhenUsed/>
    <w:rsid w:val="007C6D9C"/>
    <w:rPr>
      <w:color w:val="605E5C"/>
      <w:shd w:val="clear" w:color="auto" w:fill="E1DFDD"/>
    </w:rPr>
  </w:style>
  <w:style w:type="character" w:styleId="FollowedHyperlink">
    <w:name w:val="FollowedHyperlink"/>
    <w:basedOn w:val="DefaultParagraphFont"/>
    <w:uiPriority w:val="99"/>
    <w:semiHidden/>
    <w:unhideWhenUsed/>
    <w:rsid w:val="0054463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559882">
      <w:bodyDiv w:val="1"/>
      <w:marLeft w:val="0"/>
      <w:marRight w:val="0"/>
      <w:marTop w:val="0"/>
      <w:marBottom w:val="0"/>
      <w:divBdr>
        <w:top w:val="none" w:sz="0" w:space="0" w:color="auto"/>
        <w:left w:val="none" w:sz="0" w:space="0" w:color="auto"/>
        <w:bottom w:val="none" w:sz="0" w:space="0" w:color="auto"/>
        <w:right w:val="none" w:sz="0" w:space="0" w:color="auto"/>
      </w:divBdr>
    </w:div>
    <w:div w:id="49231076">
      <w:bodyDiv w:val="1"/>
      <w:marLeft w:val="0"/>
      <w:marRight w:val="0"/>
      <w:marTop w:val="0"/>
      <w:marBottom w:val="0"/>
      <w:divBdr>
        <w:top w:val="none" w:sz="0" w:space="0" w:color="auto"/>
        <w:left w:val="none" w:sz="0" w:space="0" w:color="auto"/>
        <w:bottom w:val="none" w:sz="0" w:space="0" w:color="auto"/>
        <w:right w:val="none" w:sz="0" w:space="0" w:color="auto"/>
      </w:divBdr>
      <w:divsChild>
        <w:div w:id="151146959">
          <w:marLeft w:val="0"/>
          <w:marRight w:val="0"/>
          <w:marTop w:val="0"/>
          <w:marBottom w:val="0"/>
          <w:divBdr>
            <w:top w:val="none" w:sz="0" w:space="0" w:color="auto"/>
            <w:left w:val="none" w:sz="0" w:space="0" w:color="auto"/>
            <w:bottom w:val="none" w:sz="0" w:space="0" w:color="auto"/>
            <w:right w:val="none" w:sz="0" w:space="0" w:color="auto"/>
          </w:divBdr>
          <w:divsChild>
            <w:div w:id="533467501">
              <w:marLeft w:val="0"/>
              <w:marRight w:val="0"/>
              <w:marTop w:val="0"/>
              <w:marBottom w:val="0"/>
              <w:divBdr>
                <w:top w:val="none" w:sz="0" w:space="0" w:color="auto"/>
                <w:left w:val="none" w:sz="0" w:space="0" w:color="auto"/>
                <w:bottom w:val="none" w:sz="0" w:space="0" w:color="auto"/>
                <w:right w:val="none" w:sz="0" w:space="0" w:color="auto"/>
              </w:divBdr>
              <w:divsChild>
                <w:div w:id="545222304">
                  <w:marLeft w:val="0"/>
                  <w:marRight w:val="0"/>
                  <w:marTop w:val="0"/>
                  <w:marBottom w:val="0"/>
                  <w:divBdr>
                    <w:top w:val="none" w:sz="0" w:space="0" w:color="auto"/>
                    <w:left w:val="none" w:sz="0" w:space="0" w:color="auto"/>
                    <w:bottom w:val="none" w:sz="0" w:space="0" w:color="auto"/>
                    <w:right w:val="none" w:sz="0" w:space="0" w:color="auto"/>
                  </w:divBdr>
                  <w:divsChild>
                    <w:div w:id="620114778">
                      <w:marLeft w:val="0"/>
                      <w:marRight w:val="0"/>
                      <w:marTop w:val="0"/>
                      <w:marBottom w:val="0"/>
                      <w:divBdr>
                        <w:top w:val="none" w:sz="0" w:space="0" w:color="auto"/>
                        <w:left w:val="none" w:sz="0" w:space="0" w:color="auto"/>
                        <w:bottom w:val="none" w:sz="0" w:space="0" w:color="auto"/>
                        <w:right w:val="none" w:sz="0" w:space="0" w:color="auto"/>
                      </w:divBdr>
                      <w:divsChild>
                        <w:div w:id="1513905">
                          <w:marLeft w:val="0"/>
                          <w:marRight w:val="0"/>
                          <w:marTop w:val="0"/>
                          <w:marBottom w:val="0"/>
                          <w:divBdr>
                            <w:top w:val="none" w:sz="0" w:space="0" w:color="auto"/>
                            <w:left w:val="none" w:sz="0" w:space="0" w:color="auto"/>
                            <w:bottom w:val="none" w:sz="0" w:space="0" w:color="auto"/>
                            <w:right w:val="none" w:sz="0" w:space="0" w:color="auto"/>
                          </w:divBdr>
                          <w:divsChild>
                            <w:div w:id="1549341627">
                              <w:marLeft w:val="0"/>
                              <w:marRight w:val="0"/>
                              <w:marTop w:val="0"/>
                              <w:marBottom w:val="0"/>
                              <w:divBdr>
                                <w:top w:val="none" w:sz="0" w:space="0" w:color="auto"/>
                                <w:left w:val="none" w:sz="0" w:space="0" w:color="auto"/>
                                <w:bottom w:val="none" w:sz="0" w:space="0" w:color="auto"/>
                                <w:right w:val="none" w:sz="0" w:space="0" w:color="auto"/>
                              </w:divBdr>
                              <w:divsChild>
                                <w:div w:id="1094668062">
                                  <w:marLeft w:val="0"/>
                                  <w:marRight w:val="0"/>
                                  <w:marTop w:val="0"/>
                                  <w:marBottom w:val="0"/>
                                  <w:divBdr>
                                    <w:top w:val="none" w:sz="0" w:space="0" w:color="auto"/>
                                    <w:left w:val="none" w:sz="0" w:space="0" w:color="auto"/>
                                    <w:bottom w:val="none" w:sz="0" w:space="0" w:color="auto"/>
                                    <w:right w:val="none" w:sz="0" w:space="0" w:color="auto"/>
                                  </w:divBdr>
                                  <w:divsChild>
                                    <w:div w:id="251745207">
                                      <w:marLeft w:val="0"/>
                                      <w:marRight w:val="0"/>
                                      <w:marTop w:val="0"/>
                                      <w:marBottom w:val="0"/>
                                      <w:divBdr>
                                        <w:top w:val="none" w:sz="0" w:space="0" w:color="auto"/>
                                        <w:left w:val="none" w:sz="0" w:space="0" w:color="auto"/>
                                        <w:bottom w:val="none" w:sz="0" w:space="0" w:color="auto"/>
                                        <w:right w:val="none" w:sz="0" w:space="0" w:color="auto"/>
                                      </w:divBdr>
                                      <w:divsChild>
                                        <w:div w:id="1451244048">
                                          <w:marLeft w:val="0"/>
                                          <w:marRight w:val="0"/>
                                          <w:marTop w:val="0"/>
                                          <w:marBottom w:val="0"/>
                                          <w:divBdr>
                                            <w:top w:val="none" w:sz="0" w:space="0" w:color="auto"/>
                                            <w:left w:val="none" w:sz="0" w:space="0" w:color="auto"/>
                                            <w:bottom w:val="none" w:sz="0" w:space="0" w:color="auto"/>
                                            <w:right w:val="none" w:sz="0" w:space="0" w:color="auto"/>
                                          </w:divBdr>
                                          <w:divsChild>
                                            <w:div w:id="243613119">
                                              <w:marLeft w:val="0"/>
                                              <w:marRight w:val="0"/>
                                              <w:marTop w:val="0"/>
                                              <w:marBottom w:val="0"/>
                                              <w:divBdr>
                                                <w:top w:val="none" w:sz="0" w:space="0" w:color="auto"/>
                                                <w:left w:val="none" w:sz="0" w:space="0" w:color="auto"/>
                                                <w:bottom w:val="none" w:sz="0" w:space="0" w:color="auto"/>
                                                <w:right w:val="none" w:sz="0" w:space="0" w:color="auto"/>
                                              </w:divBdr>
                                              <w:divsChild>
                                                <w:div w:id="23407950">
                                                  <w:marLeft w:val="0"/>
                                                  <w:marRight w:val="0"/>
                                                  <w:marTop w:val="0"/>
                                                  <w:marBottom w:val="0"/>
                                                  <w:divBdr>
                                                    <w:top w:val="none" w:sz="0" w:space="0" w:color="auto"/>
                                                    <w:left w:val="none" w:sz="0" w:space="0" w:color="auto"/>
                                                    <w:bottom w:val="none" w:sz="0" w:space="0" w:color="auto"/>
                                                    <w:right w:val="none" w:sz="0" w:space="0" w:color="auto"/>
                                                  </w:divBdr>
                                                  <w:divsChild>
                                                    <w:div w:id="1759133991">
                                                      <w:marLeft w:val="0"/>
                                                      <w:marRight w:val="0"/>
                                                      <w:marTop w:val="0"/>
                                                      <w:marBottom w:val="0"/>
                                                      <w:divBdr>
                                                        <w:top w:val="none" w:sz="0" w:space="0" w:color="auto"/>
                                                        <w:left w:val="none" w:sz="0" w:space="0" w:color="auto"/>
                                                        <w:bottom w:val="none" w:sz="0" w:space="0" w:color="auto"/>
                                                        <w:right w:val="none" w:sz="0" w:space="0" w:color="auto"/>
                                                      </w:divBdr>
                                                      <w:divsChild>
                                                        <w:div w:id="334378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2770778">
      <w:bodyDiv w:val="1"/>
      <w:marLeft w:val="0"/>
      <w:marRight w:val="0"/>
      <w:marTop w:val="0"/>
      <w:marBottom w:val="0"/>
      <w:divBdr>
        <w:top w:val="none" w:sz="0" w:space="0" w:color="auto"/>
        <w:left w:val="none" w:sz="0" w:space="0" w:color="auto"/>
        <w:bottom w:val="none" w:sz="0" w:space="0" w:color="auto"/>
        <w:right w:val="none" w:sz="0" w:space="0" w:color="auto"/>
      </w:divBdr>
    </w:div>
    <w:div w:id="222448901">
      <w:bodyDiv w:val="1"/>
      <w:marLeft w:val="0"/>
      <w:marRight w:val="0"/>
      <w:marTop w:val="0"/>
      <w:marBottom w:val="0"/>
      <w:divBdr>
        <w:top w:val="none" w:sz="0" w:space="0" w:color="auto"/>
        <w:left w:val="none" w:sz="0" w:space="0" w:color="auto"/>
        <w:bottom w:val="none" w:sz="0" w:space="0" w:color="auto"/>
        <w:right w:val="none" w:sz="0" w:space="0" w:color="auto"/>
      </w:divBdr>
      <w:divsChild>
        <w:div w:id="885602959">
          <w:marLeft w:val="0"/>
          <w:marRight w:val="0"/>
          <w:marTop w:val="0"/>
          <w:marBottom w:val="0"/>
          <w:divBdr>
            <w:top w:val="none" w:sz="0" w:space="0" w:color="auto"/>
            <w:left w:val="none" w:sz="0" w:space="0" w:color="auto"/>
            <w:bottom w:val="none" w:sz="0" w:space="0" w:color="auto"/>
            <w:right w:val="none" w:sz="0" w:space="0" w:color="auto"/>
          </w:divBdr>
          <w:divsChild>
            <w:div w:id="1106341970">
              <w:marLeft w:val="0"/>
              <w:marRight w:val="0"/>
              <w:marTop w:val="0"/>
              <w:marBottom w:val="0"/>
              <w:divBdr>
                <w:top w:val="none" w:sz="0" w:space="0" w:color="auto"/>
                <w:left w:val="none" w:sz="0" w:space="0" w:color="auto"/>
                <w:bottom w:val="none" w:sz="0" w:space="0" w:color="auto"/>
                <w:right w:val="none" w:sz="0" w:space="0" w:color="auto"/>
              </w:divBdr>
              <w:divsChild>
                <w:div w:id="1198277992">
                  <w:marLeft w:val="0"/>
                  <w:marRight w:val="0"/>
                  <w:marTop w:val="0"/>
                  <w:marBottom w:val="0"/>
                  <w:divBdr>
                    <w:top w:val="none" w:sz="0" w:space="0" w:color="auto"/>
                    <w:left w:val="none" w:sz="0" w:space="0" w:color="auto"/>
                    <w:bottom w:val="none" w:sz="0" w:space="0" w:color="auto"/>
                    <w:right w:val="none" w:sz="0" w:space="0" w:color="auto"/>
                  </w:divBdr>
                  <w:divsChild>
                    <w:div w:id="1992172995">
                      <w:marLeft w:val="0"/>
                      <w:marRight w:val="0"/>
                      <w:marTop w:val="0"/>
                      <w:marBottom w:val="0"/>
                      <w:divBdr>
                        <w:top w:val="none" w:sz="0" w:space="0" w:color="auto"/>
                        <w:left w:val="none" w:sz="0" w:space="0" w:color="auto"/>
                        <w:bottom w:val="none" w:sz="0" w:space="0" w:color="auto"/>
                        <w:right w:val="none" w:sz="0" w:space="0" w:color="auto"/>
                      </w:divBdr>
                      <w:divsChild>
                        <w:div w:id="1569072344">
                          <w:marLeft w:val="0"/>
                          <w:marRight w:val="0"/>
                          <w:marTop w:val="0"/>
                          <w:marBottom w:val="0"/>
                          <w:divBdr>
                            <w:top w:val="none" w:sz="0" w:space="0" w:color="auto"/>
                            <w:left w:val="none" w:sz="0" w:space="0" w:color="auto"/>
                            <w:bottom w:val="none" w:sz="0" w:space="0" w:color="auto"/>
                            <w:right w:val="none" w:sz="0" w:space="0" w:color="auto"/>
                          </w:divBdr>
                          <w:divsChild>
                            <w:div w:id="1341204148">
                              <w:marLeft w:val="0"/>
                              <w:marRight w:val="0"/>
                              <w:marTop w:val="0"/>
                              <w:marBottom w:val="0"/>
                              <w:divBdr>
                                <w:top w:val="none" w:sz="0" w:space="0" w:color="auto"/>
                                <w:left w:val="none" w:sz="0" w:space="0" w:color="auto"/>
                                <w:bottom w:val="none" w:sz="0" w:space="0" w:color="auto"/>
                                <w:right w:val="none" w:sz="0" w:space="0" w:color="auto"/>
                              </w:divBdr>
                              <w:divsChild>
                                <w:div w:id="1141966710">
                                  <w:marLeft w:val="0"/>
                                  <w:marRight w:val="0"/>
                                  <w:marTop w:val="0"/>
                                  <w:marBottom w:val="0"/>
                                  <w:divBdr>
                                    <w:top w:val="none" w:sz="0" w:space="0" w:color="auto"/>
                                    <w:left w:val="none" w:sz="0" w:space="0" w:color="auto"/>
                                    <w:bottom w:val="none" w:sz="0" w:space="0" w:color="auto"/>
                                    <w:right w:val="none" w:sz="0" w:space="0" w:color="auto"/>
                                  </w:divBdr>
                                  <w:divsChild>
                                    <w:div w:id="1475565756">
                                      <w:marLeft w:val="0"/>
                                      <w:marRight w:val="0"/>
                                      <w:marTop w:val="0"/>
                                      <w:marBottom w:val="0"/>
                                      <w:divBdr>
                                        <w:top w:val="none" w:sz="0" w:space="0" w:color="auto"/>
                                        <w:left w:val="none" w:sz="0" w:space="0" w:color="auto"/>
                                        <w:bottom w:val="none" w:sz="0" w:space="0" w:color="auto"/>
                                        <w:right w:val="none" w:sz="0" w:space="0" w:color="auto"/>
                                      </w:divBdr>
                                      <w:divsChild>
                                        <w:div w:id="979068957">
                                          <w:marLeft w:val="0"/>
                                          <w:marRight w:val="0"/>
                                          <w:marTop w:val="0"/>
                                          <w:marBottom w:val="0"/>
                                          <w:divBdr>
                                            <w:top w:val="none" w:sz="0" w:space="0" w:color="auto"/>
                                            <w:left w:val="none" w:sz="0" w:space="0" w:color="auto"/>
                                            <w:bottom w:val="none" w:sz="0" w:space="0" w:color="auto"/>
                                            <w:right w:val="none" w:sz="0" w:space="0" w:color="auto"/>
                                          </w:divBdr>
                                          <w:divsChild>
                                            <w:div w:id="569923074">
                                              <w:marLeft w:val="0"/>
                                              <w:marRight w:val="0"/>
                                              <w:marTop w:val="0"/>
                                              <w:marBottom w:val="0"/>
                                              <w:divBdr>
                                                <w:top w:val="none" w:sz="0" w:space="0" w:color="auto"/>
                                                <w:left w:val="none" w:sz="0" w:space="0" w:color="auto"/>
                                                <w:bottom w:val="none" w:sz="0" w:space="0" w:color="auto"/>
                                                <w:right w:val="none" w:sz="0" w:space="0" w:color="auto"/>
                                              </w:divBdr>
                                              <w:divsChild>
                                                <w:div w:id="886991120">
                                                  <w:marLeft w:val="0"/>
                                                  <w:marRight w:val="0"/>
                                                  <w:marTop w:val="0"/>
                                                  <w:marBottom w:val="0"/>
                                                  <w:divBdr>
                                                    <w:top w:val="none" w:sz="0" w:space="0" w:color="auto"/>
                                                    <w:left w:val="none" w:sz="0" w:space="0" w:color="auto"/>
                                                    <w:bottom w:val="none" w:sz="0" w:space="0" w:color="auto"/>
                                                    <w:right w:val="none" w:sz="0" w:space="0" w:color="auto"/>
                                                  </w:divBdr>
                                                  <w:divsChild>
                                                    <w:div w:id="1467352186">
                                                      <w:marLeft w:val="0"/>
                                                      <w:marRight w:val="0"/>
                                                      <w:marTop w:val="0"/>
                                                      <w:marBottom w:val="0"/>
                                                      <w:divBdr>
                                                        <w:top w:val="none" w:sz="0" w:space="0" w:color="auto"/>
                                                        <w:left w:val="none" w:sz="0" w:space="0" w:color="auto"/>
                                                        <w:bottom w:val="none" w:sz="0" w:space="0" w:color="auto"/>
                                                        <w:right w:val="none" w:sz="0" w:space="0" w:color="auto"/>
                                                      </w:divBdr>
                                                      <w:divsChild>
                                                        <w:div w:id="684480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32251294">
      <w:bodyDiv w:val="1"/>
      <w:marLeft w:val="0"/>
      <w:marRight w:val="0"/>
      <w:marTop w:val="0"/>
      <w:marBottom w:val="0"/>
      <w:divBdr>
        <w:top w:val="none" w:sz="0" w:space="0" w:color="auto"/>
        <w:left w:val="none" w:sz="0" w:space="0" w:color="auto"/>
        <w:bottom w:val="none" w:sz="0" w:space="0" w:color="auto"/>
        <w:right w:val="none" w:sz="0" w:space="0" w:color="auto"/>
      </w:divBdr>
      <w:divsChild>
        <w:div w:id="1039555121">
          <w:marLeft w:val="0"/>
          <w:marRight w:val="0"/>
          <w:marTop w:val="0"/>
          <w:marBottom w:val="0"/>
          <w:divBdr>
            <w:top w:val="none" w:sz="0" w:space="0" w:color="auto"/>
            <w:left w:val="none" w:sz="0" w:space="0" w:color="auto"/>
            <w:bottom w:val="none" w:sz="0" w:space="0" w:color="auto"/>
            <w:right w:val="none" w:sz="0" w:space="0" w:color="auto"/>
          </w:divBdr>
          <w:divsChild>
            <w:div w:id="512231876">
              <w:marLeft w:val="0"/>
              <w:marRight w:val="0"/>
              <w:marTop w:val="0"/>
              <w:marBottom w:val="0"/>
              <w:divBdr>
                <w:top w:val="none" w:sz="0" w:space="0" w:color="auto"/>
                <w:left w:val="none" w:sz="0" w:space="0" w:color="auto"/>
                <w:bottom w:val="none" w:sz="0" w:space="0" w:color="auto"/>
                <w:right w:val="none" w:sz="0" w:space="0" w:color="auto"/>
              </w:divBdr>
              <w:divsChild>
                <w:div w:id="1088887027">
                  <w:marLeft w:val="0"/>
                  <w:marRight w:val="0"/>
                  <w:marTop w:val="0"/>
                  <w:marBottom w:val="0"/>
                  <w:divBdr>
                    <w:top w:val="none" w:sz="0" w:space="0" w:color="auto"/>
                    <w:left w:val="none" w:sz="0" w:space="0" w:color="auto"/>
                    <w:bottom w:val="none" w:sz="0" w:space="0" w:color="auto"/>
                    <w:right w:val="none" w:sz="0" w:space="0" w:color="auto"/>
                  </w:divBdr>
                  <w:divsChild>
                    <w:div w:id="948439132">
                      <w:marLeft w:val="0"/>
                      <w:marRight w:val="0"/>
                      <w:marTop w:val="0"/>
                      <w:marBottom w:val="0"/>
                      <w:divBdr>
                        <w:top w:val="none" w:sz="0" w:space="0" w:color="auto"/>
                        <w:left w:val="none" w:sz="0" w:space="0" w:color="auto"/>
                        <w:bottom w:val="none" w:sz="0" w:space="0" w:color="auto"/>
                        <w:right w:val="none" w:sz="0" w:space="0" w:color="auto"/>
                      </w:divBdr>
                      <w:divsChild>
                        <w:div w:id="1353413802">
                          <w:marLeft w:val="0"/>
                          <w:marRight w:val="0"/>
                          <w:marTop w:val="0"/>
                          <w:marBottom w:val="0"/>
                          <w:divBdr>
                            <w:top w:val="none" w:sz="0" w:space="0" w:color="auto"/>
                            <w:left w:val="none" w:sz="0" w:space="0" w:color="auto"/>
                            <w:bottom w:val="none" w:sz="0" w:space="0" w:color="auto"/>
                            <w:right w:val="none" w:sz="0" w:space="0" w:color="auto"/>
                          </w:divBdr>
                          <w:divsChild>
                            <w:div w:id="1063605453">
                              <w:marLeft w:val="0"/>
                              <w:marRight w:val="0"/>
                              <w:marTop w:val="0"/>
                              <w:marBottom w:val="0"/>
                              <w:divBdr>
                                <w:top w:val="none" w:sz="0" w:space="0" w:color="auto"/>
                                <w:left w:val="none" w:sz="0" w:space="0" w:color="auto"/>
                                <w:bottom w:val="none" w:sz="0" w:space="0" w:color="auto"/>
                                <w:right w:val="none" w:sz="0" w:space="0" w:color="auto"/>
                              </w:divBdr>
                              <w:divsChild>
                                <w:div w:id="670793215">
                                  <w:marLeft w:val="0"/>
                                  <w:marRight w:val="0"/>
                                  <w:marTop w:val="0"/>
                                  <w:marBottom w:val="0"/>
                                  <w:divBdr>
                                    <w:top w:val="none" w:sz="0" w:space="0" w:color="auto"/>
                                    <w:left w:val="none" w:sz="0" w:space="0" w:color="auto"/>
                                    <w:bottom w:val="none" w:sz="0" w:space="0" w:color="auto"/>
                                    <w:right w:val="none" w:sz="0" w:space="0" w:color="auto"/>
                                  </w:divBdr>
                                  <w:divsChild>
                                    <w:div w:id="434712023">
                                      <w:marLeft w:val="0"/>
                                      <w:marRight w:val="0"/>
                                      <w:marTop w:val="0"/>
                                      <w:marBottom w:val="0"/>
                                      <w:divBdr>
                                        <w:top w:val="none" w:sz="0" w:space="0" w:color="auto"/>
                                        <w:left w:val="none" w:sz="0" w:space="0" w:color="auto"/>
                                        <w:bottom w:val="none" w:sz="0" w:space="0" w:color="auto"/>
                                        <w:right w:val="none" w:sz="0" w:space="0" w:color="auto"/>
                                      </w:divBdr>
                                      <w:divsChild>
                                        <w:div w:id="172260635">
                                          <w:marLeft w:val="0"/>
                                          <w:marRight w:val="0"/>
                                          <w:marTop w:val="0"/>
                                          <w:marBottom w:val="0"/>
                                          <w:divBdr>
                                            <w:top w:val="none" w:sz="0" w:space="0" w:color="auto"/>
                                            <w:left w:val="none" w:sz="0" w:space="0" w:color="auto"/>
                                            <w:bottom w:val="none" w:sz="0" w:space="0" w:color="auto"/>
                                            <w:right w:val="none" w:sz="0" w:space="0" w:color="auto"/>
                                          </w:divBdr>
                                          <w:divsChild>
                                            <w:div w:id="184170323">
                                              <w:marLeft w:val="0"/>
                                              <w:marRight w:val="0"/>
                                              <w:marTop w:val="0"/>
                                              <w:marBottom w:val="0"/>
                                              <w:divBdr>
                                                <w:top w:val="none" w:sz="0" w:space="0" w:color="auto"/>
                                                <w:left w:val="none" w:sz="0" w:space="0" w:color="auto"/>
                                                <w:bottom w:val="none" w:sz="0" w:space="0" w:color="auto"/>
                                                <w:right w:val="none" w:sz="0" w:space="0" w:color="auto"/>
                                              </w:divBdr>
                                              <w:divsChild>
                                                <w:div w:id="829056514">
                                                  <w:marLeft w:val="0"/>
                                                  <w:marRight w:val="0"/>
                                                  <w:marTop w:val="0"/>
                                                  <w:marBottom w:val="0"/>
                                                  <w:divBdr>
                                                    <w:top w:val="none" w:sz="0" w:space="0" w:color="auto"/>
                                                    <w:left w:val="none" w:sz="0" w:space="0" w:color="auto"/>
                                                    <w:bottom w:val="none" w:sz="0" w:space="0" w:color="auto"/>
                                                    <w:right w:val="none" w:sz="0" w:space="0" w:color="auto"/>
                                                  </w:divBdr>
                                                  <w:divsChild>
                                                    <w:div w:id="515342009">
                                                      <w:marLeft w:val="0"/>
                                                      <w:marRight w:val="0"/>
                                                      <w:marTop w:val="0"/>
                                                      <w:marBottom w:val="0"/>
                                                      <w:divBdr>
                                                        <w:top w:val="none" w:sz="0" w:space="0" w:color="auto"/>
                                                        <w:left w:val="none" w:sz="0" w:space="0" w:color="auto"/>
                                                        <w:bottom w:val="none" w:sz="0" w:space="0" w:color="auto"/>
                                                        <w:right w:val="none" w:sz="0" w:space="0" w:color="auto"/>
                                                      </w:divBdr>
                                                      <w:divsChild>
                                                        <w:div w:id="735977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91725008">
      <w:bodyDiv w:val="1"/>
      <w:marLeft w:val="0"/>
      <w:marRight w:val="0"/>
      <w:marTop w:val="0"/>
      <w:marBottom w:val="0"/>
      <w:divBdr>
        <w:top w:val="none" w:sz="0" w:space="0" w:color="auto"/>
        <w:left w:val="none" w:sz="0" w:space="0" w:color="auto"/>
        <w:bottom w:val="none" w:sz="0" w:space="0" w:color="auto"/>
        <w:right w:val="none" w:sz="0" w:space="0" w:color="auto"/>
      </w:divBdr>
    </w:div>
    <w:div w:id="1590581105">
      <w:bodyDiv w:val="1"/>
      <w:marLeft w:val="0"/>
      <w:marRight w:val="0"/>
      <w:marTop w:val="0"/>
      <w:marBottom w:val="0"/>
      <w:divBdr>
        <w:top w:val="none" w:sz="0" w:space="0" w:color="auto"/>
        <w:left w:val="none" w:sz="0" w:space="0" w:color="auto"/>
        <w:bottom w:val="none" w:sz="0" w:space="0" w:color="auto"/>
        <w:right w:val="none" w:sz="0" w:space="0" w:color="auto"/>
      </w:divBdr>
    </w:div>
    <w:div w:id="1903714624">
      <w:bodyDiv w:val="1"/>
      <w:marLeft w:val="0"/>
      <w:marRight w:val="0"/>
      <w:marTop w:val="0"/>
      <w:marBottom w:val="0"/>
      <w:divBdr>
        <w:top w:val="none" w:sz="0" w:space="0" w:color="auto"/>
        <w:left w:val="none" w:sz="0" w:space="0" w:color="auto"/>
        <w:bottom w:val="none" w:sz="0" w:space="0" w:color="auto"/>
        <w:right w:val="none" w:sz="0" w:space="0" w:color="auto"/>
      </w:divBdr>
    </w:div>
    <w:div w:id="1937866298">
      <w:bodyDiv w:val="1"/>
      <w:marLeft w:val="0"/>
      <w:marRight w:val="0"/>
      <w:marTop w:val="0"/>
      <w:marBottom w:val="0"/>
      <w:divBdr>
        <w:top w:val="none" w:sz="0" w:space="0" w:color="auto"/>
        <w:left w:val="none" w:sz="0" w:space="0" w:color="auto"/>
        <w:bottom w:val="none" w:sz="0" w:space="0" w:color="auto"/>
        <w:right w:val="none" w:sz="0" w:space="0" w:color="auto"/>
      </w:divBdr>
    </w:div>
    <w:div w:id="2018458775">
      <w:bodyDiv w:val="1"/>
      <w:marLeft w:val="0"/>
      <w:marRight w:val="0"/>
      <w:marTop w:val="0"/>
      <w:marBottom w:val="0"/>
      <w:divBdr>
        <w:top w:val="none" w:sz="0" w:space="0" w:color="auto"/>
        <w:left w:val="none" w:sz="0" w:space="0" w:color="auto"/>
        <w:bottom w:val="none" w:sz="0" w:space="0" w:color="auto"/>
        <w:right w:val="none" w:sz="0" w:space="0" w:color="auto"/>
      </w:divBdr>
      <w:divsChild>
        <w:div w:id="1154679554">
          <w:marLeft w:val="0"/>
          <w:marRight w:val="0"/>
          <w:marTop w:val="0"/>
          <w:marBottom w:val="0"/>
          <w:divBdr>
            <w:top w:val="none" w:sz="0" w:space="0" w:color="auto"/>
            <w:left w:val="none" w:sz="0" w:space="0" w:color="auto"/>
            <w:bottom w:val="none" w:sz="0" w:space="0" w:color="auto"/>
            <w:right w:val="none" w:sz="0" w:space="0" w:color="auto"/>
          </w:divBdr>
          <w:divsChild>
            <w:div w:id="1028137985">
              <w:marLeft w:val="0"/>
              <w:marRight w:val="0"/>
              <w:marTop w:val="0"/>
              <w:marBottom w:val="0"/>
              <w:divBdr>
                <w:top w:val="none" w:sz="0" w:space="0" w:color="auto"/>
                <w:left w:val="none" w:sz="0" w:space="0" w:color="auto"/>
                <w:bottom w:val="none" w:sz="0" w:space="0" w:color="auto"/>
                <w:right w:val="none" w:sz="0" w:space="0" w:color="auto"/>
              </w:divBdr>
              <w:divsChild>
                <w:div w:id="710958034">
                  <w:marLeft w:val="0"/>
                  <w:marRight w:val="0"/>
                  <w:marTop w:val="0"/>
                  <w:marBottom w:val="0"/>
                  <w:divBdr>
                    <w:top w:val="none" w:sz="0" w:space="0" w:color="auto"/>
                    <w:left w:val="none" w:sz="0" w:space="0" w:color="auto"/>
                    <w:bottom w:val="none" w:sz="0" w:space="0" w:color="auto"/>
                    <w:right w:val="none" w:sz="0" w:space="0" w:color="auto"/>
                  </w:divBdr>
                  <w:divsChild>
                    <w:div w:id="1655640967">
                      <w:marLeft w:val="0"/>
                      <w:marRight w:val="0"/>
                      <w:marTop w:val="0"/>
                      <w:marBottom w:val="0"/>
                      <w:divBdr>
                        <w:top w:val="none" w:sz="0" w:space="0" w:color="auto"/>
                        <w:left w:val="none" w:sz="0" w:space="0" w:color="auto"/>
                        <w:bottom w:val="none" w:sz="0" w:space="0" w:color="auto"/>
                        <w:right w:val="none" w:sz="0" w:space="0" w:color="auto"/>
                      </w:divBdr>
                      <w:divsChild>
                        <w:div w:id="1042902907">
                          <w:marLeft w:val="0"/>
                          <w:marRight w:val="0"/>
                          <w:marTop w:val="0"/>
                          <w:marBottom w:val="0"/>
                          <w:divBdr>
                            <w:top w:val="none" w:sz="0" w:space="0" w:color="auto"/>
                            <w:left w:val="none" w:sz="0" w:space="0" w:color="auto"/>
                            <w:bottom w:val="none" w:sz="0" w:space="0" w:color="auto"/>
                            <w:right w:val="none" w:sz="0" w:space="0" w:color="auto"/>
                          </w:divBdr>
                          <w:divsChild>
                            <w:div w:id="1854953336">
                              <w:marLeft w:val="0"/>
                              <w:marRight w:val="0"/>
                              <w:marTop w:val="0"/>
                              <w:marBottom w:val="0"/>
                              <w:divBdr>
                                <w:top w:val="none" w:sz="0" w:space="0" w:color="auto"/>
                                <w:left w:val="none" w:sz="0" w:space="0" w:color="auto"/>
                                <w:bottom w:val="none" w:sz="0" w:space="0" w:color="auto"/>
                                <w:right w:val="none" w:sz="0" w:space="0" w:color="auto"/>
                              </w:divBdr>
                              <w:divsChild>
                                <w:div w:id="1326205830">
                                  <w:marLeft w:val="0"/>
                                  <w:marRight w:val="0"/>
                                  <w:marTop w:val="0"/>
                                  <w:marBottom w:val="0"/>
                                  <w:divBdr>
                                    <w:top w:val="none" w:sz="0" w:space="0" w:color="auto"/>
                                    <w:left w:val="none" w:sz="0" w:space="0" w:color="auto"/>
                                    <w:bottom w:val="none" w:sz="0" w:space="0" w:color="auto"/>
                                    <w:right w:val="none" w:sz="0" w:space="0" w:color="auto"/>
                                  </w:divBdr>
                                  <w:divsChild>
                                    <w:div w:id="1830903426">
                                      <w:marLeft w:val="0"/>
                                      <w:marRight w:val="0"/>
                                      <w:marTop w:val="0"/>
                                      <w:marBottom w:val="0"/>
                                      <w:divBdr>
                                        <w:top w:val="none" w:sz="0" w:space="0" w:color="auto"/>
                                        <w:left w:val="none" w:sz="0" w:space="0" w:color="auto"/>
                                        <w:bottom w:val="none" w:sz="0" w:space="0" w:color="auto"/>
                                        <w:right w:val="none" w:sz="0" w:space="0" w:color="auto"/>
                                      </w:divBdr>
                                      <w:divsChild>
                                        <w:div w:id="1866166273">
                                          <w:marLeft w:val="0"/>
                                          <w:marRight w:val="0"/>
                                          <w:marTop w:val="0"/>
                                          <w:marBottom w:val="0"/>
                                          <w:divBdr>
                                            <w:top w:val="none" w:sz="0" w:space="0" w:color="auto"/>
                                            <w:left w:val="none" w:sz="0" w:space="0" w:color="auto"/>
                                            <w:bottom w:val="none" w:sz="0" w:space="0" w:color="auto"/>
                                            <w:right w:val="none" w:sz="0" w:space="0" w:color="auto"/>
                                          </w:divBdr>
                                          <w:divsChild>
                                            <w:div w:id="1988705160">
                                              <w:marLeft w:val="0"/>
                                              <w:marRight w:val="0"/>
                                              <w:marTop w:val="0"/>
                                              <w:marBottom w:val="0"/>
                                              <w:divBdr>
                                                <w:top w:val="none" w:sz="0" w:space="0" w:color="auto"/>
                                                <w:left w:val="none" w:sz="0" w:space="0" w:color="auto"/>
                                                <w:bottom w:val="none" w:sz="0" w:space="0" w:color="auto"/>
                                                <w:right w:val="none" w:sz="0" w:space="0" w:color="auto"/>
                                              </w:divBdr>
                                              <w:divsChild>
                                                <w:div w:id="1058473137">
                                                  <w:marLeft w:val="0"/>
                                                  <w:marRight w:val="0"/>
                                                  <w:marTop w:val="0"/>
                                                  <w:marBottom w:val="0"/>
                                                  <w:divBdr>
                                                    <w:top w:val="none" w:sz="0" w:space="0" w:color="auto"/>
                                                    <w:left w:val="none" w:sz="0" w:space="0" w:color="auto"/>
                                                    <w:bottom w:val="none" w:sz="0" w:space="0" w:color="auto"/>
                                                    <w:right w:val="none" w:sz="0" w:space="0" w:color="auto"/>
                                                  </w:divBdr>
                                                  <w:divsChild>
                                                    <w:div w:id="2054570484">
                                                      <w:marLeft w:val="0"/>
                                                      <w:marRight w:val="0"/>
                                                      <w:marTop w:val="0"/>
                                                      <w:marBottom w:val="0"/>
                                                      <w:divBdr>
                                                        <w:top w:val="none" w:sz="0" w:space="0" w:color="auto"/>
                                                        <w:left w:val="none" w:sz="0" w:space="0" w:color="auto"/>
                                                        <w:bottom w:val="none" w:sz="0" w:space="0" w:color="auto"/>
                                                        <w:right w:val="none" w:sz="0" w:space="0" w:color="auto"/>
                                                      </w:divBdr>
                                                      <w:divsChild>
                                                        <w:div w:id="1840805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sw/54.2.14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11/j.1365-2206.2007.00522.x" TargetMode="External"/><Relationship Id="rId12" Type="http://schemas.openxmlformats.org/officeDocument/2006/relationships/hyperlink" Target="https://doi.org/10.1093/bjsw/bcaa10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asw.co.uk" TargetMode="External"/><Relationship Id="rId11" Type="http://schemas.openxmlformats.org/officeDocument/2006/relationships/hyperlink" Target="https://doi.org/10.3390/healthcare8010026" TargetMode="External"/><Relationship Id="rId5" Type="http://schemas.openxmlformats.org/officeDocument/2006/relationships/hyperlink" Target="https://www.bacp.co.uk" TargetMode="External"/><Relationship Id="rId10" Type="http://schemas.openxmlformats.org/officeDocument/2006/relationships/hyperlink" Target="https://doi.org/10.1111/cfs.12607" TargetMode="External"/><Relationship Id="rId4" Type="http://schemas.openxmlformats.org/officeDocument/2006/relationships/webSettings" Target="webSettings.xml"/><Relationship Id="rId9" Type="http://schemas.openxmlformats.org/officeDocument/2006/relationships/hyperlink" Target="https://doi.org/10.1080/02615479.2013.80519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9</Pages>
  <Words>1866</Words>
  <Characters>10638</Characters>
  <Application>Microsoft Office Word</Application>
  <DocSecurity>0</DocSecurity>
  <Lines>88</Lines>
  <Paragraphs>24</Paragraphs>
  <ScaleCrop>false</ScaleCrop>
  <Company/>
  <LinksUpToDate>false</LinksUpToDate>
  <CharactersWithSpaces>12480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Walker</dc:creator>
  <cp:keywords/>
  <dc:description/>
  <cp:lastModifiedBy>Kim Walker</cp:lastModifiedBy>
  <cp:revision>60</cp:revision>
  <dcterms:created xsi:type="dcterms:W3CDTF">2025-04-01T10:48:00Z</dcterms:created>
  <dcterms:modified xsi:type="dcterms:W3CDTF">2025-04-01T13:49:00Z</dcterms:modified>
</cp:coreProperties>
</file>