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67703" w14:textId="240B2664" w:rsidR="00F66078" w:rsidRDefault="0095170A" w:rsidP="0095170A">
      <w:pPr>
        <w:jc w:val="center"/>
        <w:rPr>
          <w:b/>
          <w:sz w:val="44"/>
          <w:szCs w:val="44"/>
        </w:rPr>
      </w:pPr>
      <w:r>
        <w:rPr>
          <w:noProof/>
        </w:rPr>
        <w:drawing>
          <wp:inline distT="0" distB="0" distL="0" distR="0" wp14:anchorId="01F41A15" wp14:editId="67AB8515">
            <wp:extent cx="5943544" cy="274320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1484" cy="2756095"/>
                    </a:xfrm>
                    <a:prstGeom prst="rect">
                      <a:avLst/>
                    </a:prstGeom>
                    <a:noFill/>
                    <a:ln>
                      <a:noFill/>
                    </a:ln>
                  </pic:spPr>
                </pic:pic>
              </a:graphicData>
            </a:graphic>
          </wp:inline>
        </w:drawing>
      </w:r>
    </w:p>
    <w:p w14:paraId="38BCB786" w14:textId="7AE9DB6D" w:rsidR="00C500A9" w:rsidRPr="006F568D" w:rsidRDefault="00C500A9" w:rsidP="00C500A9">
      <w:pPr>
        <w:spacing w:line="276" w:lineRule="auto"/>
        <w:rPr>
          <w:b/>
          <w:sz w:val="40"/>
          <w:szCs w:val="40"/>
        </w:rPr>
      </w:pPr>
      <w:r w:rsidRPr="006F568D">
        <w:rPr>
          <w:b/>
          <w:sz w:val="40"/>
          <w:szCs w:val="40"/>
        </w:rPr>
        <w:t xml:space="preserve">                                         </w:t>
      </w:r>
      <w:r w:rsidR="006F568D">
        <w:rPr>
          <w:b/>
          <w:sz w:val="40"/>
          <w:szCs w:val="40"/>
        </w:rPr>
        <w:t xml:space="preserve">    </w:t>
      </w:r>
      <w:r w:rsidRPr="006F568D">
        <w:rPr>
          <w:b/>
          <w:sz w:val="40"/>
          <w:szCs w:val="40"/>
        </w:rPr>
        <w:t xml:space="preserve"> A</w:t>
      </w:r>
    </w:p>
    <w:p w14:paraId="7AC7CF4C" w14:textId="196216C9" w:rsidR="00C500A9" w:rsidRPr="006F568D" w:rsidRDefault="00C500A9" w:rsidP="00C500A9">
      <w:pPr>
        <w:spacing w:line="276" w:lineRule="auto"/>
        <w:rPr>
          <w:b/>
          <w:sz w:val="40"/>
          <w:szCs w:val="40"/>
        </w:rPr>
      </w:pPr>
      <w:r w:rsidRPr="006F568D">
        <w:rPr>
          <w:b/>
          <w:sz w:val="40"/>
          <w:szCs w:val="40"/>
        </w:rPr>
        <w:t xml:space="preserve">                           </w:t>
      </w:r>
      <w:r w:rsidR="00120CB4">
        <w:rPr>
          <w:b/>
          <w:sz w:val="40"/>
          <w:szCs w:val="40"/>
        </w:rPr>
        <w:t xml:space="preserve">  </w:t>
      </w:r>
      <w:r w:rsidRPr="006F568D">
        <w:rPr>
          <w:b/>
          <w:sz w:val="40"/>
          <w:szCs w:val="40"/>
        </w:rPr>
        <w:t xml:space="preserve"> Dissertation report</w:t>
      </w:r>
      <w:r w:rsidR="006F568D" w:rsidRPr="006F568D">
        <w:rPr>
          <w:b/>
          <w:sz w:val="40"/>
          <w:szCs w:val="40"/>
        </w:rPr>
        <w:t xml:space="preserve"> on</w:t>
      </w:r>
    </w:p>
    <w:p w14:paraId="4880BF3E" w14:textId="77777777" w:rsidR="00C500A9" w:rsidRPr="006F568D" w:rsidRDefault="00C500A9" w:rsidP="00C500A9">
      <w:pPr>
        <w:spacing w:line="276" w:lineRule="auto"/>
        <w:rPr>
          <w:b/>
          <w:sz w:val="44"/>
          <w:szCs w:val="44"/>
        </w:rPr>
      </w:pPr>
    </w:p>
    <w:p w14:paraId="7F6F5E0A" w14:textId="77777777" w:rsidR="00733627" w:rsidRPr="00C500A9" w:rsidRDefault="00733627" w:rsidP="00733627">
      <w:pPr>
        <w:jc w:val="center"/>
        <w:rPr>
          <w:b/>
          <w:sz w:val="40"/>
          <w:szCs w:val="40"/>
        </w:rPr>
      </w:pPr>
      <w:r w:rsidRPr="00C500A9">
        <w:rPr>
          <w:b/>
          <w:sz w:val="40"/>
          <w:szCs w:val="40"/>
        </w:rPr>
        <w:t xml:space="preserve">Changes in the Consumer’s Buying Behaviour due to </w:t>
      </w:r>
      <w:r>
        <w:rPr>
          <w:b/>
          <w:sz w:val="40"/>
          <w:szCs w:val="40"/>
        </w:rPr>
        <w:t xml:space="preserve">    </w:t>
      </w:r>
      <w:r w:rsidRPr="00C500A9">
        <w:rPr>
          <w:b/>
          <w:sz w:val="40"/>
          <w:szCs w:val="40"/>
        </w:rPr>
        <w:t>the Development of Online Advertising in the Modern Era</w:t>
      </w:r>
    </w:p>
    <w:p w14:paraId="4723A44A" w14:textId="77777777" w:rsidR="00F66078" w:rsidRDefault="00F66078">
      <w:pPr>
        <w:jc w:val="center"/>
        <w:rPr>
          <w:b/>
          <w:sz w:val="44"/>
          <w:szCs w:val="44"/>
        </w:rPr>
      </w:pPr>
    </w:p>
    <w:p w14:paraId="3D628B17" w14:textId="09D4243F" w:rsidR="00F66078" w:rsidRDefault="00F66078">
      <w:pPr>
        <w:jc w:val="center"/>
        <w:rPr>
          <w:b/>
          <w:sz w:val="44"/>
          <w:szCs w:val="44"/>
        </w:rPr>
      </w:pPr>
    </w:p>
    <w:p w14:paraId="2A7F4DDE" w14:textId="70DB1456" w:rsidR="006319B8" w:rsidRDefault="006319B8">
      <w:pPr>
        <w:jc w:val="center"/>
        <w:rPr>
          <w:b/>
          <w:sz w:val="44"/>
          <w:szCs w:val="44"/>
        </w:rPr>
      </w:pPr>
    </w:p>
    <w:p w14:paraId="1FA82D84" w14:textId="11E6E79D" w:rsidR="006319B8" w:rsidRDefault="006319B8">
      <w:pPr>
        <w:jc w:val="center"/>
        <w:rPr>
          <w:b/>
          <w:sz w:val="44"/>
          <w:szCs w:val="44"/>
        </w:rPr>
      </w:pPr>
    </w:p>
    <w:p w14:paraId="62503086" w14:textId="39627140" w:rsidR="006319B8" w:rsidRDefault="006319B8">
      <w:pPr>
        <w:jc w:val="center"/>
        <w:rPr>
          <w:b/>
          <w:sz w:val="44"/>
          <w:szCs w:val="44"/>
        </w:rPr>
      </w:pPr>
    </w:p>
    <w:p w14:paraId="109F85A9" w14:textId="52D75CF7" w:rsidR="006319B8" w:rsidRDefault="006319B8">
      <w:pPr>
        <w:jc w:val="center"/>
        <w:rPr>
          <w:b/>
          <w:sz w:val="44"/>
          <w:szCs w:val="44"/>
        </w:rPr>
      </w:pPr>
    </w:p>
    <w:p w14:paraId="2B164EE4" w14:textId="11DD4E88" w:rsidR="006319B8" w:rsidRDefault="006319B8">
      <w:pPr>
        <w:jc w:val="center"/>
        <w:rPr>
          <w:b/>
          <w:sz w:val="44"/>
          <w:szCs w:val="44"/>
        </w:rPr>
      </w:pPr>
    </w:p>
    <w:p w14:paraId="721A78BE" w14:textId="7C96F9D8" w:rsidR="006319B8" w:rsidRDefault="006319B8">
      <w:pPr>
        <w:jc w:val="center"/>
        <w:rPr>
          <w:b/>
          <w:sz w:val="44"/>
          <w:szCs w:val="44"/>
        </w:rPr>
      </w:pPr>
    </w:p>
    <w:p w14:paraId="46FBD82B" w14:textId="46A0B779" w:rsidR="006319B8" w:rsidRDefault="006319B8">
      <w:pPr>
        <w:jc w:val="center"/>
        <w:rPr>
          <w:b/>
          <w:sz w:val="44"/>
          <w:szCs w:val="44"/>
        </w:rPr>
      </w:pPr>
    </w:p>
    <w:p w14:paraId="62951C76" w14:textId="5F76160D" w:rsidR="006319B8" w:rsidRDefault="006A0694" w:rsidP="006A0694">
      <w:pPr>
        <w:rPr>
          <w:b/>
          <w:sz w:val="28"/>
          <w:szCs w:val="28"/>
        </w:rPr>
      </w:pPr>
      <w:r>
        <w:rPr>
          <w:b/>
          <w:sz w:val="28"/>
          <w:szCs w:val="28"/>
        </w:rPr>
        <w:t xml:space="preserve">                                   </w:t>
      </w:r>
      <w:r w:rsidR="006319B8" w:rsidRPr="006319B8">
        <w:rPr>
          <w:b/>
          <w:sz w:val="28"/>
          <w:szCs w:val="28"/>
        </w:rPr>
        <w:t>Module title</w:t>
      </w:r>
      <w:r>
        <w:rPr>
          <w:b/>
          <w:sz w:val="28"/>
          <w:szCs w:val="28"/>
        </w:rPr>
        <w:t xml:space="preserve">: </w:t>
      </w:r>
      <w:r w:rsidRPr="006A0694">
        <w:rPr>
          <w:bCs/>
          <w:sz w:val="28"/>
          <w:szCs w:val="28"/>
        </w:rPr>
        <w:t>Dissertation</w:t>
      </w:r>
    </w:p>
    <w:p w14:paraId="19EDF6D6" w14:textId="5B156950" w:rsidR="006319B8" w:rsidRPr="006319B8" w:rsidRDefault="006A0694" w:rsidP="006A0694">
      <w:pPr>
        <w:rPr>
          <w:b/>
          <w:sz w:val="28"/>
          <w:szCs w:val="28"/>
        </w:rPr>
      </w:pPr>
      <w:r>
        <w:rPr>
          <w:b/>
          <w:sz w:val="28"/>
          <w:szCs w:val="28"/>
        </w:rPr>
        <w:t xml:space="preserve">                                  </w:t>
      </w:r>
      <w:r w:rsidR="00D12567">
        <w:rPr>
          <w:b/>
          <w:sz w:val="28"/>
          <w:szCs w:val="28"/>
        </w:rPr>
        <w:t xml:space="preserve"> </w:t>
      </w:r>
      <w:r w:rsidR="006319B8">
        <w:rPr>
          <w:b/>
          <w:sz w:val="28"/>
          <w:szCs w:val="28"/>
        </w:rPr>
        <w:t>Module code</w:t>
      </w:r>
      <w:r>
        <w:rPr>
          <w:b/>
          <w:sz w:val="28"/>
          <w:szCs w:val="28"/>
        </w:rPr>
        <w:t xml:space="preserve">: </w:t>
      </w:r>
      <w:r w:rsidRPr="006A0694">
        <w:rPr>
          <w:bCs/>
          <w:sz w:val="28"/>
          <w:szCs w:val="28"/>
        </w:rPr>
        <w:t>LCMB7020</w:t>
      </w:r>
    </w:p>
    <w:p w14:paraId="087ED3E4" w14:textId="2505C1E7" w:rsidR="00F66078" w:rsidRDefault="000363DE">
      <w:pPr>
        <w:jc w:val="center"/>
        <w:rPr>
          <w:b/>
          <w:sz w:val="28"/>
          <w:szCs w:val="28"/>
        </w:rPr>
      </w:pPr>
      <w:r>
        <w:rPr>
          <w:b/>
          <w:sz w:val="28"/>
          <w:szCs w:val="28"/>
        </w:rPr>
        <w:t xml:space="preserve"> </w:t>
      </w:r>
      <w:r w:rsidR="006A0694">
        <w:rPr>
          <w:b/>
          <w:sz w:val="28"/>
          <w:szCs w:val="28"/>
        </w:rPr>
        <w:t xml:space="preserve"> Student Name: </w:t>
      </w:r>
      <w:proofErr w:type="spellStart"/>
      <w:r w:rsidR="006A0694" w:rsidRPr="006A0694">
        <w:rPr>
          <w:bCs/>
          <w:sz w:val="28"/>
          <w:szCs w:val="28"/>
        </w:rPr>
        <w:t>Sudhin</w:t>
      </w:r>
      <w:proofErr w:type="spellEnd"/>
      <w:r w:rsidR="009E6983">
        <w:rPr>
          <w:bCs/>
          <w:sz w:val="28"/>
          <w:szCs w:val="28"/>
        </w:rPr>
        <w:t xml:space="preserve"> </w:t>
      </w:r>
      <w:proofErr w:type="spellStart"/>
      <w:r w:rsidR="006A0694" w:rsidRPr="006A0694">
        <w:rPr>
          <w:bCs/>
          <w:sz w:val="28"/>
          <w:szCs w:val="28"/>
        </w:rPr>
        <w:t>rao</w:t>
      </w:r>
      <w:proofErr w:type="spellEnd"/>
      <w:r w:rsidR="006A0694" w:rsidRPr="006A0694">
        <w:rPr>
          <w:bCs/>
          <w:sz w:val="28"/>
          <w:szCs w:val="28"/>
        </w:rPr>
        <w:t xml:space="preserve"> </w:t>
      </w:r>
      <w:r w:rsidR="0025239C">
        <w:rPr>
          <w:bCs/>
          <w:sz w:val="28"/>
          <w:szCs w:val="28"/>
        </w:rPr>
        <w:t>T</w:t>
      </w:r>
      <w:r w:rsidR="006A0694" w:rsidRPr="006A0694">
        <w:rPr>
          <w:bCs/>
          <w:sz w:val="28"/>
          <w:szCs w:val="28"/>
        </w:rPr>
        <w:t>akkalapelly</w:t>
      </w:r>
    </w:p>
    <w:p w14:paraId="04937FD7" w14:textId="77377162" w:rsidR="00F66078" w:rsidRPr="006A0694" w:rsidRDefault="006A0694" w:rsidP="006A0694">
      <w:pPr>
        <w:rPr>
          <w:bCs/>
          <w:sz w:val="28"/>
          <w:szCs w:val="28"/>
        </w:rPr>
      </w:pPr>
      <w:r>
        <w:rPr>
          <w:b/>
          <w:sz w:val="28"/>
          <w:szCs w:val="28"/>
        </w:rPr>
        <w:t xml:space="preserve">                                  </w:t>
      </w:r>
      <w:r w:rsidR="000363DE">
        <w:rPr>
          <w:b/>
          <w:sz w:val="28"/>
          <w:szCs w:val="28"/>
        </w:rPr>
        <w:t xml:space="preserve"> </w:t>
      </w:r>
      <w:r>
        <w:rPr>
          <w:b/>
          <w:sz w:val="28"/>
          <w:szCs w:val="28"/>
        </w:rPr>
        <w:t>Student ID</w:t>
      </w:r>
      <w:r w:rsidRPr="006A0694">
        <w:rPr>
          <w:bCs/>
          <w:sz w:val="28"/>
          <w:szCs w:val="28"/>
        </w:rPr>
        <w:t>: 2105741</w:t>
      </w:r>
    </w:p>
    <w:p w14:paraId="12AC584D" w14:textId="3B6CFFEA" w:rsidR="00116DD2" w:rsidRDefault="006A0694" w:rsidP="00116DD2">
      <w:r>
        <w:rPr>
          <w:b/>
          <w:sz w:val="28"/>
          <w:szCs w:val="28"/>
        </w:rPr>
        <w:t xml:space="preserve">                                 </w:t>
      </w:r>
      <w:r w:rsidR="00D12567">
        <w:rPr>
          <w:b/>
          <w:sz w:val="28"/>
          <w:szCs w:val="28"/>
        </w:rPr>
        <w:t xml:space="preserve">  Supervisor </w:t>
      </w:r>
      <w:r>
        <w:rPr>
          <w:b/>
          <w:sz w:val="28"/>
          <w:szCs w:val="28"/>
        </w:rPr>
        <w:t xml:space="preserve">Name: </w:t>
      </w:r>
      <w:proofErr w:type="spellStart"/>
      <w:r w:rsidRPr="006A0694">
        <w:rPr>
          <w:bCs/>
          <w:sz w:val="28"/>
          <w:szCs w:val="28"/>
        </w:rPr>
        <w:t>Husam</w:t>
      </w:r>
      <w:proofErr w:type="spellEnd"/>
      <w:r w:rsidRPr="006A0694">
        <w:rPr>
          <w:bCs/>
          <w:sz w:val="28"/>
          <w:szCs w:val="28"/>
        </w:rPr>
        <w:t xml:space="preserve"> </w:t>
      </w:r>
      <w:proofErr w:type="spellStart"/>
      <w:r w:rsidRPr="006A0694">
        <w:rPr>
          <w:bCs/>
          <w:sz w:val="28"/>
          <w:szCs w:val="28"/>
        </w:rPr>
        <w:t>Alhar</w:t>
      </w:r>
      <w:r w:rsidR="00116DD2" w:rsidRPr="00116DD2">
        <w:rPr>
          <w:sz w:val="28"/>
          <w:szCs w:val="28"/>
        </w:rPr>
        <w:t>ahsheh</w:t>
      </w:r>
      <w:proofErr w:type="spellEnd"/>
      <w:r w:rsidR="00116DD2">
        <w:t xml:space="preserve">   </w:t>
      </w:r>
    </w:p>
    <w:p w14:paraId="1B4602D0" w14:textId="77777777" w:rsidR="00116DD2" w:rsidRDefault="00116DD2" w:rsidP="00116DD2"/>
    <w:p w14:paraId="16615119" w14:textId="77777777" w:rsidR="00116DD2" w:rsidRDefault="00116DD2" w:rsidP="00116DD2"/>
    <w:p w14:paraId="3D5F6A0D" w14:textId="77777777" w:rsidR="00116DD2" w:rsidRDefault="00116DD2" w:rsidP="00116DD2"/>
    <w:p w14:paraId="5689D7EB" w14:textId="77777777" w:rsidR="00116DD2" w:rsidRDefault="00116DD2" w:rsidP="00116DD2"/>
    <w:p w14:paraId="3E1F989E" w14:textId="0DA1A5EB" w:rsidR="00116DD2" w:rsidRDefault="00116DD2" w:rsidP="00116DD2"/>
    <w:p w14:paraId="0D66CF90" w14:textId="77777777" w:rsidR="002F6330" w:rsidRDefault="002F6330" w:rsidP="00116DD2"/>
    <w:p w14:paraId="5FCFA527" w14:textId="77777777" w:rsidR="002F6330" w:rsidRDefault="002F6330" w:rsidP="00116DD2">
      <w:pPr>
        <w:rPr>
          <w:b/>
          <w:sz w:val="28"/>
          <w:szCs w:val="28"/>
        </w:rPr>
      </w:pPr>
    </w:p>
    <w:p w14:paraId="5956D2D0" w14:textId="77777777" w:rsidR="002F6330" w:rsidRDefault="002F6330" w:rsidP="00116DD2">
      <w:pPr>
        <w:rPr>
          <w:b/>
          <w:sz w:val="28"/>
          <w:szCs w:val="28"/>
        </w:rPr>
      </w:pPr>
    </w:p>
    <w:p w14:paraId="17D1769F" w14:textId="77777777" w:rsidR="00D86DAE" w:rsidRPr="009356C2" w:rsidRDefault="00D86DAE" w:rsidP="00D86DAE">
      <w:pPr>
        <w:spacing w:after="120"/>
        <w:rPr>
          <w:rFonts w:ascii="Arial" w:hAnsi="Arial" w:cs="Arial"/>
          <w:b/>
        </w:rPr>
      </w:pPr>
    </w:p>
    <w:p w14:paraId="59C07C8A" w14:textId="501AC662" w:rsidR="00D86DAE" w:rsidRPr="009356C2" w:rsidRDefault="00D86DAE" w:rsidP="006F24D2">
      <w:pPr>
        <w:pBdr>
          <w:top w:val="single" w:sz="4" w:space="1" w:color="auto"/>
          <w:left w:val="single" w:sz="4" w:space="4" w:color="auto"/>
          <w:bottom w:val="single" w:sz="4" w:space="3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24381D86" wp14:editId="49BF6F39">
            <wp:extent cx="1863090" cy="758825"/>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3090" cy="758825"/>
                    </a:xfrm>
                    <a:prstGeom prst="rect">
                      <a:avLst/>
                    </a:prstGeom>
                    <a:noFill/>
                    <a:ln>
                      <a:noFill/>
                    </a:ln>
                  </pic:spPr>
                </pic:pic>
              </a:graphicData>
            </a:graphic>
          </wp:inline>
        </w:drawing>
      </w:r>
    </w:p>
    <w:p w14:paraId="48769E9D"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jc w:val="center"/>
        <w:rPr>
          <w:rFonts w:ascii="Arial" w:hAnsi="Arial" w:cs="Arial"/>
          <w:sz w:val="18"/>
          <w:szCs w:val="18"/>
        </w:rPr>
      </w:pPr>
      <w:r w:rsidRPr="00D86DAE">
        <w:rPr>
          <w:rFonts w:ascii="Arial" w:hAnsi="Arial" w:cs="Arial"/>
          <w:b/>
          <w:sz w:val="18"/>
          <w:szCs w:val="18"/>
        </w:rPr>
        <w:t>Master’s Degrees by Examination and Dissertation</w:t>
      </w:r>
    </w:p>
    <w:p w14:paraId="09AFB6C5"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jc w:val="center"/>
        <w:rPr>
          <w:rFonts w:ascii="Arial" w:hAnsi="Arial" w:cs="Arial"/>
          <w:sz w:val="18"/>
          <w:szCs w:val="18"/>
        </w:rPr>
      </w:pPr>
      <w:r w:rsidRPr="00D86DAE">
        <w:rPr>
          <w:rFonts w:ascii="Arial" w:hAnsi="Arial" w:cs="Arial"/>
          <w:b/>
          <w:sz w:val="18"/>
          <w:szCs w:val="18"/>
        </w:rPr>
        <w:t>Declaration Form</w:t>
      </w:r>
      <w:r w:rsidRPr="00D86DAE">
        <w:rPr>
          <w:rFonts w:ascii="Arial" w:hAnsi="Arial" w:cs="Arial"/>
          <w:sz w:val="18"/>
          <w:szCs w:val="18"/>
        </w:rPr>
        <w:t>.</w:t>
      </w:r>
    </w:p>
    <w:p w14:paraId="35034CDA"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1. This work has not previously been accepted in substance for any degree and is not being concurrently submitted in candidature for any degree.</w:t>
      </w:r>
    </w:p>
    <w:p w14:paraId="5AA82441" w14:textId="16316239"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Signed…….…</w:t>
      </w:r>
      <w:proofErr w:type="spellStart"/>
      <w:r w:rsidRPr="006F24D2">
        <w:rPr>
          <w:rFonts w:ascii="Arial" w:hAnsi="Arial" w:cs="Arial"/>
          <w:b/>
          <w:bCs/>
          <w:sz w:val="18"/>
          <w:szCs w:val="18"/>
        </w:rPr>
        <w:t>Sudhin</w:t>
      </w:r>
      <w:proofErr w:type="spellEnd"/>
      <w:r w:rsidR="00D809E0" w:rsidRPr="006F24D2">
        <w:rPr>
          <w:rFonts w:ascii="Arial" w:hAnsi="Arial" w:cs="Arial"/>
          <w:b/>
          <w:bCs/>
          <w:sz w:val="18"/>
          <w:szCs w:val="18"/>
        </w:rPr>
        <w:t xml:space="preserve"> </w:t>
      </w:r>
      <w:proofErr w:type="spellStart"/>
      <w:r w:rsidRPr="006F24D2">
        <w:rPr>
          <w:rFonts w:ascii="Arial" w:hAnsi="Arial" w:cs="Arial"/>
          <w:b/>
          <w:bCs/>
          <w:sz w:val="18"/>
          <w:szCs w:val="18"/>
        </w:rPr>
        <w:t>rao</w:t>
      </w:r>
      <w:proofErr w:type="spellEnd"/>
      <w:r w:rsidRPr="006F24D2">
        <w:rPr>
          <w:rFonts w:ascii="Arial" w:hAnsi="Arial" w:cs="Arial"/>
          <w:b/>
          <w:bCs/>
          <w:sz w:val="18"/>
          <w:szCs w:val="18"/>
        </w:rPr>
        <w:t xml:space="preserve"> Takkalapelly</w:t>
      </w:r>
      <w:r w:rsidRPr="00D86DAE">
        <w:rPr>
          <w:rFonts w:ascii="Arial" w:hAnsi="Arial" w:cs="Arial"/>
          <w:sz w:val="18"/>
          <w:szCs w:val="18"/>
        </w:rPr>
        <w:t>……………………………………………………………………...</w:t>
      </w:r>
    </w:p>
    <w:p w14:paraId="7F83C260" w14:textId="2F10155A"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Date …………</w:t>
      </w:r>
      <w:r w:rsidR="00B27E0E">
        <w:rPr>
          <w:rFonts w:ascii="Arial" w:hAnsi="Arial" w:cs="Arial"/>
          <w:b/>
          <w:bCs/>
          <w:sz w:val="18"/>
          <w:szCs w:val="18"/>
        </w:rPr>
        <w:t>30</w:t>
      </w:r>
      <w:r w:rsidR="006F24D2" w:rsidRPr="006F24D2">
        <w:rPr>
          <w:rFonts w:ascii="Arial" w:hAnsi="Arial" w:cs="Arial"/>
          <w:b/>
          <w:bCs/>
          <w:sz w:val="18"/>
          <w:szCs w:val="18"/>
        </w:rPr>
        <w:t>-10-2022</w:t>
      </w:r>
      <w:r w:rsidRPr="00D86DAE">
        <w:rPr>
          <w:rFonts w:ascii="Arial" w:hAnsi="Arial" w:cs="Arial"/>
          <w:sz w:val="18"/>
          <w:szCs w:val="18"/>
        </w:rPr>
        <w:t>……………………………………………………………………...</w:t>
      </w:r>
    </w:p>
    <w:p w14:paraId="7CC4EB3C"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 xml:space="preserve">  </w:t>
      </w:r>
    </w:p>
    <w:p w14:paraId="2981617F"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2. This dissertation is being submitted in partial fulfilment of the requirements for the degree of Master in Business Administration.</w:t>
      </w:r>
    </w:p>
    <w:p w14:paraId="638612FC" w14:textId="35F92201"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Signed ……</w:t>
      </w:r>
      <w:proofErr w:type="spellStart"/>
      <w:r w:rsidR="00D809E0" w:rsidRPr="006F24D2">
        <w:rPr>
          <w:rFonts w:ascii="Arial" w:hAnsi="Arial" w:cs="Arial"/>
          <w:b/>
          <w:bCs/>
          <w:sz w:val="18"/>
          <w:szCs w:val="18"/>
        </w:rPr>
        <w:t>Sudhin</w:t>
      </w:r>
      <w:proofErr w:type="spellEnd"/>
      <w:r w:rsidR="00D809E0" w:rsidRPr="006F24D2">
        <w:rPr>
          <w:rFonts w:ascii="Arial" w:hAnsi="Arial" w:cs="Arial"/>
          <w:b/>
          <w:bCs/>
          <w:sz w:val="18"/>
          <w:szCs w:val="18"/>
        </w:rPr>
        <w:t xml:space="preserve"> </w:t>
      </w:r>
      <w:proofErr w:type="spellStart"/>
      <w:r w:rsidR="00D809E0" w:rsidRPr="006F24D2">
        <w:rPr>
          <w:rFonts w:ascii="Arial" w:hAnsi="Arial" w:cs="Arial"/>
          <w:b/>
          <w:bCs/>
          <w:sz w:val="18"/>
          <w:szCs w:val="18"/>
        </w:rPr>
        <w:t>rao</w:t>
      </w:r>
      <w:proofErr w:type="spellEnd"/>
      <w:r w:rsidR="00D809E0" w:rsidRPr="006F24D2">
        <w:rPr>
          <w:rFonts w:ascii="Arial" w:hAnsi="Arial" w:cs="Arial"/>
          <w:b/>
          <w:bCs/>
          <w:sz w:val="18"/>
          <w:szCs w:val="18"/>
        </w:rPr>
        <w:t xml:space="preserve"> Takkalapelly</w:t>
      </w:r>
      <w:r w:rsidRPr="00D86DAE">
        <w:rPr>
          <w:rFonts w:ascii="Arial" w:hAnsi="Arial" w:cs="Arial"/>
          <w:sz w:val="18"/>
          <w:szCs w:val="18"/>
        </w:rPr>
        <w:t>……………………………………………………………….</w:t>
      </w:r>
    </w:p>
    <w:p w14:paraId="29934330" w14:textId="04E94761"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Date ……………</w:t>
      </w:r>
      <w:r w:rsidR="00B27E0E">
        <w:rPr>
          <w:rFonts w:ascii="Arial" w:hAnsi="Arial" w:cs="Arial"/>
          <w:b/>
          <w:bCs/>
          <w:sz w:val="18"/>
          <w:szCs w:val="18"/>
        </w:rPr>
        <w:t>30</w:t>
      </w:r>
      <w:r w:rsidR="006F24D2" w:rsidRPr="006F24D2">
        <w:rPr>
          <w:rFonts w:ascii="Arial" w:hAnsi="Arial" w:cs="Arial"/>
          <w:b/>
          <w:bCs/>
          <w:sz w:val="18"/>
          <w:szCs w:val="18"/>
        </w:rPr>
        <w:t>-10-2022</w:t>
      </w:r>
      <w:r w:rsidRPr="00D86DAE">
        <w:rPr>
          <w:rFonts w:ascii="Arial" w:hAnsi="Arial" w:cs="Arial"/>
          <w:sz w:val="18"/>
          <w:szCs w:val="18"/>
        </w:rPr>
        <w:t>…………………………………………………</w:t>
      </w:r>
      <w:proofErr w:type="gramStart"/>
      <w:r w:rsidRPr="00D86DAE">
        <w:rPr>
          <w:rFonts w:ascii="Arial" w:hAnsi="Arial" w:cs="Arial"/>
          <w:sz w:val="18"/>
          <w:szCs w:val="18"/>
        </w:rPr>
        <w:t>…..</w:t>
      </w:r>
      <w:proofErr w:type="gramEnd"/>
      <w:r w:rsidRPr="00D86DAE">
        <w:rPr>
          <w:rFonts w:ascii="Arial" w:hAnsi="Arial" w:cs="Arial"/>
          <w:sz w:val="18"/>
          <w:szCs w:val="18"/>
        </w:rPr>
        <w:t>…………...</w:t>
      </w:r>
    </w:p>
    <w:p w14:paraId="6C3AEC25"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p>
    <w:p w14:paraId="118542A9"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 xml:space="preserve"> 3. This dissertation is the result of my own independent work/investigation, except where otherwise stated.</w:t>
      </w:r>
    </w:p>
    <w:p w14:paraId="405B060A"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 xml:space="preserve">Other sources are acknowledged by footnotes giving explicit references. </w:t>
      </w:r>
    </w:p>
    <w:p w14:paraId="7F0393C2"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A bibliography is appended.</w:t>
      </w:r>
    </w:p>
    <w:p w14:paraId="4748696B" w14:textId="37B7FC46"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Signed candidate:  ……</w:t>
      </w:r>
      <w:proofErr w:type="spellStart"/>
      <w:r w:rsidR="00D809E0" w:rsidRPr="006F24D2">
        <w:rPr>
          <w:rFonts w:ascii="Arial" w:hAnsi="Arial" w:cs="Arial"/>
          <w:b/>
          <w:bCs/>
          <w:sz w:val="18"/>
          <w:szCs w:val="18"/>
        </w:rPr>
        <w:t>Sudhin</w:t>
      </w:r>
      <w:proofErr w:type="spellEnd"/>
      <w:r w:rsidR="00D809E0" w:rsidRPr="006F24D2">
        <w:rPr>
          <w:rFonts w:ascii="Arial" w:hAnsi="Arial" w:cs="Arial"/>
          <w:b/>
          <w:bCs/>
          <w:sz w:val="18"/>
          <w:szCs w:val="18"/>
        </w:rPr>
        <w:t xml:space="preserve"> </w:t>
      </w:r>
      <w:proofErr w:type="spellStart"/>
      <w:r w:rsidR="00D809E0" w:rsidRPr="006F24D2">
        <w:rPr>
          <w:rFonts w:ascii="Arial" w:hAnsi="Arial" w:cs="Arial"/>
          <w:b/>
          <w:bCs/>
          <w:sz w:val="18"/>
          <w:szCs w:val="18"/>
        </w:rPr>
        <w:t>rao</w:t>
      </w:r>
      <w:proofErr w:type="spellEnd"/>
      <w:r w:rsidR="00D809E0" w:rsidRPr="006F24D2">
        <w:rPr>
          <w:rFonts w:ascii="Arial" w:hAnsi="Arial" w:cs="Arial"/>
          <w:b/>
          <w:bCs/>
          <w:sz w:val="18"/>
          <w:szCs w:val="18"/>
        </w:rPr>
        <w:t xml:space="preserve"> Takkalapelly</w:t>
      </w:r>
      <w:r w:rsidRPr="00D86DAE">
        <w:rPr>
          <w:rFonts w:ascii="Arial" w:hAnsi="Arial" w:cs="Arial"/>
          <w:sz w:val="18"/>
          <w:szCs w:val="18"/>
        </w:rPr>
        <w:t>………………………………………….……………….</w:t>
      </w:r>
    </w:p>
    <w:p w14:paraId="40011619" w14:textId="163C3AA3"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Date:  ……………</w:t>
      </w:r>
      <w:r w:rsidR="00B27E0E">
        <w:rPr>
          <w:rFonts w:ascii="Arial" w:hAnsi="Arial" w:cs="Arial"/>
          <w:b/>
          <w:bCs/>
          <w:sz w:val="18"/>
          <w:szCs w:val="18"/>
        </w:rPr>
        <w:t>30</w:t>
      </w:r>
      <w:r w:rsidR="006F24D2" w:rsidRPr="006F24D2">
        <w:rPr>
          <w:rFonts w:ascii="Arial" w:hAnsi="Arial" w:cs="Arial"/>
          <w:b/>
          <w:bCs/>
          <w:sz w:val="18"/>
          <w:szCs w:val="18"/>
        </w:rPr>
        <w:t>-10-2022</w:t>
      </w:r>
      <w:r w:rsidRPr="00D86DAE">
        <w:rPr>
          <w:rFonts w:ascii="Arial" w:hAnsi="Arial" w:cs="Arial"/>
          <w:sz w:val="18"/>
          <w:szCs w:val="18"/>
        </w:rPr>
        <w:t>……………………………………….……………………….</w:t>
      </w:r>
    </w:p>
    <w:p w14:paraId="04B989F6"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 xml:space="preserve">  </w:t>
      </w:r>
    </w:p>
    <w:p w14:paraId="5CEE63C7" w14:textId="278FF12E"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 xml:space="preserve">4. I hereby give consent for my dissertation, if accepted, to be available for photocopying, </w:t>
      </w:r>
      <w:r w:rsidR="009E6983">
        <w:rPr>
          <w:rFonts w:ascii="Arial" w:hAnsi="Arial" w:cs="Arial"/>
          <w:sz w:val="18"/>
          <w:szCs w:val="18"/>
        </w:rPr>
        <w:t>inter-library</w:t>
      </w:r>
      <w:r w:rsidRPr="00D86DAE">
        <w:rPr>
          <w:rFonts w:ascii="Arial" w:hAnsi="Arial" w:cs="Arial"/>
          <w:sz w:val="18"/>
          <w:szCs w:val="18"/>
        </w:rPr>
        <w:t xml:space="preserve"> loan, and for deposit in the University’s digital repository </w:t>
      </w:r>
    </w:p>
    <w:p w14:paraId="4076B916" w14:textId="1C6C1FEF"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Signed (candidate)………</w:t>
      </w:r>
      <w:proofErr w:type="spellStart"/>
      <w:r w:rsidR="00D809E0" w:rsidRPr="006F24D2">
        <w:rPr>
          <w:rFonts w:ascii="Arial" w:hAnsi="Arial" w:cs="Arial"/>
          <w:b/>
          <w:bCs/>
          <w:sz w:val="18"/>
          <w:szCs w:val="18"/>
        </w:rPr>
        <w:t>Sudhin</w:t>
      </w:r>
      <w:proofErr w:type="spellEnd"/>
      <w:r w:rsidR="00D809E0" w:rsidRPr="006F24D2">
        <w:rPr>
          <w:rFonts w:ascii="Arial" w:hAnsi="Arial" w:cs="Arial"/>
          <w:b/>
          <w:bCs/>
          <w:sz w:val="18"/>
          <w:szCs w:val="18"/>
        </w:rPr>
        <w:t xml:space="preserve"> </w:t>
      </w:r>
      <w:proofErr w:type="spellStart"/>
      <w:r w:rsidR="00D809E0" w:rsidRPr="006F24D2">
        <w:rPr>
          <w:rFonts w:ascii="Arial" w:hAnsi="Arial" w:cs="Arial"/>
          <w:b/>
          <w:bCs/>
          <w:sz w:val="18"/>
          <w:szCs w:val="18"/>
        </w:rPr>
        <w:t>rao</w:t>
      </w:r>
      <w:proofErr w:type="spellEnd"/>
      <w:r w:rsidR="00D809E0" w:rsidRPr="006F24D2">
        <w:rPr>
          <w:rFonts w:ascii="Arial" w:hAnsi="Arial" w:cs="Arial"/>
          <w:b/>
          <w:bCs/>
          <w:sz w:val="18"/>
          <w:szCs w:val="18"/>
        </w:rPr>
        <w:t xml:space="preserve"> Takkalapelly</w:t>
      </w:r>
      <w:r w:rsidRPr="00D86DAE">
        <w:rPr>
          <w:rFonts w:ascii="Arial" w:hAnsi="Arial" w:cs="Arial"/>
          <w:sz w:val="18"/>
          <w:szCs w:val="18"/>
        </w:rPr>
        <w:t>……………………………….………….…………...</w:t>
      </w:r>
    </w:p>
    <w:p w14:paraId="25A75B22" w14:textId="52A8B90A"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Date…………………………</w:t>
      </w:r>
      <w:r w:rsidR="00B27E0E">
        <w:rPr>
          <w:rFonts w:ascii="Arial" w:hAnsi="Arial" w:cs="Arial"/>
          <w:b/>
          <w:bCs/>
          <w:sz w:val="18"/>
          <w:szCs w:val="18"/>
        </w:rPr>
        <w:t>30</w:t>
      </w:r>
      <w:r w:rsidR="006F24D2" w:rsidRPr="006F24D2">
        <w:rPr>
          <w:rFonts w:ascii="Arial" w:hAnsi="Arial" w:cs="Arial"/>
          <w:b/>
          <w:bCs/>
          <w:sz w:val="18"/>
          <w:szCs w:val="18"/>
        </w:rPr>
        <w:t>-10-2022</w:t>
      </w:r>
      <w:r w:rsidRPr="00D86DAE">
        <w:rPr>
          <w:rFonts w:ascii="Arial" w:hAnsi="Arial" w:cs="Arial"/>
          <w:sz w:val="18"/>
          <w:szCs w:val="18"/>
        </w:rPr>
        <w:t>……………………….…………….…………</w:t>
      </w:r>
      <w:proofErr w:type="gramStart"/>
      <w:r w:rsidRPr="00D86DAE">
        <w:rPr>
          <w:rFonts w:ascii="Arial" w:hAnsi="Arial" w:cs="Arial"/>
          <w:sz w:val="18"/>
          <w:szCs w:val="18"/>
        </w:rPr>
        <w:t>…..</w:t>
      </w:r>
      <w:proofErr w:type="gramEnd"/>
    </w:p>
    <w:p w14:paraId="205FEE89"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b/>
          <w:sz w:val="18"/>
          <w:szCs w:val="18"/>
        </w:rPr>
        <w:t>Supervisor’s Declaration</w:t>
      </w:r>
      <w:r w:rsidRPr="00D86DAE">
        <w:rPr>
          <w:rFonts w:ascii="Arial" w:hAnsi="Arial" w:cs="Arial"/>
          <w:sz w:val="18"/>
          <w:szCs w:val="18"/>
        </w:rPr>
        <w:t>.</w:t>
      </w:r>
    </w:p>
    <w:p w14:paraId="1B4EC6AD" w14:textId="77777777" w:rsidR="00D86DAE" w:rsidRP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I am satisfied that this work is the result of the student’s own efforts.</w:t>
      </w:r>
    </w:p>
    <w:p w14:paraId="3828AA92" w14:textId="62ECB158" w:rsidR="00D86DAE" w:rsidRDefault="00D86DAE" w:rsidP="006F24D2">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sidRPr="00D86DAE">
        <w:rPr>
          <w:rFonts w:ascii="Arial" w:hAnsi="Arial" w:cs="Arial"/>
          <w:sz w:val="18"/>
          <w:szCs w:val="18"/>
        </w:rPr>
        <w:t xml:space="preserve">Signed:  ……… </w:t>
      </w:r>
      <w:proofErr w:type="spellStart"/>
      <w:r w:rsidR="009E6983" w:rsidRPr="006F24D2">
        <w:rPr>
          <w:rFonts w:ascii="Arial" w:hAnsi="Arial" w:cs="Arial"/>
          <w:b/>
          <w:bCs/>
          <w:sz w:val="18"/>
          <w:szCs w:val="18"/>
        </w:rPr>
        <w:t>Husam</w:t>
      </w:r>
      <w:proofErr w:type="spellEnd"/>
      <w:r w:rsidR="009E6983" w:rsidRPr="006F24D2">
        <w:rPr>
          <w:rFonts w:ascii="Arial" w:hAnsi="Arial" w:cs="Arial"/>
          <w:b/>
          <w:bCs/>
          <w:sz w:val="18"/>
          <w:szCs w:val="18"/>
        </w:rPr>
        <w:t xml:space="preserve"> </w:t>
      </w:r>
      <w:proofErr w:type="spellStart"/>
      <w:r w:rsidR="009E6983" w:rsidRPr="006F24D2">
        <w:rPr>
          <w:rFonts w:ascii="Arial" w:hAnsi="Arial" w:cs="Arial"/>
          <w:b/>
          <w:bCs/>
          <w:sz w:val="18"/>
          <w:szCs w:val="18"/>
        </w:rPr>
        <w:t>Alharahsheh</w:t>
      </w:r>
      <w:proofErr w:type="spellEnd"/>
      <w:r w:rsidRPr="00D86DAE">
        <w:rPr>
          <w:rFonts w:ascii="Arial" w:hAnsi="Arial" w:cs="Arial"/>
          <w:sz w:val="18"/>
          <w:szCs w:val="18"/>
        </w:rPr>
        <w:t>…………………………………………………………</w:t>
      </w:r>
      <w:proofErr w:type="gramStart"/>
      <w:r w:rsidRPr="00D86DAE">
        <w:rPr>
          <w:rFonts w:ascii="Arial" w:hAnsi="Arial" w:cs="Arial"/>
          <w:sz w:val="18"/>
          <w:szCs w:val="18"/>
        </w:rPr>
        <w:t>…..</w:t>
      </w:r>
      <w:proofErr w:type="gramEnd"/>
    </w:p>
    <w:p w14:paraId="45D7FD93" w14:textId="4B20C937" w:rsidR="00D809E0" w:rsidRPr="00B27E0E" w:rsidRDefault="006F24D2" w:rsidP="00B27E0E">
      <w:pPr>
        <w:pBdr>
          <w:top w:val="single" w:sz="4" w:space="1" w:color="auto"/>
          <w:left w:val="single" w:sz="4" w:space="4" w:color="auto"/>
          <w:bottom w:val="single" w:sz="4" w:space="31" w:color="auto"/>
          <w:right w:val="single" w:sz="4" w:space="4" w:color="auto"/>
        </w:pBdr>
        <w:spacing w:after="120"/>
        <w:rPr>
          <w:rFonts w:ascii="Arial" w:hAnsi="Arial" w:cs="Arial"/>
          <w:sz w:val="18"/>
          <w:szCs w:val="18"/>
        </w:rPr>
      </w:pPr>
      <w:r>
        <w:rPr>
          <w:rFonts w:ascii="Arial" w:hAnsi="Arial" w:cs="Arial"/>
          <w:sz w:val="18"/>
          <w:szCs w:val="18"/>
        </w:rPr>
        <w:t>Date: ……………</w:t>
      </w:r>
      <w:r w:rsidR="00B27E0E">
        <w:rPr>
          <w:rFonts w:ascii="Arial" w:hAnsi="Arial" w:cs="Arial"/>
          <w:b/>
          <w:bCs/>
          <w:sz w:val="18"/>
          <w:szCs w:val="18"/>
        </w:rPr>
        <w:t>30</w:t>
      </w:r>
      <w:r w:rsidRPr="006F24D2">
        <w:rPr>
          <w:rFonts w:ascii="Arial" w:hAnsi="Arial" w:cs="Arial"/>
          <w:b/>
          <w:bCs/>
          <w:sz w:val="18"/>
          <w:szCs w:val="18"/>
        </w:rPr>
        <w:t>-10-2022</w:t>
      </w:r>
      <w:r>
        <w:rPr>
          <w:rFonts w:ascii="Arial" w:hAnsi="Arial" w:cs="Arial"/>
          <w:sz w:val="18"/>
          <w:szCs w:val="18"/>
        </w:rPr>
        <w:t>……………………………………………………………………………………</w:t>
      </w:r>
      <w:proofErr w:type="gramStart"/>
      <w:r>
        <w:rPr>
          <w:rFonts w:ascii="Arial" w:hAnsi="Arial" w:cs="Arial"/>
          <w:sz w:val="18"/>
          <w:szCs w:val="18"/>
        </w:rPr>
        <w:t>…..</w:t>
      </w:r>
      <w:proofErr w:type="gramEnd"/>
    </w:p>
    <w:p w14:paraId="4452A20A" w14:textId="09486258" w:rsidR="00D86DAE" w:rsidRPr="009E6983" w:rsidRDefault="00D86DAE" w:rsidP="00D86DAE">
      <w:pPr>
        <w:outlineLvl w:val="0"/>
        <w:rPr>
          <w:rFonts w:ascii="Arial" w:hAnsi="Arial" w:cs="Arial"/>
          <w:b/>
          <w:sz w:val="20"/>
          <w:szCs w:val="20"/>
        </w:rPr>
      </w:pPr>
      <w:r>
        <w:rPr>
          <w:rFonts w:ascii="Arial" w:hAnsi="Arial" w:cs="Arial"/>
          <w:b/>
          <w:sz w:val="22"/>
          <w:szCs w:val="22"/>
        </w:rPr>
        <w:lastRenderedPageBreak/>
        <w:t xml:space="preserve">                                         </w:t>
      </w:r>
      <w:r w:rsidRPr="009E6983">
        <w:rPr>
          <w:rFonts w:ascii="Arial" w:hAnsi="Arial" w:cs="Arial"/>
          <w:b/>
          <w:sz w:val="20"/>
          <w:szCs w:val="20"/>
        </w:rPr>
        <w:t>University of Wales: Trinity Saint David</w:t>
      </w:r>
    </w:p>
    <w:p w14:paraId="13712CDE" w14:textId="7B11E7D1" w:rsidR="00D86DAE" w:rsidRPr="009E6983" w:rsidRDefault="00D86DAE" w:rsidP="00D809E0">
      <w:pPr>
        <w:outlineLvl w:val="0"/>
        <w:rPr>
          <w:rFonts w:ascii="Arial" w:hAnsi="Arial" w:cs="Arial"/>
          <w:b/>
          <w:sz w:val="20"/>
          <w:szCs w:val="20"/>
        </w:rPr>
      </w:pPr>
      <w:r w:rsidRPr="009E6983">
        <w:rPr>
          <w:rFonts w:ascii="Arial" w:hAnsi="Arial" w:cs="Arial"/>
          <w:b/>
          <w:sz w:val="20"/>
          <w:szCs w:val="20"/>
        </w:rPr>
        <w:t xml:space="preserve">                                                     E-Thesis Deposit Agreement</w:t>
      </w:r>
    </w:p>
    <w:p w14:paraId="77D2F94B" w14:textId="77777777" w:rsidR="00D86DAE" w:rsidRPr="009E6983" w:rsidRDefault="00D86DAE" w:rsidP="00D86DAE">
      <w:pPr>
        <w:outlineLvl w:val="0"/>
        <w:rPr>
          <w:rFonts w:ascii="Arial" w:hAnsi="Arial" w:cs="Arial"/>
          <w:b/>
          <w:sz w:val="20"/>
          <w:szCs w:val="20"/>
        </w:rPr>
      </w:pPr>
      <w:r w:rsidRPr="009E6983">
        <w:rPr>
          <w:rFonts w:ascii="Arial" w:hAnsi="Arial" w:cs="Arial"/>
          <w:b/>
          <w:sz w:val="20"/>
          <w:szCs w:val="20"/>
        </w:rPr>
        <w:t>Details of the Work</w:t>
      </w:r>
    </w:p>
    <w:p w14:paraId="258C6488" w14:textId="56786EDE" w:rsidR="00D86DAE" w:rsidRPr="009E6983" w:rsidRDefault="00D86DAE" w:rsidP="00D86DAE">
      <w:pPr>
        <w:rPr>
          <w:rFonts w:ascii="Arial" w:hAnsi="Arial" w:cs="Arial"/>
          <w:sz w:val="20"/>
          <w:szCs w:val="20"/>
        </w:rPr>
      </w:pPr>
      <w:r w:rsidRPr="009E6983">
        <w:rPr>
          <w:rFonts w:ascii="Arial" w:hAnsi="Arial" w:cs="Arial"/>
          <w:sz w:val="20"/>
          <w:szCs w:val="20"/>
        </w:rPr>
        <w:t>I would like to deposit the following item in the digital repository maintained by the University, and/or in any other repository authorized for use by the University:</w:t>
      </w:r>
    </w:p>
    <w:p w14:paraId="65420CEB" w14:textId="7A26464B" w:rsidR="00D809E0" w:rsidRPr="009E6983" w:rsidRDefault="00D809E0" w:rsidP="00D86DAE">
      <w:pPr>
        <w:rPr>
          <w:rFonts w:ascii="Arial" w:hAnsi="Arial" w:cs="Arial"/>
          <w:sz w:val="20"/>
          <w:szCs w:val="20"/>
        </w:rPr>
      </w:pPr>
      <w:r w:rsidRPr="009E6983">
        <w:rPr>
          <w:rFonts w:ascii="Arial" w:hAnsi="Arial" w:cs="Arial"/>
          <w:b/>
          <w:bCs/>
        </w:rPr>
        <w:t>Title:</w:t>
      </w:r>
      <w:r w:rsidRPr="009E6983">
        <w:rPr>
          <w:rFonts w:ascii="Arial" w:hAnsi="Arial" w:cs="Arial"/>
          <w:sz w:val="20"/>
          <w:szCs w:val="20"/>
        </w:rPr>
        <w:t xml:space="preserve"> </w:t>
      </w:r>
      <w:r w:rsidRPr="009E6983">
        <w:rPr>
          <w:rFonts w:ascii="Arial" w:hAnsi="Arial" w:cs="Arial"/>
          <w:b/>
          <w:bCs/>
          <w:sz w:val="20"/>
          <w:szCs w:val="20"/>
        </w:rPr>
        <w:t>Changes in the</w:t>
      </w:r>
      <w:r w:rsidR="0056149C" w:rsidRPr="009E6983">
        <w:rPr>
          <w:rFonts w:ascii="Arial" w:hAnsi="Arial" w:cs="Arial"/>
          <w:b/>
          <w:bCs/>
          <w:sz w:val="20"/>
          <w:szCs w:val="20"/>
        </w:rPr>
        <w:t xml:space="preserve"> </w:t>
      </w:r>
      <w:r w:rsidRPr="009E6983">
        <w:rPr>
          <w:rFonts w:ascii="Arial" w:hAnsi="Arial" w:cs="Arial"/>
          <w:b/>
          <w:bCs/>
          <w:sz w:val="20"/>
          <w:szCs w:val="20"/>
        </w:rPr>
        <w:t>consumers buying behaviour due to the development of online adver</w:t>
      </w:r>
      <w:r w:rsidR="0056149C" w:rsidRPr="009E6983">
        <w:rPr>
          <w:rFonts w:ascii="Arial" w:hAnsi="Arial" w:cs="Arial"/>
          <w:b/>
          <w:bCs/>
          <w:sz w:val="20"/>
          <w:szCs w:val="20"/>
        </w:rPr>
        <w:t>tising in the modern era</w:t>
      </w:r>
    </w:p>
    <w:p w14:paraId="01D4CA01" w14:textId="071339D1" w:rsidR="00D86DAE" w:rsidRPr="009E6983" w:rsidRDefault="00D86DAE" w:rsidP="00D86DAE">
      <w:pPr>
        <w:rPr>
          <w:rFonts w:ascii="Arial" w:hAnsi="Arial" w:cs="Arial"/>
          <w:sz w:val="20"/>
          <w:szCs w:val="20"/>
        </w:rPr>
      </w:pPr>
      <w:r w:rsidRPr="009E6983">
        <w:rPr>
          <w:rFonts w:ascii="Arial" w:hAnsi="Arial" w:cs="Arial"/>
          <w:sz w:val="20"/>
          <w:szCs w:val="20"/>
        </w:rPr>
        <w:t>This item is a product of my own research endeavours and is covered by the agreement below in which the item is referred to as “the Work”.  It is identical in content to that deposited in the Learning Resources Centre, subject to point 4 below.</w:t>
      </w:r>
    </w:p>
    <w:p w14:paraId="16D51230" w14:textId="079DC498" w:rsidR="00D86DAE" w:rsidRPr="009E6983" w:rsidRDefault="00D86DAE" w:rsidP="00D86DAE">
      <w:pPr>
        <w:rPr>
          <w:rFonts w:ascii="Arial" w:hAnsi="Arial" w:cs="Arial"/>
          <w:sz w:val="20"/>
          <w:szCs w:val="20"/>
        </w:rPr>
      </w:pPr>
      <w:r w:rsidRPr="009E6983">
        <w:rPr>
          <w:rFonts w:ascii="Arial" w:hAnsi="Arial" w:cs="Arial"/>
          <w:sz w:val="20"/>
          <w:szCs w:val="20"/>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727731D" w14:textId="77777777" w:rsidR="00D86DAE" w:rsidRPr="009E6983" w:rsidRDefault="00D86DAE" w:rsidP="00D86DAE">
      <w:pPr>
        <w:outlineLvl w:val="0"/>
        <w:rPr>
          <w:rFonts w:ascii="Arial" w:hAnsi="Arial" w:cs="Arial"/>
          <w:b/>
          <w:sz w:val="20"/>
          <w:szCs w:val="20"/>
        </w:rPr>
      </w:pPr>
      <w:r w:rsidRPr="009E6983">
        <w:rPr>
          <w:rFonts w:ascii="Arial" w:hAnsi="Arial" w:cs="Arial"/>
          <w:b/>
          <w:sz w:val="20"/>
          <w:szCs w:val="20"/>
        </w:rPr>
        <w:t>UW: TSD Digital Repository</w:t>
      </w:r>
    </w:p>
    <w:p w14:paraId="02AA8E7B" w14:textId="4A8BC180" w:rsidR="00D86DAE" w:rsidRPr="009E6983" w:rsidRDefault="00D86DAE" w:rsidP="00D86DAE">
      <w:pPr>
        <w:rPr>
          <w:rFonts w:ascii="Arial" w:hAnsi="Arial" w:cs="Arial"/>
          <w:sz w:val="20"/>
          <w:szCs w:val="20"/>
        </w:rPr>
      </w:pPr>
      <w:r w:rsidRPr="009E6983">
        <w:rPr>
          <w:rFonts w:ascii="Arial" w:hAnsi="Arial" w:cs="Arial"/>
          <w:sz w:val="20"/>
          <w:szCs w:val="20"/>
        </w:rPr>
        <w:t>I understand that work deposited in the digital repository will be accessible to a wide variety of people and institutions, including automated agents and search engines via the World Wide Web.</w:t>
      </w:r>
    </w:p>
    <w:p w14:paraId="0A951E68" w14:textId="6E8B33DF" w:rsidR="00D86DAE" w:rsidRPr="009E6983" w:rsidRDefault="00D86DAE" w:rsidP="00D86DAE">
      <w:pPr>
        <w:rPr>
          <w:rFonts w:ascii="Arial" w:hAnsi="Arial" w:cs="Arial"/>
          <w:color w:val="FF0000"/>
          <w:sz w:val="20"/>
          <w:szCs w:val="20"/>
        </w:rPr>
      </w:pPr>
      <w:r w:rsidRPr="009E6983">
        <w:rPr>
          <w:rFonts w:ascii="Arial" w:hAnsi="Arial" w:cs="Arial"/>
          <w:sz w:val="20"/>
          <w:szCs w:val="20"/>
        </w:rPr>
        <w:t>I understand that once the Work is deposited, the item and its metadata may be incorporated into public access catalogues or services, such as national databases of electronic theses.</w:t>
      </w:r>
    </w:p>
    <w:p w14:paraId="15BC3567" w14:textId="77777777" w:rsidR="00D86DAE" w:rsidRPr="009E6983" w:rsidRDefault="00D86DAE" w:rsidP="00D86DAE">
      <w:pPr>
        <w:ind w:left="-720" w:right="-334"/>
        <w:outlineLvl w:val="0"/>
        <w:rPr>
          <w:rFonts w:ascii="Arial" w:hAnsi="Arial" w:cs="Arial"/>
          <w:b/>
          <w:sz w:val="20"/>
          <w:szCs w:val="20"/>
        </w:rPr>
      </w:pPr>
      <w:r w:rsidRPr="009E6983">
        <w:rPr>
          <w:rFonts w:ascii="Arial" w:hAnsi="Arial" w:cs="Arial"/>
          <w:b/>
          <w:sz w:val="20"/>
          <w:szCs w:val="20"/>
        </w:rPr>
        <w:t xml:space="preserve">           I agree as follows:</w:t>
      </w:r>
    </w:p>
    <w:p w14:paraId="70597E0B" w14:textId="77777777" w:rsidR="00D86DAE" w:rsidRPr="009E6983" w:rsidRDefault="00D86DAE" w:rsidP="00D86DAE">
      <w:pPr>
        <w:numPr>
          <w:ilvl w:val="0"/>
          <w:numId w:val="5"/>
        </w:numPr>
        <w:rPr>
          <w:rFonts w:ascii="Arial" w:hAnsi="Arial" w:cs="Arial"/>
          <w:sz w:val="20"/>
          <w:szCs w:val="20"/>
        </w:rPr>
      </w:pPr>
      <w:r w:rsidRPr="009E6983">
        <w:rPr>
          <w:rFonts w:ascii="Arial" w:hAnsi="Arial" w:cs="Arial"/>
          <w:sz w:val="20"/>
          <w:szCs w:val="20"/>
        </w:rPr>
        <w:t>That I am the author or have the authority of the author/s to make this agreement and do hereby give the University of Wales: Trinity Saint David the right to make available the Work in the way described above.</w:t>
      </w:r>
    </w:p>
    <w:p w14:paraId="34454CBB" w14:textId="77777777" w:rsidR="00D86DAE" w:rsidRPr="009E6983" w:rsidRDefault="00D86DAE" w:rsidP="00D86DAE">
      <w:pPr>
        <w:numPr>
          <w:ilvl w:val="0"/>
          <w:numId w:val="5"/>
        </w:numPr>
        <w:rPr>
          <w:rFonts w:ascii="Arial" w:hAnsi="Arial" w:cs="Arial"/>
          <w:sz w:val="20"/>
          <w:szCs w:val="20"/>
        </w:rPr>
      </w:pPr>
      <w:r w:rsidRPr="009E6983">
        <w:rPr>
          <w:rFonts w:ascii="Arial" w:hAnsi="Arial" w:cs="Arial"/>
          <w:sz w:val="20"/>
          <w:szCs w:val="20"/>
        </w:rPr>
        <w:t>That the electronic copy of the Work deposited in the digital repository and covered by this agreement, is identical in content to the paper copy of the Work.</w:t>
      </w:r>
    </w:p>
    <w:p w14:paraId="619D6897" w14:textId="77777777" w:rsidR="00D86DAE" w:rsidRPr="009E6983" w:rsidRDefault="00D86DAE" w:rsidP="00D86DAE">
      <w:pPr>
        <w:numPr>
          <w:ilvl w:val="0"/>
          <w:numId w:val="5"/>
        </w:numPr>
        <w:rPr>
          <w:rFonts w:ascii="Arial" w:hAnsi="Arial" w:cs="Arial"/>
          <w:sz w:val="20"/>
          <w:szCs w:val="20"/>
        </w:rPr>
      </w:pPr>
      <w:r w:rsidRPr="009E6983">
        <w:rPr>
          <w:rFonts w:ascii="Arial" w:hAnsi="Arial" w:cs="Arial"/>
          <w:sz w:val="20"/>
          <w:szCs w:val="20"/>
        </w:rPr>
        <w:t>That I have exercised reasonable care to ensure that the Work is original, and to the best of my knowledge, does not breach any laws including those relating to defamation, libel and copyright.</w:t>
      </w:r>
    </w:p>
    <w:p w14:paraId="6EC24DB5" w14:textId="77777777" w:rsidR="00D86DAE" w:rsidRPr="009E6983" w:rsidRDefault="00D86DAE" w:rsidP="00D86DAE">
      <w:pPr>
        <w:numPr>
          <w:ilvl w:val="0"/>
          <w:numId w:val="5"/>
        </w:numPr>
        <w:rPr>
          <w:rFonts w:ascii="Arial" w:hAnsi="Arial" w:cs="Arial"/>
          <w:sz w:val="20"/>
          <w:szCs w:val="20"/>
        </w:rPr>
      </w:pPr>
      <w:r w:rsidRPr="009E6983">
        <w:rPr>
          <w:rFonts w:ascii="Arial" w:hAnsi="Arial" w:cs="Arial"/>
          <w:sz w:val="20"/>
          <w:szCs w:val="20"/>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E6983">
        <w:rPr>
          <w:rFonts w:ascii="Arial" w:hAnsi="Arial" w:cs="Arial"/>
          <w:i/>
          <w:sz w:val="20"/>
          <w:szCs w:val="20"/>
        </w:rPr>
        <w:t>or</w:t>
      </w:r>
      <w:r w:rsidRPr="009E6983">
        <w:rPr>
          <w:rFonts w:ascii="Arial" w:hAnsi="Arial" w:cs="Arial"/>
          <w:sz w:val="20"/>
          <w:szCs w:val="20"/>
        </w:rPr>
        <w:t xml:space="preserve"> that I </w:t>
      </w:r>
      <w:r w:rsidRPr="009E6983">
        <w:rPr>
          <w:rFonts w:ascii="Arial" w:hAnsi="Arial" w:cs="Arial"/>
          <w:sz w:val="20"/>
          <w:szCs w:val="20"/>
        </w:rPr>
        <w:lastRenderedPageBreak/>
        <w:t>have identified and removed that material for which adequate permission has not been obtained and which will be inaccessible via the digital repository</w:t>
      </w:r>
    </w:p>
    <w:p w14:paraId="2F2C0554" w14:textId="77777777" w:rsidR="00D86DAE" w:rsidRPr="009E6983" w:rsidRDefault="00D86DAE" w:rsidP="00D86DAE">
      <w:pPr>
        <w:numPr>
          <w:ilvl w:val="0"/>
          <w:numId w:val="5"/>
        </w:numPr>
        <w:rPr>
          <w:rFonts w:ascii="Arial" w:hAnsi="Arial" w:cs="Arial"/>
          <w:sz w:val="20"/>
          <w:szCs w:val="20"/>
        </w:rPr>
      </w:pPr>
      <w:r w:rsidRPr="009E6983">
        <w:rPr>
          <w:rFonts w:ascii="Arial" w:hAnsi="Arial" w:cs="Arial"/>
          <w:sz w:val="20"/>
          <w:szCs w:val="20"/>
        </w:rPr>
        <w:t>That University of Wales: Trinity Saint David does not hold any obligation to take legal action on behalf of the Depositor, or other rights holders, in the event of a breach of intellectual property rights, or any other right, in the material deposited.</w:t>
      </w:r>
    </w:p>
    <w:p w14:paraId="2D2F2752" w14:textId="773FB5CC" w:rsidR="00D86DAE" w:rsidRPr="009E6983" w:rsidRDefault="00D86DAE" w:rsidP="00D86DAE">
      <w:pPr>
        <w:numPr>
          <w:ilvl w:val="0"/>
          <w:numId w:val="5"/>
        </w:numPr>
        <w:rPr>
          <w:rFonts w:ascii="Arial" w:hAnsi="Arial" w:cs="Arial"/>
          <w:sz w:val="20"/>
          <w:szCs w:val="20"/>
        </w:rPr>
      </w:pPr>
      <w:r w:rsidRPr="009E6983">
        <w:rPr>
          <w:rFonts w:ascii="Arial" w:hAnsi="Arial" w:cs="Arial"/>
          <w:sz w:val="20"/>
          <w:szCs w:val="20"/>
        </w:rPr>
        <w:t>That I undertake to indemnify the University of Wales: Trinity Saint David against all actions, suits, proceedings, claims, demands and costs occasioned by the University in consequence of any breach of this agreement</w:t>
      </w:r>
    </w:p>
    <w:p w14:paraId="3817EB02" w14:textId="55E4FE5E" w:rsidR="00D86DAE" w:rsidRPr="009E6983" w:rsidRDefault="00D86DAE" w:rsidP="00D86DAE">
      <w:pPr>
        <w:outlineLvl w:val="0"/>
        <w:rPr>
          <w:rFonts w:ascii="Arial" w:hAnsi="Arial" w:cs="Arial"/>
          <w:b/>
          <w:sz w:val="20"/>
          <w:szCs w:val="20"/>
        </w:rPr>
      </w:pPr>
      <w:r w:rsidRPr="009E6983">
        <w:rPr>
          <w:rFonts w:ascii="Arial" w:hAnsi="Arial" w:cs="Arial"/>
          <w:b/>
          <w:sz w:val="20"/>
          <w:szCs w:val="20"/>
        </w:rPr>
        <w:t>Signatur</w:t>
      </w:r>
      <w:r w:rsidR="0062103E">
        <w:rPr>
          <w:rFonts w:ascii="Arial" w:hAnsi="Arial" w:cs="Arial"/>
          <w:b/>
          <w:sz w:val="20"/>
          <w:szCs w:val="20"/>
        </w:rPr>
        <w:t xml:space="preserve">e   </w:t>
      </w:r>
      <w:r w:rsidRPr="009E6983">
        <w:rPr>
          <w:rFonts w:ascii="Arial" w:hAnsi="Arial" w:cs="Arial"/>
          <w:b/>
          <w:sz w:val="20"/>
          <w:szCs w:val="20"/>
        </w:rPr>
        <w:t>…</w:t>
      </w:r>
      <w:r w:rsidR="0062103E">
        <w:rPr>
          <w:rFonts w:ascii="Arial" w:hAnsi="Arial" w:cs="Arial"/>
          <w:b/>
          <w:sz w:val="20"/>
          <w:szCs w:val="20"/>
        </w:rPr>
        <w:t xml:space="preserve"> </w:t>
      </w:r>
      <w:proofErr w:type="spellStart"/>
      <w:r w:rsidR="0062103E" w:rsidRPr="006F24D2">
        <w:rPr>
          <w:rFonts w:ascii="Arial" w:hAnsi="Arial" w:cs="Arial"/>
          <w:b/>
          <w:sz w:val="20"/>
          <w:szCs w:val="20"/>
        </w:rPr>
        <w:t>Sudhin</w:t>
      </w:r>
      <w:proofErr w:type="spellEnd"/>
      <w:r w:rsidR="0062103E" w:rsidRPr="006F24D2">
        <w:rPr>
          <w:rFonts w:ascii="Arial" w:hAnsi="Arial" w:cs="Arial"/>
          <w:b/>
          <w:sz w:val="20"/>
          <w:szCs w:val="20"/>
        </w:rPr>
        <w:t xml:space="preserve"> </w:t>
      </w:r>
      <w:proofErr w:type="spellStart"/>
      <w:r w:rsidR="0062103E" w:rsidRPr="006F24D2">
        <w:rPr>
          <w:rFonts w:ascii="Arial" w:hAnsi="Arial" w:cs="Arial"/>
          <w:b/>
          <w:sz w:val="20"/>
          <w:szCs w:val="20"/>
        </w:rPr>
        <w:t>rao</w:t>
      </w:r>
      <w:proofErr w:type="spellEnd"/>
      <w:r w:rsidR="0062103E" w:rsidRPr="006F24D2">
        <w:rPr>
          <w:rFonts w:ascii="Arial" w:hAnsi="Arial" w:cs="Arial"/>
          <w:b/>
          <w:sz w:val="20"/>
          <w:szCs w:val="20"/>
        </w:rPr>
        <w:t xml:space="preserve"> Takkalapelly</w:t>
      </w:r>
      <w:r w:rsidRPr="0062103E">
        <w:rPr>
          <w:rFonts w:ascii="Arial" w:hAnsi="Arial" w:cs="Arial"/>
          <w:bCs/>
          <w:sz w:val="20"/>
          <w:szCs w:val="20"/>
        </w:rPr>
        <w:t>……………………….</w:t>
      </w:r>
    </w:p>
    <w:p w14:paraId="089F83C5" w14:textId="04D6BD91" w:rsidR="00D86DAE" w:rsidRPr="009E6983" w:rsidRDefault="00D86DAE" w:rsidP="00D86DAE">
      <w:pPr>
        <w:outlineLvl w:val="0"/>
        <w:rPr>
          <w:rFonts w:ascii="Arial" w:hAnsi="Arial" w:cs="Arial"/>
          <w:b/>
          <w:sz w:val="20"/>
          <w:szCs w:val="20"/>
        </w:rPr>
      </w:pPr>
      <w:r w:rsidRPr="009E6983">
        <w:rPr>
          <w:rFonts w:ascii="Arial" w:hAnsi="Arial" w:cs="Arial"/>
          <w:b/>
          <w:sz w:val="20"/>
          <w:szCs w:val="20"/>
        </w:rPr>
        <w:t>Date …………</w:t>
      </w:r>
      <w:r w:rsidR="00B27E0E">
        <w:rPr>
          <w:rFonts w:ascii="Arial" w:hAnsi="Arial" w:cs="Arial"/>
          <w:b/>
          <w:sz w:val="20"/>
          <w:szCs w:val="20"/>
        </w:rPr>
        <w:t>30</w:t>
      </w:r>
      <w:r w:rsidR="006F24D2">
        <w:rPr>
          <w:rFonts w:ascii="Arial" w:hAnsi="Arial" w:cs="Arial"/>
          <w:b/>
          <w:sz w:val="20"/>
          <w:szCs w:val="20"/>
        </w:rPr>
        <w:t>-10-2022</w:t>
      </w:r>
      <w:r w:rsidRPr="009E6983">
        <w:rPr>
          <w:rFonts w:ascii="Arial" w:hAnsi="Arial" w:cs="Arial"/>
          <w:b/>
          <w:sz w:val="20"/>
          <w:szCs w:val="20"/>
        </w:rPr>
        <w:t>……</w:t>
      </w:r>
    </w:p>
    <w:p w14:paraId="6A8EE073" w14:textId="77777777" w:rsidR="00D86DAE" w:rsidRPr="009E6983" w:rsidRDefault="00D86DAE" w:rsidP="00D86DAE">
      <w:pPr>
        <w:rPr>
          <w:rFonts w:ascii="Arial" w:hAnsi="Arial" w:cs="Arial"/>
          <w:b/>
          <w:sz w:val="20"/>
          <w:szCs w:val="20"/>
        </w:rPr>
      </w:pPr>
    </w:p>
    <w:p w14:paraId="06458B59" w14:textId="77777777" w:rsidR="00D86DAE" w:rsidRPr="00D86DAE" w:rsidRDefault="00D86DAE" w:rsidP="00D86DAE">
      <w:pPr>
        <w:spacing w:after="120"/>
        <w:rPr>
          <w:rFonts w:ascii="Arial" w:hAnsi="Arial" w:cs="Arial"/>
          <w:sz w:val="22"/>
          <w:szCs w:val="22"/>
        </w:rPr>
      </w:pPr>
    </w:p>
    <w:p w14:paraId="49133F91" w14:textId="77777777" w:rsidR="002F6330" w:rsidRDefault="002F6330" w:rsidP="00116DD2">
      <w:pPr>
        <w:rPr>
          <w:b/>
          <w:sz w:val="28"/>
          <w:szCs w:val="28"/>
        </w:rPr>
      </w:pPr>
    </w:p>
    <w:p w14:paraId="318F5A5F" w14:textId="77777777" w:rsidR="002F6330" w:rsidRDefault="002F6330" w:rsidP="00116DD2">
      <w:pPr>
        <w:rPr>
          <w:b/>
          <w:sz w:val="28"/>
          <w:szCs w:val="28"/>
        </w:rPr>
      </w:pPr>
    </w:p>
    <w:p w14:paraId="5F406157" w14:textId="77777777" w:rsidR="002F6330" w:rsidRDefault="002F6330" w:rsidP="00116DD2">
      <w:pPr>
        <w:rPr>
          <w:b/>
          <w:sz w:val="28"/>
          <w:szCs w:val="28"/>
        </w:rPr>
      </w:pPr>
    </w:p>
    <w:p w14:paraId="7FC194A5" w14:textId="77777777" w:rsidR="002F6330" w:rsidRDefault="002F6330" w:rsidP="00116DD2">
      <w:pPr>
        <w:rPr>
          <w:b/>
          <w:sz w:val="28"/>
          <w:szCs w:val="28"/>
        </w:rPr>
      </w:pPr>
    </w:p>
    <w:p w14:paraId="372E1CFB" w14:textId="592C067A" w:rsidR="002F6330" w:rsidRDefault="002F6330" w:rsidP="00116DD2">
      <w:pPr>
        <w:rPr>
          <w:b/>
          <w:sz w:val="28"/>
          <w:szCs w:val="28"/>
        </w:rPr>
      </w:pPr>
    </w:p>
    <w:p w14:paraId="09015363" w14:textId="12E8A102" w:rsidR="002F6330" w:rsidRDefault="002F6330" w:rsidP="00116DD2">
      <w:pPr>
        <w:rPr>
          <w:b/>
          <w:sz w:val="28"/>
          <w:szCs w:val="28"/>
        </w:rPr>
      </w:pPr>
    </w:p>
    <w:p w14:paraId="01758B5E" w14:textId="15704D1F" w:rsidR="002F6330" w:rsidRDefault="002F6330" w:rsidP="00116DD2">
      <w:pPr>
        <w:rPr>
          <w:b/>
          <w:sz w:val="28"/>
          <w:szCs w:val="28"/>
        </w:rPr>
      </w:pPr>
    </w:p>
    <w:p w14:paraId="4DB89C07" w14:textId="78F72E84" w:rsidR="00D86DAE" w:rsidRDefault="00D86DAE" w:rsidP="00116DD2">
      <w:pPr>
        <w:rPr>
          <w:b/>
          <w:sz w:val="28"/>
          <w:szCs w:val="28"/>
        </w:rPr>
      </w:pPr>
    </w:p>
    <w:p w14:paraId="3DC065E1" w14:textId="77777777" w:rsidR="00D809E0" w:rsidRDefault="00D809E0" w:rsidP="00116DD2">
      <w:pPr>
        <w:rPr>
          <w:b/>
          <w:sz w:val="28"/>
          <w:szCs w:val="28"/>
        </w:rPr>
      </w:pPr>
    </w:p>
    <w:p w14:paraId="3381B5C0" w14:textId="55BD002F" w:rsidR="00D86DAE" w:rsidRDefault="00D86DAE" w:rsidP="00116DD2">
      <w:pPr>
        <w:rPr>
          <w:b/>
          <w:sz w:val="28"/>
          <w:szCs w:val="28"/>
        </w:rPr>
      </w:pPr>
    </w:p>
    <w:p w14:paraId="4EBCFFBD" w14:textId="43ABC862" w:rsidR="009E6983" w:rsidRDefault="009E6983" w:rsidP="00116DD2">
      <w:pPr>
        <w:rPr>
          <w:b/>
          <w:sz w:val="28"/>
          <w:szCs w:val="28"/>
        </w:rPr>
      </w:pPr>
    </w:p>
    <w:p w14:paraId="30331F76" w14:textId="77777777" w:rsidR="009E6983" w:rsidRDefault="009E6983" w:rsidP="00116DD2">
      <w:pPr>
        <w:rPr>
          <w:b/>
          <w:sz w:val="28"/>
          <w:szCs w:val="28"/>
        </w:rPr>
      </w:pPr>
    </w:p>
    <w:p w14:paraId="283D8524" w14:textId="0ED3E29B" w:rsidR="00116DD2" w:rsidRPr="00116DD2" w:rsidRDefault="00116DD2" w:rsidP="00116DD2">
      <w:pPr>
        <w:rPr>
          <w:b/>
          <w:sz w:val="28"/>
          <w:szCs w:val="28"/>
        </w:rPr>
      </w:pPr>
      <w:r>
        <w:rPr>
          <w:b/>
          <w:sz w:val="28"/>
          <w:szCs w:val="28"/>
        </w:rPr>
        <w:lastRenderedPageBreak/>
        <w:t xml:space="preserve">   </w:t>
      </w:r>
      <w:r w:rsidR="00D86DAE">
        <w:rPr>
          <w:b/>
          <w:sz w:val="28"/>
          <w:szCs w:val="28"/>
        </w:rPr>
        <w:t xml:space="preserve">                                                      </w:t>
      </w:r>
      <w:r>
        <w:rPr>
          <w:b/>
          <w:sz w:val="28"/>
          <w:szCs w:val="28"/>
        </w:rPr>
        <w:t xml:space="preserve"> </w:t>
      </w:r>
      <w:r w:rsidRPr="003C0CE3">
        <w:rPr>
          <w:b/>
          <w:sz w:val="28"/>
          <w:szCs w:val="28"/>
        </w:rPr>
        <w:t>Abstract</w:t>
      </w:r>
    </w:p>
    <w:p w14:paraId="5B298F3E" w14:textId="6EA1AAC2" w:rsidR="00116DD2" w:rsidRPr="001F1CAE" w:rsidRDefault="00116DD2" w:rsidP="00116DD2">
      <w:r w:rsidRPr="001F1CAE">
        <w:t xml:space="preserve">This study deals with changes in </w:t>
      </w:r>
      <w:r w:rsidR="00B27E0E">
        <w:t xml:space="preserve">the </w:t>
      </w:r>
      <w:r w:rsidRPr="001F1CAE">
        <w:t>consumers' buying behaviour due to the development of online advertisement in the modern era. The website is a constantly developing medium that continues to become increasingly and is expanding swiftly both in terms of applicability and rate of adoption due to its special traits of freedom, interaction along with personalisation. The aim is also related to this online advertisement and findings of the impact on the buying behaviour of the consumers in the modern period. This further moves on to the methodology part where it is found that this study has followed the mixed method as primary quantitative and secondary qualitative data have been used. Various journals, articles and government reports have been used to collect the secondary data whereas, for the primary data, the survey process has been followed. A time plan of 22 weeks has been followed to complete this dissertation. Moreover, it is found that online advertising has a huge impact on consumer buying behaviour as well as helps organisations to run the business in a more suitable way where the organisations can expand their business and earn profit with the help of this online advertisement. It is concluded that the knowledge that is made accessible via internet marketing has had a big influence on consumer purchasing behaviour.</w:t>
      </w:r>
    </w:p>
    <w:p w14:paraId="64691D34" w14:textId="77777777" w:rsidR="00116DD2" w:rsidRPr="001F1CAE" w:rsidRDefault="00116DD2" w:rsidP="00116DD2">
      <w:pPr>
        <w:spacing w:line="259" w:lineRule="auto"/>
        <w:jc w:val="left"/>
      </w:pPr>
      <w:r w:rsidRPr="001F1CAE">
        <w:br w:type="page"/>
      </w:r>
    </w:p>
    <w:p w14:paraId="0FEA97D7" w14:textId="7D182915" w:rsidR="00116DD2" w:rsidRDefault="00116DD2">
      <w:pPr>
        <w:spacing w:line="259" w:lineRule="auto"/>
        <w:jc w:val="left"/>
      </w:pPr>
      <w:r>
        <w:lastRenderedPageBreak/>
        <w:t xml:space="preserve">           </w:t>
      </w:r>
    </w:p>
    <w:p w14:paraId="7E675B74" w14:textId="77777777" w:rsidR="00116DD2" w:rsidRDefault="00116DD2" w:rsidP="00116DD2">
      <w:pPr>
        <w:rPr>
          <w:b/>
          <w:sz w:val="28"/>
          <w:szCs w:val="28"/>
        </w:rPr>
      </w:pPr>
    </w:p>
    <w:p w14:paraId="33AE920C" w14:textId="38DC81AB" w:rsidR="00F66078" w:rsidRDefault="00000000">
      <w:pPr>
        <w:jc w:val="center"/>
        <w:rPr>
          <w:b/>
          <w:sz w:val="28"/>
          <w:szCs w:val="28"/>
        </w:rPr>
      </w:pPr>
      <w:r>
        <w:rPr>
          <w:b/>
          <w:sz w:val="28"/>
          <w:szCs w:val="28"/>
        </w:rPr>
        <w:t>Acknowledge</w:t>
      </w:r>
    </w:p>
    <w:p w14:paraId="0213B030" w14:textId="77777777" w:rsidR="001F1CAE" w:rsidRDefault="001F1CAE" w:rsidP="001F1CAE"/>
    <w:p w14:paraId="79A17615" w14:textId="12B44B40" w:rsidR="001F1CAE" w:rsidRPr="001F1CAE" w:rsidRDefault="001F1CAE">
      <w:pPr>
        <w:rPr>
          <w:color w:val="212529"/>
          <w:shd w:val="clear" w:color="auto" w:fill="FFFFFF"/>
        </w:rPr>
      </w:pPr>
      <w:r w:rsidRPr="001F1CAE">
        <w:rPr>
          <w:color w:val="212529"/>
          <w:shd w:val="clear" w:color="auto" w:fill="FFFFFF"/>
        </w:rPr>
        <w:t xml:space="preserve"> I want to express my gratefulness and sincerity to everyone who helped me successfully in this exploration. I want to express my thanks to my supervisor (Mr </w:t>
      </w:r>
      <w:proofErr w:type="spellStart"/>
      <w:r w:rsidRPr="001F1CAE">
        <w:rPr>
          <w:color w:val="212529"/>
          <w:shd w:val="clear" w:color="auto" w:fill="FFFFFF"/>
        </w:rPr>
        <w:t>Husam</w:t>
      </w:r>
      <w:proofErr w:type="spellEnd"/>
      <w:r w:rsidRPr="001F1CAE">
        <w:rPr>
          <w:color w:val="212529"/>
          <w:shd w:val="clear" w:color="auto" w:fill="FFFFFF"/>
        </w:rPr>
        <w:t xml:space="preserve"> </w:t>
      </w:r>
      <w:proofErr w:type="spellStart"/>
      <w:r w:rsidRPr="001F1CAE">
        <w:rPr>
          <w:color w:val="212529"/>
          <w:shd w:val="clear" w:color="auto" w:fill="FFFFFF"/>
        </w:rPr>
        <w:t>Alharahsheh</w:t>
      </w:r>
      <w:proofErr w:type="spellEnd"/>
      <w:r w:rsidRPr="001F1CAE">
        <w:rPr>
          <w:color w:val="212529"/>
          <w:shd w:val="clear" w:color="auto" w:fill="FFFFFF"/>
        </w:rPr>
        <w:t xml:space="preserve">) and to the seniors who have helped me with this task without their </w:t>
      </w:r>
      <w:r w:rsidR="00CA1841">
        <w:rPr>
          <w:color w:val="212529"/>
          <w:shd w:val="clear" w:color="auto" w:fill="FFFFFF"/>
        </w:rPr>
        <w:t>stimulants</w:t>
      </w:r>
      <w:r w:rsidRPr="001F1CAE">
        <w:rPr>
          <w:color w:val="212529"/>
          <w:shd w:val="clear" w:color="auto" w:fill="FFFFFF"/>
        </w:rPr>
        <w:t>. I might not be able of enforcing this work. This study might not have been doable without their backing. I also want to express my gratefulness to my fellow scholars for inspiring me and helping me with my dis</w:t>
      </w:r>
      <w:r w:rsidR="001713DD">
        <w:rPr>
          <w:color w:val="212529"/>
          <w:shd w:val="clear" w:color="auto" w:fill="FFFFFF"/>
        </w:rPr>
        <w:t>sertation</w:t>
      </w:r>
      <w:r w:rsidRPr="001F1CAE">
        <w:rPr>
          <w:color w:val="212529"/>
          <w:shd w:val="clear" w:color="auto" w:fill="FFFFFF"/>
        </w:rPr>
        <w:t xml:space="preserve"> work. Eventually, I gratefully admit the support, stimulant and tolerance of my family, and as always, nothing in my life would be possible without God. </w:t>
      </w:r>
    </w:p>
    <w:p w14:paraId="102D1994" w14:textId="77777777" w:rsidR="001F1CAE" w:rsidRPr="001F1CAE" w:rsidRDefault="001F1CAE">
      <w:pPr>
        <w:rPr>
          <w:color w:val="212529"/>
          <w:shd w:val="clear" w:color="auto" w:fill="FFFFFF"/>
        </w:rPr>
      </w:pPr>
    </w:p>
    <w:p w14:paraId="41EF8E71" w14:textId="0825E3EB" w:rsidR="001F1CAE" w:rsidRPr="001F1CAE" w:rsidRDefault="001F1CAE">
      <w:pPr>
        <w:rPr>
          <w:b/>
        </w:rPr>
      </w:pPr>
      <w:r w:rsidRPr="001F1CAE">
        <w:rPr>
          <w:color w:val="212529"/>
          <w:shd w:val="clear" w:color="auto" w:fill="FFFFFF"/>
        </w:rPr>
        <w:t>Thank you to everyone!!</w:t>
      </w:r>
    </w:p>
    <w:p w14:paraId="70B1C41F" w14:textId="6EBDD651" w:rsidR="001F1CAE" w:rsidRPr="001F1CAE" w:rsidRDefault="001F1CAE">
      <w:pPr>
        <w:rPr>
          <w:b/>
        </w:rPr>
      </w:pPr>
    </w:p>
    <w:p w14:paraId="03D3C16A" w14:textId="6DAFA6D8" w:rsidR="001F1CAE" w:rsidRDefault="001F1CAE">
      <w:pPr>
        <w:rPr>
          <w:b/>
          <w:sz w:val="28"/>
          <w:szCs w:val="28"/>
        </w:rPr>
      </w:pPr>
    </w:p>
    <w:p w14:paraId="06A0942C" w14:textId="59611E72" w:rsidR="001F1CAE" w:rsidRDefault="001F1CAE">
      <w:pPr>
        <w:rPr>
          <w:b/>
          <w:sz w:val="28"/>
          <w:szCs w:val="28"/>
        </w:rPr>
      </w:pPr>
    </w:p>
    <w:p w14:paraId="7DD9D9AC" w14:textId="298088A8" w:rsidR="001F1CAE" w:rsidRDefault="001F1CAE">
      <w:pPr>
        <w:rPr>
          <w:b/>
          <w:sz w:val="28"/>
          <w:szCs w:val="28"/>
        </w:rPr>
      </w:pPr>
    </w:p>
    <w:p w14:paraId="43076188" w14:textId="0D3589B5" w:rsidR="001F1CAE" w:rsidRDefault="001F1CAE">
      <w:pPr>
        <w:rPr>
          <w:b/>
          <w:sz w:val="28"/>
          <w:szCs w:val="28"/>
        </w:rPr>
      </w:pPr>
    </w:p>
    <w:p w14:paraId="59F09C6D" w14:textId="7FF3FAF3" w:rsidR="001F1CAE" w:rsidRDefault="001F1CAE">
      <w:pPr>
        <w:rPr>
          <w:b/>
          <w:sz w:val="28"/>
          <w:szCs w:val="28"/>
        </w:rPr>
      </w:pPr>
    </w:p>
    <w:p w14:paraId="4DEF3224" w14:textId="6C635E46" w:rsidR="00F91E85" w:rsidRDefault="00F91E85">
      <w:pPr>
        <w:rPr>
          <w:b/>
          <w:sz w:val="28"/>
          <w:szCs w:val="28"/>
        </w:rPr>
      </w:pPr>
    </w:p>
    <w:p w14:paraId="3B24A368" w14:textId="77777777" w:rsidR="00F91E85" w:rsidRDefault="00F91E85">
      <w:pPr>
        <w:rPr>
          <w:b/>
          <w:sz w:val="28"/>
          <w:szCs w:val="28"/>
        </w:rPr>
      </w:pPr>
    </w:p>
    <w:p w14:paraId="6E8BCC13" w14:textId="77777777" w:rsidR="001F1CAE" w:rsidRDefault="001F1CAE">
      <w:pPr>
        <w:rPr>
          <w:b/>
          <w:sz w:val="28"/>
          <w:szCs w:val="28"/>
        </w:rPr>
      </w:pPr>
    </w:p>
    <w:p w14:paraId="63173E42" w14:textId="77777777" w:rsidR="00F66078" w:rsidRDefault="00000000">
      <w:pPr>
        <w:keepNext/>
        <w:keepLines/>
        <w:pBdr>
          <w:top w:val="nil"/>
          <w:left w:val="nil"/>
          <w:bottom w:val="nil"/>
          <w:right w:val="nil"/>
          <w:between w:val="nil"/>
        </w:pBdr>
        <w:spacing w:before="240" w:after="0"/>
        <w:jc w:val="center"/>
        <w:rPr>
          <w:b/>
          <w:sz w:val="32"/>
          <w:szCs w:val="32"/>
        </w:rPr>
      </w:pPr>
      <w:r>
        <w:rPr>
          <w:b/>
          <w:sz w:val="32"/>
          <w:szCs w:val="32"/>
        </w:rPr>
        <w:lastRenderedPageBreak/>
        <w:t>Table of Contents</w:t>
      </w:r>
    </w:p>
    <w:sdt>
      <w:sdtPr>
        <w:rPr>
          <w:b w:val="0"/>
          <w:bCs w:val="0"/>
          <w:noProof w:val="0"/>
        </w:rPr>
        <w:id w:val="2124720455"/>
        <w:docPartObj>
          <w:docPartGallery w:val="Table of Contents"/>
          <w:docPartUnique/>
        </w:docPartObj>
      </w:sdtPr>
      <w:sdtContent>
        <w:p w14:paraId="013EDDF9" w14:textId="3E06DC0B" w:rsidR="000915F3" w:rsidRDefault="00000000">
          <w:pPr>
            <w:pStyle w:val="TOC1"/>
            <w:rPr>
              <w:rFonts w:asciiTheme="minorHAnsi" w:eastAsiaTheme="minorEastAsia" w:hAnsiTheme="minorHAnsi" w:cstheme="minorBidi"/>
              <w:b w:val="0"/>
              <w:bCs w:val="0"/>
              <w:sz w:val="22"/>
              <w:szCs w:val="22"/>
              <w:lang w:val="en-IN"/>
            </w:rPr>
          </w:pPr>
          <w:r>
            <w:fldChar w:fldCharType="begin"/>
          </w:r>
          <w:r>
            <w:instrText xml:space="preserve"> TOC \h \u \z </w:instrText>
          </w:r>
          <w:r>
            <w:fldChar w:fldCharType="separate"/>
          </w:r>
          <w:hyperlink w:anchor="_Toc117289512" w:history="1">
            <w:r w:rsidR="000915F3" w:rsidRPr="00110EED">
              <w:rPr>
                <w:rStyle w:val="Hyperlink"/>
              </w:rPr>
              <w:t>Chapter 1: Introduction</w:t>
            </w:r>
            <w:r w:rsidR="000915F3">
              <w:rPr>
                <w:webHidden/>
              </w:rPr>
              <w:tab/>
            </w:r>
            <w:r w:rsidR="000915F3" w:rsidRPr="000363DE">
              <w:rPr>
                <w:b w:val="0"/>
                <w:bCs w:val="0"/>
                <w:webHidden/>
              </w:rPr>
              <w:fldChar w:fldCharType="begin"/>
            </w:r>
            <w:r w:rsidR="000915F3" w:rsidRPr="000363DE">
              <w:rPr>
                <w:b w:val="0"/>
                <w:bCs w:val="0"/>
                <w:webHidden/>
              </w:rPr>
              <w:instrText xml:space="preserve"> PAGEREF _Toc117289512 \h </w:instrText>
            </w:r>
            <w:r w:rsidR="000915F3" w:rsidRPr="000363DE">
              <w:rPr>
                <w:b w:val="0"/>
                <w:bCs w:val="0"/>
                <w:webHidden/>
              </w:rPr>
            </w:r>
            <w:r w:rsidR="000915F3" w:rsidRPr="000363DE">
              <w:rPr>
                <w:b w:val="0"/>
                <w:bCs w:val="0"/>
                <w:webHidden/>
              </w:rPr>
              <w:fldChar w:fldCharType="separate"/>
            </w:r>
            <w:r w:rsidR="00EC3005">
              <w:rPr>
                <w:b w:val="0"/>
                <w:bCs w:val="0"/>
                <w:webHidden/>
              </w:rPr>
              <w:t>11</w:t>
            </w:r>
            <w:r w:rsidR="000915F3" w:rsidRPr="000363DE">
              <w:rPr>
                <w:b w:val="0"/>
                <w:bCs w:val="0"/>
                <w:webHidden/>
              </w:rPr>
              <w:fldChar w:fldCharType="end"/>
            </w:r>
          </w:hyperlink>
        </w:p>
        <w:p w14:paraId="63D64A89" w14:textId="7D33CCC2" w:rsidR="000915F3" w:rsidRDefault="00000000" w:rsidP="000915F3">
          <w:pPr>
            <w:pStyle w:val="TOC2"/>
            <w:rPr>
              <w:rFonts w:asciiTheme="minorHAnsi" w:eastAsiaTheme="minorEastAsia" w:hAnsiTheme="minorHAnsi" w:cstheme="minorBidi"/>
              <w:sz w:val="22"/>
              <w:szCs w:val="22"/>
              <w:lang w:val="en-IN"/>
            </w:rPr>
          </w:pPr>
          <w:hyperlink w:anchor="_Toc117289513" w:history="1">
            <w:r w:rsidR="000915F3" w:rsidRPr="00110EED">
              <w:rPr>
                <w:rStyle w:val="Hyperlink"/>
              </w:rPr>
              <w:t>1.1 Introduction</w:t>
            </w:r>
            <w:r w:rsidR="000915F3">
              <w:rPr>
                <w:webHidden/>
              </w:rPr>
              <w:tab/>
            </w:r>
            <w:r w:rsidR="000915F3">
              <w:rPr>
                <w:webHidden/>
              </w:rPr>
              <w:fldChar w:fldCharType="begin"/>
            </w:r>
            <w:r w:rsidR="000915F3">
              <w:rPr>
                <w:webHidden/>
              </w:rPr>
              <w:instrText xml:space="preserve"> PAGEREF _Toc117289513 \h </w:instrText>
            </w:r>
            <w:r w:rsidR="000915F3">
              <w:rPr>
                <w:webHidden/>
              </w:rPr>
            </w:r>
            <w:r w:rsidR="000915F3">
              <w:rPr>
                <w:webHidden/>
              </w:rPr>
              <w:fldChar w:fldCharType="separate"/>
            </w:r>
            <w:r w:rsidR="00EC3005">
              <w:rPr>
                <w:webHidden/>
              </w:rPr>
              <w:t>11</w:t>
            </w:r>
            <w:r w:rsidR="000915F3">
              <w:rPr>
                <w:webHidden/>
              </w:rPr>
              <w:fldChar w:fldCharType="end"/>
            </w:r>
          </w:hyperlink>
        </w:p>
        <w:p w14:paraId="2EF642A3" w14:textId="74FB76A1" w:rsidR="000915F3" w:rsidRDefault="00000000" w:rsidP="000915F3">
          <w:pPr>
            <w:pStyle w:val="TOC2"/>
            <w:rPr>
              <w:rFonts w:asciiTheme="minorHAnsi" w:eastAsiaTheme="minorEastAsia" w:hAnsiTheme="minorHAnsi" w:cstheme="minorBidi"/>
              <w:sz w:val="22"/>
              <w:szCs w:val="22"/>
              <w:lang w:val="en-IN"/>
            </w:rPr>
          </w:pPr>
          <w:hyperlink w:anchor="_Toc117289514" w:history="1">
            <w:r w:rsidR="000915F3" w:rsidRPr="00110EED">
              <w:rPr>
                <w:rStyle w:val="Hyperlink"/>
              </w:rPr>
              <w:t>1.2 Research Background</w:t>
            </w:r>
            <w:r w:rsidR="000915F3">
              <w:rPr>
                <w:webHidden/>
              </w:rPr>
              <w:tab/>
            </w:r>
            <w:r w:rsidR="000915F3">
              <w:rPr>
                <w:webHidden/>
              </w:rPr>
              <w:fldChar w:fldCharType="begin"/>
            </w:r>
            <w:r w:rsidR="000915F3">
              <w:rPr>
                <w:webHidden/>
              </w:rPr>
              <w:instrText xml:space="preserve"> PAGEREF _Toc117289514 \h </w:instrText>
            </w:r>
            <w:r w:rsidR="000915F3">
              <w:rPr>
                <w:webHidden/>
              </w:rPr>
            </w:r>
            <w:r w:rsidR="000915F3">
              <w:rPr>
                <w:webHidden/>
              </w:rPr>
              <w:fldChar w:fldCharType="separate"/>
            </w:r>
            <w:r w:rsidR="00EC3005">
              <w:rPr>
                <w:webHidden/>
              </w:rPr>
              <w:t>11</w:t>
            </w:r>
            <w:r w:rsidR="000915F3">
              <w:rPr>
                <w:webHidden/>
              </w:rPr>
              <w:fldChar w:fldCharType="end"/>
            </w:r>
          </w:hyperlink>
        </w:p>
        <w:p w14:paraId="3867367D" w14:textId="04DA7380" w:rsidR="000915F3" w:rsidRDefault="00000000" w:rsidP="000915F3">
          <w:pPr>
            <w:pStyle w:val="TOC2"/>
            <w:rPr>
              <w:rFonts w:asciiTheme="minorHAnsi" w:eastAsiaTheme="minorEastAsia" w:hAnsiTheme="minorHAnsi" w:cstheme="minorBidi"/>
              <w:sz w:val="22"/>
              <w:szCs w:val="22"/>
              <w:lang w:val="en-IN"/>
            </w:rPr>
          </w:pPr>
          <w:hyperlink w:anchor="_Toc117289515" w:history="1">
            <w:r w:rsidR="000915F3" w:rsidRPr="00110EED">
              <w:rPr>
                <w:rStyle w:val="Hyperlink"/>
              </w:rPr>
              <w:t>1.3 Problem Statement</w:t>
            </w:r>
            <w:r w:rsidR="000915F3">
              <w:rPr>
                <w:webHidden/>
              </w:rPr>
              <w:tab/>
            </w:r>
            <w:r w:rsidR="000915F3">
              <w:rPr>
                <w:webHidden/>
              </w:rPr>
              <w:fldChar w:fldCharType="begin"/>
            </w:r>
            <w:r w:rsidR="000915F3">
              <w:rPr>
                <w:webHidden/>
              </w:rPr>
              <w:instrText xml:space="preserve"> PAGEREF _Toc117289515 \h </w:instrText>
            </w:r>
            <w:r w:rsidR="000915F3">
              <w:rPr>
                <w:webHidden/>
              </w:rPr>
            </w:r>
            <w:r w:rsidR="000915F3">
              <w:rPr>
                <w:webHidden/>
              </w:rPr>
              <w:fldChar w:fldCharType="separate"/>
            </w:r>
            <w:r w:rsidR="00EC3005">
              <w:rPr>
                <w:webHidden/>
              </w:rPr>
              <w:t>12</w:t>
            </w:r>
            <w:r w:rsidR="000915F3">
              <w:rPr>
                <w:webHidden/>
              </w:rPr>
              <w:fldChar w:fldCharType="end"/>
            </w:r>
          </w:hyperlink>
        </w:p>
        <w:p w14:paraId="6AA239FE" w14:textId="1641BD5B" w:rsidR="000915F3" w:rsidRDefault="00000000" w:rsidP="000915F3">
          <w:pPr>
            <w:pStyle w:val="TOC2"/>
            <w:rPr>
              <w:rFonts w:asciiTheme="minorHAnsi" w:eastAsiaTheme="minorEastAsia" w:hAnsiTheme="minorHAnsi" w:cstheme="minorBidi"/>
              <w:sz w:val="22"/>
              <w:szCs w:val="22"/>
              <w:lang w:val="en-IN"/>
            </w:rPr>
          </w:pPr>
          <w:hyperlink w:anchor="_Toc117289516" w:history="1">
            <w:r w:rsidR="000915F3" w:rsidRPr="00110EED">
              <w:rPr>
                <w:rStyle w:val="Hyperlink"/>
              </w:rPr>
              <w:t>1.4 Research Aim</w:t>
            </w:r>
            <w:r w:rsidR="000915F3">
              <w:rPr>
                <w:webHidden/>
              </w:rPr>
              <w:tab/>
            </w:r>
            <w:r w:rsidR="000915F3">
              <w:rPr>
                <w:webHidden/>
              </w:rPr>
              <w:fldChar w:fldCharType="begin"/>
            </w:r>
            <w:r w:rsidR="000915F3">
              <w:rPr>
                <w:webHidden/>
              </w:rPr>
              <w:instrText xml:space="preserve"> PAGEREF _Toc117289516 \h </w:instrText>
            </w:r>
            <w:r w:rsidR="000915F3">
              <w:rPr>
                <w:webHidden/>
              </w:rPr>
            </w:r>
            <w:r w:rsidR="000915F3">
              <w:rPr>
                <w:webHidden/>
              </w:rPr>
              <w:fldChar w:fldCharType="separate"/>
            </w:r>
            <w:r w:rsidR="00EC3005">
              <w:rPr>
                <w:webHidden/>
              </w:rPr>
              <w:t>13</w:t>
            </w:r>
            <w:r w:rsidR="000915F3">
              <w:rPr>
                <w:webHidden/>
              </w:rPr>
              <w:fldChar w:fldCharType="end"/>
            </w:r>
          </w:hyperlink>
        </w:p>
        <w:p w14:paraId="6C97A448" w14:textId="6221367E" w:rsidR="000915F3" w:rsidRDefault="00000000" w:rsidP="000915F3">
          <w:pPr>
            <w:pStyle w:val="TOC2"/>
            <w:rPr>
              <w:rFonts w:asciiTheme="minorHAnsi" w:eastAsiaTheme="minorEastAsia" w:hAnsiTheme="minorHAnsi" w:cstheme="minorBidi"/>
              <w:sz w:val="22"/>
              <w:szCs w:val="22"/>
              <w:lang w:val="en-IN"/>
            </w:rPr>
          </w:pPr>
          <w:hyperlink w:anchor="_Toc117289517" w:history="1">
            <w:r w:rsidR="000915F3" w:rsidRPr="00110EED">
              <w:rPr>
                <w:rStyle w:val="Hyperlink"/>
              </w:rPr>
              <w:t>1.5 Research Objectives</w:t>
            </w:r>
            <w:r w:rsidR="000915F3">
              <w:rPr>
                <w:webHidden/>
              </w:rPr>
              <w:tab/>
            </w:r>
            <w:r w:rsidR="000915F3">
              <w:rPr>
                <w:webHidden/>
              </w:rPr>
              <w:fldChar w:fldCharType="begin"/>
            </w:r>
            <w:r w:rsidR="000915F3">
              <w:rPr>
                <w:webHidden/>
              </w:rPr>
              <w:instrText xml:space="preserve"> PAGEREF _Toc117289517 \h </w:instrText>
            </w:r>
            <w:r w:rsidR="000915F3">
              <w:rPr>
                <w:webHidden/>
              </w:rPr>
            </w:r>
            <w:r w:rsidR="000915F3">
              <w:rPr>
                <w:webHidden/>
              </w:rPr>
              <w:fldChar w:fldCharType="separate"/>
            </w:r>
            <w:r w:rsidR="00EC3005">
              <w:rPr>
                <w:webHidden/>
              </w:rPr>
              <w:t>13</w:t>
            </w:r>
            <w:r w:rsidR="000915F3">
              <w:rPr>
                <w:webHidden/>
              </w:rPr>
              <w:fldChar w:fldCharType="end"/>
            </w:r>
          </w:hyperlink>
        </w:p>
        <w:p w14:paraId="10864449" w14:textId="06A3AA9B" w:rsidR="000915F3" w:rsidRDefault="00000000" w:rsidP="000915F3">
          <w:pPr>
            <w:pStyle w:val="TOC2"/>
            <w:rPr>
              <w:rFonts w:asciiTheme="minorHAnsi" w:eastAsiaTheme="minorEastAsia" w:hAnsiTheme="minorHAnsi" w:cstheme="minorBidi"/>
              <w:sz w:val="22"/>
              <w:szCs w:val="22"/>
              <w:lang w:val="en-IN"/>
            </w:rPr>
          </w:pPr>
          <w:hyperlink w:anchor="_Toc117289518" w:history="1">
            <w:r w:rsidR="000915F3" w:rsidRPr="00110EED">
              <w:rPr>
                <w:rStyle w:val="Hyperlink"/>
              </w:rPr>
              <w:t>1.6 Research Questions</w:t>
            </w:r>
            <w:r w:rsidR="000915F3">
              <w:rPr>
                <w:webHidden/>
              </w:rPr>
              <w:tab/>
            </w:r>
            <w:r w:rsidR="000915F3">
              <w:rPr>
                <w:webHidden/>
              </w:rPr>
              <w:fldChar w:fldCharType="begin"/>
            </w:r>
            <w:r w:rsidR="000915F3">
              <w:rPr>
                <w:webHidden/>
              </w:rPr>
              <w:instrText xml:space="preserve"> PAGEREF _Toc117289518 \h </w:instrText>
            </w:r>
            <w:r w:rsidR="000915F3">
              <w:rPr>
                <w:webHidden/>
              </w:rPr>
            </w:r>
            <w:r w:rsidR="000915F3">
              <w:rPr>
                <w:webHidden/>
              </w:rPr>
              <w:fldChar w:fldCharType="separate"/>
            </w:r>
            <w:r w:rsidR="00EC3005">
              <w:rPr>
                <w:webHidden/>
              </w:rPr>
              <w:t>13</w:t>
            </w:r>
            <w:r w:rsidR="000915F3">
              <w:rPr>
                <w:webHidden/>
              </w:rPr>
              <w:fldChar w:fldCharType="end"/>
            </w:r>
          </w:hyperlink>
        </w:p>
        <w:p w14:paraId="09F66E2D" w14:textId="2FC42889" w:rsidR="000915F3" w:rsidRDefault="00000000" w:rsidP="000915F3">
          <w:pPr>
            <w:pStyle w:val="TOC2"/>
            <w:rPr>
              <w:rFonts w:asciiTheme="minorHAnsi" w:eastAsiaTheme="minorEastAsia" w:hAnsiTheme="minorHAnsi" w:cstheme="minorBidi"/>
              <w:sz w:val="22"/>
              <w:szCs w:val="22"/>
              <w:lang w:val="en-IN"/>
            </w:rPr>
          </w:pPr>
          <w:hyperlink w:anchor="_Toc117289519" w:history="1">
            <w:r w:rsidR="000915F3" w:rsidRPr="00110EED">
              <w:rPr>
                <w:rStyle w:val="Hyperlink"/>
              </w:rPr>
              <w:t>1.7 Research rationale</w:t>
            </w:r>
            <w:r w:rsidR="000915F3">
              <w:rPr>
                <w:webHidden/>
              </w:rPr>
              <w:tab/>
            </w:r>
            <w:r w:rsidR="000915F3">
              <w:rPr>
                <w:webHidden/>
              </w:rPr>
              <w:fldChar w:fldCharType="begin"/>
            </w:r>
            <w:r w:rsidR="000915F3">
              <w:rPr>
                <w:webHidden/>
              </w:rPr>
              <w:instrText xml:space="preserve"> PAGEREF _Toc117289519 \h </w:instrText>
            </w:r>
            <w:r w:rsidR="000915F3">
              <w:rPr>
                <w:webHidden/>
              </w:rPr>
            </w:r>
            <w:r w:rsidR="000915F3">
              <w:rPr>
                <w:webHidden/>
              </w:rPr>
              <w:fldChar w:fldCharType="separate"/>
            </w:r>
            <w:r w:rsidR="00EC3005">
              <w:rPr>
                <w:webHidden/>
              </w:rPr>
              <w:t>13</w:t>
            </w:r>
            <w:r w:rsidR="000915F3">
              <w:rPr>
                <w:webHidden/>
              </w:rPr>
              <w:fldChar w:fldCharType="end"/>
            </w:r>
          </w:hyperlink>
        </w:p>
        <w:p w14:paraId="4DED7D07" w14:textId="11EE7D1C" w:rsidR="000915F3" w:rsidRDefault="00000000" w:rsidP="000915F3">
          <w:pPr>
            <w:pStyle w:val="TOC2"/>
            <w:rPr>
              <w:rFonts w:asciiTheme="minorHAnsi" w:eastAsiaTheme="minorEastAsia" w:hAnsiTheme="minorHAnsi" w:cstheme="minorBidi"/>
              <w:sz w:val="22"/>
              <w:szCs w:val="22"/>
              <w:lang w:val="en-IN"/>
            </w:rPr>
          </w:pPr>
          <w:hyperlink w:anchor="_Toc117289520" w:history="1">
            <w:r w:rsidR="000915F3" w:rsidRPr="00110EED">
              <w:rPr>
                <w:rStyle w:val="Hyperlink"/>
              </w:rPr>
              <w:t>1.8 Research Gap</w:t>
            </w:r>
            <w:r w:rsidR="000915F3">
              <w:rPr>
                <w:webHidden/>
              </w:rPr>
              <w:tab/>
            </w:r>
            <w:r w:rsidR="000915F3">
              <w:rPr>
                <w:webHidden/>
              </w:rPr>
              <w:fldChar w:fldCharType="begin"/>
            </w:r>
            <w:r w:rsidR="000915F3">
              <w:rPr>
                <w:webHidden/>
              </w:rPr>
              <w:instrText xml:space="preserve"> PAGEREF _Toc117289520 \h </w:instrText>
            </w:r>
            <w:r w:rsidR="000915F3">
              <w:rPr>
                <w:webHidden/>
              </w:rPr>
            </w:r>
            <w:r w:rsidR="000915F3">
              <w:rPr>
                <w:webHidden/>
              </w:rPr>
              <w:fldChar w:fldCharType="separate"/>
            </w:r>
            <w:r w:rsidR="00EC3005">
              <w:rPr>
                <w:webHidden/>
              </w:rPr>
              <w:t>15</w:t>
            </w:r>
            <w:r w:rsidR="000915F3">
              <w:rPr>
                <w:webHidden/>
              </w:rPr>
              <w:fldChar w:fldCharType="end"/>
            </w:r>
          </w:hyperlink>
        </w:p>
        <w:p w14:paraId="2AE256BA" w14:textId="5DDB3070" w:rsidR="000915F3" w:rsidRDefault="00000000" w:rsidP="000915F3">
          <w:pPr>
            <w:pStyle w:val="TOC2"/>
            <w:rPr>
              <w:rFonts w:asciiTheme="minorHAnsi" w:eastAsiaTheme="minorEastAsia" w:hAnsiTheme="minorHAnsi" w:cstheme="minorBidi"/>
              <w:sz w:val="22"/>
              <w:szCs w:val="22"/>
              <w:lang w:val="en-IN"/>
            </w:rPr>
          </w:pPr>
          <w:hyperlink w:anchor="_Toc117289521" w:history="1">
            <w:r w:rsidR="000915F3" w:rsidRPr="00110EED">
              <w:rPr>
                <w:rStyle w:val="Hyperlink"/>
              </w:rPr>
              <w:t>1.9 Structure of the research</w:t>
            </w:r>
            <w:r w:rsidR="000915F3">
              <w:rPr>
                <w:webHidden/>
              </w:rPr>
              <w:tab/>
            </w:r>
            <w:r w:rsidR="000915F3">
              <w:rPr>
                <w:webHidden/>
              </w:rPr>
              <w:fldChar w:fldCharType="begin"/>
            </w:r>
            <w:r w:rsidR="000915F3">
              <w:rPr>
                <w:webHidden/>
              </w:rPr>
              <w:instrText xml:space="preserve"> PAGEREF _Toc117289521 \h </w:instrText>
            </w:r>
            <w:r w:rsidR="000915F3">
              <w:rPr>
                <w:webHidden/>
              </w:rPr>
            </w:r>
            <w:r w:rsidR="000915F3">
              <w:rPr>
                <w:webHidden/>
              </w:rPr>
              <w:fldChar w:fldCharType="separate"/>
            </w:r>
            <w:r w:rsidR="00EC3005">
              <w:rPr>
                <w:webHidden/>
              </w:rPr>
              <w:t>16</w:t>
            </w:r>
            <w:r w:rsidR="000915F3">
              <w:rPr>
                <w:webHidden/>
              </w:rPr>
              <w:fldChar w:fldCharType="end"/>
            </w:r>
          </w:hyperlink>
        </w:p>
        <w:p w14:paraId="4825E799" w14:textId="30FD79BF" w:rsidR="000915F3" w:rsidRDefault="00000000">
          <w:pPr>
            <w:pStyle w:val="TOC1"/>
            <w:rPr>
              <w:rFonts w:asciiTheme="minorHAnsi" w:eastAsiaTheme="minorEastAsia" w:hAnsiTheme="minorHAnsi" w:cstheme="minorBidi"/>
              <w:b w:val="0"/>
              <w:bCs w:val="0"/>
              <w:sz w:val="22"/>
              <w:szCs w:val="22"/>
              <w:lang w:val="en-IN"/>
            </w:rPr>
          </w:pPr>
          <w:hyperlink w:anchor="_Toc117289522" w:history="1">
            <w:r w:rsidR="000915F3" w:rsidRPr="00110EED">
              <w:rPr>
                <w:rStyle w:val="Hyperlink"/>
              </w:rPr>
              <w:t>Chapter 2: Literature review</w:t>
            </w:r>
            <w:r w:rsidR="000915F3">
              <w:rPr>
                <w:webHidden/>
              </w:rPr>
              <w:tab/>
            </w:r>
            <w:r w:rsidR="000915F3" w:rsidRPr="00120CB4">
              <w:rPr>
                <w:b w:val="0"/>
                <w:bCs w:val="0"/>
                <w:webHidden/>
              </w:rPr>
              <w:fldChar w:fldCharType="begin"/>
            </w:r>
            <w:r w:rsidR="000915F3" w:rsidRPr="00120CB4">
              <w:rPr>
                <w:b w:val="0"/>
                <w:bCs w:val="0"/>
                <w:webHidden/>
              </w:rPr>
              <w:instrText xml:space="preserve"> PAGEREF _Toc117289522 \h </w:instrText>
            </w:r>
            <w:r w:rsidR="000915F3" w:rsidRPr="00120CB4">
              <w:rPr>
                <w:b w:val="0"/>
                <w:bCs w:val="0"/>
                <w:webHidden/>
              </w:rPr>
            </w:r>
            <w:r w:rsidR="000915F3" w:rsidRPr="00120CB4">
              <w:rPr>
                <w:b w:val="0"/>
                <w:bCs w:val="0"/>
                <w:webHidden/>
              </w:rPr>
              <w:fldChar w:fldCharType="separate"/>
            </w:r>
            <w:r w:rsidR="00EC3005">
              <w:rPr>
                <w:b w:val="0"/>
                <w:bCs w:val="0"/>
                <w:webHidden/>
              </w:rPr>
              <w:t>17</w:t>
            </w:r>
            <w:r w:rsidR="000915F3" w:rsidRPr="00120CB4">
              <w:rPr>
                <w:b w:val="0"/>
                <w:bCs w:val="0"/>
                <w:webHidden/>
              </w:rPr>
              <w:fldChar w:fldCharType="end"/>
            </w:r>
          </w:hyperlink>
        </w:p>
        <w:p w14:paraId="7132C41A" w14:textId="01083DA9" w:rsidR="000915F3" w:rsidRDefault="00000000" w:rsidP="000915F3">
          <w:pPr>
            <w:pStyle w:val="TOC2"/>
            <w:rPr>
              <w:rFonts w:asciiTheme="minorHAnsi" w:eastAsiaTheme="minorEastAsia" w:hAnsiTheme="minorHAnsi" w:cstheme="minorBidi"/>
              <w:sz w:val="22"/>
              <w:szCs w:val="22"/>
              <w:lang w:val="en-IN"/>
            </w:rPr>
          </w:pPr>
          <w:hyperlink w:anchor="_Toc117289523" w:history="1">
            <w:r w:rsidR="000915F3" w:rsidRPr="00110EED">
              <w:rPr>
                <w:rStyle w:val="Hyperlink"/>
              </w:rPr>
              <w:t>2.1 Introduction</w:t>
            </w:r>
            <w:r w:rsidR="000915F3">
              <w:rPr>
                <w:webHidden/>
              </w:rPr>
              <w:tab/>
            </w:r>
            <w:r w:rsidR="000915F3">
              <w:rPr>
                <w:webHidden/>
              </w:rPr>
              <w:fldChar w:fldCharType="begin"/>
            </w:r>
            <w:r w:rsidR="000915F3">
              <w:rPr>
                <w:webHidden/>
              </w:rPr>
              <w:instrText xml:space="preserve"> PAGEREF _Toc117289523 \h </w:instrText>
            </w:r>
            <w:r w:rsidR="000915F3">
              <w:rPr>
                <w:webHidden/>
              </w:rPr>
            </w:r>
            <w:r w:rsidR="000915F3">
              <w:rPr>
                <w:webHidden/>
              </w:rPr>
              <w:fldChar w:fldCharType="separate"/>
            </w:r>
            <w:r w:rsidR="00EC3005">
              <w:rPr>
                <w:webHidden/>
              </w:rPr>
              <w:t>17</w:t>
            </w:r>
            <w:r w:rsidR="000915F3">
              <w:rPr>
                <w:webHidden/>
              </w:rPr>
              <w:fldChar w:fldCharType="end"/>
            </w:r>
          </w:hyperlink>
        </w:p>
        <w:p w14:paraId="439A0C63" w14:textId="04CACB08" w:rsidR="000915F3" w:rsidRDefault="00000000" w:rsidP="000915F3">
          <w:pPr>
            <w:pStyle w:val="TOC2"/>
            <w:rPr>
              <w:rFonts w:asciiTheme="minorHAnsi" w:eastAsiaTheme="minorEastAsia" w:hAnsiTheme="minorHAnsi" w:cstheme="minorBidi"/>
              <w:sz w:val="22"/>
              <w:szCs w:val="22"/>
              <w:lang w:val="en-IN"/>
            </w:rPr>
          </w:pPr>
          <w:hyperlink w:anchor="_Toc117289524" w:history="1">
            <w:r w:rsidR="000915F3" w:rsidRPr="00110EED">
              <w:rPr>
                <w:rStyle w:val="Hyperlink"/>
              </w:rPr>
              <w:t>2.2 Importance of Online advertisement in the modern era</w:t>
            </w:r>
            <w:r w:rsidR="000915F3">
              <w:rPr>
                <w:webHidden/>
              </w:rPr>
              <w:tab/>
            </w:r>
            <w:r w:rsidR="000915F3">
              <w:rPr>
                <w:webHidden/>
              </w:rPr>
              <w:fldChar w:fldCharType="begin"/>
            </w:r>
            <w:r w:rsidR="000915F3">
              <w:rPr>
                <w:webHidden/>
              </w:rPr>
              <w:instrText xml:space="preserve"> PAGEREF _Toc117289524 \h </w:instrText>
            </w:r>
            <w:r w:rsidR="000915F3">
              <w:rPr>
                <w:webHidden/>
              </w:rPr>
            </w:r>
            <w:r w:rsidR="000915F3">
              <w:rPr>
                <w:webHidden/>
              </w:rPr>
              <w:fldChar w:fldCharType="separate"/>
            </w:r>
            <w:r w:rsidR="00EC3005">
              <w:rPr>
                <w:webHidden/>
              </w:rPr>
              <w:t>17</w:t>
            </w:r>
            <w:r w:rsidR="000915F3">
              <w:rPr>
                <w:webHidden/>
              </w:rPr>
              <w:fldChar w:fldCharType="end"/>
            </w:r>
          </w:hyperlink>
        </w:p>
        <w:p w14:paraId="07D9FE05" w14:textId="71CFE667" w:rsidR="000915F3" w:rsidRDefault="00000000" w:rsidP="000915F3">
          <w:pPr>
            <w:pStyle w:val="TOC2"/>
            <w:rPr>
              <w:rFonts w:asciiTheme="minorHAnsi" w:eastAsiaTheme="minorEastAsia" w:hAnsiTheme="minorHAnsi" w:cstheme="minorBidi"/>
              <w:sz w:val="22"/>
              <w:szCs w:val="22"/>
              <w:lang w:val="en-IN"/>
            </w:rPr>
          </w:pPr>
          <w:hyperlink w:anchor="_Toc117289525" w:history="1">
            <w:r w:rsidR="000915F3" w:rsidRPr="00110EED">
              <w:rPr>
                <w:rStyle w:val="Hyperlink"/>
              </w:rPr>
              <w:t>2.3 The development process of the online advertisement</w:t>
            </w:r>
            <w:r w:rsidR="000915F3">
              <w:rPr>
                <w:webHidden/>
              </w:rPr>
              <w:tab/>
            </w:r>
            <w:r w:rsidR="000915F3">
              <w:rPr>
                <w:webHidden/>
              </w:rPr>
              <w:fldChar w:fldCharType="begin"/>
            </w:r>
            <w:r w:rsidR="000915F3">
              <w:rPr>
                <w:webHidden/>
              </w:rPr>
              <w:instrText xml:space="preserve"> PAGEREF _Toc117289525 \h </w:instrText>
            </w:r>
            <w:r w:rsidR="000915F3">
              <w:rPr>
                <w:webHidden/>
              </w:rPr>
            </w:r>
            <w:r w:rsidR="000915F3">
              <w:rPr>
                <w:webHidden/>
              </w:rPr>
              <w:fldChar w:fldCharType="separate"/>
            </w:r>
            <w:r w:rsidR="00EC3005">
              <w:rPr>
                <w:webHidden/>
              </w:rPr>
              <w:t>18</w:t>
            </w:r>
            <w:r w:rsidR="000915F3">
              <w:rPr>
                <w:webHidden/>
              </w:rPr>
              <w:fldChar w:fldCharType="end"/>
            </w:r>
          </w:hyperlink>
        </w:p>
        <w:p w14:paraId="50F2C74E" w14:textId="1C30FA39" w:rsidR="000915F3" w:rsidRDefault="00000000" w:rsidP="000915F3">
          <w:pPr>
            <w:pStyle w:val="TOC2"/>
            <w:rPr>
              <w:rFonts w:asciiTheme="minorHAnsi" w:eastAsiaTheme="minorEastAsia" w:hAnsiTheme="minorHAnsi" w:cstheme="minorBidi"/>
              <w:sz w:val="22"/>
              <w:szCs w:val="22"/>
              <w:lang w:val="en-IN"/>
            </w:rPr>
          </w:pPr>
          <w:hyperlink w:anchor="_Toc117289526" w:history="1">
            <w:r w:rsidR="000915F3" w:rsidRPr="00110EED">
              <w:rPr>
                <w:rStyle w:val="Hyperlink"/>
              </w:rPr>
              <w:t>2.4 Factors affecting consumer buying behaviours</w:t>
            </w:r>
            <w:r w:rsidR="000915F3">
              <w:rPr>
                <w:webHidden/>
              </w:rPr>
              <w:tab/>
            </w:r>
            <w:r w:rsidR="000915F3">
              <w:rPr>
                <w:webHidden/>
              </w:rPr>
              <w:fldChar w:fldCharType="begin"/>
            </w:r>
            <w:r w:rsidR="000915F3">
              <w:rPr>
                <w:webHidden/>
              </w:rPr>
              <w:instrText xml:space="preserve"> PAGEREF _Toc117289526 \h </w:instrText>
            </w:r>
            <w:r w:rsidR="000915F3">
              <w:rPr>
                <w:webHidden/>
              </w:rPr>
            </w:r>
            <w:r w:rsidR="000915F3">
              <w:rPr>
                <w:webHidden/>
              </w:rPr>
              <w:fldChar w:fldCharType="separate"/>
            </w:r>
            <w:r w:rsidR="00EC3005">
              <w:rPr>
                <w:webHidden/>
              </w:rPr>
              <w:t>20</w:t>
            </w:r>
            <w:r w:rsidR="000915F3">
              <w:rPr>
                <w:webHidden/>
              </w:rPr>
              <w:fldChar w:fldCharType="end"/>
            </w:r>
          </w:hyperlink>
        </w:p>
        <w:p w14:paraId="0CD4CBBD" w14:textId="6CC5ED0F"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27" w:history="1">
            <w:r w:rsidR="000915F3" w:rsidRPr="00110EED">
              <w:rPr>
                <w:rStyle w:val="Hyperlink"/>
                <w:noProof/>
              </w:rPr>
              <w:t>1. Psychological Aspects</w:t>
            </w:r>
            <w:r w:rsidR="000915F3">
              <w:rPr>
                <w:noProof/>
                <w:webHidden/>
              </w:rPr>
              <w:tab/>
            </w:r>
            <w:r w:rsidR="000915F3">
              <w:rPr>
                <w:noProof/>
                <w:webHidden/>
              </w:rPr>
              <w:fldChar w:fldCharType="begin"/>
            </w:r>
            <w:r w:rsidR="000915F3">
              <w:rPr>
                <w:noProof/>
                <w:webHidden/>
              </w:rPr>
              <w:instrText xml:space="preserve"> PAGEREF _Toc117289527 \h </w:instrText>
            </w:r>
            <w:r w:rsidR="000915F3">
              <w:rPr>
                <w:noProof/>
                <w:webHidden/>
              </w:rPr>
            </w:r>
            <w:r w:rsidR="000915F3">
              <w:rPr>
                <w:noProof/>
                <w:webHidden/>
              </w:rPr>
              <w:fldChar w:fldCharType="separate"/>
            </w:r>
            <w:r w:rsidR="00EC3005">
              <w:rPr>
                <w:noProof/>
                <w:webHidden/>
              </w:rPr>
              <w:t>21</w:t>
            </w:r>
            <w:r w:rsidR="000915F3">
              <w:rPr>
                <w:noProof/>
                <w:webHidden/>
              </w:rPr>
              <w:fldChar w:fldCharType="end"/>
            </w:r>
          </w:hyperlink>
        </w:p>
        <w:p w14:paraId="5A98C150" w14:textId="0B840659"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28" w:history="1">
            <w:r w:rsidR="000915F3" w:rsidRPr="00110EED">
              <w:rPr>
                <w:rStyle w:val="Hyperlink"/>
                <w:noProof/>
              </w:rPr>
              <w:t>2. Social Aspects</w:t>
            </w:r>
            <w:r w:rsidR="000915F3">
              <w:rPr>
                <w:noProof/>
                <w:webHidden/>
              </w:rPr>
              <w:tab/>
            </w:r>
            <w:r w:rsidR="000915F3">
              <w:rPr>
                <w:noProof/>
                <w:webHidden/>
              </w:rPr>
              <w:fldChar w:fldCharType="begin"/>
            </w:r>
            <w:r w:rsidR="000915F3">
              <w:rPr>
                <w:noProof/>
                <w:webHidden/>
              </w:rPr>
              <w:instrText xml:space="preserve"> PAGEREF _Toc117289528 \h </w:instrText>
            </w:r>
            <w:r w:rsidR="000915F3">
              <w:rPr>
                <w:noProof/>
                <w:webHidden/>
              </w:rPr>
            </w:r>
            <w:r w:rsidR="000915F3">
              <w:rPr>
                <w:noProof/>
                <w:webHidden/>
              </w:rPr>
              <w:fldChar w:fldCharType="separate"/>
            </w:r>
            <w:r w:rsidR="00EC3005">
              <w:rPr>
                <w:noProof/>
                <w:webHidden/>
              </w:rPr>
              <w:t>22</w:t>
            </w:r>
            <w:r w:rsidR="000915F3">
              <w:rPr>
                <w:noProof/>
                <w:webHidden/>
              </w:rPr>
              <w:fldChar w:fldCharType="end"/>
            </w:r>
          </w:hyperlink>
        </w:p>
        <w:p w14:paraId="313D07FC" w14:textId="50F65EC0"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29" w:history="1">
            <w:r w:rsidR="000915F3" w:rsidRPr="00110EED">
              <w:rPr>
                <w:rStyle w:val="Hyperlink"/>
                <w:noProof/>
              </w:rPr>
              <w:t>3. Cultural considerations</w:t>
            </w:r>
            <w:r w:rsidR="000915F3">
              <w:rPr>
                <w:noProof/>
                <w:webHidden/>
              </w:rPr>
              <w:tab/>
            </w:r>
            <w:r w:rsidR="000915F3">
              <w:rPr>
                <w:noProof/>
                <w:webHidden/>
              </w:rPr>
              <w:fldChar w:fldCharType="begin"/>
            </w:r>
            <w:r w:rsidR="000915F3">
              <w:rPr>
                <w:noProof/>
                <w:webHidden/>
              </w:rPr>
              <w:instrText xml:space="preserve"> PAGEREF _Toc117289529 \h </w:instrText>
            </w:r>
            <w:r w:rsidR="000915F3">
              <w:rPr>
                <w:noProof/>
                <w:webHidden/>
              </w:rPr>
            </w:r>
            <w:r w:rsidR="000915F3">
              <w:rPr>
                <w:noProof/>
                <w:webHidden/>
              </w:rPr>
              <w:fldChar w:fldCharType="separate"/>
            </w:r>
            <w:r w:rsidR="00EC3005">
              <w:rPr>
                <w:noProof/>
                <w:webHidden/>
              </w:rPr>
              <w:t>22</w:t>
            </w:r>
            <w:r w:rsidR="000915F3">
              <w:rPr>
                <w:noProof/>
                <w:webHidden/>
              </w:rPr>
              <w:fldChar w:fldCharType="end"/>
            </w:r>
          </w:hyperlink>
        </w:p>
        <w:p w14:paraId="0D6813EF" w14:textId="4163B8FB"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30" w:history="1">
            <w:r w:rsidR="000915F3" w:rsidRPr="00110EED">
              <w:rPr>
                <w:rStyle w:val="Hyperlink"/>
                <w:noProof/>
              </w:rPr>
              <w:t>4. Personal Factors</w:t>
            </w:r>
            <w:r w:rsidR="000915F3">
              <w:rPr>
                <w:noProof/>
                <w:webHidden/>
              </w:rPr>
              <w:tab/>
            </w:r>
            <w:r w:rsidR="000915F3">
              <w:rPr>
                <w:noProof/>
                <w:webHidden/>
              </w:rPr>
              <w:fldChar w:fldCharType="begin"/>
            </w:r>
            <w:r w:rsidR="000915F3">
              <w:rPr>
                <w:noProof/>
                <w:webHidden/>
              </w:rPr>
              <w:instrText xml:space="preserve"> PAGEREF _Toc117289530 \h </w:instrText>
            </w:r>
            <w:r w:rsidR="000915F3">
              <w:rPr>
                <w:noProof/>
                <w:webHidden/>
              </w:rPr>
            </w:r>
            <w:r w:rsidR="000915F3">
              <w:rPr>
                <w:noProof/>
                <w:webHidden/>
              </w:rPr>
              <w:fldChar w:fldCharType="separate"/>
            </w:r>
            <w:r w:rsidR="00EC3005">
              <w:rPr>
                <w:noProof/>
                <w:webHidden/>
              </w:rPr>
              <w:t>22</w:t>
            </w:r>
            <w:r w:rsidR="000915F3">
              <w:rPr>
                <w:noProof/>
                <w:webHidden/>
              </w:rPr>
              <w:fldChar w:fldCharType="end"/>
            </w:r>
          </w:hyperlink>
        </w:p>
        <w:p w14:paraId="6CD172F1" w14:textId="36282243"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31" w:history="1">
            <w:r w:rsidR="000915F3" w:rsidRPr="00110EED">
              <w:rPr>
                <w:rStyle w:val="Hyperlink"/>
                <w:noProof/>
              </w:rPr>
              <w:t>5. Economic Considerations</w:t>
            </w:r>
            <w:r w:rsidR="000915F3">
              <w:rPr>
                <w:noProof/>
                <w:webHidden/>
              </w:rPr>
              <w:tab/>
            </w:r>
            <w:r w:rsidR="000915F3">
              <w:rPr>
                <w:noProof/>
                <w:webHidden/>
              </w:rPr>
              <w:fldChar w:fldCharType="begin"/>
            </w:r>
            <w:r w:rsidR="000915F3">
              <w:rPr>
                <w:noProof/>
                <w:webHidden/>
              </w:rPr>
              <w:instrText xml:space="preserve"> PAGEREF _Toc117289531 \h </w:instrText>
            </w:r>
            <w:r w:rsidR="000915F3">
              <w:rPr>
                <w:noProof/>
                <w:webHidden/>
              </w:rPr>
            </w:r>
            <w:r w:rsidR="000915F3">
              <w:rPr>
                <w:noProof/>
                <w:webHidden/>
              </w:rPr>
              <w:fldChar w:fldCharType="separate"/>
            </w:r>
            <w:r w:rsidR="00EC3005">
              <w:rPr>
                <w:noProof/>
                <w:webHidden/>
              </w:rPr>
              <w:t>23</w:t>
            </w:r>
            <w:r w:rsidR="000915F3">
              <w:rPr>
                <w:noProof/>
                <w:webHidden/>
              </w:rPr>
              <w:fldChar w:fldCharType="end"/>
            </w:r>
          </w:hyperlink>
        </w:p>
        <w:p w14:paraId="3A336D74" w14:textId="5994C204" w:rsidR="000915F3" w:rsidRDefault="00000000" w:rsidP="000915F3">
          <w:pPr>
            <w:pStyle w:val="TOC2"/>
            <w:rPr>
              <w:rFonts w:asciiTheme="minorHAnsi" w:eastAsiaTheme="minorEastAsia" w:hAnsiTheme="minorHAnsi" w:cstheme="minorBidi"/>
              <w:sz w:val="22"/>
              <w:szCs w:val="22"/>
              <w:lang w:val="en-IN"/>
            </w:rPr>
          </w:pPr>
          <w:hyperlink w:anchor="_Toc117289532" w:history="1">
            <w:r w:rsidR="000915F3" w:rsidRPr="00110EED">
              <w:rPr>
                <w:rStyle w:val="Hyperlink"/>
              </w:rPr>
              <w:t>2.5 Types of Consumers' buying behaviours</w:t>
            </w:r>
            <w:r w:rsidR="000915F3">
              <w:rPr>
                <w:webHidden/>
              </w:rPr>
              <w:tab/>
            </w:r>
            <w:r w:rsidR="000915F3">
              <w:rPr>
                <w:webHidden/>
              </w:rPr>
              <w:fldChar w:fldCharType="begin"/>
            </w:r>
            <w:r w:rsidR="000915F3">
              <w:rPr>
                <w:webHidden/>
              </w:rPr>
              <w:instrText xml:space="preserve"> PAGEREF _Toc117289532 \h </w:instrText>
            </w:r>
            <w:r w:rsidR="000915F3">
              <w:rPr>
                <w:webHidden/>
              </w:rPr>
            </w:r>
            <w:r w:rsidR="000915F3">
              <w:rPr>
                <w:webHidden/>
              </w:rPr>
              <w:fldChar w:fldCharType="separate"/>
            </w:r>
            <w:r w:rsidR="00EC3005">
              <w:rPr>
                <w:webHidden/>
              </w:rPr>
              <w:t>23</w:t>
            </w:r>
            <w:r w:rsidR="000915F3">
              <w:rPr>
                <w:webHidden/>
              </w:rPr>
              <w:fldChar w:fldCharType="end"/>
            </w:r>
          </w:hyperlink>
        </w:p>
        <w:p w14:paraId="61FAD62D" w14:textId="5680377E" w:rsidR="000915F3" w:rsidRDefault="00000000" w:rsidP="000915F3">
          <w:pPr>
            <w:pStyle w:val="TOC2"/>
            <w:rPr>
              <w:rFonts w:asciiTheme="minorHAnsi" w:eastAsiaTheme="minorEastAsia" w:hAnsiTheme="minorHAnsi" w:cstheme="minorBidi"/>
              <w:sz w:val="22"/>
              <w:szCs w:val="22"/>
              <w:lang w:val="en-IN"/>
            </w:rPr>
          </w:pPr>
          <w:hyperlink w:anchor="_Toc117289533" w:history="1">
            <w:r w:rsidR="000915F3" w:rsidRPr="00110EED">
              <w:rPr>
                <w:rStyle w:val="Hyperlink"/>
              </w:rPr>
              <w:t>2.6 Impact of online advertising on consumer buying behaviours</w:t>
            </w:r>
            <w:r w:rsidR="000915F3">
              <w:rPr>
                <w:webHidden/>
              </w:rPr>
              <w:tab/>
            </w:r>
            <w:r w:rsidR="000915F3">
              <w:rPr>
                <w:webHidden/>
              </w:rPr>
              <w:fldChar w:fldCharType="begin"/>
            </w:r>
            <w:r w:rsidR="000915F3">
              <w:rPr>
                <w:webHidden/>
              </w:rPr>
              <w:instrText xml:space="preserve"> PAGEREF _Toc117289533 \h </w:instrText>
            </w:r>
            <w:r w:rsidR="000915F3">
              <w:rPr>
                <w:webHidden/>
              </w:rPr>
            </w:r>
            <w:r w:rsidR="000915F3">
              <w:rPr>
                <w:webHidden/>
              </w:rPr>
              <w:fldChar w:fldCharType="separate"/>
            </w:r>
            <w:r w:rsidR="00EC3005">
              <w:rPr>
                <w:webHidden/>
              </w:rPr>
              <w:t>24</w:t>
            </w:r>
            <w:r w:rsidR="000915F3">
              <w:rPr>
                <w:webHidden/>
              </w:rPr>
              <w:fldChar w:fldCharType="end"/>
            </w:r>
          </w:hyperlink>
        </w:p>
        <w:p w14:paraId="6EF770C9" w14:textId="49B03FD1" w:rsidR="000915F3" w:rsidRDefault="00000000" w:rsidP="000915F3">
          <w:pPr>
            <w:pStyle w:val="TOC2"/>
            <w:rPr>
              <w:rFonts w:asciiTheme="minorHAnsi" w:eastAsiaTheme="minorEastAsia" w:hAnsiTheme="minorHAnsi" w:cstheme="minorBidi"/>
              <w:sz w:val="22"/>
              <w:szCs w:val="22"/>
              <w:lang w:val="en-IN"/>
            </w:rPr>
          </w:pPr>
          <w:hyperlink w:anchor="_Toc117289534" w:history="1">
            <w:r w:rsidR="000915F3" w:rsidRPr="00110EED">
              <w:rPr>
                <w:rStyle w:val="Hyperlink"/>
              </w:rPr>
              <w:t>2.7 Challenges for the organisation in developing modern online advertisement</w:t>
            </w:r>
            <w:r w:rsidR="000915F3">
              <w:rPr>
                <w:webHidden/>
              </w:rPr>
              <w:tab/>
            </w:r>
            <w:r w:rsidR="000915F3">
              <w:rPr>
                <w:webHidden/>
              </w:rPr>
              <w:fldChar w:fldCharType="begin"/>
            </w:r>
            <w:r w:rsidR="000915F3">
              <w:rPr>
                <w:webHidden/>
              </w:rPr>
              <w:instrText xml:space="preserve"> PAGEREF _Toc117289534 \h </w:instrText>
            </w:r>
            <w:r w:rsidR="000915F3">
              <w:rPr>
                <w:webHidden/>
              </w:rPr>
            </w:r>
            <w:r w:rsidR="000915F3">
              <w:rPr>
                <w:webHidden/>
              </w:rPr>
              <w:fldChar w:fldCharType="separate"/>
            </w:r>
            <w:r w:rsidR="00EC3005">
              <w:rPr>
                <w:webHidden/>
              </w:rPr>
              <w:t>26</w:t>
            </w:r>
            <w:r w:rsidR="000915F3">
              <w:rPr>
                <w:webHidden/>
              </w:rPr>
              <w:fldChar w:fldCharType="end"/>
            </w:r>
          </w:hyperlink>
        </w:p>
        <w:p w14:paraId="25AEB333" w14:textId="0356E88F"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35" w:history="1">
            <w:r w:rsidR="000915F3" w:rsidRPr="00110EED">
              <w:rPr>
                <w:rStyle w:val="Hyperlink"/>
                <w:noProof/>
              </w:rPr>
              <w:t>Individual Value Personal Layout and Customisation.</w:t>
            </w:r>
            <w:r w:rsidR="000915F3">
              <w:rPr>
                <w:noProof/>
                <w:webHidden/>
              </w:rPr>
              <w:tab/>
            </w:r>
            <w:r w:rsidR="000915F3">
              <w:rPr>
                <w:noProof/>
                <w:webHidden/>
              </w:rPr>
              <w:fldChar w:fldCharType="begin"/>
            </w:r>
            <w:r w:rsidR="000915F3">
              <w:rPr>
                <w:noProof/>
                <w:webHidden/>
              </w:rPr>
              <w:instrText xml:space="preserve"> PAGEREF _Toc117289535 \h </w:instrText>
            </w:r>
            <w:r w:rsidR="000915F3">
              <w:rPr>
                <w:noProof/>
                <w:webHidden/>
              </w:rPr>
            </w:r>
            <w:r w:rsidR="000915F3">
              <w:rPr>
                <w:noProof/>
                <w:webHidden/>
              </w:rPr>
              <w:fldChar w:fldCharType="separate"/>
            </w:r>
            <w:r w:rsidR="00EC3005">
              <w:rPr>
                <w:noProof/>
                <w:webHidden/>
              </w:rPr>
              <w:t>26</w:t>
            </w:r>
            <w:r w:rsidR="000915F3">
              <w:rPr>
                <w:noProof/>
                <w:webHidden/>
              </w:rPr>
              <w:fldChar w:fldCharType="end"/>
            </w:r>
          </w:hyperlink>
        </w:p>
        <w:p w14:paraId="3A1D7FD3" w14:textId="6A2392CA"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36" w:history="1">
            <w:r w:rsidR="000915F3" w:rsidRPr="00110EED">
              <w:rPr>
                <w:rStyle w:val="Hyperlink"/>
                <w:noProof/>
              </w:rPr>
              <w:t>Drastically increase of Ad blocker utility</w:t>
            </w:r>
            <w:r w:rsidR="000915F3">
              <w:rPr>
                <w:noProof/>
                <w:webHidden/>
              </w:rPr>
              <w:tab/>
            </w:r>
            <w:r w:rsidR="000915F3">
              <w:rPr>
                <w:noProof/>
                <w:webHidden/>
              </w:rPr>
              <w:fldChar w:fldCharType="begin"/>
            </w:r>
            <w:r w:rsidR="000915F3">
              <w:rPr>
                <w:noProof/>
                <w:webHidden/>
              </w:rPr>
              <w:instrText xml:space="preserve"> PAGEREF _Toc117289536 \h </w:instrText>
            </w:r>
            <w:r w:rsidR="000915F3">
              <w:rPr>
                <w:noProof/>
                <w:webHidden/>
              </w:rPr>
            </w:r>
            <w:r w:rsidR="000915F3">
              <w:rPr>
                <w:noProof/>
                <w:webHidden/>
              </w:rPr>
              <w:fldChar w:fldCharType="separate"/>
            </w:r>
            <w:r w:rsidR="00EC3005">
              <w:rPr>
                <w:noProof/>
                <w:webHidden/>
              </w:rPr>
              <w:t>27</w:t>
            </w:r>
            <w:r w:rsidR="000915F3">
              <w:rPr>
                <w:noProof/>
                <w:webHidden/>
              </w:rPr>
              <w:fldChar w:fldCharType="end"/>
            </w:r>
          </w:hyperlink>
        </w:p>
        <w:p w14:paraId="18BD8265" w14:textId="6BD12AAC"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37" w:history="1">
            <w:r w:rsidR="000915F3" w:rsidRPr="00110EED">
              <w:rPr>
                <w:rStyle w:val="Hyperlink"/>
                <w:noProof/>
              </w:rPr>
              <w:t>Acquiring Visitor’s Consent Is Challenging</w:t>
            </w:r>
            <w:r w:rsidR="000915F3">
              <w:rPr>
                <w:noProof/>
                <w:webHidden/>
              </w:rPr>
              <w:tab/>
            </w:r>
            <w:r w:rsidR="000915F3">
              <w:rPr>
                <w:noProof/>
                <w:webHidden/>
              </w:rPr>
              <w:fldChar w:fldCharType="begin"/>
            </w:r>
            <w:r w:rsidR="000915F3">
              <w:rPr>
                <w:noProof/>
                <w:webHidden/>
              </w:rPr>
              <w:instrText xml:space="preserve"> PAGEREF _Toc117289537 \h </w:instrText>
            </w:r>
            <w:r w:rsidR="000915F3">
              <w:rPr>
                <w:noProof/>
                <w:webHidden/>
              </w:rPr>
            </w:r>
            <w:r w:rsidR="000915F3">
              <w:rPr>
                <w:noProof/>
                <w:webHidden/>
              </w:rPr>
              <w:fldChar w:fldCharType="separate"/>
            </w:r>
            <w:r w:rsidR="00EC3005">
              <w:rPr>
                <w:noProof/>
                <w:webHidden/>
              </w:rPr>
              <w:t>27</w:t>
            </w:r>
            <w:r w:rsidR="000915F3">
              <w:rPr>
                <w:noProof/>
                <w:webHidden/>
              </w:rPr>
              <w:fldChar w:fldCharType="end"/>
            </w:r>
          </w:hyperlink>
        </w:p>
        <w:p w14:paraId="39400DC5" w14:textId="2047F76E" w:rsidR="000915F3" w:rsidRDefault="00000000" w:rsidP="000915F3">
          <w:pPr>
            <w:pStyle w:val="TOC2"/>
            <w:rPr>
              <w:rFonts w:asciiTheme="minorHAnsi" w:eastAsiaTheme="minorEastAsia" w:hAnsiTheme="minorHAnsi" w:cstheme="minorBidi"/>
              <w:sz w:val="22"/>
              <w:szCs w:val="22"/>
              <w:lang w:val="en-IN"/>
            </w:rPr>
          </w:pPr>
          <w:hyperlink w:anchor="_Toc117289538" w:history="1">
            <w:r w:rsidR="000915F3" w:rsidRPr="00110EED">
              <w:rPr>
                <w:rStyle w:val="Hyperlink"/>
              </w:rPr>
              <w:t>2.8 Challenges associated with the change of consumer buying behaviours in the modern era</w:t>
            </w:r>
            <w:r w:rsidR="000915F3">
              <w:rPr>
                <w:webHidden/>
              </w:rPr>
              <w:tab/>
            </w:r>
            <w:r w:rsidR="000915F3">
              <w:rPr>
                <w:webHidden/>
              </w:rPr>
              <w:fldChar w:fldCharType="begin"/>
            </w:r>
            <w:r w:rsidR="000915F3">
              <w:rPr>
                <w:webHidden/>
              </w:rPr>
              <w:instrText xml:space="preserve"> PAGEREF _Toc117289538 \h </w:instrText>
            </w:r>
            <w:r w:rsidR="000915F3">
              <w:rPr>
                <w:webHidden/>
              </w:rPr>
            </w:r>
            <w:r w:rsidR="000915F3">
              <w:rPr>
                <w:webHidden/>
              </w:rPr>
              <w:fldChar w:fldCharType="separate"/>
            </w:r>
            <w:r w:rsidR="00EC3005">
              <w:rPr>
                <w:webHidden/>
              </w:rPr>
              <w:t>27</w:t>
            </w:r>
            <w:r w:rsidR="000915F3">
              <w:rPr>
                <w:webHidden/>
              </w:rPr>
              <w:fldChar w:fldCharType="end"/>
            </w:r>
          </w:hyperlink>
        </w:p>
        <w:p w14:paraId="695D176E" w14:textId="1198424C" w:rsidR="000915F3" w:rsidRDefault="00000000" w:rsidP="000915F3">
          <w:pPr>
            <w:pStyle w:val="TOC2"/>
            <w:rPr>
              <w:rFonts w:asciiTheme="minorHAnsi" w:eastAsiaTheme="minorEastAsia" w:hAnsiTheme="minorHAnsi" w:cstheme="minorBidi"/>
              <w:sz w:val="22"/>
              <w:szCs w:val="22"/>
              <w:lang w:val="en-IN"/>
            </w:rPr>
          </w:pPr>
          <w:hyperlink w:anchor="_Toc117289539" w:history="1">
            <w:r w:rsidR="000915F3" w:rsidRPr="00110EED">
              <w:rPr>
                <w:rStyle w:val="Hyperlink"/>
              </w:rPr>
              <w:t>2.9 Summary</w:t>
            </w:r>
            <w:r w:rsidR="000915F3">
              <w:rPr>
                <w:webHidden/>
              </w:rPr>
              <w:tab/>
            </w:r>
            <w:r w:rsidR="000915F3">
              <w:rPr>
                <w:webHidden/>
              </w:rPr>
              <w:fldChar w:fldCharType="begin"/>
            </w:r>
            <w:r w:rsidR="000915F3">
              <w:rPr>
                <w:webHidden/>
              </w:rPr>
              <w:instrText xml:space="preserve"> PAGEREF _Toc117289539 \h </w:instrText>
            </w:r>
            <w:r w:rsidR="000915F3">
              <w:rPr>
                <w:webHidden/>
              </w:rPr>
            </w:r>
            <w:r w:rsidR="000915F3">
              <w:rPr>
                <w:webHidden/>
              </w:rPr>
              <w:fldChar w:fldCharType="separate"/>
            </w:r>
            <w:r w:rsidR="00EC3005">
              <w:rPr>
                <w:webHidden/>
              </w:rPr>
              <w:t>29</w:t>
            </w:r>
            <w:r w:rsidR="000915F3">
              <w:rPr>
                <w:webHidden/>
              </w:rPr>
              <w:fldChar w:fldCharType="end"/>
            </w:r>
          </w:hyperlink>
        </w:p>
        <w:p w14:paraId="3358C123" w14:textId="7C18FAD4" w:rsidR="000915F3" w:rsidRDefault="00000000" w:rsidP="000915F3">
          <w:pPr>
            <w:pStyle w:val="TOC2"/>
            <w:rPr>
              <w:rFonts w:asciiTheme="minorHAnsi" w:eastAsiaTheme="minorEastAsia" w:hAnsiTheme="minorHAnsi" w:cstheme="minorBidi"/>
              <w:sz w:val="22"/>
              <w:szCs w:val="22"/>
              <w:lang w:val="en-IN"/>
            </w:rPr>
          </w:pPr>
          <w:hyperlink w:anchor="_Toc117289540" w:history="1">
            <w:r w:rsidR="000915F3" w:rsidRPr="00110EED">
              <w:rPr>
                <w:rStyle w:val="Hyperlink"/>
              </w:rPr>
              <w:t>2.10 literature gap</w:t>
            </w:r>
            <w:r w:rsidR="000915F3">
              <w:rPr>
                <w:webHidden/>
              </w:rPr>
              <w:tab/>
            </w:r>
            <w:r w:rsidR="000915F3">
              <w:rPr>
                <w:webHidden/>
              </w:rPr>
              <w:fldChar w:fldCharType="begin"/>
            </w:r>
            <w:r w:rsidR="000915F3">
              <w:rPr>
                <w:webHidden/>
              </w:rPr>
              <w:instrText xml:space="preserve"> PAGEREF _Toc117289540 \h </w:instrText>
            </w:r>
            <w:r w:rsidR="000915F3">
              <w:rPr>
                <w:webHidden/>
              </w:rPr>
            </w:r>
            <w:r w:rsidR="000915F3">
              <w:rPr>
                <w:webHidden/>
              </w:rPr>
              <w:fldChar w:fldCharType="separate"/>
            </w:r>
            <w:r w:rsidR="00EC3005">
              <w:rPr>
                <w:webHidden/>
              </w:rPr>
              <w:t>29</w:t>
            </w:r>
            <w:r w:rsidR="000915F3">
              <w:rPr>
                <w:webHidden/>
              </w:rPr>
              <w:fldChar w:fldCharType="end"/>
            </w:r>
          </w:hyperlink>
        </w:p>
        <w:p w14:paraId="6EF61DF3" w14:textId="026997B0" w:rsidR="000915F3" w:rsidRDefault="00000000" w:rsidP="000915F3">
          <w:pPr>
            <w:pStyle w:val="TOC2"/>
            <w:rPr>
              <w:rStyle w:val="Hyperlink"/>
            </w:rPr>
          </w:pPr>
          <w:hyperlink w:anchor="_Toc117289541" w:history="1">
            <w:r w:rsidR="000915F3" w:rsidRPr="00110EED">
              <w:rPr>
                <w:rStyle w:val="Hyperlink"/>
              </w:rPr>
              <w:t>2.11 Conceptual framework</w:t>
            </w:r>
            <w:r w:rsidR="000915F3">
              <w:rPr>
                <w:webHidden/>
              </w:rPr>
              <w:tab/>
            </w:r>
            <w:r w:rsidR="000915F3">
              <w:rPr>
                <w:webHidden/>
              </w:rPr>
              <w:fldChar w:fldCharType="begin"/>
            </w:r>
            <w:r w:rsidR="000915F3">
              <w:rPr>
                <w:webHidden/>
              </w:rPr>
              <w:instrText xml:space="preserve"> PAGEREF _Toc117289541 \h </w:instrText>
            </w:r>
            <w:r w:rsidR="000915F3">
              <w:rPr>
                <w:webHidden/>
              </w:rPr>
            </w:r>
            <w:r w:rsidR="000915F3">
              <w:rPr>
                <w:webHidden/>
              </w:rPr>
              <w:fldChar w:fldCharType="separate"/>
            </w:r>
            <w:r w:rsidR="00EC3005">
              <w:rPr>
                <w:webHidden/>
              </w:rPr>
              <w:t>30</w:t>
            </w:r>
            <w:r w:rsidR="000915F3">
              <w:rPr>
                <w:webHidden/>
              </w:rPr>
              <w:fldChar w:fldCharType="end"/>
            </w:r>
          </w:hyperlink>
        </w:p>
        <w:p w14:paraId="559FA071" w14:textId="2BB925C6" w:rsidR="000915F3" w:rsidRPr="000915F3" w:rsidRDefault="000915F3" w:rsidP="000915F3">
          <w:pPr>
            <w:rPr>
              <w:rFonts w:eastAsiaTheme="minorEastAsia"/>
              <w:noProof/>
            </w:rPr>
          </w:pPr>
          <w:r w:rsidRPr="000915F3">
            <w:rPr>
              <w:rFonts w:eastAsiaTheme="minorEastAsia"/>
              <w:b/>
              <w:bCs/>
              <w:noProof/>
            </w:rPr>
            <w:t xml:space="preserve">Chapter 3: Research Methodology  </w:t>
          </w:r>
          <w:r>
            <w:rPr>
              <w:rFonts w:eastAsiaTheme="minorEastAsia"/>
              <w:noProof/>
            </w:rPr>
            <w:t xml:space="preserve">                                                                                            </w:t>
          </w:r>
          <w:r w:rsidR="000363DE">
            <w:rPr>
              <w:rFonts w:eastAsiaTheme="minorEastAsia"/>
              <w:noProof/>
            </w:rPr>
            <w:t>31</w:t>
          </w:r>
          <w:r>
            <w:rPr>
              <w:rFonts w:eastAsiaTheme="minorEastAsia"/>
              <w:noProof/>
            </w:rPr>
            <w:t xml:space="preserve">     </w:t>
          </w:r>
        </w:p>
        <w:p w14:paraId="72E7E2FE" w14:textId="48214312" w:rsidR="000915F3" w:rsidRDefault="00000000" w:rsidP="000915F3">
          <w:pPr>
            <w:pStyle w:val="TOC2"/>
            <w:rPr>
              <w:rFonts w:asciiTheme="minorHAnsi" w:eastAsiaTheme="minorEastAsia" w:hAnsiTheme="minorHAnsi" w:cstheme="minorBidi"/>
              <w:sz w:val="22"/>
              <w:szCs w:val="22"/>
              <w:lang w:val="en-IN"/>
            </w:rPr>
          </w:pPr>
          <w:hyperlink w:anchor="_Toc117289542" w:history="1">
            <w:r w:rsidR="000915F3" w:rsidRPr="00110EED">
              <w:rPr>
                <w:rStyle w:val="Hyperlink"/>
              </w:rPr>
              <w:t>3.1 Introduction</w:t>
            </w:r>
            <w:r w:rsidR="000915F3">
              <w:rPr>
                <w:webHidden/>
              </w:rPr>
              <w:tab/>
            </w:r>
            <w:r w:rsidR="000915F3">
              <w:rPr>
                <w:webHidden/>
              </w:rPr>
              <w:fldChar w:fldCharType="begin"/>
            </w:r>
            <w:r w:rsidR="000915F3">
              <w:rPr>
                <w:webHidden/>
              </w:rPr>
              <w:instrText xml:space="preserve"> PAGEREF _Toc117289542 \h </w:instrText>
            </w:r>
            <w:r w:rsidR="000915F3">
              <w:rPr>
                <w:webHidden/>
              </w:rPr>
            </w:r>
            <w:r w:rsidR="000915F3">
              <w:rPr>
                <w:webHidden/>
              </w:rPr>
              <w:fldChar w:fldCharType="separate"/>
            </w:r>
            <w:r w:rsidR="00EC3005">
              <w:rPr>
                <w:webHidden/>
              </w:rPr>
              <w:t>31</w:t>
            </w:r>
            <w:r w:rsidR="000915F3">
              <w:rPr>
                <w:webHidden/>
              </w:rPr>
              <w:fldChar w:fldCharType="end"/>
            </w:r>
          </w:hyperlink>
        </w:p>
        <w:p w14:paraId="44FC23E2" w14:textId="6A46671E" w:rsidR="000915F3" w:rsidRDefault="00000000" w:rsidP="000915F3">
          <w:pPr>
            <w:pStyle w:val="TOC2"/>
            <w:rPr>
              <w:rFonts w:asciiTheme="minorHAnsi" w:eastAsiaTheme="minorEastAsia" w:hAnsiTheme="minorHAnsi" w:cstheme="minorBidi"/>
              <w:sz w:val="22"/>
              <w:szCs w:val="22"/>
              <w:lang w:val="en-IN"/>
            </w:rPr>
          </w:pPr>
          <w:hyperlink w:anchor="_Toc117289543" w:history="1">
            <w:r w:rsidR="000915F3" w:rsidRPr="00110EED">
              <w:rPr>
                <w:rStyle w:val="Hyperlink"/>
              </w:rPr>
              <w:t>3.2 Research Method Proposition</w:t>
            </w:r>
            <w:r w:rsidR="000915F3">
              <w:rPr>
                <w:webHidden/>
              </w:rPr>
              <w:tab/>
            </w:r>
            <w:r w:rsidR="000915F3">
              <w:rPr>
                <w:webHidden/>
              </w:rPr>
              <w:fldChar w:fldCharType="begin"/>
            </w:r>
            <w:r w:rsidR="000915F3">
              <w:rPr>
                <w:webHidden/>
              </w:rPr>
              <w:instrText xml:space="preserve"> PAGEREF _Toc117289543 \h </w:instrText>
            </w:r>
            <w:r w:rsidR="000915F3">
              <w:rPr>
                <w:webHidden/>
              </w:rPr>
            </w:r>
            <w:r w:rsidR="000915F3">
              <w:rPr>
                <w:webHidden/>
              </w:rPr>
              <w:fldChar w:fldCharType="separate"/>
            </w:r>
            <w:r w:rsidR="00EC3005">
              <w:rPr>
                <w:webHidden/>
              </w:rPr>
              <w:t>31</w:t>
            </w:r>
            <w:r w:rsidR="000915F3">
              <w:rPr>
                <w:webHidden/>
              </w:rPr>
              <w:fldChar w:fldCharType="end"/>
            </w:r>
          </w:hyperlink>
        </w:p>
        <w:p w14:paraId="17F96773" w14:textId="4B53133E" w:rsidR="000915F3" w:rsidRDefault="00000000" w:rsidP="000915F3">
          <w:pPr>
            <w:pStyle w:val="TOC2"/>
            <w:rPr>
              <w:rFonts w:asciiTheme="minorHAnsi" w:eastAsiaTheme="minorEastAsia" w:hAnsiTheme="minorHAnsi" w:cstheme="minorBidi"/>
              <w:sz w:val="22"/>
              <w:szCs w:val="22"/>
              <w:lang w:val="en-IN"/>
            </w:rPr>
          </w:pPr>
          <w:hyperlink w:anchor="_Toc117289544" w:history="1">
            <w:r w:rsidR="000915F3" w:rsidRPr="00110EED">
              <w:rPr>
                <w:rStyle w:val="Hyperlink"/>
              </w:rPr>
              <w:t>3.3 Research Onion</w:t>
            </w:r>
            <w:r w:rsidR="000915F3">
              <w:rPr>
                <w:webHidden/>
              </w:rPr>
              <w:tab/>
            </w:r>
            <w:r w:rsidR="000915F3">
              <w:rPr>
                <w:webHidden/>
              </w:rPr>
              <w:fldChar w:fldCharType="begin"/>
            </w:r>
            <w:r w:rsidR="000915F3">
              <w:rPr>
                <w:webHidden/>
              </w:rPr>
              <w:instrText xml:space="preserve"> PAGEREF _Toc117289544 \h </w:instrText>
            </w:r>
            <w:r w:rsidR="000915F3">
              <w:rPr>
                <w:webHidden/>
              </w:rPr>
            </w:r>
            <w:r w:rsidR="000915F3">
              <w:rPr>
                <w:webHidden/>
              </w:rPr>
              <w:fldChar w:fldCharType="separate"/>
            </w:r>
            <w:r w:rsidR="00EC3005">
              <w:rPr>
                <w:webHidden/>
              </w:rPr>
              <w:t>31</w:t>
            </w:r>
            <w:r w:rsidR="000915F3">
              <w:rPr>
                <w:webHidden/>
              </w:rPr>
              <w:fldChar w:fldCharType="end"/>
            </w:r>
          </w:hyperlink>
        </w:p>
        <w:p w14:paraId="56027227" w14:textId="5FF2D526" w:rsidR="000915F3" w:rsidRDefault="00000000" w:rsidP="000915F3">
          <w:pPr>
            <w:pStyle w:val="TOC2"/>
            <w:rPr>
              <w:rFonts w:asciiTheme="minorHAnsi" w:eastAsiaTheme="minorEastAsia" w:hAnsiTheme="minorHAnsi" w:cstheme="minorBidi"/>
              <w:sz w:val="22"/>
              <w:szCs w:val="22"/>
              <w:lang w:val="en-IN"/>
            </w:rPr>
          </w:pPr>
          <w:hyperlink w:anchor="_Toc117289545" w:history="1">
            <w:r w:rsidR="000915F3" w:rsidRPr="00110EED">
              <w:rPr>
                <w:rStyle w:val="Hyperlink"/>
              </w:rPr>
              <w:t>3.4 Research Philosophy</w:t>
            </w:r>
            <w:r w:rsidR="000915F3">
              <w:rPr>
                <w:webHidden/>
              </w:rPr>
              <w:tab/>
            </w:r>
            <w:r w:rsidR="000915F3">
              <w:rPr>
                <w:webHidden/>
              </w:rPr>
              <w:fldChar w:fldCharType="begin"/>
            </w:r>
            <w:r w:rsidR="000915F3">
              <w:rPr>
                <w:webHidden/>
              </w:rPr>
              <w:instrText xml:space="preserve"> PAGEREF _Toc117289545 \h </w:instrText>
            </w:r>
            <w:r w:rsidR="000915F3">
              <w:rPr>
                <w:webHidden/>
              </w:rPr>
            </w:r>
            <w:r w:rsidR="000915F3">
              <w:rPr>
                <w:webHidden/>
              </w:rPr>
              <w:fldChar w:fldCharType="separate"/>
            </w:r>
            <w:r w:rsidR="00EC3005">
              <w:rPr>
                <w:webHidden/>
              </w:rPr>
              <w:t>32</w:t>
            </w:r>
            <w:r w:rsidR="000915F3">
              <w:rPr>
                <w:webHidden/>
              </w:rPr>
              <w:fldChar w:fldCharType="end"/>
            </w:r>
          </w:hyperlink>
        </w:p>
        <w:p w14:paraId="36E23808" w14:textId="3A70FBF9" w:rsidR="000915F3" w:rsidRDefault="00000000" w:rsidP="000915F3">
          <w:pPr>
            <w:pStyle w:val="TOC2"/>
            <w:rPr>
              <w:rFonts w:asciiTheme="minorHAnsi" w:eastAsiaTheme="minorEastAsia" w:hAnsiTheme="minorHAnsi" w:cstheme="minorBidi"/>
              <w:sz w:val="22"/>
              <w:szCs w:val="22"/>
              <w:lang w:val="en-IN"/>
            </w:rPr>
          </w:pPr>
          <w:hyperlink w:anchor="_Toc117289546" w:history="1">
            <w:r w:rsidR="000915F3" w:rsidRPr="00110EED">
              <w:rPr>
                <w:rStyle w:val="Hyperlink"/>
              </w:rPr>
              <w:t>3.5 Research Approach</w:t>
            </w:r>
            <w:r w:rsidR="000915F3">
              <w:rPr>
                <w:webHidden/>
              </w:rPr>
              <w:tab/>
            </w:r>
            <w:r w:rsidR="000915F3">
              <w:rPr>
                <w:webHidden/>
              </w:rPr>
              <w:fldChar w:fldCharType="begin"/>
            </w:r>
            <w:r w:rsidR="000915F3">
              <w:rPr>
                <w:webHidden/>
              </w:rPr>
              <w:instrText xml:space="preserve"> PAGEREF _Toc117289546 \h </w:instrText>
            </w:r>
            <w:r w:rsidR="000915F3">
              <w:rPr>
                <w:webHidden/>
              </w:rPr>
            </w:r>
            <w:r w:rsidR="000915F3">
              <w:rPr>
                <w:webHidden/>
              </w:rPr>
              <w:fldChar w:fldCharType="separate"/>
            </w:r>
            <w:r w:rsidR="00EC3005">
              <w:rPr>
                <w:webHidden/>
              </w:rPr>
              <w:t>32</w:t>
            </w:r>
            <w:r w:rsidR="000915F3">
              <w:rPr>
                <w:webHidden/>
              </w:rPr>
              <w:fldChar w:fldCharType="end"/>
            </w:r>
          </w:hyperlink>
        </w:p>
        <w:p w14:paraId="1F8C5A08" w14:textId="01690C14" w:rsidR="000915F3" w:rsidRDefault="00000000" w:rsidP="000915F3">
          <w:pPr>
            <w:pStyle w:val="TOC2"/>
            <w:rPr>
              <w:rFonts w:asciiTheme="minorHAnsi" w:eastAsiaTheme="minorEastAsia" w:hAnsiTheme="minorHAnsi" w:cstheme="minorBidi"/>
              <w:sz w:val="22"/>
              <w:szCs w:val="22"/>
              <w:lang w:val="en-IN"/>
            </w:rPr>
          </w:pPr>
          <w:hyperlink w:anchor="_Toc117289547" w:history="1">
            <w:r w:rsidR="000915F3" w:rsidRPr="00110EED">
              <w:rPr>
                <w:rStyle w:val="Hyperlink"/>
              </w:rPr>
              <w:t>3.6 Research Design</w:t>
            </w:r>
            <w:r w:rsidR="000915F3">
              <w:rPr>
                <w:webHidden/>
              </w:rPr>
              <w:tab/>
            </w:r>
            <w:r w:rsidR="000915F3">
              <w:rPr>
                <w:webHidden/>
              </w:rPr>
              <w:fldChar w:fldCharType="begin"/>
            </w:r>
            <w:r w:rsidR="000915F3">
              <w:rPr>
                <w:webHidden/>
              </w:rPr>
              <w:instrText xml:space="preserve"> PAGEREF _Toc117289547 \h </w:instrText>
            </w:r>
            <w:r w:rsidR="000915F3">
              <w:rPr>
                <w:webHidden/>
              </w:rPr>
            </w:r>
            <w:r w:rsidR="000915F3">
              <w:rPr>
                <w:webHidden/>
              </w:rPr>
              <w:fldChar w:fldCharType="separate"/>
            </w:r>
            <w:r w:rsidR="00EC3005">
              <w:rPr>
                <w:webHidden/>
              </w:rPr>
              <w:t>33</w:t>
            </w:r>
            <w:r w:rsidR="000915F3">
              <w:rPr>
                <w:webHidden/>
              </w:rPr>
              <w:fldChar w:fldCharType="end"/>
            </w:r>
          </w:hyperlink>
        </w:p>
        <w:p w14:paraId="6666B78D" w14:textId="6265B7C5" w:rsidR="000915F3" w:rsidRDefault="00000000" w:rsidP="000915F3">
          <w:pPr>
            <w:pStyle w:val="TOC2"/>
            <w:rPr>
              <w:rFonts w:asciiTheme="minorHAnsi" w:eastAsiaTheme="minorEastAsia" w:hAnsiTheme="minorHAnsi" w:cstheme="minorBidi"/>
              <w:sz w:val="22"/>
              <w:szCs w:val="22"/>
              <w:lang w:val="en-IN"/>
            </w:rPr>
          </w:pPr>
          <w:hyperlink w:anchor="_Toc117289548" w:history="1">
            <w:r w:rsidR="000915F3" w:rsidRPr="00110EED">
              <w:rPr>
                <w:rStyle w:val="Hyperlink"/>
              </w:rPr>
              <w:t>3.7 Research Strategy</w:t>
            </w:r>
            <w:r w:rsidR="000915F3">
              <w:rPr>
                <w:webHidden/>
              </w:rPr>
              <w:tab/>
            </w:r>
            <w:r w:rsidR="000915F3">
              <w:rPr>
                <w:webHidden/>
              </w:rPr>
              <w:fldChar w:fldCharType="begin"/>
            </w:r>
            <w:r w:rsidR="000915F3">
              <w:rPr>
                <w:webHidden/>
              </w:rPr>
              <w:instrText xml:space="preserve"> PAGEREF _Toc117289548 \h </w:instrText>
            </w:r>
            <w:r w:rsidR="000915F3">
              <w:rPr>
                <w:webHidden/>
              </w:rPr>
            </w:r>
            <w:r w:rsidR="000915F3">
              <w:rPr>
                <w:webHidden/>
              </w:rPr>
              <w:fldChar w:fldCharType="separate"/>
            </w:r>
            <w:r w:rsidR="00EC3005">
              <w:rPr>
                <w:webHidden/>
              </w:rPr>
              <w:t>33</w:t>
            </w:r>
            <w:r w:rsidR="000915F3">
              <w:rPr>
                <w:webHidden/>
              </w:rPr>
              <w:fldChar w:fldCharType="end"/>
            </w:r>
          </w:hyperlink>
        </w:p>
        <w:p w14:paraId="0D9C837A" w14:textId="2B9A5F84" w:rsidR="000915F3" w:rsidRDefault="00000000" w:rsidP="000915F3">
          <w:pPr>
            <w:pStyle w:val="TOC2"/>
            <w:rPr>
              <w:rFonts w:asciiTheme="minorHAnsi" w:eastAsiaTheme="minorEastAsia" w:hAnsiTheme="minorHAnsi" w:cstheme="minorBidi"/>
              <w:sz w:val="22"/>
              <w:szCs w:val="22"/>
              <w:lang w:val="en-IN"/>
            </w:rPr>
          </w:pPr>
          <w:hyperlink w:anchor="_Toc117289549" w:history="1">
            <w:r w:rsidR="000915F3" w:rsidRPr="00110EED">
              <w:rPr>
                <w:rStyle w:val="Hyperlink"/>
              </w:rPr>
              <w:t>3.8 Type of Research</w:t>
            </w:r>
            <w:r w:rsidR="000915F3">
              <w:rPr>
                <w:webHidden/>
              </w:rPr>
              <w:tab/>
            </w:r>
            <w:r w:rsidR="000915F3">
              <w:rPr>
                <w:webHidden/>
              </w:rPr>
              <w:fldChar w:fldCharType="begin"/>
            </w:r>
            <w:r w:rsidR="000915F3">
              <w:rPr>
                <w:webHidden/>
              </w:rPr>
              <w:instrText xml:space="preserve"> PAGEREF _Toc117289549 \h </w:instrText>
            </w:r>
            <w:r w:rsidR="000915F3">
              <w:rPr>
                <w:webHidden/>
              </w:rPr>
            </w:r>
            <w:r w:rsidR="000915F3">
              <w:rPr>
                <w:webHidden/>
              </w:rPr>
              <w:fldChar w:fldCharType="separate"/>
            </w:r>
            <w:r w:rsidR="00EC3005">
              <w:rPr>
                <w:webHidden/>
              </w:rPr>
              <w:t>34</w:t>
            </w:r>
            <w:r w:rsidR="000915F3">
              <w:rPr>
                <w:webHidden/>
              </w:rPr>
              <w:fldChar w:fldCharType="end"/>
            </w:r>
          </w:hyperlink>
        </w:p>
        <w:p w14:paraId="486C9E56" w14:textId="627FDA36" w:rsidR="000915F3" w:rsidRDefault="00000000" w:rsidP="000915F3">
          <w:pPr>
            <w:pStyle w:val="TOC2"/>
            <w:rPr>
              <w:rFonts w:asciiTheme="minorHAnsi" w:eastAsiaTheme="minorEastAsia" w:hAnsiTheme="minorHAnsi" w:cstheme="minorBidi"/>
              <w:sz w:val="22"/>
              <w:szCs w:val="22"/>
              <w:lang w:val="en-IN"/>
            </w:rPr>
          </w:pPr>
          <w:hyperlink w:anchor="_Toc117289550" w:history="1">
            <w:r w:rsidR="000915F3" w:rsidRPr="00110EED">
              <w:rPr>
                <w:rStyle w:val="Hyperlink"/>
              </w:rPr>
              <w:t>3.9 Data Sources</w:t>
            </w:r>
            <w:r w:rsidR="000915F3">
              <w:rPr>
                <w:webHidden/>
              </w:rPr>
              <w:tab/>
            </w:r>
            <w:r w:rsidR="000915F3">
              <w:rPr>
                <w:webHidden/>
              </w:rPr>
              <w:fldChar w:fldCharType="begin"/>
            </w:r>
            <w:r w:rsidR="000915F3">
              <w:rPr>
                <w:webHidden/>
              </w:rPr>
              <w:instrText xml:space="preserve"> PAGEREF _Toc117289550 \h </w:instrText>
            </w:r>
            <w:r w:rsidR="000915F3">
              <w:rPr>
                <w:webHidden/>
              </w:rPr>
            </w:r>
            <w:r w:rsidR="000915F3">
              <w:rPr>
                <w:webHidden/>
              </w:rPr>
              <w:fldChar w:fldCharType="separate"/>
            </w:r>
            <w:r w:rsidR="00EC3005">
              <w:rPr>
                <w:webHidden/>
              </w:rPr>
              <w:t>35</w:t>
            </w:r>
            <w:r w:rsidR="000915F3">
              <w:rPr>
                <w:webHidden/>
              </w:rPr>
              <w:fldChar w:fldCharType="end"/>
            </w:r>
          </w:hyperlink>
        </w:p>
        <w:p w14:paraId="0A0319DE" w14:textId="6F833DC6" w:rsidR="000915F3" w:rsidRDefault="00000000" w:rsidP="000915F3">
          <w:pPr>
            <w:pStyle w:val="TOC2"/>
            <w:rPr>
              <w:rFonts w:asciiTheme="minorHAnsi" w:eastAsiaTheme="minorEastAsia" w:hAnsiTheme="minorHAnsi" w:cstheme="minorBidi"/>
              <w:sz w:val="22"/>
              <w:szCs w:val="22"/>
              <w:lang w:val="en-IN"/>
            </w:rPr>
          </w:pPr>
          <w:hyperlink w:anchor="_Toc117289551" w:history="1">
            <w:r w:rsidR="000915F3" w:rsidRPr="00110EED">
              <w:rPr>
                <w:rStyle w:val="Hyperlink"/>
              </w:rPr>
              <w:t>3.10 Inclusion and Exclusion Criteria</w:t>
            </w:r>
            <w:r w:rsidR="000915F3">
              <w:rPr>
                <w:webHidden/>
              </w:rPr>
              <w:tab/>
            </w:r>
            <w:r w:rsidR="000915F3">
              <w:rPr>
                <w:webHidden/>
              </w:rPr>
              <w:fldChar w:fldCharType="begin"/>
            </w:r>
            <w:r w:rsidR="000915F3">
              <w:rPr>
                <w:webHidden/>
              </w:rPr>
              <w:instrText xml:space="preserve"> PAGEREF _Toc117289551 \h </w:instrText>
            </w:r>
            <w:r w:rsidR="000915F3">
              <w:rPr>
                <w:webHidden/>
              </w:rPr>
            </w:r>
            <w:r w:rsidR="000915F3">
              <w:rPr>
                <w:webHidden/>
              </w:rPr>
              <w:fldChar w:fldCharType="separate"/>
            </w:r>
            <w:r w:rsidR="00EC3005">
              <w:rPr>
                <w:webHidden/>
              </w:rPr>
              <w:t>36</w:t>
            </w:r>
            <w:r w:rsidR="000915F3">
              <w:rPr>
                <w:webHidden/>
              </w:rPr>
              <w:fldChar w:fldCharType="end"/>
            </w:r>
          </w:hyperlink>
        </w:p>
        <w:p w14:paraId="34041E35" w14:textId="43765360" w:rsidR="000915F3" w:rsidRDefault="00000000" w:rsidP="000915F3">
          <w:pPr>
            <w:pStyle w:val="TOC2"/>
            <w:rPr>
              <w:rFonts w:asciiTheme="minorHAnsi" w:eastAsiaTheme="minorEastAsia" w:hAnsiTheme="minorHAnsi" w:cstheme="minorBidi"/>
              <w:sz w:val="22"/>
              <w:szCs w:val="22"/>
              <w:lang w:val="en-IN"/>
            </w:rPr>
          </w:pPr>
          <w:hyperlink w:anchor="_Toc117289552" w:history="1">
            <w:r w:rsidR="000915F3" w:rsidRPr="00110EED">
              <w:rPr>
                <w:rStyle w:val="Hyperlink"/>
              </w:rPr>
              <w:t>3.11 Data Collection Methods</w:t>
            </w:r>
            <w:r w:rsidR="000915F3">
              <w:rPr>
                <w:webHidden/>
              </w:rPr>
              <w:tab/>
            </w:r>
            <w:r w:rsidR="000915F3">
              <w:rPr>
                <w:webHidden/>
              </w:rPr>
              <w:fldChar w:fldCharType="begin"/>
            </w:r>
            <w:r w:rsidR="000915F3">
              <w:rPr>
                <w:webHidden/>
              </w:rPr>
              <w:instrText xml:space="preserve"> PAGEREF _Toc117289552 \h </w:instrText>
            </w:r>
            <w:r w:rsidR="000915F3">
              <w:rPr>
                <w:webHidden/>
              </w:rPr>
            </w:r>
            <w:r w:rsidR="000915F3">
              <w:rPr>
                <w:webHidden/>
              </w:rPr>
              <w:fldChar w:fldCharType="separate"/>
            </w:r>
            <w:r w:rsidR="00EC3005">
              <w:rPr>
                <w:webHidden/>
              </w:rPr>
              <w:t>36</w:t>
            </w:r>
            <w:r w:rsidR="000915F3">
              <w:rPr>
                <w:webHidden/>
              </w:rPr>
              <w:fldChar w:fldCharType="end"/>
            </w:r>
          </w:hyperlink>
        </w:p>
        <w:p w14:paraId="1D07B8D0" w14:textId="3F65522E" w:rsidR="000915F3" w:rsidRDefault="00000000" w:rsidP="000915F3">
          <w:pPr>
            <w:pStyle w:val="TOC2"/>
            <w:rPr>
              <w:rFonts w:asciiTheme="minorHAnsi" w:eastAsiaTheme="minorEastAsia" w:hAnsiTheme="minorHAnsi" w:cstheme="minorBidi"/>
              <w:sz w:val="22"/>
              <w:szCs w:val="22"/>
              <w:lang w:val="en-IN"/>
            </w:rPr>
          </w:pPr>
          <w:hyperlink w:anchor="_Toc117289553" w:history="1">
            <w:r w:rsidR="000915F3" w:rsidRPr="00110EED">
              <w:rPr>
                <w:rStyle w:val="Hyperlink"/>
              </w:rPr>
              <w:t>3.12 Sampling Technique</w:t>
            </w:r>
            <w:r w:rsidR="000915F3">
              <w:rPr>
                <w:webHidden/>
              </w:rPr>
              <w:tab/>
            </w:r>
            <w:r w:rsidR="000915F3">
              <w:rPr>
                <w:webHidden/>
              </w:rPr>
              <w:fldChar w:fldCharType="begin"/>
            </w:r>
            <w:r w:rsidR="000915F3">
              <w:rPr>
                <w:webHidden/>
              </w:rPr>
              <w:instrText xml:space="preserve"> PAGEREF _Toc117289553 \h </w:instrText>
            </w:r>
            <w:r w:rsidR="000915F3">
              <w:rPr>
                <w:webHidden/>
              </w:rPr>
            </w:r>
            <w:r w:rsidR="000915F3">
              <w:rPr>
                <w:webHidden/>
              </w:rPr>
              <w:fldChar w:fldCharType="separate"/>
            </w:r>
            <w:r w:rsidR="00EC3005">
              <w:rPr>
                <w:webHidden/>
              </w:rPr>
              <w:t>37</w:t>
            </w:r>
            <w:r w:rsidR="000915F3">
              <w:rPr>
                <w:webHidden/>
              </w:rPr>
              <w:fldChar w:fldCharType="end"/>
            </w:r>
          </w:hyperlink>
        </w:p>
        <w:p w14:paraId="4C49CA12" w14:textId="1ED35AD7" w:rsidR="000915F3" w:rsidRDefault="00000000" w:rsidP="000915F3">
          <w:pPr>
            <w:pStyle w:val="TOC2"/>
            <w:rPr>
              <w:rFonts w:asciiTheme="minorHAnsi" w:eastAsiaTheme="minorEastAsia" w:hAnsiTheme="minorHAnsi" w:cstheme="minorBidi"/>
              <w:sz w:val="22"/>
              <w:szCs w:val="22"/>
              <w:lang w:val="en-IN"/>
            </w:rPr>
          </w:pPr>
          <w:hyperlink w:anchor="_Toc117289554" w:history="1">
            <w:r w:rsidR="000915F3" w:rsidRPr="00110EED">
              <w:rPr>
                <w:rStyle w:val="Hyperlink"/>
              </w:rPr>
              <w:t>3.13 Data Analysis Techniques</w:t>
            </w:r>
            <w:r w:rsidR="000915F3">
              <w:rPr>
                <w:webHidden/>
              </w:rPr>
              <w:tab/>
            </w:r>
            <w:r w:rsidR="000915F3">
              <w:rPr>
                <w:webHidden/>
              </w:rPr>
              <w:fldChar w:fldCharType="begin"/>
            </w:r>
            <w:r w:rsidR="000915F3">
              <w:rPr>
                <w:webHidden/>
              </w:rPr>
              <w:instrText xml:space="preserve"> PAGEREF _Toc117289554 \h </w:instrText>
            </w:r>
            <w:r w:rsidR="000915F3">
              <w:rPr>
                <w:webHidden/>
              </w:rPr>
            </w:r>
            <w:r w:rsidR="000915F3">
              <w:rPr>
                <w:webHidden/>
              </w:rPr>
              <w:fldChar w:fldCharType="separate"/>
            </w:r>
            <w:r w:rsidR="00EC3005">
              <w:rPr>
                <w:webHidden/>
              </w:rPr>
              <w:t>37</w:t>
            </w:r>
            <w:r w:rsidR="000915F3">
              <w:rPr>
                <w:webHidden/>
              </w:rPr>
              <w:fldChar w:fldCharType="end"/>
            </w:r>
          </w:hyperlink>
        </w:p>
        <w:p w14:paraId="45D9EB75" w14:textId="0BB9AC46" w:rsidR="000915F3" w:rsidRDefault="00000000" w:rsidP="000915F3">
          <w:pPr>
            <w:pStyle w:val="TOC2"/>
            <w:rPr>
              <w:rFonts w:asciiTheme="minorHAnsi" w:eastAsiaTheme="minorEastAsia" w:hAnsiTheme="minorHAnsi" w:cstheme="minorBidi"/>
              <w:sz w:val="22"/>
              <w:szCs w:val="22"/>
              <w:lang w:val="en-IN"/>
            </w:rPr>
          </w:pPr>
          <w:hyperlink w:anchor="_Toc117289555" w:history="1">
            <w:r w:rsidR="000915F3" w:rsidRPr="00110EED">
              <w:rPr>
                <w:rStyle w:val="Hyperlink"/>
              </w:rPr>
              <w:t>3.15 Ethical Considerations</w:t>
            </w:r>
            <w:r w:rsidR="000915F3">
              <w:rPr>
                <w:webHidden/>
              </w:rPr>
              <w:tab/>
            </w:r>
            <w:r w:rsidR="000915F3">
              <w:rPr>
                <w:webHidden/>
              </w:rPr>
              <w:fldChar w:fldCharType="begin"/>
            </w:r>
            <w:r w:rsidR="000915F3">
              <w:rPr>
                <w:webHidden/>
              </w:rPr>
              <w:instrText xml:space="preserve"> PAGEREF _Toc117289555 \h </w:instrText>
            </w:r>
            <w:r w:rsidR="000915F3">
              <w:rPr>
                <w:webHidden/>
              </w:rPr>
            </w:r>
            <w:r w:rsidR="000915F3">
              <w:rPr>
                <w:webHidden/>
              </w:rPr>
              <w:fldChar w:fldCharType="separate"/>
            </w:r>
            <w:r w:rsidR="00EC3005">
              <w:rPr>
                <w:webHidden/>
              </w:rPr>
              <w:t>38</w:t>
            </w:r>
            <w:r w:rsidR="000915F3">
              <w:rPr>
                <w:webHidden/>
              </w:rPr>
              <w:fldChar w:fldCharType="end"/>
            </w:r>
          </w:hyperlink>
        </w:p>
        <w:p w14:paraId="542AB5F4" w14:textId="02435DA7" w:rsidR="000915F3" w:rsidRDefault="00000000" w:rsidP="000915F3">
          <w:pPr>
            <w:pStyle w:val="TOC2"/>
            <w:rPr>
              <w:rFonts w:asciiTheme="minorHAnsi" w:eastAsiaTheme="minorEastAsia" w:hAnsiTheme="minorHAnsi" w:cstheme="minorBidi"/>
              <w:sz w:val="22"/>
              <w:szCs w:val="22"/>
              <w:lang w:val="en-IN"/>
            </w:rPr>
          </w:pPr>
          <w:hyperlink w:anchor="_Toc117289556" w:history="1">
            <w:r w:rsidR="000915F3" w:rsidRPr="00110EED">
              <w:rPr>
                <w:rStyle w:val="Hyperlink"/>
              </w:rPr>
              <w:t>3.17 Summary</w:t>
            </w:r>
            <w:r w:rsidR="000915F3">
              <w:rPr>
                <w:webHidden/>
              </w:rPr>
              <w:tab/>
            </w:r>
            <w:r w:rsidR="000915F3">
              <w:rPr>
                <w:webHidden/>
              </w:rPr>
              <w:fldChar w:fldCharType="begin"/>
            </w:r>
            <w:r w:rsidR="000915F3">
              <w:rPr>
                <w:webHidden/>
              </w:rPr>
              <w:instrText xml:space="preserve"> PAGEREF _Toc117289556 \h </w:instrText>
            </w:r>
            <w:r w:rsidR="000915F3">
              <w:rPr>
                <w:webHidden/>
              </w:rPr>
            </w:r>
            <w:r w:rsidR="000915F3">
              <w:rPr>
                <w:webHidden/>
              </w:rPr>
              <w:fldChar w:fldCharType="separate"/>
            </w:r>
            <w:r w:rsidR="00EC3005">
              <w:rPr>
                <w:webHidden/>
              </w:rPr>
              <w:t>39</w:t>
            </w:r>
            <w:r w:rsidR="000915F3">
              <w:rPr>
                <w:webHidden/>
              </w:rPr>
              <w:fldChar w:fldCharType="end"/>
            </w:r>
          </w:hyperlink>
        </w:p>
        <w:p w14:paraId="0593324D" w14:textId="77A7EBD6" w:rsidR="000915F3" w:rsidRDefault="00000000">
          <w:pPr>
            <w:pStyle w:val="TOC1"/>
            <w:rPr>
              <w:rFonts w:asciiTheme="minorHAnsi" w:eastAsiaTheme="minorEastAsia" w:hAnsiTheme="minorHAnsi" w:cstheme="minorBidi"/>
              <w:b w:val="0"/>
              <w:bCs w:val="0"/>
              <w:sz w:val="22"/>
              <w:szCs w:val="22"/>
              <w:lang w:val="en-IN"/>
            </w:rPr>
          </w:pPr>
          <w:hyperlink w:anchor="_Toc117289557" w:history="1">
            <w:r w:rsidR="000915F3" w:rsidRPr="00110EED">
              <w:rPr>
                <w:rStyle w:val="Hyperlink"/>
              </w:rPr>
              <w:t>Chapter 4: Key Findings and Discussion</w:t>
            </w:r>
            <w:r w:rsidR="000915F3">
              <w:rPr>
                <w:webHidden/>
              </w:rPr>
              <w:tab/>
            </w:r>
            <w:r w:rsidR="000915F3" w:rsidRPr="000363DE">
              <w:rPr>
                <w:b w:val="0"/>
                <w:bCs w:val="0"/>
                <w:webHidden/>
              </w:rPr>
              <w:fldChar w:fldCharType="begin"/>
            </w:r>
            <w:r w:rsidR="000915F3" w:rsidRPr="000363DE">
              <w:rPr>
                <w:b w:val="0"/>
                <w:bCs w:val="0"/>
                <w:webHidden/>
              </w:rPr>
              <w:instrText xml:space="preserve"> PAGEREF _Toc117289557 \h </w:instrText>
            </w:r>
            <w:r w:rsidR="000915F3" w:rsidRPr="000363DE">
              <w:rPr>
                <w:b w:val="0"/>
                <w:bCs w:val="0"/>
                <w:webHidden/>
              </w:rPr>
            </w:r>
            <w:r w:rsidR="000915F3" w:rsidRPr="000363DE">
              <w:rPr>
                <w:b w:val="0"/>
                <w:bCs w:val="0"/>
                <w:webHidden/>
              </w:rPr>
              <w:fldChar w:fldCharType="separate"/>
            </w:r>
            <w:r w:rsidR="00EC3005">
              <w:rPr>
                <w:b w:val="0"/>
                <w:bCs w:val="0"/>
                <w:webHidden/>
              </w:rPr>
              <w:t>40</w:t>
            </w:r>
            <w:r w:rsidR="000915F3" w:rsidRPr="000363DE">
              <w:rPr>
                <w:b w:val="0"/>
                <w:bCs w:val="0"/>
                <w:webHidden/>
              </w:rPr>
              <w:fldChar w:fldCharType="end"/>
            </w:r>
          </w:hyperlink>
        </w:p>
        <w:p w14:paraId="7AFD7395" w14:textId="69C9188A" w:rsidR="000915F3" w:rsidRDefault="00000000" w:rsidP="000915F3">
          <w:pPr>
            <w:pStyle w:val="TOC2"/>
            <w:rPr>
              <w:rFonts w:asciiTheme="minorHAnsi" w:eastAsiaTheme="minorEastAsia" w:hAnsiTheme="minorHAnsi" w:cstheme="minorBidi"/>
              <w:sz w:val="22"/>
              <w:szCs w:val="22"/>
              <w:lang w:val="en-IN"/>
            </w:rPr>
          </w:pPr>
          <w:hyperlink w:anchor="_Toc117289558" w:history="1">
            <w:r w:rsidR="000915F3" w:rsidRPr="00110EED">
              <w:rPr>
                <w:rStyle w:val="Hyperlink"/>
              </w:rPr>
              <w:t>4.0 Introduction</w:t>
            </w:r>
            <w:r w:rsidR="000915F3">
              <w:rPr>
                <w:webHidden/>
              </w:rPr>
              <w:tab/>
            </w:r>
            <w:r w:rsidR="000915F3">
              <w:rPr>
                <w:webHidden/>
              </w:rPr>
              <w:fldChar w:fldCharType="begin"/>
            </w:r>
            <w:r w:rsidR="000915F3">
              <w:rPr>
                <w:webHidden/>
              </w:rPr>
              <w:instrText xml:space="preserve"> PAGEREF _Toc117289558 \h </w:instrText>
            </w:r>
            <w:r w:rsidR="000915F3">
              <w:rPr>
                <w:webHidden/>
              </w:rPr>
            </w:r>
            <w:r w:rsidR="000915F3">
              <w:rPr>
                <w:webHidden/>
              </w:rPr>
              <w:fldChar w:fldCharType="separate"/>
            </w:r>
            <w:r w:rsidR="00EC3005">
              <w:rPr>
                <w:webHidden/>
              </w:rPr>
              <w:t>40</w:t>
            </w:r>
            <w:r w:rsidR="000915F3">
              <w:rPr>
                <w:webHidden/>
              </w:rPr>
              <w:fldChar w:fldCharType="end"/>
            </w:r>
          </w:hyperlink>
        </w:p>
        <w:p w14:paraId="6848237F" w14:textId="62EE3A40" w:rsidR="000915F3" w:rsidRDefault="00000000" w:rsidP="000915F3">
          <w:pPr>
            <w:pStyle w:val="TOC2"/>
            <w:rPr>
              <w:rFonts w:asciiTheme="minorHAnsi" w:eastAsiaTheme="minorEastAsia" w:hAnsiTheme="minorHAnsi" w:cstheme="minorBidi"/>
              <w:sz w:val="22"/>
              <w:szCs w:val="22"/>
              <w:lang w:val="en-IN"/>
            </w:rPr>
          </w:pPr>
          <w:hyperlink w:anchor="_Toc117289559" w:history="1">
            <w:r w:rsidR="000915F3" w:rsidRPr="00110EED">
              <w:rPr>
                <w:rStyle w:val="Hyperlink"/>
              </w:rPr>
              <w:t>4.1 Primary quantitative analysis</w:t>
            </w:r>
            <w:r w:rsidR="000915F3">
              <w:rPr>
                <w:webHidden/>
              </w:rPr>
              <w:tab/>
            </w:r>
            <w:r w:rsidR="000915F3">
              <w:rPr>
                <w:webHidden/>
              </w:rPr>
              <w:fldChar w:fldCharType="begin"/>
            </w:r>
            <w:r w:rsidR="000915F3">
              <w:rPr>
                <w:webHidden/>
              </w:rPr>
              <w:instrText xml:space="preserve"> PAGEREF _Toc117289559 \h </w:instrText>
            </w:r>
            <w:r w:rsidR="000915F3">
              <w:rPr>
                <w:webHidden/>
              </w:rPr>
            </w:r>
            <w:r w:rsidR="000915F3">
              <w:rPr>
                <w:webHidden/>
              </w:rPr>
              <w:fldChar w:fldCharType="separate"/>
            </w:r>
            <w:r w:rsidR="00EC3005">
              <w:rPr>
                <w:webHidden/>
              </w:rPr>
              <w:t>40</w:t>
            </w:r>
            <w:r w:rsidR="000915F3">
              <w:rPr>
                <w:webHidden/>
              </w:rPr>
              <w:fldChar w:fldCharType="end"/>
            </w:r>
          </w:hyperlink>
        </w:p>
        <w:p w14:paraId="3286AF75" w14:textId="1B73342D" w:rsidR="000915F3" w:rsidRDefault="00000000" w:rsidP="000915F3">
          <w:pPr>
            <w:pStyle w:val="TOC2"/>
            <w:rPr>
              <w:rFonts w:asciiTheme="minorHAnsi" w:eastAsiaTheme="minorEastAsia" w:hAnsiTheme="minorHAnsi" w:cstheme="minorBidi"/>
              <w:sz w:val="22"/>
              <w:szCs w:val="22"/>
              <w:lang w:val="en-IN"/>
            </w:rPr>
          </w:pPr>
          <w:hyperlink w:anchor="_Toc117289560" w:history="1">
            <w:r w:rsidR="000915F3" w:rsidRPr="00110EED">
              <w:rPr>
                <w:rStyle w:val="Hyperlink"/>
              </w:rPr>
              <w:t>4.2 Secondary qualitative analysis</w:t>
            </w:r>
            <w:r w:rsidR="000915F3">
              <w:rPr>
                <w:webHidden/>
              </w:rPr>
              <w:tab/>
            </w:r>
            <w:r w:rsidR="000915F3">
              <w:rPr>
                <w:webHidden/>
              </w:rPr>
              <w:fldChar w:fldCharType="begin"/>
            </w:r>
            <w:r w:rsidR="000915F3">
              <w:rPr>
                <w:webHidden/>
              </w:rPr>
              <w:instrText xml:space="preserve"> PAGEREF _Toc117289560 \h </w:instrText>
            </w:r>
            <w:r w:rsidR="000915F3">
              <w:rPr>
                <w:webHidden/>
              </w:rPr>
            </w:r>
            <w:r w:rsidR="000915F3">
              <w:rPr>
                <w:webHidden/>
              </w:rPr>
              <w:fldChar w:fldCharType="separate"/>
            </w:r>
            <w:r w:rsidR="00EC3005">
              <w:rPr>
                <w:webHidden/>
              </w:rPr>
              <w:t>48</w:t>
            </w:r>
            <w:r w:rsidR="000915F3">
              <w:rPr>
                <w:webHidden/>
              </w:rPr>
              <w:fldChar w:fldCharType="end"/>
            </w:r>
          </w:hyperlink>
        </w:p>
        <w:p w14:paraId="7405D9B1" w14:textId="3C8C5DCC"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61" w:history="1">
            <w:r w:rsidR="000915F3" w:rsidRPr="00110EED">
              <w:rPr>
                <w:rStyle w:val="Hyperlink"/>
                <w:noProof/>
              </w:rPr>
              <w:t>4.2.1 Analysis of the importance of Online advertisement in the modern era and its development process</w:t>
            </w:r>
            <w:r w:rsidR="000915F3">
              <w:rPr>
                <w:noProof/>
                <w:webHidden/>
              </w:rPr>
              <w:tab/>
            </w:r>
            <w:r w:rsidR="000915F3">
              <w:rPr>
                <w:noProof/>
                <w:webHidden/>
              </w:rPr>
              <w:fldChar w:fldCharType="begin"/>
            </w:r>
            <w:r w:rsidR="000915F3">
              <w:rPr>
                <w:noProof/>
                <w:webHidden/>
              </w:rPr>
              <w:instrText xml:space="preserve"> PAGEREF _Toc117289561 \h </w:instrText>
            </w:r>
            <w:r w:rsidR="000915F3">
              <w:rPr>
                <w:noProof/>
                <w:webHidden/>
              </w:rPr>
            </w:r>
            <w:r w:rsidR="000915F3">
              <w:rPr>
                <w:noProof/>
                <w:webHidden/>
              </w:rPr>
              <w:fldChar w:fldCharType="separate"/>
            </w:r>
            <w:r w:rsidR="00EC3005">
              <w:rPr>
                <w:noProof/>
                <w:webHidden/>
              </w:rPr>
              <w:t>48</w:t>
            </w:r>
            <w:r w:rsidR="000915F3">
              <w:rPr>
                <w:noProof/>
                <w:webHidden/>
              </w:rPr>
              <w:fldChar w:fldCharType="end"/>
            </w:r>
          </w:hyperlink>
        </w:p>
        <w:p w14:paraId="1F7D525D" w14:textId="78610F56"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62" w:history="1">
            <w:r w:rsidR="000915F3" w:rsidRPr="00110EED">
              <w:rPr>
                <w:rStyle w:val="Hyperlink"/>
                <w:noProof/>
              </w:rPr>
              <w:t>4.2.2 Analysis of the types of Consumer buying behaviours and the factors affecting them</w:t>
            </w:r>
            <w:r w:rsidR="000915F3">
              <w:rPr>
                <w:noProof/>
                <w:webHidden/>
              </w:rPr>
              <w:tab/>
            </w:r>
            <w:r w:rsidR="000915F3">
              <w:rPr>
                <w:noProof/>
                <w:webHidden/>
              </w:rPr>
              <w:fldChar w:fldCharType="begin"/>
            </w:r>
            <w:r w:rsidR="000915F3">
              <w:rPr>
                <w:noProof/>
                <w:webHidden/>
              </w:rPr>
              <w:instrText xml:space="preserve"> PAGEREF _Toc117289562 \h </w:instrText>
            </w:r>
            <w:r w:rsidR="000915F3">
              <w:rPr>
                <w:noProof/>
                <w:webHidden/>
              </w:rPr>
            </w:r>
            <w:r w:rsidR="000915F3">
              <w:rPr>
                <w:noProof/>
                <w:webHidden/>
              </w:rPr>
              <w:fldChar w:fldCharType="separate"/>
            </w:r>
            <w:r w:rsidR="00EC3005">
              <w:rPr>
                <w:noProof/>
                <w:webHidden/>
              </w:rPr>
              <w:t>48</w:t>
            </w:r>
            <w:r w:rsidR="000915F3">
              <w:rPr>
                <w:noProof/>
                <w:webHidden/>
              </w:rPr>
              <w:fldChar w:fldCharType="end"/>
            </w:r>
          </w:hyperlink>
        </w:p>
        <w:p w14:paraId="25CD8564" w14:textId="2731B42A"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63" w:history="1">
            <w:r w:rsidR="000915F3" w:rsidRPr="00110EED">
              <w:rPr>
                <w:rStyle w:val="Hyperlink"/>
                <w:noProof/>
              </w:rPr>
              <w:t>4.2.3 Analysis of the impact of online advertising on consumer buying behaviours along with its challenges</w:t>
            </w:r>
            <w:r w:rsidR="000915F3">
              <w:rPr>
                <w:noProof/>
                <w:webHidden/>
              </w:rPr>
              <w:tab/>
            </w:r>
            <w:r w:rsidR="000915F3">
              <w:rPr>
                <w:noProof/>
                <w:webHidden/>
              </w:rPr>
              <w:fldChar w:fldCharType="begin"/>
            </w:r>
            <w:r w:rsidR="000915F3">
              <w:rPr>
                <w:noProof/>
                <w:webHidden/>
              </w:rPr>
              <w:instrText xml:space="preserve"> PAGEREF _Toc117289563 \h </w:instrText>
            </w:r>
            <w:r w:rsidR="000915F3">
              <w:rPr>
                <w:noProof/>
                <w:webHidden/>
              </w:rPr>
            </w:r>
            <w:r w:rsidR="000915F3">
              <w:rPr>
                <w:noProof/>
                <w:webHidden/>
              </w:rPr>
              <w:fldChar w:fldCharType="separate"/>
            </w:r>
            <w:r w:rsidR="00EC3005">
              <w:rPr>
                <w:noProof/>
                <w:webHidden/>
              </w:rPr>
              <w:t>49</w:t>
            </w:r>
            <w:r w:rsidR="000915F3">
              <w:rPr>
                <w:noProof/>
                <w:webHidden/>
              </w:rPr>
              <w:fldChar w:fldCharType="end"/>
            </w:r>
          </w:hyperlink>
        </w:p>
        <w:p w14:paraId="58830B5E" w14:textId="0A4E0E33" w:rsidR="000915F3" w:rsidRDefault="00000000">
          <w:pPr>
            <w:pStyle w:val="TOC3"/>
            <w:tabs>
              <w:tab w:val="right" w:pos="9350"/>
            </w:tabs>
            <w:rPr>
              <w:rFonts w:asciiTheme="minorHAnsi" w:eastAsiaTheme="minorEastAsia" w:hAnsiTheme="minorHAnsi" w:cstheme="minorBidi"/>
              <w:noProof/>
              <w:sz w:val="22"/>
              <w:szCs w:val="22"/>
              <w:lang w:val="en-IN"/>
            </w:rPr>
          </w:pPr>
          <w:hyperlink w:anchor="_Toc117289564" w:history="1">
            <w:r w:rsidR="000915F3" w:rsidRPr="00110EED">
              <w:rPr>
                <w:rStyle w:val="Hyperlink"/>
                <w:noProof/>
              </w:rPr>
              <w:t>4.2.4 Analysis of the obstacles for the organisation in developing modern online advertisement</w:t>
            </w:r>
            <w:r w:rsidR="000915F3">
              <w:rPr>
                <w:noProof/>
                <w:webHidden/>
              </w:rPr>
              <w:tab/>
            </w:r>
            <w:r w:rsidR="000915F3">
              <w:rPr>
                <w:noProof/>
                <w:webHidden/>
              </w:rPr>
              <w:fldChar w:fldCharType="begin"/>
            </w:r>
            <w:r w:rsidR="000915F3">
              <w:rPr>
                <w:noProof/>
                <w:webHidden/>
              </w:rPr>
              <w:instrText xml:space="preserve"> PAGEREF _Toc117289564 \h </w:instrText>
            </w:r>
            <w:r w:rsidR="000915F3">
              <w:rPr>
                <w:noProof/>
                <w:webHidden/>
              </w:rPr>
            </w:r>
            <w:r w:rsidR="000915F3">
              <w:rPr>
                <w:noProof/>
                <w:webHidden/>
              </w:rPr>
              <w:fldChar w:fldCharType="separate"/>
            </w:r>
            <w:r w:rsidR="00EC3005">
              <w:rPr>
                <w:noProof/>
                <w:webHidden/>
              </w:rPr>
              <w:t>50</w:t>
            </w:r>
            <w:r w:rsidR="000915F3">
              <w:rPr>
                <w:noProof/>
                <w:webHidden/>
              </w:rPr>
              <w:fldChar w:fldCharType="end"/>
            </w:r>
          </w:hyperlink>
        </w:p>
        <w:p w14:paraId="3657FE46" w14:textId="21CC3AC5" w:rsidR="000915F3" w:rsidRDefault="00000000" w:rsidP="000915F3">
          <w:pPr>
            <w:pStyle w:val="TOC2"/>
            <w:rPr>
              <w:rFonts w:asciiTheme="minorHAnsi" w:eastAsiaTheme="minorEastAsia" w:hAnsiTheme="minorHAnsi" w:cstheme="minorBidi"/>
              <w:sz w:val="22"/>
              <w:szCs w:val="22"/>
              <w:lang w:val="en-IN"/>
            </w:rPr>
          </w:pPr>
          <w:hyperlink w:anchor="_Toc117289565" w:history="1">
            <w:r w:rsidR="000915F3" w:rsidRPr="00110EED">
              <w:rPr>
                <w:rStyle w:val="Hyperlink"/>
              </w:rPr>
              <w:t>4.3 Discussion</w:t>
            </w:r>
            <w:r w:rsidR="000915F3">
              <w:rPr>
                <w:webHidden/>
              </w:rPr>
              <w:tab/>
            </w:r>
            <w:r w:rsidR="000915F3">
              <w:rPr>
                <w:webHidden/>
              </w:rPr>
              <w:fldChar w:fldCharType="begin"/>
            </w:r>
            <w:r w:rsidR="000915F3">
              <w:rPr>
                <w:webHidden/>
              </w:rPr>
              <w:instrText xml:space="preserve"> PAGEREF _Toc117289565 \h </w:instrText>
            </w:r>
            <w:r w:rsidR="000915F3">
              <w:rPr>
                <w:webHidden/>
              </w:rPr>
            </w:r>
            <w:r w:rsidR="000915F3">
              <w:rPr>
                <w:webHidden/>
              </w:rPr>
              <w:fldChar w:fldCharType="separate"/>
            </w:r>
            <w:r w:rsidR="00EC3005">
              <w:rPr>
                <w:webHidden/>
              </w:rPr>
              <w:t>50</w:t>
            </w:r>
            <w:r w:rsidR="000915F3">
              <w:rPr>
                <w:webHidden/>
              </w:rPr>
              <w:fldChar w:fldCharType="end"/>
            </w:r>
          </w:hyperlink>
        </w:p>
        <w:p w14:paraId="68C29733" w14:textId="53EFB7B4" w:rsidR="000915F3" w:rsidRDefault="00000000" w:rsidP="000915F3">
          <w:pPr>
            <w:pStyle w:val="TOC2"/>
            <w:rPr>
              <w:rFonts w:asciiTheme="minorHAnsi" w:eastAsiaTheme="minorEastAsia" w:hAnsiTheme="minorHAnsi" w:cstheme="minorBidi"/>
              <w:sz w:val="22"/>
              <w:szCs w:val="22"/>
              <w:lang w:val="en-IN"/>
            </w:rPr>
          </w:pPr>
          <w:hyperlink w:anchor="_Toc117289566" w:history="1">
            <w:r w:rsidR="000915F3" w:rsidRPr="00110EED">
              <w:rPr>
                <w:rStyle w:val="Hyperlink"/>
              </w:rPr>
              <w:t>4.4 Summary</w:t>
            </w:r>
            <w:r w:rsidR="000915F3">
              <w:rPr>
                <w:webHidden/>
              </w:rPr>
              <w:tab/>
            </w:r>
            <w:r w:rsidR="000915F3">
              <w:rPr>
                <w:webHidden/>
              </w:rPr>
              <w:fldChar w:fldCharType="begin"/>
            </w:r>
            <w:r w:rsidR="000915F3">
              <w:rPr>
                <w:webHidden/>
              </w:rPr>
              <w:instrText xml:space="preserve"> PAGEREF _Toc117289566 \h </w:instrText>
            </w:r>
            <w:r w:rsidR="000915F3">
              <w:rPr>
                <w:webHidden/>
              </w:rPr>
            </w:r>
            <w:r w:rsidR="000915F3">
              <w:rPr>
                <w:webHidden/>
              </w:rPr>
              <w:fldChar w:fldCharType="separate"/>
            </w:r>
            <w:r w:rsidR="00EC3005">
              <w:rPr>
                <w:webHidden/>
              </w:rPr>
              <w:t>52</w:t>
            </w:r>
            <w:r w:rsidR="000915F3">
              <w:rPr>
                <w:webHidden/>
              </w:rPr>
              <w:fldChar w:fldCharType="end"/>
            </w:r>
          </w:hyperlink>
        </w:p>
        <w:p w14:paraId="0C2F5C38" w14:textId="4B50C931" w:rsidR="000915F3" w:rsidRPr="000915F3" w:rsidRDefault="00000000" w:rsidP="000915F3">
          <w:pPr>
            <w:pStyle w:val="TOC2"/>
            <w:ind w:left="0"/>
            <w:rPr>
              <w:rFonts w:asciiTheme="minorHAnsi" w:eastAsiaTheme="minorEastAsia" w:hAnsiTheme="minorHAnsi" w:cstheme="minorBidi"/>
              <w:sz w:val="22"/>
              <w:szCs w:val="22"/>
              <w:lang w:val="en-IN"/>
            </w:rPr>
          </w:pPr>
          <w:hyperlink w:anchor="_Toc117289567" w:history="1">
            <w:r w:rsidR="000915F3" w:rsidRPr="000915F3">
              <w:rPr>
                <w:rStyle w:val="Hyperlink"/>
                <w:b/>
                <w:bCs/>
              </w:rPr>
              <w:t>Chapter 5: Conclusion and Recommendations</w:t>
            </w:r>
            <w:r w:rsidR="000915F3" w:rsidRPr="000915F3">
              <w:rPr>
                <w:webHidden/>
              </w:rPr>
              <w:tab/>
            </w:r>
            <w:r w:rsidR="000915F3" w:rsidRPr="000915F3">
              <w:rPr>
                <w:webHidden/>
              </w:rPr>
              <w:fldChar w:fldCharType="begin"/>
            </w:r>
            <w:r w:rsidR="000915F3" w:rsidRPr="000915F3">
              <w:rPr>
                <w:webHidden/>
              </w:rPr>
              <w:instrText xml:space="preserve"> PAGEREF _Toc117289567 \h </w:instrText>
            </w:r>
            <w:r w:rsidR="000915F3" w:rsidRPr="000915F3">
              <w:rPr>
                <w:webHidden/>
              </w:rPr>
            </w:r>
            <w:r w:rsidR="000915F3" w:rsidRPr="000915F3">
              <w:rPr>
                <w:webHidden/>
              </w:rPr>
              <w:fldChar w:fldCharType="separate"/>
            </w:r>
            <w:r w:rsidR="00EC3005">
              <w:rPr>
                <w:webHidden/>
              </w:rPr>
              <w:t>53</w:t>
            </w:r>
            <w:r w:rsidR="000915F3" w:rsidRPr="000915F3">
              <w:rPr>
                <w:webHidden/>
              </w:rPr>
              <w:fldChar w:fldCharType="end"/>
            </w:r>
          </w:hyperlink>
        </w:p>
        <w:p w14:paraId="0FF177E9" w14:textId="30B06AF0" w:rsidR="000915F3" w:rsidRDefault="00000000" w:rsidP="000915F3">
          <w:pPr>
            <w:pStyle w:val="TOC2"/>
            <w:rPr>
              <w:rFonts w:asciiTheme="minorHAnsi" w:eastAsiaTheme="minorEastAsia" w:hAnsiTheme="minorHAnsi" w:cstheme="minorBidi"/>
              <w:sz w:val="22"/>
              <w:szCs w:val="22"/>
              <w:lang w:val="en-IN"/>
            </w:rPr>
          </w:pPr>
          <w:hyperlink w:anchor="_Toc117289568" w:history="1">
            <w:r w:rsidR="000915F3" w:rsidRPr="00110EED">
              <w:rPr>
                <w:rStyle w:val="Hyperlink"/>
              </w:rPr>
              <w:t>5.1 Conclusion</w:t>
            </w:r>
            <w:r w:rsidR="000915F3">
              <w:rPr>
                <w:webHidden/>
              </w:rPr>
              <w:tab/>
            </w:r>
            <w:r w:rsidR="000915F3">
              <w:rPr>
                <w:webHidden/>
              </w:rPr>
              <w:fldChar w:fldCharType="begin"/>
            </w:r>
            <w:r w:rsidR="000915F3">
              <w:rPr>
                <w:webHidden/>
              </w:rPr>
              <w:instrText xml:space="preserve"> PAGEREF _Toc117289568 \h </w:instrText>
            </w:r>
            <w:r w:rsidR="000915F3">
              <w:rPr>
                <w:webHidden/>
              </w:rPr>
            </w:r>
            <w:r w:rsidR="000915F3">
              <w:rPr>
                <w:webHidden/>
              </w:rPr>
              <w:fldChar w:fldCharType="separate"/>
            </w:r>
            <w:r w:rsidR="00EC3005">
              <w:rPr>
                <w:webHidden/>
              </w:rPr>
              <w:t>53</w:t>
            </w:r>
            <w:r w:rsidR="000915F3">
              <w:rPr>
                <w:webHidden/>
              </w:rPr>
              <w:fldChar w:fldCharType="end"/>
            </w:r>
          </w:hyperlink>
        </w:p>
        <w:p w14:paraId="3D91D586" w14:textId="486A12AA" w:rsidR="000915F3" w:rsidRDefault="00000000" w:rsidP="000915F3">
          <w:pPr>
            <w:pStyle w:val="TOC2"/>
            <w:rPr>
              <w:rFonts w:asciiTheme="minorHAnsi" w:eastAsiaTheme="minorEastAsia" w:hAnsiTheme="minorHAnsi" w:cstheme="minorBidi"/>
              <w:sz w:val="22"/>
              <w:szCs w:val="22"/>
              <w:lang w:val="en-IN"/>
            </w:rPr>
          </w:pPr>
          <w:hyperlink w:anchor="_Toc117289569" w:history="1">
            <w:r w:rsidR="000915F3" w:rsidRPr="00110EED">
              <w:rPr>
                <w:rStyle w:val="Hyperlink"/>
              </w:rPr>
              <w:t>5.2 Linking with Objective</w:t>
            </w:r>
            <w:r w:rsidR="000915F3">
              <w:rPr>
                <w:webHidden/>
              </w:rPr>
              <w:tab/>
            </w:r>
            <w:r w:rsidR="000915F3">
              <w:rPr>
                <w:webHidden/>
              </w:rPr>
              <w:fldChar w:fldCharType="begin"/>
            </w:r>
            <w:r w:rsidR="000915F3">
              <w:rPr>
                <w:webHidden/>
              </w:rPr>
              <w:instrText xml:space="preserve"> PAGEREF _Toc117289569 \h </w:instrText>
            </w:r>
            <w:r w:rsidR="000915F3">
              <w:rPr>
                <w:webHidden/>
              </w:rPr>
            </w:r>
            <w:r w:rsidR="000915F3">
              <w:rPr>
                <w:webHidden/>
              </w:rPr>
              <w:fldChar w:fldCharType="separate"/>
            </w:r>
            <w:r w:rsidR="00EC3005">
              <w:rPr>
                <w:webHidden/>
              </w:rPr>
              <w:t>54</w:t>
            </w:r>
            <w:r w:rsidR="000915F3">
              <w:rPr>
                <w:webHidden/>
              </w:rPr>
              <w:fldChar w:fldCharType="end"/>
            </w:r>
          </w:hyperlink>
        </w:p>
        <w:p w14:paraId="1EB95225" w14:textId="41E57D64" w:rsidR="000915F3" w:rsidRDefault="00000000" w:rsidP="000915F3">
          <w:pPr>
            <w:pStyle w:val="TOC2"/>
            <w:rPr>
              <w:rFonts w:asciiTheme="minorHAnsi" w:eastAsiaTheme="minorEastAsia" w:hAnsiTheme="minorHAnsi" w:cstheme="minorBidi"/>
              <w:sz w:val="22"/>
              <w:szCs w:val="22"/>
              <w:lang w:val="en-IN"/>
            </w:rPr>
          </w:pPr>
          <w:hyperlink w:anchor="_Toc117289570" w:history="1">
            <w:r w:rsidR="000915F3" w:rsidRPr="00110EED">
              <w:rPr>
                <w:rStyle w:val="Hyperlink"/>
              </w:rPr>
              <w:t>5.3 Recommendations</w:t>
            </w:r>
            <w:r w:rsidR="000915F3">
              <w:rPr>
                <w:webHidden/>
              </w:rPr>
              <w:tab/>
            </w:r>
            <w:r w:rsidR="000915F3">
              <w:rPr>
                <w:webHidden/>
              </w:rPr>
              <w:fldChar w:fldCharType="begin"/>
            </w:r>
            <w:r w:rsidR="000915F3">
              <w:rPr>
                <w:webHidden/>
              </w:rPr>
              <w:instrText xml:space="preserve"> PAGEREF _Toc117289570 \h </w:instrText>
            </w:r>
            <w:r w:rsidR="000915F3">
              <w:rPr>
                <w:webHidden/>
              </w:rPr>
            </w:r>
            <w:r w:rsidR="000915F3">
              <w:rPr>
                <w:webHidden/>
              </w:rPr>
              <w:fldChar w:fldCharType="separate"/>
            </w:r>
            <w:r w:rsidR="00EC3005">
              <w:rPr>
                <w:webHidden/>
              </w:rPr>
              <w:t>55</w:t>
            </w:r>
            <w:r w:rsidR="000915F3">
              <w:rPr>
                <w:webHidden/>
              </w:rPr>
              <w:fldChar w:fldCharType="end"/>
            </w:r>
          </w:hyperlink>
        </w:p>
        <w:p w14:paraId="46910E76" w14:textId="033868A0" w:rsidR="000915F3" w:rsidRDefault="00000000" w:rsidP="000915F3">
          <w:pPr>
            <w:pStyle w:val="TOC2"/>
            <w:rPr>
              <w:rFonts w:asciiTheme="minorHAnsi" w:eastAsiaTheme="minorEastAsia" w:hAnsiTheme="minorHAnsi" w:cstheme="minorBidi"/>
              <w:sz w:val="22"/>
              <w:szCs w:val="22"/>
              <w:lang w:val="en-IN"/>
            </w:rPr>
          </w:pPr>
          <w:hyperlink w:anchor="_Toc117289571" w:history="1">
            <w:r w:rsidR="000915F3" w:rsidRPr="00110EED">
              <w:rPr>
                <w:rStyle w:val="Hyperlink"/>
              </w:rPr>
              <w:t>5.4 Limitation</w:t>
            </w:r>
            <w:r w:rsidR="000915F3">
              <w:rPr>
                <w:webHidden/>
              </w:rPr>
              <w:tab/>
            </w:r>
            <w:r w:rsidR="000915F3">
              <w:rPr>
                <w:webHidden/>
              </w:rPr>
              <w:fldChar w:fldCharType="begin"/>
            </w:r>
            <w:r w:rsidR="000915F3">
              <w:rPr>
                <w:webHidden/>
              </w:rPr>
              <w:instrText xml:space="preserve"> PAGEREF _Toc117289571 \h </w:instrText>
            </w:r>
            <w:r w:rsidR="000915F3">
              <w:rPr>
                <w:webHidden/>
              </w:rPr>
            </w:r>
            <w:r w:rsidR="000915F3">
              <w:rPr>
                <w:webHidden/>
              </w:rPr>
              <w:fldChar w:fldCharType="separate"/>
            </w:r>
            <w:r w:rsidR="00EC3005">
              <w:rPr>
                <w:webHidden/>
              </w:rPr>
              <w:t>57</w:t>
            </w:r>
            <w:r w:rsidR="000915F3">
              <w:rPr>
                <w:webHidden/>
              </w:rPr>
              <w:fldChar w:fldCharType="end"/>
            </w:r>
          </w:hyperlink>
        </w:p>
        <w:p w14:paraId="45E4A779" w14:textId="2CC36BCB" w:rsidR="000915F3" w:rsidRDefault="00000000" w:rsidP="000915F3">
          <w:pPr>
            <w:pStyle w:val="TOC2"/>
            <w:rPr>
              <w:rStyle w:val="Hyperlink"/>
            </w:rPr>
          </w:pPr>
          <w:hyperlink w:anchor="_Toc117289572" w:history="1">
            <w:r w:rsidR="000915F3" w:rsidRPr="00110EED">
              <w:rPr>
                <w:rStyle w:val="Hyperlink"/>
              </w:rPr>
              <w:t>5.5 Future Scope</w:t>
            </w:r>
            <w:r w:rsidR="000915F3">
              <w:rPr>
                <w:webHidden/>
              </w:rPr>
              <w:tab/>
            </w:r>
            <w:r w:rsidR="000915F3">
              <w:rPr>
                <w:webHidden/>
              </w:rPr>
              <w:fldChar w:fldCharType="begin"/>
            </w:r>
            <w:r w:rsidR="000915F3">
              <w:rPr>
                <w:webHidden/>
              </w:rPr>
              <w:instrText xml:space="preserve"> PAGEREF _Toc117289572 \h </w:instrText>
            </w:r>
            <w:r w:rsidR="000915F3">
              <w:rPr>
                <w:webHidden/>
              </w:rPr>
            </w:r>
            <w:r w:rsidR="000915F3">
              <w:rPr>
                <w:webHidden/>
              </w:rPr>
              <w:fldChar w:fldCharType="separate"/>
            </w:r>
            <w:r w:rsidR="00EC3005">
              <w:rPr>
                <w:webHidden/>
              </w:rPr>
              <w:t>57</w:t>
            </w:r>
            <w:r w:rsidR="000915F3">
              <w:rPr>
                <w:webHidden/>
              </w:rPr>
              <w:fldChar w:fldCharType="end"/>
            </w:r>
          </w:hyperlink>
        </w:p>
        <w:p w14:paraId="4D266E57" w14:textId="2F8A7D1F" w:rsidR="000915F3" w:rsidRPr="000915F3" w:rsidRDefault="000915F3" w:rsidP="000915F3">
          <w:pPr>
            <w:rPr>
              <w:rFonts w:eastAsiaTheme="minorEastAsia"/>
              <w:noProof/>
            </w:rPr>
          </w:pPr>
          <w:r w:rsidRPr="000915F3">
            <w:rPr>
              <w:rFonts w:eastAsiaTheme="minorEastAsia"/>
              <w:b/>
              <w:bCs/>
              <w:noProof/>
            </w:rPr>
            <w:t xml:space="preserve">Reference list </w:t>
          </w:r>
          <w:r>
            <w:rPr>
              <w:rFonts w:eastAsiaTheme="minorEastAsia"/>
              <w:noProof/>
            </w:rPr>
            <w:t xml:space="preserve">                                                                                                                                  </w:t>
          </w:r>
          <w:r w:rsidR="00EC3005">
            <w:rPr>
              <w:rFonts w:eastAsiaTheme="minorEastAsia"/>
              <w:noProof/>
            </w:rPr>
            <w:t>58</w:t>
          </w:r>
        </w:p>
        <w:p w14:paraId="6FF9A84B" w14:textId="6A8BD429" w:rsidR="000915F3" w:rsidRDefault="00767144">
          <w:pPr>
            <w:pStyle w:val="TOC1"/>
            <w:rPr>
              <w:rFonts w:asciiTheme="minorHAnsi" w:eastAsiaTheme="minorEastAsia" w:hAnsiTheme="minorHAnsi" w:cstheme="minorBidi"/>
              <w:b w:val="0"/>
              <w:bCs w:val="0"/>
              <w:sz w:val="22"/>
              <w:szCs w:val="22"/>
              <w:lang w:val="en-IN"/>
            </w:rPr>
          </w:pPr>
          <w:r>
            <w:t xml:space="preserve">Appendix                                                                                                                                        </w:t>
          </w:r>
          <w:r w:rsidRPr="00767144">
            <w:rPr>
              <w:b w:val="0"/>
              <w:bCs w:val="0"/>
            </w:rPr>
            <w:t>6</w:t>
          </w:r>
          <w:r>
            <w:rPr>
              <w:b w:val="0"/>
              <w:bCs w:val="0"/>
            </w:rPr>
            <w:t>6</w:t>
          </w:r>
          <w:hyperlink w:anchor="_Toc117289573" w:history="1"/>
        </w:p>
        <w:p w14:paraId="57BA2F32" w14:textId="5446FE7E" w:rsidR="000915F3" w:rsidRDefault="000915F3" w:rsidP="00767144">
          <w:pPr>
            <w:pStyle w:val="TOC2"/>
            <w:ind w:left="0"/>
            <w:rPr>
              <w:rStyle w:val="Hyperlink"/>
            </w:rPr>
          </w:pPr>
          <w:r w:rsidRPr="00767144">
            <w:t>Appendix 1: Survey Questionnaire</w:t>
          </w:r>
          <w:r w:rsidR="00767144">
            <w:t xml:space="preserve">                                                                                                66</w:t>
          </w:r>
          <w:r>
            <w:rPr>
              <w:webHidden/>
            </w:rPr>
            <w:tab/>
          </w:r>
        </w:p>
        <w:p w14:paraId="12916590" w14:textId="41B0E138" w:rsidR="000915F3" w:rsidRPr="000915F3" w:rsidRDefault="000915F3" w:rsidP="000915F3">
          <w:pPr>
            <w:rPr>
              <w:rFonts w:eastAsiaTheme="minorEastAsia"/>
              <w:noProof/>
            </w:rPr>
          </w:pPr>
          <w:r>
            <w:rPr>
              <w:rFonts w:eastAsiaTheme="minorEastAsia"/>
              <w:noProof/>
            </w:rPr>
            <w:t xml:space="preserve">     Appendix 2:  Calculations                                                                                                         6</w:t>
          </w:r>
          <w:r w:rsidR="00767144">
            <w:rPr>
              <w:rFonts w:eastAsiaTheme="minorEastAsia"/>
              <w:noProof/>
            </w:rPr>
            <w:t>8</w:t>
          </w:r>
        </w:p>
        <w:p w14:paraId="55234877" w14:textId="1CB16503" w:rsidR="00F66078" w:rsidRDefault="00000000">
          <w:r>
            <w:fldChar w:fldCharType="end"/>
          </w:r>
        </w:p>
      </w:sdtContent>
    </w:sdt>
    <w:p w14:paraId="459FD7AB" w14:textId="77777777" w:rsidR="00F66078" w:rsidRDefault="00000000">
      <w:pPr>
        <w:rPr>
          <w:b/>
          <w:sz w:val="28"/>
          <w:szCs w:val="28"/>
        </w:rPr>
      </w:pPr>
      <w:r>
        <w:br w:type="page"/>
      </w:r>
    </w:p>
    <w:p w14:paraId="20219E2E" w14:textId="77777777" w:rsidR="00F66078" w:rsidRDefault="00000000">
      <w:pPr>
        <w:pStyle w:val="Heading1"/>
      </w:pPr>
      <w:bookmarkStart w:id="0" w:name="_Toc117289512"/>
      <w:r>
        <w:lastRenderedPageBreak/>
        <w:t>Chapter 1: Introduction</w:t>
      </w:r>
      <w:bookmarkEnd w:id="0"/>
    </w:p>
    <w:p w14:paraId="44BE0322" w14:textId="77777777" w:rsidR="00F66078" w:rsidRPr="00E63A01" w:rsidRDefault="00000000">
      <w:pPr>
        <w:pStyle w:val="Heading2"/>
        <w:rPr>
          <w:sz w:val="28"/>
          <w:szCs w:val="28"/>
        </w:rPr>
      </w:pPr>
      <w:bookmarkStart w:id="1" w:name="_Toc117289513"/>
      <w:r w:rsidRPr="00E63A01">
        <w:rPr>
          <w:sz w:val="28"/>
          <w:szCs w:val="28"/>
        </w:rPr>
        <w:t>1.1 Introduction</w:t>
      </w:r>
      <w:bookmarkEnd w:id="1"/>
    </w:p>
    <w:p w14:paraId="488B0093" w14:textId="1EBFD89B" w:rsidR="00F66078" w:rsidRDefault="00000000">
      <w:r>
        <w:t xml:space="preserve">Consumer buying behaviour due to </w:t>
      </w:r>
      <w:r w:rsidR="00E70A44">
        <w:t>an online advertisement</w:t>
      </w:r>
      <w:r>
        <w:t xml:space="preserve"> in the modern era is the subject of the present study. In the case of the modern era, the buying behaviour of people is changing people are buying those products which the brand values more in their life (</w:t>
      </w:r>
      <w:proofErr w:type="spellStart"/>
      <w:r>
        <w:rPr>
          <w:highlight w:val="white"/>
        </w:rPr>
        <w:t>Karami</w:t>
      </w:r>
      <w:proofErr w:type="spellEnd"/>
      <w:r>
        <w:rPr>
          <w:highlight w:val="white"/>
        </w:rPr>
        <w:t xml:space="preserve">, </w:t>
      </w:r>
      <w:proofErr w:type="spellStart"/>
      <w:r>
        <w:rPr>
          <w:highlight w:val="white"/>
        </w:rPr>
        <w:t>Olfati</w:t>
      </w:r>
      <w:proofErr w:type="spellEnd"/>
      <w:r>
        <w:rPr>
          <w:highlight w:val="white"/>
        </w:rPr>
        <w:t xml:space="preserve"> and Dubinsky, 2017)</w:t>
      </w:r>
      <w:r>
        <w:t>.</w:t>
      </w:r>
      <w:r w:rsidR="00E02714">
        <w:t xml:space="preserve"> </w:t>
      </w:r>
      <w:r>
        <w:t>Online advertisement has an impact on the changing buying behaviour of people. The current</w:t>
      </w:r>
      <w:r w:rsidR="001713DD">
        <w:t xml:space="preserve"> </w:t>
      </w:r>
      <w:r w:rsidR="001713DD" w:rsidRPr="001713DD">
        <w:t xml:space="preserve">chapter has concentrated on creating </w:t>
      </w:r>
      <w:r w:rsidR="00CA1841">
        <w:t>a</w:t>
      </w:r>
      <w:r w:rsidR="001713DD" w:rsidRPr="001713DD">
        <w:t xml:space="preserve"> figure of it and trying to explain the terrain of this circumstance as a result. </w:t>
      </w:r>
      <w:r w:rsidR="002C6047">
        <w:t>Consequently</w:t>
      </w:r>
      <w:r w:rsidR="001713DD" w:rsidRPr="001713DD">
        <w:t>, this chapter also placed a strong focus on classifying the study questions and pretensions. There</w:t>
      </w:r>
      <w:r w:rsidR="002C6047">
        <w:t>’s</w:t>
      </w:r>
      <w:r w:rsidR="001713DD" w:rsidRPr="001713DD">
        <w:t xml:space="preserve"> the possibility to lead the exploration after taking into account the connection of the </w:t>
      </w:r>
      <w:r w:rsidR="001713DD">
        <w:t>research</w:t>
      </w:r>
      <w:r w:rsidR="001713DD" w:rsidRPr="001713DD">
        <w:t xml:space="preserve"> and its constraints. The frame that must be observed for the applicable conduct of this exploration is also developed in this chapter.</w:t>
      </w:r>
    </w:p>
    <w:p w14:paraId="17A1DD59" w14:textId="77777777" w:rsidR="00F66078" w:rsidRPr="00E63A01" w:rsidRDefault="00000000">
      <w:pPr>
        <w:pStyle w:val="Heading2"/>
        <w:rPr>
          <w:sz w:val="28"/>
          <w:szCs w:val="28"/>
        </w:rPr>
      </w:pPr>
      <w:bookmarkStart w:id="2" w:name="_Toc117289514"/>
      <w:r w:rsidRPr="00E63A01">
        <w:rPr>
          <w:sz w:val="28"/>
          <w:szCs w:val="28"/>
        </w:rPr>
        <w:t>1.2 Research Background</w:t>
      </w:r>
      <w:bookmarkEnd w:id="2"/>
    </w:p>
    <w:p w14:paraId="37B55FEC" w14:textId="177D256A" w:rsidR="00F66078" w:rsidRDefault="00000000">
      <w:r>
        <w:t xml:space="preserve">According to </w:t>
      </w:r>
      <w:r>
        <w:rPr>
          <w:highlight w:val="white"/>
        </w:rPr>
        <w:t xml:space="preserve">Childs </w:t>
      </w:r>
      <w:r>
        <w:rPr>
          <w:i/>
          <w:highlight w:val="white"/>
        </w:rPr>
        <w:t>et al</w:t>
      </w:r>
      <w:r>
        <w:rPr>
          <w:highlight w:val="white"/>
        </w:rPr>
        <w:t xml:space="preserve">. (2020), </w:t>
      </w:r>
      <w:r>
        <w:t xml:space="preserve">consumer buying behaviour describes the </w:t>
      </w:r>
      <w:r w:rsidR="002C6047">
        <w:t xml:space="preserve">way </w:t>
      </w:r>
      <w:r>
        <w:t xml:space="preserve">that customers </w:t>
      </w:r>
      <w:r w:rsidR="002C6047">
        <w:t>take over</w:t>
      </w:r>
      <w:r>
        <w:t xml:space="preserve"> before purchasing a good or service, both online and offline. Search </w:t>
      </w:r>
      <w:r w:rsidR="002C6047">
        <w:t>engine</w:t>
      </w:r>
      <w:r>
        <w:t xml:space="preserve"> research, participation in social media </w:t>
      </w:r>
      <w:r w:rsidR="002C6047">
        <w:t>conversations</w:t>
      </w:r>
      <w:r>
        <w:t xml:space="preserve">, and a range of other activities might be part of this procedure. Due to the development of online advertisement, the buying patterns of consumers changed. Due to the online advertisement and presence of the companies on online platforms the consumers of the modern era like to search the similar kinds of products from various </w:t>
      </w:r>
      <w:r w:rsidR="002B22BC">
        <w:t>companies</w:t>
      </w:r>
      <w:r>
        <w:t xml:space="preserve"> then they compare those products after this they choose the best one for themselves. In the modern era, there is no lack of information thus the consumer has more power than ever. With the power, the buying behaviours of the consumers have been changed which is forced by online advertisement (</w:t>
      </w:r>
      <w:r>
        <w:rPr>
          <w:highlight w:val="white"/>
        </w:rPr>
        <w:t xml:space="preserve">Chukwu, Kanu and </w:t>
      </w:r>
      <w:proofErr w:type="spellStart"/>
      <w:r>
        <w:rPr>
          <w:highlight w:val="white"/>
        </w:rPr>
        <w:t>Ezeabogu</w:t>
      </w:r>
      <w:proofErr w:type="spellEnd"/>
      <w:r>
        <w:rPr>
          <w:highlight w:val="white"/>
        </w:rPr>
        <w:t>, 2019)</w:t>
      </w:r>
      <w:r>
        <w:t>.</w:t>
      </w:r>
      <w:r w:rsidR="003C0CE3">
        <w:t xml:space="preserve"> </w:t>
      </w:r>
      <w:proofErr w:type="gramStart"/>
      <w:r>
        <w:t>Thus</w:t>
      </w:r>
      <w:proofErr w:type="gramEnd"/>
      <w:r w:rsidR="00120CB4">
        <w:t xml:space="preserve"> </w:t>
      </w:r>
      <w:r>
        <w:t>in the cases of shifting buying behaviours, the business needs to understand the present buying behaviours and what changes consumers made in purchasing any items or services. Without understanding the changes in buying behavio</w:t>
      </w:r>
      <w:r w:rsidR="001973A0">
        <w:t>u</w:t>
      </w:r>
      <w:r>
        <w:t xml:space="preserve">rs the business cannot satisfy the existing customers and engage new customers to the business. Mobile advertising, social media advertising, display advertising, search engine advertising, </w:t>
      </w:r>
      <w:r w:rsidR="002B22BC">
        <w:t xml:space="preserve">and </w:t>
      </w:r>
      <w:r>
        <w:t xml:space="preserve">email advertising are the best example of E-advertising. Like previous forms of advertising media, digital advertising commonly includes both of the publisher and advertiser. Publishers mainly use this online marketing process for incorporates advertisements into online </w:t>
      </w:r>
      <w:r>
        <w:lastRenderedPageBreak/>
        <w:t xml:space="preserve">content and the advertiser mainly </w:t>
      </w:r>
      <w:r w:rsidR="002B22BC">
        <w:t>uses</w:t>
      </w:r>
      <w:r>
        <w:t xml:space="preserve"> this strategy to offer advertisements to be displayed on the content of the public. </w:t>
      </w:r>
    </w:p>
    <w:p w14:paraId="442DAA3D" w14:textId="77777777" w:rsidR="00F66078" w:rsidRDefault="00000000">
      <w:r>
        <w:t xml:space="preserve">The term online marketing, internet marketing and web marketing are all used to refer to online advertising. To reach the consumer with promotional marketing messages, this style of marketing and advertising employs the internet. Due to its distinctive qualities of flexibility, interactivity and personalisation, the internet is a persistently evolving source that tends to grow more and is increasing rapidly in both its application and user base. </w:t>
      </w:r>
      <w:r>
        <w:rPr>
          <w:highlight w:val="white"/>
        </w:rPr>
        <w:t xml:space="preserve">Childs </w:t>
      </w:r>
      <w:r>
        <w:rPr>
          <w:i/>
          <w:highlight w:val="white"/>
        </w:rPr>
        <w:t>et al</w:t>
      </w:r>
      <w:r>
        <w:rPr>
          <w:highlight w:val="white"/>
        </w:rPr>
        <w:t>. (2020)</w:t>
      </w:r>
      <w:r>
        <w:t xml:space="preserve"> mentioned that as it is more adaptable than traditional advertising methods, the internet is a powerful medium. E-marketing is a very adaptable medium that enables the customer to make modifications as needed throughout the campaign without incurring significant additional costs. Due to the very dynamic nature of the economic environment in developing countries, internet use is becoming increasingly vital. The number of internet users worldwide is rising each day and all ages and demographic groups use it rapidly. As opined by </w:t>
      </w:r>
      <w:proofErr w:type="spellStart"/>
      <w:r>
        <w:t>Bartosik-Purgat</w:t>
      </w:r>
      <w:proofErr w:type="spellEnd"/>
      <w:r>
        <w:t xml:space="preserve"> (2019), the use of traditional marketing mediums like radio, newspapers, magazines, television and many more is fading and the processes of internet marketing are now taking the place. It is noticeable that today the majority of organisations and businesses rely on digital marketing and also on marketing strategies and many of them reported that this strategy helps them to increase their revenue and sales. When compared to traditional means of advertising and marketing, online marketing has so far proven to be productive and efficient (</w:t>
      </w:r>
      <w:proofErr w:type="spellStart"/>
      <w:r>
        <w:t>Sima</w:t>
      </w:r>
      <w:proofErr w:type="spellEnd"/>
      <w:r>
        <w:t xml:space="preserve"> </w:t>
      </w:r>
      <w:r>
        <w:rPr>
          <w:i/>
        </w:rPr>
        <w:t>et al.,</w:t>
      </w:r>
      <w:r>
        <w:t xml:space="preserve"> 2020). The current study focuses on the buying behaviours and changes in the buying behaviours of consumers which is significant in the modern era as all businesses should know about the buying behaviours of the consumers in this current situation.</w:t>
      </w:r>
    </w:p>
    <w:p w14:paraId="26E8C745" w14:textId="77777777" w:rsidR="00F66078" w:rsidRPr="00E63A01" w:rsidRDefault="00000000">
      <w:pPr>
        <w:pStyle w:val="Heading2"/>
        <w:rPr>
          <w:sz w:val="28"/>
          <w:szCs w:val="28"/>
        </w:rPr>
      </w:pPr>
      <w:bookmarkStart w:id="3" w:name="_Toc117289515"/>
      <w:r w:rsidRPr="00E63A01">
        <w:rPr>
          <w:sz w:val="28"/>
          <w:szCs w:val="28"/>
        </w:rPr>
        <w:t>1.3 Problem Statement</w:t>
      </w:r>
      <w:bookmarkEnd w:id="3"/>
    </w:p>
    <w:p w14:paraId="4B316520" w14:textId="77777777" w:rsidR="00F66078" w:rsidRDefault="00000000">
      <w:r>
        <w:t xml:space="preserve">The study seeks to comprehend the process of the growth of online advertising has consumer behaviour. It is crucial to comprehend that customers are an organisation’s assets and that adjustments in the purchasing patterns can either support or obstruct the company’s ability to expand. Digital marketing is the idea behind online advertising, which is also known as a marketing strategy that uses the internet. The ever-evolving technological landscape can significantly alter consumer behaviours. It is crucial to comprehend this and this research which is based on the changes in the consumer’s buying behaviour due to the development of online advertising in the modern era will assist in doing so. </w:t>
      </w:r>
    </w:p>
    <w:p w14:paraId="41016C45" w14:textId="77777777" w:rsidR="00F66078" w:rsidRPr="00E63A01" w:rsidRDefault="00000000">
      <w:pPr>
        <w:pStyle w:val="Heading2"/>
        <w:rPr>
          <w:sz w:val="28"/>
          <w:szCs w:val="28"/>
        </w:rPr>
      </w:pPr>
      <w:bookmarkStart w:id="4" w:name="_Toc117289516"/>
      <w:r w:rsidRPr="00E63A01">
        <w:rPr>
          <w:sz w:val="28"/>
          <w:szCs w:val="28"/>
        </w:rPr>
        <w:lastRenderedPageBreak/>
        <w:t>1.4 Research Aim</w:t>
      </w:r>
      <w:bookmarkEnd w:id="4"/>
    </w:p>
    <w:p w14:paraId="36FD8296" w14:textId="5A016D9F" w:rsidR="00BE44FF" w:rsidRDefault="00000000">
      <w:r>
        <w:t>Th</w:t>
      </w:r>
      <w:r w:rsidR="00BE44FF">
        <w:t>e</w:t>
      </w:r>
      <w:r>
        <w:t xml:space="preserve"> present </w:t>
      </w:r>
      <w:r w:rsidR="00BE44FF">
        <w:t>research</w:t>
      </w:r>
      <w:r>
        <w:t xml:space="preserve"> aim </w:t>
      </w:r>
      <w:r w:rsidR="00BE44FF">
        <w:t xml:space="preserve">will be </w:t>
      </w:r>
    </w:p>
    <w:p w14:paraId="6EA35F44" w14:textId="0A6A9C5E" w:rsidR="00F66078" w:rsidRPr="00BE44FF" w:rsidRDefault="00DA501D">
      <w:pPr>
        <w:rPr>
          <w:b/>
          <w:bCs/>
        </w:rPr>
      </w:pPr>
      <w:r w:rsidRPr="00BE44FF">
        <w:rPr>
          <w:b/>
          <w:bCs/>
        </w:rPr>
        <w:t>changes in the consume</w:t>
      </w:r>
      <w:r w:rsidR="00294884" w:rsidRPr="00BE44FF">
        <w:rPr>
          <w:b/>
          <w:bCs/>
        </w:rPr>
        <w:t>r’s</w:t>
      </w:r>
      <w:r w:rsidRPr="00BE44FF">
        <w:rPr>
          <w:b/>
          <w:bCs/>
        </w:rPr>
        <w:t xml:space="preserve"> buying behaviour due to the development of online advertising in the modern era.</w:t>
      </w:r>
    </w:p>
    <w:p w14:paraId="0C8AA97E" w14:textId="422DBDA9" w:rsidR="00F66078" w:rsidRDefault="00000000">
      <w:pPr>
        <w:pStyle w:val="Heading2"/>
        <w:rPr>
          <w:sz w:val="28"/>
          <w:szCs w:val="28"/>
        </w:rPr>
      </w:pPr>
      <w:bookmarkStart w:id="5" w:name="_Toc117289517"/>
      <w:r w:rsidRPr="00E63A01">
        <w:rPr>
          <w:sz w:val="28"/>
          <w:szCs w:val="28"/>
        </w:rPr>
        <w:t>1.5 Research Objectives</w:t>
      </w:r>
      <w:bookmarkEnd w:id="5"/>
    </w:p>
    <w:p w14:paraId="6FD1D7F4" w14:textId="03D74F99" w:rsidR="00BE44FF" w:rsidRPr="00BE44FF" w:rsidRDefault="00BE44FF" w:rsidP="00BE44FF">
      <w:r>
        <w:t>The topic is ideal in the present context and the objectives of the present research work as shown below:</w:t>
      </w:r>
    </w:p>
    <w:p w14:paraId="776A973A" w14:textId="77777777" w:rsidR="00F66078" w:rsidRDefault="00000000">
      <w:pPr>
        <w:numPr>
          <w:ilvl w:val="0"/>
          <w:numId w:val="3"/>
        </w:numPr>
        <w:pBdr>
          <w:top w:val="nil"/>
          <w:left w:val="nil"/>
          <w:bottom w:val="nil"/>
          <w:right w:val="nil"/>
          <w:between w:val="nil"/>
        </w:pBdr>
        <w:spacing w:after="0"/>
      </w:pPr>
      <w:r>
        <w:t>To assess the progress and significance of internet advertising.</w:t>
      </w:r>
    </w:p>
    <w:p w14:paraId="4F3872F2" w14:textId="77777777" w:rsidR="00F66078" w:rsidRDefault="00000000">
      <w:pPr>
        <w:numPr>
          <w:ilvl w:val="0"/>
          <w:numId w:val="3"/>
        </w:numPr>
        <w:pBdr>
          <w:top w:val="nil"/>
          <w:left w:val="nil"/>
          <w:bottom w:val="nil"/>
          <w:right w:val="nil"/>
          <w:between w:val="nil"/>
        </w:pBdr>
        <w:spacing w:after="0"/>
      </w:pPr>
      <w:r>
        <w:t>To comprehend the shifts in customer behaviour in light of expanding internet advertising.</w:t>
      </w:r>
    </w:p>
    <w:p w14:paraId="439E96E4" w14:textId="77777777" w:rsidR="00F66078" w:rsidRDefault="00000000">
      <w:pPr>
        <w:numPr>
          <w:ilvl w:val="0"/>
          <w:numId w:val="3"/>
        </w:numPr>
        <w:pBdr>
          <w:top w:val="nil"/>
          <w:left w:val="nil"/>
          <w:bottom w:val="nil"/>
          <w:right w:val="nil"/>
          <w:between w:val="nil"/>
        </w:pBdr>
        <w:spacing w:after="0"/>
      </w:pPr>
      <w:r>
        <w:t>To evaluate the difficulties a company encounters while creating internet advertisements and alterations in customer purchasing habits.</w:t>
      </w:r>
    </w:p>
    <w:p w14:paraId="360F6EAA" w14:textId="77777777" w:rsidR="00F66078" w:rsidRDefault="00000000">
      <w:pPr>
        <w:numPr>
          <w:ilvl w:val="0"/>
          <w:numId w:val="3"/>
        </w:numPr>
        <w:pBdr>
          <w:top w:val="nil"/>
          <w:left w:val="nil"/>
          <w:bottom w:val="nil"/>
          <w:right w:val="nil"/>
          <w:between w:val="nil"/>
        </w:pBdr>
      </w:pPr>
      <w:r>
        <w:t>To make recommendations for solutions to address these issues and have a positive influence on the organisation.</w:t>
      </w:r>
    </w:p>
    <w:p w14:paraId="09152E54" w14:textId="77777777" w:rsidR="00F66078" w:rsidRPr="00E63A01" w:rsidRDefault="00000000">
      <w:pPr>
        <w:pStyle w:val="Heading2"/>
        <w:rPr>
          <w:sz w:val="28"/>
          <w:szCs w:val="28"/>
        </w:rPr>
      </w:pPr>
      <w:bookmarkStart w:id="6" w:name="_Toc117289518"/>
      <w:r w:rsidRPr="00E63A01">
        <w:rPr>
          <w:sz w:val="28"/>
          <w:szCs w:val="28"/>
        </w:rPr>
        <w:t>1.6 Research Questions</w:t>
      </w:r>
      <w:bookmarkEnd w:id="6"/>
    </w:p>
    <w:p w14:paraId="0C9EF355" w14:textId="77777777" w:rsidR="00F66078" w:rsidRDefault="00000000">
      <w:r>
        <w:t>The research questions for the current study are</w:t>
      </w:r>
    </w:p>
    <w:p w14:paraId="48E9BACD" w14:textId="77777777" w:rsidR="00F66078" w:rsidRDefault="00000000">
      <w:pPr>
        <w:numPr>
          <w:ilvl w:val="0"/>
          <w:numId w:val="1"/>
        </w:numPr>
        <w:pBdr>
          <w:top w:val="nil"/>
          <w:left w:val="nil"/>
          <w:bottom w:val="nil"/>
          <w:right w:val="nil"/>
          <w:between w:val="nil"/>
        </w:pBdr>
        <w:spacing w:after="0"/>
      </w:pPr>
      <w:r>
        <w:t>What are the contributions of online advertisement?</w:t>
      </w:r>
    </w:p>
    <w:p w14:paraId="49B029C8" w14:textId="760984FF" w:rsidR="00F66078" w:rsidRDefault="00000000">
      <w:pPr>
        <w:numPr>
          <w:ilvl w:val="0"/>
          <w:numId w:val="1"/>
        </w:numPr>
        <w:pBdr>
          <w:top w:val="nil"/>
          <w:left w:val="nil"/>
          <w:bottom w:val="nil"/>
          <w:right w:val="nil"/>
          <w:between w:val="nil"/>
        </w:pBdr>
        <w:spacing w:after="0"/>
      </w:pPr>
      <w:r>
        <w:t xml:space="preserve">What changes are seen in </w:t>
      </w:r>
      <w:r w:rsidR="00CA1841">
        <w:t>consumer</w:t>
      </w:r>
      <w:r>
        <w:t xml:space="preserve"> behaviours in light of expanding internet advertising?</w:t>
      </w:r>
    </w:p>
    <w:p w14:paraId="063FB94C" w14:textId="2628B3E0" w:rsidR="00F66078" w:rsidRDefault="00000000">
      <w:pPr>
        <w:numPr>
          <w:ilvl w:val="0"/>
          <w:numId w:val="1"/>
        </w:numPr>
        <w:pBdr>
          <w:top w:val="nil"/>
          <w:left w:val="nil"/>
          <w:bottom w:val="nil"/>
          <w:right w:val="nil"/>
          <w:between w:val="nil"/>
        </w:pBdr>
        <w:spacing w:after="0"/>
      </w:pPr>
      <w:r>
        <w:t>What are the challenges associated with developing online advertisement</w:t>
      </w:r>
      <w:r w:rsidR="00E70A44">
        <w:t>s</w:t>
      </w:r>
      <w:r>
        <w:t xml:space="preserve"> and changes in consumer buying behaviours for a company?</w:t>
      </w:r>
    </w:p>
    <w:p w14:paraId="55B451B4" w14:textId="77777777" w:rsidR="00F66078" w:rsidRDefault="00000000">
      <w:pPr>
        <w:numPr>
          <w:ilvl w:val="0"/>
          <w:numId w:val="1"/>
        </w:numPr>
        <w:pBdr>
          <w:top w:val="nil"/>
          <w:left w:val="nil"/>
          <w:bottom w:val="nil"/>
          <w:right w:val="nil"/>
          <w:between w:val="nil"/>
        </w:pBdr>
      </w:pPr>
      <w:r>
        <w:t>What are the solutions for those challenges while creating a positive impact on the organisations?</w:t>
      </w:r>
    </w:p>
    <w:p w14:paraId="01AF4FF8" w14:textId="77777777" w:rsidR="00F66078" w:rsidRPr="00E63A01" w:rsidRDefault="00000000">
      <w:pPr>
        <w:pStyle w:val="Heading2"/>
        <w:rPr>
          <w:sz w:val="28"/>
          <w:szCs w:val="28"/>
        </w:rPr>
      </w:pPr>
      <w:bookmarkStart w:id="7" w:name="_Toc117289519"/>
      <w:r w:rsidRPr="00E63A01">
        <w:rPr>
          <w:sz w:val="28"/>
          <w:szCs w:val="28"/>
        </w:rPr>
        <w:t>1.7 Research rationale</w:t>
      </w:r>
      <w:bookmarkEnd w:id="7"/>
    </w:p>
    <w:p w14:paraId="3D9B8DF3" w14:textId="1EE81DB3" w:rsidR="00F66078" w:rsidRDefault="00000000">
      <w:r>
        <w:t>Consumer buying behaviour is a crucial component of external and internal factors. It plays a vital role in the decision-making process of the organisation. Online marketing includes internet advertising, web advertising and online marketing. In the present day, with rapid technological advancement, the number of internet users has increased (</w:t>
      </w:r>
      <w:proofErr w:type="spellStart"/>
      <w:r>
        <w:t>Sima</w:t>
      </w:r>
      <w:proofErr w:type="spellEnd"/>
      <w:r>
        <w:t xml:space="preserve"> </w:t>
      </w:r>
      <w:r>
        <w:rPr>
          <w:i/>
        </w:rPr>
        <w:t>et al.,</w:t>
      </w:r>
      <w:r>
        <w:t xml:space="preserve"> 2020). Advertising is a type of communication which is utilised to influence a particular segment of people. In the competitive business environment, advertising is a crucial element that helps in the economic development of </w:t>
      </w:r>
      <w:r>
        <w:lastRenderedPageBreak/>
        <w:t>businesses. As mentioned by</w:t>
      </w:r>
      <w:r>
        <w:rPr>
          <w:highlight w:val="white"/>
        </w:rPr>
        <w:t xml:space="preserve"> Chukwu, Kanu and </w:t>
      </w:r>
      <w:proofErr w:type="spellStart"/>
      <w:r>
        <w:rPr>
          <w:highlight w:val="white"/>
        </w:rPr>
        <w:t>Ezeabogu</w:t>
      </w:r>
      <w:proofErr w:type="spellEnd"/>
      <w:r>
        <w:rPr>
          <w:highlight w:val="white"/>
        </w:rPr>
        <w:t xml:space="preserve"> (2019</w:t>
      </w:r>
      <w:r>
        <w:t>), advertising is a paid</w:t>
      </w:r>
      <w:r w:rsidR="00891F10">
        <w:t xml:space="preserve"> </w:t>
      </w:r>
      <w:r>
        <w:t xml:space="preserve">form of promotional materials. Traditional media in advertising include television </w:t>
      </w:r>
      <w:r w:rsidR="009E6983">
        <w:t>advertisements</w:t>
      </w:r>
      <w:r>
        <w:t>, print media advertisement</w:t>
      </w:r>
      <w:r w:rsidR="00E70A44">
        <w:t>s</w:t>
      </w:r>
      <w:r>
        <w:t xml:space="preserve">, radio </w:t>
      </w:r>
      <w:r w:rsidR="00CA1841">
        <w:t>advertisements</w:t>
      </w:r>
      <w:r>
        <w:t xml:space="preserve">, </w:t>
      </w:r>
      <w:r w:rsidR="00E70A44">
        <w:t xml:space="preserve">and </w:t>
      </w:r>
      <w:r>
        <w:t xml:space="preserve">pamphlets. In these modern days, the traditional form of advertising has changed. Presently, businesses mostly rely on the online marketing such as social media marketing; SEO; e-mail marketing; content marketing. Technological advancement has enabled promotional activities to create </w:t>
      </w:r>
      <w:r w:rsidR="00E70A44">
        <w:t xml:space="preserve">a </w:t>
      </w:r>
      <w:r>
        <w:t xml:space="preserve">stronger and </w:t>
      </w:r>
      <w:r w:rsidR="00E70A44">
        <w:t xml:space="preserve">more </w:t>
      </w:r>
      <w:r>
        <w:t>influential impact in the mind of customers.</w:t>
      </w:r>
    </w:p>
    <w:p w14:paraId="13A1673E" w14:textId="425D0741" w:rsidR="00F66078" w:rsidRDefault="00000000">
      <w:r>
        <w:t>Advertising on the internet in</w:t>
      </w:r>
      <w:r w:rsidR="00D56E68">
        <w:t xml:space="preserve"> </w:t>
      </w:r>
      <w:r>
        <w:t xml:space="preserve">modern-day business has become crucial, specifically for companies which operate business activities outside the local community. </w:t>
      </w:r>
      <w:r w:rsidR="00B43801">
        <w:t>These</w:t>
      </w:r>
      <w:r>
        <w:t xml:space="preserve"> days, consumers utilise </w:t>
      </w:r>
      <w:r w:rsidR="00D56E68">
        <w:t xml:space="preserve">the </w:t>
      </w:r>
      <w:r>
        <w:t>internet for more than just entertainment or information purpose, unlike what they do wi</w:t>
      </w:r>
      <w:r w:rsidR="00D56E68">
        <w:t>th magazines</w:t>
      </w:r>
      <w:r>
        <w:t>, newspapers, television and radio. As stated by Kim (2020), in recent days, individuals use</w:t>
      </w:r>
      <w:r w:rsidR="00D56E68">
        <w:t xml:space="preserve"> </w:t>
      </w:r>
      <w:r w:rsidR="00900A82">
        <w:t xml:space="preserve">the </w:t>
      </w:r>
      <w:r>
        <w:t xml:space="preserve">internet in every aspect of life. In this way, numerous opportunities have been created to place targeted and relevant advertisement </w:t>
      </w:r>
      <w:r w:rsidR="00900A82">
        <w:t>messages</w:t>
      </w:r>
      <w:r>
        <w:t xml:space="preserve">. As opined by </w:t>
      </w:r>
      <w:proofErr w:type="spellStart"/>
      <w:r>
        <w:t>Bartosik-Purgat</w:t>
      </w:r>
      <w:proofErr w:type="spellEnd"/>
      <w:r>
        <w:t xml:space="preserve"> (2019), the wide use of internet enables advertisers to reach a greater number of people rather than traditional </w:t>
      </w:r>
      <w:r w:rsidR="00B43801">
        <w:t>advertisements</w:t>
      </w:r>
      <w:r>
        <w:t xml:space="preserve"> at a fraction of cost. According to </w:t>
      </w:r>
      <w:proofErr w:type="spellStart"/>
      <w:r>
        <w:t>Sima</w:t>
      </w:r>
      <w:proofErr w:type="spellEnd"/>
      <w:r>
        <w:t xml:space="preserve"> </w:t>
      </w:r>
      <w:r>
        <w:rPr>
          <w:i/>
        </w:rPr>
        <w:t xml:space="preserve">et al. </w:t>
      </w:r>
      <w:r>
        <w:t xml:space="preserve">(2020), internet advertising is appropriate for organisations that set the target market nationally or internationally as well as large-distribution capacities. According to the number of targeted customers, the cost of internet advertising changes. Targeting more customers through </w:t>
      </w:r>
      <w:r w:rsidR="00B43801">
        <w:t xml:space="preserve">the </w:t>
      </w:r>
      <w:r>
        <w:t xml:space="preserve">internet help businesses to reduce </w:t>
      </w:r>
      <w:r w:rsidR="00B43801">
        <w:t xml:space="preserve">the </w:t>
      </w:r>
      <w:r>
        <w:t xml:space="preserve">cost of advertising. In addition to this, internet advertising also helps to reach more customers at a time than traditional media. This also ensures that messages are seen by the most relevant targeted customers. In relation to the consumer behaviour, the significance of online advertising is more as this helps the marketers to understand the changing behaviour through the social media activities as well as their preferences. This also enables the marketers to understand the demand of the customers as well as changing trends. </w:t>
      </w:r>
    </w:p>
    <w:p w14:paraId="32027656" w14:textId="48DF950D" w:rsidR="00F66078" w:rsidRDefault="00000000">
      <w:r>
        <w:t xml:space="preserve"> </w:t>
      </w:r>
      <w:r w:rsidR="00BE44FF">
        <w:t>S</w:t>
      </w:r>
      <w:r>
        <w:t xml:space="preserve">ocial media platforms like Facebook, Twitter and Instagram. In addition to this, the trend of online shopping has also enhanced. During the Covid-19 pandemic, due to the country wide-lockdown, people were choosing the online websites as their preferred shopping option (Kim, 2020). As opined by </w:t>
      </w:r>
      <w:proofErr w:type="spellStart"/>
      <w:r>
        <w:t>Bartosik-Purgat</w:t>
      </w:r>
      <w:proofErr w:type="spellEnd"/>
      <w:r>
        <w:t xml:space="preserve"> (2019), with the increased use of the internet, the buying behaviour of the customers has also changed. Therefore, this study is significant to understand the buying behaviour of modern-day customers and impact of the internet marketing on it. In these </w:t>
      </w:r>
      <w:r>
        <w:lastRenderedPageBreak/>
        <w:t>days, online marketing has become more effective than the traditional form of marketing. Organisations are constantly trying to boost up the shopping experience of the customers as well as sales. In the fast-paced business environment, gaining sustainable competitive advantage has become crucial for the businesses. This study is crucial as this study sheds light on the different types of online marketing and their impact on the business. In this way, this study provides in-depth knowledge about how online advertising influence the behaviour of the customers. In line with this, this study also captures the changes in the behaviour of customers concerning the development of internet advertising. Due to the changes in the customer behaviour, it is important to the change the online marketing strategies. In addition to this, the difficulties an organisation faces while designing internet advisements according to the customer behaviour have also been stated in this study. Recommendations at the end of this study is supposed to evaluate the advantages gained from this study. In this regard, this study is relevant because it will to understand how online marketing impacts the changes in the consumer behaviour as well as the challenges faced by organisations to create online advertisement strategies.</w:t>
      </w:r>
    </w:p>
    <w:p w14:paraId="23829FA7" w14:textId="77777777" w:rsidR="00F66078" w:rsidRPr="00E63A01" w:rsidRDefault="00000000">
      <w:pPr>
        <w:pStyle w:val="Heading2"/>
        <w:rPr>
          <w:sz w:val="28"/>
          <w:szCs w:val="28"/>
        </w:rPr>
      </w:pPr>
      <w:bookmarkStart w:id="8" w:name="_Toc117289520"/>
      <w:r w:rsidRPr="00E63A01">
        <w:rPr>
          <w:sz w:val="28"/>
          <w:szCs w:val="28"/>
        </w:rPr>
        <w:t>1.8 Research Gap</w:t>
      </w:r>
      <w:bookmarkEnd w:id="8"/>
    </w:p>
    <w:p w14:paraId="65339E69" w14:textId="17B7222D" w:rsidR="00F66078" w:rsidRDefault="00000000">
      <w:r>
        <w:t xml:space="preserve">Changes in consumer buying behaviour as a result of the modern era's development of online advertising are mainly analysed in this research study. This research topic is largely based on earlier research that was done by others and attempted to evaluate the results in light of how consumer behaviour is now changing with the changes in the online advertising procedure. While conducting this study, numerous research gap has been identified as a result this study has some crucial gaps. The lack of research resources, the majority of which exclusively concentrates on consumer behaviour in terms of their needs and expectations from the online marketing process, is another factor that contributes to the gap in this study. This study mainly occurred because most of the studies did not mention how a company can meet consumer needs through online advertising or marketing processes. On the other hand, to analyse consumer behaviour, the behavioural theory is much needed to be analysed which the majority of research studies did not analyse so this is one of the main research gaps of this research. </w:t>
      </w:r>
    </w:p>
    <w:p w14:paraId="08510CB2" w14:textId="77777777" w:rsidR="00F66078" w:rsidRDefault="00F66078"/>
    <w:p w14:paraId="2860C761" w14:textId="77777777" w:rsidR="00F66078" w:rsidRDefault="00F66078"/>
    <w:p w14:paraId="23CDAF5A" w14:textId="77777777" w:rsidR="00F66078" w:rsidRPr="00E63A01" w:rsidRDefault="00000000">
      <w:pPr>
        <w:pStyle w:val="Heading2"/>
        <w:rPr>
          <w:sz w:val="28"/>
          <w:szCs w:val="28"/>
        </w:rPr>
      </w:pPr>
      <w:bookmarkStart w:id="9" w:name="_Toc117289521"/>
      <w:r w:rsidRPr="00E63A01">
        <w:rPr>
          <w:sz w:val="28"/>
          <w:szCs w:val="28"/>
        </w:rPr>
        <w:lastRenderedPageBreak/>
        <w:t>1.9 Structure of the research</w:t>
      </w:r>
      <w:bookmarkEnd w:id="9"/>
    </w:p>
    <w:p w14:paraId="24CCE4BE" w14:textId="77777777" w:rsidR="00F66078" w:rsidRDefault="00000000">
      <w:pPr>
        <w:jc w:val="center"/>
      </w:pPr>
      <w:r>
        <w:rPr>
          <w:noProof/>
        </w:rPr>
        <w:drawing>
          <wp:inline distT="0" distB="0" distL="0" distR="0" wp14:anchorId="4C87FAF8" wp14:editId="17B3D6D6">
            <wp:extent cx="5734050" cy="32766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4050" cy="3276600"/>
                    </a:xfrm>
                    <a:prstGeom prst="rect">
                      <a:avLst/>
                    </a:prstGeom>
                    <a:ln/>
                  </pic:spPr>
                </pic:pic>
              </a:graphicData>
            </a:graphic>
          </wp:inline>
        </w:drawing>
      </w:r>
    </w:p>
    <w:p w14:paraId="637006B7" w14:textId="0AF8168C" w:rsidR="00F66078" w:rsidRDefault="00000000">
      <w:pPr>
        <w:jc w:val="center"/>
        <w:rPr>
          <w:b/>
        </w:rPr>
      </w:pPr>
      <w:bookmarkStart w:id="10" w:name="_kgcv8k" w:colFirst="0" w:colLast="0"/>
      <w:bookmarkEnd w:id="10"/>
      <w:r>
        <w:rPr>
          <w:b/>
        </w:rPr>
        <w:t xml:space="preserve">Figure 1: Structure of the </w:t>
      </w:r>
      <w:r w:rsidR="00B5796C">
        <w:rPr>
          <w:b/>
        </w:rPr>
        <w:t>research</w:t>
      </w:r>
    </w:p>
    <w:p w14:paraId="797ECFF0" w14:textId="620293C2" w:rsidR="00B617E5" w:rsidRDefault="00000000" w:rsidP="00B617E5">
      <w:pPr>
        <w:jc w:val="center"/>
      </w:pPr>
      <w:r>
        <w:t>(Source: Auth</w:t>
      </w:r>
      <w:r w:rsidR="00B617E5">
        <w:t>or)</w:t>
      </w:r>
    </w:p>
    <w:p w14:paraId="3977C64D" w14:textId="45948CF2" w:rsidR="00F66078" w:rsidRDefault="00B617E5">
      <w:r w:rsidRPr="00B617E5">
        <w:rPr>
          <w:color w:val="202124"/>
          <w:shd w:val="clear" w:color="auto" w:fill="FFFFFF"/>
        </w:rPr>
        <w:t xml:space="preserve">The </w:t>
      </w:r>
      <w:r w:rsidR="0044349F">
        <w:rPr>
          <w:color w:val="202124"/>
          <w:shd w:val="clear" w:color="auto" w:fill="FFFFFF"/>
        </w:rPr>
        <w:t>exploration</w:t>
      </w:r>
      <w:r w:rsidRPr="00B617E5">
        <w:rPr>
          <w:color w:val="202124"/>
          <w:shd w:val="clear" w:color="auto" w:fill="FFFFFF"/>
        </w:rPr>
        <w:t xml:space="preserve"> framework of an inductive case study differs from the </w:t>
      </w:r>
      <w:r w:rsidR="0044349F">
        <w:rPr>
          <w:color w:val="202124"/>
          <w:shd w:val="clear" w:color="auto" w:fill="FFFFFF"/>
        </w:rPr>
        <w:t>exploration</w:t>
      </w:r>
      <w:r w:rsidRPr="00B617E5">
        <w:rPr>
          <w:color w:val="202124"/>
          <w:shd w:val="clear" w:color="auto" w:fill="FFFFFF"/>
        </w:rPr>
        <w:t xml:space="preserve"> framework of a dedu</w:t>
      </w:r>
      <w:r w:rsidR="0044349F">
        <w:rPr>
          <w:color w:val="202124"/>
          <w:shd w:val="clear" w:color="auto" w:fill="FFFFFF"/>
        </w:rPr>
        <w:t>cible</w:t>
      </w:r>
      <w:r w:rsidRPr="00B617E5">
        <w:rPr>
          <w:color w:val="202124"/>
          <w:shd w:val="clear" w:color="auto" w:fill="FFFFFF"/>
        </w:rPr>
        <w:t xml:space="preserve"> case study</w:t>
      </w:r>
      <w:r>
        <w:rPr>
          <w:color w:val="202124"/>
          <w:shd w:val="clear" w:color="auto" w:fill="FFFFFF"/>
        </w:rPr>
        <w:t>.</w:t>
      </w:r>
      <w:r>
        <w:t xml:space="preserve"> The </w:t>
      </w:r>
      <w:r w:rsidR="0044349F">
        <w:t>exploration</w:t>
      </w:r>
      <w:r>
        <w:t xml:space="preserve"> for this study is </w:t>
      </w:r>
      <w:r w:rsidR="00EC3005">
        <w:t>grounded</w:t>
      </w:r>
      <w:r>
        <w:t xml:space="preserve"> on the introductory portion, which in turn depends heavily on the original study base. The literature part was </w:t>
      </w:r>
      <w:r w:rsidR="00EC3005">
        <w:t>mainly</w:t>
      </w:r>
      <w:r w:rsidR="003D0A7B">
        <w:t xml:space="preserve"> </w:t>
      </w:r>
      <w:r w:rsidR="00EC3005">
        <w:t xml:space="preserve">predicated </w:t>
      </w:r>
      <w:r w:rsidR="003D0A7B">
        <w:t>on</w:t>
      </w:r>
      <w:r>
        <w:t xml:space="preserve"> thorough </w:t>
      </w:r>
      <w:r w:rsidR="00EC3005">
        <w:t>exploration</w:t>
      </w:r>
      <w:r>
        <w:t xml:space="preserve">, and as a result, there are </w:t>
      </w:r>
      <w:r w:rsidR="00EC3005">
        <w:t>multitudinous</w:t>
      </w:r>
      <w:r>
        <w:t xml:space="preserve"> studies </w:t>
      </w:r>
      <w:r w:rsidR="00EC3005">
        <w:t>grounded</w:t>
      </w:r>
      <w:r>
        <w:t xml:space="preserve"> on the customer purchasing habits that have changed due to the growth of internet advertising in the current period have been analysed. The third chapter of this </w:t>
      </w:r>
      <w:r w:rsidR="00EC3005">
        <w:t>exploration’s</w:t>
      </w:r>
      <w:r>
        <w:t xml:space="preserve"> section on </w:t>
      </w:r>
      <w:r w:rsidR="00EC3005">
        <w:t>exploration ways</w:t>
      </w:r>
      <w:r>
        <w:t xml:space="preserve"> demonstrates the full procedure by which the entire study will be conducted in an eff</w:t>
      </w:r>
      <w:r w:rsidR="00EC3005">
        <w:t>ective</w:t>
      </w:r>
      <w:r>
        <w:t xml:space="preserve"> manner. Since all of the important </w:t>
      </w:r>
      <w:r w:rsidR="00EC3005">
        <w:t>exploration</w:t>
      </w:r>
      <w:r>
        <w:t xml:space="preserve"> data has been analysed in the fourth chapter, so it is the most important chapter. The final chapter or chapter five of this study contains the conclusions and suggestions for reducing the difficulties identified.</w:t>
      </w:r>
    </w:p>
    <w:p w14:paraId="42FF3EEE" w14:textId="77777777" w:rsidR="00F66078" w:rsidRDefault="00000000">
      <w:r>
        <w:br w:type="page"/>
      </w:r>
    </w:p>
    <w:p w14:paraId="551E0AD3" w14:textId="77777777" w:rsidR="00F66078" w:rsidRDefault="00000000">
      <w:pPr>
        <w:pStyle w:val="Heading1"/>
      </w:pPr>
      <w:bookmarkStart w:id="11" w:name="_Toc117289522"/>
      <w:r>
        <w:lastRenderedPageBreak/>
        <w:t>Chapter 2: Literature review</w:t>
      </w:r>
      <w:bookmarkEnd w:id="11"/>
    </w:p>
    <w:p w14:paraId="7C921CBC" w14:textId="77777777" w:rsidR="00F66078" w:rsidRPr="00E63A01" w:rsidRDefault="00000000">
      <w:pPr>
        <w:pStyle w:val="Heading2"/>
        <w:rPr>
          <w:sz w:val="28"/>
          <w:szCs w:val="28"/>
        </w:rPr>
      </w:pPr>
      <w:bookmarkStart w:id="12" w:name="_Toc117289523"/>
      <w:r w:rsidRPr="00E63A01">
        <w:rPr>
          <w:sz w:val="28"/>
          <w:szCs w:val="28"/>
        </w:rPr>
        <w:t>2.1 Introduction</w:t>
      </w:r>
      <w:bookmarkEnd w:id="12"/>
      <w:r w:rsidRPr="00E63A01">
        <w:rPr>
          <w:sz w:val="28"/>
          <w:szCs w:val="28"/>
        </w:rPr>
        <w:t xml:space="preserve"> </w:t>
      </w:r>
    </w:p>
    <w:p w14:paraId="0C656192" w14:textId="77777777" w:rsidR="00F66078" w:rsidRDefault="00000000">
      <w:r>
        <w:t>The present chapter of the research includes the background of the literature. Here, the effects of internet advertising on modifying customer purchasing decisions have been assessed. Here, the numerous consumer behaviour categories and the variables influencing such behaviours are discussed. The difficulties posed by changing customer behaviour and the growth of internet advertising have also been covered in this portion of the research. For clarity of presentation, the systematic review of the chosen research has been divided into sections with a conceptual framework at the end.</w:t>
      </w:r>
    </w:p>
    <w:p w14:paraId="285CC886" w14:textId="77777777" w:rsidR="00F66078" w:rsidRPr="00E63A01" w:rsidRDefault="00000000">
      <w:pPr>
        <w:pStyle w:val="Heading2"/>
        <w:rPr>
          <w:sz w:val="28"/>
          <w:szCs w:val="28"/>
        </w:rPr>
      </w:pPr>
      <w:bookmarkStart w:id="13" w:name="_Toc117289524"/>
      <w:r w:rsidRPr="00E63A01">
        <w:rPr>
          <w:sz w:val="28"/>
          <w:szCs w:val="28"/>
        </w:rPr>
        <w:t>2.2 Importance of Online advertisement in the modern era</w:t>
      </w:r>
      <w:bookmarkEnd w:id="13"/>
    </w:p>
    <w:p w14:paraId="0A859626" w14:textId="60F7067D" w:rsidR="00F66078" w:rsidRDefault="00000000">
      <w:r>
        <w:t xml:space="preserve">As per </w:t>
      </w:r>
      <w:proofErr w:type="spellStart"/>
      <w:r>
        <w:rPr>
          <w:highlight w:val="white"/>
        </w:rPr>
        <w:t>Leiss</w:t>
      </w:r>
      <w:proofErr w:type="spellEnd"/>
      <w:r>
        <w:rPr>
          <w:highlight w:val="white"/>
        </w:rPr>
        <w:t xml:space="preserve"> </w:t>
      </w:r>
      <w:r>
        <w:rPr>
          <w:i/>
          <w:highlight w:val="white"/>
        </w:rPr>
        <w:t>et al</w:t>
      </w:r>
      <w:r>
        <w:rPr>
          <w:highlight w:val="white"/>
        </w:rPr>
        <w:t xml:space="preserve">. (2018), </w:t>
      </w:r>
      <w:r>
        <w:t>to spur company expansion, advertising is crucial. Advertising helps business to reach the correct demographic with a pleasant, customised message that turns prospective consumers into paying customers and amplifies the company's marketing efforts. The traditional marketing is followed by various companies f</w:t>
      </w:r>
      <w:r w:rsidR="00317E14">
        <w:t>or</w:t>
      </w:r>
      <w:r>
        <w:t xml:space="preserve"> long days back. In modern times many businesses also consider online advertisement with traditional marketing. Online marketing is starting to gain attention due to its popularity in the market. In modern times a business may advertise itself on online platforms to reach a worldwide audience and advertise it beyond the local market.  Businesses can easily connect with the target market with the help of online marketing. </w:t>
      </w:r>
      <w:proofErr w:type="gramStart"/>
      <w:r>
        <w:t>Thus</w:t>
      </w:r>
      <w:proofErr w:type="gramEnd"/>
      <w:r>
        <w:t xml:space="preserve"> online advertising helps a business become known to millions of potential clients. For e-commerce companies, online advertisements have completely changed the advertising landscape. The company may create more prospects and boost its profitability as it increases its internet profile. They undoubtedly contribute to increasing revenue, the key indicator for the company. Online buyers are seeing more tailored and pertinent adverts thanks to increasingly effective targeting (</w:t>
      </w:r>
      <w:proofErr w:type="spellStart"/>
      <w:r>
        <w:rPr>
          <w:highlight w:val="white"/>
        </w:rPr>
        <w:t>Alalwan</w:t>
      </w:r>
      <w:proofErr w:type="spellEnd"/>
      <w:r>
        <w:rPr>
          <w:highlight w:val="white"/>
        </w:rPr>
        <w:t>, 2018)</w:t>
      </w:r>
      <w:r>
        <w:t>. The majority of businesses depend on online advertising to succeed. Businesses and advertisers may benefit from this emerging advertising platform by expanding their clientele, their marketing reach, generating leads and their revenue streams.</w:t>
      </w:r>
    </w:p>
    <w:p w14:paraId="41DDDEA3" w14:textId="77777777" w:rsidR="00F66078" w:rsidRDefault="00000000">
      <w:r>
        <w:t xml:space="preserve">One of the biggest benefits of online advertising is how affordable it is. It usually costs less to advertise a company's goods and services when contrasted to conventional techniques. Online marketing is frequently a more affordable option for entrepreneurs to advertise their brands. You can find and draw in the most eager potential clients with the help of online advertising. Reaching </w:t>
      </w:r>
      <w:r>
        <w:lastRenderedPageBreak/>
        <w:t xml:space="preserve">the targeted demographic is simpler with the use of tools like social media advertisements, online display ads and video commercials. The business may get more prospects as a result, which would boost the campaigns' effectiveness. </w:t>
      </w:r>
    </w:p>
    <w:p w14:paraId="77B2DAD8" w14:textId="1D72C1DA" w:rsidR="00F66078" w:rsidRDefault="00000000">
      <w:r>
        <w:t xml:space="preserve">One of the best mediums in modern times for contacting the target audience is usually the internet. Companies may identify the goods and services that the target market wants and learn about their impressions of particular items by conducting thorough research on them. Then companies may adjust and arrange their advertising strategies. The firm may discover which tactics work best for a specific product or service with the use of web analytics solutions. A firm may examine client information, such as keyword information, and pinpoint areas where company commercials and advertising plan needs work. To assess the success of the campaign, Companies can easily track conversions. According to </w:t>
      </w:r>
      <w:proofErr w:type="spellStart"/>
      <w:r>
        <w:rPr>
          <w:highlight w:val="white"/>
        </w:rPr>
        <w:t>Boerman</w:t>
      </w:r>
      <w:proofErr w:type="spellEnd"/>
      <w:r>
        <w:rPr>
          <w:highlight w:val="white"/>
        </w:rPr>
        <w:t xml:space="preserve">, </w:t>
      </w:r>
      <w:proofErr w:type="spellStart"/>
      <w:r>
        <w:rPr>
          <w:highlight w:val="white"/>
        </w:rPr>
        <w:t>Kruikemeier</w:t>
      </w:r>
      <w:proofErr w:type="spellEnd"/>
      <w:r>
        <w:rPr>
          <w:highlight w:val="white"/>
        </w:rPr>
        <w:t xml:space="preserve"> and </w:t>
      </w:r>
      <w:proofErr w:type="spellStart"/>
      <w:r>
        <w:rPr>
          <w:highlight w:val="white"/>
        </w:rPr>
        <w:t>Zuiderveen</w:t>
      </w:r>
      <w:proofErr w:type="spellEnd"/>
      <w:r>
        <w:rPr>
          <w:highlight w:val="white"/>
        </w:rPr>
        <w:t xml:space="preserve"> </w:t>
      </w:r>
      <w:proofErr w:type="spellStart"/>
      <w:r>
        <w:rPr>
          <w:highlight w:val="white"/>
        </w:rPr>
        <w:t>Borgesius</w:t>
      </w:r>
      <w:proofErr w:type="spellEnd"/>
      <w:r>
        <w:rPr>
          <w:highlight w:val="white"/>
        </w:rPr>
        <w:t xml:space="preserve"> (2017),</w:t>
      </w:r>
      <w:r>
        <w:t xml:space="preserve"> Online marketing and advertising are typically </w:t>
      </w:r>
      <w:proofErr w:type="gramStart"/>
      <w:r>
        <w:t>more efficient and simple</w:t>
      </w:r>
      <w:proofErr w:type="gramEnd"/>
      <w:r>
        <w:t xml:space="preserve"> than traditional marketing and advertising. With internet advertising, a company could begin to get quality leads as soon as the ad campaign launches. Business You may be able to fulfil thei</w:t>
      </w:r>
      <w:r w:rsidR="00317E14">
        <w:t>r</w:t>
      </w:r>
      <w:r>
        <w:t xml:space="preserve"> goals more rapidly as a result. The number of alternatives and methods accessible for contacting the target audience might rise with the capacity to properly categorise them, enhancing the possible effect of the marketing. Online advertising campaigns may be simply measured with the use of contemporary analytics solutions. Since it is not restricted to a tiny demographic group, the data the company collect could also be more indicative of the market than it would be using conventional techniques. To contact the targeted market anywhere in the world at any time Companies may utilise photos, videos, and texts. A device with Internet connectivity is all that is needed to post an advertisement on the appropriate channel at the appropriate moment, which has huge potential. Companies may deploy internet advertising very rapidly, even with important responsibilities like planning and creating content. Ads may be quickly and simply created and published across a variety of internet media.</w:t>
      </w:r>
    </w:p>
    <w:p w14:paraId="23828330" w14:textId="77777777" w:rsidR="00F66078" w:rsidRPr="00E63A01" w:rsidRDefault="00000000">
      <w:pPr>
        <w:pStyle w:val="Heading2"/>
        <w:rPr>
          <w:sz w:val="28"/>
          <w:szCs w:val="28"/>
        </w:rPr>
      </w:pPr>
      <w:bookmarkStart w:id="14" w:name="_Toc117289525"/>
      <w:r w:rsidRPr="00E63A01">
        <w:rPr>
          <w:sz w:val="28"/>
          <w:szCs w:val="28"/>
        </w:rPr>
        <w:t>2.3 The development process of the online advertisement</w:t>
      </w:r>
      <w:bookmarkEnd w:id="14"/>
      <w:r w:rsidRPr="00E63A01">
        <w:rPr>
          <w:sz w:val="28"/>
          <w:szCs w:val="28"/>
        </w:rPr>
        <w:t xml:space="preserve"> </w:t>
      </w:r>
    </w:p>
    <w:p w14:paraId="60EF7F82" w14:textId="77777777" w:rsidR="00F66078" w:rsidRDefault="00000000">
      <w:r>
        <w:t>In the present time, various digital platforms are being used to promote or expand business with multiple ideas where online platforms like Facebook, Instagram, Google, YouTube and other platforms are the main track (</w:t>
      </w:r>
      <w:proofErr w:type="spellStart"/>
      <w:r>
        <w:rPr>
          <w:highlight w:val="white"/>
        </w:rPr>
        <w:t>Mustafiz</w:t>
      </w:r>
      <w:proofErr w:type="spellEnd"/>
      <w:r>
        <w:t xml:space="preserve"> </w:t>
      </w:r>
      <w:r>
        <w:rPr>
          <w:i/>
        </w:rPr>
        <w:t>et al</w:t>
      </w:r>
      <w:r>
        <w:t xml:space="preserve">., 2021). It is all about the algorithm that provides the ultimate benefit where search engine optimisation ranking is highly significant. This is all about the non-paid advertisement whereas, in terms of the paid advertisements, algorithms do work </w:t>
      </w:r>
      <w:r>
        <w:lastRenderedPageBreak/>
        <w:t>differently where the impact or effect is different. Regardless of the platform, it is important to understand the development process of the online advertisement, which is further discussed below:</w:t>
      </w:r>
    </w:p>
    <w:p w14:paraId="5EFB8B78" w14:textId="77777777" w:rsidR="00F66078" w:rsidRPr="00E63A01" w:rsidRDefault="00000000">
      <w:pPr>
        <w:rPr>
          <w:b/>
          <w:sz w:val="28"/>
          <w:szCs w:val="28"/>
        </w:rPr>
      </w:pPr>
      <w:r w:rsidRPr="00E63A01">
        <w:rPr>
          <w:b/>
          <w:sz w:val="28"/>
          <w:szCs w:val="28"/>
        </w:rPr>
        <w:t>Create a target personality</w:t>
      </w:r>
    </w:p>
    <w:p w14:paraId="73227459" w14:textId="67A6CA53" w:rsidR="00F66078" w:rsidRDefault="00000000">
      <w:r>
        <w:t xml:space="preserve">Internet advertising starts with an organisation’s customer, just like all other digital advertising strategies. As per </w:t>
      </w:r>
      <w:r>
        <w:rPr>
          <w:highlight w:val="white"/>
        </w:rPr>
        <w:t>Khoo and Khoo (2018, September</w:t>
      </w:r>
      <w:r>
        <w:t xml:space="preserve">), it is important to select the target consumers first and make an aim that will attract the customers. Then it comes </w:t>
      </w:r>
      <w:r w:rsidR="00317E14">
        <w:t>to</w:t>
      </w:r>
      <w:r>
        <w:t xml:space="preserve"> age, income along with career. It is more important to note that the problem should be addressed along with the way it will be done. A company creates an "audience persona</w:t>
      </w:r>
      <w:r w:rsidR="00317E14">
        <w:t>l</w:t>
      </w:r>
      <w:r>
        <w:t xml:space="preserve">" by providing solutions to the above-mentioned issues. Moreover, as opined by </w:t>
      </w:r>
      <w:proofErr w:type="spellStart"/>
      <w:r>
        <w:rPr>
          <w:highlight w:val="white"/>
        </w:rPr>
        <w:t>Dhananjhay</w:t>
      </w:r>
      <w:proofErr w:type="spellEnd"/>
      <w:r>
        <w:rPr>
          <w:highlight w:val="white"/>
        </w:rPr>
        <w:t xml:space="preserve"> (2022</w:t>
      </w:r>
      <w:r>
        <w:t xml:space="preserve">), an organisation may use this useful tool to direct all of its digital marketing activities. It is important not to be hesitant to create numerous market personas because many organisations have multiple client types. However, as per </w:t>
      </w:r>
      <w:r>
        <w:rPr>
          <w:highlight w:val="white"/>
        </w:rPr>
        <w:t>Chaparro-</w:t>
      </w:r>
      <w:proofErr w:type="spellStart"/>
      <w:r>
        <w:rPr>
          <w:highlight w:val="white"/>
        </w:rPr>
        <w:t>Peláez</w:t>
      </w:r>
      <w:proofErr w:type="spellEnd"/>
      <w:r>
        <w:rPr>
          <w:highlight w:val="white"/>
        </w:rPr>
        <w:t xml:space="preserve">, Hernández-García and </w:t>
      </w:r>
      <w:proofErr w:type="spellStart"/>
      <w:r>
        <w:rPr>
          <w:highlight w:val="white"/>
        </w:rPr>
        <w:t>Lorente-Páramo</w:t>
      </w:r>
      <w:proofErr w:type="spellEnd"/>
      <w:r>
        <w:rPr>
          <w:highlight w:val="white"/>
        </w:rPr>
        <w:t xml:space="preserve"> (2022</w:t>
      </w:r>
      <w:r>
        <w:t xml:space="preserve">), refrain from attempting to engage too many different types of consumers at once. </w:t>
      </w:r>
    </w:p>
    <w:p w14:paraId="0BD680E8" w14:textId="77777777" w:rsidR="00F66078" w:rsidRPr="00E63A01" w:rsidRDefault="00000000">
      <w:pPr>
        <w:rPr>
          <w:b/>
          <w:sz w:val="28"/>
          <w:szCs w:val="28"/>
        </w:rPr>
      </w:pPr>
      <w:r w:rsidRPr="00E63A01">
        <w:rPr>
          <w:b/>
          <w:sz w:val="28"/>
          <w:szCs w:val="28"/>
        </w:rPr>
        <w:t>Choose advertising networks (s)</w:t>
      </w:r>
    </w:p>
    <w:p w14:paraId="3F1C0073" w14:textId="77777777" w:rsidR="00F66078" w:rsidRDefault="00000000">
      <w:r>
        <w:t>It could have been obvious where an organisation’s customer would go for the answers that the organisation offers after developing the consumer persona (</w:t>
      </w:r>
      <w:proofErr w:type="spellStart"/>
      <w:r>
        <w:rPr>
          <w:highlight w:val="white"/>
        </w:rPr>
        <w:t>Bala</w:t>
      </w:r>
      <w:proofErr w:type="spellEnd"/>
      <w:r>
        <w:rPr>
          <w:highlight w:val="white"/>
        </w:rPr>
        <w:t xml:space="preserve"> and Verma, 2018)</w:t>
      </w:r>
      <w:r>
        <w:t xml:space="preserve">. Focus on reaching out to the market where they are by using platforms and methods that will catch their notice when choosing an advertisements platform or network for the organisation’s online advertising. Which networks are ideal to employ for a certain format will depend on how most internet ads are typically presented. PPC online ads, including guidelines, advertising ads, television commercials, and networking ads are three of the most common ad types. </w:t>
      </w:r>
    </w:p>
    <w:p w14:paraId="304A1026" w14:textId="77777777" w:rsidR="00F66078" w:rsidRDefault="00000000">
      <w:pPr>
        <w:rPr>
          <w:b/>
        </w:rPr>
      </w:pPr>
      <w:r>
        <w:rPr>
          <w:b/>
        </w:rPr>
        <w:t>Determination of selected keywords and intended parameters</w:t>
      </w:r>
    </w:p>
    <w:p w14:paraId="245A4983" w14:textId="77777777" w:rsidR="00F66078" w:rsidRDefault="00000000">
      <w:r>
        <w:t xml:space="preserve">This is essential to customise and target individual projects or ads once the Ad template and Networking have been chosen. An organisation must be possible to correlate the overall persona to each required targeted statistic, even though each advertising company might offer its unique focus and setup choices. As stated by </w:t>
      </w:r>
      <w:r>
        <w:rPr>
          <w:highlight w:val="white"/>
        </w:rPr>
        <w:t xml:space="preserve">Singh </w:t>
      </w:r>
      <w:r>
        <w:rPr>
          <w:i/>
          <w:highlight w:val="white"/>
        </w:rPr>
        <w:t>et al</w:t>
      </w:r>
      <w:r>
        <w:rPr>
          <w:highlight w:val="white"/>
        </w:rPr>
        <w:t xml:space="preserve">. </w:t>
      </w:r>
      <w:r>
        <w:t xml:space="preserve">(2022), the majority of display advertisements are based on the geographical or sociodemographic traits of the company’s Archetype as well as </w:t>
      </w:r>
      <w:r>
        <w:lastRenderedPageBreak/>
        <w:t>their interactive content. Advertisements are frequently based on demographic, subjects, intentions, or geographical location. The search engine is also necessary for search advertisements.</w:t>
      </w:r>
    </w:p>
    <w:p w14:paraId="36C2F9E9" w14:textId="77777777" w:rsidR="00F66078" w:rsidRDefault="00000000">
      <w:pPr>
        <w:rPr>
          <w:b/>
          <w:highlight w:val="white"/>
        </w:rPr>
      </w:pPr>
      <w:r>
        <w:rPr>
          <w:b/>
          <w:highlight w:val="white"/>
        </w:rPr>
        <w:t>Instalment of tracking</w:t>
      </w:r>
    </w:p>
    <w:p w14:paraId="70FA38E2" w14:textId="77777777" w:rsidR="00F66078" w:rsidRDefault="00000000">
      <w:r>
        <w:t>It is important to make regular monitoring to get success from it. To generate a positive result, it is important to conduct regular monitoring which will generate fruitful outcomes for the company. Therefore, as per</w:t>
      </w:r>
      <w:r>
        <w:rPr>
          <w:highlight w:val="white"/>
        </w:rPr>
        <w:t xml:space="preserve"> </w:t>
      </w:r>
      <w:proofErr w:type="spellStart"/>
      <w:r>
        <w:rPr>
          <w:highlight w:val="white"/>
        </w:rPr>
        <w:t>Mustafiz</w:t>
      </w:r>
      <w:proofErr w:type="spellEnd"/>
      <w:r>
        <w:t xml:space="preserve"> </w:t>
      </w:r>
      <w:r>
        <w:rPr>
          <w:i/>
        </w:rPr>
        <w:t>et al</w:t>
      </w:r>
      <w:r>
        <w:t xml:space="preserve">. (2021), to cover up this segment, it is vital to use some strong and useful tools like google analytics to regulate online advertising matters. The ROI of the online advertisement can be easily monitored with the help of this google analytics. </w:t>
      </w:r>
    </w:p>
    <w:p w14:paraId="4A651CC1" w14:textId="77777777" w:rsidR="00F66078" w:rsidRDefault="00000000">
      <w:pPr>
        <w:rPr>
          <w:b/>
        </w:rPr>
      </w:pPr>
      <w:r>
        <w:rPr>
          <w:b/>
        </w:rPr>
        <w:t>Constantly Assess the Outcomes</w:t>
      </w:r>
    </w:p>
    <w:p w14:paraId="240CEC43" w14:textId="77777777" w:rsidR="00F66078" w:rsidRDefault="00000000">
      <w:r>
        <w:t xml:space="preserve">Be prepared to eliminate any phrases or simple website activity that isn't generating prospects or improving conversions over time. However, according to </w:t>
      </w:r>
      <w:proofErr w:type="spellStart"/>
      <w:r>
        <w:rPr>
          <w:highlight w:val="white"/>
        </w:rPr>
        <w:t>Dhananjhay</w:t>
      </w:r>
      <w:proofErr w:type="spellEnd"/>
      <w:r>
        <w:rPr>
          <w:highlight w:val="white"/>
        </w:rPr>
        <w:t xml:space="preserve"> (2022</w:t>
      </w:r>
      <w:r>
        <w:t>), clicks are good, the most important number for an organisation’s online advertisement is engagement percentages. Without some conversions, a click is just an expenditure incurred, usually without a goal or a product that will benefit the company. It will be possible for any organisation to redistribute that revenue to certain other phrases or possibly other online marketing initiatives after determining as well as expelling these terms from the company ad budget.</w:t>
      </w:r>
    </w:p>
    <w:p w14:paraId="1ED07925" w14:textId="77777777" w:rsidR="00F66078" w:rsidRDefault="00000000">
      <w:pPr>
        <w:pStyle w:val="Heading2"/>
      </w:pPr>
      <w:bookmarkStart w:id="15" w:name="_Toc117289526"/>
      <w:r>
        <w:t>2.4 Factors affecting consumer buying behaviours</w:t>
      </w:r>
      <w:bookmarkEnd w:id="15"/>
      <w:r>
        <w:t xml:space="preserve"> </w:t>
      </w:r>
    </w:p>
    <w:p w14:paraId="3EC439C3" w14:textId="77777777" w:rsidR="00F66078" w:rsidRDefault="00000000">
      <w:r>
        <w:t xml:space="preserve">As per </w:t>
      </w:r>
      <w:r>
        <w:rPr>
          <w:highlight w:val="white"/>
        </w:rPr>
        <w:t xml:space="preserve">Chen and Yao (2018), </w:t>
      </w:r>
      <w:r>
        <w:t>numerous distinct aspects impact consumer behaviour. A marketing expert should take the time to understand the aspects that influence customer behaviour The following are the five most essential factors that influence consumer behaviour.:</w:t>
      </w:r>
    </w:p>
    <w:p w14:paraId="08E8C5F6" w14:textId="77777777" w:rsidR="00F66078" w:rsidRDefault="00000000">
      <w:pPr>
        <w:jc w:val="center"/>
      </w:pPr>
      <w:r>
        <w:rPr>
          <w:rFonts w:ascii="Poppins" w:eastAsia="Poppins" w:hAnsi="Poppins" w:cs="Poppins"/>
          <w:noProof/>
        </w:rPr>
        <w:lastRenderedPageBreak/>
        <w:drawing>
          <wp:inline distT="0" distB="0" distL="0" distR="0" wp14:anchorId="694581F1" wp14:editId="2A96EF37">
            <wp:extent cx="2857500" cy="2590800"/>
            <wp:effectExtent l="0" t="0" r="0" b="0"/>
            <wp:docPr id="5" name="image5.png" descr="psychological-factors"/>
            <wp:cNvGraphicFramePr/>
            <a:graphic xmlns:a="http://schemas.openxmlformats.org/drawingml/2006/main">
              <a:graphicData uri="http://schemas.openxmlformats.org/drawingml/2006/picture">
                <pic:pic xmlns:pic="http://schemas.openxmlformats.org/drawingml/2006/picture">
                  <pic:nvPicPr>
                    <pic:cNvPr id="0" name="image5.png" descr="psychological-factors"/>
                    <pic:cNvPicPr preferRelativeResize="0"/>
                  </pic:nvPicPr>
                  <pic:blipFill>
                    <a:blip r:embed="rId10"/>
                    <a:srcRect/>
                    <a:stretch>
                      <a:fillRect/>
                    </a:stretch>
                  </pic:blipFill>
                  <pic:spPr>
                    <a:xfrm>
                      <a:off x="0" y="0"/>
                      <a:ext cx="2857500" cy="2590800"/>
                    </a:xfrm>
                    <a:prstGeom prst="rect">
                      <a:avLst/>
                    </a:prstGeom>
                    <a:ln/>
                  </pic:spPr>
                </pic:pic>
              </a:graphicData>
            </a:graphic>
          </wp:inline>
        </w:drawing>
      </w:r>
    </w:p>
    <w:p w14:paraId="64FF12DB" w14:textId="77777777" w:rsidR="00F66078" w:rsidRDefault="00000000">
      <w:pPr>
        <w:jc w:val="center"/>
        <w:rPr>
          <w:b/>
        </w:rPr>
      </w:pPr>
      <w:r>
        <w:rPr>
          <w:b/>
        </w:rPr>
        <w:t>Figure 2: Phycological Factors</w:t>
      </w:r>
    </w:p>
    <w:p w14:paraId="28834702" w14:textId="77777777" w:rsidR="00F66078" w:rsidRDefault="00000000">
      <w:pPr>
        <w:jc w:val="center"/>
      </w:pPr>
      <w:r>
        <w:t>(Source: Chen and Yao, 2018)</w:t>
      </w:r>
    </w:p>
    <w:p w14:paraId="4F47DD56" w14:textId="77777777" w:rsidR="00F66078" w:rsidRPr="00E63A01" w:rsidRDefault="00000000">
      <w:pPr>
        <w:pStyle w:val="Heading3"/>
        <w:rPr>
          <w:sz w:val="28"/>
          <w:szCs w:val="28"/>
        </w:rPr>
      </w:pPr>
      <w:bookmarkStart w:id="16" w:name="_Toc117289527"/>
      <w:r w:rsidRPr="00E63A01">
        <w:rPr>
          <w:sz w:val="28"/>
          <w:szCs w:val="28"/>
        </w:rPr>
        <w:t>1. Psychological Aspects</w:t>
      </w:r>
      <w:bookmarkEnd w:id="16"/>
    </w:p>
    <w:p w14:paraId="1302FC45" w14:textId="77777777" w:rsidR="00F66078" w:rsidRDefault="00000000">
      <w:r>
        <w:t>Consumer behaviour is heavily influenced by an individual’s psychology. Among them the most critical psychological elements are:</w:t>
      </w:r>
    </w:p>
    <w:p w14:paraId="7494963D" w14:textId="3312DBB1" w:rsidR="00F66078" w:rsidRPr="00E63A01" w:rsidRDefault="00000000" w:rsidP="00E63A01">
      <w:pPr>
        <w:rPr>
          <w:b/>
        </w:rPr>
      </w:pPr>
      <w:r w:rsidRPr="00E63A01">
        <w:rPr>
          <w:b/>
        </w:rPr>
        <w:t>Inspiration</w:t>
      </w:r>
    </w:p>
    <w:p w14:paraId="0354A4B0" w14:textId="3C5D7A41" w:rsidR="00F66078" w:rsidRDefault="00000000">
      <w:r>
        <w:t>When a person is adequately motivated, it changes the person's shopping behavio</w:t>
      </w:r>
      <w:r w:rsidR="006319B8">
        <w:t>u</w:t>
      </w:r>
      <w:r>
        <w:t xml:space="preserve">r. </w:t>
      </w:r>
      <w:proofErr w:type="gramStart"/>
      <w:r>
        <w:t>A</w:t>
      </w:r>
      <w:proofErr w:type="gramEnd"/>
      <w:r>
        <w:t xml:space="preserve"> individual contains numerous needs, albeit as social, economic, and security standards, in addition to estimate necessitates and consciousness aspirations.</w:t>
      </w:r>
    </w:p>
    <w:p w14:paraId="613EB799" w14:textId="77777777" w:rsidR="00F66078" w:rsidRDefault="00000000">
      <w:pPr>
        <w:rPr>
          <w:b/>
        </w:rPr>
      </w:pPr>
      <w:r>
        <w:rPr>
          <w:b/>
        </w:rPr>
        <w:t>ii. Observation</w:t>
      </w:r>
    </w:p>
    <w:p w14:paraId="3E164340" w14:textId="5881DE74" w:rsidR="00F66078" w:rsidRDefault="00000000">
      <w:r>
        <w:t>Consumer observation is a key influencer of customer behaviour. Whenever a consumer reads commercials, advertising, client testimonials, individuals build an impression about an item based on social media platform's remarks and other factors.</w:t>
      </w:r>
      <w:r w:rsidR="00E63A01">
        <w:t xml:space="preserve"> </w:t>
      </w:r>
      <w:r>
        <w:t>(</w:t>
      </w:r>
      <w:proofErr w:type="gramStart"/>
      <w:r w:rsidR="00E02714">
        <w:t>do</w:t>
      </w:r>
      <w:proofErr w:type="gramEnd"/>
      <w:r w:rsidR="00E02714">
        <w:t xml:space="preserve"> </w:t>
      </w:r>
      <w:proofErr w:type="spellStart"/>
      <w:r>
        <w:rPr>
          <w:highlight w:val="white"/>
        </w:rPr>
        <w:t>Paço</w:t>
      </w:r>
      <w:proofErr w:type="spellEnd"/>
      <w:r>
        <w:rPr>
          <w:highlight w:val="white"/>
        </w:rPr>
        <w:t>, Shiel, and Alves, 2019)</w:t>
      </w:r>
      <w:r>
        <w:t>. As a consequence, consumer observation has a major influence on client purchasing behaviour.</w:t>
      </w:r>
    </w:p>
    <w:p w14:paraId="215AE752" w14:textId="3768F082" w:rsidR="00E63A01" w:rsidRDefault="00E63A01"/>
    <w:p w14:paraId="4FDF7C26" w14:textId="4BAA9E3D" w:rsidR="00E63A01" w:rsidRDefault="00E63A01"/>
    <w:p w14:paraId="6B855B3B" w14:textId="77777777" w:rsidR="00E63A01" w:rsidRDefault="00E63A01"/>
    <w:p w14:paraId="771EB07C" w14:textId="77777777" w:rsidR="00F66078" w:rsidRDefault="00000000">
      <w:pPr>
        <w:rPr>
          <w:b/>
        </w:rPr>
      </w:pPr>
      <w:r>
        <w:rPr>
          <w:b/>
        </w:rPr>
        <w:lastRenderedPageBreak/>
        <w:t>iii. Knowledge</w:t>
      </w:r>
    </w:p>
    <w:p w14:paraId="6F6574C3" w14:textId="77777777" w:rsidR="00F66078" w:rsidRDefault="00000000">
      <w:r>
        <w:t>Whenever an individual is determined to buy a product, they instantly get some knowledge about the product. The more customer acquires knowledge about any company product, the more it will help to buy the customer.</w:t>
      </w:r>
    </w:p>
    <w:p w14:paraId="223D5673" w14:textId="77777777" w:rsidR="00F66078" w:rsidRDefault="00000000">
      <w:pPr>
        <w:rPr>
          <w:b/>
        </w:rPr>
      </w:pPr>
      <w:r>
        <w:rPr>
          <w:b/>
        </w:rPr>
        <w:t>iv. Faiths and attitudes</w:t>
      </w:r>
    </w:p>
    <w:p w14:paraId="262A4C20" w14:textId="77777777" w:rsidR="00F66078" w:rsidRDefault="00000000">
      <w:r>
        <w:t>Customers have individual opinions and thoughts that influence their purchase decisions. The client approaches the venture in a certain way based on this perspective. This approach is critical in building a product's brand recognition.</w:t>
      </w:r>
    </w:p>
    <w:p w14:paraId="3FB73301" w14:textId="77777777" w:rsidR="00F66078" w:rsidRPr="00E63A01" w:rsidRDefault="00000000">
      <w:pPr>
        <w:pStyle w:val="Heading3"/>
        <w:rPr>
          <w:sz w:val="28"/>
          <w:szCs w:val="28"/>
        </w:rPr>
      </w:pPr>
      <w:bookmarkStart w:id="17" w:name="_Toc117289528"/>
      <w:r w:rsidRPr="00E63A01">
        <w:rPr>
          <w:sz w:val="28"/>
          <w:szCs w:val="28"/>
        </w:rPr>
        <w:t>2. Social Aspects</w:t>
      </w:r>
      <w:bookmarkEnd w:id="17"/>
    </w:p>
    <w:p w14:paraId="722C7CDC" w14:textId="77777777" w:rsidR="00F66078" w:rsidRDefault="00000000">
      <w:r>
        <w:t xml:space="preserve">As per Zhang </w:t>
      </w:r>
      <w:r>
        <w:rPr>
          <w:i/>
        </w:rPr>
        <w:t xml:space="preserve">et al. </w:t>
      </w:r>
      <w:r>
        <w:t>(2018), People are social beings who are accompanied by many people who influence their purchase patterns. Individuals seek to be accepted in community and to mimic their peers. As a consequence, their purchase behaviour is influenced by others around them. All of them are referred to as social factors. Among the social factors are the following: The shopping habits of a person are greatly impacted by the environment of their home. People's choices are built beginning in infancy. A constant habit helps the persons and their surroundings persons in buying products which ultimately leads to uplifting the social buying of all individuals. A high-positional person has a different level of buying status which can influence the buying aspect.</w:t>
      </w:r>
    </w:p>
    <w:p w14:paraId="2FBEF969" w14:textId="77777777" w:rsidR="00F66078" w:rsidRPr="00E63A01" w:rsidRDefault="00000000">
      <w:pPr>
        <w:pStyle w:val="Heading3"/>
        <w:rPr>
          <w:sz w:val="28"/>
          <w:szCs w:val="28"/>
        </w:rPr>
      </w:pPr>
      <w:bookmarkStart w:id="18" w:name="_Toc117289529"/>
      <w:r w:rsidRPr="00E63A01">
        <w:rPr>
          <w:sz w:val="28"/>
          <w:szCs w:val="28"/>
        </w:rPr>
        <w:t>3. Cultural considerations</w:t>
      </w:r>
      <w:bookmarkEnd w:id="18"/>
    </w:p>
    <w:p w14:paraId="4C7303CA" w14:textId="77777777" w:rsidR="00F66078" w:rsidRDefault="00000000">
      <w:r>
        <w:t xml:space="preserve">Cultural variables influence client purchase behaviour significantly. The underlying views, ambitions, goals, decisions, attitudes, and attitudes which a consumer witnesses and acquires from immediate family members and maybe other essential persons in their lifetime are referred to as cultural aspects (Bucko, </w:t>
      </w:r>
      <w:proofErr w:type="spellStart"/>
      <w:r>
        <w:t>Kakalejk</w:t>
      </w:r>
      <w:proofErr w:type="spellEnd"/>
      <w:r>
        <w:t xml:space="preserve">, and </w:t>
      </w:r>
      <w:proofErr w:type="spellStart"/>
      <w:r>
        <w:t>Ferencová</w:t>
      </w:r>
      <w:proofErr w:type="spellEnd"/>
      <w:r>
        <w:t>, 2018). Every civilisation on Earth has some form of socioeconomic segmentation. The social classification is determined not just by money, however also by occupation, hereditary traits, knowledge, and place of residence.</w:t>
      </w:r>
    </w:p>
    <w:p w14:paraId="736543A2" w14:textId="77777777" w:rsidR="00F66078" w:rsidRPr="00E63A01" w:rsidRDefault="00000000">
      <w:pPr>
        <w:pStyle w:val="Heading3"/>
        <w:rPr>
          <w:sz w:val="28"/>
          <w:szCs w:val="28"/>
        </w:rPr>
      </w:pPr>
      <w:bookmarkStart w:id="19" w:name="_Toc117289530"/>
      <w:r w:rsidRPr="00E63A01">
        <w:rPr>
          <w:sz w:val="28"/>
          <w:szCs w:val="28"/>
        </w:rPr>
        <w:t>4. Personal Factors</w:t>
      </w:r>
      <w:bookmarkEnd w:id="19"/>
    </w:p>
    <w:p w14:paraId="0EE0833C" w14:textId="2814ADD5" w:rsidR="00F66078" w:rsidRDefault="00000000">
      <w:r>
        <w:t>Personality traits impact consumer buying behavio</w:t>
      </w:r>
      <w:r w:rsidR="006319B8">
        <w:t>u</w:t>
      </w:r>
      <w:r>
        <w:t xml:space="preserve">r. Aging is a crucial factor in determining purchase behaviour. Young people's shopping patterns differ compared to those of middle age group people. The traits available to the elderly are vastly separate. Teenagers, on the other hand, </w:t>
      </w:r>
      <w:r>
        <w:lastRenderedPageBreak/>
        <w:t>have a perfectly utterable option that contains the majority of client purchasing patterns and dictates general tastes (</w:t>
      </w:r>
      <w:proofErr w:type="spellStart"/>
      <w:r>
        <w:t>Alam</w:t>
      </w:r>
      <w:proofErr w:type="spellEnd"/>
      <w:r>
        <w:t xml:space="preserve"> </w:t>
      </w:r>
      <w:r>
        <w:rPr>
          <w:i/>
        </w:rPr>
        <w:t>et al</w:t>
      </w:r>
      <w:r>
        <w:t>., 2019). Consumer purchasing habits vary due to varying income patterns of individuals.</w:t>
      </w:r>
    </w:p>
    <w:p w14:paraId="56173F21" w14:textId="77777777" w:rsidR="00F66078" w:rsidRPr="00E63A01" w:rsidRDefault="00000000">
      <w:pPr>
        <w:pStyle w:val="Heading3"/>
        <w:rPr>
          <w:sz w:val="28"/>
          <w:szCs w:val="28"/>
        </w:rPr>
      </w:pPr>
      <w:bookmarkStart w:id="20" w:name="_Toc117289531"/>
      <w:r w:rsidRPr="00E63A01">
        <w:rPr>
          <w:sz w:val="28"/>
          <w:szCs w:val="28"/>
        </w:rPr>
        <w:t>5. Economic Considerations</w:t>
      </w:r>
      <w:bookmarkEnd w:id="20"/>
    </w:p>
    <w:p w14:paraId="54DDC6E1" w14:textId="1269716A" w:rsidR="00F66078" w:rsidRDefault="00000000">
      <w:r>
        <w:t xml:space="preserve">As per Chen and Yao (2018), consumer buying patterns and preferences are highly impacted by the economical position of a country or sector. Whenever a state is wealthy, its commerce thrives, </w:t>
      </w:r>
      <w:r w:rsidR="00D004F5">
        <w:t>which</w:t>
      </w:r>
      <w:r>
        <w:t xml:space="preserve"> leads to a greater market supply of money and more spending power for consumers. While clients have a positive financial prospect, they are more likely to spend cash on acquiring items. </w:t>
      </w:r>
      <w:r w:rsidR="00D004F5">
        <w:t>An</w:t>
      </w:r>
      <w:r>
        <w:t xml:space="preserve"> economic downturn, on the contrary side, represents a deteriorating marketplace plagued by high unemployment and </w:t>
      </w:r>
      <w:r w:rsidR="00D004F5">
        <w:t xml:space="preserve">a </w:t>
      </w:r>
      <w:r>
        <w:t xml:space="preserve">declining money supply. </w:t>
      </w:r>
    </w:p>
    <w:p w14:paraId="5B23832C" w14:textId="77777777" w:rsidR="00F66078" w:rsidRDefault="00000000">
      <w:pPr>
        <w:pStyle w:val="Heading2"/>
      </w:pPr>
      <w:bookmarkStart w:id="21" w:name="_Toc117289532"/>
      <w:r>
        <w:t>2.5 Types of Consumers' buying behaviours</w:t>
      </w:r>
      <w:bookmarkEnd w:id="21"/>
    </w:p>
    <w:p w14:paraId="7C6C1C3A" w14:textId="64FEADC7" w:rsidR="00F66078" w:rsidRDefault="00000000">
      <w:r>
        <w:t>Consumer behaviour is the study of individual</w:t>
      </w:r>
      <w:r w:rsidR="006E0D0C">
        <w:t>ities</w:t>
      </w:r>
      <w:r>
        <w:t xml:space="preserve"> and the ways they use to choose, use, and abandon </w:t>
      </w:r>
      <w:r w:rsidR="00C8723C">
        <w:t>goods</w:t>
      </w:r>
      <w:r>
        <w:t xml:space="preserve"> and services, in addition to their psychological, intellectual, and cognitive responses. Customer buying behaviour may be classified into four categories. Extended Decision-Making, Restricted Decision-Making, Obsessive-compulsive Buying Behavio</w:t>
      </w:r>
      <w:r w:rsidR="006319B8">
        <w:t>u</w:t>
      </w:r>
      <w:r>
        <w:t>r, and Diverse selection Buying Behavio</w:t>
      </w:r>
      <w:r w:rsidR="006319B8">
        <w:t>u</w:t>
      </w:r>
      <w:r>
        <w:t>r are the four categories.</w:t>
      </w:r>
    </w:p>
    <w:p w14:paraId="5A83D6D4" w14:textId="77777777" w:rsidR="00F66078" w:rsidRPr="00E63A01" w:rsidRDefault="00000000">
      <w:pPr>
        <w:rPr>
          <w:b/>
          <w:sz w:val="28"/>
          <w:szCs w:val="28"/>
        </w:rPr>
      </w:pPr>
      <w:r w:rsidRPr="00E63A01">
        <w:rPr>
          <w:b/>
          <w:sz w:val="28"/>
          <w:szCs w:val="28"/>
        </w:rPr>
        <w:t>Extended decision making</w:t>
      </w:r>
    </w:p>
    <w:p w14:paraId="0ED5634D" w14:textId="5A1CDBCF" w:rsidR="00F66078" w:rsidRDefault="00950401">
      <w:r>
        <w:t>When customers are purchasing a pr</w:t>
      </w:r>
      <w:r w:rsidR="00C8723C">
        <w:t>ecious</w:t>
      </w:r>
      <w:r>
        <w:t xml:space="preserve"> item people prefer to learn more about expensive things before purchasing them. Before making a final purchasing choice, they take the time to conduct extensive research on the goods. The financial risk of purchasing it is far more than it would be if they were to purchase an item with an average price (</w:t>
      </w:r>
      <w:r>
        <w:rPr>
          <w:highlight w:val="white"/>
        </w:rPr>
        <w:t xml:space="preserve">Rosenbaum, </w:t>
      </w:r>
      <w:proofErr w:type="spellStart"/>
      <w:r>
        <w:rPr>
          <w:highlight w:val="white"/>
        </w:rPr>
        <w:t>Otalora</w:t>
      </w:r>
      <w:proofErr w:type="spellEnd"/>
      <w:r>
        <w:rPr>
          <w:highlight w:val="white"/>
        </w:rPr>
        <w:t xml:space="preserve"> and Ramírez, 2017)</w:t>
      </w:r>
      <w:r>
        <w:t>. Typically, people don't purchase expensive products every week. As a result, buyers spend more time assessing the product's appearance, functionality, and perceived value. Before investing, consumers frequently check product evaluations online or even consult their relatives and friends for guidance.</w:t>
      </w:r>
    </w:p>
    <w:p w14:paraId="2B4F441C" w14:textId="77777777" w:rsidR="00F66078" w:rsidRPr="00E63A01" w:rsidRDefault="00000000">
      <w:pPr>
        <w:rPr>
          <w:b/>
          <w:sz w:val="28"/>
          <w:szCs w:val="28"/>
        </w:rPr>
      </w:pPr>
      <w:r w:rsidRPr="00E63A01">
        <w:rPr>
          <w:b/>
          <w:sz w:val="28"/>
          <w:szCs w:val="28"/>
        </w:rPr>
        <w:t>Limited Decision making</w:t>
      </w:r>
    </w:p>
    <w:p w14:paraId="1AF4B66C" w14:textId="22BCE5B7" w:rsidR="00F66078" w:rsidRDefault="00000000">
      <w:r>
        <w:t xml:space="preserve">Consumers must make restricted decisions if there are </w:t>
      </w:r>
      <w:r w:rsidR="00D004F5">
        <w:t>fewer</w:t>
      </w:r>
      <w:r>
        <w:t xml:space="preserve"> options available for them. In essence, this indicates that the market only offers a limited number of this product's variants. According to </w:t>
      </w:r>
      <w:r>
        <w:rPr>
          <w:highlight w:val="white"/>
        </w:rPr>
        <w:lastRenderedPageBreak/>
        <w:t xml:space="preserve">De </w:t>
      </w:r>
      <w:proofErr w:type="spellStart"/>
      <w:r>
        <w:rPr>
          <w:highlight w:val="white"/>
        </w:rPr>
        <w:t>Mooij</w:t>
      </w:r>
      <w:proofErr w:type="spellEnd"/>
      <w:r>
        <w:rPr>
          <w:highlight w:val="white"/>
        </w:rPr>
        <w:t xml:space="preserve"> (2021), </w:t>
      </w:r>
      <w:r>
        <w:t>there are occasionally fewer alternatives available for those who seek expensive things. The consumers' access is also restricted, and there are some differences in the products' quality and pricing. Consumers' sources become increasingly constrained when they consider quality and cost. People do not have the luxury of available alternatives in these sorts of situations. When customers demand certain items fervently, the situation becomes more complicated. Since there aren't many possibilities, individuals will have to choose an item from a small number of suppliers and pay attention to their budget or quality.</w:t>
      </w:r>
    </w:p>
    <w:p w14:paraId="39071551" w14:textId="0F5B43BB" w:rsidR="00F66078" w:rsidRPr="00E63A01" w:rsidRDefault="00000000">
      <w:pPr>
        <w:rPr>
          <w:b/>
          <w:sz w:val="28"/>
          <w:szCs w:val="28"/>
          <w:highlight w:val="white"/>
        </w:rPr>
      </w:pPr>
      <w:r w:rsidRPr="00E63A01">
        <w:rPr>
          <w:b/>
          <w:sz w:val="28"/>
          <w:szCs w:val="28"/>
          <w:highlight w:val="white"/>
        </w:rPr>
        <w:t>Habitual Buying Behavio</w:t>
      </w:r>
      <w:r w:rsidR="00E63A01" w:rsidRPr="00E63A01">
        <w:rPr>
          <w:b/>
          <w:sz w:val="28"/>
          <w:szCs w:val="28"/>
          <w:highlight w:val="white"/>
        </w:rPr>
        <w:t>u</w:t>
      </w:r>
      <w:r w:rsidRPr="00E63A01">
        <w:rPr>
          <w:b/>
          <w:sz w:val="28"/>
          <w:szCs w:val="28"/>
          <w:highlight w:val="white"/>
        </w:rPr>
        <w:t>r</w:t>
      </w:r>
    </w:p>
    <w:p w14:paraId="5FC99439" w14:textId="4CDE2CF9" w:rsidR="00F66078" w:rsidRDefault="00000000">
      <w:r>
        <w:t xml:space="preserve">Habitual </w:t>
      </w:r>
      <w:r w:rsidR="00D004F5">
        <w:t>Purchasing</w:t>
      </w:r>
      <w:r>
        <w:t xml:space="preserve"> behaviours in </w:t>
      </w:r>
      <w:r w:rsidR="00D004F5">
        <w:t>humans</w:t>
      </w:r>
      <w:r>
        <w:t xml:space="preserve"> in our daily lives are really important. When purchasing a product that is simultaneously exceedingly inexpensive and widely offered, people do not give it any consideration or investigation (</w:t>
      </w:r>
      <w:r>
        <w:rPr>
          <w:highlight w:val="white"/>
        </w:rPr>
        <w:t>Kumar, 2017)</w:t>
      </w:r>
      <w:r>
        <w:t xml:space="preserve">. When items are widely available and low in </w:t>
      </w:r>
      <w:proofErr w:type="gramStart"/>
      <w:r>
        <w:t>cost</w:t>
      </w:r>
      <w:proofErr w:type="gramEnd"/>
      <w:r>
        <w:t xml:space="preserve"> they do not care about the items much. Consider how regularly people purchase new socks. People consistently lose them or they constantly wind up with holes in them. On the other hand, as people regular needs the products they want to buy the products with less spending on </w:t>
      </w:r>
      <w:r w:rsidR="00D004F5">
        <w:t>them</w:t>
      </w:r>
      <w:r>
        <w:t>. </w:t>
      </w:r>
    </w:p>
    <w:p w14:paraId="534839B4" w14:textId="5B292302" w:rsidR="00F66078" w:rsidRPr="00E63A01" w:rsidRDefault="00000000">
      <w:pPr>
        <w:rPr>
          <w:b/>
          <w:sz w:val="28"/>
          <w:szCs w:val="28"/>
          <w:highlight w:val="white"/>
        </w:rPr>
      </w:pPr>
      <w:r w:rsidRPr="00E63A01">
        <w:rPr>
          <w:b/>
          <w:sz w:val="28"/>
          <w:szCs w:val="28"/>
          <w:highlight w:val="white"/>
        </w:rPr>
        <w:t>Variety-Seeking Buying Behavio</w:t>
      </w:r>
      <w:r w:rsidR="006319B8" w:rsidRPr="00E63A01">
        <w:rPr>
          <w:b/>
          <w:sz w:val="28"/>
          <w:szCs w:val="28"/>
          <w:highlight w:val="white"/>
        </w:rPr>
        <w:t>u</w:t>
      </w:r>
      <w:r w:rsidRPr="00E63A01">
        <w:rPr>
          <w:b/>
          <w:sz w:val="28"/>
          <w:szCs w:val="28"/>
          <w:highlight w:val="white"/>
        </w:rPr>
        <w:t>r</w:t>
      </w:r>
    </w:p>
    <w:p w14:paraId="14DA96EB" w14:textId="47CD0E64" w:rsidR="00F66078" w:rsidRDefault="00000000">
      <w:r>
        <w:t xml:space="preserve">According to </w:t>
      </w:r>
      <w:r w:rsidR="00D004F5">
        <w:rPr>
          <w:highlight w:val="white"/>
        </w:rPr>
        <w:t>Valarie</w:t>
      </w:r>
      <w:r>
        <w:rPr>
          <w:highlight w:val="white"/>
        </w:rPr>
        <w:t xml:space="preserve"> and </w:t>
      </w:r>
      <w:proofErr w:type="spellStart"/>
      <w:r>
        <w:rPr>
          <w:highlight w:val="white"/>
        </w:rPr>
        <w:t>Nikhashemi</w:t>
      </w:r>
      <w:proofErr w:type="spellEnd"/>
      <w:r>
        <w:rPr>
          <w:highlight w:val="white"/>
        </w:rPr>
        <w:t xml:space="preserve"> (2017), </w:t>
      </w:r>
      <w:r>
        <w:t>when there are obvious disparities in a product's features across the brands already in use, people exhibit this kind of purchasing behaviour. Out of curiosity customers might wish to test out a comparable product from several brands. For instance, people could be tempted to purchase a simple white t-shirt with a few slightly different patterns from various retailers. Just because they might want to occasionally change things up and not dress the same things every day. Since the t-shirt is quite reasonably priced everywhere, purchasing three or five of them shouldn't present any issues.</w:t>
      </w:r>
    </w:p>
    <w:p w14:paraId="20DC77C3" w14:textId="77777777" w:rsidR="00F66078" w:rsidRDefault="00000000">
      <w:pPr>
        <w:pStyle w:val="Heading2"/>
      </w:pPr>
      <w:bookmarkStart w:id="22" w:name="_Toc117289533"/>
      <w:r>
        <w:t>2.6 Impact of online advertising on consumer buying behaviours</w:t>
      </w:r>
      <w:bookmarkEnd w:id="22"/>
      <w:r>
        <w:t xml:space="preserve"> </w:t>
      </w:r>
    </w:p>
    <w:p w14:paraId="44EB24C5" w14:textId="1427AA03" w:rsidR="00F66078" w:rsidRDefault="00000000">
      <w:r>
        <w:t xml:space="preserve">According to </w:t>
      </w:r>
      <w:proofErr w:type="spellStart"/>
      <w:r>
        <w:rPr>
          <w:highlight w:val="white"/>
        </w:rPr>
        <w:t>Wojciechowska</w:t>
      </w:r>
      <w:proofErr w:type="spellEnd"/>
      <w:r>
        <w:rPr>
          <w:highlight w:val="white"/>
        </w:rPr>
        <w:t xml:space="preserve"> (2017), </w:t>
      </w:r>
      <w:r>
        <w:t xml:space="preserve">by depicting the perfect customer in that position and encouraging social action toward the acquisition of that goods, advertising promotes social messages and a certain way of living. Investing in advertising also leaves people with a favourable image of a brand. The main elements that increase consumers' intent toward the goods and purchasing behaviours are persuasiveness, celebrity endorsement and brand image in the </w:t>
      </w:r>
      <w:r>
        <w:lastRenderedPageBreak/>
        <w:t>advertisement. The advertising-built brand image of the product has a significant impact on consumer purchasing behaviour. Online Advertising operates by establishing a sequence of connections that evokes a psychological reaction or link in the target market, eventually affecting the consumer's purchase decisions, frequently unconsciously (</w:t>
      </w:r>
      <w:r>
        <w:rPr>
          <w:highlight w:val="white"/>
        </w:rPr>
        <w:t xml:space="preserve">Childs </w:t>
      </w:r>
      <w:r>
        <w:rPr>
          <w:i/>
          <w:highlight w:val="white"/>
        </w:rPr>
        <w:t>et al</w:t>
      </w:r>
      <w:r>
        <w:t>., 2020). Ads have an impact on people's lifestyles and how much they try to display themselves in a socially appropriate way, as seen by social roles and images. Advertising teaches customers about different living styles, images, and trends. By depicting the perfect consumer in that situation and encouraging social activity around the purchase of that goods, Online advertising promotes social messages and a certain way of living. Investing in Online advertising also leaves people with a favourable image of a brand. Online advertising and quality perception are positively correlated. Therefore, expenditure on marketing is positively correlated with overall value, which increases the number of purchases made from that brand since customers often choose to buy from a well-known company to prevent quality regrets (</w:t>
      </w:r>
      <w:r>
        <w:rPr>
          <w:highlight w:val="white"/>
        </w:rPr>
        <w:t>Sama, 2019)</w:t>
      </w:r>
      <w:r>
        <w:t xml:space="preserve">. Consumers may access an unlimited </w:t>
      </w:r>
      <w:proofErr w:type="gramStart"/>
      <w:r>
        <w:t>amount</w:t>
      </w:r>
      <w:proofErr w:type="gramEnd"/>
      <w:r>
        <w:t xml:space="preserve"> of adverts today. They do, however, like novel, amusing, and attention-grabbing things. Online advertising that is dull won't stick in customers' thoughts for very long. Therefore, it has been suggested that entertainment is a key component of good marketing that encourages consumers to buy. </w:t>
      </w:r>
      <w:r w:rsidR="00D004F5">
        <w:t>In</w:t>
      </w:r>
      <w:r>
        <w:t xml:space="preserve"> the present times, people have access to various online resources they compare the products of various companies before buying the products.  </w:t>
      </w:r>
      <w:proofErr w:type="gramStart"/>
      <w:r>
        <w:t>Thus</w:t>
      </w:r>
      <w:proofErr w:type="gramEnd"/>
      <w:r>
        <w:t xml:space="preserve"> when the business makes an entertaining advertisement it can remind the consumers to check the similar products of the company. </w:t>
      </w:r>
      <w:proofErr w:type="gramStart"/>
      <w:r>
        <w:t>Thus</w:t>
      </w:r>
      <w:proofErr w:type="gramEnd"/>
      <w:r>
        <w:t xml:space="preserve"> as buying behaviour is changed with online advertisement as people have more accessibility to various companies thus companies also should make entertaining ads to increase their brand awareness. Sales and brand recognition will go up with a strong advertisement. Advertising is not what customers require, but it is a terrific method for them to learn about the goods or services that they do require. According to </w:t>
      </w:r>
      <w:proofErr w:type="spellStart"/>
      <w:r>
        <w:rPr>
          <w:highlight w:val="white"/>
        </w:rPr>
        <w:t>Prashar</w:t>
      </w:r>
      <w:proofErr w:type="spellEnd"/>
      <w:r>
        <w:rPr>
          <w:highlight w:val="white"/>
        </w:rPr>
        <w:t xml:space="preserve">, Sai Vijay and </w:t>
      </w:r>
      <w:proofErr w:type="spellStart"/>
      <w:r>
        <w:rPr>
          <w:highlight w:val="white"/>
        </w:rPr>
        <w:t>Parsad</w:t>
      </w:r>
      <w:proofErr w:type="spellEnd"/>
      <w:r>
        <w:rPr>
          <w:highlight w:val="white"/>
        </w:rPr>
        <w:t xml:space="preserve"> (2017), </w:t>
      </w:r>
      <w:r w:rsidR="00D004F5">
        <w:t>businesses</w:t>
      </w:r>
      <w:r>
        <w:t xml:space="preserve"> will be capable to make commercials that are more powerful and unforgettable if companies comprehend how advertising influences customer behaviour. Consumers may typically get a broad understanding of a product's features via marketing. An advertisement needs to display just enough to pique interest to be efficient. Customers consider the product's characteristics. A logical list of characteristics engages the observer intellectually and offers buyers an understanding of functioning. The primary purpose of an advertisement is to inform potential customers that their good or service is accessible. Consumers who watch advertising learn about business items in a similar way to how </w:t>
      </w:r>
      <w:r>
        <w:lastRenderedPageBreak/>
        <w:t xml:space="preserve">they learn about breaking news. At this point, customers transition from being unaware of the company's existence to becoming conscious of it in the event of a possible purchase. In modern times consumers want to trust and be loyal to brands. If any business </w:t>
      </w:r>
      <w:r w:rsidR="00D004F5">
        <w:t>manipulates</w:t>
      </w:r>
      <w:r>
        <w:t xml:space="preserve"> its </w:t>
      </w:r>
      <w:proofErr w:type="gramStart"/>
      <w:r>
        <w:t>customers</w:t>
      </w:r>
      <w:proofErr w:type="gramEnd"/>
      <w:r>
        <w:t xml:space="preserve"> then the customer will turn down the company as it is the change in the buying behaviours of the consumers. Consumers check the products online and read about the products and the reviews of the products from the users, thus the online advertisement should tell the true story there should not be misleading information otherwise people turn down the products.  due to the online advertisement, the consumers know what they can expect from the brands and the products thus online advertisement increases the information knowledge in the consumers buying behaviours (</w:t>
      </w:r>
      <w:proofErr w:type="spellStart"/>
      <w:r>
        <w:rPr>
          <w:highlight w:val="white"/>
        </w:rPr>
        <w:t>Mothersbaugh</w:t>
      </w:r>
      <w:proofErr w:type="spellEnd"/>
      <w:r>
        <w:rPr>
          <w:highlight w:val="white"/>
        </w:rPr>
        <w:t xml:space="preserve"> </w:t>
      </w:r>
      <w:r>
        <w:rPr>
          <w:i/>
          <w:highlight w:val="white"/>
        </w:rPr>
        <w:t>et al</w:t>
      </w:r>
      <w:r>
        <w:t>., 2020). Due to online advertisement, the consumers go to the brands most which stay connected to them and which brand has the reputation in the market. in the present times, consumers give more priority to quality than ever.</w:t>
      </w:r>
    </w:p>
    <w:p w14:paraId="0BEE6480" w14:textId="77777777" w:rsidR="00F66078" w:rsidRDefault="00000000">
      <w:pPr>
        <w:pStyle w:val="Heading2"/>
      </w:pPr>
      <w:bookmarkStart w:id="23" w:name="_Toc117289534"/>
      <w:r>
        <w:t>2.7 Challenges for the organisation in developing modern online advertisement</w:t>
      </w:r>
      <w:bookmarkEnd w:id="23"/>
      <w:r>
        <w:t xml:space="preserve"> </w:t>
      </w:r>
    </w:p>
    <w:p w14:paraId="53922830" w14:textId="77777777" w:rsidR="00F66078" w:rsidRDefault="00000000">
      <w:r>
        <w:t xml:space="preserve">Regardless of the fact that advertising may now exploit digital trafficking and website surfers, there are several issues that make it more difficult for advertising to obtain an advantage. Individuals are becoming more customised, self-centred, and receptive to speaking up when they believe something is wrong as technology develops. Such that, influencing web users is getting more difficult than ever. As per </w:t>
      </w:r>
      <w:proofErr w:type="spellStart"/>
      <w:r>
        <w:rPr>
          <w:highlight w:val="white"/>
        </w:rPr>
        <w:t>Husnain</w:t>
      </w:r>
      <w:proofErr w:type="spellEnd"/>
      <w:r>
        <w:t xml:space="preserve"> </w:t>
      </w:r>
      <w:r>
        <w:rPr>
          <w:i/>
        </w:rPr>
        <w:t>et al.</w:t>
      </w:r>
      <w:r>
        <w:t xml:space="preserve"> (2019), the following are the major issues that internet advertising </w:t>
      </w:r>
      <w:proofErr w:type="gramStart"/>
      <w:r>
        <w:t>confront</w:t>
      </w:r>
      <w:proofErr w:type="gramEnd"/>
      <w:r>
        <w:t xml:space="preserve"> in today's high-tech environment, specifically in the era of online advertising.</w:t>
      </w:r>
    </w:p>
    <w:p w14:paraId="291CA14A" w14:textId="77777777" w:rsidR="00F66078" w:rsidRDefault="00000000">
      <w:pPr>
        <w:pStyle w:val="Heading3"/>
      </w:pPr>
      <w:bookmarkStart w:id="24" w:name="_Toc117289535"/>
      <w:r w:rsidRPr="00E63A01">
        <w:rPr>
          <w:sz w:val="28"/>
          <w:szCs w:val="28"/>
        </w:rPr>
        <w:t>Individual Value Personal Layout and Customisation</w:t>
      </w:r>
      <w:r>
        <w:t>.</w:t>
      </w:r>
      <w:bookmarkEnd w:id="24"/>
    </w:p>
    <w:p w14:paraId="4A646448" w14:textId="2E576FC7" w:rsidR="00F66078" w:rsidRDefault="00000000">
      <w:r>
        <w:t>It is an epoch where empowering is the slogan people hear constantly, and the explanation for this is because everybody is becoming more aware of their rights as individuals and they desire to believe that they have the ability to exercise those freedoms. Customer specifically relates to the different space of personal space and stage</w:t>
      </w:r>
      <w:r w:rsidR="00317E14">
        <w:t>s</w:t>
      </w:r>
      <w:r>
        <w:t xml:space="preserve"> of online advertisement. Nowadays, internet consumers are irritated when websites attempt to impose adverts on users that are not of their concern or are not related to their own preferences or activities. To address this difficulty, advertisers should ensure that all advertising is tailored in a manner that attracts users, offers a personalised experience, and is appropriate to particular tastes (</w:t>
      </w:r>
      <w:r>
        <w:rPr>
          <w:highlight w:val="white"/>
        </w:rPr>
        <w:t xml:space="preserve">Kaur and </w:t>
      </w:r>
      <w:proofErr w:type="spellStart"/>
      <w:r>
        <w:rPr>
          <w:highlight w:val="white"/>
        </w:rPr>
        <w:t>Kochar</w:t>
      </w:r>
      <w:proofErr w:type="spellEnd"/>
      <w:r>
        <w:rPr>
          <w:highlight w:val="white"/>
        </w:rPr>
        <w:t>, 2018)</w:t>
      </w:r>
      <w:r>
        <w:t xml:space="preserve">. Allow </w:t>
      </w:r>
      <w:r>
        <w:lastRenderedPageBreak/>
        <w:t>them to dismiss the video advertisement after 30 seconds. Individuals enjoy to be in command, therefore giving customers the impression that they are in authority herein.</w:t>
      </w:r>
    </w:p>
    <w:p w14:paraId="0867F42D" w14:textId="77777777" w:rsidR="00F66078" w:rsidRPr="00E63A01" w:rsidRDefault="00000000">
      <w:pPr>
        <w:pStyle w:val="Heading3"/>
        <w:rPr>
          <w:sz w:val="28"/>
          <w:szCs w:val="28"/>
        </w:rPr>
      </w:pPr>
      <w:bookmarkStart w:id="25" w:name="_Toc117289536"/>
      <w:r w:rsidRPr="00E63A01">
        <w:rPr>
          <w:sz w:val="28"/>
          <w:szCs w:val="28"/>
        </w:rPr>
        <w:t>Drastically increase of Ad blocker utility</w:t>
      </w:r>
      <w:bookmarkEnd w:id="25"/>
    </w:p>
    <w:p w14:paraId="170F29E8" w14:textId="77777777" w:rsidR="00F66078" w:rsidRDefault="00000000">
      <w:r>
        <w:t>A person’s actions, livelihood, and time constraints have changed as a consequence of the changes brought about by technological innovation. People nowadays are easily irritated or agitated by the constant pop-up of advertisements, and it leads to an increasing amount of using Ad Blocker. This substantially lower the chances of the advertisers grabbing the attention of consumers through their advertisements. Unless an Ad Blocker box appears, visitors are likely to quit the webpage immediately (</w:t>
      </w:r>
      <w:r>
        <w:rPr>
          <w:highlight w:val="white"/>
        </w:rPr>
        <w:t xml:space="preserve">Victor </w:t>
      </w:r>
      <w:r>
        <w:rPr>
          <w:i/>
          <w:highlight w:val="white"/>
        </w:rPr>
        <w:t>et al</w:t>
      </w:r>
      <w:r>
        <w:rPr>
          <w:highlight w:val="white"/>
        </w:rPr>
        <w:t>., 2018)</w:t>
      </w:r>
      <w:r>
        <w:t>. Being pertinent and considering how to make the ad reach the target demographic and pique their attention. Opposite designing the actual process and providing an innovative solution to interest people in the product promotion.</w:t>
      </w:r>
    </w:p>
    <w:p w14:paraId="3BC76EAA" w14:textId="77777777" w:rsidR="00F66078" w:rsidRPr="00E63A01" w:rsidRDefault="00000000">
      <w:pPr>
        <w:pStyle w:val="Heading3"/>
        <w:rPr>
          <w:sz w:val="28"/>
          <w:szCs w:val="28"/>
        </w:rPr>
      </w:pPr>
      <w:bookmarkStart w:id="26" w:name="_Toc117289537"/>
      <w:r w:rsidRPr="00E63A01">
        <w:rPr>
          <w:sz w:val="28"/>
          <w:szCs w:val="28"/>
        </w:rPr>
        <w:t>Acquiring Visitor’s Consent Is Challenging</w:t>
      </w:r>
      <w:bookmarkEnd w:id="26"/>
    </w:p>
    <w:p w14:paraId="6CED513D" w14:textId="77777777" w:rsidR="00F66078" w:rsidRDefault="00000000">
      <w:r>
        <w:t xml:space="preserve">As per </w:t>
      </w:r>
      <w:proofErr w:type="spellStart"/>
      <w:r>
        <w:rPr>
          <w:highlight w:val="white"/>
        </w:rPr>
        <w:t>Alam</w:t>
      </w:r>
      <w:proofErr w:type="spellEnd"/>
      <w:r>
        <w:rPr>
          <w:highlight w:val="white"/>
        </w:rPr>
        <w:t xml:space="preserve"> </w:t>
      </w:r>
      <w:r>
        <w:rPr>
          <w:i/>
          <w:highlight w:val="white"/>
        </w:rPr>
        <w:t>et al</w:t>
      </w:r>
      <w:r>
        <w:rPr>
          <w:highlight w:val="white"/>
        </w:rPr>
        <w:t>. (2019)</w:t>
      </w:r>
      <w:r>
        <w:t xml:space="preserve">, the rising risks and frauds that the internet age poses to visitors' private information heightens consumer concerns. Personal data is essential to ensure that the adverts displayed are as appropriate as feasible and in compliance with internet social cognition. Because of the numerous legal charges, companies cannot just grab somebody's personal data without their permission and use it. Here, it is very important to have the visitor’s online consent and the proper way of using the data that demands that high protection from any kind of data breaching and security stakes. Unless an Ad Blocker box appears, visitors are likely to quit the webpage immediately. Being pertinent and considering how to make the ad reach the target demographic and pique their attention. Opposite designing the actual process and providing an innovative solution to interest people in the product promotion. </w:t>
      </w:r>
    </w:p>
    <w:p w14:paraId="67527710" w14:textId="77777777" w:rsidR="00F66078" w:rsidRDefault="00000000">
      <w:pPr>
        <w:pStyle w:val="Heading2"/>
      </w:pPr>
      <w:bookmarkStart w:id="27" w:name="_Toc117289538"/>
      <w:r>
        <w:t>2.8 Challenges associated with the change of consumer buying behaviours in the modern era</w:t>
      </w:r>
      <w:bookmarkEnd w:id="27"/>
      <w:r>
        <w:t xml:space="preserve"> </w:t>
      </w:r>
    </w:p>
    <w:p w14:paraId="61AE7BD9" w14:textId="77777777" w:rsidR="00F66078" w:rsidRDefault="00000000">
      <w:r>
        <w:t xml:space="preserve">In the modern era, many things have changed and many new things have popped up. And due to several reasons, consumer buying behaviour has changed a lot. The issue is not lying over there, it is directly linked to digitalisation along with the challenges that are being faced in terms of changing the buying behaviours of consumers. As stated by </w:t>
      </w:r>
      <w:r>
        <w:rPr>
          <w:highlight w:val="white"/>
        </w:rPr>
        <w:t>Lee and Lee (2020</w:t>
      </w:r>
      <w:r>
        <w:t xml:space="preserve">), there are several </w:t>
      </w:r>
      <w:r>
        <w:lastRenderedPageBreak/>
        <w:t xml:space="preserve">reasons, why the buying behaviours are changing that eventually, create challenges that are not acceptable at all, up to some certain extent. </w:t>
      </w:r>
    </w:p>
    <w:p w14:paraId="7DD22844" w14:textId="77777777" w:rsidR="00F66078" w:rsidRDefault="00000000">
      <w:r>
        <w:t>The complicated acquiring behaviour of individuals is the factor of consumer behaviour that presents merchants with the biggest problem (</w:t>
      </w:r>
      <w:r>
        <w:rPr>
          <w:highlight w:val="white"/>
        </w:rPr>
        <w:t>Cranfield, 2020</w:t>
      </w:r>
      <w:r>
        <w:t>). Therefore, important distinctions between various brands have an impact on complicated purchasing behaviour. Because they don't consistently buy goods from one provider, customers with complicated purchasing patterns present marketing challenges. Buying goods from many brands perplexes marketers since it makes it difficult for them to gauge customers' attention to certain commodities (</w:t>
      </w:r>
      <w:r>
        <w:rPr>
          <w:highlight w:val="white"/>
        </w:rPr>
        <w:t xml:space="preserve">Cavallo, </w:t>
      </w:r>
      <w:proofErr w:type="spellStart"/>
      <w:r>
        <w:rPr>
          <w:highlight w:val="white"/>
        </w:rPr>
        <w:t>Sacchi</w:t>
      </w:r>
      <w:proofErr w:type="spellEnd"/>
      <w:r>
        <w:rPr>
          <w:highlight w:val="white"/>
        </w:rPr>
        <w:t xml:space="preserve"> and </w:t>
      </w:r>
      <w:proofErr w:type="spellStart"/>
      <w:r>
        <w:rPr>
          <w:highlight w:val="white"/>
        </w:rPr>
        <w:t>Carfora</w:t>
      </w:r>
      <w:proofErr w:type="spellEnd"/>
      <w:r>
        <w:rPr>
          <w:highlight w:val="white"/>
        </w:rPr>
        <w:t>, 2020</w:t>
      </w:r>
      <w:r>
        <w:t xml:space="preserve">). </w:t>
      </w:r>
    </w:p>
    <w:p w14:paraId="025FC340" w14:textId="77777777" w:rsidR="00F66078" w:rsidRDefault="00000000">
      <w:r>
        <w:t xml:space="preserve">This part is significant as it is found that the reference team or group can make a huge impact on the challenges of the buying behaviours of customers. Primary groups get the power to shape a person's perspective or conduct. Depending on the goods and branding, as mentioned by </w:t>
      </w:r>
      <w:r>
        <w:rPr>
          <w:highlight w:val="white"/>
        </w:rPr>
        <w:t xml:space="preserve">Boone </w:t>
      </w:r>
      <w:r>
        <w:rPr>
          <w:i/>
          <w:highlight w:val="white"/>
        </w:rPr>
        <w:t>et al</w:t>
      </w:r>
      <w:r>
        <w:rPr>
          <w:highlight w:val="white"/>
        </w:rPr>
        <w:t xml:space="preserve">. </w:t>
      </w:r>
      <w:r>
        <w:t xml:space="preserve">(2019), comparator groups have different effects. For instance, the effect of normative beliefs might be greatest if indeed the object is apparent, such as a garment, pair of shoes, or automobile. The female relative has a big impact on the buying pattern and thus possess a huge challenge in terms of changing the buying behaviours. As opined by </w:t>
      </w:r>
      <w:r>
        <w:rPr>
          <w:highlight w:val="white"/>
        </w:rPr>
        <w:t>Fernandes and Panda (2019</w:t>
      </w:r>
      <w:r>
        <w:t>), because of this, marketers are attempting to determine the functions and effects of the spouse and kids. If a lady affects a husband's willingness to purchase a commodity, then advertisers might attempt to include women in their advertising. It is important to recognise that as customer lives evolve, therefore, it is significant to perform those functions that buyers play. The online advertisements or the impact of social media influences the family members and they intend to get the various products as they have witnessed in the social media or online platform, this it gets extremely complicated to withstand such issues (</w:t>
      </w:r>
      <w:r>
        <w:rPr>
          <w:highlight w:val="white"/>
        </w:rPr>
        <w:t>Cooley and Parks-Yancy, 2019)</w:t>
      </w:r>
      <w:r>
        <w:t xml:space="preserve">. </w:t>
      </w:r>
    </w:p>
    <w:p w14:paraId="2ED21C2F" w14:textId="35781979" w:rsidR="00F66078" w:rsidRDefault="00000000">
      <w:r>
        <w:t xml:space="preserve">A "good diet" has evolved into the discovered new fad as a result of worries about </w:t>
      </w:r>
      <w:r w:rsidR="00D004F5">
        <w:t xml:space="preserve">being </w:t>
      </w:r>
      <w:r>
        <w:t>overweight and hazardous food additives (</w:t>
      </w:r>
      <w:r>
        <w:rPr>
          <w:highlight w:val="white"/>
        </w:rPr>
        <w:t>Sandoval-</w:t>
      </w:r>
      <w:proofErr w:type="spellStart"/>
      <w:r>
        <w:rPr>
          <w:highlight w:val="white"/>
        </w:rPr>
        <w:t>Insausti</w:t>
      </w:r>
      <w:proofErr w:type="spellEnd"/>
      <w:r>
        <w:rPr>
          <w:highlight w:val="white"/>
        </w:rPr>
        <w:t xml:space="preserve"> </w:t>
      </w:r>
      <w:r>
        <w:rPr>
          <w:i/>
          <w:highlight w:val="white"/>
        </w:rPr>
        <w:t>et al</w:t>
      </w:r>
      <w:r>
        <w:rPr>
          <w:highlight w:val="white"/>
        </w:rPr>
        <w:t>., 2020)</w:t>
      </w:r>
      <w:r>
        <w:t xml:space="preserve">. As a result, frequent exercise, stress management, consuming adequate water, and maintaining a balanced diet become crucial. In this regard, people intend to get a more easily accessible format to move on and never like to get out of their comfort zone. Whenever such consumers go to buy </w:t>
      </w:r>
      <w:proofErr w:type="gramStart"/>
      <w:r>
        <w:t>something</w:t>
      </w:r>
      <w:proofErr w:type="gramEnd"/>
      <w:r>
        <w:t xml:space="preserve"> they always seek those products which are suitable for them, however, as per </w:t>
      </w:r>
      <w:proofErr w:type="spellStart"/>
      <w:r>
        <w:rPr>
          <w:highlight w:val="white"/>
        </w:rPr>
        <w:t>Litvinaitė</w:t>
      </w:r>
      <w:proofErr w:type="spellEnd"/>
      <w:r>
        <w:rPr>
          <w:highlight w:val="white"/>
        </w:rPr>
        <w:t xml:space="preserve"> (2022</w:t>
      </w:r>
      <w:r>
        <w:t xml:space="preserve">), many </w:t>
      </w:r>
      <w:r>
        <w:lastRenderedPageBreak/>
        <w:t xml:space="preserve">organisations fail to understand the psychology or intentions of such consumers as this is more like the evolution in the modern era and the challenges become extremely acute. </w:t>
      </w:r>
    </w:p>
    <w:p w14:paraId="4D8FF7D0" w14:textId="77777777" w:rsidR="00F66078" w:rsidRDefault="00000000">
      <w:r>
        <w:t>Consumers exhibit frequently inexplicable behaviour that varies from place to place and culture to civilisation (</w:t>
      </w:r>
      <w:r>
        <w:rPr>
          <w:highlight w:val="white"/>
        </w:rPr>
        <w:t xml:space="preserve">Zhang </w:t>
      </w:r>
      <w:r>
        <w:rPr>
          <w:i/>
          <w:highlight w:val="white"/>
        </w:rPr>
        <w:t>et al</w:t>
      </w:r>
      <w:r>
        <w:rPr>
          <w:highlight w:val="white"/>
        </w:rPr>
        <w:t>., 2022</w:t>
      </w:r>
      <w:r>
        <w:t xml:space="preserve">). The since the beginning of time, panic purchasing as well as heightened shopping behaviour have been noted amid public health situations. The precise neurological cause has not, however, been extensively looked for. Whereas, as opined by </w:t>
      </w:r>
      <w:r>
        <w:rPr>
          <w:highlight w:val="white"/>
        </w:rPr>
        <w:t>Sheng</w:t>
      </w:r>
      <w:r>
        <w:t xml:space="preserve"> </w:t>
      </w:r>
      <w:r>
        <w:rPr>
          <w:i/>
        </w:rPr>
        <w:t>et al</w:t>
      </w:r>
      <w:r>
        <w:t>. (2021), throughout the covid19 outbreaks, the feeling of shortage is significantly correlated with customer behaviour as well as accumulating along with hoarding habits rise if a shortage arises for the present necessities. Additionally, it fosters an impression of vulnerability, which in effect triggers another motivation for amassing possessions.</w:t>
      </w:r>
    </w:p>
    <w:p w14:paraId="2722D502" w14:textId="77777777" w:rsidR="00F66078" w:rsidRDefault="00000000">
      <w:pPr>
        <w:pStyle w:val="Heading2"/>
      </w:pPr>
      <w:bookmarkStart w:id="28" w:name="_Toc117289539"/>
      <w:r>
        <w:t>2.9 Summary</w:t>
      </w:r>
      <w:bookmarkEnd w:id="28"/>
      <w:r>
        <w:t xml:space="preserve"> </w:t>
      </w:r>
    </w:p>
    <w:p w14:paraId="7E527D86" w14:textId="6E03F950" w:rsidR="00F66078" w:rsidRDefault="00000000">
      <w:r>
        <w:t>It can be said that in modern times an online advertisement is an important tool for business to enhance their profitability in the market. With online advertisement, a business can reach more potential marketing at less cost. Many things have changed and many new things have emerged in the contemporary period. The element of consumer behaviour that causes retailers the most difficulty is the complex acquiring behaviour of people. Investing in online advertising also helps a brand's reputation. Positive correlations exist between online advertising and perceived quality. Customers research things online and read reviews from actual customers. As a result, internet advertisements should reveal the truth and avoid giving false information to prevent customers from rejecting the advertised goods. Because many organisations provide a variety of clientele, it's critical to avoid being reluctant to develop various market personas. Three of the most popular ad types are PPC online advertisements, which contain rules, advertising ads, television commercials, and networking ads. The vast majority of display adverts are determined by the interactive content of the company's Archetype as well as its regional or sociodemographic characteristics.</w:t>
      </w:r>
    </w:p>
    <w:p w14:paraId="3DA668AE" w14:textId="77777777" w:rsidR="00F66078" w:rsidRDefault="00000000">
      <w:pPr>
        <w:pStyle w:val="Heading2"/>
      </w:pPr>
      <w:bookmarkStart w:id="29" w:name="_Toc117289540"/>
      <w:r>
        <w:t>2.10 literature gap</w:t>
      </w:r>
      <w:bookmarkEnd w:id="29"/>
      <w:r>
        <w:t xml:space="preserve"> </w:t>
      </w:r>
    </w:p>
    <w:p w14:paraId="340A9D60" w14:textId="5B761105" w:rsidR="00F66078" w:rsidRDefault="00000000">
      <w:r>
        <w:t xml:space="preserve">In the current literature, the authors try to cover the most of areas associated with consumer buying behaviours. However, due to time and resource restrictions, the authors cannot do it properly, thus the current literature also has gaps in it. The current study only focuses on Changes in Consumer’s Buying Behaviour due to the development of Online Advertising. Consumers' buying behaviours </w:t>
      </w:r>
      <w:r>
        <w:lastRenderedPageBreak/>
        <w:t>are dependent on many other things rather than online advertisement such as the cultural aspects which is a potential literature gap in the study.</w:t>
      </w:r>
    </w:p>
    <w:p w14:paraId="16442E44" w14:textId="1E29DDFC" w:rsidR="00F66078" w:rsidRDefault="00000000">
      <w:pPr>
        <w:pStyle w:val="Heading2"/>
      </w:pPr>
      <w:bookmarkStart w:id="30" w:name="_Toc117289541"/>
      <w:r>
        <w:rPr>
          <w:noProof/>
        </w:rPr>
        <w:pict w14:anchorId="4223383F">
          <v:shapetype id="_x0000_m1041"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shapetype>
        </w:pict>
      </w:r>
      <w:r>
        <w:pict w14:anchorId="4223383F">
          <v:group id="Canvas 16" o:spid="_x0000_s1026" editas="canvas" style="position:absolute;left:0;text-align:left;margin-left:92.65pt;margin-top:16.2pt;width:270.75pt;height:492.75pt;z-index:-251658240;mso-position-horizontal-relative:margin" coordsize="34385,625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4385;height:62579;visibility:visible;mso-wrap-style:square" stroked="t" strokecolor="black [3213]">
              <v:fill o:detectmouseclick="t"/>
              <v:path o:connecttype="none"/>
            </v:shape>
            <v:roundrect id="Rounded Rectangle 2" o:spid="_x0000_s1028" style="position:absolute;left:1800;top:1800;width:30575;height:5524;visibility:visible;mso-wrap-style:square;v-text-anchor:middle" arcsize="10923f" fillcolor="white [3201]" strokecolor="#70ad47" strokeweight="1pt">
              <v:stroke joinstyle="miter"/>
              <v:textbox>
                <w:txbxContent>
                  <w:p w14:paraId="0248CD9B" w14:textId="77777777" w:rsidR="005E3C45" w:rsidRDefault="00000000" w:rsidP="00093EFE">
                    <w:pPr>
                      <w:spacing w:line="256" w:lineRule="auto"/>
                      <w:jc w:val="center"/>
                    </w:pPr>
                    <w:r>
                      <w:rPr>
                        <w:rFonts w:eastAsia="Calibri"/>
                        <w:sz w:val="22"/>
                        <w:szCs w:val="22"/>
                      </w:rPr>
                      <w:t>Importance of Online advertisement in the modern era</w:t>
                    </w:r>
                  </w:p>
                </w:txbxContent>
              </v:textbox>
            </v:roundrect>
            <v:shape id="Down Arrow 3" o:spid="_x0000_s1029" type="#_x0000_m1041" style="position:absolute;left:15706;top:7501;width:3239;height:3071;mso-wrap-style:square;v-text-anchor:middle" o:spt="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" adj="10800,5400" path="m0@0l@1@0@1,0@2,0@2@0,21600@0,10800,21600xe" fillcolor="white [3201]" strokecolor="#70ad47" strokeweight="1pt">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
            <v:roundrect id="Rounded Rectangle 4" o:spid="_x0000_s1030" style="position:absolute;left:1238;top:10753;width:30575;height:5525;visibility:visible;mso-wrap-style:square;v-text-anchor:middle" arcsize="10923f" fillcolor="white [3201]" strokecolor="#70ad47" strokeweight="1pt">
              <v:stroke joinstyle="miter"/>
              <v:textbox>
                <w:txbxContent>
                  <w:p w14:paraId="4ADC53B3" w14:textId="77777777" w:rsidR="005E3C45" w:rsidRDefault="00000000" w:rsidP="00093EFE">
                    <w:pPr>
                      <w:spacing w:line="254" w:lineRule="auto"/>
                      <w:jc w:val="center"/>
                    </w:pPr>
                    <w:r>
                      <w:t>The development process of the online advertisement</w:t>
                    </w:r>
                  </w:p>
                </w:txbxContent>
              </v:textbox>
            </v:roundrect>
            <v:shape id="Down Arrow 5" o:spid="_x0000_s1031" type="#_x0000_m1041" style="position:absolute;left:15144;top:16645;width:3239;height:2595;mso-wrap-style:square;v-text-anchor:middle" o:spt="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" adj="10800,5400" path="m0@0l@1@0@1,0@2,0@2@0,21600@0,10800,21600xe" fillcolor="white [3201]" strokecolor="#70ad47" strokeweight="1pt">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
            <v:roundrect id="Rounded Rectangle 6" o:spid="_x0000_s1032" style="position:absolute;left:857;top:19516;width:30575;height:5525;visibility:visible;mso-wrap-style:square;v-text-anchor:middle" arcsize="10923f" fillcolor="white [3201]" strokecolor="#70ad47" strokeweight="1pt">
              <v:stroke joinstyle="miter"/>
              <v:textbox>
                <w:txbxContent>
                  <w:p w14:paraId="3C045F0F" w14:textId="77777777" w:rsidR="005E3C45" w:rsidRDefault="00000000" w:rsidP="00093EFE">
                    <w:pPr>
                      <w:spacing w:line="252" w:lineRule="auto"/>
                      <w:jc w:val="center"/>
                    </w:pPr>
                    <w:r>
                      <w:t>Factors affecting consumer buying behaviours</w:t>
                    </w:r>
                  </w:p>
                </w:txbxContent>
              </v:textbox>
            </v:roundrect>
            <v:shape id="Down Arrow 7" o:spid="_x0000_s1033" type="#_x0000_m1041" style="position:absolute;left:14763;top:25216;width:3239;height:2882;mso-wrap-style:square;v-text-anchor:middle" o:spt="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" adj="10800,5400" path="m0@0l@1@0@1,0@2,0@2@0,21600@0,10800,21600xe" fillcolor="white [3201]" strokecolor="#70ad47" strokeweight="1pt">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
            <v:roundrect id="Rounded Rectangle 8" o:spid="_x0000_s1034" style="position:absolute;left:666;top:28397;width:30576;height:5524;visibility:visible;mso-wrap-style:square;v-text-anchor:middle" arcsize="10923f" fillcolor="white [3201]" strokecolor="#70ad47" strokeweight="1pt">
              <v:stroke joinstyle="miter"/>
              <v:textbox>
                <w:txbxContent>
                  <w:p w14:paraId="670129D8" w14:textId="77777777" w:rsidR="005E3C45" w:rsidRDefault="00000000" w:rsidP="00093EFE">
                    <w:pPr>
                      <w:spacing w:line="252" w:lineRule="auto"/>
                      <w:jc w:val="center"/>
                    </w:pPr>
                    <w:r>
                      <w:t>Types of Consumers' buying behaviours</w:t>
                    </w:r>
                  </w:p>
                </w:txbxContent>
              </v:textbox>
            </v:roundrect>
            <v:shape id="Down Arrow 10" o:spid="_x0000_s1035" type="#_x0000_m1041" style="position:absolute;left:14478;top:34192;width:3238;height:2288;mso-wrap-style:square;v-text-anchor:middle" o:spt="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" adj="10800,5400" path="m0@0l@1@0@1,0@2,0@2@0,21600@0,10800,21600xe" fillcolor="white [3201]" strokecolor="#70ad47" strokeweight="1pt">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
            <v:roundrect id="Rounded Rectangle 11" o:spid="_x0000_s1036" style="position:absolute;left:381;top:36937;width:30575;height:5518;visibility:visible;mso-wrap-style:square;v-text-anchor:middle" arcsize="10923f" fillcolor="white [3201]" strokecolor="#70ad47" strokeweight="1pt">
              <v:stroke joinstyle="miter"/>
              <v:textbox>
                <w:txbxContent>
                  <w:p w14:paraId="087092E9" w14:textId="77777777" w:rsidR="005E3C45" w:rsidRDefault="00000000" w:rsidP="00093EFE">
                    <w:pPr>
                      <w:spacing w:line="252" w:lineRule="auto"/>
                      <w:jc w:val="center"/>
                    </w:pPr>
                    <w:r>
                      <w:t>Impact of online advertising on consumer buying behaviours</w:t>
                    </w:r>
                  </w:p>
                </w:txbxContent>
              </v:textbox>
            </v:roundrect>
            <v:shape id="Down Arrow 12" o:spid="_x0000_s1037" type="#_x0000_m1041" style="position:absolute;left:14382;top:42836;width:3239;height:2884;mso-wrap-style:square;v-text-anchor:middle" o:spt="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" adj="10800,5400" path="m0@0l@1@0@1,0@2,0@2@0,21600@0,10800,21600xe" fillcolor="white [3201]" strokecolor="#70ad47" strokeweight="1pt">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
            <v:roundrect id="Rounded Rectangle 13" o:spid="_x0000_s1038" style="position:absolute;left:762;top:46377;width:30575;height:5511;visibility:visible;mso-wrap-style:square;v-text-anchor:middle" arcsize="10923f" fillcolor="white [3201]" strokecolor="#70ad47" strokeweight="1pt">
              <v:stroke joinstyle="miter"/>
              <v:textbox>
                <w:txbxContent>
                  <w:p w14:paraId="3796D815" w14:textId="77777777" w:rsidR="005E3C45" w:rsidRDefault="00000000" w:rsidP="00093EFE">
                    <w:pPr>
                      <w:spacing w:line="252" w:lineRule="auto"/>
                      <w:jc w:val="center"/>
                    </w:pPr>
                    <w:r>
                      <w:t>Challenges for the organisation in developing modern online advertisement</w:t>
                    </w:r>
                  </w:p>
                </w:txbxContent>
              </v:textbox>
            </v:roundrect>
            <v:shape id="Down Arrow 14" o:spid="_x0000_s1039" type="#_x0000_m1041" style="position:absolute;left:13801;top:52361;width:3239;height:3074;mso-wrap-style:square;v-text-anchor:middle" o:spt="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" adj="10800,5400" path="m0@0l@1@0@1,0@2,0@2@0,21600@0,10800,21600xe" fillcolor="white [3201]" strokecolor="#70ad47" strokeweight="1pt">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
            <v:roundrect id="Rounded Rectangle 15" o:spid="_x0000_s1040" style="position:absolute;left:1047;top:55902;width:30576;height:5505;visibility:visible;mso-wrap-style:square;v-text-anchor:middle" arcsize="10923f" fillcolor="white [3201]" strokecolor="#70ad47" strokeweight="1pt">
              <v:stroke joinstyle="miter"/>
              <v:textbox>
                <w:txbxContent>
                  <w:p w14:paraId="76A256F3" w14:textId="77777777" w:rsidR="005E3C45" w:rsidRDefault="00000000" w:rsidP="00093EFE">
                    <w:pPr>
                      <w:spacing w:line="252" w:lineRule="auto"/>
                      <w:jc w:val="center"/>
                    </w:pPr>
                    <w:r>
                      <w:t>Challenges associated with the change in consumer buying behaviours in the modern era</w:t>
                    </w:r>
                  </w:p>
                </w:txbxContent>
              </v:textbox>
            </v:roundrect>
            <w10:wrap anchorx="margin"/>
          </v:group>
        </w:pict>
      </w:r>
      <w:r w:rsidR="00E63A01">
        <w:t>2.11 Conceptual framework</w:t>
      </w:r>
      <w:bookmarkEnd w:id="30"/>
    </w:p>
    <w:p w14:paraId="31EC177A" w14:textId="7884EA9F" w:rsidR="006A0694" w:rsidRDefault="006A0694"/>
    <w:p w14:paraId="38D66CF6" w14:textId="77777777" w:rsidR="006A0694" w:rsidRDefault="006A0694"/>
    <w:p w14:paraId="50AF97A1" w14:textId="494D62DC" w:rsidR="00F66078" w:rsidRDefault="00F66078"/>
    <w:p w14:paraId="7B58ECC7" w14:textId="7721EA9C" w:rsidR="00F66078" w:rsidRDefault="00F66078"/>
    <w:p w14:paraId="1D8080B6" w14:textId="77777777" w:rsidR="00F66078" w:rsidRDefault="00F66078"/>
    <w:p w14:paraId="65D687AD" w14:textId="77777777" w:rsidR="00F66078" w:rsidRDefault="00F66078"/>
    <w:p w14:paraId="721FF593" w14:textId="77777777" w:rsidR="00F66078" w:rsidRDefault="00F66078"/>
    <w:p w14:paraId="4F1D00A9" w14:textId="77777777" w:rsidR="00F66078" w:rsidRDefault="00F66078"/>
    <w:p w14:paraId="26AF41C4" w14:textId="77777777" w:rsidR="00F66078" w:rsidRDefault="00000000">
      <w:r>
        <w:t xml:space="preserve">   </w:t>
      </w:r>
    </w:p>
    <w:p w14:paraId="2C7AC509" w14:textId="77777777" w:rsidR="00F66078" w:rsidRDefault="00F66078"/>
    <w:p w14:paraId="7CE5B306" w14:textId="77777777" w:rsidR="00F66078" w:rsidRDefault="00F66078"/>
    <w:p w14:paraId="7B50F3CC" w14:textId="48D7314C" w:rsidR="00F66078" w:rsidRDefault="00F66078"/>
    <w:p w14:paraId="028B1BC3" w14:textId="052512DA" w:rsidR="006319B8" w:rsidRDefault="006319B8"/>
    <w:p w14:paraId="7A50F10F" w14:textId="0E3CD1AD" w:rsidR="00E63A01" w:rsidRDefault="00E63A01"/>
    <w:p w14:paraId="4E448BD3" w14:textId="36B4FD69" w:rsidR="00E63A01" w:rsidRDefault="00E63A01"/>
    <w:p w14:paraId="586A843A" w14:textId="095F922B" w:rsidR="00E63A01" w:rsidRDefault="00E63A01"/>
    <w:p w14:paraId="75D84242" w14:textId="77777777" w:rsidR="00E63A01" w:rsidRDefault="00E63A01"/>
    <w:p w14:paraId="5825A4B2" w14:textId="77777777" w:rsidR="00E63A01" w:rsidRDefault="00000000" w:rsidP="00E63A01">
      <w:pPr>
        <w:jc w:val="center"/>
        <w:rPr>
          <w:b/>
        </w:rPr>
      </w:pPr>
      <w:r>
        <w:rPr>
          <w:b/>
        </w:rPr>
        <w:t>Figure 3: Conceptual framework of the literature review of this study</w:t>
      </w:r>
    </w:p>
    <w:p w14:paraId="44790388" w14:textId="68EC73C9" w:rsidR="00D31FE8" w:rsidRDefault="00000000" w:rsidP="00D31FE8">
      <w:pPr>
        <w:jc w:val="center"/>
      </w:pPr>
      <w:r>
        <w:t>(Source: Author, 2022)</w:t>
      </w:r>
    </w:p>
    <w:p w14:paraId="5222E10D" w14:textId="77777777" w:rsidR="000363DE" w:rsidRDefault="000363DE" w:rsidP="00D31FE8">
      <w:pPr>
        <w:jc w:val="center"/>
        <w:rPr>
          <w:b/>
        </w:rPr>
      </w:pPr>
    </w:p>
    <w:p w14:paraId="7A5636F2" w14:textId="3BFBC31D" w:rsidR="00F66078" w:rsidRPr="00D31FE8" w:rsidRDefault="00000000" w:rsidP="00D31FE8">
      <w:pPr>
        <w:jc w:val="center"/>
        <w:rPr>
          <w:b/>
          <w:bCs/>
          <w:sz w:val="28"/>
          <w:szCs w:val="28"/>
        </w:rPr>
      </w:pPr>
      <w:r w:rsidRPr="00D31FE8">
        <w:rPr>
          <w:b/>
          <w:bCs/>
          <w:sz w:val="28"/>
          <w:szCs w:val="28"/>
        </w:rPr>
        <w:lastRenderedPageBreak/>
        <w:t>Chapter 3: Research Methodology</w:t>
      </w:r>
    </w:p>
    <w:p w14:paraId="5886CBA3" w14:textId="77777777" w:rsidR="00F66078" w:rsidRDefault="00000000">
      <w:pPr>
        <w:pStyle w:val="Heading2"/>
      </w:pPr>
      <w:bookmarkStart w:id="31" w:name="_Toc117289542"/>
      <w:r>
        <w:t>3.1 Introduction</w:t>
      </w:r>
      <w:bookmarkEnd w:id="31"/>
    </w:p>
    <w:p w14:paraId="463F1171" w14:textId="3D0068C8" w:rsidR="00F66078" w:rsidRDefault="00000000">
      <w:r>
        <w:t xml:space="preserve">Research methodology plays a crucial role in every study. This present study investigates the changes in the buying behaviour of customers due to the development of online advertising in the modern age. This reflects the impact of the development of online advertising in this present age on the changing preferences as well as the behaviour of the customers while identifying the progress and evaluation of online marketing. For this reason, this chapter has emphasised the methods that have been used to execute this study in an organised way by implementing </w:t>
      </w:r>
      <w:r w:rsidR="00D004F5">
        <w:t xml:space="preserve">a </w:t>
      </w:r>
      <w:r>
        <w:t>structured research methodology. All the research paradigms have been followed properly in this study. Moreover, the data collection methods and ethics followed have been discussed in this study along with accessibility issues and a time plan.</w:t>
      </w:r>
    </w:p>
    <w:p w14:paraId="7C8D0519" w14:textId="77777777" w:rsidR="00F66078" w:rsidRDefault="00000000">
      <w:pPr>
        <w:pStyle w:val="Heading2"/>
      </w:pPr>
      <w:bookmarkStart w:id="32" w:name="_Toc117289543"/>
      <w:r>
        <w:t>3.2 Research Method Proposition</w:t>
      </w:r>
      <w:bookmarkEnd w:id="32"/>
      <w:r>
        <w:t xml:space="preserve"> </w:t>
      </w:r>
    </w:p>
    <w:p w14:paraId="4909833F" w14:textId="6E949BB1" w:rsidR="00F66078" w:rsidRDefault="00000000">
      <w:r>
        <w:t>A thorough comprehension of the requirement and timeframe is developed by the student with the help of the phase-specific study plan (</w:t>
      </w:r>
      <w:proofErr w:type="spellStart"/>
      <w:r>
        <w:t>Orea-Giner</w:t>
      </w:r>
      <w:proofErr w:type="spellEnd"/>
      <w:r>
        <w:t>, De-</w:t>
      </w:r>
      <w:proofErr w:type="spellStart"/>
      <w:r>
        <w:t>Pablos</w:t>
      </w:r>
      <w:proofErr w:type="spellEnd"/>
      <w:r>
        <w:t>-</w:t>
      </w:r>
      <w:proofErr w:type="spellStart"/>
      <w:r>
        <w:t>Heredero</w:t>
      </w:r>
      <w:proofErr w:type="spellEnd"/>
      <w:r>
        <w:t xml:space="preserve"> and </w:t>
      </w:r>
      <w:proofErr w:type="spellStart"/>
      <w:r>
        <w:t>Vacas</w:t>
      </w:r>
      <w:proofErr w:type="spellEnd"/>
      <w:r>
        <w:t xml:space="preserve"> Guerrero, 2021). While building a compound architecture, the scholar receives assistance which includes processes that are specifically tailored to the study problem at hand. Information gathering and interpretation make up the final layer. The final design of the topmost surface will depend on how the earlier layer or phases are customised. The core duration of a time appears to be the most crucial layer of this research study and it plays the most crucial role to conduct this study within a time. </w:t>
      </w:r>
      <w:r w:rsidR="00D004F5">
        <w:t>By</w:t>
      </w:r>
      <w:r>
        <w:t xml:space="preserve"> exposing more possibilities for completing the study, the adoption of the same research onion and customizing the phases that impose limits is advantageous to the student. </w:t>
      </w:r>
    </w:p>
    <w:p w14:paraId="0CFCE8C6" w14:textId="77777777" w:rsidR="00F66078" w:rsidRDefault="00000000">
      <w:pPr>
        <w:pStyle w:val="Heading2"/>
      </w:pPr>
      <w:bookmarkStart w:id="33" w:name="_Toc117289544"/>
      <w:r>
        <w:t>3.3 Research Onion</w:t>
      </w:r>
      <w:bookmarkEnd w:id="33"/>
    </w:p>
    <w:p w14:paraId="5D7AA216" w14:textId="674F0927" w:rsidR="00F66078" w:rsidRDefault="00000000">
      <w:r>
        <w:rPr>
          <w:highlight w:val="white"/>
        </w:rPr>
        <w:t>Saunders</w:t>
      </w:r>
      <w:r>
        <w:t xml:space="preserve"> </w:t>
      </w:r>
      <w:r>
        <w:rPr>
          <w:i/>
        </w:rPr>
        <w:t xml:space="preserve">et al. </w:t>
      </w:r>
      <w:r>
        <w:t xml:space="preserve">(2015) demonstrate the processes research should take to develop a good </w:t>
      </w:r>
      <w:proofErr w:type="gramStart"/>
      <w:r>
        <w:t>technique,</w:t>
      </w:r>
      <w:proofErr w:type="gramEnd"/>
      <w:r>
        <w:t xml:space="preserve"> the research onion was devised. According to the research onion for this study, it is necessary to define the research philosophy first. The proper research approach, which is applied in the next stage, was built upon the research philosophy. In the third step, the study strategy is decided upon as the research onion. The fourth phase which is also the last, and the fifth layer, which is the last layer, are where the data collection approach is identified. The research onion's benefits include establishing a process via which different data collection methods may be understood and outlining the processes necessary to design a methodological investigation.</w:t>
      </w:r>
    </w:p>
    <w:p w14:paraId="44A8FBA3" w14:textId="77777777" w:rsidR="00F66078" w:rsidRDefault="00000000">
      <w:pPr>
        <w:jc w:val="center"/>
      </w:pPr>
      <w:r>
        <w:rPr>
          <w:noProof/>
        </w:rPr>
        <w:lastRenderedPageBreak/>
        <w:drawing>
          <wp:inline distT="0" distB="0" distL="0" distR="0" wp14:anchorId="5C31AA38" wp14:editId="785BFE4E">
            <wp:extent cx="3695700" cy="2152650"/>
            <wp:effectExtent l="0" t="0" r="0" b="0"/>
            <wp:docPr id="7" name="image7.png" descr="The-research-onion-Source-Saunders-et-al-2007.png"/>
            <wp:cNvGraphicFramePr/>
            <a:graphic xmlns:a="http://schemas.openxmlformats.org/drawingml/2006/main">
              <a:graphicData uri="http://schemas.openxmlformats.org/drawingml/2006/picture">
                <pic:pic xmlns:pic="http://schemas.openxmlformats.org/drawingml/2006/picture">
                  <pic:nvPicPr>
                    <pic:cNvPr id="0" name="image7.png" descr="The-research-onion-Source-Saunders-et-al-2007.png"/>
                    <pic:cNvPicPr preferRelativeResize="0"/>
                  </pic:nvPicPr>
                  <pic:blipFill>
                    <a:blip r:embed="rId11"/>
                    <a:srcRect/>
                    <a:stretch>
                      <a:fillRect/>
                    </a:stretch>
                  </pic:blipFill>
                  <pic:spPr>
                    <a:xfrm>
                      <a:off x="0" y="0"/>
                      <a:ext cx="3695700" cy="2152650"/>
                    </a:xfrm>
                    <a:prstGeom prst="rect">
                      <a:avLst/>
                    </a:prstGeom>
                    <a:ln/>
                  </pic:spPr>
                </pic:pic>
              </a:graphicData>
            </a:graphic>
          </wp:inline>
        </w:drawing>
      </w:r>
    </w:p>
    <w:p w14:paraId="21CA674C" w14:textId="77777777" w:rsidR="00F66078" w:rsidRDefault="00000000">
      <w:pPr>
        <w:jc w:val="center"/>
        <w:rPr>
          <w:b/>
        </w:rPr>
      </w:pPr>
      <w:r>
        <w:rPr>
          <w:b/>
        </w:rPr>
        <w:t>Figure 4: Research Onion</w:t>
      </w:r>
    </w:p>
    <w:p w14:paraId="6CE9823C" w14:textId="77777777" w:rsidR="00F66078" w:rsidRDefault="00000000">
      <w:pPr>
        <w:jc w:val="center"/>
      </w:pPr>
      <w:r>
        <w:t xml:space="preserve">(Source: </w:t>
      </w:r>
      <w:r>
        <w:rPr>
          <w:highlight w:val="white"/>
        </w:rPr>
        <w:t>Saunders</w:t>
      </w:r>
      <w:r>
        <w:t xml:space="preserve"> </w:t>
      </w:r>
      <w:r>
        <w:rPr>
          <w:i/>
        </w:rPr>
        <w:t>et al.,</w:t>
      </w:r>
      <w:r>
        <w:t xml:space="preserve"> 2015)</w:t>
      </w:r>
    </w:p>
    <w:p w14:paraId="55361768" w14:textId="77777777" w:rsidR="00F66078" w:rsidRDefault="00000000">
      <w:pPr>
        <w:pStyle w:val="Heading2"/>
      </w:pPr>
      <w:bookmarkStart w:id="34" w:name="_Toc117289545"/>
      <w:r>
        <w:t>3.4 Research Philosophy</w:t>
      </w:r>
      <w:bookmarkEnd w:id="34"/>
    </w:p>
    <w:p w14:paraId="172CC1EE" w14:textId="4AD95D8A" w:rsidR="00F66078" w:rsidRDefault="00000000">
      <w:r>
        <w:t xml:space="preserve"> </w:t>
      </w:r>
      <w:r w:rsidR="00FF0FDA">
        <w:t>R</w:t>
      </w:r>
      <w:r>
        <w:t xml:space="preserve">esearch philosophy is a collection of beliefs about the characteristics of the world being investigated. It contains a summary of the knowledge's essential description. Similarly, </w:t>
      </w:r>
      <w:proofErr w:type="spellStart"/>
      <w:r>
        <w:t>Ahlskog</w:t>
      </w:r>
      <w:proofErr w:type="spellEnd"/>
      <w:r>
        <w:t xml:space="preserve"> (2020) stated that a research philosophy’s presumptions serve as justification for </w:t>
      </w:r>
      <w:r w:rsidR="00D004F5">
        <w:t>how</w:t>
      </w:r>
      <w:r>
        <w:t xml:space="preserve"> the study will be conducted. The objective strategy for achieving these objectives can vary depending on the research philosophy. There are three main study </w:t>
      </w:r>
      <w:r w:rsidR="00D004F5">
        <w:t>philosophies</w:t>
      </w:r>
      <w:r>
        <w:t xml:space="preserve"> are present, positivism, interpretivism and realism. </w:t>
      </w:r>
    </w:p>
    <w:p w14:paraId="2B189670" w14:textId="77777777" w:rsidR="00F66078" w:rsidRDefault="00000000">
      <w:r>
        <w:t xml:space="preserve">As this study mainly focused to derive the changes in the consumer’s buying behaviour due to the development of online advertising in the modern era, for this purpose, interpretivism philosophy is used. The interpretivism research philosophy is preferable to the positivism research philosophy for the current research job. As the interpretivism research philosophy assists in realizing the social aspects needed for the successful description of elements that are found in the way they are. </w:t>
      </w:r>
    </w:p>
    <w:p w14:paraId="69500B65" w14:textId="77777777" w:rsidR="00F66078" w:rsidRDefault="00000000">
      <w:pPr>
        <w:pStyle w:val="Heading2"/>
      </w:pPr>
      <w:bookmarkStart w:id="35" w:name="_Toc117289546"/>
      <w:r>
        <w:t>3.5 Research Approach</w:t>
      </w:r>
      <w:bookmarkEnd w:id="35"/>
    </w:p>
    <w:p w14:paraId="3ED2112F" w14:textId="77777777" w:rsidR="00F66078" w:rsidRDefault="00000000">
      <w:r>
        <w:t xml:space="preserve">It is important to know that the research methodologies assist the researcher in determining whether a developing theory or hypothesis would be appropriate for the current research and would be in line with the research’s objectives (Frew </w:t>
      </w:r>
      <w:r>
        <w:rPr>
          <w:i/>
        </w:rPr>
        <w:t>et al</w:t>
      </w:r>
      <w:r>
        <w:t>., 2018). However, there are two main types of research approaches are employed by researchers such as inductive and deductive approaches.</w:t>
      </w:r>
    </w:p>
    <w:p w14:paraId="1BEA1CB5" w14:textId="77777777" w:rsidR="00F66078" w:rsidRDefault="00000000">
      <w:r>
        <w:lastRenderedPageBreak/>
        <w:t>A deductive approach has been chosen for this study. A pre-existing is used to establish a hypothesis and the deductive approach then develops a research strategy to test them (</w:t>
      </w:r>
      <w:proofErr w:type="spellStart"/>
      <w:r>
        <w:t>Maarouf</w:t>
      </w:r>
      <w:proofErr w:type="spellEnd"/>
      <w:r>
        <w:t xml:space="preserve">, 2019). Therefore, the deductive approach will be helpful for this research. On the other hand, Frew </w:t>
      </w:r>
      <w:r>
        <w:rPr>
          <w:i/>
        </w:rPr>
        <w:t>et al</w:t>
      </w:r>
      <w:r>
        <w:t xml:space="preserve">. (2018) stated that this method works well in situations when the goal of the study is to determine whether the actual events match what was predicted by many earlier researched studies or journals. The deductive approach may be seen as being particularly well adapted for this study so it allows for the creation of theories and statistical testing of anticipated findings. </w:t>
      </w:r>
    </w:p>
    <w:p w14:paraId="7F5BFD0E" w14:textId="77777777" w:rsidR="00F66078" w:rsidRDefault="00000000">
      <w:pPr>
        <w:pStyle w:val="Heading2"/>
      </w:pPr>
      <w:bookmarkStart w:id="36" w:name="_Toc117289547"/>
      <w:r>
        <w:t>3.6 Research Design</w:t>
      </w:r>
      <w:bookmarkEnd w:id="36"/>
    </w:p>
    <w:p w14:paraId="0707EFDC" w14:textId="77777777" w:rsidR="00F66078" w:rsidRDefault="00000000">
      <w:r>
        <w:t xml:space="preserve">The description of the research process’ execution is contained in the research design. While choosing the right methodology, the research design framework outlines the factors that were taken into account while choosing the right methodology (Bloomfield and Fisher, 2019). Through, this research design respondent was chosen and the data will be analysed. There are three different characteristics of research designs present such as descriptive, explanatory and exploratory.  </w:t>
      </w:r>
    </w:p>
    <w:p w14:paraId="56898271" w14:textId="4EAEBCC9" w:rsidR="00F66078" w:rsidRDefault="00000000">
      <w:r>
        <w:t xml:space="preserve">When conducting research, a descriptive study design looks for information to carefully characterise </w:t>
      </w:r>
      <w:r w:rsidR="00D004F5">
        <w:t>phenomena</w:t>
      </w:r>
      <w:r>
        <w:t>, situation, or population. More specifically, it aids in supplying solutions to research difficulties (</w:t>
      </w:r>
      <w:proofErr w:type="spellStart"/>
      <w:r>
        <w:t>Dannels</w:t>
      </w:r>
      <w:proofErr w:type="spellEnd"/>
      <w:r>
        <w:t xml:space="preserve">, 2018). A descriptive research design has been chosen for this study. Reflecting </w:t>
      </w:r>
      <w:r w:rsidR="00D004F5">
        <w:t xml:space="preserve">on </w:t>
      </w:r>
      <w:r>
        <w:t xml:space="preserve">respondents' experiences is the goal of the descriptive research design. Although it is closely related to phenomenological research, this research can also benefit from a quantitative research design because it can be utilised to characterise the characteristics of a population subset while simultaneously quantitatively analysing the research topic, descriptive research entails the systematic and quantitative collecting of data so this research design is helpful for this study.  The descriptive research strategy used in this study makes it possible for the researcher to collect detailed research data while simultaneously collecting quantitative data. Therefore, it can be said that the selection of the research design is justified for this research. </w:t>
      </w:r>
    </w:p>
    <w:p w14:paraId="745E19BD" w14:textId="77777777" w:rsidR="00F66078" w:rsidRDefault="00000000">
      <w:pPr>
        <w:pStyle w:val="Heading2"/>
      </w:pPr>
      <w:bookmarkStart w:id="37" w:name="_Toc117289548"/>
      <w:r>
        <w:t>3.7 Research Strategy</w:t>
      </w:r>
      <w:bookmarkEnd w:id="37"/>
    </w:p>
    <w:p w14:paraId="590E6F0E" w14:textId="7526DB2F" w:rsidR="00F66078" w:rsidRDefault="00000000">
      <w:r>
        <w:t>The project's completion plans are outlined in the research strategy. A variety of methods, including action research, experimental research interviews, case study research, surveys or literature analysis can be used in the plan (</w:t>
      </w:r>
      <w:proofErr w:type="spellStart"/>
      <w:r>
        <w:t>Orea-Giner</w:t>
      </w:r>
      <w:proofErr w:type="spellEnd"/>
      <w:r>
        <w:t>, De-Pablo</w:t>
      </w:r>
      <w:r w:rsidR="00984808">
        <w:t>’</w:t>
      </w:r>
      <w:r>
        <w:t>s-</w:t>
      </w:r>
      <w:proofErr w:type="spellStart"/>
      <w:r>
        <w:t>Heredero</w:t>
      </w:r>
      <w:proofErr w:type="spellEnd"/>
      <w:r>
        <w:t xml:space="preserve"> and </w:t>
      </w:r>
      <w:proofErr w:type="spellStart"/>
      <w:r>
        <w:t>Vacas</w:t>
      </w:r>
      <w:proofErr w:type="spellEnd"/>
      <w:r>
        <w:t xml:space="preserve"> Guerrero, 2021). The researcher has chosen to primary process to gather data for the current study in primary </w:t>
      </w:r>
      <w:r>
        <w:lastRenderedPageBreak/>
        <w:t xml:space="preserve">ways because the primary data collection process can be helpful for this research to analyse the changes and impact of consumer behaviour as a result of online advertising in the modern era. </w:t>
      </w:r>
    </w:p>
    <w:p w14:paraId="19C74E9F" w14:textId="798BE842" w:rsidR="00F66078" w:rsidRDefault="00000000">
      <w:r>
        <w:t xml:space="preserve">The survey method has been used to gather primary data, which could again provide a clear understanding of how customers feel about the subject. The author is expected to </w:t>
      </w:r>
      <w:r w:rsidR="00984808">
        <w:t>analyse</w:t>
      </w:r>
      <w:r>
        <w:t xml:space="preserve"> the data after successful data collection. The obtained data must be successfully analysed </w:t>
      </w:r>
      <w:r w:rsidR="00D004F5">
        <w:t>to</w:t>
      </w:r>
      <w:r>
        <w:t xml:space="preserve"> get the desired results. As the current study is using a primary research framework to achieve its goals, "survey" has been chosen as the primary data gathering method. The best method for collecting quantitative and qualitative data is "</w:t>
      </w:r>
      <w:r w:rsidR="00D004F5">
        <w:t xml:space="preserve">a </w:t>
      </w:r>
      <w:r>
        <w:t>survey."</w:t>
      </w:r>
    </w:p>
    <w:p w14:paraId="0E1FD7C5" w14:textId="77777777" w:rsidR="00F66078" w:rsidRDefault="00000000">
      <w:pPr>
        <w:pStyle w:val="Heading2"/>
      </w:pPr>
      <w:bookmarkStart w:id="38" w:name="_Toc117289549"/>
      <w:r>
        <w:t>3.8 Type of Research</w:t>
      </w:r>
      <w:bookmarkEnd w:id="38"/>
    </w:p>
    <w:p w14:paraId="76A56845" w14:textId="4B5731B4" w:rsidR="00F66078" w:rsidRDefault="00000000">
      <w:r>
        <w:t xml:space="preserve">The many research approaches are classified as a type of research. Different styles of research are more suitable for particularly studies depending on the aims, timetable and reasons for the research. Choosing the appropriate topic and objectives is the first step in research. However, there are two research types present such as primary and secondary. To analyse consumer behaviour toward online marketing and online advertising, this research mainly follows the primary data collection process. As mentioned by Frew </w:t>
      </w:r>
      <w:r>
        <w:rPr>
          <w:i/>
        </w:rPr>
        <w:t>et al</w:t>
      </w:r>
      <w:r>
        <w:t xml:space="preserve">. (2018), the primary data collection process is mainly following human participants for data findings. Therefore, this data collection can be useful for this study as it is crucial to know consumer behaviour </w:t>
      </w:r>
      <w:r w:rsidR="00D004F5">
        <w:t>regarding</w:t>
      </w:r>
      <w:r>
        <w:t xml:space="preserve"> the development of online advertising in the modern era to make this study perfect.  On the other hand, as this study has been based on primary data so any secondary data have not been analysed in this research and the survey process for data collection, making the study a primary one. </w:t>
      </w:r>
    </w:p>
    <w:p w14:paraId="429E18C0" w14:textId="77777777" w:rsidR="00F66078" w:rsidRDefault="00000000">
      <w:pPr>
        <w:jc w:val="center"/>
      </w:pPr>
      <w:r>
        <w:rPr>
          <w:noProof/>
        </w:rPr>
        <w:lastRenderedPageBreak/>
        <w:drawing>
          <wp:inline distT="0" distB="0" distL="0" distR="0" wp14:anchorId="7C37FFFA" wp14:editId="0B640D97">
            <wp:extent cx="1714500" cy="38481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1714500" cy="3848100"/>
                    </a:xfrm>
                    <a:prstGeom prst="rect">
                      <a:avLst/>
                    </a:prstGeom>
                    <a:ln/>
                  </pic:spPr>
                </pic:pic>
              </a:graphicData>
            </a:graphic>
          </wp:inline>
        </w:drawing>
      </w:r>
    </w:p>
    <w:p w14:paraId="462856FD" w14:textId="39AC9A16" w:rsidR="00F66078" w:rsidRDefault="00000000">
      <w:pPr>
        <w:jc w:val="center"/>
        <w:rPr>
          <w:b/>
        </w:rPr>
      </w:pPr>
      <w:bookmarkStart w:id="39" w:name="_34g0dwd" w:colFirst="0" w:colLast="0"/>
      <w:bookmarkEnd w:id="39"/>
      <w:r>
        <w:rPr>
          <w:b/>
        </w:rPr>
        <w:t>Figure 5: Type of Research</w:t>
      </w:r>
    </w:p>
    <w:p w14:paraId="149E0E91" w14:textId="77777777" w:rsidR="00F66078" w:rsidRDefault="00000000">
      <w:pPr>
        <w:jc w:val="center"/>
      </w:pPr>
      <w:r>
        <w:t xml:space="preserve">(Source: Frew </w:t>
      </w:r>
      <w:r>
        <w:rPr>
          <w:i/>
        </w:rPr>
        <w:t>et al</w:t>
      </w:r>
      <w:r>
        <w:t>., 2018)</w:t>
      </w:r>
    </w:p>
    <w:p w14:paraId="0EA17E4F" w14:textId="77777777" w:rsidR="00F66078" w:rsidRDefault="00000000">
      <w:pPr>
        <w:pStyle w:val="Heading2"/>
      </w:pPr>
      <w:bookmarkStart w:id="40" w:name="_Toc117289550"/>
      <w:r>
        <w:t>3.9 Data Sources</w:t>
      </w:r>
      <w:bookmarkEnd w:id="40"/>
    </w:p>
    <w:p w14:paraId="647767ED" w14:textId="2A88A502" w:rsidR="00F66078" w:rsidRDefault="00000000">
      <w:r>
        <w:t xml:space="preserve">The data sources of this research have been mainly following the primary data collection which is so much to analyse the consumer behaviour about online advertising and online marketing in the modern era. For this reason, the author of this study mainly conducted a survey process where 50 consumers are selected who have the depth-knowledge about online marketing and online advertising and how it affects their lives as well as helps an organisation to improve its market revenue and sales. As this study mainly follows the primary data collection process so no secondary sources have been used. There are some reasons are present to reject secondary data such as first of all since knowing the consumer behaviour is crucial for this study so any secondary source could not help properly to know the consumer behaviour and secondly the resources of the secondary data collection process is dependent on the internet databases, government reports, research papers as well as peer-reviewed journal articles so literature gap can be </w:t>
      </w:r>
      <w:proofErr w:type="gramStart"/>
      <w:r>
        <w:t>occur</w:t>
      </w:r>
      <w:proofErr w:type="gramEnd"/>
      <w:r>
        <w:t xml:space="preserve"> for this. </w:t>
      </w:r>
    </w:p>
    <w:p w14:paraId="53DAD706" w14:textId="77777777" w:rsidR="00F66078" w:rsidRDefault="00F66078"/>
    <w:p w14:paraId="0D77D88D" w14:textId="77777777" w:rsidR="00F66078" w:rsidRDefault="00000000">
      <w:pPr>
        <w:pStyle w:val="Heading2"/>
      </w:pPr>
      <w:bookmarkStart w:id="41" w:name="_Toc117289551"/>
      <w:r>
        <w:lastRenderedPageBreak/>
        <w:t>3.10 Inclusion and Exclusion Criteria</w:t>
      </w:r>
      <w:bookmarkEnd w:id="41"/>
    </w:p>
    <w:p w14:paraId="49BB44C1" w14:textId="572F177D" w:rsidR="00F66078" w:rsidRDefault="00000000">
      <w:r>
        <w:t xml:space="preserve">The inclusion criterion in a </w:t>
      </w:r>
      <w:proofErr w:type="gramStart"/>
      <w:r>
        <w:t>study acts</w:t>
      </w:r>
      <w:proofErr w:type="gramEnd"/>
      <w:r>
        <w:t xml:space="preserve"> as a parameter that helps the author to specify the sources that need to be included in the study as a source of information when data is collected from secondary sources. In a study where data is collected from primary sources, inclusion criteria set the parameter on the basis of which participants are selected in the primary study (Ryder </w:t>
      </w:r>
      <w:r>
        <w:rPr>
          <w:i/>
        </w:rPr>
        <w:t>et al.,</w:t>
      </w:r>
      <w:r>
        <w:t xml:space="preserve"> 2020). On the other hand, exclusion criteria in the secondary study determine the sources that need to be rejected to conduct this study (Basi</w:t>
      </w:r>
      <w:r w:rsidR="00984808">
        <w:t xml:space="preserve"> </w:t>
      </w:r>
      <w:r>
        <w:t xml:space="preserve">as and </w:t>
      </w:r>
      <w:proofErr w:type="spellStart"/>
      <w:r>
        <w:t>Pollalis</w:t>
      </w:r>
      <w:proofErr w:type="spellEnd"/>
      <w:r>
        <w:t>, 2018). In the context of the primary study, on the basis of exclusion criteria, some human individuals are rejected for the study. In this way, inclusion and exclusion criteria make the selection of sources from where the data has been collected simple for the researchers, before proceeding to the data collection method.</w:t>
      </w:r>
    </w:p>
    <w:p w14:paraId="30498E69" w14:textId="77777777" w:rsidR="00F66078" w:rsidRDefault="00000000">
      <w:r>
        <w:t>In this current study, the inclusion criteria, during the search of journal articles and books include- online marketing and online advertising, social media marketing, consumer behaviour, changes in the consumer behaviour, the significance of online marketing to increase sales, multiple types of strategies for online advertising to influence the consumer behaviour, benefits of online marketing, the positive impact of online marketing on the changes in the consumers' behaviour, difficulties faced by an organisation to develop online marketing strategies and possible measures to reduce the challenges. Only the articles between 2018 to 2022 that are in the English language have been considered for this study. For the selection of the human participants in this study, the individuals who use the internet have been considered to conduct the survey because online marketing is able to influence the consumers using the internet.</w:t>
      </w:r>
    </w:p>
    <w:p w14:paraId="10E91402" w14:textId="77777777" w:rsidR="00F66078" w:rsidRDefault="00000000">
      <w:r>
        <w:t xml:space="preserve">The exclusion criteria for the current research were the articles which are not in the English language and published before 2018. To include the updated information in this study these articles have been rejected. Moreover, this author did not include the individuals in the survey who do not use the internet as there is no direct impact of online marketing on the non-internet users. </w:t>
      </w:r>
    </w:p>
    <w:p w14:paraId="58B15D9A" w14:textId="77777777" w:rsidR="00F66078" w:rsidRDefault="00000000">
      <w:pPr>
        <w:pStyle w:val="Heading2"/>
      </w:pPr>
      <w:bookmarkStart w:id="42" w:name="_Toc117289552"/>
      <w:r>
        <w:t>3.11 Data Collection Methods</w:t>
      </w:r>
      <w:bookmarkEnd w:id="42"/>
    </w:p>
    <w:p w14:paraId="2760C4B9" w14:textId="77777777" w:rsidR="00F66078" w:rsidRDefault="00000000">
      <w:r>
        <w:t>As opined by Melnikovas (2018), data collection plays a vital role in every study as the success of the study depends on the collected data. In this research, data has been garnered from the secondary sources as well as the primary sources. Collecting qualitative data from the secondary sources has enabled the author to nurture multiple journal articles related to the research issue (</w:t>
      </w:r>
      <w:proofErr w:type="spellStart"/>
      <w:r>
        <w:t>Abutabenjeh</w:t>
      </w:r>
      <w:proofErr w:type="spellEnd"/>
      <w:r>
        <w:t xml:space="preserve"> and </w:t>
      </w:r>
      <w:proofErr w:type="spellStart"/>
      <w:r>
        <w:t>Jaradat</w:t>
      </w:r>
      <w:proofErr w:type="spellEnd"/>
      <w:r>
        <w:t xml:space="preserve">, 2018). The works of the relevant authors have helped the author to understand the </w:t>
      </w:r>
      <w:r>
        <w:lastRenderedPageBreak/>
        <w:t>research issue from the perspective of multiple authors and created a clear concept about the research issue for the author. The keywords which are in the inclusion criteria have been used for searching relevant literature.</w:t>
      </w:r>
    </w:p>
    <w:p w14:paraId="4667B6A3" w14:textId="77777777" w:rsidR="00F66078" w:rsidRDefault="00000000">
      <w:r>
        <w:t>To collect the primary quantitative data, the author has conducted a survey among the customers. To collect data from the customers, a survey questionnaire has been designed by the author in the form of a Likert Scale. This scale includes the responses – Strongly Agree, Agree, Neutral, Disagree and Strongly Disagree. The survey questionnaire contains ten questions related to the research issue that helps to reveal their perspective on the development of online marketing. The responses of the participants have been collected with the help of a close-ended questionnaire. This has provided a detailed idea about the view of the consumers regarding the research issue.</w:t>
      </w:r>
    </w:p>
    <w:p w14:paraId="13D6655B" w14:textId="77777777" w:rsidR="00F66078" w:rsidRDefault="00000000">
      <w:pPr>
        <w:pStyle w:val="Heading2"/>
      </w:pPr>
      <w:bookmarkStart w:id="43" w:name="_Toc117289553"/>
      <w:r>
        <w:t>3.12 Sampling Technique</w:t>
      </w:r>
      <w:bookmarkEnd w:id="43"/>
    </w:p>
    <w:p w14:paraId="19A7F80D" w14:textId="05A6F677" w:rsidR="00D31FE8" w:rsidRPr="00815771" w:rsidRDefault="00000000" w:rsidP="00D31FE8">
      <w:pPr>
        <w:rPr>
          <w:color w:val="000000" w:themeColor="text1"/>
        </w:rPr>
      </w:pPr>
      <w:r>
        <w:t>Researchers use mainly two types of sampling methods. These are probability sampling method as well as non-probability sampling methods (</w:t>
      </w:r>
      <w:proofErr w:type="spellStart"/>
      <w:r>
        <w:t>Babii</w:t>
      </w:r>
      <w:proofErr w:type="spellEnd"/>
      <w:r>
        <w:t xml:space="preserve">, 2020). In this study, the author has collected 50 sample customers to conduct this study. This sample seems enough to investigate the research issue. To select the samples, the author has used the purposive sampling method, a non-probability sampling method. </w:t>
      </w:r>
      <w:r w:rsidR="00D31FE8" w:rsidRPr="00815771">
        <w:rPr>
          <w:color w:val="000000" w:themeColor="text1"/>
        </w:rPr>
        <w:t>In this type of sampling, some criteria are applied while selecting the samples to serve the purpose of the study along with ensuring the quality of the outcome. Those criteria should be aligned with the research area so that the participants can relate to the questions and give the best possible responses. For this study</w:t>
      </w:r>
      <w:r w:rsidR="00D31FE8">
        <w:rPr>
          <w:color w:val="000000" w:themeColor="text1"/>
        </w:rPr>
        <w:t xml:space="preserve">, </w:t>
      </w:r>
      <w:proofErr w:type="gramStart"/>
      <w:r>
        <w:t>The</w:t>
      </w:r>
      <w:proofErr w:type="gramEnd"/>
      <w:r>
        <w:t xml:space="preserve"> author intends to select the participants who use the internet and do online marketing. Using the purposive sampling method has enabled the author to select the participants according to the needs of the study. </w:t>
      </w:r>
      <w:r w:rsidR="00D31FE8" w:rsidRPr="00815771">
        <w:rPr>
          <w:color w:val="000000" w:themeColor="text1"/>
        </w:rPr>
        <w:t>Thus, the participants who are experienced in online marketing shared their views regarding changes in buying behaviour based on the advanced online advertisement techniques which helped to analyse the objectives and defining the results.</w:t>
      </w:r>
    </w:p>
    <w:p w14:paraId="1650E26E" w14:textId="77777777" w:rsidR="00F66078" w:rsidRDefault="00000000">
      <w:pPr>
        <w:pStyle w:val="Heading2"/>
      </w:pPr>
      <w:bookmarkStart w:id="44" w:name="_Toc117289554"/>
      <w:r>
        <w:t>3.13 Data Analysis Techniques</w:t>
      </w:r>
      <w:bookmarkEnd w:id="44"/>
      <w:r>
        <w:t xml:space="preserve"> </w:t>
      </w:r>
    </w:p>
    <w:p w14:paraId="380B65AF" w14:textId="77777777" w:rsidR="00F66078" w:rsidRDefault="00000000">
      <w:r>
        <w:t xml:space="preserve">Applying proper data analysis is significant for this study because the selection of appropriate data analysis techniques helps to reach the objectives of the study (Patel and Patel, 2019). As in this study, quantitative data as well as qualitative data has been collected from the primary sources and secondary sources respectively, and two types of data analysis technique have been used. The collected quantitative data from Likert Scale responses, statistical data analysis method has been </w:t>
      </w:r>
      <w:r>
        <w:lastRenderedPageBreak/>
        <w:t>used. The collected data has been used in the graphical and tabular formats. This has enabled the author to understand the collective view of the participants related to the research issue. Moreover, to analyse the qualitative data garnered from secondary sources, the thematic analysis technique has been used in this study. The use of this technique has helped the author to build a critical understanding of the research issue.</w:t>
      </w:r>
    </w:p>
    <w:p w14:paraId="2848CE9B" w14:textId="77777777" w:rsidR="00F66078" w:rsidRDefault="00000000">
      <w:pPr>
        <w:pStyle w:val="Heading2"/>
      </w:pPr>
      <w:bookmarkStart w:id="45" w:name="_Toc117289555"/>
      <w:r>
        <w:t>3.15 Ethical Considerations</w:t>
      </w:r>
      <w:bookmarkEnd w:id="45"/>
    </w:p>
    <w:p w14:paraId="2BC0FAFB" w14:textId="71D329E6" w:rsidR="00F1229B" w:rsidRDefault="00000000" w:rsidP="00F1229B">
      <w:r>
        <w:t xml:space="preserve">In this study, the author has followed all the ethical requirements to conduct this study successfully. As opined by </w:t>
      </w:r>
      <w:proofErr w:type="spellStart"/>
      <w:r>
        <w:t>Ngozwana</w:t>
      </w:r>
      <w:proofErr w:type="spellEnd"/>
      <w:r>
        <w:t xml:space="preserve"> (2018), a researcher must conduct a study ethically for maintaining the quality of the study and execute the study authentically. For the successful execution of the study, the author has maintained all the ethical standards. Moreover, before the survey, the author has collected the consent of the participants by signing a consent form by them. Confidentiality has been maintained in this study by not disclosing the personal information of the participants. The author has also provided the flexibility to the survey participants in answering the survey questions.</w:t>
      </w:r>
      <w:r w:rsidR="00F1229B">
        <w:t xml:space="preserve"> </w:t>
      </w:r>
      <w:r w:rsidR="00F1229B" w:rsidRPr="00815771">
        <w:rPr>
          <w:color w:val="000000" w:themeColor="text1"/>
        </w:rPr>
        <w:t>Even the participants could withdraw from the study even after the survey. Anonymity has been maintained in the study as from the results no one could be identified. The data has been stored in a personal device with password security. Only the project supervisor can experience the data sets except the author and no other person has the permission to access it. Eventually, the author would destroy the data sets after the publication of the grades</w:t>
      </w:r>
      <w:r w:rsidR="00F1229B">
        <w:rPr>
          <w:color w:val="000000" w:themeColor="text1"/>
        </w:rPr>
        <w:t>.</w:t>
      </w:r>
      <w:r>
        <w:t xml:space="preserve"> There was no pressure from the authors' side to provide the responses to the survey questions. Moreover, in the case of secondary data collection, the author has cited all the secondary sources authentically by following the Harvard style of referencing. Plagiarism has been avoided in this way. The author has followed the Data Protection Act, of 1998 to conduct the entire study.</w:t>
      </w:r>
    </w:p>
    <w:p w14:paraId="4F96E5B8" w14:textId="77777777" w:rsidR="00F1229B" w:rsidRDefault="00F1229B" w:rsidP="00F1229B"/>
    <w:p w14:paraId="380758A5" w14:textId="77777777" w:rsidR="00F1229B" w:rsidRDefault="00F1229B" w:rsidP="00F1229B"/>
    <w:p w14:paraId="1B4E6120" w14:textId="77777777" w:rsidR="00F1229B" w:rsidRDefault="00F1229B" w:rsidP="00F1229B"/>
    <w:p w14:paraId="3AC29133" w14:textId="77777777" w:rsidR="00F1229B" w:rsidRDefault="00F1229B" w:rsidP="00F1229B"/>
    <w:p w14:paraId="70542660" w14:textId="77777777" w:rsidR="00F1229B" w:rsidRDefault="00F1229B" w:rsidP="00F1229B"/>
    <w:p w14:paraId="2C3A130A" w14:textId="77777777" w:rsidR="00F1229B" w:rsidRDefault="00F1229B" w:rsidP="00F1229B"/>
    <w:p w14:paraId="34EF1E15" w14:textId="6751125B" w:rsidR="00F1229B" w:rsidRPr="00F1229B" w:rsidRDefault="006319B8" w:rsidP="00F1229B">
      <w:pPr>
        <w:rPr>
          <w:b/>
          <w:bCs/>
        </w:rPr>
      </w:pPr>
      <w:r>
        <w:lastRenderedPageBreak/>
        <w:t xml:space="preserve"> </w:t>
      </w:r>
      <w:bookmarkStart w:id="46" w:name="_Toc116656509"/>
      <w:r w:rsidR="00F1229B" w:rsidRPr="00F1229B">
        <w:rPr>
          <w:b/>
          <w:bCs/>
          <w:sz w:val="28"/>
          <w:szCs w:val="28"/>
        </w:rPr>
        <w:t>3.16 Time Plan</w:t>
      </w:r>
      <w:bookmarkEnd w:id="46"/>
      <w:r w:rsidR="00F1229B" w:rsidRPr="00F1229B">
        <w:rPr>
          <w:b/>
          <w:bCs/>
          <w:sz w:val="28"/>
          <w:szCs w:val="28"/>
        </w:rPr>
        <w:t xml:space="preserve"> </w:t>
      </w:r>
    </w:p>
    <w:p w14:paraId="5461CDCA" w14:textId="77777777" w:rsidR="00F1229B" w:rsidRDefault="00F1229B" w:rsidP="00F1229B">
      <w:r w:rsidRPr="00B334BE">
        <w:rPr>
          <w:noProof/>
        </w:rPr>
        <w:drawing>
          <wp:inline distT="0" distB="0" distL="0" distR="0" wp14:anchorId="71D6EEA9" wp14:editId="5D8EC028">
            <wp:extent cx="6131560" cy="2789555"/>
            <wp:effectExtent l="19050" t="19050" r="21590" b="1079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10861" cy="2825633"/>
                    </a:xfrm>
                    <a:prstGeom prst="rect">
                      <a:avLst/>
                    </a:prstGeom>
                    <a:ln>
                      <a:solidFill>
                        <a:sysClr val="windowText" lastClr="000000"/>
                      </a:solidFill>
                    </a:ln>
                  </pic:spPr>
                </pic:pic>
              </a:graphicData>
            </a:graphic>
          </wp:inline>
        </w:drawing>
      </w:r>
    </w:p>
    <w:p w14:paraId="4720A722" w14:textId="77777777" w:rsidR="00F1229B" w:rsidRDefault="00F1229B" w:rsidP="00F1229B">
      <w:pPr>
        <w:jc w:val="center"/>
        <w:rPr>
          <w:b/>
        </w:rPr>
      </w:pPr>
      <w:r>
        <w:rPr>
          <w:b/>
        </w:rPr>
        <w:t>Figure 6: Gantt Chart</w:t>
      </w:r>
    </w:p>
    <w:p w14:paraId="14F47D40" w14:textId="52A4C7BF" w:rsidR="00F66078" w:rsidRDefault="00F1229B" w:rsidP="00F1229B">
      <w:pPr>
        <w:jc w:val="center"/>
      </w:pPr>
      <w:r>
        <w:t>(Source: Created by Author)</w:t>
      </w:r>
    </w:p>
    <w:p w14:paraId="209C6B9C" w14:textId="77777777" w:rsidR="00F66078" w:rsidRDefault="00000000">
      <w:pPr>
        <w:pStyle w:val="Heading2"/>
      </w:pPr>
      <w:bookmarkStart w:id="47" w:name="_Toc117289556"/>
      <w:r>
        <w:t>3.17 Summary</w:t>
      </w:r>
      <w:bookmarkEnd w:id="47"/>
      <w:r>
        <w:t xml:space="preserve"> </w:t>
      </w:r>
    </w:p>
    <w:p w14:paraId="2BD8F4A6" w14:textId="77777777" w:rsidR="00F66078" w:rsidRDefault="00000000">
      <w:r>
        <w:t>At the end of the research methodology chapter, all the steps are successfully followed by the author. Both secondary and primary methods have been used in this study. All the paradigms related to the primary and secondary study have been followed in a systematic way. Following interpretivism philosophy has helped the author to understand the necessary social aspects related to the research issue for the successful depiction of elements. The collection of qualitative data has helped the author to understand the perspective of the relevant authors concerning the research issue. Thematic analysis of the collected secondary qualitative data has helped to understand the research issue from different perspectives. On the other hand, quantitative data garnered through surveys play a crucial role in this study as this has helped the author to understand the perspective of the customers. The role of this chapter is important for the entire study before the presentation of the outcomes of data analysis. It has been identified that this chapter has built the base for the entire study. On the basis of the research methods followed in this chapter, the findings after analysing the data have been represented in the next chapter.</w:t>
      </w:r>
    </w:p>
    <w:p w14:paraId="3D2E47E4" w14:textId="77777777" w:rsidR="00F66078" w:rsidRDefault="00000000">
      <w:pPr>
        <w:spacing w:line="259" w:lineRule="auto"/>
        <w:jc w:val="left"/>
        <w:rPr>
          <w:b/>
          <w:sz w:val="28"/>
          <w:szCs w:val="28"/>
        </w:rPr>
      </w:pPr>
      <w:r>
        <w:br w:type="page"/>
      </w:r>
    </w:p>
    <w:p w14:paraId="3388C986" w14:textId="77777777" w:rsidR="00F66078" w:rsidRDefault="00000000">
      <w:pPr>
        <w:pStyle w:val="Heading1"/>
      </w:pPr>
      <w:bookmarkStart w:id="48" w:name="_Toc117289557"/>
      <w:r>
        <w:lastRenderedPageBreak/>
        <w:t>Chapter 4: Key Findings and Discussion</w:t>
      </w:r>
      <w:bookmarkEnd w:id="48"/>
    </w:p>
    <w:p w14:paraId="21A7EF66" w14:textId="77777777" w:rsidR="00F66078" w:rsidRDefault="00000000">
      <w:pPr>
        <w:pStyle w:val="Heading2"/>
      </w:pPr>
      <w:bookmarkStart w:id="49" w:name="_Toc117289558"/>
      <w:r>
        <w:t>4.0 Introduction</w:t>
      </w:r>
      <w:bookmarkEnd w:id="49"/>
    </w:p>
    <w:p w14:paraId="4297EE1A" w14:textId="54C6F24D" w:rsidR="00F66078" w:rsidRDefault="00000000">
      <w:r>
        <w:t xml:space="preserve">This chapter deals with the findings and further discussions on those findings with the help of primary quantitative and secondary qualitative data analysis. After the completion of the primary and secondary analysis, a critical discussion will be made further. In the end, a brief summary is added. </w:t>
      </w:r>
    </w:p>
    <w:p w14:paraId="59963150" w14:textId="77777777" w:rsidR="00F66078" w:rsidRDefault="00000000">
      <w:pPr>
        <w:pStyle w:val="Heading2"/>
      </w:pPr>
      <w:bookmarkStart w:id="50" w:name="_Toc117289559"/>
      <w:r>
        <w:t>4.1 Primary quantitative analysis</w:t>
      </w:r>
      <w:bookmarkEnd w:id="50"/>
    </w:p>
    <w:p w14:paraId="71EEAA0B" w14:textId="77777777" w:rsidR="00F66078" w:rsidRDefault="00000000">
      <w:pPr>
        <w:rPr>
          <w:b/>
        </w:rPr>
      </w:pPr>
      <w:r>
        <w:rPr>
          <w:b/>
        </w:rPr>
        <w:t>Age</w:t>
      </w:r>
    </w:p>
    <w:p w14:paraId="6BFE5BFC" w14:textId="77777777" w:rsidR="00F66078" w:rsidRDefault="00000000">
      <w:pPr>
        <w:jc w:val="center"/>
      </w:pPr>
      <w:r>
        <w:rPr>
          <w:noProof/>
        </w:rPr>
        <w:drawing>
          <wp:inline distT="0" distB="0" distL="0" distR="0" wp14:anchorId="4932D5F3" wp14:editId="3E46A08C">
            <wp:extent cx="1514686" cy="1724266"/>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1514686" cy="1724266"/>
                    </a:xfrm>
                    <a:prstGeom prst="rect">
                      <a:avLst/>
                    </a:prstGeom>
                    <a:ln/>
                  </pic:spPr>
                </pic:pic>
              </a:graphicData>
            </a:graphic>
          </wp:inline>
        </w:drawing>
      </w:r>
    </w:p>
    <w:p w14:paraId="181BB348" w14:textId="77777777" w:rsidR="00F66078" w:rsidRDefault="00000000">
      <w:pPr>
        <w:jc w:val="center"/>
      </w:pPr>
      <w:r>
        <w:rPr>
          <w:noProof/>
        </w:rPr>
        <w:drawing>
          <wp:inline distT="0" distB="0" distL="0" distR="0" wp14:anchorId="3689E976" wp14:editId="63CE1C19">
            <wp:extent cx="3353268" cy="2581635"/>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3353268" cy="2581635"/>
                    </a:xfrm>
                    <a:prstGeom prst="rect">
                      <a:avLst/>
                    </a:prstGeom>
                    <a:ln/>
                  </pic:spPr>
                </pic:pic>
              </a:graphicData>
            </a:graphic>
          </wp:inline>
        </w:drawing>
      </w:r>
    </w:p>
    <w:p w14:paraId="79B997CF" w14:textId="77777777" w:rsidR="00F66078" w:rsidRDefault="00000000">
      <w:pPr>
        <w:jc w:val="center"/>
        <w:rPr>
          <w:b/>
        </w:rPr>
      </w:pPr>
      <w:r>
        <w:rPr>
          <w:b/>
        </w:rPr>
        <w:t>Figure 7: Age</w:t>
      </w:r>
    </w:p>
    <w:p w14:paraId="6001EB6A" w14:textId="77777777" w:rsidR="00F66078" w:rsidRDefault="00000000">
      <w:pPr>
        <w:jc w:val="center"/>
      </w:pPr>
      <w:r>
        <w:t>(Source: Author)</w:t>
      </w:r>
    </w:p>
    <w:p w14:paraId="44B12E3B" w14:textId="2D133437" w:rsidR="00F66078" w:rsidRDefault="00000000">
      <w:r>
        <w:lastRenderedPageBreak/>
        <w:t xml:space="preserve">For the primary quantitative analysis, respondents have been selected as per the various age groups like 18% are from the age group of 20-25, 22% are from the age group of 26-30 whereas 34% of the respondents are from the age group of 31-35. Along with that, the age group of 36-40 is comprised of 12% of respondents and the age group 41-45 is comprised of 6% of respondents. Moreover, the participants of the age group 46-50 are </w:t>
      </w:r>
      <w:r w:rsidR="00294884">
        <w:t>filled</w:t>
      </w:r>
      <w:r>
        <w:t xml:space="preserve"> with 6% of the respondents and the more than 50 age group has 2% of the respondents. </w:t>
      </w:r>
    </w:p>
    <w:p w14:paraId="5C47566A" w14:textId="77777777" w:rsidR="00F66078" w:rsidRDefault="00F66078"/>
    <w:p w14:paraId="37CAF733" w14:textId="77777777" w:rsidR="00F66078" w:rsidRDefault="00000000">
      <w:pPr>
        <w:rPr>
          <w:b/>
        </w:rPr>
      </w:pPr>
      <w:r>
        <w:rPr>
          <w:b/>
        </w:rPr>
        <w:t>Gender</w:t>
      </w:r>
    </w:p>
    <w:p w14:paraId="007A3F71" w14:textId="77777777" w:rsidR="00F66078" w:rsidRDefault="00000000">
      <w:pPr>
        <w:jc w:val="center"/>
      </w:pPr>
      <w:r>
        <w:rPr>
          <w:noProof/>
        </w:rPr>
        <w:drawing>
          <wp:inline distT="0" distB="0" distL="0" distR="0" wp14:anchorId="7518C8D0" wp14:editId="52DCDCAE">
            <wp:extent cx="2067213" cy="905001"/>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2067213" cy="905001"/>
                    </a:xfrm>
                    <a:prstGeom prst="rect">
                      <a:avLst/>
                    </a:prstGeom>
                    <a:ln/>
                  </pic:spPr>
                </pic:pic>
              </a:graphicData>
            </a:graphic>
          </wp:inline>
        </w:drawing>
      </w:r>
    </w:p>
    <w:p w14:paraId="6CE07258" w14:textId="77777777" w:rsidR="00F66078" w:rsidRDefault="00000000">
      <w:pPr>
        <w:jc w:val="center"/>
      </w:pPr>
      <w:r>
        <w:rPr>
          <w:noProof/>
        </w:rPr>
        <w:drawing>
          <wp:inline distT="0" distB="0" distL="0" distR="0" wp14:anchorId="7E0AE8A2" wp14:editId="038B7E80">
            <wp:extent cx="2772162" cy="2591162"/>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2772162" cy="2591162"/>
                    </a:xfrm>
                    <a:prstGeom prst="rect">
                      <a:avLst/>
                    </a:prstGeom>
                    <a:ln/>
                  </pic:spPr>
                </pic:pic>
              </a:graphicData>
            </a:graphic>
          </wp:inline>
        </w:drawing>
      </w:r>
    </w:p>
    <w:p w14:paraId="798F7ED2" w14:textId="77777777" w:rsidR="00F66078" w:rsidRDefault="00000000">
      <w:pPr>
        <w:jc w:val="center"/>
        <w:rPr>
          <w:b/>
        </w:rPr>
      </w:pPr>
      <w:r>
        <w:rPr>
          <w:b/>
        </w:rPr>
        <w:t>Figure 8: Gender</w:t>
      </w:r>
    </w:p>
    <w:p w14:paraId="11013667" w14:textId="77777777" w:rsidR="00F66078" w:rsidRDefault="00000000">
      <w:pPr>
        <w:jc w:val="center"/>
      </w:pPr>
      <w:r>
        <w:t>(Source: Author)</w:t>
      </w:r>
    </w:p>
    <w:p w14:paraId="7690C77C" w14:textId="77777777" w:rsidR="00F66078" w:rsidRDefault="00000000">
      <w:r>
        <w:t xml:space="preserve">For gathering any information for a primary quantitative analysis, where a group of respondents is linked, gender category is vital to get a wide range of information. For the present study, male respondents comprised 38% whereas female respondents comprised 56% which is major in this case. Along with that 6% of the respondents decided not to mention anything regarding this matter. </w:t>
      </w:r>
    </w:p>
    <w:p w14:paraId="2B41D77C" w14:textId="77777777" w:rsidR="00F66078" w:rsidRDefault="00000000">
      <w:pPr>
        <w:rPr>
          <w:b/>
        </w:rPr>
      </w:pPr>
      <w:r>
        <w:rPr>
          <w:b/>
        </w:rPr>
        <w:lastRenderedPageBreak/>
        <w:t>Response of Question 1</w:t>
      </w:r>
    </w:p>
    <w:p w14:paraId="17F47835" w14:textId="77777777" w:rsidR="00F66078" w:rsidRDefault="00000000">
      <w:pPr>
        <w:jc w:val="center"/>
      </w:pPr>
      <w:r>
        <w:rPr>
          <w:noProof/>
        </w:rPr>
        <w:drawing>
          <wp:inline distT="0" distB="0" distL="0" distR="0" wp14:anchorId="19809A7E" wp14:editId="75B38AC5">
            <wp:extent cx="2248214" cy="1371791"/>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2248214" cy="1371791"/>
                    </a:xfrm>
                    <a:prstGeom prst="rect">
                      <a:avLst/>
                    </a:prstGeom>
                    <a:ln/>
                  </pic:spPr>
                </pic:pic>
              </a:graphicData>
            </a:graphic>
          </wp:inline>
        </w:drawing>
      </w:r>
    </w:p>
    <w:p w14:paraId="18B439A9" w14:textId="77777777" w:rsidR="00F66078" w:rsidRDefault="00000000">
      <w:pPr>
        <w:jc w:val="center"/>
      </w:pPr>
      <w:r>
        <w:rPr>
          <w:noProof/>
        </w:rPr>
        <w:drawing>
          <wp:inline distT="0" distB="0" distL="0" distR="0" wp14:anchorId="03DF8DD9" wp14:editId="32516F10">
            <wp:extent cx="3143689" cy="2619741"/>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3143689" cy="2619741"/>
                    </a:xfrm>
                    <a:prstGeom prst="rect">
                      <a:avLst/>
                    </a:prstGeom>
                    <a:ln/>
                  </pic:spPr>
                </pic:pic>
              </a:graphicData>
            </a:graphic>
          </wp:inline>
        </w:drawing>
      </w:r>
    </w:p>
    <w:p w14:paraId="5514C8E8" w14:textId="77777777" w:rsidR="00F66078" w:rsidRDefault="00000000">
      <w:pPr>
        <w:jc w:val="center"/>
        <w:rPr>
          <w:b/>
        </w:rPr>
      </w:pPr>
      <w:r>
        <w:rPr>
          <w:b/>
        </w:rPr>
        <w:t>Figure 9: Response of Question 1</w:t>
      </w:r>
    </w:p>
    <w:p w14:paraId="196C552F" w14:textId="77777777" w:rsidR="00F66078" w:rsidRDefault="00000000">
      <w:pPr>
        <w:jc w:val="center"/>
      </w:pPr>
      <w:r>
        <w:t>(Source: Author)</w:t>
      </w:r>
    </w:p>
    <w:p w14:paraId="6C0CAAF0" w14:textId="77777777" w:rsidR="00F66078" w:rsidRDefault="00000000">
      <w:r>
        <w:t xml:space="preserve">The largest shift in customer purchasing behaviour brought on by internet advertising is the first inquiry, which deals with researching a product or service online before visiting a store in this regard around 48% of the respondents strongly agreed and 34% of the respondents agreed. These respondents have mentioned that they always prefer to go to the store for making a purchase, however, at first, they like to check the details of the product or services as it allows them to know whether those products are good enough to purchase or not. In this regard, around 10% of the respondents stayed neutral as they have barely any idea about this question. However, around 6% of the respondents disagreed and 2% of the respondents strongly disagreed as they stated that there is no requirement to check a product online as they are quite confident about what they are about </w:t>
      </w:r>
      <w:r>
        <w:lastRenderedPageBreak/>
        <w:t xml:space="preserve">to purchase. This reflects that people prefer to check product detail online before making a purchase. </w:t>
      </w:r>
    </w:p>
    <w:p w14:paraId="3D06A23D" w14:textId="77777777" w:rsidR="00F66078" w:rsidRDefault="00000000">
      <w:pPr>
        <w:rPr>
          <w:b/>
        </w:rPr>
      </w:pPr>
      <w:r>
        <w:rPr>
          <w:b/>
        </w:rPr>
        <w:t>Response of Question 2</w:t>
      </w:r>
    </w:p>
    <w:p w14:paraId="428ACB1D" w14:textId="77777777" w:rsidR="00F66078" w:rsidRDefault="00000000">
      <w:pPr>
        <w:jc w:val="center"/>
      </w:pPr>
      <w:r>
        <w:rPr>
          <w:noProof/>
        </w:rPr>
        <w:drawing>
          <wp:inline distT="0" distB="0" distL="0" distR="0" wp14:anchorId="791E793F" wp14:editId="211E6E2F">
            <wp:extent cx="2419688" cy="1333686"/>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
                    <a:srcRect/>
                    <a:stretch>
                      <a:fillRect/>
                    </a:stretch>
                  </pic:blipFill>
                  <pic:spPr>
                    <a:xfrm>
                      <a:off x="0" y="0"/>
                      <a:ext cx="2419688" cy="1333686"/>
                    </a:xfrm>
                    <a:prstGeom prst="rect">
                      <a:avLst/>
                    </a:prstGeom>
                    <a:ln/>
                  </pic:spPr>
                </pic:pic>
              </a:graphicData>
            </a:graphic>
          </wp:inline>
        </w:drawing>
      </w:r>
    </w:p>
    <w:p w14:paraId="619EDFEA" w14:textId="77777777" w:rsidR="00F66078" w:rsidRDefault="00000000">
      <w:pPr>
        <w:jc w:val="center"/>
      </w:pPr>
      <w:r>
        <w:rPr>
          <w:noProof/>
        </w:rPr>
        <w:drawing>
          <wp:inline distT="0" distB="0" distL="0" distR="0" wp14:anchorId="2775C423" wp14:editId="6BF23BFE">
            <wp:extent cx="3381847" cy="2610214"/>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3381847" cy="2610214"/>
                    </a:xfrm>
                    <a:prstGeom prst="rect">
                      <a:avLst/>
                    </a:prstGeom>
                    <a:ln/>
                  </pic:spPr>
                </pic:pic>
              </a:graphicData>
            </a:graphic>
          </wp:inline>
        </w:drawing>
      </w:r>
    </w:p>
    <w:p w14:paraId="2700FFAE" w14:textId="77777777" w:rsidR="00F66078" w:rsidRDefault="00000000">
      <w:pPr>
        <w:jc w:val="center"/>
        <w:rPr>
          <w:b/>
        </w:rPr>
      </w:pPr>
      <w:r>
        <w:rPr>
          <w:b/>
        </w:rPr>
        <w:t>Figure 10: Response of Question 2</w:t>
      </w:r>
    </w:p>
    <w:p w14:paraId="6C5D90B9" w14:textId="77777777" w:rsidR="00F66078" w:rsidRDefault="00000000">
      <w:pPr>
        <w:jc w:val="center"/>
      </w:pPr>
      <w:r>
        <w:t>(Source: Author)</w:t>
      </w:r>
    </w:p>
    <w:p w14:paraId="5C85F33B" w14:textId="77777777" w:rsidR="00F66078" w:rsidRDefault="00000000">
      <w:r>
        <w:t xml:space="preserve">In this question, the respondents were encountered with a question that customers are helped by internet advertising when choosing products since they can compare comparable items from different companies and choose the best quality at a reasonable price. In this regard, 38% of the respondents strongly agreed and another 38% agreed whereas 10% of the respondents stayed neutral. The agreed group has mentioned that online advertising is currently extremely helpful to compare various products with multiple ranges along with the reasonable price. Whereas 10% of the respondents disagreed and 4% of the respondents strongly disagreed and they have mentioned that online advertisement is good, however, sometimes they upload fake news that is not linked </w:t>
      </w:r>
      <w:r>
        <w:lastRenderedPageBreak/>
        <w:t xml:space="preserve">with the products. However, the responses reflect that a maximum number of people believe that online advertising is pretty helpful in terms of the selection of a particular product from a variety of products at a more reasonable price. </w:t>
      </w:r>
    </w:p>
    <w:p w14:paraId="19D0F92D" w14:textId="77777777" w:rsidR="00F66078" w:rsidRDefault="00000000">
      <w:pPr>
        <w:rPr>
          <w:b/>
        </w:rPr>
      </w:pPr>
      <w:r>
        <w:rPr>
          <w:b/>
        </w:rPr>
        <w:t>Response of Question 3</w:t>
      </w:r>
    </w:p>
    <w:p w14:paraId="00F3E58E" w14:textId="77777777" w:rsidR="00F66078" w:rsidRDefault="00000000">
      <w:pPr>
        <w:jc w:val="center"/>
      </w:pPr>
      <w:r>
        <w:rPr>
          <w:noProof/>
        </w:rPr>
        <w:drawing>
          <wp:inline distT="0" distB="0" distL="0" distR="0" wp14:anchorId="46F471D7" wp14:editId="2AC0149B">
            <wp:extent cx="2238687" cy="1314633"/>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2238687" cy="1314633"/>
                    </a:xfrm>
                    <a:prstGeom prst="rect">
                      <a:avLst/>
                    </a:prstGeom>
                    <a:ln/>
                  </pic:spPr>
                </pic:pic>
              </a:graphicData>
            </a:graphic>
          </wp:inline>
        </w:drawing>
      </w:r>
    </w:p>
    <w:p w14:paraId="27BA2086" w14:textId="77777777" w:rsidR="00F66078" w:rsidRDefault="00000000">
      <w:pPr>
        <w:jc w:val="center"/>
      </w:pPr>
      <w:r>
        <w:rPr>
          <w:noProof/>
        </w:rPr>
        <w:drawing>
          <wp:inline distT="0" distB="0" distL="0" distR="0" wp14:anchorId="25E34D6F" wp14:editId="1C1E6DF9">
            <wp:extent cx="2896004" cy="2619741"/>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3"/>
                    <a:srcRect/>
                    <a:stretch>
                      <a:fillRect/>
                    </a:stretch>
                  </pic:blipFill>
                  <pic:spPr>
                    <a:xfrm>
                      <a:off x="0" y="0"/>
                      <a:ext cx="2896004" cy="2619741"/>
                    </a:xfrm>
                    <a:prstGeom prst="rect">
                      <a:avLst/>
                    </a:prstGeom>
                    <a:ln/>
                  </pic:spPr>
                </pic:pic>
              </a:graphicData>
            </a:graphic>
          </wp:inline>
        </w:drawing>
      </w:r>
    </w:p>
    <w:p w14:paraId="2A7E8767" w14:textId="3CAB453A" w:rsidR="00F66078" w:rsidRDefault="00000000">
      <w:pPr>
        <w:jc w:val="center"/>
        <w:rPr>
          <w:b/>
        </w:rPr>
      </w:pPr>
      <w:r>
        <w:rPr>
          <w:b/>
        </w:rPr>
        <w:t xml:space="preserve">Figure 11: Response </w:t>
      </w:r>
      <w:r w:rsidR="00294884">
        <w:rPr>
          <w:b/>
        </w:rPr>
        <w:t>of</w:t>
      </w:r>
      <w:r>
        <w:rPr>
          <w:b/>
        </w:rPr>
        <w:t xml:space="preserve"> Question 3</w:t>
      </w:r>
    </w:p>
    <w:p w14:paraId="531D4DC6" w14:textId="77777777" w:rsidR="00F66078" w:rsidRDefault="00000000">
      <w:pPr>
        <w:jc w:val="center"/>
      </w:pPr>
      <w:r>
        <w:t>(Source: Author)</w:t>
      </w:r>
    </w:p>
    <w:p w14:paraId="263D94D6" w14:textId="77777777" w:rsidR="00F66078" w:rsidRDefault="00000000">
      <w:r>
        <w:t xml:space="preserve">The next query posed to the respondents is if modern customers are well-informed about the highly desired product as a result of internet advertising and whether they are therefore receiving value for their money. 24% of respondents remained indifferent, while 36% of respondents strongly agreed and another 30% agreed. The neutral segment is quite high astonishingly that many respondents did not intend to mention anything regarding this question as they lack any fair idea about this matter. Whereas, the agreed respondents have mentioned that they are happy to utilise the benefit of the online advertisement which allows them to get the product they look for with an </w:t>
      </w:r>
      <w:r>
        <w:lastRenderedPageBreak/>
        <w:t xml:space="preserve">affordable budget. However, around 6% of the respondents disagreed and 4% of the respondents strongly disagreed as they don't believe that such a thing can change their buying pattern. Therefore, it can be said that people in this era are still happy to make the proper utilisation of online advertisement in terms of spending their valuable money where sufficient knowledge they already possess. </w:t>
      </w:r>
    </w:p>
    <w:p w14:paraId="2383A71E" w14:textId="77777777" w:rsidR="00F66078" w:rsidRDefault="00000000">
      <w:pPr>
        <w:rPr>
          <w:b/>
        </w:rPr>
      </w:pPr>
      <w:r>
        <w:rPr>
          <w:b/>
        </w:rPr>
        <w:t>Response of Question 4</w:t>
      </w:r>
    </w:p>
    <w:p w14:paraId="0CAEE76B" w14:textId="77777777" w:rsidR="00F66078" w:rsidRDefault="00000000">
      <w:pPr>
        <w:jc w:val="center"/>
      </w:pPr>
      <w:r>
        <w:rPr>
          <w:noProof/>
        </w:rPr>
        <w:drawing>
          <wp:inline distT="0" distB="0" distL="0" distR="0" wp14:anchorId="566DAA58" wp14:editId="482CD759">
            <wp:extent cx="2467319" cy="1314633"/>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2467319" cy="1314633"/>
                    </a:xfrm>
                    <a:prstGeom prst="rect">
                      <a:avLst/>
                    </a:prstGeom>
                    <a:ln/>
                  </pic:spPr>
                </pic:pic>
              </a:graphicData>
            </a:graphic>
          </wp:inline>
        </w:drawing>
      </w:r>
    </w:p>
    <w:p w14:paraId="2CF0AC38" w14:textId="77777777" w:rsidR="00F66078" w:rsidRDefault="00000000">
      <w:pPr>
        <w:jc w:val="center"/>
      </w:pPr>
      <w:r>
        <w:rPr>
          <w:noProof/>
        </w:rPr>
        <w:drawing>
          <wp:inline distT="0" distB="0" distL="0" distR="0" wp14:anchorId="7B4E41F4" wp14:editId="04451891">
            <wp:extent cx="3353268" cy="2657846"/>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5"/>
                    <a:srcRect/>
                    <a:stretch>
                      <a:fillRect/>
                    </a:stretch>
                  </pic:blipFill>
                  <pic:spPr>
                    <a:xfrm>
                      <a:off x="0" y="0"/>
                      <a:ext cx="3353268" cy="2657846"/>
                    </a:xfrm>
                    <a:prstGeom prst="rect">
                      <a:avLst/>
                    </a:prstGeom>
                    <a:ln/>
                  </pic:spPr>
                </pic:pic>
              </a:graphicData>
            </a:graphic>
          </wp:inline>
        </w:drawing>
      </w:r>
    </w:p>
    <w:p w14:paraId="280BAA99" w14:textId="77777777" w:rsidR="00F66078" w:rsidRDefault="00000000">
      <w:pPr>
        <w:jc w:val="center"/>
        <w:rPr>
          <w:b/>
        </w:rPr>
      </w:pPr>
      <w:r>
        <w:rPr>
          <w:b/>
        </w:rPr>
        <w:t>Figure 12: Response of Question 4</w:t>
      </w:r>
    </w:p>
    <w:p w14:paraId="629C89A5" w14:textId="77777777" w:rsidR="00F66078" w:rsidRDefault="00000000">
      <w:pPr>
        <w:jc w:val="center"/>
      </w:pPr>
      <w:r>
        <w:t>(Source: Author)</w:t>
      </w:r>
    </w:p>
    <w:p w14:paraId="2A596585" w14:textId="77777777" w:rsidR="00F66078" w:rsidRDefault="00000000">
      <w:r>
        <w:t xml:space="preserve">In this aspect, around 22% of the respondents strongly agreed and 30% of the respondents agreed whereas 4% of the respondents remained neutral. They agreed respondents have remarked that ad block is highly essential as it can reduce irritation. However, the respondents have also mentioned that giving ads is also helpful for many purposes as many organisations or agencies get a sufficient amount from the ad. This is highly effective as 26% of the respondents disagreed and 18% of the </w:t>
      </w:r>
      <w:r>
        <w:lastRenderedPageBreak/>
        <w:t xml:space="preserve">respondents strongly disagreed. The responses are highly critical as the respondents have surveyed mixed responses. </w:t>
      </w:r>
    </w:p>
    <w:p w14:paraId="42986C58" w14:textId="77777777" w:rsidR="00F66078" w:rsidRDefault="00000000">
      <w:pPr>
        <w:rPr>
          <w:b/>
        </w:rPr>
      </w:pPr>
      <w:r>
        <w:rPr>
          <w:b/>
        </w:rPr>
        <w:t>Response of Question 5</w:t>
      </w:r>
    </w:p>
    <w:p w14:paraId="6C813B51" w14:textId="77777777" w:rsidR="00F66078" w:rsidRDefault="00000000">
      <w:pPr>
        <w:jc w:val="center"/>
      </w:pPr>
      <w:r>
        <w:rPr>
          <w:noProof/>
        </w:rPr>
        <w:drawing>
          <wp:inline distT="0" distB="0" distL="0" distR="0" wp14:anchorId="69CC2DF1" wp14:editId="590B6A64">
            <wp:extent cx="2191056" cy="1333686"/>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6"/>
                    <a:srcRect/>
                    <a:stretch>
                      <a:fillRect/>
                    </a:stretch>
                  </pic:blipFill>
                  <pic:spPr>
                    <a:xfrm>
                      <a:off x="0" y="0"/>
                      <a:ext cx="2191056" cy="1333686"/>
                    </a:xfrm>
                    <a:prstGeom prst="rect">
                      <a:avLst/>
                    </a:prstGeom>
                    <a:ln/>
                  </pic:spPr>
                </pic:pic>
              </a:graphicData>
            </a:graphic>
          </wp:inline>
        </w:drawing>
      </w:r>
    </w:p>
    <w:p w14:paraId="34CD79FA" w14:textId="77777777" w:rsidR="00F66078" w:rsidRDefault="00000000">
      <w:pPr>
        <w:jc w:val="center"/>
      </w:pPr>
      <w:r>
        <w:rPr>
          <w:noProof/>
        </w:rPr>
        <w:drawing>
          <wp:inline distT="0" distB="0" distL="0" distR="0" wp14:anchorId="25FD5120" wp14:editId="021E0774">
            <wp:extent cx="3315163" cy="26387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3315163" cy="2638793"/>
                    </a:xfrm>
                    <a:prstGeom prst="rect">
                      <a:avLst/>
                    </a:prstGeom>
                    <a:ln/>
                  </pic:spPr>
                </pic:pic>
              </a:graphicData>
            </a:graphic>
          </wp:inline>
        </w:drawing>
      </w:r>
    </w:p>
    <w:p w14:paraId="49CD46DC" w14:textId="77777777" w:rsidR="00F66078" w:rsidRDefault="00000000">
      <w:pPr>
        <w:jc w:val="center"/>
        <w:rPr>
          <w:b/>
        </w:rPr>
      </w:pPr>
      <w:r>
        <w:rPr>
          <w:b/>
        </w:rPr>
        <w:t>Figure 13: Response of Question 5</w:t>
      </w:r>
    </w:p>
    <w:p w14:paraId="632433FF" w14:textId="77777777" w:rsidR="00F66078" w:rsidRDefault="00000000">
      <w:pPr>
        <w:jc w:val="center"/>
      </w:pPr>
      <w:r>
        <w:t>(Source: Author)</w:t>
      </w:r>
    </w:p>
    <w:p w14:paraId="7EEBA1D0" w14:textId="77777777" w:rsidR="00F66078" w:rsidRDefault="00000000">
      <w:r>
        <w:t xml:space="preserve">In this segment, the respondents have been asked to make responses whether dynamic consumer purchasing habits brought on by modern consumers' easy access to a wide range of goods and services make the administration of organisations more challenging. Here, around 30% of the respondents strongly agreed and 34% of the respondents agreed as they have mentioned that it is true that having a product variation, creates huge problems for the administrative process of many organisations. However, only 10% of the respondents and 6% of the respondents disagreed and strongly disagreed on this, respectively as they do not think that it is a huge issue for organisational </w:t>
      </w:r>
      <w:r>
        <w:lastRenderedPageBreak/>
        <w:t xml:space="preserve">management. It is proved this part remains contradictory as 20% of the respondents did not intend to say anything about this. </w:t>
      </w:r>
    </w:p>
    <w:p w14:paraId="30ABA325" w14:textId="77777777" w:rsidR="00F66078" w:rsidRDefault="00000000">
      <w:pPr>
        <w:rPr>
          <w:b/>
        </w:rPr>
      </w:pPr>
      <w:r>
        <w:rPr>
          <w:b/>
        </w:rPr>
        <w:t>Response of Question 6</w:t>
      </w:r>
    </w:p>
    <w:p w14:paraId="439EA293" w14:textId="77777777" w:rsidR="00F66078" w:rsidRDefault="00000000">
      <w:pPr>
        <w:jc w:val="center"/>
      </w:pPr>
      <w:r>
        <w:rPr>
          <w:noProof/>
        </w:rPr>
        <w:drawing>
          <wp:inline distT="0" distB="0" distL="0" distR="0" wp14:anchorId="5510A3EA" wp14:editId="7A6D1961">
            <wp:extent cx="2429214" cy="131463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a:srcRect/>
                    <a:stretch>
                      <a:fillRect/>
                    </a:stretch>
                  </pic:blipFill>
                  <pic:spPr>
                    <a:xfrm>
                      <a:off x="0" y="0"/>
                      <a:ext cx="2429214" cy="1314633"/>
                    </a:xfrm>
                    <a:prstGeom prst="rect">
                      <a:avLst/>
                    </a:prstGeom>
                    <a:ln/>
                  </pic:spPr>
                </pic:pic>
              </a:graphicData>
            </a:graphic>
          </wp:inline>
        </w:drawing>
      </w:r>
    </w:p>
    <w:p w14:paraId="37CFBCF7" w14:textId="77777777" w:rsidR="00F66078" w:rsidRDefault="00000000">
      <w:pPr>
        <w:jc w:val="center"/>
      </w:pPr>
      <w:r>
        <w:rPr>
          <w:noProof/>
        </w:rPr>
        <w:drawing>
          <wp:inline distT="0" distB="0" distL="0" distR="0" wp14:anchorId="4673991F" wp14:editId="5BC60FE7">
            <wp:extent cx="2991267" cy="26006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2991267" cy="2600688"/>
                    </a:xfrm>
                    <a:prstGeom prst="rect">
                      <a:avLst/>
                    </a:prstGeom>
                    <a:ln/>
                  </pic:spPr>
                </pic:pic>
              </a:graphicData>
            </a:graphic>
          </wp:inline>
        </w:drawing>
      </w:r>
    </w:p>
    <w:p w14:paraId="37912839" w14:textId="77777777" w:rsidR="00F66078" w:rsidRDefault="00000000">
      <w:pPr>
        <w:jc w:val="center"/>
        <w:rPr>
          <w:b/>
        </w:rPr>
      </w:pPr>
      <w:r>
        <w:rPr>
          <w:b/>
        </w:rPr>
        <w:t>Figure 14: Response of Question 6</w:t>
      </w:r>
    </w:p>
    <w:p w14:paraId="56C0DA0A" w14:textId="77777777" w:rsidR="00F66078" w:rsidRDefault="00000000">
      <w:pPr>
        <w:jc w:val="center"/>
      </w:pPr>
      <w:r>
        <w:t>(Source: Author)</w:t>
      </w:r>
    </w:p>
    <w:p w14:paraId="3F79887A" w14:textId="77777777" w:rsidR="00F66078" w:rsidRDefault="00000000">
      <w:r>
        <w:t>The last question was about the unique creation of online advertisements that helps. And this is quite true as 30% of the respondents strongly agreed and another 32% of the respondents agreed with this. However, it became conflictive as 18% did not make any comment on this as they lack a fair idea. Whereas 12% and 8% of the respondents disagreed and strongly disagreed, respectively, as they mention that this is not true all the time and that the nearby future may witness a different result.</w:t>
      </w:r>
    </w:p>
    <w:p w14:paraId="347577CE" w14:textId="77777777" w:rsidR="00F66078" w:rsidRDefault="00000000">
      <w:pPr>
        <w:pStyle w:val="Heading2"/>
      </w:pPr>
      <w:bookmarkStart w:id="51" w:name="_Toc117289560"/>
      <w:r>
        <w:lastRenderedPageBreak/>
        <w:t>4.2 Secondary qualitative analysis</w:t>
      </w:r>
      <w:bookmarkEnd w:id="51"/>
    </w:p>
    <w:p w14:paraId="1981D841" w14:textId="77777777" w:rsidR="00F66078" w:rsidRDefault="00000000">
      <w:pPr>
        <w:pStyle w:val="Heading3"/>
      </w:pPr>
      <w:bookmarkStart w:id="52" w:name="_Toc117289561"/>
      <w:r>
        <w:t>4.2.1 Analysis of the importance of Online advertisement in the modern era and its development process</w:t>
      </w:r>
      <w:bookmarkEnd w:id="52"/>
    </w:p>
    <w:p w14:paraId="2551F4DB" w14:textId="77777777" w:rsidR="00F66078" w:rsidRDefault="00000000">
      <w:r>
        <w:t xml:space="preserve">In the present era, businesses may promote themselves online to a global audience and advertise beyond the local market. With the assistance of web marketing, businesses may quickly connect with their target market. Thus, web advertising aids in a company's exposure to millions of potential customers. According to </w:t>
      </w:r>
      <w:r>
        <w:rPr>
          <w:highlight w:val="white"/>
        </w:rPr>
        <w:t xml:space="preserve">Martins </w:t>
      </w:r>
      <w:r>
        <w:rPr>
          <w:i/>
          <w:highlight w:val="white"/>
        </w:rPr>
        <w:t>et al</w:t>
      </w:r>
      <w:r>
        <w:rPr>
          <w:highlight w:val="white"/>
        </w:rPr>
        <w:t xml:space="preserve">. (2019), </w:t>
      </w:r>
      <w:r>
        <w:t xml:space="preserve">businesses may target and retarget the perfect prospects via online advertising. Retargeting allows businesses to find the optimal client profile by serving to advertise based on previous activity. When a company knows what its clients look like, it will understand exactly who to target and where to seek online for all similar people, ensuring that its advertising is also shown to them. Businesses may target a demographic based on their characteristics while advertising online. The capacity of a company to target extends beyond finding the proper clients. According to </w:t>
      </w:r>
      <w:proofErr w:type="spellStart"/>
      <w:r>
        <w:rPr>
          <w:highlight w:val="white"/>
        </w:rPr>
        <w:t>Ioanas</w:t>
      </w:r>
      <w:proofErr w:type="spellEnd"/>
      <w:r>
        <w:rPr>
          <w:highlight w:val="white"/>
        </w:rPr>
        <w:t xml:space="preserve"> (2020),</w:t>
      </w:r>
      <w:r>
        <w:t xml:space="preserve"> A business may go one step beyond and offer content that will appeal to every audience the most. Internet commercials are sometimes perceived as being of low quality, yet online ad has the chance to be very compelling using video and other material. Utilizing cartoon and in-banner video advertisements may boost brand identification and showcase a company's distinct competitive advantage.</w:t>
      </w:r>
    </w:p>
    <w:p w14:paraId="542B34B9" w14:textId="77777777" w:rsidR="00F66078" w:rsidRDefault="00000000">
      <w:r>
        <w:t>in developing an online advertisement, a business needs to go through various stages first they should think about advertising objectives, it should be clear before creating it. Then the next thing that they should consider is the budget for the advertising (</w:t>
      </w:r>
      <w:proofErr w:type="spellStart"/>
      <w:r>
        <w:rPr>
          <w:highlight w:val="white"/>
        </w:rPr>
        <w:t>Adshead</w:t>
      </w:r>
      <w:proofErr w:type="spellEnd"/>
      <w:r>
        <w:rPr>
          <w:highlight w:val="white"/>
        </w:rPr>
        <w:t xml:space="preserve"> </w:t>
      </w:r>
      <w:r>
        <w:rPr>
          <w:i/>
          <w:highlight w:val="white"/>
        </w:rPr>
        <w:t>et al</w:t>
      </w:r>
      <w:r>
        <w:t>., 2019). After that, the most important thing comes which is the key advertising message that they want to give to the people. Then they should think about how they can make this unique so that people think it is different and entertaining so that they can remember it for a long time.</w:t>
      </w:r>
    </w:p>
    <w:p w14:paraId="18927BC5" w14:textId="63E5352B" w:rsidR="00F66078" w:rsidRDefault="00000000">
      <w:pPr>
        <w:pStyle w:val="Heading3"/>
      </w:pPr>
      <w:bookmarkStart w:id="53" w:name="_Toc117289562"/>
      <w:r>
        <w:t xml:space="preserve">4.2.2 Analysis of the types of </w:t>
      </w:r>
      <w:proofErr w:type="gramStart"/>
      <w:r>
        <w:t>Consumer</w:t>
      </w:r>
      <w:proofErr w:type="gramEnd"/>
      <w:r>
        <w:t xml:space="preserve"> buying behaviours and the factors affecting them</w:t>
      </w:r>
      <w:bookmarkEnd w:id="53"/>
      <w:r>
        <w:t xml:space="preserve"> </w:t>
      </w:r>
    </w:p>
    <w:p w14:paraId="46A2F0E2" w14:textId="4CCA0A0B" w:rsidR="00F66078" w:rsidRDefault="00000000">
      <w:r>
        <w:t xml:space="preserve">According to </w:t>
      </w:r>
      <w:r>
        <w:rPr>
          <w:highlight w:val="white"/>
        </w:rPr>
        <w:t xml:space="preserve">Zhao </w:t>
      </w:r>
      <w:r>
        <w:rPr>
          <w:i/>
          <w:highlight w:val="white"/>
        </w:rPr>
        <w:t>et al</w:t>
      </w:r>
      <w:r>
        <w:rPr>
          <w:highlight w:val="white"/>
        </w:rPr>
        <w:t xml:space="preserve">. (2021), </w:t>
      </w:r>
      <w:r>
        <w:t xml:space="preserve">purchase </w:t>
      </w:r>
      <w:r w:rsidR="00602ED8">
        <w:t>opinions</w:t>
      </w:r>
      <w:r>
        <w:t xml:space="preserve"> are significantly </w:t>
      </w:r>
      <w:r w:rsidR="00602ED8">
        <w:t>told</w:t>
      </w:r>
      <w:r>
        <w:t xml:space="preserve"> by </w:t>
      </w:r>
      <w:r w:rsidR="00602ED8">
        <w:t>selling enterprise</w:t>
      </w:r>
      <w:r>
        <w:t xml:space="preserve">. They can </w:t>
      </w:r>
      <w:r w:rsidR="00602ED8">
        <w:t>indeed</w:t>
      </w:r>
      <w:r>
        <w:t xml:space="preserve"> encourage customers to switch brands or choose </w:t>
      </w:r>
      <w:r w:rsidR="00602ED8">
        <w:t>premium</w:t>
      </w:r>
      <w:r>
        <w:t xml:space="preserve"> options if done well, consistently, and with the proper marketing </w:t>
      </w:r>
      <w:r w:rsidR="00602ED8">
        <w:t>communication</w:t>
      </w:r>
      <w:r>
        <w:t xml:space="preserve">. Previously we know the types of the various consumer buying behaviours, On the other hand, some businesses mark Extended decision-making as Complex buying behaviours. When buyers </w:t>
      </w:r>
      <w:r w:rsidR="00602ED8">
        <w:t>buy</w:t>
      </w:r>
      <w:r>
        <w:t xml:space="preserve"> </w:t>
      </w:r>
      <w:r w:rsidR="00602ED8">
        <w:t>expensive</w:t>
      </w:r>
      <w:r>
        <w:t xml:space="preserve">, </w:t>
      </w:r>
      <w:r w:rsidR="00602ED8">
        <w:t>infrequently</w:t>
      </w:r>
      <w:r>
        <w:t xml:space="preserve"> </w:t>
      </w:r>
      <w:r w:rsidR="00602ED8">
        <w:t>bought</w:t>
      </w:r>
      <w:r>
        <w:t xml:space="preserve"> goods, they </w:t>
      </w:r>
      <w:r w:rsidR="00CE6518">
        <w:t xml:space="preserve">parade </w:t>
      </w:r>
      <w:r>
        <w:t xml:space="preserve">this kind of behaviour. They play a significant </w:t>
      </w:r>
      <w:r w:rsidR="00CE6518">
        <w:t>part</w:t>
      </w:r>
      <w:r>
        <w:t xml:space="preserve"> in the study that customers </w:t>
      </w:r>
      <w:r>
        <w:lastRenderedPageBreak/>
        <w:t>do before making a high-value transaction. Consider purchasing a home or a vehicle; these are examples of complicated purchasing behaviours.</w:t>
      </w:r>
    </w:p>
    <w:p w14:paraId="73FFF068" w14:textId="123189C0" w:rsidR="00F66078" w:rsidRDefault="00000000">
      <w:r>
        <w:t xml:space="preserve">There are other types of buying behaviours </w:t>
      </w:r>
      <w:r w:rsidR="00CE6518">
        <w:t>conflict</w:t>
      </w:r>
      <w:r>
        <w:t>-reducing buying behaviour, Despite being heavily engaged in the purchasing process, the customer finds it challenging to distinguish different brands. When a customer fear they may regret their decision, this is referred to as "dissonance."</w:t>
      </w:r>
    </w:p>
    <w:p w14:paraId="3CB6AB9C" w14:textId="77777777" w:rsidR="00F66078" w:rsidRDefault="00000000">
      <w:r>
        <w:t xml:space="preserve">According to </w:t>
      </w:r>
      <w:r>
        <w:rPr>
          <w:highlight w:val="white"/>
        </w:rPr>
        <w:t xml:space="preserve">Bucko, </w:t>
      </w:r>
      <w:proofErr w:type="spellStart"/>
      <w:r>
        <w:rPr>
          <w:highlight w:val="white"/>
        </w:rPr>
        <w:t>Kakalejčík</w:t>
      </w:r>
      <w:proofErr w:type="spellEnd"/>
      <w:r>
        <w:rPr>
          <w:highlight w:val="white"/>
        </w:rPr>
        <w:t xml:space="preserve"> and </w:t>
      </w:r>
      <w:proofErr w:type="spellStart"/>
      <w:r>
        <w:rPr>
          <w:highlight w:val="white"/>
        </w:rPr>
        <w:t>Ferencová</w:t>
      </w:r>
      <w:proofErr w:type="spellEnd"/>
      <w:r>
        <w:rPr>
          <w:highlight w:val="white"/>
        </w:rPr>
        <w:t xml:space="preserve"> (2018), </w:t>
      </w:r>
      <w:r>
        <w:t>there are various factors such as psychological factors, social factors, perceptions, online advertising, quality of the products and the quality of the marketing all can be included in the factors that have an impact on the purchasing behaviours of the consumers.</w:t>
      </w:r>
    </w:p>
    <w:p w14:paraId="46E253D1" w14:textId="77777777" w:rsidR="00F66078" w:rsidRDefault="00000000">
      <w:pPr>
        <w:pStyle w:val="Heading3"/>
      </w:pPr>
      <w:bookmarkStart w:id="54" w:name="_Toc117289563"/>
      <w:r>
        <w:t>4.2.3 Analysis of the impact of online advertising on consumer buying behaviours along with its challenges</w:t>
      </w:r>
      <w:bookmarkEnd w:id="54"/>
    </w:p>
    <w:p w14:paraId="73B65216" w14:textId="77777777" w:rsidR="00F66078" w:rsidRDefault="00000000">
      <w:r>
        <w:t xml:space="preserve">It is found that the reference team or group can have a significant influence on the difficulties posed by customers' busying behaviours. This is further added by </w:t>
      </w:r>
      <w:proofErr w:type="spellStart"/>
      <w:r>
        <w:rPr>
          <w:highlight w:val="white"/>
        </w:rPr>
        <w:t>Servera-Francés</w:t>
      </w:r>
      <w:proofErr w:type="spellEnd"/>
      <w:r>
        <w:rPr>
          <w:highlight w:val="white"/>
        </w:rPr>
        <w:t xml:space="preserve"> and </w:t>
      </w:r>
      <w:proofErr w:type="spellStart"/>
      <w:r>
        <w:rPr>
          <w:highlight w:val="white"/>
        </w:rPr>
        <w:t>Piqueras</w:t>
      </w:r>
      <w:proofErr w:type="spellEnd"/>
      <w:r>
        <w:rPr>
          <w:highlight w:val="white"/>
        </w:rPr>
        <w:t>-Tomás (2019</w:t>
      </w:r>
      <w:r>
        <w:t xml:space="preserve">), reference groups have an impact on customer perceptions and actions. A user's opinions and actions are influenced by their sample population. People who persuade everyone else are considered thinking influencers. Advertisers ought to know which executives along with entities impact their potential consumers including respective officials as well as institutions represented. Moreover, as added by </w:t>
      </w:r>
      <w:r>
        <w:rPr>
          <w:highlight w:val="white"/>
        </w:rPr>
        <w:t xml:space="preserve">Reddy, </w:t>
      </w:r>
      <w:proofErr w:type="spellStart"/>
      <w:r>
        <w:rPr>
          <w:highlight w:val="white"/>
        </w:rPr>
        <w:t>Jagadeesan</w:t>
      </w:r>
      <w:proofErr w:type="spellEnd"/>
      <w:r>
        <w:rPr>
          <w:highlight w:val="white"/>
        </w:rPr>
        <w:t xml:space="preserve"> and Lakshmi (2022</w:t>
      </w:r>
      <w:r>
        <w:t>), whenever marketers need to conduct more studies to identify successful marketing strategies that can allure along with attracting clients with sophisticated purchase behaviour, difficulties arise. It is one of the contemporary components of consumer conduct and influences a person's ability to make decisions. Opinion leaders are often included in reference groups.</w:t>
      </w:r>
    </w:p>
    <w:p w14:paraId="34781C0A" w14:textId="77777777" w:rsidR="00F66078" w:rsidRDefault="00000000">
      <w:r>
        <w:t xml:space="preserve">Consumers indeed face impending health threats from outbreaks, to which they traditionally have responded with dread including terror. This is further mentioned by </w:t>
      </w:r>
      <w:r>
        <w:rPr>
          <w:highlight w:val="white"/>
        </w:rPr>
        <w:t xml:space="preserve">Chiu, </w:t>
      </w:r>
      <w:proofErr w:type="spellStart"/>
      <w:r>
        <w:rPr>
          <w:highlight w:val="white"/>
        </w:rPr>
        <w:t>Kokkinis</w:t>
      </w:r>
      <w:proofErr w:type="spellEnd"/>
      <w:r>
        <w:rPr>
          <w:highlight w:val="white"/>
        </w:rPr>
        <w:t xml:space="preserve"> and </w:t>
      </w:r>
      <w:proofErr w:type="spellStart"/>
      <w:r>
        <w:rPr>
          <w:highlight w:val="white"/>
        </w:rPr>
        <w:t>Miglionico</w:t>
      </w:r>
      <w:proofErr w:type="spellEnd"/>
      <w:r>
        <w:rPr>
          <w:highlight w:val="white"/>
        </w:rPr>
        <w:t xml:space="preserve"> (2020</w:t>
      </w:r>
      <w:r>
        <w:t xml:space="preserve">), consumers' standard reaction to an outbreak is panicking, which jeopardises their capacity for adjustment as well as upsets the balancing act of their lives. The issue does not end here as the covid19 outbreak has indeed made a huge impact on the challenges as an organisation would like is to weaken the organisation’s strategy's effectiveness by weakening the messaging, however, not harming the consumer morality. Early identification of the organisation’s target clients will </w:t>
      </w:r>
      <w:r>
        <w:lastRenderedPageBreak/>
        <w:t>guarantee that the company’s advertising messages are directed at consumers who will help to expand the company which is directly influenced by customer behaviours.</w:t>
      </w:r>
    </w:p>
    <w:p w14:paraId="7ED883D2" w14:textId="77777777" w:rsidR="00F66078" w:rsidRDefault="00000000">
      <w:pPr>
        <w:pStyle w:val="Heading3"/>
      </w:pPr>
      <w:bookmarkStart w:id="55" w:name="_Toc117289564"/>
      <w:r>
        <w:t>4.2.4 Analysis of the obstacles for the organisation in developing modern online advertisement</w:t>
      </w:r>
      <w:bookmarkEnd w:id="55"/>
    </w:p>
    <w:p w14:paraId="53460779" w14:textId="2E1771BF" w:rsidR="00F66078" w:rsidRDefault="00000000">
      <w:r>
        <w:t>From the literature review section, it is clear the three main challenges are Individual Value Personal Layout and Customisation, a Drastically increase in Ad blocker utility, and Acquiring Visitor’s Consent Is Challenging (</w:t>
      </w:r>
      <w:proofErr w:type="spellStart"/>
      <w:r>
        <w:rPr>
          <w:highlight w:val="white"/>
        </w:rPr>
        <w:t>Husnain</w:t>
      </w:r>
      <w:proofErr w:type="spellEnd"/>
      <w:r>
        <w:t xml:space="preserve"> </w:t>
      </w:r>
      <w:r>
        <w:rPr>
          <w:i/>
        </w:rPr>
        <w:t>et al.</w:t>
      </w:r>
      <w:r>
        <w:t>, 2019). The statement is also supported by</w:t>
      </w:r>
      <w:r>
        <w:rPr>
          <w:highlight w:val="white"/>
        </w:rPr>
        <w:t xml:space="preserve"> Liu-Thompkins (2019</w:t>
      </w:r>
      <w:r>
        <w:t xml:space="preserve">). But he also mentions that not only these three, there are some other factors also that cause the biggest challenge in the way of online advertising. According to him Customising Engaging Pathways and Keeping a Presence are two major challenges. The major issue is that social media involvement frequently depends on socio-cultural characteristics that are not visible to individuals who live beyond the popular zeitgeist. Corporations must then explore using other social media platforms which can beneficial for firms that depend on flashing discounts and bite-sized information and personalising the experiences to maximise the impact. </w:t>
      </w:r>
      <w:r>
        <w:rPr>
          <w:highlight w:val="white"/>
        </w:rPr>
        <w:t>Gordon</w:t>
      </w:r>
      <w:r>
        <w:t xml:space="preserve"> </w:t>
      </w:r>
      <w:r>
        <w:rPr>
          <w:i/>
        </w:rPr>
        <w:t>et al</w:t>
      </w:r>
      <w:r>
        <w:t xml:space="preserve">. (2021) also stated that the last significant stage that internet firms cannot manage to skip is public exposure. Sustaining an online footprint requires continual meticulous attention that is executed eternally, instead of establishing and overlooking the fact. It may require some time to acclimate to the requirements of this concept, but thankfully, such participation only becomes simpler with practice. It is not just about surviving; it is about creating a neighbourhood that can show prospective and recurring consumers how much the company is responsible. These challenges are basically based on the time period as </w:t>
      </w:r>
      <w:r w:rsidR="00900A82">
        <w:t>they</w:t>
      </w:r>
      <w:r>
        <w:t xml:space="preserve"> can change with time depending on the company's performance.</w:t>
      </w:r>
    </w:p>
    <w:p w14:paraId="40999449" w14:textId="77777777" w:rsidR="00F66078" w:rsidRDefault="00000000">
      <w:pPr>
        <w:pStyle w:val="Heading2"/>
      </w:pPr>
      <w:bookmarkStart w:id="56" w:name="_Toc117289565"/>
      <w:r>
        <w:t>4.3 Discussion</w:t>
      </w:r>
      <w:bookmarkEnd w:id="56"/>
    </w:p>
    <w:p w14:paraId="5EDA7A80" w14:textId="7F12563B" w:rsidR="00F66078" w:rsidRDefault="00000000">
      <w:r>
        <w:rPr>
          <w:b/>
        </w:rPr>
        <w:t>4.3.3</w:t>
      </w:r>
      <w:r>
        <w:t xml:space="preserve"> From the literature review section it is clear that people who convince others are referred to as cognitive influencers. Social standards, influencers, and aspirational behavio</w:t>
      </w:r>
      <w:r w:rsidR="00F1229B">
        <w:t>u</w:t>
      </w:r>
      <w:r>
        <w:t>ral aspects are critical issues in online advertising, where clients may acquire a variety of virtual relationships as well as digital groups (</w:t>
      </w:r>
      <w:proofErr w:type="spellStart"/>
      <w:r>
        <w:t>Servera-Francés</w:t>
      </w:r>
      <w:proofErr w:type="spellEnd"/>
      <w:r>
        <w:t xml:space="preserve"> and </w:t>
      </w:r>
      <w:proofErr w:type="spellStart"/>
      <w:r>
        <w:t>Piqueras</w:t>
      </w:r>
      <w:proofErr w:type="spellEnd"/>
      <w:r>
        <w:t xml:space="preserve">-Tomás, 2019). The findings section of the study also depicts that online advertising and influencers are very connected but the mindset of people somehow depends on the gaining brand value of any company. From the two broad discussions in the study’s literature review and analysis section, it is clear that advertising achieves </w:t>
      </w:r>
      <w:r>
        <w:lastRenderedPageBreak/>
        <w:t xml:space="preserve">three goals: increasing company revenues, offering </w:t>
      </w:r>
      <w:r w:rsidR="00FF255D">
        <w:t>consumers</w:t>
      </w:r>
      <w:r>
        <w:t xml:space="preserve"> a wide range of varieties, and ensuring the societal and economic well-being of the community. Therefore, advertising has a motivating effect on customer purchase behavio</w:t>
      </w:r>
      <w:r w:rsidR="00F1229B">
        <w:t>u</w:t>
      </w:r>
      <w:r>
        <w:t xml:space="preserve">r. </w:t>
      </w:r>
      <w:proofErr w:type="spellStart"/>
      <w:r>
        <w:rPr>
          <w:highlight w:val="white"/>
        </w:rPr>
        <w:t>Todri</w:t>
      </w:r>
      <w:proofErr w:type="spellEnd"/>
      <w:r>
        <w:rPr>
          <w:highlight w:val="white"/>
        </w:rPr>
        <w:t>, Ghose, and Singh (2020),</w:t>
      </w:r>
      <w:r>
        <w:t xml:space="preserve"> also supported that consumers have varied demands depending on their tasks and preferences. Consumers who are conscious of a commodity </w:t>
      </w:r>
      <w:r w:rsidR="00FF255D">
        <w:t>who</w:t>
      </w:r>
      <w:r>
        <w:t xml:space="preserve"> </w:t>
      </w:r>
      <w:r w:rsidR="00900A82">
        <w:t>is</w:t>
      </w:r>
      <w:r>
        <w:t xml:space="preserve"> most love to purchase. It was concluded that brand advertisement has a significant effect on the brand's reputation and greatly impacts customer purchasing behavio</w:t>
      </w:r>
      <w:r w:rsidR="00F1229B">
        <w:t>u</w:t>
      </w:r>
      <w:r>
        <w:t xml:space="preserve">r.  There was also an agreement that there is a strong link between advertising and customer purchasing decisions. Consumers would rather buy marketed things than unadvertised products and it surely clicks the mind of the advertisers. It is also an important fact that attracting visual advertisements are more appealing to customers and somehow holds a massive place in customers’ minds than </w:t>
      </w:r>
      <w:r w:rsidR="00FF255D">
        <w:t xml:space="preserve">an </w:t>
      </w:r>
      <w:r>
        <w:t xml:space="preserve">audio advertisement. As mentioned in the literature review by </w:t>
      </w:r>
      <w:proofErr w:type="spellStart"/>
      <w:r>
        <w:rPr>
          <w:highlight w:val="white"/>
        </w:rPr>
        <w:t>Leiss</w:t>
      </w:r>
      <w:proofErr w:type="spellEnd"/>
      <w:r>
        <w:rPr>
          <w:highlight w:val="white"/>
        </w:rPr>
        <w:t xml:space="preserve"> </w:t>
      </w:r>
      <w:r>
        <w:rPr>
          <w:i/>
          <w:highlight w:val="white"/>
        </w:rPr>
        <w:t>et al</w:t>
      </w:r>
      <w:r>
        <w:rPr>
          <w:highlight w:val="white"/>
        </w:rPr>
        <w:t>. (2018),</w:t>
      </w:r>
      <w:r>
        <w:t xml:space="preserve"> online advertising helped the business to reach more customers than traditional marketing and it also helps the small business to compete with global companies as with the help of online advertisement they can reach more customers with specific content at lower marketing costs.</w:t>
      </w:r>
    </w:p>
    <w:p w14:paraId="7E9A735D" w14:textId="7D51D772" w:rsidR="00F66078" w:rsidRDefault="00000000">
      <w:r>
        <w:t xml:space="preserve">This statement is also supported by </w:t>
      </w:r>
      <w:r>
        <w:rPr>
          <w:highlight w:val="white"/>
        </w:rPr>
        <w:t xml:space="preserve">Martins </w:t>
      </w:r>
      <w:r>
        <w:rPr>
          <w:i/>
          <w:highlight w:val="white"/>
        </w:rPr>
        <w:t>et al</w:t>
      </w:r>
      <w:r>
        <w:rPr>
          <w:highlight w:val="white"/>
        </w:rPr>
        <w:t>. (2019),</w:t>
      </w:r>
      <w:r>
        <w:t xml:space="preserve"> businesses may target and retarget the perfect prospects via online advertising. When a company knows its clients, it can utilise more effective marketing techniques to engage potential customers with the company. With online advertisement, the companies get higher chances to engage them as they can send them specific details about the products that the customer has already interested in. As mentioned in the literature review there are four types of </w:t>
      </w:r>
      <w:proofErr w:type="gramStart"/>
      <w:r w:rsidR="00FF255D">
        <w:t>consumer</w:t>
      </w:r>
      <w:proofErr w:type="gramEnd"/>
      <w:r>
        <w:t xml:space="preserve"> buying behaviours. Those four types are Extended Decision-Making, Limited Decision-Making, Habitual Buying Behaviour and </w:t>
      </w:r>
      <w:r w:rsidR="00FF255D">
        <w:t>Variety</w:t>
      </w:r>
      <w:r>
        <w:t xml:space="preserve"> - Seeking Buying Behaviour. On the other hand, from the findings, two more things come up one is complex buying behaviours which is the similar things as Extended decision thinking the other type is the Dissonance-reducing buying behaviour</w:t>
      </w:r>
    </w:p>
    <w:p w14:paraId="0648A216" w14:textId="768FA36D" w:rsidR="00F66078" w:rsidRDefault="00000000">
      <w:r>
        <w:rPr>
          <w:b/>
        </w:rPr>
        <w:t>4.3.4</w:t>
      </w:r>
      <w:r>
        <w:t xml:space="preserve"> From the literature review section it is clear that </w:t>
      </w:r>
      <w:r w:rsidR="00A75DCB">
        <w:t>even though</w:t>
      </w:r>
      <w:r>
        <w:t xml:space="preserve"> online advertising might then abuse digital trafficking and website browsers, there are various challenges that render advertising more challenging to get an edge. The section broadly delivers all the challenges that an organisation that does online advertising can face. According to </w:t>
      </w:r>
      <w:r>
        <w:rPr>
          <w:highlight w:val="white"/>
        </w:rPr>
        <w:t xml:space="preserve">Victor </w:t>
      </w:r>
      <w:r>
        <w:rPr>
          <w:i/>
          <w:highlight w:val="white"/>
        </w:rPr>
        <w:t>et al</w:t>
      </w:r>
      <w:r>
        <w:rPr>
          <w:highlight w:val="white"/>
        </w:rPr>
        <w:t>., (2018</w:t>
      </w:r>
      <w:r>
        <w:t xml:space="preserve">), Individual Value Personal Layout and Customisation, drastically increase </w:t>
      </w:r>
      <w:r w:rsidR="00F92717">
        <w:t>in</w:t>
      </w:r>
      <w:r>
        <w:t xml:space="preserve"> Ad blocker utility, </w:t>
      </w:r>
      <w:r w:rsidR="00A75DCB">
        <w:t xml:space="preserve">and </w:t>
      </w:r>
      <w:r>
        <w:t xml:space="preserve">Acquiring </w:t>
      </w:r>
      <w:r>
        <w:lastRenderedPageBreak/>
        <w:t xml:space="preserve">Visitor’s Consent are the main 3 challenges that can hamper the sustainable footprint of any organisation where ever in the findings section </w:t>
      </w:r>
      <w:r>
        <w:rPr>
          <w:highlight w:val="white"/>
        </w:rPr>
        <w:t>Liu-Thompkins (2019</w:t>
      </w:r>
      <w:r>
        <w:t xml:space="preserve">) mention that Customising Engaging Pathways and Keeping a Presence are another two major aspects of online advertising presence of any organisation. From the two broad discussions in the study’s literature review and analysis section, it is clear that these five are the major challenges that are creating a barrier to achieving success nowadays. It is very much clear that all these challenges create a problem in webpage viewing options where website outages pause the website or content downloading, or in browsing, problems could influence the number of instances and the quality with which customers see digital advertising. When technological problems arise, businesses are unable to develop the ability to display ads for their offerings, </w:t>
      </w:r>
      <w:r w:rsidR="00F92717">
        <w:t>which</w:t>
      </w:r>
      <w:r>
        <w:t xml:space="preserve"> might result in income loss. Surfing troubles might develop as a consequence of webpage difficulties or if a client is reading a website to use a smartphone or tablet or </w:t>
      </w:r>
      <w:r w:rsidR="00A75DCB">
        <w:t>other visual interfaces</w:t>
      </w:r>
      <w:r>
        <w:t xml:space="preserve">, has </w:t>
      </w:r>
      <w:r w:rsidR="00294884">
        <w:t xml:space="preserve">a </w:t>
      </w:r>
      <w:r>
        <w:t>slow connection to the internet, or does not have the appropriate applications and programs updated on his Desktop for optimal viewing (</w:t>
      </w:r>
      <w:r>
        <w:rPr>
          <w:highlight w:val="white"/>
        </w:rPr>
        <w:t xml:space="preserve">Gruner </w:t>
      </w:r>
      <w:r>
        <w:rPr>
          <w:i/>
          <w:highlight w:val="white"/>
        </w:rPr>
        <w:t>et al</w:t>
      </w:r>
      <w:r>
        <w:rPr>
          <w:highlight w:val="white"/>
        </w:rPr>
        <w:t>., 2019)</w:t>
      </w:r>
      <w:r>
        <w:t>. But, of this problem, the customer is not only suffering rather the advertiser is also suffering due to the low reaching point. The low</w:t>
      </w:r>
      <w:r w:rsidR="00A75DCB">
        <w:t>-</w:t>
      </w:r>
      <w:r>
        <w:t xml:space="preserve">reaching point also lowers the availability and reaches a peak for many people. </w:t>
      </w:r>
      <w:r>
        <w:rPr>
          <w:highlight w:val="white"/>
        </w:rPr>
        <w:t xml:space="preserve">Graham and Wilder (2020), </w:t>
      </w:r>
      <w:r>
        <w:t xml:space="preserve">stated that customers often access a website with a certain objective to enhance, whether it be to brush up on the most recent entertainment news, browse the internet, connect with friends, stream music, or purchase for a particular piece. Websites provide customers with several alternatives that might quickly divert their focus away from </w:t>
      </w:r>
      <w:r w:rsidR="00F92717">
        <w:t xml:space="preserve">the </w:t>
      </w:r>
      <w:r>
        <w:t>company’s online marketing and it creates losses. Providing an option is good but offering this with a structured pattern will automatically solve the problem and lowers the challenges.</w:t>
      </w:r>
    </w:p>
    <w:p w14:paraId="2B7EDDAA" w14:textId="77777777" w:rsidR="00F66078" w:rsidRDefault="00000000">
      <w:pPr>
        <w:pStyle w:val="Heading2"/>
      </w:pPr>
      <w:bookmarkStart w:id="57" w:name="_Toc117289566"/>
      <w:r>
        <w:t>4.4 Summary</w:t>
      </w:r>
      <w:bookmarkEnd w:id="57"/>
    </w:p>
    <w:p w14:paraId="3D0A9B06" w14:textId="77777777" w:rsidR="00F66078" w:rsidRDefault="00000000">
      <w:r>
        <w:t xml:space="preserve">The discussion reveals that it is important to make the identity as thorough as the organisation can by utilising as much information as the same organisation can. It will be simpler to select the most effective technique of communication the more an organisation understands its target. When it comes to online advertisement, where customers may access a range of virtual connections as well as internet societies, social norms, influencers, and ambitious group behaviour are crucial themes. Organisations are more serious nowadays to put an advertisement on the digital platform as it is revealed that around sixty per cent of people across the world use digital platforms in recent times. </w:t>
      </w:r>
    </w:p>
    <w:p w14:paraId="5AEA0DF8" w14:textId="52CAD4CA" w:rsidR="00F66078" w:rsidRPr="00F1229B" w:rsidRDefault="00F1229B">
      <w:pPr>
        <w:pStyle w:val="Heading2"/>
        <w:rPr>
          <w:sz w:val="28"/>
          <w:szCs w:val="28"/>
        </w:rPr>
      </w:pPr>
      <w:r>
        <w:lastRenderedPageBreak/>
        <w:t xml:space="preserve">                          </w:t>
      </w:r>
      <w:bookmarkStart w:id="58" w:name="_Toc117289567"/>
      <w:r w:rsidRPr="00F1229B">
        <w:rPr>
          <w:sz w:val="28"/>
          <w:szCs w:val="28"/>
        </w:rPr>
        <w:t>Chapter 5: Conclusion and Recommendations</w:t>
      </w:r>
      <w:bookmarkEnd w:id="58"/>
    </w:p>
    <w:p w14:paraId="6026C64C" w14:textId="77777777" w:rsidR="00F66078" w:rsidRDefault="00000000">
      <w:pPr>
        <w:pStyle w:val="Heading2"/>
      </w:pPr>
      <w:bookmarkStart w:id="59" w:name="_Toc117289568"/>
      <w:r>
        <w:t>5.1 Conclusion</w:t>
      </w:r>
      <w:bookmarkEnd w:id="59"/>
    </w:p>
    <w:p w14:paraId="4A923E54" w14:textId="49BEB7F2" w:rsidR="00F66078" w:rsidRDefault="00000000">
      <w:r>
        <w:t xml:space="preserve">This study on the changes in the buying behaviour of consumers due to the development of online advertising in the modern age has been investigated with the help of primary quantitative data as well as secondary qualitative data. After the completion of the study, it has been identified that information available through online and online marketing has significantly impacted buying behaviour of consumers. In this chapter, an interrelationship has been created between the previous chapters and the objectives of this study. From the analysis of the secondary collected through the literature review, it has been identified that online marketing has become indispensable in this modern age to gain sustainable competitive advantage in this modern age as well as increase sales. The significant benefit of online marketing has been identified as affordability of the online marketing over traditional marketing. It has been also found that the immense use of the internet enables advertisers to reach a greater number of customers rather than traditional advertisements at a fraction of the cost. In this regard, the author has compared traditional marketing and online marketing for an in-depth insight </w:t>
      </w:r>
      <w:r w:rsidR="00F92717">
        <w:t>into</w:t>
      </w:r>
      <w:r>
        <w:t xml:space="preserve"> the research issue. The development process of online marketing has been identified as creating a target personally, selecting an advertisement network, determination of selected keywords and intended parameters, and tracking and constant access to the outcomes. However, it has been identified that though online marketing has become more popular in recent days, traditional marketing like television advertisements and print media advertisements </w:t>
      </w:r>
      <w:r w:rsidR="00F92717">
        <w:t>is</w:t>
      </w:r>
      <w:r>
        <w:t xml:space="preserve"> still important to attract customers.</w:t>
      </w:r>
    </w:p>
    <w:p w14:paraId="676E0BDB" w14:textId="6C3D6B0D" w:rsidR="00F66078" w:rsidRDefault="00000000">
      <w:r>
        <w:t xml:space="preserve">The analysis of the qualitative data and quantitative data interpretation has led to the achievement of the objectives of this study. The dependent variable changes in consumer buying behaviour are influenced by online marketing. The impact of online marketing is multi-dimensional. In the earlier chapters, it has been found that psychological factors like motivation, learning, perception, attitude, and beliefs; social factors such as family, reference groups, </w:t>
      </w:r>
      <w:r w:rsidR="00F92717">
        <w:t xml:space="preserve">and </w:t>
      </w:r>
      <w:r>
        <w:t xml:space="preserve">status; Personal factors like age, personal earnings, occupation and lifestyle; and cultural factors impact the customers’ buying behaviour. This study has also identified the challenges faced by marketers in the development of online marketing. </w:t>
      </w:r>
      <w:r w:rsidR="00F92717">
        <w:t>Based on</w:t>
      </w:r>
      <w:r>
        <w:t xml:space="preserve"> these challenges, this chapter provides suggestive strategies for improving online marketing.</w:t>
      </w:r>
    </w:p>
    <w:p w14:paraId="03C9CD9E" w14:textId="77777777" w:rsidR="00F66078" w:rsidRDefault="00000000">
      <w:pPr>
        <w:pStyle w:val="Heading2"/>
      </w:pPr>
      <w:bookmarkStart w:id="60" w:name="_Toc117289569"/>
      <w:r>
        <w:lastRenderedPageBreak/>
        <w:t>5.2 Linking with Objective</w:t>
      </w:r>
      <w:bookmarkEnd w:id="60"/>
    </w:p>
    <w:p w14:paraId="6FE1DFF1" w14:textId="719B5F08" w:rsidR="00F66078" w:rsidRDefault="00000000">
      <w:r>
        <w:t xml:space="preserve">This section reveals the discussions </w:t>
      </w:r>
      <w:r w:rsidR="00294884">
        <w:t>based on</w:t>
      </w:r>
      <w:r>
        <w:t xml:space="preserve"> the literature reviews and findings concerning the objectives of the study. The objectives of this study have been developed in the initial phase and the achievement of the study objectives relies on the proper execution of the research activities.</w:t>
      </w:r>
    </w:p>
    <w:p w14:paraId="47590D92" w14:textId="0CD05D5F" w:rsidR="00F66078" w:rsidRDefault="00000000">
      <w:r>
        <w:t xml:space="preserve">The </w:t>
      </w:r>
      <w:r>
        <w:rPr>
          <w:b/>
        </w:rPr>
        <w:t>first objective</w:t>
      </w:r>
      <w:r>
        <w:t xml:space="preserve"> concerning the development and significance of internet advertising has been met with the help of the literature review as well as quantitative data analysis. The studies have published data on the development process of online marketing and the importance of online marketing has been critically analysed in the reviewed literature. To understand the importance of online marketing in detail the author has made a comparison between the traditional form of marketing as well as online marketing. This has been identified that the cost of implementing internet marketing is less than online marketing. In relation to this, it has been found that with the help of online marketing it is possible to reach more numbers of targeted customers than </w:t>
      </w:r>
      <w:r w:rsidR="00CE6518">
        <w:t xml:space="preserve">with </w:t>
      </w:r>
      <w:r>
        <w:t>traditional marketing. Even the time taken in internet marketing or online marketing is less than the traditional form of marketing. Online advertising is appropriate for organisations that set the target market nationally or internationally as well as large-distribution capacities. Through the quantitative data analysis, it has been also identified that most customers depend on online marketing for their source of information before making purchase decisions.</w:t>
      </w:r>
    </w:p>
    <w:p w14:paraId="3E6A7EF8" w14:textId="6F162687" w:rsidR="00F66078" w:rsidRDefault="00000000">
      <w:r>
        <w:t xml:space="preserve">The </w:t>
      </w:r>
      <w:r>
        <w:rPr>
          <w:b/>
        </w:rPr>
        <w:t>second objective</w:t>
      </w:r>
      <w:r>
        <w:t xml:space="preserve">, related to the shifts in behaviour of the consumers </w:t>
      </w:r>
      <w:r w:rsidR="00F92717">
        <w:t>regarding</w:t>
      </w:r>
      <w:r>
        <w:t xml:space="preserve"> online marketing has been fulfilled with the help of qualitative data analysis as well as quantitative data analysis. Analysis of the qualitative data from secondary sources involving journal articles, reports, research papers, and online books has helped the author to reach this objective. Literature was searched on the factors affecting buying behaviour of the customers, types of online marketing and the impact of online advertising on the buying behaviour of the customers. With the critical analysis of the literature, it has been found that the advertising-oriented brand image of the product has an intense effect on consumer purchasing behaviour. Online advertising impacts the lifestyle of the customers, perception, and understanding of the customers about the product or service, and ultimately encourages the customers for buying the product. However, it has been also identified that if a marketer provides wrong information through online marketing, it creates a negative product image among the customers and ultimately demotivates the customers from buying the </w:t>
      </w:r>
      <w:r>
        <w:lastRenderedPageBreak/>
        <w:t>products. Responses of the participants also revealed that different types of online marketing are effective to meet the needs of multiple segments of customers.</w:t>
      </w:r>
    </w:p>
    <w:p w14:paraId="1695BD46" w14:textId="77777777" w:rsidR="00F66078" w:rsidRDefault="00000000">
      <w:r>
        <w:t xml:space="preserve">The </w:t>
      </w:r>
      <w:r>
        <w:rPr>
          <w:b/>
        </w:rPr>
        <w:t>third objective</w:t>
      </w:r>
      <w:r>
        <w:t xml:space="preserve">, concerning the difficulties a company encounters while creating internet advertisements and alterations in customer purchasing habits, has been achieved by reviewing the research papers and analysing the responses of the survey participants. The most significant challenge in the development of online advertising is that </w:t>
      </w:r>
      <w:r>
        <w:rPr>
          <w:highlight w:val="white"/>
        </w:rPr>
        <w:t>social media involvement frequently depends on socio-cultural characteristics that are not visible to individuals who live beyond the usual ideas</w:t>
      </w:r>
      <w:r>
        <w:t>. One of the most significant challenges found from the analysis of primary quantitative is the use of the Ad Blocker by the customers. In this way, the third objective has been achieved in this study.</w:t>
      </w:r>
    </w:p>
    <w:p w14:paraId="098ADD5B" w14:textId="70D54475" w:rsidR="00F66078" w:rsidRDefault="00000000">
      <w:r>
        <w:t xml:space="preserve">The </w:t>
      </w:r>
      <w:r>
        <w:rPr>
          <w:b/>
        </w:rPr>
        <w:t>last objective</w:t>
      </w:r>
      <w:r>
        <w:t xml:space="preserve"> has been met by providing recommendations in this chapter </w:t>
      </w:r>
      <w:r w:rsidR="002B22BC">
        <w:t>based on</w:t>
      </w:r>
      <w:r>
        <w:t xml:space="preserve"> the challenges faced by the companies while creating internet advertisements.</w:t>
      </w:r>
    </w:p>
    <w:p w14:paraId="2F5AA501" w14:textId="77777777" w:rsidR="00F66078" w:rsidRDefault="00000000">
      <w:pPr>
        <w:pStyle w:val="Heading2"/>
      </w:pPr>
      <w:bookmarkStart w:id="61" w:name="_Toc117289570"/>
      <w:r>
        <w:t>5.3 Recommendations</w:t>
      </w:r>
      <w:bookmarkEnd w:id="61"/>
    </w:p>
    <w:p w14:paraId="4378F300" w14:textId="21E2C0F3" w:rsidR="00F66078" w:rsidRDefault="00000000">
      <w:r>
        <w:t xml:space="preserve">The digital platform has undergone amazing changes in recent years. Small and large businesses now have exclusive options to sell their goods and services to a broad audience thanks to digital marketing. Therefore, it is common for those businesses, they can face challenges at any time. Through the analysis of the literature review, it is identified that both customers and organisations faced many challenges in accepting the online advertising process and also for developing modern online advertisements. Therefore, to mitigate those challenges and cope with challenges the recommendation part is derived in the chapter. The following different recommendations are derived for both customers and organisations.  </w:t>
      </w:r>
    </w:p>
    <w:p w14:paraId="120F2676" w14:textId="3FEEAE80" w:rsidR="00F66078" w:rsidRDefault="00000000" w:rsidP="006E6D3A">
      <w:pPr>
        <w:numPr>
          <w:ilvl w:val="0"/>
          <w:numId w:val="2"/>
        </w:numPr>
        <w:pBdr>
          <w:top w:val="nil"/>
          <w:left w:val="nil"/>
          <w:bottom w:val="nil"/>
          <w:right w:val="nil"/>
          <w:between w:val="nil"/>
        </w:pBdr>
        <w:spacing w:after="0"/>
      </w:pPr>
      <w:r>
        <w:t xml:space="preserve">Many firms need to create buyer personas since they do not completely understand the main target for their product. This could serve a crucial role in the digital marketing platform as fictitious representations of the ideal consumers. Market research and accurate information about the current client base are used to create buyer personas. Due to time restrictions or uncertainty about where and how to find useful information for online advertising or potential customers, many forms may find it difficult to understand their target market. </w:t>
      </w:r>
    </w:p>
    <w:p w14:paraId="3AA4C850" w14:textId="2C2BA842" w:rsidR="00F1229B" w:rsidRDefault="00000000">
      <w:pPr>
        <w:numPr>
          <w:ilvl w:val="0"/>
          <w:numId w:val="2"/>
        </w:numPr>
        <w:pBdr>
          <w:top w:val="nil"/>
          <w:left w:val="nil"/>
          <w:bottom w:val="nil"/>
          <w:right w:val="nil"/>
          <w:between w:val="nil"/>
        </w:pBdr>
        <w:spacing w:after="0"/>
      </w:pPr>
      <w:r>
        <w:lastRenderedPageBreak/>
        <w:t xml:space="preserve">It is also true that following old leads or fulfilling only old customers' needs is not a good idea for any company. Therefore, maintaining the new leading list, making new customers and fulfilling their needs are the crucial things that a business needs. On the other hand, gaining the trust of website visitors is the primary goal of any company which could help them to get more customers and enhance their business revenue. </w:t>
      </w:r>
    </w:p>
    <w:p w14:paraId="6A434013" w14:textId="4F37E2D6" w:rsidR="00F66078" w:rsidRDefault="002B22BC">
      <w:pPr>
        <w:numPr>
          <w:ilvl w:val="0"/>
          <w:numId w:val="2"/>
        </w:numPr>
        <w:pBdr>
          <w:top w:val="nil"/>
          <w:left w:val="nil"/>
          <w:bottom w:val="nil"/>
          <w:right w:val="nil"/>
          <w:between w:val="nil"/>
        </w:pBdr>
        <w:spacing w:after="0"/>
      </w:pPr>
      <w:r>
        <w:t>To acquire access to gated content, also known as content offers, personal information may be given to make potential customers. New customers will become potential for a company once trust has been established. This recommendation is mainly useful for small businesses as they can create fresh leads by applying this.</w:t>
      </w:r>
    </w:p>
    <w:p w14:paraId="0FE23FFF" w14:textId="127DA09D" w:rsidR="00F1229B" w:rsidRDefault="00000000">
      <w:pPr>
        <w:numPr>
          <w:ilvl w:val="0"/>
          <w:numId w:val="2"/>
        </w:numPr>
        <w:pBdr>
          <w:top w:val="nil"/>
          <w:left w:val="nil"/>
          <w:bottom w:val="nil"/>
          <w:right w:val="nil"/>
          <w:between w:val="nil"/>
        </w:pBdr>
        <w:spacing w:after="0"/>
      </w:pPr>
      <w:r>
        <w:t>Most organisations faced problems to create the perfect content for online marketing which affects their sales. If an organisation cannot create attractive and helpful advertising content then it could become for them to attract more customers and make a relationship with them. Th</w:t>
      </w:r>
      <w:r w:rsidR="00B5796C">
        <w:t>us</w:t>
      </w:r>
      <w:r>
        <w:t xml:space="preserve">, for this purpose organisations needs to </w:t>
      </w:r>
      <w:r w:rsidR="00F92717">
        <w:t>borrow</w:t>
      </w:r>
      <w:r>
        <w:t xml:space="preserve"> journalistic, design artistic and technical talent to produce high-quality content and for this reason, those organisations need to assemble a team by either reallocating employees with the necessary abilities or hiring fresh and skilled talent. </w:t>
      </w:r>
    </w:p>
    <w:p w14:paraId="30FE167C" w14:textId="572770E2" w:rsidR="00F66078" w:rsidRDefault="00000000">
      <w:pPr>
        <w:numPr>
          <w:ilvl w:val="0"/>
          <w:numId w:val="2"/>
        </w:numPr>
        <w:pBdr>
          <w:top w:val="nil"/>
          <w:left w:val="nil"/>
          <w:bottom w:val="nil"/>
          <w:right w:val="nil"/>
          <w:between w:val="nil"/>
        </w:pBdr>
        <w:spacing w:after="0"/>
      </w:pPr>
      <w:r>
        <w:t xml:space="preserve"> </w:t>
      </w:r>
      <w:r w:rsidR="00FC14E3">
        <w:t>A</w:t>
      </w:r>
      <w:r>
        <w:t xml:space="preserve"> large and well-established organisation can hire an outside company who have a talented workforce and also can handle the process wisely. They will probably execute the job better, and the company will gain from their knowledge of the best practices for content marketing and their skills.</w:t>
      </w:r>
    </w:p>
    <w:p w14:paraId="63CF46A7" w14:textId="7ACACF37" w:rsidR="00F1229B" w:rsidRDefault="00000000">
      <w:pPr>
        <w:numPr>
          <w:ilvl w:val="0"/>
          <w:numId w:val="2"/>
        </w:numPr>
        <w:pBdr>
          <w:top w:val="nil"/>
          <w:left w:val="nil"/>
          <w:bottom w:val="nil"/>
          <w:right w:val="nil"/>
          <w:between w:val="nil"/>
        </w:pBdr>
      </w:pPr>
      <w:r>
        <w:t xml:space="preserve">There is a growing emphasis on measurement and analytics as a result of increased investment in data-driven marketing. Most companies faced problems working with their data as they cannot analyse their data properly. </w:t>
      </w:r>
    </w:p>
    <w:p w14:paraId="3A6B3BDF" w14:textId="3EE49FB2" w:rsidR="00F1229B" w:rsidRDefault="00000000">
      <w:pPr>
        <w:numPr>
          <w:ilvl w:val="0"/>
          <w:numId w:val="2"/>
        </w:numPr>
        <w:pBdr>
          <w:top w:val="nil"/>
          <w:left w:val="nil"/>
          <w:bottom w:val="nil"/>
          <w:right w:val="nil"/>
          <w:between w:val="nil"/>
        </w:pBdr>
      </w:pPr>
      <w:r>
        <w:t xml:space="preserve">To mitigate such issues, organisations must think before giving each website visitor monetary value. Again, tracking the number of visitors and analysing their behaviour is much needed in this case. </w:t>
      </w:r>
    </w:p>
    <w:p w14:paraId="1EB15702" w14:textId="46C6244B" w:rsidR="00F66078" w:rsidRDefault="00000000">
      <w:pPr>
        <w:numPr>
          <w:ilvl w:val="0"/>
          <w:numId w:val="2"/>
        </w:numPr>
        <w:pBdr>
          <w:top w:val="nil"/>
          <w:left w:val="nil"/>
          <w:bottom w:val="nil"/>
          <w:right w:val="nil"/>
          <w:between w:val="nil"/>
        </w:pBdr>
      </w:pPr>
      <w:r>
        <w:t xml:space="preserve">Assign a value to the number of leads generated by downloads and utilising the lead magnets like white paper can be useful. </w:t>
      </w:r>
      <w:proofErr w:type="spellStart"/>
      <w:r>
        <w:t>Marketo</w:t>
      </w:r>
      <w:proofErr w:type="spellEnd"/>
      <w:r>
        <w:t xml:space="preserve">, Pardot and </w:t>
      </w:r>
      <w:proofErr w:type="spellStart"/>
      <w:r>
        <w:t>Hubspot</w:t>
      </w:r>
      <w:proofErr w:type="spellEnd"/>
      <w:r>
        <w:t xml:space="preserve"> which are famous for online marketing automation can be most useful to track end-to-end customer details and also useful for knowing the customer's initial visit and their purchasing behaviours. </w:t>
      </w:r>
    </w:p>
    <w:p w14:paraId="1463B7E7" w14:textId="77777777" w:rsidR="00F66078" w:rsidRDefault="00000000">
      <w:pPr>
        <w:pStyle w:val="Heading2"/>
      </w:pPr>
      <w:bookmarkStart w:id="62" w:name="_Toc117289571"/>
      <w:r>
        <w:lastRenderedPageBreak/>
        <w:t>5.4 Limitation</w:t>
      </w:r>
      <w:bookmarkEnd w:id="62"/>
    </w:p>
    <w:p w14:paraId="5092DA08" w14:textId="5FFFC186" w:rsidR="00F66078" w:rsidRDefault="00000000">
      <w:r>
        <w:t xml:space="preserve">The study's constraint on summarising the results is one of its limitations. However, it also teaches how to use the application, practice correctly and make a study perfectly that could be helpful for future research. Analysing the limitations of a study will also </w:t>
      </w:r>
      <w:r w:rsidR="00F92717">
        <w:t>help analyse</w:t>
      </w:r>
      <w:r>
        <w:t xml:space="preserve"> the applicability of the study findings. Through analysing the finding of this </w:t>
      </w:r>
      <w:proofErr w:type="gramStart"/>
      <w:r>
        <w:t>study</w:t>
      </w:r>
      <w:proofErr w:type="gramEnd"/>
      <w:r>
        <w:t xml:space="preserve"> the result concludes that this study has certain limitations as it follows the primary data collection process. First of all, limited time is the main limitation of this study. The primary data collection process is the most time-consuming process but for the limited time, </w:t>
      </w:r>
      <w:r w:rsidR="00B45AAC">
        <w:t xml:space="preserve">the </w:t>
      </w:r>
      <w:r>
        <w:t>required data cannot be gathered for this research. Secondly, as this research follow the primary data collection process so a vast number of respondents must be conducted to know their perspectives on the online advertising process. However, due to a limited budget, this study has been unable to recruit enough participants. To make the data analysis part better and more suitable, large more feedback is much needed for this study but the small sample size makes the data analysis of this study less accurate than it could be.</w:t>
      </w:r>
    </w:p>
    <w:p w14:paraId="2CC338D4" w14:textId="77777777" w:rsidR="00F66078" w:rsidRDefault="00000000">
      <w:pPr>
        <w:pStyle w:val="Heading2"/>
      </w:pPr>
      <w:bookmarkStart w:id="63" w:name="_Toc117289572"/>
      <w:r>
        <w:t>5.5 Future Scope</w:t>
      </w:r>
      <w:bookmarkEnd w:id="63"/>
    </w:p>
    <w:p w14:paraId="5867E146" w14:textId="4BA57DD2" w:rsidR="00F66078" w:rsidRDefault="00000000">
      <w:r>
        <w:t xml:space="preserve">Through analysing this whole </w:t>
      </w:r>
      <w:proofErr w:type="gramStart"/>
      <w:r>
        <w:t>study</w:t>
      </w:r>
      <w:proofErr w:type="gramEnd"/>
      <w:r>
        <w:t xml:space="preserve"> it can be said that this current study topic has </w:t>
      </w:r>
      <w:r w:rsidR="00FF255D">
        <w:t>several</w:t>
      </w:r>
      <w:r>
        <w:t xml:space="preserve"> prospective research subfields. The result of this study has established the framework for developing the changes in consumers' behaviours with the online advertising process. There are many rooms open for widely analysing the study topic. As this study follows the primary data collection process so next research could be done with secondary data. The sample is the main limitation of this research so in future, this study could be done with a large size and a wide range of response alternatives that might be useful for this research. The study variables such as Changes in the consumer’s buying behaviour </w:t>
      </w:r>
      <w:r w:rsidR="001A7F7A">
        <w:t>due to</w:t>
      </w:r>
      <w:r>
        <w:t xml:space="preserve"> the development of online advertising in the modern era can be so much helpful to produce a varied range of research topics. In future </w:t>
      </w:r>
      <w:r w:rsidR="00A75DCB">
        <w:t>studies</w:t>
      </w:r>
      <w:r>
        <w:t xml:space="preserve">, there are </w:t>
      </w:r>
      <w:r w:rsidR="00B45AAC">
        <w:t>several</w:t>
      </w:r>
      <w:r>
        <w:t xml:space="preserve"> changes should be made by the researcher. As this research mainly follows customer buying behaviour about online advertising so there are lots of scopes present for the future where researchers can conduct a study for a company or a country.</w:t>
      </w:r>
    </w:p>
    <w:p w14:paraId="65E2ED4F" w14:textId="42A9483B" w:rsidR="00F66078" w:rsidRDefault="00F66078"/>
    <w:p w14:paraId="7344D034" w14:textId="31F453C0" w:rsidR="00100F55" w:rsidRDefault="00100F55">
      <w:r>
        <w:br/>
      </w:r>
    </w:p>
    <w:p w14:paraId="646B48D5" w14:textId="75BDCEFC" w:rsidR="00F66078" w:rsidRPr="006319B8" w:rsidRDefault="00000000" w:rsidP="006319B8">
      <w:pPr>
        <w:spacing w:line="259" w:lineRule="auto"/>
        <w:jc w:val="left"/>
        <w:rPr>
          <w:b/>
          <w:bCs/>
          <w:sz w:val="28"/>
          <w:szCs w:val="28"/>
        </w:rPr>
      </w:pPr>
      <w:bookmarkStart w:id="64" w:name="_4bvk7pj" w:colFirst="0" w:colLast="0"/>
      <w:bookmarkEnd w:id="64"/>
      <w:r w:rsidRPr="006319B8">
        <w:rPr>
          <w:b/>
          <w:bCs/>
        </w:rPr>
        <w:lastRenderedPageBreak/>
        <w:t>Reference List</w:t>
      </w:r>
    </w:p>
    <w:p w14:paraId="02D5F3D1" w14:textId="5E671FD3" w:rsidR="00F66078" w:rsidRPr="00BC653B" w:rsidRDefault="00000000">
      <w:pPr>
        <w:rPr>
          <w:color w:val="4F81BD" w:themeColor="accent1"/>
          <w:highlight w:val="white"/>
        </w:rPr>
      </w:pPr>
      <w:bookmarkStart w:id="65" w:name="_Hlk117202336"/>
      <w:r>
        <w:rPr>
          <w:highlight w:val="white"/>
        </w:rPr>
        <w:t>Ads</w:t>
      </w:r>
      <w:r w:rsidR="005639B9">
        <w:rPr>
          <w:highlight w:val="white"/>
        </w:rPr>
        <w:t xml:space="preserve"> </w:t>
      </w:r>
      <w:r>
        <w:rPr>
          <w:highlight w:val="white"/>
        </w:rPr>
        <w:t>head, S., Forsyth, G., Wood, S. and Wilkinson, L., (2019). Online advertising in the UK. </w:t>
      </w:r>
      <w:r>
        <w:rPr>
          <w:i/>
          <w:highlight w:val="white"/>
        </w:rPr>
        <w:t>PLUM Consulting report for the UK Department for Digital, Culture, Media and Sport</w:t>
      </w:r>
      <w:r>
        <w:rPr>
          <w:highlight w:val="white"/>
        </w:rPr>
        <w:t>.</w:t>
      </w:r>
      <w:r>
        <w:t xml:space="preserve"> </w:t>
      </w:r>
      <w:hyperlink r:id="rId30">
        <w:r w:rsidRPr="00BC653B">
          <w:rPr>
            <w:color w:val="4F81BD" w:themeColor="accent1"/>
            <w:highlight w:val="white"/>
            <w:u w:val="single"/>
          </w:rPr>
          <w:t>https://advertising.report/Resources/Whitepapers/6b0e766a-0a8f-42f4-99c0-aba8e53f7359_Plum_DCMS_Online_Advertising_in_the_UK.pdf</w:t>
        </w:r>
      </w:hyperlink>
    </w:p>
    <w:bookmarkEnd w:id="65"/>
    <w:p w14:paraId="64F743A2" w14:textId="144ED863" w:rsidR="00F66078" w:rsidRPr="00EA3D65" w:rsidRDefault="00000000">
      <w:pPr>
        <w:rPr>
          <w:color w:val="4F81BD" w:themeColor="accent1"/>
          <w:highlight w:val="white"/>
        </w:rPr>
      </w:pPr>
      <w:proofErr w:type="spellStart"/>
      <w:r>
        <w:rPr>
          <w:highlight w:val="white"/>
        </w:rPr>
        <w:t>Ahlskog</w:t>
      </w:r>
      <w:proofErr w:type="spellEnd"/>
      <w:r>
        <w:rPr>
          <w:highlight w:val="white"/>
        </w:rPr>
        <w:t>, J., (2020). </w:t>
      </w:r>
      <w:r>
        <w:rPr>
          <w:i/>
          <w:highlight w:val="white"/>
        </w:rPr>
        <w:t xml:space="preserve">The </w:t>
      </w:r>
      <w:r w:rsidR="008642BE">
        <w:rPr>
          <w:i/>
          <w:highlight w:val="white"/>
        </w:rPr>
        <w:t>supremacy</w:t>
      </w:r>
      <w:r>
        <w:rPr>
          <w:i/>
          <w:highlight w:val="white"/>
        </w:rPr>
        <w:t xml:space="preserve"> of </w:t>
      </w:r>
      <w:r w:rsidR="008642BE">
        <w:rPr>
          <w:i/>
          <w:highlight w:val="white"/>
        </w:rPr>
        <w:t>system</w:t>
      </w:r>
      <w:r>
        <w:rPr>
          <w:i/>
          <w:highlight w:val="white"/>
        </w:rPr>
        <w:t xml:space="preserve"> in Research Philosophy of History and the Perspective</w:t>
      </w:r>
      <w:r w:rsidR="008642BE">
        <w:rPr>
          <w:i/>
          <w:highlight w:val="white"/>
        </w:rPr>
        <w:t xml:space="preserve"> </w:t>
      </w:r>
      <w:r>
        <w:rPr>
          <w:i/>
          <w:highlight w:val="white"/>
        </w:rPr>
        <w:t>of Meaning</w:t>
      </w:r>
      <w:r>
        <w:rPr>
          <w:highlight w:val="white"/>
        </w:rPr>
        <w:t xml:space="preserve"> (Vol. 40). Routledge. </w:t>
      </w:r>
      <w:hyperlink r:id="rId31" w:history="1">
        <w:r w:rsidR="008642BE" w:rsidRPr="00EA3D65">
          <w:rPr>
            <w:rStyle w:val="Hyperlink"/>
            <w:color w:val="4F81BD" w:themeColor="accent1"/>
            <w:highlight w:val="white"/>
          </w:rPr>
          <w:t>https://books.google.com/books?hl=en&amp;lr=&amp;id=ZkYHEAAAQBAJ&amp;oi=fnd&amp;pg=PT7&amp;dq=ResearchPhilosophy&amp;ots=FxBNbz6pBv&amp;sig=AnUPt-r-v-TIzWqg262_eETJdGg</w:t>
        </w:r>
      </w:hyperlink>
    </w:p>
    <w:p w14:paraId="7CEA8C38" w14:textId="4F655924" w:rsidR="00F66078" w:rsidRPr="00BC653B" w:rsidRDefault="00000000">
      <w:pPr>
        <w:rPr>
          <w:color w:val="4F81BD" w:themeColor="accent1"/>
          <w:highlight w:val="white"/>
        </w:rPr>
      </w:pPr>
      <w:proofErr w:type="spellStart"/>
      <w:r>
        <w:rPr>
          <w:highlight w:val="white"/>
        </w:rPr>
        <w:t>Alalwan</w:t>
      </w:r>
      <w:proofErr w:type="spellEnd"/>
      <w:r>
        <w:rPr>
          <w:highlight w:val="white"/>
        </w:rPr>
        <w:t xml:space="preserve">, A.A., (2018). </w:t>
      </w:r>
      <w:r w:rsidR="00EA3D65">
        <w:rPr>
          <w:highlight w:val="white"/>
        </w:rPr>
        <w:t>probing</w:t>
      </w:r>
      <w:r>
        <w:rPr>
          <w:highlight w:val="white"/>
        </w:rPr>
        <w:t xml:space="preserve"> the impact of social media advertising features on customer </w:t>
      </w:r>
      <w:r w:rsidR="00EA3D65">
        <w:rPr>
          <w:highlight w:val="white"/>
        </w:rPr>
        <w:t xml:space="preserve">or client </w:t>
      </w:r>
      <w:r>
        <w:rPr>
          <w:highlight w:val="white"/>
        </w:rPr>
        <w:t>purchase intention. </w:t>
      </w:r>
      <w:r>
        <w:rPr>
          <w:i/>
          <w:highlight w:val="white"/>
        </w:rPr>
        <w:t>International Journal of Information Management</w:t>
      </w:r>
      <w:r>
        <w:rPr>
          <w:highlight w:val="white"/>
        </w:rPr>
        <w:t>, </w:t>
      </w:r>
      <w:r>
        <w:rPr>
          <w:i/>
          <w:highlight w:val="white"/>
        </w:rPr>
        <w:t>42</w:t>
      </w:r>
      <w:r>
        <w:rPr>
          <w:highlight w:val="white"/>
        </w:rPr>
        <w:t>, pp.65-77.</w:t>
      </w:r>
      <w:r>
        <w:t xml:space="preserve"> </w:t>
      </w:r>
      <w:hyperlink r:id="rId32">
        <w:r w:rsidRPr="00BC653B">
          <w:rPr>
            <w:color w:val="4F81BD" w:themeColor="accent1"/>
            <w:highlight w:val="white"/>
            <w:u w:val="single"/>
          </w:rPr>
          <w:t>https://www.sciencedirect.com/science/article/pii/S0268401218303943</w:t>
        </w:r>
      </w:hyperlink>
    </w:p>
    <w:p w14:paraId="4D12468A" w14:textId="77777777" w:rsidR="00F66078" w:rsidRDefault="00000000">
      <w:pPr>
        <w:rPr>
          <w:highlight w:val="white"/>
        </w:rPr>
      </w:pPr>
      <w:proofErr w:type="spellStart"/>
      <w:r>
        <w:rPr>
          <w:highlight w:val="white"/>
        </w:rPr>
        <w:t>Alam</w:t>
      </w:r>
      <w:proofErr w:type="spellEnd"/>
      <w:r>
        <w:rPr>
          <w:highlight w:val="white"/>
        </w:rPr>
        <w:t>, S.S., Lin, C.Y., Ahmad, M., Omar, N.A. and Ali, M.H., (2019). Factors affecting energy-efficient household products buying intention: Empirical study. </w:t>
      </w:r>
      <w:r>
        <w:rPr>
          <w:i/>
          <w:highlight w:val="white"/>
        </w:rPr>
        <w:t>Environmental and Climate Technologies</w:t>
      </w:r>
      <w:r>
        <w:rPr>
          <w:highlight w:val="white"/>
        </w:rPr>
        <w:t>, </w:t>
      </w:r>
      <w:r>
        <w:rPr>
          <w:i/>
          <w:highlight w:val="white"/>
        </w:rPr>
        <w:t>23</w:t>
      </w:r>
      <w:r>
        <w:rPr>
          <w:highlight w:val="white"/>
        </w:rPr>
        <w:t xml:space="preserve">(1), pp.84-97. </w:t>
      </w:r>
      <w:hyperlink r:id="rId33">
        <w:r w:rsidRPr="00BC653B">
          <w:rPr>
            <w:color w:val="4F81BD" w:themeColor="accent1"/>
            <w:highlight w:val="white"/>
            <w:u w:val="single"/>
          </w:rPr>
          <w:t>https://sciendo.com/article/10.2478/rtuect-(2019)-0006</w:t>
        </w:r>
      </w:hyperlink>
    </w:p>
    <w:p w14:paraId="51290242" w14:textId="77777777" w:rsidR="00F66078" w:rsidRPr="00BC653B" w:rsidRDefault="00000000">
      <w:pPr>
        <w:rPr>
          <w:color w:val="4F81BD" w:themeColor="accent1"/>
          <w:highlight w:val="white"/>
        </w:rPr>
      </w:pPr>
      <w:proofErr w:type="spellStart"/>
      <w:r>
        <w:rPr>
          <w:highlight w:val="white"/>
        </w:rPr>
        <w:t>Bala</w:t>
      </w:r>
      <w:proofErr w:type="spellEnd"/>
      <w:r>
        <w:rPr>
          <w:highlight w:val="white"/>
        </w:rPr>
        <w:t>, M. and Verma, D., (2018). A critical review of digital marketing. </w:t>
      </w:r>
      <w:r>
        <w:rPr>
          <w:i/>
          <w:highlight w:val="white"/>
        </w:rPr>
        <w:t xml:space="preserve">M. </w:t>
      </w:r>
      <w:proofErr w:type="spellStart"/>
      <w:r>
        <w:rPr>
          <w:i/>
          <w:highlight w:val="white"/>
        </w:rPr>
        <w:t>Bala</w:t>
      </w:r>
      <w:proofErr w:type="spellEnd"/>
      <w:r>
        <w:rPr>
          <w:i/>
          <w:highlight w:val="white"/>
        </w:rPr>
        <w:t>, D. Verma ((2018)). A Critical Review of Digital Marketing. International Journal of Management, IT &amp; Engineering</w:t>
      </w:r>
      <w:r>
        <w:rPr>
          <w:highlight w:val="white"/>
        </w:rPr>
        <w:t>, </w:t>
      </w:r>
      <w:r>
        <w:rPr>
          <w:i/>
          <w:highlight w:val="white"/>
        </w:rPr>
        <w:t>8</w:t>
      </w:r>
      <w:r>
        <w:rPr>
          <w:highlight w:val="white"/>
        </w:rPr>
        <w:t xml:space="preserve">(10), pp.321-339. </w:t>
      </w:r>
      <w:hyperlink r:id="rId34">
        <w:r w:rsidRPr="00BC653B">
          <w:rPr>
            <w:color w:val="4F81BD" w:themeColor="accent1"/>
            <w:highlight w:val="white"/>
            <w:u w:val="single"/>
          </w:rPr>
          <w:t>https://papers.ssrn.com/sol3/papers.cfm?abstract_id=3545505</w:t>
        </w:r>
      </w:hyperlink>
    </w:p>
    <w:p w14:paraId="2D488DEC" w14:textId="37B170D5" w:rsidR="00F66078" w:rsidRPr="00BC653B" w:rsidRDefault="00000000">
      <w:pPr>
        <w:rPr>
          <w:color w:val="4F81BD" w:themeColor="accent1"/>
          <w:highlight w:val="white"/>
        </w:rPr>
      </w:pPr>
      <w:proofErr w:type="spellStart"/>
      <w:r>
        <w:rPr>
          <w:highlight w:val="white"/>
        </w:rPr>
        <w:t>Bartosik-Purgat</w:t>
      </w:r>
      <w:proofErr w:type="spellEnd"/>
      <w:r>
        <w:rPr>
          <w:highlight w:val="white"/>
        </w:rPr>
        <w:t>, M., (2019). Digital marketing communication from the perspective of individual consumers</w:t>
      </w:r>
      <w:r w:rsidR="0040051B">
        <w:rPr>
          <w:highlight w:val="white"/>
        </w:rPr>
        <w:t xml:space="preserve"> </w:t>
      </w:r>
      <w:r>
        <w:rPr>
          <w:highlight w:val="white"/>
        </w:rPr>
        <w:t>across-country comparison. </w:t>
      </w:r>
      <w:r>
        <w:rPr>
          <w:i/>
          <w:highlight w:val="white"/>
        </w:rPr>
        <w:t>Entrepreneurial Business and Economics Review</w:t>
      </w:r>
      <w:r>
        <w:rPr>
          <w:highlight w:val="white"/>
        </w:rPr>
        <w:t>, </w:t>
      </w:r>
      <w:r>
        <w:rPr>
          <w:i/>
          <w:highlight w:val="white"/>
        </w:rPr>
        <w:t>7</w:t>
      </w:r>
      <w:r>
        <w:rPr>
          <w:highlight w:val="white"/>
        </w:rPr>
        <w:t xml:space="preserve">(3), pp.205-220. </w:t>
      </w:r>
      <w:hyperlink r:id="rId35">
        <w:r w:rsidRPr="00BC653B">
          <w:rPr>
            <w:color w:val="4F81BD" w:themeColor="accent1"/>
            <w:highlight w:val="white"/>
            <w:u w:val="single"/>
          </w:rPr>
          <w:t>https://pdfs.semanticscholar.org/b36c/7f2cfdc74171b32b0f509aab006181e4c350.pdf</w:t>
        </w:r>
      </w:hyperlink>
    </w:p>
    <w:p w14:paraId="53795872" w14:textId="77777777" w:rsidR="00F66078" w:rsidRPr="00BC653B" w:rsidRDefault="00000000">
      <w:pPr>
        <w:rPr>
          <w:color w:val="4F81BD" w:themeColor="accent1"/>
          <w:highlight w:val="white"/>
        </w:rPr>
      </w:pPr>
      <w:r>
        <w:rPr>
          <w:highlight w:val="white"/>
        </w:rPr>
        <w:t>Bloomfield, J. and Fisher, M.J., (2019). Quantitative research design. </w:t>
      </w:r>
      <w:r>
        <w:rPr>
          <w:i/>
          <w:highlight w:val="white"/>
        </w:rPr>
        <w:t>Journal of the Australasian Rehabilitation Nurses Association</w:t>
      </w:r>
      <w:r>
        <w:rPr>
          <w:highlight w:val="white"/>
        </w:rPr>
        <w:t>, </w:t>
      </w:r>
      <w:r>
        <w:rPr>
          <w:i/>
          <w:highlight w:val="white"/>
        </w:rPr>
        <w:t>22</w:t>
      </w:r>
      <w:r>
        <w:rPr>
          <w:highlight w:val="white"/>
        </w:rPr>
        <w:t xml:space="preserve">(2), pp.27-30. </w:t>
      </w:r>
      <w:hyperlink r:id="rId36">
        <w:r w:rsidRPr="00BC653B">
          <w:rPr>
            <w:color w:val="4F81BD" w:themeColor="accent1"/>
            <w:highlight w:val="white"/>
            <w:u w:val="single"/>
          </w:rPr>
          <w:t>https://search.informit.org/doi/abs/10.3316/INFORMIT.738299924514584</w:t>
        </w:r>
      </w:hyperlink>
    </w:p>
    <w:p w14:paraId="7142F2B7" w14:textId="167B9FBF" w:rsidR="00F66078" w:rsidRPr="00BC653B" w:rsidRDefault="00000000">
      <w:pPr>
        <w:rPr>
          <w:color w:val="4F81BD" w:themeColor="accent1"/>
          <w:highlight w:val="white"/>
        </w:rPr>
      </w:pPr>
      <w:proofErr w:type="spellStart"/>
      <w:r>
        <w:rPr>
          <w:highlight w:val="white"/>
        </w:rPr>
        <w:t>Boerman</w:t>
      </w:r>
      <w:proofErr w:type="spellEnd"/>
      <w:r>
        <w:rPr>
          <w:highlight w:val="white"/>
        </w:rPr>
        <w:t xml:space="preserve">, S.C., </w:t>
      </w:r>
      <w:proofErr w:type="spellStart"/>
      <w:r>
        <w:rPr>
          <w:highlight w:val="white"/>
        </w:rPr>
        <w:t>Kruikemeier</w:t>
      </w:r>
      <w:proofErr w:type="spellEnd"/>
      <w:r>
        <w:rPr>
          <w:highlight w:val="white"/>
        </w:rPr>
        <w:t xml:space="preserve">, S. and </w:t>
      </w:r>
      <w:proofErr w:type="spellStart"/>
      <w:r>
        <w:rPr>
          <w:highlight w:val="white"/>
        </w:rPr>
        <w:t>Zuiderveen</w:t>
      </w:r>
      <w:proofErr w:type="spellEnd"/>
      <w:r>
        <w:rPr>
          <w:highlight w:val="white"/>
        </w:rPr>
        <w:t xml:space="preserve"> </w:t>
      </w:r>
      <w:proofErr w:type="spellStart"/>
      <w:r>
        <w:rPr>
          <w:highlight w:val="white"/>
        </w:rPr>
        <w:t>Borgesius</w:t>
      </w:r>
      <w:proofErr w:type="spellEnd"/>
      <w:r>
        <w:rPr>
          <w:highlight w:val="white"/>
        </w:rPr>
        <w:t>, F.J., (2017). Online behavio</w:t>
      </w:r>
      <w:r w:rsidR="00D828B0">
        <w:rPr>
          <w:highlight w:val="white"/>
        </w:rPr>
        <w:t>u</w:t>
      </w:r>
      <w:r>
        <w:rPr>
          <w:highlight w:val="white"/>
        </w:rPr>
        <w:t>ral advertising: A literature review and research agenda. </w:t>
      </w:r>
      <w:r>
        <w:rPr>
          <w:i/>
          <w:highlight w:val="white"/>
        </w:rPr>
        <w:t>Journal of advertising</w:t>
      </w:r>
      <w:r>
        <w:rPr>
          <w:highlight w:val="white"/>
        </w:rPr>
        <w:t>, </w:t>
      </w:r>
      <w:r>
        <w:rPr>
          <w:i/>
          <w:highlight w:val="white"/>
        </w:rPr>
        <w:t>46</w:t>
      </w:r>
      <w:r>
        <w:rPr>
          <w:highlight w:val="white"/>
        </w:rPr>
        <w:t>(3), pp.363-376.</w:t>
      </w:r>
      <w:r>
        <w:t xml:space="preserve"> </w:t>
      </w:r>
      <w:hyperlink r:id="rId37">
        <w:r w:rsidRPr="00BC653B">
          <w:rPr>
            <w:color w:val="4F81BD" w:themeColor="accent1"/>
            <w:highlight w:val="white"/>
            <w:u w:val="single"/>
          </w:rPr>
          <w:t>https://www.tandfonline.com/doi/abs/10.1080/00913367.2017.1339368</w:t>
        </w:r>
      </w:hyperlink>
    </w:p>
    <w:p w14:paraId="30664680" w14:textId="58D3C21F" w:rsidR="00F66078" w:rsidRPr="00BC653B" w:rsidRDefault="00000000">
      <w:pPr>
        <w:rPr>
          <w:color w:val="4F81BD" w:themeColor="accent1"/>
          <w:highlight w:val="white"/>
        </w:rPr>
      </w:pPr>
      <w:r>
        <w:rPr>
          <w:highlight w:val="white"/>
        </w:rPr>
        <w:lastRenderedPageBreak/>
        <w:t xml:space="preserve">Boone, T., </w:t>
      </w:r>
      <w:proofErr w:type="spellStart"/>
      <w:r>
        <w:rPr>
          <w:highlight w:val="white"/>
        </w:rPr>
        <w:t>Ganeshan</w:t>
      </w:r>
      <w:proofErr w:type="spellEnd"/>
      <w:r>
        <w:rPr>
          <w:highlight w:val="white"/>
        </w:rPr>
        <w:t xml:space="preserve">, R., Jain, A. and Sanders, N.R., (2019). Forecasting sales in the supply chain: Consumer analytics in the big data </w:t>
      </w:r>
      <w:r w:rsidR="00166622">
        <w:rPr>
          <w:highlight w:val="white"/>
        </w:rPr>
        <w:t>period</w:t>
      </w:r>
      <w:r>
        <w:rPr>
          <w:highlight w:val="white"/>
        </w:rPr>
        <w:t>. </w:t>
      </w:r>
      <w:r>
        <w:rPr>
          <w:i/>
          <w:highlight w:val="white"/>
        </w:rPr>
        <w:t>International Journal of Forecasting</w:t>
      </w:r>
      <w:r>
        <w:rPr>
          <w:highlight w:val="white"/>
        </w:rPr>
        <w:t>, </w:t>
      </w:r>
      <w:r>
        <w:rPr>
          <w:i/>
          <w:highlight w:val="white"/>
        </w:rPr>
        <w:t>35</w:t>
      </w:r>
      <w:r>
        <w:rPr>
          <w:highlight w:val="white"/>
        </w:rPr>
        <w:t xml:space="preserve">(1), pp.170-180. </w:t>
      </w:r>
      <w:hyperlink r:id="rId38">
        <w:r w:rsidRPr="00BC653B">
          <w:rPr>
            <w:color w:val="4F81BD" w:themeColor="accent1"/>
            <w:highlight w:val="white"/>
            <w:u w:val="single"/>
          </w:rPr>
          <w:t>https://www.sciencedirect.com/science/article/pii/S0169207018301523</w:t>
        </w:r>
      </w:hyperlink>
    </w:p>
    <w:p w14:paraId="5EAB6541" w14:textId="69EE4720" w:rsidR="00F66078" w:rsidRPr="00BC653B" w:rsidRDefault="00000000">
      <w:pPr>
        <w:rPr>
          <w:color w:val="4F81BD" w:themeColor="accent1"/>
          <w:highlight w:val="white"/>
        </w:rPr>
      </w:pPr>
      <w:r>
        <w:rPr>
          <w:highlight w:val="white"/>
        </w:rPr>
        <w:t xml:space="preserve">Bucko, J., </w:t>
      </w:r>
      <w:proofErr w:type="spellStart"/>
      <w:r>
        <w:rPr>
          <w:highlight w:val="white"/>
        </w:rPr>
        <w:t>Kakalejčík</w:t>
      </w:r>
      <w:proofErr w:type="spellEnd"/>
      <w:r>
        <w:rPr>
          <w:highlight w:val="white"/>
        </w:rPr>
        <w:t xml:space="preserve">, L. and </w:t>
      </w:r>
      <w:proofErr w:type="spellStart"/>
      <w:r>
        <w:rPr>
          <w:highlight w:val="white"/>
        </w:rPr>
        <w:t>Ferencová</w:t>
      </w:r>
      <w:proofErr w:type="spellEnd"/>
      <w:r>
        <w:rPr>
          <w:highlight w:val="white"/>
        </w:rPr>
        <w:t>, M., (2018). Online shopping</w:t>
      </w:r>
      <w:r w:rsidR="00166622">
        <w:rPr>
          <w:highlight w:val="white"/>
        </w:rPr>
        <w:t xml:space="preserve"> </w:t>
      </w:r>
      <w:r>
        <w:rPr>
          <w:highlight w:val="white"/>
        </w:rPr>
        <w:t>Factors that affect consumer purchasing behaviour. </w:t>
      </w:r>
      <w:r>
        <w:rPr>
          <w:i/>
          <w:highlight w:val="white"/>
        </w:rPr>
        <w:t>Cogent Business &amp; Management</w:t>
      </w:r>
      <w:r>
        <w:rPr>
          <w:highlight w:val="white"/>
        </w:rPr>
        <w:t>, </w:t>
      </w:r>
      <w:r>
        <w:rPr>
          <w:i/>
          <w:highlight w:val="white"/>
        </w:rPr>
        <w:t>5</w:t>
      </w:r>
      <w:r>
        <w:rPr>
          <w:highlight w:val="white"/>
        </w:rPr>
        <w:t xml:space="preserve">(1), p.1535751. </w:t>
      </w:r>
      <w:hyperlink r:id="rId39">
        <w:r w:rsidRPr="00BC653B">
          <w:rPr>
            <w:color w:val="4F81BD" w:themeColor="accent1"/>
            <w:highlight w:val="white"/>
            <w:u w:val="single"/>
          </w:rPr>
          <w:t>https://www.tandfonline.com/doi/abs/10.1080/23311975.(2018).1535751</w:t>
        </w:r>
      </w:hyperlink>
    </w:p>
    <w:p w14:paraId="705856C3" w14:textId="1B46105C" w:rsidR="00F66078" w:rsidRPr="00BC653B" w:rsidRDefault="00000000">
      <w:pPr>
        <w:rPr>
          <w:color w:val="4F81BD" w:themeColor="accent1"/>
          <w:highlight w:val="white"/>
        </w:rPr>
      </w:pPr>
      <w:r>
        <w:rPr>
          <w:highlight w:val="white"/>
        </w:rPr>
        <w:t xml:space="preserve">Cavallo, C., </w:t>
      </w:r>
      <w:proofErr w:type="spellStart"/>
      <w:r>
        <w:rPr>
          <w:highlight w:val="white"/>
        </w:rPr>
        <w:t>Sacchi</w:t>
      </w:r>
      <w:proofErr w:type="spellEnd"/>
      <w:r>
        <w:rPr>
          <w:highlight w:val="white"/>
        </w:rPr>
        <w:t xml:space="preserve">, G. and </w:t>
      </w:r>
      <w:proofErr w:type="spellStart"/>
      <w:r>
        <w:rPr>
          <w:highlight w:val="white"/>
        </w:rPr>
        <w:t>Carfora</w:t>
      </w:r>
      <w:proofErr w:type="spellEnd"/>
      <w:r>
        <w:rPr>
          <w:highlight w:val="white"/>
        </w:rPr>
        <w:t>, V., (2020). Resilience effects in food consumption behaviour at the time of Covid-19: Perspectives from Italy. </w:t>
      </w:r>
      <w:proofErr w:type="spellStart"/>
      <w:r>
        <w:rPr>
          <w:i/>
          <w:highlight w:val="white"/>
        </w:rPr>
        <w:t>Heliyon</w:t>
      </w:r>
      <w:proofErr w:type="spellEnd"/>
      <w:r>
        <w:rPr>
          <w:highlight w:val="white"/>
        </w:rPr>
        <w:t>, </w:t>
      </w:r>
      <w:r>
        <w:rPr>
          <w:i/>
          <w:highlight w:val="white"/>
        </w:rPr>
        <w:t>6</w:t>
      </w:r>
      <w:r>
        <w:rPr>
          <w:highlight w:val="white"/>
        </w:rPr>
        <w:t xml:space="preserve">(12), p.e05676. </w:t>
      </w:r>
      <w:hyperlink r:id="rId40">
        <w:r w:rsidRPr="00BC653B">
          <w:rPr>
            <w:color w:val="4F81BD" w:themeColor="accent1"/>
            <w:highlight w:val="white"/>
            <w:u w:val="single"/>
          </w:rPr>
          <w:t>https://www.sciencedirect.com/science/article/pii/S2405844020325196</w:t>
        </w:r>
      </w:hyperlink>
    </w:p>
    <w:p w14:paraId="0805631D" w14:textId="7B683EC9" w:rsidR="00F66078" w:rsidRDefault="00000000">
      <w:pPr>
        <w:rPr>
          <w:highlight w:val="white"/>
        </w:rPr>
      </w:pPr>
      <w:r>
        <w:rPr>
          <w:highlight w:val="white"/>
        </w:rPr>
        <w:t>Chaparro-</w:t>
      </w:r>
      <w:proofErr w:type="spellStart"/>
      <w:r>
        <w:rPr>
          <w:highlight w:val="white"/>
        </w:rPr>
        <w:t>Peláez</w:t>
      </w:r>
      <w:proofErr w:type="spellEnd"/>
      <w:r>
        <w:rPr>
          <w:highlight w:val="white"/>
        </w:rPr>
        <w:t xml:space="preserve">, J., Hernández-García, Á. and </w:t>
      </w:r>
      <w:proofErr w:type="spellStart"/>
      <w:r>
        <w:rPr>
          <w:highlight w:val="white"/>
        </w:rPr>
        <w:t>Lorente-Páramo</w:t>
      </w:r>
      <w:proofErr w:type="spellEnd"/>
      <w:r>
        <w:rPr>
          <w:highlight w:val="white"/>
        </w:rPr>
        <w:t xml:space="preserve">, Á.J., (2022). May </w:t>
      </w:r>
      <w:r w:rsidR="00065DAE">
        <w:rPr>
          <w:highlight w:val="white"/>
        </w:rPr>
        <w:t>I’ve</w:t>
      </w:r>
      <w:r>
        <w:rPr>
          <w:highlight w:val="white"/>
        </w:rPr>
        <w:t xml:space="preserve"> your attention, please?</w:t>
      </w:r>
      <w:r w:rsidR="00065DAE">
        <w:rPr>
          <w:highlight w:val="white"/>
        </w:rPr>
        <w:t xml:space="preserve"> </w:t>
      </w:r>
      <w:r w:rsidR="00FF255D">
        <w:t>A</w:t>
      </w:r>
      <w:r w:rsidR="00065DAE">
        <w:t xml:space="preserve"> </w:t>
      </w:r>
      <w:r w:rsidR="00065DAE" w:rsidRPr="00065DAE">
        <w:rPr>
          <w:color w:val="000000" w:themeColor="text1"/>
          <w:shd w:val="clear" w:color="auto" w:fill="FFFFFF"/>
        </w:rPr>
        <w:t>disquisition</w:t>
      </w:r>
      <w:r w:rsidRPr="00065DAE">
        <w:rPr>
          <w:color w:val="000000" w:themeColor="text1"/>
          <w:highlight w:val="white"/>
        </w:rPr>
        <w:t xml:space="preserve"> </w:t>
      </w:r>
      <w:r>
        <w:rPr>
          <w:highlight w:val="white"/>
        </w:rPr>
        <w:t>on opening effectiveness in e-mail marketing. </w:t>
      </w:r>
      <w:r>
        <w:rPr>
          <w:i/>
          <w:highlight w:val="white"/>
        </w:rPr>
        <w:t>Review of Managerial Science</w:t>
      </w:r>
      <w:r>
        <w:rPr>
          <w:highlight w:val="white"/>
        </w:rPr>
        <w:t>, pp.1-24</w:t>
      </w:r>
      <w:r w:rsidRPr="00BC653B">
        <w:rPr>
          <w:color w:val="4F81BD" w:themeColor="accent1"/>
          <w:highlight w:val="white"/>
        </w:rPr>
        <w:t xml:space="preserve">. </w:t>
      </w:r>
      <w:hyperlink r:id="rId41">
        <w:r w:rsidRPr="00BC653B">
          <w:rPr>
            <w:color w:val="4F81BD" w:themeColor="accent1"/>
            <w:highlight w:val="white"/>
            <w:u w:val="single"/>
          </w:rPr>
          <w:t>https://link.springer.com/article/10.1007/s11846-022-00517-9</w:t>
        </w:r>
      </w:hyperlink>
    </w:p>
    <w:p w14:paraId="51B81525" w14:textId="716C9AFE" w:rsidR="00F66078" w:rsidRPr="00BC653B" w:rsidRDefault="00000000">
      <w:pPr>
        <w:rPr>
          <w:color w:val="4F81BD" w:themeColor="accent1"/>
          <w:highlight w:val="white"/>
        </w:rPr>
      </w:pPr>
      <w:r>
        <w:rPr>
          <w:highlight w:val="white"/>
        </w:rPr>
        <w:t>Chen, C.C. and Yao, J.Y., (2018). What drives impulse buying behavio</w:t>
      </w:r>
      <w:r w:rsidR="00BC653B">
        <w:rPr>
          <w:highlight w:val="white"/>
        </w:rPr>
        <w:t>u</w:t>
      </w:r>
      <w:r>
        <w:rPr>
          <w:highlight w:val="white"/>
        </w:rPr>
        <w:t>rs in a mobile auction? The perspective</w:t>
      </w:r>
      <w:r w:rsidR="000915F3">
        <w:rPr>
          <w:highlight w:val="white"/>
        </w:rPr>
        <w:t xml:space="preserve"> </w:t>
      </w:r>
      <w:r>
        <w:rPr>
          <w:highlight w:val="white"/>
        </w:rPr>
        <w:t xml:space="preserve">of the </w:t>
      </w:r>
      <w:r w:rsidR="000915F3">
        <w:rPr>
          <w:highlight w:val="white"/>
        </w:rPr>
        <w:t>Encouragement</w:t>
      </w:r>
      <w:r>
        <w:rPr>
          <w:highlight w:val="white"/>
        </w:rPr>
        <w:t>-Organism-Response model. </w:t>
      </w:r>
      <w:r>
        <w:rPr>
          <w:i/>
          <w:highlight w:val="white"/>
        </w:rPr>
        <w:t>Telematics and Informatics</w:t>
      </w:r>
      <w:r>
        <w:rPr>
          <w:highlight w:val="white"/>
        </w:rPr>
        <w:t>, </w:t>
      </w:r>
      <w:r>
        <w:rPr>
          <w:i/>
          <w:highlight w:val="white"/>
        </w:rPr>
        <w:t>35</w:t>
      </w:r>
      <w:r>
        <w:rPr>
          <w:highlight w:val="white"/>
        </w:rPr>
        <w:t xml:space="preserve">(5), pp.1249-1262. </w:t>
      </w:r>
      <w:hyperlink r:id="rId42">
        <w:r w:rsidRPr="00BC653B">
          <w:rPr>
            <w:color w:val="4F81BD" w:themeColor="accent1"/>
            <w:highlight w:val="white"/>
            <w:u w:val="single"/>
          </w:rPr>
          <w:t>https://www.sciencedirect.com/science/article/pii/S0736585317309061</w:t>
        </w:r>
      </w:hyperlink>
    </w:p>
    <w:p w14:paraId="1E0FFC78" w14:textId="009F5DBD" w:rsidR="00F66078" w:rsidRPr="00BC653B" w:rsidRDefault="00000000">
      <w:pPr>
        <w:rPr>
          <w:color w:val="4F81BD" w:themeColor="accent1"/>
          <w:highlight w:val="white"/>
        </w:rPr>
      </w:pPr>
      <w:r>
        <w:rPr>
          <w:highlight w:val="white"/>
        </w:rPr>
        <w:t xml:space="preserve">Childs, M., Blanchflower, T., </w:t>
      </w:r>
      <w:proofErr w:type="spellStart"/>
      <w:r>
        <w:rPr>
          <w:highlight w:val="white"/>
        </w:rPr>
        <w:t>Hur</w:t>
      </w:r>
      <w:proofErr w:type="spellEnd"/>
      <w:r>
        <w:rPr>
          <w:highlight w:val="white"/>
        </w:rPr>
        <w:t xml:space="preserve">, S. and Matthews, D., (2020). Non-traditional marketplaces in the retail </w:t>
      </w:r>
      <w:r w:rsidR="000915F3">
        <w:rPr>
          <w:highlight w:val="white"/>
        </w:rPr>
        <w:t xml:space="preserve">catastrophe </w:t>
      </w:r>
      <w:r>
        <w:rPr>
          <w:highlight w:val="white"/>
        </w:rPr>
        <w:t>investigating consumers' buying behaviours. </w:t>
      </w:r>
      <w:r>
        <w:rPr>
          <w:i/>
          <w:highlight w:val="white"/>
        </w:rPr>
        <w:t>International journal of retail &amp; distribution management</w:t>
      </w:r>
      <w:r>
        <w:rPr>
          <w:highlight w:val="white"/>
        </w:rPr>
        <w:t>.</w:t>
      </w:r>
      <w:r>
        <w:t xml:space="preserve"> </w:t>
      </w:r>
      <w:hyperlink r:id="rId43">
        <w:r w:rsidRPr="00BC653B">
          <w:rPr>
            <w:color w:val="4F81BD" w:themeColor="accent1"/>
            <w:highlight w:val="white"/>
            <w:u w:val="single"/>
          </w:rPr>
          <w:t>https://www.emerald.com/insight/content/doi/10.1108/IJRDM-03-2019-0079</w:t>
        </w:r>
      </w:hyperlink>
    </w:p>
    <w:p w14:paraId="66553AC5" w14:textId="77777777" w:rsidR="00F66078" w:rsidRDefault="00000000">
      <w:pPr>
        <w:rPr>
          <w:highlight w:val="white"/>
        </w:rPr>
      </w:pPr>
      <w:r>
        <w:rPr>
          <w:highlight w:val="white"/>
        </w:rPr>
        <w:t xml:space="preserve">Chiu, I.H., </w:t>
      </w:r>
      <w:proofErr w:type="spellStart"/>
      <w:r>
        <w:rPr>
          <w:highlight w:val="white"/>
        </w:rPr>
        <w:t>Kokkinis</w:t>
      </w:r>
      <w:proofErr w:type="spellEnd"/>
      <w:r>
        <w:rPr>
          <w:highlight w:val="white"/>
        </w:rPr>
        <w:t xml:space="preserve">, A. and </w:t>
      </w:r>
      <w:proofErr w:type="spellStart"/>
      <w:r>
        <w:rPr>
          <w:highlight w:val="white"/>
        </w:rPr>
        <w:t>Miglionico</w:t>
      </w:r>
      <w:proofErr w:type="spellEnd"/>
      <w:r>
        <w:rPr>
          <w:highlight w:val="white"/>
        </w:rPr>
        <w:t>, A., (2020). Regulatory suspensions in times of crisis: the challenges of Covid-19 and thoughts for the future. </w:t>
      </w:r>
      <w:r>
        <w:rPr>
          <w:i/>
          <w:highlight w:val="white"/>
        </w:rPr>
        <w:t>European Corporate Governance In</w:t>
      </w:r>
      <w:r w:rsidRPr="00BC653B">
        <w:rPr>
          <w:i/>
          <w:color w:val="4F81BD" w:themeColor="accent1"/>
          <w:highlight w:val="white"/>
        </w:rPr>
        <w:t>stitute-Law Working Paper</w:t>
      </w:r>
      <w:r w:rsidRPr="00BC653B">
        <w:rPr>
          <w:color w:val="4F81BD" w:themeColor="accent1"/>
          <w:highlight w:val="white"/>
        </w:rPr>
        <w:t xml:space="preserve">, (517). </w:t>
      </w:r>
      <w:hyperlink r:id="rId44">
        <w:r w:rsidRPr="00BC653B">
          <w:rPr>
            <w:color w:val="4F81BD" w:themeColor="accent1"/>
            <w:highlight w:val="white"/>
            <w:u w:val="single"/>
          </w:rPr>
          <w:t>https://papers.ssrn.com/sol3/papers.cfm?abstract_id=3605423</w:t>
        </w:r>
      </w:hyperlink>
    </w:p>
    <w:p w14:paraId="6EBC73BA" w14:textId="77777777" w:rsidR="00F66078" w:rsidRPr="00BC653B" w:rsidRDefault="00000000">
      <w:pPr>
        <w:rPr>
          <w:color w:val="4F81BD" w:themeColor="accent1"/>
          <w:highlight w:val="white"/>
        </w:rPr>
      </w:pPr>
      <w:r>
        <w:rPr>
          <w:highlight w:val="white"/>
        </w:rPr>
        <w:t xml:space="preserve">Chukwu, B.A., Kanu, E.C. and </w:t>
      </w:r>
      <w:proofErr w:type="spellStart"/>
      <w:r>
        <w:rPr>
          <w:highlight w:val="white"/>
        </w:rPr>
        <w:t>Ezeabogu</w:t>
      </w:r>
      <w:proofErr w:type="spellEnd"/>
      <w:r>
        <w:rPr>
          <w:highlight w:val="white"/>
        </w:rPr>
        <w:t>, A.N., (2019). The impact of advertising on consumers buying behaviour. </w:t>
      </w:r>
      <w:r>
        <w:rPr>
          <w:i/>
          <w:highlight w:val="white"/>
        </w:rPr>
        <w:t>International Journal of Arts and Commerce</w:t>
      </w:r>
      <w:r>
        <w:rPr>
          <w:highlight w:val="white"/>
        </w:rPr>
        <w:t>, </w:t>
      </w:r>
      <w:r>
        <w:rPr>
          <w:i/>
          <w:highlight w:val="white"/>
        </w:rPr>
        <w:t>8</w:t>
      </w:r>
      <w:r>
        <w:rPr>
          <w:highlight w:val="white"/>
        </w:rPr>
        <w:t>(1), pp.1-15.</w:t>
      </w:r>
      <w:r>
        <w:t xml:space="preserve"> </w:t>
      </w:r>
      <w:hyperlink r:id="rId45">
        <w:r w:rsidRPr="00BC653B">
          <w:rPr>
            <w:color w:val="4F81BD" w:themeColor="accent1"/>
            <w:highlight w:val="white"/>
            <w:u w:val="single"/>
          </w:rPr>
          <w:t>https://ijac.org.uk/articles/8.1-1.1-15.pdf</w:t>
        </w:r>
      </w:hyperlink>
    </w:p>
    <w:p w14:paraId="4EB09072" w14:textId="7E7CED25" w:rsidR="00F66078" w:rsidRPr="00BC653B" w:rsidRDefault="00000000">
      <w:pPr>
        <w:rPr>
          <w:color w:val="4F81BD" w:themeColor="accent1"/>
          <w:highlight w:val="white"/>
        </w:rPr>
      </w:pPr>
      <w:r>
        <w:rPr>
          <w:highlight w:val="white"/>
        </w:rPr>
        <w:lastRenderedPageBreak/>
        <w:t xml:space="preserve">Cooley, D. and Parks-Yancy, R., (2019). The effect of social media on perceived information credibility and decision </w:t>
      </w:r>
      <w:r w:rsidR="000915F3">
        <w:rPr>
          <w:highlight w:val="white"/>
        </w:rPr>
        <w:t>timber</w:t>
      </w:r>
      <w:r>
        <w:rPr>
          <w:highlight w:val="white"/>
        </w:rPr>
        <w:t>. </w:t>
      </w:r>
      <w:r>
        <w:rPr>
          <w:i/>
          <w:highlight w:val="white"/>
        </w:rPr>
        <w:t>Journal of Internet Commerce</w:t>
      </w:r>
      <w:r>
        <w:rPr>
          <w:highlight w:val="white"/>
        </w:rPr>
        <w:t>, </w:t>
      </w:r>
      <w:r>
        <w:rPr>
          <w:i/>
          <w:highlight w:val="white"/>
        </w:rPr>
        <w:t>18</w:t>
      </w:r>
      <w:r>
        <w:rPr>
          <w:highlight w:val="white"/>
        </w:rPr>
        <w:t xml:space="preserve">(3), pp.249-269. </w:t>
      </w:r>
      <w:hyperlink r:id="rId46">
        <w:r w:rsidRPr="00BC653B">
          <w:rPr>
            <w:color w:val="4F81BD" w:themeColor="accent1"/>
            <w:highlight w:val="white"/>
            <w:u w:val="single"/>
          </w:rPr>
          <w:t>https://www.tandfonline.com/doi/abs/10.1080/15332861.2019.1595362</w:t>
        </w:r>
      </w:hyperlink>
    </w:p>
    <w:p w14:paraId="66A23237" w14:textId="3FDCEF79" w:rsidR="00F66078" w:rsidRPr="00BC653B" w:rsidRDefault="00000000">
      <w:pPr>
        <w:rPr>
          <w:color w:val="4F81BD" w:themeColor="accent1"/>
          <w:highlight w:val="white"/>
        </w:rPr>
      </w:pPr>
      <w:r>
        <w:rPr>
          <w:highlight w:val="white"/>
        </w:rPr>
        <w:t>Cranfield, J.A., (2020). Framing consumer food demand responses in a viral pandemic. </w:t>
      </w:r>
      <w:r>
        <w:rPr>
          <w:i/>
          <w:highlight w:val="white"/>
        </w:rPr>
        <w:t xml:space="preserve">Canadian Journal of Agricultural Economics/Revue </w:t>
      </w:r>
      <w:r w:rsidR="00B45AAC">
        <w:rPr>
          <w:i/>
          <w:highlight w:val="white"/>
        </w:rPr>
        <w:t>C</w:t>
      </w:r>
      <w:r>
        <w:rPr>
          <w:i/>
          <w:highlight w:val="white"/>
        </w:rPr>
        <w:t>anadienne agroeconomi</w:t>
      </w:r>
      <w:r w:rsidR="00B45AAC">
        <w:rPr>
          <w:i/>
          <w:highlight w:val="white"/>
        </w:rPr>
        <w:t>c</w:t>
      </w:r>
      <w:r>
        <w:rPr>
          <w:highlight w:val="white"/>
        </w:rPr>
        <w:t>, </w:t>
      </w:r>
      <w:r>
        <w:rPr>
          <w:i/>
          <w:highlight w:val="white"/>
        </w:rPr>
        <w:t>68</w:t>
      </w:r>
      <w:r>
        <w:rPr>
          <w:highlight w:val="white"/>
        </w:rPr>
        <w:t xml:space="preserve">(2), pp.151-156. </w:t>
      </w:r>
      <w:hyperlink r:id="rId47">
        <w:r w:rsidRPr="00BC653B">
          <w:rPr>
            <w:color w:val="4F81BD" w:themeColor="accent1"/>
            <w:highlight w:val="white"/>
            <w:u w:val="single"/>
          </w:rPr>
          <w:t>https://onlinelibrary.wiley.com/doi/abs/10.1111/cjag.12246</w:t>
        </w:r>
      </w:hyperlink>
    </w:p>
    <w:p w14:paraId="776D48C9" w14:textId="77777777" w:rsidR="00F66078" w:rsidRPr="00BC653B" w:rsidRDefault="00000000">
      <w:pPr>
        <w:rPr>
          <w:color w:val="4F81BD" w:themeColor="accent1"/>
          <w:highlight w:val="white"/>
          <w:u w:val="single"/>
        </w:rPr>
      </w:pPr>
      <w:proofErr w:type="spellStart"/>
      <w:r>
        <w:rPr>
          <w:highlight w:val="white"/>
        </w:rPr>
        <w:t>Dannels</w:t>
      </w:r>
      <w:proofErr w:type="spellEnd"/>
      <w:r>
        <w:rPr>
          <w:highlight w:val="white"/>
        </w:rPr>
        <w:t>, S.A., (2018). Research design. In </w:t>
      </w:r>
      <w:r>
        <w:rPr>
          <w:i/>
          <w:highlight w:val="white"/>
        </w:rPr>
        <w:t>The reviewer’s guide to quantitative methods in the social sciences</w:t>
      </w:r>
      <w:r>
        <w:rPr>
          <w:highlight w:val="white"/>
        </w:rPr>
        <w:t xml:space="preserve"> (pp. 402-416). Routledge. </w:t>
      </w:r>
      <w:hyperlink r:id="rId48">
        <w:r w:rsidRPr="00BC653B">
          <w:rPr>
            <w:color w:val="4F81BD" w:themeColor="accent1"/>
            <w:highlight w:val="white"/>
            <w:u w:val="single"/>
          </w:rPr>
          <w:t>https://www.taylorfrancis.com/chapters/edit/10.4324/9781315755649-30/research-design-sharon-anderson-dannels</w:t>
        </w:r>
      </w:hyperlink>
    </w:p>
    <w:p w14:paraId="368E3AEF" w14:textId="48B31C77" w:rsidR="00F66078" w:rsidRPr="007F1947" w:rsidRDefault="00000000">
      <w:pPr>
        <w:rPr>
          <w:color w:val="4F81BD" w:themeColor="accent1"/>
          <w:highlight w:val="white"/>
        </w:rPr>
      </w:pPr>
      <w:r>
        <w:rPr>
          <w:highlight w:val="white"/>
        </w:rPr>
        <w:t xml:space="preserve">De </w:t>
      </w:r>
      <w:proofErr w:type="spellStart"/>
      <w:r>
        <w:rPr>
          <w:highlight w:val="white"/>
        </w:rPr>
        <w:t>Mooij</w:t>
      </w:r>
      <w:proofErr w:type="spellEnd"/>
      <w:r>
        <w:rPr>
          <w:highlight w:val="white"/>
        </w:rPr>
        <w:t>, M., (2021). </w:t>
      </w:r>
      <w:r>
        <w:rPr>
          <w:i/>
          <w:highlight w:val="white"/>
        </w:rPr>
        <w:t>Global marketing and advertising</w:t>
      </w:r>
      <w:r w:rsidR="007F1947">
        <w:rPr>
          <w:i/>
          <w:highlight w:val="white"/>
        </w:rPr>
        <w:t xml:space="preserve"> </w:t>
      </w:r>
      <w:r>
        <w:rPr>
          <w:i/>
          <w:highlight w:val="white"/>
        </w:rPr>
        <w:t>Understanding cultural paradoxes</w:t>
      </w:r>
      <w:r>
        <w:rPr>
          <w:highlight w:val="white"/>
        </w:rPr>
        <w:t>. Sa</w:t>
      </w:r>
      <w:r w:rsidR="007F1947">
        <w:rPr>
          <w:highlight w:val="white"/>
        </w:rPr>
        <w:t>vant</w:t>
      </w:r>
      <w:r>
        <w:rPr>
          <w:highlight w:val="white"/>
        </w:rPr>
        <w:t>.</w:t>
      </w:r>
      <w:r>
        <w:t xml:space="preserve"> </w:t>
      </w:r>
      <w:hyperlink r:id="rId49" w:history="1">
        <w:r w:rsidR="007F1947" w:rsidRPr="007F1947">
          <w:rPr>
            <w:rStyle w:val="Hyperlink"/>
            <w:color w:val="4F81BD" w:themeColor="accent1"/>
            <w:highlight w:val="white"/>
          </w:rPr>
          <w:t>https://books.google.com/books?hl=en&amp;lr=&amp;id=lyIxEAAAQBAJ&amp;oi=fnd&amp;pg=PT16&amp;dq=Importance+of+Online+advertisement+in+the+ultmodern+era+&amp;ots=CnuD0Qtxqd&amp;sig=ON5MDGv2bH9l5tHjWAhhNn3f6dk</w:t>
        </w:r>
      </w:hyperlink>
    </w:p>
    <w:p w14:paraId="0977BCAB" w14:textId="77777777" w:rsidR="00F66078" w:rsidRPr="00BC653B" w:rsidRDefault="00000000">
      <w:pPr>
        <w:rPr>
          <w:color w:val="4F81BD" w:themeColor="accent1"/>
          <w:highlight w:val="white"/>
        </w:rPr>
      </w:pPr>
      <w:proofErr w:type="spellStart"/>
      <w:r>
        <w:rPr>
          <w:highlight w:val="white"/>
        </w:rPr>
        <w:t>Dhananjhay</w:t>
      </w:r>
      <w:proofErr w:type="spellEnd"/>
      <w:r>
        <w:rPr>
          <w:highlight w:val="white"/>
        </w:rPr>
        <w:t>, G., (2022). The Effects of Advertisement on Consumer Behaviour. </w:t>
      </w:r>
      <w:r>
        <w:rPr>
          <w:i/>
          <w:highlight w:val="white"/>
        </w:rPr>
        <w:t>International Journal of Research and Analysis in Commerce and Management</w:t>
      </w:r>
      <w:r>
        <w:rPr>
          <w:highlight w:val="white"/>
        </w:rPr>
        <w:t>, </w:t>
      </w:r>
      <w:r>
        <w:rPr>
          <w:i/>
          <w:highlight w:val="white"/>
        </w:rPr>
        <w:t>1</w:t>
      </w:r>
      <w:r>
        <w:rPr>
          <w:highlight w:val="white"/>
        </w:rPr>
        <w:t xml:space="preserve">(1), pp.8-8. </w:t>
      </w:r>
      <w:hyperlink r:id="rId50">
        <w:r w:rsidRPr="00BC653B">
          <w:rPr>
            <w:color w:val="4F81BD" w:themeColor="accent1"/>
            <w:highlight w:val="white"/>
            <w:u w:val="single"/>
          </w:rPr>
          <w:t>https://www.iarj.in/index.php/ijracm/article/view/112</w:t>
        </w:r>
      </w:hyperlink>
    </w:p>
    <w:p w14:paraId="518D976E" w14:textId="6489E0A0" w:rsidR="00F66078" w:rsidRPr="00BC653B" w:rsidRDefault="00000000">
      <w:pPr>
        <w:rPr>
          <w:color w:val="4F81BD" w:themeColor="accent1"/>
          <w:highlight w:val="white"/>
        </w:rPr>
      </w:pPr>
      <w:r>
        <w:rPr>
          <w:highlight w:val="white"/>
        </w:rPr>
        <w:t xml:space="preserve">do </w:t>
      </w:r>
      <w:proofErr w:type="spellStart"/>
      <w:r>
        <w:rPr>
          <w:highlight w:val="white"/>
        </w:rPr>
        <w:t>Paço</w:t>
      </w:r>
      <w:proofErr w:type="spellEnd"/>
      <w:r>
        <w:rPr>
          <w:highlight w:val="white"/>
        </w:rPr>
        <w:t>, A., Shiel, C. and Alves, H., (2019). A new model for testing green consumer behaviour. </w:t>
      </w:r>
      <w:r>
        <w:rPr>
          <w:i/>
          <w:highlight w:val="white"/>
        </w:rPr>
        <w:t>Journal of cleaner product</w:t>
      </w:r>
      <w:r>
        <w:rPr>
          <w:highlight w:val="white"/>
        </w:rPr>
        <w:t>, </w:t>
      </w:r>
      <w:r>
        <w:rPr>
          <w:i/>
          <w:highlight w:val="white"/>
        </w:rPr>
        <w:t>207</w:t>
      </w:r>
      <w:r>
        <w:rPr>
          <w:highlight w:val="white"/>
        </w:rPr>
        <w:t xml:space="preserve">, pp.998-1006. </w:t>
      </w:r>
      <w:hyperlink r:id="rId51">
        <w:r w:rsidRPr="00BC653B">
          <w:rPr>
            <w:color w:val="4F81BD" w:themeColor="accent1"/>
            <w:highlight w:val="white"/>
            <w:u w:val="single"/>
          </w:rPr>
          <w:t>https://www.sciencedirect.com/science/article/pii/S0959652618331196</w:t>
        </w:r>
      </w:hyperlink>
    </w:p>
    <w:p w14:paraId="3FF7305A" w14:textId="2F723929" w:rsidR="00F66078" w:rsidRPr="00BC653B" w:rsidRDefault="00000000">
      <w:pPr>
        <w:rPr>
          <w:color w:val="4F81BD" w:themeColor="accent1"/>
          <w:highlight w:val="white"/>
        </w:rPr>
      </w:pPr>
      <w:r>
        <w:rPr>
          <w:highlight w:val="white"/>
        </w:rPr>
        <w:t>Fernandes, S. and Panda, R., (2019). Influence of social reference groups on consumer buying behavio</w:t>
      </w:r>
      <w:r w:rsidR="00BC653B">
        <w:rPr>
          <w:highlight w:val="white"/>
        </w:rPr>
        <w:t>u</w:t>
      </w:r>
      <w:r>
        <w:rPr>
          <w:highlight w:val="white"/>
        </w:rPr>
        <w:t>r</w:t>
      </w:r>
      <w:r w:rsidR="004D6F1D">
        <w:rPr>
          <w:highlight w:val="white"/>
        </w:rPr>
        <w:t xml:space="preserve">: </w:t>
      </w:r>
      <w:r>
        <w:rPr>
          <w:highlight w:val="white"/>
        </w:rPr>
        <w:t>A review. </w:t>
      </w:r>
      <w:r>
        <w:rPr>
          <w:i/>
          <w:highlight w:val="white"/>
        </w:rPr>
        <w:t>Journal of management research</w:t>
      </w:r>
      <w:r>
        <w:rPr>
          <w:highlight w:val="white"/>
        </w:rPr>
        <w:t>, </w:t>
      </w:r>
      <w:r>
        <w:rPr>
          <w:i/>
          <w:highlight w:val="white"/>
        </w:rPr>
        <w:t>19</w:t>
      </w:r>
      <w:r>
        <w:rPr>
          <w:highlight w:val="white"/>
        </w:rPr>
        <w:t xml:space="preserve">(2), pp.131-142. </w:t>
      </w:r>
      <w:hyperlink r:id="rId52">
        <w:r w:rsidRPr="00BC653B">
          <w:rPr>
            <w:color w:val="4F81BD" w:themeColor="accent1"/>
            <w:highlight w:val="white"/>
            <w:u w:val="single"/>
          </w:rPr>
          <w:t>https://www.indianjournals.com/ijor.aspx?target=ijor:jmr&amp;volume=19&amp;issue=2&amp;article=005</w:t>
        </w:r>
      </w:hyperlink>
    </w:p>
    <w:p w14:paraId="0906BAED" w14:textId="563FC212" w:rsidR="00F66078" w:rsidRPr="00BC653B" w:rsidRDefault="00000000">
      <w:pPr>
        <w:rPr>
          <w:color w:val="4F81BD" w:themeColor="accent1"/>
          <w:highlight w:val="white"/>
        </w:rPr>
      </w:pPr>
      <w:r>
        <w:rPr>
          <w:highlight w:val="white"/>
        </w:rPr>
        <w:t xml:space="preserve">Frew, A., Weston, L.A., Reynolds, O.L. and </w:t>
      </w:r>
      <w:proofErr w:type="spellStart"/>
      <w:r>
        <w:rPr>
          <w:highlight w:val="white"/>
        </w:rPr>
        <w:t>Gurr</w:t>
      </w:r>
      <w:proofErr w:type="spellEnd"/>
      <w:r>
        <w:rPr>
          <w:highlight w:val="white"/>
        </w:rPr>
        <w:t>, G.M., (2018). The role of silicon in plant biology</w:t>
      </w:r>
      <w:r w:rsidR="004D6F1D">
        <w:rPr>
          <w:highlight w:val="white"/>
        </w:rPr>
        <w:t xml:space="preserve"> </w:t>
      </w:r>
      <w:r w:rsidR="00FF255D">
        <w:rPr>
          <w:highlight w:val="white"/>
        </w:rPr>
        <w:t xml:space="preserve">is </w:t>
      </w:r>
      <w:r>
        <w:rPr>
          <w:highlight w:val="white"/>
        </w:rPr>
        <w:t>a</w:t>
      </w:r>
      <w:r w:rsidR="004D6F1D">
        <w:rPr>
          <w:highlight w:val="white"/>
        </w:rPr>
        <w:t xml:space="preserve"> </w:t>
      </w:r>
      <w:r>
        <w:rPr>
          <w:highlight w:val="white"/>
        </w:rPr>
        <w:t xml:space="preserve">paradigm shift in </w:t>
      </w:r>
      <w:r w:rsidR="00F92717">
        <w:rPr>
          <w:highlight w:val="white"/>
        </w:rPr>
        <w:t xml:space="preserve">the </w:t>
      </w:r>
      <w:r>
        <w:rPr>
          <w:highlight w:val="white"/>
        </w:rPr>
        <w:t>research approach. </w:t>
      </w:r>
      <w:r>
        <w:rPr>
          <w:i/>
          <w:highlight w:val="white"/>
        </w:rPr>
        <w:t>Annals of Botany</w:t>
      </w:r>
      <w:r>
        <w:rPr>
          <w:highlight w:val="white"/>
        </w:rPr>
        <w:t>, </w:t>
      </w:r>
      <w:r>
        <w:rPr>
          <w:i/>
          <w:highlight w:val="white"/>
        </w:rPr>
        <w:t>121</w:t>
      </w:r>
      <w:r>
        <w:rPr>
          <w:highlight w:val="white"/>
        </w:rPr>
        <w:t xml:space="preserve">(7), pp.1265-1273. </w:t>
      </w:r>
      <w:hyperlink r:id="rId53">
        <w:r w:rsidRPr="00BC653B">
          <w:rPr>
            <w:color w:val="4F81BD" w:themeColor="accent1"/>
            <w:highlight w:val="white"/>
            <w:u w:val="single"/>
          </w:rPr>
          <w:t>https://academic.oup.com/aob/article-abstract/121/7/1265/4847359</w:t>
        </w:r>
      </w:hyperlink>
    </w:p>
    <w:p w14:paraId="623DBB7C" w14:textId="77777777" w:rsidR="00F66078" w:rsidRPr="00BC653B" w:rsidRDefault="00000000">
      <w:pPr>
        <w:rPr>
          <w:color w:val="4F81BD" w:themeColor="accent1"/>
          <w:highlight w:val="white"/>
        </w:rPr>
      </w:pPr>
      <w:r>
        <w:rPr>
          <w:highlight w:val="white"/>
        </w:rPr>
        <w:lastRenderedPageBreak/>
        <w:t xml:space="preserve">Gordon, B.R., </w:t>
      </w:r>
      <w:proofErr w:type="spellStart"/>
      <w:r>
        <w:rPr>
          <w:highlight w:val="white"/>
        </w:rPr>
        <w:t>Jerath</w:t>
      </w:r>
      <w:proofErr w:type="spellEnd"/>
      <w:r>
        <w:rPr>
          <w:highlight w:val="white"/>
        </w:rPr>
        <w:t>, K., Katona, Z., Narayanan, S., Shin, J. and Wilbur, K.C., (2021). Inefficiencies in digital advertising markets. </w:t>
      </w:r>
      <w:r>
        <w:rPr>
          <w:i/>
          <w:highlight w:val="white"/>
        </w:rPr>
        <w:t>Journal of Marketing</w:t>
      </w:r>
      <w:r>
        <w:rPr>
          <w:highlight w:val="white"/>
        </w:rPr>
        <w:t>, </w:t>
      </w:r>
      <w:r>
        <w:rPr>
          <w:i/>
          <w:highlight w:val="white"/>
        </w:rPr>
        <w:t>85</w:t>
      </w:r>
      <w:r>
        <w:rPr>
          <w:highlight w:val="white"/>
        </w:rPr>
        <w:t xml:space="preserve">(1), pp.7-25. </w:t>
      </w:r>
      <w:hyperlink r:id="rId54">
        <w:r w:rsidRPr="00BC653B">
          <w:rPr>
            <w:color w:val="4F81BD" w:themeColor="accent1"/>
            <w:highlight w:val="white"/>
            <w:u w:val="single"/>
          </w:rPr>
          <w:t>https://journals.sagepub.com/doi/abs/10.1177/0022242920913236</w:t>
        </w:r>
      </w:hyperlink>
    </w:p>
    <w:p w14:paraId="754E7662" w14:textId="4E931E48" w:rsidR="00F66078" w:rsidRPr="00BC653B" w:rsidRDefault="00000000">
      <w:pPr>
        <w:rPr>
          <w:color w:val="4F81BD" w:themeColor="accent1"/>
          <w:highlight w:val="white"/>
        </w:rPr>
      </w:pPr>
      <w:r>
        <w:rPr>
          <w:highlight w:val="white"/>
        </w:rPr>
        <w:t xml:space="preserve">Graham, K.W. and Wilder, K.M., (2020). Consumer-brand identity and online advertising </w:t>
      </w:r>
      <w:r w:rsidR="00ED6662">
        <w:rPr>
          <w:highlight w:val="white"/>
        </w:rPr>
        <w:t>communication</w:t>
      </w:r>
      <w:r>
        <w:rPr>
          <w:highlight w:val="white"/>
        </w:rPr>
        <w:t xml:space="preserve"> elaboration</w:t>
      </w:r>
      <w:r w:rsidR="00ED6662">
        <w:rPr>
          <w:highlight w:val="white"/>
        </w:rPr>
        <w:t xml:space="preserve"> </w:t>
      </w:r>
      <w:r>
        <w:rPr>
          <w:highlight w:val="white"/>
        </w:rPr>
        <w:t>effect on attitudes, purchase intent and willingness to share. </w:t>
      </w:r>
      <w:r>
        <w:rPr>
          <w:i/>
          <w:highlight w:val="white"/>
        </w:rPr>
        <w:t>Journal of Research in Interactive Marketing</w:t>
      </w:r>
      <w:r>
        <w:rPr>
          <w:highlight w:val="white"/>
        </w:rPr>
        <w:t xml:space="preserve">. </w:t>
      </w:r>
      <w:hyperlink r:id="rId55">
        <w:r w:rsidRPr="00BC653B">
          <w:rPr>
            <w:color w:val="4F81BD" w:themeColor="accent1"/>
            <w:highlight w:val="white"/>
            <w:u w:val="single"/>
          </w:rPr>
          <w:t>https://www.emerald.com/insight/content/doi/10.1108/JRIM-01-2019-0011/full/%3Chttps://fortune.com/2018/03/01/dicks-sporting-goods-gun-parkland-school-shooting/</w:t>
        </w:r>
      </w:hyperlink>
    </w:p>
    <w:p w14:paraId="5E2094D8" w14:textId="0835771F" w:rsidR="00F66078" w:rsidRPr="00BC653B" w:rsidRDefault="00000000">
      <w:pPr>
        <w:rPr>
          <w:color w:val="4F81BD" w:themeColor="accent1"/>
          <w:highlight w:val="white"/>
        </w:rPr>
      </w:pPr>
      <w:r>
        <w:rPr>
          <w:highlight w:val="white"/>
        </w:rPr>
        <w:t xml:space="preserve">Gruner, R.L., </w:t>
      </w:r>
      <w:proofErr w:type="spellStart"/>
      <w:r>
        <w:rPr>
          <w:highlight w:val="white"/>
        </w:rPr>
        <w:t>Vomberg</w:t>
      </w:r>
      <w:proofErr w:type="spellEnd"/>
      <w:r>
        <w:rPr>
          <w:highlight w:val="white"/>
        </w:rPr>
        <w:t>, A., Homburg, C. and Lukas, B.A., (2019). Supporting new product launches with social media communication and online advertising</w:t>
      </w:r>
      <w:r w:rsidR="00ED6662">
        <w:rPr>
          <w:highlight w:val="white"/>
        </w:rPr>
        <w:t xml:space="preserve"> </w:t>
      </w:r>
      <w:r>
        <w:rPr>
          <w:highlight w:val="white"/>
        </w:rPr>
        <w:t>sales volume and profit implications. </w:t>
      </w:r>
      <w:r>
        <w:rPr>
          <w:i/>
          <w:highlight w:val="white"/>
        </w:rPr>
        <w:t>Journal of Product Innovation Management</w:t>
      </w:r>
      <w:r>
        <w:rPr>
          <w:highlight w:val="white"/>
        </w:rPr>
        <w:t>, </w:t>
      </w:r>
      <w:r>
        <w:rPr>
          <w:i/>
          <w:highlight w:val="white"/>
        </w:rPr>
        <w:t>36</w:t>
      </w:r>
      <w:r>
        <w:rPr>
          <w:highlight w:val="white"/>
        </w:rPr>
        <w:t xml:space="preserve">(2), pp.172-195. </w:t>
      </w:r>
      <w:hyperlink r:id="rId56">
        <w:r w:rsidRPr="00BC653B">
          <w:rPr>
            <w:color w:val="4F81BD" w:themeColor="accent1"/>
            <w:highlight w:val="white"/>
            <w:u w:val="single"/>
          </w:rPr>
          <w:t>https://onlinelibrary.wiley.com/doi/abs/10.1111/jpim.12475</w:t>
        </w:r>
      </w:hyperlink>
    </w:p>
    <w:p w14:paraId="16A4BB36" w14:textId="118B8EFB" w:rsidR="00F66078" w:rsidRPr="00BC653B" w:rsidRDefault="00000000">
      <w:pPr>
        <w:rPr>
          <w:color w:val="4F81BD" w:themeColor="accent1"/>
          <w:highlight w:val="white"/>
        </w:rPr>
      </w:pPr>
      <w:proofErr w:type="spellStart"/>
      <w:r>
        <w:rPr>
          <w:highlight w:val="white"/>
        </w:rPr>
        <w:t>Husnain</w:t>
      </w:r>
      <w:proofErr w:type="spellEnd"/>
      <w:r>
        <w:rPr>
          <w:highlight w:val="white"/>
        </w:rPr>
        <w:t>, M., Rehman, B., Syed, F. and Akhtar, M.W., (2019). P</w:t>
      </w:r>
      <w:r w:rsidR="00ED6662">
        <w:rPr>
          <w:highlight w:val="white"/>
        </w:rPr>
        <w:t>articular</w:t>
      </w:r>
      <w:r>
        <w:rPr>
          <w:highlight w:val="white"/>
        </w:rPr>
        <w:t xml:space="preserve"> and in-store factors </w:t>
      </w:r>
      <w:r w:rsidR="00ED6662">
        <w:rPr>
          <w:highlight w:val="white"/>
        </w:rPr>
        <w:t>impacting</w:t>
      </w:r>
      <w:r>
        <w:rPr>
          <w:highlight w:val="white"/>
        </w:rPr>
        <w:t xml:space="preserve"> impulse buying behavio</w:t>
      </w:r>
      <w:r w:rsidR="00BC653B">
        <w:rPr>
          <w:highlight w:val="white"/>
        </w:rPr>
        <w:t>u</w:t>
      </w:r>
      <w:r>
        <w:rPr>
          <w:highlight w:val="white"/>
        </w:rPr>
        <w:t>r among generation Y consumers of small cities. </w:t>
      </w:r>
      <w:r>
        <w:rPr>
          <w:i/>
          <w:highlight w:val="white"/>
        </w:rPr>
        <w:t>Business Perspectives and Research</w:t>
      </w:r>
      <w:r>
        <w:rPr>
          <w:highlight w:val="white"/>
        </w:rPr>
        <w:t>, </w:t>
      </w:r>
      <w:r>
        <w:rPr>
          <w:i/>
          <w:highlight w:val="white"/>
        </w:rPr>
        <w:t>7</w:t>
      </w:r>
      <w:r>
        <w:rPr>
          <w:highlight w:val="white"/>
        </w:rPr>
        <w:t xml:space="preserve">(1), pp.92-107. </w:t>
      </w:r>
      <w:hyperlink r:id="rId57">
        <w:r w:rsidRPr="00BC653B">
          <w:rPr>
            <w:color w:val="4F81BD" w:themeColor="accent1"/>
            <w:highlight w:val="white"/>
            <w:u w:val="single"/>
          </w:rPr>
          <w:t>https://journals.sagepub.com/doi/abs/10.1177/2278533718800625</w:t>
        </w:r>
      </w:hyperlink>
    </w:p>
    <w:p w14:paraId="48AECD93" w14:textId="087D6EBD" w:rsidR="00F66078" w:rsidRPr="00BC653B" w:rsidRDefault="00000000">
      <w:pPr>
        <w:rPr>
          <w:color w:val="4F81BD" w:themeColor="accent1"/>
          <w:highlight w:val="white"/>
        </w:rPr>
      </w:pPr>
      <w:proofErr w:type="spellStart"/>
      <w:r>
        <w:rPr>
          <w:highlight w:val="white"/>
        </w:rPr>
        <w:t>Ioanas</w:t>
      </w:r>
      <w:proofErr w:type="spellEnd"/>
      <w:r>
        <w:rPr>
          <w:highlight w:val="white"/>
        </w:rPr>
        <w:t>, E., (2020). Social media and its impact on consumers behavio</w:t>
      </w:r>
      <w:r w:rsidR="00D828B0">
        <w:rPr>
          <w:highlight w:val="white"/>
        </w:rPr>
        <w:t>u</w:t>
      </w:r>
      <w:r>
        <w:rPr>
          <w:highlight w:val="white"/>
        </w:rPr>
        <w:t>r. </w:t>
      </w:r>
      <w:r w:rsidR="00674966">
        <w:rPr>
          <w:i/>
          <w:highlight w:val="white"/>
        </w:rPr>
        <w:t>Journal</w:t>
      </w:r>
      <w:r>
        <w:rPr>
          <w:i/>
          <w:highlight w:val="white"/>
        </w:rPr>
        <w:t xml:space="preserve"> Analisa Kesehatan</w:t>
      </w:r>
      <w:r>
        <w:rPr>
          <w:highlight w:val="white"/>
        </w:rPr>
        <w:t>, </w:t>
      </w:r>
      <w:r>
        <w:rPr>
          <w:i/>
          <w:highlight w:val="white"/>
        </w:rPr>
        <w:t>1</w:t>
      </w:r>
      <w:r>
        <w:rPr>
          <w:highlight w:val="white"/>
        </w:rPr>
        <w:t>(1), pp.1-1.</w:t>
      </w:r>
      <w:r>
        <w:t xml:space="preserve"> </w:t>
      </w:r>
      <w:hyperlink r:id="rId58">
        <w:r w:rsidRPr="00BC653B">
          <w:rPr>
            <w:color w:val="4F81BD" w:themeColor="accent1"/>
            <w:highlight w:val="white"/>
            <w:u w:val="single"/>
          </w:rPr>
          <w:t>https://training.unmuhkupang.ac.id/index.php/JAK/article/view/2</w:t>
        </w:r>
      </w:hyperlink>
    </w:p>
    <w:p w14:paraId="75115AC3" w14:textId="2F66499B" w:rsidR="00F66078" w:rsidRPr="00BC653B" w:rsidRDefault="00000000">
      <w:pPr>
        <w:rPr>
          <w:color w:val="4F81BD" w:themeColor="accent1"/>
          <w:highlight w:val="white"/>
        </w:rPr>
      </w:pPr>
      <w:proofErr w:type="spellStart"/>
      <w:r>
        <w:rPr>
          <w:highlight w:val="white"/>
        </w:rPr>
        <w:t>Karami</w:t>
      </w:r>
      <w:proofErr w:type="spellEnd"/>
      <w:r>
        <w:rPr>
          <w:highlight w:val="white"/>
        </w:rPr>
        <w:t xml:space="preserve">, M., </w:t>
      </w:r>
      <w:proofErr w:type="spellStart"/>
      <w:r>
        <w:rPr>
          <w:highlight w:val="white"/>
        </w:rPr>
        <w:t>Olfati</w:t>
      </w:r>
      <w:proofErr w:type="spellEnd"/>
      <w:r>
        <w:rPr>
          <w:highlight w:val="white"/>
        </w:rPr>
        <w:t>, O. and Dubinsky, A.J., (2017). Key cultural values underlying consumers’ buying behaviour</w:t>
      </w:r>
      <w:r w:rsidR="00ED6662">
        <w:rPr>
          <w:highlight w:val="white"/>
        </w:rPr>
        <w:t xml:space="preserve"> </w:t>
      </w:r>
      <w:r>
        <w:rPr>
          <w:highlight w:val="white"/>
        </w:rPr>
        <w:t>a study in an Iranian context. </w:t>
      </w:r>
      <w:r>
        <w:rPr>
          <w:i/>
          <w:highlight w:val="white"/>
        </w:rPr>
        <w:t>Journal of Islamic Marketing</w:t>
      </w:r>
      <w:r>
        <w:rPr>
          <w:highlight w:val="white"/>
        </w:rPr>
        <w:t>, </w:t>
      </w:r>
      <w:r>
        <w:rPr>
          <w:i/>
          <w:highlight w:val="white"/>
        </w:rPr>
        <w:t>8</w:t>
      </w:r>
      <w:r>
        <w:rPr>
          <w:highlight w:val="white"/>
        </w:rPr>
        <w:t>(2), pp.289-308.</w:t>
      </w:r>
      <w:r>
        <w:t xml:space="preserve"> </w:t>
      </w:r>
      <w:hyperlink r:id="rId59">
        <w:r w:rsidRPr="00BC653B">
          <w:rPr>
            <w:color w:val="4F81BD" w:themeColor="accent1"/>
            <w:highlight w:val="white"/>
            <w:u w:val="single"/>
          </w:rPr>
          <w:t>https://www.emerald.com/insight/content/doi/10.1108/JIMA-06-2015-0039/full/html</w:t>
        </w:r>
      </w:hyperlink>
    </w:p>
    <w:p w14:paraId="35D3ED4A" w14:textId="34548AA6" w:rsidR="00F66078" w:rsidRPr="00BC653B" w:rsidRDefault="00000000">
      <w:pPr>
        <w:rPr>
          <w:color w:val="4F81BD" w:themeColor="accent1"/>
          <w:highlight w:val="white"/>
        </w:rPr>
      </w:pPr>
      <w:r>
        <w:rPr>
          <w:highlight w:val="white"/>
        </w:rPr>
        <w:t xml:space="preserve">Kaur, H. and </w:t>
      </w:r>
      <w:proofErr w:type="spellStart"/>
      <w:r>
        <w:rPr>
          <w:highlight w:val="white"/>
        </w:rPr>
        <w:t>Kochar</w:t>
      </w:r>
      <w:proofErr w:type="spellEnd"/>
      <w:r>
        <w:rPr>
          <w:highlight w:val="white"/>
        </w:rPr>
        <w:t>, R., (2018). A review of factors affecting consumer behavio</w:t>
      </w:r>
      <w:r w:rsidR="00D828B0">
        <w:rPr>
          <w:highlight w:val="white"/>
        </w:rPr>
        <w:t>u</w:t>
      </w:r>
      <w:r>
        <w:rPr>
          <w:highlight w:val="white"/>
        </w:rPr>
        <w:t>r towards online shopping. </w:t>
      </w:r>
      <w:r>
        <w:rPr>
          <w:i/>
          <w:highlight w:val="white"/>
        </w:rPr>
        <w:t>International Journal of Engineering and Management Research (IJEMR)</w:t>
      </w:r>
      <w:r>
        <w:rPr>
          <w:highlight w:val="white"/>
        </w:rPr>
        <w:t>, </w:t>
      </w:r>
      <w:r>
        <w:rPr>
          <w:i/>
          <w:highlight w:val="white"/>
        </w:rPr>
        <w:t>8</w:t>
      </w:r>
      <w:r>
        <w:rPr>
          <w:highlight w:val="white"/>
        </w:rPr>
        <w:t>(4), pp.54-58.</w:t>
      </w:r>
      <w:hyperlink r:id="rId60" w:history="1">
        <w:r w:rsidR="00133605" w:rsidRPr="002533B8">
          <w:rPr>
            <w:rStyle w:val="Hyperlink"/>
            <w:highlight w:val="white"/>
          </w:rPr>
          <w:t>https://www.indianjournals.com/ijor.aspx?target=ijor:ijemr&amp;volume=8&amp;issue=4&amp;article=008</w:t>
        </w:r>
      </w:hyperlink>
    </w:p>
    <w:p w14:paraId="1E4312DE" w14:textId="77777777" w:rsidR="00F66078" w:rsidRPr="00BC653B" w:rsidRDefault="00000000">
      <w:pPr>
        <w:rPr>
          <w:color w:val="4F81BD" w:themeColor="accent1"/>
          <w:highlight w:val="white"/>
        </w:rPr>
      </w:pPr>
      <w:r>
        <w:rPr>
          <w:highlight w:val="white"/>
        </w:rPr>
        <w:t>Khoo, B.S. and Khoo, H.K., (2018, September). Multi-criterion statistical model for online advertisement system. In </w:t>
      </w:r>
      <w:r>
        <w:rPr>
          <w:i/>
          <w:highlight w:val="white"/>
        </w:rPr>
        <w:t>AIP Conference Proceedings</w:t>
      </w:r>
      <w:r>
        <w:rPr>
          <w:highlight w:val="white"/>
        </w:rPr>
        <w:t xml:space="preserve"> (Vol. 2016, No. 1, p. 020068). AIP Publishing LLC. </w:t>
      </w:r>
      <w:hyperlink r:id="rId61">
        <w:r w:rsidRPr="00BC653B">
          <w:rPr>
            <w:color w:val="4F81BD" w:themeColor="accent1"/>
            <w:highlight w:val="white"/>
            <w:u w:val="single"/>
          </w:rPr>
          <w:t>https://aip.scitation.org/doi/abs/10.1063/1.5055470</w:t>
        </w:r>
      </w:hyperlink>
    </w:p>
    <w:p w14:paraId="0E37801B" w14:textId="32145480" w:rsidR="00F66078" w:rsidRPr="00BC653B" w:rsidRDefault="00000000">
      <w:pPr>
        <w:rPr>
          <w:color w:val="4F81BD" w:themeColor="accent1"/>
          <w:highlight w:val="white"/>
        </w:rPr>
      </w:pPr>
      <w:r>
        <w:rPr>
          <w:highlight w:val="white"/>
        </w:rPr>
        <w:lastRenderedPageBreak/>
        <w:t>Kim, R.Y., (2020). The impact of COVID-19 on consumers</w:t>
      </w:r>
      <w:r w:rsidR="005639B9">
        <w:rPr>
          <w:highlight w:val="white"/>
        </w:rPr>
        <w:t xml:space="preserve"> p</w:t>
      </w:r>
      <w:r>
        <w:rPr>
          <w:highlight w:val="white"/>
        </w:rPr>
        <w:t>reparing for digital sales. </w:t>
      </w:r>
      <w:r>
        <w:rPr>
          <w:i/>
          <w:highlight w:val="white"/>
        </w:rPr>
        <w:t>IEEE Engineering Management Review</w:t>
      </w:r>
      <w:r>
        <w:rPr>
          <w:highlight w:val="white"/>
        </w:rPr>
        <w:t>, </w:t>
      </w:r>
      <w:r>
        <w:rPr>
          <w:i/>
          <w:highlight w:val="white"/>
        </w:rPr>
        <w:t>48</w:t>
      </w:r>
      <w:r>
        <w:rPr>
          <w:highlight w:val="white"/>
        </w:rPr>
        <w:t xml:space="preserve">(3), pp.212-218. </w:t>
      </w:r>
      <w:hyperlink r:id="rId62">
        <w:r w:rsidRPr="00BC653B">
          <w:rPr>
            <w:color w:val="4F81BD" w:themeColor="accent1"/>
            <w:highlight w:val="white"/>
            <w:u w:val="single"/>
          </w:rPr>
          <w:t>https://ieeexplore.ieee.org/abstract/document/9076858/</w:t>
        </w:r>
      </w:hyperlink>
    </w:p>
    <w:p w14:paraId="023A3ACB" w14:textId="4DDC9C89" w:rsidR="00F66078" w:rsidRPr="00BC653B" w:rsidRDefault="00000000">
      <w:pPr>
        <w:rPr>
          <w:color w:val="4F81BD" w:themeColor="accent1"/>
          <w:highlight w:val="white"/>
        </w:rPr>
      </w:pPr>
      <w:r>
        <w:rPr>
          <w:highlight w:val="white"/>
        </w:rPr>
        <w:t>Kumar, J.S., (2017). The psychology of colour influences consumers’ buying behaviour–a diagnostic study. </w:t>
      </w:r>
      <w:r w:rsidR="002B22BC">
        <w:rPr>
          <w:i/>
          <w:highlight w:val="white"/>
        </w:rPr>
        <w:t>t</w:t>
      </w:r>
      <w:r>
        <w:rPr>
          <w:i/>
          <w:highlight w:val="white"/>
        </w:rPr>
        <w:t>hus-journal of business management</w:t>
      </w:r>
      <w:r>
        <w:rPr>
          <w:highlight w:val="white"/>
        </w:rPr>
        <w:t>, </w:t>
      </w:r>
      <w:r>
        <w:rPr>
          <w:i/>
          <w:highlight w:val="white"/>
        </w:rPr>
        <w:t>16</w:t>
      </w:r>
      <w:r>
        <w:rPr>
          <w:highlight w:val="white"/>
        </w:rPr>
        <w:t>(4), pp.1-13.</w:t>
      </w:r>
      <w:r>
        <w:t xml:space="preserve"> </w:t>
      </w:r>
      <w:hyperlink r:id="rId63">
        <w:r w:rsidRPr="00BC653B">
          <w:rPr>
            <w:color w:val="4F81BD" w:themeColor="accent1"/>
            <w:highlight w:val="white"/>
            <w:u w:val="single"/>
          </w:rPr>
          <w:t>https://core.ac.uk/download/pdf/236436594.pdf</w:t>
        </w:r>
      </w:hyperlink>
    </w:p>
    <w:p w14:paraId="0EEE2CF4" w14:textId="2732AB97" w:rsidR="00F66078" w:rsidRDefault="00000000">
      <w:pPr>
        <w:rPr>
          <w:highlight w:val="white"/>
        </w:rPr>
      </w:pPr>
      <w:r>
        <w:rPr>
          <w:highlight w:val="white"/>
        </w:rPr>
        <w:t>Lee, S.M. and Lee, D., (2020). “</w:t>
      </w:r>
      <w:r w:rsidR="00FF255D">
        <w:rPr>
          <w:highlight w:val="white"/>
        </w:rPr>
        <w:t>Contact</w:t>
      </w:r>
      <w:r>
        <w:rPr>
          <w:highlight w:val="white"/>
        </w:rPr>
        <w:t>”: a new customer service strategy in the digital age. </w:t>
      </w:r>
      <w:r>
        <w:rPr>
          <w:i/>
          <w:highlight w:val="white"/>
        </w:rPr>
        <w:t>Service Business</w:t>
      </w:r>
      <w:r>
        <w:rPr>
          <w:highlight w:val="white"/>
        </w:rPr>
        <w:t>, </w:t>
      </w:r>
      <w:r>
        <w:rPr>
          <w:i/>
          <w:highlight w:val="white"/>
        </w:rPr>
        <w:t>14</w:t>
      </w:r>
      <w:r>
        <w:rPr>
          <w:highlight w:val="white"/>
        </w:rPr>
        <w:t xml:space="preserve">(1), pp.1-22. </w:t>
      </w:r>
      <w:hyperlink r:id="rId64">
        <w:r w:rsidRPr="00BC653B">
          <w:rPr>
            <w:color w:val="4F81BD" w:themeColor="accent1"/>
            <w:highlight w:val="white"/>
            <w:u w:val="single"/>
          </w:rPr>
          <w:t>https://link.springer.com/article/10.1007/s11628-019-00408-2</w:t>
        </w:r>
      </w:hyperlink>
    </w:p>
    <w:p w14:paraId="623F50C0" w14:textId="77777777" w:rsidR="00F66078" w:rsidRPr="00BC653B" w:rsidRDefault="00000000">
      <w:pPr>
        <w:rPr>
          <w:color w:val="4F81BD" w:themeColor="accent1"/>
          <w:highlight w:val="white"/>
        </w:rPr>
      </w:pPr>
      <w:proofErr w:type="spellStart"/>
      <w:r>
        <w:rPr>
          <w:highlight w:val="white"/>
        </w:rPr>
        <w:t>Leiss</w:t>
      </w:r>
      <w:proofErr w:type="spellEnd"/>
      <w:r>
        <w:rPr>
          <w:highlight w:val="white"/>
        </w:rPr>
        <w:t xml:space="preserve">, W., Kline, S., </w:t>
      </w:r>
      <w:proofErr w:type="spellStart"/>
      <w:r>
        <w:rPr>
          <w:highlight w:val="white"/>
        </w:rPr>
        <w:t>Jhally</w:t>
      </w:r>
      <w:proofErr w:type="spellEnd"/>
      <w:r>
        <w:rPr>
          <w:highlight w:val="white"/>
        </w:rPr>
        <w:t xml:space="preserve">, S., </w:t>
      </w:r>
      <w:proofErr w:type="spellStart"/>
      <w:r>
        <w:rPr>
          <w:highlight w:val="white"/>
        </w:rPr>
        <w:t>Botterill</w:t>
      </w:r>
      <w:proofErr w:type="spellEnd"/>
      <w:r>
        <w:rPr>
          <w:highlight w:val="white"/>
        </w:rPr>
        <w:t>, J. and Asquith, K., (2018). </w:t>
      </w:r>
      <w:r>
        <w:rPr>
          <w:i/>
          <w:highlight w:val="white"/>
        </w:rPr>
        <w:t>Social communication in advertising</w:t>
      </w:r>
      <w:r>
        <w:rPr>
          <w:highlight w:val="white"/>
        </w:rPr>
        <w:t>. Routledge.</w:t>
      </w:r>
      <w:r>
        <w:t xml:space="preserve"> </w:t>
      </w:r>
      <w:hyperlink r:id="rId65">
        <w:r w:rsidRPr="00BC653B">
          <w:rPr>
            <w:color w:val="4F81BD" w:themeColor="accent1"/>
            <w:highlight w:val="white"/>
            <w:u w:val="single"/>
          </w:rPr>
          <w:t>https://www.taylorfrancis.com/books/mono/10.4324/9781315106021/social-communication-advertising-william-leiss-stephen-kline-sut-jhally-jacqueline-botterill-kyle-asquith</w:t>
        </w:r>
      </w:hyperlink>
    </w:p>
    <w:p w14:paraId="3209CADD" w14:textId="54AD5DD6" w:rsidR="00F66078" w:rsidRPr="00BC653B" w:rsidRDefault="00000000">
      <w:pPr>
        <w:rPr>
          <w:color w:val="4F81BD" w:themeColor="accent1"/>
          <w:highlight w:val="white"/>
        </w:rPr>
      </w:pPr>
      <w:proofErr w:type="spellStart"/>
      <w:r>
        <w:rPr>
          <w:highlight w:val="white"/>
        </w:rPr>
        <w:t>Litvinaitė</w:t>
      </w:r>
      <w:proofErr w:type="spellEnd"/>
      <w:r>
        <w:rPr>
          <w:highlight w:val="white"/>
        </w:rPr>
        <w:t>,</w:t>
      </w:r>
      <w:r w:rsidR="007F2260">
        <w:rPr>
          <w:highlight w:val="white"/>
        </w:rPr>
        <w:t xml:space="preserve"> </w:t>
      </w:r>
      <w:r>
        <w:rPr>
          <w:highlight w:val="white"/>
        </w:rPr>
        <w:t>J., (2022). Between resistance and collaboration</w:t>
      </w:r>
      <w:r w:rsidR="00133605">
        <w:rPr>
          <w:highlight w:val="white"/>
        </w:rPr>
        <w:t xml:space="preserve"> </w:t>
      </w:r>
      <w:r w:rsidR="00FF255D">
        <w:rPr>
          <w:highlight w:val="white"/>
        </w:rPr>
        <w:t>an</w:t>
      </w:r>
      <w:r w:rsidR="00133605">
        <w:rPr>
          <w:highlight w:val="white"/>
        </w:rPr>
        <w:t xml:space="preserve"> academy</w:t>
      </w:r>
      <w:r>
        <w:rPr>
          <w:highlight w:val="white"/>
        </w:rPr>
        <w:t xml:space="preserve"> </w:t>
      </w:r>
      <w:r w:rsidR="007F2260">
        <w:rPr>
          <w:highlight w:val="white"/>
        </w:rPr>
        <w:t>school</w:t>
      </w:r>
      <w:r w:rsidR="00133605">
        <w:rPr>
          <w:highlight w:val="white"/>
        </w:rPr>
        <w:t xml:space="preserve"> </w:t>
      </w:r>
      <w:r>
        <w:rPr>
          <w:highlight w:val="white"/>
        </w:rPr>
        <w:t xml:space="preserve">teacher's professional </w:t>
      </w:r>
      <w:r w:rsidR="007F2260">
        <w:rPr>
          <w:highlight w:val="white"/>
        </w:rPr>
        <w:t>exertion</w:t>
      </w:r>
      <w:r>
        <w:rPr>
          <w:highlight w:val="white"/>
        </w:rPr>
        <w:t xml:space="preserve"> in the Third Space. </w:t>
      </w:r>
      <w:r>
        <w:rPr>
          <w:i/>
          <w:highlight w:val="white"/>
        </w:rPr>
        <w:t>Journal of Education Culture and Society</w:t>
      </w:r>
      <w:r>
        <w:rPr>
          <w:highlight w:val="white"/>
        </w:rPr>
        <w:t>, </w:t>
      </w:r>
      <w:r>
        <w:rPr>
          <w:i/>
          <w:highlight w:val="white"/>
        </w:rPr>
        <w:t>13</w:t>
      </w:r>
      <w:r>
        <w:rPr>
          <w:highlight w:val="white"/>
        </w:rPr>
        <w:t xml:space="preserve">(1), pp.157-171. </w:t>
      </w:r>
      <w:hyperlink r:id="rId66">
        <w:r w:rsidRPr="00BC653B">
          <w:rPr>
            <w:color w:val="4F81BD" w:themeColor="accent1"/>
            <w:highlight w:val="white"/>
            <w:u w:val="single"/>
          </w:rPr>
          <w:t>https://www.jecs.pl/index.php/jecs/article/view/1392</w:t>
        </w:r>
      </w:hyperlink>
    </w:p>
    <w:p w14:paraId="3CB85674" w14:textId="28D8A82D" w:rsidR="00F66078" w:rsidRPr="00BC653B" w:rsidRDefault="00000000">
      <w:pPr>
        <w:rPr>
          <w:color w:val="4F81BD" w:themeColor="accent1"/>
          <w:highlight w:val="white"/>
        </w:rPr>
      </w:pPr>
      <w:r>
        <w:rPr>
          <w:highlight w:val="white"/>
        </w:rPr>
        <w:t xml:space="preserve">Liu, S.Q. and Mattila, A.S., (2017). Airbnb: Online targeted advertising, sense of power, and consumer </w:t>
      </w:r>
      <w:r w:rsidR="007F2260">
        <w:rPr>
          <w:highlight w:val="white"/>
        </w:rPr>
        <w:t>opinions</w:t>
      </w:r>
      <w:r>
        <w:rPr>
          <w:highlight w:val="white"/>
        </w:rPr>
        <w:t>. </w:t>
      </w:r>
      <w:r>
        <w:rPr>
          <w:i/>
          <w:highlight w:val="white"/>
        </w:rPr>
        <w:t>International Journal of Hospitality Management</w:t>
      </w:r>
      <w:r>
        <w:rPr>
          <w:highlight w:val="white"/>
        </w:rPr>
        <w:t>, </w:t>
      </w:r>
      <w:r>
        <w:rPr>
          <w:i/>
          <w:highlight w:val="white"/>
        </w:rPr>
        <w:t>60</w:t>
      </w:r>
      <w:r>
        <w:rPr>
          <w:highlight w:val="white"/>
        </w:rPr>
        <w:t>, pp.33-41.</w:t>
      </w:r>
      <w:r>
        <w:t xml:space="preserve"> </w:t>
      </w:r>
      <w:hyperlink r:id="rId67">
        <w:r w:rsidRPr="00BC653B">
          <w:rPr>
            <w:color w:val="4F81BD" w:themeColor="accent1"/>
            <w:highlight w:val="white"/>
            <w:u w:val="single"/>
          </w:rPr>
          <w:t>https://www.sciencedirect.com/science/article/pii/S0278431916302572</w:t>
        </w:r>
      </w:hyperlink>
    </w:p>
    <w:p w14:paraId="06D975A3" w14:textId="77777777" w:rsidR="00F66078" w:rsidRPr="00BC653B" w:rsidRDefault="00000000">
      <w:pPr>
        <w:rPr>
          <w:color w:val="4F81BD" w:themeColor="accent1"/>
          <w:highlight w:val="white"/>
        </w:rPr>
      </w:pPr>
      <w:r>
        <w:rPr>
          <w:highlight w:val="white"/>
        </w:rPr>
        <w:t>Liu-Thompkins, Y., (2019). A decade of online advertising research: What we learned and what we need to know. </w:t>
      </w:r>
      <w:r>
        <w:rPr>
          <w:i/>
          <w:highlight w:val="white"/>
        </w:rPr>
        <w:t>Journal of advertising</w:t>
      </w:r>
      <w:r>
        <w:rPr>
          <w:highlight w:val="white"/>
        </w:rPr>
        <w:t>, </w:t>
      </w:r>
      <w:r>
        <w:rPr>
          <w:i/>
          <w:highlight w:val="white"/>
        </w:rPr>
        <w:t>48</w:t>
      </w:r>
      <w:r>
        <w:rPr>
          <w:highlight w:val="white"/>
        </w:rPr>
        <w:t xml:space="preserve">(1), pp.1-13. </w:t>
      </w:r>
      <w:hyperlink r:id="rId68">
        <w:r w:rsidRPr="00BC653B">
          <w:rPr>
            <w:color w:val="4F81BD" w:themeColor="accent1"/>
            <w:highlight w:val="white"/>
            <w:u w:val="single"/>
          </w:rPr>
          <w:t>https://www.tandfonline.com/doi/abs/10.1080/00913367.2018.1556138</w:t>
        </w:r>
      </w:hyperlink>
    </w:p>
    <w:p w14:paraId="5F82AB5B" w14:textId="5EC86D7A" w:rsidR="00F66078" w:rsidRPr="00BC653B" w:rsidRDefault="00000000">
      <w:pPr>
        <w:rPr>
          <w:color w:val="4F81BD" w:themeColor="accent1"/>
          <w:highlight w:val="white"/>
        </w:rPr>
      </w:pPr>
      <w:proofErr w:type="spellStart"/>
      <w:r>
        <w:rPr>
          <w:highlight w:val="white"/>
        </w:rPr>
        <w:t>Maarouf</w:t>
      </w:r>
      <w:proofErr w:type="spellEnd"/>
      <w:r>
        <w:rPr>
          <w:highlight w:val="white"/>
        </w:rPr>
        <w:t>, H., (2019). Pragmatism as a supportive paradigm for the mixed research approach: Conceptualizing the ontological, epistemological, and axiological stances of pragmatism. </w:t>
      </w:r>
      <w:r>
        <w:rPr>
          <w:i/>
          <w:highlight w:val="white"/>
        </w:rPr>
        <w:t>International Business Research</w:t>
      </w:r>
      <w:r>
        <w:rPr>
          <w:highlight w:val="white"/>
        </w:rPr>
        <w:t>, </w:t>
      </w:r>
      <w:r>
        <w:rPr>
          <w:i/>
          <w:highlight w:val="white"/>
        </w:rPr>
        <w:t>12</w:t>
      </w:r>
      <w:r>
        <w:rPr>
          <w:highlight w:val="white"/>
        </w:rPr>
        <w:t xml:space="preserve">(9), pp.1-12. </w:t>
      </w:r>
      <w:hyperlink r:id="rId69">
        <w:r w:rsidRPr="00BC653B">
          <w:rPr>
            <w:color w:val="4F81BD" w:themeColor="accent1"/>
            <w:highlight w:val="white"/>
            <w:u w:val="single"/>
          </w:rPr>
          <w:t>https://pdfs.semanticscholar.org/1664/345132a79488e36127f07e62897dfee3fe0b.pdf</w:t>
        </w:r>
      </w:hyperlink>
    </w:p>
    <w:p w14:paraId="6E4F89BD" w14:textId="77777777" w:rsidR="00F66078" w:rsidRPr="00BC653B" w:rsidRDefault="00000000">
      <w:pPr>
        <w:rPr>
          <w:color w:val="4F81BD" w:themeColor="accent1"/>
          <w:highlight w:val="white"/>
        </w:rPr>
      </w:pPr>
      <w:r>
        <w:rPr>
          <w:highlight w:val="white"/>
        </w:rPr>
        <w:lastRenderedPageBreak/>
        <w:t>Martins, J., Costa, C., Oliveira, T., Gonçalves, R. and Branco, F., (2019). How smartphone advertising influences consumers' purchase intention. </w:t>
      </w:r>
      <w:r>
        <w:rPr>
          <w:i/>
          <w:highlight w:val="white"/>
        </w:rPr>
        <w:t>Journal of Business Research</w:t>
      </w:r>
      <w:r>
        <w:rPr>
          <w:highlight w:val="white"/>
        </w:rPr>
        <w:t>, </w:t>
      </w:r>
      <w:r>
        <w:rPr>
          <w:i/>
          <w:highlight w:val="white"/>
        </w:rPr>
        <w:t>94</w:t>
      </w:r>
      <w:r>
        <w:rPr>
          <w:highlight w:val="white"/>
        </w:rPr>
        <w:t>, pp.378-387.</w:t>
      </w:r>
      <w:r>
        <w:t xml:space="preserve"> </w:t>
      </w:r>
      <w:hyperlink r:id="rId70">
        <w:r w:rsidRPr="00BC653B">
          <w:rPr>
            <w:color w:val="4F81BD" w:themeColor="accent1"/>
            <w:highlight w:val="white"/>
            <w:u w:val="single"/>
          </w:rPr>
          <w:t>https://www.sciencedirect.com/science/article/pii/S0148296317305507</w:t>
        </w:r>
      </w:hyperlink>
    </w:p>
    <w:p w14:paraId="7C641636" w14:textId="78E3E51E" w:rsidR="00F66078" w:rsidRPr="00BC653B" w:rsidRDefault="00000000">
      <w:pPr>
        <w:rPr>
          <w:color w:val="4F81BD" w:themeColor="accent1"/>
          <w:highlight w:val="white"/>
        </w:rPr>
      </w:pPr>
      <w:proofErr w:type="spellStart"/>
      <w:r>
        <w:rPr>
          <w:highlight w:val="white"/>
        </w:rPr>
        <w:t>Mothersbaugh</w:t>
      </w:r>
      <w:proofErr w:type="spellEnd"/>
      <w:r>
        <w:rPr>
          <w:highlight w:val="white"/>
        </w:rPr>
        <w:t xml:space="preserve">, D.L., Hawkins, D.I., </w:t>
      </w:r>
      <w:proofErr w:type="spellStart"/>
      <w:r>
        <w:rPr>
          <w:highlight w:val="white"/>
        </w:rPr>
        <w:t>Kleiser</w:t>
      </w:r>
      <w:proofErr w:type="spellEnd"/>
      <w:r>
        <w:rPr>
          <w:highlight w:val="white"/>
        </w:rPr>
        <w:t xml:space="preserve">, S.B., </w:t>
      </w:r>
      <w:proofErr w:type="spellStart"/>
      <w:r>
        <w:rPr>
          <w:highlight w:val="white"/>
        </w:rPr>
        <w:t>Mothersbaugh</w:t>
      </w:r>
      <w:proofErr w:type="spellEnd"/>
      <w:r>
        <w:rPr>
          <w:highlight w:val="white"/>
        </w:rPr>
        <w:t>, L.L. and Watson, C.F., (2020). </w:t>
      </w:r>
      <w:r>
        <w:rPr>
          <w:i/>
          <w:highlight w:val="white"/>
        </w:rPr>
        <w:t>Consumer behavio</w:t>
      </w:r>
      <w:r w:rsidR="00674966">
        <w:rPr>
          <w:i/>
          <w:highlight w:val="white"/>
        </w:rPr>
        <w:t>u</w:t>
      </w:r>
      <w:r>
        <w:rPr>
          <w:i/>
          <w:highlight w:val="white"/>
        </w:rPr>
        <w:t>r</w:t>
      </w:r>
      <w:r w:rsidR="00133605">
        <w:rPr>
          <w:i/>
          <w:highlight w:val="white"/>
        </w:rPr>
        <w:t xml:space="preserve"> structure</w:t>
      </w:r>
      <w:r>
        <w:rPr>
          <w:i/>
          <w:highlight w:val="white"/>
        </w:rPr>
        <w:t>: Building marketing strategy</w:t>
      </w:r>
      <w:r>
        <w:rPr>
          <w:highlight w:val="white"/>
        </w:rPr>
        <w:t>. New York, NY, USA: McGraw-Hill Education.</w:t>
      </w:r>
      <w:r>
        <w:t xml:space="preserve"> </w:t>
      </w:r>
      <w:hyperlink r:id="rId71">
        <w:r w:rsidRPr="00BC653B">
          <w:rPr>
            <w:color w:val="4F81BD" w:themeColor="accent1"/>
            <w:highlight w:val="white"/>
            <w:u w:val="single"/>
          </w:rPr>
          <w:t>http://ecommerce-prod.mheducation.com.s3.amazonaws.com/unitas/highered/changes/mothersbaugh-consumer-behavior-14e.pdf</w:t>
        </w:r>
      </w:hyperlink>
    </w:p>
    <w:p w14:paraId="26B50DE1" w14:textId="77777777" w:rsidR="00F66078" w:rsidRPr="00BC653B" w:rsidRDefault="00000000">
      <w:pPr>
        <w:rPr>
          <w:color w:val="4F81BD" w:themeColor="accent1"/>
          <w:highlight w:val="white"/>
        </w:rPr>
      </w:pPr>
      <w:proofErr w:type="spellStart"/>
      <w:r>
        <w:rPr>
          <w:highlight w:val="white"/>
        </w:rPr>
        <w:t>Mustafiz</w:t>
      </w:r>
      <w:proofErr w:type="spellEnd"/>
      <w:r>
        <w:rPr>
          <w:highlight w:val="white"/>
        </w:rPr>
        <w:t xml:space="preserve">, S.Y., </w:t>
      </w:r>
      <w:proofErr w:type="spellStart"/>
      <w:r>
        <w:rPr>
          <w:highlight w:val="white"/>
        </w:rPr>
        <w:t>Hriday</w:t>
      </w:r>
      <w:proofErr w:type="spellEnd"/>
      <w:r>
        <w:rPr>
          <w:highlight w:val="white"/>
        </w:rPr>
        <w:t xml:space="preserve">, M.B.H., </w:t>
      </w:r>
      <w:proofErr w:type="spellStart"/>
      <w:r>
        <w:rPr>
          <w:highlight w:val="white"/>
        </w:rPr>
        <w:t>Oyeshe</w:t>
      </w:r>
      <w:proofErr w:type="spellEnd"/>
      <w:r>
        <w:rPr>
          <w:highlight w:val="white"/>
        </w:rPr>
        <w:t>, J.F. and Khan, M.M., (2021). Development of a Novel Integrated Web-Based System for Advertisement Service. </w:t>
      </w:r>
      <w:r>
        <w:rPr>
          <w:i/>
          <w:highlight w:val="white"/>
        </w:rPr>
        <w:t>Journal of Software Engineering and Applications</w:t>
      </w:r>
      <w:r>
        <w:rPr>
          <w:highlight w:val="white"/>
        </w:rPr>
        <w:t>, </w:t>
      </w:r>
      <w:r>
        <w:rPr>
          <w:i/>
          <w:highlight w:val="white"/>
        </w:rPr>
        <w:t>14</w:t>
      </w:r>
      <w:r>
        <w:rPr>
          <w:highlight w:val="white"/>
        </w:rPr>
        <w:t xml:space="preserve">(8), pp.329-343. </w:t>
      </w:r>
      <w:hyperlink r:id="rId72">
        <w:r w:rsidRPr="00BC653B">
          <w:rPr>
            <w:color w:val="4F81BD" w:themeColor="accent1"/>
            <w:highlight w:val="white"/>
            <w:u w:val="single"/>
          </w:rPr>
          <w:t>https://www.scirp.org/journal/paperinformation.aspx?paperid=111052</w:t>
        </w:r>
      </w:hyperlink>
    </w:p>
    <w:p w14:paraId="0AE238BF" w14:textId="77777777" w:rsidR="00F66078" w:rsidRDefault="00000000">
      <w:pPr>
        <w:rPr>
          <w:highlight w:val="white"/>
        </w:rPr>
      </w:pPr>
      <w:proofErr w:type="spellStart"/>
      <w:r>
        <w:rPr>
          <w:highlight w:val="white"/>
        </w:rPr>
        <w:t>Orea-Giner</w:t>
      </w:r>
      <w:proofErr w:type="spellEnd"/>
      <w:r>
        <w:rPr>
          <w:highlight w:val="white"/>
        </w:rPr>
        <w:t>, A., De-</w:t>
      </w:r>
      <w:proofErr w:type="spellStart"/>
      <w:r>
        <w:rPr>
          <w:highlight w:val="white"/>
        </w:rPr>
        <w:t>Pablos</w:t>
      </w:r>
      <w:proofErr w:type="spellEnd"/>
      <w:r>
        <w:rPr>
          <w:highlight w:val="white"/>
        </w:rPr>
        <w:t>-</w:t>
      </w:r>
      <w:proofErr w:type="spellStart"/>
      <w:r>
        <w:rPr>
          <w:highlight w:val="white"/>
        </w:rPr>
        <w:t>Heredero</w:t>
      </w:r>
      <w:proofErr w:type="spellEnd"/>
      <w:r>
        <w:rPr>
          <w:highlight w:val="white"/>
        </w:rPr>
        <w:t xml:space="preserve">, C. and </w:t>
      </w:r>
      <w:proofErr w:type="spellStart"/>
      <w:r>
        <w:rPr>
          <w:highlight w:val="white"/>
        </w:rPr>
        <w:t>Vacas</w:t>
      </w:r>
      <w:proofErr w:type="spellEnd"/>
      <w:r>
        <w:rPr>
          <w:highlight w:val="white"/>
        </w:rPr>
        <w:t xml:space="preserve"> Guerrero, T., (2021). Sustainability, economic value and socio-cultural impacts of museums: a theoretical proposition of a research method. </w:t>
      </w:r>
      <w:r>
        <w:rPr>
          <w:i/>
          <w:highlight w:val="white"/>
        </w:rPr>
        <w:t>Museum management and curatorship</w:t>
      </w:r>
      <w:r>
        <w:rPr>
          <w:highlight w:val="white"/>
        </w:rPr>
        <w:t>, </w:t>
      </w:r>
      <w:r>
        <w:rPr>
          <w:i/>
          <w:highlight w:val="white"/>
        </w:rPr>
        <w:t>36</w:t>
      </w:r>
      <w:r>
        <w:rPr>
          <w:highlight w:val="white"/>
        </w:rPr>
        <w:t xml:space="preserve">(1), pp.48-61. </w:t>
      </w:r>
      <w:hyperlink r:id="rId73">
        <w:r w:rsidRPr="00BC653B">
          <w:rPr>
            <w:color w:val="4F81BD" w:themeColor="accent1"/>
            <w:highlight w:val="white"/>
            <w:u w:val="single"/>
          </w:rPr>
          <w:t>https://www.tandfonline.com/doi/abs/10.1080/09647775.2019.1700468</w:t>
        </w:r>
      </w:hyperlink>
    </w:p>
    <w:p w14:paraId="23A7C038" w14:textId="77777777" w:rsidR="00F66078" w:rsidRPr="00BC653B" w:rsidRDefault="00000000">
      <w:pPr>
        <w:rPr>
          <w:color w:val="4F81BD" w:themeColor="accent1"/>
          <w:highlight w:val="white"/>
        </w:rPr>
      </w:pPr>
      <w:proofErr w:type="spellStart"/>
      <w:r>
        <w:rPr>
          <w:highlight w:val="white"/>
        </w:rPr>
        <w:t>Prashar</w:t>
      </w:r>
      <w:proofErr w:type="spellEnd"/>
      <w:r>
        <w:rPr>
          <w:highlight w:val="white"/>
        </w:rPr>
        <w:t xml:space="preserve">, S., Sai Vijay, T. and </w:t>
      </w:r>
      <w:proofErr w:type="spellStart"/>
      <w:r>
        <w:rPr>
          <w:highlight w:val="white"/>
        </w:rPr>
        <w:t>Parsad</w:t>
      </w:r>
      <w:proofErr w:type="spellEnd"/>
      <w:r>
        <w:rPr>
          <w:highlight w:val="white"/>
        </w:rPr>
        <w:t>, C., (2017). Effects of online shopping values and website cues on purchase behaviour: A study using S–O–R framework. </w:t>
      </w:r>
      <w:proofErr w:type="spellStart"/>
      <w:r>
        <w:rPr>
          <w:i/>
          <w:highlight w:val="white"/>
        </w:rPr>
        <w:t>Vikalpa</w:t>
      </w:r>
      <w:proofErr w:type="spellEnd"/>
      <w:r>
        <w:rPr>
          <w:highlight w:val="white"/>
        </w:rPr>
        <w:t>, </w:t>
      </w:r>
      <w:r>
        <w:rPr>
          <w:i/>
          <w:highlight w:val="white"/>
        </w:rPr>
        <w:t>42</w:t>
      </w:r>
      <w:r>
        <w:rPr>
          <w:highlight w:val="white"/>
        </w:rPr>
        <w:t>(1), pp.1-18.</w:t>
      </w:r>
      <w:r>
        <w:t xml:space="preserve"> </w:t>
      </w:r>
      <w:hyperlink r:id="rId74">
        <w:r w:rsidRPr="00BC653B">
          <w:rPr>
            <w:color w:val="4F81BD" w:themeColor="accent1"/>
            <w:highlight w:val="white"/>
            <w:u w:val="single"/>
          </w:rPr>
          <w:t>https://journals.sagepub.com/doi/abs/10.1177/0256090916686681</w:t>
        </w:r>
      </w:hyperlink>
    </w:p>
    <w:p w14:paraId="7585ED19" w14:textId="77777777" w:rsidR="00F66078" w:rsidRDefault="00000000">
      <w:pPr>
        <w:rPr>
          <w:highlight w:val="white"/>
        </w:rPr>
      </w:pPr>
      <w:bookmarkStart w:id="66" w:name="_1jlao46" w:colFirst="0" w:colLast="0"/>
      <w:bookmarkEnd w:id="66"/>
      <w:r>
        <w:rPr>
          <w:highlight w:val="white"/>
        </w:rPr>
        <w:t xml:space="preserve">Reddy, K.V.S., </w:t>
      </w:r>
      <w:proofErr w:type="spellStart"/>
      <w:r>
        <w:rPr>
          <w:highlight w:val="white"/>
        </w:rPr>
        <w:t>Jagadeesan</w:t>
      </w:r>
      <w:proofErr w:type="spellEnd"/>
      <w:r>
        <w:rPr>
          <w:highlight w:val="white"/>
        </w:rPr>
        <w:t>, D. and Lakshmi, T.V., (2022). The Impact of Digital Marketing on Customer Satisfaction during the Covid-19 in Telangana. </w:t>
      </w:r>
      <w:proofErr w:type="spellStart"/>
      <w:r>
        <w:rPr>
          <w:i/>
          <w:highlight w:val="white"/>
        </w:rPr>
        <w:t>Specialusis</w:t>
      </w:r>
      <w:proofErr w:type="spellEnd"/>
      <w:r>
        <w:rPr>
          <w:i/>
          <w:highlight w:val="white"/>
        </w:rPr>
        <w:t xml:space="preserve"> </w:t>
      </w:r>
      <w:proofErr w:type="spellStart"/>
      <w:r>
        <w:rPr>
          <w:i/>
          <w:highlight w:val="white"/>
        </w:rPr>
        <w:t>Ugdymas</w:t>
      </w:r>
      <w:proofErr w:type="spellEnd"/>
      <w:r>
        <w:rPr>
          <w:highlight w:val="white"/>
        </w:rPr>
        <w:t>, </w:t>
      </w:r>
      <w:r>
        <w:rPr>
          <w:i/>
          <w:highlight w:val="white"/>
        </w:rPr>
        <w:t>1</w:t>
      </w:r>
      <w:r>
        <w:rPr>
          <w:highlight w:val="white"/>
        </w:rPr>
        <w:t>(43), pp.1657-1675</w:t>
      </w:r>
      <w:r w:rsidRPr="00BC653B">
        <w:rPr>
          <w:color w:val="4F81BD" w:themeColor="accent1"/>
          <w:highlight w:val="white"/>
        </w:rPr>
        <w:t xml:space="preserve">. </w:t>
      </w:r>
      <w:hyperlink r:id="rId75">
        <w:r w:rsidRPr="00BC653B">
          <w:rPr>
            <w:color w:val="4F81BD" w:themeColor="accent1"/>
            <w:highlight w:val="white"/>
            <w:u w:val="single"/>
          </w:rPr>
          <w:t>https://www.sumc.lt/index.php/se/article/view/187</w:t>
        </w:r>
      </w:hyperlink>
    </w:p>
    <w:p w14:paraId="2DE5C03C" w14:textId="581E18D5" w:rsidR="00F66078" w:rsidRPr="00BC653B" w:rsidRDefault="00000000">
      <w:pPr>
        <w:rPr>
          <w:color w:val="4F81BD" w:themeColor="accent1"/>
          <w:highlight w:val="white"/>
        </w:rPr>
      </w:pPr>
      <w:r>
        <w:rPr>
          <w:highlight w:val="white"/>
        </w:rPr>
        <w:t xml:space="preserve">Rosenbaum, M.S., </w:t>
      </w:r>
      <w:proofErr w:type="spellStart"/>
      <w:r>
        <w:rPr>
          <w:highlight w:val="white"/>
        </w:rPr>
        <w:t>Otalora</w:t>
      </w:r>
      <w:proofErr w:type="spellEnd"/>
      <w:r>
        <w:rPr>
          <w:highlight w:val="white"/>
        </w:rPr>
        <w:t xml:space="preserve">, M.L. and Ramírez, G.C., (2017). How to create a realistic customer </w:t>
      </w:r>
      <w:r w:rsidR="006E6D89">
        <w:rPr>
          <w:highlight w:val="white"/>
        </w:rPr>
        <w:t>trip</w:t>
      </w:r>
      <w:r>
        <w:rPr>
          <w:highlight w:val="white"/>
        </w:rPr>
        <w:t xml:space="preserve"> </w:t>
      </w:r>
      <w:r w:rsidR="006E6D89">
        <w:rPr>
          <w:highlight w:val="white"/>
        </w:rPr>
        <w:t>chart</w:t>
      </w:r>
      <w:r>
        <w:rPr>
          <w:highlight w:val="white"/>
        </w:rPr>
        <w:t>. </w:t>
      </w:r>
      <w:r>
        <w:rPr>
          <w:i/>
          <w:highlight w:val="white"/>
        </w:rPr>
        <w:t xml:space="preserve">Business </w:t>
      </w:r>
      <w:proofErr w:type="spellStart"/>
      <w:r w:rsidR="0021136F">
        <w:rPr>
          <w:i/>
          <w:highlight w:val="white"/>
        </w:rPr>
        <w:t>midairs</w:t>
      </w:r>
      <w:proofErr w:type="spellEnd"/>
      <w:r>
        <w:rPr>
          <w:highlight w:val="white"/>
        </w:rPr>
        <w:t>, </w:t>
      </w:r>
      <w:r>
        <w:rPr>
          <w:i/>
          <w:highlight w:val="white"/>
        </w:rPr>
        <w:t>60</w:t>
      </w:r>
      <w:r>
        <w:rPr>
          <w:highlight w:val="white"/>
        </w:rPr>
        <w:t>(1), pp.143-150.</w:t>
      </w:r>
      <w:r>
        <w:t xml:space="preserve"> </w:t>
      </w:r>
      <w:hyperlink r:id="rId76">
        <w:r w:rsidRPr="00BC653B">
          <w:rPr>
            <w:color w:val="4F81BD" w:themeColor="accent1"/>
            <w:highlight w:val="white"/>
            <w:u w:val="single"/>
          </w:rPr>
          <w:t>https://www.sciencedirect.com/science/article/pii/S0007681316300982</w:t>
        </w:r>
      </w:hyperlink>
    </w:p>
    <w:p w14:paraId="620C83DA" w14:textId="6F5095F7" w:rsidR="00F66078" w:rsidRPr="00BC653B" w:rsidRDefault="00000000">
      <w:pPr>
        <w:rPr>
          <w:color w:val="4F81BD" w:themeColor="accent1"/>
          <w:highlight w:val="white"/>
        </w:rPr>
      </w:pPr>
      <w:r>
        <w:rPr>
          <w:highlight w:val="white"/>
        </w:rPr>
        <w:t>Sama, R., (2019). Impact of media advertisements on consumer behaviour. </w:t>
      </w:r>
      <w:r>
        <w:rPr>
          <w:i/>
          <w:highlight w:val="white"/>
        </w:rPr>
        <w:t xml:space="preserve">Journal of Creative </w:t>
      </w:r>
      <w:r w:rsidR="0021136F">
        <w:rPr>
          <w:i/>
          <w:highlight w:val="white"/>
        </w:rPr>
        <w:t>Dispatches</w:t>
      </w:r>
      <w:r>
        <w:rPr>
          <w:highlight w:val="white"/>
        </w:rPr>
        <w:t>, </w:t>
      </w:r>
      <w:r>
        <w:rPr>
          <w:i/>
          <w:highlight w:val="white"/>
        </w:rPr>
        <w:t>14</w:t>
      </w:r>
      <w:r>
        <w:rPr>
          <w:highlight w:val="white"/>
        </w:rPr>
        <w:t>(1), pp.54-68.</w:t>
      </w:r>
      <w:r>
        <w:t xml:space="preserve"> </w:t>
      </w:r>
      <w:hyperlink r:id="rId77">
        <w:r w:rsidRPr="00BC653B">
          <w:rPr>
            <w:color w:val="4F81BD" w:themeColor="accent1"/>
            <w:highlight w:val="white"/>
            <w:u w:val="single"/>
          </w:rPr>
          <w:t>https://journals.sagepub.com/doi/abs/10.1177/0973258618822624</w:t>
        </w:r>
      </w:hyperlink>
    </w:p>
    <w:p w14:paraId="152B3C08" w14:textId="323BD613" w:rsidR="00F66078" w:rsidRPr="00BC653B" w:rsidRDefault="00000000">
      <w:pPr>
        <w:rPr>
          <w:color w:val="4F81BD" w:themeColor="accent1"/>
          <w:highlight w:val="white"/>
        </w:rPr>
      </w:pPr>
      <w:r>
        <w:rPr>
          <w:highlight w:val="white"/>
        </w:rPr>
        <w:lastRenderedPageBreak/>
        <w:t>Sandoval-</w:t>
      </w:r>
      <w:proofErr w:type="spellStart"/>
      <w:r>
        <w:rPr>
          <w:highlight w:val="white"/>
        </w:rPr>
        <w:t>Insausti</w:t>
      </w:r>
      <w:proofErr w:type="spellEnd"/>
      <w:r>
        <w:rPr>
          <w:highlight w:val="white"/>
        </w:rPr>
        <w:t>, H., Jiménez-</w:t>
      </w:r>
      <w:proofErr w:type="spellStart"/>
      <w:r>
        <w:rPr>
          <w:highlight w:val="white"/>
        </w:rPr>
        <w:t>Onsurbe</w:t>
      </w:r>
      <w:proofErr w:type="spellEnd"/>
      <w:r>
        <w:rPr>
          <w:highlight w:val="white"/>
        </w:rPr>
        <w:t xml:space="preserve">, M., </w:t>
      </w:r>
      <w:proofErr w:type="spellStart"/>
      <w:r>
        <w:rPr>
          <w:highlight w:val="white"/>
        </w:rPr>
        <w:t>Donat</w:t>
      </w:r>
      <w:proofErr w:type="spellEnd"/>
      <w:r>
        <w:rPr>
          <w:highlight w:val="white"/>
        </w:rPr>
        <w:t>-Vargas, C., Rey-García, J., Banegas, J.R., Rodríguez-</w:t>
      </w:r>
      <w:proofErr w:type="spellStart"/>
      <w:r>
        <w:rPr>
          <w:highlight w:val="white"/>
        </w:rPr>
        <w:t>Artalejo</w:t>
      </w:r>
      <w:proofErr w:type="spellEnd"/>
      <w:r>
        <w:rPr>
          <w:highlight w:val="white"/>
        </w:rPr>
        <w:t xml:space="preserve">, F. and </w:t>
      </w:r>
      <w:proofErr w:type="spellStart"/>
      <w:r>
        <w:rPr>
          <w:highlight w:val="white"/>
        </w:rPr>
        <w:t>Guallar-Castillón</w:t>
      </w:r>
      <w:proofErr w:type="spellEnd"/>
      <w:r>
        <w:rPr>
          <w:highlight w:val="white"/>
        </w:rPr>
        <w:t xml:space="preserve">, P., (2020). Ultra-processed food consumption is associated with abdominal </w:t>
      </w:r>
      <w:r w:rsidR="00A16F75">
        <w:rPr>
          <w:highlight w:val="white"/>
        </w:rPr>
        <w:t>obesity</w:t>
      </w:r>
      <w:r>
        <w:rPr>
          <w:highlight w:val="white"/>
        </w:rPr>
        <w:t xml:space="preserve">: A prospective cohort study in </w:t>
      </w:r>
      <w:r w:rsidR="00A16F75">
        <w:rPr>
          <w:highlight w:val="white"/>
        </w:rPr>
        <w:t>aged</w:t>
      </w:r>
      <w:r>
        <w:rPr>
          <w:highlight w:val="white"/>
        </w:rPr>
        <w:t xml:space="preserve"> </w:t>
      </w:r>
      <w:r w:rsidR="00A16F75">
        <w:rPr>
          <w:highlight w:val="white"/>
        </w:rPr>
        <w:t>grown-ups</w:t>
      </w:r>
      <w:r>
        <w:rPr>
          <w:highlight w:val="white"/>
        </w:rPr>
        <w:t>. </w:t>
      </w:r>
      <w:r>
        <w:rPr>
          <w:i/>
          <w:highlight w:val="white"/>
        </w:rPr>
        <w:t>Nutrients</w:t>
      </w:r>
      <w:r>
        <w:rPr>
          <w:highlight w:val="white"/>
        </w:rPr>
        <w:t>, </w:t>
      </w:r>
      <w:r>
        <w:rPr>
          <w:i/>
          <w:highlight w:val="white"/>
        </w:rPr>
        <w:t>12</w:t>
      </w:r>
      <w:r>
        <w:rPr>
          <w:highlight w:val="white"/>
        </w:rPr>
        <w:t xml:space="preserve">(8), p.2368. </w:t>
      </w:r>
      <w:hyperlink r:id="rId78">
        <w:r w:rsidRPr="00BC653B">
          <w:rPr>
            <w:color w:val="4F81BD" w:themeColor="accent1"/>
            <w:highlight w:val="white"/>
            <w:u w:val="single"/>
          </w:rPr>
          <w:t>https://www.mdpi.com/792228</w:t>
        </w:r>
      </w:hyperlink>
    </w:p>
    <w:p w14:paraId="36AABFB8" w14:textId="77777777" w:rsidR="00F66078" w:rsidRDefault="00000000">
      <w:r>
        <w:rPr>
          <w:highlight w:val="white"/>
        </w:rPr>
        <w:t>Saunders, M.N., Lewis, P., Thornhill, A. and Bristow, A., (2015) Understanding research philosophy and approaches to theory development</w:t>
      </w:r>
      <w:r w:rsidRPr="00BC653B">
        <w:rPr>
          <w:color w:val="4F81BD" w:themeColor="accent1"/>
          <w:highlight w:val="white"/>
        </w:rPr>
        <w:t>.</w:t>
      </w:r>
      <w:r w:rsidRPr="00BC653B">
        <w:rPr>
          <w:color w:val="4F81BD" w:themeColor="accent1"/>
        </w:rPr>
        <w:t xml:space="preserve"> </w:t>
      </w:r>
      <w:hyperlink r:id="rId79">
        <w:r w:rsidRPr="00BC653B">
          <w:rPr>
            <w:color w:val="4F81BD" w:themeColor="accent1"/>
            <w:highlight w:val="white"/>
            <w:u w:val="single"/>
          </w:rPr>
          <w:t>http://oro.open.ac.uk/53393/</w:t>
        </w:r>
      </w:hyperlink>
    </w:p>
    <w:p w14:paraId="4F89D441" w14:textId="5C28D58C" w:rsidR="00F66078" w:rsidRPr="00BC653B" w:rsidRDefault="00000000">
      <w:pPr>
        <w:rPr>
          <w:color w:val="4F81BD" w:themeColor="accent1"/>
          <w:highlight w:val="white"/>
        </w:rPr>
      </w:pPr>
      <w:proofErr w:type="spellStart"/>
      <w:r>
        <w:rPr>
          <w:highlight w:val="white"/>
        </w:rPr>
        <w:t>Servera-Francés</w:t>
      </w:r>
      <w:proofErr w:type="spellEnd"/>
      <w:r>
        <w:rPr>
          <w:highlight w:val="white"/>
        </w:rPr>
        <w:t xml:space="preserve">, D. and </w:t>
      </w:r>
      <w:proofErr w:type="spellStart"/>
      <w:r>
        <w:rPr>
          <w:highlight w:val="white"/>
        </w:rPr>
        <w:t>Piqueras</w:t>
      </w:r>
      <w:proofErr w:type="spellEnd"/>
      <w:r>
        <w:rPr>
          <w:highlight w:val="white"/>
        </w:rPr>
        <w:t xml:space="preserve">-Tomás, L., (2019). The </w:t>
      </w:r>
      <w:r w:rsidR="00B0252C">
        <w:rPr>
          <w:highlight w:val="white"/>
        </w:rPr>
        <w:t>goods</w:t>
      </w:r>
      <w:r>
        <w:rPr>
          <w:highlight w:val="white"/>
        </w:rPr>
        <w:t xml:space="preserve"> of </w:t>
      </w:r>
      <w:r w:rsidR="00B0252C">
        <w:rPr>
          <w:highlight w:val="white"/>
        </w:rPr>
        <w:t>commercial</w:t>
      </w:r>
      <w:r>
        <w:rPr>
          <w:highlight w:val="white"/>
        </w:rPr>
        <w:t xml:space="preserve"> social responsibility on consumer </w:t>
      </w:r>
      <w:r w:rsidR="00B0252C">
        <w:rPr>
          <w:highlight w:val="white"/>
        </w:rPr>
        <w:t>fidelity</w:t>
      </w:r>
      <w:r>
        <w:rPr>
          <w:highlight w:val="white"/>
        </w:rPr>
        <w:t xml:space="preserve"> through consumer perceived value. </w:t>
      </w:r>
      <w:r>
        <w:rPr>
          <w:i/>
          <w:highlight w:val="white"/>
        </w:rPr>
        <w:t>Economic research-</w:t>
      </w:r>
      <w:proofErr w:type="spellStart"/>
      <w:r>
        <w:rPr>
          <w:i/>
          <w:highlight w:val="white"/>
        </w:rPr>
        <w:t>Ekonomska</w:t>
      </w:r>
      <w:proofErr w:type="spellEnd"/>
      <w:r>
        <w:rPr>
          <w:i/>
          <w:highlight w:val="white"/>
        </w:rPr>
        <w:t xml:space="preserve"> </w:t>
      </w:r>
      <w:proofErr w:type="spellStart"/>
      <w:r>
        <w:rPr>
          <w:i/>
          <w:highlight w:val="white"/>
        </w:rPr>
        <w:t>istraživanja</w:t>
      </w:r>
      <w:proofErr w:type="spellEnd"/>
      <w:r>
        <w:rPr>
          <w:highlight w:val="white"/>
        </w:rPr>
        <w:t>, </w:t>
      </w:r>
      <w:r>
        <w:rPr>
          <w:i/>
          <w:highlight w:val="white"/>
        </w:rPr>
        <w:t>32</w:t>
      </w:r>
      <w:r>
        <w:rPr>
          <w:highlight w:val="white"/>
        </w:rPr>
        <w:t xml:space="preserve">(1), pp.66-84. </w:t>
      </w:r>
      <w:hyperlink r:id="rId80">
        <w:r w:rsidRPr="00BC653B">
          <w:rPr>
            <w:color w:val="4F81BD" w:themeColor="accent1"/>
            <w:highlight w:val="white"/>
            <w:u w:val="single"/>
          </w:rPr>
          <w:t>https://hrcak.srce.hr/file/315434</w:t>
        </w:r>
      </w:hyperlink>
    </w:p>
    <w:p w14:paraId="75A0965B" w14:textId="1DDC2232" w:rsidR="00F66078" w:rsidRPr="00BC653B" w:rsidRDefault="00000000">
      <w:pPr>
        <w:rPr>
          <w:color w:val="4F81BD" w:themeColor="accent1"/>
          <w:highlight w:val="white"/>
        </w:rPr>
      </w:pPr>
      <w:r>
        <w:rPr>
          <w:highlight w:val="white"/>
        </w:rPr>
        <w:t xml:space="preserve">Sheng, J., Amankwah‐Amoah, J., Khan, Z. and Wang, X., (2021). COVID‐19 pandemic in the new </w:t>
      </w:r>
      <w:r w:rsidR="00B0252C">
        <w:rPr>
          <w:highlight w:val="white"/>
        </w:rPr>
        <w:t>period</w:t>
      </w:r>
      <w:r>
        <w:rPr>
          <w:highlight w:val="white"/>
        </w:rPr>
        <w:t xml:space="preserve"> of big data analytics: Methodological innovations and </w:t>
      </w:r>
      <w:r w:rsidR="00B0252C">
        <w:rPr>
          <w:highlight w:val="white"/>
        </w:rPr>
        <w:t>future</w:t>
      </w:r>
      <w:r>
        <w:rPr>
          <w:highlight w:val="white"/>
        </w:rPr>
        <w:t xml:space="preserve"> research directions. </w:t>
      </w:r>
      <w:r>
        <w:rPr>
          <w:i/>
          <w:highlight w:val="white"/>
        </w:rPr>
        <w:t>British Journal of Management</w:t>
      </w:r>
      <w:r>
        <w:rPr>
          <w:highlight w:val="white"/>
        </w:rPr>
        <w:t>, </w:t>
      </w:r>
      <w:r>
        <w:rPr>
          <w:i/>
          <w:highlight w:val="white"/>
        </w:rPr>
        <w:t>32</w:t>
      </w:r>
      <w:r>
        <w:rPr>
          <w:highlight w:val="white"/>
        </w:rPr>
        <w:t xml:space="preserve">(4), pp.1164-1183. </w:t>
      </w:r>
      <w:hyperlink r:id="rId81">
        <w:r w:rsidRPr="00BC653B">
          <w:rPr>
            <w:color w:val="4F81BD" w:themeColor="accent1"/>
            <w:highlight w:val="white"/>
            <w:u w:val="single"/>
          </w:rPr>
          <w:t>https://onlinelibrary.wiley.com/doi/abs/10.1111/1467-8551.12441</w:t>
        </w:r>
      </w:hyperlink>
    </w:p>
    <w:p w14:paraId="2CB50B9C" w14:textId="67B0A218" w:rsidR="00F66078" w:rsidRPr="00BC653B" w:rsidRDefault="00000000">
      <w:pPr>
        <w:rPr>
          <w:color w:val="4F81BD" w:themeColor="accent1"/>
          <w:highlight w:val="white"/>
        </w:rPr>
      </w:pPr>
      <w:proofErr w:type="spellStart"/>
      <w:r>
        <w:rPr>
          <w:highlight w:val="white"/>
        </w:rPr>
        <w:t>Sima</w:t>
      </w:r>
      <w:proofErr w:type="spellEnd"/>
      <w:r>
        <w:rPr>
          <w:highlight w:val="white"/>
        </w:rPr>
        <w:t xml:space="preserve">, V., Gheorghe, I.G., </w:t>
      </w:r>
      <w:proofErr w:type="spellStart"/>
      <w:r>
        <w:rPr>
          <w:highlight w:val="white"/>
        </w:rPr>
        <w:t>Subić</w:t>
      </w:r>
      <w:proofErr w:type="spellEnd"/>
      <w:r>
        <w:rPr>
          <w:highlight w:val="white"/>
        </w:rPr>
        <w:t xml:space="preserve">, J. and </w:t>
      </w:r>
      <w:proofErr w:type="spellStart"/>
      <w:r>
        <w:rPr>
          <w:highlight w:val="white"/>
        </w:rPr>
        <w:t>Nancu</w:t>
      </w:r>
      <w:proofErr w:type="spellEnd"/>
      <w:r>
        <w:rPr>
          <w:highlight w:val="white"/>
        </w:rPr>
        <w:t xml:space="preserve">, D., (2020). Influences of the industry 4.0 revolution on the human capital development and consumer behaviour: A </w:t>
      </w:r>
      <w:r w:rsidR="001351BA">
        <w:rPr>
          <w:highlight w:val="white"/>
        </w:rPr>
        <w:t>methodical</w:t>
      </w:r>
      <w:r>
        <w:rPr>
          <w:highlight w:val="white"/>
        </w:rPr>
        <w:t xml:space="preserve"> review. </w:t>
      </w:r>
      <w:r>
        <w:rPr>
          <w:i/>
          <w:highlight w:val="white"/>
        </w:rPr>
        <w:t>Sustainability</w:t>
      </w:r>
      <w:r>
        <w:rPr>
          <w:highlight w:val="white"/>
        </w:rPr>
        <w:t>, </w:t>
      </w:r>
      <w:r>
        <w:rPr>
          <w:i/>
          <w:highlight w:val="white"/>
        </w:rPr>
        <w:t>12</w:t>
      </w:r>
      <w:r>
        <w:rPr>
          <w:highlight w:val="white"/>
        </w:rPr>
        <w:t xml:space="preserve">(10), p.4035. </w:t>
      </w:r>
      <w:hyperlink r:id="rId82">
        <w:r w:rsidRPr="00BC653B">
          <w:rPr>
            <w:color w:val="4F81BD" w:themeColor="accent1"/>
            <w:highlight w:val="white"/>
            <w:u w:val="single"/>
          </w:rPr>
          <w:t>https://www.mdpi.com/2071-1050/12/10/4035/pdf?version=1589469726</w:t>
        </w:r>
      </w:hyperlink>
    </w:p>
    <w:p w14:paraId="388B1E8A" w14:textId="6486E789" w:rsidR="00F66078" w:rsidRPr="00BC653B" w:rsidRDefault="00000000">
      <w:pPr>
        <w:rPr>
          <w:color w:val="4F81BD" w:themeColor="accent1"/>
          <w:highlight w:val="white"/>
        </w:rPr>
      </w:pPr>
      <w:r>
        <w:rPr>
          <w:highlight w:val="white"/>
        </w:rPr>
        <w:t xml:space="preserve">Singh, V., </w:t>
      </w:r>
      <w:proofErr w:type="spellStart"/>
      <w:r>
        <w:rPr>
          <w:highlight w:val="white"/>
        </w:rPr>
        <w:t>Nanavati</w:t>
      </w:r>
      <w:proofErr w:type="spellEnd"/>
      <w:r>
        <w:rPr>
          <w:highlight w:val="white"/>
        </w:rPr>
        <w:t>, B., Kar, A.K. and Gupta, A., (2022). How do maximize clicks for display advertisement</w:t>
      </w:r>
      <w:r w:rsidR="002B22BC">
        <w:rPr>
          <w:highlight w:val="white"/>
        </w:rPr>
        <w:t>s</w:t>
      </w:r>
      <w:r>
        <w:rPr>
          <w:highlight w:val="white"/>
        </w:rPr>
        <w:t xml:space="preserve"> in digital marketing? </w:t>
      </w:r>
      <w:r w:rsidR="00FF255D">
        <w:rPr>
          <w:highlight w:val="white"/>
        </w:rPr>
        <w:t>An</w:t>
      </w:r>
      <w:r>
        <w:rPr>
          <w:highlight w:val="white"/>
        </w:rPr>
        <w:t xml:space="preserve"> </w:t>
      </w:r>
      <w:r w:rsidR="00CA4050">
        <w:rPr>
          <w:highlight w:val="white"/>
        </w:rPr>
        <w:t>underpinning</w:t>
      </w:r>
      <w:r>
        <w:rPr>
          <w:highlight w:val="white"/>
        </w:rPr>
        <w:t xml:space="preserve"> learning approach</w:t>
      </w:r>
      <w:r w:rsidR="001A7F7A">
        <w:rPr>
          <w:highlight w:val="white"/>
        </w:rPr>
        <w:t>es</w:t>
      </w:r>
      <w:r>
        <w:rPr>
          <w:highlight w:val="white"/>
        </w:rPr>
        <w:t xml:space="preserve">. </w:t>
      </w:r>
      <w:r>
        <w:rPr>
          <w:i/>
          <w:highlight w:val="white"/>
        </w:rPr>
        <w:t>Information Systems Frontiers</w:t>
      </w:r>
      <w:r>
        <w:rPr>
          <w:highlight w:val="white"/>
        </w:rPr>
        <w:t xml:space="preserve">, pp.1-18. </w:t>
      </w:r>
      <w:hyperlink r:id="rId83">
        <w:r w:rsidRPr="00BC653B">
          <w:rPr>
            <w:color w:val="4F81BD" w:themeColor="accent1"/>
            <w:highlight w:val="white"/>
            <w:u w:val="single"/>
          </w:rPr>
          <w:t>https://link.springer.com/article/10.1007/s10796-022-10314-0</w:t>
        </w:r>
      </w:hyperlink>
    </w:p>
    <w:p w14:paraId="4C1F56D2" w14:textId="51BCABDE" w:rsidR="00F66078" w:rsidRDefault="00000000">
      <w:pPr>
        <w:rPr>
          <w:highlight w:val="white"/>
        </w:rPr>
      </w:pPr>
      <w:proofErr w:type="spellStart"/>
      <w:r>
        <w:rPr>
          <w:highlight w:val="white"/>
        </w:rPr>
        <w:t>Todri</w:t>
      </w:r>
      <w:proofErr w:type="spellEnd"/>
      <w:r>
        <w:rPr>
          <w:highlight w:val="white"/>
        </w:rPr>
        <w:t xml:space="preserve">, V., Ghose, A. and Singh, P.V., (2020). Trade-offs in online advertising: Advertising effectiveness and annoyance dynamics across the purchase </w:t>
      </w:r>
      <w:r w:rsidR="00CA4050">
        <w:rPr>
          <w:highlight w:val="white"/>
        </w:rPr>
        <w:t>funnel</w:t>
      </w:r>
      <w:r>
        <w:rPr>
          <w:highlight w:val="white"/>
        </w:rPr>
        <w:t>. </w:t>
      </w:r>
      <w:r>
        <w:rPr>
          <w:i/>
          <w:highlight w:val="white"/>
        </w:rPr>
        <w:t>Information Systems Research</w:t>
      </w:r>
      <w:r>
        <w:rPr>
          <w:highlight w:val="white"/>
        </w:rPr>
        <w:t>, </w:t>
      </w:r>
      <w:r>
        <w:rPr>
          <w:i/>
          <w:highlight w:val="white"/>
        </w:rPr>
        <w:t>31</w:t>
      </w:r>
      <w:r>
        <w:rPr>
          <w:highlight w:val="white"/>
        </w:rPr>
        <w:t>(1), pp.102-125</w:t>
      </w:r>
      <w:r w:rsidRPr="00BC653B">
        <w:rPr>
          <w:color w:val="4F81BD" w:themeColor="accent1"/>
          <w:highlight w:val="white"/>
        </w:rPr>
        <w:t xml:space="preserve">. </w:t>
      </w:r>
      <w:hyperlink r:id="rId84">
        <w:r w:rsidRPr="00BC653B">
          <w:rPr>
            <w:color w:val="4F81BD" w:themeColor="accent1"/>
            <w:highlight w:val="white"/>
            <w:u w:val="single"/>
          </w:rPr>
          <w:t>https://pubsonline.informs.org/doi/abs/10.1287/isre.2019.0877</w:t>
        </w:r>
      </w:hyperlink>
    </w:p>
    <w:p w14:paraId="69528317" w14:textId="32614035" w:rsidR="00F66078" w:rsidRPr="00BC653B" w:rsidRDefault="00000000">
      <w:pPr>
        <w:rPr>
          <w:color w:val="4F81BD" w:themeColor="accent1"/>
          <w:highlight w:val="white"/>
        </w:rPr>
      </w:pPr>
      <w:r>
        <w:rPr>
          <w:highlight w:val="white"/>
        </w:rPr>
        <w:t>Vala</w:t>
      </w:r>
      <w:r w:rsidR="002B22BC">
        <w:rPr>
          <w:highlight w:val="white"/>
        </w:rPr>
        <w:t>r</w:t>
      </w:r>
      <w:r>
        <w:rPr>
          <w:highlight w:val="white"/>
        </w:rPr>
        <w:t>i</w:t>
      </w:r>
      <w:r w:rsidR="002B22BC">
        <w:rPr>
          <w:highlight w:val="white"/>
        </w:rPr>
        <w:t>e</w:t>
      </w:r>
      <w:r>
        <w:rPr>
          <w:highlight w:val="white"/>
        </w:rPr>
        <w:t xml:space="preserve">, N. and </w:t>
      </w:r>
      <w:proofErr w:type="spellStart"/>
      <w:r>
        <w:rPr>
          <w:highlight w:val="white"/>
        </w:rPr>
        <w:t>Nikhashemi</w:t>
      </w:r>
      <w:proofErr w:type="spellEnd"/>
      <w:r>
        <w:rPr>
          <w:highlight w:val="white"/>
        </w:rPr>
        <w:t xml:space="preserve">, S.R., (2017). Generation Y consumers’ buying behaviour in </w:t>
      </w:r>
      <w:r w:rsidR="002B22BC">
        <w:rPr>
          <w:highlight w:val="white"/>
        </w:rPr>
        <w:t xml:space="preserve">the </w:t>
      </w:r>
      <w:r>
        <w:rPr>
          <w:highlight w:val="white"/>
        </w:rPr>
        <w:t>fashion apparel industry: a moderation analysis. </w:t>
      </w:r>
      <w:r>
        <w:rPr>
          <w:i/>
          <w:highlight w:val="white"/>
        </w:rPr>
        <w:t>Journal of Fashion Marketing and Management: An International Journal</w:t>
      </w:r>
      <w:r>
        <w:rPr>
          <w:highlight w:val="white"/>
        </w:rPr>
        <w:t>.</w:t>
      </w:r>
      <w:r>
        <w:t xml:space="preserve"> </w:t>
      </w:r>
      <w:hyperlink r:id="rId85">
        <w:r w:rsidRPr="00BC653B">
          <w:rPr>
            <w:color w:val="4F81BD" w:themeColor="accent1"/>
            <w:highlight w:val="white"/>
            <w:u w:val="single"/>
          </w:rPr>
          <w:t>https://www.emerald.com/insight/content/doi/10.1108/JFMM-01-2017-0002/full/html</w:t>
        </w:r>
      </w:hyperlink>
    </w:p>
    <w:p w14:paraId="5EC6955F" w14:textId="355C924D" w:rsidR="007F6AC9" w:rsidRPr="000915F3" w:rsidRDefault="00000000">
      <w:pPr>
        <w:rPr>
          <w:color w:val="4F81BD" w:themeColor="accent1"/>
          <w:highlight w:val="white"/>
          <w:u w:val="single"/>
        </w:rPr>
      </w:pPr>
      <w:r>
        <w:rPr>
          <w:highlight w:val="white"/>
        </w:rPr>
        <w:lastRenderedPageBreak/>
        <w:t xml:space="preserve">Victor, V., Joy </w:t>
      </w:r>
      <w:proofErr w:type="spellStart"/>
      <w:r>
        <w:rPr>
          <w:highlight w:val="white"/>
        </w:rPr>
        <w:t>Thoppan</w:t>
      </w:r>
      <w:r w:rsidR="002B22BC">
        <w:rPr>
          <w:highlight w:val="white"/>
        </w:rPr>
        <w:t>r</w:t>
      </w:r>
      <w:proofErr w:type="spellEnd"/>
      <w:r>
        <w:rPr>
          <w:highlight w:val="white"/>
        </w:rPr>
        <w:t xml:space="preserve">, J., </w:t>
      </w:r>
      <w:proofErr w:type="spellStart"/>
      <w:r>
        <w:rPr>
          <w:highlight w:val="white"/>
        </w:rPr>
        <w:t>Jeyakumar</w:t>
      </w:r>
      <w:proofErr w:type="spellEnd"/>
      <w:r>
        <w:rPr>
          <w:highlight w:val="white"/>
        </w:rPr>
        <w:t xml:space="preserve"> Nathan, R. and Farkas Maria, F., (2018). Factors </w:t>
      </w:r>
      <w:r w:rsidR="00CA4050">
        <w:rPr>
          <w:highlight w:val="white"/>
        </w:rPr>
        <w:t>impacting</w:t>
      </w:r>
      <w:r>
        <w:rPr>
          <w:highlight w:val="white"/>
        </w:rPr>
        <w:t xml:space="preserve"> consumer behavio</w:t>
      </w:r>
      <w:r w:rsidR="00BC653B">
        <w:rPr>
          <w:highlight w:val="white"/>
        </w:rPr>
        <w:t>u</w:t>
      </w:r>
      <w:r>
        <w:rPr>
          <w:highlight w:val="white"/>
        </w:rPr>
        <w:t xml:space="preserve">r and prospective purchase </w:t>
      </w:r>
      <w:r w:rsidR="00CA4050">
        <w:rPr>
          <w:highlight w:val="white"/>
        </w:rPr>
        <w:t>opinion</w:t>
      </w:r>
      <w:r>
        <w:rPr>
          <w:highlight w:val="white"/>
        </w:rPr>
        <w:t xml:space="preserve"> in a dynamic pricing environment—An exploratory factor analysis approach. </w:t>
      </w:r>
      <w:r>
        <w:rPr>
          <w:i/>
          <w:highlight w:val="white"/>
        </w:rPr>
        <w:t>Social Sciences</w:t>
      </w:r>
      <w:r>
        <w:rPr>
          <w:highlight w:val="white"/>
        </w:rPr>
        <w:t>, </w:t>
      </w:r>
      <w:r>
        <w:rPr>
          <w:i/>
          <w:highlight w:val="white"/>
        </w:rPr>
        <w:t>7</w:t>
      </w:r>
      <w:r>
        <w:rPr>
          <w:highlight w:val="white"/>
        </w:rPr>
        <w:t xml:space="preserve">(9), p.153. </w:t>
      </w:r>
      <w:hyperlink r:id="rId86">
        <w:r w:rsidRPr="00BC653B">
          <w:rPr>
            <w:color w:val="4F81BD" w:themeColor="accent1"/>
            <w:highlight w:val="white"/>
            <w:u w:val="single"/>
          </w:rPr>
          <w:t>https://www.mdpi.com/336910</w:t>
        </w:r>
      </w:hyperlink>
    </w:p>
    <w:p w14:paraId="35D31ACF" w14:textId="3B995738" w:rsidR="00F66078" w:rsidRPr="00BC653B" w:rsidRDefault="00000000">
      <w:pPr>
        <w:rPr>
          <w:color w:val="4F81BD" w:themeColor="accent1"/>
          <w:highlight w:val="white"/>
        </w:rPr>
      </w:pPr>
      <w:proofErr w:type="spellStart"/>
      <w:r>
        <w:rPr>
          <w:highlight w:val="white"/>
        </w:rPr>
        <w:t>Wojciechowska</w:t>
      </w:r>
      <w:proofErr w:type="spellEnd"/>
      <w:r>
        <w:rPr>
          <w:highlight w:val="white"/>
        </w:rPr>
        <w:t xml:space="preserve">, P., (2017). Influence of personality on buying behaviour </w:t>
      </w:r>
      <w:r w:rsidR="00D06A93">
        <w:rPr>
          <w:highlight w:val="white"/>
        </w:rPr>
        <w:t>a</w:t>
      </w:r>
      <w:r>
        <w:rPr>
          <w:highlight w:val="white"/>
        </w:rPr>
        <w:t>cross-cultural study comparing Poland and the UK. </w:t>
      </w:r>
      <w:r>
        <w:rPr>
          <w:i/>
          <w:highlight w:val="white"/>
        </w:rPr>
        <w:t>Journal of Marketing and Consumer Behaviour in Emerging Markets</w:t>
      </w:r>
      <w:r>
        <w:rPr>
          <w:highlight w:val="white"/>
        </w:rPr>
        <w:t>, (2 (6)), pp.54-76.</w:t>
      </w:r>
      <w:r>
        <w:t xml:space="preserve"> </w:t>
      </w:r>
      <w:hyperlink r:id="rId87">
        <w:r w:rsidRPr="00BC653B">
          <w:rPr>
            <w:color w:val="4F81BD" w:themeColor="accent1"/>
            <w:highlight w:val="white"/>
            <w:u w:val="single"/>
          </w:rPr>
          <w:t>https://cejsh.icm.edu.pl/cejsh/element/bwmeta1.element.desklight-d247ca5f-b03c-4a7c-9ba1-07e7b21dba3a</w:t>
        </w:r>
      </w:hyperlink>
    </w:p>
    <w:p w14:paraId="7EB850F6" w14:textId="4F89E934" w:rsidR="00F66078" w:rsidRPr="00BC653B" w:rsidRDefault="00000000">
      <w:pPr>
        <w:rPr>
          <w:color w:val="4F81BD" w:themeColor="accent1"/>
          <w:highlight w:val="white"/>
        </w:rPr>
      </w:pPr>
      <w:r>
        <w:rPr>
          <w:highlight w:val="white"/>
        </w:rPr>
        <w:t>Zhang, K.Z., Xu, H., Zhao, S. and Yu, Y., (2018). Online reviews and impulse buying behavio</w:t>
      </w:r>
      <w:r w:rsidR="005C7413">
        <w:rPr>
          <w:highlight w:val="white"/>
        </w:rPr>
        <w:t>u</w:t>
      </w:r>
      <w:r>
        <w:rPr>
          <w:highlight w:val="white"/>
        </w:rPr>
        <w:t>r: the role of browsing and impulsiveness. </w:t>
      </w:r>
      <w:r>
        <w:rPr>
          <w:i/>
          <w:highlight w:val="white"/>
        </w:rPr>
        <w:t>Internet Research</w:t>
      </w:r>
      <w:r>
        <w:rPr>
          <w:highlight w:val="white"/>
        </w:rPr>
        <w:t xml:space="preserve">. </w:t>
      </w:r>
      <w:hyperlink r:id="rId88">
        <w:r w:rsidRPr="00BC653B">
          <w:rPr>
            <w:color w:val="4F81BD" w:themeColor="accent1"/>
            <w:highlight w:val="white"/>
            <w:u w:val="single"/>
          </w:rPr>
          <w:t>https://www.emerald.com/insight/content/doi/10.1108/IntR-12-2016-0377/full/html</w:t>
        </w:r>
      </w:hyperlink>
    </w:p>
    <w:p w14:paraId="0006DE70" w14:textId="00EB8D83" w:rsidR="00F66078" w:rsidRPr="00BC653B" w:rsidRDefault="00000000">
      <w:pPr>
        <w:rPr>
          <w:color w:val="4F81BD" w:themeColor="accent1"/>
          <w:highlight w:val="white"/>
        </w:rPr>
      </w:pPr>
      <w:r>
        <w:rPr>
          <w:highlight w:val="white"/>
        </w:rPr>
        <w:t>Zhang, X., Pang, X., Wen, X., Wang, F., Li, C. and Zhu, M., (2022). Tri</w:t>
      </w:r>
      <w:r w:rsidR="003A41BF">
        <w:rPr>
          <w:highlight w:val="white"/>
        </w:rPr>
        <w:t xml:space="preserve"> </w:t>
      </w:r>
      <w:r>
        <w:rPr>
          <w:highlight w:val="white"/>
        </w:rPr>
        <w:t xml:space="preserve">Plan </w:t>
      </w:r>
      <w:r w:rsidR="00FF255D">
        <w:rPr>
          <w:highlight w:val="white"/>
        </w:rPr>
        <w:t xml:space="preserve">is </w:t>
      </w:r>
      <w:r>
        <w:rPr>
          <w:highlight w:val="white"/>
        </w:rPr>
        <w:t>an interactive visual analytics approach for better tourism route planning. </w:t>
      </w:r>
      <w:r>
        <w:rPr>
          <w:i/>
          <w:highlight w:val="white"/>
        </w:rPr>
        <w:t>Journal of Visualization</w:t>
      </w:r>
      <w:r>
        <w:rPr>
          <w:highlight w:val="white"/>
        </w:rPr>
        <w:t xml:space="preserve">, pp.1-18. </w:t>
      </w:r>
      <w:hyperlink r:id="rId89">
        <w:r w:rsidRPr="00BC653B">
          <w:rPr>
            <w:color w:val="4F81BD" w:themeColor="accent1"/>
            <w:highlight w:val="white"/>
            <w:u w:val="single"/>
          </w:rPr>
          <w:t>https://link.springer.com/article/10.1007/s12650-022-00861-8</w:t>
        </w:r>
      </w:hyperlink>
    </w:p>
    <w:p w14:paraId="229025E9" w14:textId="012CE26F" w:rsidR="00F66078" w:rsidRPr="00BC653B" w:rsidRDefault="00000000">
      <w:pPr>
        <w:rPr>
          <w:color w:val="4F81BD" w:themeColor="accent1"/>
          <w:highlight w:val="white"/>
          <w:u w:val="single"/>
        </w:rPr>
      </w:pPr>
      <w:r>
        <w:rPr>
          <w:highlight w:val="white"/>
        </w:rPr>
        <w:t>Zhao, X., Gu, C., Zhang, H., Yang, X., Liu, X., Tang, J. and Liu, H., (2021), May. Dear Deep reinforcement learning for online advertising impression</w:t>
      </w:r>
      <w:r w:rsidR="002B22BC">
        <w:rPr>
          <w:highlight w:val="white"/>
        </w:rPr>
        <w:t>s</w:t>
      </w:r>
      <w:r>
        <w:rPr>
          <w:highlight w:val="white"/>
        </w:rPr>
        <w:t xml:space="preserve"> in recommender systems. In </w:t>
      </w:r>
      <w:r>
        <w:rPr>
          <w:i/>
          <w:highlight w:val="white"/>
        </w:rPr>
        <w:t>Proceedings of the AAAI Conference on Artificial Intelligence</w:t>
      </w:r>
      <w:r>
        <w:rPr>
          <w:highlight w:val="white"/>
        </w:rPr>
        <w:t> (Vol. 35, No. 1, pp. 750-758).</w:t>
      </w:r>
      <w:r>
        <w:t xml:space="preserve"> </w:t>
      </w:r>
      <w:hyperlink r:id="rId90">
        <w:r w:rsidRPr="00BC653B">
          <w:rPr>
            <w:color w:val="4F81BD" w:themeColor="accent1"/>
            <w:highlight w:val="white"/>
            <w:u w:val="single"/>
          </w:rPr>
          <w:t>https://ojs.aaai.org/index.php/AAAI/article/view/16156</w:t>
        </w:r>
      </w:hyperlink>
    </w:p>
    <w:p w14:paraId="0F0B3078" w14:textId="77777777" w:rsidR="00F66078" w:rsidRPr="00BC653B" w:rsidRDefault="00000000">
      <w:pPr>
        <w:spacing w:line="259" w:lineRule="auto"/>
        <w:jc w:val="left"/>
        <w:rPr>
          <w:color w:val="4F81BD" w:themeColor="accent1"/>
          <w:highlight w:val="white"/>
          <w:u w:val="single"/>
        </w:rPr>
      </w:pPr>
      <w:r w:rsidRPr="00BC653B">
        <w:rPr>
          <w:color w:val="4F81BD" w:themeColor="accent1"/>
        </w:rPr>
        <w:br w:type="page"/>
      </w:r>
    </w:p>
    <w:p w14:paraId="3B4F1E05" w14:textId="77777777" w:rsidR="00F66078" w:rsidRDefault="00000000">
      <w:pPr>
        <w:pStyle w:val="Heading1"/>
      </w:pPr>
      <w:bookmarkStart w:id="67" w:name="_Toc117289573"/>
      <w:r>
        <w:lastRenderedPageBreak/>
        <w:t>Appendix</w:t>
      </w:r>
      <w:bookmarkEnd w:id="67"/>
    </w:p>
    <w:p w14:paraId="653F8905" w14:textId="77777777" w:rsidR="00F66078" w:rsidRDefault="00000000">
      <w:pPr>
        <w:pStyle w:val="Heading2"/>
      </w:pPr>
      <w:bookmarkStart w:id="68" w:name="_Toc117289574"/>
      <w:r>
        <w:t>Appendix 1: Survey Questionnaire</w:t>
      </w:r>
      <w:bookmarkEnd w:id="68"/>
    </w:p>
    <w:p w14:paraId="51787189" w14:textId="77777777" w:rsidR="00F66078" w:rsidRDefault="00000000">
      <w:r>
        <w:t>Age: 20-25/26-30/31-35/36-40/41-45/46-50/50+</w:t>
      </w:r>
    </w:p>
    <w:p w14:paraId="14A8841E" w14:textId="77777777" w:rsidR="00F66078" w:rsidRDefault="00000000">
      <w:r>
        <w:t>Gender: Male/Female/Rather not say</w:t>
      </w:r>
    </w:p>
    <w:p w14:paraId="1FE1233B" w14:textId="77777777" w:rsidR="00F66078" w:rsidRPr="00F1229B" w:rsidRDefault="00000000">
      <w:pPr>
        <w:rPr>
          <w:b/>
          <w:bCs/>
        </w:rPr>
      </w:pPr>
      <w:r w:rsidRPr="00F1229B">
        <w:rPr>
          <w:b/>
          <w:bCs/>
        </w:rPr>
        <w:t>1. Do you believe that checking the details of the product or service online before moving to the store is the biggest change in consumer buying behaviour due to online advertising?</w:t>
      </w:r>
    </w:p>
    <w:p w14:paraId="1B1147FB" w14:textId="77777777" w:rsidR="00F66078" w:rsidRDefault="00000000">
      <w:r>
        <w:t>Strongly Agree</w:t>
      </w:r>
    </w:p>
    <w:p w14:paraId="01032ED8" w14:textId="77777777" w:rsidR="00F66078" w:rsidRDefault="00000000">
      <w:r>
        <w:t>Agree</w:t>
      </w:r>
    </w:p>
    <w:p w14:paraId="7228D2F5" w14:textId="77777777" w:rsidR="00F66078" w:rsidRDefault="00000000">
      <w:r>
        <w:t>Neutral</w:t>
      </w:r>
    </w:p>
    <w:p w14:paraId="2331ED94" w14:textId="77777777" w:rsidR="00F66078" w:rsidRDefault="00000000">
      <w:r>
        <w:t>Disagree</w:t>
      </w:r>
    </w:p>
    <w:p w14:paraId="4D740D6C" w14:textId="77777777" w:rsidR="00F66078" w:rsidRDefault="00000000">
      <w:r>
        <w:t>Strongly Disagree</w:t>
      </w:r>
    </w:p>
    <w:p w14:paraId="7833CD16" w14:textId="77777777" w:rsidR="00F66078" w:rsidRPr="00F1229B" w:rsidRDefault="00000000">
      <w:pPr>
        <w:rPr>
          <w:b/>
          <w:bCs/>
        </w:rPr>
      </w:pPr>
      <w:r w:rsidRPr="00F1229B">
        <w:rPr>
          <w:b/>
          <w:bCs/>
        </w:rPr>
        <w:t>2. Do you believe online advertising assist the customers while selecting the product as they can compare similar product of different brands and select the best quality at an affordable price?</w:t>
      </w:r>
    </w:p>
    <w:p w14:paraId="764FB18F" w14:textId="77777777" w:rsidR="00F66078" w:rsidRDefault="00000000">
      <w:r>
        <w:t>Strongly Agree</w:t>
      </w:r>
    </w:p>
    <w:p w14:paraId="6A5BC2CB" w14:textId="77777777" w:rsidR="00F66078" w:rsidRDefault="00000000">
      <w:r>
        <w:t>Agree</w:t>
      </w:r>
    </w:p>
    <w:p w14:paraId="5D4CCBB9" w14:textId="77777777" w:rsidR="00F66078" w:rsidRDefault="00000000">
      <w:r>
        <w:t>Neutral</w:t>
      </w:r>
    </w:p>
    <w:p w14:paraId="66305A36" w14:textId="77777777" w:rsidR="00F66078" w:rsidRDefault="00000000">
      <w:r>
        <w:t>Disagree</w:t>
      </w:r>
    </w:p>
    <w:p w14:paraId="6801B9EF" w14:textId="77777777" w:rsidR="00F66078" w:rsidRDefault="00000000">
      <w:r>
        <w:t>Strongly Disagree</w:t>
      </w:r>
    </w:p>
    <w:p w14:paraId="2546EA61" w14:textId="77777777" w:rsidR="00F66078" w:rsidRPr="00F1229B" w:rsidRDefault="00000000">
      <w:pPr>
        <w:rPr>
          <w:b/>
          <w:bCs/>
        </w:rPr>
      </w:pPr>
      <w:r w:rsidRPr="00F1229B">
        <w:rPr>
          <w:b/>
          <w:bCs/>
        </w:rPr>
        <w:t>3. Do you believe that nowadays consumers are highly informed about the urged item due to online advertising and thus they are achieving value for money?</w:t>
      </w:r>
    </w:p>
    <w:p w14:paraId="2C9A5BF0" w14:textId="77777777" w:rsidR="00F66078" w:rsidRDefault="00000000">
      <w:r>
        <w:t>Strongly Agree</w:t>
      </w:r>
    </w:p>
    <w:p w14:paraId="38C5D1B7" w14:textId="77777777" w:rsidR="00F66078" w:rsidRDefault="00000000">
      <w:r>
        <w:t>Agree</w:t>
      </w:r>
    </w:p>
    <w:p w14:paraId="180B36EB" w14:textId="77777777" w:rsidR="00F66078" w:rsidRDefault="00000000">
      <w:r>
        <w:t>Neutral</w:t>
      </w:r>
    </w:p>
    <w:p w14:paraId="01469C42" w14:textId="77777777" w:rsidR="00F66078" w:rsidRDefault="00000000">
      <w:r>
        <w:lastRenderedPageBreak/>
        <w:t>Disagree</w:t>
      </w:r>
    </w:p>
    <w:p w14:paraId="0CE53D03" w14:textId="77777777" w:rsidR="00F66078" w:rsidRDefault="00000000">
      <w:r>
        <w:t>Strongly Disagree</w:t>
      </w:r>
    </w:p>
    <w:p w14:paraId="516255EF" w14:textId="67A09E66" w:rsidR="00F66078" w:rsidRPr="00F1229B" w:rsidRDefault="00000000">
      <w:pPr>
        <w:rPr>
          <w:b/>
          <w:bCs/>
        </w:rPr>
      </w:pPr>
      <w:r w:rsidRPr="00F1229B">
        <w:rPr>
          <w:b/>
          <w:bCs/>
        </w:rPr>
        <w:t>4. Do you believe that Ad Blocker’s utility and visitor’s reluctance for experiencing the advertisements if not wished is the biggest challenge for organisations to increase the reach of the advertisements?</w:t>
      </w:r>
    </w:p>
    <w:p w14:paraId="44879FDB" w14:textId="77777777" w:rsidR="00F66078" w:rsidRDefault="00000000">
      <w:r>
        <w:t>Strongly Agree</w:t>
      </w:r>
    </w:p>
    <w:p w14:paraId="220C779E" w14:textId="77777777" w:rsidR="00F66078" w:rsidRDefault="00000000">
      <w:r>
        <w:t>Agree</w:t>
      </w:r>
    </w:p>
    <w:p w14:paraId="5355A0D2" w14:textId="77777777" w:rsidR="00F66078" w:rsidRDefault="00000000">
      <w:r>
        <w:t>Neutral</w:t>
      </w:r>
    </w:p>
    <w:p w14:paraId="17076984" w14:textId="77777777" w:rsidR="00F66078" w:rsidRDefault="00000000">
      <w:r>
        <w:t>Disagree</w:t>
      </w:r>
    </w:p>
    <w:p w14:paraId="12679C89" w14:textId="77777777" w:rsidR="00F66078" w:rsidRDefault="00000000">
      <w:r>
        <w:t>Strongly Disagree</w:t>
      </w:r>
    </w:p>
    <w:p w14:paraId="2BECF45C" w14:textId="77777777" w:rsidR="00F66078" w:rsidRPr="00F1229B" w:rsidRDefault="00000000">
      <w:pPr>
        <w:rPr>
          <w:b/>
          <w:bCs/>
        </w:rPr>
      </w:pPr>
      <w:r w:rsidRPr="00F1229B">
        <w:rPr>
          <w:b/>
          <w:bCs/>
        </w:rPr>
        <w:t>5.  Do you believe dynamic consumer buying behaviour mainly due to accessing a huge range of products and services nowadays is adding difficulties to organisational management?</w:t>
      </w:r>
    </w:p>
    <w:p w14:paraId="3C6736ED" w14:textId="77777777" w:rsidR="00F66078" w:rsidRDefault="00000000">
      <w:r>
        <w:t>Strongly Agree</w:t>
      </w:r>
    </w:p>
    <w:p w14:paraId="5EB30334" w14:textId="77777777" w:rsidR="00F66078" w:rsidRDefault="00000000">
      <w:r>
        <w:t>Agree</w:t>
      </w:r>
    </w:p>
    <w:p w14:paraId="148ECB51" w14:textId="77777777" w:rsidR="00F66078" w:rsidRDefault="00000000">
      <w:r>
        <w:t>Neutral</w:t>
      </w:r>
    </w:p>
    <w:p w14:paraId="451AABB5" w14:textId="77777777" w:rsidR="00F66078" w:rsidRDefault="00000000">
      <w:r>
        <w:t>Disagree</w:t>
      </w:r>
    </w:p>
    <w:p w14:paraId="2B3A0AF5" w14:textId="77777777" w:rsidR="00F66078" w:rsidRDefault="00000000">
      <w:r>
        <w:t>Strongly Disagree</w:t>
      </w:r>
    </w:p>
    <w:p w14:paraId="6CC3286D" w14:textId="77777777" w:rsidR="00F66078" w:rsidRPr="00F1229B" w:rsidRDefault="00000000">
      <w:pPr>
        <w:rPr>
          <w:b/>
          <w:bCs/>
        </w:rPr>
      </w:pPr>
      <w:r w:rsidRPr="00F1229B">
        <w:rPr>
          <w:b/>
          <w:bCs/>
        </w:rPr>
        <w:t xml:space="preserve">6. Do you believe if online advertising is designed uniquely for different customer segments including the </w:t>
      </w:r>
      <w:proofErr w:type="gramStart"/>
      <w:r w:rsidRPr="00F1229B">
        <w:rPr>
          <w:b/>
          <w:bCs/>
        </w:rPr>
        <w:t>demands</w:t>
      </w:r>
      <w:proofErr w:type="gramEnd"/>
      <w:r w:rsidRPr="00F1229B">
        <w:rPr>
          <w:b/>
          <w:bCs/>
        </w:rPr>
        <w:t xml:space="preserve"> then it can tackle the dynamics of customer buying behaviour?</w:t>
      </w:r>
    </w:p>
    <w:p w14:paraId="15F2CC1F" w14:textId="77777777" w:rsidR="00F66078" w:rsidRDefault="00000000">
      <w:r>
        <w:t>Strongly Agree</w:t>
      </w:r>
    </w:p>
    <w:p w14:paraId="1E8D71BE" w14:textId="77777777" w:rsidR="00F66078" w:rsidRDefault="00000000">
      <w:r>
        <w:t>Agree</w:t>
      </w:r>
    </w:p>
    <w:p w14:paraId="33514D82" w14:textId="77777777" w:rsidR="00F66078" w:rsidRDefault="00000000">
      <w:r>
        <w:t>Neutral</w:t>
      </w:r>
    </w:p>
    <w:p w14:paraId="511732A4" w14:textId="77777777" w:rsidR="00F66078" w:rsidRDefault="00000000">
      <w:r>
        <w:t>Disagree</w:t>
      </w:r>
    </w:p>
    <w:p w14:paraId="01FEA32F" w14:textId="77777777" w:rsidR="00F66078" w:rsidRDefault="00000000">
      <w:r>
        <w:t>Strongly Disagree</w:t>
      </w:r>
    </w:p>
    <w:p w14:paraId="0D875FBA" w14:textId="0DBA7FFA" w:rsidR="00F66078" w:rsidRPr="00F1229B" w:rsidRDefault="00000000" w:rsidP="00F1229B">
      <w:pPr>
        <w:rPr>
          <w:b/>
          <w:bCs/>
        </w:rPr>
      </w:pPr>
      <w:r>
        <w:br w:type="page"/>
      </w:r>
      <w:r w:rsidRPr="00F1229B">
        <w:rPr>
          <w:b/>
          <w:bCs/>
        </w:rPr>
        <w:lastRenderedPageBreak/>
        <w:t>Appendix 2: Calculations</w:t>
      </w:r>
    </w:p>
    <w:p w14:paraId="1D700F88" w14:textId="77777777" w:rsidR="00F66078" w:rsidRDefault="00000000">
      <w:r>
        <w:t>Age</w:t>
      </w:r>
    </w:p>
    <w:tbl>
      <w:tblPr>
        <w:tblStyle w:val="a"/>
        <w:tblW w:w="2190" w:type="dxa"/>
        <w:tblInd w:w="-5" w:type="dxa"/>
        <w:tblLayout w:type="fixed"/>
        <w:tblLook w:val="0400" w:firstRow="0" w:lastRow="0" w:firstColumn="0" w:lastColumn="0" w:noHBand="0" w:noVBand="1"/>
      </w:tblPr>
      <w:tblGrid>
        <w:gridCol w:w="960"/>
        <w:gridCol w:w="1230"/>
      </w:tblGrid>
      <w:tr w:rsidR="00F66078" w14:paraId="178BC859" w14:textId="77777777">
        <w:trPr>
          <w:trHeight w:val="315"/>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108748" w14:textId="77777777" w:rsidR="00F66078" w:rsidRDefault="00000000">
            <w:pPr>
              <w:spacing w:after="0" w:line="240" w:lineRule="auto"/>
              <w:jc w:val="left"/>
            </w:pPr>
            <w:r>
              <w:t>Age</w:t>
            </w:r>
          </w:p>
        </w:tc>
        <w:tc>
          <w:tcPr>
            <w:tcW w:w="1230" w:type="dxa"/>
            <w:tcBorders>
              <w:top w:val="single" w:sz="4" w:space="0" w:color="000000"/>
              <w:left w:val="nil"/>
              <w:bottom w:val="single" w:sz="4" w:space="0" w:color="000000"/>
              <w:right w:val="single" w:sz="4" w:space="0" w:color="000000"/>
            </w:tcBorders>
            <w:shd w:val="clear" w:color="auto" w:fill="auto"/>
            <w:vAlign w:val="bottom"/>
          </w:tcPr>
          <w:p w14:paraId="6822BBCE" w14:textId="77777777" w:rsidR="00F66078" w:rsidRDefault="00000000">
            <w:pPr>
              <w:spacing w:after="0" w:line="240" w:lineRule="auto"/>
              <w:jc w:val="left"/>
            </w:pPr>
            <w:r>
              <w:t>Responses</w:t>
            </w:r>
          </w:p>
        </w:tc>
      </w:tr>
      <w:tr w:rsidR="00F66078" w14:paraId="54764262"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6891B122" w14:textId="77777777" w:rsidR="00F66078" w:rsidRDefault="00000000">
            <w:pPr>
              <w:spacing w:after="0" w:line="240" w:lineRule="auto"/>
              <w:jc w:val="left"/>
            </w:pPr>
            <w:r>
              <w:t>20-25</w:t>
            </w:r>
          </w:p>
        </w:tc>
        <w:tc>
          <w:tcPr>
            <w:tcW w:w="1230" w:type="dxa"/>
            <w:tcBorders>
              <w:top w:val="nil"/>
              <w:left w:val="nil"/>
              <w:bottom w:val="single" w:sz="4" w:space="0" w:color="000000"/>
              <w:right w:val="single" w:sz="4" w:space="0" w:color="000000"/>
            </w:tcBorders>
            <w:shd w:val="clear" w:color="auto" w:fill="auto"/>
            <w:vAlign w:val="bottom"/>
          </w:tcPr>
          <w:p w14:paraId="38454509" w14:textId="77777777" w:rsidR="00F66078" w:rsidRDefault="00000000">
            <w:pPr>
              <w:spacing w:after="0" w:line="240" w:lineRule="auto"/>
              <w:jc w:val="right"/>
            </w:pPr>
            <w:r>
              <w:t>18%</w:t>
            </w:r>
          </w:p>
        </w:tc>
      </w:tr>
      <w:tr w:rsidR="00F66078" w14:paraId="08EB3B7D"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57DD9AD1" w14:textId="77777777" w:rsidR="00F66078" w:rsidRDefault="00000000">
            <w:pPr>
              <w:spacing w:after="0" w:line="240" w:lineRule="auto"/>
              <w:jc w:val="left"/>
            </w:pPr>
            <w:r>
              <w:t>26-30</w:t>
            </w:r>
          </w:p>
        </w:tc>
        <w:tc>
          <w:tcPr>
            <w:tcW w:w="1230" w:type="dxa"/>
            <w:tcBorders>
              <w:top w:val="nil"/>
              <w:left w:val="nil"/>
              <w:bottom w:val="single" w:sz="4" w:space="0" w:color="000000"/>
              <w:right w:val="single" w:sz="4" w:space="0" w:color="000000"/>
            </w:tcBorders>
            <w:shd w:val="clear" w:color="auto" w:fill="auto"/>
            <w:vAlign w:val="bottom"/>
          </w:tcPr>
          <w:p w14:paraId="6B892F5F" w14:textId="77777777" w:rsidR="00F66078" w:rsidRDefault="00000000">
            <w:pPr>
              <w:spacing w:after="0" w:line="240" w:lineRule="auto"/>
              <w:jc w:val="right"/>
            </w:pPr>
            <w:r>
              <w:t>22%</w:t>
            </w:r>
          </w:p>
        </w:tc>
      </w:tr>
      <w:tr w:rsidR="00F66078" w14:paraId="14AB9552"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4355D425" w14:textId="77777777" w:rsidR="00F66078" w:rsidRDefault="00000000">
            <w:pPr>
              <w:spacing w:after="0" w:line="240" w:lineRule="auto"/>
              <w:jc w:val="left"/>
            </w:pPr>
            <w:r>
              <w:t>31-35</w:t>
            </w:r>
          </w:p>
        </w:tc>
        <w:tc>
          <w:tcPr>
            <w:tcW w:w="1230" w:type="dxa"/>
            <w:tcBorders>
              <w:top w:val="nil"/>
              <w:left w:val="nil"/>
              <w:bottom w:val="single" w:sz="4" w:space="0" w:color="000000"/>
              <w:right w:val="single" w:sz="4" w:space="0" w:color="000000"/>
            </w:tcBorders>
            <w:shd w:val="clear" w:color="auto" w:fill="auto"/>
            <w:vAlign w:val="bottom"/>
          </w:tcPr>
          <w:p w14:paraId="4EB86FF3" w14:textId="77777777" w:rsidR="00F66078" w:rsidRDefault="00000000">
            <w:pPr>
              <w:spacing w:after="0" w:line="240" w:lineRule="auto"/>
              <w:jc w:val="right"/>
            </w:pPr>
            <w:r>
              <w:t>34%</w:t>
            </w:r>
          </w:p>
        </w:tc>
      </w:tr>
      <w:tr w:rsidR="00F66078" w14:paraId="72291A51"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158C2EAD" w14:textId="77777777" w:rsidR="00F66078" w:rsidRDefault="00000000">
            <w:pPr>
              <w:spacing w:after="0" w:line="240" w:lineRule="auto"/>
              <w:jc w:val="left"/>
            </w:pPr>
            <w:r>
              <w:t>36-40</w:t>
            </w:r>
          </w:p>
        </w:tc>
        <w:tc>
          <w:tcPr>
            <w:tcW w:w="1230" w:type="dxa"/>
            <w:tcBorders>
              <w:top w:val="nil"/>
              <w:left w:val="nil"/>
              <w:bottom w:val="single" w:sz="4" w:space="0" w:color="000000"/>
              <w:right w:val="single" w:sz="4" w:space="0" w:color="000000"/>
            </w:tcBorders>
            <w:shd w:val="clear" w:color="auto" w:fill="auto"/>
            <w:vAlign w:val="bottom"/>
          </w:tcPr>
          <w:p w14:paraId="3DE76C0E" w14:textId="77777777" w:rsidR="00F66078" w:rsidRDefault="00000000">
            <w:pPr>
              <w:spacing w:after="0" w:line="240" w:lineRule="auto"/>
              <w:jc w:val="right"/>
            </w:pPr>
            <w:r>
              <w:t>12%</w:t>
            </w:r>
          </w:p>
        </w:tc>
      </w:tr>
      <w:tr w:rsidR="00F66078" w14:paraId="7C040656"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2DE38F56" w14:textId="77777777" w:rsidR="00F66078" w:rsidRDefault="00000000">
            <w:pPr>
              <w:spacing w:after="0" w:line="240" w:lineRule="auto"/>
              <w:jc w:val="left"/>
            </w:pPr>
            <w:r>
              <w:t>41-45</w:t>
            </w:r>
          </w:p>
        </w:tc>
        <w:tc>
          <w:tcPr>
            <w:tcW w:w="1230" w:type="dxa"/>
            <w:tcBorders>
              <w:top w:val="nil"/>
              <w:left w:val="nil"/>
              <w:bottom w:val="single" w:sz="4" w:space="0" w:color="000000"/>
              <w:right w:val="single" w:sz="4" w:space="0" w:color="000000"/>
            </w:tcBorders>
            <w:shd w:val="clear" w:color="auto" w:fill="auto"/>
            <w:vAlign w:val="bottom"/>
          </w:tcPr>
          <w:p w14:paraId="0DFE9E1A" w14:textId="77777777" w:rsidR="00F66078" w:rsidRDefault="00000000">
            <w:pPr>
              <w:spacing w:after="0" w:line="240" w:lineRule="auto"/>
              <w:jc w:val="right"/>
            </w:pPr>
            <w:r>
              <w:t>6%</w:t>
            </w:r>
          </w:p>
        </w:tc>
      </w:tr>
      <w:tr w:rsidR="00F66078" w14:paraId="54737A27"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4174089A" w14:textId="77777777" w:rsidR="00F66078" w:rsidRDefault="00000000">
            <w:pPr>
              <w:spacing w:after="0" w:line="240" w:lineRule="auto"/>
              <w:jc w:val="left"/>
            </w:pPr>
            <w:r>
              <w:t>46-50</w:t>
            </w:r>
          </w:p>
        </w:tc>
        <w:tc>
          <w:tcPr>
            <w:tcW w:w="1230" w:type="dxa"/>
            <w:tcBorders>
              <w:top w:val="nil"/>
              <w:left w:val="nil"/>
              <w:bottom w:val="single" w:sz="4" w:space="0" w:color="000000"/>
              <w:right w:val="single" w:sz="4" w:space="0" w:color="000000"/>
            </w:tcBorders>
            <w:shd w:val="clear" w:color="auto" w:fill="auto"/>
            <w:vAlign w:val="bottom"/>
          </w:tcPr>
          <w:p w14:paraId="1B7AE36D" w14:textId="77777777" w:rsidR="00F66078" w:rsidRDefault="00000000">
            <w:pPr>
              <w:spacing w:after="0" w:line="240" w:lineRule="auto"/>
              <w:jc w:val="right"/>
            </w:pPr>
            <w:r>
              <w:t>6%</w:t>
            </w:r>
          </w:p>
        </w:tc>
      </w:tr>
      <w:tr w:rsidR="00F66078" w14:paraId="2799D41B" w14:textId="77777777">
        <w:trPr>
          <w:trHeight w:val="315"/>
        </w:trPr>
        <w:tc>
          <w:tcPr>
            <w:tcW w:w="960" w:type="dxa"/>
            <w:tcBorders>
              <w:top w:val="nil"/>
              <w:left w:val="single" w:sz="4" w:space="0" w:color="000000"/>
              <w:bottom w:val="single" w:sz="4" w:space="0" w:color="000000"/>
              <w:right w:val="single" w:sz="4" w:space="0" w:color="000000"/>
            </w:tcBorders>
            <w:shd w:val="clear" w:color="auto" w:fill="auto"/>
            <w:vAlign w:val="bottom"/>
          </w:tcPr>
          <w:p w14:paraId="6D2214CA" w14:textId="77777777" w:rsidR="00F66078" w:rsidRDefault="00000000">
            <w:pPr>
              <w:spacing w:after="0" w:line="240" w:lineRule="auto"/>
              <w:jc w:val="left"/>
            </w:pPr>
            <w:r>
              <w:t>50+</w:t>
            </w:r>
          </w:p>
        </w:tc>
        <w:tc>
          <w:tcPr>
            <w:tcW w:w="1230" w:type="dxa"/>
            <w:tcBorders>
              <w:top w:val="nil"/>
              <w:left w:val="nil"/>
              <w:bottom w:val="single" w:sz="4" w:space="0" w:color="000000"/>
              <w:right w:val="single" w:sz="4" w:space="0" w:color="000000"/>
            </w:tcBorders>
            <w:shd w:val="clear" w:color="auto" w:fill="auto"/>
            <w:vAlign w:val="bottom"/>
          </w:tcPr>
          <w:p w14:paraId="4F84756E" w14:textId="77777777" w:rsidR="00F66078" w:rsidRDefault="00000000">
            <w:pPr>
              <w:spacing w:after="0" w:line="240" w:lineRule="auto"/>
              <w:jc w:val="right"/>
            </w:pPr>
            <w:r>
              <w:t>2%</w:t>
            </w:r>
          </w:p>
        </w:tc>
      </w:tr>
    </w:tbl>
    <w:p w14:paraId="536ACCCD" w14:textId="77777777" w:rsidR="00F66078" w:rsidRDefault="00F66078"/>
    <w:p w14:paraId="433FA8C4" w14:textId="77777777" w:rsidR="00F66078" w:rsidRDefault="00000000">
      <w:r>
        <w:t>Gender</w:t>
      </w:r>
    </w:p>
    <w:tbl>
      <w:tblPr>
        <w:tblStyle w:val="a0"/>
        <w:tblW w:w="3150" w:type="dxa"/>
        <w:tblInd w:w="-5" w:type="dxa"/>
        <w:tblLayout w:type="fixed"/>
        <w:tblLook w:val="0400" w:firstRow="0" w:lastRow="0" w:firstColumn="0" w:lastColumn="0" w:noHBand="0" w:noVBand="1"/>
      </w:tblPr>
      <w:tblGrid>
        <w:gridCol w:w="1920"/>
        <w:gridCol w:w="1230"/>
      </w:tblGrid>
      <w:tr w:rsidR="00F66078" w14:paraId="5E7AF43B" w14:textId="77777777">
        <w:trPr>
          <w:trHeight w:val="315"/>
        </w:trPr>
        <w:tc>
          <w:tcPr>
            <w:tcW w:w="19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3A4E4D" w14:textId="77777777" w:rsidR="00F66078" w:rsidRDefault="00000000">
            <w:pPr>
              <w:spacing w:after="0" w:line="240" w:lineRule="auto"/>
              <w:jc w:val="left"/>
            </w:pPr>
            <w:r>
              <w:t>Gender</w:t>
            </w:r>
          </w:p>
        </w:tc>
        <w:tc>
          <w:tcPr>
            <w:tcW w:w="1230" w:type="dxa"/>
            <w:tcBorders>
              <w:top w:val="single" w:sz="4" w:space="0" w:color="000000"/>
              <w:left w:val="nil"/>
              <w:bottom w:val="single" w:sz="4" w:space="0" w:color="000000"/>
              <w:right w:val="single" w:sz="4" w:space="0" w:color="000000"/>
            </w:tcBorders>
            <w:shd w:val="clear" w:color="auto" w:fill="auto"/>
            <w:vAlign w:val="bottom"/>
          </w:tcPr>
          <w:p w14:paraId="63DADDC7" w14:textId="77777777" w:rsidR="00F66078" w:rsidRDefault="00000000">
            <w:pPr>
              <w:spacing w:after="0" w:line="240" w:lineRule="auto"/>
              <w:jc w:val="left"/>
            </w:pPr>
            <w:r>
              <w:t>Responses</w:t>
            </w:r>
          </w:p>
        </w:tc>
      </w:tr>
      <w:tr w:rsidR="00F66078" w14:paraId="3988D2D5" w14:textId="77777777">
        <w:trPr>
          <w:trHeight w:val="315"/>
        </w:trPr>
        <w:tc>
          <w:tcPr>
            <w:tcW w:w="1920" w:type="dxa"/>
            <w:tcBorders>
              <w:top w:val="nil"/>
              <w:left w:val="single" w:sz="4" w:space="0" w:color="000000"/>
              <w:bottom w:val="single" w:sz="4" w:space="0" w:color="000000"/>
              <w:right w:val="single" w:sz="4" w:space="0" w:color="000000"/>
            </w:tcBorders>
            <w:shd w:val="clear" w:color="auto" w:fill="auto"/>
            <w:vAlign w:val="bottom"/>
          </w:tcPr>
          <w:p w14:paraId="2DF86C94" w14:textId="77777777" w:rsidR="00F66078" w:rsidRDefault="00000000">
            <w:pPr>
              <w:spacing w:after="0" w:line="240" w:lineRule="auto"/>
              <w:jc w:val="left"/>
            </w:pPr>
            <w:r>
              <w:t>Male</w:t>
            </w:r>
          </w:p>
        </w:tc>
        <w:tc>
          <w:tcPr>
            <w:tcW w:w="1230" w:type="dxa"/>
            <w:tcBorders>
              <w:top w:val="nil"/>
              <w:left w:val="nil"/>
              <w:bottom w:val="single" w:sz="4" w:space="0" w:color="000000"/>
              <w:right w:val="single" w:sz="4" w:space="0" w:color="000000"/>
            </w:tcBorders>
            <w:shd w:val="clear" w:color="auto" w:fill="auto"/>
            <w:vAlign w:val="bottom"/>
          </w:tcPr>
          <w:p w14:paraId="2E6A27E2" w14:textId="77777777" w:rsidR="00F66078" w:rsidRDefault="00000000">
            <w:pPr>
              <w:spacing w:after="0" w:line="240" w:lineRule="auto"/>
              <w:jc w:val="right"/>
            </w:pPr>
            <w:r>
              <w:t>38%</w:t>
            </w:r>
          </w:p>
        </w:tc>
      </w:tr>
      <w:tr w:rsidR="00F66078" w14:paraId="7AB196B6" w14:textId="77777777">
        <w:trPr>
          <w:trHeight w:val="315"/>
        </w:trPr>
        <w:tc>
          <w:tcPr>
            <w:tcW w:w="1920" w:type="dxa"/>
            <w:tcBorders>
              <w:top w:val="nil"/>
              <w:left w:val="single" w:sz="4" w:space="0" w:color="000000"/>
              <w:bottom w:val="single" w:sz="4" w:space="0" w:color="000000"/>
              <w:right w:val="single" w:sz="4" w:space="0" w:color="000000"/>
            </w:tcBorders>
            <w:shd w:val="clear" w:color="auto" w:fill="auto"/>
            <w:vAlign w:val="bottom"/>
          </w:tcPr>
          <w:p w14:paraId="510D0507" w14:textId="77777777" w:rsidR="00F66078" w:rsidRDefault="00000000">
            <w:pPr>
              <w:spacing w:after="0" w:line="240" w:lineRule="auto"/>
              <w:jc w:val="left"/>
            </w:pPr>
            <w:r>
              <w:t>Female</w:t>
            </w:r>
          </w:p>
        </w:tc>
        <w:tc>
          <w:tcPr>
            <w:tcW w:w="1230" w:type="dxa"/>
            <w:tcBorders>
              <w:top w:val="nil"/>
              <w:left w:val="nil"/>
              <w:bottom w:val="single" w:sz="4" w:space="0" w:color="000000"/>
              <w:right w:val="single" w:sz="4" w:space="0" w:color="000000"/>
            </w:tcBorders>
            <w:shd w:val="clear" w:color="auto" w:fill="auto"/>
            <w:vAlign w:val="bottom"/>
          </w:tcPr>
          <w:p w14:paraId="7B86BA9A" w14:textId="77777777" w:rsidR="00F66078" w:rsidRDefault="00000000">
            <w:pPr>
              <w:spacing w:after="0" w:line="240" w:lineRule="auto"/>
              <w:jc w:val="right"/>
            </w:pPr>
            <w:r>
              <w:t>56%</w:t>
            </w:r>
          </w:p>
        </w:tc>
      </w:tr>
      <w:tr w:rsidR="00F66078" w14:paraId="05A5EA56" w14:textId="77777777">
        <w:trPr>
          <w:trHeight w:val="315"/>
        </w:trPr>
        <w:tc>
          <w:tcPr>
            <w:tcW w:w="1920" w:type="dxa"/>
            <w:tcBorders>
              <w:top w:val="nil"/>
              <w:left w:val="single" w:sz="4" w:space="0" w:color="000000"/>
              <w:bottom w:val="single" w:sz="4" w:space="0" w:color="000000"/>
              <w:right w:val="single" w:sz="4" w:space="0" w:color="000000"/>
            </w:tcBorders>
            <w:shd w:val="clear" w:color="auto" w:fill="auto"/>
            <w:vAlign w:val="bottom"/>
          </w:tcPr>
          <w:p w14:paraId="09EFAC32" w14:textId="77777777" w:rsidR="00F66078" w:rsidRDefault="00000000">
            <w:pPr>
              <w:spacing w:after="0" w:line="240" w:lineRule="auto"/>
              <w:jc w:val="left"/>
            </w:pPr>
            <w:r>
              <w:t>Rather not say</w:t>
            </w:r>
          </w:p>
        </w:tc>
        <w:tc>
          <w:tcPr>
            <w:tcW w:w="1230" w:type="dxa"/>
            <w:tcBorders>
              <w:top w:val="nil"/>
              <w:left w:val="nil"/>
              <w:bottom w:val="single" w:sz="4" w:space="0" w:color="000000"/>
              <w:right w:val="single" w:sz="4" w:space="0" w:color="000000"/>
            </w:tcBorders>
            <w:shd w:val="clear" w:color="auto" w:fill="auto"/>
            <w:vAlign w:val="bottom"/>
          </w:tcPr>
          <w:p w14:paraId="4AADB92E" w14:textId="77777777" w:rsidR="00F66078" w:rsidRDefault="00000000">
            <w:pPr>
              <w:spacing w:after="0" w:line="240" w:lineRule="auto"/>
              <w:jc w:val="right"/>
            </w:pPr>
            <w:r>
              <w:t>6%</w:t>
            </w:r>
          </w:p>
        </w:tc>
      </w:tr>
    </w:tbl>
    <w:p w14:paraId="491BA9CD" w14:textId="77777777" w:rsidR="00F66078" w:rsidRDefault="00F66078"/>
    <w:tbl>
      <w:tblPr>
        <w:tblStyle w:val="a1"/>
        <w:tblW w:w="9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1"/>
        <w:gridCol w:w="3459"/>
        <w:gridCol w:w="1097"/>
        <w:gridCol w:w="1162"/>
        <w:gridCol w:w="1198"/>
        <w:gridCol w:w="1231"/>
        <w:gridCol w:w="1231"/>
      </w:tblGrid>
      <w:tr w:rsidR="00F66078" w14:paraId="048DD50D" w14:textId="77777777">
        <w:trPr>
          <w:trHeight w:val="420"/>
        </w:trPr>
        <w:tc>
          <w:tcPr>
            <w:tcW w:w="571" w:type="dxa"/>
            <w:vMerge w:val="restart"/>
          </w:tcPr>
          <w:p w14:paraId="454DFF07" w14:textId="77777777" w:rsidR="00F66078" w:rsidRDefault="00000000">
            <w:pPr>
              <w:jc w:val="center"/>
              <w:rPr>
                <w:b/>
              </w:rPr>
            </w:pPr>
            <w:proofErr w:type="spellStart"/>
            <w:r>
              <w:rPr>
                <w:b/>
              </w:rPr>
              <w:t>Sl</w:t>
            </w:r>
            <w:proofErr w:type="spellEnd"/>
            <w:r>
              <w:rPr>
                <w:b/>
              </w:rPr>
              <w:t xml:space="preserve"> No.</w:t>
            </w:r>
          </w:p>
        </w:tc>
        <w:tc>
          <w:tcPr>
            <w:tcW w:w="3459" w:type="dxa"/>
            <w:vMerge w:val="restart"/>
          </w:tcPr>
          <w:p w14:paraId="5C3D9C6A" w14:textId="77777777" w:rsidR="00F66078" w:rsidRDefault="00000000">
            <w:pPr>
              <w:jc w:val="center"/>
              <w:rPr>
                <w:b/>
              </w:rPr>
            </w:pPr>
            <w:r>
              <w:rPr>
                <w:b/>
              </w:rPr>
              <w:t>Question</w:t>
            </w:r>
          </w:p>
        </w:tc>
        <w:tc>
          <w:tcPr>
            <w:tcW w:w="5919" w:type="dxa"/>
            <w:gridSpan w:val="5"/>
          </w:tcPr>
          <w:p w14:paraId="42A6656D" w14:textId="77777777" w:rsidR="00F66078" w:rsidRDefault="00000000">
            <w:pPr>
              <w:jc w:val="center"/>
              <w:rPr>
                <w:b/>
              </w:rPr>
            </w:pPr>
            <w:r>
              <w:rPr>
                <w:b/>
              </w:rPr>
              <w:t>Response</w:t>
            </w:r>
          </w:p>
        </w:tc>
      </w:tr>
      <w:tr w:rsidR="00F66078" w14:paraId="206AF998" w14:textId="77777777">
        <w:trPr>
          <w:trHeight w:val="405"/>
        </w:trPr>
        <w:tc>
          <w:tcPr>
            <w:tcW w:w="571" w:type="dxa"/>
            <w:vMerge/>
          </w:tcPr>
          <w:p w14:paraId="50330E04" w14:textId="77777777" w:rsidR="00F66078" w:rsidRDefault="00F66078">
            <w:pPr>
              <w:widowControl w:val="0"/>
              <w:pBdr>
                <w:top w:val="nil"/>
                <w:left w:val="nil"/>
                <w:bottom w:val="nil"/>
                <w:right w:val="nil"/>
                <w:between w:val="nil"/>
              </w:pBdr>
              <w:spacing w:line="276" w:lineRule="auto"/>
              <w:jc w:val="left"/>
              <w:rPr>
                <w:b/>
              </w:rPr>
            </w:pPr>
          </w:p>
        </w:tc>
        <w:tc>
          <w:tcPr>
            <w:tcW w:w="3459" w:type="dxa"/>
            <w:vMerge/>
          </w:tcPr>
          <w:p w14:paraId="51AD956E" w14:textId="77777777" w:rsidR="00F66078" w:rsidRDefault="00F66078">
            <w:pPr>
              <w:widowControl w:val="0"/>
              <w:pBdr>
                <w:top w:val="nil"/>
                <w:left w:val="nil"/>
                <w:bottom w:val="nil"/>
                <w:right w:val="nil"/>
                <w:between w:val="nil"/>
              </w:pBdr>
              <w:spacing w:line="276" w:lineRule="auto"/>
              <w:jc w:val="left"/>
              <w:rPr>
                <w:b/>
              </w:rPr>
            </w:pPr>
          </w:p>
        </w:tc>
        <w:tc>
          <w:tcPr>
            <w:tcW w:w="1097" w:type="dxa"/>
          </w:tcPr>
          <w:p w14:paraId="0B4A7EF8" w14:textId="77777777" w:rsidR="00F66078" w:rsidRDefault="00000000">
            <w:pPr>
              <w:jc w:val="center"/>
              <w:rPr>
                <w:b/>
              </w:rPr>
            </w:pPr>
            <w:r>
              <w:rPr>
                <w:b/>
              </w:rPr>
              <w:t>Strongly Agree</w:t>
            </w:r>
          </w:p>
        </w:tc>
        <w:tc>
          <w:tcPr>
            <w:tcW w:w="1162" w:type="dxa"/>
          </w:tcPr>
          <w:p w14:paraId="43F5BA0C" w14:textId="77777777" w:rsidR="00F66078" w:rsidRDefault="00000000">
            <w:pPr>
              <w:jc w:val="center"/>
              <w:rPr>
                <w:b/>
              </w:rPr>
            </w:pPr>
            <w:r>
              <w:rPr>
                <w:b/>
              </w:rPr>
              <w:t>Agree</w:t>
            </w:r>
          </w:p>
        </w:tc>
        <w:tc>
          <w:tcPr>
            <w:tcW w:w="1198" w:type="dxa"/>
          </w:tcPr>
          <w:p w14:paraId="44EF42EA" w14:textId="77777777" w:rsidR="00F66078" w:rsidRDefault="00000000">
            <w:pPr>
              <w:jc w:val="center"/>
              <w:rPr>
                <w:b/>
              </w:rPr>
            </w:pPr>
            <w:r>
              <w:rPr>
                <w:b/>
              </w:rPr>
              <w:t>Neutral</w:t>
            </w:r>
          </w:p>
        </w:tc>
        <w:tc>
          <w:tcPr>
            <w:tcW w:w="1231" w:type="dxa"/>
          </w:tcPr>
          <w:p w14:paraId="29E6DBB5" w14:textId="77777777" w:rsidR="00F66078" w:rsidRDefault="00000000">
            <w:pPr>
              <w:jc w:val="center"/>
              <w:rPr>
                <w:b/>
              </w:rPr>
            </w:pPr>
            <w:r>
              <w:rPr>
                <w:b/>
              </w:rPr>
              <w:t>Disagree</w:t>
            </w:r>
          </w:p>
        </w:tc>
        <w:tc>
          <w:tcPr>
            <w:tcW w:w="1231" w:type="dxa"/>
          </w:tcPr>
          <w:p w14:paraId="18877A49" w14:textId="77777777" w:rsidR="00F66078" w:rsidRDefault="00000000">
            <w:pPr>
              <w:jc w:val="center"/>
              <w:rPr>
                <w:b/>
              </w:rPr>
            </w:pPr>
            <w:r>
              <w:rPr>
                <w:b/>
              </w:rPr>
              <w:t>Strongly Disagree</w:t>
            </w:r>
          </w:p>
        </w:tc>
      </w:tr>
      <w:tr w:rsidR="00F66078" w14:paraId="08F397F7" w14:textId="77777777">
        <w:tc>
          <w:tcPr>
            <w:tcW w:w="571" w:type="dxa"/>
          </w:tcPr>
          <w:p w14:paraId="42F6031A" w14:textId="77777777" w:rsidR="00F66078" w:rsidRDefault="00000000">
            <w:r>
              <w:t>1</w:t>
            </w:r>
          </w:p>
        </w:tc>
        <w:tc>
          <w:tcPr>
            <w:tcW w:w="3459" w:type="dxa"/>
          </w:tcPr>
          <w:p w14:paraId="72E1CFD6" w14:textId="77777777" w:rsidR="00F66078" w:rsidRDefault="00000000">
            <w:r>
              <w:t>Do you believe that checking the details of the product or service online before moving to the store is the biggest change in consumer buying behaviour due to online advertising?</w:t>
            </w:r>
          </w:p>
        </w:tc>
        <w:tc>
          <w:tcPr>
            <w:tcW w:w="1097" w:type="dxa"/>
          </w:tcPr>
          <w:p w14:paraId="5BEF4B50" w14:textId="77777777" w:rsidR="00F66078" w:rsidRDefault="00000000">
            <w:pPr>
              <w:jc w:val="center"/>
            </w:pPr>
            <w:r>
              <w:t>48%</w:t>
            </w:r>
          </w:p>
        </w:tc>
        <w:tc>
          <w:tcPr>
            <w:tcW w:w="1162" w:type="dxa"/>
          </w:tcPr>
          <w:p w14:paraId="06291E99" w14:textId="77777777" w:rsidR="00F66078" w:rsidRDefault="00000000">
            <w:pPr>
              <w:jc w:val="center"/>
            </w:pPr>
            <w:r>
              <w:t>34%</w:t>
            </w:r>
          </w:p>
        </w:tc>
        <w:tc>
          <w:tcPr>
            <w:tcW w:w="1198" w:type="dxa"/>
          </w:tcPr>
          <w:p w14:paraId="72878196" w14:textId="77777777" w:rsidR="00F66078" w:rsidRDefault="00000000">
            <w:pPr>
              <w:jc w:val="center"/>
            </w:pPr>
            <w:r>
              <w:t>10%</w:t>
            </w:r>
          </w:p>
        </w:tc>
        <w:tc>
          <w:tcPr>
            <w:tcW w:w="1231" w:type="dxa"/>
          </w:tcPr>
          <w:p w14:paraId="53834590" w14:textId="77777777" w:rsidR="00F66078" w:rsidRDefault="00000000">
            <w:pPr>
              <w:jc w:val="center"/>
            </w:pPr>
            <w:r>
              <w:t>6%</w:t>
            </w:r>
          </w:p>
        </w:tc>
        <w:tc>
          <w:tcPr>
            <w:tcW w:w="1231" w:type="dxa"/>
          </w:tcPr>
          <w:p w14:paraId="6E1078B5" w14:textId="77777777" w:rsidR="00F66078" w:rsidRDefault="00000000">
            <w:pPr>
              <w:jc w:val="center"/>
            </w:pPr>
            <w:r>
              <w:t>2%</w:t>
            </w:r>
          </w:p>
        </w:tc>
      </w:tr>
      <w:tr w:rsidR="00F66078" w14:paraId="2EC1E1D6" w14:textId="77777777">
        <w:tc>
          <w:tcPr>
            <w:tcW w:w="571" w:type="dxa"/>
          </w:tcPr>
          <w:p w14:paraId="04199AE7" w14:textId="77777777" w:rsidR="00F66078" w:rsidRDefault="00000000">
            <w:r>
              <w:t>2</w:t>
            </w:r>
          </w:p>
        </w:tc>
        <w:tc>
          <w:tcPr>
            <w:tcW w:w="3459" w:type="dxa"/>
          </w:tcPr>
          <w:p w14:paraId="65583DEC" w14:textId="433DD15D" w:rsidR="00F66078" w:rsidRDefault="00000000">
            <w:r>
              <w:t xml:space="preserve">Do you believe online advertising assist the customers while selecting the product as they can compare </w:t>
            </w:r>
            <w:r w:rsidR="00FF255D">
              <w:t xml:space="preserve">the </w:t>
            </w:r>
            <w:r>
              <w:t>similar product of different brands and select the best quality at an affordable price?</w:t>
            </w:r>
          </w:p>
        </w:tc>
        <w:tc>
          <w:tcPr>
            <w:tcW w:w="1097" w:type="dxa"/>
          </w:tcPr>
          <w:p w14:paraId="054C74CF" w14:textId="77777777" w:rsidR="00F66078" w:rsidRDefault="00000000">
            <w:pPr>
              <w:jc w:val="center"/>
            </w:pPr>
            <w:r>
              <w:t>38%</w:t>
            </w:r>
          </w:p>
        </w:tc>
        <w:tc>
          <w:tcPr>
            <w:tcW w:w="1162" w:type="dxa"/>
          </w:tcPr>
          <w:p w14:paraId="6129D628" w14:textId="77777777" w:rsidR="00F66078" w:rsidRDefault="00000000">
            <w:pPr>
              <w:jc w:val="center"/>
            </w:pPr>
            <w:r>
              <w:t>38%</w:t>
            </w:r>
          </w:p>
        </w:tc>
        <w:tc>
          <w:tcPr>
            <w:tcW w:w="1198" w:type="dxa"/>
          </w:tcPr>
          <w:p w14:paraId="1D0995C6" w14:textId="77777777" w:rsidR="00F66078" w:rsidRDefault="00000000">
            <w:pPr>
              <w:jc w:val="center"/>
            </w:pPr>
            <w:r>
              <w:t>10%</w:t>
            </w:r>
          </w:p>
        </w:tc>
        <w:tc>
          <w:tcPr>
            <w:tcW w:w="1231" w:type="dxa"/>
          </w:tcPr>
          <w:p w14:paraId="13C38D39" w14:textId="77777777" w:rsidR="00F66078" w:rsidRDefault="00000000">
            <w:pPr>
              <w:jc w:val="center"/>
            </w:pPr>
            <w:r>
              <w:t>10%</w:t>
            </w:r>
          </w:p>
        </w:tc>
        <w:tc>
          <w:tcPr>
            <w:tcW w:w="1231" w:type="dxa"/>
          </w:tcPr>
          <w:p w14:paraId="500D7156" w14:textId="77777777" w:rsidR="00F66078" w:rsidRDefault="00000000">
            <w:pPr>
              <w:jc w:val="center"/>
            </w:pPr>
            <w:r>
              <w:t>4%</w:t>
            </w:r>
          </w:p>
        </w:tc>
      </w:tr>
      <w:tr w:rsidR="00F66078" w14:paraId="4FC2218B" w14:textId="77777777">
        <w:tc>
          <w:tcPr>
            <w:tcW w:w="571" w:type="dxa"/>
          </w:tcPr>
          <w:p w14:paraId="5F01904E" w14:textId="77777777" w:rsidR="00F66078" w:rsidRDefault="00000000">
            <w:r>
              <w:t>3</w:t>
            </w:r>
          </w:p>
        </w:tc>
        <w:tc>
          <w:tcPr>
            <w:tcW w:w="3459" w:type="dxa"/>
          </w:tcPr>
          <w:p w14:paraId="5A09D7B3" w14:textId="77777777" w:rsidR="00F66078" w:rsidRDefault="00000000">
            <w:r>
              <w:t xml:space="preserve">Do you believe that nowadays consumers are highly informed about the urged item due to online </w:t>
            </w:r>
            <w:r>
              <w:lastRenderedPageBreak/>
              <w:t>advertising and thus they are achieving value to money?</w:t>
            </w:r>
          </w:p>
        </w:tc>
        <w:tc>
          <w:tcPr>
            <w:tcW w:w="1097" w:type="dxa"/>
          </w:tcPr>
          <w:p w14:paraId="46A4E64A" w14:textId="77777777" w:rsidR="00F66078" w:rsidRDefault="00000000">
            <w:pPr>
              <w:jc w:val="center"/>
            </w:pPr>
            <w:r>
              <w:lastRenderedPageBreak/>
              <w:t>36%</w:t>
            </w:r>
          </w:p>
        </w:tc>
        <w:tc>
          <w:tcPr>
            <w:tcW w:w="1162" w:type="dxa"/>
          </w:tcPr>
          <w:p w14:paraId="3F236CD0" w14:textId="77777777" w:rsidR="00F66078" w:rsidRDefault="00000000">
            <w:pPr>
              <w:jc w:val="center"/>
            </w:pPr>
            <w:r>
              <w:t>30%</w:t>
            </w:r>
          </w:p>
        </w:tc>
        <w:tc>
          <w:tcPr>
            <w:tcW w:w="1198" w:type="dxa"/>
          </w:tcPr>
          <w:p w14:paraId="4D124FCA" w14:textId="77777777" w:rsidR="00F66078" w:rsidRDefault="00000000">
            <w:pPr>
              <w:jc w:val="center"/>
            </w:pPr>
            <w:r>
              <w:t>24%</w:t>
            </w:r>
          </w:p>
        </w:tc>
        <w:tc>
          <w:tcPr>
            <w:tcW w:w="1231" w:type="dxa"/>
          </w:tcPr>
          <w:p w14:paraId="528BC542" w14:textId="77777777" w:rsidR="00F66078" w:rsidRDefault="00000000">
            <w:pPr>
              <w:jc w:val="center"/>
            </w:pPr>
            <w:r>
              <w:t>6%</w:t>
            </w:r>
          </w:p>
        </w:tc>
        <w:tc>
          <w:tcPr>
            <w:tcW w:w="1231" w:type="dxa"/>
          </w:tcPr>
          <w:p w14:paraId="571B5CC0" w14:textId="77777777" w:rsidR="00F66078" w:rsidRDefault="00000000">
            <w:pPr>
              <w:jc w:val="center"/>
            </w:pPr>
            <w:r>
              <w:t>4%</w:t>
            </w:r>
          </w:p>
        </w:tc>
      </w:tr>
      <w:tr w:rsidR="00F66078" w14:paraId="03AD7928" w14:textId="77777777">
        <w:tc>
          <w:tcPr>
            <w:tcW w:w="571" w:type="dxa"/>
          </w:tcPr>
          <w:p w14:paraId="658DABA2" w14:textId="77777777" w:rsidR="00F66078" w:rsidRDefault="00000000">
            <w:r>
              <w:t>4</w:t>
            </w:r>
          </w:p>
        </w:tc>
        <w:tc>
          <w:tcPr>
            <w:tcW w:w="3459" w:type="dxa"/>
          </w:tcPr>
          <w:p w14:paraId="06FE5367" w14:textId="3595BF3E" w:rsidR="00F66078" w:rsidRDefault="00000000">
            <w:r>
              <w:t>Do you believe that Ad Blocker’s utility and visitor’s reluctance for experiencing the advertisements if not wished is the biggest challenge for organisations to increase the reach of the advertisements?</w:t>
            </w:r>
          </w:p>
        </w:tc>
        <w:tc>
          <w:tcPr>
            <w:tcW w:w="1097" w:type="dxa"/>
          </w:tcPr>
          <w:p w14:paraId="65D238F5" w14:textId="77777777" w:rsidR="00F66078" w:rsidRDefault="00000000">
            <w:pPr>
              <w:jc w:val="center"/>
            </w:pPr>
            <w:r>
              <w:t>22%</w:t>
            </w:r>
          </w:p>
        </w:tc>
        <w:tc>
          <w:tcPr>
            <w:tcW w:w="1162" w:type="dxa"/>
          </w:tcPr>
          <w:p w14:paraId="4CE00517" w14:textId="77777777" w:rsidR="00F66078" w:rsidRDefault="00000000">
            <w:pPr>
              <w:jc w:val="center"/>
            </w:pPr>
            <w:r>
              <w:t>30%</w:t>
            </w:r>
          </w:p>
        </w:tc>
        <w:tc>
          <w:tcPr>
            <w:tcW w:w="1198" w:type="dxa"/>
          </w:tcPr>
          <w:p w14:paraId="49302762" w14:textId="77777777" w:rsidR="00F66078" w:rsidRDefault="00000000">
            <w:pPr>
              <w:jc w:val="center"/>
            </w:pPr>
            <w:r>
              <w:t>4%</w:t>
            </w:r>
          </w:p>
        </w:tc>
        <w:tc>
          <w:tcPr>
            <w:tcW w:w="1231" w:type="dxa"/>
          </w:tcPr>
          <w:p w14:paraId="5763C73F" w14:textId="77777777" w:rsidR="00F66078" w:rsidRDefault="00000000">
            <w:pPr>
              <w:jc w:val="center"/>
            </w:pPr>
            <w:r>
              <w:t>26%</w:t>
            </w:r>
          </w:p>
        </w:tc>
        <w:tc>
          <w:tcPr>
            <w:tcW w:w="1231" w:type="dxa"/>
          </w:tcPr>
          <w:p w14:paraId="29DFA443" w14:textId="77777777" w:rsidR="00F66078" w:rsidRDefault="00000000">
            <w:pPr>
              <w:jc w:val="center"/>
            </w:pPr>
            <w:r>
              <w:t>18%</w:t>
            </w:r>
          </w:p>
        </w:tc>
      </w:tr>
      <w:tr w:rsidR="00F66078" w14:paraId="38E0AC18" w14:textId="77777777">
        <w:tc>
          <w:tcPr>
            <w:tcW w:w="571" w:type="dxa"/>
          </w:tcPr>
          <w:p w14:paraId="310DACB4" w14:textId="77777777" w:rsidR="00F66078" w:rsidRDefault="00000000">
            <w:r>
              <w:t>5</w:t>
            </w:r>
          </w:p>
        </w:tc>
        <w:tc>
          <w:tcPr>
            <w:tcW w:w="3459" w:type="dxa"/>
          </w:tcPr>
          <w:p w14:paraId="74A73F91" w14:textId="77777777" w:rsidR="00F66078" w:rsidRDefault="00000000">
            <w:r>
              <w:t>Do you believe dynamic consumer buying behaviour mainly due to accessing a huge range of products and services nowadays is adding difficulties to organisational management?</w:t>
            </w:r>
          </w:p>
        </w:tc>
        <w:tc>
          <w:tcPr>
            <w:tcW w:w="1097" w:type="dxa"/>
          </w:tcPr>
          <w:p w14:paraId="4F3E9722" w14:textId="77777777" w:rsidR="00F66078" w:rsidRDefault="00000000">
            <w:pPr>
              <w:jc w:val="center"/>
            </w:pPr>
            <w:r>
              <w:t>30%</w:t>
            </w:r>
          </w:p>
        </w:tc>
        <w:tc>
          <w:tcPr>
            <w:tcW w:w="1162" w:type="dxa"/>
          </w:tcPr>
          <w:p w14:paraId="2F38DE20" w14:textId="77777777" w:rsidR="00F66078" w:rsidRDefault="00000000">
            <w:pPr>
              <w:jc w:val="center"/>
            </w:pPr>
            <w:r>
              <w:t>34%</w:t>
            </w:r>
          </w:p>
        </w:tc>
        <w:tc>
          <w:tcPr>
            <w:tcW w:w="1198" w:type="dxa"/>
          </w:tcPr>
          <w:p w14:paraId="33AE453F" w14:textId="77777777" w:rsidR="00F66078" w:rsidRDefault="00000000">
            <w:pPr>
              <w:jc w:val="center"/>
            </w:pPr>
            <w:r>
              <w:t>20%</w:t>
            </w:r>
          </w:p>
        </w:tc>
        <w:tc>
          <w:tcPr>
            <w:tcW w:w="1231" w:type="dxa"/>
          </w:tcPr>
          <w:p w14:paraId="3FA350A3" w14:textId="77777777" w:rsidR="00F66078" w:rsidRDefault="00000000">
            <w:pPr>
              <w:jc w:val="center"/>
            </w:pPr>
            <w:r>
              <w:t>10%</w:t>
            </w:r>
          </w:p>
        </w:tc>
        <w:tc>
          <w:tcPr>
            <w:tcW w:w="1231" w:type="dxa"/>
          </w:tcPr>
          <w:p w14:paraId="77595361" w14:textId="77777777" w:rsidR="00F66078" w:rsidRDefault="00000000">
            <w:pPr>
              <w:jc w:val="center"/>
            </w:pPr>
            <w:r>
              <w:t>6%</w:t>
            </w:r>
          </w:p>
        </w:tc>
      </w:tr>
      <w:tr w:rsidR="00F66078" w14:paraId="1485B025" w14:textId="77777777">
        <w:tc>
          <w:tcPr>
            <w:tcW w:w="571" w:type="dxa"/>
          </w:tcPr>
          <w:p w14:paraId="1E36F84D" w14:textId="77777777" w:rsidR="00F66078" w:rsidRDefault="00000000">
            <w:r>
              <w:t>6</w:t>
            </w:r>
          </w:p>
        </w:tc>
        <w:tc>
          <w:tcPr>
            <w:tcW w:w="3459" w:type="dxa"/>
          </w:tcPr>
          <w:p w14:paraId="3DE064CF" w14:textId="77777777" w:rsidR="00F66078" w:rsidRDefault="00000000">
            <w:r>
              <w:t xml:space="preserve">Do you believe if online advertising is designed uniquely for different customer segments including the </w:t>
            </w:r>
            <w:proofErr w:type="gramStart"/>
            <w:r>
              <w:t>demands</w:t>
            </w:r>
            <w:proofErr w:type="gramEnd"/>
            <w:r>
              <w:t xml:space="preserve"> then it can tackle the dynamics of customer buying behaviour?</w:t>
            </w:r>
          </w:p>
        </w:tc>
        <w:tc>
          <w:tcPr>
            <w:tcW w:w="1097" w:type="dxa"/>
          </w:tcPr>
          <w:p w14:paraId="648833EF" w14:textId="77777777" w:rsidR="00F66078" w:rsidRDefault="00000000">
            <w:pPr>
              <w:jc w:val="center"/>
            </w:pPr>
            <w:r>
              <w:t>30%</w:t>
            </w:r>
          </w:p>
        </w:tc>
        <w:tc>
          <w:tcPr>
            <w:tcW w:w="1162" w:type="dxa"/>
          </w:tcPr>
          <w:p w14:paraId="583D56C0" w14:textId="77777777" w:rsidR="00F66078" w:rsidRDefault="00000000">
            <w:pPr>
              <w:jc w:val="center"/>
            </w:pPr>
            <w:r>
              <w:t>32%</w:t>
            </w:r>
          </w:p>
        </w:tc>
        <w:tc>
          <w:tcPr>
            <w:tcW w:w="1198" w:type="dxa"/>
          </w:tcPr>
          <w:p w14:paraId="4435F86A" w14:textId="77777777" w:rsidR="00F66078" w:rsidRDefault="00000000">
            <w:pPr>
              <w:jc w:val="center"/>
            </w:pPr>
            <w:r>
              <w:t>18%</w:t>
            </w:r>
          </w:p>
        </w:tc>
        <w:tc>
          <w:tcPr>
            <w:tcW w:w="1231" w:type="dxa"/>
          </w:tcPr>
          <w:p w14:paraId="6587CD3A" w14:textId="77777777" w:rsidR="00F66078" w:rsidRDefault="00000000">
            <w:pPr>
              <w:jc w:val="center"/>
            </w:pPr>
            <w:r>
              <w:t>12%</w:t>
            </w:r>
          </w:p>
        </w:tc>
        <w:tc>
          <w:tcPr>
            <w:tcW w:w="1231" w:type="dxa"/>
          </w:tcPr>
          <w:p w14:paraId="25D9184B" w14:textId="77777777" w:rsidR="00F66078" w:rsidRDefault="00000000">
            <w:pPr>
              <w:jc w:val="center"/>
            </w:pPr>
            <w:r>
              <w:t>8%</w:t>
            </w:r>
          </w:p>
        </w:tc>
      </w:tr>
    </w:tbl>
    <w:p w14:paraId="67C32613" w14:textId="77777777" w:rsidR="00F66078" w:rsidRDefault="00F66078"/>
    <w:p w14:paraId="44988E4E" w14:textId="77777777" w:rsidR="00F66078" w:rsidRDefault="00000000">
      <w:r>
        <w:t xml:space="preserve">  </w:t>
      </w:r>
    </w:p>
    <w:p w14:paraId="2B98134A" w14:textId="77777777" w:rsidR="00F66078" w:rsidRDefault="00F66078"/>
    <w:p w14:paraId="0428C644" w14:textId="77777777" w:rsidR="00F66078" w:rsidRDefault="00F66078"/>
    <w:sectPr w:rsidR="00F66078">
      <w:footerReference w:type="default" r:id="rId9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BC8D2" w14:textId="77777777" w:rsidR="00220880" w:rsidRDefault="00220880">
      <w:pPr>
        <w:spacing w:after="0" w:line="240" w:lineRule="auto"/>
      </w:pPr>
      <w:r>
        <w:separator/>
      </w:r>
    </w:p>
  </w:endnote>
  <w:endnote w:type="continuationSeparator" w:id="0">
    <w:p w14:paraId="54BDAE8C" w14:textId="77777777" w:rsidR="00220880" w:rsidRDefault="00220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altName w:val="Calibr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12107" w14:textId="77777777" w:rsidR="00F66078"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319B8">
      <w:rPr>
        <w:noProof/>
        <w:color w:val="000000"/>
      </w:rPr>
      <w:t>1</w:t>
    </w:r>
    <w:r>
      <w:rPr>
        <w:color w:val="000000"/>
      </w:rPr>
      <w:fldChar w:fldCharType="end"/>
    </w:r>
  </w:p>
  <w:p w14:paraId="4ACCFB6F" w14:textId="77777777" w:rsidR="00F66078" w:rsidRDefault="00F6607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A9C1B" w14:textId="77777777" w:rsidR="00220880" w:rsidRDefault="00220880">
      <w:pPr>
        <w:spacing w:after="0" w:line="240" w:lineRule="auto"/>
      </w:pPr>
      <w:r>
        <w:separator/>
      </w:r>
    </w:p>
  </w:footnote>
  <w:footnote w:type="continuationSeparator" w:id="0">
    <w:p w14:paraId="7E528770" w14:textId="77777777" w:rsidR="00220880" w:rsidRDefault="00220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DF5"/>
    <w:multiLevelType w:val="multilevel"/>
    <w:tmpl w:val="CCECF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364143"/>
    <w:multiLevelType w:val="multilevel"/>
    <w:tmpl w:val="B158F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AE32C1"/>
    <w:multiLevelType w:val="hybridMultilevel"/>
    <w:tmpl w:val="9948F234"/>
    <w:lvl w:ilvl="0" w:tplc="1E4CC53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234690F"/>
    <w:multiLevelType w:val="multilevel"/>
    <w:tmpl w:val="6A7692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21791880">
    <w:abstractNumId w:val="3"/>
  </w:num>
  <w:num w:numId="2" w16cid:durableId="1390150227">
    <w:abstractNumId w:val="0"/>
  </w:num>
  <w:num w:numId="3" w16cid:durableId="1782601759">
    <w:abstractNumId w:val="1"/>
  </w:num>
  <w:num w:numId="4" w16cid:durableId="1712538414">
    <w:abstractNumId w:val="2"/>
  </w:num>
  <w:num w:numId="5" w16cid:durableId="4478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078"/>
    <w:rsid w:val="00004162"/>
    <w:rsid w:val="00021D25"/>
    <w:rsid w:val="000363DE"/>
    <w:rsid w:val="00065DAE"/>
    <w:rsid w:val="0007057F"/>
    <w:rsid w:val="000915F3"/>
    <w:rsid w:val="000955D4"/>
    <w:rsid w:val="00095FBB"/>
    <w:rsid w:val="000B569C"/>
    <w:rsid w:val="00100F55"/>
    <w:rsid w:val="00116DD2"/>
    <w:rsid w:val="00120CB4"/>
    <w:rsid w:val="00133605"/>
    <w:rsid w:val="001351BA"/>
    <w:rsid w:val="0016593B"/>
    <w:rsid w:val="00166622"/>
    <w:rsid w:val="001713DD"/>
    <w:rsid w:val="001973A0"/>
    <w:rsid w:val="001A7F7A"/>
    <w:rsid w:val="001F1CAE"/>
    <w:rsid w:val="0021136F"/>
    <w:rsid w:val="00220880"/>
    <w:rsid w:val="00247C39"/>
    <w:rsid w:val="0025239C"/>
    <w:rsid w:val="00294884"/>
    <w:rsid w:val="002B22BC"/>
    <w:rsid w:val="002C6047"/>
    <w:rsid w:val="002E19DD"/>
    <w:rsid w:val="002F6330"/>
    <w:rsid w:val="002F7ED5"/>
    <w:rsid w:val="00317E14"/>
    <w:rsid w:val="003227D8"/>
    <w:rsid w:val="00351EEA"/>
    <w:rsid w:val="00365FA8"/>
    <w:rsid w:val="003A41BF"/>
    <w:rsid w:val="003B0504"/>
    <w:rsid w:val="003C0CE3"/>
    <w:rsid w:val="003D0A7B"/>
    <w:rsid w:val="0040051B"/>
    <w:rsid w:val="00413733"/>
    <w:rsid w:val="0044349F"/>
    <w:rsid w:val="00460A45"/>
    <w:rsid w:val="004D28E4"/>
    <w:rsid w:val="004D6F1D"/>
    <w:rsid w:val="004E26EC"/>
    <w:rsid w:val="00553F5C"/>
    <w:rsid w:val="0056149C"/>
    <w:rsid w:val="005639B9"/>
    <w:rsid w:val="005C7413"/>
    <w:rsid w:val="00602ED8"/>
    <w:rsid w:val="0062103E"/>
    <w:rsid w:val="006319B8"/>
    <w:rsid w:val="00674966"/>
    <w:rsid w:val="006A0694"/>
    <w:rsid w:val="006B3867"/>
    <w:rsid w:val="006C0356"/>
    <w:rsid w:val="006E0D0C"/>
    <w:rsid w:val="006E6D3A"/>
    <w:rsid w:val="006E6D89"/>
    <w:rsid w:val="006F24D2"/>
    <w:rsid w:val="006F37A0"/>
    <w:rsid w:val="006F568D"/>
    <w:rsid w:val="00733627"/>
    <w:rsid w:val="00767144"/>
    <w:rsid w:val="0077365D"/>
    <w:rsid w:val="007F1947"/>
    <w:rsid w:val="007F2260"/>
    <w:rsid w:val="007F6AC9"/>
    <w:rsid w:val="00822696"/>
    <w:rsid w:val="008642BE"/>
    <w:rsid w:val="00891F10"/>
    <w:rsid w:val="008A6F62"/>
    <w:rsid w:val="008F476B"/>
    <w:rsid w:val="00900A82"/>
    <w:rsid w:val="009051DF"/>
    <w:rsid w:val="009407F1"/>
    <w:rsid w:val="00950401"/>
    <w:rsid w:val="0095170A"/>
    <w:rsid w:val="00984808"/>
    <w:rsid w:val="009A30CD"/>
    <w:rsid w:val="009E6983"/>
    <w:rsid w:val="00A0035B"/>
    <w:rsid w:val="00A07410"/>
    <w:rsid w:val="00A16F75"/>
    <w:rsid w:val="00A75DCB"/>
    <w:rsid w:val="00B0252C"/>
    <w:rsid w:val="00B27E0E"/>
    <w:rsid w:val="00B43801"/>
    <w:rsid w:val="00B45AAC"/>
    <w:rsid w:val="00B5796C"/>
    <w:rsid w:val="00B617E5"/>
    <w:rsid w:val="00BA1096"/>
    <w:rsid w:val="00BC653B"/>
    <w:rsid w:val="00BE44FF"/>
    <w:rsid w:val="00C1011A"/>
    <w:rsid w:val="00C500A9"/>
    <w:rsid w:val="00C837A0"/>
    <w:rsid w:val="00C8723C"/>
    <w:rsid w:val="00CA1841"/>
    <w:rsid w:val="00CA4050"/>
    <w:rsid w:val="00CE6518"/>
    <w:rsid w:val="00D004F5"/>
    <w:rsid w:val="00D06A93"/>
    <w:rsid w:val="00D12567"/>
    <w:rsid w:val="00D31FE8"/>
    <w:rsid w:val="00D56E68"/>
    <w:rsid w:val="00D609A1"/>
    <w:rsid w:val="00D809E0"/>
    <w:rsid w:val="00D828B0"/>
    <w:rsid w:val="00D86DAE"/>
    <w:rsid w:val="00DA501D"/>
    <w:rsid w:val="00E02714"/>
    <w:rsid w:val="00E1121C"/>
    <w:rsid w:val="00E13BB7"/>
    <w:rsid w:val="00E63A01"/>
    <w:rsid w:val="00E67181"/>
    <w:rsid w:val="00E70A44"/>
    <w:rsid w:val="00EA3D65"/>
    <w:rsid w:val="00EC3005"/>
    <w:rsid w:val="00EC7C42"/>
    <w:rsid w:val="00ED6662"/>
    <w:rsid w:val="00F1229B"/>
    <w:rsid w:val="00F63B20"/>
    <w:rsid w:val="00F66078"/>
    <w:rsid w:val="00F91E85"/>
    <w:rsid w:val="00F92717"/>
    <w:rsid w:val="00FC14E3"/>
    <w:rsid w:val="00FF0FDA"/>
    <w:rsid w:val="00FF25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635E5605"/>
  <w15:docId w15:val="{FDEA63C9-6233-41F6-AC17-6B11313CF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center"/>
      <w:outlineLvl w:val="0"/>
    </w:pPr>
    <w:rPr>
      <w:b/>
      <w:sz w:val="28"/>
      <w:szCs w:val="28"/>
    </w:rPr>
  </w:style>
  <w:style w:type="paragraph" w:styleId="Heading2">
    <w:name w:val="heading 2"/>
    <w:basedOn w:val="Normal"/>
    <w:next w:val="Normal"/>
    <w:link w:val="Heading2Char"/>
    <w:uiPriority w:val="9"/>
    <w:unhideWhenUsed/>
    <w:qFormat/>
    <w:pPr>
      <w:keepNext/>
      <w:keepLines/>
      <w:spacing w:before="40" w:after="0"/>
      <w:outlineLvl w:val="1"/>
    </w:pPr>
    <w:rPr>
      <w:b/>
      <w:sz w:val="26"/>
      <w:szCs w:val="26"/>
    </w:rPr>
  </w:style>
  <w:style w:type="paragraph" w:styleId="Heading3">
    <w:name w:val="heading 3"/>
    <w:basedOn w:val="Normal"/>
    <w:next w:val="Normal"/>
    <w:uiPriority w:val="9"/>
    <w:unhideWhenUsed/>
    <w:qFormat/>
    <w:pPr>
      <w:keepNext/>
      <w:keepLines/>
      <w:spacing w:before="40" w:after="0"/>
      <w:outlineLvl w:val="2"/>
    </w:pPr>
    <w:rPr>
      <w:b/>
    </w:rPr>
  </w:style>
  <w:style w:type="paragraph" w:styleId="Heading4">
    <w:name w:val="heading 4"/>
    <w:basedOn w:val="Normal"/>
    <w:next w:val="Normal"/>
    <w:uiPriority w:val="9"/>
    <w:semiHidden/>
    <w:unhideWhenUsed/>
    <w:qFormat/>
    <w:pPr>
      <w:keepNext/>
      <w:keepLines/>
      <w:spacing w:before="40" w:after="0"/>
      <w:outlineLvl w:val="3"/>
    </w:pPr>
    <w:rPr>
      <w:rFonts w:ascii="Calibri" w:eastAsia="Calibri" w:hAnsi="Calibri" w:cs="Calibri"/>
      <w:i/>
      <w:color w:val="2E75B5"/>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63A01"/>
    <w:pPr>
      <w:ind w:left="720"/>
      <w:contextualSpacing/>
    </w:pPr>
  </w:style>
  <w:style w:type="paragraph" w:styleId="Header">
    <w:name w:val="header"/>
    <w:basedOn w:val="Normal"/>
    <w:link w:val="HeaderChar"/>
    <w:uiPriority w:val="99"/>
    <w:unhideWhenUsed/>
    <w:rsid w:val="00D31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FE8"/>
  </w:style>
  <w:style w:type="paragraph" w:styleId="Footer">
    <w:name w:val="footer"/>
    <w:basedOn w:val="Normal"/>
    <w:link w:val="FooterChar"/>
    <w:uiPriority w:val="99"/>
    <w:unhideWhenUsed/>
    <w:rsid w:val="00D31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FE8"/>
  </w:style>
  <w:style w:type="character" w:customStyle="1" w:styleId="Heading2Char">
    <w:name w:val="Heading 2 Char"/>
    <w:basedOn w:val="DefaultParagraphFont"/>
    <w:link w:val="Heading2"/>
    <w:uiPriority w:val="9"/>
    <w:rsid w:val="00F1229B"/>
    <w:rPr>
      <w:b/>
      <w:sz w:val="26"/>
      <w:szCs w:val="26"/>
    </w:rPr>
  </w:style>
  <w:style w:type="paragraph" w:styleId="TOC1">
    <w:name w:val="toc 1"/>
    <w:basedOn w:val="Normal"/>
    <w:next w:val="Normal"/>
    <w:autoRedefine/>
    <w:uiPriority w:val="39"/>
    <w:unhideWhenUsed/>
    <w:rsid w:val="0025239C"/>
    <w:pPr>
      <w:tabs>
        <w:tab w:val="right" w:pos="9350"/>
      </w:tabs>
      <w:spacing w:after="100"/>
    </w:pPr>
    <w:rPr>
      <w:b/>
      <w:bCs/>
      <w:noProof/>
    </w:rPr>
  </w:style>
  <w:style w:type="paragraph" w:styleId="TOC2">
    <w:name w:val="toc 2"/>
    <w:basedOn w:val="Normal"/>
    <w:next w:val="Normal"/>
    <w:autoRedefine/>
    <w:uiPriority w:val="39"/>
    <w:unhideWhenUsed/>
    <w:rsid w:val="000915F3"/>
    <w:pPr>
      <w:tabs>
        <w:tab w:val="right" w:pos="9350"/>
      </w:tabs>
      <w:spacing w:after="100"/>
      <w:ind w:left="240"/>
    </w:pPr>
    <w:rPr>
      <w:noProof/>
    </w:rPr>
  </w:style>
  <w:style w:type="paragraph" w:styleId="TOC3">
    <w:name w:val="toc 3"/>
    <w:basedOn w:val="Normal"/>
    <w:next w:val="Normal"/>
    <w:autoRedefine/>
    <w:uiPriority w:val="39"/>
    <w:unhideWhenUsed/>
    <w:rsid w:val="0025239C"/>
    <w:pPr>
      <w:spacing w:after="100"/>
      <w:ind w:left="480"/>
    </w:pPr>
  </w:style>
  <w:style w:type="character" w:styleId="Hyperlink">
    <w:name w:val="Hyperlink"/>
    <w:basedOn w:val="DefaultParagraphFont"/>
    <w:uiPriority w:val="99"/>
    <w:unhideWhenUsed/>
    <w:rsid w:val="0025239C"/>
    <w:rPr>
      <w:color w:val="0000FF" w:themeColor="hyperlink"/>
      <w:u w:val="single"/>
    </w:rPr>
  </w:style>
  <w:style w:type="character" w:styleId="UnresolvedMention">
    <w:name w:val="Unresolved Mention"/>
    <w:basedOn w:val="DefaultParagraphFont"/>
    <w:uiPriority w:val="99"/>
    <w:semiHidden/>
    <w:unhideWhenUsed/>
    <w:rsid w:val="00864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sciencedirect.com/science/article/pii/S0736585317309061" TargetMode="External"/><Relationship Id="rId47" Type="http://schemas.openxmlformats.org/officeDocument/2006/relationships/hyperlink" Target="https://onlinelibrary.wiley.com/doi/abs/10.1111/cjag.12246" TargetMode="External"/><Relationship Id="rId63" Type="http://schemas.openxmlformats.org/officeDocument/2006/relationships/hyperlink" Target="https://core.ac.uk/download/pdf/236436594.pdf" TargetMode="External"/><Relationship Id="rId68" Type="http://schemas.openxmlformats.org/officeDocument/2006/relationships/hyperlink" Target="https://www.tandfonline.com/doi/abs/10.1080/00913367.2018.1556138" TargetMode="External"/><Relationship Id="rId84" Type="http://schemas.openxmlformats.org/officeDocument/2006/relationships/hyperlink" Target="https://pubsonline.informs.org/doi/abs/10.1287/isre.2019.0877" TargetMode="External"/><Relationship Id="rId89" Type="http://schemas.openxmlformats.org/officeDocument/2006/relationships/hyperlink" Target="https://link.springer.com/article/10.1007/s12650-022-00861-8"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sciencedirect.com/science/article/pii/S0268401218303943" TargetMode="External"/><Relationship Id="rId37" Type="http://schemas.openxmlformats.org/officeDocument/2006/relationships/hyperlink" Target="https://www.tandfonline.com/doi/abs/10.1080/00913367.2017.1339368" TargetMode="External"/><Relationship Id="rId53" Type="http://schemas.openxmlformats.org/officeDocument/2006/relationships/hyperlink" Target="https://academic.oup.com/aob/article-abstract/121/7/1265/4847359" TargetMode="External"/><Relationship Id="rId58" Type="http://schemas.openxmlformats.org/officeDocument/2006/relationships/hyperlink" Target="https://training.unmuhkupang.ac.id/index.php/JAK/article/view/2" TargetMode="External"/><Relationship Id="rId74" Type="http://schemas.openxmlformats.org/officeDocument/2006/relationships/hyperlink" Target="https://journals.sagepub.com/doi/abs/10.1177/0256090916686681" TargetMode="External"/><Relationship Id="rId79" Type="http://schemas.openxmlformats.org/officeDocument/2006/relationships/hyperlink" Target="http://oro.open.ac.uk/53393/" TargetMode="External"/><Relationship Id="rId5" Type="http://schemas.openxmlformats.org/officeDocument/2006/relationships/footnotes" Target="footnotes.xml"/><Relationship Id="rId90" Type="http://schemas.openxmlformats.org/officeDocument/2006/relationships/hyperlink" Target="https://ojs.aaai.org/index.php/AAAI/article/view/16156"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www.emerald.com/insight/content/doi/10.1108/IJRDM-03-2019-0079" TargetMode="External"/><Relationship Id="rId48" Type="http://schemas.openxmlformats.org/officeDocument/2006/relationships/hyperlink" Target="https://www.taylorfrancis.com/chapters/edit/10.4324/9781315755649-30/research-design-sharon-anderson-dannels" TargetMode="External"/><Relationship Id="rId64" Type="http://schemas.openxmlformats.org/officeDocument/2006/relationships/hyperlink" Target="https://link.springer.com/article/10.1007/s11628-019-00408-2" TargetMode="External"/><Relationship Id="rId69" Type="http://schemas.openxmlformats.org/officeDocument/2006/relationships/hyperlink" Target="https://pdfs.semanticscholar.org/1664/345132a79488e36127f07e62897dfee3fe0b.pdf" TargetMode="External"/><Relationship Id="rId8" Type="http://schemas.openxmlformats.org/officeDocument/2006/relationships/image" Target="media/image2.png"/><Relationship Id="rId51" Type="http://schemas.openxmlformats.org/officeDocument/2006/relationships/hyperlink" Target="https://www.sciencedirect.com/science/article/pii/S0959652618331196" TargetMode="External"/><Relationship Id="rId72" Type="http://schemas.openxmlformats.org/officeDocument/2006/relationships/hyperlink" Target="https://www.scirp.org/journal/paperinformation.aspx?paperid=111052" TargetMode="External"/><Relationship Id="rId80" Type="http://schemas.openxmlformats.org/officeDocument/2006/relationships/hyperlink" Target="https://hrcak.srce.hr/file/315434" TargetMode="External"/><Relationship Id="rId85" Type="http://schemas.openxmlformats.org/officeDocument/2006/relationships/hyperlink" Target="https://www.emerald.com/insight/content/doi/10.1108/JFMM-01-2017-0002/full/html"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sciendo.com/article/10.2478/rtuect-2019-0006" TargetMode="External"/><Relationship Id="rId38" Type="http://schemas.openxmlformats.org/officeDocument/2006/relationships/hyperlink" Target="https://www.sciencedirect.com/science/article/pii/S0169207018301523" TargetMode="External"/><Relationship Id="rId46" Type="http://schemas.openxmlformats.org/officeDocument/2006/relationships/hyperlink" Target="https://www.tandfonline.com/doi/abs/10.1080/15332861.2019.1595362" TargetMode="External"/><Relationship Id="rId59" Type="http://schemas.openxmlformats.org/officeDocument/2006/relationships/hyperlink" Target="https://www.emerald.com/insight/content/doi/10.1108/JIMA-06-2015-0039/full/html" TargetMode="External"/><Relationship Id="rId67" Type="http://schemas.openxmlformats.org/officeDocument/2006/relationships/hyperlink" Target="https://www.sciencedirect.com/science/article/pii/S0278431916302572" TargetMode="External"/><Relationship Id="rId20" Type="http://schemas.openxmlformats.org/officeDocument/2006/relationships/image" Target="media/image14.png"/><Relationship Id="rId41" Type="http://schemas.openxmlformats.org/officeDocument/2006/relationships/hyperlink" Target="https://link.springer.com/article/10.1007/s11846-022-00517-9" TargetMode="External"/><Relationship Id="rId54" Type="http://schemas.openxmlformats.org/officeDocument/2006/relationships/hyperlink" Target="https://journals.sagepub.com/doi/abs/10.1177/0022242920913236" TargetMode="External"/><Relationship Id="rId62" Type="http://schemas.openxmlformats.org/officeDocument/2006/relationships/hyperlink" Target="https://ieeexplore.ieee.org/abstract/document/9076858/" TargetMode="External"/><Relationship Id="rId70" Type="http://schemas.openxmlformats.org/officeDocument/2006/relationships/hyperlink" Target="https://www.sciencedirect.com/science/article/pii/S0148296317305507" TargetMode="External"/><Relationship Id="rId75" Type="http://schemas.openxmlformats.org/officeDocument/2006/relationships/hyperlink" Target="https://www.sumc.lt/index.php/se/article/view/187" TargetMode="External"/><Relationship Id="rId83" Type="http://schemas.openxmlformats.org/officeDocument/2006/relationships/hyperlink" Target="https://link.springer.com/article/10.1007/s10796-022-10314-0" TargetMode="External"/><Relationship Id="rId88" Type="http://schemas.openxmlformats.org/officeDocument/2006/relationships/hyperlink" Target="https://www.emerald.com/insight/content/doi/10.1108/IntR-12-2016-0377/full/html" TargetMode="External"/><Relationship Id="rId9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search.informit.org/doi/abs/10.3316/INFORMIT.738299924514584" TargetMode="External"/><Relationship Id="rId49" Type="http://schemas.openxmlformats.org/officeDocument/2006/relationships/hyperlink" Target="https://books.google.com/books?hl=en&amp;lr=&amp;id=lyIxEAAAQBAJ&amp;oi=fnd&amp;pg=PT16&amp;dq=Importance+of+Online+advertisement+in+the+ultmodern+era+&amp;ots=CnuD0Qtxqd&amp;sig=ON5MDGv2bH9l5tHjWAhhNn3f6dk" TargetMode="External"/><Relationship Id="rId57" Type="http://schemas.openxmlformats.org/officeDocument/2006/relationships/hyperlink" Target="https://journals.sagepub.com/doi/abs/10.1177/2278533718800625" TargetMode="External"/><Relationship Id="rId10" Type="http://schemas.openxmlformats.org/officeDocument/2006/relationships/image" Target="media/image4.png"/><Relationship Id="rId31" Type="http://schemas.openxmlformats.org/officeDocument/2006/relationships/hyperlink" Target="https://books.google.com/books?hl=en&amp;lr=&amp;id=ZkYHEAAAQBAJ&amp;oi=fnd&amp;pg=PT7&amp;dq=ResearchPhilosophy&amp;ots=FxBNbz6pBv&amp;sig=AnUPt-r-v-TIzWqg262_eETJdGg" TargetMode="External"/><Relationship Id="rId44" Type="http://schemas.openxmlformats.org/officeDocument/2006/relationships/hyperlink" Target="https://papers.ssrn.com/sol3/papers.cfm?abstract_id=3605423" TargetMode="External"/><Relationship Id="rId52" Type="http://schemas.openxmlformats.org/officeDocument/2006/relationships/hyperlink" Target="https://www.indianjournals.com/ijor.aspx?target=ijor:jmr&amp;volume=19&amp;issue=2&amp;article=005" TargetMode="External"/><Relationship Id="rId60" Type="http://schemas.openxmlformats.org/officeDocument/2006/relationships/hyperlink" Target="https://www.indianjournals.com/ijor.aspx?target=ijor:ijemr&amp;volume=8&amp;issue=4&amp;article=008" TargetMode="External"/><Relationship Id="rId65" Type="http://schemas.openxmlformats.org/officeDocument/2006/relationships/hyperlink" Target="https://www.taylorfrancis.com/books/mono/10.4324/9781315106021/social-communication-advertising-william-leiss-stephen-kline-sut-jhally-jacqueline-botterill-kyle-asquith" TargetMode="External"/><Relationship Id="rId73" Type="http://schemas.openxmlformats.org/officeDocument/2006/relationships/hyperlink" Target="https://www.tandfonline.com/doi/abs/10.1080/09647775.2019.1700468" TargetMode="External"/><Relationship Id="rId78" Type="http://schemas.openxmlformats.org/officeDocument/2006/relationships/hyperlink" Target="https://www.mdpi.com/792228" TargetMode="External"/><Relationship Id="rId81" Type="http://schemas.openxmlformats.org/officeDocument/2006/relationships/hyperlink" Target="https://onlinelibrary.wiley.com/doi/abs/10.1111/1467-8551.12441" TargetMode="External"/><Relationship Id="rId86" Type="http://schemas.openxmlformats.org/officeDocument/2006/relationships/hyperlink" Target="https://www.mdpi.com/336910"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tandfonline.com/doi/abs/10.1080/23311975.2018.1535751" TargetMode="External"/><Relationship Id="rId34" Type="http://schemas.openxmlformats.org/officeDocument/2006/relationships/hyperlink" Target="https://papers.ssrn.com/sol3/papers.cfm?abstract_id=3545505" TargetMode="External"/><Relationship Id="rId50" Type="http://schemas.openxmlformats.org/officeDocument/2006/relationships/hyperlink" Target="https://www.iarj.in/index.php/ijracm/article/view/112" TargetMode="External"/><Relationship Id="rId55" Type="http://schemas.openxmlformats.org/officeDocument/2006/relationships/hyperlink" Target="https://www.emerald.com/insight/content/doi/10.1108/JRIM-01-2019-0011/full/%3Chttps://fortune.com/2018/03/01/dicks-sporting-goods-gun-parkland-school-shooting/" TargetMode="External"/><Relationship Id="rId76" Type="http://schemas.openxmlformats.org/officeDocument/2006/relationships/hyperlink" Target="https://www.sciencedirect.com/science/article/pii/S0007681316300982" TargetMode="External"/><Relationship Id="rId7" Type="http://schemas.openxmlformats.org/officeDocument/2006/relationships/image" Target="media/image1.png"/><Relationship Id="rId71" Type="http://schemas.openxmlformats.org/officeDocument/2006/relationships/hyperlink" Target="http://ecommerce-prod.mheducation.com.s3.amazonaws.com/unitas/highered/changes/mothersbaugh-consumer-behavior-14e.pdf" TargetMode="External"/><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hyperlink" Target="https://www.sciencedirect.com/science/article/pii/S2405844020325196" TargetMode="External"/><Relationship Id="rId45" Type="http://schemas.openxmlformats.org/officeDocument/2006/relationships/hyperlink" Target="https://ijac.org.uk/articles/8.1-1.1-15.pdf" TargetMode="External"/><Relationship Id="rId66" Type="http://schemas.openxmlformats.org/officeDocument/2006/relationships/hyperlink" Target="https://www.jecs.pl/index.php/jecs/article/view/1392" TargetMode="External"/><Relationship Id="rId87" Type="http://schemas.openxmlformats.org/officeDocument/2006/relationships/hyperlink" Target="https://cejsh.icm.edu.pl/cejsh/element/bwmeta1.element.desklight-d247ca5f-b03c-4a7c-9ba1-07e7b21dba3a" TargetMode="External"/><Relationship Id="rId61" Type="http://schemas.openxmlformats.org/officeDocument/2006/relationships/hyperlink" Target="https://aip.scitation.org/doi/abs/10.1063/1.5055470" TargetMode="External"/><Relationship Id="rId82" Type="http://schemas.openxmlformats.org/officeDocument/2006/relationships/hyperlink" Target="https://www.mdpi.com/2071-1050/12/10/4035/pdf?version=1589469726"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advertising.report/Resources/Whitepapers/6b0e766a-0a8f-42f4-99c0-aba8e53f7359_Plum_DCMS_Online_Advertising_in_the_UK.pdf" TargetMode="External"/><Relationship Id="rId35" Type="http://schemas.openxmlformats.org/officeDocument/2006/relationships/hyperlink" Target="https://pdfs.semanticscholar.org/b36c/7f2cfdc74171b32b0f509aab006181e4c350.pdf" TargetMode="External"/><Relationship Id="rId56" Type="http://schemas.openxmlformats.org/officeDocument/2006/relationships/hyperlink" Target="https://onlinelibrary.wiley.com/doi/abs/10.1111/jpim.12475" TargetMode="External"/><Relationship Id="rId77" Type="http://schemas.openxmlformats.org/officeDocument/2006/relationships/hyperlink" Target="https://journals.sagepub.com/doi/abs/10.1177/0973258618822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685</TotalTime>
  <Pages>69</Pages>
  <Words>19765</Words>
  <Characters>112665</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SUDHIN RAO</dc:creator>
  <cp:lastModifiedBy>Sudhinrao Takkalapelly</cp:lastModifiedBy>
  <cp:revision>17</cp:revision>
  <dcterms:created xsi:type="dcterms:W3CDTF">2022-10-23T11:25:00Z</dcterms:created>
  <dcterms:modified xsi:type="dcterms:W3CDTF">2022-10-31T12:05:00Z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5f00ca4276cc2b3929a0d61531db78f41520575f4439aff225bdf0a5b8aacdea</vt:lpwstr>
  </property>
</Properties>
</file>