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F3E71D" w14:textId="6140A410" w:rsidR="000217C2" w:rsidRDefault="00AA4314">
      <w:r>
        <w:t>The author of this supporting paper will be discussing, evaluating and considering the health promotion models used when understanding the issues relating to childhood immunisations</w:t>
      </w:r>
      <w:r w:rsidR="00C17A75">
        <w:t xml:space="preserve"> specifically</w:t>
      </w:r>
      <w:r w:rsidR="00A10374">
        <w:t xml:space="preserve"> ,</w:t>
      </w:r>
      <w:r w:rsidR="00C17A75">
        <w:t xml:space="preserve"> the Measles, Mumps And Rubella vaccination. </w:t>
      </w:r>
      <w:r>
        <w:t xml:space="preserve">Recommendations and evaluations of the health promotion models used will also be included to help adapt the health promotion model </w:t>
      </w:r>
      <w:r w:rsidR="003107B5">
        <w:t>currently being presented to communities and health care workers</w:t>
      </w:r>
      <w:r>
        <w:t>. Bodkin (2019) reported that near to half a million children in the United Kingdom are not being vaccinated against German measles due to parents and Guardians beliefs of vaccinations causing children to have mental health issues, learning disabilities and as the BBC (2018) reported parents believing their children to be Guinea pigs when it comes to vaccinations</w:t>
      </w:r>
      <w:r w:rsidR="00B358ED">
        <w:t xml:space="preserve"> or that the government </w:t>
      </w:r>
      <w:r w:rsidR="00E31BFB">
        <w:t xml:space="preserve">are introducing micro chips into humans and babies through health promotion of vaccinations so it can enable the government to </w:t>
      </w:r>
      <w:r w:rsidR="00942F2B">
        <w:t xml:space="preserve">follow every move that the child does for life. </w:t>
      </w:r>
      <w:r w:rsidR="00DB0D0C">
        <w:t>These concerns are still present to this day with it becoming more and more common for children and young people to not have vaccinations due to these previous thoughts.</w:t>
      </w:r>
    </w:p>
    <w:p w14:paraId="03580A3D" w14:textId="3E285B38" w:rsidR="00AA4314" w:rsidRDefault="00AA4314">
      <w:r>
        <w:t>The measles, mumps and rubella vaccination also know as the MMR vaccination was licenced to be use</w:t>
      </w:r>
      <w:r w:rsidR="00996238">
        <w:t>d</w:t>
      </w:r>
      <w:r>
        <w:t xml:space="preserve"> in 1963</w:t>
      </w:r>
      <w:r w:rsidR="00996238">
        <w:t xml:space="preserve"> according to The History Of Vaccines (2021)</w:t>
      </w:r>
      <w:r>
        <w:t xml:space="preserve">. </w:t>
      </w:r>
      <w:r w:rsidR="00996238">
        <w:t>This was due to an alarming rise in the rates in which measles, mumps and rubella where spreading during the measles pandemic. Most measles, mumps and rubella patients recover in 10-12 days according to the NHS (2019) who also state that in more severe and rare cases it can cause blindness due to infection in the optic nerve and heart and nervous system problems. This is why it is vital that the vaccination is given to young children and babies</w:t>
      </w:r>
      <w:r w:rsidR="00C85125">
        <w:t xml:space="preserve"> to prevent the disease spreading to prevent premature death and health issues</w:t>
      </w:r>
      <w:r w:rsidR="00DB0D0C">
        <w:t>.</w:t>
      </w:r>
    </w:p>
    <w:p w14:paraId="1A5614C6" w14:textId="56312ADF" w:rsidR="00996238" w:rsidRDefault="00996238">
      <w:r>
        <w:t>It hasn’t always been successful for every child in the United Kingdom to receive a vaccine due to conspiracy theories such as the specific MMR vaccination being believed to cause Autism.</w:t>
      </w:r>
      <w:r w:rsidR="00C17A75">
        <w:t xml:space="preserve"> The world health organisation (2003) reported on concerns about a possible </w:t>
      </w:r>
      <w:r w:rsidR="00C51FAF">
        <w:t xml:space="preserve">previous </w:t>
      </w:r>
      <w:r w:rsidR="00C17A75">
        <w:t>link between the vaccine and autism with children who were bought up in the 1990’s</w:t>
      </w:r>
      <w:r w:rsidR="00C51FAF">
        <w:t xml:space="preserve"> is still causing effects towards the rates in children getting vaccinations</w:t>
      </w:r>
      <w:r w:rsidR="00C17A75">
        <w:t>.</w:t>
      </w:r>
      <w:r w:rsidR="00774259">
        <w:t xml:space="preserve"> </w:t>
      </w:r>
      <w:r w:rsidR="00294DBD">
        <w:t>The independent (</w:t>
      </w:r>
      <w:r w:rsidR="003B584E">
        <w:t xml:space="preserve">2018) explained that </w:t>
      </w:r>
      <w:r w:rsidR="001E7696">
        <w:t xml:space="preserve">Andrew Jeremy Wakefield a </w:t>
      </w:r>
      <w:r w:rsidR="008F3CA3">
        <w:t xml:space="preserve">former academic and physician produced a </w:t>
      </w:r>
      <w:r w:rsidR="002705BF">
        <w:t>numerous amount of studies</w:t>
      </w:r>
      <w:r w:rsidR="00EA1115">
        <w:t xml:space="preserve"> to the </w:t>
      </w:r>
      <w:r w:rsidR="00060721">
        <w:t>Lancet newspaper</w:t>
      </w:r>
      <w:r w:rsidR="002705BF">
        <w:t xml:space="preserve"> stating that </w:t>
      </w:r>
      <w:r w:rsidR="00EA1115">
        <w:t xml:space="preserve">there was a link between </w:t>
      </w:r>
      <w:r w:rsidR="008C64E9">
        <w:t>autism</w:t>
      </w:r>
      <w:r w:rsidR="00060721">
        <w:t xml:space="preserve"> and the MMR Vaccine</w:t>
      </w:r>
      <w:r w:rsidR="008C64E9">
        <w:t xml:space="preserve"> which </w:t>
      </w:r>
      <w:r w:rsidR="0077358E">
        <w:t xml:space="preserve">was falsely claimed. But due </w:t>
      </w:r>
      <w:r w:rsidR="009A0922">
        <w:t xml:space="preserve">to the </w:t>
      </w:r>
      <w:r w:rsidR="00060721">
        <w:t xml:space="preserve"> </w:t>
      </w:r>
      <w:r w:rsidR="00C17A75">
        <w:t xml:space="preserve">publication of studies </w:t>
      </w:r>
      <w:r w:rsidR="009A0922">
        <w:t xml:space="preserve">at the time , it went </w:t>
      </w:r>
      <w:r w:rsidR="00C17A75">
        <w:t>viral across the globe</w:t>
      </w:r>
      <w:r w:rsidR="009A0922">
        <w:t xml:space="preserve"> causing a downfall in vaccination</w:t>
      </w:r>
      <w:r w:rsidR="006D1A5B">
        <w:t>s being taken</w:t>
      </w:r>
      <w:r w:rsidR="00C17A75">
        <w:t xml:space="preserve">. Autism is thought to be caused by neurological and cognitive difficulties according to </w:t>
      </w:r>
      <w:r w:rsidR="00C17A75" w:rsidRPr="005E7BE6">
        <w:t>The national health service (</w:t>
      </w:r>
      <w:r w:rsidR="005E7BE6">
        <w:t>2019)</w:t>
      </w:r>
      <w:r w:rsidR="008E6568">
        <w:t xml:space="preserve"> and further studies after the </w:t>
      </w:r>
      <w:r w:rsidR="00544153">
        <w:t>possibility of the vaccine causing autism ruled out the MMR vaccination being a possible cause of autism.</w:t>
      </w:r>
      <w:r w:rsidR="00C85125">
        <w:t xml:space="preserve"> </w:t>
      </w:r>
    </w:p>
    <w:p w14:paraId="4B74C5D1" w14:textId="6751ED0D" w:rsidR="00AA4314" w:rsidRDefault="00D827CF">
      <w:r>
        <w:t xml:space="preserve">Health promotion models have enabled </w:t>
      </w:r>
      <w:r w:rsidR="005E7BE6">
        <w:t>professionals</w:t>
      </w:r>
      <w:r>
        <w:t xml:space="preserve"> within the National health service to campaign for all children </w:t>
      </w:r>
      <w:r w:rsidR="005E7BE6">
        <w:t xml:space="preserve">to be vaccinated by the age of one and for all pregnant women to be vaccinated to stop congenital rubella developing in foetus younger than 20 weeks, form mother catching measles and inducing labour prematurely and stop still born pregnancies. But the vaccination is still a choice , so it is primarily down to parents and guardians to allow their children to be vaccinated to stop these awful diseases spreading rapidly and causing another pandemic alike the one seen in the early to 1900’s to 1963 before the vaccine was available. Health promotion of the vaccination program can enable parents to broaden their research and allow a more positive approach towards vaccinations in children under </w:t>
      </w:r>
      <w:r w:rsidR="00040E91">
        <w:t>five</w:t>
      </w:r>
      <w:r w:rsidR="00AD3492">
        <w:t xml:space="preserve"> and fo</w:t>
      </w:r>
      <w:r w:rsidR="002F3F9B">
        <w:t>r pregnant women who haven’t had their vaccinations to have them to stop any health conditions rising in the foetus.</w:t>
      </w:r>
    </w:p>
    <w:p w14:paraId="1314B5F0" w14:textId="0A2C976C" w:rsidR="00C17A75" w:rsidRDefault="00C17A75" w:rsidP="00C17A75">
      <w:r>
        <w:t xml:space="preserve">Health promotion is a process in which allows people of all ages to increase control over their health. World Health Organisation (2020) state that it can drastically improve the health of all people across the world if used correctly. Health Promotion is seen as a core function withing public health and The World Health Organisation (2020) state that they help individuals , communities and government to help address and cope with any local and global health challenges. Childhood </w:t>
      </w:r>
      <w:r>
        <w:lastRenderedPageBreak/>
        <w:t xml:space="preserve">immunisations overall so including the Measles , mumps and rubella vaccination use several health promotion models but the two most commonly used are the medical approach and the educational approach. </w:t>
      </w:r>
    </w:p>
    <w:p w14:paraId="797AC891" w14:textId="5B389734" w:rsidR="00AA4314" w:rsidRDefault="00C17A75">
      <w:r>
        <w:t>The first health promotion model to be explored is the medical approach. One of the main worries when working with a young or first time family is the views of vaccinations causing learning difficulties in children. The main aim when using the medical promotion approach is to provide evidence to the persons or groups involved in the child’s care when immunisations are being challenged or dismissed as essential</w:t>
      </w:r>
      <w:r w:rsidR="00EE2C8B">
        <w:t xml:space="preserve"> and as Kesihatan</w:t>
      </w:r>
      <w:r w:rsidR="00641484">
        <w:t xml:space="preserve"> (2008)</w:t>
      </w:r>
      <w:r w:rsidR="00EE2C8B">
        <w:t xml:space="preserve"> states to prevent </w:t>
      </w:r>
      <w:r w:rsidR="00641484">
        <w:t xml:space="preserve">premature death through screen, fluoridation and immunisations </w:t>
      </w:r>
      <w:r>
        <w:t xml:space="preserve">. </w:t>
      </w:r>
      <w:r w:rsidR="003B0026">
        <w:t xml:space="preserve"> So in conclusion the medical model approach will </w:t>
      </w:r>
      <w:r w:rsidR="00116D6B">
        <w:t xml:space="preserve">reduce diseases and their spread and the association with </w:t>
      </w:r>
      <w:r w:rsidR="003156B8">
        <w:t>mortality</w:t>
      </w:r>
      <w:r w:rsidR="00116D6B">
        <w:t xml:space="preserve"> . </w:t>
      </w:r>
      <w:r>
        <w:t>The primary prevention of disease is through education</w:t>
      </w:r>
      <w:r w:rsidR="005B2B2F">
        <w:t xml:space="preserve"> and the medical approach when using health promotion</w:t>
      </w:r>
      <w:r w:rsidR="006A10E4">
        <w:t xml:space="preserve"> is commonly used by nurses </w:t>
      </w:r>
      <w:r w:rsidR="0053600B">
        <w:t>, with</w:t>
      </w:r>
      <w:r w:rsidR="00F21D73">
        <w:t xml:space="preserve"> Kershaw</w:t>
      </w:r>
      <w:r w:rsidR="009124B1">
        <w:t xml:space="preserve"> </w:t>
      </w:r>
      <w:r w:rsidR="00B60AEC">
        <w:t xml:space="preserve">(2017) </w:t>
      </w:r>
      <w:r w:rsidR="00F21D73">
        <w:t>stating that “</w:t>
      </w:r>
      <w:r w:rsidR="00B45DC0">
        <w:t xml:space="preserve"> preparing health </w:t>
      </w:r>
      <w:r w:rsidR="00CB1C29">
        <w:t>professionals</w:t>
      </w:r>
      <w:r w:rsidR="00B45DC0">
        <w:t xml:space="preserve"> in health promotion and disease prevention is essential for </w:t>
      </w:r>
      <w:r w:rsidR="00CB1C29">
        <w:t>improvement of population health”.</w:t>
      </w:r>
      <w:r w:rsidR="009124B1">
        <w:t xml:space="preserve"> So all health professionals working with children young people and families would have had training and a great understanding on how to use the model</w:t>
      </w:r>
      <w:r w:rsidR="009D6766">
        <w:t xml:space="preserve"> meaning that the approach empathises </w:t>
      </w:r>
      <w:r w:rsidR="00B85ECF">
        <w:t>compliance and is expert lead</w:t>
      </w:r>
      <w:r w:rsidR="00B34452">
        <w:t>.</w:t>
      </w:r>
      <w:r w:rsidR="00963495">
        <w:t xml:space="preserve"> This </w:t>
      </w:r>
      <w:r w:rsidR="007C7460">
        <w:t xml:space="preserve">model of health promotion is often used in healthy eating campaigns and stop smoking campaigns which leads to the next health promotion model which is used often with these topics, the behaviour change model. </w:t>
      </w:r>
    </w:p>
    <w:p w14:paraId="655AF698" w14:textId="5700D80A" w:rsidR="007C7460" w:rsidRDefault="00372F6F">
      <w:r>
        <w:t xml:space="preserve">The health promotion model often used and discussed with the issue of vaccinations including the measles, mumps and rubella </w:t>
      </w:r>
      <w:r w:rsidR="00BE24B7">
        <w:t xml:space="preserve">is </w:t>
      </w:r>
      <w:r w:rsidR="00D00B62">
        <w:t xml:space="preserve">the behaviour </w:t>
      </w:r>
      <w:r w:rsidR="00BE4FC4">
        <w:t>change model.</w:t>
      </w:r>
      <w:r w:rsidR="003A487F">
        <w:t xml:space="preserve"> </w:t>
      </w:r>
      <w:r w:rsidR="00F306A1">
        <w:t>The main aim of the behaviour change approach model is to encourage individuals such as the parents to adopt a more health based behaviour</w:t>
      </w:r>
      <w:r w:rsidR="00923BB9">
        <w:t xml:space="preserve"> that is positive and use</w:t>
      </w:r>
      <w:r w:rsidR="005C7701">
        <w:t>d i</w:t>
      </w:r>
      <w:r w:rsidR="00923BB9">
        <w:t xml:space="preserve">n a way when preventing parents and guardians not wanting to vaccinate their children </w:t>
      </w:r>
      <w:r w:rsidR="005C7701">
        <w:t>to view their child’s health as their responsibility.</w:t>
      </w:r>
      <w:r w:rsidR="005E18A0">
        <w:t xml:space="preserve"> </w:t>
      </w:r>
      <w:r w:rsidR="00050723">
        <w:t>This model could be seen as making the parent or guardians feel guilty</w:t>
      </w:r>
      <w:r w:rsidR="003F617D">
        <w:t xml:space="preserve"> </w:t>
      </w:r>
      <w:r w:rsidR="001C081C">
        <w:t>in their choices so it is important for the health professional to be supportive of the choices they have made for their child and guide rather then guilt trip them to the right choice for their child through educat</w:t>
      </w:r>
      <w:r w:rsidR="003420CA">
        <w:t xml:space="preserve">ion of the vaccine, it’s history and </w:t>
      </w:r>
      <w:r w:rsidR="00084D7E">
        <w:t xml:space="preserve">possible side effects that have been medically approved to be used when discussing options. </w:t>
      </w:r>
      <w:r w:rsidR="009B2FC5">
        <w:t xml:space="preserve">If the </w:t>
      </w:r>
      <w:r w:rsidR="00081536">
        <w:t xml:space="preserve">approach is used wrongly </w:t>
      </w:r>
      <w:r w:rsidR="00934AF9">
        <w:t>and health professionals not trained to use the education theory to a high standard</w:t>
      </w:r>
      <w:r w:rsidR="00244DB0">
        <w:t xml:space="preserve">, </w:t>
      </w:r>
      <w:r w:rsidR="00603945">
        <w:t xml:space="preserve">then healthcare </w:t>
      </w:r>
      <w:r w:rsidR="00E30177">
        <w:t>professionals</w:t>
      </w:r>
      <w:r w:rsidR="00603945">
        <w:t xml:space="preserve"> and care providers may worsen health promotion </w:t>
      </w:r>
      <w:r w:rsidR="00A7329C">
        <w:t>practice overall</w:t>
      </w:r>
      <w:r w:rsidR="00244DB0">
        <w:t xml:space="preserve"> </w:t>
      </w:r>
      <w:r w:rsidR="00A7329C">
        <w:t xml:space="preserve">from a lack in knowledge and skill meaning less clients and patients </w:t>
      </w:r>
      <w:r w:rsidR="00244DB0">
        <w:t xml:space="preserve">looking after their health and a chance of a higher </w:t>
      </w:r>
      <w:r w:rsidR="00E30177">
        <w:t>mortality</w:t>
      </w:r>
      <w:r w:rsidR="00244DB0">
        <w:t xml:space="preserve"> rate </w:t>
      </w:r>
      <w:r w:rsidR="00E30177">
        <w:t xml:space="preserve">as Kershaw et el (2017) discusses. Such reports </w:t>
      </w:r>
      <w:r w:rsidR="00512B03">
        <w:t>reported by Kershaw et el (2017)</w:t>
      </w:r>
      <w:r w:rsidR="00B336FE">
        <w:t xml:space="preserve"> </w:t>
      </w:r>
      <w:r w:rsidR="00E30177">
        <w:t xml:space="preserve">of </w:t>
      </w:r>
      <w:r w:rsidR="00F859ED">
        <w:t xml:space="preserve">poor education of health promotion models including the medial approach and the </w:t>
      </w:r>
      <w:r w:rsidR="00F605DE">
        <w:t xml:space="preserve">educational approach provide evidence for this with </w:t>
      </w:r>
      <w:r w:rsidR="00056719">
        <w:t>England not reaching the 95</w:t>
      </w:r>
      <w:r w:rsidR="00304CBA">
        <w:t>% of vaccinated population set by the world health organisation due to parents and guardians having a poor understanding of the health benefits and risks if the children do not receive vaccinations.</w:t>
      </w:r>
    </w:p>
    <w:p w14:paraId="168000F1" w14:textId="30323DEF" w:rsidR="00DA79EF" w:rsidRDefault="00DA79EF">
      <w:r>
        <w:t xml:space="preserve">The main improvement that can be made to ensure that health promotion is used positively whether it be vaccinations or smoking or healthy eating, is to ensure any future health care professionals and care givers have a clear understanding on how to promote health and wellbeing.  </w:t>
      </w:r>
      <w:r w:rsidR="00BD4352">
        <w:t>P</w:t>
      </w:r>
      <w:r>
        <w:t>rovid</w:t>
      </w:r>
      <w:r w:rsidR="0096107D">
        <w:t>ing</w:t>
      </w:r>
      <w:r>
        <w:t xml:space="preserve"> statistics and empathy with </w:t>
      </w:r>
      <w:r w:rsidR="004B3992">
        <w:t>clients and patients</w:t>
      </w:r>
      <w:r w:rsidR="0096107D">
        <w:t xml:space="preserve"> would enable a more</w:t>
      </w:r>
      <w:r w:rsidR="0083406F">
        <w:t xml:space="preserve"> educated understanding and </w:t>
      </w:r>
      <w:r w:rsidR="00FE0B08">
        <w:t>educated answer when denying or accepting vaccinations</w:t>
      </w:r>
      <w:r w:rsidR="0096107D">
        <w:t xml:space="preserve"> </w:t>
      </w:r>
      <w:r w:rsidR="004B3992">
        <w:t xml:space="preserve">. </w:t>
      </w:r>
      <w:r w:rsidR="007B6D02">
        <w:t xml:space="preserve">Statistics and workshops could also help guide parents and guardians </w:t>
      </w:r>
      <w:r w:rsidR="00057BB5">
        <w:t xml:space="preserve">to understand the importance and history of certain vaccines they are rejecting their child to have. </w:t>
      </w:r>
      <w:r w:rsidR="0049051A">
        <w:t xml:space="preserve">Overall health promotion models allow health </w:t>
      </w:r>
      <w:r w:rsidR="002722F3">
        <w:t>professionals</w:t>
      </w:r>
      <w:r w:rsidR="0049051A">
        <w:t xml:space="preserve"> and care givers to promote healthy options and lower the odds </w:t>
      </w:r>
      <w:r w:rsidR="002722F3">
        <w:t xml:space="preserve">of vaccinations being rejected , smoking to stop , healthy options </w:t>
      </w:r>
      <w:r w:rsidR="00B336FE">
        <w:t>to make sure that</w:t>
      </w:r>
      <w:r w:rsidR="002722F3">
        <w:t xml:space="preserve"> obesity is not as common as it is today and overall stop premature deaths and </w:t>
      </w:r>
      <w:r w:rsidR="00DB04ED">
        <w:t>health related issues in the future.</w:t>
      </w:r>
      <w:r w:rsidR="008C03D8">
        <w:t xml:space="preserve"> Health promotion models and theories will be used within the health care profession </w:t>
      </w:r>
      <w:r w:rsidR="00AD3492">
        <w:t xml:space="preserve">for years to come because they are </w:t>
      </w:r>
      <w:r w:rsidR="00AD3492">
        <w:lastRenderedPageBreak/>
        <w:t>successful. If they where unsuccessful our mortality rate as the united kingdom would be a lot higher than what it is today even with it’s falling rates.</w:t>
      </w:r>
      <w:r w:rsidR="00DB04ED">
        <w:t xml:space="preserve"> Children are our future and we must do what we can to ensure our future is a healthy and positive one. </w:t>
      </w:r>
    </w:p>
    <w:p w14:paraId="0B0DE08C" w14:textId="2E6C06D8" w:rsidR="00721C14" w:rsidRDefault="00721C14"/>
    <w:p w14:paraId="014F57DA" w14:textId="77777777" w:rsidR="00721C14" w:rsidRDefault="00721C14"/>
    <w:p w14:paraId="161FB190" w14:textId="1D4DE2A3" w:rsidR="00AA4314" w:rsidRDefault="00AA4314" w:rsidP="00D9672B">
      <w:r w:rsidRPr="00AA4314">
        <w:rPr>
          <w:u w:val="single"/>
        </w:rPr>
        <w:t>References</w:t>
      </w:r>
      <w:r>
        <w:t>.</w:t>
      </w:r>
    </w:p>
    <w:p w14:paraId="02385F77" w14:textId="77777777" w:rsidR="00E6344C" w:rsidRPr="00D45CC8" w:rsidRDefault="00E6344C">
      <w:r>
        <w:t xml:space="preserve">BBC News. (2018). </w:t>
      </w:r>
      <w:r>
        <w:rPr>
          <w:i/>
          <w:iCs/>
        </w:rPr>
        <w:t xml:space="preserve">Child Vaccination numbers fall in England. </w:t>
      </w:r>
      <w:r>
        <w:t>[Online]. Available at :</w:t>
      </w:r>
      <w:r w:rsidRPr="0097437C">
        <w:t xml:space="preserve"> </w:t>
      </w:r>
      <w:r w:rsidRPr="00D9672B">
        <w:t>https://www.bbc.co.uk/news/uk-england-45565674</w:t>
      </w:r>
      <w:r>
        <w:t>. (Accessed 9</w:t>
      </w:r>
      <w:r w:rsidRPr="00D9672B">
        <w:rPr>
          <w:vertAlign w:val="superscript"/>
        </w:rPr>
        <w:t>th</w:t>
      </w:r>
      <w:r>
        <w:t xml:space="preserve"> January 2021).</w:t>
      </w:r>
    </w:p>
    <w:p w14:paraId="47B2F6BA" w14:textId="77777777" w:rsidR="00E6344C" w:rsidRDefault="00E6344C">
      <w:r>
        <w:t xml:space="preserve">Bodkin, H. (2019). </w:t>
      </w:r>
      <w:r>
        <w:rPr>
          <w:i/>
          <w:iCs/>
        </w:rPr>
        <w:t>Measles :Half a million UK children unvaccinated amid fears of ‘ public health timebomb’</w:t>
      </w:r>
      <w:r>
        <w:t>. [Online] Available at :</w:t>
      </w:r>
      <w:r w:rsidRPr="00C40020">
        <w:t xml:space="preserve"> https://www.telegraph.co.uk/news/2019/04/24/measles-half-million-uk-children-unvaccinated/</w:t>
      </w:r>
      <w:r>
        <w:t>. (Accessed 8</w:t>
      </w:r>
      <w:r w:rsidRPr="00C40020">
        <w:rPr>
          <w:vertAlign w:val="superscript"/>
        </w:rPr>
        <w:t>th</w:t>
      </w:r>
      <w:r>
        <w:t xml:space="preserve"> January 2021).</w:t>
      </w:r>
    </w:p>
    <w:p w14:paraId="37B014A4" w14:textId="77777777" w:rsidR="00E6344C" w:rsidRDefault="00E6344C">
      <w:r>
        <w:t xml:space="preserve">British Society for Immunology. (2017). </w:t>
      </w:r>
      <w:r>
        <w:rPr>
          <w:i/>
          <w:iCs/>
        </w:rPr>
        <w:t>Immunisation Statistics</w:t>
      </w:r>
      <w:r>
        <w:t xml:space="preserve">. [Online] Available at : </w:t>
      </w:r>
      <w:r w:rsidRPr="00F91B25">
        <w:t>https://www.immunology.org/news/immunisation-statistics</w:t>
      </w:r>
      <w:r>
        <w:t>. (Accessed 8</w:t>
      </w:r>
      <w:r w:rsidRPr="00F91B25">
        <w:rPr>
          <w:vertAlign w:val="superscript"/>
        </w:rPr>
        <w:t>th</w:t>
      </w:r>
      <w:r>
        <w:t xml:space="preserve"> January 2021).</w:t>
      </w:r>
    </w:p>
    <w:p w14:paraId="7914A49A" w14:textId="77777777" w:rsidR="00E6344C" w:rsidRDefault="00E6344C">
      <w:r>
        <w:t xml:space="preserve">Kershaw, G., </w:t>
      </w:r>
      <w:proofErr w:type="spellStart"/>
      <w:r>
        <w:t>Grivina</w:t>
      </w:r>
      <w:proofErr w:type="spellEnd"/>
      <w:r>
        <w:t xml:space="preserve">, M., </w:t>
      </w:r>
      <w:proofErr w:type="spellStart"/>
      <w:r>
        <w:t>Elbarazi</w:t>
      </w:r>
      <w:proofErr w:type="spellEnd"/>
      <w:r>
        <w:t xml:space="preserve">, I., </w:t>
      </w:r>
      <w:proofErr w:type="spellStart"/>
      <w:r>
        <w:t>AliHassan</w:t>
      </w:r>
      <w:proofErr w:type="spellEnd"/>
      <w:r>
        <w:t xml:space="preserve">, S., Aziz, F. and Ibrahim Al </w:t>
      </w:r>
      <w:proofErr w:type="spellStart"/>
      <w:r>
        <w:t>Dhaheri</w:t>
      </w:r>
      <w:proofErr w:type="spellEnd"/>
      <w:r>
        <w:t xml:space="preserve">, A. (2017) ‘ Frontiers in Public Health. </w:t>
      </w:r>
      <w:r>
        <w:rPr>
          <w:i/>
          <w:iCs/>
        </w:rPr>
        <w:t xml:space="preserve">Integrating Public Health and Health Promotion Practice in the Medical Curriculum: A Self-Directed Team-Based Project Approach. </w:t>
      </w:r>
      <w:r>
        <w:t>Vol.5.</w:t>
      </w:r>
    </w:p>
    <w:p w14:paraId="27FB9DA9" w14:textId="77777777" w:rsidR="00E6344C" w:rsidRDefault="00E6344C" w:rsidP="00D84390">
      <w:pPr>
        <w:tabs>
          <w:tab w:val="left" w:pos="3270"/>
        </w:tabs>
      </w:pPr>
      <w:r>
        <w:t xml:space="preserve">National Health Service. (2018). </w:t>
      </w:r>
      <w:r>
        <w:rPr>
          <w:i/>
          <w:iCs/>
        </w:rPr>
        <w:t xml:space="preserve">Complications Measles </w:t>
      </w:r>
      <w:r>
        <w:t xml:space="preserve">. [Online] Available at : </w:t>
      </w:r>
      <w:r w:rsidRPr="006A758E">
        <w:t>https://www.nhs.uk/conditions/measles/complications/</w:t>
      </w:r>
      <w:r>
        <w:t>. (Accessed 8</w:t>
      </w:r>
      <w:r w:rsidRPr="006A758E">
        <w:rPr>
          <w:vertAlign w:val="superscript"/>
        </w:rPr>
        <w:t>th</w:t>
      </w:r>
      <w:r>
        <w:t xml:space="preserve"> January 2021). </w:t>
      </w:r>
    </w:p>
    <w:p w14:paraId="7ADC1DA7" w14:textId="77777777" w:rsidR="00E6344C" w:rsidRDefault="00E6344C">
      <w:r>
        <w:t xml:space="preserve">National Health Service. (2019). </w:t>
      </w:r>
      <w:r>
        <w:rPr>
          <w:i/>
          <w:iCs/>
        </w:rPr>
        <w:t>What is Autism</w:t>
      </w:r>
      <w:r>
        <w:t xml:space="preserve">. [Online]. Available at : </w:t>
      </w:r>
      <w:r w:rsidRPr="00A53DEC">
        <w:t>https://www.nhs.uk/conditions/autism/what-is-autism/</w:t>
      </w:r>
      <w:r>
        <w:t>. (Accessed 7</w:t>
      </w:r>
      <w:r w:rsidRPr="00A53DEC">
        <w:rPr>
          <w:vertAlign w:val="superscript"/>
        </w:rPr>
        <w:t>th</w:t>
      </w:r>
      <w:r>
        <w:t xml:space="preserve"> January 2021).</w:t>
      </w:r>
    </w:p>
    <w:p w14:paraId="696A97E3" w14:textId="77777777" w:rsidR="00E6344C" w:rsidRDefault="00E6344C" w:rsidP="00D84390">
      <w:pPr>
        <w:tabs>
          <w:tab w:val="left" w:pos="3270"/>
        </w:tabs>
      </w:pPr>
      <w:r>
        <w:t>The History of Vaccines. (2021).</w:t>
      </w:r>
      <w:r>
        <w:rPr>
          <w:i/>
          <w:iCs/>
        </w:rPr>
        <w:t xml:space="preserve"> All Timeline Overview</w:t>
      </w:r>
      <w:r>
        <w:t xml:space="preserve">. [Online]. Available at : </w:t>
      </w:r>
      <w:r w:rsidRPr="0038320E">
        <w:t>https://www.historyofvaccines.org/timeline#EVT_100526</w:t>
      </w:r>
      <w:r>
        <w:t>. (Accessed 8</w:t>
      </w:r>
      <w:r w:rsidRPr="00811FD5">
        <w:rPr>
          <w:vertAlign w:val="superscript"/>
        </w:rPr>
        <w:t>th</w:t>
      </w:r>
      <w:r>
        <w:t xml:space="preserve"> January 2021).</w:t>
      </w:r>
    </w:p>
    <w:p w14:paraId="3951C1FF" w14:textId="77777777" w:rsidR="00E6344C" w:rsidRPr="00B50826" w:rsidRDefault="00E6344C">
      <w:r>
        <w:t xml:space="preserve">The Telegraph. (2018). </w:t>
      </w:r>
      <w:r>
        <w:rPr>
          <w:i/>
          <w:iCs/>
        </w:rPr>
        <w:t xml:space="preserve">Who is Andrew Wakefield and what did the disgraced MMR Doctor do ?. </w:t>
      </w:r>
      <w:r>
        <w:t xml:space="preserve">[Online]. Available at : </w:t>
      </w:r>
      <w:r w:rsidRPr="005B332F">
        <w:t>https://www.independent.co.uk/news/health/andrew-wakefield-who-mmr-doctor-anti-vaccine-anti-vaxxer-us-a8328326.html</w:t>
      </w:r>
      <w:r>
        <w:t>. (Accessed 8</w:t>
      </w:r>
      <w:r w:rsidRPr="00E6344C">
        <w:rPr>
          <w:vertAlign w:val="superscript"/>
        </w:rPr>
        <w:t>th</w:t>
      </w:r>
      <w:r>
        <w:t xml:space="preserve"> January 2021).</w:t>
      </w:r>
    </w:p>
    <w:p w14:paraId="108C2802" w14:textId="77777777" w:rsidR="00E6344C" w:rsidRPr="006952E0" w:rsidRDefault="00E6344C" w:rsidP="00D84390">
      <w:pPr>
        <w:tabs>
          <w:tab w:val="left" w:pos="3270"/>
        </w:tabs>
      </w:pPr>
      <w:r>
        <w:t xml:space="preserve">World Health Organisation. (2021). </w:t>
      </w:r>
      <w:r>
        <w:rPr>
          <w:i/>
          <w:iCs/>
        </w:rPr>
        <w:t xml:space="preserve">Health Promotion. </w:t>
      </w:r>
      <w:r>
        <w:t xml:space="preserve">[Online] Available at : </w:t>
      </w:r>
      <w:r w:rsidRPr="00442587">
        <w:t>https://www.who.int/westernpacific/health-topics/health-promotion</w:t>
      </w:r>
      <w:r>
        <w:t>. (Accessed 8</w:t>
      </w:r>
      <w:r w:rsidRPr="00442587">
        <w:rPr>
          <w:vertAlign w:val="superscript"/>
        </w:rPr>
        <w:t>th</w:t>
      </w:r>
      <w:r>
        <w:t xml:space="preserve"> January 2021)</w:t>
      </w:r>
    </w:p>
    <w:p w14:paraId="75B04F90" w14:textId="77777777" w:rsidR="00D55A91" w:rsidRDefault="00D55A91" w:rsidP="00C17A75"/>
    <w:p w14:paraId="2AFB943A" w14:textId="77777777" w:rsidR="00721C14" w:rsidRPr="009E5890" w:rsidRDefault="00721C14" w:rsidP="00C17A75">
      <w:pPr>
        <w:rPr>
          <w:u w:val="single"/>
        </w:rPr>
      </w:pPr>
    </w:p>
    <w:p w14:paraId="78F8ADDE" w14:textId="77777777" w:rsidR="00C17A75" w:rsidRDefault="00C17A75"/>
    <w:p w14:paraId="535A626C" w14:textId="77777777" w:rsidR="00AA4314" w:rsidRDefault="00AA4314"/>
    <w:sectPr w:rsidR="00AA4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314"/>
    <w:rsid w:val="00005E0C"/>
    <w:rsid w:val="000217C2"/>
    <w:rsid w:val="0002209C"/>
    <w:rsid w:val="0003409A"/>
    <w:rsid w:val="00040E91"/>
    <w:rsid w:val="00050723"/>
    <w:rsid w:val="00056719"/>
    <w:rsid w:val="00057BB5"/>
    <w:rsid w:val="00057CDC"/>
    <w:rsid w:val="00060721"/>
    <w:rsid w:val="00081536"/>
    <w:rsid w:val="00084D7E"/>
    <w:rsid w:val="000857F4"/>
    <w:rsid w:val="000C6ADA"/>
    <w:rsid w:val="00116D6B"/>
    <w:rsid w:val="00160A91"/>
    <w:rsid w:val="001C081C"/>
    <w:rsid w:val="001E0199"/>
    <w:rsid w:val="001E7696"/>
    <w:rsid w:val="00244DB0"/>
    <w:rsid w:val="002705BF"/>
    <w:rsid w:val="002722F3"/>
    <w:rsid w:val="00294DBD"/>
    <w:rsid w:val="002D39E3"/>
    <w:rsid w:val="002F3F9B"/>
    <w:rsid w:val="00304CBA"/>
    <w:rsid w:val="003107B5"/>
    <w:rsid w:val="003156B8"/>
    <w:rsid w:val="003420CA"/>
    <w:rsid w:val="00372F6F"/>
    <w:rsid w:val="0038320E"/>
    <w:rsid w:val="003A487F"/>
    <w:rsid w:val="003B0026"/>
    <w:rsid w:val="003B584E"/>
    <w:rsid w:val="003D2E26"/>
    <w:rsid w:val="003E051E"/>
    <w:rsid w:val="003F617D"/>
    <w:rsid w:val="003F7080"/>
    <w:rsid w:val="00442587"/>
    <w:rsid w:val="00446250"/>
    <w:rsid w:val="00455949"/>
    <w:rsid w:val="00467BED"/>
    <w:rsid w:val="0049051A"/>
    <w:rsid w:val="004B3992"/>
    <w:rsid w:val="00512B03"/>
    <w:rsid w:val="0053600B"/>
    <w:rsid w:val="005366BF"/>
    <w:rsid w:val="00544153"/>
    <w:rsid w:val="00597252"/>
    <w:rsid w:val="005B2B2F"/>
    <w:rsid w:val="005B332F"/>
    <w:rsid w:val="005B7EE9"/>
    <w:rsid w:val="005C7701"/>
    <w:rsid w:val="005E18A0"/>
    <w:rsid w:val="005E7BE6"/>
    <w:rsid w:val="00603945"/>
    <w:rsid w:val="00641484"/>
    <w:rsid w:val="006952E0"/>
    <w:rsid w:val="006A10E4"/>
    <w:rsid w:val="006A758E"/>
    <w:rsid w:val="006B43E2"/>
    <w:rsid w:val="006D1A5B"/>
    <w:rsid w:val="006E4756"/>
    <w:rsid w:val="006F34E4"/>
    <w:rsid w:val="00712C4C"/>
    <w:rsid w:val="00721C14"/>
    <w:rsid w:val="00726C2F"/>
    <w:rsid w:val="00745F3A"/>
    <w:rsid w:val="007533AD"/>
    <w:rsid w:val="0076308A"/>
    <w:rsid w:val="0077358E"/>
    <w:rsid w:val="00774259"/>
    <w:rsid w:val="007B6D02"/>
    <w:rsid w:val="007C7460"/>
    <w:rsid w:val="00811E68"/>
    <w:rsid w:val="00811FD5"/>
    <w:rsid w:val="0083406F"/>
    <w:rsid w:val="008C03D8"/>
    <w:rsid w:val="008C64E9"/>
    <w:rsid w:val="008E6568"/>
    <w:rsid w:val="008F3762"/>
    <w:rsid w:val="008F3CA3"/>
    <w:rsid w:val="00903E7B"/>
    <w:rsid w:val="009124B1"/>
    <w:rsid w:val="00923BB9"/>
    <w:rsid w:val="00934AF9"/>
    <w:rsid w:val="009409AD"/>
    <w:rsid w:val="00942F2B"/>
    <w:rsid w:val="0096107D"/>
    <w:rsid w:val="00963495"/>
    <w:rsid w:val="0097437C"/>
    <w:rsid w:val="00996238"/>
    <w:rsid w:val="009A0922"/>
    <w:rsid w:val="009A1DA5"/>
    <w:rsid w:val="009B2FC5"/>
    <w:rsid w:val="009D6766"/>
    <w:rsid w:val="00A10374"/>
    <w:rsid w:val="00A33E37"/>
    <w:rsid w:val="00A53DEC"/>
    <w:rsid w:val="00A7329C"/>
    <w:rsid w:val="00AA4314"/>
    <w:rsid w:val="00AD3492"/>
    <w:rsid w:val="00AE0276"/>
    <w:rsid w:val="00B336FE"/>
    <w:rsid w:val="00B34452"/>
    <w:rsid w:val="00B358ED"/>
    <w:rsid w:val="00B45DC0"/>
    <w:rsid w:val="00B50826"/>
    <w:rsid w:val="00B60AEC"/>
    <w:rsid w:val="00B85ECF"/>
    <w:rsid w:val="00BD4352"/>
    <w:rsid w:val="00BE0100"/>
    <w:rsid w:val="00BE24B7"/>
    <w:rsid w:val="00BE4FC4"/>
    <w:rsid w:val="00BF0FF4"/>
    <w:rsid w:val="00C17A75"/>
    <w:rsid w:val="00C202B5"/>
    <w:rsid w:val="00C40020"/>
    <w:rsid w:val="00C51FAF"/>
    <w:rsid w:val="00C771EE"/>
    <w:rsid w:val="00C80938"/>
    <w:rsid w:val="00C85125"/>
    <w:rsid w:val="00C961A9"/>
    <w:rsid w:val="00CB1C29"/>
    <w:rsid w:val="00CD04E4"/>
    <w:rsid w:val="00D00B62"/>
    <w:rsid w:val="00D45CC8"/>
    <w:rsid w:val="00D55A91"/>
    <w:rsid w:val="00D67584"/>
    <w:rsid w:val="00D827CF"/>
    <w:rsid w:val="00D84390"/>
    <w:rsid w:val="00D9672B"/>
    <w:rsid w:val="00DA79EF"/>
    <w:rsid w:val="00DB04ED"/>
    <w:rsid w:val="00DB0D0C"/>
    <w:rsid w:val="00E06249"/>
    <w:rsid w:val="00E16DC8"/>
    <w:rsid w:val="00E30177"/>
    <w:rsid w:val="00E31BFB"/>
    <w:rsid w:val="00E37FFA"/>
    <w:rsid w:val="00E6344C"/>
    <w:rsid w:val="00EA1115"/>
    <w:rsid w:val="00EB4F60"/>
    <w:rsid w:val="00EE2C8B"/>
    <w:rsid w:val="00F0003B"/>
    <w:rsid w:val="00F21C61"/>
    <w:rsid w:val="00F21D73"/>
    <w:rsid w:val="00F306A1"/>
    <w:rsid w:val="00F605DE"/>
    <w:rsid w:val="00F7386E"/>
    <w:rsid w:val="00F859ED"/>
    <w:rsid w:val="00F86136"/>
    <w:rsid w:val="00F91B25"/>
    <w:rsid w:val="00FB5640"/>
    <w:rsid w:val="00FE0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B4B84"/>
  <w15:chartTrackingRefBased/>
  <w15:docId w15:val="{5D3BF186-E6DD-4918-A3F1-063312D55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4314"/>
    <w:rPr>
      <w:color w:val="0000FF"/>
      <w:u w:val="single"/>
    </w:rPr>
  </w:style>
  <w:style w:type="character" w:styleId="FollowedHyperlink">
    <w:name w:val="FollowedHyperlink"/>
    <w:basedOn w:val="DefaultParagraphFont"/>
    <w:uiPriority w:val="99"/>
    <w:semiHidden/>
    <w:unhideWhenUsed/>
    <w:rsid w:val="0002209C"/>
    <w:rPr>
      <w:color w:val="954F72" w:themeColor="followedHyperlink"/>
      <w:u w:val="single"/>
    </w:rPr>
  </w:style>
  <w:style w:type="character" w:styleId="UnresolvedMention">
    <w:name w:val="Unresolved Mention"/>
    <w:basedOn w:val="DefaultParagraphFont"/>
    <w:uiPriority w:val="99"/>
    <w:semiHidden/>
    <w:unhideWhenUsed/>
    <w:rsid w:val="00D967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Ann Bailey (1810168)</dc:creator>
  <cp:keywords/>
  <dc:description/>
  <cp:lastModifiedBy>Sophie Ann Bailey (1810168)</cp:lastModifiedBy>
  <cp:revision>7</cp:revision>
  <dcterms:created xsi:type="dcterms:W3CDTF">2021-02-12T10:07:00Z</dcterms:created>
  <dcterms:modified xsi:type="dcterms:W3CDTF">2021-02-12T10:11:00Z</dcterms:modified>
</cp:coreProperties>
</file>