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EA616F" w14:textId="50DF9180" w:rsidR="002650CE" w:rsidRPr="00DE3895" w:rsidRDefault="00CC6FB3" w:rsidP="001C35A4">
      <w:pPr>
        <w:rPr>
          <w:b/>
          <w:sz w:val="32"/>
          <w:szCs w:val="32"/>
          <w:u w:val="single"/>
        </w:rPr>
      </w:pPr>
      <w:r w:rsidRPr="00DE3895">
        <w:rPr>
          <w:b/>
          <w:sz w:val="32"/>
          <w:szCs w:val="32"/>
          <w:u w:val="single"/>
        </w:rPr>
        <w:t>Marketing plan written for</w:t>
      </w:r>
      <w:r w:rsidR="001C35A4">
        <w:rPr>
          <w:b/>
          <w:sz w:val="32"/>
          <w:szCs w:val="32"/>
          <w:u w:val="single"/>
        </w:rPr>
        <w:t xml:space="preserve"> </w:t>
      </w:r>
      <w:r w:rsidRPr="00DE3895">
        <w:rPr>
          <w:b/>
          <w:sz w:val="32"/>
          <w:szCs w:val="32"/>
          <w:u w:val="single"/>
        </w:rPr>
        <w:t>Moxy brand</w:t>
      </w:r>
    </w:p>
    <w:p w14:paraId="50A8A83B" w14:textId="21146D97" w:rsidR="002650CE" w:rsidRPr="00DE3895" w:rsidRDefault="00CC6FB3">
      <w:pPr>
        <w:jc w:val="left"/>
        <w:rPr>
          <w:b/>
          <w:sz w:val="32"/>
          <w:szCs w:val="32"/>
          <w:u w:val="single"/>
        </w:rPr>
      </w:pPr>
      <w:r w:rsidRPr="00DE3895">
        <w:rPr>
          <w:b/>
          <w:sz w:val="32"/>
          <w:szCs w:val="32"/>
          <w:u w:val="single"/>
        </w:rPr>
        <w:t>Student name:</w:t>
      </w:r>
      <w:r w:rsidR="001C35A4">
        <w:rPr>
          <w:b/>
          <w:sz w:val="32"/>
          <w:szCs w:val="32"/>
          <w:u w:val="single"/>
        </w:rPr>
        <w:t xml:space="preserve"> Constantin Macaran</w:t>
      </w:r>
    </w:p>
    <w:p w14:paraId="714AAF28" w14:textId="2DBB0F21" w:rsidR="002650CE" w:rsidRPr="00DE3895" w:rsidRDefault="00CC6FB3">
      <w:pPr>
        <w:jc w:val="left"/>
        <w:rPr>
          <w:b/>
          <w:sz w:val="32"/>
          <w:szCs w:val="32"/>
          <w:u w:val="single"/>
        </w:rPr>
      </w:pPr>
      <w:r w:rsidRPr="00DE3895">
        <w:rPr>
          <w:b/>
          <w:sz w:val="32"/>
          <w:szCs w:val="32"/>
          <w:u w:val="single"/>
        </w:rPr>
        <w:t>Student ID number:</w:t>
      </w:r>
      <w:r w:rsidR="001C35A4">
        <w:rPr>
          <w:b/>
          <w:sz w:val="32"/>
          <w:szCs w:val="32"/>
          <w:u w:val="single"/>
        </w:rPr>
        <w:t xml:space="preserve"> 2008329 </w:t>
      </w:r>
    </w:p>
    <w:p w14:paraId="592E758F" w14:textId="31092486" w:rsidR="002650CE" w:rsidRDefault="00CC6FB3">
      <w:pPr>
        <w:jc w:val="left"/>
        <w:rPr>
          <w:b/>
          <w:sz w:val="32"/>
          <w:szCs w:val="32"/>
          <w:u w:val="single"/>
        </w:rPr>
      </w:pPr>
      <w:r w:rsidRPr="00DE3895">
        <w:rPr>
          <w:b/>
          <w:sz w:val="32"/>
          <w:szCs w:val="32"/>
          <w:u w:val="single"/>
        </w:rPr>
        <w:t xml:space="preserve">Marketing </w:t>
      </w:r>
      <w:r w:rsidR="001C35A4">
        <w:rPr>
          <w:b/>
          <w:sz w:val="32"/>
          <w:szCs w:val="32"/>
          <w:u w:val="single"/>
        </w:rPr>
        <w:t>E</w:t>
      </w:r>
      <w:r w:rsidRPr="00DE3895">
        <w:rPr>
          <w:b/>
          <w:sz w:val="32"/>
          <w:szCs w:val="32"/>
          <w:u w:val="single"/>
        </w:rPr>
        <w:t>ssentials BMI</w:t>
      </w:r>
      <w:r w:rsidR="009968C4">
        <w:rPr>
          <w:b/>
          <w:sz w:val="32"/>
          <w:szCs w:val="32"/>
          <w:u w:val="single"/>
        </w:rPr>
        <w:t>H</w:t>
      </w:r>
      <w:r w:rsidRPr="00DE3895">
        <w:rPr>
          <w:b/>
          <w:sz w:val="32"/>
          <w:szCs w:val="32"/>
          <w:u w:val="single"/>
        </w:rPr>
        <w:t>4005</w:t>
      </w:r>
    </w:p>
    <w:p w14:paraId="4B1D0019" w14:textId="3A116D3B" w:rsidR="001C35A4" w:rsidRPr="00DE3895" w:rsidRDefault="001C35A4">
      <w:pPr>
        <w:jc w:val="left"/>
        <w:rPr>
          <w:b/>
          <w:sz w:val="32"/>
          <w:szCs w:val="32"/>
          <w:u w:val="single"/>
        </w:rPr>
      </w:pPr>
      <w:r>
        <w:rPr>
          <w:b/>
          <w:sz w:val="32"/>
          <w:szCs w:val="32"/>
          <w:u w:val="single"/>
        </w:rPr>
        <w:t>Resit</w:t>
      </w:r>
    </w:p>
    <w:p w14:paraId="1888D4EA" w14:textId="08ACF05D" w:rsidR="008177ED" w:rsidRPr="005E053B" w:rsidRDefault="00CC6FB3" w:rsidP="005E053B">
      <w:r w:rsidRPr="00DE3895">
        <w:br w:type="page"/>
      </w:r>
      <w:bookmarkStart w:id="0" w:name="_heading=h.gjdgxs" w:colFirst="0" w:colLast="0"/>
      <w:bookmarkEnd w:id="0"/>
      <w:r w:rsidRPr="00DE3895">
        <w:t>The Moxy brand is one of Marr</w:t>
      </w:r>
      <w:r w:rsidR="008177ED">
        <w:t>i</w:t>
      </w:r>
      <w:r w:rsidRPr="00DE3895">
        <w:t>ot's affordable, stylish and playful brands, founded in 2014. The hotel has been operating its business successfully on three continents and in more than 60 locations (</w:t>
      </w:r>
      <w:proofErr w:type="spellStart"/>
      <w:r w:rsidRPr="00DE3895">
        <w:rPr>
          <w:highlight w:val="white"/>
        </w:rPr>
        <w:t>Pantulu</w:t>
      </w:r>
      <w:proofErr w:type="spellEnd"/>
      <w:r w:rsidRPr="00DE3895">
        <w:rPr>
          <w:highlight w:val="white"/>
        </w:rPr>
        <w:t>, 2021</w:t>
      </w:r>
      <w:r w:rsidRPr="00DE3895">
        <w:t xml:space="preserve">). Thus, the study will be based on </w:t>
      </w:r>
      <w:r w:rsidR="009A2565">
        <w:t xml:space="preserve">the Moxy hotel brand </w:t>
      </w:r>
      <w:r w:rsidRPr="00DE3895">
        <w:t>and demonstrate its marketing mix framework. It will also examine the macro and micro environment of the business. It will provide the importance of customer engagement and digital marketing for the efficiency of the hotel.</w:t>
      </w:r>
      <w:r w:rsidR="008E437E">
        <w:t xml:space="preserve"> The </w:t>
      </w:r>
      <w:r w:rsidR="005E053B">
        <w:t>m</w:t>
      </w:r>
      <w:r w:rsidRPr="008E437E">
        <w:rPr>
          <w:bCs/>
          <w:iCs/>
          <w:color w:val="000000" w:themeColor="text1"/>
        </w:rPr>
        <w:t xml:space="preserve">arketing mix </w:t>
      </w:r>
      <w:r w:rsidRPr="008E437E">
        <w:rPr>
          <w:color w:val="000000" w:themeColor="text1"/>
        </w:rPr>
        <w:t>refers to the combination of factor</w:t>
      </w:r>
      <w:r w:rsidR="008E437E" w:rsidRPr="008E437E">
        <w:rPr>
          <w:color w:val="000000" w:themeColor="text1"/>
        </w:rPr>
        <w:t xml:space="preserve">s </w:t>
      </w:r>
      <w:r w:rsidRPr="008E437E">
        <w:rPr>
          <w:color w:val="000000" w:themeColor="text1"/>
        </w:rPr>
        <w:t xml:space="preserve">which </w:t>
      </w:r>
      <w:r w:rsidR="008E437E" w:rsidRPr="008E437E">
        <w:rPr>
          <w:color w:val="000000" w:themeColor="text1"/>
        </w:rPr>
        <w:t>are</w:t>
      </w:r>
      <w:r w:rsidR="00DE3895" w:rsidRPr="008E437E">
        <w:rPr>
          <w:color w:val="000000" w:themeColor="text1"/>
        </w:rPr>
        <w:t xml:space="preserve"> controlled</w:t>
      </w:r>
      <w:r w:rsidRPr="008E437E">
        <w:rPr>
          <w:color w:val="000000" w:themeColor="text1"/>
        </w:rPr>
        <w:t xml:space="preserve"> and utilised by the firm in influencing the consumer</w:t>
      </w:r>
      <w:r w:rsidR="008E437E" w:rsidRPr="008E437E">
        <w:rPr>
          <w:color w:val="000000" w:themeColor="text1"/>
        </w:rPr>
        <w:t xml:space="preserve"> towards</w:t>
      </w:r>
      <w:r w:rsidRPr="008E437E">
        <w:rPr>
          <w:color w:val="000000" w:themeColor="text1"/>
        </w:rPr>
        <w:t xml:space="preserve"> purchasing their services and products. It consists of four </w:t>
      </w:r>
      <w:proofErr w:type="gramStart"/>
      <w:r w:rsidRPr="008E437E">
        <w:rPr>
          <w:color w:val="000000" w:themeColor="text1"/>
        </w:rPr>
        <w:t>elements;</w:t>
      </w:r>
      <w:proofErr w:type="gramEnd"/>
      <w:r w:rsidRPr="008E437E">
        <w:rPr>
          <w:color w:val="000000" w:themeColor="text1"/>
        </w:rPr>
        <w:t xml:space="preserve"> “product, price, place and promotion”. </w:t>
      </w:r>
    </w:p>
    <w:p w14:paraId="0613F3C4" w14:textId="77777777" w:rsidR="008177ED" w:rsidRDefault="008177ED" w:rsidP="008177ED">
      <w:pPr>
        <w:jc w:val="left"/>
        <w:rPr>
          <w:color w:val="FF0000"/>
        </w:rPr>
      </w:pPr>
    </w:p>
    <w:p w14:paraId="387D162F" w14:textId="5BB34C42" w:rsidR="002650CE" w:rsidRDefault="008E437E" w:rsidP="008177ED">
      <w:pPr>
        <w:jc w:val="left"/>
      </w:pPr>
      <w:r w:rsidRPr="008E437E">
        <w:rPr>
          <w:color w:val="000000" w:themeColor="text1"/>
        </w:rPr>
        <w:t xml:space="preserve">When focusing on product and product quality, </w:t>
      </w:r>
      <w:r w:rsidR="00CC6FB3" w:rsidRPr="00DE3895">
        <w:t>Moxy hotel</w:t>
      </w:r>
      <w:r w:rsidR="00F73B86">
        <w:t>s</w:t>
      </w:r>
      <w:r w:rsidR="00CC6FB3" w:rsidRPr="00DE3895">
        <w:t xml:space="preserve"> offer accommodation services and focuses on providing better experiences to guests. The hotel operat</w:t>
      </w:r>
      <w:r>
        <w:t>es</w:t>
      </w:r>
      <w:r w:rsidR="00CC6FB3" w:rsidRPr="00DE3895">
        <w:t xml:space="preserve"> its business and offer</w:t>
      </w:r>
      <w:r>
        <w:t>s</w:t>
      </w:r>
      <w:r w:rsidR="00CC6FB3" w:rsidRPr="00DE3895">
        <w:t xml:space="preserve"> its services in more than 60 locations across the world</w:t>
      </w:r>
      <w:r w:rsidR="00AF319D">
        <w:t>, making it a popular choice</w:t>
      </w:r>
      <w:r w:rsidR="00CC6FB3" w:rsidRPr="00DE3895">
        <w:t xml:space="preserve"> (</w:t>
      </w:r>
      <w:proofErr w:type="spellStart"/>
      <w:r w:rsidR="00CC6FB3" w:rsidRPr="00DE3895">
        <w:rPr>
          <w:highlight w:val="white"/>
        </w:rPr>
        <w:t>Górska-Warsewicz</w:t>
      </w:r>
      <w:proofErr w:type="spellEnd"/>
      <w:r w:rsidR="00CC6FB3" w:rsidRPr="00DE3895">
        <w:rPr>
          <w:highlight w:val="white"/>
        </w:rPr>
        <w:t xml:space="preserve"> and </w:t>
      </w:r>
      <w:proofErr w:type="spellStart"/>
      <w:r w:rsidR="00CC6FB3" w:rsidRPr="00DE3895">
        <w:rPr>
          <w:highlight w:val="white"/>
        </w:rPr>
        <w:t>Kulykovets</w:t>
      </w:r>
      <w:proofErr w:type="spellEnd"/>
      <w:r w:rsidR="00CC6FB3" w:rsidRPr="00DE3895">
        <w:rPr>
          <w:highlight w:val="white"/>
        </w:rPr>
        <w:t>, 2020</w:t>
      </w:r>
      <w:r w:rsidR="00CC6FB3" w:rsidRPr="00DE3895">
        <w:t xml:space="preserve">). It offers the best communal areas, fast WIFI, and other services involving Gran &amp;Go and Bar Moxy. </w:t>
      </w:r>
      <w:r w:rsidR="00AF319D">
        <w:t>S</w:t>
      </w:r>
      <w:r w:rsidR="00CC6FB3" w:rsidRPr="00DE3895">
        <w:t xml:space="preserve">ome </w:t>
      </w:r>
      <w:r w:rsidR="00AF319D">
        <w:t xml:space="preserve">Moxy brand </w:t>
      </w:r>
      <w:r w:rsidR="00CC6FB3" w:rsidRPr="00DE3895">
        <w:t xml:space="preserve">hotels feature unique services like </w:t>
      </w:r>
      <w:r w:rsidR="0051263A">
        <w:t>swimming pools</w:t>
      </w:r>
      <w:r w:rsidR="00CC6FB3" w:rsidRPr="00DE3895">
        <w:t xml:space="preserve"> on the rooftop</w:t>
      </w:r>
      <w:r w:rsidR="0051263A">
        <w:t>s</w:t>
      </w:r>
      <w:r w:rsidR="00CC6FB3" w:rsidRPr="00DE3895">
        <w:t xml:space="preserve"> or in Moxy Miami beach. </w:t>
      </w:r>
      <w:r w:rsidR="00AF319D" w:rsidRPr="00AF319D">
        <w:rPr>
          <w:color w:val="000000" w:themeColor="text1"/>
        </w:rPr>
        <w:t xml:space="preserve">Despite this, </w:t>
      </w:r>
      <w:r w:rsidR="00CC6FB3" w:rsidRPr="00DE3895">
        <w:t>the Moxy hotel</w:t>
      </w:r>
      <w:r w:rsidR="00F73B86">
        <w:t xml:space="preserve">s are </w:t>
      </w:r>
      <w:r w:rsidR="00CC6FB3" w:rsidRPr="00DE3895">
        <w:t xml:space="preserve">known for offering affordable service to customers. The competitive pricing strategy has been utilised by the company by analysing the pricing strategies of the competitors and offering its services at an affordable price. </w:t>
      </w:r>
      <w:r w:rsidR="00187559" w:rsidRPr="001C35A4">
        <w:t xml:space="preserve">The </w:t>
      </w:r>
      <w:r w:rsidR="00187559" w:rsidRPr="001C35A4">
        <w:rPr>
          <w:bCs/>
        </w:rPr>
        <w:t>locations</w:t>
      </w:r>
      <w:r w:rsidR="00CC6FB3" w:rsidRPr="001C35A4">
        <w:rPr>
          <w:bCs/>
        </w:rPr>
        <w:t xml:space="preserve"> </w:t>
      </w:r>
      <w:r w:rsidR="00187559">
        <w:rPr>
          <w:bCs/>
        </w:rPr>
        <w:t>of the brand</w:t>
      </w:r>
      <w:r w:rsidR="001C35A4">
        <w:rPr>
          <w:bCs/>
        </w:rPr>
        <w:t xml:space="preserve"> hotels suggest their good reputation</w:t>
      </w:r>
      <w:r w:rsidR="00187559">
        <w:rPr>
          <w:bCs/>
        </w:rPr>
        <w:t xml:space="preserve">, </w:t>
      </w:r>
      <w:r w:rsidR="001C35A4">
        <w:rPr>
          <w:bCs/>
        </w:rPr>
        <w:t xml:space="preserve">as </w:t>
      </w:r>
      <w:r w:rsidR="00CC6FB3" w:rsidRPr="00DE3895">
        <w:t>Moxy hotel</w:t>
      </w:r>
      <w:r w:rsidR="00AF319D">
        <w:t>s</w:t>
      </w:r>
      <w:r w:rsidR="00CC6FB3" w:rsidRPr="00DE3895">
        <w:t xml:space="preserve"> offer</w:t>
      </w:r>
      <w:r w:rsidR="00AF319D">
        <w:t xml:space="preserve"> their</w:t>
      </w:r>
      <w:r w:rsidR="00CC6FB3" w:rsidRPr="00DE3895">
        <w:t xml:space="preserve"> services </w:t>
      </w:r>
      <w:r w:rsidR="00AF319D">
        <w:t>across</w:t>
      </w:r>
      <w:r w:rsidR="00CC6FB3" w:rsidRPr="00DE3895">
        <w:t xml:space="preserve"> three continents</w:t>
      </w:r>
      <w:r w:rsidR="00285B9D">
        <w:t xml:space="preserve">- </w:t>
      </w:r>
      <w:r w:rsidR="00CC6FB3" w:rsidRPr="00DE3895">
        <w:t xml:space="preserve">Asia, North America and Europe, </w:t>
      </w:r>
      <w:r w:rsidR="00285B9D">
        <w:t>and</w:t>
      </w:r>
      <w:r w:rsidR="00CC6FB3" w:rsidRPr="00DE3895">
        <w:t xml:space="preserve"> has been providing its services in more than 60 locations within th</w:t>
      </w:r>
      <w:r w:rsidR="00946B8E">
        <w:t>ese</w:t>
      </w:r>
      <w:r w:rsidR="00CC6FB3" w:rsidRPr="00DE3895">
        <w:t xml:space="preserve"> continent</w:t>
      </w:r>
      <w:r w:rsidR="00946B8E">
        <w:t>s</w:t>
      </w:r>
      <w:r w:rsidR="00CC6FB3" w:rsidRPr="00DE3895">
        <w:t xml:space="preserve"> (</w:t>
      </w:r>
      <w:r w:rsidR="00CC6FB3" w:rsidRPr="00DE3895">
        <w:rPr>
          <w:highlight w:val="white"/>
        </w:rPr>
        <w:t>Kim and Lin, 2021</w:t>
      </w:r>
      <w:r w:rsidR="00CC6FB3" w:rsidRPr="00DE3895">
        <w:t xml:space="preserve">). The official website of the hotel has provided </w:t>
      </w:r>
      <w:r w:rsidR="00285B9D">
        <w:t>their</w:t>
      </w:r>
      <w:r w:rsidR="00CC6FB3" w:rsidRPr="00DE3895">
        <w:t xml:space="preserve"> locations and customers can easily access </w:t>
      </w:r>
      <w:r w:rsidR="00285B9D">
        <w:t>their</w:t>
      </w:r>
      <w:r w:rsidR="00CC6FB3" w:rsidRPr="00DE3895">
        <w:t xml:space="preserve"> service</w:t>
      </w:r>
      <w:r w:rsidR="00285B9D">
        <w:t>s</w:t>
      </w:r>
      <w:r w:rsidR="00CC6FB3" w:rsidRPr="00DE3895">
        <w:t xml:space="preserve">. </w:t>
      </w:r>
      <w:r w:rsidR="00F81577">
        <w:t xml:space="preserve">When assessing the promotional methods employed by the brand, a reliance on </w:t>
      </w:r>
      <w:r w:rsidR="00CC6FB3" w:rsidRPr="00DE3895">
        <w:t xml:space="preserve">digital marketing in promoting </w:t>
      </w:r>
      <w:r w:rsidR="00F81577">
        <w:t xml:space="preserve">the brand’s </w:t>
      </w:r>
      <w:r w:rsidR="00CC6FB3" w:rsidRPr="00DE3895">
        <w:t xml:space="preserve"> services</w:t>
      </w:r>
      <w:r w:rsidR="00F81577">
        <w:t xml:space="preserve"> is the predominant </w:t>
      </w:r>
      <w:r w:rsidR="008F2FC8">
        <w:t>marketing method for Moxy hotels.</w:t>
      </w:r>
      <w:r w:rsidR="00CC6FB3" w:rsidRPr="00DE3895">
        <w:t xml:space="preserve"> The official website of the hotel</w:t>
      </w:r>
      <w:r w:rsidR="008F2FC8">
        <w:t xml:space="preserve"> uses images, videos and </w:t>
      </w:r>
      <w:r w:rsidR="00590A45">
        <w:t xml:space="preserve">colour to appeal and attract customers. </w:t>
      </w:r>
      <w:r w:rsidR="00CC6FB3" w:rsidRPr="00DE3895">
        <w:t>In addition</w:t>
      </w:r>
      <w:r w:rsidR="00590A45">
        <w:t xml:space="preserve"> to this</w:t>
      </w:r>
      <w:r w:rsidR="00CC6FB3" w:rsidRPr="00DE3895">
        <w:t>, social media marketing has also been used by the hotel to promote its services</w:t>
      </w:r>
      <w:r w:rsidR="00D873B2">
        <w:t xml:space="preserve">, with the brand making an appearance across </w:t>
      </w:r>
      <w:r w:rsidR="00263A96">
        <w:t>platforms</w:t>
      </w:r>
      <w:r w:rsidR="00D873B2">
        <w:t xml:space="preserve"> such as Facebook and Instagram. </w:t>
      </w:r>
      <w:r w:rsidR="00056E0B">
        <w:t xml:space="preserve">This is an especially effective method due to the increasing appeal and </w:t>
      </w:r>
      <w:r w:rsidR="00263A96">
        <w:t>usage of social media by customers, and especially appeals to younger generations.</w:t>
      </w:r>
    </w:p>
    <w:p w14:paraId="0881710C" w14:textId="77777777" w:rsidR="001C35A4" w:rsidRPr="008E437E" w:rsidRDefault="001C35A4" w:rsidP="008177ED">
      <w:pPr>
        <w:jc w:val="left"/>
      </w:pPr>
    </w:p>
    <w:p w14:paraId="7AF63337" w14:textId="77777777" w:rsidR="008177ED" w:rsidRPr="008177ED" w:rsidRDefault="008177ED" w:rsidP="008177ED">
      <w:pPr>
        <w:jc w:val="left"/>
        <w:rPr>
          <w:b/>
        </w:rPr>
      </w:pPr>
    </w:p>
    <w:p w14:paraId="31C8DEF1" w14:textId="05C04C1A" w:rsidR="002650CE" w:rsidRPr="001C35A4" w:rsidRDefault="00CC6FB3" w:rsidP="008177ED">
      <w:pPr>
        <w:rPr>
          <w:color w:val="000000" w:themeColor="text1"/>
        </w:rPr>
      </w:pPr>
      <w:r w:rsidRPr="001C35A4">
        <w:rPr>
          <w:color w:val="000000" w:themeColor="text1"/>
        </w:rPr>
        <w:t xml:space="preserve">The analysis </w:t>
      </w:r>
      <w:r w:rsidR="00DE3895" w:rsidRPr="001C35A4">
        <w:rPr>
          <w:color w:val="000000" w:themeColor="text1"/>
        </w:rPr>
        <w:t>of the</w:t>
      </w:r>
      <w:r w:rsidRPr="001C35A4">
        <w:rPr>
          <w:color w:val="000000" w:themeColor="text1"/>
        </w:rPr>
        <w:t xml:space="preserve"> Marketing environment is significant in identifying both internal and external factors which can further impact the overall business activity and performance of the business organisation. </w:t>
      </w:r>
      <w:r w:rsidR="00EB69B7" w:rsidRPr="001C35A4">
        <w:rPr>
          <w:color w:val="000000" w:themeColor="text1"/>
        </w:rPr>
        <w:t xml:space="preserve">A SWOT </w:t>
      </w:r>
      <w:r w:rsidRPr="001C35A4">
        <w:rPr>
          <w:color w:val="000000" w:themeColor="text1"/>
        </w:rPr>
        <w:t xml:space="preserve">analysis is an effective tool for analysing the internal factors that can impact the productivity and performance of the organisation. </w:t>
      </w:r>
      <w:r w:rsidR="00EB69B7" w:rsidRPr="001C35A4">
        <w:rPr>
          <w:color w:val="000000" w:themeColor="text1"/>
        </w:rPr>
        <w:t>T</w:t>
      </w:r>
      <w:r w:rsidRPr="001C35A4">
        <w:rPr>
          <w:color w:val="000000" w:themeColor="text1"/>
        </w:rPr>
        <w:t>he Moxy brand has the strength of a high brand reputation</w:t>
      </w:r>
      <w:r w:rsidR="00EB69B7" w:rsidRPr="001C35A4">
        <w:rPr>
          <w:color w:val="000000" w:themeColor="text1"/>
        </w:rPr>
        <w:t>,</w:t>
      </w:r>
      <w:r w:rsidRPr="001C35A4">
        <w:rPr>
          <w:color w:val="000000" w:themeColor="text1"/>
        </w:rPr>
        <w:t xml:space="preserve"> along with a highly skilled and qualified workforce. However, the brand has been dealing with the weakness of </w:t>
      </w:r>
      <w:r w:rsidR="00EB69B7" w:rsidRPr="001C35A4">
        <w:rPr>
          <w:color w:val="000000" w:themeColor="text1"/>
        </w:rPr>
        <w:t xml:space="preserve"> </w:t>
      </w:r>
      <w:r w:rsidRPr="001C35A4">
        <w:rPr>
          <w:color w:val="000000" w:themeColor="text1"/>
        </w:rPr>
        <w:t xml:space="preserve">budget imitation and outdated websites. </w:t>
      </w:r>
      <w:r w:rsidR="00E63A12" w:rsidRPr="001C35A4">
        <w:rPr>
          <w:color w:val="000000" w:themeColor="text1"/>
        </w:rPr>
        <w:t>Therefore, the Moxy</w:t>
      </w:r>
      <w:r w:rsidRPr="001C35A4">
        <w:rPr>
          <w:color w:val="000000" w:themeColor="text1"/>
        </w:rPr>
        <w:t xml:space="preserve"> brand has the opportunity</w:t>
      </w:r>
      <w:r w:rsidR="00E63A12" w:rsidRPr="001C35A4">
        <w:rPr>
          <w:color w:val="000000" w:themeColor="text1"/>
        </w:rPr>
        <w:t xml:space="preserve"> to expand by</w:t>
      </w:r>
      <w:r w:rsidRPr="001C35A4">
        <w:rPr>
          <w:color w:val="000000" w:themeColor="text1"/>
        </w:rPr>
        <w:t xml:space="preserve"> improving the</w:t>
      </w:r>
      <w:r w:rsidR="00E63A12" w:rsidRPr="001C35A4">
        <w:rPr>
          <w:color w:val="000000" w:themeColor="text1"/>
        </w:rPr>
        <w:t>ir</w:t>
      </w:r>
      <w:r w:rsidRPr="001C35A4">
        <w:rPr>
          <w:color w:val="000000" w:themeColor="text1"/>
        </w:rPr>
        <w:t xml:space="preserve"> service delivery</w:t>
      </w:r>
      <w:r w:rsidR="008C68EE" w:rsidRPr="001C35A4">
        <w:rPr>
          <w:color w:val="000000" w:themeColor="text1"/>
        </w:rPr>
        <w:t xml:space="preserve">, </w:t>
      </w:r>
      <w:r w:rsidR="0002027C" w:rsidRPr="001C35A4">
        <w:rPr>
          <w:color w:val="000000" w:themeColor="text1"/>
        </w:rPr>
        <w:t>modernizing their websites</w:t>
      </w:r>
      <w:r w:rsidRPr="001C35A4">
        <w:rPr>
          <w:color w:val="000000" w:themeColor="text1"/>
        </w:rPr>
        <w:t xml:space="preserve"> and </w:t>
      </w:r>
      <w:r w:rsidR="0002027C" w:rsidRPr="001C35A4">
        <w:rPr>
          <w:color w:val="000000" w:themeColor="text1"/>
        </w:rPr>
        <w:t>creating a wider range of</w:t>
      </w:r>
      <w:r w:rsidRPr="001C35A4">
        <w:rPr>
          <w:color w:val="000000" w:themeColor="text1"/>
        </w:rPr>
        <w:t xml:space="preserve"> pricing that can enhance the performance of the company</w:t>
      </w:r>
      <w:r w:rsidR="0002027C" w:rsidRPr="001C35A4">
        <w:rPr>
          <w:color w:val="000000" w:themeColor="text1"/>
        </w:rPr>
        <w:t xml:space="preserve"> and increase the hotel’s profits and budget</w:t>
      </w:r>
      <w:r w:rsidRPr="001C35A4">
        <w:rPr>
          <w:color w:val="000000" w:themeColor="text1"/>
        </w:rPr>
        <w:t xml:space="preserve">. </w:t>
      </w:r>
      <w:r w:rsidR="00C41618" w:rsidRPr="001C35A4">
        <w:rPr>
          <w:color w:val="000000" w:themeColor="text1"/>
        </w:rPr>
        <w:t xml:space="preserve">However, </w:t>
      </w:r>
      <w:r w:rsidRPr="001C35A4">
        <w:rPr>
          <w:color w:val="000000" w:themeColor="text1"/>
        </w:rPr>
        <w:t>potential threat</w:t>
      </w:r>
      <w:r w:rsidR="00C41618" w:rsidRPr="001C35A4">
        <w:rPr>
          <w:color w:val="000000" w:themeColor="text1"/>
        </w:rPr>
        <w:t>s</w:t>
      </w:r>
      <w:r w:rsidRPr="001C35A4">
        <w:rPr>
          <w:color w:val="000000" w:themeColor="text1"/>
        </w:rPr>
        <w:t xml:space="preserve"> </w:t>
      </w:r>
      <w:r w:rsidR="00C41618" w:rsidRPr="001C35A4">
        <w:rPr>
          <w:color w:val="000000" w:themeColor="text1"/>
        </w:rPr>
        <w:t>faced by the</w:t>
      </w:r>
      <w:r w:rsidRPr="001C35A4">
        <w:rPr>
          <w:color w:val="000000" w:themeColor="text1"/>
        </w:rPr>
        <w:t xml:space="preserve"> Moxy brand </w:t>
      </w:r>
      <w:r w:rsidR="00C41618" w:rsidRPr="001C35A4">
        <w:rPr>
          <w:color w:val="000000" w:themeColor="text1"/>
        </w:rPr>
        <w:t>are</w:t>
      </w:r>
      <w:r w:rsidRPr="001C35A4">
        <w:rPr>
          <w:color w:val="000000" w:themeColor="text1"/>
        </w:rPr>
        <w:t xml:space="preserve"> intense competition within its industry and economic disruption such as an increasing inflation rate</w:t>
      </w:r>
      <w:r w:rsidR="00C41618" w:rsidRPr="001C35A4">
        <w:rPr>
          <w:color w:val="000000" w:themeColor="text1"/>
        </w:rPr>
        <w:t xml:space="preserve">, which can negatively impact </w:t>
      </w:r>
      <w:r w:rsidR="00DA068F" w:rsidRPr="001C35A4">
        <w:rPr>
          <w:color w:val="000000" w:themeColor="text1"/>
        </w:rPr>
        <w:t>the affordable, luxury reputation of the hotel.</w:t>
      </w:r>
    </w:p>
    <w:p w14:paraId="021DA38A" w14:textId="76368BB9" w:rsidR="002650CE" w:rsidRDefault="00CC6FB3" w:rsidP="008177ED">
      <w:r w:rsidRPr="00DE3895">
        <w:t>With the help of their strength</w:t>
      </w:r>
      <w:r w:rsidR="00015792">
        <w:t>s</w:t>
      </w:r>
      <w:r w:rsidRPr="00DE3895">
        <w:t xml:space="preserve"> such as high brand recognition and a highly skilled and qualified workforce</w:t>
      </w:r>
      <w:r w:rsidR="00015792">
        <w:t>,</w:t>
      </w:r>
      <w:r w:rsidRPr="00DE3895">
        <w:t xml:space="preserve"> Moxy will be able to attract more customers and investors within their organisation and</w:t>
      </w:r>
      <w:r w:rsidR="00015792">
        <w:t xml:space="preserve"> </w:t>
      </w:r>
      <w:r w:rsidRPr="00DE3895">
        <w:t>develop an effective marketing strategy (</w:t>
      </w:r>
      <w:r w:rsidRPr="00DE3895">
        <w:rPr>
          <w:color w:val="222222"/>
          <w:highlight w:val="white"/>
        </w:rPr>
        <w:t>de Korte, 2019</w:t>
      </w:r>
      <w:r w:rsidRPr="00DE3895">
        <w:t>). To mitigate the weakness</w:t>
      </w:r>
      <w:r w:rsidR="00015792">
        <w:t>es s</w:t>
      </w:r>
      <w:r w:rsidRPr="00DE3895">
        <w:t>uch as budget limitations</w:t>
      </w:r>
      <w:r w:rsidR="00015792">
        <w:t>,</w:t>
      </w:r>
      <w:r w:rsidRPr="00DE3895">
        <w:t xml:space="preserve"> the Moxy </w:t>
      </w:r>
      <w:r w:rsidR="009A2565">
        <w:t xml:space="preserve">brand </w:t>
      </w:r>
      <w:r w:rsidRPr="00DE3895">
        <w:t>has to focus on implementing a budget-friendly marketing strategy, such as digital marketing</w:t>
      </w:r>
      <w:r w:rsidR="00015792">
        <w:t xml:space="preserve">, which </w:t>
      </w:r>
      <w:r w:rsidRPr="00DE3895">
        <w:t xml:space="preserve">will also minimise the weakness of </w:t>
      </w:r>
      <w:r w:rsidR="00673943">
        <w:t xml:space="preserve">a </w:t>
      </w:r>
      <w:r w:rsidRPr="00DE3895">
        <w:t xml:space="preserve">poor digital presence. With the help of enhanced service delivery and flexible pricing, the Moxy </w:t>
      </w:r>
      <w:r w:rsidR="00C66792">
        <w:t>brand</w:t>
      </w:r>
      <w:r w:rsidRPr="00DE3895">
        <w:t xml:space="preserve"> can effectively enhance the customer satisfaction rate,</w:t>
      </w:r>
      <w:r w:rsidR="00C66792">
        <w:t xml:space="preserve"> which</w:t>
      </w:r>
      <w:r w:rsidRPr="00DE3895">
        <w:t xml:space="preserve"> will significantly enhanc</w:t>
      </w:r>
      <w:r w:rsidR="00C66792">
        <w:t>e</w:t>
      </w:r>
      <w:r w:rsidRPr="00DE3895">
        <w:t xml:space="preserve"> the performance and client base</w:t>
      </w:r>
      <w:r w:rsidR="00C66792">
        <w:t xml:space="preserve"> simultaneously</w:t>
      </w:r>
      <w:r w:rsidRPr="00DE3895">
        <w:t>. To mitigate the issues of high competition</w:t>
      </w:r>
      <w:r w:rsidR="00C66792">
        <w:t>,</w:t>
      </w:r>
      <w:r w:rsidRPr="00DE3895">
        <w:t xml:space="preserve"> the management of Moxy Hotels has to focus more on innovation</w:t>
      </w:r>
      <w:r w:rsidR="00814ECB">
        <w:t>, such as by</w:t>
      </w:r>
      <w:r w:rsidRPr="00DE3895">
        <w:t xml:space="preserve"> utilis</w:t>
      </w:r>
      <w:r w:rsidR="00814ECB">
        <w:t>ing</w:t>
      </w:r>
      <w:r w:rsidRPr="00DE3895">
        <w:t xml:space="preserve"> a “competitive pricing strategy” to remain competitive in the market (</w:t>
      </w:r>
      <w:r w:rsidRPr="00DE3895">
        <w:rPr>
          <w:color w:val="222222"/>
          <w:highlight w:val="white"/>
        </w:rPr>
        <w:t>George, 2021</w:t>
      </w:r>
      <w:r w:rsidRPr="00DE3895">
        <w:t xml:space="preserve">). However, to lower the threat of economic disruption like inflation, the Moxy hotels have made some transformations in their operational and marketing strategy. </w:t>
      </w:r>
    </w:p>
    <w:p w14:paraId="0631CE1E" w14:textId="77777777" w:rsidR="008177ED" w:rsidRPr="00DE3895" w:rsidRDefault="008177ED" w:rsidP="008177ED">
      <w:pPr>
        <w:rPr>
          <w:b/>
        </w:rPr>
      </w:pPr>
    </w:p>
    <w:p w14:paraId="46178C65" w14:textId="40ABE464" w:rsidR="002650CE" w:rsidRDefault="00CC6FB3" w:rsidP="008177ED">
      <w:r w:rsidRPr="00F73B86">
        <w:rPr>
          <w:color w:val="000000" w:themeColor="text1"/>
        </w:rPr>
        <w:t xml:space="preserve">The </w:t>
      </w:r>
      <w:r w:rsidR="001C35A4">
        <w:rPr>
          <w:color w:val="000000" w:themeColor="text1"/>
        </w:rPr>
        <w:t>PESTLE</w:t>
      </w:r>
      <w:r w:rsidRPr="00F73B86">
        <w:rPr>
          <w:color w:val="000000" w:themeColor="text1"/>
        </w:rPr>
        <w:t xml:space="preserve"> analysis is considered an effective framework for addressing the external factors that can influence the overall performance of an organisation. It </w:t>
      </w:r>
      <w:r w:rsidR="009976D9" w:rsidRPr="00F73B86">
        <w:rPr>
          <w:color w:val="000000" w:themeColor="text1"/>
        </w:rPr>
        <w:t xml:space="preserve">considers </w:t>
      </w:r>
      <w:r w:rsidRPr="00F73B86">
        <w:rPr>
          <w:color w:val="000000" w:themeColor="text1"/>
        </w:rPr>
        <w:t xml:space="preserve">“political, </w:t>
      </w:r>
      <w:r w:rsidR="00DE3895" w:rsidRPr="00F73B86">
        <w:rPr>
          <w:color w:val="000000" w:themeColor="text1"/>
        </w:rPr>
        <w:t>economic</w:t>
      </w:r>
      <w:r w:rsidRPr="00F73B86">
        <w:rPr>
          <w:color w:val="000000" w:themeColor="text1"/>
        </w:rPr>
        <w:t>, social, technological, legal and environmental”</w:t>
      </w:r>
      <w:r w:rsidR="009976D9" w:rsidRPr="00F73B86">
        <w:rPr>
          <w:color w:val="000000" w:themeColor="text1"/>
        </w:rPr>
        <w:t xml:space="preserve"> factors</w:t>
      </w:r>
      <w:r w:rsidRPr="00F73B86">
        <w:rPr>
          <w:color w:val="000000" w:themeColor="text1"/>
        </w:rPr>
        <w:t>.</w:t>
      </w:r>
      <w:r w:rsidRPr="00DE3895">
        <w:rPr>
          <w:color w:val="FF0000"/>
        </w:rPr>
        <w:t xml:space="preserve"> </w:t>
      </w:r>
      <w:r w:rsidRPr="0051263A">
        <w:rPr>
          <w:color w:val="000000" w:themeColor="text1"/>
        </w:rPr>
        <w:t xml:space="preserve">In considering the political factors, </w:t>
      </w:r>
      <w:r w:rsidR="00DE3895" w:rsidRPr="0051263A">
        <w:t>the</w:t>
      </w:r>
      <w:r w:rsidRPr="0051263A">
        <w:t xml:space="preserve"> political stability of the UK c</w:t>
      </w:r>
      <w:r w:rsidR="0051263A" w:rsidRPr="0051263A">
        <w:t>ould</w:t>
      </w:r>
      <w:r w:rsidRPr="0051263A">
        <w:t xml:space="preserve"> positively impact the Hotel sector</w:t>
      </w:r>
      <w:r w:rsidR="00A41438" w:rsidRPr="0051263A">
        <w:t>.</w:t>
      </w:r>
      <w:r w:rsidR="0051263A" w:rsidRPr="0051263A">
        <w:t xml:space="preserve"> Despite this</w:t>
      </w:r>
      <w:r w:rsidRPr="0051263A">
        <w:t>, Brexit has adversely affected the hotel sector</w:t>
      </w:r>
      <w:r w:rsidRPr="00DE3895">
        <w:t xml:space="preserve"> with the shortage of labour and disruption in the supply chain (</w:t>
      </w:r>
      <w:r w:rsidRPr="00DE3895">
        <w:rPr>
          <w:highlight w:val="white"/>
        </w:rPr>
        <w:t xml:space="preserve">Matura and </w:t>
      </w:r>
      <w:proofErr w:type="spellStart"/>
      <w:r w:rsidRPr="00DE3895">
        <w:rPr>
          <w:highlight w:val="white"/>
        </w:rPr>
        <w:t>Takaza</w:t>
      </w:r>
      <w:proofErr w:type="spellEnd"/>
      <w:r w:rsidRPr="00DE3895">
        <w:rPr>
          <w:highlight w:val="white"/>
        </w:rPr>
        <w:t>, 2020</w:t>
      </w:r>
      <w:r w:rsidRPr="00DE3895">
        <w:t>).</w:t>
      </w:r>
      <w:r w:rsidRPr="00DE3895">
        <w:rPr>
          <w:color w:val="FF0000"/>
        </w:rPr>
        <w:t xml:space="preserve"> </w:t>
      </w:r>
      <w:r w:rsidRPr="00A41438">
        <w:rPr>
          <w:color w:val="000000" w:themeColor="text1"/>
        </w:rPr>
        <w:t xml:space="preserve">In the context of economic factors, </w:t>
      </w:r>
      <w:r w:rsidRPr="00DE3895">
        <w:t xml:space="preserve">the increasing inflation rate of the UK  </w:t>
      </w:r>
      <w:r w:rsidR="00A41438">
        <w:t>(</w:t>
      </w:r>
      <w:r w:rsidRPr="00DE3895">
        <w:t>8.1% in 2021</w:t>
      </w:r>
      <w:r w:rsidR="00A41438">
        <w:t>)</w:t>
      </w:r>
      <w:r w:rsidRPr="00DE3895">
        <w:t>, can negatively impact the hotel sector (</w:t>
      </w:r>
      <w:proofErr w:type="spellStart"/>
      <w:r w:rsidRPr="00DE3895">
        <w:rPr>
          <w:highlight w:val="white"/>
        </w:rPr>
        <w:t>Mody</w:t>
      </w:r>
      <w:proofErr w:type="spellEnd"/>
      <w:r w:rsidRPr="00DE3895">
        <w:rPr>
          <w:highlight w:val="white"/>
        </w:rPr>
        <w:t xml:space="preserve"> </w:t>
      </w:r>
      <w:r w:rsidRPr="00DE3895">
        <w:rPr>
          <w:i/>
          <w:highlight w:val="white"/>
        </w:rPr>
        <w:t xml:space="preserve">et al., </w:t>
      </w:r>
      <w:r w:rsidRPr="00DE3895">
        <w:rPr>
          <w:highlight w:val="white"/>
        </w:rPr>
        <w:t>2019</w:t>
      </w:r>
      <w:r w:rsidRPr="00DE3895">
        <w:t>). T</w:t>
      </w:r>
      <w:r w:rsidR="00A41438">
        <w:t>his is due to the rise in production cost, whilst</w:t>
      </w:r>
      <w:r w:rsidRPr="00DE3895">
        <w:t xml:space="preserve"> the </w:t>
      </w:r>
      <w:r w:rsidRPr="0051263A">
        <w:t>spending nature of customers</w:t>
      </w:r>
      <w:r w:rsidRPr="00DE3895">
        <w:t xml:space="preserve"> will decrease while affecting the profitability of hotel sectors. </w:t>
      </w:r>
      <w:r w:rsidRPr="00A41438">
        <w:rPr>
          <w:bCs/>
          <w:color w:val="000000" w:themeColor="text1"/>
        </w:rPr>
        <w:t>Social factors such as</w:t>
      </w:r>
      <w:r w:rsidRPr="00A41438">
        <w:rPr>
          <w:color w:val="000000" w:themeColor="text1"/>
        </w:rPr>
        <w:t xml:space="preserve"> </w:t>
      </w:r>
      <w:r w:rsidRPr="00DE3895">
        <w:t xml:space="preserve">the changing preferences of customers </w:t>
      </w:r>
      <w:r w:rsidR="00A41438">
        <w:t xml:space="preserve">in </w:t>
      </w:r>
      <w:r w:rsidRPr="00DE3895">
        <w:t xml:space="preserve">more </w:t>
      </w:r>
      <w:r w:rsidR="00DE3895" w:rsidRPr="00DE3895">
        <w:t>dependency on</w:t>
      </w:r>
      <w:r w:rsidRPr="00DE3895">
        <w:t xml:space="preserve"> online information</w:t>
      </w:r>
      <w:r w:rsidR="00A41438">
        <w:t xml:space="preserve"> </w:t>
      </w:r>
      <w:r w:rsidRPr="00DE3895">
        <w:t>can</w:t>
      </w:r>
      <w:r w:rsidR="00A41438">
        <w:t xml:space="preserve"> also</w:t>
      </w:r>
      <w:r w:rsidRPr="00DE3895">
        <w:t xml:space="preserve"> influence th</w:t>
      </w:r>
      <w:r w:rsidR="00A41438">
        <w:t>e Moxy brand</w:t>
      </w:r>
      <w:r w:rsidRPr="00DE3895">
        <w:t xml:space="preserve">. </w:t>
      </w:r>
      <w:r w:rsidR="008E6925">
        <w:t>P</w:t>
      </w:r>
      <w:r w:rsidRPr="00DE3895">
        <w:t xml:space="preserve">ositive reviews will help the </w:t>
      </w:r>
      <w:r w:rsidR="008E6925">
        <w:t xml:space="preserve">brand </w:t>
      </w:r>
      <w:r w:rsidRPr="00DE3895">
        <w:t xml:space="preserve">in obtaining </w:t>
      </w:r>
      <w:r w:rsidR="008E6925">
        <w:t>a larger</w:t>
      </w:r>
      <w:r w:rsidRPr="00DE3895">
        <w:t xml:space="preserve"> customer base.</w:t>
      </w:r>
      <w:r w:rsidR="00F90A47">
        <w:rPr>
          <w:bCs/>
        </w:rPr>
        <w:t xml:space="preserve"> </w:t>
      </w:r>
      <w:r w:rsidRPr="00DE3895">
        <w:t xml:space="preserve">Technological advancements such as ICT technology will </w:t>
      </w:r>
      <w:r w:rsidR="00F90A47">
        <w:t xml:space="preserve">also </w:t>
      </w:r>
      <w:r w:rsidRPr="00DE3895">
        <w:t xml:space="preserve">benefit the </w:t>
      </w:r>
      <w:r w:rsidR="00F90A47">
        <w:t>brand</w:t>
      </w:r>
      <w:r w:rsidRPr="00DE3895">
        <w:t xml:space="preserve"> in making effective promotional strategies and leveraging the opportunities of social media platforms (</w:t>
      </w:r>
      <w:r w:rsidRPr="00DE3895">
        <w:rPr>
          <w:highlight w:val="white"/>
        </w:rPr>
        <w:t xml:space="preserve">Roth </w:t>
      </w:r>
      <w:r w:rsidRPr="00DE3895">
        <w:rPr>
          <w:i/>
          <w:highlight w:val="white"/>
        </w:rPr>
        <w:t>et al.,</w:t>
      </w:r>
      <w:r w:rsidRPr="00DE3895">
        <w:rPr>
          <w:highlight w:val="white"/>
        </w:rPr>
        <w:t xml:space="preserve"> 2021</w:t>
      </w:r>
      <w:r w:rsidRPr="00DE3895">
        <w:t>).</w:t>
      </w:r>
      <w:r w:rsidRPr="00DE3895">
        <w:rPr>
          <w:color w:val="FF0000"/>
        </w:rPr>
        <w:t xml:space="preserve"> </w:t>
      </w:r>
      <w:r w:rsidR="0051263A">
        <w:rPr>
          <w:color w:val="000000" w:themeColor="text1"/>
        </w:rPr>
        <w:t>Furthermore, th</w:t>
      </w:r>
      <w:r w:rsidRPr="0051263A">
        <w:rPr>
          <w:color w:val="000000" w:themeColor="text1"/>
        </w:rPr>
        <w:t xml:space="preserve">e </w:t>
      </w:r>
      <w:r w:rsidRPr="0051263A">
        <w:rPr>
          <w:bCs/>
          <w:color w:val="000000" w:themeColor="text1"/>
        </w:rPr>
        <w:t xml:space="preserve">legal </w:t>
      </w:r>
      <w:r w:rsidR="0051263A" w:rsidRPr="0051263A">
        <w:rPr>
          <w:bCs/>
          <w:color w:val="000000" w:themeColor="text1"/>
        </w:rPr>
        <w:t>factors of hospitality should</w:t>
      </w:r>
      <w:r w:rsidR="0051263A" w:rsidRPr="0051263A">
        <w:rPr>
          <w:b/>
          <w:color w:val="000000" w:themeColor="text1"/>
        </w:rPr>
        <w:t xml:space="preserve"> </w:t>
      </w:r>
      <w:r w:rsidRPr="0051263A">
        <w:rPr>
          <w:color w:val="000000" w:themeColor="text1"/>
        </w:rPr>
        <w:t>be considered by the organisation. For instance,</w:t>
      </w:r>
      <w:r w:rsidRPr="00DE3895">
        <w:t xml:space="preserve"> </w:t>
      </w:r>
      <w:r w:rsidR="00DE3895" w:rsidRPr="00DE3895">
        <w:t>the</w:t>
      </w:r>
      <w:r w:rsidRPr="00DE3895">
        <w:t xml:space="preserve"> employment rights and equality act must be filled by the hotel sectors to run their business efficiently. In analysing the </w:t>
      </w:r>
      <w:r w:rsidRPr="008177ED">
        <w:rPr>
          <w:bCs/>
        </w:rPr>
        <w:t>environmental factor,</w:t>
      </w:r>
      <w:r w:rsidRPr="00DE3895">
        <w:rPr>
          <w:b/>
        </w:rPr>
        <w:t xml:space="preserve"> </w:t>
      </w:r>
      <w:r w:rsidR="00DE3895" w:rsidRPr="00DE3895">
        <w:t>the</w:t>
      </w:r>
      <w:r w:rsidRPr="00DE3895">
        <w:t xml:space="preserve"> hotel sector is required to take responsibility for their actions and adopt a sustainable approach so that the environmental factor does not harm the reputation of the hotel brand (</w:t>
      </w:r>
      <w:r w:rsidRPr="00DE3895">
        <w:rPr>
          <w:highlight w:val="white"/>
        </w:rPr>
        <w:t>Catchings, 2021</w:t>
      </w:r>
      <w:r w:rsidRPr="00DE3895">
        <w:t>).</w:t>
      </w:r>
    </w:p>
    <w:p w14:paraId="2A30B44A" w14:textId="77777777" w:rsidR="0051263A" w:rsidRPr="00A41438" w:rsidRDefault="0051263A" w:rsidP="008177ED"/>
    <w:p w14:paraId="1071DF6E" w14:textId="6822FF24" w:rsidR="002650CE" w:rsidRDefault="008177ED" w:rsidP="008177ED">
      <w:r w:rsidRPr="008177ED">
        <w:rPr>
          <w:bCs/>
          <w:iCs/>
        </w:rPr>
        <w:t>In creating customer value and engagement, it is important to note that</w:t>
      </w:r>
      <w:r>
        <w:rPr>
          <w:b/>
          <w:i/>
        </w:rPr>
        <w:t xml:space="preserve"> </w:t>
      </w:r>
      <w:r>
        <w:t>t</w:t>
      </w:r>
      <w:r w:rsidR="00CC6FB3" w:rsidRPr="00DE3895">
        <w:t xml:space="preserve">he needs and the demands of the hospitality clients transform very quickly due to the intense competition in the market from the competitors such as Hotel Ella and Holton Holdings. However, to examine and identify the requirements of the clients, Moxy </w:t>
      </w:r>
      <w:r w:rsidR="00696227">
        <w:t xml:space="preserve">could </w:t>
      </w:r>
      <w:r w:rsidR="00CC6FB3" w:rsidRPr="00DE3895">
        <w:t xml:space="preserve">implement various questionnaire methods such as surveys and interviews. </w:t>
      </w:r>
      <w:r w:rsidR="00870EE8">
        <w:t>Customers</w:t>
      </w:r>
      <w:r w:rsidR="00CC6FB3" w:rsidRPr="00DE3895">
        <w:t xml:space="preserve"> </w:t>
      </w:r>
      <w:r w:rsidR="00870EE8">
        <w:t xml:space="preserve">can </w:t>
      </w:r>
      <w:r w:rsidR="00CC6FB3" w:rsidRPr="00DE3895">
        <w:t>answer a few questions relevant to the need of the hospitality market trend</w:t>
      </w:r>
      <w:r w:rsidR="00CF5843">
        <w:t>,</w:t>
      </w:r>
      <w:r w:rsidR="00CC6FB3" w:rsidRPr="00DE3895">
        <w:t xml:space="preserve"> the questionnaire can be conducted in any manner, such as offline and online (</w:t>
      </w:r>
      <w:r w:rsidR="00CC6FB3" w:rsidRPr="00DE3895">
        <w:rPr>
          <w:color w:val="222222"/>
          <w:highlight w:val="white"/>
        </w:rPr>
        <w:t>Yen, 2020</w:t>
      </w:r>
      <w:r w:rsidR="00CC6FB3" w:rsidRPr="00DE3895">
        <w:t>). However, to create customer value, the management and leaders of Moxy have to put their full emphasis on addressing the feedback or the issues of the client because doing this will significantly help in creating customer value. To improve customer value and engagement, Moxy hotels have to offer flexible pricing</w:t>
      </w:r>
      <w:r w:rsidR="00135E89">
        <w:t>,</w:t>
      </w:r>
      <w:r w:rsidR="00CC6FB3" w:rsidRPr="00DE3895">
        <w:t xml:space="preserve"> </w:t>
      </w:r>
      <w:r w:rsidR="00135E89">
        <w:t xml:space="preserve">as </w:t>
      </w:r>
      <w:r w:rsidR="00CC6FB3" w:rsidRPr="00DE3895">
        <w:t xml:space="preserve">this can be </w:t>
      </w:r>
      <w:r w:rsidR="00135E89">
        <w:t xml:space="preserve">a </w:t>
      </w:r>
      <w:r w:rsidR="00CC6FB3" w:rsidRPr="00DE3895">
        <w:t>major factor that would help engage the customers. They can even offer a discount to their current and potential customers. To further enhance customer engagement and create customer value, the Moxy</w:t>
      </w:r>
      <w:r w:rsidR="00F73B86">
        <w:t xml:space="preserve"> brand </w:t>
      </w:r>
      <w:r w:rsidR="00CC6FB3" w:rsidRPr="00DE3895">
        <w:t>has to develop an effective communication channel (</w:t>
      </w:r>
      <w:proofErr w:type="spellStart"/>
      <w:r w:rsidR="00CC6FB3" w:rsidRPr="00DE3895">
        <w:rPr>
          <w:color w:val="222222"/>
          <w:highlight w:val="white"/>
        </w:rPr>
        <w:t>Petzer</w:t>
      </w:r>
      <w:proofErr w:type="spellEnd"/>
      <w:r w:rsidR="00CC6FB3" w:rsidRPr="00DE3895">
        <w:rPr>
          <w:color w:val="222222"/>
          <w:highlight w:val="white"/>
        </w:rPr>
        <w:t>, 2019</w:t>
      </w:r>
      <w:r w:rsidR="00CC6FB3" w:rsidRPr="00DE3895">
        <w:t xml:space="preserve">). Lastly, digital marketing channels such as email marketing, social media marketing, and SEO </w:t>
      </w:r>
      <w:r w:rsidR="002722CF">
        <w:t xml:space="preserve">may </w:t>
      </w:r>
      <w:r w:rsidR="00CC6FB3" w:rsidRPr="00DE3895">
        <w:t>be utilised in the Moxy Hotel</w:t>
      </w:r>
      <w:r w:rsidR="00F73B86">
        <w:t>’</w:t>
      </w:r>
      <w:r w:rsidR="00CC6FB3" w:rsidRPr="00DE3895">
        <w:t xml:space="preserve">s marketing.      </w:t>
      </w:r>
    </w:p>
    <w:p w14:paraId="4455EA97" w14:textId="77777777" w:rsidR="008177ED" w:rsidRPr="00DE3895" w:rsidRDefault="008177ED" w:rsidP="008177ED"/>
    <w:p w14:paraId="7B95362E" w14:textId="623A003A" w:rsidR="002650CE" w:rsidRDefault="008177ED" w:rsidP="008177ED">
      <w:r>
        <w:rPr>
          <w:bCs/>
          <w:iCs/>
        </w:rPr>
        <w:t>Effective use of digital marketing</w:t>
      </w:r>
      <w:r w:rsidR="00CC6FB3" w:rsidRPr="00DE3895">
        <w:t xml:space="preserve"> has been widely utilised by business organisations, as it has become the most effective marketing tool in promoting services and products. Moxy hotels must leverage the opportunities of digital marketing (</w:t>
      </w:r>
      <w:proofErr w:type="spellStart"/>
      <w:r w:rsidR="00CC6FB3" w:rsidRPr="00DE3895">
        <w:rPr>
          <w:highlight w:val="white"/>
        </w:rPr>
        <w:t>Kandampully</w:t>
      </w:r>
      <w:proofErr w:type="spellEnd"/>
      <w:r w:rsidR="00CC6FB3" w:rsidRPr="00DE3895">
        <w:rPr>
          <w:highlight w:val="white"/>
        </w:rPr>
        <w:t xml:space="preserve"> </w:t>
      </w:r>
      <w:r w:rsidR="00CC6FB3" w:rsidRPr="00DE3895">
        <w:rPr>
          <w:i/>
          <w:highlight w:val="white"/>
        </w:rPr>
        <w:t>et al.,</w:t>
      </w:r>
      <w:r w:rsidR="00CC6FB3" w:rsidRPr="00DE3895">
        <w:rPr>
          <w:highlight w:val="white"/>
        </w:rPr>
        <w:t xml:space="preserve"> 2022</w:t>
      </w:r>
      <w:r w:rsidR="00CC6FB3" w:rsidRPr="00DE3895">
        <w:t xml:space="preserve">).  The </w:t>
      </w:r>
      <w:r w:rsidR="005E4690">
        <w:t>brand</w:t>
      </w:r>
      <w:r w:rsidR="00CC6FB3" w:rsidRPr="00DE3895">
        <w:t xml:space="preserve"> c</w:t>
      </w:r>
      <w:r w:rsidR="005E4690">
        <w:t>ould</w:t>
      </w:r>
      <w:r w:rsidR="00CC6FB3" w:rsidRPr="00DE3895">
        <w:t xml:space="preserve"> opt for paid search advertising as it will enable the hotel to reach out to potential customers. Social media marketing has become one of the most essential elements for the hospitality sector within digital marketing. The Moxy </w:t>
      </w:r>
      <w:r w:rsidR="0088097A">
        <w:t>hotels</w:t>
      </w:r>
      <w:r w:rsidR="00CC6FB3" w:rsidRPr="00DE3895">
        <w:t xml:space="preserve"> can initiate social media marketing with the use of influencer  and content marketing. The hotel can use these platforms' special features to promote its services (</w:t>
      </w:r>
      <w:r w:rsidR="00CC6FB3" w:rsidRPr="00DE3895">
        <w:rPr>
          <w:highlight w:val="white"/>
        </w:rPr>
        <w:t>Poleg and Poleg, 2020</w:t>
      </w:r>
      <w:r w:rsidR="00CC6FB3" w:rsidRPr="00DE3895">
        <w:t>). For instance, Instagram, Facebook, YouTube and Twitter have become the most effective marketing platform for hotel businesses. Thus the Moxy brand is required to invest more in the social media platform and promote its services to the w</w:t>
      </w:r>
      <w:r w:rsidR="001915CB">
        <w:t>ider</w:t>
      </w:r>
      <w:r w:rsidR="00CC6FB3" w:rsidRPr="00DE3895">
        <w:t xml:space="preserve"> population</w:t>
      </w:r>
      <w:r w:rsidR="001915CB">
        <w:t xml:space="preserve">, as this </w:t>
      </w:r>
      <w:r w:rsidR="00CC6FB3" w:rsidRPr="00DE3895">
        <w:t xml:space="preserve">is </w:t>
      </w:r>
      <w:r w:rsidR="001915CB">
        <w:t xml:space="preserve">highly </w:t>
      </w:r>
      <w:r w:rsidR="00CC6FB3" w:rsidRPr="00DE3895">
        <w:t>effective in building a positive and good reputation for the brand. The collaboration with influencers will be effective for the brand in showcasing its services and hotel location</w:t>
      </w:r>
      <w:r w:rsidR="00352B9A">
        <w:t>s</w:t>
      </w:r>
      <w:r w:rsidR="00CC6FB3" w:rsidRPr="00DE3895">
        <w:t xml:space="preserve"> (</w:t>
      </w:r>
      <w:r w:rsidR="00CC6FB3" w:rsidRPr="00DE3895">
        <w:rPr>
          <w:highlight w:val="white"/>
        </w:rPr>
        <w:t>Palladino, 2019</w:t>
      </w:r>
      <w:r w:rsidR="00CC6FB3" w:rsidRPr="00DE3895">
        <w:t>). Content marketing can also be utilised by the company</w:t>
      </w:r>
      <w:r w:rsidR="00352B9A">
        <w:t>,</w:t>
      </w:r>
      <w:r w:rsidR="00CC6FB3" w:rsidRPr="00DE3895">
        <w:t xml:space="preserve"> in which it </w:t>
      </w:r>
      <w:r w:rsidR="00352B9A">
        <w:t>could</w:t>
      </w:r>
      <w:r w:rsidR="00CC6FB3" w:rsidRPr="00DE3895">
        <w:t xml:space="preserve"> create video content and other posts while displaying its hotel's designs and beautiful location</w:t>
      </w:r>
      <w:r w:rsidR="00ED43DE">
        <w:t>s</w:t>
      </w:r>
      <w:r w:rsidR="00CC6FB3" w:rsidRPr="00DE3895">
        <w:t>, effectively attracting travellers or potential clients.</w:t>
      </w:r>
    </w:p>
    <w:p w14:paraId="4B54565C" w14:textId="77777777" w:rsidR="00D84AE3" w:rsidRPr="00DE3895" w:rsidRDefault="00D84AE3" w:rsidP="008177ED"/>
    <w:p w14:paraId="46B661ED" w14:textId="7DC46238" w:rsidR="002650CE" w:rsidRPr="00D84AE3" w:rsidRDefault="00CC6FB3">
      <w:pPr>
        <w:rPr>
          <w:b/>
          <w:i/>
        </w:rPr>
      </w:pPr>
      <w:r w:rsidRPr="00DE3895">
        <w:t xml:space="preserve">The above essay is entirely concentrated on creating an effective marketing plan for the hotel chain brands known as Moxy Hotels. However, while developing and creating the marketing plan the management of the Moxy </w:t>
      </w:r>
      <w:r w:rsidR="007535D4">
        <w:t>brand may</w:t>
      </w:r>
      <w:r w:rsidR="00DE3895" w:rsidRPr="00DE3895">
        <w:t xml:space="preserve"> face</w:t>
      </w:r>
      <w:r w:rsidRPr="00DE3895">
        <w:t xml:space="preserve"> many strategic challenges which could directly impact the marketing strategy of the Moxy Hotels. After carefully analysing the marketing mix of the Moxy </w:t>
      </w:r>
      <w:r w:rsidR="007535D4">
        <w:t xml:space="preserve">brand </w:t>
      </w:r>
      <w:r w:rsidRPr="00DE3895">
        <w:t xml:space="preserve">it has been discovered that all the marketing mix factors are perfectly aligned with the vision and objective of the hotel. Some of the major weaknesses of the Moxy </w:t>
      </w:r>
      <w:r w:rsidR="00ED43DE">
        <w:t>h</w:t>
      </w:r>
      <w:r w:rsidRPr="00DE3895">
        <w:t>otel</w:t>
      </w:r>
      <w:r w:rsidR="00ED43DE">
        <w:t>s</w:t>
      </w:r>
      <w:r w:rsidRPr="00DE3895">
        <w:t xml:space="preserve"> are budget limitations and poor online presence which could hamper their business operations. However, with the help of enhanced service delivery and flexible pricing, the firm can enhance its productivity by luring and retaining more customers within its organisation.  Almost every external factor such as political, economic, social, etc has the ability to impact the business of the Moxy </w:t>
      </w:r>
      <w:r w:rsidR="00ED43DE">
        <w:t>brand</w:t>
      </w:r>
      <w:r w:rsidRPr="00DE3895">
        <w:t xml:space="preserve">. </w:t>
      </w:r>
    </w:p>
    <w:p w14:paraId="5DD79C95" w14:textId="77777777" w:rsidR="002650CE" w:rsidRPr="00DE3895" w:rsidRDefault="00CC6FB3">
      <w:pPr>
        <w:spacing w:line="276" w:lineRule="auto"/>
        <w:jc w:val="left"/>
      </w:pPr>
      <w:r w:rsidRPr="00DE3895">
        <w:br w:type="page"/>
      </w:r>
    </w:p>
    <w:p w14:paraId="339EF804" w14:textId="77777777" w:rsidR="002650CE" w:rsidRPr="00DE3895" w:rsidRDefault="00CC6FB3">
      <w:pPr>
        <w:pStyle w:val="Heading2"/>
        <w:rPr>
          <w:lang w:val="en-GB"/>
        </w:rPr>
      </w:pPr>
      <w:bookmarkStart w:id="1" w:name="_Toc128484053"/>
      <w:r w:rsidRPr="00DE3895">
        <w:rPr>
          <w:lang w:val="en-GB"/>
        </w:rPr>
        <w:t>References</w:t>
      </w:r>
      <w:bookmarkEnd w:id="1"/>
      <w:r w:rsidRPr="00DE3895">
        <w:rPr>
          <w:lang w:val="en-GB"/>
        </w:rPr>
        <w:t xml:space="preserve"> </w:t>
      </w:r>
    </w:p>
    <w:p w14:paraId="749D7CE7" w14:textId="77777777" w:rsidR="002650CE" w:rsidRPr="00DE3895" w:rsidRDefault="00CC6FB3">
      <w:pPr>
        <w:rPr>
          <w:highlight w:val="white"/>
        </w:rPr>
      </w:pPr>
      <w:r w:rsidRPr="00DE3895">
        <w:rPr>
          <w:highlight w:val="white"/>
        </w:rPr>
        <w:t>Catchings, D., 2021. Building Customer Loyalty with Millennials in the Gaming Entertainment Industry.</w:t>
      </w:r>
    </w:p>
    <w:p w14:paraId="58CDA6BF" w14:textId="77777777" w:rsidR="002650CE" w:rsidRPr="00DE3895" w:rsidRDefault="00CC6FB3">
      <w:pPr>
        <w:rPr>
          <w:highlight w:val="white"/>
        </w:rPr>
      </w:pPr>
      <w:r w:rsidRPr="00DE3895">
        <w:rPr>
          <w:color w:val="222222"/>
          <w:highlight w:val="white"/>
        </w:rPr>
        <w:t xml:space="preserve">de Korte, A., Bosman, J. and </w:t>
      </w:r>
      <w:proofErr w:type="spellStart"/>
      <w:r w:rsidRPr="00DE3895">
        <w:rPr>
          <w:color w:val="222222"/>
          <w:highlight w:val="white"/>
        </w:rPr>
        <w:t>Blomme</w:t>
      </w:r>
      <w:proofErr w:type="spellEnd"/>
      <w:r w:rsidRPr="00DE3895">
        <w:rPr>
          <w:color w:val="222222"/>
          <w:highlight w:val="white"/>
        </w:rPr>
        <w:t xml:space="preserve">, R., 2019. The future of hospitality. In </w:t>
      </w:r>
      <w:r w:rsidRPr="00DE3895">
        <w:rPr>
          <w:i/>
          <w:highlight w:val="white"/>
        </w:rPr>
        <w:t>Hospitality Experience</w:t>
      </w:r>
      <w:r w:rsidRPr="00DE3895">
        <w:rPr>
          <w:highlight w:val="white"/>
        </w:rPr>
        <w:t xml:space="preserve"> (pp. 122-152). Routledge.</w:t>
      </w:r>
    </w:p>
    <w:p w14:paraId="6482DEE7" w14:textId="77777777" w:rsidR="002650CE" w:rsidRPr="00DE3895" w:rsidRDefault="00CC6FB3">
      <w:pPr>
        <w:rPr>
          <w:highlight w:val="white"/>
        </w:rPr>
      </w:pPr>
      <w:r w:rsidRPr="00DE3895">
        <w:rPr>
          <w:color w:val="222222"/>
          <w:highlight w:val="white"/>
        </w:rPr>
        <w:t xml:space="preserve">George, R., 2021. Tourism and Hospitality Products, Branding, and Pricing. In </w:t>
      </w:r>
      <w:r w:rsidRPr="00DE3895">
        <w:rPr>
          <w:i/>
          <w:highlight w:val="white"/>
        </w:rPr>
        <w:t>Marketing Tourism and Hospitality: Concepts and Cases</w:t>
      </w:r>
      <w:r w:rsidRPr="00DE3895">
        <w:rPr>
          <w:highlight w:val="white"/>
        </w:rPr>
        <w:t xml:space="preserve"> (pp. 249-283). Cham: Springer International Publishing.</w:t>
      </w:r>
    </w:p>
    <w:p w14:paraId="0BAE24E1" w14:textId="77777777" w:rsidR="002650CE" w:rsidRPr="00DE3895" w:rsidRDefault="00CC6FB3">
      <w:pPr>
        <w:rPr>
          <w:highlight w:val="white"/>
        </w:rPr>
      </w:pPr>
      <w:proofErr w:type="spellStart"/>
      <w:r w:rsidRPr="00DE3895">
        <w:rPr>
          <w:highlight w:val="white"/>
        </w:rPr>
        <w:t>Górska-Warsewicz</w:t>
      </w:r>
      <w:proofErr w:type="spellEnd"/>
      <w:r w:rsidRPr="00DE3895">
        <w:rPr>
          <w:highlight w:val="white"/>
        </w:rPr>
        <w:t xml:space="preserve">, H. and </w:t>
      </w:r>
      <w:proofErr w:type="spellStart"/>
      <w:r w:rsidRPr="00DE3895">
        <w:rPr>
          <w:highlight w:val="white"/>
        </w:rPr>
        <w:t>Kulykovets</w:t>
      </w:r>
      <w:proofErr w:type="spellEnd"/>
      <w:r w:rsidRPr="00DE3895">
        <w:rPr>
          <w:highlight w:val="white"/>
        </w:rPr>
        <w:t xml:space="preserve">, O., 2020. Hotel brand loyalty—A systematic literature review. </w:t>
      </w:r>
      <w:r w:rsidRPr="00DE3895">
        <w:rPr>
          <w:i/>
          <w:highlight w:val="white"/>
        </w:rPr>
        <w:t>Sustainability</w:t>
      </w:r>
      <w:r w:rsidRPr="00DE3895">
        <w:rPr>
          <w:highlight w:val="white"/>
        </w:rPr>
        <w:t xml:space="preserve">, </w:t>
      </w:r>
      <w:r w:rsidRPr="00DE3895">
        <w:rPr>
          <w:i/>
          <w:highlight w:val="white"/>
        </w:rPr>
        <w:t>12</w:t>
      </w:r>
      <w:r w:rsidRPr="00DE3895">
        <w:rPr>
          <w:highlight w:val="white"/>
        </w:rPr>
        <w:t>(12), p.4810.</w:t>
      </w:r>
    </w:p>
    <w:p w14:paraId="32C980DD" w14:textId="77777777" w:rsidR="002650CE" w:rsidRPr="00DE3895" w:rsidRDefault="00CC6FB3">
      <w:pPr>
        <w:rPr>
          <w:highlight w:val="white"/>
        </w:rPr>
      </w:pPr>
      <w:proofErr w:type="spellStart"/>
      <w:r w:rsidRPr="00DE3895">
        <w:rPr>
          <w:highlight w:val="white"/>
        </w:rPr>
        <w:t>Kandampully</w:t>
      </w:r>
      <w:proofErr w:type="spellEnd"/>
      <w:r w:rsidRPr="00DE3895">
        <w:rPr>
          <w:highlight w:val="white"/>
        </w:rPr>
        <w:t xml:space="preserve">, J., </w:t>
      </w:r>
      <w:proofErr w:type="spellStart"/>
      <w:r w:rsidRPr="00DE3895">
        <w:rPr>
          <w:highlight w:val="white"/>
        </w:rPr>
        <w:t>Bilgihan</w:t>
      </w:r>
      <w:proofErr w:type="spellEnd"/>
      <w:r w:rsidRPr="00DE3895">
        <w:rPr>
          <w:highlight w:val="white"/>
        </w:rPr>
        <w:t xml:space="preserve">, A. and Li, D.K., 2022. Unifying technology and people: Revisiting service in a digitally transformed world. </w:t>
      </w:r>
      <w:r w:rsidRPr="00DE3895">
        <w:rPr>
          <w:i/>
          <w:highlight w:val="white"/>
        </w:rPr>
        <w:t>The Service Industries Journal</w:t>
      </w:r>
      <w:r w:rsidRPr="00DE3895">
        <w:rPr>
          <w:highlight w:val="white"/>
        </w:rPr>
        <w:t xml:space="preserve">, </w:t>
      </w:r>
      <w:r w:rsidRPr="00DE3895">
        <w:rPr>
          <w:i/>
          <w:highlight w:val="white"/>
        </w:rPr>
        <w:t>42</w:t>
      </w:r>
      <w:r w:rsidRPr="00DE3895">
        <w:rPr>
          <w:highlight w:val="white"/>
        </w:rPr>
        <w:t>(1-2), pp.21-41.</w:t>
      </w:r>
    </w:p>
    <w:p w14:paraId="77616FCE" w14:textId="77777777" w:rsidR="002650CE" w:rsidRPr="00DE3895" w:rsidRDefault="00CC6FB3">
      <w:pPr>
        <w:rPr>
          <w:highlight w:val="white"/>
        </w:rPr>
      </w:pPr>
      <w:r w:rsidRPr="00DE3895">
        <w:rPr>
          <w:highlight w:val="white"/>
        </w:rPr>
        <w:t xml:space="preserve">Kim, Y.R. and Lin, S.C., 2021. The non-linear relationship between brand diversification and hotel owner performance: The roles of ownership structure and location as moderators. </w:t>
      </w:r>
      <w:r w:rsidRPr="00DE3895">
        <w:rPr>
          <w:i/>
          <w:highlight w:val="white"/>
        </w:rPr>
        <w:t>Journal of Hospitality and Tourism Management</w:t>
      </w:r>
      <w:r w:rsidRPr="00DE3895">
        <w:rPr>
          <w:highlight w:val="white"/>
        </w:rPr>
        <w:t xml:space="preserve">, </w:t>
      </w:r>
      <w:r w:rsidRPr="00DE3895">
        <w:rPr>
          <w:i/>
          <w:highlight w:val="white"/>
        </w:rPr>
        <w:t>49</w:t>
      </w:r>
      <w:r w:rsidRPr="00DE3895">
        <w:rPr>
          <w:highlight w:val="white"/>
        </w:rPr>
        <w:t>, pp.235-243.</w:t>
      </w:r>
    </w:p>
    <w:p w14:paraId="700B23A6" w14:textId="77777777" w:rsidR="002650CE" w:rsidRPr="00DE3895" w:rsidRDefault="00CC6FB3">
      <w:pPr>
        <w:spacing w:after="240"/>
        <w:rPr>
          <w:highlight w:val="white"/>
        </w:rPr>
      </w:pPr>
      <w:r w:rsidRPr="00DE3895">
        <w:rPr>
          <w:color w:val="222222"/>
          <w:highlight w:val="white"/>
        </w:rPr>
        <w:t xml:space="preserve">Lorne, F.T., Arora, P., </w:t>
      </w:r>
      <w:proofErr w:type="spellStart"/>
      <w:r w:rsidRPr="00DE3895">
        <w:rPr>
          <w:color w:val="222222"/>
          <w:highlight w:val="white"/>
        </w:rPr>
        <w:t>Keynejad</w:t>
      </w:r>
      <w:proofErr w:type="spellEnd"/>
      <w:r w:rsidRPr="00DE3895">
        <w:rPr>
          <w:color w:val="222222"/>
          <w:highlight w:val="white"/>
        </w:rPr>
        <w:t xml:space="preserve">, S., </w:t>
      </w:r>
      <w:proofErr w:type="spellStart"/>
      <w:r w:rsidRPr="00DE3895">
        <w:rPr>
          <w:color w:val="222222"/>
          <w:highlight w:val="white"/>
        </w:rPr>
        <w:t>Samiani</w:t>
      </w:r>
      <w:proofErr w:type="spellEnd"/>
      <w:r w:rsidRPr="00DE3895">
        <w:rPr>
          <w:color w:val="222222"/>
          <w:highlight w:val="white"/>
        </w:rPr>
        <w:t xml:space="preserve">, N. and </w:t>
      </w:r>
      <w:proofErr w:type="spellStart"/>
      <w:r w:rsidRPr="00DE3895">
        <w:rPr>
          <w:color w:val="222222"/>
          <w:highlight w:val="white"/>
        </w:rPr>
        <w:t>Zokaeimoghaddam</w:t>
      </w:r>
      <w:proofErr w:type="spellEnd"/>
      <w:r w:rsidRPr="00DE3895">
        <w:rPr>
          <w:color w:val="222222"/>
          <w:highlight w:val="white"/>
        </w:rPr>
        <w:t xml:space="preserve">, V., 2022. Covid-19 Effects on Hospitality Industry: Scientific Predictions and Public Perception-A Partial SWOT Analysis for A Global Brand Development. </w:t>
      </w:r>
      <w:r w:rsidRPr="00DE3895">
        <w:rPr>
          <w:i/>
          <w:color w:val="222222"/>
          <w:highlight w:val="white"/>
        </w:rPr>
        <w:t>Medical Research Archives</w:t>
      </w:r>
      <w:r w:rsidRPr="00DE3895">
        <w:rPr>
          <w:color w:val="222222"/>
          <w:highlight w:val="white"/>
        </w:rPr>
        <w:t xml:space="preserve">, </w:t>
      </w:r>
      <w:r w:rsidRPr="00DE3895">
        <w:rPr>
          <w:i/>
          <w:color w:val="222222"/>
          <w:highlight w:val="white"/>
        </w:rPr>
        <w:t>10</w:t>
      </w:r>
      <w:r w:rsidRPr="00DE3895">
        <w:rPr>
          <w:color w:val="222222"/>
          <w:highlight w:val="white"/>
        </w:rPr>
        <w:t>(4).</w:t>
      </w:r>
    </w:p>
    <w:p w14:paraId="76639435" w14:textId="77777777" w:rsidR="002650CE" w:rsidRPr="00DE3895" w:rsidRDefault="00CC6FB3">
      <w:pPr>
        <w:rPr>
          <w:highlight w:val="white"/>
        </w:rPr>
      </w:pPr>
      <w:r w:rsidRPr="00DE3895">
        <w:rPr>
          <w:highlight w:val="white"/>
        </w:rPr>
        <w:t xml:space="preserve">Matura, P. and </w:t>
      </w:r>
      <w:proofErr w:type="spellStart"/>
      <w:r w:rsidRPr="00DE3895">
        <w:rPr>
          <w:highlight w:val="white"/>
        </w:rPr>
        <w:t>Takaza</w:t>
      </w:r>
      <w:proofErr w:type="spellEnd"/>
      <w:r w:rsidRPr="00DE3895">
        <w:rPr>
          <w:highlight w:val="white"/>
        </w:rPr>
        <w:t xml:space="preserve">, A., 2020. Profiling The Needs and Wants of Millennials in The Tourism Industry: Implications for Zimbabwe. </w:t>
      </w:r>
      <w:r w:rsidRPr="00DE3895">
        <w:rPr>
          <w:i/>
          <w:highlight w:val="white"/>
        </w:rPr>
        <w:t>Hospitality &amp; Tourism Review</w:t>
      </w:r>
      <w:r w:rsidRPr="00DE3895">
        <w:rPr>
          <w:highlight w:val="white"/>
        </w:rPr>
        <w:t xml:space="preserve">, </w:t>
      </w:r>
      <w:r w:rsidRPr="00DE3895">
        <w:rPr>
          <w:i/>
          <w:highlight w:val="white"/>
        </w:rPr>
        <w:t>1</w:t>
      </w:r>
      <w:r w:rsidRPr="00DE3895">
        <w:rPr>
          <w:highlight w:val="white"/>
        </w:rPr>
        <w:t>(2), pp.36-49.</w:t>
      </w:r>
    </w:p>
    <w:p w14:paraId="6539ADA9" w14:textId="77777777" w:rsidR="002650CE" w:rsidRPr="00DE3895" w:rsidRDefault="00CC6FB3">
      <w:pPr>
        <w:rPr>
          <w:highlight w:val="white"/>
        </w:rPr>
      </w:pPr>
      <w:proofErr w:type="spellStart"/>
      <w:r w:rsidRPr="00DE3895">
        <w:rPr>
          <w:highlight w:val="white"/>
        </w:rPr>
        <w:t>Mody</w:t>
      </w:r>
      <w:proofErr w:type="spellEnd"/>
      <w:r w:rsidRPr="00DE3895">
        <w:rPr>
          <w:highlight w:val="white"/>
        </w:rPr>
        <w:t xml:space="preserve">, M., Suess, C. and </w:t>
      </w:r>
      <w:proofErr w:type="spellStart"/>
      <w:r w:rsidRPr="00DE3895">
        <w:rPr>
          <w:highlight w:val="white"/>
        </w:rPr>
        <w:t>Lehto</w:t>
      </w:r>
      <w:proofErr w:type="spellEnd"/>
      <w:r w:rsidRPr="00DE3895">
        <w:rPr>
          <w:highlight w:val="white"/>
        </w:rPr>
        <w:t xml:space="preserve">, X., 2019. Using segmentation to compete in the age of the sharing economy: Testing a core-periphery framework. </w:t>
      </w:r>
      <w:r w:rsidRPr="00DE3895">
        <w:rPr>
          <w:i/>
          <w:highlight w:val="white"/>
        </w:rPr>
        <w:t>International Journal of Hospitality Management</w:t>
      </w:r>
      <w:r w:rsidRPr="00DE3895">
        <w:rPr>
          <w:highlight w:val="white"/>
        </w:rPr>
        <w:t xml:space="preserve">, </w:t>
      </w:r>
      <w:r w:rsidRPr="00DE3895">
        <w:rPr>
          <w:i/>
          <w:highlight w:val="white"/>
        </w:rPr>
        <w:t>78</w:t>
      </w:r>
      <w:r w:rsidRPr="00DE3895">
        <w:rPr>
          <w:highlight w:val="white"/>
        </w:rPr>
        <w:t>, pp.199-213.</w:t>
      </w:r>
    </w:p>
    <w:p w14:paraId="70C828B3" w14:textId="77777777" w:rsidR="002650CE" w:rsidRPr="00DE3895" w:rsidRDefault="00CC6FB3">
      <w:pPr>
        <w:rPr>
          <w:highlight w:val="white"/>
        </w:rPr>
      </w:pPr>
      <w:r w:rsidRPr="00DE3895">
        <w:rPr>
          <w:highlight w:val="white"/>
        </w:rPr>
        <w:t xml:space="preserve">Palladino, D., 2019. Digital marketing extra </w:t>
      </w:r>
      <w:proofErr w:type="spellStart"/>
      <w:r w:rsidRPr="00DE3895">
        <w:rPr>
          <w:highlight w:val="white"/>
        </w:rPr>
        <w:t>alberghiero</w:t>
      </w:r>
      <w:proofErr w:type="spellEnd"/>
      <w:r w:rsidRPr="00DE3895">
        <w:rPr>
          <w:highlight w:val="white"/>
        </w:rPr>
        <w:t xml:space="preserve">: </w:t>
      </w:r>
      <w:proofErr w:type="spellStart"/>
      <w:r w:rsidRPr="00DE3895">
        <w:rPr>
          <w:highlight w:val="white"/>
        </w:rPr>
        <w:t>strategie</w:t>
      </w:r>
      <w:proofErr w:type="spellEnd"/>
      <w:r w:rsidRPr="00DE3895">
        <w:rPr>
          <w:highlight w:val="white"/>
        </w:rPr>
        <w:t xml:space="preserve"> smart per </w:t>
      </w:r>
      <w:proofErr w:type="spellStart"/>
      <w:r w:rsidRPr="00DE3895">
        <w:rPr>
          <w:highlight w:val="white"/>
        </w:rPr>
        <w:t>riempire</w:t>
      </w:r>
      <w:proofErr w:type="spellEnd"/>
      <w:r w:rsidRPr="00DE3895">
        <w:rPr>
          <w:highlight w:val="white"/>
        </w:rPr>
        <w:t xml:space="preserve"> </w:t>
      </w:r>
      <w:proofErr w:type="spellStart"/>
      <w:r w:rsidRPr="00DE3895">
        <w:rPr>
          <w:highlight w:val="white"/>
        </w:rPr>
        <w:t>tutto</w:t>
      </w:r>
      <w:proofErr w:type="spellEnd"/>
      <w:r w:rsidRPr="00DE3895">
        <w:rPr>
          <w:highlight w:val="white"/>
        </w:rPr>
        <w:t xml:space="preserve"> </w:t>
      </w:r>
      <w:proofErr w:type="spellStart"/>
      <w:r w:rsidRPr="00DE3895">
        <w:rPr>
          <w:highlight w:val="white"/>
        </w:rPr>
        <w:t>l'anno</w:t>
      </w:r>
      <w:proofErr w:type="spellEnd"/>
      <w:r w:rsidRPr="00DE3895">
        <w:rPr>
          <w:highlight w:val="white"/>
        </w:rPr>
        <w:t xml:space="preserve"> case </w:t>
      </w:r>
      <w:proofErr w:type="spellStart"/>
      <w:r w:rsidRPr="00DE3895">
        <w:rPr>
          <w:highlight w:val="white"/>
        </w:rPr>
        <w:t>vacanze</w:t>
      </w:r>
      <w:proofErr w:type="spellEnd"/>
      <w:r w:rsidRPr="00DE3895">
        <w:rPr>
          <w:highlight w:val="white"/>
        </w:rPr>
        <w:t xml:space="preserve"> e hotel. </w:t>
      </w:r>
      <w:r w:rsidRPr="00DE3895">
        <w:rPr>
          <w:i/>
          <w:highlight w:val="white"/>
        </w:rPr>
        <w:t xml:space="preserve">Digital marketing extra </w:t>
      </w:r>
      <w:proofErr w:type="spellStart"/>
      <w:r w:rsidRPr="00DE3895">
        <w:rPr>
          <w:i/>
          <w:highlight w:val="white"/>
        </w:rPr>
        <w:t>alberghiero</w:t>
      </w:r>
      <w:proofErr w:type="spellEnd"/>
      <w:r w:rsidRPr="00DE3895">
        <w:rPr>
          <w:highlight w:val="white"/>
        </w:rPr>
        <w:t>, pp.1-268.</w:t>
      </w:r>
    </w:p>
    <w:p w14:paraId="49CE41FB" w14:textId="77777777" w:rsidR="002650CE" w:rsidRPr="00DE3895" w:rsidRDefault="00CC6FB3">
      <w:pPr>
        <w:rPr>
          <w:highlight w:val="white"/>
        </w:rPr>
      </w:pPr>
      <w:proofErr w:type="spellStart"/>
      <w:r w:rsidRPr="00DE3895">
        <w:rPr>
          <w:highlight w:val="white"/>
        </w:rPr>
        <w:t>Pantulu</w:t>
      </w:r>
      <w:proofErr w:type="spellEnd"/>
      <w:r w:rsidRPr="00DE3895">
        <w:rPr>
          <w:highlight w:val="white"/>
        </w:rPr>
        <w:t xml:space="preserve">, A., 2021. Marriott Architecture Perceptions In The 18-29 Year Old Market. </w:t>
      </w:r>
      <w:r w:rsidRPr="00DE3895">
        <w:rPr>
          <w:i/>
          <w:highlight w:val="white"/>
        </w:rPr>
        <w:t>Available at SSRN 4020296</w:t>
      </w:r>
      <w:r w:rsidRPr="00DE3895">
        <w:rPr>
          <w:highlight w:val="white"/>
        </w:rPr>
        <w:t>.</w:t>
      </w:r>
    </w:p>
    <w:p w14:paraId="08C603D8" w14:textId="77777777" w:rsidR="002650CE" w:rsidRPr="00DE3895" w:rsidRDefault="00CC6FB3">
      <w:pPr>
        <w:rPr>
          <w:highlight w:val="white"/>
        </w:rPr>
      </w:pPr>
      <w:proofErr w:type="spellStart"/>
      <w:r w:rsidRPr="00DE3895">
        <w:rPr>
          <w:color w:val="222222"/>
          <w:highlight w:val="white"/>
        </w:rPr>
        <w:t>Petzer</w:t>
      </w:r>
      <w:proofErr w:type="spellEnd"/>
      <w:r w:rsidRPr="00DE3895">
        <w:rPr>
          <w:color w:val="222222"/>
          <w:highlight w:val="white"/>
        </w:rPr>
        <w:t xml:space="preserve">, D.J. and Van </w:t>
      </w:r>
      <w:proofErr w:type="spellStart"/>
      <w:r w:rsidRPr="00DE3895">
        <w:rPr>
          <w:color w:val="222222"/>
          <w:highlight w:val="white"/>
        </w:rPr>
        <w:t>Tonder</w:t>
      </w:r>
      <w:proofErr w:type="spellEnd"/>
      <w:r w:rsidRPr="00DE3895">
        <w:rPr>
          <w:color w:val="222222"/>
          <w:highlight w:val="white"/>
        </w:rPr>
        <w:t xml:space="preserve">, E., 2019. Loyalty intentions and selected relationship quality constructs: The mediating effect of customer engagement. </w:t>
      </w:r>
      <w:r w:rsidRPr="00DE3895">
        <w:rPr>
          <w:i/>
          <w:highlight w:val="white"/>
        </w:rPr>
        <w:t>International Journal of Quality &amp; Reliability Management</w:t>
      </w:r>
      <w:r w:rsidRPr="00DE3895">
        <w:rPr>
          <w:highlight w:val="white"/>
        </w:rPr>
        <w:t>.</w:t>
      </w:r>
    </w:p>
    <w:p w14:paraId="2F8E17CA" w14:textId="77777777" w:rsidR="002650CE" w:rsidRPr="00DE3895" w:rsidRDefault="00CC6FB3">
      <w:pPr>
        <w:rPr>
          <w:highlight w:val="white"/>
        </w:rPr>
      </w:pPr>
      <w:r w:rsidRPr="00DE3895">
        <w:rPr>
          <w:highlight w:val="white"/>
        </w:rPr>
        <w:t xml:space="preserve">Poleg, D. and Poleg, D., 2020. Forces Reshaping Supply of Office Space. </w:t>
      </w:r>
      <w:r w:rsidRPr="00DE3895">
        <w:rPr>
          <w:i/>
          <w:highlight w:val="white"/>
        </w:rPr>
        <w:t>Rethinking Real Estate: A Roadmap to Technology’s Impact on the World’s Largest Asset Class</w:t>
      </w:r>
      <w:r w:rsidRPr="00DE3895">
        <w:rPr>
          <w:highlight w:val="white"/>
        </w:rPr>
        <w:t>, pp.69-84.</w:t>
      </w:r>
    </w:p>
    <w:p w14:paraId="79335B33" w14:textId="77777777" w:rsidR="002650CE" w:rsidRPr="00DE3895" w:rsidRDefault="00CC6FB3">
      <w:pPr>
        <w:rPr>
          <w:highlight w:val="white"/>
        </w:rPr>
      </w:pPr>
      <w:r w:rsidRPr="00DE3895">
        <w:rPr>
          <w:highlight w:val="white"/>
        </w:rPr>
        <w:t xml:space="preserve">Roth, R.G., Vitoria, A.A. and </w:t>
      </w:r>
      <w:proofErr w:type="spellStart"/>
      <w:r w:rsidRPr="00DE3895">
        <w:rPr>
          <w:highlight w:val="white"/>
        </w:rPr>
        <w:t>Kretschel</w:t>
      </w:r>
      <w:proofErr w:type="spellEnd"/>
      <w:r w:rsidRPr="00DE3895">
        <w:rPr>
          <w:highlight w:val="white"/>
        </w:rPr>
        <w:t>, T., 2021. Opportunities in the experiential hotel segment.</w:t>
      </w:r>
    </w:p>
    <w:p w14:paraId="423EA3EC" w14:textId="77777777" w:rsidR="002650CE" w:rsidRPr="00DE3895" w:rsidRDefault="00CC6FB3">
      <w:pPr>
        <w:rPr>
          <w:highlight w:val="white"/>
        </w:rPr>
      </w:pPr>
      <w:r w:rsidRPr="00DE3895">
        <w:rPr>
          <w:color w:val="222222"/>
          <w:highlight w:val="white"/>
        </w:rPr>
        <w:t xml:space="preserve">Yen, C.H., Teng, H.Y. and Tzeng, J.C., 2020. Innovativeness and customer value co-creation </w:t>
      </w:r>
      <w:proofErr w:type="spellStart"/>
      <w:r w:rsidRPr="00DE3895">
        <w:rPr>
          <w:color w:val="222222"/>
          <w:highlight w:val="white"/>
        </w:rPr>
        <w:t>behaviors</w:t>
      </w:r>
      <w:proofErr w:type="spellEnd"/>
      <w:r w:rsidRPr="00DE3895">
        <w:rPr>
          <w:color w:val="222222"/>
          <w:highlight w:val="white"/>
        </w:rPr>
        <w:t xml:space="preserve">: Mediating role of customer engagement. </w:t>
      </w:r>
      <w:r w:rsidRPr="00DE3895">
        <w:rPr>
          <w:i/>
          <w:highlight w:val="white"/>
        </w:rPr>
        <w:t>International Journal of Hospitality Management</w:t>
      </w:r>
      <w:r w:rsidRPr="00DE3895">
        <w:rPr>
          <w:highlight w:val="white"/>
        </w:rPr>
        <w:t xml:space="preserve">, </w:t>
      </w:r>
      <w:r w:rsidRPr="00DE3895">
        <w:rPr>
          <w:i/>
          <w:highlight w:val="white"/>
        </w:rPr>
        <w:t>88</w:t>
      </w:r>
      <w:r w:rsidRPr="00DE3895">
        <w:rPr>
          <w:highlight w:val="white"/>
        </w:rPr>
        <w:t>, p.102514.</w:t>
      </w:r>
    </w:p>
    <w:p w14:paraId="782359E4" w14:textId="77777777" w:rsidR="002650CE" w:rsidRPr="00DE3895" w:rsidRDefault="00CC6FB3">
      <w:pPr>
        <w:spacing w:line="276" w:lineRule="auto"/>
        <w:jc w:val="left"/>
        <w:rPr>
          <w:highlight w:val="white"/>
        </w:rPr>
      </w:pPr>
      <w:r w:rsidRPr="00DE3895">
        <w:br w:type="page"/>
      </w:r>
    </w:p>
    <w:p w14:paraId="4D0BBB9E" w14:textId="77777777" w:rsidR="002650CE" w:rsidRPr="00DE3895" w:rsidRDefault="00CC6FB3">
      <w:pPr>
        <w:spacing w:line="276" w:lineRule="auto"/>
        <w:jc w:val="left"/>
        <w:rPr>
          <w:highlight w:val="white"/>
        </w:rPr>
      </w:pPr>
      <w:r w:rsidRPr="00DE3895">
        <w:rPr>
          <w:highlight w:val="white"/>
        </w:rPr>
        <w:t>Presentation slides</w:t>
      </w:r>
    </w:p>
    <w:p w14:paraId="56298453" w14:textId="77777777" w:rsidR="002650CE" w:rsidRPr="00DE3895" w:rsidRDefault="00CC6FB3">
      <w:pPr>
        <w:spacing w:line="276" w:lineRule="auto"/>
        <w:jc w:val="left"/>
        <w:rPr>
          <w:highlight w:val="white"/>
        </w:rPr>
      </w:pPr>
      <w:r w:rsidRPr="00DE3895">
        <w:rPr>
          <w:rFonts w:ascii="Arial" w:eastAsia="Arial" w:hAnsi="Arial" w:cs="Arial"/>
          <w:noProof/>
          <w:sz w:val="22"/>
          <w:szCs w:val="22"/>
        </w:rPr>
        <w:drawing>
          <wp:inline distT="0" distB="0" distL="0" distR="0" wp14:anchorId="7C4F5AC7" wp14:editId="0B5A71D7">
            <wp:extent cx="5715000" cy="3219450"/>
            <wp:effectExtent l="0" t="0" r="0" b="0"/>
            <wp:docPr id="1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15000" cy="3219450"/>
                    </a:xfrm>
                    <a:prstGeom prst="rect">
                      <a:avLst/>
                    </a:prstGeom>
                    <a:ln/>
                  </pic:spPr>
                </pic:pic>
              </a:graphicData>
            </a:graphic>
          </wp:inline>
        </w:drawing>
      </w:r>
    </w:p>
    <w:p w14:paraId="11C63B86" w14:textId="77777777" w:rsidR="002650CE" w:rsidRPr="00DE3895" w:rsidRDefault="00CC6FB3">
      <w:pPr>
        <w:spacing w:line="276" w:lineRule="auto"/>
        <w:jc w:val="left"/>
        <w:rPr>
          <w:highlight w:val="white"/>
        </w:rPr>
      </w:pPr>
      <w:r w:rsidRPr="00DE3895">
        <w:rPr>
          <w:rFonts w:ascii="Arial" w:eastAsia="Arial" w:hAnsi="Arial" w:cs="Arial"/>
          <w:noProof/>
          <w:sz w:val="22"/>
          <w:szCs w:val="22"/>
        </w:rPr>
        <w:drawing>
          <wp:inline distT="0" distB="0" distL="0" distR="0" wp14:anchorId="27CE0E2A" wp14:editId="2702188F">
            <wp:extent cx="5715000" cy="3219450"/>
            <wp:effectExtent l="0" t="0" r="0" b="0"/>
            <wp:docPr id="1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9"/>
                    <a:srcRect/>
                    <a:stretch>
                      <a:fillRect/>
                    </a:stretch>
                  </pic:blipFill>
                  <pic:spPr>
                    <a:xfrm>
                      <a:off x="0" y="0"/>
                      <a:ext cx="5715000" cy="3219450"/>
                    </a:xfrm>
                    <a:prstGeom prst="rect">
                      <a:avLst/>
                    </a:prstGeom>
                    <a:ln/>
                  </pic:spPr>
                </pic:pic>
              </a:graphicData>
            </a:graphic>
          </wp:inline>
        </w:drawing>
      </w:r>
      <w:r w:rsidRPr="00DE3895">
        <w:rPr>
          <w:rFonts w:ascii="Arial" w:eastAsia="Arial" w:hAnsi="Arial" w:cs="Arial"/>
          <w:noProof/>
          <w:sz w:val="22"/>
          <w:szCs w:val="22"/>
        </w:rPr>
        <w:drawing>
          <wp:inline distT="0" distB="0" distL="0" distR="0" wp14:anchorId="1674DB60" wp14:editId="1C10B8E9">
            <wp:extent cx="5715000" cy="3219450"/>
            <wp:effectExtent l="0" t="0" r="0" b="0"/>
            <wp:docPr id="1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0"/>
                    <a:srcRect/>
                    <a:stretch>
                      <a:fillRect/>
                    </a:stretch>
                  </pic:blipFill>
                  <pic:spPr>
                    <a:xfrm>
                      <a:off x="0" y="0"/>
                      <a:ext cx="5715000" cy="3219450"/>
                    </a:xfrm>
                    <a:prstGeom prst="rect">
                      <a:avLst/>
                    </a:prstGeom>
                    <a:ln/>
                  </pic:spPr>
                </pic:pic>
              </a:graphicData>
            </a:graphic>
          </wp:inline>
        </w:drawing>
      </w:r>
    </w:p>
    <w:p w14:paraId="7CE62F36" w14:textId="77777777" w:rsidR="002650CE" w:rsidRPr="00DE3895" w:rsidRDefault="00CC6FB3">
      <w:pPr>
        <w:spacing w:line="276" w:lineRule="auto"/>
        <w:jc w:val="left"/>
        <w:rPr>
          <w:rFonts w:ascii="Arial" w:eastAsia="Arial" w:hAnsi="Arial" w:cs="Arial"/>
          <w:sz w:val="22"/>
          <w:szCs w:val="22"/>
        </w:rPr>
      </w:pPr>
      <w:r w:rsidRPr="00DE3895">
        <w:rPr>
          <w:rFonts w:ascii="Arial" w:eastAsia="Arial" w:hAnsi="Arial" w:cs="Arial"/>
          <w:noProof/>
          <w:sz w:val="22"/>
          <w:szCs w:val="22"/>
        </w:rPr>
        <w:drawing>
          <wp:inline distT="0" distB="0" distL="0" distR="0" wp14:anchorId="48927D9D" wp14:editId="36E9C800">
            <wp:extent cx="5715000" cy="3219450"/>
            <wp:effectExtent l="0" t="0" r="0" b="0"/>
            <wp:docPr id="1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5715000" cy="3219450"/>
                    </a:xfrm>
                    <a:prstGeom prst="rect">
                      <a:avLst/>
                    </a:prstGeom>
                    <a:ln/>
                  </pic:spPr>
                </pic:pic>
              </a:graphicData>
            </a:graphic>
          </wp:inline>
        </w:drawing>
      </w:r>
      <w:r w:rsidRPr="00DE3895">
        <w:rPr>
          <w:rFonts w:ascii="Arial" w:eastAsia="Arial" w:hAnsi="Arial" w:cs="Arial"/>
          <w:noProof/>
          <w:sz w:val="22"/>
          <w:szCs w:val="22"/>
        </w:rPr>
        <w:drawing>
          <wp:inline distT="0" distB="0" distL="0" distR="0" wp14:anchorId="41AA8B48" wp14:editId="46AE167B">
            <wp:extent cx="5715000" cy="3219450"/>
            <wp:effectExtent l="0" t="0" r="0" b="0"/>
            <wp:docPr id="2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2"/>
                    <a:srcRect/>
                    <a:stretch>
                      <a:fillRect/>
                    </a:stretch>
                  </pic:blipFill>
                  <pic:spPr>
                    <a:xfrm>
                      <a:off x="0" y="0"/>
                      <a:ext cx="5715000" cy="3219450"/>
                    </a:xfrm>
                    <a:prstGeom prst="rect">
                      <a:avLst/>
                    </a:prstGeom>
                    <a:ln/>
                  </pic:spPr>
                </pic:pic>
              </a:graphicData>
            </a:graphic>
          </wp:inline>
        </w:drawing>
      </w:r>
      <w:r w:rsidRPr="00DE3895">
        <w:rPr>
          <w:rFonts w:ascii="Arial" w:eastAsia="Arial" w:hAnsi="Arial" w:cs="Arial"/>
          <w:noProof/>
          <w:sz w:val="22"/>
          <w:szCs w:val="22"/>
        </w:rPr>
        <w:drawing>
          <wp:inline distT="0" distB="0" distL="0" distR="0" wp14:anchorId="1FA157E9" wp14:editId="0BB6365A">
            <wp:extent cx="5715000" cy="3219450"/>
            <wp:effectExtent l="0" t="0" r="0" b="0"/>
            <wp:docPr id="2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3"/>
                    <a:srcRect/>
                    <a:stretch>
                      <a:fillRect/>
                    </a:stretch>
                  </pic:blipFill>
                  <pic:spPr>
                    <a:xfrm>
                      <a:off x="0" y="0"/>
                      <a:ext cx="5715000" cy="3219450"/>
                    </a:xfrm>
                    <a:prstGeom prst="rect">
                      <a:avLst/>
                    </a:prstGeom>
                    <a:ln/>
                  </pic:spPr>
                </pic:pic>
              </a:graphicData>
            </a:graphic>
          </wp:inline>
        </w:drawing>
      </w:r>
      <w:r w:rsidRPr="00DE3895">
        <w:rPr>
          <w:rFonts w:ascii="Arial" w:eastAsia="Arial" w:hAnsi="Arial" w:cs="Arial"/>
          <w:noProof/>
          <w:sz w:val="22"/>
          <w:szCs w:val="22"/>
        </w:rPr>
        <w:drawing>
          <wp:inline distT="0" distB="0" distL="0" distR="0" wp14:anchorId="684FD0B7" wp14:editId="5906FB42">
            <wp:extent cx="5715000" cy="3219450"/>
            <wp:effectExtent l="0" t="0" r="0" b="0"/>
            <wp:docPr id="2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5715000" cy="3219450"/>
                    </a:xfrm>
                    <a:prstGeom prst="rect">
                      <a:avLst/>
                    </a:prstGeom>
                    <a:ln/>
                  </pic:spPr>
                </pic:pic>
              </a:graphicData>
            </a:graphic>
          </wp:inline>
        </w:drawing>
      </w:r>
      <w:r w:rsidRPr="00DE3895">
        <w:rPr>
          <w:rFonts w:ascii="Arial" w:eastAsia="Arial" w:hAnsi="Arial" w:cs="Arial"/>
          <w:noProof/>
          <w:sz w:val="22"/>
          <w:szCs w:val="22"/>
        </w:rPr>
        <w:drawing>
          <wp:inline distT="0" distB="0" distL="0" distR="0" wp14:anchorId="7BE1F9B3" wp14:editId="2735495B">
            <wp:extent cx="5715000" cy="3219450"/>
            <wp:effectExtent l="0" t="0" r="0" b="0"/>
            <wp:docPr id="2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5"/>
                    <a:srcRect/>
                    <a:stretch>
                      <a:fillRect/>
                    </a:stretch>
                  </pic:blipFill>
                  <pic:spPr>
                    <a:xfrm>
                      <a:off x="0" y="0"/>
                      <a:ext cx="5715000" cy="3219450"/>
                    </a:xfrm>
                    <a:prstGeom prst="rect">
                      <a:avLst/>
                    </a:prstGeom>
                    <a:ln/>
                  </pic:spPr>
                </pic:pic>
              </a:graphicData>
            </a:graphic>
          </wp:inline>
        </w:drawing>
      </w:r>
      <w:r w:rsidRPr="00DE3895">
        <w:rPr>
          <w:rFonts w:ascii="Arial" w:eastAsia="Arial" w:hAnsi="Arial" w:cs="Arial"/>
          <w:noProof/>
          <w:sz w:val="22"/>
          <w:szCs w:val="22"/>
        </w:rPr>
        <w:drawing>
          <wp:inline distT="114300" distB="114300" distL="114300" distR="114300" wp14:anchorId="424BEF51" wp14:editId="7628C64C">
            <wp:extent cx="5943600" cy="3340100"/>
            <wp:effectExtent l="0" t="0" r="0" b="0"/>
            <wp:docPr id="2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6"/>
                    <a:srcRect/>
                    <a:stretch>
                      <a:fillRect/>
                    </a:stretch>
                  </pic:blipFill>
                  <pic:spPr>
                    <a:xfrm>
                      <a:off x="0" y="0"/>
                      <a:ext cx="5943600" cy="3340100"/>
                    </a:xfrm>
                    <a:prstGeom prst="rect">
                      <a:avLst/>
                    </a:prstGeom>
                    <a:ln/>
                  </pic:spPr>
                </pic:pic>
              </a:graphicData>
            </a:graphic>
          </wp:inline>
        </w:drawing>
      </w:r>
    </w:p>
    <w:p w14:paraId="25AE18EA" w14:textId="77777777" w:rsidR="002650CE" w:rsidRPr="00DE3895" w:rsidRDefault="00CC6FB3">
      <w:pPr>
        <w:spacing w:line="276" w:lineRule="auto"/>
        <w:jc w:val="left"/>
        <w:rPr>
          <w:highlight w:val="white"/>
        </w:rPr>
      </w:pPr>
      <w:r w:rsidRPr="00DE3895">
        <w:rPr>
          <w:rFonts w:ascii="Arial" w:eastAsia="Arial" w:hAnsi="Arial" w:cs="Arial"/>
          <w:noProof/>
          <w:sz w:val="22"/>
          <w:szCs w:val="22"/>
        </w:rPr>
        <w:drawing>
          <wp:inline distT="0" distB="0" distL="0" distR="0" wp14:anchorId="154C4394" wp14:editId="29C942E2">
            <wp:extent cx="5715000" cy="3219450"/>
            <wp:effectExtent l="0" t="0" r="0" b="0"/>
            <wp:docPr id="1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7"/>
                    <a:srcRect/>
                    <a:stretch>
                      <a:fillRect/>
                    </a:stretch>
                  </pic:blipFill>
                  <pic:spPr>
                    <a:xfrm>
                      <a:off x="0" y="0"/>
                      <a:ext cx="5715000" cy="3219450"/>
                    </a:xfrm>
                    <a:prstGeom prst="rect">
                      <a:avLst/>
                    </a:prstGeom>
                    <a:ln/>
                  </pic:spPr>
                </pic:pic>
              </a:graphicData>
            </a:graphic>
          </wp:inline>
        </w:drawing>
      </w:r>
      <w:r w:rsidRPr="00DE3895">
        <w:rPr>
          <w:rFonts w:ascii="Arial" w:eastAsia="Arial" w:hAnsi="Arial" w:cs="Arial"/>
          <w:noProof/>
          <w:sz w:val="22"/>
          <w:szCs w:val="22"/>
        </w:rPr>
        <w:drawing>
          <wp:inline distT="114300" distB="114300" distL="114300" distR="114300" wp14:anchorId="2917A1D5" wp14:editId="0AA83808">
            <wp:extent cx="5943600" cy="3340100"/>
            <wp:effectExtent l="0" t="0" r="0" b="0"/>
            <wp:docPr id="1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8"/>
                    <a:srcRect/>
                    <a:stretch>
                      <a:fillRect/>
                    </a:stretch>
                  </pic:blipFill>
                  <pic:spPr>
                    <a:xfrm>
                      <a:off x="0" y="0"/>
                      <a:ext cx="5943600" cy="3340100"/>
                    </a:xfrm>
                    <a:prstGeom prst="rect">
                      <a:avLst/>
                    </a:prstGeom>
                    <a:ln/>
                  </pic:spPr>
                </pic:pic>
              </a:graphicData>
            </a:graphic>
          </wp:inline>
        </w:drawing>
      </w:r>
    </w:p>
    <w:p w14:paraId="22FE8ADF" w14:textId="77777777" w:rsidR="002650CE" w:rsidRPr="00DE3895" w:rsidRDefault="002650CE">
      <w:pPr>
        <w:ind w:left="720"/>
        <w:rPr>
          <w:highlight w:val="white"/>
        </w:rPr>
      </w:pPr>
    </w:p>
    <w:p w14:paraId="1A2259E4" w14:textId="77777777" w:rsidR="002650CE" w:rsidRPr="00DE3895" w:rsidRDefault="002650CE">
      <w:pPr>
        <w:spacing w:line="276" w:lineRule="auto"/>
        <w:jc w:val="left"/>
        <w:rPr>
          <w:rFonts w:ascii="Arial" w:eastAsia="Arial" w:hAnsi="Arial" w:cs="Arial"/>
          <w:sz w:val="22"/>
          <w:szCs w:val="22"/>
        </w:rPr>
      </w:pPr>
    </w:p>
    <w:p w14:paraId="32DF413E" w14:textId="77777777" w:rsidR="002650CE" w:rsidRPr="00DE3895" w:rsidRDefault="002650CE">
      <w:pPr>
        <w:pBdr>
          <w:top w:val="nil"/>
          <w:left w:val="nil"/>
          <w:bottom w:val="nil"/>
          <w:right w:val="nil"/>
          <w:between w:val="nil"/>
        </w:pBdr>
        <w:spacing w:line="276" w:lineRule="auto"/>
        <w:jc w:val="left"/>
        <w:rPr>
          <w:b/>
          <w:sz w:val="32"/>
          <w:szCs w:val="32"/>
          <w:u w:val="single"/>
        </w:rPr>
      </w:pPr>
    </w:p>
    <w:p w14:paraId="39D6B0F4" w14:textId="77777777" w:rsidR="002650CE" w:rsidRPr="00DE3895" w:rsidRDefault="002650CE">
      <w:pPr>
        <w:pBdr>
          <w:top w:val="nil"/>
          <w:left w:val="nil"/>
          <w:bottom w:val="nil"/>
          <w:right w:val="nil"/>
          <w:between w:val="nil"/>
        </w:pBdr>
        <w:ind w:left="720"/>
        <w:rPr>
          <w:color w:val="000000"/>
          <w:highlight w:val="white"/>
        </w:rPr>
      </w:pPr>
    </w:p>
    <w:sectPr w:rsidR="002650CE" w:rsidRPr="00DE3895">
      <w:footerReference w:type="default" r:id="rId1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C469D4" w14:textId="77777777" w:rsidR="00976CCD" w:rsidRDefault="00976CCD">
      <w:pPr>
        <w:spacing w:line="240" w:lineRule="auto"/>
      </w:pPr>
      <w:r>
        <w:separator/>
      </w:r>
    </w:p>
  </w:endnote>
  <w:endnote w:type="continuationSeparator" w:id="0">
    <w:p w14:paraId="7358FCD0" w14:textId="77777777" w:rsidR="00976CCD" w:rsidRDefault="00976CC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CDD4E" w14:textId="77777777" w:rsidR="002650CE" w:rsidRDefault="00CC6FB3">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DE3895">
      <w:rPr>
        <w:noProof/>
        <w:color w:val="000000"/>
      </w:rPr>
      <w:t>1</w:t>
    </w:r>
    <w:r>
      <w:rPr>
        <w:color w:val="000000"/>
      </w:rPr>
      <w:fldChar w:fldCharType="end"/>
    </w:r>
  </w:p>
  <w:p w14:paraId="4A22A04C" w14:textId="77777777" w:rsidR="002650CE" w:rsidRDefault="002650CE">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4133FB" w14:textId="77777777" w:rsidR="00976CCD" w:rsidRDefault="00976CCD">
      <w:pPr>
        <w:spacing w:line="240" w:lineRule="auto"/>
      </w:pPr>
      <w:r>
        <w:separator/>
      </w:r>
    </w:p>
  </w:footnote>
  <w:footnote w:type="continuationSeparator" w:id="0">
    <w:p w14:paraId="1B57F8AE" w14:textId="77777777" w:rsidR="00976CCD" w:rsidRDefault="00976CC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F86C4F"/>
    <w:multiLevelType w:val="multilevel"/>
    <w:tmpl w:val="B54A75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50CE"/>
    <w:rsid w:val="00015792"/>
    <w:rsid w:val="0002027C"/>
    <w:rsid w:val="000546E2"/>
    <w:rsid w:val="00056E0B"/>
    <w:rsid w:val="00124C67"/>
    <w:rsid w:val="00135E89"/>
    <w:rsid w:val="00187559"/>
    <w:rsid w:val="001915CB"/>
    <w:rsid w:val="001C35A4"/>
    <w:rsid w:val="00263A96"/>
    <w:rsid w:val="002650CE"/>
    <w:rsid w:val="002722CF"/>
    <w:rsid w:val="00285B9D"/>
    <w:rsid w:val="00352B9A"/>
    <w:rsid w:val="0051263A"/>
    <w:rsid w:val="00590A45"/>
    <w:rsid w:val="00592ED1"/>
    <w:rsid w:val="005C2BD9"/>
    <w:rsid w:val="005E053B"/>
    <w:rsid w:val="005E4690"/>
    <w:rsid w:val="00673943"/>
    <w:rsid w:val="0069012F"/>
    <w:rsid w:val="00696227"/>
    <w:rsid w:val="006A36C5"/>
    <w:rsid w:val="007535D4"/>
    <w:rsid w:val="00814ECB"/>
    <w:rsid w:val="008177ED"/>
    <w:rsid w:val="00870EE8"/>
    <w:rsid w:val="0088097A"/>
    <w:rsid w:val="008C68EE"/>
    <w:rsid w:val="008E437E"/>
    <w:rsid w:val="008E6925"/>
    <w:rsid w:val="008F2FC8"/>
    <w:rsid w:val="00913300"/>
    <w:rsid w:val="00946B8E"/>
    <w:rsid w:val="00976CCD"/>
    <w:rsid w:val="009968C4"/>
    <w:rsid w:val="009976D9"/>
    <w:rsid w:val="009A2565"/>
    <w:rsid w:val="009F2514"/>
    <w:rsid w:val="00A06F63"/>
    <w:rsid w:val="00A41438"/>
    <w:rsid w:val="00A56A27"/>
    <w:rsid w:val="00AD52E1"/>
    <w:rsid w:val="00AF319D"/>
    <w:rsid w:val="00BC5CBC"/>
    <w:rsid w:val="00C41618"/>
    <w:rsid w:val="00C66792"/>
    <w:rsid w:val="00CC6FB3"/>
    <w:rsid w:val="00CF5843"/>
    <w:rsid w:val="00D84AE3"/>
    <w:rsid w:val="00D873B2"/>
    <w:rsid w:val="00DA068F"/>
    <w:rsid w:val="00DE3895"/>
    <w:rsid w:val="00E63A12"/>
    <w:rsid w:val="00EB69B7"/>
    <w:rsid w:val="00ED43DE"/>
    <w:rsid w:val="00F73B86"/>
    <w:rsid w:val="00F81577"/>
    <w:rsid w:val="00F90A47"/>
  </w:rsids>
  <m:mathPr>
    <m:mathFont m:val="Cambria Math"/>
    <m:brkBin m:val="before"/>
    <m:brkBinSub m:val="--"/>
    <m:smallFrac m:val="0"/>
    <m:dispDef/>
    <m:lMargin m:val="0"/>
    <m:rMargin m:val="0"/>
    <m:defJc m:val="centerGroup"/>
    <m:wrapIndent m:val="1440"/>
    <m:intLim m:val="subSup"/>
    <m:naryLim m:val="undOvr"/>
  </m:mathPr>
  <w:themeFontLang w:val="en-Z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E95E3"/>
  <w15:docId w15:val="{8A565B5F-494F-4461-A12E-32C916425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ZW"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72E7"/>
    <w:rPr>
      <w:lang w:val="en-GB"/>
    </w:rPr>
  </w:style>
  <w:style w:type="paragraph" w:styleId="Heading1">
    <w:name w:val="heading 1"/>
    <w:basedOn w:val="Normal1"/>
    <w:next w:val="Normal1"/>
    <w:uiPriority w:val="9"/>
    <w:qFormat/>
    <w:rsid w:val="009572E7"/>
    <w:pPr>
      <w:keepNext/>
      <w:keepLines/>
      <w:outlineLvl w:val="0"/>
    </w:pPr>
    <w:rPr>
      <w:b/>
    </w:rPr>
  </w:style>
  <w:style w:type="paragraph" w:styleId="Heading2">
    <w:name w:val="heading 2"/>
    <w:basedOn w:val="Normal1"/>
    <w:next w:val="Normal1"/>
    <w:uiPriority w:val="9"/>
    <w:unhideWhenUsed/>
    <w:qFormat/>
    <w:rsid w:val="009572E7"/>
    <w:pPr>
      <w:keepNext/>
      <w:keepLines/>
      <w:spacing w:before="360" w:after="120"/>
      <w:outlineLvl w:val="1"/>
    </w:pPr>
    <w:rPr>
      <w:b/>
      <w:szCs w:val="32"/>
    </w:rPr>
  </w:style>
  <w:style w:type="paragraph" w:styleId="Heading3">
    <w:name w:val="heading 3"/>
    <w:basedOn w:val="Normal1"/>
    <w:next w:val="Normal1"/>
    <w:uiPriority w:val="9"/>
    <w:semiHidden/>
    <w:unhideWhenUsed/>
    <w:qFormat/>
    <w:rsid w:val="00CB4D58"/>
    <w:pPr>
      <w:keepNext/>
      <w:keepLines/>
      <w:spacing w:before="320" w:after="80"/>
      <w:outlineLvl w:val="2"/>
    </w:pPr>
    <w:rPr>
      <w:color w:val="434343"/>
      <w:sz w:val="28"/>
      <w:szCs w:val="28"/>
    </w:rPr>
  </w:style>
  <w:style w:type="paragraph" w:styleId="Heading4">
    <w:name w:val="heading 4"/>
    <w:basedOn w:val="Normal1"/>
    <w:next w:val="Normal1"/>
    <w:uiPriority w:val="9"/>
    <w:semiHidden/>
    <w:unhideWhenUsed/>
    <w:qFormat/>
    <w:rsid w:val="00CB4D58"/>
    <w:pPr>
      <w:keepNext/>
      <w:keepLines/>
      <w:spacing w:before="280" w:after="80"/>
      <w:outlineLvl w:val="3"/>
    </w:pPr>
    <w:rPr>
      <w:color w:val="666666"/>
    </w:rPr>
  </w:style>
  <w:style w:type="paragraph" w:styleId="Heading5">
    <w:name w:val="heading 5"/>
    <w:basedOn w:val="Normal1"/>
    <w:next w:val="Normal1"/>
    <w:uiPriority w:val="9"/>
    <w:semiHidden/>
    <w:unhideWhenUsed/>
    <w:qFormat/>
    <w:rsid w:val="00CB4D58"/>
    <w:pPr>
      <w:keepNext/>
      <w:keepLines/>
      <w:spacing w:before="240" w:after="80"/>
      <w:outlineLvl w:val="4"/>
    </w:pPr>
    <w:rPr>
      <w:color w:val="666666"/>
    </w:rPr>
  </w:style>
  <w:style w:type="paragraph" w:styleId="Heading6">
    <w:name w:val="heading 6"/>
    <w:basedOn w:val="Normal1"/>
    <w:next w:val="Normal1"/>
    <w:uiPriority w:val="9"/>
    <w:semiHidden/>
    <w:unhideWhenUsed/>
    <w:qFormat/>
    <w:rsid w:val="00CB4D58"/>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uiPriority w:val="10"/>
    <w:qFormat/>
    <w:rsid w:val="00CB4D58"/>
    <w:pPr>
      <w:keepNext/>
      <w:keepLines/>
      <w:spacing w:after="60"/>
    </w:pPr>
    <w:rPr>
      <w:sz w:val="52"/>
      <w:szCs w:val="52"/>
    </w:rPr>
  </w:style>
  <w:style w:type="paragraph" w:customStyle="1" w:styleId="Normal1">
    <w:name w:val="Normal1"/>
    <w:rsid w:val="00CB4D58"/>
  </w:style>
  <w:style w:type="paragraph" w:styleId="Subtitle">
    <w:name w:val="Subtitle"/>
    <w:basedOn w:val="Normal"/>
    <w:next w:val="Normal"/>
    <w:uiPriority w:val="11"/>
    <w:qFormat/>
    <w:pPr>
      <w:keepNext/>
      <w:keepLines/>
      <w:pBdr>
        <w:top w:val="nil"/>
        <w:left w:val="nil"/>
        <w:bottom w:val="nil"/>
        <w:right w:val="nil"/>
        <w:between w:val="nil"/>
      </w:pBdr>
      <w:spacing w:after="320" w:line="276" w:lineRule="auto"/>
      <w:jc w:val="left"/>
    </w:pPr>
    <w:rPr>
      <w:rFonts w:ascii="Arial" w:eastAsia="Arial" w:hAnsi="Arial" w:cs="Arial"/>
      <w:color w:val="666666"/>
      <w:sz w:val="30"/>
      <w:szCs w:val="30"/>
    </w:rPr>
  </w:style>
  <w:style w:type="table" w:customStyle="1" w:styleId="a">
    <w:basedOn w:val="TableNormal"/>
    <w:rsid w:val="00CB4D58"/>
    <w:tblPr>
      <w:tblStyleRowBandSize w:val="1"/>
      <w:tblStyleColBandSize w:val="1"/>
      <w:tblCellMar>
        <w:top w:w="100" w:type="dxa"/>
        <w:left w:w="100" w:type="dxa"/>
        <w:bottom w:w="100" w:type="dxa"/>
        <w:right w:w="100" w:type="dxa"/>
      </w:tblCellMar>
    </w:tblPr>
  </w:style>
  <w:style w:type="table" w:customStyle="1" w:styleId="a0">
    <w:basedOn w:val="TableNormal"/>
    <w:rsid w:val="00CB4D58"/>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9572E7"/>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9572E7"/>
    <w:rPr>
      <w:rFonts w:ascii="Times New Roman" w:hAnsi="Times New Roman"/>
      <w:sz w:val="24"/>
    </w:rPr>
  </w:style>
  <w:style w:type="paragraph" w:styleId="Footer">
    <w:name w:val="footer"/>
    <w:basedOn w:val="Normal"/>
    <w:link w:val="FooterChar"/>
    <w:uiPriority w:val="99"/>
    <w:unhideWhenUsed/>
    <w:rsid w:val="009572E7"/>
    <w:pPr>
      <w:tabs>
        <w:tab w:val="center" w:pos="4680"/>
        <w:tab w:val="right" w:pos="9360"/>
      </w:tabs>
      <w:spacing w:line="240" w:lineRule="auto"/>
    </w:pPr>
  </w:style>
  <w:style w:type="character" w:customStyle="1" w:styleId="FooterChar">
    <w:name w:val="Footer Char"/>
    <w:basedOn w:val="DefaultParagraphFont"/>
    <w:link w:val="Footer"/>
    <w:uiPriority w:val="99"/>
    <w:rsid w:val="009572E7"/>
    <w:rPr>
      <w:rFonts w:ascii="Times New Roman" w:hAnsi="Times New Roman"/>
      <w:sz w:val="24"/>
    </w:rPr>
  </w:style>
  <w:style w:type="paragraph" w:styleId="TOCHeading">
    <w:name w:val="TOC Heading"/>
    <w:basedOn w:val="Heading1"/>
    <w:next w:val="Normal"/>
    <w:uiPriority w:val="39"/>
    <w:semiHidden/>
    <w:unhideWhenUsed/>
    <w:qFormat/>
    <w:rsid w:val="009572E7"/>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9572E7"/>
    <w:pPr>
      <w:spacing w:after="100"/>
    </w:pPr>
  </w:style>
  <w:style w:type="paragraph" w:styleId="TOC2">
    <w:name w:val="toc 2"/>
    <w:basedOn w:val="Normal"/>
    <w:next w:val="Normal"/>
    <w:autoRedefine/>
    <w:uiPriority w:val="39"/>
    <w:unhideWhenUsed/>
    <w:rsid w:val="009572E7"/>
    <w:pPr>
      <w:spacing w:after="100"/>
      <w:ind w:left="240"/>
    </w:pPr>
  </w:style>
  <w:style w:type="character" w:styleId="Hyperlink">
    <w:name w:val="Hyperlink"/>
    <w:basedOn w:val="DefaultParagraphFont"/>
    <w:uiPriority w:val="99"/>
    <w:unhideWhenUsed/>
    <w:rsid w:val="009572E7"/>
    <w:rPr>
      <w:color w:val="0000FF" w:themeColor="hyperlink"/>
      <w:u w:val="single"/>
    </w:rPr>
  </w:style>
  <w:style w:type="paragraph" w:styleId="BalloonText">
    <w:name w:val="Balloon Text"/>
    <w:basedOn w:val="Normal"/>
    <w:link w:val="BalloonTextChar"/>
    <w:uiPriority w:val="99"/>
    <w:semiHidden/>
    <w:unhideWhenUsed/>
    <w:rsid w:val="009572E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72E7"/>
    <w:rPr>
      <w:rFonts w:ascii="Tahoma" w:hAnsi="Tahoma" w:cs="Tahoma"/>
      <w:sz w:val="16"/>
      <w:szCs w:val="16"/>
    </w:rPr>
  </w:style>
  <w:style w:type="paragraph" w:styleId="Revision">
    <w:name w:val="Revision"/>
    <w:hidden/>
    <w:uiPriority w:val="99"/>
    <w:semiHidden/>
    <w:rsid w:val="00ED43DE"/>
    <w:pPr>
      <w:spacing w:line="240" w:lineRule="auto"/>
      <w:jc w:val="left"/>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yGw4BBQj0ijq2yEX22cdhAIjbZA==">AMUW2mUPbOUr9T80vhbqB162aYY4TwB+IctfOSZPse6Iq5c04UZQ8LdC90QYdiAXdHFBdPea7gbySybFUJkutMkEAvkJzCroPxmY1YWQoi9yO7jJJbK7We0BSEkStLjQeldZ8sSDo2cHITQBeWSlnkYuZsbG2JyMgYRNtBWyqwihWfE24s4+n3v95S7gQkTrfnitaCvTIbqcvrR4SX5NIa1iBBsrEIbbVN5rxVn2af3s0GRjiFsJENI/hEGmVNzAxKeiP7yG6bq3hj0etVSCbCh/y5atVAdbF6r43LJHr0ECqFclg1HVaYV99dN2w1NjsAYWnWwumE8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1926</Words>
  <Characters>10865</Characters>
  <Application>Microsoft Office Word</Application>
  <DocSecurity>0</DocSecurity>
  <Lines>172</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 05</dc:creator>
  <cp:lastModifiedBy>Maria Macaran</cp:lastModifiedBy>
  <cp:revision>2</cp:revision>
  <dcterms:created xsi:type="dcterms:W3CDTF">2023-03-02T19:46:00Z</dcterms:created>
  <dcterms:modified xsi:type="dcterms:W3CDTF">2023-03-02T19:46:00Z</dcterms:modified>
</cp:coreProperties>
</file>