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51ECF" w14:textId="77777777" w:rsidR="00670BE9" w:rsidRPr="00A85BFE" w:rsidRDefault="00670BE9" w:rsidP="00670BE9">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409868E0" wp14:editId="31FC23D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0CBDED1" w14:textId="77777777" w:rsidR="00670BE9" w:rsidRPr="00A406E5" w:rsidRDefault="00670BE9" w:rsidP="00670BE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70BE9" w:rsidRPr="00A406E5" w14:paraId="795EEE1C" w14:textId="77777777" w:rsidTr="004E63DF">
        <w:tc>
          <w:tcPr>
            <w:tcW w:w="9922" w:type="dxa"/>
            <w:shd w:val="clear" w:color="auto" w:fill="C0C0C0"/>
          </w:tcPr>
          <w:p w14:paraId="182FB5D2" w14:textId="77777777" w:rsidR="00670BE9" w:rsidRPr="00A406E5" w:rsidRDefault="00670BE9" w:rsidP="004E63D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9E1AA8C" w14:textId="77777777" w:rsidR="00670BE9" w:rsidRPr="00A406E5" w:rsidRDefault="00670BE9" w:rsidP="00670BE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0BE9" w:rsidRPr="00A406E5" w14:paraId="5C509DD1" w14:textId="77777777" w:rsidTr="004E63DF">
        <w:tc>
          <w:tcPr>
            <w:tcW w:w="2093" w:type="dxa"/>
            <w:shd w:val="pct15" w:color="auto" w:fill="auto"/>
          </w:tcPr>
          <w:p w14:paraId="715898CB" w14:textId="77777777" w:rsidR="00670BE9" w:rsidRPr="00A406E5" w:rsidRDefault="00670BE9" w:rsidP="004E63DF">
            <w:pPr>
              <w:spacing w:before="120" w:after="120"/>
              <w:jc w:val="both"/>
              <w:rPr>
                <w:rFonts w:ascii="Arial" w:hAnsi="Arial" w:cs="Arial"/>
                <w:b/>
              </w:rPr>
            </w:pPr>
            <w:r w:rsidRPr="00A406E5">
              <w:rPr>
                <w:rFonts w:ascii="Arial" w:hAnsi="Arial" w:cs="Arial"/>
                <w:b/>
              </w:rPr>
              <w:t>Student name:</w:t>
            </w:r>
          </w:p>
        </w:tc>
        <w:tc>
          <w:tcPr>
            <w:tcW w:w="3293" w:type="dxa"/>
          </w:tcPr>
          <w:p w14:paraId="6EEA9F13" w14:textId="34F20E03" w:rsidR="00670BE9" w:rsidRPr="00A406E5" w:rsidRDefault="006825F1" w:rsidP="004E63DF">
            <w:pPr>
              <w:spacing w:before="120" w:after="120"/>
              <w:jc w:val="both"/>
              <w:rPr>
                <w:rFonts w:ascii="Arial" w:hAnsi="Arial" w:cs="Arial"/>
                <w:b/>
              </w:rPr>
            </w:pPr>
            <w:r>
              <w:rPr>
                <w:rFonts w:ascii="Arial" w:hAnsi="Arial" w:cs="Arial"/>
                <w:b/>
              </w:rPr>
              <w:t>Thomas Cheesey</w:t>
            </w:r>
          </w:p>
        </w:tc>
        <w:tc>
          <w:tcPr>
            <w:tcW w:w="2268" w:type="dxa"/>
            <w:shd w:val="clear" w:color="auto" w:fill="D9D9D9"/>
          </w:tcPr>
          <w:p w14:paraId="39E59B82" w14:textId="77777777" w:rsidR="00670BE9" w:rsidRPr="00A406E5" w:rsidRDefault="00670BE9" w:rsidP="004E63DF">
            <w:pPr>
              <w:spacing w:before="120" w:after="120"/>
              <w:jc w:val="both"/>
              <w:rPr>
                <w:rFonts w:ascii="Arial" w:hAnsi="Arial" w:cs="Arial"/>
                <w:b/>
              </w:rPr>
            </w:pPr>
            <w:r w:rsidRPr="00A406E5">
              <w:rPr>
                <w:rFonts w:ascii="Arial" w:hAnsi="Arial" w:cs="Arial"/>
                <w:b/>
              </w:rPr>
              <w:t>Student ID number:</w:t>
            </w:r>
          </w:p>
        </w:tc>
        <w:tc>
          <w:tcPr>
            <w:tcW w:w="2268" w:type="dxa"/>
          </w:tcPr>
          <w:p w14:paraId="388B8A97" w14:textId="62A56AD8" w:rsidR="00670BE9" w:rsidRPr="00A406E5" w:rsidRDefault="006825F1" w:rsidP="004E63DF">
            <w:pPr>
              <w:spacing w:before="120" w:after="120"/>
              <w:jc w:val="both"/>
              <w:rPr>
                <w:rFonts w:ascii="Arial" w:hAnsi="Arial" w:cs="Arial"/>
                <w:b/>
              </w:rPr>
            </w:pPr>
            <w:r>
              <w:rPr>
                <w:rFonts w:ascii="Arial" w:hAnsi="Arial" w:cs="Arial"/>
                <w:b/>
              </w:rPr>
              <w:t>2009845</w:t>
            </w:r>
          </w:p>
        </w:tc>
      </w:tr>
      <w:tr w:rsidR="00670BE9" w:rsidRPr="00A406E5" w14:paraId="4E5A0E1E" w14:textId="77777777" w:rsidTr="004E63DF">
        <w:tc>
          <w:tcPr>
            <w:tcW w:w="2093" w:type="dxa"/>
            <w:shd w:val="pct15" w:color="auto" w:fill="auto"/>
          </w:tcPr>
          <w:p w14:paraId="1BC34866" w14:textId="77777777" w:rsidR="00670BE9" w:rsidRPr="00A406E5" w:rsidRDefault="00670BE9" w:rsidP="004E63DF">
            <w:pPr>
              <w:spacing w:before="120" w:after="120"/>
              <w:jc w:val="both"/>
              <w:rPr>
                <w:rFonts w:ascii="Arial" w:hAnsi="Arial" w:cs="Arial"/>
                <w:b/>
              </w:rPr>
            </w:pPr>
            <w:r w:rsidRPr="00A406E5">
              <w:rPr>
                <w:rFonts w:ascii="Arial" w:hAnsi="Arial" w:cs="Arial"/>
                <w:b/>
              </w:rPr>
              <w:t>Programme:</w:t>
            </w:r>
          </w:p>
        </w:tc>
        <w:tc>
          <w:tcPr>
            <w:tcW w:w="7829" w:type="dxa"/>
            <w:gridSpan w:val="3"/>
          </w:tcPr>
          <w:p w14:paraId="2DBD32FE" w14:textId="77777777" w:rsidR="00670BE9" w:rsidRPr="00A406E5" w:rsidRDefault="00670BE9" w:rsidP="004E63DF">
            <w:pPr>
              <w:spacing w:before="120" w:after="120"/>
              <w:jc w:val="both"/>
              <w:rPr>
                <w:rFonts w:ascii="Arial" w:hAnsi="Arial" w:cs="Arial"/>
                <w:b/>
              </w:rPr>
            </w:pPr>
            <w:r>
              <w:rPr>
                <w:rFonts w:ascii="Arial" w:hAnsi="Arial" w:cs="Arial"/>
                <w:b/>
              </w:rPr>
              <w:t>BA Physical Education / BA Outdoor Adventure Education.</w:t>
            </w:r>
          </w:p>
        </w:tc>
      </w:tr>
      <w:tr w:rsidR="00670BE9" w:rsidRPr="00A406E5" w14:paraId="25B43806" w14:textId="77777777" w:rsidTr="004E63DF">
        <w:tc>
          <w:tcPr>
            <w:tcW w:w="2093" w:type="dxa"/>
            <w:shd w:val="pct15" w:color="auto" w:fill="auto"/>
          </w:tcPr>
          <w:p w14:paraId="6FDC788D" w14:textId="77777777" w:rsidR="00670BE9" w:rsidRPr="00A406E5" w:rsidRDefault="00670BE9" w:rsidP="004E63D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809A963" w14:textId="77777777" w:rsidR="00670BE9" w:rsidRPr="00A406E5" w:rsidRDefault="00670BE9" w:rsidP="004E63DF">
            <w:pPr>
              <w:spacing w:before="120" w:after="120"/>
              <w:jc w:val="both"/>
              <w:rPr>
                <w:rFonts w:ascii="Arial" w:hAnsi="Arial" w:cs="Arial"/>
                <w:b/>
              </w:rPr>
            </w:pPr>
            <w:r>
              <w:rPr>
                <w:rFonts w:ascii="Arial" w:hAnsi="Arial" w:cs="Arial"/>
                <w:b/>
              </w:rPr>
              <w:t>Facilitating Adventurous Activities</w:t>
            </w:r>
          </w:p>
        </w:tc>
      </w:tr>
      <w:tr w:rsidR="00670BE9" w:rsidRPr="00A406E5" w14:paraId="68BE2D1C" w14:textId="77777777" w:rsidTr="004E63DF">
        <w:tc>
          <w:tcPr>
            <w:tcW w:w="2093" w:type="dxa"/>
            <w:shd w:val="pct15" w:color="auto" w:fill="auto"/>
          </w:tcPr>
          <w:p w14:paraId="0DD5F7CE" w14:textId="77777777" w:rsidR="00670BE9" w:rsidRPr="00A406E5" w:rsidRDefault="00670BE9" w:rsidP="004E63DF">
            <w:pPr>
              <w:spacing w:before="120" w:after="120"/>
              <w:jc w:val="both"/>
              <w:rPr>
                <w:rFonts w:ascii="Arial" w:hAnsi="Arial" w:cs="Arial"/>
                <w:b/>
              </w:rPr>
            </w:pPr>
            <w:r w:rsidRPr="00A406E5">
              <w:rPr>
                <w:rFonts w:ascii="Arial" w:hAnsi="Arial" w:cs="Arial"/>
                <w:b/>
              </w:rPr>
              <w:t>Module code:</w:t>
            </w:r>
          </w:p>
        </w:tc>
        <w:tc>
          <w:tcPr>
            <w:tcW w:w="3293" w:type="dxa"/>
          </w:tcPr>
          <w:p w14:paraId="64904119" w14:textId="77777777" w:rsidR="00670BE9" w:rsidRPr="00A406E5" w:rsidRDefault="00670BE9" w:rsidP="004E63DF">
            <w:pPr>
              <w:spacing w:before="120" w:after="120"/>
              <w:jc w:val="both"/>
              <w:rPr>
                <w:rFonts w:ascii="Arial" w:hAnsi="Arial" w:cs="Arial"/>
                <w:b/>
              </w:rPr>
            </w:pPr>
            <w:r>
              <w:rPr>
                <w:rFonts w:ascii="Arial" w:hAnsi="Arial" w:cs="Arial"/>
                <w:b/>
              </w:rPr>
              <w:t>BMOE4003</w:t>
            </w:r>
          </w:p>
        </w:tc>
        <w:tc>
          <w:tcPr>
            <w:tcW w:w="2268" w:type="dxa"/>
            <w:shd w:val="clear" w:color="auto" w:fill="D9D9D9"/>
          </w:tcPr>
          <w:p w14:paraId="0D1E3CD1" w14:textId="77777777" w:rsidR="00670BE9" w:rsidRPr="004D5E9B" w:rsidRDefault="00670BE9" w:rsidP="004E63D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0FE482" w14:textId="77777777" w:rsidR="00670BE9" w:rsidRPr="00A406E5" w:rsidRDefault="00670BE9" w:rsidP="004E63DF">
            <w:pPr>
              <w:spacing w:before="120" w:after="120"/>
              <w:jc w:val="both"/>
              <w:rPr>
                <w:rFonts w:ascii="Arial" w:hAnsi="Arial" w:cs="Arial"/>
                <w:b/>
              </w:rPr>
            </w:pPr>
            <w:r>
              <w:rPr>
                <w:rFonts w:ascii="Arial" w:hAnsi="Arial" w:cs="Arial"/>
                <w:b/>
              </w:rPr>
              <w:t>50%</w:t>
            </w:r>
          </w:p>
        </w:tc>
      </w:tr>
      <w:tr w:rsidR="00670BE9" w:rsidRPr="00A406E5" w14:paraId="3FF8633F" w14:textId="77777777" w:rsidTr="004E63DF">
        <w:tc>
          <w:tcPr>
            <w:tcW w:w="2093" w:type="dxa"/>
            <w:shd w:val="pct15" w:color="auto" w:fill="auto"/>
          </w:tcPr>
          <w:p w14:paraId="62D57BDD" w14:textId="77777777" w:rsidR="00670BE9" w:rsidRPr="00A406E5" w:rsidRDefault="00670BE9" w:rsidP="004E63DF">
            <w:pPr>
              <w:spacing w:before="120" w:after="120"/>
              <w:jc w:val="both"/>
              <w:rPr>
                <w:rFonts w:ascii="Arial" w:hAnsi="Arial" w:cs="Arial"/>
                <w:b/>
              </w:rPr>
            </w:pPr>
            <w:r w:rsidRPr="00A406E5">
              <w:rPr>
                <w:rFonts w:ascii="Arial" w:hAnsi="Arial" w:cs="Arial"/>
                <w:b/>
              </w:rPr>
              <w:t>Lecturer:</w:t>
            </w:r>
          </w:p>
        </w:tc>
        <w:tc>
          <w:tcPr>
            <w:tcW w:w="3293" w:type="dxa"/>
          </w:tcPr>
          <w:p w14:paraId="32FDAE52" w14:textId="77777777" w:rsidR="00670BE9" w:rsidRDefault="00670BE9" w:rsidP="004E63DF">
            <w:pPr>
              <w:spacing w:before="120" w:after="120"/>
              <w:jc w:val="both"/>
              <w:rPr>
                <w:rFonts w:ascii="Arial" w:hAnsi="Arial" w:cs="Arial"/>
                <w:b/>
              </w:rPr>
            </w:pPr>
            <w:r>
              <w:rPr>
                <w:rFonts w:ascii="Arial" w:hAnsi="Arial" w:cs="Arial"/>
                <w:b/>
              </w:rPr>
              <w:t xml:space="preserve">Jon Haylock &amp; </w:t>
            </w:r>
          </w:p>
          <w:p w14:paraId="49153BE2" w14:textId="77777777" w:rsidR="00670BE9" w:rsidRPr="00A406E5" w:rsidRDefault="00670BE9" w:rsidP="004E63DF">
            <w:pPr>
              <w:spacing w:before="120" w:after="120"/>
              <w:jc w:val="both"/>
              <w:rPr>
                <w:rFonts w:ascii="Arial" w:hAnsi="Arial" w:cs="Arial"/>
                <w:b/>
              </w:rPr>
            </w:pPr>
            <w:proofErr w:type="spellStart"/>
            <w:r>
              <w:rPr>
                <w:rFonts w:ascii="Arial" w:hAnsi="Arial" w:cs="Arial"/>
                <w:b/>
              </w:rPr>
              <w:t>Heddwen</w:t>
            </w:r>
            <w:proofErr w:type="spellEnd"/>
            <w:r>
              <w:rPr>
                <w:rFonts w:ascii="Arial" w:hAnsi="Arial" w:cs="Arial"/>
                <w:b/>
              </w:rPr>
              <w:t xml:space="preserve"> Davies</w:t>
            </w:r>
          </w:p>
        </w:tc>
        <w:tc>
          <w:tcPr>
            <w:tcW w:w="2268" w:type="dxa"/>
            <w:shd w:val="clear" w:color="auto" w:fill="D9D9D9"/>
          </w:tcPr>
          <w:p w14:paraId="4EA71A80" w14:textId="77777777" w:rsidR="00670BE9" w:rsidRPr="00A406E5" w:rsidRDefault="00670BE9" w:rsidP="004E63DF">
            <w:pPr>
              <w:spacing w:before="120" w:after="120"/>
              <w:jc w:val="both"/>
              <w:rPr>
                <w:rFonts w:ascii="Arial" w:hAnsi="Arial" w:cs="Arial"/>
                <w:b/>
              </w:rPr>
            </w:pPr>
            <w:r w:rsidRPr="00A406E5">
              <w:rPr>
                <w:rFonts w:ascii="Arial" w:hAnsi="Arial" w:cs="Arial"/>
                <w:b/>
              </w:rPr>
              <w:t>Internal Verifier:</w:t>
            </w:r>
          </w:p>
        </w:tc>
        <w:tc>
          <w:tcPr>
            <w:tcW w:w="2268" w:type="dxa"/>
          </w:tcPr>
          <w:p w14:paraId="7BB092B0" w14:textId="77777777" w:rsidR="00670BE9" w:rsidRPr="00A406E5" w:rsidRDefault="00670BE9" w:rsidP="004E63DF">
            <w:pPr>
              <w:spacing w:before="120" w:after="120" w:line="360" w:lineRule="auto"/>
              <w:rPr>
                <w:rFonts w:ascii="Arial" w:hAnsi="Arial" w:cs="Arial"/>
                <w:b/>
              </w:rPr>
            </w:pPr>
            <w:r>
              <w:rPr>
                <w:rFonts w:ascii="Arial" w:hAnsi="Arial" w:cs="Arial"/>
                <w:b/>
              </w:rPr>
              <w:t xml:space="preserve">Jon Haylock &amp; </w:t>
            </w:r>
            <w:proofErr w:type="spellStart"/>
            <w:r>
              <w:rPr>
                <w:rFonts w:ascii="Arial" w:hAnsi="Arial" w:cs="Arial"/>
                <w:b/>
              </w:rPr>
              <w:t>Heddwen</w:t>
            </w:r>
            <w:proofErr w:type="spellEnd"/>
            <w:r>
              <w:rPr>
                <w:rFonts w:ascii="Arial" w:hAnsi="Arial" w:cs="Arial"/>
                <w:b/>
              </w:rPr>
              <w:t xml:space="preserve"> Davies</w:t>
            </w:r>
          </w:p>
        </w:tc>
      </w:tr>
      <w:tr w:rsidR="00670BE9" w:rsidRPr="00A406E5" w14:paraId="19849997" w14:textId="77777777" w:rsidTr="004E63DF">
        <w:tc>
          <w:tcPr>
            <w:tcW w:w="2093" w:type="dxa"/>
            <w:shd w:val="pct15" w:color="auto" w:fill="auto"/>
          </w:tcPr>
          <w:p w14:paraId="370444B9" w14:textId="77777777" w:rsidR="00670BE9" w:rsidRPr="00A406E5" w:rsidRDefault="00670BE9" w:rsidP="004E63DF">
            <w:pPr>
              <w:spacing w:before="120" w:after="120"/>
              <w:jc w:val="both"/>
              <w:rPr>
                <w:rFonts w:ascii="Arial" w:hAnsi="Arial" w:cs="Arial"/>
                <w:b/>
              </w:rPr>
            </w:pPr>
            <w:r w:rsidRPr="00A406E5">
              <w:rPr>
                <w:rFonts w:ascii="Arial" w:hAnsi="Arial" w:cs="Arial"/>
                <w:b/>
              </w:rPr>
              <w:t>Assignment Title:</w:t>
            </w:r>
          </w:p>
        </w:tc>
        <w:tc>
          <w:tcPr>
            <w:tcW w:w="3293" w:type="dxa"/>
          </w:tcPr>
          <w:p w14:paraId="39CD4912" w14:textId="77777777" w:rsidR="00670BE9" w:rsidRDefault="00670BE9" w:rsidP="004E63DF">
            <w:pPr>
              <w:pStyle w:val="fixed"/>
              <w:ind w:left="0" w:firstLine="0"/>
              <w:rPr>
                <w:rFonts w:ascii="Arial" w:hAnsi="Arial" w:cs="Arial"/>
                <w:bCs/>
                <w:sz w:val="22"/>
                <w:szCs w:val="22"/>
              </w:rPr>
            </w:pPr>
            <w:r w:rsidRPr="00EB7AB7">
              <w:rPr>
                <w:rFonts w:ascii="Arial" w:hAnsi="Arial" w:cs="Arial"/>
                <w:bCs/>
                <w:sz w:val="22"/>
                <w:szCs w:val="22"/>
              </w:rPr>
              <w:t>Evaluate how adventurous activities contribute to the development of children’s physical literacy.</w:t>
            </w:r>
          </w:p>
          <w:p w14:paraId="1379058B" w14:textId="77777777" w:rsidR="00670BE9" w:rsidRPr="00A406E5" w:rsidRDefault="00670BE9" w:rsidP="004E63DF">
            <w:pPr>
              <w:pStyle w:val="fixed"/>
              <w:ind w:left="0" w:firstLine="0"/>
              <w:rPr>
                <w:rFonts w:ascii="Arial" w:hAnsi="Arial" w:cs="Arial"/>
                <w:b w:val="0"/>
                <w:sz w:val="22"/>
                <w:szCs w:val="22"/>
              </w:rPr>
            </w:pPr>
          </w:p>
        </w:tc>
        <w:tc>
          <w:tcPr>
            <w:tcW w:w="2268" w:type="dxa"/>
            <w:shd w:val="pct15" w:color="auto" w:fill="auto"/>
          </w:tcPr>
          <w:p w14:paraId="24D65C58" w14:textId="77777777" w:rsidR="00670BE9" w:rsidRPr="00A406E5" w:rsidRDefault="00670BE9" w:rsidP="004E63DF">
            <w:pPr>
              <w:spacing w:before="120" w:after="120"/>
              <w:jc w:val="both"/>
              <w:rPr>
                <w:rFonts w:ascii="Arial" w:hAnsi="Arial" w:cs="Arial"/>
                <w:b/>
              </w:rPr>
            </w:pPr>
            <w:r>
              <w:rPr>
                <w:rFonts w:ascii="Arial" w:hAnsi="Arial" w:cs="Arial"/>
                <w:b/>
              </w:rPr>
              <w:t>Word count (or equivalent):</w:t>
            </w:r>
          </w:p>
        </w:tc>
        <w:tc>
          <w:tcPr>
            <w:tcW w:w="2268" w:type="dxa"/>
          </w:tcPr>
          <w:p w14:paraId="4EA1744F" w14:textId="77777777" w:rsidR="00670BE9" w:rsidRDefault="00670BE9" w:rsidP="004E63DF">
            <w:pPr>
              <w:spacing w:before="120" w:after="120"/>
              <w:jc w:val="both"/>
              <w:rPr>
                <w:rFonts w:ascii="Arial" w:hAnsi="Arial" w:cs="Arial"/>
                <w:b/>
              </w:rPr>
            </w:pPr>
            <w:r>
              <w:rPr>
                <w:rFonts w:ascii="Arial" w:hAnsi="Arial" w:cs="Arial"/>
                <w:b/>
              </w:rPr>
              <w:t>1,500 words</w:t>
            </w:r>
          </w:p>
          <w:p w14:paraId="22F7DA76" w14:textId="77777777" w:rsidR="00670BE9" w:rsidRPr="00A406E5" w:rsidRDefault="00670BE9" w:rsidP="004E63DF">
            <w:pPr>
              <w:spacing w:before="120" w:after="120"/>
              <w:jc w:val="both"/>
              <w:rPr>
                <w:rFonts w:ascii="Arial" w:hAnsi="Arial" w:cs="Arial"/>
                <w:b/>
              </w:rPr>
            </w:pPr>
            <w:r>
              <w:rPr>
                <w:rFonts w:ascii="Arial" w:hAnsi="Arial" w:cs="Arial"/>
                <w:b/>
              </w:rPr>
              <w:t xml:space="preserve"> </w:t>
            </w:r>
          </w:p>
        </w:tc>
      </w:tr>
      <w:tr w:rsidR="00670BE9" w:rsidRPr="00A406E5" w14:paraId="25E0C93E" w14:textId="77777777" w:rsidTr="004E63DF">
        <w:tc>
          <w:tcPr>
            <w:tcW w:w="2093" w:type="dxa"/>
            <w:shd w:val="pct15" w:color="auto" w:fill="auto"/>
          </w:tcPr>
          <w:p w14:paraId="0F04FC97" w14:textId="77777777" w:rsidR="00670BE9" w:rsidRPr="00A406E5" w:rsidRDefault="00670BE9" w:rsidP="004E63D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D5AF250" w14:textId="77777777" w:rsidR="00670BE9" w:rsidRDefault="00670BE9" w:rsidP="004E63DF">
            <w:pPr>
              <w:spacing w:before="120" w:after="120"/>
              <w:jc w:val="both"/>
              <w:rPr>
                <w:rFonts w:ascii="Arial" w:hAnsi="Arial" w:cs="Arial"/>
                <w:b/>
              </w:rPr>
            </w:pPr>
            <w:r>
              <w:rPr>
                <w:rFonts w:ascii="Arial" w:hAnsi="Arial" w:cs="Arial"/>
                <w:b/>
              </w:rPr>
              <w:t xml:space="preserve">3pm </w:t>
            </w:r>
            <w:proofErr w:type="spellStart"/>
            <w:r>
              <w:rPr>
                <w:rFonts w:ascii="Arial" w:hAnsi="Arial" w:cs="Arial"/>
                <w:b/>
              </w:rPr>
              <w:t>turnitin</w:t>
            </w:r>
            <w:proofErr w:type="spellEnd"/>
          </w:p>
          <w:p w14:paraId="350ECF83" w14:textId="77777777" w:rsidR="00670BE9" w:rsidRPr="00A406E5" w:rsidRDefault="00670BE9" w:rsidP="004E63DF">
            <w:pPr>
              <w:spacing w:before="120" w:after="120"/>
              <w:jc w:val="both"/>
              <w:rPr>
                <w:rFonts w:ascii="Arial" w:hAnsi="Arial" w:cs="Arial"/>
                <w:b/>
              </w:rPr>
            </w:pPr>
            <w:r>
              <w:rPr>
                <w:rFonts w:ascii="Arial" w:hAnsi="Arial" w:cs="Arial"/>
                <w:b/>
              </w:rPr>
              <w:t>26</w:t>
            </w:r>
            <w:r w:rsidRPr="00EB7AB7">
              <w:rPr>
                <w:rFonts w:ascii="Arial" w:hAnsi="Arial" w:cs="Arial"/>
                <w:b/>
                <w:vertAlign w:val="superscript"/>
              </w:rPr>
              <w:t>th</w:t>
            </w:r>
            <w:r>
              <w:rPr>
                <w:rFonts w:ascii="Arial" w:hAnsi="Arial" w:cs="Arial"/>
                <w:b/>
              </w:rPr>
              <w:t xml:space="preserve"> March, 2021</w:t>
            </w:r>
          </w:p>
        </w:tc>
        <w:tc>
          <w:tcPr>
            <w:tcW w:w="2268" w:type="dxa"/>
            <w:shd w:val="pct15" w:color="auto" w:fill="auto"/>
          </w:tcPr>
          <w:p w14:paraId="143BB660" w14:textId="77777777" w:rsidR="00670BE9" w:rsidRPr="00A406E5" w:rsidRDefault="00670BE9" w:rsidP="004E63D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1D035EC" w14:textId="77777777" w:rsidR="00670BE9" w:rsidRDefault="00670BE9" w:rsidP="004E63DF">
            <w:pPr>
              <w:spacing w:before="120" w:after="120"/>
              <w:jc w:val="both"/>
              <w:rPr>
                <w:rFonts w:ascii="Arial" w:hAnsi="Arial" w:cs="Arial"/>
                <w:b/>
              </w:rPr>
            </w:pPr>
            <w:r>
              <w:rPr>
                <w:rFonts w:ascii="Arial" w:hAnsi="Arial" w:cs="Arial"/>
                <w:b/>
              </w:rPr>
              <w:t>3pm Turnitin</w:t>
            </w:r>
          </w:p>
          <w:p w14:paraId="3BB18FA7" w14:textId="77777777" w:rsidR="00670BE9" w:rsidRPr="00A406E5" w:rsidRDefault="00670BE9" w:rsidP="004E63DF">
            <w:pPr>
              <w:spacing w:before="120" w:after="120"/>
              <w:rPr>
                <w:rFonts w:ascii="Arial" w:hAnsi="Arial" w:cs="Arial"/>
                <w:b/>
              </w:rPr>
            </w:pPr>
            <w:r>
              <w:rPr>
                <w:rFonts w:ascii="Arial" w:hAnsi="Arial" w:cs="Arial"/>
                <w:b/>
              </w:rPr>
              <w:t>23</w:t>
            </w:r>
            <w:r w:rsidRPr="0058264F">
              <w:rPr>
                <w:rFonts w:ascii="Arial" w:hAnsi="Arial" w:cs="Arial"/>
                <w:b/>
                <w:vertAlign w:val="superscript"/>
              </w:rPr>
              <w:t>rd</w:t>
            </w:r>
            <w:r>
              <w:rPr>
                <w:rFonts w:ascii="Arial" w:hAnsi="Arial" w:cs="Arial"/>
                <w:b/>
              </w:rPr>
              <w:t xml:space="preserve"> April, 2021</w:t>
            </w:r>
          </w:p>
        </w:tc>
      </w:tr>
      <w:tr w:rsidR="00670BE9" w:rsidRPr="00A406E5" w14:paraId="0F756E2D" w14:textId="77777777" w:rsidTr="004E63DF">
        <w:tc>
          <w:tcPr>
            <w:tcW w:w="2093" w:type="dxa"/>
            <w:shd w:val="pct15" w:color="auto" w:fill="auto"/>
          </w:tcPr>
          <w:p w14:paraId="3B95259E" w14:textId="77777777" w:rsidR="00670BE9" w:rsidRPr="00A406E5" w:rsidRDefault="00670BE9" w:rsidP="004E63D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3D0ECEC" w14:textId="77777777" w:rsidR="00670BE9" w:rsidRPr="00A406E5" w:rsidRDefault="00670BE9" w:rsidP="004E63D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1E015C" w14:textId="77777777" w:rsidR="00670BE9" w:rsidRPr="00A406E5" w:rsidRDefault="00670BE9" w:rsidP="004E63DF">
            <w:pPr>
              <w:spacing w:before="120" w:after="120"/>
              <w:jc w:val="both"/>
              <w:rPr>
                <w:rFonts w:ascii="Arial" w:hAnsi="Arial" w:cs="Arial"/>
                <w:b/>
              </w:rPr>
            </w:pPr>
            <w:r w:rsidRPr="00A406E5">
              <w:rPr>
                <w:rFonts w:ascii="Arial" w:hAnsi="Arial" w:cs="Arial"/>
                <w:b/>
              </w:rPr>
              <w:t xml:space="preserve">Alternative submission method (if applicable): </w:t>
            </w:r>
          </w:p>
          <w:p w14:paraId="57270847" w14:textId="77777777" w:rsidR="00670BE9" w:rsidRPr="00A406E5" w:rsidRDefault="00670BE9" w:rsidP="004E63D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70BE9" w:rsidRPr="00A406E5" w14:paraId="2F607EE2" w14:textId="77777777" w:rsidTr="004E63DF">
        <w:tc>
          <w:tcPr>
            <w:tcW w:w="2093" w:type="dxa"/>
            <w:shd w:val="pct15" w:color="auto" w:fill="auto"/>
          </w:tcPr>
          <w:p w14:paraId="27107AC8" w14:textId="77777777" w:rsidR="00670BE9" w:rsidRPr="00A406E5" w:rsidRDefault="00670BE9" w:rsidP="004E63D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E431A9B" w14:textId="77777777" w:rsidR="00670BE9" w:rsidRPr="00A406E5" w:rsidRDefault="00670BE9" w:rsidP="004E63D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3F05E06" w14:textId="77777777" w:rsidR="00670BE9" w:rsidRDefault="00670BE9" w:rsidP="00670BE9">
      <w:pPr>
        <w:rPr>
          <w:rFonts w:ascii="Arial" w:hAnsi="Arial" w:cs="Arial"/>
          <w:sz w:val="32"/>
        </w:rPr>
      </w:pPr>
    </w:p>
    <w:p w14:paraId="454526AD" w14:textId="77777777" w:rsidR="00670BE9" w:rsidRPr="00A406E5" w:rsidRDefault="00670BE9" w:rsidP="00670BE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70BE9" w:rsidRPr="00A406E5" w14:paraId="0150B444" w14:textId="77777777" w:rsidTr="004E63DF">
        <w:trPr>
          <w:jc w:val="center"/>
        </w:trPr>
        <w:tc>
          <w:tcPr>
            <w:tcW w:w="10670" w:type="dxa"/>
            <w:shd w:val="clear" w:color="auto" w:fill="BFBFBF"/>
          </w:tcPr>
          <w:p w14:paraId="08E982EF" w14:textId="77777777" w:rsidR="00670BE9" w:rsidRPr="00A406E5" w:rsidRDefault="00670BE9" w:rsidP="004E63DF">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02032FA" w14:textId="77777777" w:rsidR="00670BE9" w:rsidRPr="00A406E5" w:rsidRDefault="00670BE9" w:rsidP="00670BE9">
      <w:pPr>
        <w:rPr>
          <w:rFonts w:ascii="Arial" w:hAnsi="Arial" w:cs="Arial"/>
        </w:rPr>
      </w:pPr>
    </w:p>
    <w:p w14:paraId="3E5062FC" w14:textId="77777777" w:rsidR="00670BE9" w:rsidRPr="00A406E5" w:rsidRDefault="00670BE9" w:rsidP="00670BE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CF22B70" w14:textId="77777777" w:rsidR="00670BE9" w:rsidRPr="00A406E5" w:rsidRDefault="00670BE9" w:rsidP="00670BE9">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670BE9" w:rsidRPr="00A406E5" w14:paraId="038E9424" w14:textId="77777777" w:rsidTr="004E63D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79273A" w14:textId="77777777" w:rsidR="00670BE9" w:rsidRPr="00A406E5" w:rsidRDefault="00670BE9" w:rsidP="004E63D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2B71B" w14:textId="77777777" w:rsidR="00670BE9" w:rsidRPr="00A85BFE" w:rsidRDefault="00670BE9" w:rsidP="004E63D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977B3F" w14:textId="77777777" w:rsidR="00670BE9" w:rsidRPr="00A85BFE" w:rsidRDefault="00670BE9" w:rsidP="004E63DF">
            <w:pPr>
              <w:ind w:left="113" w:right="113"/>
              <w:jc w:val="center"/>
              <w:rPr>
                <w:rFonts w:ascii="Arial" w:hAnsi="Arial" w:cs="Arial"/>
                <w:b/>
                <w:sz w:val="18"/>
                <w:szCs w:val="18"/>
              </w:rPr>
            </w:pPr>
            <w:r w:rsidRPr="00A85BFE">
              <w:rPr>
                <w:rFonts w:ascii="Arial" w:hAnsi="Arial" w:cs="Arial"/>
                <w:b/>
                <w:sz w:val="18"/>
                <w:szCs w:val="18"/>
              </w:rPr>
              <w:t xml:space="preserve">Marks </w:t>
            </w:r>
          </w:p>
          <w:p w14:paraId="49600437" w14:textId="77777777" w:rsidR="00670BE9" w:rsidRPr="00A85BFE" w:rsidRDefault="00670BE9" w:rsidP="004E63DF">
            <w:pPr>
              <w:ind w:left="113" w:right="113"/>
              <w:jc w:val="center"/>
              <w:rPr>
                <w:rFonts w:ascii="Arial" w:hAnsi="Arial" w:cs="Arial"/>
                <w:b/>
                <w:sz w:val="18"/>
                <w:szCs w:val="18"/>
              </w:rPr>
            </w:pPr>
            <w:r w:rsidRPr="00A85BFE">
              <w:rPr>
                <w:rFonts w:ascii="Arial" w:hAnsi="Arial" w:cs="Arial"/>
                <w:b/>
                <w:sz w:val="18"/>
                <w:szCs w:val="18"/>
              </w:rPr>
              <w:t>awarded</w:t>
            </w:r>
          </w:p>
        </w:tc>
      </w:tr>
      <w:tr w:rsidR="00670BE9" w:rsidRPr="00A406E5" w14:paraId="1614A109" w14:textId="77777777" w:rsidTr="004E63DF">
        <w:trPr>
          <w:trHeight w:val="450"/>
        </w:trPr>
        <w:tc>
          <w:tcPr>
            <w:tcW w:w="4169" w:type="pct"/>
            <w:tcBorders>
              <w:top w:val="single" w:sz="4" w:space="0" w:color="auto"/>
              <w:left w:val="single" w:sz="4" w:space="0" w:color="auto"/>
              <w:right w:val="single" w:sz="4" w:space="0" w:color="auto"/>
            </w:tcBorders>
            <w:shd w:val="clear" w:color="auto" w:fill="D9D9D9"/>
          </w:tcPr>
          <w:p w14:paraId="0FD5DA9C" w14:textId="77777777" w:rsidR="00670BE9" w:rsidRPr="00A406E5" w:rsidRDefault="00670BE9" w:rsidP="004E63D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A30489F" w14:textId="77777777" w:rsidR="00670BE9" w:rsidRPr="00A406E5" w:rsidRDefault="00670BE9" w:rsidP="004E63D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5ECD35" w14:textId="77777777" w:rsidR="00670BE9" w:rsidRPr="00A406E5" w:rsidRDefault="00670BE9" w:rsidP="004E63D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F3551A" w14:textId="77777777" w:rsidR="00670BE9" w:rsidRPr="00A406E5" w:rsidRDefault="00670BE9" w:rsidP="004E63DF">
            <w:pPr>
              <w:jc w:val="center"/>
              <w:rPr>
                <w:rFonts w:ascii="Arial" w:hAnsi="Arial" w:cs="Arial"/>
                <w:sz w:val="32"/>
              </w:rPr>
            </w:pPr>
          </w:p>
        </w:tc>
      </w:tr>
      <w:tr w:rsidR="00670BE9" w:rsidRPr="00A406E5" w14:paraId="76D4ED12" w14:textId="77777777" w:rsidTr="004E63DF">
        <w:trPr>
          <w:trHeight w:val="450"/>
        </w:trPr>
        <w:tc>
          <w:tcPr>
            <w:tcW w:w="4169" w:type="pct"/>
            <w:vMerge w:val="restart"/>
            <w:tcBorders>
              <w:top w:val="single" w:sz="4" w:space="0" w:color="auto"/>
              <w:left w:val="single" w:sz="4" w:space="0" w:color="auto"/>
              <w:right w:val="single" w:sz="4" w:space="0" w:color="auto"/>
            </w:tcBorders>
          </w:tcPr>
          <w:p w14:paraId="3072A0E6" w14:textId="77777777" w:rsidR="00670BE9" w:rsidRPr="00A406E5" w:rsidRDefault="00670BE9" w:rsidP="004E63DF">
            <w:pPr>
              <w:spacing w:after="120"/>
              <w:rPr>
                <w:rFonts w:ascii="Arial" w:hAnsi="Arial" w:cs="Arial"/>
                <w:sz w:val="14"/>
                <w:szCs w:val="14"/>
              </w:rPr>
            </w:pPr>
          </w:p>
          <w:p w14:paraId="38936E19" w14:textId="77777777" w:rsidR="00670BE9" w:rsidRPr="00A406E5" w:rsidRDefault="00670BE9" w:rsidP="004E63DF">
            <w:pPr>
              <w:spacing w:after="120"/>
              <w:rPr>
                <w:rFonts w:ascii="Arial" w:hAnsi="Arial" w:cs="Arial"/>
                <w:sz w:val="14"/>
                <w:szCs w:val="14"/>
              </w:rPr>
            </w:pPr>
          </w:p>
          <w:p w14:paraId="0AF3870F" w14:textId="77777777" w:rsidR="00670BE9" w:rsidRPr="00A406E5" w:rsidRDefault="00670BE9" w:rsidP="004E63DF">
            <w:pPr>
              <w:spacing w:after="120"/>
              <w:rPr>
                <w:rFonts w:ascii="Arial" w:hAnsi="Arial" w:cs="Arial"/>
                <w:sz w:val="14"/>
                <w:szCs w:val="14"/>
              </w:rPr>
            </w:pPr>
          </w:p>
          <w:p w14:paraId="3B90F2FC" w14:textId="77777777" w:rsidR="00670BE9" w:rsidRPr="00A406E5" w:rsidRDefault="00670BE9" w:rsidP="004E63DF">
            <w:pPr>
              <w:spacing w:after="120"/>
              <w:rPr>
                <w:rFonts w:ascii="Arial" w:hAnsi="Arial" w:cs="Arial"/>
                <w:sz w:val="14"/>
                <w:szCs w:val="14"/>
              </w:rPr>
            </w:pPr>
          </w:p>
          <w:p w14:paraId="42C691A7" w14:textId="77777777" w:rsidR="00670BE9" w:rsidRPr="00A406E5" w:rsidRDefault="00670BE9" w:rsidP="004E63DF">
            <w:pPr>
              <w:spacing w:after="120"/>
              <w:rPr>
                <w:rFonts w:ascii="Arial" w:hAnsi="Arial" w:cs="Arial"/>
                <w:sz w:val="14"/>
                <w:szCs w:val="14"/>
              </w:rPr>
            </w:pPr>
          </w:p>
          <w:p w14:paraId="56CE80EB"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349BA0" w14:textId="77777777" w:rsidR="00670BE9" w:rsidRPr="00A406E5" w:rsidRDefault="00670BE9" w:rsidP="004E63D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432450" w14:textId="77777777" w:rsidR="00670BE9" w:rsidRPr="00A406E5" w:rsidRDefault="00670BE9" w:rsidP="004E63DF">
            <w:pPr>
              <w:jc w:val="center"/>
              <w:rPr>
                <w:rFonts w:ascii="Arial" w:hAnsi="Arial" w:cs="Arial"/>
                <w:sz w:val="32"/>
              </w:rPr>
            </w:pPr>
          </w:p>
        </w:tc>
      </w:tr>
      <w:tr w:rsidR="00670BE9" w:rsidRPr="00A406E5" w14:paraId="7589D5E0" w14:textId="77777777" w:rsidTr="004E63DF">
        <w:trPr>
          <w:trHeight w:val="451"/>
        </w:trPr>
        <w:tc>
          <w:tcPr>
            <w:tcW w:w="4169" w:type="pct"/>
            <w:vMerge/>
            <w:tcBorders>
              <w:left w:val="single" w:sz="4" w:space="0" w:color="auto"/>
              <w:bottom w:val="single" w:sz="4" w:space="0" w:color="auto"/>
              <w:right w:val="single" w:sz="4" w:space="0" w:color="auto"/>
            </w:tcBorders>
          </w:tcPr>
          <w:p w14:paraId="6197CDD6" w14:textId="77777777" w:rsidR="00670BE9" w:rsidRPr="00A406E5" w:rsidRDefault="00670BE9" w:rsidP="004E63D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08627" w14:textId="77777777" w:rsidR="00670BE9" w:rsidRPr="00A406E5" w:rsidRDefault="00670BE9" w:rsidP="004E63D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FE73FDD" w14:textId="77777777" w:rsidR="00670BE9" w:rsidRPr="00A406E5" w:rsidRDefault="00670BE9" w:rsidP="004E63DF">
            <w:pPr>
              <w:jc w:val="center"/>
              <w:rPr>
                <w:rFonts w:ascii="Arial" w:hAnsi="Arial" w:cs="Arial"/>
                <w:sz w:val="32"/>
              </w:rPr>
            </w:pPr>
          </w:p>
        </w:tc>
      </w:tr>
      <w:tr w:rsidR="00670BE9" w:rsidRPr="00A406E5" w14:paraId="2EB1062E" w14:textId="77777777" w:rsidTr="004E63DF">
        <w:trPr>
          <w:trHeight w:val="450"/>
        </w:trPr>
        <w:tc>
          <w:tcPr>
            <w:tcW w:w="4169" w:type="pct"/>
            <w:tcBorders>
              <w:top w:val="single" w:sz="4" w:space="0" w:color="auto"/>
              <w:left w:val="single" w:sz="4" w:space="0" w:color="auto"/>
              <w:right w:val="single" w:sz="4" w:space="0" w:color="auto"/>
            </w:tcBorders>
            <w:shd w:val="clear" w:color="auto" w:fill="D9D9D9"/>
          </w:tcPr>
          <w:p w14:paraId="43DEF55A" w14:textId="77777777" w:rsidR="00670BE9" w:rsidRPr="00A406E5" w:rsidRDefault="00670BE9" w:rsidP="004E63D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B7744A7"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19509" w14:textId="77777777" w:rsidR="00670BE9" w:rsidRPr="00A406E5" w:rsidRDefault="00670BE9" w:rsidP="004E63D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F2FFF" w14:textId="77777777" w:rsidR="00670BE9" w:rsidRPr="00A406E5" w:rsidRDefault="00670BE9" w:rsidP="004E63DF">
            <w:pPr>
              <w:jc w:val="center"/>
              <w:rPr>
                <w:rFonts w:ascii="Arial" w:hAnsi="Arial" w:cs="Arial"/>
                <w:sz w:val="32"/>
              </w:rPr>
            </w:pPr>
          </w:p>
        </w:tc>
      </w:tr>
      <w:tr w:rsidR="00670BE9" w:rsidRPr="00A406E5" w14:paraId="4DEFB783" w14:textId="77777777" w:rsidTr="004E63DF">
        <w:trPr>
          <w:trHeight w:val="450"/>
        </w:trPr>
        <w:tc>
          <w:tcPr>
            <w:tcW w:w="4169" w:type="pct"/>
            <w:vMerge w:val="restart"/>
            <w:tcBorders>
              <w:top w:val="single" w:sz="4" w:space="0" w:color="auto"/>
              <w:left w:val="single" w:sz="4" w:space="0" w:color="auto"/>
              <w:right w:val="single" w:sz="4" w:space="0" w:color="auto"/>
            </w:tcBorders>
          </w:tcPr>
          <w:p w14:paraId="5846E38F" w14:textId="77777777" w:rsidR="00670BE9" w:rsidRPr="00A406E5" w:rsidRDefault="00670BE9" w:rsidP="004E63DF">
            <w:pPr>
              <w:spacing w:after="120"/>
              <w:rPr>
                <w:rFonts w:ascii="Arial" w:hAnsi="Arial" w:cs="Arial"/>
                <w:sz w:val="14"/>
                <w:szCs w:val="14"/>
              </w:rPr>
            </w:pPr>
          </w:p>
          <w:p w14:paraId="3294BE6A" w14:textId="77777777" w:rsidR="00670BE9" w:rsidRPr="00A406E5" w:rsidRDefault="00670BE9" w:rsidP="004E63DF">
            <w:pPr>
              <w:spacing w:after="120"/>
              <w:rPr>
                <w:rFonts w:ascii="Arial" w:hAnsi="Arial" w:cs="Arial"/>
                <w:sz w:val="14"/>
                <w:szCs w:val="14"/>
              </w:rPr>
            </w:pPr>
          </w:p>
          <w:p w14:paraId="0F59BDB4" w14:textId="77777777" w:rsidR="00670BE9" w:rsidRPr="00A406E5" w:rsidRDefault="00670BE9" w:rsidP="004E63DF">
            <w:pPr>
              <w:spacing w:after="120"/>
              <w:rPr>
                <w:rFonts w:ascii="Arial" w:hAnsi="Arial" w:cs="Arial"/>
                <w:sz w:val="14"/>
                <w:szCs w:val="14"/>
              </w:rPr>
            </w:pPr>
          </w:p>
          <w:p w14:paraId="00CF6A07" w14:textId="77777777" w:rsidR="00670BE9" w:rsidRPr="00A406E5" w:rsidRDefault="00670BE9" w:rsidP="004E63DF">
            <w:pPr>
              <w:spacing w:after="120"/>
              <w:rPr>
                <w:rFonts w:ascii="Arial" w:hAnsi="Arial" w:cs="Arial"/>
                <w:sz w:val="14"/>
                <w:szCs w:val="14"/>
              </w:rPr>
            </w:pPr>
          </w:p>
          <w:p w14:paraId="30233488" w14:textId="77777777" w:rsidR="00670BE9" w:rsidRPr="00A406E5" w:rsidRDefault="00670BE9" w:rsidP="004E63DF">
            <w:pPr>
              <w:spacing w:after="120"/>
              <w:rPr>
                <w:rFonts w:ascii="Arial" w:hAnsi="Arial" w:cs="Arial"/>
                <w:sz w:val="14"/>
                <w:szCs w:val="14"/>
              </w:rPr>
            </w:pPr>
          </w:p>
          <w:p w14:paraId="51A322C4"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79AAFA" w14:textId="77777777" w:rsidR="00670BE9" w:rsidRPr="00A406E5" w:rsidRDefault="00670BE9" w:rsidP="004E63D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A14563" w14:textId="77777777" w:rsidR="00670BE9" w:rsidRPr="00A406E5" w:rsidRDefault="00670BE9" w:rsidP="004E63DF">
            <w:pPr>
              <w:jc w:val="center"/>
              <w:rPr>
                <w:rFonts w:ascii="Arial" w:hAnsi="Arial" w:cs="Arial"/>
                <w:sz w:val="32"/>
              </w:rPr>
            </w:pPr>
          </w:p>
        </w:tc>
      </w:tr>
      <w:tr w:rsidR="00670BE9" w:rsidRPr="00A406E5" w14:paraId="527B5582" w14:textId="77777777" w:rsidTr="004E63DF">
        <w:trPr>
          <w:trHeight w:val="451"/>
        </w:trPr>
        <w:tc>
          <w:tcPr>
            <w:tcW w:w="4169" w:type="pct"/>
            <w:vMerge/>
            <w:tcBorders>
              <w:left w:val="single" w:sz="4" w:space="0" w:color="auto"/>
              <w:bottom w:val="single" w:sz="4" w:space="0" w:color="auto"/>
              <w:right w:val="single" w:sz="4" w:space="0" w:color="auto"/>
            </w:tcBorders>
          </w:tcPr>
          <w:p w14:paraId="0060008C" w14:textId="77777777" w:rsidR="00670BE9" w:rsidRPr="00A406E5" w:rsidRDefault="00670BE9" w:rsidP="004E63D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01BA2C" w14:textId="77777777" w:rsidR="00670BE9" w:rsidRPr="00A406E5" w:rsidRDefault="00670BE9" w:rsidP="004E63D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350167C" w14:textId="77777777" w:rsidR="00670BE9" w:rsidRPr="00A406E5" w:rsidRDefault="00670BE9" w:rsidP="004E63DF">
            <w:pPr>
              <w:jc w:val="center"/>
              <w:rPr>
                <w:rFonts w:ascii="Arial" w:hAnsi="Arial" w:cs="Arial"/>
                <w:sz w:val="32"/>
              </w:rPr>
            </w:pPr>
          </w:p>
        </w:tc>
      </w:tr>
      <w:tr w:rsidR="00670BE9" w:rsidRPr="00A406E5" w14:paraId="463EEC59" w14:textId="77777777" w:rsidTr="004E63DF">
        <w:trPr>
          <w:trHeight w:val="450"/>
        </w:trPr>
        <w:tc>
          <w:tcPr>
            <w:tcW w:w="4169" w:type="pct"/>
            <w:tcBorders>
              <w:top w:val="single" w:sz="4" w:space="0" w:color="auto"/>
              <w:left w:val="single" w:sz="4" w:space="0" w:color="auto"/>
              <w:right w:val="single" w:sz="4" w:space="0" w:color="auto"/>
            </w:tcBorders>
            <w:shd w:val="clear" w:color="auto" w:fill="D9D9D9"/>
          </w:tcPr>
          <w:p w14:paraId="608C3A7C" w14:textId="77777777" w:rsidR="00670BE9" w:rsidRPr="00A406E5" w:rsidRDefault="00670BE9" w:rsidP="004E63D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AC9437"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BEF4C5" w14:textId="77777777" w:rsidR="00670BE9" w:rsidRPr="00A406E5" w:rsidRDefault="00670BE9" w:rsidP="004E63D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C10DE5" w14:textId="77777777" w:rsidR="00670BE9" w:rsidRPr="00A406E5" w:rsidRDefault="00670BE9" w:rsidP="004E63DF">
            <w:pPr>
              <w:jc w:val="center"/>
              <w:rPr>
                <w:rFonts w:ascii="Arial" w:hAnsi="Arial" w:cs="Arial"/>
                <w:sz w:val="32"/>
              </w:rPr>
            </w:pPr>
          </w:p>
        </w:tc>
      </w:tr>
      <w:tr w:rsidR="00670BE9" w:rsidRPr="00A406E5" w14:paraId="6A70CF72" w14:textId="77777777" w:rsidTr="004E63DF">
        <w:trPr>
          <w:trHeight w:val="450"/>
        </w:trPr>
        <w:tc>
          <w:tcPr>
            <w:tcW w:w="4169" w:type="pct"/>
            <w:vMerge w:val="restart"/>
            <w:tcBorders>
              <w:top w:val="single" w:sz="4" w:space="0" w:color="auto"/>
              <w:left w:val="single" w:sz="4" w:space="0" w:color="auto"/>
              <w:right w:val="single" w:sz="4" w:space="0" w:color="auto"/>
            </w:tcBorders>
          </w:tcPr>
          <w:p w14:paraId="76FDEA38" w14:textId="77777777" w:rsidR="00670BE9" w:rsidRPr="00A406E5" w:rsidRDefault="00670BE9" w:rsidP="004E63DF">
            <w:pPr>
              <w:spacing w:after="120"/>
              <w:rPr>
                <w:rFonts w:ascii="Arial" w:hAnsi="Arial" w:cs="Arial"/>
                <w:sz w:val="14"/>
                <w:szCs w:val="14"/>
              </w:rPr>
            </w:pPr>
          </w:p>
          <w:p w14:paraId="060F6906" w14:textId="77777777" w:rsidR="00670BE9" w:rsidRPr="00A406E5" w:rsidRDefault="00670BE9" w:rsidP="004E63DF">
            <w:pPr>
              <w:spacing w:after="120"/>
              <w:rPr>
                <w:rFonts w:ascii="Arial" w:hAnsi="Arial" w:cs="Arial"/>
                <w:sz w:val="14"/>
                <w:szCs w:val="14"/>
              </w:rPr>
            </w:pPr>
          </w:p>
          <w:p w14:paraId="183CB644" w14:textId="77777777" w:rsidR="00670BE9" w:rsidRPr="00A406E5" w:rsidRDefault="00670BE9" w:rsidP="004E63DF">
            <w:pPr>
              <w:spacing w:after="120"/>
              <w:rPr>
                <w:rFonts w:ascii="Arial" w:hAnsi="Arial" w:cs="Arial"/>
                <w:sz w:val="14"/>
                <w:szCs w:val="14"/>
              </w:rPr>
            </w:pPr>
          </w:p>
          <w:p w14:paraId="6C29132F" w14:textId="77777777" w:rsidR="00670BE9" w:rsidRPr="00A406E5" w:rsidRDefault="00670BE9" w:rsidP="004E63DF">
            <w:pPr>
              <w:spacing w:after="120"/>
              <w:rPr>
                <w:rFonts w:ascii="Arial" w:hAnsi="Arial" w:cs="Arial"/>
                <w:sz w:val="14"/>
                <w:szCs w:val="14"/>
              </w:rPr>
            </w:pPr>
          </w:p>
          <w:p w14:paraId="7ED1F306" w14:textId="77777777" w:rsidR="00670BE9" w:rsidRPr="00A406E5" w:rsidRDefault="00670BE9" w:rsidP="004E63DF">
            <w:pPr>
              <w:spacing w:after="120"/>
              <w:rPr>
                <w:rFonts w:ascii="Arial" w:hAnsi="Arial" w:cs="Arial"/>
                <w:sz w:val="14"/>
                <w:szCs w:val="14"/>
              </w:rPr>
            </w:pPr>
          </w:p>
          <w:p w14:paraId="57651E3F"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63478" w14:textId="77777777" w:rsidR="00670BE9" w:rsidRPr="00A406E5" w:rsidRDefault="00670BE9" w:rsidP="004E63D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57DAC6" w14:textId="77777777" w:rsidR="00670BE9" w:rsidRPr="00A406E5" w:rsidRDefault="00670BE9" w:rsidP="004E63DF">
            <w:pPr>
              <w:jc w:val="center"/>
              <w:rPr>
                <w:rFonts w:ascii="Arial" w:hAnsi="Arial" w:cs="Arial"/>
                <w:sz w:val="32"/>
              </w:rPr>
            </w:pPr>
          </w:p>
        </w:tc>
      </w:tr>
      <w:tr w:rsidR="00670BE9" w:rsidRPr="00A406E5" w14:paraId="61F47221" w14:textId="77777777" w:rsidTr="004E63DF">
        <w:trPr>
          <w:trHeight w:val="451"/>
        </w:trPr>
        <w:tc>
          <w:tcPr>
            <w:tcW w:w="4169" w:type="pct"/>
            <w:vMerge/>
            <w:tcBorders>
              <w:left w:val="single" w:sz="4" w:space="0" w:color="auto"/>
              <w:bottom w:val="single" w:sz="4" w:space="0" w:color="auto"/>
              <w:right w:val="single" w:sz="4" w:space="0" w:color="auto"/>
            </w:tcBorders>
          </w:tcPr>
          <w:p w14:paraId="04D32960" w14:textId="77777777" w:rsidR="00670BE9" w:rsidRPr="00A406E5" w:rsidRDefault="00670BE9" w:rsidP="004E63D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6FD00" w14:textId="77777777" w:rsidR="00670BE9" w:rsidRPr="00A406E5" w:rsidRDefault="00670BE9" w:rsidP="004E63D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84BA86" w14:textId="77777777" w:rsidR="00670BE9" w:rsidRPr="00A406E5" w:rsidRDefault="00670BE9" w:rsidP="004E63DF">
            <w:pPr>
              <w:jc w:val="center"/>
              <w:rPr>
                <w:rFonts w:ascii="Arial" w:hAnsi="Arial" w:cs="Arial"/>
                <w:sz w:val="32"/>
              </w:rPr>
            </w:pPr>
          </w:p>
        </w:tc>
      </w:tr>
      <w:tr w:rsidR="00670BE9" w:rsidRPr="00A406E5" w14:paraId="5C12D7FC" w14:textId="77777777" w:rsidTr="004E63DF">
        <w:trPr>
          <w:trHeight w:val="450"/>
        </w:trPr>
        <w:tc>
          <w:tcPr>
            <w:tcW w:w="4169" w:type="pct"/>
            <w:tcBorders>
              <w:top w:val="single" w:sz="4" w:space="0" w:color="auto"/>
              <w:left w:val="single" w:sz="4" w:space="0" w:color="auto"/>
              <w:right w:val="single" w:sz="4" w:space="0" w:color="auto"/>
            </w:tcBorders>
            <w:shd w:val="clear" w:color="auto" w:fill="D9D9D9"/>
          </w:tcPr>
          <w:p w14:paraId="79CB58D1" w14:textId="77777777" w:rsidR="00670BE9" w:rsidRPr="00A406E5" w:rsidRDefault="00670BE9" w:rsidP="004E63D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91B3B4C"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BE7F57" w14:textId="77777777" w:rsidR="00670BE9" w:rsidRPr="00A406E5" w:rsidRDefault="00670BE9" w:rsidP="004E63D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28174E" w14:textId="77777777" w:rsidR="00670BE9" w:rsidRPr="00A406E5" w:rsidRDefault="00670BE9" w:rsidP="004E63DF">
            <w:pPr>
              <w:jc w:val="center"/>
              <w:rPr>
                <w:rFonts w:ascii="Arial" w:hAnsi="Arial" w:cs="Arial"/>
                <w:sz w:val="32"/>
              </w:rPr>
            </w:pPr>
          </w:p>
        </w:tc>
      </w:tr>
      <w:tr w:rsidR="00670BE9" w:rsidRPr="00A406E5" w14:paraId="2711E14F" w14:textId="77777777" w:rsidTr="004E63DF">
        <w:trPr>
          <w:trHeight w:val="451"/>
        </w:trPr>
        <w:tc>
          <w:tcPr>
            <w:tcW w:w="4169" w:type="pct"/>
            <w:vMerge w:val="restart"/>
            <w:tcBorders>
              <w:top w:val="single" w:sz="4" w:space="0" w:color="auto"/>
              <w:left w:val="single" w:sz="4" w:space="0" w:color="auto"/>
              <w:right w:val="single" w:sz="4" w:space="0" w:color="auto"/>
            </w:tcBorders>
          </w:tcPr>
          <w:p w14:paraId="59F4D7C8" w14:textId="77777777" w:rsidR="00670BE9" w:rsidRPr="00A406E5" w:rsidRDefault="00670BE9" w:rsidP="004E63DF">
            <w:pPr>
              <w:spacing w:after="120"/>
              <w:rPr>
                <w:rFonts w:ascii="Arial" w:hAnsi="Arial" w:cs="Arial"/>
                <w:sz w:val="14"/>
                <w:szCs w:val="14"/>
              </w:rPr>
            </w:pPr>
          </w:p>
          <w:p w14:paraId="2106E974" w14:textId="77777777" w:rsidR="00670BE9" w:rsidRPr="00A406E5" w:rsidRDefault="00670BE9" w:rsidP="004E63DF">
            <w:pPr>
              <w:spacing w:after="120"/>
              <w:rPr>
                <w:rFonts w:ascii="Arial" w:hAnsi="Arial" w:cs="Arial"/>
                <w:sz w:val="14"/>
                <w:szCs w:val="14"/>
              </w:rPr>
            </w:pPr>
          </w:p>
          <w:p w14:paraId="2136B9CB" w14:textId="77777777" w:rsidR="00670BE9" w:rsidRPr="00A406E5" w:rsidRDefault="00670BE9" w:rsidP="004E63DF">
            <w:pPr>
              <w:spacing w:after="120"/>
              <w:rPr>
                <w:rFonts w:ascii="Arial" w:hAnsi="Arial" w:cs="Arial"/>
                <w:sz w:val="14"/>
                <w:szCs w:val="14"/>
              </w:rPr>
            </w:pPr>
          </w:p>
          <w:p w14:paraId="4B82727E" w14:textId="77777777" w:rsidR="00670BE9" w:rsidRPr="00A406E5" w:rsidRDefault="00670BE9" w:rsidP="004E63DF">
            <w:pPr>
              <w:spacing w:after="120"/>
              <w:rPr>
                <w:rFonts w:ascii="Arial" w:hAnsi="Arial" w:cs="Arial"/>
                <w:sz w:val="14"/>
                <w:szCs w:val="14"/>
              </w:rPr>
            </w:pPr>
          </w:p>
          <w:p w14:paraId="666F2C21"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FCDE74" w14:textId="77777777" w:rsidR="00670BE9" w:rsidRPr="00A406E5" w:rsidRDefault="00670BE9" w:rsidP="004E63D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EEFAA1" w14:textId="77777777" w:rsidR="00670BE9" w:rsidRPr="00A406E5" w:rsidRDefault="00670BE9" w:rsidP="004E63DF">
            <w:pPr>
              <w:jc w:val="center"/>
              <w:rPr>
                <w:rFonts w:ascii="Arial" w:hAnsi="Arial" w:cs="Arial"/>
                <w:sz w:val="32"/>
              </w:rPr>
            </w:pPr>
          </w:p>
        </w:tc>
      </w:tr>
      <w:tr w:rsidR="00670BE9" w:rsidRPr="00A406E5" w14:paraId="06CF8A8B" w14:textId="77777777" w:rsidTr="004E63DF">
        <w:trPr>
          <w:trHeight w:val="450"/>
        </w:trPr>
        <w:tc>
          <w:tcPr>
            <w:tcW w:w="4169" w:type="pct"/>
            <w:vMerge/>
            <w:tcBorders>
              <w:left w:val="single" w:sz="4" w:space="0" w:color="auto"/>
              <w:bottom w:val="single" w:sz="4" w:space="0" w:color="auto"/>
              <w:right w:val="single" w:sz="4" w:space="0" w:color="auto"/>
            </w:tcBorders>
          </w:tcPr>
          <w:p w14:paraId="73FD600C" w14:textId="77777777" w:rsidR="00670BE9" w:rsidRPr="00A406E5" w:rsidRDefault="00670BE9" w:rsidP="004E63D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5AB015" w14:textId="77777777" w:rsidR="00670BE9" w:rsidRPr="00A406E5" w:rsidRDefault="00670BE9" w:rsidP="004E63D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21FC0E" w14:textId="77777777" w:rsidR="00670BE9" w:rsidRPr="00A406E5" w:rsidRDefault="00670BE9" w:rsidP="004E63DF">
            <w:pPr>
              <w:jc w:val="center"/>
              <w:rPr>
                <w:rFonts w:ascii="Arial" w:hAnsi="Arial" w:cs="Arial"/>
                <w:sz w:val="32"/>
              </w:rPr>
            </w:pPr>
          </w:p>
        </w:tc>
      </w:tr>
      <w:tr w:rsidR="00670BE9" w:rsidRPr="00A406E5" w14:paraId="54ADE4C8" w14:textId="77777777" w:rsidTr="004E63DF">
        <w:trPr>
          <w:trHeight w:val="450"/>
        </w:trPr>
        <w:tc>
          <w:tcPr>
            <w:tcW w:w="4169" w:type="pct"/>
            <w:tcBorders>
              <w:top w:val="single" w:sz="4" w:space="0" w:color="auto"/>
              <w:left w:val="single" w:sz="4" w:space="0" w:color="auto"/>
              <w:right w:val="single" w:sz="4" w:space="0" w:color="auto"/>
            </w:tcBorders>
            <w:shd w:val="clear" w:color="auto" w:fill="D9D9D9"/>
          </w:tcPr>
          <w:p w14:paraId="6302A7B9" w14:textId="77777777" w:rsidR="00670BE9" w:rsidRPr="00A406E5" w:rsidRDefault="00670BE9" w:rsidP="004E63D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7E94B01"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F6DA8" w14:textId="77777777" w:rsidR="00670BE9" w:rsidRPr="00A406E5" w:rsidRDefault="00670BE9" w:rsidP="004E63D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EAF75" w14:textId="77777777" w:rsidR="00670BE9" w:rsidRPr="00A406E5" w:rsidRDefault="00670BE9" w:rsidP="004E63DF">
            <w:pPr>
              <w:jc w:val="center"/>
              <w:rPr>
                <w:rFonts w:ascii="Arial" w:hAnsi="Arial" w:cs="Arial"/>
                <w:sz w:val="32"/>
              </w:rPr>
            </w:pPr>
          </w:p>
        </w:tc>
      </w:tr>
      <w:tr w:rsidR="00670BE9" w:rsidRPr="00A406E5" w14:paraId="72632D9E" w14:textId="77777777" w:rsidTr="004E63DF">
        <w:trPr>
          <w:trHeight w:val="451"/>
        </w:trPr>
        <w:tc>
          <w:tcPr>
            <w:tcW w:w="4169" w:type="pct"/>
            <w:vMerge w:val="restart"/>
            <w:tcBorders>
              <w:top w:val="single" w:sz="4" w:space="0" w:color="auto"/>
              <w:left w:val="single" w:sz="4" w:space="0" w:color="auto"/>
              <w:right w:val="single" w:sz="4" w:space="0" w:color="auto"/>
            </w:tcBorders>
          </w:tcPr>
          <w:p w14:paraId="2E2EBF39" w14:textId="77777777" w:rsidR="00670BE9" w:rsidRPr="00A406E5" w:rsidRDefault="00670BE9" w:rsidP="004E63DF">
            <w:pPr>
              <w:spacing w:after="120"/>
              <w:rPr>
                <w:rFonts w:ascii="Arial" w:hAnsi="Arial" w:cs="Arial"/>
                <w:sz w:val="14"/>
                <w:szCs w:val="14"/>
              </w:rPr>
            </w:pPr>
          </w:p>
          <w:p w14:paraId="526ABD21" w14:textId="77777777" w:rsidR="00670BE9" w:rsidRPr="00A406E5" w:rsidRDefault="00670BE9" w:rsidP="004E63DF">
            <w:pPr>
              <w:spacing w:after="120"/>
              <w:rPr>
                <w:rFonts w:ascii="Arial" w:hAnsi="Arial" w:cs="Arial"/>
                <w:sz w:val="14"/>
                <w:szCs w:val="14"/>
              </w:rPr>
            </w:pPr>
          </w:p>
          <w:p w14:paraId="63E68981" w14:textId="77777777" w:rsidR="00670BE9" w:rsidRPr="00A406E5" w:rsidRDefault="00670BE9" w:rsidP="004E63DF">
            <w:pPr>
              <w:spacing w:after="120"/>
              <w:rPr>
                <w:rFonts w:ascii="Arial" w:hAnsi="Arial" w:cs="Arial"/>
                <w:sz w:val="14"/>
                <w:szCs w:val="14"/>
              </w:rPr>
            </w:pPr>
          </w:p>
          <w:p w14:paraId="1E3616FF" w14:textId="77777777" w:rsidR="00670BE9" w:rsidRPr="00A406E5" w:rsidRDefault="00670BE9" w:rsidP="004E63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CF527" w14:textId="77777777" w:rsidR="00670BE9" w:rsidRPr="00A406E5" w:rsidRDefault="00670BE9" w:rsidP="004E63D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F59BB5" w14:textId="77777777" w:rsidR="00670BE9" w:rsidRPr="00A406E5" w:rsidRDefault="00670BE9" w:rsidP="004E63DF">
            <w:pPr>
              <w:jc w:val="center"/>
              <w:rPr>
                <w:rFonts w:ascii="Arial" w:hAnsi="Arial" w:cs="Arial"/>
                <w:sz w:val="32"/>
              </w:rPr>
            </w:pPr>
          </w:p>
        </w:tc>
      </w:tr>
      <w:tr w:rsidR="00670BE9" w:rsidRPr="00A406E5" w14:paraId="1EF5B1BD" w14:textId="77777777" w:rsidTr="004E63DF">
        <w:trPr>
          <w:trHeight w:val="450"/>
        </w:trPr>
        <w:tc>
          <w:tcPr>
            <w:tcW w:w="4169" w:type="pct"/>
            <w:vMerge/>
            <w:tcBorders>
              <w:left w:val="single" w:sz="4" w:space="0" w:color="auto"/>
              <w:bottom w:val="single" w:sz="4" w:space="0" w:color="auto"/>
              <w:right w:val="single" w:sz="4" w:space="0" w:color="auto"/>
            </w:tcBorders>
          </w:tcPr>
          <w:p w14:paraId="61D9EF72" w14:textId="77777777" w:rsidR="00670BE9" w:rsidRPr="00A406E5" w:rsidRDefault="00670BE9" w:rsidP="004E63D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C3DBBC" w14:textId="77777777" w:rsidR="00670BE9" w:rsidRPr="00A406E5" w:rsidRDefault="00670BE9" w:rsidP="004E63D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D15D50" w14:textId="77777777" w:rsidR="00670BE9" w:rsidRPr="00A406E5" w:rsidRDefault="00670BE9" w:rsidP="004E63DF">
            <w:pPr>
              <w:jc w:val="center"/>
              <w:rPr>
                <w:rFonts w:ascii="Arial" w:hAnsi="Arial" w:cs="Arial"/>
                <w:sz w:val="32"/>
              </w:rPr>
            </w:pPr>
          </w:p>
        </w:tc>
      </w:tr>
    </w:tbl>
    <w:p w14:paraId="52B05F6C" w14:textId="77777777" w:rsidR="00670BE9" w:rsidRPr="00A406E5" w:rsidRDefault="00670BE9" w:rsidP="00670BE9">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70BE9" w:rsidRPr="00A406E5" w14:paraId="10A53BCA" w14:textId="77777777" w:rsidTr="004E63DF">
        <w:trPr>
          <w:cantSplit/>
        </w:trPr>
        <w:tc>
          <w:tcPr>
            <w:tcW w:w="6062" w:type="dxa"/>
            <w:vMerge w:val="restart"/>
            <w:shd w:val="pct15" w:color="auto" w:fill="auto"/>
            <w:vAlign w:val="center"/>
          </w:tcPr>
          <w:p w14:paraId="5349A22D" w14:textId="77777777" w:rsidR="00670BE9" w:rsidRPr="00A406E5" w:rsidRDefault="00670BE9" w:rsidP="004E63D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DF806C" w14:textId="77777777" w:rsidR="00670BE9" w:rsidRPr="00A406E5" w:rsidRDefault="00670BE9" w:rsidP="004E63D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4E9489" w14:textId="77777777" w:rsidR="00670BE9" w:rsidRPr="00A406E5" w:rsidRDefault="00670BE9" w:rsidP="004E63DF">
            <w:pPr>
              <w:jc w:val="right"/>
              <w:rPr>
                <w:rFonts w:ascii="Arial" w:hAnsi="Arial" w:cs="Arial"/>
                <w:b/>
                <w:bCs/>
              </w:rPr>
            </w:pPr>
            <w:r w:rsidRPr="00A406E5">
              <w:rPr>
                <w:rFonts w:ascii="Arial" w:hAnsi="Arial" w:cs="Arial"/>
                <w:b/>
                <w:bCs/>
              </w:rPr>
              <w:t>%</w:t>
            </w:r>
          </w:p>
        </w:tc>
      </w:tr>
      <w:tr w:rsidR="00670BE9" w:rsidRPr="00A406E5" w14:paraId="76C769F8" w14:textId="77777777" w:rsidTr="004E63DF">
        <w:trPr>
          <w:cantSplit/>
        </w:trPr>
        <w:tc>
          <w:tcPr>
            <w:tcW w:w="6062" w:type="dxa"/>
            <w:vMerge/>
            <w:vAlign w:val="bottom"/>
          </w:tcPr>
          <w:p w14:paraId="2DF37D24" w14:textId="77777777" w:rsidR="00670BE9" w:rsidRPr="00A406E5" w:rsidRDefault="00670BE9" w:rsidP="004E63DF">
            <w:pPr>
              <w:rPr>
                <w:rFonts w:ascii="Arial" w:hAnsi="Arial" w:cs="Arial"/>
              </w:rPr>
            </w:pPr>
          </w:p>
        </w:tc>
        <w:tc>
          <w:tcPr>
            <w:tcW w:w="2903" w:type="dxa"/>
            <w:vAlign w:val="bottom"/>
          </w:tcPr>
          <w:p w14:paraId="71148FDD" w14:textId="77777777" w:rsidR="00670BE9" w:rsidRPr="00A406E5" w:rsidRDefault="00670BE9" w:rsidP="004E63D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CDFFD8F" w14:textId="77777777" w:rsidR="00670BE9" w:rsidRPr="00A406E5" w:rsidRDefault="00670BE9" w:rsidP="004E63DF">
            <w:pPr>
              <w:jc w:val="center"/>
              <w:rPr>
                <w:rFonts w:ascii="Arial" w:hAnsi="Arial" w:cs="Arial"/>
                <w:sz w:val="12"/>
                <w:szCs w:val="12"/>
              </w:rPr>
            </w:pPr>
          </w:p>
        </w:tc>
        <w:tc>
          <w:tcPr>
            <w:tcW w:w="1060" w:type="dxa"/>
            <w:vMerge/>
            <w:vAlign w:val="bottom"/>
          </w:tcPr>
          <w:p w14:paraId="780F1C8E" w14:textId="77777777" w:rsidR="00670BE9" w:rsidRPr="00A406E5" w:rsidRDefault="00670BE9" w:rsidP="004E63DF">
            <w:pPr>
              <w:ind w:leftChars="71" w:left="156"/>
              <w:rPr>
                <w:rFonts w:ascii="Arial" w:hAnsi="Arial" w:cs="Arial"/>
              </w:rPr>
            </w:pPr>
          </w:p>
        </w:tc>
      </w:tr>
    </w:tbl>
    <w:p w14:paraId="5B394EFF" w14:textId="77777777" w:rsidR="00670BE9" w:rsidRPr="00F66489" w:rsidRDefault="00670BE9" w:rsidP="00670BE9">
      <w:pPr>
        <w:rPr>
          <w:rFonts w:ascii="Arial" w:hAnsi="Arial" w:cs="Arial"/>
          <w:b/>
        </w:rPr>
      </w:pPr>
    </w:p>
    <w:p w14:paraId="3677B8D3" w14:textId="77777777" w:rsidR="00F632C3" w:rsidRDefault="00F632C3" w:rsidP="008D3EE9">
      <w:pPr>
        <w:spacing w:line="360" w:lineRule="auto"/>
        <w:rPr>
          <w:rFonts w:asciiTheme="majorBidi" w:hAnsiTheme="majorBidi" w:cstheme="majorBidi"/>
          <w:sz w:val="24"/>
          <w:szCs w:val="24"/>
        </w:rPr>
      </w:pPr>
    </w:p>
    <w:p w14:paraId="55A19AC8" w14:textId="77777777" w:rsidR="0005318A" w:rsidRDefault="00861960" w:rsidP="008D3EE9">
      <w:pPr>
        <w:spacing w:line="360" w:lineRule="auto"/>
        <w:rPr>
          <w:rFonts w:asciiTheme="majorBidi" w:hAnsiTheme="majorBidi" w:cstheme="majorBidi"/>
          <w:sz w:val="24"/>
          <w:szCs w:val="24"/>
        </w:rPr>
      </w:pPr>
      <w:r w:rsidRPr="00861960">
        <w:rPr>
          <w:rFonts w:asciiTheme="majorBidi" w:hAnsiTheme="majorBidi" w:cstheme="majorBidi"/>
          <w:sz w:val="24"/>
          <w:szCs w:val="24"/>
        </w:rPr>
        <w:t xml:space="preserve">Engagement in adventurous activities can have major benefits on children’s development into a lifelong passion in the pursuit and engagement in physical activities through the development of their physical literacy. </w:t>
      </w:r>
    </w:p>
    <w:p w14:paraId="1CED4AC9" w14:textId="0D3C5F4C" w:rsidR="00861960" w:rsidRDefault="0005318A" w:rsidP="004058AE">
      <w:pPr>
        <w:spacing w:line="360" w:lineRule="auto"/>
        <w:rPr>
          <w:rFonts w:asciiTheme="majorBidi" w:hAnsiTheme="majorBidi" w:cstheme="majorBidi"/>
          <w:sz w:val="24"/>
          <w:szCs w:val="24"/>
        </w:rPr>
      </w:pPr>
      <w:r w:rsidRPr="005868F9">
        <w:rPr>
          <w:rFonts w:asciiTheme="majorBidi" w:hAnsiTheme="majorBidi" w:cstheme="majorBidi"/>
          <w:sz w:val="24"/>
          <w:szCs w:val="24"/>
        </w:rPr>
        <w:t>First of all we should define what this is.</w:t>
      </w:r>
      <w:r w:rsidR="005868F9" w:rsidRPr="005868F9">
        <w:rPr>
          <w:rFonts w:asciiTheme="majorBidi" w:hAnsiTheme="majorBidi" w:cstheme="majorBidi"/>
          <w:sz w:val="24"/>
          <w:szCs w:val="24"/>
        </w:rPr>
        <w:t xml:space="preserve"> </w:t>
      </w:r>
      <w:r w:rsidR="00861960" w:rsidRPr="00861960">
        <w:rPr>
          <w:rFonts w:asciiTheme="majorBidi" w:hAnsiTheme="majorBidi" w:cstheme="majorBidi"/>
          <w:sz w:val="24"/>
          <w:szCs w:val="24"/>
        </w:rPr>
        <w:t xml:space="preserve">The term Physical literacy as defined by </w:t>
      </w:r>
      <w:proofErr w:type="spellStart"/>
      <w:r w:rsidR="00861960" w:rsidRPr="00861960">
        <w:rPr>
          <w:rFonts w:asciiTheme="majorBidi" w:hAnsiTheme="majorBidi" w:cstheme="majorBidi"/>
          <w:sz w:val="24"/>
          <w:szCs w:val="24"/>
        </w:rPr>
        <w:t>M.Whitehead</w:t>
      </w:r>
      <w:proofErr w:type="spellEnd"/>
      <w:r w:rsidR="00861960" w:rsidRPr="00861960">
        <w:rPr>
          <w:rFonts w:asciiTheme="majorBidi" w:hAnsiTheme="majorBidi" w:cstheme="majorBidi"/>
          <w:sz w:val="24"/>
          <w:szCs w:val="24"/>
        </w:rPr>
        <w:t>(2019) can be described</w:t>
      </w:r>
      <w:r w:rsidR="002B75FD">
        <w:rPr>
          <w:rFonts w:asciiTheme="majorBidi" w:hAnsiTheme="majorBidi" w:cstheme="majorBidi"/>
          <w:sz w:val="24"/>
          <w:szCs w:val="24"/>
        </w:rPr>
        <w:t xml:space="preserve"> in 4 elements</w:t>
      </w:r>
      <w:r w:rsidR="00861960" w:rsidRPr="00861960">
        <w:rPr>
          <w:rFonts w:asciiTheme="majorBidi" w:hAnsiTheme="majorBidi" w:cstheme="majorBidi"/>
          <w:sz w:val="24"/>
          <w:szCs w:val="24"/>
        </w:rPr>
        <w:t xml:space="preserve"> as</w:t>
      </w:r>
      <w:r w:rsidR="000C6BAF">
        <w:rPr>
          <w:rFonts w:asciiTheme="majorBidi" w:hAnsiTheme="majorBidi" w:cstheme="majorBidi"/>
          <w:sz w:val="24"/>
          <w:szCs w:val="24"/>
        </w:rPr>
        <w:t xml:space="preserve"> follows</w:t>
      </w:r>
      <w:r w:rsidR="00782520">
        <w:rPr>
          <w:rFonts w:asciiTheme="majorBidi" w:hAnsiTheme="majorBidi" w:cstheme="majorBidi"/>
          <w:sz w:val="24"/>
          <w:szCs w:val="24"/>
        </w:rPr>
        <w:t>:</w:t>
      </w:r>
      <w:r w:rsidR="00861960" w:rsidRPr="00861960">
        <w:rPr>
          <w:rFonts w:asciiTheme="majorBidi" w:hAnsiTheme="majorBidi" w:cstheme="majorBidi"/>
          <w:sz w:val="24"/>
          <w:szCs w:val="24"/>
        </w:rPr>
        <w:t xml:space="preserve"> the motivation</w:t>
      </w:r>
      <w:r w:rsidR="000C6BAF">
        <w:rPr>
          <w:rFonts w:asciiTheme="majorBidi" w:hAnsiTheme="majorBidi" w:cstheme="majorBidi"/>
          <w:sz w:val="24"/>
          <w:szCs w:val="24"/>
        </w:rPr>
        <w:t>;</w:t>
      </w:r>
      <w:r w:rsidR="00861960" w:rsidRPr="00861960">
        <w:rPr>
          <w:rFonts w:asciiTheme="majorBidi" w:hAnsiTheme="majorBidi" w:cstheme="majorBidi"/>
          <w:sz w:val="24"/>
          <w:szCs w:val="24"/>
        </w:rPr>
        <w:t xml:space="preserve"> confidence</w:t>
      </w:r>
      <w:r w:rsidR="000C6BAF">
        <w:rPr>
          <w:rFonts w:asciiTheme="majorBidi" w:hAnsiTheme="majorBidi" w:cstheme="majorBidi"/>
          <w:sz w:val="24"/>
          <w:szCs w:val="24"/>
        </w:rPr>
        <w:t xml:space="preserve">; </w:t>
      </w:r>
      <w:r w:rsidR="00861960" w:rsidRPr="00861960">
        <w:rPr>
          <w:rFonts w:asciiTheme="majorBidi" w:hAnsiTheme="majorBidi" w:cstheme="majorBidi"/>
          <w:sz w:val="24"/>
          <w:szCs w:val="24"/>
        </w:rPr>
        <w:t>physical competence</w:t>
      </w:r>
      <w:r w:rsidR="000C6BAF">
        <w:rPr>
          <w:rFonts w:asciiTheme="majorBidi" w:hAnsiTheme="majorBidi" w:cstheme="majorBidi"/>
          <w:sz w:val="24"/>
          <w:szCs w:val="24"/>
        </w:rPr>
        <w:t>;</w:t>
      </w:r>
      <w:r w:rsidR="00F41FF1">
        <w:rPr>
          <w:rFonts w:asciiTheme="majorBidi" w:hAnsiTheme="majorBidi" w:cstheme="majorBidi"/>
          <w:sz w:val="24"/>
          <w:szCs w:val="24"/>
        </w:rPr>
        <w:t xml:space="preserve"> </w:t>
      </w:r>
      <w:r w:rsidR="00861960" w:rsidRPr="00861960">
        <w:rPr>
          <w:rFonts w:asciiTheme="majorBidi" w:hAnsiTheme="majorBidi" w:cstheme="majorBidi"/>
          <w:sz w:val="24"/>
          <w:szCs w:val="24"/>
        </w:rPr>
        <w:t xml:space="preserve">knowledge and understanding to </w:t>
      </w:r>
      <w:r w:rsidR="000C6BAF">
        <w:rPr>
          <w:rFonts w:asciiTheme="majorBidi" w:hAnsiTheme="majorBidi" w:cstheme="majorBidi"/>
          <w:sz w:val="24"/>
          <w:szCs w:val="24"/>
        </w:rPr>
        <w:t xml:space="preserve">then </w:t>
      </w:r>
      <w:r w:rsidR="00861960" w:rsidRPr="00861960">
        <w:rPr>
          <w:rFonts w:asciiTheme="majorBidi" w:hAnsiTheme="majorBidi" w:cstheme="majorBidi"/>
          <w:sz w:val="24"/>
          <w:szCs w:val="24"/>
        </w:rPr>
        <w:t>value and take responsibility for engaging in physical activities for life.</w:t>
      </w:r>
      <w:r w:rsidR="004A0525">
        <w:rPr>
          <w:rFonts w:asciiTheme="majorBidi" w:hAnsiTheme="majorBidi" w:cstheme="majorBidi"/>
          <w:sz w:val="24"/>
          <w:szCs w:val="24"/>
        </w:rPr>
        <w:t xml:space="preserve"> To fully understand physical literacy an understanding of its philosophical routes</w:t>
      </w:r>
      <w:r w:rsidR="00F43C31">
        <w:rPr>
          <w:rFonts w:asciiTheme="majorBidi" w:hAnsiTheme="majorBidi" w:cstheme="majorBidi"/>
          <w:sz w:val="24"/>
          <w:szCs w:val="24"/>
        </w:rPr>
        <w:t xml:space="preserve"> in the </w:t>
      </w:r>
      <w:r w:rsidR="004A0525">
        <w:rPr>
          <w:rFonts w:asciiTheme="majorBidi" w:hAnsiTheme="majorBidi" w:cstheme="majorBidi"/>
          <w:sz w:val="24"/>
          <w:szCs w:val="24"/>
        </w:rPr>
        <w:t>concept of monism</w:t>
      </w:r>
      <w:r w:rsidR="00B202B9">
        <w:rPr>
          <w:rFonts w:asciiTheme="majorBidi" w:hAnsiTheme="majorBidi" w:cstheme="majorBidi"/>
          <w:sz w:val="24"/>
          <w:szCs w:val="24"/>
        </w:rPr>
        <w:t xml:space="preserve"> is required</w:t>
      </w:r>
      <w:r w:rsidR="004A0525">
        <w:rPr>
          <w:rFonts w:asciiTheme="majorBidi" w:hAnsiTheme="majorBidi" w:cstheme="majorBidi"/>
          <w:sz w:val="24"/>
          <w:szCs w:val="24"/>
        </w:rPr>
        <w:t xml:space="preserve">. </w:t>
      </w:r>
      <w:r w:rsidR="004A0525">
        <w:rPr>
          <w:rFonts w:asciiTheme="majorBidi" w:hAnsiTheme="majorBidi" w:cstheme="majorBidi"/>
          <w:sz w:val="24"/>
          <w:szCs w:val="24"/>
        </w:rPr>
        <w:t>Monism</w:t>
      </w:r>
      <w:r w:rsidR="006E6EE7">
        <w:rPr>
          <w:rFonts w:asciiTheme="majorBidi" w:hAnsiTheme="majorBidi" w:cstheme="majorBidi"/>
          <w:sz w:val="24"/>
          <w:szCs w:val="24"/>
        </w:rPr>
        <w:t xml:space="preserve"> can be described </w:t>
      </w:r>
      <w:r w:rsidR="004A0525">
        <w:rPr>
          <w:rFonts w:asciiTheme="majorBidi" w:hAnsiTheme="majorBidi" w:cstheme="majorBidi"/>
          <w:sz w:val="24"/>
          <w:szCs w:val="24"/>
        </w:rPr>
        <w:t>as</w:t>
      </w:r>
      <w:r w:rsidR="006E6EE7">
        <w:rPr>
          <w:rFonts w:asciiTheme="majorBidi" w:hAnsiTheme="majorBidi" w:cstheme="majorBidi"/>
          <w:sz w:val="24"/>
          <w:szCs w:val="24"/>
        </w:rPr>
        <w:t xml:space="preserve"> follows</w:t>
      </w:r>
      <w:r w:rsidR="0005524D">
        <w:rPr>
          <w:rFonts w:asciiTheme="majorBidi" w:hAnsiTheme="majorBidi" w:cstheme="majorBidi"/>
          <w:sz w:val="24"/>
          <w:szCs w:val="24"/>
        </w:rPr>
        <w:t>:</w:t>
      </w:r>
      <w:r w:rsidR="006E6EE7">
        <w:rPr>
          <w:rFonts w:asciiTheme="majorBidi" w:hAnsiTheme="majorBidi" w:cstheme="majorBidi"/>
          <w:sz w:val="24"/>
          <w:szCs w:val="24"/>
        </w:rPr>
        <w:t xml:space="preserve"> </w:t>
      </w:r>
      <w:r w:rsidR="004A0525">
        <w:rPr>
          <w:rFonts w:asciiTheme="majorBidi" w:hAnsiTheme="majorBidi" w:cstheme="majorBidi"/>
          <w:sz w:val="24"/>
          <w:szCs w:val="24"/>
        </w:rPr>
        <w:t>the description of reality as a whole</w:t>
      </w:r>
      <w:r w:rsidR="0005524D">
        <w:rPr>
          <w:rFonts w:asciiTheme="majorBidi" w:hAnsiTheme="majorBidi" w:cstheme="majorBidi"/>
          <w:sz w:val="24"/>
          <w:szCs w:val="24"/>
        </w:rPr>
        <w:t>;</w:t>
      </w:r>
      <w:r w:rsidR="004A0525">
        <w:rPr>
          <w:rFonts w:asciiTheme="majorBidi" w:hAnsiTheme="majorBidi" w:cstheme="majorBidi"/>
          <w:sz w:val="24"/>
          <w:szCs w:val="24"/>
        </w:rPr>
        <w:t xml:space="preserve"> without separate parts rejecting the </w:t>
      </w:r>
      <w:r w:rsidR="004A0525">
        <w:rPr>
          <w:rFonts w:asciiTheme="majorBidi" w:hAnsiTheme="majorBidi" w:cstheme="majorBidi"/>
          <w:sz w:val="24"/>
          <w:szCs w:val="24"/>
        </w:rPr>
        <w:t>cartesian</w:t>
      </w:r>
      <w:r w:rsidR="004A0525">
        <w:rPr>
          <w:rFonts w:asciiTheme="majorBidi" w:hAnsiTheme="majorBidi" w:cstheme="majorBidi"/>
          <w:sz w:val="24"/>
          <w:szCs w:val="24"/>
        </w:rPr>
        <w:t xml:space="preserve"> dualism</w:t>
      </w:r>
      <w:r w:rsidR="000C6BAF">
        <w:rPr>
          <w:rFonts w:asciiTheme="majorBidi" w:hAnsiTheme="majorBidi" w:cstheme="majorBidi"/>
          <w:sz w:val="24"/>
          <w:szCs w:val="24"/>
        </w:rPr>
        <w:t xml:space="preserve"> </w:t>
      </w:r>
      <w:r w:rsidR="004A0525">
        <w:rPr>
          <w:rFonts w:asciiTheme="majorBidi" w:hAnsiTheme="majorBidi" w:cstheme="majorBidi"/>
          <w:sz w:val="24"/>
          <w:szCs w:val="24"/>
        </w:rPr>
        <w:t>which separates body from mind</w:t>
      </w:r>
      <w:r w:rsidR="000C6BAF">
        <w:rPr>
          <w:rFonts w:asciiTheme="majorBidi" w:hAnsiTheme="majorBidi" w:cstheme="majorBidi"/>
          <w:sz w:val="24"/>
          <w:szCs w:val="24"/>
        </w:rPr>
        <w:t xml:space="preserve"> </w:t>
      </w:r>
      <w:r w:rsidR="00AB541C">
        <w:rPr>
          <w:rFonts w:asciiTheme="majorBidi" w:hAnsiTheme="majorBidi" w:cstheme="majorBidi"/>
          <w:sz w:val="24"/>
          <w:szCs w:val="24"/>
        </w:rPr>
        <w:t xml:space="preserve">the </w:t>
      </w:r>
      <w:r w:rsidR="004A0525">
        <w:rPr>
          <w:rFonts w:asciiTheme="majorBidi" w:hAnsiTheme="majorBidi" w:cstheme="majorBidi"/>
          <w:sz w:val="24"/>
          <w:szCs w:val="24"/>
        </w:rPr>
        <w:t>person from</w:t>
      </w:r>
      <w:r w:rsidR="00396765">
        <w:rPr>
          <w:rFonts w:asciiTheme="majorBidi" w:hAnsiTheme="majorBidi" w:cstheme="majorBidi"/>
          <w:sz w:val="24"/>
          <w:szCs w:val="24"/>
        </w:rPr>
        <w:t xml:space="preserve"> their</w:t>
      </w:r>
      <w:r w:rsidR="004A0525">
        <w:rPr>
          <w:rFonts w:asciiTheme="majorBidi" w:hAnsiTheme="majorBidi" w:cstheme="majorBidi"/>
          <w:sz w:val="24"/>
          <w:szCs w:val="24"/>
        </w:rPr>
        <w:t xml:space="preserve"> surroundings</w:t>
      </w:r>
      <w:r w:rsidR="006E6EE7">
        <w:rPr>
          <w:rFonts w:asciiTheme="majorBidi" w:hAnsiTheme="majorBidi" w:cstheme="majorBidi"/>
          <w:sz w:val="24"/>
          <w:szCs w:val="24"/>
        </w:rPr>
        <w:t xml:space="preserve">. </w:t>
      </w:r>
      <w:r w:rsidR="000C6BAF">
        <w:rPr>
          <w:rFonts w:asciiTheme="majorBidi" w:hAnsiTheme="majorBidi" w:cstheme="majorBidi"/>
          <w:sz w:val="24"/>
          <w:szCs w:val="24"/>
        </w:rPr>
        <w:t>Considering</w:t>
      </w:r>
      <w:r w:rsidR="004A0525">
        <w:rPr>
          <w:rFonts w:asciiTheme="majorBidi" w:hAnsiTheme="majorBidi" w:cstheme="majorBidi"/>
          <w:sz w:val="24"/>
          <w:szCs w:val="24"/>
        </w:rPr>
        <w:t xml:space="preserve"> </w:t>
      </w:r>
      <w:r w:rsidR="00602122">
        <w:rPr>
          <w:rFonts w:asciiTheme="majorBidi" w:hAnsiTheme="majorBidi" w:cstheme="majorBidi"/>
          <w:sz w:val="24"/>
          <w:szCs w:val="24"/>
        </w:rPr>
        <w:t xml:space="preserve">the </w:t>
      </w:r>
      <w:r w:rsidR="004A0525">
        <w:rPr>
          <w:rFonts w:asciiTheme="majorBidi" w:hAnsiTheme="majorBidi" w:cstheme="majorBidi"/>
          <w:sz w:val="24"/>
          <w:szCs w:val="24"/>
        </w:rPr>
        <w:t>4 elements</w:t>
      </w:r>
      <w:r w:rsidR="00602122">
        <w:rPr>
          <w:rFonts w:asciiTheme="majorBidi" w:hAnsiTheme="majorBidi" w:cstheme="majorBidi"/>
          <w:sz w:val="24"/>
          <w:szCs w:val="24"/>
        </w:rPr>
        <w:t xml:space="preserve"> from M Whiteheads definition</w:t>
      </w:r>
      <w:r w:rsidR="004A0525">
        <w:rPr>
          <w:rFonts w:asciiTheme="majorBidi" w:hAnsiTheme="majorBidi" w:cstheme="majorBidi"/>
          <w:sz w:val="24"/>
          <w:szCs w:val="24"/>
        </w:rPr>
        <w:t xml:space="preserve"> of physical literacy being separate</w:t>
      </w:r>
      <w:r w:rsidR="007354D1">
        <w:rPr>
          <w:rFonts w:asciiTheme="majorBidi" w:hAnsiTheme="majorBidi" w:cstheme="majorBidi"/>
          <w:sz w:val="24"/>
          <w:szCs w:val="24"/>
        </w:rPr>
        <w:t xml:space="preserve">, </w:t>
      </w:r>
      <w:r w:rsidR="004A0525">
        <w:rPr>
          <w:rFonts w:asciiTheme="majorBidi" w:hAnsiTheme="majorBidi" w:cstheme="majorBidi"/>
          <w:sz w:val="24"/>
          <w:szCs w:val="24"/>
        </w:rPr>
        <w:t xml:space="preserve"> </w:t>
      </w:r>
      <w:r w:rsidR="007354D1">
        <w:rPr>
          <w:rFonts w:asciiTheme="majorBidi" w:hAnsiTheme="majorBidi" w:cstheme="majorBidi"/>
          <w:sz w:val="24"/>
          <w:szCs w:val="24"/>
        </w:rPr>
        <w:t xml:space="preserve">another view </w:t>
      </w:r>
      <w:r w:rsidR="004A0525">
        <w:rPr>
          <w:rFonts w:asciiTheme="majorBidi" w:hAnsiTheme="majorBidi" w:cstheme="majorBidi"/>
          <w:sz w:val="24"/>
          <w:szCs w:val="24"/>
        </w:rPr>
        <w:t xml:space="preserve">considered </w:t>
      </w:r>
      <w:r w:rsidR="007354D1">
        <w:rPr>
          <w:rFonts w:asciiTheme="majorBidi" w:hAnsiTheme="majorBidi" w:cstheme="majorBidi"/>
          <w:sz w:val="24"/>
          <w:szCs w:val="24"/>
        </w:rPr>
        <w:t xml:space="preserve">these to be </w:t>
      </w:r>
      <w:r w:rsidR="004A0525">
        <w:rPr>
          <w:rFonts w:asciiTheme="majorBidi" w:hAnsiTheme="majorBidi" w:cstheme="majorBidi"/>
          <w:sz w:val="24"/>
          <w:szCs w:val="24"/>
        </w:rPr>
        <w:t>interwoven.</w:t>
      </w:r>
      <w:r w:rsidR="004A0525" w:rsidRPr="004A0525">
        <w:t xml:space="preserve"> </w:t>
      </w:r>
      <w:r w:rsidR="004A0525" w:rsidRPr="004A0525">
        <w:rPr>
          <w:rFonts w:asciiTheme="majorBidi" w:hAnsiTheme="majorBidi" w:cstheme="majorBidi"/>
          <w:sz w:val="24"/>
          <w:szCs w:val="24"/>
        </w:rPr>
        <w:t>(Literacy, 2021)</w:t>
      </w:r>
      <w:r w:rsidR="00861960" w:rsidRPr="00861960">
        <w:rPr>
          <w:rFonts w:asciiTheme="majorBidi" w:hAnsiTheme="majorBidi" w:cstheme="majorBidi"/>
          <w:sz w:val="24"/>
          <w:szCs w:val="24"/>
        </w:rPr>
        <w:t xml:space="preserve">The notion of physical activities being for life </w:t>
      </w:r>
      <w:r w:rsidR="008E1DE2">
        <w:rPr>
          <w:rFonts w:asciiTheme="majorBidi" w:hAnsiTheme="majorBidi" w:cstheme="majorBidi"/>
          <w:sz w:val="24"/>
          <w:szCs w:val="24"/>
        </w:rPr>
        <w:t xml:space="preserve">can </w:t>
      </w:r>
      <w:r w:rsidR="00861960" w:rsidRPr="00861960">
        <w:rPr>
          <w:rFonts w:asciiTheme="majorBidi" w:hAnsiTheme="majorBidi" w:cstheme="majorBidi"/>
          <w:sz w:val="24"/>
          <w:szCs w:val="24"/>
        </w:rPr>
        <w:t>explain</w:t>
      </w:r>
      <w:r w:rsidR="008E1DE2">
        <w:rPr>
          <w:rFonts w:asciiTheme="majorBidi" w:hAnsiTheme="majorBidi" w:cstheme="majorBidi"/>
          <w:sz w:val="24"/>
          <w:szCs w:val="24"/>
        </w:rPr>
        <w:t xml:space="preserve"> </w:t>
      </w:r>
      <w:r w:rsidR="00861960" w:rsidRPr="00861960">
        <w:rPr>
          <w:rFonts w:asciiTheme="majorBidi" w:hAnsiTheme="majorBidi" w:cstheme="majorBidi"/>
          <w:sz w:val="24"/>
          <w:szCs w:val="24"/>
        </w:rPr>
        <w:t xml:space="preserve">how physical literacy is not a state that is reached and then continues through life but </w:t>
      </w:r>
      <w:r w:rsidR="00BD2480">
        <w:rPr>
          <w:rFonts w:asciiTheme="majorBidi" w:hAnsiTheme="majorBidi" w:cstheme="majorBidi"/>
          <w:sz w:val="24"/>
          <w:szCs w:val="24"/>
        </w:rPr>
        <w:t>rather</w:t>
      </w:r>
      <w:r w:rsidR="00861960" w:rsidRPr="00861960">
        <w:rPr>
          <w:rFonts w:asciiTheme="majorBidi" w:hAnsiTheme="majorBidi" w:cstheme="majorBidi"/>
          <w:sz w:val="24"/>
          <w:szCs w:val="24"/>
        </w:rPr>
        <w:t xml:space="preserve"> a journey that is unique to an individual</w:t>
      </w:r>
      <w:r w:rsidR="00BD2480">
        <w:rPr>
          <w:rFonts w:asciiTheme="majorBidi" w:hAnsiTheme="majorBidi" w:cstheme="majorBidi"/>
          <w:sz w:val="24"/>
          <w:szCs w:val="24"/>
        </w:rPr>
        <w:t xml:space="preserve"> which </w:t>
      </w:r>
      <w:r w:rsidR="00861960" w:rsidRPr="00861960">
        <w:rPr>
          <w:rFonts w:asciiTheme="majorBidi" w:hAnsiTheme="majorBidi" w:cstheme="majorBidi"/>
          <w:sz w:val="24"/>
          <w:szCs w:val="24"/>
        </w:rPr>
        <w:t>can stop and start at any time during an individual’s physical literacy journey. (M. Whitehead, 2019)</w:t>
      </w:r>
      <w:r w:rsidR="00017702">
        <w:rPr>
          <w:rFonts w:asciiTheme="majorBidi" w:hAnsiTheme="majorBidi" w:cstheme="majorBidi"/>
          <w:sz w:val="24"/>
          <w:szCs w:val="24"/>
        </w:rPr>
        <w:t xml:space="preserve">. </w:t>
      </w:r>
      <w:r w:rsidR="00BD2480">
        <w:rPr>
          <w:rFonts w:asciiTheme="majorBidi" w:hAnsiTheme="majorBidi" w:cstheme="majorBidi"/>
          <w:sz w:val="24"/>
          <w:szCs w:val="24"/>
        </w:rPr>
        <w:t>Therefore p</w:t>
      </w:r>
      <w:r w:rsidR="00861960" w:rsidRPr="00861960">
        <w:rPr>
          <w:rFonts w:asciiTheme="majorBidi" w:hAnsiTheme="majorBidi" w:cstheme="majorBidi"/>
          <w:sz w:val="24"/>
          <w:szCs w:val="24"/>
        </w:rPr>
        <w:t xml:space="preserve">hysical literacy can be broken down into 4 </w:t>
      </w:r>
      <w:r w:rsidR="00BD2480">
        <w:rPr>
          <w:rFonts w:asciiTheme="majorBidi" w:hAnsiTheme="majorBidi" w:cstheme="majorBidi"/>
          <w:sz w:val="24"/>
          <w:szCs w:val="24"/>
        </w:rPr>
        <w:t>steps</w:t>
      </w:r>
      <w:r w:rsidR="00861960" w:rsidRPr="00861960">
        <w:rPr>
          <w:rFonts w:asciiTheme="majorBidi" w:hAnsiTheme="majorBidi" w:cstheme="majorBidi"/>
          <w:sz w:val="24"/>
          <w:szCs w:val="24"/>
        </w:rPr>
        <w:t xml:space="preserve"> showing th</w:t>
      </w:r>
      <w:r w:rsidR="00A16C8F">
        <w:rPr>
          <w:rFonts w:asciiTheme="majorBidi" w:hAnsiTheme="majorBidi" w:cstheme="majorBidi"/>
          <w:sz w:val="24"/>
          <w:szCs w:val="24"/>
        </w:rPr>
        <w:t>at</w:t>
      </w:r>
      <w:r w:rsidR="00861960" w:rsidRPr="00861960">
        <w:rPr>
          <w:rFonts w:asciiTheme="majorBidi" w:hAnsiTheme="majorBidi" w:cstheme="majorBidi"/>
          <w:sz w:val="24"/>
          <w:szCs w:val="24"/>
        </w:rPr>
        <w:t xml:space="preserve"> skills can be developed through physical activity engagement as stated above; motivation and confidence(affective), physical competence (physical), knowledge and understanding (cognitive) and engagement </w:t>
      </w:r>
      <w:r w:rsidR="00DF3127">
        <w:rPr>
          <w:rFonts w:asciiTheme="majorBidi" w:hAnsiTheme="majorBidi" w:cstheme="majorBidi"/>
          <w:sz w:val="24"/>
          <w:szCs w:val="24"/>
        </w:rPr>
        <w:t>i</w:t>
      </w:r>
      <w:r w:rsidR="00861960" w:rsidRPr="00861960">
        <w:rPr>
          <w:rFonts w:asciiTheme="majorBidi" w:hAnsiTheme="majorBidi" w:cstheme="majorBidi"/>
          <w:sz w:val="24"/>
          <w:szCs w:val="24"/>
        </w:rPr>
        <w:t xml:space="preserve">n physical activities for life(Behavioural) (Physical literacy,2021). </w:t>
      </w:r>
      <w:r w:rsidR="00861960">
        <w:rPr>
          <w:rFonts w:asciiTheme="majorBidi" w:hAnsiTheme="majorBidi" w:cstheme="majorBidi"/>
          <w:sz w:val="24"/>
          <w:szCs w:val="24"/>
        </w:rPr>
        <w:t>Th</w:t>
      </w:r>
      <w:r w:rsidR="00861960" w:rsidRPr="00861960">
        <w:rPr>
          <w:rFonts w:asciiTheme="majorBidi" w:hAnsiTheme="majorBidi" w:cstheme="majorBidi"/>
          <w:sz w:val="24"/>
          <w:szCs w:val="24"/>
        </w:rPr>
        <w:t>ese four elements will be discussed throughout the course of this discussion coinciding with what engaging in adventurous activities can provide for an individual.</w:t>
      </w:r>
    </w:p>
    <w:p w14:paraId="6020A207" w14:textId="77777777" w:rsidR="004058AE" w:rsidRPr="00861960" w:rsidRDefault="004058AE" w:rsidP="004058AE">
      <w:pPr>
        <w:spacing w:line="360" w:lineRule="auto"/>
        <w:rPr>
          <w:rFonts w:asciiTheme="majorBidi" w:hAnsiTheme="majorBidi" w:cstheme="majorBidi"/>
          <w:sz w:val="24"/>
          <w:szCs w:val="24"/>
        </w:rPr>
      </w:pPr>
    </w:p>
    <w:p w14:paraId="73889E40" w14:textId="4F6A521E" w:rsidR="00861960" w:rsidRDefault="00861960" w:rsidP="004058AE">
      <w:pPr>
        <w:spacing w:line="360" w:lineRule="auto"/>
        <w:rPr>
          <w:rFonts w:asciiTheme="majorBidi" w:hAnsiTheme="majorBidi" w:cstheme="majorBidi"/>
          <w:sz w:val="24"/>
          <w:szCs w:val="24"/>
        </w:rPr>
      </w:pPr>
      <w:r w:rsidRPr="00861960">
        <w:rPr>
          <w:rFonts w:asciiTheme="majorBidi" w:hAnsiTheme="majorBidi" w:cstheme="majorBidi"/>
          <w:sz w:val="24"/>
          <w:szCs w:val="24"/>
        </w:rPr>
        <w:lastRenderedPageBreak/>
        <w:t>In order to ensure a lifelong passion for engaging in physical activities is held, it is essential that children are exposed from a young age. A focus on, exploration and experimentation through active play will allow young children to develop physical competence and their familiarity with the natural world around them, this will lead to a better understanding of themselves and their surroundings (M.Whitehead,2019,p1-290). It is further stated that engaging in physical activity in a multitude of different settings with different resources is incredibly beneficial for early movement competence</w:t>
      </w:r>
      <w:r w:rsidR="00B36DDC">
        <w:rPr>
          <w:rFonts w:asciiTheme="majorBidi" w:hAnsiTheme="majorBidi" w:cstheme="majorBidi"/>
          <w:sz w:val="24"/>
          <w:szCs w:val="24"/>
        </w:rPr>
        <w:t>. As such it is</w:t>
      </w:r>
      <w:r w:rsidRPr="00861960">
        <w:rPr>
          <w:rFonts w:asciiTheme="majorBidi" w:hAnsiTheme="majorBidi" w:cstheme="majorBidi"/>
          <w:sz w:val="24"/>
          <w:szCs w:val="24"/>
        </w:rPr>
        <w:t xml:space="preserve"> believed that development stems from “embodied interaction with the world” (M.Whitehead,2019,p1-290)</w:t>
      </w:r>
      <w:r w:rsidR="008C4B42">
        <w:rPr>
          <w:rFonts w:asciiTheme="majorBidi" w:hAnsiTheme="majorBidi" w:cstheme="majorBidi"/>
          <w:sz w:val="24"/>
          <w:szCs w:val="24"/>
        </w:rPr>
        <w:t xml:space="preserve">. </w:t>
      </w:r>
      <w:r w:rsidR="00597FFC">
        <w:rPr>
          <w:rFonts w:asciiTheme="majorBidi" w:hAnsiTheme="majorBidi" w:cstheme="majorBidi"/>
          <w:sz w:val="24"/>
          <w:szCs w:val="24"/>
        </w:rPr>
        <w:t>T</w:t>
      </w:r>
      <w:r w:rsidRPr="00861960">
        <w:rPr>
          <w:rFonts w:asciiTheme="majorBidi" w:hAnsiTheme="majorBidi" w:cstheme="majorBidi"/>
          <w:sz w:val="24"/>
          <w:szCs w:val="24"/>
        </w:rPr>
        <w:t>herefore this supports the idea of engaging in adventurous activities from an early age due to the wide variety of opportunities of physical activities that adventurous activities provide</w:t>
      </w:r>
      <w:r w:rsidR="005E5CD3">
        <w:rPr>
          <w:rFonts w:asciiTheme="majorBidi" w:hAnsiTheme="majorBidi" w:cstheme="majorBidi"/>
          <w:sz w:val="24"/>
          <w:szCs w:val="24"/>
        </w:rPr>
        <w:t>.</w:t>
      </w:r>
      <w:r w:rsidRPr="00861960">
        <w:rPr>
          <w:rFonts w:asciiTheme="majorBidi" w:hAnsiTheme="majorBidi" w:cstheme="majorBidi"/>
          <w:sz w:val="24"/>
          <w:szCs w:val="24"/>
        </w:rPr>
        <w:t xml:space="preserve"> allow</w:t>
      </w:r>
      <w:r w:rsidR="005E5CD3">
        <w:rPr>
          <w:rFonts w:asciiTheme="majorBidi" w:hAnsiTheme="majorBidi" w:cstheme="majorBidi"/>
          <w:sz w:val="24"/>
          <w:szCs w:val="24"/>
        </w:rPr>
        <w:t>ing</w:t>
      </w:r>
      <w:r w:rsidRPr="00861960">
        <w:rPr>
          <w:rFonts w:asciiTheme="majorBidi" w:hAnsiTheme="majorBidi" w:cstheme="majorBidi"/>
          <w:sz w:val="24"/>
          <w:szCs w:val="24"/>
        </w:rPr>
        <w:t xml:space="preserve"> young children to explore the variety of natural environments</w:t>
      </w:r>
      <w:r w:rsidR="009F5C1B">
        <w:rPr>
          <w:rFonts w:asciiTheme="majorBidi" w:hAnsiTheme="majorBidi" w:cstheme="majorBidi"/>
          <w:sz w:val="24"/>
          <w:szCs w:val="24"/>
        </w:rPr>
        <w:t xml:space="preserve"> </w:t>
      </w:r>
      <w:r w:rsidR="009673E2">
        <w:rPr>
          <w:rFonts w:asciiTheme="majorBidi" w:hAnsiTheme="majorBidi" w:cstheme="majorBidi"/>
          <w:sz w:val="24"/>
          <w:szCs w:val="24"/>
        </w:rPr>
        <w:t>that adventurous activities are typically engaged in</w:t>
      </w:r>
      <w:r w:rsidR="00862905">
        <w:rPr>
          <w:rFonts w:asciiTheme="majorBidi" w:hAnsiTheme="majorBidi" w:cstheme="majorBidi"/>
          <w:sz w:val="24"/>
          <w:szCs w:val="24"/>
        </w:rPr>
        <w:t xml:space="preserve"> is incredibly beneficial to their development.</w:t>
      </w:r>
      <w:r w:rsidR="000067E6">
        <w:rPr>
          <w:rFonts w:asciiTheme="majorBidi" w:hAnsiTheme="majorBidi" w:cstheme="majorBidi"/>
          <w:sz w:val="24"/>
          <w:szCs w:val="24"/>
        </w:rPr>
        <w:t xml:space="preserve"> Research into the benefits on children </w:t>
      </w:r>
      <w:r w:rsidR="005C4F5F">
        <w:rPr>
          <w:rFonts w:asciiTheme="majorBidi" w:hAnsiTheme="majorBidi" w:cstheme="majorBidi"/>
          <w:sz w:val="24"/>
          <w:szCs w:val="24"/>
        </w:rPr>
        <w:t>engaging</w:t>
      </w:r>
      <w:r w:rsidR="005C4F5F" w:rsidRPr="005C4F5F">
        <w:rPr>
          <w:rFonts w:asciiTheme="majorBidi" w:hAnsiTheme="majorBidi" w:cstheme="majorBidi"/>
          <w:sz w:val="24"/>
          <w:szCs w:val="24"/>
        </w:rPr>
        <w:t xml:space="preserve"> </w:t>
      </w:r>
      <w:r w:rsidR="005C4F5F">
        <w:rPr>
          <w:rFonts w:asciiTheme="majorBidi" w:hAnsiTheme="majorBidi" w:cstheme="majorBidi"/>
          <w:sz w:val="24"/>
          <w:szCs w:val="24"/>
        </w:rPr>
        <w:t>in this unstructured</w:t>
      </w:r>
      <w:r w:rsidR="005C4F5F">
        <w:rPr>
          <w:rFonts w:asciiTheme="majorBidi" w:hAnsiTheme="majorBidi" w:cstheme="majorBidi"/>
          <w:sz w:val="24"/>
          <w:szCs w:val="24"/>
        </w:rPr>
        <w:t xml:space="preserve"> </w:t>
      </w:r>
      <w:r w:rsidR="00037A10">
        <w:rPr>
          <w:rFonts w:asciiTheme="majorBidi" w:hAnsiTheme="majorBidi" w:cstheme="majorBidi"/>
          <w:sz w:val="24"/>
          <w:szCs w:val="24"/>
        </w:rPr>
        <w:t>interaction</w:t>
      </w:r>
      <w:r w:rsidR="005C4F5F">
        <w:rPr>
          <w:rFonts w:asciiTheme="majorBidi" w:hAnsiTheme="majorBidi" w:cstheme="majorBidi"/>
          <w:sz w:val="24"/>
          <w:szCs w:val="24"/>
        </w:rPr>
        <w:t xml:space="preserve"> with the natural world </w:t>
      </w:r>
      <w:r w:rsidR="006C4DBC">
        <w:rPr>
          <w:rFonts w:asciiTheme="majorBidi" w:hAnsiTheme="majorBidi" w:cstheme="majorBidi"/>
          <w:sz w:val="24"/>
          <w:szCs w:val="24"/>
        </w:rPr>
        <w:t xml:space="preserve">builds confidence, creativity, responsibility </w:t>
      </w:r>
      <w:r w:rsidR="00037A10">
        <w:rPr>
          <w:rFonts w:asciiTheme="majorBidi" w:hAnsiTheme="majorBidi" w:cstheme="majorBidi"/>
          <w:sz w:val="24"/>
          <w:szCs w:val="24"/>
        </w:rPr>
        <w:t>and p</w:t>
      </w:r>
      <w:r w:rsidR="007114A6">
        <w:rPr>
          <w:rFonts w:asciiTheme="majorBidi" w:hAnsiTheme="majorBidi" w:cstheme="majorBidi"/>
          <w:sz w:val="24"/>
          <w:szCs w:val="24"/>
        </w:rPr>
        <w:t>romotes physical movement</w:t>
      </w:r>
      <w:r w:rsidR="00331C81" w:rsidRPr="00331C81">
        <w:t xml:space="preserve"> </w:t>
      </w:r>
      <w:r w:rsidR="00331C81" w:rsidRPr="00331C81">
        <w:rPr>
          <w:rFonts w:asciiTheme="majorBidi" w:hAnsiTheme="majorBidi" w:cstheme="majorBidi"/>
          <w:sz w:val="24"/>
          <w:szCs w:val="24"/>
        </w:rPr>
        <w:t>(A-Z and Challenges, 2021</w:t>
      </w:r>
      <w:r w:rsidR="00DD2691">
        <w:rPr>
          <w:rFonts w:asciiTheme="majorBidi" w:hAnsiTheme="majorBidi" w:cstheme="majorBidi"/>
          <w:sz w:val="24"/>
          <w:szCs w:val="24"/>
        </w:rPr>
        <w:t>)</w:t>
      </w:r>
      <w:r w:rsidR="007114A6">
        <w:rPr>
          <w:rFonts w:asciiTheme="majorBidi" w:hAnsiTheme="majorBidi" w:cstheme="majorBidi"/>
          <w:sz w:val="24"/>
          <w:szCs w:val="24"/>
        </w:rPr>
        <w:t xml:space="preserve"> </w:t>
      </w:r>
      <w:r w:rsidR="00607FF1">
        <w:rPr>
          <w:rFonts w:asciiTheme="majorBidi" w:hAnsiTheme="majorBidi" w:cstheme="majorBidi"/>
          <w:sz w:val="24"/>
          <w:szCs w:val="24"/>
        </w:rPr>
        <w:t>further support</w:t>
      </w:r>
      <w:r w:rsidR="00DD2691">
        <w:rPr>
          <w:rFonts w:asciiTheme="majorBidi" w:hAnsiTheme="majorBidi" w:cstheme="majorBidi"/>
          <w:sz w:val="24"/>
          <w:szCs w:val="24"/>
        </w:rPr>
        <w:t>ing</w:t>
      </w:r>
      <w:r w:rsidR="00607FF1">
        <w:rPr>
          <w:rFonts w:asciiTheme="majorBidi" w:hAnsiTheme="majorBidi" w:cstheme="majorBidi"/>
          <w:sz w:val="24"/>
          <w:szCs w:val="24"/>
        </w:rPr>
        <w:t xml:space="preserve"> the engagement in </w:t>
      </w:r>
      <w:r w:rsidR="00331C81">
        <w:rPr>
          <w:rFonts w:asciiTheme="majorBidi" w:hAnsiTheme="majorBidi" w:cstheme="majorBidi"/>
          <w:sz w:val="24"/>
          <w:szCs w:val="24"/>
        </w:rPr>
        <w:t xml:space="preserve">outdoor </w:t>
      </w:r>
      <w:r w:rsidR="00607FF1">
        <w:rPr>
          <w:rFonts w:asciiTheme="majorBidi" w:hAnsiTheme="majorBidi" w:cstheme="majorBidi"/>
          <w:sz w:val="24"/>
          <w:szCs w:val="24"/>
        </w:rPr>
        <w:t>adventurous activit</w:t>
      </w:r>
      <w:r w:rsidR="00DD2691">
        <w:rPr>
          <w:rFonts w:asciiTheme="majorBidi" w:hAnsiTheme="majorBidi" w:cstheme="majorBidi"/>
          <w:sz w:val="24"/>
          <w:szCs w:val="24"/>
        </w:rPr>
        <w:t>ies</w:t>
      </w:r>
      <w:r w:rsidR="00607FF1">
        <w:rPr>
          <w:rFonts w:asciiTheme="majorBidi" w:hAnsiTheme="majorBidi" w:cstheme="majorBidi"/>
          <w:sz w:val="24"/>
          <w:szCs w:val="24"/>
        </w:rPr>
        <w:t xml:space="preserve"> as it </w:t>
      </w:r>
      <w:r w:rsidR="00DD2691">
        <w:rPr>
          <w:rFonts w:asciiTheme="majorBidi" w:hAnsiTheme="majorBidi" w:cstheme="majorBidi"/>
          <w:sz w:val="24"/>
          <w:szCs w:val="24"/>
        </w:rPr>
        <w:t xml:space="preserve">provides the natural environment in a range of settings that </w:t>
      </w:r>
      <w:r w:rsidR="007114A6">
        <w:rPr>
          <w:rFonts w:asciiTheme="majorBidi" w:hAnsiTheme="majorBidi" w:cstheme="majorBidi"/>
          <w:sz w:val="24"/>
          <w:szCs w:val="24"/>
        </w:rPr>
        <w:t>aid</w:t>
      </w:r>
      <w:r w:rsidR="00607FF1">
        <w:rPr>
          <w:rFonts w:asciiTheme="majorBidi" w:hAnsiTheme="majorBidi" w:cstheme="majorBidi"/>
          <w:sz w:val="24"/>
          <w:szCs w:val="24"/>
        </w:rPr>
        <w:t>s</w:t>
      </w:r>
      <w:r w:rsidR="007114A6">
        <w:rPr>
          <w:rFonts w:asciiTheme="majorBidi" w:hAnsiTheme="majorBidi" w:cstheme="majorBidi"/>
          <w:sz w:val="24"/>
          <w:szCs w:val="24"/>
        </w:rPr>
        <w:t xml:space="preserve"> the development of</w:t>
      </w:r>
      <w:r w:rsidR="00331C81">
        <w:rPr>
          <w:rFonts w:asciiTheme="majorBidi" w:hAnsiTheme="majorBidi" w:cstheme="majorBidi"/>
          <w:sz w:val="24"/>
          <w:szCs w:val="24"/>
        </w:rPr>
        <w:t xml:space="preserve"> a multitude of skills</w:t>
      </w:r>
      <w:r w:rsidR="00A63051">
        <w:rPr>
          <w:rFonts w:asciiTheme="majorBidi" w:hAnsiTheme="majorBidi" w:cstheme="majorBidi"/>
          <w:sz w:val="24"/>
          <w:szCs w:val="24"/>
        </w:rPr>
        <w:t xml:space="preserve"> in</w:t>
      </w:r>
      <w:r w:rsidR="007114A6">
        <w:rPr>
          <w:rFonts w:asciiTheme="majorBidi" w:hAnsiTheme="majorBidi" w:cstheme="majorBidi"/>
          <w:sz w:val="24"/>
          <w:szCs w:val="24"/>
        </w:rPr>
        <w:t xml:space="preserve"> </w:t>
      </w:r>
      <w:r w:rsidR="00607FF1">
        <w:rPr>
          <w:rFonts w:asciiTheme="majorBidi" w:hAnsiTheme="majorBidi" w:cstheme="majorBidi"/>
          <w:sz w:val="24"/>
          <w:szCs w:val="24"/>
        </w:rPr>
        <w:t>children’s</w:t>
      </w:r>
      <w:r w:rsidR="007114A6">
        <w:rPr>
          <w:rFonts w:asciiTheme="majorBidi" w:hAnsiTheme="majorBidi" w:cstheme="majorBidi"/>
          <w:sz w:val="24"/>
          <w:szCs w:val="24"/>
        </w:rPr>
        <w:t xml:space="preserve"> physical literacy </w:t>
      </w:r>
      <w:r w:rsidR="00331C81">
        <w:rPr>
          <w:rFonts w:asciiTheme="majorBidi" w:hAnsiTheme="majorBidi" w:cstheme="majorBidi"/>
          <w:sz w:val="24"/>
          <w:szCs w:val="24"/>
        </w:rPr>
        <w:t>a</w:t>
      </w:r>
      <w:r w:rsidR="004B108F">
        <w:rPr>
          <w:rFonts w:asciiTheme="majorBidi" w:hAnsiTheme="majorBidi" w:cstheme="majorBidi"/>
          <w:sz w:val="24"/>
          <w:szCs w:val="24"/>
        </w:rPr>
        <w:t xml:space="preserve">ll at </w:t>
      </w:r>
      <w:r w:rsidR="00DD2691">
        <w:rPr>
          <w:rFonts w:asciiTheme="majorBidi" w:hAnsiTheme="majorBidi" w:cstheme="majorBidi"/>
          <w:sz w:val="24"/>
          <w:szCs w:val="24"/>
        </w:rPr>
        <w:t>the same time.</w:t>
      </w:r>
    </w:p>
    <w:p w14:paraId="3CDD34B9" w14:textId="77777777" w:rsidR="004058AE" w:rsidRPr="00861960" w:rsidRDefault="004058AE" w:rsidP="004058AE">
      <w:pPr>
        <w:spacing w:line="360" w:lineRule="auto"/>
        <w:rPr>
          <w:rFonts w:asciiTheme="majorBidi" w:hAnsiTheme="majorBidi" w:cstheme="majorBidi"/>
          <w:sz w:val="24"/>
          <w:szCs w:val="24"/>
        </w:rPr>
      </w:pPr>
    </w:p>
    <w:p w14:paraId="0B3F6DAE" w14:textId="282A4EB2" w:rsidR="00D6464B" w:rsidRPr="00861960" w:rsidRDefault="00861960" w:rsidP="00D6464B">
      <w:pPr>
        <w:spacing w:line="360" w:lineRule="auto"/>
        <w:rPr>
          <w:rFonts w:asciiTheme="majorBidi" w:hAnsiTheme="majorBidi" w:cstheme="majorBidi"/>
          <w:sz w:val="24"/>
          <w:szCs w:val="24"/>
        </w:rPr>
      </w:pPr>
      <w:r w:rsidRPr="00861960">
        <w:rPr>
          <w:rFonts w:asciiTheme="majorBidi" w:hAnsiTheme="majorBidi" w:cstheme="majorBidi"/>
          <w:sz w:val="24"/>
          <w:szCs w:val="24"/>
        </w:rPr>
        <w:t>Furthermore, pursuits in physical activities can lead to a development of a range of interpersonal skills</w:t>
      </w:r>
      <w:r w:rsidR="006C15A0">
        <w:rPr>
          <w:rFonts w:asciiTheme="majorBidi" w:hAnsiTheme="majorBidi" w:cstheme="majorBidi"/>
          <w:sz w:val="24"/>
          <w:szCs w:val="24"/>
        </w:rPr>
        <w:t>,</w:t>
      </w:r>
      <w:r w:rsidRPr="00861960">
        <w:rPr>
          <w:rFonts w:asciiTheme="majorBidi" w:hAnsiTheme="majorBidi" w:cstheme="majorBidi"/>
          <w:sz w:val="24"/>
          <w:szCs w:val="24"/>
        </w:rPr>
        <w:t xml:space="preserve"> which is an essential part of the development of the cognitive element in children’s physical literacy journey</w:t>
      </w:r>
      <w:r w:rsidR="00C916F1">
        <w:rPr>
          <w:rFonts w:asciiTheme="majorBidi" w:hAnsiTheme="majorBidi" w:cstheme="majorBidi"/>
          <w:sz w:val="24"/>
          <w:szCs w:val="24"/>
        </w:rPr>
        <w:t>.</w:t>
      </w:r>
      <w:r w:rsidRPr="00861960">
        <w:rPr>
          <w:rFonts w:asciiTheme="majorBidi" w:hAnsiTheme="majorBidi" w:cstheme="majorBidi"/>
          <w:sz w:val="24"/>
          <w:szCs w:val="24"/>
        </w:rPr>
        <w:t xml:space="preserve"> </w:t>
      </w:r>
      <w:r w:rsidR="00C916F1">
        <w:rPr>
          <w:rFonts w:asciiTheme="majorBidi" w:hAnsiTheme="majorBidi" w:cstheme="majorBidi"/>
          <w:sz w:val="24"/>
          <w:szCs w:val="24"/>
        </w:rPr>
        <w:t>T</w:t>
      </w:r>
      <w:r w:rsidRPr="00861960">
        <w:rPr>
          <w:rFonts w:asciiTheme="majorBidi" w:hAnsiTheme="majorBidi" w:cstheme="majorBidi"/>
          <w:sz w:val="24"/>
          <w:szCs w:val="24"/>
        </w:rPr>
        <w:t xml:space="preserve">hrough </w:t>
      </w:r>
      <w:r w:rsidR="00C916F1">
        <w:rPr>
          <w:rFonts w:asciiTheme="majorBidi" w:hAnsiTheme="majorBidi" w:cstheme="majorBidi"/>
          <w:sz w:val="24"/>
          <w:szCs w:val="24"/>
        </w:rPr>
        <w:t xml:space="preserve">engagement in </w:t>
      </w:r>
      <w:r w:rsidRPr="00861960">
        <w:rPr>
          <w:rFonts w:asciiTheme="majorBidi" w:hAnsiTheme="majorBidi" w:cstheme="majorBidi"/>
          <w:sz w:val="24"/>
          <w:szCs w:val="24"/>
        </w:rPr>
        <w:t xml:space="preserve">purposeful physical activity participants can develop a series of co-operative skills such as empathy, reciprocity and sensitivity. (Almond, 2013). Participation provides situations that rely on trust and respect for others and will develop a willingness to take on responsibility. (Almond, 2013) these skills can be developed in activities such as rock climbing that promote trust and communication when belaying an individual on the climbing wall. Climbing provides situations that require trust, communication and a fun active environment (Holmes, 2021)This allows participants to develop their communication skills further along with developments in empathy skills, willingness to take responsibility and decision making, contributing to the overall development of individuals </w:t>
      </w:r>
      <w:r w:rsidR="00CF0FB0">
        <w:rPr>
          <w:rFonts w:asciiTheme="majorBidi" w:hAnsiTheme="majorBidi" w:cstheme="majorBidi"/>
          <w:sz w:val="24"/>
          <w:szCs w:val="24"/>
        </w:rPr>
        <w:t xml:space="preserve">cognitive and behavioural </w:t>
      </w:r>
      <w:r w:rsidR="00B153A8">
        <w:rPr>
          <w:rFonts w:asciiTheme="majorBidi" w:hAnsiTheme="majorBidi" w:cstheme="majorBidi"/>
          <w:sz w:val="24"/>
          <w:szCs w:val="24"/>
        </w:rPr>
        <w:t xml:space="preserve">aspects </w:t>
      </w:r>
      <w:r w:rsidRPr="00861960">
        <w:rPr>
          <w:rFonts w:asciiTheme="majorBidi" w:hAnsiTheme="majorBidi" w:cstheme="majorBidi"/>
          <w:sz w:val="24"/>
          <w:szCs w:val="24"/>
        </w:rPr>
        <w:t>of their physical literacy journey. Rock climbing also allows participants to develop physical skills such as improved flexibility, stamina and endurance. (Holmes, 2021).</w:t>
      </w:r>
      <w:r w:rsidR="00831A7A">
        <w:rPr>
          <w:rFonts w:asciiTheme="majorBidi" w:hAnsiTheme="majorBidi" w:cstheme="majorBidi"/>
          <w:sz w:val="24"/>
          <w:szCs w:val="24"/>
        </w:rPr>
        <w:t xml:space="preserve"> A</w:t>
      </w:r>
      <w:r w:rsidR="00D6464B">
        <w:rPr>
          <w:rFonts w:asciiTheme="majorBidi" w:hAnsiTheme="majorBidi" w:cstheme="majorBidi"/>
          <w:sz w:val="24"/>
          <w:szCs w:val="24"/>
        </w:rPr>
        <w:t xml:space="preserve">s such it can be seen that certain </w:t>
      </w:r>
      <w:r w:rsidR="00C73B8B">
        <w:rPr>
          <w:rFonts w:asciiTheme="majorBidi" w:hAnsiTheme="majorBidi" w:cstheme="majorBidi"/>
          <w:sz w:val="24"/>
          <w:szCs w:val="24"/>
        </w:rPr>
        <w:lastRenderedPageBreak/>
        <w:t>adventurous</w:t>
      </w:r>
      <w:r w:rsidR="00D6464B">
        <w:rPr>
          <w:rFonts w:asciiTheme="majorBidi" w:hAnsiTheme="majorBidi" w:cstheme="majorBidi"/>
          <w:sz w:val="24"/>
          <w:szCs w:val="24"/>
        </w:rPr>
        <w:t xml:space="preserve"> activities provide a way to develop all the aspects </w:t>
      </w:r>
      <w:r w:rsidR="000B0BA1">
        <w:rPr>
          <w:rFonts w:asciiTheme="majorBidi" w:hAnsiTheme="majorBidi" w:cstheme="majorBidi"/>
          <w:sz w:val="24"/>
          <w:szCs w:val="24"/>
        </w:rPr>
        <w:t>of physical literacy</w:t>
      </w:r>
      <w:r w:rsidR="00EE25B8">
        <w:rPr>
          <w:rFonts w:asciiTheme="majorBidi" w:hAnsiTheme="majorBidi" w:cstheme="majorBidi"/>
          <w:sz w:val="24"/>
          <w:szCs w:val="24"/>
        </w:rPr>
        <w:t xml:space="preserve"> in an ongoing way.</w:t>
      </w:r>
    </w:p>
    <w:p w14:paraId="405F6BA1" w14:textId="77777777" w:rsidR="00861960" w:rsidRPr="00861960" w:rsidRDefault="00861960" w:rsidP="00861960">
      <w:pPr>
        <w:spacing w:line="360" w:lineRule="auto"/>
        <w:rPr>
          <w:rFonts w:asciiTheme="majorBidi" w:hAnsiTheme="majorBidi" w:cstheme="majorBidi"/>
          <w:sz w:val="24"/>
          <w:szCs w:val="24"/>
        </w:rPr>
      </w:pPr>
    </w:p>
    <w:p w14:paraId="27B0E94A" w14:textId="617B690D" w:rsidR="00861960" w:rsidRPr="00861960" w:rsidRDefault="00861960" w:rsidP="00861960">
      <w:pPr>
        <w:spacing w:line="360" w:lineRule="auto"/>
        <w:rPr>
          <w:rFonts w:asciiTheme="majorBidi" w:hAnsiTheme="majorBidi" w:cstheme="majorBidi"/>
          <w:sz w:val="24"/>
          <w:szCs w:val="24"/>
        </w:rPr>
      </w:pPr>
      <w:r w:rsidRPr="00861960">
        <w:rPr>
          <w:rFonts w:asciiTheme="majorBidi" w:hAnsiTheme="majorBidi" w:cstheme="majorBidi"/>
          <w:sz w:val="24"/>
          <w:szCs w:val="24"/>
        </w:rPr>
        <w:t>A huge benefit to engaging in adventurous activities is the quality assurance of children participating in risk play in a safe and typically controlled setting. Risk play is essential in aiding children on their physical literacy journey as research suggests that engaging in this type of play allows children to explore and test their own boundaries, therefore developing skills such as risk management, resilience and self-confidence (</w:t>
      </w:r>
      <w:proofErr w:type="spellStart"/>
      <w:r w:rsidRPr="00861960">
        <w:rPr>
          <w:rFonts w:asciiTheme="majorBidi" w:hAnsiTheme="majorBidi" w:cstheme="majorBidi"/>
          <w:sz w:val="24"/>
          <w:szCs w:val="24"/>
        </w:rPr>
        <w:t>Brussoni</w:t>
      </w:r>
      <w:proofErr w:type="spellEnd"/>
      <w:r w:rsidRPr="00861960">
        <w:rPr>
          <w:rFonts w:asciiTheme="majorBidi" w:hAnsiTheme="majorBidi" w:cstheme="majorBidi"/>
          <w:sz w:val="24"/>
          <w:szCs w:val="24"/>
        </w:rPr>
        <w:t>, 2021)</w:t>
      </w:r>
      <w:r w:rsidR="00777915">
        <w:rPr>
          <w:rFonts w:asciiTheme="majorBidi" w:hAnsiTheme="majorBidi" w:cstheme="majorBidi"/>
          <w:sz w:val="24"/>
          <w:szCs w:val="24"/>
        </w:rPr>
        <w:t>.</w:t>
      </w:r>
      <w:r w:rsidRPr="00861960">
        <w:rPr>
          <w:rFonts w:asciiTheme="majorBidi" w:hAnsiTheme="majorBidi" w:cstheme="majorBidi"/>
          <w:sz w:val="24"/>
          <w:szCs w:val="24"/>
        </w:rPr>
        <w:t xml:space="preserve"> preventing children from engaging in activities that allow them to explore uncertainty can impact both their physical and mental health and development with an increase in sedentary behaviour, anxiety and phobias(</w:t>
      </w:r>
      <w:proofErr w:type="spellStart"/>
      <w:r w:rsidRPr="00861960">
        <w:rPr>
          <w:rFonts w:asciiTheme="majorBidi" w:hAnsiTheme="majorBidi" w:cstheme="majorBidi"/>
          <w:sz w:val="24"/>
          <w:szCs w:val="24"/>
        </w:rPr>
        <w:t>Brussoni</w:t>
      </w:r>
      <w:proofErr w:type="spellEnd"/>
      <w:r w:rsidRPr="00861960">
        <w:rPr>
          <w:rFonts w:asciiTheme="majorBidi" w:hAnsiTheme="majorBidi" w:cstheme="majorBidi"/>
          <w:sz w:val="24"/>
          <w:szCs w:val="24"/>
        </w:rPr>
        <w:t xml:space="preserve">, 2021) </w:t>
      </w:r>
    </w:p>
    <w:p w14:paraId="48F281A4" w14:textId="77777777" w:rsidR="00861960" w:rsidRPr="00861960" w:rsidRDefault="00861960" w:rsidP="00861960">
      <w:pPr>
        <w:spacing w:line="360" w:lineRule="auto"/>
        <w:rPr>
          <w:rFonts w:asciiTheme="majorBidi" w:hAnsiTheme="majorBidi" w:cstheme="majorBidi"/>
          <w:sz w:val="24"/>
          <w:szCs w:val="24"/>
        </w:rPr>
      </w:pPr>
    </w:p>
    <w:p w14:paraId="2A6E33E9" w14:textId="27A806A6" w:rsidR="00A80C3F" w:rsidRDefault="00861960" w:rsidP="00A63051">
      <w:pPr>
        <w:spacing w:line="360" w:lineRule="auto"/>
        <w:rPr>
          <w:rFonts w:asciiTheme="majorBidi" w:hAnsiTheme="majorBidi" w:cstheme="majorBidi"/>
          <w:sz w:val="24"/>
          <w:szCs w:val="24"/>
        </w:rPr>
      </w:pPr>
      <w:r w:rsidRPr="00861960">
        <w:rPr>
          <w:rFonts w:asciiTheme="majorBidi" w:hAnsiTheme="majorBidi" w:cstheme="majorBidi"/>
          <w:sz w:val="24"/>
          <w:szCs w:val="24"/>
        </w:rPr>
        <w:t xml:space="preserve">Physical illiteracy and sedentary behaviours are becoming an increasing problem in modern society in children. One contributing factor is the increase and accessibility of technology, studies have shown that the increase in accessibility to more TV channels and free streaming services has led to an increase in television viewing time in children. Resulting in children’s BMI-z scores increasing by 0.159 standard deviations and </w:t>
      </w:r>
      <w:r w:rsidR="00743228">
        <w:rPr>
          <w:rFonts w:asciiTheme="majorBidi" w:hAnsiTheme="majorBidi" w:cstheme="majorBidi"/>
          <w:sz w:val="24"/>
          <w:szCs w:val="24"/>
        </w:rPr>
        <w:t xml:space="preserve">a </w:t>
      </w:r>
      <w:r w:rsidRPr="00861960">
        <w:rPr>
          <w:rFonts w:asciiTheme="majorBidi" w:hAnsiTheme="majorBidi" w:cstheme="majorBidi"/>
          <w:sz w:val="24"/>
          <w:szCs w:val="24"/>
        </w:rPr>
        <w:t>mental health difficul</w:t>
      </w:r>
      <w:r w:rsidR="00743228">
        <w:rPr>
          <w:rFonts w:asciiTheme="majorBidi" w:hAnsiTheme="majorBidi" w:cstheme="majorBidi"/>
          <w:sz w:val="24"/>
          <w:szCs w:val="24"/>
        </w:rPr>
        <w:t xml:space="preserve">ty </w:t>
      </w:r>
      <w:r w:rsidRPr="00861960">
        <w:rPr>
          <w:rFonts w:asciiTheme="majorBidi" w:hAnsiTheme="majorBidi" w:cstheme="majorBidi"/>
          <w:sz w:val="24"/>
          <w:szCs w:val="24"/>
        </w:rPr>
        <w:t>score</w:t>
      </w:r>
      <w:r w:rsidR="004511FF">
        <w:rPr>
          <w:rFonts w:asciiTheme="majorBidi" w:hAnsiTheme="majorBidi" w:cstheme="majorBidi"/>
          <w:sz w:val="24"/>
          <w:szCs w:val="24"/>
        </w:rPr>
        <w:t xml:space="preserve"> increasing by</w:t>
      </w:r>
      <w:r w:rsidRPr="00861960">
        <w:rPr>
          <w:rFonts w:asciiTheme="majorBidi" w:hAnsiTheme="majorBidi" w:cstheme="majorBidi"/>
          <w:sz w:val="24"/>
          <w:szCs w:val="24"/>
        </w:rPr>
        <w:t xml:space="preserve"> 2.13% (Nieto Castro and </w:t>
      </w:r>
      <w:proofErr w:type="spellStart"/>
      <w:r w:rsidRPr="00861960">
        <w:rPr>
          <w:rFonts w:asciiTheme="majorBidi" w:hAnsiTheme="majorBidi" w:cstheme="majorBidi"/>
          <w:sz w:val="24"/>
          <w:szCs w:val="24"/>
        </w:rPr>
        <w:t>Suhrcke</w:t>
      </w:r>
      <w:proofErr w:type="spellEnd"/>
      <w:r w:rsidRPr="00861960">
        <w:rPr>
          <w:rFonts w:asciiTheme="majorBidi" w:hAnsiTheme="majorBidi" w:cstheme="majorBidi"/>
          <w:sz w:val="24"/>
          <w:szCs w:val="24"/>
        </w:rPr>
        <w:t xml:space="preserve">, 2020) due to this advancement in technology there has been a neglect to the development of children’s physical literacy. </w:t>
      </w:r>
      <w:r w:rsidR="00B018BA">
        <w:rPr>
          <w:rFonts w:asciiTheme="majorBidi" w:hAnsiTheme="majorBidi" w:cstheme="majorBidi"/>
          <w:sz w:val="24"/>
          <w:szCs w:val="24"/>
        </w:rPr>
        <w:t>T</w:t>
      </w:r>
      <w:r w:rsidRPr="00861960">
        <w:rPr>
          <w:rFonts w:asciiTheme="majorBidi" w:hAnsiTheme="majorBidi" w:cstheme="majorBidi"/>
          <w:sz w:val="24"/>
          <w:szCs w:val="24"/>
        </w:rPr>
        <w:t>his advancement has caused a decline in engagement inactivity in the outdoors and participation in outdoor adventurous actives that would allow them to develop multiple physical literacy skills all at once in an active and nurturing way.</w:t>
      </w:r>
    </w:p>
    <w:p w14:paraId="276D2F3A" w14:textId="24B67F9E" w:rsidR="00A63051" w:rsidRDefault="00B018BA" w:rsidP="005571C0">
      <w:pPr>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00861960" w:rsidRPr="00861960">
        <w:rPr>
          <w:rFonts w:asciiTheme="majorBidi" w:hAnsiTheme="majorBidi" w:cstheme="majorBidi"/>
          <w:sz w:val="24"/>
          <w:szCs w:val="24"/>
        </w:rPr>
        <w:t xml:space="preserve">Following on from this, parents in modern-day society are shielding their children from engaging in risk </w:t>
      </w:r>
      <w:r w:rsidR="00393108">
        <w:rPr>
          <w:rFonts w:asciiTheme="majorBidi" w:hAnsiTheme="majorBidi" w:cstheme="majorBidi"/>
          <w:sz w:val="24"/>
          <w:szCs w:val="24"/>
        </w:rPr>
        <w:t xml:space="preserve">prominent </w:t>
      </w:r>
      <w:r w:rsidR="00861960" w:rsidRPr="00861960">
        <w:rPr>
          <w:rFonts w:asciiTheme="majorBidi" w:hAnsiTheme="majorBidi" w:cstheme="majorBidi"/>
          <w:sz w:val="24"/>
          <w:szCs w:val="24"/>
        </w:rPr>
        <w:t>play due to the possibility of serious injury or abduction (</w:t>
      </w:r>
      <w:proofErr w:type="spellStart"/>
      <w:r w:rsidR="00861960" w:rsidRPr="00861960">
        <w:rPr>
          <w:rFonts w:asciiTheme="majorBidi" w:hAnsiTheme="majorBidi" w:cstheme="majorBidi"/>
          <w:sz w:val="24"/>
          <w:szCs w:val="24"/>
        </w:rPr>
        <w:t>Brussoni</w:t>
      </w:r>
      <w:proofErr w:type="spellEnd"/>
      <w:r w:rsidR="00861960" w:rsidRPr="00861960">
        <w:rPr>
          <w:rFonts w:asciiTheme="majorBidi" w:hAnsiTheme="majorBidi" w:cstheme="majorBidi"/>
          <w:sz w:val="24"/>
          <w:szCs w:val="24"/>
        </w:rPr>
        <w:t xml:space="preserve">, 2021). This is further supported by the concept of Cotton wool kids and has caused children born in the twenty-first century to be viewed as being overprotected whilst growing up (Collins English Dictionary, 2021) this cause for over protection from parents stems from media coverage and </w:t>
      </w:r>
      <w:r w:rsidR="00CB2F69">
        <w:rPr>
          <w:rFonts w:asciiTheme="majorBidi" w:hAnsiTheme="majorBidi" w:cstheme="majorBidi"/>
          <w:sz w:val="24"/>
          <w:szCs w:val="24"/>
        </w:rPr>
        <w:t>from</w:t>
      </w:r>
      <w:r w:rsidR="00122218">
        <w:rPr>
          <w:rFonts w:asciiTheme="majorBidi" w:hAnsiTheme="majorBidi" w:cstheme="majorBidi"/>
          <w:sz w:val="24"/>
          <w:szCs w:val="24"/>
        </w:rPr>
        <w:t xml:space="preserve"> </w:t>
      </w:r>
      <w:r w:rsidR="00861960" w:rsidRPr="00861960">
        <w:rPr>
          <w:rFonts w:asciiTheme="majorBidi" w:hAnsiTheme="majorBidi" w:cstheme="majorBidi"/>
          <w:sz w:val="24"/>
          <w:szCs w:val="24"/>
        </w:rPr>
        <w:t xml:space="preserve">society as a whole. Stuart </w:t>
      </w:r>
      <w:proofErr w:type="spellStart"/>
      <w:r w:rsidR="00861960" w:rsidRPr="00861960">
        <w:rPr>
          <w:rFonts w:asciiTheme="majorBidi" w:hAnsiTheme="majorBidi" w:cstheme="majorBidi"/>
          <w:sz w:val="24"/>
          <w:szCs w:val="24"/>
        </w:rPr>
        <w:t>Waiton</w:t>
      </w:r>
      <w:proofErr w:type="spellEnd"/>
      <w:r w:rsidR="00861960" w:rsidRPr="00861960">
        <w:rPr>
          <w:rFonts w:asciiTheme="majorBidi" w:hAnsiTheme="majorBidi" w:cstheme="majorBidi"/>
          <w:sz w:val="24"/>
          <w:szCs w:val="24"/>
        </w:rPr>
        <w:t xml:space="preserve"> states that the expectation and anticipation for security vetting in teachers and adults who are looking after </w:t>
      </w:r>
      <w:r w:rsidR="00D76128">
        <w:rPr>
          <w:rFonts w:asciiTheme="majorBidi" w:hAnsiTheme="majorBidi" w:cstheme="majorBidi"/>
          <w:sz w:val="24"/>
          <w:szCs w:val="24"/>
        </w:rPr>
        <w:t xml:space="preserve">and dealing </w:t>
      </w:r>
      <w:r w:rsidR="00861960" w:rsidRPr="00861960">
        <w:rPr>
          <w:rFonts w:asciiTheme="majorBidi" w:hAnsiTheme="majorBidi" w:cstheme="majorBidi"/>
          <w:sz w:val="24"/>
          <w:szCs w:val="24"/>
        </w:rPr>
        <w:t>children cause alarmist messages that promote the idea that parents have to be concerned about who is engaging with their children</w:t>
      </w:r>
      <w:r w:rsidR="00D76128">
        <w:rPr>
          <w:rFonts w:asciiTheme="majorBidi" w:hAnsiTheme="majorBidi" w:cstheme="majorBidi"/>
          <w:sz w:val="24"/>
          <w:szCs w:val="24"/>
        </w:rPr>
        <w:t xml:space="preserve"> at all times</w:t>
      </w:r>
      <w:r w:rsidR="00861960" w:rsidRPr="00861960">
        <w:rPr>
          <w:rFonts w:asciiTheme="majorBidi" w:hAnsiTheme="majorBidi" w:cstheme="majorBidi"/>
          <w:sz w:val="24"/>
          <w:szCs w:val="24"/>
        </w:rPr>
        <w:t xml:space="preserve"> (</w:t>
      </w:r>
      <w:proofErr w:type="spellStart"/>
      <w:r w:rsidR="00861960" w:rsidRPr="00861960">
        <w:rPr>
          <w:rFonts w:asciiTheme="majorBidi" w:hAnsiTheme="majorBidi" w:cstheme="majorBidi"/>
          <w:sz w:val="24"/>
          <w:szCs w:val="24"/>
        </w:rPr>
        <w:t>Waiton</w:t>
      </w:r>
      <w:proofErr w:type="spellEnd"/>
      <w:r w:rsidR="00861960" w:rsidRPr="00861960">
        <w:rPr>
          <w:rFonts w:asciiTheme="majorBidi" w:hAnsiTheme="majorBidi" w:cstheme="majorBidi"/>
          <w:sz w:val="24"/>
          <w:szCs w:val="24"/>
        </w:rPr>
        <w:t xml:space="preserve">, 2006) These concerns are exacerbated through the negative media coverage around children, previously </w:t>
      </w:r>
      <w:r w:rsidR="00861960" w:rsidRPr="00861960">
        <w:rPr>
          <w:rFonts w:asciiTheme="majorBidi" w:hAnsiTheme="majorBidi" w:cstheme="majorBidi"/>
          <w:sz w:val="24"/>
          <w:szCs w:val="24"/>
        </w:rPr>
        <w:lastRenderedPageBreak/>
        <w:t xml:space="preserve">there have been inconclusive statistics around child abduction and there is evidence that reveals the difference between the actual level of danger as indicated by these inconclusive statistics highlighting further </w:t>
      </w:r>
      <w:r w:rsidR="00943A5D">
        <w:rPr>
          <w:rFonts w:asciiTheme="majorBidi" w:hAnsiTheme="majorBidi" w:cstheme="majorBidi"/>
          <w:sz w:val="24"/>
          <w:szCs w:val="24"/>
        </w:rPr>
        <w:t xml:space="preserve">the negative impacts </w:t>
      </w:r>
      <w:r w:rsidR="00861960" w:rsidRPr="00861960">
        <w:rPr>
          <w:rFonts w:asciiTheme="majorBidi" w:hAnsiTheme="majorBidi" w:cstheme="majorBidi"/>
          <w:sz w:val="24"/>
          <w:szCs w:val="24"/>
        </w:rPr>
        <w:t>the media causes</w:t>
      </w:r>
      <w:r w:rsidR="005571C0" w:rsidRPr="00861960">
        <w:rPr>
          <w:rFonts w:asciiTheme="majorBidi" w:hAnsiTheme="majorBidi" w:cstheme="majorBidi"/>
          <w:sz w:val="24"/>
          <w:szCs w:val="24"/>
        </w:rPr>
        <w:t>(</w:t>
      </w:r>
      <w:proofErr w:type="spellStart"/>
      <w:r w:rsidR="005571C0" w:rsidRPr="00861960">
        <w:rPr>
          <w:rFonts w:asciiTheme="majorBidi" w:hAnsiTheme="majorBidi" w:cstheme="majorBidi"/>
          <w:sz w:val="24"/>
          <w:szCs w:val="24"/>
        </w:rPr>
        <w:t>F.Johnson</w:t>
      </w:r>
      <w:proofErr w:type="spellEnd"/>
      <w:r w:rsidR="005571C0" w:rsidRPr="00861960">
        <w:rPr>
          <w:rFonts w:asciiTheme="majorBidi" w:hAnsiTheme="majorBidi" w:cstheme="majorBidi"/>
          <w:sz w:val="24"/>
          <w:szCs w:val="24"/>
        </w:rPr>
        <w:t>, 1988)</w:t>
      </w:r>
      <w:r w:rsidR="005571C0">
        <w:rPr>
          <w:rFonts w:asciiTheme="majorBidi" w:hAnsiTheme="majorBidi" w:cstheme="majorBidi"/>
          <w:sz w:val="24"/>
          <w:szCs w:val="24"/>
        </w:rPr>
        <w:t>.</w:t>
      </w:r>
      <w:r w:rsidR="00861960" w:rsidRPr="00861960">
        <w:rPr>
          <w:rFonts w:asciiTheme="majorBidi" w:hAnsiTheme="majorBidi" w:cstheme="majorBidi"/>
          <w:sz w:val="24"/>
          <w:szCs w:val="24"/>
        </w:rPr>
        <w:t xml:space="preserve"> </w:t>
      </w:r>
      <w:r w:rsidR="005571C0" w:rsidRPr="00861960">
        <w:rPr>
          <w:rFonts w:asciiTheme="majorBidi" w:hAnsiTheme="majorBidi" w:cstheme="majorBidi"/>
          <w:sz w:val="24"/>
          <w:szCs w:val="24"/>
        </w:rPr>
        <w:t>P</w:t>
      </w:r>
      <w:r w:rsidR="00861960" w:rsidRPr="00861960">
        <w:rPr>
          <w:rFonts w:asciiTheme="majorBidi" w:hAnsiTheme="majorBidi" w:cstheme="majorBidi"/>
          <w:sz w:val="24"/>
          <w:szCs w:val="24"/>
        </w:rPr>
        <w:t>arents</w:t>
      </w:r>
      <w:r w:rsidR="005571C0">
        <w:rPr>
          <w:rFonts w:asciiTheme="majorBidi" w:hAnsiTheme="majorBidi" w:cstheme="majorBidi"/>
          <w:sz w:val="24"/>
          <w:szCs w:val="24"/>
        </w:rPr>
        <w:t xml:space="preserve"> are more likely to</w:t>
      </w:r>
      <w:r w:rsidR="00943A5D">
        <w:rPr>
          <w:rFonts w:asciiTheme="majorBidi" w:hAnsiTheme="majorBidi" w:cstheme="majorBidi"/>
          <w:sz w:val="24"/>
          <w:szCs w:val="24"/>
        </w:rPr>
        <w:t xml:space="preserve"> </w:t>
      </w:r>
      <w:r w:rsidR="00861960" w:rsidRPr="00861960">
        <w:rPr>
          <w:rFonts w:asciiTheme="majorBidi" w:hAnsiTheme="majorBidi" w:cstheme="majorBidi"/>
          <w:sz w:val="24"/>
          <w:szCs w:val="24"/>
        </w:rPr>
        <w:t>adopt this cotton wool method of parenting discouraging the participation in outdoor activities which counteracts the development of children’s physical literacy through the engagement in outdoor adventure education</w:t>
      </w:r>
      <w:r w:rsidR="0070683A">
        <w:rPr>
          <w:rFonts w:asciiTheme="majorBidi" w:hAnsiTheme="majorBidi" w:cstheme="majorBidi"/>
          <w:sz w:val="24"/>
          <w:szCs w:val="24"/>
        </w:rPr>
        <w:t xml:space="preserve"> </w:t>
      </w:r>
    </w:p>
    <w:p w14:paraId="6779B9DF" w14:textId="51BE8C5F" w:rsidR="00861960" w:rsidRPr="00861960" w:rsidRDefault="00861960" w:rsidP="00424B88">
      <w:pPr>
        <w:spacing w:line="360" w:lineRule="auto"/>
        <w:rPr>
          <w:rFonts w:asciiTheme="majorBidi" w:hAnsiTheme="majorBidi" w:cstheme="majorBidi"/>
          <w:sz w:val="24"/>
          <w:szCs w:val="24"/>
        </w:rPr>
      </w:pPr>
      <w:r w:rsidRPr="00861960">
        <w:rPr>
          <w:rFonts w:asciiTheme="majorBidi" w:hAnsiTheme="majorBidi" w:cstheme="majorBidi"/>
          <w:sz w:val="24"/>
          <w:szCs w:val="24"/>
        </w:rPr>
        <w:t xml:space="preserve"> </w:t>
      </w:r>
      <w:r w:rsidR="0070683A">
        <w:rPr>
          <w:rFonts w:asciiTheme="majorBidi" w:hAnsiTheme="majorBidi" w:cstheme="majorBidi"/>
          <w:sz w:val="24"/>
          <w:szCs w:val="24"/>
        </w:rPr>
        <w:t>L</w:t>
      </w:r>
      <w:r w:rsidRPr="00861960">
        <w:rPr>
          <w:rFonts w:asciiTheme="majorBidi" w:hAnsiTheme="majorBidi" w:cstheme="majorBidi"/>
          <w:sz w:val="24"/>
          <w:szCs w:val="24"/>
        </w:rPr>
        <w:t xml:space="preserve">icensing companies such as AALA in the outdoor adventure industry allow children to engage in adventurous activity with instructors that have passed thorough examinations and inspections and have proven to perform safe practice of the particular activity that they are facilitating. This allows children to develop skills associated with risk </w:t>
      </w:r>
      <w:r w:rsidR="003C3C71">
        <w:rPr>
          <w:rFonts w:asciiTheme="majorBidi" w:hAnsiTheme="majorBidi" w:cstheme="majorBidi"/>
          <w:sz w:val="24"/>
          <w:szCs w:val="24"/>
        </w:rPr>
        <w:t xml:space="preserve">prominent </w:t>
      </w:r>
      <w:r w:rsidRPr="00861960">
        <w:rPr>
          <w:rFonts w:asciiTheme="majorBidi" w:hAnsiTheme="majorBidi" w:cstheme="majorBidi"/>
          <w:sz w:val="24"/>
          <w:szCs w:val="24"/>
        </w:rPr>
        <w:t>play as stated above and let parents have a sounder mind knowing that the risks that their children are exposed to are regulated and appropriate (HSE,2021).</w:t>
      </w:r>
    </w:p>
    <w:p w14:paraId="43DC82D8" w14:textId="77777777" w:rsidR="00861960" w:rsidRPr="00861960" w:rsidRDefault="00861960" w:rsidP="00861960">
      <w:pPr>
        <w:spacing w:line="360" w:lineRule="auto"/>
        <w:rPr>
          <w:rFonts w:asciiTheme="majorBidi" w:hAnsiTheme="majorBidi" w:cstheme="majorBidi"/>
          <w:sz w:val="24"/>
          <w:szCs w:val="24"/>
        </w:rPr>
      </w:pPr>
    </w:p>
    <w:p w14:paraId="1B169DAB" w14:textId="4BABB774" w:rsidR="000469CF" w:rsidRDefault="00861960" w:rsidP="00861960">
      <w:pPr>
        <w:spacing w:line="360" w:lineRule="auto"/>
        <w:rPr>
          <w:rFonts w:asciiTheme="majorBidi" w:hAnsiTheme="majorBidi" w:cstheme="majorBidi"/>
          <w:sz w:val="24"/>
          <w:szCs w:val="24"/>
        </w:rPr>
      </w:pPr>
      <w:r w:rsidRPr="00861960">
        <w:rPr>
          <w:rFonts w:asciiTheme="majorBidi" w:hAnsiTheme="majorBidi" w:cstheme="majorBidi"/>
          <w:sz w:val="24"/>
          <w:szCs w:val="24"/>
        </w:rPr>
        <w:t>In conclusion</w:t>
      </w:r>
      <w:r w:rsidR="00A9036D">
        <w:rPr>
          <w:rFonts w:asciiTheme="majorBidi" w:hAnsiTheme="majorBidi" w:cstheme="majorBidi"/>
          <w:sz w:val="24"/>
          <w:szCs w:val="24"/>
        </w:rPr>
        <w:t xml:space="preserve">, </w:t>
      </w:r>
      <w:r w:rsidR="00862CD3">
        <w:rPr>
          <w:rFonts w:asciiTheme="majorBidi" w:hAnsiTheme="majorBidi" w:cstheme="majorBidi"/>
          <w:sz w:val="24"/>
          <w:szCs w:val="24"/>
        </w:rPr>
        <w:t>e</w:t>
      </w:r>
      <w:r w:rsidRPr="00861960">
        <w:rPr>
          <w:rFonts w:asciiTheme="majorBidi" w:hAnsiTheme="majorBidi" w:cstheme="majorBidi"/>
          <w:sz w:val="24"/>
          <w:szCs w:val="24"/>
        </w:rPr>
        <w:t xml:space="preserve">ngagement in </w:t>
      </w:r>
      <w:r w:rsidR="00E039D0">
        <w:rPr>
          <w:rFonts w:asciiTheme="majorBidi" w:hAnsiTheme="majorBidi" w:cstheme="majorBidi"/>
          <w:sz w:val="24"/>
          <w:szCs w:val="24"/>
        </w:rPr>
        <w:t xml:space="preserve">outdoor </w:t>
      </w:r>
      <w:r w:rsidRPr="00861960">
        <w:rPr>
          <w:rFonts w:asciiTheme="majorBidi" w:hAnsiTheme="majorBidi" w:cstheme="majorBidi"/>
          <w:sz w:val="24"/>
          <w:szCs w:val="24"/>
        </w:rPr>
        <w:t>adventurous activities provide the perfect opportunity to build the foundations of the skills children need to develop at the beginning of their physical literacy journey</w:t>
      </w:r>
      <w:r w:rsidR="00BE44A6">
        <w:rPr>
          <w:rFonts w:asciiTheme="majorBidi" w:hAnsiTheme="majorBidi" w:cstheme="majorBidi"/>
          <w:sz w:val="24"/>
          <w:szCs w:val="24"/>
        </w:rPr>
        <w:t>,</w:t>
      </w:r>
      <w:r w:rsidRPr="00861960">
        <w:rPr>
          <w:rFonts w:asciiTheme="majorBidi" w:hAnsiTheme="majorBidi" w:cstheme="majorBidi"/>
          <w:sz w:val="24"/>
          <w:szCs w:val="24"/>
        </w:rPr>
        <w:t xml:space="preserve"> along with a</w:t>
      </w:r>
      <w:r w:rsidR="00191716">
        <w:rPr>
          <w:rFonts w:asciiTheme="majorBidi" w:hAnsiTheme="majorBidi" w:cstheme="majorBidi"/>
          <w:sz w:val="24"/>
          <w:szCs w:val="24"/>
        </w:rPr>
        <w:t xml:space="preserve"> passion for</w:t>
      </w:r>
      <w:r w:rsidR="00F92927">
        <w:rPr>
          <w:rFonts w:asciiTheme="majorBidi" w:hAnsiTheme="majorBidi" w:cstheme="majorBidi"/>
          <w:sz w:val="24"/>
          <w:szCs w:val="24"/>
        </w:rPr>
        <w:t xml:space="preserve"> a</w:t>
      </w:r>
      <w:r w:rsidRPr="00861960">
        <w:rPr>
          <w:rFonts w:asciiTheme="majorBidi" w:hAnsiTheme="majorBidi" w:cstheme="majorBidi"/>
          <w:sz w:val="24"/>
          <w:szCs w:val="24"/>
        </w:rPr>
        <w:t xml:space="preserve"> continuing engagement</w:t>
      </w:r>
      <w:r w:rsidR="00F92927">
        <w:rPr>
          <w:rFonts w:asciiTheme="majorBidi" w:hAnsiTheme="majorBidi" w:cstheme="majorBidi"/>
          <w:sz w:val="24"/>
          <w:szCs w:val="24"/>
        </w:rPr>
        <w:t xml:space="preserve"> in physical activity</w:t>
      </w:r>
      <w:r w:rsidRPr="00861960">
        <w:rPr>
          <w:rFonts w:asciiTheme="majorBidi" w:hAnsiTheme="majorBidi" w:cstheme="majorBidi"/>
          <w:sz w:val="24"/>
          <w:szCs w:val="24"/>
        </w:rPr>
        <w:t xml:space="preserve"> that will lead them to develop these skills even further</w:t>
      </w:r>
      <w:r w:rsidR="00E039D0">
        <w:rPr>
          <w:rFonts w:asciiTheme="majorBidi" w:hAnsiTheme="majorBidi" w:cstheme="majorBidi"/>
          <w:sz w:val="24"/>
          <w:szCs w:val="24"/>
        </w:rPr>
        <w:t xml:space="preserve"> throughout the course of their lives</w:t>
      </w:r>
      <w:r w:rsidR="00686A41">
        <w:rPr>
          <w:rFonts w:asciiTheme="majorBidi" w:hAnsiTheme="majorBidi" w:cstheme="majorBidi"/>
          <w:sz w:val="24"/>
          <w:szCs w:val="24"/>
        </w:rPr>
        <w:t xml:space="preserve">. </w:t>
      </w:r>
      <w:r w:rsidR="00F14E8D">
        <w:rPr>
          <w:rFonts w:asciiTheme="majorBidi" w:hAnsiTheme="majorBidi" w:cstheme="majorBidi"/>
          <w:sz w:val="24"/>
          <w:szCs w:val="24"/>
        </w:rPr>
        <w:t xml:space="preserve"> </w:t>
      </w:r>
      <w:r w:rsidR="00686A41">
        <w:rPr>
          <w:rFonts w:asciiTheme="majorBidi" w:hAnsiTheme="majorBidi" w:cstheme="majorBidi"/>
          <w:sz w:val="24"/>
          <w:szCs w:val="24"/>
        </w:rPr>
        <w:t xml:space="preserve">Engagement in </w:t>
      </w:r>
      <w:r w:rsidR="00892D16">
        <w:rPr>
          <w:rFonts w:asciiTheme="majorBidi" w:hAnsiTheme="majorBidi" w:cstheme="majorBidi"/>
          <w:sz w:val="24"/>
          <w:szCs w:val="24"/>
        </w:rPr>
        <w:t>outdoor adventurous activity take</w:t>
      </w:r>
      <w:r w:rsidR="00C10D48">
        <w:rPr>
          <w:rFonts w:asciiTheme="majorBidi" w:hAnsiTheme="majorBidi" w:cstheme="majorBidi"/>
          <w:sz w:val="24"/>
          <w:szCs w:val="24"/>
        </w:rPr>
        <w:t>s</w:t>
      </w:r>
      <w:r w:rsidR="00892D16">
        <w:rPr>
          <w:rFonts w:asciiTheme="majorBidi" w:hAnsiTheme="majorBidi" w:cstheme="majorBidi"/>
          <w:sz w:val="24"/>
          <w:szCs w:val="24"/>
        </w:rPr>
        <w:t xml:space="preserve"> children out of </w:t>
      </w:r>
      <w:r w:rsidRPr="00861960">
        <w:rPr>
          <w:rFonts w:asciiTheme="majorBidi" w:hAnsiTheme="majorBidi" w:cstheme="majorBidi"/>
          <w:sz w:val="24"/>
          <w:szCs w:val="24"/>
        </w:rPr>
        <w:t xml:space="preserve">contexts of their usual learning </w:t>
      </w:r>
      <w:r w:rsidR="00C10D48">
        <w:rPr>
          <w:rFonts w:asciiTheme="majorBidi" w:hAnsiTheme="majorBidi" w:cstheme="majorBidi"/>
          <w:sz w:val="24"/>
          <w:szCs w:val="24"/>
        </w:rPr>
        <w:t>environments</w:t>
      </w:r>
      <w:r w:rsidR="0070683A">
        <w:rPr>
          <w:rFonts w:asciiTheme="majorBidi" w:hAnsiTheme="majorBidi" w:cstheme="majorBidi"/>
          <w:sz w:val="24"/>
          <w:szCs w:val="24"/>
        </w:rPr>
        <w:t>.</w:t>
      </w:r>
      <w:r w:rsidRPr="00861960">
        <w:rPr>
          <w:rFonts w:asciiTheme="majorBidi" w:hAnsiTheme="majorBidi" w:cstheme="majorBidi"/>
          <w:sz w:val="24"/>
          <w:szCs w:val="24"/>
        </w:rPr>
        <w:t xml:space="preserve"> </w:t>
      </w:r>
      <w:r w:rsidR="00C10D48">
        <w:rPr>
          <w:rFonts w:asciiTheme="majorBidi" w:hAnsiTheme="majorBidi" w:cstheme="majorBidi"/>
          <w:sz w:val="24"/>
          <w:szCs w:val="24"/>
        </w:rPr>
        <w:t>Exposing them to</w:t>
      </w:r>
      <w:r w:rsidR="003A07B5">
        <w:rPr>
          <w:rFonts w:asciiTheme="majorBidi" w:hAnsiTheme="majorBidi" w:cstheme="majorBidi"/>
          <w:sz w:val="24"/>
          <w:szCs w:val="24"/>
        </w:rPr>
        <w:t xml:space="preserve"> the natural environment allowing </w:t>
      </w:r>
      <w:r w:rsidRPr="00861960">
        <w:rPr>
          <w:rFonts w:asciiTheme="majorBidi" w:hAnsiTheme="majorBidi" w:cstheme="majorBidi"/>
          <w:sz w:val="24"/>
          <w:szCs w:val="24"/>
        </w:rPr>
        <w:t>them to grow and learn about themselves and the world they live in.</w:t>
      </w:r>
      <w:r w:rsidR="00E039D0">
        <w:rPr>
          <w:rFonts w:asciiTheme="majorBidi" w:hAnsiTheme="majorBidi" w:cstheme="majorBidi"/>
          <w:sz w:val="24"/>
          <w:szCs w:val="24"/>
        </w:rPr>
        <w:t xml:space="preserve"> </w:t>
      </w:r>
      <w:r w:rsidRPr="00861960">
        <w:rPr>
          <w:rFonts w:asciiTheme="majorBidi" w:hAnsiTheme="majorBidi" w:cstheme="majorBidi"/>
          <w:sz w:val="24"/>
          <w:szCs w:val="24"/>
        </w:rPr>
        <w:t>The element of risk that plays a key role in most outdoor adventurous activities aids children on the development of their physical literacy journey further</w:t>
      </w:r>
      <w:r w:rsidR="000469CF">
        <w:rPr>
          <w:rFonts w:asciiTheme="majorBidi" w:hAnsiTheme="majorBidi" w:cstheme="majorBidi"/>
          <w:sz w:val="24"/>
          <w:szCs w:val="24"/>
        </w:rPr>
        <w:t>.</w:t>
      </w:r>
      <w:r w:rsidR="00B22A5B">
        <w:rPr>
          <w:rFonts w:asciiTheme="majorBidi" w:hAnsiTheme="majorBidi" w:cstheme="majorBidi"/>
          <w:sz w:val="24"/>
          <w:szCs w:val="24"/>
        </w:rPr>
        <w:t xml:space="preserve"> </w:t>
      </w:r>
    </w:p>
    <w:p w14:paraId="40BA9322" w14:textId="3CAB3E11" w:rsidR="00AE2DF0" w:rsidRDefault="00AB200E" w:rsidP="00861960">
      <w:pPr>
        <w:spacing w:line="360" w:lineRule="auto"/>
        <w:rPr>
          <w:rFonts w:asciiTheme="majorBidi" w:hAnsiTheme="majorBidi" w:cstheme="majorBidi"/>
          <w:sz w:val="24"/>
          <w:szCs w:val="24"/>
        </w:rPr>
      </w:pPr>
      <w:r>
        <w:rPr>
          <w:rFonts w:asciiTheme="majorBidi" w:hAnsiTheme="majorBidi" w:cstheme="majorBidi"/>
          <w:sz w:val="24"/>
          <w:szCs w:val="24"/>
        </w:rPr>
        <w:t>T</w:t>
      </w:r>
      <w:r w:rsidR="00861960" w:rsidRPr="00861960">
        <w:rPr>
          <w:rFonts w:asciiTheme="majorBidi" w:hAnsiTheme="majorBidi" w:cstheme="majorBidi"/>
          <w:sz w:val="24"/>
          <w:szCs w:val="24"/>
        </w:rPr>
        <w:t>he accompaniment of legislation</w:t>
      </w:r>
      <w:r w:rsidR="00F45B5D">
        <w:rPr>
          <w:rFonts w:asciiTheme="majorBidi" w:hAnsiTheme="majorBidi" w:cstheme="majorBidi"/>
          <w:sz w:val="24"/>
          <w:szCs w:val="24"/>
        </w:rPr>
        <w:t>,</w:t>
      </w:r>
      <w:r w:rsidR="00861960" w:rsidRPr="00861960">
        <w:rPr>
          <w:rFonts w:asciiTheme="majorBidi" w:hAnsiTheme="majorBidi" w:cstheme="majorBidi"/>
          <w:sz w:val="24"/>
          <w:szCs w:val="24"/>
        </w:rPr>
        <w:t xml:space="preserve"> licensing </w:t>
      </w:r>
      <w:r w:rsidR="00F45B5D">
        <w:rPr>
          <w:rFonts w:asciiTheme="majorBidi" w:hAnsiTheme="majorBidi" w:cstheme="majorBidi"/>
          <w:sz w:val="24"/>
          <w:szCs w:val="24"/>
        </w:rPr>
        <w:t xml:space="preserve">and certification </w:t>
      </w:r>
      <w:r w:rsidR="00861960" w:rsidRPr="00861960">
        <w:rPr>
          <w:rFonts w:asciiTheme="majorBidi" w:hAnsiTheme="majorBidi" w:cstheme="majorBidi"/>
          <w:sz w:val="24"/>
          <w:szCs w:val="24"/>
        </w:rPr>
        <w:t>allows children to reap the benefits of</w:t>
      </w:r>
      <w:r w:rsidR="00F45B5D">
        <w:rPr>
          <w:rFonts w:asciiTheme="majorBidi" w:hAnsiTheme="majorBidi" w:cstheme="majorBidi"/>
          <w:sz w:val="24"/>
          <w:szCs w:val="24"/>
        </w:rPr>
        <w:t xml:space="preserve"> what </w:t>
      </w:r>
      <w:r w:rsidR="00861960" w:rsidRPr="00861960">
        <w:rPr>
          <w:rFonts w:asciiTheme="majorBidi" w:hAnsiTheme="majorBidi" w:cstheme="majorBidi"/>
          <w:sz w:val="24"/>
          <w:szCs w:val="24"/>
        </w:rPr>
        <w:t>these activities</w:t>
      </w:r>
      <w:r w:rsidR="00F45B5D">
        <w:rPr>
          <w:rFonts w:asciiTheme="majorBidi" w:hAnsiTheme="majorBidi" w:cstheme="majorBidi"/>
          <w:sz w:val="24"/>
          <w:szCs w:val="24"/>
        </w:rPr>
        <w:t xml:space="preserve"> provide</w:t>
      </w:r>
      <w:r w:rsidR="00861960" w:rsidRPr="00861960">
        <w:rPr>
          <w:rFonts w:asciiTheme="majorBidi" w:hAnsiTheme="majorBidi" w:cstheme="majorBidi"/>
          <w:sz w:val="24"/>
          <w:szCs w:val="24"/>
        </w:rPr>
        <w:t xml:space="preserve"> without exposing themselves to unnecessary risk,</w:t>
      </w:r>
      <w:r w:rsidR="000D1469">
        <w:rPr>
          <w:rFonts w:asciiTheme="majorBidi" w:hAnsiTheme="majorBidi" w:cstheme="majorBidi"/>
          <w:sz w:val="24"/>
          <w:szCs w:val="24"/>
        </w:rPr>
        <w:t xml:space="preserve"> meanwhile giving worried parents peace mind </w:t>
      </w:r>
      <w:r w:rsidR="00B22A5B">
        <w:rPr>
          <w:rFonts w:asciiTheme="majorBidi" w:hAnsiTheme="majorBidi" w:cstheme="majorBidi"/>
          <w:sz w:val="24"/>
          <w:szCs w:val="24"/>
        </w:rPr>
        <w:t xml:space="preserve">regarding the safety of the children in order to combat the growing problems surrounding the decline in </w:t>
      </w:r>
      <w:r w:rsidR="0093661E">
        <w:rPr>
          <w:rFonts w:asciiTheme="majorBidi" w:hAnsiTheme="majorBidi" w:cstheme="majorBidi"/>
          <w:sz w:val="24"/>
          <w:szCs w:val="24"/>
        </w:rPr>
        <w:t>outdoor activity due to the ever advancements in technology</w:t>
      </w:r>
      <w:r w:rsidR="002976BB">
        <w:rPr>
          <w:rFonts w:asciiTheme="majorBidi" w:hAnsiTheme="majorBidi" w:cstheme="majorBidi"/>
          <w:sz w:val="24"/>
          <w:szCs w:val="24"/>
        </w:rPr>
        <w:t>.</w:t>
      </w:r>
    </w:p>
    <w:p w14:paraId="09C3E9F9" w14:textId="47B28D52" w:rsidR="00404884" w:rsidRDefault="00404884" w:rsidP="00404884">
      <w:pPr>
        <w:pStyle w:val="Footer"/>
      </w:pPr>
      <w:r>
        <w:t xml:space="preserve">Word count </w:t>
      </w:r>
      <w:r w:rsidR="00A2063B">
        <w:t>–(</w:t>
      </w:r>
      <w:r>
        <w:t>1366</w:t>
      </w:r>
      <w:r w:rsidR="00A2063B">
        <w:t>)</w:t>
      </w:r>
    </w:p>
    <w:p w14:paraId="1078EA5F" w14:textId="77777777" w:rsidR="00404884" w:rsidRDefault="00404884" w:rsidP="00861960">
      <w:pPr>
        <w:spacing w:line="360" w:lineRule="auto"/>
        <w:rPr>
          <w:rFonts w:asciiTheme="majorBidi" w:hAnsiTheme="majorBidi" w:cstheme="majorBidi"/>
          <w:sz w:val="24"/>
          <w:szCs w:val="24"/>
        </w:rPr>
      </w:pPr>
    </w:p>
    <w:p w14:paraId="7A2B64F9" w14:textId="6DCD8D94" w:rsidR="00861960" w:rsidRDefault="00861960" w:rsidP="00861960">
      <w:pPr>
        <w:spacing w:line="360" w:lineRule="auto"/>
        <w:rPr>
          <w:rFonts w:asciiTheme="majorBidi" w:hAnsiTheme="majorBidi" w:cstheme="majorBidi"/>
          <w:sz w:val="24"/>
          <w:szCs w:val="24"/>
        </w:rPr>
      </w:pPr>
    </w:p>
    <w:p w14:paraId="2E2C6CB4" w14:textId="77777777" w:rsidR="004917C4" w:rsidRDefault="004917C4" w:rsidP="00861960">
      <w:pPr>
        <w:spacing w:line="276" w:lineRule="auto"/>
        <w:rPr>
          <w:rFonts w:asciiTheme="majorBidi" w:hAnsiTheme="majorBidi" w:cstheme="majorBidi"/>
          <w:color w:val="000000"/>
          <w:sz w:val="24"/>
          <w:szCs w:val="24"/>
          <w:shd w:val="clear" w:color="auto" w:fill="FFFFFF"/>
        </w:rPr>
      </w:pPr>
    </w:p>
    <w:p w14:paraId="4C1CF13B" w14:textId="77777777" w:rsidR="004917C4" w:rsidRPr="00BD4FBD" w:rsidRDefault="004917C4" w:rsidP="004917C4">
      <w:pPr>
        <w:spacing w:line="360" w:lineRule="auto"/>
        <w:rPr>
          <w:rFonts w:asciiTheme="majorBidi" w:hAnsiTheme="majorBidi" w:cstheme="majorBidi"/>
          <w:b/>
          <w:bCs/>
          <w:sz w:val="24"/>
          <w:szCs w:val="24"/>
          <w:u w:val="single"/>
        </w:rPr>
      </w:pPr>
      <w:r w:rsidRPr="00BD4FBD">
        <w:rPr>
          <w:rFonts w:asciiTheme="majorBidi" w:hAnsiTheme="majorBidi" w:cstheme="majorBidi"/>
          <w:b/>
          <w:bCs/>
          <w:sz w:val="24"/>
          <w:szCs w:val="24"/>
          <w:u w:val="single"/>
        </w:rPr>
        <w:lastRenderedPageBreak/>
        <w:t>References</w:t>
      </w:r>
    </w:p>
    <w:p w14:paraId="0D5F550E" w14:textId="0660A874" w:rsid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Almond, L., 2013. What is the Value of Physical Literacy and why is Physical Literacy valuable?. Journal of sport science and physical education, [online] pp.35-38. Available at: &lt;http://www.icsspe.org/sites/default/files/bulletin65_0.pdf#page=29&gt; [Accessed 24 March 2021].</w:t>
      </w:r>
    </w:p>
    <w:p w14:paraId="452B23C3" w14:textId="77777777" w:rsidR="00BD4FBD" w:rsidRPr="004917C4" w:rsidRDefault="00BD4FBD" w:rsidP="004917C4">
      <w:pPr>
        <w:spacing w:line="360" w:lineRule="auto"/>
        <w:rPr>
          <w:rFonts w:asciiTheme="majorBidi" w:hAnsiTheme="majorBidi" w:cstheme="majorBidi"/>
          <w:sz w:val="24"/>
          <w:szCs w:val="24"/>
        </w:rPr>
      </w:pPr>
    </w:p>
    <w:p w14:paraId="0801609D" w14:textId="20EB9116" w:rsid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A-Z, T. and Challenges, P., 2021. Why Kids Need to Spend Time in Nature. [online] Child Mind Institute. Available at: &lt;https://childmind.org/article/why-kids-need-to-spend-time-in-nature/&gt; [Accessed 26 March 2021].</w:t>
      </w:r>
    </w:p>
    <w:p w14:paraId="0829C9B2" w14:textId="77777777" w:rsidR="00BD4FBD" w:rsidRPr="004917C4" w:rsidRDefault="00BD4FBD" w:rsidP="004917C4">
      <w:pPr>
        <w:spacing w:line="360" w:lineRule="auto"/>
        <w:rPr>
          <w:rFonts w:asciiTheme="majorBidi" w:hAnsiTheme="majorBidi" w:cstheme="majorBidi"/>
          <w:sz w:val="24"/>
          <w:szCs w:val="24"/>
        </w:rPr>
      </w:pPr>
    </w:p>
    <w:p w14:paraId="4347775E" w14:textId="421401C4" w:rsidR="004917C4" w:rsidRDefault="004917C4" w:rsidP="004917C4">
      <w:pPr>
        <w:spacing w:line="360" w:lineRule="auto"/>
        <w:rPr>
          <w:rFonts w:asciiTheme="majorBidi" w:hAnsiTheme="majorBidi" w:cstheme="majorBidi"/>
          <w:sz w:val="24"/>
          <w:szCs w:val="24"/>
        </w:rPr>
      </w:pPr>
      <w:proofErr w:type="spellStart"/>
      <w:r w:rsidRPr="004917C4">
        <w:rPr>
          <w:rFonts w:asciiTheme="majorBidi" w:hAnsiTheme="majorBidi" w:cstheme="majorBidi"/>
          <w:sz w:val="24"/>
          <w:szCs w:val="24"/>
        </w:rPr>
        <w:t>Brussoni</w:t>
      </w:r>
      <w:proofErr w:type="spellEnd"/>
      <w:r w:rsidRPr="004917C4">
        <w:rPr>
          <w:rFonts w:asciiTheme="majorBidi" w:hAnsiTheme="majorBidi" w:cstheme="majorBidi"/>
          <w:sz w:val="24"/>
          <w:szCs w:val="24"/>
        </w:rPr>
        <w:t>, M., 2021. Why kids need risk, fear and excitement in play. [online] The Conversation. Available at: &lt;https://theconversation.com/why-kids-need-risk-fear-and-excitement-in-play-81450&gt; [Accessed 18 March 2021].</w:t>
      </w:r>
    </w:p>
    <w:p w14:paraId="14948629" w14:textId="77777777" w:rsidR="00BD4FBD" w:rsidRPr="004917C4" w:rsidRDefault="00BD4FBD" w:rsidP="004917C4">
      <w:pPr>
        <w:spacing w:line="360" w:lineRule="auto"/>
        <w:rPr>
          <w:rFonts w:asciiTheme="majorBidi" w:hAnsiTheme="majorBidi" w:cstheme="majorBidi"/>
          <w:sz w:val="24"/>
          <w:szCs w:val="24"/>
        </w:rPr>
      </w:pPr>
    </w:p>
    <w:p w14:paraId="27BB2C0A"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Collinsdictionary.com. 2021. Cotton-wool generation definition and meaning | Collins English Dictionary. [online] Available at: &lt;https://www.collinsdictionary.com/dictionary/english/cotton-wool-generation#:~:text=noun,Collins%20English%20Dictionary.&gt; [Accessed 7 March 2021].</w:t>
      </w:r>
    </w:p>
    <w:p w14:paraId="52953BC5" w14:textId="77777777" w:rsidR="004917C4" w:rsidRPr="004917C4" w:rsidRDefault="004917C4" w:rsidP="004917C4">
      <w:pPr>
        <w:spacing w:line="360" w:lineRule="auto"/>
        <w:rPr>
          <w:rFonts w:asciiTheme="majorBidi" w:hAnsiTheme="majorBidi" w:cstheme="majorBidi"/>
          <w:sz w:val="24"/>
          <w:szCs w:val="24"/>
        </w:rPr>
      </w:pPr>
    </w:p>
    <w:p w14:paraId="4222E0FD" w14:textId="77777777" w:rsidR="004917C4" w:rsidRPr="004917C4" w:rsidRDefault="004917C4" w:rsidP="004917C4">
      <w:pPr>
        <w:spacing w:line="360" w:lineRule="auto"/>
        <w:rPr>
          <w:rFonts w:asciiTheme="majorBidi" w:hAnsiTheme="majorBidi" w:cstheme="majorBidi"/>
          <w:sz w:val="24"/>
          <w:szCs w:val="24"/>
        </w:rPr>
      </w:pPr>
      <w:proofErr w:type="spellStart"/>
      <w:r w:rsidRPr="004917C4">
        <w:rPr>
          <w:rFonts w:asciiTheme="majorBidi" w:hAnsiTheme="majorBidi" w:cstheme="majorBidi"/>
          <w:sz w:val="24"/>
          <w:szCs w:val="24"/>
        </w:rPr>
        <w:t>F.Johnson</w:t>
      </w:r>
      <w:proofErr w:type="spellEnd"/>
      <w:r w:rsidRPr="004917C4">
        <w:rPr>
          <w:rFonts w:asciiTheme="majorBidi" w:hAnsiTheme="majorBidi" w:cstheme="majorBidi"/>
          <w:sz w:val="24"/>
          <w:szCs w:val="24"/>
        </w:rPr>
        <w:t>, H., 1988. Media and the creation of myth: the role of print in the popularization of stranger-danger in child abduction. national library of Canada, [online] p.3. Available at: &lt;https://core.ac.uk/download/pdf/56369378.pdf&gt; [Accessed 25 March 2021].</w:t>
      </w:r>
    </w:p>
    <w:p w14:paraId="4F1E1D61" w14:textId="77777777" w:rsidR="004917C4" w:rsidRPr="004917C4" w:rsidRDefault="004917C4" w:rsidP="004917C4">
      <w:pPr>
        <w:spacing w:line="360" w:lineRule="auto"/>
        <w:rPr>
          <w:rFonts w:asciiTheme="majorBidi" w:hAnsiTheme="majorBidi" w:cstheme="majorBidi"/>
          <w:sz w:val="24"/>
          <w:szCs w:val="24"/>
        </w:rPr>
      </w:pPr>
    </w:p>
    <w:p w14:paraId="5159F96A"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Holmes, J., 2021. 20 Inspiring Benefits of Climbing That Will Rock Your World. [online] Cool of the Wild. Available at: &lt;https://coolofthewild.com/benefits-of-climbing/&gt; [Accessed 24 March 2021].</w:t>
      </w:r>
    </w:p>
    <w:p w14:paraId="03C235EC" w14:textId="77777777" w:rsidR="004917C4" w:rsidRPr="004917C4" w:rsidRDefault="004917C4" w:rsidP="004917C4">
      <w:pPr>
        <w:spacing w:line="360" w:lineRule="auto"/>
        <w:rPr>
          <w:rFonts w:asciiTheme="majorBidi" w:hAnsiTheme="majorBidi" w:cstheme="majorBidi"/>
          <w:sz w:val="24"/>
          <w:szCs w:val="24"/>
        </w:rPr>
      </w:pPr>
    </w:p>
    <w:p w14:paraId="4C9B4D1D"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Hse.gov.uk. 2021. The Adventure Activities Licensing Service - AALA - HSE. [online] Available at: &lt;https://www.hse.gov.uk/aala/aals.htm&gt; [Accessed 25 March 2021].</w:t>
      </w:r>
    </w:p>
    <w:p w14:paraId="7CEA3C14" w14:textId="77777777" w:rsidR="004917C4" w:rsidRPr="004917C4" w:rsidRDefault="004917C4" w:rsidP="004917C4">
      <w:pPr>
        <w:spacing w:line="360" w:lineRule="auto"/>
        <w:rPr>
          <w:rFonts w:asciiTheme="majorBidi" w:hAnsiTheme="majorBidi" w:cstheme="majorBidi"/>
          <w:sz w:val="24"/>
          <w:szCs w:val="24"/>
        </w:rPr>
      </w:pPr>
    </w:p>
    <w:p w14:paraId="410FD6B5"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Literacy, P., 2021. Philosophical Foundations of Physical Literacy. [online] PE Scholar. Available at: &lt;https://www.pescholar.com/insight/philosophical-foundations-of-physical-literacy/#:~:text=expanded%20as%20follows.-,Monism,mind%20and%20person%20from%20surroundings.&gt; [Accessed 26 March 2021].</w:t>
      </w:r>
    </w:p>
    <w:p w14:paraId="17ACB8F2" w14:textId="77777777" w:rsidR="004917C4" w:rsidRPr="004917C4" w:rsidRDefault="004917C4" w:rsidP="004917C4">
      <w:pPr>
        <w:spacing w:line="360" w:lineRule="auto"/>
        <w:rPr>
          <w:rFonts w:asciiTheme="majorBidi" w:hAnsiTheme="majorBidi" w:cstheme="majorBidi"/>
          <w:sz w:val="24"/>
          <w:szCs w:val="24"/>
        </w:rPr>
      </w:pPr>
    </w:p>
    <w:p w14:paraId="583FD190"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 xml:space="preserve">Nieto Castro, A. and </w:t>
      </w:r>
      <w:proofErr w:type="spellStart"/>
      <w:r w:rsidRPr="004917C4">
        <w:rPr>
          <w:rFonts w:asciiTheme="majorBidi" w:hAnsiTheme="majorBidi" w:cstheme="majorBidi"/>
          <w:sz w:val="24"/>
          <w:szCs w:val="24"/>
        </w:rPr>
        <w:t>Suhrcke</w:t>
      </w:r>
      <w:proofErr w:type="spellEnd"/>
      <w:r w:rsidRPr="004917C4">
        <w:rPr>
          <w:rFonts w:asciiTheme="majorBidi" w:hAnsiTheme="majorBidi" w:cstheme="majorBidi"/>
          <w:sz w:val="24"/>
          <w:szCs w:val="24"/>
        </w:rPr>
        <w:t>, M., 2020. Television, Children's Obesity Risk and Mental Well-being: Lessons from the UK Digital Switchover. SSRN Electronic Journal,.</w:t>
      </w:r>
    </w:p>
    <w:p w14:paraId="23575D40" w14:textId="77777777" w:rsidR="004917C4" w:rsidRPr="004917C4" w:rsidRDefault="004917C4" w:rsidP="004917C4">
      <w:pPr>
        <w:spacing w:line="360" w:lineRule="auto"/>
        <w:rPr>
          <w:rFonts w:asciiTheme="majorBidi" w:hAnsiTheme="majorBidi" w:cstheme="majorBidi"/>
          <w:sz w:val="24"/>
          <w:szCs w:val="24"/>
        </w:rPr>
      </w:pPr>
    </w:p>
    <w:p w14:paraId="69A13537"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Physical Literacy. 2021. Physical Literacy Definition - Physical Literacy. [online] Available at: &lt;https://physicalliteracy.ca/physical-literacy/&gt; [Accessed 24 March 2021].</w:t>
      </w:r>
    </w:p>
    <w:p w14:paraId="68837E6E" w14:textId="77777777" w:rsidR="004917C4" w:rsidRPr="004917C4" w:rsidRDefault="004917C4" w:rsidP="004917C4">
      <w:pPr>
        <w:spacing w:line="360" w:lineRule="auto"/>
        <w:rPr>
          <w:rFonts w:asciiTheme="majorBidi" w:hAnsiTheme="majorBidi" w:cstheme="majorBidi"/>
          <w:sz w:val="24"/>
          <w:szCs w:val="24"/>
        </w:rPr>
      </w:pPr>
    </w:p>
    <w:p w14:paraId="1796410B" w14:textId="77777777" w:rsidR="004917C4" w:rsidRPr="004917C4" w:rsidRDefault="004917C4" w:rsidP="004917C4">
      <w:pPr>
        <w:spacing w:line="360" w:lineRule="auto"/>
        <w:rPr>
          <w:rFonts w:asciiTheme="majorBidi" w:hAnsiTheme="majorBidi" w:cstheme="majorBidi"/>
          <w:sz w:val="24"/>
          <w:szCs w:val="24"/>
        </w:rPr>
      </w:pPr>
      <w:proofErr w:type="spellStart"/>
      <w:r w:rsidRPr="004917C4">
        <w:rPr>
          <w:rFonts w:asciiTheme="majorBidi" w:hAnsiTheme="majorBidi" w:cstheme="majorBidi"/>
          <w:sz w:val="24"/>
          <w:szCs w:val="24"/>
        </w:rPr>
        <w:t>Waiton</w:t>
      </w:r>
      <w:proofErr w:type="spellEnd"/>
      <w:r w:rsidRPr="004917C4">
        <w:rPr>
          <w:rFonts w:asciiTheme="majorBidi" w:hAnsiTheme="majorBidi" w:cstheme="majorBidi"/>
          <w:sz w:val="24"/>
          <w:szCs w:val="24"/>
        </w:rPr>
        <w:t>, S., 2006. COTTON WOOL Making sense of ‘Child Safety’. GYI_MagazineV2_Final:GYI_MagazineV2_Final, [online] p.p.5. Available at: &lt;http://file:///C:/Users/TomCheesey/Downloads/Cotton%20wool%20kids.pdf&gt; [Accessed 25 March 2021].</w:t>
      </w:r>
    </w:p>
    <w:p w14:paraId="7A49F8DE" w14:textId="77777777" w:rsidR="004917C4" w:rsidRPr="004917C4" w:rsidRDefault="004917C4" w:rsidP="004917C4">
      <w:pPr>
        <w:spacing w:line="360" w:lineRule="auto"/>
        <w:rPr>
          <w:rFonts w:asciiTheme="majorBidi" w:hAnsiTheme="majorBidi" w:cstheme="majorBidi"/>
          <w:sz w:val="24"/>
          <w:szCs w:val="24"/>
        </w:rPr>
      </w:pPr>
    </w:p>
    <w:p w14:paraId="02DD4D7F" w14:textId="77777777" w:rsidR="004917C4" w:rsidRPr="004917C4"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Whitehead, M., 2013. Definition of Physical Literacy and Clarification of related Issues. [online] Icsspe.org. Available at: &lt;http://www.icsspe.org/sites/default/files/bulletin65_0.pdf#page=29&gt; [Accessed 22 March 2021].</w:t>
      </w:r>
    </w:p>
    <w:p w14:paraId="7EF2A386" w14:textId="77777777" w:rsidR="004917C4" w:rsidRPr="004917C4" w:rsidRDefault="004917C4" w:rsidP="004917C4">
      <w:pPr>
        <w:spacing w:line="360" w:lineRule="auto"/>
        <w:rPr>
          <w:rFonts w:asciiTheme="majorBidi" w:hAnsiTheme="majorBidi" w:cstheme="majorBidi"/>
          <w:sz w:val="24"/>
          <w:szCs w:val="24"/>
        </w:rPr>
      </w:pPr>
    </w:p>
    <w:p w14:paraId="01BD60FA" w14:textId="3D785A32" w:rsidR="00861960" w:rsidRPr="00861960" w:rsidRDefault="004917C4" w:rsidP="004917C4">
      <w:pPr>
        <w:spacing w:line="360" w:lineRule="auto"/>
        <w:rPr>
          <w:rFonts w:asciiTheme="majorBidi" w:hAnsiTheme="majorBidi" w:cstheme="majorBidi"/>
          <w:sz w:val="24"/>
          <w:szCs w:val="24"/>
        </w:rPr>
      </w:pPr>
      <w:r w:rsidRPr="004917C4">
        <w:rPr>
          <w:rFonts w:asciiTheme="majorBidi" w:hAnsiTheme="majorBidi" w:cstheme="majorBidi"/>
          <w:sz w:val="24"/>
          <w:szCs w:val="24"/>
        </w:rPr>
        <w:t>Whitehead, M., 2019. Physical literacy across the world. pp.1-290.</w:t>
      </w:r>
    </w:p>
    <w:sectPr w:rsidR="00861960" w:rsidRPr="0086196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5C08C" w14:textId="77777777" w:rsidR="006825F1" w:rsidRDefault="006825F1" w:rsidP="006825F1">
      <w:pPr>
        <w:spacing w:after="0" w:line="240" w:lineRule="auto"/>
      </w:pPr>
      <w:r>
        <w:separator/>
      </w:r>
    </w:p>
  </w:endnote>
  <w:endnote w:type="continuationSeparator" w:id="0">
    <w:p w14:paraId="135D15BC" w14:textId="77777777" w:rsidR="006825F1" w:rsidRDefault="006825F1" w:rsidP="0068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A46D5" w14:textId="77777777" w:rsidR="006825F1" w:rsidRDefault="006825F1" w:rsidP="006825F1">
      <w:pPr>
        <w:spacing w:after="0" w:line="240" w:lineRule="auto"/>
      </w:pPr>
      <w:r>
        <w:separator/>
      </w:r>
    </w:p>
  </w:footnote>
  <w:footnote w:type="continuationSeparator" w:id="0">
    <w:p w14:paraId="2D6FEC1D" w14:textId="77777777" w:rsidR="006825F1" w:rsidRDefault="006825F1" w:rsidP="00682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31C55" w14:textId="10BA3474" w:rsidR="006825F1" w:rsidRDefault="006825F1" w:rsidP="008E14D1">
    <w:pPr>
      <w:pStyle w:val="Header"/>
      <w:tabs>
        <w:tab w:val="clear" w:pos="4153"/>
        <w:tab w:val="clear" w:pos="8306"/>
        <w:tab w:val="right" w:pos="9026"/>
      </w:tabs>
    </w:pPr>
    <w:r>
      <w:t>2009845</w:t>
    </w:r>
    <w:r w:rsidR="008E14D1">
      <w:tab/>
      <w:t>Thomas Cheesey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60"/>
    <w:rsid w:val="000064E7"/>
    <w:rsid w:val="000067E6"/>
    <w:rsid w:val="00017702"/>
    <w:rsid w:val="00037A10"/>
    <w:rsid w:val="000469CF"/>
    <w:rsid w:val="0005318A"/>
    <w:rsid w:val="0005524D"/>
    <w:rsid w:val="0008645F"/>
    <w:rsid w:val="000B0BA1"/>
    <w:rsid w:val="000C6BAF"/>
    <w:rsid w:val="000D1469"/>
    <w:rsid w:val="00122218"/>
    <w:rsid w:val="0016332D"/>
    <w:rsid w:val="00173B70"/>
    <w:rsid w:val="00191716"/>
    <w:rsid w:val="001A7656"/>
    <w:rsid w:val="00243296"/>
    <w:rsid w:val="0024420B"/>
    <w:rsid w:val="002976BB"/>
    <w:rsid w:val="002B75FD"/>
    <w:rsid w:val="00331C81"/>
    <w:rsid w:val="00361FFD"/>
    <w:rsid w:val="00393108"/>
    <w:rsid w:val="0039662A"/>
    <w:rsid w:val="00396765"/>
    <w:rsid w:val="003A07B5"/>
    <w:rsid w:val="003C3C71"/>
    <w:rsid w:val="00404884"/>
    <w:rsid w:val="004058AE"/>
    <w:rsid w:val="00424B88"/>
    <w:rsid w:val="00433FCF"/>
    <w:rsid w:val="004511FF"/>
    <w:rsid w:val="004917C4"/>
    <w:rsid w:val="004A0525"/>
    <w:rsid w:val="004B108F"/>
    <w:rsid w:val="005571C0"/>
    <w:rsid w:val="005868F9"/>
    <w:rsid w:val="00597FFC"/>
    <w:rsid w:val="005C4F5F"/>
    <w:rsid w:val="005E5CD3"/>
    <w:rsid w:val="00602122"/>
    <w:rsid w:val="00607FF1"/>
    <w:rsid w:val="00670BE9"/>
    <w:rsid w:val="006825F1"/>
    <w:rsid w:val="00686A41"/>
    <w:rsid w:val="006C15A0"/>
    <w:rsid w:val="006C4DBC"/>
    <w:rsid w:val="006E6EE7"/>
    <w:rsid w:val="006E73F4"/>
    <w:rsid w:val="006E756B"/>
    <w:rsid w:val="0070683A"/>
    <w:rsid w:val="007114A6"/>
    <w:rsid w:val="00734AEB"/>
    <w:rsid w:val="007354D1"/>
    <w:rsid w:val="00743228"/>
    <w:rsid w:val="0074535F"/>
    <w:rsid w:val="00777915"/>
    <w:rsid w:val="00782520"/>
    <w:rsid w:val="00831A7A"/>
    <w:rsid w:val="00861960"/>
    <w:rsid w:val="00862905"/>
    <w:rsid w:val="00862CD3"/>
    <w:rsid w:val="00892D16"/>
    <w:rsid w:val="008C4B42"/>
    <w:rsid w:val="008D3EE9"/>
    <w:rsid w:val="008E14D1"/>
    <w:rsid w:val="008E1DE2"/>
    <w:rsid w:val="0093661E"/>
    <w:rsid w:val="00936A73"/>
    <w:rsid w:val="00940CB9"/>
    <w:rsid w:val="00943A5D"/>
    <w:rsid w:val="009673E2"/>
    <w:rsid w:val="00983DB9"/>
    <w:rsid w:val="009F5C1B"/>
    <w:rsid w:val="00A16C8F"/>
    <w:rsid w:val="00A2063B"/>
    <w:rsid w:val="00A36F1B"/>
    <w:rsid w:val="00A444D2"/>
    <w:rsid w:val="00A63051"/>
    <w:rsid w:val="00A80C3F"/>
    <w:rsid w:val="00A9036D"/>
    <w:rsid w:val="00AB200E"/>
    <w:rsid w:val="00AB541C"/>
    <w:rsid w:val="00AE2DF0"/>
    <w:rsid w:val="00B018BA"/>
    <w:rsid w:val="00B153A8"/>
    <w:rsid w:val="00B202B9"/>
    <w:rsid w:val="00B22A5B"/>
    <w:rsid w:val="00B36DDC"/>
    <w:rsid w:val="00BB2943"/>
    <w:rsid w:val="00BD2480"/>
    <w:rsid w:val="00BD4FBD"/>
    <w:rsid w:val="00BE44A6"/>
    <w:rsid w:val="00C10D48"/>
    <w:rsid w:val="00C13DC0"/>
    <w:rsid w:val="00C73B8B"/>
    <w:rsid w:val="00C916F1"/>
    <w:rsid w:val="00CB2F69"/>
    <w:rsid w:val="00CE16B2"/>
    <w:rsid w:val="00CF0FB0"/>
    <w:rsid w:val="00CF70C5"/>
    <w:rsid w:val="00D6464B"/>
    <w:rsid w:val="00D76128"/>
    <w:rsid w:val="00DD2691"/>
    <w:rsid w:val="00DF3127"/>
    <w:rsid w:val="00E039D0"/>
    <w:rsid w:val="00EE25B8"/>
    <w:rsid w:val="00F14E8D"/>
    <w:rsid w:val="00F41FF1"/>
    <w:rsid w:val="00F43C31"/>
    <w:rsid w:val="00F45B5D"/>
    <w:rsid w:val="00F632C3"/>
    <w:rsid w:val="00F929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C286E"/>
  <w15:chartTrackingRefBased/>
  <w15:docId w15:val="{1301539A-898C-4ABF-822A-7713A5B0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70BE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70BE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7C4"/>
    <w:pPr>
      <w:ind w:left="720"/>
      <w:contextualSpacing/>
    </w:pPr>
  </w:style>
  <w:style w:type="character" w:customStyle="1" w:styleId="Heading2Char">
    <w:name w:val="Heading 2 Char"/>
    <w:basedOn w:val="DefaultParagraphFont"/>
    <w:link w:val="Heading2"/>
    <w:rsid w:val="00670BE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70BE9"/>
    <w:rPr>
      <w:rFonts w:ascii="Times New Roman" w:eastAsia="Times New Roman" w:hAnsi="Times New Roman" w:cs="Times New Roman"/>
      <w:sz w:val="40"/>
      <w:szCs w:val="20"/>
      <w:lang w:eastAsia="en-GB"/>
    </w:rPr>
  </w:style>
  <w:style w:type="paragraph" w:styleId="Header">
    <w:name w:val="header"/>
    <w:basedOn w:val="Normal"/>
    <w:link w:val="HeaderChar"/>
    <w:rsid w:val="00670BE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70BE9"/>
    <w:rPr>
      <w:rFonts w:ascii="Times New Roman" w:eastAsia="Times New Roman" w:hAnsi="Times New Roman" w:cs="Times New Roman"/>
      <w:sz w:val="20"/>
      <w:szCs w:val="20"/>
      <w:lang w:eastAsia="en-GB"/>
    </w:rPr>
  </w:style>
  <w:style w:type="paragraph" w:customStyle="1" w:styleId="BodyText1">
    <w:name w:val="Body Text1"/>
    <w:basedOn w:val="Normal"/>
    <w:rsid w:val="00670BE9"/>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customStyle="1" w:styleId="fixed">
    <w:name w:val="fixed"/>
    <w:link w:val="fixedChar"/>
    <w:rsid w:val="00670BE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70BE9"/>
    <w:rPr>
      <w:rFonts w:ascii="Times New Roman" w:eastAsia="Times New Roman" w:hAnsi="Times New Roman" w:cs="Times New Roman"/>
      <w:b/>
      <w:sz w:val="24"/>
      <w:szCs w:val="20"/>
      <w:lang w:eastAsia="en-GB"/>
    </w:rPr>
  </w:style>
  <w:style w:type="paragraph" w:styleId="Footer">
    <w:name w:val="footer"/>
    <w:basedOn w:val="Normal"/>
    <w:link w:val="FooterChar"/>
    <w:uiPriority w:val="99"/>
    <w:unhideWhenUsed/>
    <w:rsid w:val="00682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83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Cheesey (2009845)</dc:creator>
  <cp:keywords/>
  <dc:description/>
  <cp:lastModifiedBy>Thomas Cheesey (2009845)</cp:lastModifiedBy>
  <cp:revision>114</cp:revision>
  <dcterms:created xsi:type="dcterms:W3CDTF">2021-03-26T09:28:00Z</dcterms:created>
  <dcterms:modified xsi:type="dcterms:W3CDTF">2021-03-26T13:37:00Z</dcterms:modified>
</cp:coreProperties>
</file>