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DBF4D" w14:textId="4109F07B" w:rsidR="006924DA" w:rsidRDefault="006924DA" w:rsidP="006924DA">
      <w:pPr>
        <w:spacing w:line="360" w:lineRule="auto"/>
        <w:ind w:left="360"/>
      </w:pPr>
      <w:r w:rsidRPr="006924DA">
        <w:t>Bandura, A. (1977). Social learning theory. New York: General Learning Press.</w:t>
      </w:r>
    </w:p>
    <w:p w14:paraId="355B839D" w14:textId="77777777" w:rsidR="006924DA" w:rsidRPr="006924DA" w:rsidRDefault="006924DA" w:rsidP="006924DA">
      <w:pPr>
        <w:spacing w:line="360" w:lineRule="auto"/>
        <w:ind w:left="360"/>
      </w:pPr>
    </w:p>
    <w:p w14:paraId="10C0DCB2" w14:textId="77777777" w:rsidR="006924DA" w:rsidRPr="006924DA" w:rsidRDefault="006924DA" w:rsidP="006924DA">
      <w:pPr>
        <w:spacing w:line="360" w:lineRule="auto"/>
        <w:ind w:left="360"/>
      </w:pPr>
      <w:r w:rsidRPr="006924DA">
        <w:t>BERA (2018) Ethical Guidelines for Educational Research, fourth edition.</w:t>
      </w:r>
    </w:p>
    <w:p w14:paraId="0D5053E8" w14:textId="77777777" w:rsidR="006924DA" w:rsidRDefault="006924DA" w:rsidP="006924DA">
      <w:pPr>
        <w:spacing w:line="360" w:lineRule="auto"/>
        <w:ind w:left="360"/>
        <w:rPr>
          <w:lang w:val="en-US"/>
        </w:rPr>
      </w:pPr>
    </w:p>
    <w:p w14:paraId="51DF458C" w14:textId="12D4EB37" w:rsidR="006924DA" w:rsidRPr="006924DA" w:rsidRDefault="006924DA" w:rsidP="006924DA">
      <w:pPr>
        <w:spacing w:line="360" w:lineRule="auto"/>
        <w:ind w:left="360"/>
      </w:pPr>
      <w:r w:rsidRPr="006924DA">
        <w:rPr>
          <w:lang w:val="en-US"/>
        </w:rPr>
        <w:t xml:space="preserve">Collaborative for Academic, Social and Emotional Learning, 2020. </w:t>
      </w:r>
      <w:hyperlink r:id="rId5" w:history="1">
        <w:r w:rsidRPr="006924DA">
          <w:rPr>
            <w:rStyle w:val="Hyperlink"/>
          </w:rPr>
          <w:t>https://casel.org/</w:t>
        </w:r>
      </w:hyperlink>
    </w:p>
    <w:p w14:paraId="363C20B5" w14:textId="77777777" w:rsidR="006924DA" w:rsidRDefault="006924DA" w:rsidP="006924DA">
      <w:pPr>
        <w:spacing w:line="360" w:lineRule="auto"/>
        <w:ind w:left="360"/>
      </w:pPr>
    </w:p>
    <w:p w14:paraId="7D7BDE21" w14:textId="5DAFA43A" w:rsidR="006924DA" w:rsidRPr="006924DA" w:rsidRDefault="006924DA" w:rsidP="006924DA">
      <w:pPr>
        <w:spacing w:line="360" w:lineRule="auto"/>
        <w:ind w:left="360"/>
      </w:pPr>
      <w:r w:rsidRPr="006924DA">
        <w:t>“</w:t>
      </w:r>
      <w:proofErr w:type="spellStart"/>
      <w:r w:rsidRPr="006924DA">
        <w:t>Fy</w:t>
      </w:r>
      <w:proofErr w:type="spellEnd"/>
      <w:r w:rsidRPr="006924DA">
        <w:t xml:space="preserve"> Ysgol </w:t>
      </w:r>
      <w:proofErr w:type="spellStart"/>
      <w:r w:rsidRPr="006924DA">
        <w:t>Leol</w:t>
      </w:r>
      <w:proofErr w:type="spellEnd"/>
      <w:r w:rsidRPr="006924DA">
        <w:t xml:space="preserve">.” </w:t>
      </w:r>
      <w:proofErr w:type="spellStart"/>
      <w:r w:rsidRPr="006924DA">
        <w:rPr>
          <w:i/>
          <w:iCs/>
        </w:rPr>
        <w:t>Mylocalschool.gov.wales</w:t>
      </w:r>
      <w:proofErr w:type="spellEnd"/>
      <w:r w:rsidRPr="006924DA">
        <w:t xml:space="preserve">, 2023, </w:t>
      </w:r>
      <w:proofErr w:type="spellStart"/>
      <w:proofErr w:type="gramStart"/>
      <w:r w:rsidRPr="006924DA">
        <w:t>mylocalschool.gov.wales</w:t>
      </w:r>
      <w:proofErr w:type="spellEnd"/>
      <w:proofErr w:type="gramEnd"/>
      <w:r w:rsidRPr="006924DA">
        <w:t xml:space="preserve">/?lang=cy. </w:t>
      </w:r>
      <w:proofErr w:type="spellStart"/>
      <w:r w:rsidRPr="006924DA">
        <w:t>Cyrchwyd</w:t>
      </w:r>
      <w:proofErr w:type="spellEnd"/>
      <w:r w:rsidRPr="006924DA">
        <w:t xml:space="preserve"> 7 </w:t>
      </w:r>
      <w:proofErr w:type="spellStart"/>
      <w:r w:rsidRPr="006924DA">
        <w:t>Chwefror</w:t>
      </w:r>
      <w:proofErr w:type="spellEnd"/>
      <w:r w:rsidRPr="006924DA">
        <w:t>. 2024.</w:t>
      </w:r>
    </w:p>
    <w:p w14:paraId="414BC431" w14:textId="77777777" w:rsidR="006924DA" w:rsidRDefault="006924DA" w:rsidP="006924DA">
      <w:pPr>
        <w:spacing w:line="360" w:lineRule="auto"/>
        <w:ind w:left="360"/>
      </w:pPr>
    </w:p>
    <w:p w14:paraId="140582C4" w14:textId="77376081" w:rsidR="006924DA" w:rsidRPr="006924DA" w:rsidRDefault="006924DA" w:rsidP="006924DA">
      <w:pPr>
        <w:spacing w:line="360" w:lineRule="auto"/>
        <w:ind w:left="360"/>
      </w:pPr>
      <w:hyperlink r:id="rId6" w:history="1">
        <w:r w:rsidRPr="006924DA">
          <w:rPr>
            <w:rStyle w:val="Hyperlink"/>
          </w:rPr>
          <w:t>https://www.gov.wales/sites/default/files/publications/2018-03/the-four-purposes-of-the-curriculum-for-wales.pdf</w:t>
        </w:r>
      </w:hyperlink>
    </w:p>
    <w:p w14:paraId="5AC46D2A" w14:textId="77777777" w:rsidR="006924DA" w:rsidRDefault="006924DA" w:rsidP="006924DA">
      <w:pPr>
        <w:spacing w:line="360" w:lineRule="auto"/>
        <w:ind w:left="360"/>
      </w:pPr>
    </w:p>
    <w:p w14:paraId="32764689" w14:textId="227E1A51" w:rsidR="006924DA" w:rsidRPr="006924DA" w:rsidRDefault="006924DA" w:rsidP="006924DA">
      <w:pPr>
        <w:spacing w:line="360" w:lineRule="auto"/>
        <w:ind w:left="360"/>
      </w:pPr>
      <w:r w:rsidRPr="006924DA">
        <w:t xml:space="preserve">Sameroff, A. (2009). The transactional model. In A. Sameroff (Ed.), The transactional model of development: How children and contexts shape each other (pp. 3–21). American Psychological Association. </w:t>
      </w:r>
      <w:hyperlink r:id="rId7" w:history="1">
        <w:r w:rsidRPr="006924DA">
          <w:rPr>
            <w:rStyle w:val="Hyperlink"/>
          </w:rPr>
          <w:t>https://doi.org/10.1037/11877-001</w:t>
        </w:r>
      </w:hyperlink>
    </w:p>
    <w:p w14:paraId="683D8853" w14:textId="77777777" w:rsidR="006924DA" w:rsidRDefault="006924DA" w:rsidP="006924DA">
      <w:pPr>
        <w:spacing w:line="360" w:lineRule="auto"/>
        <w:ind w:left="360"/>
      </w:pPr>
    </w:p>
    <w:p w14:paraId="7E7CCB7C" w14:textId="3C9CD8FF" w:rsidR="006924DA" w:rsidRPr="006924DA" w:rsidRDefault="006924DA" w:rsidP="006924DA">
      <w:pPr>
        <w:spacing w:line="360" w:lineRule="auto"/>
        <w:ind w:left="360"/>
      </w:pPr>
      <w:proofErr w:type="spellStart"/>
      <w:r w:rsidRPr="006924DA">
        <w:t>Llywodraeth</w:t>
      </w:r>
      <w:proofErr w:type="spellEnd"/>
      <w:r w:rsidRPr="006924DA">
        <w:t xml:space="preserve"> Cymru. Cymraeg 2050 </w:t>
      </w:r>
      <w:proofErr w:type="spellStart"/>
      <w:r w:rsidRPr="006924DA">
        <w:t>Miliwn</w:t>
      </w:r>
      <w:proofErr w:type="spellEnd"/>
      <w:r w:rsidRPr="006924DA">
        <w:t xml:space="preserve"> O </w:t>
      </w:r>
      <w:proofErr w:type="spellStart"/>
      <w:r w:rsidRPr="006924DA">
        <w:t>Siaradwyr</w:t>
      </w:r>
      <w:proofErr w:type="spellEnd"/>
      <w:r w:rsidRPr="006924DA">
        <w:t xml:space="preserve">. 2017. </w:t>
      </w:r>
      <w:hyperlink r:id="rId8" w:history="1">
        <w:r w:rsidRPr="006924DA">
          <w:rPr>
            <w:rStyle w:val="Hyperlink"/>
          </w:rPr>
          <w:t>https://www.llyw.cymru/sites/default/files/publications/2019-03/cymraeg-2050-strategaeth-y-gymraeg-v1-1.pdf</w:t>
        </w:r>
      </w:hyperlink>
    </w:p>
    <w:p w14:paraId="0A9E98C1" w14:textId="77777777" w:rsidR="00E84E99" w:rsidRDefault="00E84E99"/>
    <w:sectPr w:rsidR="00E84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9852B2"/>
    <w:multiLevelType w:val="hybridMultilevel"/>
    <w:tmpl w:val="692C4C7E"/>
    <w:lvl w:ilvl="0" w:tplc="D1E6E9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B0F5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109D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440A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567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C8EF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F25A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5E09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78C3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345443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4DA"/>
    <w:rsid w:val="006924DA"/>
    <w:rsid w:val="00E8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407188"/>
  <w15:chartTrackingRefBased/>
  <w15:docId w15:val="{89B0B134-D567-474E-818C-88322D8F2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24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24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1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595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59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67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701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60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56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lyw.cymru/sites/default/files/publications/2019-03/cymraeg-2050-strategaeth-y-gymraeg-v1-1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037/11877-0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wales/sites/default/files/publications/2018-03/the-four-purposes-of-the-curriculum-for-wales.pdf" TargetMode="External"/><Relationship Id="rId5" Type="http://schemas.openxmlformats.org/officeDocument/2006/relationships/hyperlink" Target="https://casel.org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 Davies (2306241)</dc:creator>
  <cp:keywords/>
  <dc:description/>
  <cp:lastModifiedBy>Meg Davies (2306241)</cp:lastModifiedBy>
  <cp:revision>1</cp:revision>
  <dcterms:created xsi:type="dcterms:W3CDTF">2024-03-04T22:46:00Z</dcterms:created>
  <dcterms:modified xsi:type="dcterms:W3CDTF">2024-03-04T22:48:00Z</dcterms:modified>
</cp:coreProperties>
</file>