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A92EB1" w14:textId="77777777" w:rsidR="005B02CA" w:rsidRDefault="005B02CA" w:rsidP="00846EE9">
      <w:pPr>
        <w:spacing w:line="360" w:lineRule="auto"/>
        <w:jc w:val="both"/>
        <w:rPr>
          <w:rFonts w:ascii="Times New Roman" w:hAnsi="Times New Roman" w:cs="Times New Roman"/>
          <w:b/>
          <w:i w:val="0"/>
          <w:sz w:val="40"/>
          <w:szCs w:val="40"/>
        </w:rPr>
      </w:pPr>
      <w:bookmarkStart w:id="0" w:name="_Toc46392696"/>
      <w:r>
        <w:rPr>
          <w:noProof/>
        </w:rPr>
        <w:drawing>
          <wp:inline distT="0" distB="0" distL="0" distR="0" wp14:anchorId="1B055ED7" wp14:editId="38140B96">
            <wp:extent cx="3057525" cy="1143000"/>
            <wp:effectExtent l="0" t="0" r="9525" b="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stretch>
                      <a:fillRect/>
                    </a:stretch>
                  </pic:blipFill>
                  <pic:spPr>
                    <a:xfrm>
                      <a:off x="0" y="0"/>
                      <a:ext cx="3057525" cy="1143000"/>
                    </a:xfrm>
                    <a:prstGeom prst="rect">
                      <a:avLst/>
                    </a:prstGeom>
                  </pic:spPr>
                </pic:pic>
              </a:graphicData>
            </a:graphic>
          </wp:inline>
        </w:drawing>
      </w:r>
    </w:p>
    <w:p w14:paraId="23CBD3AB" w14:textId="0E43EB5E" w:rsidR="00F82A3C" w:rsidRPr="00846EE9" w:rsidRDefault="00F82A3C" w:rsidP="00846EE9">
      <w:pPr>
        <w:spacing w:line="360" w:lineRule="auto"/>
        <w:jc w:val="both"/>
        <w:rPr>
          <w:rFonts w:ascii="Times New Roman" w:hAnsi="Times New Roman" w:cs="Times New Roman"/>
          <w:b/>
          <w:i w:val="0"/>
          <w:sz w:val="40"/>
          <w:szCs w:val="40"/>
        </w:rPr>
      </w:pPr>
      <w:r w:rsidRPr="00846EE9">
        <w:rPr>
          <w:rFonts w:ascii="Times New Roman" w:hAnsi="Times New Roman" w:cs="Times New Roman"/>
          <w:b/>
          <w:i w:val="0"/>
          <w:sz w:val="40"/>
          <w:szCs w:val="40"/>
        </w:rPr>
        <w:t>Assignment Title: Digital Skills and Research Methods</w:t>
      </w:r>
    </w:p>
    <w:p w14:paraId="5D841545" w14:textId="77777777" w:rsidR="00636C25" w:rsidRPr="00846EE9" w:rsidRDefault="00636C25"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Research report on the impacts of Virtual Learning Enviro</w:t>
      </w:r>
      <w:r w:rsidR="00F82A3C" w:rsidRPr="00846EE9">
        <w:rPr>
          <w:rFonts w:ascii="Times New Roman" w:hAnsi="Times New Roman" w:cs="Times New Roman"/>
          <w:b/>
          <w:i w:val="0"/>
          <w:sz w:val="24"/>
          <w:szCs w:val="24"/>
        </w:rPr>
        <w:t>nment (VLE) – Moodle on student</w:t>
      </w:r>
      <w:r w:rsidRPr="00846EE9">
        <w:rPr>
          <w:rFonts w:ascii="Times New Roman" w:hAnsi="Times New Roman" w:cs="Times New Roman"/>
          <w:b/>
          <w:i w:val="0"/>
          <w:sz w:val="24"/>
          <w:szCs w:val="24"/>
        </w:rPr>
        <w:t>s</w:t>
      </w:r>
      <w:r w:rsidR="00F82A3C" w:rsidRPr="00846EE9">
        <w:rPr>
          <w:rFonts w:ascii="Times New Roman" w:hAnsi="Times New Roman" w:cs="Times New Roman"/>
          <w:b/>
          <w:i w:val="0"/>
          <w:sz w:val="24"/>
          <w:szCs w:val="24"/>
        </w:rPr>
        <w:t>’</w:t>
      </w:r>
      <w:r w:rsidRPr="00846EE9">
        <w:rPr>
          <w:rFonts w:ascii="Times New Roman" w:hAnsi="Times New Roman" w:cs="Times New Roman"/>
          <w:b/>
          <w:i w:val="0"/>
          <w:sz w:val="24"/>
          <w:szCs w:val="24"/>
        </w:rPr>
        <w:t xml:space="preserve"> learning experience at the University of Wales</w:t>
      </w:r>
      <w:r w:rsidR="00F82A3C" w:rsidRPr="00846EE9">
        <w:rPr>
          <w:rFonts w:ascii="Times New Roman" w:hAnsi="Times New Roman" w:cs="Times New Roman"/>
          <w:b/>
          <w:i w:val="0"/>
          <w:sz w:val="24"/>
          <w:szCs w:val="24"/>
        </w:rPr>
        <w:t xml:space="preserve"> Trinity Saint David London </w:t>
      </w:r>
    </w:p>
    <w:p w14:paraId="2F30E337" w14:textId="77777777" w:rsidR="00F82A3C" w:rsidRPr="00846EE9" w:rsidRDefault="00F82A3C" w:rsidP="00846EE9">
      <w:pPr>
        <w:spacing w:line="360" w:lineRule="auto"/>
        <w:jc w:val="both"/>
        <w:rPr>
          <w:rFonts w:ascii="Times New Roman" w:hAnsi="Times New Roman" w:cs="Times New Roman"/>
          <w:b/>
          <w:i w:val="0"/>
          <w:sz w:val="24"/>
          <w:szCs w:val="24"/>
        </w:rPr>
      </w:pPr>
    </w:p>
    <w:p w14:paraId="01898515" w14:textId="77777777" w:rsidR="00F82A3C" w:rsidRPr="00846EE9" w:rsidRDefault="00F82A3C" w:rsidP="00846EE9">
      <w:pPr>
        <w:spacing w:line="360" w:lineRule="auto"/>
        <w:jc w:val="both"/>
        <w:rPr>
          <w:rFonts w:ascii="Times New Roman" w:hAnsi="Times New Roman" w:cs="Times New Roman"/>
          <w:b/>
          <w:i w:val="0"/>
          <w:sz w:val="24"/>
          <w:szCs w:val="24"/>
        </w:rPr>
      </w:pPr>
    </w:p>
    <w:p w14:paraId="13C330C7" w14:textId="77777777" w:rsidR="00F82A3C" w:rsidRPr="00846EE9" w:rsidRDefault="00F82A3C" w:rsidP="00846EE9">
      <w:pPr>
        <w:spacing w:line="360" w:lineRule="auto"/>
        <w:jc w:val="both"/>
        <w:rPr>
          <w:rFonts w:ascii="Times New Roman" w:hAnsi="Times New Roman" w:cs="Times New Roman"/>
          <w:b/>
          <w:i w:val="0"/>
          <w:sz w:val="24"/>
          <w:szCs w:val="24"/>
        </w:rPr>
      </w:pPr>
    </w:p>
    <w:p w14:paraId="4232F3F9" w14:textId="77777777" w:rsidR="00F82A3C" w:rsidRPr="00846EE9" w:rsidRDefault="00F82A3C" w:rsidP="00846EE9">
      <w:pPr>
        <w:spacing w:line="360" w:lineRule="auto"/>
        <w:jc w:val="both"/>
        <w:rPr>
          <w:rFonts w:ascii="Times New Roman" w:hAnsi="Times New Roman" w:cs="Times New Roman"/>
          <w:b/>
          <w:i w:val="0"/>
          <w:sz w:val="24"/>
          <w:szCs w:val="24"/>
        </w:rPr>
      </w:pPr>
    </w:p>
    <w:p w14:paraId="37C666D8" w14:textId="77777777" w:rsidR="00F82A3C" w:rsidRPr="00846EE9" w:rsidRDefault="00F82A3C" w:rsidP="00846EE9">
      <w:pPr>
        <w:spacing w:line="360" w:lineRule="auto"/>
        <w:jc w:val="both"/>
        <w:rPr>
          <w:rFonts w:ascii="Times New Roman" w:hAnsi="Times New Roman" w:cs="Times New Roman"/>
          <w:b/>
          <w:i w:val="0"/>
          <w:sz w:val="24"/>
          <w:szCs w:val="24"/>
        </w:rPr>
      </w:pPr>
    </w:p>
    <w:p w14:paraId="51644449" w14:textId="77777777" w:rsidR="00F82A3C" w:rsidRPr="00846EE9" w:rsidRDefault="00F82A3C" w:rsidP="00846EE9">
      <w:pPr>
        <w:spacing w:line="360" w:lineRule="auto"/>
        <w:jc w:val="both"/>
        <w:rPr>
          <w:rFonts w:ascii="Times New Roman" w:hAnsi="Times New Roman" w:cs="Times New Roman"/>
          <w:b/>
          <w:i w:val="0"/>
          <w:sz w:val="24"/>
          <w:szCs w:val="24"/>
        </w:rPr>
      </w:pPr>
    </w:p>
    <w:p w14:paraId="0E9C79DE" w14:textId="77777777" w:rsidR="00F82A3C" w:rsidRPr="00846EE9" w:rsidRDefault="00F82A3C" w:rsidP="00846EE9">
      <w:pPr>
        <w:spacing w:line="360" w:lineRule="auto"/>
        <w:jc w:val="both"/>
        <w:rPr>
          <w:rFonts w:ascii="Times New Roman" w:hAnsi="Times New Roman" w:cs="Times New Roman"/>
          <w:b/>
          <w:i w:val="0"/>
          <w:sz w:val="24"/>
          <w:szCs w:val="24"/>
        </w:rPr>
      </w:pPr>
    </w:p>
    <w:p w14:paraId="23FBE8DB" w14:textId="77777777" w:rsidR="00F82A3C" w:rsidRPr="00846EE9" w:rsidRDefault="00F82A3C" w:rsidP="00846EE9">
      <w:pPr>
        <w:spacing w:line="360" w:lineRule="auto"/>
        <w:jc w:val="both"/>
        <w:rPr>
          <w:rFonts w:ascii="Times New Roman" w:hAnsi="Times New Roman" w:cs="Times New Roman"/>
          <w:b/>
          <w:i w:val="0"/>
          <w:sz w:val="24"/>
          <w:szCs w:val="24"/>
        </w:rPr>
      </w:pPr>
    </w:p>
    <w:p w14:paraId="1220DDAC" w14:textId="77777777" w:rsidR="00F82A3C" w:rsidRPr="00846EE9" w:rsidRDefault="00F82A3C" w:rsidP="00846EE9">
      <w:pPr>
        <w:spacing w:line="360" w:lineRule="auto"/>
        <w:jc w:val="both"/>
        <w:rPr>
          <w:rFonts w:ascii="Times New Roman" w:hAnsi="Times New Roman" w:cs="Times New Roman"/>
          <w:b/>
          <w:i w:val="0"/>
          <w:sz w:val="24"/>
          <w:szCs w:val="24"/>
        </w:rPr>
      </w:pPr>
    </w:p>
    <w:p w14:paraId="11E4C73C" w14:textId="77777777" w:rsidR="00F82A3C" w:rsidRPr="00846EE9" w:rsidRDefault="00F82A3C" w:rsidP="00846EE9">
      <w:pPr>
        <w:spacing w:line="360" w:lineRule="auto"/>
        <w:jc w:val="both"/>
        <w:rPr>
          <w:rFonts w:ascii="Times New Roman" w:hAnsi="Times New Roman" w:cs="Times New Roman"/>
          <w:b/>
          <w:i w:val="0"/>
          <w:sz w:val="24"/>
          <w:szCs w:val="24"/>
        </w:rPr>
      </w:pPr>
    </w:p>
    <w:p w14:paraId="10BC01AC" w14:textId="77777777" w:rsidR="00F82A3C" w:rsidRPr="00846EE9" w:rsidRDefault="00F82A3C" w:rsidP="00846EE9">
      <w:pPr>
        <w:spacing w:line="360" w:lineRule="auto"/>
        <w:jc w:val="both"/>
        <w:rPr>
          <w:rFonts w:ascii="Times New Roman" w:hAnsi="Times New Roman" w:cs="Times New Roman"/>
          <w:b/>
          <w:i w:val="0"/>
          <w:sz w:val="24"/>
          <w:szCs w:val="24"/>
        </w:rPr>
      </w:pPr>
    </w:p>
    <w:p w14:paraId="1798D1CB" w14:textId="77777777" w:rsidR="00F82A3C" w:rsidRPr="00846EE9" w:rsidRDefault="00F82A3C" w:rsidP="00846EE9">
      <w:pPr>
        <w:spacing w:line="360" w:lineRule="auto"/>
        <w:jc w:val="both"/>
        <w:rPr>
          <w:rFonts w:ascii="Times New Roman" w:hAnsi="Times New Roman" w:cs="Times New Roman"/>
          <w:b/>
          <w:i w:val="0"/>
          <w:sz w:val="24"/>
          <w:szCs w:val="24"/>
        </w:rPr>
      </w:pPr>
    </w:p>
    <w:p w14:paraId="5CB515F6" w14:textId="77777777" w:rsidR="00F82A3C" w:rsidRPr="00846EE9" w:rsidRDefault="00F82A3C" w:rsidP="00846EE9">
      <w:pPr>
        <w:spacing w:line="360" w:lineRule="auto"/>
        <w:jc w:val="both"/>
        <w:rPr>
          <w:rFonts w:ascii="Times New Roman" w:hAnsi="Times New Roman" w:cs="Times New Roman"/>
          <w:b/>
          <w:i w:val="0"/>
          <w:sz w:val="24"/>
          <w:szCs w:val="24"/>
        </w:rPr>
      </w:pPr>
    </w:p>
    <w:p w14:paraId="2A186791" w14:textId="77777777" w:rsidR="003C0FDA" w:rsidRPr="00846EE9" w:rsidRDefault="003C0FDA" w:rsidP="00846EE9">
      <w:pPr>
        <w:spacing w:line="360" w:lineRule="auto"/>
        <w:jc w:val="both"/>
        <w:rPr>
          <w:rFonts w:ascii="Times New Roman" w:hAnsi="Times New Roman" w:cs="Times New Roman"/>
          <w:b/>
          <w:i w:val="0"/>
          <w:sz w:val="24"/>
          <w:szCs w:val="24"/>
        </w:rPr>
      </w:pPr>
    </w:p>
    <w:p w14:paraId="054A006B" w14:textId="77777777" w:rsidR="003C0FDA" w:rsidRPr="00846EE9" w:rsidRDefault="003C0FDA" w:rsidP="00846EE9">
      <w:pPr>
        <w:spacing w:line="360" w:lineRule="auto"/>
        <w:jc w:val="both"/>
        <w:rPr>
          <w:rFonts w:ascii="Times New Roman" w:hAnsi="Times New Roman" w:cs="Times New Roman"/>
          <w:b/>
          <w:i w:val="0"/>
          <w:sz w:val="24"/>
          <w:szCs w:val="24"/>
        </w:rPr>
      </w:pPr>
    </w:p>
    <w:p w14:paraId="02FEBB14" w14:textId="77777777" w:rsidR="003C0FDA" w:rsidRPr="00846EE9" w:rsidRDefault="003C0FDA" w:rsidP="00846EE9">
      <w:pPr>
        <w:spacing w:line="360" w:lineRule="auto"/>
        <w:jc w:val="both"/>
        <w:rPr>
          <w:rFonts w:ascii="Times New Roman" w:hAnsi="Times New Roman" w:cs="Times New Roman"/>
          <w:b/>
          <w:i w:val="0"/>
          <w:sz w:val="24"/>
          <w:szCs w:val="24"/>
        </w:rPr>
      </w:pPr>
    </w:p>
    <w:p w14:paraId="015B9635" w14:textId="77777777" w:rsidR="003C0FDA" w:rsidRPr="00846EE9" w:rsidRDefault="003C0FDA" w:rsidP="00846EE9">
      <w:pPr>
        <w:spacing w:line="360" w:lineRule="auto"/>
        <w:jc w:val="both"/>
        <w:rPr>
          <w:rFonts w:ascii="Times New Roman" w:hAnsi="Times New Roman" w:cs="Times New Roman"/>
          <w:b/>
          <w:i w:val="0"/>
          <w:sz w:val="24"/>
          <w:szCs w:val="24"/>
        </w:rPr>
      </w:pPr>
    </w:p>
    <w:p w14:paraId="319E1B9D" w14:textId="77777777" w:rsidR="003C0FDA" w:rsidRPr="00846EE9" w:rsidRDefault="003C0FDA" w:rsidP="00846EE9">
      <w:pPr>
        <w:spacing w:line="360" w:lineRule="auto"/>
        <w:jc w:val="both"/>
        <w:rPr>
          <w:rFonts w:ascii="Times New Roman" w:hAnsi="Times New Roman" w:cs="Times New Roman"/>
          <w:b/>
          <w:i w:val="0"/>
          <w:sz w:val="24"/>
          <w:szCs w:val="24"/>
        </w:rPr>
      </w:pPr>
    </w:p>
    <w:sdt>
      <w:sdtPr>
        <w:rPr>
          <w:rFonts w:ascii="Times New Roman" w:eastAsiaTheme="minorEastAsia" w:hAnsi="Times New Roman" w:cs="Times New Roman"/>
          <w:b w:val="0"/>
          <w:bCs w:val="0"/>
          <w:i w:val="0"/>
          <w:caps/>
          <w:color w:val="auto"/>
          <w:sz w:val="24"/>
          <w:szCs w:val="24"/>
        </w:rPr>
        <w:id w:val="770518782"/>
        <w:docPartObj>
          <w:docPartGallery w:val="Table of Contents"/>
          <w:docPartUnique/>
        </w:docPartObj>
      </w:sdtPr>
      <w:sdtEndPr>
        <w:rPr>
          <w:caps w:val="0"/>
        </w:rPr>
      </w:sdtEndPr>
      <w:sdtContent>
        <w:p w14:paraId="199634E4" w14:textId="77777777" w:rsidR="00210B3F" w:rsidRPr="00846EE9" w:rsidRDefault="00210B3F" w:rsidP="00846EE9">
          <w:pPr>
            <w:pStyle w:val="TOCHeading"/>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Contents</w:t>
          </w:r>
        </w:p>
        <w:p w14:paraId="3277D3E0" w14:textId="77777777" w:rsidR="00846EE9" w:rsidRDefault="003972E2">
          <w:pPr>
            <w:pStyle w:val="TOC1"/>
            <w:tabs>
              <w:tab w:val="right" w:leader="dot" w:pos="9350"/>
            </w:tabs>
            <w:rPr>
              <w:i w:val="0"/>
              <w:iCs w:val="0"/>
              <w:noProof/>
              <w:sz w:val="22"/>
              <w:szCs w:val="22"/>
              <w:lang w:bidi="ar-SA"/>
            </w:rPr>
          </w:pPr>
          <w:r w:rsidRPr="00846EE9">
            <w:rPr>
              <w:rFonts w:ascii="Times New Roman" w:hAnsi="Times New Roman" w:cs="Times New Roman"/>
              <w:i w:val="0"/>
              <w:sz w:val="24"/>
              <w:szCs w:val="24"/>
            </w:rPr>
            <w:fldChar w:fldCharType="begin"/>
          </w:r>
          <w:r w:rsidR="00210B3F" w:rsidRPr="00846EE9">
            <w:rPr>
              <w:rFonts w:ascii="Times New Roman" w:hAnsi="Times New Roman" w:cs="Times New Roman"/>
              <w:i w:val="0"/>
              <w:sz w:val="24"/>
              <w:szCs w:val="24"/>
            </w:rPr>
            <w:instrText xml:space="preserve"> TOC \o "1-3" \h \z \u </w:instrText>
          </w:r>
          <w:r w:rsidRPr="00846EE9">
            <w:rPr>
              <w:rFonts w:ascii="Times New Roman" w:hAnsi="Times New Roman" w:cs="Times New Roman"/>
              <w:i w:val="0"/>
              <w:sz w:val="24"/>
              <w:szCs w:val="24"/>
            </w:rPr>
            <w:fldChar w:fldCharType="separate"/>
          </w:r>
          <w:hyperlink w:anchor="_Toc47722246" w:history="1">
            <w:r w:rsidR="00846EE9" w:rsidRPr="00C56B6D">
              <w:rPr>
                <w:rStyle w:val="Hyperlink"/>
                <w:rFonts w:ascii="Times New Roman" w:hAnsi="Times New Roman" w:cs="Times New Roman"/>
                <w:noProof/>
              </w:rPr>
              <w:t>Introduction</w:t>
            </w:r>
            <w:r w:rsidR="00846EE9">
              <w:rPr>
                <w:noProof/>
                <w:webHidden/>
              </w:rPr>
              <w:tab/>
            </w:r>
            <w:r w:rsidR="00846EE9">
              <w:rPr>
                <w:noProof/>
                <w:webHidden/>
              </w:rPr>
              <w:fldChar w:fldCharType="begin"/>
            </w:r>
            <w:r w:rsidR="00846EE9">
              <w:rPr>
                <w:noProof/>
                <w:webHidden/>
              </w:rPr>
              <w:instrText xml:space="preserve"> PAGEREF _Toc47722246 \h </w:instrText>
            </w:r>
            <w:r w:rsidR="00846EE9">
              <w:rPr>
                <w:noProof/>
                <w:webHidden/>
              </w:rPr>
            </w:r>
            <w:r w:rsidR="00846EE9">
              <w:rPr>
                <w:noProof/>
                <w:webHidden/>
              </w:rPr>
              <w:fldChar w:fldCharType="separate"/>
            </w:r>
            <w:r w:rsidR="00846EE9">
              <w:rPr>
                <w:noProof/>
                <w:webHidden/>
              </w:rPr>
              <w:t>3</w:t>
            </w:r>
            <w:r w:rsidR="00846EE9">
              <w:rPr>
                <w:noProof/>
                <w:webHidden/>
              </w:rPr>
              <w:fldChar w:fldCharType="end"/>
            </w:r>
          </w:hyperlink>
        </w:p>
        <w:p w14:paraId="3A080DAE" w14:textId="77777777" w:rsidR="00846EE9" w:rsidRDefault="00F410A2">
          <w:pPr>
            <w:pStyle w:val="TOC1"/>
            <w:tabs>
              <w:tab w:val="right" w:leader="dot" w:pos="9350"/>
            </w:tabs>
            <w:rPr>
              <w:i w:val="0"/>
              <w:iCs w:val="0"/>
              <w:noProof/>
              <w:sz w:val="22"/>
              <w:szCs w:val="22"/>
              <w:lang w:bidi="ar-SA"/>
            </w:rPr>
          </w:pPr>
          <w:hyperlink w:anchor="_Toc47722247" w:history="1">
            <w:r w:rsidR="00846EE9" w:rsidRPr="00C56B6D">
              <w:rPr>
                <w:rStyle w:val="Hyperlink"/>
                <w:rFonts w:ascii="Times New Roman" w:hAnsi="Times New Roman" w:cs="Times New Roman"/>
                <w:noProof/>
              </w:rPr>
              <w:t>Research Title</w:t>
            </w:r>
            <w:r w:rsidR="00846EE9">
              <w:rPr>
                <w:noProof/>
                <w:webHidden/>
              </w:rPr>
              <w:tab/>
            </w:r>
            <w:r w:rsidR="00846EE9">
              <w:rPr>
                <w:noProof/>
                <w:webHidden/>
              </w:rPr>
              <w:fldChar w:fldCharType="begin"/>
            </w:r>
            <w:r w:rsidR="00846EE9">
              <w:rPr>
                <w:noProof/>
                <w:webHidden/>
              </w:rPr>
              <w:instrText xml:space="preserve"> PAGEREF _Toc47722247 \h </w:instrText>
            </w:r>
            <w:r w:rsidR="00846EE9">
              <w:rPr>
                <w:noProof/>
                <w:webHidden/>
              </w:rPr>
            </w:r>
            <w:r w:rsidR="00846EE9">
              <w:rPr>
                <w:noProof/>
                <w:webHidden/>
              </w:rPr>
              <w:fldChar w:fldCharType="separate"/>
            </w:r>
            <w:r w:rsidR="00846EE9">
              <w:rPr>
                <w:noProof/>
                <w:webHidden/>
              </w:rPr>
              <w:t>3</w:t>
            </w:r>
            <w:r w:rsidR="00846EE9">
              <w:rPr>
                <w:noProof/>
                <w:webHidden/>
              </w:rPr>
              <w:fldChar w:fldCharType="end"/>
            </w:r>
          </w:hyperlink>
        </w:p>
        <w:p w14:paraId="6201B17A" w14:textId="77777777" w:rsidR="00846EE9" w:rsidRDefault="00F410A2">
          <w:pPr>
            <w:pStyle w:val="TOC1"/>
            <w:tabs>
              <w:tab w:val="right" w:leader="dot" w:pos="9350"/>
            </w:tabs>
            <w:rPr>
              <w:i w:val="0"/>
              <w:iCs w:val="0"/>
              <w:noProof/>
              <w:sz w:val="22"/>
              <w:szCs w:val="22"/>
              <w:lang w:bidi="ar-SA"/>
            </w:rPr>
          </w:pPr>
          <w:hyperlink w:anchor="_Toc47722248" w:history="1">
            <w:r w:rsidR="00846EE9" w:rsidRPr="00C56B6D">
              <w:rPr>
                <w:rStyle w:val="Hyperlink"/>
                <w:rFonts w:ascii="Times New Roman" w:hAnsi="Times New Roman" w:cs="Times New Roman"/>
                <w:noProof/>
              </w:rPr>
              <w:t>Rationale</w:t>
            </w:r>
            <w:r w:rsidR="00846EE9">
              <w:rPr>
                <w:noProof/>
                <w:webHidden/>
              </w:rPr>
              <w:tab/>
            </w:r>
            <w:r w:rsidR="00846EE9">
              <w:rPr>
                <w:noProof/>
                <w:webHidden/>
              </w:rPr>
              <w:fldChar w:fldCharType="begin"/>
            </w:r>
            <w:r w:rsidR="00846EE9">
              <w:rPr>
                <w:noProof/>
                <w:webHidden/>
              </w:rPr>
              <w:instrText xml:space="preserve"> PAGEREF _Toc47722248 \h </w:instrText>
            </w:r>
            <w:r w:rsidR="00846EE9">
              <w:rPr>
                <w:noProof/>
                <w:webHidden/>
              </w:rPr>
            </w:r>
            <w:r w:rsidR="00846EE9">
              <w:rPr>
                <w:noProof/>
                <w:webHidden/>
              </w:rPr>
              <w:fldChar w:fldCharType="separate"/>
            </w:r>
            <w:r w:rsidR="00846EE9">
              <w:rPr>
                <w:noProof/>
                <w:webHidden/>
              </w:rPr>
              <w:t>3</w:t>
            </w:r>
            <w:r w:rsidR="00846EE9">
              <w:rPr>
                <w:noProof/>
                <w:webHidden/>
              </w:rPr>
              <w:fldChar w:fldCharType="end"/>
            </w:r>
          </w:hyperlink>
        </w:p>
        <w:p w14:paraId="76026EA2" w14:textId="77777777" w:rsidR="00846EE9" w:rsidRDefault="00F410A2">
          <w:pPr>
            <w:pStyle w:val="TOC1"/>
            <w:tabs>
              <w:tab w:val="right" w:leader="dot" w:pos="9350"/>
            </w:tabs>
            <w:rPr>
              <w:i w:val="0"/>
              <w:iCs w:val="0"/>
              <w:noProof/>
              <w:sz w:val="22"/>
              <w:szCs w:val="22"/>
              <w:lang w:bidi="ar-SA"/>
            </w:rPr>
          </w:pPr>
          <w:hyperlink w:anchor="_Toc47722249" w:history="1">
            <w:r w:rsidR="00846EE9" w:rsidRPr="00C56B6D">
              <w:rPr>
                <w:rStyle w:val="Hyperlink"/>
                <w:rFonts w:ascii="Times New Roman" w:hAnsi="Times New Roman" w:cs="Times New Roman"/>
                <w:noProof/>
              </w:rPr>
              <w:t>Research objectives</w:t>
            </w:r>
            <w:r w:rsidR="00846EE9">
              <w:rPr>
                <w:noProof/>
                <w:webHidden/>
              </w:rPr>
              <w:tab/>
            </w:r>
            <w:r w:rsidR="00846EE9">
              <w:rPr>
                <w:noProof/>
                <w:webHidden/>
              </w:rPr>
              <w:fldChar w:fldCharType="begin"/>
            </w:r>
            <w:r w:rsidR="00846EE9">
              <w:rPr>
                <w:noProof/>
                <w:webHidden/>
              </w:rPr>
              <w:instrText xml:space="preserve"> PAGEREF _Toc47722249 \h </w:instrText>
            </w:r>
            <w:r w:rsidR="00846EE9">
              <w:rPr>
                <w:noProof/>
                <w:webHidden/>
              </w:rPr>
            </w:r>
            <w:r w:rsidR="00846EE9">
              <w:rPr>
                <w:noProof/>
                <w:webHidden/>
              </w:rPr>
              <w:fldChar w:fldCharType="separate"/>
            </w:r>
            <w:r w:rsidR="00846EE9">
              <w:rPr>
                <w:noProof/>
                <w:webHidden/>
              </w:rPr>
              <w:t>4</w:t>
            </w:r>
            <w:r w:rsidR="00846EE9">
              <w:rPr>
                <w:noProof/>
                <w:webHidden/>
              </w:rPr>
              <w:fldChar w:fldCharType="end"/>
            </w:r>
          </w:hyperlink>
        </w:p>
        <w:p w14:paraId="565B2A78" w14:textId="77777777" w:rsidR="00846EE9" w:rsidRDefault="00F410A2">
          <w:pPr>
            <w:pStyle w:val="TOC1"/>
            <w:tabs>
              <w:tab w:val="right" w:leader="dot" w:pos="9350"/>
            </w:tabs>
            <w:rPr>
              <w:i w:val="0"/>
              <w:iCs w:val="0"/>
              <w:noProof/>
              <w:sz w:val="22"/>
              <w:szCs w:val="22"/>
              <w:lang w:bidi="ar-SA"/>
            </w:rPr>
          </w:pPr>
          <w:hyperlink w:anchor="_Toc47722250" w:history="1">
            <w:r w:rsidR="00846EE9" w:rsidRPr="00C56B6D">
              <w:rPr>
                <w:rStyle w:val="Hyperlink"/>
                <w:rFonts w:ascii="Times New Roman" w:hAnsi="Times New Roman" w:cs="Times New Roman"/>
                <w:noProof/>
              </w:rPr>
              <w:t>Literature review</w:t>
            </w:r>
            <w:r w:rsidR="00846EE9">
              <w:rPr>
                <w:noProof/>
                <w:webHidden/>
              </w:rPr>
              <w:tab/>
            </w:r>
            <w:r w:rsidR="00846EE9">
              <w:rPr>
                <w:noProof/>
                <w:webHidden/>
              </w:rPr>
              <w:fldChar w:fldCharType="begin"/>
            </w:r>
            <w:r w:rsidR="00846EE9">
              <w:rPr>
                <w:noProof/>
                <w:webHidden/>
              </w:rPr>
              <w:instrText xml:space="preserve"> PAGEREF _Toc47722250 \h </w:instrText>
            </w:r>
            <w:r w:rsidR="00846EE9">
              <w:rPr>
                <w:noProof/>
                <w:webHidden/>
              </w:rPr>
            </w:r>
            <w:r w:rsidR="00846EE9">
              <w:rPr>
                <w:noProof/>
                <w:webHidden/>
              </w:rPr>
              <w:fldChar w:fldCharType="separate"/>
            </w:r>
            <w:r w:rsidR="00846EE9">
              <w:rPr>
                <w:noProof/>
                <w:webHidden/>
              </w:rPr>
              <w:t>4</w:t>
            </w:r>
            <w:r w:rsidR="00846EE9">
              <w:rPr>
                <w:noProof/>
                <w:webHidden/>
              </w:rPr>
              <w:fldChar w:fldCharType="end"/>
            </w:r>
          </w:hyperlink>
        </w:p>
        <w:p w14:paraId="027933E9" w14:textId="77777777" w:rsidR="00846EE9" w:rsidRDefault="00F410A2">
          <w:pPr>
            <w:pStyle w:val="TOC1"/>
            <w:tabs>
              <w:tab w:val="right" w:leader="dot" w:pos="9350"/>
            </w:tabs>
            <w:rPr>
              <w:i w:val="0"/>
              <w:iCs w:val="0"/>
              <w:noProof/>
              <w:sz w:val="22"/>
              <w:szCs w:val="22"/>
              <w:lang w:bidi="ar-SA"/>
            </w:rPr>
          </w:pPr>
          <w:hyperlink w:anchor="_Toc47722251" w:history="1">
            <w:r w:rsidR="00846EE9" w:rsidRPr="00C56B6D">
              <w:rPr>
                <w:rStyle w:val="Hyperlink"/>
                <w:rFonts w:ascii="Times New Roman" w:hAnsi="Times New Roman" w:cs="Times New Roman"/>
                <w:noProof/>
              </w:rPr>
              <w:t>Research methodology</w:t>
            </w:r>
            <w:r w:rsidR="00846EE9">
              <w:rPr>
                <w:noProof/>
                <w:webHidden/>
              </w:rPr>
              <w:tab/>
            </w:r>
            <w:r w:rsidR="00846EE9">
              <w:rPr>
                <w:noProof/>
                <w:webHidden/>
              </w:rPr>
              <w:fldChar w:fldCharType="begin"/>
            </w:r>
            <w:r w:rsidR="00846EE9">
              <w:rPr>
                <w:noProof/>
                <w:webHidden/>
              </w:rPr>
              <w:instrText xml:space="preserve"> PAGEREF _Toc47722251 \h </w:instrText>
            </w:r>
            <w:r w:rsidR="00846EE9">
              <w:rPr>
                <w:noProof/>
                <w:webHidden/>
              </w:rPr>
            </w:r>
            <w:r w:rsidR="00846EE9">
              <w:rPr>
                <w:noProof/>
                <w:webHidden/>
              </w:rPr>
              <w:fldChar w:fldCharType="separate"/>
            </w:r>
            <w:r w:rsidR="00846EE9">
              <w:rPr>
                <w:noProof/>
                <w:webHidden/>
              </w:rPr>
              <w:t>6</w:t>
            </w:r>
            <w:r w:rsidR="00846EE9">
              <w:rPr>
                <w:noProof/>
                <w:webHidden/>
              </w:rPr>
              <w:fldChar w:fldCharType="end"/>
            </w:r>
          </w:hyperlink>
        </w:p>
        <w:p w14:paraId="7EC91DD9" w14:textId="77777777" w:rsidR="00846EE9" w:rsidRDefault="00F410A2">
          <w:pPr>
            <w:pStyle w:val="TOC2"/>
            <w:tabs>
              <w:tab w:val="right" w:leader="dot" w:pos="9350"/>
            </w:tabs>
            <w:rPr>
              <w:i w:val="0"/>
              <w:iCs w:val="0"/>
              <w:noProof/>
              <w:sz w:val="22"/>
              <w:szCs w:val="22"/>
              <w:lang w:bidi="ar-SA"/>
            </w:rPr>
          </w:pPr>
          <w:hyperlink w:anchor="_Toc47722252" w:history="1">
            <w:r w:rsidR="00846EE9" w:rsidRPr="00C56B6D">
              <w:rPr>
                <w:rStyle w:val="Hyperlink"/>
                <w:rFonts w:ascii="Times New Roman" w:hAnsi="Times New Roman" w:cs="Times New Roman"/>
                <w:noProof/>
              </w:rPr>
              <w:t>Research timeframe with WBS and Gantt chart</w:t>
            </w:r>
            <w:r w:rsidR="00846EE9">
              <w:rPr>
                <w:noProof/>
                <w:webHidden/>
              </w:rPr>
              <w:tab/>
            </w:r>
            <w:r w:rsidR="00846EE9">
              <w:rPr>
                <w:noProof/>
                <w:webHidden/>
              </w:rPr>
              <w:fldChar w:fldCharType="begin"/>
            </w:r>
            <w:r w:rsidR="00846EE9">
              <w:rPr>
                <w:noProof/>
                <w:webHidden/>
              </w:rPr>
              <w:instrText xml:space="preserve"> PAGEREF _Toc47722252 \h </w:instrText>
            </w:r>
            <w:r w:rsidR="00846EE9">
              <w:rPr>
                <w:noProof/>
                <w:webHidden/>
              </w:rPr>
            </w:r>
            <w:r w:rsidR="00846EE9">
              <w:rPr>
                <w:noProof/>
                <w:webHidden/>
              </w:rPr>
              <w:fldChar w:fldCharType="separate"/>
            </w:r>
            <w:r w:rsidR="00846EE9">
              <w:rPr>
                <w:noProof/>
                <w:webHidden/>
              </w:rPr>
              <w:t>6</w:t>
            </w:r>
            <w:r w:rsidR="00846EE9">
              <w:rPr>
                <w:noProof/>
                <w:webHidden/>
              </w:rPr>
              <w:fldChar w:fldCharType="end"/>
            </w:r>
          </w:hyperlink>
        </w:p>
        <w:p w14:paraId="048B147C" w14:textId="77777777" w:rsidR="00846EE9" w:rsidRDefault="00F410A2">
          <w:pPr>
            <w:pStyle w:val="TOC2"/>
            <w:tabs>
              <w:tab w:val="right" w:leader="dot" w:pos="9350"/>
            </w:tabs>
            <w:rPr>
              <w:i w:val="0"/>
              <w:iCs w:val="0"/>
              <w:noProof/>
              <w:sz w:val="22"/>
              <w:szCs w:val="22"/>
              <w:lang w:bidi="ar-SA"/>
            </w:rPr>
          </w:pPr>
          <w:hyperlink w:anchor="_Toc47722253" w:history="1">
            <w:r w:rsidR="00846EE9" w:rsidRPr="00C56B6D">
              <w:rPr>
                <w:rStyle w:val="Hyperlink"/>
                <w:rFonts w:ascii="Times New Roman" w:hAnsi="Times New Roman" w:cs="Times New Roman"/>
                <w:noProof/>
              </w:rPr>
              <w:t>Sources of data</w:t>
            </w:r>
            <w:r w:rsidR="00846EE9">
              <w:rPr>
                <w:noProof/>
                <w:webHidden/>
              </w:rPr>
              <w:tab/>
            </w:r>
            <w:r w:rsidR="00846EE9">
              <w:rPr>
                <w:noProof/>
                <w:webHidden/>
              </w:rPr>
              <w:fldChar w:fldCharType="begin"/>
            </w:r>
            <w:r w:rsidR="00846EE9">
              <w:rPr>
                <w:noProof/>
                <w:webHidden/>
              </w:rPr>
              <w:instrText xml:space="preserve"> PAGEREF _Toc47722253 \h </w:instrText>
            </w:r>
            <w:r w:rsidR="00846EE9">
              <w:rPr>
                <w:noProof/>
                <w:webHidden/>
              </w:rPr>
            </w:r>
            <w:r w:rsidR="00846EE9">
              <w:rPr>
                <w:noProof/>
                <w:webHidden/>
              </w:rPr>
              <w:fldChar w:fldCharType="separate"/>
            </w:r>
            <w:r w:rsidR="00846EE9">
              <w:rPr>
                <w:noProof/>
                <w:webHidden/>
              </w:rPr>
              <w:t>7</w:t>
            </w:r>
            <w:r w:rsidR="00846EE9">
              <w:rPr>
                <w:noProof/>
                <w:webHidden/>
              </w:rPr>
              <w:fldChar w:fldCharType="end"/>
            </w:r>
          </w:hyperlink>
        </w:p>
        <w:p w14:paraId="669D8CD2" w14:textId="77777777" w:rsidR="00846EE9" w:rsidRDefault="00F410A2">
          <w:pPr>
            <w:pStyle w:val="TOC2"/>
            <w:tabs>
              <w:tab w:val="right" w:leader="dot" w:pos="9350"/>
            </w:tabs>
            <w:rPr>
              <w:i w:val="0"/>
              <w:iCs w:val="0"/>
              <w:noProof/>
              <w:sz w:val="22"/>
              <w:szCs w:val="22"/>
              <w:lang w:bidi="ar-SA"/>
            </w:rPr>
          </w:pPr>
          <w:hyperlink w:anchor="_Toc47722254" w:history="1">
            <w:r w:rsidR="00846EE9" w:rsidRPr="00C56B6D">
              <w:rPr>
                <w:rStyle w:val="Hyperlink"/>
                <w:rFonts w:ascii="Times New Roman" w:hAnsi="Times New Roman" w:cs="Times New Roman"/>
                <w:noProof/>
              </w:rPr>
              <w:t>Research techniques</w:t>
            </w:r>
            <w:r w:rsidR="00846EE9">
              <w:rPr>
                <w:noProof/>
                <w:webHidden/>
              </w:rPr>
              <w:tab/>
            </w:r>
            <w:r w:rsidR="00846EE9">
              <w:rPr>
                <w:noProof/>
                <w:webHidden/>
              </w:rPr>
              <w:fldChar w:fldCharType="begin"/>
            </w:r>
            <w:r w:rsidR="00846EE9">
              <w:rPr>
                <w:noProof/>
                <w:webHidden/>
              </w:rPr>
              <w:instrText xml:space="preserve"> PAGEREF _Toc47722254 \h </w:instrText>
            </w:r>
            <w:r w:rsidR="00846EE9">
              <w:rPr>
                <w:noProof/>
                <w:webHidden/>
              </w:rPr>
            </w:r>
            <w:r w:rsidR="00846EE9">
              <w:rPr>
                <w:noProof/>
                <w:webHidden/>
              </w:rPr>
              <w:fldChar w:fldCharType="separate"/>
            </w:r>
            <w:r w:rsidR="00846EE9">
              <w:rPr>
                <w:noProof/>
                <w:webHidden/>
              </w:rPr>
              <w:t>8</w:t>
            </w:r>
            <w:r w:rsidR="00846EE9">
              <w:rPr>
                <w:noProof/>
                <w:webHidden/>
              </w:rPr>
              <w:fldChar w:fldCharType="end"/>
            </w:r>
          </w:hyperlink>
        </w:p>
        <w:p w14:paraId="453041D6" w14:textId="77777777" w:rsidR="00846EE9" w:rsidRDefault="00F410A2">
          <w:pPr>
            <w:pStyle w:val="TOC2"/>
            <w:tabs>
              <w:tab w:val="right" w:leader="dot" w:pos="9350"/>
            </w:tabs>
            <w:rPr>
              <w:i w:val="0"/>
              <w:iCs w:val="0"/>
              <w:noProof/>
              <w:sz w:val="22"/>
              <w:szCs w:val="22"/>
              <w:lang w:bidi="ar-SA"/>
            </w:rPr>
          </w:pPr>
          <w:hyperlink w:anchor="_Toc47722255" w:history="1">
            <w:r w:rsidR="00846EE9" w:rsidRPr="00C56B6D">
              <w:rPr>
                <w:rStyle w:val="Hyperlink"/>
                <w:rFonts w:ascii="Times New Roman" w:hAnsi="Times New Roman" w:cs="Times New Roman"/>
                <w:noProof/>
              </w:rPr>
              <w:t>Data collection process</w:t>
            </w:r>
            <w:r w:rsidR="00846EE9">
              <w:rPr>
                <w:noProof/>
                <w:webHidden/>
              </w:rPr>
              <w:tab/>
            </w:r>
            <w:r w:rsidR="00846EE9">
              <w:rPr>
                <w:noProof/>
                <w:webHidden/>
              </w:rPr>
              <w:fldChar w:fldCharType="begin"/>
            </w:r>
            <w:r w:rsidR="00846EE9">
              <w:rPr>
                <w:noProof/>
                <w:webHidden/>
              </w:rPr>
              <w:instrText xml:space="preserve"> PAGEREF _Toc47722255 \h </w:instrText>
            </w:r>
            <w:r w:rsidR="00846EE9">
              <w:rPr>
                <w:noProof/>
                <w:webHidden/>
              </w:rPr>
            </w:r>
            <w:r w:rsidR="00846EE9">
              <w:rPr>
                <w:noProof/>
                <w:webHidden/>
              </w:rPr>
              <w:fldChar w:fldCharType="separate"/>
            </w:r>
            <w:r w:rsidR="00846EE9">
              <w:rPr>
                <w:noProof/>
                <w:webHidden/>
              </w:rPr>
              <w:t>8</w:t>
            </w:r>
            <w:r w:rsidR="00846EE9">
              <w:rPr>
                <w:noProof/>
                <w:webHidden/>
              </w:rPr>
              <w:fldChar w:fldCharType="end"/>
            </w:r>
          </w:hyperlink>
        </w:p>
        <w:p w14:paraId="675A77A5" w14:textId="77777777" w:rsidR="00846EE9" w:rsidRDefault="00F410A2">
          <w:pPr>
            <w:pStyle w:val="TOC2"/>
            <w:tabs>
              <w:tab w:val="right" w:leader="dot" w:pos="9350"/>
            </w:tabs>
            <w:rPr>
              <w:i w:val="0"/>
              <w:iCs w:val="0"/>
              <w:noProof/>
              <w:sz w:val="22"/>
              <w:szCs w:val="22"/>
              <w:lang w:bidi="ar-SA"/>
            </w:rPr>
          </w:pPr>
          <w:hyperlink w:anchor="_Toc47722256" w:history="1">
            <w:r w:rsidR="00846EE9" w:rsidRPr="00C56B6D">
              <w:rPr>
                <w:rStyle w:val="Hyperlink"/>
                <w:rFonts w:ascii="Times New Roman" w:hAnsi="Times New Roman" w:cs="Times New Roman"/>
                <w:noProof/>
              </w:rPr>
              <w:t>Population and sampling</w:t>
            </w:r>
            <w:r w:rsidR="00846EE9">
              <w:rPr>
                <w:noProof/>
                <w:webHidden/>
              </w:rPr>
              <w:tab/>
            </w:r>
            <w:r w:rsidR="00846EE9">
              <w:rPr>
                <w:noProof/>
                <w:webHidden/>
              </w:rPr>
              <w:fldChar w:fldCharType="begin"/>
            </w:r>
            <w:r w:rsidR="00846EE9">
              <w:rPr>
                <w:noProof/>
                <w:webHidden/>
              </w:rPr>
              <w:instrText xml:space="preserve"> PAGEREF _Toc47722256 \h </w:instrText>
            </w:r>
            <w:r w:rsidR="00846EE9">
              <w:rPr>
                <w:noProof/>
                <w:webHidden/>
              </w:rPr>
            </w:r>
            <w:r w:rsidR="00846EE9">
              <w:rPr>
                <w:noProof/>
                <w:webHidden/>
              </w:rPr>
              <w:fldChar w:fldCharType="separate"/>
            </w:r>
            <w:r w:rsidR="00846EE9">
              <w:rPr>
                <w:noProof/>
                <w:webHidden/>
              </w:rPr>
              <w:t>9</w:t>
            </w:r>
            <w:r w:rsidR="00846EE9">
              <w:rPr>
                <w:noProof/>
                <w:webHidden/>
              </w:rPr>
              <w:fldChar w:fldCharType="end"/>
            </w:r>
          </w:hyperlink>
        </w:p>
        <w:p w14:paraId="14ACEB08" w14:textId="77777777" w:rsidR="00846EE9" w:rsidRDefault="00F410A2">
          <w:pPr>
            <w:pStyle w:val="TOC2"/>
            <w:tabs>
              <w:tab w:val="right" w:leader="dot" w:pos="9350"/>
            </w:tabs>
            <w:rPr>
              <w:i w:val="0"/>
              <w:iCs w:val="0"/>
              <w:noProof/>
              <w:sz w:val="22"/>
              <w:szCs w:val="22"/>
              <w:lang w:bidi="ar-SA"/>
            </w:rPr>
          </w:pPr>
          <w:hyperlink w:anchor="_Toc47722257" w:history="1">
            <w:r w:rsidR="00846EE9" w:rsidRPr="00C56B6D">
              <w:rPr>
                <w:rStyle w:val="Hyperlink"/>
                <w:rFonts w:ascii="Times New Roman" w:hAnsi="Times New Roman" w:cs="Times New Roman"/>
                <w:noProof/>
              </w:rPr>
              <w:t>Ethics in data collection</w:t>
            </w:r>
            <w:r w:rsidR="00846EE9">
              <w:rPr>
                <w:noProof/>
                <w:webHidden/>
              </w:rPr>
              <w:tab/>
            </w:r>
            <w:r w:rsidR="00846EE9">
              <w:rPr>
                <w:noProof/>
                <w:webHidden/>
              </w:rPr>
              <w:fldChar w:fldCharType="begin"/>
            </w:r>
            <w:r w:rsidR="00846EE9">
              <w:rPr>
                <w:noProof/>
                <w:webHidden/>
              </w:rPr>
              <w:instrText xml:space="preserve"> PAGEREF _Toc47722257 \h </w:instrText>
            </w:r>
            <w:r w:rsidR="00846EE9">
              <w:rPr>
                <w:noProof/>
                <w:webHidden/>
              </w:rPr>
            </w:r>
            <w:r w:rsidR="00846EE9">
              <w:rPr>
                <w:noProof/>
                <w:webHidden/>
              </w:rPr>
              <w:fldChar w:fldCharType="separate"/>
            </w:r>
            <w:r w:rsidR="00846EE9">
              <w:rPr>
                <w:noProof/>
                <w:webHidden/>
              </w:rPr>
              <w:t>9</w:t>
            </w:r>
            <w:r w:rsidR="00846EE9">
              <w:rPr>
                <w:noProof/>
                <w:webHidden/>
              </w:rPr>
              <w:fldChar w:fldCharType="end"/>
            </w:r>
          </w:hyperlink>
        </w:p>
        <w:p w14:paraId="48C14F92" w14:textId="77777777" w:rsidR="00846EE9" w:rsidRDefault="00F410A2">
          <w:pPr>
            <w:pStyle w:val="TOC1"/>
            <w:tabs>
              <w:tab w:val="right" w:leader="dot" w:pos="9350"/>
            </w:tabs>
            <w:rPr>
              <w:i w:val="0"/>
              <w:iCs w:val="0"/>
              <w:noProof/>
              <w:sz w:val="22"/>
              <w:szCs w:val="22"/>
              <w:lang w:bidi="ar-SA"/>
            </w:rPr>
          </w:pPr>
          <w:hyperlink w:anchor="_Toc47722258" w:history="1">
            <w:r w:rsidR="00846EE9" w:rsidRPr="00C56B6D">
              <w:rPr>
                <w:rStyle w:val="Hyperlink"/>
                <w:rFonts w:ascii="Times New Roman" w:hAnsi="Times New Roman" w:cs="Times New Roman"/>
                <w:noProof/>
              </w:rPr>
              <w:t>Results/findings, analysis and discussion</w:t>
            </w:r>
            <w:r w:rsidR="00846EE9">
              <w:rPr>
                <w:noProof/>
                <w:webHidden/>
              </w:rPr>
              <w:tab/>
            </w:r>
            <w:r w:rsidR="00846EE9">
              <w:rPr>
                <w:noProof/>
                <w:webHidden/>
              </w:rPr>
              <w:fldChar w:fldCharType="begin"/>
            </w:r>
            <w:r w:rsidR="00846EE9">
              <w:rPr>
                <w:noProof/>
                <w:webHidden/>
              </w:rPr>
              <w:instrText xml:space="preserve"> PAGEREF _Toc47722258 \h </w:instrText>
            </w:r>
            <w:r w:rsidR="00846EE9">
              <w:rPr>
                <w:noProof/>
                <w:webHidden/>
              </w:rPr>
            </w:r>
            <w:r w:rsidR="00846EE9">
              <w:rPr>
                <w:noProof/>
                <w:webHidden/>
              </w:rPr>
              <w:fldChar w:fldCharType="separate"/>
            </w:r>
            <w:r w:rsidR="00846EE9">
              <w:rPr>
                <w:noProof/>
                <w:webHidden/>
              </w:rPr>
              <w:t>9</w:t>
            </w:r>
            <w:r w:rsidR="00846EE9">
              <w:rPr>
                <w:noProof/>
                <w:webHidden/>
              </w:rPr>
              <w:fldChar w:fldCharType="end"/>
            </w:r>
          </w:hyperlink>
        </w:p>
        <w:p w14:paraId="3B1680B0" w14:textId="77777777" w:rsidR="00846EE9" w:rsidRDefault="00F410A2">
          <w:pPr>
            <w:pStyle w:val="TOC2"/>
            <w:tabs>
              <w:tab w:val="right" w:leader="dot" w:pos="9350"/>
            </w:tabs>
            <w:rPr>
              <w:i w:val="0"/>
              <w:iCs w:val="0"/>
              <w:noProof/>
              <w:sz w:val="22"/>
              <w:szCs w:val="22"/>
              <w:lang w:bidi="ar-SA"/>
            </w:rPr>
          </w:pPr>
          <w:hyperlink w:anchor="_Toc47722259" w:history="1">
            <w:r w:rsidR="00846EE9" w:rsidRPr="00C56B6D">
              <w:rPr>
                <w:rStyle w:val="Hyperlink"/>
                <w:rFonts w:ascii="Times New Roman" w:hAnsi="Times New Roman" w:cs="Times New Roman"/>
                <w:noProof/>
              </w:rPr>
              <w:t>Primary data analysis</w:t>
            </w:r>
            <w:r w:rsidR="00846EE9">
              <w:rPr>
                <w:noProof/>
                <w:webHidden/>
              </w:rPr>
              <w:tab/>
            </w:r>
            <w:r w:rsidR="00846EE9">
              <w:rPr>
                <w:noProof/>
                <w:webHidden/>
              </w:rPr>
              <w:fldChar w:fldCharType="begin"/>
            </w:r>
            <w:r w:rsidR="00846EE9">
              <w:rPr>
                <w:noProof/>
                <w:webHidden/>
              </w:rPr>
              <w:instrText xml:space="preserve"> PAGEREF _Toc47722259 \h </w:instrText>
            </w:r>
            <w:r w:rsidR="00846EE9">
              <w:rPr>
                <w:noProof/>
                <w:webHidden/>
              </w:rPr>
            </w:r>
            <w:r w:rsidR="00846EE9">
              <w:rPr>
                <w:noProof/>
                <w:webHidden/>
              </w:rPr>
              <w:fldChar w:fldCharType="separate"/>
            </w:r>
            <w:r w:rsidR="00846EE9">
              <w:rPr>
                <w:noProof/>
                <w:webHidden/>
              </w:rPr>
              <w:t>9</w:t>
            </w:r>
            <w:r w:rsidR="00846EE9">
              <w:rPr>
                <w:noProof/>
                <w:webHidden/>
              </w:rPr>
              <w:fldChar w:fldCharType="end"/>
            </w:r>
          </w:hyperlink>
        </w:p>
        <w:p w14:paraId="6953A1F2" w14:textId="77777777" w:rsidR="00846EE9" w:rsidRDefault="00F410A2">
          <w:pPr>
            <w:pStyle w:val="TOC1"/>
            <w:tabs>
              <w:tab w:val="right" w:leader="dot" w:pos="9350"/>
            </w:tabs>
            <w:rPr>
              <w:i w:val="0"/>
              <w:iCs w:val="0"/>
              <w:noProof/>
              <w:sz w:val="22"/>
              <w:szCs w:val="22"/>
              <w:lang w:bidi="ar-SA"/>
            </w:rPr>
          </w:pPr>
          <w:hyperlink w:anchor="_Toc47722260" w:history="1">
            <w:r w:rsidR="00846EE9" w:rsidRPr="00C56B6D">
              <w:rPr>
                <w:rStyle w:val="Hyperlink"/>
                <w:rFonts w:ascii="Times New Roman" w:hAnsi="Times New Roman" w:cs="Times New Roman"/>
                <w:noProof/>
              </w:rPr>
              <w:t>Conclusion</w:t>
            </w:r>
            <w:r w:rsidR="00846EE9">
              <w:rPr>
                <w:noProof/>
                <w:webHidden/>
              </w:rPr>
              <w:tab/>
            </w:r>
            <w:r w:rsidR="00846EE9">
              <w:rPr>
                <w:noProof/>
                <w:webHidden/>
              </w:rPr>
              <w:fldChar w:fldCharType="begin"/>
            </w:r>
            <w:r w:rsidR="00846EE9">
              <w:rPr>
                <w:noProof/>
                <w:webHidden/>
              </w:rPr>
              <w:instrText xml:space="preserve"> PAGEREF _Toc47722260 \h </w:instrText>
            </w:r>
            <w:r w:rsidR="00846EE9">
              <w:rPr>
                <w:noProof/>
                <w:webHidden/>
              </w:rPr>
            </w:r>
            <w:r w:rsidR="00846EE9">
              <w:rPr>
                <w:noProof/>
                <w:webHidden/>
              </w:rPr>
              <w:fldChar w:fldCharType="separate"/>
            </w:r>
            <w:r w:rsidR="00846EE9">
              <w:rPr>
                <w:noProof/>
                <w:webHidden/>
              </w:rPr>
              <w:t>15</w:t>
            </w:r>
            <w:r w:rsidR="00846EE9">
              <w:rPr>
                <w:noProof/>
                <w:webHidden/>
              </w:rPr>
              <w:fldChar w:fldCharType="end"/>
            </w:r>
          </w:hyperlink>
        </w:p>
        <w:p w14:paraId="4878C217" w14:textId="77777777" w:rsidR="00846EE9" w:rsidRDefault="00F410A2">
          <w:pPr>
            <w:pStyle w:val="TOC1"/>
            <w:tabs>
              <w:tab w:val="right" w:leader="dot" w:pos="9350"/>
            </w:tabs>
            <w:rPr>
              <w:i w:val="0"/>
              <w:iCs w:val="0"/>
              <w:noProof/>
              <w:sz w:val="22"/>
              <w:szCs w:val="22"/>
              <w:lang w:bidi="ar-SA"/>
            </w:rPr>
          </w:pPr>
          <w:hyperlink w:anchor="_Toc47722261" w:history="1">
            <w:r w:rsidR="00846EE9" w:rsidRPr="00C56B6D">
              <w:rPr>
                <w:rStyle w:val="Hyperlink"/>
                <w:rFonts w:ascii="Times New Roman" w:hAnsi="Times New Roman" w:cs="Times New Roman"/>
                <w:noProof/>
              </w:rPr>
              <w:t>Recommendations</w:t>
            </w:r>
            <w:r w:rsidR="00846EE9">
              <w:rPr>
                <w:noProof/>
                <w:webHidden/>
              </w:rPr>
              <w:tab/>
            </w:r>
            <w:r w:rsidR="00846EE9">
              <w:rPr>
                <w:noProof/>
                <w:webHidden/>
              </w:rPr>
              <w:fldChar w:fldCharType="begin"/>
            </w:r>
            <w:r w:rsidR="00846EE9">
              <w:rPr>
                <w:noProof/>
                <w:webHidden/>
              </w:rPr>
              <w:instrText xml:space="preserve"> PAGEREF _Toc47722261 \h </w:instrText>
            </w:r>
            <w:r w:rsidR="00846EE9">
              <w:rPr>
                <w:noProof/>
                <w:webHidden/>
              </w:rPr>
            </w:r>
            <w:r w:rsidR="00846EE9">
              <w:rPr>
                <w:noProof/>
                <w:webHidden/>
              </w:rPr>
              <w:fldChar w:fldCharType="separate"/>
            </w:r>
            <w:r w:rsidR="00846EE9">
              <w:rPr>
                <w:noProof/>
                <w:webHidden/>
              </w:rPr>
              <w:t>16</w:t>
            </w:r>
            <w:r w:rsidR="00846EE9">
              <w:rPr>
                <w:noProof/>
                <w:webHidden/>
              </w:rPr>
              <w:fldChar w:fldCharType="end"/>
            </w:r>
          </w:hyperlink>
        </w:p>
        <w:p w14:paraId="5BBACBE3" w14:textId="77777777" w:rsidR="00846EE9" w:rsidRDefault="00F410A2">
          <w:pPr>
            <w:pStyle w:val="TOC1"/>
            <w:tabs>
              <w:tab w:val="right" w:leader="dot" w:pos="9350"/>
            </w:tabs>
            <w:rPr>
              <w:i w:val="0"/>
              <w:iCs w:val="0"/>
              <w:noProof/>
              <w:sz w:val="22"/>
              <w:szCs w:val="22"/>
              <w:lang w:bidi="ar-SA"/>
            </w:rPr>
          </w:pPr>
          <w:hyperlink w:anchor="_Toc47722262" w:history="1">
            <w:r w:rsidR="00846EE9" w:rsidRPr="00C56B6D">
              <w:rPr>
                <w:rStyle w:val="Hyperlink"/>
                <w:rFonts w:ascii="Times New Roman" w:hAnsi="Times New Roman" w:cs="Times New Roman"/>
                <w:noProof/>
              </w:rPr>
              <w:t>References</w:t>
            </w:r>
            <w:r w:rsidR="00846EE9">
              <w:rPr>
                <w:noProof/>
                <w:webHidden/>
              </w:rPr>
              <w:tab/>
            </w:r>
            <w:r w:rsidR="00846EE9">
              <w:rPr>
                <w:noProof/>
                <w:webHidden/>
              </w:rPr>
              <w:fldChar w:fldCharType="begin"/>
            </w:r>
            <w:r w:rsidR="00846EE9">
              <w:rPr>
                <w:noProof/>
                <w:webHidden/>
              </w:rPr>
              <w:instrText xml:space="preserve"> PAGEREF _Toc47722262 \h </w:instrText>
            </w:r>
            <w:r w:rsidR="00846EE9">
              <w:rPr>
                <w:noProof/>
                <w:webHidden/>
              </w:rPr>
            </w:r>
            <w:r w:rsidR="00846EE9">
              <w:rPr>
                <w:noProof/>
                <w:webHidden/>
              </w:rPr>
              <w:fldChar w:fldCharType="separate"/>
            </w:r>
            <w:r w:rsidR="00846EE9">
              <w:rPr>
                <w:noProof/>
                <w:webHidden/>
              </w:rPr>
              <w:t>16</w:t>
            </w:r>
            <w:r w:rsidR="00846EE9">
              <w:rPr>
                <w:noProof/>
                <w:webHidden/>
              </w:rPr>
              <w:fldChar w:fldCharType="end"/>
            </w:r>
          </w:hyperlink>
        </w:p>
        <w:p w14:paraId="282CB402" w14:textId="77777777" w:rsidR="00846EE9" w:rsidRDefault="00F410A2">
          <w:pPr>
            <w:pStyle w:val="TOC1"/>
            <w:tabs>
              <w:tab w:val="right" w:leader="dot" w:pos="9350"/>
            </w:tabs>
            <w:rPr>
              <w:i w:val="0"/>
              <w:iCs w:val="0"/>
              <w:noProof/>
              <w:sz w:val="22"/>
              <w:szCs w:val="22"/>
              <w:lang w:bidi="ar-SA"/>
            </w:rPr>
          </w:pPr>
          <w:hyperlink w:anchor="_Toc47722263" w:history="1">
            <w:r w:rsidR="00846EE9" w:rsidRPr="00C56B6D">
              <w:rPr>
                <w:rStyle w:val="Hyperlink"/>
                <w:rFonts w:ascii="Times New Roman" w:hAnsi="Times New Roman" w:cs="Times New Roman"/>
                <w:noProof/>
                <w:lang w:val="en-GB" w:eastAsia="zh-CN"/>
              </w:rPr>
              <w:t>Appendix</w:t>
            </w:r>
            <w:r w:rsidR="00846EE9">
              <w:rPr>
                <w:noProof/>
                <w:webHidden/>
              </w:rPr>
              <w:tab/>
            </w:r>
            <w:r w:rsidR="00846EE9">
              <w:rPr>
                <w:noProof/>
                <w:webHidden/>
              </w:rPr>
              <w:fldChar w:fldCharType="begin"/>
            </w:r>
            <w:r w:rsidR="00846EE9">
              <w:rPr>
                <w:noProof/>
                <w:webHidden/>
              </w:rPr>
              <w:instrText xml:space="preserve"> PAGEREF _Toc47722263 \h </w:instrText>
            </w:r>
            <w:r w:rsidR="00846EE9">
              <w:rPr>
                <w:noProof/>
                <w:webHidden/>
              </w:rPr>
            </w:r>
            <w:r w:rsidR="00846EE9">
              <w:rPr>
                <w:noProof/>
                <w:webHidden/>
              </w:rPr>
              <w:fldChar w:fldCharType="separate"/>
            </w:r>
            <w:r w:rsidR="00846EE9">
              <w:rPr>
                <w:noProof/>
                <w:webHidden/>
              </w:rPr>
              <w:t>19</w:t>
            </w:r>
            <w:r w:rsidR="00846EE9">
              <w:rPr>
                <w:noProof/>
                <w:webHidden/>
              </w:rPr>
              <w:fldChar w:fldCharType="end"/>
            </w:r>
          </w:hyperlink>
        </w:p>
        <w:p w14:paraId="560283D2" w14:textId="77777777" w:rsidR="00210B3F" w:rsidRPr="00846EE9" w:rsidRDefault="003972E2"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fldChar w:fldCharType="end"/>
          </w:r>
        </w:p>
      </w:sdtContent>
    </w:sdt>
    <w:p w14:paraId="3987F9FD" w14:textId="77777777" w:rsidR="00210B3F" w:rsidRPr="00846EE9" w:rsidRDefault="00210B3F" w:rsidP="00846EE9">
      <w:pPr>
        <w:spacing w:line="360" w:lineRule="auto"/>
        <w:jc w:val="both"/>
        <w:rPr>
          <w:rFonts w:ascii="Times New Roman" w:hAnsi="Times New Roman" w:cs="Times New Roman"/>
          <w:i w:val="0"/>
          <w:sz w:val="24"/>
          <w:szCs w:val="24"/>
        </w:rPr>
      </w:pPr>
    </w:p>
    <w:p w14:paraId="308E2B90" w14:textId="77777777" w:rsidR="00CC063D" w:rsidRPr="00846EE9" w:rsidRDefault="00CC063D" w:rsidP="00846EE9">
      <w:pPr>
        <w:spacing w:line="360" w:lineRule="auto"/>
        <w:jc w:val="both"/>
        <w:rPr>
          <w:rFonts w:ascii="Times New Roman" w:hAnsi="Times New Roman" w:cs="Times New Roman"/>
          <w:i w:val="0"/>
          <w:sz w:val="24"/>
          <w:szCs w:val="24"/>
        </w:rPr>
      </w:pPr>
    </w:p>
    <w:p w14:paraId="592A062F" w14:textId="77777777" w:rsidR="00CC063D" w:rsidRPr="00846EE9" w:rsidRDefault="00CC063D" w:rsidP="00846EE9">
      <w:pPr>
        <w:spacing w:line="360" w:lineRule="auto"/>
        <w:jc w:val="both"/>
        <w:rPr>
          <w:rFonts w:ascii="Times New Roman" w:hAnsi="Times New Roman" w:cs="Times New Roman"/>
          <w:i w:val="0"/>
          <w:sz w:val="24"/>
          <w:szCs w:val="24"/>
        </w:rPr>
      </w:pPr>
    </w:p>
    <w:p w14:paraId="3C3C0EDE" w14:textId="77777777" w:rsidR="003C0FDA" w:rsidRPr="00846EE9" w:rsidRDefault="003C0FDA" w:rsidP="00846EE9">
      <w:pPr>
        <w:spacing w:line="360" w:lineRule="auto"/>
        <w:jc w:val="both"/>
        <w:rPr>
          <w:rFonts w:ascii="Times New Roman" w:hAnsi="Times New Roman" w:cs="Times New Roman"/>
          <w:i w:val="0"/>
          <w:sz w:val="24"/>
          <w:szCs w:val="24"/>
        </w:rPr>
      </w:pPr>
    </w:p>
    <w:p w14:paraId="671333A9" w14:textId="77777777" w:rsidR="003C0FDA" w:rsidRPr="00846EE9" w:rsidRDefault="003C0FDA" w:rsidP="00846EE9">
      <w:pPr>
        <w:spacing w:line="360" w:lineRule="auto"/>
        <w:jc w:val="both"/>
        <w:rPr>
          <w:rFonts w:ascii="Times New Roman" w:hAnsi="Times New Roman" w:cs="Times New Roman"/>
          <w:i w:val="0"/>
          <w:sz w:val="24"/>
          <w:szCs w:val="24"/>
        </w:rPr>
      </w:pPr>
    </w:p>
    <w:p w14:paraId="66B1D281" w14:textId="77777777" w:rsidR="003C0FDA" w:rsidRPr="00846EE9" w:rsidRDefault="003C0FDA" w:rsidP="00846EE9">
      <w:pPr>
        <w:spacing w:line="360" w:lineRule="auto"/>
        <w:jc w:val="both"/>
        <w:rPr>
          <w:rFonts w:ascii="Times New Roman" w:hAnsi="Times New Roman" w:cs="Times New Roman"/>
          <w:i w:val="0"/>
          <w:sz w:val="24"/>
          <w:szCs w:val="24"/>
        </w:rPr>
      </w:pPr>
    </w:p>
    <w:p w14:paraId="4EE57F38" w14:textId="77777777" w:rsidR="003C0FDA" w:rsidRPr="00846EE9" w:rsidRDefault="003C0FDA" w:rsidP="00846EE9">
      <w:pPr>
        <w:spacing w:line="360" w:lineRule="auto"/>
        <w:jc w:val="both"/>
        <w:rPr>
          <w:rFonts w:ascii="Times New Roman" w:hAnsi="Times New Roman" w:cs="Times New Roman"/>
          <w:i w:val="0"/>
          <w:sz w:val="24"/>
          <w:szCs w:val="24"/>
        </w:rPr>
      </w:pPr>
    </w:p>
    <w:p w14:paraId="554E77CF" w14:textId="77777777" w:rsidR="003C0FDA" w:rsidRPr="00846EE9" w:rsidRDefault="003C0FDA" w:rsidP="00846EE9">
      <w:pPr>
        <w:spacing w:line="360" w:lineRule="auto"/>
        <w:jc w:val="both"/>
        <w:rPr>
          <w:rFonts w:ascii="Times New Roman" w:hAnsi="Times New Roman" w:cs="Times New Roman"/>
          <w:i w:val="0"/>
          <w:sz w:val="24"/>
          <w:szCs w:val="24"/>
        </w:rPr>
      </w:pPr>
    </w:p>
    <w:p w14:paraId="3E5732B1" w14:textId="77777777" w:rsidR="003372C9" w:rsidRPr="00846EE9" w:rsidRDefault="003372C9" w:rsidP="00846EE9">
      <w:pPr>
        <w:pStyle w:val="Heading1"/>
        <w:spacing w:line="360" w:lineRule="auto"/>
        <w:jc w:val="both"/>
        <w:rPr>
          <w:rFonts w:ascii="Times New Roman" w:hAnsi="Times New Roman" w:cs="Times New Roman"/>
          <w:i w:val="0"/>
          <w:sz w:val="24"/>
          <w:szCs w:val="24"/>
        </w:rPr>
      </w:pPr>
      <w:bookmarkStart w:id="1" w:name="_Toc47722246"/>
      <w:r w:rsidRPr="00846EE9">
        <w:rPr>
          <w:rFonts w:ascii="Times New Roman" w:hAnsi="Times New Roman" w:cs="Times New Roman"/>
          <w:i w:val="0"/>
          <w:sz w:val="24"/>
          <w:szCs w:val="24"/>
        </w:rPr>
        <w:t>Introduction</w:t>
      </w:r>
      <w:bookmarkEnd w:id="1"/>
    </w:p>
    <w:p w14:paraId="324078C2" w14:textId="77777777" w:rsidR="003C0FDA" w:rsidRPr="00846EE9" w:rsidRDefault="00DA2258"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The established education system in today’s age has adapted to the various technology system by which teaching, learning and communication are conducted through digital and online environments. These systems or platforms are known as virtual learning environment or VLEs and they include a different set of functionalities and programs for both of the students or learners and the teachers or instructors</w:t>
      </w:r>
      <w:r w:rsidR="00846EE9" w:rsidRPr="00846EE9">
        <w:rPr>
          <w:rFonts w:ascii="Times New Roman" w:hAnsi="Times New Roman" w:cs="Times New Roman"/>
          <w:i w:val="0"/>
          <w:sz w:val="24"/>
          <w:szCs w:val="24"/>
        </w:rPr>
        <w:t xml:space="preserve"> </w:t>
      </w:r>
      <w:r w:rsidR="00846EE9" w:rsidRPr="00846EE9">
        <w:rPr>
          <w:rFonts w:ascii="Times New Roman" w:hAnsi="Times New Roman" w:cs="Times New Roman"/>
          <w:i w:val="0"/>
          <w:color w:val="000000"/>
          <w:sz w:val="24"/>
          <w:szCs w:val="24"/>
          <w:shd w:val="clear" w:color="auto" w:fill="FFFFFF"/>
        </w:rPr>
        <w:t>(Bender, 2012)</w:t>
      </w:r>
      <w:r w:rsidRPr="00846EE9">
        <w:rPr>
          <w:rFonts w:ascii="Times New Roman" w:hAnsi="Times New Roman" w:cs="Times New Roman"/>
          <w:i w:val="0"/>
          <w:sz w:val="24"/>
          <w:szCs w:val="24"/>
        </w:rPr>
        <w:t xml:space="preserve">. There are varieties of VLE systems available for the colleges and universities around the world, including some open source systems like Moodle. It is necessary for the system to be modern, flexible, manageable, easily accessible, and easy to use and these traits are present in Moodle as a web-based educational environment system. </w:t>
      </w:r>
      <w:r w:rsidR="00EB1DDE" w:rsidRPr="00846EE9">
        <w:rPr>
          <w:rFonts w:ascii="Times New Roman" w:hAnsi="Times New Roman" w:cs="Times New Roman"/>
          <w:i w:val="0"/>
          <w:sz w:val="24"/>
          <w:szCs w:val="24"/>
        </w:rPr>
        <w:t>The tools and methods available within the VLEs like Moodle assist learners and teachers as well as communities as people can communicate and interact with each other through these systems</w:t>
      </w:r>
      <w:r w:rsidR="00846EE9" w:rsidRPr="00846EE9">
        <w:rPr>
          <w:rFonts w:ascii="Times New Roman" w:hAnsi="Times New Roman" w:cs="Times New Roman"/>
          <w:i w:val="0"/>
          <w:sz w:val="24"/>
          <w:szCs w:val="24"/>
        </w:rPr>
        <w:t xml:space="preserve"> </w:t>
      </w:r>
      <w:r w:rsidR="00846EE9" w:rsidRPr="00846EE9">
        <w:rPr>
          <w:rFonts w:ascii="Times New Roman" w:hAnsi="Times New Roman" w:cs="Times New Roman"/>
          <w:i w:val="0"/>
          <w:color w:val="000000"/>
          <w:sz w:val="24"/>
          <w:szCs w:val="24"/>
          <w:shd w:val="clear" w:color="auto" w:fill="FFFFFF"/>
        </w:rPr>
        <w:t>(Cathro, 2020)</w:t>
      </w:r>
      <w:r w:rsidR="00EB1DDE" w:rsidRPr="00846EE9">
        <w:rPr>
          <w:rFonts w:ascii="Times New Roman" w:hAnsi="Times New Roman" w:cs="Times New Roman"/>
          <w:i w:val="0"/>
          <w:sz w:val="24"/>
          <w:szCs w:val="24"/>
        </w:rPr>
        <w:t xml:space="preserve">. There are assessments, discussions, chatting, journaling, quizzes etc. available in Moodle that impact on the learning experience of the students. In today Moodle is being used by a bunch of schools, colleges, universities, and community groups throughout the world which makes it one of the most important virtual learning systems available. Thus it is highly necessary that the impacts of this system is proper analyzed and explored as there can be some significant implications which might influence individual’s personal and professional life. </w:t>
      </w:r>
    </w:p>
    <w:p w14:paraId="6E6576C0"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2" w:name="_Toc47722247"/>
      <w:r w:rsidRPr="00846EE9">
        <w:rPr>
          <w:rFonts w:ascii="Times New Roman" w:hAnsi="Times New Roman" w:cs="Times New Roman"/>
          <w:i w:val="0"/>
          <w:sz w:val="24"/>
          <w:szCs w:val="24"/>
        </w:rPr>
        <w:t>Research Title</w:t>
      </w:r>
      <w:bookmarkEnd w:id="2"/>
    </w:p>
    <w:p w14:paraId="4589A081" w14:textId="77777777" w:rsidR="008131A9" w:rsidRPr="00846EE9" w:rsidRDefault="008131A9"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The impacts of Virtual Learning Enviro</w:t>
      </w:r>
      <w:r w:rsidR="00EB1DDE" w:rsidRPr="00846EE9">
        <w:rPr>
          <w:rFonts w:ascii="Times New Roman" w:hAnsi="Times New Roman" w:cs="Times New Roman"/>
          <w:i w:val="0"/>
          <w:sz w:val="24"/>
          <w:szCs w:val="24"/>
        </w:rPr>
        <w:t>nment (VLE) – Moodle on student</w:t>
      </w:r>
      <w:r w:rsidRPr="00846EE9">
        <w:rPr>
          <w:rFonts w:ascii="Times New Roman" w:hAnsi="Times New Roman" w:cs="Times New Roman"/>
          <w:i w:val="0"/>
          <w:sz w:val="24"/>
          <w:szCs w:val="24"/>
        </w:rPr>
        <w:t>s</w:t>
      </w:r>
      <w:r w:rsidR="00EB1DDE" w:rsidRPr="00846EE9">
        <w:rPr>
          <w:rFonts w:ascii="Times New Roman" w:hAnsi="Times New Roman" w:cs="Times New Roman"/>
          <w:i w:val="0"/>
          <w:sz w:val="24"/>
          <w:szCs w:val="24"/>
        </w:rPr>
        <w:t>’</w:t>
      </w:r>
      <w:r w:rsidRPr="00846EE9">
        <w:rPr>
          <w:rFonts w:ascii="Times New Roman" w:hAnsi="Times New Roman" w:cs="Times New Roman"/>
          <w:i w:val="0"/>
          <w:sz w:val="24"/>
          <w:szCs w:val="24"/>
        </w:rPr>
        <w:t xml:space="preserve"> learning experience at the University of Wales</w:t>
      </w:r>
      <w:r w:rsidR="00EB1DDE" w:rsidRPr="00846EE9">
        <w:rPr>
          <w:rFonts w:ascii="Times New Roman" w:hAnsi="Times New Roman" w:cs="Times New Roman"/>
          <w:i w:val="0"/>
          <w:sz w:val="24"/>
          <w:szCs w:val="24"/>
        </w:rPr>
        <w:t xml:space="preserve"> </w:t>
      </w:r>
      <w:r w:rsidR="00F36CCC" w:rsidRPr="00846EE9">
        <w:rPr>
          <w:rFonts w:ascii="Times New Roman" w:hAnsi="Times New Roman" w:cs="Times New Roman"/>
          <w:i w:val="0"/>
          <w:sz w:val="24"/>
          <w:szCs w:val="24"/>
        </w:rPr>
        <w:t>Trinit</w:t>
      </w:r>
      <w:r w:rsidR="00EB1DDE" w:rsidRPr="00846EE9">
        <w:rPr>
          <w:rFonts w:ascii="Times New Roman" w:hAnsi="Times New Roman" w:cs="Times New Roman"/>
          <w:i w:val="0"/>
          <w:sz w:val="24"/>
          <w:szCs w:val="24"/>
        </w:rPr>
        <w:t xml:space="preserve">y Saint David London campus. </w:t>
      </w:r>
    </w:p>
    <w:p w14:paraId="4BDF5F56"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3" w:name="_Toc47722248"/>
      <w:r w:rsidRPr="00846EE9">
        <w:rPr>
          <w:rFonts w:ascii="Times New Roman" w:hAnsi="Times New Roman" w:cs="Times New Roman"/>
          <w:i w:val="0"/>
          <w:sz w:val="24"/>
          <w:szCs w:val="24"/>
        </w:rPr>
        <w:lastRenderedPageBreak/>
        <w:t>Rationale</w:t>
      </w:r>
      <w:bookmarkEnd w:id="3"/>
    </w:p>
    <w:p w14:paraId="5359445A" w14:textId="77777777" w:rsidR="00EB1DDE" w:rsidRPr="00846EE9" w:rsidRDefault="00EB1DDE"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According to the Moodle user base statistics of 2010, there are more than </w:t>
      </w:r>
      <w:r w:rsidR="008D21A7" w:rsidRPr="00846EE9">
        <w:rPr>
          <w:rFonts w:ascii="Times New Roman" w:hAnsi="Times New Roman" w:cs="Times New Roman"/>
          <w:i w:val="0"/>
          <w:sz w:val="24"/>
          <w:szCs w:val="24"/>
        </w:rPr>
        <w:t>80,000 registered users of the system which include schools, training institutions, community organizations, universities etc. from more than 145 countries</w:t>
      </w:r>
      <w:r w:rsidR="00846EE9" w:rsidRPr="00846EE9">
        <w:rPr>
          <w:rFonts w:ascii="Times New Roman" w:hAnsi="Times New Roman" w:cs="Times New Roman"/>
          <w:i w:val="0"/>
          <w:sz w:val="24"/>
          <w:szCs w:val="24"/>
        </w:rPr>
        <w:t xml:space="preserve"> </w:t>
      </w:r>
      <w:r w:rsidR="00846EE9" w:rsidRPr="00846EE9">
        <w:rPr>
          <w:rFonts w:ascii="Times New Roman" w:hAnsi="Times New Roman" w:cs="Times New Roman"/>
          <w:i w:val="0"/>
          <w:color w:val="000000"/>
          <w:sz w:val="24"/>
          <w:szCs w:val="24"/>
          <w:shd w:val="clear" w:color="auto" w:fill="FFFFFF"/>
        </w:rPr>
        <w:t>(Chou and Liu, 2017)</w:t>
      </w:r>
      <w:r w:rsidR="008D21A7" w:rsidRPr="00846EE9">
        <w:rPr>
          <w:rFonts w:ascii="Times New Roman" w:hAnsi="Times New Roman" w:cs="Times New Roman"/>
          <w:i w:val="0"/>
          <w:sz w:val="24"/>
          <w:szCs w:val="24"/>
        </w:rPr>
        <w:t xml:space="preserve">. </w:t>
      </w:r>
      <w:r w:rsidR="009C06A4" w:rsidRPr="00846EE9">
        <w:rPr>
          <w:rFonts w:ascii="Times New Roman" w:hAnsi="Times New Roman" w:cs="Times New Roman"/>
          <w:i w:val="0"/>
          <w:sz w:val="24"/>
          <w:szCs w:val="24"/>
        </w:rPr>
        <w:t>There are also a lot of spoken languages covered by Moodle which means that the number of teachers and students involved within the system is huge and increasing day-by-day. Thus it is necessary that the direct and indirect impacts of using Moodle as a virtual learning environment is understood so that the teaching experience can be improved by the instructors. The knowledge construction process is one of the main components of education system and upon inspecting the impacts of VLEs, proper construction process can be known and the system can be developed further, aiding to the learning and teaching requirements</w:t>
      </w:r>
      <w:r w:rsidR="00846EE9" w:rsidRPr="00846EE9">
        <w:rPr>
          <w:rFonts w:ascii="Times New Roman" w:hAnsi="Times New Roman" w:cs="Times New Roman"/>
          <w:i w:val="0"/>
          <w:sz w:val="24"/>
          <w:szCs w:val="24"/>
        </w:rPr>
        <w:t xml:space="preserve"> </w:t>
      </w:r>
      <w:r w:rsidR="00846EE9" w:rsidRPr="00846EE9">
        <w:rPr>
          <w:rFonts w:ascii="Times New Roman" w:hAnsi="Times New Roman" w:cs="Times New Roman"/>
          <w:i w:val="0"/>
          <w:color w:val="000000"/>
          <w:sz w:val="24"/>
          <w:szCs w:val="24"/>
          <w:shd w:val="clear" w:color="auto" w:fill="FFFFFF"/>
        </w:rPr>
        <w:t>(FIAIDHI, 2004)</w:t>
      </w:r>
      <w:r w:rsidR="009C06A4" w:rsidRPr="00846EE9">
        <w:rPr>
          <w:rFonts w:ascii="Times New Roman" w:hAnsi="Times New Roman" w:cs="Times New Roman"/>
          <w:i w:val="0"/>
          <w:sz w:val="24"/>
          <w:szCs w:val="24"/>
        </w:rPr>
        <w:t>. Individual learning experience is currently very important within the education paradigm and following this research the necessary implications of the Moodle by which students can have effective independent and individual learning experience would be explored. By conducting the research the communication, interaction and information sharing possibilities can also be improved with the to</w:t>
      </w:r>
      <w:r w:rsidR="00344F60" w:rsidRPr="00846EE9">
        <w:rPr>
          <w:rFonts w:ascii="Times New Roman" w:hAnsi="Times New Roman" w:cs="Times New Roman"/>
          <w:i w:val="0"/>
          <w:sz w:val="24"/>
          <w:szCs w:val="24"/>
        </w:rPr>
        <w:t xml:space="preserve">ols, processes and other requirements necessary. The reasons behind making this system an influential tool will be understood which will aid in reducing the negative implications and enhancing the positive impacts of the tool. </w:t>
      </w:r>
    </w:p>
    <w:p w14:paraId="22A00FEE"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4" w:name="_Toc47722249"/>
      <w:r w:rsidRPr="00846EE9">
        <w:rPr>
          <w:rFonts w:ascii="Times New Roman" w:hAnsi="Times New Roman" w:cs="Times New Roman"/>
          <w:i w:val="0"/>
          <w:sz w:val="24"/>
          <w:szCs w:val="24"/>
        </w:rPr>
        <w:t>Research objectives</w:t>
      </w:r>
      <w:bookmarkEnd w:id="4"/>
    </w:p>
    <w:p w14:paraId="718FF221" w14:textId="77777777" w:rsidR="00344F60" w:rsidRPr="00846EE9" w:rsidRDefault="00344F60" w:rsidP="00846EE9">
      <w:pPr>
        <w:pStyle w:val="ListParagraph"/>
        <w:numPr>
          <w:ilvl w:val="0"/>
          <w:numId w:val="20"/>
        </w:numPr>
        <w:spacing w:after="160"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To learn about the impacts of Virtual Learning Environment – Moodle on students’ learning experience. </w:t>
      </w:r>
    </w:p>
    <w:p w14:paraId="3A48BF92" w14:textId="77777777" w:rsidR="00344F60" w:rsidRPr="00846EE9" w:rsidRDefault="00344F60" w:rsidP="00846EE9">
      <w:pPr>
        <w:pStyle w:val="ListParagraph"/>
        <w:numPr>
          <w:ilvl w:val="0"/>
          <w:numId w:val="20"/>
        </w:numPr>
        <w:spacing w:after="160"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To conduct both of the primary and secondary research to come up with the conclusions.</w:t>
      </w:r>
    </w:p>
    <w:p w14:paraId="13EA06F4" w14:textId="77777777" w:rsidR="00344F60" w:rsidRPr="00846EE9" w:rsidRDefault="00344F60" w:rsidP="00846EE9">
      <w:pPr>
        <w:pStyle w:val="ListParagraph"/>
        <w:numPr>
          <w:ilvl w:val="0"/>
          <w:numId w:val="20"/>
        </w:numPr>
        <w:spacing w:after="160"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To draw some recommendations in order to develop the learning experience of students using Moodle.  </w:t>
      </w:r>
    </w:p>
    <w:p w14:paraId="141979FD"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5" w:name="_Toc47722250"/>
      <w:r w:rsidRPr="00846EE9">
        <w:rPr>
          <w:rFonts w:ascii="Times New Roman" w:hAnsi="Times New Roman" w:cs="Times New Roman"/>
          <w:i w:val="0"/>
          <w:sz w:val="24"/>
          <w:szCs w:val="24"/>
        </w:rPr>
        <w:t>Literature review</w:t>
      </w:r>
      <w:bookmarkEnd w:id="5"/>
    </w:p>
    <w:p w14:paraId="30698CFE" w14:textId="77777777" w:rsidR="00344F60" w:rsidRPr="00846EE9" w:rsidRDefault="00846EE9"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According to </w:t>
      </w:r>
      <w:r w:rsidRPr="00846EE9">
        <w:rPr>
          <w:rFonts w:ascii="Times New Roman" w:hAnsi="Times New Roman" w:cs="Times New Roman"/>
          <w:i w:val="0"/>
          <w:color w:val="000000"/>
          <w:sz w:val="24"/>
          <w:szCs w:val="24"/>
          <w:shd w:val="clear" w:color="auto" w:fill="FFFFFF"/>
        </w:rPr>
        <w:t>Geng et al. (2015)</w:t>
      </w:r>
      <w:r w:rsidR="00344F60" w:rsidRPr="00846EE9">
        <w:rPr>
          <w:rFonts w:ascii="Times New Roman" w:hAnsi="Times New Roman" w:cs="Times New Roman"/>
          <w:i w:val="0"/>
          <w:sz w:val="24"/>
          <w:szCs w:val="24"/>
        </w:rPr>
        <w:t xml:space="preserve">, there are synchronous and asynchronous connections present in virtual learning systems where the asynchronous connection includes the deliverance coursework through the web even when one party is offline. </w:t>
      </w:r>
      <w:r w:rsidR="000261C3" w:rsidRPr="00846EE9">
        <w:rPr>
          <w:rFonts w:ascii="Times New Roman" w:hAnsi="Times New Roman" w:cs="Times New Roman"/>
          <w:i w:val="0"/>
          <w:sz w:val="24"/>
          <w:szCs w:val="24"/>
        </w:rPr>
        <w:t xml:space="preserve">This means students can view their chats, mails, </w:t>
      </w:r>
      <w:r w:rsidR="000261C3" w:rsidRPr="00846EE9">
        <w:rPr>
          <w:rFonts w:ascii="Times New Roman" w:hAnsi="Times New Roman" w:cs="Times New Roman"/>
          <w:i w:val="0"/>
          <w:sz w:val="24"/>
          <w:szCs w:val="24"/>
        </w:rPr>
        <w:lastRenderedPageBreak/>
        <w:t>information forums, and messages whenever they are ready</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(Ismail, 2019)</w:t>
      </w:r>
      <w:r w:rsidR="000261C3" w:rsidRPr="00846EE9">
        <w:rPr>
          <w:rFonts w:ascii="Times New Roman" w:hAnsi="Times New Roman" w:cs="Times New Roman"/>
          <w:i w:val="0"/>
          <w:sz w:val="24"/>
          <w:szCs w:val="24"/>
        </w:rPr>
        <w:t>. This means because of the asynchronous connections available, students are free from the constraints of time, pace and location which makes them independent learners as well.</w:t>
      </w:r>
      <w:r w:rsidRPr="00846EE9">
        <w:rPr>
          <w:rFonts w:ascii="Times New Roman" w:hAnsi="Times New Roman" w:cs="Times New Roman"/>
          <w:i w:val="0"/>
          <w:sz w:val="24"/>
          <w:szCs w:val="24"/>
        </w:rPr>
        <w:t xml:space="preserve"> As per </w:t>
      </w:r>
      <w:r w:rsidRPr="00846EE9">
        <w:rPr>
          <w:rFonts w:ascii="Times New Roman" w:hAnsi="Times New Roman" w:cs="Times New Roman"/>
          <w:i w:val="0"/>
          <w:color w:val="000000"/>
          <w:sz w:val="24"/>
          <w:szCs w:val="24"/>
          <w:shd w:val="clear" w:color="auto" w:fill="FFFFFF"/>
        </w:rPr>
        <w:t>Kocjan and Beltowski (2016)</w:t>
      </w:r>
      <w:r w:rsidR="000261C3" w:rsidRPr="00846EE9">
        <w:rPr>
          <w:rFonts w:ascii="Times New Roman" w:hAnsi="Times New Roman" w:cs="Times New Roman"/>
          <w:i w:val="0"/>
          <w:sz w:val="24"/>
          <w:szCs w:val="24"/>
        </w:rPr>
        <w:t>, students can communicate with the teachers and collaborate with other students whenever and wherever they feel like which motivate them to complete the course within the dimension of their own preferences. Through the asynchronous connection of VLEs, students feel more compelled to improve their learning as the system works as the aid to their learning experience. On t</w:t>
      </w:r>
      <w:r w:rsidRPr="00846EE9">
        <w:rPr>
          <w:rFonts w:ascii="Times New Roman" w:hAnsi="Times New Roman" w:cs="Times New Roman"/>
          <w:i w:val="0"/>
          <w:sz w:val="24"/>
          <w:szCs w:val="24"/>
        </w:rPr>
        <w:t xml:space="preserve">he other hand, as described by </w:t>
      </w:r>
      <w:r w:rsidRPr="00846EE9">
        <w:rPr>
          <w:rFonts w:ascii="Times New Roman" w:hAnsi="Times New Roman" w:cs="Times New Roman"/>
          <w:i w:val="0"/>
          <w:color w:val="000000"/>
          <w:sz w:val="24"/>
          <w:szCs w:val="24"/>
          <w:shd w:val="clear" w:color="auto" w:fill="FFFFFF"/>
        </w:rPr>
        <w:t>Ryan and Poole (2020)</w:t>
      </w:r>
      <w:r w:rsidR="000261C3" w:rsidRPr="00846EE9">
        <w:rPr>
          <w:rFonts w:ascii="Times New Roman" w:hAnsi="Times New Roman" w:cs="Times New Roman"/>
          <w:i w:val="0"/>
          <w:sz w:val="24"/>
          <w:szCs w:val="24"/>
        </w:rPr>
        <w:t>, synchronous communication in VLE system works on the interactive methods or functions of the education process where the real-time communication is observed. Live chat and videoconferencing are two of the most used synchronous communication examples where the teachers and students can communicate in an instant matter</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(KALAYCI, 2015)</w:t>
      </w:r>
      <w:r w:rsidR="000261C3" w:rsidRPr="00846EE9">
        <w:rPr>
          <w:rFonts w:ascii="Times New Roman" w:hAnsi="Times New Roman" w:cs="Times New Roman"/>
          <w:i w:val="0"/>
          <w:sz w:val="24"/>
          <w:szCs w:val="24"/>
        </w:rPr>
        <w:t xml:space="preserve">. Thus the questions or queries as well as requirements of the students are known to the teachers by which they can make necessary adjustments. The individual experience and practice in learning of the students within the VLEs surely </w:t>
      </w:r>
      <w:r w:rsidR="00AD35C8" w:rsidRPr="00846EE9">
        <w:rPr>
          <w:rFonts w:ascii="Times New Roman" w:hAnsi="Times New Roman" w:cs="Times New Roman"/>
          <w:i w:val="0"/>
          <w:sz w:val="24"/>
          <w:szCs w:val="24"/>
        </w:rPr>
        <w:t>assist the knowledg</w:t>
      </w:r>
      <w:r w:rsidRPr="00846EE9">
        <w:rPr>
          <w:rFonts w:ascii="Times New Roman" w:hAnsi="Times New Roman" w:cs="Times New Roman"/>
          <w:i w:val="0"/>
          <w:sz w:val="24"/>
          <w:szCs w:val="24"/>
        </w:rPr>
        <w:t xml:space="preserve">e construction process. As </w:t>
      </w:r>
      <w:r w:rsidRPr="00846EE9">
        <w:rPr>
          <w:rFonts w:ascii="Times New Roman" w:hAnsi="Times New Roman" w:cs="Times New Roman"/>
          <w:i w:val="0"/>
          <w:color w:val="000000"/>
          <w:sz w:val="24"/>
          <w:szCs w:val="24"/>
          <w:shd w:val="clear" w:color="auto" w:fill="FFFFFF"/>
        </w:rPr>
        <w:t>Hanson, Andersen and Dunn (2020) have discussed</w:t>
      </w:r>
      <w:r w:rsidR="00AD35C8" w:rsidRPr="00846EE9">
        <w:rPr>
          <w:rFonts w:ascii="Times New Roman" w:hAnsi="Times New Roman" w:cs="Times New Roman"/>
          <w:i w:val="0"/>
          <w:sz w:val="24"/>
          <w:szCs w:val="24"/>
        </w:rPr>
        <w:t>, there are different components of VLEs like Moodle such as tasks, tests, learning materials, etc. which are supported by the content management system that helps students to enhance their</w:t>
      </w:r>
      <w:r w:rsidRPr="00846EE9">
        <w:rPr>
          <w:rFonts w:ascii="Times New Roman" w:hAnsi="Times New Roman" w:cs="Times New Roman"/>
          <w:i w:val="0"/>
          <w:sz w:val="24"/>
          <w:szCs w:val="24"/>
        </w:rPr>
        <w:t xml:space="preserve"> learning abilities. </w:t>
      </w:r>
      <w:r w:rsidRPr="00846EE9">
        <w:rPr>
          <w:rFonts w:ascii="Times New Roman" w:hAnsi="Times New Roman" w:cs="Times New Roman"/>
          <w:i w:val="0"/>
          <w:color w:val="000000"/>
          <w:sz w:val="24"/>
          <w:szCs w:val="24"/>
          <w:shd w:val="clear" w:color="auto" w:fill="FFFFFF"/>
        </w:rPr>
        <w:t>Herrera Mosquera (2020)</w:t>
      </w:r>
      <w:r w:rsidRPr="00846EE9">
        <w:rPr>
          <w:rFonts w:ascii="Times New Roman" w:hAnsi="Times New Roman" w:cs="Times New Roman"/>
          <w:i w:val="0"/>
          <w:sz w:val="24"/>
          <w:szCs w:val="24"/>
        </w:rPr>
        <w:t xml:space="preserve"> has </w:t>
      </w:r>
      <w:r w:rsidR="00AD35C8" w:rsidRPr="00846EE9">
        <w:rPr>
          <w:rFonts w:ascii="Times New Roman" w:hAnsi="Times New Roman" w:cs="Times New Roman"/>
          <w:i w:val="0"/>
          <w:sz w:val="24"/>
          <w:szCs w:val="24"/>
        </w:rPr>
        <w:t>argued that the contemporary class-based teaching and learning system has some important challenges to identify, including inadequate class time</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(Pulford, 2009)</w:t>
      </w:r>
      <w:r w:rsidR="00AD35C8" w:rsidRPr="00846EE9">
        <w:rPr>
          <w:rFonts w:ascii="Times New Roman" w:hAnsi="Times New Roman" w:cs="Times New Roman"/>
          <w:i w:val="0"/>
          <w:sz w:val="24"/>
          <w:szCs w:val="24"/>
        </w:rPr>
        <w:t xml:space="preserve">. </w:t>
      </w:r>
      <w:r w:rsidR="000261C3" w:rsidRPr="00846EE9">
        <w:rPr>
          <w:rFonts w:ascii="Times New Roman" w:hAnsi="Times New Roman" w:cs="Times New Roman"/>
          <w:i w:val="0"/>
          <w:sz w:val="24"/>
          <w:szCs w:val="24"/>
        </w:rPr>
        <w:t xml:space="preserve"> </w:t>
      </w:r>
      <w:r w:rsidR="00AD35C8" w:rsidRPr="00846EE9">
        <w:rPr>
          <w:rFonts w:ascii="Times New Roman" w:hAnsi="Times New Roman" w:cs="Times New Roman"/>
          <w:i w:val="0"/>
          <w:sz w:val="24"/>
          <w:szCs w:val="24"/>
        </w:rPr>
        <w:t>However, this challenge is mostly eradicate with the optimized timeliness of the VLE systems by which teachers can be more focused to the subjects/courses/curriculum</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(Shandilay, 2018)</w:t>
      </w:r>
      <w:r w:rsidR="00AD35C8" w:rsidRPr="00846EE9">
        <w:rPr>
          <w:rFonts w:ascii="Times New Roman" w:hAnsi="Times New Roman" w:cs="Times New Roman"/>
          <w:i w:val="0"/>
          <w:sz w:val="24"/>
          <w:szCs w:val="24"/>
        </w:rPr>
        <w:t>. Because the teachers are able to make adjustments or update to the materials as per necessary, the students can schedule their learning time far better than the traditional way o</w:t>
      </w:r>
      <w:r w:rsidRPr="00846EE9">
        <w:rPr>
          <w:rFonts w:ascii="Times New Roman" w:hAnsi="Times New Roman" w:cs="Times New Roman"/>
          <w:i w:val="0"/>
          <w:sz w:val="24"/>
          <w:szCs w:val="24"/>
        </w:rPr>
        <w:t xml:space="preserve">f learning. In accordance with </w:t>
      </w:r>
      <w:r w:rsidRPr="00846EE9">
        <w:rPr>
          <w:rFonts w:ascii="Times New Roman" w:hAnsi="Times New Roman" w:cs="Times New Roman"/>
          <w:i w:val="0"/>
          <w:color w:val="000000"/>
          <w:sz w:val="24"/>
          <w:szCs w:val="24"/>
          <w:shd w:val="clear" w:color="auto" w:fill="FFFFFF"/>
        </w:rPr>
        <w:t>O’Connor and Larkin (2019)</w:t>
      </w:r>
      <w:r w:rsidR="00AD35C8" w:rsidRPr="00846EE9">
        <w:rPr>
          <w:rFonts w:ascii="Times New Roman" w:hAnsi="Times New Roman" w:cs="Times New Roman"/>
          <w:i w:val="0"/>
          <w:sz w:val="24"/>
          <w:szCs w:val="24"/>
        </w:rPr>
        <w:t xml:space="preserve">, there is also the reduced cost factor that is associated with the VLE systems where because of the easy-to-have </w:t>
      </w:r>
      <w:r w:rsidR="00B87E8D" w:rsidRPr="00846EE9">
        <w:rPr>
          <w:rFonts w:ascii="Times New Roman" w:hAnsi="Times New Roman" w:cs="Times New Roman"/>
          <w:i w:val="0"/>
          <w:sz w:val="24"/>
          <w:szCs w:val="24"/>
        </w:rPr>
        <w:t>course materials, students can save money. Other than that, using VLEs provide students with the knowledge of technology use and information system that are necessary in the highly developing 21</w:t>
      </w:r>
      <w:r w:rsidR="00B87E8D" w:rsidRPr="00846EE9">
        <w:rPr>
          <w:rFonts w:ascii="Times New Roman" w:hAnsi="Times New Roman" w:cs="Times New Roman"/>
          <w:i w:val="0"/>
          <w:sz w:val="24"/>
          <w:szCs w:val="24"/>
          <w:vertAlign w:val="superscript"/>
        </w:rPr>
        <w:t>st</w:t>
      </w:r>
      <w:r w:rsidR="00B87E8D" w:rsidRPr="00846EE9">
        <w:rPr>
          <w:rFonts w:ascii="Times New Roman" w:hAnsi="Times New Roman" w:cs="Times New Roman"/>
          <w:i w:val="0"/>
          <w:sz w:val="24"/>
          <w:szCs w:val="24"/>
        </w:rPr>
        <w:t xml:space="preserve"> century world. </w:t>
      </w:r>
      <w:r w:rsidR="00AD35C8"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Van Schaik, Martin and Vallance (2011)</w:t>
      </w:r>
      <w:r w:rsidRPr="00846EE9">
        <w:rPr>
          <w:rFonts w:ascii="Times New Roman" w:hAnsi="Times New Roman" w:cs="Times New Roman"/>
          <w:i w:val="0"/>
          <w:sz w:val="24"/>
          <w:szCs w:val="24"/>
        </w:rPr>
        <w:t xml:space="preserve"> have</w:t>
      </w:r>
      <w:r w:rsidR="00B87E8D" w:rsidRPr="00846EE9">
        <w:rPr>
          <w:rFonts w:ascii="Times New Roman" w:hAnsi="Times New Roman" w:cs="Times New Roman"/>
          <w:i w:val="0"/>
          <w:sz w:val="24"/>
          <w:szCs w:val="24"/>
        </w:rPr>
        <w:t xml:space="preserve"> suggested that because of the virtual learning environment systems like Moodle or Edmodo or Blackboard, students are becoming more productive. Because of the autonomous system, VLE is aiding the students in collaborative, communicative, and informative manners</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(Wang, 2014)</w:t>
      </w:r>
      <w:r w:rsidR="00B87E8D" w:rsidRPr="00846EE9">
        <w:rPr>
          <w:rFonts w:ascii="Times New Roman" w:hAnsi="Times New Roman" w:cs="Times New Roman"/>
          <w:i w:val="0"/>
          <w:sz w:val="24"/>
          <w:szCs w:val="24"/>
        </w:rPr>
        <w:t xml:space="preserve">. </w:t>
      </w:r>
      <w:r w:rsidR="008071D4" w:rsidRPr="00846EE9">
        <w:rPr>
          <w:rFonts w:ascii="Times New Roman" w:hAnsi="Times New Roman" w:cs="Times New Roman"/>
          <w:i w:val="0"/>
          <w:sz w:val="24"/>
          <w:szCs w:val="24"/>
        </w:rPr>
        <w:lastRenderedPageBreak/>
        <w:t>Also the students more self-aware and self-directed which are very important personal and professional characteristics that helps to become self-empowered learner</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(Learn.org -, 2020).</w:t>
      </w:r>
      <w:r w:rsidR="008071D4" w:rsidRPr="00846EE9">
        <w:rPr>
          <w:rFonts w:ascii="Times New Roman" w:hAnsi="Times New Roman" w:cs="Times New Roman"/>
          <w:i w:val="0"/>
          <w:sz w:val="24"/>
          <w:szCs w:val="24"/>
        </w:rPr>
        <w:t xml:space="preserve"> There are also different opportunities provided by the teachers through the VLEs which encourage the students to learn more proficiently from the peers. Because of the aggregative multiple languages supported by VLEs like Moodle, the learning environment becomes more diversified where students from different cultures and backgrounds can also learn more effectively than the traditi</w:t>
      </w:r>
      <w:r w:rsidRPr="00846EE9">
        <w:rPr>
          <w:rFonts w:ascii="Times New Roman" w:hAnsi="Times New Roman" w:cs="Times New Roman"/>
          <w:i w:val="0"/>
          <w:sz w:val="24"/>
          <w:szCs w:val="24"/>
        </w:rPr>
        <w:t xml:space="preserve">onal systems. As identified by </w:t>
      </w:r>
      <w:r w:rsidRPr="00846EE9">
        <w:rPr>
          <w:rFonts w:ascii="Times New Roman" w:hAnsi="Times New Roman" w:cs="Times New Roman"/>
          <w:i w:val="0"/>
          <w:color w:val="000000"/>
          <w:sz w:val="24"/>
          <w:szCs w:val="24"/>
          <w:shd w:val="clear" w:color="auto" w:fill="FFFFFF"/>
        </w:rPr>
        <w:t>Onibokun and van Schaik (2012)</w:t>
      </w:r>
      <w:r w:rsidR="008071D4" w:rsidRPr="00846EE9">
        <w:rPr>
          <w:rFonts w:ascii="Times New Roman" w:hAnsi="Times New Roman" w:cs="Times New Roman"/>
          <w:i w:val="0"/>
          <w:sz w:val="24"/>
          <w:szCs w:val="24"/>
        </w:rPr>
        <w:t>, the VLE systems make the students more participatory, meaning that they have to have the competencies which are required to use the system more effectively, making them more active learners. As more and important skills are gathered through the usage of VLEs, students become ready for their professional careers as they develop their employability skills and knowledge as well</w:t>
      </w:r>
      <w:r w:rsidRPr="00846EE9">
        <w:rPr>
          <w:rFonts w:ascii="Times New Roman" w:hAnsi="Times New Roman" w:cs="Times New Roman"/>
          <w:i w:val="0"/>
          <w:sz w:val="24"/>
          <w:szCs w:val="24"/>
        </w:rPr>
        <w:t xml:space="preserve"> </w:t>
      </w:r>
      <w:r w:rsidRPr="00846EE9">
        <w:rPr>
          <w:rFonts w:ascii="Times New Roman" w:hAnsi="Times New Roman" w:cs="Times New Roman"/>
          <w:i w:val="0"/>
          <w:color w:val="000000"/>
          <w:sz w:val="24"/>
          <w:szCs w:val="24"/>
          <w:shd w:val="clear" w:color="auto" w:fill="FFFFFF"/>
        </w:rPr>
        <w:t>(MOLOTSI, 2020)</w:t>
      </w:r>
      <w:r w:rsidR="008071D4" w:rsidRPr="00846EE9">
        <w:rPr>
          <w:rFonts w:ascii="Times New Roman" w:hAnsi="Times New Roman" w:cs="Times New Roman"/>
          <w:i w:val="0"/>
          <w:sz w:val="24"/>
          <w:szCs w:val="24"/>
        </w:rPr>
        <w:t xml:space="preserve">. </w:t>
      </w:r>
    </w:p>
    <w:p w14:paraId="5C52BAF2"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6" w:name="_Toc47722251"/>
      <w:r w:rsidRPr="00846EE9">
        <w:rPr>
          <w:rFonts w:ascii="Times New Roman" w:hAnsi="Times New Roman" w:cs="Times New Roman"/>
          <w:i w:val="0"/>
          <w:sz w:val="24"/>
          <w:szCs w:val="24"/>
        </w:rPr>
        <w:t>Research methodology</w:t>
      </w:r>
      <w:bookmarkEnd w:id="6"/>
    </w:p>
    <w:p w14:paraId="6CDACB79" w14:textId="77777777" w:rsidR="00F36CCC" w:rsidRPr="00846EE9" w:rsidRDefault="00F36CCC" w:rsidP="00846EE9">
      <w:pPr>
        <w:pStyle w:val="Heading2"/>
        <w:spacing w:line="360" w:lineRule="auto"/>
        <w:jc w:val="both"/>
        <w:rPr>
          <w:rFonts w:ascii="Times New Roman" w:hAnsi="Times New Roman" w:cs="Times New Roman"/>
          <w:i w:val="0"/>
          <w:sz w:val="24"/>
          <w:szCs w:val="24"/>
        </w:rPr>
      </w:pPr>
      <w:bookmarkStart w:id="7" w:name="_Toc47722252"/>
      <w:r w:rsidRPr="00846EE9">
        <w:rPr>
          <w:rFonts w:ascii="Times New Roman" w:hAnsi="Times New Roman" w:cs="Times New Roman"/>
          <w:i w:val="0"/>
          <w:sz w:val="24"/>
          <w:szCs w:val="24"/>
        </w:rPr>
        <w:t>Research timeframe with WBS and Gantt chart</w:t>
      </w:r>
      <w:bookmarkEnd w:id="7"/>
    </w:p>
    <w:p w14:paraId="20BCE0F0" w14:textId="77777777" w:rsidR="008071D4" w:rsidRPr="00846EE9" w:rsidRDefault="008071D4"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Work Breakdown Structure</w:t>
      </w:r>
    </w:p>
    <w:p w14:paraId="090E13F5" w14:textId="77777777" w:rsidR="008071D4" w:rsidRPr="00846EE9" w:rsidRDefault="008071D4"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research timeframe is identified with the WBS or Work Breakdown Structure where the tasks of the </w:t>
      </w:r>
      <w:r w:rsidR="007547BF" w:rsidRPr="00846EE9">
        <w:rPr>
          <w:rFonts w:ascii="Times New Roman" w:hAnsi="Times New Roman" w:cs="Times New Roman"/>
          <w:i w:val="0"/>
          <w:sz w:val="24"/>
          <w:szCs w:val="24"/>
        </w:rPr>
        <w:t xml:space="preserve">research are known with their respective time requirements. In this research, it has been measured that a total of 7 weeks is necessary to complete the overall research report. </w:t>
      </w:r>
    </w:p>
    <w:p w14:paraId="7C205D64" w14:textId="77777777" w:rsidR="008071D4" w:rsidRPr="00846EE9" w:rsidRDefault="008071D4" w:rsidP="00846EE9">
      <w:pPr>
        <w:pStyle w:val="ListParagraph"/>
        <w:spacing w:line="360" w:lineRule="auto"/>
        <w:jc w:val="both"/>
        <w:rPr>
          <w:rFonts w:ascii="Times New Roman" w:hAnsi="Times New Roman" w:cs="Times New Roman"/>
          <w:i w:val="0"/>
          <w:sz w:val="24"/>
          <w:szCs w:val="24"/>
        </w:rPr>
      </w:pPr>
    </w:p>
    <w:p w14:paraId="00ABB8CC" w14:textId="42855986" w:rsidR="008071D4" w:rsidRPr="00846EE9" w:rsidRDefault="008071D4" w:rsidP="00846EE9">
      <w:pPr>
        <w:pStyle w:val="ListParagraph"/>
        <w:spacing w:line="360" w:lineRule="auto"/>
        <w:jc w:val="both"/>
        <w:rPr>
          <w:rFonts w:ascii="Times New Roman" w:hAnsi="Times New Roman" w:cs="Times New Roman"/>
          <w:i w:val="0"/>
          <w:sz w:val="24"/>
          <w:szCs w:val="24"/>
        </w:rPr>
      </w:pPr>
    </w:p>
    <w:p w14:paraId="56DD1A23" w14:textId="77777777" w:rsidR="008071D4" w:rsidRPr="00846EE9" w:rsidRDefault="008071D4" w:rsidP="00846EE9">
      <w:pPr>
        <w:pStyle w:val="ListParagraph"/>
        <w:spacing w:line="360" w:lineRule="auto"/>
        <w:jc w:val="both"/>
        <w:rPr>
          <w:rFonts w:ascii="Times New Roman" w:hAnsi="Times New Roman" w:cs="Times New Roman"/>
          <w:i w:val="0"/>
          <w:sz w:val="24"/>
          <w:szCs w:val="24"/>
        </w:rPr>
      </w:pPr>
    </w:p>
    <w:p w14:paraId="7B409B1C" w14:textId="77777777" w:rsidR="008071D4" w:rsidRPr="00846EE9" w:rsidRDefault="008071D4"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Gantt Chart</w:t>
      </w:r>
    </w:p>
    <w:p w14:paraId="788B8A23" w14:textId="77777777" w:rsidR="007547BF" w:rsidRPr="00846EE9" w:rsidRDefault="007547BF"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As a project management tool, Gantt chart is very common to use in the research works where it is utilized for the scheduling processes of the project milestones. The Gantt chart for current research is provided here: </w:t>
      </w:r>
    </w:p>
    <w:p w14:paraId="1C3F626B" w14:textId="77777777" w:rsidR="008071D4" w:rsidRPr="00846EE9" w:rsidRDefault="008071D4" w:rsidP="00846EE9">
      <w:pPr>
        <w:spacing w:line="360" w:lineRule="auto"/>
        <w:jc w:val="both"/>
        <w:rPr>
          <w:rFonts w:ascii="Times New Roman" w:hAnsi="Times New Roman" w:cs="Times New Roman"/>
          <w:i w:val="0"/>
          <w:sz w:val="24"/>
          <w:szCs w:val="24"/>
        </w:rPr>
      </w:pPr>
    </w:p>
    <w:p w14:paraId="46AF6688" w14:textId="77777777" w:rsidR="008071D4" w:rsidRPr="00846EE9" w:rsidRDefault="008071D4" w:rsidP="00846EE9">
      <w:pPr>
        <w:spacing w:line="360" w:lineRule="auto"/>
        <w:jc w:val="both"/>
        <w:rPr>
          <w:rFonts w:ascii="Times New Roman" w:hAnsi="Times New Roman" w:cs="Times New Roman"/>
          <w:i w:val="0"/>
          <w:sz w:val="24"/>
          <w:szCs w:val="24"/>
        </w:rPr>
      </w:pPr>
    </w:p>
    <w:p w14:paraId="51FD4A12" w14:textId="77777777" w:rsidR="008071D4" w:rsidRPr="00846EE9" w:rsidRDefault="008071D4" w:rsidP="00846EE9">
      <w:pPr>
        <w:spacing w:line="360" w:lineRule="auto"/>
        <w:jc w:val="both"/>
        <w:rPr>
          <w:rFonts w:ascii="Times New Roman" w:hAnsi="Times New Roman" w:cs="Times New Roman"/>
          <w:i w:val="0"/>
          <w:sz w:val="24"/>
          <w:szCs w:val="24"/>
        </w:rPr>
      </w:pPr>
    </w:p>
    <w:p w14:paraId="7D0F6622" w14:textId="77777777" w:rsidR="008071D4" w:rsidRPr="00846EE9" w:rsidRDefault="008071D4" w:rsidP="00846EE9">
      <w:pPr>
        <w:spacing w:line="360" w:lineRule="auto"/>
        <w:jc w:val="both"/>
        <w:rPr>
          <w:rFonts w:ascii="Times New Roman" w:hAnsi="Times New Roman" w:cs="Times New Roman"/>
          <w:i w:val="0"/>
          <w:sz w:val="24"/>
          <w:szCs w:val="24"/>
        </w:rPr>
      </w:pPr>
    </w:p>
    <w:p w14:paraId="52CE1F23" w14:textId="77777777" w:rsidR="008071D4" w:rsidRPr="00846EE9" w:rsidRDefault="008071D4" w:rsidP="00846EE9">
      <w:pPr>
        <w:spacing w:line="360" w:lineRule="auto"/>
        <w:jc w:val="both"/>
        <w:rPr>
          <w:rFonts w:ascii="Times New Roman" w:hAnsi="Times New Roman" w:cs="Times New Roman"/>
          <w:i w:val="0"/>
          <w:sz w:val="24"/>
          <w:szCs w:val="24"/>
        </w:rPr>
      </w:pPr>
    </w:p>
    <w:p w14:paraId="488D5410" w14:textId="77777777" w:rsidR="008071D4" w:rsidRPr="00846EE9" w:rsidRDefault="008071D4" w:rsidP="00846EE9">
      <w:pPr>
        <w:spacing w:line="360" w:lineRule="auto"/>
        <w:jc w:val="both"/>
        <w:rPr>
          <w:rFonts w:ascii="Times New Roman" w:hAnsi="Times New Roman" w:cs="Times New Roman"/>
          <w:i w:val="0"/>
          <w:sz w:val="24"/>
          <w:szCs w:val="24"/>
        </w:rPr>
      </w:pPr>
    </w:p>
    <w:tbl>
      <w:tblPr>
        <w:tblStyle w:val="TableGrid"/>
        <w:tblpPr w:leftFromText="180" w:rightFromText="180" w:vertAnchor="page" w:horzAnchor="margin" w:tblpY="1070"/>
        <w:tblW w:w="0" w:type="auto"/>
        <w:shd w:val="clear" w:color="auto" w:fill="FFFFFF" w:themeFill="background1"/>
        <w:tblLook w:val="0000" w:firstRow="0" w:lastRow="0" w:firstColumn="0" w:lastColumn="0" w:noHBand="0" w:noVBand="0"/>
      </w:tblPr>
      <w:tblGrid>
        <w:gridCol w:w="5316"/>
        <w:gridCol w:w="298"/>
        <w:gridCol w:w="298"/>
        <w:gridCol w:w="298"/>
        <w:gridCol w:w="298"/>
        <w:gridCol w:w="298"/>
        <w:gridCol w:w="336"/>
        <w:gridCol w:w="298"/>
      </w:tblGrid>
      <w:tr w:rsidR="007547BF" w:rsidRPr="00846EE9" w14:paraId="04B1A12D" w14:textId="77777777" w:rsidTr="007547BF">
        <w:trPr>
          <w:trHeight w:val="302"/>
        </w:trPr>
        <w:tc>
          <w:tcPr>
            <w:tcW w:w="0" w:type="auto"/>
            <w:vMerge w:val="restart"/>
            <w:shd w:val="clear" w:color="auto" w:fill="FFE947" w:themeFill="accent2" w:themeFillTint="99"/>
          </w:tcPr>
          <w:p w14:paraId="70DEB530" w14:textId="77777777" w:rsidR="007547BF" w:rsidRPr="00846EE9" w:rsidRDefault="007547BF" w:rsidP="00846EE9">
            <w:pPr>
              <w:spacing w:line="360" w:lineRule="auto"/>
              <w:ind w:left="-38"/>
              <w:jc w:val="both"/>
              <w:rPr>
                <w:rFonts w:ascii="Times New Roman" w:hAnsi="Times New Roman" w:cs="Times New Roman"/>
                <w:i w:val="0"/>
                <w:sz w:val="24"/>
                <w:szCs w:val="24"/>
              </w:rPr>
            </w:pPr>
            <w:r w:rsidRPr="00846EE9">
              <w:rPr>
                <w:rFonts w:ascii="Times New Roman" w:eastAsia="Times New Roman" w:hAnsi="Times New Roman" w:cs="Times New Roman"/>
                <w:b/>
                <w:bCs/>
                <w:i w:val="0"/>
                <w:color w:val="000000"/>
                <w:sz w:val="24"/>
                <w:szCs w:val="24"/>
                <w:lang w:bidi="bn-IN"/>
              </w:rPr>
              <w:t>Tasks</w:t>
            </w:r>
          </w:p>
        </w:tc>
        <w:tc>
          <w:tcPr>
            <w:tcW w:w="0" w:type="auto"/>
            <w:gridSpan w:val="7"/>
            <w:tcBorders>
              <w:bottom w:val="single" w:sz="4" w:space="0" w:color="auto"/>
            </w:tcBorders>
            <w:shd w:val="clear" w:color="auto" w:fill="FFF7C1" w:themeFill="accent2" w:themeFillTint="33"/>
          </w:tcPr>
          <w:p w14:paraId="2AD9E84D" w14:textId="77777777" w:rsidR="007547BF" w:rsidRPr="00846EE9" w:rsidRDefault="007547BF"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b/>
                <w:i w:val="0"/>
                <w:sz w:val="24"/>
                <w:szCs w:val="24"/>
              </w:rPr>
              <w:t xml:space="preserve">Week(s) </w:t>
            </w:r>
          </w:p>
        </w:tc>
      </w:tr>
      <w:tr w:rsidR="007547BF" w:rsidRPr="00846EE9" w14:paraId="20E74DBB" w14:textId="77777777" w:rsidTr="007547BF">
        <w:trPr>
          <w:trHeight w:val="359"/>
        </w:trPr>
        <w:tc>
          <w:tcPr>
            <w:tcW w:w="0" w:type="auto"/>
            <w:vMerge/>
            <w:tcBorders>
              <w:bottom w:val="single" w:sz="4" w:space="0" w:color="auto"/>
            </w:tcBorders>
            <w:shd w:val="clear" w:color="auto" w:fill="FFE947" w:themeFill="accent2" w:themeFillTint="99"/>
          </w:tcPr>
          <w:p w14:paraId="2D80EE9A" w14:textId="77777777" w:rsidR="007547BF" w:rsidRPr="00846EE9" w:rsidRDefault="007547BF" w:rsidP="00846EE9">
            <w:pPr>
              <w:spacing w:line="360" w:lineRule="auto"/>
              <w:ind w:left="-38"/>
              <w:jc w:val="both"/>
              <w:rPr>
                <w:rFonts w:ascii="Times New Roman" w:eastAsia="Times New Roman" w:hAnsi="Times New Roman" w:cs="Times New Roman"/>
                <w:b/>
                <w:bCs/>
                <w:i w:val="0"/>
                <w:color w:val="000000"/>
                <w:sz w:val="24"/>
                <w:szCs w:val="24"/>
                <w:lang w:bidi="bn-IN"/>
              </w:rPr>
            </w:pPr>
          </w:p>
        </w:tc>
        <w:tc>
          <w:tcPr>
            <w:tcW w:w="0" w:type="auto"/>
            <w:tcBorders>
              <w:bottom w:val="single" w:sz="4" w:space="0" w:color="auto"/>
            </w:tcBorders>
            <w:shd w:val="clear" w:color="auto" w:fill="FFF7C1" w:themeFill="accent2" w:themeFillTint="33"/>
          </w:tcPr>
          <w:p w14:paraId="464E46B6"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1</w:t>
            </w:r>
          </w:p>
        </w:tc>
        <w:tc>
          <w:tcPr>
            <w:tcW w:w="0" w:type="auto"/>
            <w:tcBorders>
              <w:bottom w:val="single" w:sz="4" w:space="0" w:color="auto"/>
            </w:tcBorders>
            <w:shd w:val="clear" w:color="auto" w:fill="FFF7C1" w:themeFill="accent2" w:themeFillTint="33"/>
          </w:tcPr>
          <w:p w14:paraId="43FB99DF"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2</w:t>
            </w:r>
          </w:p>
        </w:tc>
        <w:tc>
          <w:tcPr>
            <w:tcW w:w="0" w:type="auto"/>
            <w:tcBorders>
              <w:bottom w:val="single" w:sz="4" w:space="0" w:color="auto"/>
            </w:tcBorders>
            <w:shd w:val="clear" w:color="auto" w:fill="FFF7C1" w:themeFill="accent2" w:themeFillTint="33"/>
          </w:tcPr>
          <w:p w14:paraId="264ACD1D"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3</w:t>
            </w:r>
          </w:p>
        </w:tc>
        <w:tc>
          <w:tcPr>
            <w:tcW w:w="0" w:type="auto"/>
            <w:tcBorders>
              <w:bottom w:val="single" w:sz="4" w:space="0" w:color="auto"/>
            </w:tcBorders>
            <w:shd w:val="clear" w:color="auto" w:fill="FFF7C1" w:themeFill="accent2" w:themeFillTint="33"/>
          </w:tcPr>
          <w:p w14:paraId="1EABA7DB"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4</w:t>
            </w:r>
          </w:p>
        </w:tc>
        <w:tc>
          <w:tcPr>
            <w:tcW w:w="0" w:type="auto"/>
            <w:tcBorders>
              <w:bottom w:val="single" w:sz="4" w:space="0" w:color="auto"/>
            </w:tcBorders>
            <w:shd w:val="clear" w:color="auto" w:fill="FFF7C1" w:themeFill="accent2" w:themeFillTint="33"/>
          </w:tcPr>
          <w:p w14:paraId="3A5339A0"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5</w:t>
            </w:r>
          </w:p>
        </w:tc>
        <w:tc>
          <w:tcPr>
            <w:tcW w:w="0" w:type="auto"/>
            <w:tcBorders>
              <w:bottom w:val="single" w:sz="4" w:space="0" w:color="auto"/>
            </w:tcBorders>
            <w:shd w:val="clear" w:color="auto" w:fill="FFF7C1" w:themeFill="accent2" w:themeFillTint="33"/>
          </w:tcPr>
          <w:p w14:paraId="25D68A64" w14:textId="77777777" w:rsidR="007547BF" w:rsidRPr="00846EE9" w:rsidRDefault="007547BF"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6</w:t>
            </w:r>
          </w:p>
        </w:tc>
        <w:tc>
          <w:tcPr>
            <w:tcW w:w="0" w:type="auto"/>
            <w:tcBorders>
              <w:bottom w:val="single" w:sz="4" w:space="0" w:color="auto"/>
            </w:tcBorders>
            <w:shd w:val="clear" w:color="auto" w:fill="FFF7C1" w:themeFill="accent2" w:themeFillTint="33"/>
          </w:tcPr>
          <w:p w14:paraId="3287DAF2" w14:textId="77777777" w:rsidR="007547BF" w:rsidRPr="00846EE9" w:rsidRDefault="007547BF" w:rsidP="00846EE9">
            <w:pPr>
              <w:spacing w:line="360" w:lineRule="auto"/>
              <w:ind w:left="-38"/>
              <w:jc w:val="both"/>
              <w:rPr>
                <w:rFonts w:ascii="Times New Roman" w:hAnsi="Times New Roman" w:cs="Times New Roman"/>
                <w:b/>
                <w:i w:val="0"/>
                <w:sz w:val="24"/>
                <w:szCs w:val="24"/>
              </w:rPr>
            </w:pPr>
            <w:r w:rsidRPr="00846EE9">
              <w:rPr>
                <w:rFonts w:ascii="Times New Roman" w:hAnsi="Times New Roman" w:cs="Times New Roman"/>
                <w:b/>
                <w:i w:val="0"/>
                <w:sz w:val="24"/>
                <w:szCs w:val="24"/>
              </w:rPr>
              <w:t>7</w:t>
            </w:r>
          </w:p>
        </w:tc>
      </w:tr>
      <w:tr w:rsidR="007547BF" w:rsidRPr="00846EE9" w14:paraId="1B64D0D5" w14:textId="77777777" w:rsidTr="007547BF">
        <w:trPr>
          <w:trHeight w:val="184"/>
        </w:trPr>
        <w:tc>
          <w:tcPr>
            <w:tcW w:w="0" w:type="auto"/>
            <w:shd w:val="clear" w:color="auto" w:fill="C5D1D7" w:themeFill="background2"/>
          </w:tcPr>
          <w:p w14:paraId="649DD446" w14:textId="77777777" w:rsidR="006C2E5D" w:rsidRPr="00846EE9" w:rsidRDefault="006C2E5D" w:rsidP="00846EE9">
            <w:pPr>
              <w:spacing w:line="360" w:lineRule="auto"/>
              <w:jc w:val="both"/>
              <w:rPr>
                <w:rFonts w:ascii="Times New Roman" w:hAnsi="Times New Roman" w:cs="Times New Roman"/>
                <w:bCs/>
                <w:i w:val="0"/>
                <w:sz w:val="24"/>
                <w:szCs w:val="24"/>
              </w:rPr>
            </w:pPr>
            <w:r w:rsidRPr="00846EE9">
              <w:rPr>
                <w:rFonts w:ascii="Times New Roman" w:hAnsi="Times New Roman" w:cs="Times New Roman"/>
                <w:bCs/>
                <w:i w:val="0"/>
                <w:sz w:val="24"/>
                <w:szCs w:val="24"/>
              </w:rPr>
              <w:t xml:space="preserve">Introduction, rationale and objectives </w:t>
            </w:r>
          </w:p>
          <w:p w14:paraId="15E57D5D" w14:textId="77777777" w:rsidR="007547BF" w:rsidRPr="00846EE9" w:rsidRDefault="007547BF" w:rsidP="00846EE9">
            <w:pPr>
              <w:spacing w:line="360" w:lineRule="auto"/>
              <w:ind w:left="-38"/>
              <w:jc w:val="both"/>
              <w:rPr>
                <w:rFonts w:ascii="Times New Roman" w:hAnsi="Times New Roman" w:cs="Times New Roman"/>
                <w:i w:val="0"/>
                <w:sz w:val="24"/>
                <w:szCs w:val="24"/>
              </w:rPr>
            </w:pPr>
            <w:r w:rsidRPr="00846EE9">
              <w:rPr>
                <w:rFonts w:ascii="Times New Roman" w:hAnsi="Times New Roman" w:cs="Times New Roman"/>
                <w:bCs/>
                <w:i w:val="0"/>
                <w:sz w:val="24"/>
                <w:szCs w:val="24"/>
              </w:rPr>
              <w:t xml:space="preserve"> </w:t>
            </w:r>
          </w:p>
        </w:tc>
        <w:tc>
          <w:tcPr>
            <w:tcW w:w="0" w:type="auto"/>
            <w:tcBorders>
              <w:bottom w:val="single" w:sz="4" w:space="0" w:color="auto"/>
            </w:tcBorders>
            <w:shd w:val="clear" w:color="auto" w:fill="92D050"/>
          </w:tcPr>
          <w:p w14:paraId="20071CE6" w14:textId="77777777" w:rsidR="007547BF" w:rsidRPr="00846EE9" w:rsidRDefault="007547BF" w:rsidP="00846EE9">
            <w:pPr>
              <w:pStyle w:val="ListParagraph"/>
              <w:numPr>
                <w:ilvl w:val="0"/>
                <w:numId w:val="24"/>
              </w:numPr>
              <w:spacing w:before="200" w:line="360" w:lineRule="auto"/>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4BEC5B4D"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45777835"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134B5DED"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4D5F0A50"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521B8843"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05474D15" w14:textId="77777777" w:rsidR="007547BF" w:rsidRPr="00846EE9" w:rsidRDefault="007547BF" w:rsidP="00846EE9">
            <w:pPr>
              <w:spacing w:line="360" w:lineRule="auto"/>
              <w:ind w:left="-38"/>
              <w:jc w:val="both"/>
              <w:rPr>
                <w:rFonts w:ascii="Times New Roman" w:hAnsi="Times New Roman" w:cs="Times New Roman"/>
                <w:i w:val="0"/>
                <w:sz w:val="24"/>
                <w:szCs w:val="24"/>
              </w:rPr>
            </w:pPr>
          </w:p>
        </w:tc>
      </w:tr>
      <w:tr w:rsidR="007547BF" w:rsidRPr="00846EE9" w14:paraId="45AD072D" w14:textId="77777777" w:rsidTr="007547BF">
        <w:trPr>
          <w:trHeight w:val="184"/>
        </w:trPr>
        <w:tc>
          <w:tcPr>
            <w:tcW w:w="0" w:type="auto"/>
            <w:shd w:val="clear" w:color="auto" w:fill="C5D1D7" w:themeFill="background2"/>
          </w:tcPr>
          <w:p w14:paraId="05AC49AF" w14:textId="77777777" w:rsidR="007547BF" w:rsidRPr="00846EE9" w:rsidRDefault="007547BF" w:rsidP="00846EE9">
            <w:pPr>
              <w:spacing w:line="360" w:lineRule="auto"/>
              <w:jc w:val="both"/>
              <w:rPr>
                <w:rFonts w:ascii="Times New Roman" w:hAnsi="Times New Roman" w:cs="Times New Roman"/>
                <w:bCs/>
                <w:i w:val="0"/>
                <w:sz w:val="24"/>
                <w:szCs w:val="24"/>
              </w:rPr>
            </w:pPr>
            <w:r w:rsidRPr="00846EE9">
              <w:rPr>
                <w:rFonts w:ascii="Times New Roman" w:hAnsi="Times New Roman" w:cs="Times New Roman"/>
                <w:bCs/>
                <w:i w:val="0"/>
                <w:sz w:val="24"/>
                <w:szCs w:val="24"/>
              </w:rPr>
              <w:t xml:space="preserve">Literature review </w:t>
            </w:r>
          </w:p>
          <w:p w14:paraId="3D936AEF"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5B7A1AAE"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00B0F0"/>
          </w:tcPr>
          <w:p w14:paraId="765E6677"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00B0F0"/>
          </w:tcPr>
          <w:p w14:paraId="1E8DDA98"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4307BA55"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1A8422CD"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5A37D6BB"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2B35AFFB" w14:textId="77777777" w:rsidR="007547BF" w:rsidRPr="00846EE9" w:rsidRDefault="007547BF" w:rsidP="00846EE9">
            <w:pPr>
              <w:spacing w:line="360" w:lineRule="auto"/>
              <w:ind w:left="-38"/>
              <w:jc w:val="both"/>
              <w:rPr>
                <w:rFonts w:ascii="Times New Roman" w:hAnsi="Times New Roman" w:cs="Times New Roman"/>
                <w:i w:val="0"/>
                <w:sz w:val="24"/>
                <w:szCs w:val="24"/>
              </w:rPr>
            </w:pPr>
          </w:p>
        </w:tc>
      </w:tr>
      <w:tr w:rsidR="007547BF" w:rsidRPr="00846EE9" w14:paraId="6C17FD56" w14:textId="77777777" w:rsidTr="007547BF">
        <w:trPr>
          <w:trHeight w:val="212"/>
        </w:trPr>
        <w:tc>
          <w:tcPr>
            <w:tcW w:w="0" w:type="auto"/>
            <w:shd w:val="clear" w:color="auto" w:fill="C5D1D7" w:themeFill="background2"/>
          </w:tcPr>
          <w:p w14:paraId="19F91EC5" w14:textId="77777777" w:rsidR="007547BF" w:rsidRPr="00846EE9" w:rsidRDefault="007547BF"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Research methodology </w:t>
            </w:r>
          </w:p>
          <w:p w14:paraId="051E21BE"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70013602"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7981EF92"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08D0B631"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E3BC91" w:themeFill="accent6" w:themeFillTint="99"/>
          </w:tcPr>
          <w:p w14:paraId="49EA3CE8"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3A2F7895"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4A31BFF9"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tcBorders>
              <w:bottom w:val="single" w:sz="4" w:space="0" w:color="auto"/>
            </w:tcBorders>
            <w:shd w:val="clear" w:color="auto" w:fill="FFFFFF" w:themeFill="background1"/>
          </w:tcPr>
          <w:p w14:paraId="719E971C" w14:textId="77777777" w:rsidR="007547BF" w:rsidRPr="00846EE9" w:rsidRDefault="007547BF" w:rsidP="00846EE9">
            <w:pPr>
              <w:spacing w:line="360" w:lineRule="auto"/>
              <w:ind w:left="-38"/>
              <w:jc w:val="both"/>
              <w:rPr>
                <w:rFonts w:ascii="Times New Roman" w:hAnsi="Times New Roman" w:cs="Times New Roman"/>
                <w:i w:val="0"/>
                <w:sz w:val="24"/>
                <w:szCs w:val="24"/>
              </w:rPr>
            </w:pPr>
          </w:p>
        </w:tc>
      </w:tr>
      <w:tr w:rsidR="007547BF" w:rsidRPr="00846EE9" w14:paraId="5A8EDF18" w14:textId="77777777" w:rsidTr="007547BF">
        <w:trPr>
          <w:trHeight w:val="694"/>
        </w:trPr>
        <w:tc>
          <w:tcPr>
            <w:tcW w:w="0" w:type="auto"/>
            <w:shd w:val="clear" w:color="auto" w:fill="C5D1D7" w:themeFill="background2"/>
          </w:tcPr>
          <w:p w14:paraId="6F5EC94C" w14:textId="77777777" w:rsidR="006C2E5D" w:rsidRPr="00846EE9" w:rsidRDefault="006C2E5D" w:rsidP="00846EE9">
            <w:pPr>
              <w:spacing w:line="360" w:lineRule="auto"/>
              <w:jc w:val="both"/>
              <w:rPr>
                <w:rFonts w:ascii="Times New Roman" w:hAnsi="Times New Roman" w:cs="Times New Roman"/>
                <w:bCs/>
                <w:i w:val="0"/>
                <w:sz w:val="24"/>
                <w:szCs w:val="24"/>
              </w:rPr>
            </w:pPr>
            <w:r w:rsidRPr="00846EE9">
              <w:rPr>
                <w:rFonts w:ascii="Times New Roman" w:hAnsi="Times New Roman" w:cs="Times New Roman"/>
                <w:bCs/>
                <w:i w:val="0"/>
                <w:sz w:val="24"/>
                <w:szCs w:val="24"/>
              </w:rPr>
              <w:t xml:space="preserve">Findings, analysis and discussion </w:t>
            </w:r>
          </w:p>
          <w:p w14:paraId="225D4898" w14:textId="77777777" w:rsidR="007547BF" w:rsidRPr="00846EE9" w:rsidRDefault="007547BF" w:rsidP="00846EE9">
            <w:pPr>
              <w:spacing w:line="360" w:lineRule="auto"/>
              <w:ind w:left="-38"/>
              <w:jc w:val="both"/>
              <w:rPr>
                <w:rFonts w:ascii="Times New Roman" w:hAnsi="Times New Roman" w:cs="Times New Roman"/>
                <w:i w:val="0"/>
                <w:sz w:val="24"/>
                <w:szCs w:val="24"/>
              </w:rPr>
            </w:pPr>
            <w:r w:rsidRPr="00846EE9">
              <w:rPr>
                <w:rFonts w:ascii="Times New Roman" w:hAnsi="Times New Roman" w:cs="Times New Roman"/>
                <w:bCs/>
                <w:i w:val="0"/>
                <w:sz w:val="24"/>
                <w:szCs w:val="24"/>
              </w:rPr>
              <w:t xml:space="preserve"> </w:t>
            </w:r>
          </w:p>
        </w:tc>
        <w:tc>
          <w:tcPr>
            <w:tcW w:w="0" w:type="auto"/>
            <w:shd w:val="clear" w:color="auto" w:fill="FFFFFF" w:themeFill="background1"/>
          </w:tcPr>
          <w:p w14:paraId="6FB6BCEB"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507A6B12"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036A7A5E"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26E5200C"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0000"/>
          </w:tcPr>
          <w:p w14:paraId="3F0B332B"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0000"/>
          </w:tcPr>
          <w:p w14:paraId="2BB6C50D"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1DB241B1" w14:textId="77777777" w:rsidR="007547BF" w:rsidRPr="00846EE9" w:rsidRDefault="007547BF" w:rsidP="00846EE9">
            <w:pPr>
              <w:spacing w:line="360" w:lineRule="auto"/>
              <w:ind w:left="-38"/>
              <w:jc w:val="both"/>
              <w:rPr>
                <w:rFonts w:ascii="Times New Roman" w:hAnsi="Times New Roman" w:cs="Times New Roman"/>
                <w:i w:val="0"/>
                <w:sz w:val="24"/>
                <w:szCs w:val="24"/>
              </w:rPr>
            </w:pPr>
          </w:p>
        </w:tc>
      </w:tr>
      <w:tr w:rsidR="007547BF" w:rsidRPr="00846EE9" w14:paraId="74E9055B" w14:textId="77777777" w:rsidTr="007547BF">
        <w:trPr>
          <w:trHeight w:val="241"/>
        </w:trPr>
        <w:tc>
          <w:tcPr>
            <w:tcW w:w="0" w:type="auto"/>
            <w:shd w:val="clear" w:color="auto" w:fill="C5D1D7" w:themeFill="background2"/>
          </w:tcPr>
          <w:p w14:paraId="3611739C" w14:textId="77777777" w:rsidR="006C2E5D" w:rsidRPr="00846EE9" w:rsidRDefault="006C2E5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Conclu</w:t>
            </w:r>
            <w:r w:rsidR="007547BF" w:rsidRPr="00846EE9">
              <w:rPr>
                <w:rFonts w:ascii="Times New Roman" w:hAnsi="Times New Roman" w:cs="Times New Roman"/>
                <w:i w:val="0"/>
                <w:sz w:val="24"/>
                <w:szCs w:val="24"/>
              </w:rPr>
              <w:t>s</w:t>
            </w:r>
            <w:r w:rsidRPr="00846EE9">
              <w:rPr>
                <w:rFonts w:ascii="Times New Roman" w:hAnsi="Times New Roman" w:cs="Times New Roman"/>
                <w:i w:val="0"/>
                <w:sz w:val="24"/>
                <w:szCs w:val="24"/>
              </w:rPr>
              <w:t>ion, recommendation</w:t>
            </w:r>
            <w:r w:rsidR="007547BF" w:rsidRPr="00846EE9">
              <w:rPr>
                <w:rFonts w:ascii="Times New Roman" w:hAnsi="Times New Roman" w:cs="Times New Roman"/>
                <w:i w:val="0"/>
                <w:sz w:val="24"/>
                <w:szCs w:val="24"/>
              </w:rPr>
              <w:t>s</w:t>
            </w:r>
            <w:r w:rsidRPr="00846EE9">
              <w:rPr>
                <w:rFonts w:ascii="Times New Roman" w:hAnsi="Times New Roman" w:cs="Times New Roman"/>
                <w:i w:val="0"/>
                <w:sz w:val="24"/>
                <w:szCs w:val="24"/>
              </w:rPr>
              <w:t xml:space="preserve"> and report submission </w:t>
            </w:r>
          </w:p>
          <w:p w14:paraId="568D03FC" w14:textId="77777777" w:rsidR="007547BF" w:rsidRPr="00846EE9" w:rsidRDefault="007547BF" w:rsidP="00846EE9">
            <w:pPr>
              <w:spacing w:line="360" w:lineRule="auto"/>
              <w:ind w:left="-38"/>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 </w:t>
            </w:r>
          </w:p>
        </w:tc>
        <w:tc>
          <w:tcPr>
            <w:tcW w:w="0" w:type="auto"/>
            <w:shd w:val="clear" w:color="auto" w:fill="FFFFFF" w:themeFill="background1"/>
          </w:tcPr>
          <w:p w14:paraId="7ADEABFE"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4B791A1F"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7FEBF1FF"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19AFC291"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06C80321"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FFFFFF" w:themeFill="background1"/>
          </w:tcPr>
          <w:p w14:paraId="422CC348" w14:textId="77777777" w:rsidR="007547BF" w:rsidRPr="00846EE9" w:rsidRDefault="007547BF" w:rsidP="00846EE9">
            <w:pPr>
              <w:spacing w:line="360" w:lineRule="auto"/>
              <w:ind w:left="-38"/>
              <w:jc w:val="both"/>
              <w:rPr>
                <w:rFonts w:ascii="Times New Roman" w:hAnsi="Times New Roman" w:cs="Times New Roman"/>
                <w:i w:val="0"/>
                <w:sz w:val="24"/>
                <w:szCs w:val="24"/>
              </w:rPr>
            </w:pPr>
          </w:p>
        </w:tc>
        <w:tc>
          <w:tcPr>
            <w:tcW w:w="0" w:type="auto"/>
            <w:shd w:val="clear" w:color="auto" w:fill="A6A6A6" w:themeFill="background1" w:themeFillShade="A6"/>
          </w:tcPr>
          <w:p w14:paraId="4A4C8722" w14:textId="77777777" w:rsidR="007547BF" w:rsidRPr="00846EE9" w:rsidRDefault="007547BF" w:rsidP="00846EE9">
            <w:pPr>
              <w:spacing w:line="360" w:lineRule="auto"/>
              <w:ind w:left="-38"/>
              <w:jc w:val="both"/>
              <w:rPr>
                <w:rFonts w:ascii="Times New Roman" w:hAnsi="Times New Roman" w:cs="Times New Roman"/>
                <w:i w:val="0"/>
                <w:sz w:val="24"/>
                <w:szCs w:val="24"/>
              </w:rPr>
            </w:pPr>
          </w:p>
        </w:tc>
      </w:tr>
    </w:tbl>
    <w:p w14:paraId="2A7F6461" w14:textId="77777777" w:rsidR="008071D4" w:rsidRPr="00846EE9" w:rsidRDefault="008071D4" w:rsidP="00846EE9">
      <w:pPr>
        <w:spacing w:line="360" w:lineRule="auto"/>
        <w:jc w:val="both"/>
        <w:rPr>
          <w:rFonts w:ascii="Times New Roman" w:hAnsi="Times New Roman" w:cs="Times New Roman"/>
          <w:i w:val="0"/>
          <w:sz w:val="24"/>
          <w:szCs w:val="24"/>
        </w:rPr>
      </w:pPr>
    </w:p>
    <w:p w14:paraId="743A9B80" w14:textId="77777777" w:rsidR="008071D4" w:rsidRPr="00846EE9" w:rsidRDefault="008071D4" w:rsidP="00846EE9">
      <w:pPr>
        <w:spacing w:line="360" w:lineRule="auto"/>
        <w:jc w:val="both"/>
        <w:rPr>
          <w:rFonts w:ascii="Times New Roman" w:hAnsi="Times New Roman" w:cs="Times New Roman"/>
          <w:b/>
          <w:i w:val="0"/>
          <w:sz w:val="24"/>
          <w:szCs w:val="24"/>
        </w:rPr>
      </w:pPr>
    </w:p>
    <w:p w14:paraId="076C7B88" w14:textId="4967BED0" w:rsidR="008071D4" w:rsidRDefault="008071D4" w:rsidP="00846EE9">
      <w:pPr>
        <w:spacing w:line="360" w:lineRule="auto"/>
        <w:jc w:val="both"/>
        <w:rPr>
          <w:rFonts w:ascii="Times New Roman" w:hAnsi="Times New Roman" w:cs="Times New Roman"/>
          <w:i w:val="0"/>
          <w:sz w:val="24"/>
          <w:szCs w:val="24"/>
        </w:rPr>
      </w:pPr>
    </w:p>
    <w:p w14:paraId="5147D238" w14:textId="178A5EBE" w:rsidR="00073BAD" w:rsidRDefault="00073BAD" w:rsidP="00846EE9">
      <w:pPr>
        <w:spacing w:line="360" w:lineRule="auto"/>
        <w:jc w:val="both"/>
        <w:rPr>
          <w:rFonts w:ascii="Times New Roman" w:hAnsi="Times New Roman" w:cs="Times New Roman"/>
          <w:i w:val="0"/>
          <w:sz w:val="24"/>
          <w:szCs w:val="24"/>
        </w:rPr>
      </w:pPr>
    </w:p>
    <w:p w14:paraId="326167EE" w14:textId="159517AE" w:rsidR="00073BAD" w:rsidRDefault="00073BAD" w:rsidP="00846EE9">
      <w:pPr>
        <w:spacing w:line="360" w:lineRule="auto"/>
        <w:jc w:val="both"/>
        <w:rPr>
          <w:rFonts w:ascii="Times New Roman" w:hAnsi="Times New Roman" w:cs="Times New Roman"/>
          <w:i w:val="0"/>
          <w:sz w:val="24"/>
          <w:szCs w:val="24"/>
        </w:rPr>
      </w:pPr>
      <w:r w:rsidRPr="00073BAD">
        <w:rPr>
          <w:rFonts w:ascii="Times New Roman" w:eastAsia="Times New Roman" w:hAnsi="Times New Roman" w:cs="Times New Roman"/>
          <w:iCs w:val="0"/>
          <w:noProof/>
          <w:sz w:val="24"/>
          <w:szCs w:val="24"/>
          <w:lang w:bidi="ar-SA"/>
        </w:rPr>
        <w:drawing>
          <wp:inline distT="0" distB="0" distL="0" distR="0" wp14:anchorId="28B0E19B" wp14:editId="673FCC7F">
            <wp:extent cx="5403555" cy="2870791"/>
            <wp:effectExtent l="76200" t="76200" r="102235" b="120650"/>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3BA2523" w14:textId="5DBE525C" w:rsidR="00073BAD" w:rsidRDefault="00073BAD" w:rsidP="00846EE9">
      <w:pPr>
        <w:spacing w:line="360" w:lineRule="auto"/>
        <w:jc w:val="both"/>
        <w:rPr>
          <w:rFonts w:ascii="Times New Roman" w:hAnsi="Times New Roman" w:cs="Times New Roman"/>
          <w:i w:val="0"/>
          <w:sz w:val="24"/>
          <w:szCs w:val="24"/>
        </w:rPr>
      </w:pPr>
    </w:p>
    <w:p w14:paraId="696A6AA3" w14:textId="3289D98A" w:rsidR="00073BAD" w:rsidRDefault="00073BAD" w:rsidP="00846EE9">
      <w:pPr>
        <w:spacing w:line="360" w:lineRule="auto"/>
        <w:jc w:val="both"/>
        <w:rPr>
          <w:rFonts w:ascii="Times New Roman" w:hAnsi="Times New Roman" w:cs="Times New Roman"/>
          <w:i w:val="0"/>
          <w:sz w:val="24"/>
          <w:szCs w:val="24"/>
        </w:rPr>
      </w:pPr>
    </w:p>
    <w:p w14:paraId="6D6B534E" w14:textId="77777777" w:rsidR="00073BAD" w:rsidRDefault="00073BAD" w:rsidP="00846EE9">
      <w:pPr>
        <w:spacing w:line="360" w:lineRule="auto"/>
        <w:jc w:val="both"/>
        <w:rPr>
          <w:rFonts w:ascii="Times New Roman" w:hAnsi="Times New Roman" w:cs="Times New Roman"/>
          <w:i w:val="0"/>
          <w:sz w:val="24"/>
          <w:szCs w:val="24"/>
        </w:rPr>
      </w:pPr>
    </w:p>
    <w:p w14:paraId="61AAC4E1" w14:textId="77777777" w:rsidR="00073BAD" w:rsidRPr="00846EE9" w:rsidRDefault="00073BAD" w:rsidP="00846EE9">
      <w:pPr>
        <w:spacing w:line="360" w:lineRule="auto"/>
        <w:jc w:val="both"/>
        <w:rPr>
          <w:rFonts w:ascii="Times New Roman" w:hAnsi="Times New Roman" w:cs="Times New Roman"/>
          <w:i w:val="0"/>
          <w:sz w:val="24"/>
          <w:szCs w:val="24"/>
        </w:rPr>
      </w:pPr>
    </w:p>
    <w:p w14:paraId="67CBD7F6" w14:textId="77777777" w:rsidR="00621915" w:rsidRPr="00846EE9" w:rsidRDefault="006C2E5D" w:rsidP="00846EE9">
      <w:pPr>
        <w:pStyle w:val="Heading2"/>
        <w:spacing w:line="360" w:lineRule="auto"/>
        <w:jc w:val="both"/>
        <w:rPr>
          <w:rFonts w:ascii="Times New Roman" w:hAnsi="Times New Roman" w:cs="Times New Roman"/>
          <w:i w:val="0"/>
          <w:sz w:val="24"/>
          <w:szCs w:val="24"/>
        </w:rPr>
      </w:pPr>
      <w:bookmarkStart w:id="8" w:name="_Toc32163152"/>
      <w:bookmarkStart w:id="9" w:name="_Toc47722253"/>
      <w:r w:rsidRPr="00846EE9">
        <w:rPr>
          <w:rFonts w:ascii="Times New Roman" w:hAnsi="Times New Roman" w:cs="Times New Roman"/>
          <w:i w:val="0"/>
          <w:sz w:val="24"/>
          <w:szCs w:val="24"/>
        </w:rPr>
        <w:lastRenderedPageBreak/>
        <w:t>Sources of d</w:t>
      </w:r>
      <w:r w:rsidR="00621915" w:rsidRPr="00846EE9">
        <w:rPr>
          <w:rFonts w:ascii="Times New Roman" w:hAnsi="Times New Roman" w:cs="Times New Roman"/>
          <w:i w:val="0"/>
          <w:sz w:val="24"/>
          <w:szCs w:val="24"/>
        </w:rPr>
        <w:t>ata</w:t>
      </w:r>
      <w:bookmarkEnd w:id="8"/>
      <w:bookmarkEnd w:id="9"/>
    </w:p>
    <w:p w14:paraId="1228E41E" w14:textId="77777777" w:rsidR="00C54633" w:rsidRPr="00846EE9" w:rsidRDefault="00621915"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Prima</w:t>
      </w:r>
      <w:r w:rsidR="00C54633" w:rsidRPr="00846EE9">
        <w:rPr>
          <w:rFonts w:ascii="Times New Roman" w:hAnsi="Times New Roman" w:cs="Times New Roman"/>
          <w:b/>
          <w:i w:val="0"/>
          <w:sz w:val="24"/>
          <w:szCs w:val="24"/>
        </w:rPr>
        <w:t>ry &amp; Secondary data sources</w:t>
      </w:r>
    </w:p>
    <w:p w14:paraId="45C40E04" w14:textId="77777777" w:rsidR="00F36CCC" w:rsidRPr="00846EE9" w:rsidRDefault="00F36CCC"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There are two forms of data sources available within the researches and they are primary and secondary where the primary data sources are used in the primary research for the collection of the primary data and analysis purposes. The secondary data sources are used for the collection of second hand or secondary data for the secondary researches. The primary or fresh data are gathered with the methods of survey, questionnaire, discussion etc. where the secondary data are gathered from previously written books, conducted researches and documents or information similar to the current research subjects. </w:t>
      </w:r>
    </w:p>
    <w:p w14:paraId="0D5A955C" w14:textId="77777777" w:rsidR="00F36CCC" w:rsidRPr="00846EE9" w:rsidRDefault="00F36CCC"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In this research both of the primary and secondary data sources are being utilized as this is both a primary and secondary research where the primary data is collected from the sampled students of University of Wales Trinity Saint David London campus. This is important as the primary data sources provide the most accurate and relevant data for analysis. Also the secondary research is being conducted in the literature review where the necessary information is collected from the researches, books, website articles and other documents that are similar to the topic of the research</w:t>
      </w:r>
      <w:r w:rsidR="0046414A" w:rsidRPr="00846EE9">
        <w:rPr>
          <w:rFonts w:ascii="Times New Roman" w:hAnsi="Times New Roman" w:cs="Times New Roman"/>
          <w:i w:val="0"/>
          <w:sz w:val="24"/>
          <w:szCs w:val="24"/>
        </w:rPr>
        <w:t xml:space="preserve">. In this way a deep and meaningful analysis can be done because of the use of already established data. </w:t>
      </w:r>
    </w:p>
    <w:p w14:paraId="67209F18" w14:textId="77777777" w:rsidR="00621915" w:rsidRPr="00846EE9" w:rsidRDefault="006C2E5D" w:rsidP="00846EE9">
      <w:pPr>
        <w:pStyle w:val="Heading2"/>
        <w:spacing w:line="360" w:lineRule="auto"/>
        <w:jc w:val="both"/>
        <w:rPr>
          <w:rFonts w:ascii="Times New Roman" w:hAnsi="Times New Roman" w:cs="Times New Roman"/>
          <w:i w:val="0"/>
          <w:sz w:val="24"/>
          <w:szCs w:val="24"/>
        </w:rPr>
      </w:pPr>
      <w:bookmarkStart w:id="10" w:name="_Toc32163153"/>
      <w:bookmarkStart w:id="11" w:name="_Toc47722254"/>
      <w:r w:rsidRPr="00846EE9">
        <w:rPr>
          <w:rFonts w:ascii="Times New Roman" w:hAnsi="Times New Roman" w:cs="Times New Roman"/>
          <w:i w:val="0"/>
          <w:sz w:val="24"/>
          <w:szCs w:val="24"/>
        </w:rPr>
        <w:t>Research t</w:t>
      </w:r>
      <w:r w:rsidR="00621915" w:rsidRPr="00846EE9">
        <w:rPr>
          <w:rFonts w:ascii="Times New Roman" w:hAnsi="Times New Roman" w:cs="Times New Roman"/>
          <w:i w:val="0"/>
          <w:sz w:val="24"/>
          <w:szCs w:val="24"/>
        </w:rPr>
        <w:t>echniques</w:t>
      </w:r>
      <w:bookmarkEnd w:id="10"/>
      <w:bookmarkEnd w:id="11"/>
    </w:p>
    <w:p w14:paraId="69845028" w14:textId="77777777" w:rsidR="00621915" w:rsidRPr="00846EE9" w:rsidRDefault="00621915"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Qualitative and Quantitat</w:t>
      </w:r>
      <w:r w:rsidR="006D77F3" w:rsidRPr="00846EE9">
        <w:rPr>
          <w:rFonts w:ascii="Times New Roman" w:hAnsi="Times New Roman" w:cs="Times New Roman"/>
          <w:b/>
          <w:i w:val="0"/>
          <w:sz w:val="24"/>
          <w:szCs w:val="24"/>
        </w:rPr>
        <w:t>ive research m</w:t>
      </w:r>
      <w:r w:rsidRPr="00846EE9">
        <w:rPr>
          <w:rFonts w:ascii="Times New Roman" w:hAnsi="Times New Roman" w:cs="Times New Roman"/>
          <w:b/>
          <w:i w:val="0"/>
          <w:sz w:val="24"/>
          <w:szCs w:val="24"/>
        </w:rPr>
        <w:t>ethods</w:t>
      </w:r>
    </w:p>
    <w:p w14:paraId="1403F2B7" w14:textId="77777777" w:rsidR="0046414A" w:rsidRPr="00846EE9" w:rsidRDefault="0046414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Qualitative and quantitative research methods are two of the most important research techniques which have dissimilar features for the conduction of a research work. Where the qualitative method works with the descriptive form of information the quantitative method works with the numerical forms of data which makes the later capable of having statistical output. The qualitative data is identified from the perspectives, opinions, assumptions made etc. where quantitative data is found by having limited options available in the interviews, questions, and survey questionnaires etc. </w:t>
      </w:r>
    </w:p>
    <w:p w14:paraId="76830455" w14:textId="77777777" w:rsidR="0046414A" w:rsidRPr="00846EE9" w:rsidRDefault="0046414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In this research both of the qualitative and quantitative methods are being applied. The quantitative data will be helpful for developing the statistical analysis for exact depiction of </w:t>
      </w:r>
      <w:r w:rsidRPr="00846EE9">
        <w:rPr>
          <w:rFonts w:ascii="Times New Roman" w:hAnsi="Times New Roman" w:cs="Times New Roman"/>
          <w:i w:val="0"/>
          <w:sz w:val="24"/>
          <w:szCs w:val="24"/>
        </w:rPr>
        <w:lastRenderedPageBreak/>
        <w:t xml:space="preserve">information and qualitative data used in the literature review help to have the in-depth analysis this research needs on the subject matter. </w:t>
      </w:r>
    </w:p>
    <w:p w14:paraId="1B4A3761" w14:textId="77777777" w:rsidR="00636C25" w:rsidRPr="00846EE9" w:rsidRDefault="00636C25" w:rsidP="00846EE9">
      <w:pPr>
        <w:pStyle w:val="Heading2"/>
        <w:spacing w:line="360" w:lineRule="auto"/>
        <w:jc w:val="both"/>
        <w:rPr>
          <w:rFonts w:ascii="Times New Roman" w:hAnsi="Times New Roman" w:cs="Times New Roman"/>
          <w:i w:val="0"/>
          <w:sz w:val="24"/>
          <w:szCs w:val="24"/>
        </w:rPr>
      </w:pPr>
      <w:bookmarkStart w:id="12" w:name="_Toc47722255"/>
      <w:r w:rsidRPr="00846EE9">
        <w:rPr>
          <w:rFonts w:ascii="Times New Roman" w:hAnsi="Times New Roman" w:cs="Times New Roman"/>
          <w:i w:val="0"/>
          <w:sz w:val="24"/>
          <w:szCs w:val="24"/>
        </w:rPr>
        <w:t>Data collection process</w:t>
      </w:r>
      <w:bookmarkEnd w:id="12"/>
    </w:p>
    <w:p w14:paraId="093B3984" w14:textId="77777777" w:rsidR="00621915" w:rsidRPr="00846EE9" w:rsidRDefault="006D77F3"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Data collection and a</w:t>
      </w:r>
      <w:r w:rsidR="00621915" w:rsidRPr="00846EE9">
        <w:rPr>
          <w:rFonts w:ascii="Times New Roman" w:hAnsi="Times New Roman" w:cs="Times New Roman"/>
          <w:b/>
          <w:i w:val="0"/>
          <w:sz w:val="24"/>
          <w:szCs w:val="24"/>
        </w:rPr>
        <w:t xml:space="preserve">nalysis </w:t>
      </w:r>
    </w:p>
    <w:p w14:paraId="401A360C" w14:textId="77777777" w:rsidR="0046414A" w:rsidRPr="00846EE9" w:rsidRDefault="0046414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In the current research students of University of Wales Trinity Saint David campus are surveyed in the primary research of quantitative method where a survey questionnaire consisting of 6 questions, each having 3 options is used for data collection and analysis. The sur</w:t>
      </w:r>
      <w:r w:rsidR="008462E3" w:rsidRPr="00846EE9">
        <w:rPr>
          <w:rFonts w:ascii="Times New Roman" w:hAnsi="Times New Roman" w:cs="Times New Roman"/>
          <w:i w:val="0"/>
          <w:sz w:val="24"/>
          <w:szCs w:val="24"/>
        </w:rPr>
        <w:t xml:space="preserve">vey questionnaire is developed using Survey Monkey and distributed in the same platform. No face to face data collection was possible due to the Covid-19 pandemic situation. The secondary research is conducted in the literature review where the qualitative data is being identified and analyzed, collected from research and other works conducted on the impacts of VLE use on students’ learning experiences. </w:t>
      </w:r>
    </w:p>
    <w:p w14:paraId="489853EF" w14:textId="77777777" w:rsidR="008462E3" w:rsidRPr="00846EE9" w:rsidRDefault="008462E3"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As for the data analysis tools, MS Excel is being used for the depictions of primary and quantitative data in the primary data analysis. </w:t>
      </w:r>
    </w:p>
    <w:p w14:paraId="16D8CF0B" w14:textId="77777777" w:rsidR="00636C25" w:rsidRPr="00846EE9" w:rsidRDefault="00636C25" w:rsidP="00846EE9">
      <w:pPr>
        <w:pStyle w:val="Heading2"/>
        <w:spacing w:line="360" w:lineRule="auto"/>
        <w:jc w:val="both"/>
        <w:rPr>
          <w:rFonts w:ascii="Times New Roman" w:hAnsi="Times New Roman" w:cs="Times New Roman"/>
          <w:i w:val="0"/>
          <w:sz w:val="24"/>
          <w:szCs w:val="24"/>
        </w:rPr>
      </w:pPr>
      <w:bookmarkStart w:id="13" w:name="_Toc47722256"/>
      <w:r w:rsidRPr="00846EE9">
        <w:rPr>
          <w:rFonts w:ascii="Times New Roman" w:hAnsi="Times New Roman" w:cs="Times New Roman"/>
          <w:i w:val="0"/>
          <w:sz w:val="24"/>
          <w:szCs w:val="24"/>
        </w:rPr>
        <w:t>Population and sampling</w:t>
      </w:r>
      <w:bookmarkEnd w:id="13"/>
    </w:p>
    <w:p w14:paraId="168B9CF5" w14:textId="1C8B7781" w:rsidR="008462E3" w:rsidRPr="00846EE9" w:rsidRDefault="008462E3"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population in this research is the total landscape of sources from which necessary data can be collected. For the primary research, every student admitted at University of Wales is considered data sources and the total number is the population. But it is not ideal to collect data from each of the students. Thus it is very necessary to sample the data source where a specific portion of the students are taken as representatives for the whole population. Here in this case, </w:t>
      </w:r>
      <w:r w:rsidR="00117F72">
        <w:rPr>
          <w:rFonts w:ascii="Times New Roman" w:hAnsi="Times New Roman" w:cs="Times New Roman"/>
          <w:i w:val="0"/>
          <w:sz w:val="24"/>
          <w:szCs w:val="24"/>
        </w:rPr>
        <w:t>12</w:t>
      </w:r>
      <w:r w:rsidRPr="00846EE9">
        <w:rPr>
          <w:rFonts w:ascii="Times New Roman" w:hAnsi="Times New Roman" w:cs="Times New Roman"/>
          <w:i w:val="0"/>
          <w:sz w:val="24"/>
          <w:szCs w:val="24"/>
        </w:rPr>
        <w:t xml:space="preserve"> students are randomly selected who are being considered as the research participants and are provided with the survey questionnaire to respond. </w:t>
      </w:r>
    </w:p>
    <w:p w14:paraId="0511332E" w14:textId="77777777" w:rsidR="00636C25" w:rsidRPr="00846EE9" w:rsidRDefault="00636C25" w:rsidP="00846EE9">
      <w:pPr>
        <w:pStyle w:val="Heading2"/>
        <w:spacing w:line="360" w:lineRule="auto"/>
        <w:jc w:val="both"/>
        <w:rPr>
          <w:rFonts w:ascii="Times New Roman" w:hAnsi="Times New Roman" w:cs="Times New Roman"/>
          <w:i w:val="0"/>
          <w:sz w:val="24"/>
          <w:szCs w:val="24"/>
        </w:rPr>
      </w:pPr>
      <w:bookmarkStart w:id="14" w:name="_Toc47722257"/>
      <w:r w:rsidRPr="00846EE9">
        <w:rPr>
          <w:rFonts w:ascii="Times New Roman" w:hAnsi="Times New Roman" w:cs="Times New Roman"/>
          <w:i w:val="0"/>
          <w:sz w:val="24"/>
          <w:szCs w:val="24"/>
        </w:rPr>
        <w:t>Ethics in data collection</w:t>
      </w:r>
      <w:bookmarkEnd w:id="14"/>
    </w:p>
    <w:p w14:paraId="7FE52CD2" w14:textId="77777777" w:rsidR="008462E3" w:rsidRPr="00846EE9" w:rsidRDefault="008462E3"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ethical considerations are very important in data collection and researching. In the current research, participants of the research were asked for their permission to use their data in analysis purpose. The participants have been informed about the importance, details and outcome requirements of this research. They also have been ensured about the confidentiality and protection of their personal data. </w:t>
      </w:r>
      <w:r w:rsidR="00846EE9" w:rsidRPr="00846EE9">
        <w:rPr>
          <w:rFonts w:ascii="Times New Roman" w:hAnsi="Times New Roman" w:cs="Times New Roman"/>
          <w:i w:val="0"/>
          <w:sz w:val="24"/>
          <w:szCs w:val="24"/>
        </w:rPr>
        <w:t xml:space="preserve">The collected research data is only accessible to the researcher </w:t>
      </w:r>
      <w:r w:rsidR="00846EE9" w:rsidRPr="00846EE9">
        <w:rPr>
          <w:rFonts w:ascii="Times New Roman" w:hAnsi="Times New Roman" w:cs="Times New Roman"/>
          <w:i w:val="0"/>
          <w:sz w:val="24"/>
          <w:szCs w:val="24"/>
        </w:rPr>
        <w:lastRenderedPageBreak/>
        <w:t xml:space="preserve">and will be destroyed after the approval of the report. In the secondary research, necessary citations are present as per the appropriate referencing style. </w:t>
      </w:r>
    </w:p>
    <w:p w14:paraId="15F56E93" w14:textId="77777777" w:rsidR="0044156D" w:rsidRPr="00846EE9" w:rsidRDefault="00636C25" w:rsidP="00846EE9">
      <w:pPr>
        <w:pStyle w:val="Heading1"/>
        <w:spacing w:line="360" w:lineRule="auto"/>
        <w:jc w:val="both"/>
        <w:rPr>
          <w:rFonts w:ascii="Times New Roman" w:hAnsi="Times New Roman" w:cs="Times New Roman"/>
          <w:i w:val="0"/>
          <w:sz w:val="24"/>
          <w:szCs w:val="24"/>
        </w:rPr>
      </w:pPr>
      <w:bookmarkStart w:id="15" w:name="_Toc47722258"/>
      <w:r w:rsidRPr="00846EE9">
        <w:rPr>
          <w:rFonts w:ascii="Times New Roman" w:hAnsi="Times New Roman" w:cs="Times New Roman"/>
          <w:i w:val="0"/>
          <w:sz w:val="24"/>
          <w:szCs w:val="24"/>
        </w:rPr>
        <w:t>Results/findings, analysis and discussion</w:t>
      </w:r>
      <w:bookmarkEnd w:id="15"/>
    </w:p>
    <w:p w14:paraId="039FC1AB" w14:textId="77777777" w:rsidR="00636C25" w:rsidRPr="00846EE9" w:rsidRDefault="00636C25" w:rsidP="00846EE9">
      <w:pPr>
        <w:pStyle w:val="Heading2"/>
        <w:spacing w:line="360" w:lineRule="auto"/>
        <w:jc w:val="both"/>
        <w:rPr>
          <w:rFonts w:ascii="Times New Roman" w:hAnsi="Times New Roman" w:cs="Times New Roman"/>
          <w:i w:val="0"/>
          <w:sz w:val="24"/>
          <w:szCs w:val="24"/>
        </w:rPr>
      </w:pPr>
      <w:bookmarkStart w:id="16" w:name="_Toc47722259"/>
      <w:r w:rsidRPr="00846EE9">
        <w:rPr>
          <w:rFonts w:ascii="Times New Roman" w:hAnsi="Times New Roman" w:cs="Times New Roman"/>
          <w:i w:val="0"/>
          <w:sz w:val="24"/>
          <w:szCs w:val="24"/>
        </w:rPr>
        <w:t>Primary data analysis</w:t>
      </w:r>
      <w:bookmarkEnd w:id="16"/>
    </w:p>
    <w:p w14:paraId="22D55C71" w14:textId="35929559" w:rsidR="006C2E5D" w:rsidRPr="00846EE9" w:rsidRDefault="006C2E5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This part of the report is the primary data analysis of the research where the primary and quantitative data is collected from the surveying of </w:t>
      </w:r>
      <w:r w:rsidR="005D72F8">
        <w:rPr>
          <w:rFonts w:ascii="Times New Roman" w:hAnsi="Times New Roman" w:cs="Times New Roman"/>
          <w:i w:val="0"/>
          <w:sz w:val="24"/>
          <w:szCs w:val="24"/>
        </w:rPr>
        <w:t>12</w:t>
      </w:r>
      <w:r w:rsidRPr="00846EE9">
        <w:rPr>
          <w:rFonts w:ascii="Times New Roman" w:hAnsi="Times New Roman" w:cs="Times New Roman"/>
          <w:i w:val="0"/>
          <w:sz w:val="24"/>
          <w:szCs w:val="24"/>
        </w:rPr>
        <w:t xml:space="preserve"> randomly selected students of University of Wales. The gathered data is being visualized and analyzed here. Also the findings are being discussed in order to identify and know the impacts of VLE – Moodle use on the students’ learning experiences. </w:t>
      </w:r>
    </w:p>
    <w:p w14:paraId="6E48320A" w14:textId="77777777" w:rsidR="00621915" w:rsidRPr="00846EE9" w:rsidRDefault="00621915" w:rsidP="00846EE9">
      <w:pPr>
        <w:spacing w:line="360" w:lineRule="auto"/>
        <w:jc w:val="both"/>
        <w:rPr>
          <w:rFonts w:ascii="Times New Roman" w:hAnsi="Times New Roman" w:cs="Times New Roman"/>
          <w:b/>
          <w:i w:val="0"/>
          <w:sz w:val="24"/>
          <w:szCs w:val="24"/>
        </w:rPr>
      </w:pPr>
      <w:bookmarkStart w:id="17" w:name="_Hlk48343921"/>
      <w:r w:rsidRPr="00846EE9">
        <w:rPr>
          <w:rFonts w:ascii="Times New Roman" w:hAnsi="Times New Roman" w:cs="Times New Roman"/>
          <w:b/>
          <w:i w:val="0"/>
          <w:sz w:val="24"/>
          <w:szCs w:val="24"/>
        </w:rPr>
        <w:t xml:space="preserve">Q1: </w:t>
      </w:r>
      <w:r w:rsidR="0044156D" w:rsidRPr="00846EE9">
        <w:rPr>
          <w:rFonts w:ascii="Times New Roman" w:hAnsi="Times New Roman" w:cs="Times New Roman"/>
          <w:b/>
          <w:i w:val="0"/>
          <w:sz w:val="24"/>
          <w:szCs w:val="24"/>
        </w:rPr>
        <w:t>I believe that Virtual Learning Environment systems provide the solid extensive knowledge of technology use compared to the traditional learning.</w:t>
      </w:r>
    </w:p>
    <w:bookmarkEnd w:id="17"/>
    <w:p w14:paraId="62B4A56A" w14:textId="77777777" w:rsidR="00621915" w:rsidRPr="00846EE9" w:rsidRDefault="00621915"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drawing>
          <wp:inline distT="0" distB="0" distL="0" distR="0" wp14:anchorId="03487F6D" wp14:editId="6C1C4DD7">
            <wp:extent cx="5486400" cy="3200400"/>
            <wp:effectExtent l="19050" t="0" r="1905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3AB00B" w14:textId="114AE834" w:rsidR="006C2E5D" w:rsidRPr="00846EE9" w:rsidRDefault="006C2E5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Through the use of Virtual Learning Environment systems like Moodle, students are intensified with the knowledge of technology, especially information technology. The first statement or question asked to the students in the survey confirms that. Here</w:t>
      </w:r>
      <w:r w:rsidR="0033601B">
        <w:rPr>
          <w:rFonts w:ascii="Times New Roman" w:hAnsi="Times New Roman" w:cs="Times New Roman"/>
          <w:i w:val="0"/>
          <w:sz w:val="24"/>
          <w:szCs w:val="24"/>
        </w:rPr>
        <w:t xml:space="preserve"> 10</w:t>
      </w:r>
      <w:r w:rsidRPr="00846EE9">
        <w:rPr>
          <w:rFonts w:ascii="Times New Roman" w:hAnsi="Times New Roman" w:cs="Times New Roman"/>
          <w:i w:val="0"/>
          <w:sz w:val="24"/>
          <w:szCs w:val="24"/>
        </w:rPr>
        <w:t xml:space="preserve"> </w:t>
      </w:r>
      <w:r w:rsidR="00AB426A" w:rsidRPr="00846EE9">
        <w:rPr>
          <w:rFonts w:ascii="Times New Roman" w:hAnsi="Times New Roman" w:cs="Times New Roman"/>
          <w:i w:val="0"/>
          <w:sz w:val="24"/>
          <w:szCs w:val="24"/>
        </w:rPr>
        <w:t xml:space="preserve">students agreed with the </w:t>
      </w:r>
      <w:r w:rsidR="00AB426A" w:rsidRPr="00846EE9">
        <w:rPr>
          <w:rFonts w:ascii="Times New Roman" w:hAnsi="Times New Roman" w:cs="Times New Roman"/>
          <w:i w:val="0"/>
          <w:sz w:val="24"/>
          <w:szCs w:val="24"/>
        </w:rPr>
        <w:lastRenderedPageBreak/>
        <w:t xml:space="preserve">statement from the total number of </w:t>
      </w:r>
      <w:r w:rsidR="0033601B">
        <w:rPr>
          <w:rFonts w:ascii="Times New Roman" w:hAnsi="Times New Roman" w:cs="Times New Roman"/>
          <w:i w:val="0"/>
          <w:sz w:val="24"/>
          <w:szCs w:val="24"/>
        </w:rPr>
        <w:t>12</w:t>
      </w:r>
      <w:r w:rsidR="00AB426A" w:rsidRPr="00846EE9">
        <w:rPr>
          <w:rFonts w:ascii="Times New Roman" w:hAnsi="Times New Roman" w:cs="Times New Roman"/>
          <w:i w:val="0"/>
          <w:sz w:val="24"/>
          <w:szCs w:val="24"/>
        </w:rPr>
        <w:t xml:space="preserve"> students which is huge. Only 1 has disagreed with the statement and same for the neutral respondent. </w:t>
      </w:r>
    </w:p>
    <w:p w14:paraId="31807C59" w14:textId="77777777" w:rsidR="007B6838" w:rsidRPr="00846EE9" w:rsidRDefault="007B6838" w:rsidP="00846EE9">
      <w:pPr>
        <w:spacing w:line="360" w:lineRule="auto"/>
        <w:jc w:val="both"/>
        <w:rPr>
          <w:rFonts w:ascii="Times New Roman" w:hAnsi="Times New Roman" w:cs="Times New Roman"/>
          <w:b/>
          <w:i w:val="0"/>
          <w:sz w:val="24"/>
          <w:szCs w:val="24"/>
        </w:rPr>
      </w:pPr>
      <w:bookmarkStart w:id="18" w:name="_Hlk48343954"/>
      <w:r w:rsidRPr="00846EE9">
        <w:rPr>
          <w:rFonts w:ascii="Times New Roman" w:hAnsi="Times New Roman" w:cs="Times New Roman"/>
          <w:b/>
          <w:i w:val="0"/>
          <w:sz w:val="24"/>
          <w:szCs w:val="24"/>
        </w:rPr>
        <w:t xml:space="preserve">Q2: </w:t>
      </w:r>
      <w:r w:rsidR="0044156D" w:rsidRPr="00846EE9">
        <w:rPr>
          <w:rFonts w:ascii="Times New Roman" w:hAnsi="Times New Roman" w:cs="Times New Roman"/>
          <w:b/>
          <w:i w:val="0"/>
          <w:sz w:val="24"/>
          <w:szCs w:val="24"/>
        </w:rPr>
        <w:t xml:space="preserve">I think the use of Moodle have improved my participation </w:t>
      </w:r>
      <w:r w:rsidR="00C503AE" w:rsidRPr="00846EE9">
        <w:rPr>
          <w:rFonts w:ascii="Times New Roman" w:hAnsi="Times New Roman" w:cs="Times New Roman"/>
          <w:b/>
          <w:i w:val="0"/>
          <w:sz w:val="24"/>
          <w:szCs w:val="24"/>
        </w:rPr>
        <w:t xml:space="preserve">and quality </w:t>
      </w:r>
      <w:r w:rsidR="0044156D" w:rsidRPr="00846EE9">
        <w:rPr>
          <w:rFonts w:ascii="Times New Roman" w:hAnsi="Times New Roman" w:cs="Times New Roman"/>
          <w:b/>
          <w:i w:val="0"/>
          <w:sz w:val="24"/>
          <w:szCs w:val="24"/>
        </w:rPr>
        <w:t>in the total education process.</w:t>
      </w:r>
    </w:p>
    <w:bookmarkEnd w:id="18"/>
    <w:p w14:paraId="292F40D1" w14:textId="77777777" w:rsidR="007B6838" w:rsidRPr="00846EE9" w:rsidRDefault="007B6838" w:rsidP="00846EE9">
      <w:pPr>
        <w:spacing w:line="360" w:lineRule="auto"/>
        <w:jc w:val="both"/>
        <w:rPr>
          <w:rFonts w:ascii="Times New Roman" w:hAnsi="Times New Roman" w:cs="Times New Roman"/>
          <w:i w:val="0"/>
          <w:sz w:val="24"/>
          <w:szCs w:val="24"/>
        </w:rPr>
      </w:pPr>
    </w:p>
    <w:p w14:paraId="14D66DA4" w14:textId="77777777" w:rsidR="007B6838" w:rsidRPr="00846EE9" w:rsidRDefault="007B6838"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drawing>
          <wp:inline distT="0" distB="0" distL="0" distR="0" wp14:anchorId="2147080F" wp14:editId="4FDC0E82">
            <wp:extent cx="5486400" cy="3200400"/>
            <wp:effectExtent l="19050" t="0" r="19050" b="0"/>
            <wp:docPr id="1"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38ECA5" w14:textId="30B18E3E" w:rsidR="006C2E5D" w:rsidRPr="00846EE9" w:rsidRDefault="00AB426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Moodle as a VLE system has helped the students to be more participative, by which their total education process is highly and positively influenced. According to the survey answers, there are </w:t>
      </w:r>
      <w:r w:rsidR="004C0D3E">
        <w:rPr>
          <w:rFonts w:ascii="Times New Roman" w:hAnsi="Times New Roman" w:cs="Times New Roman"/>
          <w:i w:val="0"/>
          <w:sz w:val="24"/>
          <w:szCs w:val="24"/>
        </w:rPr>
        <w:t>72</w:t>
      </w:r>
      <w:r w:rsidRPr="00846EE9">
        <w:rPr>
          <w:rFonts w:ascii="Times New Roman" w:hAnsi="Times New Roman" w:cs="Times New Roman"/>
          <w:i w:val="0"/>
          <w:sz w:val="24"/>
          <w:szCs w:val="24"/>
        </w:rPr>
        <w:t xml:space="preserve">% students who are positive with the statement and only around </w:t>
      </w:r>
      <w:r w:rsidR="004C0D3E">
        <w:rPr>
          <w:rFonts w:ascii="Times New Roman" w:hAnsi="Times New Roman" w:cs="Times New Roman"/>
          <w:i w:val="0"/>
          <w:sz w:val="24"/>
          <w:szCs w:val="24"/>
        </w:rPr>
        <w:t>14</w:t>
      </w:r>
      <w:r w:rsidRPr="00846EE9">
        <w:rPr>
          <w:rFonts w:ascii="Times New Roman" w:hAnsi="Times New Roman" w:cs="Times New Roman"/>
          <w:i w:val="0"/>
          <w:sz w:val="24"/>
          <w:szCs w:val="24"/>
        </w:rPr>
        <w:t xml:space="preserve">% of both negative and neutral respondents. </w:t>
      </w:r>
    </w:p>
    <w:p w14:paraId="7FDB3507" w14:textId="77777777" w:rsidR="00621915" w:rsidRPr="00846EE9" w:rsidRDefault="007B6838"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Q3</w:t>
      </w:r>
      <w:r w:rsidR="00621915" w:rsidRPr="00846EE9">
        <w:rPr>
          <w:rFonts w:ascii="Times New Roman" w:hAnsi="Times New Roman" w:cs="Times New Roman"/>
          <w:b/>
          <w:i w:val="0"/>
          <w:sz w:val="24"/>
          <w:szCs w:val="24"/>
        </w:rPr>
        <w:t xml:space="preserve">: </w:t>
      </w:r>
      <w:r w:rsidR="0044156D" w:rsidRPr="00846EE9">
        <w:rPr>
          <w:rFonts w:ascii="Times New Roman" w:hAnsi="Times New Roman" w:cs="Times New Roman"/>
          <w:b/>
          <w:i w:val="0"/>
          <w:sz w:val="24"/>
          <w:szCs w:val="24"/>
        </w:rPr>
        <w:t>I believe through the use of VLEs students can communicate better amongst themselves and with the teachers.</w:t>
      </w:r>
    </w:p>
    <w:p w14:paraId="178E4B80" w14:textId="77777777" w:rsidR="00621915" w:rsidRPr="00846EE9" w:rsidRDefault="00621915"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lastRenderedPageBreak/>
        <w:drawing>
          <wp:inline distT="0" distB="0" distL="0" distR="0" wp14:anchorId="3293581F" wp14:editId="0E6F97FD">
            <wp:extent cx="5486400" cy="3200400"/>
            <wp:effectExtent l="19050" t="0" r="19050" b="0"/>
            <wp:docPr id="24"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8F3398D" w14:textId="63F57286" w:rsidR="006C2E5D" w:rsidRPr="00846EE9" w:rsidRDefault="00AB426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communication and interaction features are very important for Virtual Learning Environment systems. There are asynchronous and synchronous communication systems available for the students and teachers. Both of which are necessary for modern learning environment where students can communicate within themselves and with the instructors in a real time basis as well as in different or preferred time basis. VLEs as web-based technologies have surely expanded the communication experiences for the students, which is also supported by the survey results where </w:t>
      </w:r>
      <w:r w:rsidR="00276FA0">
        <w:rPr>
          <w:rFonts w:ascii="Times New Roman" w:hAnsi="Times New Roman" w:cs="Times New Roman"/>
          <w:i w:val="0"/>
          <w:sz w:val="24"/>
          <w:szCs w:val="24"/>
        </w:rPr>
        <w:t>7</w:t>
      </w:r>
      <w:r w:rsidRPr="00846EE9">
        <w:rPr>
          <w:rFonts w:ascii="Times New Roman" w:hAnsi="Times New Roman" w:cs="Times New Roman"/>
          <w:i w:val="0"/>
          <w:sz w:val="24"/>
          <w:szCs w:val="24"/>
        </w:rPr>
        <w:t xml:space="preserve"> amongst </w:t>
      </w:r>
      <w:r w:rsidR="00276FA0">
        <w:rPr>
          <w:rFonts w:ascii="Times New Roman" w:hAnsi="Times New Roman" w:cs="Times New Roman"/>
          <w:i w:val="0"/>
          <w:sz w:val="24"/>
          <w:szCs w:val="24"/>
        </w:rPr>
        <w:t>12</w:t>
      </w:r>
      <w:r w:rsidRPr="00846EE9">
        <w:rPr>
          <w:rFonts w:ascii="Times New Roman" w:hAnsi="Times New Roman" w:cs="Times New Roman"/>
          <w:i w:val="0"/>
          <w:sz w:val="24"/>
          <w:szCs w:val="24"/>
        </w:rPr>
        <w:t xml:space="preserve"> answered positively where only 2 disagreed with the statement. However, there are 3 neutral students who are not sure yet about the communication possibilities of VLEs. </w:t>
      </w:r>
    </w:p>
    <w:p w14:paraId="35F3BE13" w14:textId="77777777" w:rsidR="007B6838" w:rsidRPr="00846EE9" w:rsidRDefault="007B6838" w:rsidP="00846EE9">
      <w:pPr>
        <w:spacing w:line="360" w:lineRule="auto"/>
        <w:jc w:val="both"/>
        <w:rPr>
          <w:rFonts w:ascii="Times New Roman" w:hAnsi="Times New Roman" w:cs="Times New Roman"/>
          <w:i w:val="0"/>
          <w:sz w:val="24"/>
          <w:szCs w:val="24"/>
        </w:rPr>
      </w:pPr>
      <w:bookmarkStart w:id="19" w:name="_Hlk48345026"/>
      <w:r w:rsidRPr="00846EE9">
        <w:rPr>
          <w:rFonts w:ascii="Times New Roman" w:hAnsi="Times New Roman" w:cs="Times New Roman"/>
          <w:b/>
          <w:i w:val="0"/>
          <w:sz w:val="24"/>
          <w:szCs w:val="24"/>
        </w:rPr>
        <w:t>Q4</w:t>
      </w:r>
      <w:r w:rsidR="00621915" w:rsidRPr="00846EE9">
        <w:rPr>
          <w:rFonts w:ascii="Times New Roman" w:hAnsi="Times New Roman" w:cs="Times New Roman"/>
          <w:b/>
          <w:i w:val="0"/>
          <w:sz w:val="24"/>
          <w:szCs w:val="24"/>
        </w:rPr>
        <w:t xml:space="preserve">: </w:t>
      </w:r>
      <w:r w:rsidR="0044156D" w:rsidRPr="00846EE9">
        <w:rPr>
          <w:rFonts w:ascii="Times New Roman" w:hAnsi="Times New Roman" w:cs="Times New Roman"/>
          <w:b/>
          <w:i w:val="0"/>
          <w:sz w:val="24"/>
          <w:szCs w:val="24"/>
        </w:rPr>
        <w:t>I think the arrangement of subjects, courses, resources and activities in Moodle or other VLEs have assisted me a lot to be an independent learner.</w:t>
      </w:r>
    </w:p>
    <w:bookmarkEnd w:id="19"/>
    <w:p w14:paraId="62CFAF4C" w14:textId="77777777" w:rsidR="00621915" w:rsidRPr="00846EE9" w:rsidRDefault="00621915"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lastRenderedPageBreak/>
        <w:drawing>
          <wp:inline distT="0" distB="0" distL="0" distR="0" wp14:anchorId="2EDF92C4" wp14:editId="2EDBEB0F">
            <wp:extent cx="5486400" cy="3200400"/>
            <wp:effectExtent l="19050" t="0" r="19050" b="0"/>
            <wp:docPr id="25"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84F2FD" w14:textId="6C39AFC7" w:rsidR="006C2E5D" w:rsidRPr="00846EE9" w:rsidRDefault="00AB426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One of the most important influences that VLEs like Moodle have on students is that the students become more independent as a learner as the systems </w:t>
      </w:r>
      <w:r w:rsidR="009901CD" w:rsidRPr="00846EE9">
        <w:rPr>
          <w:rFonts w:ascii="Times New Roman" w:hAnsi="Times New Roman" w:cs="Times New Roman"/>
          <w:i w:val="0"/>
          <w:sz w:val="24"/>
          <w:szCs w:val="24"/>
        </w:rPr>
        <w:t xml:space="preserve">compile different courses or subjects, resources, tasks and activities etc. within a single platform. Thus students have much more arrangement capacities than traditional learning practices. </w:t>
      </w:r>
      <w:r w:rsidR="009604A5">
        <w:rPr>
          <w:rFonts w:ascii="Times New Roman" w:hAnsi="Times New Roman" w:cs="Times New Roman"/>
          <w:i w:val="0"/>
          <w:sz w:val="24"/>
          <w:szCs w:val="24"/>
        </w:rPr>
        <w:t>67</w:t>
      </w:r>
      <w:r w:rsidR="009901CD" w:rsidRPr="00846EE9">
        <w:rPr>
          <w:rFonts w:ascii="Times New Roman" w:hAnsi="Times New Roman" w:cs="Times New Roman"/>
          <w:i w:val="0"/>
          <w:sz w:val="24"/>
          <w:szCs w:val="24"/>
        </w:rPr>
        <w:t xml:space="preserve">% of the survey participants thought that VLEs have assisted them to be independent learners where only </w:t>
      </w:r>
      <w:r w:rsidR="009604A5">
        <w:rPr>
          <w:rFonts w:ascii="Times New Roman" w:hAnsi="Times New Roman" w:cs="Times New Roman"/>
          <w:i w:val="0"/>
          <w:sz w:val="24"/>
          <w:szCs w:val="24"/>
        </w:rPr>
        <w:t>8</w:t>
      </w:r>
      <w:r w:rsidR="009901CD" w:rsidRPr="00846EE9">
        <w:rPr>
          <w:rFonts w:ascii="Times New Roman" w:hAnsi="Times New Roman" w:cs="Times New Roman"/>
          <w:i w:val="0"/>
          <w:sz w:val="24"/>
          <w:szCs w:val="24"/>
        </w:rPr>
        <w:t xml:space="preserve">% disagreed with the statement. However, there is an identifiable </w:t>
      </w:r>
      <w:r w:rsidR="009604A5">
        <w:rPr>
          <w:rFonts w:ascii="Times New Roman" w:hAnsi="Times New Roman" w:cs="Times New Roman"/>
          <w:i w:val="0"/>
          <w:sz w:val="24"/>
          <w:szCs w:val="24"/>
        </w:rPr>
        <w:t>25</w:t>
      </w:r>
      <w:r w:rsidR="009901CD" w:rsidRPr="00846EE9">
        <w:rPr>
          <w:rFonts w:ascii="Times New Roman" w:hAnsi="Times New Roman" w:cs="Times New Roman"/>
          <w:i w:val="0"/>
          <w:sz w:val="24"/>
          <w:szCs w:val="24"/>
        </w:rPr>
        <w:t xml:space="preserve">% neutral group who might not be sure about the independent learning concept. </w:t>
      </w:r>
    </w:p>
    <w:p w14:paraId="0B6AC1D5" w14:textId="77777777" w:rsidR="00621915" w:rsidRPr="00846EE9" w:rsidRDefault="007B6838" w:rsidP="00846EE9">
      <w:pPr>
        <w:spacing w:line="360" w:lineRule="auto"/>
        <w:jc w:val="both"/>
        <w:rPr>
          <w:rFonts w:ascii="Times New Roman" w:hAnsi="Times New Roman" w:cs="Times New Roman"/>
          <w:b/>
          <w:i w:val="0"/>
          <w:sz w:val="24"/>
          <w:szCs w:val="24"/>
        </w:rPr>
      </w:pPr>
      <w:bookmarkStart w:id="20" w:name="_Hlk48345876"/>
      <w:r w:rsidRPr="00846EE9">
        <w:rPr>
          <w:rFonts w:ascii="Times New Roman" w:hAnsi="Times New Roman" w:cs="Times New Roman"/>
          <w:b/>
          <w:i w:val="0"/>
          <w:sz w:val="24"/>
          <w:szCs w:val="24"/>
        </w:rPr>
        <w:t>Q5</w:t>
      </w:r>
      <w:r w:rsidR="00621915" w:rsidRPr="00846EE9">
        <w:rPr>
          <w:rFonts w:ascii="Times New Roman" w:hAnsi="Times New Roman" w:cs="Times New Roman"/>
          <w:b/>
          <w:i w:val="0"/>
          <w:sz w:val="24"/>
          <w:szCs w:val="24"/>
        </w:rPr>
        <w:t xml:space="preserve">: </w:t>
      </w:r>
      <w:r w:rsidR="0044156D" w:rsidRPr="00846EE9">
        <w:rPr>
          <w:rFonts w:ascii="Times New Roman" w:hAnsi="Times New Roman" w:cs="Times New Roman"/>
          <w:b/>
          <w:i w:val="0"/>
          <w:sz w:val="24"/>
          <w:szCs w:val="24"/>
        </w:rPr>
        <w:t>I believe that the accessibility and reliability of the Virtual Learning Environment systems have helped me to be more interactive, collaborative and effective in my learning process.</w:t>
      </w:r>
    </w:p>
    <w:bookmarkEnd w:id="20"/>
    <w:p w14:paraId="199ACDC4" w14:textId="77777777" w:rsidR="00621915" w:rsidRPr="00846EE9" w:rsidRDefault="00621915"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lastRenderedPageBreak/>
        <w:drawing>
          <wp:inline distT="0" distB="0" distL="0" distR="0" wp14:anchorId="05744E19" wp14:editId="693BD040">
            <wp:extent cx="5486400" cy="3200400"/>
            <wp:effectExtent l="19050" t="0" r="19050" b="0"/>
            <wp:docPr id="26"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2D49352" w14:textId="7BE3E9AF" w:rsidR="006C2E5D" w:rsidRPr="00846EE9" w:rsidRDefault="009901C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VLE systems are highly accessible and students can access the information, courses, tasks etc from anywhere and anyplace in their computers or other smart electronic devices if stable internet connection is present. With times, VLEs like Moodle have also improved their reliability performances and the advantages are observed for both of the teachers and students where the students can be more interactive and collaborative as their data is protected and secured with improved technology. Thus the total learning process of the individual student is improved as well, which is also supported by </w:t>
      </w:r>
      <w:r w:rsidR="00B0454E">
        <w:rPr>
          <w:rFonts w:ascii="Times New Roman" w:hAnsi="Times New Roman" w:cs="Times New Roman"/>
          <w:i w:val="0"/>
          <w:sz w:val="24"/>
          <w:szCs w:val="24"/>
        </w:rPr>
        <w:t>10</w:t>
      </w:r>
      <w:r w:rsidRPr="00846EE9">
        <w:rPr>
          <w:rFonts w:ascii="Times New Roman" w:hAnsi="Times New Roman" w:cs="Times New Roman"/>
          <w:i w:val="0"/>
          <w:sz w:val="24"/>
          <w:szCs w:val="24"/>
        </w:rPr>
        <w:t xml:space="preserve"> respondents amongst </w:t>
      </w:r>
      <w:r w:rsidR="00B0454E">
        <w:rPr>
          <w:rFonts w:ascii="Times New Roman" w:hAnsi="Times New Roman" w:cs="Times New Roman"/>
          <w:i w:val="0"/>
          <w:sz w:val="24"/>
          <w:szCs w:val="24"/>
        </w:rPr>
        <w:t>12</w:t>
      </w:r>
      <w:r w:rsidRPr="00846EE9">
        <w:rPr>
          <w:rFonts w:ascii="Times New Roman" w:hAnsi="Times New Roman" w:cs="Times New Roman"/>
          <w:i w:val="0"/>
          <w:sz w:val="24"/>
          <w:szCs w:val="24"/>
        </w:rPr>
        <w:t xml:space="preserve"> in the survey conducted. Only 1 disagreed and 1 remained neutral during this question. </w:t>
      </w:r>
    </w:p>
    <w:p w14:paraId="102496B2" w14:textId="77777777" w:rsidR="0044156D" w:rsidRPr="00846EE9" w:rsidRDefault="0044156D"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Q6: I think that the flexibility in choosing own time or place to learn has motivated me a lot to be a better learner.</w:t>
      </w:r>
    </w:p>
    <w:p w14:paraId="66B5DF56" w14:textId="77777777" w:rsidR="0044156D" w:rsidRPr="00846EE9" w:rsidRDefault="0044156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noProof/>
          <w:sz w:val="24"/>
          <w:szCs w:val="24"/>
          <w:lang w:bidi="ar-SA"/>
        </w:rPr>
        <w:lastRenderedPageBreak/>
        <w:drawing>
          <wp:inline distT="0" distB="0" distL="0" distR="0" wp14:anchorId="3976018B" wp14:editId="70B1F373">
            <wp:extent cx="5486400" cy="3200400"/>
            <wp:effectExtent l="19050" t="0" r="19050" b="0"/>
            <wp:docPr id="2"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A45DAAE" w14:textId="462536EA" w:rsidR="0044156D" w:rsidRPr="00846EE9" w:rsidRDefault="009901C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Students can be very flexible with the use of VLEs like Moodle. They can choose their own time, place and pace for learning, practicing, sharing information, giving assessments etc. </w:t>
      </w:r>
      <w:r w:rsidR="00670B7E" w:rsidRPr="00846EE9">
        <w:rPr>
          <w:rFonts w:ascii="Times New Roman" w:hAnsi="Times New Roman" w:cs="Times New Roman"/>
          <w:i w:val="0"/>
          <w:sz w:val="24"/>
          <w:szCs w:val="24"/>
        </w:rPr>
        <w:t xml:space="preserve">which in turn make them better and independent as learners. </w:t>
      </w:r>
      <w:r w:rsidR="00E51054">
        <w:rPr>
          <w:rFonts w:ascii="Times New Roman" w:hAnsi="Times New Roman" w:cs="Times New Roman"/>
          <w:i w:val="0"/>
          <w:sz w:val="24"/>
          <w:szCs w:val="24"/>
        </w:rPr>
        <w:t>7</w:t>
      </w:r>
      <w:r w:rsidR="00670B7E" w:rsidRPr="00846EE9">
        <w:rPr>
          <w:rFonts w:ascii="Times New Roman" w:hAnsi="Times New Roman" w:cs="Times New Roman"/>
          <w:i w:val="0"/>
          <w:sz w:val="24"/>
          <w:szCs w:val="24"/>
        </w:rPr>
        <w:t xml:space="preserve"> respondents think that VLEs have motivated them to be better learners because of the flexibility where 2 disagreed. There were also 3 respondents who stayed neutral as they might not need the flexibility for their learning experience to be better. </w:t>
      </w:r>
    </w:p>
    <w:p w14:paraId="14E32965" w14:textId="77777777" w:rsidR="00636C25" w:rsidRPr="00846EE9" w:rsidRDefault="00636C25" w:rsidP="00846EE9">
      <w:pPr>
        <w:pStyle w:val="Heading1"/>
        <w:spacing w:line="360" w:lineRule="auto"/>
        <w:jc w:val="both"/>
        <w:rPr>
          <w:rFonts w:ascii="Times New Roman" w:hAnsi="Times New Roman" w:cs="Times New Roman"/>
          <w:i w:val="0"/>
          <w:sz w:val="24"/>
          <w:szCs w:val="24"/>
        </w:rPr>
      </w:pPr>
      <w:bookmarkStart w:id="21" w:name="_Toc47722260"/>
      <w:r w:rsidRPr="00846EE9">
        <w:rPr>
          <w:rFonts w:ascii="Times New Roman" w:hAnsi="Times New Roman" w:cs="Times New Roman"/>
          <w:i w:val="0"/>
          <w:sz w:val="24"/>
          <w:szCs w:val="24"/>
        </w:rPr>
        <w:t>Conclusion</w:t>
      </w:r>
      <w:bookmarkEnd w:id="21"/>
    </w:p>
    <w:p w14:paraId="69B7B58C" w14:textId="77777777" w:rsidR="00670B7E" w:rsidRPr="00846EE9" w:rsidRDefault="001D6CC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VLEs like Moodle provide the comfortable and modern learning environment that makes the learning experience of the students very effective. There are some very important positive implications of Moodle use for the students as they become more collaborative, motivated and independent learners. However, the positive influences of VLEs on students’ learning experience can be maintained if the teachers or instructors regularly check the progression of individual students. As being an automated system, VLE use provide the students a lot of flexibility and freedom where they can have their individual time, place and pace of learning. Where this is positively impactful on the students’ learning experience, there might also be some negative implications and both the students and teachers can sustain the positive influences while eradicating the negative ones. In current days, VLE use is necessity within the higher studies as </w:t>
      </w:r>
      <w:r w:rsidRPr="00846EE9">
        <w:rPr>
          <w:rFonts w:ascii="Times New Roman" w:hAnsi="Times New Roman" w:cs="Times New Roman"/>
          <w:i w:val="0"/>
          <w:sz w:val="24"/>
          <w:szCs w:val="24"/>
        </w:rPr>
        <w:lastRenderedPageBreak/>
        <w:t xml:space="preserve">well as other study levels. Thus the positive implications of VLEs can certainly aid to develop the overall education system with effective learners who can implicate their learning in their practical careers. The security, reliability, accessibility, </w:t>
      </w:r>
      <w:r w:rsidR="00F1529D" w:rsidRPr="00846EE9">
        <w:rPr>
          <w:rFonts w:ascii="Times New Roman" w:hAnsi="Times New Roman" w:cs="Times New Roman"/>
          <w:i w:val="0"/>
          <w:sz w:val="24"/>
          <w:szCs w:val="24"/>
        </w:rPr>
        <w:t xml:space="preserve">and different features such as instant chatting and messaging etc required to be managed properly in order to have a totally automated and standard quality learning experience for the students. </w:t>
      </w:r>
    </w:p>
    <w:p w14:paraId="47BC9BFE" w14:textId="77777777" w:rsidR="00F1529D" w:rsidRPr="00846EE9" w:rsidRDefault="00F1529D"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Areas for Future Research</w:t>
      </w:r>
    </w:p>
    <w:p w14:paraId="29B93AD6" w14:textId="77777777" w:rsidR="00F1529D" w:rsidRPr="00846EE9" w:rsidRDefault="00F1529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In further researches, more participants or diverse participants from different colleges or universities can be gathered for better outlook and analysis. Also different VLE system used by the students can be chosen to research on as the impacts might vary due to the specific features provided by different systems. Other than that, specific subject can be chosen to study and the impacts of VLE systems on the specific subject will provide more detailed understanding on how to improve the students’ learning experience in that subject or course. </w:t>
      </w:r>
    </w:p>
    <w:p w14:paraId="4212FC3C" w14:textId="77777777" w:rsidR="00224D6A" w:rsidRPr="00846EE9" w:rsidRDefault="00636C25" w:rsidP="00846EE9">
      <w:pPr>
        <w:pStyle w:val="Heading1"/>
        <w:spacing w:line="360" w:lineRule="auto"/>
        <w:jc w:val="both"/>
        <w:rPr>
          <w:rFonts w:ascii="Times New Roman" w:hAnsi="Times New Roman" w:cs="Times New Roman"/>
          <w:i w:val="0"/>
          <w:sz w:val="24"/>
          <w:szCs w:val="24"/>
        </w:rPr>
      </w:pPr>
      <w:bookmarkStart w:id="22" w:name="_Toc47722261"/>
      <w:r w:rsidRPr="00846EE9">
        <w:rPr>
          <w:rFonts w:ascii="Times New Roman" w:hAnsi="Times New Roman" w:cs="Times New Roman"/>
          <w:i w:val="0"/>
          <w:sz w:val="24"/>
          <w:szCs w:val="24"/>
        </w:rPr>
        <w:t>Recommendation</w:t>
      </w:r>
      <w:r w:rsidR="00F86308" w:rsidRPr="00846EE9">
        <w:rPr>
          <w:rFonts w:ascii="Times New Roman" w:hAnsi="Times New Roman" w:cs="Times New Roman"/>
          <w:i w:val="0"/>
          <w:sz w:val="24"/>
          <w:szCs w:val="24"/>
        </w:rPr>
        <w:t>s</w:t>
      </w:r>
      <w:bookmarkEnd w:id="22"/>
    </w:p>
    <w:p w14:paraId="6D635120" w14:textId="77777777" w:rsidR="00F1529D" w:rsidRPr="00846EE9" w:rsidRDefault="00F1529D" w:rsidP="00846EE9">
      <w:pPr>
        <w:pStyle w:val="ListParagraph"/>
        <w:numPr>
          <w:ilvl w:val="0"/>
          <w:numId w:val="28"/>
        </w:num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Better asynchronous communication system, such as chat groups or forums can be developed so that students can interact amongst them better and share the materials necessary more easily. </w:t>
      </w:r>
    </w:p>
    <w:p w14:paraId="162C35D5" w14:textId="77777777" w:rsidR="00F1529D" w:rsidRPr="00846EE9" w:rsidRDefault="00F1529D" w:rsidP="00846EE9">
      <w:pPr>
        <w:pStyle w:val="ListParagraph"/>
        <w:numPr>
          <w:ilvl w:val="0"/>
          <w:numId w:val="28"/>
        </w:num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motivation of students to utilize VLEs can be improved by providing them with better personalization or customization options. </w:t>
      </w:r>
    </w:p>
    <w:p w14:paraId="3919F3F0" w14:textId="77777777" w:rsidR="00F1529D" w:rsidRPr="00846EE9" w:rsidRDefault="00F1529D" w:rsidP="00846EE9">
      <w:pPr>
        <w:pStyle w:val="ListParagraph"/>
        <w:numPr>
          <w:ilvl w:val="0"/>
          <w:numId w:val="28"/>
        </w:num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Accessibility of the VLEs should be easier where materials, courses, assessments and tasks are arranged in proper ways and students don’t</w:t>
      </w:r>
      <w:r w:rsidR="00F36CCC" w:rsidRPr="00846EE9">
        <w:rPr>
          <w:rFonts w:ascii="Times New Roman" w:hAnsi="Times New Roman" w:cs="Times New Roman"/>
          <w:i w:val="0"/>
          <w:sz w:val="24"/>
          <w:szCs w:val="24"/>
        </w:rPr>
        <w:t xml:space="preserve"> have to go through complex processes to access them. </w:t>
      </w:r>
    </w:p>
    <w:p w14:paraId="33B00392" w14:textId="77777777" w:rsidR="00F1529D" w:rsidRDefault="00F1529D" w:rsidP="00846EE9">
      <w:pPr>
        <w:pStyle w:val="ListParagraph"/>
        <w:numPr>
          <w:ilvl w:val="0"/>
          <w:numId w:val="28"/>
        </w:num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The VLE systems should have the independent features for students so that their interest levels in using the VLEs are maintained. </w:t>
      </w:r>
    </w:p>
    <w:p w14:paraId="0285D986" w14:textId="77777777" w:rsidR="00846EE9" w:rsidRDefault="00846EE9" w:rsidP="00846EE9">
      <w:pPr>
        <w:spacing w:line="360" w:lineRule="auto"/>
        <w:jc w:val="both"/>
        <w:rPr>
          <w:rFonts w:ascii="Times New Roman" w:hAnsi="Times New Roman" w:cs="Times New Roman"/>
          <w:i w:val="0"/>
          <w:sz w:val="24"/>
          <w:szCs w:val="24"/>
        </w:rPr>
      </w:pPr>
    </w:p>
    <w:p w14:paraId="63F6A938" w14:textId="77777777" w:rsidR="00846EE9" w:rsidRDefault="00846EE9" w:rsidP="00846EE9">
      <w:pPr>
        <w:spacing w:line="360" w:lineRule="auto"/>
        <w:jc w:val="both"/>
        <w:rPr>
          <w:rFonts w:ascii="Times New Roman" w:hAnsi="Times New Roman" w:cs="Times New Roman"/>
          <w:i w:val="0"/>
          <w:sz w:val="24"/>
          <w:szCs w:val="24"/>
        </w:rPr>
      </w:pPr>
    </w:p>
    <w:p w14:paraId="08C6A463" w14:textId="77777777" w:rsidR="00846EE9" w:rsidRPr="00846EE9" w:rsidRDefault="00846EE9" w:rsidP="00846EE9">
      <w:pPr>
        <w:spacing w:line="360" w:lineRule="auto"/>
        <w:jc w:val="both"/>
        <w:rPr>
          <w:rFonts w:ascii="Times New Roman" w:hAnsi="Times New Roman" w:cs="Times New Roman"/>
          <w:i w:val="0"/>
          <w:sz w:val="24"/>
          <w:szCs w:val="24"/>
        </w:rPr>
      </w:pPr>
    </w:p>
    <w:p w14:paraId="479D28AE" w14:textId="77777777" w:rsidR="00846EE9" w:rsidRPr="00846EE9" w:rsidRDefault="00744F89" w:rsidP="00846EE9">
      <w:pPr>
        <w:pStyle w:val="Heading1"/>
        <w:spacing w:line="360" w:lineRule="auto"/>
        <w:jc w:val="both"/>
        <w:rPr>
          <w:rFonts w:ascii="Times New Roman" w:hAnsi="Times New Roman" w:cs="Times New Roman"/>
          <w:i w:val="0"/>
          <w:sz w:val="24"/>
          <w:szCs w:val="24"/>
        </w:rPr>
      </w:pPr>
      <w:bookmarkStart w:id="23" w:name="_Toc25076559"/>
      <w:bookmarkStart w:id="24" w:name="_Toc46392697"/>
      <w:bookmarkStart w:id="25" w:name="_Toc47722262"/>
      <w:bookmarkEnd w:id="0"/>
      <w:r w:rsidRPr="00846EE9">
        <w:rPr>
          <w:rFonts w:ascii="Times New Roman" w:hAnsi="Times New Roman" w:cs="Times New Roman"/>
          <w:i w:val="0"/>
          <w:sz w:val="24"/>
          <w:szCs w:val="24"/>
        </w:rPr>
        <w:lastRenderedPageBreak/>
        <w:t>References</w:t>
      </w:r>
      <w:bookmarkEnd w:id="23"/>
      <w:bookmarkEnd w:id="24"/>
      <w:bookmarkEnd w:id="25"/>
    </w:p>
    <w:p w14:paraId="732E7652"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AlQudah, A., 2014. Models and Frameworks for a Successful Virtual Learning Environment (VLE) Implementation. American Journal of Software Engineering and Applications, 3(4), p.33.</w:t>
      </w:r>
    </w:p>
    <w:p w14:paraId="587E2332"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Bender, T., 2012. </w:t>
      </w:r>
      <w:r w:rsidRPr="00846EE9">
        <w:rPr>
          <w:rFonts w:ascii="Times New Roman" w:hAnsi="Times New Roman" w:cs="Times New Roman"/>
          <w:i w:val="0"/>
          <w:iCs w:val="0"/>
          <w:color w:val="000000"/>
          <w:sz w:val="24"/>
          <w:szCs w:val="24"/>
          <w:shd w:val="clear" w:color="auto" w:fill="FFFFFF"/>
        </w:rPr>
        <w:t>Discussion-Based Online Teaching To Enhance Student Learning</w:t>
      </w:r>
      <w:r w:rsidRPr="00846EE9">
        <w:rPr>
          <w:rFonts w:ascii="Times New Roman" w:hAnsi="Times New Roman" w:cs="Times New Roman"/>
          <w:i w:val="0"/>
          <w:color w:val="000000"/>
          <w:sz w:val="24"/>
          <w:szCs w:val="24"/>
          <w:shd w:val="clear" w:color="auto" w:fill="FFFFFF"/>
        </w:rPr>
        <w:t>. Sterling, Va.: Stylys.</w:t>
      </w:r>
    </w:p>
    <w:p w14:paraId="7A19154B"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Cathro, V., 2020. An odyssey of virtual global team activity in the experiential learning environment of the Global Enterprise Experience (GEE). </w:t>
      </w:r>
      <w:r w:rsidRPr="00846EE9">
        <w:rPr>
          <w:rFonts w:ascii="Times New Roman" w:hAnsi="Times New Roman" w:cs="Times New Roman"/>
          <w:i w:val="0"/>
          <w:iCs w:val="0"/>
          <w:color w:val="000000"/>
          <w:sz w:val="24"/>
          <w:szCs w:val="24"/>
          <w:shd w:val="clear" w:color="auto" w:fill="FFFFFF"/>
        </w:rPr>
        <w:t>Computers in Human Behavior</w:t>
      </w:r>
      <w:r w:rsidRPr="00846EE9">
        <w:rPr>
          <w:rFonts w:ascii="Times New Roman" w:hAnsi="Times New Roman" w:cs="Times New Roman"/>
          <w:i w:val="0"/>
          <w:color w:val="000000"/>
          <w:sz w:val="24"/>
          <w:szCs w:val="24"/>
          <w:shd w:val="clear" w:color="auto" w:fill="FFFFFF"/>
        </w:rPr>
        <w:t>, 107, p.105760.</w:t>
      </w:r>
    </w:p>
    <w:p w14:paraId="2F52E02C"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Chou, S. and Liu, C., 2017. Learning effectiveness in a Web-based virtual learning environment: a learner control perspective. </w:t>
      </w:r>
      <w:r w:rsidRPr="00846EE9">
        <w:rPr>
          <w:rFonts w:ascii="Times New Roman" w:hAnsi="Times New Roman" w:cs="Times New Roman"/>
          <w:i w:val="0"/>
          <w:iCs w:val="0"/>
          <w:color w:val="000000"/>
          <w:sz w:val="24"/>
          <w:szCs w:val="24"/>
          <w:shd w:val="clear" w:color="auto" w:fill="FFFFFF"/>
        </w:rPr>
        <w:t>Journal of Computer Assisted Learning</w:t>
      </w:r>
      <w:r w:rsidRPr="00846EE9">
        <w:rPr>
          <w:rFonts w:ascii="Times New Roman" w:hAnsi="Times New Roman" w:cs="Times New Roman"/>
          <w:i w:val="0"/>
          <w:color w:val="000000"/>
          <w:sz w:val="24"/>
          <w:szCs w:val="24"/>
          <w:shd w:val="clear" w:color="auto" w:fill="FFFFFF"/>
        </w:rPr>
        <w:t>, 21(1), pp.65-76.</w:t>
      </w:r>
    </w:p>
    <w:p w14:paraId="196ED0A1"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Ethinkeducation.com. 2020. [online] Available at: &lt;https://ethinkeducation.com/blog/building-a-modern-virtual-learning-environment-vle/&gt; [Accessed 4 August 2020].</w:t>
      </w:r>
    </w:p>
    <w:p w14:paraId="4B465F65"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FIAIDHI, J., 2004. Virtual SceneBean: a Learning Object Model for Collaborative Virtual Learning Environment. </w:t>
      </w:r>
      <w:r w:rsidRPr="00846EE9">
        <w:rPr>
          <w:rFonts w:ascii="Times New Roman" w:hAnsi="Times New Roman" w:cs="Times New Roman"/>
          <w:i w:val="0"/>
          <w:iCs w:val="0"/>
          <w:color w:val="000000"/>
          <w:sz w:val="24"/>
          <w:szCs w:val="24"/>
          <w:shd w:val="clear" w:color="auto" w:fill="FFFFFF"/>
        </w:rPr>
        <w:t>Informatics in Education</w:t>
      </w:r>
      <w:r w:rsidRPr="00846EE9">
        <w:rPr>
          <w:rFonts w:ascii="Times New Roman" w:hAnsi="Times New Roman" w:cs="Times New Roman"/>
          <w:i w:val="0"/>
          <w:color w:val="000000"/>
          <w:sz w:val="24"/>
          <w:szCs w:val="24"/>
          <w:shd w:val="clear" w:color="auto" w:fill="FFFFFF"/>
        </w:rPr>
        <w:t>, 3(2), pp.191-218.</w:t>
      </w:r>
    </w:p>
    <w:p w14:paraId="65C6744A"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Geng, G., Smith, P., Black, P., Budd, Y. and Disney, L., 2015. </w:t>
      </w:r>
      <w:r w:rsidRPr="00846EE9">
        <w:rPr>
          <w:rFonts w:ascii="Times New Roman" w:hAnsi="Times New Roman" w:cs="Times New Roman"/>
          <w:i w:val="0"/>
          <w:iCs w:val="0"/>
          <w:color w:val="000000"/>
          <w:sz w:val="24"/>
          <w:szCs w:val="24"/>
          <w:shd w:val="clear" w:color="auto" w:fill="FFFFFF"/>
        </w:rPr>
        <w:t>Reflective Practice In Teaching</w:t>
      </w:r>
      <w:r w:rsidRPr="00846EE9">
        <w:rPr>
          <w:rFonts w:ascii="Times New Roman" w:hAnsi="Times New Roman" w:cs="Times New Roman"/>
          <w:i w:val="0"/>
          <w:color w:val="000000"/>
          <w:sz w:val="24"/>
          <w:szCs w:val="24"/>
          <w:shd w:val="clear" w:color="auto" w:fill="FFFFFF"/>
        </w:rPr>
        <w:t>.</w:t>
      </w:r>
    </w:p>
    <w:p w14:paraId="0968297B"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Hanson, J., Andersen, P. and Dunn, P., 2020. </w:t>
      </w:r>
      <w:r w:rsidRPr="00846EE9">
        <w:rPr>
          <w:rFonts w:ascii="Times New Roman" w:hAnsi="Times New Roman" w:cs="Times New Roman"/>
          <w:i w:val="0"/>
          <w:iCs w:val="0"/>
          <w:color w:val="000000"/>
          <w:sz w:val="24"/>
          <w:szCs w:val="24"/>
          <w:shd w:val="clear" w:color="auto" w:fill="FFFFFF"/>
        </w:rPr>
        <w:t>The Effects Of A Virtual Learning Environment Compared With An Individual Handheld Device On Pharmacology Knowledge Acquisition, Satisfaction And Comfort Ratings</w:t>
      </w:r>
      <w:r w:rsidRPr="00846EE9">
        <w:rPr>
          <w:rFonts w:ascii="Times New Roman" w:hAnsi="Times New Roman" w:cs="Times New Roman"/>
          <w:i w:val="0"/>
          <w:color w:val="000000"/>
          <w:sz w:val="24"/>
          <w:szCs w:val="24"/>
          <w:shd w:val="clear" w:color="auto" w:fill="FFFFFF"/>
        </w:rPr>
        <w:t>.</w:t>
      </w:r>
    </w:p>
    <w:p w14:paraId="7C0C0B0D"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Herrera Mosquera, L., 2020. </w:t>
      </w:r>
      <w:r w:rsidRPr="00846EE9">
        <w:rPr>
          <w:rFonts w:ascii="Times New Roman" w:hAnsi="Times New Roman" w:cs="Times New Roman"/>
          <w:i w:val="0"/>
          <w:iCs w:val="0"/>
          <w:color w:val="000000"/>
          <w:sz w:val="24"/>
          <w:szCs w:val="24"/>
          <w:shd w:val="clear" w:color="auto" w:fill="FFFFFF"/>
        </w:rPr>
        <w:t>Impact Of Implementing A Virtual Learning Environment (VLE) In The EFL Classroom</w:t>
      </w:r>
      <w:r w:rsidRPr="00846EE9">
        <w:rPr>
          <w:rFonts w:ascii="Times New Roman" w:hAnsi="Times New Roman" w:cs="Times New Roman"/>
          <w:i w:val="0"/>
          <w:color w:val="000000"/>
          <w:sz w:val="24"/>
          <w:szCs w:val="24"/>
          <w:shd w:val="clear" w:color="auto" w:fill="FFFFFF"/>
        </w:rPr>
        <w:t>.</w:t>
      </w:r>
    </w:p>
    <w:p w14:paraId="7510FAD7"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eLearning Industry. 2020. </w:t>
      </w:r>
      <w:r w:rsidRPr="00846EE9">
        <w:rPr>
          <w:rFonts w:ascii="Times New Roman" w:hAnsi="Times New Roman" w:cs="Times New Roman"/>
          <w:i w:val="0"/>
          <w:iCs w:val="0"/>
          <w:color w:val="000000"/>
          <w:sz w:val="24"/>
          <w:szCs w:val="24"/>
          <w:shd w:val="clear" w:color="auto" w:fill="FFFFFF"/>
        </w:rPr>
        <w:t>How Virtual Learning Meets Employee Training Needs In Today’S Remote Working Environment</w:t>
      </w:r>
      <w:r w:rsidRPr="00846EE9">
        <w:rPr>
          <w:rFonts w:ascii="Times New Roman" w:hAnsi="Times New Roman" w:cs="Times New Roman"/>
          <w:i w:val="0"/>
          <w:color w:val="000000"/>
          <w:sz w:val="24"/>
          <w:szCs w:val="24"/>
          <w:shd w:val="clear" w:color="auto" w:fill="FFFFFF"/>
        </w:rPr>
        <w:t>. [online] Available at: &lt;https://elearningindustry.com/free-ebooks/how-virtual-learning-meets-employee-training-needs-in-remote-working-environment&gt; [Accessed 3 August 2020].</w:t>
      </w:r>
    </w:p>
    <w:p w14:paraId="2773F388"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Catapult Learning. 2020. </w:t>
      </w:r>
      <w:r w:rsidRPr="00846EE9">
        <w:rPr>
          <w:rFonts w:ascii="Times New Roman" w:hAnsi="Times New Roman" w:cs="Times New Roman"/>
          <w:i w:val="0"/>
          <w:iCs w:val="0"/>
          <w:color w:val="000000"/>
          <w:sz w:val="24"/>
          <w:szCs w:val="24"/>
          <w:shd w:val="clear" w:color="auto" w:fill="FFFFFF"/>
        </w:rPr>
        <w:t>Impact From A Distance: Webinar Series - Catapult Learning</w:t>
      </w:r>
      <w:r w:rsidRPr="00846EE9">
        <w:rPr>
          <w:rFonts w:ascii="Times New Roman" w:hAnsi="Times New Roman" w:cs="Times New Roman"/>
          <w:i w:val="0"/>
          <w:color w:val="000000"/>
          <w:sz w:val="24"/>
          <w:szCs w:val="24"/>
          <w:shd w:val="clear" w:color="auto" w:fill="FFFFFF"/>
        </w:rPr>
        <w:t>. [online] Available at: &lt;https://catapultlearning.com/impact-from-a-distance-webinar-series/&gt; [Accessed 6 July 2020].</w:t>
      </w:r>
    </w:p>
    <w:p w14:paraId="265271C3"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lastRenderedPageBreak/>
        <w:t>Cudden, N., 2014. 0167 Pedagogical And Technical Considerations For The Utilisation Of Video Recorded Simulated Male Catheterisation In Moodle - A Virtual Learning Environment (vle). BMJ Simulation and Technology Enhanced Learning, 1(Suppl 1), pp.A76.1-A76.</w:t>
      </w:r>
    </w:p>
    <w:p w14:paraId="43E31903"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Ismail, S., 2019. Using a Virtual Learning Environment for Problem Based Learning (P.B.L). </w:t>
      </w:r>
      <w:r w:rsidRPr="00846EE9">
        <w:rPr>
          <w:rFonts w:ascii="Times New Roman" w:hAnsi="Times New Roman" w:cs="Times New Roman"/>
          <w:i w:val="0"/>
          <w:iCs w:val="0"/>
          <w:color w:val="000000"/>
          <w:sz w:val="24"/>
          <w:szCs w:val="24"/>
          <w:shd w:val="clear" w:color="auto" w:fill="FFFFFF"/>
        </w:rPr>
        <w:t>SSRN Electronic Journal</w:t>
      </w:r>
      <w:r w:rsidRPr="00846EE9">
        <w:rPr>
          <w:rFonts w:ascii="Times New Roman" w:hAnsi="Times New Roman" w:cs="Times New Roman"/>
          <w:i w:val="0"/>
          <w:color w:val="000000"/>
          <w:sz w:val="24"/>
          <w:szCs w:val="24"/>
          <w:shd w:val="clear" w:color="auto" w:fill="FFFFFF"/>
        </w:rPr>
        <w:t>,.</w:t>
      </w:r>
    </w:p>
    <w:p w14:paraId="7A435364"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Janes, G., 2016. Addressing the learning needs of multidisciplinary students at a distance using a virtual learning environment (VLE): A novice teacher reflects. Nurse Education in Practice, 6(2), pp.83-95.</w:t>
      </w:r>
    </w:p>
    <w:p w14:paraId="03E3123A"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KALAYCI, S., 2015. Students’ Attitudes Towards Collaborative Tools In A Virtual Learning Environment. </w:t>
      </w:r>
      <w:r w:rsidRPr="00846EE9">
        <w:rPr>
          <w:rFonts w:ascii="Times New Roman" w:hAnsi="Times New Roman" w:cs="Times New Roman"/>
          <w:i w:val="0"/>
          <w:iCs w:val="0"/>
          <w:color w:val="000000"/>
          <w:sz w:val="24"/>
          <w:szCs w:val="24"/>
          <w:shd w:val="clear" w:color="auto" w:fill="FFFFFF"/>
        </w:rPr>
        <w:t>EDUCATIONAL PROCESS: INTERNATIONAL JOURNAL</w:t>
      </w:r>
      <w:r w:rsidRPr="00846EE9">
        <w:rPr>
          <w:rFonts w:ascii="Times New Roman" w:hAnsi="Times New Roman" w:cs="Times New Roman"/>
          <w:i w:val="0"/>
          <w:color w:val="000000"/>
          <w:sz w:val="24"/>
          <w:szCs w:val="24"/>
          <w:shd w:val="clear" w:color="auto" w:fill="FFFFFF"/>
        </w:rPr>
        <w:t>, 4(1-2), pp.71-86.</w:t>
      </w:r>
    </w:p>
    <w:p w14:paraId="393EE7F4"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Kocjan, W. and Beltowski, P., 2016. </w:t>
      </w:r>
      <w:r w:rsidRPr="00846EE9">
        <w:rPr>
          <w:rFonts w:ascii="Times New Roman" w:hAnsi="Times New Roman" w:cs="Times New Roman"/>
          <w:i w:val="0"/>
          <w:iCs w:val="0"/>
          <w:color w:val="000000"/>
          <w:sz w:val="24"/>
          <w:szCs w:val="24"/>
          <w:shd w:val="clear" w:color="auto" w:fill="FFFFFF"/>
        </w:rPr>
        <w:t>Learning Nagios - Third Edition</w:t>
      </w:r>
      <w:r w:rsidRPr="00846EE9">
        <w:rPr>
          <w:rFonts w:ascii="Times New Roman" w:hAnsi="Times New Roman" w:cs="Times New Roman"/>
          <w:i w:val="0"/>
          <w:color w:val="000000"/>
          <w:sz w:val="24"/>
          <w:szCs w:val="24"/>
          <w:shd w:val="clear" w:color="auto" w:fill="FFFFFF"/>
        </w:rPr>
        <w:t>. Birmingham: Packt Publishing, Limited.</w:t>
      </w:r>
    </w:p>
    <w:p w14:paraId="3D554DEA"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Learn.org. 2020. </w:t>
      </w:r>
      <w:r w:rsidRPr="00846EE9">
        <w:rPr>
          <w:rFonts w:ascii="Times New Roman" w:hAnsi="Times New Roman" w:cs="Times New Roman"/>
          <w:i w:val="0"/>
          <w:iCs w:val="0"/>
          <w:color w:val="000000"/>
          <w:sz w:val="24"/>
          <w:szCs w:val="24"/>
          <w:shd w:val="clear" w:color="auto" w:fill="FFFFFF"/>
        </w:rPr>
        <w:t>Learn.Org -</w:t>
      </w:r>
      <w:r w:rsidRPr="00846EE9">
        <w:rPr>
          <w:rFonts w:ascii="Times New Roman" w:hAnsi="Times New Roman" w:cs="Times New Roman"/>
          <w:i w:val="0"/>
          <w:color w:val="000000"/>
          <w:sz w:val="24"/>
          <w:szCs w:val="24"/>
          <w:shd w:val="clear" w:color="auto" w:fill="FFFFFF"/>
        </w:rPr>
        <w:t>. [online] Available at: &lt;https://learn.org/articles/Using_Your_Moodle_A_Virtual_Learning_Environment.html&gt; [Accessed 2 August 2020].</w:t>
      </w:r>
    </w:p>
    <w:p w14:paraId="0C9ACE6C"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MOLOTSI, A., 2020. The university staff experience of using a virtual learning environment as a platform for e-learning. </w:t>
      </w:r>
      <w:r w:rsidRPr="00846EE9">
        <w:rPr>
          <w:rFonts w:ascii="Times New Roman" w:hAnsi="Times New Roman" w:cs="Times New Roman"/>
          <w:i w:val="0"/>
          <w:iCs w:val="0"/>
          <w:color w:val="000000"/>
          <w:sz w:val="24"/>
          <w:szCs w:val="24"/>
          <w:shd w:val="clear" w:color="auto" w:fill="FFFFFF"/>
        </w:rPr>
        <w:t>Journal of Educational Technology and Online Learning</w:t>
      </w:r>
      <w:r w:rsidRPr="00846EE9">
        <w:rPr>
          <w:rFonts w:ascii="Times New Roman" w:hAnsi="Times New Roman" w:cs="Times New Roman"/>
          <w:i w:val="0"/>
          <w:color w:val="000000"/>
          <w:sz w:val="24"/>
          <w:szCs w:val="24"/>
          <w:shd w:val="clear" w:color="auto" w:fill="FFFFFF"/>
        </w:rPr>
        <w:t>,.</w:t>
      </w:r>
    </w:p>
    <w:p w14:paraId="29EDB27E"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Onibokun, J. and van Schaik, P., 2012. Using a Classification of Psychological Experience in Social-Networking Sites as a Virtual Learning Environment. </w:t>
      </w:r>
      <w:r w:rsidRPr="00846EE9">
        <w:rPr>
          <w:rFonts w:ascii="Times New Roman" w:hAnsi="Times New Roman" w:cs="Times New Roman"/>
          <w:i w:val="0"/>
          <w:iCs w:val="0"/>
          <w:color w:val="000000"/>
          <w:sz w:val="24"/>
          <w:szCs w:val="24"/>
          <w:shd w:val="clear" w:color="auto" w:fill="FFFFFF"/>
        </w:rPr>
        <w:t>International Journal of Virtual and Personal Learning Environments</w:t>
      </w:r>
      <w:r w:rsidRPr="00846EE9">
        <w:rPr>
          <w:rFonts w:ascii="Times New Roman" w:hAnsi="Times New Roman" w:cs="Times New Roman"/>
          <w:i w:val="0"/>
          <w:color w:val="000000"/>
          <w:sz w:val="24"/>
          <w:szCs w:val="24"/>
          <w:shd w:val="clear" w:color="auto" w:fill="FFFFFF"/>
        </w:rPr>
        <w:t>, 3(4), pp.27-40.</w:t>
      </w:r>
    </w:p>
    <w:p w14:paraId="1EE55A87"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O’Connor, K. and Larkin, L., 2019. Making a Better Student Learning Experience for Virtual Learning Environment Users. </w:t>
      </w:r>
      <w:r w:rsidRPr="00846EE9">
        <w:rPr>
          <w:rFonts w:ascii="Times New Roman" w:hAnsi="Times New Roman" w:cs="Times New Roman"/>
          <w:i w:val="0"/>
          <w:iCs w:val="0"/>
          <w:color w:val="000000"/>
          <w:sz w:val="24"/>
          <w:szCs w:val="24"/>
          <w:shd w:val="clear" w:color="auto" w:fill="FFFFFF"/>
        </w:rPr>
        <w:t>International Journal for Digital Society</w:t>
      </w:r>
      <w:r w:rsidRPr="00846EE9">
        <w:rPr>
          <w:rFonts w:ascii="Times New Roman" w:hAnsi="Times New Roman" w:cs="Times New Roman"/>
          <w:i w:val="0"/>
          <w:color w:val="000000"/>
          <w:sz w:val="24"/>
          <w:szCs w:val="24"/>
          <w:shd w:val="clear" w:color="auto" w:fill="FFFFFF"/>
        </w:rPr>
        <w:t>, 10(2), pp.1489-1496.</w:t>
      </w:r>
    </w:p>
    <w:p w14:paraId="5FCE9CD8"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Polisca, E., 2013. Facilitating the Learning Process: An Evaluation of the Use and Benefits of a Virtual Learning Environment (VLE)-enhanced Independent Language-learning Program (ILLP). CALICO Journal, 23(3), pp.499-515.</w:t>
      </w:r>
    </w:p>
    <w:p w14:paraId="14640654"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Pulford, B., 2009. The influence of advice in a virtual learning environment. </w:t>
      </w:r>
      <w:r w:rsidRPr="00846EE9">
        <w:rPr>
          <w:rFonts w:ascii="Times New Roman" w:hAnsi="Times New Roman" w:cs="Times New Roman"/>
          <w:i w:val="0"/>
          <w:iCs w:val="0"/>
          <w:color w:val="000000"/>
          <w:sz w:val="24"/>
          <w:szCs w:val="24"/>
          <w:shd w:val="clear" w:color="auto" w:fill="FFFFFF"/>
        </w:rPr>
        <w:t>British Journal of Educational Technology</w:t>
      </w:r>
      <w:r w:rsidRPr="00846EE9">
        <w:rPr>
          <w:rFonts w:ascii="Times New Roman" w:hAnsi="Times New Roman" w:cs="Times New Roman"/>
          <w:i w:val="0"/>
          <w:color w:val="000000"/>
          <w:sz w:val="24"/>
          <w:szCs w:val="24"/>
          <w:shd w:val="clear" w:color="auto" w:fill="FFFFFF"/>
        </w:rPr>
        <w:t>, 42(1), pp.31-39.</w:t>
      </w:r>
    </w:p>
    <w:p w14:paraId="5C5381A8"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lastRenderedPageBreak/>
        <w:t>Ryan, E. and Poole, C., 2020. </w:t>
      </w:r>
      <w:r w:rsidRPr="00846EE9">
        <w:rPr>
          <w:rFonts w:ascii="Times New Roman" w:hAnsi="Times New Roman" w:cs="Times New Roman"/>
          <w:i w:val="0"/>
          <w:iCs w:val="0"/>
          <w:color w:val="000000"/>
          <w:sz w:val="24"/>
          <w:szCs w:val="24"/>
          <w:shd w:val="clear" w:color="auto" w:fill="FFFFFF"/>
        </w:rPr>
        <w:t>Impact Of Virtual Learning Environment On Students’ Satisfaction, Engagement, Recall, And Retention</w:t>
      </w:r>
      <w:r w:rsidRPr="00846EE9">
        <w:rPr>
          <w:rFonts w:ascii="Times New Roman" w:hAnsi="Times New Roman" w:cs="Times New Roman"/>
          <w:i w:val="0"/>
          <w:color w:val="000000"/>
          <w:sz w:val="24"/>
          <w:szCs w:val="24"/>
          <w:shd w:val="clear" w:color="auto" w:fill="FFFFFF"/>
        </w:rPr>
        <w:t>.</w:t>
      </w:r>
    </w:p>
    <w:p w14:paraId="0AA1EC44"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Shandilay, D., 2018. Virtual Learning Environment Scenario in Higher Education (Web-based Learning). </w:t>
      </w:r>
      <w:r w:rsidRPr="00846EE9">
        <w:rPr>
          <w:rFonts w:ascii="Times New Roman" w:hAnsi="Times New Roman" w:cs="Times New Roman"/>
          <w:i w:val="0"/>
          <w:iCs w:val="0"/>
          <w:color w:val="000000"/>
          <w:sz w:val="24"/>
          <w:szCs w:val="24"/>
          <w:shd w:val="clear" w:color="auto" w:fill="FFFFFF"/>
        </w:rPr>
        <w:t>International Journal Of Management And Economics Invention</w:t>
      </w:r>
      <w:r w:rsidRPr="00846EE9">
        <w:rPr>
          <w:rFonts w:ascii="Times New Roman" w:hAnsi="Times New Roman" w:cs="Times New Roman"/>
          <w:i w:val="0"/>
          <w:color w:val="000000"/>
          <w:sz w:val="24"/>
          <w:szCs w:val="24"/>
          <w:shd w:val="clear" w:color="auto" w:fill="FFFFFF"/>
        </w:rPr>
        <w:t>, 04(05).</w:t>
      </w:r>
    </w:p>
    <w:p w14:paraId="00F1A534"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Campus Technology. 2020. </w:t>
      </w:r>
      <w:r w:rsidRPr="00846EE9">
        <w:rPr>
          <w:rFonts w:ascii="Times New Roman" w:hAnsi="Times New Roman" w:cs="Times New Roman"/>
          <w:i w:val="0"/>
          <w:iCs w:val="0"/>
          <w:color w:val="000000"/>
          <w:sz w:val="24"/>
          <w:szCs w:val="24"/>
          <w:shd w:val="clear" w:color="auto" w:fill="FFFFFF"/>
        </w:rPr>
        <w:t>The Impact Of Virtual Reality On Learning -- Campus Technology</w:t>
      </w:r>
      <w:r w:rsidRPr="00846EE9">
        <w:rPr>
          <w:rFonts w:ascii="Times New Roman" w:hAnsi="Times New Roman" w:cs="Times New Roman"/>
          <w:i w:val="0"/>
          <w:color w:val="000000"/>
          <w:sz w:val="24"/>
          <w:szCs w:val="24"/>
          <w:shd w:val="clear" w:color="auto" w:fill="FFFFFF"/>
        </w:rPr>
        <w:t>. [online] Available at: &lt;https://campustechnology.com/articles/2017/04/26/the-impact-of-virtual-reality-on-learning.aspx&gt; [Accessed 2 July 2020].</w:t>
      </w:r>
    </w:p>
    <w:p w14:paraId="515B6DB8"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SCAND. 2020. </w:t>
      </w:r>
      <w:r w:rsidRPr="00846EE9">
        <w:rPr>
          <w:rFonts w:ascii="Times New Roman" w:hAnsi="Times New Roman" w:cs="Times New Roman"/>
          <w:i w:val="0"/>
          <w:iCs w:val="0"/>
          <w:color w:val="000000"/>
          <w:sz w:val="24"/>
          <w:szCs w:val="24"/>
          <w:shd w:val="clear" w:color="auto" w:fill="FFFFFF"/>
        </w:rPr>
        <w:t>The Use Of Virtual Learning Environment In Education | SCAND Blog</w:t>
      </w:r>
      <w:r w:rsidRPr="00846EE9">
        <w:rPr>
          <w:rFonts w:ascii="Times New Roman" w:hAnsi="Times New Roman" w:cs="Times New Roman"/>
          <w:i w:val="0"/>
          <w:color w:val="000000"/>
          <w:sz w:val="24"/>
          <w:szCs w:val="24"/>
          <w:shd w:val="clear" w:color="auto" w:fill="FFFFFF"/>
        </w:rPr>
        <w:t>. [online] Available at: &lt;https://scand.com/company/blog/the-use-of-virtual-learning-environment-in-education/&gt; [Accessed 6 July 2020].</w:t>
      </w:r>
    </w:p>
    <w:p w14:paraId="3B8CFDAB"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Thorsteinsson, G., 2013. Teachers' Mindset and Responsibilities in Using Virtual Learning Environment (VLE) In Icelandic Schools. i-manager’s Journal on Educational Psychology, 7(2), pp.17-22.</w:t>
      </w:r>
    </w:p>
    <w:p w14:paraId="2AEC558D"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van Schaik, P., Martin, S. and Vallance, M., 2011. Measuring flow experience in an immersive virtual environment for collaborative learning. </w:t>
      </w:r>
      <w:r w:rsidRPr="00846EE9">
        <w:rPr>
          <w:rFonts w:ascii="Times New Roman" w:hAnsi="Times New Roman" w:cs="Times New Roman"/>
          <w:i w:val="0"/>
          <w:iCs w:val="0"/>
          <w:color w:val="000000"/>
          <w:sz w:val="24"/>
          <w:szCs w:val="24"/>
          <w:shd w:val="clear" w:color="auto" w:fill="FFFFFF"/>
        </w:rPr>
        <w:t>Journal of Computer Assisted Learning</w:t>
      </w:r>
      <w:r w:rsidRPr="00846EE9">
        <w:rPr>
          <w:rFonts w:ascii="Times New Roman" w:hAnsi="Times New Roman" w:cs="Times New Roman"/>
          <w:i w:val="0"/>
          <w:color w:val="000000"/>
          <w:sz w:val="24"/>
          <w:szCs w:val="24"/>
          <w:shd w:val="clear" w:color="auto" w:fill="FFFFFF"/>
        </w:rPr>
        <w:t>, 28(4), pp.350-365.</w:t>
      </w:r>
    </w:p>
    <w:p w14:paraId="479AC030"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Wang, V., 2014. </w:t>
      </w:r>
      <w:r w:rsidRPr="00846EE9">
        <w:rPr>
          <w:rFonts w:ascii="Times New Roman" w:hAnsi="Times New Roman" w:cs="Times New Roman"/>
          <w:i w:val="0"/>
          <w:iCs w:val="0"/>
          <w:color w:val="000000"/>
          <w:sz w:val="24"/>
          <w:szCs w:val="24"/>
          <w:shd w:val="clear" w:color="auto" w:fill="FFFFFF"/>
        </w:rPr>
        <w:t>Handbook Of Research On Learning Outcomes And Opportunities In The Digital Age</w:t>
      </w:r>
      <w:r w:rsidRPr="00846EE9">
        <w:rPr>
          <w:rFonts w:ascii="Times New Roman" w:hAnsi="Times New Roman" w:cs="Times New Roman"/>
          <w:i w:val="0"/>
          <w:color w:val="000000"/>
          <w:sz w:val="24"/>
          <w:szCs w:val="24"/>
          <w:shd w:val="clear" w:color="auto" w:fill="FFFFFF"/>
        </w:rPr>
        <w:t>.</w:t>
      </w:r>
    </w:p>
    <w:p w14:paraId="16CBD399" w14:textId="77777777" w:rsidR="003C0FDA" w:rsidRPr="00846EE9" w:rsidRDefault="003C0FDA" w:rsidP="00846EE9">
      <w:pPr>
        <w:pStyle w:val="ListParagraph"/>
        <w:numPr>
          <w:ilvl w:val="0"/>
          <w:numId w:val="23"/>
        </w:numPr>
        <w:spacing w:line="360" w:lineRule="auto"/>
        <w:jc w:val="both"/>
        <w:rPr>
          <w:rFonts w:ascii="Times New Roman" w:hAnsi="Times New Roman" w:cs="Times New Roman"/>
          <w:i w:val="0"/>
          <w:sz w:val="24"/>
          <w:szCs w:val="24"/>
        </w:rPr>
      </w:pPr>
      <w:r w:rsidRPr="00846EE9">
        <w:rPr>
          <w:rFonts w:ascii="Times New Roman" w:hAnsi="Times New Roman" w:cs="Times New Roman"/>
          <w:i w:val="0"/>
          <w:color w:val="000000"/>
          <w:sz w:val="24"/>
          <w:szCs w:val="24"/>
          <w:shd w:val="clear" w:color="auto" w:fill="FFFFFF"/>
        </w:rPr>
        <w:t>Zucker, A. and Kozma, R., 2017. </w:t>
      </w:r>
      <w:r w:rsidRPr="00846EE9">
        <w:rPr>
          <w:rFonts w:ascii="Times New Roman" w:hAnsi="Times New Roman" w:cs="Times New Roman"/>
          <w:i w:val="0"/>
          <w:iCs w:val="0"/>
          <w:color w:val="000000"/>
          <w:sz w:val="24"/>
          <w:szCs w:val="24"/>
          <w:shd w:val="clear" w:color="auto" w:fill="FFFFFF"/>
        </w:rPr>
        <w:t>The Virtual High School</w:t>
      </w:r>
      <w:r w:rsidRPr="00846EE9">
        <w:rPr>
          <w:rFonts w:ascii="Times New Roman" w:hAnsi="Times New Roman" w:cs="Times New Roman"/>
          <w:i w:val="0"/>
          <w:color w:val="000000"/>
          <w:sz w:val="24"/>
          <w:szCs w:val="24"/>
          <w:shd w:val="clear" w:color="auto" w:fill="FFFFFF"/>
        </w:rPr>
        <w:t>. New York: Teachers College Press.</w:t>
      </w:r>
    </w:p>
    <w:p w14:paraId="2481461D" w14:textId="77777777" w:rsidR="00846EE9" w:rsidRDefault="00846EE9" w:rsidP="00846EE9">
      <w:pPr>
        <w:spacing w:line="360" w:lineRule="auto"/>
        <w:jc w:val="both"/>
        <w:rPr>
          <w:rFonts w:ascii="Times New Roman" w:hAnsi="Times New Roman" w:cs="Times New Roman"/>
          <w:i w:val="0"/>
          <w:sz w:val="24"/>
          <w:szCs w:val="24"/>
        </w:rPr>
      </w:pPr>
    </w:p>
    <w:p w14:paraId="0E6B7C7D" w14:textId="77777777" w:rsidR="00846EE9" w:rsidRDefault="00846EE9" w:rsidP="00846EE9">
      <w:pPr>
        <w:spacing w:line="360" w:lineRule="auto"/>
        <w:jc w:val="both"/>
        <w:rPr>
          <w:rFonts w:ascii="Times New Roman" w:hAnsi="Times New Roman" w:cs="Times New Roman"/>
          <w:i w:val="0"/>
          <w:sz w:val="24"/>
          <w:szCs w:val="24"/>
        </w:rPr>
      </w:pPr>
    </w:p>
    <w:p w14:paraId="4C93727E" w14:textId="77777777" w:rsidR="00846EE9" w:rsidRDefault="00846EE9" w:rsidP="00846EE9">
      <w:pPr>
        <w:spacing w:line="360" w:lineRule="auto"/>
        <w:jc w:val="both"/>
        <w:rPr>
          <w:rFonts w:ascii="Times New Roman" w:hAnsi="Times New Roman" w:cs="Times New Roman"/>
          <w:i w:val="0"/>
          <w:sz w:val="24"/>
          <w:szCs w:val="24"/>
        </w:rPr>
      </w:pPr>
    </w:p>
    <w:p w14:paraId="4F9C369F" w14:textId="77777777" w:rsidR="00846EE9" w:rsidRDefault="00846EE9" w:rsidP="00846EE9">
      <w:pPr>
        <w:spacing w:line="360" w:lineRule="auto"/>
        <w:jc w:val="both"/>
        <w:rPr>
          <w:rFonts w:ascii="Times New Roman" w:hAnsi="Times New Roman" w:cs="Times New Roman"/>
          <w:i w:val="0"/>
          <w:sz w:val="24"/>
          <w:szCs w:val="24"/>
        </w:rPr>
      </w:pPr>
    </w:p>
    <w:p w14:paraId="36E84C5A" w14:textId="77777777" w:rsidR="00846EE9" w:rsidRPr="00846EE9" w:rsidRDefault="00846EE9" w:rsidP="00846EE9">
      <w:pPr>
        <w:spacing w:line="360" w:lineRule="auto"/>
        <w:jc w:val="both"/>
        <w:rPr>
          <w:rFonts w:ascii="Times New Roman" w:hAnsi="Times New Roman" w:cs="Times New Roman"/>
          <w:i w:val="0"/>
          <w:sz w:val="24"/>
          <w:szCs w:val="24"/>
        </w:rPr>
      </w:pPr>
    </w:p>
    <w:p w14:paraId="08C5E354" w14:textId="77777777" w:rsidR="00EA4F15" w:rsidRPr="00846EE9" w:rsidRDefault="00210B3F" w:rsidP="00846EE9">
      <w:pPr>
        <w:pStyle w:val="Heading1"/>
        <w:spacing w:line="360" w:lineRule="auto"/>
        <w:jc w:val="both"/>
        <w:rPr>
          <w:rFonts w:ascii="Times New Roman" w:hAnsi="Times New Roman" w:cs="Times New Roman"/>
          <w:i w:val="0"/>
          <w:sz w:val="24"/>
          <w:szCs w:val="24"/>
          <w:lang w:val="en-GB" w:eastAsia="zh-CN"/>
        </w:rPr>
      </w:pPr>
      <w:bookmarkStart w:id="26" w:name="_Toc47722263"/>
      <w:r w:rsidRPr="00846EE9">
        <w:rPr>
          <w:rFonts w:ascii="Times New Roman" w:hAnsi="Times New Roman" w:cs="Times New Roman"/>
          <w:i w:val="0"/>
          <w:sz w:val="24"/>
          <w:szCs w:val="24"/>
          <w:lang w:val="en-GB" w:eastAsia="zh-CN"/>
        </w:rPr>
        <w:lastRenderedPageBreak/>
        <w:t>Appendix</w:t>
      </w:r>
      <w:bookmarkEnd w:id="26"/>
    </w:p>
    <w:p w14:paraId="2AAEBDB2" w14:textId="77777777" w:rsidR="00621915" w:rsidRPr="00846EE9" w:rsidRDefault="00621915" w:rsidP="00846EE9">
      <w:pPr>
        <w:spacing w:line="360" w:lineRule="auto"/>
        <w:jc w:val="both"/>
        <w:rPr>
          <w:rFonts w:ascii="Times New Roman" w:hAnsi="Times New Roman" w:cs="Times New Roman"/>
          <w:b/>
          <w:i w:val="0"/>
          <w:sz w:val="24"/>
          <w:szCs w:val="24"/>
        </w:rPr>
      </w:pPr>
      <w:bookmarkStart w:id="27" w:name="_Toc27062241"/>
      <w:r w:rsidRPr="00846EE9">
        <w:rPr>
          <w:rFonts w:ascii="Times New Roman" w:hAnsi="Times New Roman" w:cs="Times New Roman"/>
          <w:b/>
          <w:i w:val="0"/>
          <w:sz w:val="24"/>
          <w:szCs w:val="24"/>
        </w:rPr>
        <w:t xml:space="preserve">Survey questionnaire </w:t>
      </w:r>
      <w:bookmarkEnd w:id="27"/>
    </w:p>
    <w:tbl>
      <w:tblPr>
        <w:tblStyle w:val="TableGrid"/>
        <w:tblW w:w="0" w:type="auto"/>
        <w:shd w:val="clear" w:color="auto" w:fill="FFF084" w:themeFill="accent2" w:themeFillTint="66"/>
        <w:tblLook w:val="04A0" w:firstRow="1" w:lastRow="0" w:firstColumn="1" w:lastColumn="0" w:noHBand="0" w:noVBand="1"/>
      </w:tblPr>
      <w:tblGrid>
        <w:gridCol w:w="1230"/>
        <w:gridCol w:w="5405"/>
        <w:gridCol w:w="829"/>
        <w:gridCol w:w="1003"/>
        <w:gridCol w:w="1109"/>
      </w:tblGrid>
      <w:tr w:rsidR="003C0FDA" w:rsidRPr="00846EE9" w14:paraId="5CED671D" w14:textId="77777777" w:rsidTr="0044156D">
        <w:tc>
          <w:tcPr>
            <w:tcW w:w="0" w:type="auto"/>
            <w:gridSpan w:val="5"/>
            <w:shd w:val="clear" w:color="auto" w:fill="FFF084" w:themeFill="accent2" w:themeFillTint="66"/>
          </w:tcPr>
          <w:p w14:paraId="0CB027A4"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b/>
                <w:i w:val="0"/>
                <w:sz w:val="24"/>
                <w:szCs w:val="24"/>
              </w:rPr>
              <w:t>Survey Questionnaire</w:t>
            </w:r>
          </w:p>
        </w:tc>
      </w:tr>
      <w:tr w:rsidR="0044156D" w:rsidRPr="00846EE9" w14:paraId="6321D4EE" w14:textId="77777777" w:rsidTr="006C2E5D">
        <w:tc>
          <w:tcPr>
            <w:tcW w:w="0" w:type="auto"/>
            <w:shd w:val="clear" w:color="auto" w:fill="FFF084" w:themeFill="accent2" w:themeFillTint="66"/>
          </w:tcPr>
          <w:p w14:paraId="1A99A7A4" w14:textId="77777777" w:rsidR="003C0FDA" w:rsidRPr="00846EE9" w:rsidRDefault="003C0FDA"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Serial Number</w:t>
            </w:r>
          </w:p>
        </w:tc>
        <w:tc>
          <w:tcPr>
            <w:tcW w:w="0" w:type="auto"/>
            <w:shd w:val="clear" w:color="auto" w:fill="FFF084" w:themeFill="accent2" w:themeFillTint="66"/>
          </w:tcPr>
          <w:p w14:paraId="13C10BD5" w14:textId="77777777" w:rsidR="003C0FDA" w:rsidRPr="00846EE9" w:rsidRDefault="003C0FDA"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Statements</w:t>
            </w:r>
          </w:p>
        </w:tc>
        <w:tc>
          <w:tcPr>
            <w:tcW w:w="0" w:type="auto"/>
            <w:shd w:val="clear" w:color="auto" w:fill="FFF084" w:themeFill="accent2" w:themeFillTint="66"/>
          </w:tcPr>
          <w:p w14:paraId="6FEFA844" w14:textId="77777777" w:rsidR="003C0FDA" w:rsidRPr="00846EE9" w:rsidRDefault="006C2E5D"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Agree</w:t>
            </w:r>
          </w:p>
        </w:tc>
        <w:tc>
          <w:tcPr>
            <w:tcW w:w="0" w:type="auto"/>
            <w:shd w:val="clear" w:color="auto" w:fill="FFF084" w:themeFill="accent2" w:themeFillTint="66"/>
          </w:tcPr>
          <w:p w14:paraId="58173A41" w14:textId="77777777" w:rsidR="003C0FDA" w:rsidRPr="00846EE9" w:rsidRDefault="003C0FDA"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Neutral</w:t>
            </w:r>
          </w:p>
        </w:tc>
        <w:tc>
          <w:tcPr>
            <w:tcW w:w="0" w:type="auto"/>
            <w:shd w:val="clear" w:color="auto" w:fill="FFF084" w:themeFill="accent2" w:themeFillTint="66"/>
          </w:tcPr>
          <w:p w14:paraId="0E22ABB4" w14:textId="77777777" w:rsidR="003C0FDA" w:rsidRPr="00846EE9" w:rsidRDefault="006C2E5D" w:rsidP="00846EE9">
            <w:pPr>
              <w:spacing w:line="360" w:lineRule="auto"/>
              <w:jc w:val="both"/>
              <w:rPr>
                <w:rFonts w:ascii="Times New Roman" w:hAnsi="Times New Roman" w:cs="Times New Roman"/>
                <w:b/>
                <w:i w:val="0"/>
                <w:sz w:val="24"/>
                <w:szCs w:val="24"/>
              </w:rPr>
            </w:pPr>
            <w:r w:rsidRPr="00846EE9">
              <w:rPr>
                <w:rFonts w:ascii="Times New Roman" w:hAnsi="Times New Roman" w:cs="Times New Roman"/>
                <w:b/>
                <w:i w:val="0"/>
                <w:sz w:val="24"/>
                <w:szCs w:val="24"/>
              </w:rPr>
              <w:t>Disagree</w:t>
            </w:r>
          </w:p>
        </w:tc>
      </w:tr>
      <w:tr w:rsidR="0044156D" w:rsidRPr="00846EE9" w14:paraId="4EE9239D" w14:textId="77777777" w:rsidTr="006C2E5D">
        <w:tc>
          <w:tcPr>
            <w:tcW w:w="0" w:type="auto"/>
            <w:shd w:val="clear" w:color="auto" w:fill="FFF084" w:themeFill="accent2" w:themeFillTint="66"/>
          </w:tcPr>
          <w:p w14:paraId="23F2A5AD"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1</w:t>
            </w:r>
          </w:p>
        </w:tc>
        <w:tc>
          <w:tcPr>
            <w:tcW w:w="0" w:type="auto"/>
            <w:shd w:val="clear" w:color="auto" w:fill="FFF084" w:themeFill="accent2" w:themeFillTint="66"/>
          </w:tcPr>
          <w:p w14:paraId="2ECA90F3" w14:textId="77777777" w:rsidR="003C0FDA" w:rsidRPr="00846EE9" w:rsidRDefault="006215F0"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 believe that Virtual Learning Environment systems provide the solid extensive knowledge of technology use compared to the traditional learning. </w:t>
            </w:r>
          </w:p>
        </w:tc>
        <w:tc>
          <w:tcPr>
            <w:tcW w:w="0" w:type="auto"/>
            <w:shd w:val="clear" w:color="auto" w:fill="FFF084" w:themeFill="accent2" w:themeFillTint="66"/>
          </w:tcPr>
          <w:p w14:paraId="2C278F79"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04B7DC98"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1C965936" w14:textId="77777777" w:rsidR="003C0FDA" w:rsidRPr="00846EE9" w:rsidRDefault="003C0FDA" w:rsidP="00846EE9">
            <w:pPr>
              <w:spacing w:line="360" w:lineRule="auto"/>
              <w:jc w:val="both"/>
              <w:rPr>
                <w:rFonts w:ascii="Times New Roman" w:hAnsi="Times New Roman" w:cs="Times New Roman"/>
                <w:i w:val="0"/>
                <w:sz w:val="24"/>
                <w:szCs w:val="24"/>
              </w:rPr>
            </w:pPr>
          </w:p>
        </w:tc>
      </w:tr>
      <w:tr w:rsidR="0044156D" w:rsidRPr="00846EE9" w14:paraId="2FF1F1DA" w14:textId="77777777" w:rsidTr="006C2E5D">
        <w:tc>
          <w:tcPr>
            <w:tcW w:w="0" w:type="auto"/>
            <w:shd w:val="clear" w:color="auto" w:fill="FFF084" w:themeFill="accent2" w:themeFillTint="66"/>
          </w:tcPr>
          <w:p w14:paraId="61082450"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2</w:t>
            </w:r>
          </w:p>
        </w:tc>
        <w:tc>
          <w:tcPr>
            <w:tcW w:w="0" w:type="auto"/>
            <w:shd w:val="clear" w:color="auto" w:fill="FFF084" w:themeFill="accent2" w:themeFillTint="66"/>
          </w:tcPr>
          <w:p w14:paraId="1065E895" w14:textId="77777777" w:rsidR="003C0FDA" w:rsidRPr="00846EE9" w:rsidRDefault="006215F0"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 think the use of Moodle have improved my participation </w:t>
            </w:r>
            <w:r w:rsidR="00C503AE" w:rsidRPr="00846EE9">
              <w:rPr>
                <w:rFonts w:ascii="Times New Roman" w:hAnsi="Times New Roman" w:cs="Times New Roman"/>
                <w:i w:val="0"/>
                <w:sz w:val="24"/>
                <w:szCs w:val="24"/>
              </w:rPr>
              <w:t xml:space="preserve">and quality </w:t>
            </w:r>
            <w:r w:rsidRPr="00846EE9">
              <w:rPr>
                <w:rFonts w:ascii="Times New Roman" w:hAnsi="Times New Roman" w:cs="Times New Roman"/>
                <w:i w:val="0"/>
                <w:sz w:val="24"/>
                <w:szCs w:val="24"/>
              </w:rPr>
              <w:t xml:space="preserve">in the total education process. </w:t>
            </w:r>
          </w:p>
        </w:tc>
        <w:tc>
          <w:tcPr>
            <w:tcW w:w="0" w:type="auto"/>
            <w:shd w:val="clear" w:color="auto" w:fill="FFF084" w:themeFill="accent2" w:themeFillTint="66"/>
          </w:tcPr>
          <w:p w14:paraId="3098559A"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5F18B4A2"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51D693D3" w14:textId="77777777" w:rsidR="003C0FDA" w:rsidRPr="00846EE9" w:rsidRDefault="003C0FDA" w:rsidP="00846EE9">
            <w:pPr>
              <w:spacing w:line="360" w:lineRule="auto"/>
              <w:jc w:val="both"/>
              <w:rPr>
                <w:rFonts w:ascii="Times New Roman" w:hAnsi="Times New Roman" w:cs="Times New Roman"/>
                <w:i w:val="0"/>
                <w:sz w:val="24"/>
                <w:szCs w:val="24"/>
              </w:rPr>
            </w:pPr>
          </w:p>
        </w:tc>
      </w:tr>
      <w:tr w:rsidR="0044156D" w:rsidRPr="00846EE9" w14:paraId="35F2CD6A" w14:textId="77777777" w:rsidTr="006C2E5D">
        <w:tc>
          <w:tcPr>
            <w:tcW w:w="0" w:type="auto"/>
            <w:shd w:val="clear" w:color="auto" w:fill="FFF084" w:themeFill="accent2" w:themeFillTint="66"/>
          </w:tcPr>
          <w:p w14:paraId="6FD7F6C2"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3</w:t>
            </w:r>
          </w:p>
        </w:tc>
        <w:tc>
          <w:tcPr>
            <w:tcW w:w="0" w:type="auto"/>
            <w:shd w:val="clear" w:color="auto" w:fill="FFF084" w:themeFill="accent2" w:themeFillTint="66"/>
          </w:tcPr>
          <w:p w14:paraId="4B226404" w14:textId="77777777" w:rsidR="003C0FDA" w:rsidRPr="00846EE9" w:rsidRDefault="006215F0"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I believe through the use of VLEs students can communicate better amongst themselves and with the teacher</w:t>
            </w:r>
            <w:r w:rsidR="00C503AE" w:rsidRPr="00846EE9">
              <w:rPr>
                <w:rFonts w:ascii="Times New Roman" w:hAnsi="Times New Roman" w:cs="Times New Roman"/>
                <w:i w:val="0"/>
                <w:sz w:val="24"/>
                <w:szCs w:val="24"/>
              </w:rPr>
              <w:t>s</w:t>
            </w:r>
            <w:r w:rsidRPr="00846EE9">
              <w:rPr>
                <w:rFonts w:ascii="Times New Roman" w:hAnsi="Times New Roman" w:cs="Times New Roman"/>
                <w:i w:val="0"/>
                <w:sz w:val="24"/>
                <w:szCs w:val="24"/>
              </w:rPr>
              <w:t xml:space="preserve">. </w:t>
            </w:r>
          </w:p>
        </w:tc>
        <w:tc>
          <w:tcPr>
            <w:tcW w:w="0" w:type="auto"/>
            <w:shd w:val="clear" w:color="auto" w:fill="FFF084" w:themeFill="accent2" w:themeFillTint="66"/>
          </w:tcPr>
          <w:p w14:paraId="0163CAE5"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6C6B53B5"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6C774083" w14:textId="77777777" w:rsidR="003C0FDA" w:rsidRPr="00846EE9" w:rsidRDefault="003C0FDA" w:rsidP="00846EE9">
            <w:pPr>
              <w:spacing w:line="360" w:lineRule="auto"/>
              <w:jc w:val="both"/>
              <w:rPr>
                <w:rFonts w:ascii="Times New Roman" w:hAnsi="Times New Roman" w:cs="Times New Roman"/>
                <w:i w:val="0"/>
                <w:sz w:val="24"/>
                <w:szCs w:val="24"/>
              </w:rPr>
            </w:pPr>
          </w:p>
        </w:tc>
      </w:tr>
      <w:tr w:rsidR="0044156D" w:rsidRPr="00846EE9" w14:paraId="5CD11DF6" w14:textId="77777777" w:rsidTr="006C2E5D">
        <w:tc>
          <w:tcPr>
            <w:tcW w:w="0" w:type="auto"/>
            <w:shd w:val="clear" w:color="auto" w:fill="FFF084" w:themeFill="accent2" w:themeFillTint="66"/>
          </w:tcPr>
          <w:p w14:paraId="3EBF1DAB"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4</w:t>
            </w:r>
          </w:p>
        </w:tc>
        <w:tc>
          <w:tcPr>
            <w:tcW w:w="0" w:type="auto"/>
            <w:shd w:val="clear" w:color="auto" w:fill="FFF084" w:themeFill="accent2" w:themeFillTint="66"/>
          </w:tcPr>
          <w:p w14:paraId="44E211DF" w14:textId="77777777" w:rsidR="003C0FDA" w:rsidRPr="00846EE9" w:rsidRDefault="006215F0"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 think the arrangement of subjects, courses, resources and activities in Moodle or other VLEs have assisted me a lot to be an independent learner. </w:t>
            </w:r>
          </w:p>
        </w:tc>
        <w:tc>
          <w:tcPr>
            <w:tcW w:w="0" w:type="auto"/>
            <w:shd w:val="clear" w:color="auto" w:fill="FFF084" w:themeFill="accent2" w:themeFillTint="66"/>
          </w:tcPr>
          <w:p w14:paraId="2FD46F4E"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03BECE45"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49FBD2C1" w14:textId="77777777" w:rsidR="003C0FDA" w:rsidRPr="00846EE9" w:rsidRDefault="003C0FDA" w:rsidP="00846EE9">
            <w:pPr>
              <w:spacing w:line="360" w:lineRule="auto"/>
              <w:jc w:val="both"/>
              <w:rPr>
                <w:rFonts w:ascii="Times New Roman" w:hAnsi="Times New Roman" w:cs="Times New Roman"/>
                <w:i w:val="0"/>
                <w:sz w:val="24"/>
                <w:szCs w:val="24"/>
              </w:rPr>
            </w:pPr>
          </w:p>
        </w:tc>
      </w:tr>
      <w:tr w:rsidR="0044156D" w:rsidRPr="00846EE9" w14:paraId="3B25F3B3" w14:textId="77777777" w:rsidTr="006C2E5D">
        <w:tc>
          <w:tcPr>
            <w:tcW w:w="0" w:type="auto"/>
            <w:shd w:val="clear" w:color="auto" w:fill="FFF084" w:themeFill="accent2" w:themeFillTint="66"/>
          </w:tcPr>
          <w:p w14:paraId="5D775D21"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5</w:t>
            </w:r>
          </w:p>
        </w:tc>
        <w:tc>
          <w:tcPr>
            <w:tcW w:w="0" w:type="auto"/>
            <w:shd w:val="clear" w:color="auto" w:fill="FFF084" w:themeFill="accent2" w:themeFillTint="66"/>
          </w:tcPr>
          <w:p w14:paraId="473C9101" w14:textId="77777777" w:rsidR="003C0FDA" w:rsidRPr="00846EE9" w:rsidRDefault="006215F0"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 believe </w:t>
            </w:r>
            <w:r w:rsidR="0044156D" w:rsidRPr="00846EE9">
              <w:rPr>
                <w:rFonts w:ascii="Times New Roman" w:hAnsi="Times New Roman" w:cs="Times New Roman"/>
                <w:i w:val="0"/>
                <w:sz w:val="24"/>
                <w:szCs w:val="24"/>
              </w:rPr>
              <w:t xml:space="preserve">that </w:t>
            </w:r>
            <w:r w:rsidRPr="00846EE9">
              <w:rPr>
                <w:rFonts w:ascii="Times New Roman" w:hAnsi="Times New Roman" w:cs="Times New Roman"/>
                <w:i w:val="0"/>
                <w:sz w:val="24"/>
                <w:szCs w:val="24"/>
              </w:rPr>
              <w:t xml:space="preserve">the accessibility and reliability of the Virtual Learning Environment systems </w:t>
            </w:r>
            <w:r w:rsidR="0044156D" w:rsidRPr="00846EE9">
              <w:rPr>
                <w:rFonts w:ascii="Times New Roman" w:hAnsi="Times New Roman" w:cs="Times New Roman"/>
                <w:i w:val="0"/>
                <w:sz w:val="24"/>
                <w:szCs w:val="24"/>
              </w:rPr>
              <w:t xml:space="preserve">have helped me to be more interactive, collaborative and effective in my learning process. </w:t>
            </w:r>
          </w:p>
        </w:tc>
        <w:tc>
          <w:tcPr>
            <w:tcW w:w="0" w:type="auto"/>
            <w:shd w:val="clear" w:color="auto" w:fill="FFF084" w:themeFill="accent2" w:themeFillTint="66"/>
          </w:tcPr>
          <w:p w14:paraId="7993C148"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346AD2E7"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0129C98E" w14:textId="77777777" w:rsidR="003C0FDA" w:rsidRPr="00846EE9" w:rsidRDefault="003C0FDA" w:rsidP="00846EE9">
            <w:pPr>
              <w:spacing w:line="360" w:lineRule="auto"/>
              <w:jc w:val="both"/>
              <w:rPr>
                <w:rFonts w:ascii="Times New Roman" w:hAnsi="Times New Roman" w:cs="Times New Roman"/>
                <w:i w:val="0"/>
                <w:sz w:val="24"/>
                <w:szCs w:val="24"/>
              </w:rPr>
            </w:pPr>
          </w:p>
        </w:tc>
      </w:tr>
      <w:tr w:rsidR="0044156D" w:rsidRPr="00846EE9" w14:paraId="3CA6E7C8" w14:textId="77777777" w:rsidTr="006C2E5D">
        <w:trPr>
          <w:trHeight w:val="1538"/>
        </w:trPr>
        <w:tc>
          <w:tcPr>
            <w:tcW w:w="0" w:type="auto"/>
            <w:shd w:val="clear" w:color="auto" w:fill="FFF084" w:themeFill="accent2" w:themeFillTint="66"/>
          </w:tcPr>
          <w:p w14:paraId="3A02ECD3" w14:textId="77777777" w:rsidR="003C0FDA" w:rsidRPr="00846EE9" w:rsidRDefault="003C0FDA"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6</w:t>
            </w:r>
          </w:p>
        </w:tc>
        <w:tc>
          <w:tcPr>
            <w:tcW w:w="0" w:type="auto"/>
            <w:shd w:val="clear" w:color="auto" w:fill="FFF084" w:themeFill="accent2" w:themeFillTint="66"/>
          </w:tcPr>
          <w:p w14:paraId="1D4434F2" w14:textId="77777777" w:rsidR="003C0FDA" w:rsidRPr="00846EE9" w:rsidRDefault="0044156D" w:rsidP="00846EE9">
            <w:pPr>
              <w:spacing w:line="360" w:lineRule="auto"/>
              <w:jc w:val="both"/>
              <w:rPr>
                <w:rFonts w:ascii="Times New Roman" w:hAnsi="Times New Roman" w:cs="Times New Roman"/>
                <w:i w:val="0"/>
                <w:sz w:val="24"/>
                <w:szCs w:val="24"/>
              </w:rPr>
            </w:pPr>
            <w:r w:rsidRPr="00846EE9">
              <w:rPr>
                <w:rFonts w:ascii="Times New Roman" w:hAnsi="Times New Roman" w:cs="Times New Roman"/>
                <w:i w:val="0"/>
                <w:sz w:val="24"/>
                <w:szCs w:val="24"/>
              </w:rPr>
              <w:t xml:space="preserve">I think that the flexibility in choosing own time or place to learn has motivated me a lot to be a better learner. </w:t>
            </w:r>
          </w:p>
        </w:tc>
        <w:tc>
          <w:tcPr>
            <w:tcW w:w="0" w:type="auto"/>
            <w:shd w:val="clear" w:color="auto" w:fill="FFF084" w:themeFill="accent2" w:themeFillTint="66"/>
          </w:tcPr>
          <w:p w14:paraId="5CAFD6AB"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60CB4525" w14:textId="77777777" w:rsidR="003C0FDA" w:rsidRPr="00846EE9" w:rsidRDefault="003C0FDA" w:rsidP="00846EE9">
            <w:pPr>
              <w:spacing w:line="360" w:lineRule="auto"/>
              <w:jc w:val="both"/>
              <w:rPr>
                <w:rFonts w:ascii="Times New Roman" w:hAnsi="Times New Roman" w:cs="Times New Roman"/>
                <w:i w:val="0"/>
                <w:sz w:val="24"/>
                <w:szCs w:val="24"/>
              </w:rPr>
            </w:pPr>
          </w:p>
        </w:tc>
        <w:tc>
          <w:tcPr>
            <w:tcW w:w="0" w:type="auto"/>
            <w:shd w:val="clear" w:color="auto" w:fill="FFF084" w:themeFill="accent2" w:themeFillTint="66"/>
          </w:tcPr>
          <w:p w14:paraId="71289346" w14:textId="77777777" w:rsidR="003C0FDA" w:rsidRPr="00846EE9" w:rsidRDefault="003C0FDA" w:rsidP="00846EE9">
            <w:pPr>
              <w:spacing w:line="360" w:lineRule="auto"/>
              <w:jc w:val="both"/>
              <w:rPr>
                <w:rFonts w:ascii="Times New Roman" w:hAnsi="Times New Roman" w:cs="Times New Roman"/>
                <w:i w:val="0"/>
                <w:sz w:val="24"/>
                <w:szCs w:val="24"/>
              </w:rPr>
            </w:pPr>
          </w:p>
        </w:tc>
      </w:tr>
    </w:tbl>
    <w:p w14:paraId="6A16A72A" w14:textId="77777777" w:rsidR="00621915" w:rsidRPr="00846EE9" w:rsidRDefault="00621915" w:rsidP="00846EE9">
      <w:pPr>
        <w:spacing w:line="360" w:lineRule="auto"/>
        <w:jc w:val="both"/>
        <w:rPr>
          <w:rFonts w:ascii="Times New Roman" w:hAnsi="Times New Roman" w:cs="Times New Roman"/>
          <w:i w:val="0"/>
          <w:sz w:val="24"/>
          <w:szCs w:val="24"/>
        </w:rPr>
      </w:pPr>
    </w:p>
    <w:p w14:paraId="0217E95A" w14:textId="77777777" w:rsidR="00621915" w:rsidRPr="00846EE9" w:rsidRDefault="00621915" w:rsidP="00846EE9">
      <w:pPr>
        <w:spacing w:line="360" w:lineRule="auto"/>
        <w:jc w:val="both"/>
        <w:rPr>
          <w:rFonts w:ascii="Times New Roman" w:hAnsi="Times New Roman" w:cs="Times New Roman"/>
          <w:i w:val="0"/>
          <w:sz w:val="24"/>
          <w:szCs w:val="24"/>
          <w:lang w:val="en-GB" w:eastAsia="zh-CN"/>
        </w:rPr>
      </w:pPr>
    </w:p>
    <w:sectPr w:rsidR="00621915" w:rsidRPr="00846EE9" w:rsidSect="00CC687E">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A6EF22" w14:textId="77777777" w:rsidR="00F410A2" w:rsidRDefault="00F410A2" w:rsidP="000E4D2D">
      <w:pPr>
        <w:spacing w:after="0" w:line="240" w:lineRule="auto"/>
      </w:pPr>
      <w:r>
        <w:separator/>
      </w:r>
    </w:p>
  </w:endnote>
  <w:endnote w:type="continuationSeparator" w:id="0">
    <w:p w14:paraId="37CF8F05" w14:textId="77777777" w:rsidR="00F410A2" w:rsidRDefault="00F410A2" w:rsidP="000E4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977410"/>
      <w:docPartObj>
        <w:docPartGallery w:val="Page Numbers (Bottom of Page)"/>
        <w:docPartUnique/>
      </w:docPartObj>
    </w:sdtPr>
    <w:sdtEndPr/>
    <w:sdtContent>
      <w:p w14:paraId="6C259801" w14:textId="77777777" w:rsidR="008462E3" w:rsidRDefault="00BB022C">
        <w:pPr>
          <w:pStyle w:val="Footer"/>
          <w:jc w:val="center"/>
        </w:pPr>
        <w:r>
          <w:fldChar w:fldCharType="begin"/>
        </w:r>
        <w:r>
          <w:instrText xml:space="preserve"> PAGE   \* MERGEFORMAT </w:instrText>
        </w:r>
        <w:r>
          <w:fldChar w:fldCharType="separate"/>
        </w:r>
        <w:r w:rsidR="00D37611">
          <w:rPr>
            <w:noProof/>
          </w:rPr>
          <w:t>1</w:t>
        </w:r>
        <w:r>
          <w:rPr>
            <w:noProof/>
          </w:rPr>
          <w:fldChar w:fldCharType="end"/>
        </w:r>
      </w:p>
    </w:sdtContent>
  </w:sdt>
  <w:p w14:paraId="79455EA3" w14:textId="77777777" w:rsidR="008462E3" w:rsidRDefault="00846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68B45D" w14:textId="77777777" w:rsidR="00F410A2" w:rsidRDefault="00F410A2" w:rsidP="000E4D2D">
      <w:pPr>
        <w:spacing w:after="0" w:line="240" w:lineRule="auto"/>
      </w:pPr>
      <w:r>
        <w:separator/>
      </w:r>
    </w:p>
  </w:footnote>
  <w:footnote w:type="continuationSeparator" w:id="0">
    <w:p w14:paraId="16A99AF9" w14:textId="77777777" w:rsidR="00F410A2" w:rsidRDefault="00F410A2" w:rsidP="000E4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35CF1"/>
    <w:multiLevelType w:val="hybridMultilevel"/>
    <w:tmpl w:val="A27C1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FF7D0F"/>
    <w:multiLevelType w:val="hybridMultilevel"/>
    <w:tmpl w:val="F0F0C9C4"/>
    <w:lvl w:ilvl="0" w:tplc="B746893E">
      <w:start w:val="1"/>
      <w:numFmt w:val="bullet"/>
      <w:lvlText w:val=""/>
      <w:lvlJc w:val="left"/>
      <w:pPr>
        <w:ind w:left="682" w:hanging="360"/>
      </w:pPr>
      <w:rPr>
        <w:rFonts w:ascii="Wingdings" w:hAnsi="Wingdings" w:hint="default"/>
      </w:rPr>
    </w:lvl>
    <w:lvl w:ilvl="1" w:tplc="04090003" w:tentative="1">
      <w:start w:val="1"/>
      <w:numFmt w:val="bullet"/>
      <w:lvlText w:val="o"/>
      <w:lvlJc w:val="left"/>
      <w:pPr>
        <w:ind w:left="1402" w:hanging="360"/>
      </w:pPr>
      <w:rPr>
        <w:rFonts w:ascii="Courier New" w:hAnsi="Courier New" w:cs="Courier New" w:hint="default"/>
      </w:rPr>
    </w:lvl>
    <w:lvl w:ilvl="2" w:tplc="04090005" w:tentative="1">
      <w:start w:val="1"/>
      <w:numFmt w:val="bullet"/>
      <w:lvlText w:val=""/>
      <w:lvlJc w:val="left"/>
      <w:pPr>
        <w:ind w:left="2122" w:hanging="360"/>
      </w:pPr>
      <w:rPr>
        <w:rFonts w:ascii="Wingdings" w:hAnsi="Wingdings" w:hint="default"/>
      </w:rPr>
    </w:lvl>
    <w:lvl w:ilvl="3" w:tplc="04090001" w:tentative="1">
      <w:start w:val="1"/>
      <w:numFmt w:val="bullet"/>
      <w:lvlText w:val=""/>
      <w:lvlJc w:val="left"/>
      <w:pPr>
        <w:ind w:left="2842" w:hanging="360"/>
      </w:pPr>
      <w:rPr>
        <w:rFonts w:ascii="Symbol" w:hAnsi="Symbol" w:hint="default"/>
      </w:rPr>
    </w:lvl>
    <w:lvl w:ilvl="4" w:tplc="04090003" w:tentative="1">
      <w:start w:val="1"/>
      <w:numFmt w:val="bullet"/>
      <w:lvlText w:val="o"/>
      <w:lvlJc w:val="left"/>
      <w:pPr>
        <w:ind w:left="3562" w:hanging="360"/>
      </w:pPr>
      <w:rPr>
        <w:rFonts w:ascii="Courier New" w:hAnsi="Courier New" w:cs="Courier New" w:hint="default"/>
      </w:rPr>
    </w:lvl>
    <w:lvl w:ilvl="5" w:tplc="04090005" w:tentative="1">
      <w:start w:val="1"/>
      <w:numFmt w:val="bullet"/>
      <w:lvlText w:val=""/>
      <w:lvlJc w:val="left"/>
      <w:pPr>
        <w:ind w:left="4282" w:hanging="360"/>
      </w:pPr>
      <w:rPr>
        <w:rFonts w:ascii="Wingdings" w:hAnsi="Wingdings" w:hint="default"/>
      </w:rPr>
    </w:lvl>
    <w:lvl w:ilvl="6" w:tplc="04090001" w:tentative="1">
      <w:start w:val="1"/>
      <w:numFmt w:val="bullet"/>
      <w:lvlText w:val=""/>
      <w:lvlJc w:val="left"/>
      <w:pPr>
        <w:ind w:left="5002" w:hanging="360"/>
      </w:pPr>
      <w:rPr>
        <w:rFonts w:ascii="Symbol" w:hAnsi="Symbol" w:hint="default"/>
      </w:rPr>
    </w:lvl>
    <w:lvl w:ilvl="7" w:tplc="04090003" w:tentative="1">
      <w:start w:val="1"/>
      <w:numFmt w:val="bullet"/>
      <w:lvlText w:val="o"/>
      <w:lvlJc w:val="left"/>
      <w:pPr>
        <w:ind w:left="5722" w:hanging="360"/>
      </w:pPr>
      <w:rPr>
        <w:rFonts w:ascii="Courier New" w:hAnsi="Courier New" w:cs="Courier New" w:hint="default"/>
      </w:rPr>
    </w:lvl>
    <w:lvl w:ilvl="8" w:tplc="04090005" w:tentative="1">
      <w:start w:val="1"/>
      <w:numFmt w:val="bullet"/>
      <w:lvlText w:val=""/>
      <w:lvlJc w:val="left"/>
      <w:pPr>
        <w:ind w:left="6442" w:hanging="360"/>
      </w:pPr>
      <w:rPr>
        <w:rFonts w:ascii="Wingdings" w:hAnsi="Wingdings" w:hint="default"/>
      </w:rPr>
    </w:lvl>
  </w:abstractNum>
  <w:abstractNum w:abstractNumId="2" w15:restartNumberingAfterBreak="0">
    <w:nsid w:val="082F13AD"/>
    <w:multiLevelType w:val="hybridMultilevel"/>
    <w:tmpl w:val="74AA1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1161F8"/>
    <w:multiLevelType w:val="hybridMultilevel"/>
    <w:tmpl w:val="652E0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A03F02"/>
    <w:multiLevelType w:val="hybridMultilevel"/>
    <w:tmpl w:val="BBA64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3435EC"/>
    <w:multiLevelType w:val="hybridMultilevel"/>
    <w:tmpl w:val="D2F2222A"/>
    <w:lvl w:ilvl="0" w:tplc="0EB0E4B2">
      <w:start w:val="1"/>
      <w:numFmt w:val="bullet"/>
      <w:lvlText w:val="•"/>
      <w:lvlJc w:val="left"/>
      <w:pPr>
        <w:tabs>
          <w:tab w:val="num" w:pos="720"/>
        </w:tabs>
        <w:ind w:left="720" w:hanging="360"/>
      </w:pPr>
      <w:rPr>
        <w:rFonts w:ascii="Times New Roman" w:hAnsi="Times New Roman" w:hint="default"/>
      </w:rPr>
    </w:lvl>
    <w:lvl w:ilvl="1" w:tplc="2404F5BE" w:tentative="1">
      <w:start w:val="1"/>
      <w:numFmt w:val="bullet"/>
      <w:lvlText w:val="•"/>
      <w:lvlJc w:val="left"/>
      <w:pPr>
        <w:tabs>
          <w:tab w:val="num" w:pos="1440"/>
        </w:tabs>
        <w:ind w:left="1440" w:hanging="360"/>
      </w:pPr>
      <w:rPr>
        <w:rFonts w:ascii="Times New Roman" w:hAnsi="Times New Roman" w:hint="default"/>
      </w:rPr>
    </w:lvl>
    <w:lvl w:ilvl="2" w:tplc="24064E16" w:tentative="1">
      <w:start w:val="1"/>
      <w:numFmt w:val="bullet"/>
      <w:lvlText w:val="•"/>
      <w:lvlJc w:val="left"/>
      <w:pPr>
        <w:tabs>
          <w:tab w:val="num" w:pos="2160"/>
        </w:tabs>
        <w:ind w:left="2160" w:hanging="360"/>
      </w:pPr>
      <w:rPr>
        <w:rFonts w:ascii="Times New Roman" w:hAnsi="Times New Roman" w:hint="default"/>
      </w:rPr>
    </w:lvl>
    <w:lvl w:ilvl="3" w:tplc="1F3EDDB8" w:tentative="1">
      <w:start w:val="1"/>
      <w:numFmt w:val="bullet"/>
      <w:lvlText w:val="•"/>
      <w:lvlJc w:val="left"/>
      <w:pPr>
        <w:tabs>
          <w:tab w:val="num" w:pos="2880"/>
        </w:tabs>
        <w:ind w:left="2880" w:hanging="360"/>
      </w:pPr>
      <w:rPr>
        <w:rFonts w:ascii="Times New Roman" w:hAnsi="Times New Roman" w:hint="default"/>
      </w:rPr>
    </w:lvl>
    <w:lvl w:ilvl="4" w:tplc="5F8AA410" w:tentative="1">
      <w:start w:val="1"/>
      <w:numFmt w:val="bullet"/>
      <w:lvlText w:val="•"/>
      <w:lvlJc w:val="left"/>
      <w:pPr>
        <w:tabs>
          <w:tab w:val="num" w:pos="3600"/>
        </w:tabs>
        <w:ind w:left="3600" w:hanging="360"/>
      </w:pPr>
      <w:rPr>
        <w:rFonts w:ascii="Times New Roman" w:hAnsi="Times New Roman" w:hint="default"/>
      </w:rPr>
    </w:lvl>
    <w:lvl w:ilvl="5" w:tplc="7F3C8ED0" w:tentative="1">
      <w:start w:val="1"/>
      <w:numFmt w:val="bullet"/>
      <w:lvlText w:val="•"/>
      <w:lvlJc w:val="left"/>
      <w:pPr>
        <w:tabs>
          <w:tab w:val="num" w:pos="4320"/>
        </w:tabs>
        <w:ind w:left="4320" w:hanging="360"/>
      </w:pPr>
      <w:rPr>
        <w:rFonts w:ascii="Times New Roman" w:hAnsi="Times New Roman" w:hint="default"/>
      </w:rPr>
    </w:lvl>
    <w:lvl w:ilvl="6" w:tplc="66DEA86A" w:tentative="1">
      <w:start w:val="1"/>
      <w:numFmt w:val="bullet"/>
      <w:lvlText w:val="•"/>
      <w:lvlJc w:val="left"/>
      <w:pPr>
        <w:tabs>
          <w:tab w:val="num" w:pos="5040"/>
        </w:tabs>
        <w:ind w:left="5040" w:hanging="360"/>
      </w:pPr>
      <w:rPr>
        <w:rFonts w:ascii="Times New Roman" w:hAnsi="Times New Roman" w:hint="default"/>
      </w:rPr>
    </w:lvl>
    <w:lvl w:ilvl="7" w:tplc="6A1E5D60" w:tentative="1">
      <w:start w:val="1"/>
      <w:numFmt w:val="bullet"/>
      <w:lvlText w:val="•"/>
      <w:lvlJc w:val="left"/>
      <w:pPr>
        <w:tabs>
          <w:tab w:val="num" w:pos="5760"/>
        </w:tabs>
        <w:ind w:left="5760" w:hanging="360"/>
      </w:pPr>
      <w:rPr>
        <w:rFonts w:ascii="Times New Roman" w:hAnsi="Times New Roman" w:hint="default"/>
      </w:rPr>
    </w:lvl>
    <w:lvl w:ilvl="8" w:tplc="87266130"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65F5657"/>
    <w:multiLevelType w:val="hybridMultilevel"/>
    <w:tmpl w:val="F9B2CF20"/>
    <w:lvl w:ilvl="0" w:tplc="782C9CDE">
      <w:start w:val="1"/>
      <w:numFmt w:val="bullet"/>
      <w:lvlText w:val="•"/>
      <w:lvlJc w:val="left"/>
      <w:pPr>
        <w:tabs>
          <w:tab w:val="num" w:pos="720"/>
        </w:tabs>
        <w:ind w:left="720" w:hanging="360"/>
      </w:pPr>
      <w:rPr>
        <w:rFonts w:ascii="Times New Roman" w:hAnsi="Times New Roman" w:hint="default"/>
      </w:rPr>
    </w:lvl>
    <w:lvl w:ilvl="1" w:tplc="8F4E0FA6" w:tentative="1">
      <w:start w:val="1"/>
      <w:numFmt w:val="bullet"/>
      <w:lvlText w:val="•"/>
      <w:lvlJc w:val="left"/>
      <w:pPr>
        <w:tabs>
          <w:tab w:val="num" w:pos="1440"/>
        </w:tabs>
        <w:ind w:left="1440" w:hanging="360"/>
      </w:pPr>
      <w:rPr>
        <w:rFonts w:ascii="Times New Roman" w:hAnsi="Times New Roman" w:hint="default"/>
      </w:rPr>
    </w:lvl>
    <w:lvl w:ilvl="2" w:tplc="BB1CD8C8" w:tentative="1">
      <w:start w:val="1"/>
      <w:numFmt w:val="bullet"/>
      <w:lvlText w:val="•"/>
      <w:lvlJc w:val="left"/>
      <w:pPr>
        <w:tabs>
          <w:tab w:val="num" w:pos="2160"/>
        </w:tabs>
        <w:ind w:left="2160" w:hanging="360"/>
      </w:pPr>
      <w:rPr>
        <w:rFonts w:ascii="Times New Roman" w:hAnsi="Times New Roman" w:hint="default"/>
      </w:rPr>
    </w:lvl>
    <w:lvl w:ilvl="3" w:tplc="ED1E5A70" w:tentative="1">
      <w:start w:val="1"/>
      <w:numFmt w:val="bullet"/>
      <w:lvlText w:val="•"/>
      <w:lvlJc w:val="left"/>
      <w:pPr>
        <w:tabs>
          <w:tab w:val="num" w:pos="2880"/>
        </w:tabs>
        <w:ind w:left="2880" w:hanging="360"/>
      </w:pPr>
      <w:rPr>
        <w:rFonts w:ascii="Times New Roman" w:hAnsi="Times New Roman" w:hint="default"/>
      </w:rPr>
    </w:lvl>
    <w:lvl w:ilvl="4" w:tplc="F51029B8" w:tentative="1">
      <w:start w:val="1"/>
      <w:numFmt w:val="bullet"/>
      <w:lvlText w:val="•"/>
      <w:lvlJc w:val="left"/>
      <w:pPr>
        <w:tabs>
          <w:tab w:val="num" w:pos="3600"/>
        </w:tabs>
        <w:ind w:left="3600" w:hanging="360"/>
      </w:pPr>
      <w:rPr>
        <w:rFonts w:ascii="Times New Roman" w:hAnsi="Times New Roman" w:hint="default"/>
      </w:rPr>
    </w:lvl>
    <w:lvl w:ilvl="5" w:tplc="E55A3A52" w:tentative="1">
      <w:start w:val="1"/>
      <w:numFmt w:val="bullet"/>
      <w:lvlText w:val="•"/>
      <w:lvlJc w:val="left"/>
      <w:pPr>
        <w:tabs>
          <w:tab w:val="num" w:pos="4320"/>
        </w:tabs>
        <w:ind w:left="4320" w:hanging="360"/>
      </w:pPr>
      <w:rPr>
        <w:rFonts w:ascii="Times New Roman" w:hAnsi="Times New Roman" w:hint="default"/>
      </w:rPr>
    </w:lvl>
    <w:lvl w:ilvl="6" w:tplc="B128FF34" w:tentative="1">
      <w:start w:val="1"/>
      <w:numFmt w:val="bullet"/>
      <w:lvlText w:val="•"/>
      <w:lvlJc w:val="left"/>
      <w:pPr>
        <w:tabs>
          <w:tab w:val="num" w:pos="5040"/>
        </w:tabs>
        <w:ind w:left="5040" w:hanging="360"/>
      </w:pPr>
      <w:rPr>
        <w:rFonts w:ascii="Times New Roman" w:hAnsi="Times New Roman" w:hint="default"/>
      </w:rPr>
    </w:lvl>
    <w:lvl w:ilvl="7" w:tplc="0BECDDCA" w:tentative="1">
      <w:start w:val="1"/>
      <w:numFmt w:val="bullet"/>
      <w:lvlText w:val="•"/>
      <w:lvlJc w:val="left"/>
      <w:pPr>
        <w:tabs>
          <w:tab w:val="num" w:pos="5760"/>
        </w:tabs>
        <w:ind w:left="5760" w:hanging="360"/>
      </w:pPr>
      <w:rPr>
        <w:rFonts w:ascii="Times New Roman" w:hAnsi="Times New Roman" w:hint="default"/>
      </w:rPr>
    </w:lvl>
    <w:lvl w:ilvl="8" w:tplc="4B9AB8E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E094B06"/>
    <w:multiLevelType w:val="hybridMultilevel"/>
    <w:tmpl w:val="D00262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8C6754"/>
    <w:multiLevelType w:val="hybridMultilevel"/>
    <w:tmpl w:val="993AF3A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347227E0"/>
    <w:multiLevelType w:val="hybridMultilevel"/>
    <w:tmpl w:val="13782C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70D2FDF"/>
    <w:multiLevelType w:val="hybridMultilevel"/>
    <w:tmpl w:val="2C6C74B8"/>
    <w:lvl w:ilvl="0" w:tplc="CDE67FA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B20A6E"/>
    <w:multiLevelType w:val="hybridMultilevel"/>
    <w:tmpl w:val="02E45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D25A35"/>
    <w:multiLevelType w:val="hybridMultilevel"/>
    <w:tmpl w:val="B8F4E55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8F308F"/>
    <w:multiLevelType w:val="hybridMultilevel"/>
    <w:tmpl w:val="4D8C6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E65DD7"/>
    <w:multiLevelType w:val="hybridMultilevel"/>
    <w:tmpl w:val="4F886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7012312"/>
    <w:multiLevelType w:val="hybridMultilevel"/>
    <w:tmpl w:val="21C84B54"/>
    <w:lvl w:ilvl="0" w:tplc="57D29822">
      <w:start w:val="1"/>
      <w:numFmt w:val="bullet"/>
      <w:lvlText w:val="•"/>
      <w:lvlJc w:val="left"/>
      <w:pPr>
        <w:tabs>
          <w:tab w:val="num" w:pos="720"/>
        </w:tabs>
        <w:ind w:left="720" w:hanging="360"/>
      </w:pPr>
      <w:rPr>
        <w:rFonts w:ascii="Times New Roman" w:hAnsi="Times New Roman" w:hint="default"/>
      </w:rPr>
    </w:lvl>
    <w:lvl w:ilvl="1" w:tplc="F83A6864" w:tentative="1">
      <w:start w:val="1"/>
      <w:numFmt w:val="bullet"/>
      <w:lvlText w:val="•"/>
      <w:lvlJc w:val="left"/>
      <w:pPr>
        <w:tabs>
          <w:tab w:val="num" w:pos="1440"/>
        </w:tabs>
        <w:ind w:left="1440" w:hanging="360"/>
      </w:pPr>
      <w:rPr>
        <w:rFonts w:ascii="Times New Roman" w:hAnsi="Times New Roman" w:hint="default"/>
      </w:rPr>
    </w:lvl>
    <w:lvl w:ilvl="2" w:tplc="602860EC" w:tentative="1">
      <w:start w:val="1"/>
      <w:numFmt w:val="bullet"/>
      <w:lvlText w:val="•"/>
      <w:lvlJc w:val="left"/>
      <w:pPr>
        <w:tabs>
          <w:tab w:val="num" w:pos="2160"/>
        </w:tabs>
        <w:ind w:left="2160" w:hanging="360"/>
      </w:pPr>
      <w:rPr>
        <w:rFonts w:ascii="Times New Roman" w:hAnsi="Times New Roman" w:hint="default"/>
      </w:rPr>
    </w:lvl>
    <w:lvl w:ilvl="3" w:tplc="D0C822B2" w:tentative="1">
      <w:start w:val="1"/>
      <w:numFmt w:val="bullet"/>
      <w:lvlText w:val="•"/>
      <w:lvlJc w:val="left"/>
      <w:pPr>
        <w:tabs>
          <w:tab w:val="num" w:pos="2880"/>
        </w:tabs>
        <w:ind w:left="2880" w:hanging="360"/>
      </w:pPr>
      <w:rPr>
        <w:rFonts w:ascii="Times New Roman" w:hAnsi="Times New Roman" w:hint="default"/>
      </w:rPr>
    </w:lvl>
    <w:lvl w:ilvl="4" w:tplc="5F2A4058" w:tentative="1">
      <w:start w:val="1"/>
      <w:numFmt w:val="bullet"/>
      <w:lvlText w:val="•"/>
      <w:lvlJc w:val="left"/>
      <w:pPr>
        <w:tabs>
          <w:tab w:val="num" w:pos="3600"/>
        </w:tabs>
        <w:ind w:left="3600" w:hanging="360"/>
      </w:pPr>
      <w:rPr>
        <w:rFonts w:ascii="Times New Roman" w:hAnsi="Times New Roman" w:hint="default"/>
      </w:rPr>
    </w:lvl>
    <w:lvl w:ilvl="5" w:tplc="DC3A5F5E" w:tentative="1">
      <w:start w:val="1"/>
      <w:numFmt w:val="bullet"/>
      <w:lvlText w:val="•"/>
      <w:lvlJc w:val="left"/>
      <w:pPr>
        <w:tabs>
          <w:tab w:val="num" w:pos="4320"/>
        </w:tabs>
        <w:ind w:left="4320" w:hanging="360"/>
      </w:pPr>
      <w:rPr>
        <w:rFonts w:ascii="Times New Roman" w:hAnsi="Times New Roman" w:hint="default"/>
      </w:rPr>
    </w:lvl>
    <w:lvl w:ilvl="6" w:tplc="FE0011B6" w:tentative="1">
      <w:start w:val="1"/>
      <w:numFmt w:val="bullet"/>
      <w:lvlText w:val="•"/>
      <w:lvlJc w:val="left"/>
      <w:pPr>
        <w:tabs>
          <w:tab w:val="num" w:pos="5040"/>
        </w:tabs>
        <w:ind w:left="5040" w:hanging="360"/>
      </w:pPr>
      <w:rPr>
        <w:rFonts w:ascii="Times New Roman" w:hAnsi="Times New Roman" w:hint="default"/>
      </w:rPr>
    </w:lvl>
    <w:lvl w:ilvl="7" w:tplc="C73CDF02" w:tentative="1">
      <w:start w:val="1"/>
      <w:numFmt w:val="bullet"/>
      <w:lvlText w:val="•"/>
      <w:lvlJc w:val="left"/>
      <w:pPr>
        <w:tabs>
          <w:tab w:val="num" w:pos="5760"/>
        </w:tabs>
        <w:ind w:left="5760" w:hanging="360"/>
      </w:pPr>
      <w:rPr>
        <w:rFonts w:ascii="Times New Roman" w:hAnsi="Times New Roman" w:hint="default"/>
      </w:rPr>
    </w:lvl>
    <w:lvl w:ilvl="8" w:tplc="E01AC93A"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CFC2AAD"/>
    <w:multiLevelType w:val="hybridMultilevel"/>
    <w:tmpl w:val="ED1CF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514151"/>
    <w:multiLevelType w:val="hybridMultilevel"/>
    <w:tmpl w:val="87DC71FA"/>
    <w:lvl w:ilvl="0" w:tplc="6512ECEA">
      <w:start w:val="1"/>
      <w:numFmt w:val="decimal"/>
      <w:lvlText w:val="%1."/>
      <w:lvlJc w:val="left"/>
      <w:pPr>
        <w:ind w:left="720" w:hanging="360"/>
      </w:pPr>
      <w:rPr>
        <w:rFonts w:hint="default"/>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8F0B71"/>
    <w:multiLevelType w:val="hybridMultilevel"/>
    <w:tmpl w:val="FE9A266A"/>
    <w:lvl w:ilvl="0" w:tplc="D0140DDC">
      <w:start w:val="1"/>
      <w:numFmt w:val="bullet"/>
      <w:lvlText w:val="²"/>
      <w:lvlJc w:val="left"/>
      <w:pPr>
        <w:ind w:left="720" w:hanging="360"/>
      </w:pPr>
      <w:rPr>
        <w:rFonts w:ascii="Wingdings 2" w:hAnsi="Wingdings 2"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9B238F5"/>
    <w:multiLevelType w:val="hybridMultilevel"/>
    <w:tmpl w:val="978657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9F375B3"/>
    <w:multiLevelType w:val="hybridMultilevel"/>
    <w:tmpl w:val="43DA573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C5192E"/>
    <w:multiLevelType w:val="hybridMultilevel"/>
    <w:tmpl w:val="4A9234A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D5650EE"/>
    <w:multiLevelType w:val="hybridMultilevel"/>
    <w:tmpl w:val="FE06F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6EB7404"/>
    <w:multiLevelType w:val="hybridMultilevel"/>
    <w:tmpl w:val="0AA24F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96D0D5B"/>
    <w:multiLevelType w:val="hybridMultilevel"/>
    <w:tmpl w:val="5A364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B385D6D"/>
    <w:multiLevelType w:val="hybridMultilevel"/>
    <w:tmpl w:val="CA9676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8977E6"/>
    <w:multiLevelType w:val="hybridMultilevel"/>
    <w:tmpl w:val="2A1608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BE851C0"/>
    <w:multiLevelType w:val="hybridMultilevel"/>
    <w:tmpl w:val="DA8CAF36"/>
    <w:lvl w:ilvl="0" w:tplc="B746893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num>
  <w:num w:numId="2">
    <w:abstractNumId w:val="14"/>
  </w:num>
  <w:num w:numId="3">
    <w:abstractNumId w:val="4"/>
  </w:num>
  <w:num w:numId="4">
    <w:abstractNumId w:val="2"/>
  </w:num>
  <w:num w:numId="5">
    <w:abstractNumId w:val="17"/>
  </w:num>
  <w:num w:numId="6">
    <w:abstractNumId w:val="24"/>
  </w:num>
  <w:num w:numId="7">
    <w:abstractNumId w:val="22"/>
  </w:num>
  <w:num w:numId="8">
    <w:abstractNumId w:val="13"/>
  </w:num>
  <w:num w:numId="9">
    <w:abstractNumId w:val="23"/>
  </w:num>
  <w:num w:numId="10">
    <w:abstractNumId w:val="18"/>
  </w:num>
  <w:num w:numId="11">
    <w:abstractNumId w:val="7"/>
  </w:num>
  <w:num w:numId="12">
    <w:abstractNumId w:val="20"/>
  </w:num>
  <w:num w:numId="13">
    <w:abstractNumId w:val="11"/>
  </w:num>
  <w:num w:numId="14">
    <w:abstractNumId w:val="21"/>
  </w:num>
  <w:num w:numId="15">
    <w:abstractNumId w:val="8"/>
  </w:num>
  <w:num w:numId="16">
    <w:abstractNumId w:val="25"/>
  </w:num>
  <w:num w:numId="17">
    <w:abstractNumId w:val="10"/>
  </w:num>
  <w:num w:numId="18">
    <w:abstractNumId w:val="0"/>
  </w:num>
  <w:num w:numId="19">
    <w:abstractNumId w:val="9"/>
  </w:num>
  <w:num w:numId="20">
    <w:abstractNumId w:val="19"/>
  </w:num>
  <w:num w:numId="21">
    <w:abstractNumId w:val="12"/>
  </w:num>
  <w:num w:numId="22">
    <w:abstractNumId w:val="27"/>
  </w:num>
  <w:num w:numId="23">
    <w:abstractNumId w:val="3"/>
  </w:num>
  <w:num w:numId="24">
    <w:abstractNumId w:val="1"/>
  </w:num>
  <w:num w:numId="25">
    <w:abstractNumId w:val="15"/>
  </w:num>
  <w:num w:numId="26">
    <w:abstractNumId w:val="5"/>
  </w:num>
  <w:num w:numId="27">
    <w:abstractNumId w:val="6"/>
  </w:num>
  <w:num w:numId="28">
    <w:abstractNumId w:val="1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1NjIxsjAwNDKzMDRU0lEKTi0uzszPAykwrwUACvZCPiwAAAA="/>
  </w:docVars>
  <w:rsids>
    <w:rsidRoot w:val="00E01EF2"/>
    <w:rsid w:val="0000038D"/>
    <w:rsid w:val="00005BDB"/>
    <w:rsid w:val="00005D26"/>
    <w:rsid w:val="00006220"/>
    <w:rsid w:val="000112B2"/>
    <w:rsid w:val="00011677"/>
    <w:rsid w:val="00023D92"/>
    <w:rsid w:val="00025474"/>
    <w:rsid w:val="000261C3"/>
    <w:rsid w:val="00026638"/>
    <w:rsid w:val="0003296D"/>
    <w:rsid w:val="0003571D"/>
    <w:rsid w:val="00036582"/>
    <w:rsid w:val="00037E7B"/>
    <w:rsid w:val="00041CCC"/>
    <w:rsid w:val="00042350"/>
    <w:rsid w:val="00045257"/>
    <w:rsid w:val="00045539"/>
    <w:rsid w:val="000463F8"/>
    <w:rsid w:val="000501B7"/>
    <w:rsid w:val="00050CDD"/>
    <w:rsid w:val="00051434"/>
    <w:rsid w:val="00052FF0"/>
    <w:rsid w:val="000550E4"/>
    <w:rsid w:val="00056E4B"/>
    <w:rsid w:val="00056ECF"/>
    <w:rsid w:val="000630D0"/>
    <w:rsid w:val="00065AD0"/>
    <w:rsid w:val="00073BAD"/>
    <w:rsid w:val="00075EC7"/>
    <w:rsid w:val="00087473"/>
    <w:rsid w:val="00094A10"/>
    <w:rsid w:val="00096A31"/>
    <w:rsid w:val="00096F1E"/>
    <w:rsid w:val="000A07C6"/>
    <w:rsid w:val="000A2265"/>
    <w:rsid w:val="000A400A"/>
    <w:rsid w:val="000A53B5"/>
    <w:rsid w:val="000A5567"/>
    <w:rsid w:val="000A60AF"/>
    <w:rsid w:val="000A67B9"/>
    <w:rsid w:val="000A71B0"/>
    <w:rsid w:val="000B076F"/>
    <w:rsid w:val="000B177C"/>
    <w:rsid w:val="000B3DBC"/>
    <w:rsid w:val="000B6798"/>
    <w:rsid w:val="000B6D27"/>
    <w:rsid w:val="000C0B97"/>
    <w:rsid w:val="000C17F5"/>
    <w:rsid w:val="000C3187"/>
    <w:rsid w:val="000C4DDD"/>
    <w:rsid w:val="000C7EFC"/>
    <w:rsid w:val="000D3D51"/>
    <w:rsid w:val="000E3C48"/>
    <w:rsid w:val="000E4282"/>
    <w:rsid w:val="000E4D2D"/>
    <w:rsid w:val="000E520E"/>
    <w:rsid w:val="000E7ADA"/>
    <w:rsid w:val="000F2D42"/>
    <w:rsid w:val="000F300B"/>
    <w:rsid w:val="000F6E6E"/>
    <w:rsid w:val="00100CCA"/>
    <w:rsid w:val="0010218D"/>
    <w:rsid w:val="00103A20"/>
    <w:rsid w:val="00110BE9"/>
    <w:rsid w:val="00110C74"/>
    <w:rsid w:val="00113984"/>
    <w:rsid w:val="00113A61"/>
    <w:rsid w:val="0011495E"/>
    <w:rsid w:val="00116307"/>
    <w:rsid w:val="001171CD"/>
    <w:rsid w:val="00117F72"/>
    <w:rsid w:val="0012097E"/>
    <w:rsid w:val="001220E8"/>
    <w:rsid w:val="00127440"/>
    <w:rsid w:val="00130A49"/>
    <w:rsid w:val="00131BAE"/>
    <w:rsid w:val="00131D42"/>
    <w:rsid w:val="00132598"/>
    <w:rsid w:val="00137468"/>
    <w:rsid w:val="001378A5"/>
    <w:rsid w:val="0014049E"/>
    <w:rsid w:val="00140544"/>
    <w:rsid w:val="00143282"/>
    <w:rsid w:val="00154152"/>
    <w:rsid w:val="00157FF7"/>
    <w:rsid w:val="0016103E"/>
    <w:rsid w:val="001647E9"/>
    <w:rsid w:val="00164F4B"/>
    <w:rsid w:val="00174A1F"/>
    <w:rsid w:val="00175469"/>
    <w:rsid w:val="001778FD"/>
    <w:rsid w:val="00183F5E"/>
    <w:rsid w:val="001844BC"/>
    <w:rsid w:val="00184F4E"/>
    <w:rsid w:val="00187FF8"/>
    <w:rsid w:val="00191EB4"/>
    <w:rsid w:val="00193134"/>
    <w:rsid w:val="001973C4"/>
    <w:rsid w:val="00197717"/>
    <w:rsid w:val="001A0142"/>
    <w:rsid w:val="001A0616"/>
    <w:rsid w:val="001B34B5"/>
    <w:rsid w:val="001C0007"/>
    <w:rsid w:val="001C24FC"/>
    <w:rsid w:val="001C6A56"/>
    <w:rsid w:val="001C6B43"/>
    <w:rsid w:val="001C72C2"/>
    <w:rsid w:val="001D12BC"/>
    <w:rsid w:val="001D65BE"/>
    <w:rsid w:val="001D6CCD"/>
    <w:rsid w:val="001D7968"/>
    <w:rsid w:val="001E3414"/>
    <w:rsid w:val="001E3FA6"/>
    <w:rsid w:val="001E4FD7"/>
    <w:rsid w:val="001E70BC"/>
    <w:rsid w:val="001E7EED"/>
    <w:rsid w:val="001F0ADE"/>
    <w:rsid w:val="001F340B"/>
    <w:rsid w:val="001F6168"/>
    <w:rsid w:val="001F6B90"/>
    <w:rsid w:val="00202C7A"/>
    <w:rsid w:val="0020328D"/>
    <w:rsid w:val="002032D3"/>
    <w:rsid w:val="00210B3F"/>
    <w:rsid w:val="00213F20"/>
    <w:rsid w:val="00216F12"/>
    <w:rsid w:val="0021790E"/>
    <w:rsid w:val="00221BCC"/>
    <w:rsid w:val="00222720"/>
    <w:rsid w:val="00224D6A"/>
    <w:rsid w:val="00231597"/>
    <w:rsid w:val="00234A18"/>
    <w:rsid w:val="0023622A"/>
    <w:rsid w:val="00237157"/>
    <w:rsid w:val="00237E48"/>
    <w:rsid w:val="00242F56"/>
    <w:rsid w:val="00246361"/>
    <w:rsid w:val="0025273A"/>
    <w:rsid w:val="0025323A"/>
    <w:rsid w:val="00256A4D"/>
    <w:rsid w:val="002572CD"/>
    <w:rsid w:val="00257B52"/>
    <w:rsid w:val="00263F49"/>
    <w:rsid w:val="00265B73"/>
    <w:rsid w:val="002665DC"/>
    <w:rsid w:val="002729DF"/>
    <w:rsid w:val="00275C85"/>
    <w:rsid w:val="00276FA0"/>
    <w:rsid w:val="002809D1"/>
    <w:rsid w:val="002812CF"/>
    <w:rsid w:val="002831B2"/>
    <w:rsid w:val="00285163"/>
    <w:rsid w:val="00290ED4"/>
    <w:rsid w:val="00291260"/>
    <w:rsid w:val="002917BA"/>
    <w:rsid w:val="002928CC"/>
    <w:rsid w:val="002952BB"/>
    <w:rsid w:val="002959C7"/>
    <w:rsid w:val="00296E6A"/>
    <w:rsid w:val="002A2A7F"/>
    <w:rsid w:val="002A36F7"/>
    <w:rsid w:val="002A4525"/>
    <w:rsid w:val="002A4B7F"/>
    <w:rsid w:val="002A5F59"/>
    <w:rsid w:val="002B0D15"/>
    <w:rsid w:val="002B4957"/>
    <w:rsid w:val="002B73CB"/>
    <w:rsid w:val="002C2D68"/>
    <w:rsid w:val="002C2FEB"/>
    <w:rsid w:val="002C44C0"/>
    <w:rsid w:val="002C4DD7"/>
    <w:rsid w:val="002D2C5F"/>
    <w:rsid w:val="002D4A06"/>
    <w:rsid w:val="002D55EF"/>
    <w:rsid w:val="002E1EC0"/>
    <w:rsid w:val="002E3F44"/>
    <w:rsid w:val="002E6359"/>
    <w:rsid w:val="002F305A"/>
    <w:rsid w:val="002F6825"/>
    <w:rsid w:val="003020B2"/>
    <w:rsid w:val="00303BC7"/>
    <w:rsid w:val="00306C50"/>
    <w:rsid w:val="00310CFC"/>
    <w:rsid w:val="0031237C"/>
    <w:rsid w:val="003232FD"/>
    <w:rsid w:val="00326A7B"/>
    <w:rsid w:val="00327CB5"/>
    <w:rsid w:val="0033177C"/>
    <w:rsid w:val="003320F5"/>
    <w:rsid w:val="00334E0C"/>
    <w:rsid w:val="0033601B"/>
    <w:rsid w:val="003372C9"/>
    <w:rsid w:val="003406FA"/>
    <w:rsid w:val="00340A6E"/>
    <w:rsid w:val="00341E90"/>
    <w:rsid w:val="00343679"/>
    <w:rsid w:val="00344F60"/>
    <w:rsid w:val="003479C7"/>
    <w:rsid w:val="00347B22"/>
    <w:rsid w:val="0035108E"/>
    <w:rsid w:val="0035207C"/>
    <w:rsid w:val="00355A63"/>
    <w:rsid w:val="0037292E"/>
    <w:rsid w:val="00375483"/>
    <w:rsid w:val="003768DD"/>
    <w:rsid w:val="003774ED"/>
    <w:rsid w:val="00383B2C"/>
    <w:rsid w:val="0039264E"/>
    <w:rsid w:val="00394789"/>
    <w:rsid w:val="003972E2"/>
    <w:rsid w:val="00397820"/>
    <w:rsid w:val="003A1BE4"/>
    <w:rsid w:val="003A3EC8"/>
    <w:rsid w:val="003A748B"/>
    <w:rsid w:val="003A7E7A"/>
    <w:rsid w:val="003B4B94"/>
    <w:rsid w:val="003B5F72"/>
    <w:rsid w:val="003B5FD8"/>
    <w:rsid w:val="003B6952"/>
    <w:rsid w:val="003C0FDA"/>
    <w:rsid w:val="003C710E"/>
    <w:rsid w:val="003E07A4"/>
    <w:rsid w:val="003E081B"/>
    <w:rsid w:val="003E0F24"/>
    <w:rsid w:val="003E1BB2"/>
    <w:rsid w:val="003E69DD"/>
    <w:rsid w:val="003E6A38"/>
    <w:rsid w:val="003E6B35"/>
    <w:rsid w:val="003E7CEA"/>
    <w:rsid w:val="003F05FA"/>
    <w:rsid w:val="003F2DFE"/>
    <w:rsid w:val="003F58BF"/>
    <w:rsid w:val="003F79B1"/>
    <w:rsid w:val="00400F55"/>
    <w:rsid w:val="004021CC"/>
    <w:rsid w:val="00402EC6"/>
    <w:rsid w:val="0040439B"/>
    <w:rsid w:val="00404ECA"/>
    <w:rsid w:val="004064D8"/>
    <w:rsid w:val="0041010B"/>
    <w:rsid w:val="0041509B"/>
    <w:rsid w:val="00416D22"/>
    <w:rsid w:val="00417959"/>
    <w:rsid w:val="00420472"/>
    <w:rsid w:val="00420A76"/>
    <w:rsid w:val="0042173C"/>
    <w:rsid w:val="004262A5"/>
    <w:rsid w:val="004340D9"/>
    <w:rsid w:val="00436038"/>
    <w:rsid w:val="00436E20"/>
    <w:rsid w:val="0044156D"/>
    <w:rsid w:val="004420F4"/>
    <w:rsid w:val="00442147"/>
    <w:rsid w:val="00443E91"/>
    <w:rsid w:val="00444331"/>
    <w:rsid w:val="00446A12"/>
    <w:rsid w:val="0045055F"/>
    <w:rsid w:val="00460EC1"/>
    <w:rsid w:val="00462C22"/>
    <w:rsid w:val="0046414A"/>
    <w:rsid w:val="00464BBE"/>
    <w:rsid w:val="00471B9D"/>
    <w:rsid w:val="0047460E"/>
    <w:rsid w:val="00477BFD"/>
    <w:rsid w:val="00482242"/>
    <w:rsid w:val="00491737"/>
    <w:rsid w:val="004929E3"/>
    <w:rsid w:val="00494D09"/>
    <w:rsid w:val="00495AA0"/>
    <w:rsid w:val="00496A98"/>
    <w:rsid w:val="00496D3E"/>
    <w:rsid w:val="00497F28"/>
    <w:rsid w:val="004A1D6D"/>
    <w:rsid w:val="004A29B9"/>
    <w:rsid w:val="004A323E"/>
    <w:rsid w:val="004A7274"/>
    <w:rsid w:val="004B59B1"/>
    <w:rsid w:val="004C0C4F"/>
    <w:rsid w:val="004C0D3E"/>
    <w:rsid w:val="004C284C"/>
    <w:rsid w:val="004C4F95"/>
    <w:rsid w:val="004C633D"/>
    <w:rsid w:val="004C7F3A"/>
    <w:rsid w:val="004D22DA"/>
    <w:rsid w:val="004D46FE"/>
    <w:rsid w:val="004D4D1F"/>
    <w:rsid w:val="004E0847"/>
    <w:rsid w:val="004E18EC"/>
    <w:rsid w:val="004E45F3"/>
    <w:rsid w:val="004E4932"/>
    <w:rsid w:val="004E59BB"/>
    <w:rsid w:val="004E62BD"/>
    <w:rsid w:val="004E666D"/>
    <w:rsid w:val="004F0CAD"/>
    <w:rsid w:val="004F12C0"/>
    <w:rsid w:val="004F5D37"/>
    <w:rsid w:val="005016D1"/>
    <w:rsid w:val="00501A9B"/>
    <w:rsid w:val="005029F3"/>
    <w:rsid w:val="00504629"/>
    <w:rsid w:val="005073D7"/>
    <w:rsid w:val="005110C9"/>
    <w:rsid w:val="00512D29"/>
    <w:rsid w:val="00514534"/>
    <w:rsid w:val="00516B2F"/>
    <w:rsid w:val="005201C9"/>
    <w:rsid w:val="005219A3"/>
    <w:rsid w:val="0052290B"/>
    <w:rsid w:val="00523359"/>
    <w:rsid w:val="00527E52"/>
    <w:rsid w:val="00532AF5"/>
    <w:rsid w:val="0053325A"/>
    <w:rsid w:val="00534000"/>
    <w:rsid w:val="00536532"/>
    <w:rsid w:val="005440F5"/>
    <w:rsid w:val="005471AA"/>
    <w:rsid w:val="0055327A"/>
    <w:rsid w:val="00556035"/>
    <w:rsid w:val="00556DDA"/>
    <w:rsid w:val="00557FE9"/>
    <w:rsid w:val="00561A26"/>
    <w:rsid w:val="005630EF"/>
    <w:rsid w:val="00563A17"/>
    <w:rsid w:val="005670F5"/>
    <w:rsid w:val="005713B7"/>
    <w:rsid w:val="005717DC"/>
    <w:rsid w:val="005725EA"/>
    <w:rsid w:val="00574800"/>
    <w:rsid w:val="00577F30"/>
    <w:rsid w:val="00580264"/>
    <w:rsid w:val="00585098"/>
    <w:rsid w:val="00586D51"/>
    <w:rsid w:val="00591859"/>
    <w:rsid w:val="00591F2C"/>
    <w:rsid w:val="00594FB3"/>
    <w:rsid w:val="00595C2D"/>
    <w:rsid w:val="005A508E"/>
    <w:rsid w:val="005B02CA"/>
    <w:rsid w:val="005B4F63"/>
    <w:rsid w:val="005B5B78"/>
    <w:rsid w:val="005B6A1E"/>
    <w:rsid w:val="005B7278"/>
    <w:rsid w:val="005C7B31"/>
    <w:rsid w:val="005D38AE"/>
    <w:rsid w:val="005D3C20"/>
    <w:rsid w:val="005D475C"/>
    <w:rsid w:val="005D521A"/>
    <w:rsid w:val="005D56AE"/>
    <w:rsid w:val="005D72F8"/>
    <w:rsid w:val="005D74B0"/>
    <w:rsid w:val="005E3AB8"/>
    <w:rsid w:val="005E4BBB"/>
    <w:rsid w:val="005E4BC4"/>
    <w:rsid w:val="005F2A47"/>
    <w:rsid w:val="005F3E94"/>
    <w:rsid w:val="00611FE9"/>
    <w:rsid w:val="00613C5B"/>
    <w:rsid w:val="00614F9B"/>
    <w:rsid w:val="006154CD"/>
    <w:rsid w:val="00615D1F"/>
    <w:rsid w:val="006215F0"/>
    <w:rsid w:val="00621915"/>
    <w:rsid w:val="00627923"/>
    <w:rsid w:val="00631909"/>
    <w:rsid w:val="00633135"/>
    <w:rsid w:val="00633AD6"/>
    <w:rsid w:val="0063421E"/>
    <w:rsid w:val="0063499D"/>
    <w:rsid w:val="00636C25"/>
    <w:rsid w:val="00640A53"/>
    <w:rsid w:val="006413EF"/>
    <w:rsid w:val="00642809"/>
    <w:rsid w:val="00642D81"/>
    <w:rsid w:val="00643265"/>
    <w:rsid w:val="00643E44"/>
    <w:rsid w:val="00644B3B"/>
    <w:rsid w:val="00647C66"/>
    <w:rsid w:val="0066345C"/>
    <w:rsid w:val="00670B7E"/>
    <w:rsid w:val="006746D7"/>
    <w:rsid w:val="00677823"/>
    <w:rsid w:val="00680574"/>
    <w:rsid w:val="00681AA6"/>
    <w:rsid w:val="00681BC9"/>
    <w:rsid w:val="00686ABE"/>
    <w:rsid w:val="006907DC"/>
    <w:rsid w:val="00694D75"/>
    <w:rsid w:val="006970BA"/>
    <w:rsid w:val="006A04A7"/>
    <w:rsid w:val="006A0611"/>
    <w:rsid w:val="006A3B99"/>
    <w:rsid w:val="006B13CA"/>
    <w:rsid w:val="006B1CFE"/>
    <w:rsid w:val="006B3861"/>
    <w:rsid w:val="006B3D1F"/>
    <w:rsid w:val="006B5DB2"/>
    <w:rsid w:val="006B66AE"/>
    <w:rsid w:val="006C018D"/>
    <w:rsid w:val="006C2E5D"/>
    <w:rsid w:val="006C5AF8"/>
    <w:rsid w:val="006C740A"/>
    <w:rsid w:val="006D3D64"/>
    <w:rsid w:val="006D77F3"/>
    <w:rsid w:val="006E0436"/>
    <w:rsid w:val="006E14A2"/>
    <w:rsid w:val="006E220D"/>
    <w:rsid w:val="006E46B6"/>
    <w:rsid w:val="006E485F"/>
    <w:rsid w:val="006E5CDE"/>
    <w:rsid w:val="006E6876"/>
    <w:rsid w:val="006E6A08"/>
    <w:rsid w:val="006F1D94"/>
    <w:rsid w:val="006F2481"/>
    <w:rsid w:val="006F3076"/>
    <w:rsid w:val="006F60E2"/>
    <w:rsid w:val="006F6319"/>
    <w:rsid w:val="006F6954"/>
    <w:rsid w:val="00700868"/>
    <w:rsid w:val="0070698B"/>
    <w:rsid w:val="00710ACE"/>
    <w:rsid w:val="007138C2"/>
    <w:rsid w:val="00716A28"/>
    <w:rsid w:val="00721800"/>
    <w:rsid w:val="007223BE"/>
    <w:rsid w:val="007256A7"/>
    <w:rsid w:val="00732AC8"/>
    <w:rsid w:val="00734579"/>
    <w:rsid w:val="00735EDC"/>
    <w:rsid w:val="00737B64"/>
    <w:rsid w:val="00742DDF"/>
    <w:rsid w:val="00744F89"/>
    <w:rsid w:val="007454DF"/>
    <w:rsid w:val="00746A10"/>
    <w:rsid w:val="00750A07"/>
    <w:rsid w:val="00750A6B"/>
    <w:rsid w:val="007547BF"/>
    <w:rsid w:val="00756B7D"/>
    <w:rsid w:val="00760DB2"/>
    <w:rsid w:val="007622A8"/>
    <w:rsid w:val="00762DCA"/>
    <w:rsid w:val="0076386F"/>
    <w:rsid w:val="00764208"/>
    <w:rsid w:val="0077004B"/>
    <w:rsid w:val="00772EB3"/>
    <w:rsid w:val="0077385D"/>
    <w:rsid w:val="00776ED0"/>
    <w:rsid w:val="007807E5"/>
    <w:rsid w:val="00781A13"/>
    <w:rsid w:val="0078303D"/>
    <w:rsid w:val="007834A9"/>
    <w:rsid w:val="007839A9"/>
    <w:rsid w:val="00783C14"/>
    <w:rsid w:val="00792B7A"/>
    <w:rsid w:val="007A0FEF"/>
    <w:rsid w:val="007A31D2"/>
    <w:rsid w:val="007A672F"/>
    <w:rsid w:val="007B15DB"/>
    <w:rsid w:val="007B6838"/>
    <w:rsid w:val="007B6E9E"/>
    <w:rsid w:val="007C04FD"/>
    <w:rsid w:val="007C1123"/>
    <w:rsid w:val="007C4928"/>
    <w:rsid w:val="007C564A"/>
    <w:rsid w:val="007D165D"/>
    <w:rsid w:val="007D1BA9"/>
    <w:rsid w:val="007D6649"/>
    <w:rsid w:val="007E0038"/>
    <w:rsid w:val="007E122C"/>
    <w:rsid w:val="007E1FED"/>
    <w:rsid w:val="007E2AA4"/>
    <w:rsid w:val="007E5461"/>
    <w:rsid w:val="007E621D"/>
    <w:rsid w:val="007E6323"/>
    <w:rsid w:val="007F34E1"/>
    <w:rsid w:val="007F42E8"/>
    <w:rsid w:val="007F67CA"/>
    <w:rsid w:val="00800C1E"/>
    <w:rsid w:val="00801744"/>
    <w:rsid w:val="0080684D"/>
    <w:rsid w:val="00806B33"/>
    <w:rsid w:val="008071D4"/>
    <w:rsid w:val="00807A79"/>
    <w:rsid w:val="00807B4C"/>
    <w:rsid w:val="008101D6"/>
    <w:rsid w:val="008131A9"/>
    <w:rsid w:val="00813FF5"/>
    <w:rsid w:val="00817D06"/>
    <w:rsid w:val="008216AE"/>
    <w:rsid w:val="00824882"/>
    <w:rsid w:val="00830A41"/>
    <w:rsid w:val="00841CD0"/>
    <w:rsid w:val="008440FF"/>
    <w:rsid w:val="00844AAC"/>
    <w:rsid w:val="008459BC"/>
    <w:rsid w:val="008462E3"/>
    <w:rsid w:val="00846EE9"/>
    <w:rsid w:val="008472B4"/>
    <w:rsid w:val="00853FBA"/>
    <w:rsid w:val="008545FD"/>
    <w:rsid w:val="0085736E"/>
    <w:rsid w:val="00861109"/>
    <w:rsid w:val="008614F0"/>
    <w:rsid w:val="00863E7B"/>
    <w:rsid w:val="00871F0A"/>
    <w:rsid w:val="00873DE0"/>
    <w:rsid w:val="00876AD7"/>
    <w:rsid w:val="008821DC"/>
    <w:rsid w:val="00883BF6"/>
    <w:rsid w:val="00884EFB"/>
    <w:rsid w:val="00892B2B"/>
    <w:rsid w:val="00894ED7"/>
    <w:rsid w:val="008959CF"/>
    <w:rsid w:val="00896C3D"/>
    <w:rsid w:val="008A10E5"/>
    <w:rsid w:val="008A185C"/>
    <w:rsid w:val="008A27C5"/>
    <w:rsid w:val="008A42D4"/>
    <w:rsid w:val="008B1459"/>
    <w:rsid w:val="008B2624"/>
    <w:rsid w:val="008B761E"/>
    <w:rsid w:val="008C2647"/>
    <w:rsid w:val="008C5148"/>
    <w:rsid w:val="008C522E"/>
    <w:rsid w:val="008D21A7"/>
    <w:rsid w:val="008D6ED8"/>
    <w:rsid w:val="008E2516"/>
    <w:rsid w:val="008E2CF3"/>
    <w:rsid w:val="008E78E9"/>
    <w:rsid w:val="008F07A5"/>
    <w:rsid w:val="008F0A66"/>
    <w:rsid w:val="008F1479"/>
    <w:rsid w:val="008F1C9D"/>
    <w:rsid w:val="008F37A8"/>
    <w:rsid w:val="008F572B"/>
    <w:rsid w:val="008F59A5"/>
    <w:rsid w:val="008F740C"/>
    <w:rsid w:val="0090210D"/>
    <w:rsid w:val="00906CAB"/>
    <w:rsid w:val="00915288"/>
    <w:rsid w:val="00915AD8"/>
    <w:rsid w:val="0091745D"/>
    <w:rsid w:val="0092031E"/>
    <w:rsid w:val="00921D5D"/>
    <w:rsid w:val="0092378B"/>
    <w:rsid w:val="00926B24"/>
    <w:rsid w:val="00934DB9"/>
    <w:rsid w:val="009402B2"/>
    <w:rsid w:val="00940D4C"/>
    <w:rsid w:val="00943B34"/>
    <w:rsid w:val="009549C8"/>
    <w:rsid w:val="00955233"/>
    <w:rsid w:val="00957372"/>
    <w:rsid w:val="009604A5"/>
    <w:rsid w:val="00966AA2"/>
    <w:rsid w:val="0097288C"/>
    <w:rsid w:val="00981291"/>
    <w:rsid w:val="00987F54"/>
    <w:rsid w:val="009901CD"/>
    <w:rsid w:val="00997BD7"/>
    <w:rsid w:val="009A054B"/>
    <w:rsid w:val="009A36F8"/>
    <w:rsid w:val="009A5F30"/>
    <w:rsid w:val="009B0BE2"/>
    <w:rsid w:val="009B5F13"/>
    <w:rsid w:val="009C067E"/>
    <w:rsid w:val="009C06A4"/>
    <w:rsid w:val="009C350D"/>
    <w:rsid w:val="009D7C31"/>
    <w:rsid w:val="009E06E8"/>
    <w:rsid w:val="009E0941"/>
    <w:rsid w:val="009E4213"/>
    <w:rsid w:val="009F036C"/>
    <w:rsid w:val="009F44EE"/>
    <w:rsid w:val="009F4B3D"/>
    <w:rsid w:val="009F4E2A"/>
    <w:rsid w:val="009F5759"/>
    <w:rsid w:val="009F57A7"/>
    <w:rsid w:val="00A0055C"/>
    <w:rsid w:val="00A046F8"/>
    <w:rsid w:val="00A05037"/>
    <w:rsid w:val="00A06539"/>
    <w:rsid w:val="00A06EEC"/>
    <w:rsid w:val="00A1281A"/>
    <w:rsid w:val="00A142C2"/>
    <w:rsid w:val="00A1784B"/>
    <w:rsid w:val="00A216E4"/>
    <w:rsid w:val="00A23209"/>
    <w:rsid w:val="00A2414F"/>
    <w:rsid w:val="00A264C2"/>
    <w:rsid w:val="00A26554"/>
    <w:rsid w:val="00A27B9C"/>
    <w:rsid w:val="00A3622F"/>
    <w:rsid w:val="00A36EF0"/>
    <w:rsid w:val="00A375A5"/>
    <w:rsid w:val="00A37F83"/>
    <w:rsid w:val="00A42702"/>
    <w:rsid w:val="00A42894"/>
    <w:rsid w:val="00A44DE5"/>
    <w:rsid w:val="00A46610"/>
    <w:rsid w:val="00A51D14"/>
    <w:rsid w:val="00A53AF5"/>
    <w:rsid w:val="00A56A18"/>
    <w:rsid w:val="00A57CEB"/>
    <w:rsid w:val="00A609DE"/>
    <w:rsid w:val="00A60D86"/>
    <w:rsid w:val="00A63688"/>
    <w:rsid w:val="00A63846"/>
    <w:rsid w:val="00A66214"/>
    <w:rsid w:val="00A7151C"/>
    <w:rsid w:val="00A73235"/>
    <w:rsid w:val="00A74350"/>
    <w:rsid w:val="00A75810"/>
    <w:rsid w:val="00A81220"/>
    <w:rsid w:val="00A85F29"/>
    <w:rsid w:val="00A97536"/>
    <w:rsid w:val="00AA0876"/>
    <w:rsid w:val="00AA0C43"/>
    <w:rsid w:val="00AA22E5"/>
    <w:rsid w:val="00AA2BFB"/>
    <w:rsid w:val="00AA2E4A"/>
    <w:rsid w:val="00AA5994"/>
    <w:rsid w:val="00AA5ECF"/>
    <w:rsid w:val="00AB1D6D"/>
    <w:rsid w:val="00AB426A"/>
    <w:rsid w:val="00AB6342"/>
    <w:rsid w:val="00AB6371"/>
    <w:rsid w:val="00AC0040"/>
    <w:rsid w:val="00AC115B"/>
    <w:rsid w:val="00AC1E35"/>
    <w:rsid w:val="00AC2D9B"/>
    <w:rsid w:val="00AD35C8"/>
    <w:rsid w:val="00AD57B8"/>
    <w:rsid w:val="00AD597A"/>
    <w:rsid w:val="00AD5AC7"/>
    <w:rsid w:val="00AD5BAB"/>
    <w:rsid w:val="00AD5D7D"/>
    <w:rsid w:val="00AE4016"/>
    <w:rsid w:val="00AE4DF7"/>
    <w:rsid w:val="00AE6B31"/>
    <w:rsid w:val="00AE6F20"/>
    <w:rsid w:val="00AE7B32"/>
    <w:rsid w:val="00AF0529"/>
    <w:rsid w:val="00AF071B"/>
    <w:rsid w:val="00AF13FC"/>
    <w:rsid w:val="00AF5DE9"/>
    <w:rsid w:val="00B00A29"/>
    <w:rsid w:val="00B0454E"/>
    <w:rsid w:val="00B11DD9"/>
    <w:rsid w:val="00B13E34"/>
    <w:rsid w:val="00B14D31"/>
    <w:rsid w:val="00B24543"/>
    <w:rsid w:val="00B27588"/>
    <w:rsid w:val="00B30C19"/>
    <w:rsid w:val="00B33780"/>
    <w:rsid w:val="00B41926"/>
    <w:rsid w:val="00B44469"/>
    <w:rsid w:val="00B44B10"/>
    <w:rsid w:val="00B44C51"/>
    <w:rsid w:val="00B468F5"/>
    <w:rsid w:val="00B50A33"/>
    <w:rsid w:val="00B51CE9"/>
    <w:rsid w:val="00B5252F"/>
    <w:rsid w:val="00B56179"/>
    <w:rsid w:val="00B66F9A"/>
    <w:rsid w:val="00B67CF2"/>
    <w:rsid w:val="00B67EEB"/>
    <w:rsid w:val="00B8293E"/>
    <w:rsid w:val="00B831BE"/>
    <w:rsid w:val="00B86E42"/>
    <w:rsid w:val="00B87E8D"/>
    <w:rsid w:val="00B91D26"/>
    <w:rsid w:val="00B933D3"/>
    <w:rsid w:val="00B9569E"/>
    <w:rsid w:val="00BA1969"/>
    <w:rsid w:val="00BA21C6"/>
    <w:rsid w:val="00BA4BF3"/>
    <w:rsid w:val="00BA7304"/>
    <w:rsid w:val="00BB022C"/>
    <w:rsid w:val="00BB095C"/>
    <w:rsid w:val="00BB4228"/>
    <w:rsid w:val="00BB49CD"/>
    <w:rsid w:val="00BB4DF7"/>
    <w:rsid w:val="00BB7907"/>
    <w:rsid w:val="00BC0169"/>
    <w:rsid w:val="00BC0424"/>
    <w:rsid w:val="00BC2432"/>
    <w:rsid w:val="00BC2861"/>
    <w:rsid w:val="00BC3F12"/>
    <w:rsid w:val="00BC43DF"/>
    <w:rsid w:val="00BC488E"/>
    <w:rsid w:val="00BD06CD"/>
    <w:rsid w:val="00BE1BF2"/>
    <w:rsid w:val="00BE2603"/>
    <w:rsid w:val="00BE282E"/>
    <w:rsid w:val="00BF0C43"/>
    <w:rsid w:val="00BF39A2"/>
    <w:rsid w:val="00BF7711"/>
    <w:rsid w:val="00C07C3B"/>
    <w:rsid w:val="00C1034A"/>
    <w:rsid w:val="00C15AE4"/>
    <w:rsid w:val="00C2523F"/>
    <w:rsid w:val="00C25859"/>
    <w:rsid w:val="00C27087"/>
    <w:rsid w:val="00C30C27"/>
    <w:rsid w:val="00C434E6"/>
    <w:rsid w:val="00C43C82"/>
    <w:rsid w:val="00C44971"/>
    <w:rsid w:val="00C44BC5"/>
    <w:rsid w:val="00C503AE"/>
    <w:rsid w:val="00C52722"/>
    <w:rsid w:val="00C54633"/>
    <w:rsid w:val="00C606B4"/>
    <w:rsid w:val="00C623D3"/>
    <w:rsid w:val="00C6659A"/>
    <w:rsid w:val="00C67E30"/>
    <w:rsid w:val="00C73197"/>
    <w:rsid w:val="00C746B5"/>
    <w:rsid w:val="00C74AE0"/>
    <w:rsid w:val="00C80050"/>
    <w:rsid w:val="00C805DC"/>
    <w:rsid w:val="00C81350"/>
    <w:rsid w:val="00C818B5"/>
    <w:rsid w:val="00C81E83"/>
    <w:rsid w:val="00C82EF9"/>
    <w:rsid w:val="00C93CD6"/>
    <w:rsid w:val="00CA4AE8"/>
    <w:rsid w:val="00CA4F98"/>
    <w:rsid w:val="00CA587D"/>
    <w:rsid w:val="00CA7D6E"/>
    <w:rsid w:val="00CB2201"/>
    <w:rsid w:val="00CB2D67"/>
    <w:rsid w:val="00CC030A"/>
    <w:rsid w:val="00CC063D"/>
    <w:rsid w:val="00CC1414"/>
    <w:rsid w:val="00CC4AE8"/>
    <w:rsid w:val="00CC4EA5"/>
    <w:rsid w:val="00CC5874"/>
    <w:rsid w:val="00CC687E"/>
    <w:rsid w:val="00CC7596"/>
    <w:rsid w:val="00CD0743"/>
    <w:rsid w:val="00CD1752"/>
    <w:rsid w:val="00CD2E20"/>
    <w:rsid w:val="00CE071B"/>
    <w:rsid w:val="00CE568F"/>
    <w:rsid w:val="00CF380D"/>
    <w:rsid w:val="00CF3E38"/>
    <w:rsid w:val="00CF48D2"/>
    <w:rsid w:val="00CF6131"/>
    <w:rsid w:val="00D008F0"/>
    <w:rsid w:val="00D028E9"/>
    <w:rsid w:val="00D0618B"/>
    <w:rsid w:val="00D07EAD"/>
    <w:rsid w:val="00D1008E"/>
    <w:rsid w:val="00D1289C"/>
    <w:rsid w:val="00D12B00"/>
    <w:rsid w:val="00D154E4"/>
    <w:rsid w:val="00D1649C"/>
    <w:rsid w:val="00D208EB"/>
    <w:rsid w:val="00D20EF8"/>
    <w:rsid w:val="00D22DF9"/>
    <w:rsid w:val="00D235B9"/>
    <w:rsid w:val="00D32FBC"/>
    <w:rsid w:val="00D33079"/>
    <w:rsid w:val="00D34842"/>
    <w:rsid w:val="00D37611"/>
    <w:rsid w:val="00D4151D"/>
    <w:rsid w:val="00D427A4"/>
    <w:rsid w:val="00D453D5"/>
    <w:rsid w:val="00D4790C"/>
    <w:rsid w:val="00D5088D"/>
    <w:rsid w:val="00D50B16"/>
    <w:rsid w:val="00D60E42"/>
    <w:rsid w:val="00D66C46"/>
    <w:rsid w:val="00D6760A"/>
    <w:rsid w:val="00D71086"/>
    <w:rsid w:val="00D71495"/>
    <w:rsid w:val="00D7418C"/>
    <w:rsid w:val="00D74657"/>
    <w:rsid w:val="00D77EA3"/>
    <w:rsid w:val="00D86761"/>
    <w:rsid w:val="00D86A16"/>
    <w:rsid w:val="00D877D1"/>
    <w:rsid w:val="00D90DC9"/>
    <w:rsid w:val="00D93E73"/>
    <w:rsid w:val="00D94A33"/>
    <w:rsid w:val="00D97E29"/>
    <w:rsid w:val="00DA2258"/>
    <w:rsid w:val="00DA7224"/>
    <w:rsid w:val="00DA7ED3"/>
    <w:rsid w:val="00DB2EBA"/>
    <w:rsid w:val="00DB4656"/>
    <w:rsid w:val="00DB4B7F"/>
    <w:rsid w:val="00DB75D0"/>
    <w:rsid w:val="00DC22AA"/>
    <w:rsid w:val="00DD7FF7"/>
    <w:rsid w:val="00DE0228"/>
    <w:rsid w:val="00DE3446"/>
    <w:rsid w:val="00DE502F"/>
    <w:rsid w:val="00DE7B8A"/>
    <w:rsid w:val="00DF0255"/>
    <w:rsid w:val="00DF166E"/>
    <w:rsid w:val="00DF6002"/>
    <w:rsid w:val="00DF6F68"/>
    <w:rsid w:val="00DF6FD7"/>
    <w:rsid w:val="00E01D32"/>
    <w:rsid w:val="00E01EF2"/>
    <w:rsid w:val="00E04BB7"/>
    <w:rsid w:val="00E04DDE"/>
    <w:rsid w:val="00E10998"/>
    <w:rsid w:val="00E14071"/>
    <w:rsid w:val="00E15C03"/>
    <w:rsid w:val="00E16A37"/>
    <w:rsid w:val="00E16A97"/>
    <w:rsid w:val="00E21FAB"/>
    <w:rsid w:val="00E276FE"/>
    <w:rsid w:val="00E30280"/>
    <w:rsid w:val="00E34B15"/>
    <w:rsid w:val="00E36AEA"/>
    <w:rsid w:val="00E377C6"/>
    <w:rsid w:val="00E3790B"/>
    <w:rsid w:val="00E37F82"/>
    <w:rsid w:val="00E431D9"/>
    <w:rsid w:val="00E432D9"/>
    <w:rsid w:val="00E44168"/>
    <w:rsid w:val="00E51054"/>
    <w:rsid w:val="00E538B2"/>
    <w:rsid w:val="00E539DC"/>
    <w:rsid w:val="00E53D93"/>
    <w:rsid w:val="00E57E43"/>
    <w:rsid w:val="00E62576"/>
    <w:rsid w:val="00E62933"/>
    <w:rsid w:val="00E65F5B"/>
    <w:rsid w:val="00E71E22"/>
    <w:rsid w:val="00E72246"/>
    <w:rsid w:val="00E84073"/>
    <w:rsid w:val="00E857BE"/>
    <w:rsid w:val="00E86E37"/>
    <w:rsid w:val="00E905B3"/>
    <w:rsid w:val="00E91798"/>
    <w:rsid w:val="00E93C27"/>
    <w:rsid w:val="00E945AF"/>
    <w:rsid w:val="00E948C5"/>
    <w:rsid w:val="00E95FC6"/>
    <w:rsid w:val="00EA22FB"/>
    <w:rsid w:val="00EA4379"/>
    <w:rsid w:val="00EA4F15"/>
    <w:rsid w:val="00EA51EC"/>
    <w:rsid w:val="00EA533C"/>
    <w:rsid w:val="00EA7215"/>
    <w:rsid w:val="00EB0870"/>
    <w:rsid w:val="00EB0933"/>
    <w:rsid w:val="00EB1DDE"/>
    <w:rsid w:val="00EB6E2E"/>
    <w:rsid w:val="00EB79FE"/>
    <w:rsid w:val="00EB7EB6"/>
    <w:rsid w:val="00EC0A19"/>
    <w:rsid w:val="00EC26D4"/>
    <w:rsid w:val="00EC28B6"/>
    <w:rsid w:val="00EC5F09"/>
    <w:rsid w:val="00EC72F4"/>
    <w:rsid w:val="00EC7B56"/>
    <w:rsid w:val="00ED3962"/>
    <w:rsid w:val="00ED53FE"/>
    <w:rsid w:val="00ED602A"/>
    <w:rsid w:val="00EE0B6D"/>
    <w:rsid w:val="00EE1B64"/>
    <w:rsid w:val="00EE2C3B"/>
    <w:rsid w:val="00EE7680"/>
    <w:rsid w:val="00EE7A1D"/>
    <w:rsid w:val="00EF18AF"/>
    <w:rsid w:val="00EF4E6F"/>
    <w:rsid w:val="00EF60F8"/>
    <w:rsid w:val="00EF6BF1"/>
    <w:rsid w:val="00EF6D21"/>
    <w:rsid w:val="00F018E8"/>
    <w:rsid w:val="00F0410F"/>
    <w:rsid w:val="00F1202B"/>
    <w:rsid w:val="00F1399E"/>
    <w:rsid w:val="00F1529D"/>
    <w:rsid w:val="00F24666"/>
    <w:rsid w:val="00F25B2A"/>
    <w:rsid w:val="00F278AD"/>
    <w:rsid w:val="00F313FB"/>
    <w:rsid w:val="00F35149"/>
    <w:rsid w:val="00F36CCC"/>
    <w:rsid w:val="00F410A2"/>
    <w:rsid w:val="00F44027"/>
    <w:rsid w:val="00F53FEE"/>
    <w:rsid w:val="00F62F6B"/>
    <w:rsid w:val="00F64F7E"/>
    <w:rsid w:val="00F71494"/>
    <w:rsid w:val="00F81836"/>
    <w:rsid w:val="00F82A3C"/>
    <w:rsid w:val="00F835C3"/>
    <w:rsid w:val="00F84197"/>
    <w:rsid w:val="00F86037"/>
    <w:rsid w:val="00F86308"/>
    <w:rsid w:val="00F8665A"/>
    <w:rsid w:val="00F86DF5"/>
    <w:rsid w:val="00F87B8B"/>
    <w:rsid w:val="00F9743F"/>
    <w:rsid w:val="00FA5EDC"/>
    <w:rsid w:val="00FB11AF"/>
    <w:rsid w:val="00FB19D8"/>
    <w:rsid w:val="00FB3F25"/>
    <w:rsid w:val="00FB5A7A"/>
    <w:rsid w:val="00FC00F2"/>
    <w:rsid w:val="00FC0272"/>
    <w:rsid w:val="00FC0EBB"/>
    <w:rsid w:val="00FC2E0B"/>
    <w:rsid w:val="00FC3A16"/>
    <w:rsid w:val="00FC5576"/>
    <w:rsid w:val="00FD174E"/>
    <w:rsid w:val="00FD6723"/>
    <w:rsid w:val="00FE6059"/>
    <w:rsid w:val="00FE78EB"/>
    <w:rsid w:val="00FF0CE3"/>
    <w:rsid w:val="00FF0E2F"/>
    <w:rsid w:val="00FF4193"/>
    <w:rsid w:val="00FF55A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8C66C"/>
  <w15:docId w15:val="{3FE5530C-9574-4FAF-B94D-61F34C46C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en-US"/>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FDA"/>
    <w:rPr>
      <w:i/>
      <w:iCs/>
      <w:sz w:val="20"/>
      <w:szCs w:val="20"/>
    </w:rPr>
  </w:style>
  <w:style w:type="paragraph" w:styleId="Heading1">
    <w:name w:val="heading 1"/>
    <w:basedOn w:val="Normal"/>
    <w:next w:val="Normal"/>
    <w:link w:val="Heading1Char"/>
    <w:uiPriority w:val="9"/>
    <w:qFormat/>
    <w:rsid w:val="003C0FDA"/>
    <w:pPr>
      <w:pBdr>
        <w:top w:val="single" w:sz="8" w:space="0" w:color="CCB400" w:themeColor="accent2"/>
        <w:left w:val="single" w:sz="8" w:space="0" w:color="CCB400" w:themeColor="accent2"/>
        <w:bottom w:val="single" w:sz="8" w:space="0" w:color="CCB400" w:themeColor="accent2"/>
        <w:right w:val="single" w:sz="8" w:space="0" w:color="CCB400" w:themeColor="accent2"/>
      </w:pBdr>
      <w:shd w:val="clear" w:color="auto" w:fill="FFF7C1" w:themeFill="accent2" w:themeFillTint="33"/>
      <w:spacing w:before="480" w:after="100" w:line="269" w:lineRule="auto"/>
      <w:contextualSpacing/>
      <w:outlineLvl w:val="0"/>
    </w:pPr>
    <w:rPr>
      <w:rFonts w:asciiTheme="majorHAnsi" w:eastAsiaTheme="majorEastAsia" w:hAnsiTheme="majorHAnsi" w:cstheme="majorBidi"/>
      <w:b/>
      <w:bCs/>
      <w:color w:val="655900" w:themeColor="accent2" w:themeShade="7F"/>
      <w:sz w:val="22"/>
      <w:szCs w:val="22"/>
    </w:rPr>
  </w:style>
  <w:style w:type="paragraph" w:styleId="Heading2">
    <w:name w:val="heading 2"/>
    <w:basedOn w:val="Normal"/>
    <w:next w:val="Normal"/>
    <w:link w:val="Heading2Char"/>
    <w:uiPriority w:val="9"/>
    <w:unhideWhenUsed/>
    <w:qFormat/>
    <w:rsid w:val="003C0FDA"/>
    <w:pPr>
      <w:pBdr>
        <w:top w:val="single" w:sz="4" w:space="0" w:color="CCB400" w:themeColor="accent2"/>
        <w:left w:val="single" w:sz="48" w:space="2" w:color="CCB400" w:themeColor="accent2"/>
        <w:bottom w:val="single" w:sz="4" w:space="0" w:color="CCB400" w:themeColor="accent2"/>
        <w:right w:val="single" w:sz="4" w:space="4" w:color="CCB400" w:themeColor="accent2"/>
      </w:pBdr>
      <w:spacing w:before="200" w:after="100" w:line="269" w:lineRule="auto"/>
      <w:ind w:left="144"/>
      <w:contextualSpacing/>
      <w:outlineLvl w:val="1"/>
    </w:pPr>
    <w:rPr>
      <w:rFonts w:asciiTheme="majorHAnsi" w:eastAsiaTheme="majorEastAsia" w:hAnsiTheme="majorHAnsi" w:cstheme="majorBidi"/>
      <w:b/>
      <w:bCs/>
      <w:color w:val="988600" w:themeColor="accent2" w:themeShade="BF"/>
      <w:sz w:val="22"/>
      <w:szCs w:val="22"/>
    </w:rPr>
  </w:style>
  <w:style w:type="paragraph" w:styleId="Heading3">
    <w:name w:val="heading 3"/>
    <w:basedOn w:val="Normal"/>
    <w:next w:val="Normal"/>
    <w:link w:val="Heading3Char"/>
    <w:uiPriority w:val="9"/>
    <w:unhideWhenUsed/>
    <w:qFormat/>
    <w:rsid w:val="003C0FDA"/>
    <w:pPr>
      <w:pBdr>
        <w:left w:val="single" w:sz="48" w:space="2" w:color="CCB400" w:themeColor="accent2"/>
        <w:bottom w:val="single" w:sz="4" w:space="0" w:color="CCB400" w:themeColor="accent2"/>
      </w:pBdr>
      <w:spacing w:before="200" w:after="100" w:line="240" w:lineRule="auto"/>
      <w:ind w:left="144"/>
      <w:contextualSpacing/>
      <w:outlineLvl w:val="2"/>
    </w:pPr>
    <w:rPr>
      <w:rFonts w:asciiTheme="majorHAnsi" w:eastAsiaTheme="majorEastAsia" w:hAnsiTheme="majorHAnsi" w:cstheme="majorBidi"/>
      <w:b/>
      <w:bCs/>
      <w:color w:val="988600" w:themeColor="accent2" w:themeShade="BF"/>
      <w:sz w:val="22"/>
      <w:szCs w:val="22"/>
    </w:rPr>
  </w:style>
  <w:style w:type="paragraph" w:styleId="Heading4">
    <w:name w:val="heading 4"/>
    <w:basedOn w:val="Normal"/>
    <w:next w:val="Normal"/>
    <w:link w:val="Heading4Char"/>
    <w:uiPriority w:val="9"/>
    <w:semiHidden/>
    <w:unhideWhenUsed/>
    <w:qFormat/>
    <w:rsid w:val="003C0FDA"/>
    <w:pPr>
      <w:pBdr>
        <w:left w:val="single" w:sz="4" w:space="2" w:color="CCB400" w:themeColor="accent2"/>
        <w:bottom w:val="single" w:sz="4" w:space="2" w:color="CCB400" w:themeColor="accent2"/>
      </w:pBdr>
      <w:spacing w:before="200" w:after="100" w:line="240" w:lineRule="auto"/>
      <w:ind w:left="86"/>
      <w:contextualSpacing/>
      <w:outlineLvl w:val="3"/>
    </w:pPr>
    <w:rPr>
      <w:rFonts w:asciiTheme="majorHAnsi" w:eastAsiaTheme="majorEastAsia" w:hAnsiTheme="majorHAnsi" w:cstheme="majorBidi"/>
      <w:b/>
      <w:bCs/>
      <w:color w:val="988600" w:themeColor="accent2" w:themeShade="BF"/>
      <w:sz w:val="22"/>
      <w:szCs w:val="22"/>
    </w:rPr>
  </w:style>
  <w:style w:type="paragraph" w:styleId="Heading5">
    <w:name w:val="heading 5"/>
    <w:basedOn w:val="Normal"/>
    <w:next w:val="Normal"/>
    <w:link w:val="Heading5Char"/>
    <w:uiPriority w:val="9"/>
    <w:semiHidden/>
    <w:unhideWhenUsed/>
    <w:qFormat/>
    <w:rsid w:val="003C0FDA"/>
    <w:pPr>
      <w:pBdr>
        <w:left w:val="dotted" w:sz="4" w:space="2" w:color="CCB400" w:themeColor="accent2"/>
        <w:bottom w:val="dotted" w:sz="4" w:space="2" w:color="CCB400" w:themeColor="accent2"/>
      </w:pBdr>
      <w:spacing w:before="200" w:after="100" w:line="240" w:lineRule="auto"/>
      <w:ind w:left="86"/>
      <w:contextualSpacing/>
      <w:outlineLvl w:val="4"/>
    </w:pPr>
    <w:rPr>
      <w:rFonts w:asciiTheme="majorHAnsi" w:eastAsiaTheme="majorEastAsia" w:hAnsiTheme="majorHAnsi" w:cstheme="majorBidi"/>
      <w:b/>
      <w:bCs/>
      <w:color w:val="988600" w:themeColor="accent2" w:themeShade="BF"/>
      <w:sz w:val="22"/>
      <w:szCs w:val="22"/>
    </w:rPr>
  </w:style>
  <w:style w:type="paragraph" w:styleId="Heading6">
    <w:name w:val="heading 6"/>
    <w:basedOn w:val="Normal"/>
    <w:next w:val="Normal"/>
    <w:link w:val="Heading6Char"/>
    <w:uiPriority w:val="9"/>
    <w:semiHidden/>
    <w:unhideWhenUsed/>
    <w:qFormat/>
    <w:rsid w:val="003C0FDA"/>
    <w:pPr>
      <w:pBdr>
        <w:bottom w:val="single" w:sz="4" w:space="2" w:color="FFF084" w:themeColor="accent2" w:themeTint="66"/>
      </w:pBdr>
      <w:spacing w:before="200" w:after="100" w:line="240" w:lineRule="auto"/>
      <w:contextualSpacing/>
      <w:outlineLvl w:val="5"/>
    </w:pPr>
    <w:rPr>
      <w:rFonts w:asciiTheme="majorHAnsi" w:eastAsiaTheme="majorEastAsia" w:hAnsiTheme="majorHAnsi" w:cstheme="majorBidi"/>
      <w:color w:val="988600" w:themeColor="accent2" w:themeShade="BF"/>
      <w:sz w:val="22"/>
      <w:szCs w:val="22"/>
    </w:rPr>
  </w:style>
  <w:style w:type="paragraph" w:styleId="Heading7">
    <w:name w:val="heading 7"/>
    <w:basedOn w:val="Normal"/>
    <w:next w:val="Normal"/>
    <w:link w:val="Heading7Char"/>
    <w:uiPriority w:val="9"/>
    <w:semiHidden/>
    <w:unhideWhenUsed/>
    <w:qFormat/>
    <w:rsid w:val="003C0FDA"/>
    <w:pPr>
      <w:pBdr>
        <w:bottom w:val="dotted" w:sz="4" w:space="2" w:color="FFE947" w:themeColor="accent2" w:themeTint="99"/>
      </w:pBdr>
      <w:spacing w:before="200" w:after="100" w:line="240" w:lineRule="auto"/>
      <w:contextualSpacing/>
      <w:outlineLvl w:val="6"/>
    </w:pPr>
    <w:rPr>
      <w:rFonts w:asciiTheme="majorHAnsi" w:eastAsiaTheme="majorEastAsia" w:hAnsiTheme="majorHAnsi" w:cstheme="majorBidi"/>
      <w:color w:val="988600" w:themeColor="accent2" w:themeShade="BF"/>
      <w:sz w:val="22"/>
      <w:szCs w:val="22"/>
    </w:rPr>
  </w:style>
  <w:style w:type="paragraph" w:styleId="Heading8">
    <w:name w:val="heading 8"/>
    <w:basedOn w:val="Normal"/>
    <w:next w:val="Normal"/>
    <w:link w:val="Heading8Char"/>
    <w:uiPriority w:val="9"/>
    <w:semiHidden/>
    <w:unhideWhenUsed/>
    <w:qFormat/>
    <w:rsid w:val="003C0FDA"/>
    <w:pPr>
      <w:spacing w:before="200" w:after="100" w:line="240" w:lineRule="auto"/>
      <w:contextualSpacing/>
      <w:outlineLvl w:val="7"/>
    </w:pPr>
    <w:rPr>
      <w:rFonts w:asciiTheme="majorHAnsi" w:eastAsiaTheme="majorEastAsia" w:hAnsiTheme="majorHAnsi" w:cstheme="majorBidi"/>
      <w:color w:val="CCB400" w:themeColor="accent2"/>
      <w:sz w:val="22"/>
      <w:szCs w:val="22"/>
    </w:rPr>
  </w:style>
  <w:style w:type="paragraph" w:styleId="Heading9">
    <w:name w:val="heading 9"/>
    <w:basedOn w:val="Normal"/>
    <w:next w:val="Normal"/>
    <w:link w:val="Heading9Char"/>
    <w:uiPriority w:val="9"/>
    <w:semiHidden/>
    <w:unhideWhenUsed/>
    <w:qFormat/>
    <w:rsid w:val="003C0FDA"/>
    <w:pPr>
      <w:spacing w:before="200" w:after="100" w:line="240" w:lineRule="auto"/>
      <w:contextualSpacing/>
      <w:outlineLvl w:val="8"/>
    </w:pPr>
    <w:rPr>
      <w:rFonts w:asciiTheme="majorHAnsi" w:eastAsiaTheme="majorEastAsia" w:hAnsiTheme="majorHAnsi" w:cstheme="majorBidi"/>
      <w:color w:val="CCB400"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0FDA"/>
    <w:pPr>
      <w:pBdr>
        <w:top w:val="single" w:sz="48" w:space="0" w:color="CCB400" w:themeColor="accent2"/>
        <w:bottom w:val="single" w:sz="48" w:space="0" w:color="CCB400" w:themeColor="accent2"/>
      </w:pBdr>
      <w:shd w:val="clear" w:color="auto" w:fill="CCB400"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3C0FDA"/>
    <w:rPr>
      <w:rFonts w:asciiTheme="majorHAnsi" w:eastAsiaTheme="majorEastAsia" w:hAnsiTheme="majorHAnsi" w:cstheme="majorBidi"/>
      <w:i/>
      <w:iCs/>
      <w:color w:val="FFFFFF" w:themeColor="background1"/>
      <w:spacing w:val="10"/>
      <w:sz w:val="48"/>
      <w:szCs w:val="48"/>
      <w:shd w:val="clear" w:color="auto" w:fill="CCB400" w:themeFill="accent2"/>
    </w:rPr>
  </w:style>
  <w:style w:type="character" w:customStyle="1" w:styleId="Heading1Char">
    <w:name w:val="Heading 1 Char"/>
    <w:basedOn w:val="DefaultParagraphFont"/>
    <w:link w:val="Heading1"/>
    <w:uiPriority w:val="9"/>
    <w:rsid w:val="003C0FDA"/>
    <w:rPr>
      <w:rFonts w:asciiTheme="majorHAnsi" w:eastAsiaTheme="majorEastAsia" w:hAnsiTheme="majorHAnsi" w:cstheme="majorBidi"/>
      <w:b/>
      <w:bCs/>
      <w:i/>
      <w:iCs/>
      <w:color w:val="655900" w:themeColor="accent2" w:themeShade="7F"/>
      <w:shd w:val="clear" w:color="auto" w:fill="FFF7C1" w:themeFill="accent2" w:themeFillTint="33"/>
    </w:rPr>
  </w:style>
  <w:style w:type="paragraph" w:styleId="BalloonText">
    <w:name w:val="Balloon Text"/>
    <w:basedOn w:val="Normal"/>
    <w:link w:val="BalloonTextChar"/>
    <w:uiPriority w:val="99"/>
    <w:semiHidden/>
    <w:unhideWhenUsed/>
    <w:rsid w:val="00BB09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95C"/>
    <w:rPr>
      <w:rFonts w:ascii="Tahoma" w:hAnsi="Tahoma" w:cs="Tahoma"/>
      <w:sz w:val="16"/>
      <w:szCs w:val="16"/>
    </w:rPr>
  </w:style>
  <w:style w:type="paragraph" w:styleId="NormalWeb">
    <w:name w:val="Normal (Web)"/>
    <w:basedOn w:val="Normal"/>
    <w:uiPriority w:val="99"/>
    <w:unhideWhenUsed/>
    <w:rsid w:val="001E3FA6"/>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3C0FDA"/>
    <w:pPr>
      <w:ind w:left="720"/>
      <w:contextualSpacing/>
    </w:pPr>
  </w:style>
  <w:style w:type="character" w:customStyle="1" w:styleId="Heading2Char">
    <w:name w:val="Heading 2 Char"/>
    <w:basedOn w:val="DefaultParagraphFont"/>
    <w:link w:val="Heading2"/>
    <w:uiPriority w:val="9"/>
    <w:rsid w:val="003C0FDA"/>
    <w:rPr>
      <w:rFonts w:asciiTheme="majorHAnsi" w:eastAsiaTheme="majorEastAsia" w:hAnsiTheme="majorHAnsi" w:cstheme="majorBidi"/>
      <w:b/>
      <w:bCs/>
      <w:i/>
      <w:iCs/>
      <w:color w:val="988600" w:themeColor="accent2" w:themeShade="BF"/>
    </w:rPr>
  </w:style>
  <w:style w:type="paragraph" w:styleId="TOCHeading">
    <w:name w:val="TOC Heading"/>
    <w:basedOn w:val="Heading1"/>
    <w:next w:val="Normal"/>
    <w:uiPriority w:val="39"/>
    <w:unhideWhenUsed/>
    <w:qFormat/>
    <w:rsid w:val="003C0FDA"/>
    <w:pPr>
      <w:outlineLvl w:val="9"/>
    </w:pPr>
  </w:style>
  <w:style w:type="paragraph" w:styleId="TOC1">
    <w:name w:val="toc 1"/>
    <w:basedOn w:val="Normal"/>
    <w:next w:val="Normal"/>
    <w:autoRedefine/>
    <w:uiPriority w:val="39"/>
    <w:unhideWhenUsed/>
    <w:rsid w:val="008B761E"/>
    <w:pPr>
      <w:spacing w:after="100"/>
    </w:pPr>
  </w:style>
  <w:style w:type="character" w:styleId="Hyperlink">
    <w:name w:val="Hyperlink"/>
    <w:basedOn w:val="DefaultParagraphFont"/>
    <w:uiPriority w:val="99"/>
    <w:unhideWhenUsed/>
    <w:rsid w:val="008B761E"/>
    <w:rPr>
      <w:color w:val="00A3D6" w:themeColor="hyperlink"/>
      <w:u w:val="single"/>
    </w:rPr>
  </w:style>
  <w:style w:type="paragraph" w:styleId="Header">
    <w:name w:val="header"/>
    <w:basedOn w:val="Normal"/>
    <w:link w:val="HeaderChar"/>
    <w:uiPriority w:val="99"/>
    <w:semiHidden/>
    <w:unhideWhenUsed/>
    <w:rsid w:val="000E4D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4D2D"/>
  </w:style>
  <w:style w:type="paragraph" w:styleId="Footer">
    <w:name w:val="footer"/>
    <w:basedOn w:val="Normal"/>
    <w:link w:val="FooterChar"/>
    <w:uiPriority w:val="99"/>
    <w:unhideWhenUsed/>
    <w:rsid w:val="000E4D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D2D"/>
  </w:style>
  <w:style w:type="character" w:customStyle="1" w:styleId="Heading3Char">
    <w:name w:val="Heading 3 Char"/>
    <w:basedOn w:val="DefaultParagraphFont"/>
    <w:link w:val="Heading3"/>
    <w:uiPriority w:val="9"/>
    <w:rsid w:val="003C0FDA"/>
    <w:rPr>
      <w:rFonts w:asciiTheme="majorHAnsi" w:eastAsiaTheme="majorEastAsia" w:hAnsiTheme="majorHAnsi" w:cstheme="majorBidi"/>
      <w:b/>
      <w:bCs/>
      <w:i/>
      <w:iCs/>
      <w:color w:val="988600" w:themeColor="accent2" w:themeShade="BF"/>
    </w:rPr>
  </w:style>
  <w:style w:type="paragraph" w:styleId="TOC2">
    <w:name w:val="toc 2"/>
    <w:basedOn w:val="Normal"/>
    <w:next w:val="Normal"/>
    <w:autoRedefine/>
    <w:uiPriority w:val="39"/>
    <w:unhideWhenUsed/>
    <w:rsid w:val="00744F89"/>
    <w:pPr>
      <w:spacing w:after="100"/>
      <w:ind w:left="240"/>
    </w:pPr>
  </w:style>
  <w:style w:type="paragraph" w:styleId="TOC3">
    <w:name w:val="toc 3"/>
    <w:basedOn w:val="Normal"/>
    <w:next w:val="Normal"/>
    <w:autoRedefine/>
    <w:uiPriority w:val="39"/>
    <w:unhideWhenUsed/>
    <w:rsid w:val="00744F89"/>
    <w:pPr>
      <w:spacing w:after="100"/>
      <w:ind w:left="480"/>
    </w:pPr>
  </w:style>
  <w:style w:type="character" w:customStyle="1" w:styleId="Heading4Char">
    <w:name w:val="Heading 4 Char"/>
    <w:basedOn w:val="DefaultParagraphFont"/>
    <w:link w:val="Heading4"/>
    <w:uiPriority w:val="9"/>
    <w:semiHidden/>
    <w:rsid w:val="003C0FDA"/>
    <w:rPr>
      <w:rFonts w:asciiTheme="majorHAnsi" w:eastAsiaTheme="majorEastAsia" w:hAnsiTheme="majorHAnsi" w:cstheme="majorBidi"/>
      <w:b/>
      <w:bCs/>
      <w:i/>
      <w:iCs/>
      <w:color w:val="988600" w:themeColor="accent2" w:themeShade="BF"/>
    </w:rPr>
  </w:style>
  <w:style w:type="character" w:customStyle="1" w:styleId="Heading5Char">
    <w:name w:val="Heading 5 Char"/>
    <w:basedOn w:val="DefaultParagraphFont"/>
    <w:link w:val="Heading5"/>
    <w:uiPriority w:val="9"/>
    <w:semiHidden/>
    <w:rsid w:val="003C0FDA"/>
    <w:rPr>
      <w:rFonts w:asciiTheme="majorHAnsi" w:eastAsiaTheme="majorEastAsia" w:hAnsiTheme="majorHAnsi" w:cstheme="majorBidi"/>
      <w:b/>
      <w:bCs/>
      <w:i/>
      <w:iCs/>
      <w:color w:val="988600" w:themeColor="accent2" w:themeShade="BF"/>
    </w:rPr>
  </w:style>
  <w:style w:type="character" w:customStyle="1" w:styleId="Heading6Char">
    <w:name w:val="Heading 6 Char"/>
    <w:basedOn w:val="DefaultParagraphFont"/>
    <w:link w:val="Heading6"/>
    <w:uiPriority w:val="9"/>
    <w:semiHidden/>
    <w:rsid w:val="003C0FDA"/>
    <w:rPr>
      <w:rFonts w:asciiTheme="majorHAnsi" w:eastAsiaTheme="majorEastAsia" w:hAnsiTheme="majorHAnsi" w:cstheme="majorBidi"/>
      <w:i/>
      <w:iCs/>
      <w:color w:val="988600" w:themeColor="accent2" w:themeShade="BF"/>
    </w:rPr>
  </w:style>
  <w:style w:type="character" w:customStyle="1" w:styleId="Heading7Char">
    <w:name w:val="Heading 7 Char"/>
    <w:basedOn w:val="DefaultParagraphFont"/>
    <w:link w:val="Heading7"/>
    <w:uiPriority w:val="9"/>
    <w:semiHidden/>
    <w:rsid w:val="003C0FDA"/>
    <w:rPr>
      <w:rFonts w:asciiTheme="majorHAnsi" w:eastAsiaTheme="majorEastAsia" w:hAnsiTheme="majorHAnsi" w:cstheme="majorBidi"/>
      <w:i/>
      <w:iCs/>
      <w:color w:val="988600" w:themeColor="accent2" w:themeShade="BF"/>
    </w:rPr>
  </w:style>
  <w:style w:type="character" w:customStyle="1" w:styleId="Heading8Char">
    <w:name w:val="Heading 8 Char"/>
    <w:basedOn w:val="DefaultParagraphFont"/>
    <w:link w:val="Heading8"/>
    <w:uiPriority w:val="9"/>
    <w:semiHidden/>
    <w:rsid w:val="003C0FDA"/>
    <w:rPr>
      <w:rFonts w:asciiTheme="majorHAnsi" w:eastAsiaTheme="majorEastAsia" w:hAnsiTheme="majorHAnsi" w:cstheme="majorBidi"/>
      <w:i/>
      <w:iCs/>
      <w:color w:val="CCB400" w:themeColor="accent2"/>
    </w:rPr>
  </w:style>
  <w:style w:type="character" w:customStyle="1" w:styleId="Heading9Char">
    <w:name w:val="Heading 9 Char"/>
    <w:basedOn w:val="DefaultParagraphFont"/>
    <w:link w:val="Heading9"/>
    <w:uiPriority w:val="9"/>
    <w:semiHidden/>
    <w:rsid w:val="003C0FDA"/>
    <w:rPr>
      <w:rFonts w:asciiTheme="majorHAnsi" w:eastAsiaTheme="majorEastAsia" w:hAnsiTheme="majorHAnsi" w:cstheme="majorBidi"/>
      <w:i/>
      <w:iCs/>
      <w:color w:val="CCB400" w:themeColor="accent2"/>
      <w:sz w:val="20"/>
      <w:szCs w:val="20"/>
    </w:rPr>
  </w:style>
  <w:style w:type="paragraph" w:styleId="Caption">
    <w:name w:val="caption"/>
    <w:basedOn w:val="Normal"/>
    <w:next w:val="Normal"/>
    <w:uiPriority w:val="35"/>
    <w:semiHidden/>
    <w:unhideWhenUsed/>
    <w:qFormat/>
    <w:rsid w:val="003C0FDA"/>
    <w:rPr>
      <w:b/>
      <w:bCs/>
      <w:color w:val="988600" w:themeColor="accent2" w:themeShade="BF"/>
      <w:sz w:val="18"/>
      <w:szCs w:val="18"/>
    </w:rPr>
  </w:style>
  <w:style w:type="paragraph" w:styleId="Subtitle">
    <w:name w:val="Subtitle"/>
    <w:basedOn w:val="Normal"/>
    <w:next w:val="Normal"/>
    <w:link w:val="SubtitleChar"/>
    <w:uiPriority w:val="11"/>
    <w:qFormat/>
    <w:rsid w:val="003C0FDA"/>
    <w:pPr>
      <w:pBdr>
        <w:bottom w:val="dotted" w:sz="8" w:space="10" w:color="CCB400" w:themeColor="accent2"/>
      </w:pBdr>
      <w:spacing w:before="200" w:after="900" w:line="240" w:lineRule="auto"/>
      <w:jc w:val="center"/>
    </w:pPr>
    <w:rPr>
      <w:rFonts w:asciiTheme="majorHAnsi" w:eastAsiaTheme="majorEastAsia" w:hAnsiTheme="majorHAnsi" w:cstheme="majorBidi"/>
      <w:color w:val="655900" w:themeColor="accent2" w:themeShade="7F"/>
      <w:sz w:val="24"/>
      <w:szCs w:val="24"/>
    </w:rPr>
  </w:style>
  <w:style w:type="character" w:customStyle="1" w:styleId="SubtitleChar">
    <w:name w:val="Subtitle Char"/>
    <w:basedOn w:val="DefaultParagraphFont"/>
    <w:link w:val="Subtitle"/>
    <w:uiPriority w:val="11"/>
    <w:rsid w:val="003C0FDA"/>
    <w:rPr>
      <w:rFonts w:asciiTheme="majorHAnsi" w:eastAsiaTheme="majorEastAsia" w:hAnsiTheme="majorHAnsi" w:cstheme="majorBidi"/>
      <w:i/>
      <w:iCs/>
      <w:color w:val="655900" w:themeColor="accent2" w:themeShade="7F"/>
      <w:sz w:val="24"/>
      <w:szCs w:val="24"/>
    </w:rPr>
  </w:style>
  <w:style w:type="character" w:styleId="Strong">
    <w:name w:val="Strong"/>
    <w:uiPriority w:val="22"/>
    <w:qFormat/>
    <w:rsid w:val="003C0FDA"/>
    <w:rPr>
      <w:b/>
      <w:bCs/>
      <w:spacing w:val="0"/>
    </w:rPr>
  </w:style>
  <w:style w:type="character" w:styleId="Emphasis">
    <w:name w:val="Emphasis"/>
    <w:uiPriority w:val="20"/>
    <w:qFormat/>
    <w:rsid w:val="003C0FDA"/>
    <w:rPr>
      <w:rFonts w:asciiTheme="majorHAnsi" w:eastAsiaTheme="majorEastAsia" w:hAnsiTheme="majorHAnsi" w:cstheme="majorBidi"/>
      <w:b/>
      <w:bCs/>
      <w:i/>
      <w:iCs/>
      <w:color w:val="CCB400" w:themeColor="accent2"/>
      <w:bdr w:val="single" w:sz="18" w:space="0" w:color="FFF7C1" w:themeColor="accent2" w:themeTint="33"/>
      <w:shd w:val="clear" w:color="auto" w:fill="FFF7C1" w:themeFill="accent2" w:themeFillTint="33"/>
    </w:rPr>
  </w:style>
  <w:style w:type="paragraph" w:styleId="NoSpacing">
    <w:name w:val="No Spacing"/>
    <w:basedOn w:val="Normal"/>
    <w:link w:val="NoSpacingChar"/>
    <w:uiPriority w:val="1"/>
    <w:qFormat/>
    <w:rsid w:val="003C0FDA"/>
    <w:pPr>
      <w:spacing w:after="0" w:line="240" w:lineRule="auto"/>
    </w:pPr>
  </w:style>
  <w:style w:type="character" w:customStyle="1" w:styleId="NoSpacingChar">
    <w:name w:val="No Spacing Char"/>
    <w:basedOn w:val="DefaultParagraphFont"/>
    <w:link w:val="NoSpacing"/>
    <w:uiPriority w:val="1"/>
    <w:rsid w:val="00636C25"/>
    <w:rPr>
      <w:i/>
      <w:iCs/>
      <w:sz w:val="20"/>
      <w:szCs w:val="20"/>
    </w:rPr>
  </w:style>
  <w:style w:type="paragraph" w:styleId="Quote">
    <w:name w:val="Quote"/>
    <w:basedOn w:val="Normal"/>
    <w:next w:val="Normal"/>
    <w:link w:val="QuoteChar"/>
    <w:uiPriority w:val="29"/>
    <w:qFormat/>
    <w:rsid w:val="003C0FDA"/>
    <w:rPr>
      <w:i w:val="0"/>
      <w:iCs w:val="0"/>
      <w:color w:val="988600" w:themeColor="accent2" w:themeShade="BF"/>
    </w:rPr>
  </w:style>
  <w:style w:type="character" w:customStyle="1" w:styleId="QuoteChar">
    <w:name w:val="Quote Char"/>
    <w:basedOn w:val="DefaultParagraphFont"/>
    <w:link w:val="Quote"/>
    <w:uiPriority w:val="29"/>
    <w:rsid w:val="003C0FDA"/>
    <w:rPr>
      <w:color w:val="988600" w:themeColor="accent2" w:themeShade="BF"/>
      <w:sz w:val="20"/>
      <w:szCs w:val="20"/>
    </w:rPr>
  </w:style>
  <w:style w:type="paragraph" w:styleId="IntenseQuote">
    <w:name w:val="Intense Quote"/>
    <w:basedOn w:val="Normal"/>
    <w:next w:val="Normal"/>
    <w:link w:val="IntenseQuoteChar"/>
    <w:uiPriority w:val="30"/>
    <w:qFormat/>
    <w:rsid w:val="003C0FDA"/>
    <w:pPr>
      <w:pBdr>
        <w:top w:val="dotted" w:sz="8" w:space="10" w:color="CCB400" w:themeColor="accent2"/>
        <w:bottom w:val="dotted" w:sz="8" w:space="10" w:color="CCB400" w:themeColor="accent2"/>
      </w:pBdr>
      <w:spacing w:line="300" w:lineRule="auto"/>
      <w:ind w:left="2160" w:right="2160"/>
      <w:jc w:val="center"/>
    </w:pPr>
    <w:rPr>
      <w:rFonts w:asciiTheme="majorHAnsi" w:eastAsiaTheme="majorEastAsia" w:hAnsiTheme="majorHAnsi" w:cstheme="majorBidi"/>
      <w:b/>
      <w:bCs/>
      <w:color w:val="CCB400" w:themeColor="accent2"/>
    </w:rPr>
  </w:style>
  <w:style w:type="character" w:customStyle="1" w:styleId="IntenseQuoteChar">
    <w:name w:val="Intense Quote Char"/>
    <w:basedOn w:val="DefaultParagraphFont"/>
    <w:link w:val="IntenseQuote"/>
    <w:uiPriority w:val="30"/>
    <w:rsid w:val="003C0FDA"/>
    <w:rPr>
      <w:rFonts w:asciiTheme="majorHAnsi" w:eastAsiaTheme="majorEastAsia" w:hAnsiTheme="majorHAnsi" w:cstheme="majorBidi"/>
      <w:b/>
      <w:bCs/>
      <w:i/>
      <w:iCs/>
      <w:color w:val="CCB400" w:themeColor="accent2"/>
      <w:sz w:val="20"/>
      <w:szCs w:val="20"/>
    </w:rPr>
  </w:style>
  <w:style w:type="character" w:styleId="SubtleEmphasis">
    <w:name w:val="Subtle Emphasis"/>
    <w:uiPriority w:val="19"/>
    <w:qFormat/>
    <w:rsid w:val="003C0FDA"/>
    <w:rPr>
      <w:rFonts w:asciiTheme="majorHAnsi" w:eastAsiaTheme="majorEastAsia" w:hAnsiTheme="majorHAnsi" w:cstheme="majorBidi"/>
      <w:i/>
      <w:iCs/>
      <w:color w:val="CCB400" w:themeColor="accent2"/>
    </w:rPr>
  </w:style>
  <w:style w:type="character" w:styleId="IntenseEmphasis">
    <w:name w:val="Intense Emphasis"/>
    <w:uiPriority w:val="21"/>
    <w:qFormat/>
    <w:rsid w:val="003C0FDA"/>
    <w:rPr>
      <w:rFonts w:asciiTheme="majorHAnsi" w:eastAsiaTheme="majorEastAsia" w:hAnsiTheme="majorHAnsi" w:cstheme="majorBidi"/>
      <w:b/>
      <w:bCs/>
      <w:i/>
      <w:iCs/>
      <w:dstrike w:val="0"/>
      <w:color w:val="FFFFFF" w:themeColor="background1"/>
      <w:bdr w:val="single" w:sz="18" w:space="0" w:color="CCB400" w:themeColor="accent2"/>
      <w:shd w:val="clear" w:color="auto" w:fill="CCB400" w:themeFill="accent2"/>
      <w:vertAlign w:val="baseline"/>
    </w:rPr>
  </w:style>
  <w:style w:type="character" w:styleId="SubtleReference">
    <w:name w:val="Subtle Reference"/>
    <w:uiPriority w:val="31"/>
    <w:qFormat/>
    <w:rsid w:val="003C0FDA"/>
    <w:rPr>
      <w:i/>
      <w:iCs/>
      <w:smallCaps/>
      <w:color w:val="CCB400" w:themeColor="accent2"/>
      <w:u w:color="CCB400" w:themeColor="accent2"/>
    </w:rPr>
  </w:style>
  <w:style w:type="character" w:styleId="IntenseReference">
    <w:name w:val="Intense Reference"/>
    <w:uiPriority w:val="32"/>
    <w:qFormat/>
    <w:rsid w:val="003C0FDA"/>
    <w:rPr>
      <w:b/>
      <w:bCs/>
      <w:i/>
      <w:iCs/>
      <w:smallCaps/>
      <w:color w:val="CCB400" w:themeColor="accent2"/>
      <w:u w:color="CCB400" w:themeColor="accent2"/>
    </w:rPr>
  </w:style>
  <w:style w:type="character" w:styleId="BookTitle">
    <w:name w:val="Book Title"/>
    <w:uiPriority w:val="33"/>
    <w:qFormat/>
    <w:rsid w:val="003C0FDA"/>
    <w:rPr>
      <w:rFonts w:asciiTheme="majorHAnsi" w:eastAsiaTheme="majorEastAsia" w:hAnsiTheme="majorHAnsi" w:cstheme="majorBidi"/>
      <w:b/>
      <w:bCs/>
      <w:i/>
      <w:iCs/>
      <w:smallCaps/>
      <w:color w:val="988600" w:themeColor="accent2" w:themeShade="BF"/>
      <w:u w:val="single"/>
    </w:rPr>
  </w:style>
  <w:style w:type="paragraph" w:customStyle="1" w:styleId="Default">
    <w:name w:val="Default"/>
    <w:rsid w:val="00504629"/>
    <w:pPr>
      <w:autoSpaceDE w:val="0"/>
      <w:autoSpaceDN w:val="0"/>
      <w:adjustRightInd w:val="0"/>
      <w:spacing w:after="0" w:line="240" w:lineRule="auto"/>
    </w:pPr>
    <w:rPr>
      <w:rFonts w:ascii="Arial" w:hAnsi="Arial" w:cs="Arial"/>
      <w:color w:val="000000"/>
      <w:sz w:val="24"/>
      <w:szCs w:val="24"/>
      <w:lang w:bidi="bn-IN"/>
    </w:rPr>
  </w:style>
  <w:style w:type="table" w:styleId="TableGrid">
    <w:name w:val="Table Grid"/>
    <w:basedOn w:val="TableNormal"/>
    <w:uiPriority w:val="39"/>
    <w:rsid w:val="006219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2153">
      <w:bodyDiv w:val="1"/>
      <w:marLeft w:val="0"/>
      <w:marRight w:val="0"/>
      <w:marTop w:val="0"/>
      <w:marBottom w:val="0"/>
      <w:divBdr>
        <w:top w:val="none" w:sz="0" w:space="0" w:color="auto"/>
        <w:left w:val="none" w:sz="0" w:space="0" w:color="auto"/>
        <w:bottom w:val="none" w:sz="0" w:space="0" w:color="auto"/>
        <w:right w:val="none" w:sz="0" w:space="0" w:color="auto"/>
      </w:divBdr>
      <w:divsChild>
        <w:div w:id="675884943">
          <w:marLeft w:val="490"/>
          <w:marRight w:val="0"/>
          <w:marTop w:val="125"/>
          <w:marBottom w:val="0"/>
          <w:divBdr>
            <w:top w:val="none" w:sz="0" w:space="0" w:color="auto"/>
            <w:left w:val="none" w:sz="0" w:space="0" w:color="auto"/>
            <w:bottom w:val="none" w:sz="0" w:space="0" w:color="auto"/>
            <w:right w:val="none" w:sz="0" w:space="0" w:color="auto"/>
          </w:divBdr>
        </w:div>
        <w:div w:id="247275182">
          <w:marLeft w:val="490"/>
          <w:marRight w:val="0"/>
          <w:marTop w:val="125"/>
          <w:marBottom w:val="0"/>
          <w:divBdr>
            <w:top w:val="none" w:sz="0" w:space="0" w:color="auto"/>
            <w:left w:val="none" w:sz="0" w:space="0" w:color="auto"/>
            <w:bottom w:val="none" w:sz="0" w:space="0" w:color="auto"/>
            <w:right w:val="none" w:sz="0" w:space="0" w:color="auto"/>
          </w:divBdr>
        </w:div>
        <w:div w:id="358355115">
          <w:marLeft w:val="490"/>
          <w:marRight w:val="0"/>
          <w:marTop w:val="125"/>
          <w:marBottom w:val="0"/>
          <w:divBdr>
            <w:top w:val="none" w:sz="0" w:space="0" w:color="auto"/>
            <w:left w:val="none" w:sz="0" w:space="0" w:color="auto"/>
            <w:bottom w:val="none" w:sz="0" w:space="0" w:color="auto"/>
            <w:right w:val="none" w:sz="0" w:space="0" w:color="auto"/>
          </w:divBdr>
        </w:div>
      </w:divsChild>
    </w:div>
    <w:div w:id="29494500">
      <w:bodyDiv w:val="1"/>
      <w:marLeft w:val="0"/>
      <w:marRight w:val="0"/>
      <w:marTop w:val="0"/>
      <w:marBottom w:val="0"/>
      <w:divBdr>
        <w:top w:val="none" w:sz="0" w:space="0" w:color="auto"/>
        <w:left w:val="none" w:sz="0" w:space="0" w:color="auto"/>
        <w:bottom w:val="none" w:sz="0" w:space="0" w:color="auto"/>
        <w:right w:val="none" w:sz="0" w:space="0" w:color="auto"/>
      </w:divBdr>
    </w:div>
    <w:div w:id="31349146">
      <w:bodyDiv w:val="1"/>
      <w:marLeft w:val="0"/>
      <w:marRight w:val="0"/>
      <w:marTop w:val="0"/>
      <w:marBottom w:val="0"/>
      <w:divBdr>
        <w:top w:val="none" w:sz="0" w:space="0" w:color="auto"/>
        <w:left w:val="none" w:sz="0" w:space="0" w:color="auto"/>
        <w:bottom w:val="none" w:sz="0" w:space="0" w:color="auto"/>
        <w:right w:val="none" w:sz="0" w:space="0" w:color="auto"/>
      </w:divBdr>
    </w:div>
    <w:div w:id="56056147">
      <w:bodyDiv w:val="1"/>
      <w:marLeft w:val="0"/>
      <w:marRight w:val="0"/>
      <w:marTop w:val="0"/>
      <w:marBottom w:val="0"/>
      <w:divBdr>
        <w:top w:val="none" w:sz="0" w:space="0" w:color="auto"/>
        <w:left w:val="none" w:sz="0" w:space="0" w:color="auto"/>
        <w:bottom w:val="none" w:sz="0" w:space="0" w:color="auto"/>
        <w:right w:val="none" w:sz="0" w:space="0" w:color="auto"/>
      </w:divBdr>
      <w:divsChild>
        <w:div w:id="36860298">
          <w:marLeft w:val="547"/>
          <w:marRight w:val="0"/>
          <w:marTop w:val="154"/>
          <w:marBottom w:val="0"/>
          <w:divBdr>
            <w:top w:val="none" w:sz="0" w:space="0" w:color="auto"/>
            <w:left w:val="none" w:sz="0" w:space="0" w:color="auto"/>
            <w:bottom w:val="none" w:sz="0" w:space="0" w:color="auto"/>
            <w:right w:val="none" w:sz="0" w:space="0" w:color="auto"/>
          </w:divBdr>
        </w:div>
        <w:div w:id="543257161">
          <w:marLeft w:val="547"/>
          <w:marRight w:val="0"/>
          <w:marTop w:val="154"/>
          <w:marBottom w:val="0"/>
          <w:divBdr>
            <w:top w:val="none" w:sz="0" w:space="0" w:color="auto"/>
            <w:left w:val="none" w:sz="0" w:space="0" w:color="auto"/>
            <w:bottom w:val="none" w:sz="0" w:space="0" w:color="auto"/>
            <w:right w:val="none" w:sz="0" w:space="0" w:color="auto"/>
          </w:divBdr>
        </w:div>
        <w:div w:id="753282812">
          <w:marLeft w:val="547"/>
          <w:marRight w:val="0"/>
          <w:marTop w:val="154"/>
          <w:marBottom w:val="0"/>
          <w:divBdr>
            <w:top w:val="none" w:sz="0" w:space="0" w:color="auto"/>
            <w:left w:val="none" w:sz="0" w:space="0" w:color="auto"/>
            <w:bottom w:val="none" w:sz="0" w:space="0" w:color="auto"/>
            <w:right w:val="none" w:sz="0" w:space="0" w:color="auto"/>
          </w:divBdr>
        </w:div>
        <w:div w:id="1872184899">
          <w:marLeft w:val="547"/>
          <w:marRight w:val="0"/>
          <w:marTop w:val="154"/>
          <w:marBottom w:val="0"/>
          <w:divBdr>
            <w:top w:val="none" w:sz="0" w:space="0" w:color="auto"/>
            <w:left w:val="none" w:sz="0" w:space="0" w:color="auto"/>
            <w:bottom w:val="none" w:sz="0" w:space="0" w:color="auto"/>
            <w:right w:val="none" w:sz="0" w:space="0" w:color="auto"/>
          </w:divBdr>
        </w:div>
      </w:divsChild>
    </w:div>
    <w:div w:id="111749012">
      <w:bodyDiv w:val="1"/>
      <w:marLeft w:val="0"/>
      <w:marRight w:val="0"/>
      <w:marTop w:val="0"/>
      <w:marBottom w:val="0"/>
      <w:divBdr>
        <w:top w:val="none" w:sz="0" w:space="0" w:color="auto"/>
        <w:left w:val="none" w:sz="0" w:space="0" w:color="auto"/>
        <w:bottom w:val="none" w:sz="0" w:space="0" w:color="auto"/>
        <w:right w:val="none" w:sz="0" w:space="0" w:color="auto"/>
      </w:divBdr>
    </w:div>
    <w:div w:id="120999704">
      <w:bodyDiv w:val="1"/>
      <w:marLeft w:val="0"/>
      <w:marRight w:val="0"/>
      <w:marTop w:val="0"/>
      <w:marBottom w:val="0"/>
      <w:divBdr>
        <w:top w:val="none" w:sz="0" w:space="0" w:color="auto"/>
        <w:left w:val="none" w:sz="0" w:space="0" w:color="auto"/>
        <w:bottom w:val="none" w:sz="0" w:space="0" w:color="auto"/>
        <w:right w:val="none" w:sz="0" w:space="0" w:color="auto"/>
      </w:divBdr>
      <w:divsChild>
        <w:div w:id="451290097">
          <w:marLeft w:val="547"/>
          <w:marRight w:val="0"/>
          <w:marTop w:val="134"/>
          <w:marBottom w:val="0"/>
          <w:divBdr>
            <w:top w:val="none" w:sz="0" w:space="0" w:color="auto"/>
            <w:left w:val="none" w:sz="0" w:space="0" w:color="auto"/>
            <w:bottom w:val="none" w:sz="0" w:space="0" w:color="auto"/>
            <w:right w:val="none" w:sz="0" w:space="0" w:color="auto"/>
          </w:divBdr>
        </w:div>
        <w:div w:id="1516190167">
          <w:marLeft w:val="547"/>
          <w:marRight w:val="0"/>
          <w:marTop w:val="134"/>
          <w:marBottom w:val="0"/>
          <w:divBdr>
            <w:top w:val="none" w:sz="0" w:space="0" w:color="auto"/>
            <w:left w:val="none" w:sz="0" w:space="0" w:color="auto"/>
            <w:bottom w:val="none" w:sz="0" w:space="0" w:color="auto"/>
            <w:right w:val="none" w:sz="0" w:space="0" w:color="auto"/>
          </w:divBdr>
        </w:div>
      </w:divsChild>
    </w:div>
    <w:div w:id="150147421">
      <w:bodyDiv w:val="1"/>
      <w:marLeft w:val="0"/>
      <w:marRight w:val="0"/>
      <w:marTop w:val="0"/>
      <w:marBottom w:val="0"/>
      <w:divBdr>
        <w:top w:val="none" w:sz="0" w:space="0" w:color="auto"/>
        <w:left w:val="none" w:sz="0" w:space="0" w:color="auto"/>
        <w:bottom w:val="none" w:sz="0" w:space="0" w:color="auto"/>
        <w:right w:val="none" w:sz="0" w:space="0" w:color="auto"/>
      </w:divBdr>
      <w:divsChild>
        <w:div w:id="161286776">
          <w:marLeft w:val="518"/>
          <w:marRight w:val="0"/>
          <w:marTop w:val="125"/>
          <w:marBottom w:val="0"/>
          <w:divBdr>
            <w:top w:val="none" w:sz="0" w:space="0" w:color="auto"/>
            <w:left w:val="none" w:sz="0" w:space="0" w:color="auto"/>
            <w:bottom w:val="none" w:sz="0" w:space="0" w:color="auto"/>
            <w:right w:val="none" w:sz="0" w:space="0" w:color="auto"/>
          </w:divBdr>
        </w:div>
        <w:div w:id="918053942">
          <w:marLeft w:val="518"/>
          <w:marRight w:val="0"/>
          <w:marTop w:val="125"/>
          <w:marBottom w:val="0"/>
          <w:divBdr>
            <w:top w:val="none" w:sz="0" w:space="0" w:color="auto"/>
            <w:left w:val="none" w:sz="0" w:space="0" w:color="auto"/>
            <w:bottom w:val="none" w:sz="0" w:space="0" w:color="auto"/>
            <w:right w:val="none" w:sz="0" w:space="0" w:color="auto"/>
          </w:divBdr>
        </w:div>
      </w:divsChild>
    </w:div>
    <w:div w:id="186912292">
      <w:bodyDiv w:val="1"/>
      <w:marLeft w:val="0"/>
      <w:marRight w:val="0"/>
      <w:marTop w:val="0"/>
      <w:marBottom w:val="0"/>
      <w:divBdr>
        <w:top w:val="none" w:sz="0" w:space="0" w:color="auto"/>
        <w:left w:val="none" w:sz="0" w:space="0" w:color="auto"/>
        <w:bottom w:val="none" w:sz="0" w:space="0" w:color="auto"/>
        <w:right w:val="none" w:sz="0" w:space="0" w:color="auto"/>
      </w:divBdr>
    </w:div>
    <w:div w:id="197013886">
      <w:bodyDiv w:val="1"/>
      <w:marLeft w:val="0"/>
      <w:marRight w:val="0"/>
      <w:marTop w:val="0"/>
      <w:marBottom w:val="0"/>
      <w:divBdr>
        <w:top w:val="none" w:sz="0" w:space="0" w:color="auto"/>
        <w:left w:val="none" w:sz="0" w:space="0" w:color="auto"/>
        <w:bottom w:val="none" w:sz="0" w:space="0" w:color="auto"/>
        <w:right w:val="none" w:sz="0" w:space="0" w:color="auto"/>
      </w:divBdr>
      <w:divsChild>
        <w:div w:id="14768644">
          <w:marLeft w:val="720"/>
          <w:marRight w:val="0"/>
          <w:marTop w:val="115"/>
          <w:marBottom w:val="0"/>
          <w:divBdr>
            <w:top w:val="none" w:sz="0" w:space="0" w:color="auto"/>
            <w:left w:val="none" w:sz="0" w:space="0" w:color="auto"/>
            <w:bottom w:val="none" w:sz="0" w:space="0" w:color="auto"/>
            <w:right w:val="none" w:sz="0" w:space="0" w:color="auto"/>
          </w:divBdr>
        </w:div>
        <w:div w:id="1993560747">
          <w:marLeft w:val="720"/>
          <w:marRight w:val="0"/>
          <w:marTop w:val="115"/>
          <w:marBottom w:val="0"/>
          <w:divBdr>
            <w:top w:val="none" w:sz="0" w:space="0" w:color="auto"/>
            <w:left w:val="none" w:sz="0" w:space="0" w:color="auto"/>
            <w:bottom w:val="none" w:sz="0" w:space="0" w:color="auto"/>
            <w:right w:val="none" w:sz="0" w:space="0" w:color="auto"/>
          </w:divBdr>
        </w:div>
      </w:divsChild>
    </w:div>
    <w:div w:id="210313929">
      <w:bodyDiv w:val="1"/>
      <w:marLeft w:val="0"/>
      <w:marRight w:val="0"/>
      <w:marTop w:val="0"/>
      <w:marBottom w:val="0"/>
      <w:divBdr>
        <w:top w:val="none" w:sz="0" w:space="0" w:color="auto"/>
        <w:left w:val="none" w:sz="0" w:space="0" w:color="auto"/>
        <w:bottom w:val="none" w:sz="0" w:space="0" w:color="auto"/>
        <w:right w:val="none" w:sz="0" w:space="0" w:color="auto"/>
      </w:divBdr>
    </w:div>
    <w:div w:id="213852295">
      <w:bodyDiv w:val="1"/>
      <w:marLeft w:val="0"/>
      <w:marRight w:val="0"/>
      <w:marTop w:val="0"/>
      <w:marBottom w:val="0"/>
      <w:divBdr>
        <w:top w:val="none" w:sz="0" w:space="0" w:color="auto"/>
        <w:left w:val="none" w:sz="0" w:space="0" w:color="auto"/>
        <w:bottom w:val="none" w:sz="0" w:space="0" w:color="auto"/>
        <w:right w:val="none" w:sz="0" w:space="0" w:color="auto"/>
      </w:divBdr>
      <w:divsChild>
        <w:div w:id="344671411">
          <w:marLeft w:val="547"/>
          <w:marRight w:val="0"/>
          <w:marTop w:val="134"/>
          <w:marBottom w:val="0"/>
          <w:divBdr>
            <w:top w:val="none" w:sz="0" w:space="0" w:color="auto"/>
            <w:left w:val="none" w:sz="0" w:space="0" w:color="auto"/>
            <w:bottom w:val="none" w:sz="0" w:space="0" w:color="auto"/>
            <w:right w:val="none" w:sz="0" w:space="0" w:color="auto"/>
          </w:divBdr>
        </w:div>
        <w:div w:id="587076301">
          <w:marLeft w:val="547"/>
          <w:marRight w:val="0"/>
          <w:marTop w:val="134"/>
          <w:marBottom w:val="0"/>
          <w:divBdr>
            <w:top w:val="none" w:sz="0" w:space="0" w:color="auto"/>
            <w:left w:val="none" w:sz="0" w:space="0" w:color="auto"/>
            <w:bottom w:val="none" w:sz="0" w:space="0" w:color="auto"/>
            <w:right w:val="none" w:sz="0" w:space="0" w:color="auto"/>
          </w:divBdr>
        </w:div>
        <w:div w:id="1487672302">
          <w:marLeft w:val="547"/>
          <w:marRight w:val="0"/>
          <w:marTop w:val="134"/>
          <w:marBottom w:val="0"/>
          <w:divBdr>
            <w:top w:val="none" w:sz="0" w:space="0" w:color="auto"/>
            <w:left w:val="none" w:sz="0" w:space="0" w:color="auto"/>
            <w:bottom w:val="none" w:sz="0" w:space="0" w:color="auto"/>
            <w:right w:val="none" w:sz="0" w:space="0" w:color="auto"/>
          </w:divBdr>
        </w:div>
        <w:div w:id="2032684275">
          <w:marLeft w:val="547"/>
          <w:marRight w:val="0"/>
          <w:marTop w:val="134"/>
          <w:marBottom w:val="0"/>
          <w:divBdr>
            <w:top w:val="none" w:sz="0" w:space="0" w:color="auto"/>
            <w:left w:val="none" w:sz="0" w:space="0" w:color="auto"/>
            <w:bottom w:val="none" w:sz="0" w:space="0" w:color="auto"/>
            <w:right w:val="none" w:sz="0" w:space="0" w:color="auto"/>
          </w:divBdr>
        </w:div>
      </w:divsChild>
    </w:div>
    <w:div w:id="222763011">
      <w:bodyDiv w:val="1"/>
      <w:marLeft w:val="0"/>
      <w:marRight w:val="0"/>
      <w:marTop w:val="0"/>
      <w:marBottom w:val="0"/>
      <w:divBdr>
        <w:top w:val="none" w:sz="0" w:space="0" w:color="auto"/>
        <w:left w:val="none" w:sz="0" w:space="0" w:color="auto"/>
        <w:bottom w:val="none" w:sz="0" w:space="0" w:color="auto"/>
        <w:right w:val="none" w:sz="0" w:space="0" w:color="auto"/>
      </w:divBdr>
    </w:div>
    <w:div w:id="223302491">
      <w:bodyDiv w:val="1"/>
      <w:marLeft w:val="0"/>
      <w:marRight w:val="0"/>
      <w:marTop w:val="0"/>
      <w:marBottom w:val="0"/>
      <w:divBdr>
        <w:top w:val="none" w:sz="0" w:space="0" w:color="auto"/>
        <w:left w:val="none" w:sz="0" w:space="0" w:color="auto"/>
        <w:bottom w:val="none" w:sz="0" w:space="0" w:color="auto"/>
        <w:right w:val="none" w:sz="0" w:space="0" w:color="auto"/>
      </w:divBdr>
      <w:divsChild>
        <w:div w:id="1227691719">
          <w:marLeft w:val="547"/>
          <w:marRight w:val="0"/>
          <w:marTop w:val="154"/>
          <w:marBottom w:val="0"/>
          <w:divBdr>
            <w:top w:val="none" w:sz="0" w:space="0" w:color="auto"/>
            <w:left w:val="none" w:sz="0" w:space="0" w:color="auto"/>
            <w:bottom w:val="none" w:sz="0" w:space="0" w:color="auto"/>
            <w:right w:val="none" w:sz="0" w:space="0" w:color="auto"/>
          </w:divBdr>
        </w:div>
        <w:div w:id="1618100946">
          <w:marLeft w:val="547"/>
          <w:marRight w:val="0"/>
          <w:marTop w:val="154"/>
          <w:marBottom w:val="0"/>
          <w:divBdr>
            <w:top w:val="none" w:sz="0" w:space="0" w:color="auto"/>
            <w:left w:val="none" w:sz="0" w:space="0" w:color="auto"/>
            <w:bottom w:val="none" w:sz="0" w:space="0" w:color="auto"/>
            <w:right w:val="none" w:sz="0" w:space="0" w:color="auto"/>
          </w:divBdr>
        </w:div>
      </w:divsChild>
    </w:div>
    <w:div w:id="227421956">
      <w:bodyDiv w:val="1"/>
      <w:marLeft w:val="0"/>
      <w:marRight w:val="0"/>
      <w:marTop w:val="0"/>
      <w:marBottom w:val="0"/>
      <w:divBdr>
        <w:top w:val="none" w:sz="0" w:space="0" w:color="auto"/>
        <w:left w:val="none" w:sz="0" w:space="0" w:color="auto"/>
        <w:bottom w:val="none" w:sz="0" w:space="0" w:color="auto"/>
        <w:right w:val="none" w:sz="0" w:space="0" w:color="auto"/>
      </w:divBdr>
      <w:divsChild>
        <w:div w:id="1721175184">
          <w:marLeft w:val="547"/>
          <w:marRight w:val="0"/>
          <w:marTop w:val="96"/>
          <w:marBottom w:val="0"/>
          <w:divBdr>
            <w:top w:val="none" w:sz="0" w:space="0" w:color="auto"/>
            <w:left w:val="none" w:sz="0" w:space="0" w:color="auto"/>
            <w:bottom w:val="none" w:sz="0" w:space="0" w:color="auto"/>
            <w:right w:val="none" w:sz="0" w:space="0" w:color="auto"/>
          </w:divBdr>
        </w:div>
        <w:div w:id="1978293644">
          <w:marLeft w:val="547"/>
          <w:marRight w:val="0"/>
          <w:marTop w:val="96"/>
          <w:marBottom w:val="0"/>
          <w:divBdr>
            <w:top w:val="none" w:sz="0" w:space="0" w:color="auto"/>
            <w:left w:val="none" w:sz="0" w:space="0" w:color="auto"/>
            <w:bottom w:val="none" w:sz="0" w:space="0" w:color="auto"/>
            <w:right w:val="none" w:sz="0" w:space="0" w:color="auto"/>
          </w:divBdr>
        </w:div>
      </w:divsChild>
    </w:div>
    <w:div w:id="241063611">
      <w:bodyDiv w:val="1"/>
      <w:marLeft w:val="0"/>
      <w:marRight w:val="0"/>
      <w:marTop w:val="0"/>
      <w:marBottom w:val="0"/>
      <w:divBdr>
        <w:top w:val="none" w:sz="0" w:space="0" w:color="auto"/>
        <w:left w:val="none" w:sz="0" w:space="0" w:color="auto"/>
        <w:bottom w:val="none" w:sz="0" w:space="0" w:color="auto"/>
        <w:right w:val="none" w:sz="0" w:space="0" w:color="auto"/>
      </w:divBdr>
      <w:divsChild>
        <w:div w:id="1328631280">
          <w:marLeft w:val="547"/>
          <w:marRight w:val="0"/>
          <w:marTop w:val="115"/>
          <w:marBottom w:val="0"/>
          <w:divBdr>
            <w:top w:val="none" w:sz="0" w:space="0" w:color="auto"/>
            <w:left w:val="none" w:sz="0" w:space="0" w:color="auto"/>
            <w:bottom w:val="none" w:sz="0" w:space="0" w:color="auto"/>
            <w:right w:val="none" w:sz="0" w:space="0" w:color="auto"/>
          </w:divBdr>
        </w:div>
        <w:div w:id="2124379079">
          <w:marLeft w:val="547"/>
          <w:marRight w:val="0"/>
          <w:marTop w:val="115"/>
          <w:marBottom w:val="0"/>
          <w:divBdr>
            <w:top w:val="none" w:sz="0" w:space="0" w:color="auto"/>
            <w:left w:val="none" w:sz="0" w:space="0" w:color="auto"/>
            <w:bottom w:val="none" w:sz="0" w:space="0" w:color="auto"/>
            <w:right w:val="none" w:sz="0" w:space="0" w:color="auto"/>
          </w:divBdr>
        </w:div>
        <w:div w:id="1196651899">
          <w:marLeft w:val="547"/>
          <w:marRight w:val="0"/>
          <w:marTop w:val="115"/>
          <w:marBottom w:val="0"/>
          <w:divBdr>
            <w:top w:val="none" w:sz="0" w:space="0" w:color="auto"/>
            <w:left w:val="none" w:sz="0" w:space="0" w:color="auto"/>
            <w:bottom w:val="none" w:sz="0" w:space="0" w:color="auto"/>
            <w:right w:val="none" w:sz="0" w:space="0" w:color="auto"/>
          </w:divBdr>
        </w:div>
      </w:divsChild>
    </w:div>
    <w:div w:id="276259317">
      <w:bodyDiv w:val="1"/>
      <w:marLeft w:val="0"/>
      <w:marRight w:val="0"/>
      <w:marTop w:val="0"/>
      <w:marBottom w:val="0"/>
      <w:divBdr>
        <w:top w:val="none" w:sz="0" w:space="0" w:color="auto"/>
        <w:left w:val="none" w:sz="0" w:space="0" w:color="auto"/>
        <w:bottom w:val="none" w:sz="0" w:space="0" w:color="auto"/>
        <w:right w:val="none" w:sz="0" w:space="0" w:color="auto"/>
      </w:divBdr>
      <w:divsChild>
        <w:div w:id="233979125">
          <w:marLeft w:val="547"/>
          <w:marRight w:val="0"/>
          <w:marTop w:val="115"/>
          <w:marBottom w:val="0"/>
          <w:divBdr>
            <w:top w:val="none" w:sz="0" w:space="0" w:color="auto"/>
            <w:left w:val="none" w:sz="0" w:space="0" w:color="auto"/>
            <w:bottom w:val="none" w:sz="0" w:space="0" w:color="auto"/>
            <w:right w:val="none" w:sz="0" w:space="0" w:color="auto"/>
          </w:divBdr>
        </w:div>
        <w:div w:id="251089205">
          <w:marLeft w:val="547"/>
          <w:marRight w:val="0"/>
          <w:marTop w:val="115"/>
          <w:marBottom w:val="0"/>
          <w:divBdr>
            <w:top w:val="none" w:sz="0" w:space="0" w:color="auto"/>
            <w:left w:val="none" w:sz="0" w:space="0" w:color="auto"/>
            <w:bottom w:val="none" w:sz="0" w:space="0" w:color="auto"/>
            <w:right w:val="none" w:sz="0" w:space="0" w:color="auto"/>
          </w:divBdr>
        </w:div>
        <w:div w:id="1100225275">
          <w:marLeft w:val="547"/>
          <w:marRight w:val="0"/>
          <w:marTop w:val="115"/>
          <w:marBottom w:val="0"/>
          <w:divBdr>
            <w:top w:val="none" w:sz="0" w:space="0" w:color="auto"/>
            <w:left w:val="none" w:sz="0" w:space="0" w:color="auto"/>
            <w:bottom w:val="none" w:sz="0" w:space="0" w:color="auto"/>
            <w:right w:val="none" w:sz="0" w:space="0" w:color="auto"/>
          </w:divBdr>
        </w:div>
      </w:divsChild>
    </w:div>
    <w:div w:id="308637061">
      <w:bodyDiv w:val="1"/>
      <w:marLeft w:val="0"/>
      <w:marRight w:val="0"/>
      <w:marTop w:val="0"/>
      <w:marBottom w:val="0"/>
      <w:divBdr>
        <w:top w:val="none" w:sz="0" w:space="0" w:color="auto"/>
        <w:left w:val="none" w:sz="0" w:space="0" w:color="auto"/>
        <w:bottom w:val="none" w:sz="0" w:space="0" w:color="auto"/>
        <w:right w:val="none" w:sz="0" w:space="0" w:color="auto"/>
      </w:divBdr>
      <w:divsChild>
        <w:div w:id="1927155003">
          <w:marLeft w:val="720"/>
          <w:marRight w:val="0"/>
          <w:marTop w:val="96"/>
          <w:marBottom w:val="0"/>
          <w:divBdr>
            <w:top w:val="none" w:sz="0" w:space="0" w:color="auto"/>
            <w:left w:val="none" w:sz="0" w:space="0" w:color="auto"/>
            <w:bottom w:val="none" w:sz="0" w:space="0" w:color="auto"/>
            <w:right w:val="none" w:sz="0" w:space="0" w:color="auto"/>
          </w:divBdr>
        </w:div>
      </w:divsChild>
    </w:div>
    <w:div w:id="349988458">
      <w:bodyDiv w:val="1"/>
      <w:marLeft w:val="0"/>
      <w:marRight w:val="0"/>
      <w:marTop w:val="0"/>
      <w:marBottom w:val="0"/>
      <w:divBdr>
        <w:top w:val="none" w:sz="0" w:space="0" w:color="auto"/>
        <w:left w:val="none" w:sz="0" w:space="0" w:color="auto"/>
        <w:bottom w:val="none" w:sz="0" w:space="0" w:color="auto"/>
        <w:right w:val="none" w:sz="0" w:space="0" w:color="auto"/>
      </w:divBdr>
      <w:divsChild>
        <w:div w:id="1621641852">
          <w:marLeft w:val="490"/>
          <w:marRight w:val="0"/>
          <w:marTop w:val="77"/>
          <w:marBottom w:val="0"/>
          <w:divBdr>
            <w:top w:val="none" w:sz="0" w:space="0" w:color="auto"/>
            <w:left w:val="none" w:sz="0" w:space="0" w:color="auto"/>
            <w:bottom w:val="none" w:sz="0" w:space="0" w:color="auto"/>
            <w:right w:val="none" w:sz="0" w:space="0" w:color="auto"/>
          </w:divBdr>
        </w:div>
        <w:div w:id="594360970">
          <w:marLeft w:val="490"/>
          <w:marRight w:val="0"/>
          <w:marTop w:val="77"/>
          <w:marBottom w:val="0"/>
          <w:divBdr>
            <w:top w:val="none" w:sz="0" w:space="0" w:color="auto"/>
            <w:left w:val="none" w:sz="0" w:space="0" w:color="auto"/>
            <w:bottom w:val="none" w:sz="0" w:space="0" w:color="auto"/>
            <w:right w:val="none" w:sz="0" w:space="0" w:color="auto"/>
          </w:divBdr>
        </w:div>
        <w:div w:id="1769618044">
          <w:marLeft w:val="490"/>
          <w:marRight w:val="0"/>
          <w:marTop w:val="77"/>
          <w:marBottom w:val="0"/>
          <w:divBdr>
            <w:top w:val="none" w:sz="0" w:space="0" w:color="auto"/>
            <w:left w:val="none" w:sz="0" w:space="0" w:color="auto"/>
            <w:bottom w:val="none" w:sz="0" w:space="0" w:color="auto"/>
            <w:right w:val="none" w:sz="0" w:space="0" w:color="auto"/>
          </w:divBdr>
        </w:div>
        <w:div w:id="990718041">
          <w:marLeft w:val="490"/>
          <w:marRight w:val="0"/>
          <w:marTop w:val="77"/>
          <w:marBottom w:val="0"/>
          <w:divBdr>
            <w:top w:val="none" w:sz="0" w:space="0" w:color="auto"/>
            <w:left w:val="none" w:sz="0" w:space="0" w:color="auto"/>
            <w:bottom w:val="none" w:sz="0" w:space="0" w:color="auto"/>
            <w:right w:val="none" w:sz="0" w:space="0" w:color="auto"/>
          </w:divBdr>
        </w:div>
        <w:div w:id="2018969284">
          <w:marLeft w:val="490"/>
          <w:marRight w:val="0"/>
          <w:marTop w:val="77"/>
          <w:marBottom w:val="0"/>
          <w:divBdr>
            <w:top w:val="none" w:sz="0" w:space="0" w:color="auto"/>
            <w:left w:val="none" w:sz="0" w:space="0" w:color="auto"/>
            <w:bottom w:val="none" w:sz="0" w:space="0" w:color="auto"/>
            <w:right w:val="none" w:sz="0" w:space="0" w:color="auto"/>
          </w:divBdr>
        </w:div>
      </w:divsChild>
    </w:div>
    <w:div w:id="354889127">
      <w:bodyDiv w:val="1"/>
      <w:marLeft w:val="0"/>
      <w:marRight w:val="0"/>
      <w:marTop w:val="0"/>
      <w:marBottom w:val="0"/>
      <w:divBdr>
        <w:top w:val="none" w:sz="0" w:space="0" w:color="auto"/>
        <w:left w:val="none" w:sz="0" w:space="0" w:color="auto"/>
        <w:bottom w:val="none" w:sz="0" w:space="0" w:color="auto"/>
        <w:right w:val="none" w:sz="0" w:space="0" w:color="auto"/>
      </w:divBdr>
    </w:div>
    <w:div w:id="361899167">
      <w:bodyDiv w:val="1"/>
      <w:marLeft w:val="0"/>
      <w:marRight w:val="0"/>
      <w:marTop w:val="0"/>
      <w:marBottom w:val="0"/>
      <w:divBdr>
        <w:top w:val="none" w:sz="0" w:space="0" w:color="auto"/>
        <w:left w:val="none" w:sz="0" w:space="0" w:color="auto"/>
        <w:bottom w:val="none" w:sz="0" w:space="0" w:color="auto"/>
        <w:right w:val="none" w:sz="0" w:space="0" w:color="auto"/>
      </w:divBdr>
      <w:divsChild>
        <w:div w:id="556740187">
          <w:marLeft w:val="490"/>
          <w:marRight w:val="0"/>
          <w:marTop w:val="125"/>
          <w:marBottom w:val="0"/>
          <w:divBdr>
            <w:top w:val="none" w:sz="0" w:space="0" w:color="auto"/>
            <w:left w:val="none" w:sz="0" w:space="0" w:color="auto"/>
            <w:bottom w:val="none" w:sz="0" w:space="0" w:color="auto"/>
            <w:right w:val="none" w:sz="0" w:space="0" w:color="auto"/>
          </w:divBdr>
        </w:div>
        <w:div w:id="4476621">
          <w:marLeft w:val="490"/>
          <w:marRight w:val="0"/>
          <w:marTop w:val="125"/>
          <w:marBottom w:val="0"/>
          <w:divBdr>
            <w:top w:val="none" w:sz="0" w:space="0" w:color="auto"/>
            <w:left w:val="none" w:sz="0" w:space="0" w:color="auto"/>
            <w:bottom w:val="none" w:sz="0" w:space="0" w:color="auto"/>
            <w:right w:val="none" w:sz="0" w:space="0" w:color="auto"/>
          </w:divBdr>
        </w:div>
        <w:div w:id="730932344">
          <w:marLeft w:val="490"/>
          <w:marRight w:val="0"/>
          <w:marTop w:val="125"/>
          <w:marBottom w:val="0"/>
          <w:divBdr>
            <w:top w:val="none" w:sz="0" w:space="0" w:color="auto"/>
            <w:left w:val="none" w:sz="0" w:space="0" w:color="auto"/>
            <w:bottom w:val="none" w:sz="0" w:space="0" w:color="auto"/>
            <w:right w:val="none" w:sz="0" w:space="0" w:color="auto"/>
          </w:divBdr>
        </w:div>
      </w:divsChild>
    </w:div>
    <w:div w:id="380136435">
      <w:bodyDiv w:val="1"/>
      <w:marLeft w:val="0"/>
      <w:marRight w:val="0"/>
      <w:marTop w:val="0"/>
      <w:marBottom w:val="0"/>
      <w:divBdr>
        <w:top w:val="none" w:sz="0" w:space="0" w:color="auto"/>
        <w:left w:val="none" w:sz="0" w:space="0" w:color="auto"/>
        <w:bottom w:val="none" w:sz="0" w:space="0" w:color="auto"/>
        <w:right w:val="none" w:sz="0" w:space="0" w:color="auto"/>
      </w:divBdr>
      <w:divsChild>
        <w:div w:id="844243452">
          <w:marLeft w:val="504"/>
          <w:marRight w:val="0"/>
          <w:marTop w:val="125"/>
          <w:marBottom w:val="0"/>
          <w:divBdr>
            <w:top w:val="none" w:sz="0" w:space="0" w:color="auto"/>
            <w:left w:val="none" w:sz="0" w:space="0" w:color="auto"/>
            <w:bottom w:val="none" w:sz="0" w:space="0" w:color="auto"/>
            <w:right w:val="none" w:sz="0" w:space="0" w:color="auto"/>
          </w:divBdr>
        </w:div>
        <w:div w:id="1542208600">
          <w:marLeft w:val="504"/>
          <w:marRight w:val="0"/>
          <w:marTop w:val="125"/>
          <w:marBottom w:val="0"/>
          <w:divBdr>
            <w:top w:val="none" w:sz="0" w:space="0" w:color="auto"/>
            <w:left w:val="none" w:sz="0" w:space="0" w:color="auto"/>
            <w:bottom w:val="none" w:sz="0" w:space="0" w:color="auto"/>
            <w:right w:val="none" w:sz="0" w:space="0" w:color="auto"/>
          </w:divBdr>
        </w:div>
      </w:divsChild>
    </w:div>
    <w:div w:id="436370728">
      <w:bodyDiv w:val="1"/>
      <w:marLeft w:val="0"/>
      <w:marRight w:val="0"/>
      <w:marTop w:val="0"/>
      <w:marBottom w:val="0"/>
      <w:divBdr>
        <w:top w:val="none" w:sz="0" w:space="0" w:color="auto"/>
        <w:left w:val="none" w:sz="0" w:space="0" w:color="auto"/>
        <w:bottom w:val="none" w:sz="0" w:space="0" w:color="auto"/>
        <w:right w:val="none" w:sz="0" w:space="0" w:color="auto"/>
      </w:divBdr>
      <w:divsChild>
        <w:div w:id="960914452">
          <w:marLeft w:val="504"/>
          <w:marRight w:val="0"/>
          <w:marTop w:val="125"/>
          <w:marBottom w:val="0"/>
          <w:divBdr>
            <w:top w:val="none" w:sz="0" w:space="0" w:color="auto"/>
            <w:left w:val="none" w:sz="0" w:space="0" w:color="auto"/>
            <w:bottom w:val="none" w:sz="0" w:space="0" w:color="auto"/>
            <w:right w:val="none" w:sz="0" w:space="0" w:color="auto"/>
          </w:divBdr>
        </w:div>
        <w:div w:id="1905485668">
          <w:marLeft w:val="504"/>
          <w:marRight w:val="0"/>
          <w:marTop w:val="125"/>
          <w:marBottom w:val="0"/>
          <w:divBdr>
            <w:top w:val="none" w:sz="0" w:space="0" w:color="auto"/>
            <w:left w:val="none" w:sz="0" w:space="0" w:color="auto"/>
            <w:bottom w:val="none" w:sz="0" w:space="0" w:color="auto"/>
            <w:right w:val="none" w:sz="0" w:space="0" w:color="auto"/>
          </w:divBdr>
        </w:div>
      </w:divsChild>
    </w:div>
    <w:div w:id="440802125">
      <w:bodyDiv w:val="1"/>
      <w:marLeft w:val="0"/>
      <w:marRight w:val="0"/>
      <w:marTop w:val="0"/>
      <w:marBottom w:val="0"/>
      <w:divBdr>
        <w:top w:val="none" w:sz="0" w:space="0" w:color="auto"/>
        <w:left w:val="none" w:sz="0" w:space="0" w:color="auto"/>
        <w:bottom w:val="none" w:sz="0" w:space="0" w:color="auto"/>
        <w:right w:val="none" w:sz="0" w:space="0" w:color="auto"/>
      </w:divBdr>
      <w:divsChild>
        <w:div w:id="630483606">
          <w:marLeft w:val="547"/>
          <w:marRight w:val="0"/>
          <w:marTop w:val="154"/>
          <w:marBottom w:val="0"/>
          <w:divBdr>
            <w:top w:val="none" w:sz="0" w:space="0" w:color="auto"/>
            <w:left w:val="none" w:sz="0" w:space="0" w:color="auto"/>
            <w:bottom w:val="none" w:sz="0" w:space="0" w:color="auto"/>
            <w:right w:val="none" w:sz="0" w:space="0" w:color="auto"/>
          </w:divBdr>
        </w:div>
        <w:div w:id="2132703922">
          <w:marLeft w:val="547"/>
          <w:marRight w:val="0"/>
          <w:marTop w:val="154"/>
          <w:marBottom w:val="0"/>
          <w:divBdr>
            <w:top w:val="none" w:sz="0" w:space="0" w:color="auto"/>
            <w:left w:val="none" w:sz="0" w:space="0" w:color="auto"/>
            <w:bottom w:val="none" w:sz="0" w:space="0" w:color="auto"/>
            <w:right w:val="none" w:sz="0" w:space="0" w:color="auto"/>
          </w:divBdr>
        </w:div>
      </w:divsChild>
    </w:div>
    <w:div w:id="476729687">
      <w:bodyDiv w:val="1"/>
      <w:marLeft w:val="0"/>
      <w:marRight w:val="0"/>
      <w:marTop w:val="0"/>
      <w:marBottom w:val="0"/>
      <w:divBdr>
        <w:top w:val="none" w:sz="0" w:space="0" w:color="auto"/>
        <w:left w:val="none" w:sz="0" w:space="0" w:color="auto"/>
        <w:bottom w:val="none" w:sz="0" w:space="0" w:color="auto"/>
        <w:right w:val="none" w:sz="0" w:space="0" w:color="auto"/>
      </w:divBdr>
      <w:divsChild>
        <w:div w:id="1538544389">
          <w:marLeft w:val="547"/>
          <w:marRight w:val="0"/>
          <w:marTop w:val="154"/>
          <w:marBottom w:val="0"/>
          <w:divBdr>
            <w:top w:val="none" w:sz="0" w:space="0" w:color="auto"/>
            <w:left w:val="none" w:sz="0" w:space="0" w:color="auto"/>
            <w:bottom w:val="none" w:sz="0" w:space="0" w:color="auto"/>
            <w:right w:val="none" w:sz="0" w:space="0" w:color="auto"/>
          </w:divBdr>
        </w:div>
        <w:div w:id="190189089">
          <w:marLeft w:val="547"/>
          <w:marRight w:val="0"/>
          <w:marTop w:val="154"/>
          <w:marBottom w:val="0"/>
          <w:divBdr>
            <w:top w:val="none" w:sz="0" w:space="0" w:color="auto"/>
            <w:left w:val="none" w:sz="0" w:space="0" w:color="auto"/>
            <w:bottom w:val="none" w:sz="0" w:space="0" w:color="auto"/>
            <w:right w:val="none" w:sz="0" w:space="0" w:color="auto"/>
          </w:divBdr>
        </w:div>
        <w:div w:id="615335687">
          <w:marLeft w:val="1166"/>
          <w:marRight w:val="0"/>
          <w:marTop w:val="134"/>
          <w:marBottom w:val="0"/>
          <w:divBdr>
            <w:top w:val="none" w:sz="0" w:space="0" w:color="auto"/>
            <w:left w:val="none" w:sz="0" w:space="0" w:color="auto"/>
            <w:bottom w:val="none" w:sz="0" w:space="0" w:color="auto"/>
            <w:right w:val="none" w:sz="0" w:space="0" w:color="auto"/>
          </w:divBdr>
        </w:div>
        <w:div w:id="2070767517">
          <w:marLeft w:val="1166"/>
          <w:marRight w:val="0"/>
          <w:marTop w:val="134"/>
          <w:marBottom w:val="0"/>
          <w:divBdr>
            <w:top w:val="none" w:sz="0" w:space="0" w:color="auto"/>
            <w:left w:val="none" w:sz="0" w:space="0" w:color="auto"/>
            <w:bottom w:val="none" w:sz="0" w:space="0" w:color="auto"/>
            <w:right w:val="none" w:sz="0" w:space="0" w:color="auto"/>
          </w:divBdr>
        </w:div>
      </w:divsChild>
    </w:div>
    <w:div w:id="524486865">
      <w:bodyDiv w:val="1"/>
      <w:marLeft w:val="0"/>
      <w:marRight w:val="0"/>
      <w:marTop w:val="0"/>
      <w:marBottom w:val="0"/>
      <w:divBdr>
        <w:top w:val="none" w:sz="0" w:space="0" w:color="auto"/>
        <w:left w:val="none" w:sz="0" w:space="0" w:color="auto"/>
        <w:bottom w:val="none" w:sz="0" w:space="0" w:color="auto"/>
        <w:right w:val="none" w:sz="0" w:space="0" w:color="auto"/>
      </w:divBdr>
    </w:div>
    <w:div w:id="527333076">
      <w:bodyDiv w:val="1"/>
      <w:marLeft w:val="0"/>
      <w:marRight w:val="0"/>
      <w:marTop w:val="0"/>
      <w:marBottom w:val="0"/>
      <w:divBdr>
        <w:top w:val="none" w:sz="0" w:space="0" w:color="auto"/>
        <w:left w:val="none" w:sz="0" w:space="0" w:color="auto"/>
        <w:bottom w:val="none" w:sz="0" w:space="0" w:color="auto"/>
        <w:right w:val="none" w:sz="0" w:space="0" w:color="auto"/>
      </w:divBdr>
      <w:divsChild>
        <w:div w:id="439689776">
          <w:marLeft w:val="547"/>
          <w:marRight w:val="0"/>
          <w:marTop w:val="115"/>
          <w:marBottom w:val="0"/>
          <w:divBdr>
            <w:top w:val="none" w:sz="0" w:space="0" w:color="auto"/>
            <w:left w:val="none" w:sz="0" w:space="0" w:color="auto"/>
            <w:bottom w:val="none" w:sz="0" w:space="0" w:color="auto"/>
            <w:right w:val="none" w:sz="0" w:space="0" w:color="auto"/>
          </w:divBdr>
        </w:div>
        <w:div w:id="458643353">
          <w:marLeft w:val="547"/>
          <w:marRight w:val="0"/>
          <w:marTop w:val="115"/>
          <w:marBottom w:val="0"/>
          <w:divBdr>
            <w:top w:val="none" w:sz="0" w:space="0" w:color="auto"/>
            <w:left w:val="none" w:sz="0" w:space="0" w:color="auto"/>
            <w:bottom w:val="none" w:sz="0" w:space="0" w:color="auto"/>
            <w:right w:val="none" w:sz="0" w:space="0" w:color="auto"/>
          </w:divBdr>
        </w:div>
        <w:div w:id="658272847">
          <w:marLeft w:val="547"/>
          <w:marRight w:val="0"/>
          <w:marTop w:val="115"/>
          <w:marBottom w:val="0"/>
          <w:divBdr>
            <w:top w:val="none" w:sz="0" w:space="0" w:color="auto"/>
            <w:left w:val="none" w:sz="0" w:space="0" w:color="auto"/>
            <w:bottom w:val="none" w:sz="0" w:space="0" w:color="auto"/>
            <w:right w:val="none" w:sz="0" w:space="0" w:color="auto"/>
          </w:divBdr>
        </w:div>
        <w:div w:id="1930187495">
          <w:marLeft w:val="547"/>
          <w:marRight w:val="0"/>
          <w:marTop w:val="115"/>
          <w:marBottom w:val="0"/>
          <w:divBdr>
            <w:top w:val="none" w:sz="0" w:space="0" w:color="auto"/>
            <w:left w:val="none" w:sz="0" w:space="0" w:color="auto"/>
            <w:bottom w:val="none" w:sz="0" w:space="0" w:color="auto"/>
            <w:right w:val="none" w:sz="0" w:space="0" w:color="auto"/>
          </w:divBdr>
        </w:div>
      </w:divsChild>
    </w:div>
    <w:div w:id="560406643">
      <w:bodyDiv w:val="1"/>
      <w:marLeft w:val="0"/>
      <w:marRight w:val="0"/>
      <w:marTop w:val="0"/>
      <w:marBottom w:val="0"/>
      <w:divBdr>
        <w:top w:val="none" w:sz="0" w:space="0" w:color="auto"/>
        <w:left w:val="none" w:sz="0" w:space="0" w:color="auto"/>
        <w:bottom w:val="none" w:sz="0" w:space="0" w:color="auto"/>
        <w:right w:val="none" w:sz="0" w:space="0" w:color="auto"/>
      </w:divBdr>
      <w:divsChild>
        <w:div w:id="11155883">
          <w:marLeft w:val="547"/>
          <w:marRight w:val="0"/>
          <w:marTop w:val="86"/>
          <w:marBottom w:val="0"/>
          <w:divBdr>
            <w:top w:val="none" w:sz="0" w:space="0" w:color="auto"/>
            <w:left w:val="none" w:sz="0" w:space="0" w:color="auto"/>
            <w:bottom w:val="none" w:sz="0" w:space="0" w:color="auto"/>
            <w:right w:val="none" w:sz="0" w:space="0" w:color="auto"/>
          </w:divBdr>
        </w:div>
        <w:div w:id="496389569">
          <w:marLeft w:val="547"/>
          <w:marRight w:val="0"/>
          <w:marTop w:val="86"/>
          <w:marBottom w:val="0"/>
          <w:divBdr>
            <w:top w:val="none" w:sz="0" w:space="0" w:color="auto"/>
            <w:left w:val="none" w:sz="0" w:space="0" w:color="auto"/>
            <w:bottom w:val="none" w:sz="0" w:space="0" w:color="auto"/>
            <w:right w:val="none" w:sz="0" w:space="0" w:color="auto"/>
          </w:divBdr>
        </w:div>
        <w:div w:id="855459639">
          <w:marLeft w:val="547"/>
          <w:marRight w:val="0"/>
          <w:marTop w:val="86"/>
          <w:marBottom w:val="0"/>
          <w:divBdr>
            <w:top w:val="none" w:sz="0" w:space="0" w:color="auto"/>
            <w:left w:val="none" w:sz="0" w:space="0" w:color="auto"/>
            <w:bottom w:val="none" w:sz="0" w:space="0" w:color="auto"/>
            <w:right w:val="none" w:sz="0" w:space="0" w:color="auto"/>
          </w:divBdr>
        </w:div>
        <w:div w:id="1005207422">
          <w:marLeft w:val="547"/>
          <w:marRight w:val="0"/>
          <w:marTop w:val="86"/>
          <w:marBottom w:val="0"/>
          <w:divBdr>
            <w:top w:val="none" w:sz="0" w:space="0" w:color="auto"/>
            <w:left w:val="none" w:sz="0" w:space="0" w:color="auto"/>
            <w:bottom w:val="none" w:sz="0" w:space="0" w:color="auto"/>
            <w:right w:val="none" w:sz="0" w:space="0" w:color="auto"/>
          </w:divBdr>
        </w:div>
        <w:div w:id="1309020901">
          <w:marLeft w:val="547"/>
          <w:marRight w:val="0"/>
          <w:marTop w:val="86"/>
          <w:marBottom w:val="0"/>
          <w:divBdr>
            <w:top w:val="none" w:sz="0" w:space="0" w:color="auto"/>
            <w:left w:val="none" w:sz="0" w:space="0" w:color="auto"/>
            <w:bottom w:val="none" w:sz="0" w:space="0" w:color="auto"/>
            <w:right w:val="none" w:sz="0" w:space="0" w:color="auto"/>
          </w:divBdr>
        </w:div>
        <w:div w:id="1606765260">
          <w:marLeft w:val="547"/>
          <w:marRight w:val="0"/>
          <w:marTop w:val="86"/>
          <w:marBottom w:val="0"/>
          <w:divBdr>
            <w:top w:val="none" w:sz="0" w:space="0" w:color="auto"/>
            <w:left w:val="none" w:sz="0" w:space="0" w:color="auto"/>
            <w:bottom w:val="none" w:sz="0" w:space="0" w:color="auto"/>
            <w:right w:val="none" w:sz="0" w:space="0" w:color="auto"/>
          </w:divBdr>
        </w:div>
        <w:div w:id="2140612822">
          <w:marLeft w:val="547"/>
          <w:marRight w:val="0"/>
          <w:marTop w:val="86"/>
          <w:marBottom w:val="0"/>
          <w:divBdr>
            <w:top w:val="none" w:sz="0" w:space="0" w:color="auto"/>
            <w:left w:val="none" w:sz="0" w:space="0" w:color="auto"/>
            <w:bottom w:val="none" w:sz="0" w:space="0" w:color="auto"/>
            <w:right w:val="none" w:sz="0" w:space="0" w:color="auto"/>
          </w:divBdr>
        </w:div>
      </w:divsChild>
    </w:div>
    <w:div w:id="566652287">
      <w:bodyDiv w:val="1"/>
      <w:marLeft w:val="0"/>
      <w:marRight w:val="0"/>
      <w:marTop w:val="0"/>
      <w:marBottom w:val="0"/>
      <w:divBdr>
        <w:top w:val="none" w:sz="0" w:space="0" w:color="auto"/>
        <w:left w:val="none" w:sz="0" w:space="0" w:color="auto"/>
        <w:bottom w:val="none" w:sz="0" w:space="0" w:color="auto"/>
        <w:right w:val="none" w:sz="0" w:space="0" w:color="auto"/>
      </w:divBdr>
      <w:divsChild>
        <w:div w:id="1114909728">
          <w:marLeft w:val="547"/>
          <w:marRight w:val="0"/>
          <w:marTop w:val="154"/>
          <w:marBottom w:val="0"/>
          <w:divBdr>
            <w:top w:val="none" w:sz="0" w:space="0" w:color="auto"/>
            <w:left w:val="none" w:sz="0" w:space="0" w:color="auto"/>
            <w:bottom w:val="none" w:sz="0" w:space="0" w:color="auto"/>
            <w:right w:val="none" w:sz="0" w:space="0" w:color="auto"/>
          </w:divBdr>
        </w:div>
        <w:div w:id="1330399868">
          <w:marLeft w:val="547"/>
          <w:marRight w:val="0"/>
          <w:marTop w:val="154"/>
          <w:marBottom w:val="0"/>
          <w:divBdr>
            <w:top w:val="none" w:sz="0" w:space="0" w:color="auto"/>
            <w:left w:val="none" w:sz="0" w:space="0" w:color="auto"/>
            <w:bottom w:val="none" w:sz="0" w:space="0" w:color="auto"/>
            <w:right w:val="none" w:sz="0" w:space="0" w:color="auto"/>
          </w:divBdr>
        </w:div>
        <w:div w:id="1396854968">
          <w:marLeft w:val="547"/>
          <w:marRight w:val="0"/>
          <w:marTop w:val="154"/>
          <w:marBottom w:val="0"/>
          <w:divBdr>
            <w:top w:val="none" w:sz="0" w:space="0" w:color="auto"/>
            <w:left w:val="none" w:sz="0" w:space="0" w:color="auto"/>
            <w:bottom w:val="none" w:sz="0" w:space="0" w:color="auto"/>
            <w:right w:val="none" w:sz="0" w:space="0" w:color="auto"/>
          </w:divBdr>
        </w:div>
      </w:divsChild>
    </w:div>
    <w:div w:id="566957176">
      <w:bodyDiv w:val="1"/>
      <w:marLeft w:val="0"/>
      <w:marRight w:val="0"/>
      <w:marTop w:val="0"/>
      <w:marBottom w:val="0"/>
      <w:divBdr>
        <w:top w:val="none" w:sz="0" w:space="0" w:color="auto"/>
        <w:left w:val="none" w:sz="0" w:space="0" w:color="auto"/>
        <w:bottom w:val="none" w:sz="0" w:space="0" w:color="auto"/>
        <w:right w:val="none" w:sz="0" w:space="0" w:color="auto"/>
      </w:divBdr>
      <w:divsChild>
        <w:div w:id="191263886">
          <w:marLeft w:val="547"/>
          <w:marRight w:val="0"/>
          <w:marTop w:val="0"/>
          <w:marBottom w:val="0"/>
          <w:divBdr>
            <w:top w:val="none" w:sz="0" w:space="0" w:color="auto"/>
            <w:left w:val="none" w:sz="0" w:space="0" w:color="auto"/>
            <w:bottom w:val="none" w:sz="0" w:space="0" w:color="auto"/>
            <w:right w:val="none" w:sz="0" w:space="0" w:color="auto"/>
          </w:divBdr>
        </w:div>
        <w:div w:id="466364385">
          <w:marLeft w:val="547"/>
          <w:marRight w:val="0"/>
          <w:marTop w:val="0"/>
          <w:marBottom w:val="0"/>
          <w:divBdr>
            <w:top w:val="none" w:sz="0" w:space="0" w:color="auto"/>
            <w:left w:val="none" w:sz="0" w:space="0" w:color="auto"/>
            <w:bottom w:val="none" w:sz="0" w:space="0" w:color="auto"/>
            <w:right w:val="none" w:sz="0" w:space="0" w:color="auto"/>
          </w:divBdr>
        </w:div>
        <w:div w:id="2145654296">
          <w:marLeft w:val="547"/>
          <w:marRight w:val="0"/>
          <w:marTop w:val="0"/>
          <w:marBottom w:val="0"/>
          <w:divBdr>
            <w:top w:val="none" w:sz="0" w:space="0" w:color="auto"/>
            <w:left w:val="none" w:sz="0" w:space="0" w:color="auto"/>
            <w:bottom w:val="none" w:sz="0" w:space="0" w:color="auto"/>
            <w:right w:val="none" w:sz="0" w:space="0" w:color="auto"/>
          </w:divBdr>
        </w:div>
        <w:div w:id="589238104">
          <w:marLeft w:val="547"/>
          <w:marRight w:val="0"/>
          <w:marTop w:val="0"/>
          <w:marBottom w:val="0"/>
          <w:divBdr>
            <w:top w:val="none" w:sz="0" w:space="0" w:color="auto"/>
            <w:left w:val="none" w:sz="0" w:space="0" w:color="auto"/>
            <w:bottom w:val="none" w:sz="0" w:space="0" w:color="auto"/>
            <w:right w:val="none" w:sz="0" w:space="0" w:color="auto"/>
          </w:divBdr>
        </w:div>
      </w:divsChild>
    </w:div>
    <w:div w:id="579681007">
      <w:bodyDiv w:val="1"/>
      <w:marLeft w:val="0"/>
      <w:marRight w:val="0"/>
      <w:marTop w:val="0"/>
      <w:marBottom w:val="0"/>
      <w:divBdr>
        <w:top w:val="none" w:sz="0" w:space="0" w:color="auto"/>
        <w:left w:val="none" w:sz="0" w:space="0" w:color="auto"/>
        <w:bottom w:val="none" w:sz="0" w:space="0" w:color="auto"/>
        <w:right w:val="none" w:sz="0" w:space="0" w:color="auto"/>
      </w:divBdr>
      <w:divsChild>
        <w:div w:id="234319380">
          <w:marLeft w:val="547"/>
          <w:marRight w:val="0"/>
          <w:marTop w:val="106"/>
          <w:marBottom w:val="0"/>
          <w:divBdr>
            <w:top w:val="none" w:sz="0" w:space="0" w:color="auto"/>
            <w:left w:val="none" w:sz="0" w:space="0" w:color="auto"/>
            <w:bottom w:val="none" w:sz="0" w:space="0" w:color="auto"/>
            <w:right w:val="none" w:sz="0" w:space="0" w:color="auto"/>
          </w:divBdr>
        </w:div>
        <w:div w:id="260185092">
          <w:marLeft w:val="547"/>
          <w:marRight w:val="0"/>
          <w:marTop w:val="106"/>
          <w:marBottom w:val="0"/>
          <w:divBdr>
            <w:top w:val="none" w:sz="0" w:space="0" w:color="auto"/>
            <w:left w:val="none" w:sz="0" w:space="0" w:color="auto"/>
            <w:bottom w:val="none" w:sz="0" w:space="0" w:color="auto"/>
            <w:right w:val="none" w:sz="0" w:space="0" w:color="auto"/>
          </w:divBdr>
        </w:div>
        <w:div w:id="291405363">
          <w:marLeft w:val="547"/>
          <w:marRight w:val="0"/>
          <w:marTop w:val="106"/>
          <w:marBottom w:val="0"/>
          <w:divBdr>
            <w:top w:val="none" w:sz="0" w:space="0" w:color="auto"/>
            <w:left w:val="none" w:sz="0" w:space="0" w:color="auto"/>
            <w:bottom w:val="none" w:sz="0" w:space="0" w:color="auto"/>
            <w:right w:val="none" w:sz="0" w:space="0" w:color="auto"/>
          </w:divBdr>
        </w:div>
        <w:div w:id="655035443">
          <w:marLeft w:val="547"/>
          <w:marRight w:val="0"/>
          <w:marTop w:val="106"/>
          <w:marBottom w:val="0"/>
          <w:divBdr>
            <w:top w:val="none" w:sz="0" w:space="0" w:color="auto"/>
            <w:left w:val="none" w:sz="0" w:space="0" w:color="auto"/>
            <w:bottom w:val="none" w:sz="0" w:space="0" w:color="auto"/>
            <w:right w:val="none" w:sz="0" w:space="0" w:color="auto"/>
          </w:divBdr>
        </w:div>
        <w:div w:id="1439061959">
          <w:marLeft w:val="547"/>
          <w:marRight w:val="0"/>
          <w:marTop w:val="106"/>
          <w:marBottom w:val="0"/>
          <w:divBdr>
            <w:top w:val="none" w:sz="0" w:space="0" w:color="auto"/>
            <w:left w:val="none" w:sz="0" w:space="0" w:color="auto"/>
            <w:bottom w:val="none" w:sz="0" w:space="0" w:color="auto"/>
            <w:right w:val="none" w:sz="0" w:space="0" w:color="auto"/>
          </w:divBdr>
        </w:div>
      </w:divsChild>
    </w:div>
    <w:div w:id="586695935">
      <w:bodyDiv w:val="1"/>
      <w:marLeft w:val="0"/>
      <w:marRight w:val="0"/>
      <w:marTop w:val="0"/>
      <w:marBottom w:val="0"/>
      <w:divBdr>
        <w:top w:val="none" w:sz="0" w:space="0" w:color="auto"/>
        <w:left w:val="none" w:sz="0" w:space="0" w:color="auto"/>
        <w:bottom w:val="none" w:sz="0" w:space="0" w:color="auto"/>
        <w:right w:val="none" w:sz="0" w:space="0" w:color="auto"/>
      </w:divBdr>
    </w:div>
    <w:div w:id="606425966">
      <w:bodyDiv w:val="1"/>
      <w:marLeft w:val="0"/>
      <w:marRight w:val="0"/>
      <w:marTop w:val="0"/>
      <w:marBottom w:val="0"/>
      <w:divBdr>
        <w:top w:val="none" w:sz="0" w:space="0" w:color="auto"/>
        <w:left w:val="none" w:sz="0" w:space="0" w:color="auto"/>
        <w:bottom w:val="none" w:sz="0" w:space="0" w:color="auto"/>
        <w:right w:val="none" w:sz="0" w:space="0" w:color="auto"/>
      </w:divBdr>
    </w:div>
    <w:div w:id="629364554">
      <w:bodyDiv w:val="1"/>
      <w:marLeft w:val="0"/>
      <w:marRight w:val="0"/>
      <w:marTop w:val="0"/>
      <w:marBottom w:val="0"/>
      <w:divBdr>
        <w:top w:val="none" w:sz="0" w:space="0" w:color="auto"/>
        <w:left w:val="none" w:sz="0" w:space="0" w:color="auto"/>
        <w:bottom w:val="none" w:sz="0" w:space="0" w:color="auto"/>
        <w:right w:val="none" w:sz="0" w:space="0" w:color="auto"/>
      </w:divBdr>
    </w:div>
    <w:div w:id="652369032">
      <w:bodyDiv w:val="1"/>
      <w:marLeft w:val="0"/>
      <w:marRight w:val="0"/>
      <w:marTop w:val="0"/>
      <w:marBottom w:val="0"/>
      <w:divBdr>
        <w:top w:val="none" w:sz="0" w:space="0" w:color="auto"/>
        <w:left w:val="none" w:sz="0" w:space="0" w:color="auto"/>
        <w:bottom w:val="none" w:sz="0" w:space="0" w:color="auto"/>
        <w:right w:val="none" w:sz="0" w:space="0" w:color="auto"/>
      </w:divBdr>
      <w:divsChild>
        <w:div w:id="1513883934">
          <w:marLeft w:val="547"/>
          <w:marRight w:val="0"/>
          <w:marTop w:val="96"/>
          <w:marBottom w:val="0"/>
          <w:divBdr>
            <w:top w:val="none" w:sz="0" w:space="0" w:color="auto"/>
            <w:left w:val="none" w:sz="0" w:space="0" w:color="auto"/>
            <w:bottom w:val="none" w:sz="0" w:space="0" w:color="auto"/>
            <w:right w:val="none" w:sz="0" w:space="0" w:color="auto"/>
          </w:divBdr>
        </w:div>
        <w:div w:id="1096251999">
          <w:marLeft w:val="547"/>
          <w:marRight w:val="0"/>
          <w:marTop w:val="96"/>
          <w:marBottom w:val="0"/>
          <w:divBdr>
            <w:top w:val="none" w:sz="0" w:space="0" w:color="auto"/>
            <w:left w:val="none" w:sz="0" w:space="0" w:color="auto"/>
            <w:bottom w:val="none" w:sz="0" w:space="0" w:color="auto"/>
            <w:right w:val="none" w:sz="0" w:space="0" w:color="auto"/>
          </w:divBdr>
        </w:div>
        <w:div w:id="1247955654">
          <w:marLeft w:val="547"/>
          <w:marRight w:val="0"/>
          <w:marTop w:val="96"/>
          <w:marBottom w:val="0"/>
          <w:divBdr>
            <w:top w:val="none" w:sz="0" w:space="0" w:color="auto"/>
            <w:left w:val="none" w:sz="0" w:space="0" w:color="auto"/>
            <w:bottom w:val="none" w:sz="0" w:space="0" w:color="auto"/>
            <w:right w:val="none" w:sz="0" w:space="0" w:color="auto"/>
          </w:divBdr>
        </w:div>
      </w:divsChild>
    </w:div>
    <w:div w:id="658002630">
      <w:bodyDiv w:val="1"/>
      <w:marLeft w:val="0"/>
      <w:marRight w:val="0"/>
      <w:marTop w:val="0"/>
      <w:marBottom w:val="0"/>
      <w:divBdr>
        <w:top w:val="none" w:sz="0" w:space="0" w:color="auto"/>
        <w:left w:val="none" w:sz="0" w:space="0" w:color="auto"/>
        <w:bottom w:val="none" w:sz="0" w:space="0" w:color="auto"/>
        <w:right w:val="none" w:sz="0" w:space="0" w:color="auto"/>
      </w:divBdr>
      <w:divsChild>
        <w:div w:id="811563450">
          <w:marLeft w:val="547"/>
          <w:marRight w:val="0"/>
          <w:marTop w:val="115"/>
          <w:marBottom w:val="0"/>
          <w:divBdr>
            <w:top w:val="none" w:sz="0" w:space="0" w:color="auto"/>
            <w:left w:val="none" w:sz="0" w:space="0" w:color="auto"/>
            <w:bottom w:val="none" w:sz="0" w:space="0" w:color="auto"/>
            <w:right w:val="none" w:sz="0" w:space="0" w:color="auto"/>
          </w:divBdr>
        </w:div>
        <w:div w:id="2097358895">
          <w:marLeft w:val="547"/>
          <w:marRight w:val="0"/>
          <w:marTop w:val="115"/>
          <w:marBottom w:val="0"/>
          <w:divBdr>
            <w:top w:val="none" w:sz="0" w:space="0" w:color="auto"/>
            <w:left w:val="none" w:sz="0" w:space="0" w:color="auto"/>
            <w:bottom w:val="none" w:sz="0" w:space="0" w:color="auto"/>
            <w:right w:val="none" w:sz="0" w:space="0" w:color="auto"/>
          </w:divBdr>
        </w:div>
      </w:divsChild>
    </w:div>
    <w:div w:id="659620968">
      <w:bodyDiv w:val="1"/>
      <w:marLeft w:val="0"/>
      <w:marRight w:val="0"/>
      <w:marTop w:val="0"/>
      <w:marBottom w:val="0"/>
      <w:divBdr>
        <w:top w:val="none" w:sz="0" w:space="0" w:color="auto"/>
        <w:left w:val="none" w:sz="0" w:space="0" w:color="auto"/>
        <w:bottom w:val="none" w:sz="0" w:space="0" w:color="auto"/>
        <w:right w:val="none" w:sz="0" w:space="0" w:color="auto"/>
      </w:divBdr>
    </w:div>
    <w:div w:id="659848222">
      <w:bodyDiv w:val="1"/>
      <w:marLeft w:val="0"/>
      <w:marRight w:val="0"/>
      <w:marTop w:val="0"/>
      <w:marBottom w:val="0"/>
      <w:divBdr>
        <w:top w:val="none" w:sz="0" w:space="0" w:color="auto"/>
        <w:left w:val="none" w:sz="0" w:space="0" w:color="auto"/>
        <w:bottom w:val="none" w:sz="0" w:space="0" w:color="auto"/>
        <w:right w:val="none" w:sz="0" w:space="0" w:color="auto"/>
      </w:divBdr>
      <w:divsChild>
        <w:div w:id="336929502">
          <w:marLeft w:val="547"/>
          <w:marRight w:val="0"/>
          <w:marTop w:val="134"/>
          <w:marBottom w:val="0"/>
          <w:divBdr>
            <w:top w:val="none" w:sz="0" w:space="0" w:color="auto"/>
            <w:left w:val="none" w:sz="0" w:space="0" w:color="auto"/>
            <w:bottom w:val="none" w:sz="0" w:space="0" w:color="auto"/>
            <w:right w:val="none" w:sz="0" w:space="0" w:color="auto"/>
          </w:divBdr>
        </w:div>
        <w:div w:id="530455400">
          <w:marLeft w:val="547"/>
          <w:marRight w:val="0"/>
          <w:marTop w:val="134"/>
          <w:marBottom w:val="0"/>
          <w:divBdr>
            <w:top w:val="none" w:sz="0" w:space="0" w:color="auto"/>
            <w:left w:val="none" w:sz="0" w:space="0" w:color="auto"/>
            <w:bottom w:val="none" w:sz="0" w:space="0" w:color="auto"/>
            <w:right w:val="none" w:sz="0" w:space="0" w:color="auto"/>
          </w:divBdr>
        </w:div>
        <w:div w:id="1107458334">
          <w:marLeft w:val="547"/>
          <w:marRight w:val="0"/>
          <w:marTop w:val="134"/>
          <w:marBottom w:val="0"/>
          <w:divBdr>
            <w:top w:val="none" w:sz="0" w:space="0" w:color="auto"/>
            <w:left w:val="none" w:sz="0" w:space="0" w:color="auto"/>
            <w:bottom w:val="none" w:sz="0" w:space="0" w:color="auto"/>
            <w:right w:val="none" w:sz="0" w:space="0" w:color="auto"/>
          </w:divBdr>
        </w:div>
        <w:div w:id="1863007114">
          <w:marLeft w:val="547"/>
          <w:marRight w:val="0"/>
          <w:marTop w:val="134"/>
          <w:marBottom w:val="0"/>
          <w:divBdr>
            <w:top w:val="none" w:sz="0" w:space="0" w:color="auto"/>
            <w:left w:val="none" w:sz="0" w:space="0" w:color="auto"/>
            <w:bottom w:val="none" w:sz="0" w:space="0" w:color="auto"/>
            <w:right w:val="none" w:sz="0" w:space="0" w:color="auto"/>
          </w:divBdr>
        </w:div>
        <w:div w:id="1869952558">
          <w:marLeft w:val="547"/>
          <w:marRight w:val="0"/>
          <w:marTop w:val="134"/>
          <w:marBottom w:val="0"/>
          <w:divBdr>
            <w:top w:val="none" w:sz="0" w:space="0" w:color="auto"/>
            <w:left w:val="none" w:sz="0" w:space="0" w:color="auto"/>
            <w:bottom w:val="none" w:sz="0" w:space="0" w:color="auto"/>
            <w:right w:val="none" w:sz="0" w:space="0" w:color="auto"/>
          </w:divBdr>
        </w:div>
      </w:divsChild>
    </w:div>
    <w:div w:id="666054937">
      <w:bodyDiv w:val="1"/>
      <w:marLeft w:val="0"/>
      <w:marRight w:val="0"/>
      <w:marTop w:val="0"/>
      <w:marBottom w:val="0"/>
      <w:divBdr>
        <w:top w:val="none" w:sz="0" w:space="0" w:color="auto"/>
        <w:left w:val="none" w:sz="0" w:space="0" w:color="auto"/>
        <w:bottom w:val="none" w:sz="0" w:space="0" w:color="auto"/>
        <w:right w:val="none" w:sz="0" w:space="0" w:color="auto"/>
      </w:divBdr>
      <w:divsChild>
        <w:div w:id="252125929">
          <w:marLeft w:val="547"/>
          <w:marRight w:val="0"/>
          <w:marTop w:val="115"/>
          <w:marBottom w:val="0"/>
          <w:divBdr>
            <w:top w:val="none" w:sz="0" w:space="0" w:color="auto"/>
            <w:left w:val="none" w:sz="0" w:space="0" w:color="auto"/>
            <w:bottom w:val="none" w:sz="0" w:space="0" w:color="auto"/>
            <w:right w:val="none" w:sz="0" w:space="0" w:color="auto"/>
          </w:divBdr>
        </w:div>
        <w:div w:id="1322390439">
          <w:marLeft w:val="547"/>
          <w:marRight w:val="0"/>
          <w:marTop w:val="115"/>
          <w:marBottom w:val="0"/>
          <w:divBdr>
            <w:top w:val="none" w:sz="0" w:space="0" w:color="auto"/>
            <w:left w:val="none" w:sz="0" w:space="0" w:color="auto"/>
            <w:bottom w:val="none" w:sz="0" w:space="0" w:color="auto"/>
            <w:right w:val="none" w:sz="0" w:space="0" w:color="auto"/>
          </w:divBdr>
        </w:div>
        <w:div w:id="1977684307">
          <w:marLeft w:val="547"/>
          <w:marRight w:val="0"/>
          <w:marTop w:val="115"/>
          <w:marBottom w:val="0"/>
          <w:divBdr>
            <w:top w:val="none" w:sz="0" w:space="0" w:color="auto"/>
            <w:left w:val="none" w:sz="0" w:space="0" w:color="auto"/>
            <w:bottom w:val="none" w:sz="0" w:space="0" w:color="auto"/>
            <w:right w:val="none" w:sz="0" w:space="0" w:color="auto"/>
          </w:divBdr>
        </w:div>
      </w:divsChild>
    </w:div>
    <w:div w:id="689916314">
      <w:bodyDiv w:val="1"/>
      <w:marLeft w:val="0"/>
      <w:marRight w:val="0"/>
      <w:marTop w:val="0"/>
      <w:marBottom w:val="0"/>
      <w:divBdr>
        <w:top w:val="none" w:sz="0" w:space="0" w:color="auto"/>
        <w:left w:val="none" w:sz="0" w:space="0" w:color="auto"/>
        <w:bottom w:val="none" w:sz="0" w:space="0" w:color="auto"/>
        <w:right w:val="none" w:sz="0" w:space="0" w:color="auto"/>
      </w:divBdr>
      <w:divsChild>
        <w:div w:id="375281060">
          <w:marLeft w:val="1123"/>
          <w:marRight w:val="0"/>
          <w:marTop w:val="96"/>
          <w:marBottom w:val="0"/>
          <w:divBdr>
            <w:top w:val="none" w:sz="0" w:space="0" w:color="auto"/>
            <w:left w:val="none" w:sz="0" w:space="0" w:color="auto"/>
            <w:bottom w:val="none" w:sz="0" w:space="0" w:color="auto"/>
            <w:right w:val="none" w:sz="0" w:space="0" w:color="auto"/>
          </w:divBdr>
        </w:div>
        <w:div w:id="1055856876">
          <w:marLeft w:val="1123"/>
          <w:marRight w:val="0"/>
          <w:marTop w:val="96"/>
          <w:marBottom w:val="0"/>
          <w:divBdr>
            <w:top w:val="none" w:sz="0" w:space="0" w:color="auto"/>
            <w:left w:val="none" w:sz="0" w:space="0" w:color="auto"/>
            <w:bottom w:val="none" w:sz="0" w:space="0" w:color="auto"/>
            <w:right w:val="none" w:sz="0" w:space="0" w:color="auto"/>
          </w:divBdr>
        </w:div>
      </w:divsChild>
    </w:div>
    <w:div w:id="757871211">
      <w:bodyDiv w:val="1"/>
      <w:marLeft w:val="0"/>
      <w:marRight w:val="0"/>
      <w:marTop w:val="0"/>
      <w:marBottom w:val="0"/>
      <w:divBdr>
        <w:top w:val="none" w:sz="0" w:space="0" w:color="auto"/>
        <w:left w:val="none" w:sz="0" w:space="0" w:color="auto"/>
        <w:bottom w:val="none" w:sz="0" w:space="0" w:color="auto"/>
        <w:right w:val="none" w:sz="0" w:space="0" w:color="auto"/>
      </w:divBdr>
      <w:divsChild>
        <w:div w:id="200753087">
          <w:marLeft w:val="547"/>
          <w:marRight w:val="0"/>
          <w:marTop w:val="154"/>
          <w:marBottom w:val="0"/>
          <w:divBdr>
            <w:top w:val="none" w:sz="0" w:space="0" w:color="auto"/>
            <w:left w:val="none" w:sz="0" w:space="0" w:color="auto"/>
            <w:bottom w:val="none" w:sz="0" w:space="0" w:color="auto"/>
            <w:right w:val="none" w:sz="0" w:space="0" w:color="auto"/>
          </w:divBdr>
        </w:div>
        <w:div w:id="1234393741">
          <w:marLeft w:val="547"/>
          <w:marRight w:val="0"/>
          <w:marTop w:val="154"/>
          <w:marBottom w:val="0"/>
          <w:divBdr>
            <w:top w:val="none" w:sz="0" w:space="0" w:color="auto"/>
            <w:left w:val="none" w:sz="0" w:space="0" w:color="auto"/>
            <w:bottom w:val="none" w:sz="0" w:space="0" w:color="auto"/>
            <w:right w:val="none" w:sz="0" w:space="0" w:color="auto"/>
          </w:divBdr>
        </w:div>
        <w:div w:id="1524316638">
          <w:marLeft w:val="547"/>
          <w:marRight w:val="0"/>
          <w:marTop w:val="154"/>
          <w:marBottom w:val="0"/>
          <w:divBdr>
            <w:top w:val="none" w:sz="0" w:space="0" w:color="auto"/>
            <w:left w:val="none" w:sz="0" w:space="0" w:color="auto"/>
            <w:bottom w:val="none" w:sz="0" w:space="0" w:color="auto"/>
            <w:right w:val="none" w:sz="0" w:space="0" w:color="auto"/>
          </w:divBdr>
        </w:div>
        <w:div w:id="2048483170">
          <w:marLeft w:val="547"/>
          <w:marRight w:val="0"/>
          <w:marTop w:val="154"/>
          <w:marBottom w:val="0"/>
          <w:divBdr>
            <w:top w:val="none" w:sz="0" w:space="0" w:color="auto"/>
            <w:left w:val="none" w:sz="0" w:space="0" w:color="auto"/>
            <w:bottom w:val="none" w:sz="0" w:space="0" w:color="auto"/>
            <w:right w:val="none" w:sz="0" w:space="0" w:color="auto"/>
          </w:divBdr>
        </w:div>
      </w:divsChild>
    </w:div>
    <w:div w:id="768934779">
      <w:bodyDiv w:val="1"/>
      <w:marLeft w:val="0"/>
      <w:marRight w:val="0"/>
      <w:marTop w:val="0"/>
      <w:marBottom w:val="0"/>
      <w:divBdr>
        <w:top w:val="none" w:sz="0" w:space="0" w:color="auto"/>
        <w:left w:val="none" w:sz="0" w:space="0" w:color="auto"/>
        <w:bottom w:val="none" w:sz="0" w:space="0" w:color="auto"/>
        <w:right w:val="none" w:sz="0" w:space="0" w:color="auto"/>
      </w:divBdr>
      <w:divsChild>
        <w:div w:id="14305372">
          <w:marLeft w:val="490"/>
          <w:marRight w:val="0"/>
          <w:marTop w:val="125"/>
          <w:marBottom w:val="0"/>
          <w:divBdr>
            <w:top w:val="none" w:sz="0" w:space="0" w:color="auto"/>
            <w:left w:val="none" w:sz="0" w:space="0" w:color="auto"/>
            <w:bottom w:val="none" w:sz="0" w:space="0" w:color="auto"/>
            <w:right w:val="none" w:sz="0" w:space="0" w:color="auto"/>
          </w:divBdr>
        </w:div>
        <w:div w:id="48118905">
          <w:marLeft w:val="490"/>
          <w:marRight w:val="0"/>
          <w:marTop w:val="125"/>
          <w:marBottom w:val="0"/>
          <w:divBdr>
            <w:top w:val="none" w:sz="0" w:space="0" w:color="auto"/>
            <w:left w:val="none" w:sz="0" w:space="0" w:color="auto"/>
            <w:bottom w:val="none" w:sz="0" w:space="0" w:color="auto"/>
            <w:right w:val="none" w:sz="0" w:space="0" w:color="auto"/>
          </w:divBdr>
        </w:div>
        <w:div w:id="193352387">
          <w:marLeft w:val="490"/>
          <w:marRight w:val="0"/>
          <w:marTop w:val="125"/>
          <w:marBottom w:val="0"/>
          <w:divBdr>
            <w:top w:val="none" w:sz="0" w:space="0" w:color="auto"/>
            <w:left w:val="none" w:sz="0" w:space="0" w:color="auto"/>
            <w:bottom w:val="none" w:sz="0" w:space="0" w:color="auto"/>
            <w:right w:val="none" w:sz="0" w:space="0" w:color="auto"/>
          </w:divBdr>
        </w:div>
      </w:divsChild>
    </w:div>
    <w:div w:id="798691382">
      <w:bodyDiv w:val="1"/>
      <w:marLeft w:val="0"/>
      <w:marRight w:val="0"/>
      <w:marTop w:val="0"/>
      <w:marBottom w:val="0"/>
      <w:divBdr>
        <w:top w:val="none" w:sz="0" w:space="0" w:color="auto"/>
        <w:left w:val="none" w:sz="0" w:space="0" w:color="auto"/>
        <w:bottom w:val="none" w:sz="0" w:space="0" w:color="auto"/>
        <w:right w:val="none" w:sz="0" w:space="0" w:color="auto"/>
      </w:divBdr>
    </w:div>
    <w:div w:id="822040632">
      <w:bodyDiv w:val="1"/>
      <w:marLeft w:val="0"/>
      <w:marRight w:val="0"/>
      <w:marTop w:val="0"/>
      <w:marBottom w:val="0"/>
      <w:divBdr>
        <w:top w:val="none" w:sz="0" w:space="0" w:color="auto"/>
        <w:left w:val="none" w:sz="0" w:space="0" w:color="auto"/>
        <w:bottom w:val="none" w:sz="0" w:space="0" w:color="auto"/>
        <w:right w:val="none" w:sz="0" w:space="0" w:color="auto"/>
      </w:divBdr>
      <w:divsChild>
        <w:div w:id="785318865">
          <w:marLeft w:val="547"/>
          <w:marRight w:val="0"/>
          <w:marTop w:val="115"/>
          <w:marBottom w:val="0"/>
          <w:divBdr>
            <w:top w:val="none" w:sz="0" w:space="0" w:color="auto"/>
            <w:left w:val="none" w:sz="0" w:space="0" w:color="auto"/>
            <w:bottom w:val="none" w:sz="0" w:space="0" w:color="auto"/>
            <w:right w:val="none" w:sz="0" w:space="0" w:color="auto"/>
          </w:divBdr>
        </w:div>
        <w:div w:id="1615942278">
          <w:marLeft w:val="547"/>
          <w:marRight w:val="0"/>
          <w:marTop w:val="115"/>
          <w:marBottom w:val="0"/>
          <w:divBdr>
            <w:top w:val="none" w:sz="0" w:space="0" w:color="auto"/>
            <w:left w:val="none" w:sz="0" w:space="0" w:color="auto"/>
            <w:bottom w:val="none" w:sz="0" w:space="0" w:color="auto"/>
            <w:right w:val="none" w:sz="0" w:space="0" w:color="auto"/>
          </w:divBdr>
        </w:div>
        <w:div w:id="1966616951">
          <w:marLeft w:val="547"/>
          <w:marRight w:val="0"/>
          <w:marTop w:val="115"/>
          <w:marBottom w:val="0"/>
          <w:divBdr>
            <w:top w:val="none" w:sz="0" w:space="0" w:color="auto"/>
            <w:left w:val="none" w:sz="0" w:space="0" w:color="auto"/>
            <w:bottom w:val="none" w:sz="0" w:space="0" w:color="auto"/>
            <w:right w:val="none" w:sz="0" w:space="0" w:color="auto"/>
          </w:divBdr>
        </w:div>
      </w:divsChild>
    </w:div>
    <w:div w:id="827214286">
      <w:bodyDiv w:val="1"/>
      <w:marLeft w:val="0"/>
      <w:marRight w:val="0"/>
      <w:marTop w:val="0"/>
      <w:marBottom w:val="0"/>
      <w:divBdr>
        <w:top w:val="none" w:sz="0" w:space="0" w:color="auto"/>
        <w:left w:val="none" w:sz="0" w:space="0" w:color="auto"/>
        <w:bottom w:val="none" w:sz="0" w:space="0" w:color="auto"/>
        <w:right w:val="none" w:sz="0" w:space="0" w:color="auto"/>
      </w:divBdr>
      <w:divsChild>
        <w:div w:id="786973525">
          <w:marLeft w:val="547"/>
          <w:marRight w:val="0"/>
          <w:marTop w:val="134"/>
          <w:marBottom w:val="0"/>
          <w:divBdr>
            <w:top w:val="none" w:sz="0" w:space="0" w:color="auto"/>
            <w:left w:val="none" w:sz="0" w:space="0" w:color="auto"/>
            <w:bottom w:val="none" w:sz="0" w:space="0" w:color="auto"/>
            <w:right w:val="none" w:sz="0" w:space="0" w:color="auto"/>
          </w:divBdr>
        </w:div>
        <w:div w:id="814031715">
          <w:marLeft w:val="547"/>
          <w:marRight w:val="0"/>
          <w:marTop w:val="134"/>
          <w:marBottom w:val="0"/>
          <w:divBdr>
            <w:top w:val="none" w:sz="0" w:space="0" w:color="auto"/>
            <w:left w:val="none" w:sz="0" w:space="0" w:color="auto"/>
            <w:bottom w:val="none" w:sz="0" w:space="0" w:color="auto"/>
            <w:right w:val="none" w:sz="0" w:space="0" w:color="auto"/>
          </w:divBdr>
        </w:div>
      </w:divsChild>
    </w:div>
    <w:div w:id="833304849">
      <w:bodyDiv w:val="1"/>
      <w:marLeft w:val="0"/>
      <w:marRight w:val="0"/>
      <w:marTop w:val="0"/>
      <w:marBottom w:val="0"/>
      <w:divBdr>
        <w:top w:val="none" w:sz="0" w:space="0" w:color="auto"/>
        <w:left w:val="none" w:sz="0" w:space="0" w:color="auto"/>
        <w:bottom w:val="none" w:sz="0" w:space="0" w:color="auto"/>
        <w:right w:val="none" w:sz="0" w:space="0" w:color="auto"/>
      </w:divBdr>
      <w:divsChild>
        <w:div w:id="41634361">
          <w:marLeft w:val="547"/>
          <w:marRight w:val="0"/>
          <w:marTop w:val="86"/>
          <w:marBottom w:val="0"/>
          <w:divBdr>
            <w:top w:val="none" w:sz="0" w:space="0" w:color="auto"/>
            <w:left w:val="none" w:sz="0" w:space="0" w:color="auto"/>
            <w:bottom w:val="none" w:sz="0" w:space="0" w:color="auto"/>
            <w:right w:val="none" w:sz="0" w:space="0" w:color="auto"/>
          </w:divBdr>
        </w:div>
        <w:div w:id="2136557738">
          <w:marLeft w:val="547"/>
          <w:marRight w:val="0"/>
          <w:marTop w:val="86"/>
          <w:marBottom w:val="0"/>
          <w:divBdr>
            <w:top w:val="none" w:sz="0" w:space="0" w:color="auto"/>
            <w:left w:val="none" w:sz="0" w:space="0" w:color="auto"/>
            <w:bottom w:val="none" w:sz="0" w:space="0" w:color="auto"/>
            <w:right w:val="none" w:sz="0" w:space="0" w:color="auto"/>
          </w:divBdr>
        </w:div>
        <w:div w:id="1209028515">
          <w:marLeft w:val="547"/>
          <w:marRight w:val="0"/>
          <w:marTop w:val="86"/>
          <w:marBottom w:val="0"/>
          <w:divBdr>
            <w:top w:val="none" w:sz="0" w:space="0" w:color="auto"/>
            <w:left w:val="none" w:sz="0" w:space="0" w:color="auto"/>
            <w:bottom w:val="none" w:sz="0" w:space="0" w:color="auto"/>
            <w:right w:val="none" w:sz="0" w:space="0" w:color="auto"/>
          </w:divBdr>
        </w:div>
        <w:div w:id="850069379">
          <w:marLeft w:val="547"/>
          <w:marRight w:val="0"/>
          <w:marTop w:val="86"/>
          <w:marBottom w:val="0"/>
          <w:divBdr>
            <w:top w:val="none" w:sz="0" w:space="0" w:color="auto"/>
            <w:left w:val="none" w:sz="0" w:space="0" w:color="auto"/>
            <w:bottom w:val="none" w:sz="0" w:space="0" w:color="auto"/>
            <w:right w:val="none" w:sz="0" w:space="0" w:color="auto"/>
          </w:divBdr>
        </w:div>
        <w:div w:id="708722186">
          <w:marLeft w:val="547"/>
          <w:marRight w:val="0"/>
          <w:marTop w:val="86"/>
          <w:marBottom w:val="0"/>
          <w:divBdr>
            <w:top w:val="none" w:sz="0" w:space="0" w:color="auto"/>
            <w:left w:val="none" w:sz="0" w:space="0" w:color="auto"/>
            <w:bottom w:val="none" w:sz="0" w:space="0" w:color="auto"/>
            <w:right w:val="none" w:sz="0" w:space="0" w:color="auto"/>
          </w:divBdr>
        </w:div>
      </w:divsChild>
    </w:div>
    <w:div w:id="845437956">
      <w:bodyDiv w:val="1"/>
      <w:marLeft w:val="0"/>
      <w:marRight w:val="0"/>
      <w:marTop w:val="0"/>
      <w:marBottom w:val="0"/>
      <w:divBdr>
        <w:top w:val="none" w:sz="0" w:space="0" w:color="auto"/>
        <w:left w:val="none" w:sz="0" w:space="0" w:color="auto"/>
        <w:bottom w:val="none" w:sz="0" w:space="0" w:color="auto"/>
        <w:right w:val="none" w:sz="0" w:space="0" w:color="auto"/>
      </w:divBdr>
      <w:divsChild>
        <w:div w:id="134563351">
          <w:marLeft w:val="547"/>
          <w:marRight w:val="0"/>
          <w:marTop w:val="134"/>
          <w:marBottom w:val="0"/>
          <w:divBdr>
            <w:top w:val="none" w:sz="0" w:space="0" w:color="auto"/>
            <w:left w:val="none" w:sz="0" w:space="0" w:color="auto"/>
            <w:bottom w:val="none" w:sz="0" w:space="0" w:color="auto"/>
            <w:right w:val="none" w:sz="0" w:space="0" w:color="auto"/>
          </w:divBdr>
        </w:div>
        <w:div w:id="208340973">
          <w:marLeft w:val="547"/>
          <w:marRight w:val="0"/>
          <w:marTop w:val="134"/>
          <w:marBottom w:val="0"/>
          <w:divBdr>
            <w:top w:val="none" w:sz="0" w:space="0" w:color="auto"/>
            <w:left w:val="none" w:sz="0" w:space="0" w:color="auto"/>
            <w:bottom w:val="none" w:sz="0" w:space="0" w:color="auto"/>
            <w:right w:val="none" w:sz="0" w:space="0" w:color="auto"/>
          </w:divBdr>
        </w:div>
        <w:div w:id="1821924095">
          <w:marLeft w:val="547"/>
          <w:marRight w:val="0"/>
          <w:marTop w:val="134"/>
          <w:marBottom w:val="0"/>
          <w:divBdr>
            <w:top w:val="none" w:sz="0" w:space="0" w:color="auto"/>
            <w:left w:val="none" w:sz="0" w:space="0" w:color="auto"/>
            <w:bottom w:val="none" w:sz="0" w:space="0" w:color="auto"/>
            <w:right w:val="none" w:sz="0" w:space="0" w:color="auto"/>
          </w:divBdr>
        </w:div>
        <w:div w:id="2035499921">
          <w:marLeft w:val="547"/>
          <w:marRight w:val="0"/>
          <w:marTop w:val="134"/>
          <w:marBottom w:val="0"/>
          <w:divBdr>
            <w:top w:val="none" w:sz="0" w:space="0" w:color="auto"/>
            <w:left w:val="none" w:sz="0" w:space="0" w:color="auto"/>
            <w:bottom w:val="none" w:sz="0" w:space="0" w:color="auto"/>
            <w:right w:val="none" w:sz="0" w:space="0" w:color="auto"/>
          </w:divBdr>
        </w:div>
      </w:divsChild>
    </w:div>
    <w:div w:id="860245332">
      <w:bodyDiv w:val="1"/>
      <w:marLeft w:val="0"/>
      <w:marRight w:val="0"/>
      <w:marTop w:val="0"/>
      <w:marBottom w:val="0"/>
      <w:divBdr>
        <w:top w:val="none" w:sz="0" w:space="0" w:color="auto"/>
        <w:left w:val="none" w:sz="0" w:space="0" w:color="auto"/>
        <w:bottom w:val="none" w:sz="0" w:space="0" w:color="auto"/>
        <w:right w:val="none" w:sz="0" w:space="0" w:color="auto"/>
      </w:divBdr>
    </w:div>
    <w:div w:id="865756003">
      <w:bodyDiv w:val="1"/>
      <w:marLeft w:val="0"/>
      <w:marRight w:val="0"/>
      <w:marTop w:val="0"/>
      <w:marBottom w:val="0"/>
      <w:divBdr>
        <w:top w:val="none" w:sz="0" w:space="0" w:color="auto"/>
        <w:left w:val="none" w:sz="0" w:space="0" w:color="auto"/>
        <w:bottom w:val="none" w:sz="0" w:space="0" w:color="auto"/>
        <w:right w:val="none" w:sz="0" w:space="0" w:color="auto"/>
      </w:divBdr>
      <w:divsChild>
        <w:div w:id="812910734">
          <w:marLeft w:val="547"/>
          <w:marRight w:val="0"/>
          <w:marTop w:val="134"/>
          <w:marBottom w:val="0"/>
          <w:divBdr>
            <w:top w:val="none" w:sz="0" w:space="0" w:color="auto"/>
            <w:left w:val="none" w:sz="0" w:space="0" w:color="auto"/>
            <w:bottom w:val="none" w:sz="0" w:space="0" w:color="auto"/>
            <w:right w:val="none" w:sz="0" w:space="0" w:color="auto"/>
          </w:divBdr>
        </w:div>
        <w:div w:id="826089644">
          <w:marLeft w:val="547"/>
          <w:marRight w:val="0"/>
          <w:marTop w:val="134"/>
          <w:marBottom w:val="0"/>
          <w:divBdr>
            <w:top w:val="none" w:sz="0" w:space="0" w:color="auto"/>
            <w:left w:val="none" w:sz="0" w:space="0" w:color="auto"/>
            <w:bottom w:val="none" w:sz="0" w:space="0" w:color="auto"/>
            <w:right w:val="none" w:sz="0" w:space="0" w:color="auto"/>
          </w:divBdr>
        </w:div>
        <w:div w:id="1924683479">
          <w:marLeft w:val="547"/>
          <w:marRight w:val="0"/>
          <w:marTop w:val="134"/>
          <w:marBottom w:val="0"/>
          <w:divBdr>
            <w:top w:val="none" w:sz="0" w:space="0" w:color="auto"/>
            <w:left w:val="none" w:sz="0" w:space="0" w:color="auto"/>
            <w:bottom w:val="none" w:sz="0" w:space="0" w:color="auto"/>
            <w:right w:val="none" w:sz="0" w:space="0" w:color="auto"/>
          </w:divBdr>
        </w:div>
        <w:div w:id="114831775">
          <w:marLeft w:val="547"/>
          <w:marRight w:val="0"/>
          <w:marTop w:val="134"/>
          <w:marBottom w:val="0"/>
          <w:divBdr>
            <w:top w:val="none" w:sz="0" w:space="0" w:color="auto"/>
            <w:left w:val="none" w:sz="0" w:space="0" w:color="auto"/>
            <w:bottom w:val="none" w:sz="0" w:space="0" w:color="auto"/>
            <w:right w:val="none" w:sz="0" w:space="0" w:color="auto"/>
          </w:divBdr>
        </w:div>
      </w:divsChild>
    </w:div>
    <w:div w:id="875581891">
      <w:bodyDiv w:val="1"/>
      <w:marLeft w:val="0"/>
      <w:marRight w:val="0"/>
      <w:marTop w:val="0"/>
      <w:marBottom w:val="0"/>
      <w:divBdr>
        <w:top w:val="none" w:sz="0" w:space="0" w:color="auto"/>
        <w:left w:val="none" w:sz="0" w:space="0" w:color="auto"/>
        <w:bottom w:val="none" w:sz="0" w:space="0" w:color="auto"/>
        <w:right w:val="none" w:sz="0" w:space="0" w:color="auto"/>
      </w:divBdr>
      <w:divsChild>
        <w:div w:id="251282171">
          <w:marLeft w:val="547"/>
          <w:marRight w:val="0"/>
          <w:marTop w:val="0"/>
          <w:marBottom w:val="0"/>
          <w:divBdr>
            <w:top w:val="none" w:sz="0" w:space="0" w:color="auto"/>
            <w:left w:val="none" w:sz="0" w:space="0" w:color="auto"/>
            <w:bottom w:val="none" w:sz="0" w:space="0" w:color="auto"/>
            <w:right w:val="none" w:sz="0" w:space="0" w:color="auto"/>
          </w:divBdr>
        </w:div>
      </w:divsChild>
    </w:div>
    <w:div w:id="878587704">
      <w:bodyDiv w:val="1"/>
      <w:marLeft w:val="0"/>
      <w:marRight w:val="0"/>
      <w:marTop w:val="0"/>
      <w:marBottom w:val="0"/>
      <w:divBdr>
        <w:top w:val="none" w:sz="0" w:space="0" w:color="auto"/>
        <w:left w:val="none" w:sz="0" w:space="0" w:color="auto"/>
        <w:bottom w:val="none" w:sz="0" w:space="0" w:color="auto"/>
        <w:right w:val="none" w:sz="0" w:space="0" w:color="auto"/>
      </w:divBdr>
      <w:divsChild>
        <w:div w:id="22752507">
          <w:marLeft w:val="547"/>
          <w:marRight w:val="0"/>
          <w:marTop w:val="154"/>
          <w:marBottom w:val="0"/>
          <w:divBdr>
            <w:top w:val="none" w:sz="0" w:space="0" w:color="auto"/>
            <w:left w:val="none" w:sz="0" w:space="0" w:color="auto"/>
            <w:bottom w:val="none" w:sz="0" w:space="0" w:color="auto"/>
            <w:right w:val="none" w:sz="0" w:space="0" w:color="auto"/>
          </w:divBdr>
        </w:div>
        <w:div w:id="1689091728">
          <w:marLeft w:val="547"/>
          <w:marRight w:val="0"/>
          <w:marTop w:val="154"/>
          <w:marBottom w:val="0"/>
          <w:divBdr>
            <w:top w:val="none" w:sz="0" w:space="0" w:color="auto"/>
            <w:left w:val="none" w:sz="0" w:space="0" w:color="auto"/>
            <w:bottom w:val="none" w:sz="0" w:space="0" w:color="auto"/>
            <w:right w:val="none" w:sz="0" w:space="0" w:color="auto"/>
          </w:divBdr>
        </w:div>
      </w:divsChild>
    </w:div>
    <w:div w:id="898907487">
      <w:bodyDiv w:val="1"/>
      <w:marLeft w:val="0"/>
      <w:marRight w:val="0"/>
      <w:marTop w:val="0"/>
      <w:marBottom w:val="0"/>
      <w:divBdr>
        <w:top w:val="none" w:sz="0" w:space="0" w:color="auto"/>
        <w:left w:val="none" w:sz="0" w:space="0" w:color="auto"/>
        <w:bottom w:val="none" w:sz="0" w:space="0" w:color="auto"/>
        <w:right w:val="none" w:sz="0" w:space="0" w:color="auto"/>
      </w:divBdr>
      <w:divsChild>
        <w:div w:id="1771310579">
          <w:marLeft w:val="547"/>
          <w:marRight w:val="0"/>
          <w:marTop w:val="154"/>
          <w:marBottom w:val="0"/>
          <w:divBdr>
            <w:top w:val="none" w:sz="0" w:space="0" w:color="auto"/>
            <w:left w:val="none" w:sz="0" w:space="0" w:color="auto"/>
            <w:bottom w:val="none" w:sz="0" w:space="0" w:color="auto"/>
            <w:right w:val="none" w:sz="0" w:space="0" w:color="auto"/>
          </w:divBdr>
        </w:div>
      </w:divsChild>
    </w:div>
    <w:div w:id="920411795">
      <w:bodyDiv w:val="1"/>
      <w:marLeft w:val="0"/>
      <w:marRight w:val="0"/>
      <w:marTop w:val="0"/>
      <w:marBottom w:val="0"/>
      <w:divBdr>
        <w:top w:val="none" w:sz="0" w:space="0" w:color="auto"/>
        <w:left w:val="none" w:sz="0" w:space="0" w:color="auto"/>
        <w:bottom w:val="none" w:sz="0" w:space="0" w:color="auto"/>
        <w:right w:val="none" w:sz="0" w:space="0" w:color="auto"/>
      </w:divBdr>
    </w:div>
    <w:div w:id="929391959">
      <w:bodyDiv w:val="1"/>
      <w:marLeft w:val="0"/>
      <w:marRight w:val="0"/>
      <w:marTop w:val="0"/>
      <w:marBottom w:val="0"/>
      <w:divBdr>
        <w:top w:val="none" w:sz="0" w:space="0" w:color="auto"/>
        <w:left w:val="none" w:sz="0" w:space="0" w:color="auto"/>
        <w:bottom w:val="none" w:sz="0" w:space="0" w:color="auto"/>
        <w:right w:val="none" w:sz="0" w:space="0" w:color="auto"/>
      </w:divBdr>
      <w:divsChild>
        <w:div w:id="378480481">
          <w:marLeft w:val="547"/>
          <w:marRight w:val="0"/>
          <w:marTop w:val="115"/>
          <w:marBottom w:val="0"/>
          <w:divBdr>
            <w:top w:val="none" w:sz="0" w:space="0" w:color="auto"/>
            <w:left w:val="none" w:sz="0" w:space="0" w:color="auto"/>
            <w:bottom w:val="none" w:sz="0" w:space="0" w:color="auto"/>
            <w:right w:val="none" w:sz="0" w:space="0" w:color="auto"/>
          </w:divBdr>
        </w:div>
      </w:divsChild>
    </w:div>
    <w:div w:id="964429549">
      <w:bodyDiv w:val="1"/>
      <w:marLeft w:val="0"/>
      <w:marRight w:val="0"/>
      <w:marTop w:val="0"/>
      <w:marBottom w:val="0"/>
      <w:divBdr>
        <w:top w:val="none" w:sz="0" w:space="0" w:color="auto"/>
        <w:left w:val="none" w:sz="0" w:space="0" w:color="auto"/>
        <w:bottom w:val="none" w:sz="0" w:space="0" w:color="auto"/>
        <w:right w:val="none" w:sz="0" w:space="0" w:color="auto"/>
      </w:divBdr>
    </w:div>
    <w:div w:id="967320599">
      <w:bodyDiv w:val="1"/>
      <w:marLeft w:val="0"/>
      <w:marRight w:val="0"/>
      <w:marTop w:val="0"/>
      <w:marBottom w:val="0"/>
      <w:divBdr>
        <w:top w:val="none" w:sz="0" w:space="0" w:color="auto"/>
        <w:left w:val="none" w:sz="0" w:space="0" w:color="auto"/>
        <w:bottom w:val="none" w:sz="0" w:space="0" w:color="auto"/>
        <w:right w:val="none" w:sz="0" w:space="0" w:color="auto"/>
      </w:divBdr>
      <w:divsChild>
        <w:div w:id="799877829">
          <w:marLeft w:val="547"/>
          <w:marRight w:val="0"/>
          <w:marTop w:val="96"/>
          <w:marBottom w:val="0"/>
          <w:divBdr>
            <w:top w:val="none" w:sz="0" w:space="0" w:color="auto"/>
            <w:left w:val="none" w:sz="0" w:space="0" w:color="auto"/>
            <w:bottom w:val="none" w:sz="0" w:space="0" w:color="auto"/>
            <w:right w:val="none" w:sz="0" w:space="0" w:color="auto"/>
          </w:divBdr>
        </w:div>
        <w:div w:id="1580166265">
          <w:marLeft w:val="547"/>
          <w:marRight w:val="0"/>
          <w:marTop w:val="96"/>
          <w:marBottom w:val="0"/>
          <w:divBdr>
            <w:top w:val="none" w:sz="0" w:space="0" w:color="auto"/>
            <w:left w:val="none" w:sz="0" w:space="0" w:color="auto"/>
            <w:bottom w:val="none" w:sz="0" w:space="0" w:color="auto"/>
            <w:right w:val="none" w:sz="0" w:space="0" w:color="auto"/>
          </w:divBdr>
        </w:div>
        <w:div w:id="228418424">
          <w:marLeft w:val="547"/>
          <w:marRight w:val="0"/>
          <w:marTop w:val="96"/>
          <w:marBottom w:val="0"/>
          <w:divBdr>
            <w:top w:val="none" w:sz="0" w:space="0" w:color="auto"/>
            <w:left w:val="none" w:sz="0" w:space="0" w:color="auto"/>
            <w:bottom w:val="none" w:sz="0" w:space="0" w:color="auto"/>
            <w:right w:val="none" w:sz="0" w:space="0" w:color="auto"/>
          </w:divBdr>
        </w:div>
        <w:div w:id="702553885">
          <w:marLeft w:val="547"/>
          <w:marRight w:val="0"/>
          <w:marTop w:val="96"/>
          <w:marBottom w:val="0"/>
          <w:divBdr>
            <w:top w:val="none" w:sz="0" w:space="0" w:color="auto"/>
            <w:left w:val="none" w:sz="0" w:space="0" w:color="auto"/>
            <w:bottom w:val="none" w:sz="0" w:space="0" w:color="auto"/>
            <w:right w:val="none" w:sz="0" w:space="0" w:color="auto"/>
          </w:divBdr>
        </w:div>
        <w:div w:id="821773348">
          <w:marLeft w:val="547"/>
          <w:marRight w:val="0"/>
          <w:marTop w:val="96"/>
          <w:marBottom w:val="0"/>
          <w:divBdr>
            <w:top w:val="none" w:sz="0" w:space="0" w:color="auto"/>
            <w:left w:val="none" w:sz="0" w:space="0" w:color="auto"/>
            <w:bottom w:val="none" w:sz="0" w:space="0" w:color="auto"/>
            <w:right w:val="none" w:sz="0" w:space="0" w:color="auto"/>
          </w:divBdr>
        </w:div>
        <w:div w:id="575743991">
          <w:marLeft w:val="547"/>
          <w:marRight w:val="0"/>
          <w:marTop w:val="96"/>
          <w:marBottom w:val="0"/>
          <w:divBdr>
            <w:top w:val="none" w:sz="0" w:space="0" w:color="auto"/>
            <w:left w:val="none" w:sz="0" w:space="0" w:color="auto"/>
            <w:bottom w:val="none" w:sz="0" w:space="0" w:color="auto"/>
            <w:right w:val="none" w:sz="0" w:space="0" w:color="auto"/>
          </w:divBdr>
        </w:div>
      </w:divsChild>
    </w:div>
    <w:div w:id="1007294163">
      <w:bodyDiv w:val="1"/>
      <w:marLeft w:val="0"/>
      <w:marRight w:val="0"/>
      <w:marTop w:val="0"/>
      <w:marBottom w:val="0"/>
      <w:divBdr>
        <w:top w:val="none" w:sz="0" w:space="0" w:color="auto"/>
        <w:left w:val="none" w:sz="0" w:space="0" w:color="auto"/>
        <w:bottom w:val="none" w:sz="0" w:space="0" w:color="auto"/>
        <w:right w:val="none" w:sz="0" w:space="0" w:color="auto"/>
      </w:divBdr>
    </w:div>
    <w:div w:id="1016686768">
      <w:bodyDiv w:val="1"/>
      <w:marLeft w:val="0"/>
      <w:marRight w:val="0"/>
      <w:marTop w:val="0"/>
      <w:marBottom w:val="0"/>
      <w:divBdr>
        <w:top w:val="none" w:sz="0" w:space="0" w:color="auto"/>
        <w:left w:val="none" w:sz="0" w:space="0" w:color="auto"/>
        <w:bottom w:val="none" w:sz="0" w:space="0" w:color="auto"/>
        <w:right w:val="none" w:sz="0" w:space="0" w:color="auto"/>
      </w:divBdr>
    </w:div>
    <w:div w:id="1022316028">
      <w:bodyDiv w:val="1"/>
      <w:marLeft w:val="0"/>
      <w:marRight w:val="0"/>
      <w:marTop w:val="0"/>
      <w:marBottom w:val="0"/>
      <w:divBdr>
        <w:top w:val="none" w:sz="0" w:space="0" w:color="auto"/>
        <w:left w:val="none" w:sz="0" w:space="0" w:color="auto"/>
        <w:bottom w:val="none" w:sz="0" w:space="0" w:color="auto"/>
        <w:right w:val="none" w:sz="0" w:space="0" w:color="auto"/>
      </w:divBdr>
      <w:divsChild>
        <w:div w:id="1758625601">
          <w:marLeft w:val="547"/>
          <w:marRight w:val="0"/>
          <w:marTop w:val="154"/>
          <w:marBottom w:val="0"/>
          <w:divBdr>
            <w:top w:val="none" w:sz="0" w:space="0" w:color="auto"/>
            <w:left w:val="none" w:sz="0" w:space="0" w:color="auto"/>
            <w:bottom w:val="none" w:sz="0" w:space="0" w:color="auto"/>
            <w:right w:val="none" w:sz="0" w:space="0" w:color="auto"/>
          </w:divBdr>
        </w:div>
        <w:div w:id="188564090">
          <w:marLeft w:val="547"/>
          <w:marRight w:val="0"/>
          <w:marTop w:val="154"/>
          <w:marBottom w:val="0"/>
          <w:divBdr>
            <w:top w:val="none" w:sz="0" w:space="0" w:color="auto"/>
            <w:left w:val="none" w:sz="0" w:space="0" w:color="auto"/>
            <w:bottom w:val="none" w:sz="0" w:space="0" w:color="auto"/>
            <w:right w:val="none" w:sz="0" w:space="0" w:color="auto"/>
          </w:divBdr>
        </w:div>
        <w:div w:id="1890263831">
          <w:marLeft w:val="547"/>
          <w:marRight w:val="0"/>
          <w:marTop w:val="154"/>
          <w:marBottom w:val="0"/>
          <w:divBdr>
            <w:top w:val="none" w:sz="0" w:space="0" w:color="auto"/>
            <w:left w:val="none" w:sz="0" w:space="0" w:color="auto"/>
            <w:bottom w:val="none" w:sz="0" w:space="0" w:color="auto"/>
            <w:right w:val="none" w:sz="0" w:space="0" w:color="auto"/>
          </w:divBdr>
        </w:div>
      </w:divsChild>
    </w:div>
    <w:div w:id="1022825439">
      <w:bodyDiv w:val="1"/>
      <w:marLeft w:val="0"/>
      <w:marRight w:val="0"/>
      <w:marTop w:val="0"/>
      <w:marBottom w:val="0"/>
      <w:divBdr>
        <w:top w:val="none" w:sz="0" w:space="0" w:color="auto"/>
        <w:left w:val="none" w:sz="0" w:space="0" w:color="auto"/>
        <w:bottom w:val="none" w:sz="0" w:space="0" w:color="auto"/>
        <w:right w:val="none" w:sz="0" w:space="0" w:color="auto"/>
      </w:divBdr>
    </w:div>
    <w:div w:id="1033730242">
      <w:bodyDiv w:val="1"/>
      <w:marLeft w:val="0"/>
      <w:marRight w:val="0"/>
      <w:marTop w:val="0"/>
      <w:marBottom w:val="0"/>
      <w:divBdr>
        <w:top w:val="none" w:sz="0" w:space="0" w:color="auto"/>
        <w:left w:val="none" w:sz="0" w:space="0" w:color="auto"/>
        <w:bottom w:val="none" w:sz="0" w:space="0" w:color="auto"/>
        <w:right w:val="none" w:sz="0" w:space="0" w:color="auto"/>
      </w:divBdr>
      <w:divsChild>
        <w:div w:id="150145497">
          <w:marLeft w:val="504"/>
          <w:marRight w:val="0"/>
          <w:marTop w:val="134"/>
          <w:marBottom w:val="0"/>
          <w:divBdr>
            <w:top w:val="none" w:sz="0" w:space="0" w:color="auto"/>
            <w:left w:val="none" w:sz="0" w:space="0" w:color="auto"/>
            <w:bottom w:val="none" w:sz="0" w:space="0" w:color="auto"/>
            <w:right w:val="none" w:sz="0" w:space="0" w:color="auto"/>
          </w:divBdr>
        </w:div>
        <w:div w:id="1690327868">
          <w:marLeft w:val="504"/>
          <w:marRight w:val="0"/>
          <w:marTop w:val="134"/>
          <w:marBottom w:val="0"/>
          <w:divBdr>
            <w:top w:val="none" w:sz="0" w:space="0" w:color="auto"/>
            <w:left w:val="none" w:sz="0" w:space="0" w:color="auto"/>
            <w:bottom w:val="none" w:sz="0" w:space="0" w:color="auto"/>
            <w:right w:val="none" w:sz="0" w:space="0" w:color="auto"/>
          </w:divBdr>
        </w:div>
      </w:divsChild>
    </w:div>
    <w:div w:id="1076895708">
      <w:bodyDiv w:val="1"/>
      <w:marLeft w:val="0"/>
      <w:marRight w:val="0"/>
      <w:marTop w:val="0"/>
      <w:marBottom w:val="0"/>
      <w:divBdr>
        <w:top w:val="none" w:sz="0" w:space="0" w:color="auto"/>
        <w:left w:val="none" w:sz="0" w:space="0" w:color="auto"/>
        <w:bottom w:val="none" w:sz="0" w:space="0" w:color="auto"/>
        <w:right w:val="none" w:sz="0" w:space="0" w:color="auto"/>
      </w:divBdr>
      <w:divsChild>
        <w:div w:id="953251440">
          <w:marLeft w:val="547"/>
          <w:marRight w:val="0"/>
          <w:marTop w:val="0"/>
          <w:marBottom w:val="0"/>
          <w:divBdr>
            <w:top w:val="none" w:sz="0" w:space="0" w:color="auto"/>
            <w:left w:val="none" w:sz="0" w:space="0" w:color="auto"/>
            <w:bottom w:val="none" w:sz="0" w:space="0" w:color="auto"/>
            <w:right w:val="none" w:sz="0" w:space="0" w:color="auto"/>
          </w:divBdr>
        </w:div>
      </w:divsChild>
    </w:div>
    <w:div w:id="1085999173">
      <w:bodyDiv w:val="1"/>
      <w:marLeft w:val="0"/>
      <w:marRight w:val="0"/>
      <w:marTop w:val="0"/>
      <w:marBottom w:val="0"/>
      <w:divBdr>
        <w:top w:val="none" w:sz="0" w:space="0" w:color="auto"/>
        <w:left w:val="none" w:sz="0" w:space="0" w:color="auto"/>
        <w:bottom w:val="none" w:sz="0" w:space="0" w:color="auto"/>
        <w:right w:val="none" w:sz="0" w:space="0" w:color="auto"/>
      </w:divBdr>
      <w:divsChild>
        <w:div w:id="741491166">
          <w:marLeft w:val="547"/>
          <w:marRight w:val="0"/>
          <w:marTop w:val="115"/>
          <w:marBottom w:val="0"/>
          <w:divBdr>
            <w:top w:val="none" w:sz="0" w:space="0" w:color="auto"/>
            <w:left w:val="none" w:sz="0" w:space="0" w:color="auto"/>
            <w:bottom w:val="none" w:sz="0" w:space="0" w:color="auto"/>
            <w:right w:val="none" w:sz="0" w:space="0" w:color="auto"/>
          </w:divBdr>
        </w:div>
        <w:div w:id="154685632">
          <w:marLeft w:val="547"/>
          <w:marRight w:val="0"/>
          <w:marTop w:val="115"/>
          <w:marBottom w:val="0"/>
          <w:divBdr>
            <w:top w:val="none" w:sz="0" w:space="0" w:color="auto"/>
            <w:left w:val="none" w:sz="0" w:space="0" w:color="auto"/>
            <w:bottom w:val="none" w:sz="0" w:space="0" w:color="auto"/>
            <w:right w:val="none" w:sz="0" w:space="0" w:color="auto"/>
          </w:divBdr>
        </w:div>
        <w:div w:id="61605029">
          <w:marLeft w:val="547"/>
          <w:marRight w:val="0"/>
          <w:marTop w:val="115"/>
          <w:marBottom w:val="0"/>
          <w:divBdr>
            <w:top w:val="none" w:sz="0" w:space="0" w:color="auto"/>
            <w:left w:val="none" w:sz="0" w:space="0" w:color="auto"/>
            <w:bottom w:val="none" w:sz="0" w:space="0" w:color="auto"/>
            <w:right w:val="none" w:sz="0" w:space="0" w:color="auto"/>
          </w:divBdr>
        </w:div>
      </w:divsChild>
    </w:div>
    <w:div w:id="1088380573">
      <w:bodyDiv w:val="1"/>
      <w:marLeft w:val="0"/>
      <w:marRight w:val="0"/>
      <w:marTop w:val="0"/>
      <w:marBottom w:val="0"/>
      <w:divBdr>
        <w:top w:val="none" w:sz="0" w:space="0" w:color="auto"/>
        <w:left w:val="none" w:sz="0" w:space="0" w:color="auto"/>
        <w:bottom w:val="none" w:sz="0" w:space="0" w:color="auto"/>
        <w:right w:val="none" w:sz="0" w:space="0" w:color="auto"/>
      </w:divBdr>
    </w:div>
    <w:div w:id="1112937298">
      <w:bodyDiv w:val="1"/>
      <w:marLeft w:val="0"/>
      <w:marRight w:val="0"/>
      <w:marTop w:val="0"/>
      <w:marBottom w:val="0"/>
      <w:divBdr>
        <w:top w:val="none" w:sz="0" w:space="0" w:color="auto"/>
        <w:left w:val="none" w:sz="0" w:space="0" w:color="auto"/>
        <w:bottom w:val="none" w:sz="0" w:space="0" w:color="auto"/>
        <w:right w:val="none" w:sz="0" w:space="0" w:color="auto"/>
      </w:divBdr>
      <w:divsChild>
        <w:div w:id="516697652">
          <w:marLeft w:val="547"/>
          <w:marRight w:val="0"/>
          <w:marTop w:val="144"/>
          <w:marBottom w:val="0"/>
          <w:divBdr>
            <w:top w:val="none" w:sz="0" w:space="0" w:color="auto"/>
            <w:left w:val="none" w:sz="0" w:space="0" w:color="auto"/>
            <w:bottom w:val="none" w:sz="0" w:space="0" w:color="auto"/>
            <w:right w:val="none" w:sz="0" w:space="0" w:color="auto"/>
          </w:divBdr>
        </w:div>
        <w:div w:id="332103084">
          <w:marLeft w:val="547"/>
          <w:marRight w:val="0"/>
          <w:marTop w:val="144"/>
          <w:marBottom w:val="0"/>
          <w:divBdr>
            <w:top w:val="none" w:sz="0" w:space="0" w:color="auto"/>
            <w:left w:val="none" w:sz="0" w:space="0" w:color="auto"/>
            <w:bottom w:val="none" w:sz="0" w:space="0" w:color="auto"/>
            <w:right w:val="none" w:sz="0" w:space="0" w:color="auto"/>
          </w:divBdr>
        </w:div>
        <w:div w:id="1539901452">
          <w:marLeft w:val="547"/>
          <w:marRight w:val="0"/>
          <w:marTop w:val="144"/>
          <w:marBottom w:val="0"/>
          <w:divBdr>
            <w:top w:val="none" w:sz="0" w:space="0" w:color="auto"/>
            <w:left w:val="none" w:sz="0" w:space="0" w:color="auto"/>
            <w:bottom w:val="none" w:sz="0" w:space="0" w:color="auto"/>
            <w:right w:val="none" w:sz="0" w:space="0" w:color="auto"/>
          </w:divBdr>
        </w:div>
      </w:divsChild>
    </w:div>
    <w:div w:id="1116872125">
      <w:bodyDiv w:val="1"/>
      <w:marLeft w:val="0"/>
      <w:marRight w:val="0"/>
      <w:marTop w:val="0"/>
      <w:marBottom w:val="0"/>
      <w:divBdr>
        <w:top w:val="none" w:sz="0" w:space="0" w:color="auto"/>
        <w:left w:val="none" w:sz="0" w:space="0" w:color="auto"/>
        <w:bottom w:val="none" w:sz="0" w:space="0" w:color="auto"/>
        <w:right w:val="none" w:sz="0" w:space="0" w:color="auto"/>
      </w:divBdr>
      <w:divsChild>
        <w:div w:id="824669486">
          <w:marLeft w:val="547"/>
          <w:marRight w:val="0"/>
          <w:marTop w:val="154"/>
          <w:marBottom w:val="0"/>
          <w:divBdr>
            <w:top w:val="none" w:sz="0" w:space="0" w:color="auto"/>
            <w:left w:val="none" w:sz="0" w:space="0" w:color="auto"/>
            <w:bottom w:val="none" w:sz="0" w:space="0" w:color="auto"/>
            <w:right w:val="none" w:sz="0" w:space="0" w:color="auto"/>
          </w:divBdr>
        </w:div>
        <w:div w:id="120731777">
          <w:marLeft w:val="2520"/>
          <w:marRight w:val="0"/>
          <w:marTop w:val="96"/>
          <w:marBottom w:val="0"/>
          <w:divBdr>
            <w:top w:val="none" w:sz="0" w:space="0" w:color="auto"/>
            <w:left w:val="none" w:sz="0" w:space="0" w:color="auto"/>
            <w:bottom w:val="none" w:sz="0" w:space="0" w:color="auto"/>
            <w:right w:val="none" w:sz="0" w:space="0" w:color="auto"/>
          </w:divBdr>
        </w:div>
      </w:divsChild>
    </w:div>
    <w:div w:id="1125808760">
      <w:bodyDiv w:val="1"/>
      <w:marLeft w:val="0"/>
      <w:marRight w:val="0"/>
      <w:marTop w:val="0"/>
      <w:marBottom w:val="0"/>
      <w:divBdr>
        <w:top w:val="none" w:sz="0" w:space="0" w:color="auto"/>
        <w:left w:val="none" w:sz="0" w:space="0" w:color="auto"/>
        <w:bottom w:val="none" w:sz="0" w:space="0" w:color="auto"/>
        <w:right w:val="none" w:sz="0" w:space="0" w:color="auto"/>
      </w:divBdr>
      <w:divsChild>
        <w:div w:id="603852302">
          <w:marLeft w:val="547"/>
          <w:marRight w:val="0"/>
          <w:marTop w:val="154"/>
          <w:marBottom w:val="0"/>
          <w:divBdr>
            <w:top w:val="none" w:sz="0" w:space="0" w:color="auto"/>
            <w:left w:val="none" w:sz="0" w:space="0" w:color="auto"/>
            <w:bottom w:val="none" w:sz="0" w:space="0" w:color="auto"/>
            <w:right w:val="none" w:sz="0" w:space="0" w:color="auto"/>
          </w:divBdr>
        </w:div>
        <w:div w:id="692148905">
          <w:marLeft w:val="547"/>
          <w:marRight w:val="0"/>
          <w:marTop w:val="154"/>
          <w:marBottom w:val="0"/>
          <w:divBdr>
            <w:top w:val="none" w:sz="0" w:space="0" w:color="auto"/>
            <w:left w:val="none" w:sz="0" w:space="0" w:color="auto"/>
            <w:bottom w:val="none" w:sz="0" w:space="0" w:color="auto"/>
            <w:right w:val="none" w:sz="0" w:space="0" w:color="auto"/>
          </w:divBdr>
        </w:div>
      </w:divsChild>
    </w:div>
    <w:div w:id="1128626552">
      <w:bodyDiv w:val="1"/>
      <w:marLeft w:val="0"/>
      <w:marRight w:val="0"/>
      <w:marTop w:val="0"/>
      <w:marBottom w:val="0"/>
      <w:divBdr>
        <w:top w:val="none" w:sz="0" w:space="0" w:color="auto"/>
        <w:left w:val="none" w:sz="0" w:space="0" w:color="auto"/>
        <w:bottom w:val="none" w:sz="0" w:space="0" w:color="auto"/>
        <w:right w:val="none" w:sz="0" w:space="0" w:color="auto"/>
      </w:divBdr>
    </w:div>
    <w:div w:id="1134517030">
      <w:bodyDiv w:val="1"/>
      <w:marLeft w:val="0"/>
      <w:marRight w:val="0"/>
      <w:marTop w:val="0"/>
      <w:marBottom w:val="0"/>
      <w:divBdr>
        <w:top w:val="none" w:sz="0" w:space="0" w:color="auto"/>
        <w:left w:val="none" w:sz="0" w:space="0" w:color="auto"/>
        <w:bottom w:val="none" w:sz="0" w:space="0" w:color="auto"/>
        <w:right w:val="none" w:sz="0" w:space="0" w:color="auto"/>
      </w:divBdr>
    </w:div>
    <w:div w:id="1159031795">
      <w:bodyDiv w:val="1"/>
      <w:marLeft w:val="0"/>
      <w:marRight w:val="0"/>
      <w:marTop w:val="0"/>
      <w:marBottom w:val="0"/>
      <w:divBdr>
        <w:top w:val="none" w:sz="0" w:space="0" w:color="auto"/>
        <w:left w:val="none" w:sz="0" w:space="0" w:color="auto"/>
        <w:bottom w:val="none" w:sz="0" w:space="0" w:color="auto"/>
        <w:right w:val="none" w:sz="0" w:space="0" w:color="auto"/>
      </w:divBdr>
      <w:divsChild>
        <w:div w:id="91976153">
          <w:marLeft w:val="547"/>
          <w:marRight w:val="0"/>
          <w:marTop w:val="134"/>
          <w:marBottom w:val="0"/>
          <w:divBdr>
            <w:top w:val="none" w:sz="0" w:space="0" w:color="auto"/>
            <w:left w:val="none" w:sz="0" w:space="0" w:color="auto"/>
            <w:bottom w:val="none" w:sz="0" w:space="0" w:color="auto"/>
            <w:right w:val="none" w:sz="0" w:space="0" w:color="auto"/>
          </w:divBdr>
        </w:div>
      </w:divsChild>
    </w:div>
    <w:div w:id="1174299971">
      <w:bodyDiv w:val="1"/>
      <w:marLeft w:val="0"/>
      <w:marRight w:val="0"/>
      <w:marTop w:val="0"/>
      <w:marBottom w:val="0"/>
      <w:divBdr>
        <w:top w:val="none" w:sz="0" w:space="0" w:color="auto"/>
        <w:left w:val="none" w:sz="0" w:space="0" w:color="auto"/>
        <w:bottom w:val="none" w:sz="0" w:space="0" w:color="auto"/>
        <w:right w:val="none" w:sz="0" w:space="0" w:color="auto"/>
      </w:divBdr>
    </w:div>
    <w:div w:id="1197884880">
      <w:bodyDiv w:val="1"/>
      <w:marLeft w:val="0"/>
      <w:marRight w:val="0"/>
      <w:marTop w:val="0"/>
      <w:marBottom w:val="0"/>
      <w:divBdr>
        <w:top w:val="none" w:sz="0" w:space="0" w:color="auto"/>
        <w:left w:val="none" w:sz="0" w:space="0" w:color="auto"/>
        <w:bottom w:val="none" w:sz="0" w:space="0" w:color="auto"/>
        <w:right w:val="none" w:sz="0" w:space="0" w:color="auto"/>
      </w:divBdr>
      <w:divsChild>
        <w:div w:id="307517407">
          <w:marLeft w:val="835"/>
          <w:marRight w:val="0"/>
          <w:marTop w:val="96"/>
          <w:marBottom w:val="0"/>
          <w:divBdr>
            <w:top w:val="none" w:sz="0" w:space="0" w:color="auto"/>
            <w:left w:val="none" w:sz="0" w:space="0" w:color="auto"/>
            <w:bottom w:val="none" w:sz="0" w:space="0" w:color="auto"/>
            <w:right w:val="none" w:sz="0" w:space="0" w:color="auto"/>
          </w:divBdr>
        </w:div>
        <w:div w:id="954486019">
          <w:marLeft w:val="835"/>
          <w:marRight w:val="0"/>
          <w:marTop w:val="96"/>
          <w:marBottom w:val="0"/>
          <w:divBdr>
            <w:top w:val="none" w:sz="0" w:space="0" w:color="auto"/>
            <w:left w:val="none" w:sz="0" w:space="0" w:color="auto"/>
            <w:bottom w:val="none" w:sz="0" w:space="0" w:color="auto"/>
            <w:right w:val="none" w:sz="0" w:space="0" w:color="auto"/>
          </w:divBdr>
        </w:div>
        <w:div w:id="2135899946">
          <w:marLeft w:val="835"/>
          <w:marRight w:val="0"/>
          <w:marTop w:val="96"/>
          <w:marBottom w:val="0"/>
          <w:divBdr>
            <w:top w:val="none" w:sz="0" w:space="0" w:color="auto"/>
            <w:left w:val="none" w:sz="0" w:space="0" w:color="auto"/>
            <w:bottom w:val="none" w:sz="0" w:space="0" w:color="auto"/>
            <w:right w:val="none" w:sz="0" w:space="0" w:color="auto"/>
          </w:divBdr>
        </w:div>
      </w:divsChild>
    </w:div>
    <w:div w:id="1208029968">
      <w:bodyDiv w:val="1"/>
      <w:marLeft w:val="0"/>
      <w:marRight w:val="0"/>
      <w:marTop w:val="0"/>
      <w:marBottom w:val="0"/>
      <w:divBdr>
        <w:top w:val="none" w:sz="0" w:space="0" w:color="auto"/>
        <w:left w:val="none" w:sz="0" w:space="0" w:color="auto"/>
        <w:bottom w:val="none" w:sz="0" w:space="0" w:color="auto"/>
        <w:right w:val="none" w:sz="0" w:space="0" w:color="auto"/>
      </w:divBdr>
      <w:divsChild>
        <w:div w:id="2119326634">
          <w:marLeft w:val="547"/>
          <w:marRight w:val="0"/>
          <w:marTop w:val="134"/>
          <w:marBottom w:val="0"/>
          <w:divBdr>
            <w:top w:val="none" w:sz="0" w:space="0" w:color="auto"/>
            <w:left w:val="none" w:sz="0" w:space="0" w:color="auto"/>
            <w:bottom w:val="none" w:sz="0" w:space="0" w:color="auto"/>
            <w:right w:val="none" w:sz="0" w:space="0" w:color="auto"/>
          </w:divBdr>
        </w:div>
        <w:div w:id="637999361">
          <w:marLeft w:val="547"/>
          <w:marRight w:val="0"/>
          <w:marTop w:val="134"/>
          <w:marBottom w:val="0"/>
          <w:divBdr>
            <w:top w:val="none" w:sz="0" w:space="0" w:color="auto"/>
            <w:left w:val="none" w:sz="0" w:space="0" w:color="auto"/>
            <w:bottom w:val="none" w:sz="0" w:space="0" w:color="auto"/>
            <w:right w:val="none" w:sz="0" w:space="0" w:color="auto"/>
          </w:divBdr>
        </w:div>
        <w:div w:id="1549104823">
          <w:marLeft w:val="547"/>
          <w:marRight w:val="0"/>
          <w:marTop w:val="134"/>
          <w:marBottom w:val="0"/>
          <w:divBdr>
            <w:top w:val="none" w:sz="0" w:space="0" w:color="auto"/>
            <w:left w:val="none" w:sz="0" w:space="0" w:color="auto"/>
            <w:bottom w:val="none" w:sz="0" w:space="0" w:color="auto"/>
            <w:right w:val="none" w:sz="0" w:space="0" w:color="auto"/>
          </w:divBdr>
        </w:div>
        <w:div w:id="3214019">
          <w:marLeft w:val="547"/>
          <w:marRight w:val="0"/>
          <w:marTop w:val="134"/>
          <w:marBottom w:val="0"/>
          <w:divBdr>
            <w:top w:val="none" w:sz="0" w:space="0" w:color="auto"/>
            <w:left w:val="none" w:sz="0" w:space="0" w:color="auto"/>
            <w:bottom w:val="none" w:sz="0" w:space="0" w:color="auto"/>
            <w:right w:val="none" w:sz="0" w:space="0" w:color="auto"/>
          </w:divBdr>
        </w:div>
        <w:div w:id="1732919672">
          <w:marLeft w:val="547"/>
          <w:marRight w:val="0"/>
          <w:marTop w:val="134"/>
          <w:marBottom w:val="0"/>
          <w:divBdr>
            <w:top w:val="none" w:sz="0" w:space="0" w:color="auto"/>
            <w:left w:val="none" w:sz="0" w:space="0" w:color="auto"/>
            <w:bottom w:val="none" w:sz="0" w:space="0" w:color="auto"/>
            <w:right w:val="none" w:sz="0" w:space="0" w:color="auto"/>
          </w:divBdr>
        </w:div>
        <w:div w:id="815486190">
          <w:marLeft w:val="547"/>
          <w:marRight w:val="0"/>
          <w:marTop w:val="134"/>
          <w:marBottom w:val="0"/>
          <w:divBdr>
            <w:top w:val="none" w:sz="0" w:space="0" w:color="auto"/>
            <w:left w:val="none" w:sz="0" w:space="0" w:color="auto"/>
            <w:bottom w:val="none" w:sz="0" w:space="0" w:color="auto"/>
            <w:right w:val="none" w:sz="0" w:space="0" w:color="auto"/>
          </w:divBdr>
        </w:div>
        <w:div w:id="1305160218">
          <w:marLeft w:val="547"/>
          <w:marRight w:val="0"/>
          <w:marTop w:val="134"/>
          <w:marBottom w:val="0"/>
          <w:divBdr>
            <w:top w:val="none" w:sz="0" w:space="0" w:color="auto"/>
            <w:left w:val="none" w:sz="0" w:space="0" w:color="auto"/>
            <w:bottom w:val="none" w:sz="0" w:space="0" w:color="auto"/>
            <w:right w:val="none" w:sz="0" w:space="0" w:color="auto"/>
          </w:divBdr>
        </w:div>
      </w:divsChild>
    </w:div>
    <w:div w:id="1221332463">
      <w:bodyDiv w:val="1"/>
      <w:marLeft w:val="0"/>
      <w:marRight w:val="0"/>
      <w:marTop w:val="0"/>
      <w:marBottom w:val="0"/>
      <w:divBdr>
        <w:top w:val="none" w:sz="0" w:space="0" w:color="auto"/>
        <w:left w:val="none" w:sz="0" w:space="0" w:color="auto"/>
        <w:bottom w:val="none" w:sz="0" w:space="0" w:color="auto"/>
        <w:right w:val="none" w:sz="0" w:space="0" w:color="auto"/>
      </w:divBdr>
      <w:divsChild>
        <w:div w:id="1410271431">
          <w:marLeft w:val="547"/>
          <w:marRight w:val="0"/>
          <w:marTop w:val="96"/>
          <w:marBottom w:val="0"/>
          <w:divBdr>
            <w:top w:val="none" w:sz="0" w:space="0" w:color="auto"/>
            <w:left w:val="none" w:sz="0" w:space="0" w:color="auto"/>
            <w:bottom w:val="none" w:sz="0" w:space="0" w:color="auto"/>
            <w:right w:val="none" w:sz="0" w:space="0" w:color="auto"/>
          </w:divBdr>
        </w:div>
      </w:divsChild>
    </w:div>
    <w:div w:id="1221477014">
      <w:bodyDiv w:val="1"/>
      <w:marLeft w:val="0"/>
      <w:marRight w:val="0"/>
      <w:marTop w:val="0"/>
      <w:marBottom w:val="0"/>
      <w:divBdr>
        <w:top w:val="none" w:sz="0" w:space="0" w:color="auto"/>
        <w:left w:val="none" w:sz="0" w:space="0" w:color="auto"/>
        <w:bottom w:val="none" w:sz="0" w:space="0" w:color="auto"/>
        <w:right w:val="none" w:sz="0" w:space="0" w:color="auto"/>
      </w:divBdr>
      <w:divsChild>
        <w:div w:id="232279341">
          <w:marLeft w:val="1109"/>
          <w:marRight w:val="0"/>
          <w:marTop w:val="125"/>
          <w:marBottom w:val="0"/>
          <w:divBdr>
            <w:top w:val="none" w:sz="0" w:space="0" w:color="auto"/>
            <w:left w:val="none" w:sz="0" w:space="0" w:color="auto"/>
            <w:bottom w:val="none" w:sz="0" w:space="0" w:color="auto"/>
            <w:right w:val="none" w:sz="0" w:space="0" w:color="auto"/>
          </w:divBdr>
        </w:div>
        <w:div w:id="275412741">
          <w:marLeft w:val="1109"/>
          <w:marRight w:val="0"/>
          <w:marTop w:val="125"/>
          <w:marBottom w:val="0"/>
          <w:divBdr>
            <w:top w:val="none" w:sz="0" w:space="0" w:color="auto"/>
            <w:left w:val="none" w:sz="0" w:space="0" w:color="auto"/>
            <w:bottom w:val="none" w:sz="0" w:space="0" w:color="auto"/>
            <w:right w:val="none" w:sz="0" w:space="0" w:color="auto"/>
          </w:divBdr>
        </w:div>
        <w:div w:id="760294975">
          <w:marLeft w:val="1109"/>
          <w:marRight w:val="0"/>
          <w:marTop w:val="125"/>
          <w:marBottom w:val="0"/>
          <w:divBdr>
            <w:top w:val="none" w:sz="0" w:space="0" w:color="auto"/>
            <w:left w:val="none" w:sz="0" w:space="0" w:color="auto"/>
            <w:bottom w:val="none" w:sz="0" w:space="0" w:color="auto"/>
            <w:right w:val="none" w:sz="0" w:space="0" w:color="auto"/>
          </w:divBdr>
        </w:div>
        <w:div w:id="986276708">
          <w:marLeft w:val="1109"/>
          <w:marRight w:val="0"/>
          <w:marTop w:val="125"/>
          <w:marBottom w:val="0"/>
          <w:divBdr>
            <w:top w:val="none" w:sz="0" w:space="0" w:color="auto"/>
            <w:left w:val="none" w:sz="0" w:space="0" w:color="auto"/>
            <w:bottom w:val="none" w:sz="0" w:space="0" w:color="auto"/>
            <w:right w:val="none" w:sz="0" w:space="0" w:color="auto"/>
          </w:divBdr>
        </w:div>
        <w:div w:id="1160776125">
          <w:marLeft w:val="504"/>
          <w:marRight w:val="0"/>
          <w:marTop w:val="134"/>
          <w:marBottom w:val="0"/>
          <w:divBdr>
            <w:top w:val="none" w:sz="0" w:space="0" w:color="auto"/>
            <w:left w:val="none" w:sz="0" w:space="0" w:color="auto"/>
            <w:bottom w:val="none" w:sz="0" w:space="0" w:color="auto"/>
            <w:right w:val="none" w:sz="0" w:space="0" w:color="auto"/>
          </w:divBdr>
        </w:div>
      </w:divsChild>
    </w:div>
    <w:div w:id="1223250064">
      <w:bodyDiv w:val="1"/>
      <w:marLeft w:val="0"/>
      <w:marRight w:val="0"/>
      <w:marTop w:val="0"/>
      <w:marBottom w:val="0"/>
      <w:divBdr>
        <w:top w:val="none" w:sz="0" w:space="0" w:color="auto"/>
        <w:left w:val="none" w:sz="0" w:space="0" w:color="auto"/>
        <w:bottom w:val="none" w:sz="0" w:space="0" w:color="auto"/>
        <w:right w:val="none" w:sz="0" w:space="0" w:color="auto"/>
      </w:divBdr>
    </w:div>
    <w:div w:id="1244031204">
      <w:bodyDiv w:val="1"/>
      <w:marLeft w:val="0"/>
      <w:marRight w:val="0"/>
      <w:marTop w:val="0"/>
      <w:marBottom w:val="0"/>
      <w:divBdr>
        <w:top w:val="none" w:sz="0" w:space="0" w:color="auto"/>
        <w:left w:val="none" w:sz="0" w:space="0" w:color="auto"/>
        <w:bottom w:val="none" w:sz="0" w:space="0" w:color="auto"/>
        <w:right w:val="none" w:sz="0" w:space="0" w:color="auto"/>
      </w:divBdr>
      <w:divsChild>
        <w:div w:id="641082843">
          <w:marLeft w:val="547"/>
          <w:marRight w:val="0"/>
          <w:marTop w:val="115"/>
          <w:marBottom w:val="0"/>
          <w:divBdr>
            <w:top w:val="none" w:sz="0" w:space="0" w:color="auto"/>
            <w:left w:val="none" w:sz="0" w:space="0" w:color="auto"/>
            <w:bottom w:val="none" w:sz="0" w:space="0" w:color="auto"/>
            <w:right w:val="none" w:sz="0" w:space="0" w:color="auto"/>
          </w:divBdr>
        </w:div>
      </w:divsChild>
    </w:div>
    <w:div w:id="1311910733">
      <w:bodyDiv w:val="1"/>
      <w:marLeft w:val="0"/>
      <w:marRight w:val="0"/>
      <w:marTop w:val="0"/>
      <w:marBottom w:val="0"/>
      <w:divBdr>
        <w:top w:val="none" w:sz="0" w:space="0" w:color="auto"/>
        <w:left w:val="none" w:sz="0" w:space="0" w:color="auto"/>
        <w:bottom w:val="none" w:sz="0" w:space="0" w:color="auto"/>
        <w:right w:val="none" w:sz="0" w:space="0" w:color="auto"/>
      </w:divBdr>
      <w:divsChild>
        <w:div w:id="557204113">
          <w:marLeft w:val="547"/>
          <w:marRight w:val="0"/>
          <w:marTop w:val="158"/>
          <w:marBottom w:val="0"/>
          <w:divBdr>
            <w:top w:val="none" w:sz="0" w:space="0" w:color="auto"/>
            <w:left w:val="none" w:sz="0" w:space="0" w:color="auto"/>
            <w:bottom w:val="none" w:sz="0" w:space="0" w:color="auto"/>
            <w:right w:val="none" w:sz="0" w:space="0" w:color="auto"/>
          </w:divBdr>
        </w:div>
      </w:divsChild>
    </w:div>
    <w:div w:id="1325629043">
      <w:bodyDiv w:val="1"/>
      <w:marLeft w:val="0"/>
      <w:marRight w:val="0"/>
      <w:marTop w:val="0"/>
      <w:marBottom w:val="0"/>
      <w:divBdr>
        <w:top w:val="none" w:sz="0" w:space="0" w:color="auto"/>
        <w:left w:val="none" w:sz="0" w:space="0" w:color="auto"/>
        <w:bottom w:val="none" w:sz="0" w:space="0" w:color="auto"/>
        <w:right w:val="none" w:sz="0" w:space="0" w:color="auto"/>
      </w:divBdr>
      <w:divsChild>
        <w:div w:id="1554586531">
          <w:marLeft w:val="2520"/>
          <w:marRight w:val="0"/>
          <w:marTop w:val="96"/>
          <w:marBottom w:val="0"/>
          <w:divBdr>
            <w:top w:val="none" w:sz="0" w:space="0" w:color="auto"/>
            <w:left w:val="none" w:sz="0" w:space="0" w:color="auto"/>
            <w:bottom w:val="none" w:sz="0" w:space="0" w:color="auto"/>
            <w:right w:val="none" w:sz="0" w:space="0" w:color="auto"/>
          </w:divBdr>
        </w:div>
      </w:divsChild>
    </w:div>
    <w:div w:id="1341156059">
      <w:bodyDiv w:val="1"/>
      <w:marLeft w:val="0"/>
      <w:marRight w:val="0"/>
      <w:marTop w:val="0"/>
      <w:marBottom w:val="0"/>
      <w:divBdr>
        <w:top w:val="none" w:sz="0" w:space="0" w:color="auto"/>
        <w:left w:val="none" w:sz="0" w:space="0" w:color="auto"/>
        <w:bottom w:val="none" w:sz="0" w:space="0" w:color="auto"/>
        <w:right w:val="none" w:sz="0" w:space="0" w:color="auto"/>
      </w:divBdr>
    </w:div>
    <w:div w:id="1355157330">
      <w:bodyDiv w:val="1"/>
      <w:marLeft w:val="0"/>
      <w:marRight w:val="0"/>
      <w:marTop w:val="0"/>
      <w:marBottom w:val="0"/>
      <w:divBdr>
        <w:top w:val="none" w:sz="0" w:space="0" w:color="auto"/>
        <w:left w:val="none" w:sz="0" w:space="0" w:color="auto"/>
        <w:bottom w:val="none" w:sz="0" w:space="0" w:color="auto"/>
        <w:right w:val="none" w:sz="0" w:space="0" w:color="auto"/>
      </w:divBdr>
    </w:div>
    <w:div w:id="1362508989">
      <w:bodyDiv w:val="1"/>
      <w:marLeft w:val="0"/>
      <w:marRight w:val="0"/>
      <w:marTop w:val="0"/>
      <w:marBottom w:val="0"/>
      <w:divBdr>
        <w:top w:val="none" w:sz="0" w:space="0" w:color="auto"/>
        <w:left w:val="none" w:sz="0" w:space="0" w:color="auto"/>
        <w:bottom w:val="none" w:sz="0" w:space="0" w:color="auto"/>
        <w:right w:val="none" w:sz="0" w:space="0" w:color="auto"/>
      </w:divBdr>
      <w:divsChild>
        <w:div w:id="431583793">
          <w:marLeft w:val="490"/>
          <w:marRight w:val="0"/>
          <w:marTop w:val="86"/>
          <w:marBottom w:val="0"/>
          <w:divBdr>
            <w:top w:val="none" w:sz="0" w:space="0" w:color="auto"/>
            <w:left w:val="none" w:sz="0" w:space="0" w:color="auto"/>
            <w:bottom w:val="none" w:sz="0" w:space="0" w:color="auto"/>
            <w:right w:val="none" w:sz="0" w:space="0" w:color="auto"/>
          </w:divBdr>
        </w:div>
        <w:div w:id="1679699602">
          <w:marLeft w:val="1080"/>
          <w:marRight w:val="0"/>
          <w:marTop w:val="86"/>
          <w:marBottom w:val="0"/>
          <w:divBdr>
            <w:top w:val="none" w:sz="0" w:space="0" w:color="auto"/>
            <w:left w:val="none" w:sz="0" w:space="0" w:color="auto"/>
            <w:bottom w:val="none" w:sz="0" w:space="0" w:color="auto"/>
            <w:right w:val="none" w:sz="0" w:space="0" w:color="auto"/>
          </w:divBdr>
        </w:div>
        <w:div w:id="666128462">
          <w:marLeft w:val="490"/>
          <w:marRight w:val="0"/>
          <w:marTop w:val="86"/>
          <w:marBottom w:val="0"/>
          <w:divBdr>
            <w:top w:val="none" w:sz="0" w:space="0" w:color="auto"/>
            <w:left w:val="none" w:sz="0" w:space="0" w:color="auto"/>
            <w:bottom w:val="none" w:sz="0" w:space="0" w:color="auto"/>
            <w:right w:val="none" w:sz="0" w:space="0" w:color="auto"/>
          </w:divBdr>
        </w:div>
        <w:div w:id="1791045998">
          <w:marLeft w:val="1080"/>
          <w:marRight w:val="0"/>
          <w:marTop w:val="86"/>
          <w:marBottom w:val="0"/>
          <w:divBdr>
            <w:top w:val="none" w:sz="0" w:space="0" w:color="auto"/>
            <w:left w:val="none" w:sz="0" w:space="0" w:color="auto"/>
            <w:bottom w:val="none" w:sz="0" w:space="0" w:color="auto"/>
            <w:right w:val="none" w:sz="0" w:space="0" w:color="auto"/>
          </w:divBdr>
        </w:div>
        <w:div w:id="1427380001">
          <w:marLeft w:val="490"/>
          <w:marRight w:val="0"/>
          <w:marTop w:val="86"/>
          <w:marBottom w:val="0"/>
          <w:divBdr>
            <w:top w:val="none" w:sz="0" w:space="0" w:color="auto"/>
            <w:left w:val="none" w:sz="0" w:space="0" w:color="auto"/>
            <w:bottom w:val="none" w:sz="0" w:space="0" w:color="auto"/>
            <w:right w:val="none" w:sz="0" w:space="0" w:color="auto"/>
          </w:divBdr>
        </w:div>
        <w:div w:id="1402215865">
          <w:marLeft w:val="547"/>
          <w:marRight w:val="0"/>
          <w:marTop w:val="86"/>
          <w:marBottom w:val="0"/>
          <w:divBdr>
            <w:top w:val="none" w:sz="0" w:space="0" w:color="auto"/>
            <w:left w:val="none" w:sz="0" w:space="0" w:color="auto"/>
            <w:bottom w:val="none" w:sz="0" w:space="0" w:color="auto"/>
            <w:right w:val="none" w:sz="0" w:space="0" w:color="auto"/>
          </w:divBdr>
        </w:div>
      </w:divsChild>
    </w:div>
    <w:div w:id="1378309916">
      <w:bodyDiv w:val="1"/>
      <w:marLeft w:val="0"/>
      <w:marRight w:val="0"/>
      <w:marTop w:val="0"/>
      <w:marBottom w:val="0"/>
      <w:divBdr>
        <w:top w:val="none" w:sz="0" w:space="0" w:color="auto"/>
        <w:left w:val="none" w:sz="0" w:space="0" w:color="auto"/>
        <w:bottom w:val="none" w:sz="0" w:space="0" w:color="auto"/>
        <w:right w:val="none" w:sz="0" w:space="0" w:color="auto"/>
      </w:divBdr>
      <w:divsChild>
        <w:div w:id="1377467650">
          <w:marLeft w:val="547"/>
          <w:marRight w:val="0"/>
          <w:marTop w:val="144"/>
          <w:marBottom w:val="0"/>
          <w:divBdr>
            <w:top w:val="none" w:sz="0" w:space="0" w:color="auto"/>
            <w:left w:val="none" w:sz="0" w:space="0" w:color="auto"/>
            <w:bottom w:val="none" w:sz="0" w:space="0" w:color="auto"/>
            <w:right w:val="none" w:sz="0" w:space="0" w:color="auto"/>
          </w:divBdr>
        </w:div>
        <w:div w:id="1571185550">
          <w:marLeft w:val="547"/>
          <w:marRight w:val="0"/>
          <w:marTop w:val="144"/>
          <w:marBottom w:val="0"/>
          <w:divBdr>
            <w:top w:val="none" w:sz="0" w:space="0" w:color="auto"/>
            <w:left w:val="none" w:sz="0" w:space="0" w:color="auto"/>
            <w:bottom w:val="none" w:sz="0" w:space="0" w:color="auto"/>
            <w:right w:val="none" w:sz="0" w:space="0" w:color="auto"/>
          </w:divBdr>
        </w:div>
      </w:divsChild>
    </w:div>
    <w:div w:id="1387492715">
      <w:bodyDiv w:val="1"/>
      <w:marLeft w:val="0"/>
      <w:marRight w:val="0"/>
      <w:marTop w:val="0"/>
      <w:marBottom w:val="0"/>
      <w:divBdr>
        <w:top w:val="none" w:sz="0" w:space="0" w:color="auto"/>
        <w:left w:val="none" w:sz="0" w:space="0" w:color="auto"/>
        <w:bottom w:val="none" w:sz="0" w:space="0" w:color="auto"/>
        <w:right w:val="none" w:sz="0" w:space="0" w:color="auto"/>
      </w:divBdr>
      <w:divsChild>
        <w:div w:id="200679104">
          <w:marLeft w:val="547"/>
          <w:marRight w:val="0"/>
          <w:marTop w:val="154"/>
          <w:marBottom w:val="0"/>
          <w:divBdr>
            <w:top w:val="none" w:sz="0" w:space="0" w:color="auto"/>
            <w:left w:val="none" w:sz="0" w:space="0" w:color="auto"/>
            <w:bottom w:val="none" w:sz="0" w:space="0" w:color="auto"/>
            <w:right w:val="none" w:sz="0" w:space="0" w:color="auto"/>
          </w:divBdr>
        </w:div>
        <w:div w:id="799304737">
          <w:marLeft w:val="547"/>
          <w:marRight w:val="0"/>
          <w:marTop w:val="154"/>
          <w:marBottom w:val="0"/>
          <w:divBdr>
            <w:top w:val="none" w:sz="0" w:space="0" w:color="auto"/>
            <w:left w:val="none" w:sz="0" w:space="0" w:color="auto"/>
            <w:bottom w:val="none" w:sz="0" w:space="0" w:color="auto"/>
            <w:right w:val="none" w:sz="0" w:space="0" w:color="auto"/>
          </w:divBdr>
        </w:div>
        <w:div w:id="1906404730">
          <w:marLeft w:val="547"/>
          <w:marRight w:val="0"/>
          <w:marTop w:val="154"/>
          <w:marBottom w:val="0"/>
          <w:divBdr>
            <w:top w:val="none" w:sz="0" w:space="0" w:color="auto"/>
            <w:left w:val="none" w:sz="0" w:space="0" w:color="auto"/>
            <w:bottom w:val="none" w:sz="0" w:space="0" w:color="auto"/>
            <w:right w:val="none" w:sz="0" w:space="0" w:color="auto"/>
          </w:divBdr>
        </w:div>
      </w:divsChild>
    </w:div>
    <w:div w:id="1395079295">
      <w:bodyDiv w:val="1"/>
      <w:marLeft w:val="0"/>
      <w:marRight w:val="0"/>
      <w:marTop w:val="0"/>
      <w:marBottom w:val="0"/>
      <w:divBdr>
        <w:top w:val="none" w:sz="0" w:space="0" w:color="auto"/>
        <w:left w:val="none" w:sz="0" w:space="0" w:color="auto"/>
        <w:bottom w:val="none" w:sz="0" w:space="0" w:color="auto"/>
        <w:right w:val="none" w:sz="0" w:space="0" w:color="auto"/>
      </w:divBdr>
    </w:div>
    <w:div w:id="1414542759">
      <w:bodyDiv w:val="1"/>
      <w:marLeft w:val="0"/>
      <w:marRight w:val="0"/>
      <w:marTop w:val="0"/>
      <w:marBottom w:val="0"/>
      <w:divBdr>
        <w:top w:val="none" w:sz="0" w:space="0" w:color="auto"/>
        <w:left w:val="none" w:sz="0" w:space="0" w:color="auto"/>
        <w:bottom w:val="none" w:sz="0" w:space="0" w:color="auto"/>
        <w:right w:val="none" w:sz="0" w:space="0" w:color="auto"/>
      </w:divBdr>
    </w:div>
    <w:div w:id="1424182430">
      <w:bodyDiv w:val="1"/>
      <w:marLeft w:val="0"/>
      <w:marRight w:val="0"/>
      <w:marTop w:val="0"/>
      <w:marBottom w:val="0"/>
      <w:divBdr>
        <w:top w:val="none" w:sz="0" w:space="0" w:color="auto"/>
        <w:left w:val="none" w:sz="0" w:space="0" w:color="auto"/>
        <w:bottom w:val="none" w:sz="0" w:space="0" w:color="auto"/>
        <w:right w:val="none" w:sz="0" w:space="0" w:color="auto"/>
      </w:divBdr>
    </w:div>
    <w:div w:id="1429036142">
      <w:bodyDiv w:val="1"/>
      <w:marLeft w:val="0"/>
      <w:marRight w:val="0"/>
      <w:marTop w:val="0"/>
      <w:marBottom w:val="0"/>
      <w:divBdr>
        <w:top w:val="none" w:sz="0" w:space="0" w:color="auto"/>
        <w:left w:val="none" w:sz="0" w:space="0" w:color="auto"/>
        <w:bottom w:val="none" w:sz="0" w:space="0" w:color="auto"/>
        <w:right w:val="none" w:sz="0" w:space="0" w:color="auto"/>
      </w:divBdr>
    </w:div>
    <w:div w:id="1432623006">
      <w:bodyDiv w:val="1"/>
      <w:marLeft w:val="0"/>
      <w:marRight w:val="0"/>
      <w:marTop w:val="0"/>
      <w:marBottom w:val="0"/>
      <w:divBdr>
        <w:top w:val="none" w:sz="0" w:space="0" w:color="auto"/>
        <w:left w:val="none" w:sz="0" w:space="0" w:color="auto"/>
        <w:bottom w:val="none" w:sz="0" w:space="0" w:color="auto"/>
        <w:right w:val="none" w:sz="0" w:space="0" w:color="auto"/>
      </w:divBdr>
    </w:div>
    <w:div w:id="1445808987">
      <w:bodyDiv w:val="1"/>
      <w:marLeft w:val="0"/>
      <w:marRight w:val="0"/>
      <w:marTop w:val="0"/>
      <w:marBottom w:val="0"/>
      <w:divBdr>
        <w:top w:val="none" w:sz="0" w:space="0" w:color="auto"/>
        <w:left w:val="none" w:sz="0" w:space="0" w:color="auto"/>
        <w:bottom w:val="none" w:sz="0" w:space="0" w:color="auto"/>
        <w:right w:val="none" w:sz="0" w:space="0" w:color="auto"/>
      </w:divBdr>
      <w:divsChild>
        <w:div w:id="208539650">
          <w:marLeft w:val="547"/>
          <w:marRight w:val="0"/>
          <w:marTop w:val="134"/>
          <w:marBottom w:val="0"/>
          <w:divBdr>
            <w:top w:val="none" w:sz="0" w:space="0" w:color="auto"/>
            <w:left w:val="none" w:sz="0" w:space="0" w:color="auto"/>
            <w:bottom w:val="none" w:sz="0" w:space="0" w:color="auto"/>
            <w:right w:val="none" w:sz="0" w:space="0" w:color="auto"/>
          </w:divBdr>
        </w:div>
        <w:div w:id="232814727">
          <w:marLeft w:val="547"/>
          <w:marRight w:val="0"/>
          <w:marTop w:val="134"/>
          <w:marBottom w:val="0"/>
          <w:divBdr>
            <w:top w:val="none" w:sz="0" w:space="0" w:color="auto"/>
            <w:left w:val="none" w:sz="0" w:space="0" w:color="auto"/>
            <w:bottom w:val="none" w:sz="0" w:space="0" w:color="auto"/>
            <w:right w:val="none" w:sz="0" w:space="0" w:color="auto"/>
          </w:divBdr>
        </w:div>
        <w:div w:id="922223415">
          <w:marLeft w:val="547"/>
          <w:marRight w:val="0"/>
          <w:marTop w:val="134"/>
          <w:marBottom w:val="0"/>
          <w:divBdr>
            <w:top w:val="none" w:sz="0" w:space="0" w:color="auto"/>
            <w:left w:val="none" w:sz="0" w:space="0" w:color="auto"/>
            <w:bottom w:val="none" w:sz="0" w:space="0" w:color="auto"/>
            <w:right w:val="none" w:sz="0" w:space="0" w:color="auto"/>
          </w:divBdr>
        </w:div>
      </w:divsChild>
    </w:div>
    <w:div w:id="1453787187">
      <w:bodyDiv w:val="1"/>
      <w:marLeft w:val="0"/>
      <w:marRight w:val="0"/>
      <w:marTop w:val="0"/>
      <w:marBottom w:val="0"/>
      <w:divBdr>
        <w:top w:val="none" w:sz="0" w:space="0" w:color="auto"/>
        <w:left w:val="none" w:sz="0" w:space="0" w:color="auto"/>
        <w:bottom w:val="none" w:sz="0" w:space="0" w:color="auto"/>
        <w:right w:val="none" w:sz="0" w:space="0" w:color="auto"/>
      </w:divBdr>
      <w:divsChild>
        <w:div w:id="1614827237">
          <w:marLeft w:val="490"/>
          <w:marRight w:val="0"/>
          <w:marTop w:val="115"/>
          <w:marBottom w:val="0"/>
          <w:divBdr>
            <w:top w:val="none" w:sz="0" w:space="0" w:color="auto"/>
            <w:left w:val="none" w:sz="0" w:space="0" w:color="auto"/>
            <w:bottom w:val="none" w:sz="0" w:space="0" w:color="auto"/>
            <w:right w:val="none" w:sz="0" w:space="0" w:color="auto"/>
          </w:divBdr>
        </w:div>
      </w:divsChild>
    </w:div>
    <w:div w:id="1458524286">
      <w:bodyDiv w:val="1"/>
      <w:marLeft w:val="0"/>
      <w:marRight w:val="0"/>
      <w:marTop w:val="0"/>
      <w:marBottom w:val="0"/>
      <w:divBdr>
        <w:top w:val="none" w:sz="0" w:space="0" w:color="auto"/>
        <w:left w:val="none" w:sz="0" w:space="0" w:color="auto"/>
        <w:bottom w:val="none" w:sz="0" w:space="0" w:color="auto"/>
        <w:right w:val="none" w:sz="0" w:space="0" w:color="auto"/>
      </w:divBdr>
      <w:divsChild>
        <w:div w:id="656147883">
          <w:marLeft w:val="0"/>
          <w:marRight w:val="0"/>
          <w:marTop w:val="134"/>
          <w:marBottom w:val="0"/>
          <w:divBdr>
            <w:top w:val="none" w:sz="0" w:space="0" w:color="auto"/>
            <w:left w:val="none" w:sz="0" w:space="0" w:color="auto"/>
            <w:bottom w:val="none" w:sz="0" w:space="0" w:color="auto"/>
            <w:right w:val="none" w:sz="0" w:space="0" w:color="auto"/>
          </w:divBdr>
        </w:div>
        <w:div w:id="2042120186">
          <w:marLeft w:val="0"/>
          <w:marRight w:val="0"/>
          <w:marTop w:val="134"/>
          <w:marBottom w:val="0"/>
          <w:divBdr>
            <w:top w:val="none" w:sz="0" w:space="0" w:color="auto"/>
            <w:left w:val="none" w:sz="0" w:space="0" w:color="auto"/>
            <w:bottom w:val="none" w:sz="0" w:space="0" w:color="auto"/>
            <w:right w:val="none" w:sz="0" w:space="0" w:color="auto"/>
          </w:divBdr>
        </w:div>
      </w:divsChild>
    </w:div>
    <w:div w:id="1473979215">
      <w:bodyDiv w:val="1"/>
      <w:marLeft w:val="0"/>
      <w:marRight w:val="0"/>
      <w:marTop w:val="0"/>
      <w:marBottom w:val="0"/>
      <w:divBdr>
        <w:top w:val="none" w:sz="0" w:space="0" w:color="auto"/>
        <w:left w:val="none" w:sz="0" w:space="0" w:color="auto"/>
        <w:bottom w:val="none" w:sz="0" w:space="0" w:color="auto"/>
        <w:right w:val="none" w:sz="0" w:space="0" w:color="auto"/>
      </w:divBdr>
    </w:div>
    <w:div w:id="1481120039">
      <w:bodyDiv w:val="1"/>
      <w:marLeft w:val="0"/>
      <w:marRight w:val="0"/>
      <w:marTop w:val="0"/>
      <w:marBottom w:val="0"/>
      <w:divBdr>
        <w:top w:val="none" w:sz="0" w:space="0" w:color="auto"/>
        <w:left w:val="none" w:sz="0" w:space="0" w:color="auto"/>
        <w:bottom w:val="none" w:sz="0" w:space="0" w:color="auto"/>
        <w:right w:val="none" w:sz="0" w:space="0" w:color="auto"/>
      </w:divBdr>
    </w:div>
    <w:div w:id="1495148879">
      <w:bodyDiv w:val="1"/>
      <w:marLeft w:val="0"/>
      <w:marRight w:val="0"/>
      <w:marTop w:val="0"/>
      <w:marBottom w:val="0"/>
      <w:divBdr>
        <w:top w:val="none" w:sz="0" w:space="0" w:color="auto"/>
        <w:left w:val="none" w:sz="0" w:space="0" w:color="auto"/>
        <w:bottom w:val="none" w:sz="0" w:space="0" w:color="auto"/>
        <w:right w:val="none" w:sz="0" w:space="0" w:color="auto"/>
      </w:divBdr>
    </w:div>
    <w:div w:id="1502433892">
      <w:bodyDiv w:val="1"/>
      <w:marLeft w:val="0"/>
      <w:marRight w:val="0"/>
      <w:marTop w:val="0"/>
      <w:marBottom w:val="0"/>
      <w:divBdr>
        <w:top w:val="none" w:sz="0" w:space="0" w:color="auto"/>
        <w:left w:val="none" w:sz="0" w:space="0" w:color="auto"/>
        <w:bottom w:val="none" w:sz="0" w:space="0" w:color="auto"/>
        <w:right w:val="none" w:sz="0" w:space="0" w:color="auto"/>
      </w:divBdr>
      <w:divsChild>
        <w:div w:id="443159871">
          <w:marLeft w:val="547"/>
          <w:marRight w:val="0"/>
          <w:marTop w:val="115"/>
          <w:marBottom w:val="0"/>
          <w:divBdr>
            <w:top w:val="none" w:sz="0" w:space="0" w:color="auto"/>
            <w:left w:val="none" w:sz="0" w:space="0" w:color="auto"/>
            <w:bottom w:val="none" w:sz="0" w:space="0" w:color="auto"/>
            <w:right w:val="none" w:sz="0" w:space="0" w:color="auto"/>
          </w:divBdr>
        </w:div>
        <w:div w:id="337660512">
          <w:marLeft w:val="1800"/>
          <w:marRight w:val="0"/>
          <w:marTop w:val="96"/>
          <w:marBottom w:val="0"/>
          <w:divBdr>
            <w:top w:val="none" w:sz="0" w:space="0" w:color="auto"/>
            <w:left w:val="none" w:sz="0" w:space="0" w:color="auto"/>
            <w:bottom w:val="none" w:sz="0" w:space="0" w:color="auto"/>
            <w:right w:val="none" w:sz="0" w:space="0" w:color="auto"/>
          </w:divBdr>
        </w:div>
      </w:divsChild>
    </w:div>
    <w:div w:id="1521435771">
      <w:bodyDiv w:val="1"/>
      <w:marLeft w:val="0"/>
      <w:marRight w:val="0"/>
      <w:marTop w:val="0"/>
      <w:marBottom w:val="0"/>
      <w:divBdr>
        <w:top w:val="none" w:sz="0" w:space="0" w:color="auto"/>
        <w:left w:val="none" w:sz="0" w:space="0" w:color="auto"/>
        <w:bottom w:val="none" w:sz="0" w:space="0" w:color="auto"/>
        <w:right w:val="none" w:sz="0" w:space="0" w:color="auto"/>
      </w:divBdr>
      <w:divsChild>
        <w:div w:id="1878160326">
          <w:marLeft w:val="547"/>
          <w:marRight w:val="0"/>
          <w:marTop w:val="0"/>
          <w:marBottom w:val="0"/>
          <w:divBdr>
            <w:top w:val="none" w:sz="0" w:space="0" w:color="auto"/>
            <w:left w:val="none" w:sz="0" w:space="0" w:color="auto"/>
            <w:bottom w:val="none" w:sz="0" w:space="0" w:color="auto"/>
            <w:right w:val="none" w:sz="0" w:space="0" w:color="auto"/>
          </w:divBdr>
        </w:div>
        <w:div w:id="530607935">
          <w:marLeft w:val="547"/>
          <w:marRight w:val="0"/>
          <w:marTop w:val="0"/>
          <w:marBottom w:val="0"/>
          <w:divBdr>
            <w:top w:val="none" w:sz="0" w:space="0" w:color="auto"/>
            <w:left w:val="none" w:sz="0" w:space="0" w:color="auto"/>
            <w:bottom w:val="none" w:sz="0" w:space="0" w:color="auto"/>
            <w:right w:val="none" w:sz="0" w:space="0" w:color="auto"/>
          </w:divBdr>
        </w:div>
        <w:div w:id="2078165867">
          <w:marLeft w:val="547"/>
          <w:marRight w:val="0"/>
          <w:marTop w:val="0"/>
          <w:marBottom w:val="0"/>
          <w:divBdr>
            <w:top w:val="none" w:sz="0" w:space="0" w:color="auto"/>
            <w:left w:val="none" w:sz="0" w:space="0" w:color="auto"/>
            <w:bottom w:val="none" w:sz="0" w:space="0" w:color="auto"/>
            <w:right w:val="none" w:sz="0" w:space="0" w:color="auto"/>
          </w:divBdr>
        </w:div>
      </w:divsChild>
    </w:div>
    <w:div w:id="1540050239">
      <w:bodyDiv w:val="1"/>
      <w:marLeft w:val="0"/>
      <w:marRight w:val="0"/>
      <w:marTop w:val="0"/>
      <w:marBottom w:val="0"/>
      <w:divBdr>
        <w:top w:val="none" w:sz="0" w:space="0" w:color="auto"/>
        <w:left w:val="none" w:sz="0" w:space="0" w:color="auto"/>
        <w:bottom w:val="none" w:sz="0" w:space="0" w:color="auto"/>
        <w:right w:val="none" w:sz="0" w:space="0" w:color="auto"/>
      </w:divBdr>
    </w:div>
    <w:div w:id="1590507892">
      <w:bodyDiv w:val="1"/>
      <w:marLeft w:val="0"/>
      <w:marRight w:val="0"/>
      <w:marTop w:val="0"/>
      <w:marBottom w:val="0"/>
      <w:divBdr>
        <w:top w:val="none" w:sz="0" w:space="0" w:color="auto"/>
        <w:left w:val="none" w:sz="0" w:space="0" w:color="auto"/>
        <w:bottom w:val="none" w:sz="0" w:space="0" w:color="auto"/>
        <w:right w:val="none" w:sz="0" w:space="0" w:color="auto"/>
      </w:divBdr>
      <w:divsChild>
        <w:div w:id="460076498">
          <w:marLeft w:val="446"/>
          <w:marRight w:val="0"/>
          <w:marTop w:val="115"/>
          <w:marBottom w:val="0"/>
          <w:divBdr>
            <w:top w:val="none" w:sz="0" w:space="0" w:color="auto"/>
            <w:left w:val="none" w:sz="0" w:space="0" w:color="auto"/>
            <w:bottom w:val="none" w:sz="0" w:space="0" w:color="auto"/>
            <w:right w:val="none" w:sz="0" w:space="0" w:color="auto"/>
          </w:divBdr>
        </w:div>
        <w:div w:id="1527406588">
          <w:marLeft w:val="446"/>
          <w:marRight w:val="0"/>
          <w:marTop w:val="115"/>
          <w:marBottom w:val="0"/>
          <w:divBdr>
            <w:top w:val="none" w:sz="0" w:space="0" w:color="auto"/>
            <w:left w:val="none" w:sz="0" w:space="0" w:color="auto"/>
            <w:bottom w:val="none" w:sz="0" w:space="0" w:color="auto"/>
            <w:right w:val="none" w:sz="0" w:space="0" w:color="auto"/>
          </w:divBdr>
        </w:div>
        <w:div w:id="1430393843">
          <w:marLeft w:val="446"/>
          <w:marRight w:val="0"/>
          <w:marTop w:val="115"/>
          <w:marBottom w:val="0"/>
          <w:divBdr>
            <w:top w:val="none" w:sz="0" w:space="0" w:color="auto"/>
            <w:left w:val="none" w:sz="0" w:space="0" w:color="auto"/>
            <w:bottom w:val="none" w:sz="0" w:space="0" w:color="auto"/>
            <w:right w:val="none" w:sz="0" w:space="0" w:color="auto"/>
          </w:divBdr>
        </w:div>
      </w:divsChild>
    </w:div>
    <w:div w:id="1592350121">
      <w:bodyDiv w:val="1"/>
      <w:marLeft w:val="0"/>
      <w:marRight w:val="0"/>
      <w:marTop w:val="0"/>
      <w:marBottom w:val="0"/>
      <w:divBdr>
        <w:top w:val="none" w:sz="0" w:space="0" w:color="auto"/>
        <w:left w:val="none" w:sz="0" w:space="0" w:color="auto"/>
        <w:bottom w:val="none" w:sz="0" w:space="0" w:color="auto"/>
        <w:right w:val="none" w:sz="0" w:space="0" w:color="auto"/>
      </w:divBdr>
    </w:div>
    <w:div w:id="1594124260">
      <w:bodyDiv w:val="1"/>
      <w:marLeft w:val="0"/>
      <w:marRight w:val="0"/>
      <w:marTop w:val="0"/>
      <w:marBottom w:val="0"/>
      <w:divBdr>
        <w:top w:val="none" w:sz="0" w:space="0" w:color="auto"/>
        <w:left w:val="none" w:sz="0" w:space="0" w:color="auto"/>
        <w:bottom w:val="none" w:sz="0" w:space="0" w:color="auto"/>
        <w:right w:val="none" w:sz="0" w:space="0" w:color="auto"/>
      </w:divBdr>
    </w:div>
    <w:div w:id="1611937276">
      <w:bodyDiv w:val="1"/>
      <w:marLeft w:val="0"/>
      <w:marRight w:val="0"/>
      <w:marTop w:val="0"/>
      <w:marBottom w:val="0"/>
      <w:divBdr>
        <w:top w:val="none" w:sz="0" w:space="0" w:color="auto"/>
        <w:left w:val="none" w:sz="0" w:space="0" w:color="auto"/>
        <w:bottom w:val="none" w:sz="0" w:space="0" w:color="auto"/>
        <w:right w:val="none" w:sz="0" w:space="0" w:color="auto"/>
      </w:divBdr>
      <w:divsChild>
        <w:div w:id="49620538">
          <w:marLeft w:val="547"/>
          <w:marRight w:val="0"/>
          <w:marTop w:val="154"/>
          <w:marBottom w:val="0"/>
          <w:divBdr>
            <w:top w:val="none" w:sz="0" w:space="0" w:color="auto"/>
            <w:left w:val="none" w:sz="0" w:space="0" w:color="auto"/>
            <w:bottom w:val="none" w:sz="0" w:space="0" w:color="auto"/>
            <w:right w:val="none" w:sz="0" w:space="0" w:color="auto"/>
          </w:divBdr>
        </w:div>
        <w:div w:id="422263961">
          <w:marLeft w:val="547"/>
          <w:marRight w:val="0"/>
          <w:marTop w:val="154"/>
          <w:marBottom w:val="0"/>
          <w:divBdr>
            <w:top w:val="none" w:sz="0" w:space="0" w:color="auto"/>
            <w:left w:val="none" w:sz="0" w:space="0" w:color="auto"/>
            <w:bottom w:val="none" w:sz="0" w:space="0" w:color="auto"/>
            <w:right w:val="none" w:sz="0" w:space="0" w:color="auto"/>
          </w:divBdr>
        </w:div>
        <w:div w:id="1574008269">
          <w:marLeft w:val="547"/>
          <w:marRight w:val="0"/>
          <w:marTop w:val="154"/>
          <w:marBottom w:val="0"/>
          <w:divBdr>
            <w:top w:val="none" w:sz="0" w:space="0" w:color="auto"/>
            <w:left w:val="none" w:sz="0" w:space="0" w:color="auto"/>
            <w:bottom w:val="none" w:sz="0" w:space="0" w:color="auto"/>
            <w:right w:val="none" w:sz="0" w:space="0" w:color="auto"/>
          </w:divBdr>
        </w:div>
      </w:divsChild>
    </w:div>
    <w:div w:id="1635867399">
      <w:bodyDiv w:val="1"/>
      <w:marLeft w:val="0"/>
      <w:marRight w:val="0"/>
      <w:marTop w:val="0"/>
      <w:marBottom w:val="0"/>
      <w:divBdr>
        <w:top w:val="none" w:sz="0" w:space="0" w:color="auto"/>
        <w:left w:val="none" w:sz="0" w:space="0" w:color="auto"/>
        <w:bottom w:val="none" w:sz="0" w:space="0" w:color="auto"/>
        <w:right w:val="none" w:sz="0" w:space="0" w:color="auto"/>
      </w:divBdr>
      <w:divsChild>
        <w:div w:id="1880241151">
          <w:marLeft w:val="547"/>
          <w:marRight w:val="0"/>
          <w:marTop w:val="86"/>
          <w:marBottom w:val="0"/>
          <w:divBdr>
            <w:top w:val="none" w:sz="0" w:space="0" w:color="auto"/>
            <w:left w:val="none" w:sz="0" w:space="0" w:color="auto"/>
            <w:bottom w:val="none" w:sz="0" w:space="0" w:color="auto"/>
            <w:right w:val="none" w:sz="0" w:space="0" w:color="auto"/>
          </w:divBdr>
        </w:div>
        <w:div w:id="1294213923">
          <w:marLeft w:val="547"/>
          <w:marRight w:val="0"/>
          <w:marTop w:val="86"/>
          <w:marBottom w:val="0"/>
          <w:divBdr>
            <w:top w:val="none" w:sz="0" w:space="0" w:color="auto"/>
            <w:left w:val="none" w:sz="0" w:space="0" w:color="auto"/>
            <w:bottom w:val="none" w:sz="0" w:space="0" w:color="auto"/>
            <w:right w:val="none" w:sz="0" w:space="0" w:color="auto"/>
          </w:divBdr>
        </w:div>
        <w:div w:id="451828497">
          <w:marLeft w:val="547"/>
          <w:marRight w:val="0"/>
          <w:marTop w:val="86"/>
          <w:marBottom w:val="0"/>
          <w:divBdr>
            <w:top w:val="none" w:sz="0" w:space="0" w:color="auto"/>
            <w:left w:val="none" w:sz="0" w:space="0" w:color="auto"/>
            <w:bottom w:val="none" w:sz="0" w:space="0" w:color="auto"/>
            <w:right w:val="none" w:sz="0" w:space="0" w:color="auto"/>
          </w:divBdr>
        </w:div>
        <w:div w:id="1053505210">
          <w:marLeft w:val="547"/>
          <w:marRight w:val="0"/>
          <w:marTop w:val="86"/>
          <w:marBottom w:val="0"/>
          <w:divBdr>
            <w:top w:val="none" w:sz="0" w:space="0" w:color="auto"/>
            <w:left w:val="none" w:sz="0" w:space="0" w:color="auto"/>
            <w:bottom w:val="none" w:sz="0" w:space="0" w:color="auto"/>
            <w:right w:val="none" w:sz="0" w:space="0" w:color="auto"/>
          </w:divBdr>
        </w:div>
        <w:div w:id="167647507">
          <w:marLeft w:val="547"/>
          <w:marRight w:val="0"/>
          <w:marTop w:val="86"/>
          <w:marBottom w:val="0"/>
          <w:divBdr>
            <w:top w:val="none" w:sz="0" w:space="0" w:color="auto"/>
            <w:left w:val="none" w:sz="0" w:space="0" w:color="auto"/>
            <w:bottom w:val="none" w:sz="0" w:space="0" w:color="auto"/>
            <w:right w:val="none" w:sz="0" w:space="0" w:color="auto"/>
          </w:divBdr>
        </w:div>
        <w:div w:id="1899899653">
          <w:marLeft w:val="547"/>
          <w:marRight w:val="0"/>
          <w:marTop w:val="86"/>
          <w:marBottom w:val="0"/>
          <w:divBdr>
            <w:top w:val="none" w:sz="0" w:space="0" w:color="auto"/>
            <w:left w:val="none" w:sz="0" w:space="0" w:color="auto"/>
            <w:bottom w:val="none" w:sz="0" w:space="0" w:color="auto"/>
            <w:right w:val="none" w:sz="0" w:space="0" w:color="auto"/>
          </w:divBdr>
        </w:div>
      </w:divsChild>
    </w:div>
    <w:div w:id="1653369322">
      <w:bodyDiv w:val="1"/>
      <w:marLeft w:val="0"/>
      <w:marRight w:val="0"/>
      <w:marTop w:val="0"/>
      <w:marBottom w:val="0"/>
      <w:divBdr>
        <w:top w:val="none" w:sz="0" w:space="0" w:color="auto"/>
        <w:left w:val="none" w:sz="0" w:space="0" w:color="auto"/>
        <w:bottom w:val="none" w:sz="0" w:space="0" w:color="auto"/>
        <w:right w:val="none" w:sz="0" w:space="0" w:color="auto"/>
      </w:divBdr>
    </w:div>
    <w:div w:id="1674137490">
      <w:bodyDiv w:val="1"/>
      <w:marLeft w:val="0"/>
      <w:marRight w:val="0"/>
      <w:marTop w:val="0"/>
      <w:marBottom w:val="0"/>
      <w:divBdr>
        <w:top w:val="none" w:sz="0" w:space="0" w:color="auto"/>
        <w:left w:val="none" w:sz="0" w:space="0" w:color="auto"/>
        <w:bottom w:val="none" w:sz="0" w:space="0" w:color="auto"/>
        <w:right w:val="none" w:sz="0" w:space="0" w:color="auto"/>
      </w:divBdr>
    </w:div>
    <w:div w:id="1684429924">
      <w:bodyDiv w:val="1"/>
      <w:marLeft w:val="0"/>
      <w:marRight w:val="0"/>
      <w:marTop w:val="0"/>
      <w:marBottom w:val="0"/>
      <w:divBdr>
        <w:top w:val="none" w:sz="0" w:space="0" w:color="auto"/>
        <w:left w:val="none" w:sz="0" w:space="0" w:color="auto"/>
        <w:bottom w:val="none" w:sz="0" w:space="0" w:color="auto"/>
        <w:right w:val="none" w:sz="0" w:space="0" w:color="auto"/>
      </w:divBdr>
      <w:divsChild>
        <w:div w:id="1283461200">
          <w:marLeft w:val="547"/>
          <w:marRight w:val="0"/>
          <w:marTop w:val="154"/>
          <w:marBottom w:val="0"/>
          <w:divBdr>
            <w:top w:val="none" w:sz="0" w:space="0" w:color="auto"/>
            <w:left w:val="none" w:sz="0" w:space="0" w:color="auto"/>
            <w:bottom w:val="none" w:sz="0" w:space="0" w:color="auto"/>
            <w:right w:val="none" w:sz="0" w:space="0" w:color="auto"/>
          </w:divBdr>
        </w:div>
        <w:div w:id="1805928072">
          <w:marLeft w:val="547"/>
          <w:marRight w:val="0"/>
          <w:marTop w:val="154"/>
          <w:marBottom w:val="0"/>
          <w:divBdr>
            <w:top w:val="none" w:sz="0" w:space="0" w:color="auto"/>
            <w:left w:val="none" w:sz="0" w:space="0" w:color="auto"/>
            <w:bottom w:val="none" w:sz="0" w:space="0" w:color="auto"/>
            <w:right w:val="none" w:sz="0" w:space="0" w:color="auto"/>
          </w:divBdr>
        </w:div>
        <w:div w:id="1531183123">
          <w:marLeft w:val="547"/>
          <w:marRight w:val="0"/>
          <w:marTop w:val="154"/>
          <w:marBottom w:val="0"/>
          <w:divBdr>
            <w:top w:val="none" w:sz="0" w:space="0" w:color="auto"/>
            <w:left w:val="none" w:sz="0" w:space="0" w:color="auto"/>
            <w:bottom w:val="none" w:sz="0" w:space="0" w:color="auto"/>
            <w:right w:val="none" w:sz="0" w:space="0" w:color="auto"/>
          </w:divBdr>
        </w:div>
        <w:div w:id="1352997722">
          <w:marLeft w:val="547"/>
          <w:marRight w:val="0"/>
          <w:marTop w:val="154"/>
          <w:marBottom w:val="0"/>
          <w:divBdr>
            <w:top w:val="none" w:sz="0" w:space="0" w:color="auto"/>
            <w:left w:val="none" w:sz="0" w:space="0" w:color="auto"/>
            <w:bottom w:val="none" w:sz="0" w:space="0" w:color="auto"/>
            <w:right w:val="none" w:sz="0" w:space="0" w:color="auto"/>
          </w:divBdr>
        </w:div>
      </w:divsChild>
    </w:div>
    <w:div w:id="1688680647">
      <w:bodyDiv w:val="1"/>
      <w:marLeft w:val="0"/>
      <w:marRight w:val="0"/>
      <w:marTop w:val="0"/>
      <w:marBottom w:val="0"/>
      <w:divBdr>
        <w:top w:val="none" w:sz="0" w:space="0" w:color="auto"/>
        <w:left w:val="none" w:sz="0" w:space="0" w:color="auto"/>
        <w:bottom w:val="none" w:sz="0" w:space="0" w:color="auto"/>
        <w:right w:val="none" w:sz="0" w:space="0" w:color="auto"/>
      </w:divBdr>
      <w:divsChild>
        <w:div w:id="20668860">
          <w:marLeft w:val="720"/>
          <w:marRight w:val="0"/>
          <w:marTop w:val="96"/>
          <w:marBottom w:val="0"/>
          <w:divBdr>
            <w:top w:val="none" w:sz="0" w:space="0" w:color="auto"/>
            <w:left w:val="none" w:sz="0" w:space="0" w:color="auto"/>
            <w:bottom w:val="none" w:sz="0" w:space="0" w:color="auto"/>
            <w:right w:val="none" w:sz="0" w:space="0" w:color="auto"/>
          </w:divBdr>
        </w:div>
        <w:div w:id="61953726">
          <w:marLeft w:val="720"/>
          <w:marRight w:val="0"/>
          <w:marTop w:val="96"/>
          <w:marBottom w:val="0"/>
          <w:divBdr>
            <w:top w:val="none" w:sz="0" w:space="0" w:color="auto"/>
            <w:left w:val="none" w:sz="0" w:space="0" w:color="auto"/>
            <w:bottom w:val="none" w:sz="0" w:space="0" w:color="auto"/>
            <w:right w:val="none" w:sz="0" w:space="0" w:color="auto"/>
          </w:divBdr>
        </w:div>
        <w:div w:id="1301380261">
          <w:marLeft w:val="720"/>
          <w:marRight w:val="0"/>
          <w:marTop w:val="96"/>
          <w:marBottom w:val="0"/>
          <w:divBdr>
            <w:top w:val="none" w:sz="0" w:space="0" w:color="auto"/>
            <w:left w:val="none" w:sz="0" w:space="0" w:color="auto"/>
            <w:bottom w:val="none" w:sz="0" w:space="0" w:color="auto"/>
            <w:right w:val="none" w:sz="0" w:space="0" w:color="auto"/>
          </w:divBdr>
        </w:div>
        <w:div w:id="1619678054">
          <w:marLeft w:val="720"/>
          <w:marRight w:val="0"/>
          <w:marTop w:val="96"/>
          <w:marBottom w:val="0"/>
          <w:divBdr>
            <w:top w:val="none" w:sz="0" w:space="0" w:color="auto"/>
            <w:left w:val="none" w:sz="0" w:space="0" w:color="auto"/>
            <w:bottom w:val="none" w:sz="0" w:space="0" w:color="auto"/>
            <w:right w:val="none" w:sz="0" w:space="0" w:color="auto"/>
          </w:divBdr>
        </w:div>
      </w:divsChild>
    </w:div>
    <w:div w:id="1696616737">
      <w:bodyDiv w:val="1"/>
      <w:marLeft w:val="0"/>
      <w:marRight w:val="0"/>
      <w:marTop w:val="0"/>
      <w:marBottom w:val="0"/>
      <w:divBdr>
        <w:top w:val="none" w:sz="0" w:space="0" w:color="auto"/>
        <w:left w:val="none" w:sz="0" w:space="0" w:color="auto"/>
        <w:bottom w:val="none" w:sz="0" w:space="0" w:color="auto"/>
        <w:right w:val="none" w:sz="0" w:space="0" w:color="auto"/>
      </w:divBdr>
    </w:div>
    <w:div w:id="1697727262">
      <w:bodyDiv w:val="1"/>
      <w:marLeft w:val="0"/>
      <w:marRight w:val="0"/>
      <w:marTop w:val="0"/>
      <w:marBottom w:val="0"/>
      <w:divBdr>
        <w:top w:val="none" w:sz="0" w:space="0" w:color="auto"/>
        <w:left w:val="none" w:sz="0" w:space="0" w:color="auto"/>
        <w:bottom w:val="none" w:sz="0" w:space="0" w:color="auto"/>
        <w:right w:val="none" w:sz="0" w:space="0" w:color="auto"/>
      </w:divBdr>
      <w:divsChild>
        <w:div w:id="961575716">
          <w:marLeft w:val="504"/>
          <w:marRight w:val="0"/>
          <w:marTop w:val="125"/>
          <w:marBottom w:val="0"/>
          <w:divBdr>
            <w:top w:val="none" w:sz="0" w:space="0" w:color="auto"/>
            <w:left w:val="none" w:sz="0" w:space="0" w:color="auto"/>
            <w:bottom w:val="none" w:sz="0" w:space="0" w:color="auto"/>
            <w:right w:val="none" w:sz="0" w:space="0" w:color="auto"/>
          </w:divBdr>
        </w:div>
        <w:div w:id="1179201528">
          <w:marLeft w:val="504"/>
          <w:marRight w:val="0"/>
          <w:marTop w:val="125"/>
          <w:marBottom w:val="0"/>
          <w:divBdr>
            <w:top w:val="none" w:sz="0" w:space="0" w:color="auto"/>
            <w:left w:val="none" w:sz="0" w:space="0" w:color="auto"/>
            <w:bottom w:val="none" w:sz="0" w:space="0" w:color="auto"/>
            <w:right w:val="none" w:sz="0" w:space="0" w:color="auto"/>
          </w:divBdr>
        </w:div>
        <w:div w:id="1375811583">
          <w:marLeft w:val="504"/>
          <w:marRight w:val="0"/>
          <w:marTop w:val="125"/>
          <w:marBottom w:val="0"/>
          <w:divBdr>
            <w:top w:val="none" w:sz="0" w:space="0" w:color="auto"/>
            <w:left w:val="none" w:sz="0" w:space="0" w:color="auto"/>
            <w:bottom w:val="none" w:sz="0" w:space="0" w:color="auto"/>
            <w:right w:val="none" w:sz="0" w:space="0" w:color="auto"/>
          </w:divBdr>
        </w:div>
      </w:divsChild>
    </w:div>
    <w:div w:id="1699545675">
      <w:bodyDiv w:val="1"/>
      <w:marLeft w:val="0"/>
      <w:marRight w:val="0"/>
      <w:marTop w:val="0"/>
      <w:marBottom w:val="0"/>
      <w:divBdr>
        <w:top w:val="none" w:sz="0" w:space="0" w:color="auto"/>
        <w:left w:val="none" w:sz="0" w:space="0" w:color="auto"/>
        <w:bottom w:val="none" w:sz="0" w:space="0" w:color="auto"/>
        <w:right w:val="none" w:sz="0" w:space="0" w:color="auto"/>
      </w:divBdr>
      <w:divsChild>
        <w:div w:id="237789387">
          <w:marLeft w:val="547"/>
          <w:marRight w:val="0"/>
          <w:marTop w:val="154"/>
          <w:marBottom w:val="0"/>
          <w:divBdr>
            <w:top w:val="none" w:sz="0" w:space="0" w:color="auto"/>
            <w:left w:val="none" w:sz="0" w:space="0" w:color="auto"/>
            <w:bottom w:val="none" w:sz="0" w:space="0" w:color="auto"/>
            <w:right w:val="none" w:sz="0" w:space="0" w:color="auto"/>
          </w:divBdr>
        </w:div>
        <w:div w:id="1186822869">
          <w:marLeft w:val="547"/>
          <w:marRight w:val="0"/>
          <w:marTop w:val="154"/>
          <w:marBottom w:val="0"/>
          <w:divBdr>
            <w:top w:val="none" w:sz="0" w:space="0" w:color="auto"/>
            <w:left w:val="none" w:sz="0" w:space="0" w:color="auto"/>
            <w:bottom w:val="none" w:sz="0" w:space="0" w:color="auto"/>
            <w:right w:val="none" w:sz="0" w:space="0" w:color="auto"/>
          </w:divBdr>
        </w:div>
        <w:div w:id="1640837253">
          <w:marLeft w:val="547"/>
          <w:marRight w:val="0"/>
          <w:marTop w:val="154"/>
          <w:marBottom w:val="0"/>
          <w:divBdr>
            <w:top w:val="none" w:sz="0" w:space="0" w:color="auto"/>
            <w:left w:val="none" w:sz="0" w:space="0" w:color="auto"/>
            <w:bottom w:val="none" w:sz="0" w:space="0" w:color="auto"/>
            <w:right w:val="none" w:sz="0" w:space="0" w:color="auto"/>
          </w:divBdr>
        </w:div>
        <w:div w:id="1937250100">
          <w:marLeft w:val="547"/>
          <w:marRight w:val="0"/>
          <w:marTop w:val="154"/>
          <w:marBottom w:val="0"/>
          <w:divBdr>
            <w:top w:val="none" w:sz="0" w:space="0" w:color="auto"/>
            <w:left w:val="none" w:sz="0" w:space="0" w:color="auto"/>
            <w:bottom w:val="none" w:sz="0" w:space="0" w:color="auto"/>
            <w:right w:val="none" w:sz="0" w:space="0" w:color="auto"/>
          </w:divBdr>
        </w:div>
      </w:divsChild>
    </w:div>
    <w:div w:id="1700861247">
      <w:bodyDiv w:val="1"/>
      <w:marLeft w:val="0"/>
      <w:marRight w:val="0"/>
      <w:marTop w:val="0"/>
      <w:marBottom w:val="0"/>
      <w:divBdr>
        <w:top w:val="none" w:sz="0" w:space="0" w:color="auto"/>
        <w:left w:val="none" w:sz="0" w:space="0" w:color="auto"/>
        <w:bottom w:val="none" w:sz="0" w:space="0" w:color="auto"/>
        <w:right w:val="none" w:sz="0" w:space="0" w:color="auto"/>
      </w:divBdr>
      <w:divsChild>
        <w:div w:id="1229458445">
          <w:marLeft w:val="504"/>
          <w:marRight w:val="0"/>
          <w:marTop w:val="115"/>
          <w:marBottom w:val="0"/>
          <w:divBdr>
            <w:top w:val="none" w:sz="0" w:space="0" w:color="auto"/>
            <w:left w:val="none" w:sz="0" w:space="0" w:color="auto"/>
            <w:bottom w:val="none" w:sz="0" w:space="0" w:color="auto"/>
            <w:right w:val="none" w:sz="0" w:space="0" w:color="auto"/>
          </w:divBdr>
        </w:div>
        <w:div w:id="1749115496">
          <w:marLeft w:val="504"/>
          <w:marRight w:val="0"/>
          <w:marTop w:val="115"/>
          <w:marBottom w:val="0"/>
          <w:divBdr>
            <w:top w:val="none" w:sz="0" w:space="0" w:color="auto"/>
            <w:left w:val="none" w:sz="0" w:space="0" w:color="auto"/>
            <w:bottom w:val="none" w:sz="0" w:space="0" w:color="auto"/>
            <w:right w:val="none" w:sz="0" w:space="0" w:color="auto"/>
          </w:divBdr>
        </w:div>
      </w:divsChild>
    </w:div>
    <w:div w:id="1703094044">
      <w:bodyDiv w:val="1"/>
      <w:marLeft w:val="0"/>
      <w:marRight w:val="0"/>
      <w:marTop w:val="0"/>
      <w:marBottom w:val="0"/>
      <w:divBdr>
        <w:top w:val="none" w:sz="0" w:space="0" w:color="auto"/>
        <w:left w:val="none" w:sz="0" w:space="0" w:color="auto"/>
        <w:bottom w:val="none" w:sz="0" w:space="0" w:color="auto"/>
        <w:right w:val="none" w:sz="0" w:space="0" w:color="auto"/>
      </w:divBdr>
      <w:divsChild>
        <w:div w:id="1112820724">
          <w:marLeft w:val="835"/>
          <w:marRight w:val="0"/>
          <w:marTop w:val="115"/>
          <w:marBottom w:val="0"/>
          <w:divBdr>
            <w:top w:val="none" w:sz="0" w:space="0" w:color="auto"/>
            <w:left w:val="none" w:sz="0" w:space="0" w:color="auto"/>
            <w:bottom w:val="none" w:sz="0" w:space="0" w:color="auto"/>
            <w:right w:val="none" w:sz="0" w:space="0" w:color="auto"/>
          </w:divBdr>
        </w:div>
        <w:div w:id="1626043301">
          <w:marLeft w:val="2074"/>
          <w:marRight w:val="0"/>
          <w:marTop w:val="115"/>
          <w:marBottom w:val="0"/>
          <w:divBdr>
            <w:top w:val="none" w:sz="0" w:space="0" w:color="auto"/>
            <w:left w:val="none" w:sz="0" w:space="0" w:color="auto"/>
            <w:bottom w:val="none" w:sz="0" w:space="0" w:color="auto"/>
            <w:right w:val="none" w:sz="0" w:space="0" w:color="auto"/>
          </w:divBdr>
        </w:div>
        <w:div w:id="545995093">
          <w:marLeft w:val="2074"/>
          <w:marRight w:val="0"/>
          <w:marTop w:val="115"/>
          <w:marBottom w:val="0"/>
          <w:divBdr>
            <w:top w:val="none" w:sz="0" w:space="0" w:color="auto"/>
            <w:left w:val="none" w:sz="0" w:space="0" w:color="auto"/>
            <w:bottom w:val="none" w:sz="0" w:space="0" w:color="auto"/>
            <w:right w:val="none" w:sz="0" w:space="0" w:color="auto"/>
          </w:divBdr>
        </w:div>
        <w:div w:id="23020628">
          <w:marLeft w:val="2074"/>
          <w:marRight w:val="0"/>
          <w:marTop w:val="115"/>
          <w:marBottom w:val="0"/>
          <w:divBdr>
            <w:top w:val="none" w:sz="0" w:space="0" w:color="auto"/>
            <w:left w:val="none" w:sz="0" w:space="0" w:color="auto"/>
            <w:bottom w:val="none" w:sz="0" w:space="0" w:color="auto"/>
            <w:right w:val="none" w:sz="0" w:space="0" w:color="auto"/>
          </w:divBdr>
        </w:div>
      </w:divsChild>
    </w:div>
    <w:div w:id="1724602629">
      <w:bodyDiv w:val="1"/>
      <w:marLeft w:val="0"/>
      <w:marRight w:val="0"/>
      <w:marTop w:val="0"/>
      <w:marBottom w:val="0"/>
      <w:divBdr>
        <w:top w:val="none" w:sz="0" w:space="0" w:color="auto"/>
        <w:left w:val="none" w:sz="0" w:space="0" w:color="auto"/>
        <w:bottom w:val="none" w:sz="0" w:space="0" w:color="auto"/>
        <w:right w:val="none" w:sz="0" w:space="0" w:color="auto"/>
      </w:divBdr>
      <w:divsChild>
        <w:div w:id="1759709100">
          <w:marLeft w:val="835"/>
          <w:marRight w:val="0"/>
          <w:marTop w:val="86"/>
          <w:marBottom w:val="0"/>
          <w:divBdr>
            <w:top w:val="none" w:sz="0" w:space="0" w:color="auto"/>
            <w:left w:val="none" w:sz="0" w:space="0" w:color="auto"/>
            <w:bottom w:val="none" w:sz="0" w:space="0" w:color="auto"/>
            <w:right w:val="none" w:sz="0" w:space="0" w:color="auto"/>
          </w:divBdr>
        </w:div>
        <w:div w:id="1712681118">
          <w:marLeft w:val="835"/>
          <w:marRight w:val="0"/>
          <w:marTop w:val="86"/>
          <w:marBottom w:val="0"/>
          <w:divBdr>
            <w:top w:val="none" w:sz="0" w:space="0" w:color="auto"/>
            <w:left w:val="none" w:sz="0" w:space="0" w:color="auto"/>
            <w:bottom w:val="none" w:sz="0" w:space="0" w:color="auto"/>
            <w:right w:val="none" w:sz="0" w:space="0" w:color="auto"/>
          </w:divBdr>
        </w:div>
        <w:div w:id="1975867326">
          <w:marLeft w:val="835"/>
          <w:marRight w:val="0"/>
          <w:marTop w:val="86"/>
          <w:marBottom w:val="0"/>
          <w:divBdr>
            <w:top w:val="none" w:sz="0" w:space="0" w:color="auto"/>
            <w:left w:val="none" w:sz="0" w:space="0" w:color="auto"/>
            <w:bottom w:val="none" w:sz="0" w:space="0" w:color="auto"/>
            <w:right w:val="none" w:sz="0" w:space="0" w:color="auto"/>
          </w:divBdr>
        </w:div>
        <w:div w:id="1086269334">
          <w:marLeft w:val="1440"/>
          <w:marRight w:val="0"/>
          <w:marTop w:val="86"/>
          <w:marBottom w:val="0"/>
          <w:divBdr>
            <w:top w:val="none" w:sz="0" w:space="0" w:color="auto"/>
            <w:left w:val="none" w:sz="0" w:space="0" w:color="auto"/>
            <w:bottom w:val="none" w:sz="0" w:space="0" w:color="auto"/>
            <w:right w:val="none" w:sz="0" w:space="0" w:color="auto"/>
          </w:divBdr>
        </w:div>
        <w:div w:id="715273217">
          <w:marLeft w:val="1440"/>
          <w:marRight w:val="0"/>
          <w:marTop w:val="86"/>
          <w:marBottom w:val="0"/>
          <w:divBdr>
            <w:top w:val="none" w:sz="0" w:space="0" w:color="auto"/>
            <w:left w:val="none" w:sz="0" w:space="0" w:color="auto"/>
            <w:bottom w:val="none" w:sz="0" w:space="0" w:color="auto"/>
            <w:right w:val="none" w:sz="0" w:space="0" w:color="auto"/>
          </w:divBdr>
        </w:div>
        <w:div w:id="625235787">
          <w:marLeft w:val="1440"/>
          <w:marRight w:val="0"/>
          <w:marTop w:val="86"/>
          <w:marBottom w:val="0"/>
          <w:divBdr>
            <w:top w:val="none" w:sz="0" w:space="0" w:color="auto"/>
            <w:left w:val="none" w:sz="0" w:space="0" w:color="auto"/>
            <w:bottom w:val="none" w:sz="0" w:space="0" w:color="auto"/>
            <w:right w:val="none" w:sz="0" w:space="0" w:color="auto"/>
          </w:divBdr>
        </w:div>
        <w:div w:id="1777746844">
          <w:marLeft w:val="1440"/>
          <w:marRight w:val="0"/>
          <w:marTop w:val="86"/>
          <w:marBottom w:val="0"/>
          <w:divBdr>
            <w:top w:val="none" w:sz="0" w:space="0" w:color="auto"/>
            <w:left w:val="none" w:sz="0" w:space="0" w:color="auto"/>
            <w:bottom w:val="none" w:sz="0" w:space="0" w:color="auto"/>
            <w:right w:val="none" w:sz="0" w:space="0" w:color="auto"/>
          </w:divBdr>
        </w:div>
      </w:divsChild>
    </w:div>
    <w:div w:id="1756782001">
      <w:bodyDiv w:val="1"/>
      <w:marLeft w:val="0"/>
      <w:marRight w:val="0"/>
      <w:marTop w:val="0"/>
      <w:marBottom w:val="0"/>
      <w:divBdr>
        <w:top w:val="none" w:sz="0" w:space="0" w:color="auto"/>
        <w:left w:val="none" w:sz="0" w:space="0" w:color="auto"/>
        <w:bottom w:val="none" w:sz="0" w:space="0" w:color="auto"/>
        <w:right w:val="none" w:sz="0" w:space="0" w:color="auto"/>
      </w:divBdr>
      <w:divsChild>
        <w:div w:id="317541641">
          <w:marLeft w:val="504"/>
          <w:marRight w:val="0"/>
          <w:marTop w:val="134"/>
          <w:marBottom w:val="0"/>
          <w:divBdr>
            <w:top w:val="none" w:sz="0" w:space="0" w:color="auto"/>
            <w:left w:val="none" w:sz="0" w:space="0" w:color="auto"/>
            <w:bottom w:val="none" w:sz="0" w:space="0" w:color="auto"/>
            <w:right w:val="none" w:sz="0" w:space="0" w:color="auto"/>
          </w:divBdr>
        </w:div>
        <w:div w:id="1822577806">
          <w:marLeft w:val="504"/>
          <w:marRight w:val="0"/>
          <w:marTop w:val="134"/>
          <w:marBottom w:val="0"/>
          <w:divBdr>
            <w:top w:val="none" w:sz="0" w:space="0" w:color="auto"/>
            <w:left w:val="none" w:sz="0" w:space="0" w:color="auto"/>
            <w:bottom w:val="none" w:sz="0" w:space="0" w:color="auto"/>
            <w:right w:val="none" w:sz="0" w:space="0" w:color="auto"/>
          </w:divBdr>
        </w:div>
      </w:divsChild>
    </w:div>
    <w:div w:id="1764841135">
      <w:bodyDiv w:val="1"/>
      <w:marLeft w:val="0"/>
      <w:marRight w:val="0"/>
      <w:marTop w:val="0"/>
      <w:marBottom w:val="0"/>
      <w:divBdr>
        <w:top w:val="none" w:sz="0" w:space="0" w:color="auto"/>
        <w:left w:val="none" w:sz="0" w:space="0" w:color="auto"/>
        <w:bottom w:val="none" w:sz="0" w:space="0" w:color="auto"/>
        <w:right w:val="none" w:sz="0" w:space="0" w:color="auto"/>
      </w:divBdr>
      <w:divsChild>
        <w:div w:id="1175262661">
          <w:marLeft w:val="547"/>
          <w:marRight w:val="0"/>
          <w:marTop w:val="96"/>
          <w:marBottom w:val="0"/>
          <w:divBdr>
            <w:top w:val="none" w:sz="0" w:space="0" w:color="auto"/>
            <w:left w:val="none" w:sz="0" w:space="0" w:color="auto"/>
            <w:bottom w:val="none" w:sz="0" w:space="0" w:color="auto"/>
            <w:right w:val="none" w:sz="0" w:space="0" w:color="auto"/>
          </w:divBdr>
        </w:div>
        <w:div w:id="861825112">
          <w:marLeft w:val="547"/>
          <w:marRight w:val="0"/>
          <w:marTop w:val="96"/>
          <w:marBottom w:val="0"/>
          <w:divBdr>
            <w:top w:val="none" w:sz="0" w:space="0" w:color="auto"/>
            <w:left w:val="none" w:sz="0" w:space="0" w:color="auto"/>
            <w:bottom w:val="none" w:sz="0" w:space="0" w:color="auto"/>
            <w:right w:val="none" w:sz="0" w:space="0" w:color="auto"/>
          </w:divBdr>
        </w:div>
        <w:div w:id="320818270">
          <w:marLeft w:val="547"/>
          <w:marRight w:val="0"/>
          <w:marTop w:val="96"/>
          <w:marBottom w:val="0"/>
          <w:divBdr>
            <w:top w:val="none" w:sz="0" w:space="0" w:color="auto"/>
            <w:left w:val="none" w:sz="0" w:space="0" w:color="auto"/>
            <w:bottom w:val="none" w:sz="0" w:space="0" w:color="auto"/>
            <w:right w:val="none" w:sz="0" w:space="0" w:color="auto"/>
          </w:divBdr>
        </w:div>
        <w:div w:id="1259676374">
          <w:marLeft w:val="547"/>
          <w:marRight w:val="0"/>
          <w:marTop w:val="96"/>
          <w:marBottom w:val="0"/>
          <w:divBdr>
            <w:top w:val="none" w:sz="0" w:space="0" w:color="auto"/>
            <w:left w:val="none" w:sz="0" w:space="0" w:color="auto"/>
            <w:bottom w:val="none" w:sz="0" w:space="0" w:color="auto"/>
            <w:right w:val="none" w:sz="0" w:space="0" w:color="auto"/>
          </w:divBdr>
        </w:div>
        <w:div w:id="207685168">
          <w:marLeft w:val="547"/>
          <w:marRight w:val="0"/>
          <w:marTop w:val="96"/>
          <w:marBottom w:val="0"/>
          <w:divBdr>
            <w:top w:val="none" w:sz="0" w:space="0" w:color="auto"/>
            <w:left w:val="none" w:sz="0" w:space="0" w:color="auto"/>
            <w:bottom w:val="none" w:sz="0" w:space="0" w:color="auto"/>
            <w:right w:val="none" w:sz="0" w:space="0" w:color="auto"/>
          </w:divBdr>
        </w:div>
      </w:divsChild>
    </w:div>
    <w:div w:id="1769349955">
      <w:bodyDiv w:val="1"/>
      <w:marLeft w:val="0"/>
      <w:marRight w:val="0"/>
      <w:marTop w:val="0"/>
      <w:marBottom w:val="0"/>
      <w:divBdr>
        <w:top w:val="none" w:sz="0" w:space="0" w:color="auto"/>
        <w:left w:val="none" w:sz="0" w:space="0" w:color="auto"/>
        <w:bottom w:val="none" w:sz="0" w:space="0" w:color="auto"/>
        <w:right w:val="none" w:sz="0" w:space="0" w:color="auto"/>
      </w:divBdr>
      <w:divsChild>
        <w:div w:id="2094011741">
          <w:marLeft w:val="547"/>
          <w:marRight w:val="0"/>
          <w:marTop w:val="154"/>
          <w:marBottom w:val="0"/>
          <w:divBdr>
            <w:top w:val="none" w:sz="0" w:space="0" w:color="auto"/>
            <w:left w:val="none" w:sz="0" w:space="0" w:color="auto"/>
            <w:bottom w:val="none" w:sz="0" w:space="0" w:color="auto"/>
            <w:right w:val="none" w:sz="0" w:space="0" w:color="auto"/>
          </w:divBdr>
        </w:div>
        <w:div w:id="242031091">
          <w:marLeft w:val="547"/>
          <w:marRight w:val="0"/>
          <w:marTop w:val="154"/>
          <w:marBottom w:val="0"/>
          <w:divBdr>
            <w:top w:val="none" w:sz="0" w:space="0" w:color="auto"/>
            <w:left w:val="none" w:sz="0" w:space="0" w:color="auto"/>
            <w:bottom w:val="none" w:sz="0" w:space="0" w:color="auto"/>
            <w:right w:val="none" w:sz="0" w:space="0" w:color="auto"/>
          </w:divBdr>
        </w:div>
        <w:div w:id="2114981495">
          <w:marLeft w:val="547"/>
          <w:marRight w:val="0"/>
          <w:marTop w:val="154"/>
          <w:marBottom w:val="0"/>
          <w:divBdr>
            <w:top w:val="none" w:sz="0" w:space="0" w:color="auto"/>
            <w:left w:val="none" w:sz="0" w:space="0" w:color="auto"/>
            <w:bottom w:val="none" w:sz="0" w:space="0" w:color="auto"/>
            <w:right w:val="none" w:sz="0" w:space="0" w:color="auto"/>
          </w:divBdr>
        </w:div>
        <w:div w:id="69079410">
          <w:marLeft w:val="547"/>
          <w:marRight w:val="0"/>
          <w:marTop w:val="154"/>
          <w:marBottom w:val="0"/>
          <w:divBdr>
            <w:top w:val="none" w:sz="0" w:space="0" w:color="auto"/>
            <w:left w:val="none" w:sz="0" w:space="0" w:color="auto"/>
            <w:bottom w:val="none" w:sz="0" w:space="0" w:color="auto"/>
            <w:right w:val="none" w:sz="0" w:space="0" w:color="auto"/>
          </w:divBdr>
        </w:div>
        <w:div w:id="1347290165">
          <w:marLeft w:val="547"/>
          <w:marRight w:val="0"/>
          <w:marTop w:val="154"/>
          <w:marBottom w:val="0"/>
          <w:divBdr>
            <w:top w:val="none" w:sz="0" w:space="0" w:color="auto"/>
            <w:left w:val="none" w:sz="0" w:space="0" w:color="auto"/>
            <w:bottom w:val="none" w:sz="0" w:space="0" w:color="auto"/>
            <w:right w:val="none" w:sz="0" w:space="0" w:color="auto"/>
          </w:divBdr>
        </w:div>
      </w:divsChild>
    </w:div>
    <w:div w:id="1778523832">
      <w:bodyDiv w:val="1"/>
      <w:marLeft w:val="0"/>
      <w:marRight w:val="0"/>
      <w:marTop w:val="0"/>
      <w:marBottom w:val="0"/>
      <w:divBdr>
        <w:top w:val="none" w:sz="0" w:space="0" w:color="auto"/>
        <w:left w:val="none" w:sz="0" w:space="0" w:color="auto"/>
        <w:bottom w:val="none" w:sz="0" w:space="0" w:color="auto"/>
        <w:right w:val="none" w:sz="0" w:space="0" w:color="auto"/>
      </w:divBdr>
      <w:divsChild>
        <w:div w:id="309528528">
          <w:marLeft w:val="547"/>
          <w:marRight w:val="0"/>
          <w:marTop w:val="0"/>
          <w:marBottom w:val="0"/>
          <w:divBdr>
            <w:top w:val="none" w:sz="0" w:space="0" w:color="auto"/>
            <w:left w:val="none" w:sz="0" w:space="0" w:color="auto"/>
            <w:bottom w:val="none" w:sz="0" w:space="0" w:color="auto"/>
            <w:right w:val="none" w:sz="0" w:space="0" w:color="auto"/>
          </w:divBdr>
        </w:div>
        <w:div w:id="835414581">
          <w:marLeft w:val="547"/>
          <w:marRight w:val="0"/>
          <w:marTop w:val="0"/>
          <w:marBottom w:val="0"/>
          <w:divBdr>
            <w:top w:val="none" w:sz="0" w:space="0" w:color="auto"/>
            <w:left w:val="none" w:sz="0" w:space="0" w:color="auto"/>
            <w:bottom w:val="none" w:sz="0" w:space="0" w:color="auto"/>
            <w:right w:val="none" w:sz="0" w:space="0" w:color="auto"/>
          </w:divBdr>
        </w:div>
        <w:div w:id="936713431">
          <w:marLeft w:val="547"/>
          <w:marRight w:val="0"/>
          <w:marTop w:val="0"/>
          <w:marBottom w:val="0"/>
          <w:divBdr>
            <w:top w:val="none" w:sz="0" w:space="0" w:color="auto"/>
            <w:left w:val="none" w:sz="0" w:space="0" w:color="auto"/>
            <w:bottom w:val="none" w:sz="0" w:space="0" w:color="auto"/>
            <w:right w:val="none" w:sz="0" w:space="0" w:color="auto"/>
          </w:divBdr>
        </w:div>
        <w:div w:id="1520972438">
          <w:marLeft w:val="547"/>
          <w:marRight w:val="0"/>
          <w:marTop w:val="0"/>
          <w:marBottom w:val="0"/>
          <w:divBdr>
            <w:top w:val="none" w:sz="0" w:space="0" w:color="auto"/>
            <w:left w:val="none" w:sz="0" w:space="0" w:color="auto"/>
            <w:bottom w:val="none" w:sz="0" w:space="0" w:color="auto"/>
            <w:right w:val="none" w:sz="0" w:space="0" w:color="auto"/>
          </w:divBdr>
        </w:div>
      </w:divsChild>
    </w:div>
    <w:div w:id="1784112379">
      <w:bodyDiv w:val="1"/>
      <w:marLeft w:val="0"/>
      <w:marRight w:val="0"/>
      <w:marTop w:val="0"/>
      <w:marBottom w:val="0"/>
      <w:divBdr>
        <w:top w:val="none" w:sz="0" w:space="0" w:color="auto"/>
        <w:left w:val="none" w:sz="0" w:space="0" w:color="auto"/>
        <w:bottom w:val="none" w:sz="0" w:space="0" w:color="auto"/>
        <w:right w:val="none" w:sz="0" w:space="0" w:color="auto"/>
      </w:divBdr>
      <w:divsChild>
        <w:div w:id="1584604535">
          <w:marLeft w:val="720"/>
          <w:marRight w:val="0"/>
          <w:marTop w:val="115"/>
          <w:marBottom w:val="0"/>
          <w:divBdr>
            <w:top w:val="none" w:sz="0" w:space="0" w:color="auto"/>
            <w:left w:val="none" w:sz="0" w:space="0" w:color="auto"/>
            <w:bottom w:val="none" w:sz="0" w:space="0" w:color="auto"/>
            <w:right w:val="none" w:sz="0" w:space="0" w:color="auto"/>
          </w:divBdr>
        </w:div>
        <w:div w:id="1779056480">
          <w:marLeft w:val="720"/>
          <w:marRight w:val="0"/>
          <w:marTop w:val="115"/>
          <w:marBottom w:val="0"/>
          <w:divBdr>
            <w:top w:val="none" w:sz="0" w:space="0" w:color="auto"/>
            <w:left w:val="none" w:sz="0" w:space="0" w:color="auto"/>
            <w:bottom w:val="none" w:sz="0" w:space="0" w:color="auto"/>
            <w:right w:val="none" w:sz="0" w:space="0" w:color="auto"/>
          </w:divBdr>
        </w:div>
      </w:divsChild>
    </w:div>
    <w:div w:id="1798331960">
      <w:bodyDiv w:val="1"/>
      <w:marLeft w:val="0"/>
      <w:marRight w:val="0"/>
      <w:marTop w:val="0"/>
      <w:marBottom w:val="0"/>
      <w:divBdr>
        <w:top w:val="none" w:sz="0" w:space="0" w:color="auto"/>
        <w:left w:val="none" w:sz="0" w:space="0" w:color="auto"/>
        <w:bottom w:val="none" w:sz="0" w:space="0" w:color="auto"/>
        <w:right w:val="none" w:sz="0" w:space="0" w:color="auto"/>
      </w:divBdr>
      <w:divsChild>
        <w:div w:id="252782664">
          <w:marLeft w:val="547"/>
          <w:marRight w:val="0"/>
          <w:marTop w:val="134"/>
          <w:marBottom w:val="0"/>
          <w:divBdr>
            <w:top w:val="none" w:sz="0" w:space="0" w:color="auto"/>
            <w:left w:val="none" w:sz="0" w:space="0" w:color="auto"/>
            <w:bottom w:val="none" w:sz="0" w:space="0" w:color="auto"/>
            <w:right w:val="none" w:sz="0" w:space="0" w:color="auto"/>
          </w:divBdr>
        </w:div>
      </w:divsChild>
    </w:div>
    <w:div w:id="1809932378">
      <w:bodyDiv w:val="1"/>
      <w:marLeft w:val="0"/>
      <w:marRight w:val="0"/>
      <w:marTop w:val="0"/>
      <w:marBottom w:val="0"/>
      <w:divBdr>
        <w:top w:val="none" w:sz="0" w:space="0" w:color="auto"/>
        <w:left w:val="none" w:sz="0" w:space="0" w:color="auto"/>
        <w:bottom w:val="none" w:sz="0" w:space="0" w:color="auto"/>
        <w:right w:val="none" w:sz="0" w:space="0" w:color="auto"/>
      </w:divBdr>
      <w:divsChild>
        <w:div w:id="217403721">
          <w:marLeft w:val="547"/>
          <w:marRight w:val="0"/>
          <w:marTop w:val="125"/>
          <w:marBottom w:val="0"/>
          <w:divBdr>
            <w:top w:val="none" w:sz="0" w:space="0" w:color="auto"/>
            <w:left w:val="none" w:sz="0" w:space="0" w:color="auto"/>
            <w:bottom w:val="none" w:sz="0" w:space="0" w:color="auto"/>
            <w:right w:val="none" w:sz="0" w:space="0" w:color="auto"/>
          </w:divBdr>
        </w:div>
        <w:div w:id="2126192812">
          <w:marLeft w:val="547"/>
          <w:marRight w:val="0"/>
          <w:marTop w:val="125"/>
          <w:marBottom w:val="0"/>
          <w:divBdr>
            <w:top w:val="none" w:sz="0" w:space="0" w:color="auto"/>
            <w:left w:val="none" w:sz="0" w:space="0" w:color="auto"/>
            <w:bottom w:val="none" w:sz="0" w:space="0" w:color="auto"/>
            <w:right w:val="none" w:sz="0" w:space="0" w:color="auto"/>
          </w:divBdr>
        </w:div>
      </w:divsChild>
    </w:div>
    <w:div w:id="1827433924">
      <w:bodyDiv w:val="1"/>
      <w:marLeft w:val="0"/>
      <w:marRight w:val="0"/>
      <w:marTop w:val="0"/>
      <w:marBottom w:val="0"/>
      <w:divBdr>
        <w:top w:val="none" w:sz="0" w:space="0" w:color="auto"/>
        <w:left w:val="none" w:sz="0" w:space="0" w:color="auto"/>
        <w:bottom w:val="none" w:sz="0" w:space="0" w:color="auto"/>
        <w:right w:val="none" w:sz="0" w:space="0" w:color="auto"/>
      </w:divBdr>
    </w:div>
    <w:div w:id="1835414835">
      <w:bodyDiv w:val="1"/>
      <w:marLeft w:val="0"/>
      <w:marRight w:val="0"/>
      <w:marTop w:val="0"/>
      <w:marBottom w:val="0"/>
      <w:divBdr>
        <w:top w:val="none" w:sz="0" w:space="0" w:color="auto"/>
        <w:left w:val="none" w:sz="0" w:space="0" w:color="auto"/>
        <w:bottom w:val="none" w:sz="0" w:space="0" w:color="auto"/>
        <w:right w:val="none" w:sz="0" w:space="0" w:color="auto"/>
      </w:divBdr>
      <w:divsChild>
        <w:div w:id="1845588899">
          <w:marLeft w:val="504"/>
          <w:marRight w:val="0"/>
          <w:marTop w:val="134"/>
          <w:marBottom w:val="0"/>
          <w:divBdr>
            <w:top w:val="none" w:sz="0" w:space="0" w:color="auto"/>
            <w:left w:val="none" w:sz="0" w:space="0" w:color="auto"/>
            <w:bottom w:val="none" w:sz="0" w:space="0" w:color="auto"/>
            <w:right w:val="none" w:sz="0" w:space="0" w:color="auto"/>
          </w:divBdr>
        </w:div>
      </w:divsChild>
    </w:div>
    <w:div w:id="1849363714">
      <w:bodyDiv w:val="1"/>
      <w:marLeft w:val="0"/>
      <w:marRight w:val="0"/>
      <w:marTop w:val="0"/>
      <w:marBottom w:val="0"/>
      <w:divBdr>
        <w:top w:val="none" w:sz="0" w:space="0" w:color="auto"/>
        <w:left w:val="none" w:sz="0" w:space="0" w:color="auto"/>
        <w:bottom w:val="none" w:sz="0" w:space="0" w:color="auto"/>
        <w:right w:val="none" w:sz="0" w:space="0" w:color="auto"/>
      </w:divBdr>
      <w:divsChild>
        <w:div w:id="500389989">
          <w:marLeft w:val="518"/>
          <w:marRight w:val="0"/>
          <w:marTop w:val="134"/>
          <w:marBottom w:val="0"/>
          <w:divBdr>
            <w:top w:val="none" w:sz="0" w:space="0" w:color="auto"/>
            <w:left w:val="none" w:sz="0" w:space="0" w:color="auto"/>
            <w:bottom w:val="none" w:sz="0" w:space="0" w:color="auto"/>
            <w:right w:val="none" w:sz="0" w:space="0" w:color="auto"/>
          </w:divBdr>
        </w:div>
        <w:div w:id="929196072">
          <w:marLeft w:val="1138"/>
          <w:marRight w:val="0"/>
          <w:marTop w:val="125"/>
          <w:marBottom w:val="0"/>
          <w:divBdr>
            <w:top w:val="none" w:sz="0" w:space="0" w:color="auto"/>
            <w:left w:val="none" w:sz="0" w:space="0" w:color="auto"/>
            <w:bottom w:val="none" w:sz="0" w:space="0" w:color="auto"/>
            <w:right w:val="none" w:sz="0" w:space="0" w:color="auto"/>
          </w:divBdr>
        </w:div>
      </w:divsChild>
    </w:div>
    <w:div w:id="1853762217">
      <w:bodyDiv w:val="1"/>
      <w:marLeft w:val="0"/>
      <w:marRight w:val="0"/>
      <w:marTop w:val="0"/>
      <w:marBottom w:val="0"/>
      <w:divBdr>
        <w:top w:val="none" w:sz="0" w:space="0" w:color="auto"/>
        <w:left w:val="none" w:sz="0" w:space="0" w:color="auto"/>
        <w:bottom w:val="none" w:sz="0" w:space="0" w:color="auto"/>
        <w:right w:val="none" w:sz="0" w:space="0" w:color="auto"/>
      </w:divBdr>
    </w:div>
    <w:div w:id="1870531907">
      <w:bodyDiv w:val="1"/>
      <w:marLeft w:val="0"/>
      <w:marRight w:val="0"/>
      <w:marTop w:val="0"/>
      <w:marBottom w:val="0"/>
      <w:divBdr>
        <w:top w:val="none" w:sz="0" w:space="0" w:color="auto"/>
        <w:left w:val="none" w:sz="0" w:space="0" w:color="auto"/>
        <w:bottom w:val="none" w:sz="0" w:space="0" w:color="auto"/>
        <w:right w:val="none" w:sz="0" w:space="0" w:color="auto"/>
      </w:divBdr>
    </w:div>
    <w:div w:id="1909801004">
      <w:bodyDiv w:val="1"/>
      <w:marLeft w:val="0"/>
      <w:marRight w:val="0"/>
      <w:marTop w:val="0"/>
      <w:marBottom w:val="0"/>
      <w:divBdr>
        <w:top w:val="none" w:sz="0" w:space="0" w:color="auto"/>
        <w:left w:val="none" w:sz="0" w:space="0" w:color="auto"/>
        <w:bottom w:val="none" w:sz="0" w:space="0" w:color="auto"/>
        <w:right w:val="none" w:sz="0" w:space="0" w:color="auto"/>
      </w:divBdr>
      <w:divsChild>
        <w:div w:id="760680681">
          <w:marLeft w:val="547"/>
          <w:marRight w:val="0"/>
          <w:marTop w:val="115"/>
          <w:marBottom w:val="0"/>
          <w:divBdr>
            <w:top w:val="none" w:sz="0" w:space="0" w:color="auto"/>
            <w:left w:val="none" w:sz="0" w:space="0" w:color="auto"/>
            <w:bottom w:val="none" w:sz="0" w:space="0" w:color="auto"/>
            <w:right w:val="none" w:sz="0" w:space="0" w:color="auto"/>
          </w:divBdr>
        </w:div>
        <w:div w:id="910307956">
          <w:marLeft w:val="547"/>
          <w:marRight w:val="0"/>
          <w:marTop w:val="115"/>
          <w:marBottom w:val="0"/>
          <w:divBdr>
            <w:top w:val="none" w:sz="0" w:space="0" w:color="auto"/>
            <w:left w:val="none" w:sz="0" w:space="0" w:color="auto"/>
            <w:bottom w:val="none" w:sz="0" w:space="0" w:color="auto"/>
            <w:right w:val="none" w:sz="0" w:space="0" w:color="auto"/>
          </w:divBdr>
        </w:div>
        <w:div w:id="1376544011">
          <w:marLeft w:val="547"/>
          <w:marRight w:val="0"/>
          <w:marTop w:val="115"/>
          <w:marBottom w:val="0"/>
          <w:divBdr>
            <w:top w:val="none" w:sz="0" w:space="0" w:color="auto"/>
            <w:left w:val="none" w:sz="0" w:space="0" w:color="auto"/>
            <w:bottom w:val="none" w:sz="0" w:space="0" w:color="auto"/>
            <w:right w:val="none" w:sz="0" w:space="0" w:color="auto"/>
          </w:divBdr>
        </w:div>
      </w:divsChild>
    </w:div>
    <w:div w:id="1967464233">
      <w:bodyDiv w:val="1"/>
      <w:marLeft w:val="0"/>
      <w:marRight w:val="0"/>
      <w:marTop w:val="0"/>
      <w:marBottom w:val="0"/>
      <w:divBdr>
        <w:top w:val="none" w:sz="0" w:space="0" w:color="auto"/>
        <w:left w:val="none" w:sz="0" w:space="0" w:color="auto"/>
        <w:bottom w:val="none" w:sz="0" w:space="0" w:color="auto"/>
        <w:right w:val="none" w:sz="0" w:space="0" w:color="auto"/>
      </w:divBdr>
    </w:div>
    <w:div w:id="1978487155">
      <w:bodyDiv w:val="1"/>
      <w:marLeft w:val="0"/>
      <w:marRight w:val="0"/>
      <w:marTop w:val="0"/>
      <w:marBottom w:val="0"/>
      <w:divBdr>
        <w:top w:val="none" w:sz="0" w:space="0" w:color="auto"/>
        <w:left w:val="none" w:sz="0" w:space="0" w:color="auto"/>
        <w:bottom w:val="none" w:sz="0" w:space="0" w:color="auto"/>
        <w:right w:val="none" w:sz="0" w:space="0" w:color="auto"/>
      </w:divBdr>
      <w:divsChild>
        <w:div w:id="18706790">
          <w:marLeft w:val="547"/>
          <w:marRight w:val="0"/>
          <w:marTop w:val="0"/>
          <w:marBottom w:val="0"/>
          <w:divBdr>
            <w:top w:val="none" w:sz="0" w:space="0" w:color="auto"/>
            <w:left w:val="none" w:sz="0" w:space="0" w:color="auto"/>
            <w:bottom w:val="none" w:sz="0" w:space="0" w:color="auto"/>
            <w:right w:val="none" w:sz="0" w:space="0" w:color="auto"/>
          </w:divBdr>
        </w:div>
      </w:divsChild>
    </w:div>
    <w:div w:id="1984583397">
      <w:bodyDiv w:val="1"/>
      <w:marLeft w:val="0"/>
      <w:marRight w:val="0"/>
      <w:marTop w:val="0"/>
      <w:marBottom w:val="0"/>
      <w:divBdr>
        <w:top w:val="none" w:sz="0" w:space="0" w:color="auto"/>
        <w:left w:val="none" w:sz="0" w:space="0" w:color="auto"/>
        <w:bottom w:val="none" w:sz="0" w:space="0" w:color="auto"/>
        <w:right w:val="none" w:sz="0" w:space="0" w:color="auto"/>
      </w:divBdr>
    </w:div>
    <w:div w:id="1985043840">
      <w:bodyDiv w:val="1"/>
      <w:marLeft w:val="0"/>
      <w:marRight w:val="0"/>
      <w:marTop w:val="0"/>
      <w:marBottom w:val="0"/>
      <w:divBdr>
        <w:top w:val="none" w:sz="0" w:space="0" w:color="auto"/>
        <w:left w:val="none" w:sz="0" w:space="0" w:color="auto"/>
        <w:bottom w:val="none" w:sz="0" w:space="0" w:color="auto"/>
        <w:right w:val="none" w:sz="0" w:space="0" w:color="auto"/>
      </w:divBdr>
    </w:div>
    <w:div w:id="1991982631">
      <w:bodyDiv w:val="1"/>
      <w:marLeft w:val="0"/>
      <w:marRight w:val="0"/>
      <w:marTop w:val="0"/>
      <w:marBottom w:val="0"/>
      <w:divBdr>
        <w:top w:val="none" w:sz="0" w:space="0" w:color="auto"/>
        <w:left w:val="none" w:sz="0" w:space="0" w:color="auto"/>
        <w:bottom w:val="none" w:sz="0" w:space="0" w:color="auto"/>
        <w:right w:val="none" w:sz="0" w:space="0" w:color="auto"/>
      </w:divBdr>
      <w:divsChild>
        <w:div w:id="1661501365">
          <w:marLeft w:val="490"/>
          <w:marRight w:val="0"/>
          <w:marTop w:val="134"/>
          <w:marBottom w:val="0"/>
          <w:divBdr>
            <w:top w:val="none" w:sz="0" w:space="0" w:color="auto"/>
            <w:left w:val="none" w:sz="0" w:space="0" w:color="auto"/>
            <w:bottom w:val="none" w:sz="0" w:space="0" w:color="auto"/>
            <w:right w:val="none" w:sz="0" w:space="0" w:color="auto"/>
          </w:divBdr>
        </w:div>
      </w:divsChild>
    </w:div>
    <w:div w:id="1997219693">
      <w:bodyDiv w:val="1"/>
      <w:marLeft w:val="0"/>
      <w:marRight w:val="0"/>
      <w:marTop w:val="0"/>
      <w:marBottom w:val="0"/>
      <w:divBdr>
        <w:top w:val="none" w:sz="0" w:space="0" w:color="auto"/>
        <w:left w:val="none" w:sz="0" w:space="0" w:color="auto"/>
        <w:bottom w:val="none" w:sz="0" w:space="0" w:color="auto"/>
        <w:right w:val="none" w:sz="0" w:space="0" w:color="auto"/>
      </w:divBdr>
      <w:divsChild>
        <w:div w:id="42565550">
          <w:marLeft w:val="547"/>
          <w:marRight w:val="0"/>
          <w:marTop w:val="96"/>
          <w:marBottom w:val="0"/>
          <w:divBdr>
            <w:top w:val="none" w:sz="0" w:space="0" w:color="auto"/>
            <w:left w:val="none" w:sz="0" w:space="0" w:color="auto"/>
            <w:bottom w:val="none" w:sz="0" w:space="0" w:color="auto"/>
            <w:right w:val="none" w:sz="0" w:space="0" w:color="auto"/>
          </w:divBdr>
        </w:div>
        <w:div w:id="59136821">
          <w:marLeft w:val="547"/>
          <w:marRight w:val="0"/>
          <w:marTop w:val="96"/>
          <w:marBottom w:val="0"/>
          <w:divBdr>
            <w:top w:val="none" w:sz="0" w:space="0" w:color="auto"/>
            <w:left w:val="none" w:sz="0" w:space="0" w:color="auto"/>
            <w:bottom w:val="none" w:sz="0" w:space="0" w:color="auto"/>
            <w:right w:val="none" w:sz="0" w:space="0" w:color="auto"/>
          </w:divBdr>
        </w:div>
        <w:div w:id="634412539">
          <w:marLeft w:val="547"/>
          <w:marRight w:val="0"/>
          <w:marTop w:val="96"/>
          <w:marBottom w:val="0"/>
          <w:divBdr>
            <w:top w:val="none" w:sz="0" w:space="0" w:color="auto"/>
            <w:left w:val="none" w:sz="0" w:space="0" w:color="auto"/>
            <w:bottom w:val="none" w:sz="0" w:space="0" w:color="auto"/>
            <w:right w:val="none" w:sz="0" w:space="0" w:color="auto"/>
          </w:divBdr>
        </w:div>
        <w:div w:id="704791972">
          <w:marLeft w:val="547"/>
          <w:marRight w:val="0"/>
          <w:marTop w:val="96"/>
          <w:marBottom w:val="0"/>
          <w:divBdr>
            <w:top w:val="none" w:sz="0" w:space="0" w:color="auto"/>
            <w:left w:val="none" w:sz="0" w:space="0" w:color="auto"/>
            <w:bottom w:val="none" w:sz="0" w:space="0" w:color="auto"/>
            <w:right w:val="none" w:sz="0" w:space="0" w:color="auto"/>
          </w:divBdr>
        </w:div>
        <w:div w:id="865606951">
          <w:marLeft w:val="547"/>
          <w:marRight w:val="0"/>
          <w:marTop w:val="96"/>
          <w:marBottom w:val="0"/>
          <w:divBdr>
            <w:top w:val="none" w:sz="0" w:space="0" w:color="auto"/>
            <w:left w:val="none" w:sz="0" w:space="0" w:color="auto"/>
            <w:bottom w:val="none" w:sz="0" w:space="0" w:color="auto"/>
            <w:right w:val="none" w:sz="0" w:space="0" w:color="auto"/>
          </w:divBdr>
        </w:div>
        <w:div w:id="1005012215">
          <w:marLeft w:val="547"/>
          <w:marRight w:val="0"/>
          <w:marTop w:val="96"/>
          <w:marBottom w:val="0"/>
          <w:divBdr>
            <w:top w:val="none" w:sz="0" w:space="0" w:color="auto"/>
            <w:left w:val="none" w:sz="0" w:space="0" w:color="auto"/>
            <w:bottom w:val="none" w:sz="0" w:space="0" w:color="auto"/>
            <w:right w:val="none" w:sz="0" w:space="0" w:color="auto"/>
          </w:divBdr>
        </w:div>
        <w:div w:id="1393844777">
          <w:marLeft w:val="547"/>
          <w:marRight w:val="0"/>
          <w:marTop w:val="96"/>
          <w:marBottom w:val="0"/>
          <w:divBdr>
            <w:top w:val="none" w:sz="0" w:space="0" w:color="auto"/>
            <w:left w:val="none" w:sz="0" w:space="0" w:color="auto"/>
            <w:bottom w:val="none" w:sz="0" w:space="0" w:color="auto"/>
            <w:right w:val="none" w:sz="0" w:space="0" w:color="auto"/>
          </w:divBdr>
        </w:div>
        <w:div w:id="1409956655">
          <w:marLeft w:val="547"/>
          <w:marRight w:val="0"/>
          <w:marTop w:val="96"/>
          <w:marBottom w:val="0"/>
          <w:divBdr>
            <w:top w:val="none" w:sz="0" w:space="0" w:color="auto"/>
            <w:left w:val="none" w:sz="0" w:space="0" w:color="auto"/>
            <w:bottom w:val="none" w:sz="0" w:space="0" w:color="auto"/>
            <w:right w:val="none" w:sz="0" w:space="0" w:color="auto"/>
          </w:divBdr>
        </w:div>
        <w:div w:id="1661732378">
          <w:marLeft w:val="547"/>
          <w:marRight w:val="0"/>
          <w:marTop w:val="96"/>
          <w:marBottom w:val="0"/>
          <w:divBdr>
            <w:top w:val="none" w:sz="0" w:space="0" w:color="auto"/>
            <w:left w:val="none" w:sz="0" w:space="0" w:color="auto"/>
            <w:bottom w:val="none" w:sz="0" w:space="0" w:color="auto"/>
            <w:right w:val="none" w:sz="0" w:space="0" w:color="auto"/>
          </w:divBdr>
        </w:div>
      </w:divsChild>
    </w:div>
    <w:div w:id="2062627256">
      <w:bodyDiv w:val="1"/>
      <w:marLeft w:val="0"/>
      <w:marRight w:val="0"/>
      <w:marTop w:val="0"/>
      <w:marBottom w:val="0"/>
      <w:divBdr>
        <w:top w:val="none" w:sz="0" w:space="0" w:color="auto"/>
        <w:left w:val="none" w:sz="0" w:space="0" w:color="auto"/>
        <w:bottom w:val="none" w:sz="0" w:space="0" w:color="auto"/>
        <w:right w:val="none" w:sz="0" w:space="0" w:color="auto"/>
      </w:divBdr>
    </w:div>
    <w:div w:id="2081781071">
      <w:bodyDiv w:val="1"/>
      <w:marLeft w:val="0"/>
      <w:marRight w:val="0"/>
      <w:marTop w:val="0"/>
      <w:marBottom w:val="0"/>
      <w:divBdr>
        <w:top w:val="none" w:sz="0" w:space="0" w:color="auto"/>
        <w:left w:val="none" w:sz="0" w:space="0" w:color="auto"/>
        <w:bottom w:val="none" w:sz="0" w:space="0" w:color="auto"/>
        <w:right w:val="none" w:sz="0" w:space="0" w:color="auto"/>
      </w:divBdr>
      <w:divsChild>
        <w:div w:id="903487063">
          <w:marLeft w:val="504"/>
          <w:marRight w:val="0"/>
          <w:marTop w:val="115"/>
          <w:marBottom w:val="0"/>
          <w:divBdr>
            <w:top w:val="none" w:sz="0" w:space="0" w:color="auto"/>
            <w:left w:val="none" w:sz="0" w:space="0" w:color="auto"/>
            <w:bottom w:val="none" w:sz="0" w:space="0" w:color="auto"/>
            <w:right w:val="none" w:sz="0" w:space="0" w:color="auto"/>
          </w:divBdr>
        </w:div>
        <w:div w:id="2113865002">
          <w:marLeft w:val="504"/>
          <w:marRight w:val="0"/>
          <w:marTop w:val="115"/>
          <w:marBottom w:val="0"/>
          <w:divBdr>
            <w:top w:val="none" w:sz="0" w:space="0" w:color="auto"/>
            <w:left w:val="none" w:sz="0" w:space="0" w:color="auto"/>
            <w:bottom w:val="none" w:sz="0" w:space="0" w:color="auto"/>
            <w:right w:val="none" w:sz="0" w:space="0" w:color="auto"/>
          </w:divBdr>
        </w:div>
      </w:divsChild>
    </w:div>
    <w:div w:id="2093164346">
      <w:bodyDiv w:val="1"/>
      <w:marLeft w:val="0"/>
      <w:marRight w:val="0"/>
      <w:marTop w:val="0"/>
      <w:marBottom w:val="0"/>
      <w:divBdr>
        <w:top w:val="none" w:sz="0" w:space="0" w:color="auto"/>
        <w:left w:val="none" w:sz="0" w:space="0" w:color="auto"/>
        <w:bottom w:val="none" w:sz="0" w:space="0" w:color="auto"/>
        <w:right w:val="none" w:sz="0" w:space="0" w:color="auto"/>
      </w:divBdr>
      <w:divsChild>
        <w:div w:id="57825513">
          <w:marLeft w:val="547"/>
          <w:marRight w:val="0"/>
          <w:marTop w:val="134"/>
          <w:marBottom w:val="0"/>
          <w:divBdr>
            <w:top w:val="none" w:sz="0" w:space="0" w:color="auto"/>
            <w:left w:val="none" w:sz="0" w:space="0" w:color="auto"/>
            <w:bottom w:val="none" w:sz="0" w:space="0" w:color="auto"/>
            <w:right w:val="none" w:sz="0" w:space="0" w:color="auto"/>
          </w:divBdr>
        </w:div>
        <w:div w:id="328749168">
          <w:marLeft w:val="547"/>
          <w:marRight w:val="0"/>
          <w:marTop w:val="134"/>
          <w:marBottom w:val="0"/>
          <w:divBdr>
            <w:top w:val="none" w:sz="0" w:space="0" w:color="auto"/>
            <w:left w:val="none" w:sz="0" w:space="0" w:color="auto"/>
            <w:bottom w:val="none" w:sz="0" w:space="0" w:color="auto"/>
            <w:right w:val="none" w:sz="0" w:space="0" w:color="auto"/>
          </w:divBdr>
        </w:div>
        <w:div w:id="721254403">
          <w:marLeft w:val="547"/>
          <w:marRight w:val="0"/>
          <w:marTop w:val="134"/>
          <w:marBottom w:val="0"/>
          <w:divBdr>
            <w:top w:val="none" w:sz="0" w:space="0" w:color="auto"/>
            <w:left w:val="none" w:sz="0" w:space="0" w:color="auto"/>
            <w:bottom w:val="none" w:sz="0" w:space="0" w:color="auto"/>
            <w:right w:val="none" w:sz="0" w:space="0" w:color="auto"/>
          </w:divBdr>
        </w:div>
        <w:div w:id="778184674">
          <w:marLeft w:val="547"/>
          <w:marRight w:val="0"/>
          <w:marTop w:val="134"/>
          <w:marBottom w:val="0"/>
          <w:divBdr>
            <w:top w:val="none" w:sz="0" w:space="0" w:color="auto"/>
            <w:left w:val="none" w:sz="0" w:space="0" w:color="auto"/>
            <w:bottom w:val="none" w:sz="0" w:space="0" w:color="auto"/>
            <w:right w:val="none" w:sz="0" w:space="0" w:color="auto"/>
          </w:divBdr>
        </w:div>
        <w:div w:id="961423554">
          <w:marLeft w:val="547"/>
          <w:marRight w:val="0"/>
          <w:marTop w:val="134"/>
          <w:marBottom w:val="0"/>
          <w:divBdr>
            <w:top w:val="none" w:sz="0" w:space="0" w:color="auto"/>
            <w:left w:val="none" w:sz="0" w:space="0" w:color="auto"/>
            <w:bottom w:val="none" w:sz="0" w:space="0" w:color="auto"/>
            <w:right w:val="none" w:sz="0" w:space="0" w:color="auto"/>
          </w:divBdr>
        </w:div>
      </w:divsChild>
    </w:div>
    <w:div w:id="2096121879">
      <w:bodyDiv w:val="1"/>
      <w:marLeft w:val="0"/>
      <w:marRight w:val="0"/>
      <w:marTop w:val="0"/>
      <w:marBottom w:val="0"/>
      <w:divBdr>
        <w:top w:val="none" w:sz="0" w:space="0" w:color="auto"/>
        <w:left w:val="none" w:sz="0" w:space="0" w:color="auto"/>
        <w:bottom w:val="none" w:sz="0" w:space="0" w:color="auto"/>
        <w:right w:val="none" w:sz="0" w:space="0" w:color="auto"/>
      </w:divBdr>
    </w:div>
    <w:div w:id="2100560318">
      <w:bodyDiv w:val="1"/>
      <w:marLeft w:val="0"/>
      <w:marRight w:val="0"/>
      <w:marTop w:val="0"/>
      <w:marBottom w:val="0"/>
      <w:divBdr>
        <w:top w:val="none" w:sz="0" w:space="0" w:color="auto"/>
        <w:left w:val="none" w:sz="0" w:space="0" w:color="auto"/>
        <w:bottom w:val="none" w:sz="0" w:space="0" w:color="auto"/>
        <w:right w:val="none" w:sz="0" w:space="0" w:color="auto"/>
      </w:divBdr>
      <w:divsChild>
        <w:div w:id="318073198">
          <w:marLeft w:val="547"/>
          <w:marRight w:val="0"/>
          <w:marTop w:val="154"/>
          <w:marBottom w:val="0"/>
          <w:divBdr>
            <w:top w:val="none" w:sz="0" w:space="0" w:color="auto"/>
            <w:left w:val="none" w:sz="0" w:space="0" w:color="auto"/>
            <w:bottom w:val="none" w:sz="0" w:space="0" w:color="auto"/>
            <w:right w:val="none" w:sz="0" w:space="0" w:color="auto"/>
          </w:divBdr>
        </w:div>
        <w:div w:id="893807618">
          <w:marLeft w:val="547"/>
          <w:marRight w:val="0"/>
          <w:marTop w:val="154"/>
          <w:marBottom w:val="0"/>
          <w:divBdr>
            <w:top w:val="none" w:sz="0" w:space="0" w:color="auto"/>
            <w:left w:val="none" w:sz="0" w:space="0" w:color="auto"/>
            <w:bottom w:val="none" w:sz="0" w:space="0" w:color="auto"/>
            <w:right w:val="none" w:sz="0" w:space="0" w:color="auto"/>
          </w:divBdr>
        </w:div>
        <w:div w:id="999968440">
          <w:marLeft w:val="547"/>
          <w:marRight w:val="0"/>
          <w:marTop w:val="154"/>
          <w:marBottom w:val="0"/>
          <w:divBdr>
            <w:top w:val="none" w:sz="0" w:space="0" w:color="auto"/>
            <w:left w:val="none" w:sz="0" w:space="0" w:color="auto"/>
            <w:bottom w:val="none" w:sz="0" w:space="0" w:color="auto"/>
            <w:right w:val="none" w:sz="0" w:space="0" w:color="auto"/>
          </w:divBdr>
        </w:div>
      </w:divsChild>
    </w:div>
    <w:div w:id="2111505454">
      <w:bodyDiv w:val="1"/>
      <w:marLeft w:val="0"/>
      <w:marRight w:val="0"/>
      <w:marTop w:val="0"/>
      <w:marBottom w:val="0"/>
      <w:divBdr>
        <w:top w:val="none" w:sz="0" w:space="0" w:color="auto"/>
        <w:left w:val="none" w:sz="0" w:space="0" w:color="auto"/>
        <w:bottom w:val="none" w:sz="0" w:space="0" w:color="auto"/>
        <w:right w:val="none" w:sz="0" w:space="0" w:color="auto"/>
      </w:divBdr>
    </w:div>
    <w:div w:id="2134395534">
      <w:bodyDiv w:val="1"/>
      <w:marLeft w:val="0"/>
      <w:marRight w:val="0"/>
      <w:marTop w:val="0"/>
      <w:marBottom w:val="0"/>
      <w:divBdr>
        <w:top w:val="none" w:sz="0" w:space="0" w:color="auto"/>
        <w:left w:val="none" w:sz="0" w:space="0" w:color="auto"/>
        <w:bottom w:val="none" w:sz="0" w:space="0" w:color="auto"/>
        <w:right w:val="none" w:sz="0" w:space="0" w:color="auto"/>
      </w:divBdr>
      <w:divsChild>
        <w:div w:id="2126390117">
          <w:marLeft w:val="547"/>
          <w:marRight w:val="0"/>
          <w:marTop w:val="134"/>
          <w:marBottom w:val="0"/>
          <w:divBdr>
            <w:top w:val="none" w:sz="0" w:space="0" w:color="auto"/>
            <w:left w:val="none" w:sz="0" w:space="0" w:color="auto"/>
            <w:bottom w:val="none" w:sz="0" w:space="0" w:color="auto"/>
            <w:right w:val="none" w:sz="0" w:space="0" w:color="auto"/>
          </w:divBdr>
        </w:div>
        <w:div w:id="1936867069">
          <w:marLeft w:val="547"/>
          <w:marRight w:val="0"/>
          <w:marTop w:val="134"/>
          <w:marBottom w:val="0"/>
          <w:divBdr>
            <w:top w:val="none" w:sz="0" w:space="0" w:color="auto"/>
            <w:left w:val="none" w:sz="0" w:space="0" w:color="auto"/>
            <w:bottom w:val="none" w:sz="0" w:space="0" w:color="auto"/>
            <w:right w:val="none" w:sz="0" w:space="0" w:color="auto"/>
          </w:divBdr>
        </w:div>
        <w:div w:id="457646638">
          <w:marLeft w:val="547"/>
          <w:marRight w:val="0"/>
          <w:marTop w:val="134"/>
          <w:marBottom w:val="0"/>
          <w:divBdr>
            <w:top w:val="none" w:sz="0" w:space="0" w:color="auto"/>
            <w:left w:val="none" w:sz="0" w:space="0" w:color="auto"/>
            <w:bottom w:val="none" w:sz="0" w:space="0" w:color="auto"/>
            <w:right w:val="none" w:sz="0" w:space="0" w:color="auto"/>
          </w:divBdr>
        </w:div>
        <w:div w:id="1322848417">
          <w:marLeft w:val="547"/>
          <w:marRight w:val="0"/>
          <w:marTop w:val="134"/>
          <w:marBottom w:val="0"/>
          <w:divBdr>
            <w:top w:val="none" w:sz="0" w:space="0" w:color="auto"/>
            <w:left w:val="none" w:sz="0" w:space="0" w:color="auto"/>
            <w:bottom w:val="none" w:sz="0" w:space="0" w:color="auto"/>
            <w:right w:val="none" w:sz="0" w:space="0" w:color="auto"/>
          </w:divBdr>
        </w:div>
        <w:div w:id="251816890">
          <w:marLeft w:val="547"/>
          <w:marRight w:val="0"/>
          <w:marTop w:val="134"/>
          <w:marBottom w:val="0"/>
          <w:divBdr>
            <w:top w:val="none" w:sz="0" w:space="0" w:color="auto"/>
            <w:left w:val="none" w:sz="0" w:space="0" w:color="auto"/>
            <w:bottom w:val="none" w:sz="0" w:space="0" w:color="auto"/>
            <w:right w:val="none" w:sz="0" w:space="0" w:color="auto"/>
          </w:divBdr>
        </w:div>
        <w:div w:id="1610695242">
          <w:marLeft w:val="547"/>
          <w:marRight w:val="0"/>
          <w:marTop w:val="134"/>
          <w:marBottom w:val="0"/>
          <w:divBdr>
            <w:top w:val="none" w:sz="0" w:space="0" w:color="auto"/>
            <w:left w:val="none" w:sz="0" w:space="0" w:color="auto"/>
            <w:bottom w:val="none" w:sz="0" w:space="0" w:color="auto"/>
            <w:right w:val="none" w:sz="0" w:space="0" w:color="auto"/>
          </w:divBdr>
        </w:div>
        <w:div w:id="484663583">
          <w:marLeft w:val="547"/>
          <w:marRight w:val="0"/>
          <w:marTop w:val="134"/>
          <w:marBottom w:val="0"/>
          <w:divBdr>
            <w:top w:val="none" w:sz="0" w:space="0" w:color="auto"/>
            <w:left w:val="none" w:sz="0" w:space="0" w:color="auto"/>
            <w:bottom w:val="none" w:sz="0" w:space="0" w:color="auto"/>
            <w:right w:val="none" w:sz="0" w:space="0" w:color="auto"/>
          </w:divBdr>
        </w:div>
      </w:divsChild>
    </w:div>
    <w:div w:id="2144615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diagramLayout" Target="diagrams/layout1.xml"/><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image" Target="../media/image2.jpeg"/></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image" Target="../media/image2.jpeg"/></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image" Target="../media/image2.jpeg"/></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image" Target="../media/image2.jpeg"/></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image" Target="../media/image2.jpeg"/></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image" Target="../media/image2.jpeg"/></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0"/>
    </mc:Choice>
    <mc:Fallback>
      <c:style val="20"/>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I believe that Virtual Learning Environment systems provide the solid extensive knowledge of technology use compared to the traditional learning.</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Agree</c:v>
                </c:pt>
                <c:pt idx="1">
                  <c:v>Neutral</c:v>
                </c:pt>
                <c:pt idx="2">
                  <c:v>Disagree</c:v>
                </c:pt>
              </c:strCache>
            </c:strRef>
          </c:cat>
          <c:val>
            <c:numRef>
              <c:f>Sheet1!$B$2:$B$4</c:f>
              <c:numCache>
                <c:formatCode>General</c:formatCode>
                <c:ptCount val="3"/>
                <c:pt idx="0">
                  <c:v>10</c:v>
                </c:pt>
                <c:pt idx="1">
                  <c:v>1</c:v>
                </c:pt>
                <c:pt idx="2">
                  <c:v>1</c:v>
                </c:pt>
              </c:numCache>
            </c:numRef>
          </c:val>
          <c:extLst>
            <c:ext xmlns:c16="http://schemas.microsoft.com/office/drawing/2014/chart" uri="{C3380CC4-5D6E-409C-BE32-E72D297353CC}">
              <c16:uniqueId val="{00000000-C431-4C5F-A9B1-8E5B917A6D54}"/>
            </c:ext>
          </c:extLst>
        </c:ser>
        <c:dLbls>
          <c:showLegendKey val="0"/>
          <c:showVal val="1"/>
          <c:showCatName val="0"/>
          <c:showSerName val="0"/>
          <c:showPercent val="0"/>
          <c:showBubbleSize val="0"/>
        </c:dLbls>
        <c:gapWidth val="150"/>
        <c:shape val="cone"/>
        <c:axId val="144344192"/>
        <c:axId val="144345728"/>
        <c:axId val="0"/>
      </c:bar3DChart>
      <c:catAx>
        <c:axId val="144344192"/>
        <c:scaling>
          <c:orientation val="minMax"/>
        </c:scaling>
        <c:delete val="0"/>
        <c:axPos val="b"/>
        <c:numFmt formatCode="General" sourceLinked="0"/>
        <c:majorTickMark val="none"/>
        <c:minorTickMark val="none"/>
        <c:tickLblPos val="nextTo"/>
        <c:crossAx val="144345728"/>
        <c:crosses val="autoZero"/>
        <c:auto val="1"/>
        <c:lblAlgn val="ctr"/>
        <c:lblOffset val="100"/>
        <c:noMultiLvlLbl val="0"/>
      </c:catAx>
      <c:valAx>
        <c:axId val="144345728"/>
        <c:scaling>
          <c:orientation val="minMax"/>
        </c:scaling>
        <c:delete val="1"/>
        <c:axPos val="l"/>
        <c:numFmt formatCode="General" sourceLinked="1"/>
        <c:majorTickMark val="none"/>
        <c:minorTickMark val="none"/>
        <c:tickLblPos val="none"/>
        <c:crossAx val="144344192"/>
        <c:crosses val="autoZero"/>
        <c:crossBetween val="between"/>
      </c:valAx>
    </c:plotArea>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4"/>
    </mc:Choice>
    <mc:Fallback>
      <c:style val="34"/>
    </mc:Fallback>
  </mc:AlternateContent>
  <c:chart>
    <c:title>
      <c:overlay val="0"/>
    </c:title>
    <c:autoTitleDeleted val="0"/>
    <c:plotArea>
      <c:layout/>
      <c:doughnutChart>
        <c:varyColors val="1"/>
        <c:ser>
          <c:idx val="0"/>
          <c:order val="0"/>
          <c:tx>
            <c:strRef>
              <c:f>Sheet1!$B$1</c:f>
              <c:strCache>
                <c:ptCount val="1"/>
                <c:pt idx="0">
                  <c:v>I think the use of Moodle have improved my participation and quality in the total education process.</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10</c:v>
                </c:pt>
                <c:pt idx="1">
                  <c:v>2</c:v>
                </c:pt>
                <c:pt idx="2">
                  <c:v>2</c:v>
                </c:pt>
              </c:numCache>
            </c:numRef>
          </c:val>
          <c:extLst>
            <c:ext xmlns:c16="http://schemas.microsoft.com/office/drawing/2014/chart" uri="{C3380CC4-5D6E-409C-BE32-E72D297353CC}">
              <c16:uniqueId val="{00000000-D857-4662-B7D6-847242DCE90B}"/>
            </c:ext>
          </c:extLst>
        </c:ser>
        <c:dLbls>
          <c:showLegendKey val="0"/>
          <c:showVal val="0"/>
          <c:showCatName val="0"/>
          <c:showSerName val="0"/>
          <c:showPercent val="1"/>
          <c:showBubbleSize val="0"/>
          <c:showLeaderLines val="1"/>
        </c:dLbls>
        <c:firstSliceAng val="0"/>
        <c:holeSize val="50"/>
      </c:doughnutChart>
    </c:plotArea>
    <c:legend>
      <c:legendPos val="t"/>
      <c:overlay val="0"/>
    </c:legend>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7"/>
    </mc:Choice>
    <mc:Fallback>
      <c:style val="27"/>
    </mc:Fallback>
  </mc:AlternateContent>
  <c:chart>
    <c:title>
      <c:overlay val="0"/>
    </c:title>
    <c:autoTitleDeleted val="0"/>
    <c:plotArea>
      <c:layout/>
      <c:barChart>
        <c:barDir val="bar"/>
        <c:grouping val="clustered"/>
        <c:varyColors val="0"/>
        <c:ser>
          <c:idx val="0"/>
          <c:order val="0"/>
          <c:tx>
            <c:strRef>
              <c:f>Sheet1!$B$1</c:f>
              <c:strCache>
                <c:ptCount val="1"/>
                <c:pt idx="0">
                  <c:v>I believe through the use of VLEs students can communicate better amongst themselves and with the teachers.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Agree</c:v>
                </c:pt>
                <c:pt idx="1">
                  <c:v>Neutral</c:v>
                </c:pt>
                <c:pt idx="2">
                  <c:v>Disagree</c:v>
                </c:pt>
              </c:strCache>
            </c:strRef>
          </c:cat>
          <c:val>
            <c:numRef>
              <c:f>Sheet1!$B$2:$B$4</c:f>
              <c:numCache>
                <c:formatCode>General</c:formatCode>
                <c:ptCount val="3"/>
                <c:pt idx="0">
                  <c:v>7</c:v>
                </c:pt>
                <c:pt idx="1">
                  <c:v>3</c:v>
                </c:pt>
                <c:pt idx="2">
                  <c:v>2</c:v>
                </c:pt>
              </c:numCache>
            </c:numRef>
          </c:val>
          <c:extLst>
            <c:ext xmlns:c16="http://schemas.microsoft.com/office/drawing/2014/chart" uri="{C3380CC4-5D6E-409C-BE32-E72D297353CC}">
              <c16:uniqueId val="{00000000-CFE4-4167-B300-C72054A722EE}"/>
            </c:ext>
          </c:extLst>
        </c:ser>
        <c:dLbls>
          <c:showLegendKey val="0"/>
          <c:showVal val="1"/>
          <c:showCatName val="0"/>
          <c:showSerName val="0"/>
          <c:showPercent val="0"/>
          <c:showBubbleSize val="0"/>
        </c:dLbls>
        <c:gapWidth val="150"/>
        <c:overlap val="-25"/>
        <c:axId val="219487616"/>
        <c:axId val="219486080"/>
      </c:barChart>
      <c:valAx>
        <c:axId val="219486080"/>
        <c:scaling>
          <c:orientation val="minMax"/>
        </c:scaling>
        <c:delete val="1"/>
        <c:axPos val="b"/>
        <c:numFmt formatCode="General" sourceLinked="1"/>
        <c:majorTickMark val="none"/>
        <c:minorTickMark val="none"/>
        <c:tickLblPos val="none"/>
        <c:crossAx val="219487616"/>
        <c:crosses val="autoZero"/>
        <c:crossBetween val="between"/>
      </c:valAx>
      <c:catAx>
        <c:axId val="219487616"/>
        <c:scaling>
          <c:orientation val="minMax"/>
        </c:scaling>
        <c:delete val="0"/>
        <c:axPos val="l"/>
        <c:numFmt formatCode="General" sourceLinked="0"/>
        <c:majorTickMark val="none"/>
        <c:minorTickMark val="none"/>
        <c:tickLblPos val="nextTo"/>
        <c:crossAx val="219486080"/>
        <c:crosses val="autoZero"/>
        <c:auto val="1"/>
        <c:lblAlgn val="ctr"/>
        <c:lblOffset val="100"/>
        <c:noMultiLvlLbl val="0"/>
      </c:catAx>
      <c:spPr>
        <a:blipFill>
          <a:blip xmlns:r="http://schemas.openxmlformats.org/officeDocument/2006/relationships" r:embed="rId1"/>
          <a:tile tx="0" ty="0" sx="100000" sy="100000" flip="none" algn="tl"/>
        </a:blipFill>
      </c:spPr>
    </c:plotArea>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0"/>
    </mc:Choice>
    <mc:Fallback>
      <c:style val="20"/>
    </mc:Fallback>
  </mc:AlternateContent>
  <c:chart>
    <c:title>
      <c:overlay val="0"/>
    </c:title>
    <c:autoTitleDeleted val="0"/>
    <c:view3D>
      <c:rotX val="75"/>
      <c:rotY val="0"/>
      <c:rAngAx val="0"/>
    </c:view3D>
    <c:floor>
      <c:thickness val="0"/>
    </c:floor>
    <c:sideWall>
      <c:thickness val="0"/>
    </c:sideWall>
    <c:backWall>
      <c:thickness val="0"/>
    </c:backWall>
    <c:plotArea>
      <c:layout/>
      <c:pie3DChart>
        <c:varyColors val="1"/>
        <c:ser>
          <c:idx val="0"/>
          <c:order val="0"/>
          <c:tx>
            <c:strRef>
              <c:f>Sheet1!$B$1</c:f>
              <c:strCache>
                <c:ptCount val="1"/>
                <c:pt idx="0">
                  <c:v>I think the arrangement of subjects, courses, resources and activities in Moodle or other VLEs have assisted me a lot to be an independent learner.</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Agree</c:v>
                </c:pt>
                <c:pt idx="1">
                  <c:v>Neutral</c:v>
                </c:pt>
                <c:pt idx="2">
                  <c:v>Disagree</c:v>
                </c:pt>
              </c:strCache>
            </c:strRef>
          </c:cat>
          <c:val>
            <c:numRef>
              <c:f>Sheet1!$B$2:$B$4</c:f>
              <c:numCache>
                <c:formatCode>General</c:formatCode>
                <c:ptCount val="3"/>
                <c:pt idx="0">
                  <c:v>8</c:v>
                </c:pt>
                <c:pt idx="1">
                  <c:v>3</c:v>
                </c:pt>
                <c:pt idx="2">
                  <c:v>1</c:v>
                </c:pt>
              </c:numCache>
            </c:numRef>
          </c:val>
          <c:extLst>
            <c:ext xmlns:c16="http://schemas.microsoft.com/office/drawing/2014/chart" uri="{C3380CC4-5D6E-409C-BE32-E72D297353CC}">
              <c16:uniqueId val="{00000000-47C5-438E-A135-CFF95D2CA6AF}"/>
            </c:ext>
          </c:extLst>
        </c:ser>
        <c:dLbls>
          <c:showLegendKey val="0"/>
          <c:showVal val="0"/>
          <c:showCatName val="0"/>
          <c:showSerName val="0"/>
          <c:showPercent val="1"/>
          <c:showBubbleSize val="0"/>
          <c:showLeaderLines val="1"/>
        </c:dLbls>
      </c:pie3DChart>
    </c:plotArea>
    <c:legend>
      <c:legendPos val="r"/>
      <c:overlay val="0"/>
    </c:legend>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0"/>
    </mc:Choice>
    <mc:Fallback>
      <c:style val="20"/>
    </mc:Fallback>
  </mc:AlternateContent>
  <c:chart>
    <c:title>
      <c:overlay val="0"/>
    </c:title>
    <c:autoTitleDeleted val="0"/>
    <c:plotArea>
      <c:layout/>
      <c:areaChart>
        <c:grouping val="standard"/>
        <c:varyColors val="0"/>
        <c:ser>
          <c:idx val="0"/>
          <c:order val="0"/>
          <c:tx>
            <c:strRef>
              <c:f>Sheet1!$B$1</c:f>
              <c:strCache>
                <c:ptCount val="1"/>
                <c:pt idx="0">
                  <c:v>I believe that the accessibility and reliability of the Virtual Learning Environment systems have helped me to be more interactive, collaborative and effective in my learning process.</c:v>
                </c:pt>
              </c:strCache>
            </c:strRef>
          </c:tx>
          <c:cat>
            <c:strRef>
              <c:f>Sheet1!$A$2:$A$4</c:f>
              <c:strCache>
                <c:ptCount val="3"/>
                <c:pt idx="0">
                  <c:v>Agree</c:v>
                </c:pt>
                <c:pt idx="1">
                  <c:v>Neutral</c:v>
                </c:pt>
                <c:pt idx="2">
                  <c:v>Disagree</c:v>
                </c:pt>
              </c:strCache>
            </c:strRef>
          </c:cat>
          <c:val>
            <c:numRef>
              <c:f>Sheet1!$B$2:$B$4</c:f>
              <c:numCache>
                <c:formatCode>General</c:formatCode>
                <c:ptCount val="3"/>
                <c:pt idx="0">
                  <c:v>10</c:v>
                </c:pt>
                <c:pt idx="1">
                  <c:v>1</c:v>
                </c:pt>
                <c:pt idx="2">
                  <c:v>1</c:v>
                </c:pt>
              </c:numCache>
            </c:numRef>
          </c:val>
          <c:extLst>
            <c:ext xmlns:c16="http://schemas.microsoft.com/office/drawing/2014/chart" uri="{C3380CC4-5D6E-409C-BE32-E72D297353CC}">
              <c16:uniqueId val="{00000000-BC42-4844-BF3B-54B98BA1F6B0}"/>
            </c:ext>
          </c:extLst>
        </c:ser>
        <c:dLbls>
          <c:showLegendKey val="0"/>
          <c:showVal val="0"/>
          <c:showCatName val="0"/>
          <c:showSerName val="0"/>
          <c:showPercent val="0"/>
          <c:showBubbleSize val="0"/>
        </c:dLbls>
        <c:axId val="219686784"/>
        <c:axId val="219688320"/>
      </c:areaChart>
      <c:catAx>
        <c:axId val="219686784"/>
        <c:scaling>
          <c:orientation val="minMax"/>
        </c:scaling>
        <c:delete val="0"/>
        <c:axPos val="b"/>
        <c:numFmt formatCode="General" sourceLinked="0"/>
        <c:majorTickMark val="none"/>
        <c:minorTickMark val="none"/>
        <c:tickLblPos val="nextTo"/>
        <c:crossAx val="219688320"/>
        <c:crosses val="autoZero"/>
        <c:auto val="1"/>
        <c:lblAlgn val="ctr"/>
        <c:lblOffset val="100"/>
        <c:noMultiLvlLbl val="0"/>
      </c:catAx>
      <c:valAx>
        <c:axId val="219688320"/>
        <c:scaling>
          <c:orientation val="minMax"/>
        </c:scaling>
        <c:delete val="0"/>
        <c:axPos val="l"/>
        <c:majorGridlines/>
        <c:numFmt formatCode="General" sourceLinked="1"/>
        <c:majorTickMark val="none"/>
        <c:minorTickMark val="none"/>
        <c:tickLblPos val="nextTo"/>
        <c:crossAx val="219686784"/>
        <c:crosses val="autoZero"/>
        <c:crossBetween val="midCat"/>
      </c:valAx>
      <c:spPr>
        <a:blipFill>
          <a:blip xmlns:r="http://schemas.openxmlformats.org/officeDocument/2006/relationships" r:embed="rId1"/>
          <a:tile tx="0" ty="0" sx="100000" sy="100000" flip="none" algn="tl"/>
        </a:blipFill>
      </c:spPr>
    </c:plotArea>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1"/>
    </mc:Choice>
    <mc:Fallback>
      <c:style val="21"/>
    </mc:Fallback>
  </mc:AlternateContent>
  <c:chart>
    <c:title>
      <c:overlay val="0"/>
    </c:title>
    <c:autoTitleDeleted val="0"/>
    <c:plotArea>
      <c:layout/>
      <c:lineChart>
        <c:grouping val="standard"/>
        <c:varyColors val="0"/>
        <c:ser>
          <c:idx val="0"/>
          <c:order val="0"/>
          <c:tx>
            <c:strRef>
              <c:f>Sheet1!$B$1</c:f>
              <c:strCache>
                <c:ptCount val="1"/>
                <c:pt idx="0">
                  <c:v>I think that the flexibility in choosing own time or place to learn has motivated me a lot to be a better learner.</c:v>
                </c:pt>
              </c:strCache>
            </c:strRef>
          </c:tx>
          <c:marker>
            <c:symbol val="none"/>
          </c:marker>
          <c:cat>
            <c:strRef>
              <c:f>Sheet1!$A$2:$A$4</c:f>
              <c:strCache>
                <c:ptCount val="3"/>
                <c:pt idx="0">
                  <c:v>Agree</c:v>
                </c:pt>
                <c:pt idx="1">
                  <c:v>Neutral</c:v>
                </c:pt>
                <c:pt idx="2">
                  <c:v>Disagree</c:v>
                </c:pt>
              </c:strCache>
            </c:strRef>
          </c:cat>
          <c:val>
            <c:numRef>
              <c:f>Sheet1!$B$2:$B$4</c:f>
              <c:numCache>
                <c:formatCode>General</c:formatCode>
                <c:ptCount val="3"/>
                <c:pt idx="0">
                  <c:v>7</c:v>
                </c:pt>
                <c:pt idx="1">
                  <c:v>3</c:v>
                </c:pt>
                <c:pt idx="2">
                  <c:v>2</c:v>
                </c:pt>
              </c:numCache>
            </c:numRef>
          </c:val>
          <c:smooth val="0"/>
          <c:extLst>
            <c:ext xmlns:c16="http://schemas.microsoft.com/office/drawing/2014/chart" uri="{C3380CC4-5D6E-409C-BE32-E72D297353CC}">
              <c16:uniqueId val="{00000000-FBC1-410E-B257-F6B1F9BAD022}"/>
            </c:ext>
          </c:extLst>
        </c:ser>
        <c:dLbls>
          <c:showLegendKey val="0"/>
          <c:showVal val="0"/>
          <c:showCatName val="0"/>
          <c:showSerName val="0"/>
          <c:showPercent val="0"/>
          <c:showBubbleSize val="0"/>
        </c:dLbls>
        <c:smooth val="0"/>
        <c:axId val="219728896"/>
        <c:axId val="219738880"/>
      </c:lineChart>
      <c:catAx>
        <c:axId val="219728896"/>
        <c:scaling>
          <c:orientation val="minMax"/>
        </c:scaling>
        <c:delete val="0"/>
        <c:axPos val="b"/>
        <c:numFmt formatCode="General" sourceLinked="0"/>
        <c:majorTickMark val="none"/>
        <c:minorTickMark val="none"/>
        <c:tickLblPos val="nextTo"/>
        <c:crossAx val="219738880"/>
        <c:crosses val="autoZero"/>
        <c:auto val="1"/>
        <c:lblAlgn val="ctr"/>
        <c:lblOffset val="100"/>
        <c:noMultiLvlLbl val="0"/>
      </c:catAx>
      <c:valAx>
        <c:axId val="219738880"/>
        <c:scaling>
          <c:orientation val="minMax"/>
        </c:scaling>
        <c:delete val="0"/>
        <c:axPos val="l"/>
        <c:majorGridlines/>
        <c:numFmt formatCode="General" sourceLinked="1"/>
        <c:majorTickMark val="none"/>
        <c:minorTickMark val="none"/>
        <c:tickLblPos val="nextTo"/>
        <c:crossAx val="219728896"/>
        <c:crosses val="autoZero"/>
        <c:crossBetween val="between"/>
      </c:valAx>
      <c:spPr>
        <a:blipFill>
          <a:blip xmlns:r="http://schemas.openxmlformats.org/officeDocument/2006/relationships" r:embed="rId1"/>
          <a:tile tx="0" ty="0" sx="100000" sy="100000" flip="none" algn="tl"/>
        </a:blipFill>
      </c:spPr>
    </c:plotArea>
    <c:plotVisOnly val="1"/>
    <c:dispBlanksAs val="gap"/>
    <c:showDLblsOverMax val="0"/>
  </c:chart>
  <c:spPr>
    <a:blipFill>
      <a:blip xmlns:r="http://schemas.openxmlformats.org/officeDocument/2006/relationships" r:embed="rId1"/>
      <a:tile tx="0" ty="0" sx="100000" sy="100000" flip="none" algn="tl"/>
    </a:blipFill>
  </c:spPr>
  <c:externalData r:id="rId2">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5E006D8-7B3D-4F2B-B153-C651C5C5E03C}" type="doc">
      <dgm:prSet loTypeId="urn:microsoft.com/office/officeart/2005/8/layout/process4" loCatId="process" qsTypeId="urn:microsoft.com/office/officeart/2005/8/quickstyle/simple5" qsCatId="simple" csTypeId="urn:microsoft.com/office/officeart/2005/8/colors/colorful1#1" csCatId="colorful" phldr="1"/>
      <dgm:spPr/>
      <dgm:t>
        <a:bodyPr/>
        <a:lstStyle/>
        <a:p>
          <a:endParaRPr lang="en-US"/>
        </a:p>
      </dgm:t>
    </dgm:pt>
    <dgm:pt modelId="{0F04B196-7D63-49F7-ACD9-22743A4416E2}">
      <dgm:prSet phldrT="[Text]"/>
      <dgm:spPr>
        <a:xfrm rot="10800000">
          <a:off x="0" y="1372"/>
          <a:ext cx="5403555" cy="621976"/>
        </a:xfrm>
        <a:prstGeom prst="upArrowCallou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b="0">
              <a:solidFill>
                <a:sysClr val="window" lastClr="FFFFFF"/>
              </a:solidFill>
              <a:latin typeface="Calibri" panose="020F0502020204030204"/>
              <a:ea typeface="+mn-ea"/>
              <a:cs typeface="+mn-cs"/>
            </a:rPr>
            <a:t>Introduction, rationale and objectives </a:t>
          </a:r>
          <a:r>
            <a:rPr lang="en-US" b="1">
              <a:solidFill>
                <a:sysClr val="window" lastClr="FFFFFF"/>
              </a:solidFill>
              <a:latin typeface="Calibri" panose="020F0502020204030204"/>
              <a:ea typeface="+mn-ea"/>
              <a:cs typeface="+mn-cs"/>
            </a:rPr>
            <a:t>(</a:t>
          </a:r>
          <a:r>
            <a:rPr lang="en-US">
              <a:solidFill>
                <a:sysClr val="window" lastClr="FFFFFF"/>
              </a:solidFill>
              <a:latin typeface="Calibri" panose="020F0502020204030204"/>
              <a:ea typeface="+mn-ea"/>
              <a:cs typeface="+mn-cs"/>
            </a:rPr>
            <a:t>1 Week)</a:t>
          </a:r>
        </a:p>
      </dgm:t>
    </dgm:pt>
    <dgm:pt modelId="{9B7F88B5-44DE-47BB-B336-F84B01174B0B}" type="parTrans" cxnId="{E41D3148-DE45-429F-81BC-970128EAEDE2}">
      <dgm:prSet/>
      <dgm:spPr/>
      <dgm:t>
        <a:bodyPr/>
        <a:lstStyle/>
        <a:p>
          <a:endParaRPr lang="en-US"/>
        </a:p>
      </dgm:t>
    </dgm:pt>
    <dgm:pt modelId="{E43B2712-67AD-4F47-8ABF-C6A329EEE5A7}" type="sibTrans" cxnId="{E41D3148-DE45-429F-81BC-970128EAEDE2}">
      <dgm:prSet/>
      <dgm:spPr/>
      <dgm:t>
        <a:bodyPr/>
        <a:lstStyle/>
        <a:p>
          <a:endParaRPr lang="en-US"/>
        </a:p>
      </dgm:t>
    </dgm:pt>
    <dgm:pt modelId="{250B59B9-D5CF-4560-9C67-3C1F50913503}">
      <dgm:prSet phldrT="[Text]"/>
      <dgm:spPr>
        <a:xfrm rot="10800000">
          <a:off x="0" y="617282"/>
          <a:ext cx="5403555" cy="621976"/>
        </a:xfrm>
        <a:prstGeom prst="upArrowCallou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US">
              <a:solidFill>
                <a:sysClr val="window" lastClr="FFFFFF"/>
              </a:solidFill>
              <a:latin typeface="Calibri" panose="020F0502020204030204"/>
              <a:ea typeface="+mn-ea"/>
              <a:cs typeface="+mn-cs"/>
            </a:rPr>
            <a:t>Literature review (2 Weeks)</a:t>
          </a:r>
        </a:p>
      </dgm:t>
    </dgm:pt>
    <dgm:pt modelId="{FFFA1BD4-DB0F-418D-961F-96F5DFB7327E}" type="parTrans" cxnId="{13C9A208-7474-47D7-86C0-A7D47ABA6B9F}">
      <dgm:prSet/>
      <dgm:spPr/>
      <dgm:t>
        <a:bodyPr/>
        <a:lstStyle/>
        <a:p>
          <a:endParaRPr lang="en-US"/>
        </a:p>
      </dgm:t>
    </dgm:pt>
    <dgm:pt modelId="{18409BB8-AB6E-406C-B1E7-59F36B7DA1A4}" type="sibTrans" cxnId="{13C9A208-7474-47D7-86C0-A7D47ABA6B9F}">
      <dgm:prSet/>
      <dgm:spPr/>
      <dgm:t>
        <a:bodyPr/>
        <a:lstStyle/>
        <a:p>
          <a:endParaRPr lang="en-US"/>
        </a:p>
      </dgm:t>
    </dgm:pt>
    <dgm:pt modelId="{2F7C975F-9492-4650-9952-37CF17351C32}">
      <dgm:prSet phldrT="[Text]"/>
      <dgm:spPr>
        <a:xfrm rot="10800000">
          <a:off x="0" y="1233192"/>
          <a:ext cx="5403555" cy="621976"/>
        </a:xfrm>
        <a:prstGeom prst="upArrowCallout">
          <a:avLst/>
        </a:prstGeom>
        <a:solidFill>
          <a:schemeClr val="accent6"/>
        </a:solidFill>
        <a:ln>
          <a:noFill/>
        </a:ln>
        <a:effectLst>
          <a:outerShdw blurRad="57150" dist="19050" dir="5400000" algn="ctr" rotWithShape="0">
            <a:srgbClr val="000000">
              <a:alpha val="63000"/>
            </a:srgbClr>
          </a:outerShdw>
        </a:effectLst>
      </dgm:spPr>
      <dgm:t>
        <a:bodyPr/>
        <a:lstStyle/>
        <a:p>
          <a:pPr>
            <a:buNone/>
          </a:pPr>
          <a:r>
            <a:rPr lang="en-US">
              <a:solidFill>
                <a:sysClr val="window" lastClr="FFFFFF"/>
              </a:solidFill>
              <a:latin typeface="Calibri" panose="020F0502020204030204"/>
              <a:ea typeface="+mn-ea"/>
              <a:cs typeface="+mn-cs"/>
            </a:rPr>
            <a:t>Research methodology (1 Week)</a:t>
          </a:r>
        </a:p>
      </dgm:t>
    </dgm:pt>
    <dgm:pt modelId="{BB069D74-E826-4145-93A0-E88B86298BB6}" type="parTrans" cxnId="{AEA92887-1349-4383-83F7-B26A107C19C7}">
      <dgm:prSet/>
      <dgm:spPr/>
      <dgm:t>
        <a:bodyPr/>
        <a:lstStyle/>
        <a:p>
          <a:endParaRPr lang="en-US"/>
        </a:p>
      </dgm:t>
    </dgm:pt>
    <dgm:pt modelId="{372F303B-EE0A-4648-9394-C44BD1FD5562}" type="sibTrans" cxnId="{AEA92887-1349-4383-83F7-B26A107C19C7}">
      <dgm:prSet/>
      <dgm:spPr/>
      <dgm:t>
        <a:bodyPr/>
        <a:lstStyle/>
        <a:p>
          <a:endParaRPr lang="en-US"/>
        </a:p>
      </dgm:t>
    </dgm:pt>
    <dgm:pt modelId="{92A7D1FB-ABCA-40BD-93C0-2855BDE7956D}">
      <dgm:prSet phldrT="[Text]"/>
      <dgm:spPr>
        <a:xfrm rot="10800000">
          <a:off x="0" y="1849102"/>
          <a:ext cx="5403555" cy="621976"/>
        </a:xfrm>
        <a:prstGeom prst="upArrowCallout">
          <a:avLst/>
        </a:prstGeom>
        <a:solidFill>
          <a:srgbClr val="FF0000"/>
        </a:solidFill>
        <a:ln>
          <a:noFill/>
        </a:ln>
        <a:effectLst>
          <a:outerShdw blurRad="57150" dist="19050" dir="5400000" algn="ctr" rotWithShape="0">
            <a:srgbClr val="000000">
              <a:alpha val="63000"/>
            </a:srgbClr>
          </a:outerShdw>
        </a:effectLst>
      </dgm:spPr>
      <dgm:t>
        <a:bodyPr/>
        <a:lstStyle/>
        <a:p>
          <a:pPr>
            <a:buNone/>
          </a:pPr>
          <a:r>
            <a:rPr lang="en-US">
              <a:solidFill>
                <a:sysClr val="window" lastClr="FFFFFF"/>
              </a:solidFill>
              <a:latin typeface="Calibri" panose="020F0502020204030204"/>
              <a:ea typeface="+mn-ea"/>
              <a:cs typeface="+mn-cs"/>
            </a:rPr>
            <a:t>Findings, analysis and discussion (2 Weeks)</a:t>
          </a:r>
        </a:p>
      </dgm:t>
    </dgm:pt>
    <dgm:pt modelId="{2347A0FA-94F3-48F1-B695-23B48D0017C0}" type="parTrans" cxnId="{777261AD-861D-4547-91A1-DCFFF9DF5A0C}">
      <dgm:prSet/>
      <dgm:spPr/>
      <dgm:t>
        <a:bodyPr/>
        <a:lstStyle/>
        <a:p>
          <a:endParaRPr lang="en-US"/>
        </a:p>
      </dgm:t>
    </dgm:pt>
    <dgm:pt modelId="{5873EC03-B79C-492A-8C8D-7BDC0D29F0FD}" type="sibTrans" cxnId="{777261AD-861D-4547-91A1-DCFFF9DF5A0C}">
      <dgm:prSet/>
      <dgm:spPr/>
      <dgm:t>
        <a:bodyPr/>
        <a:lstStyle/>
        <a:p>
          <a:endParaRPr lang="en-US"/>
        </a:p>
      </dgm:t>
    </dgm:pt>
    <dgm:pt modelId="{2EF468D4-F7CC-409D-9029-96513C806967}">
      <dgm:prSet phldrT="[Text]"/>
      <dgm:spPr>
        <a:xfrm>
          <a:off x="0" y="2465012"/>
          <a:ext cx="5403555" cy="404405"/>
        </a:xfrm>
        <a:prstGeom prst="rect">
          <a:avLst/>
        </a:prstGeom>
        <a:solidFill>
          <a:schemeClr val="bg1">
            <a:lumMod val="50000"/>
          </a:schemeClr>
        </a:solidFill>
        <a:ln>
          <a:noFill/>
        </a:ln>
        <a:effectLst>
          <a:outerShdw blurRad="57150" dist="19050" dir="5400000" algn="ctr" rotWithShape="0">
            <a:srgbClr val="000000">
              <a:alpha val="63000"/>
            </a:srgbClr>
          </a:outerShdw>
        </a:effectLst>
      </dgm:spPr>
      <dgm:t>
        <a:bodyPr/>
        <a:lstStyle/>
        <a:p>
          <a:pPr>
            <a:buNone/>
          </a:pPr>
          <a:r>
            <a:rPr lang="en-US">
              <a:solidFill>
                <a:sysClr val="window" lastClr="FFFFFF"/>
              </a:solidFill>
              <a:latin typeface="Calibri" panose="020F0502020204030204"/>
              <a:ea typeface="+mn-ea"/>
              <a:cs typeface="+mn-cs"/>
            </a:rPr>
            <a:t>Conclusion, recommendations and report submission (1 Week)</a:t>
          </a:r>
        </a:p>
      </dgm:t>
    </dgm:pt>
    <dgm:pt modelId="{6EB277F6-31DC-4515-A9C3-6B5AF140B06D}" type="parTrans" cxnId="{782C5898-CE17-4575-BC55-966A5AFF2361}">
      <dgm:prSet/>
      <dgm:spPr/>
      <dgm:t>
        <a:bodyPr/>
        <a:lstStyle/>
        <a:p>
          <a:endParaRPr lang="en-US"/>
        </a:p>
      </dgm:t>
    </dgm:pt>
    <dgm:pt modelId="{37E18B2F-D3E5-4325-A271-9902DA59DA5F}" type="sibTrans" cxnId="{782C5898-CE17-4575-BC55-966A5AFF2361}">
      <dgm:prSet/>
      <dgm:spPr/>
      <dgm:t>
        <a:bodyPr/>
        <a:lstStyle/>
        <a:p>
          <a:endParaRPr lang="en-US"/>
        </a:p>
      </dgm:t>
    </dgm:pt>
    <dgm:pt modelId="{E48C0D03-154B-4D29-9E56-0AFCC60D0AB0}" type="pres">
      <dgm:prSet presAssocID="{E5E006D8-7B3D-4F2B-B153-C651C5C5E03C}" presName="Name0" presStyleCnt="0">
        <dgm:presLayoutVars>
          <dgm:dir/>
          <dgm:animLvl val="lvl"/>
          <dgm:resizeHandles val="exact"/>
        </dgm:presLayoutVars>
      </dgm:prSet>
      <dgm:spPr/>
    </dgm:pt>
    <dgm:pt modelId="{E2471B71-132A-4695-BE66-9C90B5C801B9}" type="pres">
      <dgm:prSet presAssocID="{2EF468D4-F7CC-409D-9029-96513C806967}" presName="boxAndChildren" presStyleCnt="0"/>
      <dgm:spPr/>
    </dgm:pt>
    <dgm:pt modelId="{611C5FA4-EE1A-40B8-B6A2-CA331C82CF4A}" type="pres">
      <dgm:prSet presAssocID="{2EF468D4-F7CC-409D-9029-96513C806967}" presName="parentTextBox" presStyleLbl="node1" presStyleIdx="0" presStyleCnt="5"/>
      <dgm:spPr/>
    </dgm:pt>
    <dgm:pt modelId="{38113607-3269-4DAE-8A07-4A3F51351B79}" type="pres">
      <dgm:prSet presAssocID="{5873EC03-B79C-492A-8C8D-7BDC0D29F0FD}" presName="sp" presStyleCnt="0"/>
      <dgm:spPr/>
    </dgm:pt>
    <dgm:pt modelId="{726D0605-56E5-45E0-A1A4-0EEA177DB6B7}" type="pres">
      <dgm:prSet presAssocID="{92A7D1FB-ABCA-40BD-93C0-2855BDE7956D}" presName="arrowAndChildren" presStyleCnt="0"/>
      <dgm:spPr/>
    </dgm:pt>
    <dgm:pt modelId="{892798B2-35BA-4B77-AD93-5B361380EAE5}" type="pres">
      <dgm:prSet presAssocID="{92A7D1FB-ABCA-40BD-93C0-2855BDE7956D}" presName="parentTextArrow" presStyleLbl="node1" presStyleIdx="1" presStyleCnt="5"/>
      <dgm:spPr/>
    </dgm:pt>
    <dgm:pt modelId="{866080D8-0D06-4ED7-9438-13A080DC48A1}" type="pres">
      <dgm:prSet presAssocID="{372F303B-EE0A-4648-9394-C44BD1FD5562}" presName="sp" presStyleCnt="0"/>
      <dgm:spPr/>
    </dgm:pt>
    <dgm:pt modelId="{41E5F1A3-FA94-404B-932A-B1A196397B8F}" type="pres">
      <dgm:prSet presAssocID="{2F7C975F-9492-4650-9952-37CF17351C32}" presName="arrowAndChildren" presStyleCnt="0"/>
      <dgm:spPr/>
    </dgm:pt>
    <dgm:pt modelId="{E2A3634E-1BC4-491C-AF86-BC2D56D7BA59}" type="pres">
      <dgm:prSet presAssocID="{2F7C975F-9492-4650-9952-37CF17351C32}" presName="parentTextArrow" presStyleLbl="node1" presStyleIdx="2" presStyleCnt="5"/>
      <dgm:spPr/>
    </dgm:pt>
    <dgm:pt modelId="{AA3864A7-22C2-4BCD-8AD0-67103EAB768E}" type="pres">
      <dgm:prSet presAssocID="{18409BB8-AB6E-406C-B1E7-59F36B7DA1A4}" presName="sp" presStyleCnt="0"/>
      <dgm:spPr/>
    </dgm:pt>
    <dgm:pt modelId="{6B570BA4-2835-4C91-81D6-ABCC41DAEA7F}" type="pres">
      <dgm:prSet presAssocID="{250B59B9-D5CF-4560-9C67-3C1F50913503}" presName="arrowAndChildren" presStyleCnt="0"/>
      <dgm:spPr/>
    </dgm:pt>
    <dgm:pt modelId="{47A71DF0-CDAC-4171-A461-21C7781002D9}" type="pres">
      <dgm:prSet presAssocID="{250B59B9-D5CF-4560-9C67-3C1F50913503}" presName="parentTextArrow" presStyleLbl="node1" presStyleIdx="3" presStyleCnt="5"/>
      <dgm:spPr/>
    </dgm:pt>
    <dgm:pt modelId="{AB906EA6-3C5A-49E6-AB42-FD4D7229EB23}" type="pres">
      <dgm:prSet presAssocID="{E43B2712-67AD-4F47-8ABF-C6A329EEE5A7}" presName="sp" presStyleCnt="0"/>
      <dgm:spPr/>
    </dgm:pt>
    <dgm:pt modelId="{3F0A2B6D-A9C4-434D-A77A-A68C363571F9}" type="pres">
      <dgm:prSet presAssocID="{0F04B196-7D63-49F7-ACD9-22743A4416E2}" presName="arrowAndChildren" presStyleCnt="0"/>
      <dgm:spPr/>
    </dgm:pt>
    <dgm:pt modelId="{E22D78C5-02D1-42E4-ACD0-1D0F0938569A}" type="pres">
      <dgm:prSet presAssocID="{0F04B196-7D63-49F7-ACD9-22743A4416E2}" presName="parentTextArrow" presStyleLbl="node1" presStyleIdx="4" presStyleCnt="5"/>
      <dgm:spPr/>
    </dgm:pt>
  </dgm:ptLst>
  <dgm:cxnLst>
    <dgm:cxn modelId="{2B08DE02-79EA-48DB-9C03-A042DF6EA9B8}" type="presOf" srcId="{0F04B196-7D63-49F7-ACD9-22743A4416E2}" destId="{E22D78C5-02D1-42E4-ACD0-1D0F0938569A}" srcOrd="0" destOrd="0" presId="urn:microsoft.com/office/officeart/2005/8/layout/process4"/>
    <dgm:cxn modelId="{13C9A208-7474-47D7-86C0-A7D47ABA6B9F}" srcId="{E5E006D8-7B3D-4F2B-B153-C651C5C5E03C}" destId="{250B59B9-D5CF-4560-9C67-3C1F50913503}" srcOrd="1" destOrd="0" parTransId="{FFFA1BD4-DB0F-418D-961F-96F5DFB7327E}" sibTransId="{18409BB8-AB6E-406C-B1E7-59F36B7DA1A4}"/>
    <dgm:cxn modelId="{D2D5541D-80AA-4200-A649-5D053BE92585}" type="presOf" srcId="{E5E006D8-7B3D-4F2B-B153-C651C5C5E03C}" destId="{E48C0D03-154B-4D29-9E56-0AFCC60D0AB0}" srcOrd="0" destOrd="0" presId="urn:microsoft.com/office/officeart/2005/8/layout/process4"/>
    <dgm:cxn modelId="{0411502F-8794-4E0E-9868-8B3E57257B35}" type="presOf" srcId="{2EF468D4-F7CC-409D-9029-96513C806967}" destId="{611C5FA4-EE1A-40B8-B6A2-CA331C82CF4A}" srcOrd="0" destOrd="0" presId="urn:microsoft.com/office/officeart/2005/8/layout/process4"/>
    <dgm:cxn modelId="{5A6A5332-9019-426F-9A6D-99E4C0A7B8E0}" type="presOf" srcId="{250B59B9-D5CF-4560-9C67-3C1F50913503}" destId="{47A71DF0-CDAC-4171-A461-21C7781002D9}" srcOrd="0" destOrd="0" presId="urn:microsoft.com/office/officeart/2005/8/layout/process4"/>
    <dgm:cxn modelId="{E41D3148-DE45-429F-81BC-970128EAEDE2}" srcId="{E5E006D8-7B3D-4F2B-B153-C651C5C5E03C}" destId="{0F04B196-7D63-49F7-ACD9-22743A4416E2}" srcOrd="0" destOrd="0" parTransId="{9B7F88B5-44DE-47BB-B336-F84B01174B0B}" sibTransId="{E43B2712-67AD-4F47-8ABF-C6A329EEE5A7}"/>
    <dgm:cxn modelId="{AEA92887-1349-4383-83F7-B26A107C19C7}" srcId="{E5E006D8-7B3D-4F2B-B153-C651C5C5E03C}" destId="{2F7C975F-9492-4650-9952-37CF17351C32}" srcOrd="2" destOrd="0" parTransId="{BB069D74-E826-4145-93A0-E88B86298BB6}" sibTransId="{372F303B-EE0A-4648-9394-C44BD1FD5562}"/>
    <dgm:cxn modelId="{782C5898-CE17-4575-BC55-966A5AFF2361}" srcId="{E5E006D8-7B3D-4F2B-B153-C651C5C5E03C}" destId="{2EF468D4-F7CC-409D-9029-96513C806967}" srcOrd="4" destOrd="0" parTransId="{6EB277F6-31DC-4515-A9C3-6B5AF140B06D}" sibTransId="{37E18B2F-D3E5-4325-A271-9902DA59DA5F}"/>
    <dgm:cxn modelId="{777261AD-861D-4547-91A1-DCFFF9DF5A0C}" srcId="{E5E006D8-7B3D-4F2B-B153-C651C5C5E03C}" destId="{92A7D1FB-ABCA-40BD-93C0-2855BDE7956D}" srcOrd="3" destOrd="0" parTransId="{2347A0FA-94F3-48F1-B695-23B48D0017C0}" sibTransId="{5873EC03-B79C-492A-8C8D-7BDC0D29F0FD}"/>
    <dgm:cxn modelId="{83001DB6-C084-4D09-84CC-5556BDD908CA}" type="presOf" srcId="{2F7C975F-9492-4650-9952-37CF17351C32}" destId="{E2A3634E-1BC4-491C-AF86-BC2D56D7BA59}" srcOrd="0" destOrd="0" presId="urn:microsoft.com/office/officeart/2005/8/layout/process4"/>
    <dgm:cxn modelId="{8A8D78EF-521F-4BA4-A29B-B6455DD7E34F}" type="presOf" srcId="{92A7D1FB-ABCA-40BD-93C0-2855BDE7956D}" destId="{892798B2-35BA-4B77-AD93-5B361380EAE5}" srcOrd="0" destOrd="0" presId="urn:microsoft.com/office/officeart/2005/8/layout/process4"/>
    <dgm:cxn modelId="{ADFA84F6-7DA1-4DAC-A04F-924B4C89AF2E}" type="presParOf" srcId="{E48C0D03-154B-4D29-9E56-0AFCC60D0AB0}" destId="{E2471B71-132A-4695-BE66-9C90B5C801B9}" srcOrd="0" destOrd="0" presId="urn:microsoft.com/office/officeart/2005/8/layout/process4"/>
    <dgm:cxn modelId="{B581820D-83B6-4C2C-A230-1FE4058AC65F}" type="presParOf" srcId="{E2471B71-132A-4695-BE66-9C90B5C801B9}" destId="{611C5FA4-EE1A-40B8-B6A2-CA331C82CF4A}" srcOrd="0" destOrd="0" presId="urn:microsoft.com/office/officeart/2005/8/layout/process4"/>
    <dgm:cxn modelId="{DDA96703-868C-4BD3-9E42-1DD0B9F08AB0}" type="presParOf" srcId="{E48C0D03-154B-4D29-9E56-0AFCC60D0AB0}" destId="{38113607-3269-4DAE-8A07-4A3F51351B79}" srcOrd="1" destOrd="0" presId="urn:microsoft.com/office/officeart/2005/8/layout/process4"/>
    <dgm:cxn modelId="{AA9092E7-F747-4D17-94A8-CD101305E2AF}" type="presParOf" srcId="{E48C0D03-154B-4D29-9E56-0AFCC60D0AB0}" destId="{726D0605-56E5-45E0-A1A4-0EEA177DB6B7}" srcOrd="2" destOrd="0" presId="urn:microsoft.com/office/officeart/2005/8/layout/process4"/>
    <dgm:cxn modelId="{C8D74819-AC84-4F9D-AB04-DC953ABE595C}" type="presParOf" srcId="{726D0605-56E5-45E0-A1A4-0EEA177DB6B7}" destId="{892798B2-35BA-4B77-AD93-5B361380EAE5}" srcOrd="0" destOrd="0" presId="urn:microsoft.com/office/officeart/2005/8/layout/process4"/>
    <dgm:cxn modelId="{630C1A61-440F-4F26-9D3E-9058ED0046E0}" type="presParOf" srcId="{E48C0D03-154B-4D29-9E56-0AFCC60D0AB0}" destId="{866080D8-0D06-4ED7-9438-13A080DC48A1}" srcOrd="3" destOrd="0" presId="urn:microsoft.com/office/officeart/2005/8/layout/process4"/>
    <dgm:cxn modelId="{239A63E6-DAE8-4960-8B7B-5F5528A804FE}" type="presParOf" srcId="{E48C0D03-154B-4D29-9E56-0AFCC60D0AB0}" destId="{41E5F1A3-FA94-404B-932A-B1A196397B8F}" srcOrd="4" destOrd="0" presId="urn:microsoft.com/office/officeart/2005/8/layout/process4"/>
    <dgm:cxn modelId="{DD9BFE89-72CE-4369-99E1-78F906B194F9}" type="presParOf" srcId="{41E5F1A3-FA94-404B-932A-B1A196397B8F}" destId="{E2A3634E-1BC4-491C-AF86-BC2D56D7BA59}" srcOrd="0" destOrd="0" presId="urn:microsoft.com/office/officeart/2005/8/layout/process4"/>
    <dgm:cxn modelId="{E010D551-D2BD-427E-AE1A-9DDAFB55CE67}" type="presParOf" srcId="{E48C0D03-154B-4D29-9E56-0AFCC60D0AB0}" destId="{AA3864A7-22C2-4BCD-8AD0-67103EAB768E}" srcOrd="5" destOrd="0" presId="urn:microsoft.com/office/officeart/2005/8/layout/process4"/>
    <dgm:cxn modelId="{F0853D49-CA4E-42C0-BA47-25B80E6735EC}" type="presParOf" srcId="{E48C0D03-154B-4D29-9E56-0AFCC60D0AB0}" destId="{6B570BA4-2835-4C91-81D6-ABCC41DAEA7F}" srcOrd="6" destOrd="0" presId="urn:microsoft.com/office/officeart/2005/8/layout/process4"/>
    <dgm:cxn modelId="{31ED7662-DF93-409B-9273-A81FD7A8A51C}" type="presParOf" srcId="{6B570BA4-2835-4C91-81D6-ABCC41DAEA7F}" destId="{47A71DF0-CDAC-4171-A461-21C7781002D9}" srcOrd="0" destOrd="0" presId="urn:microsoft.com/office/officeart/2005/8/layout/process4"/>
    <dgm:cxn modelId="{572B8FFE-AE75-4A10-B5D7-776D3ACA8583}" type="presParOf" srcId="{E48C0D03-154B-4D29-9E56-0AFCC60D0AB0}" destId="{AB906EA6-3C5A-49E6-AB42-FD4D7229EB23}" srcOrd="7" destOrd="0" presId="urn:microsoft.com/office/officeart/2005/8/layout/process4"/>
    <dgm:cxn modelId="{55039181-F934-4D9C-BF96-6F46EC749288}" type="presParOf" srcId="{E48C0D03-154B-4D29-9E56-0AFCC60D0AB0}" destId="{3F0A2B6D-A9C4-434D-A77A-A68C363571F9}" srcOrd="8" destOrd="0" presId="urn:microsoft.com/office/officeart/2005/8/layout/process4"/>
    <dgm:cxn modelId="{672EF87A-362E-4973-A614-68DADE201418}" type="presParOf" srcId="{3F0A2B6D-A9C4-434D-A77A-A68C363571F9}" destId="{E22D78C5-02D1-42E4-ACD0-1D0F0938569A}" srcOrd="0" destOrd="0" presId="urn:microsoft.com/office/officeart/2005/8/layout/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1C5FA4-EE1A-40B8-B6A2-CA331C82CF4A}">
      <dsp:nvSpPr>
        <dsp:cNvPr id="0" name=""/>
        <dsp:cNvSpPr/>
      </dsp:nvSpPr>
      <dsp:spPr>
        <a:xfrm>
          <a:off x="0" y="2465012"/>
          <a:ext cx="5403555" cy="404405"/>
        </a:xfrm>
        <a:prstGeom prst="rect">
          <a:avLst/>
        </a:prstGeom>
        <a:solidFill>
          <a:schemeClr val="bg1">
            <a:lumMod val="50000"/>
          </a:schemeClr>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Conclusion, recommendations and report submission (1 Week)</a:t>
          </a:r>
        </a:p>
      </dsp:txBody>
      <dsp:txXfrm>
        <a:off x="0" y="2465012"/>
        <a:ext cx="5403555" cy="404405"/>
      </dsp:txXfrm>
    </dsp:sp>
    <dsp:sp modelId="{892798B2-35BA-4B77-AD93-5B361380EAE5}">
      <dsp:nvSpPr>
        <dsp:cNvPr id="0" name=""/>
        <dsp:cNvSpPr/>
      </dsp:nvSpPr>
      <dsp:spPr>
        <a:xfrm rot="10800000">
          <a:off x="0" y="1849102"/>
          <a:ext cx="5403555" cy="621976"/>
        </a:xfrm>
        <a:prstGeom prst="upArrowCallout">
          <a:avLst/>
        </a:prstGeom>
        <a:solidFill>
          <a:srgbClr val="FF000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Findings, analysis and discussion (2 Weeks)</a:t>
          </a:r>
        </a:p>
      </dsp:txBody>
      <dsp:txXfrm rot="10800000">
        <a:off x="0" y="1849102"/>
        <a:ext cx="5403555" cy="404141"/>
      </dsp:txXfrm>
    </dsp:sp>
    <dsp:sp modelId="{E2A3634E-1BC4-491C-AF86-BC2D56D7BA59}">
      <dsp:nvSpPr>
        <dsp:cNvPr id="0" name=""/>
        <dsp:cNvSpPr/>
      </dsp:nvSpPr>
      <dsp:spPr>
        <a:xfrm rot="10800000">
          <a:off x="0" y="1233192"/>
          <a:ext cx="5403555" cy="621976"/>
        </a:xfrm>
        <a:prstGeom prst="upArrowCallout">
          <a:avLst/>
        </a:prstGeom>
        <a:solidFill>
          <a:schemeClr val="accent6"/>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Research methodology (1 Week)</a:t>
          </a:r>
        </a:p>
      </dsp:txBody>
      <dsp:txXfrm rot="10800000">
        <a:off x="0" y="1233192"/>
        <a:ext cx="5403555" cy="404141"/>
      </dsp:txXfrm>
    </dsp:sp>
    <dsp:sp modelId="{47A71DF0-CDAC-4171-A461-21C7781002D9}">
      <dsp:nvSpPr>
        <dsp:cNvPr id="0" name=""/>
        <dsp:cNvSpPr/>
      </dsp:nvSpPr>
      <dsp:spPr>
        <a:xfrm rot="10800000">
          <a:off x="0" y="617282"/>
          <a:ext cx="5403555" cy="621976"/>
        </a:xfrm>
        <a:prstGeom prst="upArrowCallou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panose="020F0502020204030204"/>
              <a:ea typeface="+mn-ea"/>
              <a:cs typeface="+mn-cs"/>
            </a:rPr>
            <a:t>Literature review (2 Weeks)</a:t>
          </a:r>
        </a:p>
      </dsp:txBody>
      <dsp:txXfrm rot="10800000">
        <a:off x="0" y="617282"/>
        <a:ext cx="5403555" cy="404141"/>
      </dsp:txXfrm>
    </dsp:sp>
    <dsp:sp modelId="{E22D78C5-02D1-42E4-ACD0-1D0F0938569A}">
      <dsp:nvSpPr>
        <dsp:cNvPr id="0" name=""/>
        <dsp:cNvSpPr/>
      </dsp:nvSpPr>
      <dsp:spPr>
        <a:xfrm rot="10800000">
          <a:off x="0" y="1372"/>
          <a:ext cx="5403555" cy="621976"/>
        </a:xfrm>
        <a:prstGeom prst="upArrowCallout">
          <a:avLst/>
        </a:prstGeom>
        <a:gradFill rotWithShape="0">
          <a:gsLst>
            <a:gs pos="0">
              <a:srgbClr val="70AD47">
                <a:hueOff val="0"/>
                <a:satOff val="0"/>
                <a:lumOff val="0"/>
                <a:alphaOff val="0"/>
                <a:satMod val="103000"/>
                <a:lumMod val="102000"/>
                <a:tint val="94000"/>
              </a:srgbClr>
            </a:gs>
            <a:gs pos="50000">
              <a:srgbClr val="70AD47">
                <a:hueOff val="0"/>
                <a:satOff val="0"/>
                <a:lumOff val="0"/>
                <a:alphaOff val="0"/>
                <a:satMod val="110000"/>
                <a:lumMod val="100000"/>
                <a:shade val="100000"/>
              </a:srgbClr>
            </a:gs>
            <a:gs pos="100000">
              <a:srgbClr val="70AD47">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US" sz="1400" b="0" kern="1200">
              <a:solidFill>
                <a:sysClr val="window" lastClr="FFFFFF"/>
              </a:solidFill>
              <a:latin typeface="Calibri" panose="020F0502020204030204"/>
              <a:ea typeface="+mn-ea"/>
              <a:cs typeface="+mn-cs"/>
            </a:rPr>
            <a:t>Introduction, rationale and objectives </a:t>
          </a:r>
          <a:r>
            <a:rPr lang="en-US" sz="1400" b="1" kern="1200">
              <a:solidFill>
                <a:sysClr val="window" lastClr="FFFFFF"/>
              </a:solidFill>
              <a:latin typeface="Calibri" panose="020F0502020204030204"/>
              <a:ea typeface="+mn-ea"/>
              <a:cs typeface="+mn-cs"/>
            </a:rPr>
            <a:t>(</a:t>
          </a:r>
          <a:r>
            <a:rPr lang="en-US" sz="1400" kern="1200">
              <a:solidFill>
                <a:sysClr val="window" lastClr="FFFFFF"/>
              </a:solidFill>
              <a:latin typeface="Calibri" panose="020F0502020204030204"/>
              <a:ea typeface="+mn-ea"/>
              <a:cs typeface="+mn-cs"/>
            </a:rPr>
            <a:t>1 Week)</a:t>
          </a:r>
        </a:p>
      </dsp:txBody>
      <dsp:txXfrm rot="10800000">
        <a:off x="0" y="1372"/>
        <a:ext cx="5403555" cy="40414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ivic">
      <a:dk1>
        <a:sysClr val="windowText" lastClr="000000"/>
      </a:dk1>
      <a:lt1>
        <a:sysClr val="window" lastClr="FFFFFF"/>
      </a:lt1>
      <a:dk2>
        <a:srgbClr val="646B86"/>
      </a:dk2>
      <a:lt2>
        <a:srgbClr val="C5D1D7"/>
      </a:lt2>
      <a:accent1>
        <a:srgbClr val="D16349"/>
      </a:accent1>
      <a:accent2>
        <a:srgbClr val="CCB400"/>
      </a:accent2>
      <a:accent3>
        <a:srgbClr val="8CADAE"/>
      </a:accent3>
      <a:accent4>
        <a:srgbClr val="8C7B70"/>
      </a:accent4>
      <a:accent5>
        <a:srgbClr val="8FB08C"/>
      </a:accent5>
      <a:accent6>
        <a:srgbClr val="D19049"/>
      </a:accent6>
      <a:hlink>
        <a:srgbClr val="00A3D6"/>
      </a:hlink>
      <a:folHlink>
        <a:srgbClr val="694F07"/>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E67C5-4185-43F4-8BA6-548E4042D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20</Pages>
  <Words>4205</Words>
  <Characters>23974</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user02</dc:creator>
  <cp:lastModifiedBy>Alexandra Rata</cp:lastModifiedBy>
  <cp:revision>14</cp:revision>
  <dcterms:created xsi:type="dcterms:W3CDTF">2020-08-08T08:29:00Z</dcterms:created>
  <dcterms:modified xsi:type="dcterms:W3CDTF">2020-08-14T23:37:00Z</dcterms:modified>
</cp:coreProperties>
</file>