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50C51" w:rsidRDefault="00350C51" w:rsidP="00350C51">
      <w:pPr>
        <w:suppressAutoHyphens/>
        <w:autoSpaceDN w:val="0"/>
        <w:spacing w:line="360" w:lineRule="auto"/>
        <w:jc w:val="center"/>
        <w:rPr>
          <w:rFonts w:ascii="Times New Roman" w:eastAsia="Calibri" w:hAnsi="Times New Roman" w:cs="Times New Roman"/>
          <w:b/>
          <w:bCs/>
          <w:sz w:val="24"/>
          <w:szCs w:val="24"/>
          <w:lang w:eastAsia="en-US"/>
        </w:rPr>
      </w:pPr>
    </w:p>
    <w:p w:rsidR="00350C51" w:rsidRDefault="00350C51" w:rsidP="00350C51">
      <w:pPr>
        <w:suppressAutoHyphens/>
        <w:autoSpaceDN w:val="0"/>
        <w:spacing w:line="360" w:lineRule="auto"/>
        <w:jc w:val="center"/>
        <w:rPr>
          <w:rFonts w:ascii="Times New Roman" w:eastAsia="Calibri" w:hAnsi="Times New Roman" w:cs="Times New Roman"/>
          <w:b/>
          <w:bCs/>
          <w:sz w:val="24"/>
          <w:szCs w:val="24"/>
          <w:lang w:eastAsia="en-US"/>
        </w:rPr>
      </w:pPr>
    </w:p>
    <w:p w:rsidR="00350C51" w:rsidRDefault="00350C51" w:rsidP="00350C51">
      <w:pPr>
        <w:suppressAutoHyphens/>
        <w:autoSpaceDN w:val="0"/>
        <w:spacing w:line="360" w:lineRule="auto"/>
        <w:jc w:val="center"/>
        <w:rPr>
          <w:rFonts w:ascii="Times New Roman" w:eastAsia="Calibri" w:hAnsi="Times New Roman" w:cs="Times New Roman"/>
          <w:b/>
          <w:bCs/>
          <w:sz w:val="24"/>
          <w:szCs w:val="24"/>
          <w:lang w:eastAsia="en-US"/>
        </w:rPr>
      </w:pPr>
    </w:p>
    <w:p w:rsidR="00350C51" w:rsidRDefault="00350C51" w:rsidP="00350C51">
      <w:pPr>
        <w:suppressAutoHyphens/>
        <w:autoSpaceDN w:val="0"/>
        <w:spacing w:line="360" w:lineRule="auto"/>
        <w:jc w:val="center"/>
        <w:rPr>
          <w:rFonts w:ascii="Times New Roman" w:eastAsia="Calibri" w:hAnsi="Times New Roman" w:cs="Times New Roman"/>
          <w:b/>
          <w:bCs/>
          <w:sz w:val="24"/>
          <w:szCs w:val="24"/>
          <w:lang w:eastAsia="en-US"/>
        </w:rPr>
      </w:pPr>
    </w:p>
    <w:p w:rsidR="00350C51" w:rsidRPr="00350C51" w:rsidRDefault="00350C51" w:rsidP="00350C51">
      <w:pPr>
        <w:suppressAutoHyphens/>
        <w:autoSpaceDN w:val="0"/>
        <w:spacing w:line="360" w:lineRule="auto"/>
        <w:jc w:val="center"/>
        <w:rPr>
          <w:rFonts w:ascii="Times New Roman" w:eastAsia="Calibri" w:hAnsi="Times New Roman" w:cs="Times New Roman"/>
          <w:b/>
          <w:bCs/>
          <w:sz w:val="24"/>
          <w:szCs w:val="24"/>
          <w:lang w:eastAsia="en-US"/>
        </w:rPr>
      </w:pPr>
      <w:r w:rsidRPr="00350C51">
        <w:rPr>
          <w:rFonts w:ascii="Times New Roman" w:eastAsia="Calibri" w:hAnsi="Times New Roman" w:cs="Times New Roman"/>
          <w:b/>
          <w:bCs/>
          <w:sz w:val="24"/>
          <w:szCs w:val="24"/>
          <w:lang w:eastAsia="en-US"/>
        </w:rPr>
        <w:t>A comparison of the marketing methods of two multinational hotel brands</w:t>
      </w:r>
    </w:p>
    <w:p w:rsidR="00350C51" w:rsidRPr="00350C51" w:rsidRDefault="00350C51" w:rsidP="00350C51">
      <w:pPr>
        <w:suppressAutoHyphens/>
        <w:autoSpaceDN w:val="0"/>
        <w:jc w:val="center"/>
        <w:rPr>
          <w:rFonts w:ascii="Times New Roman" w:eastAsia="Calibri" w:hAnsi="Times New Roman" w:cs="Times New Roman"/>
          <w:b/>
          <w:bCs/>
          <w:sz w:val="24"/>
          <w:lang w:eastAsia="en-US"/>
        </w:rPr>
      </w:pPr>
    </w:p>
    <w:p w:rsidR="00350C51" w:rsidRPr="00350C51" w:rsidRDefault="00350C51" w:rsidP="00350C51">
      <w:pPr>
        <w:suppressAutoHyphens/>
        <w:autoSpaceDN w:val="0"/>
        <w:jc w:val="center"/>
        <w:rPr>
          <w:rFonts w:ascii="Times New Roman" w:eastAsia="Calibri" w:hAnsi="Times New Roman" w:cs="Times New Roman"/>
          <w:b/>
          <w:bCs/>
          <w:sz w:val="24"/>
          <w:lang w:eastAsia="en-US"/>
        </w:rPr>
      </w:pPr>
    </w:p>
    <w:p w:rsidR="00350C51" w:rsidRPr="00350C51" w:rsidRDefault="00350C51" w:rsidP="00350C51">
      <w:pPr>
        <w:suppressAutoHyphens/>
        <w:autoSpaceDN w:val="0"/>
        <w:jc w:val="center"/>
        <w:rPr>
          <w:rFonts w:ascii="Times New Roman" w:eastAsia="Calibri" w:hAnsi="Times New Roman" w:cs="Times New Roman"/>
          <w:b/>
          <w:bCs/>
          <w:sz w:val="24"/>
          <w:lang w:eastAsia="en-US"/>
        </w:rPr>
      </w:pPr>
    </w:p>
    <w:p w:rsidR="00350C51" w:rsidRPr="00350C51" w:rsidRDefault="00350C51" w:rsidP="00350C51">
      <w:pPr>
        <w:suppressAutoHyphens/>
        <w:autoSpaceDN w:val="0"/>
        <w:jc w:val="center"/>
        <w:rPr>
          <w:rFonts w:ascii="Times New Roman" w:eastAsia="Calibri" w:hAnsi="Times New Roman" w:cs="Times New Roman"/>
          <w:b/>
          <w:bCs/>
          <w:sz w:val="24"/>
          <w:lang w:eastAsia="en-US"/>
        </w:rPr>
      </w:pPr>
    </w:p>
    <w:p w:rsidR="00350C51" w:rsidRDefault="00350C51" w:rsidP="00350C51">
      <w:pPr>
        <w:suppressAutoHyphens/>
        <w:autoSpaceDN w:val="0"/>
        <w:jc w:val="center"/>
        <w:rPr>
          <w:rFonts w:ascii="Times New Roman" w:eastAsia="Calibri" w:hAnsi="Times New Roman" w:cs="Times New Roman"/>
          <w:b/>
          <w:bCs/>
          <w:sz w:val="24"/>
          <w:lang w:eastAsia="en-US"/>
        </w:rPr>
      </w:pPr>
    </w:p>
    <w:p w:rsidR="00350C51" w:rsidRDefault="00350C51" w:rsidP="00350C51">
      <w:pPr>
        <w:suppressAutoHyphens/>
        <w:autoSpaceDN w:val="0"/>
        <w:jc w:val="center"/>
        <w:rPr>
          <w:rFonts w:ascii="Times New Roman" w:eastAsia="Calibri" w:hAnsi="Times New Roman" w:cs="Times New Roman"/>
          <w:b/>
          <w:bCs/>
          <w:sz w:val="24"/>
          <w:lang w:eastAsia="en-US"/>
        </w:rPr>
      </w:pPr>
    </w:p>
    <w:p w:rsidR="00350C51" w:rsidRPr="00350C51" w:rsidRDefault="00350C51" w:rsidP="00350C51">
      <w:pPr>
        <w:suppressAutoHyphens/>
        <w:autoSpaceDN w:val="0"/>
        <w:jc w:val="center"/>
        <w:rPr>
          <w:rFonts w:ascii="Times New Roman" w:eastAsia="Calibri" w:hAnsi="Times New Roman" w:cs="Times New Roman"/>
          <w:b/>
          <w:bCs/>
          <w:sz w:val="24"/>
          <w:lang w:eastAsia="en-US"/>
        </w:rPr>
      </w:pPr>
    </w:p>
    <w:p w:rsidR="00350C51" w:rsidRPr="00350C51" w:rsidRDefault="00350C51" w:rsidP="00350C51">
      <w:pPr>
        <w:suppressAutoHyphens/>
        <w:autoSpaceDN w:val="0"/>
        <w:jc w:val="center"/>
        <w:rPr>
          <w:rFonts w:ascii="Times New Roman" w:eastAsia="Calibri" w:hAnsi="Times New Roman" w:cs="Times New Roman"/>
          <w:b/>
          <w:bCs/>
          <w:sz w:val="24"/>
          <w:lang w:eastAsia="en-US"/>
        </w:rPr>
      </w:pPr>
    </w:p>
    <w:p w:rsidR="00350C51" w:rsidRPr="00350C51" w:rsidRDefault="00350C51" w:rsidP="00350C51">
      <w:pPr>
        <w:suppressAutoHyphens/>
        <w:autoSpaceDN w:val="0"/>
        <w:jc w:val="center"/>
        <w:rPr>
          <w:rFonts w:ascii="Times New Roman" w:eastAsia="Calibri" w:hAnsi="Times New Roman" w:cs="Times New Roman"/>
          <w:b/>
          <w:bCs/>
          <w:sz w:val="24"/>
          <w:lang w:eastAsia="en-US"/>
        </w:rPr>
      </w:pPr>
    </w:p>
    <w:p w:rsidR="00350C51" w:rsidRPr="00350C51" w:rsidRDefault="00350C51" w:rsidP="00350C51">
      <w:pPr>
        <w:suppressAutoHyphens/>
        <w:autoSpaceDN w:val="0"/>
        <w:jc w:val="center"/>
        <w:rPr>
          <w:rFonts w:ascii="Times New Roman" w:eastAsia="Calibri" w:hAnsi="Times New Roman" w:cs="Times New Roman"/>
          <w:b/>
          <w:bCs/>
          <w:sz w:val="24"/>
          <w:lang w:eastAsia="en-US"/>
        </w:rPr>
      </w:pPr>
    </w:p>
    <w:p w:rsidR="00350C51" w:rsidRPr="00350C51" w:rsidRDefault="00350C51" w:rsidP="00350C51">
      <w:pPr>
        <w:numPr>
          <w:ilvl w:val="0"/>
          <w:numId w:val="1"/>
        </w:numPr>
        <w:suppressAutoHyphens/>
        <w:autoSpaceDN w:val="0"/>
        <w:spacing w:after="0" w:line="240" w:lineRule="auto"/>
        <w:rPr>
          <w:rFonts w:ascii="Arial" w:eastAsia="Calibri" w:hAnsi="Arial" w:cs="Arial"/>
          <w:bCs/>
          <w:sz w:val="24"/>
          <w:szCs w:val="24"/>
        </w:rPr>
      </w:pPr>
      <w:proofErr w:type="spellStart"/>
      <w:r w:rsidRPr="00350C51">
        <w:rPr>
          <w:rFonts w:ascii="Arial" w:eastAsia="Calibri" w:hAnsi="Arial" w:cs="Arial"/>
          <w:bCs/>
          <w:sz w:val="24"/>
          <w:szCs w:val="24"/>
        </w:rPr>
        <w:t>Alina</w:t>
      </w:r>
      <w:proofErr w:type="spellEnd"/>
      <w:r w:rsidRPr="00350C51">
        <w:rPr>
          <w:rFonts w:ascii="Arial" w:eastAsia="Calibri" w:hAnsi="Arial" w:cs="Arial"/>
          <w:bCs/>
          <w:sz w:val="24"/>
          <w:szCs w:val="24"/>
        </w:rPr>
        <w:t xml:space="preserve"> </w:t>
      </w:r>
      <w:proofErr w:type="spellStart"/>
      <w:r w:rsidRPr="00350C51">
        <w:rPr>
          <w:rFonts w:ascii="Arial" w:eastAsia="Calibri" w:hAnsi="Arial" w:cs="Arial"/>
          <w:bCs/>
          <w:sz w:val="24"/>
          <w:szCs w:val="24"/>
        </w:rPr>
        <w:t>Pandrea</w:t>
      </w:r>
      <w:proofErr w:type="spellEnd"/>
    </w:p>
    <w:p w:rsidR="00350C51" w:rsidRPr="00350C51" w:rsidRDefault="00350C51" w:rsidP="00350C51">
      <w:pPr>
        <w:numPr>
          <w:ilvl w:val="0"/>
          <w:numId w:val="1"/>
        </w:numPr>
        <w:suppressAutoHyphens/>
        <w:autoSpaceDN w:val="0"/>
        <w:spacing w:after="0" w:line="240" w:lineRule="auto"/>
        <w:rPr>
          <w:rFonts w:ascii="Arial" w:eastAsia="Calibri" w:hAnsi="Arial" w:cs="Arial"/>
          <w:bCs/>
          <w:sz w:val="24"/>
          <w:szCs w:val="24"/>
        </w:rPr>
      </w:pPr>
      <w:r w:rsidRPr="00350C51">
        <w:rPr>
          <w:rFonts w:ascii="Arial" w:eastAsia="Calibri" w:hAnsi="Arial" w:cs="Arial"/>
          <w:bCs/>
          <w:sz w:val="24"/>
          <w:szCs w:val="24"/>
        </w:rPr>
        <w:t>Student ID number :2226713</w:t>
      </w:r>
    </w:p>
    <w:p w:rsidR="00350C51" w:rsidRPr="00350C51" w:rsidRDefault="00350C51" w:rsidP="00350C51">
      <w:pPr>
        <w:numPr>
          <w:ilvl w:val="0"/>
          <w:numId w:val="1"/>
        </w:numPr>
        <w:suppressAutoHyphens/>
        <w:autoSpaceDN w:val="0"/>
        <w:spacing w:after="0" w:line="240" w:lineRule="auto"/>
        <w:rPr>
          <w:rFonts w:ascii="Arial" w:eastAsia="Calibri" w:hAnsi="Arial" w:cs="Arial"/>
          <w:bCs/>
          <w:sz w:val="24"/>
          <w:szCs w:val="24"/>
        </w:rPr>
      </w:pPr>
      <w:r w:rsidRPr="00350C51">
        <w:rPr>
          <w:rFonts w:ascii="Arial" w:eastAsia="Calibri" w:hAnsi="Arial" w:cs="Arial"/>
          <w:bCs/>
          <w:sz w:val="24"/>
          <w:szCs w:val="24"/>
        </w:rPr>
        <w:t>The module title: Marketing Essentials BMIH4005</w:t>
      </w:r>
    </w:p>
    <w:p w:rsidR="00350C51" w:rsidRPr="00350C51" w:rsidRDefault="00350C51" w:rsidP="00350C51">
      <w:pPr>
        <w:numPr>
          <w:ilvl w:val="0"/>
          <w:numId w:val="1"/>
        </w:numPr>
        <w:suppressAutoHyphens/>
        <w:autoSpaceDN w:val="0"/>
        <w:spacing w:after="0" w:line="240" w:lineRule="auto"/>
        <w:rPr>
          <w:rFonts w:ascii="Arial" w:eastAsia="Calibri" w:hAnsi="Arial" w:cs="Arial"/>
          <w:bCs/>
          <w:sz w:val="24"/>
          <w:szCs w:val="24"/>
        </w:rPr>
      </w:pPr>
      <w:r w:rsidRPr="00350C51">
        <w:rPr>
          <w:rFonts w:ascii="Arial" w:eastAsia="Calibri" w:hAnsi="Arial" w:cs="Arial"/>
          <w:bCs/>
          <w:sz w:val="24"/>
          <w:szCs w:val="24"/>
        </w:rPr>
        <w:t xml:space="preserve">Luciana </w:t>
      </w:r>
      <w:proofErr w:type="spellStart"/>
      <w:r w:rsidRPr="00350C51">
        <w:rPr>
          <w:rFonts w:ascii="Arial" w:eastAsia="Calibri" w:hAnsi="Arial" w:cs="Arial"/>
          <w:bCs/>
          <w:sz w:val="24"/>
          <w:szCs w:val="24"/>
        </w:rPr>
        <w:t>Suardi</w:t>
      </w:r>
      <w:proofErr w:type="spellEnd"/>
    </w:p>
    <w:p w:rsidR="00350C51" w:rsidRPr="00350C51" w:rsidRDefault="00350C51" w:rsidP="00350C51">
      <w:pPr>
        <w:numPr>
          <w:ilvl w:val="0"/>
          <w:numId w:val="1"/>
        </w:numPr>
        <w:suppressAutoHyphens/>
        <w:autoSpaceDN w:val="0"/>
        <w:spacing w:after="0" w:line="240" w:lineRule="auto"/>
        <w:rPr>
          <w:rFonts w:ascii="Arial" w:eastAsia="Calibri" w:hAnsi="Arial" w:cs="Arial"/>
          <w:bCs/>
          <w:sz w:val="24"/>
          <w:szCs w:val="24"/>
        </w:rPr>
      </w:pPr>
      <w:r w:rsidRPr="00350C51">
        <w:rPr>
          <w:rFonts w:ascii="Arial" w:eastAsia="Calibri" w:hAnsi="Arial" w:cs="Arial"/>
          <w:bCs/>
          <w:sz w:val="24"/>
          <w:szCs w:val="24"/>
        </w:rPr>
        <w:t>Word Count: 1516</w:t>
      </w:r>
    </w:p>
    <w:p w:rsidR="00350C51" w:rsidRPr="00350C51" w:rsidRDefault="00350C51" w:rsidP="00350C51">
      <w:pPr>
        <w:suppressAutoHyphens/>
        <w:autoSpaceDN w:val="0"/>
        <w:jc w:val="center"/>
        <w:rPr>
          <w:rFonts w:ascii="Times New Roman" w:eastAsia="Calibri" w:hAnsi="Times New Roman" w:cs="Times New Roman"/>
          <w:b/>
          <w:bCs/>
          <w:sz w:val="24"/>
          <w:lang w:eastAsia="en-US"/>
        </w:rPr>
      </w:pPr>
    </w:p>
    <w:p w:rsidR="00350C51" w:rsidRPr="00350C51" w:rsidRDefault="00350C51" w:rsidP="00350C51">
      <w:pPr>
        <w:suppressAutoHyphens/>
        <w:autoSpaceDN w:val="0"/>
        <w:jc w:val="center"/>
        <w:rPr>
          <w:rFonts w:ascii="Times New Roman" w:eastAsia="Calibri" w:hAnsi="Times New Roman" w:cs="Times New Roman"/>
          <w:b/>
          <w:bCs/>
          <w:sz w:val="24"/>
          <w:lang w:eastAsia="en-US"/>
        </w:rPr>
      </w:pPr>
    </w:p>
    <w:p w:rsidR="00350C51" w:rsidRPr="00350C51" w:rsidRDefault="00350C51" w:rsidP="00350C51">
      <w:pPr>
        <w:suppressAutoHyphens/>
        <w:autoSpaceDN w:val="0"/>
        <w:jc w:val="center"/>
        <w:rPr>
          <w:rFonts w:ascii="Times New Roman" w:eastAsia="Calibri" w:hAnsi="Times New Roman" w:cs="Times New Roman"/>
          <w:b/>
          <w:bCs/>
          <w:sz w:val="24"/>
          <w:lang w:eastAsia="en-US"/>
        </w:rPr>
      </w:pPr>
    </w:p>
    <w:p w:rsidR="00350C51" w:rsidRPr="00350C51" w:rsidRDefault="00350C51" w:rsidP="00350C51">
      <w:pPr>
        <w:suppressAutoHyphens/>
        <w:autoSpaceDN w:val="0"/>
        <w:jc w:val="center"/>
        <w:rPr>
          <w:rFonts w:ascii="Times New Roman" w:eastAsia="Calibri" w:hAnsi="Times New Roman" w:cs="Times New Roman"/>
          <w:b/>
          <w:bCs/>
          <w:sz w:val="24"/>
          <w:lang w:eastAsia="en-US"/>
        </w:rPr>
      </w:pPr>
    </w:p>
    <w:p w:rsidR="00350C51" w:rsidRDefault="00350C51" w:rsidP="00350C51">
      <w:pPr>
        <w:suppressAutoHyphens/>
        <w:autoSpaceDN w:val="0"/>
        <w:spacing w:line="360" w:lineRule="auto"/>
        <w:rPr>
          <w:rFonts w:ascii="Times New Roman" w:eastAsia="Times New Roman" w:hAnsi="Times New Roman" w:cs="Times New Roman"/>
          <w:b/>
          <w:sz w:val="24"/>
          <w:szCs w:val="24"/>
          <w:lang w:eastAsia="en-US"/>
        </w:rPr>
      </w:pPr>
      <w:bookmarkStart w:id="0" w:name="_Toc116920853"/>
    </w:p>
    <w:p w:rsidR="00350C51" w:rsidRDefault="00350C51" w:rsidP="00350C51">
      <w:pPr>
        <w:suppressAutoHyphens/>
        <w:autoSpaceDN w:val="0"/>
        <w:spacing w:line="360" w:lineRule="auto"/>
        <w:rPr>
          <w:rFonts w:ascii="Times New Roman" w:eastAsia="Times New Roman" w:hAnsi="Times New Roman" w:cs="Times New Roman"/>
          <w:b/>
          <w:sz w:val="24"/>
          <w:szCs w:val="24"/>
          <w:lang w:eastAsia="en-US"/>
        </w:rPr>
      </w:pPr>
    </w:p>
    <w:p w:rsidR="00350C51" w:rsidRDefault="00350C51" w:rsidP="00350C51">
      <w:pPr>
        <w:suppressAutoHyphens/>
        <w:autoSpaceDN w:val="0"/>
        <w:spacing w:line="360" w:lineRule="auto"/>
        <w:rPr>
          <w:rFonts w:ascii="Times New Roman" w:eastAsia="Times New Roman" w:hAnsi="Times New Roman" w:cs="Times New Roman"/>
          <w:b/>
          <w:sz w:val="24"/>
          <w:szCs w:val="24"/>
          <w:lang w:eastAsia="en-US"/>
        </w:rPr>
      </w:pPr>
    </w:p>
    <w:p w:rsidR="00350C51" w:rsidRDefault="00350C51" w:rsidP="00350C51">
      <w:pPr>
        <w:suppressAutoHyphens/>
        <w:autoSpaceDN w:val="0"/>
        <w:spacing w:line="360" w:lineRule="auto"/>
        <w:rPr>
          <w:rFonts w:ascii="Times New Roman" w:eastAsia="Times New Roman" w:hAnsi="Times New Roman" w:cs="Times New Roman"/>
          <w:b/>
          <w:sz w:val="24"/>
          <w:szCs w:val="24"/>
          <w:lang w:eastAsia="en-US"/>
        </w:rPr>
      </w:pPr>
    </w:p>
    <w:p w:rsidR="00350C51" w:rsidRPr="00350C51" w:rsidRDefault="00350C51" w:rsidP="00350C51">
      <w:pPr>
        <w:suppressAutoHyphens/>
        <w:autoSpaceDN w:val="0"/>
        <w:spacing w:line="360" w:lineRule="auto"/>
        <w:rPr>
          <w:rFonts w:ascii="Times New Roman" w:eastAsia="Times New Roman" w:hAnsi="Times New Roman" w:cs="Times New Roman"/>
          <w:b/>
          <w:sz w:val="24"/>
          <w:szCs w:val="24"/>
          <w:lang w:eastAsia="en-US"/>
        </w:rPr>
      </w:pPr>
      <w:r w:rsidRPr="00350C51">
        <w:rPr>
          <w:rFonts w:ascii="Times New Roman" w:eastAsia="Times New Roman" w:hAnsi="Times New Roman" w:cs="Times New Roman"/>
          <w:b/>
          <w:sz w:val="24"/>
          <w:szCs w:val="24"/>
          <w:lang w:eastAsia="en-US"/>
        </w:rPr>
        <w:lastRenderedPageBreak/>
        <w:t>Introduction</w:t>
      </w:r>
      <w:bookmarkEnd w:id="0"/>
      <w:r w:rsidRPr="00350C51">
        <w:rPr>
          <w:rFonts w:ascii="Times New Roman" w:eastAsia="Times New Roman" w:hAnsi="Times New Roman" w:cs="Times New Roman"/>
          <w:b/>
          <w:sz w:val="24"/>
          <w:szCs w:val="24"/>
          <w:lang w:eastAsia="en-US"/>
        </w:rPr>
        <w:t xml:space="preserve"> </w:t>
      </w:r>
    </w:p>
    <w:p w:rsidR="00350C51" w:rsidRPr="00350C51" w:rsidRDefault="00350C51" w:rsidP="00350C51">
      <w:pPr>
        <w:suppressAutoHyphens/>
        <w:autoSpaceDN w:val="0"/>
        <w:spacing w:line="360" w:lineRule="auto"/>
        <w:jc w:val="both"/>
        <w:rPr>
          <w:rFonts w:ascii="Times New Roman" w:eastAsia="Times New Roman" w:hAnsi="Times New Roman" w:cs="Times New Roman"/>
          <w:b/>
          <w:sz w:val="24"/>
          <w:szCs w:val="24"/>
          <w:lang w:eastAsia="en-US"/>
        </w:rPr>
      </w:pPr>
      <w:r w:rsidRPr="00350C51">
        <w:rPr>
          <w:rFonts w:ascii="Times New Roman" w:eastAsia="Times New Roman" w:hAnsi="Times New Roman" w:cs="Times New Roman"/>
          <w:bCs/>
          <w:sz w:val="24"/>
          <w:szCs w:val="24"/>
          <w:lang w:eastAsia="en-US"/>
        </w:rPr>
        <w:t xml:space="preserve">Marketing strategies represent in particular essential section that will lead the business to the heights of success, becoming a business model to be followed by other brands. Over time, the hotel industry has known a series of marketing strategies to meet the demand in the most satisfactory way possible. Therefore, the purpose of this essay is represented by the comparison of two strong brands in the hotel field, broadly following the marketing strategies applied to the Six Senses and </w:t>
      </w:r>
      <w:proofErr w:type="spellStart"/>
      <w:r w:rsidRPr="00350C51">
        <w:rPr>
          <w:rFonts w:ascii="Times New Roman" w:eastAsia="Times New Roman" w:hAnsi="Times New Roman" w:cs="Times New Roman"/>
          <w:bCs/>
          <w:sz w:val="24"/>
          <w:szCs w:val="24"/>
          <w:lang w:eastAsia="en-US"/>
        </w:rPr>
        <w:t>Moxy</w:t>
      </w:r>
      <w:proofErr w:type="spellEnd"/>
      <w:r w:rsidRPr="00350C51">
        <w:rPr>
          <w:rFonts w:ascii="Times New Roman" w:eastAsia="Times New Roman" w:hAnsi="Times New Roman" w:cs="Times New Roman"/>
          <w:bCs/>
          <w:sz w:val="24"/>
          <w:szCs w:val="24"/>
          <w:lang w:eastAsia="en-US"/>
        </w:rPr>
        <w:t xml:space="preserve"> brands. During the essay we will be able to determine as a key points of several marketing strategies the inclination of the hospitality brand against viable green practices, which don’t present a primarily </w:t>
      </w:r>
      <w:proofErr w:type="spellStart"/>
      <w:r w:rsidRPr="00350C51">
        <w:rPr>
          <w:rFonts w:ascii="Times New Roman" w:eastAsia="Times New Roman" w:hAnsi="Times New Roman" w:cs="Times New Roman"/>
          <w:bCs/>
          <w:sz w:val="24"/>
          <w:szCs w:val="24"/>
          <w:lang w:eastAsia="en-US"/>
        </w:rPr>
        <w:t>unfavorable</w:t>
      </w:r>
      <w:proofErr w:type="spellEnd"/>
      <w:r w:rsidRPr="00350C51">
        <w:rPr>
          <w:rFonts w:ascii="Times New Roman" w:eastAsia="Times New Roman" w:hAnsi="Times New Roman" w:cs="Times New Roman"/>
          <w:bCs/>
          <w:sz w:val="24"/>
          <w:szCs w:val="24"/>
          <w:lang w:eastAsia="en-US"/>
        </w:rPr>
        <w:t xml:space="preserve"> shock on the services performed to clients or the great standards in the field.</w:t>
      </w:r>
    </w:p>
    <w:p w:rsidR="00350C51" w:rsidRPr="00350C51" w:rsidRDefault="00350C51" w:rsidP="00350C51">
      <w:pPr>
        <w:suppressAutoHyphens/>
        <w:autoSpaceDN w:val="0"/>
        <w:spacing w:line="360" w:lineRule="auto"/>
        <w:jc w:val="both"/>
        <w:rPr>
          <w:rFonts w:ascii="Times New Roman" w:eastAsia="Times New Roman" w:hAnsi="Times New Roman" w:cs="Times New Roman"/>
          <w:b/>
          <w:sz w:val="24"/>
          <w:szCs w:val="24"/>
          <w:lang w:eastAsia="en-US"/>
        </w:rPr>
      </w:pPr>
    </w:p>
    <w:p w:rsidR="00350C51" w:rsidRPr="00350C51" w:rsidRDefault="00350C51" w:rsidP="00350C51">
      <w:pPr>
        <w:suppressAutoHyphens/>
        <w:autoSpaceDN w:val="0"/>
        <w:spacing w:line="360" w:lineRule="auto"/>
        <w:rPr>
          <w:rFonts w:ascii="Times New Roman" w:eastAsia="Calibri" w:hAnsi="Times New Roman" w:cs="Times New Roman"/>
          <w:b/>
          <w:sz w:val="24"/>
          <w:szCs w:val="24"/>
          <w:lang w:eastAsia="en-US"/>
        </w:rPr>
      </w:pPr>
      <w:r w:rsidRPr="00350C51">
        <w:rPr>
          <w:rFonts w:ascii="Times New Roman" w:eastAsia="Calibri" w:hAnsi="Times New Roman" w:cs="Times New Roman"/>
          <w:b/>
          <w:sz w:val="24"/>
          <w:szCs w:val="24"/>
          <w:lang w:eastAsia="en-US"/>
        </w:rPr>
        <w:t>Main Body</w:t>
      </w:r>
    </w:p>
    <w:p w:rsidR="00350C51" w:rsidRPr="00350C51" w:rsidRDefault="00350C51" w:rsidP="00350C51">
      <w:pPr>
        <w:suppressAutoHyphens/>
        <w:autoSpaceDN w:val="0"/>
        <w:spacing w:line="360" w:lineRule="auto"/>
        <w:jc w:val="both"/>
        <w:rPr>
          <w:rFonts w:ascii="Times New Roman" w:eastAsia="Calibri" w:hAnsi="Times New Roman" w:cs="Times New Roman"/>
          <w:bCs/>
          <w:sz w:val="24"/>
          <w:szCs w:val="24"/>
          <w:lang w:eastAsia="en-US"/>
        </w:rPr>
      </w:pPr>
      <w:r w:rsidRPr="00350C51">
        <w:rPr>
          <w:rFonts w:ascii="Times New Roman" w:eastAsia="Calibri" w:hAnsi="Times New Roman" w:cs="Times New Roman"/>
          <w:bCs/>
          <w:sz w:val="24"/>
          <w:szCs w:val="24"/>
          <w:lang w:eastAsia="en-US"/>
        </w:rPr>
        <w:t>Analyzing the strengths and weaknesses resulting from the marketing strategies, it is worth noting that viewpoint of similarities, both brands are current in several geographic territory, offering customers full confidence in the greater courageous trips. An additional similarity for the hospitality equivalent is represented by the fact that both hotels have a significant history in customer loyalty and the service packages offered are known especially for the increased comfort as well as for the innovative ideas created especially for the target groups.</w:t>
      </w:r>
    </w:p>
    <w:p w:rsidR="00350C51" w:rsidRPr="00350C51" w:rsidRDefault="00350C51" w:rsidP="00350C51">
      <w:pPr>
        <w:suppressAutoHyphens/>
        <w:autoSpaceDN w:val="0"/>
        <w:spacing w:line="360" w:lineRule="auto"/>
        <w:rPr>
          <w:rFonts w:ascii="Times New Roman" w:eastAsia="Calibri" w:hAnsi="Times New Roman" w:cs="Times New Roman"/>
          <w:bCs/>
          <w:i/>
          <w:iCs/>
          <w:sz w:val="24"/>
          <w:szCs w:val="24"/>
          <w:lang w:eastAsia="en-US"/>
        </w:rPr>
      </w:pPr>
      <w:r w:rsidRPr="00350C51">
        <w:rPr>
          <w:rFonts w:ascii="Times New Roman" w:eastAsia="Calibri" w:hAnsi="Times New Roman" w:cs="Times New Roman"/>
          <w:bCs/>
          <w:i/>
          <w:iCs/>
          <w:sz w:val="24"/>
          <w:szCs w:val="24"/>
          <w:lang w:eastAsia="en-US"/>
        </w:rPr>
        <w:t>Marketing mix</w:t>
      </w:r>
    </w:p>
    <w:p w:rsidR="00350C51" w:rsidRPr="00350C51" w:rsidRDefault="00350C51" w:rsidP="00350C51">
      <w:pPr>
        <w:suppressAutoHyphens/>
        <w:autoSpaceDN w:val="0"/>
        <w:spacing w:line="360" w:lineRule="auto"/>
        <w:jc w:val="both"/>
        <w:rPr>
          <w:rFonts w:ascii="Times New Roman" w:eastAsia="Calibri" w:hAnsi="Times New Roman" w:cs="Times New Roman"/>
          <w:bCs/>
          <w:sz w:val="24"/>
          <w:szCs w:val="24"/>
          <w:lang w:eastAsia="en-US"/>
        </w:rPr>
      </w:pPr>
      <w:r w:rsidRPr="00350C51">
        <w:rPr>
          <w:rFonts w:ascii="Times New Roman" w:eastAsia="Calibri" w:hAnsi="Times New Roman" w:cs="Times New Roman"/>
          <w:bCs/>
          <w:i/>
          <w:iCs/>
          <w:sz w:val="24"/>
          <w:szCs w:val="24"/>
          <w:lang w:eastAsia="en-US"/>
        </w:rPr>
        <w:t>Product:</w:t>
      </w:r>
      <w:r w:rsidRPr="00350C51">
        <w:rPr>
          <w:rFonts w:ascii="Times New Roman" w:eastAsia="Calibri" w:hAnsi="Times New Roman" w:cs="Times New Roman"/>
          <w:bCs/>
          <w:sz w:val="24"/>
          <w:szCs w:val="24"/>
          <w:lang w:eastAsia="en-US"/>
        </w:rPr>
        <w:t xml:space="preserve"> Product innovation through technological development  (</w:t>
      </w:r>
      <w:r w:rsidRPr="00350C51">
        <w:rPr>
          <w:rFonts w:ascii="Times New Roman" w:eastAsia="SimSun" w:hAnsi="Times New Roman" w:cs="Times New Roman"/>
          <w:color w:val="222222"/>
          <w:sz w:val="24"/>
          <w:szCs w:val="24"/>
          <w:shd w:val="clear" w:color="auto" w:fill="FFFFFF"/>
          <w:lang w:eastAsia="en-US"/>
        </w:rPr>
        <w:t>Cao et al, 2022)</w:t>
      </w:r>
      <w:r w:rsidRPr="00350C51">
        <w:rPr>
          <w:rFonts w:ascii="Times New Roman" w:eastAsia="Calibri" w:hAnsi="Times New Roman" w:cs="Times New Roman"/>
          <w:bCs/>
          <w:sz w:val="24"/>
          <w:szCs w:val="24"/>
          <w:lang w:eastAsia="en-US"/>
        </w:rPr>
        <w:t xml:space="preserve">. The two brands analyzed offer a "guest room experience" that gives client satisfaction, thus creating a fierce </w:t>
      </w:r>
      <w:proofErr w:type="spellStart"/>
      <w:r w:rsidRPr="00350C51">
        <w:rPr>
          <w:rFonts w:ascii="Times New Roman" w:eastAsia="Calibri" w:hAnsi="Times New Roman" w:cs="Times New Roman"/>
          <w:bCs/>
          <w:sz w:val="24"/>
          <w:szCs w:val="24"/>
          <w:lang w:eastAsia="en-US"/>
        </w:rPr>
        <w:t>rivality</w:t>
      </w:r>
      <w:proofErr w:type="spellEnd"/>
      <w:r w:rsidRPr="00350C51">
        <w:rPr>
          <w:rFonts w:ascii="Times New Roman" w:eastAsia="Calibri" w:hAnsi="Times New Roman" w:cs="Times New Roman"/>
          <w:bCs/>
          <w:sz w:val="24"/>
          <w:szCs w:val="24"/>
          <w:lang w:eastAsia="en-US"/>
        </w:rPr>
        <w:t xml:space="preserve"> among existing </w:t>
      </w:r>
      <w:proofErr w:type="spellStart"/>
      <w:r w:rsidRPr="00350C51">
        <w:rPr>
          <w:rFonts w:ascii="Times New Roman" w:eastAsia="Calibri" w:hAnsi="Times New Roman" w:cs="Times New Roman"/>
          <w:bCs/>
          <w:sz w:val="24"/>
          <w:szCs w:val="24"/>
          <w:lang w:eastAsia="en-US"/>
        </w:rPr>
        <w:t>marques</w:t>
      </w:r>
      <w:proofErr w:type="spellEnd"/>
      <w:r w:rsidRPr="00350C51">
        <w:rPr>
          <w:rFonts w:ascii="Times New Roman" w:eastAsia="Calibri" w:hAnsi="Times New Roman" w:cs="Times New Roman"/>
          <w:bCs/>
          <w:sz w:val="24"/>
          <w:szCs w:val="24"/>
          <w:lang w:eastAsia="en-US"/>
        </w:rPr>
        <w:t xml:space="preserve"> (Lee, 2015). Six Senses was founded in 1995 with a goal to build up responsible culinary practice. From exotic resorts and spas to private clubs and luxury residences, existing developments are innovative, sustainable and are the unique and special beauty of the area. Each unit in the particular portfolio is special, even </w:t>
      </w:r>
      <w:proofErr w:type="spellStart"/>
      <w:r w:rsidRPr="00350C51">
        <w:rPr>
          <w:rFonts w:ascii="Times New Roman" w:eastAsia="Calibri" w:hAnsi="Times New Roman" w:cs="Times New Roman"/>
          <w:bCs/>
          <w:sz w:val="24"/>
          <w:szCs w:val="24"/>
          <w:lang w:eastAsia="en-US"/>
        </w:rPr>
        <w:t>marvelous</w:t>
      </w:r>
      <w:proofErr w:type="spellEnd"/>
      <w:r w:rsidRPr="00350C51">
        <w:rPr>
          <w:rFonts w:ascii="Times New Roman" w:eastAsia="Calibri" w:hAnsi="Times New Roman" w:cs="Times New Roman"/>
          <w:bCs/>
          <w:sz w:val="24"/>
          <w:szCs w:val="24"/>
          <w:lang w:eastAsia="en-US"/>
        </w:rPr>
        <w:t>, with its own interpretation of life (</w:t>
      </w:r>
      <w:proofErr w:type="spellStart"/>
      <w:r w:rsidRPr="00350C51">
        <w:rPr>
          <w:rFonts w:ascii="Times New Roman" w:eastAsia="Calibri" w:hAnsi="Times New Roman" w:cs="Times New Roman"/>
          <w:bCs/>
          <w:sz w:val="24"/>
          <w:szCs w:val="24"/>
          <w:lang w:eastAsia="en-US"/>
        </w:rPr>
        <w:t>DeFranco</w:t>
      </w:r>
      <w:proofErr w:type="spellEnd"/>
      <w:r w:rsidRPr="00350C51">
        <w:rPr>
          <w:rFonts w:ascii="Times New Roman" w:eastAsia="Calibri" w:hAnsi="Times New Roman" w:cs="Times New Roman"/>
          <w:bCs/>
          <w:sz w:val="24"/>
          <w:szCs w:val="24"/>
          <w:lang w:eastAsia="en-US"/>
        </w:rPr>
        <w:t xml:space="preserve"> et al., 2022). </w:t>
      </w:r>
    </w:p>
    <w:p w:rsidR="00350C51" w:rsidRPr="00350C51" w:rsidRDefault="00350C51" w:rsidP="00350C51">
      <w:pPr>
        <w:suppressAutoHyphens/>
        <w:autoSpaceDN w:val="0"/>
        <w:spacing w:line="360" w:lineRule="auto"/>
        <w:jc w:val="both"/>
        <w:rPr>
          <w:rFonts w:ascii="Times New Roman" w:eastAsia="Calibri" w:hAnsi="Times New Roman" w:cs="Times New Roman"/>
          <w:bCs/>
          <w:sz w:val="24"/>
          <w:szCs w:val="24"/>
          <w:lang w:eastAsia="en-US"/>
        </w:rPr>
      </w:pPr>
      <w:r w:rsidRPr="00350C51">
        <w:rPr>
          <w:rFonts w:ascii="Times New Roman" w:eastAsia="Calibri" w:hAnsi="Times New Roman" w:cs="Times New Roman"/>
          <w:bCs/>
          <w:sz w:val="24"/>
          <w:szCs w:val="24"/>
          <w:lang w:eastAsia="en-US"/>
        </w:rPr>
        <w:lastRenderedPageBreak/>
        <w:t>Innovation is driven by client, thus the Gen Y leisure adventurer with a different cost of hotel (MOXY) and the Millennial businesses with an exclusive design-driven hospitality industry (</w:t>
      </w:r>
      <w:proofErr w:type="spellStart"/>
      <w:r w:rsidRPr="00350C51">
        <w:rPr>
          <w:rFonts w:ascii="Times New Roman" w:eastAsia="Calibri" w:hAnsi="Times New Roman" w:cs="Times New Roman"/>
          <w:bCs/>
          <w:sz w:val="24"/>
          <w:szCs w:val="24"/>
          <w:lang w:eastAsia="en-US"/>
        </w:rPr>
        <w:t>Sima</w:t>
      </w:r>
      <w:proofErr w:type="spellEnd"/>
      <w:r w:rsidRPr="00350C51">
        <w:rPr>
          <w:rFonts w:ascii="Times New Roman" w:eastAsia="Calibri" w:hAnsi="Times New Roman" w:cs="Times New Roman"/>
          <w:bCs/>
          <w:sz w:val="24"/>
          <w:szCs w:val="24"/>
          <w:lang w:eastAsia="en-US"/>
        </w:rPr>
        <w:t xml:space="preserve">, 2016). Designed for young people, </w:t>
      </w:r>
      <w:proofErr w:type="spellStart"/>
      <w:r w:rsidRPr="00350C51">
        <w:rPr>
          <w:rFonts w:ascii="Times New Roman" w:eastAsia="Calibri" w:hAnsi="Times New Roman" w:cs="Times New Roman"/>
          <w:bCs/>
          <w:sz w:val="24"/>
          <w:szCs w:val="24"/>
          <w:lang w:eastAsia="en-US"/>
        </w:rPr>
        <w:t>Moxy</w:t>
      </w:r>
      <w:proofErr w:type="spellEnd"/>
      <w:r w:rsidRPr="00350C51">
        <w:rPr>
          <w:rFonts w:ascii="Times New Roman" w:eastAsia="Calibri" w:hAnsi="Times New Roman" w:cs="Times New Roman"/>
          <w:bCs/>
          <w:sz w:val="24"/>
          <w:szCs w:val="24"/>
          <w:lang w:eastAsia="en-US"/>
        </w:rPr>
        <w:t xml:space="preserve"> considers non-conformity, openness and freshness as the fundamental attraction. Although it features small bedrooms, they are extremely smart, offers dynamic communication with bold plug and play programming, the </w:t>
      </w:r>
      <w:proofErr w:type="spellStart"/>
      <w:r w:rsidRPr="00350C51">
        <w:rPr>
          <w:rFonts w:ascii="Times New Roman" w:eastAsia="Calibri" w:hAnsi="Times New Roman" w:cs="Times New Roman"/>
          <w:bCs/>
          <w:sz w:val="24"/>
          <w:szCs w:val="24"/>
          <w:lang w:eastAsia="en-US"/>
        </w:rPr>
        <w:t>Moxy</w:t>
      </w:r>
      <w:proofErr w:type="spellEnd"/>
      <w:r w:rsidRPr="00350C51">
        <w:rPr>
          <w:rFonts w:ascii="Times New Roman" w:eastAsia="Calibri" w:hAnsi="Times New Roman" w:cs="Times New Roman"/>
          <w:bCs/>
          <w:sz w:val="24"/>
          <w:szCs w:val="24"/>
          <w:lang w:eastAsia="en-US"/>
        </w:rPr>
        <w:t xml:space="preserve"> involvement is vigorously designed and playfully executed. Both brands wants that AI (artificial intelligence) hopes to replace human functions, and technology providers are striving to increase accuracy by improving cognitive levels (LV et al., 2021).</w:t>
      </w:r>
    </w:p>
    <w:p w:rsidR="00350C51" w:rsidRPr="00350C51" w:rsidRDefault="00350C51" w:rsidP="00350C51">
      <w:pPr>
        <w:suppressAutoHyphens/>
        <w:autoSpaceDN w:val="0"/>
        <w:spacing w:line="360" w:lineRule="auto"/>
        <w:jc w:val="both"/>
        <w:rPr>
          <w:rFonts w:ascii="Times New Roman" w:eastAsia="Calibri" w:hAnsi="Times New Roman" w:cs="Times New Roman"/>
          <w:bCs/>
          <w:sz w:val="24"/>
          <w:szCs w:val="24"/>
          <w:lang w:eastAsia="en-US"/>
        </w:rPr>
      </w:pPr>
      <w:r w:rsidRPr="00350C51">
        <w:rPr>
          <w:rFonts w:ascii="Times New Roman" w:eastAsia="Calibri" w:hAnsi="Times New Roman" w:cs="Times New Roman"/>
          <w:bCs/>
          <w:i/>
          <w:iCs/>
          <w:sz w:val="24"/>
          <w:szCs w:val="24"/>
          <w:lang w:eastAsia="en-US"/>
        </w:rPr>
        <w:t>Price:</w:t>
      </w:r>
      <w:r w:rsidRPr="00350C51">
        <w:rPr>
          <w:rFonts w:ascii="Times New Roman" w:eastAsia="Calibri" w:hAnsi="Times New Roman" w:cs="Times New Roman"/>
          <w:bCs/>
          <w:sz w:val="24"/>
          <w:szCs w:val="24"/>
          <w:lang w:eastAsia="en-US"/>
        </w:rPr>
        <w:t xml:space="preserve"> In terms of prices  Six Senses is offering special offers per season, for example for 14 night in Paris will be 15% savings throughout the season except over peak weeks, only 10% need to be paid at the date of booking. Furthermore, </w:t>
      </w:r>
      <w:proofErr w:type="spellStart"/>
      <w:r w:rsidRPr="00350C51">
        <w:rPr>
          <w:rFonts w:ascii="Times New Roman" w:eastAsia="Calibri" w:hAnsi="Times New Roman" w:cs="Times New Roman"/>
          <w:bCs/>
          <w:sz w:val="24"/>
          <w:szCs w:val="24"/>
          <w:lang w:eastAsia="en-US"/>
        </w:rPr>
        <w:t>Moxy</w:t>
      </w:r>
      <w:proofErr w:type="spellEnd"/>
      <w:r w:rsidRPr="00350C51">
        <w:rPr>
          <w:rFonts w:ascii="Times New Roman" w:eastAsia="Calibri" w:hAnsi="Times New Roman" w:cs="Times New Roman"/>
          <w:bCs/>
          <w:sz w:val="24"/>
          <w:szCs w:val="24"/>
          <w:lang w:eastAsia="en-US"/>
        </w:rPr>
        <w:t xml:space="preserve"> offers complete, non-compliant services in particular for </w:t>
      </w:r>
      <w:proofErr w:type="spellStart"/>
      <w:r w:rsidRPr="00350C51">
        <w:rPr>
          <w:rFonts w:ascii="Times New Roman" w:eastAsia="Calibri" w:hAnsi="Times New Roman" w:cs="Times New Roman"/>
          <w:bCs/>
          <w:sz w:val="24"/>
          <w:szCs w:val="24"/>
          <w:lang w:eastAsia="en-US"/>
        </w:rPr>
        <w:t>millennials</w:t>
      </w:r>
      <w:proofErr w:type="spellEnd"/>
      <w:r w:rsidRPr="00350C51">
        <w:rPr>
          <w:rFonts w:ascii="Times New Roman" w:eastAsia="Calibri" w:hAnsi="Times New Roman" w:cs="Times New Roman"/>
          <w:bCs/>
          <w:sz w:val="24"/>
          <w:szCs w:val="24"/>
          <w:lang w:eastAsia="en-US"/>
        </w:rPr>
        <w:t xml:space="preserve"> where technological acceptance is at higher level ((Ho et al., 2022</w:t>
      </w:r>
      <w:r w:rsidRPr="00350C51">
        <w:rPr>
          <w:rFonts w:ascii="Times New Roman" w:eastAsia="SimSun" w:hAnsi="Times New Roman" w:cs="Times New Roman"/>
          <w:bCs/>
          <w:color w:val="222222"/>
          <w:sz w:val="24"/>
          <w:szCs w:val="24"/>
          <w:shd w:val="clear" w:color="auto" w:fill="FFFFFF"/>
          <w:lang w:eastAsia="en-US"/>
        </w:rPr>
        <w:t xml:space="preserve">) </w:t>
      </w:r>
      <w:r w:rsidRPr="00350C51">
        <w:rPr>
          <w:rFonts w:ascii="Times New Roman" w:eastAsia="Calibri" w:hAnsi="Times New Roman" w:cs="Times New Roman"/>
          <w:bCs/>
          <w:sz w:val="24"/>
          <w:szCs w:val="24"/>
          <w:lang w:eastAsia="en-US"/>
        </w:rPr>
        <w:t xml:space="preserve">whose intensity and desire to consume brings added profit to this </w:t>
      </w:r>
      <w:proofErr w:type="spellStart"/>
      <w:r w:rsidRPr="00350C51">
        <w:rPr>
          <w:rFonts w:ascii="Times New Roman" w:eastAsia="Calibri" w:hAnsi="Times New Roman" w:cs="Times New Roman"/>
          <w:bCs/>
          <w:sz w:val="24"/>
          <w:szCs w:val="24"/>
          <w:lang w:eastAsia="en-US"/>
        </w:rPr>
        <w:t>marque</w:t>
      </w:r>
      <w:proofErr w:type="spellEnd"/>
      <w:r w:rsidRPr="00350C51">
        <w:rPr>
          <w:rFonts w:ascii="Times New Roman" w:eastAsia="Calibri" w:hAnsi="Times New Roman" w:cs="Times New Roman"/>
          <w:bCs/>
          <w:sz w:val="24"/>
          <w:szCs w:val="24"/>
          <w:lang w:eastAsia="en-US"/>
        </w:rPr>
        <w:t xml:space="preserve"> through mixture rare adventures, generous groups of clients.  Changes in standardization mixed with digital marketing became one of the powerful tool especially for hotel industry (</w:t>
      </w:r>
      <w:proofErr w:type="spellStart"/>
      <w:r w:rsidRPr="00350C51">
        <w:rPr>
          <w:rFonts w:ascii="Times New Roman" w:eastAsia="Calibri" w:hAnsi="Times New Roman" w:cs="Times New Roman"/>
          <w:bCs/>
          <w:sz w:val="24"/>
          <w:szCs w:val="24"/>
          <w:lang w:eastAsia="en-US"/>
        </w:rPr>
        <w:t>Bhandari</w:t>
      </w:r>
      <w:proofErr w:type="spellEnd"/>
      <w:r w:rsidRPr="00350C51">
        <w:rPr>
          <w:rFonts w:ascii="Times New Roman" w:eastAsia="Calibri" w:hAnsi="Times New Roman" w:cs="Times New Roman"/>
          <w:bCs/>
          <w:sz w:val="24"/>
          <w:szCs w:val="24"/>
          <w:lang w:eastAsia="en-US"/>
        </w:rPr>
        <w:t xml:space="preserve"> and Sin, 2023). </w:t>
      </w:r>
    </w:p>
    <w:p w:rsidR="00350C51" w:rsidRPr="00350C51" w:rsidRDefault="00350C51" w:rsidP="00350C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autoSpaceDN w:val="0"/>
        <w:spacing w:after="0" w:line="360" w:lineRule="auto"/>
        <w:jc w:val="both"/>
        <w:rPr>
          <w:rFonts w:ascii="Times New Roman" w:eastAsia="Calibri" w:hAnsi="Times New Roman" w:cs="Times New Roman"/>
          <w:sz w:val="24"/>
          <w:szCs w:val="24"/>
          <w:lang w:eastAsia="en-US"/>
        </w:rPr>
      </w:pPr>
      <w:r w:rsidRPr="00350C51">
        <w:rPr>
          <w:rFonts w:ascii="Times New Roman" w:eastAsia="Calibri" w:hAnsi="Times New Roman" w:cs="Times New Roman"/>
          <w:bCs/>
          <w:i/>
          <w:iCs/>
          <w:sz w:val="24"/>
          <w:szCs w:val="24"/>
          <w:lang w:eastAsia="en-US"/>
        </w:rPr>
        <w:t xml:space="preserve">Place: </w:t>
      </w:r>
      <w:r w:rsidRPr="00350C51">
        <w:rPr>
          <w:rFonts w:ascii="Times New Roman" w:eastAsia="Calibri" w:hAnsi="Times New Roman" w:cs="Times New Roman"/>
          <w:sz w:val="24"/>
          <w:szCs w:val="24"/>
          <w:lang w:eastAsia="en-US"/>
        </w:rPr>
        <w:t xml:space="preserve"> </w:t>
      </w:r>
      <w:r w:rsidRPr="00350C51">
        <w:rPr>
          <w:rFonts w:ascii="Times New Roman" w:eastAsia="Calibri" w:hAnsi="Times New Roman" w:cs="Times New Roman"/>
          <w:sz w:val="24"/>
          <w:szCs w:val="24"/>
          <w:lang w:eastAsia="en-US"/>
        </w:rPr>
        <w:t>Six Senses has in its portfolio multiple hotels and resorts, these being located in the most sought-after locations, including the most exclusive locations</w:t>
      </w:r>
      <w:r w:rsidRPr="00350C51">
        <w:rPr>
          <w:rFonts w:ascii="Times New Roman" w:eastAsia="Calibri" w:hAnsi="Times New Roman" w:cs="Times New Roman"/>
          <w:sz w:val="24"/>
          <w:szCs w:val="24"/>
          <w:lang w:eastAsia="en-US"/>
        </w:rPr>
        <w:t xml:space="preserve"> (Silva, 2018)</w:t>
      </w:r>
      <w:r w:rsidRPr="00350C51">
        <w:rPr>
          <w:rFonts w:ascii="Times New Roman" w:eastAsia="Calibri" w:hAnsi="Times New Roman" w:cs="Times New Roman"/>
          <w:sz w:val="24"/>
          <w:szCs w:val="24"/>
          <w:lang w:eastAsia="en-US"/>
        </w:rPr>
        <w:t>. Offering great experience, Six Senses rooms reflecting a sense of place and sensitivity for the local environment with locations like Bhutan, Cambodia, China, India, Indonesia, Israel, Fiji, France, Maldives, Oman, Portugal, Thailand, Vietnam, Italy.</w:t>
      </w:r>
      <w:r w:rsidRPr="00350C51">
        <w:rPr>
          <w:rFonts w:ascii="Times New Roman" w:eastAsia="Calibri" w:hAnsi="Times New Roman" w:cs="Times New Roman"/>
          <w:sz w:val="24"/>
          <w:szCs w:val="24"/>
          <w:lang w:eastAsia="en-US"/>
        </w:rPr>
        <w:t xml:space="preserve"> </w:t>
      </w:r>
      <w:proofErr w:type="spellStart"/>
      <w:r w:rsidRPr="00350C51">
        <w:rPr>
          <w:rFonts w:ascii="Times New Roman" w:eastAsia="Calibri" w:hAnsi="Times New Roman" w:cs="Times New Roman"/>
          <w:sz w:val="24"/>
          <w:szCs w:val="24"/>
          <w:lang w:eastAsia="en-US"/>
        </w:rPr>
        <w:t>Moxy</w:t>
      </w:r>
      <w:proofErr w:type="spellEnd"/>
      <w:r w:rsidRPr="00350C51">
        <w:rPr>
          <w:rFonts w:ascii="Times New Roman" w:eastAsia="Calibri" w:hAnsi="Times New Roman" w:cs="Times New Roman"/>
          <w:sz w:val="24"/>
          <w:szCs w:val="24"/>
          <w:lang w:eastAsia="en-US"/>
        </w:rPr>
        <w:t xml:space="preserve"> owns an impressive portfolio of hotels and resorts on almost every continent. Currently, there are 134 hotels and resorts, offering customers unforgettable memories in spectaculars locations such as: Italy, Japan, Indonesia, China and Hong Kong, Taiwan, France, Netherlands, United Kingdom and so on. </w:t>
      </w:r>
    </w:p>
    <w:p w:rsidR="00350C51" w:rsidRPr="00350C51" w:rsidRDefault="00350C51" w:rsidP="00350C51">
      <w:pPr>
        <w:suppressAutoHyphens/>
        <w:autoSpaceDN w:val="0"/>
        <w:spacing w:line="360" w:lineRule="auto"/>
        <w:jc w:val="both"/>
        <w:rPr>
          <w:rFonts w:ascii="Times New Roman" w:eastAsia="Calibri" w:hAnsi="Times New Roman" w:cs="Times New Roman"/>
          <w:b/>
          <w:sz w:val="24"/>
          <w:szCs w:val="24"/>
          <w:lang w:eastAsia="en-US"/>
        </w:rPr>
      </w:pPr>
    </w:p>
    <w:p w:rsidR="00350C51" w:rsidRPr="00350C51" w:rsidRDefault="00350C51" w:rsidP="00350C51">
      <w:pPr>
        <w:suppressAutoHyphens/>
        <w:autoSpaceDN w:val="0"/>
        <w:spacing w:line="360" w:lineRule="auto"/>
        <w:jc w:val="both"/>
        <w:rPr>
          <w:rFonts w:ascii="Times New Roman" w:eastAsia="Calibri" w:hAnsi="Times New Roman" w:cs="Times New Roman"/>
          <w:bCs/>
          <w:sz w:val="24"/>
          <w:szCs w:val="24"/>
          <w:lang w:eastAsia="en-US"/>
        </w:rPr>
      </w:pPr>
      <w:r w:rsidRPr="00350C51">
        <w:rPr>
          <w:rFonts w:ascii="Times New Roman" w:eastAsia="Calibri" w:hAnsi="Times New Roman" w:cs="Times New Roman"/>
          <w:bCs/>
          <w:i/>
          <w:iCs/>
          <w:sz w:val="24"/>
          <w:szCs w:val="24"/>
          <w:lang w:eastAsia="en-US"/>
        </w:rPr>
        <w:t xml:space="preserve">Promotion: </w:t>
      </w:r>
      <w:r w:rsidRPr="00350C51">
        <w:rPr>
          <w:rFonts w:ascii="Times New Roman" w:eastAsia="Calibri" w:hAnsi="Times New Roman" w:cs="Times New Roman"/>
          <w:bCs/>
          <w:sz w:val="24"/>
          <w:szCs w:val="24"/>
          <w:lang w:eastAsia="en-US"/>
        </w:rPr>
        <w:t xml:space="preserve">From the point of view of promotion, Six Senses relies on group activities. Although this brand uses websites, it is present on all social media platforms. For example, since 2014 operating as </w:t>
      </w:r>
      <w:proofErr w:type="spellStart"/>
      <w:r w:rsidRPr="00350C51">
        <w:rPr>
          <w:rFonts w:ascii="Times New Roman" w:eastAsia="Calibri" w:hAnsi="Times New Roman" w:cs="Times New Roman"/>
          <w:bCs/>
          <w:sz w:val="24"/>
          <w:szCs w:val="24"/>
          <w:lang w:eastAsia="en-US"/>
        </w:rPr>
        <w:t>Vana</w:t>
      </w:r>
      <w:proofErr w:type="spellEnd"/>
      <w:r w:rsidRPr="00350C51">
        <w:rPr>
          <w:rFonts w:ascii="Times New Roman" w:eastAsia="Calibri" w:hAnsi="Times New Roman" w:cs="Times New Roman"/>
          <w:bCs/>
          <w:sz w:val="24"/>
          <w:szCs w:val="24"/>
          <w:lang w:eastAsia="en-US"/>
        </w:rPr>
        <w:t xml:space="preserve">, the strong philosophy and loyalty of </w:t>
      </w:r>
      <w:proofErr w:type="spellStart"/>
      <w:r w:rsidRPr="00350C51">
        <w:rPr>
          <w:rFonts w:ascii="Times New Roman" w:eastAsia="Calibri" w:hAnsi="Times New Roman" w:cs="Times New Roman"/>
          <w:bCs/>
          <w:sz w:val="24"/>
          <w:szCs w:val="24"/>
          <w:lang w:eastAsia="en-US"/>
        </w:rPr>
        <w:t>Vanavasi</w:t>
      </w:r>
      <w:proofErr w:type="spellEnd"/>
      <w:r w:rsidRPr="00350C51">
        <w:rPr>
          <w:rFonts w:ascii="Times New Roman" w:eastAsia="Calibri" w:hAnsi="Times New Roman" w:cs="Times New Roman"/>
          <w:bCs/>
          <w:sz w:val="24"/>
          <w:szCs w:val="24"/>
          <w:lang w:eastAsia="en-US"/>
        </w:rPr>
        <w:t xml:space="preserve"> customers contribute to maintaining full interest and respect for farming, traditional wisdom and nature </w:t>
      </w:r>
      <w:r w:rsidRPr="00350C51">
        <w:rPr>
          <w:rFonts w:ascii="Times New Roman" w:eastAsia="SimSun" w:hAnsi="Times New Roman" w:cs="Times New Roman"/>
          <w:color w:val="222222"/>
          <w:sz w:val="24"/>
          <w:szCs w:val="24"/>
          <w:shd w:val="clear" w:color="auto" w:fill="FFFFFF"/>
          <w:lang w:eastAsia="en-US"/>
        </w:rPr>
        <w:t xml:space="preserve"> (</w:t>
      </w:r>
      <w:proofErr w:type="spellStart"/>
      <w:r w:rsidRPr="00350C51">
        <w:rPr>
          <w:rFonts w:ascii="Times New Roman" w:eastAsia="SimSun" w:hAnsi="Times New Roman" w:cs="Times New Roman"/>
          <w:color w:val="222222"/>
          <w:sz w:val="24"/>
          <w:szCs w:val="24"/>
          <w:shd w:val="clear" w:color="auto" w:fill="FFFFFF"/>
          <w:lang w:eastAsia="en-US"/>
        </w:rPr>
        <w:t>Serradas</w:t>
      </w:r>
      <w:proofErr w:type="spellEnd"/>
      <w:r w:rsidRPr="00350C51">
        <w:rPr>
          <w:rFonts w:ascii="Times New Roman" w:eastAsia="SimSun" w:hAnsi="Times New Roman" w:cs="Times New Roman"/>
          <w:color w:val="222222"/>
          <w:sz w:val="24"/>
          <w:szCs w:val="24"/>
          <w:shd w:val="clear" w:color="auto" w:fill="FFFFFF"/>
          <w:lang w:eastAsia="en-US"/>
        </w:rPr>
        <w:t>, 2022)</w:t>
      </w:r>
      <w:r w:rsidRPr="00350C51">
        <w:rPr>
          <w:rFonts w:ascii="Times New Roman" w:eastAsia="Calibri" w:hAnsi="Times New Roman" w:cs="Times New Roman"/>
          <w:bCs/>
          <w:sz w:val="24"/>
          <w:szCs w:val="24"/>
          <w:lang w:eastAsia="en-US"/>
        </w:rPr>
        <w:t xml:space="preserve">. This hotel innovation </w:t>
      </w:r>
      <w:r w:rsidRPr="00350C51">
        <w:rPr>
          <w:rFonts w:ascii="Times New Roman" w:eastAsia="Calibri" w:hAnsi="Times New Roman" w:cs="Times New Roman"/>
          <w:bCs/>
          <w:sz w:val="24"/>
          <w:szCs w:val="24"/>
          <w:lang w:eastAsia="en-US"/>
        </w:rPr>
        <w:lastRenderedPageBreak/>
        <w:t xml:space="preserve">proved to be highly appreciated by customers on </w:t>
      </w:r>
      <w:proofErr w:type="spellStart"/>
      <w:r w:rsidRPr="00350C51">
        <w:rPr>
          <w:rFonts w:ascii="Times New Roman" w:eastAsia="Calibri" w:hAnsi="Times New Roman" w:cs="Times New Roman"/>
          <w:bCs/>
          <w:sz w:val="24"/>
          <w:szCs w:val="24"/>
          <w:lang w:eastAsia="en-US"/>
        </w:rPr>
        <w:t>Instagram</w:t>
      </w:r>
      <w:proofErr w:type="spellEnd"/>
      <w:r w:rsidRPr="00350C51">
        <w:rPr>
          <w:rFonts w:ascii="Times New Roman" w:eastAsia="Calibri" w:hAnsi="Times New Roman" w:cs="Times New Roman"/>
          <w:bCs/>
          <w:sz w:val="24"/>
          <w:szCs w:val="24"/>
          <w:lang w:eastAsia="en-US"/>
        </w:rPr>
        <w:t>. For example, the veneration of the self is also adapted into promoting, nowadays hotels ordering primary mentors and chains creating lodging collections (</w:t>
      </w:r>
      <w:proofErr w:type="spellStart"/>
      <w:r w:rsidRPr="00350C51">
        <w:rPr>
          <w:rFonts w:ascii="Times New Roman" w:eastAsia="Calibri" w:hAnsi="Times New Roman" w:cs="Times New Roman"/>
          <w:bCs/>
          <w:sz w:val="24"/>
          <w:szCs w:val="24"/>
          <w:lang w:eastAsia="en-US"/>
        </w:rPr>
        <w:t>Brudney</w:t>
      </w:r>
      <w:proofErr w:type="spellEnd"/>
      <w:r w:rsidRPr="00350C51">
        <w:rPr>
          <w:rFonts w:ascii="Times New Roman" w:eastAsia="Calibri" w:hAnsi="Times New Roman" w:cs="Times New Roman"/>
          <w:bCs/>
          <w:sz w:val="24"/>
          <w:szCs w:val="24"/>
          <w:lang w:eastAsia="en-US"/>
        </w:rPr>
        <w:t>, 2017).</w:t>
      </w:r>
    </w:p>
    <w:p w:rsidR="00350C51" w:rsidRPr="00350C51" w:rsidRDefault="00350C51" w:rsidP="00350C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autoSpaceDN w:val="0"/>
        <w:spacing w:after="0" w:line="360" w:lineRule="auto"/>
        <w:jc w:val="both"/>
        <w:rPr>
          <w:rFonts w:ascii="Times New Roman" w:eastAsia="Times New Roman" w:hAnsi="Times New Roman" w:cs="Times New Roman"/>
          <w:sz w:val="24"/>
          <w:szCs w:val="24"/>
          <w:lang w:val="en-US"/>
        </w:rPr>
      </w:pPr>
      <w:r w:rsidRPr="00350C51">
        <w:rPr>
          <w:rFonts w:ascii="Times New Roman" w:eastAsia="Times New Roman" w:hAnsi="Times New Roman" w:cs="Times New Roman"/>
          <w:sz w:val="24"/>
          <w:szCs w:val="24"/>
          <w:lang/>
        </w:rPr>
        <w:t xml:space="preserve">Social media provides a means to communicate and influence consumer </w:t>
      </w:r>
      <w:r w:rsidRPr="00350C51">
        <w:rPr>
          <w:rFonts w:ascii="Times New Roman" w:eastAsia="Times New Roman" w:hAnsi="Times New Roman" w:cs="Times New Roman"/>
          <w:sz w:val="24"/>
          <w:szCs w:val="24"/>
          <w:lang w:val="en-US"/>
        </w:rPr>
        <w:t>obtaining outcomes</w:t>
      </w:r>
      <w:r w:rsidRPr="00350C51">
        <w:rPr>
          <w:rFonts w:ascii="Times New Roman" w:eastAsia="Times New Roman" w:hAnsi="Times New Roman" w:cs="Times New Roman"/>
          <w:sz w:val="24"/>
          <w:szCs w:val="24"/>
          <w:lang/>
        </w:rPr>
        <w:t xml:space="preserve">. Nowadays the growth of social networks </w:t>
      </w:r>
      <w:r w:rsidRPr="00350C51">
        <w:rPr>
          <w:rFonts w:ascii="Times New Roman" w:eastAsia="Times New Roman" w:hAnsi="Times New Roman" w:cs="Times New Roman"/>
          <w:sz w:val="24"/>
          <w:szCs w:val="24"/>
          <w:lang w:val="en-US"/>
        </w:rPr>
        <w:t xml:space="preserve">gain </w:t>
      </w:r>
      <w:r w:rsidRPr="00350C51">
        <w:rPr>
          <w:rFonts w:ascii="Times New Roman" w:eastAsia="Times New Roman" w:hAnsi="Times New Roman" w:cs="Times New Roman"/>
          <w:sz w:val="24"/>
          <w:szCs w:val="24"/>
          <w:lang/>
        </w:rPr>
        <w:t xml:space="preserve">attracted the </w:t>
      </w:r>
      <w:r w:rsidRPr="00350C51">
        <w:rPr>
          <w:rFonts w:ascii="Times New Roman" w:eastAsia="Times New Roman" w:hAnsi="Times New Roman" w:cs="Times New Roman"/>
          <w:sz w:val="24"/>
          <w:szCs w:val="24"/>
          <w:lang w:val="en-US"/>
        </w:rPr>
        <w:t xml:space="preserve">consideration </w:t>
      </w:r>
      <w:r w:rsidRPr="00350C51">
        <w:rPr>
          <w:rFonts w:ascii="Times New Roman" w:eastAsia="Times New Roman" w:hAnsi="Times New Roman" w:cs="Times New Roman"/>
          <w:sz w:val="24"/>
          <w:szCs w:val="24"/>
          <w:lang/>
        </w:rPr>
        <w:t xml:space="preserve">of </w:t>
      </w:r>
      <w:r w:rsidRPr="00350C51">
        <w:rPr>
          <w:rFonts w:ascii="Times New Roman" w:eastAsia="Times New Roman" w:hAnsi="Times New Roman" w:cs="Times New Roman"/>
          <w:sz w:val="24"/>
          <w:szCs w:val="24"/>
          <w:lang w:val="en-US"/>
        </w:rPr>
        <w:t xml:space="preserve">buyer which </w:t>
      </w:r>
      <w:r w:rsidRPr="00350C51">
        <w:rPr>
          <w:rFonts w:ascii="Times New Roman" w:eastAsia="Times New Roman" w:hAnsi="Times New Roman" w:cs="Times New Roman"/>
          <w:sz w:val="24"/>
          <w:szCs w:val="24"/>
          <w:lang/>
        </w:rPr>
        <w:t xml:space="preserve">alarmingly move </w:t>
      </w:r>
      <w:r w:rsidRPr="00350C51">
        <w:rPr>
          <w:rFonts w:ascii="Times New Roman" w:eastAsia="Times New Roman" w:hAnsi="Times New Roman" w:cs="Times New Roman"/>
          <w:sz w:val="24"/>
          <w:szCs w:val="24"/>
          <w:lang w:val="en-US"/>
        </w:rPr>
        <w:t xml:space="preserve">apart </w:t>
      </w:r>
      <w:r w:rsidRPr="00350C51">
        <w:rPr>
          <w:rFonts w:ascii="Times New Roman" w:eastAsia="Times New Roman" w:hAnsi="Times New Roman" w:cs="Times New Roman"/>
          <w:sz w:val="24"/>
          <w:szCs w:val="24"/>
          <w:lang/>
        </w:rPr>
        <w:t xml:space="preserve">more and more </w:t>
      </w:r>
      <w:r w:rsidRPr="00350C51">
        <w:rPr>
          <w:rFonts w:ascii="Times New Roman" w:eastAsia="Times New Roman" w:hAnsi="Times New Roman" w:cs="Times New Roman"/>
          <w:sz w:val="24"/>
          <w:szCs w:val="24"/>
          <w:lang w:val="en-US"/>
        </w:rPr>
        <w:t xml:space="preserve">against conventional </w:t>
      </w:r>
      <w:r w:rsidRPr="00350C51">
        <w:rPr>
          <w:rFonts w:ascii="Times New Roman" w:eastAsia="Times New Roman" w:hAnsi="Times New Roman" w:cs="Times New Roman"/>
          <w:sz w:val="24"/>
          <w:szCs w:val="24"/>
          <w:lang/>
        </w:rPr>
        <w:t>ways of promotion</w:t>
      </w:r>
      <w:r w:rsidRPr="00350C51">
        <w:rPr>
          <w:rFonts w:ascii="Times New Roman" w:eastAsia="Times New Roman" w:hAnsi="Times New Roman" w:cs="Times New Roman"/>
          <w:sz w:val="24"/>
          <w:szCs w:val="24"/>
          <w:lang w:val="en-US"/>
        </w:rPr>
        <w:t xml:space="preserve"> (Khan and </w:t>
      </w:r>
      <w:proofErr w:type="spellStart"/>
      <w:r w:rsidRPr="00350C51">
        <w:rPr>
          <w:rFonts w:ascii="Times New Roman" w:eastAsia="Times New Roman" w:hAnsi="Times New Roman" w:cs="Times New Roman"/>
          <w:sz w:val="24"/>
          <w:szCs w:val="24"/>
          <w:lang w:val="en-US"/>
        </w:rPr>
        <w:t>Abir</w:t>
      </w:r>
      <w:proofErr w:type="spellEnd"/>
      <w:r w:rsidRPr="00350C51">
        <w:rPr>
          <w:rFonts w:ascii="Times New Roman" w:eastAsia="Times New Roman" w:hAnsi="Times New Roman" w:cs="Times New Roman"/>
          <w:sz w:val="24"/>
          <w:szCs w:val="24"/>
          <w:lang w:val="en-US"/>
        </w:rPr>
        <w:t xml:space="preserve">, 2022). </w:t>
      </w:r>
      <w:r w:rsidRPr="00350C51">
        <w:rPr>
          <w:rFonts w:ascii="Times New Roman" w:eastAsia="Times New Roman" w:hAnsi="Times New Roman" w:cs="Times New Roman"/>
          <w:sz w:val="24"/>
          <w:szCs w:val="24"/>
          <w:lang/>
        </w:rPr>
        <w:t xml:space="preserve">Similar to the other hotel brands, </w:t>
      </w:r>
      <w:proofErr w:type="spellStart"/>
      <w:r w:rsidRPr="00350C51">
        <w:rPr>
          <w:rFonts w:ascii="Times New Roman" w:eastAsia="Times New Roman" w:hAnsi="Times New Roman" w:cs="Times New Roman"/>
          <w:sz w:val="24"/>
          <w:szCs w:val="24"/>
          <w:lang/>
        </w:rPr>
        <w:t>Moxy</w:t>
      </w:r>
      <w:proofErr w:type="spellEnd"/>
      <w:r w:rsidRPr="00350C51">
        <w:rPr>
          <w:rFonts w:ascii="Times New Roman" w:eastAsia="Times New Roman" w:hAnsi="Times New Roman" w:cs="Times New Roman"/>
          <w:sz w:val="24"/>
          <w:szCs w:val="24"/>
          <w:lang/>
        </w:rPr>
        <w:t xml:space="preserve"> wants to make its mark in the lifestyle of its customers by offering unique deals. S</w:t>
      </w:r>
      <w:r w:rsidRPr="00350C51">
        <w:rPr>
          <w:rFonts w:ascii="Times New Roman" w:eastAsia="Times New Roman" w:hAnsi="Times New Roman" w:cs="Times New Roman"/>
          <w:sz w:val="24"/>
          <w:szCs w:val="24"/>
          <w:lang w:val="en-US"/>
        </w:rPr>
        <w:t xml:space="preserve"> Visiting</w:t>
      </w:r>
      <w:r w:rsidRPr="00350C51">
        <w:rPr>
          <w:rFonts w:ascii="Times New Roman" w:eastAsia="Times New Roman" w:hAnsi="Times New Roman" w:cs="Times New Roman"/>
          <w:sz w:val="24"/>
          <w:szCs w:val="24"/>
          <w:lang/>
        </w:rPr>
        <w:t xml:space="preserve"> the website </w:t>
      </w:r>
      <w:hyperlink r:id="rId5" w:history="1">
        <w:r w:rsidRPr="00350C51">
          <w:rPr>
            <w:rFonts w:ascii="Times New Roman" w:eastAsia="Times New Roman" w:hAnsi="Times New Roman" w:cs="Times New Roman"/>
            <w:color w:val="0563C1"/>
            <w:sz w:val="24"/>
            <w:u w:val="single"/>
            <w:lang/>
          </w:rPr>
          <w:t>www.moxy-hotels.marriott.com</w:t>
        </w:r>
      </w:hyperlink>
      <w:r w:rsidRPr="00350C51">
        <w:rPr>
          <w:rFonts w:ascii="Times New Roman" w:eastAsia="Times New Roman" w:hAnsi="Times New Roman" w:cs="Times New Roman"/>
          <w:sz w:val="24"/>
          <w:szCs w:val="24"/>
          <w:lang/>
        </w:rPr>
        <w:t xml:space="preserve"> </w:t>
      </w:r>
      <w:r w:rsidRPr="00350C51">
        <w:rPr>
          <w:rFonts w:ascii="Times New Roman" w:eastAsia="Times New Roman" w:hAnsi="Times New Roman" w:cs="Times New Roman"/>
          <w:sz w:val="24"/>
          <w:szCs w:val="24"/>
          <w:lang w:val="en-US"/>
        </w:rPr>
        <w:t xml:space="preserve">exclusive offers </w:t>
      </w:r>
      <w:r w:rsidRPr="00350C51">
        <w:rPr>
          <w:rFonts w:ascii="Times New Roman" w:eastAsia="Times New Roman" w:hAnsi="Times New Roman" w:cs="Times New Roman"/>
          <w:sz w:val="24"/>
          <w:szCs w:val="24"/>
          <w:lang/>
        </w:rPr>
        <w:t xml:space="preserve">can </w:t>
      </w:r>
      <w:r w:rsidRPr="00350C51">
        <w:rPr>
          <w:rFonts w:ascii="Times New Roman" w:eastAsia="Times New Roman" w:hAnsi="Times New Roman" w:cs="Times New Roman"/>
          <w:sz w:val="24"/>
          <w:szCs w:val="24"/>
          <w:lang w:val="en-US"/>
        </w:rPr>
        <w:t xml:space="preserve">be </w:t>
      </w:r>
      <w:r w:rsidRPr="00350C51">
        <w:rPr>
          <w:rFonts w:ascii="Times New Roman" w:eastAsia="Times New Roman" w:hAnsi="Times New Roman" w:cs="Times New Roman"/>
          <w:sz w:val="24"/>
          <w:szCs w:val="24"/>
          <w:lang/>
        </w:rPr>
        <w:t xml:space="preserve">find “Home game”, “stay and play” </w:t>
      </w:r>
      <w:r w:rsidRPr="00350C51">
        <w:rPr>
          <w:rFonts w:ascii="Times New Roman" w:eastAsia="Times New Roman" w:hAnsi="Times New Roman" w:cs="Times New Roman"/>
          <w:sz w:val="24"/>
          <w:szCs w:val="24"/>
          <w:lang w:val="en-US"/>
        </w:rPr>
        <w:t xml:space="preserve">also </w:t>
      </w:r>
      <w:r w:rsidRPr="00350C51">
        <w:rPr>
          <w:rFonts w:ascii="Times New Roman" w:eastAsia="Times New Roman" w:hAnsi="Times New Roman" w:cs="Times New Roman"/>
          <w:sz w:val="24"/>
          <w:szCs w:val="24"/>
          <w:lang/>
        </w:rPr>
        <w:t>“work hard, play hard”.</w:t>
      </w:r>
      <w:r w:rsidRPr="00350C51">
        <w:rPr>
          <w:rFonts w:ascii="Times New Roman" w:eastAsia="Times New Roman" w:hAnsi="Times New Roman" w:cs="Times New Roman"/>
          <w:sz w:val="24"/>
          <w:szCs w:val="24"/>
          <w:lang w:val="en-US"/>
        </w:rPr>
        <w:t xml:space="preserve"> As we have already become accustomed to, </w:t>
      </w:r>
      <w:proofErr w:type="spellStart"/>
      <w:r w:rsidRPr="00350C51">
        <w:rPr>
          <w:rFonts w:ascii="Times New Roman" w:eastAsia="Times New Roman" w:hAnsi="Times New Roman" w:cs="Times New Roman"/>
          <w:sz w:val="24"/>
          <w:szCs w:val="24"/>
          <w:lang w:val="en-US"/>
        </w:rPr>
        <w:t>Moxy</w:t>
      </w:r>
      <w:proofErr w:type="spellEnd"/>
      <w:r w:rsidRPr="00350C51">
        <w:rPr>
          <w:rFonts w:ascii="Times New Roman" w:eastAsia="Times New Roman" w:hAnsi="Times New Roman" w:cs="Times New Roman"/>
          <w:sz w:val="24"/>
          <w:szCs w:val="24"/>
          <w:lang w:val="en-US"/>
        </w:rPr>
        <w:t xml:space="preserve"> is intensely active on social networks, the most visible being </w:t>
      </w:r>
      <w:proofErr w:type="spellStart"/>
      <w:r w:rsidRPr="00350C51">
        <w:rPr>
          <w:rFonts w:ascii="Times New Roman" w:eastAsia="Times New Roman" w:hAnsi="Times New Roman" w:cs="Times New Roman"/>
          <w:sz w:val="24"/>
          <w:szCs w:val="24"/>
          <w:lang w:val="en-US"/>
        </w:rPr>
        <w:t>Instagram</w:t>
      </w:r>
      <w:proofErr w:type="spellEnd"/>
      <w:r w:rsidRPr="00350C51">
        <w:rPr>
          <w:rFonts w:ascii="Times New Roman" w:eastAsia="Times New Roman" w:hAnsi="Times New Roman" w:cs="Times New Roman"/>
          <w:sz w:val="24"/>
          <w:szCs w:val="24"/>
          <w:lang w:val="en-US"/>
        </w:rPr>
        <w:t xml:space="preserve">, lately the posting of content by influencers with the </w:t>
      </w:r>
      <w:proofErr w:type="spellStart"/>
      <w:r w:rsidRPr="00350C51">
        <w:rPr>
          <w:rFonts w:ascii="Times New Roman" w:eastAsia="Times New Roman" w:hAnsi="Times New Roman" w:cs="Times New Roman"/>
          <w:sz w:val="24"/>
          <w:szCs w:val="24"/>
          <w:lang w:val="en-US"/>
        </w:rPr>
        <w:t>Moxy</w:t>
      </w:r>
      <w:proofErr w:type="spellEnd"/>
      <w:r w:rsidRPr="00350C51">
        <w:rPr>
          <w:rFonts w:ascii="Times New Roman" w:eastAsia="Times New Roman" w:hAnsi="Times New Roman" w:cs="Times New Roman"/>
          <w:sz w:val="24"/>
          <w:szCs w:val="24"/>
          <w:lang w:val="en-US"/>
        </w:rPr>
        <w:t xml:space="preserve"> tag and </w:t>
      </w:r>
      <w:proofErr w:type="spellStart"/>
      <w:r w:rsidRPr="00350C51">
        <w:rPr>
          <w:rFonts w:ascii="Times New Roman" w:eastAsia="Times New Roman" w:hAnsi="Times New Roman" w:cs="Times New Roman"/>
          <w:sz w:val="24"/>
          <w:szCs w:val="24"/>
          <w:lang w:val="en-US"/>
        </w:rPr>
        <w:t>hashtag</w:t>
      </w:r>
      <w:proofErr w:type="spellEnd"/>
      <w:r w:rsidRPr="00350C51">
        <w:rPr>
          <w:rFonts w:ascii="Times New Roman" w:eastAsia="Times New Roman" w:hAnsi="Times New Roman" w:cs="Times New Roman"/>
          <w:sz w:val="24"/>
          <w:szCs w:val="24"/>
          <w:lang w:val="en-US"/>
        </w:rPr>
        <w:t xml:space="preserve"> has become a trend. </w:t>
      </w:r>
    </w:p>
    <w:p w:rsidR="00350C51" w:rsidRPr="00350C51" w:rsidRDefault="00350C51" w:rsidP="00350C51">
      <w:pPr>
        <w:suppressAutoHyphens/>
        <w:autoSpaceDN w:val="0"/>
        <w:spacing w:line="360" w:lineRule="auto"/>
        <w:jc w:val="both"/>
        <w:rPr>
          <w:rFonts w:ascii="Times New Roman" w:eastAsia="Calibri" w:hAnsi="Times New Roman" w:cs="Times New Roman"/>
          <w:bCs/>
          <w:sz w:val="24"/>
          <w:szCs w:val="24"/>
          <w:lang w:eastAsia="en-US"/>
        </w:rPr>
      </w:pPr>
    </w:p>
    <w:p w:rsidR="00350C51" w:rsidRPr="00350C51" w:rsidRDefault="00350C51" w:rsidP="00350C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autoSpaceDN w:val="0"/>
        <w:spacing w:after="0" w:line="360" w:lineRule="auto"/>
        <w:jc w:val="both"/>
        <w:rPr>
          <w:rFonts w:ascii="Times New Roman" w:eastAsia="Calibri" w:hAnsi="Times New Roman" w:cs="Times New Roman"/>
          <w:sz w:val="24"/>
          <w:szCs w:val="24"/>
          <w:lang w:eastAsia="en-US"/>
        </w:rPr>
      </w:pPr>
      <w:r w:rsidRPr="00350C51">
        <w:rPr>
          <w:rFonts w:ascii="Times New Roman" w:eastAsia="Calibri" w:hAnsi="Times New Roman" w:cs="Times New Roman"/>
          <w:sz w:val="24"/>
          <w:szCs w:val="24"/>
          <w:lang w:eastAsia="en-US"/>
        </w:rPr>
        <w:t xml:space="preserve">Entering the segmentation, targeting and positioning marketing strategies we can say that Six Senses analyzes in detail every element of market penetration, managing to made his brand glorious in divers sections, from metropolises to the most exotic locations. </w:t>
      </w:r>
      <w:r w:rsidRPr="00350C51">
        <w:rPr>
          <w:rFonts w:ascii="Times New Roman" w:eastAsia="Calibri" w:hAnsi="Times New Roman" w:cs="Courier New"/>
          <w:sz w:val="24"/>
          <w:szCs w:val="24"/>
          <w:lang w:eastAsia="en-US"/>
        </w:rPr>
        <w:t>The key international provocation touching the evolution of city hotels is the "new business rules" in the hospitality, where a spirit of innovation in city hotels in particular is a must for competition (</w:t>
      </w:r>
      <w:proofErr w:type="spellStart"/>
      <w:r w:rsidRPr="00350C51">
        <w:rPr>
          <w:rFonts w:ascii="Times New Roman" w:eastAsia="Calibri" w:hAnsi="Times New Roman" w:cs="Courier New"/>
          <w:sz w:val="24"/>
          <w:szCs w:val="24"/>
          <w:lang w:eastAsia="en-US"/>
        </w:rPr>
        <w:t>Stoyanova</w:t>
      </w:r>
      <w:proofErr w:type="spellEnd"/>
      <w:r w:rsidRPr="00350C51">
        <w:rPr>
          <w:rFonts w:ascii="Times New Roman" w:eastAsia="Calibri" w:hAnsi="Times New Roman" w:cs="Courier New"/>
          <w:sz w:val="24"/>
          <w:szCs w:val="24"/>
          <w:lang w:eastAsia="en-US"/>
        </w:rPr>
        <w:t>, 2017). The hospitality industry knew that the fundamental decision to have customer revisiting  is to give them exclusive adventures they can't have in any other  place (</w:t>
      </w:r>
      <w:proofErr w:type="spellStart"/>
      <w:r w:rsidRPr="00350C51">
        <w:rPr>
          <w:rFonts w:ascii="Times New Roman" w:eastAsia="Calibri" w:hAnsi="Times New Roman" w:cs="Courier New"/>
          <w:sz w:val="24"/>
          <w:szCs w:val="24"/>
          <w:lang w:eastAsia="en-US"/>
        </w:rPr>
        <w:t>Chala</w:t>
      </w:r>
      <w:proofErr w:type="spellEnd"/>
      <w:r w:rsidRPr="00350C51">
        <w:rPr>
          <w:rFonts w:ascii="Times New Roman" w:eastAsia="Calibri" w:hAnsi="Times New Roman" w:cs="Courier New"/>
          <w:sz w:val="24"/>
          <w:szCs w:val="24"/>
          <w:lang w:eastAsia="en-US"/>
        </w:rPr>
        <w:t>, 2017). Similarly, the hospitality industry, for example, is well suited for sensory marketing applications. Travelling business serve as an all-inclusive field of  benefits of this category of marketing, but it is uncommon for hospitality industry to adopt this path in marketing policy</w:t>
      </w:r>
      <w:r w:rsidRPr="00350C51">
        <w:rPr>
          <w:rFonts w:ascii="Courier New" w:eastAsia="Calibri" w:hAnsi="Courier New" w:cs="Courier New"/>
          <w:bCs/>
          <w:sz w:val="24"/>
          <w:szCs w:val="24"/>
          <w:lang w:eastAsia="en-US"/>
        </w:rPr>
        <w:t>(</w:t>
      </w:r>
      <w:proofErr w:type="spellStart"/>
      <w:r w:rsidRPr="00350C51">
        <w:rPr>
          <w:rFonts w:ascii="Times New Roman" w:eastAsia="SimSun" w:hAnsi="Times New Roman" w:cs="Times New Roman"/>
          <w:color w:val="222222"/>
          <w:sz w:val="24"/>
          <w:szCs w:val="24"/>
          <w:shd w:val="clear" w:color="auto" w:fill="FFFFFF"/>
          <w:lang w:eastAsia="en-US"/>
        </w:rPr>
        <w:t>Yozukmaz</w:t>
      </w:r>
      <w:proofErr w:type="spellEnd"/>
      <w:r w:rsidRPr="00350C51">
        <w:rPr>
          <w:rFonts w:ascii="Times New Roman" w:eastAsia="SimSun" w:hAnsi="Times New Roman" w:cs="Times New Roman"/>
          <w:color w:val="222222"/>
          <w:sz w:val="24"/>
          <w:szCs w:val="24"/>
          <w:shd w:val="clear" w:color="auto" w:fill="FFFFFF"/>
          <w:lang w:eastAsia="en-US"/>
        </w:rPr>
        <w:t xml:space="preserve"> and </w:t>
      </w:r>
      <w:proofErr w:type="spellStart"/>
      <w:r w:rsidRPr="00350C51">
        <w:rPr>
          <w:rFonts w:ascii="Times New Roman" w:eastAsia="SimSun" w:hAnsi="Times New Roman" w:cs="Times New Roman"/>
          <w:color w:val="222222"/>
          <w:sz w:val="24"/>
          <w:szCs w:val="24"/>
          <w:shd w:val="clear" w:color="auto" w:fill="FFFFFF"/>
          <w:lang w:eastAsia="en-US"/>
        </w:rPr>
        <w:t>Topaloğlu</w:t>
      </w:r>
      <w:proofErr w:type="spellEnd"/>
      <w:r w:rsidRPr="00350C51">
        <w:rPr>
          <w:rFonts w:ascii="Times New Roman" w:eastAsia="SimSun" w:hAnsi="Times New Roman" w:cs="Times New Roman"/>
          <w:color w:val="222222"/>
          <w:sz w:val="24"/>
          <w:szCs w:val="24"/>
          <w:shd w:val="clear" w:color="auto" w:fill="FFFFFF"/>
          <w:lang w:eastAsia="en-US"/>
        </w:rPr>
        <w:t>, 2016).</w:t>
      </w:r>
      <w:r w:rsidRPr="00350C51">
        <w:rPr>
          <w:rFonts w:ascii="Times New Roman" w:eastAsia="Calibri" w:hAnsi="Times New Roman" w:cs="Courier New"/>
          <w:sz w:val="24"/>
          <w:szCs w:val="24"/>
          <w:lang w:eastAsia="en-US"/>
        </w:rPr>
        <w:t xml:space="preserve"> </w:t>
      </w:r>
      <w:r w:rsidRPr="00350C51">
        <w:rPr>
          <w:rFonts w:ascii="Times New Roman" w:eastAsia="Calibri" w:hAnsi="Times New Roman" w:cs="Times New Roman"/>
          <w:sz w:val="24"/>
          <w:szCs w:val="24"/>
          <w:lang w:eastAsia="en-US"/>
        </w:rPr>
        <w:t>From the point of view of the target group targeted by the services offered, we can mention that the variety of places Six Senses knows how to make a wide range of customers loyal, the customers who want luxury, exclusive experiences and who are willing to offer a lot of money for these types of services.</w:t>
      </w:r>
      <w:r w:rsidRPr="00350C51">
        <w:rPr>
          <w:rFonts w:ascii="Times New Roman" w:eastAsia="Calibri" w:hAnsi="Times New Roman" w:cs="Times New Roman"/>
          <w:sz w:val="24"/>
          <w:szCs w:val="24"/>
          <w:lang w:eastAsia="en-US"/>
        </w:rPr>
        <w:t xml:space="preserve"> S</w:t>
      </w:r>
      <w:r w:rsidRPr="00350C51">
        <w:rPr>
          <w:rFonts w:ascii="Times New Roman" w:eastAsia="Calibri" w:hAnsi="Times New Roman" w:cs="Courier New"/>
          <w:sz w:val="24"/>
          <w:szCs w:val="24"/>
          <w:lang w:eastAsia="en-US"/>
        </w:rPr>
        <w:t>tarting from the crucial premises for completing competitiveness on the hospitality market, businesses are guided by the principles of sustainable development (</w:t>
      </w:r>
      <w:proofErr w:type="spellStart"/>
      <w:r w:rsidRPr="00350C51">
        <w:rPr>
          <w:rFonts w:ascii="Times New Roman" w:eastAsia="Calibri" w:hAnsi="Times New Roman" w:cs="Courier New"/>
          <w:sz w:val="24"/>
          <w:szCs w:val="24"/>
          <w:lang w:eastAsia="en-US"/>
        </w:rPr>
        <w:t>Jovanovic</w:t>
      </w:r>
      <w:proofErr w:type="spellEnd"/>
      <w:r w:rsidRPr="00350C51">
        <w:rPr>
          <w:rFonts w:ascii="Times New Roman" w:eastAsia="Calibri" w:hAnsi="Times New Roman" w:cs="Courier New"/>
          <w:sz w:val="24"/>
          <w:szCs w:val="24"/>
          <w:lang w:eastAsia="en-US"/>
        </w:rPr>
        <w:t xml:space="preserve">, 2019). Some researchers believe that the three-way interactive effects of corporate social responsibility (CSR), green human resource management (GHRM) </w:t>
      </w:r>
      <w:r w:rsidRPr="00350C51">
        <w:rPr>
          <w:rFonts w:ascii="Times New Roman" w:eastAsia="Calibri" w:hAnsi="Times New Roman" w:cs="Courier New"/>
          <w:sz w:val="24"/>
          <w:szCs w:val="24"/>
          <w:lang w:eastAsia="en-US"/>
        </w:rPr>
        <w:lastRenderedPageBreak/>
        <w:t xml:space="preserve">and responsible leadership on performance lead the business model to </w:t>
      </w:r>
      <w:proofErr w:type="spellStart"/>
      <w:r w:rsidRPr="00350C51">
        <w:rPr>
          <w:rFonts w:ascii="Times New Roman" w:eastAsia="Calibri" w:hAnsi="Times New Roman" w:cs="Courier New"/>
          <w:sz w:val="24"/>
          <w:szCs w:val="24"/>
          <w:lang w:eastAsia="en-US"/>
        </w:rPr>
        <w:t>favorable</w:t>
      </w:r>
      <w:proofErr w:type="spellEnd"/>
      <w:r w:rsidRPr="00350C51">
        <w:rPr>
          <w:rFonts w:ascii="Times New Roman" w:eastAsia="Calibri" w:hAnsi="Times New Roman" w:cs="Courier New"/>
          <w:sz w:val="24"/>
          <w:szCs w:val="24"/>
          <w:lang w:eastAsia="en-US"/>
        </w:rPr>
        <w:t xml:space="preserve"> values necessary for the prosperity of the hotel industry (He </w:t>
      </w:r>
      <w:proofErr w:type="spellStart"/>
      <w:r w:rsidRPr="00350C51">
        <w:rPr>
          <w:rFonts w:ascii="Times New Roman" w:eastAsia="Calibri" w:hAnsi="Times New Roman" w:cs="Courier New"/>
          <w:i/>
          <w:iCs/>
          <w:sz w:val="24"/>
          <w:szCs w:val="24"/>
          <w:lang w:eastAsia="en-US"/>
        </w:rPr>
        <w:t>et</w:t>
      </w:r>
      <w:proofErr w:type="spellEnd"/>
      <w:r w:rsidRPr="00350C51">
        <w:rPr>
          <w:rFonts w:ascii="Times New Roman" w:eastAsia="Calibri" w:hAnsi="Times New Roman" w:cs="Courier New"/>
          <w:sz w:val="24"/>
          <w:szCs w:val="24"/>
          <w:lang w:eastAsia="en-US"/>
        </w:rPr>
        <w:t>. al, 2021).</w:t>
      </w:r>
    </w:p>
    <w:p w:rsidR="00350C51" w:rsidRPr="00350C51" w:rsidRDefault="00350C51" w:rsidP="00350C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autoSpaceDN w:val="0"/>
        <w:spacing w:after="0" w:line="360" w:lineRule="auto"/>
        <w:ind w:left="720"/>
        <w:jc w:val="both"/>
        <w:rPr>
          <w:rFonts w:ascii="Times New Roman" w:eastAsia="Calibri" w:hAnsi="Times New Roman" w:cs="Times New Roman"/>
          <w:sz w:val="24"/>
          <w:szCs w:val="24"/>
          <w:lang w:eastAsia="en-US"/>
        </w:rPr>
      </w:pPr>
    </w:p>
    <w:p w:rsidR="00350C51" w:rsidRPr="00350C51" w:rsidRDefault="00350C51" w:rsidP="00350C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autoSpaceDN w:val="0"/>
        <w:spacing w:after="0" w:line="360" w:lineRule="auto"/>
        <w:jc w:val="both"/>
        <w:rPr>
          <w:rFonts w:ascii="Times New Roman" w:eastAsia="Calibri" w:hAnsi="Times New Roman" w:cs="Times New Roman"/>
          <w:sz w:val="24"/>
          <w:szCs w:val="24"/>
          <w:lang w:eastAsia="en-US"/>
        </w:rPr>
      </w:pPr>
      <w:r w:rsidRPr="00350C51">
        <w:rPr>
          <w:rFonts w:ascii="Times New Roman" w:eastAsia="Calibri" w:hAnsi="Times New Roman" w:cs="Times New Roman"/>
          <w:sz w:val="24"/>
          <w:szCs w:val="24"/>
          <w:lang w:eastAsia="en-US"/>
        </w:rPr>
        <w:t xml:space="preserve">In the last 2 years, the hotel industry faced a series of external factors that negatively influenced the daily activity, affecting the organizational hierarchy and the profits of the hotels, even of the big hotel brands. One of the most significant global disruptive events of the last decade is the Covid-19 pandemic, which has brought with it a series of significant restrictions and which have left their mark on the hotel sector, highlighting the weaknesses of this industry. Immediately post-pandemic, a new threat appears - the war in Ukraine, which </w:t>
      </w:r>
      <w:proofErr w:type="spellStart"/>
      <w:r w:rsidRPr="00350C51">
        <w:rPr>
          <w:rFonts w:ascii="Times New Roman" w:eastAsia="Calibri" w:hAnsi="Times New Roman" w:cs="Times New Roman"/>
          <w:sz w:val="24"/>
          <w:szCs w:val="24"/>
          <w:lang w:eastAsia="en-US"/>
        </w:rPr>
        <w:t>instills</w:t>
      </w:r>
      <w:proofErr w:type="spellEnd"/>
      <w:r w:rsidRPr="00350C51">
        <w:rPr>
          <w:rFonts w:ascii="Times New Roman" w:eastAsia="Calibri" w:hAnsi="Times New Roman" w:cs="Times New Roman"/>
          <w:sz w:val="24"/>
          <w:szCs w:val="24"/>
          <w:lang w:eastAsia="en-US"/>
        </w:rPr>
        <w:t xml:space="preserve"> fears among clients, who primarily reduce vacations. nowadays, the main concern at the international level is to avoid an economic collapse due to the major events stated previously.</w:t>
      </w:r>
    </w:p>
    <w:p w:rsidR="00350C51" w:rsidRPr="00350C51" w:rsidRDefault="00350C51" w:rsidP="00350C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autoSpaceDN w:val="0"/>
        <w:spacing w:after="0" w:line="360" w:lineRule="auto"/>
        <w:jc w:val="both"/>
        <w:rPr>
          <w:rFonts w:ascii="Times New Roman" w:eastAsia="Calibri" w:hAnsi="Times New Roman" w:cs="Times New Roman"/>
          <w:sz w:val="24"/>
          <w:szCs w:val="24"/>
          <w:lang w:eastAsia="en-US"/>
        </w:rPr>
      </w:pPr>
    </w:p>
    <w:p w:rsidR="00350C51" w:rsidRPr="00350C51" w:rsidRDefault="00350C51" w:rsidP="00350C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autoSpaceDN w:val="0"/>
        <w:spacing w:after="0" w:line="360" w:lineRule="auto"/>
        <w:jc w:val="both"/>
        <w:rPr>
          <w:rFonts w:ascii="Times New Roman" w:eastAsia="Calibri" w:hAnsi="Times New Roman" w:cs="Courier New"/>
          <w:sz w:val="24"/>
          <w:szCs w:val="24"/>
          <w:lang w:eastAsia="en-US"/>
        </w:rPr>
      </w:pPr>
      <w:r w:rsidRPr="00350C51">
        <w:rPr>
          <w:rFonts w:ascii="Times New Roman" w:eastAsia="Calibri" w:hAnsi="Times New Roman" w:cs="Courier New"/>
          <w:sz w:val="24"/>
          <w:szCs w:val="24"/>
          <w:lang w:eastAsia="en-US"/>
        </w:rPr>
        <w:t xml:space="preserve">Under the threat of the war in Ukraine, at the national level mainly there were a series of measures to prevent any incidents resulting from armed interventions. For example, a series of measures at the national level such as the restriction of free movement outside the border, especially for the </w:t>
      </w:r>
      <w:proofErr w:type="spellStart"/>
      <w:r w:rsidRPr="00350C51">
        <w:rPr>
          <w:rFonts w:ascii="Times New Roman" w:eastAsia="Calibri" w:hAnsi="Times New Roman" w:cs="Courier New"/>
          <w:sz w:val="24"/>
          <w:szCs w:val="24"/>
          <w:lang w:eastAsia="en-US"/>
        </w:rPr>
        <w:t>neighboring</w:t>
      </w:r>
      <w:proofErr w:type="spellEnd"/>
      <w:r w:rsidRPr="00350C51">
        <w:rPr>
          <w:rFonts w:ascii="Times New Roman" w:eastAsia="Calibri" w:hAnsi="Times New Roman" w:cs="Courier New"/>
          <w:sz w:val="24"/>
          <w:szCs w:val="24"/>
          <w:lang w:eastAsia="en-US"/>
        </w:rPr>
        <w:t xml:space="preserve"> countries of Russia and Ukraine under the threat of unforeseen events generated by the risk of war. The recommendations announced by the government of each </w:t>
      </w:r>
      <w:proofErr w:type="spellStart"/>
      <w:r w:rsidRPr="00350C51">
        <w:rPr>
          <w:rFonts w:ascii="Times New Roman" w:eastAsia="Calibri" w:hAnsi="Times New Roman" w:cs="Courier New"/>
          <w:sz w:val="24"/>
          <w:szCs w:val="24"/>
          <w:lang w:eastAsia="en-US"/>
        </w:rPr>
        <w:t>neighboring</w:t>
      </w:r>
      <w:proofErr w:type="spellEnd"/>
      <w:r w:rsidRPr="00350C51">
        <w:rPr>
          <w:rFonts w:ascii="Times New Roman" w:eastAsia="Calibri" w:hAnsi="Times New Roman" w:cs="Courier New"/>
          <w:sz w:val="24"/>
          <w:szCs w:val="24"/>
          <w:lang w:eastAsia="en-US"/>
        </w:rPr>
        <w:t xml:space="preserve"> state, such as avoiding travel near the risk area or </w:t>
      </w:r>
      <w:proofErr w:type="spellStart"/>
      <w:r w:rsidRPr="00350C51">
        <w:rPr>
          <w:rFonts w:ascii="Times New Roman" w:eastAsia="Calibri" w:hAnsi="Times New Roman" w:cs="Courier New"/>
          <w:sz w:val="24"/>
          <w:szCs w:val="24"/>
          <w:lang w:eastAsia="en-US"/>
        </w:rPr>
        <w:t>traveling</w:t>
      </w:r>
      <w:proofErr w:type="spellEnd"/>
      <w:r w:rsidRPr="00350C51">
        <w:rPr>
          <w:rFonts w:ascii="Times New Roman" w:eastAsia="Calibri" w:hAnsi="Times New Roman" w:cs="Courier New"/>
          <w:sz w:val="24"/>
          <w:szCs w:val="24"/>
          <w:lang w:eastAsia="en-US"/>
        </w:rPr>
        <w:t xml:space="preserve"> in strict necessity. Obviously, the number of customers staying in the hotels and resorts of our brands showed a drastic decrease, especially in the first 3 months after the event.</w:t>
      </w:r>
    </w:p>
    <w:p w:rsidR="00350C51" w:rsidRPr="00350C51" w:rsidRDefault="00350C51" w:rsidP="00350C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autoSpaceDN w:val="0"/>
        <w:spacing w:after="0" w:line="360" w:lineRule="auto"/>
        <w:jc w:val="both"/>
        <w:rPr>
          <w:rFonts w:ascii="Times New Roman" w:eastAsia="Calibri" w:hAnsi="Times New Roman" w:cs="Courier New"/>
          <w:sz w:val="24"/>
          <w:szCs w:val="24"/>
          <w:lang w:eastAsia="en-US"/>
        </w:rPr>
      </w:pPr>
    </w:p>
    <w:p w:rsidR="00350C51" w:rsidRPr="00350C51" w:rsidRDefault="00350C51" w:rsidP="00350C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autoSpaceDN w:val="0"/>
        <w:spacing w:after="0" w:line="360" w:lineRule="auto"/>
        <w:jc w:val="both"/>
        <w:rPr>
          <w:rFonts w:ascii="Times New Roman" w:eastAsia="Calibri" w:hAnsi="Times New Roman" w:cs="Courier New"/>
          <w:sz w:val="24"/>
          <w:szCs w:val="24"/>
          <w:lang w:eastAsia="en-US"/>
        </w:rPr>
      </w:pPr>
      <w:r w:rsidRPr="00350C51">
        <w:rPr>
          <w:rFonts w:ascii="Times New Roman" w:eastAsia="Calibri" w:hAnsi="Times New Roman" w:cs="Courier New"/>
          <w:sz w:val="24"/>
          <w:szCs w:val="24"/>
          <w:lang w:eastAsia="en-US"/>
        </w:rPr>
        <w:t xml:space="preserve">From a macroeconomic point of view, it is considered that all previous events leave their mark not only on the economic condition of the respective state, but also on the </w:t>
      </w:r>
      <w:proofErr w:type="spellStart"/>
      <w:r w:rsidRPr="00350C51">
        <w:rPr>
          <w:rFonts w:ascii="Times New Roman" w:eastAsia="Calibri" w:hAnsi="Times New Roman" w:cs="Courier New"/>
          <w:sz w:val="24"/>
          <w:szCs w:val="24"/>
          <w:lang w:eastAsia="en-US"/>
        </w:rPr>
        <w:t>behavior</w:t>
      </w:r>
      <w:proofErr w:type="spellEnd"/>
      <w:r w:rsidRPr="00350C51">
        <w:rPr>
          <w:rFonts w:ascii="Times New Roman" w:eastAsia="Calibri" w:hAnsi="Times New Roman" w:cs="Courier New"/>
          <w:sz w:val="24"/>
          <w:szCs w:val="24"/>
          <w:lang w:eastAsia="en-US"/>
        </w:rPr>
        <w:t xml:space="preserve"> of customers depending on the goods accessible on the market on the day of the request. Concluding, essentially the largest disturbing cause for the hotel business, as it is necessary to rethink the business strategy, which leads to innovations based on the needs and wishes of customers.</w:t>
      </w:r>
    </w:p>
    <w:p w:rsidR="00350C51" w:rsidRPr="00350C51" w:rsidRDefault="00350C51" w:rsidP="00350C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autoSpaceDN w:val="0"/>
        <w:spacing w:after="0" w:line="360" w:lineRule="auto"/>
        <w:jc w:val="both"/>
        <w:rPr>
          <w:rFonts w:ascii="Times New Roman" w:eastAsia="Calibri" w:hAnsi="Times New Roman" w:cs="Courier New"/>
          <w:sz w:val="24"/>
          <w:szCs w:val="24"/>
          <w:lang w:eastAsia="en-US"/>
        </w:rPr>
      </w:pPr>
    </w:p>
    <w:p w:rsidR="00350C51" w:rsidRPr="00350C51" w:rsidRDefault="00350C51" w:rsidP="00350C51">
      <w:pPr>
        <w:suppressAutoHyphens/>
        <w:autoSpaceDN w:val="0"/>
        <w:spacing w:line="360" w:lineRule="auto"/>
        <w:rPr>
          <w:rFonts w:ascii="Times New Roman" w:eastAsia="Calibri" w:hAnsi="Times New Roman" w:cs="Times New Roman"/>
          <w:bCs/>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Pr="00350C51" w:rsidRDefault="00350C51" w:rsidP="00350C51">
      <w:pPr>
        <w:suppressAutoHyphens/>
        <w:autoSpaceDN w:val="0"/>
        <w:spacing w:line="360" w:lineRule="auto"/>
        <w:rPr>
          <w:rFonts w:ascii="Times New Roman" w:eastAsia="Calibri" w:hAnsi="Times New Roman" w:cs="Times New Roman"/>
          <w:b/>
          <w:sz w:val="24"/>
          <w:szCs w:val="24"/>
          <w:lang w:eastAsia="en-US"/>
        </w:rPr>
      </w:pPr>
      <w:r w:rsidRPr="00350C51">
        <w:rPr>
          <w:rFonts w:ascii="Times New Roman" w:eastAsia="Calibri" w:hAnsi="Times New Roman" w:cs="Times New Roman"/>
          <w:b/>
          <w:sz w:val="24"/>
          <w:szCs w:val="24"/>
          <w:lang w:eastAsia="en-US"/>
        </w:rPr>
        <w:lastRenderedPageBreak/>
        <w:t xml:space="preserve">Conclusion </w:t>
      </w:r>
    </w:p>
    <w:p w:rsidR="00350C51" w:rsidRPr="00350C51" w:rsidRDefault="00350C51" w:rsidP="00350C51">
      <w:pPr>
        <w:suppressAutoHyphens/>
        <w:autoSpaceDN w:val="0"/>
        <w:spacing w:line="360" w:lineRule="auto"/>
        <w:jc w:val="both"/>
        <w:rPr>
          <w:rFonts w:ascii="Times New Roman" w:eastAsia="Calibri" w:hAnsi="Times New Roman" w:cs="Times New Roman"/>
          <w:b/>
          <w:sz w:val="24"/>
          <w:szCs w:val="24"/>
          <w:lang w:eastAsia="en-US"/>
        </w:rPr>
      </w:pPr>
      <w:r w:rsidRPr="00350C51">
        <w:rPr>
          <w:rFonts w:ascii="Times New Roman" w:eastAsia="Calibri" w:hAnsi="Times New Roman" w:cs="Times New Roman"/>
          <w:sz w:val="24"/>
          <w:szCs w:val="24"/>
          <w:lang w:eastAsia="en-US"/>
        </w:rPr>
        <w:t xml:space="preserve">We can conclude that the two analyzed hotel brands are similar in their field of activity and in their creditworthiness on the market in the eyes of customers. Both </w:t>
      </w:r>
      <w:proofErr w:type="spellStart"/>
      <w:r w:rsidRPr="00350C51">
        <w:rPr>
          <w:rFonts w:ascii="Times New Roman" w:eastAsia="Calibri" w:hAnsi="Times New Roman" w:cs="Times New Roman"/>
          <w:sz w:val="24"/>
          <w:szCs w:val="24"/>
          <w:lang w:eastAsia="en-US"/>
        </w:rPr>
        <w:t>Sei</w:t>
      </w:r>
      <w:proofErr w:type="spellEnd"/>
      <w:r w:rsidRPr="00350C51">
        <w:rPr>
          <w:rFonts w:ascii="Times New Roman" w:eastAsia="Calibri" w:hAnsi="Times New Roman" w:cs="Times New Roman"/>
          <w:sz w:val="24"/>
          <w:szCs w:val="24"/>
          <w:lang w:eastAsia="en-US"/>
        </w:rPr>
        <w:t xml:space="preserve"> Senses and </w:t>
      </w:r>
      <w:proofErr w:type="spellStart"/>
      <w:r w:rsidRPr="00350C51">
        <w:rPr>
          <w:rFonts w:ascii="Times New Roman" w:eastAsia="Calibri" w:hAnsi="Times New Roman" w:cs="Times New Roman"/>
          <w:sz w:val="24"/>
          <w:szCs w:val="24"/>
          <w:lang w:eastAsia="en-US"/>
        </w:rPr>
        <w:t>Moxy</w:t>
      </w:r>
      <w:proofErr w:type="spellEnd"/>
      <w:r w:rsidRPr="00350C51">
        <w:rPr>
          <w:rFonts w:ascii="Times New Roman" w:eastAsia="Calibri" w:hAnsi="Times New Roman" w:cs="Times New Roman"/>
          <w:sz w:val="24"/>
          <w:szCs w:val="24"/>
          <w:lang w:eastAsia="en-US"/>
        </w:rPr>
        <w:t xml:space="preserve"> offer luxury services, owning hotels and resorts in several countries around the world. From the point of view of the marketing mix, the biggest difference can be seen in the number of locations owned, as well as in the choice of the target group. The two compared brands use similar promotion tools: advertisements based on similar searches on the browser and social channels similar as </w:t>
      </w:r>
      <w:proofErr w:type="spellStart"/>
      <w:r w:rsidRPr="00350C51">
        <w:rPr>
          <w:rFonts w:ascii="Times New Roman" w:eastAsia="Calibri" w:hAnsi="Times New Roman" w:cs="Times New Roman"/>
          <w:sz w:val="24"/>
          <w:szCs w:val="24"/>
          <w:lang w:eastAsia="en-US"/>
        </w:rPr>
        <w:t>Instagram</w:t>
      </w:r>
      <w:proofErr w:type="spellEnd"/>
      <w:r w:rsidRPr="00350C51">
        <w:rPr>
          <w:rFonts w:ascii="Times New Roman" w:eastAsia="Calibri" w:hAnsi="Times New Roman" w:cs="Times New Roman"/>
          <w:sz w:val="24"/>
          <w:szCs w:val="24"/>
          <w:lang w:eastAsia="en-US"/>
        </w:rPr>
        <w:t xml:space="preserve"> and </w:t>
      </w:r>
      <w:proofErr w:type="spellStart"/>
      <w:r w:rsidRPr="00350C51">
        <w:rPr>
          <w:rFonts w:ascii="Times New Roman" w:eastAsia="Calibri" w:hAnsi="Times New Roman" w:cs="Times New Roman"/>
          <w:sz w:val="24"/>
          <w:szCs w:val="24"/>
          <w:lang w:eastAsia="en-US"/>
        </w:rPr>
        <w:t>Facebook</w:t>
      </w:r>
      <w:proofErr w:type="spellEnd"/>
      <w:r w:rsidRPr="00350C51">
        <w:rPr>
          <w:rFonts w:ascii="Times New Roman" w:eastAsia="Calibri" w:hAnsi="Times New Roman" w:cs="Times New Roman"/>
          <w:sz w:val="24"/>
          <w:szCs w:val="24"/>
          <w:lang w:eastAsia="en-US"/>
        </w:rPr>
        <w:t xml:space="preserve"> represent the best strategy of the moment. </w:t>
      </w: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Default="00350C51" w:rsidP="00350C51">
      <w:pPr>
        <w:suppressAutoHyphens/>
        <w:autoSpaceDN w:val="0"/>
        <w:spacing w:line="360" w:lineRule="auto"/>
        <w:rPr>
          <w:rFonts w:ascii="Times New Roman" w:eastAsia="Calibri" w:hAnsi="Times New Roman" w:cs="Times New Roman"/>
          <w:b/>
          <w:sz w:val="24"/>
          <w:szCs w:val="24"/>
          <w:lang w:eastAsia="en-US"/>
        </w:rPr>
      </w:pPr>
    </w:p>
    <w:p w:rsidR="00350C51" w:rsidRPr="00350C51" w:rsidRDefault="00350C51" w:rsidP="00350C51">
      <w:pPr>
        <w:suppressAutoHyphens/>
        <w:autoSpaceDN w:val="0"/>
        <w:spacing w:line="360" w:lineRule="auto"/>
        <w:rPr>
          <w:rFonts w:ascii="Times New Roman" w:eastAsia="Calibri" w:hAnsi="Times New Roman" w:cs="Times New Roman"/>
          <w:b/>
          <w:sz w:val="24"/>
          <w:szCs w:val="24"/>
          <w:lang w:eastAsia="en-US"/>
        </w:rPr>
      </w:pPr>
      <w:r w:rsidRPr="00350C51">
        <w:rPr>
          <w:rFonts w:ascii="Times New Roman" w:eastAsia="Calibri" w:hAnsi="Times New Roman" w:cs="Times New Roman"/>
          <w:b/>
          <w:sz w:val="24"/>
          <w:szCs w:val="24"/>
          <w:lang w:eastAsia="en-US"/>
        </w:rPr>
        <w:lastRenderedPageBreak/>
        <w:t>References</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proofErr w:type="spellStart"/>
      <w:r w:rsidRPr="00350C51">
        <w:rPr>
          <w:rFonts w:ascii="Times New Roman" w:eastAsia="SimSun" w:hAnsi="Times New Roman" w:cs="Times New Roman"/>
          <w:color w:val="222222"/>
          <w:sz w:val="24"/>
          <w:szCs w:val="24"/>
          <w:shd w:val="clear" w:color="auto" w:fill="FFFFFF"/>
          <w:lang w:eastAsia="en-US"/>
        </w:rPr>
        <w:t>Bhandari</w:t>
      </w:r>
      <w:proofErr w:type="spellEnd"/>
      <w:r w:rsidRPr="00350C51">
        <w:rPr>
          <w:rFonts w:ascii="Times New Roman" w:eastAsia="SimSun" w:hAnsi="Times New Roman" w:cs="Times New Roman"/>
          <w:color w:val="222222"/>
          <w:sz w:val="24"/>
          <w:szCs w:val="24"/>
          <w:shd w:val="clear" w:color="auto" w:fill="FFFFFF"/>
          <w:lang w:eastAsia="en-US"/>
        </w:rPr>
        <w:t>, R. and Sin, M.V.A., 2023. Optimizing digital marketing in hospitality industries. </w:t>
      </w:r>
      <w:proofErr w:type="spellStart"/>
      <w:r w:rsidRPr="00350C51">
        <w:rPr>
          <w:rFonts w:ascii="Times New Roman" w:eastAsia="SimSun" w:hAnsi="Times New Roman" w:cs="Times New Roman"/>
          <w:i/>
          <w:iCs/>
          <w:color w:val="222222"/>
          <w:sz w:val="24"/>
          <w:szCs w:val="24"/>
          <w:shd w:val="clear" w:color="auto" w:fill="FFFFFF"/>
          <w:lang w:eastAsia="en-US"/>
        </w:rPr>
        <w:t>Startupreneur</w:t>
      </w:r>
      <w:proofErr w:type="spellEnd"/>
      <w:r w:rsidRPr="00350C51">
        <w:rPr>
          <w:rFonts w:ascii="Times New Roman" w:eastAsia="SimSun" w:hAnsi="Times New Roman" w:cs="Times New Roman"/>
          <w:i/>
          <w:iCs/>
          <w:color w:val="222222"/>
          <w:sz w:val="24"/>
          <w:szCs w:val="24"/>
          <w:shd w:val="clear" w:color="auto" w:fill="FFFFFF"/>
          <w:lang w:eastAsia="en-US"/>
        </w:rPr>
        <w:t xml:space="preserve"> </w:t>
      </w:r>
      <w:proofErr w:type="spellStart"/>
      <w:r w:rsidRPr="00350C51">
        <w:rPr>
          <w:rFonts w:ascii="Times New Roman" w:eastAsia="SimSun" w:hAnsi="Times New Roman" w:cs="Times New Roman"/>
          <w:i/>
          <w:iCs/>
          <w:color w:val="222222"/>
          <w:sz w:val="24"/>
          <w:szCs w:val="24"/>
          <w:shd w:val="clear" w:color="auto" w:fill="FFFFFF"/>
          <w:lang w:eastAsia="en-US"/>
        </w:rPr>
        <w:t>Bisnis</w:t>
      </w:r>
      <w:proofErr w:type="spellEnd"/>
      <w:r w:rsidRPr="00350C51">
        <w:rPr>
          <w:rFonts w:ascii="Times New Roman" w:eastAsia="SimSun" w:hAnsi="Times New Roman" w:cs="Times New Roman"/>
          <w:i/>
          <w:iCs/>
          <w:color w:val="222222"/>
          <w:sz w:val="24"/>
          <w:szCs w:val="24"/>
          <w:shd w:val="clear" w:color="auto" w:fill="FFFFFF"/>
          <w:lang w:eastAsia="en-US"/>
        </w:rPr>
        <w:t xml:space="preserve"> Digital (SABDA Journal)</w:t>
      </w:r>
      <w:r w:rsidRPr="00350C51">
        <w:rPr>
          <w:rFonts w:ascii="Times New Roman" w:eastAsia="SimSun" w:hAnsi="Times New Roman" w:cs="Times New Roman"/>
          <w:color w:val="222222"/>
          <w:sz w:val="24"/>
          <w:szCs w:val="24"/>
          <w:shd w:val="clear" w:color="auto" w:fill="FFFFFF"/>
          <w:lang w:eastAsia="en-US"/>
        </w:rPr>
        <w:t>, </w:t>
      </w:r>
      <w:r w:rsidRPr="00350C51">
        <w:rPr>
          <w:rFonts w:ascii="Times New Roman" w:eastAsia="SimSun" w:hAnsi="Times New Roman" w:cs="Times New Roman"/>
          <w:i/>
          <w:iCs/>
          <w:color w:val="222222"/>
          <w:sz w:val="24"/>
          <w:szCs w:val="24"/>
          <w:shd w:val="clear" w:color="auto" w:fill="FFFFFF"/>
          <w:lang w:eastAsia="en-US"/>
        </w:rPr>
        <w:t>2</w:t>
      </w:r>
      <w:r w:rsidRPr="00350C51">
        <w:rPr>
          <w:rFonts w:ascii="Times New Roman" w:eastAsia="SimSun" w:hAnsi="Times New Roman" w:cs="Times New Roman"/>
          <w:color w:val="222222"/>
          <w:sz w:val="24"/>
          <w:szCs w:val="24"/>
          <w:shd w:val="clear" w:color="auto" w:fill="FFFFFF"/>
          <w:lang w:eastAsia="en-US"/>
        </w:rPr>
        <w:t>(1).</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proofErr w:type="spellStart"/>
      <w:r w:rsidRPr="00350C51">
        <w:rPr>
          <w:rFonts w:ascii="Times New Roman" w:eastAsia="SimSun" w:hAnsi="Times New Roman" w:cs="Times New Roman"/>
          <w:color w:val="222222"/>
          <w:sz w:val="24"/>
          <w:szCs w:val="24"/>
          <w:shd w:val="clear" w:color="auto" w:fill="FFFFFF"/>
          <w:lang w:eastAsia="en-US"/>
        </w:rPr>
        <w:t>Brudney</w:t>
      </w:r>
      <w:proofErr w:type="spellEnd"/>
      <w:r w:rsidRPr="00350C51">
        <w:rPr>
          <w:rFonts w:ascii="Times New Roman" w:eastAsia="SimSun" w:hAnsi="Times New Roman" w:cs="Times New Roman"/>
          <w:color w:val="222222"/>
          <w:sz w:val="24"/>
          <w:szCs w:val="24"/>
          <w:shd w:val="clear" w:color="auto" w:fill="FFFFFF"/>
          <w:lang w:eastAsia="en-US"/>
        </w:rPr>
        <w:t>, D.M., 2017. Are Hotels Coveting only Half of the Millennial Market? Part Two.</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r w:rsidRPr="00350C51">
        <w:rPr>
          <w:rFonts w:ascii="Times New Roman" w:eastAsia="SimSun" w:hAnsi="Times New Roman" w:cs="Times New Roman"/>
          <w:color w:val="222222"/>
          <w:sz w:val="24"/>
          <w:szCs w:val="24"/>
          <w:shd w:val="clear" w:color="auto" w:fill="FFFFFF"/>
          <w:lang w:eastAsia="en-US"/>
        </w:rPr>
        <w:t xml:space="preserve">Cao, A., Shi, F. and </w:t>
      </w:r>
      <w:proofErr w:type="spellStart"/>
      <w:r w:rsidRPr="00350C51">
        <w:rPr>
          <w:rFonts w:ascii="Times New Roman" w:eastAsia="SimSun" w:hAnsi="Times New Roman" w:cs="Times New Roman"/>
          <w:color w:val="222222"/>
          <w:sz w:val="24"/>
          <w:szCs w:val="24"/>
          <w:shd w:val="clear" w:color="auto" w:fill="FFFFFF"/>
          <w:lang w:eastAsia="en-US"/>
        </w:rPr>
        <w:t>Bai</w:t>
      </w:r>
      <w:proofErr w:type="spellEnd"/>
      <w:r w:rsidRPr="00350C51">
        <w:rPr>
          <w:rFonts w:ascii="Times New Roman" w:eastAsia="SimSun" w:hAnsi="Times New Roman" w:cs="Times New Roman"/>
          <w:color w:val="222222"/>
          <w:sz w:val="24"/>
          <w:szCs w:val="24"/>
          <w:shd w:val="clear" w:color="auto" w:fill="FFFFFF"/>
          <w:lang w:eastAsia="en-US"/>
        </w:rPr>
        <w:t>, B., 2022. A comparative review of hospitality and tourism innovation research in academic and trade journals. </w:t>
      </w:r>
      <w:r w:rsidRPr="00350C51">
        <w:rPr>
          <w:rFonts w:ascii="Times New Roman" w:eastAsia="SimSun" w:hAnsi="Times New Roman" w:cs="Times New Roman"/>
          <w:i/>
          <w:iCs/>
          <w:color w:val="222222"/>
          <w:sz w:val="24"/>
          <w:szCs w:val="24"/>
          <w:shd w:val="clear" w:color="auto" w:fill="FFFFFF"/>
          <w:lang w:eastAsia="en-US"/>
        </w:rPr>
        <w:t>International Journal of Contemporary Hospitality Management</w:t>
      </w:r>
      <w:r w:rsidRPr="00350C51">
        <w:rPr>
          <w:rFonts w:ascii="Times New Roman" w:eastAsia="SimSun" w:hAnsi="Times New Roman" w:cs="Times New Roman"/>
          <w:color w:val="222222"/>
          <w:sz w:val="24"/>
          <w:szCs w:val="24"/>
          <w:shd w:val="clear" w:color="auto" w:fill="FFFFFF"/>
          <w:lang w:eastAsia="en-US"/>
        </w:rPr>
        <w:t>, (ahead-of-print).</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proofErr w:type="spellStart"/>
      <w:r w:rsidRPr="00350C51">
        <w:rPr>
          <w:rFonts w:ascii="Times New Roman" w:eastAsia="SimSun" w:hAnsi="Times New Roman" w:cs="Times New Roman"/>
          <w:color w:val="222222"/>
          <w:sz w:val="24"/>
          <w:szCs w:val="24"/>
          <w:shd w:val="clear" w:color="auto" w:fill="FFFFFF"/>
          <w:lang w:eastAsia="en-US"/>
        </w:rPr>
        <w:t>Chala</w:t>
      </w:r>
      <w:proofErr w:type="spellEnd"/>
      <w:r w:rsidRPr="00350C51">
        <w:rPr>
          <w:rFonts w:ascii="Times New Roman" w:eastAsia="SimSun" w:hAnsi="Times New Roman" w:cs="Times New Roman"/>
          <w:color w:val="222222"/>
          <w:sz w:val="24"/>
          <w:szCs w:val="24"/>
          <w:shd w:val="clear" w:color="auto" w:fill="FFFFFF"/>
          <w:lang w:eastAsia="en-US"/>
        </w:rPr>
        <w:t>, K., 2017. </w:t>
      </w:r>
      <w:r w:rsidRPr="00350C51">
        <w:rPr>
          <w:rFonts w:ascii="Times New Roman" w:eastAsia="SimSun" w:hAnsi="Times New Roman" w:cs="Times New Roman"/>
          <w:i/>
          <w:iCs/>
          <w:color w:val="222222"/>
          <w:sz w:val="24"/>
          <w:szCs w:val="24"/>
          <w:shd w:val="clear" w:color="auto" w:fill="FFFFFF"/>
          <w:lang w:eastAsia="en-US"/>
        </w:rPr>
        <w:t>Unusual services in world’s hotels</w:t>
      </w:r>
      <w:r w:rsidRPr="00350C51">
        <w:rPr>
          <w:rFonts w:ascii="Times New Roman" w:eastAsia="SimSun" w:hAnsi="Times New Roman" w:cs="Times New Roman"/>
          <w:color w:val="222222"/>
          <w:sz w:val="24"/>
          <w:szCs w:val="24"/>
          <w:shd w:val="clear" w:color="auto" w:fill="FFFFFF"/>
          <w:lang w:eastAsia="en-US"/>
        </w:rPr>
        <w:t> (Doctoral dissertation).</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proofErr w:type="spellStart"/>
      <w:r w:rsidRPr="00350C51">
        <w:rPr>
          <w:rFonts w:ascii="Times New Roman" w:eastAsia="SimSun" w:hAnsi="Times New Roman" w:cs="Times New Roman"/>
          <w:color w:val="222222"/>
          <w:sz w:val="24"/>
          <w:szCs w:val="24"/>
          <w:shd w:val="clear" w:color="auto" w:fill="FFFFFF"/>
          <w:lang w:eastAsia="en-US"/>
        </w:rPr>
        <w:t>DeFranco</w:t>
      </w:r>
      <w:proofErr w:type="spellEnd"/>
      <w:r w:rsidRPr="00350C51">
        <w:rPr>
          <w:rFonts w:ascii="Times New Roman" w:eastAsia="SimSun" w:hAnsi="Times New Roman" w:cs="Times New Roman"/>
          <w:color w:val="222222"/>
          <w:sz w:val="24"/>
          <w:szCs w:val="24"/>
          <w:shd w:val="clear" w:color="auto" w:fill="FFFFFF"/>
          <w:lang w:eastAsia="en-US"/>
        </w:rPr>
        <w:t xml:space="preserve">, A., </w:t>
      </w:r>
      <w:proofErr w:type="spellStart"/>
      <w:r w:rsidRPr="00350C51">
        <w:rPr>
          <w:rFonts w:ascii="Times New Roman" w:eastAsia="SimSun" w:hAnsi="Times New Roman" w:cs="Times New Roman"/>
          <w:color w:val="222222"/>
          <w:sz w:val="24"/>
          <w:szCs w:val="24"/>
          <w:shd w:val="clear" w:color="auto" w:fill="FFFFFF"/>
          <w:lang w:eastAsia="en-US"/>
        </w:rPr>
        <w:t>Koh</w:t>
      </w:r>
      <w:proofErr w:type="spellEnd"/>
      <w:r w:rsidRPr="00350C51">
        <w:rPr>
          <w:rFonts w:ascii="Times New Roman" w:eastAsia="SimSun" w:hAnsi="Times New Roman" w:cs="Times New Roman"/>
          <w:color w:val="222222"/>
          <w:sz w:val="24"/>
          <w:szCs w:val="24"/>
          <w:shd w:val="clear" w:color="auto" w:fill="FFFFFF"/>
          <w:lang w:eastAsia="en-US"/>
        </w:rPr>
        <w:t xml:space="preserve">, Y., </w:t>
      </w:r>
      <w:proofErr w:type="spellStart"/>
      <w:r w:rsidRPr="00350C51">
        <w:rPr>
          <w:rFonts w:ascii="Times New Roman" w:eastAsia="SimSun" w:hAnsi="Times New Roman" w:cs="Times New Roman"/>
          <w:color w:val="222222"/>
          <w:sz w:val="24"/>
          <w:szCs w:val="24"/>
          <w:shd w:val="clear" w:color="auto" w:fill="FFFFFF"/>
          <w:lang w:eastAsia="en-US"/>
        </w:rPr>
        <w:t>Prem</w:t>
      </w:r>
      <w:proofErr w:type="spellEnd"/>
      <w:r w:rsidRPr="00350C51">
        <w:rPr>
          <w:rFonts w:ascii="Times New Roman" w:eastAsia="SimSun" w:hAnsi="Times New Roman" w:cs="Times New Roman"/>
          <w:color w:val="222222"/>
          <w:sz w:val="24"/>
          <w:szCs w:val="24"/>
          <w:shd w:val="clear" w:color="auto" w:fill="FFFFFF"/>
          <w:lang w:eastAsia="en-US"/>
        </w:rPr>
        <w:t>, P. and Love, B., 2022. Inclusion of condominium units in luxury hotels as a diversification strategy: Property performance perspective. </w:t>
      </w:r>
      <w:r w:rsidRPr="00350C51">
        <w:rPr>
          <w:rFonts w:ascii="Times New Roman" w:eastAsia="SimSun" w:hAnsi="Times New Roman" w:cs="Times New Roman"/>
          <w:i/>
          <w:iCs/>
          <w:color w:val="222222"/>
          <w:sz w:val="24"/>
          <w:szCs w:val="24"/>
          <w:shd w:val="clear" w:color="auto" w:fill="FFFFFF"/>
          <w:lang w:eastAsia="en-US"/>
        </w:rPr>
        <w:t>Cornell Hospitality Quarterly</w:t>
      </w:r>
      <w:r w:rsidRPr="00350C51">
        <w:rPr>
          <w:rFonts w:ascii="Times New Roman" w:eastAsia="SimSun" w:hAnsi="Times New Roman" w:cs="Times New Roman"/>
          <w:color w:val="222222"/>
          <w:sz w:val="24"/>
          <w:szCs w:val="24"/>
          <w:shd w:val="clear" w:color="auto" w:fill="FFFFFF"/>
          <w:lang w:eastAsia="en-US"/>
        </w:rPr>
        <w:t>, </w:t>
      </w:r>
      <w:r w:rsidRPr="00350C51">
        <w:rPr>
          <w:rFonts w:ascii="Times New Roman" w:eastAsia="SimSun" w:hAnsi="Times New Roman" w:cs="Times New Roman"/>
          <w:i/>
          <w:iCs/>
          <w:color w:val="222222"/>
          <w:sz w:val="24"/>
          <w:szCs w:val="24"/>
          <w:shd w:val="clear" w:color="auto" w:fill="FFFFFF"/>
          <w:lang w:eastAsia="en-US"/>
        </w:rPr>
        <w:t>63</w:t>
      </w:r>
      <w:r w:rsidRPr="00350C51">
        <w:rPr>
          <w:rFonts w:ascii="Times New Roman" w:eastAsia="SimSun" w:hAnsi="Times New Roman" w:cs="Times New Roman"/>
          <w:color w:val="222222"/>
          <w:sz w:val="24"/>
          <w:szCs w:val="24"/>
          <w:shd w:val="clear" w:color="auto" w:fill="FFFFFF"/>
          <w:lang w:eastAsia="en-US"/>
        </w:rPr>
        <w:t>(1), pp.108-118.</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r w:rsidRPr="00350C51">
        <w:rPr>
          <w:rFonts w:ascii="Times New Roman" w:eastAsia="SimSun" w:hAnsi="Times New Roman" w:cs="Times New Roman"/>
          <w:color w:val="222222"/>
          <w:sz w:val="24"/>
          <w:szCs w:val="24"/>
          <w:shd w:val="clear" w:color="auto" w:fill="FFFFFF"/>
          <w:lang w:eastAsia="en-US"/>
        </w:rPr>
        <w:t xml:space="preserve">He, J., Morrison, A.M. and Zhang, H., 2021. Being sustainable: The three‐way interactive effects of CSR, green human resource management, and responsible leadership on employee green </w:t>
      </w:r>
      <w:proofErr w:type="spellStart"/>
      <w:r w:rsidRPr="00350C51">
        <w:rPr>
          <w:rFonts w:ascii="Times New Roman" w:eastAsia="SimSun" w:hAnsi="Times New Roman" w:cs="Times New Roman"/>
          <w:color w:val="222222"/>
          <w:sz w:val="24"/>
          <w:szCs w:val="24"/>
          <w:shd w:val="clear" w:color="auto" w:fill="FFFFFF"/>
          <w:lang w:eastAsia="en-US"/>
        </w:rPr>
        <w:t>behavior</w:t>
      </w:r>
      <w:proofErr w:type="spellEnd"/>
      <w:r w:rsidRPr="00350C51">
        <w:rPr>
          <w:rFonts w:ascii="Times New Roman" w:eastAsia="SimSun" w:hAnsi="Times New Roman" w:cs="Times New Roman"/>
          <w:color w:val="222222"/>
          <w:sz w:val="24"/>
          <w:szCs w:val="24"/>
          <w:shd w:val="clear" w:color="auto" w:fill="FFFFFF"/>
          <w:lang w:eastAsia="en-US"/>
        </w:rPr>
        <w:t xml:space="preserve"> and task performance. </w:t>
      </w:r>
      <w:r w:rsidRPr="00350C51">
        <w:rPr>
          <w:rFonts w:ascii="Times New Roman" w:eastAsia="SimSun" w:hAnsi="Times New Roman" w:cs="Times New Roman"/>
          <w:i/>
          <w:iCs/>
          <w:color w:val="222222"/>
          <w:sz w:val="24"/>
          <w:szCs w:val="24"/>
          <w:shd w:val="clear" w:color="auto" w:fill="FFFFFF"/>
          <w:lang w:eastAsia="en-US"/>
        </w:rPr>
        <w:t>Corporate Social Responsibility and Environmental Management</w:t>
      </w:r>
      <w:r w:rsidRPr="00350C51">
        <w:rPr>
          <w:rFonts w:ascii="Times New Roman" w:eastAsia="SimSun" w:hAnsi="Times New Roman" w:cs="Times New Roman"/>
          <w:color w:val="222222"/>
          <w:sz w:val="24"/>
          <w:szCs w:val="24"/>
          <w:shd w:val="clear" w:color="auto" w:fill="FFFFFF"/>
          <w:lang w:eastAsia="en-US"/>
        </w:rPr>
        <w:t>, </w:t>
      </w:r>
      <w:r w:rsidRPr="00350C51">
        <w:rPr>
          <w:rFonts w:ascii="Times New Roman" w:eastAsia="SimSun" w:hAnsi="Times New Roman" w:cs="Times New Roman"/>
          <w:i/>
          <w:iCs/>
          <w:color w:val="222222"/>
          <w:sz w:val="24"/>
          <w:szCs w:val="24"/>
          <w:shd w:val="clear" w:color="auto" w:fill="FFFFFF"/>
          <w:lang w:eastAsia="en-US"/>
        </w:rPr>
        <w:t>28</w:t>
      </w:r>
      <w:r w:rsidRPr="00350C51">
        <w:rPr>
          <w:rFonts w:ascii="Times New Roman" w:eastAsia="SimSun" w:hAnsi="Times New Roman" w:cs="Times New Roman"/>
          <w:color w:val="222222"/>
          <w:sz w:val="24"/>
          <w:szCs w:val="24"/>
          <w:shd w:val="clear" w:color="auto" w:fill="FFFFFF"/>
          <w:lang w:eastAsia="en-US"/>
        </w:rPr>
        <w:t>(3), pp.1043-1054.</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r w:rsidRPr="00350C51">
        <w:rPr>
          <w:rFonts w:ascii="Times New Roman" w:eastAsia="SimSun" w:hAnsi="Times New Roman" w:cs="Times New Roman"/>
          <w:color w:val="222222"/>
          <w:sz w:val="24"/>
          <w:szCs w:val="24"/>
          <w:shd w:val="clear" w:color="auto" w:fill="FFFFFF"/>
          <w:lang w:eastAsia="en-US"/>
        </w:rPr>
        <w:t xml:space="preserve">Ho, M.T., </w:t>
      </w:r>
      <w:proofErr w:type="spellStart"/>
      <w:r w:rsidRPr="00350C51">
        <w:rPr>
          <w:rFonts w:ascii="Times New Roman" w:eastAsia="SimSun" w:hAnsi="Times New Roman" w:cs="Times New Roman"/>
          <w:color w:val="222222"/>
          <w:sz w:val="24"/>
          <w:szCs w:val="24"/>
          <w:shd w:val="clear" w:color="auto" w:fill="FFFFFF"/>
          <w:lang w:eastAsia="en-US"/>
        </w:rPr>
        <w:t>Mantello</w:t>
      </w:r>
      <w:proofErr w:type="spellEnd"/>
      <w:r w:rsidRPr="00350C51">
        <w:rPr>
          <w:rFonts w:ascii="Times New Roman" w:eastAsia="SimSun" w:hAnsi="Times New Roman" w:cs="Times New Roman"/>
          <w:color w:val="222222"/>
          <w:sz w:val="24"/>
          <w:szCs w:val="24"/>
          <w:shd w:val="clear" w:color="auto" w:fill="FFFFFF"/>
          <w:lang w:eastAsia="en-US"/>
        </w:rPr>
        <w:t xml:space="preserve">, P., </w:t>
      </w:r>
      <w:proofErr w:type="spellStart"/>
      <w:r w:rsidRPr="00350C51">
        <w:rPr>
          <w:rFonts w:ascii="Times New Roman" w:eastAsia="SimSun" w:hAnsi="Times New Roman" w:cs="Times New Roman"/>
          <w:color w:val="222222"/>
          <w:sz w:val="24"/>
          <w:szCs w:val="24"/>
          <w:shd w:val="clear" w:color="auto" w:fill="FFFFFF"/>
          <w:lang w:eastAsia="en-US"/>
        </w:rPr>
        <w:t>Ghotbi</w:t>
      </w:r>
      <w:proofErr w:type="spellEnd"/>
      <w:r w:rsidRPr="00350C51">
        <w:rPr>
          <w:rFonts w:ascii="Times New Roman" w:eastAsia="SimSun" w:hAnsi="Times New Roman" w:cs="Times New Roman"/>
          <w:color w:val="222222"/>
          <w:sz w:val="24"/>
          <w:szCs w:val="24"/>
          <w:shd w:val="clear" w:color="auto" w:fill="FFFFFF"/>
          <w:lang w:eastAsia="en-US"/>
        </w:rPr>
        <w:t xml:space="preserve">, N., Nguyen, M.H., Nguyen, H.K.T. and </w:t>
      </w:r>
      <w:proofErr w:type="spellStart"/>
      <w:r w:rsidRPr="00350C51">
        <w:rPr>
          <w:rFonts w:ascii="Times New Roman" w:eastAsia="SimSun" w:hAnsi="Times New Roman" w:cs="Times New Roman"/>
          <w:color w:val="222222"/>
          <w:sz w:val="24"/>
          <w:szCs w:val="24"/>
          <w:shd w:val="clear" w:color="auto" w:fill="FFFFFF"/>
          <w:lang w:eastAsia="en-US"/>
        </w:rPr>
        <w:t>Vuong</w:t>
      </w:r>
      <w:proofErr w:type="spellEnd"/>
      <w:r w:rsidRPr="00350C51">
        <w:rPr>
          <w:rFonts w:ascii="Times New Roman" w:eastAsia="SimSun" w:hAnsi="Times New Roman" w:cs="Times New Roman"/>
          <w:color w:val="222222"/>
          <w:sz w:val="24"/>
          <w:szCs w:val="24"/>
          <w:shd w:val="clear" w:color="auto" w:fill="FFFFFF"/>
          <w:lang w:eastAsia="en-US"/>
        </w:rPr>
        <w:t>, Q.H., 2022. Rethinking technological acceptance in the age of emotional AI: surveying Gen Z (</w:t>
      </w:r>
      <w:proofErr w:type="spellStart"/>
      <w:r w:rsidRPr="00350C51">
        <w:rPr>
          <w:rFonts w:ascii="Times New Roman" w:eastAsia="SimSun" w:hAnsi="Times New Roman" w:cs="Times New Roman"/>
          <w:color w:val="222222"/>
          <w:sz w:val="24"/>
          <w:szCs w:val="24"/>
          <w:shd w:val="clear" w:color="auto" w:fill="FFFFFF"/>
          <w:lang w:eastAsia="en-US"/>
        </w:rPr>
        <w:t>Zoomer</w:t>
      </w:r>
      <w:proofErr w:type="spellEnd"/>
      <w:r w:rsidRPr="00350C51">
        <w:rPr>
          <w:rFonts w:ascii="Times New Roman" w:eastAsia="SimSun" w:hAnsi="Times New Roman" w:cs="Times New Roman"/>
          <w:color w:val="222222"/>
          <w:sz w:val="24"/>
          <w:szCs w:val="24"/>
          <w:shd w:val="clear" w:color="auto" w:fill="FFFFFF"/>
          <w:lang w:eastAsia="en-US"/>
        </w:rPr>
        <w:t>) attitudes toward non-conscious data collection. </w:t>
      </w:r>
      <w:r w:rsidRPr="00350C51">
        <w:rPr>
          <w:rFonts w:ascii="Times New Roman" w:eastAsia="SimSun" w:hAnsi="Times New Roman" w:cs="Times New Roman"/>
          <w:i/>
          <w:iCs/>
          <w:color w:val="222222"/>
          <w:sz w:val="24"/>
          <w:szCs w:val="24"/>
          <w:shd w:val="clear" w:color="auto" w:fill="FFFFFF"/>
          <w:lang w:eastAsia="en-US"/>
        </w:rPr>
        <w:t>Technology in Society</w:t>
      </w:r>
      <w:r w:rsidRPr="00350C51">
        <w:rPr>
          <w:rFonts w:ascii="Times New Roman" w:eastAsia="SimSun" w:hAnsi="Times New Roman" w:cs="Times New Roman"/>
          <w:color w:val="222222"/>
          <w:sz w:val="24"/>
          <w:szCs w:val="24"/>
          <w:shd w:val="clear" w:color="auto" w:fill="FFFFFF"/>
          <w:lang w:eastAsia="en-US"/>
        </w:rPr>
        <w:t>, </w:t>
      </w:r>
      <w:r w:rsidRPr="00350C51">
        <w:rPr>
          <w:rFonts w:ascii="Times New Roman" w:eastAsia="SimSun" w:hAnsi="Times New Roman" w:cs="Times New Roman"/>
          <w:i/>
          <w:iCs/>
          <w:color w:val="222222"/>
          <w:sz w:val="24"/>
          <w:szCs w:val="24"/>
          <w:shd w:val="clear" w:color="auto" w:fill="FFFFFF"/>
          <w:lang w:eastAsia="en-US"/>
        </w:rPr>
        <w:t>70</w:t>
      </w:r>
      <w:r w:rsidRPr="00350C51">
        <w:rPr>
          <w:rFonts w:ascii="Times New Roman" w:eastAsia="SimSun" w:hAnsi="Times New Roman" w:cs="Times New Roman"/>
          <w:color w:val="222222"/>
          <w:sz w:val="24"/>
          <w:szCs w:val="24"/>
          <w:shd w:val="clear" w:color="auto" w:fill="FFFFFF"/>
          <w:lang w:eastAsia="en-US"/>
        </w:rPr>
        <w:t>, p.102011.</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r w:rsidRPr="00350C51">
        <w:rPr>
          <w:rFonts w:ascii="Times New Roman" w:eastAsia="SimSun" w:hAnsi="Times New Roman" w:cs="Times New Roman"/>
          <w:color w:val="222222"/>
          <w:sz w:val="24"/>
          <w:szCs w:val="24"/>
          <w:shd w:val="clear" w:color="auto" w:fill="FFFFFF"/>
          <w:lang w:eastAsia="en-US"/>
        </w:rPr>
        <w:t xml:space="preserve">Jaeger, J. and </w:t>
      </w:r>
      <w:proofErr w:type="spellStart"/>
      <w:r w:rsidRPr="00350C51">
        <w:rPr>
          <w:rFonts w:ascii="Times New Roman" w:eastAsia="SimSun" w:hAnsi="Times New Roman" w:cs="Times New Roman"/>
          <w:color w:val="222222"/>
          <w:sz w:val="24"/>
          <w:szCs w:val="24"/>
          <w:shd w:val="clear" w:color="auto" w:fill="FFFFFF"/>
          <w:lang w:eastAsia="en-US"/>
        </w:rPr>
        <w:t>Pahiyiannakis</w:t>
      </w:r>
      <w:proofErr w:type="spellEnd"/>
      <w:r w:rsidRPr="00350C51">
        <w:rPr>
          <w:rFonts w:ascii="Times New Roman" w:eastAsia="SimSun" w:hAnsi="Times New Roman" w:cs="Times New Roman"/>
          <w:color w:val="222222"/>
          <w:sz w:val="24"/>
          <w:szCs w:val="24"/>
          <w:shd w:val="clear" w:color="auto" w:fill="FFFFFF"/>
          <w:lang w:eastAsia="en-US"/>
        </w:rPr>
        <w:t>, L., 2020. Revenue Management: A Hotel Owner’s Perspective. In </w:t>
      </w:r>
      <w:r w:rsidRPr="00350C51">
        <w:rPr>
          <w:rFonts w:ascii="Times New Roman" w:eastAsia="SimSun" w:hAnsi="Times New Roman" w:cs="Times New Roman"/>
          <w:i/>
          <w:iCs/>
          <w:color w:val="222222"/>
          <w:sz w:val="24"/>
          <w:szCs w:val="24"/>
          <w:shd w:val="clear" w:color="auto" w:fill="FFFFFF"/>
          <w:lang w:eastAsia="en-US"/>
        </w:rPr>
        <w:t>Hospitality Revenue Management</w:t>
      </w:r>
      <w:r w:rsidRPr="00350C51">
        <w:rPr>
          <w:rFonts w:ascii="Times New Roman" w:eastAsia="SimSun" w:hAnsi="Times New Roman" w:cs="Times New Roman"/>
          <w:color w:val="222222"/>
          <w:sz w:val="24"/>
          <w:szCs w:val="24"/>
          <w:shd w:val="clear" w:color="auto" w:fill="FFFFFF"/>
          <w:lang w:eastAsia="en-US"/>
        </w:rPr>
        <w:t> (pp. 437-467). Apple Academic Press.</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proofErr w:type="spellStart"/>
      <w:r w:rsidRPr="00350C51">
        <w:rPr>
          <w:rFonts w:ascii="Times New Roman" w:eastAsia="SimSun" w:hAnsi="Times New Roman" w:cs="Times New Roman"/>
          <w:color w:val="222222"/>
          <w:sz w:val="24"/>
          <w:szCs w:val="24"/>
          <w:shd w:val="clear" w:color="auto" w:fill="FFFFFF"/>
          <w:lang w:eastAsia="en-US"/>
        </w:rPr>
        <w:t>Jovanović</w:t>
      </w:r>
      <w:proofErr w:type="spellEnd"/>
      <w:r w:rsidRPr="00350C51">
        <w:rPr>
          <w:rFonts w:ascii="Times New Roman" w:eastAsia="SimSun" w:hAnsi="Times New Roman" w:cs="Times New Roman"/>
          <w:color w:val="222222"/>
          <w:sz w:val="24"/>
          <w:szCs w:val="24"/>
          <w:shd w:val="clear" w:color="auto" w:fill="FFFFFF"/>
          <w:lang w:eastAsia="en-US"/>
        </w:rPr>
        <w:t>, S., 2019. Green hotels as a new trend in the function of sustainable development and competitiveness improvement. </w:t>
      </w:r>
      <w:r w:rsidRPr="00350C51">
        <w:rPr>
          <w:rFonts w:ascii="Times New Roman" w:eastAsia="SimSun" w:hAnsi="Times New Roman" w:cs="Times New Roman"/>
          <w:i/>
          <w:iCs/>
          <w:color w:val="222222"/>
          <w:sz w:val="24"/>
          <w:szCs w:val="24"/>
          <w:shd w:val="clear" w:color="auto" w:fill="FFFFFF"/>
          <w:lang w:eastAsia="en-US"/>
        </w:rPr>
        <w:t>Economics of Sustainable Development</w:t>
      </w:r>
      <w:r w:rsidRPr="00350C51">
        <w:rPr>
          <w:rFonts w:ascii="Times New Roman" w:eastAsia="SimSun" w:hAnsi="Times New Roman" w:cs="Times New Roman"/>
          <w:color w:val="222222"/>
          <w:sz w:val="24"/>
          <w:szCs w:val="24"/>
          <w:shd w:val="clear" w:color="auto" w:fill="FFFFFF"/>
          <w:lang w:eastAsia="en-US"/>
        </w:rPr>
        <w:t>, </w:t>
      </w:r>
      <w:r w:rsidRPr="00350C51">
        <w:rPr>
          <w:rFonts w:ascii="Times New Roman" w:eastAsia="SimSun" w:hAnsi="Times New Roman" w:cs="Times New Roman"/>
          <w:i/>
          <w:iCs/>
          <w:color w:val="222222"/>
          <w:sz w:val="24"/>
          <w:szCs w:val="24"/>
          <w:shd w:val="clear" w:color="auto" w:fill="FFFFFF"/>
          <w:lang w:eastAsia="en-US"/>
        </w:rPr>
        <w:t>3</w:t>
      </w:r>
      <w:r w:rsidRPr="00350C51">
        <w:rPr>
          <w:rFonts w:ascii="Times New Roman" w:eastAsia="SimSun" w:hAnsi="Times New Roman" w:cs="Times New Roman"/>
          <w:color w:val="222222"/>
          <w:sz w:val="24"/>
          <w:szCs w:val="24"/>
          <w:shd w:val="clear" w:color="auto" w:fill="FFFFFF"/>
          <w:lang w:eastAsia="en-US"/>
        </w:rPr>
        <w:t>(1), pp.1-7.</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r w:rsidRPr="00350C51">
        <w:rPr>
          <w:rFonts w:ascii="Times New Roman" w:eastAsia="SimSun" w:hAnsi="Times New Roman" w:cs="Times New Roman"/>
          <w:color w:val="222222"/>
          <w:sz w:val="24"/>
          <w:szCs w:val="24"/>
          <w:shd w:val="clear" w:color="auto" w:fill="FFFFFF"/>
          <w:lang w:eastAsia="en-US"/>
        </w:rPr>
        <w:t xml:space="preserve">Khan, M.Y.H. and </w:t>
      </w:r>
      <w:proofErr w:type="spellStart"/>
      <w:r w:rsidRPr="00350C51">
        <w:rPr>
          <w:rFonts w:ascii="Times New Roman" w:eastAsia="SimSun" w:hAnsi="Times New Roman" w:cs="Times New Roman"/>
          <w:color w:val="222222"/>
          <w:sz w:val="24"/>
          <w:szCs w:val="24"/>
          <w:shd w:val="clear" w:color="auto" w:fill="FFFFFF"/>
          <w:lang w:eastAsia="en-US"/>
        </w:rPr>
        <w:t>Abir</w:t>
      </w:r>
      <w:proofErr w:type="spellEnd"/>
      <w:r w:rsidRPr="00350C51">
        <w:rPr>
          <w:rFonts w:ascii="Times New Roman" w:eastAsia="SimSun" w:hAnsi="Times New Roman" w:cs="Times New Roman"/>
          <w:color w:val="222222"/>
          <w:sz w:val="24"/>
          <w:szCs w:val="24"/>
          <w:shd w:val="clear" w:color="auto" w:fill="FFFFFF"/>
          <w:lang w:eastAsia="en-US"/>
        </w:rPr>
        <w:t>, T., 2022. The role of social media marketing in the tourism and hospitality industry: A conceptual study on Bangladesh. In </w:t>
      </w:r>
      <w:r w:rsidRPr="00350C51">
        <w:rPr>
          <w:rFonts w:ascii="Times New Roman" w:eastAsia="SimSun" w:hAnsi="Times New Roman" w:cs="Times New Roman"/>
          <w:i/>
          <w:iCs/>
          <w:color w:val="222222"/>
          <w:sz w:val="24"/>
          <w:szCs w:val="24"/>
          <w:shd w:val="clear" w:color="auto" w:fill="FFFFFF"/>
          <w:lang w:eastAsia="en-US"/>
        </w:rPr>
        <w:t>ICT as Innovator between Tourism and Culture</w:t>
      </w:r>
      <w:r w:rsidRPr="00350C51">
        <w:rPr>
          <w:rFonts w:ascii="Times New Roman" w:eastAsia="SimSun" w:hAnsi="Times New Roman" w:cs="Times New Roman"/>
          <w:color w:val="222222"/>
          <w:sz w:val="24"/>
          <w:szCs w:val="24"/>
          <w:shd w:val="clear" w:color="auto" w:fill="FFFFFF"/>
          <w:lang w:eastAsia="en-US"/>
        </w:rPr>
        <w:t> (pp. 213-229). IGI Global..</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r w:rsidRPr="00350C51">
        <w:rPr>
          <w:rFonts w:ascii="Times New Roman" w:eastAsia="SimSun" w:hAnsi="Times New Roman" w:cs="Times New Roman"/>
          <w:color w:val="222222"/>
          <w:sz w:val="24"/>
          <w:szCs w:val="24"/>
          <w:shd w:val="clear" w:color="auto" w:fill="FFFFFF"/>
          <w:lang w:eastAsia="en-US"/>
        </w:rPr>
        <w:lastRenderedPageBreak/>
        <w:t>Lee, S.K., 2015. Quality differentiation and conditional spatial price competition among hotels. </w:t>
      </w:r>
      <w:r w:rsidRPr="00350C51">
        <w:rPr>
          <w:rFonts w:ascii="Times New Roman" w:eastAsia="SimSun" w:hAnsi="Times New Roman" w:cs="Times New Roman"/>
          <w:i/>
          <w:iCs/>
          <w:color w:val="222222"/>
          <w:sz w:val="24"/>
          <w:szCs w:val="24"/>
          <w:shd w:val="clear" w:color="auto" w:fill="FFFFFF"/>
          <w:lang w:eastAsia="en-US"/>
        </w:rPr>
        <w:t>Tourism Management</w:t>
      </w:r>
      <w:r w:rsidRPr="00350C51">
        <w:rPr>
          <w:rFonts w:ascii="Times New Roman" w:eastAsia="SimSun" w:hAnsi="Times New Roman" w:cs="Times New Roman"/>
          <w:color w:val="222222"/>
          <w:sz w:val="24"/>
          <w:szCs w:val="24"/>
          <w:shd w:val="clear" w:color="auto" w:fill="FFFFFF"/>
          <w:lang w:eastAsia="en-US"/>
        </w:rPr>
        <w:t>, </w:t>
      </w:r>
      <w:r w:rsidRPr="00350C51">
        <w:rPr>
          <w:rFonts w:ascii="Times New Roman" w:eastAsia="SimSun" w:hAnsi="Times New Roman" w:cs="Times New Roman"/>
          <w:i/>
          <w:iCs/>
          <w:color w:val="222222"/>
          <w:sz w:val="24"/>
          <w:szCs w:val="24"/>
          <w:shd w:val="clear" w:color="auto" w:fill="FFFFFF"/>
          <w:lang w:eastAsia="en-US"/>
        </w:rPr>
        <w:t>46</w:t>
      </w:r>
      <w:r w:rsidRPr="00350C51">
        <w:rPr>
          <w:rFonts w:ascii="Times New Roman" w:eastAsia="SimSun" w:hAnsi="Times New Roman" w:cs="Times New Roman"/>
          <w:color w:val="222222"/>
          <w:sz w:val="24"/>
          <w:szCs w:val="24"/>
          <w:shd w:val="clear" w:color="auto" w:fill="FFFFFF"/>
          <w:lang w:eastAsia="en-US"/>
        </w:rPr>
        <w:t>, pp.114-122.</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proofErr w:type="spellStart"/>
      <w:r w:rsidRPr="00350C51">
        <w:rPr>
          <w:rFonts w:ascii="Times New Roman" w:eastAsia="SimSun" w:hAnsi="Times New Roman" w:cs="Times New Roman"/>
          <w:color w:val="222222"/>
          <w:sz w:val="24"/>
          <w:szCs w:val="24"/>
          <w:shd w:val="clear" w:color="auto" w:fill="FFFFFF"/>
          <w:lang w:eastAsia="en-US"/>
        </w:rPr>
        <w:t>Lv</w:t>
      </w:r>
      <w:proofErr w:type="spellEnd"/>
      <w:r w:rsidRPr="00350C51">
        <w:rPr>
          <w:rFonts w:ascii="Times New Roman" w:eastAsia="SimSun" w:hAnsi="Times New Roman" w:cs="Times New Roman"/>
          <w:color w:val="222222"/>
          <w:sz w:val="24"/>
          <w:szCs w:val="24"/>
          <w:shd w:val="clear" w:color="auto" w:fill="FFFFFF"/>
          <w:lang w:eastAsia="en-US"/>
        </w:rPr>
        <w:t xml:space="preserve">, X., Yang, Y., Qin, D., Cao, X. and </w:t>
      </w:r>
      <w:proofErr w:type="spellStart"/>
      <w:r w:rsidRPr="00350C51">
        <w:rPr>
          <w:rFonts w:ascii="Times New Roman" w:eastAsia="SimSun" w:hAnsi="Times New Roman" w:cs="Times New Roman"/>
          <w:color w:val="222222"/>
          <w:sz w:val="24"/>
          <w:szCs w:val="24"/>
          <w:shd w:val="clear" w:color="auto" w:fill="FFFFFF"/>
          <w:lang w:eastAsia="en-US"/>
        </w:rPr>
        <w:t>Xu</w:t>
      </w:r>
      <w:proofErr w:type="spellEnd"/>
      <w:r w:rsidRPr="00350C51">
        <w:rPr>
          <w:rFonts w:ascii="Times New Roman" w:eastAsia="SimSun" w:hAnsi="Times New Roman" w:cs="Times New Roman"/>
          <w:color w:val="222222"/>
          <w:sz w:val="24"/>
          <w:szCs w:val="24"/>
          <w:shd w:val="clear" w:color="auto" w:fill="FFFFFF"/>
          <w:lang w:eastAsia="en-US"/>
        </w:rPr>
        <w:t>, H., 2022. Artificial intelligence service recovery: The role of empathic response in hospitality customers’ continuous usage intention. </w:t>
      </w:r>
      <w:r w:rsidRPr="00350C51">
        <w:rPr>
          <w:rFonts w:ascii="Times New Roman" w:eastAsia="SimSun" w:hAnsi="Times New Roman" w:cs="Times New Roman"/>
          <w:i/>
          <w:iCs/>
          <w:color w:val="222222"/>
          <w:sz w:val="24"/>
          <w:szCs w:val="24"/>
          <w:shd w:val="clear" w:color="auto" w:fill="FFFFFF"/>
          <w:lang w:eastAsia="en-US"/>
        </w:rPr>
        <w:t xml:space="preserve">Computers in Human </w:t>
      </w:r>
      <w:proofErr w:type="spellStart"/>
      <w:r w:rsidRPr="00350C51">
        <w:rPr>
          <w:rFonts w:ascii="Times New Roman" w:eastAsia="SimSun" w:hAnsi="Times New Roman" w:cs="Times New Roman"/>
          <w:i/>
          <w:iCs/>
          <w:color w:val="222222"/>
          <w:sz w:val="24"/>
          <w:szCs w:val="24"/>
          <w:shd w:val="clear" w:color="auto" w:fill="FFFFFF"/>
          <w:lang w:eastAsia="en-US"/>
        </w:rPr>
        <w:t>Behavior</w:t>
      </w:r>
      <w:proofErr w:type="spellEnd"/>
      <w:r w:rsidRPr="00350C51">
        <w:rPr>
          <w:rFonts w:ascii="Times New Roman" w:eastAsia="SimSun" w:hAnsi="Times New Roman" w:cs="Times New Roman"/>
          <w:color w:val="222222"/>
          <w:sz w:val="24"/>
          <w:szCs w:val="24"/>
          <w:shd w:val="clear" w:color="auto" w:fill="FFFFFF"/>
          <w:lang w:eastAsia="en-US"/>
        </w:rPr>
        <w:t>, </w:t>
      </w:r>
      <w:r w:rsidRPr="00350C51">
        <w:rPr>
          <w:rFonts w:ascii="Times New Roman" w:eastAsia="SimSun" w:hAnsi="Times New Roman" w:cs="Times New Roman"/>
          <w:i/>
          <w:iCs/>
          <w:color w:val="222222"/>
          <w:sz w:val="24"/>
          <w:szCs w:val="24"/>
          <w:shd w:val="clear" w:color="auto" w:fill="FFFFFF"/>
          <w:lang w:eastAsia="en-US"/>
        </w:rPr>
        <w:t>126</w:t>
      </w:r>
      <w:r w:rsidRPr="00350C51">
        <w:rPr>
          <w:rFonts w:ascii="Times New Roman" w:eastAsia="SimSun" w:hAnsi="Times New Roman" w:cs="Times New Roman"/>
          <w:color w:val="222222"/>
          <w:sz w:val="24"/>
          <w:szCs w:val="24"/>
          <w:shd w:val="clear" w:color="auto" w:fill="FFFFFF"/>
          <w:lang w:eastAsia="en-US"/>
        </w:rPr>
        <w:t>, p.106993.</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proofErr w:type="spellStart"/>
      <w:r w:rsidRPr="00350C51">
        <w:rPr>
          <w:rFonts w:ascii="Times New Roman" w:eastAsia="SimSun" w:hAnsi="Times New Roman" w:cs="Times New Roman"/>
          <w:color w:val="222222"/>
          <w:sz w:val="24"/>
          <w:szCs w:val="24"/>
          <w:shd w:val="clear" w:color="auto" w:fill="FFFFFF"/>
          <w:lang w:eastAsia="en-US"/>
        </w:rPr>
        <w:t>Serradas</w:t>
      </w:r>
      <w:proofErr w:type="spellEnd"/>
      <w:r w:rsidRPr="00350C51">
        <w:rPr>
          <w:rFonts w:ascii="Times New Roman" w:eastAsia="SimSun" w:hAnsi="Times New Roman" w:cs="Times New Roman"/>
          <w:color w:val="222222"/>
          <w:sz w:val="24"/>
          <w:szCs w:val="24"/>
          <w:shd w:val="clear" w:color="auto" w:fill="FFFFFF"/>
          <w:lang w:eastAsia="en-US"/>
        </w:rPr>
        <w:t>, M.M.M.R., 2022. </w:t>
      </w:r>
      <w:r w:rsidRPr="00350C51">
        <w:rPr>
          <w:rFonts w:ascii="Times New Roman" w:eastAsia="SimSun" w:hAnsi="Times New Roman" w:cs="Times New Roman"/>
          <w:i/>
          <w:iCs/>
          <w:color w:val="222222"/>
          <w:sz w:val="24"/>
          <w:szCs w:val="24"/>
          <w:shd w:val="clear" w:color="auto" w:fill="FFFFFF"/>
          <w:lang w:eastAsia="en-US"/>
        </w:rPr>
        <w:t>Managing the tensions between luxury and sustainability: the case of the luxury hotels</w:t>
      </w:r>
      <w:r w:rsidRPr="00350C51">
        <w:rPr>
          <w:rFonts w:ascii="Times New Roman" w:eastAsia="SimSun" w:hAnsi="Times New Roman" w:cs="Times New Roman"/>
          <w:color w:val="222222"/>
          <w:sz w:val="24"/>
          <w:szCs w:val="24"/>
          <w:shd w:val="clear" w:color="auto" w:fill="FFFFFF"/>
          <w:lang w:eastAsia="en-US"/>
        </w:rPr>
        <w:t> (Doctoral dissertation).</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r w:rsidRPr="00350C51">
        <w:rPr>
          <w:rFonts w:ascii="Times New Roman" w:eastAsia="SimSun" w:hAnsi="Times New Roman" w:cs="Times New Roman"/>
          <w:color w:val="222222"/>
          <w:sz w:val="24"/>
          <w:szCs w:val="24"/>
          <w:shd w:val="clear" w:color="auto" w:fill="FFFFFF"/>
          <w:lang w:eastAsia="en-US"/>
        </w:rPr>
        <w:t>Silva, S.D.S.B., 2018. </w:t>
      </w:r>
      <w:r w:rsidRPr="00350C51">
        <w:rPr>
          <w:rFonts w:ascii="Times New Roman" w:eastAsia="SimSun" w:hAnsi="Times New Roman" w:cs="Times New Roman"/>
          <w:i/>
          <w:iCs/>
          <w:color w:val="222222"/>
          <w:sz w:val="24"/>
          <w:szCs w:val="24"/>
          <w:shd w:val="clear" w:color="auto" w:fill="FFFFFF"/>
          <w:lang w:eastAsia="en-US"/>
        </w:rPr>
        <w:t>Wellness tourism in Southeast Asia: the case study of Six Senses Hotels Resorts &amp; Spas</w:t>
      </w:r>
      <w:r w:rsidRPr="00350C51">
        <w:rPr>
          <w:rFonts w:ascii="Times New Roman" w:eastAsia="SimSun" w:hAnsi="Times New Roman" w:cs="Times New Roman"/>
          <w:color w:val="222222"/>
          <w:sz w:val="24"/>
          <w:szCs w:val="24"/>
          <w:shd w:val="clear" w:color="auto" w:fill="FFFFFF"/>
          <w:lang w:eastAsia="en-US"/>
        </w:rPr>
        <w:t> (Doctoral dissertation).</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proofErr w:type="spellStart"/>
      <w:r w:rsidRPr="00350C51">
        <w:rPr>
          <w:rFonts w:ascii="Times New Roman" w:eastAsia="SimSun" w:hAnsi="Times New Roman" w:cs="Times New Roman"/>
          <w:color w:val="222222"/>
          <w:sz w:val="24"/>
          <w:szCs w:val="24"/>
          <w:shd w:val="clear" w:color="auto" w:fill="FFFFFF"/>
          <w:lang w:eastAsia="en-US"/>
        </w:rPr>
        <w:t>Sima</w:t>
      </w:r>
      <w:proofErr w:type="spellEnd"/>
      <w:r w:rsidRPr="00350C51">
        <w:rPr>
          <w:rFonts w:ascii="Times New Roman" w:eastAsia="SimSun" w:hAnsi="Times New Roman" w:cs="Times New Roman"/>
          <w:color w:val="222222"/>
          <w:sz w:val="24"/>
          <w:szCs w:val="24"/>
          <w:shd w:val="clear" w:color="auto" w:fill="FFFFFF"/>
          <w:lang w:eastAsia="en-US"/>
        </w:rPr>
        <w:t>, C., 2016. Generations BB, X, Y, Z, a–the changing consumer in the hospitality industry. In </w:t>
      </w:r>
      <w:r w:rsidRPr="00350C51">
        <w:rPr>
          <w:rFonts w:ascii="Times New Roman" w:eastAsia="SimSun" w:hAnsi="Times New Roman" w:cs="Times New Roman"/>
          <w:i/>
          <w:iCs/>
          <w:color w:val="222222"/>
          <w:sz w:val="24"/>
          <w:szCs w:val="24"/>
          <w:shd w:val="clear" w:color="auto" w:fill="FFFFFF"/>
          <w:lang w:eastAsia="en-US"/>
        </w:rPr>
        <w:t xml:space="preserve">The </w:t>
      </w:r>
      <w:proofErr w:type="spellStart"/>
      <w:r w:rsidRPr="00350C51">
        <w:rPr>
          <w:rFonts w:ascii="Times New Roman" w:eastAsia="SimSun" w:hAnsi="Times New Roman" w:cs="Times New Roman"/>
          <w:i/>
          <w:iCs/>
          <w:color w:val="222222"/>
          <w:sz w:val="24"/>
          <w:szCs w:val="24"/>
          <w:shd w:val="clear" w:color="auto" w:fill="FFFFFF"/>
          <w:lang w:eastAsia="en-US"/>
        </w:rPr>
        <w:t>Routledge</w:t>
      </w:r>
      <w:proofErr w:type="spellEnd"/>
      <w:r w:rsidRPr="00350C51">
        <w:rPr>
          <w:rFonts w:ascii="Times New Roman" w:eastAsia="SimSun" w:hAnsi="Times New Roman" w:cs="Times New Roman"/>
          <w:i/>
          <w:iCs/>
          <w:color w:val="222222"/>
          <w:sz w:val="24"/>
          <w:szCs w:val="24"/>
          <w:shd w:val="clear" w:color="auto" w:fill="FFFFFF"/>
          <w:lang w:eastAsia="en-US"/>
        </w:rPr>
        <w:t xml:space="preserve"> Handbook of Hotel Chain Management</w:t>
      </w:r>
      <w:r w:rsidRPr="00350C51">
        <w:rPr>
          <w:rFonts w:ascii="Times New Roman" w:eastAsia="SimSun" w:hAnsi="Times New Roman" w:cs="Times New Roman"/>
          <w:color w:val="222222"/>
          <w:sz w:val="24"/>
          <w:szCs w:val="24"/>
          <w:shd w:val="clear" w:color="auto" w:fill="FFFFFF"/>
          <w:lang w:eastAsia="en-US"/>
        </w:rPr>
        <w:t xml:space="preserve"> (pp. 497-505). </w:t>
      </w:r>
      <w:proofErr w:type="spellStart"/>
      <w:r w:rsidRPr="00350C51">
        <w:rPr>
          <w:rFonts w:ascii="Times New Roman" w:eastAsia="SimSun" w:hAnsi="Times New Roman" w:cs="Times New Roman"/>
          <w:color w:val="222222"/>
          <w:sz w:val="24"/>
          <w:szCs w:val="24"/>
          <w:shd w:val="clear" w:color="auto" w:fill="FFFFFF"/>
          <w:lang w:eastAsia="en-US"/>
        </w:rPr>
        <w:t>Routledge</w:t>
      </w:r>
      <w:proofErr w:type="spellEnd"/>
      <w:r w:rsidRPr="00350C51">
        <w:rPr>
          <w:rFonts w:ascii="Times New Roman" w:eastAsia="SimSun" w:hAnsi="Times New Roman" w:cs="Times New Roman"/>
          <w:color w:val="222222"/>
          <w:sz w:val="24"/>
          <w:szCs w:val="24"/>
          <w:shd w:val="clear" w:color="auto" w:fill="FFFFFF"/>
          <w:lang w:eastAsia="en-US"/>
        </w:rPr>
        <w:t>.</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proofErr w:type="spellStart"/>
      <w:r w:rsidRPr="00350C51">
        <w:rPr>
          <w:rFonts w:ascii="Times New Roman" w:eastAsia="SimSun" w:hAnsi="Times New Roman" w:cs="Times New Roman"/>
          <w:color w:val="222222"/>
          <w:sz w:val="24"/>
          <w:szCs w:val="24"/>
          <w:shd w:val="clear" w:color="auto" w:fill="FFFFFF"/>
          <w:lang w:eastAsia="en-US"/>
        </w:rPr>
        <w:t>Stoyanova</w:t>
      </w:r>
      <w:proofErr w:type="spellEnd"/>
      <w:r w:rsidRPr="00350C51">
        <w:rPr>
          <w:rFonts w:ascii="Times New Roman" w:eastAsia="SimSun" w:hAnsi="Times New Roman" w:cs="Times New Roman"/>
          <w:color w:val="222222"/>
          <w:sz w:val="24"/>
          <w:szCs w:val="24"/>
          <w:shd w:val="clear" w:color="auto" w:fill="FFFFFF"/>
          <w:lang w:eastAsia="en-US"/>
        </w:rPr>
        <w:t>, M.I., 2017. Challenges facing city hotels in a globalized world. In </w:t>
      </w:r>
      <w:r w:rsidRPr="00350C51">
        <w:rPr>
          <w:rFonts w:ascii="Times New Roman" w:eastAsia="SimSun" w:hAnsi="Times New Roman" w:cs="Times New Roman"/>
          <w:i/>
          <w:iCs/>
          <w:color w:val="222222"/>
          <w:sz w:val="24"/>
          <w:szCs w:val="24"/>
          <w:shd w:val="clear" w:color="auto" w:fill="FFFFFF"/>
          <w:lang w:eastAsia="en-US"/>
        </w:rPr>
        <w:t>World scientific expanse</w:t>
      </w:r>
      <w:r w:rsidRPr="00350C51">
        <w:rPr>
          <w:rFonts w:ascii="Times New Roman" w:eastAsia="SimSun" w:hAnsi="Times New Roman" w:cs="Times New Roman"/>
          <w:color w:val="222222"/>
          <w:sz w:val="24"/>
          <w:szCs w:val="24"/>
          <w:shd w:val="clear" w:color="auto" w:fill="FFFFFF"/>
          <w:lang w:eastAsia="en-US"/>
        </w:rPr>
        <w:t> (pp. 270-275).</w:t>
      </w:r>
    </w:p>
    <w:p w:rsidR="00350C51" w:rsidRPr="00350C51" w:rsidRDefault="00350C51" w:rsidP="00350C51">
      <w:pPr>
        <w:numPr>
          <w:ilvl w:val="0"/>
          <w:numId w:val="2"/>
        </w:numPr>
        <w:tabs>
          <w:tab w:val="left" w:pos="425"/>
        </w:tabs>
        <w:suppressAutoHyphens/>
        <w:autoSpaceDN w:val="0"/>
        <w:spacing w:line="360" w:lineRule="auto"/>
        <w:rPr>
          <w:rFonts w:ascii="Times New Roman" w:eastAsia="SimSun" w:hAnsi="Times New Roman" w:cs="Times New Roman"/>
          <w:color w:val="222222"/>
          <w:sz w:val="24"/>
          <w:szCs w:val="24"/>
          <w:shd w:val="clear" w:color="auto" w:fill="FFFFFF"/>
          <w:lang w:eastAsia="en-US"/>
        </w:rPr>
      </w:pPr>
      <w:proofErr w:type="spellStart"/>
      <w:r w:rsidRPr="00350C51">
        <w:rPr>
          <w:rFonts w:ascii="Times New Roman" w:eastAsia="SimSun" w:hAnsi="Times New Roman" w:cs="Times New Roman"/>
          <w:color w:val="222222"/>
          <w:sz w:val="24"/>
          <w:szCs w:val="24"/>
          <w:shd w:val="clear" w:color="auto" w:fill="FFFFFF"/>
          <w:lang w:eastAsia="en-US"/>
        </w:rPr>
        <w:t>Yozukmaz</w:t>
      </w:r>
      <w:proofErr w:type="spellEnd"/>
      <w:r w:rsidRPr="00350C51">
        <w:rPr>
          <w:rFonts w:ascii="Times New Roman" w:eastAsia="SimSun" w:hAnsi="Times New Roman" w:cs="Times New Roman"/>
          <w:color w:val="222222"/>
          <w:sz w:val="24"/>
          <w:szCs w:val="24"/>
          <w:shd w:val="clear" w:color="auto" w:fill="FFFFFF"/>
          <w:lang w:eastAsia="en-US"/>
        </w:rPr>
        <w:t xml:space="preserve">, N. and </w:t>
      </w:r>
      <w:proofErr w:type="spellStart"/>
      <w:r w:rsidRPr="00350C51">
        <w:rPr>
          <w:rFonts w:ascii="Times New Roman" w:eastAsia="SimSun" w:hAnsi="Times New Roman" w:cs="Times New Roman"/>
          <w:color w:val="222222"/>
          <w:sz w:val="24"/>
          <w:szCs w:val="24"/>
          <w:shd w:val="clear" w:color="auto" w:fill="FFFFFF"/>
          <w:lang w:eastAsia="en-US"/>
        </w:rPr>
        <w:t>Topaloğlu</w:t>
      </w:r>
      <w:proofErr w:type="spellEnd"/>
      <w:r w:rsidRPr="00350C51">
        <w:rPr>
          <w:rFonts w:ascii="Times New Roman" w:eastAsia="SimSun" w:hAnsi="Times New Roman" w:cs="Times New Roman"/>
          <w:color w:val="222222"/>
          <w:sz w:val="24"/>
          <w:szCs w:val="24"/>
          <w:shd w:val="clear" w:color="auto" w:fill="FFFFFF"/>
          <w:lang w:eastAsia="en-US"/>
        </w:rPr>
        <w:t>, C., 2016. Senses in hospitality: How do hotels appeal to them. </w:t>
      </w:r>
      <w:r w:rsidRPr="00350C51">
        <w:rPr>
          <w:rFonts w:ascii="Times New Roman" w:eastAsia="SimSun" w:hAnsi="Times New Roman" w:cs="Times New Roman"/>
          <w:i/>
          <w:iCs/>
          <w:color w:val="222222"/>
          <w:sz w:val="24"/>
          <w:szCs w:val="24"/>
          <w:shd w:val="clear" w:color="auto" w:fill="FFFFFF"/>
          <w:lang w:eastAsia="en-US"/>
        </w:rPr>
        <w:t>Journal of Tourism and Hospitality Management</w:t>
      </w:r>
      <w:r w:rsidRPr="00350C51">
        <w:rPr>
          <w:rFonts w:ascii="Times New Roman" w:eastAsia="SimSun" w:hAnsi="Times New Roman" w:cs="Times New Roman"/>
          <w:color w:val="222222"/>
          <w:sz w:val="24"/>
          <w:szCs w:val="24"/>
          <w:shd w:val="clear" w:color="auto" w:fill="FFFFFF"/>
          <w:lang w:eastAsia="en-US"/>
        </w:rPr>
        <w:t>, </w:t>
      </w:r>
      <w:r w:rsidRPr="00350C51">
        <w:rPr>
          <w:rFonts w:ascii="Times New Roman" w:eastAsia="SimSun" w:hAnsi="Times New Roman" w:cs="Times New Roman"/>
          <w:i/>
          <w:iCs/>
          <w:color w:val="222222"/>
          <w:sz w:val="24"/>
          <w:szCs w:val="24"/>
          <w:shd w:val="clear" w:color="auto" w:fill="FFFFFF"/>
          <w:lang w:eastAsia="en-US"/>
        </w:rPr>
        <w:t>4</w:t>
      </w:r>
      <w:r w:rsidRPr="00350C51">
        <w:rPr>
          <w:rFonts w:ascii="Times New Roman" w:eastAsia="SimSun" w:hAnsi="Times New Roman" w:cs="Times New Roman"/>
          <w:color w:val="222222"/>
          <w:sz w:val="24"/>
          <w:szCs w:val="24"/>
          <w:shd w:val="clear" w:color="auto" w:fill="FFFFFF"/>
          <w:lang w:eastAsia="en-US"/>
        </w:rPr>
        <w:t>(2), pp.51-74.</w:t>
      </w:r>
    </w:p>
    <w:p w:rsidR="00350C51" w:rsidRPr="00350C51" w:rsidRDefault="00350C51" w:rsidP="00350C51">
      <w:pPr>
        <w:suppressAutoHyphens/>
        <w:autoSpaceDN w:val="0"/>
        <w:spacing w:line="360" w:lineRule="auto"/>
        <w:rPr>
          <w:rFonts w:ascii="Times New Roman" w:eastAsia="SimSun" w:hAnsi="Times New Roman" w:cs="Times New Roman"/>
          <w:color w:val="222222"/>
          <w:sz w:val="24"/>
          <w:szCs w:val="24"/>
          <w:shd w:val="clear" w:color="auto" w:fill="FFFFFF"/>
          <w:lang w:eastAsia="en-US"/>
        </w:rPr>
      </w:pPr>
    </w:p>
    <w:p w:rsidR="00350C51" w:rsidRPr="00350C51" w:rsidRDefault="00350C51" w:rsidP="00350C51">
      <w:pPr>
        <w:suppressAutoHyphens/>
        <w:autoSpaceDN w:val="0"/>
        <w:spacing w:line="360" w:lineRule="auto"/>
        <w:rPr>
          <w:rFonts w:ascii="Times New Roman" w:eastAsia="SimSun" w:hAnsi="Times New Roman" w:cs="Times New Roman"/>
          <w:color w:val="222222"/>
          <w:sz w:val="24"/>
          <w:szCs w:val="24"/>
          <w:shd w:val="clear" w:color="auto" w:fill="FFFFFF"/>
          <w:lang w:eastAsia="en-US"/>
        </w:rPr>
      </w:pPr>
    </w:p>
    <w:p w:rsidR="00350C51" w:rsidRPr="00350C51" w:rsidRDefault="00350C51" w:rsidP="00350C51">
      <w:pPr>
        <w:suppressAutoHyphens/>
        <w:autoSpaceDN w:val="0"/>
        <w:spacing w:line="360" w:lineRule="auto"/>
        <w:rPr>
          <w:rFonts w:ascii="Times New Roman" w:eastAsia="SimSun" w:hAnsi="Times New Roman" w:cs="Times New Roman"/>
          <w:color w:val="222222"/>
          <w:sz w:val="24"/>
          <w:szCs w:val="24"/>
          <w:shd w:val="clear" w:color="auto" w:fill="FFFFFF"/>
          <w:lang w:eastAsia="en-US"/>
        </w:rPr>
      </w:pPr>
    </w:p>
    <w:p w:rsidR="00350C51" w:rsidRDefault="00350C51" w:rsidP="00350C51">
      <w:pPr>
        <w:suppressAutoHyphens/>
        <w:autoSpaceDN w:val="0"/>
        <w:jc w:val="both"/>
        <w:rPr>
          <w:rFonts w:ascii="Times New Roman" w:eastAsia="Calibri" w:hAnsi="Times New Roman" w:cs="Times New Roman"/>
          <w:b/>
          <w:sz w:val="24"/>
          <w:szCs w:val="24"/>
          <w:lang w:eastAsia="en-US"/>
        </w:rPr>
      </w:pPr>
    </w:p>
    <w:p w:rsidR="00350C51" w:rsidRDefault="00350C51" w:rsidP="00350C51">
      <w:pPr>
        <w:suppressAutoHyphens/>
        <w:autoSpaceDN w:val="0"/>
        <w:jc w:val="both"/>
        <w:rPr>
          <w:rFonts w:ascii="Times New Roman" w:eastAsia="Calibri" w:hAnsi="Times New Roman" w:cs="Times New Roman"/>
          <w:b/>
          <w:sz w:val="24"/>
          <w:szCs w:val="24"/>
          <w:lang w:eastAsia="en-US"/>
        </w:rPr>
      </w:pPr>
    </w:p>
    <w:p w:rsidR="00350C51" w:rsidRDefault="00350C51" w:rsidP="00350C51">
      <w:pPr>
        <w:suppressAutoHyphens/>
        <w:autoSpaceDN w:val="0"/>
        <w:jc w:val="both"/>
        <w:rPr>
          <w:rFonts w:ascii="Times New Roman" w:eastAsia="Calibri" w:hAnsi="Times New Roman" w:cs="Times New Roman"/>
          <w:b/>
          <w:sz w:val="24"/>
          <w:szCs w:val="24"/>
          <w:lang w:eastAsia="en-US"/>
        </w:rPr>
      </w:pPr>
    </w:p>
    <w:p w:rsidR="00350C51" w:rsidRDefault="00350C51" w:rsidP="00350C51">
      <w:pPr>
        <w:suppressAutoHyphens/>
        <w:autoSpaceDN w:val="0"/>
        <w:jc w:val="both"/>
        <w:rPr>
          <w:rFonts w:ascii="Times New Roman" w:eastAsia="Calibri" w:hAnsi="Times New Roman" w:cs="Times New Roman"/>
          <w:b/>
          <w:sz w:val="24"/>
          <w:szCs w:val="24"/>
          <w:lang w:eastAsia="en-US"/>
        </w:rPr>
      </w:pPr>
    </w:p>
    <w:p w:rsidR="00350C51" w:rsidRDefault="00350C51" w:rsidP="00350C51">
      <w:pPr>
        <w:suppressAutoHyphens/>
        <w:autoSpaceDN w:val="0"/>
        <w:jc w:val="both"/>
        <w:rPr>
          <w:rFonts w:ascii="Times New Roman" w:eastAsia="Calibri" w:hAnsi="Times New Roman" w:cs="Times New Roman"/>
          <w:b/>
          <w:sz w:val="24"/>
          <w:szCs w:val="24"/>
          <w:lang w:eastAsia="en-US"/>
        </w:rPr>
      </w:pPr>
    </w:p>
    <w:p w:rsidR="00350C51" w:rsidRDefault="00350C51" w:rsidP="00350C51">
      <w:pPr>
        <w:suppressAutoHyphens/>
        <w:autoSpaceDN w:val="0"/>
        <w:jc w:val="both"/>
        <w:rPr>
          <w:rFonts w:ascii="Times New Roman" w:eastAsia="Calibri" w:hAnsi="Times New Roman" w:cs="Times New Roman"/>
          <w:b/>
          <w:sz w:val="24"/>
          <w:szCs w:val="24"/>
          <w:lang w:eastAsia="en-US"/>
        </w:rPr>
      </w:pPr>
    </w:p>
    <w:p w:rsidR="00350C51" w:rsidRDefault="00350C51" w:rsidP="00350C51">
      <w:pPr>
        <w:suppressAutoHyphens/>
        <w:autoSpaceDN w:val="0"/>
        <w:jc w:val="both"/>
        <w:rPr>
          <w:rFonts w:ascii="Times New Roman" w:eastAsia="Calibri" w:hAnsi="Times New Roman" w:cs="Times New Roman"/>
          <w:b/>
          <w:sz w:val="24"/>
          <w:szCs w:val="24"/>
          <w:lang w:eastAsia="en-US"/>
        </w:rPr>
      </w:pPr>
    </w:p>
    <w:p w:rsidR="00350C51" w:rsidRDefault="00350C51" w:rsidP="00350C51">
      <w:pPr>
        <w:suppressAutoHyphens/>
        <w:autoSpaceDN w:val="0"/>
        <w:jc w:val="both"/>
        <w:rPr>
          <w:rFonts w:ascii="Times New Roman" w:eastAsia="Calibri" w:hAnsi="Times New Roman" w:cs="Times New Roman"/>
          <w:b/>
          <w:sz w:val="24"/>
          <w:szCs w:val="24"/>
          <w:lang w:eastAsia="en-US"/>
        </w:rPr>
      </w:pPr>
    </w:p>
    <w:p w:rsidR="00350C51" w:rsidRPr="00350C51" w:rsidRDefault="00350C51" w:rsidP="00350C51">
      <w:pPr>
        <w:suppressAutoHyphens/>
        <w:autoSpaceDN w:val="0"/>
        <w:jc w:val="both"/>
        <w:rPr>
          <w:rFonts w:ascii="Times New Roman" w:eastAsia="SimSun" w:hAnsi="Times New Roman" w:cs="Times New Roman"/>
          <w:color w:val="222222"/>
          <w:sz w:val="24"/>
          <w:szCs w:val="24"/>
          <w:shd w:val="clear" w:color="auto" w:fill="FFFFFF"/>
          <w:lang w:eastAsia="en-US"/>
        </w:rPr>
      </w:pPr>
      <w:r w:rsidRPr="00350C51">
        <w:rPr>
          <w:rFonts w:ascii="Times New Roman" w:eastAsia="Calibri" w:hAnsi="Times New Roman" w:cs="Times New Roman"/>
          <w:b/>
          <w:sz w:val="24"/>
          <w:szCs w:val="24"/>
          <w:lang w:eastAsia="en-US"/>
        </w:rPr>
        <w:lastRenderedPageBreak/>
        <w:t>Appendices</w:t>
      </w:r>
      <w:r w:rsidRPr="00350C51">
        <w:rPr>
          <w:rFonts w:ascii="Arial" w:eastAsia="Calibri" w:hAnsi="Arial" w:cs="Arial"/>
          <w:b/>
          <w:sz w:val="24"/>
          <w:szCs w:val="24"/>
          <w:lang w:eastAsia="en-US"/>
        </w:rPr>
        <w:t xml:space="preserve"> </w:t>
      </w:r>
    </w:p>
    <w:p w:rsidR="00350C51" w:rsidRPr="00350C51" w:rsidRDefault="00350C51" w:rsidP="00350C51">
      <w:pPr>
        <w:suppressAutoHyphens/>
        <w:autoSpaceDN w:val="0"/>
        <w:spacing w:line="360" w:lineRule="auto"/>
        <w:ind w:left="720" w:hanging="720"/>
        <w:rPr>
          <w:rFonts w:ascii="Arial" w:eastAsia="Calibri" w:hAnsi="Arial" w:cs="Arial"/>
          <w:bCs/>
          <w:sz w:val="24"/>
          <w:szCs w:val="24"/>
          <w:lang w:eastAsia="en-US"/>
        </w:rPr>
      </w:pPr>
      <w:r>
        <w:rPr>
          <w:rFonts w:ascii="Times New Roman" w:eastAsia="SimSun" w:hAnsi="Times New Roman" w:cs="Times New Roman"/>
          <w:noProof/>
          <w:color w:val="222222"/>
          <w:sz w:val="24"/>
          <w:szCs w:val="24"/>
          <w:shd w:val="clear" w:color="auto" w:fill="FFFFFF"/>
        </w:rPr>
        <w:drawing>
          <wp:inline distT="0" distB="0" distL="0" distR="0">
            <wp:extent cx="5267325" cy="1285875"/>
            <wp:effectExtent l="19050" t="0" r="9525" b="0"/>
            <wp:docPr id="26" name="Picture 1"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pic:cNvPicPr>
                      <a:picLocks noChangeAspect="1" noChangeArrowheads="1"/>
                    </pic:cNvPicPr>
                  </pic:nvPicPr>
                  <pic:blipFill>
                    <a:blip r:embed="rId6"/>
                    <a:srcRect/>
                    <a:stretch>
                      <a:fillRect/>
                    </a:stretch>
                  </pic:blipFill>
                  <pic:spPr bwMode="auto">
                    <a:xfrm>
                      <a:off x="0" y="0"/>
                      <a:ext cx="5267325" cy="1285875"/>
                    </a:xfrm>
                    <a:prstGeom prst="rect">
                      <a:avLst/>
                    </a:prstGeom>
                    <a:noFill/>
                    <a:ln w="9525" cmpd="sng">
                      <a:noFill/>
                      <a:miter lim="800000"/>
                      <a:headEnd/>
                      <a:tailEnd/>
                    </a:ln>
                  </pic:spPr>
                </pic:pic>
              </a:graphicData>
            </a:graphic>
          </wp:inline>
        </w:drawing>
      </w:r>
    </w:p>
    <w:p w:rsidR="00350C51" w:rsidRPr="00350C51" w:rsidRDefault="00350C51" w:rsidP="00350C51">
      <w:pPr>
        <w:suppressAutoHyphens/>
        <w:autoSpaceDN w:val="0"/>
        <w:spacing w:line="360" w:lineRule="auto"/>
        <w:rPr>
          <w:rFonts w:ascii="Times New Roman" w:eastAsia="Times New Roman" w:hAnsi="Times New Roman" w:cs="Times New Roman"/>
          <w:b/>
          <w:sz w:val="24"/>
          <w:szCs w:val="24"/>
          <w:lang w:eastAsia="en-US"/>
        </w:rPr>
      </w:pPr>
      <w:r>
        <w:rPr>
          <w:rFonts w:ascii="Times New Roman" w:eastAsia="Times New Roman" w:hAnsi="Times New Roman" w:cs="Times New Roman"/>
          <w:b/>
          <w:noProof/>
          <w:sz w:val="24"/>
          <w:szCs w:val="24"/>
        </w:rPr>
        <w:drawing>
          <wp:inline distT="0" distB="0" distL="0" distR="0">
            <wp:extent cx="5267325" cy="1543050"/>
            <wp:effectExtent l="19050" t="0" r="9525" b="0"/>
            <wp:docPr id="25" name="Picture 2"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
                    <pic:cNvPicPr>
                      <a:picLocks noChangeAspect="1" noChangeArrowheads="1"/>
                    </pic:cNvPicPr>
                  </pic:nvPicPr>
                  <pic:blipFill>
                    <a:blip r:embed="rId7"/>
                    <a:srcRect/>
                    <a:stretch>
                      <a:fillRect/>
                    </a:stretch>
                  </pic:blipFill>
                  <pic:spPr bwMode="auto">
                    <a:xfrm>
                      <a:off x="0" y="0"/>
                      <a:ext cx="5267325" cy="1543050"/>
                    </a:xfrm>
                    <a:prstGeom prst="rect">
                      <a:avLst/>
                    </a:prstGeom>
                    <a:noFill/>
                    <a:ln w="9525" cmpd="sng">
                      <a:noFill/>
                      <a:miter lim="800000"/>
                      <a:headEnd/>
                      <a:tailEnd/>
                    </a:ln>
                  </pic:spPr>
                </pic:pic>
              </a:graphicData>
            </a:graphic>
          </wp:inline>
        </w:drawing>
      </w:r>
    </w:p>
    <w:p w:rsidR="00350C51" w:rsidRPr="00350C51" w:rsidRDefault="00350C51" w:rsidP="00350C51">
      <w:pPr>
        <w:suppressAutoHyphens/>
        <w:autoSpaceDN w:val="0"/>
        <w:spacing w:line="360" w:lineRule="auto"/>
        <w:rPr>
          <w:rFonts w:ascii="Times New Roman" w:eastAsia="Times New Roman" w:hAnsi="Times New Roman" w:cs="Times New Roman"/>
          <w:b/>
          <w:sz w:val="24"/>
          <w:szCs w:val="24"/>
          <w:lang w:eastAsia="en-US"/>
        </w:rPr>
      </w:pPr>
      <w:r>
        <w:rPr>
          <w:rFonts w:ascii="Times New Roman" w:eastAsia="Times New Roman" w:hAnsi="Times New Roman" w:cs="Times New Roman"/>
          <w:b/>
          <w:noProof/>
          <w:sz w:val="24"/>
          <w:szCs w:val="24"/>
        </w:rPr>
        <w:drawing>
          <wp:inline distT="0" distB="0" distL="0" distR="0">
            <wp:extent cx="5267325" cy="2400300"/>
            <wp:effectExtent l="19050" t="0" r="9525" b="0"/>
            <wp:docPr id="24" name="Picture 3"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
                    <pic:cNvPicPr>
                      <a:picLocks noChangeAspect="1" noChangeArrowheads="1"/>
                    </pic:cNvPicPr>
                  </pic:nvPicPr>
                  <pic:blipFill>
                    <a:blip r:embed="rId8"/>
                    <a:srcRect/>
                    <a:stretch>
                      <a:fillRect/>
                    </a:stretch>
                  </pic:blipFill>
                  <pic:spPr bwMode="auto">
                    <a:xfrm>
                      <a:off x="0" y="0"/>
                      <a:ext cx="5267325" cy="2400300"/>
                    </a:xfrm>
                    <a:prstGeom prst="rect">
                      <a:avLst/>
                    </a:prstGeom>
                    <a:noFill/>
                    <a:ln w="9525" cmpd="sng">
                      <a:noFill/>
                      <a:miter lim="800000"/>
                      <a:headEnd/>
                      <a:tailEnd/>
                    </a:ln>
                  </pic:spPr>
                </pic:pic>
              </a:graphicData>
            </a:graphic>
          </wp:inline>
        </w:drawing>
      </w:r>
    </w:p>
    <w:p w:rsidR="00350C51" w:rsidRPr="00350C51" w:rsidRDefault="00350C51" w:rsidP="00350C51">
      <w:pPr>
        <w:suppressAutoHyphens/>
        <w:autoSpaceDN w:val="0"/>
        <w:spacing w:line="360" w:lineRule="auto"/>
        <w:rPr>
          <w:rFonts w:ascii="Times New Roman" w:eastAsia="Times New Roman" w:hAnsi="Times New Roman" w:cs="Times New Roman"/>
          <w:b/>
          <w:sz w:val="24"/>
          <w:szCs w:val="24"/>
          <w:lang w:eastAsia="en-US"/>
        </w:rPr>
      </w:pPr>
      <w:r>
        <w:rPr>
          <w:rFonts w:ascii="Times New Roman" w:eastAsia="Times New Roman" w:hAnsi="Times New Roman" w:cs="Times New Roman"/>
          <w:b/>
          <w:noProof/>
          <w:sz w:val="24"/>
          <w:szCs w:val="24"/>
        </w:rPr>
        <w:lastRenderedPageBreak/>
        <w:drawing>
          <wp:inline distT="0" distB="0" distL="0" distR="0">
            <wp:extent cx="5267325" cy="2457450"/>
            <wp:effectExtent l="19050" t="0" r="9525" b="0"/>
            <wp:docPr id="23" name="Picture 4"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4"/>
                    <pic:cNvPicPr>
                      <a:picLocks noChangeAspect="1" noChangeArrowheads="1"/>
                    </pic:cNvPicPr>
                  </pic:nvPicPr>
                  <pic:blipFill>
                    <a:blip r:embed="rId9"/>
                    <a:srcRect/>
                    <a:stretch>
                      <a:fillRect/>
                    </a:stretch>
                  </pic:blipFill>
                  <pic:spPr bwMode="auto">
                    <a:xfrm>
                      <a:off x="0" y="0"/>
                      <a:ext cx="5267325" cy="2457450"/>
                    </a:xfrm>
                    <a:prstGeom prst="rect">
                      <a:avLst/>
                    </a:prstGeom>
                    <a:noFill/>
                    <a:ln w="9525" cmpd="sng">
                      <a:noFill/>
                      <a:miter lim="800000"/>
                      <a:headEnd/>
                      <a:tailEnd/>
                    </a:ln>
                  </pic:spPr>
                </pic:pic>
              </a:graphicData>
            </a:graphic>
          </wp:inline>
        </w:drawing>
      </w:r>
      <w:r>
        <w:rPr>
          <w:rFonts w:ascii="Times New Roman" w:eastAsia="Times New Roman" w:hAnsi="Times New Roman" w:cs="Times New Roman"/>
          <w:b/>
          <w:noProof/>
          <w:sz w:val="24"/>
          <w:szCs w:val="24"/>
        </w:rPr>
        <w:drawing>
          <wp:inline distT="0" distB="0" distL="0" distR="0">
            <wp:extent cx="5276850" cy="2867025"/>
            <wp:effectExtent l="19050" t="0" r="0" b="0"/>
            <wp:docPr id="22" name="Picture 5"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pic:cNvPicPr>
                      <a:picLocks noChangeAspect="1" noChangeArrowheads="1"/>
                    </pic:cNvPicPr>
                  </pic:nvPicPr>
                  <pic:blipFill>
                    <a:blip r:embed="rId10"/>
                    <a:srcRect/>
                    <a:stretch>
                      <a:fillRect/>
                    </a:stretch>
                  </pic:blipFill>
                  <pic:spPr bwMode="auto">
                    <a:xfrm>
                      <a:off x="0" y="0"/>
                      <a:ext cx="5276850" cy="2867025"/>
                    </a:xfrm>
                    <a:prstGeom prst="rect">
                      <a:avLst/>
                    </a:prstGeom>
                    <a:noFill/>
                    <a:ln w="9525" cmpd="sng">
                      <a:noFill/>
                      <a:miter lim="800000"/>
                      <a:headEnd/>
                      <a:tailEnd/>
                    </a:ln>
                  </pic:spPr>
                </pic:pic>
              </a:graphicData>
            </a:graphic>
          </wp:inline>
        </w:drawing>
      </w:r>
    </w:p>
    <w:p w:rsidR="00350C51" w:rsidRPr="00350C51" w:rsidRDefault="00350C51" w:rsidP="00350C51">
      <w:pPr>
        <w:suppressAutoHyphens/>
        <w:autoSpaceDN w:val="0"/>
        <w:spacing w:line="360" w:lineRule="auto"/>
        <w:rPr>
          <w:rFonts w:ascii="Times New Roman" w:eastAsia="Times New Roman" w:hAnsi="Times New Roman" w:cs="Times New Roman"/>
          <w:b/>
          <w:sz w:val="24"/>
          <w:szCs w:val="24"/>
          <w:lang w:eastAsia="en-US"/>
        </w:rPr>
      </w:pPr>
      <w:r>
        <w:rPr>
          <w:rFonts w:ascii="Times New Roman" w:eastAsia="Times New Roman" w:hAnsi="Times New Roman" w:cs="Times New Roman"/>
          <w:b/>
          <w:noProof/>
          <w:sz w:val="24"/>
          <w:szCs w:val="24"/>
        </w:rPr>
        <w:drawing>
          <wp:inline distT="0" distB="0" distL="0" distR="0">
            <wp:extent cx="5267325" cy="2276475"/>
            <wp:effectExtent l="19050" t="0" r="9525" b="0"/>
            <wp:docPr id="21" name="Picture 6"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6"/>
                    <pic:cNvPicPr>
                      <a:picLocks noChangeAspect="1" noChangeArrowheads="1"/>
                    </pic:cNvPicPr>
                  </pic:nvPicPr>
                  <pic:blipFill>
                    <a:blip r:embed="rId11"/>
                    <a:srcRect/>
                    <a:stretch>
                      <a:fillRect/>
                    </a:stretch>
                  </pic:blipFill>
                  <pic:spPr bwMode="auto">
                    <a:xfrm>
                      <a:off x="0" y="0"/>
                      <a:ext cx="5267325" cy="2276475"/>
                    </a:xfrm>
                    <a:prstGeom prst="rect">
                      <a:avLst/>
                    </a:prstGeom>
                    <a:noFill/>
                    <a:ln w="9525" cmpd="sng">
                      <a:noFill/>
                      <a:miter lim="800000"/>
                      <a:headEnd/>
                      <a:tailEnd/>
                    </a:ln>
                  </pic:spPr>
                </pic:pic>
              </a:graphicData>
            </a:graphic>
          </wp:inline>
        </w:drawing>
      </w:r>
    </w:p>
    <w:p w:rsidR="00350C51" w:rsidRPr="00350C51" w:rsidRDefault="00350C51" w:rsidP="00350C51">
      <w:pPr>
        <w:suppressAutoHyphens/>
        <w:autoSpaceDN w:val="0"/>
        <w:spacing w:line="360" w:lineRule="auto"/>
        <w:rPr>
          <w:rFonts w:ascii="Times New Roman" w:eastAsia="Times New Roman" w:hAnsi="Times New Roman" w:cs="Times New Roman"/>
          <w:b/>
          <w:sz w:val="24"/>
          <w:szCs w:val="24"/>
          <w:lang w:eastAsia="en-US"/>
        </w:rPr>
      </w:pPr>
      <w:r>
        <w:rPr>
          <w:rFonts w:ascii="Times New Roman" w:eastAsia="Times New Roman" w:hAnsi="Times New Roman" w:cs="Times New Roman"/>
          <w:b/>
          <w:noProof/>
          <w:sz w:val="24"/>
          <w:szCs w:val="24"/>
        </w:rPr>
        <w:lastRenderedPageBreak/>
        <w:drawing>
          <wp:inline distT="0" distB="0" distL="0" distR="0">
            <wp:extent cx="5267325" cy="2362200"/>
            <wp:effectExtent l="19050" t="0" r="9525" b="0"/>
            <wp:docPr id="20" name="Picture 7" descr="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7"/>
                    <pic:cNvPicPr>
                      <a:picLocks noChangeAspect="1" noChangeArrowheads="1"/>
                    </pic:cNvPicPr>
                  </pic:nvPicPr>
                  <pic:blipFill>
                    <a:blip r:embed="rId12"/>
                    <a:srcRect/>
                    <a:stretch>
                      <a:fillRect/>
                    </a:stretch>
                  </pic:blipFill>
                  <pic:spPr bwMode="auto">
                    <a:xfrm>
                      <a:off x="0" y="0"/>
                      <a:ext cx="5267325" cy="2362200"/>
                    </a:xfrm>
                    <a:prstGeom prst="rect">
                      <a:avLst/>
                    </a:prstGeom>
                    <a:noFill/>
                    <a:ln w="9525" cmpd="sng">
                      <a:noFill/>
                      <a:miter lim="800000"/>
                      <a:headEnd/>
                      <a:tailEnd/>
                    </a:ln>
                  </pic:spPr>
                </pic:pic>
              </a:graphicData>
            </a:graphic>
          </wp:inline>
        </w:drawing>
      </w:r>
      <w:r>
        <w:rPr>
          <w:rFonts w:ascii="Times New Roman" w:eastAsia="Times New Roman" w:hAnsi="Times New Roman" w:cs="Times New Roman"/>
          <w:b/>
          <w:noProof/>
          <w:sz w:val="24"/>
          <w:szCs w:val="24"/>
        </w:rPr>
        <w:drawing>
          <wp:inline distT="0" distB="0" distL="0" distR="0">
            <wp:extent cx="5267325" cy="2009775"/>
            <wp:effectExtent l="19050" t="0" r="9525" b="0"/>
            <wp:docPr id="19" name="Picture 9" descr="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9"/>
                    <pic:cNvPicPr>
                      <a:picLocks noChangeAspect="1" noChangeArrowheads="1"/>
                    </pic:cNvPicPr>
                  </pic:nvPicPr>
                  <pic:blipFill>
                    <a:blip r:embed="rId13"/>
                    <a:srcRect/>
                    <a:stretch>
                      <a:fillRect/>
                    </a:stretch>
                  </pic:blipFill>
                  <pic:spPr bwMode="auto">
                    <a:xfrm>
                      <a:off x="0" y="0"/>
                      <a:ext cx="5267325" cy="2009775"/>
                    </a:xfrm>
                    <a:prstGeom prst="rect">
                      <a:avLst/>
                    </a:prstGeom>
                    <a:noFill/>
                    <a:ln w="9525" cmpd="sng">
                      <a:noFill/>
                      <a:miter lim="800000"/>
                      <a:headEnd/>
                      <a:tailEnd/>
                    </a:ln>
                  </pic:spPr>
                </pic:pic>
              </a:graphicData>
            </a:graphic>
          </wp:inline>
        </w:drawing>
      </w:r>
      <w:r>
        <w:rPr>
          <w:rFonts w:ascii="Times New Roman" w:eastAsia="Times New Roman" w:hAnsi="Times New Roman" w:cs="Times New Roman"/>
          <w:b/>
          <w:noProof/>
          <w:sz w:val="24"/>
          <w:szCs w:val="24"/>
        </w:rPr>
        <w:drawing>
          <wp:inline distT="0" distB="0" distL="0" distR="0">
            <wp:extent cx="5267325" cy="2790825"/>
            <wp:effectExtent l="19050" t="0" r="9525" b="0"/>
            <wp:docPr id="18" name="Picture 10"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10"/>
                    <pic:cNvPicPr>
                      <a:picLocks noChangeAspect="1" noChangeArrowheads="1"/>
                    </pic:cNvPicPr>
                  </pic:nvPicPr>
                  <pic:blipFill>
                    <a:blip r:embed="rId14"/>
                    <a:srcRect/>
                    <a:stretch>
                      <a:fillRect/>
                    </a:stretch>
                  </pic:blipFill>
                  <pic:spPr bwMode="auto">
                    <a:xfrm>
                      <a:off x="0" y="0"/>
                      <a:ext cx="5267325" cy="2790825"/>
                    </a:xfrm>
                    <a:prstGeom prst="rect">
                      <a:avLst/>
                    </a:prstGeom>
                    <a:noFill/>
                    <a:ln w="9525" cmpd="sng">
                      <a:noFill/>
                      <a:miter lim="800000"/>
                      <a:headEnd/>
                      <a:tailEnd/>
                    </a:ln>
                  </pic:spPr>
                </pic:pic>
              </a:graphicData>
            </a:graphic>
          </wp:inline>
        </w:drawing>
      </w:r>
      <w:r>
        <w:rPr>
          <w:rFonts w:ascii="Times New Roman" w:eastAsia="Times New Roman" w:hAnsi="Times New Roman" w:cs="Times New Roman"/>
          <w:b/>
          <w:noProof/>
          <w:sz w:val="24"/>
          <w:szCs w:val="24"/>
        </w:rPr>
        <w:lastRenderedPageBreak/>
        <w:drawing>
          <wp:inline distT="0" distB="0" distL="0" distR="0">
            <wp:extent cx="5276850" cy="3086100"/>
            <wp:effectExtent l="19050" t="0" r="0" b="0"/>
            <wp:docPr id="17" name="Picture 11" descr="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11"/>
                    <pic:cNvPicPr>
                      <a:picLocks noChangeAspect="1" noChangeArrowheads="1"/>
                    </pic:cNvPicPr>
                  </pic:nvPicPr>
                  <pic:blipFill>
                    <a:blip r:embed="rId15"/>
                    <a:srcRect/>
                    <a:stretch>
                      <a:fillRect/>
                    </a:stretch>
                  </pic:blipFill>
                  <pic:spPr bwMode="auto">
                    <a:xfrm>
                      <a:off x="0" y="0"/>
                      <a:ext cx="5276850" cy="3086100"/>
                    </a:xfrm>
                    <a:prstGeom prst="rect">
                      <a:avLst/>
                    </a:prstGeom>
                    <a:noFill/>
                    <a:ln w="9525" cmpd="sng">
                      <a:noFill/>
                      <a:miter lim="800000"/>
                      <a:headEnd/>
                      <a:tailEnd/>
                    </a:ln>
                  </pic:spPr>
                </pic:pic>
              </a:graphicData>
            </a:graphic>
          </wp:inline>
        </w:drawing>
      </w:r>
      <w:r>
        <w:rPr>
          <w:rFonts w:ascii="Times New Roman" w:eastAsia="Times New Roman" w:hAnsi="Times New Roman" w:cs="Times New Roman"/>
          <w:b/>
          <w:noProof/>
          <w:sz w:val="24"/>
          <w:szCs w:val="24"/>
        </w:rPr>
        <w:drawing>
          <wp:inline distT="0" distB="0" distL="0" distR="0">
            <wp:extent cx="5276850" cy="2771775"/>
            <wp:effectExtent l="19050" t="0" r="0" b="0"/>
            <wp:docPr id="16" name="Picture 13" descr="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13"/>
                    <pic:cNvPicPr>
                      <a:picLocks noChangeAspect="1" noChangeArrowheads="1"/>
                    </pic:cNvPicPr>
                  </pic:nvPicPr>
                  <pic:blipFill>
                    <a:blip r:embed="rId16"/>
                    <a:srcRect/>
                    <a:stretch>
                      <a:fillRect/>
                    </a:stretch>
                  </pic:blipFill>
                  <pic:spPr bwMode="auto">
                    <a:xfrm>
                      <a:off x="0" y="0"/>
                      <a:ext cx="5276850" cy="2771775"/>
                    </a:xfrm>
                    <a:prstGeom prst="rect">
                      <a:avLst/>
                    </a:prstGeom>
                    <a:noFill/>
                    <a:ln w="9525" cmpd="sng">
                      <a:noFill/>
                      <a:miter lim="800000"/>
                      <a:headEnd/>
                      <a:tailEnd/>
                    </a:ln>
                  </pic:spPr>
                </pic:pic>
              </a:graphicData>
            </a:graphic>
          </wp:inline>
        </w:drawing>
      </w:r>
      <w:r>
        <w:rPr>
          <w:rFonts w:ascii="Times New Roman" w:eastAsia="Times New Roman" w:hAnsi="Times New Roman" w:cs="Times New Roman"/>
          <w:b/>
          <w:noProof/>
          <w:sz w:val="24"/>
          <w:szCs w:val="24"/>
        </w:rPr>
        <w:lastRenderedPageBreak/>
        <w:drawing>
          <wp:inline distT="0" distB="0" distL="0" distR="0">
            <wp:extent cx="5267325" cy="2619375"/>
            <wp:effectExtent l="19050" t="0" r="9525" b="0"/>
            <wp:docPr id="15" name="Picture 14" descr="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14"/>
                    <pic:cNvPicPr>
                      <a:picLocks noChangeAspect="1" noChangeArrowheads="1"/>
                    </pic:cNvPicPr>
                  </pic:nvPicPr>
                  <pic:blipFill>
                    <a:blip r:embed="rId17"/>
                    <a:srcRect/>
                    <a:stretch>
                      <a:fillRect/>
                    </a:stretch>
                  </pic:blipFill>
                  <pic:spPr bwMode="auto">
                    <a:xfrm>
                      <a:off x="0" y="0"/>
                      <a:ext cx="5267325" cy="2619375"/>
                    </a:xfrm>
                    <a:prstGeom prst="rect">
                      <a:avLst/>
                    </a:prstGeom>
                    <a:noFill/>
                    <a:ln w="9525" cmpd="sng">
                      <a:noFill/>
                      <a:miter lim="800000"/>
                      <a:headEnd/>
                      <a:tailEnd/>
                    </a:ln>
                  </pic:spPr>
                </pic:pic>
              </a:graphicData>
            </a:graphic>
          </wp:inline>
        </w:drawing>
      </w:r>
      <w:r>
        <w:rPr>
          <w:rFonts w:ascii="Times New Roman" w:eastAsia="Times New Roman" w:hAnsi="Times New Roman" w:cs="Times New Roman"/>
          <w:b/>
          <w:noProof/>
          <w:sz w:val="24"/>
          <w:szCs w:val="24"/>
        </w:rPr>
        <w:drawing>
          <wp:inline distT="0" distB="0" distL="0" distR="0">
            <wp:extent cx="5257800" cy="2581275"/>
            <wp:effectExtent l="19050" t="0" r="0" b="0"/>
            <wp:docPr id="14" name="Picture 15" descr="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15"/>
                    <pic:cNvPicPr>
                      <a:picLocks noChangeAspect="1" noChangeArrowheads="1"/>
                    </pic:cNvPicPr>
                  </pic:nvPicPr>
                  <pic:blipFill>
                    <a:blip r:embed="rId18"/>
                    <a:srcRect/>
                    <a:stretch>
                      <a:fillRect/>
                    </a:stretch>
                  </pic:blipFill>
                  <pic:spPr bwMode="auto">
                    <a:xfrm>
                      <a:off x="0" y="0"/>
                      <a:ext cx="5257800" cy="2581275"/>
                    </a:xfrm>
                    <a:prstGeom prst="rect">
                      <a:avLst/>
                    </a:prstGeom>
                    <a:noFill/>
                    <a:ln w="9525" cmpd="sng">
                      <a:noFill/>
                      <a:miter lim="800000"/>
                      <a:headEnd/>
                      <a:tailEnd/>
                    </a:ln>
                  </pic:spPr>
                </pic:pic>
              </a:graphicData>
            </a:graphic>
          </wp:inline>
        </w:drawing>
      </w:r>
    </w:p>
    <w:p w:rsidR="0010044C" w:rsidRDefault="0010044C" w:rsidP="000531C3">
      <w:pPr>
        <w:suppressAutoHyphens/>
        <w:autoSpaceDN w:val="0"/>
        <w:spacing w:line="360" w:lineRule="auto"/>
        <w:jc w:val="center"/>
        <w:rPr>
          <w:rFonts w:ascii="Times New Roman" w:eastAsia="Calibri" w:hAnsi="Times New Roman" w:cs="Times New Roman"/>
          <w:b/>
          <w:bCs/>
          <w:sz w:val="24"/>
          <w:szCs w:val="24"/>
          <w:lang w:eastAsia="en-US"/>
        </w:rPr>
      </w:pPr>
    </w:p>
    <w:p w:rsidR="0010044C" w:rsidRDefault="0010044C" w:rsidP="000531C3">
      <w:pPr>
        <w:suppressAutoHyphens/>
        <w:autoSpaceDN w:val="0"/>
        <w:spacing w:line="360" w:lineRule="auto"/>
        <w:jc w:val="center"/>
        <w:rPr>
          <w:rFonts w:ascii="Times New Roman" w:eastAsia="Calibri" w:hAnsi="Times New Roman" w:cs="Times New Roman"/>
          <w:b/>
          <w:bCs/>
          <w:sz w:val="24"/>
          <w:szCs w:val="24"/>
          <w:lang w:eastAsia="en-US"/>
        </w:rPr>
      </w:pPr>
    </w:p>
    <w:p w:rsidR="0010044C" w:rsidRDefault="0010044C" w:rsidP="000531C3">
      <w:pPr>
        <w:suppressAutoHyphens/>
        <w:autoSpaceDN w:val="0"/>
        <w:spacing w:line="360" w:lineRule="auto"/>
        <w:jc w:val="center"/>
        <w:rPr>
          <w:rFonts w:ascii="Times New Roman" w:eastAsia="Calibri" w:hAnsi="Times New Roman" w:cs="Times New Roman"/>
          <w:b/>
          <w:bCs/>
          <w:sz w:val="24"/>
          <w:szCs w:val="24"/>
          <w:lang w:eastAsia="en-US"/>
        </w:rPr>
      </w:pPr>
    </w:p>
    <w:sectPr w:rsidR="0010044C" w:rsidSect="00C30B9D">
      <w:pgSz w:w="11906" w:h="16838"/>
      <w:pgMar w:top="1440" w:right="1800" w:bottom="1440" w:left="180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A8531D24"/>
    <w:multiLevelType w:val="singleLevel"/>
    <w:tmpl w:val="A8531D24"/>
    <w:lvl w:ilvl="0">
      <w:start w:val="1"/>
      <w:numFmt w:val="decimal"/>
      <w:lvlText w:val="%1."/>
      <w:lvlJc w:val="left"/>
      <w:pPr>
        <w:tabs>
          <w:tab w:val="num" w:pos="425"/>
        </w:tabs>
        <w:ind w:left="425" w:hanging="425"/>
      </w:pPr>
      <w:rPr>
        <w:rFonts w:hint="default"/>
      </w:rPr>
    </w:lvl>
  </w:abstractNum>
  <w:abstractNum w:abstractNumId="1">
    <w:nsid w:val="61C2296A"/>
    <w:multiLevelType w:val="multilevel"/>
    <w:tmpl w:val="61C2296A"/>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useFELayout/>
  </w:compat>
  <w:rsids>
    <w:rsidRoot w:val="000531C3"/>
    <w:rsid w:val="000531C3"/>
    <w:rsid w:val="0010044C"/>
    <w:rsid w:val="00296C15"/>
    <w:rsid w:val="00350C51"/>
    <w:rsid w:val="00725927"/>
    <w:rsid w:val="00C30B9D"/>
    <w:rsid w:val="00D47CA6"/>
    <w:rsid w:val="00ED536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0B9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531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31C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www.moxy-hotels.marriott.com" TargetMode="Externa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13</Pages>
  <Words>1959</Words>
  <Characters>11171</Characters>
  <Application>Microsoft Office Word</Application>
  <DocSecurity>0</DocSecurity>
  <Lines>93</Lines>
  <Paragraphs>26</Paragraphs>
  <ScaleCrop>false</ScaleCrop>
  <Company/>
  <LinksUpToDate>false</LinksUpToDate>
  <CharactersWithSpaces>13104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pandelu</dc:creator>
  <cp:keywords/>
  <dc:description/>
  <cp:lastModifiedBy>pandelu</cp:lastModifiedBy>
  <cp:revision>6</cp:revision>
  <dcterms:created xsi:type="dcterms:W3CDTF">2023-05-22T12:35:00Z</dcterms:created>
  <dcterms:modified xsi:type="dcterms:W3CDTF">2023-05-23T17:02:00Z</dcterms:modified>
</cp:coreProperties>
</file>