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CA3E27" w14:textId="77777777" w:rsidR="005A1900" w:rsidRDefault="005A1900" w:rsidP="00C51C63">
      <w:pPr>
        <w:pStyle w:val="Normal1"/>
        <w:spacing w:line="480" w:lineRule="auto"/>
        <w:jc w:val="both"/>
        <w:rPr>
          <w:rFonts w:ascii="Times New Roman" w:eastAsia="Times New Roman" w:hAnsi="Times New Roman" w:cs="Times New Roman"/>
          <w:b/>
          <w:sz w:val="32"/>
          <w:szCs w:val="32"/>
        </w:rPr>
      </w:pPr>
    </w:p>
    <w:p w14:paraId="05BF40B4" w14:textId="77777777" w:rsidR="005A1900" w:rsidRDefault="005A1900" w:rsidP="00C51C63">
      <w:pPr>
        <w:pStyle w:val="Normal1"/>
        <w:spacing w:line="480" w:lineRule="auto"/>
        <w:jc w:val="both"/>
        <w:rPr>
          <w:rFonts w:ascii="Times New Roman" w:eastAsia="Times New Roman" w:hAnsi="Times New Roman" w:cs="Times New Roman"/>
          <w:b/>
          <w:sz w:val="32"/>
          <w:szCs w:val="32"/>
        </w:rPr>
      </w:pPr>
    </w:p>
    <w:p w14:paraId="1521E766" w14:textId="77777777" w:rsidR="005A1900" w:rsidRDefault="005A1900" w:rsidP="00C51C63">
      <w:pPr>
        <w:pStyle w:val="Normal1"/>
        <w:spacing w:line="480" w:lineRule="auto"/>
        <w:jc w:val="both"/>
        <w:rPr>
          <w:rFonts w:ascii="Times New Roman" w:eastAsia="Times New Roman" w:hAnsi="Times New Roman" w:cs="Times New Roman"/>
          <w:b/>
          <w:sz w:val="32"/>
          <w:szCs w:val="32"/>
        </w:rPr>
      </w:pPr>
    </w:p>
    <w:p w14:paraId="50B6FBC3" w14:textId="77777777" w:rsidR="005A1900" w:rsidRDefault="005A1900" w:rsidP="00C51C63">
      <w:pPr>
        <w:pStyle w:val="Normal1"/>
        <w:spacing w:line="480" w:lineRule="auto"/>
        <w:jc w:val="both"/>
        <w:rPr>
          <w:rFonts w:ascii="Times New Roman" w:eastAsia="Times New Roman" w:hAnsi="Times New Roman" w:cs="Times New Roman"/>
          <w:b/>
          <w:sz w:val="32"/>
          <w:szCs w:val="32"/>
        </w:rPr>
      </w:pPr>
    </w:p>
    <w:p w14:paraId="16E53B2A" w14:textId="77777777" w:rsidR="005A1900" w:rsidRDefault="005A1900" w:rsidP="00C51C63">
      <w:pPr>
        <w:pStyle w:val="Normal1"/>
        <w:spacing w:line="480" w:lineRule="auto"/>
        <w:jc w:val="both"/>
        <w:rPr>
          <w:rFonts w:ascii="Times New Roman" w:eastAsia="Times New Roman" w:hAnsi="Times New Roman" w:cs="Times New Roman"/>
          <w:b/>
          <w:sz w:val="32"/>
          <w:szCs w:val="32"/>
        </w:rPr>
      </w:pPr>
    </w:p>
    <w:p w14:paraId="731B6D22" w14:textId="77777777" w:rsidR="005A1900" w:rsidRDefault="005A1900" w:rsidP="00C51C63">
      <w:pPr>
        <w:pStyle w:val="Normal1"/>
        <w:spacing w:line="480" w:lineRule="auto"/>
        <w:jc w:val="both"/>
        <w:rPr>
          <w:rFonts w:ascii="Times New Roman" w:eastAsia="Times New Roman" w:hAnsi="Times New Roman" w:cs="Times New Roman"/>
          <w:b/>
          <w:sz w:val="32"/>
          <w:szCs w:val="32"/>
        </w:rPr>
      </w:pPr>
    </w:p>
    <w:p w14:paraId="7E369800" w14:textId="77777777" w:rsidR="005A1900" w:rsidRDefault="00857C72" w:rsidP="00C51C63">
      <w:pPr>
        <w:pStyle w:val="Normal1"/>
        <w:spacing w:line="48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DIGITAL SKILLS AND RESEARCH METHODS</w:t>
      </w:r>
    </w:p>
    <w:p w14:paraId="0F723283" w14:textId="77777777" w:rsidR="005A1900" w:rsidRDefault="00857C72" w:rsidP="00C51C63">
      <w:pPr>
        <w:pStyle w:val="Normal1"/>
        <w:spacing w:line="48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(Impact of Virtual Learning Environment (VLE) – Moodle on students' learning experience at the University of Wales Trinity Saint David London Campus)</w:t>
      </w:r>
    </w:p>
    <w:p w14:paraId="2B087E78" w14:textId="77777777" w:rsidR="00C51C63" w:rsidRDefault="00C51C63" w:rsidP="00C51C63">
      <w:pPr>
        <w:pStyle w:val="Normal1"/>
        <w:shd w:val="clear" w:color="auto" w:fill="FFFFFF"/>
        <w:spacing w:line="48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lang w:eastAsia="en-IN"/>
        </w:rPr>
        <w:id w:val="1151329530"/>
        <w:docPartObj>
          <w:docPartGallery w:val="Table of Contents"/>
          <w:docPartUnique/>
        </w:docPartObj>
      </w:sdtPr>
      <w:sdtEndPr>
        <w:rPr>
          <w:noProof/>
        </w:rPr>
      </w:sdtEndPr>
      <w:sdtContent>
        <w:p w14:paraId="7FE881E1" w14:textId="77777777" w:rsidR="00C51C63" w:rsidRDefault="00C51C63">
          <w:pPr>
            <w:pStyle w:val="TOCHeading"/>
          </w:pPr>
          <w:r>
            <w:t>Table of Contents</w:t>
          </w:r>
        </w:p>
        <w:p w14:paraId="15CB8F19" w14:textId="77777777" w:rsidR="00C51C63" w:rsidRDefault="00C51C63" w:rsidP="00C51C63">
          <w:pPr>
            <w:pStyle w:val="TOC1"/>
            <w:rPr>
              <w:rFonts w:eastAsiaTheme="minorEastAsia" w:cstheme="minorBidi"/>
              <w:noProof/>
              <w:lang w:val="en-IN" w:eastAsia="en-US"/>
            </w:rPr>
          </w:pPr>
          <w:r>
            <w:fldChar w:fldCharType="begin"/>
          </w:r>
          <w:r>
            <w:instrText xml:space="preserve"> TOC \o "1-3" \h \z \u </w:instrText>
          </w:r>
          <w:r>
            <w:fldChar w:fldCharType="separate"/>
          </w:r>
          <w:hyperlink w:anchor="_Toc58553597" w:history="1">
            <w:r w:rsidRPr="00E4018A">
              <w:rPr>
                <w:rStyle w:val="Hyperlink"/>
                <w:noProof/>
              </w:rPr>
              <w:t>1- Provide justification for questions. Why this question?</w:t>
            </w:r>
            <w:r>
              <w:rPr>
                <w:noProof/>
                <w:webHidden/>
              </w:rPr>
              <w:tab/>
            </w:r>
            <w:r>
              <w:rPr>
                <w:noProof/>
                <w:webHidden/>
              </w:rPr>
              <w:fldChar w:fldCharType="begin"/>
            </w:r>
            <w:r>
              <w:rPr>
                <w:noProof/>
                <w:webHidden/>
              </w:rPr>
              <w:instrText xml:space="preserve"> PAGEREF _Toc58553597 \h </w:instrText>
            </w:r>
            <w:r>
              <w:rPr>
                <w:noProof/>
                <w:webHidden/>
              </w:rPr>
            </w:r>
            <w:r>
              <w:rPr>
                <w:noProof/>
                <w:webHidden/>
              </w:rPr>
              <w:fldChar w:fldCharType="separate"/>
            </w:r>
            <w:r>
              <w:rPr>
                <w:noProof/>
                <w:webHidden/>
              </w:rPr>
              <w:t>2</w:t>
            </w:r>
            <w:r>
              <w:rPr>
                <w:noProof/>
                <w:webHidden/>
              </w:rPr>
              <w:fldChar w:fldCharType="end"/>
            </w:r>
          </w:hyperlink>
        </w:p>
        <w:p w14:paraId="3D3D7D63" w14:textId="77777777" w:rsidR="00C51C63" w:rsidRDefault="00F468C2" w:rsidP="00C51C63">
          <w:pPr>
            <w:pStyle w:val="TOC1"/>
            <w:rPr>
              <w:rFonts w:eastAsiaTheme="minorEastAsia" w:cstheme="minorBidi"/>
              <w:noProof/>
              <w:lang w:val="en-IN" w:eastAsia="en-US"/>
            </w:rPr>
          </w:pPr>
          <w:hyperlink w:anchor="_Toc58553598" w:history="1">
            <w:r w:rsidR="00C51C63" w:rsidRPr="00E4018A">
              <w:rPr>
                <w:rStyle w:val="Hyperlink"/>
                <w:noProof/>
              </w:rPr>
              <w:t>2-Collect primary data (survey) and secondary data from the previous publication</w:t>
            </w:r>
            <w:r w:rsidR="00C51C63">
              <w:rPr>
                <w:noProof/>
                <w:webHidden/>
              </w:rPr>
              <w:tab/>
            </w:r>
            <w:r w:rsidR="00C51C63">
              <w:rPr>
                <w:noProof/>
                <w:webHidden/>
              </w:rPr>
              <w:fldChar w:fldCharType="begin"/>
            </w:r>
            <w:r w:rsidR="00C51C63">
              <w:rPr>
                <w:noProof/>
                <w:webHidden/>
              </w:rPr>
              <w:instrText xml:space="preserve"> PAGEREF _Toc58553598 \h </w:instrText>
            </w:r>
            <w:r w:rsidR="00C51C63">
              <w:rPr>
                <w:noProof/>
                <w:webHidden/>
              </w:rPr>
            </w:r>
            <w:r w:rsidR="00C51C63">
              <w:rPr>
                <w:noProof/>
                <w:webHidden/>
              </w:rPr>
              <w:fldChar w:fldCharType="separate"/>
            </w:r>
            <w:r w:rsidR="00C51C63">
              <w:rPr>
                <w:noProof/>
                <w:webHidden/>
              </w:rPr>
              <w:t>4</w:t>
            </w:r>
            <w:r w:rsidR="00C51C63">
              <w:rPr>
                <w:noProof/>
                <w:webHidden/>
              </w:rPr>
              <w:fldChar w:fldCharType="end"/>
            </w:r>
          </w:hyperlink>
        </w:p>
        <w:p w14:paraId="7B00077E" w14:textId="77777777" w:rsidR="00C51C63" w:rsidRDefault="00F468C2" w:rsidP="00C51C63">
          <w:pPr>
            <w:pStyle w:val="TOC1"/>
            <w:rPr>
              <w:rFonts w:eastAsiaTheme="minorEastAsia" w:cstheme="minorBidi"/>
              <w:noProof/>
              <w:lang w:val="en-IN" w:eastAsia="en-US"/>
            </w:rPr>
          </w:pPr>
          <w:hyperlink w:anchor="_Toc58553599" w:history="1">
            <w:r w:rsidR="00C51C63" w:rsidRPr="00E4018A">
              <w:rPr>
                <w:rStyle w:val="Hyperlink"/>
                <w:noProof/>
              </w:rPr>
              <w:t>3-Reflected on other's work</w:t>
            </w:r>
            <w:r w:rsidR="00C51C63">
              <w:rPr>
                <w:noProof/>
                <w:webHidden/>
              </w:rPr>
              <w:tab/>
            </w:r>
            <w:r w:rsidR="00C51C63">
              <w:rPr>
                <w:noProof/>
                <w:webHidden/>
              </w:rPr>
              <w:fldChar w:fldCharType="begin"/>
            </w:r>
            <w:r w:rsidR="00C51C63">
              <w:rPr>
                <w:noProof/>
                <w:webHidden/>
              </w:rPr>
              <w:instrText xml:space="preserve"> PAGEREF _Toc58553599 \h </w:instrText>
            </w:r>
            <w:r w:rsidR="00C51C63">
              <w:rPr>
                <w:noProof/>
                <w:webHidden/>
              </w:rPr>
            </w:r>
            <w:r w:rsidR="00C51C63">
              <w:rPr>
                <w:noProof/>
                <w:webHidden/>
              </w:rPr>
              <w:fldChar w:fldCharType="separate"/>
            </w:r>
            <w:r w:rsidR="00C51C63">
              <w:rPr>
                <w:noProof/>
                <w:webHidden/>
              </w:rPr>
              <w:t>14</w:t>
            </w:r>
            <w:r w:rsidR="00C51C63">
              <w:rPr>
                <w:noProof/>
                <w:webHidden/>
              </w:rPr>
              <w:fldChar w:fldCharType="end"/>
            </w:r>
          </w:hyperlink>
        </w:p>
        <w:p w14:paraId="4B2C6662" w14:textId="77777777" w:rsidR="00C51C63" w:rsidRDefault="00F468C2" w:rsidP="00C51C63">
          <w:pPr>
            <w:pStyle w:val="TOC1"/>
            <w:rPr>
              <w:rFonts w:eastAsiaTheme="minorEastAsia" w:cstheme="minorBidi"/>
              <w:noProof/>
              <w:lang w:val="en-IN" w:eastAsia="en-US"/>
            </w:rPr>
          </w:pPr>
          <w:hyperlink w:anchor="_Toc58553600" w:history="1">
            <w:r w:rsidR="00C51C63" w:rsidRPr="00E4018A">
              <w:rPr>
                <w:rStyle w:val="Hyperlink"/>
                <w:noProof/>
                <w:highlight w:val="white"/>
              </w:rPr>
              <w:t>4- Sound judgment and conclusion</w:t>
            </w:r>
            <w:r w:rsidR="00C51C63">
              <w:rPr>
                <w:noProof/>
                <w:webHidden/>
              </w:rPr>
              <w:tab/>
            </w:r>
            <w:r w:rsidR="00C51C63">
              <w:rPr>
                <w:noProof/>
                <w:webHidden/>
              </w:rPr>
              <w:fldChar w:fldCharType="begin"/>
            </w:r>
            <w:r w:rsidR="00C51C63">
              <w:rPr>
                <w:noProof/>
                <w:webHidden/>
              </w:rPr>
              <w:instrText xml:space="preserve"> PAGEREF _Toc58553600 \h </w:instrText>
            </w:r>
            <w:r w:rsidR="00C51C63">
              <w:rPr>
                <w:noProof/>
                <w:webHidden/>
              </w:rPr>
            </w:r>
            <w:r w:rsidR="00C51C63">
              <w:rPr>
                <w:noProof/>
                <w:webHidden/>
              </w:rPr>
              <w:fldChar w:fldCharType="separate"/>
            </w:r>
            <w:r w:rsidR="00C51C63">
              <w:rPr>
                <w:noProof/>
                <w:webHidden/>
              </w:rPr>
              <w:t>15</w:t>
            </w:r>
            <w:r w:rsidR="00C51C63">
              <w:rPr>
                <w:noProof/>
                <w:webHidden/>
              </w:rPr>
              <w:fldChar w:fldCharType="end"/>
            </w:r>
          </w:hyperlink>
        </w:p>
        <w:p w14:paraId="01608FF4" w14:textId="77777777" w:rsidR="00C51C63" w:rsidRDefault="00F468C2" w:rsidP="00C51C63">
          <w:pPr>
            <w:pStyle w:val="TOC1"/>
            <w:rPr>
              <w:rFonts w:eastAsiaTheme="minorEastAsia" w:cstheme="minorBidi"/>
              <w:noProof/>
              <w:lang w:val="en-IN" w:eastAsia="en-US"/>
            </w:rPr>
          </w:pPr>
          <w:hyperlink w:anchor="_Toc58553601" w:history="1">
            <w:r w:rsidR="00C51C63" w:rsidRPr="00E4018A">
              <w:rPr>
                <w:rStyle w:val="Hyperlink"/>
                <w:noProof/>
              </w:rPr>
              <w:t>5- Use case studies real-world examples</w:t>
            </w:r>
            <w:r w:rsidR="00C51C63">
              <w:rPr>
                <w:noProof/>
                <w:webHidden/>
              </w:rPr>
              <w:tab/>
            </w:r>
            <w:r w:rsidR="00C51C63">
              <w:rPr>
                <w:noProof/>
                <w:webHidden/>
              </w:rPr>
              <w:fldChar w:fldCharType="begin"/>
            </w:r>
            <w:r w:rsidR="00C51C63">
              <w:rPr>
                <w:noProof/>
                <w:webHidden/>
              </w:rPr>
              <w:instrText xml:space="preserve"> PAGEREF _Toc58553601 \h </w:instrText>
            </w:r>
            <w:r w:rsidR="00C51C63">
              <w:rPr>
                <w:noProof/>
                <w:webHidden/>
              </w:rPr>
            </w:r>
            <w:r w:rsidR="00C51C63">
              <w:rPr>
                <w:noProof/>
                <w:webHidden/>
              </w:rPr>
              <w:fldChar w:fldCharType="separate"/>
            </w:r>
            <w:r w:rsidR="00C51C63">
              <w:rPr>
                <w:noProof/>
                <w:webHidden/>
              </w:rPr>
              <w:t>15</w:t>
            </w:r>
            <w:r w:rsidR="00C51C63">
              <w:rPr>
                <w:noProof/>
                <w:webHidden/>
              </w:rPr>
              <w:fldChar w:fldCharType="end"/>
            </w:r>
          </w:hyperlink>
        </w:p>
        <w:p w14:paraId="707F28A7" w14:textId="77777777" w:rsidR="00C51C63" w:rsidRDefault="00F468C2" w:rsidP="00C51C63">
          <w:pPr>
            <w:pStyle w:val="TOC1"/>
            <w:rPr>
              <w:rFonts w:eastAsiaTheme="minorEastAsia" w:cstheme="minorBidi"/>
              <w:noProof/>
              <w:lang w:val="en-IN" w:eastAsia="en-US"/>
            </w:rPr>
          </w:pPr>
          <w:hyperlink w:anchor="_Toc58553602" w:history="1">
            <w:r w:rsidR="00C51C63" w:rsidRPr="00E4018A">
              <w:rPr>
                <w:rStyle w:val="Hyperlink"/>
                <w:noProof/>
              </w:rPr>
              <w:t>6-Recommendation formulate a solution</w:t>
            </w:r>
            <w:r w:rsidR="00C51C63">
              <w:rPr>
                <w:noProof/>
                <w:webHidden/>
              </w:rPr>
              <w:tab/>
            </w:r>
            <w:r w:rsidR="00C51C63">
              <w:rPr>
                <w:noProof/>
                <w:webHidden/>
              </w:rPr>
              <w:fldChar w:fldCharType="begin"/>
            </w:r>
            <w:r w:rsidR="00C51C63">
              <w:rPr>
                <w:noProof/>
                <w:webHidden/>
              </w:rPr>
              <w:instrText xml:space="preserve"> PAGEREF _Toc58553602 \h </w:instrText>
            </w:r>
            <w:r w:rsidR="00C51C63">
              <w:rPr>
                <w:noProof/>
                <w:webHidden/>
              </w:rPr>
            </w:r>
            <w:r w:rsidR="00C51C63">
              <w:rPr>
                <w:noProof/>
                <w:webHidden/>
              </w:rPr>
              <w:fldChar w:fldCharType="separate"/>
            </w:r>
            <w:r w:rsidR="00C51C63">
              <w:rPr>
                <w:noProof/>
                <w:webHidden/>
              </w:rPr>
              <w:t>16</w:t>
            </w:r>
            <w:r w:rsidR="00C51C63">
              <w:rPr>
                <w:noProof/>
                <w:webHidden/>
              </w:rPr>
              <w:fldChar w:fldCharType="end"/>
            </w:r>
          </w:hyperlink>
        </w:p>
        <w:p w14:paraId="59478488" w14:textId="77777777" w:rsidR="00C51C63" w:rsidRDefault="00F468C2" w:rsidP="00C51C63">
          <w:pPr>
            <w:pStyle w:val="TOC1"/>
            <w:rPr>
              <w:rFonts w:eastAsiaTheme="minorEastAsia" w:cstheme="minorBidi"/>
              <w:noProof/>
              <w:lang w:val="en-IN" w:eastAsia="en-US"/>
            </w:rPr>
          </w:pPr>
          <w:hyperlink w:anchor="_Toc58553603" w:history="1">
            <w:r w:rsidR="00C51C63" w:rsidRPr="00E4018A">
              <w:rPr>
                <w:rStyle w:val="Hyperlink"/>
                <w:noProof/>
                <w:highlight w:val="white"/>
              </w:rPr>
              <w:t>References</w:t>
            </w:r>
            <w:r w:rsidR="00C51C63">
              <w:rPr>
                <w:noProof/>
                <w:webHidden/>
              </w:rPr>
              <w:tab/>
            </w:r>
            <w:r w:rsidR="00C51C63">
              <w:rPr>
                <w:noProof/>
                <w:webHidden/>
              </w:rPr>
              <w:fldChar w:fldCharType="begin"/>
            </w:r>
            <w:r w:rsidR="00C51C63">
              <w:rPr>
                <w:noProof/>
                <w:webHidden/>
              </w:rPr>
              <w:instrText xml:space="preserve"> PAGEREF _Toc58553603 \h </w:instrText>
            </w:r>
            <w:r w:rsidR="00C51C63">
              <w:rPr>
                <w:noProof/>
                <w:webHidden/>
              </w:rPr>
            </w:r>
            <w:r w:rsidR="00C51C63">
              <w:rPr>
                <w:noProof/>
                <w:webHidden/>
              </w:rPr>
              <w:fldChar w:fldCharType="separate"/>
            </w:r>
            <w:r w:rsidR="00C51C63">
              <w:rPr>
                <w:noProof/>
                <w:webHidden/>
              </w:rPr>
              <w:t>17</w:t>
            </w:r>
            <w:r w:rsidR="00C51C63">
              <w:rPr>
                <w:noProof/>
                <w:webHidden/>
              </w:rPr>
              <w:fldChar w:fldCharType="end"/>
            </w:r>
          </w:hyperlink>
        </w:p>
        <w:p w14:paraId="27B43025" w14:textId="77777777" w:rsidR="00C51C63" w:rsidRDefault="00C51C63">
          <w:r>
            <w:rPr>
              <w:b/>
              <w:bCs/>
              <w:noProof/>
            </w:rPr>
            <w:fldChar w:fldCharType="end"/>
          </w:r>
        </w:p>
      </w:sdtContent>
    </w:sdt>
    <w:p w14:paraId="46A7D402" w14:textId="77777777" w:rsidR="00C51C63" w:rsidRDefault="00C51C63" w:rsidP="00C51C63">
      <w:pPr>
        <w:pStyle w:val="Heading1"/>
      </w:pPr>
      <w:bookmarkStart w:id="0" w:name="_Toc58553597"/>
      <w:r>
        <w:br w:type="page"/>
      </w:r>
    </w:p>
    <w:p w14:paraId="2F7D1F07" w14:textId="77777777" w:rsidR="005A1900" w:rsidRDefault="00857C72" w:rsidP="00C51C63">
      <w:pPr>
        <w:pStyle w:val="Heading1"/>
      </w:pPr>
      <w:r>
        <w:lastRenderedPageBreak/>
        <w:t>1- Provide justification for questions. Why this question?</w:t>
      </w:r>
      <w:bookmarkEnd w:id="0"/>
      <w: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095"/>
        <w:gridCol w:w="5265"/>
      </w:tblGrid>
      <w:tr w:rsidR="00355EB6" w14:paraId="727B1947" w14:textId="77777777">
        <w:tc>
          <w:tcPr>
            <w:tcW w:w="4095" w:type="dxa"/>
            <w:shd w:val="clear" w:color="auto" w:fill="auto"/>
            <w:tcMar>
              <w:top w:w="100" w:type="dxa"/>
              <w:left w:w="100" w:type="dxa"/>
              <w:bottom w:w="100" w:type="dxa"/>
              <w:right w:w="100" w:type="dxa"/>
            </w:tcMar>
          </w:tcPr>
          <w:p w14:paraId="6E1C2243" w14:textId="77777777" w:rsidR="005A1900" w:rsidRDefault="00857C72" w:rsidP="00C51C63">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Questions</w:t>
            </w:r>
          </w:p>
        </w:tc>
        <w:tc>
          <w:tcPr>
            <w:tcW w:w="5265" w:type="dxa"/>
            <w:shd w:val="clear" w:color="auto" w:fill="auto"/>
            <w:tcMar>
              <w:top w:w="100" w:type="dxa"/>
              <w:left w:w="100" w:type="dxa"/>
              <w:bottom w:w="100" w:type="dxa"/>
              <w:right w:w="100" w:type="dxa"/>
            </w:tcMar>
          </w:tcPr>
          <w:p w14:paraId="485B528F" w14:textId="77777777" w:rsidR="005A1900" w:rsidRDefault="00857C72" w:rsidP="00C51C63">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Justification</w:t>
            </w:r>
          </w:p>
        </w:tc>
      </w:tr>
      <w:tr w:rsidR="00355EB6" w14:paraId="32E6F35C" w14:textId="77777777">
        <w:tc>
          <w:tcPr>
            <w:tcW w:w="4095" w:type="dxa"/>
            <w:shd w:val="clear" w:color="auto" w:fill="auto"/>
            <w:tcMar>
              <w:top w:w="100" w:type="dxa"/>
              <w:left w:w="100" w:type="dxa"/>
              <w:bottom w:w="100" w:type="dxa"/>
              <w:right w:w="100" w:type="dxa"/>
            </w:tcMar>
          </w:tcPr>
          <w:p w14:paraId="7785B71E"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Are you a student of UWTSD?</w:t>
            </w:r>
          </w:p>
          <w:p w14:paraId="5FCF03B1" w14:textId="77777777" w:rsidR="005A1900" w:rsidRDefault="005A1900" w:rsidP="00C51C63">
            <w:pPr>
              <w:pStyle w:val="Normal1"/>
              <w:shd w:val="clear" w:color="auto" w:fill="FFFFFF"/>
              <w:spacing w:line="480" w:lineRule="auto"/>
              <w:jc w:val="both"/>
              <w:rPr>
                <w:rFonts w:ascii="Times New Roman" w:eastAsia="Times New Roman" w:hAnsi="Times New Roman" w:cs="Times New Roman"/>
                <w:sz w:val="24"/>
                <w:szCs w:val="24"/>
              </w:rPr>
            </w:pPr>
          </w:p>
          <w:p w14:paraId="23CD78A4" w14:textId="77777777" w:rsidR="005A1900" w:rsidRDefault="005A1900" w:rsidP="00C51C63">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p>
        </w:tc>
        <w:tc>
          <w:tcPr>
            <w:tcW w:w="5265" w:type="dxa"/>
            <w:shd w:val="clear" w:color="auto" w:fill="auto"/>
            <w:tcMar>
              <w:top w:w="100" w:type="dxa"/>
              <w:left w:w="100" w:type="dxa"/>
              <w:bottom w:w="100" w:type="dxa"/>
              <w:right w:w="100" w:type="dxa"/>
            </w:tcMar>
          </w:tcPr>
          <w:p w14:paraId="1C99EF2A" w14:textId="77777777" w:rsidR="005A1900" w:rsidRDefault="00857C72" w:rsidP="00C51C63">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question has been asked to understand whether the student is from UWTSD or some other colleges. This is important because the research has been conducted on the student of the UWTSD.</w:t>
            </w:r>
          </w:p>
          <w:p w14:paraId="5878F1F4" w14:textId="77777777" w:rsidR="005A1900" w:rsidRDefault="005A1900" w:rsidP="00C51C63">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p>
        </w:tc>
      </w:tr>
      <w:tr w:rsidR="00355EB6" w14:paraId="64C891D2" w14:textId="77777777">
        <w:tc>
          <w:tcPr>
            <w:tcW w:w="4095" w:type="dxa"/>
            <w:shd w:val="clear" w:color="auto" w:fill="auto"/>
            <w:tcMar>
              <w:top w:w="100" w:type="dxa"/>
              <w:left w:w="100" w:type="dxa"/>
              <w:bottom w:w="100" w:type="dxa"/>
              <w:right w:w="100" w:type="dxa"/>
            </w:tcMar>
          </w:tcPr>
          <w:p w14:paraId="6112E277"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often do you use Moodle?</w:t>
            </w:r>
          </w:p>
          <w:p w14:paraId="2C86EB77" w14:textId="77777777" w:rsidR="005A1900" w:rsidRDefault="005A1900" w:rsidP="00C51C63">
            <w:pPr>
              <w:pStyle w:val="Normal1"/>
              <w:shd w:val="clear" w:color="auto" w:fill="FFFFFF"/>
              <w:spacing w:line="480" w:lineRule="auto"/>
              <w:jc w:val="both"/>
              <w:rPr>
                <w:rFonts w:ascii="Times New Roman" w:eastAsia="Times New Roman" w:hAnsi="Times New Roman" w:cs="Times New Roman"/>
                <w:sz w:val="24"/>
                <w:szCs w:val="24"/>
              </w:rPr>
            </w:pPr>
          </w:p>
        </w:tc>
        <w:tc>
          <w:tcPr>
            <w:tcW w:w="5265" w:type="dxa"/>
            <w:shd w:val="clear" w:color="auto" w:fill="auto"/>
            <w:tcMar>
              <w:top w:w="100" w:type="dxa"/>
              <w:left w:w="100" w:type="dxa"/>
              <w:bottom w:w="100" w:type="dxa"/>
              <w:right w:w="100" w:type="dxa"/>
            </w:tcMar>
          </w:tcPr>
          <w:p w14:paraId="4F03EDDA" w14:textId="77777777" w:rsidR="005A1900" w:rsidRDefault="00857C72" w:rsidP="00C51C63">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question has been asked to understand the frequency of using the Moodle. This helped the researcher to understand the impact of the VLE on the learning experience.</w:t>
            </w:r>
          </w:p>
        </w:tc>
      </w:tr>
      <w:tr w:rsidR="00355EB6" w14:paraId="1D6348E1" w14:textId="77777777">
        <w:tc>
          <w:tcPr>
            <w:tcW w:w="4095" w:type="dxa"/>
            <w:shd w:val="clear" w:color="auto" w:fill="auto"/>
            <w:tcMar>
              <w:top w:w="100" w:type="dxa"/>
              <w:left w:w="100" w:type="dxa"/>
              <w:bottom w:w="100" w:type="dxa"/>
              <w:right w:w="100" w:type="dxa"/>
            </w:tcMar>
          </w:tcPr>
          <w:p w14:paraId="7D8F0605"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efficient do you think this </w:t>
            </w:r>
            <w:r w:rsidR="007D15CA">
              <w:rPr>
                <w:rFonts w:ascii="Times New Roman" w:eastAsia="Times New Roman" w:hAnsi="Times New Roman" w:cs="Times New Roman"/>
                <w:sz w:val="24"/>
                <w:szCs w:val="24"/>
              </w:rPr>
              <w:t>Moodle</w:t>
            </w:r>
            <w:r>
              <w:rPr>
                <w:rFonts w:ascii="Times New Roman" w:eastAsia="Times New Roman" w:hAnsi="Times New Roman" w:cs="Times New Roman"/>
                <w:sz w:val="24"/>
                <w:szCs w:val="24"/>
              </w:rPr>
              <w:t>?</w:t>
            </w:r>
          </w:p>
        </w:tc>
        <w:tc>
          <w:tcPr>
            <w:tcW w:w="5265" w:type="dxa"/>
            <w:shd w:val="clear" w:color="auto" w:fill="auto"/>
            <w:tcMar>
              <w:top w:w="100" w:type="dxa"/>
              <w:left w:w="100" w:type="dxa"/>
              <w:bottom w:w="100" w:type="dxa"/>
              <w:right w:w="100" w:type="dxa"/>
            </w:tcMar>
          </w:tcPr>
          <w:p w14:paraId="72E6DAC2" w14:textId="77777777" w:rsidR="005A1900" w:rsidRDefault="00857C72" w:rsidP="00C51C63">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question helps in evaluating the</w:t>
            </w:r>
            <w:r w:rsidR="00633AEA">
              <w:rPr>
                <w:rFonts w:ascii="Times New Roman" w:eastAsia="Times New Roman" w:hAnsi="Times New Roman" w:cs="Times New Roman"/>
                <w:sz w:val="24"/>
                <w:szCs w:val="24"/>
              </w:rPr>
              <w:t xml:space="preserve"> efficiency of the Moodle and its impact on the students.</w:t>
            </w:r>
          </w:p>
        </w:tc>
      </w:tr>
      <w:tr w:rsidR="00355EB6" w14:paraId="6127783E" w14:textId="77777777">
        <w:tc>
          <w:tcPr>
            <w:tcW w:w="4095" w:type="dxa"/>
            <w:shd w:val="clear" w:color="auto" w:fill="auto"/>
            <w:tcMar>
              <w:top w:w="100" w:type="dxa"/>
              <w:left w:w="100" w:type="dxa"/>
              <w:bottom w:w="100" w:type="dxa"/>
              <w:right w:w="100" w:type="dxa"/>
            </w:tcMar>
          </w:tcPr>
          <w:p w14:paraId="04EF91B8"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 you think Moodle is useful?</w:t>
            </w:r>
          </w:p>
        </w:tc>
        <w:tc>
          <w:tcPr>
            <w:tcW w:w="5265" w:type="dxa"/>
            <w:shd w:val="clear" w:color="auto" w:fill="auto"/>
            <w:tcMar>
              <w:top w:w="100" w:type="dxa"/>
              <w:left w:w="100" w:type="dxa"/>
              <w:bottom w:w="100" w:type="dxa"/>
              <w:right w:w="100" w:type="dxa"/>
            </w:tcMar>
          </w:tcPr>
          <w:p w14:paraId="75B5F93C" w14:textId="77777777" w:rsidR="005A1900" w:rsidRDefault="00857C72" w:rsidP="00C51C63">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question helps in understanding the usefulness of the Moodle.</w:t>
            </w:r>
          </w:p>
        </w:tc>
      </w:tr>
      <w:tr w:rsidR="00355EB6" w14:paraId="2BEED2B0" w14:textId="77777777">
        <w:tc>
          <w:tcPr>
            <w:tcW w:w="4095" w:type="dxa"/>
            <w:shd w:val="clear" w:color="auto" w:fill="auto"/>
            <w:tcMar>
              <w:top w:w="100" w:type="dxa"/>
              <w:left w:w="100" w:type="dxa"/>
              <w:bottom w:w="100" w:type="dxa"/>
              <w:right w:w="100" w:type="dxa"/>
            </w:tcMar>
          </w:tcPr>
          <w:p w14:paraId="423CCFB2"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Moodle needs some improvement.</w:t>
            </w:r>
          </w:p>
        </w:tc>
        <w:tc>
          <w:tcPr>
            <w:tcW w:w="5265" w:type="dxa"/>
            <w:shd w:val="clear" w:color="auto" w:fill="auto"/>
            <w:tcMar>
              <w:top w:w="100" w:type="dxa"/>
              <w:left w:w="100" w:type="dxa"/>
              <w:bottom w:w="100" w:type="dxa"/>
              <w:right w:w="100" w:type="dxa"/>
            </w:tcMar>
          </w:tcPr>
          <w:p w14:paraId="31F8AC18" w14:textId="77777777" w:rsidR="005A1900" w:rsidRDefault="00857C72" w:rsidP="00C51C63">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question helps in evaluating the improvement needed in the Moodle for providing an effective learning experience to the students. </w:t>
            </w:r>
          </w:p>
        </w:tc>
      </w:tr>
      <w:tr w:rsidR="00355EB6" w14:paraId="653010F6" w14:textId="77777777">
        <w:tc>
          <w:tcPr>
            <w:tcW w:w="4095" w:type="dxa"/>
            <w:shd w:val="clear" w:color="auto" w:fill="auto"/>
            <w:tcMar>
              <w:top w:w="100" w:type="dxa"/>
              <w:left w:w="100" w:type="dxa"/>
              <w:bottom w:w="100" w:type="dxa"/>
              <w:right w:w="100" w:type="dxa"/>
            </w:tcMar>
          </w:tcPr>
          <w:p w14:paraId="041565BC"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If the study is face to face you using Moodle as often as now?</w:t>
            </w:r>
          </w:p>
        </w:tc>
        <w:tc>
          <w:tcPr>
            <w:tcW w:w="5265" w:type="dxa"/>
            <w:shd w:val="clear" w:color="auto" w:fill="auto"/>
            <w:tcMar>
              <w:top w:w="100" w:type="dxa"/>
              <w:left w:w="100" w:type="dxa"/>
              <w:bottom w:w="100" w:type="dxa"/>
              <w:right w:w="100" w:type="dxa"/>
            </w:tcMar>
          </w:tcPr>
          <w:p w14:paraId="43EC8ED3" w14:textId="77777777" w:rsidR="005A1900" w:rsidRDefault="00857C72" w:rsidP="00C51C63">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question focuses on the student's references if they willing to use the Moodle or will stick to face to face learning. </w:t>
            </w:r>
          </w:p>
        </w:tc>
      </w:tr>
      <w:tr w:rsidR="00355EB6" w14:paraId="22204AC2" w14:textId="77777777">
        <w:tc>
          <w:tcPr>
            <w:tcW w:w="4095" w:type="dxa"/>
            <w:shd w:val="clear" w:color="auto" w:fill="auto"/>
            <w:tcMar>
              <w:top w:w="100" w:type="dxa"/>
              <w:left w:w="100" w:type="dxa"/>
              <w:bottom w:w="100" w:type="dxa"/>
              <w:right w:w="100" w:type="dxa"/>
            </w:tcMar>
          </w:tcPr>
          <w:p w14:paraId="0007A52F"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 you use Moodle for revision?</w:t>
            </w:r>
          </w:p>
        </w:tc>
        <w:tc>
          <w:tcPr>
            <w:tcW w:w="5265" w:type="dxa"/>
            <w:shd w:val="clear" w:color="auto" w:fill="auto"/>
            <w:tcMar>
              <w:top w:w="100" w:type="dxa"/>
              <w:left w:w="100" w:type="dxa"/>
              <w:bottom w:w="100" w:type="dxa"/>
              <w:right w:w="100" w:type="dxa"/>
            </w:tcMar>
          </w:tcPr>
          <w:p w14:paraId="40589A32" w14:textId="77777777" w:rsidR="005A1900" w:rsidRDefault="00857C72" w:rsidP="00C51C63">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question helps in evaluating the effectiveness of the Moodle for revision purposes.</w:t>
            </w:r>
          </w:p>
        </w:tc>
      </w:tr>
      <w:tr w:rsidR="00355EB6" w14:paraId="4C7CDFBF" w14:textId="77777777">
        <w:trPr>
          <w:trHeight w:val="578"/>
        </w:trPr>
        <w:tc>
          <w:tcPr>
            <w:tcW w:w="4095" w:type="dxa"/>
            <w:shd w:val="clear" w:color="auto" w:fill="auto"/>
            <w:tcMar>
              <w:top w:w="100" w:type="dxa"/>
              <w:left w:w="100" w:type="dxa"/>
              <w:bottom w:w="100" w:type="dxa"/>
              <w:right w:w="100" w:type="dxa"/>
            </w:tcMar>
          </w:tcPr>
          <w:p w14:paraId="4BE0A661"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Please rate Moodle from 1to 5, 1 being the lowest.</w:t>
            </w:r>
          </w:p>
        </w:tc>
        <w:tc>
          <w:tcPr>
            <w:tcW w:w="5265" w:type="dxa"/>
            <w:shd w:val="clear" w:color="auto" w:fill="auto"/>
            <w:tcMar>
              <w:top w:w="100" w:type="dxa"/>
              <w:left w:w="100" w:type="dxa"/>
              <w:bottom w:w="100" w:type="dxa"/>
              <w:right w:w="100" w:type="dxa"/>
            </w:tcMar>
          </w:tcPr>
          <w:p w14:paraId="045BB008" w14:textId="77777777" w:rsidR="005A1900" w:rsidRDefault="00857C72" w:rsidP="00C51C63">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question asked to understand the view of the student on the Moodle, and by rating, it will be easier to understand the preference level of the student.</w:t>
            </w:r>
          </w:p>
        </w:tc>
      </w:tr>
    </w:tbl>
    <w:p w14:paraId="6DA08F1B" w14:textId="77777777" w:rsidR="005A1900" w:rsidRDefault="005A1900"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p>
    <w:p w14:paraId="439EEE27" w14:textId="77777777" w:rsidR="005A1900" w:rsidRPr="0037708A" w:rsidRDefault="00857C72" w:rsidP="00C51C63">
      <w:pPr>
        <w:pStyle w:val="Heading1"/>
      </w:pPr>
      <w:bookmarkStart w:id="1" w:name="_Toc58553598"/>
      <w:r w:rsidRPr="0037708A">
        <w:lastRenderedPageBreak/>
        <w:t>2-Collect primary data (survey) and secondary data f</w:t>
      </w:r>
      <w:r w:rsidR="0037708A">
        <w:t>rom the previous publication</w:t>
      </w:r>
      <w:bookmarkEnd w:id="1"/>
      <w:r w:rsidR="0037708A">
        <w:t xml:space="preserve"> </w:t>
      </w:r>
    </w:p>
    <w:p w14:paraId="43232503"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highlight w:val="yellow"/>
        </w:rPr>
      </w:pPr>
      <w:r>
        <w:rPr>
          <w:rFonts w:ascii="Times New Roman" w:eastAsia="Times New Roman" w:hAnsi="Times New Roman" w:cs="Times New Roman"/>
          <w:b/>
          <w:noProof/>
          <w:color w:val="222222"/>
          <w:sz w:val="24"/>
          <w:szCs w:val="24"/>
          <w:highlight w:val="yellow"/>
          <w:lang w:eastAsia="en-US"/>
        </w:rPr>
        <w:drawing>
          <wp:inline distT="114300" distB="114300" distL="114300" distR="114300" wp14:anchorId="00C5191B" wp14:editId="2460C813">
            <wp:extent cx="5562600" cy="539115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631112867" name="image4.png"/>
                    <pic:cNvPicPr/>
                  </pic:nvPicPr>
                  <pic:blipFill>
                    <a:blip r:embed="rId7"/>
                    <a:stretch>
                      <a:fillRect/>
                    </a:stretch>
                  </pic:blipFill>
                  <pic:spPr>
                    <a:xfrm>
                      <a:off x="0" y="0"/>
                      <a:ext cx="5562600" cy="5391150"/>
                    </a:xfrm>
                    <a:prstGeom prst="rect">
                      <a:avLst/>
                    </a:prstGeom>
                  </pic:spPr>
                </pic:pic>
              </a:graphicData>
            </a:graphic>
          </wp:inline>
        </w:drawing>
      </w:r>
    </w:p>
    <w:p w14:paraId="364FAB93"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Table 1</w:t>
      </w:r>
    </w:p>
    <w:p w14:paraId="2975E4D2"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above-mentioned table is representing the summary of quiz questions, and the total no. of respondents are six, and they have replied to all the answers as given below. The diagrams have been </w:t>
      </w:r>
      <w:r w:rsidR="007D15CA">
        <w:rPr>
          <w:rFonts w:ascii="Times New Roman" w:eastAsia="Times New Roman" w:hAnsi="Times New Roman" w:cs="Times New Roman"/>
          <w:color w:val="222222"/>
          <w:sz w:val="24"/>
          <w:szCs w:val="24"/>
        </w:rPr>
        <w:t>produced in</w:t>
      </w:r>
      <w:r>
        <w:rPr>
          <w:rFonts w:ascii="Times New Roman" w:eastAsia="Times New Roman" w:hAnsi="Times New Roman" w:cs="Times New Roman"/>
          <w:color w:val="222222"/>
          <w:sz w:val="24"/>
          <w:szCs w:val="24"/>
        </w:rPr>
        <w:t xml:space="preserve"> order to understand the percentages of scores. There are a total of 7 questions and </w:t>
      </w:r>
    </w:p>
    <w:p w14:paraId="2AD80B88"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noProof/>
          <w:color w:val="222222"/>
          <w:sz w:val="24"/>
          <w:szCs w:val="24"/>
          <w:lang w:eastAsia="en-US"/>
        </w:rPr>
        <w:lastRenderedPageBreak/>
        <w:drawing>
          <wp:inline distT="114300" distB="114300" distL="114300" distR="114300" wp14:anchorId="2FE83B46" wp14:editId="7B36BE83">
            <wp:extent cx="5943600" cy="4864100"/>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727149264" name="image8.png"/>
                    <pic:cNvPicPr/>
                  </pic:nvPicPr>
                  <pic:blipFill>
                    <a:blip r:embed="rId8"/>
                    <a:stretch>
                      <a:fillRect/>
                    </a:stretch>
                  </pic:blipFill>
                  <pic:spPr>
                    <a:xfrm>
                      <a:off x="0" y="0"/>
                      <a:ext cx="5943600" cy="4864100"/>
                    </a:xfrm>
                    <a:prstGeom prst="rect">
                      <a:avLst/>
                    </a:prstGeom>
                  </pic:spPr>
                </pic:pic>
              </a:graphicData>
            </a:graphic>
          </wp:inline>
        </w:drawing>
      </w:r>
    </w:p>
    <w:p w14:paraId="3D3F1F92"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Table 2</w:t>
      </w:r>
    </w:p>
    <w:p w14:paraId="39AB0299"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As per the first question, all the students were studying at the UWTSD. </w:t>
      </w:r>
    </w:p>
    <w:p w14:paraId="708F8A43"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noProof/>
          <w:color w:val="222222"/>
          <w:sz w:val="24"/>
          <w:szCs w:val="24"/>
          <w:lang w:eastAsia="en-US"/>
        </w:rPr>
        <w:lastRenderedPageBreak/>
        <w:drawing>
          <wp:inline distT="114300" distB="114300" distL="114300" distR="114300" wp14:anchorId="7E37941F" wp14:editId="353A5A7B">
            <wp:extent cx="5524500" cy="530542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1893725263" name="image6.png"/>
                    <pic:cNvPicPr/>
                  </pic:nvPicPr>
                  <pic:blipFill>
                    <a:blip r:embed="rId9"/>
                    <a:stretch>
                      <a:fillRect/>
                    </a:stretch>
                  </pic:blipFill>
                  <pic:spPr>
                    <a:xfrm>
                      <a:off x="0" y="0"/>
                      <a:ext cx="5524500" cy="5305425"/>
                    </a:xfrm>
                    <a:prstGeom prst="rect">
                      <a:avLst/>
                    </a:prstGeom>
                  </pic:spPr>
                </pic:pic>
              </a:graphicData>
            </a:graphic>
          </wp:inline>
        </w:drawing>
      </w:r>
    </w:p>
    <w:p w14:paraId="4DB80EA5"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Table 3</w:t>
      </w:r>
    </w:p>
    <w:p w14:paraId="2916B5C5"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From the graph, it is evident that the students were asked how often they use </w:t>
      </w:r>
      <w:r w:rsidR="007D15CA">
        <w:rPr>
          <w:rFonts w:ascii="Times New Roman" w:eastAsia="Times New Roman" w:hAnsi="Times New Roman" w:cs="Times New Roman"/>
          <w:color w:val="222222"/>
          <w:sz w:val="24"/>
          <w:szCs w:val="24"/>
        </w:rPr>
        <w:t>Moodle</w:t>
      </w:r>
      <w:r>
        <w:rPr>
          <w:rFonts w:ascii="Times New Roman" w:eastAsia="Times New Roman" w:hAnsi="Times New Roman" w:cs="Times New Roman"/>
          <w:color w:val="222222"/>
          <w:sz w:val="24"/>
          <w:szCs w:val="24"/>
        </w:rPr>
        <w:t xml:space="preserve">, and 83.33% of them replied they use it usually. 16.67% of the students responded to using the </w:t>
      </w:r>
      <w:r w:rsidR="007D15CA">
        <w:rPr>
          <w:rFonts w:ascii="Times New Roman" w:eastAsia="Times New Roman" w:hAnsi="Times New Roman" w:cs="Times New Roman"/>
          <w:color w:val="222222"/>
          <w:sz w:val="24"/>
          <w:szCs w:val="24"/>
        </w:rPr>
        <w:t>Moodle</w:t>
      </w:r>
      <w:r>
        <w:rPr>
          <w:rFonts w:ascii="Times New Roman" w:eastAsia="Times New Roman" w:hAnsi="Times New Roman" w:cs="Times New Roman"/>
          <w:color w:val="222222"/>
          <w:sz w:val="24"/>
          <w:szCs w:val="24"/>
        </w:rPr>
        <w:t xml:space="preserve"> sometimes. There were no students who have never used this tool. </w:t>
      </w:r>
      <w:r w:rsidR="007D15CA">
        <w:rPr>
          <w:rFonts w:ascii="Times New Roman" w:eastAsia="Times New Roman" w:hAnsi="Times New Roman" w:cs="Times New Roman"/>
          <w:sz w:val="24"/>
          <w:szCs w:val="24"/>
        </w:rPr>
        <w:t xml:space="preserve">In this regard, it has been identified that students are using this Model only at that time which is required. </w:t>
      </w:r>
    </w:p>
    <w:p w14:paraId="67481AA2"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noProof/>
          <w:color w:val="222222"/>
          <w:sz w:val="24"/>
          <w:szCs w:val="24"/>
          <w:lang w:eastAsia="en-US"/>
        </w:rPr>
        <w:lastRenderedPageBreak/>
        <w:drawing>
          <wp:inline distT="114300" distB="114300" distL="114300" distR="114300" wp14:anchorId="1AADE5D8" wp14:editId="1C575C0C">
            <wp:extent cx="5581650" cy="45720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719966069" name="image9.png"/>
                    <pic:cNvPicPr/>
                  </pic:nvPicPr>
                  <pic:blipFill>
                    <a:blip r:embed="rId10"/>
                    <a:stretch>
                      <a:fillRect/>
                    </a:stretch>
                  </pic:blipFill>
                  <pic:spPr>
                    <a:xfrm>
                      <a:off x="0" y="0"/>
                      <a:ext cx="5581650" cy="4572000"/>
                    </a:xfrm>
                    <a:prstGeom prst="rect">
                      <a:avLst/>
                    </a:prstGeom>
                  </pic:spPr>
                </pic:pic>
              </a:graphicData>
            </a:graphic>
          </wp:inline>
        </w:drawing>
      </w:r>
    </w:p>
    <w:p w14:paraId="5432B169"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Table 4</w:t>
      </w:r>
    </w:p>
    <w:p w14:paraId="37CCECF3"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 the next question, 50% of the students replied that the </w:t>
      </w:r>
      <w:r w:rsidR="007D15CA">
        <w:rPr>
          <w:rFonts w:ascii="Times New Roman" w:eastAsia="Times New Roman" w:hAnsi="Times New Roman" w:cs="Times New Roman"/>
          <w:color w:val="222222"/>
          <w:sz w:val="24"/>
          <w:szCs w:val="24"/>
        </w:rPr>
        <w:t>Moodle</w:t>
      </w:r>
      <w:r>
        <w:rPr>
          <w:rFonts w:ascii="Times New Roman" w:eastAsia="Times New Roman" w:hAnsi="Times New Roman" w:cs="Times New Roman"/>
          <w:color w:val="222222"/>
          <w:sz w:val="24"/>
          <w:szCs w:val="24"/>
        </w:rPr>
        <w:t xml:space="preserve"> is very efficient and the rest of the 50% students replied it is efficient. </w:t>
      </w:r>
      <w:r w:rsidR="007D15CA">
        <w:rPr>
          <w:rFonts w:ascii="Times New Roman" w:eastAsia="Times New Roman" w:hAnsi="Times New Roman" w:cs="Times New Roman"/>
          <w:sz w:val="24"/>
          <w:szCs w:val="24"/>
        </w:rPr>
        <w:t>This Moodle has been effective in order to continue the learning process. Basically, this Moodle helps the students by providing a user-friendly process along with an easy accessing facility for the students.</w:t>
      </w:r>
    </w:p>
    <w:p w14:paraId="4BAAFE05"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noProof/>
          <w:color w:val="222222"/>
          <w:sz w:val="24"/>
          <w:szCs w:val="24"/>
          <w:lang w:eastAsia="en-US"/>
        </w:rPr>
        <w:lastRenderedPageBreak/>
        <w:drawing>
          <wp:inline distT="114300" distB="114300" distL="114300" distR="114300" wp14:anchorId="5E730443" wp14:editId="7D775840">
            <wp:extent cx="5543550" cy="53340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18558083" name="image3.png"/>
                    <pic:cNvPicPr/>
                  </pic:nvPicPr>
                  <pic:blipFill>
                    <a:blip r:embed="rId11"/>
                    <a:stretch>
                      <a:fillRect/>
                    </a:stretch>
                  </pic:blipFill>
                  <pic:spPr>
                    <a:xfrm>
                      <a:off x="0" y="0"/>
                      <a:ext cx="5543550" cy="5334000"/>
                    </a:xfrm>
                    <a:prstGeom prst="rect">
                      <a:avLst/>
                    </a:prstGeom>
                  </pic:spPr>
                </pic:pic>
              </a:graphicData>
            </a:graphic>
          </wp:inline>
        </w:drawing>
      </w:r>
    </w:p>
    <w:p w14:paraId="79DFD430"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Table 5</w:t>
      </w:r>
    </w:p>
    <w:p w14:paraId="1ADC357E"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Moodle is highly useful due to the features of blended learning. Apart from it provided an easy integration opportunity for the students to continue their study by using this Moodle.</w:t>
      </w:r>
      <w:r>
        <w:rPr>
          <w:rFonts w:ascii="Times New Roman" w:eastAsia="Times New Roman" w:hAnsi="Times New Roman" w:cs="Times New Roman"/>
          <w:color w:val="222222"/>
          <w:sz w:val="24"/>
          <w:szCs w:val="24"/>
        </w:rPr>
        <w:t xml:space="preserve"> </w:t>
      </w:r>
      <w:r w:rsidR="00DA20FB">
        <w:rPr>
          <w:rFonts w:ascii="Times New Roman" w:eastAsia="Times New Roman" w:hAnsi="Times New Roman" w:cs="Times New Roman"/>
          <w:color w:val="222222"/>
          <w:sz w:val="24"/>
          <w:szCs w:val="24"/>
        </w:rPr>
        <w:t xml:space="preserve">In reply to the question, if this </w:t>
      </w:r>
      <w:proofErr w:type="spellStart"/>
      <w:r w:rsidR="00DA20FB">
        <w:rPr>
          <w:rFonts w:ascii="Times New Roman" w:eastAsia="Times New Roman" w:hAnsi="Times New Roman" w:cs="Times New Roman"/>
          <w:color w:val="222222"/>
          <w:sz w:val="24"/>
          <w:szCs w:val="24"/>
        </w:rPr>
        <w:t>moodle</w:t>
      </w:r>
      <w:proofErr w:type="spellEnd"/>
      <w:r w:rsidR="00DA20FB">
        <w:rPr>
          <w:rFonts w:ascii="Times New Roman" w:eastAsia="Times New Roman" w:hAnsi="Times New Roman" w:cs="Times New Roman"/>
          <w:color w:val="222222"/>
          <w:sz w:val="24"/>
          <w:szCs w:val="24"/>
        </w:rPr>
        <w:t xml:space="preserve"> is useful or not, 16.67% of the students replied it is extremely useful and rest 83.33% of them said it is very useful, and nobody denied about this fact.</w:t>
      </w:r>
    </w:p>
    <w:p w14:paraId="0CFCE696"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noProof/>
          <w:color w:val="222222"/>
          <w:sz w:val="24"/>
          <w:szCs w:val="24"/>
          <w:lang w:eastAsia="en-US"/>
        </w:rPr>
        <w:lastRenderedPageBreak/>
        <w:drawing>
          <wp:inline distT="114300" distB="114300" distL="114300" distR="114300" wp14:anchorId="66818E40" wp14:editId="133B28F6">
            <wp:extent cx="5572125" cy="413385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1888386842" name="image7.png"/>
                    <pic:cNvPicPr/>
                  </pic:nvPicPr>
                  <pic:blipFill>
                    <a:blip r:embed="rId12"/>
                    <a:stretch>
                      <a:fillRect/>
                    </a:stretch>
                  </pic:blipFill>
                  <pic:spPr>
                    <a:xfrm>
                      <a:off x="0" y="0"/>
                      <a:ext cx="5572125" cy="4133850"/>
                    </a:xfrm>
                    <a:prstGeom prst="rect">
                      <a:avLst/>
                    </a:prstGeom>
                  </pic:spPr>
                </pic:pic>
              </a:graphicData>
            </a:graphic>
          </wp:inline>
        </w:drawing>
      </w:r>
    </w:p>
    <w:p w14:paraId="5D26CABA"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                                                                 Table 6</w:t>
      </w:r>
    </w:p>
    <w:p w14:paraId="343C314A"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 xml:space="preserve">This Moodle is highly beneficial, and it's developed with an improved way. So presently, it does not require any improvement. This Moodle provides enough security service for continuing virtual learning classes. </w:t>
      </w:r>
      <w:r w:rsidR="00DA20FB">
        <w:rPr>
          <w:rFonts w:ascii="Times New Roman" w:eastAsia="Times New Roman" w:hAnsi="Times New Roman" w:cs="Times New Roman"/>
          <w:color w:val="222222"/>
          <w:sz w:val="24"/>
          <w:szCs w:val="24"/>
        </w:rPr>
        <w:t xml:space="preserve">50% of the students admitted that the </w:t>
      </w:r>
      <w:r>
        <w:rPr>
          <w:rFonts w:ascii="Times New Roman" w:eastAsia="Times New Roman" w:hAnsi="Times New Roman" w:cs="Times New Roman"/>
          <w:color w:val="222222"/>
          <w:sz w:val="24"/>
          <w:szCs w:val="24"/>
        </w:rPr>
        <w:t>Moodle</w:t>
      </w:r>
      <w:r w:rsidR="00DA20FB">
        <w:rPr>
          <w:rFonts w:ascii="Times New Roman" w:eastAsia="Times New Roman" w:hAnsi="Times New Roman" w:cs="Times New Roman"/>
          <w:color w:val="222222"/>
          <w:sz w:val="24"/>
          <w:szCs w:val="24"/>
        </w:rPr>
        <w:t xml:space="preserve"> needs some improvement and the rest of them responded that the </w:t>
      </w:r>
      <w:r>
        <w:rPr>
          <w:rFonts w:ascii="Times New Roman" w:eastAsia="Times New Roman" w:hAnsi="Times New Roman" w:cs="Times New Roman"/>
          <w:color w:val="222222"/>
          <w:sz w:val="24"/>
          <w:szCs w:val="24"/>
        </w:rPr>
        <w:t>Moodle</w:t>
      </w:r>
      <w:r w:rsidR="00DA20FB">
        <w:rPr>
          <w:rFonts w:ascii="Times New Roman" w:eastAsia="Times New Roman" w:hAnsi="Times New Roman" w:cs="Times New Roman"/>
          <w:color w:val="222222"/>
          <w:sz w:val="24"/>
          <w:szCs w:val="24"/>
        </w:rPr>
        <w:t xml:space="preserve"> does not need any improvement.</w:t>
      </w:r>
    </w:p>
    <w:p w14:paraId="043BB70F"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noProof/>
          <w:color w:val="222222"/>
          <w:sz w:val="24"/>
          <w:szCs w:val="24"/>
          <w:lang w:eastAsia="en-US"/>
        </w:rPr>
        <w:lastRenderedPageBreak/>
        <w:drawing>
          <wp:inline distT="114300" distB="114300" distL="114300" distR="114300" wp14:anchorId="5F9F1492" wp14:editId="74E50F82">
            <wp:extent cx="5514975" cy="5229225"/>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281582127" name="image2.png"/>
                    <pic:cNvPicPr/>
                  </pic:nvPicPr>
                  <pic:blipFill>
                    <a:blip r:embed="rId13"/>
                    <a:stretch>
                      <a:fillRect/>
                    </a:stretch>
                  </pic:blipFill>
                  <pic:spPr>
                    <a:xfrm>
                      <a:off x="0" y="0"/>
                      <a:ext cx="5514975" cy="5229225"/>
                    </a:xfrm>
                    <a:prstGeom prst="rect">
                      <a:avLst/>
                    </a:prstGeom>
                  </pic:spPr>
                </pic:pic>
              </a:graphicData>
            </a:graphic>
          </wp:inline>
        </w:drawing>
      </w:r>
    </w:p>
    <w:p w14:paraId="01EA5F65"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Table 7</w:t>
      </w:r>
    </w:p>
    <w:p w14:paraId="175A47DD"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16.67% of the students are ready to use </w:t>
      </w:r>
      <w:proofErr w:type="spellStart"/>
      <w:r>
        <w:rPr>
          <w:rFonts w:ascii="Times New Roman" w:eastAsia="Times New Roman" w:hAnsi="Times New Roman" w:cs="Times New Roman"/>
          <w:color w:val="222222"/>
          <w:sz w:val="24"/>
          <w:szCs w:val="24"/>
        </w:rPr>
        <w:t>moodle</w:t>
      </w:r>
      <w:proofErr w:type="spellEnd"/>
      <w:r>
        <w:rPr>
          <w:rFonts w:ascii="Times New Roman" w:eastAsia="Times New Roman" w:hAnsi="Times New Roman" w:cs="Times New Roman"/>
          <w:color w:val="222222"/>
          <w:sz w:val="24"/>
          <w:szCs w:val="24"/>
        </w:rPr>
        <w:t xml:space="preserve"> as often as now as well as they want to join class face to face also, 50% of them were not sure about this. 33.33% of them said that they probably would not use it face to face. </w:t>
      </w:r>
    </w:p>
    <w:p w14:paraId="7D83962B"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noProof/>
          <w:color w:val="222222"/>
          <w:sz w:val="24"/>
          <w:szCs w:val="24"/>
          <w:lang w:eastAsia="en-US"/>
        </w:rPr>
        <w:lastRenderedPageBreak/>
        <w:drawing>
          <wp:inline distT="114300" distB="114300" distL="114300" distR="114300" wp14:anchorId="1290F2B4" wp14:editId="5DBB9C42">
            <wp:extent cx="5534025" cy="41529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794373062" name="image5.png"/>
                    <pic:cNvPicPr/>
                  </pic:nvPicPr>
                  <pic:blipFill>
                    <a:blip r:embed="rId14"/>
                    <a:stretch>
                      <a:fillRect/>
                    </a:stretch>
                  </pic:blipFill>
                  <pic:spPr>
                    <a:xfrm>
                      <a:off x="0" y="0"/>
                      <a:ext cx="5534025" cy="4152900"/>
                    </a:xfrm>
                    <a:prstGeom prst="rect">
                      <a:avLst/>
                    </a:prstGeom>
                  </pic:spPr>
                </pic:pic>
              </a:graphicData>
            </a:graphic>
          </wp:inline>
        </w:drawing>
      </w:r>
    </w:p>
    <w:p w14:paraId="3C24D8E5"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Table 8 </w:t>
      </w:r>
    </w:p>
    <w:p w14:paraId="6CA1AAF8"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 the question of using this </w:t>
      </w:r>
      <w:r w:rsidR="00633AEA">
        <w:rPr>
          <w:rFonts w:ascii="Times New Roman" w:eastAsia="Times New Roman" w:hAnsi="Times New Roman" w:cs="Times New Roman"/>
          <w:color w:val="222222"/>
          <w:sz w:val="24"/>
          <w:szCs w:val="24"/>
        </w:rPr>
        <w:t>Moodle</w:t>
      </w:r>
      <w:r>
        <w:rPr>
          <w:rFonts w:ascii="Times New Roman" w:eastAsia="Times New Roman" w:hAnsi="Times New Roman" w:cs="Times New Roman"/>
          <w:color w:val="222222"/>
          <w:sz w:val="24"/>
          <w:szCs w:val="24"/>
        </w:rPr>
        <w:t xml:space="preserve"> as revision, 83.33% of the respondents positively responded, and the rest of 16.67% accepted of not using </w:t>
      </w:r>
      <w:r w:rsidR="00633AEA">
        <w:rPr>
          <w:rFonts w:ascii="Times New Roman" w:eastAsia="Times New Roman" w:hAnsi="Times New Roman" w:cs="Times New Roman"/>
          <w:color w:val="222222"/>
          <w:sz w:val="24"/>
          <w:szCs w:val="24"/>
        </w:rPr>
        <w:t>Moodle</w:t>
      </w:r>
      <w:r>
        <w:rPr>
          <w:rFonts w:ascii="Times New Roman" w:eastAsia="Times New Roman" w:hAnsi="Times New Roman" w:cs="Times New Roman"/>
          <w:color w:val="222222"/>
          <w:sz w:val="24"/>
          <w:szCs w:val="24"/>
        </w:rPr>
        <w:t xml:space="preserve"> for revision. </w:t>
      </w:r>
      <w:r w:rsidR="00633AEA">
        <w:rPr>
          <w:rFonts w:ascii="Times New Roman" w:eastAsia="Times New Roman" w:hAnsi="Times New Roman" w:cs="Times New Roman"/>
          <w:sz w:val="24"/>
          <w:szCs w:val="24"/>
        </w:rPr>
        <w:t>This Moodle is useful for revision due to its data storing features. This type of restoration facility is immensely effective for both virtual learners as well as face to face learners.</w:t>
      </w:r>
    </w:p>
    <w:p w14:paraId="1128EDDF"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noProof/>
          <w:color w:val="222222"/>
          <w:sz w:val="24"/>
          <w:szCs w:val="24"/>
          <w:lang w:eastAsia="en-US"/>
        </w:rPr>
        <w:lastRenderedPageBreak/>
        <w:drawing>
          <wp:inline distT="114300" distB="114300" distL="114300" distR="114300" wp14:anchorId="01668B03" wp14:editId="55EFAF4E">
            <wp:extent cx="5600700" cy="53816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1262100307" name="image1.png"/>
                    <pic:cNvPicPr/>
                  </pic:nvPicPr>
                  <pic:blipFill>
                    <a:blip r:embed="rId15"/>
                    <a:stretch>
                      <a:fillRect/>
                    </a:stretch>
                  </pic:blipFill>
                  <pic:spPr>
                    <a:xfrm>
                      <a:off x="0" y="0"/>
                      <a:ext cx="5600700" cy="5381625"/>
                    </a:xfrm>
                    <a:prstGeom prst="rect">
                      <a:avLst/>
                    </a:prstGeom>
                  </pic:spPr>
                </pic:pic>
              </a:graphicData>
            </a:graphic>
          </wp:inline>
        </w:drawing>
      </w:r>
    </w:p>
    <w:p w14:paraId="6A3A4E90"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Table 9 </w:t>
      </w:r>
    </w:p>
    <w:p w14:paraId="59E4E040"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As per the graph, the rating of the </w:t>
      </w:r>
      <w:r w:rsidR="00633AEA">
        <w:rPr>
          <w:rFonts w:ascii="Times New Roman" w:eastAsia="Times New Roman" w:hAnsi="Times New Roman" w:cs="Times New Roman"/>
          <w:color w:val="222222"/>
          <w:sz w:val="24"/>
          <w:szCs w:val="24"/>
        </w:rPr>
        <w:t xml:space="preserve">Moodle </w:t>
      </w:r>
      <w:r>
        <w:rPr>
          <w:rFonts w:ascii="Times New Roman" w:eastAsia="Times New Roman" w:hAnsi="Times New Roman" w:cs="Times New Roman"/>
          <w:color w:val="222222"/>
          <w:sz w:val="24"/>
          <w:szCs w:val="24"/>
        </w:rPr>
        <w:t xml:space="preserve">is low as given by the students based on their experience. </w:t>
      </w:r>
    </w:p>
    <w:p w14:paraId="3C7BCD58"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Secondary data collection: </w:t>
      </w:r>
    </w:p>
    <w:p w14:paraId="7481777E" w14:textId="77777777" w:rsidR="00C27801" w:rsidRDefault="00857C72" w:rsidP="00C51C63">
      <w:pPr>
        <w:pStyle w:val="NormalWeb"/>
        <w:shd w:val="clear" w:color="auto" w:fill="FFFFFF"/>
        <w:spacing w:before="0" w:beforeAutospacing="0" w:after="0" w:afterAutospacing="0" w:line="480" w:lineRule="auto"/>
        <w:jc w:val="both"/>
      </w:pPr>
      <w:r>
        <w:rPr>
          <w:color w:val="222222"/>
        </w:rPr>
        <w:t xml:space="preserve">As per the view of </w:t>
      </w:r>
      <w:proofErr w:type="spellStart"/>
      <w:r>
        <w:rPr>
          <w:color w:val="222222"/>
          <w:shd w:val="clear" w:color="auto" w:fill="FFFFFF"/>
        </w:rPr>
        <w:t>Nortvig</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xml:space="preserve"> (2018), the bonding between</w:t>
      </w:r>
      <w:r w:rsidR="00633AEA">
        <w:rPr>
          <w:color w:val="222222"/>
          <w:shd w:val="clear" w:color="auto" w:fill="FFFFFF"/>
        </w:rPr>
        <w:t xml:space="preserve"> the</w:t>
      </w:r>
      <w:r>
        <w:rPr>
          <w:color w:val="222222"/>
          <w:shd w:val="clear" w:color="auto" w:fill="FFFFFF"/>
        </w:rPr>
        <w:t xml:space="preserve"> tutors and</w:t>
      </w:r>
      <w:r w:rsidR="003B5251">
        <w:rPr>
          <w:color w:val="222222"/>
          <w:shd w:val="clear" w:color="auto" w:fill="FFFFFF"/>
        </w:rPr>
        <w:t xml:space="preserve"> the</w:t>
      </w:r>
      <w:r>
        <w:rPr>
          <w:color w:val="222222"/>
          <w:shd w:val="clear" w:color="auto" w:fill="FFFFFF"/>
        </w:rPr>
        <w:t xml:space="preserve"> students are impacted by this virtual learning process. The face to face interaction has an impact on the depth of student-teacher bonding, and it is absent in the virtual class. It is true that the virtual class is less time consuming as it saves time from going to the institutes and others. On the other hand, it has been noted that maximum students of universities are used to the virtual class, and they think it is </w:t>
      </w:r>
      <w:r>
        <w:rPr>
          <w:color w:val="222222"/>
          <w:shd w:val="clear" w:color="auto" w:fill="FFFFFF"/>
        </w:rPr>
        <w:lastRenderedPageBreak/>
        <w:t xml:space="preserve">effective for the pandemic situation helping in maintaining social distancing.  As stated in The New Indian Express, (2020), 85% of the students have lost the interaction with their teachers, and it has negatively impacted the education system. Apart from this, it has been noted that 51% of the students have exempted from the extracurricular activities due to the prevalence of virtual classes that can impact both their physical and mental health (The New Indian Express, 2020). The key problem of the virtual class is the internet issue that can hamper the entire class session (The New Indian Express, 2020). Superficially the virtual class is effective for the continuation of the studies, and different online courses can be attended by the students in order to develop their skills as it has been noted that the focus of the students distracted due to the online classroom features. The students often get busy with mobile games and other facts other than educational activities. </w:t>
      </w:r>
    </w:p>
    <w:p w14:paraId="25D20467" w14:textId="77777777" w:rsidR="00C27801" w:rsidRDefault="00857C72" w:rsidP="00C51C63">
      <w:pPr>
        <w:pStyle w:val="NormalWeb"/>
        <w:shd w:val="clear" w:color="auto" w:fill="FFFFFF"/>
        <w:spacing w:before="0" w:beforeAutospacing="0" w:after="0" w:afterAutospacing="0" w:line="480" w:lineRule="auto"/>
        <w:jc w:val="both"/>
      </w:pPr>
      <w:r>
        <w:rPr>
          <w:color w:val="222222"/>
          <w:shd w:val="clear" w:color="auto" w:fill="FFFFFF"/>
        </w:rPr>
        <w:t>On the other perspective, the technological improvements have been significantly enhanced between the students and the teachers also. The use of modern technology has been increased during the lockdown situation, which has a positive impact on the personal skill development of t</w:t>
      </w:r>
      <w:r w:rsidR="003B5251">
        <w:rPr>
          <w:color w:val="222222"/>
          <w:shd w:val="clear" w:color="auto" w:fill="FFFFFF"/>
        </w:rPr>
        <w:t xml:space="preserve">hem. As per the view of Bhatt, </w:t>
      </w:r>
      <w:r>
        <w:rPr>
          <w:color w:val="222222"/>
          <w:shd w:val="clear" w:color="auto" w:fill="FFFFFF"/>
        </w:rPr>
        <w:t>(2020), there are only 68% of students who have smartphones and can access the internet. The rest of the students are not getting the benefit of an online class, and it is the subject of worriedness. This type of lower-income community people is exempted from getting</w:t>
      </w:r>
      <w:r w:rsidR="003B5251">
        <w:rPr>
          <w:color w:val="222222"/>
          <w:shd w:val="clear" w:color="auto" w:fill="FFFFFF"/>
        </w:rPr>
        <w:t xml:space="preserve"> the</w:t>
      </w:r>
      <w:r>
        <w:rPr>
          <w:color w:val="222222"/>
          <w:shd w:val="clear" w:color="auto" w:fill="FFFFFF"/>
        </w:rPr>
        <w:t xml:space="preserve"> opportunity of education that can be a fatal cause of literacy issues. The impact of virtual classrooms can be evaluated from two sides of society. The first one who is accustomed to internet access and smartphone usage. On the other hand, the </w:t>
      </w:r>
      <w:r w:rsidR="003B5251">
        <w:rPr>
          <w:color w:val="222222"/>
          <w:shd w:val="clear" w:color="auto" w:fill="FFFFFF"/>
        </w:rPr>
        <w:t>poor</w:t>
      </w:r>
      <w:r>
        <w:rPr>
          <w:color w:val="222222"/>
          <w:shd w:val="clear" w:color="auto" w:fill="FFFFFF"/>
        </w:rPr>
        <w:t xml:space="preserve"> who have no advantage of internet access in their gadgets should be privileged by the local government. </w:t>
      </w:r>
    </w:p>
    <w:p w14:paraId="04FF9EFD" w14:textId="77777777" w:rsidR="005A1900" w:rsidRDefault="005A1900" w:rsidP="00C51C63">
      <w:pPr>
        <w:pStyle w:val="Heading7"/>
        <w:spacing w:line="480" w:lineRule="auto"/>
        <w:jc w:val="both"/>
        <w:rPr>
          <w:rFonts w:eastAsia="Times New Roman"/>
        </w:rPr>
      </w:pPr>
    </w:p>
    <w:p w14:paraId="5D8312E5" w14:textId="77777777" w:rsidR="005A1900" w:rsidRDefault="00857C72" w:rsidP="00C51C63">
      <w:pPr>
        <w:pStyle w:val="Heading1"/>
      </w:pPr>
      <w:bookmarkStart w:id="2" w:name="_Toc58553599"/>
      <w:r>
        <w:t>3-Reflected on other's work</w:t>
      </w:r>
      <w:bookmarkEnd w:id="2"/>
      <w:r>
        <w:t xml:space="preserve"> </w:t>
      </w:r>
    </w:p>
    <w:p w14:paraId="0878C3DF"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 the context of a virtual learning environment, Moodle has immense importance to continue learning for the students. According to survey analysis, it has been observed that Moodle is highly effective due to its data storing features for the future. As a team leader, I took part in survey analysis, and it has been recorded that most of the students are using this Moodle to continue their study via online media. In this regard, it can be stated that Moodle provides enough opportunities for the students of UWTSD. The process of virtual learning has been executed by following Moodle due to its user-friendly interface, which is beneficial for the understanding of every student (</w:t>
      </w:r>
      <w:proofErr w:type="spellStart"/>
      <w:r>
        <w:rPr>
          <w:rFonts w:ascii="Times New Roman" w:eastAsia="Times New Roman" w:hAnsi="Times New Roman" w:cs="Times New Roman"/>
          <w:sz w:val="24"/>
          <w:szCs w:val="24"/>
          <w:highlight w:val="white"/>
        </w:rPr>
        <w:t>Mindseo</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color w:val="222222"/>
          <w:sz w:val="24"/>
          <w:szCs w:val="24"/>
        </w:rPr>
        <w:t xml:space="preserve">). Apart from it has also been observed that most of the students have responded that Moodle does not require any improvement at this point of time. Due to the use of modern technology to form Moodle, it does not require any improvement. </w:t>
      </w:r>
      <w:r>
        <w:rPr>
          <w:rFonts w:ascii="Times New Roman" w:eastAsia="Times New Roman" w:hAnsi="Times New Roman" w:cs="Times New Roman"/>
          <w:sz w:val="24"/>
          <w:szCs w:val="24"/>
        </w:rPr>
        <w:t>Moodle is highly useful due to the features of blended learning (</w:t>
      </w:r>
      <w:proofErr w:type="spellStart"/>
      <w:r>
        <w:rPr>
          <w:rFonts w:ascii="Times New Roman" w:eastAsia="Times New Roman" w:hAnsi="Times New Roman" w:cs="Times New Roman"/>
          <w:sz w:val="24"/>
          <w:szCs w:val="24"/>
          <w:highlight w:val="white"/>
        </w:rPr>
        <w:t>Hurix</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I think it is an effective way to continue online learning classes. Apart from it provided an easy integration opportunity for the students to continue their study by using this </w:t>
      </w:r>
      <w:r w:rsidR="00034D7B">
        <w:rPr>
          <w:rFonts w:ascii="Times New Roman" w:eastAsia="Times New Roman" w:hAnsi="Times New Roman" w:cs="Times New Roman"/>
          <w:sz w:val="24"/>
          <w:szCs w:val="24"/>
        </w:rPr>
        <w:t>Moodle</w:t>
      </w:r>
      <w:r>
        <w:rPr>
          <w:rFonts w:ascii="Times New Roman" w:eastAsia="Times New Roman" w:hAnsi="Times New Roman" w:cs="Times New Roman"/>
          <w:sz w:val="24"/>
          <w:szCs w:val="24"/>
        </w:rPr>
        <w:t xml:space="preserve">. As a team member of survey analysis, I have observed that most of the students have responded that it is immensely beneficial for face to face learning as well as virtual learning. In order to maintain a virtual learning environment, Moodle helps to access the process </w:t>
      </w:r>
      <w:r w:rsidR="00034D7B">
        <w:rPr>
          <w:rFonts w:ascii="Times New Roman" w:eastAsia="Times New Roman" w:hAnsi="Times New Roman" w:cs="Times New Roman"/>
          <w:sz w:val="24"/>
          <w:szCs w:val="24"/>
        </w:rPr>
        <w:t>easily</w:t>
      </w:r>
      <w:r>
        <w:rPr>
          <w:rFonts w:ascii="Times New Roman" w:eastAsia="Times New Roman" w:hAnsi="Times New Roman" w:cs="Times New Roman"/>
          <w:sz w:val="24"/>
          <w:szCs w:val="24"/>
        </w:rPr>
        <w:t>. Besides, Moodle provides an opportunity for open source in order to acquire knowledge and skills for future development (</w:t>
      </w:r>
      <w:proofErr w:type="spellStart"/>
      <w:r>
        <w:rPr>
          <w:rFonts w:ascii="Times New Roman" w:eastAsia="Times New Roman" w:hAnsi="Times New Roman" w:cs="Times New Roman"/>
          <w:sz w:val="24"/>
          <w:szCs w:val="24"/>
          <w:highlight w:val="white"/>
        </w:rPr>
        <w:t>Zabolotniaia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xml:space="preserve">). I think that this Moodle is beneficial due to its feature of customization, which is required for the personal and professional development of the students. Apart from this, Moodle provides a number of different </w:t>
      </w:r>
      <w:proofErr w:type="gramStart"/>
      <w:r>
        <w:rPr>
          <w:rFonts w:ascii="Times New Roman" w:eastAsia="Times New Roman" w:hAnsi="Times New Roman" w:cs="Times New Roman"/>
          <w:sz w:val="24"/>
          <w:szCs w:val="24"/>
        </w:rPr>
        <w:t>content</w:t>
      </w:r>
      <w:proofErr w:type="gramEnd"/>
      <w:r>
        <w:rPr>
          <w:rFonts w:ascii="Times New Roman" w:eastAsia="Times New Roman" w:hAnsi="Times New Roman" w:cs="Times New Roman"/>
          <w:sz w:val="24"/>
          <w:szCs w:val="24"/>
        </w:rPr>
        <w:t xml:space="preserve"> related to the topic of discussion.</w:t>
      </w:r>
    </w:p>
    <w:p w14:paraId="1BFEEBF9" w14:textId="77777777" w:rsidR="005A1900" w:rsidRDefault="00857C72" w:rsidP="00C51C63">
      <w:pPr>
        <w:pStyle w:val="Heading1"/>
        <w:rPr>
          <w:highlight w:val="white"/>
        </w:rPr>
      </w:pPr>
      <w:bookmarkStart w:id="3" w:name="_Toc58553600"/>
      <w:r>
        <w:rPr>
          <w:highlight w:val="white"/>
        </w:rPr>
        <w:lastRenderedPageBreak/>
        <w:t>4- Sound judgment and conclusion</w:t>
      </w:r>
      <w:bookmarkEnd w:id="3"/>
      <w:r>
        <w:rPr>
          <w:highlight w:val="white"/>
        </w:rPr>
        <w:t xml:space="preserve"> </w:t>
      </w:r>
    </w:p>
    <w:p w14:paraId="1DAF7E82"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It can be concluded that the impact of virtual classrooms can be different in accordance with the view of the students. The primary data has been collected from the students of the UWTSD by asking them several questions. They have cooperated with the researchers well and helped them to complete the project successfully. From the above survey, it has been found that the maximum of the students prefers Moodle as the virtual classroom. They are ready to use this platform often as they prefer face to face meeting. The learning process during the pandemic situation had been slowed down and hampered most. In this situation, the digital platform helped the students most and continuation to their studies. Although there are some students who prefer to use the traditional method of </w:t>
      </w:r>
      <w:r w:rsidR="0037708A">
        <w:rPr>
          <w:rFonts w:ascii="Times New Roman" w:eastAsia="Times New Roman" w:hAnsi="Times New Roman" w:cs="Times New Roman"/>
          <w:color w:val="222222"/>
          <w:sz w:val="24"/>
          <w:szCs w:val="24"/>
          <w:highlight w:val="white"/>
        </w:rPr>
        <w:t>learning, it</w:t>
      </w:r>
      <w:r>
        <w:rPr>
          <w:rFonts w:ascii="Times New Roman" w:eastAsia="Times New Roman" w:hAnsi="Times New Roman" w:cs="Times New Roman"/>
          <w:color w:val="222222"/>
          <w:sz w:val="24"/>
          <w:szCs w:val="24"/>
          <w:highlight w:val="white"/>
        </w:rPr>
        <w:t xml:space="preserve"> is significantly noted that Moodle has become popular among the students. </w:t>
      </w:r>
    </w:p>
    <w:p w14:paraId="70950CE7" w14:textId="77777777" w:rsidR="005A1900" w:rsidRDefault="00857C72" w:rsidP="00C51C63">
      <w:pPr>
        <w:pStyle w:val="Heading1"/>
      </w:pPr>
      <w:bookmarkStart w:id="4" w:name="_Toc58553601"/>
      <w:r>
        <w:t>5- Use case studies real-world examples</w:t>
      </w:r>
      <w:bookmarkEnd w:id="4"/>
    </w:p>
    <w:p w14:paraId="211CE54B"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color w:val="222222"/>
          <w:sz w:val="24"/>
          <w:szCs w:val="24"/>
        </w:rPr>
        <w:t xml:space="preserve">In the UK, most universities are applying Moodle due to executing the process of virtual learning. Almost 2900 universities and colleges are using this Moodle in the UK. In this context, </w:t>
      </w:r>
      <w:r>
        <w:rPr>
          <w:rFonts w:ascii="Times New Roman" w:eastAsia="Times New Roman" w:hAnsi="Times New Roman" w:cs="Times New Roman"/>
          <w:b/>
          <w:i/>
          <w:color w:val="222222"/>
          <w:sz w:val="24"/>
          <w:szCs w:val="24"/>
        </w:rPr>
        <w:t>the University of Greenwich London</w:t>
      </w:r>
      <w:r>
        <w:rPr>
          <w:rFonts w:ascii="Times New Roman" w:eastAsia="Times New Roman" w:hAnsi="Times New Roman" w:cs="Times New Roman"/>
          <w:color w:val="222222"/>
          <w:sz w:val="24"/>
          <w:szCs w:val="24"/>
        </w:rPr>
        <w:t xml:space="preserve"> is using this Moodle to give enough facilities to their students along with uninterrupted learning sessions. They follow this module due to its easy accessing facility, which helps to convince the students to join the virtual learning class in order to continue their study. Apart from</w:t>
      </w:r>
      <w:r>
        <w:rPr>
          <w:rFonts w:ascii="Times New Roman" w:eastAsia="Times New Roman" w:hAnsi="Times New Roman" w:cs="Times New Roman"/>
          <w:b/>
          <w:i/>
          <w:color w:val="222222"/>
          <w:sz w:val="24"/>
          <w:szCs w:val="24"/>
        </w:rPr>
        <w:t xml:space="preserve"> Idaho state University </w:t>
      </w:r>
      <w:r>
        <w:rPr>
          <w:rFonts w:ascii="Times New Roman" w:eastAsia="Times New Roman" w:hAnsi="Times New Roman" w:cs="Times New Roman"/>
          <w:color w:val="222222"/>
          <w:sz w:val="24"/>
          <w:szCs w:val="24"/>
        </w:rPr>
        <w:t>has applied this module in order to provide a platform for virtual learning class (</w:t>
      </w:r>
      <w:r>
        <w:rPr>
          <w:rFonts w:ascii="Times New Roman" w:eastAsia="Times New Roman" w:hAnsi="Times New Roman" w:cs="Times New Roman"/>
          <w:sz w:val="24"/>
          <w:szCs w:val="24"/>
          <w:highlight w:val="white"/>
        </w:rPr>
        <w:t>Learning, 2020</w:t>
      </w:r>
      <w:r>
        <w:rPr>
          <w:rFonts w:ascii="Times New Roman" w:eastAsia="Times New Roman" w:hAnsi="Times New Roman" w:cs="Times New Roman"/>
          <w:color w:val="222222"/>
          <w:sz w:val="24"/>
          <w:szCs w:val="24"/>
        </w:rPr>
        <w:t xml:space="preserve">). This university possesses their </w:t>
      </w:r>
      <w:r w:rsidR="00034D7B">
        <w:rPr>
          <w:rFonts w:ascii="Times New Roman" w:eastAsia="Times New Roman" w:hAnsi="Times New Roman" w:cs="Times New Roman"/>
          <w:color w:val="222222"/>
          <w:sz w:val="24"/>
          <w:szCs w:val="24"/>
        </w:rPr>
        <w:t>online class</w:t>
      </w:r>
      <w:r>
        <w:rPr>
          <w:rFonts w:ascii="Times New Roman" w:eastAsia="Times New Roman" w:hAnsi="Times New Roman" w:cs="Times New Roman"/>
          <w:color w:val="222222"/>
          <w:sz w:val="24"/>
          <w:szCs w:val="24"/>
        </w:rPr>
        <w:t xml:space="preserve"> for providing study materials to the students, along with explaining all the information given in the notes. On the other hand</w:t>
      </w:r>
      <w:r>
        <w:rPr>
          <w:rFonts w:ascii="Times New Roman" w:eastAsia="Times New Roman" w:hAnsi="Times New Roman" w:cs="Times New Roman"/>
          <w:b/>
          <w:i/>
          <w:color w:val="222222"/>
          <w:sz w:val="24"/>
          <w:szCs w:val="24"/>
        </w:rPr>
        <w:t>, the University of Edinburgh</w:t>
      </w:r>
      <w:r>
        <w:rPr>
          <w:rFonts w:ascii="Times New Roman" w:eastAsia="Times New Roman" w:hAnsi="Times New Roman" w:cs="Times New Roman"/>
          <w:color w:val="222222"/>
          <w:sz w:val="24"/>
          <w:szCs w:val="24"/>
        </w:rPr>
        <w:t xml:space="preserve"> has also introduced this Moodle due to its current evolutionary </w:t>
      </w:r>
      <w:r w:rsidR="00034D7B">
        <w:rPr>
          <w:rFonts w:ascii="Times New Roman" w:eastAsia="Times New Roman" w:hAnsi="Times New Roman" w:cs="Times New Roman"/>
          <w:color w:val="222222"/>
          <w:sz w:val="24"/>
          <w:szCs w:val="24"/>
        </w:rPr>
        <w:t>nature as</w:t>
      </w:r>
      <w:r>
        <w:rPr>
          <w:rFonts w:ascii="Times New Roman" w:eastAsia="Times New Roman" w:hAnsi="Times New Roman" w:cs="Times New Roman"/>
          <w:color w:val="222222"/>
          <w:sz w:val="24"/>
          <w:szCs w:val="24"/>
        </w:rPr>
        <w:t xml:space="preserve"> well as its versatility approach to continuing the virtual learning environment. Indeed it is an open-source to acquire knowledge regarding any subject. For that </w:t>
      </w:r>
      <w:r>
        <w:rPr>
          <w:rFonts w:ascii="Times New Roman" w:eastAsia="Times New Roman" w:hAnsi="Times New Roman" w:cs="Times New Roman"/>
          <w:color w:val="222222"/>
          <w:sz w:val="24"/>
          <w:szCs w:val="24"/>
        </w:rPr>
        <w:lastRenderedPageBreak/>
        <w:t xml:space="preserve">reason, most universities are being preferred this Moodle because of fewer expenses rather than blackboard and Canvas. The process of virtual learning can be </w:t>
      </w:r>
      <w:r w:rsidR="00034D7B">
        <w:rPr>
          <w:rFonts w:ascii="Times New Roman" w:eastAsia="Times New Roman" w:hAnsi="Times New Roman" w:cs="Times New Roman"/>
          <w:color w:val="222222"/>
          <w:sz w:val="24"/>
          <w:szCs w:val="24"/>
        </w:rPr>
        <w:t>useful for</w:t>
      </w:r>
      <w:r>
        <w:rPr>
          <w:rFonts w:ascii="Times New Roman" w:eastAsia="Times New Roman" w:hAnsi="Times New Roman" w:cs="Times New Roman"/>
          <w:color w:val="222222"/>
          <w:sz w:val="24"/>
          <w:szCs w:val="24"/>
        </w:rPr>
        <w:t xml:space="preserve"> providing learning sessions through </w:t>
      </w:r>
      <w:r w:rsidR="00034D7B">
        <w:rPr>
          <w:rFonts w:ascii="Times New Roman" w:eastAsia="Times New Roman" w:hAnsi="Times New Roman" w:cs="Times New Roman"/>
          <w:color w:val="222222"/>
          <w:sz w:val="24"/>
          <w:szCs w:val="24"/>
        </w:rPr>
        <w:t>muddle</w:t>
      </w:r>
      <w:r>
        <w:rPr>
          <w:rFonts w:ascii="Times New Roman" w:eastAsia="Times New Roman" w:hAnsi="Times New Roman" w:cs="Times New Roman"/>
          <w:color w:val="222222"/>
          <w:sz w:val="24"/>
          <w:szCs w:val="24"/>
        </w:rPr>
        <w:t xml:space="preserve"> due to its user-friendly interface as well as </w:t>
      </w:r>
      <w:r w:rsidR="00034D7B">
        <w:rPr>
          <w:rFonts w:ascii="Times New Roman" w:eastAsia="Times New Roman" w:hAnsi="Times New Roman" w:cs="Times New Roman"/>
          <w:color w:val="222222"/>
          <w:sz w:val="24"/>
          <w:szCs w:val="24"/>
        </w:rPr>
        <w:t>a well-designed</w:t>
      </w:r>
      <w:r>
        <w:rPr>
          <w:rFonts w:ascii="Times New Roman" w:eastAsia="Times New Roman" w:hAnsi="Times New Roman" w:cs="Times New Roman"/>
          <w:color w:val="222222"/>
          <w:sz w:val="24"/>
          <w:szCs w:val="24"/>
        </w:rPr>
        <w:t xml:space="preserve"> dashboard (</w:t>
      </w:r>
      <w:proofErr w:type="spellStart"/>
      <w:r>
        <w:rPr>
          <w:rFonts w:ascii="Times New Roman" w:eastAsia="Times New Roman" w:hAnsi="Times New Roman" w:cs="Times New Roman"/>
          <w:sz w:val="24"/>
          <w:szCs w:val="24"/>
          <w:highlight w:val="white"/>
        </w:rPr>
        <w:t>Badia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w:t>
      </w:r>
      <w:r>
        <w:rPr>
          <w:rFonts w:ascii="Times New Roman" w:eastAsia="Times New Roman" w:hAnsi="Times New Roman" w:cs="Times New Roman"/>
          <w:color w:val="222222"/>
          <w:sz w:val="24"/>
          <w:szCs w:val="24"/>
        </w:rPr>
        <w:t xml:space="preserve">). Apart from Virtual </w:t>
      </w:r>
      <w:r w:rsidR="00034D7B">
        <w:rPr>
          <w:rFonts w:ascii="Times New Roman" w:eastAsia="Times New Roman" w:hAnsi="Times New Roman" w:cs="Times New Roman"/>
          <w:color w:val="222222"/>
          <w:sz w:val="24"/>
          <w:szCs w:val="24"/>
        </w:rPr>
        <w:t>learning will</w:t>
      </w:r>
      <w:r>
        <w:rPr>
          <w:rFonts w:ascii="Times New Roman" w:eastAsia="Times New Roman" w:hAnsi="Times New Roman" w:cs="Times New Roman"/>
          <w:color w:val="222222"/>
          <w:sz w:val="24"/>
          <w:szCs w:val="24"/>
        </w:rPr>
        <w:t xml:space="preserve"> also be useful for its customization option, which does not require any extra costs. The virtual learning environment can </w:t>
      </w:r>
      <w:r w:rsidR="00034D7B">
        <w:rPr>
          <w:rFonts w:ascii="Times New Roman" w:eastAsia="Times New Roman" w:hAnsi="Times New Roman" w:cs="Times New Roman"/>
          <w:color w:val="222222"/>
          <w:sz w:val="24"/>
          <w:szCs w:val="24"/>
        </w:rPr>
        <w:t>be immensely</w:t>
      </w:r>
      <w:r>
        <w:rPr>
          <w:rFonts w:ascii="Times New Roman" w:eastAsia="Times New Roman" w:hAnsi="Times New Roman" w:cs="Times New Roman"/>
          <w:color w:val="222222"/>
          <w:sz w:val="24"/>
          <w:szCs w:val="24"/>
        </w:rPr>
        <w:t xml:space="preserve"> beneficial for its flexibility along with providing security for the details of students as well as universities' information. Virtual </w:t>
      </w:r>
      <w:r w:rsidR="00034D7B">
        <w:rPr>
          <w:rFonts w:ascii="Times New Roman" w:eastAsia="Times New Roman" w:hAnsi="Times New Roman" w:cs="Times New Roman"/>
          <w:color w:val="222222"/>
          <w:sz w:val="24"/>
          <w:szCs w:val="24"/>
        </w:rPr>
        <w:t>learning will provide</w:t>
      </w:r>
      <w:r>
        <w:rPr>
          <w:rFonts w:ascii="Times New Roman" w:eastAsia="Times New Roman" w:hAnsi="Times New Roman" w:cs="Times New Roman"/>
          <w:color w:val="222222"/>
          <w:sz w:val="24"/>
          <w:szCs w:val="24"/>
        </w:rPr>
        <w:t xml:space="preserve"> an allocation of different guidebooks for students to go through it properly and learn something new from it. Moreover, it provides an option of the interactive virtual learning environment to ask any queries related to subject matter which are discussed throughout the session of virtual learning. In order to maintain a virtual learning </w:t>
      </w:r>
      <w:r w:rsidR="00034D7B">
        <w:rPr>
          <w:rFonts w:ascii="Times New Roman" w:eastAsia="Times New Roman" w:hAnsi="Times New Roman" w:cs="Times New Roman"/>
          <w:color w:val="222222"/>
          <w:sz w:val="24"/>
          <w:szCs w:val="24"/>
        </w:rPr>
        <w:t>environment, Moodle</w:t>
      </w:r>
      <w:r>
        <w:rPr>
          <w:rFonts w:ascii="Times New Roman" w:eastAsia="Times New Roman" w:hAnsi="Times New Roman" w:cs="Times New Roman"/>
          <w:color w:val="222222"/>
          <w:sz w:val="24"/>
          <w:szCs w:val="24"/>
        </w:rPr>
        <w:t xml:space="preserve"> can be a convenient tool for managing all the required files for teaching the students.</w:t>
      </w:r>
    </w:p>
    <w:p w14:paraId="6C952CF5" w14:textId="77777777" w:rsidR="005A1900" w:rsidRDefault="00857C72" w:rsidP="00C51C63">
      <w:pPr>
        <w:pStyle w:val="Heading1"/>
      </w:pPr>
      <w:bookmarkStart w:id="5" w:name="_Toc58553602"/>
      <w:r>
        <w:t>6-Recommendation formulate a solution</w:t>
      </w:r>
      <w:bookmarkEnd w:id="5"/>
      <w:r>
        <w:t xml:space="preserve"> </w:t>
      </w:r>
    </w:p>
    <w:p w14:paraId="31EAB47B" w14:textId="77777777" w:rsidR="005A1900" w:rsidRDefault="00857C72" w:rsidP="00C51C63">
      <w:pPr>
        <w:pStyle w:val="Normal1"/>
        <w:shd w:val="clear" w:color="auto" w:fill="FFFFFF"/>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 this regard, it can be recommended that user-friendly interface features will be highly effective for continuing the virtual learning environment. This interface will help the students to access it easily without any hassle. A well designed as well as user-friendly interface will have immense importance for continuing virtual learning classes. The user-friendly interface will be considered as the ultimate as well as an effective solution for virtual learning class. Basically, it will help to decrease searching time as well as increasing </w:t>
      </w:r>
      <w:r w:rsidR="00034D7B">
        <w:rPr>
          <w:rFonts w:ascii="Times New Roman" w:eastAsia="Times New Roman" w:hAnsi="Times New Roman" w:cs="Times New Roman"/>
          <w:color w:val="222222"/>
          <w:sz w:val="24"/>
          <w:szCs w:val="24"/>
        </w:rPr>
        <w:t>user's</w:t>
      </w:r>
      <w:r>
        <w:rPr>
          <w:rFonts w:ascii="Times New Roman" w:eastAsia="Times New Roman" w:hAnsi="Times New Roman" w:cs="Times New Roman"/>
          <w:color w:val="222222"/>
          <w:sz w:val="24"/>
          <w:szCs w:val="24"/>
        </w:rPr>
        <w:t xml:space="preserve"> satisfaction.</w:t>
      </w:r>
    </w:p>
    <w:p w14:paraId="141AA7BB" w14:textId="77777777" w:rsidR="005A1900" w:rsidRDefault="005A1900" w:rsidP="00C51C63">
      <w:pPr>
        <w:pStyle w:val="Normal1"/>
        <w:shd w:val="clear" w:color="auto" w:fill="FFFFFF"/>
        <w:spacing w:line="480" w:lineRule="auto"/>
        <w:jc w:val="both"/>
        <w:rPr>
          <w:rFonts w:ascii="Times New Roman" w:eastAsia="Times New Roman" w:hAnsi="Times New Roman" w:cs="Times New Roman"/>
          <w:color w:val="222222"/>
          <w:sz w:val="24"/>
          <w:szCs w:val="24"/>
        </w:rPr>
      </w:pPr>
    </w:p>
    <w:p w14:paraId="5DA16AA0" w14:textId="77777777" w:rsidR="005A1900" w:rsidRDefault="005A1900" w:rsidP="00C51C63">
      <w:pPr>
        <w:pStyle w:val="Normal1"/>
        <w:spacing w:line="480" w:lineRule="auto"/>
        <w:jc w:val="both"/>
        <w:rPr>
          <w:rFonts w:ascii="Times New Roman" w:eastAsia="Times New Roman" w:hAnsi="Times New Roman" w:cs="Times New Roman"/>
          <w:sz w:val="32"/>
          <w:szCs w:val="32"/>
        </w:rPr>
      </w:pPr>
    </w:p>
    <w:p w14:paraId="14847716" w14:textId="77777777" w:rsidR="005A1900" w:rsidRDefault="005A1900" w:rsidP="00C51C63">
      <w:pPr>
        <w:pStyle w:val="Normal1"/>
        <w:spacing w:line="480" w:lineRule="auto"/>
        <w:jc w:val="both"/>
        <w:rPr>
          <w:rFonts w:ascii="Times New Roman" w:eastAsia="Times New Roman" w:hAnsi="Times New Roman" w:cs="Times New Roman"/>
          <w:sz w:val="24"/>
          <w:szCs w:val="24"/>
          <w:highlight w:val="white"/>
        </w:rPr>
      </w:pPr>
    </w:p>
    <w:p w14:paraId="38D93D3E" w14:textId="77777777" w:rsidR="005A1900" w:rsidRDefault="00857C72" w:rsidP="00C51C63">
      <w:pPr>
        <w:pStyle w:val="Heading1"/>
        <w:rPr>
          <w:highlight w:val="white"/>
        </w:rPr>
      </w:pPr>
      <w:bookmarkStart w:id="6" w:name="_Toc58553603"/>
      <w:r>
        <w:rPr>
          <w:highlight w:val="white"/>
        </w:rPr>
        <w:lastRenderedPageBreak/>
        <w:t>References</w:t>
      </w:r>
      <w:bookmarkEnd w:id="6"/>
      <w:r>
        <w:rPr>
          <w:highlight w:val="white"/>
        </w:rPr>
        <w:t xml:space="preserve"> </w:t>
      </w:r>
    </w:p>
    <w:p w14:paraId="010F3A7C" w14:textId="41B36BFE" w:rsidR="00C27801" w:rsidRPr="00034D7B" w:rsidRDefault="00857C72" w:rsidP="00C51C63">
      <w:pPr>
        <w:pStyle w:val="NormalWeb"/>
        <w:spacing w:before="0" w:beforeAutospacing="0" w:after="0" w:afterAutospacing="0" w:line="480" w:lineRule="auto"/>
        <w:jc w:val="both"/>
      </w:pPr>
      <w:proofErr w:type="spellStart"/>
      <w:r w:rsidRPr="00034D7B">
        <w:rPr>
          <w:color w:val="000000"/>
          <w:shd w:val="clear" w:color="auto" w:fill="FFFFFF"/>
        </w:rPr>
        <w:t>Hurix</w:t>
      </w:r>
      <w:proofErr w:type="spellEnd"/>
      <w:r w:rsidRPr="00034D7B">
        <w:rPr>
          <w:color w:val="000000"/>
          <w:shd w:val="clear" w:color="auto" w:fill="FFFFFF"/>
        </w:rPr>
        <w:t xml:space="preserve">, 2020. </w:t>
      </w:r>
      <w:r w:rsidRPr="00034D7B">
        <w:rPr>
          <w:i/>
          <w:iCs/>
          <w:color w:val="000000"/>
          <w:shd w:val="clear" w:color="auto" w:fill="FFFFFF"/>
        </w:rPr>
        <w:t>Things You Must Know About Moodle-Based LMS Before Selecting An LMS</w:t>
      </w:r>
      <w:r w:rsidRPr="00034D7B">
        <w:rPr>
          <w:color w:val="000000"/>
          <w:shd w:val="clear" w:color="auto" w:fill="FFFFFF"/>
        </w:rPr>
        <w:t xml:space="preserve">. [online] </w:t>
      </w:r>
      <w:proofErr w:type="spellStart"/>
      <w:r w:rsidRPr="00034D7B">
        <w:rPr>
          <w:color w:val="000000"/>
          <w:shd w:val="clear" w:color="auto" w:fill="FFFFFF"/>
        </w:rPr>
        <w:t>Hurix</w:t>
      </w:r>
      <w:proofErr w:type="spellEnd"/>
      <w:r w:rsidRPr="00034D7B">
        <w:rPr>
          <w:color w:val="000000"/>
          <w:shd w:val="clear" w:color="auto" w:fill="FFFFFF"/>
        </w:rPr>
        <w:t xml:space="preserve"> Digital. Available at: &lt;https://hurix.com/benefits-moodle-based-learning-management-system/&gt; [Accessed </w:t>
      </w:r>
      <w:r w:rsidR="00244EC2">
        <w:rPr>
          <w:color w:val="000000"/>
          <w:shd w:val="clear" w:color="auto" w:fill="FFFFFF"/>
        </w:rPr>
        <w:t>21</w:t>
      </w:r>
      <w:r w:rsidRPr="00034D7B">
        <w:rPr>
          <w:color w:val="000000"/>
          <w:shd w:val="clear" w:color="auto" w:fill="FFFFFF"/>
        </w:rPr>
        <w:t xml:space="preserve"> December 2020].</w:t>
      </w:r>
    </w:p>
    <w:p w14:paraId="40435B0C" w14:textId="77777777" w:rsidR="00C27801" w:rsidRPr="00034D7B" w:rsidRDefault="00857C72" w:rsidP="00C51C63">
      <w:pPr>
        <w:pStyle w:val="NormalWeb"/>
        <w:spacing w:before="0" w:beforeAutospacing="0" w:after="0" w:afterAutospacing="0" w:line="480" w:lineRule="auto"/>
        <w:jc w:val="both"/>
      </w:pPr>
      <w:proofErr w:type="spellStart"/>
      <w:r w:rsidRPr="00034D7B">
        <w:rPr>
          <w:color w:val="000000"/>
          <w:shd w:val="clear" w:color="auto" w:fill="FFFFFF"/>
        </w:rPr>
        <w:t>Badia</w:t>
      </w:r>
      <w:proofErr w:type="spellEnd"/>
      <w:r w:rsidRPr="00034D7B">
        <w:rPr>
          <w:color w:val="000000"/>
          <w:shd w:val="clear" w:color="auto" w:fill="FFFFFF"/>
        </w:rPr>
        <w:t xml:space="preserve">, A., Martín, D. and Gómez, M., 2019. Teachers' perceptions of the use of Moodle activities and their learning impact in secondary education. </w:t>
      </w:r>
      <w:r w:rsidRPr="00034D7B">
        <w:rPr>
          <w:i/>
          <w:iCs/>
          <w:color w:val="000000"/>
          <w:shd w:val="clear" w:color="auto" w:fill="FFFFFF"/>
        </w:rPr>
        <w:t>Technology, Knowledge and Learning</w:t>
      </w:r>
      <w:r w:rsidRPr="00034D7B">
        <w:rPr>
          <w:color w:val="000000"/>
          <w:shd w:val="clear" w:color="auto" w:fill="FFFFFF"/>
        </w:rPr>
        <w:t xml:space="preserve">, </w:t>
      </w:r>
      <w:r w:rsidRPr="00034D7B">
        <w:rPr>
          <w:i/>
          <w:iCs/>
          <w:color w:val="000000"/>
          <w:shd w:val="clear" w:color="auto" w:fill="FFFFFF"/>
        </w:rPr>
        <w:t>24</w:t>
      </w:r>
      <w:r w:rsidRPr="00034D7B">
        <w:rPr>
          <w:color w:val="000000"/>
          <w:shd w:val="clear" w:color="auto" w:fill="FFFFFF"/>
        </w:rPr>
        <w:t>(3), pp.483-499.</w:t>
      </w:r>
    </w:p>
    <w:p w14:paraId="7308B772" w14:textId="4684CC23" w:rsidR="00C27801" w:rsidRPr="00034D7B" w:rsidRDefault="00857C72" w:rsidP="00C51C63">
      <w:pPr>
        <w:pStyle w:val="NormalWeb"/>
        <w:spacing w:before="0" w:beforeAutospacing="0" w:after="0" w:afterAutospacing="0" w:line="480" w:lineRule="auto"/>
        <w:jc w:val="both"/>
      </w:pPr>
      <w:r w:rsidRPr="00034D7B">
        <w:rPr>
          <w:color w:val="000000"/>
          <w:shd w:val="clear" w:color="auto" w:fill="FFFFFF"/>
        </w:rPr>
        <w:t xml:space="preserve">Learning, 2020. </w:t>
      </w:r>
      <w:r w:rsidRPr="00034D7B">
        <w:rPr>
          <w:i/>
          <w:iCs/>
          <w:color w:val="000000"/>
          <w:shd w:val="clear" w:color="auto" w:fill="FFFFFF"/>
        </w:rPr>
        <w:t>Colleges And Universities That Use Moodle</w:t>
      </w:r>
      <w:r w:rsidRPr="00034D7B">
        <w:rPr>
          <w:color w:val="000000"/>
          <w:shd w:val="clear" w:color="auto" w:fill="FFFFFF"/>
        </w:rPr>
        <w:t xml:space="preserve">. [online] eClass4learning. Available at: &lt;https://www.eclass4learning.com/colleges-universities-use-moodle/#:~:text=Edinburgh%20Napier%20University%2C%20https%3A%2F%2F,.isu.edu%2Fcommunity%2F&gt; [Accessed </w:t>
      </w:r>
      <w:r w:rsidR="00244EC2">
        <w:rPr>
          <w:color w:val="000000"/>
          <w:shd w:val="clear" w:color="auto" w:fill="FFFFFF"/>
        </w:rPr>
        <w:t>26</w:t>
      </w:r>
      <w:r w:rsidRPr="00034D7B">
        <w:rPr>
          <w:color w:val="000000"/>
          <w:shd w:val="clear" w:color="auto" w:fill="FFFFFF"/>
        </w:rPr>
        <w:t xml:space="preserve"> December 2020].</w:t>
      </w:r>
    </w:p>
    <w:p w14:paraId="30727EC9" w14:textId="78F794FE" w:rsidR="00034D7B" w:rsidRDefault="00857C72" w:rsidP="00C51C63">
      <w:pPr>
        <w:pStyle w:val="NormalWeb"/>
        <w:spacing w:before="0" w:beforeAutospacing="0" w:after="0" w:afterAutospacing="0" w:line="480" w:lineRule="auto"/>
        <w:jc w:val="both"/>
      </w:pPr>
      <w:proofErr w:type="spellStart"/>
      <w:r w:rsidRPr="00034D7B">
        <w:rPr>
          <w:color w:val="000000"/>
          <w:shd w:val="clear" w:color="auto" w:fill="FFFFFF"/>
        </w:rPr>
        <w:t>Mindseo</w:t>
      </w:r>
      <w:proofErr w:type="spellEnd"/>
      <w:r w:rsidRPr="00034D7B">
        <w:rPr>
          <w:color w:val="000000"/>
          <w:shd w:val="clear" w:color="auto" w:fill="FFFFFF"/>
        </w:rPr>
        <w:t xml:space="preserve">, 2020. </w:t>
      </w:r>
      <w:r w:rsidRPr="00034D7B">
        <w:rPr>
          <w:i/>
          <w:iCs/>
          <w:color w:val="000000"/>
          <w:shd w:val="clear" w:color="auto" w:fill="FFFFFF"/>
        </w:rPr>
        <w:t xml:space="preserve">5 Benefits Of User Interface Design - </w:t>
      </w:r>
      <w:proofErr w:type="spellStart"/>
      <w:r w:rsidRPr="00034D7B">
        <w:rPr>
          <w:i/>
          <w:iCs/>
          <w:color w:val="000000"/>
          <w:shd w:val="clear" w:color="auto" w:fill="FFFFFF"/>
        </w:rPr>
        <w:t>Mindseo</w:t>
      </w:r>
      <w:proofErr w:type="spellEnd"/>
      <w:r w:rsidRPr="00034D7B">
        <w:rPr>
          <w:color w:val="000000"/>
          <w:shd w:val="clear" w:color="auto" w:fill="FFFFFF"/>
        </w:rPr>
        <w:t xml:space="preserve">. [online] </w:t>
      </w:r>
      <w:proofErr w:type="spellStart"/>
      <w:r w:rsidRPr="00034D7B">
        <w:rPr>
          <w:color w:val="000000"/>
          <w:shd w:val="clear" w:color="auto" w:fill="FFFFFF"/>
        </w:rPr>
        <w:t>MindSEO</w:t>
      </w:r>
      <w:proofErr w:type="spellEnd"/>
      <w:r w:rsidRPr="00034D7B">
        <w:rPr>
          <w:color w:val="000000"/>
          <w:shd w:val="clear" w:color="auto" w:fill="FFFFFF"/>
        </w:rPr>
        <w:t xml:space="preserve">. Available at: &lt;https://www.mindseo.com/resource/user-interface-design/#:~:text=With%20a%20user%2Dfriendly%20interface,and%20minimises%20costs%20and%20resources.&gt; [Accessed </w:t>
      </w:r>
      <w:r w:rsidR="003A04D8">
        <w:rPr>
          <w:color w:val="000000"/>
          <w:shd w:val="clear" w:color="auto" w:fill="FFFFFF"/>
        </w:rPr>
        <w:t>15</w:t>
      </w:r>
      <w:r w:rsidRPr="00034D7B">
        <w:rPr>
          <w:color w:val="000000"/>
          <w:shd w:val="clear" w:color="auto" w:fill="FFFFFF"/>
        </w:rPr>
        <w:t xml:space="preserve"> December 2020].</w:t>
      </w:r>
    </w:p>
    <w:p w14:paraId="3376ADED" w14:textId="77777777" w:rsidR="00034D7B" w:rsidRDefault="00857C72" w:rsidP="00C51C63">
      <w:pPr>
        <w:pStyle w:val="NormalWeb"/>
        <w:spacing w:before="0" w:beforeAutospacing="0" w:after="0" w:afterAutospacing="0" w:line="480" w:lineRule="auto"/>
        <w:jc w:val="both"/>
      </w:pPr>
      <w:proofErr w:type="spellStart"/>
      <w:r w:rsidRPr="00034D7B">
        <w:rPr>
          <w:color w:val="000000"/>
          <w:shd w:val="clear" w:color="auto" w:fill="FFFFFF"/>
        </w:rPr>
        <w:t>Zabolotniaia</w:t>
      </w:r>
      <w:proofErr w:type="spellEnd"/>
      <w:r w:rsidRPr="00034D7B">
        <w:rPr>
          <w:color w:val="000000"/>
          <w:shd w:val="clear" w:color="auto" w:fill="FFFFFF"/>
        </w:rPr>
        <w:t xml:space="preserve">, M., Cheng, Z., </w:t>
      </w:r>
      <w:proofErr w:type="spellStart"/>
      <w:r w:rsidRPr="00034D7B">
        <w:rPr>
          <w:color w:val="000000"/>
          <w:shd w:val="clear" w:color="auto" w:fill="FFFFFF"/>
        </w:rPr>
        <w:t>Dorozhkin</w:t>
      </w:r>
      <w:proofErr w:type="spellEnd"/>
      <w:r w:rsidRPr="00034D7B">
        <w:rPr>
          <w:color w:val="000000"/>
          <w:shd w:val="clear" w:color="auto" w:fill="FFFFFF"/>
        </w:rPr>
        <w:t xml:space="preserve">, E. and </w:t>
      </w:r>
      <w:proofErr w:type="spellStart"/>
      <w:r w:rsidRPr="00034D7B">
        <w:rPr>
          <w:color w:val="000000"/>
          <w:shd w:val="clear" w:color="auto" w:fill="FFFFFF"/>
        </w:rPr>
        <w:t>Lyzhin</w:t>
      </w:r>
      <w:proofErr w:type="spellEnd"/>
      <w:r w:rsidRPr="00034D7B">
        <w:rPr>
          <w:color w:val="000000"/>
          <w:shd w:val="clear" w:color="auto" w:fill="FFFFFF"/>
        </w:rPr>
        <w:t xml:space="preserve">, A., 2020. Use of the LMS Moodle for an Effective Implementation of an Innovative Policy in Higher Educational Institutions. </w:t>
      </w:r>
      <w:r w:rsidRPr="00034D7B">
        <w:rPr>
          <w:i/>
          <w:iCs/>
          <w:color w:val="000000"/>
          <w:shd w:val="clear" w:color="auto" w:fill="FFFFFF"/>
        </w:rPr>
        <w:t>International Journal of Emerging Technologies in Learning (</w:t>
      </w:r>
      <w:proofErr w:type="spellStart"/>
      <w:r w:rsidRPr="00034D7B">
        <w:rPr>
          <w:i/>
          <w:iCs/>
          <w:color w:val="000000"/>
          <w:shd w:val="clear" w:color="auto" w:fill="FFFFFF"/>
        </w:rPr>
        <w:t>iJET</w:t>
      </w:r>
      <w:proofErr w:type="spellEnd"/>
      <w:r w:rsidRPr="00034D7B">
        <w:rPr>
          <w:i/>
          <w:iCs/>
          <w:color w:val="000000"/>
          <w:shd w:val="clear" w:color="auto" w:fill="FFFFFF"/>
        </w:rPr>
        <w:t>)</w:t>
      </w:r>
      <w:r w:rsidRPr="00034D7B">
        <w:rPr>
          <w:color w:val="000000"/>
          <w:shd w:val="clear" w:color="auto" w:fill="FFFFFF"/>
        </w:rPr>
        <w:t xml:space="preserve">, </w:t>
      </w:r>
      <w:r w:rsidRPr="00034D7B">
        <w:rPr>
          <w:i/>
          <w:iCs/>
          <w:color w:val="000000"/>
          <w:shd w:val="clear" w:color="auto" w:fill="FFFFFF"/>
        </w:rPr>
        <w:t>15</w:t>
      </w:r>
      <w:r w:rsidRPr="00034D7B">
        <w:rPr>
          <w:color w:val="000000"/>
          <w:shd w:val="clear" w:color="auto" w:fill="FFFFFF"/>
        </w:rPr>
        <w:t>(13), pp.172-189.</w:t>
      </w:r>
    </w:p>
    <w:p w14:paraId="6AFB2CD2" w14:textId="77777777" w:rsidR="00034D7B" w:rsidRDefault="00857C72" w:rsidP="00C51C63">
      <w:pPr>
        <w:pStyle w:val="NormalWeb"/>
        <w:spacing w:before="0" w:beforeAutospacing="0" w:after="0" w:afterAutospacing="0" w:line="480" w:lineRule="auto"/>
        <w:jc w:val="both"/>
      </w:pPr>
      <w:r w:rsidRPr="00034D7B">
        <w:rPr>
          <w:color w:val="222222"/>
          <w:shd w:val="clear" w:color="auto" w:fill="FFFFFF"/>
        </w:rPr>
        <w:t xml:space="preserve">Johnston, M.P., 2017. Secondary data analysis: A method of which the time has come. </w:t>
      </w:r>
      <w:r w:rsidRPr="00034D7B">
        <w:rPr>
          <w:i/>
          <w:iCs/>
          <w:color w:val="000000"/>
          <w:shd w:val="clear" w:color="auto" w:fill="FFFFFF"/>
        </w:rPr>
        <w:t>Qualitative and quantitative methods in libraries</w:t>
      </w:r>
      <w:r w:rsidRPr="00034D7B">
        <w:rPr>
          <w:color w:val="000000"/>
          <w:shd w:val="clear" w:color="auto" w:fill="FFFFFF"/>
        </w:rPr>
        <w:t xml:space="preserve">, </w:t>
      </w:r>
      <w:r w:rsidRPr="00034D7B">
        <w:rPr>
          <w:i/>
          <w:iCs/>
          <w:color w:val="000000"/>
          <w:shd w:val="clear" w:color="auto" w:fill="FFFFFF"/>
        </w:rPr>
        <w:t>3</w:t>
      </w:r>
      <w:r w:rsidRPr="00034D7B">
        <w:rPr>
          <w:color w:val="000000"/>
          <w:shd w:val="clear" w:color="auto" w:fill="FFFFFF"/>
        </w:rPr>
        <w:t>(3), pp.619-626.</w:t>
      </w:r>
    </w:p>
    <w:p w14:paraId="40F35852" w14:textId="77777777" w:rsidR="00034D7B" w:rsidRDefault="00857C72" w:rsidP="00C51C63">
      <w:pPr>
        <w:pStyle w:val="NormalWeb"/>
        <w:spacing w:before="0" w:beforeAutospacing="0" w:after="0" w:afterAutospacing="0" w:line="480" w:lineRule="auto"/>
        <w:jc w:val="both"/>
      </w:pPr>
      <w:proofErr w:type="spellStart"/>
      <w:r w:rsidRPr="00034D7B">
        <w:rPr>
          <w:color w:val="222222"/>
          <w:shd w:val="clear" w:color="auto" w:fill="FFFFFF"/>
        </w:rPr>
        <w:t>Nortvig</w:t>
      </w:r>
      <w:proofErr w:type="spellEnd"/>
      <w:r w:rsidRPr="00034D7B">
        <w:rPr>
          <w:color w:val="222222"/>
          <w:shd w:val="clear" w:color="auto" w:fill="FFFFFF"/>
        </w:rPr>
        <w:t xml:space="preserve">, A.M., Petersen, A.K. and </w:t>
      </w:r>
      <w:proofErr w:type="spellStart"/>
      <w:r w:rsidRPr="00034D7B">
        <w:rPr>
          <w:color w:val="222222"/>
          <w:shd w:val="clear" w:color="auto" w:fill="FFFFFF"/>
        </w:rPr>
        <w:t>Balle</w:t>
      </w:r>
      <w:proofErr w:type="spellEnd"/>
      <w:r w:rsidRPr="00034D7B">
        <w:rPr>
          <w:color w:val="222222"/>
          <w:shd w:val="clear" w:color="auto" w:fill="FFFFFF"/>
        </w:rPr>
        <w:t xml:space="preserve">, S.H., 2018. A Literature Review of the Factors Influencing E-Learning and Blended Learning in Relation to Learning Outcome, Student Satisfaction and Engagement. </w:t>
      </w:r>
      <w:r w:rsidRPr="00034D7B">
        <w:rPr>
          <w:i/>
          <w:iCs/>
          <w:color w:val="000000"/>
          <w:shd w:val="clear" w:color="auto" w:fill="FFFFFF"/>
        </w:rPr>
        <w:t>Electronic Journal of e-Learning</w:t>
      </w:r>
      <w:r w:rsidRPr="00034D7B">
        <w:rPr>
          <w:color w:val="000000"/>
          <w:shd w:val="clear" w:color="auto" w:fill="FFFFFF"/>
        </w:rPr>
        <w:t xml:space="preserve">, </w:t>
      </w:r>
      <w:r w:rsidRPr="00034D7B">
        <w:rPr>
          <w:i/>
          <w:iCs/>
          <w:color w:val="000000"/>
          <w:shd w:val="clear" w:color="auto" w:fill="FFFFFF"/>
        </w:rPr>
        <w:t>16</w:t>
      </w:r>
      <w:r w:rsidRPr="00034D7B">
        <w:rPr>
          <w:color w:val="000000"/>
          <w:shd w:val="clear" w:color="auto" w:fill="FFFFFF"/>
        </w:rPr>
        <w:t>(1), pp.46-55.</w:t>
      </w:r>
    </w:p>
    <w:p w14:paraId="52900825" w14:textId="77777777" w:rsidR="00C27801" w:rsidRPr="00034D7B" w:rsidRDefault="00857C72" w:rsidP="00C51C63">
      <w:pPr>
        <w:pStyle w:val="NormalWeb"/>
        <w:spacing w:before="0" w:beforeAutospacing="0" w:after="0" w:afterAutospacing="0" w:line="480" w:lineRule="auto"/>
        <w:jc w:val="both"/>
      </w:pPr>
      <w:r w:rsidRPr="00034D7B">
        <w:rPr>
          <w:color w:val="000000"/>
          <w:shd w:val="clear" w:color="auto" w:fill="FFFFFF"/>
        </w:rPr>
        <w:lastRenderedPageBreak/>
        <w:t xml:space="preserve">The New Indian Express, 2020. </w:t>
      </w:r>
      <w:r w:rsidRPr="00034D7B">
        <w:rPr>
          <w:i/>
          <w:iCs/>
          <w:color w:val="000000"/>
          <w:shd w:val="clear" w:color="auto" w:fill="FFFFFF"/>
        </w:rPr>
        <w:t>85 Percent Of Students Miss Interaction With Teachers, Online Classes Can't Replace Schools: Survey</w:t>
      </w:r>
      <w:r w:rsidRPr="00034D7B">
        <w:rPr>
          <w:color w:val="000000"/>
          <w:shd w:val="clear" w:color="auto" w:fill="FFFFFF"/>
        </w:rPr>
        <w:t>. [online] The New Indian Express. Available at: &lt;https://www.edexlive.com/news/2020/may/26/85-percent-of-students-miss-interaction-with-teachers-online-classes-cant-replace-schools-survey-12246.html&gt; [Accessed 9 December 2020].</w:t>
      </w:r>
    </w:p>
    <w:p w14:paraId="7A9562C8" w14:textId="39D39C8B" w:rsidR="00C27801" w:rsidRPr="00034D7B" w:rsidRDefault="00857C72" w:rsidP="00C51C63">
      <w:pPr>
        <w:pStyle w:val="NormalWeb"/>
        <w:spacing w:before="0" w:beforeAutospacing="0" w:after="200" w:afterAutospacing="0" w:line="480" w:lineRule="auto"/>
        <w:jc w:val="both"/>
      </w:pPr>
      <w:r w:rsidRPr="00034D7B">
        <w:rPr>
          <w:color w:val="000000"/>
          <w:shd w:val="clear" w:color="auto" w:fill="FFFFFF"/>
        </w:rPr>
        <w:t xml:space="preserve">Bhatt, N., 2020. </w:t>
      </w:r>
      <w:r w:rsidRPr="00034D7B">
        <w:rPr>
          <w:i/>
          <w:iCs/>
          <w:color w:val="000000"/>
          <w:shd w:val="clear" w:color="auto" w:fill="FFFFFF"/>
        </w:rPr>
        <w:t xml:space="preserve">Coronavirus Lockdown: How E-Classes Reveal </w:t>
      </w:r>
      <w:proofErr w:type="spellStart"/>
      <w:r w:rsidRPr="00034D7B">
        <w:rPr>
          <w:i/>
          <w:iCs/>
          <w:color w:val="000000"/>
          <w:shd w:val="clear" w:color="auto" w:fill="FFFFFF"/>
        </w:rPr>
        <w:t>India'S</w:t>
      </w:r>
      <w:proofErr w:type="spellEnd"/>
      <w:r w:rsidRPr="00034D7B">
        <w:rPr>
          <w:i/>
          <w:iCs/>
          <w:color w:val="000000"/>
          <w:shd w:val="clear" w:color="auto" w:fill="FFFFFF"/>
        </w:rPr>
        <w:t xml:space="preserve"> Digital Divide</w:t>
      </w:r>
      <w:r w:rsidRPr="00034D7B">
        <w:rPr>
          <w:color w:val="000000"/>
          <w:shd w:val="clear" w:color="auto" w:fill="FFFFFF"/>
        </w:rPr>
        <w:t xml:space="preserve">. [online] Aljazeera.com. Available at: &lt;https://www.aljazeera.com/news/2020/5/11/coronavirus-lockdown-how-e-classes-reveal-indias-digital-divide&gt; [Accessed </w:t>
      </w:r>
      <w:r w:rsidR="003A04D8">
        <w:rPr>
          <w:color w:val="000000"/>
          <w:shd w:val="clear" w:color="auto" w:fill="FFFFFF"/>
        </w:rPr>
        <w:t>11</w:t>
      </w:r>
      <w:r w:rsidRPr="00034D7B">
        <w:rPr>
          <w:color w:val="000000"/>
          <w:shd w:val="clear" w:color="auto" w:fill="FFFFFF"/>
        </w:rPr>
        <w:t xml:space="preserve"> December 2020].</w:t>
      </w:r>
    </w:p>
    <w:p w14:paraId="4FFB8FB6" w14:textId="77777777" w:rsidR="005A1900" w:rsidRPr="00034D7B" w:rsidRDefault="005A1900" w:rsidP="00C51C63">
      <w:pPr>
        <w:pStyle w:val="Normal1"/>
        <w:spacing w:line="480" w:lineRule="auto"/>
        <w:jc w:val="both"/>
        <w:rPr>
          <w:rFonts w:ascii="Times New Roman" w:eastAsia="Times New Roman" w:hAnsi="Times New Roman" w:cs="Times New Roman"/>
          <w:sz w:val="24"/>
          <w:szCs w:val="24"/>
          <w:highlight w:val="white"/>
        </w:rPr>
      </w:pPr>
    </w:p>
    <w:sectPr w:rsidR="005A1900" w:rsidRPr="00034D7B" w:rsidSect="0037708A">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5AD7B1" w14:textId="77777777" w:rsidR="00F468C2" w:rsidRDefault="00F468C2">
      <w:pPr>
        <w:spacing w:line="240" w:lineRule="auto"/>
      </w:pPr>
      <w:r>
        <w:separator/>
      </w:r>
    </w:p>
  </w:endnote>
  <w:endnote w:type="continuationSeparator" w:id="0">
    <w:p w14:paraId="09B9E7C4" w14:textId="77777777" w:rsidR="00F468C2" w:rsidRDefault="00F468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445461"/>
      <w:docPartObj>
        <w:docPartGallery w:val="Page Numbers (Bottom of Page)"/>
        <w:docPartUnique/>
      </w:docPartObj>
    </w:sdtPr>
    <w:sdtEndPr/>
    <w:sdtContent>
      <w:p w14:paraId="13677385" w14:textId="77777777" w:rsidR="0037708A" w:rsidRDefault="00857C72">
        <w:pPr>
          <w:pStyle w:val="Footer"/>
          <w:jc w:val="right"/>
        </w:pPr>
        <w:r>
          <w:fldChar w:fldCharType="begin"/>
        </w:r>
        <w:r>
          <w:instrText xml:space="preserve"> PAGE   \* MERGEFORMAT </w:instrText>
        </w:r>
        <w:r>
          <w:fldChar w:fldCharType="separate"/>
        </w:r>
        <w:r w:rsidR="00034D7B">
          <w:rPr>
            <w:noProof/>
          </w:rPr>
          <w:t>1</w:t>
        </w:r>
        <w:r>
          <w:rPr>
            <w:noProof/>
          </w:rPr>
          <w:fldChar w:fldCharType="end"/>
        </w:r>
      </w:p>
    </w:sdtContent>
  </w:sdt>
  <w:p w14:paraId="02C7602E" w14:textId="77777777" w:rsidR="0037708A" w:rsidRDefault="003770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6B1540" w14:textId="77777777" w:rsidR="00F468C2" w:rsidRDefault="00F468C2">
      <w:pPr>
        <w:spacing w:line="240" w:lineRule="auto"/>
      </w:pPr>
      <w:r>
        <w:separator/>
      </w:r>
    </w:p>
  </w:footnote>
  <w:footnote w:type="continuationSeparator" w:id="0">
    <w:p w14:paraId="37AC5AE7" w14:textId="77777777" w:rsidR="00F468C2" w:rsidRDefault="00F468C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1900"/>
    <w:rsid w:val="00034D7B"/>
    <w:rsid w:val="00244EC2"/>
    <w:rsid w:val="00355EB6"/>
    <w:rsid w:val="0037708A"/>
    <w:rsid w:val="003A04D8"/>
    <w:rsid w:val="003B5251"/>
    <w:rsid w:val="005319D3"/>
    <w:rsid w:val="005A1900"/>
    <w:rsid w:val="00633AEA"/>
    <w:rsid w:val="007D15CA"/>
    <w:rsid w:val="00857C72"/>
    <w:rsid w:val="00C27801"/>
    <w:rsid w:val="00C51C63"/>
    <w:rsid w:val="00DA20FB"/>
    <w:rsid w:val="00F468C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C4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5A1900"/>
    <w:pPr>
      <w:keepNext/>
      <w:keepLines/>
      <w:spacing w:before="400" w:after="120"/>
      <w:outlineLvl w:val="0"/>
    </w:pPr>
    <w:rPr>
      <w:sz w:val="40"/>
      <w:szCs w:val="40"/>
    </w:rPr>
  </w:style>
  <w:style w:type="paragraph" w:styleId="Heading2">
    <w:name w:val="heading 2"/>
    <w:basedOn w:val="Normal1"/>
    <w:next w:val="Normal1"/>
    <w:rsid w:val="005A1900"/>
    <w:pPr>
      <w:keepNext/>
      <w:keepLines/>
      <w:spacing w:before="360" w:after="120"/>
      <w:outlineLvl w:val="1"/>
    </w:pPr>
    <w:rPr>
      <w:sz w:val="32"/>
      <w:szCs w:val="32"/>
    </w:rPr>
  </w:style>
  <w:style w:type="paragraph" w:styleId="Heading3">
    <w:name w:val="heading 3"/>
    <w:basedOn w:val="Normal1"/>
    <w:next w:val="Normal1"/>
    <w:rsid w:val="005A1900"/>
    <w:pPr>
      <w:keepNext/>
      <w:keepLines/>
      <w:spacing w:before="320" w:after="80"/>
      <w:outlineLvl w:val="2"/>
    </w:pPr>
    <w:rPr>
      <w:color w:val="434343"/>
      <w:sz w:val="28"/>
      <w:szCs w:val="28"/>
    </w:rPr>
  </w:style>
  <w:style w:type="paragraph" w:styleId="Heading4">
    <w:name w:val="heading 4"/>
    <w:basedOn w:val="Normal1"/>
    <w:next w:val="Normal1"/>
    <w:rsid w:val="005A1900"/>
    <w:pPr>
      <w:keepNext/>
      <w:keepLines/>
      <w:spacing w:before="280" w:after="80"/>
      <w:outlineLvl w:val="3"/>
    </w:pPr>
    <w:rPr>
      <w:color w:val="666666"/>
      <w:sz w:val="24"/>
      <w:szCs w:val="24"/>
    </w:rPr>
  </w:style>
  <w:style w:type="paragraph" w:styleId="Heading5">
    <w:name w:val="heading 5"/>
    <w:basedOn w:val="Normal1"/>
    <w:next w:val="Normal1"/>
    <w:rsid w:val="005A1900"/>
    <w:pPr>
      <w:keepNext/>
      <w:keepLines/>
      <w:spacing w:before="240" w:after="80"/>
      <w:outlineLvl w:val="4"/>
    </w:pPr>
    <w:rPr>
      <w:color w:val="666666"/>
    </w:rPr>
  </w:style>
  <w:style w:type="paragraph" w:styleId="Heading6">
    <w:name w:val="heading 6"/>
    <w:basedOn w:val="Normal1"/>
    <w:next w:val="Normal1"/>
    <w:rsid w:val="005A1900"/>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C51C63"/>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A1900"/>
  </w:style>
  <w:style w:type="paragraph" w:styleId="Title">
    <w:name w:val="Title"/>
    <w:basedOn w:val="Normal1"/>
    <w:next w:val="Normal1"/>
    <w:rsid w:val="005A1900"/>
    <w:pPr>
      <w:keepNext/>
      <w:keepLines/>
      <w:spacing w:after="60"/>
    </w:pPr>
    <w:rPr>
      <w:sz w:val="52"/>
      <w:szCs w:val="52"/>
    </w:rPr>
  </w:style>
  <w:style w:type="paragraph" w:styleId="Subtitle">
    <w:name w:val="Subtitle"/>
    <w:basedOn w:val="Normal1"/>
    <w:next w:val="Normal1"/>
    <w:rsid w:val="005A1900"/>
    <w:pPr>
      <w:keepNext/>
      <w:keepLines/>
      <w:spacing w:after="320"/>
    </w:pPr>
    <w:rPr>
      <w:color w:val="666666"/>
      <w:sz w:val="30"/>
      <w:szCs w:val="30"/>
    </w:rPr>
  </w:style>
  <w:style w:type="table" w:customStyle="1" w:styleId="a">
    <w:name w:val="a"/>
    <w:basedOn w:val="TableNormal"/>
    <w:rsid w:val="005A1900"/>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770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708A"/>
    <w:rPr>
      <w:rFonts w:ascii="Tahoma" w:hAnsi="Tahoma" w:cs="Tahoma"/>
      <w:sz w:val="16"/>
      <w:szCs w:val="16"/>
    </w:rPr>
  </w:style>
  <w:style w:type="paragraph" w:styleId="Header">
    <w:name w:val="header"/>
    <w:basedOn w:val="Normal"/>
    <w:link w:val="HeaderChar"/>
    <w:uiPriority w:val="99"/>
    <w:semiHidden/>
    <w:unhideWhenUsed/>
    <w:rsid w:val="0037708A"/>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37708A"/>
  </w:style>
  <w:style w:type="paragraph" w:styleId="Footer">
    <w:name w:val="footer"/>
    <w:basedOn w:val="Normal"/>
    <w:link w:val="FooterChar"/>
    <w:uiPriority w:val="99"/>
    <w:unhideWhenUsed/>
    <w:rsid w:val="0037708A"/>
    <w:pPr>
      <w:tabs>
        <w:tab w:val="center" w:pos="4513"/>
        <w:tab w:val="right" w:pos="9026"/>
      </w:tabs>
      <w:spacing w:line="240" w:lineRule="auto"/>
    </w:pPr>
  </w:style>
  <w:style w:type="character" w:customStyle="1" w:styleId="FooterChar">
    <w:name w:val="Footer Char"/>
    <w:basedOn w:val="DefaultParagraphFont"/>
    <w:link w:val="Footer"/>
    <w:uiPriority w:val="99"/>
    <w:rsid w:val="0037708A"/>
  </w:style>
  <w:style w:type="paragraph" w:styleId="NormalWeb">
    <w:name w:val="Normal (Web)"/>
    <w:basedOn w:val="Normal"/>
    <w:uiPriority w:val="99"/>
    <w:semiHidden/>
    <w:unhideWhenUsed/>
    <w:rsid w:val="00C27801"/>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unhideWhenUsed/>
    <w:qFormat/>
    <w:rsid w:val="00C51C63"/>
    <w:pPr>
      <w:spacing w:before="480" w:after="0"/>
      <w:outlineLvl w:val="9"/>
    </w:pPr>
    <w:rPr>
      <w:rFonts w:asciiTheme="majorHAnsi" w:eastAsiaTheme="majorEastAsia" w:hAnsiTheme="majorHAnsi" w:cstheme="majorBidi"/>
      <w:b/>
      <w:bCs/>
      <w:color w:val="365F91" w:themeColor="accent1" w:themeShade="BF"/>
      <w:sz w:val="28"/>
      <w:szCs w:val="28"/>
      <w:lang w:eastAsia="en-US"/>
    </w:rPr>
  </w:style>
  <w:style w:type="paragraph" w:styleId="TOC1">
    <w:name w:val="toc 1"/>
    <w:basedOn w:val="Normal"/>
    <w:next w:val="Normal"/>
    <w:autoRedefine/>
    <w:uiPriority w:val="39"/>
    <w:unhideWhenUsed/>
    <w:rsid w:val="00C51C63"/>
    <w:pPr>
      <w:tabs>
        <w:tab w:val="right" w:leader="dot" w:pos="9350"/>
      </w:tabs>
      <w:spacing w:before="120"/>
    </w:pPr>
    <w:rPr>
      <w:rFonts w:asciiTheme="minorHAnsi" w:hAnsiTheme="minorHAnsi"/>
      <w:b/>
      <w:bCs/>
      <w:i/>
      <w:iCs/>
      <w:sz w:val="24"/>
      <w:szCs w:val="24"/>
    </w:rPr>
  </w:style>
  <w:style w:type="paragraph" w:styleId="TOC2">
    <w:name w:val="toc 2"/>
    <w:basedOn w:val="Normal"/>
    <w:next w:val="Normal"/>
    <w:autoRedefine/>
    <w:uiPriority w:val="39"/>
    <w:semiHidden/>
    <w:unhideWhenUsed/>
    <w:rsid w:val="00C51C63"/>
    <w:pPr>
      <w:spacing w:before="120"/>
      <w:ind w:left="220"/>
    </w:pPr>
    <w:rPr>
      <w:rFonts w:asciiTheme="minorHAnsi" w:hAnsiTheme="minorHAnsi"/>
      <w:b/>
      <w:bCs/>
    </w:rPr>
  </w:style>
  <w:style w:type="paragraph" w:styleId="TOC3">
    <w:name w:val="toc 3"/>
    <w:basedOn w:val="Normal"/>
    <w:next w:val="Normal"/>
    <w:autoRedefine/>
    <w:uiPriority w:val="39"/>
    <w:semiHidden/>
    <w:unhideWhenUsed/>
    <w:rsid w:val="00C51C63"/>
    <w:pPr>
      <w:ind w:left="440"/>
    </w:pPr>
    <w:rPr>
      <w:rFonts w:asciiTheme="minorHAnsi" w:hAnsiTheme="minorHAnsi"/>
      <w:sz w:val="20"/>
      <w:szCs w:val="20"/>
    </w:rPr>
  </w:style>
  <w:style w:type="paragraph" w:styleId="TOC4">
    <w:name w:val="toc 4"/>
    <w:basedOn w:val="Normal"/>
    <w:next w:val="Normal"/>
    <w:autoRedefine/>
    <w:uiPriority w:val="39"/>
    <w:semiHidden/>
    <w:unhideWhenUsed/>
    <w:rsid w:val="00C51C63"/>
    <w:pPr>
      <w:ind w:left="660"/>
    </w:pPr>
    <w:rPr>
      <w:rFonts w:asciiTheme="minorHAnsi" w:hAnsiTheme="minorHAnsi"/>
      <w:sz w:val="20"/>
      <w:szCs w:val="20"/>
    </w:rPr>
  </w:style>
  <w:style w:type="paragraph" w:styleId="TOC5">
    <w:name w:val="toc 5"/>
    <w:basedOn w:val="Normal"/>
    <w:next w:val="Normal"/>
    <w:autoRedefine/>
    <w:uiPriority w:val="39"/>
    <w:semiHidden/>
    <w:unhideWhenUsed/>
    <w:rsid w:val="00C51C63"/>
    <w:pPr>
      <w:ind w:left="880"/>
    </w:pPr>
    <w:rPr>
      <w:rFonts w:asciiTheme="minorHAnsi" w:hAnsiTheme="minorHAnsi"/>
      <w:sz w:val="20"/>
      <w:szCs w:val="20"/>
    </w:rPr>
  </w:style>
  <w:style w:type="paragraph" w:styleId="TOC6">
    <w:name w:val="toc 6"/>
    <w:basedOn w:val="Normal"/>
    <w:next w:val="Normal"/>
    <w:autoRedefine/>
    <w:uiPriority w:val="39"/>
    <w:semiHidden/>
    <w:unhideWhenUsed/>
    <w:rsid w:val="00C51C63"/>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C51C63"/>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C51C63"/>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C51C63"/>
    <w:pPr>
      <w:ind w:left="1760"/>
    </w:pPr>
    <w:rPr>
      <w:rFonts w:asciiTheme="minorHAnsi" w:hAnsiTheme="minorHAnsi"/>
      <w:sz w:val="20"/>
      <w:szCs w:val="20"/>
    </w:rPr>
  </w:style>
  <w:style w:type="character" w:customStyle="1" w:styleId="Heading7Char">
    <w:name w:val="Heading 7 Char"/>
    <w:basedOn w:val="DefaultParagraphFont"/>
    <w:link w:val="Heading7"/>
    <w:uiPriority w:val="9"/>
    <w:rsid w:val="00C51C63"/>
    <w:rPr>
      <w:rFonts w:asciiTheme="majorHAnsi" w:eastAsiaTheme="majorEastAsia" w:hAnsiTheme="majorHAnsi" w:cstheme="majorBidi"/>
      <w:i/>
      <w:iCs/>
      <w:color w:val="243F60" w:themeColor="accent1" w:themeShade="7F"/>
    </w:rPr>
  </w:style>
  <w:style w:type="character" w:styleId="Hyperlink">
    <w:name w:val="Hyperlink"/>
    <w:basedOn w:val="DefaultParagraphFont"/>
    <w:uiPriority w:val="99"/>
    <w:unhideWhenUsed/>
    <w:rsid w:val="00C51C6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55068F-830F-FA41-B7AD-80738CA16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2311</Words>
  <Characters>13174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2021-01-03T13:05:00Z</dcterms:created>
  <dcterms:modified xsi:type="dcterms:W3CDTF">2021-01-03T13:05:00Z</dcterms:modified>
</cp:coreProperties>
</file>