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080" w:rsidRPr="00F46080" w:rsidRDefault="00F46080" w:rsidP="00F46080">
      <w:pPr>
        <w:rPr>
          <w:b/>
        </w:rPr>
      </w:pPr>
      <w:r w:rsidRPr="00F46080">
        <w:rPr>
          <w:b/>
        </w:rPr>
        <w:t xml:space="preserve">NAME: </w:t>
      </w:r>
      <w:r>
        <w:rPr>
          <w:b/>
        </w:rPr>
        <w:t>James Powell</w:t>
      </w:r>
      <w:bookmarkStart w:id="0" w:name="_GoBack"/>
      <w:bookmarkEnd w:id="0"/>
    </w:p>
    <w:p w:rsidR="00F46080" w:rsidRPr="00F46080" w:rsidRDefault="00F46080" w:rsidP="00F46080">
      <w:pPr>
        <w:rPr>
          <w:b/>
        </w:rPr>
      </w:pPr>
      <w:r>
        <w:rPr>
          <w:b/>
        </w:rPr>
        <w:t>PC 6682</w:t>
      </w:r>
      <w:r w:rsidRPr="00F46080">
        <w:rPr>
          <w:b/>
        </w:rPr>
        <w:t xml:space="preserve"> - South Wales Police</w:t>
      </w:r>
    </w:p>
    <w:p w:rsidR="00F46080" w:rsidRPr="00F46080" w:rsidRDefault="00F46080" w:rsidP="00F46080">
      <w:pPr>
        <w:rPr>
          <w:b/>
        </w:rPr>
      </w:pPr>
      <w:r w:rsidRPr="00F46080">
        <w:rPr>
          <w:b/>
        </w:rPr>
        <w:t xml:space="preserve">Student Number: </w:t>
      </w:r>
      <w:r>
        <w:rPr>
          <w:b/>
        </w:rPr>
        <w:t>1922425</w:t>
      </w:r>
    </w:p>
    <w:p w:rsidR="00F46080" w:rsidRPr="00F46080" w:rsidRDefault="00F46080" w:rsidP="00F46080">
      <w:pPr>
        <w:rPr>
          <w:b/>
        </w:rPr>
      </w:pPr>
      <w:r>
        <w:rPr>
          <w:b/>
        </w:rPr>
        <w:t>Exam 2</w:t>
      </w:r>
      <w:r w:rsidRPr="00F46080">
        <w:rPr>
          <w:b/>
        </w:rPr>
        <w:t xml:space="preserve"> – </w:t>
      </w:r>
      <w:r>
        <w:rPr>
          <w:b/>
        </w:rPr>
        <w:t>16</w:t>
      </w:r>
      <w:r w:rsidRPr="00F46080">
        <w:rPr>
          <w:b/>
        </w:rPr>
        <w:t>/</w:t>
      </w:r>
      <w:r>
        <w:rPr>
          <w:b/>
        </w:rPr>
        <w:t>11/</w:t>
      </w:r>
      <w:r w:rsidRPr="00F46080">
        <w:rPr>
          <w:b/>
        </w:rPr>
        <w:t>2020</w:t>
      </w:r>
    </w:p>
    <w:p w:rsidR="00F46080" w:rsidRPr="00F46080" w:rsidRDefault="00F46080" w:rsidP="00F46080">
      <w:pPr>
        <w:rPr>
          <w:b/>
        </w:rPr>
      </w:pPr>
    </w:p>
    <w:p w:rsidR="00F46080" w:rsidRDefault="00F46080" w:rsidP="00F46080">
      <w:pPr>
        <w:rPr>
          <w:b/>
        </w:rPr>
      </w:pPr>
      <w:r w:rsidRPr="00F46080">
        <w:rPr>
          <w:b/>
        </w:rPr>
        <w:t>Question 1</w:t>
      </w:r>
    </w:p>
    <w:p w:rsidR="0091345E" w:rsidRDefault="0091345E" w:rsidP="00F46080">
      <w:r>
        <w:t>Under Sect</w:t>
      </w:r>
      <w:r>
        <w:t xml:space="preserve">ion 163 of the Road Traffic Act 1988, if a constable has reasonable grounds to believe that a offence has been committed, about to be committed or will be committed using that vehicle, providing the constable is in full police uniform then they my stop that vehicle on a road or other public place. </w:t>
      </w:r>
    </w:p>
    <w:p w:rsidR="00F46080" w:rsidRPr="00F46080" w:rsidRDefault="00F46080" w:rsidP="00F46080">
      <w:pPr>
        <w:rPr>
          <w:b/>
        </w:rPr>
      </w:pPr>
      <w:r w:rsidRPr="00F46080">
        <w:rPr>
          <w:b/>
        </w:rPr>
        <w:t>Question 2</w:t>
      </w:r>
    </w:p>
    <w:p w:rsidR="00F46080" w:rsidRPr="004A0EEB" w:rsidRDefault="00602BEF" w:rsidP="00F46080">
      <w:r>
        <w:t xml:space="preserve">Under Section 6(4) it gives a constable that is in uniform the powers to stop any vehicle that they believe is being used in the commission of an offence, about to commit an offence or has been used in an offence. </w:t>
      </w:r>
    </w:p>
    <w:p w:rsidR="00F46080" w:rsidRPr="00F46080" w:rsidRDefault="00F46080" w:rsidP="00F46080">
      <w:pPr>
        <w:rPr>
          <w:b/>
        </w:rPr>
      </w:pPr>
      <w:r w:rsidRPr="00F46080">
        <w:rPr>
          <w:b/>
        </w:rPr>
        <w:t>Question 3</w:t>
      </w:r>
    </w:p>
    <w:p w:rsidR="00F46080" w:rsidRPr="004A0EEB" w:rsidRDefault="00602BEF" w:rsidP="00F46080">
      <w:r>
        <w:t xml:space="preserve">A person is guilty of an offence if they drive a mechanically propelled vehicle on a road or any other public place and they fail to drive their vehicle with due care or reasonable consideration for other persons using the road. </w:t>
      </w:r>
    </w:p>
    <w:p w:rsidR="00F46080" w:rsidRPr="00F46080" w:rsidRDefault="00F46080" w:rsidP="00F46080">
      <w:pPr>
        <w:rPr>
          <w:b/>
        </w:rPr>
      </w:pPr>
      <w:r w:rsidRPr="00F46080">
        <w:rPr>
          <w:b/>
        </w:rPr>
        <w:t>Question 4</w:t>
      </w:r>
    </w:p>
    <w:p w:rsidR="00F46080" w:rsidRPr="001147D3" w:rsidRDefault="001147D3" w:rsidP="00F46080">
      <w:r>
        <w:t xml:space="preserve">Effective use of roads policing powers can help in reducing the wider unlawful actions of criminals by stopping and checking </w:t>
      </w:r>
      <w:r w:rsidR="007E4395">
        <w:t>vehicles,</w:t>
      </w:r>
      <w:r>
        <w:t xml:space="preserve"> it could be found that</w:t>
      </w:r>
      <w:r w:rsidR="007E4395">
        <w:t xml:space="preserve"> a person is wanted for committing an offence. Also, enforcing speed limits could result in safer roads with less road traffic collisions, injuries and fatalities. In addition, if police seize vehicles that they stop and are unsafe on the road it could mean that again there are less road traffic collisions, injuries and deaths. Finally, if the police stop and check vehicles they believe are being used in the commission of offences and seize that vehicle is would mean criminals cannot use that vehicle and drive on the road to pose a threat of harm to other people. </w:t>
      </w:r>
    </w:p>
    <w:p w:rsidR="00F46080" w:rsidRDefault="00F46080" w:rsidP="00F46080">
      <w:pPr>
        <w:rPr>
          <w:b/>
        </w:rPr>
      </w:pPr>
      <w:r w:rsidRPr="00F46080">
        <w:rPr>
          <w:b/>
        </w:rPr>
        <w:t>Question 5</w:t>
      </w:r>
    </w:p>
    <w:p w:rsidR="001268D9" w:rsidRDefault="001268D9" w:rsidP="00F46080">
      <w:r>
        <w:t>Under Section 165A of the Road Traffic Act 1988:</w:t>
      </w:r>
    </w:p>
    <w:p w:rsidR="001268D9" w:rsidRDefault="001268D9" w:rsidP="00F46080">
      <w:r>
        <w:t>If a constable is in full uniform they have a power to seize vehicles if:</w:t>
      </w:r>
    </w:p>
    <w:p w:rsidR="001268D9" w:rsidRDefault="001268D9" w:rsidP="001268D9">
      <w:pPr>
        <w:pStyle w:val="ListParagraph"/>
        <w:numPr>
          <w:ilvl w:val="0"/>
          <w:numId w:val="5"/>
        </w:numPr>
      </w:pPr>
      <w:r>
        <w:t>They are used in the commission of an offence</w:t>
      </w:r>
    </w:p>
    <w:p w:rsidR="001268D9" w:rsidRDefault="001268D9" w:rsidP="001268D9">
      <w:pPr>
        <w:pStyle w:val="ListParagraph"/>
        <w:numPr>
          <w:ilvl w:val="0"/>
          <w:numId w:val="5"/>
        </w:numPr>
      </w:pPr>
      <w:r>
        <w:t>About to be used to commit an offence</w:t>
      </w:r>
    </w:p>
    <w:p w:rsidR="001268D9" w:rsidRDefault="001268D9" w:rsidP="001268D9">
      <w:pPr>
        <w:pStyle w:val="ListParagraph"/>
        <w:numPr>
          <w:ilvl w:val="0"/>
          <w:numId w:val="5"/>
        </w:numPr>
      </w:pPr>
      <w:r>
        <w:t>They are unsafe to drive on the road</w:t>
      </w:r>
    </w:p>
    <w:p w:rsidR="001268D9" w:rsidRDefault="001268D9" w:rsidP="001268D9">
      <w:pPr>
        <w:pStyle w:val="ListParagraph"/>
        <w:numPr>
          <w:ilvl w:val="0"/>
          <w:numId w:val="5"/>
        </w:numPr>
      </w:pPr>
      <w:r>
        <w:t xml:space="preserve">The driver is driving the vehicle dangerously </w:t>
      </w:r>
    </w:p>
    <w:p w:rsidR="001268D9" w:rsidRDefault="001268D9" w:rsidP="001268D9">
      <w:pPr>
        <w:pStyle w:val="ListParagraph"/>
        <w:numPr>
          <w:ilvl w:val="0"/>
          <w:numId w:val="5"/>
        </w:numPr>
      </w:pPr>
      <w:r>
        <w:t>The driver of the vehicle is intoxicated</w:t>
      </w:r>
    </w:p>
    <w:p w:rsidR="001268D9" w:rsidRDefault="001268D9" w:rsidP="001268D9">
      <w:pPr>
        <w:pStyle w:val="ListParagraph"/>
        <w:numPr>
          <w:ilvl w:val="0"/>
          <w:numId w:val="5"/>
        </w:numPr>
      </w:pPr>
      <w:r>
        <w:t>The driver is over the prescribed limit for drugs</w:t>
      </w:r>
    </w:p>
    <w:p w:rsidR="001268D9" w:rsidRDefault="001268D9" w:rsidP="00D37704">
      <w:pPr>
        <w:pStyle w:val="ListParagraph"/>
        <w:numPr>
          <w:ilvl w:val="0"/>
          <w:numId w:val="5"/>
        </w:numPr>
      </w:pPr>
      <w:r>
        <w:t xml:space="preserve">The vehicle has been abandoned </w:t>
      </w:r>
    </w:p>
    <w:p w:rsidR="001268D9" w:rsidRDefault="001268D9" w:rsidP="00D37704">
      <w:pPr>
        <w:pStyle w:val="ListParagraph"/>
        <w:numPr>
          <w:ilvl w:val="0"/>
          <w:numId w:val="5"/>
        </w:numPr>
      </w:pPr>
      <w:r>
        <w:t>The driver is driving with no MOT</w:t>
      </w:r>
    </w:p>
    <w:p w:rsidR="001268D9" w:rsidRDefault="001268D9" w:rsidP="001268D9">
      <w:pPr>
        <w:pStyle w:val="ListParagraph"/>
        <w:numPr>
          <w:ilvl w:val="0"/>
          <w:numId w:val="5"/>
        </w:numPr>
      </w:pPr>
      <w:r>
        <w:t xml:space="preserve">The </w:t>
      </w:r>
      <w:r>
        <w:t>driver is driving with no TAX</w:t>
      </w:r>
    </w:p>
    <w:p w:rsidR="001268D9" w:rsidRDefault="001268D9" w:rsidP="001268D9">
      <w:pPr>
        <w:pStyle w:val="ListParagraph"/>
        <w:numPr>
          <w:ilvl w:val="0"/>
          <w:numId w:val="5"/>
        </w:numPr>
      </w:pPr>
      <w:r>
        <w:lastRenderedPageBreak/>
        <w:t xml:space="preserve">The </w:t>
      </w:r>
      <w:r>
        <w:t xml:space="preserve">driver is driving with no licence </w:t>
      </w:r>
    </w:p>
    <w:p w:rsidR="00F46080" w:rsidRPr="001268D9" w:rsidRDefault="001268D9" w:rsidP="00F46080">
      <w:pPr>
        <w:pStyle w:val="ListParagraph"/>
        <w:numPr>
          <w:ilvl w:val="0"/>
          <w:numId w:val="5"/>
        </w:numPr>
      </w:pPr>
      <w:r>
        <w:t xml:space="preserve">The </w:t>
      </w:r>
      <w:r>
        <w:t xml:space="preserve">driver is driving without valid insurance </w:t>
      </w:r>
    </w:p>
    <w:p w:rsidR="00F46080" w:rsidRPr="00F46080" w:rsidRDefault="00F46080" w:rsidP="00F46080">
      <w:pPr>
        <w:rPr>
          <w:b/>
        </w:rPr>
      </w:pPr>
      <w:r w:rsidRPr="00F46080">
        <w:rPr>
          <w:b/>
        </w:rPr>
        <w:t>Question 6</w:t>
      </w:r>
    </w:p>
    <w:p w:rsidR="00F46080" w:rsidRPr="00F46080" w:rsidRDefault="00F46080" w:rsidP="00F46080">
      <w:pPr>
        <w:rPr>
          <w:b/>
        </w:rPr>
      </w:pPr>
    </w:p>
    <w:p w:rsidR="00F46080" w:rsidRPr="00F46080" w:rsidRDefault="00F46080" w:rsidP="00F46080">
      <w:pPr>
        <w:rPr>
          <w:b/>
        </w:rPr>
      </w:pPr>
      <w:r w:rsidRPr="00F46080">
        <w:rPr>
          <w:b/>
        </w:rPr>
        <w:t>Question 7</w:t>
      </w:r>
    </w:p>
    <w:p w:rsidR="00F46080" w:rsidRPr="00F46080" w:rsidRDefault="00F46080" w:rsidP="00F46080">
      <w:pPr>
        <w:rPr>
          <w:b/>
        </w:rPr>
      </w:pPr>
    </w:p>
    <w:p w:rsidR="00F46080" w:rsidRPr="00F46080" w:rsidRDefault="00F46080" w:rsidP="00F46080">
      <w:pPr>
        <w:rPr>
          <w:b/>
        </w:rPr>
      </w:pPr>
      <w:r w:rsidRPr="00F46080">
        <w:rPr>
          <w:b/>
        </w:rPr>
        <w:t>Question 8</w:t>
      </w:r>
    </w:p>
    <w:p w:rsidR="00F46080" w:rsidRPr="00602BEF" w:rsidRDefault="001268D9" w:rsidP="00F46080">
      <w:r>
        <w:t>Under Section 170 of the Road Traffic Act 1988 a drivers responsibility when involved in a reportable road traffic collision is to stop as soon as convenient to do so and it is in a safe police. Get out of their vehicle and check everyone in their vehicle was safe, and check if anyone around them was injured. They must then assess the damage of their car and assess whether it needs police assistance. They must then give over all relevant information and documents over to the other person if their were injured or their property was damaged.</w:t>
      </w:r>
    </w:p>
    <w:p w:rsidR="00F46080" w:rsidRPr="00F46080" w:rsidRDefault="00F46080" w:rsidP="00F46080">
      <w:pPr>
        <w:rPr>
          <w:b/>
        </w:rPr>
      </w:pPr>
      <w:r w:rsidRPr="00F46080">
        <w:rPr>
          <w:b/>
        </w:rPr>
        <w:t>Question 9</w:t>
      </w:r>
    </w:p>
    <w:p w:rsidR="00F46080" w:rsidRPr="00F46080" w:rsidRDefault="00F46080" w:rsidP="00F46080">
      <w:pPr>
        <w:rPr>
          <w:b/>
        </w:rPr>
      </w:pPr>
    </w:p>
    <w:p w:rsidR="00F46080" w:rsidRPr="00F46080" w:rsidRDefault="00F46080" w:rsidP="00F46080">
      <w:pPr>
        <w:rPr>
          <w:b/>
        </w:rPr>
      </w:pPr>
      <w:r w:rsidRPr="00F46080">
        <w:rPr>
          <w:b/>
        </w:rPr>
        <w:t>Question 10</w:t>
      </w:r>
    </w:p>
    <w:p w:rsidR="00F46080" w:rsidRPr="004A0EEB" w:rsidRDefault="00602BEF" w:rsidP="00F46080">
      <w:r>
        <w:t xml:space="preserve">A person is guilty of an offence if they drive a mechanically propelled vehicle on a road or any other public place, and either manner of driving is dangerous and leads to the death of another person. </w:t>
      </w:r>
    </w:p>
    <w:p w:rsidR="00F46080" w:rsidRPr="00F46080" w:rsidRDefault="00F46080" w:rsidP="00F46080">
      <w:pPr>
        <w:rPr>
          <w:b/>
        </w:rPr>
      </w:pPr>
      <w:r w:rsidRPr="00F46080">
        <w:rPr>
          <w:b/>
        </w:rPr>
        <w:t>Question 11</w:t>
      </w:r>
    </w:p>
    <w:p w:rsidR="00602BEF" w:rsidRPr="001147D3" w:rsidRDefault="00602BEF" w:rsidP="00F46080">
      <w:r w:rsidRPr="001147D3">
        <w:t>The prescribed limits for drink and drug driving are:</w:t>
      </w:r>
    </w:p>
    <w:p w:rsidR="00602BEF" w:rsidRPr="001147D3" w:rsidRDefault="00602BEF" w:rsidP="00981697">
      <w:pPr>
        <w:pStyle w:val="ListParagraph"/>
        <w:numPr>
          <w:ilvl w:val="0"/>
          <w:numId w:val="7"/>
        </w:numPr>
      </w:pPr>
      <w:r w:rsidRPr="001147D3">
        <w:t>Breath: 35mg per 100ml</w:t>
      </w:r>
    </w:p>
    <w:p w:rsidR="00602BEF" w:rsidRPr="001147D3" w:rsidRDefault="00602BEF" w:rsidP="00981697">
      <w:pPr>
        <w:pStyle w:val="ListParagraph"/>
        <w:numPr>
          <w:ilvl w:val="0"/>
          <w:numId w:val="7"/>
        </w:numPr>
      </w:pPr>
      <w:r w:rsidRPr="001147D3">
        <w:t>Urine: 80mg per 100ml</w:t>
      </w:r>
    </w:p>
    <w:p w:rsidR="00F46080" w:rsidRPr="004A0EEB" w:rsidRDefault="00602BEF" w:rsidP="00981697">
      <w:pPr>
        <w:pStyle w:val="ListParagraph"/>
        <w:numPr>
          <w:ilvl w:val="0"/>
          <w:numId w:val="7"/>
        </w:numPr>
      </w:pPr>
      <w:r w:rsidRPr="001147D3">
        <w:t xml:space="preserve">Blood: 110mg per 100ml </w:t>
      </w:r>
    </w:p>
    <w:p w:rsidR="00F46080" w:rsidRPr="00F46080" w:rsidRDefault="00F46080" w:rsidP="00F46080">
      <w:pPr>
        <w:rPr>
          <w:b/>
        </w:rPr>
      </w:pPr>
      <w:r w:rsidRPr="00F46080">
        <w:rPr>
          <w:b/>
        </w:rPr>
        <w:t>Question 12</w:t>
      </w:r>
    </w:p>
    <w:p w:rsidR="00F46080" w:rsidRDefault="00602BEF" w:rsidP="00F46080">
      <w:r>
        <w:t>Relevant others can be broken down into different types:</w:t>
      </w:r>
    </w:p>
    <w:p w:rsidR="00602BEF" w:rsidRDefault="00602BEF" w:rsidP="00981697">
      <w:pPr>
        <w:pStyle w:val="ListParagraph"/>
        <w:numPr>
          <w:ilvl w:val="0"/>
          <w:numId w:val="6"/>
        </w:numPr>
      </w:pPr>
      <w:r>
        <w:t>Solicitors</w:t>
      </w:r>
    </w:p>
    <w:p w:rsidR="00602BEF" w:rsidRDefault="00602BEF" w:rsidP="00981697">
      <w:pPr>
        <w:pStyle w:val="ListParagraph"/>
        <w:numPr>
          <w:ilvl w:val="0"/>
          <w:numId w:val="6"/>
        </w:numPr>
      </w:pPr>
      <w:r>
        <w:t xml:space="preserve">Interpreters </w:t>
      </w:r>
    </w:p>
    <w:p w:rsidR="00602BEF" w:rsidRDefault="00602BEF" w:rsidP="00981697">
      <w:pPr>
        <w:pStyle w:val="ListParagraph"/>
        <w:numPr>
          <w:ilvl w:val="0"/>
          <w:numId w:val="6"/>
        </w:numPr>
      </w:pPr>
      <w:r>
        <w:t xml:space="preserve">Appropriate adults </w:t>
      </w:r>
    </w:p>
    <w:p w:rsidR="00602BEF" w:rsidRDefault="00602BEF" w:rsidP="00F46080">
      <w:r>
        <w:t xml:space="preserve">Solicitors are they to protect their clients legal rights and act in their best </w:t>
      </w:r>
      <w:r w:rsidR="00C73FEC">
        <w:t>interests</w:t>
      </w:r>
      <w:r>
        <w:t>, also to make sure the int</w:t>
      </w:r>
      <w:r w:rsidR="00C73FEC">
        <w:t>erview is running in accordance</w:t>
      </w:r>
      <w:r>
        <w:t xml:space="preserve"> with the Police and </w:t>
      </w:r>
      <w:r w:rsidR="00C73FEC">
        <w:t>Criminal</w:t>
      </w:r>
      <w:r>
        <w:t xml:space="preserve"> Evidence Act. </w:t>
      </w:r>
    </w:p>
    <w:p w:rsidR="00602BEF" w:rsidRDefault="00602BEF" w:rsidP="00F46080">
      <w:r>
        <w:t xml:space="preserve">Interpreters are they to translate for anyone who needs a language to be translated. </w:t>
      </w:r>
      <w:r w:rsidR="00C73FEC">
        <w:t>They must translate exactly what is being said word for word, and not lie or add anything in between translations. After the interview they have to go away and translate what has been said and write a statement.</w:t>
      </w:r>
    </w:p>
    <w:p w:rsidR="00BC419C" w:rsidRPr="004A0EEB" w:rsidRDefault="00C73FEC" w:rsidP="00F46080">
      <w:r>
        <w:t xml:space="preserve">Appropriate adults are allowed to sit in interviews for anyone who is vulnerable or under the age of 18. They are they to make sure the defendant understands the questions being put to them and making sure that the interview is running fairly. </w:t>
      </w:r>
    </w:p>
    <w:p w:rsidR="00F46080" w:rsidRPr="00F46080" w:rsidRDefault="00F46080" w:rsidP="00F46080">
      <w:pPr>
        <w:rPr>
          <w:b/>
        </w:rPr>
      </w:pPr>
      <w:r w:rsidRPr="00F46080">
        <w:rPr>
          <w:b/>
        </w:rPr>
        <w:lastRenderedPageBreak/>
        <w:t>Question 13</w:t>
      </w:r>
    </w:p>
    <w:p w:rsidR="00F46080" w:rsidRDefault="001147D3" w:rsidP="00F46080">
      <w:pPr>
        <w:rPr>
          <w:b/>
        </w:rPr>
      </w:pPr>
      <w:r>
        <w:rPr>
          <w:b/>
        </w:rPr>
        <w:t>PEACE MODEL</w:t>
      </w:r>
    </w:p>
    <w:p w:rsidR="00BC419C" w:rsidRPr="00BC419C" w:rsidRDefault="00BC419C" w:rsidP="00F46080">
      <w:r>
        <w:rPr>
          <w:b/>
        </w:rPr>
        <w:t xml:space="preserve">Prepare – </w:t>
      </w:r>
      <w:r>
        <w:t>In this part of the model, the officer starts to prepare for the interview. They start to think of relevant questions to ask the individual, keeping in mind the actual offence definition and points to prove and thinking of relevant questions to try and negate any defences. They review all of their evidence to put forward to the defendant during the interview. They arrange any of the special measures the defendant might need such as an interpreter or appropriate adult.</w:t>
      </w:r>
    </w:p>
    <w:p w:rsidR="00BC419C" w:rsidRPr="00BC419C" w:rsidRDefault="00BC419C" w:rsidP="00F46080">
      <w:r>
        <w:rPr>
          <w:b/>
        </w:rPr>
        <w:t xml:space="preserve">Engage – </w:t>
      </w:r>
      <w:r>
        <w:t xml:space="preserve">This is where </w:t>
      </w:r>
      <w:r w:rsidR="00F91EE7">
        <w:t xml:space="preserve">the interview will be briefing any relevant people and disclosing any relevant information about the offence that will be asked during the interview. Also, </w:t>
      </w:r>
      <w:r>
        <w:t>the interview begins and the interviewer beings by going through the aid memoir with the defendant and any other relevant person. The interview will then let the defendant say their first accou</w:t>
      </w:r>
      <w:r w:rsidR="00F91EE7">
        <w:t xml:space="preserve">nt about a particular incident. </w:t>
      </w:r>
      <w:r>
        <w:t xml:space="preserve">  </w:t>
      </w:r>
    </w:p>
    <w:p w:rsidR="00BC419C" w:rsidRPr="00F91EE7" w:rsidRDefault="00BC419C" w:rsidP="00F46080">
      <w:r>
        <w:rPr>
          <w:b/>
        </w:rPr>
        <w:t xml:space="preserve">Acknowledge </w:t>
      </w:r>
      <w:r w:rsidR="00F91EE7">
        <w:rPr>
          <w:b/>
        </w:rPr>
        <w:t xml:space="preserve">– </w:t>
      </w:r>
      <w:r w:rsidR="00F91EE7" w:rsidRPr="00F91EE7">
        <w:t>In this section, the interviewer will then start to pull apart the first acco</w:t>
      </w:r>
      <w:r w:rsidR="00F91EE7">
        <w:t xml:space="preserve">unt given by the defendant, asking all the relevant questions that they planned before conducting the interview and any questions that become relevant during the defendant saying their first account. </w:t>
      </w:r>
    </w:p>
    <w:p w:rsidR="00BC419C" w:rsidRPr="00F91EE7" w:rsidRDefault="00BC419C" w:rsidP="00F46080">
      <w:r>
        <w:rPr>
          <w:b/>
        </w:rPr>
        <w:t xml:space="preserve">Challenge </w:t>
      </w:r>
      <w:r w:rsidR="00F91EE7">
        <w:rPr>
          <w:b/>
        </w:rPr>
        <w:t xml:space="preserve">– </w:t>
      </w:r>
      <w:r w:rsidR="00F91EE7">
        <w:t xml:space="preserve">In this part of the model this is where the interview will challenge any discrepancies that might have arose during the interview. It is also where the interview will put forward all the evidence that they have regarding to the offence. </w:t>
      </w:r>
    </w:p>
    <w:p w:rsidR="00F46080" w:rsidRPr="00F91EE7" w:rsidRDefault="00BC419C" w:rsidP="00F46080">
      <w:r>
        <w:rPr>
          <w:b/>
        </w:rPr>
        <w:t xml:space="preserve">End </w:t>
      </w:r>
      <w:r w:rsidR="00F91EE7">
        <w:rPr>
          <w:b/>
        </w:rPr>
        <w:t xml:space="preserve">– </w:t>
      </w:r>
      <w:r w:rsidR="00F91EE7">
        <w:t xml:space="preserve">At the end of the interview the interview will go through the aid memoir closing the interview. The interview will then go away and right up what has happened during the interview. </w:t>
      </w:r>
    </w:p>
    <w:p w:rsidR="00F46080" w:rsidRPr="00F46080" w:rsidRDefault="00F46080" w:rsidP="00F46080">
      <w:pPr>
        <w:rPr>
          <w:b/>
        </w:rPr>
      </w:pPr>
      <w:r w:rsidRPr="00F46080">
        <w:rPr>
          <w:b/>
        </w:rPr>
        <w:t>Question 14</w:t>
      </w:r>
    </w:p>
    <w:p w:rsidR="00F46080" w:rsidRPr="004A0EEB" w:rsidRDefault="00C73FEC" w:rsidP="00F46080">
      <w:r w:rsidRPr="007E4395">
        <w:t xml:space="preserve">A person is guilty of an offence if they </w:t>
      </w:r>
      <w:r w:rsidR="007E4395" w:rsidRPr="007E4395">
        <w:t>demonstrate</w:t>
      </w:r>
      <w:r w:rsidRPr="007E4395">
        <w:t xml:space="preserve"> controlling or coercive behaviour to another person</w:t>
      </w:r>
      <w:r w:rsidR="007E4395">
        <w:t>, this can be for their own gain or for other reasons. Coercive control can be emotional, physical, sexual, finical and real. The offence is committed when at the time the two people are in a intimate relation, or members that live in the same house hold. The only defence to this offence is that the person who was coercive controlling the other person believed they were doing it in the best interest of that person.</w:t>
      </w:r>
    </w:p>
    <w:p w:rsidR="00F46080" w:rsidRPr="00F46080" w:rsidRDefault="00F46080" w:rsidP="00F46080">
      <w:pPr>
        <w:rPr>
          <w:b/>
        </w:rPr>
      </w:pPr>
      <w:r w:rsidRPr="00F46080">
        <w:rPr>
          <w:b/>
        </w:rPr>
        <w:t>Question 15</w:t>
      </w:r>
    </w:p>
    <w:p w:rsidR="00F46080" w:rsidRDefault="007E4395" w:rsidP="00F46080">
      <w:r>
        <w:t>This new offence is important because it now m</w:t>
      </w:r>
      <w:r w:rsidR="00BC419C">
        <w:t>akes it a criminal offence to try on control someone. Where as before someone could be controlled finically, emotionally, physically, sexually.</w:t>
      </w:r>
    </w:p>
    <w:p w:rsidR="00BC419C" w:rsidRDefault="00BC419C" w:rsidP="00F46080">
      <w:r>
        <w:t>Examples are:</w:t>
      </w:r>
    </w:p>
    <w:p w:rsidR="00BC419C" w:rsidRDefault="00BC419C" w:rsidP="004A0EEB">
      <w:pPr>
        <w:pStyle w:val="ListParagraph"/>
        <w:numPr>
          <w:ilvl w:val="0"/>
          <w:numId w:val="2"/>
        </w:numPr>
      </w:pPr>
      <w:r>
        <w:t xml:space="preserve">The controller takes control of the other persons money, and does not let them buy things. </w:t>
      </w:r>
    </w:p>
    <w:p w:rsidR="00BC419C" w:rsidRDefault="00BC419C" w:rsidP="004A0EEB">
      <w:pPr>
        <w:pStyle w:val="ListParagraph"/>
        <w:numPr>
          <w:ilvl w:val="0"/>
          <w:numId w:val="2"/>
        </w:numPr>
      </w:pPr>
      <w:r>
        <w:t>The controller emotionally multiplies the other person, by removing them from their social bubble not allowing them to see friends or family.</w:t>
      </w:r>
    </w:p>
    <w:p w:rsidR="00C07ADF" w:rsidRPr="004A0EEB" w:rsidRDefault="00BC419C" w:rsidP="00F46080">
      <w:pPr>
        <w:pStyle w:val="ListParagraph"/>
        <w:numPr>
          <w:ilvl w:val="0"/>
          <w:numId w:val="2"/>
        </w:numPr>
      </w:pPr>
      <w:r>
        <w:t>The controller wont allow the other person out of the house or to have food, unless they give the controller a sexual favour.</w:t>
      </w:r>
    </w:p>
    <w:p w:rsidR="00F46080" w:rsidRDefault="00F46080" w:rsidP="00F46080">
      <w:pPr>
        <w:rPr>
          <w:b/>
        </w:rPr>
      </w:pPr>
      <w:r w:rsidRPr="00F46080">
        <w:rPr>
          <w:b/>
        </w:rPr>
        <w:t>Question 16</w:t>
      </w:r>
    </w:p>
    <w:p w:rsidR="00F46080" w:rsidRPr="00C07ADF" w:rsidRDefault="00C07ADF" w:rsidP="00F46080">
      <w:r>
        <w:t xml:space="preserve">Under Section 46 of the Children Act 1989 it gives the police powers to safeguard children. It allows the police to risk whether or not a child could suffer significant harm due to their circumstances. If the police feel that there is a significant risk to the children then the police have the power to remove those children from that place and put them into a place of safety. </w:t>
      </w:r>
    </w:p>
    <w:p w:rsidR="00F46080" w:rsidRPr="00F46080" w:rsidRDefault="00F46080" w:rsidP="00F46080">
      <w:pPr>
        <w:rPr>
          <w:b/>
        </w:rPr>
      </w:pPr>
      <w:r w:rsidRPr="00F46080">
        <w:rPr>
          <w:b/>
        </w:rPr>
        <w:lastRenderedPageBreak/>
        <w:t>Question 17</w:t>
      </w:r>
    </w:p>
    <w:p w:rsidR="00F46080" w:rsidRPr="00F46080" w:rsidRDefault="00F46080" w:rsidP="00F46080">
      <w:pPr>
        <w:rPr>
          <w:b/>
        </w:rPr>
      </w:pPr>
      <w:r w:rsidRPr="00F46080">
        <w:rPr>
          <w:b/>
        </w:rPr>
        <w:t>Question 18</w:t>
      </w:r>
    </w:p>
    <w:p w:rsidR="00F46080" w:rsidRDefault="00C07ADF" w:rsidP="00F46080">
      <w:r>
        <w:t>The risk identification, assessment and management model is:</w:t>
      </w:r>
    </w:p>
    <w:p w:rsidR="00C07ADF" w:rsidRDefault="00C07ADF" w:rsidP="004A0EEB">
      <w:pPr>
        <w:pStyle w:val="ListParagraph"/>
        <w:numPr>
          <w:ilvl w:val="0"/>
          <w:numId w:val="1"/>
        </w:numPr>
      </w:pPr>
      <w:r>
        <w:t>Are the children fed?</w:t>
      </w:r>
    </w:p>
    <w:p w:rsidR="00C07ADF" w:rsidRDefault="00C07ADF" w:rsidP="004A0EEB">
      <w:pPr>
        <w:pStyle w:val="ListParagraph"/>
        <w:numPr>
          <w:ilvl w:val="0"/>
          <w:numId w:val="1"/>
        </w:numPr>
      </w:pPr>
      <w:r>
        <w:t>Are they in good health?</w:t>
      </w:r>
    </w:p>
    <w:p w:rsidR="00C07ADF" w:rsidRDefault="00C07ADF" w:rsidP="004A0EEB">
      <w:pPr>
        <w:pStyle w:val="ListParagraph"/>
        <w:numPr>
          <w:ilvl w:val="0"/>
          <w:numId w:val="1"/>
        </w:numPr>
      </w:pPr>
      <w:r>
        <w:t>Do they have any physical injuries?</w:t>
      </w:r>
    </w:p>
    <w:p w:rsidR="00C07ADF" w:rsidRDefault="00C07ADF" w:rsidP="004A0EEB">
      <w:pPr>
        <w:pStyle w:val="ListParagraph"/>
        <w:numPr>
          <w:ilvl w:val="0"/>
          <w:numId w:val="1"/>
        </w:numPr>
      </w:pPr>
      <w:r>
        <w:t xml:space="preserve">Could they be suffering any mental health issues? </w:t>
      </w:r>
    </w:p>
    <w:p w:rsidR="00C07ADF" w:rsidRDefault="00C07ADF" w:rsidP="004A0EEB">
      <w:pPr>
        <w:pStyle w:val="ListParagraph"/>
        <w:numPr>
          <w:ilvl w:val="0"/>
          <w:numId w:val="1"/>
        </w:numPr>
      </w:pPr>
      <w:r>
        <w:t>What is their living conditions like?</w:t>
      </w:r>
    </w:p>
    <w:p w:rsidR="00C07ADF" w:rsidRDefault="00C07ADF" w:rsidP="004A0EEB">
      <w:pPr>
        <w:pStyle w:val="ListParagraph"/>
        <w:numPr>
          <w:ilvl w:val="0"/>
          <w:numId w:val="1"/>
        </w:numPr>
      </w:pPr>
      <w:r>
        <w:t>Are they clothed?</w:t>
      </w:r>
    </w:p>
    <w:p w:rsidR="00F46080" w:rsidRPr="00F46080" w:rsidRDefault="00F46080" w:rsidP="00F46080">
      <w:pPr>
        <w:rPr>
          <w:b/>
        </w:rPr>
      </w:pPr>
      <w:r w:rsidRPr="00F46080">
        <w:rPr>
          <w:b/>
        </w:rPr>
        <w:t>Question 19</w:t>
      </w:r>
    </w:p>
    <w:p w:rsidR="00C73FEC" w:rsidRDefault="00C73FEC" w:rsidP="00F46080">
      <w:r>
        <w:t>The PPN askes an individual</w:t>
      </w:r>
      <w:r w:rsidRPr="00C73FEC">
        <w:t xml:space="preserve"> several questions known as DASH questions, these are sometimes very personal questions. </w:t>
      </w:r>
      <w:r>
        <w:t xml:space="preserve">The officer is also asked to make his observations about the risk of the individual at the end of the PPN. </w:t>
      </w:r>
      <w:r w:rsidRPr="00C73FEC">
        <w:t xml:space="preserve">The answers to these questions and the officers input come together to determine a risk level for individual. </w:t>
      </w:r>
      <w:r>
        <w:t xml:space="preserve">These risk levels are standard risk, medium risk and high risk. After the risk level is determined it is set off to the public protection unit where they determine a risk level also and then they implement protection measures for that individual. </w:t>
      </w:r>
    </w:p>
    <w:p w:rsidR="00C73FEC" w:rsidRPr="00C73FEC" w:rsidRDefault="00C73FEC" w:rsidP="00F46080">
      <w:r>
        <w:t>PPNs must always be submitted for Domestic abuse, FGM, Coercive control, Honour based a</w:t>
      </w:r>
      <w:r w:rsidR="001147D3">
        <w:t>buse, missing persons</w:t>
      </w:r>
      <w:r>
        <w:t xml:space="preserve">, and anyone else that could be vulnerable. </w:t>
      </w:r>
    </w:p>
    <w:p w:rsidR="00F46080" w:rsidRDefault="00F46080" w:rsidP="00F46080">
      <w:pPr>
        <w:rPr>
          <w:b/>
        </w:rPr>
      </w:pPr>
      <w:r w:rsidRPr="00F46080">
        <w:rPr>
          <w:b/>
        </w:rPr>
        <w:t>Question 20</w:t>
      </w:r>
    </w:p>
    <w:p w:rsidR="00C07ADF" w:rsidRPr="00F46080" w:rsidRDefault="00C07ADF" w:rsidP="00F46080">
      <w:pPr>
        <w:rPr>
          <w:b/>
        </w:rPr>
      </w:pPr>
    </w:p>
    <w:p w:rsidR="00F46080" w:rsidRPr="00F46080" w:rsidRDefault="00F46080" w:rsidP="00F46080">
      <w:pPr>
        <w:rPr>
          <w:b/>
        </w:rPr>
      </w:pPr>
      <w:r w:rsidRPr="00F46080">
        <w:rPr>
          <w:b/>
        </w:rPr>
        <w:t>Question 21</w:t>
      </w:r>
    </w:p>
    <w:p w:rsidR="00D6338A" w:rsidRDefault="00C07ADF" w:rsidP="00F46080">
      <w:r>
        <w:t xml:space="preserve">Child Sexual Exploitation is when a person uses a position of power to sexual abuse younger people. </w:t>
      </w:r>
    </w:p>
    <w:p w:rsidR="00F46080" w:rsidRDefault="00C07ADF" w:rsidP="00F46080">
      <w:r>
        <w:t>This can be through several different ways:</w:t>
      </w:r>
    </w:p>
    <w:p w:rsidR="00C07ADF" w:rsidRDefault="00C07ADF" w:rsidP="004A0EEB">
      <w:pPr>
        <w:pStyle w:val="ListParagraph"/>
        <w:numPr>
          <w:ilvl w:val="0"/>
          <w:numId w:val="3"/>
        </w:numPr>
      </w:pPr>
      <w:r>
        <w:t xml:space="preserve">The </w:t>
      </w:r>
      <w:r w:rsidR="00D6338A">
        <w:t>Boyfriend M</w:t>
      </w:r>
      <w:r>
        <w:t xml:space="preserve">odel – </w:t>
      </w:r>
      <w:r w:rsidR="00A44959">
        <w:t xml:space="preserve">This </w:t>
      </w:r>
      <w:r w:rsidR="00D6338A">
        <w:t xml:space="preserve">is where an abuser manipulates a younger person into thinking that they are in a relationship or that they have feelings for them, so that the young person lowers their guard and will engage in sexual activities with them. For example, Ashley who is 42 years old is pretending to be in a relationship with a girl named Joanna who is 15 years old. Joanna believes Ashley loves her so she is willing to do sexual activities with him, however Ashley doesn’t love Joanna he is just pretending in order to have sex with her.    </w:t>
      </w:r>
    </w:p>
    <w:p w:rsidR="00C07ADF" w:rsidRDefault="00C07ADF" w:rsidP="004A0EEB">
      <w:pPr>
        <w:pStyle w:val="ListParagraph"/>
        <w:numPr>
          <w:ilvl w:val="0"/>
          <w:numId w:val="3"/>
        </w:numPr>
      </w:pPr>
      <w:r>
        <w:t>Gifts</w:t>
      </w:r>
      <w:r w:rsidR="00D6338A">
        <w:t xml:space="preserve"> For Favours</w:t>
      </w:r>
      <w:r>
        <w:t xml:space="preserve"> –</w:t>
      </w:r>
      <w:r w:rsidR="00D6338A">
        <w:t xml:space="preserve"> This is where a abuser will gift a younger person with items in exchange for sexual favours. For example, a owner or a kebab shop giving young girls free kebabs, then turning around and demanding that they pay everything they owe back. The young girl can not pay these fees, so the owner of the shop demand sexual favours in return for payment. </w:t>
      </w:r>
    </w:p>
    <w:p w:rsidR="00C07ADF" w:rsidRPr="00C07ADF" w:rsidRDefault="00D6338A" w:rsidP="004A0EEB">
      <w:pPr>
        <w:pStyle w:val="ListParagraph"/>
        <w:numPr>
          <w:ilvl w:val="0"/>
          <w:numId w:val="3"/>
        </w:numPr>
      </w:pPr>
      <w:r>
        <w:t>Buying T</w:t>
      </w:r>
      <w:r w:rsidR="00C07ADF">
        <w:t xml:space="preserve">hings </w:t>
      </w:r>
      <w:r>
        <w:t>–</w:t>
      </w:r>
      <w:r w:rsidR="00C07ADF">
        <w:t xml:space="preserve"> </w:t>
      </w:r>
      <w:r>
        <w:t xml:space="preserve">This is where an abuser will buy expensive things for younger people and then they demand sexual favours in return of the items. For example, an abuser buys a expensive mobile phone for a young person, in return for </w:t>
      </w:r>
      <w:r w:rsidR="004A0EEB">
        <w:t xml:space="preserve">the phone the abuser demands that the younger person engages in sexual activities with him. </w:t>
      </w:r>
    </w:p>
    <w:p w:rsidR="00F46080" w:rsidRPr="00F46080" w:rsidRDefault="00F46080" w:rsidP="00F46080">
      <w:pPr>
        <w:rPr>
          <w:b/>
        </w:rPr>
      </w:pPr>
      <w:r w:rsidRPr="00F46080">
        <w:rPr>
          <w:b/>
        </w:rPr>
        <w:t>Question 22</w:t>
      </w:r>
    </w:p>
    <w:p w:rsidR="001147D3" w:rsidRDefault="001147D3" w:rsidP="00F46080">
      <w:r>
        <w:lastRenderedPageBreak/>
        <w:t>‘Sarahs Law’ is a scheme that allows individuals to request information about someone’s background that is held on police systems, however it will only allow them access to the relevant information. For example, it will only allow them to know the background of domestic abuse and coercive control, it would not tell the person requesting information if the person has any other criminal prosecutions.</w:t>
      </w:r>
    </w:p>
    <w:p w:rsidR="00F46080" w:rsidRPr="00C07ADF" w:rsidRDefault="001147D3" w:rsidP="00F46080">
      <w:r>
        <w:t xml:space="preserve">To do this a person must apply through the relevant channels with a freedom of information request, it will be accessed by a relevant person and if all the criteria is met then it the information will be disclosed. However, just because they have requested the information does not mean they will get access to it.  </w:t>
      </w:r>
    </w:p>
    <w:p w:rsidR="00F46080" w:rsidRDefault="00F46080" w:rsidP="00F46080">
      <w:pPr>
        <w:rPr>
          <w:b/>
        </w:rPr>
      </w:pPr>
      <w:r w:rsidRPr="00F46080">
        <w:rPr>
          <w:b/>
        </w:rPr>
        <w:t>Question 23</w:t>
      </w:r>
    </w:p>
    <w:p w:rsidR="004A0EEB" w:rsidRDefault="004A0EEB" w:rsidP="00F46080">
      <w:r>
        <w:t>The evidential presumptions about victim consent under Section 75 (a) and (b) are:</w:t>
      </w:r>
    </w:p>
    <w:p w:rsidR="004A0EEB" w:rsidRDefault="004A0EEB" w:rsidP="004A0EEB">
      <w:pPr>
        <w:pStyle w:val="ListParagraph"/>
        <w:numPr>
          <w:ilvl w:val="0"/>
          <w:numId w:val="4"/>
        </w:numPr>
      </w:pPr>
      <w:r>
        <w:t>Did the victim have the capacity at the time in order to give full consent to the offender?</w:t>
      </w:r>
    </w:p>
    <w:p w:rsidR="004A0EEB" w:rsidRPr="004A0EEB" w:rsidRDefault="004A0EEB" w:rsidP="002F1568">
      <w:pPr>
        <w:pStyle w:val="ListParagraph"/>
        <w:numPr>
          <w:ilvl w:val="0"/>
          <w:numId w:val="4"/>
        </w:numPr>
        <w:rPr>
          <w:b/>
        </w:rPr>
      </w:pPr>
      <w:r>
        <w:t>Was the victim under the influence of drink or drugs, which could have influenced the victims choice of consent?</w:t>
      </w:r>
    </w:p>
    <w:p w:rsidR="004A0EEB" w:rsidRPr="004A0EEB" w:rsidRDefault="004A0EEB" w:rsidP="004A0EEB">
      <w:r>
        <w:t xml:space="preserve">The court will always go off the basis of that consent was not implied. </w:t>
      </w:r>
    </w:p>
    <w:p w:rsidR="00F46080" w:rsidRDefault="00F46080" w:rsidP="00F46080">
      <w:pPr>
        <w:rPr>
          <w:b/>
        </w:rPr>
      </w:pPr>
      <w:r w:rsidRPr="00F46080">
        <w:rPr>
          <w:b/>
        </w:rPr>
        <w:t>Question 24</w:t>
      </w:r>
    </w:p>
    <w:p w:rsidR="00C07ADF" w:rsidRPr="00F46080" w:rsidRDefault="00C07ADF" w:rsidP="00F46080">
      <w:pPr>
        <w:rPr>
          <w:b/>
        </w:rPr>
      </w:pPr>
    </w:p>
    <w:p w:rsidR="00F46080" w:rsidRPr="00F46080" w:rsidRDefault="00F46080" w:rsidP="00F46080">
      <w:pPr>
        <w:rPr>
          <w:b/>
        </w:rPr>
      </w:pPr>
      <w:r w:rsidRPr="00F46080">
        <w:rPr>
          <w:b/>
        </w:rPr>
        <w:t>Question 25</w:t>
      </w:r>
    </w:p>
    <w:p w:rsidR="00AD4A75" w:rsidRDefault="000724E5"/>
    <w:sectPr w:rsidR="00AD4A75" w:rsidSect="00F4608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4E5" w:rsidRDefault="000724E5" w:rsidP="00F46080">
      <w:pPr>
        <w:spacing w:after="0" w:line="240" w:lineRule="auto"/>
      </w:pPr>
      <w:r>
        <w:separator/>
      </w:r>
    </w:p>
  </w:endnote>
  <w:endnote w:type="continuationSeparator" w:id="0">
    <w:p w:rsidR="000724E5" w:rsidRDefault="000724E5" w:rsidP="00F46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959" w:rsidRDefault="00700A1F" w:rsidP="00700A1F">
    <w:pPr>
      <w:pStyle w:val="Footer"/>
      <w:rPr>
        <w:color w:val="000000"/>
        <w:sz w:val="17"/>
      </w:rPr>
    </w:pPr>
    <w:bookmarkStart w:id="3" w:name="TITUS1FooterEvenPages"/>
    <w:r>
      <w:rPr>
        <w:color w:val="000000"/>
        <w:sz w:val="17"/>
      </w:rPr>
      <w:t> </w:t>
    </w:r>
  </w:p>
  <w:bookmarkEnd w:id="3"/>
  <w:p w:rsidR="00A44959" w:rsidRDefault="00A44959" w:rsidP="00A44959">
    <w:pPr>
      <w:pStyle w:val="Footer"/>
    </w:pPr>
  </w:p>
  <w:p w:rsidR="00F46080" w:rsidRDefault="00F460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080" w:rsidRDefault="00700A1F" w:rsidP="00700A1F">
    <w:pPr>
      <w:pStyle w:val="Footer"/>
      <w:rPr>
        <w:color w:val="000000"/>
        <w:sz w:val="17"/>
      </w:rPr>
    </w:pPr>
    <w:bookmarkStart w:id="4" w:name="TITUS1FooterPrimary"/>
    <w:r>
      <w:rPr>
        <w:color w:val="000000"/>
        <w:sz w:val="17"/>
      </w:rPr>
      <w:t> </w:t>
    </w:r>
  </w:p>
  <w:bookmarkEnd w:id="4"/>
  <w:p w:rsidR="00F46080" w:rsidRDefault="00F460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080" w:rsidRDefault="00700A1F" w:rsidP="00700A1F">
    <w:pPr>
      <w:pStyle w:val="Footer"/>
      <w:rPr>
        <w:color w:val="000000"/>
        <w:sz w:val="17"/>
      </w:rPr>
    </w:pPr>
    <w:bookmarkStart w:id="6" w:name="TITUS1FooterFirstPage"/>
    <w:r>
      <w:rPr>
        <w:color w:val="000000"/>
        <w:sz w:val="17"/>
      </w:rPr>
      <w:t> </w:t>
    </w:r>
  </w:p>
  <w:bookmarkEnd w:id="6"/>
  <w:p w:rsidR="00F46080" w:rsidRDefault="00F46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4E5" w:rsidRDefault="000724E5" w:rsidP="00F46080">
      <w:pPr>
        <w:spacing w:after="0" w:line="240" w:lineRule="auto"/>
      </w:pPr>
      <w:r>
        <w:separator/>
      </w:r>
    </w:p>
  </w:footnote>
  <w:footnote w:type="continuationSeparator" w:id="0">
    <w:p w:rsidR="000724E5" w:rsidRDefault="000724E5" w:rsidP="00F460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959" w:rsidRDefault="00700A1F" w:rsidP="00700A1F">
    <w:pPr>
      <w:pStyle w:val="Header"/>
      <w:rPr>
        <w:color w:val="000000"/>
        <w:sz w:val="17"/>
      </w:rPr>
    </w:pPr>
    <w:bookmarkStart w:id="1" w:name="TITUS1HeaderEvenPages"/>
    <w:r>
      <w:rPr>
        <w:color w:val="000000"/>
        <w:sz w:val="17"/>
      </w:rPr>
      <w:t> </w:t>
    </w:r>
  </w:p>
  <w:bookmarkEnd w:id="1"/>
  <w:p w:rsidR="00A44959" w:rsidRDefault="00A44959" w:rsidP="00A44959">
    <w:pPr>
      <w:pStyle w:val="Header"/>
    </w:pPr>
  </w:p>
  <w:p w:rsidR="00F46080" w:rsidRDefault="00F460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080" w:rsidRDefault="00700A1F" w:rsidP="00700A1F">
    <w:pPr>
      <w:pStyle w:val="Header"/>
      <w:rPr>
        <w:color w:val="000000"/>
        <w:sz w:val="17"/>
      </w:rPr>
    </w:pPr>
    <w:bookmarkStart w:id="2" w:name="TITUS1HeaderPrimary"/>
    <w:r>
      <w:rPr>
        <w:color w:val="000000"/>
        <w:sz w:val="17"/>
      </w:rPr>
      <w:t> </w:t>
    </w:r>
  </w:p>
  <w:bookmarkEnd w:id="2"/>
  <w:p w:rsidR="00F46080" w:rsidRDefault="00F460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080" w:rsidRDefault="00700A1F" w:rsidP="00700A1F">
    <w:pPr>
      <w:pStyle w:val="Header"/>
      <w:rPr>
        <w:color w:val="000000"/>
        <w:sz w:val="17"/>
      </w:rPr>
    </w:pPr>
    <w:bookmarkStart w:id="5" w:name="TITUS1HeaderFirstPage"/>
    <w:r>
      <w:rPr>
        <w:color w:val="000000"/>
        <w:sz w:val="17"/>
      </w:rPr>
      <w:t> </w:t>
    </w:r>
  </w:p>
  <w:bookmarkEnd w:id="5"/>
  <w:p w:rsidR="00F46080" w:rsidRDefault="00F46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26D78"/>
    <w:multiLevelType w:val="hybridMultilevel"/>
    <w:tmpl w:val="CCAA1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81DAB"/>
    <w:multiLevelType w:val="hybridMultilevel"/>
    <w:tmpl w:val="AD46D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E407E"/>
    <w:multiLevelType w:val="hybridMultilevel"/>
    <w:tmpl w:val="E96A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F28F4"/>
    <w:multiLevelType w:val="hybridMultilevel"/>
    <w:tmpl w:val="B2C6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970A8"/>
    <w:multiLevelType w:val="hybridMultilevel"/>
    <w:tmpl w:val="4C025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6E2438"/>
    <w:multiLevelType w:val="hybridMultilevel"/>
    <w:tmpl w:val="676A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D30FCA"/>
    <w:multiLevelType w:val="hybridMultilevel"/>
    <w:tmpl w:val="B35E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546"/>
    <w:rsid w:val="000724E5"/>
    <w:rsid w:val="001147D3"/>
    <w:rsid w:val="001268D9"/>
    <w:rsid w:val="00146D67"/>
    <w:rsid w:val="004A0EEB"/>
    <w:rsid w:val="004B352B"/>
    <w:rsid w:val="00602BEF"/>
    <w:rsid w:val="00700A1F"/>
    <w:rsid w:val="00710B05"/>
    <w:rsid w:val="007E4395"/>
    <w:rsid w:val="0091345E"/>
    <w:rsid w:val="00971424"/>
    <w:rsid w:val="00981697"/>
    <w:rsid w:val="00A44959"/>
    <w:rsid w:val="00BC419C"/>
    <w:rsid w:val="00C07ADF"/>
    <w:rsid w:val="00C73FEC"/>
    <w:rsid w:val="00D6338A"/>
    <w:rsid w:val="00D66751"/>
    <w:rsid w:val="00E87AC2"/>
    <w:rsid w:val="00F46080"/>
    <w:rsid w:val="00F75546"/>
    <w:rsid w:val="00F91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3FB9E"/>
  <w15:chartTrackingRefBased/>
  <w15:docId w15:val="{6981B2CE-AF6B-4C20-A3D3-CA257482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0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080"/>
  </w:style>
  <w:style w:type="paragraph" w:styleId="Footer">
    <w:name w:val="footer"/>
    <w:basedOn w:val="Normal"/>
    <w:link w:val="FooterChar"/>
    <w:uiPriority w:val="99"/>
    <w:unhideWhenUsed/>
    <w:rsid w:val="00F460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080"/>
  </w:style>
  <w:style w:type="paragraph" w:styleId="ListParagraph">
    <w:name w:val="List Paragraph"/>
    <w:basedOn w:val="Normal"/>
    <w:uiPriority w:val="34"/>
    <w:qFormat/>
    <w:rsid w:val="004A0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Powell,James swp6681</dc:creator>
  <cp:keywords/>
  <dc:description/>
  <cp:lastModifiedBy>Powell,James swp6681</cp:lastModifiedBy>
  <cp:revision>10</cp:revision>
  <dcterms:created xsi:type="dcterms:W3CDTF">2020-11-16T12:38:00Z</dcterms:created>
  <dcterms:modified xsi:type="dcterms:W3CDTF">2020-11-16T15:01:00Z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4e101b39-8542-4f90-98de-c5c3b900fb3d</vt:lpwstr>
  </property>
  <property fmtid="{D5CDD505-2E9C-101B-9397-08002B2CF9AE}" pid="3" name="Classification">
    <vt:lpwstr>OFFICIAL</vt:lpwstr>
  </property>
  <property fmtid="{D5CDD505-2E9C-101B-9397-08002B2CF9AE}" pid="4" name="Visibility">
    <vt:lpwstr>NOT VISIBLE</vt:lpwstr>
  </property>
</Properties>
</file>