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901B2C" w14:textId="77777777" w:rsidR="00FF3BB2" w:rsidRDefault="00E306C4">
      <w:r>
        <w:rPr>
          <w:rFonts w:ascii="Helvetica" w:hAnsi="Helvetica" w:cs="Helvetica"/>
          <w:noProof/>
          <w:lang w:val="en-US"/>
        </w:rPr>
        <w:drawing>
          <wp:inline distT="0" distB="0" distL="0" distR="0" wp14:anchorId="288DE333" wp14:editId="6651DD8A">
            <wp:extent cx="5468585" cy="1735015"/>
            <wp:effectExtent l="12700" t="12700" r="18415" b="177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93266" cy="1774572"/>
                    </a:xfrm>
                    <a:prstGeom prst="rect">
                      <a:avLst/>
                    </a:prstGeom>
                    <a:noFill/>
                    <a:ln>
                      <a:solidFill>
                        <a:srgbClr val="0432FF"/>
                      </a:solidFill>
                    </a:ln>
                  </pic:spPr>
                </pic:pic>
              </a:graphicData>
            </a:graphic>
          </wp:inline>
        </w:drawing>
      </w:r>
    </w:p>
    <w:p w14:paraId="6D6F259F" w14:textId="77777777" w:rsidR="00883AE1" w:rsidRDefault="00883AE1" w:rsidP="00745260">
      <w:pPr>
        <w:jc w:val="center"/>
        <w:rPr>
          <w:rFonts w:ascii="Arial" w:hAnsi="Arial" w:cs="Arial"/>
          <w:sz w:val="22"/>
          <w:szCs w:val="22"/>
        </w:rPr>
      </w:pPr>
    </w:p>
    <w:p w14:paraId="5C033F45" w14:textId="6C150022" w:rsidR="00E306C4" w:rsidRPr="000675FF" w:rsidRDefault="00B03DEC" w:rsidP="00745260">
      <w:pPr>
        <w:jc w:val="center"/>
        <w:rPr>
          <w:rFonts w:ascii="Arial" w:hAnsi="Arial" w:cs="Arial"/>
          <w:sz w:val="22"/>
          <w:szCs w:val="22"/>
        </w:rPr>
      </w:pPr>
      <w:r w:rsidRPr="000675FF">
        <w:rPr>
          <w:rFonts w:ascii="Arial" w:hAnsi="Arial" w:cs="Arial"/>
          <w:sz w:val="22"/>
          <w:szCs w:val="22"/>
        </w:rPr>
        <w:t>BIRMINGHAM CAMPUS</w:t>
      </w:r>
    </w:p>
    <w:p w14:paraId="039F2A3D" w14:textId="77777777" w:rsidR="00E306C4" w:rsidRDefault="00E306C4"/>
    <w:p w14:paraId="5F7CB972" w14:textId="77777777" w:rsidR="00883AE1" w:rsidRDefault="00883AE1" w:rsidP="00745260">
      <w:pPr>
        <w:spacing w:line="360" w:lineRule="auto"/>
        <w:rPr>
          <w:rFonts w:ascii="Arial" w:hAnsi="Arial" w:cs="Arial"/>
          <w:sz w:val="22"/>
          <w:szCs w:val="22"/>
        </w:rPr>
      </w:pPr>
    </w:p>
    <w:p w14:paraId="4EE33B8E" w14:textId="77777777" w:rsidR="00E306C4" w:rsidRPr="008F6E14" w:rsidRDefault="00E306C4" w:rsidP="00F552CF">
      <w:pPr>
        <w:spacing w:line="360" w:lineRule="auto"/>
        <w:rPr>
          <w:rFonts w:ascii="Arial" w:hAnsi="Arial" w:cs="Arial"/>
          <w:sz w:val="22"/>
          <w:szCs w:val="22"/>
        </w:rPr>
      </w:pPr>
      <w:r w:rsidRPr="006606F1">
        <w:rPr>
          <w:rFonts w:ascii="Arial" w:hAnsi="Arial" w:cs="Arial"/>
          <w:b/>
          <w:sz w:val="22"/>
          <w:szCs w:val="22"/>
        </w:rPr>
        <w:t xml:space="preserve">STUDENT NAME: </w:t>
      </w:r>
      <w:r w:rsidRPr="008F6E14">
        <w:rPr>
          <w:rFonts w:ascii="Arial" w:hAnsi="Arial" w:cs="Arial"/>
          <w:sz w:val="22"/>
          <w:szCs w:val="22"/>
        </w:rPr>
        <w:t>PADAM BAHADUR SHAHI</w:t>
      </w:r>
    </w:p>
    <w:p w14:paraId="7E709B10" w14:textId="77777777" w:rsidR="00E306C4" w:rsidRPr="008F6E14" w:rsidRDefault="00E306C4" w:rsidP="00F552CF">
      <w:pPr>
        <w:spacing w:line="360" w:lineRule="auto"/>
        <w:rPr>
          <w:rFonts w:ascii="Arial" w:hAnsi="Arial" w:cs="Arial"/>
          <w:sz w:val="22"/>
          <w:szCs w:val="22"/>
        </w:rPr>
      </w:pPr>
      <w:r w:rsidRPr="006606F1">
        <w:rPr>
          <w:rFonts w:ascii="Arial" w:hAnsi="Arial" w:cs="Arial"/>
          <w:b/>
          <w:sz w:val="22"/>
          <w:szCs w:val="22"/>
        </w:rPr>
        <w:t xml:space="preserve">STUDENT NUMBER: </w:t>
      </w:r>
      <w:r w:rsidRPr="008F6E14">
        <w:rPr>
          <w:rFonts w:ascii="Arial" w:hAnsi="Arial" w:cs="Arial"/>
          <w:sz w:val="22"/>
          <w:szCs w:val="22"/>
        </w:rPr>
        <w:t>1711132</w:t>
      </w:r>
    </w:p>
    <w:p w14:paraId="40F9A4E8" w14:textId="7CBE6F8B" w:rsidR="00E306C4" w:rsidRPr="008F6E14" w:rsidRDefault="00E306C4" w:rsidP="00F552CF">
      <w:pPr>
        <w:spacing w:line="360" w:lineRule="auto"/>
        <w:rPr>
          <w:rFonts w:ascii="Arial" w:hAnsi="Arial" w:cs="Arial"/>
          <w:sz w:val="22"/>
          <w:szCs w:val="22"/>
        </w:rPr>
      </w:pPr>
      <w:r w:rsidRPr="006606F1">
        <w:rPr>
          <w:rFonts w:ascii="Arial" w:hAnsi="Arial" w:cs="Arial"/>
          <w:b/>
          <w:sz w:val="22"/>
          <w:szCs w:val="22"/>
        </w:rPr>
        <w:t xml:space="preserve">PROGRAMME: </w:t>
      </w:r>
      <w:r w:rsidRPr="008F6E14">
        <w:rPr>
          <w:rFonts w:ascii="Arial" w:hAnsi="Arial" w:cs="Arial"/>
          <w:sz w:val="22"/>
          <w:szCs w:val="22"/>
        </w:rPr>
        <w:t>BA</w:t>
      </w:r>
      <w:r w:rsidR="00FF3BB2" w:rsidRPr="008F6E14">
        <w:rPr>
          <w:rFonts w:ascii="Arial" w:hAnsi="Arial" w:cs="Arial"/>
          <w:sz w:val="22"/>
          <w:szCs w:val="22"/>
        </w:rPr>
        <w:t xml:space="preserve"> </w:t>
      </w:r>
      <w:r w:rsidR="00E32EE4" w:rsidRPr="008F6E14">
        <w:rPr>
          <w:rFonts w:ascii="Arial" w:hAnsi="Arial" w:cs="Arial"/>
          <w:sz w:val="22"/>
          <w:szCs w:val="22"/>
        </w:rPr>
        <w:t>LEADERSHIP</w:t>
      </w:r>
      <w:r w:rsidRPr="008F6E14">
        <w:rPr>
          <w:rFonts w:ascii="Arial" w:hAnsi="Arial" w:cs="Arial"/>
          <w:sz w:val="22"/>
          <w:szCs w:val="22"/>
        </w:rPr>
        <w:t xml:space="preserve"> </w:t>
      </w:r>
      <w:r w:rsidR="00B03DEC" w:rsidRPr="008F6E14">
        <w:rPr>
          <w:rFonts w:ascii="Arial" w:hAnsi="Arial" w:cs="Arial"/>
          <w:sz w:val="22"/>
          <w:szCs w:val="22"/>
        </w:rPr>
        <w:t xml:space="preserve">AND MANAGEMENT </w:t>
      </w:r>
      <w:r w:rsidRPr="008F6E14">
        <w:rPr>
          <w:rFonts w:ascii="Arial" w:hAnsi="Arial" w:cs="Arial"/>
          <w:sz w:val="22"/>
          <w:szCs w:val="22"/>
        </w:rPr>
        <w:t>SKILLS</w:t>
      </w:r>
      <w:r w:rsidR="00F552CF">
        <w:rPr>
          <w:rFonts w:ascii="Arial" w:hAnsi="Arial" w:cs="Arial"/>
          <w:sz w:val="22"/>
          <w:szCs w:val="22"/>
        </w:rPr>
        <w:t xml:space="preserve"> </w:t>
      </w:r>
      <w:r w:rsidRPr="008F6E14">
        <w:rPr>
          <w:rFonts w:ascii="Arial" w:hAnsi="Arial" w:cs="Arial"/>
          <w:sz w:val="22"/>
          <w:szCs w:val="22"/>
        </w:rPr>
        <w:t>FOR THE WORKPLACE</w:t>
      </w:r>
    </w:p>
    <w:p w14:paraId="443827EE" w14:textId="558199DC" w:rsidR="00E306C4" w:rsidRPr="008F6E14" w:rsidRDefault="00B03DEC" w:rsidP="00F552CF">
      <w:pPr>
        <w:spacing w:line="360" w:lineRule="auto"/>
        <w:rPr>
          <w:rFonts w:ascii="Arial" w:hAnsi="Arial" w:cs="Arial"/>
          <w:sz w:val="22"/>
          <w:szCs w:val="22"/>
        </w:rPr>
      </w:pPr>
      <w:r w:rsidRPr="006606F1">
        <w:rPr>
          <w:rFonts w:ascii="Arial" w:hAnsi="Arial" w:cs="Arial"/>
          <w:b/>
          <w:sz w:val="22"/>
          <w:szCs w:val="22"/>
        </w:rPr>
        <w:t xml:space="preserve">MODULE: </w:t>
      </w:r>
      <w:r w:rsidR="004B1F09">
        <w:rPr>
          <w:rFonts w:ascii="Arial" w:hAnsi="Arial" w:cs="Arial"/>
          <w:b/>
          <w:sz w:val="22"/>
          <w:szCs w:val="22"/>
        </w:rPr>
        <w:t xml:space="preserve">BMSW6102- </w:t>
      </w:r>
      <w:r w:rsidR="004B1F09" w:rsidRPr="008F6E14">
        <w:rPr>
          <w:rFonts w:ascii="Arial" w:hAnsi="Arial" w:cs="Arial"/>
          <w:sz w:val="22"/>
          <w:szCs w:val="22"/>
        </w:rPr>
        <w:t>DEVELOPING INNOVATION AND CREATIVITY</w:t>
      </w:r>
      <w:r w:rsidR="00855F43">
        <w:rPr>
          <w:rFonts w:ascii="Arial" w:hAnsi="Arial" w:cs="Arial"/>
          <w:sz w:val="22"/>
          <w:szCs w:val="22"/>
        </w:rPr>
        <w:t xml:space="preserve"> </w:t>
      </w:r>
      <w:r w:rsidR="004B1F09" w:rsidRPr="008F6E14">
        <w:rPr>
          <w:rFonts w:ascii="Arial" w:hAnsi="Arial" w:cs="Arial"/>
          <w:sz w:val="22"/>
          <w:szCs w:val="22"/>
        </w:rPr>
        <w:t>FOR BUSINESS ADVANTAGE</w:t>
      </w:r>
    </w:p>
    <w:p w14:paraId="3960B286" w14:textId="77777777" w:rsidR="00E306C4" w:rsidRPr="008F6E14" w:rsidRDefault="00E306C4" w:rsidP="00F552CF">
      <w:pPr>
        <w:spacing w:line="360" w:lineRule="auto"/>
        <w:rPr>
          <w:rFonts w:ascii="Arial" w:hAnsi="Arial" w:cs="Arial"/>
          <w:sz w:val="22"/>
          <w:szCs w:val="22"/>
        </w:rPr>
      </w:pPr>
      <w:r w:rsidRPr="006606F1">
        <w:rPr>
          <w:rFonts w:ascii="Arial" w:hAnsi="Arial" w:cs="Arial"/>
          <w:b/>
          <w:sz w:val="22"/>
          <w:szCs w:val="22"/>
        </w:rPr>
        <w:t>GROUP:</w:t>
      </w:r>
      <w:r w:rsidR="00FF3BB2" w:rsidRPr="006606F1">
        <w:rPr>
          <w:rFonts w:ascii="Arial" w:hAnsi="Arial" w:cs="Arial"/>
          <w:b/>
          <w:sz w:val="22"/>
          <w:szCs w:val="22"/>
        </w:rPr>
        <w:t xml:space="preserve"> </w:t>
      </w:r>
      <w:r w:rsidRPr="008F6E14">
        <w:rPr>
          <w:rFonts w:ascii="Arial" w:hAnsi="Arial" w:cs="Arial"/>
          <w:sz w:val="22"/>
          <w:szCs w:val="22"/>
        </w:rPr>
        <w:t>2</w:t>
      </w:r>
    </w:p>
    <w:p w14:paraId="4DAD8915" w14:textId="51068510" w:rsidR="00745553" w:rsidRPr="008F6E14" w:rsidRDefault="00E32EE4" w:rsidP="00F552CF">
      <w:pPr>
        <w:spacing w:line="360" w:lineRule="auto"/>
        <w:rPr>
          <w:rFonts w:ascii="Arial" w:hAnsi="Arial" w:cs="Arial"/>
          <w:sz w:val="22"/>
          <w:szCs w:val="22"/>
        </w:rPr>
      </w:pPr>
      <w:r w:rsidRPr="006606F1">
        <w:rPr>
          <w:rFonts w:ascii="Arial" w:hAnsi="Arial" w:cs="Arial"/>
          <w:b/>
          <w:sz w:val="22"/>
          <w:szCs w:val="22"/>
        </w:rPr>
        <w:t xml:space="preserve">LECTURER: </w:t>
      </w:r>
      <w:r w:rsidR="008F6E14" w:rsidRPr="008F6E14">
        <w:rPr>
          <w:rFonts w:ascii="Arial" w:hAnsi="Arial" w:cs="Arial"/>
          <w:sz w:val="22"/>
          <w:szCs w:val="22"/>
        </w:rPr>
        <w:t>DR. MD NAZMUL HASAN</w:t>
      </w:r>
    </w:p>
    <w:p w14:paraId="022B84AB" w14:textId="77777777" w:rsidR="008F6E14" w:rsidRPr="006606F1" w:rsidRDefault="008F6E14" w:rsidP="00855F43">
      <w:pPr>
        <w:spacing w:line="360" w:lineRule="auto"/>
        <w:rPr>
          <w:rFonts w:ascii="Arial" w:hAnsi="Arial" w:cs="Arial"/>
          <w:b/>
          <w:sz w:val="22"/>
          <w:szCs w:val="22"/>
        </w:rPr>
      </w:pPr>
    </w:p>
    <w:p w14:paraId="772D8001" w14:textId="2FC01972" w:rsidR="00002848" w:rsidRDefault="008F6E14" w:rsidP="006606F1">
      <w:pPr>
        <w:spacing w:line="360" w:lineRule="auto"/>
        <w:jc w:val="center"/>
        <w:rPr>
          <w:rFonts w:ascii="Arial" w:hAnsi="Arial" w:cs="Arial"/>
          <w:b/>
          <w:sz w:val="22"/>
          <w:szCs w:val="22"/>
        </w:rPr>
      </w:pPr>
      <w:r>
        <w:rPr>
          <w:rFonts w:ascii="Helvetica" w:hAnsi="Helvetica" w:cs="Helvetica"/>
          <w:noProof/>
          <w:lang w:val="en-US"/>
        </w:rPr>
        <w:drawing>
          <wp:inline distT="0" distB="0" distL="0" distR="0" wp14:anchorId="776B3C7D" wp14:editId="3478FA74">
            <wp:extent cx="4398323" cy="30852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04708" cy="3089774"/>
                    </a:xfrm>
                    <a:prstGeom prst="rect">
                      <a:avLst/>
                    </a:prstGeom>
                    <a:noFill/>
                    <a:ln>
                      <a:noFill/>
                    </a:ln>
                  </pic:spPr>
                </pic:pic>
              </a:graphicData>
            </a:graphic>
          </wp:inline>
        </w:drawing>
      </w:r>
    </w:p>
    <w:p w14:paraId="4A2829CB" w14:textId="3EF959EF" w:rsidR="00002848" w:rsidRDefault="00002848" w:rsidP="00745260">
      <w:pPr>
        <w:spacing w:line="360" w:lineRule="auto"/>
        <w:rPr>
          <w:rFonts w:ascii="Arial" w:hAnsi="Arial" w:cs="Arial"/>
          <w:b/>
          <w:sz w:val="22"/>
          <w:szCs w:val="22"/>
        </w:rPr>
      </w:pPr>
    </w:p>
    <w:p w14:paraId="01D81F5A" w14:textId="3CFA7258" w:rsidR="00002848" w:rsidRDefault="00002848" w:rsidP="00745260">
      <w:pPr>
        <w:spacing w:line="360" w:lineRule="auto"/>
        <w:rPr>
          <w:rFonts w:ascii="Arial" w:hAnsi="Arial" w:cs="Arial"/>
          <w:b/>
          <w:sz w:val="22"/>
          <w:szCs w:val="22"/>
        </w:rPr>
      </w:pPr>
    </w:p>
    <w:p w14:paraId="37E33AB4" w14:textId="77777777" w:rsidR="00213CCA" w:rsidRDefault="00213CCA" w:rsidP="00C73ACC">
      <w:pPr>
        <w:pStyle w:val="Heading1"/>
      </w:pPr>
      <w:bookmarkStart w:id="0" w:name="_Toc434837636"/>
      <w:bookmarkStart w:id="1" w:name="_Toc426972349"/>
    </w:p>
    <w:p w14:paraId="507BD635" w14:textId="77777777" w:rsidR="00213CCA" w:rsidRDefault="00213CCA" w:rsidP="00213CCA"/>
    <w:p w14:paraId="39D59695" w14:textId="77777777" w:rsidR="00213CCA" w:rsidRDefault="00213CCA" w:rsidP="00213CCA"/>
    <w:p w14:paraId="51FE981C" w14:textId="77777777" w:rsidR="00213CCA" w:rsidRDefault="00213CCA" w:rsidP="00213CCA"/>
    <w:p w14:paraId="2F1E5D0A" w14:textId="77777777" w:rsidR="00213CCA" w:rsidRDefault="00213CCA" w:rsidP="00213CCA"/>
    <w:p w14:paraId="3AE40D91" w14:textId="77777777" w:rsidR="00213CCA" w:rsidRDefault="00213CCA" w:rsidP="00213CCA"/>
    <w:p w14:paraId="59E951B6" w14:textId="77777777" w:rsidR="00213CCA" w:rsidRDefault="00213CCA" w:rsidP="00213CCA"/>
    <w:p w14:paraId="66F08B61" w14:textId="77777777" w:rsidR="00213CCA" w:rsidRDefault="00213CCA" w:rsidP="00213CCA"/>
    <w:p w14:paraId="35200764" w14:textId="77777777" w:rsidR="00213CCA" w:rsidRDefault="00213CCA" w:rsidP="00213CCA"/>
    <w:p w14:paraId="28C86A89" w14:textId="77777777" w:rsidR="00213CCA" w:rsidRDefault="00213CCA" w:rsidP="00213CCA"/>
    <w:sdt>
      <w:sdtPr>
        <w:id w:val="1907260068"/>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1DCE740C" w14:textId="4B45338D" w:rsidR="00637248" w:rsidRDefault="00637248">
          <w:pPr>
            <w:pStyle w:val="TOCHeading"/>
          </w:pPr>
          <w:r>
            <w:t>Table of Contents</w:t>
          </w:r>
        </w:p>
        <w:p w14:paraId="199F5CE7" w14:textId="77777777" w:rsidR="00637248" w:rsidRDefault="00637248">
          <w:pPr>
            <w:pStyle w:val="TOC1"/>
            <w:tabs>
              <w:tab w:val="right" w:leader="dot" w:pos="9010"/>
            </w:tabs>
            <w:rPr>
              <w:rFonts w:asciiTheme="minorHAnsi" w:eastAsiaTheme="minorEastAsia" w:hAnsiTheme="minorHAnsi"/>
              <w:b w:val="0"/>
              <w:noProof/>
              <w:color w:val="auto"/>
              <w:lang w:eastAsia="ja-JP"/>
            </w:rPr>
          </w:pPr>
          <w:r>
            <w:rPr>
              <w:b w:val="0"/>
            </w:rPr>
            <w:fldChar w:fldCharType="begin"/>
          </w:r>
          <w:r>
            <w:instrText xml:space="preserve"> TOC \o "1-3" \h \z \u </w:instrText>
          </w:r>
          <w:r>
            <w:rPr>
              <w:b w:val="0"/>
            </w:rPr>
            <w:fldChar w:fldCharType="separate"/>
          </w:r>
          <w:r>
            <w:rPr>
              <w:noProof/>
            </w:rPr>
            <w:t>Introduction</w:t>
          </w:r>
          <w:r>
            <w:rPr>
              <w:noProof/>
            </w:rPr>
            <w:tab/>
          </w:r>
          <w:r>
            <w:rPr>
              <w:noProof/>
            </w:rPr>
            <w:fldChar w:fldCharType="begin"/>
          </w:r>
          <w:r>
            <w:rPr>
              <w:noProof/>
            </w:rPr>
            <w:instrText xml:space="preserve"> PAGEREF _Toc466796159 \h </w:instrText>
          </w:r>
          <w:r>
            <w:rPr>
              <w:noProof/>
            </w:rPr>
          </w:r>
          <w:r>
            <w:rPr>
              <w:noProof/>
            </w:rPr>
            <w:fldChar w:fldCharType="separate"/>
          </w:r>
          <w:r>
            <w:rPr>
              <w:noProof/>
            </w:rPr>
            <w:t>3</w:t>
          </w:r>
          <w:r>
            <w:rPr>
              <w:noProof/>
            </w:rPr>
            <w:fldChar w:fldCharType="end"/>
          </w:r>
        </w:p>
        <w:p w14:paraId="11BBC484" w14:textId="77777777" w:rsidR="00637248" w:rsidRDefault="00637248">
          <w:pPr>
            <w:pStyle w:val="TOC1"/>
            <w:tabs>
              <w:tab w:val="right" w:leader="dot" w:pos="9010"/>
            </w:tabs>
            <w:rPr>
              <w:rFonts w:asciiTheme="minorHAnsi" w:eastAsiaTheme="minorEastAsia" w:hAnsiTheme="minorHAnsi"/>
              <w:b w:val="0"/>
              <w:noProof/>
              <w:color w:val="auto"/>
              <w:lang w:eastAsia="ja-JP"/>
            </w:rPr>
          </w:pPr>
          <w:r>
            <w:rPr>
              <w:noProof/>
            </w:rPr>
            <w:t>1. Product</w:t>
          </w:r>
          <w:r>
            <w:rPr>
              <w:noProof/>
            </w:rPr>
            <w:tab/>
          </w:r>
          <w:r>
            <w:rPr>
              <w:noProof/>
            </w:rPr>
            <w:fldChar w:fldCharType="begin"/>
          </w:r>
          <w:r>
            <w:rPr>
              <w:noProof/>
            </w:rPr>
            <w:instrText xml:space="preserve"> PAGEREF _Toc466796160 \h </w:instrText>
          </w:r>
          <w:r>
            <w:rPr>
              <w:noProof/>
            </w:rPr>
          </w:r>
          <w:r>
            <w:rPr>
              <w:noProof/>
            </w:rPr>
            <w:fldChar w:fldCharType="separate"/>
          </w:r>
          <w:r>
            <w:rPr>
              <w:noProof/>
            </w:rPr>
            <w:t>3</w:t>
          </w:r>
          <w:r>
            <w:rPr>
              <w:noProof/>
            </w:rPr>
            <w:fldChar w:fldCharType="end"/>
          </w:r>
        </w:p>
        <w:p w14:paraId="6B6EB113" w14:textId="77777777" w:rsidR="00637248" w:rsidRDefault="00637248">
          <w:pPr>
            <w:pStyle w:val="TOC2"/>
            <w:tabs>
              <w:tab w:val="right" w:leader="dot" w:pos="9010"/>
            </w:tabs>
            <w:rPr>
              <w:rFonts w:eastAsiaTheme="minorEastAsia"/>
              <w:noProof/>
              <w:sz w:val="24"/>
              <w:szCs w:val="24"/>
              <w:lang w:eastAsia="ja-JP"/>
            </w:rPr>
          </w:pPr>
          <w:r>
            <w:rPr>
              <w:noProof/>
            </w:rPr>
            <w:t>Product description</w:t>
          </w:r>
          <w:r>
            <w:rPr>
              <w:noProof/>
            </w:rPr>
            <w:tab/>
          </w:r>
          <w:r>
            <w:rPr>
              <w:noProof/>
            </w:rPr>
            <w:fldChar w:fldCharType="begin"/>
          </w:r>
          <w:r>
            <w:rPr>
              <w:noProof/>
            </w:rPr>
            <w:instrText xml:space="preserve"> PAGEREF _Toc466796161 \h </w:instrText>
          </w:r>
          <w:r>
            <w:rPr>
              <w:noProof/>
            </w:rPr>
          </w:r>
          <w:r>
            <w:rPr>
              <w:noProof/>
            </w:rPr>
            <w:fldChar w:fldCharType="separate"/>
          </w:r>
          <w:r>
            <w:rPr>
              <w:noProof/>
            </w:rPr>
            <w:t>3</w:t>
          </w:r>
          <w:r>
            <w:rPr>
              <w:noProof/>
            </w:rPr>
            <w:fldChar w:fldCharType="end"/>
          </w:r>
        </w:p>
        <w:p w14:paraId="108C1DCA" w14:textId="77777777" w:rsidR="00637248" w:rsidRDefault="00637248">
          <w:pPr>
            <w:pStyle w:val="TOC2"/>
            <w:tabs>
              <w:tab w:val="right" w:leader="dot" w:pos="9010"/>
            </w:tabs>
            <w:rPr>
              <w:rFonts w:eastAsiaTheme="minorEastAsia"/>
              <w:noProof/>
              <w:sz w:val="24"/>
              <w:szCs w:val="24"/>
              <w:lang w:eastAsia="ja-JP"/>
            </w:rPr>
          </w:pPr>
          <w:r>
            <w:rPr>
              <w:noProof/>
            </w:rPr>
            <w:t>Customer identification</w:t>
          </w:r>
          <w:r>
            <w:rPr>
              <w:noProof/>
            </w:rPr>
            <w:tab/>
          </w:r>
          <w:r>
            <w:rPr>
              <w:noProof/>
            </w:rPr>
            <w:fldChar w:fldCharType="begin"/>
          </w:r>
          <w:r>
            <w:rPr>
              <w:noProof/>
            </w:rPr>
            <w:instrText xml:space="preserve"> PAGEREF _Toc466796162 \h </w:instrText>
          </w:r>
          <w:r>
            <w:rPr>
              <w:noProof/>
            </w:rPr>
          </w:r>
          <w:r>
            <w:rPr>
              <w:noProof/>
            </w:rPr>
            <w:fldChar w:fldCharType="separate"/>
          </w:r>
          <w:r>
            <w:rPr>
              <w:noProof/>
            </w:rPr>
            <w:t>4</w:t>
          </w:r>
          <w:r>
            <w:rPr>
              <w:noProof/>
            </w:rPr>
            <w:fldChar w:fldCharType="end"/>
          </w:r>
        </w:p>
        <w:p w14:paraId="6A5F99D5" w14:textId="77777777" w:rsidR="00637248" w:rsidRDefault="00637248">
          <w:pPr>
            <w:pStyle w:val="TOC2"/>
            <w:tabs>
              <w:tab w:val="right" w:leader="dot" w:pos="9010"/>
            </w:tabs>
            <w:rPr>
              <w:rFonts w:eastAsiaTheme="minorEastAsia"/>
              <w:noProof/>
              <w:sz w:val="24"/>
              <w:szCs w:val="24"/>
              <w:lang w:eastAsia="ja-JP"/>
            </w:rPr>
          </w:pPr>
          <w:r>
            <w:rPr>
              <w:noProof/>
            </w:rPr>
            <w:t>Product Name</w:t>
          </w:r>
          <w:r>
            <w:rPr>
              <w:noProof/>
            </w:rPr>
            <w:tab/>
          </w:r>
          <w:r>
            <w:rPr>
              <w:noProof/>
            </w:rPr>
            <w:fldChar w:fldCharType="begin"/>
          </w:r>
          <w:r>
            <w:rPr>
              <w:noProof/>
            </w:rPr>
            <w:instrText xml:space="preserve"> PAGEREF _Toc466796163 \h </w:instrText>
          </w:r>
          <w:r>
            <w:rPr>
              <w:noProof/>
            </w:rPr>
          </w:r>
          <w:r>
            <w:rPr>
              <w:noProof/>
            </w:rPr>
            <w:fldChar w:fldCharType="separate"/>
          </w:r>
          <w:r>
            <w:rPr>
              <w:noProof/>
            </w:rPr>
            <w:t>4</w:t>
          </w:r>
          <w:r>
            <w:rPr>
              <w:noProof/>
            </w:rPr>
            <w:fldChar w:fldCharType="end"/>
          </w:r>
        </w:p>
        <w:p w14:paraId="709D7D35" w14:textId="77777777" w:rsidR="00637248" w:rsidRDefault="00637248">
          <w:pPr>
            <w:pStyle w:val="TOC2"/>
            <w:tabs>
              <w:tab w:val="right" w:leader="dot" w:pos="9010"/>
            </w:tabs>
            <w:rPr>
              <w:rFonts w:eastAsiaTheme="minorEastAsia"/>
              <w:noProof/>
              <w:sz w:val="24"/>
              <w:szCs w:val="24"/>
              <w:lang w:eastAsia="ja-JP"/>
            </w:rPr>
          </w:pPr>
          <w:r>
            <w:rPr>
              <w:noProof/>
            </w:rPr>
            <w:t>Product selling strategy</w:t>
          </w:r>
          <w:r>
            <w:rPr>
              <w:noProof/>
            </w:rPr>
            <w:tab/>
          </w:r>
          <w:r>
            <w:rPr>
              <w:noProof/>
            </w:rPr>
            <w:fldChar w:fldCharType="begin"/>
          </w:r>
          <w:r>
            <w:rPr>
              <w:noProof/>
            </w:rPr>
            <w:instrText xml:space="preserve"> PAGEREF _Toc466796164 \h </w:instrText>
          </w:r>
          <w:r>
            <w:rPr>
              <w:noProof/>
            </w:rPr>
          </w:r>
          <w:r>
            <w:rPr>
              <w:noProof/>
            </w:rPr>
            <w:fldChar w:fldCharType="separate"/>
          </w:r>
          <w:r>
            <w:rPr>
              <w:noProof/>
            </w:rPr>
            <w:t>4</w:t>
          </w:r>
          <w:r>
            <w:rPr>
              <w:noProof/>
            </w:rPr>
            <w:fldChar w:fldCharType="end"/>
          </w:r>
        </w:p>
        <w:p w14:paraId="64D94B9E" w14:textId="77777777" w:rsidR="00637248" w:rsidRDefault="00637248">
          <w:pPr>
            <w:pStyle w:val="TOC2"/>
            <w:tabs>
              <w:tab w:val="right" w:leader="dot" w:pos="9010"/>
            </w:tabs>
            <w:rPr>
              <w:rFonts w:eastAsiaTheme="minorEastAsia"/>
              <w:noProof/>
              <w:sz w:val="24"/>
              <w:szCs w:val="24"/>
              <w:lang w:eastAsia="ja-JP"/>
            </w:rPr>
          </w:pPr>
          <w:r>
            <w:rPr>
              <w:noProof/>
            </w:rPr>
            <w:t>Profit making strategy</w:t>
          </w:r>
          <w:r>
            <w:rPr>
              <w:noProof/>
            </w:rPr>
            <w:tab/>
          </w:r>
          <w:r>
            <w:rPr>
              <w:noProof/>
            </w:rPr>
            <w:fldChar w:fldCharType="begin"/>
          </w:r>
          <w:r>
            <w:rPr>
              <w:noProof/>
            </w:rPr>
            <w:instrText xml:space="preserve"> PAGEREF _Toc466796165 \h </w:instrText>
          </w:r>
          <w:r>
            <w:rPr>
              <w:noProof/>
            </w:rPr>
          </w:r>
          <w:r>
            <w:rPr>
              <w:noProof/>
            </w:rPr>
            <w:fldChar w:fldCharType="separate"/>
          </w:r>
          <w:r>
            <w:rPr>
              <w:noProof/>
            </w:rPr>
            <w:t>5</w:t>
          </w:r>
          <w:r>
            <w:rPr>
              <w:noProof/>
            </w:rPr>
            <w:fldChar w:fldCharType="end"/>
          </w:r>
        </w:p>
        <w:p w14:paraId="7F36E5DB" w14:textId="77777777" w:rsidR="00637248" w:rsidRDefault="00637248">
          <w:pPr>
            <w:pStyle w:val="TOC2"/>
            <w:tabs>
              <w:tab w:val="right" w:leader="dot" w:pos="9010"/>
            </w:tabs>
            <w:rPr>
              <w:rFonts w:eastAsiaTheme="minorEastAsia"/>
              <w:noProof/>
              <w:sz w:val="24"/>
              <w:szCs w:val="24"/>
              <w:lang w:eastAsia="ja-JP"/>
            </w:rPr>
          </w:pPr>
          <w:r>
            <w:rPr>
              <w:noProof/>
            </w:rPr>
            <w:t>Competitor’s analysis</w:t>
          </w:r>
          <w:r>
            <w:rPr>
              <w:noProof/>
            </w:rPr>
            <w:tab/>
          </w:r>
          <w:r>
            <w:rPr>
              <w:noProof/>
            </w:rPr>
            <w:fldChar w:fldCharType="begin"/>
          </w:r>
          <w:r>
            <w:rPr>
              <w:noProof/>
            </w:rPr>
            <w:instrText xml:space="preserve"> PAGEREF _Toc466796166 \h </w:instrText>
          </w:r>
          <w:r>
            <w:rPr>
              <w:noProof/>
            </w:rPr>
          </w:r>
          <w:r>
            <w:rPr>
              <w:noProof/>
            </w:rPr>
            <w:fldChar w:fldCharType="separate"/>
          </w:r>
          <w:r>
            <w:rPr>
              <w:noProof/>
            </w:rPr>
            <w:t>6</w:t>
          </w:r>
          <w:r>
            <w:rPr>
              <w:noProof/>
            </w:rPr>
            <w:fldChar w:fldCharType="end"/>
          </w:r>
        </w:p>
        <w:p w14:paraId="781CED41" w14:textId="77777777" w:rsidR="00637248" w:rsidRDefault="00637248">
          <w:pPr>
            <w:pStyle w:val="TOC3"/>
            <w:tabs>
              <w:tab w:val="right" w:leader="dot" w:pos="9010"/>
            </w:tabs>
            <w:rPr>
              <w:rFonts w:eastAsiaTheme="minorEastAsia"/>
              <w:i w:val="0"/>
              <w:noProof/>
              <w:sz w:val="24"/>
              <w:szCs w:val="24"/>
              <w:lang w:eastAsia="ja-JP"/>
            </w:rPr>
          </w:pPr>
          <w:r>
            <w:rPr>
              <w:noProof/>
            </w:rPr>
            <w:t>Competitors</w:t>
          </w:r>
          <w:r>
            <w:rPr>
              <w:noProof/>
            </w:rPr>
            <w:tab/>
          </w:r>
          <w:r>
            <w:rPr>
              <w:noProof/>
            </w:rPr>
            <w:fldChar w:fldCharType="begin"/>
          </w:r>
          <w:r>
            <w:rPr>
              <w:noProof/>
            </w:rPr>
            <w:instrText xml:space="preserve"> PAGEREF _Toc466796167 \h </w:instrText>
          </w:r>
          <w:r>
            <w:rPr>
              <w:noProof/>
            </w:rPr>
          </w:r>
          <w:r>
            <w:rPr>
              <w:noProof/>
            </w:rPr>
            <w:fldChar w:fldCharType="separate"/>
          </w:r>
          <w:r>
            <w:rPr>
              <w:noProof/>
            </w:rPr>
            <w:t>6</w:t>
          </w:r>
          <w:r>
            <w:rPr>
              <w:noProof/>
            </w:rPr>
            <w:fldChar w:fldCharType="end"/>
          </w:r>
        </w:p>
        <w:p w14:paraId="08C6C9A2" w14:textId="77777777" w:rsidR="00637248" w:rsidRDefault="00637248">
          <w:pPr>
            <w:pStyle w:val="TOC3"/>
            <w:tabs>
              <w:tab w:val="right" w:leader="dot" w:pos="9010"/>
            </w:tabs>
            <w:rPr>
              <w:rFonts w:eastAsiaTheme="minorEastAsia"/>
              <w:i w:val="0"/>
              <w:noProof/>
              <w:sz w:val="24"/>
              <w:szCs w:val="24"/>
              <w:lang w:eastAsia="ja-JP"/>
            </w:rPr>
          </w:pPr>
          <w:r>
            <w:rPr>
              <w:noProof/>
            </w:rPr>
            <w:t>Product differentiation</w:t>
          </w:r>
          <w:r>
            <w:rPr>
              <w:noProof/>
            </w:rPr>
            <w:tab/>
          </w:r>
          <w:r>
            <w:rPr>
              <w:noProof/>
            </w:rPr>
            <w:fldChar w:fldCharType="begin"/>
          </w:r>
          <w:r>
            <w:rPr>
              <w:noProof/>
            </w:rPr>
            <w:instrText xml:space="preserve"> PAGEREF _Toc466796168 \h </w:instrText>
          </w:r>
          <w:r>
            <w:rPr>
              <w:noProof/>
            </w:rPr>
          </w:r>
          <w:r>
            <w:rPr>
              <w:noProof/>
            </w:rPr>
            <w:fldChar w:fldCharType="separate"/>
          </w:r>
          <w:r>
            <w:rPr>
              <w:noProof/>
            </w:rPr>
            <w:t>6</w:t>
          </w:r>
          <w:r>
            <w:rPr>
              <w:noProof/>
            </w:rPr>
            <w:fldChar w:fldCharType="end"/>
          </w:r>
        </w:p>
        <w:p w14:paraId="4D31F86F" w14:textId="77777777" w:rsidR="00637248" w:rsidRDefault="00637248">
          <w:pPr>
            <w:pStyle w:val="TOC2"/>
            <w:tabs>
              <w:tab w:val="right" w:leader="dot" w:pos="9010"/>
            </w:tabs>
            <w:rPr>
              <w:rFonts w:eastAsiaTheme="minorEastAsia"/>
              <w:noProof/>
              <w:sz w:val="24"/>
              <w:szCs w:val="24"/>
              <w:lang w:eastAsia="ja-JP"/>
            </w:rPr>
          </w:pPr>
          <w:r>
            <w:rPr>
              <w:noProof/>
            </w:rPr>
            <w:t>Benefits of Clear Facemask</w:t>
          </w:r>
          <w:r>
            <w:rPr>
              <w:noProof/>
            </w:rPr>
            <w:tab/>
          </w:r>
          <w:r>
            <w:rPr>
              <w:noProof/>
            </w:rPr>
            <w:fldChar w:fldCharType="begin"/>
          </w:r>
          <w:r>
            <w:rPr>
              <w:noProof/>
            </w:rPr>
            <w:instrText xml:space="preserve"> PAGEREF _Toc466796169 \h </w:instrText>
          </w:r>
          <w:r>
            <w:rPr>
              <w:noProof/>
            </w:rPr>
          </w:r>
          <w:r>
            <w:rPr>
              <w:noProof/>
            </w:rPr>
            <w:fldChar w:fldCharType="separate"/>
          </w:r>
          <w:r>
            <w:rPr>
              <w:noProof/>
            </w:rPr>
            <w:t>7</w:t>
          </w:r>
          <w:r>
            <w:rPr>
              <w:noProof/>
            </w:rPr>
            <w:fldChar w:fldCharType="end"/>
          </w:r>
        </w:p>
        <w:p w14:paraId="11149717" w14:textId="77777777" w:rsidR="00637248" w:rsidRDefault="00637248">
          <w:pPr>
            <w:pStyle w:val="TOC3"/>
            <w:tabs>
              <w:tab w:val="right" w:leader="dot" w:pos="9010"/>
            </w:tabs>
            <w:rPr>
              <w:rFonts w:eastAsiaTheme="minorEastAsia"/>
              <w:i w:val="0"/>
              <w:noProof/>
              <w:sz w:val="24"/>
              <w:szCs w:val="24"/>
              <w:lang w:eastAsia="ja-JP"/>
            </w:rPr>
          </w:pPr>
          <w:r>
            <w:rPr>
              <w:noProof/>
            </w:rPr>
            <w:t>Effective communication</w:t>
          </w:r>
          <w:r>
            <w:rPr>
              <w:noProof/>
            </w:rPr>
            <w:tab/>
          </w:r>
          <w:r>
            <w:rPr>
              <w:noProof/>
            </w:rPr>
            <w:fldChar w:fldCharType="begin"/>
          </w:r>
          <w:r>
            <w:rPr>
              <w:noProof/>
            </w:rPr>
            <w:instrText xml:space="preserve"> PAGEREF _Toc466796170 \h </w:instrText>
          </w:r>
          <w:r>
            <w:rPr>
              <w:noProof/>
            </w:rPr>
          </w:r>
          <w:r>
            <w:rPr>
              <w:noProof/>
            </w:rPr>
            <w:fldChar w:fldCharType="separate"/>
          </w:r>
          <w:r>
            <w:rPr>
              <w:noProof/>
            </w:rPr>
            <w:t>7</w:t>
          </w:r>
          <w:r>
            <w:rPr>
              <w:noProof/>
            </w:rPr>
            <w:fldChar w:fldCharType="end"/>
          </w:r>
        </w:p>
        <w:p w14:paraId="5DF4FBE2" w14:textId="77777777" w:rsidR="00637248" w:rsidRDefault="00637248">
          <w:pPr>
            <w:pStyle w:val="TOC3"/>
            <w:tabs>
              <w:tab w:val="right" w:leader="dot" w:pos="9010"/>
            </w:tabs>
            <w:rPr>
              <w:rFonts w:eastAsiaTheme="minorEastAsia"/>
              <w:i w:val="0"/>
              <w:noProof/>
              <w:sz w:val="24"/>
              <w:szCs w:val="24"/>
              <w:lang w:eastAsia="ja-JP"/>
            </w:rPr>
          </w:pPr>
          <w:r>
            <w:rPr>
              <w:noProof/>
            </w:rPr>
            <w:t>Ease for deaf people</w:t>
          </w:r>
          <w:r>
            <w:rPr>
              <w:noProof/>
            </w:rPr>
            <w:tab/>
          </w:r>
          <w:r>
            <w:rPr>
              <w:noProof/>
            </w:rPr>
            <w:fldChar w:fldCharType="begin"/>
          </w:r>
          <w:r>
            <w:rPr>
              <w:noProof/>
            </w:rPr>
            <w:instrText xml:space="preserve"> PAGEREF _Toc466796171 \h </w:instrText>
          </w:r>
          <w:r>
            <w:rPr>
              <w:noProof/>
            </w:rPr>
          </w:r>
          <w:r>
            <w:rPr>
              <w:noProof/>
            </w:rPr>
            <w:fldChar w:fldCharType="separate"/>
          </w:r>
          <w:r>
            <w:rPr>
              <w:noProof/>
            </w:rPr>
            <w:t>7</w:t>
          </w:r>
          <w:r>
            <w:rPr>
              <w:noProof/>
            </w:rPr>
            <w:fldChar w:fldCharType="end"/>
          </w:r>
        </w:p>
        <w:p w14:paraId="1A700597" w14:textId="77777777" w:rsidR="00637248" w:rsidRDefault="00637248">
          <w:pPr>
            <w:pStyle w:val="TOC3"/>
            <w:tabs>
              <w:tab w:val="right" w:leader="dot" w:pos="9010"/>
            </w:tabs>
            <w:rPr>
              <w:rFonts w:eastAsiaTheme="minorEastAsia"/>
              <w:i w:val="0"/>
              <w:noProof/>
              <w:sz w:val="24"/>
              <w:szCs w:val="24"/>
              <w:lang w:eastAsia="ja-JP"/>
            </w:rPr>
          </w:pPr>
          <w:r>
            <w:rPr>
              <w:noProof/>
            </w:rPr>
            <w:t>Safety measure</w:t>
          </w:r>
          <w:r>
            <w:rPr>
              <w:noProof/>
            </w:rPr>
            <w:tab/>
          </w:r>
          <w:r>
            <w:rPr>
              <w:noProof/>
            </w:rPr>
            <w:fldChar w:fldCharType="begin"/>
          </w:r>
          <w:r>
            <w:rPr>
              <w:noProof/>
            </w:rPr>
            <w:instrText xml:space="preserve"> PAGEREF _Toc466796172 \h </w:instrText>
          </w:r>
          <w:r>
            <w:rPr>
              <w:noProof/>
            </w:rPr>
          </w:r>
          <w:r>
            <w:rPr>
              <w:noProof/>
            </w:rPr>
            <w:fldChar w:fldCharType="separate"/>
          </w:r>
          <w:r>
            <w:rPr>
              <w:noProof/>
            </w:rPr>
            <w:t>7</w:t>
          </w:r>
          <w:r>
            <w:rPr>
              <w:noProof/>
            </w:rPr>
            <w:fldChar w:fldCharType="end"/>
          </w:r>
        </w:p>
        <w:p w14:paraId="56932854" w14:textId="77777777" w:rsidR="00637248" w:rsidRDefault="00637248">
          <w:pPr>
            <w:pStyle w:val="TOC2"/>
            <w:tabs>
              <w:tab w:val="right" w:leader="dot" w:pos="9010"/>
            </w:tabs>
            <w:rPr>
              <w:rFonts w:eastAsiaTheme="minorEastAsia"/>
              <w:noProof/>
              <w:sz w:val="24"/>
              <w:szCs w:val="24"/>
              <w:lang w:eastAsia="ja-JP"/>
            </w:rPr>
          </w:pPr>
          <w:r>
            <w:rPr>
              <w:noProof/>
            </w:rPr>
            <w:t>Unique Selling Point (USP)</w:t>
          </w:r>
          <w:r>
            <w:rPr>
              <w:noProof/>
            </w:rPr>
            <w:tab/>
          </w:r>
          <w:r>
            <w:rPr>
              <w:noProof/>
            </w:rPr>
            <w:fldChar w:fldCharType="begin"/>
          </w:r>
          <w:r>
            <w:rPr>
              <w:noProof/>
            </w:rPr>
            <w:instrText xml:space="preserve"> PAGEREF _Toc466796173 \h </w:instrText>
          </w:r>
          <w:r>
            <w:rPr>
              <w:noProof/>
            </w:rPr>
          </w:r>
          <w:r>
            <w:rPr>
              <w:noProof/>
            </w:rPr>
            <w:fldChar w:fldCharType="separate"/>
          </w:r>
          <w:r>
            <w:rPr>
              <w:noProof/>
            </w:rPr>
            <w:t>7</w:t>
          </w:r>
          <w:r>
            <w:rPr>
              <w:noProof/>
            </w:rPr>
            <w:fldChar w:fldCharType="end"/>
          </w:r>
        </w:p>
        <w:p w14:paraId="667EFA60" w14:textId="77777777" w:rsidR="00637248" w:rsidRDefault="00637248">
          <w:pPr>
            <w:pStyle w:val="TOC2"/>
            <w:tabs>
              <w:tab w:val="right" w:leader="dot" w:pos="9010"/>
            </w:tabs>
            <w:rPr>
              <w:rFonts w:eastAsiaTheme="minorEastAsia"/>
              <w:noProof/>
              <w:sz w:val="24"/>
              <w:szCs w:val="24"/>
              <w:lang w:eastAsia="ja-JP"/>
            </w:rPr>
          </w:pPr>
          <w:r>
            <w:rPr>
              <w:noProof/>
            </w:rPr>
            <w:t>Delivery options</w:t>
          </w:r>
          <w:r>
            <w:rPr>
              <w:noProof/>
            </w:rPr>
            <w:tab/>
          </w:r>
          <w:r>
            <w:rPr>
              <w:noProof/>
            </w:rPr>
            <w:fldChar w:fldCharType="begin"/>
          </w:r>
          <w:r>
            <w:rPr>
              <w:noProof/>
            </w:rPr>
            <w:instrText xml:space="preserve"> PAGEREF _Toc466796174 \h </w:instrText>
          </w:r>
          <w:r>
            <w:rPr>
              <w:noProof/>
            </w:rPr>
          </w:r>
          <w:r>
            <w:rPr>
              <w:noProof/>
            </w:rPr>
            <w:fldChar w:fldCharType="separate"/>
          </w:r>
          <w:r>
            <w:rPr>
              <w:noProof/>
            </w:rPr>
            <w:t>7</w:t>
          </w:r>
          <w:r>
            <w:rPr>
              <w:noProof/>
            </w:rPr>
            <w:fldChar w:fldCharType="end"/>
          </w:r>
        </w:p>
        <w:p w14:paraId="3058293D" w14:textId="77777777" w:rsidR="00637248" w:rsidRDefault="00637248">
          <w:pPr>
            <w:pStyle w:val="TOC1"/>
            <w:tabs>
              <w:tab w:val="right" w:leader="dot" w:pos="9010"/>
            </w:tabs>
            <w:rPr>
              <w:rFonts w:asciiTheme="minorHAnsi" w:eastAsiaTheme="minorEastAsia" w:hAnsiTheme="minorHAnsi"/>
              <w:b w:val="0"/>
              <w:noProof/>
              <w:color w:val="auto"/>
              <w:lang w:eastAsia="ja-JP"/>
            </w:rPr>
          </w:pPr>
          <w:r>
            <w:rPr>
              <w:noProof/>
            </w:rPr>
            <w:t>2. E-commerce – (Online retail store)</w:t>
          </w:r>
          <w:r>
            <w:rPr>
              <w:noProof/>
            </w:rPr>
            <w:tab/>
          </w:r>
          <w:r>
            <w:rPr>
              <w:noProof/>
            </w:rPr>
            <w:fldChar w:fldCharType="begin"/>
          </w:r>
          <w:r>
            <w:rPr>
              <w:noProof/>
            </w:rPr>
            <w:instrText xml:space="preserve"> PAGEREF _Toc466796175 \h </w:instrText>
          </w:r>
          <w:r>
            <w:rPr>
              <w:noProof/>
            </w:rPr>
          </w:r>
          <w:r>
            <w:rPr>
              <w:noProof/>
            </w:rPr>
            <w:fldChar w:fldCharType="separate"/>
          </w:r>
          <w:r>
            <w:rPr>
              <w:noProof/>
            </w:rPr>
            <w:t>8</w:t>
          </w:r>
          <w:r>
            <w:rPr>
              <w:noProof/>
            </w:rPr>
            <w:fldChar w:fldCharType="end"/>
          </w:r>
        </w:p>
        <w:p w14:paraId="4132E65F" w14:textId="77777777" w:rsidR="00637248" w:rsidRDefault="00637248">
          <w:pPr>
            <w:pStyle w:val="TOC2"/>
            <w:tabs>
              <w:tab w:val="right" w:leader="dot" w:pos="9010"/>
            </w:tabs>
            <w:rPr>
              <w:rFonts w:eastAsiaTheme="minorEastAsia"/>
              <w:noProof/>
              <w:sz w:val="24"/>
              <w:szCs w:val="24"/>
              <w:lang w:eastAsia="ja-JP"/>
            </w:rPr>
          </w:pPr>
          <w:r>
            <w:rPr>
              <w:noProof/>
            </w:rPr>
            <w:t>Online platform- Amazon</w:t>
          </w:r>
          <w:r>
            <w:rPr>
              <w:noProof/>
            </w:rPr>
            <w:tab/>
          </w:r>
          <w:r>
            <w:rPr>
              <w:noProof/>
            </w:rPr>
            <w:fldChar w:fldCharType="begin"/>
          </w:r>
          <w:r>
            <w:rPr>
              <w:noProof/>
            </w:rPr>
            <w:instrText xml:space="preserve"> PAGEREF _Toc466796176 \h </w:instrText>
          </w:r>
          <w:r>
            <w:rPr>
              <w:noProof/>
            </w:rPr>
          </w:r>
          <w:r>
            <w:rPr>
              <w:noProof/>
            </w:rPr>
            <w:fldChar w:fldCharType="separate"/>
          </w:r>
          <w:r>
            <w:rPr>
              <w:noProof/>
            </w:rPr>
            <w:t>8</w:t>
          </w:r>
          <w:r>
            <w:rPr>
              <w:noProof/>
            </w:rPr>
            <w:fldChar w:fldCharType="end"/>
          </w:r>
        </w:p>
        <w:p w14:paraId="58BCA2DA" w14:textId="77777777" w:rsidR="00637248" w:rsidRDefault="00637248">
          <w:pPr>
            <w:pStyle w:val="TOC2"/>
            <w:tabs>
              <w:tab w:val="right" w:leader="dot" w:pos="9010"/>
            </w:tabs>
            <w:rPr>
              <w:rFonts w:eastAsiaTheme="minorEastAsia"/>
              <w:noProof/>
              <w:sz w:val="24"/>
              <w:szCs w:val="24"/>
              <w:lang w:eastAsia="ja-JP"/>
            </w:rPr>
          </w:pPr>
          <w:r>
            <w:rPr>
              <w:noProof/>
            </w:rPr>
            <w:t>Operational network of online market place of Clear Facemask</w:t>
          </w:r>
          <w:r>
            <w:rPr>
              <w:noProof/>
            </w:rPr>
            <w:tab/>
          </w:r>
          <w:r>
            <w:rPr>
              <w:noProof/>
            </w:rPr>
            <w:fldChar w:fldCharType="begin"/>
          </w:r>
          <w:r>
            <w:rPr>
              <w:noProof/>
            </w:rPr>
            <w:instrText xml:space="preserve"> PAGEREF _Toc466796177 \h </w:instrText>
          </w:r>
          <w:r>
            <w:rPr>
              <w:noProof/>
            </w:rPr>
          </w:r>
          <w:r>
            <w:rPr>
              <w:noProof/>
            </w:rPr>
            <w:fldChar w:fldCharType="separate"/>
          </w:r>
          <w:r>
            <w:rPr>
              <w:noProof/>
            </w:rPr>
            <w:t>8</w:t>
          </w:r>
          <w:r>
            <w:rPr>
              <w:noProof/>
            </w:rPr>
            <w:fldChar w:fldCharType="end"/>
          </w:r>
        </w:p>
        <w:p w14:paraId="57C064F4" w14:textId="77777777" w:rsidR="00637248" w:rsidRDefault="00637248">
          <w:pPr>
            <w:pStyle w:val="TOC2"/>
            <w:tabs>
              <w:tab w:val="right" w:leader="dot" w:pos="9010"/>
            </w:tabs>
            <w:rPr>
              <w:rFonts w:eastAsiaTheme="minorEastAsia"/>
              <w:noProof/>
              <w:sz w:val="24"/>
              <w:szCs w:val="24"/>
              <w:lang w:eastAsia="ja-JP"/>
            </w:rPr>
          </w:pPr>
          <w:r>
            <w:rPr>
              <w:noProof/>
            </w:rPr>
            <w:t>Reasons to choose Amazon FBA option for online retail store setup</w:t>
          </w:r>
          <w:r>
            <w:rPr>
              <w:noProof/>
            </w:rPr>
            <w:tab/>
          </w:r>
          <w:r>
            <w:rPr>
              <w:noProof/>
            </w:rPr>
            <w:fldChar w:fldCharType="begin"/>
          </w:r>
          <w:r>
            <w:rPr>
              <w:noProof/>
            </w:rPr>
            <w:instrText xml:space="preserve"> PAGEREF _Toc466796178 \h </w:instrText>
          </w:r>
          <w:r>
            <w:rPr>
              <w:noProof/>
            </w:rPr>
          </w:r>
          <w:r>
            <w:rPr>
              <w:noProof/>
            </w:rPr>
            <w:fldChar w:fldCharType="separate"/>
          </w:r>
          <w:r>
            <w:rPr>
              <w:noProof/>
            </w:rPr>
            <w:t>10</w:t>
          </w:r>
          <w:r>
            <w:rPr>
              <w:noProof/>
            </w:rPr>
            <w:fldChar w:fldCharType="end"/>
          </w:r>
        </w:p>
        <w:p w14:paraId="0AEDC3BA" w14:textId="77777777" w:rsidR="00637248" w:rsidRDefault="00637248">
          <w:pPr>
            <w:pStyle w:val="TOC3"/>
            <w:tabs>
              <w:tab w:val="right" w:leader="dot" w:pos="9010"/>
            </w:tabs>
            <w:rPr>
              <w:rFonts w:eastAsiaTheme="minorEastAsia"/>
              <w:i w:val="0"/>
              <w:noProof/>
              <w:sz w:val="24"/>
              <w:szCs w:val="24"/>
              <w:lang w:eastAsia="ja-JP"/>
            </w:rPr>
          </w:pPr>
          <w:r>
            <w:rPr>
              <w:noProof/>
            </w:rPr>
            <w:t>Multichannel fulfilment</w:t>
          </w:r>
          <w:r>
            <w:rPr>
              <w:noProof/>
            </w:rPr>
            <w:tab/>
          </w:r>
          <w:r>
            <w:rPr>
              <w:noProof/>
            </w:rPr>
            <w:fldChar w:fldCharType="begin"/>
          </w:r>
          <w:r>
            <w:rPr>
              <w:noProof/>
            </w:rPr>
            <w:instrText xml:space="preserve"> PAGEREF _Toc466796179 \h </w:instrText>
          </w:r>
          <w:r>
            <w:rPr>
              <w:noProof/>
            </w:rPr>
          </w:r>
          <w:r>
            <w:rPr>
              <w:noProof/>
            </w:rPr>
            <w:fldChar w:fldCharType="separate"/>
          </w:r>
          <w:r>
            <w:rPr>
              <w:noProof/>
            </w:rPr>
            <w:t>10</w:t>
          </w:r>
          <w:r>
            <w:rPr>
              <w:noProof/>
            </w:rPr>
            <w:fldChar w:fldCharType="end"/>
          </w:r>
        </w:p>
        <w:p w14:paraId="5E7A7D4D" w14:textId="77777777" w:rsidR="00637248" w:rsidRDefault="00637248">
          <w:pPr>
            <w:pStyle w:val="TOC2"/>
            <w:tabs>
              <w:tab w:val="right" w:leader="dot" w:pos="9010"/>
            </w:tabs>
            <w:rPr>
              <w:rFonts w:eastAsiaTheme="minorEastAsia"/>
              <w:noProof/>
              <w:sz w:val="24"/>
              <w:szCs w:val="24"/>
              <w:lang w:eastAsia="ja-JP"/>
            </w:rPr>
          </w:pPr>
          <w:r>
            <w:rPr>
              <w:noProof/>
            </w:rPr>
            <w:t>Payment system</w:t>
          </w:r>
          <w:r>
            <w:rPr>
              <w:noProof/>
            </w:rPr>
            <w:tab/>
          </w:r>
          <w:r>
            <w:rPr>
              <w:noProof/>
            </w:rPr>
            <w:fldChar w:fldCharType="begin"/>
          </w:r>
          <w:r>
            <w:rPr>
              <w:noProof/>
            </w:rPr>
            <w:instrText xml:space="preserve"> PAGEREF _Toc466796180 \h </w:instrText>
          </w:r>
          <w:r>
            <w:rPr>
              <w:noProof/>
            </w:rPr>
          </w:r>
          <w:r>
            <w:rPr>
              <w:noProof/>
            </w:rPr>
            <w:fldChar w:fldCharType="separate"/>
          </w:r>
          <w:r>
            <w:rPr>
              <w:noProof/>
            </w:rPr>
            <w:t>11</w:t>
          </w:r>
          <w:r>
            <w:rPr>
              <w:noProof/>
            </w:rPr>
            <w:fldChar w:fldCharType="end"/>
          </w:r>
        </w:p>
        <w:p w14:paraId="1C25DECC" w14:textId="77777777" w:rsidR="00637248" w:rsidRDefault="00637248">
          <w:pPr>
            <w:pStyle w:val="TOC2"/>
            <w:tabs>
              <w:tab w:val="right" w:leader="dot" w:pos="9010"/>
            </w:tabs>
            <w:rPr>
              <w:rFonts w:eastAsiaTheme="minorEastAsia"/>
              <w:noProof/>
              <w:sz w:val="24"/>
              <w:szCs w:val="24"/>
              <w:lang w:eastAsia="ja-JP"/>
            </w:rPr>
          </w:pPr>
          <w:r>
            <w:rPr>
              <w:noProof/>
            </w:rPr>
            <w:t>Payment security plan</w:t>
          </w:r>
          <w:r>
            <w:rPr>
              <w:noProof/>
            </w:rPr>
            <w:tab/>
          </w:r>
          <w:r>
            <w:rPr>
              <w:noProof/>
            </w:rPr>
            <w:fldChar w:fldCharType="begin"/>
          </w:r>
          <w:r>
            <w:rPr>
              <w:noProof/>
            </w:rPr>
            <w:instrText xml:space="preserve"> PAGEREF _Toc466796181 \h </w:instrText>
          </w:r>
          <w:r>
            <w:rPr>
              <w:noProof/>
            </w:rPr>
          </w:r>
          <w:r>
            <w:rPr>
              <w:noProof/>
            </w:rPr>
            <w:fldChar w:fldCharType="separate"/>
          </w:r>
          <w:r>
            <w:rPr>
              <w:noProof/>
            </w:rPr>
            <w:t>11</w:t>
          </w:r>
          <w:r>
            <w:rPr>
              <w:noProof/>
            </w:rPr>
            <w:fldChar w:fldCharType="end"/>
          </w:r>
        </w:p>
        <w:p w14:paraId="73E0FA31" w14:textId="77777777" w:rsidR="00637248" w:rsidRDefault="00637248">
          <w:pPr>
            <w:pStyle w:val="TOC3"/>
            <w:tabs>
              <w:tab w:val="right" w:leader="dot" w:pos="9010"/>
            </w:tabs>
            <w:rPr>
              <w:rFonts w:eastAsiaTheme="minorEastAsia"/>
              <w:i w:val="0"/>
              <w:noProof/>
              <w:sz w:val="24"/>
              <w:szCs w:val="24"/>
              <w:lang w:eastAsia="ja-JP"/>
            </w:rPr>
          </w:pPr>
          <w:r>
            <w:rPr>
              <w:noProof/>
            </w:rPr>
            <w:t>SSL protocol</w:t>
          </w:r>
          <w:r>
            <w:rPr>
              <w:noProof/>
            </w:rPr>
            <w:tab/>
          </w:r>
          <w:r>
            <w:rPr>
              <w:noProof/>
            </w:rPr>
            <w:fldChar w:fldCharType="begin"/>
          </w:r>
          <w:r>
            <w:rPr>
              <w:noProof/>
            </w:rPr>
            <w:instrText xml:space="preserve"> PAGEREF _Toc466796182 \h </w:instrText>
          </w:r>
          <w:r>
            <w:rPr>
              <w:noProof/>
            </w:rPr>
          </w:r>
          <w:r>
            <w:rPr>
              <w:noProof/>
            </w:rPr>
            <w:fldChar w:fldCharType="separate"/>
          </w:r>
          <w:r>
            <w:rPr>
              <w:noProof/>
            </w:rPr>
            <w:t>11</w:t>
          </w:r>
          <w:r>
            <w:rPr>
              <w:noProof/>
            </w:rPr>
            <w:fldChar w:fldCharType="end"/>
          </w:r>
        </w:p>
        <w:p w14:paraId="18EB31F3" w14:textId="77777777" w:rsidR="00637248" w:rsidRDefault="00637248">
          <w:pPr>
            <w:pStyle w:val="TOC3"/>
            <w:tabs>
              <w:tab w:val="right" w:leader="dot" w:pos="9010"/>
            </w:tabs>
            <w:rPr>
              <w:rFonts w:eastAsiaTheme="minorEastAsia"/>
              <w:i w:val="0"/>
              <w:noProof/>
              <w:sz w:val="24"/>
              <w:szCs w:val="24"/>
              <w:lang w:eastAsia="ja-JP"/>
            </w:rPr>
          </w:pPr>
          <w:r>
            <w:rPr>
              <w:noProof/>
            </w:rPr>
            <w:t>PCI compliance</w:t>
          </w:r>
          <w:r>
            <w:rPr>
              <w:noProof/>
            </w:rPr>
            <w:tab/>
          </w:r>
          <w:r>
            <w:rPr>
              <w:noProof/>
            </w:rPr>
            <w:fldChar w:fldCharType="begin"/>
          </w:r>
          <w:r>
            <w:rPr>
              <w:noProof/>
            </w:rPr>
            <w:instrText xml:space="preserve"> PAGEREF _Toc466796183 \h </w:instrText>
          </w:r>
          <w:r>
            <w:rPr>
              <w:noProof/>
            </w:rPr>
          </w:r>
          <w:r>
            <w:rPr>
              <w:noProof/>
            </w:rPr>
            <w:fldChar w:fldCharType="separate"/>
          </w:r>
          <w:r>
            <w:rPr>
              <w:noProof/>
            </w:rPr>
            <w:t>11</w:t>
          </w:r>
          <w:r>
            <w:rPr>
              <w:noProof/>
            </w:rPr>
            <w:fldChar w:fldCharType="end"/>
          </w:r>
        </w:p>
        <w:p w14:paraId="11E7EC68" w14:textId="77777777" w:rsidR="00637248" w:rsidRDefault="00637248">
          <w:pPr>
            <w:pStyle w:val="TOC3"/>
            <w:tabs>
              <w:tab w:val="right" w:leader="dot" w:pos="9010"/>
            </w:tabs>
            <w:rPr>
              <w:rFonts w:eastAsiaTheme="minorEastAsia"/>
              <w:i w:val="0"/>
              <w:noProof/>
              <w:sz w:val="24"/>
              <w:szCs w:val="24"/>
              <w:lang w:eastAsia="ja-JP"/>
            </w:rPr>
          </w:pPr>
          <w:r>
            <w:rPr>
              <w:noProof/>
            </w:rPr>
            <w:t>Tokenization</w:t>
          </w:r>
          <w:r>
            <w:rPr>
              <w:noProof/>
            </w:rPr>
            <w:tab/>
          </w:r>
          <w:r>
            <w:rPr>
              <w:noProof/>
            </w:rPr>
            <w:fldChar w:fldCharType="begin"/>
          </w:r>
          <w:r>
            <w:rPr>
              <w:noProof/>
            </w:rPr>
            <w:instrText xml:space="preserve"> PAGEREF _Toc466796184 \h </w:instrText>
          </w:r>
          <w:r>
            <w:rPr>
              <w:noProof/>
            </w:rPr>
          </w:r>
          <w:r>
            <w:rPr>
              <w:noProof/>
            </w:rPr>
            <w:fldChar w:fldCharType="separate"/>
          </w:r>
          <w:r>
            <w:rPr>
              <w:noProof/>
            </w:rPr>
            <w:t>12</w:t>
          </w:r>
          <w:r>
            <w:rPr>
              <w:noProof/>
            </w:rPr>
            <w:fldChar w:fldCharType="end"/>
          </w:r>
        </w:p>
        <w:p w14:paraId="0964FCF2" w14:textId="77777777" w:rsidR="00637248" w:rsidRDefault="00637248">
          <w:pPr>
            <w:pStyle w:val="TOC3"/>
            <w:tabs>
              <w:tab w:val="right" w:leader="dot" w:pos="9010"/>
            </w:tabs>
            <w:rPr>
              <w:rFonts w:eastAsiaTheme="minorEastAsia"/>
              <w:i w:val="0"/>
              <w:noProof/>
              <w:sz w:val="24"/>
              <w:szCs w:val="24"/>
              <w:lang w:eastAsia="ja-JP"/>
            </w:rPr>
          </w:pPr>
          <w:r>
            <w:rPr>
              <w:noProof/>
            </w:rPr>
            <w:t>3D Secure</w:t>
          </w:r>
          <w:r>
            <w:rPr>
              <w:noProof/>
            </w:rPr>
            <w:tab/>
          </w:r>
          <w:r>
            <w:rPr>
              <w:noProof/>
            </w:rPr>
            <w:fldChar w:fldCharType="begin"/>
          </w:r>
          <w:r>
            <w:rPr>
              <w:noProof/>
            </w:rPr>
            <w:instrText xml:space="preserve"> PAGEREF _Toc466796185 \h </w:instrText>
          </w:r>
          <w:r>
            <w:rPr>
              <w:noProof/>
            </w:rPr>
          </w:r>
          <w:r>
            <w:rPr>
              <w:noProof/>
            </w:rPr>
            <w:fldChar w:fldCharType="separate"/>
          </w:r>
          <w:r>
            <w:rPr>
              <w:noProof/>
            </w:rPr>
            <w:t>12</w:t>
          </w:r>
          <w:r>
            <w:rPr>
              <w:noProof/>
            </w:rPr>
            <w:fldChar w:fldCharType="end"/>
          </w:r>
        </w:p>
        <w:p w14:paraId="02487502" w14:textId="77777777" w:rsidR="00637248" w:rsidRDefault="00637248">
          <w:pPr>
            <w:pStyle w:val="TOC3"/>
            <w:tabs>
              <w:tab w:val="right" w:leader="dot" w:pos="9010"/>
            </w:tabs>
            <w:rPr>
              <w:rFonts w:eastAsiaTheme="minorEastAsia"/>
              <w:i w:val="0"/>
              <w:noProof/>
              <w:sz w:val="24"/>
              <w:szCs w:val="24"/>
              <w:lang w:eastAsia="ja-JP"/>
            </w:rPr>
          </w:pPr>
          <w:r>
            <w:rPr>
              <w:noProof/>
            </w:rPr>
            <w:t>Address Verification Service (AVS)</w:t>
          </w:r>
          <w:r>
            <w:rPr>
              <w:noProof/>
            </w:rPr>
            <w:tab/>
          </w:r>
          <w:r>
            <w:rPr>
              <w:noProof/>
            </w:rPr>
            <w:fldChar w:fldCharType="begin"/>
          </w:r>
          <w:r>
            <w:rPr>
              <w:noProof/>
            </w:rPr>
            <w:instrText xml:space="preserve"> PAGEREF _Toc466796186 \h </w:instrText>
          </w:r>
          <w:r>
            <w:rPr>
              <w:noProof/>
            </w:rPr>
          </w:r>
          <w:r>
            <w:rPr>
              <w:noProof/>
            </w:rPr>
            <w:fldChar w:fldCharType="separate"/>
          </w:r>
          <w:r>
            <w:rPr>
              <w:noProof/>
            </w:rPr>
            <w:t>12</w:t>
          </w:r>
          <w:r>
            <w:rPr>
              <w:noProof/>
            </w:rPr>
            <w:fldChar w:fldCharType="end"/>
          </w:r>
        </w:p>
        <w:p w14:paraId="30BD7DD5" w14:textId="77777777" w:rsidR="00637248" w:rsidRDefault="00637248">
          <w:pPr>
            <w:pStyle w:val="TOC1"/>
            <w:tabs>
              <w:tab w:val="right" w:leader="dot" w:pos="9010"/>
            </w:tabs>
            <w:rPr>
              <w:rFonts w:asciiTheme="minorHAnsi" w:eastAsiaTheme="minorEastAsia" w:hAnsiTheme="minorHAnsi"/>
              <w:b w:val="0"/>
              <w:noProof/>
              <w:color w:val="auto"/>
              <w:lang w:eastAsia="ja-JP"/>
            </w:rPr>
          </w:pPr>
          <w:r w:rsidRPr="00BA7CD0">
            <w:rPr>
              <w:noProof/>
            </w:rPr>
            <w:t>3. Marketing</w:t>
          </w:r>
          <w:r>
            <w:rPr>
              <w:noProof/>
            </w:rPr>
            <w:tab/>
          </w:r>
          <w:r>
            <w:rPr>
              <w:noProof/>
            </w:rPr>
            <w:fldChar w:fldCharType="begin"/>
          </w:r>
          <w:r>
            <w:rPr>
              <w:noProof/>
            </w:rPr>
            <w:instrText xml:space="preserve"> PAGEREF _Toc466796187 \h </w:instrText>
          </w:r>
          <w:r>
            <w:rPr>
              <w:noProof/>
            </w:rPr>
          </w:r>
          <w:r>
            <w:rPr>
              <w:noProof/>
            </w:rPr>
            <w:fldChar w:fldCharType="separate"/>
          </w:r>
          <w:r>
            <w:rPr>
              <w:noProof/>
            </w:rPr>
            <w:t>13</w:t>
          </w:r>
          <w:r>
            <w:rPr>
              <w:noProof/>
            </w:rPr>
            <w:fldChar w:fldCharType="end"/>
          </w:r>
        </w:p>
        <w:p w14:paraId="70911F62" w14:textId="77777777" w:rsidR="00637248" w:rsidRDefault="00637248">
          <w:pPr>
            <w:pStyle w:val="TOC2"/>
            <w:tabs>
              <w:tab w:val="right" w:leader="dot" w:pos="9010"/>
            </w:tabs>
            <w:rPr>
              <w:rFonts w:eastAsiaTheme="minorEastAsia"/>
              <w:noProof/>
              <w:sz w:val="24"/>
              <w:szCs w:val="24"/>
              <w:lang w:eastAsia="ja-JP"/>
            </w:rPr>
          </w:pPr>
          <w:r>
            <w:rPr>
              <w:noProof/>
            </w:rPr>
            <w:t>Product promotion strategy</w:t>
          </w:r>
          <w:r>
            <w:rPr>
              <w:noProof/>
            </w:rPr>
            <w:tab/>
          </w:r>
          <w:r>
            <w:rPr>
              <w:noProof/>
            </w:rPr>
            <w:fldChar w:fldCharType="begin"/>
          </w:r>
          <w:r>
            <w:rPr>
              <w:noProof/>
            </w:rPr>
            <w:instrText xml:space="preserve"> PAGEREF _Toc466796188 \h </w:instrText>
          </w:r>
          <w:r>
            <w:rPr>
              <w:noProof/>
            </w:rPr>
          </w:r>
          <w:r>
            <w:rPr>
              <w:noProof/>
            </w:rPr>
            <w:fldChar w:fldCharType="separate"/>
          </w:r>
          <w:r>
            <w:rPr>
              <w:noProof/>
            </w:rPr>
            <w:t>13</w:t>
          </w:r>
          <w:r>
            <w:rPr>
              <w:noProof/>
            </w:rPr>
            <w:fldChar w:fldCharType="end"/>
          </w:r>
        </w:p>
        <w:p w14:paraId="0A6DDCA1" w14:textId="77777777" w:rsidR="00637248" w:rsidRDefault="00637248">
          <w:pPr>
            <w:pStyle w:val="TOC2"/>
            <w:tabs>
              <w:tab w:val="right" w:leader="dot" w:pos="9010"/>
            </w:tabs>
            <w:rPr>
              <w:rFonts w:eastAsiaTheme="minorEastAsia"/>
              <w:noProof/>
              <w:sz w:val="24"/>
              <w:szCs w:val="24"/>
              <w:lang w:eastAsia="ja-JP"/>
            </w:rPr>
          </w:pPr>
          <w:r>
            <w:rPr>
              <w:noProof/>
            </w:rPr>
            <w:t>Marketing objectives</w:t>
          </w:r>
          <w:r>
            <w:rPr>
              <w:noProof/>
            </w:rPr>
            <w:tab/>
          </w:r>
          <w:r>
            <w:rPr>
              <w:noProof/>
            </w:rPr>
            <w:fldChar w:fldCharType="begin"/>
          </w:r>
          <w:r>
            <w:rPr>
              <w:noProof/>
            </w:rPr>
            <w:instrText xml:space="preserve"> PAGEREF _Toc466796189 \h </w:instrText>
          </w:r>
          <w:r>
            <w:rPr>
              <w:noProof/>
            </w:rPr>
          </w:r>
          <w:r>
            <w:rPr>
              <w:noProof/>
            </w:rPr>
            <w:fldChar w:fldCharType="separate"/>
          </w:r>
          <w:r>
            <w:rPr>
              <w:noProof/>
            </w:rPr>
            <w:t>15</w:t>
          </w:r>
          <w:r>
            <w:rPr>
              <w:noProof/>
            </w:rPr>
            <w:fldChar w:fldCharType="end"/>
          </w:r>
        </w:p>
        <w:p w14:paraId="33B5C0DD" w14:textId="77777777" w:rsidR="00637248" w:rsidRDefault="00637248">
          <w:pPr>
            <w:pStyle w:val="TOC2"/>
            <w:tabs>
              <w:tab w:val="right" w:leader="dot" w:pos="9010"/>
            </w:tabs>
            <w:rPr>
              <w:rFonts w:eastAsiaTheme="minorEastAsia"/>
              <w:noProof/>
              <w:sz w:val="24"/>
              <w:szCs w:val="24"/>
              <w:lang w:eastAsia="ja-JP"/>
            </w:rPr>
          </w:pPr>
          <w:r>
            <w:rPr>
              <w:noProof/>
            </w:rPr>
            <w:t>Market positioning</w:t>
          </w:r>
          <w:r>
            <w:rPr>
              <w:noProof/>
            </w:rPr>
            <w:tab/>
          </w:r>
          <w:r>
            <w:rPr>
              <w:noProof/>
            </w:rPr>
            <w:fldChar w:fldCharType="begin"/>
          </w:r>
          <w:r>
            <w:rPr>
              <w:noProof/>
            </w:rPr>
            <w:instrText xml:space="preserve"> PAGEREF _Toc466796190 \h </w:instrText>
          </w:r>
          <w:r>
            <w:rPr>
              <w:noProof/>
            </w:rPr>
          </w:r>
          <w:r>
            <w:rPr>
              <w:noProof/>
            </w:rPr>
            <w:fldChar w:fldCharType="separate"/>
          </w:r>
          <w:r>
            <w:rPr>
              <w:noProof/>
            </w:rPr>
            <w:t>16</w:t>
          </w:r>
          <w:r>
            <w:rPr>
              <w:noProof/>
            </w:rPr>
            <w:fldChar w:fldCharType="end"/>
          </w:r>
        </w:p>
        <w:p w14:paraId="5EB4B6D9" w14:textId="77777777" w:rsidR="00637248" w:rsidRDefault="00637248">
          <w:pPr>
            <w:pStyle w:val="TOC2"/>
            <w:tabs>
              <w:tab w:val="right" w:leader="dot" w:pos="9010"/>
            </w:tabs>
            <w:rPr>
              <w:rFonts w:eastAsiaTheme="minorEastAsia"/>
              <w:noProof/>
              <w:sz w:val="24"/>
              <w:szCs w:val="24"/>
              <w:lang w:eastAsia="ja-JP"/>
            </w:rPr>
          </w:pPr>
          <w:r>
            <w:rPr>
              <w:noProof/>
            </w:rPr>
            <w:t>Marketing mix</w:t>
          </w:r>
          <w:r>
            <w:rPr>
              <w:noProof/>
            </w:rPr>
            <w:tab/>
          </w:r>
          <w:r>
            <w:rPr>
              <w:noProof/>
            </w:rPr>
            <w:fldChar w:fldCharType="begin"/>
          </w:r>
          <w:r>
            <w:rPr>
              <w:noProof/>
            </w:rPr>
            <w:instrText xml:space="preserve"> PAGEREF _Toc466796191 \h </w:instrText>
          </w:r>
          <w:r>
            <w:rPr>
              <w:noProof/>
            </w:rPr>
          </w:r>
          <w:r>
            <w:rPr>
              <w:noProof/>
            </w:rPr>
            <w:fldChar w:fldCharType="separate"/>
          </w:r>
          <w:r>
            <w:rPr>
              <w:noProof/>
            </w:rPr>
            <w:t>17</w:t>
          </w:r>
          <w:r>
            <w:rPr>
              <w:noProof/>
            </w:rPr>
            <w:fldChar w:fldCharType="end"/>
          </w:r>
        </w:p>
        <w:p w14:paraId="55D7977F" w14:textId="77777777" w:rsidR="00637248" w:rsidRDefault="00637248">
          <w:pPr>
            <w:pStyle w:val="TOC2"/>
            <w:tabs>
              <w:tab w:val="right" w:leader="dot" w:pos="9010"/>
            </w:tabs>
            <w:rPr>
              <w:rFonts w:eastAsiaTheme="minorEastAsia"/>
              <w:noProof/>
              <w:sz w:val="24"/>
              <w:szCs w:val="24"/>
              <w:lang w:eastAsia="ja-JP"/>
            </w:rPr>
          </w:pPr>
          <w:r>
            <w:rPr>
              <w:noProof/>
            </w:rPr>
            <w:t>Control</w:t>
          </w:r>
          <w:r>
            <w:rPr>
              <w:noProof/>
            </w:rPr>
            <w:tab/>
          </w:r>
          <w:r>
            <w:rPr>
              <w:noProof/>
            </w:rPr>
            <w:fldChar w:fldCharType="begin"/>
          </w:r>
          <w:r>
            <w:rPr>
              <w:noProof/>
            </w:rPr>
            <w:instrText xml:space="preserve"> PAGEREF _Toc466796192 \h </w:instrText>
          </w:r>
          <w:r>
            <w:rPr>
              <w:noProof/>
            </w:rPr>
          </w:r>
          <w:r>
            <w:rPr>
              <w:noProof/>
            </w:rPr>
            <w:fldChar w:fldCharType="separate"/>
          </w:r>
          <w:r>
            <w:rPr>
              <w:noProof/>
            </w:rPr>
            <w:t>17</w:t>
          </w:r>
          <w:r>
            <w:rPr>
              <w:noProof/>
            </w:rPr>
            <w:fldChar w:fldCharType="end"/>
          </w:r>
        </w:p>
        <w:p w14:paraId="4ADBB5DB" w14:textId="77777777" w:rsidR="00637248" w:rsidRDefault="00637248">
          <w:pPr>
            <w:pStyle w:val="TOC1"/>
            <w:tabs>
              <w:tab w:val="right" w:leader="dot" w:pos="9010"/>
            </w:tabs>
            <w:rPr>
              <w:rFonts w:asciiTheme="minorHAnsi" w:eastAsiaTheme="minorEastAsia" w:hAnsiTheme="minorHAnsi"/>
              <w:b w:val="0"/>
              <w:noProof/>
              <w:color w:val="auto"/>
              <w:lang w:eastAsia="ja-JP"/>
            </w:rPr>
          </w:pPr>
          <w:r>
            <w:rPr>
              <w:noProof/>
            </w:rPr>
            <w:t>References</w:t>
          </w:r>
          <w:r>
            <w:rPr>
              <w:noProof/>
            </w:rPr>
            <w:tab/>
          </w:r>
          <w:r>
            <w:rPr>
              <w:noProof/>
            </w:rPr>
            <w:fldChar w:fldCharType="begin"/>
          </w:r>
          <w:r>
            <w:rPr>
              <w:noProof/>
            </w:rPr>
            <w:instrText xml:space="preserve"> PAGEREF _Toc466796193 \h </w:instrText>
          </w:r>
          <w:r>
            <w:rPr>
              <w:noProof/>
            </w:rPr>
          </w:r>
          <w:r>
            <w:rPr>
              <w:noProof/>
            </w:rPr>
            <w:fldChar w:fldCharType="separate"/>
          </w:r>
          <w:r>
            <w:rPr>
              <w:noProof/>
            </w:rPr>
            <w:t>20</w:t>
          </w:r>
          <w:r>
            <w:rPr>
              <w:noProof/>
            </w:rPr>
            <w:fldChar w:fldCharType="end"/>
          </w:r>
        </w:p>
        <w:p w14:paraId="1446C375" w14:textId="69DC80C7" w:rsidR="00637248" w:rsidRDefault="00637248">
          <w:r>
            <w:rPr>
              <w:b/>
              <w:bCs/>
              <w:noProof/>
            </w:rPr>
            <w:fldChar w:fldCharType="end"/>
          </w:r>
        </w:p>
      </w:sdtContent>
    </w:sdt>
    <w:p w14:paraId="2BABD021" w14:textId="77777777" w:rsidR="00213CCA" w:rsidRDefault="00213CCA" w:rsidP="00213CCA">
      <w:bookmarkStart w:id="2" w:name="_GoBack"/>
      <w:bookmarkEnd w:id="2"/>
    </w:p>
    <w:p w14:paraId="795C4AF7" w14:textId="77777777" w:rsidR="00213CCA" w:rsidRDefault="00213CCA" w:rsidP="00213CCA"/>
    <w:p w14:paraId="3B353C9E" w14:textId="77777777" w:rsidR="008163CB" w:rsidRDefault="008163CB" w:rsidP="000A2E6C">
      <w:pPr>
        <w:pStyle w:val="Heading1"/>
      </w:pPr>
    </w:p>
    <w:p w14:paraId="4A1910A8" w14:textId="5328826E" w:rsidR="0062353D" w:rsidRPr="006E6DCC" w:rsidRDefault="0062353D" w:rsidP="00637248">
      <w:pPr>
        <w:pStyle w:val="Heading1"/>
      </w:pPr>
      <w:bookmarkStart w:id="3" w:name="_Toc466796159"/>
      <w:r w:rsidRPr="006E6DCC">
        <w:t>Introduction</w:t>
      </w:r>
      <w:bookmarkEnd w:id="3"/>
    </w:p>
    <w:p w14:paraId="5FB80D51" w14:textId="77777777" w:rsidR="00213CCA" w:rsidRPr="00213CCA" w:rsidRDefault="00213CCA" w:rsidP="00213CCA">
      <w:pPr>
        <w:spacing w:line="360" w:lineRule="auto"/>
        <w:jc w:val="both"/>
      </w:pPr>
    </w:p>
    <w:p w14:paraId="3EA0D021" w14:textId="11D72CBB" w:rsidR="0062353D" w:rsidRPr="0062353D" w:rsidRDefault="0062353D" w:rsidP="00213CCA">
      <w:pPr>
        <w:spacing w:line="360" w:lineRule="auto"/>
        <w:jc w:val="both"/>
        <w:rPr>
          <w:rFonts w:ascii="Arial" w:hAnsi="Arial" w:cs="Arial"/>
          <w:sz w:val="22"/>
          <w:szCs w:val="22"/>
        </w:rPr>
      </w:pPr>
      <w:r w:rsidRPr="0062353D">
        <w:rPr>
          <w:rFonts w:ascii="Arial" w:hAnsi="Arial" w:cs="Arial"/>
          <w:sz w:val="22"/>
          <w:szCs w:val="22"/>
        </w:rPr>
        <w:t>This report will discuss detailed plan for launch o</w:t>
      </w:r>
      <w:r w:rsidR="00972F03">
        <w:rPr>
          <w:rFonts w:ascii="Arial" w:hAnsi="Arial" w:cs="Arial"/>
          <w:sz w:val="22"/>
          <w:szCs w:val="22"/>
        </w:rPr>
        <w:t>f a modified</w:t>
      </w:r>
      <w:r>
        <w:rPr>
          <w:rFonts w:ascii="Arial" w:hAnsi="Arial" w:cs="Arial"/>
          <w:sz w:val="22"/>
          <w:szCs w:val="22"/>
        </w:rPr>
        <w:t xml:space="preserve"> innovative product </w:t>
      </w:r>
      <w:r w:rsidRPr="0062353D">
        <w:rPr>
          <w:rFonts w:ascii="Arial" w:hAnsi="Arial" w:cs="Arial"/>
          <w:sz w:val="22"/>
          <w:szCs w:val="22"/>
        </w:rPr>
        <w:t>Clear Facemask in UK market. This report will discuss its features, competitive advantage, e-commerce ma</w:t>
      </w:r>
      <w:r>
        <w:rPr>
          <w:rFonts w:ascii="Arial" w:hAnsi="Arial" w:cs="Arial"/>
          <w:sz w:val="22"/>
          <w:szCs w:val="22"/>
        </w:rPr>
        <w:t xml:space="preserve">rket place and payment </w:t>
      </w:r>
      <w:proofErr w:type="gramStart"/>
      <w:r>
        <w:rPr>
          <w:rFonts w:ascii="Arial" w:hAnsi="Arial" w:cs="Arial"/>
          <w:sz w:val="22"/>
          <w:szCs w:val="22"/>
        </w:rPr>
        <w:t xml:space="preserve">security </w:t>
      </w:r>
      <w:r w:rsidRPr="0062353D">
        <w:rPr>
          <w:rFonts w:ascii="Arial" w:hAnsi="Arial" w:cs="Arial"/>
          <w:sz w:val="22"/>
          <w:szCs w:val="22"/>
        </w:rPr>
        <w:t>plan</w:t>
      </w:r>
      <w:proofErr w:type="gramEnd"/>
      <w:r w:rsidRPr="0062353D">
        <w:rPr>
          <w:rFonts w:ascii="Arial" w:hAnsi="Arial" w:cs="Arial"/>
          <w:sz w:val="22"/>
          <w:szCs w:val="22"/>
        </w:rPr>
        <w:t>. This report will also discuss detailed marketing plan for promotion of Clear Facemask in its targeted market.</w:t>
      </w:r>
    </w:p>
    <w:p w14:paraId="45DAF0AD" w14:textId="77777777" w:rsidR="002B0F52" w:rsidRDefault="002B0F52" w:rsidP="00213CCA">
      <w:pPr>
        <w:spacing w:line="360" w:lineRule="auto"/>
        <w:jc w:val="both"/>
        <w:rPr>
          <w:rFonts w:ascii="Arial" w:hAnsi="Arial" w:cs="Arial"/>
          <w:b/>
          <w:bCs/>
          <w:sz w:val="22"/>
          <w:szCs w:val="22"/>
        </w:rPr>
      </w:pPr>
    </w:p>
    <w:p w14:paraId="275FAACE" w14:textId="47744F30" w:rsidR="0062353D" w:rsidRPr="008163CB" w:rsidRDefault="00A054DB" w:rsidP="000A2E6C">
      <w:pPr>
        <w:pStyle w:val="Heading1"/>
      </w:pPr>
      <w:bookmarkStart w:id="4" w:name="_Toc466796160"/>
      <w:r>
        <w:t>1</w:t>
      </w:r>
      <w:r w:rsidRPr="008163CB">
        <w:t xml:space="preserve">. </w:t>
      </w:r>
      <w:r w:rsidR="0062353D" w:rsidRPr="008163CB">
        <w:t>Product</w:t>
      </w:r>
      <w:bookmarkEnd w:id="4"/>
    </w:p>
    <w:p w14:paraId="637F886D" w14:textId="77777777" w:rsidR="002B0F52" w:rsidRPr="0062353D" w:rsidRDefault="002B0F52" w:rsidP="00213CCA">
      <w:pPr>
        <w:spacing w:line="360" w:lineRule="auto"/>
        <w:ind w:firstLine="720"/>
        <w:jc w:val="both"/>
        <w:rPr>
          <w:rFonts w:ascii="Arial" w:hAnsi="Arial" w:cs="Arial"/>
          <w:b/>
          <w:bCs/>
          <w:sz w:val="22"/>
          <w:szCs w:val="22"/>
        </w:rPr>
      </w:pPr>
    </w:p>
    <w:p w14:paraId="1C2873B6" w14:textId="3BE50F96" w:rsidR="0062353D" w:rsidRDefault="0062353D" w:rsidP="00213CCA">
      <w:pPr>
        <w:spacing w:line="360" w:lineRule="auto"/>
        <w:jc w:val="both"/>
        <w:rPr>
          <w:rFonts w:ascii="Arial" w:hAnsi="Arial" w:cs="Arial"/>
          <w:sz w:val="22"/>
          <w:szCs w:val="22"/>
        </w:rPr>
      </w:pPr>
      <w:r w:rsidRPr="0062353D">
        <w:rPr>
          <w:rFonts w:ascii="Arial" w:hAnsi="Arial" w:cs="Arial"/>
          <w:sz w:val="22"/>
          <w:szCs w:val="22"/>
        </w:rPr>
        <w:t xml:space="preserve"> </w:t>
      </w:r>
      <w:r w:rsidR="006E6DCC">
        <w:rPr>
          <w:rFonts w:ascii="Arial" w:hAnsi="Arial" w:cs="Arial"/>
          <w:sz w:val="22"/>
          <w:szCs w:val="22"/>
        </w:rPr>
        <w:tab/>
      </w:r>
      <w:r w:rsidR="006E6DCC">
        <w:rPr>
          <w:rFonts w:ascii="Arial" w:hAnsi="Arial" w:cs="Arial"/>
          <w:sz w:val="22"/>
          <w:szCs w:val="22"/>
        </w:rPr>
        <w:tab/>
      </w:r>
      <w:r w:rsidR="006E6DCC">
        <w:rPr>
          <w:rFonts w:ascii="Arial" w:hAnsi="Arial" w:cs="Arial"/>
          <w:sz w:val="22"/>
          <w:szCs w:val="22"/>
        </w:rPr>
        <w:tab/>
      </w:r>
      <w:r w:rsidR="00972F03">
        <w:rPr>
          <w:rFonts w:ascii="Arial" w:hAnsi="Arial" w:cs="Arial"/>
          <w:sz w:val="22"/>
          <w:szCs w:val="22"/>
        </w:rPr>
        <w:t xml:space="preserve"> </w:t>
      </w:r>
      <w:r w:rsidR="008163CB">
        <w:rPr>
          <w:rFonts w:ascii="Arial" w:hAnsi="Arial" w:cs="Arial"/>
          <w:sz w:val="22"/>
          <w:szCs w:val="22"/>
        </w:rPr>
        <w:tab/>
      </w:r>
      <w:r w:rsidR="006E6DCC">
        <w:rPr>
          <w:rFonts w:ascii="Arial" w:hAnsi="Arial" w:cs="Arial"/>
          <w:b/>
          <w:sz w:val="22"/>
          <w:szCs w:val="22"/>
        </w:rPr>
        <w:t>Clear F</w:t>
      </w:r>
      <w:r w:rsidRPr="002B0F52">
        <w:rPr>
          <w:rFonts w:ascii="Arial" w:hAnsi="Arial" w:cs="Arial"/>
          <w:b/>
          <w:sz w:val="22"/>
          <w:szCs w:val="22"/>
        </w:rPr>
        <w:t>acemask</w:t>
      </w:r>
      <w:r w:rsidRPr="0062353D">
        <w:rPr>
          <w:rFonts w:ascii="Arial" w:hAnsi="Arial" w:cs="Arial"/>
          <w:sz w:val="22"/>
          <w:szCs w:val="22"/>
        </w:rPr>
        <w:t xml:space="preserve"> </w:t>
      </w:r>
    </w:p>
    <w:p w14:paraId="5D93BC3E" w14:textId="77777777" w:rsidR="008163CB" w:rsidRPr="0062353D" w:rsidRDefault="008163CB" w:rsidP="00213CCA">
      <w:pPr>
        <w:spacing w:line="360" w:lineRule="auto"/>
        <w:jc w:val="both"/>
        <w:rPr>
          <w:rFonts w:ascii="Arial" w:hAnsi="Arial" w:cs="Arial"/>
          <w:sz w:val="22"/>
          <w:szCs w:val="22"/>
        </w:rPr>
      </w:pPr>
    </w:p>
    <w:p w14:paraId="56EBBC8C" w14:textId="77777777" w:rsidR="0062353D" w:rsidRDefault="0062353D" w:rsidP="00213CCA">
      <w:pPr>
        <w:spacing w:line="360" w:lineRule="auto"/>
        <w:jc w:val="both"/>
        <w:rPr>
          <w:rFonts w:ascii="Arial" w:hAnsi="Arial" w:cs="Arial"/>
          <w:b/>
          <w:bCs/>
          <w:sz w:val="22"/>
          <w:szCs w:val="22"/>
        </w:rPr>
      </w:pPr>
      <w:r w:rsidRPr="0062353D">
        <w:rPr>
          <w:rFonts w:ascii="Arial" w:hAnsi="Arial" w:cs="Arial"/>
          <w:noProof/>
          <w:sz w:val="22"/>
          <w:szCs w:val="22"/>
          <w:lang w:val="en-US"/>
        </w:rPr>
        <w:drawing>
          <wp:inline distT="0" distB="0" distL="0" distR="0" wp14:anchorId="5C7E850B" wp14:editId="7CC2EF8D">
            <wp:extent cx="4943475" cy="35147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45613" cy="3516245"/>
                    </a:xfrm>
                    <a:prstGeom prst="rect">
                      <a:avLst/>
                    </a:prstGeom>
                    <a:noFill/>
                    <a:ln>
                      <a:noFill/>
                    </a:ln>
                  </pic:spPr>
                </pic:pic>
              </a:graphicData>
            </a:graphic>
          </wp:inline>
        </w:drawing>
      </w:r>
    </w:p>
    <w:p w14:paraId="419CF7DF" w14:textId="77777777" w:rsidR="002B0F52" w:rsidRPr="0062353D" w:rsidRDefault="002B0F52" w:rsidP="00213CCA">
      <w:pPr>
        <w:spacing w:line="360" w:lineRule="auto"/>
        <w:jc w:val="both"/>
        <w:rPr>
          <w:rFonts w:ascii="Arial" w:hAnsi="Arial" w:cs="Arial"/>
          <w:b/>
          <w:bCs/>
          <w:sz w:val="22"/>
          <w:szCs w:val="22"/>
        </w:rPr>
      </w:pPr>
    </w:p>
    <w:p w14:paraId="2CAD1FE0" w14:textId="77777777" w:rsidR="0062353D" w:rsidRPr="0062353D" w:rsidRDefault="0062353D" w:rsidP="008163CB">
      <w:pPr>
        <w:pStyle w:val="Heading2"/>
      </w:pPr>
      <w:bookmarkStart w:id="5" w:name="_Toc466796161"/>
      <w:r w:rsidRPr="0062353D">
        <w:t>Product description</w:t>
      </w:r>
      <w:bookmarkEnd w:id="5"/>
    </w:p>
    <w:tbl>
      <w:tblPr>
        <w:tblStyle w:val="TableGrid"/>
        <w:tblW w:w="0" w:type="auto"/>
        <w:tblLook w:val="04A0" w:firstRow="1" w:lastRow="0" w:firstColumn="1" w:lastColumn="0" w:noHBand="0" w:noVBand="1"/>
      </w:tblPr>
      <w:tblGrid>
        <w:gridCol w:w="2323"/>
        <w:gridCol w:w="6913"/>
      </w:tblGrid>
      <w:tr w:rsidR="0062353D" w:rsidRPr="0062353D" w14:paraId="2A5C44DE" w14:textId="77777777" w:rsidTr="002B0F52">
        <w:tc>
          <w:tcPr>
            <w:tcW w:w="2335" w:type="dxa"/>
          </w:tcPr>
          <w:p w14:paraId="08ACA620" w14:textId="77777777" w:rsidR="0062353D" w:rsidRPr="0062353D" w:rsidRDefault="0062353D" w:rsidP="00213CCA">
            <w:pPr>
              <w:spacing w:line="360" w:lineRule="auto"/>
              <w:jc w:val="both"/>
              <w:rPr>
                <w:rFonts w:ascii="Arial" w:hAnsi="Arial" w:cs="Arial"/>
                <w:b/>
                <w:bCs/>
              </w:rPr>
            </w:pPr>
            <w:r w:rsidRPr="0062353D">
              <w:rPr>
                <w:rFonts w:ascii="Arial" w:hAnsi="Arial" w:cs="Arial"/>
                <w:b/>
                <w:bCs/>
              </w:rPr>
              <w:t>Price:</w:t>
            </w:r>
          </w:p>
        </w:tc>
        <w:tc>
          <w:tcPr>
            <w:tcW w:w="7015" w:type="dxa"/>
          </w:tcPr>
          <w:p w14:paraId="626DD39E" w14:textId="77777777" w:rsidR="0062353D" w:rsidRPr="0062353D" w:rsidRDefault="0062353D" w:rsidP="00213CCA">
            <w:pPr>
              <w:spacing w:line="360" w:lineRule="auto"/>
              <w:jc w:val="both"/>
              <w:rPr>
                <w:rFonts w:ascii="Arial" w:hAnsi="Arial" w:cs="Arial"/>
              </w:rPr>
            </w:pPr>
            <w:r w:rsidRPr="0062353D">
              <w:rPr>
                <w:rFonts w:ascii="Arial" w:hAnsi="Arial" w:cs="Arial"/>
              </w:rPr>
              <w:t xml:space="preserve">£190 for bulk purchase of 100 units </w:t>
            </w:r>
          </w:p>
        </w:tc>
      </w:tr>
      <w:tr w:rsidR="0062353D" w:rsidRPr="0062353D" w14:paraId="0A676808" w14:textId="77777777" w:rsidTr="002B0F52">
        <w:tc>
          <w:tcPr>
            <w:tcW w:w="2335" w:type="dxa"/>
          </w:tcPr>
          <w:p w14:paraId="30CAC4C7" w14:textId="77777777" w:rsidR="0062353D" w:rsidRPr="0062353D" w:rsidRDefault="0062353D" w:rsidP="00213CCA">
            <w:pPr>
              <w:spacing w:line="360" w:lineRule="auto"/>
              <w:jc w:val="both"/>
              <w:rPr>
                <w:rFonts w:ascii="Arial" w:hAnsi="Arial" w:cs="Arial"/>
                <w:b/>
                <w:bCs/>
              </w:rPr>
            </w:pPr>
            <w:proofErr w:type="spellStart"/>
            <w:r w:rsidRPr="0062353D">
              <w:rPr>
                <w:rFonts w:ascii="Arial" w:hAnsi="Arial" w:cs="Arial"/>
                <w:b/>
                <w:bCs/>
              </w:rPr>
              <w:t>Colours</w:t>
            </w:r>
            <w:proofErr w:type="spellEnd"/>
            <w:r w:rsidRPr="0062353D">
              <w:rPr>
                <w:rFonts w:ascii="Arial" w:hAnsi="Arial" w:cs="Arial"/>
                <w:b/>
                <w:bCs/>
              </w:rPr>
              <w:t xml:space="preserve">: </w:t>
            </w:r>
          </w:p>
        </w:tc>
        <w:tc>
          <w:tcPr>
            <w:tcW w:w="7015" w:type="dxa"/>
          </w:tcPr>
          <w:p w14:paraId="6DEBCEBF" w14:textId="77777777" w:rsidR="0062353D" w:rsidRPr="0062353D" w:rsidRDefault="0062353D" w:rsidP="00213CCA">
            <w:pPr>
              <w:spacing w:line="360" w:lineRule="auto"/>
              <w:jc w:val="both"/>
              <w:rPr>
                <w:rFonts w:ascii="Arial" w:hAnsi="Arial" w:cs="Arial"/>
                <w:b/>
                <w:bCs/>
              </w:rPr>
            </w:pPr>
            <w:r w:rsidRPr="0062353D">
              <w:rPr>
                <w:rFonts w:ascii="Arial" w:hAnsi="Arial" w:cs="Arial"/>
              </w:rPr>
              <w:t>Black, Royal Blue, Gray, Navy Green and Red</w:t>
            </w:r>
          </w:p>
        </w:tc>
      </w:tr>
      <w:tr w:rsidR="0062353D" w:rsidRPr="0062353D" w14:paraId="651D9EA1" w14:textId="77777777" w:rsidTr="002B0F52">
        <w:tc>
          <w:tcPr>
            <w:tcW w:w="2335" w:type="dxa"/>
          </w:tcPr>
          <w:p w14:paraId="3C0EAB16" w14:textId="77777777" w:rsidR="0062353D" w:rsidRPr="0062353D" w:rsidRDefault="0062353D" w:rsidP="00213CCA">
            <w:pPr>
              <w:spacing w:line="360" w:lineRule="auto"/>
              <w:jc w:val="both"/>
              <w:rPr>
                <w:rFonts w:ascii="Arial" w:hAnsi="Arial" w:cs="Arial"/>
                <w:b/>
                <w:bCs/>
              </w:rPr>
            </w:pPr>
            <w:r w:rsidRPr="0062353D">
              <w:rPr>
                <w:rFonts w:ascii="Arial" w:hAnsi="Arial" w:cs="Arial"/>
                <w:b/>
                <w:bCs/>
              </w:rPr>
              <w:t xml:space="preserve">Themes: </w:t>
            </w:r>
          </w:p>
        </w:tc>
        <w:tc>
          <w:tcPr>
            <w:tcW w:w="7015" w:type="dxa"/>
          </w:tcPr>
          <w:p w14:paraId="19C63CF7" w14:textId="77777777" w:rsidR="0062353D" w:rsidRPr="0062353D" w:rsidRDefault="0062353D" w:rsidP="00213CCA">
            <w:pPr>
              <w:spacing w:line="360" w:lineRule="auto"/>
              <w:jc w:val="both"/>
              <w:rPr>
                <w:rFonts w:ascii="Arial" w:hAnsi="Arial" w:cs="Arial"/>
                <w:b/>
                <w:bCs/>
              </w:rPr>
            </w:pPr>
            <w:r w:rsidRPr="0062353D">
              <w:rPr>
                <w:rFonts w:ascii="Arial" w:hAnsi="Arial" w:cs="Arial"/>
              </w:rPr>
              <w:t>Shopping, Running, Health, Security</w:t>
            </w:r>
          </w:p>
        </w:tc>
      </w:tr>
      <w:tr w:rsidR="0062353D" w:rsidRPr="0062353D" w14:paraId="360BDDD9" w14:textId="77777777" w:rsidTr="002B0F52">
        <w:trPr>
          <w:trHeight w:val="323"/>
        </w:trPr>
        <w:tc>
          <w:tcPr>
            <w:tcW w:w="2335" w:type="dxa"/>
          </w:tcPr>
          <w:p w14:paraId="3C5B6A98" w14:textId="77777777" w:rsidR="0062353D" w:rsidRPr="0062353D" w:rsidRDefault="0062353D" w:rsidP="00213CCA">
            <w:pPr>
              <w:spacing w:line="360" w:lineRule="auto"/>
              <w:jc w:val="both"/>
              <w:rPr>
                <w:rFonts w:ascii="Arial" w:hAnsi="Arial" w:cs="Arial"/>
                <w:b/>
                <w:bCs/>
              </w:rPr>
            </w:pPr>
            <w:r w:rsidRPr="0062353D">
              <w:rPr>
                <w:rFonts w:ascii="Arial" w:hAnsi="Arial" w:cs="Arial"/>
                <w:b/>
                <w:bCs/>
              </w:rPr>
              <w:t xml:space="preserve">Types: </w:t>
            </w:r>
          </w:p>
        </w:tc>
        <w:tc>
          <w:tcPr>
            <w:tcW w:w="7015" w:type="dxa"/>
          </w:tcPr>
          <w:p w14:paraId="1A151679" w14:textId="77777777" w:rsidR="0062353D" w:rsidRPr="0062353D" w:rsidRDefault="0062353D" w:rsidP="00213CCA">
            <w:pPr>
              <w:spacing w:line="360" w:lineRule="auto"/>
              <w:jc w:val="both"/>
              <w:rPr>
                <w:rFonts w:ascii="Arial" w:hAnsi="Arial" w:cs="Arial"/>
                <w:b/>
                <w:bCs/>
              </w:rPr>
            </w:pPr>
            <w:r w:rsidRPr="0062353D">
              <w:rPr>
                <w:rFonts w:ascii="Arial" w:hAnsi="Arial" w:cs="Arial"/>
              </w:rPr>
              <w:t>N95, Cone style, disposable surgical masks</w:t>
            </w:r>
          </w:p>
        </w:tc>
      </w:tr>
      <w:tr w:rsidR="0062353D" w:rsidRPr="0062353D" w14:paraId="6483A0F4" w14:textId="77777777" w:rsidTr="002B0F52">
        <w:tc>
          <w:tcPr>
            <w:tcW w:w="2335" w:type="dxa"/>
          </w:tcPr>
          <w:p w14:paraId="004AA906" w14:textId="77777777" w:rsidR="0062353D" w:rsidRPr="0062353D" w:rsidRDefault="0062353D" w:rsidP="00213CCA">
            <w:pPr>
              <w:spacing w:line="360" w:lineRule="auto"/>
              <w:jc w:val="both"/>
              <w:rPr>
                <w:rFonts w:ascii="Arial" w:hAnsi="Arial" w:cs="Arial"/>
                <w:b/>
                <w:bCs/>
              </w:rPr>
            </w:pPr>
            <w:r w:rsidRPr="0062353D">
              <w:rPr>
                <w:rFonts w:ascii="Arial" w:hAnsi="Arial" w:cs="Arial"/>
                <w:b/>
                <w:bCs/>
              </w:rPr>
              <w:t>Size:</w:t>
            </w:r>
            <w:r w:rsidRPr="0062353D">
              <w:rPr>
                <w:rFonts w:ascii="Arial" w:hAnsi="Arial" w:cs="Arial"/>
              </w:rPr>
              <w:t xml:space="preserve"> </w:t>
            </w:r>
          </w:p>
        </w:tc>
        <w:tc>
          <w:tcPr>
            <w:tcW w:w="7015" w:type="dxa"/>
          </w:tcPr>
          <w:p w14:paraId="4B4300D4" w14:textId="77777777" w:rsidR="0062353D" w:rsidRPr="0062353D" w:rsidRDefault="0062353D" w:rsidP="00213CCA">
            <w:pPr>
              <w:spacing w:line="360" w:lineRule="auto"/>
              <w:jc w:val="both"/>
              <w:rPr>
                <w:rFonts w:ascii="Arial" w:hAnsi="Arial" w:cs="Arial"/>
                <w:b/>
                <w:bCs/>
              </w:rPr>
            </w:pPr>
            <w:r w:rsidRPr="0062353D">
              <w:rPr>
                <w:rFonts w:ascii="Arial" w:hAnsi="Arial" w:cs="Arial"/>
              </w:rPr>
              <w:t>20.5 X 11.5cm</w:t>
            </w:r>
          </w:p>
        </w:tc>
      </w:tr>
      <w:tr w:rsidR="0062353D" w:rsidRPr="0062353D" w14:paraId="64839E8F" w14:textId="77777777" w:rsidTr="002B0F52">
        <w:tc>
          <w:tcPr>
            <w:tcW w:w="2335" w:type="dxa"/>
          </w:tcPr>
          <w:p w14:paraId="28C293FF" w14:textId="77777777" w:rsidR="0062353D" w:rsidRPr="0062353D" w:rsidRDefault="0062353D" w:rsidP="00213CCA">
            <w:pPr>
              <w:spacing w:line="360" w:lineRule="auto"/>
              <w:jc w:val="both"/>
              <w:rPr>
                <w:rFonts w:ascii="Arial" w:hAnsi="Arial" w:cs="Arial"/>
                <w:b/>
                <w:bCs/>
              </w:rPr>
            </w:pPr>
            <w:r w:rsidRPr="0062353D">
              <w:rPr>
                <w:rFonts w:ascii="Arial" w:hAnsi="Arial" w:cs="Arial"/>
                <w:b/>
                <w:bCs/>
              </w:rPr>
              <w:t>Applicable objects:</w:t>
            </w:r>
          </w:p>
        </w:tc>
        <w:tc>
          <w:tcPr>
            <w:tcW w:w="7015" w:type="dxa"/>
          </w:tcPr>
          <w:p w14:paraId="4BB471EE" w14:textId="77777777" w:rsidR="0062353D" w:rsidRPr="0062353D" w:rsidRDefault="0062353D" w:rsidP="00213CCA">
            <w:pPr>
              <w:spacing w:line="360" w:lineRule="auto"/>
              <w:jc w:val="both"/>
              <w:rPr>
                <w:rFonts w:ascii="Arial" w:hAnsi="Arial" w:cs="Arial"/>
              </w:rPr>
            </w:pPr>
            <w:r w:rsidRPr="0062353D">
              <w:rPr>
                <w:rFonts w:ascii="Arial" w:hAnsi="Arial" w:cs="Arial"/>
              </w:rPr>
              <w:t>Men and Women</w:t>
            </w:r>
          </w:p>
        </w:tc>
      </w:tr>
      <w:tr w:rsidR="0062353D" w:rsidRPr="0062353D" w14:paraId="56620011" w14:textId="77777777" w:rsidTr="002B0F52">
        <w:tc>
          <w:tcPr>
            <w:tcW w:w="2335" w:type="dxa"/>
          </w:tcPr>
          <w:p w14:paraId="2866D1C1" w14:textId="77777777" w:rsidR="0062353D" w:rsidRPr="0062353D" w:rsidRDefault="0062353D" w:rsidP="00213CCA">
            <w:pPr>
              <w:spacing w:line="360" w:lineRule="auto"/>
              <w:jc w:val="both"/>
              <w:rPr>
                <w:rFonts w:ascii="Arial" w:hAnsi="Arial" w:cs="Arial"/>
                <w:b/>
                <w:bCs/>
              </w:rPr>
            </w:pPr>
            <w:r w:rsidRPr="0062353D">
              <w:rPr>
                <w:rFonts w:ascii="Arial" w:hAnsi="Arial" w:cs="Arial"/>
                <w:b/>
                <w:bCs/>
              </w:rPr>
              <w:lastRenderedPageBreak/>
              <w:t>Specifications:</w:t>
            </w:r>
          </w:p>
        </w:tc>
        <w:tc>
          <w:tcPr>
            <w:tcW w:w="7015" w:type="dxa"/>
          </w:tcPr>
          <w:p w14:paraId="0B89B1FB" w14:textId="77777777" w:rsidR="0062353D" w:rsidRPr="0062353D" w:rsidRDefault="0062353D" w:rsidP="00213CCA">
            <w:pPr>
              <w:pStyle w:val="ListParagraph"/>
              <w:numPr>
                <w:ilvl w:val="0"/>
                <w:numId w:val="18"/>
              </w:numPr>
              <w:spacing w:line="360" w:lineRule="auto"/>
              <w:jc w:val="both"/>
              <w:rPr>
                <w:rFonts w:ascii="Arial" w:hAnsi="Arial" w:cs="Arial"/>
              </w:rPr>
            </w:pPr>
            <w:r w:rsidRPr="0062353D">
              <w:rPr>
                <w:rFonts w:ascii="Arial" w:hAnsi="Arial" w:cs="Arial"/>
              </w:rPr>
              <w:t>Makes lips visible</w:t>
            </w:r>
          </w:p>
          <w:p w14:paraId="3C7DADFF" w14:textId="77777777" w:rsidR="0062353D" w:rsidRPr="0062353D" w:rsidRDefault="0062353D" w:rsidP="00213CCA">
            <w:pPr>
              <w:pStyle w:val="ListParagraph"/>
              <w:numPr>
                <w:ilvl w:val="0"/>
                <w:numId w:val="18"/>
              </w:numPr>
              <w:spacing w:line="360" w:lineRule="auto"/>
              <w:jc w:val="both"/>
              <w:rPr>
                <w:rFonts w:ascii="Arial" w:hAnsi="Arial" w:cs="Arial"/>
              </w:rPr>
            </w:pPr>
            <w:r w:rsidRPr="0062353D">
              <w:rPr>
                <w:rFonts w:ascii="Arial" w:hAnsi="Arial" w:cs="Arial"/>
              </w:rPr>
              <w:t>Aids in effective communication</w:t>
            </w:r>
          </w:p>
          <w:p w14:paraId="3C88D1E0" w14:textId="79654843" w:rsidR="0062353D" w:rsidRPr="0062353D" w:rsidRDefault="00972F03" w:rsidP="00213CCA">
            <w:pPr>
              <w:pStyle w:val="ListParagraph"/>
              <w:numPr>
                <w:ilvl w:val="0"/>
                <w:numId w:val="18"/>
              </w:numPr>
              <w:spacing w:line="360" w:lineRule="auto"/>
              <w:jc w:val="both"/>
              <w:rPr>
                <w:rFonts w:ascii="Arial" w:hAnsi="Arial" w:cs="Arial"/>
                <w:b/>
                <w:bCs/>
              </w:rPr>
            </w:pPr>
            <w:proofErr w:type="spellStart"/>
            <w:r>
              <w:rPr>
                <w:rFonts w:ascii="Arial" w:hAnsi="Arial" w:cs="Arial"/>
              </w:rPr>
              <w:t>Minimises</w:t>
            </w:r>
            <w:proofErr w:type="spellEnd"/>
            <w:r w:rsidR="0062353D" w:rsidRPr="0062353D">
              <w:rPr>
                <w:rFonts w:ascii="Arial" w:hAnsi="Arial" w:cs="Arial"/>
              </w:rPr>
              <w:t xml:space="preserve"> security risks</w:t>
            </w:r>
          </w:p>
          <w:p w14:paraId="67E847BA" w14:textId="77777777" w:rsidR="0062353D" w:rsidRPr="0062353D" w:rsidRDefault="0062353D" w:rsidP="00213CCA">
            <w:pPr>
              <w:pStyle w:val="ListParagraph"/>
              <w:numPr>
                <w:ilvl w:val="0"/>
                <w:numId w:val="18"/>
              </w:numPr>
              <w:spacing w:line="360" w:lineRule="auto"/>
              <w:jc w:val="both"/>
              <w:rPr>
                <w:rFonts w:ascii="Arial" w:hAnsi="Arial" w:cs="Arial"/>
                <w:b/>
                <w:bCs/>
              </w:rPr>
            </w:pPr>
            <w:r w:rsidRPr="0062353D">
              <w:rPr>
                <w:rFonts w:ascii="Arial" w:hAnsi="Arial" w:cs="Arial"/>
              </w:rPr>
              <w:t>Deliver facial expressions</w:t>
            </w:r>
          </w:p>
          <w:p w14:paraId="5514A41A" w14:textId="77777777" w:rsidR="0062353D" w:rsidRPr="0062353D" w:rsidRDefault="0062353D" w:rsidP="00213CCA">
            <w:pPr>
              <w:pStyle w:val="ListParagraph"/>
              <w:numPr>
                <w:ilvl w:val="0"/>
                <w:numId w:val="18"/>
              </w:numPr>
              <w:spacing w:line="360" w:lineRule="auto"/>
              <w:jc w:val="both"/>
              <w:rPr>
                <w:rFonts w:ascii="Arial" w:hAnsi="Arial" w:cs="Arial"/>
              </w:rPr>
            </w:pPr>
            <w:r w:rsidRPr="0062353D">
              <w:rPr>
                <w:rFonts w:ascii="Arial" w:hAnsi="Arial" w:cs="Arial"/>
              </w:rPr>
              <w:t>Make lip reading convenient</w:t>
            </w:r>
          </w:p>
          <w:p w14:paraId="13E86B1D" w14:textId="77777777" w:rsidR="0062353D" w:rsidRPr="0062353D" w:rsidRDefault="0062353D" w:rsidP="00213CCA">
            <w:pPr>
              <w:pStyle w:val="ListParagraph"/>
              <w:numPr>
                <w:ilvl w:val="0"/>
                <w:numId w:val="18"/>
              </w:numPr>
              <w:spacing w:line="360" w:lineRule="auto"/>
              <w:jc w:val="both"/>
              <w:rPr>
                <w:rFonts w:ascii="Arial" w:hAnsi="Arial" w:cs="Arial"/>
              </w:rPr>
            </w:pPr>
            <w:r w:rsidRPr="0062353D">
              <w:rPr>
                <w:rFonts w:ascii="Arial" w:hAnsi="Arial" w:cs="Arial"/>
              </w:rPr>
              <w:t>Anti-fogging technology</w:t>
            </w:r>
          </w:p>
        </w:tc>
      </w:tr>
    </w:tbl>
    <w:p w14:paraId="08A95F6D" w14:textId="77777777" w:rsidR="0062353D" w:rsidRDefault="0062353D" w:rsidP="00213CCA">
      <w:pPr>
        <w:spacing w:line="360" w:lineRule="auto"/>
        <w:jc w:val="both"/>
        <w:rPr>
          <w:rFonts w:ascii="Arial" w:hAnsi="Arial" w:cs="Arial"/>
          <w:b/>
          <w:bCs/>
          <w:sz w:val="22"/>
          <w:szCs w:val="22"/>
        </w:rPr>
      </w:pPr>
    </w:p>
    <w:p w14:paraId="53088488" w14:textId="77777777" w:rsidR="00213CCA" w:rsidRPr="0062353D" w:rsidRDefault="00213CCA" w:rsidP="00213CCA">
      <w:pPr>
        <w:spacing w:line="360" w:lineRule="auto"/>
        <w:jc w:val="both"/>
        <w:rPr>
          <w:rFonts w:ascii="Arial" w:hAnsi="Arial" w:cs="Arial"/>
          <w:b/>
          <w:bCs/>
          <w:sz w:val="22"/>
          <w:szCs w:val="22"/>
        </w:rPr>
      </w:pPr>
    </w:p>
    <w:p w14:paraId="64BE8481" w14:textId="77777777" w:rsidR="0062353D" w:rsidRPr="0062353D" w:rsidRDefault="0062353D" w:rsidP="008163CB">
      <w:pPr>
        <w:pStyle w:val="Heading2"/>
      </w:pPr>
      <w:bookmarkStart w:id="6" w:name="_Toc466796162"/>
      <w:r w:rsidRPr="0062353D">
        <w:t>Customer identification</w:t>
      </w:r>
      <w:bookmarkEnd w:id="6"/>
    </w:p>
    <w:p w14:paraId="7BEE33A2" w14:textId="77777777" w:rsidR="0062353D" w:rsidRPr="0062353D" w:rsidRDefault="0062353D" w:rsidP="00213CCA">
      <w:pPr>
        <w:spacing w:line="360" w:lineRule="auto"/>
        <w:jc w:val="both"/>
        <w:rPr>
          <w:rFonts w:ascii="Arial" w:hAnsi="Arial" w:cs="Arial"/>
          <w:sz w:val="22"/>
          <w:szCs w:val="22"/>
        </w:rPr>
      </w:pPr>
      <w:r w:rsidRPr="0062353D">
        <w:rPr>
          <w:rFonts w:ascii="Arial" w:hAnsi="Arial" w:cs="Arial"/>
          <w:sz w:val="22"/>
          <w:szCs w:val="22"/>
        </w:rPr>
        <w:t>The product targeted customers include both men and women from 15 years to 50 Plus. Anyone who is willing to wear a visible mask can purchase Clear Facemask irrespective of profession, occupation, ethnicity or income group.</w:t>
      </w:r>
    </w:p>
    <w:p w14:paraId="08D13C10" w14:textId="77777777" w:rsidR="00213CCA" w:rsidRDefault="00213CCA" w:rsidP="00213CCA">
      <w:pPr>
        <w:spacing w:line="360" w:lineRule="auto"/>
        <w:jc w:val="both"/>
        <w:rPr>
          <w:rFonts w:ascii="Arial" w:hAnsi="Arial" w:cs="Arial"/>
          <w:b/>
          <w:bCs/>
          <w:sz w:val="22"/>
          <w:szCs w:val="22"/>
        </w:rPr>
      </w:pPr>
    </w:p>
    <w:p w14:paraId="7C3FC7D5" w14:textId="77777777" w:rsidR="0062353D" w:rsidRPr="0062353D" w:rsidRDefault="0062353D" w:rsidP="008163CB">
      <w:pPr>
        <w:pStyle w:val="Heading2"/>
      </w:pPr>
      <w:bookmarkStart w:id="7" w:name="_Toc466796163"/>
      <w:r w:rsidRPr="0062353D">
        <w:t>Product Name</w:t>
      </w:r>
      <w:bookmarkEnd w:id="7"/>
    </w:p>
    <w:p w14:paraId="35E22B7E" w14:textId="77777777" w:rsidR="0062353D" w:rsidRPr="0062353D" w:rsidRDefault="0062353D" w:rsidP="00213CCA">
      <w:pPr>
        <w:spacing w:line="360" w:lineRule="auto"/>
        <w:jc w:val="both"/>
        <w:rPr>
          <w:rFonts w:ascii="Arial" w:hAnsi="Arial" w:cs="Arial"/>
          <w:b/>
          <w:bCs/>
          <w:sz w:val="22"/>
          <w:szCs w:val="22"/>
        </w:rPr>
      </w:pPr>
      <w:r w:rsidRPr="0062353D">
        <w:rPr>
          <w:rFonts w:ascii="Arial" w:hAnsi="Arial" w:cs="Arial"/>
          <w:bCs/>
          <w:sz w:val="22"/>
          <w:szCs w:val="22"/>
        </w:rPr>
        <w:t>The name of new product is</w:t>
      </w:r>
      <w:r w:rsidRPr="0062353D">
        <w:rPr>
          <w:rFonts w:ascii="Arial" w:hAnsi="Arial" w:cs="Arial"/>
          <w:b/>
          <w:sz w:val="22"/>
          <w:szCs w:val="22"/>
        </w:rPr>
        <w:t xml:space="preserve"> “Clear Facemask”</w:t>
      </w:r>
    </w:p>
    <w:p w14:paraId="5DF9DF71" w14:textId="77777777" w:rsidR="00213CCA" w:rsidRDefault="00213CCA" w:rsidP="00213CCA">
      <w:pPr>
        <w:spacing w:line="360" w:lineRule="auto"/>
        <w:jc w:val="both"/>
        <w:rPr>
          <w:rFonts w:ascii="Arial" w:hAnsi="Arial" w:cs="Arial"/>
          <w:b/>
          <w:sz w:val="22"/>
          <w:szCs w:val="22"/>
        </w:rPr>
      </w:pPr>
    </w:p>
    <w:p w14:paraId="40AB5704" w14:textId="77777777" w:rsidR="0062353D" w:rsidRPr="0062353D" w:rsidRDefault="0062353D" w:rsidP="008163CB">
      <w:pPr>
        <w:pStyle w:val="Heading2"/>
      </w:pPr>
      <w:bookmarkStart w:id="8" w:name="_Toc466796164"/>
      <w:r w:rsidRPr="0062353D">
        <w:t>Product selling strategy</w:t>
      </w:r>
      <w:bookmarkEnd w:id="8"/>
    </w:p>
    <w:p w14:paraId="083610EB" w14:textId="77777777" w:rsidR="0062353D" w:rsidRDefault="0062353D" w:rsidP="00213CCA">
      <w:pPr>
        <w:spacing w:line="360" w:lineRule="auto"/>
        <w:jc w:val="both"/>
        <w:rPr>
          <w:rFonts w:ascii="Arial" w:hAnsi="Arial" w:cs="Arial"/>
          <w:bCs/>
          <w:sz w:val="22"/>
          <w:szCs w:val="22"/>
        </w:rPr>
      </w:pPr>
      <w:r w:rsidRPr="0062353D">
        <w:rPr>
          <w:rFonts w:ascii="Arial" w:hAnsi="Arial" w:cs="Arial"/>
          <w:b/>
          <w:sz w:val="22"/>
          <w:szCs w:val="22"/>
        </w:rPr>
        <w:t xml:space="preserve">How: </w:t>
      </w:r>
      <w:r w:rsidRPr="0062353D">
        <w:rPr>
          <w:rFonts w:ascii="Arial" w:hAnsi="Arial" w:cs="Arial"/>
          <w:bCs/>
          <w:sz w:val="22"/>
          <w:szCs w:val="22"/>
        </w:rPr>
        <w:t xml:space="preserve">The product selling strategy to meet sales targets of </w:t>
      </w:r>
      <w:r w:rsidRPr="0062353D">
        <w:rPr>
          <w:rFonts w:ascii="Arial" w:hAnsi="Arial" w:cs="Arial"/>
          <w:b/>
          <w:sz w:val="22"/>
          <w:szCs w:val="22"/>
        </w:rPr>
        <w:t xml:space="preserve">“Clear Facemask” </w:t>
      </w:r>
      <w:r w:rsidRPr="0062353D">
        <w:rPr>
          <w:rFonts w:ascii="Arial" w:hAnsi="Arial" w:cs="Arial"/>
          <w:bCs/>
          <w:sz w:val="22"/>
          <w:szCs w:val="22"/>
        </w:rPr>
        <w:t xml:space="preserve">will follow product development strategy. The aspects involved in product selling strategy of this new product that how it will be sold in market </w:t>
      </w:r>
      <w:proofErr w:type="gramStart"/>
      <w:r w:rsidRPr="0062353D">
        <w:rPr>
          <w:rFonts w:ascii="Arial" w:hAnsi="Arial" w:cs="Arial"/>
          <w:bCs/>
          <w:sz w:val="22"/>
          <w:szCs w:val="22"/>
        </w:rPr>
        <w:t>will</w:t>
      </w:r>
      <w:proofErr w:type="gramEnd"/>
      <w:r w:rsidRPr="0062353D">
        <w:rPr>
          <w:rFonts w:ascii="Arial" w:hAnsi="Arial" w:cs="Arial"/>
          <w:bCs/>
          <w:sz w:val="22"/>
          <w:szCs w:val="22"/>
        </w:rPr>
        <w:t xml:space="preserve"> include following aspects:</w:t>
      </w:r>
    </w:p>
    <w:p w14:paraId="59EE163A" w14:textId="77777777" w:rsidR="00213CCA" w:rsidRPr="0062353D" w:rsidRDefault="00213CCA" w:rsidP="00213CCA">
      <w:pPr>
        <w:spacing w:line="360" w:lineRule="auto"/>
        <w:jc w:val="both"/>
        <w:rPr>
          <w:rFonts w:ascii="Arial" w:hAnsi="Arial" w:cs="Arial"/>
          <w:bCs/>
          <w:sz w:val="22"/>
          <w:szCs w:val="22"/>
        </w:rPr>
      </w:pPr>
    </w:p>
    <w:p w14:paraId="1D33C065" w14:textId="77777777" w:rsidR="0062353D" w:rsidRPr="0062353D" w:rsidRDefault="0062353D" w:rsidP="00213CCA">
      <w:pPr>
        <w:spacing w:line="360" w:lineRule="auto"/>
        <w:jc w:val="both"/>
        <w:rPr>
          <w:rFonts w:ascii="Arial" w:hAnsi="Arial" w:cs="Arial"/>
          <w:b/>
          <w:sz w:val="22"/>
          <w:szCs w:val="22"/>
        </w:rPr>
      </w:pPr>
      <w:r w:rsidRPr="0062353D">
        <w:rPr>
          <w:rFonts w:ascii="Arial" w:hAnsi="Arial" w:cs="Arial"/>
          <w:b/>
          <w:noProof/>
          <w:sz w:val="22"/>
          <w:szCs w:val="22"/>
          <w:lang w:val="en-US"/>
        </w:rPr>
        <w:drawing>
          <wp:inline distT="0" distB="0" distL="0" distR="0" wp14:anchorId="5D6CFE64" wp14:editId="39681A12">
            <wp:extent cx="6076315" cy="344805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2" cstate="print">
                      <a:extLst>
                        <a:ext uri="{28A0092B-C50C-407E-A947-70E740481C1C}">
                          <a14:useLocalDpi xmlns:a14="http://schemas.microsoft.com/office/drawing/2010/main" val="0"/>
                        </a:ext>
                      </a:extLst>
                    </a:blip>
                    <a:srcRect t="5423"/>
                    <a:stretch/>
                  </pic:blipFill>
                  <pic:spPr bwMode="auto">
                    <a:xfrm>
                      <a:off x="0" y="0"/>
                      <a:ext cx="6093629" cy="3457875"/>
                    </a:xfrm>
                    <a:prstGeom prst="rect">
                      <a:avLst/>
                    </a:prstGeom>
                    <a:ln>
                      <a:noFill/>
                    </a:ln>
                    <a:extLst>
                      <a:ext uri="{53640926-AAD7-44d8-BBD7-CCE9431645EC}">
                        <a14:shadowObscured xmlns:a14="http://schemas.microsoft.com/office/drawing/2010/main"/>
                      </a:ext>
                    </a:extLst>
                  </pic:spPr>
                </pic:pic>
              </a:graphicData>
            </a:graphic>
          </wp:inline>
        </w:drawing>
      </w:r>
    </w:p>
    <w:p w14:paraId="65689EEF" w14:textId="77777777" w:rsidR="0062353D" w:rsidRPr="0062353D" w:rsidRDefault="00332911" w:rsidP="00213CCA">
      <w:pPr>
        <w:spacing w:line="360" w:lineRule="auto"/>
        <w:jc w:val="both"/>
        <w:rPr>
          <w:rFonts w:ascii="Arial" w:hAnsi="Arial" w:cs="Arial"/>
          <w:b/>
          <w:sz w:val="22"/>
          <w:szCs w:val="22"/>
        </w:rPr>
      </w:pPr>
      <w:sdt>
        <w:sdtPr>
          <w:rPr>
            <w:rFonts w:ascii="Arial" w:hAnsi="Arial" w:cs="Arial"/>
            <w:b/>
            <w:sz w:val="22"/>
            <w:szCs w:val="22"/>
          </w:rPr>
          <w:id w:val="1344204644"/>
          <w:citation/>
        </w:sdtPr>
        <w:sdtContent>
          <w:r w:rsidR="0062353D" w:rsidRPr="0062353D">
            <w:rPr>
              <w:rFonts w:ascii="Arial" w:hAnsi="Arial" w:cs="Arial"/>
              <w:b/>
              <w:sz w:val="22"/>
              <w:szCs w:val="22"/>
            </w:rPr>
            <w:fldChar w:fldCharType="begin"/>
          </w:r>
          <w:r w:rsidR="0062353D" w:rsidRPr="0062353D">
            <w:rPr>
              <w:rFonts w:ascii="Arial" w:hAnsi="Arial" w:cs="Arial"/>
              <w:b/>
              <w:sz w:val="22"/>
              <w:szCs w:val="22"/>
            </w:rPr>
            <w:instrText xml:space="preserve"> CITATION Mic201 \l 1033 </w:instrText>
          </w:r>
          <w:r w:rsidR="0062353D" w:rsidRPr="0062353D">
            <w:rPr>
              <w:rFonts w:ascii="Arial" w:hAnsi="Arial" w:cs="Arial"/>
              <w:b/>
              <w:sz w:val="22"/>
              <w:szCs w:val="22"/>
            </w:rPr>
            <w:fldChar w:fldCharType="separate"/>
          </w:r>
          <w:r w:rsidR="0062353D" w:rsidRPr="0062353D">
            <w:rPr>
              <w:rFonts w:ascii="Arial" w:hAnsi="Arial" w:cs="Arial"/>
              <w:noProof/>
              <w:sz w:val="22"/>
              <w:szCs w:val="22"/>
            </w:rPr>
            <w:t>(Mora, 2020)</w:t>
          </w:r>
          <w:r w:rsidR="0062353D" w:rsidRPr="0062353D">
            <w:rPr>
              <w:rFonts w:ascii="Arial" w:hAnsi="Arial" w:cs="Arial"/>
              <w:b/>
              <w:sz w:val="22"/>
              <w:szCs w:val="22"/>
            </w:rPr>
            <w:fldChar w:fldCharType="end"/>
          </w:r>
        </w:sdtContent>
      </w:sdt>
    </w:p>
    <w:p w14:paraId="55FDE3A4" w14:textId="77777777" w:rsidR="00213CCA" w:rsidRDefault="00213CCA" w:rsidP="00213CCA">
      <w:pPr>
        <w:spacing w:line="360" w:lineRule="auto"/>
        <w:jc w:val="both"/>
        <w:rPr>
          <w:rFonts w:ascii="Arial" w:hAnsi="Arial" w:cs="Arial"/>
          <w:b/>
          <w:sz w:val="22"/>
          <w:szCs w:val="22"/>
        </w:rPr>
      </w:pPr>
    </w:p>
    <w:p w14:paraId="0812F282" w14:textId="77777777" w:rsidR="00213CCA" w:rsidRDefault="00213CCA" w:rsidP="00213CCA">
      <w:pPr>
        <w:spacing w:line="360" w:lineRule="auto"/>
        <w:jc w:val="both"/>
        <w:rPr>
          <w:rFonts w:ascii="Arial" w:hAnsi="Arial" w:cs="Arial"/>
          <w:b/>
          <w:sz w:val="22"/>
          <w:szCs w:val="22"/>
        </w:rPr>
      </w:pPr>
    </w:p>
    <w:p w14:paraId="79A61229" w14:textId="62DC9F92" w:rsidR="0062353D" w:rsidRPr="0062353D" w:rsidRDefault="0062353D" w:rsidP="00183E45">
      <w:pPr>
        <w:spacing w:line="360" w:lineRule="auto"/>
        <w:jc w:val="both"/>
        <w:rPr>
          <w:rFonts w:ascii="Arial" w:hAnsi="Arial" w:cs="Arial"/>
          <w:bCs/>
          <w:sz w:val="22"/>
          <w:szCs w:val="22"/>
        </w:rPr>
      </w:pPr>
      <w:r w:rsidRPr="000A2E6C">
        <w:rPr>
          <w:rFonts w:ascii="Arial" w:hAnsi="Arial" w:cs="Arial"/>
          <w:sz w:val="22"/>
          <w:szCs w:val="22"/>
        </w:rPr>
        <w:t>Clear Facemask</w:t>
      </w:r>
      <w:r w:rsidRPr="0062353D">
        <w:rPr>
          <w:rFonts w:ascii="Arial" w:hAnsi="Arial" w:cs="Arial"/>
          <w:b/>
          <w:sz w:val="22"/>
          <w:szCs w:val="22"/>
        </w:rPr>
        <w:t xml:space="preserve"> </w:t>
      </w:r>
      <w:r w:rsidRPr="0062353D">
        <w:rPr>
          <w:rFonts w:ascii="Arial" w:hAnsi="Arial" w:cs="Arial"/>
          <w:bCs/>
          <w:sz w:val="22"/>
          <w:szCs w:val="22"/>
        </w:rPr>
        <w:t>will be sold online to business and individual customers through B2B and B2C network through Amazon e-commerce website.</w:t>
      </w:r>
    </w:p>
    <w:p w14:paraId="26A52FCE" w14:textId="77777777" w:rsidR="00183E45" w:rsidRDefault="00183E45" w:rsidP="00332911">
      <w:pPr>
        <w:pStyle w:val="Heading2"/>
      </w:pPr>
    </w:p>
    <w:p w14:paraId="731398D7" w14:textId="77777777" w:rsidR="0062353D" w:rsidRPr="0062353D" w:rsidRDefault="0062353D" w:rsidP="008163CB">
      <w:pPr>
        <w:pStyle w:val="Heading2"/>
      </w:pPr>
      <w:bookmarkStart w:id="9" w:name="_Toc466796165"/>
      <w:r w:rsidRPr="0062353D">
        <w:t>Profit making strategy</w:t>
      </w:r>
      <w:bookmarkEnd w:id="9"/>
    </w:p>
    <w:p w14:paraId="51DB6A50" w14:textId="77777777" w:rsidR="0062353D" w:rsidRPr="0062353D" w:rsidRDefault="0062353D" w:rsidP="00183E45">
      <w:pPr>
        <w:spacing w:line="360" w:lineRule="auto"/>
        <w:jc w:val="both"/>
        <w:rPr>
          <w:rFonts w:ascii="Arial" w:hAnsi="Arial" w:cs="Arial"/>
          <w:sz w:val="22"/>
          <w:szCs w:val="22"/>
        </w:rPr>
      </w:pPr>
      <w:r w:rsidRPr="0062353D">
        <w:rPr>
          <w:rFonts w:ascii="Arial" w:hAnsi="Arial" w:cs="Arial"/>
          <w:sz w:val="22"/>
          <w:szCs w:val="22"/>
        </w:rPr>
        <w:t>In order to achieve breakeven point and sustain profitability cost leadership strategy will be opted. In order to keep economies of high to opt cost leadership strategy, Chinese suppliers will be added to supply chain throughout the operational period with high quality, prompt delivery and low prices. Moreover, Just in Time (JIT) production model will be followed in order to avoid unnecessary cost of storage or unsold inventory</w:t>
      </w:r>
      <w:sdt>
        <w:sdtPr>
          <w:rPr>
            <w:rFonts w:ascii="Arial" w:hAnsi="Arial" w:cs="Arial"/>
            <w:sz w:val="22"/>
            <w:szCs w:val="22"/>
          </w:rPr>
          <w:id w:val="-875316742"/>
          <w:citation/>
        </w:sdtPr>
        <w:sdtContent>
          <w:r w:rsidRPr="0062353D">
            <w:rPr>
              <w:rFonts w:ascii="Arial" w:hAnsi="Arial" w:cs="Arial"/>
              <w:sz w:val="22"/>
              <w:szCs w:val="22"/>
            </w:rPr>
            <w:fldChar w:fldCharType="begin"/>
          </w:r>
          <w:r w:rsidRPr="0062353D">
            <w:rPr>
              <w:rFonts w:ascii="Arial" w:hAnsi="Arial" w:cs="Arial"/>
              <w:sz w:val="22"/>
              <w:szCs w:val="22"/>
            </w:rPr>
            <w:instrText xml:space="preserve"> CITATION Gur12 \l 1033 </w:instrText>
          </w:r>
          <w:r w:rsidRPr="0062353D">
            <w:rPr>
              <w:rFonts w:ascii="Arial" w:hAnsi="Arial" w:cs="Arial"/>
              <w:sz w:val="22"/>
              <w:szCs w:val="22"/>
            </w:rPr>
            <w:fldChar w:fldCharType="separate"/>
          </w:r>
          <w:r w:rsidRPr="0062353D">
            <w:rPr>
              <w:rFonts w:ascii="Arial" w:hAnsi="Arial" w:cs="Arial"/>
              <w:noProof/>
              <w:sz w:val="22"/>
              <w:szCs w:val="22"/>
            </w:rPr>
            <w:t xml:space="preserve"> (Singh, 2012)</w:t>
          </w:r>
          <w:r w:rsidRPr="0062353D">
            <w:rPr>
              <w:rFonts w:ascii="Arial" w:hAnsi="Arial" w:cs="Arial"/>
              <w:sz w:val="22"/>
              <w:szCs w:val="22"/>
            </w:rPr>
            <w:fldChar w:fldCharType="end"/>
          </w:r>
        </w:sdtContent>
      </w:sdt>
      <w:r w:rsidRPr="0062353D">
        <w:rPr>
          <w:rFonts w:ascii="Arial" w:hAnsi="Arial" w:cs="Arial"/>
          <w:sz w:val="22"/>
          <w:szCs w:val="22"/>
        </w:rPr>
        <w:t>. In order to ensure timely delivery to customers using JIT, regular evaluation of suppliers will be conducted to keep supply chain efficient.</w:t>
      </w:r>
    </w:p>
    <w:p w14:paraId="15779D0F" w14:textId="77777777" w:rsidR="00183E45" w:rsidRDefault="00183E45" w:rsidP="0062353D">
      <w:pPr>
        <w:spacing w:line="360" w:lineRule="auto"/>
        <w:jc w:val="both"/>
        <w:rPr>
          <w:rFonts w:ascii="Arial" w:hAnsi="Arial" w:cs="Arial"/>
          <w:b/>
          <w:bCs/>
          <w:sz w:val="22"/>
          <w:szCs w:val="22"/>
        </w:rPr>
      </w:pPr>
    </w:p>
    <w:p w14:paraId="44E29D46" w14:textId="77777777" w:rsidR="000A2E6C" w:rsidRDefault="000A2E6C" w:rsidP="0062353D">
      <w:pPr>
        <w:spacing w:line="360" w:lineRule="auto"/>
        <w:jc w:val="both"/>
        <w:rPr>
          <w:rFonts w:ascii="Arial" w:hAnsi="Arial" w:cs="Arial"/>
          <w:b/>
          <w:bCs/>
          <w:sz w:val="22"/>
          <w:szCs w:val="22"/>
        </w:rPr>
      </w:pPr>
    </w:p>
    <w:p w14:paraId="44B85C39" w14:textId="77777777" w:rsidR="000A2E6C" w:rsidRDefault="000A2E6C" w:rsidP="0062353D">
      <w:pPr>
        <w:spacing w:line="360" w:lineRule="auto"/>
        <w:jc w:val="both"/>
        <w:rPr>
          <w:rFonts w:ascii="Arial" w:hAnsi="Arial" w:cs="Arial"/>
          <w:b/>
          <w:bCs/>
          <w:sz w:val="22"/>
          <w:szCs w:val="22"/>
        </w:rPr>
      </w:pPr>
    </w:p>
    <w:p w14:paraId="6FB6CFB8" w14:textId="77777777" w:rsidR="000A2E6C" w:rsidRDefault="000A2E6C" w:rsidP="0062353D">
      <w:pPr>
        <w:spacing w:line="360" w:lineRule="auto"/>
        <w:jc w:val="both"/>
        <w:rPr>
          <w:rFonts w:ascii="Arial" w:hAnsi="Arial" w:cs="Arial"/>
          <w:b/>
          <w:bCs/>
          <w:sz w:val="22"/>
          <w:szCs w:val="22"/>
        </w:rPr>
      </w:pPr>
    </w:p>
    <w:p w14:paraId="534BBDF4" w14:textId="77777777" w:rsidR="000A2E6C" w:rsidRDefault="000A2E6C" w:rsidP="0062353D">
      <w:pPr>
        <w:spacing w:line="360" w:lineRule="auto"/>
        <w:jc w:val="both"/>
        <w:rPr>
          <w:rFonts w:ascii="Arial" w:hAnsi="Arial" w:cs="Arial"/>
          <w:b/>
          <w:bCs/>
          <w:sz w:val="22"/>
          <w:szCs w:val="22"/>
        </w:rPr>
      </w:pPr>
    </w:p>
    <w:p w14:paraId="1BC31A13" w14:textId="77777777" w:rsidR="000A2E6C" w:rsidRDefault="000A2E6C" w:rsidP="0062353D">
      <w:pPr>
        <w:spacing w:line="360" w:lineRule="auto"/>
        <w:jc w:val="both"/>
        <w:rPr>
          <w:rFonts w:ascii="Arial" w:hAnsi="Arial" w:cs="Arial"/>
          <w:b/>
          <w:bCs/>
          <w:sz w:val="22"/>
          <w:szCs w:val="22"/>
        </w:rPr>
      </w:pPr>
    </w:p>
    <w:p w14:paraId="26CC1BFA" w14:textId="77777777" w:rsidR="000A2E6C" w:rsidRDefault="000A2E6C" w:rsidP="0062353D">
      <w:pPr>
        <w:spacing w:line="360" w:lineRule="auto"/>
        <w:jc w:val="both"/>
        <w:rPr>
          <w:rFonts w:ascii="Arial" w:hAnsi="Arial" w:cs="Arial"/>
          <w:b/>
          <w:bCs/>
          <w:sz w:val="22"/>
          <w:szCs w:val="22"/>
        </w:rPr>
      </w:pPr>
    </w:p>
    <w:p w14:paraId="7F5A0DD3" w14:textId="77777777" w:rsidR="000A2E6C" w:rsidRDefault="000A2E6C" w:rsidP="0062353D">
      <w:pPr>
        <w:spacing w:line="360" w:lineRule="auto"/>
        <w:jc w:val="both"/>
        <w:rPr>
          <w:rFonts w:ascii="Arial" w:hAnsi="Arial" w:cs="Arial"/>
          <w:b/>
          <w:bCs/>
          <w:sz w:val="22"/>
          <w:szCs w:val="22"/>
        </w:rPr>
      </w:pPr>
    </w:p>
    <w:p w14:paraId="7CFCD684" w14:textId="40D50FC3" w:rsidR="0062353D" w:rsidRDefault="000C6A74" w:rsidP="0062353D">
      <w:pPr>
        <w:spacing w:line="360" w:lineRule="auto"/>
        <w:jc w:val="both"/>
        <w:rPr>
          <w:rFonts w:ascii="Arial" w:hAnsi="Arial" w:cs="Arial"/>
          <w:b/>
          <w:bCs/>
          <w:sz w:val="22"/>
          <w:szCs w:val="22"/>
        </w:rPr>
      </w:pPr>
      <w:r>
        <w:rPr>
          <w:rFonts w:ascii="Arial" w:hAnsi="Arial" w:cs="Arial"/>
          <w:b/>
          <w:bCs/>
          <w:sz w:val="22"/>
          <w:szCs w:val="22"/>
        </w:rPr>
        <w:t>SWOT- Analysis</w:t>
      </w:r>
    </w:p>
    <w:p w14:paraId="48CA8C59" w14:textId="77777777" w:rsidR="000C6A74" w:rsidRPr="0062353D" w:rsidRDefault="000C6A74" w:rsidP="0062353D">
      <w:pPr>
        <w:spacing w:line="360" w:lineRule="auto"/>
        <w:jc w:val="both"/>
        <w:rPr>
          <w:rFonts w:ascii="Arial" w:hAnsi="Arial" w:cs="Arial"/>
          <w:b/>
          <w:bCs/>
          <w:sz w:val="22"/>
          <w:szCs w:val="22"/>
        </w:rPr>
      </w:pPr>
    </w:p>
    <w:p w14:paraId="0ABE7ED1" w14:textId="77777777" w:rsidR="0062353D" w:rsidRDefault="0062353D" w:rsidP="0062353D">
      <w:pPr>
        <w:spacing w:line="360" w:lineRule="auto"/>
        <w:jc w:val="both"/>
        <w:rPr>
          <w:rFonts w:ascii="Arial" w:hAnsi="Arial" w:cs="Arial"/>
          <w:b/>
          <w:bCs/>
          <w:sz w:val="22"/>
          <w:szCs w:val="22"/>
        </w:rPr>
      </w:pPr>
      <w:r w:rsidRPr="0062353D">
        <w:rPr>
          <w:rFonts w:ascii="Arial" w:hAnsi="Arial" w:cs="Arial"/>
          <w:b/>
          <w:bCs/>
          <w:noProof/>
          <w:sz w:val="22"/>
          <w:szCs w:val="22"/>
          <w:lang w:val="en-US"/>
        </w:rPr>
        <w:drawing>
          <wp:inline distT="0" distB="0" distL="0" distR="0" wp14:anchorId="69BCF2E9" wp14:editId="10BFD4B3">
            <wp:extent cx="4555671" cy="2190226"/>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3" cstate="print">
                      <a:extLst>
                        <a:ext uri="{28A0092B-C50C-407E-A947-70E740481C1C}">
                          <a14:useLocalDpi xmlns:a14="http://schemas.microsoft.com/office/drawing/2010/main" val="0"/>
                        </a:ext>
                      </a:extLst>
                    </a:blip>
                    <a:srcRect b="15714"/>
                    <a:stretch/>
                  </pic:blipFill>
                  <pic:spPr bwMode="auto">
                    <a:xfrm>
                      <a:off x="0" y="0"/>
                      <a:ext cx="4558145" cy="2191416"/>
                    </a:xfrm>
                    <a:prstGeom prst="rect">
                      <a:avLst/>
                    </a:prstGeom>
                    <a:ln>
                      <a:noFill/>
                    </a:ln>
                    <a:extLst>
                      <a:ext uri="{53640926-AAD7-44d8-BBD7-CCE9431645EC}">
                        <a14:shadowObscured xmlns:a14="http://schemas.microsoft.com/office/drawing/2010/main"/>
                      </a:ext>
                    </a:extLst>
                  </pic:spPr>
                </pic:pic>
              </a:graphicData>
            </a:graphic>
          </wp:inline>
        </w:drawing>
      </w:r>
    </w:p>
    <w:p w14:paraId="1D770A60" w14:textId="77777777" w:rsidR="000C6A74" w:rsidRPr="0062353D" w:rsidRDefault="000C6A74" w:rsidP="0062353D">
      <w:pPr>
        <w:spacing w:line="360" w:lineRule="auto"/>
        <w:jc w:val="both"/>
        <w:rPr>
          <w:rFonts w:ascii="Arial" w:hAnsi="Arial" w:cs="Arial"/>
          <w:b/>
          <w:bCs/>
          <w:sz w:val="22"/>
          <w:szCs w:val="22"/>
        </w:rPr>
      </w:pPr>
    </w:p>
    <w:tbl>
      <w:tblPr>
        <w:tblStyle w:val="TableGrid"/>
        <w:tblW w:w="0" w:type="auto"/>
        <w:tblLook w:val="04A0" w:firstRow="1" w:lastRow="0" w:firstColumn="1" w:lastColumn="0" w:noHBand="0" w:noVBand="1"/>
      </w:tblPr>
      <w:tblGrid>
        <w:gridCol w:w="4618"/>
        <w:gridCol w:w="4618"/>
      </w:tblGrid>
      <w:tr w:rsidR="0062353D" w:rsidRPr="0062353D" w14:paraId="2F0875E7" w14:textId="77777777" w:rsidTr="002B0F52">
        <w:tc>
          <w:tcPr>
            <w:tcW w:w="4675" w:type="dxa"/>
          </w:tcPr>
          <w:p w14:paraId="4913CAF4" w14:textId="77777777" w:rsidR="0062353D" w:rsidRPr="0062353D" w:rsidRDefault="0062353D" w:rsidP="0062353D">
            <w:pPr>
              <w:spacing w:line="360" w:lineRule="auto"/>
              <w:jc w:val="both"/>
              <w:rPr>
                <w:rFonts w:ascii="Arial" w:hAnsi="Arial" w:cs="Arial"/>
                <w:b/>
                <w:bCs/>
              </w:rPr>
            </w:pPr>
            <w:r w:rsidRPr="0062353D">
              <w:rPr>
                <w:rFonts w:ascii="Arial" w:hAnsi="Arial" w:cs="Arial"/>
                <w:b/>
                <w:bCs/>
              </w:rPr>
              <w:t>Strengths</w:t>
            </w:r>
          </w:p>
          <w:p w14:paraId="175DC0DE" w14:textId="77777777" w:rsidR="0062353D" w:rsidRPr="0062353D" w:rsidRDefault="0062353D" w:rsidP="0062353D">
            <w:pPr>
              <w:pStyle w:val="ListParagraph"/>
              <w:numPr>
                <w:ilvl w:val="0"/>
                <w:numId w:val="17"/>
              </w:numPr>
              <w:spacing w:line="360" w:lineRule="auto"/>
              <w:jc w:val="both"/>
              <w:rPr>
                <w:rFonts w:ascii="Arial" w:hAnsi="Arial" w:cs="Arial"/>
              </w:rPr>
            </w:pPr>
            <w:r w:rsidRPr="0062353D">
              <w:rPr>
                <w:rFonts w:ascii="Arial" w:hAnsi="Arial" w:cs="Arial"/>
              </w:rPr>
              <w:t>It enables a user to keep his/her face visible.</w:t>
            </w:r>
          </w:p>
          <w:p w14:paraId="02BCD068" w14:textId="77777777" w:rsidR="0062353D" w:rsidRPr="0062353D" w:rsidRDefault="0062353D" w:rsidP="0062353D">
            <w:pPr>
              <w:pStyle w:val="ListParagraph"/>
              <w:numPr>
                <w:ilvl w:val="0"/>
                <w:numId w:val="17"/>
              </w:numPr>
              <w:spacing w:line="360" w:lineRule="auto"/>
              <w:jc w:val="both"/>
              <w:rPr>
                <w:rFonts w:ascii="Arial" w:hAnsi="Arial" w:cs="Arial"/>
              </w:rPr>
            </w:pPr>
            <w:r w:rsidRPr="0062353D">
              <w:rPr>
                <w:rFonts w:ascii="Arial" w:hAnsi="Arial" w:cs="Arial"/>
              </w:rPr>
              <w:lastRenderedPageBreak/>
              <w:t>It uses anti-fogging technology.</w:t>
            </w:r>
          </w:p>
          <w:p w14:paraId="2093CB66" w14:textId="5B047DEE" w:rsidR="0062353D" w:rsidRPr="0062353D" w:rsidRDefault="0062353D" w:rsidP="0062353D">
            <w:pPr>
              <w:pStyle w:val="ListParagraph"/>
              <w:numPr>
                <w:ilvl w:val="0"/>
                <w:numId w:val="17"/>
              </w:numPr>
              <w:spacing w:line="360" w:lineRule="auto"/>
              <w:jc w:val="both"/>
              <w:rPr>
                <w:rFonts w:ascii="Arial" w:hAnsi="Arial" w:cs="Arial"/>
              </w:rPr>
            </w:pPr>
            <w:r w:rsidRPr="0062353D">
              <w:rPr>
                <w:rFonts w:ascii="Arial" w:hAnsi="Arial" w:cs="Arial"/>
              </w:rPr>
              <w:t xml:space="preserve">It is 5% </w:t>
            </w:r>
            <w:proofErr w:type="gramStart"/>
            <w:r w:rsidR="005B0942">
              <w:rPr>
                <w:rFonts w:ascii="Arial" w:hAnsi="Arial" w:cs="Arial"/>
              </w:rPr>
              <w:t xml:space="preserve">more </w:t>
            </w:r>
            <w:r w:rsidRPr="0062353D">
              <w:rPr>
                <w:rFonts w:ascii="Arial" w:hAnsi="Arial" w:cs="Arial"/>
              </w:rPr>
              <w:t>safer</w:t>
            </w:r>
            <w:proofErr w:type="gramEnd"/>
            <w:r w:rsidRPr="0062353D">
              <w:rPr>
                <w:rFonts w:ascii="Arial" w:hAnsi="Arial" w:cs="Arial"/>
              </w:rPr>
              <w:t xml:space="preserve"> than standard technology for a face mask to counter Covid-19 or any other viruses.</w:t>
            </w:r>
          </w:p>
          <w:p w14:paraId="60EEC293" w14:textId="77777777" w:rsidR="0062353D" w:rsidRPr="0062353D" w:rsidRDefault="0062353D" w:rsidP="0062353D">
            <w:pPr>
              <w:pStyle w:val="ListParagraph"/>
              <w:numPr>
                <w:ilvl w:val="0"/>
                <w:numId w:val="17"/>
              </w:numPr>
              <w:spacing w:line="360" w:lineRule="auto"/>
              <w:jc w:val="both"/>
              <w:rPr>
                <w:rFonts w:ascii="Arial" w:hAnsi="Arial" w:cs="Arial"/>
              </w:rPr>
            </w:pPr>
            <w:r w:rsidRPr="0062353D">
              <w:rPr>
                <w:rFonts w:ascii="Arial" w:hAnsi="Arial" w:cs="Arial"/>
              </w:rPr>
              <w:t>Due to face visibility it aids in effective communication</w:t>
            </w:r>
            <w:sdt>
              <w:sdtPr>
                <w:rPr>
                  <w:rFonts w:ascii="Arial" w:hAnsi="Arial" w:cs="Arial"/>
                </w:rPr>
                <w:id w:val="-1865666292"/>
                <w:citation/>
              </w:sdtPr>
              <w:sdtContent>
                <w:r w:rsidRPr="0062353D">
                  <w:rPr>
                    <w:rFonts w:ascii="Arial" w:hAnsi="Arial" w:cs="Arial"/>
                  </w:rPr>
                  <w:fldChar w:fldCharType="begin"/>
                </w:r>
                <w:r w:rsidRPr="0062353D">
                  <w:rPr>
                    <w:rFonts w:ascii="Arial" w:hAnsi="Arial" w:cs="Arial"/>
                  </w:rPr>
                  <w:instrText xml:space="preserve"> CITATION Ali201 \l 1033 </w:instrText>
                </w:r>
                <w:r w:rsidRPr="0062353D">
                  <w:rPr>
                    <w:rFonts w:ascii="Arial" w:hAnsi="Arial" w:cs="Arial"/>
                  </w:rPr>
                  <w:fldChar w:fldCharType="separate"/>
                </w:r>
                <w:r w:rsidRPr="0062353D">
                  <w:rPr>
                    <w:rFonts w:ascii="Arial" w:hAnsi="Arial" w:cs="Arial"/>
                    <w:noProof/>
                  </w:rPr>
                  <w:t xml:space="preserve"> </w:t>
                </w:r>
                <w:r w:rsidRPr="0062353D">
                  <w:rPr>
                    <w:rFonts w:ascii="Arial" w:hAnsi="Arial" w:cs="Arial"/>
                    <w:noProof/>
                    <w:lang w:val="en-GB"/>
                  </w:rPr>
                  <w:t>(Whitley, 2020)</w:t>
                </w:r>
                <w:r w:rsidRPr="0062353D">
                  <w:rPr>
                    <w:rFonts w:ascii="Arial" w:hAnsi="Arial" w:cs="Arial"/>
                  </w:rPr>
                  <w:fldChar w:fldCharType="end"/>
                </w:r>
              </w:sdtContent>
            </w:sdt>
            <w:r w:rsidRPr="0062353D">
              <w:rPr>
                <w:rFonts w:ascii="Arial" w:hAnsi="Arial" w:cs="Arial"/>
              </w:rPr>
              <w:t>.</w:t>
            </w:r>
          </w:p>
          <w:p w14:paraId="42AB6CED" w14:textId="77777777" w:rsidR="0062353D" w:rsidRPr="0062353D" w:rsidRDefault="0062353D" w:rsidP="0062353D">
            <w:pPr>
              <w:pStyle w:val="ListParagraph"/>
              <w:numPr>
                <w:ilvl w:val="0"/>
                <w:numId w:val="17"/>
              </w:numPr>
              <w:spacing w:line="360" w:lineRule="auto"/>
              <w:jc w:val="both"/>
              <w:rPr>
                <w:rFonts w:ascii="Arial" w:hAnsi="Arial" w:cs="Arial"/>
              </w:rPr>
            </w:pPr>
            <w:r w:rsidRPr="0062353D">
              <w:rPr>
                <w:rFonts w:ascii="Arial" w:hAnsi="Arial" w:cs="Arial"/>
              </w:rPr>
              <w:t>It aids in security concerns about identity of a person by keeping face visible.</w:t>
            </w:r>
          </w:p>
        </w:tc>
        <w:tc>
          <w:tcPr>
            <w:tcW w:w="4675" w:type="dxa"/>
          </w:tcPr>
          <w:p w14:paraId="457E8CAD" w14:textId="77777777" w:rsidR="0062353D" w:rsidRPr="0062353D" w:rsidRDefault="0062353D" w:rsidP="0062353D">
            <w:pPr>
              <w:spacing w:line="360" w:lineRule="auto"/>
              <w:jc w:val="both"/>
              <w:rPr>
                <w:rFonts w:ascii="Arial" w:hAnsi="Arial" w:cs="Arial"/>
                <w:b/>
                <w:bCs/>
              </w:rPr>
            </w:pPr>
            <w:r w:rsidRPr="0062353D">
              <w:rPr>
                <w:rFonts w:ascii="Arial" w:hAnsi="Arial" w:cs="Arial"/>
                <w:b/>
                <w:bCs/>
              </w:rPr>
              <w:lastRenderedPageBreak/>
              <w:t>Weaknesses</w:t>
            </w:r>
          </w:p>
          <w:p w14:paraId="22E794C1" w14:textId="77777777" w:rsidR="0062353D" w:rsidRPr="0062353D" w:rsidRDefault="0062353D" w:rsidP="0062353D">
            <w:pPr>
              <w:pStyle w:val="ListParagraph"/>
              <w:numPr>
                <w:ilvl w:val="0"/>
                <w:numId w:val="17"/>
              </w:numPr>
              <w:spacing w:line="360" w:lineRule="auto"/>
              <w:jc w:val="both"/>
              <w:rPr>
                <w:rFonts w:ascii="Arial" w:hAnsi="Arial" w:cs="Arial"/>
              </w:rPr>
            </w:pPr>
            <w:r w:rsidRPr="0062353D">
              <w:rPr>
                <w:rFonts w:ascii="Arial" w:hAnsi="Arial" w:cs="Arial"/>
              </w:rPr>
              <w:t xml:space="preserve">Due to newness of this idea, the brand awareness for clear facemask </w:t>
            </w:r>
            <w:r w:rsidRPr="0062353D">
              <w:rPr>
                <w:rFonts w:ascii="Arial" w:hAnsi="Arial" w:cs="Arial"/>
              </w:rPr>
              <w:lastRenderedPageBreak/>
              <w:t>is low.</w:t>
            </w:r>
          </w:p>
          <w:p w14:paraId="294263AA" w14:textId="77777777" w:rsidR="0062353D" w:rsidRPr="0062353D" w:rsidRDefault="0062353D" w:rsidP="0062353D">
            <w:pPr>
              <w:pStyle w:val="ListParagraph"/>
              <w:numPr>
                <w:ilvl w:val="0"/>
                <w:numId w:val="17"/>
              </w:numPr>
              <w:spacing w:line="360" w:lineRule="auto"/>
              <w:jc w:val="both"/>
              <w:rPr>
                <w:rFonts w:ascii="Arial" w:hAnsi="Arial" w:cs="Arial"/>
              </w:rPr>
            </w:pPr>
            <w:r w:rsidRPr="0062353D">
              <w:rPr>
                <w:rFonts w:ascii="Arial" w:hAnsi="Arial" w:cs="Arial"/>
              </w:rPr>
              <w:t>It is expensive than regular masks i.e. 2x.</w:t>
            </w:r>
          </w:p>
          <w:p w14:paraId="72F64965" w14:textId="565FE80E" w:rsidR="0062353D" w:rsidRPr="0062353D" w:rsidRDefault="0062353D" w:rsidP="0062353D">
            <w:pPr>
              <w:pStyle w:val="ListParagraph"/>
              <w:numPr>
                <w:ilvl w:val="0"/>
                <w:numId w:val="17"/>
              </w:numPr>
              <w:spacing w:line="360" w:lineRule="auto"/>
              <w:jc w:val="both"/>
              <w:rPr>
                <w:rFonts w:ascii="Arial" w:hAnsi="Arial" w:cs="Arial"/>
              </w:rPr>
            </w:pPr>
            <w:r w:rsidRPr="0062353D">
              <w:rPr>
                <w:rFonts w:ascii="Arial" w:hAnsi="Arial" w:cs="Arial"/>
              </w:rPr>
              <w:t>It offers limited designs or styles to customers according to different attires unlike other key mask manufacturers in UK</w:t>
            </w:r>
            <w:r w:rsidR="005B0942">
              <w:rPr>
                <w:rFonts w:ascii="Arial" w:hAnsi="Arial" w:cs="Arial"/>
              </w:rPr>
              <w:t>,</w:t>
            </w:r>
            <w:r w:rsidRPr="0062353D">
              <w:rPr>
                <w:rFonts w:ascii="Arial" w:hAnsi="Arial" w:cs="Arial"/>
              </w:rPr>
              <w:t xml:space="preserve"> which offer wide variety of </w:t>
            </w:r>
            <w:r w:rsidR="000C6A74" w:rsidRPr="0062353D">
              <w:rPr>
                <w:rFonts w:ascii="Arial" w:hAnsi="Arial" w:cs="Arial"/>
              </w:rPr>
              <w:t>colors</w:t>
            </w:r>
            <w:r w:rsidRPr="0062353D">
              <w:rPr>
                <w:rFonts w:ascii="Arial" w:hAnsi="Arial" w:cs="Arial"/>
              </w:rPr>
              <w:t xml:space="preserve"> and styles.</w:t>
            </w:r>
          </w:p>
          <w:p w14:paraId="6D6AA352" w14:textId="77777777" w:rsidR="0062353D" w:rsidRPr="0062353D" w:rsidRDefault="0062353D" w:rsidP="0062353D">
            <w:pPr>
              <w:pStyle w:val="ListParagraph"/>
              <w:numPr>
                <w:ilvl w:val="0"/>
                <w:numId w:val="17"/>
              </w:numPr>
              <w:spacing w:line="360" w:lineRule="auto"/>
              <w:jc w:val="both"/>
              <w:rPr>
                <w:rFonts w:ascii="Arial" w:hAnsi="Arial" w:cs="Arial"/>
              </w:rPr>
            </w:pPr>
            <w:r w:rsidRPr="0062353D">
              <w:rPr>
                <w:rFonts w:ascii="Arial" w:hAnsi="Arial" w:cs="Arial"/>
              </w:rPr>
              <w:t>The distribution channel of clear facemask is limited.</w:t>
            </w:r>
          </w:p>
        </w:tc>
      </w:tr>
      <w:tr w:rsidR="0062353D" w:rsidRPr="0062353D" w14:paraId="59ABC505" w14:textId="77777777" w:rsidTr="002B0F52">
        <w:tc>
          <w:tcPr>
            <w:tcW w:w="4675" w:type="dxa"/>
          </w:tcPr>
          <w:p w14:paraId="729FF528" w14:textId="77777777" w:rsidR="0062353D" w:rsidRPr="0062353D" w:rsidRDefault="0062353D" w:rsidP="0062353D">
            <w:pPr>
              <w:spacing w:line="360" w:lineRule="auto"/>
              <w:jc w:val="both"/>
              <w:rPr>
                <w:rFonts w:ascii="Arial" w:hAnsi="Arial" w:cs="Arial"/>
                <w:b/>
                <w:bCs/>
              </w:rPr>
            </w:pPr>
            <w:r w:rsidRPr="0062353D">
              <w:rPr>
                <w:rFonts w:ascii="Arial" w:hAnsi="Arial" w:cs="Arial"/>
                <w:b/>
                <w:bCs/>
              </w:rPr>
              <w:lastRenderedPageBreak/>
              <w:t>Opportunities</w:t>
            </w:r>
          </w:p>
          <w:p w14:paraId="7D8D025A" w14:textId="77777777" w:rsidR="0062353D" w:rsidRPr="0062353D" w:rsidRDefault="0062353D" w:rsidP="0062353D">
            <w:pPr>
              <w:pStyle w:val="ListParagraph"/>
              <w:numPr>
                <w:ilvl w:val="0"/>
                <w:numId w:val="17"/>
              </w:numPr>
              <w:spacing w:line="360" w:lineRule="auto"/>
              <w:jc w:val="both"/>
              <w:rPr>
                <w:rFonts w:ascii="Arial" w:hAnsi="Arial" w:cs="Arial"/>
              </w:rPr>
            </w:pPr>
            <w:r w:rsidRPr="0062353D">
              <w:rPr>
                <w:rFonts w:ascii="Arial" w:hAnsi="Arial" w:cs="Arial"/>
              </w:rPr>
              <w:t>Due to increasing security issues and communication errors caused by regular masks, the demand of visible facemasks has been growing in UK</w:t>
            </w:r>
            <w:sdt>
              <w:sdtPr>
                <w:rPr>
                  <w:rFonts w:ascii="Arial" w:hAnsi="Arial" w:cs="Arial"/>
                </w:rPr>
                <w:id w:val="-1795662016"/>
                <w:citation/>
              </w:sdtPr>
              <w:sdtContent>
                <w:r w:rsidRPr="0062353D">
                  <w:rPr>
                    <w:rFonts w:ascii="Arial" w:hAnsi="Arial" w:cs="Arial"/>
                  </w:rPr>
                  <w:fldChar w:fldCharType="begin"/>
                </w:r>
                <w:r w:rsidRPr="0062353D">
                  <w:rPr>
                    <w:rFonts w:ascii="Arial" w:hAnsi="Arial" w:cs="Arial"/>
                  </w:rPr>
                  <w:instrText xml:space="preserve"> CITATION WFM20 \l 1033 </w:instrText>
                </w:r>
                <w:r w:rsidRPr="0062353D">
                  <w:rPr>
                    <w:rFonts w:ascii="Arial" w:hAnsi="Arial" w:cs="Arial"/>
                  </w:rPr>
                  <w:fldChar w:fldCharType="separate"/>
                </w:r>
                <w:r w:rsidRPr="0062353D">
                  <w:rPr>
                    <w:rFonts w:ascii="Arial" w:hAnsi="Arial" w:cs="Arial"/>
                    <w:noProof/>
                  </w:rPr>
                  <w:t xml:space="preserve"> </w:t>
                </w:r>
                <w:r w:rsidRPr="0062353D">
                  <w:rPr>
                    <w:rFonts w:ascii="Arial" w:hAnsi="Arial" w:cs="Arial"/>
                    <w:noProof/>
                    <w:lang w:val="en-GB"/>
                  </w:rPr>
                  <w:t>(WFMJ, 2020)</w:t>
                </w:r>
                <w:r w:rsidRPr="0062353D">
                  <w:rPr>
                    <w:rFonts w:ascii="Arial" w:hAnsi="Arial" w:cs="Arial"/>
                  </w:rPr>
                  <w:fldChar w:fldCharType="end"/>
                </w:r>
              </w:sdtContent>
            </w:sdt>
            <w:r w:rsidRPr="0062353D">
              <w:rPr>
                <w:rFonts w:ascii="Arial" w:hAnsi="Arial" w:cs="Arial"/>
              </w:rPr>
              <w:t>.</w:t>
            </w:r>
          </w:p>
        </w:tc>
        <w:tc>
          <w:tcPr>
            <w:tcW w:w="4675" w:type="dxa"/>
            <w:shd w:val="clear" w:color="auto" w:fill="auto"/>
          </w:tcPr>
          <w:p w14:paraId="25A03C98" w14:textId="77777777" w:rsidR="0062353D" w:rsidRPr="0062353D" w:rsidRDefault="0062353D" w:rsidP="0062353D">
            <w:pPr>
              <w:spacing w:line="360" w:lineRule="auto"/>
              <w:jc w:val="both"/>
              <w:rPr>
                <w:rFonts w:ascii="Arial" w:hAnsi="Arial" w:cs="Arial"/>
                <w:b/>
                <w:bCs/>
              </w:rPr>
            </w:pPr>
            <w:r w:rsidRPr="0062353D">
              <w:rPr>
                <w:rFonts w:ascii="Arial" w:hAnsi="Arial" w:cs="Arial"/>
                <w:b/>
                <w:bCs/>
              </w:rPr>
              <w:t>Threats</w:t>
            </w:r>
          </w:p>
          <w:p w14:paraId="0F415D7A" w14:textId="77777777" w:rsidR="0062353D" w:rsidRPr="0062353D" w:rsidRDefault="0062353D" w:rsidP="0062353D">
            <w:pPr>
              <w:pStyle w:val="ListParagraph"/>
              <w:numPr>
                <w:ilvl w:val="0"/>
                <w:numId w:val="17"/>
              </w:numPr>
              <w:spacing w:line="360" w:lineRule="auto"/>
              <w:jc w:val="both"/>
              <w:rPr>
                <w:rFonts w:ascii="Arial" w:hAnsi="Arial" w:cs="Arial"/>
              </w:rPr>
            </w:pPr>
            <w:r w:rsidRPr="0062353D">
              <w:rPr>
                <w:rFonts w:ascii="Arial" w:hAnsi="Arial" w:cs="Arial"/>
              </w:rPr>
              <w:t xml:space="preserve">Due to high focus of pharmaceutical and medical equipment manufacturing companies on production of new and different face masks to meet the growing demand the expected competition is high for </w:t>
            </w:r>
            <w:r w:rsidRPr="0062353D">
              <w:rPr>
                <w:rFonts w:ascii="Arial" w:hAnsi="Arial" w:cs="Arial"/>
                <w:b/>
                <w:bCs/>
              </w:rPr>
              <w:t>Clear Facemask</w:t>
            </w:r>
            <w:sdt>
              <w:sdtPr>
                <w:rPr>
                  <w:rFonts w:ascii="Arial" w:hAnsi="Arial" w:cs="Arial"/>
                  <w:b/>
                  <w:bCs/>
                </w:rPr>
                <w:id w:val="-871311614"/>
                <w:citation/>
              </w:sdtPr>
              <w:sdtContent>
                <w:r w:rsidRPr="0062353D">
                  <w:rPr>
                    <w:rFonts w:ascii="Arial" w:hAnsi="Arial" w:cs="Arial"/>
                    <w:b/>
                    <w:bCs/>
                  </w:rPr>
                  <w:fldChar w:fldCharType="begin"/>
                </w:r>
                <w:r w:rsidRPr="0062353D">
                  <w:rPr>
                    <w:rFonts w:ascii="Arial" w:hAnsi="Arial" w:cs="Arial"/>
                    <w:b/>
                    <w:bCs/>
                  </w:rPr>
                  <w:instrText xml:space="preserve"> CITATION OEC20 \l 1033 </w:instrText>
                </w:r>
                <w:r w:rsidRPr="0062353D">
                  <w:rPr>
                    <w:rFonts w:ascii="Arial" w:hAnsi="Arial" w:cs="Arial"/>
                    <w:b/>
                    <w:bCs/>
                  </w:rPr>
                  <w:fldChar w:fldCharType="separate"/>
                </w:r>
                <w:r w:rsidRPr="0062353D">
                  <w:rPr>
                    <w:rFonts w:ascii="Arial" w:hAnsi="Arial" w:cs="Arial"/>
                    <w:b/>
                    <w:bCs/>
                    <w:noProof/>
                  </w:rPr>
                  <w:t xml:space="preserve"> </w:t>
                </w:r>
                <w:r w:rsidRPr="0062353D">
                  <w:rPr>
                    <w:rFonts w:ascii="Arial" w:hAnsi="Arial" w:cs="Arial"/>
                    <w:noProof/>
                    <w:lang w:val="en-GB"/>
                  </w:rPr>
                  <w:t>(OECD, 2020)</w:t>
                </w:r>
                <w:r w:rsidRPr="0062353D">
                  <w:rPr>
                    <w:rFonts w:ascii="Arial" w:hAnsi="Arial" w:cs="Arial"/>
                    <w:b/>
                    <w:bCs/>
                  </w:rPr>
                  <w:fldChar w:fldCharType="end"/>
                </w:r>
              </w:sdtContent>
            </w:sdt>
            <w:r w:rsidRPr="0062353D">
              <w:rPr>
                <w:rFonts w:ascii="Arial" w:hAnsi="Arial" w:cs="Arial"/>
              </w:rPr>
              <w:t>.</w:t>
            </w:r>
          </w:p>
        </w:tc>
      </w:tr>
    </w:tbl>
    <w:p w14:paraId="43E6DDCE" w14:textId="77777777" w:rsidR="000C6A74" w:rsidRDefault="000C6A74" w:rsidP="0062353D">
      <w:pPr>
        <w:spacing w:line="360" w:lineRule="auto"/>
        <w:jc w:val="both"/>
        <w:rPr>
          <w:rFonts w:ascii="Arial" w:hAnsi="Arial" w:cs="Arial"/>
          <w:b/>
          <w:bCs/>
          <w:sz w:val="22"/>
          <w:szCs w:val="22"/>
        </w:rPr>
      </w:pPr>
    </w:p>
    <w:p w14:paraId="3CD146D9" w14:textId="77777777" w:rsidR="000A2E6C" w:rsidRDefault="000A2E6C" w:rsidP="00332911">
      <w:pPr>
        <w:pStyle w:val="Heading2"/>
      </w:pPr>
    </w:p>
    <w:p w14:paraId="2DB23765" w14:textId="77777777" w:rsidR="0062353D" w:rsidRPr="0062353D" w:rsidRDefault="0062353D" w:rsidP="008163CB">
      <w:pPr>
        <w:pStyle w:val="Heading2"/>
      </w:pPr>
      <w:bookmarkStart w:id="10" w:name="_Toc466796166"/>
      <w:r w:rsidRPr="0062353D">
        <w:t>Competitor’s analysis</w:t>
      </w:r>
      <w:bookmarkEnd w:id="10"/>
    </w:p>
    <w:p w14:paraId="341F53AB" w14:textId="77777777" w:rsidR="000C6A74" w:rsidRDefault="000C6A74" w:rsidP="0062353D">
      <w:pPr>
        <w:spacing w:line="360" w:lineRule="auto"/>
        <w:jc w:val="both"/>
        <w:rPr>
          <w:rFonts w:ascii="Arial" w:hAnsi="Arial" w:cs="Arial"/>
          <w:b/>
          <w:bCs/>
          <w:sz w:val="22"/>
          <w:szCs w:val="22"/>
        </w:rPr>
      </w:pPr>
    </w:p>
    <w:p w14:paraId="2903EAB8" w14:textId="77777777" w:rsidR="0062353D" w:rsidRPr="0062353D" w:rsidRDefault="0062353D" w:rsidP="008163CB">
      <w:pPr>
        <w:pStyle w:val="Heading3"/>
      </w:pPr>
      <w:bookmarkStart w:id="11" w:name="_Toc466796167"/>
      <w:r w:rsidRPr="0062353D">
        <w:t>Competitors</w:t>
      </w:r>
      <w:bookmarkEnd w:id="11"/>
    </w:p>
    <w:p w14:paraId="16506432" w14:textId="77777777" w:rsidR="0062353D" w:rsidRPr="0062353D" w:rsidRDefault="0062353D" w:rsidP="0062353D">
      <w:pPr>
        <w:spacing w:line="360" w:lineRule="auto"/>
        <w:jc w:val="both"/>
        <w:rPr>
          <w:rFonts w:ascii="Arial" w:hAnsi="Arial" w:cs="Arial"/>
          <w:sz w:val="22"/>
          <w:szCs w:val="22"/>
        </w:rPr>
      </w:pPr>
      <w:r w:rsidRPr="0062353D">
        <w:rPr>
          <w:rFonts w:ascii="Arial" w:hAnsi="Arial" w:cs="Arial"/>
          <w:sz w:val="22"/>
          <w:szCs w:val="22"/>
        </w:rPr>
        <w:t xml:space="preserve">The competition for clear facemask is growing in UK industry due to increasing health concerns because of Covid-19 and prospective viruses. Issues in communication and security have led to growing demand of visible facemask. The current competitors of Clear Facemask are big medical equipment producers i.e. </w:t>
      </w:r>
      <w:proofErr w:type="spellStart"/>
      <w:r w:rsidRPr="0062353D">
        <w:rPr>
          <w:rFonts w:ascii="Arial" w:hAnsi="Arial" w:cs="Arial"/>
          <w:sz w:val="22"/>
          <w:szCs w:val="22"/>
        </w:rPr>
        <w:t>Ambu</w:t>
      </w:r>
      <w:proofErr w:type="spellEnd"/>
      <w:r w:rsidRPr="0062353D">
        <w:rPr>
          <w:rFonts w:ascii="Arial" w:hAnsi="Arial" w:cs="Arial"/>
          <w:sz w:val="22"/>
          <w:szCs w:val="22"/>
        </w:rPr>
        <w:t xml:space="preserve">, Teleflex and </w:t>
      </w:r>
      <w:proofErr w:type="spellStart"/>
      <w:r w:rsidRPr="0062353D">
        <w:rPr>
          <w:rFonts w:ascii="Arial" w:hAnsi="Arial" w:cs="Arial"/>
          <w:sz w:val="22"/>
          <w:szCs w:val="22"/>
        </w:rPr>
        <w:t>Moldex</w:t>
      </w:r>
      <w:proofErr w:type="spellEnd"/>
      <w:r w:rsidRPr="0062353D">
        <w:rPr>
          <w:rFonts w:ascii="Arial" w:hAnsi="Arial" w:cs="Arial"/>
          <w:sz w:val="22"/>
          <w:szCs w:val="22"/>
        </w:rPr>
        <w:t>-Metric, Inc.</w:t>
      </w:r>
      <w:sdt>
        <w:sdtPr>
          <w:rPr>
            <w:rFonts w:ascii="Arial" w:hAnsi="Arial" w:cs="Arial"/>
            <w:sz w:val="22"/>
            <w:szCs w:val="22"/>
          </w:rPr>
          <w:id w:val="-1067486546"/>
          <w:citation/>
        </w:sdtPr>
        <w:sdtContent>
          <w:r w:rsidRPr="0062353D">
            <w:rPr>
              <w:rFonts w:ascii="Arial" w:hAnsi="Arial" w:cs="Arial"/>
              <w:sz w:val="22"/>
              <w:szCs w:val="22"/>
            </w:rPr>
            <w:fldChar w:fldCharType="begin"/>
          </w:r>
          <w:r w:rsidRPr="0062353D">
            <w:rPr>
              <w:rFonts w:ascii="Arial" w:hAnsi="Arial" w:cs="Arial"/>
              <w:sz w:val="22"/>
              <w:szCs w:val="22"/>
            </w:rPr>
            <w:instrText xml:space="preserve"> CITATION Tec201 \l 1033 </w:instrText>
          </w:r>
          <w:r w:rsidRPr="0062353D">
            <w:rPr>
              <w:rFonts w:ascii="Arial" w:hAnsi="Arial" w:cs="Arial"/>
              <w:sz w:val="22"/>
              <w:szCs w:val="22"/>
            </w:rPr>
            <w:fldChar w:fldCharType="separate"/>
          </w:r>
          <w:r w:rsidRPr="0062353D">
            <w:rPr>
              <w:rFonts w:ascii="Arial" w:hAnsi="Arial" w:cs="Arial"/>
              <w:noProof/>
              <w:sz w:val="22"/>
              <w:szCs w:val="22"/>
            </w:rPr>
            <w:t xml:space="preserve"> (Technavio, 2020)</w:t>
          </w:r>
          <w:r w:rsidRPr="0062353D">
            <w:rPr>
              <w:rFonts w:ascii="Arial" w:hAnsi="Arial" w:cs="Arial"/>
              <w:sz w:val="22"/>
              <w:szCs w:val="22"/>
            </w:rPr>
            <w:fldChar w:fldCharType="end"/>
          </w:r>
        </w:sdtContent>
      </w:sdt>
    </w:p>
    <w:p w14:paraId="30D9A1B6" w14:textId="77777777" w:rsidR="000C6A74" w:rsidRDefault="000C6A74" w:rsidP="0062353D">
      <w:pPr>
        <w:spacing w:line="360" w:lineRule="auto"/>
        <w:jc w:val="both"/>
        <w:rPr>
          <w:rFonts w:ascii="Arial" w:hAnsi="Arial" w:cs="Arial"/>
          <w:b/>
          <w:bCs/>
          <w:sz w:val="22"/>
          <w:szCs w:val="22"/>
        </w:rPr>
      </w:pPr>
    </w:p>
    <w:p w14:paraId="2520935B" w14:textId="77777777" w:rsidR="0062353D" w:rsidRPr="0062353D" w:rsidRDefault="0062353D" w:rsidP="00332911">
      <w:pPr>
        <w:pStyle w:val="Heading3"/>
      </w:pPr>
      <w:bookmarkStart w:id="12" w:name="_Toc466796168"/>
      <w:r w:rsidRPr="0062353D">
        <w:t>Product differentiation</w:t>
      </w:r>
      <w:bookmarkEnd w:id="12"/>
    </w:p>
    <w:p w14:paraId="6DC1BE95" w14:textId="77777777" w:rsidR="0062353D" w:rsidRPr="0062353D" w:rsidRDefault="0062353D" w:rsidP="0062353D">
      <w:pPr>
        <w:spacing w:line="360" w:lineRule="auto"/>
        <w:jc w:val="both"/>
        <w:rPr>
          <w:rFonts w:ascii="Arial" w:hAnsi="Arial" w:cs="Arial"/>
          <w:sz w:val="22"/>
          <w:szCs w:val="22"/>
        </w:rPr>
      </w:pPr>
      <w:r w:rsidRPr="0062353D">
        <w:rPr>
          <w:rFonts w:ascii="Arial" w:hAnsi="Arial" w:cs="Arial"/>
          <w:sz w:val="22"/>
          <w:szCs w:val="22"/>
        </w:rPr>
        <w:t>In order to cope up with the current competition with already operating mask production companies in UK and Europe, Clear Facemask has set a strong product differentiation specification. The price of Clear Facemask is 40% lower than other visible facemasks currently available in company. Moreover, it offers 5% more safety as per health standards to provide higher level of security to users.</w:t>
      </w:r>
    </w:p>
    <w:p w14:paraId="281D8DBF" w14:textId="77777777" w:rsidR="000C6A74" w:rsidRDefault="000C6A74" w:rsidP="00332911">
      <w:pPr>
        <w:pStyle w:val="Heading3"/>
      </w:pPr>
    </w:p>
    <w:p w14:paraId="3CB940A2" w14:textId="77777777" w:rsidR="0062353D" w:rsidRPr="0062353D" w:rsidRDefault="0062353D" w:rsidP="008163CB">
      <w:pPr>
        <w:pStyle w:val="Heading2"/>
      </w:pPr>
      <w:bookmarkStart w:id="13" w:name="_Toc466796169"/>
      <w:r w:rsidRPr="0062353D">
        <w:t>Benefits of Clear Facemask</w:t>
      </w:r>
      <w:bookmarkEnd w:id="13"/>
    </w:p>
    <w:p w14:paraId="29F14CE9" w14:textId="77777777" w:rsidR="0062353D" w:rsidRPr="0062353D" w:rsidRDefault="0062353D" w:rsidP="0062353D">
      <w:pPr>
        <w:spacing w:line="360" w:lineRule="auto"/>
        <w:jc w:val="both"/>
        <w:rPr>
          <w:rFonts w:ascii="Arial" w:hAnsi="Arial" w:cs="Arial"/>
          <w:sz w:val="22"/>
          <w:szCs w:val="22"/>
        </w:rPr>
      </w:pPr>
      <w:r w:rsidRPr="0062353D">
        <w:rPr>
          <w:rFonts w:ascii="Arial" w:hAnsi="Arial" w:cs="Arial"/>
          <w:sz w:val="22"/>
          <w:szCs w:val="22"/>
        </w:rPr>
        <w:t>Some of the key benefits of using clear facemask include following:</w:t>
      </w:r>
    </w:p>
    <w:p w14:paraId="10D3AEEF" w14:textId="77777777" w:rsidR="000C6A74" w:rsidRDefault="000C6A74" w:rsidP="0062353D">
      <w:pPr>
        <w:spacing w:line="360" w:lineRule="auto"/>
        <w:jc w:val="both"/>
        <w:rPr>
          <w:rFonts w:ascii="Arial" w:hAnsi="Arial" w:cs="Arial"/>
          <w:b/>
          <w:bCs/>
          <w:sz w:val="22"/>
          <w:szCs w:val="22"/>
        </w:rPr>
      </w:pPr>
    </w:p>
    <w:p w14:paraId="29205A1E" w14:textId="77777777" w:rsidR="0062353D" w:rsidRPr="0062353D" w:rsidRDefault="0062353D" w:rsidP="00332911">
      <w:pPr>
        <w:pStyle w:val="Heading3"/>
      </w:pPr>
      <w:bookmarkStart w:id="14" w:name="_Toc466796170"/>
      <w:r w:rsidRPr="0062353D">
        <w:t>Effective communication</w:t>
      </w:r>
      <w:bookmarkEnd w:id="14"/>
    </w:p>
    <w:p w14:paraId="592DF1B6" w14:textId="77777777" w:rsidR="0062353D" w:rsidRPr="0062353D" w:rsidRDefault="0062353D" w:rsidP="0062353D">
      <w:pPr>
        <w:spacing w:line="360" w:lineRule="auto"/>
        <w:jc w:val="both"/>
        <w:rPr>
          <w:rFonts w:ascii="Arial" w:hAnsi="Arial" w:cs="Arial"/>
          <w:sz w:val="22"/>
          <w:szCs w:val="22"/>
        </w:rPr>
      </w:pPr>
      <w:r w:rsidRPr="0062353D">
        <w:rPr>
          <w:rFonts w:ascii="Arial" w:hAnsi="Arial" w:cs="Arial"/>
          <w:sz w:val="22"/>
          <w:szCs w:val="22"/>
        </w:rPr>
        <w:t>Due to use of regular masks it has become difficult to understand tone and expressions of a communicator</w:t>
      </w:r>
      <w:sdt>
        <w:sdtPr>
          <w:rPr>
            <w:rFonts w:ascii="Arial" w:hAnsi="Arial" w:cs="Arial"/>
            <w:sz w:val="22"/>
            <w:szCs w:val="22"/>
          </w:rPr>
          <w:id w:val="-425262216"/>
          <w:citation/>
        </w:sdtPr>
        <w:sdtContent>
          <w:r w:rsidRPr="0062353D">
            <w:rPr>
              <w:rFonts w:ascii="Arial" w:hAnsi="Arial" w:cs="Arial"/>
              <w:sz w:val="22"/>
              <w:szCs w:val="22"/>
            </w:rPr>
            <w:fldChar w:fldCharType="begin"/>
          </w:r>
          <w:r w:rsidRPr="0062353D">
            <w:rPr>
              <w:rFonts w:ascii="Arial" w:hAnsi="Arial" w:cs="Arial"/>
              <w:sz w:val="22"/>
              <w:szCs w:val="22"/>
              <w:lang w:val="en-US"/>
            </w:rPr>
            <w:instrText xml:space="preserve"> CITATION Jam20 \l 1033 </w:instrText>
          </w:r>
          <w:r w:rsidRPr="0062353D">
            <w:rPr>
              <w:rFonts w:ascii="Arial" w:hAnsi="Arial" w:cs="Arial"/>
              <w:sz w:val="22"/>
              <w:szCs w:val="22"/>
            </w:rPr>
            <w:fldChar w:fldCharType="separate"/>
          </w:r>
          <w:r w:rsidRPr="0062353D">
            <w:rPr>
              <w:rFonts w:ascii="Arial" w:hAnsi="Arial" w:cs="Arial"/>
              <w:noProof/>
              <w:sz w:val="22"/>
              <w:szCs w:val="22"/>
              <w:lang w:val="en-US"/>
            </w:rPr>
            <w:t xml:space="preserve"> (Ueda, 2020)</w:t>
          </w:r>
          <w:r w:rsidRPr="0062353D">
            <w:rPr>
              <w:rFonts w:ascii="Arial" w:hAnsi="Arial" w:cs="Arial"/>
              <w:sz w:val="22"/>
              <w:szCs w:val="22"/>
            </w:rPr>
            <w:fldChar w:fldCharType="end"/>
          </w:r>
        </w:sdtContent>
      </w:sdt>
      <w:r w:rsidRPr="0062353D">
        <w:rPr>
          <w:rFonts w:ascii="Arial" w:hAnsi="Arial" w:cs="Arial"/>
          <w:sz w:val="22"/>
          <w:szCs w:val="22"/>
        </w:rPr>
        <w:t>. Clear facemasks help in making communication visible to help people conversation without misunderstandings.</w:t>
      </w:r>
    </w:p>
    <w:p w14:paraId="3A7921D0" w14:textId="77777777" w:rsidR="000C6A74" w:rsidRDefault="000C6A74" w:rsidP="0062353D">
      <w:pPr>
        <w:spacing w:line="360" w:lineRule="auto"/>
        <w:jc w:val="both"/>
        <w:rPr>
          <w:rFonts w:ascii="Arial" w:hAnsi="Arial" w:cs="Arial"/>
          <w:b/>
          <w:bCs/>
          <w:sz w:val="22"/>
          <w:szCs w:val="22"/>
        </w:rPr>
      </w:pPr>
    </w:p>
    <w:p w14:paraId="529EB187" w14:textId="77777777" w:rsidR="0062353D" w:rsidRPr="0062353D" w:rsidRDefault="0062353D" w:rsidP="00332911">
      <w:pPr>
        <w:pStyle w:val="Heading3"/>
      </w:pPr>
      <w:bookmarkStart w:id="15" w:name="_Toc466796171"/>
      <w:r w:rsidRPr="0062353D">
        <w:t>Ease for deaf people</w:t>
      </w:r>
      <w:bookmarkEnd w:id="15"/>
    </w:p>
    <w:p w14:paraId="2D0D5CCA" w14:textId="77777777" w:rsidR="0062353D" w:rsidRPr="0062353D" w:rsidRDefault="0062353D" w:rsidP="0062353D">
      <w:pPr>
        <w:spacing w:line="360" w:lineRule="auto"/>
        <w:jc w:val="both"/>
        <w:rPr>
          <w:rFonts w:ascii="Arial" w:hAnsi="Arial" w:cs="Arial"/>
          <w:sz w:val="22"/>
          <w:szCs w:val="22"/>
        </w:rPr>
      </w:pPr>
      <w:r w:rsidRPr="0062353D">
        <w:rPr>
          <w:rFonts w:ascii="Arial" w:hAnsi="Arial" w:cs="Arial"/>
          <w:sz w:val="22"/>
          <w:szCs w:val="22"/>
        </w:rPr>
        <w:t>It improves delivery of visual cues for deaf and hard hearing individuals to make communication easy for them. It also helps in lowering down volume and delivery message with more convenience as compared to regular mask for special people</w:t>
      </w:r>
      <w:sdt>
        <w:sdtPr>
          <w:rPr>
            <w:rFonts w:ascii="Arial" w:hAnsi="Arial" w:cs="Arial"/>
            <w:sz w:val="22"/>
            <w:szCs w:val="22"/>
          </w:rPr>
          <w:id w:val="-80154763"/>
          <w:citation/>
        </w:sdtPr>
        <w:sdtContent>
          <w:r w:rsidRPr="0062353D">
            <w:rPr>
              <w:rFonts w:ascii="Arial" w:hAnsi="Arial" w:cs="Arial"/>
              <w:sz w:val="22"/>
              <w:szCs w:val="22"/>
            </w:rPr>
            <w:fldChar w:fldCharType="begin"/>
          </w:r>
          <w:r w:rsidRPr="0062353D">
            <w:rPr>
              <w:rFonts w:ascii="Arial" w:hAnsi="Arial" w:cs="Arial"/>
              <w:sz w:val="22"/>
              <w:szCs w:val="22"/>
              <w:lang w:val="en-US"/>
            </w:rPr>
            <w:instrText xml:space="preserve"> CITATION Jos20 \l 1033 </w:instrText>
          </w:r>
          <w:r w:rsidRPr="0062353D">
            <w:rPr>
              <w:rFonts w:ascii="Arial" w:hAnsi="Arial" w:cs="Arial"/>
              <w:sz w:val="22"/>
              <w:szCs w:val="22"/>
            </w:rPr>
            <w:fldChar w:fldCharType="separate"/>
          </w:r>
          <w:r w:rsidRPr="0062353D">
            <w:rPr>
              <w:rFonts w:ascii="Arial" w:hAnsi="Arial" w:cs="Arial"/>
              <w:noProof/>
              <w:sz w:val="22"/>
              <w:szCs w:val="22"/>
              <w:lang w:val="en-US"/>
            </w:rPr>
            <w:t xml:space="preserve"> (Martin, 2020)</w:t>
          </w:r>
          <w:r w:rsidRPr="0062353D">
            <w:rPr>
              <w:rFonts w:ascii="Arial" w:hAnsi="Arial" w:cs="Arial"/>
              <w:sz w:val="22"/>
              <w:szCs w:val="22"/>
            </w:rPr>
            <w:fldChar w:fldCharType="end"/>
          </w:r>
        </w:sdtContent>
      </w:sdt>
      <w:r w:rsidRPr="0062353D">
        <w:rPr>
          <w:rFonts w:ascii="Arial" w:hAnsi="Arial" w:cs="Arial"/>
          <w:sz w:val="22"/>
          <w:szCs w:val="22"/>
        </w:rPr>
        <w:t>.</w:t>
      </w:r>
    </w:p>
    <w:p w14:paraId="74AD7591" w14:textId="77777777" w:rsidR="0062353D" w:rsidRPr="0062353D" w:rsidRDefault="0062353D" w:rsidP="00332911">
      <w:pPr>
        <w:pStyle w:val="Heading3"/>
      </w:pPr>
      <w:bookmarkStart w:id="16" w:name="_Toc466796172"/>
      <w:r w:rsidRPr="0062353D">
        <w:t>Safety measure</w:t>
      </w:r>
      <w:bookmarkEnd w:id="16"/>
    </w:p>
    <w:p w14:paraId="3D8420C1" w14:textId="77777777" w:rsidR="0062353D" w:rsidRPr="0062353D" w:rsidRDefault="0062353D" w:rsidP="0062353D">
      <w:pPr>
        <w:spacing w:line="360" w:lineRule="auto"/>
        <w:jc w:val="both"/>
        <w:rPr>
          <w:rFonts w:ascii="Arial" w:hAnsi="Arial" w:cs="Arial"/>
          <w:sz w:val="22"/>
          <w:szCs w:val="22"/>
        </w:rPr>
      </w:pPr>
      <w:r w:rsidRPr="0062353D">
        <w:rPr>
          <w:rFonts w:ascii="Arial" w:hAnsi="Arial" w:cs="Arial"/>
          <w:sz w:val="22"/>
          <w:szCs w:val="22"/>
        </w:rPr>
        <w:t>It provides a huge deal of safety against burglars and thieves as they can hide their identity using regular masks. Use of clear masks improves security concerns and measures by keep identity of each individual clear</w:t>
      </w:r>
      <w:sdt>
        <w:sdtPr>
          <w:rPr>
            <w:rFonts w:ascii="Arial" w:hAnsi="Arial" w:cs="Arial"/>
            <w:sz w:val="22"/>
            <w:szCs w:val="22"/>
          </w:rPr>
          <w:id w:val="1499767702"/>
          <w:citation/>
        </w:sdtPr>
        <w:sdtContent>
          <w:r w:rsidRPr="0062353D">
            <w:rPr>
              <w:rFonts w:ascii="Arial" w:hAnsi="Arial" w:cs="Arial"/>
              <w:sz w:val="22"/>
              <w:szCs w:val="22"/>
            </w:rPr>
            <w:fldChar w:fldCharType="begin"/>
          </w:r>
          <w:r w:rsidRPr="0062353D">
            <w:rPr>
              <w:rFonts w:ascii="Arial" w:hAnsi="Arial" w:cs="Arial"/>
              <w:sz w:val="22"/>
              <w:szCs w:val="22"/>
              <w:lang w:val="en-US"/>
            </w:rPr>
            <w:instrText xml:space="preserve"> CITATION Jam20 \l 1033 </w:instrText>
          </w:r>
          <w:r w:rsidRPr="0062353D">
            <w:rPr>
              <w:rFonts w:ascii="Arial" w:hAnsi="Arial" w:cs="Arial"/>
              <w:sz w:val="22"/>
              <w:szCs w:val="22"/>
            </w:rPr>
            <w:fldChar w:fldCharType="separate"/>
          </w:r>
          <w:r w:rsidRPr="0062353D">
            <w:rPr>
              <w:rFonts w:ascii="Arial" w:hAnsi="Arial" w:cs="Arial"/>
              <w:noProof/>
              <w:sz w:val="22"/>
              <w:szCs w:val="22"/>
              <w:lang w:val="en-US"/>
            </w:rPr>
            <w:t xml:space="preserve"> (Ueda, 2020)</w:t>
          </w:r>
          <w:r w:rsidRPr="0062353D">
            <w:rPr>
              <w:rFonts w:ascii="Arial" w:hAnsi="Arial" w:cs="Arial"/>
              <w:sz w:val="22"/>
              <w:szCs w:val="22"/>
            </w:rPr>
            <w:fldChar w:fldCharType="end"/>
          </w:r>
        </w:sdtContent>
      </w:sdt>
      <w:r w:rsidRPr="0062353D">
        <w:rPr>
          <w:rFonts w:ascii="Arial" w:hAnsi="Arial" w:cs="Arial"/>
          <w:sz w:val="22"/>
          <w:szCs w:val="22"/>
        </w:rPr>
        <w:t>.</w:t>
      </w:r>
    </w:p>
    <w:p w14:paraId="54130CD1" w14:textId="77777777" w:rsidR="000C6A74" w:rsidRDefault="000C6A74" w:rsidP="0062353D">
      <w:pPr>
        <w:spacing w:line="360" w:lineRule="auto"/>
        <w:jc w:val="both"/>
        <w:rPr>
          <w:rFonts w:ascii="Arial" w:hAnsi="Arial" w:cs="Arial"/>
          <w:b/>
          <w:bCs/>
          <w:sz w:val="22"/>
          <w:szCs w:val="22"/>
        </w:rPr>
      </w:pPr>
    </w:p>
    <w:p w14:paraId="10E9674E" w14:textId="77777777" w:rsidR="0062353D" w:rsidRPr="0062353D" w:rsidRDefault="0062353D" w:rsidP="008163CB">
      <w:pPr>
        <w:pStyle w:val="Heading2"/>
      </w:pPr>
      <w:bookmarkStart w:id="17" w:name="_Toc466796173"/>
      <w:r w:rsidRPr="0062353D">
        <w:t>Unique Selling Point (USP)</w:t>
      </w:r>
      <w:bookmarkEnd w:id="17"/>
    </w:p>
    <w:p w14:paraId="652CD0FC" w14:textId="77777777" w:rsidR="0062353D" w:rsidRPr="0062353D" w:rsidRDefault="0062353D" w:rsidP="0062353D">
      <w:pPr>
        <w:spacing w:line="360" w:lineRule="auto"/>
        <w:jc w:val="both"/>
        <w:rPr>
          <w:rFonts w:ascii="Arial" w:hAnsi="Arial" w:cs="Arial"/>
          <w:sz w:val="22"/>
          <w:szCs w:val="22"/>
        </w:rPr>
      </w:pPr>
      <w:r w:rsidRPr="0062353D">
        <w:rPr>
          <w:rFonts w:ascii="Arial" w:hAnsi="Arial" w:cs="Arial"/>
          <w:sz w:val="22"/>
          <w:szCs w:val="22"/>
        </w:rPr>
        <w:t>The key unique selling points of Clear Facemask to capture a potential clientele in UK include following:</w:t>
      </w:r>
    </w:p>
    <w:p w14:paraId="035A2F7D" w14:textId="77777777" w:rsidR="0062353D" w:rsidRPr="0062353D" w:rsidRDefault="0062353D" w:rsidP="0062353D">
      <w:pPr>
        <w:pStyle w:val="ListParagraph"/>
        <w:numPr>
          <w:ilvl w:val="0"/>
          <w:numId w:val="17"/>
        </w:numPr>
        <w:spacing w:after="160" w:line="360" w:lineRule="auto"/>
        <w:jc w:val="both"/>
        <w:rPr>
          <w:rFonts w:ascii="Arial" w:hAnsi="Arial" w:cs="Arial"/>
          <w:sz w:val="22"/>
          <w:szCs w:val="22"/>
        </w:rPr>
      </w:pPr>
      <w:r w:rsidRPr="0062353D">
        <w:rPr>
          <w:rFonts w:ascii="Arial" w:hAnsi="Arial" w:cs="Arial"/>
          <w:b/>
          <w:bCs/>
          <w:sz w:val="22"/>
          <w:szCs w:val="22"/>
        </w:rPr>
        <w:t>Higher safety:</w:t>
      </w:r>
      <w:r w:rsidRPr="0062353D">
        <w:rPr>
          <w:rFonts w:ascii="Arial" w:hAnsi="Arial" w:cs="Arial"/>
          <w:sz w:val="22"/>
          <w:szCs w:val="22"/>
        </w:rPr>
        <w:t xml:space="preserve"> It is 5% safer than standard technology for a </w:t>
      </w:r>
      <w:proofErr w:type="gramStart"/>
      <w:r w:rsidRPr="0062353D">
        <w:rPr>
          <w:rFonts w:ascii="Arial" w:hAnsi="Arial" w:cs="Arial"/>
          <w:sz w:val="22"/>
          <w:szCs w:val="22"/>
        </w:rPr>
        <w:t>face mask</w:t>
      </w:r>
      <w:proofErr w:type="gramEnd"/>
      <w:r w:rsidRPr="0062353D">
        <w:rPr>
          <w:rFonts w:ascii="Arial" w:hAnsi="Arial" w:cs="Arial"/>
          <w:sz w:val="22"/>
          <w:szCs w:val="22"/>
        </w:rPr>
        <w:t xml:space="preserve"> to counter Covid-19 or any other viruses.</w:t>
      </w:r>
    </w:p>
    <w:p w14:paraId="35DC7D04" w14:textId="77777777" w:rsidR="0062353D" w:rsidRPr="0062353D" w:rsidRDefault="0062353D" w:rsidP="0062353D">
      <w:pPr>
        <w:pStyle w:val="ListParagraph"/>
        <w:numPr>
          <w:ilvl w:val="0"/>
          <w:numId w:val="17"/>
        </w:numPr>
        <w:spacing w:after="160" w:line="360" w:lineRule="auto"/>
        <w:jc w:val="both"/>
        <w:rPr>
          <w:rFonts w:ascii="Arial" w:hAnsi="Arial" w:cs="Arial"/>
          <w:sz w:val="22"/>
          <w:szCs w:val="22"/>
        </w:rPr>
      </w:pPr>
      <w:r w:rsidRPr="0062353D">
        <w:rPr>
          <w:rFonts w:ascii="Arial" w:hAnsi="Arial" w:cs="Arial"/>
          <w:b/>
          <w:bCs/>
          <w:sz w:val="22"/>
          <w:szCs w:val="22"/>
        </w:rPr>
        <w:t>Low price:</w:t>
      </w:r>
      <w:r w:rsidRPr="0062353D">
        <w:rPr>
          <w:rFonts w:ascii="Arial" w:hAnsi="Arial" w:cs="Arial"/>
          <w:sz w:val="22"/>
          <w:szCs w:val="22"/>
        </w:rPr>
        <w:t xml:space="preserve"> The price of Clear Facemask is 40% lower than other visible facemasks currently available in company.</w:t>
      </w:r>
    </w:p>
    <w:p w14:paraId="66B4DB8A" w14:textId="77777777" w:rsidR="0062353D" w:rsidRPr="0062353D" w:rsidRDefault="0062353D" w:rsidP="0062353D">
      <w:pPr>
        <w:pStyle w:val="ListParagraph"/>
        <w:numPr>
          <w:ilvl w:val="0"/>
          <w:numId w:val="17"/>
        </w:numPr>
        <w:spacing w:after="160" w:line="360" w:lineRule="auto"/>
        <w:jc w:val="both"/>
        <w:rPr>
          <w:rFonts w:ascii="Arial" w:hAnsi="Arial" w:cs="Arial"/>
          <w:sz w:val="22"/>
          <w:szCs w:val="22"/>
        </w:rPr>
      </w:pPr>
      <w:r w:rsidRPr="0062353D">
        <w:rPr>
          <w:rFonts w:ascii="Arial" w:hAnsi="Arial" w:cs="Arial"/>
          <w:b/>
          <w:bCs/>
          <w:sz w:val="22"/>
          <w:szCs w:val="22"/>
        </w:rPr>
        <w:t xml:space="preserve">Anti-fogging technology: </w:t>
      </w:r>
      <w:r w:rsidRPr="0062353D">
        <w:rPr>
          <w:rFonts w:ascii="Arial" w:hAnsi="Arial" w:cs="Arial"/>
          <w:sz w:val="22"/>
          <w:szCs w:val="22"/>
        </w:rPr>
        <w:t>It uses anti-fogging technology on both with or without filter masks to keep fresh breath of customers.</w:t>
      </w:r>
    </w:p>
    <w:p w14:paraId="43573C36" w14:textId="77777777" w:rsidR="0062353D" w:rsidRPr="0062353D" w:rsidRDefault="0062353D" w:rsidP="0062353D">
      <w:pPr>
        <w:pStyle w:val="ListParagraph"/>
        <w:numPr>
          <w:ilvl w:val="0"/>
          <w:numId w:val="17"/>
        </w:numPr>
        <w:spacing w:after="160" w:line="360" w:lineRule="auto"/>
        <w:jc w:val="both"/>
        <w:rPr>
          <w:rFonts w:ascii="Arial" w:hAnsi="Arial" w:cs="Arial"/>
          <w:sz w:val="22"/>
          <w:szCs w:val="22"/>
        </w:rPr>
      </w:pPr>
      <w:r w:rsidRPr="0062353D">
        <w:rPr>
          <w:rFonts w:ascii="Arial" w:hAnsi="Arial" w:cs="Arial"/>
          <w:b/>
          <w:bCs/>
          <w:sz w:val="22"/>
          <w:szCs w:val="22"/>
        </w:rPr>
        <w:t>Wide and prompt delivery options:</w:t>
      </w:r>
      <w:r w:rsidRPr="0062353D">
        <w:rPr>
          <w:rFonts w:ascii="Arial" w:hAnsi="Arial" w:cs="Arial"/>
          <w:sz w:val="22"/>
          <w:szCs w:val="22"/>
        </w:rPr>
        <w:t xml:space="preserve"> Clear Facemask is available within 2-3 working days of ordering of minimum 100 units which is 50% less delivery time as compared to other mask manufacturers in UK. Moreover, it offers wide delivery option under Amazon delivery facility as per convenience of customers.</w:t>
      </w:r>
    </w:p>
    <w:p w14:paraId="04ADBFDC" w14:textId="77777777" w:rsidR="0062353D" w:rsidRPr="0062353D" w:rsidRDefault="0062353D" w:rsidP="0062353D">
      <w:pPr>
        <w:spacing w:line="360" w:lineRule="auto"/>
        <w:jc w:val="both"/>
        <w:rPr>
          <w:rFonts w:ascii="Arial" w:hAnsi="Arial" w:cs="Arial"/>
          <w:sz w:val="22"/>
          <w:szCs w:val="22"/>
        </w:rPr>
      </w:pPr>
    </w:p>
    <w:p w14:paraId="18A5FF0A" w14:textId="77777777" w:rsidR="0062353D" w:rsidRPr="0062353D" w:rsidRDefault="0062353D" w:rsidP="008163CB">
      <w:pPr>
        <w:pStyle w:val="Heading2"/>
      </w:pPr>
      <w:bookmarkStart w:id="18" w:name="_Toc466796174"/>
      <w:r w:rsidRPr="0062353D">
        <w:t>Delivery options</w:t>
      </w:r>
      <w:bookmarkEnd w:id="18"/>
    </w:p>
    <w:p w14:paraId="3335EB3D" w14:textId="77777777" w:rsidR="0062353D" w:rsidRPr="0062353D" w:rsidRDefault="0062353D" w:rsidP="0062353D">
      <w:pPr>
        <w:spacing w:line="360" w:lineRule="auto"/>
        <w:jc w:val="both"/>
        <w:rPr>
          <w:rFonts w:ascii="Arial" w:hAnsi="Arial" w:cs="Arial"/>
          <w:sz w:val="22"/>
          <w:szCs w:val="22"/>
        </w:rPr>
      </w:pPr>
      <w:r w:rsidRPr="0062353D">
        <w:rPr>
          <w:rFonts w:ascii="Arial" w:hAnsi="Arial" w:cs="Arial"/>
          <w:sz w:val="22"/>
          <w:szCs w:val="22"/>
        </w:rPr>
        <w:t>Clear Facemask will opt multiple different delivery options available at Amazon.com (Its E-commerce website) to facilitate customers.</w:t>
      </w:r>
    </w:p>
    <w:p w14:paraId="368E5D60" w14:textId="77777777" w:rsidR="0062353D" w:rsidRPr="0062353D" w:rsidRDefault="0062353D" w:rsidP="0062353D">
      <w:pPr>
        <w:spacing w:line="360" w:lineRule="auto"/>
        <w:jc w:val="both"/>
        <w:rPr>
          <w:rFonts w:ascii="Arial" w:hAnsi="Arial" w:cs="Arial"/>
          <w:b/>
          <w:bCs/>
          <w:sz w:val="22"/>
          <w:szCs w:val="22"/>
        </w:rPr>
      </w:pPr>
      <w:r w:rsidRPr="0062353D">
        <w:rPr>
          <w:rFonts w:ascii="Arial" w:hAnsi="Arial" w:cs="Arial"/>
          <w:b/>
          <w:bCs/>
          <w:sz w:val="22"/>
          <w:szCs w:val="22"/>
        </w:rPr>
        <w:t xml:space="preserve">Production time: </w:t>
      </w:r>
      <w:r w:rsidRPr="0062353D">
        <w:rPr>
          <w:rFonts w:ascii="Arial" w:hAnsi="Arial" w:cs="Arial"/>
          <w:sz w:val="22"/>
          <w:szCs w:val="22"/>
        </w:rPr>
        <w:t>2-3 working days</w:t>
      </w:r>
    </w:p>
    <w:p w14:paraId="0EA0FA07" w14:textId="77777777" w:rsidR="0062353D" w:rsidRPr="0062353D" w:rsidRDefault="0062353D" w:rsidP="0062353D">
      <w:pPr>
        <w:spacing w:line="360" w:lineRule="auto"/>
        <w:jc w:val="both"/>
        <w:rPr>
          <w:rFonts w:ascii="Arial" w:hAnsi="Arial" w:cs="Arial"/>
          <w:sz w:val="22"/>
          <w:szCs w:val="22"/>
        </w:rPr>
      </w:pPr>
      <w:r w:rsidRPr="0062353D">
        <w:rPr>
          <w:rFonts w:ascii="Arial" w:hAnsi="Arial" w:cs="Arial"/>
          <w:b/>
          <w:bCs/>
          <w:sz w:val="22"/>
          <w:szCs w:val="22"/>
        </w:rPr>
        <w:lastRenderedPageBreak/>
        <w:t xml:space="preserve">Packaging: </w:t>
      </w:r>
      <w:r w:rsidRPr="0062353D">
        <w:rPr>
          <w:rFonts w:ascii="Arial" w:hAnsi="Arial" w:cs="Arial"/>
          <w:sz w:val="22"/>
          <w:szCs w:val="22"/>
        </w:rPr>
        <w:t>Bulk: 100 units</w:t>
      </w:r>
      <w:proofErr w:type="gramStart"/>
      <w:r w:rsidRPr="0062353D">
        <w:rPr>
          <w:rFonts w:ascii="Arial" w:hAnsi="Arial" w:cs="Arial"/>
          <w:sz w:val="22"/>
          <w:szCs w:val="22"/>
        </w:rPr>
        <w:t>;</w:t>
      </w:r>
      <w:proofErr w:type="gramEnd"/>
      <w:r w:rsidRPr="0062353D">
        <w:rPr>
          <w:rFonts w:ascii="Arial" w:hAnsi="Arial" w:cs="Arial"/>
          <w:sz w:val="22"/>
          <w:szCs w:val="22"/>
        </w:rPr>
        <w:t xml:space="preserve"> dimensions 20" x 18" x 12", Weight 4 lbs.</w:t>
      </w:r>
    </w:p>
    <w:p w14:paraId="50A4A354" w14:textId="77777777" w:rsidR="0062353D" w:rsidRPr="0062353D" w:rsidRDefault="0062353D" w:rsidP="0062353D">
      <w:pPr>
        <w:spacing w:line="360" w:lineRule="auto"/>
        <w:jc w:val="both"/>
        <w:rPr>
          <w:rFonts w:ascii="Arial" w:hAnsi="Arial" w:cs="Arial"/>
          <w:b/>
          <w:bCs/>
          <w:sz w:val="22"/>
          <w:szCs w:val="22"/>
        </w:rPr>
      </w:pPr>
      <w:r w:rsidRPr="0062353D">
        <w:rPr>
          <w:rFonts w:ascii="Arial" w:hAnsi="Arial" w:cs="Arial"/>
          <w:b/>
          <w:bCs/>
          <w:sz w:val="22"/>
          <w:szCs w:val="22"/>
        </w:rPr>
        <w:t>Channels</w:t>
      </w:r>
    </w:p>
    <w:p w14:paraId="571A9D9D" w14:textId="77777777" w:rsidR="0062353D" w:rsidRPr="0062353D" w:rsidRDefault="0062353D" w:rsidP="0062353D">
      <w:pPr>
        <w:spacing w:line="360" w:lineRule="auto"/>
        <w:jc w:val="both"/>
        <w:rPr>
          <w:rFonts w:ascii="Arial" w:hAnsi="Arial" w:cs="Arial"/>
          <w:sz w:val="22"/>
          <w:szCs w:val="22"/>
        </w:rPr>
      </w:pPr>
      <w:r w:rsidRPr="0062353D">
        <w:rPr>
          <w:rFonts w:ascii="Arial" w:hAnsi="Arial" w:cs="Arial"/>
          <w:sz w:val="22"/>
          <w:szCs w:val="22"/>
        </w:rPr>
        <w:t>Following are different delivery channels and options Clear Facemask will opt to meet demands of customers in different cities and counties in UK.</w:t>
      </w:r>
    </w:p>
    <w:p w14:paraId="331D708B" w14:textId="77777777" w:rsidR="0062353D" w:rsidRPr="0062353D" w:rsidRDefault="0062353D" w:rsidP="0062353D">
      <w:pPr>
        <w:spacing w:line="360" w:lineRule="auto"/>
        <w:jc w:val="both"/>
        <w:rPr>
          <w:rFonts w:ascii="Arial" w:hAnsi="Arial" w:cs="Arial"/>
          <w:sz w:val="22"/>
          <w:szCs w:val="22"/>
        </w:rPr>
      </w:pPr>
      <w:r w:rsidRPr="0062353D">
        <w:rPr>
          <w:rFonts w:ascii="Arial" w:hAnsi="Arial" w:cs="Arial"/>
          <w:noProof/>
          <w:sz w:val="22"/>
          <w:szCs w:val="22"/>
          <w:lang w:val="en-US"/>
        </w:rPr>
        <w:drawing>
          <wp:inline distT="0" distB="0" distL="0" distR="0" wp14:anchorId="2A4F9AC4" wp14:editId="4AF10C79">
            <wp:extent cx="5943600" cy="28670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2867025"/>
                    </a:xfrm>
                    <a:prstGeom prst="rect">
                      <a:avLst/>
                    </a:prstGeom>
                  </pic:spPr>
                </pic:pic>
              </a:graphicData>
            </a:graphic>
          </wp:inline>
        </w:drawing>
      </w:r>
    </w:p>
    <w:p w14:paraId="0B735C8A" w14:textId="77777777" w:rsidR="0062353D" w:rsidRPr="0062353D" w:rsidRDefault="00332911" w:rsidP="0062353D">
      <w:pPr>
        <w:spacing w:line="360" w:lineRule="auto"/>
        <w:jc w:val="both"/>
        <w:rPr>
          <w:rFonts w:ascii="Arial" w:hAnsi="Arial" w:cs="Arial"/>
          <w:sz w:val="22"/>
          <w:szCs w:val="22"/>
        </w:rPr>
      </w:pPr>
      <w:sdt>
        <w:sdtPr>
          <w:rPr>
            <w:rFonts w:ascii="Arial" w:hAnsi="Arial" w:cs="Arial"/>
            <w:sz w:val="22"/>
            <w:szCs w:val="22"/>
          </w:rPr>
          <w:id w:val="-1400204565"/>
          <w:citation/>
        </w:sdtPr>
        <w:sdtContent>
          <w:r w:rsidR="0062353D" w:rsidRPr="0062353D">
            <w:rPr>
              <w:rFonts w:ascii="Arial" w:hAnsi="Arial" w:cs="Arial"/>
              <w:sz w:val="22"/>
              <w:szCs w:val="22"/>
            </w:rPr>
            <w:fldChar w:fldCharType="begin"/>
          </w:r>
          <w:r w:rsidR="0062353D" w:rsidRPr="0062353D">
            <w:rPr>
              <w:rFonts w:ascii="Arial" w:hAnsi="Arial" w:cs="Arial"/>
              <w:sz w:val="22"/>
              <w:szCs w:val="22"/>
            </w:rPr>
            <w:instrText xml:space="preserve"> CITATION Lis20 \l 1033 </w:instrText>
          </w:r>
          <w:r w:rsidR="0062353D" w:rsidRPr="0062353D">
            <w:rPr>
              <w:rFonts w:ascii="Arial" w:hAnsi="Arial" w:cs="Arial"/>
              <w:sz w:val="22"/>
              <w:szCs w:val="22"/>
            </w:rPr>
            <w:fldChar w:fldCharType="separate"/>
          </w:r>
          <w:r w:rsidR="0062353D" w:rsidRPr="0062353D">
            <w:rPr>
              <w:rFonts w:ascii="Arial" w:hAnsi="Arial" w:cs="Arial"/>
              <w:noProof/>
              <w:sz w:val="22"/>
              <w:szCs w:val="22"/>
            </w:rPr>
            <w:t>(Davis, 2020)</w:t>
          </w:r>
          <w:r w:rsidR="0062353D" w:rsidRPr="0062353D">
            <w:rPr>
              <w:rFonts w:ascii="Arial" w:hAnsi="Arial" w:cs="Arial"/>
              <w:sz w:val="22"/>
              <w:szCs w:val="22"/>
            </w:rPr>
            <w:fldChar w:fldCharType="end"/>
          </w:r>
        </w:sdtContent>
      </w:sdt>
    </w:p>
    <w:p w14:paraId="63B1DE04" w14:textId="5F89C2FC" w:rsidR="0062353D" w:rsidRPr="0062353D" w:rsidRDefault="00A054DB" w:rsidP="00637248">
      <w:pPr>
        <w:pStyle w:val="Heading1"/>
      </w:pPr>
      <w:bookmarkStart w:id="19" w:name="_Toc55530561"/>
      <w:bookmarkStart w:id="20" w:name="_Toc466796175"/>
      <w:r>
        <w:t xml:space="preserve">2. </w:t>
      </w:r>
      <w:r w:rsidR="005B0942">
        <w:t>E-commerce –</w:t>
      </w:r>
      <w:r w:rsidR="0062353D" w:rsidRPr="0062353D">
        <w:t xml:space="preserve"> (Online retail store)</w:t>
      </w:r>
      <w:bookmarkEnd w:id="19"/>
      <w:bookmarkEnd w:id="20"/>
    </w:p>
    <w:p w14:paraId="399F2F06" w14:textId="430A17E9" w:rsidR="0062353D" w:rsidRPr="0062353D" w:rsidRDefault="0062353D" w:rsidP="00637248">
      <w:pPr>
        <w:pStyle w:val="Heading2"/>
      </w:pPr>
      <w:bookmarkStart w:id="21" w:name="_Toc55530562"/>
      <w:bookmarkStart w:id="22" w:name="_Toc466796176"/>
      <w:r w:rsidRPr="0062353D">
        <w:t>Online platform</w:t>
      </w:r>
      <w:bookmarkEnd w:id="21"/>
      <w:r w:rsidR="005B0942">
        <w:t>- Amazon</w:t>
      </w:r>
      <w:bookmarkEnd w:id="22"/>
    </w:p>
    <w:p w14:paraId="2ADBBE6A" w14:textId="77777777" w:rsidR="0062353D" w:rsidRPr="0062353D" w:rsidRDefault="0062353D" w:rsidP="0062353D">
      <w:pPr>
        <w:spacing w:line="360" w:lineRule="auto"/>
        <w:jc w:val="both"/>
        <w:rPr>
          <w:rFonts w:ascii="Arial" w:hAnsi="Arial" w:cs="Arial"/>
          <w:color w:val="660099"/>
          <w:sz w:val="22"/>
          <w:szCs w:val="22"/>
          <w:shd w:val="clear" w:color="auto" w:fill="FFFFFF"/>
        </w:rPr>
      </w:pPr>
      <w:r w:rsidRPr="0062353D">
        <w:rPr>
          <w:rFonts w:ascii="Arial" w:hAnsi="Arial" w:cs="Arial"/>
          <w:sz w:val="22"/>
          <w:szCs w:val="22"/>
        </w:rPr>
        <w:t xml:space="preserve">Clear Facemask management will sell out its product on Amazon.com under </w:t>
      </w:r>
      <w:r w:rsidRPr="0062353D">
        <w:rPr>
          <w:rFonts w:ascii="Arial" w:hAnsi="Arial" w:cs="Arial"/>
          <w:sz w:val="22"/>
          <w:szCs w:val="22"/>
        </w:rPr>
        <w:fldChar w:fldCharType="begin"/>
      </w:r>
      <w:r w:rsidRPr="0062353D">
        <w:rPr>
          <w:rFonts w:ascii="Arial" w:hAnsi="Arial" w:cs="Arial"/>
          <w:sz w:val="22"/>
          <w:szCs w:val="22"/>
        </w:rPr>
        <w:instrText xml:space="preserve"> HYPERLINK "https://www.google.com/url?sa=t&amp;rct=j&amp;q=&amp;esrc=s&amp;source=web&amp;cd=&amp;ved=2ahUKEwirva7Ar-zsAhWITBUIHSsxBk4QFjAAegQIAhAC&amp;url=https%3A%2F%2Fsell.amazon.com%2Ffulfillment-by-amazon.html&amp;usg=AOvVaw0OgkrQyPOZgBCCd1Gb7Vo3" </w:instrText>
      </w:r>
      <w:r w:rsidRPr="0062353D">
        <w:rPr>
          <w:rFonts w:ascii="Arial" w:hAnsi="Arial" w:cs="Arial"/>
          <w:sz w:val="22"/>
          <w:szCs w:val="22"/>
        </w:rPr>
        <w:fldChar w:fldCharType="separate"/>
      </w:r>
      <w:r w:rsidRPr="0062353D">
        <w:rPr>
          <w:rFonts w:ascii="Arial" w:hAnsi="Arial" w:cs="Arial"/>
          <w:sz w:val="22"/>
          <w:szCs w:val="22"/>
        </w:rPr>
        <w:t>Fulfilment by Amazon (FBA) program.</w:t>
      </w:r>
    </w:p>
    <w:p w14:paraId="4B24BC0D" w14:textId="77777777" w:rsidR="0062353D" w:rsidRPr="0062353D" w:rsidRDefault="0062353D" w:rsidP="00637248">
      <w:pPr>
        <w:pStyle w:val="Heading2"/>
      </w:pPr>
      <w:r w:rsidRPr="0062353D">
        <w:fldChar w:fldCharType="end"/>
      </w:r>
      <w:bookmarkStart w:id="23" w:name="_Toc466796177"/>
      <w:r w:rsidRPr="0062353D">
        <w:t>Operational network of online market place of Clear Facemask</w:t>
      </w:r>
      <w:bookmarkEnd w:id="23"/>
    </w:p>
    <w:p w14:paraId="5B4F2CDE" w14:textId="77777777" w:rsidR="0062353D" w:rsidRPr="0062353D" w:rsidRDefault="0062353D" w:rsidP="0062353D">
      <w:pPr>
        <w:spacing w:line="360" w:lineRule="auto"/>
        <w:jc w:val="both"/>
        <w:rPr>
          <w:rFonts w:ascii="Arial" w:hAnsi="Arial" w:cs="Arial"/>
          <w:sz w:val="22"/>
          <w:szCs w:val="22"/>
        </w:rPr>
      </w:pPr>
      <w:r w:rsidRPr="0062353D">
        <w:rPr>
          <w:rFonts w:ascii="Arial" w:hAnsi="Arial" w:cs="Arial"/>
          <w:sz w:val="22"/>
          <w:szCs w:val="22"/>
        </w:rPr>
        <w:t>The key steps which will be involved in setting up an online retail store for Clear Facemask and selling process will be comprised of following:</w:t>
      </w:r>
    </w:p>
    <w:p w14:paraId="07791AF1" w14:textId="77777777" w:rsidR="0062353D" w:rsidRPr="0062353D" w:rsidRDefault="0062353D" w:rsidP="0062353D">
      <w:pPr>
        <w:spacing w:line="360" w:lineRule="auto"/>
        <w:jc w:val="both"/>
        <w:rPr>
          <w:rFonts w:ascii="Arial" w:hAnsi="Arial" w:cs="Arial"/>
          <w:sz w:val="22"/>
          <w:szCs w:val="22"/>
        </w:rPr>
      </w:pPr>
      <w:r w:rsidRPr="0062353D">
        <w:rPr>
          <w:rFonts w:ascii="Arial" w:hAnsi="Arial" w:cs="Arial"/>
          <w:noProof/>
          <w:sz w:val="22"/>
          <w:szCs w:val="22"/>
          <w:lang w:val="en-US"/>
        </w:rPr>
        <w:lastRenderedPageBreak/>
        <w:drawing>
          <wp:inline distT="0" distB="0" distL="0" distR="0" wp14:anchorId="1C784B6F" wp14:editId="4DF2B41F">
            <wp:extent cx="5724525" cy="31718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4525" cy="3171825"/>
                    </a:xfrm>
                    <a:prstGeom prst="rect">
                      <a:avLst/>
                    </a:prstGeom>
                    <a:noFill/>
                    <a:ln>
                      <a:noFill/>
                    </a:ln>
                  </pic:spPr>
                </pic:pic>
              </a:graphicData>
            </a:graphic>
          </wp:inline>
        </w:drawing>
      </w:r>
    </w:p>
    <w:p w14:paraId="4C0B3E4E" w14:textId="77777777" w:rsidR="0062353D" w:rsidRDefault="00332911" w:rsidP="0062353D">
      <w:pPr>
        <w:spacing w:line="360" w:lineRule="auto"/>
        <w:jc w:val="both"/>
        <w:rPr>
          <w:rFonts w:ascii="Arial" w:hAnsi="Arial" w:cs="Arial"/>
          <w:sz w:val="22"/>
          <w:szCs w:val="22"/>
        </w:rPr>
      </w:pPr>
      <w:sdt>
        <w:sdtPr>
          <w:rPr>
            <w:rFonts w:ascii="Arial" w:hAnsi="Arial" w:cs="Arial"/>
            <w:sz w:val="22"/>
            <w:szCs w:val="22"/>
          </w:rPr>
          <w:id w:val="361174375"/>
          <w:citation/>
        </w:sdtPr>
        <w:sdtContent>
          <w:r w:rsidR="0062353D" w:rsidRPr="0062353D">
            <w:rPr>
              <w:rFonts w:ascii="Arial" w:hAnsi="Arial" w:cs="Arial"/>
              <w:sz w:val="22"/>
              <w:szCs w:val="22"/>
            </w:rPr>
            <w:fldChar w:fldCharType="begin"/>
          </w:r>
          <w:r w:rsidR="0062353D" w:rsidRPr="0062353D">
            <w:rPr>
              <w:rFonts w:ascii="Arial" w:hAnsi="Arial" w:cs="Arial"/>
              <w:sz w:val="22"/>
              <w:szCs w:val="22"/>
            </w:rPr>
            <w:instrText xml:space="preserve"> CITATION Joh183 \l 1033 </w:instrText>
          </w:r>
          <w:r w:rsidR="0062353D" w:rsidRPr="0062353D">
            <w:rPr>
              <w:rFonts w:ascii="Arial" w:hAnsi="Arial" w:cs="Arial"/>
              <w:sz w:val="22"/>
              <w:szCs w:val="22"/>
            </w:rPr>
            <w:fldChar w:fldCharType="separate"/>
          </w:r>
          <w:r w:rsidR="0062353D" w:rsidRPr="0062353D">
            <w:rPr>
              <w:rFonts w:ascii="Arial" w:hAnsi="Arial" w:cs="Arial"/>
              <w:noProof/>
              <w:sz w:val="22"/>
              <w:szCs w:val="22"/>
            </w:rPr>
            <w:t>(Haselden, 2018)</w:t>
          </w:r>
          <w:r w:rsidR="0062353D" w:rsidRPr="0062353D">
            <w:rPr>
              <w:rFonts w:ascii="Arial" w:hAnsi="Arial" w:cs="Arial"/>
              <w:sz w:val="22"/>
              <w:szCs w:val="22"/>
            </w:rPr>
            <w:fldChar w:fldCharType="end"/>
          </w:r>
        </w:sdtContent>
      </w:sdt>
    </w:p>
    <w:p w14:paraId="7D4F4F01" w14:textId="77777777" w:rsidR="00637248" w:rsidRPr="0062353D" w:rsidRDefault="00637248" w:rsidP="0062353D">
      <w:pPr>
        <w:spacing w:line="360" w:lineRule="auto"/>
        <w:jc w:val="both"/>
        <w:rPr>
          <w:rFonts w:ascii="Arial" w:hAnsi="Arial" w:cs="Arial"/>
          <w:sz w:val="22"/>
          <w:szCs w:val="22"/>
        </w:rPr>
      </w:pPr>
    </w:p>
    <w:p w14:paraId="1C3389F6" w14:textId="6592E927" w:rsidR="00A054DB" w:rsidRDefault="0062353D" w:rsidP="0062353D">
      <w:pPr>
        <w:spacing w:line="360" w:lineRule="auto"/>
        <w:jc w:val="both"/>
        <w:rPr>
          <w:rFonts w:ascii="Arial" w:hAnsi="Arial" w:cs="Arial"/>
          <w:sz w:val="22"/>
          <w:szCs w:val="22"/>
        </w:rPr>
      </w:pPr>
      <w:r w:rsidRPr="00637248">
        <w:rPr>
          <w:rStyle w:val="Heading2Char"/>
        </w:rPr>
        <w:t>Online store setup</w:t>
      </w:r>
      <w:r w:rsidRPr="0062353D">
        <w:rPr>
          <w:rFonts w:ascii="Arial" w:hAnsi="Arial" w:cs="Arial"/>
          <w:b/>
          <w:bCs/>
          <w:sz w:val="22"/>
          <w:szCs w:val="22"/>
        </w:rPr>
        <w:t xml:space="preserve">: </w:t>
      </w:r>
      <w:r w:rsidRPr="0062353D">
        <w:rPr>
          <w:rFonts w:ascii="Arial" w:hAnsi="Arial" w:cs="Arial"/>
          <w:sz w:val="22"/>
          <w:szCs w:val="22"/>
        </w:rPr>
        <w:t>Online store will be setup on Amazon through Amazon selling account option. Clear Facemask management wil</w:t>
      </w:r>
      <w:r w:rsidR="00A054DB">
        <w:rPr>
          <w:rFonts w:ascii="Arial" w:hAnsi="Arial" w:cs="Arial"/>
          <w:sz w:val="22"/>
          <w:szCs w:val="22"/>
        </w:rPr>
        <w:t xml:space="preserve">l opt professional selling </w:t>
      </w:r>
      <w:proofErr w:type="gramStart"/>
      <w:r w:rsidR="00A054DB">
        <w:rPr>
          <w:rFonts w:ascii="Arial" w:hAnsi="Arial" w:cs="Arial"/>
          <w:sz w:val="22"/>
          <w:szCs w:val="22"/>
        </w:rPr>
        <w:t>plan which</w:t>
      </w:r>
      <w:proofErr w:type="gramEnd"/>
      <w:r w:rsidR="00A054DB">
        <w:rPr>
          <w:rFonts w:ascii="Arial" w:hAnsi="Arial" w:cs="Arial"/>
          <w:sz w:val="22"/>
          <w:szCs w:val="22"/>
        </w:rPr>
        <w:t xml:space="preserve"> will charge £</w:t>
      </w:r>
      <w:r w:rsidRPr="0062353D">
        <w:rPr>
          <w:rFonts w:ascii="Arial" w:hAnsi="Arial" w:cs="Arial"/>
          <w:sz w:val="22"/>
          <w:szCs w:val="22"/>
        </w:rPr>
        <w:t>39.99 monthly subscription fee</w:t>
      </w:r>
      <w:sdt>
        <w:sdtPr>
          <w:rPr>
            <w:rFonts w:ascii="Arial" w:hAnsi="Arial" w:cs="Arial"/>
            <w:sz w:val="22"/>
            <w:szCs w:val="22"/>
          </w:rPr>
          <w:id w:val="1421671317"/>
          <w:citation/>
        </w:sdtPr>
        <w:sdtContent>
          <w:r w:rsidRPr="0062353D">
            <w:rPr>
              <w:rFonts w:ascii="Arial" w:hAnsi="Arial" w:cs="Arial"/>
              <w:sz w:val="22"/>
              <w:szCs w:val="22"/>
            </w:rPr>
            <w:fldChar w:fldCharType="begin"/>
          </w:r>
          <w:r w:rsidRPr="0062353D">
            <w:rPr>
              <w:rFonts w:ascii="Arial" w:hAnsi="Arial" w:cs="Arial"/>
              <w:sz w:val="22"/>
              <w:szCs w:val="22"/>
            </w:rPr>
            <w:instrText xml:space="preserve"> CITATION Gen20 \l 1033 </w:instrText>
          </w:r>
          <w:r w:rsidRPr="0062353D">
            <w:rPr>
              <w:rFonts w:ascii="Arial" w:hAnsi="Arial" w:cs="Arial"/>
              <w:sz w:val="22"/>
              <w:szCs w:val="22"/>
            </w:rPr>
            <w:fldChar w:fldCharType="separate"/>
          </w:r>
          <w:r w:rsidRPr="0062353D">
            <w:rPr>
              <w:rFonts w:ascii="Arial" w:hAnsi="Arial" w:cs="Arial"/>
              <w:noProof/>
              <w:sz w:val="22"/>
              <w:szCs w:val="22"/>
            </w:rPr>
            <w:t xml:space="preserve"> (Carragher, 2020)</w:t>
          </w:r>
          <w:r w:rsidRPr="0062353D">
            <w:rPr>
              <w:rFonts w:ascii="Arial" w:hAnsi="Arial" w:cs="Arial"/>
              <w:sz w:val="22"/>
              <w:szCs w:val="22"/>
            </w:rPr>
            <w:fldChar w:fldCharType="end"/>
          </w:r>
        </w:sdtContent>
      </w:sdt>
      <w:r w:rsidRPr="0062353D">
        <w:rPr>
          <w:rFonts w:ascii="Arial" w:hAnsi="Arial" w:cs="Arial"/>
          <w:sz w:val="22"/>
          <w:szCs w:val="22"/>
        </w:rPr>
        <w:t>.</w:t>
      </w:r>
    </w:p>
    <w:p w14:paraId="50076CA9" w14:textId="77777777" w:rsidR="00A054DB" w:rsidRPr="0062353D" w:rsidRDefault="00A054DB" w:rsidP="0062353D">
      <w:pPr>
        <w:spacing w:line="360" w:lineRule="auto"/>
        <w:jc w:val="both"/>
        <w:rPr>
          <w:rFonts w:ascii="Arial" w:hAnsi="Arial" w:cs="Arial"/>
          <w:sz w:val="22"/>
          <w:szCs w:val="22"/>
        </w:rPr>
      </w:pPr>
    </w:p>
    <w:p w14:paraId="5D0D4942" w14:textId="77777777" w:rsidR="0062353D" w:rsidRDefault="0062353D" w:rsidP="0062353D">
      <w:pPr>
        <w:spacing w:line="360" w:lineRule="auto"/>
        <w:jc w:val="both"/>
        <w:rPr>
          <w:rFonts w:ascii="Arial" w:hAnsi="Arial" w:cs="Arial"/>
          <w:sz w:val="22"/>
          <w:szCs w:val="22"/>
        </w:rPr>
      </w:pPr>
      <w:r w:rsidRPr="000A2E6C">
        <w:rPr>
          <w:rStyle w:val="Heading3Char"/>
        </w:rPr>
        <w:t>Product listing</w:t>
      </w:r>
      <w:r w:rsidRPr="0062353D">
        <w:rPr>
          <w:rFonts w:ascii="Arial" w:hAnsi="Arial" w:cs="Arial"/>
          <w:b/>
          <w:bCs/>
          <w:sz w:val="22"/>
          <w:szCs w:val="22"/>
        </w:rPr>
        <w:t xml:space="preserve">: </w:t>
      </w:r>
      <w:r w:rsidRPr="0062353D">
        <w:rPr>
          <w:rFonts w:ascii="Arial" w:hAnsi="Arial" w:cs="Arial"/>
          <w:sz w:val="22"/>
          <w:szCs w:val="22"/>
        </w:rPr>
        <w:t>Once Amazon account will be created</w:t>
      </w:r>
      <w:proofErr w:type="gramStart"/>
      <w:r w:rsidRPr="0062353D">
        <w:rPr>
          <w:rFonts w:ascii="Arial" w:hAnsi="Arial" w:cs="Arial"/>
          <w:sz w:val="22"/>
          <w:szCs w:val="22"/>
        </w:rPr>
        <w:t>;</w:t>
      </w:r>
      <w:proofErr w:type="gramEnd"/>
      <w:r w:rsidRPr="0062353D">
        <w:rPr>
          <w:rFonts w:ascii="Arial" w:hAnsi="Arial" w:cs="Arial"/>
          <w:sz w:val="22"/>
          <w:szCs w:val="22"/>
        </w:rPr>
        <w:t xml:space="preserve"> detailed product listing will be done under inventory option on our online store on the giant e-commerce market place</w:t>
      </w:r>
      <w:sdt>
        <w:sdtPr>
          <w:rPr>
            <w:rFonts w:ascii="Arial" w:hAnsi="Arial" w:cs="Arial"/>
            <w:sz w:val="22"/>
            <w:szCs w:val="22"/>
          </w:rPr>
          <w:id w:val="-854343663"/>
          <w:citation/>
        </w:sdtPr>
        <w:sdtContent>
          <w:r w:rsidRPr="0062353D">
            <w:rPr>
              <w:rFonts w:ascii="Arial" w:hAnsi="Arial" w:cs="Arial"/>
              <w:sz w:val="22"/>
              <w:szCs w:val="22"/>
            </w:rPr>
            <w:fldChar w:fldCharType="begin"/>
          </w:r>
          <w:r w:rsidRPr="0062353D">
            <w:rPr>
              <w:rFonts w:ascii="Arial" w:hAnsi="Arial" w:cs="Arial"/>
              <w:sz w:val="22"/>
              <w:szCs w:val="22"/>
            </w:rPr>
            <w:instrText xml:space="preserve"> CITATION Gen20 \l 1033 </w:instrText>
          </w:r>
          <w:r w:rsidRPr="0062353D">
            <w:rPr>
              <w:rFonts w:ascii="Arial" w:hAnsi="Arial" w:cs="Arial"/>
              <w:sz w:val="22"/>
              <w:szCs w:val="22"/>
            </w:rPr>
            <w:fldChar w:fldCharType="separate"/>
          </w:r>
          <w:r w:rsidRPr="0062353D">
            <w:rPr>
              <w:rFonts w:ascii="Arial" w:hAnsi="Arial" w:cs="Arial"/>
              <w:noProof/>
              <w:sz w:val="22"/>
              <w:szCs w:val="22"/>
            </w:rPr>
            <w:t xml:space="preserve"> (Carragher, 2020)</w:t>
          </w:r>
          <w:r w:rsidRPr="0062353D">
            <w:rPr>
              <w:rFonts w:ascii="Arial" w:hAnsi="Arial" w:cs="Arial"/>
              <w:sz w:val="22"/>
              <w:szCs w:val="22"/>
            </w:rPr>
            <w:fldChar w:fldCharType="end"/>
          </w:r>
        </w:sdtContent>
      </w:sdt>
      <w:r w:rsidRPr="0062353D">
        <w:rPr>
          <w:rFonts w:ascii="Arial" w:hAnsi="Arial" w:cs="Arial"/>
          <w:sz w:val="22"/>
          <w:szCs w:val="22"/>
        </w:rPr>
        <w:t>. This product listing page will be interlinked with official website of Clear Facemask to project traffic on Amazon account. The same account link will be on social media accounts while promoting and on YouTube channels along with blogs using Amazon Affiliate Program to promote this product.</w:t>
      </w:r>
    </w:p>
    <w:p w14:paraId="2A18093E" w14:textId="77777777" w:rsidR="00A054DB" w:rsidRPr="0062353D" w:rsidRDefault="00A054DB" w:rsidP="0062353D">
      <w:pPr>
        <w:spacing w:line="360" w:lineRule="auto"/>
        <w:jc w:val="both"/>
        <w:rPr>
          <w:rFonts w:ascii="Arial" w:hAnsi="Arial" w:cs="Arial"/>
          <w:sz w:val="22"/>
          <w:szCs w:val="22"/>
        </w:rPr>
      </w:pPr>
    </w:p>
    <w:p w14:paraId="61C045F6" w14:textId="77777777" w:rsidR="0062353D" w:rsidRDefault="0062353D" w:rsidP="0062353D">
      <w:pPr>
        <w:spacing w:line="360" w:lineRule="auto"/>
        <w:jc w:val="both"/>
        <w:rPr>
          <w:rFonts w:ascii="Arial" w:hAnsi="Arial" w:cs="Arial"/>
          <w:sz w:val="22"/>
          <w:szCs w:val="22"/>
        </w:rPr>
      </w:pPr>
      <w:r w:rsidRPr="000A2E6C">
        <w:rPr>
          <w:rStyle w:val="Heading3Char"/>
        </w:rPr>
        <w:t>Product preparation</w:t>
      </w:r>
      <w:r w:rsidRPr="0062353D">
        <w:rPr>
          <w:rFonts w:ascii="Arial" w:hAnsi="Arial" w:cs="Arial"/>
          <w:b/>
          <w:bCs/>
          <w:sz w:val="22"/>
          <w:szCs w:val="22"/>
        </w:rPr>
        <w:t xml:space="preserve">: </w:t>
      </w:r>
      <w:r w:rsidRPr="0062353D">
        <w:rPr>
          <w:rFonts w:ascii="Arial" w:hAnsi="Arial" w:cs="Arial"/>
          <w:sz w:val="22"/>
          <w:szCs w:val="22"/>
        </w:rPr>
        <w:t>Upon receiving orders from customers, the product preparation process will take 2-3 working days for each order</w:t>
      </w:r>
      <w:sdt>
        <w:sdtPr>
          <w:rPr>
            <w:rFonts w:ascii="Arial" w:hAnsi="Arial" w:cs="Arial"/>
            <w:sz w:val="22"/>
            <w:szCs w:val="22"/>
          </w:rPr>
          <w:id w:val="-1689748971"/>
          <w:citation/>
        </w:sdtPr>
        <w:sdtContent>
          <w:r w:rsidRPr="0062353D">
            <w:rPr>
              <w:rFonts w:ascii="Arial" w:hAnsi="Arial" w:cs="Arial"/>
              <w:sz w:val="22"/>
              <w:szCs w:val="22"/>
            </w:rPr>
            <w:fldChar w:fldCharType="begin"/>
          </w:r>
          <w:r w:rsidRPr="0062353D">
            <w:rPr>
              <w:rFonts w:ascii="Arial" w:hAnsi="Arial" w:cs="Arial"/>
              <w:sz w:val="22"/>
              <w:szCs w:val="22"/>
            </w:rPr>
            <w:instrText xml:space="preserve"> CITATION Gen20 \l 1033 </w:instrText>
          </w:r>
          <w:r w:rsidRPr="0062353D">
            <w:rPr>
              <w:rFonts w:ascii="Arial" w:hAnsi="Arial" w:cs="Arial"/>
              <w:sz w:val="22"/>
              <w:szCs w:val="22"/>
            </w:rPr>
            <w:fldChar w:fldCharType="separate"/>
          </w:r>
          <w:r w:rsidRPr="0062353D">
            <w:rPr>
              <w:rFonts w:ascii="Arial" w:hAnsi="Arial" w:cs="Arial"/>
              <w:noProof/>
              <w:sz w:val="22"/>
              <w:szCs w:val="22"/>
            </w:rPr>
            <w:t xml:space="preserve"> (Carragher, 2020)</w:t>
          </w:r>
          <w:r w:rsidRPr="0062353D">
            <w:rPr>
              <w:rFonts w:ascii="Arial" w:hAnsi="Arial" w:cs="Arial"/>
              <w:sz w:val="22"/>
              <w:szCs w:val="22"/>
            </w:rPr>
            <w:fldChar w:fldCharType="end"/>
          </w:r>
        </w:sdtContent>
      </w:sdt>
      <w:r w:rsidRPr="0062353D">
        <w:rPr>
          <w:rFonts w:ascii="Arial" w:hAnsi="Arial" w:cs="Arial"/>
          <w:sz w:val="22"/>
          <w:szCs w:val="22"/>
        </w:rPr>
        <w:t>. The finished product i.e. minimum 100 units of Clear Facemask will be delivered to Amazon warehouse in London.</w:t>
      </w:r>
    </w:p>
    <w:p w14:paraId="31B31428" w14:textId="77777777" w:rsidR="00A054DB" w:rsidRPr="0062353D" w:rsidRDefault="00A054DB" w:rsidP="0062353D">
      <w:pPr>
        <w:spacing w:line="360" w:lineRule="auto"/>
        <w:jc w:val="both"/>
        <w:rPr>
          <w:rFonts w:ascii="Arial" w:hAnsi="Arial" w:cs="Arial"/>
          <w:sz w:val="22"/>
          <w:szCs w:val="22"/>
        </w:rPr>
      </w:pPr>
    </w:p>
    <w:p w14:paraId="2848D82B" w14:textId="77777777" w:rsidR="0062353D" w:rsidRDefault="0062353D" w:rsidP="0062353D">
      <w:pPr>
        <w:spacing w:line="360" w:lineRule="auto"/>
        <w:jc w:val="both"/>
        <w:rPr>
          <w:rFonts w:ascii="Arial" w:hAnsi="Arial" w:cs="Arial"/>
          <w:sz w:val="22"/>
          <w:szCs w:val="22"/>
        </w:rPr>
      </w:pPr>
      <w:r w:rsidRPr="000A2E6C">
        <w:rPr>
          <w:rStyle w:val="Heading3Char"/>
        </w:rPr>
        <w:t>Product shipping</w:t>
      </w:r>
      <w:r w:rsidRPr="0062353D">
        <w:rPr>
          <w:rFonts w:ascii="Arial" w:hAnsi="Arial" w:cs="Arial"/>
          <w:b/>
          <w:bCs/>
          <w:sz w:val="22"/>
          <w:szCs w:val="22"/>
        </w:rPr>
        <w:t xml:space="preserve">: </w:t>
      </w:r>
      <w:r w:rsidRPr="0062353D">
        <w:rPr>
          <w:rFonts w:ascii="Arial" w:hAnsi="Arial" w:cs="Arial"/>
          <w:sz w:val="22"/>
          <w:szCs w:val="22"/>
        </w:rPr>
        <w:t>Clear Facemask will opt multiple different shipping plans available on Amazon website to facilitate its customers as per their convenience</w:t>
      </w:r>
      <w:sdt>
        <w:sdtPr>
          <w:rPr>
            <w:rFonts w:ascii="Arial" w:hAnsi="Arial" w:cs="Arial"/>
            <w:sz w:val="22"/>
            <w:szCs w:val="22"/>
          </w:rPr>
          <w:id w:val="1724022322"/>
          <w:citation/>
        </w:sdtPr>
        <w:sdtContent>
          <w:r w:rsidRPr="0062353D">
            <w:rPr>
              <w:rFonts w:ascii="Arial" w:hAnsi="Arial" w:cs="Arial"/>
              <w:sz w:val="22"/>
              <w:szCs w:val="22"/>
            </w:rPr>
            <w:fldChar w:fldCharType="begin"/>
          </w:r>
          <w:r w:rsidRPr="0062353D">
            <w:rPr>
              <w:rFonts w:ascii="Arial" w:hAnsi="Arial" w:cs="Arial"/>
              <w:sz w:val="22"/>
              <w:szCs w:val="22"/>
            </w:rPr>
            <w:instrText xml:space="preserve"> CITATION Gen20 \l 1033 </w:instrText>
          </w:r>
          <w:r w:rsidRPr="0062353D">
            <w:rPr>
              <w:rFonts w:ascii="Arial" w:hAnsi="Arial" w:cs="Arial"/>
              <w:sz w:val="22"/>
              <w:szCs w:val="22"/>
            </w:rPr>
            <w:fldChar w:fldCharType="separate"/>
          </w:r>
          <w:r w:rsidRPr="0062353D">
            <w:rPr>
              <w:rFonts w:ascii="Arial" w:hAnsi="Arial" w:cs="Arial"/>
              <w:noProof/>
              <w:sz w:val="22"/>
              <w:szCs w:val="22"/>
            </w:rPr>
            <w:t xml:space="preserve"> (Carragher, 2020)</w:t>
          </w:r>
          <w:r w:rsidRPr="0062353D">
            <w:rPr>
              <w:rFonts w:ascii="Arial" w:hAnsi="Arial" w:cs="Arial"/>
              <w:sz w:val="22"/>
              <w:szCs w:val="22"/>
            </w:rPr>
            <w:fldChar w:fldCharType="end"/>
          </w:r>
        </w:sdtContent>
      </w:sdt>
      <w:r w:rsidRPr="0062353D">
        <w:rPr>
          <w:rFonts w:ascii="Arial" w:hAnsi="Arial" w:cs="Arial"/>
          <w:sz w:val="22"/>
          <w:szCs w:val="22"/>
        </w:rPr>
        <w:t>.</w:t>
      </w:r>
    </w:p>
    <w:p w14:paraId="0C612641" w14:textId="77777777" w:rsidR="00A054DB" w:rsidRPr="0062353D" w:rsidRDefault="00A054DB" w:rsidP="0062353D">
      <w:pPr>
        <w:spacing w:line="360" w:lineRule="auto"/>
        <w:jc w:val="both"/>
        <w:rPr>
          <w:rFonts w:ascii="Arial" w:hAnsi="Arial" w:cs="Arial"/>
          <w:sz w:val="22"/>
          <w:szCs w:val="22"/>
        </w:rPr>
      </w:pPr>
    </w:p>
    <w:p w14:paraId="0D99AF62" w14:textId="77777777" w:rsidR="0062353D" w:rsidRPr="0062353D" w:rsidRDefault="0062353D" w:rsidP="00637248">
      <w:pPr>
        <w:pStyle w:val="Heading2"/>
      </w:pPr>
      <w:bookmarkStart w:id="24" w:name="_Toc466796178"/>
      <w:r w:rsidRPr="0062353D">
        <w:lastRenderedPageBreak/>
        <w:t>Reasons to choose Amazon FBA option for online retail store setup</w:t>
      </w:r>
      <w:bookmarkEnd w:id="24"/>
    </w:p>
    <w:p w14:paraId="5BE9FA32" w14:textId="77777777" w:rsidR="0062353D" w:rsidRDefault="0062353D" w:rsidP="0062353D">
      <w:pPr>
        <w:spacing w:line="360" w:lineRule="auto"/>
        <w:jc w:val="both"/>
        <w:rPr>
          <w:rFonts w:ascii="Arial" w:hAnsi="Arial" w:cs="Arial"/>
          <w:sz w:val="22"/>
          <w:szCs w:val="22"/>
        </w:rPr>
      </w:pPr>
      <w:r w:rsidRPr="0062353D">
        <w:rPr>
          <w:rFonts w:ascii="Arial" w:hAnsi="Arial" w:cs="Arial"/>
          <w:sz w:val="22"/>
          <w:szCs w:val="22"/>
        </w:rPr>
        <w:t>Under the online e-commerce market place of Amazon using FBA program, following benefits will be accrued for increase in sales of Clear Facemask in UK.</w:t>
      </w:r>
    </w:p>
    <w:p w14:paraId="4F943ADD" w14:textId="77777777" w:rsidR="00A054DB" w:rsidRPr="0062353D" w:rsidRDefault="00A054DB" w:rsidP="0062353D">
      <w:pPr>
        <w:spacing w:line="360" w:lineRule="auto"/>
        <w:jc w:val="both"/>
        <w:rPr>
          <w:rFonts w:ascii="Arial" w:hAnsi="Arial" w:cs="Arial"/>
          <w:sz w:val="22"/>
          <w:szCs w:val="22"/>
        </w:rPr>
      </w:pPr>
    </w:p>
    <w:p w14:paraId="3A3047D3" w14:textId="77777777" w:rsidR="0062353D" w:rsidRDefault="0062353D" w:rsidP="0062353D">
      <w:pPr>
        <w:spacing w:line="360" w:lineRule="auto"/>
        <w:jc w:val="both"/>
        <w:rPr>
          <w:rFonts w:ascii="Arial" w:hAnsi="Arial" w:cs="Arial"/>
          <w:sz w:val="22"/>
          <w:szCs w:val="22"/>
        </w:rPr>
      </w:pPr>
      <w:r w:rsidRPr="000A2E6C">
        <w:rPr>
          <w:rStyle w:val="Heading3Char"/>
        </w:rPr>
        <w:t>Giant market place</w:t>
      </w:r>
      <w:r w:rsidRPr="0062353D">
        <w:rPr>
          <w:rFonts w:ascii="Arial" w:hAnsi="Arial" w:cs="Arial"/>
          <w:b/>
          <w:bCs/>
          <w:sz w:val="22"/>
          <w:szCs w:val="22"/>
        </w:rPr>
        <w:t xml:space="preserve">: </w:t>
      </w:r>
      <w:r w:rsidRPr="0062353D">
        <w:rPr>
          <w:rFonts w:ascii="Arial" w:hAnsi="Arial" w:cs="Arial"/>
          <w:sz w:val="22"/>
          <w:szCs w:val="22"/>
        </w:rPr>
        <w:t>Amazon is giant e-commerce market place with millions of online customers’ project</w:t>
      </w:r>
      <w:sdt>
        <w:sdtPr>
          <w:rPr>
            <w:rFonts w:ascii="Arial" w:hAnsi="Arial" w:cs="Arial"/>
            <w:sz w:val="22"/>
            <w:szCs w:val="22"/>
          </w:rPr>
          <w:id w:val="-2013365002"/>
          <w:citation/>
        </w:sdtPr>
        <w:sdtContent>
          <w:r w:rsidRPr="0062353D">
            <w:rPr>
              <w:rFonts w:ascii="Arial" w:hAnsi="Arial" w:cs="Arial"/>
              <w:sz w:val="22"/>
              <w:szCs w:val="22"/>
            </w:rPr>
            <w:fldChar w:fldCharType="begin"/>
          </w:r>
          <w:r w:rsidRPr="0062353D">
            <w:rPr>
              <w:rFonts w:ascii="Arial" w:hAnsi="Arial" w:cs="Arial"/>
              <w:sz w:val="22"/>
              <w:szCs w:val="22"/>
            </w:rPr>
            <w:instrText xml:space="preserve"> CITATION Joh183 \l 1033 </w:instrText>
          </w:r>
          <w:r w:rsidRPr="0062353D">
            <w:rPr>
              <w:rFonts w:ascii="Arial" w:hAnsi="Arial" w:cs="Arial"/>
              <w:sz w:val="22"/>
              <w:szCs w:val="22"/>
            </w:rPr>
            <w:fldChar w:fldCharType="separate"/>
          </w:r>
          <w:r w:rsidRPr="0062353D">
            <w:rPr>
              <w:rFonts w:ascii="Arial" w:hAnsi="Arial" w:cs="Arial"/>
              <w:noProof/>
              <w:sz w:val="22"/>
              <w:szCs w:val="22"/>
            </w:rPr>
            <w:t xml:space="preserve"> (Haselden, 2018)</w:t>
          </w:r>
          <w:r w:rsidRPr="0062353D">
            <w:rPr>
              <w:rFonts w:ascii="Arial" w:hAnsi="Arial" w:cs="Arial"/>
              <w:sz w:val="22"/>
              <w:szCs w:val="22"/>
            </w:rPr>
            <w:fldChar w:fldCharType="end"/>
          </w:r>
        </w:sdtContent>
      </w:sdt>
      <w:r w:rsidRPr="0062353D">
        <w:rPr>
          <w:rFonts w:ascii="Arial" w:hAnsi="Arial" w:cs="Arial"/>
          <w:sz w:val="22"/>
          <w:szCs w:val="22"/>
        </w:rPr>
        <w:t>. It will help in enhancing confidence of targeted customers of Clear Facemask as it has minimal brand awareness in UK to meet its sales and marketing related objectives.</w:t>
      </w:r>
    </w:p>
    <w:p w14:paraId="04A30DCD" w14:textId="77777777" w:rsidR="00A054DB" w:rsidRPr="0062353D" w:rsidRDefault="00A054DB" w:rsidP="0062353D">
      <w:pPr>
        <w:spacing w:line="360" w:lineRule="auto"/>
        <w:jc w:val="both"/>
        <w:rPr>
          <w:rFonts w:ascii="Arial" w:hAnsi="Arial" w:cs="Arial"/>
          <w:sz w:val="22"/>
          <w:szCs w:val="22"/>
        </w:rPr>
      </w:pPr>
    </w:p>
    <w:p w14:paraId="69404690" w14:textId="77777777" w:rsidR="0062353D" w:rsidRDefault="0062353D" w:rsidP="0062353D">
      <w:pPr>
        <w:spacing w:line="360" w:lineRule="auto"/>
        <w:jc w:val="both"/>
        <w:rPr>
          <w:rFonts w:ascii="Arial" w:hAnsi="Arial" w:cs="Arial"/>
          <w:sz w:val="22"/>
          <w:szCs w:val="22"/>
        </w:rPr>
      </w:pPr>
      <w:r w:rsidRPr="000A2E6C">
        <w:rPr>
          <w:rStyle w:val="Heading3Char"/>
        </w:rPr>
        <w:t>Shipping standardization</w:t>
      </w:r>
      <w:r w:rsidRPr="0062353D">
        <w:rPr>
          <w:rFonts w:ascii="Arial" w:hAnsi="Arial" w:cs="Arial"/>
          <w:b/>
          <w:bCs/>
          <w:sz w:val="22"/>
          <w:szCs w:val="22"/>
        </w:rPr>
        <w:t xml:space="preserve">: </w:t>
      </w:r>
      <w:r w:rsidRPr="0062353D">
        <w:rPr>
          <w:rFonts w:ascii="Arial" w:hAnsi="Arial" w:cs="Arial"/>
          <w:sz w:val="22"/>
          <w:szCs w:val="22"/>
        </w:rPr>
        <w:t>It provides reliable shipping option for Clear Facemask prospective sales as Amazon management processes other seller’s merchandise through the same process as its own inventory</w:t>
      </w:r>
      <w:sdt>
        <w:sdtPr>
          <w:rPr>
            <w:rFonts w:ascii="Arial" w:hAnsi="Arial" w:cs="Arial"/>
            <w:sz w:val="22"/>
            <w:szCs w:val="22"/>
          </w:rPr>
          <w:id w:val="-1335144163"/>
          <w:citation/>
        </w:sdtPr>
        <w:sdtContent>
          <w:r w:rsidRPr="0062353D">
            <w:rPr>
              <w:rFonts w:ascii="Arial" w:hAnsi="Arial" w:cs="Arial"/>
              <w:sz w:val="22"/>
              <w:szCs w:val="22"/>
            </w:rPr>
            <w:fldChar w:fldCharType="begin"/>
          </w:r>
          <w:r w:rsidRPr="0062353D">
            <w:rPr>
              <w:rFonts w:ascii="Arial" w:hAnsi="Arial" w:cs="Arial"/>
              <w:sz w:val="22"/>
              <w:szCs w:val="22"/>
            </w:rPr>
            <w:instrText xml:space="preserve"> CITATION Joh183 \l 1033 </w:instrText>
          </w:r>
          <w:r w:rsidRPr="0062353D">
            <w:rPr>
              <w:rFonts w:ascii="Arial" w:hAnsi="Arial" w:cs="Arial"/>
              <w:sz w:val="22"/>
              <w:szCs w:val="22"/>
            </w:rPr>
            <w:fldChar w:fldCharType="separate"/>
          </w:r>
          <w:r w:rsidRPr="0062353D">
            <w:rPr>
              <w:rFonts w:ascii="Arial" w:hAnsi="Arial" w:cs="Arial"/>
              <w:noProof/>
              <w:sz w:val="22"/>
              <w:szCs w:val="22"/>
            </w:rPr>
            <w:t xml:space="preserve"> (Haselden, 2018)</w:t>
          </w:r>
          <w:r w:rsidRPr="0062353D">
            <w:rPr>
              <w:rFonts w:ascii="Arial" w:hAnsi="Arial" w:cs="Arial"/>
              <w:sz w:val="22"/>
              <w:szCs w:val="22"/>
            </w:rPr>
            <w:fldChar w:fldCharType="end"/>
          </w:r>
        </w:sdtContent>
      </w:sdt>
      <w:r w:rsidRPr="0062353D">
        <w:rPr>
          <w:rFonts w:ascii="Arial" w:hAnsi="Arial" w:cs="Arial"/>
          <w:sz w:val="22"/>
          <w:szCs w:val="22"/>
        </w:rPr>
        <w:t xml:space="preserve">. It will enable the new company to label its official website on its packaging material. It will also enable Clear Facemask sales to grow through subsidized shipping fees under Amazon Prime and Free Supper Saver Shipping programs. </w:t>
      </w:r>
    </w:p>
    <w:p w14:paraId="4740C84F" w14:textId="77777777" w:rsidR="00A054DB" w:rsidRDefault="00A054DB" w:rsidP="0062353D">
      <w:pPr>
        <w:spacing w:line="360" w:lineRule="auto"/>
        <w:jc w:val="both"/>
        <w:rPr>
          <w:rFonts w:ascii="Arial" w:hAnsi="Arial" w:cs="Arial"/>
          <w:sz w:val="22"/>
          <w:szCs w:val="22"/>
        </w:rPr>
      </w:pPr>
    </w:p>
    <w:p w14:paraId="702A6D58" w14:textId="77777777" w:rsidR="00A054DB" w:rsidRDefault="00A054DB" w:rsidP="0062353D">
      <w:pPr>
        <w:spacing w:line="360" w:lineRule="auto"/>
        <w:jc w:val="both"/>
        <w:rPr>
          <w:rFonts w:ascii="Arial" w:hAnsi="Arial" w:cs="Arial"/>
          <w:sz w:val="22"/>
          <w:szCs w:val="22"/>
        </w:rPr>
      </w:pPr>
    </w:p>
    <w:p w14:paraId="26B1AA01" w14:textId="77777777" w:rsidR="00A054DB" w:rsidRPr="0062353D" w:rsidRDefault="00A054DB" w:rsidP="0062353D">
      <w:pPr>
        <w:spacing w:line="360" w:lineRule="auto"/>
        <w:jc w:val="both"/>
        <w:rPr>
          <w:rFonts w:ascii="Arial" w:hAnsi="Arial" w:cs="Arial"/>
          <w:sz w:val="22"/>
          <w:szCs w:val="22"/>
        </w:rPr>
      </w:pPr>
    </w:p>
    <w:p w14:paraId="61DFE524" w14:textId="77777777" w:rsidR="0062353D" w:rsidRPr="0062353D" w:rsidRDefault="0062353D" w:rsidP="000A2E6C">
      <w:pPr>
        <w:pStyle w:val="Heading3"/>
      </w:pPr>
      <w:bookmarkStart w:id="25" w:name="_Toc466796179"/>
      <w:r w:rsidRPr="0062353D">
        <w:t>Multichannel fulfilment</w:t>
      </w:r>
      <w:bookmarkEnd w:id="25"/>
    </w:p>
    <w:p w14:paraId="65668652" w14:textId="77777777" w:rsidR="0062353D" w:rsidRPr="0062353D" w:rsidRDefault="0062353D" w:rsidP="0062353D">
      <w:pPr>
        <w:spacing w:line="360" w:lineRule="auto"/>
        <w:jc w:val="both"/>
        <w:rPr>
          <w:rFonts w:ascii="Arial" w:hAnsi="Arial" w:cs="Arial"/>
          <w:sz w:val="22"/>
          <w:szCs w:val="22"/>
        </w:rPr>
      </w:pPr>
      <w:r w:rsidRPr="0062353D">
        <w:rPr>
          <w:rFonts w:ascii="Arial" w:hAnsi="Arial" w:cs="Arial"/>
          <w:sz w:val="22"/>
          <w:szCs w:val="22"/>
        </w:rPr>
        <w:t>As Amazon can ship and handle inventory that is being sold on multiple channels, and not just through the Amazon marketplace. With Multi-Channel Fulfilment (MCF) Clear Facemask management would improve customer experience with faster delivery and simplified operations. It will leverage the same delivery speeds as Amazon Prime with 1-day, 2-day, or standard (3-5 business day) delivery options</w:t>
      </w:r>
      <w:sdt>
        <w:sdtPr>
          <w:rPr>
            <w:rFonts w:ascii="Arial" w:hAnsi="Arial" w:cs="Arial"/>
            <w:sz w:val="22"/>
            <w:szCs w:val="22"/>
          </w:rPr>
          <w:id w:val="-1702321449"/>
          <w:citation/>
        </w:sdtPr>
        <w:sdtContent>
          <w:r w:rsidRPr="0062353D">
            <w:rPr>
              <w:rFonts w:ascii="Arial" w:hAnsi="Arial" w:cs="Arial"/>
              <w:sz w:val="22"/>
              <w:szCs w:val="22"/>
            </w:rPr>
            <w:fldChar w:fldCharType="begin"/>
          </w:r>
          <w:r w:rsidRPr="0062353D">
            <w:rPr>
              <w:rFonts w:ascii="Arial" w:hAnsi="Arial" w:cs="Arial"/>
              <w:sz w:val="22"/>
              <w:szCs w:val="22"/>
            </w:rPr>
            <w:instrText xml:space="preserve"> CITATION Joh183 \l 1033 </w:instrText>
          </w:r>
          <w:r w:rsidRPr="0062353D">
            <w:rPr>
              <w:rFonts w:ascii="Arial" w:hAnsi="Arial" w:cs="Arial"/>
              <w:sz w:val="22"/>
              <w:szCs w:val="22"/>
            </w:rPr>
            <w:fldChar w:fldCharType="separate"/>
          </w:r>
          <w:r w:rsidRPr="0062353D">
            <w:rPr>
              <w:rFonts w:ascii="Arial" w:hAnsi="Arial" w:cs="Arial"/>
              <w:noProof/>
              <w:sz w:val="22"/>
              <w:szCs w:val="22"/>
            </w:rPr>
            <w:t xml:space="preserve"> (Haselden, 2018)</w:t>
          </w:r>
          <w:r w:rsidRPr="0062353D">
            <w:rPr>
              <w:rFonts w:ascii="Arial" w:hAnsi="Arial" w:cs="Arial"/>
              <w:sz w:val="22"/>
              <w:szCs w:val="22"/>
            </w:rPr>
            <w:fldChar w:fldCharType="end"/>
          </w:r>
        </w:sdtContent>
      </w:sdt>
      <w:r w:rsidRPr="0062353D">
        <w:rPr>
          <w:rFonts w:ascii="Arial" w:hAnsi="Arial" w:cs="Arial"/>
          <w:sz w:val="22"/>
          <w:szCs w:val="22"/>
        </w:rPr>
        <w:t xml:space="preserve">. </w:t>
      </w:r>
    </w:p>
    <w:p w14:paraId="293BD560" w14:textId="77777777" w:rsidR="0062353D" w:rsidRPr="0062353D" w:rsidRDefault="0062353D" w:rsidP="0062353D">
      <w:pPr>
        <w:spacing w:line="360" w:lineRule="auto"/>
        <w:jc w:val="both"/>
        <w:rPr>
          <w:rFonts w:ascii="Arial" w:hAnsi="Arial" w:cs="Arial"/>
          <w:sz w:val="22"/>
          <w:szCs w:val="22"/>
        </w:rPr>
      </w:pPr>
      <w:r w:rsidRPr="0062353D">
        <w:rPr>
          <w:rFonts w:ascii="Arial" w:hAnsi="Arial" w:cs="Arial"/>
          <w:noProof/>
          <w:sz w:val="22"/>
          <w:szCs w:val="22"/>
          <w:lang w:val="en-US"/>
        </w:rPr>
        <w:lastRenderedPageBreak/>
        <w:drawing>
          <wp:inline distT="0" distB="0" distL="0" distR="0" wp14:anchorId="72F4D815" wp14:editId="3612A121">
            <wp:extent cx="5943600" cy="33432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777598B1" w14:textId="77777777" w:rsidR="0062353D" w:rsidRPr="0062353D" w:rsidRDefault="00332911" w:rsidP="0062353D">
      <w:pPr>
        <w:spacing w:line="360" w:lineRule="auto"/>
        <w:jc w:val="both"/>
        <w:rPr>
          <w:rFonts w:ascii="Arial" w:hAnsi="Arial" w:cs="Arial"/>
          <w:sz w:val="22"/>
          <w:szCs w:val="22"/>
        </w:rPr>
      </w:pPr>
      <w:sdt>
        <w:sdtPr>
          <w:rPr>
            <w:rFonts w:ascii="Arial" w:hAnsi="Arial" w:cs="Arial"/>
            <w:sz w:val="22"/>
            <w:szCs w:val="22"/>
          </w:rPr>
          <w:id w:val="1687177369"/>
          <w:citation/>
        </w:sdtPr>
        <w:sdtContent>
          <w:r w:rsidR="0062353D" w:rsidRPr="0062353D">
            <w:rPr>
              <w:rFonts w:ascii="Arial" w:hAnsi="Arial" w:cs="Arial"/>
              <w:sz w:val="22"/>
              <w:szCs w:val="22"/>
            </w:rPr>
            <w:fldChar w:fldCharType="begin"/>
          </w:r>
          <w:r w:rsidR="0062353D" w:rsidRPr="0062353D">
            <w:rPr>
              <w:rFonts w:ascii="Arial" w:hAnsi="Arial" w:cs="Arial"/>
              <w:sz w:val="22"/>
              <w:szCs w:val="22"/>
            </w:rPr>
            <w:instrText xml:space="preserve"> CITATION Joh183 \l 1033 </w:instrText>
          </w:r>
          <w:r w:rsidR="0062353D" w:rsidRPr="0062353D">
            <w:rPr>
              <w:rFonts w:ascii="Arial" w:hAnsi="Arial" w:cs="Arial"/>
              <w:sz w:val="22"/>
              <w:szCs w:val="22"/>
            </w:rPr>
            <w:fldChar w:fldCharType="separate"/>
          </w:r>
          <w:r w:rsidR="0062353D" w:rsidRPr="0062353D">
            <w:rPr>
              <w:rFonts w:ascii="Arial" w:hAnsi="Arial" w:cs="Arial"/>
              <w:noProof/>
              <w:sz w:val="22"/>
              <w:szCs w:val="22"/>
            </w:rPr>
            <w:t>(Haselden, 2018)</w:t>
          </w:r>
          <w:r w:rsidR="0062353D" w:rsidRPr="0062353D">
            <w:rPr>
              <w:rFonts w:ascii="Arial" w:hAnsi="Arial" w:cs="Arial"/>
              <w:sz w:val="22"/>
              <w:szCs w:val="22"/>
            </w:rPr>
            <w:fldChar w:fldCharType="end"/>
          </w:r>
        </w:sdtContent>
      </w:sdt>
    </w:p>
    <w:p w14:paraId="08D3A489" w14:textId="77777777" w:rsidR="00A054DB" w:rsidRDefault="00A054DB" w:rsidP="0062353D">
      <w:pPr>
        <w:pStyle w:val="Heading2"/>
      </w:pPr>
      <w:bookmarkStart w:id="26" w:name="_Toc55530563"/>
    </w:p>
    <w:p w14:paraId="756FAFD0" w14:textId="77777777" w:rsidR="0062353D" w:rsidRPr="0062353D" w:rsidRDefault="0062353D" w:rsidP="00637248">
      <w:pPr>
        <w:pStyle w:val="Heading2"/>
      </w:pPr>
      <w:bookmarkStart w:id="27" w:name="_Toc466796180"/>
      <w:r w:rsidRPr="0062353D">
        <w:t>Payment system</w:t>
      </w:r>
      <w:bookmarkEnd w:id="26"/>
      <w:bookmarkEnd w:id="27"/>
    </w:p>
    <w:p w14:paraId="58B8C5F5" w14:textId="77777777" w:rsidR="0062353D" w:rsidRPr="0062353D" w:rsidRDefault="0062353D" w:rsidP="0062353D">
      <w:pPr>
        <w:spacing w:line="360" w:lineRule="auto"/>
        <w:jc w:val="both"/>
        <w:rPr>
          <w:rFonts w:ascii="Arial" w:hAnsi="Arial" w:cs="Arial"/>
          <w:sz w:val="22"/>
          <w:szCs w:val="22"/>
        </w:rPr>
      </w:pPr>
      <w:r w:rsidRPr="0062353D">
        <w:rPr>
          <w:rFonts w:ascii="Arial" w:hAnsi="Arial" w:cs="Arial"/>
          <w:sz w:val="22"/>
          <w:szCs w:val="22"/>
        </w:rPr>
        <w:t>The payment system to be used for collection of Clear Facemask charges is through credit card option available on Amazon website.</w:t>
      </w:r>
    </w:p>
    <w:p w14:paraId="438F2A89" w14:textId="77777777" w:rsidR="0062353D" w:rsidRPr="0062353D" w:rsidRDefault="0062353D" w:rsidP="0062353D">
      <w:pPr>
        <w:spacing w:line="360" w:lineRule="auto"/>
        <w:jc w:val="both"/>
        <w:rPr>
          <w:rFonts w:ascii="Arial" w:hAnsi="Arial" w:cs="Arial"/>
          <w:sz w:val="22"/>
          <w:szCs w:val="22"/>
        </w:rPr>
      </w:pPr>
    </w:p>
    <w:p w14:paraId="665F9E23" w14:textId="77777777" w:rsidR="0062353D" w:rsidRPr="0062353D" w:rsidRDefault="0062353D" w:rsidP="00637248">
      <w:pPr>
        <w:pStyle w:val="Heading2"/>
      </w:pPr>
      <w:bookmarkStart w:id="28" w:name="_Toc55530564"/>
      <w:bookmarkStart w:id="29" w:name="_Toc466796181"/>
      <w:r w:rsidRPr="0062353D">
        <w:t>Payment security plan</w:t>
      </w:r>
      <w:bookmarkEnd w:id="28"/>
      <w:bookmarkEnd w:id="29"/>
    </w:p>
    <w:p w14:paraId="7D4292C8" w14:textId="77777777" w:rsidR="0062353D" w:rsidRPr="0062353D" w:rsidRDefault="0062353D" w:rsidP="0062353D">
      <w:pPr>
        <w:spacing w:line="360" w:lineRule="auto"/>
        <w:jc w:val="both"/>
        <w:rPr>
          <w:rFonts w:ascii="Arial" w:hAnsi="Arial" w:cs="Arial"/>
          <w:sz w:val="22"/>
          <w:szCs w:val="22"/>
        </w:rPr>
      </w:pPr>
      <w:r w:rsidRPr="0062353D">
        <w:rPr>
          <w:rFonts w:ascii="Arial" w:hAnsi="Arial" w:cs="Arial"/>
          <w:sz w:val="22"/>
          <w:szCs w:val="22"/>
        </w:rPr>
        <w:t xml:space="preserve"> Though the security measures taken by Amazon payment segment are flawless and strong, Clear Facemask finance management will devise its own payment security plan as well to implement on its official website. The payment security plan in order to protect customer’s data and provide value to them will be comprised of following aspects:</w:t>
      </w:r>
    </w:p>
    <w:p w14:paraId="7E05FC56" w14:textId="77777777" w:rsidR="0062353D" w:rsidRPr="0062353D" w:rsidRDefault="0062353D" w:rsidP="000A2E6C">
      <w:pPr>
        <w:pStyle w:val="Heading3"/>
      </w:pPr>
      <w:bookmarkStart w:id="30" w:name="_Toc466796182"/>
      <w:r w:rsidRPr="0062353D">
        <w:t>SSL protocol</w:t>
      </w:r>
      <w:bookmarkEnd w:id="30"/>
    </w:p>
    <w:p w14:paraId="46AE6ED8" w14:textId="77777777" w:rsidR="0062353D" w:rsidRPr="0062353D" w:rsidRDefault="0062353D" w:rsidP="0062353D">
      <w:pPr>
        <w:spacing w:line="360" w:lineRule="auto"/>
        <w:jc w:val="both"/>
        <w:rPr>
          <w:rFonts w:ascii="Arial" w:hAnsi="Arial" w:cs="Arial"/>
          <w:sz w:val="22"/>
          <w:szCs w:val="22"/>
        </w:rPr>
      </w:pPr>
      <w:r w:rsidRPr="0062353D">
        <w:rPr>
          <w:rFonts w:ascii="Arial" w:hAnsi="Arial" w:cs="Arial"/>
          <w:sz w:val="22"/>
          <w:szCs w:val="22"/>
        </w:rPr>
        <w:t>This is a systematic protocol which will be helpful in encryption of information and data on a specific website</w:t>
      </w:r>
      <w:sdt>
        <w:sdtPr>
          <w:rPr>
            <w:rFonts w:ascii="Arial" w:hAnsi="Arial" w:cs="Arial"/>
            <w:sz w:val="22"/>
            <w:szCs w:val="22"/>
          </w:rPr>
          <w:id w:val="972093816"/>
          <w:citation/>
        </w:sdtPr>
        <w:sdtContent>
          <w:r w:rsidRPr="0062353D">
            <w:rPr>
              <w:rFonts w:ascii="Arial" w:hAnsi="Arial" w:cs="Arial"/>
              <w:sz w:val="22"/>
              <w:szCs w:val="22"/>
            </w:rPr>
            <w:fldChar w:fldCharType="begin"/>
          </w:r>
          <w:r w:rsidRPr="0062353D">
            <w:rPr>
              <w:rFonts w:ascii="Arial" w:hAnsi="Arial" w:cs="Arial"/>
              <w:sz w:val="22"/>
              <w:szCs w:val="22"/>
            </w:rPr>
            <w:instrText xml:space="preserve"> CITATION Sec20 \l 1033 </w:instrText>
          </w:r>
          <w:r w:rsidRPr="0062353D">
            <w:rPr>
              <w:rFonts w:ascii="Arial" w:hAnsi="Arial" w:cs="Arial"/>
              <w:sz w:val="22"/>
              <w:szCs w:val="22"/>
            </w:rPr>
            <w:fldChar w:fldCharType="separate"/>
          </w:r>
          <w:r w:rsidRPr="0062353D">
            <w:rPr>
              <w:rFonts w:ascii="Arial" w:hAnsi="Arial" w:cs="Arial"/>
              <w:noProof/>
              <w:sz w:val="22"/>
              <w:szCs w:val="22"/>
            </w:rPr>
            <w:t xml:space="preserve"> (Securion Pay, 2020)</w:t>
          </w:r>
          <w:r w:rsidRPr="0062353D">
            <w:rPr>
              <w:rFonts w:ascii="Arial" w:hAnsi="Arial" w:cs="Arial"/>
              <w:sz w:val="22"/>
              <w:szCs w:val="22"/>
            </w:rPr>
            <w:fldChar w:fldCharType="end"/>
          </w:r>
        </w:sdtContent>
      </w:sdt>
      <w:r w:rsidRPr="0062353D">
        <w:rPr>
          <w:rFonts w:ascii="Arial" w:hAnsi="Arial" w:cs="Arial"/>
          <w:sz w:val="22"/>
          <w:szCs w:val="22"/>
        </w:rPr>
        <w:t>. We will use this protocol in order to ensure data and information of customers’ credit card and bank details are protected to avoid any kind of cyber-attack.</w:t>
      </w:r>
    </w:p>
    <w:p w14:paraId="2CDF3B32" w14:textId="77777777" w:rsidR="0062353D" w:rsidRPr="000A2E6C" w:rsidRDefault="0062353D" w:rsidP="000A2E6C">
      <w:pPr>
        <w:pStyle w:val="Heading3"/>
      </w:pPr>
      <w:bookmarkStart w:id="31" w:name="_Toc55530565"/>
      <w:bookmarkStart w:id="32" w:name="_Toc466796183"/>
      <w:r w:rsidRPr="000A2E6C">
        <w:t>PCI compliance</w:t>
      </w:r>
      <w:bookmarkEnd w:id="31"/>
      <w:bookmarkEnd w:id="32"/>
    </w:p>
    <w:p w14:paraId="0AEEC821" w14:textId="77777777" w:rsidR="0062353D" w:rsidRPr="0062353D" w:rsidRDefault="0062353D" w:rsidP="0062353D">
      <w:pPr>
        <w:spacing w:line="360" w:lineRule="auto"/>
        <w:jc w:val="both"/>
        <w:rPr>
          <w:rFonts w:ascii="Arial" w:hAnsi="Arial" w:cs="Arial"/>
          <w:sz w:val="22"/>
          <w:szCs w:val="22"/>
        </w:rPr>
      </w:pPr>
      <w:r w:rsidRPr="0062353D">
        <w:rPr>
          <w:rFonts w:ascii="Arial" w:hAnsi="Arial" w:cs="Arial"/>
          <w:sz w:val="22"/>
          <w:szCs w:val="22"/>
        </w:rPr>
        <w:t xml:space="preserve">We will follow 12 general data security requirements outlined by PCI compliance by major payment credit cards i.e. MasterCard, Visa, American Express etc. to ensure payment security </w:t>
      </w:r>
      <w:sdt>
        <w:sdtPr>
          <w:rPr>
            <w:rFonts w:ascii="Arial" w:hAnsi="Arial" w:cs="Arial"/>
            <w:sz w:val="22"/>
            <w:szCs w:val="22"/>
          </w:rPr>
          <w:id w:val="-1915386395"/>
          <w:citation/>
        </w:sdtPr>
        <w:sdtContent>
          <w:r w:rsidRPr="0062353D">
            <w:rPr>
              <w:rFonts w:ascii="Arial" w:hAnsi="Arial" w:cs="Arial"/>
              <w:sz w:val="22"/>
              <w:szCs w:val="22"/>
            </w:rPr>
            <w:fldChar w:fldCharType="begin"/>
          </w:r>
          <w:r w:rsidRPr="0062353D">
            <w:rPr>
              <w:rFonts w:ascii="Arial" w:hAnsi="Arial" w:cs="Arial"/>
              <w:sz w:val="22"/>
              <w:szCs w:val="22"/>
            </w:rPr>
            <w:instrText xml:space="preserve"> CITATION Sec20 \l 1033 </w:instrText>
          </w:r>
          <w:r w:rsidRPr="0062353D">
            <w:rPr>
              <w:rFonts w:ascii="Arial" w:hAnsi="Arial" w:cs="Arial"/>
              <w:sz w:val="22"/>
              <w:szCs w:val="22"/>
            </w:rPr>
            <w:fldChar w:fldCharType="separate"/>
          </w:r>
          <w:r w:rsidRPr="0062353D">
            <w:rPr>
              <w:rFonts w:ascii="Arial" w:hAnsi="Arial" w:cs="Arial"/>
              <w:noProof/>
              <w:sz w:val="22"/>
              <w:szCs w:val="22"/>
            </w:rPr>
            <w:t>(Securion Pay, 2020)</w:t>
          </w:r>
          <w:r w:rsidRPr="0062353D">
            <w:rPr>
              <w:rFonts w:ascii="Arial" w:hAnsi="Arial" w:cs="Arial"/>
              <w:sz w:val="22"/>
              <w:szCs w:val="22"/>
            </w:rPr>
            <w:fldChar w:fldCharType="end"/>
          </w:r>
        </w:sdtContent>
      </w:sdt>
      <w:r w:rsidRPr="0062353D">
        <w:rPr>
          <w:rFonts w:ascii="Arial" w:hAnsi="Arial" w:cs="Arial"/>
          <w:sz w:val="22"/>
          <w:szCs w:val="22"/>
        </w:rPr>
        <w:t>. It will be helpful to make credit card transactions secure against theft and cyber attacks to protect transaction details and credit cards data.</w:t>
      </w:r>
    </w:p>
    <w:p w14:paraId="3A5BC9C7" w14:textId="77777777" w:rsidR="00A054DB" w:rsidRDefault="00A054DB" w:rsidP="0062353D">
      <w:pPr>
        <w:pStyle w:val="Heading3"/>
      </w:pPr>
      <w:bookmarkStart w:id="33" w:name="_Toc55530566"/>
    </w:p>
    <w:p w14:paraId="05806119" w14:textId="77777777" w:rsidR="0062353D" w:rsidRPr="0062353D" w:rsidRDefault="0062353D" w:rsidP="0062353D">
      <w:pPr>
        <w:pStyle w:val="Heading3"/>
        <w:rPr>
          <w:b w:val="0"/>
          <w:bCs w:val="0"/>
        </w:rPr>
      </w:pPr>
      <w:bookmarkStart w:id="34" w:name="_Toc466796184"/>
      <w:r w:rsidRPr="0062353D">
        <w:t>Tokenization</w:t>
      </w:r>
      <w:bookmarkEnd w:id="33"/>
      <w:bookmarkEnd w:id="34"/>
    </w:p>
    <w:p w14:paraId="2919BE05" w14:textId="58D89652" w:rsidR="0062353D" w:rsidRPr="0062353D" w:rsidRDefault="0062353D" w:rsidP="0062353D">
      <w:pPr>
        <w:spacing w:line="360" w:lineRule="auto"/>
        <w:jc w:val="both"/>
        <w:rPr>
          <w:rFonts w:ascii="Arial" w:hAnsi="Arial" w:cs="Arial"/>
          <w:sz w:val="22"/>
          <w:szCs w:val="22"/>
        </w:rPr>
      </w:pPr>
      <w:r w:rsidRPr="0062353D">
        <w:rPr>
          <w:rFonts w:ascii="Arial" w:hAnsi="Arial" w:cs="Arial"/>
          <w:sz w:val="22"/>
          <w:szCs w:val="22"/>
        </w:rPr>
        <w:t>We will use tokenization technology to ensure security of payment related transactions and data of customers related to credit card information. This technology will contribute in keeping a cl</w:t>
      </w:r>
      <w:r w:rsidR="00A054DB">
        <w:rPr>
          <w:rFonts w:ascii="Arial" w:hAnsi="Arial" w:cs="Arial"/>
          <w:sz w:val="22"/>
          <w:szCs w:val="22"/>
        </w:rPr>
        <w:t>ose check on identity of a card</w:t>
      </w:r>
      <w:r w:rsidRPr="0062353D">
        <w:rPr>
          <w:rFonts w:ascii="Arial" w:hAnsi="Arial" w:cs="Arial"/>
          <w:sz w:val="22"/>
          <w:szCs w:val="22"/>
        </w:rPr>
        <w:t>holder and the person carrying out the transaction to avoid any kind of theft or misuse</w:t>
      </w:r>
      <w:sdt>
        <w:sdtPr>
          <w:rPr>
            <w:rFonts w:ascii="Arial" w:hAnsi="Arial" w:cs="Arial"/>
            <w:sz w:val="22"/>
            <w:szCs w:val="22"/>
          </w:rPr>
          <w:id w:val="714706071"/>
          <w:citation/>
        </w:sdtPr>
        <w:sdtContent>
          <w:r w:rsidRPr="0062353D">
            <w:rPr>
              <w:rFonts w:ascii="Arial" w:hAnsi="Arial" w:cs="Arial"/>
              <w:sz w:val="22"/>
              <w:szCs w:val="22"/>
            </w:rPr>
            <w:fldChar w:fldCharType="begin"/>
          </w:r>
          <w:r w:rsidRPr="0062353D">
            <w:rPr>
              <w:rFonts w:ascii="Arial" w:hAnsi="Arial" w:cs="Arial"/>
              <w:sz w:val="22"/>
              <w:szCs w:val="22"/>
            </w:rPr>
            <w:instrText xml:space="preserve"> CITATION Sec20 \l 1033 </w:instrText>
          </w:r>
          <w:r w:rsidRPr="0062353D">
            <w:rPr>
              <w:rFonts w:ascii="Arial" w:hAnsi="Arial" w:cs="Arial"/>
              <w:sz w:val="22"/>
              <w:szCs w:val="22"/>
            </w:rPr>
            <w:fldChar w:fldCharType="separate"/>
          </w:r>
          <w:r w:rsidRPr="0062353D">
            <w:rPr>
              <w:rFonts w:ascii="Arial" w:hAnsi="Arial" w:cs="Arial"/>
              <w:noProof/>
              <w:sz w:val="22"/>
              <w:szCs w:val="22"/>
            </w:rPr>
            <w:t xml:space="preserve"> (Securion Pay, 2020)</w:t>
          </w:r>
          <w:r w:rsidRPr="0062353D">
            <w:rPr>
              <w:rFonts w:ascii="Arial" w:hAnsi="Arial" w:cs="Arial"/>
              <w:sz w:val="22"/>
              <w:szCs w:val="22"/>
            </w:rPr>
            <w:fldChar w:fldCharType="end"/>
          </w:r>
        </w:sdtContent>
      </w:sdt>
      <w:r w:rsidRPr="0062353D">
        <w:rPr>
          <w:rFonts w:ascii="Arial" w:hAnsi="Arial" w:cs="Arial"/>
          <w:sz w:val="22"/>
          <w:szCs w:val="22"/>
        </w:rPr>
        <w:t>. It will be helpful to reduce the chances of data breach, because if a token is stolen, it will be useless to fraudsters.</w:t>
      </w:r>
    </w:p>
    <w:p w14:paraId="5B9B99A9" w14:textId="77777777" w:rsidR="0062353D" w:rsidRPr="0062353D" w:rsidRDefault="0062353D" w:rsidP="0062353D">
      <w:pPr>
        <w:spacing w:line="360" w:lineRule="auto"/>
        <w:jc w:val="both"/>
        <w:rPr>
          <w:rFonts w:ascii="Arial" w:hAnsi="Arial" w:cs="Arial"/>
          <w:sz w:val="22"/>
          <w:szCs w:val="22"/>
        </w:rPr>
      </w:pPr>
      <w:r w:rsidRPr="0062353D">
        <w:rPr>
          <w:rFonts w:ascii="Arial" w:hAnsi="Arial" w:cs="Arial"/>
          <w:noProof/>
          <w:sz w:val="22"/>
          <w:szCs w:val="22"/>
          <w:lang w:val="en-US"/>
        </w:rPr>
        <w:drawing>
          <wp:inline distT="0" distB="0" distL="0" distR="0" wp14:anchorId="03BC4070" wp14:editId="6800CD2B">
            <wp:extent cx="5534797" cy="2333951"/>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534797" cy="2333951"/>
                    </a:xfrm>
                    <a:prstGeom prst="rect">
                      <a:avLst/>
                    </a:prstGeom>
                  </pic:spPr>
                </pic:pic>
              </a:graphicData>
            </a:graphic>
          </wp:inline>
        </w:drawing>
      </w:r>
    </w:p>
    <w:p w14:paraId="7B62CC0C" w14:textId="77777777" w:rsidR="0062353D" w:rsidRPr="0062353D" w:rsidRDefault="00332911" w:rsidP="0062353D">
      <w:pPr>
        <w:spacing w:line="360" w:lineRule="auto"/>
        <w:jc w:val="both"/>
        <w:rPr>
          <w:rFonts w:ascii="Arial" w:hAnsi="Arial" w:cs="Arial"/>
          <w:sz w:val="22"/>
          <w:szCs w:val="22"/>
        </w:rPr>
      </w:pPr>
      <w:sdt>
        <w:sdtPr>
          <w:rPr>
            <w:rFonts w:ascii="Arial" w:hAnsi="Arial" w:cs="Arial"/>
            <w:sz w:val="22"/>
            <w:szCs w:val="22"/>
          </w:rPr>
          <w:id w:val="-82374351"/>
          <w:citation/>
        </w:sdtPr>
        <w:sdtContent>
          <w:r w:rsidR="0062353D" w:rsidRPr="0062353D">
            <w:rPr>
              <w:rFonts w:ascii="Arial" w:hAnsi="Arial" w:cs="Arial"/>
              <w:sz w:val="22"/>
              <w:szCs w:val="22"/>
            </w:rPr>
            <w:fldChar w:fldCharType="begin"/>
          </w:r>
          <w:r w:rsidR="0062353D" w:rsidRPr="0062353D">
            <w:rPr>
              <w:rFonts w:ascii="Arial" w:hAnsi="Arial" w:cs="Arial"/>
              <w:sz w:val="22"/>
              <w:szCs w:val="22"/>
            </w:rPr>
            <w:instrText xml:space="preserve"> CITATION Sec20 \l 1033 </w:instrText>
          </w:r>
          <w:r w:rsidR="0062353D" w:rsidRPr="0062353D">
            <w:rPr>
              <w:rFonts w:ascii="Arial" w:hAnsi="Arial" w:cs="Arial"/>
              <w:sz w:val="22"/>
              <w:szCs w:val="22"/>
            </w:rPr>
            <w:fldChar w:fldCharType="separate"/>
          </w:r>
          <w:r w:rsidR="0062353D" w:rsidRPr="0062353D">
            <w:rPr>
              <w:rFonts w:ascii="Arial" w:hAnsi="Arial" w:cs="Arial"/>
              <w:noProof/>
              <w:sz w:val="22"/>
              <w:szCs w:val="22"/>
            </w:rPr>
            <w:t>(Securion Pay, 2020)</w:t>
          </w:r>
          <w:r w:rsidR="0062353D" w:rsidRPr="0062353D">
            <w:rPr>
              <w:rFonts w:ascii="Arial" w:hAnsi="Arial" w:cs="Arial"/>
              <w:sz w:val="22"/>
              <w:szCs w:val="22"/>
            </w:rPr>
            <w:fldChar w:fldCharType="end"/>
          </w:r>
        </w:sdtContent>
      </w:sdt>
    </w:p>
    <w:p w14:paraId="6890747C" w14:textId="77777777" w:rsidR="00C73ACC" w:rsidRDefault="00C73ACC" w:rsidP="0062353D">
      <w:pPr>
        <w:pStyle w:val="Heading3"/>
      </w:pPr>
      <w:bookmarkStart w:id="35" w:name="_Toc55530567"/>
    </w:p>
    <w:p w14:paraId="183AD888" w14:textId="77777777" w:rsidR="0062353D" w:rsidRPr="0062353D" w:rsidRDefault="0062353D" w:rsidP="0062353D">
      <w:pPr>
        <w:pStyle w:val="Heading3"/>
        <w:rPr>
          <w:b w:val="0"/>
          <w:bCs w:val="0"/>
        </w:rPr>
      </w:pPr>
      <w:bookmarkStart w:id="36" w:name="_Toc466796185"/>
      <w:r w:rsidRPr="0062353D">
        <w:t>3D Secure</w:t>
      </w:r>
      <w:bookmarkEnd w:id="35"/>
      <w:bookmarkEnd w:id="36"/>
    </w:p>
    <w:p w14:paraId="249189BD" w14:textId="77777777" w:rsidR="0062353D" w:rsidRPr="0062353D" w:rsidRDefault="0062353D" w:rsidP="0062353D">
      <w:pPr>
        <w:spacing w:line="360" w:lineRule="auto"/>
        <w:jc w:val="both"/>
        <w:rPr>
          <w:rFonts w:ascii="Arial" w:hAnsi="Arial" w:cs="Arial"/>
          <w:sz w:val="22"/>
          <w:szCs w:val="22"/>
        </w:rPr>
      </w:pPr>
      <w:r w:rsidRPr="0062353D">
        <w:rPr>
          <w:rFonts w:ascii="Arial" w:hAnsi="Arial" w:cs="Arial"/>
          <w:sz w:val="22"/>
          <w:szCs w:val="22"/>
        </w:rPr>
        <w:t xml:space="preserve">This technology will provide an additional layer of security for card-not-present transactions under three </w:t>
      </w:r>
      <w:proofErr w:type="gramStart"/>
      <w:r w:rsidRPr="0062353D">
        <w:rPr>
          <w:rFonts w:ascii="Arial" w:hAnsi="Arial" w:cs="Arial"/>
          <w:sz w:val="22"/>
          <w:szCs w:val="22"/>
        </w:rPr>
        <w:t>domain</w:t>
      </w:r>
      <w:proofErr w:type="gramEnd"/>
      <w:r w:rsidRPr="0062353D">
        <w:rPr>
          <w:rFonts w:ascii="Arial" w:hAnsi="Arial" w:cs="Arial"/>
          <w:sz w:val="22"/>
          <w:szCs w:val="22"/>
        </w:rPr>
        <w:t xml:space="preserve"> secure model. These three domains include technology that processes the transaction, credit card issuing bank and the bank where the card is used</w:t>
      </w:r>
      <w:sdt>
        <w:sdtPr>
          <w:rPr>
            <w:rFonts w:ascii="Arial" w:hAnsi="Arial" w:cs="Arial"/>
            <w:sz w:val="22"/>
            <w:szCs w:val="22"/>
          </w:rPr>
          <w:id w:val="-1174336232"/>
          <w:citation/>
        </w:sdtPr>
        <w:sdtContent>
          <w:r w:rsidRPr="0062353D">
            <w:rPr>
              <w:rFonts w:ascii="Arial" w:hAnsi="Arial" w:cs="Arial"/>
              <w:sz w:val="22"/>
              <w:szCs w:val="22"/>
            </w:rPr>
            <w:fldChar w:fldCharType="begin"/>
          </w:r>
          <w:r w:rsidRPr="0062353D">
            <w:rPr>
              <w:rFonts w:ascii="Arial" w:hAnsi="Arial" w:cs="Arial"/>
              <w:sz w:val="22"/>
              <w:szCs w:val="22"/>
            </w:rPr>
            <w:instrText xml:space="preserve"> CITATION Sec20 \l 1033 </w:instrText>
          </w:r>
          <w:r w:rsidRPr="0062353D">
            <w:rPr>
              <w:rFonts w:ascii="Arial" w:hAnsi="Arial" w:cs="Arial"/>
              <w:sz w:val="22"/>
              <w:szCs w:val="22"/>
            </w:rPr>
            <w:fldChar w:fldCharType="separate"/>
          </w:r>
          <w:r w:rsidRPr="0062353D">
            <w:rPr>
              <w:rFonts w:ascii="Arial" w:hAnsi="Arial" w:cs="Arial"/>
              <w:noProof/>
              <w:sz w:val="22"/>
              <w:szCs w:val="22"/>
            </w:rPr>
            <w:t xml:space="preserve"> (Securion Pay, 2020)</w:t>
          </w:r>
          <w:r w:rsidRPr="0062353D">
            <w:rPr>
              <w:rFonts w:ascii="Arial" w:hAnsi="Arial" w:cs="Arial"/>
              <w:sz w:val="22"/>
              <w:szCs w:val="22"/>
            </w:rPr>
            <w:fldChar w:fldCharType="end"/>
          </w:r>
        </w:sdtContent>
      </w:sdt>
      <w:r w:rsidRPr="0062353D">
        <w:rPr>
          <w:rFonts w:ascii="Arial" w:hAnsi="Arial" w:cs="Arial"/>
          <w:sz w:val="22"/>
          <w:szCs w:val="22"/>
        </w:rPr>
        <w:t>. It will use biometric technology to authenticate identity of a customer to avoid any kind of theft or data breach.</w:t>
      </w:r>
    </w:p>
    <w:p w14:paraId="080BA108" w14:textId="77777777" w:rsidR="00A054DB" w:rsidRDefault="00A054DB" w:rsidP="0062353D">
      <w:pPr>
        <w:pStyle w:val="Heading3"/>
      </w:pPr>
      <w:bookmarkStart w:id="37" w:name="_Toc55530568"/>
    </w:p>
    <w:p w14:paraId="7E5DD134" w14:textId="77777777" w:rsidR="0062353D" w:rsidRPr="0062353D" w:rsidRDefault="0062353D" w:rsidP="0062353D">
      <w:pPr>
        <w:pStyle w:val="Heading3"/>
        <w:rPr>
          <w:b w:val="0"/>
          <w:bCs w:val="0"/>
        </w:rPr>
      </w:pPr>
      <w:bookmarkStart w:id="38" w:name="_Toc466796186"/>
      <w:r w:rsidRPr="0062353D">
        <w:t>Address Verification Service (AVS)</w:t>
      </w:r>
      <w:bookmarkEnd w:id="37"/>
      <w:bookmarkEnd w:id="38"/>
    </w:p>
    <w:p w14:paraId="702FA4E9" w14:textId="77777777" w:rsidR="0062353D" w:rsidRPr="0062353D" w:rsidRDefault="0062353D" w:rsidP="0062353D">
      <w:pPr>
        <w:spacing w:line="360" w:lineRule="auto"/>
        <w:jc w:val="both"/>
        <w:rPr>
          <w:rFonts w:ascii="Arial" w:hAnsi="Arial" w:cs="Arial"/>
          <w:sz w:val="22"/>
          <w:szCs w:val="22"/>
        </w:rPr>
      </w:pPr>
      <w:r w:rsidRPr="0062353D">
        <w:rPr>
          <w:rFonts w:ascii="Arial" w:hAnsi="Arial" w:cs="Arial"/>
          <w:sz w:val="22"/>
          <w:szCs w:val="22"/>
        </w:rPr>
        <w:t xml:space="preserve">This measure will help in avoiding any kind of fraudulent activity i.e. use of stolen credit card through billing address related to a credit with the one associated with it. This technology will add up an extra layer of security for Clear Facemask customers to ensure their data security. </w:t>
      </w:r>
    </w:p>
    <w:p w14:paraId="6ED66392" w14:textId="77777777" w:rsidR="0062353D" w:rsidRPr="0062353D" w:rsidRDefault="0062353D" w:rsidP="0062353D">
      <w:pPr>
        <w:spacing w:line="360" w:lineRule="auto"/>
        <w:jc w:val="both"/>
        <w:rPr>
          <w:rFonts w:ascii="Arial" w:hAnsi="Arial" w:cs="Arial"/>
          <w:sz w:val="22"/>
          <w:szCs w:val="22"/>
        </w:rPr>
      </w:pPr>
      <w:r w:rsidRPr="0062353D">
        <w:rPr>
          <w:rFonts w:ascii="Arial" w:hAnsi="Arial" w:cs="Arial"/>
          <w:sz w:val="22"/>
          <w:szCs w:val="22"/>
        </w:rPr>
        <w:br w:type="page"/>
      </w:r>
    </w:p>
    <w:p w14:paraId="31B6CBA8" w14:textId="0736022A" w:rsidR="0062353D" w:rsidRPr="00C73ACC" w:rsidRDefault="00A054DB" w:rsidP="00C73ACC">
      <w:pPr>
        <w:pStyle w:val="Heading1"/>
        <w:rPr>
          <w:i w:val="0"/>
        </w:rPr>
      </w:pPr>
      <w:bookmarkStart w:id="39" w:name="_Toc55530569"/>
      <w:bookmarkStart w:id="40" w:name="_Toc466796187"/>
      <w:r w:rsidRPr="00C73ACC">
        <w:rPr>
          <w:i w:val="0"/>
        </w:rPr>
        <w:lastRenderedPageBreak/>
        <w:t xml:space="preserve">3. </w:t>
      </w:r>
      <w:r w:rsidR="0062353D" w:rsidRPr="00C73ACC">
        <w:rPr>
          <w:i w:val="0"/>
        </w:rPr>
        <w:t>Marketing</w:t>
      </w:r>
      <w:bookmarkEnd w:id="39"/>
      <w:bookmarkEnd w:id="40"/>
    </w:p>
    <w:p w14:paraId="412D7032" w14:textId="77777777" w:rsidR="00A054DB" w:rsidRPr="00A054DB" w:rsidRDefault="00A054DB" w:rsidP="00A054DB"/>
    <w:p w14:paraId="4CAFA9FF" w14:textId="77777777" w:rsidR="0062353D" w:rsidRPr="0062353D" w:rsidRDefault="0062353D" w:rsidP="00637248">
      <w:pPr>
        <w:pStyle w:val="Heading2"/>
      </w:pPr>
      <w:bookmarkStart w:id="41" w:name="_Toc466796188"/>
      <w:r w:rsidRPr="0062353D">
        <w:t>Product promotion strategy</w:t>
      </w:r>
      <w:bookmarkEnd w:id="41"/>
    </w:p>
    <w:p w14:paraId="0A197DCC" w14:textId="77777777" w:rsidR="0062353D" w:rsidRPr="0062353D" w:rsidRDefault="0062353D" w:rsidP="0062353D">
      <w:pPr>
        <w:spacing w:line="360" w:lineRule="auto"/>
        <w:jc w:val="both"/>
        <w:rPr>
          <w:rFonts w:ascii="Arial" w:hAnsi="Arial" w:cs="Arial"/>
          <w:bCs/>
          <w:sz w:val="22"/>
          <w:szCs w:val="22"/>
        </w:rPr>
      </w:pPr>
      <w:r w:rsidRPr="0062353D">
        <w:rPr>
          <w:rFonts w:ascii="Arial" w:hAnsi="Arial" w:cs="Arial"/>
          <w:bCs/>
          <w:sz w:val="22"/>
          <w:szCs w:val="22"/>
        </w:rPr>
        <w:t>The product promotion strategy for Clear Facemask will be comprised of following:</w:t>
      </w:r>
    </w:p>
    <w:p w14:paraId="0EFBACA4" w14:textId="77777777" w:rsidR="0062353D" w:rsidRPr="0062353D" w:rsidRDefault="0062353D" w:rsidP="0062353D">
      <w:pPr>
        <w:spacing w:line="360" w:lineRule="auto"/>
        <w:jc w:val="both"/>
        <w:rPr>
          <w:rFonts w:ascii="Arial" w:hAnsi="Arial" w:cs="Arial"/>
          <w:bCs/>
          <w:sz w:val="22"/>
          <w:szCs w:val="22"/>
        </w:rPr>
      </w:pPr>
      <w:r w:rsidRPr="0062353D">
        <w:rPr>
          <w:rFonts w:ascii="Arial" w:hAnsi="Arial" w:cs="Arial"/>
          <w:b/>
          <w:sz w:val="22"/>
          <w:szCs w:val="22"/>
        </w:rPr>
        <w:t>Segment target</w:t>
      </w:r>
    </w:p>
    <w:p w14:paraId="681AC586" w14:textId="77777777" w:rsidR="0062353D" w:rsidRPr="0062353D" w:rsidRDefault="0062353D" w:rsidP="0062353D">
      <w:pPr>
        <w:spacing w:line="360" w:lineRule="auto"/>
        <w:jc w:val="both"/>
        <w:rPr>
          <w:rFonts w:ascii="Arial" w:hAnsi="Arial" w:cs="Arial"/>
          <w:bCs/>
          <w:sz w:val="22"/>
          <w:szCs w:val="22"/>
        </w:rPr>
      </w:pPr>
      <w:r w:rsidRPr="0062353D">
        <w:rPr>
          <w:rFonts w:ascii="Arial" w:hAnsi="Arial" w:cs="Arial"/>
          <w:bCs/>
          <w:sz w:val="22"/>
          <w:szCs w:val="22"/>
        </w:rPr>
        <w:t>The targeted market segment for promotion of Clear Facemask includes adults from 15 to 50 plus years irrespective of any income group or nationality</w:t>
      </w:r>
      <w:sdt>
        <w:sdtPr>
          <w:rPr>
            <w:rFonts w:ascii="Arial" w:hAnsi="Arial" w:cs="Arial"/>
            <w:bCs/>
            <w:sz w:val="22"/>
            <w:szCs w:val="22"/>
          </w:rPr>
          <w:id w:val="-1809004210"/>
          <w:citation/>
        </w:sdtPr>
        <w:sdtContent>
          <w:r w:rsidRPr="0062353D">
            <w:rPr>
              <w:rFonts w:ascii="Arial" w:hAnsi="Arial" w:cs="Arial"/>
              <w:bCs/>
              <w:sz w:val="22"/>
              <w:szCs w:val="22"/>
            </w:rPr>
            <w:fldChar w:fldCharType="begin"/>
          </w:r>
          <w:r w:rsidRPr="0062353D">
            <w:rPr>
              <w:rFonts w:ascii="Arial" w:hAnsi="Arial" w:cs="Arial"/>
              <w:bCs/>
              <w:sz w:val="22"/>
              <w:szCs w:val="22"/>
            </w:rPr>
            <w:instrText xml:space="preserve"> CITATION Mar173 \l 1033 </w:instrText>
          </w:r>
          <w:r w:rsidRPr="0062353D">
            <w:rPr>
              <w:rFonts w:ascii="Arial" w:hAnsi="Arial" w:cs="Arial"/>
              <w:bCs/>
              <w:sz w:val="22"/>
              <w:szCs w:val="22"/>
            </w:rPr>
            <w:fldChar w:fldCharType="separate"/>
          </w:r>
          <w:r w:rsidRPr="0062353D">
            <w:rPr>
              <w:rFonts w:ascii="Arial" w:hAnsi="Arial" w:cs="Arial"/>
              <w:bCs/>
              <w:noProof/>
              <w:sz w:val="22"/>
              <w:szCs w:val="22"/>
            </w:rPr>
            <w:t xml:space="preserve"> </w:t>
          </w:r>
          <w:r w:rsidRPr="0062353D">
            <w:rPr>
              <w:rFonts w:ascii="Arial" w:hAnsi="Arial" w:cs="Arial"/>
              <w:noProof/>
              <w:sz w:val="22"/>
              <w:szCs w:val="22"/>
            </w:rPr>
            <w:t>(Camilleri, 2017)</w:t>
          </w:r>
          <w:r w:rsidRPr="0062353D">
            <w:rPr>
              <w:rFonts w:ascii="Arial" w:hAnsi="Arial" w:cs="Arial"/>
              <w:bCs/>
              <w:sz w:val="22"/>
              <w:szCs w:val="22"/>
            </w:rPr>
            <w:fldChar w:fldCharType="end"/>
          </w:r>
        </w:sdtContent>
      </w:sdt>
      <w:r w:rsidRPr="0062353D">
        <w:rPr>
          <w:rFonts w:ascii="Arial" w:hAnsi="Arial" w:cs="Arial"/>
          <w:bCs/>
          <w:sz w:val="22"/>
          <w:szCs w:val="22"/>
        </w:rPr>
        <w:t>. Due to widening of its targeted market segment, the potential of promotion of Clear Facemask is wide in UK as demand of visible facemasks is growing.</w:t>
      </w:r>
    </w:p>
    <w:p w14:paraId="66189D7D" w14:textId="77777777" w:rsidR="0062353D" w:rsidRPr="0062353D" w:rsidRDefault="0062353D" w:rsidP="0062353D">
      <w:pPr>
        <w:spacing w:line="360" w:lineRule="auto"/>
        <w:jc w:val="both"/>
        <w:rPr>
          <w:rFonts w:ascii="Arial" w:hAnsi="Arial" w:cs="Arial"/>
          <w:b/>
          <w:sz w:val="22"/>
          <w:szCs w:val="22"/>
        </w:rPr>
      </w:pPr>
      <w:r w:rsidRPr="0062353D">
        <w:rPr>
          <w:rFonts w:ascii="Arial" w:hAnsi="Arial" w:cs="Arial"/>
          <w:b/>
          <w:sz w:val="22"/>
          <w:szCs w:val="22"/>
        </w:rPr>
        <w:t>Pricing</w:t>
      </w:r>
    </w:p>
    <w:p w14:paraId="595EAF42" w14:textId="77777777" w:rsidR="0062353D" w:rsidRPr="0062353D" w:rsidRDefault="0062353D" w:rsidP="0062353D">
      <w:pPr>
        <w:spacing w:line="360" w:lineRule="auto"/>
        <w:jc w:val="both"/>
        <w:rPr>
          <w:rFonts w:ascii="Arial" w:hAnsi="Arial" w:cs="Arial"/>
          <w:bCs/>
          <w:sz w:val="22"/>
          <w:szCs w:val="22"/>
        </w:rPr>
      </w:pPr>
      <w:r w:rsidRPr="0062353D">
        <w:rPr>
          <w:rFonts w:ascii="Arial" w:hAnsi="Arial" w:cs="Arial"/>
          <w:bCs/>
          <w:sz w:val="22"/>
          <w:szCs w:val="22"/>
        </w:rPr>
        <w:t>Clear Facemask will promote its product by offering competitive pricing with high quality of its product along with unique features</w:t>
      </w:r>
      <w:sdt>
        <w:sdtPr>
          <w:rPr>
            <w:rFonts w:ascii="Arial" w:hAnsi="Arial" w:cs="Arial"/>
            <w:bCs/>
            <w:sz w:val="22"/>
            <w:szCs w:val="22"/>
          </w:rPr>
          <w:id w:val="2076470590"/>
          <w:citation/>
        </w:sdtPr>
        <w:sdtContent>
          <w:r w:rsidRPr="0062353D">
            <w:rPr>
              <w:rFonts w:ascii="Arial" w:hAnsi="Arial" w:cs="Arial"/>
              <w:bCs/>
              <w:sz w:val="22"/>
              <w:szCs w:val="22"/>
            </w:rPr>
            <w:fldChar w:fldCharType="begin"/>
          </w:r>
          <w:r w:rsidRPr="0062353D">
            <w:rPr>
              <w:rFonts w:ascii="Arial" w:hAnsi="Arial" w:cs="Arial"/>
              <w:bCs/>
              <w:sz w:val="22"/>
              <w:szCs w:val="22"/>
            </w:rPr>
            <w:instrText xml:space="preserve"> CITATION Rit13 \l 1033 </w:instrText>
          </w:r>
          <w:r w:rsidRPr="0062353D">
            <w:rPr>
              <w:rFonts w:ascii="Arial" w:hAnsi="Arial" w:cs="Arial"/>
              <w:bCs/>
              <w:sz w:val="22"/>
              <w:szCs w:val="22"/>
            </w:rPr>
            <w:fldChar w:fldCharType="separate"/>
          </w:r>
          <w:r w:rsidRPr="0062353D">
            <w:rPr>
              <w:rFonts w:ascii="Arial" w:hAnsi="Arial" w:cs="Arial"/>
              <w:bCs/>
              <w:noProof/>
              <w:sz w:val="22"/>
              <w:szCs w:val="22"/>
            </w:rPr>
            <w:t xml:space="preserve"> </w:t>
          </w:r>
          <w:r w:rsidRPr="0062353D">
            <w:rPr>
              <w:rFonts w:ascii="Arial" w:hAnsi="Arial" w:cs="Arial"/>
              <w:noProof/>
              <w:sz w:val="22"/>
              <w:szCs w:val="22"/>
            </w:rPr>
            <w:t>(Tanwar, 2013)</w:t>
          </w:r>
          <w:r w:rsidRPr="0062353D">
            <w:rPr>
              <w:rFonts w:ascii="Arial" w:hAnsi="Arial" w:cs="Arial"/>
              <w:bCs/>
              <w:sz w:val="22"/>
              <w:szCs w:val="22"/>
            </w:rPr>
            <w:fldChar w:fldCharType="end"/>
          </w:r>
        </w:sdtContent>
      </w:sdt>
      <w:r w:rsidRPr="0062353D">
        <w:rPr>
          <w:rFonts w:ascii="Arial" w:hAnsi="Arial" w:cs="Arial"/>
          <w:bCs/>
          <w:sz w:val="22"/>
          <w:szCs w:val="22"/>
        </w:rPr>
        <w:t>. It will operate on cost leadership strategy basis to attract and retain customers and further expand its targeted market segment outside UK.</w:t>
      </w:r>
    </w:p>
    <w:p w14:paraId="20765191" w14:textId="77777777" w:rsidR="0062353D" w:rsidRPr="0062353D" w:rsidRDefault="0062353D" w:rsidP="0062353D">
      <w:pPr>
        <w:spacing w:line="360" w:lineRule="auto"/>
        <w:jc w:val="both"/>
        <w:rPr>
          <w:rFonts w:ascii="Arial" w:hAnsi="Arial" w:cs="Arial"/>
          <w:b/>
          <w:sz w:val="22"/>
          <w:szCs w:val="22"/>
        </w:rPr>
      </w:pPr>
      <w:r w:rsidRPr="0062353D">
        <w:rPr>
          <w:rFonts w:ascii="Arial" w:hAnsi="Arial" w:cs="Arial"/>
          <w:b/>
          <w:sz w:val="22"/>
          <w:szCs w:val="22"/>
        </w:rPr>
        <w:t>Channels</w:t>
      </w:r>
    </w:p>
    <w:p w14:paraId="7623F24D" w14:textId="77777777" w:rsidR="0062353D" w:rsidRPr="0062353D" w:rsidRDefault="0062353D" w:rsidP="0062353D">
      <w:pPr>
        <w:spacing w:line="360" w:lineRule="auto"/>
        <w:jc w:val="both"/>
        <w:rPr>
          <w:rFonts w:ascii="Arial" w:hAnsi="Arial" w:cs="Arial"/>
          <w:bCs/>
          <w:sz w:val="22"/>
          <w:szCs w:val="22"/>
        </w:rPr>
      </w:pPr>
      <w:r w:rsidRPr="0062353D">
        <w:rPr>
          <w:rFonts w:ascii="Arial" w:hAnsi="Arial" w:cs="Arial"/>
          <w:bCs/>
          <w:sz w:val="22"/>
          <w:szCs w:val="22"/>
        </w:rPr>
        <w:t xml:space="preserve">The different </w:t>
      </w:r>
      <w:proofErr w:type="gramStart"/>
      <w:r w:rsidRPr="0062353D">
        <w:rPr>
          <w:rFonts w:ascii="Arial" w:hAnsi="Arial" w:cs="Arial"/>
          <w:bCs/>
          <w:sz w:val="22"/>
          <w:szCs w:val="22"/>
        </w:rPr>
        <w:t>channels which will be used to promote Clear Facemask</w:t>
      </w:r>
      <w:proofErr w:type="gramEnd"/>
      <w:r w:rsidRPr="0062353D">
        <w:rPr>
          <w:rFonts w:ascii="Arial" w:hAnsi="Arial" w:cs="Arial"/>
          <w:bCs/>
          <w:sz w:val="22"/>
          <w:szCs w:val="22"/>
        </w:rPr>
        <w:t xml:space="preserve"> will include:</w:t>
      </w:r>
    </w:p>
    <w:p w14:paraId="5C1370E0" w14:textId="77777777" w:rsidR="0062353D" w:rsidRPr="0062353D" w:rsidRDefault="0062353D" w:rsidP="0062353D">
      <w:pPr>
        <w:spacing w:line="360" w:lineRule="auto"/>
        <w:jc w:val="both"/>
        <w:rPr>
          <w:rFonts w:ascii="Arial" w:hAnsi="Arial" w:cs="Arial"/>
          <w:bCs/>
          <w:sz w:val="22"/>
          <w:szCs w:val="22"/>
        </w:rPr>
      </w:pPr>
      <w:r w:rsidRPr="0062353D">
        <w:rPr>
          <w:rFonts w:ascii="Arial" w:hAnsi="Arial" w:cs="Arial"/>
          <w:bCs/>
          <w:noProof/>
          <w:sz w:val="22"/>
          <w:szCs w:val="22"/>
          <w:lang w:val="en-US"/>
        </w:rPr>
        <w:drawing>
          <wp:inline distT="0" distB="0" distL="0" distR="0" wp14:anchorId="01CBEB94" wp14:editId="07193109">
            <wp:extent cx="6362700" cy="27146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362700" cy="2714625"/>
                    </a:xfrm>
                    <a:prstGeom prst="rect">
                      <a:avLst/>
                    </a:prstGeom>
                  </pic:spPr>
                </pic:pic>
              </a:graphicData>
            </a:graphic>
          </wp:inline>
        </w:drawing>
      </w:r>
    </w:p>
    <w:p w14:paraId="70DE39C8" w14:textId="77777777" w:rsidR="0062353D" w:rsidRPr="0062353D" w:rsidRDefault="0062353D" w:rsidP="0062353D">
      <w:pPr>
        <w:pStyle w:val="ListParagraph"/>
        <w:numPr>
          <w:ilvl w:val="0"/>
          <w:numId w:val="19"/>
        </w:numPr>
        <w:spacing w:after="160" w:line="360" w:lineRule="auto"/>
        <w:jc w:val="both"/>
        <w:rPr>
          <w:rFonts w:ascii="Arial" w:hAnsi="Arial" w:cs="Arial"/>
          <w:bCs/>
          <w:sz w:val="22"/>
          <w:szCs w:val="22"/>
        </w:rPr>
      </w:pPr>
      <w:r w:rsidRPr="0062353D">
        <w:rPr>
          <w:rFonts w:ascii="Arial" w:hAnsi="Arial" w:cs="Arial"/>
          <w:bCs/>
          <w:sz w:val="22"/>
          <w:szCs w:val="22"/>
        </w:rPr>
        <w:t>Digital platforms i.e. TV channels.</w:t>
      </w:r>
    </w:p>
    <w:p w14:paraId="185BA9E4" w14:textId="77777777" w:rsidR="0062353D" w:rsidRPr="0062353D" w:rsidRDefault="0062353D" w:rsidP="0062353D">
      <w:pPr>
        <w:pStyle w:val="ListParagraph"/>
        <w:numPr>
          <w:ilvl w:val="0"/>
          <w:numId w:val="19"/>
        </w:numPr>
        <w:spacing w:after="160" w:line="360" w:lineRule="auto"/>
        <w:jc w:val="both"/>
        <w:rPr>
          <w:rFonts w:ascii="Arial" w:hAnsi="Arial" w:cs="Arial"/>
          <w:bCs/>
          <w:sz w:val="22"/>
          <w:szCs w:val="22"/>
        </w:rPr>
      </w:pPr>
      <w:r w:rsidRPr="0062353D">
        <w:rPr>
          <w:rFonts w:ascii="Arial" w:hAnsi="Arial" w:cs="Arial"/>
          <w:bCs/>
          <w:sz w:val="22"/>
          <w:szCs w:val="22"/>
        </w:rPr>
        <w:t xml:space="preserve">Social media platforms i.e. Facebook, Twitter, </w:t>
      </w:r>
      <w:proofErr w:type="spellStart"/>
      <w:r w:rsidRPr="0062353D">
        <w:rPr>
          <w:rFonts w:ascii="Arial" w:hAnsi="Arial" w:cs="Arial"/>
          <w:bCs/>
          <w:sz w:val="22"/>
          <w:szCs w:val="22"/>
        </w:rPr>
        <w:t>Instagram</w:t>
      </w:r>
      <w:proofErr w:type="spellEnd"/>
      <w:r w:rsidRPr="0062353D">
        <w:rPr>
          <w:rFonts w:ascii="Arial" w:hAnsi="Arial" w:cs="Arial"/>
          <w:bCs/>
          <w:sz w:val="22"/>
          <w:szCs w:val="22"/>
        </w:rPr>
        <w:t xml:space="preserve"> and YouTube.</w:t>
      </w:r>
    </w:p>
    <w:p w14:paraId="0F91499A" w14:textId="77777777" w:rsidR="0062353D" w:rsidRPr="0062353D" w:rsidRDefault="0062353D" w:rsidP="0062353D">
      <w:pPr>
        <w:pStyle w:val="ListParagraph"/>
        <w:numPr>
          <w:ilvl w:val="0"/>
          <w:numId w:val="19"/>
        </w:numPr>
        <w:spacing w:after="160" w:line="360" w:lineRule="auto"/>
        <w:jc w:val="both"/>
        <w:rPr>
          <w:rFonts w:ascii="Arial" w:hAnsi="Arial" w:cs="Arial"/>
          <w:bCs/>
          <w:sz w:val="22"/>
          <w:szCs w:val="22"/>
        </w:rPr>
      </w:pPr>
      <w:r w:rsidRPr="0062353D">
        <w:rPr>
          <w:rFonts w:ascii="Arial" w:hAnsi="Arial" w:cs="Arial"/>
          <w:bCs/>
          <w:sz w:val="22"/>
          <w:szCs w:val="22"/>
        </w:rPr>
        <w:t>Personal selling through sales man on pharmacies and malls</w:t>
      </w:r>
    </w:p>
    <w:p w14:paraId="53C14E25" w14:textId="77777777" w:rsidR="0062353D" w:rsidRPr="0062353D" w:rsidRDefault="0062353D" w:rsidP="0062353D">
      <w:pPr>
        <w:spacing w:line="360" w:lineRule="auto"/>
        <w:jc w:val="both"/>
        <w:rPr>
          <w:rFonts w:ascii="Arial" w:hAnsi="Arial" w:cs="Arial"/>
          <w:b/>
          <w:sz w:val="22"/>
          <w:szCs w:val="22"/>
        </w:rPr>
      </w:pPr>
      <w:r w:rsidRPr="0062353D">
        <w:rPr>
          <w:rFonts w:ascii="Arial" w:hAnsi="Arial" w:cs="Arial"/>
          <w:b/>
          <w:sz w:val="22"/>
          <w:szCs w:val="22"/>
        </w:rPr>
        <w:t>Marketing plan</w:t>
      </w:r>
    </w:p>
    <w:p w14:paraId="39DFB9EF" w14:textId="77777777" w:rsidR="0062353D" w:rsidRPr="0062353D" w:rsidRDefault="0062353D" w:rsidP="0062353D">
      <w:pPr>
        <w:spacing w:line="360" w:lineRule="auto"/>
        <w:jc w:val="both"/>
        <w:rPr>
          <w:rFonts w:ascii="Arial" w:hAnsi="Arial" w:cs="Arial"/>
          <w:bCs/>
          <w:sz w:val="22"/>
          <w:szCs w:val="22"/>
        </w:rPr>
      </w:pPr>
      <w:r w:rsidRPr="0062353D">
        <w:rPr>
          <w:rFonts w:ascii="Arial" w:hAnsi="Arial" w:cs="Arial"/>
          <w:bCs/>
          <w:sz w:val="22"/>
          <w:szCs w:val="22"/>
        </w:rPr>
        <w:t>The marketing plan for promotion of Clear Facemask will be comprised of following aspects to accomplish its promotional targets related to sales, profitability and customer loyalty:</w:t>
      </w:r>
    </w:p>
    <w:p w14:paraId="56ECCD28" w14:textId="77777777" w:rsidR="0062353D" w:rsidRPr="0062353D" w:rsidRDefault="0062353D" w:rsidP="0062353D">
      <w:pPr>
        <w:spacing w:line="360" w:lineRule="auto"/>
        <w:jc w:val="both"/>
        <w:rPr>
          <w:rFonts w:ascii="Arial" w:hAnsi="Arial" w:cs="Arial"/>
          <w:b/>
          <w:bCs/>
          <w:sz w:val="22"/>
          <w:szCs w:val="22"/>
        </w:rPr>
      </w:pPr>
      <w:r w:rsidRPr="0062353D">
        <w:rPr>
          <w:rFonts w:ascii="Arial" w:hAnsi="Arial" w:cs="Arial"/>
          <w:b/>
          <w:bCs/>
          <w:sz w:val="22"/>
          <w:szCs w:val="22"/>
        </w:rPr>
        <w:t>Prelaunch promotion</w:t>
      </w:r>
    </w:p>
    <w:p w14:paraId="55874E5F" w14:textId="77777777" w:rsidR="0062353D" w:rsidRPr="0062353D" w:rsidRDefault="0062353D" w:rsidP="0062353D">
      <w:pPr>
        <w:spacing w:line="360" w:lineRule="auto"/>
        <w:jc w:val="both"/>
        <w:rPr>
          <w:rFonts w:ascii="Arial" w:hAnsi="Arial" w:cs="Arial"/>
          <w:sz w:val="22"/>
          <w:szCs w:val="22"/>
        </w:rPr>
      </w:pPr>
      <w:r w:rsidRPr="0062353D">
        <w:rPr>
          <w:rFonts w:ascii="Arial" w:hAnsi="Arial" w:cs="Arial"/>
          <w:sz w:val="22"/>
          <w:szCs w:val="22"/>
        </w:rPr>
        <w:t xml:space="preserve">As a prelaunch promotional activity, Clear Facemask marketing team will approach YouTube influencers in UK to create awareness for this new facility. It will be helpful in assessing and </w:t>
      </w:r>
      <w:r w:rsidRPr="0062353D">
        <w:rPr>
          <w:rFonts w:ascii="Arial" w:hAnsi="Arial" w:cs="Arial"/>
          <w:sz w:val="22"/>
          <w:szCs w:val="22"/>
        </w:rPr>
        <w:lastRenderedPageBreak/>
        <w:t>conducting detailed market research about potential of visible facemasks and demand related to different colours, designs and styles.</w:t>
      </w:r>
    </w:p>
    <w:p w14:paraId="42D6805B" w14:textId="77777777" w:rsidR="0062353D" w:rsidRPr="0062353D" w:rsidRDefault="0062353D" w:rsidP="0062353D">
      <w:pPr>
        <w:spacing w:line="360" w:lineRule="auto"/>
        <w:jc w:val="both"/>
        <w:rPr>
          <w:rFonts w:ascii="Arial" w:hAnsi="Arial" w:cs="Arial"/>
          <w:b/>
          <w:sz w:val="22"/>
          <w:szCs w:val="22"/>
        </w:rPr>
      </w:pPr>
      <w:r w:rsidRPr="0062353D">
        <w:rPr>
          <w:rFonts w:ascii="Arial" w:hAnsi="Arial" w:cs="Arial"/>
          <w:b/>
          <w:sz w:val="22"/>
          <w:szCs w:val="22"/>
        </w:rPr>
        <w:t>Social media marketing</w:t>
      </w:r>
    </w:p>
    <w:p w14:paraId="3A0707D6" w14:textId="77777777" w:rsidR="0062353D" w:rsidRPr="0062353D" w:rsidRDefault="0062353D" w:rsidP="0062353D">
      <w:pPr>
        <w:spacing w:line="360" w:lineRule="auto"/>
        <w:jc w:val="both"/>
        <w:rPr>
          <w:rFonts w:ascii="Arial" w:hAnsi="Arial" w:cs="Arial"/>
          <w:bCs/>
          <w:sz w:val="22"/>
          <w:szCs w:val="22"/>
        </w:rPr>
      </w:pPr>
      <w:r w:rsidRPr="0062353D">
        <w:rPr>
          <w:rFonts w:ascii="Arial" w:hAnsi="Arial" w:cs="Arial"/>
          <w:bCs/>
          <w:sz w:val="22"/>
          <w:szCs w:val="22"/>
        </w:rPr>
        <w:t>The social media marketing of Clear Facemask will comprise of following areas:</w:t>
      </w:r>
    </w:p>
    <w:p w14:paraId="3AC48258" w14:textId="77777777" w:rsidR="0062353D" w:rsidRPr="0062353D" w:rsidRDefault="0062353D" w:rsidP="0062353D">
      <w:pPr>
        <w:spacing w:line="360" w:lineRule="auto"/>
        <w:jc w:val="both"/>
        <w:rPr>
          <w:rFonts w:ascii="Arial" w:hAnsi="Arial" w:cs="Arial"/>
          <w:b/>
          <w:sz w:val="22"/>
          <w:szCs w:val="22"/>
        </w:rPr>
      </w:pPr>
      <w:r w:rsidRPr="0062353D">
        <w:rPr>
          <w:rFonts w:ascii="Arial" w:hAnsi="Arial" w:cs="Arial"/>
          <w:b/>
          <w:sz w:val="22"/>
          <w:szCs w:val="22"/>
        </w:rPr>
        <w:t>Social media handles</w:t>
      </w:r>
    </w:p>
    <w:p w14:paraId="1FC94F80" w14:textId="77777777" w:rsidR="0062353D" w:rsidRDefault="0062353D" w:rsidP="0062353D">
      <w:pPr>
        <w:spacing w:line="360" w:lineRule="auto"/>
        <w:jc w:val="both"/>
        <w:rPr>
          <w:rFonts w:ascii="Arial" w:hAnsi="Arial" w:cs="Arial"/>
          <w:bCs/>
          <w:sz w:val="22"/>
          <w:szCs w:val="22"/>
        </w:rPr>
      </w:pPr>
      <w:r w:rsidRPr="0062353D">
        <w:rPr>
          <w:rFonts w:ascii="Arial" w:hAnsi="Arial" w:cs="Arial"/>
          <w:bCs/>
          <w:sz w:val="22"/>
          <w:szCs w:val="22"/>
        </w:rPr>
        <w:t xml:space="preserve">Clear Facemask marketing team will create social media accounts and fan pages on Facebook, Twitter and </w:t>
      </w:r>
      <w:proofErr w:type="spellStart"/>
      <w:r w:rsidRPr="0062353D">
        <w:rPr>
          <w:rFonts w:ascii="Arial" w:hAnsi="Arial" w:cs="Arial"/>
          <w:bCs/>
          <w:sz w:val="22"/>
          <w:szCs w:val="22"/>
        </w:rPr>
        <w:t>Instagram</w:t>
      </w:r>
      <w:proofErr w:type="spellEnd"/>
      <w:r w:rsidRPr="0062353D">
        <w:rPr>
          <w:rFonts w:ascii="Arial" w:hAnsi="Arial" w:cs="Arial"/>
          <w:bCs/>
          <w:sz w:val="22"/>
          <w:szCs w:val="22"/>
        </w:rPr>
        <w:t xml:space="preserve">. These platforms are highly populated with customers of all age </w:t>
      </w:r>
      <w:proofErr w:type="gramStart"/>
      <w:r w:rsidRPr="0062353D">
        <w:rPr>
          <w:rFonts w:ascii="Arial" w:hAnsi="Arial" w:cs="Arial"/>
          <w:bCs/>
          <w:sz w:val="22"/>
          <w:szCs w:val="22"/>
        </w:rPr>
        <w:t>groups which</w:t>
      </w:r>
      <w:proofErr w:type="gramEnd"/>
      <w:r w:rsidRPr="0062353D">
        <w:rPr>
          <w:rFonts w:ascii="Arial" w:hAnsi="Arial" w:cs="Arial"/>
          <w:bCs/>
          <w:sz w:val="22"/>
          <w:szCs w:val="22"/>
        </w:rPr>
        <w:t xml:space="preserve"> are expected to achieve marketing objectives of this new product launch</w:t>
      </w:r>
      <w:sdt>
        <w:sdtPr>
          <w:rPr>
            <w:rFonts w:ascii="Arial" w:hAnsi="Arial" w:cs="Arial"/>
            <w:bCs/>
            <w:sz w:val="22"/>
            <w:szCs w:val="22"/>
          </w:rPr>
          <w:id w:val="-1474977333"/>
          <w:citation/>
        </w:sdtPr>
        <w:sdtContent>
          <w:r w:rsidRPr="0062353D">
            <w:rPr>
              <w:rFonts w:ascii="Arial" w:hAnsi="Arial" w:cs="Arial"/>
              <w:bCs/>
              <w:sz w:val="22"/>
              <w:szCs w:val="22"/>
            </w:rPr>
            <w:fldChar w:fldCharType="begin"/>
          </w:r>
          <w:r w:rsidRPr="0062353D">
            <w:rPr>
              <w:rFonts w:ascii="Arial" w:hAnsi="Arial" w:cs="Arial"/>
              <w:bCs/>
              <w:sz w:val="22"/>
              <w:szCs w:val="22"/>
            </w:rPr>
            <w:instrText xml:space="preserve"> CITATION Ali17 \l 1033 </w:instrText>
          </w:r>
          <w:r w:rsidRPr="0062353D">
            <w:rPr>
              <w:rFonts w:ascii="Arial" w:hAnsi="Arial" w:cs="Arial"/>
              <w:bCs/>
              <w:sz w:val="22"/>
              <w:szCs w:val="22"/>
            </w:rPr>
            <w:fldChar w:fldCharType="separate"/>
          </w:r>
          <w:r w:rsidRPr="0062353D">
            <w:rPr>
              <w:rFonts w:ascii="Arial" w:hAnsi="Arial" w:cs="Arial"/>
              <w:bCs/>
              <w:noProof/>
              <w:sz w:val="22"/>
              <w:szCs w:val="22"/>
            </w:rPr>
            <w:t xml:space="preserve"> </w:t>
          </w:r>
          <w:r w:rsidRPr="0062353D">
            <w:rPr>
              <w:rFonts w:ascii="Arial" w:hAnsi="Arial" w:cs="Arial"/>
              <w:noProof/>
              <w:sz w:val="22"/>
              <w:szCs w:val="22"/>
            </w:rPr>
            <w:t>(Abdallah Alalwana &amp; P.Rana, 2017)</w:t>
          </w:r>
          <w:r w:rsidRPr="0062353D">
            <w:rPr>
              <w:rFonts w:ascii="Arial" w:hAnsi="Arial" w:cs="Arial"/>
              <w:bCs/>
              <w:sz w:val="22"/>
              <w:szCs w:val="22"/>
            </w:rPr>
            <w:fldChar w:fldCharType="end"/>
          </w:r>
        </w:sdtContent>
      </w:sdt>
      <w:r w:rsidRPr="0062353D">
        <w:rPr>
          <w:rFonts w:ascii="Arial" w:hAnsi="Arial" w:cs="Arial"/>
          <w:bCs/>
          <w:sz w:val="22"/>
          <w:szCs w:val="22"/>
        </w:rPr>
        <w:t>. Clear Facemask marketing team will utilize online algorithm to show its ads on different social media handles that search using keywords to ensure optimum utilization of marketing budget.</w:t>
      </w:r>
    </w:p>
    <w:p w14:paraId="08D1A0D4" w14:textId="77777777" w:rsidR="00C73ACC" w:rsidRPr="0062353D" w:rsidRDefault="00C73ACC" w:rsidP="0062353D">
      <w:pPr>
        <w:spacing w:line="360" w:lineRule="auto"/>
        <w:jc w:val="both"/>
        <w:rPr>
          <w:rFonts w:ascii="Arial" w:hAnsi="Arial" w:cs="Arial"/>
          <w:bCs/>
          <w:sz w:val="22"/>
          <w:szCs w:val="22"/>
        </w:rPr>
      </w:pPr>
    </w:p>
    <w:p w14:paraId="08FB99B3" w14:textId="77777777" w:rsidR="0062353D" w:rsidRPr="0062353D" w:rsidRDefault="0062353D" w:rsidP="0062353D">
      <w:pPr>
        <w:spacing w:line="360" w:lineRule="auto"/>
        <w:jc w:val="both"/>
        <w:rPr>
          <w:rFonts w:ascii="Arial" w:hAnsi="Arial" w:cs="Arial"/>
          <w:b/>
          <w:sz w:val="22"/>
          <w:szCs w:val="22"/>
        </w:rPr>
      </w:pPr>
      <w:r w:rsidRPr="0062353D">
        <w:rPr>
          <w:rFonts w:ascii="Arial" w:hAnsi="Arial" w:cs="Arial"/>
          <w:b/>
          <w:sz w:val="22"/>
          <w:szCs w:val="22"/>
        </w:rPr>
        <w:t>YouTube promotions</w:t>
      </w:r>
    </w:p>
    <w:p w14:paraId="37442458" w14:textId="77777777" w:rsidR="0062353D" w:rsidRPr="0062353D" w:rsidRDefault="0062353D" w:rsidP="0062353D">
      <w:pPr>
        <w:spacing w:line="360" w:lineRule="auto"/>
        <w:jc w:val="both"/>
        <w:rPr>
          <w:rFonts w:ascii="Arial" w:hAnsi="Arial" w:cs="Arial"/>
          <w:bCs/>
          <w:sz w:val="22"/>
          <w:szCs w:val="22"/>
        </w:rPr>
      </w:pPr>
      <w:r w:rsidRPr="0062353D">
        <w:rPr>
          <w:rFonts w:ascii="Arial" w:hAnsi="Arial" w:cs="Arial"/>
          <w:bCs/>
          <w:sz w:val="22"/>
          <w:szCs w:val="22"/>
        </w:rPr>
        <w:t xml:space="preserve">Clear Facemask marketing team will send gifts and give away to top YouTube influencers and </w:t>
      </w:r>
      <w:proofErr w:type="spellStart"/>
      <w:r w:rsidRPr="0062353D">
        <w:rPr>
          <w:rFonts w:ascii="Arial" w:hAnsi="Arial" w:cs="Arial"/>
          <w:bCs/>
          <w:sz w:val="22"/>
          <w:szCs w:val="22"/>
        </w:rPr>
        <w:t>Vloggers</w:t>
      </w:r>
      <w:proofErr w:type="spellEnd"/>
      <w:r w:rsidRPr="0062353D">
        <w:rPr>
          <w:rFonts w:ascii="Arial" w:hAnsi="Arial" w:cs="Arial"/>
          <w:bCs/>
          <w:sz w:val="22"/>
          <w:szCs w:val="22"/>
        </w:rPr>
        <w:t xml:space="preserve"> in UK to persuade customers to utilize this new product. It will also hire reviewers with dense followers on YouTube to promote this new product among their audience</w:t>
      </w:r>
      <w:sdt>
        <w:sdtPr>
          <w:rPr>
            <w:rFonts w:ascii="Arial" w:hAnsi="Arial" w:cs="Arial"/>
            <w:bCs/>
            <w:sz w:val="22"/>
            <w:szCs w:val="22"/>
          </w:rPr>
          <w:id w:val="1361934423"/>
          <w:citation/>
        </w:sdtPr>
        <w:sdtContent>
          <w:r w:rsidRPr="0062353D">
            <w:rPr>
              <w:rFonts w:ascii="Arial" w:hAnsi="Arial" w:cs="Arial"/>
              <w:bCs/>
              <w:sz w:val="22"/>
              <w:szCs w:val="22"/>
            </w:rPr>
            <w:fldChar w:fldCharType="begin"/>
          </w:r>
          <w:r w:rsidRPr="0062353D">
            <w:rPr>
              <w:rFonts w:ascii="Arial" w:hAnsi="Arial" w:cs="Arial"/>
              <w:bCs/>
              <w:sz w:val="22"/>
              <w:szCs w:val="22"/>
            </w:rPr>
            <w:instrText xml:space="preserve"> CITATION Jen201 \l 1033 </w:instrText>
          </w:r>
          <w:r w:rsidRPr="0062353D">
            <w:rPr>
              <w:rFonts w:ascii="Arial" w:hAnsi="Arial" w:cs="Arial"/>
              <w:bCs/>
              <w:sz w:val="22"/>
              <w:szCs w:val="22"/>
            </w:rPr>
            <w:fldChar w:fldCharType="separate"/>
          </w:r>
          <w:r w:rsidRPr="0062353D">
            <w:rPr>
              <w:rFonts w:ascii="Arial" w:hAnsi="Arial" w:cs="Arial"/>
              <w:bCs/>
              <w:noProof/>
              <w:sz w:val="22"/>
              <w:szCs w:val="22"/>
            </w:rPr>
            <w:t xml:space="preserve"> </w:t>
          </w:r>
          <w:r w:rsidRPr="0062353D">
            <w:rPr>
              <w:rFonts w:ascii="Arial" w:hAnsi="Arial" w:cs="Arial"/>
              <w:noProof/>
              <w:sz w:val="22"/>
              <w:szCs w:val="22"/>
            </w:rPr>
            <w:t>(Chen, 2020)</w:t>
          </w:r>
          <w:r w:rsidRPr="0062353D">
            <w:rPr>
              <w:rFonts w:ascii="Arial" w:hAnsi="Arial" w:cs="Arial"/>
              <w:bCs/>
              <w:sz w:val="22"/>
              <w:szCs w:val="22"/>
            </w:rPr>
            <w:fldChar w:fldCharType="end"/>
          </w:r>
        </w:sdtContent>
      </w:sdt>
      <w:r w:rsidRPr="0062353D">
        <w:rPr>
          <w:rFonts w:ascii="Arial" w:hAnsi="Arial" w:cs="Arial"/>
          <w:bCs/>
          <w:sz w:val="22"/>
          <w:szCs w:val="22"/>
        </w:rPr>
        <w:t>.</w:t>
      </w:r>
    </w:p>
    <w:p w14:paraId="4C332646" w14:textId="77777777" w:rsidR="0062353D" w:rsidRPr="0062353D" w:rsidRDefault="0062353D" w:rsidP="0062353D">
      <w:pPr>
        <w:spacing w:line="360" w:lineRule="auto"/>
        <w:jc w:val="both"/>
        <w:rPr>
          <w:rFonts w:ascii="Arial" w:hAnsi="Arial" w:cs="Arial"/>
          <w:b/>
          <w:sz w:val="22"/>
          <w:szCs w:val="22"/>
        </w:rPr>
      </w:pPr>
      <w:r w:rsidRPr="0062353D">
        <w:rPr>
          <w:rFonts w:ascii="Arial" w:hAnsi="Arial" w:cs="Arial"/>
          <w:b/>
          <w:sz w:val="22"/>
          <w:szCs w:val="22"/>
        </w:rPr>
        <w:t>Blogging through Amazon Affiliate Program</w:t>
      </w:r>
    </w:p>
    <w:p w14:paraId="61503141" w14:textId="77777777" w:rsidR="0062353D" w:rsidRPr="0062353D" w:rsidRDefault="0062353D" w:rsidP="0062353D">
      <w:pPr>
        <w:spacing w:line="360" w:lineRule="auto"/>
        <w:jc w:val="both"/>
        <w:rPr>
          <w:rFonts w:ascii="Arial" w:hAnsi="Arial" w:cs="Arial"/>
          <w:bCs/>
          <w:sz w:val="22"/>
          <w:szCs w:val="22"/>
        </w:rPr>
      </w:pPr>
      <w:r w:rsidRPr="0062353D">
        <w:rPr>
          <w:rFonts w:ascii="Arial" w:hAnsi="Arial" w:cs="Arial"/>
          <w:bCs/>
          <w:sz w:val="22"/>
          <w:szCs w:val="22"/>
        </w:rPr>
        <w:t xml:space="preserve">Clear Facemask marketing team will utilize online blogging platforms through use of </w:t>
      </w:r>
      <w:r w:rsidRPr="0062353D">
        <w:rPr>
          <w:rFonts w:ascii="Arial" w:hAnsi="Arial" w:cs="Arial"/>
          <w:b/>
          <w:sz w:val="22"/>
          <w:szCs w:val="22"/>
        </w:rPr>
        <w:t xml:space="preserve">Amazon Affiliate Program </w:t>
      </w:r>
      <w:r w:rsidRPr="0062353D">
        <w:rPr>
          <w:rFonts w:ascii="Arial" w:hAnsi="Arial" w:cs="Arial"/>
          <w:bCs/>
          <w:sz w:val="22"/>
          <w:szCs w:val="22"/>
        </w:rPr>
        <w:t>by offering commission to bloggers who write about this new product on their blogs to encourage audience to purchase it</w:t>
      </w:r>
      <w:sdt>
        <w:sdtPr>
          <w:rPr>
            <w:rFonts w:ascii="Arial" w:hAnsi="Arial" w:cs="Arial"/>
            <w:bCs/>
            <w:sz w:val="22"/>
            <w:szCs w:val="22"/>
          </w:rPr>
          <w:id w:val="-607120982"/>
          <w:citation/>
        </w:sdtPr>
        <w:sdtContent>
          <w:r w:rsidRPr="0062353D">
            <w:rPr>
              <w:rFonts w:ascii="Arial" w:hAnsi="Arial" w:cs="Arial"/>
              <w:bCs/>
              <w:sz w:val="22"/>
              <w:szCs w:val="22"/>
            </w:rPr>
            <w:fldChar w:fldCharType="begin"/>
          </w:r>
          <w:r w:rsidRPr="0062353D">
            <w:rPr>
              <w:rFonts w:ascii="Arial" w:hAnsi="Arial" w:cs="Arial"/>
              <w:bCs/>
              <w:sz w:val="22"/>
              <w:szCs w:val="22"/>
            </w:rPr>
            <w:instrText xml:space="preserve"> CITATION Meg20 \l 1033 </w:instrText>
          </w:r>
          <w:r w:rsidRPr="0062353D">
            <w:rPr>
              <w:rFonts w:ascii="Arial" w:hAnsi="Arial" w:cs="Arial"/>
              <w:bCs/>
              <w:sz w:val="22"/>
              <w:szCs w:val="22"/>
            </w:rPr>
            <w:fldChar w:fldCharType="separate"/>
          </w:r>
          <w:r w:rsidRPr="0062353D">
            <w:rPr>
              <w:rFonts w:ascii="Arial" w:hAnsi="Arial" w:cs="Arial"/>
              <w:bCs/>
              <w:noProof/>
              <w:sz w:val="22"/>
              <w:szCs w:val="22"/>
            </w:rPr>
            <w:t xml:space="preserve"> </w:t>
          </w:r>
          <w:r w:rsidRPr="0062353D">
            <w:rPr>
              <w:rFonts w:ascii="Arial" w:hAnsi="Arial" w:cs="Arial"/>
              <w:noProof/>
              <w:sz w:val="22"/>
              <w:szCs w:val="22"/>
            </w:rPr>
            <w:t>(Prater, 2020)</w:t>
          </w:r>
          <w:r w:rsidRPr="0062353D">
            <w:rPr>
              <w:rFonts w:ascii="Arial" w:hAnsi="Arial" w:cs="Arial"/>
              <w:bCs/>
              <w:sz w:val="22"/>
              <w:szCs w:val="22"/>
            </w:rPr>
            <w:fldChar w:fldCharType="end"/>
          </w:r>
        </w:sdtContent>
      </w:sdt>
      <w:r w:rsidRPr="0062353D">
        <w:rPr>
          <w:rFonts w:ascii="Arial" w:hAnsi="Arial" w:cs="Arial"/>
          <w:bCs/>
          <w:sz w:val="22"/>
          <w:szCs w:val="22"/>
        </w:rPr>
        <w:t>.</w:t>
      </w:r>
    </w:p>
    <w:p w14:paraId="6B5C8831" w14:textId="77777777" w:rsidR="004914B6" w:rsidRDefault="004914B6" w:rsidP="0062353D">
      <w:pPr>
        <w:spacing w:line="360" w:lineRule="auto"/>
        <w:jc w:val="both"/>
        <w:rPr>
          <w:rFonts w:ascii="Arial" w:hAnsi="Arial" w:cs="Arial"/>
          <w:sz w:val="22"/>
          <w:szCs w:val="22"/>
        </w:rPr>
      </w:pPr>
    </w:p>
    <w:p w14:paraId="0065AC47" w14:textId="77777777" w:rsidR="00703EEC" w:rsidRDefault="00703EEC" w:rsidP="0062353D">
      <w:pPr>
        <w:spacing w:line="360" w:lineRule="auto"/>
        <w:jc w:val="both"/>
        <w:rPr>
          <w:rFonts w:ascii="Arial" w:hAnsi="Arial" w:cs="Arial"/>
          <w:sz w:val="22"/>
          <w:szCs w:val="22"/>
        </w:rPr>
      </w:pPr>
    </w:p>
    <w:p w14:paraId="17BC92A2" w14:textId="77777777" w:rsidR="00703EEC" w:rsidRDefault="00703EEC" w:rsidP="0062353D">
      <w:pPr>
        <w:spacing w:line="360" w:lineRule="auto"/>
        <w:jc w:val="both"/>
        <w:rPr>
          <w:rFonts w:ascii="Arial" w:hAnsi="Arial" w:cs="Arial"/>
          <w:sz w:val="22"/>
          <w:szCs w:val="22"/>
        </w:rPr>
      </w:pPr>
    </w:p>
    <w:p w14:paraId="38520DFE" w14:textId="77777777" w:rsidR="00703EEC" w:rsidRDefault="00703EEC" w:rsidP="0062353D">
      <w:pPr>
        <w:spacing w:line="360" w:lineRule="auto"/>
        <w:jc w:val="both"/>
        <w:rPr>
          <w:rFonts w:ascii="Arial" w:hAnsi="Arial" w:cs="Arial"/>
          <w:sz w:val="22"/>
          <w:szCs w:val="22"/>
        </w:rPr>
      </w:pPr>
    </w:p>
    <w:p w14:paraId="3EEFAB81" w14:textId="77777777" w:rsidR="00703EEC" w:rsidRDefault="00703EEC" w:rsidP="0062353D">
      <w:pPr>
        <w:spacing w:line="360" w:lineRule="auto"/>
        <w:jc w:val="both"/>
        <w:rPr>
          <w:rFonts w:ascii="Arial" w:hAnsi="Arial" w:cs="Arial"/>
          <w:sz w:val="22"/>
          <w:szCs w:val="22"/>
        </w:rPr>
      </w:pPr>
    </w:p>
    <w:p w14:paraId="0B9352BA" w14:textId="77777777" w:rsidR="00703EEC" w:rsidRDefault="00703EEC" w:rsidP="0062353D">
      <w:pPr>
        <w:spacing w:line="360" w:lineRule="auto"/>
        <w:jc w:val="both"/>
        <w:rPr>
          <w:rFonts w:ascii="Arial" w:hAnsi="Arial" w:cs="Arial"/>
          <w:sz w:val="22"/>
          <w:szCs w:val="22"/>
        </w:rPr>
      </w:pPr>
    </w:p>
    <w:p w14:paraId="2DD95B66" w14:textId="77777777" w:rsidR="00703EEC" w:rsidRDefault="00703EEC" w:rsidP="0062353D">
      <w:pPr>
        <w:spacing w:line="360" w:lineRule="auto"/>
        <w:jc w:val="both"/>
        <w:rPr>
          <w:rFonts w:ascii="Arial" w:hAnsi="Arial" w:cs="Arial"/>
          <w:sz w:val="22"/>
          <w:szCs w:val="22"/>
        </w:rPr>
      </w:pPr>
    </w:p>
    <w:p w14:paraId="7D175DB3" w14:textId="77777777" w:rsidR="00703EEC" w:rsidRPr="008F32E8" w:rsidRDefault="00703EEC" w:rsidP="00703EEC">
      <w:pPr>
        <w:spacing w:line="360" w:lineRule="auto"/>
        <w:jc w:val="both"/>
        <w:rPr>
          <w:rFonts w:ascii="Times New Roman" w:hAnsi="Times New Roman" w:cs="Times New Roman"/>
          <w:bCs/>
        </w:rPr>
      </w:pPr>
    </w:p>
    <w:p w14:paraId="04728861" w14:textId="77777777" w:rsidR="00703EEC" w:rsidRPr="008F32E8" w:rsidRDefault="00703EEC" w:rsidP="00703EEC">
      <w:pPr>
        <w:spacing w:line="360" w:lineRule="auto"/>
        <w:jc w:val="both"/>
        <w:rPr>
          <w:rFonts w:ascii="Times New Roman" w:hAnsi="Times New Roman" w:cs="Times New Roman"/>
          <w:bCs/>
        </w:rPr>
      </w:pPr>
      <w:r w:rsidRPr="008F32E8">
        <w:rPr>
          <w:rFonts w:ascii="Times New Roman" w:hAnsi="Times New Roman" w:cs="Times New Roman"/>
          <w:noProof/>
          <w:lang w:val="en-US"/>
        </w:rPr>
        <w:lastRenderedPageBreak/>
        <w:drawing>
          <wp:inline distT="0" distB="0" distL="0" distR="0" wp14:anchorId="56DA58E1" wp14:editId="11909A11">
            <wp:extent cx="5943600" cy="3767455"/>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3767455"/>
                    </a:xfrm>
                    <a:prstGeom prst="rect">
                      <a:avLst/>
                    </a:prstGeom>
                    <a:noFill/>
                    <a:ln>
                      <a:noFill/>
                    </a:ln>
                  </pic:spPr>
                </pic:pic>
              </a:graphicData>
            </a:graphic>
          </wp:inline>
        </w:drawing>
      </w:r>
    </w:p>
    <w:p w14:paraId="38E69787" w14:textId="77777777" w:rsidR="00703EEC" w:rsidRPr="00703EEC" w:rsidRDefault="00332911" w:rsidP="00703EEC">
      <w:pPr>
        <w:spacing w:line="360" w:lineRule="auto"/>
        <w:jc w:val="both"/>
        <w:rPr>
          <w:rFonts w:ascii="Arial" w:hAnsi="Arial" w:cs="Arial"/>
          <w:bCs/>
          <w:sz w:val="22"/>
          <w:szCs w:val="22"/>
        </w:rPr>
      </w:pPr>
      <w:sdt>
        <w:sdtPr>
          <w:rPr>
            <w:rFonts w:ascii="Arial" w:hAnsi="Arial" w:cs="Arial"/>
            <w:bCs/>
            <w:sz w:val="22"/>
            <w:szCs w:val="22"/>
          </w:rPr>
          <w:id w:val="-1345394776"/>
          <w:citation/>
        </w:sdtPr>
        <w:sdtContent>
          <w:r w:rsidR="00703EEC" w:rsidRPr="00703EEC">
            <w:rPr>
              <w:rFonts w:ascii="Arial" w:hAnsi="Arial" w:cs="Arial"/>
              <w:bCs/>
              <w:sz w:val="22"/>
              <w:szCs w:val="22"/>
            </w:rPr>
            <w:fldChar w:fldCharType="begin"/>
          </w:r>
          <w:r w:rsidR="00703EEC" w:rsidRPr="00703EEC">
            <w:rPr>
              <w:rFonts w:ascii="Arial" w:hAnsi="Arial" w:cs="Arial"/>
              <w:bCs/>
              <w:sz w:val="22"/>
              <w:szCs w:val="22"/>
            </w:rPr>
            <w:instrText xml:space="preserve"> CITATION Meg20 \l 1033 </w:instrText>
          </w:r>
          <w:r w:rsidR="00703EEC" w:rsidRPr="00703EEC">
            <w:rPr>
              <w:rFonts w:ascii="Arial" w:hAnsi="Arial" w:cs="Arial"/>
              <w:bCs/>
              <w:sz w:val="22"/>
              <w:szCs w:val="22"/>
            </w:rPr>
            <w:fldChar w:fldCharType="separate"/>
          </w:r>
          <w:r w:rsidR="00703EEC" w:rsidRPr="00703EEC">
            <w:rPr>
              <w:rFonts w:ascii="Arial" w:hAnsi="Arial" w:cs="Arial"/>
              <w:noProof/>
              <w:sz w:val="22"/>
              <w:szCs w:val="22"/>
            </w:rPr>
            <w:t>(Prater, 2020)</w:t>
          </w:r>
          <w:r w:rsidR="00703EEC" w:rsidRPr="00703EEC">
            <w:rPr>
              <w:rFonts w:ascii="Arial" w:hAnsi="Arial" w:cs="Arial"/>
              <w:bCs/>
              <w:sz w:val="22"/>
              <w:szCs w:val="22"/>
            </w:rPr>
            <w:fldChar w:fldCharType="end"/>
          </w:r>
        </w:sdtContent>
      </w:sdt>
    </w:p>
    <w:p w14:paraId="501286C0" w14:textId="77777777" w:rsidR="00C73ACC" w:rsidRDefault="00C73ACC" w:rsidP="00703EEC">
      <w:pPr>
        <w:spacing w:line="360" w:lineRule="auto"/>
        <w:jc w:val="both"/>
        <w:rPr>
          <w:rFonts w:ascii="Arial" w:hAnsi="Arial" w:cs="Arial"/>
          <w:b/>
          <w:bCs/>
          <w:sz w:val="22"/>
          <w:szCs w:val="22"/>
        </w:rPr>
      </w:pPr>
    </w:p>
    <w:p w14:paraId="014FE8EB" w14:textId="77777777" w:rsidR="00703EEC" w:rsidRPr="00703EEC" w:rsidRDefault="00703EEC" w:rsidP="00637248">
      <w:pPr>
        <w:pStyle w:val="Heading2"/>
      </w:pPr>
      <w:bookmarkStart w:id="42" w:name="_Toc466796189"/>
      <w:r w:rsidRPr="00703EEC">
        <w:t>Marketing objectives</w:t>
      </w:r>
      <w:bookmarkEnd w:id="42"/>
    </w:p>
    <w:p w14:paraId="71A72ECC" w14:textId="77777777" w:rsidR="00703EEC" w:rsidRPr="00703EEC" w:rsidRDefault="00703EEC" w:rsidP="00703EEC">
      <w:pPr>
        <w:spacing w:line="360" w:lineRule="auto"/>
        <w:jc w:val="both"/>
        <w:rPr>
          <w:rFonts w:ascii="Arial" w:hAnsi="Arial" w:cs="Arial"/>
          <w:sz w:val="22"/>
          <w:szCs w:val="22"/>
        </w:rPr>
      </w:pPr>
      <w:r w:rsidRPr="00703EEC">
        <w:rPr>
          <w:rFonts w:ascii="Arial" w:hAnsi="Arial" w:cs="Arial"/>
          <w:sz w:val="22"/>
          <w:szCs w:val="22"/>
        </w:rPr>
        <w:t>The objectives of marketing of Clear Facemask include following:</w:t>
      </w:r>
    </w:p>
    <w:p w14:paraId="35BB477D" w14:textId="77777777" w:rsidR="00703EEC" w:rsidRPr="00703EEC" w:rsidRDefault="00703EEC" w:rsidP="00703EEC">
      <w:pPr>
        <w:pStyle w:val="ListParagraph"/>
        <w:numPr>
          <w:ilvl w:val="0"/>
          <w:numId w:val="17"/>
        </w:numPr>
        <w:spacing w:line="360" w:lineRule="auto"/>
        <w:jc w:val="both"/>
        <w:rPr>
          <w:rFonts w:ascii="Arial" w:hAnsi="Arial" w:cs="Arial"/>
          <w:sz w:val="22"/>
          <w:szCs w:val="22"/>
        </w:rPr>
      </w:pPr>
      <w:r w:rsidRPr="00703EEC">
        <w:rPr>
          <w:rFonts w:ascii="Arial" w:hAnsi="Arial" w:cs="Arial"/>
          <w:b/>
          <w:bCs/>
          <w:sz w:val="22"/>
          <w:szCs w:val="22"/>
        </w:rPr>
        <w:t xml:space="preserve">Breakeven point: </w:t>
      </w:r>
      <w:r w:rsidRPr="00703EEC">
        <w:rPr>
          <w:rFonts w:ascii="Arial" w:hAnsi="Arial" w:cs="Arial"/>
          <w:sz w:val="22"/>
          <w:szCs w:val="22"/>
        </w:rPr>
        <w:t>To attain breakeven point within one month of launch of Clear Facemask.</w:t>
      </w:r>
    </w:p>
    <w:p w14:paraId="6CB263B2" w14:textId="77777777" w:rsidR="00703EEC" w:rsidRPr="00703EEC" w:rsidRDefault="00703EEC" w:rsidP="00703EEC">
      <w:pPr>
        <w:pStyle w:val="ListParagraph"/>
        <w:numPr>
          <w:ilvl w:val="0"/>
          <w:numId w:val="17"/>
        </w:numPr>
        <w:spacing w:line="360" w:lineRule="auto"/>
        <w:jc w:val="both"/>
        <w:rPr>
          <w:rFonts w:ascii="Arial" w:hAnsi="Arial" w:cs="Arial"/>
          <w:b/>
          <w:bCs/>
          <w:sz w:val="22"/>
          <w:szCs w:val="22"/>
        </w:rPr>
      </w:pPr>
      <w:r w:rsidRPr="00703EEC">
        <w:rPr>
          <w:rFonts w:ascii="Arial" w:hAnsi="Arial" w:cs="Arial"/>
          <w:b/>
          <w:bCs/>
          <w:sz w:val="22"/>
          <w:szCs w:val="22"/>
        </w:rPr>
        <w:t xml:space="preserve">Sales: </w:t>
      </w:r>
      <w:r w:rsidRPr="00703EEC">
        <w:rPr>
          <w:rFonts w:ascii="Arial" w:hAnsi="Arial" w:cs="Arial"/>
          <w:sz w:val="22"/>
          <w:szCs w:val="22"/>
        </w:rPr>
        <w:t>To grow sales @10-20% during first two quarters of its launch.</w:t>
      </w:r>
    </w:p>
    <w:p w14:paraId="12A782FA" w14:textId="77777777" w:rsidR="00703EEC" w:rsidRPr="00703EEC" w:rsidRDefault="00703EEC" w:rsidP="00703EEC">
      <w:pPr>
        <w:pStyle w:val="ListParagraph"/>
        <w:numPr>
          <w:ilvl w:val="0"/>
          <w:numId w:val="17"/>
        </w:numPr>
        <w:spacing w:line="360" w:lineRule="auto"/>
        <w:jc w:val="both"/>
        <w:rPr>
          <w:rFonts w:ascii="Arial" w:hAnsi="Arial" w:cs="Arial"/>
          <w:b/>
          <w:bCs/>
          <w:sz w:val="22"/>
          <w:szCs w:val="22"/>
        </w:rPr>
      </w:pPr>
      <w:r w:rsidRPr="00703EEC">
        <w:rPr>
          <w:rFonts w:ascii="Arial" w:hAnsi="Arial" w:cs="Arial"/>
          <w:b/>
          <w:bCs/>
          <w:sz w:val="22"/>
          <w:szCs w:val="22"/>
        </w:rPr>
        <w:t xml:space="preserve">Market expansion: </w:t>
      </w:r>
      <w:r w:rsidRPr="00703EEC">
        <w:rPr>
          <w:rFonts w:ascii="Arial" w:hAnsi="Arial" w:cs="Arial"/>
          <w:sz w:val="22"/>
          <w:szCs w:val="22"/>
        </w:rPr>
        <w:t>To expand its market from UK to Europe within 8 months of its launch.</w:t>
      </w:r>
    </w:p>
    <w:p w14:paraId="3F586618" w14:textId="77777777" w:rsidR="00703EEC" w:rsidRPr="00703EEC" w:rsidRDefault="00703EEC" w:rsidP="00703EEC">
      <w:pPr>
        <w:pStyle w:val="ListParagraph"/>
        <w:numPr>
          <w:ilvl w:val="0"/>
          <w:numId w:val="17"/>
        </w:numPr>
        <w:spacing w:line="360" w:lineRule="auto"/>
        <w:jc w:val="both"/>
        <w:rPr>
          <w:rFonts w:ascii="Arial" w:hAnsi="Arial" w:cs="Arial"/>
          <w:b/>
          <w:bCs/>
          <w:sz w:val="22"/>
          <w:szCs w:val="22"/>
        </w:rPr>
      </w:pPr>
      <w:r w:rsidRPr="00703EEC">
        <w:rPr>
          <w:rFonts w:ascii="Arial" w:hAnsi="Arial" w:cs="Arial"/>
          <w:b/>
          <w:bCs/>
          <w:sz w:val="22"/>
          <w:szCs w:val="22"/>
        </w:rPr>
        <w:t xml:space="preserve">Customer loyalty: </w:t>
      </w:r>
      <w:r w:rsidRPr="00703EEC">
        <w:rPr>
          <w:rFonts w:ascii="Arial" w:hAnsi="Arial" w:cs="Arial"/>
          <w:sz w:val="22"/>
          <w:szCs w:val="22"/>
        </w:rPr>
        <w:t>To grow customer loyalty to achieve recurring sales through high customer satisfaction throughout its operations.</w:t>
      </w:r>
    </w:p>
    <w:p w14:paraId="3D51862E" w14:textId="77777777" w:rsidR="00703EEC" w:rsidRPr="00703EEC" w:rsidRDefault="00703EEC" w:rsidP="00703EEC">
      <w:pPr>
        <w:spacing w:line="360" w:lineRule="auto"/>
        <w:jc w:val="both"/>
        <w:rPr>
          <w:rFonts w:ascii="Arial" w:hAnsi="Arial" w:cs="Arial"/>
          <w:b/>
          <w:bCs/>
          <w:sz w:val="22"/>
          <w:szCs w:val="22"/>
        </w:rPr>
      </w:pPr>
      <w:r w:rsidRPr="00703EEC">
        <w:rPr>
          <w:rFonts w:ascii="Arial" w:hAnsi="Arial" w:cs="Arial"/>
          <w:b/>
          <w:bCs/>
          <w:sz w:val="22"/>
          <w:szCs w:val="22"/>
        </w:rPr>
        <w:br w:type="page"/>
      </w:r>
    </w:p>
    <w:p w14:paraId="7B9555EB" w14:textId="77777777" w:rsidR="00703EEC" w:rsidRPr="00703EEC" w:rsidRDefault="00703EEC" w:rsidP="00637248">
      <w:pPr>
        <w:pStyle w:val="Heading2"/>
      </w:pPr>
      <w:bookmarkStart w:id="43" w:name="_Toc466796190"/>
      <w:r w:rsidRPr="00703EEC">
        <w:lastRenderedPageBreak/>
        <w:t>Market positioning</w:t>
      </w:r>
      <w:bookmarkEnd w:id="43"/>
    </w:p>
    <w:p w14:paraId="2B0E15F4" w14:textId="77777777" w:rsidR="00703EEC" w:rsidRPr="00703EEC" w:rsidRDefault="00703EEC" w:rsidP="00703EEC">
      <w:pPr>
        <w:spacing w:line="360" w:lineRule="auto"/>
        <w:jc w:val="both"/>
        <w:rPr>
          <w:rFonts w:ascii="Arial" w:hAnsi="Arial" w:cs="Arial"/>
          <w:sz w:val="22"/>
          <w:szCs w:val="22"/>
        </w:rPr>
      </w:pPr>
      <w:r w:rsidRPr="00703EEC">
        <w:rPr>
          <w:rFonts w:ascii="Arial" w:hAnsi="Arial" w:cs="Arial"/>
          <w:sz w:val="22"/>
          <w:szCs w:val="22"/>
        </w:rPr>
        <w:t>The market positioning of Clear Facemask in UK industry has shown as follows:</w:t>
      </w:r>
    </w:p>
    <w:p w14:paraId="169726E1" w14:textId="77777777" w:rsidR="00C72EC6" w:rsidRDefault="00C72EC6" w:rsidP="00703EEC">
      <w:pPr>
        <w:spacing w:line="360" w:lineRule="auto"/>
        <w:jc w:val="both"/>
        <w:rPr>
          <w:rFonts w:ascii="Arial" w:hAnsi="Arial" w:cs="Arial"/>
          <w:sz w:val="22"/>
          <w:szCs w:val="22"/>
        </w:rPr>
      </w:pPr>
    </w:p>
    <w:p w14:paraId="566CF599" w14:textId="77777777" w:rsidR="00703EEC" w:rsidRPr="00703EEC" w:rsidRDefault="00703EEC" w:rsidP="00703EEC">
      <w:pPr>
        <w:spacing w:line="360" w:lineRule="auto"/>
        <w:jc w:val="both"/>
        <w:rPr>
          <w:rFonts w:ascii="Arial" w:hAnsi="Arial" w:cs="Arial"/>
          <w:sz w:val="22"/>
          <w:szCs w:val="22"/>
        </w:rPr>
      </w:pPr>
      <w:r w:rsidRPr="00703EEC">
        <w:rPr>
          <w:rFonts w:ascii="Arial" w:hAnsi="Arial" w:cs="Arial"/>
          <w:noProof/>
          <w:sz w:val="22"/>
          <w:szCs w:val="22"/>
          <w:lang w:val="en-US"/>
        </w:rPr>
        <w:drawing>
          <wp:inline distT="0" distB="0" distL="0" distR="0" wp14:anchorId="737327FC" wp14:editId="23D1D606">
            <wp:extent cx="4991100" cy="3733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991100" cy="3733800"/>
                    </a:xfrm>
                    <a:prstGeom prst="rect">
                      <a:avLst/>
                    </a:prstGeom>
                    <a:noFill/>
                    <a:ln>
                      <a:noFill/>
                    </a:ln>
                  </pic:spPr>
                </pic:pic>
              </a:graphicData>
            </a:graphic>
          </wp:inline>
        </w:drawing>
      </w:r>
    </w:p>
    <w:p w14:paraId="2D16E51F" w14:textId="77777777" w:rsidR="00703EEC" w:rsidRPr="00703EEC" w:rsidRDefault="00703EEC" w:rsidP="00703EEC">
      <w:pPr>
        <w:spacing w:line="360" w:lineRule="auto"/>
        <w:jc w:val="both"/>
        <w:rPr>
          <w:rFonts w:ascii="Arial" w:hAnsi="Arial" w:cs="Arial"/>
          <w:sz w:val="22"/>
          <w:szCs w:val="22"/>
        </w:rPr>
      </w:pPr>
      <w:r w:rsidRPr="00703EEC">
        <w:rPr>
          <w:rFonts w:ascii="Arial" w:hAnsi="Arial" w:cs="Arial"/>
          <w:sz w:val="22"/>
          <w:szCs w:val="22"/>
        </w:rPr>
        <w:t>(Author)</w:t>
      </w:r>
    </w:p>
    <w:p w14:paraId="3FBB39BD" w14:textId="77777777" w:rsidR="00C72EC6" w:rsidRDefault="00C72EC6" w:rsidP="00703EEC">
      <w:pPr>
        <w:spacing w:line="360" w:lineRule="auto"/>
        <w:jc w:val="both"/>
        <w:rPr>
          <w:rFonts w:ascii="Arial" w:hAnsi="Arial" w:cs="Arial"/>
          <w:b/>
          <w:bCs/>
          <w:sz w:val="22"/>
          <w:szCs w:val="22"/>
        </w:rPr>
      </w:pPr>
    </w:p>
    <w:p w14:paraId="6260975F" w14:textId="77777777" w:rsidR="00703EEC" w:rsidRPr="00703EEC" w:rsidRDefault="00703EEC" w:rsidP="00703EEC">
      <w:pPr>
        <w:spacing w:line="360" w:lineRule="auto"/>
        <w:jc w:val="both"/>
        <w:rPr>
          <w:rFonts w:ascii="Arial" w:hAnsi="Arial" w:cs="Arial"/>
          <w:b/>
          <w:bCs/>
          <w:sz w:val="22"/>
          <w:szCs w:val="22"/>
        </w:rPr>
      </w:pPr>
      <w:r w:rsidRPr="00703EEC">
        <w:rPr>
          <w:rFonts w:ascii="Arial" w:hAnsi="Arial" w:cs="Arial"/>
          <w:b/>
          <w:bCs/>
          <w:sz w:val="22"/>
          <w:szCs w:val="22"/>
        </w:rPr>
        <w:t>Promotional budget allocation</w:t>
      </w:r>
    </w:p>
    <w:p w14:paraId="2E9C11CC" w14:textId="77777777" w:rsidR="00703EEC" w:rsidRPr="00703EEC" w:rsidRDefault="00703EEC" w:rsidP="00703EEC">
      <w:pPr>
        <w:spacing w:line="360" w:lineRule="auto"/>
        <w:jc w:val="both"/>
        <w:rPr>
          <w:rFonts w:ascii="Arial" w:hAnsi="Arial" w:cs="Arial"/>
          <w:sz w:val="22"/>
          <w:szCs w:val="22"/>
        </w:rPr>
      </w:pPr>
      <w:r w:rsidRPr="00703EEC">
        <w:rPr>
          <w:rFonts w:ascii="Arial" w:hAnsi="Arial" w:cs="Arial"/>
          <w:sz w:val="22"/>
          <w:szCs w:val="22"/>
        </w:rPr>
        <w:t xml:space="preserve">The promotional budget allocation of </w:t>
      </w:r>
      <w:r w:rsidRPr="00703EEC">
        <w:rPr>
          <w:rFonts w:ascii="Arial" w:hAnsi="Arial" w:cs="Arial"/>
          <w:b/>
          <w:bCs/>
          <w:sz w:val="22"/>
          <w:szCs w:val="22"/>
        </w:rPr>
        <w:t>Clear Facemask</w:t>
      </w:r>
      <w:r w:rsidRPr="00703EEC">
        <w:rPr>
          <w:rFonts w:ascii="Arial" w:hAnsi="Arial" w:cs="Arial"/>
          <w:sz w:val="22"/>
          <w:szCs w:val="22"/>
        </w:rPr>
        <w:t xml:space="preserve"> has given as follows:</w:t>
      </w:r>
    </w:p>
    <w:p w14:paraId="3463835F" w14:textId="77777777" w:rsidR="00703EEC" w:rsidRPr="00703EEC" w:rsidRDefault="00703EEC" w:rsidP="00703EEC">
      <w:pPr>
        <w:spacing w:line="360" w:lineRule="auto"/>
        <w:jc w:val="both"/>
        <w:rPr>
          <w:rFonts w:ascii="Arial" w:hAnsi="Arial" w:cs="Arial"/>
          <w:b/>
          <w:sz w:val="22"/>
          <w:szCs w:val="22"/>
        </w:rPr>
      </w:pPr>
      <w:r w:rsidRPr="00703EEC">
        <w:rPr>
          <w:rFonts w:ascii="Arial" w:hAnsi="Arial" w:cs="Arial"/>
          <w:b/>
          <w:sz w:val="22"/>
          <w:szCs w:val="22"/>
        </w:rPr>
        <w:t xml:space="preserve">Print media = </w:t>
      </w:r>
      <w:r w:rsidRPr="00703EEC">
        <w:rPr>
          <w:rFonts w:ascii="Arial" w:hAnsi="Arial" w:cs="Arial"/>
          <w:sz w:val="22"/>
          <w:szCs w:val="22"/>
        </w:rPr>
        <w:t>£2000</w:t>
      </w:r>
    </w:p>
    <w:p w14:paraId="68B39931" w14:textId="77777777" w:rsidR="00703EEC" w:rsidRPr="00703EEC" w:rsidRDefault="00703EEC" w:rsidP="00703EEC">
      <w:pPr>
        <w:spacing w:line="360" w:lineRule="auto"/>
        <w:jc w:val="both"/>
        <w:rPr>
          <w:rFonts w:ascii="Arial" w:hAnsi="Arial" w:cs="Arial"/>
          <w:b/>
          <w:sz w:val="22"/>
          <w:szCs w:val="22"/>
        </w:rPr>
      </w:pPr>
      <w:r w:rsidRPr="00703EEC">
        <w:rPr>
          <w:rFonts w:ascii="Arial" w:hAnsi="Arial" w:cs="Arial"/>
          <w:b/>
          <w:sz w:val="22"/>
          <w:szCs w:val="22"/>
        </w:rPr>
        <w:t xml:space="preserve">Social media = </w:t>
      </w:r>
      <w:r w:rsidRPr="00703EEC">
        <w:rPr>
          <w:rFonts w:ascii="Arial" w:hAnsi="Arial" w:cs="Arial"/>
          <w:sz w:val="22"/>
          <w:szCs w:val="22"/>
        </w:rPr>
        <w:t>£1000</w:t>
      </w:r>
    </w:p>
    <w:p w14:paraId="4D08EA28" w14:textId="77777777" w:rsidR="00703EEC" w:rsidRPr="00703EEC" w:rsidRDefault="00703EEC" w:rsidP="00703EEC">
      <w:pPr>
        <w:spacing w:line="360" w:lineRule="auto"/>
        <w:jc w:val="both"/>
        <w:rPr>
          <w:rFonts w:ascii="Arial" w:hAnsi="Arial" w:cs="Arial"/>
          <w:b/>
          <w:sz w:val="22"/>
          <w:szCs w:val="22"/>
        </w:rPr>
      </w:pPr>
      <w:r w:rsidRPr="00703EEC">
        <w:rPr>
          <w:rFonts w:ascii="Arial" w:hAnsi="Arial" w:cs="Arial"/>
          <w:b/>
          <w:sz w:val="22"/>
          <w:szCs w:val="22"/>
        </w:rPr>
        <w:t xml:space="preserve">Personal selling = </w:t>
      </w:r>
      <w:r w:rsidRPr="00703EEC">
        <w:rPr>
          <w:rFonts w:ascii="Arial" w:hAnsi="Arial" w:cs="Arial"/>
          <w:sz w:val="22"/>
          <w:szCs w:val="22"/>
        </w:rPr>
        <w:t>£1000</w:t>
      </w:r>
    </w:p>
    <w:p w14:paraId="6A0BD5F2" w14:textId="77777777" w:rsidR="00703EEC" w:rsidRPr="00703EEC" w:rsidRDefault="00703EEC" w:rsidP="00703EEC">
      <w:pPr>
        <w:spacing w:line="360" w:lineRule="auto"/>
        <w:jc w:val="both"/>
        <w:rPr>
          <w:rFonts w:ascii="Arial" w:hAnsi="Arial" w:cs="Arial"/>
          <w:b/>
          <w:bCs/>
          <w:sz w:val="22"/>
          <w:szCs w:val="22"/>
        </w:rPr>
      </w:pPr>
      <w:r w:rsidRPr="00703EEC">
        <w:rPr>
          <w:rFonts w:ascii="Arial" w:hAnsi="Arial" w:cs="Arial"/>
          <w:b/>
          <w:bCs/>
          <w:sz w:val="22"/>
          <w:szCs w:val="22"/>
        </w:rPr>
        <w:br w:type="page"/>
      </w:r>
    </w:p>
    <w:p w14:paraId="631BA7D0" w14:textId="77777777" w:rsidR="00703EEC" w:rsidRPr="00703EEC" w:rsidRDefault="00703EEC" w:rsidP="00637248">
      <w:pPr>
        <w:pStyle w:val="Heading2"/>
      </w:pPr>
      <w:bookmarkStart w:id="44" w:name="_Toc466796191"/>
      <w:r w:rsidRPr="00703EEC">
        <w:lastRenderedPageBreak/>
        <w:t>Marketing mix</w:t>
      </w:r>
      <w:bookmarkEnd w:id="44"/>
    </w:p>
    <w:p w14:paraId="3701BCEA" w14:textId="77777777" w:rsidR="00703EEC" w:rsidRPr="00703EEC" w:rsidRDefault="00703EEC" w:rsidP="00703EEC">
      <w:pPr>
        <w:spacing w:line="360" w:lineRule="auto"/>
        <w:jc w:val="both"/>
        <w:rPr>
          <w:rFonts w:ascii="Arial" w:hAnsi="Arial" w:cs="Arial"/>
          <w:sz w:val="22"/>
          <w:szCs w:val="22"/>
        </w:rPr>
      </w:pPr>
      <w:r w:rsidRPr="00703EEC">
        <w:rPr>
          <w:rFonts w:ascii="Arial" w:hAnsi="Arial" w:cs="Arial"/>
          <w:sz w:val="22"/>
          <w:szCs w:val="22"/>
        </w:rPr>
        <w:t xml:space="preserve">The marketing mix of </w:t>
      </w:r>
      <w:r w:rsidRPr="00703EEC">
        <w:rPr>
          <w:rFonts w:ascii="Arial" w:hAnsi="Arial" w:cs="Arial"/>
          <w:b/>
          <w:bCs/>
          <w:sz w:val="22"/>
          <w:szCs w:val="22"/>
        </w:rPr>
        <w:t xml:space="preserve">Clear Facemask </w:t>
      </w:r>
      <w:r w:rsidRPr="00703EEC">
        <w:rPr>
          <w:rFonts w:ascii="Arial" w:hAnsi="Arial" w:cs="Arial"/>
          <w:sz w:val="22"/>
          <w:szCs w:val="22"/>
        </w:rPr>
        <w:t>has stated a follow:</w:t>
      </w:r>
    </w:p>
    <w:p w14:paraId="58B93B7E" w14:textId="77777777" w:rsidR="00703EEC" w:rsidRPr="00703EEC" w:rsidRDefault="00703EEC" w:rsidP="00703EEC">
      <w:pPr>
        <w:spacing w:line="360" w:lineRule="auto"/>
        <w:jc w:val="both"/>
        <w:rPr>
          <w:rFonts w:ascii="Arial" w:hAnsi="Arial" w:cs="Arial"/>
          <w:sz w:val="22"/>
          <w:szCs w:val="22"/>
        </w:rPr>
      </w:pPr>
      <w:r w:rsidRPr="00703EEC">
        <w:rPr>
          <w:rFonts w:ascii="Arial" w:hAnsi="Arial" w:cs="Arial"/>
          <w:noProof/>
          <w:sz w:val="22"/>
          <w:szCs w:val="22"/>
          <w:lang w:val="en-US"/>
        </w:rPr>
        <w:drawing>
          <wp:inline distT="0" distB="0" distL="0" distR="0" wp14:anchorId="440C782D" wp14:editId="2D6B2194">
            <wp:extent cx="6124575" cy="17145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7582" b="7110"/>
                    <a:stretch/>
                  </pic:blipFill>
                  <pic:spPr bwMode="auto">
                    <a:xfrm>
                      <a:off x="0" y="0"/>
                      <a:ext cx="6124575" cy="1714500"/>
                    </a:xfrm>
                    <a:prstGeom prst="rect">
                      <a:avLst/>
                    </a:prstGeom>
                    <a:noFill/>
                    <a:ln>
                      <a:noFill/>
                    </a:ln>
                    <a:extLst>
                      <a:ext uri="{53640926-AAD7-44d8-BBD7-CCE9431645EC}">
                        <a14:shadowObscured xmlns:a14="http://schemas.microsoft.com/office/drawing/2010/main"/>
                      </a:ext>
                    </a:extLst>
                  </pic:spPr>
                </pic:pic>
              </a:graphicData>
            </a:graphic>
          </wp:inline>
        </w:drawing>
      </w:r>
    </w:p>
    <w:p w14:paraId="552C2C7C" w14:textId="77777777" w:rsidR="00703EEC" w:rsidRDefault="00332911" w:rsidP="00703EEC">
      <w:pPr>
        <w:spacing w:line="360" w:lineRule="auto"/>
        <w:jc w:val="both"/>
        <w:rPr>
          <w:rFonts w:ascii="Arial" w:hAnsi="Arial" w:cs="Arial"/>
          <w:sz w:val="22"/>
          <w:szCs w:val="22"/>
        </w:rPr>
      </w:pPr>
      <w:sdt>
        <w:sdtPr>
          <w:rPr>
            <w:rFonts w:ascii="Arial" w:hAnsi="Arial" w:cs="Arial"/>
            <w:sz w:val="22"/>
            <w:szCs w:val="22"/>
          </w:rPr>
          <w:id w:val="1822999300"/>
          <w:citation/>
        </w:sdtPr>
        <w:sdtContent>
          <w:r w:rsidR="00703EEC" w:rsidRPr="00703EEC">
            <w:rPr>
              <w:rFonts w:ascii="Arial" w:hAnsi="Arial" w:cs="Arial"/>
              <w:sz w:val="22"/>
              <w:szCs w:val="22"/>
            </w:rPr>
            <w:fldChar w:fldCharType="begin"/>
          </w:r>
          <w:r w:rsidR="00703EEC" w:rsidRPr="00703EEC">
            <w:rPr>
              <w:rFonts w:ascii="Arial" w:hAnsi="Arial" w:cs="Arial"/>
              <w:sz w:val="22"/>
              <w:szCs w:val="22"/>
            </w:rPr>
            <w:instrText xml:space="preserve"> CITATION Mar18 \l 1033 </w:instrText>
          </w:r>
          <w:r w:rsidR="00703EEC" w:rsidRPr="00703EEC">
            <w:rPr>
              <w:rFonts w:ascii="Arial" w:hAnsi="Arial" w:cs="Arial"/>
              <w:sz w:val="22"/>
              <w:szCs w:val="22"/>
            </w:rPr>
            <w:fldChar w:fldCharType="separate"/>
          </w:r>
          <w:r w:rsidR="00703EEC" w:rsidRPr="00703EEC">
            <w:rPr>
              <w:rFonts w:ascii="Arial" w:hAnsi="Arial" w:cs="Arial"/>
              <w:noProof/>
              <w:sz w:val="22"/>
              <w:szCs w:val="22"/>
            </w:rPr>
            <w:t>(Polo, 2018)</w:t>
          </w:r>
          <w:r w:rsidR="00703EEC" w:rsidRPr="00703EEC">
            <w:rPr>
              <w:rFonts w:ascii="Arial" w:hAnsi="Arial" w:cs="Arial"/>
              <w:sz w:val="22"/>
              <w:szCs w:val="22"/>
            </w:rPr>
            <w:fldChar w:fldCharType="end"/>
          </w:r>
        </w:sdtContent>
      </w:sdt>
    </w:p>
    <w:p w14:paraId="0CA2E3C0" w14:textId="77777777" w:rsidR="00C72EC6" w:rsidRPr="00703EEC" w:rsidRDefault="00C72EC6" w:rsidP="00703EEC">
      <w:pPr>
        <w:spacing w:line="360" w:lineRule="auto"/>
        <w:jc w:val="both"/>
        <w:rPr>
          <w:rFonts w:ascii="Arial" w:hAnsi="Arial" w:cs="Arial"/>
          <w:sz w:val="22"/>
          <w:szCs w:val="22"/>
        </w:rPr>
      </w:pPr>
    </w:p>
    <w:tbl>
      <w:tblPr>
        <w:tblStyle w:val="TableGrid"/>
        <w:tblW w:w="0" w:type="auto"/>
        <w:tblLook w:val="04A0" w:firstRow="1" w:lastRow="0" w:firstColumn="1" w:lastColumn="0" w:noHBand="0" w:noVBand="1"/>
      </w:tblPr>
      <w:tblGrid>
        <w:gridCol w:w="2668"/>
        <w:gridCol w:w="6568"/>
      </w:tblGrid>
      <w:tr w:rsidR="00703EEC" w:rsidRPr="00703EEC" w14:paraId="4F2F8DBC" w14:textId="77777777" w:rsidTr="002B0F52">
        <w:tc>
          <w:tcPr>
            <w:tcW w:w="2695" w:type="dxa"/>
          </w:tcPr>
          <w:p w14:paraId="1AB3777A" w14:textId="77777777" w:rsidR="00703EEC" w:rsidRPr="00703EEC" w:rsidRDefault="00703EEC" w:rsidP="00703EEC">
            <w:pPr>
              <w:spacing w:line="360" w:lineRule="auto"/>
              <w:jc w:val="both"/>
              <w:rPr>
                <w:rFonts w:ascii="Arial" w:hAnsi="Arial" w:cs="Arial"/>
                <w:b/>
                <w:bCs/>
              </w:rPr>
            </w:pPr>
            <w:r w:rsidRPr="00703EEC">
              <w:rPr>
                <w:rFonts w:ascii="Arial" w:hAnsi="Arial" w:cs="Arial"/>
                <w:b/>
                <w:bCs/>
              </w:rPr>
              <w:t>Marketing mix element</w:t>
            </w:r>
          </w:p>
        </w:tc>
        <w:tc>
          <w:tcPr>
            <w:tcW w:w="6655" w:type="dxa"/>
          </w:tcPr>
          <w:p w14:paraId="71FB4268" w14:textId="77777777" w:rsidR="00703EEC" w:rsidRPr="00703EEC" w:rsidRDefault="00703EEC" w:rsidP="00703EEC">
            <w:pPr>
              <w:spacing w:line="360" w:lineRule="auto"/>
              <w:jc w:val="both"/>
              <w:rPr>
                <w:rFonts w:ascii="Arial" w:hAnsi="Arial" w:cs="Arial"/>
                <w:b/>
                <w:bCs/>
              </w:rPr>
            </w:pPr>
            <w:r w:rsidRPr="00703EEC">
              <w:rPr>
                <w:rFonts w:ascii="Arial" w:hAnsi="Arial" w:cs="Arial"/>
                <w:b/>
                <w:bCs/>
              </w:rPr>
              <w:t>Description</w:t>
            </w:r>
          </w:p>
        </w:tc>
      </w:tr>
      <w:tr w:rsidR="00703EEC" w:rsidRPr="00703EEC" w14:paraId="0F843D8B" w14:textId="77777777" w:rsidTr="002B0F52">
        <w:tc>
          <w:tcPr>
            <w:tcW w:w="2695" w:type="dxa"/>
          </w:tcPr>
          <w:p w14:paraId="6E5D4C2C" w14:textId="77777777" w:rsidR="00703EEC" w:rsidRPr="00703EEC" w:rsidRDefault="00703EEC" w:rsidP="00703EEC">
            <w:pPr>
              <w:spacing w:line="360" w:lineRule="auto"/>
              <w:jc w:val="both"/>
              <w:rPr>
                <w:rFonts w:ascii="Arial" w:hAnsi="Arial" w:cs="Arial"/>
                <w:b/>
                <w:bCs/>
              </w:rPr>
            </w:pPr>
            <w:r w:rsidRPr="00703EEC">
              <w:rPr>
                <w:rFonts w:ascii="Arial" w:hAnsi="Arial" w:cs="Arial"/>
                <w:b/>
                <w:bCs/>
              </w:rPr>
              <w:t>Product</w:t>
            </w:r>
          </w:p>
        </w:tc>
        <w:tc>
          <w:tcPr>
            <w:tcW w:w="6655" w:type="dxa"/>
          </w:tcPr>
          <w:p w14:paraId="0C401CE3" w14:textId="77777777" w:rsidR="00703EEC" w:rsidRPr="00703EEC" w:rsidRDefault="00703EEC" w:rsidP="00703EEC">
            <w:pPr>
              <w:pStyle w:val="ListParagraph"/>
              <w:numPr>
                <w:ilvl w:val="0"/>
                <w:numId w:val="20"/>
              </w:numPr>
              <w:spacing w:line="360" w:lineRule="auto"/>
              <w:jc w:val="both"/>
              <w:rPr>
                <w:rFonts w:ascii="Arial" w:hAnsi="Arial" w:cs="Arial"/>
              </w:rPr>
            </w:pPr>
            <w:r w:rsidRPr="00703EEC">
              <w:rPr>
                <w:rFonts w:ascii="Arial" w:hAnsi="Arial" w:cs="Arial"/>
              </w:rPr>
              <w:t>Visible face mask in one standard size i.e. 20.5 X 11.5cm</w:t>
            </w:r>
          </w:p>
          <w:p w14:paraId="12A0EF55" w14:textId="77777777" w:rsidR="00703EEC" w:rsidRPr="00703EEC" w:rsidRDefault="00703EEC" w:rsidP="00703EEC">
            <w:pPr>
              <w:pStyle w:val="ListParagraph"/>
              <w:numPr>
                <w:ilvl w:val="0"/>
                <w:numId w:val="20"/>
              </w:numPr>
              <w:spacing w:line="360" w:lineRule="auto"/>
              <w:jc w:val="both"/>
              <w:rPr>
                <w:rFonts w:ascii="Arial" w:hAnsi="Arial" w:cs="Arial"/>
              </w:rPr>
            </w:pPr>
            <w:r w:rsidRPr="00703EEC">
              <w:rPr>
                <w:rFonts w:ascii="Arial" w:hAnsi="Arial" w:cs="Arial"/>
              </w:rPr>
              <w:t xml:space="preserve">Available in five different </w:t>
            </w:r>
            <w:proofErr w:type="spellStart"/>
            <w:r w:rsidRPr="00703EEC">
              <w:rPr>
                <w:rFonts w:ascii="Arial" w:hAnsi="Arial" w:cs="Arial"/>
              </w:rPr>
              <w:t>colours</w:t>
            </w:r>
            <w:proofErr w:type="spellEnd"/>
          </w:p>
          <w:p w14:paraId="430A5291" w14:textId="77777777" w:rsidR="00703EEC" w:rsidRPr="00703EEC" w:rsidRDefault="00703EEC" w:rsidP="00703EEC">
            <w:pPr>
              <w:pStyle w:val="ListParagraph"/>
              <w:numPr>
                <w:ilvl w:val="0"/>
                <w:numId w:val="20"/>
              </w:numPr>
              <w:spacing w:line="360" w:lineRule="auto"/>
              <w:jc w:val="both"/>
              <w:rPr>
                <w:rFonts w:ascii="Arial" w:hAnsi="Arial" w:cs="Arial"/>
              </w:rPr>
            </w:pPr>
            <w:r w:rsidRPr="00703EEC">
              <w:rPr>
                <w:rFonts w:ascii="Arial" w:hAnsi="Arial" w:cs="Arial"/>
              </w:rPr>
              <w:t>Available for both men and women</w:t>
            </w:r>
          </w:p>
          <w:p w14:paraId="7E0E5179" w14:textId="77777777" w:rsidR="00703EEC" w:rsidRPr="00703EEC" w:rsidRDefault="00703EEC" w:rsidP="00703EEC">
            <w:pPr>
              <w:pStyle w:val="ListParagraph"/>
              <w:numPr>
                <w:ilvl w:val="0"/>
                <w:numId w:val="20"/>
              </w:numPr>
              <w:spacing w:line="360" w:lineRule="auto"/>
              <w:jc w:val="both"/>
              <w:rPr>
                <w:rFonts w:ascii="Arial" w:hAnsi="Arial" w:cs="Arial"/>
              </w:rPr>
            </w:pPr>
            <w:r w:rsidRPr="00703EEC">
              <w:rPr>
                <w:rFonts w:ascii="Arial" w:hAnsi="Arial" w:cs="Arial"/>
              </w:rPr>
              <w:t>Offered in four different themes</w:t>
            </w:r>
          </w:p>
          <w:p w14:paraId="06589622" w14:textId="77777777" w:rsidR="00703EEC" w:rsidRPr="00703EEC" w:rsidRDefault="00703EEC" w:rsidP="00703EEC">
            <w:pPr>
              <w:pStyle w:val="ListParagraph"/>
              <w:numPr>
                <w:ilvl w:val="0"/>
                <w:numId w:val="20"/>
              </w:numPr>
              <w:spacing w:line="360" w:lineRule="auto"/>
              <w:jc w:val="both"/>
              <w:rPr>
                <w:rFonts w:ascii="Arial" w:hAnsi="Arial" w:cs="Arial"/>
              </w:rPr>
            </w:pPr>
            <w:r w:rsidRPr="00703EEC">
              <w:rPr>
                <w:rFonts w:ascii="Arial" w:hAnsi="Arial" w:cs="Arial"/>
              </w:rPr>
              <w:t>Anti-fogging technology incorporated</w:t>
            </w:r>
          </w:p>
        </w:tc>
      </w:tr>
      <w:tr w:rsidR="00703EEC" w:rsidRPr="00703EEC" w14:paraId="2A48EB7D" w14:textId="77777777" w:rsidTr="002B0F52">
        <w:tc>
          <w:tcPr>
            <w:tcW w:w="2695" w:type="dxa"/>
          </w:tcPr>
          <w:p w14:paraId="5F39B0E5" w14:textId="77777777" w:rsidR="00703EEC" w:rsidRPr="00703EEC" w:rsidRDefault="00703EEC" w:rsidP="00703EEC">
            <w:pPr>
              <w:spacing w:line="360" w:lineRule="auto"/>
              <w:jc w:val="both"/>
              <w:rPr>
                <w:rFonts w:ascii="Arial" w:hAnsi="Arial" w:cs="Arial"/>
                <w:b/>
                <w:bCs/>
              </w:rPr>
            </w:pPr>
            <w:r w:rsidRPr="00703EEC">
              <w:rPr>
                <w:rFonts w:ascii="Arial" w:hAnsi="Arial" w:cs="Arial"/>
                <w:b/>
                <w:bCs/>
              </w:rPr>
              <w:t>Place</w:t>
            </w:r>
          </w:p>
        </w:tc>
        <w:tc>
          <w:tcPr>
            <w:tcW w:w="6655" w:type="dxa"/>
          </w:tcPr>
          <w:p w14:paraId="43443242" w14:textId="77777777" w:rsidR="00703EEC" w:rsidRPr="00703EEC" w:rsidRDefault="00703EEC" w:rsidP="00703EEC">
            <w:pPr>
              <w:pStyle w:val="ListParagraph"/>
              <w:numPr>
                <w:ilvl w:val="0"/>
                <w:numId w:val="20"/>
              </w:numPr>
              <w:spacing w:line="360" w:lineRule="auto"/>
              <w:jc w:val="both"/>
              <w:rPr>
                <w:rFonts w:ascii="Arial" w:hAnsi="Arial" w:cs="Arial"/>
                <w:b/>
                <w:bCs/>
              </w:rPr>
            </w:pPr>
            <w:r w:rsidRPr="00703EEC">
              <w:rPr>
                <w:rFonts w:ascii="Arial" w:hAnsi="Arial" w:cs="Arial"/>
              </w:rPr>
              <w:t>Available online through Amazon.com for customers in UK.</w:t>
            </w:r>
          </w:p>
        </w:tc>
      </w:tr>
      <w:tr w:rsidR="00703EEC" w:rsidRPr="00703EEC" w14:paraId="1D93649F" w14:textId="77777777" w:rsidTr="002B0F52">
        <w:tc>
          <w:tcPr>
            <w:tcW w:w="2695" w:type="dxa"/>
          </w:tcPr>
          <w:p w14:paraId="4A7EE843" w14:textId="77777777" w:rsidR="00703EEC" w:rsidRPr="00703EEC" w:rsidRDefault="00703EEC" w:rsidP="00703EEC">
            <w:pPr>
              <w:spacing w:line="360" w:lineRule="auto"/>
              <w:jc w:val="both"/>
              <w:rPr>
                <w:rFonts w:ascii="Arial" w:hAnsi="Arial" w:cs="Arial"/>
                <w:b/>
                <w:bCs/>
              </w:rPr>
            </w:pPr>
            <w:r w:rsidRPr="00703EEC">
              <w:rPr>
                <w:rFonts w:ascii="Arial" w:hAnsi="Arial" w:cs="Arial"/>
                <w:b/>
                <w:bCs/>
              </w:rPr>
              <w:t>Price</w:t>
            </w:r>
          </w:p>
        </w:tc>
        <w:tc>
          <w:tcPr>
            <w:tcW w:w="6655" w:type="dxa"/>
          </w:tcPr>
          <w:p w14:paraId="01A1219E" w14:textId="77777777" w:rsidR="00703EEC" w:rsidRPr="00703EEC" w:rsidRDefault="00703EEC" w:rsidP="00703EEC">
            <w:pPr>
              <w:pStyle w:val="ListParagraph"/>
              <w:numPr>
                <w:ilvl w:val="0"/>
                <w:numId w:val="20"/>
              </w:numPr>
              <w:spacing w:line="360" w:lineRule="auto"/>
              <w:jc w:val="both"/>
              <w:rPr>
                <w:rFonts w:ascii="Arial" w:hAnsi="Arial" w:cs="Arial"/>
              </w:rPr>
            </w:pPr>
            <w:r w:rsidRPr="00703EEC">
              <w:rPr>
                <w:rFonts w:ascii="Arial" w:hAnsi="Arial" w:cs="Arial"/>
              </w:rPr>
              <w:t>Offering competitive pricing i.e. £190 for bulk purchase of 100 units.</w:t>
            </w:r>
          </w:p>
        </w:tc>
      </w:tr>
      <w:tr w:rsidR="00703EEC" w:rsidRPr="00703EEC" w14:paraId="0B532F08" w14:textId="77777777" w:rsidTr="002B0F52">
        <w:tc>
          <w:tcPr>
            <w:tcW w:w="2695" w:type="dxa"/>
          </w:tcPr>
          <w:p w14:paraId="3A87E069" w14:textId="77777777" w:rsidR="00703EEC" w:rsidRPr="00703EEC" w:rsidRDefault="00703EEC" w:rsidP="00703EEC">
            <w:pPr>
              <w:spacing w:line="360" w:lineRule="auto"/>
              <w:jc w:val="both"/>
              <w:rPr>
                <w:rFonts w:ascii="Arial" w:hAnsi="Arial" w:cs="Arial"/>
                <w:b/>
                <w:bCs/>
              </w:rPr>
            </w:pPr>
            <w:r w:rsidRPr="00703EEC">
              <w:rPr>
                <w:rFonts w:ascii="Arial" w:hAnsi="Arial" w:cs="Arial"/>
                <w:b/>
                <w:bCs/>
              </w:rPr>
              <w:t>Promotion</w:t>
            </w:r>
          </w:p>
        </w:tc>
        <w:tc>
          <w:tcPr>
            <w:tcW w:w="6655" w:type="dxa"/>
          </w:tcPr>
          <w:p w14:paraId="09B8E76A" w14:textId="77777777" w:rsidR="00703EEC" w:rsidRPr="00703EEC" w:rsidRDefault="00703EEC" w:rsidP="00703EEC">
            <w:pPr>
              <w:pStyle w:val="ListParagraph"/>
              <w:numPr>
                <w:ilvl w:val="0"/>
                <w:numId w:val="20"/>
              </w:numPr>
              <w:spacing w:line="360" w:lineRule="auto"/>
              <w:jc w:val="both"/>
              <w:rPr>
                <w:rFonts w:ascii="Arial" w:hAnsi="Arial" w:cs="Arial"/>
                <w:b/>
                <w:bCs/>
              </w:rPr>
            </w:pPr>
            <w:r w:rsidRPr="00703EEC">
              <w:rPr>
                <w:rFonts w:ascii="Arial" w:hAnsi="Arial" w:cs="Arial"/>
                <w:b/>
                <w:bCs/>
              </w:rPr>
              <w:t xml:space="preserve">Digital and print media: </w:t>
            </w:r>
            <w:r w:rsidRPr="00703EEC">
              <w:rPr>
                <w:rFonts w:ascii="Arial" w:hAnsi="Arial" w:cs="Arial"/>
              </w:rPr>
              <w:t xml:space="preserve">Ads are to be displayed on one TV channel for first two weeks prelaunch and six weeks post launch. </w:t>
            </w:r>
          </w:p>
          <w:p w14:paraId="15927F6A" w14:textId="77777777" w:rsidR="00703EEC" w:rsidRPr="00703EEC" w:rsidRDefault="00703EEC" w:rsidP="00703EEC">
            <w:pPr>
              <w:pStyle w:val="ListParagraph"/>
              <w:numPr>
                <w:ilvl w:val="0"/>
                <w:numId w:val="20"/>
              </w:numPr>
              <w:spacing w:line="360" w:lineRule="auto"/>
              <w:jc w:val="both"/>
              <w:rPr>
                <w:rFonts w:ascii="Arial" w:hAnsi="Arial" w:cs="Arial"/>
                <w:b/>
                <w:bCs/>
              </w:rPr>
            </w:pPr>
            <w:proofErr w:type="gramStart"/>
            <w:r w:rsidRPr="00703EEC">
              <w:rPr>
                <w:rFonts w:ascii="Arial" w:hAnsi="Arial" w:cs="Arial"/>
                <w:b/>
                <w:bCs/>
              </w:rPr>
              <w:t xml:space="preserve">Social media: </w:t>
            </w:r>
            <w:r w:rsidRPr="00703EEC">
              <w:rPr>
                <w:rFonts w:ascii="Arial" w:hAnsi="Arial" w:cs="Arial"/>
              </w:rPr>
              <w:t xml:space="preserve">Facebook, YouTube, Twitter and </w:t>
            </w:r>
            <w:proofErr w:type="spellStart"/>
            <w:r w:rsidRPr="00703EEC">
              <w:rPr>
                <w:rFonts w:ascii="Arial" w:hAnsi="Arial" w:cs="Arial"/>
              </w:rPr>
              <w:t>Instagram</w:t>
            </w:r>
            <w:proofErr w:type="spellEnd"/>
            <w:r w:rsidRPr="00703EEC">
              <w:rPr>
                <w:rFonts w:ascii="Arial" w:hAnsi="Arial" w:cs="Arial"/>
              </w:rPr>
              <w:t xml:space="preserve"> accounts will be created by Clear Facemask marketing team</w:t>
            </w:r>
            <w:proofErr w:type="gramEnd"/>
            <w:sdt>
              <w:sdtPr>
                <w:rPr>
                  <w:rFonts w:ascii="Arial" w:hAnsi="Arial" w:cs="Arial"/>
                </w:rPr>
                <w:id w:val="343599468"/>
                <w:citation/>
              </w:sdtPr>
              <w:sdtContent>
                <w:r w:rsidRPr="00703EEC">
                  <w:rPr>
                    <w:rFonts w:ascii="Arial" w:hAnsi="Arial" w:cs="Arial"/>
                  </w:rPr>
                  <w:fldChar w:fldCharType="begin"/>
                </w:r>
                <w:r w:rsidRPr="00703EEC">
                  <w:rPr>
                    <w:rFonts w:ascii="Arial" w:hAnsi="Arial" w:cs="Arial"/>
                  </w:rPr>
                  <w:instrText xml:space="preserve"> CITATION Chr20 \l 1033 </w:instrText>
                </w:r>
                <w:r w:rsidRPr="00703EEC">
                  <w:rPr>
                    <w:rFonts w:ascii="Arial" w:hAnsi="Arial" w:cs="Arial"/>
                  </w:rPr>
                  <w:fldChar w:fldCharType="separate"/>
                </w:r>
                <w:r w:rsidRPr="00703EEC">
                  <w:rPr>
                    <w:rFonts w:ascii="Arial" w:hAnsi="Arial" w:cs="Arial"/>
                    <w:noProof/>
                  </w:rPr>
                  <w:t xml:space="preserve"> </w:t>
                </w:r>
                <w:r w:rsidRPr="00703EEC">
                  <w:rPr>
                    <w:rFonts w:ascii="Arial" w:hAnsi="Arial" w:cs="Arial"/>
                    <w:noProof/>
                    <w:lang w:val="en-GB"/>
                  </w:rPr>
                  <w:t>(Newberry, 2020)</w:t>
                </w:r>
                <w:r w:rsidRPr="00703EEC">
                  <w:rPr>
                    <w:rFonts w:ascii="Arial" w:hAnsi="Arial" w:cs="Arial"/>
                  </w:rPr>
                  <w:fldChar w:fldCharType="end"/>
                </w:r>
              </w:sdtContent>
            </w:sdt>
            <w:r w:rsidRPr="00703EEC">
              <w:rPr>
                <w:rFonts w:ascii="Arial" w:hAnsi="Arial" w:cs="Arial"/>
              </w:rPr>
              <w:t>. It will also build up official website to project traffic from its social media handle along with Amazon.com page link.</w:t>
            </w:r>
          </w:p>
          <w:p w14:paraId="302EB7F0" w14:textId="77777777" w:rsidR="00703EEC" w:rsidRPr="00703EEC" w:rsidRDefault="00703EEC" w:rsidP="00703EEC">
            <w:pPr>
              <w:pStyle w:val="ListParagraph"/>
              <w:numPr>
                <w:ilvl w:val="0"/>
                <w:numId w:val="20"/>
              </w:numPr>
              <w:spacing w:line="360" w:lineRule="auto"/>
              <w:jc w:val="both"/>
              <w:rPr>
                <w:rFonts w:ascii="Arial" w:hAnsi="Arial" w:cs="Arial"/>
                <w:b/>
                <w:bCs/>
              </w:rPr>
            </w:pPr>
            <w:r w:rsidRPr="00703EEC">
              <w:rPr>
                <w:rFonts w:ascii="Arial" w:hAnsi="Arial" w:cs="Arial"/>
                <w:b/>
                <w:bCs/>
              </w:rPr>
              <w:t xml:space="preserve">Personal selling: </w:t>
            </w:r>
            <w:r w:rsidRPr="00703EEC">
              <w:rPr>
                <w:rFonts w:ascii="Arial" w:hAnsi="Arial" w:cs="Arial"/>
              </w:rPr>
              <w:t>Customers will be approached on metro stations and malls with free samples for six weeks post launch.</w:t>
            </w:r>
          </w:p>
        </w:tc>
      </w:tr>
    </w:tbl>
    <w:p w14:paraId="14F90930" w14:textId="77777777" w:rsidR="00C72EC6" w:rsidRDefault="00C72EC6" w:rsidP="00703EEC">
      <w:pPr>
        <w:spacing w:line="360" w:lineRule="auto"/>
        <w:jc w:val="both"/>
        <w:rPr>
          <w:rFonts w:ascii="Arial" w:hAnsi="Arial" w:cs="Arial"/>
          <w:b/>
          <w:bCs/>
          <w:sz w:val="22"/>
          <w:szCs w:val="22"/>
        </w:rPr>
      </w:pPr>
    </w:p>
    <w:p w14:paraId="11400C44" w14:textId="77777777" w:rsidR="00703EEC" w:rsidRPr="00703EEC" w:rsidRDefault="00703EEC" w:rsidP="00637248">
      <w:pPr>
        <w:pStyle w:val="Heading2"/>
      </w:pPr>
      <w:bookmarkStart w:id="45" w:name="_Toc466796192"/>
      <w:r w:rsidRPr="00703EEC">
        <w:t>Control</w:t>
      </w:r>
      <w:bookmarkEnd w:id="45"/>
    </w:p>
    <w:p w14:paraId="612355AE" w14:textId="77777777" w:rsidR="00703EEC" w:rsidRPr="00703EEC" w:rsidRDefault="00703EEC" w:rsidP="00703EEC">
      <w:pPr>
        <w:spacing w:line="360" w:lineRule="auto"/>
        <w:jc w:val="both"/>
        <w:rPr>
          <w:rFonts w:ascii="Arial" w:hAnsi="Arial" w:cs="Arial"/>
          <w:sz w:val="22"/>
          <w:szCs w:val="22"/>
        </w:rPr>
      </w:pPr>
      <w:r w:rsidRPr="00703EEC">
        <w:rPr>
          <w:rFonts w:ascii="Arial" w:hAnsi="Arial" w:cs="Arial"/>
          <w:sz w:val="22"/>
          <w:szCs w:val="22"/>
        </w:rPr>
        <w:t>In order to ensure the marketing plan for promotion of Clear Facemask accomplishes its objectives, the marketing team of the company will follow following process:</w:t>
      </w:r>
    </w:p>
    <w:p w14:paraId="239AF145" w14:textId="77777777" w:rsidR="00703EEC" w:rsidRPr="00703EEC" w:rsidRDefault="00703EEC" w:rsidP="00703EEC">
      <w:pPr>
        <w:spacing w:line="360" w:lineRule="auto"/>
        <w:jc w:val="both"/>
        <w:rPr>
          <w:rFonts w:ascii="Arial" w:hAnsi="Arial" w:cs="Arial"/>
          <w:sz w:val="22"/>
          <w:szCs w:val="22"/>
        </w:rPr>
      </w:pPr>
      <w:r w:rsidRPr="00703EEC">
        <w:rPr>
          <w:rFonts w:ascii="Arial" w:hAnsi="Arial" w:cs="Arial"/>
          <w:noProof/>
          <w:sz w:val="22"/>
          <w:szCs w:val="22"/>
          <w:lang w:val="en-US"/>
        </w:rPr>
        <w:lastRenderedPageBreak/>
        <w:drawing>
          <wp:inline distT="0" distB="0" distL="0" distR="0" wp14:anchorId="01F3EC55" wp14:editId="05BE29E3">
            <wp:extent cx="4693103" cy="3644554"/>
            <wp:effectExtent l="1905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697940" cy="3648310"/>
                    </a:xfrm>
                    <a:prstGeom prst="rect">
                      <a:avLst/>
                    </a:prstGeom>
                    <a:noFill/>
                    <a:ln>
                      <a:noFill/>
                    </a:ln>
                  </pic:spPr>
                </pic:pic>
              </a:graphicData>
            </a:graphic>
          </wp:inline>
        </w:drawing>
      </w:r>
    </w:p>
    <w:p w14:paraId="0A269D9D" w14:textId="77777777" w:rsidR="00703EEC" w:rsidRPr="00703EEC" w:rsidRDefault="00332911" w:rsidP="00703EEC">
      <w:pPr>
        <w:spacing w:line="360" w:lineRule="auto"/>
        <w:jc w:val="both"/>
        <w:rPr>
          <w:rFonts w:ascii="Arial" w:hAnsi="Arial" w:cs="Arial"/>
          <w:sz w:val="22"/>
          <w:szCs w:val="22"/>
        </w:rPr>
      </w:pPr>
      <w:sdt>
        <w:sdtPr>
          <w:rPr>
            <w:rFonts w:ascii="Arial" w:hAnsi="Arial" w:cs="Arial"/>
            <w:sz w:val="22"/>
            <w:szCs w:val="22"/>
          </w:rPr>
          <w:id w:val="891539766"/>
          <w:citation/>
        </w:sdtPr>
        <w:sdtContent>
          <w:r w:rsidR="00703EEC" w:rsidRPr="00703EEC">
            <w:rPr>
              <w:rFonts w:ascii="Arial" w:hAnsi="Arial" w:cs="Arial"/>
              <w:sz w:val="22"/>
              <w:szCs w:val="22"/>
            </w:rPr>
            <w:fldChar w:fldCharType="begin"/>
          </w:r>
          <w:r w:rsidR="00703EEC" w:rsidRPr="00703EEC">
            <w:rPr>
              <w:rFonts w:ascii="Arial" w:hAnsi="Arial" w:cs="Arial"/>
              <w:sz w:val="22"/>
              <w:szCs w:val="22"/>
            </w:rPr>
            <w:instrText xml:space="preserve"> CITATION Osm10 \l 1033 </w:instrText>
          </w:r>
          <w:r w:rsidR="00703EEC" w:rsidRPr="00703EEC">
            <w:rPr>
              <w:rFonts w:ascii="Arial" w:hAnsi="Arial" w:cs="Arial"/>
              <w:sz w:val="22"/>
              <w:szCs w:val="22"/>
            </w:rPr>
            <w:fldChar w:fldCharType="separate"/>
          </w:r>
          <w:r w:rsidR="00703EEC" w:rsidRPr="00703EEC">
            <w:rPr>
              <w:rFonts w:ascii="Arial" w:hAnsi="Arial" w:cs="Arial"/>
              <w:noProof/>
              <w:sz w:val="22"/>
              <w:szCs w:val="22"/>
            </w:rPr>
            <w:t>(Gok &amp; Hacioglu, 2010)</w:t>
          </w:r>
          <w:r w:rsidR="00703EEC" w:rsidRPr="00703EEC">
            <w:rPr>
              <w:rFonts w:ascii="Arial" w:hAnsi="Arial" w:cs="Arial"/>
              <w:sz w:val="22"/>
              <w:szCs w:val="22"/>
            </w:rPr>
            <w:fldChar w:fldCharType="end"/>
          </w:r>
        </w:sdtContent>
      </w:sdt>
    </w:p>
    <w:p w14:paraId="30E22545" w14:textId="77777777" w:rsidR="00C72EC6" w:rsidRDefault="00C72EC6" w:rsidP="00703EEC">
      <w:pPr>
        <w:spacing w:line="360" w:lineRule="auto"/>
        <w:jc w:val="both"/>
        <w:rPr>
          <w:rFonts w:ascii="Arial" w:hAnsi="Arial" w:cs="Arial"/>
          <w:b/>
          <w:bCs/>
          <w:sz w:val="22"/>
          <w:szCs w:val="22"/>
        </w:rPr>
      </w:pPr>
    </w:p>
    <w:p w14:paraId="067956B2" w14:textId="77777777" w:rsidR="00703EEC" w:rsidRPr="00703EEC" w:rsidRDefault="00703EEC" w:rsidP="00703EEC">
      <w:pPr>
        <w:spacing w:line="360" w:lineRule="auto"/>
        <w:jc w:val="both"/>
        <w:rPr>
          <w:rFonts w:ascii="Arial" w:hAnsi="Arial" w:cs="Arial"/>
          <w:sz w:val="22"/>
          <w:szCs w:val="22"/>
        </w:rPr>
      </w:pPr>
      <w:r w:rsidRPr="00703EEC">
        <w:rPr>
          <w:rFonts w:ascii="Arial" w:hAnsi="Arial" w:cs="Arial"/>
          <w:b/>
          <w:bCs/>
          <w:sz w:val="22"/>
          <w:szCs w:val="22"/>
        </w:rPr>
        <w:t xml:space="preserve">Marketing objectives: </w:t>
      </w:r>
      <w:r w:rsidRPr="00703EEC">
        <w:rPr>
          <w:rFonts w:ascii="Arial" w:hAnsi="Arial" w:cs="Arial"/>
          <w:sz w:val="22"/>
          <w:szCs w:val="22"/>
        </w:rPr>
        <w:t xml:space="preserve">Foremost marketing objectives will set using SMART framework i.e. Specific, measurable, achievable, realistic and timely </w:t>
      </w:r>
      <w:sdt>
        <w:sdtPr>
          <w:rPr>
            <w:rFonts w:ascii="Arial" w:hAnsi="Arial" w:cs="Arial"/>
            <w:sz w:val="22"/>
            <w:szCs w:val="22"/>
          </w:rPr>
          <w:id w:val="-1120840130"/>
          <w:citation/>
        </w:sdtPr>
        <w:sdtContent>
          <w:r w:rsidRPr="00703EEC">
            <w:rPr>
              <w:rFonts w:ascii="Arial" w:hAnsi="Arial" w:cs="Arial"/>
              <w:sz w:val="22"/>
              <w:szCs w:val="22"/>
            </w:rPr>
            <w:fldChar w:fldCharType="begin"/>
          </w:r>
          <w:r w:rsidRPr="00703EEC">
            <w:rPr>
              <w:rFonts w:ascii="Arial" w:hAnsi="Arial" w:cs="Arial"/>
              <w:sz w:val="22"/>
              <w:szCs w:val="22"/>
            </w:rPr>
            <w:instrText xml:space="preserve"> CITATION Dav202 \l 1033 </w:instrText>
          </w:r>
          <w:r w:rsidRPr="00703EEC">
            <w:rPr>
              <w:rFonts w:ascii="Arial" w:hAnsi="Arial" w:cs="Arial"/>
              <w:sz w:val="22"/>
              <w:szCs w:val="22"/>
            </w:rPr>
            <w:fldChar w:fldCharType="separate"/>
          </w:r>
          <w:r w:rsidRPr="00703EEC">
            <w:rPr>
              <w:rFonts w:ascii="Arial" w:hAnsi="Arial" w:cs="Arial"/>
              <w:noProof/>
              <w:sz w:val="22"/>
              <w:szCs w:val="22"/>
            </w:rPr>
            <w:t>(Chaffey, 2020)</w:t>
          </w:r>
          <w:r w:rsidRPr="00703EEC">
            <w:rPr>
              <w:rFonts w:ascii="Arial" w:hAnsi="Arial" w:cs="Arial"/>
              <w:sz w:val="22"/>
              <w:szCs w:val="22"/>
            </w:rPr>
            <w:fldChar w:fldCharType="end"/>
          </w:r>
        </w:sdtContent>
      </w:sdt>
      <w:r w:rsidRPr="00703EEC">
        <w:rPr>
          <w:rFonts w:ascii="Arial" w:hAnsi="Arial" w:cs="Arial"/>
          <w:sz w:val="22"/>
          <w:szCs w:val="22"/>
        </w:rPr>
        <w:t>.</w:t>
      </w:r>
    </w:p>
    <w:p w14:paraId="77FFA927" w14:textId="77777777" w:rsidR="00703EEC" w:rsidRPr="00703EEC" w:rsidRDefault="00703EEC" w:rsidP="00703EEC">
      <w:pPr>
        <w:spacing w:line="360" w:lineRule="auto"/>
        <w:jc w:val="both"/>
        <w:rPr>
          <w:rFonts w:ascii="Arial" w:hAnsi="Arial" w:cs="Arial"/>
          <w:sz w:val="22"/>
          <w:szCs w:val="22"/>
        </w:rPr>
      </w:pPr>
      <w:r w:rsidRPr="00703EEC">
        <w:rPr>
          <w:rFonts w:ascii="Arial" w:hAnsi="Arial" w:cs="Arial"/>
          <w:noProof/>
          <w:sz w:val="22"/>
          <w:szCs w:val="22"/>
          <w:lang w:val="en-US"/>
        </w:rPr>
        <w:drawing>
          <wp:inline distT="0" distB="0" distL="0" distR="0" wp14:anchorId="6B599500" wp14:editId="66B5FFEC">
            <wp:extent cx="6000750" cy="23050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001596" cy="2305375"/>
                    </a:xfrm>
                    <a:prstGeom prst="rect">
                      <a:avLst/>
                    </a:prstGeom>
                  </pic:spPr>
                </pic:pic>
              </a:graphicData>
            </a:graphic>
          </wp:inline>
        </w:drawing>
      </w:r>
    </w:p>
    <w:p w14:paraId="260929BE" w14:textId="77777777" w:rsidR="00703EEC" w:rsidRPr="00703EEC" w:rsidRDefault="00332911" w:rsidP="00703EEC">
      <w:pPr>
        <w:spacing w:line="360" w:lineRule="auto"/>
        <w:jc w:val="both"/>
        <w:rPr>
          <w:rFonts w:ascii="Arial" w:hAnsi="Arial" w:cs="Arial"/>
          <w:sz w:val="22"/>
          <w:szCs w:val="22"/>
        </w:rPr>
      </w:pPr>
      <w:sdt>
        <w:sdtPr>
          <w:rPr>
            <w:rFonts w:ascii="Arial" w:hAnsi="Arial" w:cs="Arial"/>
            <w:sz w:val="22"/>
            <w:szCs w:val="22"/>
          </w:rPr>
          <w:id w:val="-506440717"/>
          <w:citation/>
        </w:sdtPr>
        <w:sdtContent>
          <w:r w:rsidR="00703EEC" w:rsidRPr="00703EEC">
            <w:rPr>
              <w:rFonts w:ascii="Arial" w:hAnsi="Arial" w:cs="Arial"/>
              <w:sz w:val="22"/>
              <w:szCs w:val="22"/>
            </w:rPr>
            <w:fldChar w:fldCharType="begin"/>
          </w:r>
          <w:r w:rsidR="00703EEC" w:rsidRPr="00703EEC">
            <w:rPr>
              <w:rFonts w:ascii="Arial" w:hAnsi="Arial" w:cs="Arial"/>
              <w:sz w:val="22"/>
              <w:szCs w:val="22"/>
            </w:rPr>
            <w:instrText xml:space="preserve"> CITATION Dav202 \l 1033 </w:instrText>
          </w:r>
          <w:r w:rsidR="00703EEC" w:rsidRPr="00703EEC">
            <w:rPr>
              <w:rFonts w:ascii="Arial" w:hAnsi="Arial" w:cs="Arial"/>
              <w:sz w:val="22"/>
              <w:szCs w:val="22"/>
            </w:rPr>
            <w:fldChar w:fldCharType="separate"/>
          </w:r>
          <w:r w:rsidR="00703EEC" w:rsidRPr="00703EEC">
            <w:rPr>
              <w:rFonts w:ascii="Arial" w:hAnsi="Arial" w:cs="Arial"/>
              <w:noProof/>
              <w:sz w:val="22"/>
              <w:szCs w:val="22"/>
            </w:rPr>
            <w:t>(Chaffey, 2020)</w:t>
          </w:r>
          <w:r w:rsidR="00703EEC" w:rsidRPr="00703EEC">
            <w:rPr>
              <w:rFonts w:ascii="Arial" w:hAnsi="Arial" w:cs="Arial"/>
              <w:sz w:val="22"/>
              <w:szCs w:val="22"/>
            </w:rPr>
            <w:fldChar w:fldCharType="end"/>
          </w:r>
        </w:sdtContent>
      </w:sdt>
    </w:p>
    <w:p w14:paraId="48931924" w14:textId="77777777" w:rsidR="00703EEC" w:rsidRPr="00703EEC" w:rsidRDefault="00703EEC" w:rsidP="00703EEC">
      <w:pPr>
        <w:spacing w:line="360" w:lineRule="auto"/>
        <w:jc w:val="both"/>
        <w:rPr>
          <w:rFonts w:ascii="Arial" w:hAnsi="Arial" w:cs="Arial"/>
          <w:sz w:val="22"/>
          <w:szCs w:val="22"/>
        </w:rPr>
      </w:pPr>
      <w:r w:rsidRPr="00703EEC">
        <w:rPr>
          <w:rFonts w:ascii="Arial" w:hAnsi="Arial" w:cs="Arial"/>
          <w:b/>
          <w:bCs/>
          <w:sz w:val="22"/>
          <w:szCs w:val="22"/>
        </w:rPr>
        <w:t xml:space="preserve">Performance standards: </w:t>
      </w:r>
      <w:r w:rsidRPr="00703EEC">
        <w:rPr>
          <w:rFonts w:ascii="Arial" w:hAnsi="Arial" w:cs="Arial"/>
          <w:sz w:val="22"/>
          <w:szCs w:val="22"/>
        </w:rPr>
        <w:t xml:space="preserve">Once marketing objectives are set, the next step will involve setting performance standards in terms of key performance indicators (KPIs) such as revenue percentage, profitability percentage, breakeven point etc. </w:t>
      </w:r>
      <w:sdt>
        <w:sdtPr>
          <w:rPr>
            <w:rFonts w:ascii="Arial" w:hAnsi="Arial" w:cs="Arial"/>
            <w:sz w:val="22"/>
            <w:szCs w:val="22"/>
          </w:rPr>
          <w:id w:val="2004772794"/>
          <w:citation/>
        </w:sdtPr>
        <w:sdtContent>
          <w:r w:rsidRPr="00703EEC">
            <w:rPr>
              <w:rFonts w:ascii="Arial" w:hAnsi="Arial" w:cs="Arial"/>
              <w:sz w:val="22"/>
              <w:szCs w:val="22"/>
            </w:rPr>
            <w:fldChar w:fldCharType="begin"/>
          </w:r>
          <w:r w:rsidRPr="00703EEC">
            <w:rPr>
              <w:rFonts w:ascii="Arial" w:hAnsi="Arial" w:cs="Arial"/>
              <w:sz w:val="22"/>
              <w:szCs w:val="22"/>
            </w:rPr>
            <w:instrText xml:space="preserve"> CITATION Osm10 \l 1033 </w:instrText>
          </w:r>
          <w:r w:rsidRPr="00703EEC">
            <w:rPr>
              <w:rFonts w:ascii="Arial" w:hAnsi="Arial" w:cs="Arial"/>
              <w:sz w:val="22"/>
              <w:szCs w:val="22"/>
            </w:rPr>
            <w:fldChar w:fldCharType="separate"/>
          </w:r>
          <w:r w:rsidRPr="00703EEC">
            <w:rPr>
              <w:rFonts w:ascii="Arial" w:hAnsi="Arial" w:cs="Arial"/>
              <w:noProof/>
              <w:sz w:val="22"/>
              <w:szCs w:val="22"/>
            </w:rPr>
            <w:t>(Gok &amp; Hacioglu, 2010)</w:t>
          </w:r>
          <w:r w:rsidRPr="00703EEC">
            <w:rPr>
              <w:rFonts w:ascii="Arial" w:hAnsi="Arial" w:cs="Arial"/>
              <w:sz w:val="22"/>
              <w:szCs w:val="22"/>
            </w:rPr>
            <w:fldChar w:fldCharType="end"/>
          </w:r>
        </w:sdtContent>
      </w:sdt>
      <w:r w:rsidRPr="00703EEC">
        <w:rPr>
          <w:rFonts w:ascii="Arial" w:hAnsi="Arial" w:cs="Arial"/>
          <w:sz w:val="22"/>
          <w:szCs w:val="22"/>
        </w:rPr>
        <w:t>.</w:t>
      </w:r>
    </w:p>
    <w:p w14:paraId="4E385FFB" w14:textId="77777777" w:rsidR="00703EEC" w:rsidRPr="00703EEC" w:rsidRDefault="00703EEC" w:rsidP="00703EEC">
      <w:pPr>
        <w:spacing w:line="360" w:lineRule="auto"/>
        <w:jc w:val="both"/>
        <w:rPr>
          <w:rFonts w:ascii="Arial" w:hAnsi="Arial" w:cs="Arial"/>
          <w:sz w:val="22"/>
          <w:szCs w:val="22"/>
        </w:rPr>
      </w:pPr>
      <w:r w:rsidRPr="00703EEC">
        <w:rPr>
          <w:rFonts w:ascii="Arial" w:hAnsi="Arial" w:cs="Arial"/>
          <w:b/>
          <w:bCs/>
          <w:sz w:val="22"/>
          <w:szCs w:val="22"/>
        </w:rPr>
        <w:t xml:space="preserve">Comparison of results: </w:t>
      </w:r>
      <w:r w:rsidRPr="00703EEC">
        <w:rPr>
          <w:rFonts w:ascii="Arial" w:hAnsi="Arial" w:cs="Arial"/>
          <w:sz w:val="22"/>
          <w:szCs w:val="22"/>
        </w:rPr>
        <w:t>At the end of allocated time period, the marketing results will be compared with set KPIs</w:t>
      </w:r>
      <w:sdt>
        <w:sdtPr>
          <w:rPr>
            <w:rFonts w:ascii="Arial" w:hAnsi="Arial" w:cs="Arial"/>
            <w:sz w:val="22"/>
            <w:szCs w:val="22"/>
          </w:rPr>
          <w:id w:val="-1592849019"/>
          <w:citation/>
        </w:sdtPr>
        <w:sdtContent>
          <w:r w:rsidRPr="00703EEC">
            <w:rPr>
              <w:rFonts w:ascii="Arial" w:hAnsi="Arial" w:cs="Arial"/>
              <w:sz w:val="22"/>
              <w:szCs w:val="22"/>
            </w:rPr>
            <w:fldChar w:fldCharType="begin"/>
          </w:r>
          <w:r w:rsidRPr="00703EEC">
            <w:rPr>
              <w:rFonts w:ascii="Arial" w:hAnsi="Arial" w:cs="Arial"/>
              <w:sz w:val="22"/>
              <w:szCs w:val="22"/>
            </w:rPr>
            <w:instrText xml:space="preserve"> CITATION Jen201 \l 1033 </w:instrText>
          </w:r>
          <w:r w:rsidRPr="00703EEC">
            <w:rPr>
              <w:rFonts w:ascii="Arial" w:hAnsi="Arial" w:cs="Arial"/>
              <w:sz w:val="22"/>
              <w:szCs w:val="22"/>
            </w:rPr>
            <w:fldChar w:fldCharType="separate"/>
          </w:r>
          <w:r w:rsidRPr="00703EEC">
            <w:rPr>
              <w:rFonts w:ascii="Arial" w:hAnsi="Arial" w:cs="Arial"/>
              <w:noProof/>
              <w:sz w:val="22"/>
              <w:szCs w:val="22"/>
            </w:rPr>
            <w:t xml:space="preserve"> (Chen, 2020)</w:t>
          </w:r>
          <w:r w:rsidRPr="00703EEC">
            <w:rPr>
              <w:rFonts w:ascii="Arial" w:hAnsi="Arial" w:cs="Arial"/>
              <w:sz w:val="22"/>
              <w:szCs w:val="22"/>
            </w:rPr>
            <w:fldChar w:fldCharType="end"/>
          </w:r>
        </w:sdtContent>
      </w:sdt>
      <w:r w:rsidRPr="00703EEC">
        <w:rPr>
          <w:rFonts w:ascii="Arial" w:hAnsi="Arial" w:cs="Arial"/>
          <w:sz w:val="22"/>
          <w:szCs w:val="22"/>
        </w:rPr>
        <w:t>.</w:t>
      </w:r>
    </w:p>
    <w:p w14:paraId="63C6FB38" w14:textId="77777777" w:rsidR="00703EEC" w:rsidRPr="00703EEC" w:rsidRDefault="00703EEC" w:rsidP="00703EEC">
      <w:pPr>
        <w:spacing w:line="360" w:lineRule="auto"/>
        <w:jc w:val="both"/>
        <w:rPr>
          <w:rFonts w:ascii="Arial" w:hAnsi="Arial" w:cs="Arial"/>
          <w:sz w:val="22"/>
          <w:szCs w:val="22"/>
        </w:rPr>
      </w:pPr>
      <w:r w:rsidRPr="00637248">
        <w:rPr>
          <w:rStyle w:val="Heading2Char"/>
        </w:rPr>
        <w:lastRenderedPageBreak/>
        <w:t>Corrections and alterations</w:t>
      </w:r>
      <w:r w:rsidRPr="00703EEC">
        <w:rPr>
          <w:rFonts w:ascii="Arial" w:hAnsi="Arial" w:cs="Arial"/>
          <w:b/>
          <w:bCs/>
          <w:sz w:val="22"/>
          <w:szCs w:val="22"/>
        </w:rPr>
        <w:t xml:space="preserve">: </w:t>
      </w:r>
      <w:r w:rsidRPr="00703EEC">
        <w:rPr>
          <w:rFonts w:ascii="Arial" w:hAnsi="Arial" w:cs="Arial"/>
          <w:sz w:val="22"/>
          <w:szCs w:val="22"/>
        </w:rPr>
        <w:t>In case of positive results, the same strategies will be continued for marketing of Clear Facemask otherwise alternations would be made</w:t>
      </w:r>
      <w:sdt>
        <w:sdtPr>
          <w:rPr>
            <w:rFonts w:ascii="Arial" w:hAnsi="Arial" w:cs="Arial"/>
            <w:sz w:val="22"/>
            <w:szCs w:val="22"/>
          </w:rPr>
          <w:id w:val="-668557002"/>
          <w:citation/>
        </w:sdtPr>
        <w:sdtContent>
          <w:r w:rsidRPr="00703EEC">
            <w:rPr>
              <w:rFonts w:ascii="Arial" w:hAnsi="Arial" w:cs="Arial"/>
              <w:sz w:val="22"/>
              <w:szCs w:val="22"/>
            </w:rPr>
            <w:fldChar w:fldCharType="begin"/>
          </w:r>
          <w:r w:rsidRPr="00703EEC">
            <w:rPr>
              <w:rFonts w:ascii="Arial" w:hAnsi="Arial" w:cs="Arial"/>
              <w:sz w:val="22"/>
              <w:szCs w:val="22"/>
            </w:rPr>
            <w:instrText xml:space="preserve"> CITATION Jen201 \l 1033 </w:instrText>
          </w:r>
          <w:r w:rsidRPr="00703EEC">
            <w:rPr>
              <w:rFonts w:ascii="Arial" w:hAnsi="Arial" w:cs="Arial"/>
              <w:sz w:val="22"/>
              <w:szCs w:val="22"/>
            </w:rPr>
            <w:fldChar w:fldCharType="separate"/>
          </w:r>
          <w:r w:rsidRPr="00703EEC">
            <w:rPr>
              <w:rFonts w:ascii="Arial" w:hAnsi="Arial" w:cs="Arial"/>
              <w:noProof/>
              <w:sz w:val="22"/>
              <w:szCs w:val="22"/>
            </w:rPr>
            <w:t xml:space="preserve"> (Chen, 2020)</w:t>
          </w:r>
          <w:r w:rsidRPr="00703EEC">
            <w:rPr>
              <w:rFonts w:ascii="Arial" w:hAnsi="Arial" w:cs="Arial"/>
              <w:sz w:val="22"/>
              <w:szCs w:val="22"/>
            </w:rPr>
            <w:fldChar w:fldCharType="end"/>
          </w:r>
        </w:sdtContent>
      </w:sdt>
      <w:r w:rsidRPr="00703EEC">
        <w:rPr>
          <w:rFonts w:ascii="Arial" w:hAnsi="Arial" w:cs="Arial"/>
          <w:sz w:val="22"/>
          <w:szCs w:val="22"/>
        </w:rPr>
        <w:t>.</w:t>
      </w:r>
    </w:p>
    <w:p w14:paraId="63A087C8" w14:textId="77777777" w:rsidR="00703EEC" w:rsidRPr="00703EEC" w:rsidRDefault="00703EEC" w:rsidP="00703EEC">
      <w:pPr>
        <w:spacing w:line="360" w:lineRule="auto"/>
        <w:jc w:val="both"/>
        <w:rPr>
          <w:rFonts w:ascii="Arial" w:hAnsi="Arial" w:cs="Arial"/>
          <w:sz w:val="22"/>
          <w:szCs w:val="22"/>
        </w:rPr>
      </w:pPr>
      <w:r w:rsidRPr="00703EEC">
        <w:rPr>
          <w:rFonts w:ascii="Arial" w:hAnsi="Arial" w:cs="Arial"/>
          <w:sz w:val="22"/>
          <w:szCs w:val="22"/>
        </w:rPr>
        <w:br w:type="page"/>
      </w:r>
    </w:p>
    <w:bookmarkStart w:id="46" w:name="_Toc466796193" w:displacedByCustomXml="next"/>
    <w:bookmarkStart w:id="47" w:name="_Toc55530570" w:displacedByCustomXml="next"/>
    <w:sdt>
      <w:sdtPr>
        <w:rPr>
          <w:rFonts w:asciiTheme="minorHAnsi" w:eastAsiaTheme="minorHAnsi" w:hAnsiTheme="minorHAnsi" w:cstheme="minorBidi"/>
          <w:b w:val="0"/>
          <w:i w:val="0"/>
          <w:sz w:val="24"/>
          <w:szCs w:val="24"/>
        </w:rPr>
        <w:id w:val="-834761275"/>
        <w:docPartObj>
          <w:docPartGallery w:val="Bibliographies"/>
          <w:docPartUnique/>
        </w:docPartObj>
      </w:sdtPr>
      <w:sdtContent>
        <w:p w14:paraId="2085E7D6" w14:textId="77777777" w:rsidR="00703EEC" w:rsidRPr="00703EEC" w:rsidRDefault="00703EEC" w:rsidP="00C73ACC">
          <w:pPr>
            <w:pStyle w:val="Heading1"/>
          </w:pPr>
          <w:r w:rsidRPr="00703EEC">
            <w:t>References</w:t>
          </w:r>
          <w:bookmarkEnd w:id="47"/>
          <w:bookmarkEnd w:id="46"/>
        </w:p>
        <w:sdt>
          <w:sdtPr>
            <w:rPr>
              <w:rFonts w:ascii="Arial" w:hAnsi="Arial" w:cs="Arial"/>
              <w:sz w:val="24"/>
              <w:szCs w:val="24"/>
            </w:rPr>
            <w:id w:val="-573587230"/>
            <w:bibliography/>
          </w:sdtPr>
          <w:sdtContent>
            <w:p w14:paraId="2E1E15E9" w14:textId="77777777" w:rsidR="00703EEC" w:rsidRPr="00703EEC" w:rsidRDefault="00703EEC" w:rsidP="00C72EC6">
              <w:pPr>
                <w:pStyle w:val="Bibliography"/>
                <w:numPr>
                  <w:ilvl w:val="0"/>
                  <w:numId w:val="21"/>
                </w:numPr>
                <w:spacing w:line="360" w:lineRule="auto"/>
                <w:jc w:val="both"/>
                <w:rPr>
                  <w:rFonts w:ascii="Arial" w:hAnsi="Arial" w:cs="Arial"/>
                  <w:noProof/>
                </w:rPr>
              </w:pPr>
              <w:r w:rsidRPr="00703EEC">
                <w:rPr>
                  <w:rFonts w:ascii="Arial" w:hAnsi="Arial" w:cs="Arial"/>
                </w:rPr>
                <w:fldChar w:fldCharType="begin"/>
              </w:r>
              <w:r w:rsidRPr="00703EEC">
                <w:rPr>
                  <w:rFonts w:ascii="Arial" w:hAnsi="Arial" w:cs="Arial"/>
                </w:rPr>
                <w:instrText xml:space="preserve"> BIBLIOGRAPHY </w:instrText>
              </w:r>
              <w:r w:rsidRPr="00703EEC">
                <w:rPr>
                  <w:rFonts w:ascii="Arial" w:hAnsi="Arial" w:cs="Arial"/>
                </w:rPr>
                <w:fldChar w:fldCharType="separate"/>
              </w:r>
              <w:r w:rsidRPr="00703EEC">
                <w:rPr>
                  <w:rFonts w:ascii="Arial" w:hAnsi="Arial" w:cs="Arial"/>
                  <w:noProof/>
                </w:rPr>
                <w:t xml:space="preserve">Abdallah Alalwana, A., &amp; P.Rana, N. (2017). Social media in marketing: A review and analysis of the existing literature. </w:t>
              </w:r>
              <w:r w:rsidRPr="00703EEC">
                <w:rPr>
                  <w:rFonts w:ascii="Arial" w:hAnsi="Arial" w:cs="Arial"/>
                  <w:i/>
                  <w:iCs/>
                  <w:noProof/>
                </w:rPr>
                <w:t>Telematics and Informatics</w:t>
              </w:r>
              <w:r w:rsidRPr="00703EEC">
                <w:rPr>
                  <w:rFonts w:ascii="Arial" w:hAnsi="Arial" w:cs="Arial"/>
                  <w:noProof/>
                </w:rPr>
                <w:t xml:space="preserve"> </w:t>
              </w:r>
              <w:r w:rsidRPr="00703EEC">
                <w:rPr>
                  <w:rFonts w:ascii="Arial" w:hAnsi="Arial" w:cs="Arial"/>
                  <w:i/>
                  <w:iCs/>
                  <w:noProof/>
                </w:rPr>
                <w:t>, 34</w:t>
              </w:r>
              <w:r w:rsidRPr="00703EEC">
                <w:rPr>
                  <w:rFonts w:ascii="Arial" w:hAnsi="Arial" w:cs="Arial"/>
                  <w:noProof/>
                </w:rPr>
                <w:t xml:space="preserve"> (7), 1177-1190.</w:t>
              </w:r>
            </w:p>
            <w:p w14:paraId="533B4DF5" w14:textId="77777777" w:rsidR="00703EEC" w:rsidRPr="00703EEC" w:rsidRDefault="00703EEC" w:rsidP="00C72EC6">
              <w:pPr>
                <w:pStyle w:val="Bibliography"/>
                <w:numPr>
                  <w:ilvl w:val="0"/>
                  <w:numId w:val="21"/>
                </w:numPr>
                <w:spacing w:line="360" w:lineRule="auto"/>
                <w:jc w:val="both"/>
                <w:rPr>
                  <w:rFonts w:ascii="Arial" w:hAnsi="Arial" w:cs="Arial"/>
                  <w:noProof/>
                </w:rPr>
              </w:pPr>
              <w:r w:rsidRPr="00703EEC">
                <w:rPr>
                  <w:rFonts w:ascii="Arial" w:hAnsi="Arial" w:cs="Arial"/>
                  <w:noProof/>
                </w:rPr>
                <w:t xml:space="preserve">Camilleri, M. (2017). Market Segmentation, Targeting and Positioning. </w:t>
              </w:r>
              <w:r w:rsidRPr="00703EEC">
                <w:rPr>
                  <w:rFonts w:ascii="Arial" w:hAnsi="Arial" w:cs="Arial"/>
                  <w:i/>
                  <w:iCs/>
                  <w:noProof/>
                </w:rPr>
                <w:t>Travel Marketing, Tourism Economics and the Airline Product</w:t>
              </w:r>
              <w:r w:rsidRPr="00703EEC">
                <w:rPr>
                  <w:rFonts w:ascii="Arial" w:hAnsi="Arial" w:cs="Arial"/>
                  <w:noProof/>
                </w:rPr>
                <w:t xml:space="preserve"> </w:t>
              </w:r>
              <w:r w:rsidRPr="00703EEC">
                <w:rPr>
                  <w:rFonts w:ascii="Arial" w:hAnsi="Arial" w:cs="Arial"/>
                  <w:i/>
                  <w:iCs/>
                  <w:noProof/>
                </w:rPr>
                <w:t>, 1</w:t>
              </w:r>
              <w:r w:rsidRPr="00703EEC">
                <w:rPr>
                  <w:rFonts w:ascii="Arial" w:hAnsi="Arial" w:cs="Arial"/>
                  <w:noProof/>
                </w:rPr>
                <w:t>, 100-105.</w:t>
              </w:r>
            </w:p>
            <w:p w14:paraId="252A8054" w14:textId="05977B8B" w:rsidR="00703EEC" w:rsidRPr="00703EEC" w:rsidRDefault="00C22743" w:rsidP="00C72EC6">
              <w:pPr>
                <w:pStyle w:val="Bibliography"/>
                <w:numPr>
                  <w:ilvl w:val="0"/>
                  <w:numId w:val="21"/>
                </w:numPr>
                <w:spacing w:line="360" w:lineRule="auto"/>
                <w:jc w:val="both"/>
                <w:rPr>
                  <w:rFonts w:ascii="Arial" w:hAnsi="Arial" w:cs="Arial"/>
                  <w:noProof/>
                </w:rPr>
              </w:pPr>
              <w:r>
                <w:rPr>
                  <w:rFonts w:ascii="Arial" w:hAnsi="Arial" w:cs="Arial"/>
                  <w:noProof/>
                </w:rPr>
                <w:t>Carragher, G. (2020</w:t>
              </w:r>
              <w:r w:rsidR="00703EEC" w:rsidRPr="00703EEC">
                <w:rPr>
                  <w:rFonts w:ascii="Arial" w:hAnsi="Arial" w:cs="Arial"/>
                  <w:noProof/>
                </w:rPr>
                <w:t xml:space="preserve">). </w:t>
              </w:r>
              <w:r w:rsidR="00703EEC" w:rsidRPr="00703EEC">
                <w:rPr>
                  <w:rFonts w:ascii="Arial" w:hAnsi="Arial" w:cs="Arial"/>
                  <w:i/>
                  <w:iCs/>
                  <w:noProof/>
                </w:rPr>
                <w:t>How to Leverage the Power of Amazon FBA.</w:t>
              </w:r>
              <w:r w:rsidR="00703EEC" w:rsidRPr="00703EEC">
                <w:rPr>
                  <w:rFonts w:ascii="Arial" w:hAnsi="Arial" w:cs="Arial"/>
                  <w:noProof/>
                </w:rPr>
                <w:t xml:space="preserve"> Retrieved Nov 05, 2020 from https://www.bigcommerce.com/blog/amazon-fba/#disadvantages-of-using-fulfillment-by-amazon-fba</w:t>
              </w:r>
            </w:p>
            <w:p w14:paraId="6A89E590" w14:textId="5DA5569B" w:rsidR="00703EEC" w:rsidRPr="00703EEC" w:rsidRDefault="00C22743" w:rsidP="00C72EC6">
              <w:pPr>
                <w:pStyle w:val="Bibliography"/>
                <w:numPr>
                  <w:ilvl w:val="0"/>
                  <w:numId w:val="21"/>
                </w:numPr>
                <w:spacing w:line="360" w:lineRule="auto"/>
                <w:jc w:val="both"/>
                <w:rPr>
                  <w:rFonts w:ascii="Arial" w:hAnsi="Arial" w:cs="Arial"/>
                  <w:noProof/>
                </w:rPr>
              </w:pPr>
              <w:r>
                <w:rPr>
                  <w:rFonts w:ascii="Arial" w:hAnsi="Arial" w:cs="Arial"/>
                  <w:noProof/>
                </w:rPr>
                <w:t>Chaffey, D. (2020</w:t>
              </w:r>
              <w:r w:rsidR="00703EEC" w:rsidRPr="00703EEC">
                <w:rPr>
                  <w:rFonts w:ascii="Arial" w:hAnsi="Arial" w:cs="Arial"/>
                  <w:noProof/>
                </w:rPr>
                <w:t xml:space="preserve">). </w:t>
              </w:r>
              <w:r w:rsidR="00703EEC" w:rsidRPr="00703EEC">
                <w:rPr>
                  <w:rFonts w:ascii="Arial" w:hAnsi="Arial" w:cs="Arial"/>
                  <w:i/>
                  <w:iCs/>
                  <w:noProof/>
                </w:rPr>
                <w:t>How to define SMART digital marketing objectives.</w:t>
              </w:r>
              <w:r w:rsidR="00703EEC" w:rsidRPr="00703EEC">
                <w:rPr>
                  <w:rFonts w:ascii="Arial" w:hAnsi="Arial" w:cs="Arial"/>
                  <w:noProof/>
                </w:rPr>
                <w:t xml:space="preserve"> Retrieved Oct 09, 2020 from https://www.smartinsights.com/goal-setting-evaluation/goals-kpis/define-smart-marketing-objectives/</w:t>
              </w:r>
            </w:p>
            <w:p w14:paraId="4738B75A" w14:textId="7A72233D" w:rsidR="00703EEC" w:rsidRPr="00703EEC" w:rsidRDefault="00C22743" w:rsidP="00C72EC6">
              <w:pPr>
                <w:pStyle w:val="Bibliography"/>
                <w:numPr>
                  <w:ilvl w:val="0"/>
                  <w:numId w:val="21"/>
                </w:numPr>
                <w:spacing w:line="360" w:lineRule="auto"/>
                <w:jc w:val="both"/>
                <w:rPr>
                  <w:rFonts w:ascii="Arial" w:hAnsi="Arial" w:cs="Arial"/>
                  <w:noProof/>
                </w:rPr>
              </w:pPr>
              <w:r>
                <w:rPr>
                  <w:rFonts w:ascii="Arial" w:hAnsi="Arial" w:cs="Arial"/>
                  <w:noProof/>
                </w:rPr>
                <w:t>Chen, J. (2020</w:t>
              </w:r>
              <w:r w:rsidR="00703EEC" w:rsidRPr="00703EEC">
                <w:rPr>
                  <w:rFonts w:ascii="Arial" w:hAnsi="Arial" w:cs="Arial"/>
                  <w:noProof/>
                </w:rPr>
                <w:t xml:space="preserve">). </w:t>
              </w:r>
              <w:r w:rsidR="00703EEC" w:rsidRPr="00703EEC">
                <w:rPr>
                  <w:rFonts w:ascii="Arial" w:hAnsi="Arial" w:cs="Arial"/>
                  <w:i/>
                  <w:iCs/>
                  <w:noProof/>
                </w:rPr>
                <w:t>How to set ecommerce social media up for success.</w:t>
              </w:r>
              <w:r w:rsidR="00703EEC" w:rsidRPr="00703EEC">
                <w:rPr>
                  <w:rFonts w:ascii="Arial" w:hAnsi="Arial" w:cs="Arial"/>
                  <w:noProof/>
                </w:rPr>
                <w:t xml:space="preserve"> Retrieved Aug 25, 2020 from https://sproutsocial.com/insights/social-media-ecommerce/</w:t>
              </w:r>
            </w:p>
            <w:p w14:paraId="65DEE311" w14:textId="70120890" w:rsidR="00703EEC" w:rsidRPr="00703EEC" w:rsidRDefault="00C22743" w:rsidP="00C72EC6">
              <w:pPr>
                <w:pStyle w:val="Bibliography"/>
                <w:numPr>
                  <w:ilvl w:val="0"/>
                  <w:numId w:val="21"/>
                </w:numPr>
                <w:spacing w:line="360" w:lineRule="auto"/>
                <w:jc w:val="both"/>
                <w:rPr>
                  <w:rFonts w:ascii="Arial" w:hAnsi="Arial" w:cs="Arial"/>
                  <w:noProof/>
                </w:rPr>
              </w:pPr>
              <w:r>
                <w:rPr>
                  <w:rFonts w:ascii="Arial" w:hAnsi="Arial" w:cs="Arial"/>
                  <w:noProof/>
                </w:rPr>
                <w:t>Davis, L. (2020</w:t>
              </w:r>
              <w:r w:rsidR="00703EEC" w:rsidRPr="00703EEC">
                <w:rPr>
                  <w:rFonts w:ascii="Arial" w:hAnsi="Arial" w:cs="Arial"/>
                  <w:noProof/>
                </w:rPr>
                <w:t xml:space="preserve">). </w:t>
              </w:r>
              <w:r w:rsidR="00703EEC" w:rsidRPr="00703EEC">
                <w:rPr>
                  <w:rFonts w:ascii="Arial" w:hAnsi="Arial" w:cs="Arial"/>
                  <w:i/>
                  <w:iCs/>
                  <w:noProof/>
                </w:rPr>
                <w:t>The Complete List of Your Amazon Delivery Options.</w:t>
              </w:r>
              <w:r w:rsidR="00703EEC" w:rsidRPr="00703EEC">
                <w:rPr>
                  <w:rFonts w:ascii="Arial" w:hAnsi="Arial" w:cs="Arial"/>
                  <w:noProof/>
                </w:rPr>
                <w:t xml:space="preserve"> Retrieved Oct 05, 2020 from https://www.offers.com/blog/post/amazon-delivery-options/</w:t>
              </w:r>
            </w:p>
            <w:p w14:paraId="32B9E82E" w14:textId="77777777" w:rsidR="00703EEC" w:rsidRPr="00703EEC" w:rsidRDefault="00703EEC" w:rsidP="00C72EC6">
              <w:pPr>
                <w:pStyle w:val="Bibliography"/>
                <w:numPr>
                  <w:ilvl w:val="0"/>
                  <w:numId w:val="21"/>
                </w:numPr>
                <w:spacing w:line="360" w:lineRule="auto"/>
                <w:jc w:val="both"/>
                <w:rPr>
                  <w:rFonts w:ascii="Arial" w:hAnsi="Arial" w:cs="Arial"/>
                  <w:noProof/>
                </w:rPr>
              </w:pPr>
              <w:r w:rsidRPr="00703EEC">
                <w:rPr>
                  <w:rFonts w:ascii="Arial" w:hAnsi="Arial" w:cs="Arial"/>
                  <w:noProof/>
                </w:rPr>
                <w:t xml:space="preserve">Gok, O., &amp; Hacioglu, G. (2010). The organizational roles of marketing and marketing managers. </w:t>
              </w:r>
              <w:r w:rsidRPr="00703EEC">
                <w:rPr>
                  <w:rFonts w:ascii="Arial" w:hAnsi="Arial" w:cs="Arial"/>
                  <w:i/>
                  <w:iCs/>
                  <w:noProof/>
                </w:rPr>
                <w:t>Marketing Intelligence &amp; Planning</w:t>
              </w:r>
              <w:r w:rsidRPr="00703EEC">
                <w:rPr>
                  <w:rFonts w:ascii="Arial" w:hAnsi="Arial" w:cs="Arial"/>
                  <w:noProof/>
                </w:rPr>
                <w:t xml:space="preserve"> </w:t>
              </w:r>
              <w:r w:rsidRPr="00703EEC">
                <w:rPr>
                  <w:rFonts w:ascii="Arial" w:hAnsi="Arial" w:cs="Arial"/>
                  <w:i/>
                  <w:iCs/>
                  <w:noProof/>
                </w:rPr>
                <w:t>, 28</w:t>
              </w:r>
              <w:r w:rsidRPr="00703EEC">
                <w:rPr>
                  <w:rFonts w:ascii="Arial" w:hAnsi="Arial" w:cs="Arial"/>
                  <w:noProof/>
                </w:rPr>
                <w:t xml:space="preserve"> (3), 291-309.</w:t>
              </w:r>
            </w:p>
            <w:p w14:paraId="210D00DC" w14:textId="6CF4C80D" w:rsidR="00703EEC" w:rsidRPr="00703EEC" w:rsidRDefault="00C22743" w:rsidP="00C72EC6">
              <w:pPr>
                <w:pStyle w:val="Bibliography"/>
                <w:numPr>
                  <w:ilvl w:val="0"/>
                  <w:numId w:val="21"/>
                </w:numPr>
                <w:spacing w:line="360" w:lineRule="auto"/>
                <w:jc w:val="both"/>
                <w:rPr>
                  <w:rFonts w:ascii="Arial" w:hAnsi="Arial" w:cs="Arial"/>
                  <w:noProof/>
                </w:rPr>
              </w:pPr>
              <w:r>
                <w:rPr>
                  <w:rFonts w:ascii="Arial" w:hAnsi="Arial" w:cs="Arial"/>
                  <w:noProof/>
                </w:rPr>
                <w:t>Haselden, J. (2018</w:t>
              </w:r>
              <w:r w:rsidR="00703EEC" w:rsidRPr="00703EEC">
                <w:rPr>
                  <w:rFonts w:ascii="Arial" w:hAnsi="Arial" w:cs="Arial"/>
                  <w:noProof/>
                </w:rPr>
                <w:t xml:space="preserve">). </w:t>
              </w:r>
              <w:r w:rsidR="00703EEC" w:rsidRPr="00703EEC">
                <w:rPr>
                  <w:rFonts w:ascii="Arial" w:hAnsi="Arial" w:cs="Arial"/>
                  <w:i/>
                  <w:iCs/>
                  <w:noProof/>
                </w:rPr>
                <w:t>How to Sell on Amazon for Beginners Using FBA: A Step by Step Guide.</w:t>
              </w:r>
              <w:r w:rsidR="00703EEC" w:rsidRPr="00703EEC">
                <w:rPr>
                  <w:rFonts w:ascii="Arial" w:hAnsi="Arial" w:cs="Arial"/>
                  <w:noProof/>
                </w:rPr>
                <w:t xml:space="preserve"> Retrieved Nov 05, 2020 from https://www.nchannel.com/blog/how-to-sell-on-amazon-for-beginners-using-fba/</w:t>
              </w:r>
            </w:p>
            <w:p w14:paraId="0AE6AABA" w14:textId="3F0747F7" w:rsidR="00703EEC" w:rsidRPr="00703EEC" w:rsidRDefault="00C22743" w:rsidP="00C72EC6">
              <w:pPr>
                <w:pStyle w:val="Bibliography"/>
                <w:numPr>
                  <w:ilvl w:val="0"/>
                  <w:numId w:val="21"/>
                </w:numPr>
                <w:spacing w:line="360" w:lineRule="auto"/>
                <w:jc w:val="both"/>
                <w:rPr>
                  <w:rFonts w:ascii="Arial" w:hAnsi="Arial" w:cs="Arial"/>
                  <w:noProof/>
                </w:rPr>
              </w:pPr>
              <w:r>
                <w:rPr>
                  <w:rFonts w:ascii="Arial" w:hAnsi="Arial" w:cs="Arial"/>
                  <w:noProof/>
                </w:rPr>
                <w:t>Martin, J. (2020</w:t>
              </w:r>
              <w:r w:rsidR="00703EEC" w:rsidRPr="00703EEC">
                <w:rPr>
                  <w:rFonts w:ascii="Arial" w:hAnsi="Arial" w:cs="Arial"/>
                  <w:noProof/>
                </w:rPr>
                <w:t xml:space="preserve">). </w:t>
              </w:r>
              <w:r w:rsidR="00703EEC" w:rsidRPr="00703EEC">
                <w:rPr>
                  <w:rFonts w:ascii="Arial" w:hAnsi="Arial" w:cs="Arial"/>
                  <w:i/>
                  <w:iCs/>
                  <w:noProof/>
                </w:rPr>
                <w:t>Benefits of Clear Face Masks for Individuals Who are Deaf and Hard of Hearing.</w:t>
              </w:r>
              <w:r w:rsidR="00703EEC" w:rsidRPr="00703EEC">
                <w:rPr>
                  <w:rFonts w:ascii="Arial" w:hAnsi="Arial" w:cs="Arial"/>
                  <w:noProof/>
                </w:rPr>
                <w:t xml:space="preserve"> Retrieved Nov 09, 2020 from https://www.boystownhospital.org/knowledge-center/communication-benefits-of-clear-face-masks#:~:text=In%20addition%20to%20speaking%20slowly,of%20hearing%20communicate%20more%20easily.</w:t>
              </w:r>
            </w:p>
            <w:p w14:paraId="4E305AE4" w14:textId="788E9593" w:rsidR="00703EEC" w:rsidRPr="00703EEC" w:rsidRDefault="00C22743" w:rsidP="00C72EC6">
              <w:pPr>
                <w:pStyle w:val="Bibliography"/>
                <w:numPr>
                  <w:ilvl w:val="0"/>
                  <w:numId w:val="21"/>
                </w:numPr>
                <w:spacing w:line="360" w:lineRule="auto"/>
                <w:jc w:val="both"/>
                <w:rPr>
                  <w:rFonts w:ascii="Arial" w:hAnsi="Arial" w:cs="Arial"/>
                  <w:noProof/>
                </w:rPr>
              </w:pPr>
              <w:r>
                <w:rPr>
                  <w:rFonts w:ascii="Arial" w:hAnsi="Arial" w:cs="Arial"/>
                  <w:noProof/>
                </w:rPr>
                <w:t>Mora, M. (2020</w:t>
              </w:r>
              <w:r w:rsidR="00703EEC" w:rsidRPr="00703EEC">
                <w:rPr>
                  <w:rFonts w:ascii="Arial" w:hAnsi="Arial" w:cs="Arial"/>
                  <w:noProof/>
                </w:rPr>
                <w:t xml:space="preserve">). </w:t>
              </w:r>
              <w:r w:rsidR="00703EEC" w:rsidRPr="00703EEC">
                <w:rPr>
                  <w:rFonts w:ascii="Arial" w:hAnsi="Arial" w:cs="Arial"/>
                  <w:i/>
                  <w:iCs/>
                  <w:noProof/>
                </w:rPr>
                <w:t>9 Product Development Strategies To Consider.</w:t>
              </w:r>
              <w:r w:rsidR="00703EEC" w:rsidRPr="00703EEC">
                <w:rPr>
                  <w:rFonts w:ascii="Arial" w:hAnsi="Arial" w:cs="Arial"/>
                  <w:noProof/>
                </w:rPr>
                <w:t xml:space="preserve"> Retrieved Nov 05, 2020 from https://www.relevantinsights.com/blog/product-development-strategies-to-consider</w:t>
              </w:r>
            </w:p>
            <w:p w14:paraId="301BB4F2" w14:textId="4D02869B" w:rsidR="00703EEC" w:rsidRPr="00703EEC" w:rsidRDefault="00C22743" w:rsidP="00C72EC6">
              <w:pPr>
                <w:pStyle w:val="Bibliography"/>
                <w:numPr>
                  <w:ilvl w:val="0"/>
                  <w:numId w:val="21"/>
                </w:numPr>
                <w:spacing w:line="360" w:lineRule="auto"/>
                <w:jc w:val="both"/>
                <w:rPr>
                  <w:rFonts w:ascii="Arial" w:hAnsi="Arial" w:cs="Arial"/>
                  <w:noProof/>
                </w:rPr>
              </w:pPr>
              <w:r>
                <w:rPr>
                  <w:rFonts w:ascii="Arial" w:hAnsi="Arial" w:cs="Arial"/>
                  <w:noProof/>
                </w:rPr>
                <w:t>Newberry, C. (2020</w:t>
              </w:r>
              <w:r w:rsidR="00703EEC" w:rsidRPr="00703EEC">
                <w:rPr>
                  <w:rFonts w:ascii="Arial" w:hAnsi="Arial" w:cs="Arial"/>
                  <w:noProof/>
                </w:rPr>
                <w:t xml:space="preserve">). </w:t>
              </w:r>
              <w:r w:rsidR="00703EEC" w:rsidRPr="00703EEC">
                <w:rPr>
                  <w:rFonts w:ascii="Arial" w:hAnsi="Arial" w:cs="Arial"/>
                  <w:i/>
                  <w:iCs/>
                  <w:noProof/>
                </w:rPr>
                <w:t>How to Create a Social Media Strategy in 8 Easy Steps (Free Template).</w:t>
              </w:r>
              <w:r w:rsidR="00703EEC" w:rsidRPr="00703EEC">
                <w:rPr>
                  <w:rFonts w:ascii="Arial" w:hAnsi="Arial" w:cs="Arial"/>
                  <w:noProof/>
                </w:rPr>
                <w:t xml:space="preserve"> Retrieved Oct 17, 2020 from https://blog.hootsuite.com/how-to-create-a-social-media-marketing-plan/</w:t>
              </w:r>
            </w:p>
            <w:p w14:paraId="31F972C5" w14:textId="42741372" w:rsidR="00703EEC" w:rsidRPr="00703EEC" w:rsidRDefault="00C22743" w:rsidP="00C72EC6">
              <w:pPr>
                <w:pStyle w:val="Bibliography"/>
                <w:numPr>
                  <w:ilvl w:val="0"/>
                  <w:numId w:val="21"/>
                </w:numPr>
                <w:spacing w:line="360" w:lineRule="auto"/>
                <w:jc w:val="both"/>
                <w:rPr>
                  <w:rFonts w:ascii="Arial" w:hAnsi="Arial" w:cs="Arial"/>
                  <w:noProof/>
                </w:rPr>
              </w:pPr>
              <w:r>
                <w:rPr>
                  <w:rFonts w:ascii="Arial" w:hAnsi="Arial" w:cs="Arial"/>
                  <w:noProof/>
                </w:rPr>
                <w:lastRenderedPageBreak/>
                <w:t>OECD. (2020)</w:t>
              </w:r>
              <w:r w:rsidR="00703EEC" w:rsidRPr="00703EEC">
                <w:rPr>
                  <w:rFonts w:ascii="Arial" w:hAnsi="Arial" w:cs="Arial"/>
                  <w:noProof/>
                </w:rPr>
                <w:t xml:space="preserve">. </w:t>
              </w:r>
              <w:r w:rsidR="00703EEC" w:rsidRPr="00703EEC">
                <w:rPr>
                  <w:rFonts w:ascii="Arial" w:hAnsi="Arial" w:cs="Arial"/>
                  <w:i/>
                  <w:iCs/>
                  <w:noProof/>
                </w:rPr>
                <w:t>The face mask global value chain in the COVID-19 outbreak: Evidence and policy lessons.</w:t>
              </w:r>
              <w:r w:rsidR="00703EEC" w:rsidRPr="00703EEC">
                <w:rPr>
                  <w:rFonts w:ascii="Arial" w:hAnsi="Arial" w:cs="Arial"/>
                  <w:noProof/>
                </w:rPr>
                <w:t xml:space="preserve"> Retrieved Nov 05, 2020 from http://www.oecd.org/coronavirus/policy-responses/the-face-mask-global-value-chain-in-the-COVID-19-outbreak-evidence-and-policy-lessons-a4df866d/</w:t>
              </w:r>
            </w:p>
            <w:p w14:paraId="49B4B4A6" w14:textId="77777777" w:rsidR="00703EEC" w:rsidRPr="00703EEC" w:rsidRDefault="00703EEC" w:rsidP="00C72EC6">
              <w:pPr>
                <w:pStyle w:val="Bibliography"/>
                <w:numPr>
                  <w:ilvl w:val="0"/>
                  <w:numId w:val="21"/>
                </w:numPr>
                <w:spacing w:line="360" w:lineRule="auto"/>
                <w:jc w:val="both"/>
                <w:rPr>
                  <w:rFonts w:ascii="Arial" w:hAnsi="Arial" w:cs="Arial"/>
                  <w:noProof/>
                </w:rPr>
              </w:pPr>
              <w:r w:rsidRPr="00703EEC">
                <w:rPr>
                  <w:rFonts w:ascii="Arial" w:hAnsi="Arial" w:cs="Arial"/>
                  <w:noProof/>
                </w:rPr>
                <w:t xml:space="preserve">Polo, M. P. (2018). Acts or events? A perspective from the marketing mix. </w:t>
              </w:r>
              <w:r w:rsidRPr="00703EEC">
                <w:rPr>
                  <w:rFonts w:ascii="Arial" w:hAnsi="Arial" w:cs="Arial"/>
                  <w:i/>
                  <w:iCs/>
                  <w:noProof/>
                </w:rPr>
                <w:t>IROCAMM-International Review Of Communication And Marketing Mix</w:t>
              </w:r>
              <w:r w:rsidRPr="00703EEC">
                <w:rPr>
                  <w:rFonts w:ascii="Arial" w:hAnsi="Arial" w:cs="Arial"/>
                  <w:noProof/>
                </w:rPr>
                <w:t xml:space="preserve"> </w:t>
              </w:r>
              <w:r w:rsidRPr="00703EEC">
                <w:rPr>
                  <w:rFonts w:ascii="Arial" w:hAnsi="Arial" w:cs="Arial"/>
                  <w:i/>
                  <w:iCs/>
                  <w:noProof/>
                </w:rPr>
                <w:t>, 1</w:t>
              </w:r>
              <w:r w:rsidRPr="00703EEC">
                <w:rPr>
                  <w:rFonts w:ascii="Arial" w:hAnsi="Arial" w:cs="Arial"/>
                  <w:noProof/>
                </w:rPr>
                <w:t xml:space="preserve"> (1), 56-66.</w:t>
              </w:r>
            </w:p>
            <w:p w14:paraId="34833047" w14:textId="3A1F0800" w:rsidR="00703EEC" w:rsidRPr="00703EEC" w:rsidRDefault="00C22743" w:rsidP="00C72EC6">
              <w:pPr>
                <w:pStyle w:val="Bibliography"/>
                <w:numPr>
                  <w:ilvl w:val="0"/>
                  <w:numId w:val="21"/>
                </w:numPr>
                <w:spacing w:line="360" w:lineRule="auto"/>
                <w:jc w:val="both"/>
                <w:rPr>
                  <w:rFonts w:ascii="Arial" w:hAnsi="Arial" w:cs="Arial"/>
                  <w:noProof/>
                </w:rPr>
              </w:pPr>
              <w:r>
                <w:rPr>
                  <w:rFonts w:ascii="Arial" w:hAnsi="Arial" w:cs="Arial"/>
                  <w:noProof/>
                </w:rPr>
                <w:t>Prater, M. (2020</w:t>
              </w:r>
              <w:r w:rsidR="00703EEC" w:rsidRPr="00703EEC">
                <w:rPr>
                  <w:rFonts w:ascii="Arial" w:hAnsi="Arial" w:cs="Arial"/>
                  <w:noProof/>
                </w:rPr>
                <w:t xml:space="preserve">). </w:t>
              </w:r>
              <w:r w:rsidR="00703EEC" w:rsidRPr="00703EEC">
                <w:rPr>
                  <w:rFonts w:ascii="Arial" w:hAnsi="Arial" w:cs="Arial"/>
                  <w:i/>
                  <w:iCs/>
                  <w:noProof/>
                </w:rPr>
                <w:t>Everything You Need to Know About the Amazon Affiliate Program.</w:t>
              </w:r>
              <w:r w:rsidR="00703EEC" w:rsidRPr="00703EEC">
                <w:rPr>
                  <w:rFonts w:ascii="Arial" w:hAnsi="Arial" w:cs="Arial"/>
                  <w:noProof/>
                </w:rPr>
                <w:t xml:space="preserve"> Retrieved Nov 05, 2020 from https://blog.hubspot.com/sales/amazon-affiliate</w:t>
              </w:r>
            </w:p>
            <w:p w14:paraId="27DFE3D1" w14:textId="77777777" w:rsidR="00703EEC" w:rsidRPr="00703EEC" w:rsidRDefault="00703EEC" w:rsidP="00C72EC6">
              <w:pPr>
                <w:pStyle w:val="Bibliography"/>
                <w:numPr>
                  <w:ilvl w:val="0"/>
                  <w:numId w:val="21"/>
                </w:numPr>
                <w:spacing w:line="360" w:lineRule="auto"/>
                <w:jc w:val="both"/>
                <w:rPr>
                  <w:rFonts w:ascii="Arial" w:hAnsi="Arial" w:cs="Arial"/>
                  <w:noProof/>
                </w:rPr>
              </w:pPr>
              <w:r w:rsidRPr="00703EEC">
                <w:rPr>
                  <w:rFonts w:ascii="Arial" w:hAnsi="Arial" w:cs="Arial"/>
                  <w:noProof/>
                </w:rPr>
                <w:t xml:space="preserve">Securion Pay. (2020). </w:t>
              </w:r>
              <w:r w:rsidRPr="00703EEC">
                <w:rPr>
                  <w:rFonts w:ascii="Arial" w:hAnsi="Arial" w:cs="Arial"/>
                  <w:i/>
                  <w:iCs/>
                  <w:noProof/>
                </w:rPr>
                <w:t>Everything You Should Know About Payment Security</w:t>
              </w:r>
              <w:r w:rsidRPr="00703EEC">
                <w:rPr>
                  <w:rFonts w:ascii="Arial" w:hAnsi="Arial" w:cs="Arial"/>
                  <w:noProof/>
                </w:rPr>
                <w:t>. Retrieved Nov 05, 2020 from https://securionpay.com/payment-security/</w:t>
              </w:r>
            </w:p>
            <w:p w14:paraId="5333A277" w14:textId="77777777" w:rsidR="00703EEC" w:rsidRPr="00703EEC" w:rsidRDefault="00703EEC" w:rsidP="00C72EC6">
              <w:pPr>
                <w:pStyle w:val="Bibliography"/>
                <w:numPr>
                  <w:ilvl w:val="0"/>
                  <w:numId w:val="21"/>
                </w:numPr>
                <w:spacing w:line="360" w:lineRule="auto"/>
                <w:jc w:val="both"/>
                <w:rPr>
                  <w:rFonts w:ascii="Arial" w:hAnsi="Arial" w:cs="Arial"/>
                  <w:noProof/>
                </w:rPr>
              </w:pPr>
              <w:r w:rsidRPr="00703EEC">
                <w:rPr>
                  <w:rFonts w:ascii="Arial" w:hAnsi="Arial" w:cs="Arial"/>
                  <w:noProof/>
                </w:rPr>
                <w:t xml:space="preserve">Singh, G. (2012). Just-in-time manufacturing: literature review and directions. </w:t>
              </w:r>
              <w:r w:rsidRPr="00703EEC">
                <w:rPr>
                  <w:rFonts w:ascii="Arial" w:hAnsi="Arial" w:cs="Arial"/>
                  <w:i/>
                  <w:iCs/>
                  <w:noProof/>
                </w:rPr>
                <w:t>International Journal of Business Continuity and Risk Management , 3</w:t>
              </w:r>
              <w:r w:rsidRPr="00703EEC">
                <w:rPr>
                  <w:rFonts w:ascii="Arial" w:hAnsi="Arial" w:cs="Arial"/>
                  <w:noProof/>
                </w:rPr>
                <w:t xml:space="preserve"> (1), 57 - 98.</w:t>
              </w:r>
            </w:p>
            <w:p w14:paraId="7EEC8B64" w14:textId="77777777" w:rsidR="00703EEC" w:rsidRPr="00703EEC" w:rsidRDefault="00703EEC" w:rsidP="00C72EC6">
              <w:pPr>
                <w:pStyle w:val="Bibliography"/>
                <w:numPr>
                  <w:ilvl w:val="0"/>
                  <w:numId w:val="21"/>
                </w:numPr>
                <w:spacing w:line="360" w:lineRule="auto"/>
                <w:jc w:val="both"/>
                <w:rPr>
                  <w:rFonts w:ascii="Arial" w:hAnsi="Arial" w:cs="Arial"/>
                  <w:noProof/>
                </w:rPr>
              </w:pPr>
              <w:r w:rsidRPr="00703EEC">
                <w:rPr>
                  <w:rFonts w:ascii="Arial" w:hAnsi="Arial" w:cs="Arial"/>
                  <w:noProof/>
                </w:rPr>
                <w:t xml:space="preserve">Tanwar, R. ( 2013). Porter’s Generic Competitive Strategies. </w:t>
              </w:r>
              <w:r w:rsidRPr="00703EEC">
                <w:rPr>
                  <w:rFonts w:ascii="Arial" w:hAnsi="Arial" w:cs="Arial"/>
                  <w:i/>
                  <w:iCs/>
                  <w:noProof/>
                </w:rPr>
                <w:t>IOSR Journal of Business and Management</w:t>
              </w:r>
              <w:r w:rsidRPr="00703EEC">
                <w:rPr>
                  <w:rFonts w:ascii="Arial" w:hAnsi="Arial" w:cs="Arial"/>
                  <w:noProof/>
                </w:rPr>
                <w:t xml:space="preserve"> </w:t>
              </w:r>
              <w:r w:rsidRPr="00703EEC">
                <w:rPr>
                  <w:rFonts w:ascii="Arial" w:hAnsi="Arial" w:cs="Arial"/>
                  <w:i/>
                  <w:iCs/>
                  <w:noProof/>
                </w:rPr>
                <w:t>, 15</w:t>
              </w:r>
              <w:r w:rsidRPr="00703EEC">
                <w:rPr>
                  <w:rFonts w:ascii="Arial" w:hAnsi="Arial" w:cs="Arial"/>
                  <w:noProof/>
                </w:rPr>
                <w:t xml:space="preserve"> (1), 11-17.</w:t>
              </w:r>
            </w:p>
            <w:p w14:paraId="53AC6533" w14:textId="7C46272A" w:rsidR="00703EEC" w:rsidRPr="00703EEC" w:rsidRDefault="00C22743" w:rsidP="00C72EC6">
              <w:pPr>
                <w:pStyle w:val="Bibliography"/>
                <w:numPr>
                  <w:ilvl w:val="0"/>
                  <w:numId w:val="21"/>
                </w:numPr>
                <w:spacing w:line="360" w:lineRule="auto"/>
                <w:jc w:val="both"/>
                <w:rPr>
                  <w:rFonts w:ascii="Arial" w:hAnsi="Arial" w:cs="Arial"/>
                  <w:noProof/>
                </w:rPr>
              </w:pPr>
              <w:r>
                <w:rPr>
                  <w:rFonts w:ascii="Arial" w:hAnsi="Arial" w:cs="Arial"/>
                  <w:noProof/>
                </w:rPr>
                <w:t>Technavio. (2020</w:t>
              </w:r>
              <w:r w:rsidR="00703EEC" w:rsidRPr="00703EEC">
                <w:rPr>
                  <w:rFonts w:ascii="Arial" w:hAnsi="Arial" w:cs="Arial"/>
                  <w:noProof/>
                </w:rPr>
                <w:t xml:space="preserve">). </w:t>
              </w:r>
              <w:r w:rsidR="00703EEC" w:rsidRPr="00703EEC">
                <w:rPr>
                  <w:rFonts w:ascii="Arial" w:hAnsi="Arial" w:cs="Arial"/>
                  <w:i/>
                  <w:iCs/>
                  <w:noProof/>
                </w:rPr>
                <w:t>Coronavirus Outbreak Boosts the Sales of World’s Top 10 N95 Mask Manufacturers.</w:t>
              </w:r>
              <w:r w:rsidR="00703EEC" w:rsidRPr="00703EEC">
                <w:rPr>
                  <w:rFonts w:ascii="Arial" w:hAnsi="Arial" w:cs="Arial"/>
                  <w:noProof/>
                </w:rPr>
                <w:t xml:space="preserve"> Retrieved Nov 05, 2020 from https://blog.technavio.com/blog/top-10-n95-mask-manufacturers</w:t>
              </w:r>
            </w:p>
            <w:p w14:paraId="17B348B2" w14:textId="145F4814" w:rsidR="00703EEC" w:rsidRPr="00703EEC" w:rsidRDefault="00C22743" w:rsidP="00C72EC6">
              <w:pPr>
                <w:pStyle w:val="Bibliography"/>
                <w:numPr>
                  <w:ilvl w:val="0"/>
                  <w:numId w:val="21"/>
                </w:numPr>
                <w:spacing w:line="360" w:lineRule="auto"/>
                <w:jc w:val="both"/>
                <w:rPr>
                  <w:rFonts w:ascii="Arial" w:hAnsi="Arial" w:cs="Arial"/>
                  <w:noProof/>
                </w:rPr>
              </w:pPr>
              <w:r>
                <w:rPr>
                  <w:rFonts w:ascii="Arial" w:hAnsi="Arial" w:cs="Arial"/>
                  <w:noProof/>
                </w:rPr>
                <w:t>Ueda, J. (2020</w:t>
              </w:r>
              <w:r w:rsidR="00703EEC" w:rsidRPr="00703EEC">
                <w:rPr>
                  <w:rFonts w:ascii="Arial" w:hAnsi="Arial" w:cs="Arial"/>
                  <w:noProof/>
                </w:rPr>
                <w:t xml:space="preserve">). </w:t>
              </w:r>
              <w:r w:rsidR="00703EEC" w:rsidRPr="00703EEC">
                <w:rPr>
                  <w:rFonts w:ascii="Arial" w:hAnsi="Arial" w:cs="Arial"/>
                  <w:i/>
                  <w:iCs/>
                  <w:noProof/>
                </w:rPr>
                <w:t>The benefits of clear face masks—and where to buy them.</w:t>
              </w:r>
              <w:r w:rsidR="00703EEC" w:rsidRPr="00703EEC">
                <w:rPr>
                  <w:rFonts w:ascii="Arial" w:hAnsi="Arial" w:cs="Arial"/>
                  <w:noProof/>
                </w:rPr>
                <w:t xml:space="preserve"> Retrieved Nov 09, 2020 from https://www.usatoday.com/story/tech/reviewedcom/2020/07/22/benefits-clear-face-masks-and-where-buy-them/5489635002/#</w:t>
              </w:r>
            </w:p>
            <w:p w14:paraId="53F88F1B" w14:textId="60FF7D54" w:rsidR="00703EEC" w:rsidRPr="00703EEC" w:rsidRDefault="00C22743" w:rsidP="00C72EC6">
              <w:pPr>
                <w:pStyle w:val="Bibliography"/>
                <w:numPr>
                  <w:ilvl w:val="0"/>
                  <w:numId w:val="21"/>
                </w:numPr>
                <w:spacing w:line="360" w:lineRule="auto"/>
                <w:jc w:val="both"/>
                <w:rPr>
                  <w:rFonts w:ascii="Arial" w:hAnsi="Arial" w:cs="Arial"/>
                  <w:noProof/>
                </w:rPr>
              </w:pPr>
              <w:r>
                <w:rPr>
                  <w:rFonts w:ascii="Arial" w:hAnsi="Arial" w:cs="Arial"/>
                  <w:noProof/>
                </w:rPr>
                <w:t>WFMJ. (2020</w:t>
              </w:r>
              <w:r w:rsidR="00703EEC" w:rsidRPr="00703EEC">
                <w:rPr>
                  <w:rFonts w:ascii="Arial" w:hAnsi="Arial" w:cs="Arial"/>
                  <w:noProof/>
                </w:rPr>
                <w:t xml:space="preserve">). </w:t>
              </w:r>
              <w:r w:rsidR="00703EEC" w:rsidRPr="00703EEC">
                <w:rPr>
                  <w:rFonts w:ascii="Arial" w:hAnsi="Arial" w:cs="Arial"/>
                  <w:i/>
                  <w:iCs/>
                  <w:noProof/>
                </w:rPr>
                <w:t>Face Mask Market 2020 Global Industry Size, Share, Price, Trend and Forecast to 2025.</w:t>
              </w:r>
              <w:r w:rsidR="00703EEC" w:rsidRPr="00703EEC">
                <w:rPr>
                  <w:rFonts w:ascii="Arial" w:hAnsi="Arial" w:cs="Arial"/>
                  <w:noProof/>
                </w:rPr>
                <w:t xml:space="preserve"> Retrieved Nov 05, 2020 from https://www.wfmj.com/story/42542755/face-mask-market-2020-global-industry-size-share-price-trend-and-forecast-to-2025</w:t>
              </w:r>
            </w:p>
            <w:p w14:paraId="0196F2BA" w14:textId="12760349" w:rsidR="00703EEC" w:rsidRPr="00703EEC" w:rsidRDefault="00C22743" w:rsidP="00C72EC6">
              <w:pPr>
                <w:pStyle w:val="Bibliography"/>
                <w:numPr>
                  <w:ilvl w:val="0"/>
                  <w:numId w:val="21"/>
                </w:numPr>
                <w:spacing w:line="360" w:lineRule="auto"/>
                <w:jc w:val="both"/>
                <w:rPr>
                  <w:rFonts w:ascii="Arial" w:hAnsi="Arial" w:cs="Arial"/>
                  <w:noProof/>
                </w:rPr>
              </w:pPr>
              <w:r>
                <w:rPr>
                  <w:rFonts w:ascii="Arial" w:hAnsi="Arial" w:cs="Arial"/>
                  <w:noProof/>
                </w:rPr>
                <w:t>Whitley, A. (2020</w:t>
              </w:r>
              <w:r w:rsidR="00703EEC" w:rsidRPr="00703EEC">
                <w:rPr>
                  <w:rFonts w:ascii="Arial" w:hAnsi="Arial" w:cs="Arial"/>
                  <w:noProof/>
                </w:rPr>
                <w:t xml:space="preserve">). </w:t>
              </w:r>
              <w:r w:rsidR="00703EEC" w:rsidRPr="00703EEC">
                <w:rPr>
                  <w:rFonts w:ascii="Arial" w:hAnsi="Arial" w:cs="Arial"/>
                  <w:i/>
                  <w:iCs/>
                  <w:noProof/>
                </w:rPr>
                <w:t>Face Masks 101: Benefits, Types And How Often You Should Use One.</w:t>
              </w:r>
              <w:r w:rsidR="00703EEC" w:rsidRPr="00703EEC">
                <w:rPr>
                  <w:rFonts w:ascii="Arial" w:hAnsi="Arial" w:cs="Arial"/>
                  <w:noProof/>
                </w:rPr>
                <w:t xml:space="preserve"> Retrieved Nov 05, 2020 from https://eminenceorganics.com/ca/blog/2019/09/30/face-masks-101-benefits-types-and-how-often-you-should-use-one</w:t>
              </w:r>
            </w:p>
            <w:p w14:paraId="5BF575BF" w14:textId="77777777" w:rsidR="00703EEC" w:rsidRPr="00703EEC" w:rsidRDefault="00703EEC" w:rsidP="00703EEC">
              <w:pPr>
                <w:spacing w:line="360" w:lineRule="auto"/>
                <w:ind w:left="720" w:hanging="720"/>
                <w:jc w:val="both"/>
                <w:rPr>
                  <w:rFonts w:ascii="Arial" w:hAnsi="Arial" w:cs="Arial"/>
                  <w:sz w:val="22"/>
                  <w:szCs w:val="22"/>
                </w:rPr>
              </w:pPr>
              <w:r w:rsidRPr="00703EEC">
                <w:rPr>
                  <w:rFonts w:ascii="Arial" w:hAnsi="Arial" w:cs="Arial"/>
                  <w:b/>
                  <w:bCs/>
                  <w:noProof/>
                  <w:sz w:val="22"/>
                  <w:szCs w:val="22"/>
                </w:rPr>
                <w:fldChar w:fldCharType="end"/>
              </w:r>
            </w:p>
          </w:sdtContent>
        </w:sdt>
      </w:sdtContent>
    </w:sdt>
    <w:p w14:paraId="72B2F7D3" w14:textId="77777777" w:rsidR="00703EEC" w:rsidRPr="00703EEC" w:rsidRDefault="00703EEC" w:rsidP="00703EEC">
      <w:pPr>
        <w:spacing w:line="360" w:lineRule="auto"/>
        <w:jc w:val="both"/>
        <w:rPr>
          <w:rFonts w:ascii="Arial" w:hAnsi="Arial" w:cs="Arial"/>
          <w:sz w:val="22"/>
          <w:szCs w:val="22"/>
        </w:rPr>
      </w:pPr>
    </w:p>
    <w:bookmarkEnd w:id="0"/>
    <w:bookmarkEnd w:id="1"/>
    <w:p w14:paraId="069429E1" w14:textId="77777777" w:rsidR="00703EEC" w:rsidRPr="00703EEC" w:rsidRDefault="00703EEC" w:rsidP="00703EEC">
      <w:pPr>
        <w:spacing w:line="360" w:lineRule="auto"/>
        <w:jc w:val="both"/>
        <w:rPr>
          <w:rFonts w:ascii="Arial" w:hAnsi="Arial" w:cs="Arial"/>
          <w:sz w:val="22"/>
          <w:szCs w:val="22"/>
        </w:rPr>
      </w:pPr>
    </w:p>
    <w:sectPr w:rsidR="00703EEC" w:rsidRPr="00703EEC" w:rsidSect="00036A74">
      <w:footerReference w:type="even" r:id="rId24"/>
      <w:footerReference w:type="default" r:id="rId2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9C5A1E" w14:textId="77777777" w:rsidR="008163CB" w:rsidRDefault="008163CB" w:rsidP="00480B0E">
      <w:r>
        <w:separator/>
      </w:r>
    </w:p>
  </w:endnote>
  <w:endnote w:type="continuationSeparator" w:id="0">
    <w:p w14:paraId="7EE975A4" w14:textId="77777777" w:rsidR="008163CB" w:rsidRDefault="008163CB" w:rsidP="00480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游ゴシック Light">
    <w:panose1 w:val="00000000000000000000"/>
    <w:charset w:val="80"/>
    <w:family w:val="roman"/>
    <w:notTrueType/>
    <w:pitch w:val="default"/>
  </w:font>
  <w:font w:name="Lucida Grande">
    <w:panose1 w:val="020B0600040502020204"/>
    <w:charset w:val="00"/>
    <w:family w:val="auto"/>
    <w:pitch w:val="variable"/>
    <w:sig w:usb0="E1000AEF" w:usb1="5000A1FF" w:usb2="00000000" w:usb3="00000000" w:csb0="000001BF" w:csb1="00000000"/>
  </w:font>
  <w:font w:name="Calibri Light">
    <w:panose1 w:val="020F030202020403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3D70BE" w14:textId="77777777" w:rsidR="008163CB" w:rsidRDefault="008163CB" w:rsidP="005C32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BA8010E" w14:textId="77777777" w:rsidR="008163CB" w:rsidRDefault="008163CB">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0275CE" w14:textId="77777777" w:rsidR="008163CB" w:rsidRDefault="008163CB" w:rsidP="005C32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37248">
      <w:rPr>
        <w:rStyle w:val="PageNumber"/>
        <w:noProof/>
      </w:rPr>
      <w:t>19</w:t>
    </w:r>
    <w:r>
      <w:rPr>
        <w:rStyle w:val="PageNumber"/>
      </w:rPr>
      <w:fldChar w:fldCharType="end"/>
    </w:r>
  </w:p>
  <w:p w14:paraId="28495304" w14:textId="77777777" w:rsidR="008163CB" w:rsidRDefault="008163C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27435D" w14:textId="77777777" w:rsidR="008163CB" w:rsidRDefault="008163CB" w:rsidP="00480B0E">
      <w:r>
        <w:separator/>
      </w:r>
    </w:p>
  </w:footnote>
  <w:footnote w:type="continuationSeparator" w:id="0">
    <w:p w14:paraId="19DC935B" w14:textId="77777777" w:rsidR="008163CB" w:rsidRDefault="008163CB" w:rsidP="00480B0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11FBC"/>
    <w:multiLevelType w:val="hybridMultilevel"/>
    <w:tmpl w:val="BE1A6C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EB1712D"/>
    <w:multiLevelType w:val="hybridMultilevel"/>
    <w:tmpl w:val="610A20E6"/>
    <w:lvl w:ilvl="0" w:tplc="A0461496">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39B7F4D"/>
    <w:multiLevelType w:val="hybridMultilevel"/>
    <w:tmpl w:val="5FC6A5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12C69A0"/>
    <w:multiLevelType w:val="hybridMultilevel"/>
    <w:tmpl w:val="BAD891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4EC93677"/>
    <w:multiLevelType w:val="hybridMultilevel"/>
    <w:tmpl w:val="6312039A"/>
    <w:lvl w:ilvl="0" w:tplc="F328D52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F583253"/>
    <w:multiLevelType w:val="hybridMultilevel"/>
    <w:tmpl w:val="D7F6A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A95CFE"/>
    <w:multiLevelType w:val="hybridMultilevel"/>
    <w:tmpl w:val="3E42C9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0305BAA"/>
    <w:multiLevelType w:val="hybridMultilevel"/>
    <w:tmpl w:val="C30AD8C0"/>
    <w:lvl w:ilvl="0" w:tplc="60EE16A2">
      <w:start w:val="1"/>
      <w:numFmt w:val="bullet"/>
      <w:lvlText w:val=""/>
      <w:lvlJc w:val="left"/>
      <w:pPr>
        <w:ind w:left="1080" w:hanging="360"/>
      </w:pPr>
      <w:rPr>
        <w:rFonts w:ascii="Symbol" w:hAnsi="Symbol" w:hint="default"/>
      </w:rPr>
    </w:lvl>
    <w:lvl w:ilvl="1" w:tplc="9AA640BE" w:tentative="1">
      <w:start w:val="1"/>
      <w:numFmt w:val="bullet"/>
      <w:lvlText w:val="o"/>
      <w:lvlJc w:val="left"/>
      <w:pPr>
        <w:ind w:left="1800" w:hanging="360"/>
      </w:pPr>
      <w:rPr>
        <w:rFonts w:ascii="Courier New" w:hAnsi="Courier New" w:cs="Courier New" w:hint="default"/>
      </w:rPr>
    </w:lvl>
    <w:lvl w:ilvl="2" w:tplc="4DAC5250" w:tentative="1">
      <w:start w:val="1"/>
      <w:numFmt w:val="bullet"/>
      <w:lvlText w:val=""/>
      <w:lvlJc w:val="left"/>
      <w:pPr>
        <w:ind w:left="2520" w:hanging="360"/>
      </w:pPr>
      <w:rPr>
        <w:rFonts w:ascii="Wingdings" w:hAnsi="Wingdings" w:hint="default"/>
      </w:rPr>
    </w:lvl>
    <w:lvl w:ilvl="3" w:tplc="25F20FFE" w:tentative="1">
      <w:start w:val="1"/>
      <w:numFmt w:val="bullet"/>
      <w:lvlText w:val=""/>
      <w:lvlJc w:val="left"/>
      <w:pPr>
        <w:ind w:left="3240" w:hanging="360"/>
      </w:pPr>
      <w:rPr>
        <w:rFonts w:ascii="Symbol" w:hAnsi="Symbol" w:hint="default"/>
      </w:rPr>
    </w:lvl>
    <w:lvl w:ilvl="4" w:tplc="F976C628" w:tentative="1">
      <w:start w:val="1"/>
      <w:numFmt w:val="bullet"/>
      <w:lvlText w:val="o"/>
      <w:lvlJc w:val="left"/>
      <w:pPr>
        <w:ind w:left="3960" w:hanging="360"/>
      </w:pPr>
      <w:rPr>
        <w:rFonts w:ascii="Courier New" w:hAnsi="Courier New" w:cs="Courier New" w:hint="default"/>
      </w:rPr>
    </w:lvl>
    <w:lvl w:ilvl="5" w:tplc="89643826" w:tentative="1">
      <w:start w:val="1"/>
      <w:numFmt w:val="bullet"/>
      <w:lvlText w:val=""/>
      <w:lvlJc w:val="left"/>
      <w:pPr>
        <w:ind w:left="4680" w:hanging="360"/>
      </w:pPr>
      <w:rPr>
        <w:rFonts w:ascii="Wingdings" w:hAnsi="Wingdings" w:hint="default"/>
      </w:rPr>
    </w:lvl>
    <w:lvl w:ilvl="6" w:tplc="9766B06A" w:tentative="1">
      <w:start w:val="1"/>
      <w:numFmt w:val="bullet"/>
      <w:lvlText w:val=""/>
      <w:lvlJc w:val="left"/>
      <w:pPr>
        <w:ind w:left="5400" w:hanging="360"/>
      </w:pPr>
      <w:rPr>
        <w:rFonts w:ascii="Symbol" w:hAnsi="Symbol" w:hint="default"/>
      </w:rPr>
    </w:lvl>
    <w:lvl w:ilvl="7" w:tplc="55643D56" w:tentative="1">
      <w:start w:val="1"/>
      <w:numFmt w:val="bullet"/>
      <w:lvlText w:val="o"/>
      <w:lvlJc w:val="left"/>
      <w:pPr>
        <w:ind w:left="6120" w:hanging="360"/>
      </w:pPr>
      <w:rPr>
        <w:rFonts w:ascii="Courier New" w:hAnsi="Courier New" w:cs="Courier New" w:hint="default"/>
      </w:rPr>
    </w:lvl>
    <w:lvl w:ilvl="8" w:tplc="95D2FF08" w:tentative="1">
      <w:start w:val="1"/>
      <w:numFmt w:val="bullet"/>
      <w:lvlText w:val=""/>
      <w:lvlJc w:val="left"/>
      <w:pPr>
        <w:ind w:left="6840" w:hanging="360"/>
      </w:pPr>
      <w:rPr>
        <w:rFonts w:ascii="Wingdings" w:hAnsi="Wingdings" w:hint="default"/>
      </w:rPr>
    </w:lvl>
  </w:abstractNum>
  <w:abstractNum w:abstractNumId="8">
    <w:nsid w:val="613E4B19"/>
    <w:multiLevelType w:val="hybridMultilevel"/>
    <w:tmpl w:val="B45A4CDE"/>
    <w:lvl w:ilvl="0" w:tplc="2FF4254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1973B97"/>
    <w:multiLevelType w:val="hybridMultilevel"/>
    <w:tmpl w:val="E130B454"/>
    <w:lvl w:ilvl="0" w:tplc="EEB8C3BC">
      <w:start w:val="1"/>
      <w:numFmt w:val="decimal"/>
      <w:lvlText w:val="%1."/>
      <w:lvlJc w:val="left"/>
      <w:pPr>
        <w:ind w:left="720" w:hanging="360"/>
      </w:pPr>
    </w:lvl>
    <w:lvl w:ilvl="1" w:tplc="B06CC40C" w:tentative="1">
      <w:start w:val="1"/>
      <w:numFmt w:val="lowerLetter"/>
      <w:lvlText w:val="%2."/>
      <w:lvlJc w:val="left"/>
      <w:pPr>
        <w:ind w:left="1440" w:hanging="360"/>
      </w:pPr>
    </w:lvl>
    <w:lvl w:ilvl="2" w:tplc="9CC4BC90" w:tentative="1">
      <w:start w:val="1"/>
      <w:numFmt w:val="lowerRoman"/>
      <w:lvlText w:val="%3."/>
      <w:lvlJc w:val="right"/>
      <w:pPr>
        <w:ind w:left="2160" w:hanging="180"/>
      </w:pPr>
    </w:lvl>
    <w:lvl w:ilvl="3" w:tplc="8438ED88" w:tentative="1">
      <w:start w:val="1"/>
      <w:numFmt w:val="decimal"/>
      <w:lvlText w:val="%4."/>
      <w:lvlJc w:val="left"/>
      <w:pPr>
        <w:ind w:left="2880" w:hanging="360"/>
      </w:pPr>
    </w:lvl>
    <w:lvl w:ilvl="4" w:tplc="3F2ABFA0" w:tentative="1">
      <w:start w:val="1"/>
      <w:numFmt w:val="lowerLetter"/>
      <w:lvlText w:val="%5."/>
      <w:lvlJc w:val="left"/>
      <w:pPr>
        <w:ind w:left="3600" w:hanging="360"/>
      </w:pPr>
    </w:lvl>
    <w:lvl w:ilvl="5" w:tplc="D728C344" w:tentative="1">
      <w:start w:val="1"/>
      <w:numFmt w:val="lowerRoman"/>
      <w:lvlText w:val="%6."/>
      <w:lvlJc w:val="right"/>
      <w:pPr>
        <w:ind w:left="4320" w:hanging="180"/>
      </w:pPr>
    </w:lvl>
    <w:lvl w:ilvl="6" w:tplc="B91ACDCE" w:tentative="1">
      <w:start w:val="1"/>
      <w:numFmt w:val="decimal"/>
      <w:lvlText w:val="%7."/>
      <w:lvlJc w:val="left"/>
      <w:pPr>
        <w:ind w:left="5040" w:hanging="360"/>
      </w:pPr>
    </w:lvl>
    <w:lvl w:ilvl="7" w:tplc="D1FA12B2" w:tentative="1">
      <w:start w:val="1"/>
      <w:numFmt w:val="lowerLetter"/>
      <w:lvlText w:val="%8."/>
      <w:lvlJc w:val="left"/>
      <w:pPr>
        <w:ind w:left="5760" w:hanging="360"/>
      </w:pPr>
    </w:lvl>
    <w:lvl w:ilvl="8" w:tplc="A2AC3F30" w:tentative="1">
      <w:start w:val="1"/>
      <w:numFmt w:val="lowerRoman"/>
      <w:lvlText w:val="%9."/>
      <w:lvlJc w:val="right"/>
      <w:pPr>
        <w:ind w:left="6480" w:hanging="180"/>
      </w:pPr>
    </w:lvl>
  </w:abstractNum>
  <w:abstractNum w:abstractNumId="10">
    <w:nsid w:val="6466589B"/>
    <w:multiLevelType w:val="hybridMultilevel"/>
    <w:tmpl w:val="4830AD28"/>
    <w:lvl w:ilvl="0" w:tplc="32F44898">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5EB37E5"/>
    <w:multiLevelType w:val="hybridMultilevel"/>
    <w:tmpl w:val="FBF462AA"/>
    <w:lvl w:ilvl="0" w:tplc="F328D52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7600972"/>
    <w:multiLevelType w:val="hybridMultilevel"/>
    <w:tmpl w:val="E95886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8387EBC"/>
    <w:multiLevelType w:val="hybridMultilevel"/>
    <w:tmpl w:val="67661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EBB52E0"/>
    <w:multiLevelType w:val="hybridMultilevel"/>
    <w:tmpl w:val="49DE2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3D04469"/>
    <w:multiLevelType w:val="hybridMultilevel"/>
    <w:tmpl w:val="8DD6AEF6"/>
    <w:lvl w:ilvl="0" w:tplc="B7666F2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75B323F"/>
    <w:multiLevelType w:val="hybridMultilevel"/>
    <w:tmpl w:val="A5683806"/>
    <w:lvl w:ilvl="0" w:tplc="D1AC715C">
      <w:start w:val="1"/>
      <w:numFmt w:val="bullet"/>
      <w:lvlText w:val=""/>
      <w:lvlJc w:val="left"/>
      <w:pPr>
        <w:ind w:left="786" w:hanging="360"/>
      </w:pPr>
      <w:rPr>
        <w:rFonts w:ascii="Symbol" w:hAnsi="Symbol" w:hint="default"/>
      </w:rPr>
    </w:lvl>
    <w:lvl w:ilvl="1" w:tplc="6A7C7774" w:tentative="1">
      <w:start w:val="1"/>
      <w:numFmt w:val="bullet"/>
      <w:lvlText w:val="o"/>
      <w:lvlJc w:val="left"/>
      <w:pPr>
        <w:ind w:left="1506" w:hanging="360"/>
      </w:pPr>
      <w:rPr>
        <w:rFonts w:ascii="Courier New" w:hAnsi="Courier New" w:cs="Courier New" w:hint="default"/>
      </w:rPr>
    </w:lvl>
    <w:lvl w:ilvl="2" w:tplc="3BFEF7DE" w:tentative="1">
      <w:start w:val="1"/>
      <w:numFmt w:val="bullet"/>
      <w:lvlText w:val=""/>
      <w:lvlJc w:val="left"/>
      <w:pPr>
        <w:ind w:left="2226" w:hanging="360"/>
      </w:pPr>
      <w:rPr>
        <w:rFonts w:ascii="Wingdings" w:hAnsi="Wingdings" w:hint="default"/>
      </w:rPr>
    </w:lvl>
    <w:lvl w:ilvl="3" w:tplc="804E9594" w:tentative="1">
      <w:start w:val="1"/>
      <w:numFmt w:val="bullet"/>
      <w:lvlText w:val=""/>
      <w:lvlJc w:val="left"/>
      <w:pPr>
        <w:ind w:left="2946" w:hanging="360"/>
      </w:pPr>
      <w:rPr>
        <w:rFonts w:ascii="Symbol" w:hAnsi="Symbol" w:hint="default"/>
      </w:rPr>
    </w:lvl>
    <w:lvl w:ilvl="4" w:tplc="DB805420" w:tentative="1">
      <w:start w:val="1"/>
      <w:numFmt w:val="bullet"/>
      <w:lvlText w:val="o"/>
      <w:lvlJc w:val="left"/>
      <w:pPr>
        <w:ind w:left="3666" w:hanging="360"/>
      </w:pPr>
      <w:rPr>
        <w:rFonts w:ascii="Courier New" w:hAnsi="Courier New" w:cs="Courier New" w:hint="default"/>
      </w:rPr>
    </w:lvl>
    <w:lvl w:ilvl="5" w:tplc="BF98DE10" w:tentative="1">
      <w:start w:val="1"/>
      <w:numFmt w:val="bullet"/>
      <w:lvlText w:val=""/>
      <w:lvlJc w:val="left"/>
      <w:pPr>
        <w:ind w:left="4386" w:hanging="360"/>
      </w:pPr>
      <w:rPr>
        <w:rFonts w:ascii="Wingdings" w:hAnsi="Wingdings" w:hint="default"/>
      </w:rPr>
    </w:lvl>
    <w:lvl w:ilvl="6" w:tplc="CED204C4" w:tentative="1">
      <w:start w:val="1"/>
      <w:numFmt w:val="bullet"/>
      <w:lvlText w:val=""/>
      <w:lvlJc w:val="left"/>
      <w:pPr>
        <w:ind w:left="5106" w:hanging="360"/>
      </w:pPr>
      <w:rPr>
        <w:rFonts w:ascii="Symbol" w:hAnsi="Symbol" w:hint="default"/>
      </w:rPr>
    </w:lvl>
    <w:lvl w:ilvl="7" w:tplc="502AEE78" w:tentative="1">
      <w:start w:val="1"/>
      <w:numFmt w:val="bullet"/>
      <w:lvlText w:val="o"/>
      <w:lvlJc w:val="left"/>
      <w:pPr>
        <w:ind w:left="5826" w:hanging="360"/>
      </w:pPr>
      <w:rPr>
        <w:rFonts w:ascii="Courier New" w:hAnsi="Courier New" w:cs="Courier New" w:hint="default"/>
      </w:rPr>
    </w:lvl>
    <w:lvl w:ilvl="8" w:tplc="FD487858" w:tentative="1">
      <w:start w:val="1"/>
      <w:numFmt w:val="bullet"/>
      <w:lvlText w:val=""/>
      <w:lvlJc w:val="left"/>
      <w:pPr>
        <w:ind w:left="6546" w:hanging="360"/>
      </w:pPr>
      <w:rPr>
        <w:rFonts w:ascii="Wingdings" w:hAnsi="Wingdings" w:hint="default"/>
      </w:rPr>
    </w:lvl>
  </w:abstractNum>
  <w:abstractNum w:abstractNumId="17">
    <w:nsid w:val="778F042A"/>
    <w:multiLevelType w:val="hybridMultilevel"/>
    <w:tmpl w:val="6926319A"/>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nsid w:val="77B23C9C"/>
    <w:multiLevelType w:val="hybridMultilevel"/>
    <w:tmpl w:val="A9F6C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9174339"/>
    <w:multiLevelType w:val="hybridMultilevel"/>
    <w:tmpl w:val="0088B666"/>
    <w:lvl w:ilvl="0" w:tplc="F328D52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A6D736B"/>
    <w:multiLevelType w:val="hybridMultilevel"/>
    <w:tmpl w:val="2FAC55D2"/>
    <w:lvl w:ilvl="0" w:tplc="DF1827E4">
      <w:start w:val="1"/>
      <w:numFmt w:val="bullet"/>
      <w:lvlText w:val="•"/>
      <w:lvlJc w:val="left"/>
      <w:pPr>
        <w:tabs>
          <w:tab w:val="num" w:pos="720"/>
        </w:tabs>
        <w:ind w:left="720" w:hanging="360"/>
      </w:pPr>
      <w:rPr>
        <w:rFonts w:ascii="Arial" w:hAnsi="Arial" w:hint="default"/>
      </w:rPr>
    </w:lvl>
    <w:lvl w:ilvl="1" w:tplc="C16E11BE" w:tentative="1">
      <w:start w:val="1"/>
      <w:numFmt w:val="bullet"/>
      <w:lvlText w:val="•"/>
      <w:lvlJc w:val="left"/>
      <w:pPr>
        <w:tabs>
          <w:tab w:val="num" w:pos="1440"/>
        </w:tabs>
        <w:ind w:left="1440" w:hanging="360"/>
      </w:pPr>
      <w:rPr>
        <w:rFonts w:ascii="Arial" w:hAnsi="Arial" w:hint="default"/>
      </w:rPr>
    </w:lvl>
    <w:lvl w:ilvl="2" w:tplc="156C45EC" w:tentative="1">
      <w:start w:val="1"/>
      <w:numFmt w:val="bullet"/>
      <w:lvlText w:val="•"/>
      <w:lvlJc w:val="left"/>
      <w:pPr>
        <w:tabs>
          <w:tab w:val="num" w:pos="2160"/>
        </w:tabs>
        <w:ind w:left="2160" w:hanging="360"/>
      </w:pPr>
      <w:rPr>
        <w:rFonts w:ascii="Arial" w:hAnsi="Arial" w:hint="default"/>
      </w:rPr>
    </w:lvl>
    <w:lvl w:ilvl="3" w:tplc="DD0C9FA6" w:tentative="1">
      <w:start w:val="1"/>
      <w:numFmt w:val="bullet"/>
      <w:lvlText w:val="•"/>
      <w:lvlJc w:val="left"/>
      <w:pPr>
        <w:tabs>
          <w:tab w:val="num" w:pos="2880"/>
        </w:tabs>
        <w:ind w:left="2880" w:hanging="360"/>
      </w:pPr>
      <w:rPr>
        <w:rFonts w:ascii="Arial" w:hAnsi="Arial" w:hint="default"/>
      </w:rPr>
    </w:lvl>
    <w:lvl w:ilvl="4" w:tplc="20F4B780" w:tentative="1">
      <w:start w:val="1"/>
      <w:numFmt w:val="bullet"/>
      <w:lvlText w:val="•"/>
      <w:lvlJc w:val="left"/>
      <w:pPr>
        <w:tabs>
          <w:tab w:val="num" w:pos="3600"/>
        </w:tabs>
        <w:ind w:left="3600" w:hanging="360"/>
      </w:pPr>
      <w:rPr>
        <w:rFonts w:ascii="Arial" w:hAnsi="Arial" w:hint="default"/>
      </w:rPr>
    </w:lvl>
    <w:lvl w:ilvl="5" w:tplc="5CB8996A" w:tentative="1">
      <w:start w:val="1"/>
      <w:numFmt w:val="bullet"/>
      <w:lvlText w:val="•"/>
      <w:lvlJc w:val="left"/>
      <w:pPr>
        <w:tabs>
          <w:tab w:val="num" w:pos="4320"/>
        </w:tabs>
        <w:ind w:left="4320" w:hanging="360"/>
      </w:pPr>
      <w:rPr>
        <w:rFonts w:ascii="Arial" w:hAnsi="Arial" w:hint="default"/>
      </w:rPr>
    </w:lvl>
    <w:lvl w:ilvl="6" w:tplc="EA08F74C" w:tentative="1">
      <w:start w:val="1"/>
      <w:numFmt w:val="bullet"/>
      <w:lvlText w:val="•"/>
      <w:lvlJc w:val="left"/>
      <w:pPr>
        <w:tabs>
          <w:tab w:val="num" w:pos="5040"/>
        </w:tabs>
        <w:ind w:left="5040" w:hanging="360"/>
      </w:pPr>
      <w:rPr>
        <w:rFonts w:ascii="Arial" w:hAnsi="Arial" w:hint="default"/>
      </w:rPr>
    </w:lvl>
    <w:lvl w:ilvl="7" w:tplc="D026FF34" w:tentative="1">
      <w:start w:val="1"/>
      <w:numFmt w:val="bullet"/>
      <w:lvlText w:val="•"/>
      <w:lvlJc w:val="left"/>
      <w:pPr>
        <w:tabs>
          <w:tab w:val="num" w:pos="5760"/>
        </w:tabs>
        <w:ind w:left="5760" w:hanging="360"/>
      </w:pPr>
      <w:rPr>
        <w:rFonts w:ascii="Arial" w:hAnsi="Arial" w:hint="default"/>
      </w:rPr>
    </w:lvl>
    <w:lvl w:ilvl="8" w:tplc="0B10C1D4" w:tentative="1">
      <w:start w:val="1"/>
      <w:numFmt w:val="bullet"/>
      <w:lvlText w:val="•"/>
      <w:lvlJc w:val="left"/>
      <w:pPr>
        <w:tabs>
          <w:tab w:val="num" w:pos="6480"/>
        </w:tabs>
        <w:ind w:left="6480" w:hanging="360"/>
      </w:pPr>
      <w:rPr>
        <w:rFonts w:ascii="Arial" w:hAnsi="Arial" w:hint="default"/>
      </w:rPr>
    </w:lvl>
  </w:abstractNum>
  <w:num w:numId="1">
    <w:abstractNumId w:val="15"/>
  </w:num>
  <w:num w:numId="2">
    <w:abstractNumId w:val="13"/>
  </w:num>
  <w:num w:numId="3">
    <w:abstractNumId w:val="0"/>
  </w:num>
  <w:num w:numId="4">
    <w:abstractNumId w:val="7"/>
  </w:num>
  <w:num w:numId="5">
    <w:abstractNumId w:val="12"/>
  </w:num>
  <w:num w:numId="6">
    <w:abstractNumId w:val="16"/>
  </w:num>
  <w:num w:numId="7">
    <w:abstractNumId w:val="6"/>
  </w:num>
  <w:num w:numId="8">
    <w:abstractNumId w:val="9"/>
  </w:num>
  <w:num w:numId="9">
    <w:abstractNumId w:val="18"/>
  </w:num>
  <w:num w:numId="10">
    <w:abstractNumId w:val="2"/>
  </w:num>
  <w:num w:numId="11">
    <w:abstractNumId w:val="10"/>
  </w:num>
  <w:num w:numId="12">
    <w:abstractNumId w:val="3"/>
  </w:num>
  <w:num w:numId="13">
    <w:abstractNumId w:val="5"/>
  </w:num>
  <w:num w:numId="14">
    <w:abstractNumId w:val="17"/>
  </w:num>
  <w:num w:numId="15">
    <w:abstractNumId w:val="20"/>
  </w:num>
  <w:num w:numId="16">
    <w:abstractNumId w:val="1"/>
  </w:num>
  <w:num w:numId="17">
    <w:abstractNumId w:val="19"/>
  </w:num>
  <w:num w:numId="18">
    <w:abstractNumId w:val="4"/>
  </w:num>
  <w:num w:numId="19">
    <w:abstractNumId w:val="11"/>
  </w:num>
  <w:num w:numId="20">
    <w:abstractNumId w:val="8"/>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06C4"/>
    <w:rsid w:val="00002848"/>
    <w:rsid w:val="00002C14"/>
    <w:rsid w:val="00012724"/>
    <w:rsid w:val="00020681"/>
    <w:rsid w:val="0002385B"/>
    <w:rsid w:val="00026AC5"/>
    <w:rsid w:val="00030AD6"/>
    <w:rsid w:val="00036A74"/>
    <w:rsid w:val="000666B1"/>
    <w:rsid w:val="000669A6"/>
    <w:rsid w:val="000675FF"/>
    <w:rsid w:val="00072CD5"/>
    <w:rsid w:val="0007392D"/>
    <w:rsid w:val="000A0125"/>
    <w:rsid w:val="000A2E6C"/>
    <w:rsid w:val="000B2D42"/>
    <w:rsid w:val="000C5D41"/>
    <w:rsid w:val="000C6A74"/>
    <w:rsid w:val="000D51FC"/>
    <w:rsid w:val="000F79E5"/>
    <w:rsid w:val="00100346"/>
    <w:rsid w:val="0011007E"/>
    <w:rsid w:val="0011379C"/>
    <w:rsid w:val="0014199E"/>
    <w:rsid w:val="001729F0"/>
    <w:rsid w:val="00183E45"/>
    <w:rsid w:val="00185E89"/>
    <w:rsid w:val="001B753F"/>
    <w:rsid w:val="001D294E"/>
    <w:rsid w:val="001D2F19"/>
    <w:rsid w:val="001D77F6"/>
    <w:rsid w:val="001E5E67"/>
    <w:rsid w:val="001F112F"/>
    <w:rsid w:val="001F3C6D"/>
    <w:rsid w:val="001F790A"/>
    <w:rsid w:val="002033B4"/>
    <w:rsid w:val="00213CCA"/>
    <w:rsid w:val="00267D42"/>
    <w:rsid w:val="00294507"/>
    <w:rsid w:val="002979C1"/>
    <w:rsid w:val="002A4284"/>
    <w:rsid w:val="002B0F52"/>
    <w:rsid w:val="002C15FA"/>
    <w:rsid w:val="002C336E"/>
    <w:rsid w:val="002C39E7"/>
    <w:rsid w:val="002D1049"/>
    <w:rsid w:val="002F4A91"/>
    <w:rsid w:val="002F7FF9"/>
    <w:rsid w:val="0030412C"/>
    <w:rsid w:val="00332911"/>
    <w:rsid w:val="003435FA"/>
    <w:rsid w:val="00365AFB"/>
    <w:rsid w:val="00375813"/>
    <w:rsid w:val="003865D5"/>
    <w:rsid w:val="003B0B89"/>
    <w:rsid w:val="003B506F"/>
    <w:rsid w:val="003B5EBD"/>
    <w:rsid w:val="003C7D82"/>
    <w:rsid w:val="003D1860"/>
    <w:rsid w:val="003D2893"/>
    <w:rsid w:val="003D37A2"/>
    <w:rsid w:val="003E1D84"/>
    <w:rsid w:val="003E4DF2"/>
    <w:rsid w:val="003F11FD"/>
    <w:rsid w:val="00403B41"/>
    <w:rsid w:val="004145B4"/>
    <w:rsid w:val="00427453"/>
    <w:rsid w:val="004351CE"/>
    <w:rsid w:val="004371E0"/>
    <w:rsid w:val="00467E20"/>
    <w:rsid w:val="00472D77"/>
    <w:rsid w:val="00480B0E"/>
    <w:rsid w:val="004914B6"/>
    <w:rsid w:val="004933C9"/>
    <w:rsid w:val="00494F62"/>
    <w:rsid w:val="004A412F"/>
    <w:rsid w:val="004A6F8C"/>
    <w:rsid w:val="004B1F09"/>
    <w:rsid w:val="004B5DE7"/>
    <w:rsid w:val="004D5D19"/>
    <w:rsid w:val="004E0039"/>
    <w:rsid w:val="004E22C8"/>
    <w:rsid w:val="004E3CFE"/>
    <w:rsid w:val="004E5C57"/>
    <w:rsid w:val="004F6996"/>
    <w:rsid w:val="005022FF"/>
    <w:rsid w:val="0055292E"/>
    <w:rsid w:val="00553903"/>
    <w:rsid w:val="005608E1"/>
    <w:rsid w:val="005630C3"/>
    <w:rsid w:val="005739D7"/>
    <w:rsid w:val="00596C88"/>
    <w:rsid w:val="00597BBB"/>
    <w:rsid w:val="005A5DD3"/>
    <w:rsid w:val="005A6EF7"/>
    <w:rsid w:val="005B0942"/>
    <w:rsid w:val="005B76CD"/>
    <w:rsid w:val="005C32E4"/>
    <w:rsid w:val="005D69C9"/>
    <w:rsid w:val="005D6D34"/>
    <w:rsid w:val="005E1BA4"/>
    <w:rsid w:val="005F4AE3"/>
    <w:rsid w:val="005F601D"/>
    <w:rsid w:val="00605EB1"/>
    <w:rsid w:val="0062353D"/>
    <w:rsid w:val="00624799"/>
    <w:rsid w:val="00637248"/>
    <w:rsid w:val="00643761"/>
    <w:rsid w:val="00646AE5"/>
    <w:rsid w:val="00652F2D"/>
    <w:rsid w:val="006606F1"/>
    <w:rsid w:val="0066746C"/>
    <w:rsid w:val="006863B4"/>
    <w:rsid w:val="00687874"/>
    <w:rsid w:val="006A1AB9"/>
    <w:rsid w:val="006B3B94"/>
    <w:rsid w:val="006C360D"/>
    <w:rsid w:val="006D6BCB"/>
    <w:rsid w:val="006E4F65"/>
    <w:rsid w:val="006E6DCC"/>
    <w:rsid w:val="00703EEC"/>
    <w:rsid w:val="00717DA1"/>
    <w:rsid w:val="00722805"/>
    <w:rsid w:val="00740E98"/>
    <w:rsid w:val="00745260"/>
    <w:rsid w:val="00745553"/>
    <w:rsid w:val="007535E9"/>
    <w:rsid w:val="007551F6"/>
    <w:rsid w:val="00785DAA"/>
    <w:rsid w:val="0078735B"/>
    <w:rsid w:val="0079002C"/>
    <w:rsid w:val="007953B1"/>
    <w:rsid w:val="00797549"/>
    <w:rsid w:val="007D4B0D"/>
    <w:rsid w:val="007E202C"/>
    <w:rsid w:val="007E3A3B"/>
    <w:rsid w:val="007F3867"/>
    <w:rsid w:val="00815CB9"/>
    <w:rsid w:val="008163CB"/>
    <w:rsid w:val="008249AA"/>
    <w:rsid w:val="00855F43"/>
    <w:rsid w:val="008565FF"/>
    <w:rsid w:val="00862125"/>
    <w:rsid w:val="00862AE8"/>
    <w:rsid w:val="008632FC"/>
    <w:rsid w:val="00883AE1"/>
    <w:rsid w:val="008858A0"/>
    <w:rsid w:val="0089234B"/>
    <w:rsid w:val="008B003E"/>
    <w:rsid w:val="008B579B"/>
    <w:rsid w:val="008C0754"/>
    <w:rsid w:val="008E3806"/>
    <w:rsid w:val="008E6024"/>
    <w:rsid w:val="008F18D4"/>
    <w:rsid w:val="008F6E14"/>
    <w:rsid w:val="00920385"/>
    <w:rsid w:val="009261E8"/>
    <w:rsid w:val="00930679"/>
    <w:rsid w:val="009426B8"/>
    <w:rsid w:val="009456BF"/>
    <w:rsid w:val="00950ED9"/>
    <w:rsid w:val="0095200B"/>
    <w:rsid w:val="00972F03"/>
    <w:rsid w:val="009756C2"/>
    <w:rsid w:val="009802EC"/>
    <w:rsid w:val="009875B4"/>
    <w:rsid w:val="009A26BA"/>
    <w:rsid w:val="009E1F1C"/>
    <w:rsid w:val="009E39A2"/>
    <w:rsid w:val="00A054DB"/>
    <w:rsid w:val="00A06D3C"/>
    <w:rsid w:val="00A17E78"/>
    <w:rsid w:val="00A22253"/>
    <w:rsid w:val="00A27E90"/>
    <w:rsid w:val="00A443C6"/>
    <w:rsid w:val="00A502BC"/>
    <w:rsid w:val="00A52D02"/>
    <w:rsid w:val="00A71CAA"/>
    <w:rsid w:val="00AD1435"/>
    <w:rsid w:val="00B03DEC"/>
    <w:rsid w:val="00B13E25"/>
    <w:rsid w:val="00B14B85"/>
    <w:rsid w:val="00B3601C"/>
    <w:rsid w:val="00B377B8"/>
    <w:rsid w:val="00B5024D"/>
    <w:rsid w:val="00B7306A"/>
    <w:rsid w:val="00B85B1C"/>
    <w:rsid w:val="00BB6D7A"/>
    <w:rsid w:val="00BD69A8"/>
    <w:rsid w:val="00C006F1"/>
    <w:rsid w:val="00C01DDC"/>
    <w:rsid w:val="00C033C5"/>
    <w:rsid w:val="00C102CB"/>
    <w:rsid w:val="00C22743"/>
    <w:rsid w:val="00C260C3"/>
    <w:rsid w:val="00C42031"/>
    <w:rsid w:val="00C442BF"/>
    <w:rsid w:val="00C4671E"/>
    <w:rsid w:val="00C63518"/>
    <w:rsid w:val="00C72EC6"/>
    <w:rsid w:val="00C732DA"/>
    <w:rsid w:val="00C73ACC"/>
    <w:rsid w:val="00C77005"/>
    <w:rsid w:val="00C82223"/>
    <w:rsid w:val="00C8651A"/>
    <w:rsid w:val="00C87E94"/>
    <w:rsid w:val="00CB0B11"/>
    <w:rsid w:val="00CD18C2"/>
    <w:rsid w:val="00CD2648"/>
    <w:rsid w:val="00CD3AFF"/>
    <w:rsid w:val="00CE35D8"/>
    <w:rsid w:val="00D00CA6"/>
    <w:rsid w:val="00D05B5C"/>
    <w:rsid w:val="00D1644D"/>
    <w:rsid w:val="00D218B8"/>
    <w:rsid w:val="00D34348"/>
    <w:rsid w:val="00D44488"/>
    <w:rsid w:val="00D509AE"/>
    <w:rsid w:val="00D53AC8"/>
    <w:rsid w:val="00D61186"/>
    <w:rsid w:val="00D66B3A"/>
    <w:rsid w:val="00D744CD"/>
    <w:rsid w:val="00D80ABE"/>
    <w:rsid w:val="00DA60D7"/>
    <w:rsid w:val="00DB494F"/>
    <w:rsid w:val="00DB5259"/>
    <w:rsid w:val="00DC7380"/>
    <w:rsid w:val="00DD1176"/>
    <w:rsid w:val="00E02FB4"/>
    <w:rsid w:val="00E04ECB"/>
    <w:rsid w:val="00E068D7"/>
    <w:rsid w:val="00E06969"/>
    <w:rsid w:val="00E07A33"/>
    <w:rsid w:val="00E13F19"/>
    <w:rsid w:val="00E23FEA"/>
    <w:rsid w:val="00E257BD"/>
    <w:rsid w:val="00E306C4"/>
    <w:rsid w:val="00E32EE4"/>
    <w:rsid w:val="00E64342"/>
    <w:rsid w:val="00E6441C"/>
    <w:rsid w:val="00E72781"/>
    <w:rsid w:val="00E77D81"/>
    <w:rsid w:val="00EA2213"/>
    <w:rsid w:val="00EA725D"/>
    <w:rsid w:val="00EA7C5A"/>
    <w:rsid w:val="00EB4728"/>
    <w:rsid w:val="00EB58A7"/>
    <w:rsid w:val="00ED1BCC"/>
    <w:rsid w:val="00ED5861"/>
    <w:rsid w:val="00EF48FB"/>
    <w:rsid w:val="00F02EA2"/>
    <w:rsid w:val="00F0773C"/>
    <w:rsid w:val="00F07E55"/>
    <w:rsid w:val="00F20299"/>
    <w:rsid w:val="00F5085D"/>
    <w:rsid w:val="00F52870"/>
    <w:rsid w:val="00F52872"/>
    <w:rsid w:val="00F552CF"/>
    <w:rsid w:val="00F56F89"/>
    <w:rsid w:val="00F6514A"/>
    <w:rsid w:val="00F71935"/>
    <w:rsid w:val="00FC45DC"/>
    <w:rsid w:val="00FD25F8"/>
    <w:rsid w:val="00FD451D"/>
    <w:rsid w:val="00FE171D"/>
    <w:rsid w:val="00FF3BB2"/>
    <w:rsid w:val="00FF3D6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1EDC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C73ACC"/>
    <w:pPr>
      <w:keepNext/>
      <w:keepLines/>
      <w:spacing w:before="240" w:line="360" w:lineRule="auto"/>
      <w:jc w:val="both"/>
      <w:outlineLvl w:val="0"/>
    </w:pPr>
    <w:rPr>
      <w:rFonts w:ascii="Arial" w:eastAsiaTheme="majorEastAsia" w:hAnsi="Arial" w:cs="Arial"/>
      <w:b/>
      <w:i/>
      <w:sz w:val="22"/>
      <w:szCs w:val="22"/>
    </w:rPr>
  </w:style>
  <w:style w:type="paragraph" w:styleId="Heading2">
    <w:name w:val="heading 2"/>
    <w:basedOn w:val="Normal"/>
    <w:next w:val="Normal"/>
    <w:link w:val="Heading2Char"/>
    <w:uiPriority w:val="9"/>
    <w:unhideWhenUsed/>
    <w:qFormat/>
    <w:rsid w:val="000F79E5"/>
    <w:pPr>
      <w:keepNext/>
      <w:keepLines/>
      <w:spacing w:before="40" w:line="360" w:lineRule="auto"/>
      <w:jc w:val="both"/>
      <w:outlineLvl w:val="1"/>
    </w:pPr>
    <w:rPr>
      <w:rFonts w:ascii="Arial" w:eastAsiaTheme="majorEastAsia" w:hAnsi="Arial" w:cs="Arial"/>
      <w:b/>
      <w:sz w:val="22"/>
      <w:szCs w:val="22"/>
    </w:rPr>
  </w:style>
  <w:style w:type="paragraph" w:styleId="Heading3">
    <w:name w:val="heading 3"/>
    <w:basedOn w:val="Normal"/>
    <w:next w:val="Normal"/>
    <w:link w:val="Heading3Char"/>
    <w:uiPriority w:val="9"/>
    <w:unhideWhenUsed/>
    <w:qFormat/>
    <w:rsid w:val="000A2E6C"/>
    <w:pPr>
      <w:keepNext/>
      <w:keepLines/>
      <w:shd w:val="clear" w:color="auto" w:fill="FFFFFF"/>
      <w:spacing w:line="360" w:lineRule="auto"/>
      <w:jc w:val="both"/>
      <w:textAlignment w:val="baseline"/>
      <w:outlineLvl w:val="2"/>
    </w:pPr>
    <w:rPr>
      <w:rFonts w:ascii="Arial" w:hAnsi="Arial" w:cs="Arial"/>
      <w:b/>
      <w:bCs/>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5553"/>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C63518"/>
    <w:pPr>
      <w:ind w:left="720"/>
      <w:contextualSpacing/>
    </w:pPr>
  </w:style>
  <w:style w:type="paragraph" w:styleId="BalloonText">
    <w:name w:val="Balloon Text"/>
    <w:basedOn w:val="Normal"/>
    <w:link w:val="BalloonTextChar"/>
    <w:uiPriority w:val="99"/>
    <w:semiHidden/>
    <w:unhideWhenUsed/>
    <w:rsid w:val="00FD451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D451D"/>
    <w:rPr>
      <w:rFonts w:ascii="Lucida Grande" w:hAnsi="Lucida Grande" w:cs="Lucida Grande"/>
      <w:sz w:val="18"/>
      <w:szCs w:val="18"/>
    </w:rPr>
  </w:style>
  <w:style w:type="character" w:customStyle="1" w:styleId="apple-converted-space">
    <w:name w:val="apple-converted-space"/>
    <w:basedOn w:val="DefaultParagraphFont"/>
    <w:rsid w:val="00A06D3C"/>
  </w:style>
  <w:style w:type="paragraph" w:styleId="Footer">
    <w:name w:val="footer"/>
    <w:basedOn w:val="Normal"/>
    <w:link w:val="FooterChar"/>
    <w:uiPriority w:val="99"/>
    <w:unhideWhenUsed/>
    <w:rsid w:val="00480B0E"/>
    <w:pPr>
      <w:tabs>
        <w:tab w:val="center" w:pos="4320"/>
        <w:tab w:val="right" w:pos="8640"/>
      </w:tabs>
    </w:pPr>
  </w:style>
  <w:style w:type="character" w:customStyle="1" w:styleId="FooterChar">
    <w:name w:val="Footer Char"/>
    <w:basedOn w:val="DefaultParagraphFont"/>
    <w:link w:val="Footer"/>
    <w:uiPriority w:val="99"/>
    <w:rsid w:val="00480B0E"/>
  </w:style>
  <w:style w:type="character" w:styleId="PageNumber">
    <w:name w:val="page number"/>
    <w:basedOn w:val="DefaultParagraphFont"/>
    <w:uiPriority w:val="99"/>
    <w:semiHidden/>
    <w:unhideWhenUsed/>
    <w:rsid w:val="00480B0E"/>
  </w:style>
  <w:style w:type="character" w:customStyle="1" w:styleId="Heading1Char">
    <w:name w:val="Heading 1 Char"/>
    <w:basedOn w:val="DefaultParagraphFont"/>
    <w:link w:val="Heading1"/>
    <w:uiPriority w:val="9"/>
    <w:rsid w:val="00C73ACC"/>
    <w:rPr>
      <w:rFonts w:ascii="Arial" w:eastAsiaTheme="majorEastAsia" w:hAnsi="Arial" w:cs="Arial"/>
      <w:b/>
      <w:i/>
      <w:sz w:val="22"/>
      <w:szCs w:val="22"/>
    </w:rPr>
  </w:style>
  <w:style w:type="character" w:customStyle="1" w:styleId="Heading2Char">
    <w:name w:val="Heading 2 Char"/>
    <w:basedOn w:val="DefaultParagraphFont"/>
    <w:link w:val="Heading2"/>
    <w:uiPriority w:val="9"/>
    <w:rsid w:val="000F79E5"/>
    <w:rPr>
      <w:rFonts w:ascii="Arial" w:eastAsiaTheme="majorEastAsia" w:hAnsi="Arial" w:cs="Arial"/>
      <w:b/>
      <w:sz w:val="22"/>
      <w:szCs w:val="22"/>
    </w:rPr>
  </w:style>
  <w:style w:type="character" w:customStyle="1" w:styleId="Heading3Char">
    <w:name w:val="Heading 3 Char"/>
    <w:basedOn w:val="DefaultParagraphFont"/>
    <w:link w:val="Heading3"/>
    <w:uiPriority w:val="9"/>
    <w:rsid w:val="000A2E6C"/>
    <w:rPr>
      <w:rFonts w:ascii="Arial" w:hAnsi="Arial" w:cs="Arial"/>
      <w:b/>
      <w:bCs/>
      <w:sz w:val="22"/>
      <w:szCs w:val="22"/>
      <w:shd w:val="clear" w:color="auto" w:fill="FFFFFF"/>
    </w:rPr>
  </w:style>
  <w:style w:type="paragraph" w:styleId="TOCHeading">
    <w:name w:val="TOC Heading"/>
    <w:basedOn w:val="Heading1"/>
    <w:next w:val="Normal"/>
    <w:uiPriority w:val="39"/>
    <w:unhideWhenUsed/>
    <w:qFormat/>
    <w:rsid w:val="000F79E5"/>
    <w:pPr>
      <w:spacing w:before="480" w:line="276" w:lineRule="auto"/>
      <w:outlineLvl w:val="9"/>
    </w:pPr>
    <w:rPr>
      <w:rFonts w:asciiTheme="majorHAnsi" w:hAnsiTheme="majorHAnsi"/>
      <w:bCs/>
      <w:i w:val="0"/>
      <w:color w:val="2F5496" w:themeColor="accent1" w:themeShade="BF"/>
      <w:sz w:val="28"/>
      <w:szCs w:val="28"/>
      <w:lang w:val="en-US"/>
    </w:rPr>
  </w:style>
  <w:style w:type="paragraph" w:styleId="TOC1">
    <w:name w:val="toc 1"/>
    <w:basedOn w:val="Normal"/>
    <w:next w:val="Normal"/>
    <w:autoRedefine/>
    <w:uiPriority w:val="39"/>
    <w:unhideWhenUsed/>
    <w:rsid w:val="000F79E5"/>
    <w:pPr>
      <w:spacing w:before="120"/>
    </w:pPr>
    <w:rPr>
      <w:rFonts w:asciiTheme="majorHAnsi" w:hAnsiTheme="majorHAnsi"/>
      <w:b/>
      <w:color w:val="548DD4"/>
    </w:rPr>
  </w:style>
  <w:style w:type="paragraph" w:styleId="TOC2">
    <w:name w:val="toc 2"/>
    <w:basedOn w:val="Normal"/>
    <w:next w:val="Normal"/>
    <w:autoRedefine/>
    <w:uiPriority w:val="39"/>
    <w:unhideWhenUsed/>
    <w:rsid w:val="000F79E5"/>
    <w:rPr>
      <w:sz w:val="22"/>
      <w:szCs w:val="22"/>
    </w:rPr>
  </w:style>
  <w:style w:type="paragraph" w:styleId="TOC3">
    <w:name w:val="toc 3"/>
    <w:basedOn w:val="Normal"/>
    <w:next w:val="Normal"/>
    <w:autoRedefine/>
    <w:uiPriority w:val="39"/>
    <w:unhideWhenUsed/>
    <w:rsid w:val="000F79E5"/>
    <w:pPr>
      <w:ind w:left="240"/>
    </w:pPr>
    <w:rPr>
      <w:i/>
      <w:sz w:val="22"/>
      <w:szCs w:val="22"/>
    </w:rPr>
  </w:style>
  <w:style w:type="paragraph" w:styleId="TOC4">
    <w:name w:val="toc 4"/>
    <w:basedOn w:val="Normal"/>
    <w:next w:val="Normal"/>
    <w:autoRedefine/>
    <w:uiPriority w:val="39"/>
    <w:semiHidden/>
    <w:unhideWhenUsed/>
    <w:rsid w:val="000F79E5"/>
    <w:pPr>
      <w:pBdr>
        <w:between w:val="double" w:sz="6" w:space="0" w:color="auto"/>
      </w:pBdr>
      <w:ind w:left="480"/>
    </w:pPr>
    <w:rPr>
      <w:sz w:val="20"/>
      <w:szCs w:val="20"/>
    </w:rPr>
  </w:style>
  <w:style w:type="paragraph" w:styleId="TOC5">
    <w:name w:val="toc 5"/>
    <w:basedOn w:val="Normal"/>
    <w:next w:val="Normal"/>
    <w:autoRedefine/>
    <w:uiPriority w:val="39"/>
    <w:semiHidden/>
    <w:unhideWhenUsed/>
    <w:rsid w:val="000F79E5"/>
    <w:pPr>
      <w:pBdr>
        <w:between w:val="double" w:sz="6" w:space="0" w:color="auto"/>
      </w:pBdr>
      <w:ind w:left="720"/>
    </w:pPr>
    <w:rPr>
      <w:sz w:val="20"/>
      <w:szCs w:val="20"/>
    </w:rPr>
  </w:style>
  <w:style w:type="paragraph" w:styleId="TOC6">
    <w:name w:val="toc 6"/>
    <w:basedOn w:val="Normal"/>
    <w:next w:val="Normal"/>
    <w:autoRedefine/>
    <w:uiPriority w:val="39"/>
    <w:semiHidden/>
    <w:unhideWhenUsed/>
    <w:rsid w:val="000F79E5"/>
    <w:pPr>
      <w:pBdr>
        <w:between w:val="double" w:sz="6" w:space="0" w:color="auto"/>
      </w:pBdr>
      <w:ind w:left="960"/>
    </w:pPr>
    <w:rPr>
      <w:sz w:val="20"/>
      <w:szCs w:val="20"/>
    </w:rPr>
  </w:style>
  <w:style w:type="paragraph" w:styleId="TOC7">
    <w:name w:val="toc 7"/>
    <w:basedOn w:val="Normal"/>
    <w:next w:val="Normal"/>
    <w:autoRedefine/>
    <w:uiPriority w:val="39"/>
    <w:semiHidden/>
    <w:unhideWhenUsed/>
    <w:rsid w:val="000F79E5"/>
    <w:pPr>
      <w:pBdr>
        <w:between w:val="double" w:sz="6" w:space="0" w:color="auto"/>
      </w:pBdr>
      <w:ind w:left="1200"/>
    </w:pPr>
    <w:rPr>
      <w:sz w:val="20"/>
      <w:szCs w:val="20"/>
    </w:rPr>
  </w:style>
  <w:style w:type="paragraph" w:styleId="TOC8">
    <w:name w:val="toc 8"/>
    <w:basedOn w:val="Normal"/>
    <w:next w:val="Normal"/>
    <w:autoRedefine/>
    <w:uiPriority w:val="39"/>
    <w:semiHidden/>
    <w:unhideWhenUsed/>
    <w:rsid w:val="000F79E5"/>
    <w:pPr>
      <w:pBdr>
        <w:between w:val="double" w:sz="6" w:space="0" w:color="auto"/>
      </w:pBdr>
      <w:ind w:left="1440"/>
    </w:pPr>
    <w:rPr>
      <w:sz w:val="20"/>
      <w:szCs w:val="20"/>
    </w:rPr>
  </w:style>
  <w:style w:type="paragraph" w:styleId="TOC9">
    <w:name w:val="toc 9"/>
    <w:basedOn w:val="Normal"/>
    <w:next w:val="Normal"/>
    <w:autoRedefine/>
    <w:uiPriority w:val="39"/>
    <w:semiHidden/>
    <w:unhideWhenUsed/>
    <w:rsid w:val="000F79E5"/>
    <w:pPr>
      <w:pBdr>
        <w:between w:val="double" w:sz="6" w:space="0" w:color="auto"/>
      </w:pBdr>
      <w:ind w:left="1680"/>
    </w:pPr>
    <w:rPr>
      <w:sz w:val="20"/>
      <w:szCs w:val="20"/>
    </w:rPr>
  </w:style>
  <w:style w:type="character" w:styleId="Hyperlink">
    <w:name w:val="Hyperlink"/>
    <w:basedOn w:val="DefaultParagraphFont"/>
    <w:uiPriority w:val="99"/>
    <w:unhideWhenUsed/>
    <w:rsid w:val="00646AE5"/>
    <w:rPr>
      <w:color w:val="0563C1" w:themeColor="hyperlink"/>
      <w:u w:val="single"/>
    </w:rPr>
  </w:style>
  <w:style w:type="character" w:styleId="FollowedHyperlink">
    <w:name w:val="FollowedHyperlink"/>
    <w:basedOn w:val="DefaultParagraphFont"/>
    <w:uiPriority w:val="99"/>
    <w:semiHidden/>
    <w:unhideWhenUsed/>
    <w:rsid w:val="00F5085D"/>
    <w:rPr>
      <w:color w:val="954F72" w:themeColor="followedHyperlink"/>
      <w:u w:val="single"/>
    </w:rPr>
  </w:style>
  <w:style w:type="table" w:styleId="TableGrid">
    <w:name w:val="Table Grid"/>
    <w:basedOn w:val="TableNormal"/>
    <w:uiPriority w:val="39"/>
    <w:rsid w:val="0062353D"/>
    <w:rPr>
      <w:sz w:val="22"/>
      <w:szCs w:val="22"/>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phy">
    <w:name w:val="Bibliography"/>
    <w:basedOn w:val="Normal"/>
    <w:next w:val="Normal"/>
    <w:uiPriority w:val="37"/>
    <w:unhideWhenUsed/>
    <w:rsid w:val="00703EEC"/>
    <w:pPr>
      <w:spacing w:after="160" w:line="259" w:lineRule="auto"/>
    </w:pPr>
    <w:rPr>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C73ACC"/>
    <w:pPr>
      <w:keepNext/>
      <w:keepLines/>
      <w:spacing w:before="240" w:line="360" w:lineRule="auto"/>
      <w:jc w:val="both"/>
      <w:outlineLvl w:val="0"/>
    </w:pPr>
    <w:rPr>
      <w:rFonts w:ascii="Arial" w:eastAsiaTheme="majorEastAsia" w:hAnsi="Arial" w:cs="Arial"/>
      <w:b/>
      <w:i/>
      <w:sz w:val="22"/>
      <w:szCs w:val="22"/>
    </w:rPr>
  </w:style>
  <w:style w:type="paragraph" w:styleId="Heading2">
    <w:name w:val="heading 2"/>
    <w:basedOn w:val="Normal"/>
    <w:next w:val="Normal"/>
    <w:link w:val="Heading2Char"/>
    <w:uiPriority w:val="9"/>
    <w:unhideWhenUsed/>
    <w:qFormat/>
    <w:rsid w:val="000F79E5"/>
    <w:pPr>
      <w:keepNext/>
      <w:keepLines/>
      <w:spacing w:before="40" w:line="360" w:lineRule="auto"/>
      <w:jc w:val="both"/>
      <w:outlineLvl w:val="1"/>
    </w:pPr>
    <w:rPr>
      <w:rFonts w:ascii="Arial" w:eastAsiaTheme="majorEastAsia" w:hAnsi="Arial" w:cs="Arial"/>
      <w:b/>
      <w:sz w:val="22"/>
      <w:szCs w:val="22"/>
    </w:rPr>
  </w:style>
  <w:style w:type="paragraph" w:styleId="Heading3">
    <w:name w:val="heading 3"/>
    <w:basedOn w:val="Normal"/>
    <w:next w:val="Normal"/>
    <w:link w:val="Heading3Char"/>
    <w:uiPriority w:val="9"/>
    <w:unhideWhenUsed/>
    <w:qFormat/>
    <w:rsid w:val="000A2E6C"/>
    <w:pPr>
      <w:keepNext/>
      <w:keepLines/>
      <w:shd w:val="clear" w:color="auto" w:fill="FFFFFF"/>
      <w:spacing w:line="360" w:lineRule="auto"/>
      <w:jc w:val="both"/>
      <w:textAlignment w:val="baseline"/>
      <w:outlineLvl w:val="2"/>
    </w:pPr>
    <w:rPr>
      <w:rFonts w:ascii="Arial" w:hAnsi="Arial" w:cs="Arial"/>
      <w:b/>
      <w:bCs/>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5553"/>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C63518"/>
    <w:pPr>
      <w:ind w:left="720"/>
      <w:contextualSpacing/>
    </w:pPr>
  </w:style>
  <w:style w:type="paragraph" w:styleId="BalloonText">
    <w:name w:val="Balloon Text"/>
    <w:basedOn w:val="Normal"/>
    <w:link w:val="BalloonTextChar"/>
    <w:uiPriority w:val="99"/>
    <w:semiHidden/>
    <w:unhideWhenUsed/>
    <w:rsid w:val="00FD451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D451D"/>
    <w:rPr>
      <w:rFonts w:ascii="Lucida Grande" w:hAnsi="Lucida Grande" w:cs="Lucida Grande"/>
      <w:sz w:val="18"/>
      <w:szCs w:val="18"/>
    </w:rPr>
  </w:style>
  <w:style w:type="character" w:customStyle="1" w:styleId="apple-converted-space">
    <w:name w:val="apple-converted-space"/>
    <w:basedOn w:val="DefaultParagraphFont"/>
    <w:rsid w:val="00A06D3C"/>
  </w:style>
  <w:style w:type="paragraph" w:styleId="Footer">
    <w:name w:val="footer"/>
    <w:basedOn w:val="Normal"/>
    <w:link w:val="FooterChar"/>
    <w:uiPriority w:val="99"/>
    <w:unhideWhenUsed/>
    <w:rsid w:val="00480B0E"/>
    <w:pPr>
      <w:tabs>
        <w:tab w:val="center" w:pos="4320"/>
        <w:tab w:val="right" w:pos="8640"/>
      </w:tabs>
    </w:pPr>
  </w:style>
  <w:style w:type="character" w:customStyle="1" w:styleId="FooterChar">
    <w:name w:val="Footer Char"/>
    <w:basedOn w:val="DefaultParagraphFont"/>
    <w:link w:val="Footer"/>
    <w:uiPriority w:val="99"/>
    <w:rsid w:val="00480B0E"/>
  </w:style>
  <w:style w:type="character" w:styleId="PageNumber">
    <w:name w:val="page number"/>
    <w:basedOn w:val="DefaultParagraphFont"/>
    <w:uiPriority w:val="99"/>
    <w:semiHidden/>
    <w:unhideWhenUsed/>
    <w:rsid w:val="00480B0E"/>
  </w:style>
  <w:style w:type="character" w:customStyle="1" w:styleId="Heading1Char">
    <w:name w:val="Heading 1 Char"/>
    <w:basedOn w:val="DefaultParagraphFont"/>
    <w:link w:val="Heading1"/>
    <w:uiPriority w:val="9"/>
    <w:rsid w:val="00C73ACC"/>
    <w:rPr>
      <w:rFonts w:ascii="Arial" w:eastAsiaTheme="majorEastAsia" w:hAnsi="Arial" w:cs="Arial"/>
      <w:b/>
      <w:i/>
      <w:sz w:val="22"/>
      <w:szCs w:val="22"/>
    </w:rPr>
  </w:style>
  <w:style w:type="character" w:customStyle="1" w:styleId="Heading2Char">
    <w:name w:val="Heading 2 Char"/>
    <w:basedOn w:val="DefaultParagraphFont"/>
    <w:link w:val="Heading2"/>
    <w:uiPriority w:val="9"/>
    <w:rsid w:val="000F79E5"/>
    <w:rPr>
      <w:rFonts w:ascii="Arial" w:eastAsiaTheme="majorEastAsia" w:hAnsi="Arial" w:cs="Arial"/>
      <w:b/>
      <w:sz w:val="22"/>
      <w:szCs w:val="22"/>
    </w:rPr>
  </w:style>
  <w:style w:type="character" w:customStyle="1" w:styleId="Heading3Char">
    <w:name w:val="Heading 3 Char"/>
    <w:basedOn w:val="DefaultParagraphFont"/>
    <w:link w:val="Heading3"/>
    <w:uiPriority w:val="9"/>
    <w:rsid w:val="000A2E6C"/>
    <w:rPr>
      <w:rFonts w:ascii="Arial" w:hAnsi="Arial" w:cs="Arial"/>
      <w:b/>
      <w:bCs/>
      <w:sz w:val="22"/>
      <w:szCs w:val="22"/>
      <w:shd w:val="clear" w:color="auto" w:fill="FFFFFF"/>
    </w:rPr>
  </w:style>
  <w:style w:type="paragraph" w:styleId="TOCHeading">
    <w:name w:val="TOC Heading"/>
    <w:basedOn w:val="Heading1"/>
    <w:next w:val="Normal"/>
    <w:uiPriority w:val="39"/>
    <w:unhideWhenUsed/>
    <w:qFormat/>
    <w:rsid w:val="000F79E5"/>
    <w:pPr>
      <w:spacing w:before="480" w:line="276" w:lineRule="auto"/>
      <w:outlineLvl w:val="9"/>
    </w:pPr>
    <w:rPr>
      <w:rFonts w:asciiTheme="majorHAnsi" w:hAnsiTheme="majorHAnsi"/>
      <w:bCs/>
      <w:i w:val="0"/>
      <w:color w:val="2F5496" w:themeColor="accent1" w:themeShade="BF"/>
      <w:sz w:val="28"/>
      <w:szCs w:val="28"/>
      <w:lang w:val="en-US"/>
    </w:rPr>
  </w:style>
  <w:style w:type="paragraph" w:styleId="TOC1">
    <w:name w:val="toc 1"/>
    <w:basedOn w:val="Normal"/>
    <w:next w:val="Normal"/>
    <w:autoRedefine/>
    <w:uiPriority w:val="39"/>
    <w:unhideWhenUsed/>
    <w:rsid w:val="000F79E5"/>
    <w:pPr>
      <w:spacing w:before="120"/>
    </w:pPr>
    <w:rPr>
      <w:rFonts w:asciiTheme="majorHAnsi" w:hAnsiTheme="majorHAnsi"/>
      <w:b/>
      <w:color w:val="548DD4"/>
    </w:rPr>
  </w:style>
  <w:style w:type="paragraph" w:styleId="TOC2">
    <w:name w:val="toc 2"/>
    <w:basedOn w:val="Normal"/>
    <w:next w:val="Normal"/>
    <w:autoRedefine/>
    <w:uiPriority w:val="39"/>
    <w:unhideWhenUsed/>
    <w:rsid w:val="000F79E5"/>
    <w:rPr>
      <w:sz w:val="22"/>
      <w:szCs w:val="22"/>
    </w:rPr>
  </w:style>
  <w:style w:type="paragraph" w:styleId="TOC3">
    <w:name w:val="toc 3"/>
    <w:basedOn w:val="Normal"/>
    <w:next w:val="Normal"/>
    <w:autoRedefine/>
    <w:uiPriority w:val="39"/>
    <w:unhideWhenUsed/>
    <w:rsid w:val="000F79E5"/>
    <w:pPr>
      <w:ind w:left="240"/>
    </w:pPr>
    <w:rPr>
      <w:i/>
      <w:sz w:val="22"/>
      <w:szCs w:val="22"/>
    </w:rPr>
  </w:style>
  <w:style w:type="paragraph" w:styleId="TOC4">
    <w:name w:val="toc 4"/>
    <w:basedOn w:val="Normal"/>
    <w:next w:val="Normal"/>
    <w:autoRedefine/>
    <w:uiPriority w:val="39"/>
    <w:semiHidden/>
    <w:unhideWhenUsed/>
    <w:rsid w:val="000F79E5"/>
    <w:pPr>
      <w:pBdr>
        <w:between w:val="double" w:sz="6" w:space="0" w:color="auto"/>
      </w:pBdr>
      <w:ind w:left="480"/>
    </w:pPr>
    <w:rPr>
      <w:sz w:val="20"/>
      <w:szCs w:val="20"/>
    </w:rPr>
  </w:style>
  <w:style w:type="paragraph" w:styleId="TOC5">
    <w:name w:val="toc 5"/>
    <w:basedOn w:val="Normal"/>
    <w:next w:val="Normal"/>
    <w:autoRedefine/>
    <w:uiPriority w:val="39"/>
    <w:semiHidden/>
    <w:unhideWhenUsed/>
    <w:rsid w:val="000F79E5"/>
    <w:pPr>
      <w:pBdr>
        <w:between w:val="double" w:sz="6" w:space="0" w:color="auto"/>
      </w:pBdr>
      <w:ind w:left="720"/>
    </w:pPr>
    <w:rPr>
      <w:sz w:val="20"/>
      <w:szCs w:val="20"/>
    </w:rPr>
  </w:style>
  <w:style w:type="paragraph" w:styleId="TOC6">
    <w:name w:val="toc 6"/>
    <w:basedOn w:val="Normal"/>
    <w:next w:val="Normal"/>
    <w:autoRedefine/>
    <w:uiPriority w:val="39"/>
    <w:semiHidden/>
    <w:unhideWhenUsed/>
    <w:rsid w:val="000F79E5"/>
    <w:pPr>
      <w:pBdr>
        <w:between w:val="double" w:sz="6" w:space="0" w:color="auto"/>
      </w:pBdr>
      <w:ind w:left="960"/>
    </w:pPr>
    <w:rPr>
      <w:sz w:val="20"/>
      <w:szCs w:val="20"/>
    </w:rPr>
  </w:style>
  <w:style w:type="paragraph" w:styleId="TOC7">
    <w:name w:val="toc 7"/>
    <w:basedOn w:val="Normal"/>
    <w:next w:val="Normal"/>
    <w:autoRedefine/>
    <w:uiPriority w:val="39"/>
    <w:semiHidden/>
    <w:unhideWhenUsed/>
    <w:rsid w:val="000F79E5"/>
    <w:pPr>
      <w:pBdr>
        <w:between w:val="double" w:sz="6" w:space="0" w:color="auto"/>
      </w:pBdr>
      <w:ind w:left="1200"/>
    </w:pPr>
    <w:rPr>
      <w:sz w:val="20"/>
      <w:szCs w:val="20"/>
    </w:rPr>
  </w:style>
  <w:style w:type="paragraph" w:styleId="TOC8">
    <w:name w:val="toc 8"/>
    <w:basedOn w:val="Normal"/>
    <w:next w:val="Normal"/>
    <w:autoRedefine/>
    <w:uiPriority w:val="39"/>
    <w:semiHidden/>
    <w:unhideWhenUsed/>
    <w:rsid w:val="000F79E5"/>
    <w:pPr>
      <w:pBdr>
        <w:between w:val="double" w:sz="6" w:space="0" w:color="auto"/>
      </w:pBdr>
      <w:ind w:left="1440"/>
    </w:pPr>
    <w:rPr>
      <w:sz w:val="20"/>
      <w:szCs w:val="20"/>
    </w:rPr>
  </w:style>
  <w:style w:type="paragraph" w:styleId="TOC9">
    <w:name w:val="toc 9"/>
    <w:basedOn w:val="Normal"/>
    <w:next w:val="Normal"/>
    <w:autoRedefine/>
    <w:uiPriority w:val="39"/>
    <w:semiHidden/>
    <w:unhideWhenUsed/>
    <w:rsid w:val="000F79E5"/>
    <w:pPr>
      <w:pBdr>
        <w:between w:val="double" w:sz="6" w:space="0" w:color="auto"/>
      </w:pBdr>
      <w:ind w:left="1680"/>
    </w:pPr>
    <w:rPr>
      <w:sz w:val="20"/>
      <w:szCs w:val="20"/>
    </w:rPr>
  </w:style>
  <w:style w:type="character" w:styleId="Hyperlink">
    <w:name w:val="Hyperlink"/>
    <w:basedOn w:val="DefaultParagraphFont"/>
    <w:uiPriority w:val="99"/>
    <w:unhideWhenUsed/>
    <w:rsid w:val="00646AE5"/>
    <w:rPr>
      <w:color w:val="0563C1" w:themeColor="hyperlink"/>
      <w:u w:val="single"/>
    </w:rPr>
  </w:style>
  <w:style w:type="character" w:styleId="FollowedHyperlink">
    <w:name w:val="FollowedHyperlink"/>
    <w:basedOn w:val="DefaultParagraphFont"/>
    <w:uiPriority w:val="99"/>
    <w:semiHidden/>
    <w:unhideWhenUsed/>
    <w:rsid w:val="00F5085D"/>
    <w:rPr>
      <w:color w:val="954F72" w:themeColor="followedHyperlink"/>
      <w:u w:val="single"/>
    </w:rPr>
  </w:style>
  <w:style w:type="table" w:styleId="TableGrid">
    <w:name w:val="Table Grid"/>
    <w:basedOn w:val="TableNormal"/>
    <w:uiPriority w:val="39"/>
    <w:rsid w:val="0062353D"/>
    <w:rPr>
      <w:sz w:val="22"/>
      <w:szCs w:val="22"/>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phy">
    <w:name w:val="Bibliography"/>
    <w:basedOn w:val="Normal"/>
    <w:next w:val="Normal"/>
    <w:uiPriority w:val="37"/>
    <w:unhideWhenUsed/>
    <w:rsid w:val="00703EEC"/>
    <w:pPr>
      <w:spacing w:after="160" w:line="259" w:lineRule="auto"/>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73423">
      <w:bodyDiv w:val="1"/>
      <w:marLeft w:val="0"/>
      <w:marRight w:val="0"/>
      <w:marTop w:val="0"/>
      <w:marBottom w:val="0"/>
      <w:divBdr>
        <w:top w:val="none" w:sz="0" w:space="0" w:color="auto"/>
        <w:left w:val="none" w:sz="0" w:space="0" w:color="auto"/>
        <w:bottom w:val="none" w:sz="0" w:space="0" w:color="auto"/>
        <w:right w:val="none" w:sz="0" w:space="0" w:color="auto"/>
      </w:divBdr>
    </w:div>
    <w:div w:id="442503285">
      <w:bodyDiv w:val="1"/>
      <w:marLeft w:val="0"/>
      <w:marRight w:val="0"/>
      <w:marTop w:val="0"/>
      <w:marBottom w:val="0"/>
      <w:divBdr>
        <w:top w:val="none" w:sz="0" w:space="0" w:color="auto"/>
        <w:left w:val="none" w:sz="0" w:space="0" w:color="auto"/>
        <w:bottom w:val="none" w:sz="0" w:space="0" w:color="auto"/>
        <w:right w:val="none" w:sz="0" w:space="0" w:color="auto"/>
      </w:divBdr>
    </w:div>
    <w:div w:id="815028142">
      <w:bodyDiv w:val="1"/>
      <w:marLeft w:val="0"/>
      <w:marRight w:val="0"/>
      <w:marTop w:val="0"/>
      <w:marBottom w:val="0"/>
      <w:divBdr>
        <w:top w:val="none" w:sz="0" w:space="0" w:color="auto"/>
        <w:left w:val="none" w:sz="0" w:space="0" w:color="auto"/>
        <w:bottom w:val="none" w:sz="0" w:space="0" w:color="auto"/>
        <w:right w:val="none" w:sz="0" w:space="0" w:color="auto"/>
      </w:divBdr>
    </w:div>
    <w:div w:id="823545752">
      <w:bodyDiv w:val="1"/>
      <w:marLeft w:val="0"/>
      <w:marRight w:val="0"/>
      <w:marTop w:val="0"/>
      <w:marBottom w:val="0"/>
      <w:divBdr>
        <w:top w:val="none" w:sz="0" w:space="0" w:color="auto"/>
        <w:left w:val="none" w:sz="0" w:space="0" w:color="auto"/>
        <w:bottom w:val="none" w:sz="0" w:space="0" w:color="auto"/>
        <w:right w:val="none" w:sz="0" w:space="0" w:color="auto"/>
      </w:divBdr>
    </w:div>
    <w:div w:id="902831032">
      <w:bodyDiv w:val="1"/>
      <w:marLeft w:val="0"/>
      <w:marRight w:val="0"/>
      <w:marTop w:val="0"/>
      <w:marBottom w:val="0"/>
      <w:divBdr>
        <w:top w:val="none" w:sz="0" w:space="0" w:color="auto"/>
        <w:left w:val="none" w:sz="0" w:space="0" w:color="auto"/>
        <w:bottom w:val="none" w:sz="0" w:space="0" w:color="auto"/>
        <w:right w:val="none" w:sz="0" w:space="0" w:color="auto"/>
      </w:divBdr>
    </w:div>
    <w:div w:id="1038436889">
      <w:bodyDiv w:val="1"/>
      <w:marLeft w:val="0"/>
      <w:marRight w:val="0"/>
      <w:marTop w:val="0"/>
      <w:marBottom w:val="0"/>
      <w:divBdr>
        <w:top w:val="none" w:sz="0" w:space="0" w:color="auto"/>
        <w:left w:val="none" w:sz="0" w:space="0" w:color="auto"/>
        <w:bottom w:val="none" w:sz="0" w:space="0" w:color="auto"/>
        <w:right w:val="none" w:sz="0" w:space="0" w:color="auto"/>
      </w:divBdr>
    </w:div>
    <w:div w:id="1245457995">
      <w:bodyDiv w:val="1"/>
      <w:marLeft w:val="0"/>
      <w:marRight w:val="0"/>
      <w:marTop w:val="0"/>
      <w:marBottom w:val="0"/>
      <w:divBdr>
        <w:top w:val="none" w:sz="0" w:space="0" w:color="auto"/>
        <w:left w:val="none" w:sz="0" w:space="0" w:color="auto"/>
        <w:bottom w:val="none" w:sz="0" w:space="0" w:color="auto"/>
        <w:right w:val="none" w:sz="0" w:space="0" w:color="auto"/>
      </w:divBdr>
    </w:div>
    <w:div w:id="1986423806">
      <w:bodyDiv w:val="1"/>
      <w:marLeft w:val="0"/>
      <w:marRight w:val="0"/>
      <w:marTop w:val="0"/>
      <w:marBottom w:val="0"/>
      <w:divBdr>
        <w:top w:val="none" w:sz="0" w:space="0" w:color="auto"/>
        <w:left w:val="none" w:sz="0" w:space="0" w:color="auto"/>
        <w:bottom w:val="none" w:sz="0" w:space="0" w:color="auto"/>
        <w:right w:val="none" w:sz="0" w:space="0" w:color="auto"/>
      </w:divBdr>
      <w:divsChild>
        <w:div w:id="2095391259">
          <w:marLeft w:val="0"/>
          <w:marRight w:val="0"/>
          <w:marTop w:val="0"/>
          <w:marBottom w:val="0"/>
          <w:divBdr>
            <w:top w:val="none" w:sz="0" w:space="0" w:color="auto"/>
            <w:left w:val="none" w:sz="0" w:space="0" w:color="auto"/>
            <w:bottom w:val="none" w:sz="0" w:space="0" w:color="auto"/>
            <w:right w:val="none" w:sz="0" w:space="0" w:color="auto"/>
          </w:divBdr>
          <w:divsChild>
            <w:div w:id="2080472279">
              <w:marLeft w:val="0"/>
              <w:marRight w:val="0"/>
              <w:marTop w:val="0"/>
              <w:marBottom w:val="0"/>
              <w:divBdr>
                <w:top w:val="none" w:sz="0" w:space="0" w:color="auto"/>
                <w:left w:val="none" w:sz="0" w:space="0" w:color="auto"/>
                <w:bottom w:val="none" w:sz="0" w:space="0" w:color="auto"/>
                <w:right w:val="none" w:sz="0" w:space="0" w:color="auto"/>
              </w:divBdr>
              <w:divsChild>
                <w:div w:id="6843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536212">
      <w:bodyDiv w:val="1"/>
      <w:marLeft w:val="0"/>
      <w:marRight w:val="0"/>
      <w:marTop w:val="0"/>
      <w:marBottom w:val="0"/>
      <w:divBdr>
        <w:top w:val="none" w:sz="0" w:space="0" w:color="auto"/>
        <w:left w:val="none" w:sz="0" w:space="0" w:color="auto"/>
        <w:bottom w:val="none" w:sz="0" w:space="0" w:color="auto"/>
        <w:right w:val="none" w:sz="0" w:space="0" w:color="auto"/>
      </w:divBdr>
    </w:div>
    <w:div w:id="2031299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image" Target="media/image12.gif"/><Relationship Id="rId21" Type="http://schemas.openxmlformats.org/officeDocument/2006/relationships/image" Target="media/image13.png"/><Relationship Id="rId22" Type="http://schemas.openxmlformats.org/officeDocument/2006/relationships/image" Target="media/image14.gif"/><Relationship Id="rId23" Type="http://schemas.openxmlformats.org/officeDocument/2006/relationships/image" Target="media/image15.png"/><Relationship Id="rId24" Type="http://schemas.openxmlformats.org/officeDocument/2006/relationships/footer" Target="footer1.xml"/><Relationship Id="rId25" Type="http://schemas.openxmlformats.org/officeDocument/2006/relationships/footer" Target="footer2.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jpeg"/><Relationship Id="rId12" Type="http://schemas.openxmlformats.org/officeDocument/2006/relationships/image" Target="media/image4.png"/><Relationship Id="rId13" Type="http://schemas.openxmlformats.org/officeDocument/2006/relationships/image" Target="media/image5.jpe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jpe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Mic201</b:Tag>
    <b:SourceType>DocumentFromInternetSite</b:SourceType>
    <b:Guid>{97828DA5-FFAE-4FD8-83BF-07D81F18B948}</b:Guid>
    <b:Author>
      <b:Author>
        <b:NameList>
          <b:Person>
            <b:Last>Mora</b:Last>
            <b:First>Michaela</b:First>
          </b:Person>
        </b:NameList>
      </b:Author>
    </b:Author>
    <b:Title>9 Product Development Strategies To Consider</b:Title>
    <b:Year>2020</b:Year>
    <b:Month>Jan</b:Month>
    <b:Day>28</b:Day>
    <b:YearAccessed>2020</b:YearAccessed>
    <b:MonthAccessed>Nov</b:MonthAccessed>
    <b:DayAccessed>05</b:DayAccessed>
    <b:URL>https://www.relevantinsights.com/blog/product-development-strategies-to-consider</b:URL>
    <b:RefOrder>1</b:RefOrder>
  </b:Source>
  <b:Source>
    <b:Tag>Gur12</b:Tag>
    <b:SourceType>JournalArticle</b:SourceType>
    <b:Guid>{B0F52F01-0199-4105-8F32-DDEF23CFDA38}</b:Guid>
    <b:Title>Just-in-time manufacturing: literature review and directions</b:Title>
    <b:Year>2012</b:Year>
    <b:Author>
      <b:Author>
        <b:NameList>
          <b:Person>
            <b:Last>Singh</b:Last>
            <b:First>Gurinder</b:First>
          </b:Person>
        </b:NameList>
      </b:Author>
    </b:Author>
    <b:JournalName>International Journal of Business Continuity and Risk Management </b:JournalName>
    <b:Pages>57 - 98</b:Pages>
    <b:Volume>3</b:Volume>
    <b:Issue>1</b:Issue>
    <b:RefOrder>2</b:RefOrder>
  </b:Source>
  <b:Source>
    <b:Tag>Ali201</b:Tag>
    <b:SourceType>DocumentFromInternetSite</b:SourceType>
    <b:Guid>{3BAB529B-1F87-4128-8A97-F19437A66818}</b:Guid>
    <b:Author>
      <b:Author>
        <b:NameList>
          <b:Person>
            <b:Last>Whitley</b:Last>
            <b:First>Alisha</b:First>
          </b:Person>
        </b:NameList>
      </b:Author>
    </b:Author>
    <b:Title>Face Masks 101: Benefits, Types And How Often You Should Use One</b:Title>
    <b:Year>2020</b:Year>
    <b:Month>Oct</b:Month>
    <b:Day>08</b:Day>
    <b:YearAccessed>2020</b:YearAccessed>
    <b:MonthAccessed>Nov</b:MonthAccessed>
    <b:DayAccessed>05</b:DayAccessed>
    <b:URL>https://eminenceorganics.com/ca/blog/2019/09/30/face-masks-101-benefits-types-and-how-often-you-should-use-one</b:URL>
    <b:RefOrder>3</b:RefOrder>
  </b:Source>
  <b:Source>
    <b:Tag>WFM20</b:Tag>
    <b:SourceType>DocumentFromInternetSite</b:SourceType>
    <b:Guid>{69162D22-A883-4F60-8E44-3A0E8540BD8D}</b:Guid>
    <b:Author>
      <b:Author>
        <b:Corporate>WFMJ</b:Corporate>
      </b:Author>
    </b:Author>
    <b:Title>Face Mask Market 2020 Global Industry Size, Share, Price, Trend and Forecast to 2025</b:Title>
    <b:Year>2020</b:Year>
    <b:Month>Aug</b:Month>
    <b:Day>25</b:Day>
    <b:YearAccessed>2020</b:YearAccessed>
    <b:MonthAccessed>Nov</b:MonthAccessed>
    <b:DayAccessed>05</b:DayAccessed>
    <b:URL>https://www.wfmj.com/story/42542755/face-mask-market-2020-global-industry-size-share-price-trend-and-forecast-to-2025</b:URL>
    <b:RefOrder>4</b:RefOrder>
  </b:Source>
  <b:Source>
    <b:Tag>OEC20</b:Tag>
    <b:SourceType>DocumentFromInternetSite</b:SourceType>
    <b:Guid>{AC4E9576-2F55-4E10-90CB-FE9ED38FDB94}</b:Guid>
    <b:Author>
      <b:Author>
        <b:Corporate>OECD</b:Corporate>
      </b:Author>
    </b:Author>
    <b:Title>The face mask global value chain in the COVID-19 outbreak: Evidence and policy lessons</b:Title>
    <b:Year>2020</b:Year>
    <b:Month>May</b:Month>
    <b:Day>04</b:Day>
    <b:YearAccessed>2020</b:YearAccessed>
    <b:MonthAccessed>Nov</b:MonthAccessed>
    <b:DayAccessed>05</b:DayAccessed>
    <b:URL>http://www.oecd.org/coronavirus/policy-responses/the-face-mask-global-value-chain-in-the-COVID-19-outbreak-evidence-and-policy-lessons-a4df866d/</b:URL>
    <b:RefOrder>5</b:RefOrder>
  </b:Source>
  <b:Source>
    <b:Tag>Tec201</b:Tag>
    <b:SourceType>DocumentFromInternetSite</b:SourceType>
    <b:Guid>{8EC6639F-B086-4DB8-8A6F-D17BB20FD980}</b:Guid>
    <b:Author>
      <b:Author>
        <b:Corporate>Technavio</b:Corporate>
      </b:Author>
    </b:Author>
    <b:Title>Coronavirus Outbreak Boosts the Sales of World’s Top 10 N95 Mask Manufacturers</b:Title>
    <b:Year>2020</b:Year>
    <b:Month>Apr</b:Month>
    <b:Day>08</b:Day>
    <b:YearAccessed>2020</b:YearAccessed>
    <b:MonthAccessed>Nov</b:MonthAccessed>
    <b:DayAccessed>05</b:DayAccessed>
    <b:URL>https://blog.technavio.com/blog/top-10-n95-mask-manufacturers</b:URL>
    <b:RefOrder>6</b:RefOrder>
  </b:Source>
  <b:Source>
    <b:Tag>Jam20</b:Tag>
    <b:SourceType>DocumentFromInternetSite</b:SourceType>
    <b:Guid>{FFA04A9D-4C3A-4172-986D-F0B414ABADA3}</b:Guid>
    <b:Author>
      <b:Author>
        <b:NameList>
          <b:Person>
            <b:Last>Ueda</b:Last>
            <b:First>Jamie</b:First>
          </b:Person>
        </b:NameList>
      </b:Author>
    </b:Author>
    <b:Title>The benefits of clear face masks—and where to buy them</b:Title>
    <b:Year>2020</b:Year>
    <b:Month>July</b:Month>
    <b:Day>22</b:Day>
    <b:YearAccessed>2020</b:YearAccessed>
    <b:MonthAccessed>Nov</b:MonthAccessed>
    <b:DayAccessed>09</b:DayAccessed>
    <b:URL>https://www.usatoday.com/story/tech/reviewedcom/2020/07/22/benefits-clear-face-masks-and-where-buy-them/5489635002/#</b:URL>
    <b:RefOrder>7</b:RefOrder>
  </b:Source>
  <b:Source>
    <b:Tag>Jos20</b:Tag>
    <b:SourceType>DocumentFromInternetSite</b:SourceType>
    <b:Guid>{3521F104-955C-4E98-BEB4-FB655999D594}</b:Guid>
    <b:Author>
      <b:Author>
        <b:NameList>
          <b:Person>
            <b:Last>Martin</b:Last>
            <b:First>Joseph</b:First>
          </b:Person>
        </b:NameList>
      </b:Author>
    </b:Author>
    <b:Title>Benefits of Clear Face Masks for Individuals Who are Deaf and Hard of Hearing</b:Title>
    <b:Year>2020</b:Year>
    <b:Month>July</b:Month>
    <b:Day>13</b:Day>
    <b:YearAccessed>2020</b:YearAccessed>
    <b:MonthAccessed>Nov</b:MonthAccessed>
    <b:DayAccessed>09</b:DayAccessed>
    <b:URL>https://www.boystownhospital.org/knowledge-center/communication-benefits-of-clear-face-masks#:~:text=In%20addition%20to%20speaking%20slowly,of%20hearing%20communicate%20more%20easily.</b:URL>
    <b:RefOrder>8</b:RefOrder>
  </b:Source>
  <b:Source>
    <b:Tag>Lis20</b:Tag>
    <b:SourceType>DocumentFromInternetSite</b:SourceType>
    <b:Guid>{A6DAAAC5-DF88-4EFA-AE4A-B7CC2AA749C0}</b:Guid>
    <b:Author>
      <b:Author>
        <b:NameList>
          <b:Person>
            <b:Last>Davis</b:Last>
            <b:First>Lisa</b:First>
          </b:Person>
        </b:NameList>
      </b:Author>
    </b:Author>
    <b:Title>The Complete List of Your Amazon Delivery Options</b:Title>
    <b:Year>2020</b:Year>
    <b:Month>Jan</b:Month>
    <b:Day>29</b:Day>
    <b:YearAccessed>2020</b:YearAccessed>
    <b:MonthAccessed>Oct</b:MonthAccessed>
    <b:DayAccessed>05</b:DayAccessed>
    <b:URL>https://www.offers.com/blog/post/amazon-delivery-options/</b:URL>
    <b:RefOrder>9</b:RefOrder>
  </b:Source>
  <b:Source>
    <b:Tag>Joh183</b:Tag>
    <b:SourceType>DocumentFromInternetSite</b:SourceType>
    <b:Guid>{247FED9A-35EA-47FC-AAE5-E0481EFAF84B}</b:Guid>
    <b:Author>
      <b:Author>
        <b:NameList>
          <b:Person>
            <b:Last>Haselden</b:Last>
            <b:First>John</b:First>
          </b:Person>
        </b:NameList>
      </b:Author>
    </b:Author>
    <b:Title>How to Sell on Amazon for Beginners Using FBA: A Step by Step Guide</b:Title>
    <b:Year>2018</b:Year>
    <b:Month>Apr</b:Month>
    <b:Day>17</b:Day>
    <b:YearAccessed>2020</b:YearAccessed>
    <b:MonthAccessed>Nov</b:MonthAccessed>
    <b:DayAccessed>05</b:DayAccessed>
    <b:URL>https://www.nchannel.com/blog/how-to-sell-on-amazon-for-beginners-using-fba/</b:URL>
    <b:RefOrder>10</b:RefOrder>
  </b:Source>
  <b:Source>
    <b:Tag>Gen20</b:Tag>
    <b:SourceType>DocumentFromInternetSite</b:SourceType>
    <b:Guid>{AA797F58-FB78-43AF-96C0-3ED64B055F04}</b:Guid>
    <b:Author>
      <b:Author>
        <b:NameList>
          <b:Person>
            <b:Last>Carragher</b:Last>
            <b:First>Gennifer</b:First>
          </b:Person>
        </b:NameList>
      </b:Author>
    </b:Author>
    <b:Title>How to Leverage the Power of Amazon FBA</b:Title>
    <b:Year>2020</b:Year>
    <b:Month>March</b:Month>
    <b:Day>05</b:Day>
    <b:YearAccessed>2020</b:YearAccessed>
    <b:MonthAccessed>Nov</b:MonthAccessed>
    <b:DayAccessed>05</b:DayAccessed>
    <b:URL>https://www.bigcommerce.com/blog/amazon-fba/#disadvantages-of-using-fulfillment-by-amazon-fba</b:URL>
    <b:RefOrder>11</b:RefOrder>
  </b:Source>
  <b:Source>
    <b:Tag>Sec20</b:Tag>
    <b:SourceType>InternetSite</b:SourceType>
    <b:Guid>{781D1226-4F63-4B54-A311-0D900EE4DFF9}</b:Guid>
    <b:Title>Everything You Should Know About Payment Security</b:Title>
    <b:Year>2020</b:Year>
    <b:YearAccessed>2020</b:YearAccessed>
    <b:MonthAccessed>Nov</b:MonthAccessed>
    <b:DayAccessed>05</b:DayAccessed>
    <b:URL>https://securionpay.com/payment-security/</b:URL>
    <b:Author>
      <b:Author>
        <b:Corporate>Securion Pay</b:Corporate>
      </b:Author>
    </b:Author>
    <b:RefOrder>12</b:RefOrder>
  </b:Source>
  <b:Source>
    <b:Tag>Mar173</b:Tag>
    <b:SourceType>JournalArticle</b:SourceType>
    <b:Guid>{9F0494F0-AC77-4960-9A03-268ABF9AFEEB}</b:Guid>
    <b:Author>
      <b:Author>
        <b:NameList>
          <b:Person>
            <b:Last>Camilleri</b:Last>
            <b:First>Mark</b:First>
          </b:Person>
        </b:NameList>
      </b:Author>
    </b:Author>
    <b:Title>Market Segmentation, Targeting and Positioning</b:Title>
    <b:JournalName>Travel Marketing, Tourism Economics and the Airline Product</b:JournalName>
    <b:Year>2017</b:Year>
    <b:Pages>100-105</b:Pages>
    <b:Volume>1</b:Volume>
    <b:RefOrder>13</b:RefOrder>
  </b:Source>
  <b:Source>
    <b:Tag>Rit13</b:Tag>
    <b:SourceType>JournalArticle</b:SourceType>
    <b:Guid>{7115C4EB-41EF-4139-AFDF-94BC9B6360DC}</b:Guid>
    <b:Author>
      <b:Author>
        <b:NameList>
          <b:Person>
            <b:Last>Tanwar</b:Last>
            <b:First>Ritika</b:First>
          </b:Person>
        </b:NameList>
      </b:Author>
    </b:Author>
    <b:Title>Porter’s Generic Competitive Strategies</b:Title>
    <b:JournalName>IOSR Journal of Business and Management</b:JournalName>
    <b:Year>	2013</b:Year>
    <b:Pages>	11-17</b:Pages>
    <b:Volume>	15</b:Volume>
    <b:Issue>1</b:Issue>
    <b:RefOrder>14</b:RefOrder>
  </b:Source>
  <b:Source>
    <b:Tag>Ali17</b:Tag>
    <b:SourceType>JournalArticle</b:SourceType>
    <b:Guid>{C736FF70-C042-41FA-A843-373ED603897D}</b:Guid>
    <b:Title>Social media in marketing: A review and analysis of the existing literature</b:Title>
    <b:Year>2017</b:Year>
    <b:Pages>1177-1190</b:Pages>
    <b:Author>
      <b:Author>
        <b:NameList>
          <b:Person>
            <b:Last>Abdallah Alalwana</b:Last>
            <b:First>Ali</b:First>
          </b:Person>
          <b:Person>
            <b:Last>P.Rana</b:Last>
            <b:First>Nripendra</b:First>
          </b:Person>
        </b:NameList>
      </b:Author>
    </b:Author>
    <b:JournalName>Telematics and Informatics</b:JournalName>
    <b:Volume>34</b:Volume>
    <b:Issue>7</b:Issue>
    <b:RefOrder>15</b:RefOrder>
  </b:Source>
  <b:Source>
    <b:Tag>Jen201</b:Tag>
    <b:SourceType>DocumentFromInternetSite</b:SourceType>
    <b:Guid>{44C8D4D0-42D5-457E-BF4C-6949FE6B804F}</b:Guid>
    <b:Title>How to set ecommerce social media up for success</b:Title>
    <b:Year>2020</b:Year>
    <b:Author>
      <b:Author>
        <b:NameList>
          <b:Person>
            <b:Last>Chen</b:Last>
            <b:First>Jenn</b:First>
          </b:Person>
        </b:NameList>
      </b:Author>
    </b:Author>
    <b:Month>Aug</b:Month>
    <b:Day>20</b:Day>
    <b:YearAccessed>2020</b:YearAccessed>
    <b:MonthAccessed>Aug</b:MonthAccessed>
    <b:DayAccessed>25</b:DayAccessed>
    <b:URL>https://sproutsocial.com/insights/social-media-ecommerce/</b:URL>
    <b:RefOrder>16</b:RefOrder>
  </b:Source>
  <b:Source>
    <b:Tag>Meg20</b:Tag>
    <b:SourceType>DocumentFromInternetSite</b:SourceType>
    <b:Guid>{7BF97AD8-ACD9-4D21-A4D8-53EE47FF40E9}</b:Guid>
    <b:Title>Everything You Need to Know About the Amazon Affiliate Program</b:Title>
    <b:Year>2020</b:Year>
    <b:Author>
      <b:Author>
        <b:NameList>
          <b:Person>
            <b:Last>Prater</b:Last>
            <b:First>Meg</b:First>
          </b:Person>
        </b:NameList>
      </b:Author>
    </b:Author>
    <b:Month>May</b:Month>
    <b:Day>28</b:Day>
    <b:YearAccessed>2020</b:YearAccessed>
    <b:MonthAccessed>Nov</b:MonthAccessed>
    <b:DayAccessed>05</b:DayAccessed>
    <b:URL>https://blog.hubspot.com/sales/amazon-affiliate</b:URL>
    <b:RefOrder>17</b:RefOrder>
  </b:Source>
  <b:Source>
    <b:Tag>Mar18</b:Tag>
    <b:SourceType>JournalArticle</b:SourceType>
    <b:Guid>{2600BBC5-225C-4B33-9418-181276E4BFE9}</b:Guid>
    <b:Author>
      <b:Author>
        <b:NameList>
          <b:Person>
            <b:Last>Polo</b:Last>
            <b:First>Marta</b:First>
            <b:Middle>Pulido</b:Middle>
          </b:Person>
        </b:NameList>
      </b:Author>
    </b:Author>
    <b:Title>	Acts or events? A perspective from the marketing mix</b:Title>
    <b:JournalName>	IROCAMM-International Review Of Communication And Marketing Mix</b:JournalName>
    <b:Year>2018</b:Year>
    <b:Pages>56-66</b:Pages>
    <b:Volume>1</b:Volume>
    <b:Issue>1</b:Issue>
    <b:RefOrder>18</b:RefOrder>
  </b:Source>
  <b:Source>
    <b:Tag>Chr20</b:Tag>
    <b:SourceType>DocumentFromInternetSite</b:SourceType>
    <b:Guid>{451332D1-9652-4454-A524-BDCF2E9BF916}</b:Guid>
    <b:Author>
      <b:Author>
        <b:NameList>
          <b:Person>
            <b:Last>Newberry</b:Last>
            <b:First>Christina</b:First>
          </b:Person>
        </b:NameList>
      </b:Author>
    </b:Author>
    <b:Title>How to Create a Social Media Strategy in 8 Easy Steps (Free Template)</b:Title>
    <b:Year>2020</b:Year>
    <b:Month>May</b:Month>
    <b:Day>27</b:Day>
    <b:YearAccessed>2020</b:YearAccessed>
    <b:MonthAccessed>Oct</b:MonthAccessed>
    <b:DayAccessed>17</b:DayAccessed>
    <b:URL>https://blog.hootsuite.com/how-to-create-a-social-media-marketing-plan/</b:URL>
    <b:RefOrder>19</b:RefOrder>
  </b:Source>
  <b:Source>
    <b:Tag>Osm10</b:Tag>
    <b:SourceType>JournalArticle</b:SourceType>
    <b:Guid>{D36E2678-5EC9-443D-815E-FAB594CB4723}</b:Guid>
    <b:Author>
      <b:Author>
        <b:NameList>
          <b:Person>
            <b:Last>Gok</b:Last>
            <b:First>Osman</b:First>
          </b:Person>
          <b:Person>
            <b:Last>Hacioglu</b:Last>
            <b:First>Gungor</b:First>
          </b:Person>
        </b:NameList>
      </b:Author>
    </b:Author>
    <b:Title>The organizational roles of marketing and marketing managers</b:Title>
    <b:JournalName>Marketing Intelligence &amp; Planning</b:JournalName>
    <b:Year>2010</b:Year>
    <b:Pages>291-309</b:Pages>
    <b:Volume>28</b:Volume>
    <b:Issue>3</b:Issue>
    <b:RefOrder>20</b:RefOrder>
  </b:Source>
  <b:Source>
    <b:Tag>Dav202</b:Tag>
    <b:SourceType>DocumentFromInternetSite</b:SourceType>
    <b:Guid>{3B981C36-69A0-4AF4-9C7E-E6972C3280B3}</b:Guid>
    <b:Author>
      <b:Author>
        <b:NameList>
          <b:Person>
            <b:Last>Chaffey</b:Last>
            <b:First>Dave</b:First>
          </b:Person>
        </b:NameList>
      </b:Author>
    </b:Author>
    <b:Title>How to define SMART digital marketing objectives</b:Title>
    <b:Year>2020</b:Year>
    <b:Month>Oct</b:Month>
    <b:Day>08</b:Day>
    <b:YearAccessed>2020</b:YearAccessed>
    <b:MonthAccessed>Oct</b:MonthAccessed>
    <b:DayAccessed>09</b:DayAccessed>
    <b:URL>https://www.smartinsights.com/goal-setting-evaluation/goals-kpis/define-smart-marketing-objectives/</b:URL>
    <b:RefOrder>21</b:RefOrder>
  </b:Source>
</b:Sources>
</file>

<file path=customXml/itemProps1.xml><?xml version="1.0" encoding="utf-8"?>
<ds:datastoreItem xmlns:ds="http://schemas.openxmlformats.org/officeDocument/2006/customXml" ds:itemID="{EEE310A0-2BAB-894B-B820-CD6639F31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22</Pages>
  <Words>3666</Words>
  <Characters>20897</Characters>
  <Application>Microsoft Macintosh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24514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iMac</cp:lastModifiedBy>
  <cp:revision>25</cp:revision>
  <cp:lastPrinted>2020-05-16T20:48:00Z</cp:lastPrinted>
  <dcterms:created xsi:type="dcterms:W3CDTF">2020-11-11T12:04:00Z</dcterms:created>
  <dcterms:modified xsi:type="dcterms:W3CDTF">2020-11-12T10:29:00Z</dcterms:modified>
  <cp:category/>
</cp:coreProperties>
</file>