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1BA9C" w14:textId="55F5145A" w:rsidR="00387C38" w:rsidRDefault="00387C38" w:rsidP="000C5302">
      <w:pPr>
        <w:pStyle w:val="Title"/>
      </w:pPr>
      <w:r>
        <w:t xml:space="preserve">An investigation into changing the Learning Environment  </w:t>
      </w:r>
    </w:p>
    <w:p w14:paraId="37982324" w14:textId="01F2F2F2" w:rsidR="0086178E" w:rsidRPr="00036D61" w:rsidRDefault="00FA2849" w:rsidP="006F7FE9">
      <w:pPr>
        <w:pStyle w:val="Heading1"/>
      </w:pPr>
      <w:r w:rsidRPr="00036D61">
        <w:t xml:space="preserve">Introduction </w:t>
      </w:r>
    </w:p>
    <w:p w14:paraId="0AADD2F3" w14:textId="77777777" w:rsidR="00CF4C20" w:rsidRDefault="00253F7A" w:rsidP="006F0A62">
      <w:pPr>
        <w:jc w:val="both"/>
        <w:rPr>
          <w:rFonts w:ascii="Century Gothic" w:hAnsi="Century Gothic" w:cs="Arial"/>
        </w:rPr>
      </w:pPr>
      <w:r w:rsidRPr="00036D61">
        <w:rPr>
          <w:rFonts w:ascii="Century Gothic" w:hAnsi="Century Gothic" w:cs="Arial"/>
          <w:iCs/>
        </w:rPr>
        <w:t xml:space="preserve">I am conducting research </w:t>
      </w:r>
      <w:r>
        <w:rPr>
          <w:rFonts w:ascii="Century Gothic" w:hAnsi="Century Gothic" w:cs="Arial"/>
          <w:iCs/>
        </w:rPr>
        <w:t>with t</w:t>
      </w:r>
      <w:r w:rsidR="0086178E" w:rsidRPr="00036D61">
        <w:rPr>
          <w:rFonts w:ascii="Century Gothic" w:hAnsi="Century Gothic" w:cs="Arial"/>
          <w:iCs/>
        </w:rPr>
        <w:t>he purpose to investigate the impact and implications of practitioners changing the learning environment for learners. Investigating the purpose and benefit along with any barriers practitioners faced during the process</w:t>
      </w:r>
      <w:r w:rsidR="00F6650F">
        <w:rPr>
          <w:rFonts w:ascii="Century Gothic" w:hAnsi="Century Gothic" w:cs="Arial"/>
          <w:iCs/>
        </w:rPr>
        <w:t xml:space="preserve">. </w:t>
      </w:r>
      <w:r w:rsidR="0086178E" w:rsidRPr="00036D61">
        <w:rPr>
          <w:rFonts w:ascii="Century Gothic" w:hAnsi="Century Gothic" w:cs="Arial"/>
          <w:iCs/>
        </w:rPr>
        <w:t xml:space="preserve">How any barriers were overcome and the overall impact on the setting, the practitioners, and the learners. </w:t>
      </w:r>
      <w:r w:rsidR="003C6331">
        <w:rPr>
          <w:rFonts w:ascii="Century Gothic" w:hAnsi="Century Gothic" w:cs="Arial"/>
          <w:iCs/>
        </w:rPr>
        <w:t>To</w:t>
      </w:r>
      <w:r w:rsidR="0086178E" w:rsidRPr="00036D61">
        <w:rPr>
          <w:rFonts w:ascii="Century Gothic" w:hAnsi="Century Gothic" w:cs="Arial"/>
          <w:iCs/>
        </w:rPr>
        <w:t xml:space="preserve"> better understand the importance of creating effective learning environments</w:t>
      </w:r>
      <w:r w:rsidR="00023631">
        <w:rPr>
          <w:rFonts w:ascii="Century Gothic" w:hAnsi="Century Gothic" w:cs="Arial"/>
          <w:iCs/>
        </w:rPr>
        <w:t xml:space="preserve"> w</w:t>
      </w:r>
      <w:r w:rsidR="006E3958">
        <w:rPr>
          <w:rFonts w:ascii="Century Gothic" w:hAnsi="Century Gothic" w:cs="Arial"/>
          <w:iCs/>
        </w:rPr>
        <w:t>ith the</w:t>
      </w:r>
      <w:r w:rsidR="0086178E" w:rsidRPr="00036D61">
        <w:rPr>
          <w:rFonts w:ascii="Century Gothic" w:hAnsi="Century Gothic" w:cs="Arial"/>
          <w:iCs/>
        </w:rPr>
        <w:t xml:space="preserve"> objective </w:t>
      </w:r>
      <w:r w:rsidR="006E3958">
        <w:rPr>
          <w:rFonts w:ascii="Century Gothic" w:hAnsi="Century Gothic" w:cs="Arial"/>
          <w:iCs/>
        </w:rPr>
        <w:t>of gaining</w:t>
      </w:r>
      <w:r w:rsidR="0086178E" w:rsidRPr="00036D61">
        <w:rPr>
          <w:rFonts w:ascii="Century Gothic" w:hAnsi="Century Gothic" w:cs="Arial"/>
          <w:iCs/>
        </w:rPr>
        <w:t xml:space="preserve"> practitioners perspectives. </w:t>
      </w:r>
      <w:r w:rsidR="0086178E" w:rsidRPr="00036D61">
        <w:rPr>
          <w:rFonts w:ascii="Century Gothic" w:hAnsi="Century Gothic" w:cs="Arial"/>
        </w:rPr>
        <w:t>The learning environment plays a vital role in effective learning, research</w:t>
      </w:r>
      <w:r w:rsidR="00541D54">
        <w:rPr>
          <w:rFonts w:ascii="Century Gothic" w:hAnsi="Century Gothic" w:cs="Arial"/>
        </w:rPr>
        <w:t xml:space="preserve"> </w:t>
      </w:r>
      <w:r w:rsidR="0086178E" w:rsidRPr="00036D61">
        <w:rPr>
          <w:rFonts w:ascii="Century Gothic" w:hAnsi="Century Gothic" w:cs="Arial"/>
        </w:rPr>
        <w:t>can provide useful insight on how to effectively make positive changes</w:t>
      </w:r>
      <w:r w:rsidR="00ED1EFB">
        <w:rPr>
          <w:rFonts w:ascii="Century Gothic" w:hAnsi="Century Gothic" w:cs="Arial"/>
        </w:rPr>
        <w:t xml:space="preserve"> and overcome barriers</w:t>
      </w:r>
      <w:r w:rsidR="0086178E" w:rsidRPr="00036D61">
        <w:rPr>
          <w:rFonts w:ascii="Century Gothic" w:hAnsi="Century Gothic" w:cs="Arial"/>
        </w:rPr>
        <w:t>.</w:t>
      </w:r>
      <w:r w:rsidR="005613B1">
        <w:rPr>
          <w:rFonts w:ascii="Century Gothic" w:hAnsi="Century Gothic" w:cs="Arial"/>
        </w:rPr>
        <w:t xml:space="preserve"> Research </w:t>
      </w:r>
      <w:r w:rsidR="00BD56EA">
        <w:rPr>
          <w:rFonts w:ascii="Century Gothic" w:hAnsi="Century Gothic" w:cs="Arial"/>
        </w:rPr>
        <w:t>shows</w:t>
      </w:r>
      <w:r w:rsidR="005613B1">
        <w:rPr>
          <w:rFonts w:ascii="Century Gothic" w:hAnsi="Century Gothic" w:cs="Arial"/>
        </w:rPr>
        <w:t xml:space="preserve"> </w:t>
      </w:r>
      <w:r w:rsidR="005C5FEC">
        <w:rPr>
          <w:rFonts w:ascii="Century Gothic" w:hAnsi="Century Gothic" w:cs="Arial"/>
        </w:rPr>
        <w:t>practitioners</w:t>
      </w:r>
      <w:r w:rsidR="005613B1">
        <w:rPr>
          <w:rFonts w:ascii="Century Gothic" w:hAnsi="Century Gothic" w:cs="Arial"/>
        </w:rPr>
        <w:t xml:space="preserve"> </w:t>
      </w:r>
      <w:r w:rsidR="00BD56EA">
        <w:rPr>
          <w:rFonts w:ascii="Century Gothic" w:hAnsi="Century Gothic" w:cs="Arial"/>
        </w:rPr>
        <w:t>can be</w:t>
      </w:r>
      <w:r w:rsidR="005B533E">
        <w:rPr>
          <w:rFonts w:ascii="Century Gothic" w:hAnsi="Century Gothic" w:cs="Arial"/>
        </w:rPr>
        <w:t xml:space="preserve"> sceptical of change when they are not aware of </w:t>
      </w:r>
      <w:r w:rsidR="006538DF">
        <w:rPr>
          <w:rFonts w:ascii="Century Gothic" w:hAnsi="Century Gothic" w:cs="Arial"/>
        </w:rPr>
        <w:t>reform-based changes. This research will provide</w:t>
      </w:r>
      <w:r w:rsidR="0086178E" w:rsidRPr="00036D61">
        <w:rPr>
          <w:rFonts w:ascii="Century Gothic" w:hAnsi="Century Gothic" w:cs="Arial"/>
        </w:rPr>
        <w:t xml:space="preserve"> recommendations for other settings </w:t>
      </w:r>
      <w:r w:rsidR="001E2EF7">
        <w:rPr>
          <w:rFonts w:ascii="Century Gothic" w:hAnsi="Century Gothic" w:cs="Arial"/>
        </w:rPr>
        <w:t xml:space="preserve">wishing to make </w:t>
      </w:r>
      <w:r w:rsidR="0086178E" w:rsidRPr="00036D61">
        <w:rPr>
          <w:rFonts w:ascii="Century Gothic" w:hAnsi="Century Gothic" w:cs="Arial"/>
        </w:rPr>
        <w:t>changes to their learning environment</w:t>
      </w:r>
      <w:r w:rsidR="00EB696F">
        <w:rPr>
          <w:rFonts w:ascii="Century Gothic" w:hAnsi="Century Gothic" w:cs="Arial"/>
        </w:rPr>
        <w:t xml:space="preserve"> and s</w:t>
      </w:r>
      <w:r w:rsidR="0086178E" w:rsidRPr="00036D61">
        <w:rPr>
          <w:rFonts w:ascii="Century Gothic" w:hAnsi="Century Gothic" w:cs="Arial"/>
        </w:rPr>
        <w:t xml:space="preserve">haring best practice.  </w:t>
      </w:r>
      <w:r w:rsidR="00B2268A">
        <w:rPr>
          <w:rFonts w:ascii="Century Gothic" w:hAnsi="Century Gothic" w:cs="Arial"/>
        </w:rPr>
        <w:t>S</w:t>
      </w:r>
      <w:r w:rsidR="0086178E" w:rsidRPr="00036D61">
        <w:rPr>
          <w:rFonts w:ascii="Century Gothic" w:hAnsi="Century Gothic" w:cs="Arial"/>
        </w:rPr>
        <w:t xml:space="preserve">mall-scale Action Research </w:t>
      </w:r>
      <w:r w:rsidR="00B2268A">
        <w:rPr>
          <w:rFonts w:ascii="Century Gothic" w:hAnsi="Century Gothic" w:cs="Arial"/>
        </w:rPr>
        <w:t>helps</w:t>
      </w:r>
      <w:r w:rsidR="00AF3911">
        <w:rPr>
          <w:rFonts w:ascii="Century Gothic" w:hAnsi="Century Gothic" w:cs="Arial"/>
        </w:rPr>
        <w:t xml:space="preserve"> me</w:t>
      </w:r>
      <w:r w:rsidR="0086178E" w:rsidRPr="00036D61">
        <w:rPr>
          <w:rFonts w:ascii="Century Gothic" w:hAnsi="Century Gothic" w:cs="Arial"/>
        </w:rPr>
        <w:t xml:space="preserve"> gather information I need, done through interviews with practitioners who have recently changed their Learning Environments. Asking them to reflect over the last year</w:t>
      </w:r>
      <w:r w:rsidR="00CF4C20">
        <w:rPr>
          <w:rFonts w:ascii="Century Gothic" w:hAnsi="Century Gothic" w:cs="Arial"/>
        </w:rPr>
        <w:t xml:space="preserve"> and</w:t>
      </w:r>
      <w:r w:rsidR="00AF3911">
        <w:rPr>
          <w:rFonts w:ascii="Century Gothic" w:hAnsi="Century Gothic" w:cs="Arial"/>
        </w:rPr>
        <w:t xml:space="preserve"> </w:t>
      </w:r>
      <w:r w:rsidR="0086178E" w:rsidRPr="00036D61">
        <w:rPr>
          <w:rFonts w:ascii="Century Gothic" w:hAnsi="Century Gothic" w:cs="Arial"/>
        </w:rPr>
        <w:t xml:space="preserve">the changes they made to the learning Environment. </w:t>
      </w:r>
    </w:p>
    <w:p w14:paraId="6CFF60BE" w14:textId="287F19C7" w:rsidR="00DF3F98" w:rsidRPr="00CF4C20" w:rsidRDefault="00CF4C20" w:rsidP="006F0A62">
      <w:pPr>
        <w:jc w:val="both"/>
        <w:rPr>
          <w:rFonts w:ascii="Arial" w:hAnsi="Arial" w:cs="Arial"/>
          <w:b/>
          <w:bCs/>
        </w:rPr>
      </w:pPr>
      <w:r w:rsidRPr="00CF4C20">
        <w:rPr>
          <w:rFonts w:ascii="Century Gothic" w:hAnsi="Century Gothic" w:cs="Arial"/>
          <w:b/>
          <w:bCs/>
        </w:rPr>
        <w:t>Research Questions</w:t>
      </w:r>
    </w:p>
    <w:p w14:paraId="5F1A3C44" w14:textId="77777777" w:rsidR="00DF3F98" w:rsidRPr="00DF3F98" w:rsidRDefault="00DF3F98" w:rsidP="00DF3F98">
      <w:pPr>
        <w:pStyle w:val="ListParagraph"/>
        <w:numPr>
          <w:ilvl w:val="0"/>
          <w:numId w:val="2"/>
        </w:numPr>
        <w:rPr>
          <w:rFonts w:ascii="Century Gothic" w:hAnsi="Century Gothic" w:cs="Arial"/>
        </w:rPr>
      </w:pPr>
      <w:r w:rsidRPr="00DF3F98">
        <w:rPr>
          <w:rFonts w:ascii="Century Gothic" w:hAnsi="Century Gothic" w:cs="Arial"/>
        </w:rPr>
        <w:t>What has the change been to the learning environment and why was it needed?</w:t>
      </w:r>
    </w:p>
    <w:p w14:paraId="0C86F33E" w14:textId="77777777" w:rsidR="00DF3F98" w:rsidRPr="00DF3F98" w:rsidRDefault="00DF3F98" w:rsidP="00DF3F98">
      <w:pPr>
        <w:pStyle w:val="ListParagraph"/>
        <w:numPr>
          <w:ilvl w:val="0"/>
          <w:numId w:val="2"/>
        </w:numPr>
        <w:rPr>
          <w:rFonts w:ascii="Century Gothic" w:hAnsi="Century Gothic" w:cs="Arial"/>
        </w:rPr>
      </w:pPr>
      <w:r w:rsidRPr="00DF3F98">
        <w:rPr>
          <w:rFonts w:ascii="Century Gothic" w:hAnsi="Century Gothic" w:cs="Arial"/>
        </w:rPr>
        <w:t>How has changing the Learning Environment impacted the setting, practitioners, and Learners?</w:t>
      </w:r>
    </w:p>
    <w:p w14:paraId="302E52A3" w14:textId="77777777" w:rsidR="00DF3F98" w:rsidRPr="00DF3F98" w:rsidRDefault="00DF3F98" w:rsidP="00DF3F98">
      <w:pPr>
        <w:pStyle w:val="ListParagraph"/>
        <w:numPr>
          <w:ilvl w:val="0"/>
          <w:numId w:val="2"/>
        </w:numPr>
        <w:rPr>
          <w:rFonts w:ascii="Century Gothic" w:hAnsi="Century Gothic" w:cs="Arial"/>
        </w:rPr>
      </w:pPr>
      <w:r w:rsidRPr="00DF3F98">
        <w:rPr>
          <w:rFonts w:ascii="Century Gothic" w:hAnsi="Century Gothic" w:cs="Arial"/>
        </w:rPr>
        <w:t>What are the barriers that were faced and how were they overcome?</w:t>
      </w:r>
    </w:p>
    <w:p w14:paraId="21261FF3" w14:textId="7A4969C4" w:rsidR="0086178E" w:rsidRPr="00CF4C20" w:rsidRDefault="00DF3F98" w:rsidP="00FA2849">
      <w:pPr>
        <w:pStyle w:val="ListParagraph"/>
        <w:numPr>
          <w:ilvl w:val="0"/>
          <w:numId w:val="2"/>
        </w:numPr>
        <w:rPr>
          <w:rFonts w:ascii="Century Gothic" w:hAnsi="Century Gothic" w:cs="Arial"/>
        </w:rPr>
      </w:pPr>
      <w:r w:rsidRPr="00DF3F98">
        <w:rPr>
          <w:rFonts w:ascii="Century Gothic" w:hAnsi="Century Gothic" w:cs="Arial"/>
        </w:rPr>
        <w:t>What was the most valuable learning opportunity during the process?</w:t>
      </w:r>
    </w:p>
    <w:p w14:paraId="06A9D15A" w14:textId="1302B91F" w:rsidR="00FA2849" w:rsidRDefault="00FA2849" w:rsidP="006F7FE9">
      <w:pPr>
        <w:pStyle w:val="Heading1"/>
      </w:pPr>
      <w:r w:rsidRPr="00FA2849">
        <w:t xml:space="preserve">Methodology </w:t>
      </w:r>
    </w:p>
    <w:p w14:paraId="16705A8F" w14:textId="63536E1D" w:rsidR="00274CDD" w:rsidRPr="003B1B96" w:rsidRDefault="00C459C6" w:rsidP="00004CBA">
      <w:pPr>
        <w:jc w:val="both"/>
        <w:rPr>
          <w:rFonts w:ascii="Century Gothic" w:hAnsi="Century Gothic"/>
        </w:rPr>
      </w:pPr>
      <w:r w:rsidRPr="003B1B96">
        <w:rPr>
          <w:rFonts w:ascii="Century Gothic" w:hAnsi="Century Gothic"/>
        </w:rPr>
        <w:t xml:space="preserve">Action </w:t>
      </w:r>
      <w:r w:rsidR="00C75AA6" w:rsidRPr="003B1B96">
        <w:rPr>
          <w:rFonts w:ascii="Century Gothic" w:hAnsi="Century Gothic"/>
        </w:rPr>
        <w:t xml:space="preserve">Research </w:t>
      </w:r>
      <w:r w:rsidR="00336601" w:rsidRPr="003B1B96">
        <w:rPr>
          <w:rFonts w:ascii="Century Gothic" w:hAnsi="Century Gothic"/>
        </w:rPr>
        <w:t>‘is a systematic enqui</w:t>
      </w:r>
      <w:r w:rsidR="0022384F" w:rsidRPr="003B1B96">
        <w:rPr>
          <w:rFonts w:ascii="Century Gothic" w:hAnsi="Century Gothic"/>
        </w:rPr>
        <w:t xml:space="preserve">ry that teachers </w:t>
      </w:r>
      <w:r w:rsidR="0035588D" w:rsidRPr="003B1B96">
        <w:rPr>
          <w:rFonts w:ascii="Century Gothic" w:hAnsi="Century Gothic"/>
        </w:rPr>
        <w:t>undertake</w:t>
      </w:r>
      <w:r w:rsidR="0022384F" w:rsidRPr="003B1B96">
        <w:rPr>
          <w:rFonts w:ascii="Century Gothic" w:hAnsi="Century Gothic"/>
        </w:rPr>
        <w:t xml:space="preserve"> as researchers of their own practice’.</w:t>
      </w:r>
      <w:r w:rsidR="00B95505" w:rsidRPr="003B1B96">
        <w:rPr>
          <w:rFonts w:ascii="Century Gothic" w:hAnsi="Century Gothic"/>
        </w:rPr>
        <w:t xml:space="preserve"> </w:t>
      </w:r>
      <w:r w:rsidR="002C1C23" w:rsidRPr="003B1B96">
        <w:rPr>
          <w:rFonts w:ascii="Century Gothic" w:hAnsi="Century Gothic"/>
        </w:rPr>
        <w:t>Additionally</w:t>
      </w:r>
      <w:r w:rsidR="00472608">
        <w:rPr>
          <w:rFonts w:ascii="Century Gothic" w:hAnsi="Century Gothic"/>
        </w:rPr>
        <w:t>,</w:t>
      </w:r>
      <w:r w:rsidR="002C1C23" w:rsidRPr="003B1B96">
        <w:rPr>
          <w:rFonts w:ascii="Century Gothic" w:hAnsi="Century Gothic"/>
        </w:rPr>
        <w:t xml:space="preserve"> </w:t>
      </w:r>
      <w:r w:rsidR="006C113E" w:rsidRPr="003B1B96">
        <w:rPr>
          <w:rFonts w:ascii="Century Gothic" w:hAnsi="Century Gothic"/>
        </w:rPr>
        <w:t>Action Research</w:t>
      </w:r>
      <w:r w:rsidR="002C1C23" w:rsidRPr="003B1B96">
        <w:rPr>
          <w:rFonts w:ascii="Century Gothic" w:hAnsi="Century Gothic"/>
        </w:rPr>
        <w:t>’s</w:t>
      </w:r>
      <w:r w:rsidR="006C113E" w:rsidRPr="003B1B96">
        <w:rPr>
          <w:rFonts w:ascii="Century Gothic" w:hAnsi="Century Gothic"/>
        </w:rPr>
        <w:t xml:space="preserve"> </w:t>
      </w:r>
      <w:r w:rsidR="00433031" w:rsidRPr="003B1B96">
        <w:rPr>
          <w:rFonts w:ascii="Century Gothic" w:hAnsi="Century Gothic"/>
        </w:rPr>
        <w:t>underlying</w:t>
      </w:r>
      <w:r w:rsidR="006C113E" w:rsidRPr="003B1B96">
        <w:rPr>
          <w:rFonts w:ascii="Century Gothic" w:hAnsi="Century Gothic"/>
        </w:rPr>
        <w:t xml:space="preserve"> values </w:t>
      </w:r>
      <w:r w:rsidR="00433031" w:rsidRPr="003B1B96">
        <w:rPr>
          <w:rFonts w:ascii="Century Gothic" w:hAnsi="Century Gothic"/>
        </w:rPr>
        <w:t xml:space="preserve">include practitioners being </w:t>
      </w:r>
      <w:r w:rsidR="00CF10C0" w:rsidRPr="003B1B96">
        <w:rPr>
          <w:rFonts w:ascii="Century Gothic" w:hAnsi="Century Gothic"/>
        </w:rPr>
        <w:t>reflective practitioner</w:t>
      </w:r>
      <w:r w:rsidR="002C1C23" w:rsidRPr="003B1B96">
        <w:rPr>
          <w:rFonts w:ascii="Century Gothic" w:hAnsi="Century Gothic"/>
        </w:rPr>
        <w:t>s</w:t>
      </w:r>
      <w:r w:rsidR="00CF10C0" w:rsidRPr="003B1B96">
        <w:rPr>
          <w:rFonts w:ascii="Century Gothic" w:hAnsi="Century Gothic"/>
        </w:rPr>
        <w:t xml:space="preserve"> who produce theories of practice and hol</w:t>
      </w:r>
      <w:r w:rsidR="002C1C23" w:rsidRPr="003B1B96">
        <w:rPr>
          <w:rFonts w:ascii="Century Gothic" w:hAnsi="Century Gothic"/>
        </w:rPr>
        <w:t>d</w:t>
      </w:r>
      <w:r w:rsidR="00CF10C0" w:rsidRPr="003B1B96">
        <w:rPr>
          <w:rFonts w:ascii="Century Gothic" w:hAnsi="Century Gothic"/>
        </w:rPr>
        <w:t xml:space="preserve"> themselves accountable for </w:t>
      </w:r>
      <w:r w:rsidR="00215557" w:rsidRPr="003B1B96">
        <w:rPr>
          <w:rFonts w:ascii="Century Gothic" w:hAnsi="Century Gothic"/>
        </w:rPr>
        <w:t xml:space="preserve">how they influence learning in education, </w:t>
      </w:r>
      <w:r w:rsidR="001F1E0E" w:rsidRPr="003B1B96">
        <w:rPr>
          <w:rFonts w:ascii="Century Gothic" w:hAnsi="Century Gothic"/>
        </w:rPr>
        <w:t xml:space="preserve">action research </w:t>
      </w:r>
      <w:r w:rsidR="00E56608">
        <w:rPr>
          <w:rFonts w:ascii="Century Gothic" w:hAnsi="Century Gothic"/>
        </w:rPr>
        <w:t>influences</w:t>
      </w:r>
      <w:r w:rsidR="001F1E0E" w:rsidRPr="003B1B96">
        <w:rPr>
          <w:rFonts w:ascii="Century Gothic" w:hAnsi="Century Gothic"/>
        </w:rPr>
        <w:t xml:space="preserve"> future </w:t>
      </w:r>
      <w:r w:rsidR="00C933CB" w:rsidRPr="003B1B96">
        <w:rPr>
          <w:rFonts w:ascii="Century Gothic" w:hAnsi="Century Gothic"/>
        </w:rPr>
        <w:t>practices</w:t>
      </w:r>
      <w:r w:rsidR="00D36658" w:rsidRPr="00D36658">
        <w:rPr>
          <w:rFonts w:ascii="Century Gothic" w:hAnsi="Century Gothic"/>
        </w:rPr>
        <w:t xml:space="preserve"> </w:t>
      </w:r>
      <w:r w:rsidR="00D36658">
        <w:rPr>
          <w:rFonts w:ascii="Century Gothic" w:hAnsi="Century Gothic"/>
        </w:rPr>
        <w:t>(</w:t>
      </w:r>
      <w:r w:rsidR="00807846" w:rsidRPr="003B1B96">
        <w:rPr>
          <w:rFonts w:ascii="Century Gothic" w:hAnsi="Century Gothic"/>
        </w:rPr>
        <w:t>University of Bristol</w:t>
      </w:r>
      <w:r w:rsidR="00807846">
        <w:rPr>
          <w:rFonts w:ascii="Century Gothic" w:hAnsi="Century Gothic"/>
        </w:rPr>
        <w:t xml:space="preserve">, </w:t>
      </w:r>
      <w:r w:rsidR="00807846" w:rsidRPr="003B1B96">
        <w:rPr>
          <w:rFonts w:ascii="Century Gothic" w:hAnsi="Century Gothic"/>
        </w:rPr>
        <w:t>no date</w:t>
      </w:r>
      <w:r w:rsidR="00807846">
        <w:rPr>
          <w:rFonts w:ascii="Century Gothic" w:hAnsi="Century Gothic"/>
        </w:rPr>
        <w:t xml:space="preserve">; </w:t>
      </w:r>
      <w:r w:rsidR="00D36658" w:rsidRPr="003B1B96">
        <w:rPr>
          <w:rFonts w:ascii="Century Gothic" w:hAnsi="Century Gothic"/>
        </w:rPr>
        <w:t>McNiff</w:t>
      </w:r>
      <w:r w:rsidR="00D36658">
        <w:rPr>
          <w:rFonts w:ascii="Century Gothic" w:hAnsi="Century Gothic"/>
        </w:rPr>
        <w:t xml:space="preserve">, </w:t>
      </w:r>
      <w:r w:rsidR="00D36658" w:rsidRPr="003B1B96">
        <w:rPr>
          <w:rFonts w:ascii="Century Gothic" w:hAnsi="Century Gothic"/>
        </w:rPr>
        <w:t>2013)</w:t>
      </w:r>
      <w:r w:rsidR="00C933CB" w:rsidRPr="003B1B96">
        <w:rPr>
          <w:rFonts w:ascii="Century Gothic" w:hAnsi="Century Gothic"/>
        </w:rPr>
        <w:t xml:space="preserve">. </w:t>
      </w:r>
      <w:r w:rsidR="00472608" w:rsidRPr="003B1B96">
        <w:rPr>
          <w:rFonts w:ascii="Century Gothic" w:hAnsi="Century Gothic" w:cs="Arial"/>
          <w:iCs/>
        </w:rPr>
        <w:t xml:space="preserve">Action research is commonly used by practitioners in education with the view of improving pedagogy and practice in addition to evaluation and reflective practice (Clark et.al. 2020). </w:t>
      </w:r>
      <w:r w:rsidR="00E05F96" w:rsidRPr="003B1B96">
        <w:rPr>
          <w:rFonts w:ascii="Century Gothic" w:hAnsi="Century Gothic"/>
        </w:rPr>
        <w:t xml:space="preserve">Therefore, Action Research methodology is appropriate for </w:t>
      </w:r>
      <w:r w:rsidR="000A663F" w:rsidRPr="003B1B96">
        <w:rPr>
          <w:rFonts w:ascii="Century Gothic" w:hAnsi="Century Gothic"/>
        </w:rPr>
        <w:t>conducting research in your own field of practice</w:t>
      </w:r>
      <w:r w:rsidR="00DC465C">
        <w:rPr>
          <w:rFonts w:ascii="Century Gothic" w:hAnsi="Century Gothic"/>
        </w:rPr>
        <w:t>,</w:t>
      </w:r>
      <w:r w:rsidR="000A663F" w:rsidRPr="003B1B96">
        <w:rPr>
          <w:rFonts w:ascii="Century Gothic" w:hAnsi="Century Gothic"/>
        </w:rPr>
        <w:t xml:space="preserve"> investigat</w:t>
      </w:r>
      <w:r w:rsidR="00DC465C">
        <w:rPr>
          <w:rFonts w:ascii="Century Gothic" w:hAnsi="Century Gothic"/>
        </w:rPr>
        <w:t>ing</w:t>
      </w:r>
      <w:r w:rsidR="000A663F" w:rsidRPr="003B1B96">
        <w:rPr>
          <w:rFonts w:ascii="Century Gothic" w:hAnsi="Century Gothic"/>
        </w:rPr>
        <w:t xml:space="preserve"> phenomena</w:t>
      </w:r>
      <w:r w:rsidR="00002D3F" w:rsidRPr="003B1B96">
        <w:rPr>
          <w:rFonts w:ascii="Century Gothic" w:hAnsi="Century Gothic"/>
        </w:rPr>
        <w:t>’s</w:t>
      </w:r>
      <w:r w:rsidR="00DC465C">
        <w:rPr>
          <w:rFonts w:ascii="Century Gothic" w:hAnsi="Century Gothic"/>
        </w:rPr>
        <w:t xml:space="preserve">, </w:t>
      </w:r>
      <w:r w:rsidR="00002D3F" w:rsidRPr="003B1B96">
        <w:rPr>
          <w:rFonts w:ascii="Century Gothic" w:hAnsi="Century Gothic"/>
        </w:rPr>
        <w:t>test</w:t>
      </w:r>
      <w:r w:rsidR="00DC465C">
        <w:rPr>
          <w:rFonts w:ascii="Century Gothic" w:hAnsi="Century Gothic"/>
        </w:rPr>
        <w:t>ing</w:t>
      </w:r>
      <w:r w:rsidR="00002D3F" w:rsidRPr="003B1B96">
        <w:rPr>
          <w:rFonts w:ascii="Century Gothic" w:hAnsi="Century Gothic"/>
        </w:rPr>
        <w:t xml:space="preserve"> out theories to develop learning experiences and </w:t>
      </w:r>
      <w:r w:rsidR="00A3284D" w:rsidRPr="003B1B96">
        <w:rPr>
          <w:rFonts w:ascii="Century Gothic" w:hAnsi="Century Gothic"/>
        </w:rPr>
        <w:t>inform</w:t>
      </w:r>
      <w:r w:rsidR="004C4241">
        <w:rPr>
          <w:rFonts w:ascii="Century Gothic" w:hAnsi="Century Gothic"/>
        </w:rPr>
        <w:t>ing</w:t>
      </w:r>
      <w:r w:rsidR="00A3284D" w:rsidRPr="003B1B96">
        <w:rPr>
          <w:rFonts w:ascii="Century Gothic" w:hAnsi="Century Gothic"/>
        </w:rPr>
        <w:t xml:space="preserve"> future practice. </w:t>
      </w:r>
      <w:r w:rsidR="00ED45BF" w:rsidRPr="003B1B96">
        <w:rPr>
          <w:rFonts w:ascii="Century Gothic" w:hAnsi="Century Gothic"/>
        </w:rPr>
        <w:t xml:space="preserve">However, </w:t>
      </w:r>
      <w:r w:rsidR="009644AC" w:rsidRPr="003B1B96">
        <w:rPr>
          <w:rFonts w:ascii="Century Gothic" w:hAnsi="Century Gothic"/>
        </w:rPr>
        <w:t>Bell and Waters (2018)</w:t>
      </w:r>
      <w:r w:rsidR="004C4241">
        <w:rPr>
          <w:rFonts w:ascii="Century Gothic" w:hAnsi="Century Gothic"/>
        </w:rPr>
        <w:t xml:space="preserve"> state</w:t>
      </w:r>
      <w:r w:rsidR="009644AC" w:rsidRPr="003B1B96">
        <w:rPr>
          <w:rFonts w:ascii="Century Gothic" w:hAnsi="Century Gothic"/>
        </w:rPr>
        <w:t xml:space="preserve"> </w:t>
      </w:r>
      <w:r w:rsidR="001C04FE" w:rsidRPr="003B1B96">
        <w:rPr>
          <w:rFonts w:ascii="Century Gothic" w:hAnsi="Century Gothic"/>
        </w:rPr>
        <w:t>practitioners</w:t>
      </w:r>
      <w:r w:rsidR="009644AC" w:rsidRPr="003B1B96">
        <w:rPr>
          <w:rFonts w:ascii="Century Gothic" w:hAnsi="Century Gothic"/>
        </w:rPr>
        <w:t xml:space="preserve"> as researchers can find challenge</w:t>
      </w:r>
      <w:r w:rsidR="004C4241">
        <w:rPr>
          <w:rFonts w:ascii="Century Gothic" w:hAnsi="Century Gothic"/>
        </w:rPr>
        <w:t>s</w:t>
      </w:r>
      <w:r w:rsidR="00C02332" w:rsidRPr="003B1B96">
        <w:rPr>
          <w:rFonts w:ascii="Century Gothic" w:hAnsi="Century Gothic"/>
        </w:rPr>
        <w:t xml:space="preserve"> in their research regarding their own views and practices influencing the data. </w:t>
      </w:r>
      <w:r w:rsidR="007225A3" w:rsidRPr="003B1B96">
        <w:rPr>
          <w:rFonts w:ascii="Century Gothic" w:hAnsi="Century Gothic"/>
        </w:rPr>
        <w:t xml:space="preserve">Being aware of these challenges and declaring this can eliminate </w:t>
      </w:r>
      <w:r w:rsidR="001C04FE" w:rsidRPr="003B1B96">
        <w:rPr>
          <w:rFonts w:ascii="Century Gothic" w:hAnsi="Century Gothic"/>
        </w:rPr>
        <w:t xml:space="preserve">complications to research. </w:t>
      </w:r>
    </w:p>
    <w:p w14:paraId="17AF1838" w14:textId="4CA26EDA" w:rsidR="00E90F03" w:rsidRPr="003B1B96" w:rsidRDefault="00004CBA" w:rsidP="00004CBA">
      <w:pPr>
        <w:jc w:val="both"/>
        <w:rPr>
          <w:rFonts w:ascii="Century Gothic" w:hAnsi="Century Gothic" w:cs="Arial"/>
          <w:iCs/>
        </w:rPr>
      </w:pPr>
      <w:r w:rsidRPr="003B1B96">
        <w:rPr>
          <w:rFonts w:ascii="Century Gothic" w:hAnsi="Century Gothic" w:cs="Arial"/>
        </w:rPr>
        <w:t xml:space="preserve">Action Research </w:t>
      </w:r>
      <w:r w:rsidR="008F51DC">
        <w:rPr>
          <w:rFonts w:ascii="Century Gothic" w:hAnsi="Century Gothic" w:cs="Arial"/>
        </w:rPr>
        <w:t xml:space="preserve">allows </w:t>
      </w:r>
      <w:r w:rsidR="00591CE3">
        <w:rPr>
          <w:rFonts w:ascii="Century Gothic" w:hAnsi="Century Gothic" w:cs="Arial"/>
        </w:rPr>
        <w:t>me to investigate</w:t>
      </w:r>
      <w:r w:rsidR="00E90F03" w:rsidRPr="003B1B96">
        <w:rPr>
          <w:rFonts w:ascii="Century Gothic" w:hAnsi="Century Gothic" w:cs="Arial"/>
        </w:rPr>
        <w:t xml:space="preserve"> </w:t>
      </w:r>
      <w:r w:rsidR="008F51DC">
        <w:rPr>
          <w:rFonts w:ascii="Century Gothic" w:hAnsi="Century Gothic" w:cs="Arial"/>
        </w:rPr>
        <w:t>as</w:t>
      </w:r>
      <w:r w:rsidR="00E90F03" w:rsidRPr="003B1B96">
        <w:rPr>
          <w:rFonts w:ascii="Century Gothic" w:hAnsi="Century Gothic" w:cs="Arial"/>
        </w:rPr>
        <w:t xml:space="preserve"> a practitioner</w:t>
      </w:r>
      <w:r w:rsidR="008F51DC">
        <w:rPr>
          <w:rFonts w:ascii="Century Gothic" w:hAnsi="Century Gothic" w:cs="Arial"/>
        </w:rPr>
        <w:t>,</w:t>
      </w:r>
      <w:r w:rsidR="00E90F03" w:rsidRPr="003B1B96">
        <w:rPr>
          <w:rFonts w:ascii="Century Gothic" w:hAnsi="Century Gothic" w:cs="Arial"/>
        </w:rPr>
        <w:t xml:space="preserve"> to better understand</w:t>
      </w:r>
      <w:r w:rsidRPr="003B1B96">
        <w:rPr>
          <w:rFonts w:ascii="Century Gothic" w:hAnsi="Century Gothic" w:cs="Arial"/>
        </w:rPr>
        <w:t xml:space="preserve"> </w:t>
      </w:r>
      <w:r w:rsidR="002917C1" w:rsidRPr="003B1B96">
        <w:rPr>
          <w:rFonts w:ascii="Century Gothic" w:hAnsi="Century Gothic" w:cs="Arial"/>
        </w:rPr>
        <w:t xml:space="preserve">a </w:t>
      </w:r>
      <w:r w:rsidR="00034D38" w:rsidRPr="003B1B96">
        <w:rPr>
          <w:rFonts w:ascii="Century Gothic" w:hAnsi="Century Gothic" w:cs="Arial"/>
        </w:rPr>
        <w:t xml:space="preserve">phenomenon such </w:t>
      </w:r>
      <w:r w:rsidR="005E4E02" w:rsidRPr="003B1B96">
        <w:rPr>
          <w:rFonts w:ascii="Century Gothic" w:hAnsi="Century Gothic" w:cs="Arial"/>
        </w:rPr>
        <w:t>as</w:t>
      </w:r>
      <w:r w:rsidR="005326DC">
        <w:rPr>
          <w:rFonts w:ascii="Century Gothic" w:hAnsi="Century Gothic" w:cs="Arial"/>
        </w:rPr>
        <w:t xml:space="preserve"> </w:t>
      </w:r>
      <w:r w:rsidRPr="003B1B96">
        <w:rPr>
          <w:rFonts w:ascii="Century Gothic" w:hAnsi="Century Gothic" w:cs="Arial"/>
        </w:rPr>
        <w:t>how changing the environment has been for practitioners in education</w:t>
      </w:r>
      <w:r w:rsidR="005A18C6" w:rsidRPr="003B1B96">
        <w:rPr>
          <w:rFonts w:ascii="Century Gothic" w:hAnsi="Century Gothic" w:cs="Arial"/>
        </w:rPr>
        <w:t>, why the environment was changed and if they faced any barriers</w:t>
      </w:r>
      <w:r w:rsidRPr="003B1B96">
        <w:rPr>
          <w:rFonts w:ascii="Century Gothic" w:hAnsi="Century Gothic" w:cs="Arial"/>
        </w:rPr>
        <w:t xml:space="preserve">. </w:t>
      </w:r>
      <w:r w:rsidR="002917C1" w:rsidRPr="003B1B96">
        <w:rPr>
          <w:rFonts w:ascii="Century Gothic" w:hAnsi="Century Gothic" w:cs="Arial"/>
          <w:iCs/>
        </w:rPr>
        <w:t>Action research allows</w:t>
      </w:r>
      <w:r w:rsidR="00696522" w:rsidRPr="003B1B96">
        <w:rPr>
          <w:rFonts w:ascii="Century Gothic" w:hAnsi="Century Gothic" w:cs="Arial"/>
          <w:iCs/>
        </w:rPr>
        <w:t xml:space="preserve"> me to</w:t>
      </w:r>
      <w:r w:rsidR="002917C1" w:rsidRPr="003B1B96">
        <w:rPr>
          <w:rFonts w:ascii="Century Gothic" w:hAnsi="Century Gothic" w:cs="Arial"/>
          <w:iCs/>
        </w:rPr>
        <w:t xml:space="preserve"> investigate practitioners’ personal experiences</w:t>
      </w:r>
      <w:r w:rsidR="005326DC">
        <w:rPr>
          <w:rFonts w:ascii="Century Gothic" w:hAnsi="Century Gothic" w:cs="Arial"/>
          <w:iCs/>
        </w:rPr>
        <w:t xml:space="preserve">, </w:t>
      </w:r>
      <w:r w:rsidR="002917C1" w:rsidRPr="003B1B96">
        <w:rPr>
          <w:rFonts w:ascii="Century Gothic" w:hAnsi="Century Gothic" w:cs="Arial"/>
          <w:iCs/>
        </w:rPr>
        <w:t>what they learned from the experience</w:t>
      </w:r>
      <w:r w:rsidR="00696522" w:rsidRPr="003B1B96">
        <w:rPr>
          <w:rFonts w:ascii="Century Gothic" w:hAnsi="Century Gothic" w:cs="Arial"/>
          <w:iCs/>
        </w:rPr>
        <w:t>, how barriers were overcome</w:t>
      </w:r>
      <w:r w:rsidR="00D50281" w:rsidRPr="003B1B96">
        <w:rPr>
          <w:rFonts w:ascii="Century Gothic" w:hAnsi="Century Gothic" w:cs="Arial"/>
          <w:iCs/>
        </w:rPr>
        <w:t xml:space="preserve">. </w:t>
      </w:r>
      <w:r w:rsidR="00E661F7" w:rsidRPr="003B1B96">
        <w:rPr>
          <w:rFonts w:ascii="Century Gothic" w:hAnsi="Century Gothic" w:cs="Arial"/>
          <w:iCs/>
        </w:rPr>
        <w:t>The data gathered will inform a relevant set of recommendations</w:t>
      </w:r>
      <w:r w:rsidR="00035310" w:rsidRPr="003B1B96">
        <w:rPr>
          <w:rFonts w:ascii="Century Gothic" w:hAnsi="Century Gothic" w:cs="Arial"/>
          <w:iCs/>
        </w:rPr>
        <w:t xml:space="preserve"> for best practice</w:t>
      </w:r>
      <w:r w:rsidR="00E661F7" w:rsidRPr="003B1B96">
        <w:rPr>
          <w:rFonts w:ascii="Century Gothic" w:hAnsi="Century Gothic" w:cs="Arial"/>
          <w:iCs/>
        </w:rPr>
        <w:t xml:space="preserve"> for similar settings to consider</w:t>
      </w:r>
      <w:r w:rsidR="003F6546" w:rsidRPr="003B1B96">
        <w:rPr>
          <w:rFonts w:ascii="Century Gothic" w:hAnsi="Century Gothic" w:cs="Arial"/>
          <w:iCs/>
        </w:rPr>
        <w:t xml:space="preserve">, with the aim to inform future </w:t>
      </w:r>
      <w:r w:rsidR="003F6546" w:rsidRPr="003B1B96">
        <w:rPr>
          <w:rFonts w:ascii="Century Gothic" w:hAnsi="Century Gothic" w:cs="Arial"/>
          <w:iCs/>
        </w:rPr>
        <w:lastRenderedPageBreak/>
        <w:t>practice and to support the development of effective learning environments</w:t>
      </w:r>
      <w:r w:rsidR="0026601C" w:rsidRPr="003B1B96">
        <w:rPr>
          <w:rFonts w:ascii="Century Gothic" w:hAnsi="Century Gothic" w:cs="Arial"/>
          <w:iCs/>
        </w:rPr>
        <w:t xml:space="preserve"> (Bell and Waters, </w:t>
      </w:r>
      <w:r w:rsidR="00B02CBC" w:rsidRPr="003B1B96">
        <w:rPr>
          <w:rFonts w:ascii="Century Gothic" w:hAnsi="Century Gothic" w:cs="Arial"/>
          <w:iCs/>
        </w:rPr>
        <w:t>2018)</w:t>
      </w:r>
      <w:r w:rsidR="003F6546" w:rsidRPr="003B1B96">
        <w:rPr>
          <w:rFonts w:ascii="Century Gothic" w:hAnsi="Century Gothic" w:cs="Arial"/>
          <w:iCs/>
        </w:rPr>
        <w:t xml:space="preserve">. </w:t>
      </w:r>
    </w:p>
    <w:p w14:paraId="096D9F3E" w14:textId="0FF24300" w:rsidR="00004CBA" w:rsidRPr="003B1B96" w:rsidRDefault="00537C24" w:rsidP="00004CBA">
      <w:pPr>
        <w:jc w:val="both"/>
        <w:rPr>
          <w:rFonts w:ascii="Century Gothic" w:hAnsi="Century Gothic" w:cs="Arial"/>
        </w:rPr>
      </w:pPr>
      <w:r w:rsidRPr="003B1B96">
        <w:rPr>
          <w:rFonts w:ascii="Century Gothic" w:hAnsi="Century Gothic" w:cs="Arial"/>
        </w:rPr>
        <w:t>I aim to interview 4/6 practitioners</w:t>
      </w:r>
      <w:r w:rsidR="0058268B">
        <w:rPr>
          <w:rFonts w:ascii="Century Gothic" w:hAnsi="Century Gothic" w:cs="Arial"/>
        </w:rPr>
        <w:t xml:space="preserve">, </w:t>
      </w:r>
      <w:r w:rsidR="007779A2">
        <w:rPr>
          <w:rFonts w:ascii="Century Gothic" w:hAnsi="Century Gothic" w:cs="Arial"/>
        </w:rPr>
        <w:t>four q</w:t>
      </w:r>
      <w:r w:rsidR="00004CBA" w:rsidRPr="003B1B96">
        <w:rPr>
          <w:rFonts w:ascii="Century Gothic" w:hAnsi="Century Gothic" w:cs="Arial"/>
        </w:rPr>
        <w:t>uestion</w:t>
      </w:r>
      <w:r w:rsidR="009C3861" w:rsidRPr="003B1B96">
        <w:rPr>
          <w:rFonts w:ascii="Century Gothic" w:hAnsi="Century Gothic" w:cs="Arial"/>
        </w:rPr>
        <w:t>s</w:t>
      </w:r>
      <w:r w:rsidR="00004CBA" w:rsidRPr="003B1B96">
        <w:rPr>
          <w:rFonts w:ascii="Century Gothic" w:hAnsi="Century Gothic" w:cs="Arial"/>
        </w:rPr>
        <w:t xml:space="preserve"> (Interview type</w:t>
      </w:r>
      <w:r w:rsidR="00312809" w:rsidRPr="003B1B96">
        <w:rPr>
          <w:rFonts w:ascii="Century Gothic" w:hAnsi="Century Gothic" w:cs="Arial"/>
        </w:rPr>
        <w:t xml:space="preserve"> – qualitative data</w:t>
      </w:r>
      <w:r w:rsidR="00004CBA" w:rsidRPr="003B1B96">
        <w:rPr>
          <w:rFonts w:ascii="Century Gothic" w:hAnsi="Century Gothic" w:cs="Arial"/>
        </w:rPr>
        <w:t xml:space="preserve">) </w:t>
      </w:r>
      <w:r w:rsidR="007779A2">
        <w:rPr>
          <w:rFonts w:ascii="Century Gothic" w:hAnsi="Century Gothic" w:cs="Arial"/>
        </w:rPr>
        <w:t>to</w:t>
      </w:r>
      <w:r w:rsidR="00004CBA" w:rsidRPr="003B1B96">
        <w:rPr>
          <w:rFonts w:ascii="Century Gothic" w:hAnsi="Century Gothic" w:cs="Arial"/>
        </w:rPr>
        <w:t xml:space="preserve"> allow a deeper understanding of practitioner’s perspectives on the process of changing their learning environments, allowing them</w:t>
      </w:r>
      <w:r w:rsidR="00B01E87" w:rsidRPr="003B1B96">
        <w:rPr>
          <w:rFonts w:ascii="Century Gothic" w:hAnsi="Century Gothic" w:cs="Arial"/>
        </w:rPr>
        <w:t xml:space="preserve"> to discuss their experiences,</w:t>
      </w:r>
      <w:r w:rsidR="00004CBA" w:rsidRPr="003B1B96">
        <w:rPr>
          <w:rFonts w:ascii="Century Gothic" w:hAnsi="Century Gothic" w:cs="Arial"/>
        </w:rPr>
        <w:t xml:space="preserve"> to reflect on the process, the impact on themselves, the learners, and the setting as well as any barriers that were faced and overcome</w:t>
      </w:r>
      <w:r w:rsidR="002F183F">
        <w:rPr>
          <w:rFonts w:ascii="Century Gothic" w:hAnsi="Century Gothic" w:cs="Arial"/>
        </w:rPr>
        <w:t>,</w:t>
      </w:r>
      <w:r w:rsidR="001D1A24" w:rsidRPr="003B1B96">
        <w:rPr>
          <w:rFonts w:ascii="Century Gothic" w:hAnsi="Century Gothic" w:cs="Arial"/>
        </w:rPr>
        <w:t xml:space="preserve"> </w:t>
      </w:r>
      <w:r w:rsidR="002F183F" w:rsidRPr="003B1B96">
        <w:rPr>
          <w:rFonts w:ascii="Century Gothic" w:hAnsi="Century Gothic" w:cs="Arial"/>
        </w:rPr>
        <w:t xml:space="preserve">Additionally, </w:t>
      </w:r>
      <w:r w:rsidR="002F183F" w:rsidRPr="003B1B96">
        <w:rPr>
          <w:rFonts w:ascii="Century Gothic" w:hAnsi="Century Gothic"/>
        </w:rPr>
        <w:t xml:space="preserve">qualitative data gains in-depth insights, understanding of concepts, opinions and experiences. </w:t>
      </w:r>
      <w:r w:rsidR="001D1A24" w:rsidRPr="003B1B96">
        <w:rPr>
          <w:rFonts w:ascii="Century Gothic" w:hAnsi="Century Gothic" w:cs="Arial"/>
        </w:rPr>
        <w:t>(</w:t>
      </w:r>
      <w:r w:rsidR="00203BF7" w:rsidRPr="003B1B96">
        <w:rPr>
          <w:rFonts w:ascii="Century Gothic" w:hAnsi="Century Gothic" w:cs="Arial"/>
        </w:rPr>
        <w:t>Winwood</w:t>
      </w:r>
      <w:r w:rsidR="001D1A24" w:rsidRPr="003B1B96">
        <w:rPr>
          <w:rFonts w:ascii="Century Gothic" w:hAnsi="Century Gothic" w:cs="Arial"/>
        </w:rPr>
        <w:t>, 2019</w:t>
      </w:r>
      <w:r w:rsidR="002F183F">
        <w:rPr>
          <w:rFonts w:ascii="Century Gothic" w:hAnsi="Century Gothic" w:cs="Arial"/>
        </w:rPr>
        <w:t>;</w:t>
      </w:r>
      <w:r w:rsidR="002F183F">
        <w:rPr>
          <w:rFonts w:ascii="Century Gothic" w:hAnsi="Century Gothic"/>
        </w:rPr>
        <w:t xml:space="preserve"> </w:t>
      </w:r>
      <w:r w:rsidR="002F183F" w:rsidRPr="003B1B96">
        <w:rPr>
          <w:rFonts w:ascii="Century Gothic" w:hAnsi="Century Gothic"/>
        </w:rPr>
        <w:t>Bhandari</w:t>
      </w:r>
      <w:r w:rsidR="002F183F">
        <w:rPr>
          <w:rFonts w:ascii="Century Gothic" w:hAnsi="Century Gothic"/>
        </w:rPr>
        <w:t xml:space="preserve">, </w:t>
      </w:r>
      <w:r w:rsidR="002F183F" w:rsidRPr="003B1B96">
        <w:rPr>
          <w:rFonts w:ascii="Century Gothic" w:hAnsi="Century Gothic"/>
        </w:rPr>
        <w:t>2022</w:t>
      </w:r>
      <w:r w:rsidR="001D1A24" w:rsidRPr="003B1B96">
        <w:rPr>
          <w:rFonts w:ascii="Century Gothic" w:hAnsi="Century Gothic" w:cs="Arial"/>
        </w:rPr>
        <w:t>)</w:t>
      </w:r>
      <w:r w:rsidR="00004CBA" w:rsidRPr="003B1B96">
        <w:rPr>
          <w:rFonts w:ascii="Century Gothic" w:hAnsi="Century Gothic" w:cs="Arial"/>
        </w:rPr>
        <w:t xml:space="preserve">. </w:t>
      </w:r>
      <w:r w:rsidR="00563431" w:rsidRPr="003B1B96">
        <w:rPr>
          <w:rFonts w:ascii="Century Gothic" w:hAnsi="Century Gothic"/>
        </w:rPr>
        <w:t xml:space="preserve">The qualitative method (obtaining non-numerical data) focusing on a specific phenomenon brings together action and reflection and theory and practice (Bradbury 2015). </w:t>
      </w:r>
      <w:r w:rsidR="00FC6D4E" w:rsidRPr="003B1B96">
        <w:rPr>
          <w:rFonts w:ascii="Century Gothic" w:hAnsi="Century Gothic"/>
        </w:rPr>
        <w:t xml:space="preserve">Suggesting </w:t>
      </w:r>
      <w:r w:rsidR="00312809" w:rsidRPr="003B1B96">
        <w:rPr>
          <w:rFonts w:ascii="Century Gothic" w:hAnsi="Century Gothic" w:cs="Arial"/>
        </w:rPr>
        <w:t>better u</w:t>
      </w:r>
      <w:r w:rsidR="00004CBA" w:rsidRPr="003B1B96">
        <w:rPr>
          <w:rFonts w:ascii="Century Gothic" w:hAnsi="Century Gothic" w:cs="Arial"/>
        </w:rPr>
        <w:t>nderstanding</w:t>
      </w:r>
      <w:r w:rsidR="00312809" w:rsidRPr="003B1B96">
        <w:rPr>
          <w:rFonts w:ascii="Century Gothic" w:hAnsi="Century Gothic" w:cs="Arial"/>
        </w:rPr>
        <w:t xml:space="preserve"> </w:t>
      </w:r>
      <w:r w:rsidR="00004CBA" w:rsidRPr="003B1B96">
        <w:rPr>
          <w:rFonts w:ascii="Century Gothic" w:hAnsi="Century Gothic" w:cs="Arial"/>
        </w:rPr>
        <w:t>can support the development of recommendations for practitioners</w:t>
      </w:r>
      <w:r w:rsidR="0079098A">
        <w:rPr>
          <w:rFonts w:ascii="Century Gothic" w:hAnsi="Century Gothic" w:cs="Arial"/>
        </w:rPr>
        <w:t xml:space="preserve"> to share professional knowledge and best practice</w:t>
      </w:r>
      <w:r w:rsidR="00004CBA" w:rsidRPr="003B1B96">
        <w:rPr>
          <w:rFonts w:ascii="Century Gothic" w:hAnsi="Century Gothic" w:cs="Arial"/>
        </w:rPr>
        <w:t xml:space="preserve"> in similar settings </w:t>
      </w:r>
      <w:r w:rsidR="00BC12AA">
        <w:rPr>
          <w:rFonts w:ascii="Century Gothic" w:hAnsi="Century Gothic" w:cs="Arial"/>
        </w:rPr>
        <w:t>wishing to</w:t>
      </w:r>
      <w:r w:rsidR="00004CBA" w:rsidRPr="003B1B96">
        <w:rPr>
          <w:rFonts w:ascii="Century Gothic" w:hAnsi="Century Gothic" w:cs="Arial"/>
        </w:rPr>
        <w:t xml:space="preserve"> </w:t>
      </w:r>
      <w:r w:rsidR="00BC12AA">
        <w:rPr>
          <w:rFonts w:ascii="Century Gothic" w:hAnsi="Century Gothic" w:cs="Arial"/>
        </w:rPr>
        <w:t>develop effective learning environments.</w:t>
      </w:r>
    </w:p>
    <w:p w14:paraId="050FB446" w14:textId="5C01017C" w:rsidR="00844B0B" w:rsidRPr="003B1B96" w:rsidRDefault="00145692" w:rsidP="003B1B96">
      <w:pPr>
        <w:jc w:val="both"/>
        <w:rPr>
          <w:rFonts w:ascii="Century Gothic" w:hAnsi="Century Gothic" w:cs="Arial"/>
          <w:sz w:val="18"/>
          <w:szCs w:val="18"/>
        </w:rPr>
      </w:pPr>
      <w:r>
        <w:rPr>
          <w:rFonts w:ascii="Century Gothic" w:hAnsi="Century Gothic" w:cs="Arial"/>
        </w:rPr>
        <w:t>Participant</w:t>
      </w:r>
      <w:r w:rsidR="0079098A">
        <w:rPr>
          <w:rFonts w:ascii="Century Gothic" w:hAnsi="Century Gothic" w:cs="Arial"/>
        </w:rPr>
        <w:t>s</w:t>
      </w:r>
      <w:r>
        <w:rPr>
          <w:rFonts w:ascii="Century Gothic" w:hAnsi="Century Gothic" w:cs="Arial"/>
        </w:rPr>
        <w:t xml:space="preserve"> will have a</w:t>
      </w:r>
      <w:r w:rsidR="00013C64" w:rsidRPr="003B1B96">
        <w:rPr>
          <w:rFonts w:ascii="Century Gothic" w:hAnsi="Century Gothic" w:cs="Arial"/>
        </w:rPr>
        <w:t xml:space="preserve"> brief </w:t>
      </w:r>
      <w:r>
        <w:rPr>
          <w:rFonts w:ascii="Century Gothic" w:hAnsi="Century Gothic" w:cs="Arial"/>
        </w:rPr>
        <w:t>and consent form</w:t>
      </w:r>
      <w:r w:rsidR="00013C64" w:rsidRPr="003B1B96">
        <w:rPr>
          <w:rFonts w:ascii="Century Gothic" w:hAnsi="Century Gothic" w:cs="Arial"/>
        </w:rPr>
        <w:t xml:space="preserve"> provided</w:t>
      </w:r>
      <w:r w:rsidR="0067039B">
        <w:rPr>
          <w:rFonts w:ascii="Century Gothic" w:hAnsi="Century Gothic" w:cs="Arial"/>
        </w:rPr>
        <w:t>,</w:t>
      </w:r>
      <w:r w:rsidR="00EA5E88" w:rsidRPr="003B1B96">
        <w:rPr>
          <w:rFonts w:ascii="Century Gothic" w:hAnsi="Century Gothic" w:cs="Arial"/>
        </w:rPr>
        <w:t xml:space="preserve"> including participants rights to withdraw</w:t>
      </w:r>
      <w:r w:rsidR="009A3D6C" w:rsidRPr="003B1B96">
        <w:rPr>
          <w:rFonts w:ascii="Century Gothic" w:hAnsi="Century Gothic" w:cs="Arial"/>
        </w:rPr>
        <w:t xml:space="preserve"> (see appendices)</w:t>
      </w:r>
      <w:r w:rsidR="0047519D" w:rsidRPr="003B1B96">
        <w:rPr>
          <w:rFonts w:ascii="Century Gothic" w:hAnsi="Century Gothic" w:cs="Arial"/>
        </w:rPr>
        <w:t>. A</w:t>
      </w:r>
      <w:r w:rsidR="00013C64" w:rsidRPr="003B1B96">
        <w:rPr>
          <w:rFonts w:ascii="Century Gothic" w:hAnsi="Century Gothic" w:cs="Arial"/>
        </w:rPr>
        <w:t xml:space="preserve">ny quotes or final data will be member checked in accordance </w:t>
      </w:r>
      <w:r w:rsidR="00587901" w:rsidRPr="003B1B96">
        <w:rPr>
          <w:rFonts w:ascii="Century Gothic" w:hAnsi="Century Gothic" w:cs="Arial"/>
        </w:rPr>
        <w:t>with</w:t>
      </w:r>
      <w:r w:rsidR="00013C64" w:rsidRPr="003B1B96">
        <w:rPr>
          <w:rFonts w:ascii="Century Gothic" w:hAnsi="Century Gothic" w:cs="Arial"/>
        </w:rPr>
        <w:t xml:space="preserve"> UWTSD ethics form</w:t>
      </w:r>
      <w:r w:rsidR="00243C6C" w:rsidRPr="003B1B96">
        <w:rPr>
          <w:rFonts w:ascii="Century Gothic" w:hAnsi="Century Gothic" w:cs="Arial"/>
        </w:rPr>
        <w:t xml:space="preserve"> prior to completion</w:t>
      </w:r>
      <w:r w:rsidR="00013C64" w:rsidRPr="003B1B96">
        <w:rPr>
          <w:rFonts w:ascii="Century Gothic" w:hAnsi="Century Gothic" w:cs="Arial"/>
        </w:rPr>
        <w:t xml:space="preserve">. </w:t>
      </w:r>
      <w:r w:rsidR="009A3D6C" w:rsidRPr="003B1B96">
        <w:rPr>
          <w:rFonts w:ascii="Century Gothic" w:hAnsi="Century Gothic" w:cs="Arial"/>
        </w:rPr>
        <w:t xml:space="preserve"> </w:t>
      </w:r>
    </w:p>
    <w:p w14:paraId="4FF4904D" w14:textId="4FBE66E4" w:rsidR="00FA2849" w:rsidRPr="00FA2849" w:rsidRDefault="00FA2849" w:rsidP="006F7FE9">
      <w:pPr>
        <w:pStyle w:val="Heading1"/>
      </w:pPr>
      <w:r w:rsidRPr="00FA2849">
        <w:t xml:space="preserve">Literature Review </w:t>
      </w:r>
    </w:p>
    <w:p w14:paraId="160A1798" w14:textId="77777777" w:rsidR="00AD44E6" w:rsidRPr="003B1B96" w:rsidRDefault="00AD44E6" w:rsidP="00AD44E6">
      <w:pPr>
        <w:rPr>
          <w:rFonts w:ascii="Century Gothic" w:hAnsi="Century Gothic"/>
          <w:b/>
          <w:bCs/>
        </w:rPr>
      </w:pPr>
      <w:r w:rsidRPr="003B1B96">
        <w:rPr>
          <w:rFonts w:ascii="Century Gothic" w:hAnsi="Century Gothic"/>
          <w:b/>
          <w:bCs/>
        </w:rPr>
        <w:t>Importance of the Learning Environment</w:t>
      </w:r>
    </w:p>
    <w:p w14:paraId="6930F66C" w14:textId="11A1B30A" w:rsidR="000E5155" w:rsidRPr="003B1B96" w:rsidRDefault="0046183C" w:rsidP="00837981">
      <w:pPr>
        <w:pStyle w:val="IntenseQuote"/>
        <w:rPr>
          <w:rFonts w:ascii="Century Gothic" w:hAnsi="Century Gothic"/>
          <w:sz w:val="20"/>
          <w:szCs w:val="20"/>
        </w:rPr>
      </w:pPr>
      <w:r w:rsidRPr="003B1B96">
        <w:rPr>
          <w:rFonts w:ascii="Century Gothic" w:hAnsi="Century Gothic"/>
          <w:sz w:val="20"/>
          <w:szCs w:val="20"/>
        </w:rPr>
        <w:t xml:space="preserve">‘A teacher must establish a safe and stimulating environment </w:t>
      </w:r>
      <w:r w:rsidR="00C83339" w:rsidRPr="003B1B96">
        <w:rPr>
          <w:rFonts w:ascii="Century Gothic" w:hAnsi="Century Gothic"/>
          <w:sz w:val="20"/>
          <w:szCs w:val="20"/>
        </w:rPr>
        <w:t>for pupils, rooted in mutual respect’.</w:t>
      </w:r>
      <w:r w:rsidR="00C83339" w:rsidRPr="003B1B96">
        <w:rPr>
          <w:rFonts w:ascii="Century Gothic" w:hAnsi="Century Gothic"/>
          <w:b/>
          <w:bCs/>
          <w:sz w:val="20"/>
          <w:szCs w:val="20"/>
        </w:rPr>
        <w:t xml:space="preserve"> </w:t>
      </w:r>
      <w:r w:rsidR="00797768" w:rsidRPr="003B1B96">
        <w:rPr>
          <w:rFonts w:ascii="Century Gothic" w:hAnsi="Century Gothic"/>
          <w:sz w:val="20"/>
          <w:szCs w:val="20"/>
        </w:rPr>
        <w:t>(</w:t>
      </w:r>
      <w:r w:rsidR="00C83339" w:rsidRPr="003B1B96">
        <w:rPr>
          <w:rFonts w:ascii="Century Gothic" w:hAnsi="Century Gothic"/>
          <w:sz w:val="20"/>
          <w:szCs w:val="20"/>
        </w:rPr>
        <w:t>Department of Education</w:t>
      </w:r>
      <w:r w:rsidR="00797768" w:rsidRPr="003B1B96">
        <w:rPr>
          <w:rFonts w:ascii="Century Gothic" w:hAnsi="Century Gothic"/>
          <w:sz w:val="20"/>
          <w:szCs w:val="20"/>
        </w:rPr>
        <w:t xml:space="preserve"> p.10</w:t>
      </w:r>
      <w:r w:rsidR="00B14C51" w:rsidRPr="003B1B96">
        <w:rPr>
          <w:rFonts w:ascii="Century Gothic" w:hAnsi="Century Gothic"/>
          <w:sz w:val="20"/>
          <w:szCs w:val="20"/>
        </w:rPr>
        <w:t>,</w:t>
      </w:r>
      <w:r w:rsidR="00C83339" w:rsidRPr="003B1B96">
        <w:rPr>
          <w:rFonts w:ascii="Century Gothic" w:hAnsi="Century Gothic"/>
          <w:sz w:val="20"/>
          <w:szCs w:val="20"/>
        </w:rPr>
        <w:t xml:space="preserve"> </w:t>
      </w:r>
      <w:r w:rsidR="007A0E26" w:rsidRPr="003B1B96">
        <w:rPr>
          <w:rFonts w:ascii="Century Gothic" w:hAnsi="Century Gothic"/>
          <w:sz w:val="20"/>
          <w:szCs w:val="20"/>
        </w:rPr>
        <w:t>2021).</w:t>
      </w:r>
    </w:p>
    <w:p w14:paraId="3FB82C37" w14:textId="77777777" w:rsidR="00E4705B" w:rsidRDefault="00B50EC6" w:rsidP="004975BA">
      <w:pPr>
        <w:jc w:val="both"/>
        <w:rPr>
          <w:rFonts w:ascii="Century Gothic" w:hAnsi="Century Gothic"/>
        </w:rPr>
      </w:pPr>
      <w:r w:rsidRPr="003B1B96">
        <w:rPr>
          <w:rFonts w:ascii="Century Gothic" w:hAnsi="Century Gothic"/>
        </w:rPr>
        <w:t>A learning</w:t>
      </w:r>
      <w:r w:rsidR="00E45BE9" w:rsidRPr="003B1B96">
        <w:rPr>
          <w:rFonts w:ascii="Century Gothic" w:hAnsi="Century Gothic"/>
        </w:rPr>
        <w:t xml:space="preserve"> environment is essentially a physical place</w:t>
      </w:r>
      <w:r w:rsidR="005500D4" w:rsidRPr="003B1B96">
        <w:rPr>
          <w:rFonts w:ascii="Century Gothic" w:hAnsi="Century Gothic"/>
        </w:rPr>
        <w:t xml:space="preserve"> or space where people can learn and develop skills. In this </w:t>
      </w:r>
      <w:r w:rsidR="0062230F" w:rsidRPr="003B1B96">
        <w:rPr>
          <w:rFonts w:ascii="Century Gothic" w:hAnsi="Century Gothic"/>
        </w:rPr>
        <w:t>environment</w:t>
      </w:r>
      <w:r w:rsidR="004470CB" w:rsidRPr="003B1B96">
        <w:rPr>
          <w:rFonts w:ascii="Century Gothic" w:hAnsi="Century Gothic"/>
        </w:rPr>
        <w:t xml:space="preserve"> they can share knowledge and interact with other learners</w:t>
      </w:r>
      <w:r w:rsidR="00A034B7" w:rsidRPr="003B1B96">
        <w:rPr>
          <w:rFonts w:ascii="Century Gothic" w:hAnsi="Century Gothic"/>
        </w:rPr>
        <w:t xml:space="preserve">, </w:t>
      </w:r>
      <w:r w:rsidR="0062230F" w:rsidRPr="003B1B96">
        <w:rPr>
          <w:rFonts w:ascii="Century Gothic" w:hAnsi="Century Gothic"/>
        </w:rPr>
        <w:t>in</w:t>
      </w:r>
      <w:r w:rsidR="00A034B7" w:rsidRPr="003B1B96">
        <w:rPr>
          <w:rFonts w:ascii="Century Gothic" w:hAnsi="Century Gothic"/>
        </w:rPr>
        <w:t xml:space="preserve"> a safe</w:t>
      </w:r>
      <w:r w:rsidR="005A4025" w:rsidRPr="003B1B96">
        <w:rPr>
          <w:rFonts w:ascii="Century Gothic" w:hAnsi="Century Gothic"/>
        </w:rPr>
        <w:t xml:space="preserve">, </w:t>
      </w:r>
      <w:proofErr w:type="gramStart"/>
      <w:r w:rsidR="005A4025" w:rsidRPr="003B1B96">
        <w:rPr>
          <w:rFonts w:ascii="Century Gothic" w:hAnsi="Century Gothic"/>
        </w:rPr>
        <w:t>engaging</w:t>
      </w:r>
      <w:proofErr w:type="gramEnd"/>
      <w:r w:rsidR="00A034B7" w:rsidRPr="003B1B96">
        <w:rPr>
          <w:rFonts w:ascii="Century Gothic" w:hAnsi="Century Gothic"/>
        </w:rPr>
        <w:t xml:space="preserve"> and conducive space</w:t>
      </w:r>
      <w:r w:rsidR="00CD65B5" w:rsidRPr="003B1B96">
        <w:rPr>
          <w:rFonts w:ascii="Century Gothic" w:hAnsi="Century Gothic"/>
        </w:rPr>
        <w:t xml:space="preserve"> </w:t>
      </w:r>
      <w:r w:rsidRPr="003B1B96">
        <w:rPr>
          <w:rFonts w:ascii="Century Gothic" w:hAnsi="Century Gothic"/>
        </w:rPr>
        <w:t>(Williams and Clint, 2023)</w:t>
      </w:r>
      <w:r w:rsidR="005A3605" w:rsidRPr="003B1B96">
        <w:rPr>
          <w:rFonts w:ascii="Century Gothic" w:hAnsi="Century Gothic"/>
        </w:rPr>
        <w:t>.</w:t>
      </w:r>
      <w:r w:rsidR="004823F4" w:rsidRPr="003B1B96">
        <w:rPr>
          <w:rFonts w:ascii="Century Gothic" w:hAnsi="Century Gothic"/>
        </w:rPr>
        <w:t xml:space="preserve"> Although the physical space is important one could argue the </w:t>
      </w:r>
      <w:r w:rsidR="00C8490E" w:rsidRPr="003B1B96">
        <w:rPr>
          <w:rFonts w:ascii="Century Gothic" w:hAnsi="Century Gothic"/>
        </w:rPr>
        <w:t>emotional environment is</w:t>
      </w:r>
      <w:r w:rsidR="00340B44">
        <w:rPr>
          <w:rFonts w:ascii="Century Gothic" w:hAnsi="Century Gothic"/>
        </w:rPr>
        <w:t xml:space="preserve"> an </w:t>
      </w:r>
      <w:r w:rsidR="00C8490E" w:rsidRPr="003B1B96">
        <w:rPr>
          <w:rFonts w:ascii="Century Gothic" w:hAnsi="Century Gothic"/>
        </w:rPr>
        <w:t xml:space="preserve">equally important </w:t>
      </w:r>
      <w:r w:rsidR="008536A2" w:rsidRPr="003B1B96">
        <w:rPr>
          <w:rFonts w:ascii="Century Gothic" w:hAnsi="Century Gothic"/>
        </w:rPr>
        <w:t xml:space="preserve">consideration </w:t>
      </w:r>
      <w:r w:rsidR="00416336" w:rsidRPr="003B1B96">
        <w:rPr>
          <w:rFonts w:ascii="Century Gothic" w:hAnsi="Century Gothic"/>
        </w:rPr>
        <w:t>when developing</w:t>
      </w:r>
      <w:r w:rsidR="008536A2" w:rsidRPr="003B1B96">
        <w:rPr>
          <w:rFonts w:ascii="Century Gothic" w:hAnsi="Century Gothic"/>
        </w:rPr>
        <w:t xml:space="preserve"> learning environments.</w:t>
      </w:r>
      <w:r w:rsidR="00DB42AD" w:rsidRPr="003B1B96">
        <w:rPr>
          <w:rFonts w:ascii="Century Gothic" w:hAnsi="Century Gothic"/>
        </w:rPr>
        <w:t xml:space="preserve"> </w:t>
      </w:r>
      <w:r w:rsidR="002C6C5D">
        <w:rPr>
          <w:rFonts w:ascii="Century Gothic" w:hAnsi="Century Gothic"/>
        </w:rPr>
        <w:t>P</w:t>
      </w:r>
      <w:r w:rsidR="0083321F" w:rsidRPr="003B1B96">
        <w:rPr>
          <w:rFonts w:ascii="Century Gothic" w:hAnsi="Century Gothic"/>
        </w:rPr>
        <w:t xml:space="preserve">ositive emotions within a learning environment can </w:t>
      </w:r>
      <w:r w:rsidR="00390515" w:rsidRPr="003B1B96">
        <w:rPr>
          <w:rFonts w:ascii="Century Gothic" w:hAnsi="Century Gothic"/>
        </w:rPr>
        <w:t xml:space="preserve">positively enhance learning. However, </w:t>
      </w:r>
      <w:r w:rsidR="003E6652" w:rsidRPr="003B1B96">
        <w:rPr>
          <w:rFonts w:ascii="Century Gothic" w:hAnsi="Century Gothic"/>
        </w:rPr>
        <w:t xml:space="preserve">stress within a learning environment can </w:t>
      </w:r>
      <w:r w:rsidR="0087264D" w:rsidRPr="003B1B96">
        <w:rPr>
          <w:rFonts w:ascii="Century Gothic" w:hAnsi="Century Gothic"/>
        </w:rPr>
        <w:t xml:space="preserve">negatively impact on the learning process. </w:t>
      </w:r>
      <w:r w:rsidR="0023151C" w:rsidRPr="003B1B96">
        <w:rPr>
          <w:rFonts w:ascii="Century Gothic" w:hAnsi="Century Gothic"/>
        </w:rPr>
        <w:t xml:space="preserve"> </w:t>
      </w:r>
      <w:r w:rsidR="002C6C5D">
        <w:rPr>
          <w:rFonts w:ascii="Century Gothic" w:hAnsi="Century Gothic"/>
        </w:rPr>
        <w:t>(</w:t>
      </w:r>
      <w:r w:rsidR="002C6C5D" w:rsidRPr="003B1B96">
        <w:rPr>
          <w:rFonts w:ascii="Century Gothic" w:hAnsi="Century Gothic"/>
        </w:rPr>
        <w:t>Córdova et.al. 2023</w:t>
      </w:r>
      <w:r w:rsidR="00160C2F">
        <w:rPr>
          <w:rFonts w:ascii="Century Gothic" w:hAnsi="Century Gothic"/>
        </w:rPr>
        <w:t xml:space="preserve">; </w:t>
      </w:r>
      <w:r w:rsidR="002C6C5D">
        <w:rPr>
          <w:rFonts w:ascii="Century Gothic" w:hAnsi="Century Gothic"/>
        </w:rPr>
        <w:t>Sobel, 2023)</w:t>
      </w:r>
      <w:r w:rsidR="002969E1" w:rsidRPr="003B1B96">
        <w:rPr>
          <w:rFonts w:ascii="Century Gothic" w:hAnsi="Century Gothic"/>
        </w:rPr>
        <w:t xml:space="preserve">. </w:t>
      </w:r>
      <w:r w:rsidR="001D7A98" w:rsidRPr="003B1B96">
        <w:rPr>
          <w:rFonts w:ascii="Century Gothic" w:hAnsi="Century Gothic"/>
        </w:rPr>
        <w:t>Suggesting creating</w:t>
      </w:r>
      <w:r w:rsidR="00260B7F">
        <w:rPr>
          <w:rFonts w:ascii="Century Gothic" w:hAnsi="Century Gothic"/>
        </w:rPr>
        <w:t xml:space="preserve"> </w:t>
      </w:r>
      <w:r w:rsidR="001C7A15" w:rsidRPr="003B1B96">
        <w:rPr>
          <w:rFonts w:ascii="Century Gothic" w:hAnsi="Century Gothic"/>
        </w:rPr>
        <w:t>a</w:t>
      </w:r>
      <w:r w:rsidR="000F787F">
        <w:rPr>
          <w:rFonts w:ascii="Century Gothic" w:hAnsi="Century Gothic"/>
        </w:rPr>
        <w:t>’</w:t>
      </w:r>
      <w:r w:rsidR="001C7A15" w:rsidRPr="003B1B96">
        <w:rPr>
          <w:rFonts w:ascii="Century Gothic" w:hAnsi="Century Gothic"/>
        </w:rPr>
        <w:t xml:space="preserve"> safe space</w:t>
      </w:r>
      <w:r w:rsidR="000F787F">
        <w:rPr>
          <w:rFonts w:ascii="Century Gothic" w:hAnsi="Century Gothic"/>
        </w:rPr>
        <w:t>’</w:t>
      </w:r>
      <w:r w:rsidR="001C7A15" w:rsidRPr="003B1B96">
        <w:rPr>
          <w:rFonts w:ascii="Century Gothic" w:hAnsi="Century Gothic"/>
        </w:rPr>
        <w:t xml:space="preserve"> </w:t>
      </w:r>
      <w:r w:rsidR="00155727" w:rsidRPr="003B1B96">
        <w:rPr>
          <w:rFonts w:ascii="Century Gothic" w:hAnsi="Century Gothic"/>
        </w:rPr>
        <w:t>learning environment foster</w:t>
      </w:r>
      <w:r w:rsidR="00164671">
        <w:rPr>
          <w:rFonts w:ascii="Century Gothic" w:hAnsi="Century Gothic"/>
        </w:rPr>
        <w:t>s</w:t>
      </w:r>
      <w:r w:rsidR="00155727" w:rsidRPr="003B1B96">
        <w:rPr>
          <w:rFonts w:ascii="Century Gothic" w:hAnsi="Century Gothic"/>
        </w:rPr>
        <w:t xml:space="preserve"> positive emotions and supports wellbeing </w:t>
      </w:r>
      <w:r w:rsidR="000F5D89">
        <w:rPr>
          <w:rFonts w:ascii="Century Gothic" w:hAnsi="Century Gothic"/>
        </w:rPr>
        <w:t>for</w:t>
      </w:r>
      <w:r w:rsidR="00155727" w:rsidRPr="003B1B96">
        <w:rPr>
          <w:rFonts w:ascii="Century Gothic" w:hAnsi="Century Gothic"/>
        </w:rPr>
        <w:t xml:space="preserve"> all learners</w:t>
      </w:r>
      <w:r w:rsidR="000F5D89">
        <w:rPr>
          <w:rFonts w:ascii="Century Gothic" w:hAnsi="Century Gothic"/>
        </w:rPr>
        <w:t xml:space="preserve">. </w:t>
      </w:r>
      <w:r w:rsidR="002969E1" w:rsidRPr="003B1B96">
        <w:rPr>
          <w:rFonts w:ascii="Century Gothic" w:hAnsi="Century Gothic"/>
        </w:rPr>
        <w:t xml:space="preserve">This is </w:t>
      </w:r>
      <w:r w:rsidR="00656E9E" w:rsidRPr="003B1B96">
        <w:rPr>
          <w:rFonts w:ascii="Century Gothic" w:hAnsi="Century Gothic"/>
        </w:rPr>
        <w:t>evident</w:t>
      </w:r>
      <w:r w:rsidR="00524551" w:rsidRPr="003B1B96">
        <w:rPr>
          <w:rFonts w:ascii="Century Gothic" w:hAnsi="Century Gothic"/>
        </w:rPr>
        <w:t xml:space="preserve"> </w:t>
      </w:r>
      <w:r w:rsidR="005847FC" w:rsidRPr="003B1B96">
        <w:rPr>
          <w:rFonts w:ascii="Century Gothic" w:hAnsi="Century Gothic"/>
        </w:rPr>
        <w:t xml:space="preserve">in </w:t>
      </w:r>
      <w:r w:rsidR="00586E0A" w:rsidRPr="003B1B96">
        <w:rPr>
          <w:rFonts w:ascii="Century Gothic" w:hAnsi="Century Gothic"/>
        </w:rPr>
        <w:t>P</w:t>
      </w:r>
      <w:r w:rsidR="00524551" w:rsidRPr="003B1B96">
        <w:rPr>
          <w:rFonts w:ascii="Century Gothic" w:hAnsi="Century Gothic"/>
        </w:rPr>
        <w:t xml:space="preserve">rofessional </w:t>
      </w:r>
      <w:r w:rsidR="00586E0A" w:rsidRPr="003B1B96">
        <w:rPr>
          <w:rFonts w:ascii="Century Gothic" w:hAnsi="Century Gothic"/>
        </w:rPr>
        <w:t>S</w:t>
      </w:r>
      <w:r w:rsidR="00524551" w:rsidRPr="003B1B96">
        <w:rPr>
          <w:rFonts w:ascii="Century Gothic" w:hAnsi="Century Gothic"/>
        </w:rPr>
        <w:t xml:space="preserve">tandards </w:t>
      </w:r>
      <w:r w:rsidR="00580CF1" w:rsidRPr="003B1B96">
        <w:rPr>
          <w:rFonts w:ascii="Century Gothic" w:hAnsi="Century Gothic"/>
        </w:rPr>
        <w:t xml:space="preserve">– </w:t>
      </w:r>
      <w:r w:rsidR="009F01C3" w:rsidRPr="003B1B96">
        <w:rPr>
          <w:rFonts w:ascii="Century Gothic" w:hAnsi="Century Gothic"/>
        </w:rPr>
        <w:t>‘</w:t>
      </w:r>
      <w:r w:rsidR="00580CF1" w:rsidRPr="003B1B96">
        <w:rPr>
          <w:rFonts w:ascii="Century Gothic" w:hAnsi="Century Gothic"/>
        </w:rPr>
        <w:t>to promote and support positive learner behaviour, attitudes and wellbeing</w:t>
      </w:r>
      <w:r w:rsidR="009F01C3" w:rsidRPr="003B1B96">
        <w:rPr>
          <w:rFonts w:ascii="Century Gothic" w:hAnsi="Century Gothic"/>
        </w:rPr>
        <w:t>’,</w:t>
      </w:r>
      <w:r w:rsidR="00A642B3" w:rsidRPr="003B1B96">
        <w:rPr>
          <w:rFonts w:ascii="Century Gothic" w:hAnsi="Century Gothic"/>
        </w:rPr>
        <w:t xml:space="preserve"> and</w:t>
      </w:r>
      <w:r w:rsidR="009F01C3" w:rsidRPr="003B1B96">
        <w:rPr>
          <w:rFonts w:ascii="Century Gothic" w:hAnsi="Century Gothic"/>
        </w:rPr>
        <w:t xml:space="preserve"> ‘programmes that are safe</w:t>
      </w:r>
      <w:r w:rsidR="005847FC" w:rsidRPr="003B1B96">
        <w:rPr>
          <w:rFonts w:ascii="Century Gothic" w:hAnsi="Century Gothic"/>
        </w:rPr>
        <w:t xml:space="preserve"> and</w:t>
      </w:r>
      <w:r w:rsidR="009F01C3" w:rsidRPr="003B1B96">
        <w:rPr>
          <w:rFonts w:ascii="Century Gothic" w:hAnsi="Century Gothic"/>
        </w:rPr>
        <w:t xml:space="preserve"> inclusive’ </w:t>
      </w:r>
      <w:r w:rsidR="00BE6129" w:rsidRPr="003B1B96">
        <w:rPr>
          <w:rFonts w:ascii="Century Gothic" w:hAnsi="Century Gothic"/>
        </w:rPr>
        <w:t>(The Education &amp; Training Foundation, 2022)</w:t>
      </w:r>
      <w:r w:rsidR="000F5D89">
        <w:rPr>
          <w:rFonts w:ascii="Century Gothic" w:hAnsi="Century Gothic"/>
        </w:rPr>
        <w:t>.</w:t>
      </w:r>
      <w:r w:rsidR="00BE6129" w:rsidRPr="003B1B96">
        <w:rPr>
          <w:rFonts w:ascii="Century Gothic" w:hAnsi="Century Gothic"/>
        </w:rPr>
        <w:t xml:space="preserve"> </w:t>
      </w:r>
    </w:p>
    <w:p w14:paraId="0202D633" w14:textId="142DE508" w:rsidR="000B0B7C" w:rsidRPr="003B1B96" w:rsidRDefault="000F787F" w:rsidP="004975BA">
      <w:pPr>
        <w:jc w:val="both"/>
        <w:rPr>
          <w:rFonts w:ascii="Century Gothic" w:hAnsi="Century Gothic"/>
        </w:rPr>
      </w:pPr>
      <w:r>
        <w:rPr>
          <w:rFonts w:ascii="Century Gothic" w:hAnsi="Century Gothic"/>
        </w:rPr>
        <w:t>Practitioners’</w:t>
      </w:r>
      <w:r w:rsidR="00524551" w:rsidRPr="003B1B96">
        <w:rPr>
          <w:rFonts w:ascii="Century Gothic" w:hAnsi="Century Gothic"/>
        </w:rPr>
        <w:t xml:space="preserve"> </w:t>
      </w:r>
      <w:r w:rsidR="005847FC" w:rsidRPr="003B1B96">
        <w:rPr>
          <w:rFonts w:ascii="Century Gothic" w:hAnsi="Century Gothic"/>
        </w:rPr>
        <w:t>skills</w:t>
      </w:r>
      <w:r w:rsidR="00613795" w:rsidRPr="003B1B96">
        <w:rPr>
          <w:rFonts w:ascii="Century Gothic" w:hAnsi="Century Gothic"/>
        </w:rPr>
        <w:t xml:space="preserve"> and values</w:t>
      </w:r>
      <w:r w:rsidR="00524551" w:rsidRPr="003B1B96">
        <w:rPr>
          <w:rFonts w:ascii="Century Gothic" w:hAnsi="Century Gothic"/>
        </w:rPr>
        <w:t xml:space="preserve"> </w:t>
      </w:r>
      <w:r w:rsidR="00E153CF">
        <w:rPr>
          <w:rFonts w:ascii="Century Gothic" w:hAnsi="Century Gothic"/>
        </w:rPr>
        <w:t>create the</w:t>
      </w:r>
      <w:r w:rsidR="00524551" w:rsidRPr="003B1B96">
        <w:rPr>
          <w:rFonts w:ascii="Century Gothic" w:hAnsi="Century Gothic"/>
        </w:rPr>
        <w:t xml:space="preserve"> culture of </w:t>
      </w:r>
      <w:r w:rsidR="00C45AB4" w:rsidRPr="003B1B96">
        <w:rPr>
          <w:rFonts w:ascii="Century Gothic" w:hAnsi="Century Gothic"/>
        </w:rPr>
        <w:t xml:space="preserve">learning </w:t>
      </w:r>
      <w:r w:rsidR="00524551" w:rsidRPr="003B1B96">
        <w:rPr>
          <w:rFonts w:ascii="Century Gothic" w:hAnsi="Century Gothic"/>
        </w:rPr>
        <w:t>environment</w:t>
      </w:r>
      <w:r w:rsidR="00E153CF">
        <w:rPr>
          <w:rFonts w:ascii="Century Gothic" w:hAnsi="Century Gothic"/>
        </w:rPr>
        <w:t>s</w:t>
      </w:r>
      <w:r w:rsidR="00CF2296" w:rsidRPr="003B1B96">
        <w:rPr>
          <w:rFonts w:ascii="Century Gothic" w:hAnsi="Century Gothic"/>
        </w:rPr>
        <w:t xml:space="preserve"> and</w:t>
      </w:r>
      <w:r w:rsidR="005548D1">
        <w:rPr>
          <w:rFonts w:ascii="Century Gothic" w:hAnsi="Century Gothic"/>
        </w:rPr>
        <w:t xml:space="preserve"> can</w:t>
      </w:r>
      <w:r w:rsidR="00CF2296" w:rsidRPr="003B1B96">
        <w:rPr>
          <w:rFonts w:ascii="Century Gothic" w:hAnsi="Century Gothic"/>
        </w:rPr>
        <w:t xml:space="preserve"> impact the effectiveness of learning</w:t>
      </w:r>
      <w:r w:rsidR="000A7F67" w:rsidRPr="003B1B96">
        <w:rPr>
          <w:rFonts w:ascii="Century Gothic" w:hAnsi="Century Gothic"/>
        </w:rPr>
        <w:t>.</w:t>
      </w:r>
      <w:r w:rsidR="00B96D90" w:rsidRPr="003B1B96">
        <w:rPr>
          <w:rFonts w:ascii="Century Gothic" w:hAnsi="Century Gothic"/>
        </w:rPr>
        <w:t xml:space="preserve"> </w:t>
      </w:r>
      <w:r w:rsidR="000B0B7C" w:rsidRPr="003B1B96">
        <w:rPr>
          <w:rFonts w:ascii="Century Gothic" w:hAnsi="Century Gothic"/>
        </w:rPr>
        <w:t>According to Appleyard and Appleyard (2014) professional</w:t>
      </w:r>
      <w:r w:rsidR="009F169D" w:rsidRPr="003B1B96">
        <w:rPr>
          <w:rFonts w:ascii="Century Gothic" w:hAnsi="Century Gothic"/>
        </w:rPr>
        <w:t xml:space="preserve"> practitioners </w:t>
      </w:r>
      <w:r w:rsidR="000B0B7C" w:rsidRPr="003B1B96">
        <w:rPr>
          <w:rFonts w:ascii="Century Gothic" w:hAnsi="Century Gothic"/>
        </w:rPr>
        <w:t>use professional standard framework</w:t>
      </w:r>
      <w:r w:rsidR="009F169D" w:rsidRPr="003B1B96">
        <w:rPr>
          <w:rFonts w:ascii="Century Gothic" w:hAnsi="Century Gothic"/>
        </w:rPr>
        <w:t>s</w:t>
      </w:r>
      <w:r w:rsidR="000B0B7C" w:rsidRPr="003B1B96">
        <w:rPr>
          <w:rFonts w:ascii="Century Gothic" w:hAnsi="Century Gothic"/>
        </w:rPr>
        <w:t xml:space="preserve"> as guidance to support learning environments. However, practitioners are responsible for their own professionalism, need to be reflective on how their values, beliefs and emotions inform their practice and how they respond in</w:t>
      </w:r>
      <w:r w:rsidR="00D53B6A">
        <w:rPr>
          <w:rFonts w:ascii="Century Gothic" w:hAnsi="Century Gothic"/>
        </w:rPr>
        <w:t xml:space="preserve"> a</w:t>
      </w:r>
      <w:r w:rsidR="000B0B7C" w:rsidRPr="003B1B96">
        <w:rPr>
          <w:rFonts w:ascii="Century Gothic" w:hAnsi="Century Gothic"/>
        </w:rPr>
        <w:t xml:space="preserve"> range of teaching situations. Raising the importance of professional self-awareness and wellbeing within the learning environment</w:t>
      </w:r>
      <w:r w:rsidR="00B964AB" w:rsidRPr="003B1B96">
        <w:rPr>
          <w:rFonts w:ascii="Century Gothic" w:hAnsi="Century Gothic"/>
        </w:rPr>
        <w:t xml:space="preserve"> and their impact</w:t>
      </w:r>
      <w:r w:rsidR="00C4662E" w:rsidRPr="003B1B96">
        <w:rPr>
          <w:rFonts w:ascii="Century Gothic" w:hAnsi="Century Gothic"/>
        </w:rPr>
        <w:t xml:space="preserve"> on the learners</w:t>
      </w:r>
      <w:r w:rsidR="000B0B7C" w:rsidRPr="003B1B96">
        <w:rPr>
          <w:rFonts w:ascii="Century Gothic" w:hAnsi="Century Gothic"/>
        </w:rPr>
        <w:t>.</w:t>
      </w:r>
      <w:r w:rsidR="00D542D8" w:rsidRPr="003B1B96">
        <w:rPr>
          <w:rFonts w:ascii="Century Gothic" w:hAnsi="Century Gothic"/>
        </w:rPr>
        <w:t xml:space="preserve"> </w:t>
      </w:r>
      <w:r w:rsidR="00E4705B">
        <w:rPr>
          <w:rFonts w:ascii="Century Gothic" w:hAnsi="Century Gothic"/>
        </w:rPr>
        <w:t>P</w:t>
      </w:r>
      <w:r w:rsidR="00E4705B" w:rsidRPr="003B1B96">
        <w:rPr>
          <w:rFonts w:ascii="Century Gothic" w:hAnsi="Century Gothic"/>
        </w:rPr>
        <w:t xml:space="preserve">ractitioners’ wellbeing can have an impact on the overall learning environment and learning environments created by practitioners are not solely the physical space but extend to the holistic culture created by professionals and learners collaboratively.  </w:t>
      </w:r>
    </w:p>
    <w:p w14:paraId="5DF8BCAA" w14:textId="713A0B78" w:rsidR="00C72B69" w:rsidRPr="003B1B96" w:rsidRDefault="00264FB9" w:rsidP="004975BA">
      <w:pPr>
        <w:jc w:val="both"/>
        <w:rPr>
          <w:rFonts w:ascii="Century Gothic" w:hAnsi="Century Gothic"/>
        </w:rPr>
      </w:pPr>
      <w:r>
        <w:rPr>
          <w:rFonts w:ascii="Century Gothic" w:hAnsi="Century Gothic"/>
        </w:rPr>
        <w:lastRenderedPageBreak/>
        <w:t xml:space="preserve">Additionally, </w:t>
      </w:r>
      <w:r w:rsidR="009C7F4B" w:rsidRPr="003B1B96">
        <w:rPr>
          <w:rFonts w:ascii="Century Gothic" w:hAnsi="Century Gothic"/>
        </w:rPr>
        <w:t xml:space="preserve">Sammons et.al (2016) </w:t>
      </w:r>
      <w:r w:rsidR="0037676E" w:rsidRPr="00BA14C2">
        <w:rPr>
          <w:rFonts w:ascii="Century Gothic" w:hAnsi="Century Gothic"/>
        </w:rPr>
        <w:t>show</w:t>
      </w:r>
      <w:r>
        <w:rPr>
          <w:rFonts w:ascii="Century Gothic" w:hAnsi="Century Gothic"/>
        </w:rPr>
        <w:t>s</w:t>
      </w:r>
      <w:r w:rsidR="00C72B69" w:rsidRPr="00BA14C2">
        <w:rPr>
          <w:rFonts w:ascii="Century Gothic" w:hAnsi="Century Gothic"/>
        </w:rPr>
        <w:t xml:space="preserve"> </w:t>
      </w:r>
      <w:r w:rsidR="00E46C49" w:rsidRPr="00BA14C2">
        <w:rPr>
          <w:rFonts w:ascii="Century Gothic" w:hAnsi="Century Gothic"/>
        </w:rPr>
        <w:t xml:space="preserve">positive </w:t>
      </w:r>
      <w:r w:rsidR="004802C9" w:rsidRPr="00BA14C2">
        <w:rPr>
          <w:rFonts w:ascii="Century Gothic" w:hAnsi="Century Gothic"/>
        </w:rPr>
        <w:t>r</w:t>
      </w:r>
      <w:r w:rsidR="00E46C49" w:rsidRPr="00BA14C2">
        <w:rPr>
          <w:rFonts w:ascii="Century Gothic" w:hAnsi="Century Gothic"/>
        </w:rPr>
        <w:t>elationships</w:t>
      </w:r>
      <w:r w:rsidR="00CD708F">
        <w:rPr>
          <w:rFonts w:ascii="Century Gothic" w:hAnsi="Century Gothic"/>
        </w:rPr>
        <w:t xml:space="preserve"> and</w:t>
      </w:r>
      <w:r w:rsidR="004802C9" w:rsidRPr="00BA14C2">
        <w:rPr>
          <w:rFonts w:ascii="Century Gothic" w:hAnsi="Century Gothic"/>
        </w:rPr>
        <w:t xml:space="preserve"> a positive and supportive climate produced high quality learning </w:t>
      </w:r>
      <w:r w:rsidR="008313DD" w:rsidRPr="00BA14C2">
        <w:rPr>
          <w:rFonts w:ascii="Century Gothic" w:hAnsi="Century Gothic"/>
        </w:rPr>
        <w:t xml:space="preserve">experiences, and high levels of engagement and </w:t>
      </w:r>
      <w:r w:rsidR="00B4108D" w:rsidRPr="00BA14C2">
        <w:rPr>
          <w:rFonts w:ascii="Century Gothic" w:hAnsi="Century Gothic"/>
        </w:rPr>
        <w:t>motivation</w:t>
      </w:r>
      <w:r w:rsidR="00B4108D" w:rsidRPr="003B1B96">
        <w:rPr>
          <w:rFonts w:ascii="Century Gothic" w:hAnsi="Century Gothic"/>
        </w:rPr>
        <w:t>.</w:t>
      </w:r>
      <w:r w:rsidR="00586E0A" w:rsidRPr="003B1B96">
        <w:rPr>
          <w:rFonts w:ascii="Century Gothic" w:hAnsi="Century Gothic"/>
        </w:rPr>
        <w:t xml:space="preserve"> </w:t>
      </w:r>
      <w:r w:rsidR="00C72B69" w:rsidRPr="003B1B96">
        <w:rPr>
          <w:rFonts w:ascii="Century Gothic" w:hAnsi="Century Gothic"/>
        </w:rPr>
        <w:t xml:space="preserve"> </w:t>
      </w:r>
      <w:r w:rsidR="009427A5" w:rsidRPr="003B1B96">
        <w:rPr>
          <w:rFonts w:ascii="Century Gothic" w:hAnsi="Century Gothic"/>
        </w:rPr>
        <w:t>Professional</w:t>
      </w:r>
      <w:r w:rsidR="00254CA2" w:rsidRPr="003B1B96">
        <w:rPr>
          <w:rFonts w:ascii="Century Gothic" w:hAnsi="Century Gothic"/>
        </w:rPr>
        <w:t xml:space="preserve"> Standards reiterate </w:t>
      </w:r>
      <w:r w:rsidR="002B1963" w:rsidRPr="003B1B96">
        <w:rPr>
          <w:rFonts w:ascii="Century Gothic" w:hAnsi="Century Gothic"/>
        </w:rPr>
        <w:t xml:space="preserve">the importance of </w:t>
      </w:r>
      <w:r w:rsidR="00254CA2" w:rsidRPr="003B1B96">
        <w:rPr>
          <w:rFonts w:ascii="Century Gothic" w:hAnsi="Century Gothic"/>
        </w:rPr>
        <w:t>develop</w:t>
      </w:r>
      <w:r w:rsidR="002B1963" w:rsidRPr="003B1B96">
        <w:rPr>
          <w:rFonts w:ascii="Century Gothic" w:hAnsi="Century Gothic"/>
        </w:rPr>
        <w:t>ing</w:t>
      </w:r>
      <w:r w:rsidR="00254CA2" w:rsidRPr="003B1B96">
        <w:rPr>
          <w:rFonts w:ascii="Century Gothic" w:hAnsi="Century Gothic"/>
        </w:rPr>
        <w:t xml:space="preserve"> collaborative and respectful relationships with learners (The Education &amp; Training Foundation, 2022). </w:t>
      </w:r>
      <w:r w:rsidR="00F86AAE" w:rsidRPr="003B1B96">
        <w:rPr>
          <w:rFonts w:ascii="Century Gothic" w:hAnsi="Century Gothic"/>
        </w:rPr>
        <w:t>Putting</w:t>
      </w:r>
      <w:r w:rsidR="005A52A1" w:rsidRPr="003B1B96">
        <w:rPr>
          <w:rFonts w:ascii="Century Gothic" w:hAnsi="Century Gothic"/>
        </w:rPr>
        <w:t xml:space="preserve"> </w:t>
      </w:r>
      <w:r w:rsidR="00F86AAE" w:rsidRPr="003B1B96">
        <w:rPr>
          <w:rFonts w:ascii="Century Gothic" w:hAnsi="Century Gothic"/>
        </w:rPr>
        <w:t xml:space="preserve">emphasis on developing </w:t>
      </w:r>
      <w:r w:rsidR="00691C62" w:rsidRPr="003B1B96">
        <w:rPr>
          <w:rFonts w:ascii="Century Gothic" w:hAnsi="Century Gothic"/>
        </w:rPr>
        <w:t xml:space="preserve">positive relationships and creating a </w:t>
      </w:r>
      <w:r w:rsidR="001C0E0A" w:rsidRPr="003B1B96">
        <w:rPr>
          <w:rFonts w:ascii="Century Gothic" w:hAnsi="Century Gothic"/>
        </w:rPr>
        <w:t>positive and supportive environment</w:t>
      </w:r>
      <w:r w:rsidR="004C68FE" w:rsidRPr="003B1B96">
        <w:rPr>
          <w:rFonts w:ascii="Century Gothic" w:hAnsi="Century Gothic"/>
        </w:rPr>
        <w:t xml:space="preserve"> to foster effective learning </w:t>
      </w:r>
      <w:r w:rsidR="009427A5" w:rsidRPr="003B1B96">
        <w:rPr>
          <w:rFonts w:ascii="Century Gothic" w:hAnsi="Century Gothic"/>
        </w:rPr>
        <w:t xml:space="preserve">with high levels of engagement and motivation. </w:t>
      </w:r>
    </w:p>
    <w:p w14:paraId="28BB17E0" w14:textId="79B714FD" w:rsidR="00B135B6" w:rsidRPr="003B1B96" w:rsidRDefault="00936A09" w:rsidP="004975BA">
      <w:pPr>
        <w:jc w:val="both"/>
        <w:rPr>
          <w:rFonts w:ascii="Century Gothic" w:hAnsi="Century Gothic"/>
        </w:rPr>
      </w:pPr>
      <w:r w:rsidRPr="003B1B96">
        <w:rPr>
          <w:rFonts w:ascii="Century Gothic" w:hAnsi="Century Gothic"/>
        </w:rPr>
        <w:t>Maslow</w:t>
      </w:r>
      <w:r w:rsidR="00D934AF" w:rsidRPr="003B1B96">
        <w:rPr>
          <w:rFonts w:ascii="Century Gothic" w:hAnsi="Century Gothic"/>
        </w:rPr>
        <w:t xml:space="preserve">’s Hierarchy of Needs </w:t>
      </w:r>
      <w:r w:rsidR="004D069F" w:rsidRPr="003B1B96">
        <w:rPr>
          <w:rFonts w:ascii="Century Gothic" w:hAnsi="Century Gothic"/>
        </w:rPr>
        <w:t>can support practitioners as a tool</w:t>
      </w:r>
      <w:r w:rsidR="00D97D49" w:rsidRPr="003B1B96">
        <w:rPr>
          <w:rFonts w:ascii="Century Gothic" w:hAnsi="Century Gothic"/>
        </w:rPr>
        <w:t xml:space="preserve">. </w:t>
      </w:r>
      <w:r w:rsidR="006C15A7" w:rsidRPr="003B1B96">
        <w:rPr>
          <w:rFonts w:ascii="Century Gothic" w:hAnsi="Century Gothic"/>
        </w:rPr>
        <w:t>Maslow</w:t>
      </w:r>
      <w:r w:rsidR="00503862" w:rsidRPr="003B1B96">
        <w:rPr>
          <w:rFonts w:ascii="Century Gothic" w:hAnsi="Century Gothic"/>
        </w:rPr>
        <w:t xml:space="preserve"> (No date)</w:t>
      </w:r>
      <w:r w:rsidR="006C15A7" w:rsidRPr="003B1B96">
        <w:rPr>
          <w:rFonts w:ascii="Century Gothic" w:hAnsi="Century Gothic"/>
        </w:rPr>
        <w:t xml:space="preserve"> suggests </w:t>
      </w:r>
      <w:r w:rsidR="004B10BA" w:rsidRPr="003B1B96">
        <w:rPr>
          <w:rFonts w:ascii="Century Gothic" w:hAnsi="Century Gothic"/>
        </w:rPr>
        <w:t>a range of needs need to</w:t>
      </w:r>
      <w:r w:rsidR="00FE7DED" w:rsidRPr="003B1B96">
        <w:rPr>
          <w:rFonts w:ascii="Century Gothic" w:hAnsi="Century Gothic"/>
        </w:rPr>
        <w:t xml:space="preserve"> be</w:t>
      </w:r>
      <w:r w:rsidR="004B10BA" w:rsidRPr="003B1B96">
        <w:rPr>
          <w:rFonts w:ascii="Century Gothic" w:hAnsi="Century Gothic"/>
        </w:rPr>
        <w:t xml:space="preserve"> met </w:t>
      </w:r>
      <w:r w:rsidR="00FE7DED" w:rsidRPr="003B1B96">
        <w:rPr>
          <w:rFonts w:ascii="Century Gothic" w:hAnsi="Century Gothic"/>
        </w:rPr>
        <w:t>for</w:t>
      </w:r>
      <w:r w:rsidR="00B671F1" w:rsidRPr="003B1B96">
        <w:rPr>
          <w:rFonts w:ascii="Century Gothic" w:hAnsi="Century Gothic"/>
        </w:rPr>
        <w:t xml:space="preserve"> </w:t>
      </w:r>
      <w:r w:rsidR="00D93033">
        <w:rPr>
          <w:rFonts w:ascii="Century Gothic" w:hAnsi="Century Gothic"/>
        </w:rPr>
        <w:t>learners</w:t>
      </w:r>
      <w:r w:rsidR="004B10BA" w:rsidRPr="003B1B96">
        <w:rPr>
          <w:rFonts w:ascii="Century Gothic" w:hAnsi="Century Gothic"/>
        </w:rPr>
        <w:t xml:space="preserve"> to reach their full potential</w:t>
      </w:r>
      <w:r w:rsidR="001F4C01">
        <w:rPr>
          <w:rFonts w:ascii="Century Gothic" w:hAnsi="Century Gothic"/>
        </w:rPr>
        <w:t>, n</w:t>
      </w:r>
      <w:r w:rsidR="004B10BA" w:rsidRPr="003B1B96">
        <w:rPr>
          <w:rFonts w:ascii="Century Gothic" w:hAnsi="Century Gothic"/>
        </w:rPr>
        <w:t>eeds that motivate</w:t>
      </w:r>
      <w:r w:rsidR="003A14C9">
        <w:rPr>
          <w:rFonts w:ascii="Century Gothic" w:hAnsi="Century Gothic"/>
        </w:rPr>
        <w:t xml:space="preserve"> learners</w:t>
      </w:r>
      <w:r w:rsidR="00FE7DED" w:rsidRPr="003B1B96">
        <w:rPr>
          <w:rFonts w:ascii="Century Gothic" w:hAnsi="Century Gothic"/>
        </w:rPr>
        <w:t xml:space="preserve"> towards </w:t>
      </w:r>
      <w:r w:rsidR="00A93C05">
        <w:rPr>
          <w:rFonts w:ascii="Century Gothic" w:hAnsi="Century Gothic"/>
        </w:rPr>
        <w:t>s</w:t>
      </w:r>
      <w:r w:rsidR="00FE7DED" w:rsidRPr="003B1B96">
        <w:rPr>
          <w:rFonts w:ascii="Century Gothic" w:hAnsi="Century Gothic"/>
        </w:rPr>
        <w:t>elf-</w:t>
      </w:r>
      <w:r w:rsidR="00A93C05" w:rsidRPr="003B1B96">
        <w:rPr>
          <w:rFonts w:ascii="Century Gothic" w:hAnsi="Century Gothic"/>
        </w:rPr>
        <w:t>actualisation.</w:t>
      </w:r>
      <w:r w:rsidR="001D15D0" w:rsidRPr="003B1B96">
        <w:rPr>
          <w:rFonts w:ascii="Century Gothic" w:hAnsi="Century Gothic"/>
        </w:rPr>
        <w:t xml:space="preserve"> </w:t>
      </w:r>
      <w:r w:rsidR="00612147" w:rsidRPr="003B1B96">
        <w:rPr>
          <w:rFonts w:ascii="Century Gothic" w:hAnsi="Century Gothic"/>
        </w:rPr>
        <w:t xml:space="preserve">However, </w:t>
      </w:r>
      <w:r w:rsidR="00156C9E" w:rsidRPr="003B1B96">
        <w:rPr>
          <w:rFonts w:ascii="Century Gothic" w:hAnsi="Century Gothic"/>
        </w:rPr>
        <w:t>in a 2015 study</w:t>
      </w:r>
      <w:r w:rsidR="0075451F">
        <w:rPr>
          <w:rFonts w:ascii="Century Gothic" w:hAnsi="Century Gothic"/>
        </w:rPr>
        <w:t xml:space="preserve"> </w:t>
      </w:r>
      <w:r w:rsidR="00DC14B0">
        <w:rPr>
          <w:rFonts w:ascii="Century Gothic" w:hAnsi="Century Gothic"/>
        </w:rPr>
        <w:t>criticised</w:t>
      </w:r>
      <w:r w:rsidR="0075451F">
        <w:rPr>
          <w:rFonts w:ascii="Century Gothic" w:hAnsi="Century Gothic"/>
        </w:rPr>
        <w:t xml:space="preserve"> Maslow’s theory</w:t>
      </w:r>
      <w:r w:rsidR="000C25DB" w:rsidRPr="003B1B96">
        <w:rPr>
          <w:rFonts w:ascii="Century Gothic" w:hAnsi="Century Gothic"/>
        </w:rPr>
        <w:t xml:space="preserve"> </w:t>
      </w:r>
      <w:r w:rsidR="00C1522C">
        <w:rPr>
          <w:rFonts w:ascii="Century Gothic" w:hAnsi="Century Gothic"/>
        </w:rPr>
        <w:t>saying</w:t>
      </w:r>
      <w:r w:rsidR="000C25DB" w:rsidRPr="003B1B96">
        <w:rPr>
          <w:rFonts w:ascii="Century Gothic" w:hAnsi="Century Gothic"/>
        </w:rPr>
        <w:t xml:space="preserve"> </w:t>
      </w:r>
      <w:r w:rsidR="00C1522C">
        <w:rPr>
          <w:rFonts w:ascii="Century Gothic" w:hAnsi="Century Gothic"/>
        </w:rPr>
        <w:t>s</w:t>
      </w:r>
      <w:r w:rsidR="00AE4F7F" w:rsidRPr="003B1B96">
        <w:rPr>
          <w:rFonts w:ascii="Century Gothic" w:hAnsi="Century Gothic"/>
        </w:rPr>
        <w:t>ome people do not always pursue needs in order</w:t>
      </w:r>
      <w:r w:rsidR="00041F24">
        <w:rPr>
          <w:rFonts w:ascii="Century Gothic" w:hAnsi="Century Gothic"/>
        </w:rPr>
        <w:t>,</w:t>
      </w:r>
      <w:r w:rsidR="009179DA" w:rsidRPr="003B1B96">
        <w:rPr>
          <w:rFonts w:ascii="Century Gothic" w:hAnsi="Century Gothic"/>
        </w:rPr>
        <w:t xml:space="preserve"> </w:t>
      </w:r>
      <w:r w:rsidR="003B71D9" w:rsidRPr="003B1B96">
        <w:rPr>
          <w:rFonts w:ascii="Century Gothic" w:hAnsi="Century Gothic"/>
        </w:rPr>
        <w:t>individuals</w:t>
      </w:r>
      <w:r w:rsidR="002A0574" w:rsidRPr="003B1B96">
        <w:rPr>
          <w:rFonts w:ascii="Century Gothic" w:hAnsi="Century Gothic"/>
        </w:rPr>
        <w:t xml:space="preserve"> may</w:t>
      </w:r>
      <w:r w:rsidR="009179DA" w:rsidRPr="003B1B96">
        <w:rPr>
          <w:rFonts w:ascii="Century Gothic" w:hAnsi="Century Gothic"/>
        </w:rPr>
        <w:t xml:space="preserve"> place </w:t>
      </w:r>
      <w:r w:rsidR="002A0574" w:rsidRPr="003B1B96">
        <w:rPr>
          <w:rFonts w:ascii="Century Gothic" w:hAnsi="Century Gothic"/>
        </w:rPr>
        <w:t xml:space="preserve">more </w:t>
      </w:r>
      <w:r w:rsidR="009179DA" w:rsidRPr="003B1B96">
        <w:rPr>
          <w:rFonts w:ascii="Century Gothic" w:hAnsi="Century Gothic"/>
        </w:rPr>
        <w:t>value on self-este</w:t>
      </w:r>
      <w:r w:rsidR="003B71D9" w:rsidRPr="003B1B96">
        <w:rPr>
          <w:rFonts w:ascii="Century Gothic" w:hAnsi="Century Gothic"/>
        </w:rPr>
        <w:t>em</w:t>
      </w:r>
      <w:r w:rsidR="00651196" w:rsidRPr="003B1B96">
        <w:rPr>
          <w:rFonts w:ascii="Century Gothic" w:hAnsi="Century Gothic"/>
        </w:rPr>
        <w:t xml:space="preserve"> needs</w:t>
      </w:r>
      <w:r w:rsidR="003B71D9" w:rsidRPr="003B1B96">
        <w:rPr>
          <w:rFonts w:ascii="Century Gothic" w:hAnsi="Century Gothic"/>
        </w:rPr>
        <w:t xml:space="preserve"> </w:t>
      </w:r>
      <w:r w:rsidR="00041F24">
        <w:rPr>
          <w:rFonts w:ascii="Century Gothic" w:hAnsi="Century Gothic"/>
        </w:rPr>
        <w:t>rather</w:t>
      </w:r>
      <w:r w:rsidR="003B71D9" w:rsidRPr="003B1B96">
        <w:rPr>
          <w:rFonts w:ascii="Century Gothic" w:hAnsi="Century Gothic"/>
        </w:rPr>
        <w:t xml:space="preserve"> than love</w:t>
      </w:r>
      <w:r w:rsidR="00041F24" w:rsidRPr="00041F24">
        <w:rPr>
          <w:rFonts w:ascii="Century Gothic" w:hAnsi="Century Gothic"/>
        </w:rPr>
        <w:t xml:space="preserve"> </w:t>
      </w:r>
      <w:r w:rsidR="00041F24" w:rsidRPr="003B1B96">
        <w:rPr>
          <w:rFonts w:ascii="Century Gothic" w:hAnsi="Century Gothic"/>
        </w:rPr>
        <w:t>and higher up</w:t>
      </w:r>
      <w:r w:rsidR="00041F24">
        <w:rPr>
          <w:rFonts w:ascii="Century Gothic" w:hAnsi="Century Gothic"/>
        </w:rPr>
        <w:t xml:space="preserve"> needs</w:t>
      </w:r>
      <w:r w:rsidR="00041F24" w:rsidRPr="003B1B96">
        <w:rPr>
          <w:rFonts w:ascii="Century Gothic" w:hAnsi="Century Gothic"/>
        </w:rPr>
        <w:t xml:space="preserve"> may have more priority</w:t>
      </w:r>
      <w:r w:rsidR="00651196" w:rsidRPr="003B1B96">
        <w:rPr>
          <w:rFonts w:ascii="Century Gothic" w:hAnsi="Century Gothic"/>
        </w:rPr>
        <w:t>.</w:t>
      </w:r>
      <w:r w:rsidR="003A7872" w:rsidRPr="003B1B96">
        <w:rPr>
          <w:rFonts w:ascii="Century Gothic" w:hAnsi="Century Gothic"/>
        </w:rPr>
        <w:t xml:space="preserve"> </w:t>
      </w:r>
      <w:r w:rsidR="00651196" w:rsidRPr="003B1B96">
        <w:rPr>
          <w:rFonts w:ascii="Century Gothic" w:hAnsi="Century Gothic"/>
        </w:rPr>
        <w:t>S</w:t>
      </w:r>
      <w:r w:rsidR="003A7872" w:rsidRPr="003B1B96">
        <w:rPr>
          <w:rFonts w:ascii="Century Gothic" w:hAnsi="Century Gothic"/>
        </w:rPr>
        <w:t xml:space="preserve">elf-actualisation may also mean very different things from one person to </w:t>
      </w:r>
      <w:r w:rsidR="00CC312D" w:rsidRPr="003B1B96">
        <w:rPr>
          <w:rFonts w:ascii="Century Gothic" w:hAnsi="Century Gothic"/>
        </w:rPr>
        <w:t>another</w:t>
      </w:r>
      <w:r w:rsidR="00EB63FD">
        <w:rPr>
          <w:rFonts w:ascii="Century Gothic" w:hAnsi="Century Gothic"/>
        </w:rPr>
        <w:t xml:space="preserve"> </w:t>
      </w:r>
      <w:r w:rsidR="00A11C29" w:rsidRPr="003B1B96">
        <w:rPr>
          <w:rFonts w:ascii="Century Gothic" w:hAnsi="Century Gothic"/>
        </w:rPr>
        <w:t>(Henwood et.al</w:t>
      </w:r>
      <w:r w:rsidR="003B71D9" w:rsidRPr="003B1B96">
        <w:rPr>
          <w:rFonts w:ascii="Century Gothic" w:hAnsi="Century Gothic"/>
        </w:rPr>
        <w:t>.</w:t>
      </w:r>
      <w:r w:rsidR="00A11C29" w:rsidRPr="003B1B96">
        <w:rPr>
          <w:rFonts w:ascii="Century Gothic" w:hAnsi="Century Gothic"/>
        </w:rPr>
        <w:t>)</w:t>
      </w:r>
      <w:r w:rsidR="00612147" w:rsidRPr="003B1B96">
        <w:rPr>
          <w:rFonts w:ascii="Century Gothic" w:hAnsi="Century Gothic"/>
        </w:rPr>
        <w:t>.</w:t>
      </w:r>
      <w:r w:rsidR="00363AE3" w:rsidRPr="003B1B96">
        <w:rPr>
          <w:rFonts w:ascii="Century Gothic" w:hAnsi="Century Gothic"/>
        </w:rPr>
        <w:t xml:space="preserve"> </w:t>
      </w:r>
      <w:r w:rsidR="002B4D03" w:rsidRPr="003B1B96">
        <w:rPr>
          <w:rFonts w:ascii="Century Gothic" w:hAnsi="Century Gothic"/>
        </w:rPr>
        <w:t>S</w:t>
      </w:r>
      <w:r w:rsidR="00261BC6" w:rsidRPr="003B1B96">
        <w:rPr>
          <w:rFonts w:ascii="Century Gothic" w:hAnsi="Century Gothic"/>
        </w:rPr>
        <w:t>uggesting</w:t>
      </w:r>
      <w:r w:rsidR="00DC4C38" w:rsidRPr="003B1B96">
        <w:rPr>
          <w:rFonts w:ascii="Century Gothic" w:hAnsi="Century Gothic"/>
        </w:rPr>
        <w:t xml:space="preserve"> </w:t>
      </w:r>
      <w:r w:rsidR="00261BC6" w:rsidRPr="003B1B96">
        <w:rPr>
          <w:rFonts w:ascii="Century Gothic" w:hAnsi="Century Gothic"/>
        </w:rPr>
        <w:t>Maslow</w:t>
      </w:r>
      <w:r w:rsidR="00376327" w:rsidRPr="003B1B96">
        <w:rPr>
          <w:rFonts w:ascii="Century Gothic" w:hAnsi="Century Gothic"/>
        </w:rPr>
        <w:t>’s</w:t>
      </w:r>
      <w:r w:rsidR="00071D7F" w:rsidRPr="003B1B96">
        <w:rPr>
          <w:rFonts w:ascii="Century Gothic" w:hAnsi="Century Gothic"/>
        </w:rPr>
        <w:t xml:space="preserve"> </w:t>
      </w:r>
      <w:r w:rsidR="00C96861">
        <w:rPr>
          <w:rFonts w:ascii="Century Gothic" w:hAnsi="Century Gothic"/>
        </w:rPr>
        <w:t xml:space="preserve">theory </w:t>
      </w:r>
      <w:r w:rsidR="00214886">
        <w:rPr>
          <w:rFonts w:ascii="Century Gothic" w:hAnsi="Century Gothic"/>
        </w:rPr>
        <w:t>may</w:t>
      </w:r>
      <w:r w:rsidR="008C7FC8" w:rsidRPr="003B1B96">
        <w:rPr>
          <w:rFonts w:ascii="Century Gothic" w:hAnsi="Century Gothic"/>
        </w:rPr>
        <w:t xml:space="preserve"> not always mean a linear progression</w:t>
      </w:r>
      <w:r w:rsidR="00071D7F" w:rsidRPr="003B1B96">
        <w:rPr>
          <w:rFonts w:ascii="Century Gothic" w:hAnsi="Century Gothic"/>
        </w:rPr>
        <w:t xml:space="preserve"> to self-</w:t>
      </w:r>
      <w:r w:rsidR="00E90CD4" w:rsidRPr="003B1B96">
        <w:rPr>
          <w:rFonts w:ascii="Century Gothic" w:hAnsi="Century Gothic"/>
        </w:rPr>
        <w:t>actualisation</w:t>
      </w:r>
      <w:r w:rsidR="008C7FC8" w:rsidRPr="003B1B96">
        <w:rPr>
          <w:rFonts w:ascii="Century Gothic" w:hAnsi="Century Gothic"/>
        </w:rPr>
        <w:t xml:space="preserve"> and </w:t>
      </w:r>
      <w:r w:rsidR="0013575C" w:rsidRPr="003B1B96">
        <w:rPr>
          <w:rFonts w:ascii="Century Gothic" w:hAnsi="Century Gothic"/>
        </w:rPr>
        <w:t>valu</w:t>
      </w:r>
      <w:r w:rsidR="0013575C">
        <w:rPr>
          <w:rFonts w:ascii="Century Gothic" w:hAnsi="Century Gothic"/>
        </w:rPr>
        <w:t>ing</w:t>
      </w:r>
      <w:r w:rsidR="0013575C" w:rsidRPr="003B1B96">
        <w:rPr>
          <w:rFonts w:ascii="Century Gothic" w:hAnsi="Century Gothic"/>
        </w:rPr>
        <w:t xml:space="preserve"> individual</w:t>
      </w:r>
      <w:r w:rsidR="007D66AB" w:rsidRPr="00BA14C2">
        <w:rPr>
          <w:rFonts w:ascii="Century Gothic" w:hAnsi="Century Gothic"/>
        </w:rPr>
        <w:t xml:space="preserve"> learners needs</w:t>
      </w:r>
      <w:r w:rsidR="006D1A11" w:rsidRPr="003B1B96">
        <w:rPr>
          <w:rFonts w:ascii="Century Gothic" w:hAnsi="Century Gothic"/>
        </w:rPr>
        <w:t>, goals and reasons for their motivation</w:t>
      </w:r>
      <w:r w:rsidR="00B70029" w:rsidRPr="003B1B96">
        <w:rPr>
          <w:rFonts w:ascii="Century Gothic" w:hAnsi="Century Gothic"/>
        </w:rPr>
        <w:t xml:space="preserve"> </w:t>
      </w:r>
      <w:r w:rsidR="009023D1">
        <w:rPr>
          <w:rFonts w:ascii="Century Gothic" w:hAnsi="Century Gothic"/>
        </w:rPr>
        <w:t>is important</w:t>
      </w:r>
      <w:r w:rsidR="006C6840" w:rsidRPr="003B1B96">
        <w:rPr>
          <w:rFonts w:ascii="Century Gothic" w:hAnsi="Century Gothic"/>
        </w:rPr>
        <w:t xml:space="preserve"> (</w:t>
      </w:r>
      <w:proofErr w:type="spellStart"/>
      <w:r w:rsidR="006C6840" w:rsidRPr="003B1B96">
        <w:rPr>
          <w:rFonts w:ascii="Century Gothic" w:hAnsi="Century Gothic"/>
        </w:rPr>
        <w:t>Llego</w:t>
      </w:r>
      <w:proofErr w:type="spellEnd"/>
      <w:r w:rsidR="006C6840" w:rsidRPr="003B1B96">
        <w:rPr>
          <w:rFonts w:ascii="Century Gothic" w:hAnsi="Century Gothic"/>
        </w:rPr>
        <w:t xml:space="preserve">, 2022). </w:t>
      </w:r>
      <w:r w:rsidR="00AA0A89" w:rsidRPr="003B1B96">
        <w:rPr>
          <w:rFonts w:ascii="Century Gothic" w:hAnsi="Century Gothic"/>
        </w:rPr>
        <w:t>C</w:t>
      </w:r>
      <w:r w:rsidR="00BC6963" w:rsidRPr="003B1B96">
        <w:rPr>
          <w:rFonts w:ascii="Century Gothic" w:hAnsi="Century Gothic"/>
        </w:rPr>
        <w:t>onsidering</w:t>
      </w:r>
      <w:r w:rsidR="002A2745" w:rsidRPr="003B1B96">
        <w:rPr>
          <w:rFonts w:ascii="Century Gothic" w:hAnsi="Century Gothic"/>
        </w:rPr>
        <w:t xml:space="preserve"> </w:t>
      </w:r>
      <w:r w:rsidR="009023D1">
        <w:rPr>
          <w:rFonts w:ascii="Century Gothic" w:hAnsi="Century Gothic"/>
        </w:rPr>
        <w:t xml:space="preserve">learners </w:t>
      </w:r>
      <w:r w:rsidR="00870684">
        <w:rPr>
          <w:rFonts w:ascii="Century Gothic" w:hAnsi="Century Gothic"/>
        </w:rPr>
        <w:t xml:space="preserve">have </w:t>
      </w:r>
      <w:r w:rsidR="002A2745" w:rsidRPr="003B1B96">
        <w:rPr>
          <w:rFonts w:ascii="Century Gothic" w:hAnsi="Century Gothic"/>
        </w:rPr>
        <w:t>varied</w:t>
      </w:r>
      <w:r w:rsidR="006A4ADC" w:rsidRPr="003B1B96">
        <w:rPr>
          <w:rFonts w:ascii="Century Gothic" w:hAnsi="Century Gothic"/>
        </w:rPr>
        <w:t xml:space="preserve"> and diverse</w:t>
      </w:r>
      <w:r w:rsidR="002A2745" w:rsidRPr="003B1B96">
        <w:rPr>
          <w:rFonts w:ascii="Century Gothic" w:hAnsi="Century Gothic"/>
        </w:rPr>
        <w:t xml:space="preserve"> needs </w:t>
      </w:r>
      <w:r w:rsidR="006A4ADC" w:rsidRPr="003B1B96">
        <w:rPr>
          <w:rFonts w:ascii="Century Gothic" w:hAnsi="Century Gothic"/>
        </w:rPr>
        <w:t>supporting</w:t>
      </w:r>
      <w:r w:rsidR="002A2745" w:rsidRPr="003B1B96">
        <w:rPr>
          <w:rFonts w:ascii="Century Gothic" w:hAnsi="Century Gothic"/>
        </w:rPr>
        <w:t xml:space="preserve"> learners</w:t>
      </w:r>
      <w:r w:rsidR="00BC6963" w:rsidRPr="003B1B96">
        <w:rPr>
          <w:rFonts w:ascii="Century Gothic" w:hAnsi="Century Gothic"/>
        </w:rPr>
        <w:t xml:space="preserve"> discover their potential</w:t>
      </w:r>
      <w:r w:rsidR="008835F7" w:rsidRPr="003B1B96">
        <w:rPr>
          <w:rFonts w:ascii="Century Gothic" w:hAnsi="Century Gothic"/>
        </w:rPr>
        <w:t xml:space="preserve"> whether that be linear or not</w:t>
      </w:r>
      <w:r w:rsidR="00BC6963" w:rsidRPr="003B1B96">
        <w:rPr>
          <w:rFonts w:ascii="Century Gothic" w:hAnsi="Century Gothic"/>
        </w:rPr>
        <w:t xml:space="preserve"> </w:t>
      </w:r>
      <w:r w:rsidR="008835F7" w:rsidRPr="003B1B96">
        <w:rPr>
          <w:rFonts w:ascii="Century Gothic" w:hAnsi="Century Gothic"/>
        </w:rPr>
        <w:t>will be vital to developing a</w:t>
      </w:r>
      <w:r w:rsidR="00772853" w:rsidRPr="003B1B96">
        <w:rPr>
          <w:rFonts w:ascii="Century Gothic" w:hAnsi="Century Gothic"/>
        </w:rPr>
        <w:t>n effective learning environment</w:t>
      </w:r>
      <w:r w:rsidR="00B17045" w:rsidRPr="003B1B96">
        <w:rPr>
          <w:rFonts w:ascii="Century Gothic" w:hAnsi="Century Gothic"/>
        </w:rPr>
        <w:t>.</w:t>
      </w:r>
      <w:r w:rsidR="00934391" w:rsidRPr="00934391">
        <w:rPr>
          <w:rFonts w:ascii="Century Gothic" w:hAnsi="Century Gothic"/>
        </w:rPr>
        <w:t xml:space="preserve"> </w:t>
      </w:r>
      <w:r w:rsidR="00934391">
        <w:rPr>
          <w:rFonts w:ascii="Century Gothic" w:hAnsi="Century Gothic"/>
        </w:rPr>
        <w:t>In c</w:t>
      </w:r>
      <w:r w:rsidR="00934391" w:rsidRPr="003B1B96">
        <w:rPr>
          <w:rFonts w:ascii="Century Gothic" w:hAnsi="Century Gothic"/>
        </w:rPr>
        <w:t>onsidering</w:t>
      </w:r>
      <w:r w:rsidR="00934391">
        <w:rPr>
          <w:rFonts w:ascii="Century Gothic" w:hAnsi="Century Gothic"/>
        </w:rPr>
        <w:t xml:space="preserve"> of</w:t>
      </w:r>
      <w:r w:rsidR="00934391" w:rsidRPr="003B1B96">
        <w:rPr>
          <w:rFonts w:ascii="Century Gothic" w:hAnsi="Century Gothic"/>
        </w:rPr>
        <w:t xml:space="preserve"> </w:t>
      </w:r>
      <w:r w:rsidR="00934391">
        <w:rPr>
          <w:rFonts w:ascii="Century Gothic" w:hAnsi="Century Gothic"/>
        </w:rPr>
        <w:t>this</w:t>
      </w:r>
      <w:r w:rsidR="00934391" w:rsidRPr="003B1B96">
        <w:rPr>
          <w:rFonts w:ascii="Century Gothic" w:hAnsi="Century Gothic"/>
        </w:rPr>
        <w:t xml:space="preserve"> establish</w:t>
      </w:r>
      <w:r w:rsidR="00934391">
        <w:rPr>
          <w:rFonts w:ascii="Century Gothic" w:hAnsi="Century Gothic"/>
        </w:rPr>
        <w:t>ing</w:t>
      </w:r>
      <w:r w:rsidR="00934391" w:rsidRPr="003B1B96">
        <w:rPr>
          <w:rFonts w:ascii="Century Gothic" w:hAnsi="Century Gothic"/>
        </w:rPr>
        <w:t xml:space="preserve"> learning environment</w:t>
      </w:r>
      <w:r w:rsidR="00934391">
        <w:rPr>
          <w:rFonts w:ascii="Century Gothic" w:hAnsi="Century Gothic"/>
        </w:rPr>
        <w:t>s</w:t>
      </w:r>
      <w:r w:rsidR="00934391" w:rsidRPr="003B1B96">
        <w:rPr>
          <w:rFonts w:ascii="Century Gothic" w:hAnsi="Century Gothic"/>
        </w:rPr>
        <w:t xml:space="preserve"> that </w:t>
      </w:r>
      <w:r w:rsidR="00934391">
        <w:rPr>
          <w:rFonts w:ascii="Century Gothic" w:hAnsi="Century Gothic"/>
        </w:rPr>
        <w:t>encourage all</w:t>
      </w:r>
      <w:r w:rsidR="00934391" w:rsidRPr="003B1B96">
        <w:rPr>
          <w:rFonts w:ascii="Century Gothic" w:hAnsi="Century Gothic"/>
        </w:rPr>
        <w:t xml:space="preserve"> learners to reach their </w:t>
      </w:r>
      <w:r w:rsidR="00934391" w:rsidRPr="00BA14C2">
        <w:rPr>
          <w:rFonts w:ascii="Century Gothic" w:hAnsi="Century Gothic"/>
        </w:rPr>
        <w:t>full potential</w:t>
      </w:r>
    </w:p>
    <w:p w14:paraId="5ED3095F" w14:textId="19454B26" w:rsidR="00B17045" w:rsidRPr="003B1B96" w:rsidRDefault="00FA2849" w:rsidP="00FA2849">
      <w:pPr>
        <w:rPr>
          <w:rFonts w:ascii="Century Gothic" w:hAnsi="Century Gothic"/>
          <w:b/>
          <w:bCs/>
        </w:rPr>
      </w:pPr>
      <w:r w:rsidRPr="003B1B96">
        <w:rPr>
          <w:rFonts w:ascii="Century Gothic" w:hAnsi="Century Gothic"/>
          <w:b/>
          <w:bCs/>
        </w:rPr>
        <w:t>Effective Learning Environments</w:t>
      </w:r>
    </w:p>
    <w:p w14:paraId="3AF67D82" w14:textId="77777777" w:rsidR="00375836" w:rsidRDefault="001E5ADB" w:rsidP="001D426E">
      <w:pPr>
        <w:jc w:val="both"/>
        <w:rPr>
          <w:rFonts w:ascii="Century Gothic" w:hAnsi="Century Gothic" w:cs="Arial"/>
        </w:rPr>
      </w:pPr>
      <w:r w:rsidRPr="003B1B96">
        <w:rPr>
          <w:rFonts w:ascii="Century Gothic" w:hAnsi="Century Gothic" w:cs="Arial"/>
        </w:rPr>
        <w:t xml:space="preserve">Research </w:t>
      </w:r>
      <w:r w:rsidR="004B17A7" w:rsidRPr="003B1B96">
        <w:rPr>
          <w:rFonts w:ascii="Century Gothic" w:hAnsi="Century Gothic" w:cs="Arial"/>
        </w:rPr>
        <w:t>by</w:t>
      </w:r>
      <w:r w:rsidR="00E13EF6" w:rsidRPr="003B1B96">
        <w:rPr>
          <w:rFonts w:ascii="Century Gothic" w:hAnsi="Century Gothic" w:cs="Arial"/>
        </w:rPr>
        <w:t xml:space="preserve"> Rusti</w:t>
      </w:r>
      <w:r w:rsidR="00E435E1" w:rsidRPr="003B1B96">
        <w:rPr>
          <w:rFonts w:ascii="Century Gothic" w:hAnsi="Century Gothic" w:cs="Arial"/>
        </w:rPr>
        <w:t xml:space="preserve">cus, </w:t>
      </w:r>
      <w:proofErr w:type="spellStart"/>
      <w:r w:rsidR="00E435E1" w:rsidRPr="003B1B96">
        <w:rPr>
          <w:rFonts w:ascii="Century Gothic" w:hAnsi="Century Gothic" w:cs="Arial"/>
        </w:rPr>
        <w:t>Pashootan</w:t>
      </w:r>
      <w:proofErr w:type="spellEnd"/>
      <w:r w:rsidR="00E435E1" w:rsidRPr="003B1B96">
        <w:rPr>
          <w:rFonts w:ascii="Century Gothic" w:hAnsi="Century Gothic" w:cs="Arial"/>
        </w:rPr>
        <w:t xml:space="preserve"> and Mah</w:t>
      </w:r>
      <w:r w:rsidR="004B17A7" w:rsidRPr="003B1B96">
        <w:rPr>
          <w:rFonts w:ascii="Century Gothic" w:hAnsi="Century Gothic" w:cs="Arial"/>
        </w:rPr>
        <w:t xml:space="preserve"> in</w:t>
      </w:r>
      <w:r w:rsidR="000500DE" w:rsidRPr="003B1B96">
        <w:rPr>
          <w:rFonts w:ascii="Century Gothic" w:hAnsi="Century Gothic" w:cs="Arial"/>
        </w:rPr>
        <w:t xml:space="preserve"> 2023 </w:t>
      </w:r>
      <w:r w:rsidR="002563BA" w:rsidRPr="003B1B96">
        <w:rPr>
          <w:rFonts w:ascii="Century Gothic" w:hAnsi="Century Gothic" w:cs="Arial"/>
        </w:rPr>
        <w:t xml:space="preserve">show </w:t>
      </w:r>
      <w:r w:rsidR="003224B8" w:rsidRPr="003B1B96">
        <w:rPr>
          <w:rFonts w:ascii="Century Gothic" w:hAnsi="Century Gothic" w:cs="Arial"/>
        </w:rPr>
        <w:t xml:space="preserve">what learners and practitioners </w:t>
      </w:r>
      <w:r w:rsidR="001D6EEB" w:rsidRPr="003B1B96">
        <w:rPr>
          <w:rFonts w:ascii="Century Gothic" w:hAnsi="Century Gothic" w:cs="Arial"/>
        </w:rPr>
        <w:t>consider a</w:t>
      </w:r>
      <w:r w:rsidR="008469D4" w:rsidRPr="003B1B96">
        <w:rPr>
          <w:rFonts w:ascii="Century Gothic" w:hAnsi="Century Gothic" w:cs="Arial"/>
        </w:rPr>
        <w:t xml:space="preserve"> hinder</w:t>
      </w:r>
      <w:r w:rsidR="00EC2A3C">
        <w:rPr>
          <w:rFonts w:ascii="Century Gothic" w:hAnsi="Century Gothic" w:cs="Arial"/>
        </w:rPr>
        <w:t>ance</w:t>
      </w:r>
      <w:r w:rsidR="001D6EEB" w:rsidRPr="003B1B96">
        <w:rPr>
          <w:rFonts w:ascii="Century Gothic" w:hAnsi="Century Gothic" w:cs="Arial"/>
        </w:rPr>
        <w:t xml:space="preserve"> to</w:t>
      </w:r>
      <w:r w:rsidR="00993361" w:rsidRPr="003B1B96">
        <w:rPr>
          <w:rFonts w:ascii="Century Gothic" w:hAnsi="Century Gothic" w:cs="Arial"/>
        </w:rPr>
        <w:t xml:space="preserve"> effective</w:t>
      </w:r>
      <w:r w:rsidR="008469D4" w:rsidRPr="003B1B96">
        <w:rPr>
          <w:rFonts w:ascii="Century Gothic" w:hAnsi="Century Gothic" w:cs="Arial"/>
        </w:rPr>
        <w:t xml:space="preserve"> learning environment</w:t>
      </w:r>
      <w:r w:rsidR="00BB37AE" w:rsidRPr="003B1B96">
        <w:rPr>
          <w:rFonts w:ascii="Century Gothic" w:hAnsi="Century Gothic" w:cs="Arial"/>
        </w:rPr>
        <w:t>s.</w:t>
      </w:r>
      <w:r w:rsidR="008469D4" w:rsidRPr="003B1B96">
        <w:rPr>
          <w:rFonts w:ascii="Century Gothic" w:hAnsi="Century Gothic" w:cs="Arial"/>
        </w:rPr>
        <w:t xml:space="preserve"> </w:t>
      </w:r>
      <w:r w:rsidR="00BB37AE" w:rsidRPr="003B1B96">
        <w:rPr>
          <w:rFonts w:ascii="Century Gothic" w:hAnsi="Century Gothic" w:cs="Arial"/>
        </w:rPr>
        <w:t>Firstly,</w:t>
      </w:r>
      <w:r w:rsidR="008469D4" w:rsidRPr="003B1B96">
        <w:rPr>
          <w:rFonts w:ascii="Century Gothic" w:hAnsi="Century Gothic" w:cs="Arial"/>
        </w:rPr>
        <w:t xml:space="preserve"> </w:t>
      </w:r>
      <w:r w:rsidR="002F3211" w:rsidRPr="003B1B96">
        <w:rPr>
          <w:rFonts w:ascii="Century Gothic" w:hAnsi="Century Gothic" w:cs="Arial"/>
        </w:rPr>
        <w:t>a lack o</w:t>
      </w:r>
      <w:r w:rsidR="00D322B7" w:rsidRPr="003B1B96">
        <w:rPr>
          <w:rFonts w:ascii="Century Gothic" w:hAnsi="Century Gothic" w:cs="Arial"/>
        </w:rPr>
        <w:t xml:space="preserve">f </w:t>
      </w:r>
      <w:r w:rsidR="002F3211" w:rsidRPr="003B1B96">
        <w:rPr>
          <w:rFonts w:ascii="Century Gothic" w:hAnsi="Century Gothic" w:cs="Arial"/>
        </w:rPr>
        <w:t xml:space="preserve">supporting materials or opportunities for learners to </w:t>
      </w:r>
      <w:r w:rsidR="00BB37AE" w:rsidRPr="003B1B96">
        <w:rPr>
          <w:rFonts w:ascii="Century Gothic" w:hAnsi="Century Gothic" w:cs="Arial"/>
        </w:rPr>
        <w:t xml:space="preserve">actively </w:t>
      </w:r>
      <w:r w:rsidR="002F3211" w:rsidRPr="003B1B96">
        <w:rPr>
          <w:rFonts w:ascii="Century Gothic" w:hAnsi="Century Gothic" w:cs="Arial"/>
        </w:rPr>
        <w:t>participate</w:t>
      </w:r>
      <w:r w:rsidR="008E325D" w:rsidRPr="003B1B96">
        <w:rPr>
          <w:rFonts w:ascii="Century Gothic" w:hAnsi="Century Gothic" w:cs="Arial"/>
        </w:rPr>
        <w:t xml:space="preserve"> </w:t>
      </w:r>
      <w:r w:rsidR="00D322B7" w:rsidRPr="003B1B96">
        <w:rPr>
          <w:rFonts w:ascii="Century Gothic" w:hAnsi="Century Gothic" w:cs="Arial"/>
        </w:rPr>
        <w:t xml:space="preserve">within their lessons, this resulted in poor engagement and </w:t>
      </w:r>
      <w:r w:rsidR="00BB0A1C" w:rsidRPr="003B1B96">
        <w:rPr>
          <w:rFonts w:ascii="Century Gothic" w:hAnsi="Century Gothic" w:cs="Arial"/>
        </w:rPr>
        <w:t>a less effective environment.</w:t>
      </w:r>
      <w:r w:rsidR="00993361" w:rsidRPr="003B1B96">
        <w:rPr>
          <w:rFonts w:ascii="Century Gothic" w:hAnsi="Century Gothic" w:cs="Arial"/>
        </w:rPr>
        <w:t xml:space="preserve"> </w:t>
      </w:r>
      <w:r w:rsidR="00BB37AE" w:rsidRPr="003B1B96">
        <w:rPr>
          <w:rFonts w:ascii="Century Gothic" w:hAnsi="Century Gothic" w:cs="Arial"/>
        </w:rPr>
        <w:t>Secondly,</w:t>
      </w:r>
      <w:r w:rsidR="0063039A" w:rsidRPr="003B1B96">
        <w:rPr>
          <w:rFonts w:ascii="Century Gothic" w:hAnsi="Century Gothic" w:cs="Arial"/>
        </w:rPr>
        <w:t xml:space="preserve"> relationships</w:t>
      </w:r>
      <w:r w:rsidR="00BB37AE" w:rsidRPr="003B1B96">
        <w:rPr>
          <w:rFonts w:ascii="Century Gothic" w:hAnsi="Century Gothic" w:cs="Arial"/>
        </w:rPr>
        <w:t xml:space="preserve"> (lack thereof)</w:t>
      </w:r>
      <w:r w:rsidR="0063039A" w:rsidRPr="003B1B96">
        <w:rPr>
          <w:rFonts w:ascii="Century Gothic" w:hAnsi="Century Gothic" w:cs="Arial"/>
        </w:rPr>
        <w:t xml:space="preserve"> with </w:t>
      </w:r>
      <w:r w:rsidR="001D426E" w:rsidRPr="003B1B96">
        <w:rPr>
          <w:rFonts w:ascii="Century Gothic" w:hAnsi="Century Gothic" w:cs="Arial"/>
        </w:rPr>
        <w:t>practitioners</w:t>
      </w:r>
      <w:r w:rsidR="0063039A" w:rsidRPr="003B1B96">
        <w:rPr>
          <w:rFonts w:ascii="Century Gothic" w:hAnsi="Century Gothic" w:cs="Arial"/>
        </w:rPr>
        <w:t xml:space="preserve">, some </w:t>
      </w:r>
      <w:r w:rsidR="00DC0C9A" w:rsidRPr="003B1B96">
        <w:rPr>
          <w:rFonts w:ascii="Century Gothic" w:hAnsi="Century Gothic" w:cs="Arial"/>
        </w:rPr>
        <w:t xml:space="preserve">would ‘shut down’ questions and learner interactions, </w:t>
      </w:r>
      <w:r w:rsidR="00F80BDB" w:rsidRPr="003B1B96">
        <w:rPr>
          <w:rFonts w:ascii="Century Gothic" w:hAnsi="Century Gothic" w:cs="Arial"/>
        </w:rPr>
        <w:t>others</w:t>
      </w:r>
      <w:r w:rsidR="00DC0C9A" w:rsidRPr="003B1B96">
        <w:rPr>
          <w:rFonts w:ascii="Century Gothic" w:hAnsi="Century Gothic" w:cs="Arial"/>
        </w:rPr>
        <w:t xml:space="preserve"> created a negative </w:t>
      </w:r>
      <w:r w:rsidR="001D426E" w:rsidRPr="003B1B96">
        <w:rPr>
          <w:rFonts w:ascii="Century Gothic" w:hAnsi="Century Gothic" w:cs="Arial"/>
        </w:rPr>
        <w:t>atmosphere</w:t>
      </w:r>
      <w:r w:rsidR="009E4707" w:rsidRPr="003B1B96">
        <w:rPr>
          <w:rFonts w:ascii="Century Gothic" w:hAnsi="Century Gothic" w:cs="Arial"/>
        </w:rPr>
        <w:t xml:space="preserve"> which resulted in </w:t>
      </w:r>
      <w:r w:rsidR="006144F6" w:rsidRPr="003B1B96">
        <w:rPr>
          <w:rFonts w:ascii="Century Gothic" w:hAnsi="Century Gothic" w:cs="Arial"/>
        </w:rPr>
        <w:t>poor engagement</w:t>
      </w:r>
      <w:r w:rsidR="001D426E" w:rsidRPr="003B1B96">
        <w:rPr>
          <w:rFonts w:ascii="Century Gothic" w:hAnsi="Century Gothic" w:cs="Arial"/>
        </w:rPr>
        <w:t xml:space="preserve">. </w:t>
      </w:r>
      <w:r w:rsidR="00FE7395" w:rsidRPr="003B1B96">
        <w:rPr>
          <w:rFonts w:ascii="Century Gothic" w:hAnsi="Century Gothic" w:cs="Arial"/>
        </w:rPr>
        <w:t xml:space="preserve">Thirdly, </w:t>
      </w:r>
      <w:r w:rsidR="00C627A9" w:rsidRPr="003B1B96">
        <w:rPr>
          <w:rFonts w:ascii="Century Gothic" w:hAnsi="Century Gothic" w:cs="Arial"/>
        </w:rPr>
        <w:t xml:space="preserve">the social aspect of </w:t>
      </w:r>
      <w:r w:rsidR="00060C30" w:rsidRPr="003B1B96">
        <w:rPr>
          <w:rFonts w:ascii="Century Gothic" w:hAnsi="Century Gothic" w:cs="Arial"/>
        </w:rPr>
        <w:t>learning lacked opportunities for group work and peer learning</w:t>
      </w:r>
      <w:r w:rsidR="00680BD1" w:rsidRPr="003B1B96">
        <w:rPr>
          <w:rFonts w:ascii="Century Gothic" w:hAnsi="Century Gothic" w:cs="Arial"/>
        </w:rPr>
        <w:t>, this impacted</w:t>
      </w:r>
      <w:r w:rsidR="00C51990" w:rsidRPr="003B1B96">
        <w:rPr>
          <w:rFonts w:ascii="Century Gothic" w:hAnsi="Century Gothic" w:cs="Arial"/>
        </w:rPr>
        <w:t xml:space="preserve"> on opportunities for</w:t>
      </w:r>
      <w:r w:rsidR="00680BD1" w:rsidRPr="003B1B96">
        <w:rPr>
          <w:rFonts w:ascii="Century Gothic" w:hAnsi="Century Gothic" w:cs="Arial"/>
        </w:rPr>
        <w:t xml:space="preserve"> peer learning and social learning </w:t>
      </w:r>
      <w:r w:rsidR="00505D35" w:rsidRPr="003B1B96">
        <w:rPr>
          <w:rFonts w:ascii="Century Gothic" w:hAnsi="Century Gothic" w:cs="Arial"/>
        </w:rPr>
        <w:t>opportunities</w:t>
      </w:r>
      <w:r w:rsidR="00060C30" w:rsidRPr="003B1B96">
        <w:rPr>
          <w:rFonts w:ascii="Century Gothic" w:hAnsi="Century Gothic" w:cs="Arial"/>
        </w:rPr>
        <w:t>.</w:t>
      </w:r>
      <w:r w:rsidR="005C1F85" w:rsidRPr="003B1B96">
        <w:rPr>
          <w:rFonts w:ascii="Century Gothic" w:hAnsi="Century Gothic" w:cs="Arial"/>
        </w:rPr>
        <w:t xml:space="preserve"> </w:t>
      </w:r>
      <w:r w:rsidR="00505D35" w:rsidRPr="003B1B96">
        <w:rPr>
          <w:rFonts w:ascii="Century Gothic" w:hAnsi="Century Gothic" w:cs="Arial"/>
        </w:rPr>
        <w:t>Fourthly</w:t>
      </w:r>
      <w:r w:rsidR="00A367E7" w:rsidRPr="003B1B96">
        <w:rPr>
          <w:rFonts w:ascii="Century Gothic" w:hAnsi="Century Gothic" w:cs="Arial"/>
        </w:rPr>
        <w:t>,</w:t>
      </w:r>
      <w:r w:rsidR="005C1F85" w:rsidRPr="003B1B96">
        <w:rPr>
          <w:rFonts w:ascii="Century Gothic" w:hAnsi="Century Gothic" w:cs="Arial"/>
        </w:rPr>
        <w:t xml:space="preserve"> </w:t>
      </w:r>
      <w:r w:rsidR="00AC3225" w:rsidRPr="003B1B96">
        <w:rPr>
          <w:rFonts w:ascii="Century Gothic" w:hAnsi="Century Gothic" w:cs="Arial"/>
        </w:rPr>
        <w:t xml:space="preserve">the size of the classroom and the lack of </w:t>
      </w:r>
      <w:r w:rsidR="00AF2B0D" w:rsidRPr="003B1B96">
        <w:rPr>
          <w:rFonts w:ascii="Century Gothic" w:hAnsi="Century Gothic" w:cs="Arial"/>
        </w:rPr>
        <w:t xml:space="preserve">a sense of </w:t>
      </w:r>
      <w:r w:rsidR="00A367E7" w:rsidRPr="003B1B96">
        <w:rPr>
          <w:rFonts w:ascii="Century Gothic" w:hAnsi="Century Gothic" w:cs="Arial"/>
        </w:rPr>
        <w:t>belonging and</w:t>
      </w:r>
      <w:r w:rsidR="00651892" w:rsidRPr="003B1B96">
        <w:rPr>
          <w:rFonts w:ascii="Century Gothic" w:hAnsi="Century Gothic" w:cs="Arial"/>
        </w:rPr>
        <w:t xml:space="preserve"> connection</w:t>
      </w:r>
      <w:r w:rsidR="00874C39" w:rsidRPr="003B1B96">
        <w:rPr>
          <w:rFonts w:ascii="Century Gothic" w:hAnsi="Century Gothic" w:cs="Arial"/>
        </w:rPr>
        <w:t xml:space="preserve">, </w:t>
      </w:r>
      <w:r w:rsidR="000D3AE4" w:rsidRPr="003B1B96">
        <w:rPr>
          <w:rFonts w:ascii="Century Gothic" w:hAnsi="Century Gothic" w:cs="Arial"/>
        </w:rPr>
        <w:t>result</w:t>
      </w:r>
      <w:r w:rsidR="00505D35" w:rsidRPr="003B1B96">
        <w:rPr>
          <w:rFonts w:ascii="Century Gothic" w:hAnsi="Century Gothic" w:cs="Arial"/>
        </w:rPr>
        <w:t>ing</w:t>
      </w:r>
      <w:r w:rsidR="000D3AE4" w:rsidRPr="003B1B96">
        <w:rPr>
          <w:rFonts w:ascii="Century Gothic" w:hAnsi="Century Gothic" w:cs="Arial"/>
        </w:rPr>
        <w:t xml:space="preserve"> in learners </w:t>
      </w:r>
      <w:r w:rsidR="00505D35" w:rsidRPr="003B1B96">
        <w:rPr>
          <w:rFonts w:ascii="Century Gothic" w:hAnsi="Century Gothic" w:cs="Arial"/>
        </w:rPr>
        <w:t>‘</w:t>
      </w:r>
      <w:r w:rsidR="000D3AE4" w:rsidRPr="003B1B96">
        <w:rPr>
          <w:rFonts w:ascii="Century Gothic" w:hAnsi="Century Gothic" w:cs="Arial"/>
        </w:rPr>
        <w:t>tuning out</w:t>
      </w:r>
      <w:r w:rsidR="00505D35" w:rsidRPr="003B1B96">
        <w:rPr>
          <w:rFonts w:ascii="Century Gothic" w:hAnsi="Century Gothic" w:cs="Arial"/>
        </w:rPr>
        <w:t>’</w:t>
      </w:r>
      <w:r w:rsidR="000D3AE4" w:rsidRPr="003B1B96">
        <w:rPr>
          <w:rFonts w:ascii="Century Gothic" w:hAnsi="Century Gothic" w:cs="Arial"/>
        </w:rPr>
        <w:t xml:space="preserve"> and losing trust in the learning environment</w:t>
      </w:r>
      <w:r w:rsidR="001E6B0A" w:rsidRPr="003B1B96">
        <w:rPr>
          <w:rFonts w:ascii="Century Gothic" w:hAnsi="Century Gothic" w:cs="Arial"/>
        </w:rPr>
        <w:t xml:space="preserve">. </w:t>
      </w:r>
      <w:r w:rsidR="001F1532" w:rsidRPr="003B1B96">
        <w:rPr>
          <w:rFonts w:ascii="Century Gothic" w:hAnsi="Century Gothic" w:cs="Arial"/>
        </w:rPr>
        <w:t>These</w:t>
      </w:r>
      <w:r w:rsidR="001E6B0A" w:rsidRPr="003B1B96">
        <w:rPr>
          <w:rFonts w:ascii="Century Gothic" w:hAnsi="Century Gothic" w:cs="Arial"/>
        </w:rPr>
        <w:t xml:space="preserve"> impact negatively and are not conducive to an effective learning</w:t>
      </w:r>
      <w:r w:rsidR="00A367E7" w:rsidRPr="003B1B96">
        <w:rPr>
          <w:rFonts w:ascii="Century Gothic" w:hAnsi="Century Gothic" w:cs="Arial"/>
        </w:rPr>
        <w:t xml:space="preserve"> environment. </w:t>
      </w:r>
    </w:p>
    <w:p w14:paraId="70696F07" w14:textId="64EBE9D4" w:rsidR="001D426E" w:rsidRPr="003B1B96" w:rsidRDefault="00C74151" w:rsidP="001D426E">
      <w:pPr>
        <w:jc w:val="both"/>
        <w:rPr>
          <w:rFonts w:ascii="Century Gothic" w:hAnsi="Century Gothic" w:cs="Arial"/>
        </w:rPr>
      </w:pPr>
      <w:r w:rsidRPr="003B1B96">
        <w:rPr>
          <w:rFonts w:ascii="Century Gothic" w:hAnsi="Century Gothic" w:cs="Arial"/>
        </w:rPr>
        <w:t xml:space="preserve">The research highlighted areas to consider when </w:t>
      </w:r>
      <w:r w:rsidR="009E4707" w:rsidRPr="003B1B96">
        <w:rPr>
          <w:rFonts w:ascii="Century Gothic" w:hAnsi="Century Gothic" w:cs="Arial"/>
        </w:rPr>
        <w:t>creating an effective learning environment</w:t>
      </w:r>
      <w:r w:rsidR="00BD428E" w:rsidRPr="003B1B96">
        <w:rPr>
          <w:rFonts w:ascii="Century Gothic" w:hAnsi="Century Gothic" w:cs="Arial"/>
        </w:rPr>
        <w:t>; the</w:t>
      </w:r>
      <w:r w:rsidR="009E4707" w:rsidRPr="003B1B96">
        <w:rPr>
          <w:rFonts w:ascii="Century Gothic" w:hAnsi="Century Gothic" w:cs="Arial"/>
        </w:rPr>
        <w:t xml:space="preserve"> importance of learner</w:t>
      </w:r>
      <w:r w:rsidR="0004633E" w:rsidRPr="003B1B96">
        <w:rPr>
          <w:rFonts w:ascii="Century Gothic" w:hAnsi="Century Gothic" w:cs="Arial"/>
        </w:rPr>
        <w:t>’s</w:t>
      </w:r>
      <w:r w:rsidR="009E4707" w:rsidRPr="003B1B96">
        <w:rPr>
          <w:rFonts w:ascii="Century Gothic" w:hAnsi="Century Gothic" w:cs="Arial"/>
        </w:rPr>
        <w:t xml:space="preserve"> </w:t>
      </w:r>
      <w:r w:rsidR="0004633E" w:rsidRPr="00BA14C2">
        <w:rPr>
          <w:rFonts w:ascii="Century Gothic" w:hAnsi="Century Gothic" w:cs="Arial"/>
        </w:rPr>
        <w:t xml:space="preserve">active </w:t>
      </w:r>
      <w:r w:rsidR="009E4707" w:rsidRPr="00BA14C2">
        <w:rPr>
          <w:rFonts w:ascii="Century Gothic" w:hAnsi="Century Gothic" w:cs="Arial"/>
        </w:rPr>
        <w:t>participation</w:t>
      </w:r>
      <w:r w:rsidR="002F0F5B" w:rsidRPr="00BA14C2">
        <w:rPr>
          <w:rFonts w:ascii="Century Gothic" w:hAnsi="Century Gothic" w:cs="Arial"/>
        </w:rPr>
        <w:t>, engagement</w:t>
      </w:r>
      <w:r w:rsidR="006B2116" w:rsidRPr="00BA14C2">
        <w:rPr>
          <w:rFonts w:ascii="Century Gothic" w:hAnsi="Century Gothic" w:cs="Arial"/>
        </w:rPr>
        <w:t>, relationships</w:t>
      </w:r>
      <w:r w:rsidR="0033486D" w:rsidRPr="00BA14C2">
        <w:rPr>
          <w:rFonts w:ascii="Century Gothic" w:hAnsi="Century Gothic" w:cs="Arial"/>
        </w:rPr>
        <w:t xml:space="preserve"> and connection</w:t>
      </w:r>
      <w:r w:rsidR="0033486D" w:rsidRPr="003B1B96">
        <w:rPr>
          <w:rFonts w:ascii="Century Gothic" w:hAnsi="Century Gothic" w:cs="Arial"/>
        </w:rPr>
        <w:t xml:space="preserve"> with practitioners’ and peers</w:t>
      </w:r>
      <w:r w:rsidR="006B2116" w:rsidRPr="003B1B96">
        <w:rPr>
          <w:rFonts w:ascii="Century Gothic" w:hAnsi="Century Gothic" w:cs="Arial"/>
        </w:rPr>
        <w:t xml:space="preserve"> </w:t>
      </w:r>
      <w:r w:rsidR="007A5F82" w:rsidRPr="003B1B96">
        <w:rPr>
          <w:rFonts w:ascii="Century Gothic" w:hAnsi="Century Gothic" w:cs="Arial"/>
        </w:rPr>
        <w:t xml:space="preserve">to </w:t>
      </w:r>
      <w:r w:rsidR="006B2116" w:rsidRPr="003B1B96">
        <w:rPr>
          <w:rFonts w:ascii="Century Gothic" w:hAnsi="Century Gothic" w:cs="Arial"/>
        </w:rPr>
        <w:t xml:space="preserve">creating an inclusive and positive culture </w:t>
      </w:r>
      <w:r w:rsidR="007A5F82" w:rsidRPr="003B1B96">
        <w:rPr>
          <w:rFonts w:ascii="Century Gothic" w:hAnsi="Century Gothic" w:cs="Arial"/>
        </w:rPr>
        <w:t>with</w:t>
      </w:r>
      <w:r w:rsidR="00EC5F2A" w:rsidRPr="003B1B96">
        <w:rPr>
          <w:rFonts w:ascii="Century Gothic" w:hAnsi="Century Gothic" w:cs="Arial"/>
        </w:rPr>
        <w:t xml:space="preserve"> a </w:t>
      </w:r>
      <w:r w:rsidR="00EC5F2A" w:rsidRPr="00BA14C2">
        <w:rPr>
          <w:rFonts w:ascii="Century Gothic" w:hAnsi="Century Gothic" w:cs="Arial"/>
        </w:rPr>
        <w:t>sense of belonging</w:t>
      </w:r>
      <w:r w:rsidR="00F75E8D" w:rsidRPr="003B1B96">
        <w:rPr>
          <w:rFonts w:ascii="Century Gothic" w:hAnsi="Century Gothic" w:cs="Arial"/>
          <w:b/>
          <w:bCs/>
        </w:rPr>
        <w:t xml:space="preserve"> </w:t>
      </w:r>
      <w:r w:rsidR="00F75E8D" w:rsidRPr="003B1B96">
        <w:rPr>
          <w:rFonts w:ascii="Century Gothic" w:hAnsi="Century Gothic" w:cs="Arial"/>
        </w:rPr>
        <w:t>(Maslow)</w:t>
      </w:r>
      <w:r w:rsidR="00EC5F2A" w:rsidRPr="003B1B96">
        <w:rPr>
          <w:rFonts w:ascii="Century Gothic" w:hAnsi="Century Gothic" w:cs="Arial"/>
        </w:rPr>
        <w:t xml:space="preserve"> for learners to feel valued</w:t>
      </w:r>
      <w:r w:rsidR="00E61D2D" w:rsidRPr="003B1B96">
        <w:rPr>
          <w:rFonts w:ascii="Century Gothic" w:hAnsi="Century Gothic" w:cs="Arial"/>
        </w:rPr>
        <w:t xml:space="preserve">, </w:t>
      </w:r>
      <w:proofErr w:type="gramStart"/>
      <w:r w:rsidR="00E61D2D" w:rsidRPr="003B1B96">
        <w:rPr>
          <w:rFonts w:ascii="Century Gothic" w:hAnsi="Century Gothic" w:cs="Arial"/>
        </w:rPr>
        <w:t>engaged</w:t>
      </w:r>
      <w:proofErr w:type="gramEnd"/>
      <w:r w:rsidR="00E61D2D" w:rsidRPr="003B1B96">
        <w:rPr>
          <w:rFonts w:ascii="Century Gothic" w:hAnsi="Century Gothic" w:cs="Arial"/>
        </w:rPr>
        <w:t xml:space="preserve"> and ready to learn</w:t>
      </w:r>
      <w:r w:rsidR="001219D6" w:rsidRPr="003B1B96">
        <w:rPr>
          <w:rFonts w:ascii="Century Gothic" w:hAnsi="Century Gothic" w:cs="Arial"/>
        </w:rPr>
        <w:t xml:space="preserve">. </w:t>
      </w:r>
      <w:r w:rsidR="00AF43CD" w:rsidRPr="003B1B96">
        <w:rPr>
          <w:rFonts w:ascii="Century Gothic" w:hAnsi="Century Gothic" w:cs="Arial"/>
        </w:rPr>
        <w:t xml:space="preserve">It is important to remember </w:t>
      </w:r>
      <w:r w:rsidR="005F4C01" w:rsidRPr="003B1B96">
        <w:rPr>
          <w:rFonts w:ascii="Century Gothic" w:hAnsi="Century Gothic" w:cs="Arial"/>
        </w:rPr>
        <w:t>practitioners have an impact on</w:t>
      </w:r>
      <w:r w:rsidR="00AF6E5E" w:rsidRPr="003B1B96">
        <w:rPr>
          <w:rFonts w:ascii="Century Gothic" w:hAnsi="Century Gothic" w:cs="Arial"/>
        </w:rPr>
        <w:t xml:space="preserve"> how effective a learning environment is</w:t>
      </w:r>
      <w:r w:rsidR="006640C4">
        <w:rPr>
          <w:rFonts w:ascii="Century Gothic" w:hAnsi="Century Gothic" w:cs="Arial"/>
        </w:rPr>
        <w:t>, l</w:t>
      </w:r>
      <w:r w:rsidR="001D426E" w:rsidRPr="003B1B96">
        <w:rPr>
          <w:rFonts w:ascii="Century Gothic" w:hAnsi="Century Gothic" w:cs="Arial"/>
        </w:rPr>
        <w:t xml:space="preserve">earning environments </w:t>
      </w:r>
      <w:r w:rsidR="00384C93" w:rsidRPr="003B1B96">
        <w:rPr>
          <w:rFonts w:ascii="Century Gothic" w:hAnsi="Century Gothic" w:cs="Arial"/>
        </w:rPr>
        <w:t xml:space="preserve">can </w:t>
      </w:r>
      <w:r w:rsidR="001D426E" w:rsidRPr="003B1B96">
        <w:rPr>
          <w:rFonts w:ascii="Century Gothic" w:hAnsi="Century Gothic" w:cs="Arial"/>
        </w:rPr>
        <w:t>positive</w:t>
      </w:r>
      <w:r w:rsidR="00384C93" w:rsidRPr="003B1B96">
        <w:rPr>
          <w:rFonts w:ascii="Century Gothic" w:hAnsi="Century Gothic" w:cs="Arial"/>
        </w:rPr>
        <w:t>ly</w:t>
      </w:r>
      <w:r w:rsidR="00BB55EB" w:rsidRPr="003B1B96">
        <w:rPr>
          <w:rFonts w:ascii="Century Gothic" w:hAnsi="Century Gothic" w:cs="Arial"/>
        </w:rPr>
        <w:t xml:space="preserve"> and </w:t>
      </w:r>
      <w:r w:rsidR="00200836" w:rsidRPr="003B1B96">
        <w:rPr>
          <w:rFonts w:ascii="Century Gothic" w:hAnsi="Century Gothic" w:cs="Arial"/>
        </w:rPr>
        <w:t>negatively</w:t>
      </w:r>
      <w:r w:rsidR="001D426E" w:rsidRPr="003B1B96">
        <w:rPr>
          <w:rFonts w:ascii="Century Gothic" w:hAnsi="Century Gothic" w:cs="Arial"/>
        </w:rPr>
        <w:t xml:space="preserve"> impact on learners</w:t>
      </w:r>
      <w:r w:rsidR="00A67866" w:rsidRPr="003B1B96">
        <w:rPr>
          <w:rFonts w:ascii="Century Gothic" w:hAnsi="Century Gothic" w:cs="Arial"/>
        </w:rPr>
        <w:t xml:space="preserve">. </w:t>
      </w:r>
      <w:r w:rsidR="002F27BB" w:rsidRPr="003B1B96">
        <w:rPr>
          <w:rFonts w:ascii="Century Gothic" w:hAnsi="Century Gothic" w:cs="Arial"/>
        </w:rPr>
        <w:t>Practitioners</w:t>
      </w:r>
      <w:r w:rsidR="00A67866" w:rsidRPr="003B1B96">
        <w:rPr>
          <w:rFonts w:ascii="Century Gothic" w:hAnsi="Century Gothic" w:cs="Arial"/>
        </w:rPr>
        <w:t xml:space="preserve"> </w:t>
      </w:r>
      <w:r w:rsidR="00282877" w:rsidRPr="003B1B96">
        <w:rPr>
          <w:rFonts w:ascii="Century Gothic" w:hAnsi="Century Gothic" w:cs="Arial"/>
        </w:rPr>
        <w:t>need to consider how</w:t>
      </w:r>
      <w:r w:rsidR="001A43D3" w:rsidRPr="003B1B96">
        <w:rPr>
          <w:rFonts w:ascii="Century Gothic" w:hAnsi="Century Gothic" w:cs="Arial"/>
        </w:rPr>
        <w:t xml:space="preserve"> they can</w:t>
      </w:r>
      <w:r w:rsidR="001D426E" w:rsidRPr="003B1B96">
        <w:rPr>
          <w:rFonts w:ascii="Century Gothic" w:hAnsi="Century Gothic" w:cs="Arial"/>
        </w:rPr>
        <w:t xml:space="preserve"> promote </w:t>
      </w:r>
      <w:r w:rsidR="00BB55EB" w:rsidRPr="003B1B96">
        <w:rPr>
          <w:rFonts w:ascii="Century Gothic" w:hAnsi="Century Gothic" w:cs="Arial"/>
        </w:rPr>
        <w:t>community, ensure</w:t>
      </w:r>
      <w:r w:rsidR="001A43D3" w:rsidRPr="003B1B96">
        <w:rPr>
          <w:rFonts w:ascii="Century Gothic" w:hAnsi="Century Gothic" w:cs="Arial"/>
        </w:rPr>
        <w:t xml:space="preserve"> </w:t>
      </w:r>
      <w:r w:rsidR="001D426E" w:rsidRPr="003B1B96">
        <w:rPr>
          <w:rFonts w:ascii="Century Gothic" w:hAnsi="Century Gothic" w:cs="Arial"/>
        </w:rPr>
        <w:t xml:space="preserve">learners are valued, </w:t>
      </w:r>
      <w:proofErr w:type="gramStart"/>
      <w:r w:rsidR="001D426E" w:rsidRPr="003B1B96">
        <w:rPr>
          <w:rFonts w:ascii="Century Gothic" w:hAnsi="Century Gothic" w:cs="Arial"/>
        </w:rPr>
        <w:t>respected</w:t>
      </w:r>
      <w:proofErr w:type="gramEnd"/>
      <w:r w:rsidR="001D426E" w:rsidRPr="003B1B96">
        <w:rPr>
          <w:rFonts w:ascii="Century Gothic" w:hAnsi="Century Gothic" w:cs="Arial"/>
        </w:rPr>
        <w:t xml:space="preserve"> and connected. For many learners lives outside of the learning environment can be unpredictable or unstable. It is important to </w:t>
      </w:r>
      <w:r w:rsidR="00F37864" w:rsidRPr="003B1B96">
        <w:rPr>
          <w:rFonts w:ascii="Century Gothic" w:hAnsi="Century Gothic" w:cs="Arial"/>
        </w:rPr>
        <w:t>create an effective</w:t>
      </w:r>
      <w:r w:rsidR="001D426E" w:rsidRPr="003B1B96">
        <w:rPr>
          <w:rFonts w:ascii="Century Gothic" w:hAnsi="Century Gothic" w:cs="Arial"/>
        </w:rPr>
        <w:t xml:space="preserve"> learning environment to provide assurance and certainty for learning to happen (Hawthorne, 2022). </w:t>
      </w:r>
      <w:r w:rsidR="00530832" w:rsidRPr="003B1B96">
        <w:rPr>
          <w:rFonts w:ascii="Century Gothic" w:hAnsi="Century Gothic" w:cs="Arial"/>
        </w:rPr>
        <w:t xml:space="preserve">Learning involves complex processes such as cognitive, </w:t>
      </w:r>
      <w:proofErr w:type="gramStart"/>
      <w:r w:rsidR="00530832" w:rsidRPr="003B1B96">
        <w:rPr>
          <w:rFonts w:ascii="Century Gothic" w:hAnsi="Century Gothic" w:cs="Arial"/>
        </w:rPr>
        <w:t>psychological</w:t>
      </w:r>
      <w:proofErr w:type="gramEnd"/>
      <w:r w:rsidR="00530832" w:rsidRPr="003B1B96">
        <w:rPr>
          <w:rFonts w:ascii="Century Gothic" w:hAnsi="Century Gothic" w:cs="Arial"/>
        </w:rPr>
        <w:t xml:space="preserve"> and biological, these are influenced by internal and external factors an individual’s accumulation of knowledge and experiences that can impact on learning (Trask et.al., 2023). </w:t>
      </w:r>
      <w:r w:rsidR="00BB2F15" w:rsidRPr="003B1B96">
        <w:rPr>
          <w:rFonts w:ascii="Century Gothic" w:hAnsi="Century Gothic" w:cs="Arial"/>
        </w:rPr>
        <w:t>Bronfen</w:t>
      </w:r>
      <w:r w:rsidR="001F1D79" w:rsidRPr="003B1B96">
        <w:rPr>
          <w:rFonts w:ascii="Century Gothic" w:hAnsi="Century Gothic" w:cs="Arial"/>
        </w:rPr>
        <w:t xml:space="preserve">brenner’s theory can </w:t>
      </w:r>
      <w:r w:rsidR="00956960" w:rsidRPr="003B1B96">
        <w:rPr>
          <w:rFonts w:ascii="Century Gothic" w:hAnsi="Century Gothic" w:cs="Arial"/>
        </w:rPr>
        <w:t>be useful</w:t>
      </w:r>
      <w:r w:rsidR="00CB50B3" w:rsidRPr="003B1B96">
        <w:rPr>
          <w:rFonts w:ascii="Century Gothic" w:hAnsi="Century Gothic" w:cs="Arial"/>
        </w:rPr>
        <w:t xml:space="preserve"> when supporting </w:t>
      </w:r>
      <w:r w:rsidR="00B127CB" w:rsidRPr="003B1B96">
        <w:rPr>
          <w:rFonts w:ascii="Century Gothic" w:hAnsi="Century Gothic" w:cs="Arial"/>
        </w:rPr>
        <w:t>learners’</w:t>
      </w:r>
      <w:r w:rsidR="00CB50B3" w:rsidRPr="003B1B96">
        <w:rPr>
          <w:rFonts w:ascii="Century Gothic" w:hAnsi="Century Gothic" w:cs="Arial"/>
        </w:rPr>
        <w:t xml:space="preserve"> </w:t>
      </w:r>
      <w:r w:rsidR="00CB50B3" w:rsidRPr="00BA14C2">
        <w:rPr>
          <w:rFonts w:ascii="Century Gothic" w:hAnsi="Century Gothic" w:cs="Arial"/>
        </w:rPr>
        <w:t>wel</w:t>
      </w:r>
      <w:r w:rsidR="00946DB3" w:rsidRPr="00BA14C2">
        <w:rPr>
          <w:rFonts w:ascii="Century Gothic" w:hAnsi="Century Gothic" w:cs="Arial"/>
        </w:rPr>
        <w:t>lbeing</w:t>
      </w:r>
      <w:r w:rsidR="00CB2DA1" w:rsidRPr="003B1B96">
        <w:rPr>
          <w:rFonts w:ascii="Century Gothic" w:hAnsi="Century Gothic" w:cs="Arial"/>
        </w:rPr>
        <w:t>,</w:t>
      </w:r>
      <w:r w:rsidR="00946DB3" w:rsidRPr="003B1B96">
        <w:rPr>
          <w:rFonts w:ascii="Century Gothic" w:hAnsi="Century Gothic" w:cs="Arial"/>
        </w:rPr>
        <w:t xml:space="preserve"> provid</w:t>
      </w:r>
      <w:r w:rsidR="00CB2DA1" w:rsidRPr="003B1B96">
        <w:rPr>
          <w:rFonts w:ascii="Century Gothic" w:hAnsi="Century Gothic" w:cs="Arial"/>
        </w:rPr>
        <w:t>ing</w:t>
      </w:r>
      <w:r w:rsidR="00946DB3" w:rsidRPr="003B1B96">
        <w:rPr>
          <w:rFonts w:ascii="Century Gothic" w:hAnsi="Century Gothic" w:cs="Arial"/>
        </w:rPr>
        <w:t xml:space="preserve"> positive </w:t>
      </w:r>
      <w:r w:rsidR="001D4410" w:rsidRPr="003B1B96">
        <w:rPr>
          <w:rFonts w:ascii="Century Gothic" w:hAnsi="Century Gothic" w:cs="Arial"/>
        </w:rPr>
        <w:t>influences,</w:t>
      </w:r>
      <w:r w:rsidR="00CB2DA1" w:rsidRPr="003B1B96">
        <w:rPr>
          <w:rFonts w:ascii="Century Gothic" w:hAnsi="Century Gothic" w:cs="Arial"/>
        </w:rPr>
        <w:t xml:space="preserve"> and</w:t>
      </w:r>
      <w:r w:rsidR="00163F34" w:rsidRPr="003B1B96">
        <w:rPr>
          <w:rFonts w:ascii="Century Gothic" w:hAnsi="Century Gothic" w:cs="Arial"/>
        </w:rPr>
        <w:t xml:space="preserve"> fostering </w:t>
      </w:r>
      <w:r w:rsidR="005215DC" w:rsidRPr="003B1B96">
        <w:rPr>
          <w:rFonts w:ascii="Century Gothic" w:hAnsi="Century Gothic" w:cs="Arial"/>
        </w:rPr>
        <w:t>positive</w:t>
      </w:r>
      <w:r w:rsidR="00163F34" w:rsidRPr="003B1B96">
        <w:rPr>
          <w:rFonts w:ascii="Century Gothic" w:hAnsi="Century Gothic" w:cs="Arial"/>
        </w:rPr>
        <w:t xml:space="preserve"> interactions</w:t>
      </w:r>
      <w:r w:rsidR="003F7E42" w:rsidRPr="003B1B96">
        <w:rPr>
          <w:rFonts w:ascii="Century Gothic" w:hAnsi="Century Gothic" w:cs="Arial"/>
        </w:rPr>
        <w:t xml:space="preserve"> </w:t>
      </w:r>
      <w:r w:rsidR="00540BE7" w:rsidRPr="003B1B96">
        <w:rPr>
          <w:rFonts w:ascii="Century Gothic" w:hAnsi="Century Gothic" w:cs="Arial"/>
        </w:rPr>
        <w:t>influence</w:t>
      </w:r>
      <w:r w:rsidR="00E31EF8">
        <w:rPr>
          <w:rFonts w:ascii="Century Gothic" w:hAnsi="Century Gothic" w:cs="Arial"/>
        </w:rPr>
        <w:t>s</w:t>
      </w:r>
      <w:r w:rsidR="00540BE7" w:rsidRPr="003B1B96">
        <w:rPr>
          <w:rFonts w:ascii="Century Gothic" w:hAnsi="Century Gothic" w:cs="Arial"/>
        </w:rPr>
        <w:t xml:space="preserve"> development and</w:t>
      </w:r>
      <w:r w:rsidR="003F7E42" w:rsidRPr="003B1B96">
        <w:rPr>
          <w:rFonts w:ascii="Century Gothic" w:hAnsi="Century Gothic" w:cs="Arial"/>
        </w:rPr>
        <w:t xml:space="preserve"> learning</w:t>
      </w:r>
      <w:r w:rsidR="005302DE" w:rsidRPr="003B1B96">
        <w:rPr>
          <w:rFonts w:ascii="Century Gothic" w:hAnsi="Century Gothic" w:cs="Arial"/>
        </w:rPr>
        <w:t xml:space="preserve"> (Zhou and Brown, 2015</w:t>
      </w:r>
      <w:r w:rsidR="00423D74">
        <w:rPr>
          <w:rFonts w:ascii="Century Gothic" w:hAnsi="Century Gothic" w:cs="Arial"/>
        </w:rPr>
        <w:t xml:space="preserve">; </w:t>
      </w:r>
      <w:r w:rsidR="00964146">
        <w:rPr>
          <w:rFonts w:ascii="Century Gothic" w:hAnsi="Century Gothic" w:cs="Arial"/>
        </w:rPr>
        <w:t>Main, 2023</w:t>
      </w:r>
      <w:r w:rsidR="005302DE" w:rsidRPr="003B1B96">
        <w:rPr>
          <w:rFonts w:ascii="Century Gothic" w:hAnsi="Century Gothic" w:cs="Arial"/>
        </w:rPr>
        <w:t>)</w:t>
      </w:r>
      <w:r w:rsidR="003F7E42" w:rsidRPr="003B1B96">
        <w:rPr>
          <w:rFonts w:ascii="Century Gothic" w:hAnsi="Century Gothic" w:cs="Arial"/>
        </w:rPr>
        <w:t>.</w:t>
      </w:r>
      <w:r w:rsidR="004F1BCC" w:rsidRPr="003B1B96">
        <w:rPr>
          <w:rFonts w:ascii="Century Gothic" w:hAnsi="Century Gothic" w:cs="Arial"/>
        </w:rPr>
        <w:t xml:space="preserve"> </w:t>
      </w:r>
      <w:r w:rsidR="009D60A3">
        <w:rPr>
          <w:rFonts w:ascii="Century Gothic" w:hAnsi="Century Gothic" w:cs="Arial"/>
        </w:rPr>
        <w:t>Further suggesting</w:t>
      </w:r>
      <w:r w:rsidR="00AC145E" w:rsidRPr="003B1B96">
        <w:rPr>
          <w:rFonts w:ascii="Century Gothic" w:hAnsi="Century Gothic" w:cs="Arial"/>
        </w:rPr>
        <w:t xml:space="preserve"> e</w:t>
      </w:r>
      <w:r w:rsidR="00F37864" w:rsidRPr="003B1B96">
        <w:rPr>
          <w:rFonts w:ascii="Century Gothic" w:hAnsi="Century Gothic" w:cs="Arial"/>
        </w:rPr>
        <w:t xml:space="preserve">ffective learning environments are created </w:t>
      </w:r>
      <w:r w:rsidR="009138DF" w:rsidRPr="003B1B96">
        <w:rPr>
          <w:rFonts w:ascii="Century Gothic" w:hAnsi="Century Gothic" w:cs="Arial"/>
        </w:rPr>
        <w:t>when the learner</w:t>
      </w:r>
      <w:r w:rsidR="00872335" w:rsidRPr="003B1B96">
        <w:rPr>
          <w:rFonts w:ascii="Century Gothic" w:hAnsi="Century Gothic" w:cs="Arial"/>
        </w:rPr>
        <w:t xml:space="preserve">s </w:t>
      </w:r>
      <w:proofErr w:type="gramStart"/>
      <w:r w:rsidR="001229BF" w:rsidRPr="003B1B96">
        <w:rPr>
          <w:rFonts w:ascii="Century Gothic" w:hAnsi="Century Gothic" w:cs="Arial"/>
        </w:rPr>
        <w:t>need</w:t>
      </w:r>
      <w:r w:rsidR="009D60A3">
        <w:rPr>
          <w:rFonts w:ascii="Century Gothic" w:hAnsi="Century Gothic" w:cs="Arial"/>
        </w:rPr>
        <w:t>s</w:t>
      </w:r>
      <w:proofErr w:type="gramEnd"/>
      <w:r w:rsidR="00872335" w:rsidRPr="003B1B96">
        <w:rPr>
          <w:rFonts w:ascii="Century Gothic" w:hAnsi="Century Gothic" w:cs="Arial"/>
        </w:rPr>
        <w:t xml:space="preserve">, </w:t>
      </w:r>
      <w:r w:rsidR="003A6C0D" w:rsidRPr="003B1B96">
        <w:rPr>
          <w:rFonts w:ascii="Century Gothic" w:hAnsi="Century Gothic" w:cs="Arial"/>
        </w:rPr>
        <w:t xml:space="preserve">knowledge and experiences are </w:t>
      </w:r>
      <w:r w:rsidR="003A6C0D" w:rsidRPr="003B1B96">
        <w:rPr>
          <w:rFonts w:ascii="Century Gothic" w:hAnsi="Century Gothic" w:cs="Arial"/>
        </w:rPr>
        <w:lastRenderedPageBreak/>
        <w:t>considered and the learner</w:t>
      </w:r>
      <w:r w:rsidR="009138DF" w:rsidRPr="003B1B96">
        <w:rPr>
          <w:rFonts w:ascii="Century Gothic" w:hAnsi="Century Gothic" w:cs="Arial"/>
        </w:rPr>
        <w:t xml:space="preserve"> is put at the </w:t>
      </w:r>
      <w:r w:rsidR="009138DF" w:rsidRPr="00BA14C2">
        <w:rPr>
          <w:rFonts w:ascii="Century Gothic" w:hAnsi="Century Gothic" w:cs="Arial"/>
        </w:rPr>
        <w:t>centre of all learning</w:t>
      </w:r>
      <w:r w:rsidR="003A6C0D" w:rsidRPr="00BA14C2">
        <w:rPr>
          <w:rFonts w:ascii="Century Gothic" w:hAnsi="Century Gothic" w:cs="Arial"/>
        </w:rPr>
        <w:t>.</w:t>
      </w:r>
      <w:r w:rsidR="00AA64E0" w:rsidRPr="00AA64E0">
        <w:rPr>
          <w:rFonts w:ascii="Century Gothic" w:hAnsi="Century Gothic" w:cs="Arial"/>
        </w:rPr>
        <w:t xml:space="preserve"> </w:t>
      </w:r>
      <w:r w:rsidR="00AA64E0" w:rsidRPr="003B1B96">
        <w:rPr>
          <w:rFonts w:ascii="Century Gothic" w:hAnsi="Century Gothic" w:cs="Arial"/>
        </w:rPr>
        <w:t xml:space="preserve">Therefore, consideration of a learner’s wider needs and possible impacts to learning is important </w:t>
      </w:r>
      <w:r w:rsidR="009E1F25">
        <w:rPr>
          <w:rFonts w:ascii="Century Gothic" w:hAnsi="Century Gothic" w:cs="Arial"/>
        </w:rPr>
        <w:t xml:space="preserve">when considering </w:t>
      </w:r>
      <w:r w:rsidR="00753F73">
        <w:rPr>
          <w:rFonts w:ascii="Century Gothic" w:hAnsi="Century Gothic" w:cs="Arial"/>
        </w:rPr>
        <w:t>a holistic person-centred approach</w:t>
      </w:r>
      <w:r w:rsidR="00DF60D2">
        <w:rPr>
          <w:rFonts w:ascii="Century Gothic" w:hAnsi="Century Gothic" w:cs="Arial"/>
        </w:rPr>
        <w:t xml:space="preserve"> to teaching. </w:t>
      </w:r>
    </w:p>
    <w:p w14:paraId="7A076E43" w14:textId="3671387C" w:rsidR="00525BFB" w:rsidRPr="00047D97" w:rsidRDefault="00525BFB" w:rsidP="00B135B6">
      <w:pPr>
        <w:pStyle w:val="IntenseQuote"/>
        <w:rPr>
          <w:rFonts w:ascii="Century Gothic" w:hAnsi="Century Gothic"/>
          <w:b/>
          <w:bCs/>
          <w:sz w:val="20"/>
          <w:szCs w:val="20"/>
        </w:rPr>
      </w:pPr>
      <w:r w:rsidRPr="00047D97">
        <w:rPr>
          <w:rFonts w:ascii="Century Gothic" w:hAnsi="Century Gothic"/>
          <w:b/>
          <w:bCs/>
          <w:sz w:val="20"/>
          <w:szCs w:val="20"/>
        </w:rPr>
        <w:t>“Person-</w:t>
      </w:r>
      <w:r w:rsidR="00BA14C2" w:rsidRPr="00047D97">
        <w:rPr>
          <w:rFonts w:ascii="Century Gothic" w:hAnsi="Century Gothic"/>
          <w:b/>
          <w:bCs/>
          <w:sz w:val="20"/>
          <w:szCs w:val="20"/>
        </w:rPr>
        <w:t>centred</w:t>
      </w:r>
      <w:r w:rsidRPr="00047D97">
        <w:rPr>
          <w:rFonts w:ascii="Century Gothic" w:hAnsi="Century Gothic"/>
          <w:b/>
          <w:bCs/>
          <w:sz w:val="20"/>
          <w:szCs w:val="20"/>
        </w:rPr>
        <w:t xml:space="preserve"> Approach focuses on health and not on illness, on capacities rather than on limitations; empowers and promotes learning, well-being and resilience by facilitating the development of the potentialities of individuals, groups and organizations.”</w:t>
      </w:r>
      <w:r w:rsidR="002237FC" w:rsidRPr="00047D97">
        <w:rPr>
          <w:rFonts w:ascii="Century Gothic" w:hAnsi="Century Gothic"/>
          <w:b/>
          <w:bCs/>
          <w:sz w:val="20"/>
          <w:szCs w:val="20"/>
        </w:rPr>
        <w:t xml:space="preserve"> </w:t>
      </w:r>
      <w:r w:rsidR="003E0DE9" w:rsidRPr="00047D97">
        <w:rPr>
          <w:rFonts w:ascii="Century Gothic" w:hAnsi="Century Gothic"/>
          <w:b/>
          <w:bCs/>
          <w:sz w:val="20"/>
          <w:szCs w:val="20"/>
        </w:rPr>
        <w:t>(</w:t>
      </w:r>
      <w:r w:rsidR="002237FC" w:rsidRPr="00047D97">
        <w:rPr>
          <w:rFonts w:ascii="Century Gothic" w:hAnsi="Century Gothic"/>
          <w:b/>
          <w:bCs/>
          <w:sz w:val="20"/>
          <w:szCs w:val="20"/>
        </w:rPr>
        <w:t>Zucconi</w:t>
      </w:r>
      <w:r w:rsidR="003E0DE9" w:rsidRPr="00047D97">
        <w:rPr>
          <w:rFonts w:ascii="Century Gothic" w:hAnsi="Century Gothic"/>
          <w:b/>
          <w:bCs/>
          <w:sz w:val="20"/>
          <w:szCs w:val="20"/>
        </w:rPr>
        <w:t>, p.5 20</w:t>
      </w:r>
      <w:r w:rsidR="006A73C2" w:rsidRPr="00047D97">
        <w:rPr>
          <w:rFonts w:ascii="Century Gothic" w:hAnsi="Century Gothic"/>
          <w:b/>
          <w:bCs/>
          <w:sz w:val="20"/>
          <w:szCs w:val="20"/>
        </w:rPr>
        <w:t>16</w:t>
      </w:r>
      <w:r w:rsidR="003E0DE9" w:rsidRPr="00047D97">
        <w:rPr>
          <w:rFonts w:ascii="Century Gothic" w:hAnsi="Century Gothic"/>
          <w:b/>
          <w:bCs/>
          <w:sz w:val="20"/>
          <w:szCs w:val="20"/>
        </w:rPr>
        <w:t>)</w:t>
      </w:r>
      <w:r w:rsidR="007C7CC6" w:rsidRPr="00047D97">
        <w:rPr>
          <w:rFonts w:ascii="Century Gothic" w:hAnsi="Century Gothic"/>
          <w:b/>
          <w:bCs/>
          <w:sz w:val="20"/>
          <w:szCs w:val="20"/>
        </w:rPr>
        <w:t>.</w:t>
      </w:r>
    </w:p>
    <w:p w14:paraId="0BD4C738" w14:textId="7AA7064C" w:rsidR="00FA2849" w:rsidRPr="003B1B96" w:rsidRDefault="00FA2849" w:rsidP="00FA2849">
      <w:pPr>
        <w:rPr>
          <w:rFonts w:ascii="Century Gothic" w:hAnsi="Century Gothic"/>
          <w:b/>
          <w:bCs/>
        </w:rPr>
      </w:pPr>
      <w:r w:rsidRPr="003B1B96">
        <w:rPr>
          <w:rFonts w:ascii="Century Gothic" w:hAnsi="Century Gothic"/>
          <w:b/>
          <w:bCs/>
        </w:rPr>
        <w:t>Changes to Learning Environments</w:t>
      </w:r>
    </w:p>
    <w:p w14:paraId="0C89BD75" w14:textId="6F135B22" w:rsidR="004B59AA" w:rsidRPr="003B1B96" w:rsidRDefault="002A559E" w:rsidP="002A559E">
      <w:pPr>
        <w:jc w:val="both"/>
        <w:rPr>
          <w:rFonts w:ascii="Century Gothic" w:hAnsi="Century Gothic"/>
        </w:rPr>
      </w:pPr>
      <w:r w:rsidRPr="003B1B96">
        <w:rPr>
          <w:rFonts w:ascii="Century Gothic" w:hAnsi="Century Gothic"/>
        </w:rPr>
        <w:t>Changes to the learning environment can triggered by several reasons. A common</w:t>
      </w:r>
      <w:r w:rsidR="004B59AA" w:rsidRPr="003B1B96">
        <w:rPr>
          <w:rFonts w:ascii="Century Gothic" w:hAnsi="Century Gothic"/>
        </w:rPr>
        <w:t xml:space="preserve"> catalyst for change is in fact </w:t>
      </w:r>
      <w:r w:rsidR="00AF084E" w:rsidRPr="003B1B96">
        <w:rPr>
          <w:rFonts w:ascii="Century Gothic" w:hAnsi="Century Gothic"/>
        </w:rPr>
        <w:t xml:space="preserve">technology, </w:t>
      </w:r>
      <w:proofErr w:type="gramStart"/>
      <w:r w:rsidR="00AF084E" w:rsidRPr="003B1B96">
        <w:rPr>
          <w:rFonts w:ascii="Century Gothic" w:hAnsi="Century Gothic"/>
        </w:rPr>
        <w:t>education</w:t>
      </w:r>
      <w:proofErr w:type="gramEnd"/>
      <w:r w:rsidR="00AF084E" w:rsidRPr="003B1B96">
        <w:rPr>
          <w:rFonts w:ascii="Century Gothic" w:hAnsi="Century Gothic"/>
        </w:rPr>
        <w:t xml:space="preserve"> and training</w:t>
      </w:r>
      <w:r w:rsidR="004B59AA" w:rsidRPr="003B1B96">
        <w:rPr>
          <w:rFonts w:ascii="Century Gothic" w:hAnsi="Century Gothic"/>
        </w:rPr>
        <w:t xml:space="preserve">. </w:t>
      </w:r>
      <w:r w:rsidR="006A0EBA" w:rsidRPr="003B1B96">
        <w:rPr>
          <w:rFonts w:ascii="Century Gothic" w:hAnsi="Century Gothic"/>
        </w:rPr>
        <w:t>We are in the Fourth Industrial Rev</w:t>
      </w:r>
      <w:r w:rsidR="002440BF" w:rsidRPr="003B1B96">
        <w:rPr>
          <w:rFonts w:ascii="Century Gothic" w:hAnsi="Century Gothic"/>
        </w:rPr>
        <w:t xml:space="preserve">olution where teaching strategies </w:t>
      </w:r>
      <w:r w:rsidR="00AF084E" w:rsidRPr="003B1B96">
        <w:rPr>
          <w:rFonts w:ascii="Century Gothic" w:hAnsi="Century Gothic"/>
        </w:rPr>
        <w:t xml:space="preserve">need </w:t>
      </w:r>
      <w:r w:rsidR="00192823" w:rsidRPr="003B1B96">
        <w:rPr>
          <w:rFonts w:ascii="Century Gothic" w:hAnsi="Century Gothic"/>
        </w:rPr>
        <w:t xml:space="preserve">to evolve </w:t>
      </w:r>
      <w:r w:rsidR="004201D6" w:rsidRPr="003B1B96">
        <w:rPr>
          <w:rFonts w:ascii="Century Gothic" w:hAnsi="Century Gothic"/>
        </w:rPr>
        <w:t xml:space="preserve">to </w:t>
      </w:r>
      <w:r w:rsidR="00747BC7" w:rsidRPr="003B1B96">
        <w:rPr>
          <w:rFonts w:ascii="Century Gothic" w:hAnsi="Century Gothic"/>
        </w:rPr>
        <w:t>include</w:t>
      </w:r>
      <w:r w:rsidR="0056598C" w:rsidRPr="003B1B96">
        <w:rPr>
          <w:rFonts w:ascii="Century Gothic" w:hAnsi="Century Gothic"/>
        </w:rPr>
        <w:t xml:space="preserve"> technolog</w:t>
      </w:r>
      <w:r w:rsidR="0044067E" w:rsidRPr="003B1B96">
        <w:rPr>
          <w:rFonts w:ascii="Century Gothic" w:hAnsi="Century Gothic"/>
        </w:rPr>
        <w:t>y</w:t>
      </w:r>
      <w:r w:rsidR="0056598C" w:rsidRPr="003B1B96">
        <w:rPr>
          <w:rFonts w:ascii="Century Gothic" w:hAnsi="Century Gothic"/>
        </w:rPr>
        <w:t xml:space="preserve"> to teach future generations</w:t>
      </w:r>
      <w:r w:rsidR="00973FC0" w:rsidRPr="003B1B96">
        <w:rPr>
          <w:rFonts w:ascii="Century Gothic" w:hAnsi="Century Gothic"/>
        </w:rPr>
        <w:t xml:space="preserve"> </w:t>
      </w:r>
      <w:r w:rsidR="006B40F9" w:rsidRPr="003B1B96">
        <w:rPr>
          <w:rFonts w:ascii="Century Gothic" w:hAnsi="Century Gothic"/>
        </w:rPr>
        <w:t xml:space="preserve">and in accordance </w:t>
      </w:r>
      <w:r w:rsidR="00FC28E1" w:rsidRPr="003B1B96">
        <w:rPr>
          <w:rFonts w:ascii="Century Gothic" w:hAnsi="Century Gothic"/>
        </w:rPr>
        <w:t>with</w:t>
      </w:r>
      <w:r w:rsidR="006B40F9" w:rsidRPr="003B1B96">
        <w:rPr>
          <w:rFonts w:ascii="Century Gothic" w:hAnsi="Century Gothic"/>
        </w:rPr>
        <w:t xml:space="preserve"> the Well-being of Futu</w:t>
      </w:r>
      <w:r w:rsidR="006122D2" w:rsidRPr="003B1B96">
        <w:rPr>
          <w:rFonts w:ascii="Century Gothic" w:hAnsi="Century Gothic"/>
        </w:rPr>
        <w:t>re Generations Act (2015)</w:t>
      </w:r>
      <w:r w:rsidR="0056598C" w:rsidRPr="003B1B96">
        <w:rPr>
          <w:rFonts w:ascii="Century Gothic" w:hAnsi="Century Gothic"/>
        </w:rPr>
        <w:t>.</w:t>
      </w:r>
      <w:r w:rsidR="006122D2" w:rsidRPr="003B1B96">
        <w:rPr>
          <w:rFonts w:ascii="Century Gothic" w:hAnsi="Century Gothic"/>
        </w:rPr>
        <w:t xml:space="preserve"> The </w:t>
      </w:r>
      <w:r w:rsidR="003C1BE5" w:rsidRPr="003B1B96">
        <w:rPr>
          <w:rFonts w:ascii="Century Gothic" w:hAnsi="Century Gothic"/>
        </w:rPr>
        <w:t>A</w:t>
      </w:r>
      <w:r w:rsidR="006122D2" w:rsidRPr="003B1B96">
        <w:rPr>
          <w:rFonts w:ascii="Century Gothic" w:hAnsi="Century Gothic"/>
        </w:rPr>
        <w:t xml:space="preserve">ct aims to improve social, cultural, </w:t>
      </w:r>
      <w:proofErr w:type="gramStart"/>
      <w:r w:rsidR="006122D2" w:rsidRPr="003B1B96">
        <w:rPr>
          <w:rFonts w:ascii="Century Gothic" w:hAnsi="Century Gothic"/>
        </w:rPr>
        <w:t>environmental</w:t>
      </w:r>
      <w:proofErr w:type="gramEnd"/>
      <w:r w:rsidR="006122D2" w:rsidRPr="003B1B96">
        <w:rPr>
          <w:rFonts w:ascii="Century Gothic" w:hAnsi="Century Gothic"/>
        </w:rPr>
        <w:t xml:space="preserve"> and economic well-being</w:t>
      </w:r>
      <w:r w:rsidR="003C1BE5" w:rsidRPr="003B1B96">
        <w:rPr>
          <w:rFonts w:ascii="Century Gothic" w:hAnsi="Century Gothic"/>
        </w:rPr>
        <w:t xml:space="preserve"> making Wales a more </w:t>
      </w:r>
      <w:r w:rsidR="00E4664A" w:rsidRPr="003B1B96">
        <w:rPr>
          <w:rFonts w:ascii="Century Gothic" w:hAnsi="Century Gothic"/>
        </w:rPr>
        <w:t xml:space="preserve">prosperous and innovative </w:t>
      </w:r>
      <w:r w:rsidR="00FC28E1" w:rsidRPr="003B1B96">
        <w:rPr>
          <w:rFonts w:ascii="Century Gothic" w:hAnsi="Century Gothic"/>
        </w:rPr>
        <w:t>society (Welsh Government, 2021).</w:t>
      </w:r>
      <w:r w:rsidR="00E4664A" w:rsidRPr="003B1B96">
        <w:rPr>
          <w:rFonts w:ascii="Century Gothic" w:hAnsi="Century Gothic"/>
        </w:rPr>
        <w:t xml:space="preserve"> </w:t>
      </w:r>
      <w:r w:rsidR="00A57B5E" w:rsidRPr="003B1B96">
        <w:rPr>
          <w:rFonts w:ascii="Century Gothic" w:hAnsi="Century Gothic"/>
        </w:rPr>
        <w:t>A recent review</w:t>
      </w:r>
      <w:r w:rsidR="00C3416A" w:rsidRPr="003B1B96">
        <w:rPr>
          <w:rFonts w:ascii="Century Gothic" w:hAnsi="Century Gothic"/>
        </w:rPr>
        <w:t xml:space="preserve"> (Welsh Government, 2019)</w:t>
      </w:r>
      <w:r w:rsidR="00824C6A" w:rsidRPr="003B1B96">
        <w:rPr>
          <w:rFonts w:ascii="Century Gothic" w:hAnsi="Century Gothic"/>
        </w:rPr>
        <w:t xml:space="preserve"> found a shift in focus is needed </w:t>
      </w:r>
      <w:r w:rsidR="00FF0A8E" w:rsidRPr="003B1B96">
        <w:rPr>
          <w:rFonts w:ascii="Century Gothic" w:hAnsi="Century Gothic"/>
        </w:rPr>
        <w:t xml:space="preserve">from tests and exams </w:t>
      </w:r>
      <w:r w:rsidR="00824C6A" w:rsidRPr="003B1B96">
        <w:rPr>
          <w:rFonts w:ascii="Century Gothic" w:hAnsi="Century Gothic"/>
        </w:rPr>
        <w:t xml:space="preserve">to </w:t>
      </w:r>
      <w:r w:rsidR="00FF0A8E" w:rsidRPr="003B1B96">
        <w:rPr>
          <w:rFonts w:ascii="Century Gothic" w:hAnsi="Century Gothic"/>
        </w:rPr>
        <w:t>emphasise</w:t>
      </w:r>
      <w:r w:rsidR="00824C6A" w:rsidRPr="003B1B96">
        <w:rPr>
          <w:rFonts w:ascii="Century Gothic" w:hAnsi="Century Gothic"/>
        </w:rPr>
        <w:t xml:space="preserve"> knowledge, learning and skills </w:t>
      </w:r>
      <w:r w:rsidR="00F54913" w:rsidRPr="003B1B96">
        <w:rPr>
          <w:rFonts w:ascii="Century Gothic" w:hAnsi="Century Gothic"/>
        </w:rPr>
        <w:t>in reaction to the development of digital technologies, calling on practitioners to</w:t>
      </w:r>
      <w:r w:rsidR="00D426DC" w:rsidRPr="003B1B96">
        <w:rPr>
          <w:rFonts w:ascii="Century Gothic" w:hAnsi="Century Gothic"/>
        </w:rPr>
        <w:t xml:space="preserve"> evolve </w:t>
      </w:r>
      <w:r w:rsidR="0037238D" w:rsidRPr="003B1B96">
        <w:rPr>
          <w:rFonts w:ascii="Century Gothic" w:hAnsi="Century Gothic"/>
        </w:rPr>
        <w:t>their</w:t>
      </w:r>
      <w:r w:rsidR="00D426DC" w:rsidRPr="003B1B96">
        <w:rPr>
          <w:rFonts w:ascii="Century Gothic" w:hAnsi="Century Gothic"/>
        </w:rPr>
        <w:t xml:space="preserve"> teaching and resources to </w:t>
      </w:r>
      <w:r w:rsidR="00226C53" w:rsidRPr="003B1B96">
        <w:rPr>
          <w:rFonts w:ascii="Century Gothic" w:hAnsi="Century Gothic"/>
        </w:rPr>
        <w:t>focus on diversity</w:t>
      </w:r>
      <w:r w:rsidR="0037238D" w:rsidRPr="003B1B96">
        <w:rPr>
          <w:rFonts w:ascii="Century Gothic" w:hAnsi="Century Gothic"/>
        </w:rPr>
        <w:t xml:space="preserve"> and </w:t>
      </w:r>
      <w:r w:rsidR="00EE2913" w:rsidRPr="003B1B96">
        <w:rPr>
          <w:rFonts w:ascii="Century Gothic" w:hAnsi="Century Gothic"/>
        </w:rPr>
        <w:t>are person or learner-centred to provide greater academic value and benefit</w:t>
      </w:r>
      <w:r w:rsidR="001B2127" w:rsidRPr="003B1B96">
        <w:rPr>
          <w:rFonts w:ascii="Century Gothic" w:hAnsi="Century Gothic"/>
        </w:rPr>
        <w:t xml:space="preserve"> (Future Generations. Commissioner for Wales</w:t>
      </w:r>
      <w:r w:rsidR="003454F7" w:rsidRPr="003B1B96">
        <w:rPr>
          <w:rFonts w:ascii="Century Gothic" w:hAnsi="Century Gothic"/>
        </w:rPr>
        <w:t xml:space="preserve"> 2024)</w:t>
      </w:r>
      <w:r w:rsidR="005F7CEB" w:rsidRPr="003B1B96">
        <w:rPr>
          <w:rFonts w:ascii="Century Gothic" w:hAnsi="Century Gothic"/>
        </w:rPr>
        <w:t xml:space="preserve">. </w:t>
      </w:r>
      <w:r w:rsidR="00DF33FD" w:rsidRPr="003B1B96">
        <w:rPr>
          <w:rFonts w:ascii="Century Gothic" w:hAnsi="Century Gothic"/>
        </w:rPr>
        <w:t xml:space="preserve">Links can be made to Blooms Taxonomy framework </w:t>
      </w:r>
      <w:r w:rsidR="00E86F06" w:rsidRPr="003B1B96">
        <w:rPr>
          <w:rFonts w:ascii="Century Gothic" w:hAnsi="Century Gothic"/>
        </w:rPr>
        <w:t xml:space="preserve">to develop higher-order thinking skills, learners must be able </w:t>
      </w:r>
      <w:r w:rsidR="00086954" w:rsidRPr="003B1B96">
        <w:rPr>
          <w:rFonts w:ascii="Century Gothic" w:hAnsi="Century Gothic"/>
        </w:rPr>
        <w:t>to apply knowledge in different contexts</w:t>
      </w:r>
      <w:r w:rsidR="009A3C60" w:rsidRPr="003B1B96">
        <w:rPr>
          <w:rFonts w:ascii="Century Gothic" w:hAnsi="Century Gothic"/>
        </w:rPr>
        <w:t xml:space="preserve">, to achieve these they must </w:t>
      </w:r>
      <w:r w:rsidR="00D21175" w:rsidRPr="003B1B96">
        <w:rPr>
          <w:rFonts w:ascii="Century Gothic" w:hAnsi="Century Gothic"/>
        </w:rPr>
        <w:t xml:space="preserve">be taught </w:t>
      </w:r>
      <w:r w:rsidR="00E7145F" w:rsidRPr="003B1B96">
        <w:rPr>
          <w:rFonts w:ascii="Century Gothic" w:hAnsi="Century Gothic"/>
        </w:rPr>
        <w:t xml:space="preserve">in innovative learning environments with </w:t>
      </w:r>
      <w:r w:rsidR="002614A3" w:rsidRPr="003B1B96">
        <w:rPr>
          <w:rFonts w:ascii="Century Gothic" w:hAnsi="Century Gothic"/>
        </w:rPr>
        <w:t>rich teaching experiences</w:t>
      </w:r>
      <w:r w:rsidR="00425E99" w:rsidRPr="003B1B96">
        <w:rPr>
          <w:rFonts w:ascii="Century Gothic" w:hAnsi="Century Gothic"/>
        </w:rPr>
        <w:t xml:space="preserve"> and teaching strategies</w:t>
      </w:r>
      <w:r w:rsidR="002614A3" w:rsidRPr="003B1B96">
        <w:rPr>
          <w:rFonts w:ascii="Century Gothic" w:hAnsi="Century Gothic"/>
        </w:rPr>
        <w:t xml:space="preserve"> that are supported by </w:t>
      </w:r>
      <w:r w:rsidR="00425E99" w:rsidRPr="003B1B96">
        <w:rPr>
          <w:rFonts w:ascii="Century Gothic" w:hAnsi="Century Gothic"/>
        </w:rPr>
        <w:t>technology</w:t>
      </w:r>
      <w:r w:rsidR="00D01BE5" w:rsidRPr="003B1B96">
        <w:rPr>
          <w:rFonts w:ascii="Century Gothic" w:hAnsi="Century Gothic"/>
        </w:rPr>
        <w:t xml:space="preserve"> (Armstrong, 2012)</w:t>
      </w:r>
      <w:r w:rsidR="00425E99" w:rsidRPr="003B1B96">
        <w:rPr>
          <w:rFonts w:ascii="Century Gothic" w:hAnsi="Century Gothic"/>
        </w:rPr>
        <w:t>.</w:t>
      </w:r>
      <w:r w:rsidR="00382D1C" w:rsidRPr="003B1B96">
        <w:rPr>
          <w:rFonts w:ascii="Century Gothic" w:hAnsi="Century Gothic"/>
        </w:rPr>
        <w:t xml:space="preserve"> </w:t>
      </w:r>
      <w:r w:rsidR="006C6C47" w:rsidRPr="003B1B96">
        <w:rPr>
          <w:rFonts w:ascii="Century Gothic" w:hAnsi="Century Gothic"/>
        </w:rPr>
        <w:t xml:space="preserve">For that reason, </w:t>
      </w:r>
      <w:r w:rsidR="002D7962" w:rsidRPr="003B1B96">
        <w:rPr>
          <w:rFonts w:ascii="Century Gothic" w:hAnsi="Century Gothic"/>
        </w:rPr>
        <w:t xml:space="preserve">changes to the environment can include the need to evolve and adapt teaching to fit the emergent needs of the Fourth </w:t>
      </w:r>
      <w:r w:rsidR="00745BB5" w:rsidRPr="003B1B96">
        <w:rPr>
          <w:rFonts w:ascii="Century Gothic" w:hAnsi="Century Gothic"/>
        </w:rPr>
        <w:t>Industrial</w:t>
      </w:r>
      <w:r w:rsidR="002D7962" w:rsidRPr="003B1B96">
        <w:rPr>
          <w:rFonts w:ascii="Century Gothic" w:hAnsi="Century Gothic"/>
        </w:rPr>
        <w:t xml:space="preserve"> Revolution</w:t>
      </w:r>
      <w:r w:rsidR="00745BB5" w:rsidRPr="003B1B96">
        <w:rPr>
          <w:rFonts w:ascii="Century Gothic" w:hAnsi="Century Gothic"/>
        </w:rPr>
        <w:t xml:space="preserve">. </w:t>
      </w:r>
      <w:r w:rsidR="00CC4079">
        <w:rPr>
          <w:rFonts w:ascii="Century Gothic" w:hAnsi="Century Gothic"/>
        </w:rPr>
        <w:t xml:space="preserve">Indicating a need for </w:t>
      </w:r>
      <w:r w:rsidR="00544916">
        <w:rPr>
          <w:rFonts w:ascii="Century Gothic" w:hAnsi="Century Gothic"/>
        </w:rPr>
        <w:t>practitioners</w:t>
      </w:r>
      <w:r w:rsidR="00CC4079">
        <w:rPr>
          <w:rFonts w:ascii="Century Gothic" w:hAnsi="Century Gothic"/>
        </w:rPr>
        <w:t xml:space="preserve"> to </w:t>
      </w:r>
      <w:r w:rsidR="00DC0A33">
        <w:rPr>
          <w:rFonts w:ascii="Century Gothic" w:hAnsi="Century Gothic"/>
        </w:rPr>
        <w:t>develop their knowledge</w:t>
      </w:r>
      <w:r w:rsidR="00432150">
        <w:rPr>
          <w:rFonts w:ascii="Century Gothic" w:hAnsi="Century Gothic"/>
        </w:rPr>
        <w:t xml:space="preserve"> and skills</w:t>
      </w:r>
      <w:r w:rsidR="008C1A4A">
        <w:rPr>
          <w:rFonts w:ascii="Century Gothic" w:hAnsi="Century Gothic"/>
        </w:rPr>
        <w:t>,</w:t>
      </w:r>
      <w:r w:rsidR="00544916">
        <w:rPr>
          <w:rFonts w:ascii="Century Gothic" w:hAnsi="Century Gothic"/>
        </w:rPr>
        <w:t xml:space="preserve"> ensur</w:t>
      </w:r>
      <w:r w:rsidR="008C1A4A">
        <w:rPr>
          <w:rFonts w:ascii="Century Gothic" w:hAnsi="Century Gothic"/>
        </w:rPr>
        <w:t>ing</w:t>
      </w:r>
      <w:r w:rsidR="00544916">
        <w:rPr>
          <w:rFonts w:ascii="Century Gothic" w:hAnsi="Century Gothic"/>
        </w:rPr>
        <w:t xml:space="preserve"> </w:t>
      </w:r>
      <w:r w:rsidR="008C1A4A">
        <w:rPr>
          <w:rFonts w:ascii="Century Gothic" w:hAnsi="Century Gothic"/>
        </w:rPr>
        <w:t>their learning environments</w:t>
      </w:r>
      <w:r w:rsidR="00544916">
        <w:rPr>
          <w:rFonts w:ascii="Century Gothic" w:hAnsi="Century Gothic"/>
        </w:rPr>
        <w:t xml:space="preserve"> remain relevant and cu</w:t>
      </w:r>
      <w:r w:rsidR="00432150">
        <w:rPr>
          <w:rFonts w:ascii="Century Gothic" w:hAnsi="Century Gothic"/>
        </w:rPr>
        <w:t>rrent</w:t>
      </w:r>
      <w:r w:rsidR="008C1A4A">
        <w:rPr>
          <w:rFonts w:ascii="Century Gothic" w:hAnsi="Century Gothic"/>
        </w:rPr>
        <w:t>.</w:t>
      </w:r>
    </w:p>
    <w:p w14:paraId="41B41060" w14:textId="2C030F80" w:rsidR="00B83B91" w:rsidRDefault="002A559E" w:rsidP="00B83B91">
      <w:pPr>
        <w:jc w:val="both"/>
        <w:rPr>
          <w:rFonts w:ascii="Century Gothic" w:hAnsi="Century Gothic"/>
        </w:rPr>
      </w:pPr>
      <w:r w:rsidRPr="003B1B96">
        <w:rPr>
          <w:rFonts w:ascii="Century Gothic" w:hAnsi="Century Gothic"/>
        </w:rPr>
        <w:t>Practitioners</w:t>
      </w:r>
      <w:r w:rsidR="008C1A4A">
        <w:rPr>
          <w:rFonts w:ascii="Century Gothic" w:hAnsi="Century Gothic"/>
        </w:rPr>
        <w:t xml:space="preserve"> have a responsibility</w:t>
      </w:r>
      <w:r w:rsidRPr="003B1B96">
        <w:rPr>
          <w:rFonts w:ascii="Century Gothic" w:hAnsi="Century Gothic"/>
        </w:rPr>
        <w:t xml:space="preserve"> to ensure their own learning is in keeping with current standards, this can be done through continuous professional development (CPD). CPD can assist practitioners in developing new skills, gain insights and stay relevant and current with latest trends and developments within education (CPD Group, 2023)</w:t>
      </w:r>
      <w:r w:rsidR="000E4E9D">
        <w:rPr>
          <w:rFonts w:ascii="Century Gothic" w:hAnsi="Century Gothic"/>
        </w:rPr>
        <w:t xml:space="preserve">, </w:t>
      </w:r>
      <w:r w:rsidRPr="003B1B96">
        <w:rPr>
          <w:rFonts w:ascii="Century Gothic" w:hAnsi="Century Gothic"/>
        </w:rPr>
        <w:t>enhan</w:t>
      </w:r>
      <w:r w:rsidR="000E4E9D">
        <w:rPr>
          <w:rFonts w:ascii="Century Gothic" w:hAnsi="Century Gothic"/>
        </w:rPr>
        <w:t>cing</w:t>
      </w:r>
      <w:r w:rsidRPr="003B1B96">
        <w:rPr>
          <w:rFonts w:ascii="Century Gothic" w:hAnsi="Century Gothic"/>
        </w:rPr>
        <w:t xml:space="preserve"> practitioners understanding, knowledge, skills and expertise and is important in every area of education. Further training is essential to keep developing as</w:t>
      </w:r>
      <w:r w:rsidR="00350945">
        <w:rPr>
          <w:rFonts w:ascii="Century Gothic" w:hAnsi="Century Gothic"/>
        </w:rPr>
        <w:t xml:space="preserve"> a</w:t>
      </w:r>
      <w:r w:rsidRPr="003B1B96">
        <w:rPr>
          <w:rFonts w:ascii="Century Gothic" w:hAnsi="Century Gothic"/>
        </w:rPr>
        <w:t xml:space="preserve"> practitioner to improve student outcomes by making positive changes that are conducive</w:t>
      </w:r>
      <w:r w:rsidR="00350945">
        <w:rPr>
          <w:rFonts w:ascii="Century Gothic" w:hAnsi="Century Gothic"/>
        </w:rPr>
        <w:t xml:space="preserve"> to</w:t>
      </w:r>
      <w:r w:rsidRPr="003B1B96">
        <w:rPr>
          <w:rFonts w:ascii="Century Gothic" w:hAnsi="Century Gothic"/>
        </w:rPr>
        <w:t xml:space="preserve"> the effective learning environment, they can develop new teaching strategies and create better teaching experiences (Juniper education, 2022).</w:t>
      </w:r>
      <w:r w:rsidR="00BE05D4" w:rsidRPr="003B1B96">
        <w:rPr>
          <w:rFonts w:ascii="Century Gothic" w:hAnsi="Century Gothic"/>
        </w:rPr>
        <w:t xml:space="preserve"> </w:t>
      </w:r>
      <w:r w:rsidR="00120B81" w:rsidRPr="003B1B96">
        <w:rPr>
          <w:rFonts w:ascii="Century Gothic" w:hAnsi="Century Gothic"/>
        </w:rPr>
        <w:t xml:space="preserve">Jones (2020) </w:t>
      </w:r>
      <w:r w:rsidR="00CC2025" w:rsidRPr="003B1B96">
        <w:rPr>
          <w:rFonts w:ascii="Century Gothic" w:hAnsi="Century Gothic"/>
        </w:rPr>
        <w:t xml:space="preserve">discusses the importance of subject knowledge and </w:t>
      </w:r>
      <w:r w:rsidR="00C6267F" w:rsidRPr="003B1B96">
        <w:rPr>
          <w:rFonts w:ascii="Century Gothic" w:hAnsi="Century Gothic"/>
        </w:rPr>
        <w:t xml:space="preserve">subject </w:t>
      </w:r>
      <w:r w:rsidR="00CC2025" w:rsidRPr="003B1B96">
        <w:rPr>
          <w:rFonts w:ascii="Century Gothic" w:hAnsi="Century Gothic"/>
        </w:rPr>
        <w:t>experience</w:t>
      </w:r>
      <w:r w:rsidR="00C6267F" w:rsidRPr="003B1B96">
        <w:rPr>
          <w:rFonts w:ascii="Century Gothic" w:hAnsi="Century Gothic"/>
        </w:rPr>
        <w:t>s</w:t>
      </w:r>
      <w:r w:rsidR="0091548D">
        <w:rPr>
          <w:rFonts w:ascii="Century Gothic" w:hAnsi="Century Gothic"/>
        </w:rPr>
        <w:t>,</w:t>
      </w:r>
      <w:r w:rsidR="00C6267F" w:rsidRPr="003B1B96">
        <w:rPr>
          <w:rFonts w:ascii="Century Gothic" w:hAnsi="Century Gothic"/>
        </w:rPr>
        <w:t xml:space="preserve"> </w:t>
      </w:r>
      <w:r w:rsidR="0091548D" w:rsidRPr="003B1B96">
        <w:rPr>
          <w:rFonts w:ascii="Century Gothic" w:hAnsi="Century Gothic"/>
        </w:rPr>
        <w:t>discuss</w:t>
      </w:r>
      <w:r w:rsidR="0091548D">
        <w:rPr>
          <w:rFonts w:ascii="Century Gothic" w:hAnsi="Century Gothic"/>
        </w:rPr>
        <w:t xml:space="preserve">ing </w:t>
      </w:r>
      <w:r w:rsidR="0091548D" w:rsidRPr="003B1B96">
        <w:rPr>
          <w:rFonts w:ascii="Century Gothic" w:hAnsi="Century Gothic"/>
        </w:rPr>
        <w:t>the importance of knowing our subject well</w:t>
      </w:r>
      <w:r w:rsidR="0091548D">
        <w:rPr>
          <w:rFonts w:ascii="Century Gothic" w:hAnsi="Century Gothic"/>
        </w:rPr>
        <w:t>,</w:t>
      </w:r>
      <w:r w:rsidR="0091548D" w:rsidRPr="003B1B96">
        <w:rPr>
          <w:rFonts w:ascii="Century Gothic" w:hAnsi="Century Gothic"/>
        </w:rPr>
        <w:t xml:space="preserve"> keep</w:t>
      </w:r>
      <w:r w:rsidR="0091548D">
        <w:rPr>
          <w:rFonts w:ascii="Century Gothic" w:hAnsi="Century Gothic"/>
        </w:rPr>
        <w:t>ing</w:t>
      </w:r>
      <w:r w:rsidR="0091548D" w:rsidRPr="003B1B96">
        <w:rPr>
          <w:rFonts w:ascii="Century Gothic" w:hAnsi="Century Gothic"/>
        </w:rPr>
        <w:t xml:space="preserve"> up to date with practice</w:t>
      </w:r>
      <w:r w:rsidR="0091548D" w:rsidRPr="003B1B96">
        <w:rPr>
          <w:rFonts w:ascii="Century Gothic" w:hAnsi="Century Gothic"/>
        </w:rPr>
        <w:t xml:space="preserve"> </w:t>
      </w:r>
      <w:r w:rsidR="00C6267F" w:rsidRPr="003B1B96">
        <w:rPr>
          <w:rFonts w:ascii="Century Gothic" w:hAnsi="Century Gothic"/>
        </w:rPr>
        <w:t xml:space="preserve">and the impact </w:t>
      </w:r>
      <w:r w:rsidR="0091548D">
        <w:rPr>
          <w:rFonts w:ascii="Century Gothic" w:hAnsi="Century Gothic"/>
        </w:rPr>
        <w:t>these</w:t>
      </w:r>
      <w:r w:rsidR="00F61E4B" w:rsidRPr="003B1B96">
        <w:rPr>
          <w:rFonts w:ascii="Century Gothic" w:hAnsi="Century Gothic"/>
        </w:rPr>
        <w:t xml:space="preserve"> have on learning environment</w:t>
      </w:r>
      <w:r w:rsidR="0091548D">
        <w:rPr>
          <w:rFonts w:ascii="Century Gothic" w:hAnsi="Century Gothic"/>
        </w:rPr>
        <w:t>s</w:t>
      </w:r>
      <w:r w:rsidR="008926CE" w:rsidRPr="003B1B96">
        <w:rPr>
          <w:rFonts w:ascii="Century Gothic" w:hAnsi="Century Gothic"/>
        </w:rPr>
        <w:t xml:space="preserve">. </w:t>
      </w:r>
      <w:r w:rsidR="00A43B13" w:rsidRPr="003B1B96">
        <w:rPr>
          <w:rFonts w:ascii="Century Gothic" w:hAnsi="Century Gothic"/>
        </w:rPr>
        <w:t xml:space="preserve">Arguing that </w:t>
      </w:r>
      <w:r w:rsidR="00586476" w:rsidRPr="003B1B96">
        <w:rPr>
          <w:rFonts w:ascii="Century Gothic" w:hAnsi="Century Gothic"/>
        </w:rPr>
        <w:t xml:space="preserve">in addition to </w:t>
      </w:r>
      <w:r w:rsidR="009471A3" w:rsidRPr="003B1B96">
        <w:rPr>
          <w:rFonts w:ascii="Century Gothic" w:hAnsi="Century Gothic"/>
        </w:rPr>
        <w:t>subject</w:t>
      </w:r>
      <w:r w:rsidR="005D6964" w:rsidRPr="003B1B96">
        <w:rPr>
          <w:rFonts w:ascii="Century Gothic" w:hAnsi="Century Gothic"/>
        </w:rPr>
        <w:t xml:space="preserve"> knowledge</w:t>
      </w:r>
      <w:r w:rsidR="00586476" w:rsidRPr="003B1B96">
        <w:rPr>
          <w:rFonts w:ascii="Century Gothic" w:hAnsi="Century Gothic"/>
        </w:rPr>
        <w:t xml:space="preserve"> </w:t>
      </w:r>
      <w:r w:rsidR="00A52C62" w:rsidRPr="003B1B96">
        <w:rPr>
          <w:rFonts w:ascii="Century Gothic" w:hAnsi="Century Gothic"/>
        </w:rPr>
        <w:t>practitioner</w:t>
      </w:r>
      <w:r w:rsidR="006959FC" w:rsidRPr="003B1B96">
        <w:rPr>
          <w:rFonts w:ascii="Century Gothic" w:hAnsi="Century Gothic"/>
        </w:rPr>
        <w:t>s</w:t>
      </w:r>
      <w:r w:rsidR="00A52C62" w:rsidRPr="003B1B96">
        <w:rPr>
          <w:rFonts w:ascii="Century Gothic" w:hAnsi="Century Gothic"/>
        </w:rPr>
        <w:t xml:space="preserve"> need to develop </w:t>
      </w:r>
      <w:r w:rsidR="00915AF4">
        <w:rPr>
          <w:rFonts w:ascii="Century Gothic" w:hAnsi="Century Gothic"/>
        </w:rPr>
        <w:t>themselves</w:t>
      </w:r>
      <w:r w:rsidR="006959FC" w:rsidRPr="003B1B96">
        <w:rPr>
          <w:rFonts w:ascii="Century Gothic" w:hAnsi="Century Gothic"/>
        </w:rPr>
        <w:t xml:space="preserve"> professionally</w:t>
      </w:r>
      <w:r w:rsidR="00CF67EE" w:rsidRPr="003B1B96">
        <w:rPr>
          <w:rFonts w:ascii="Century Gothic" w:hAnsi="Century Gothic"/>
        </w:rPr>
        <w:t xml:space="preserve"> with time and practice</w:t>
      </w:r>
      <w:r w:rsidR="00F95F10" w:rsidRPr="003B1B96">
        <w:rPr>
          <w:rFonts w:ascii="Century Gothic" w:hAnsi="Century Gothic"/>
        </w:rPr>
        <w:t xml:space="preserve">. </w:t>
      </w:r>
      <w:r w:rsidR="00971F23" w:rsidRPr="003B1B96">
        <w:rPr>
          <w:rFonts w:ascii="Century Gothic" w:hAnsi="Century Gothic"/>
        </w:rPr>
        <w:t xml:space="preserve">This can be seen as the </w:t>
      </w:r>
      <w:r w:rsidR="00EF4D7C" w:rsidRPr="003B1B96">
        <w:rPr>
          <w:rFonts w:ascii="Century Gothic" w:hAnsi="Century Gothic"/>
        </w:rPr>
        <w:t>‘</w:t>
      </w:r>
      <w:r w:rsidR="00971F23" w:rsidRPr="003B1B96">
        <w:rPr>
          <w:rFonts w:ascii="Century Gothic" w:hAnsi="Century Gothic"/>
        </w:rPr>
        <w:t>reflective practitioner</w:t>
      </w:r>
      <w:r w:rsidR="00EF4D7C" w:rsidRPr="003B1B96">
        <w:rPr>
          <w:rFonts w:ascii="Century Gothic" w:hAnsi="Century Gothic"/>
        </w:rPr>
        <w:t xml:space="preserve">’, </w:t>
      </w:r>
      <w:r w:rsidR="00364198" w:rsidRPr="003B1B96">
        <w:rPr>
          <w:rFonts w:ascii="Century Gothic" w:hAnsi="Century Gothic"/>
        </w:rPr>
        <w:t>where practitioners reflect upon their teaching practices, their teaching methods</w:t>
      </w:r>
      <w:r w:rsidR="00197E0C" w:rsidRPr="003B1B96">
        <w:rPr>
          <w:rFonts w:ascii="Century Gothic" w:hAnsi="Century Gothic"/>
        </w:rPr>
        <w:t xml:space="preserve"> and search for ways to improve practice ensuring they are creative effective learning environments (Twinkl</w:t>
      </w:r>
      <w:r w:rsidR="00EB23BA" w:rsidRPr="003B1B96">
        <w:rPr>
          <w:rFonts w:ascii="Century Gothic" w:hAnsi="Century Gothic"/>
        </w:rPr>
        <w:t xml:space="preserve">, </w:t>
      </w:r>
      <w:r w:rsidR="00BF0F5E" w:rsidRPr="003B1B96">
        <w:rPr>
          <w:rFonts w:ascii="Century Gothic" w:hAnsi="Century Gothic"/>
        </w:rPr>
        <w:t xml:space="preserve">No date). </w:t>
      </w:r>
      <w:r w:rsidR="00BE05D4" w:rsidRPr="003B1B96">
        <w:rPr>
          <w:rFonts w:ascii="Century Gothic" w:hAnsi="Century Gothic"/>
        </w:rPr>
        <w:t xml:space="preserve">A critically reflective practitioner can develop professional values and principles taking responsibility and authority over the learning process. Giving practitioners a clearer perception of how we build our learning environments, enable development and change (Bolton and </w:t>
      </w:r>
      <w:proofErr w:type="spellStart"/>
      <w:r w:rsidR="00BE05D4" w:rsidRPr="003B1B96">
        <w:rPr>
          <w:rFonts w:ascii="Century Gothic" w:hAnsi="Century Gothic"/>
        </w:rPr>
        <w:t>Delderfield</w:t>
      </w:r>
      <w:proofErr w:type="spellEnd"/>
      <w:r w:rsidR="00BE05D4" w:rsidRPr="003B1B96">
        <w:rPr>
          <w:rFonts w:ascii="Century Gothic" w:hAnsi="Century Gothic"/>
        </w:rPr>
        <w:t>, 2018).</w:t>
      </w:r>
      <w:r w:rsidR="00B83B91" w:rsidRPr="003B1B96">
        <w:rPr>
          <w:rFonts w:ascii="Century Gothic" w:hAnsi="Century Gothic"/>
        </w:rPr>
        <w:t xml:space="preserve"> Critical reflective practice can lead to significant changes in professional practice</w:t>
      </w:r>
      <w:r w:rsidR="00A90433" w:rsidRPr="003B1B96">
        <w:rPr>
          <w:rFonts w:ascii="Century Gothic" w:hAnsi="Century Gothic"/>
        </w:rPr>
        <w:t xml:space="preserve"> which can improve the learning environment</w:t>
      </w:r>
      <w:r w:rsidR="00506C3C" w:rsidRPr="003B1B96">
        <w:rPr>
          <w:rFonts w:ascii="Century Gothic" w:hAnsi="Century Gothic"/>
        </w:rPr>
        <w:t>, teaching and learning experiences</w:t>
      </w:r>
      <w:r w:rsidR="00B83B91" w:rsidRPr="003B1B96">
        <w:rPr>
          <w:rFonts w:ascii="Century Gothic" w:hAnsi="Century Gothic"/>
        </w:rPr>
        <w:t xml:space="preserve">. </w:t>
      </w:r>
    </w:p>
    <w:p w14:paraId="448F271E" w14:textId="7292696D" w:rsidR="003B1B96" w:rsidRPr="003B1B96" w:rsidRDefault="003B1B96" w:rsidP="00B83B91">
      <w:pPr>
        <w:jc w:val="both"/>
        <w:rPr>
          <w:rFonts w:ascii="Century Gothic" w:hAnsi="Century Gothic"/>
          <w:b/>
          <w:bCs/>
        </w:rPr>
      </w:pPr>
      <w:r w:rsidRPr="003B1B96">
        <w:rPr>
          <w:rFonts w:ascii="Century Gothic" w:hAnsi="Century Gothic"/>
          <w:b/>
          <w:bCs/>
        </w:rPr>
        <w:lastRenderedPageBreak/>
        <w:t xml:space="preserve">Summary </w:t>
      </w:r>
    </w:p>
    <w:p w14:paraId="1507C85A" w14:textId="7B6114C4" w:rsidR="00DB535B" w:rsidRPr="001C1DEC" w:rsidRDefault="00B14D78" w:rsidP="00C013C2">
      <w:pPr>
        <w:jc w:val="both"/>
        <w:rPr>
          <w:rFonts w:ascii="Century Gothic" w:hAnsi="Century Gothic"/>
        </w:rPr>
      </w:pPr>
      <w:r w:rsidRPr="003B1B96">
        <w:rPr>
          <w:rFonts w:ascii="Century Gothic" w:hAnsi="Century Gothic"/>
        </w:rPr>
        <w:t xml:space="preserve">The evidence presented shows </w:t>
      </w:r>
      <w:r w:rsidR="00B411D2" w:rsidRPr="003B1B96">
        <w:rPr>
          <w:rFonts w:ascii="Century Gothic" w:hAnsi="Century Gothic"/>
        </w:rPr>
        <w:t>learners and practitioners require specific needs</w:t>
      </w:r>
      <w:r w:rsidR="00E73477" w:rsidRPr="003B1B96">
        <w:rPr>
          <w:rFonts w:ascii="Century Gothic" w:hAnsi="Century Gothic"/>
        </w:rPr>
        <w:t xml:space="preserve"> and standards</w:t>
      </w:r>
      <w:r w:rsidR="00B411D2" w:rsidRPr="003B1B96">
        <w:rPr>
          <w:rFonts w:ascii="Century Gothic" w:hAnsi="Century Gothic"/>
        </w:rPr>
        <w:t xml:space="preserve"> be met to create effective learning environment</w:t>
      </w:r>
      <w:r w:rsidR="001A0D76">
        <w:rPr>
          <w:rFonts w:ascii="Century Gothic" w:hAnsi="Century Gothic"/>
        </w:rPr>
        <w:t>s</w:t>
      </w:r>
      <w:r w:rsidR="00B411D2" w:rsidRPr="003B1B96">
        <w:rPr>
          <w:rFonts w:ascii="Century Gothic" w:hAnsi="Century Gothic"/>
        </w:rPr>
        <w:t>. Building</w:t>
      </w:r>
      <w:r w:rsidR="001A0D76">
        <w:rPr>
          <w:rFonts w:ascii="Century Gothic" w:hAnsi="Century Gothic"/>
        </w:rPr>
        <w:t xml:space="preserve"> </w:t>
      </w:r>
      <w:r w:rsidR="00B411D2" w:rsidRPr="003B1B96">
        <w:rPr>
          <w:rFonts w:ascii="Century Gothic" w:hAnsi="Century Gothic"/>
        </w:rPr>
        <w:t xml:space="preserve">safe </w:t>
      </w:r>
      <w:r w:rsidR="00ED2A80" w:rsidRPr="003B1B96">
        <w:rPr>
          <w:rFonts w:ascii="Century Gothic" w:hAnsi="Century Gothic"/>
        </w:rPr>
        <w:t>and inclusive learning environment</w:t>
      </w:r>
      <w:r w:rsidR="001A0D76">
        <w:rPr>
          <w:rFonts w:ascii="Century Gothic" w:hAnsi="Century Gothic"/>
        </w:rPr>
        <w:t>s</w:t>
      </w:r>
      <w:r w:rsidR="00396425" w:rsidRPr="003B1B96">
        <w:rPr>
          <w:rFonts w:ascii="Century Gothic" w:hAnsi="Century Gothic"/>
        </w:rPr>
        <w:t xml:space="preserve"> </w:t>
      </w:r>
      <w:r w:rsidR="00B82872" w:rsidRPr="003B1B96">
        <w:rPr>
          <w:rFonts w:ascii="Century Gothic" w:hAnsi="Century Gothic"/>
        </w:rPr>
        <w:t>whist</w:t>
      </w:r>
      <w:r w:rsidR="00396425" w:rsidRPr="003B1B96">
        <w:rPr>
          <w:rFonts w:ascii="Century Gothic" w:hAnsi="Century Gothic"/>
        </w:rPr>
        <w:t xml:space="preserve"> consider</w:t>
      </w:r>
      <w:r w:rsidR="00EE3190" w:rsidRPr="003B1B96">
        <w:rPr>
          <w:rFonts w:ascii="Century Gothic" w:hAnsi="Century Gothic"/>
        </w:rPr>
        <w:t>ing</w:t>
      </w:r>
      <w:r w:rsidR="00396425" w:rsidRPr="003B1B96">
        <w:rPr>
          <w:rFonts w:ascii="Century Gothic" w:hAnsi="Century Gothic"/>
        </w:rPr>
        <w:t xml:space="preserve"> wider needs</w:t>
      </w:r>
      <w:r w:rsidR="001A0D76">
        <w:rPr>
          <w:rFonts w:ascii="Century Gothic" w:hAnsi="Century Gothic"/>
        </w:rPr>
        <w:t xml:space="preserve"> and f</w:t>
      </w:r>
      <w:r w:rsidR="00EE3190" w:rsidRPr="003B1B96">
        <w:rPr>
          <w:rFonts w:ascii="Century Gothic" w:hAnsi="Century Gothic"/>
        </w:rPr>
        <w:t>actors</w:t>
      </w:r>
      <w:r w:rsidR="00CB1537">
        <w:rPr>
          <w:rFonts w:ascii="Century Gothic" w:hAnsi="Century Gothic"/>
        </w:rPr>
        <w:t xml:space="preserve"> that impact on</w:t>
      </w:r>
      <w:r w:rsidR="00FC1665" w:rsidRPr="003B1B96">
        <w:rPr>
          <w:rFonts w:ascii="Century Gothic" w:hAnsi="Century Gothic"/>
        </w:rPr>
        <w:t xml:space="preserve"> </w:t>
      </w:r>
      <w:r w:rsidR="00971DE4" w:rsidRPr="003B1B96">
        <w:rPr>
          <w:rFonts w:ascii="Century Gothic" w:hAnsi="Century Gothic"/>
        </w:rPr>
        <w:t xml:space="preserve">wellbeing </w:t>
      </w:r>
      <w:r w:rsidR="00EA0A9E">
        <w:rPr>
          <w:rFonts w:ascii="Century Gothic" w:hAnsi="Century Gothic"/>
        </w:rPr>
        <w:t>for</w:t>
      </w:r>
      <w:r w:rsidR="00EE3190" w:rsidRPr="003B1B96">
        <w:rPr>
          <w:rFonts w:ascii="Century Gothic" w:hAnsi="Century Gothic"/>
        </w:rPr>
        <w:t xml:space="preserve"> both</w:t>
      </w:r>
      <w:r w:rsidR="00396425" w:rsidRPr="003B1B96">
        <w:rPr>
          <w:rFonts w:ascii="Century Gothic" w:hAnsi="Century Gothic"/>
        </w:rPr>
        <w:t xml:space="preserve"> learners and pr</w:t>
      </w:r>
      <w:r w:rsidR="00EA0A9E">
        <w:rPr>
          <w:rFonts w:ascii="Century Gothic" w:hAnsi="Century Gothic"/>
        </w:rPr>
        <w:t>actitioners</w:t>
      </w:r>
      <w:r w:rsidR="00396425" w:rsidRPr="003B1B96">
        <w:rPr>
          <w:rFonts w:ascii="Century Gothic" w:hAnsi="Century Gothic"/>
        </w:rPr>
        <w:t xml:space="preserve">. </w:t>
      </w:r>
      <w:r w:rsidR="00AC7BA5" w:rsidRPr="003B1B96">
        <w:rPr>
          <w:rFonts w:ascii="Century Gothic" w:hAnsi="Century Gothic"/>
        </w:rPr>
        <w:t xml:space="preserve">The culture created </w:t>
      </w:r>
      <w:r w:rsidR="008759E3" w:rsidRPr="003B1B96">
        <w:rPr>
          <w:rFonts w:ascii="Century Gothic" w:hAnsi="Century Gothic"/>
        </w:rPr>
        <w:t>in learning environment</w:t>
      </w:r>
      <w:r w:rsidR="00E01EDE">
        <w:rPr>
          <w:rFonts w:ascii="Century Gothic" w:hAnsi="Century Gothic"/>
        </w:rPr>
        <w:t>s can</w:t>
      </w:r>
      <w:r w:rsidR="008759E3" w:rsidRPr="003B1B96">
        <w:rPr>
          <w:rFonts w:ascii="Century Gothic" w:hAnsi="Century Gothic"/>
        </w:rPr>
        <w:t xml:space="preserve"> </w:t>
      </w:r>
      <w:r w:rsidR="00EA0A9E">
        <w:rPr>
          <w:rFonts w:ascii="Century Gothic" w:hAnsi="Century Gothic"/>
        </w:rPr>
        <w:t>impact wellbeing</w:t>
      </w:r>
      <w:r w:rsidR="00B956A0">
        <w:rPr>
          <w:rFonts w:ascii="Century Gothic" w:hAnsi="Century Gothic"/>
        </w:rPr>
        <w:t xml:space="preserve"> and learning</w:t>
      </w:r>
      <w:r w:rsidR="00AC7BA5" w:rsidRPr="003B1B96">
        <w:rPr>
          <w:rFonts w:ascii="Century Gothic" w:hAnsi="Century Gothic"/>
        </w:rPr>
        <w:t xml:space="preserve"> experiences </w:t>
      </w:r>
      <w:r w:rsidR="008759E3" w:rsidRPr="003B1B96">
        <w:rPr>
          <w:rFonts w:ascii="Century Gothic" w:hAnsi="Century Gothic"/>
        </w:rPr>
        <w:t xml:space="preserve">for learners and </w:t>
      </w:r>
      <w:r w:rsidR="00B82872" w:rsidRPr="003B1B96">
        <w:rPr>
          <w:rFonts w:ascii="Century Gothic" w:hAnsi="Century Gothic"/>
        </w:rPr>
        <w:t>practitioners. CPD</w:t>
      </w:r>
      <w:r w:rsidR="00AC7BA5" w:rsidRPr="003B1B96">
        <w:rPr>
          <w:rFonts w:ascii="Century Gothic" w:hAnsi="Century Gothic"/>
        </w:rPr>
        <w:t xml:space="preserve"> and critical </w:t>
      </w:r>
      <w:r w:rsidR="00B82872" w:rsidRPr="003B1B96">
        <w:rPr>
          <w:rFonts w:ascii="Century Gothic" w:hAnsi="Century Gothic"/>
        </w:rPr>
        <w:t>reflection</w:t>
      </w:r>
      <w:r w:rsidR="00AC7BA5" w:rsidRPr="003B1B96">
        <w:rPr>
          <w:rFonts w:ascii="Century Gothic" w:hAnsi="Century Gothic"/>
        </w:rPr>
        <w:t xml:space="preserve"> </w:t>
      </w:r>
      <w:r w:rsidR="008759E3" w:rsidRPr="003B1B96">
        <w:rPr>
          <w:rFonts w:ascii="Century Gothic" w:hAnsi="Century Gothic"/>
        </w:rPr>
        <w:t xml:space="preserve">can </w:t>
      </w:r>
      <w:r w:rsidR="001A5353" w:rsidRPr="003B1B96">
        <w:rPr>
          <w:rFonts w:ascii="Century Gothic" w:hAnsi="Century Gothic"/>
        </w:rPr>
        <w:t xml:space="preserve">drive positive changes and develop the </w:t>
      </w:r>
      <w:r w:rsidR="001E12E2" w:rsidRPr="003B1B96">
        <w:rPr>
          <w:rFonts w:ascii="Century Gothic" w:hAnsi="Century Gothic"/>
        </w:rPr>
        <w:t xml:space="preserve">effectiveness of the learning environment. </w:t>
      </w:r>
      <w:r w:rsidR="00B956A0">
        <w:rPr>
          <w:rFonts w:ascii="Century Gothic" w:hAnsi="Century Gothic"/>
        </w:rPr>
        <w:t>E</w:t>
      </w:r>
      <w:r w:rsidR="00B956A0" w:rsidRPr="003B1B96">
        <w:rPr>
          <w:rFonts w:ascii="Century Gothic" w:hAnsi="Century Gothic"/>
        </w:rPr>
        <w:t>ducation is ever changing and developing</w:t>
      </w:r>
      <w:r w:rsidR="00B956A0">
        <w:rPr>
          <w:rFonts w:ascii="Century Gothic" w:hAnsi="Century Gothic"/>
        </w:rPr>
        <w:t xml:space="preserve">, </w:t>
      </w:r>
      <w:r w:rsidR="00B956A0" w:rsidRPr="003B1B96">
        <w:rPr>
          <w:rFonts w:ascii="Century Gothic" w:hAnsi="Century Gothic"/>
        </w:rPr>
        <w:t xml:space="preserve">practitioners </w:t>
      </w:r>
      <w:r w:rsidR="00B956A0">
        <w:rPr>
          <w:rFonts w:ascii="Century Gothic" w:hAnsi="Century Gothic"/>
        </w:rPr>
        <w:t xml:space="preserve">also </w:t>
      </w:r>
      <w:r w:rsidR="00B956A0" w:rsidRPr="003B1B96">
        <w:rPr>
          <w:rFonts w:ascii="Century Gothic" w:hAnsi="Century Gothic"/>
        </w:rPr>
        <w:t>need to be developing to enable learners to thrive and reach their full potential</w:t>
      </w:r>
      <w:r w:rsidR="00657F8C">
        <w:rPr>
          <w:rFonts w:ascii="Century Gothic" w:hAnsi="Century Gothic"/>
        </w:rPr>
        <w:t>.</w:t>
      </w:r>
      <w:r w:rsidR="00B956A0" w:rsidRPr="003B1B96">
        <w:rPr>
          <w:rFonts w:ascii="Century Gothic" w:hAnsi="Century Gothic"/>
        </w:rPr>
        <w:t xml:space="preserve"> </w:t>
      </w:r>
      <w:r w:rsidR="001E12E2" w:rsidRPr="003B1B96">
        <w:rPr>
          <w:rFonts w:ascii="Century Gothic" w:hAnsi="Century Gothic"/>
        </w:rPr>
        <w:t>Keeping up to date with emerging trends,</w:t>
      </w:r>
      <w:r w:rsidR="0068249A">
        <w:rPr>
          <w:rFonts w:ascii="Century Gothic" w:hAnsi="Century Gothic"/>
        </w:rPr>
        <w:t xml:space="preserve"> </w:t>
      </w:r>
      <w:r w:rsidR="001E12E2" w:rsidRPr="003B1B96">
        <w:rPr>
          <w:rFonts w:ascii="Century Gothic" w:hAnsi="Century Gothic"/>
        </w:rPr>
        <w:t>and teaching strategies can also i</w:t>
      </w:r>
      <w:r w:rsidR="00354A7A" w:rsidRPr="003B1B96">
        <w:rPr>
          <w:rFonts w:ascii="Century Gothic" w:hAnsi="Century Gothic"/>
        </w:rPr>
        <w:t>nfluence engagement</w:t>
      </w:r>
      <w:r w:rsidR="00164AF7" w:rsidRPr="003B1B96">
        <w:rPr>
          <w:rFonts w:ascii="Century Gothic" w:hAnsi="Century Gothic"/>
        </w:rPr>
        <w:t xml:space="preserve"> and motivation that fosters effective learning in effective learning environments.</w:t>
      </w:r>
    </w:p>
    <w:p w14:paraId="44D15BB8" w14:textId="72555231" w:rsidR="00FA2849" w:rsidRPr="001C1DEC" w:rsidRDefault="00FA2849" w:rsidP="006F7FE9">
      <w:pPr>
        <w:pStyle w:val="Heading1"/>
      </w:pPr>
      <w:r w:rsidRPr="001C1DEC">
        <w:t xml:space="preserve">Primary Data </w:t>
      </w:r>
    </w:p>
    <w:p w14:paraId="6AC12399" w14:textId="26C6BD79" w:rsidR="00EE2572" w:rsidRDefault="00FE522E" w:rsidP="00E97BB1">
      <w:pPr>
        <w:jc w:val="both"/>
        <w:rPr>
          <w:rFonts w:ascii="Century Gothic" w:hAnsi="Century Gothic"/>
        </w:rPr>
      </w:pPr>
      <w:r>
        <w:rPr>
          <w:rFonts w:ascii="Century Gothic" w:hAnsi="Century Gothic"/>
        </w:rPr>
        <w:t>R</w:t>
      </w:r>
      <w:r w:rsidR="00B413DF">
        <w:rPr>
          <w:rFonts w:ascii="Century Gothic" w:hAnsi="Century Gothic"/>
        </w:rPr>
        <w:t xml:space="preserve">esearch was conducted in two settings, setting 1 and setting 2. </w:t>
      </w:r>
      <w:r w:rsidR="004251BC">
        <w:rPr>
          <w:rFonts w:ascii="Century Gothic" w:hAnsi="Century Gothic"/>
        </w:rPr>
        <w:t>E</w:t>
      </w:r>
      <w:r w:rsidR="00B413DF">
        <w:rPr>
          <w:rFonts w:ascii="Century Gothic" w:hAnsi="Century Gothic"/>
        </w:rPr>
        <w:t xml:space="preserve">ach setting </w:t>
      </w:r>
      <w:r w:rsidR="00BC4415">
        <w:rPr>
          <w:rFonts w:ascii="Century Gothic" w:hAnsi="Century Gothic"/>
        </w:rPr>
        <w:t xml:space="preserve">two practitioners were </w:t>
      </w:r>
      <w:proofErr w:type="spellStart"/>
      <w:r w:rsidR="004251BC">
        <w:rPr>
          <w:rFonts w:ascii="Century Gothic" w:hAnsi="Century Gothic"/>
        </w:rPr>
        <w:t>interviewd</w:t>
      </w:r>
      <w:proofErr w:type="spellEnd"/>
      <w:r w:rsidR="00BC4415">
        <w:rPr>
          <w:rFonts w:ascii="Century Gothic" w:hAnsi="Century Gothic"/>
        </w:rPr>
        <w:t xml:space="preserve">. Ideally, I would </w:t>
      </w:r>
      <w:r w:rsidR="00A44812">
        <w:rPr>
          <w:rFonts w:ascii="Century Gothic" w:hAnsi="Century Gothic"/>
        </w:rPr>
        <w:t xml:space="preserve">have liked 2 </w:t>
      </w:r>
      <w:r w:rsidR="00E97BB1">
        <w:rPr>
          <w:rFonts w:ascii="Century Gothic" w:hAnsi="Century Gothic"/>
        </w:rPr>
        <w:t>more practitioners</w:t>
      </w:r>
      <w:r w:rsidR="00A44812">
        <w:rPr>
          <w:rFonts w:ascii="Century Gothic" w:hAnsi="Century Gothic"/>
        </w:rPr>
        <w:t xml:space="preserve"> involved in the interviews, one from each setting to provide </w:t>
      </w:r>
      <w:r w:rsidR="00E97BB1">
        <w:rPr>
          <w:rFonts w:ascii="Century Gothic" w:hAnsi="Century Gothic"/>
        </w:rPr>
        <w:t xml:space="preserve">6 sets of data to analyse. However, both settings have been impacted by staff shortages and were limited to </w:t>
      </w:r>
      <w:r w:rsidR="00F221F4">
        <w:rPr>
          <w:rFonts w:ascii="Century Gothic" w:hAnsi="Century Gothic"/>
        </w:rPr>
        <w:t>how many members of staff they could release</w:t>
      </w:r>
      <w:r w:rsidR="00EE2572">
        <w:rPr>
          <w:rFonts w:ascii="Century Gothic" w:hAnsi="Century Gothic"/>
        </w:rPr>
        <w:t xml:space="preserve">, due to time restraints </w:t>
      </w:r>
      <w:r w:rsidR="00375009">
        <w:rPr>
          <w:rFonts w:ascii="Century Gothic" w:hAnsi="Century Gothic"/>
        </w:rPr>
        <w:t>I continue</w:t>
      </w:r>
      <w:r w:rsidR="00576D0F">
        <w:rPr>
          <w:rFonts w:ascii="Century Gothic" w:hAnsi="Century Gothic"/>
        </w:rPr>
        <w:t>d</w:t>
      </w:r>
      <w:r w:rsidR="00375009">
        <w:rPr>
          <w:rFonts w:ascii="Century Gothic" w:hAnsi="Century Gothic"/>
        </w:rPr>
        <w:t xml:space="preserve"> with 4</w:t>
      </w:r>
      <w:r w:rsidR="00576D0F">
        <w:rPr>
          <w:rFonts w:ascii="Century Gothic" w:hAnsi="Century Gothic"/>
        </w:rPr>
        <w:t>.</w:t>
      </w:r>
    </w:p>
    <w:p w14:paraId="6146ABD6" w14:textId="55740068" w:rsidR="00924CAF" w:rsidRPr="00EF272C" w:rsidRDefault="00156422" w:rsidP="00EF272C">
      <w:pPr>
        <w:rPr>
          <w:rFonts w:ascii="Century Gothic" w:hAnsi="Century Gothic" w:cs="Arial"/>
        </w:rPr>
      </w:pPr>
      <w:r>
        <w:rPr>
          <w:rFonts w:ascii="Century Gothic" w:hAnsi="Century Gothic"/>
        </w:rPr>
        <w:t>D</w:t>
      </w:r>
      <w:r w:rsidR="00F221F4">
        <w:rPr>
          <w:rFonts w:ascii="Century Gothic" w:hAnsi="Century Gothic"/>
        </w:rPr>
        <w:t xml:space="preserve">ata </w:t>
      </w:r>
      <w:r w:rsidR="00F86430">
        <w:rPr>
          <w:rFonts w:ascii="Century Gothic" w:hAnsi="Century Gothic"/>
        </w:rPr>
        <w:t>has been informative and highlighted several key themes</w:t>
      </w:r>
      <w:r>
        <w:rPr>
          <w:rFonts w:ascii="Century Gothic" w:hAnsi="Century Gothic"/>
        </w:rPr>
        <w:t xml:space="preserve">. </w:t>
      </w:r>
      <w:r w:rsidR="00CE4A03">
        <w:rPr>
          <w:rFonts w:ascii="Century Gothic" w:hAnsi="Century Gothic"/>
        </w:rPr>
        <w:t xml:space="preserve">I will </w:t>
      </w:r>
      <w:r w:rsidR="00C228EA">
        <w:rPr>
          <w:rFonts w:ascii="Century Gothic" w:hAnsi="Century Gothic"/>
        </w:rPr>
        <w:t>analyse</w:t>
      </w:r>
      <w:r w:rsidR="00CE4A03">
        <w:rPr>
          <w:rFonts w:ascii="Century Gothic" w:hAnsi="Century Gothic"/>
        </w:rPr>
        <w:t xml:space="preserve"> each question</w:t>
      </w:r>
      <w:r w:rsidR="00C42FD0">
        <w:rPr>
          <w:rFonts w:ascii="Century Gothic" w:hAnsi="Century Gothic"/>
        </w:rPr>
        <w:t xml:space="preserve"> individually from both settings.</w:t>
      </w:r>
    </w:p>
    <w:p w14:paraId="3E70CA6A" w14:textId="121AB89D" w:rsidR="00C71950" w:rsidRPr="00875541" w:rsidRDefault="00C42FD0" w:rsidP="00C71950">
      <w:pPr>
        <w:pStyle w:val="ListParagraph"/>
        <w:numPr>
          <w:ilvl w:val="0"/>
          <w:numId w:val="2"/>
        </w:numPr>
        <w:rPr>
          <w:rFonts w:ascii="Century Gothic" w:hAnsi="Century Gothic" w:cs="Arial"/>
          <w:b/>
          <w:bCs/>
        </w:rPr>
      </w:pPr>
      <w:r w:rsidRPr="00875541">
        <w:rPr>
          <w:rFonts w:ascii="Century Gothic" w:hAnsi="Century Gothic"/>
          <w:b/>
          <w:bCs/>
        </w:rPr>
        <w:t>Q</w:t>
      </w:r>
      <w:r w:rsidR="00C71950" w:rsidRPr="00875541">
        <w:rPr>
          <w:rFonts w:ascii="Century Gothic" w:hAnsi="Century Gothic"/>
          <w:b/>
          <w:bCs/>
        </w:rPr>
        <w:t xml:space="preserve">1 - </w:t>
      </w:r>
      <w:r w:rsidR="00C71950" w:rsidRPr="00875541">
        <w:rPr>
          <w:rFonts w:ascii="Century Gothic" w:hAnsi="Century Gothic"/>
          <w:b/>
          <w:bCs/>
        </w:rPr>
        <w:tab/>
      </w:r>
      <w:r w:rsidR="00C71950" w:rsidRPr="00875541">
        <w:rPr>
          <w:rFonts w:ascii="Century Gothic" w:hAnsi="Century Gothic" w:cs="Arial"/>
          <w:b/>
          <w:bCs/>
        </w:rPr>
        <w:t>What has the change been to the learning environment and why was it needed?</w:t>
      </w:r>
    </w:p>
    <w:p w14:paraId="3F316CB1" w14:textId="22C65050" w:rsidR="001E738F" w:rsidRDefault="00156422" w:rsidP="00E97BB1">
      <w:pPr>
        <w:jc w:val="both"/>
        <w:rPr>
          <w:rFonts w:ascii="Century Gothic" w:hAnsi="Century Gothic"/>
        </w:rPr>
      </w:pPr>
      <w:r>
        <w:rPr>
          <w:rFonts w:ascii="Century Gothic" w:hAnsi="Century Gothic"/>
        </w:rPr>
        <w:t>Surprisingly,</w:t>
      </w:r>
      <w:r w:rsidR="001D679B">
        <w:rPr>
          <w:rFonts w:ascii="Century Gothic" w:hAnsi="Century Gothic"/>
        </w:rPr>
        <w:t xml:space="preserve"> setting</w:t>
      </w:r>
      <w:r w:rsidR="00243445">
        <w:rPr>
          <w:rFonts w:ascii="Century Gothic" w:hAnsi="Century Gothic"/>
        </w:rPr>
        <w:t>s</w:t>
      </w:r>
      <w:r w:rsidR="001D679B">
        <w:rPr>
          <w:rFonts w:ascii="Century Gothic" w:hAnsi="Century Gothic"/>
        </w:rPr>
        <w:t xml:space="preserve"> are still seeing the impact of covid</w:t>
      </w:r>
      <w:r w:rsidR="00492691">
        <w:rPr>
          <w:rFonts w:ascii="Century Gothic" w:hAnsi="Century Gothic"/>
        </w:rPr>
        <w:t>-19</w:t>
      </w:r>
      <w:r w:rsidR="001D679B">
        <w:rPr>
          <w:rFonts w:ascii="Century Gothic" w:hAnsi="Century Gothic"/>
        </w:rPr>
        <w:t xml:space="preserve"> on </w:t>
      </w:r>
      <w:r w:rsidR="00684822">
        <w:rPr>
          <w:rFonts w:ascii="Century Gothic" w:hAnsi="Century Gothic"/>
        </w:rPr>
        <w:t>learner’s</w:t>
      </w:r>
      <w:r w:rsidR="001D679B">
        <w:rPr>
          <w:rFonts w:ascii="Century Gothic" w:hAnsi="Century Gothic"/>
        </w:rPr>
        <w:t xml:space="preserve"> </w:t>
      </w:r>
      <w:r w:rsidR="00243445">
        <w:rPr>
          <w:rFonts w:ascii="Century Gothic" w:hAnsi="Century Gothic"/>
        </w:rPr>
        <w:t>ability to self-regulate and maintain their emotions</w:t>
      </w:r>
      <w:r w:rsidR="001B5846">
        <w:rPr>
          <w:rFonts w:ascii="Century Gothic" w:hAnsi="Century Gothic"/>
        </w:rPr>
        <w:t>,</w:t>
      </w:r>
      <w:r w:rsidR="00243445">
        <w:rPr>
          <w:rFonts w:ascii="Century Gothic" w:hAnsi="Century Gothic"/>
        </w:rPr>
        <w:t xml:space="preserve"> </w:t>
      </w:r>
      <w:r w:rsidR="001B5846">
        <w:rPr>
          <w:rFonts w:ascii="Century Gothic" w:hAnsi="Century Gothic"/>
        </w:rPr>
        <w:t xml:space="preserve">negatively </w:t>
      </w:r>
      <w:r w:rsidR="00243445">
        <w:rPr>
          <w:rFonts w:ascii="Century Gothic" w:hAnsi="Century Gothic"/>
        </w:rPr>
        <w:t>impact</w:t>
      </w:r>
      <w:r w:rsidR="001B5846">
        <w:rPr>
          <w:rFonts w:ascii="Century Gothic" w:hAnsi="Century Gothic"/>
        </w:rPr>
        <w:t xml:space="preserve">ing </w:t>
      </w:r>
      <w:r w:rsidR="00243445">
        <w:rPr>
          <w:rFonts w:ascii="Century Gothic" w:hAnsi="Century Gothic"/>
        </w:rPr>
        <w:t>on learning</w:t>
      </w:r>
      <w:r w:rsidR="00284E80">
        <w:rPr>
          <w:rFonts w:ascii="Century Gothic" w:hAnsi="Century Gothic"/>
        </w:rPr>
        <w:t xml:space="preserve"> (setting 1)</w:t>
      </w:r>
      <w:r w:rsidR="00243445">
        <w:rPr>
          <w:rFonts w:ascii="Century Gothic" w:hAnsi="Century Gothic"/>
        </w:rPr>
        <w:t xml:space="preserve">. </w:t>
      </w:r>
      <w:r w:rsidR="001B5846">
        <w:rPr>
          <w:rFonts w:ascii="Century Gothic" w:hAnsi="Century Gothic"/>
        </w:rPr>
        <w:t>Not surprised</w:t>
      </w:r>
      <w:r w:rsidR="00F04866">
        <w:rPr>
          <w:rFonts w:ascii="Century Gothic" w:hAnsi="Century Gothic"/>
        </w:rPr>
        <w:t xml:space="preserve"> </w:t>
      </w:r>
      <w:r w:rsidR="00957E5F">
        <w:rPr>
          <w:rFonts w:ascii="Century Gothic" w:hAnsi="Century Gothic"/>
        </w:rPr>
        <w:t xml:space="preserve">about the impact on learning rather the after affects of Covid-19 still </w:t>
      </w:r>
      <w:r w:rsidR="005E78E0">
        <w:rPr>
          <w:rFonts w:ascii="Century Gothic" w:hAnsi="Century Gothic"/>
        </w:rPr>
        <w:t xml:space="preserve">influencing </w:t>
      </w:r>
      <w:r w:rsidR="00957E5F">
        <w:rPr>
          <w:rFonts w:ascii="Century Gothic" w:hAnsi="Century Gothic"/>
        </w:rPr>
        <w:t xml:space="preserve">the lives of learners. </w:t>
      </w:r>
      <w:r w:rsidR="008D2435">
        <w:rPr>
          <w:rFonts w:ascii="Century Gothic" w:hAnsi="Century Gothic"/>
        </w:rPr>
        <w:t>Covid-19 research</w:t>
      </w:r>
      <w:r w:rsidR="002E5734">
        <w:rPr>
          <w:rFonts w:ascii="Century Gothic" w:hAnsi="Century Gothic"/>
        </w:rPr>
        <w:t xml:space="preserve"> highlighted t</w:t>
      </w:r>
      <w:r w:rsidR="000962A2">
        <w:rPr>
          <w:rFonts w:ascii="Century Gothic" w:hAnsi="Century Gothic"/>
        </w:rPr>
        <w:t>he</w:t>
      </w:r>
      <w:r w:rsidR="002E5734">
        <w:rPr>
          <w:rFonts w:ascii="Century Gothic" w:hAnsi="Century Gothic"/>
        </w:rPr>
        <w:t xml:space="preserve"> decline </w:t>
      </w:r>
      <w:r w:rsidR="00474E1A">
        <w:rPr>
          <w:rFonts w:ascii="Century Gothic" w:hAnsi="Century Gothic"/>
        </w:rPr>
        <w:t>of quality learning</w:t>
      </w:r>
      <w:r w:rsidR="00195EC7">
        <w:rPr>
          <w:rFonts w:ascii="Century Gothic" w:hAnsi="Century Gothic"/>
        </w:rPr>
        <w:t xml:space="preserve">, </w:t>
      </w:r>
      <w:proofErr w:type="gramStart"/>
      <w:r w:rsidR="00474E1A">
        <w:rPr>
          <w:rFonts w:ascii="Century Gothic" w:hAnsi="Century Gothic"/>
        </w:rPr>
        <w:t>wellbeing</w:t>
      </w:r>
      <w:proofErr w:type="gramEnd"/>
      <w:r w:rsidR="00243B07">
        <w:rPr>
          <w:rFonts w:ascii="Century Gothic" w:hAnsi="Century Gothic"/>
        </w:rPr>
        <w:t xml:space="preserve"> </w:t>
      </w:r>
      <w:r w:rsidR="00195EC7">
        <w:rPr>
          <w:rFonts w:ascii="Century Gothic" w:hAnsi="Century Gothic"/>
        </w:rPr>
        <w:t xml:space="preserve">and mental health </w:t>
      </w:r>
      <w:r w:rsidR="00474E1A">
        <w:rPr>
          <w:rFonts w:ascii="Century Gothic" w:hAnsi="Century Gothic"/>
        </w:rPr>
        <w:t>during the pandemic</w:t>
      </w:r>
      <w:r w:rsidR="00D95536">
        <w:rPr>
          <w:rFonts w:ascii="Century Gothic" w:hAnsi="Century Gothic"/>
        </w:rPr>
        <w:t xml:space="preserve"> </w:t>
      </w:r>
      <w:r w:rsidR="004D7DC4">
        <w:rPr>
          <w:rFonts w:ascii="Century Gothic" w:hAnsi="Century Gothic"/>
        </w:rPr>
        <w:t>in education</w:t>
      </w:r>
      <w:r w:rsidR="00E36410">
        <w:rPr>
          <w:rFonts w:ascii="Century Gothic" w:hAnsi="Century Gothic"/>
        </w:rPr>
        <w:t>.</w:t>
      </w:r>
      <w:r w:rsidR="001E3A48">
        <w:rPr>
          <w:rFonts w:ascii="Century Gothic" w:hAnsi="Century Gothic"/>
        </w:rPr>
        <w:t xml:space="preserve"> </w:t>
      </w:r>
      <w:r w:rsidR="00B0562E">
        <w:rPr>
          <w:rFonts w:ascii="Century Gothic" w:hAnsi="Century Gothic"/>
        </w:rPr>
        <w:t>Particularly</w:t>
      </w:r>
      <w:r w:rsidR="00EE703B">
        <w:rPr>
          <w:rFonts w:ascii="Century Gothic" w:hAnsi="Century Gothic"/>
        </w:rPr>
        <w:t xml:space="preserve"> impacted was the element of social learning</w:t>
      </w:r>
      <w:r w:rsidR="00B0562E">
        <w:rPr>
          <w:rFonts w:ascii="Century Gothic" w:hAnsi="Century Gothic"/>
        </w:rPr>
        <w:t xml:space="preserve">, independent </w:t>
      </w:r>
      <w:proofErr w:type="gramStart"/>
      <w:r w:rsidR="00B0562E">
        <w:rPr>
          <w:rFonts w:ascii="Century Gothic" w:hAnsi="Century Gothic"/>
        </w:rPr>
        <w:t>learning</w:t>
      </w:r>
      <w:proofErr w:type="gramEnd"/>
      <w:r w:rsidR="00B0562E">
        <w:rPr>
          <w:rFonts w:ascii="Century Gothic" w:hAnsi="Century Gothic"/>
        </w:rPr>
        <w:t xml:space="preserve"> and motivation to learn as well as a reluctance to return to </w:t>
      </w:r>
      <w:r w:rsidR="00F424A5">
        <w:rPr>
          <w:rFonts w:ascii="Century Gothic" w:hAnsi="Century Gothic"/>
        </w:rPr>
        <w:t>learning,</w:t>
      </w:r>
      <w:r w:rsidR="00921D8A">
        <w:rPr>
          <w:rFonts w:ascii="Century Gothic" w:hAnsi="Century Gothic"/>
        </w:rPr>
        <w:t xml:space="preserve"> resulting in learning loss and lower general </w:t>
      </w:r>
      <w:r w:rsidR="006226CB">
        <w:rPr>
          <w:rFonts w:ascii="Century Gothic" w:hAnsi="Century Gothic"/>
        </w:rPr>
        <w:t>achievement</w:t>
      </w:r>
      <w:r w:rsidR="00F424A5">
        <w:rPr>
          <w:rFonts w:ascii="Century Gothic" w:hAnsi="Century Gothic"/>
        </w:rPr>
        <w:t xml:space="preserve"> </w:t>
      </w:r>
      <w:r w:rsidR="00737E9C">
        <w:rPr>
          <w:rFonts w:ascii="Century Gothic" w:hAnsi="Century Gothic"/>
        </w:rPr>
        <w:t>(</w:t>
      </w:r>
      <w:r w:rsidR="00052E56">
        <w:rPr>
          <w:rFonts w:ascii="Century Gothic" w:hAnsi="Century Gothic"/>
        </w:rPr>
        <w:t>Welsh Government,</w:t>
      </w:r>
      <w:r w:rsidR="00F424A5">
        <w:rPr>
          <w:rFonts w:ascii="Century Gothic" w:hAnsi="Century Gothic"/>
        </w:rPr>
        <w:t xml:space="preserve"> 2020)</w:t>
      </w:r>
      <w:r w:rsidR="00921D8A">
        <w:rPr>
          <w:rFonts w:ascii="Century Gothic" w:hAnsi="Century Gothic"/>
        </w:rPr>
        <w:t>.</w:t>
      </w:r>
      <w:r w:rsidR="006226CB">
        <w:rPr>
          <w:rFonts w:ascii="Century Gothic" w:hAnsi="Century Gothic"/>
        </w:rPr>
        <w:t xml:space="preserve"> I</w:t>
      </w:r>
      <w:r w:rsidR="001249A2">
        <w:rPr>
          <w:rFonts w:ascii="Century Gothic" w:hAnsi="Century Gothic"/>
        </w:rPr>
        <w:t xml:space="preserve">n addition to low </w:t>
      </w:r>
      <w:r w:rsidR="003561B1">
        <w:rPr>
          <w:rFonts w:ascii="Century Gothic" w:hAnsi="Century Gothic"/>
        </w:rPr>
        <w:t>achievement,</w:t>
      </w:r>
      <w:r w:rsidR="006226CB">
        <w:rPr>
          <w:rFonts w:ascii="Century Gothic" w:hAnsi="Century Gothic"/>
        </w:rPr>
        <w:t xml:space="preserve"> </w:t>
      </w:r>
      <w:r w:rsidR="001249A2">
        <w:rPr>
          <w:rFonts w:ascii="Century Gothic" w:hAnsi="Century Gothic"/>
        </w:rPr>
        <w:t>mental health and wellbeing</w:t>
      </w:r>
      <w:r w:rsidR="00DF562B">
        <w:rPr>
          <w:rFonts w:ascii="Century Gothic" w:hAnsi="Century Gothic"/>
        </w:rPr>
        <w:t xml:space="preserve"> of learners was impacted</w:t>
      </w:r>
      <w:r w:rsidR="001D46B6">
        <w:rPr>
          <w:rFonts w:ascii="Century Gothic" w:hAnsi="Century Gothic"/>
        </w:rPr>
        <w:t>.</w:t>
      </w:r>
      <w:r w:rsidR="00B0562E">
        <w:rPr>
          <w:rFonts w:ascii="Century Gothic" w:hAnsi="Century Gothic"/>
        </w:rPr>
        <w:t xml:space="preserve"> </w:t>
      </w:r>
      <w:r w:rsidR="00AF1980">
        <w:rPr>
          <w:rFonts w:ascii="Century Gothic" w:hAnsi="Century Gothic"/>
        </w:rPr>
        <w:t>Poor m</w:t>
      </w:r>
      <w:r w:rsidR="001D46B6">
        <w:rPr>
          <w:rFonts w:ascii="Century Gothic" w:hAnsi="Century Gothic"/>
        </w:rPr>
        <w:t xml:space="preserve">ental health climbed from 11.7% to 28.1% almost tripling </w:t>
      </w:r>
      <w:r w:rsidR="00F86FEE">
        <w:rPr>
          <w:rFonts w:ascii="Century Gothic" w:hAnsi="Century Gothic"/>
        </w:rPr>
        <w:t>and the</w:t>
      </w:r>
      <w:r w:rsidR="00427973">
        <w:rPr>
          <w:rFonts w:ascii="Century Gothic" w:hAnsi="Century Gothic"/>
        </w:rPr>
        <w:t xml:space="preserve"> wellbeing </w:t>
      </w:r>
      <w:r w:rsidR="00F560CB">
        <w:rPr>
          <w:rFonts w:ascii="Century Gothic" w:hAnsi="Century Gothic"/>
        </w:rPr>
        <w:t>gap increased from 9.9% to 14.1%</w:t>
      </w:r>
      <w:r w:rsidR="000D0088">
        <w:rPr>
          <w:rFonts w:ascii="Century Gothic" w:hAnsi="Century Gothic"/>
        </w:rPr>
        <w:t xml:space="preserve"> as report</w:t>
      </w:r>
      <w:r w:rsidR="001D46B6">
        <w:rPr>
          <w:rFonts w:ascii="Century Gothic" w:hAnsi="Century Gothic"/>
        </w:rPr>
        <w:t>ed</w:t>
      </w:r>
      <w:r w:rsidR="000D0088">
        <w:rPr>
          <w:rFonts w:ascii="Century Gothic" w:hAnsi="Century Gothic"/>
        </w:rPr>
        <w:t xml:space="preserve"> worsening wellbeing</w:t>
      </w:r>
      <w:r w:rsidR="00C3089F">
        <w:rPr>
          <w:rFonts w:ascii="Century Gothic" w:hAnsi="Century Gothic"/>
        </w:rPr>
        <w:t xml:space="preserve">, </w:t>
      </w:r>
      <w:r w:rsidR="00427973">
        <w:rPr>
          <w:rFonts w:ascii="Century Gothic" w:hAnsi="Century Gothic"/>
        </w:rPr>
        <w:t>(</w:t>
      </w:r>
      <w:r w:rsidR="003300D4">
        <w:rPr>
          <w:rFonts w:ascii="Century Gothic" w:hAnsi="Century Gothic"/>
        </w:rPr>
        <w:t xml:space="preserve">Wales Fiscal Analysis, </w:t>
      </w:r>
      <w:r w:rsidR="003C6F97">
        <w:rPr>
          <w:rFonts w:ascii="Century Gothic" w:hAnsi="Century Gothic"/>
        </w:rPr>
        <w:t>2021).</w:t>
      </w:r>
      <w:r w:rsidR="00E36410">
        <w:rPr>
          <w:rFonts w:ascii="Century Gothic" w:hAnsi="Century Gothic"/>
        </w:rPr>
        <w:t xml:space="preserve"> </w:t>
      </w:r>
      <w:r w:rsidR="00AA7EFF">
        <w:rPr>
          <w:rFonts w:ascii="Century Gothic" w:hAnsi="Century Gothic"/>
        </w:rPr>
        <w:t>At that time</w:t>
      </w:r>
      <w:r w:rsidR="000D0E2E">
        <w:rPr>
          <w:rFonts w:ascii="Century Gothic" w:hAnsi="Century Gothic"/>
        </w:rPr>
        <w:t xml:space="preserve"> </w:t>
      </w:r>
      <w:r w:rsidR="00BF3478">
        <w:rPr>
          <w:rFonts w:ascii="Century Gothic" w:hAnsi="Century Gothic"/>
        </w:rPr>
        <w:t>there was no way of knowing what the future impact was for learners</w:t>
      </w:r>
      <w:r w:rsidR="00B11119">
        <w:rPr>
          <w:rFonts w:ascii="Century Gothic" w:hAnsi="Century Gothic"/>
        </w:rPr>
        <w:t>.</w:t>
      </w:r>
    </w:p>
    <w:p w14:paraId="5004A4DB" w14:textId="1FCC137C" w:rsidR="006F7FE9" w:rsidRDefault="00770C50" w:rsidP="00E97BB1">
      <w:pPr>
        <w:jc w:val="both"/>
        <w:rPr>
          <w:rFonts w:ascii="Century Gothic" w:hAnsi="Century Gothic"/>
        </w:rPr>
      </w:pPr>
      <w:r>
        <w:rPr>
          <w:rFonts w:ascii="Century Gothic" w:hAnsi="Century Gothic"/>
        </w:rPr>
        <w:t>S</w:t>
      </w:r>
      <w:r w:rsidR="00AA040C">
        <w:rPr>
          <w:rFonts w:ascii="Century Gothic" w:hAnsi="Century Gothic"/>
        </w:rPr>
        <w:t xml:space="preserve">etting 1 </w:t>
      </w:r>
      <w:r w:rsidR="007968DC">
        <w:rPr>
          <w:rFonts w:ascii="Century Gothic" w:hAnsi="Century Gothic"/>
        </w:rPr>
        <w:t>stated Covid</w:t>
      </w:r>
      <w:r w:rsidR="009569D6">
        <w:rPr>
          <w:rFonts w:ascii="Century Gothic" w:hAnsi="Century Gothic"/>
        </w:rPr>
        <w:t>-19</w:t>
      </w:r>
      <w:r w:rsidR="00AE2A92">
        <w:rPr>
          <w:rFonts w:ascii="Century Gothic" w:hAnsi="Century Gothic"/>
        </w:rPr>
        <w:t xml:space="preserve"> highlighted </w:t>
      </w:r>
      <w:r w:rsidR="00B13051">
        <w:rPr>
          <w:rFonts w:ascii="Century Gothic" w:hAnsi="Century Gothic"/>
        </w:rPr>
        <w:t xml:space="preserve">increasing </w:t>
      </w:r>
      <w:r w:rsidR="006E45FD">
        <w:rPr>
          <w:rFonts w:ascii="Century Gothic" w:hAnsi="Century Gothic"/>
        </w:rPr>
        <w:t xml:space="preserve">cases of ALN and Sensory Processing </w:t>
      </w:r>
      <w:r w:rsidR="00B13051">
        <w:rPr>
          <w:rFonts w:ascii="Century Gothic" w:hAnsi="Century Gothic"/>
        </w:rPr>
        <w:t>challenges</w:t>
      </w:r>
      <w:r w:rsidR="00E626D2">
        <w:rPr>
          <w:rFonts w:ascii="Century Gothic" w:hAnsi="Century Gothic"/>
        </w:rPr>
        <w:t>,</w:t>
      </w:r>
      <w:r w:rsidR="006E45FD">
        <w:rPr>
          <w:rFonts w:ascii="Century Gothic" w:hAnsi="Century Gothic"/>
        </w:rPr>
        <w:t xml:space="preserve"> </w:t>
      </w:r>
      <w:r w:rsidR="00582F19">
        <w:rPr>
          <w:rFonts w:ascii="Century Gothic" w:hAnsi="Century Gothic"/>
        </w:rPr>
        <w:t xml:space="preserve">presenting as </w:t>
      </w:r>
      <w:r w:rsidR="00AE2A92">
        <w:rPr>
          <w:rFonts w:ascii="Century Gothic" w:hAnsi="Century Gothic"/>
        </w:rPr>
        <w:t xml:space="preserve">social and </w:t>
      </w:r>
      <w:r w:rsidR="00C644B7">
        <w:rPr>
          <w:rFonts w:ascii="Century Gothic" w:hAnsi="Century Gothic"/>
        </w:rPr>
        <w:t xml:space="preserve">emotional </w:t>
      </w:r>
      <w:r w:rsidR="00CE0DC0">
        <w:rPr>
          <w:rFonts w:ascii="Century Gothic" w:hAnsi="Century Gothic"/>
        </w:rPr>
        <w:t>behaviours</w:t>
      </w:r>
      <w:r w:rsidR="00582F19">
        <w:rPr>
          <w:rFonts w:ascii="Century Gothic" w:hAnsi="Century Gothic"/>
        </w:rPr>
        <w:t xml:space="preserve"> become more evident</w:t>
      </w:r>
      <w:r w:rsidR="005E18E9">
        <w:rPr>
          <w:rFonts w:ascii="Century Gothic" w:hAnsi="Century Gothic"/>
        </w:rPr>
        <w:t xml:space="preserve"> and</w:t>
      </w:r>
      <w:r w:rsidR="00CE0DC0">
        <w:rPr>
          <w:rFonts w:ascii="Century Gothic" w:hAnsi="Century Gothic"/>
        </w:rPr>
        <w:t xml:space="preserve"> </w:t>
      </w:r>
      <w:r w:rsidR="00284E80">
        <w:rPr>
          <w:rFonts w:ascii="Century Gothic" w:hAnsi="Century Gothic"/>
        </w:rPr>
        <w:t>nega</w:t>
      </w:r>
      <w:r w:rsidR="0030653C">
        <w:rPr>
          <w:rFonts w:ascii="Century Gothic" w:hAnsi="Century Gothic"/>
        </w:rPr>
        <w:t>tively</w:t>
      </w:r>
      <w:r w:rsidR="005454A0">
        <w:rPr>
          <w:rFonts w:ascii="Century Gothic" w:hAnsi="Century Gothic"/>
        </w:rPr>
        <w:t xml:space="preserve"> impacted learners</w:t>
      </w:r>
      <w:r w:rsidR="005E18E9">
        <w:rPr>
          <w:rFonts w:ascii="Century Gothic" w:hAnsi="Century Gothic"/>
        </w:rPr>
        <w:t>. T</w:t>
      </w:r>
      <w:r w:rsidR="005454A0">
        <w:rPr>
          <w:rFonts w:ascii="Century Gothic" w:hAnsi="Century Gothic"/>
        </w:rPr>
        <w:t>hey are still seeing the impact on learners in 2024</w:t>
      </w:r>
      <w:r w:rsidR="005E18E9" w:rsidRPr="005E18E9">
        <w:rPr>
          <w:rFonts w:ascii="Century Gothic" w:hAnsi="Century Gothic"/>
        </w:rPr>
        <w:t xml:space="preserve"> </w:t>
      </w:r>
      <w:r w:rsidR="005E18E9">
        <w:rPr>
          <w:rFonts w:ascii="Century Gothic" w:hAnsi="Century Gothic"/>
        </w:rPr>
        <w:t xml:space="preserve">and has since influenced the need </w:t>
      </w:r>
      <w:r w:rsidR="006D2A68">
        <w:rPr>
          <w:rFonts w:ascii="Century Gothic" w:hAnsi="Century Gothic"/>
        </w:rPr>
        <w:t>to</w:t>
      </w:r>
      <w:r w:rsidR="005E18E9">
        <w:rPr>
          <w:rFonts w:ascii="Century Gothic" w:hAnsi="Century Gothic"/>
        </w:rPr>
        <w:t xml:space="preserve"> changing the learning environment</w:t>
      </w:r>
      <w:r w:rsidR="005454A0">
        <w:rPr>
          <w:rFonts w:ascii="Century Gothic" w:hAnsi="Century Gothic"/>
        </w:rPr>
        <w:t xml:space="preserve">. </w:t>
      </w:r>
      <w:r w:rsidR="00D340C2">
        <w:rPr>
          <w:rFonts w:ascii="Century Gothic" w:hAnsi="Century Gothic"/>
        </w:rPr>
        <w:t xml:space="preserve">Furthermore, </w:t>
      </w:r>
      <w:r w:rsidR="00703C33">
        <w:rPr>
          <w:rFonts w:ascii="Century Gothic" w:hAnsi="Century Gothic"/>
        </w:rPr>
        <w:t xml:space="preserve">services and provision across Wales </w:t>
      </w:r>
      <w:r w:rsidR="00ED71CC">
        <w:rPr>
          <w:rFonts w:ascii="Century Gothic" w:hAnsi="Century Gothic"/>
        </w:rPr>
        <w:t>are</w:t>
      </w:r>
      <w:r w:rsidR="00703C33">
        <w:rPr>
          <w:rFonts w:ascii="Century Gothic" w:hAnsi="Century Gothic"/>
        </w:rPr>
        <w:t xml:space="preserve"> stretched </w:t>
      </w:r>
      <w:r w:rsidR="006D1B7F">
        <w:rPr>
          <w:rFonts w:ascii="Century Gothic" w:hAnsi="Century Gothic"/>
        </w:rPr>
        <w:t>and having an impact on learners getting the right help and support for Education</w:t>
      </w:r>
      <w:r w:rsidR="00ED71CC">
        <w:rPr>
          <w:rFonts w:ascii="Century Gothic" w:hAnsi="Century Gothic"/>
        </w:rPr>
        <w:t xml:space="preserve">, </w:t>
      </w:r>
      <w:r w:rsidR="006D1B7F">
        <w:rPr>
          <w:rFonts w:ascii="Century Gothic" w:hAnsi="Century Gothic"/>
        </w:rPr>
        <w:t xml:space="preserve">Mental </w:t>
      </w:r>
      <w:proofErr w:type="gramStart"/>
      <w:r w:rsidR="006D1B7F">
        <w:rPr>
          <w:rFonts w:ascii="Century Gothic" w:hAnsi="Century Gothic"/>
        </w:rPr>
        <w:t>Health</w:t>
      </w:r>
      <w:proofErr w:type="gramEnd"/>
      <w:r w:rsidR="006D1B7F">
        <w:rPr>
          <w:rFonts w:ascii="Century Gothic" w:hAnsi="Century Gothic"/>
        </w:rPr>
        <w:t xml:space="preserve"> and Wellbeing. </w:t>
      </w:r>
      <w:r w:rsidR="00915F09">
        <w:rPr>
          <w:rFonts w:ascii="Century Gothic" w:hAnsi="Century Gothic"/>
        </w:rPr>
        <w:t xml:space="preserve">The impact of covid-19 was not something I had considered as a reason for changing the learning environment. However, I </w:t>
      </w:r>
      <w:proofErr w:type="spellStart"/>
      <w:r w:rsidR="00BE54D3">
        <w:rPr>
          <w:rFonts w:ascii="Century Gothic" w:hAnsi="Century Gothic"/>
        </w:rPr>
        <w:t>undersatnd</w:t>
      </w:r>
      <w:proofErr w:type="spellEnd"/>
      <w:r w:rsidR="00915F09">
        <w:rPr>
          <w:rFonts w:ascii="Century Gothic" w:hAnsi="Century Gothic"/>
        </w:rPr>
        <w:t xml:space="preserve"> how covid-19 and </w:t>
      </w:r>
      <w:r w:rsidR="00ED71CC">
        <w:rPr>
          <w:rFonts w:ascii="Century Gothic" w:hAnsi="Century Gothic"/>
        </w:rPr>
        <w:t xml:space="preserve">a </w:t>
      </w:r>
      <w:r w:rsidR="00B252FD">
        <w:rPr>
          <w:rFonts w:ascii="Century Gothic" w:hAnsi="Century Gothic"/>
        </w:rPr>
        <w:t xml:space="preserve">lack of </w:t>
      </w:r>
      <w:r w:rsidR="00915F09">
        <w:rPr>
          <w:rFonts w:ascii="Century Gothic" w:hAnsi="Century Gothic"/>
        </w:rPr>
        <w:t xml:space="preserve">services have impacted on </w:t>
      </w:r>
      <w:r w:rsidR="008E6E08">
        <w:rPr>
          <w:rFonts w:ascii="Century Gothic" w:hAnsi="Century Gothic"/>
        </w:rPr>
        <w:t>learners’</w:t>
      </w:r>
      <w:r w:rsidR="00915F09">
        <w:rPr>
          <w:rFonts w:ascii="Century Gothic" w:hAnsi="Century Gothic"/>
        </w:rPr>
        <w:t xml:space="preserve"> </w:t>
      </w:r>
      <w:r w:rsidR="00B252FD">
        <w:rPr>
          <w:rFonts w:ascii="Century Gothic" w:hAnsi="Century Gothic"/>
        </w:rPr>
        <w:t>wellbeing</w:t>
      </w:r>
      <w:r w:rsidR="00221F1D">
        <w:rPr>
          <w:rFonts w:ascii="Century Gothic" w:hAnsi="Century Gothic"/>
        </w:rPr>
        <w:t xml:space="preserve">, thus </w:t>
      </w:r>
      <w:r w:rsidR="001E738F">
        <w:rPr>
          <w:rFonts w:ascii="Century Gothic" w:hAnsi="Century Gothic"/>
        </w:rPr>
        <w:t>impact</w:t>
      </w:r>
      <w:r w:rsidR="00221F1D">
        <w:rPr>
          <w:rFonts w:ascii="Century Gothic" w:hAnsi="Century Gothic"/>
        </w:rPr>
        <w:t>ing</w:t>
      </w:r>
      <w:r w:rsidR="001E738F">
        <w:rPr>
          <w:rFonts w:ascii="Century Gothic" w:hAnsi="Century Gothic"/>
        </w:rPr>
        <w:t xml:space="preserve"> on their ability to learn </w:t>
      </w:r>
      <w:proofErr w:type="gramStart"/>
      <w:r w:rsidR="001E738F">
        <w:rPr>
          <w:rFonts w:ascii="Century Gothic" w:hAnsi="Century Gothic"/>
        </w:rPr>
        <w:t>effectively</w:t>
      </w:r>
      <w:proofErr w:type="gramEnd"/>
      <w:r w:rsidR="00221F1D">
        <w:rPr>
          <w:rFonts w:ascii="Century Gothic" w:hAnsi="Century Gothic"/>
        </w:rPr>
        <w:t xml:space="preserve"> and become healthy</w:t>
      </w:r>
      <w:r w:rsidR="00686503">
        <w:rPr>
          <w:rFonts w:ascii="Century Gothic" w:hAnsi="Century Gothic"/>
        </w:rPr>
        <w:t xml:space="preserve"> and confident individuals (WG, 2022)</w:t>
      </w:r>
      <w:r w:rsidR="001E738F">
        <w:rPr>
          <w:rFonts w:ascii="Century Gothic" w:hAnsi="Century Gothic"/>
        </w:rPr>
        <w:t xml:space="preserve">. </w:t>
      </w:r>
    </w:p>
    <w:p w14:paraId="6766E192" w14:textId="790D8C1E" w:rsidR="001641A5" w:rsidRDefault="001E738F" w:rsidP="00E97BB1">
      <w:pPr>
        <w:jc w:val="both"/>
        <w:rPr>
          <w:rFonts w:ascii="Century Gothic" w:hAnsi="Century Gothic"/>
        </w:rPr>
      </w:pPr>
      <w:r>
        <w:rPr>
          <w:rFonts w:ascii="Century Gothic" w:hAnsi="Century Gothic"/>
        </w:rPr>
        <w:lastRenderedPageBreak/>
        <w:t xml:space="preserve">Setting 2 </w:t>
      </w:r>
      <w:r w:rsidR="00E34C8E">
        <w:rPr>
          <w:rFonts w:ascii="Century Gothic" w:hAnsi="Century Gothic"/>
        </w:rPr>
        <w:t xml:space="preserve">felt the </w:t>
      </w:r>
      <w:r w:rsidR="00E34C8E" w:rsidRPr="0000090B">
        <w:rPr>
          <w:rFonts w:ascii="Century Gothic" w:hAnsi="Century Gothic"/>
          <w:b/>
          <w:bCs/>
        </w:rPr>
        <w:t>‘’change was necessary</w:t>
      </w:r>
      <w:r w:rsidR="004E0DD4" w:rsidRPr="0000090B">
        <w:rPr>
          <w:rFonts w:ascii="Century Gothic" w:hAnsi="Century Gothic"/>
          <w:b/>
          <w:bCs/>
        </w:rPr>
        <w:t>’’</w:t>
      </w:r>
      <w:r w:rsidR="00E34C8E">
        <w:rPr>
          <w:rFonts w:ascii="Century Gothic" w:hAnsi="Century Gothic"/>
        </w:rPr>
        <w:t xml:space="preserve"> to create</w:t>
      </w:r>
      <w:r w:rsidR="008F7F26">
        <w:rPr>
          <w:rFonts w:ascii="Century Gothic" w:hAnsi="Century Gothic"/>
        </w:rPr>
        <w:t xml:space="preserve"> a learning environment that adapted to meet the needs of individual</w:t>
      </w:r>
      <w:r w:rsidR="00BC0F5F">
        <w:rPr>
          <w:rFonts w:ascii="Century Gothic" w:hAnsi="Century Gothic"/>
        </w:rPr>
        <w:t>s</w:t>
      </w:r>
      <w:r w:rsidR="008F7F26">
        <w:rPr>
          <w:rFonts w:ascii="Century Gothic" w:hAnsi="Century Gothic"/>
        </w:rPr>
        <w:t>, focusing on the whole learner</w:t>
      </w:r>
      <w:r w:rsidR="00167732">
        <w:rPr>
          <w:rFonts w:ascii="Century Gothic" w:hAnsi="Century Gothic"/>
        </w:rPr>
        <w:t xml:space="preserve"> to enable the practitioners to maxim</w:t>
      </w:r>
      <w:r w:rsidR="001641A5">
        <w:rPr>
          <w:rFonts w:ascii="Century Gothic" w:hAnsi="Century Gothic"/>
        </w:rPr>
        <w:t xml:space="preserve">ise learning opportunities holistically </w:t>
      </w:r>
      <w:r w:rsidR="00FD7F2A">
        <w:rPr>
          <w:rFonts w:ascii="Century Gothic" w:hAnsi="Century Gothic"/>
        </w:rPr>
        <w:t xml:space="preserve">with the learners </w:t>
      </w:r>
      <w:r w:rsidR="0036566E">
        <w:rPr>
          <w:rFonts w:ascii="Century Gothic" w:hAnsi="Century Gothic"/>
        </w:rPr>
        <w:t>feeling calm</w:t>
      </w:r>
      <w:r w:rsidR="00914544">
        <w:rPr>
          <w:rFonts w:ascii="Century Gothic" w:hAnsi="Century Gothic"/>
        </w:rPr>
        <w:t>,</w:t>
      </w:r>
      <w:r w:rsidR="004E0DD4">
        <w:rPr>
          <w:rFonts w:ascii="Century Gothic" w:hAnsi="Century Gothic"/>
        </w:rPr>
        <w:t xml:space="preserve"> enabling them to learn effectively. </w:t>
      </w:r>
      <w:r w:rsidR="00E82AC7">
        <w:rPr>
          <w:rFonts w:ascii="Century Gothic" w:hAnsi="Century Gothic"/>
        </w:rPr>
        <w:t>Reasoning for the c</w:t>
      </w:r>
      <w:r w:rsidR="005F2600">
        <w:rPr>
          <w:rFonts w:ascii="Century Gothic" w:hAnsi="Century Gothic"/>
        </w:rPr>
        <w:t xml:space="preserve">hanges in both settings </w:t>
      </w:r>
      <w:r w:rsidR="00E82AC7">
        <w:rPr>
          <w:rFonts w:ascii="Century Gothic" w:hAnsi="Century Gothic"/>
        </w:rPr>
        <w:t xml:space="preserve">are </w:t>
      </w:r>
      <w:r w:rsidR="005F2600">
        <w:rPr>
          <w:rFonts w:ascii="Century Gothic" w:hAnsi="Century Gothic"/>
        </w:rPr>
        <w:t>in line with new curriculum</w:t>
      </w:r>
      <w:r w:rsidR="00E82AC7">
        <w:rPr>
          <w:rFonts w:ascii="Century Gothic" w:hAnsi="Century Gothic"/>
        </w:rPr>
        <w:t>,</w:t>
      </w:r>
      <w:r w:rsidR="005F2600">
        <w:rPr>
          <w:rFonts w:ascii="Century Gothic" w:hAnsi="Century Gothic"/>
        </w:rPr>
        <w:t xml:space="preserve"> with a focus on </w:t>
      </w:r>
      <w:r w:rsidR="00534FB0">
        <w:rPr>
          <w:rFonts w:ascii="Century Gothic" w:hAnsi="Century Gothic"/>
        </w:rPr>
        <w:t>building</w:t>
      </w:r>
      <w:r w:rsidR="00E03A2E">
        <w:rPr>
          <w:rFonts w:ascii="Century Gothic" w:hAnsi="Century Gothic"/>
        </w:rPr>
        <w:t xml:space="preserve"> learners mental and emotional wellbeing</w:t>
      </w:r>
      <w:r w:rsidR="00C4025E">
        <w:rPr>
          <w:rFonts w:ascii="Century Gothic" w:hAnsi="Century Gothic"/>
        </w:rPr>
        <w:t>, learning to manage their wellbeing</w:t>
      </w:r>
      <w:r w:rsidR="00167868">
        <w:rPr>
          <w:rFonts w:ascii="Century Gothic" w:hAnsi="Century Gothic"/>
        </w:rPr>
        <w:t>, building resilience and respond positively to challenges</w:t>
      </w:r>
      <w:r w:rsidR="006A49CA">
        <w:rPr>
          <w:rFonts w:ascii="Century Gothic" w:hAnsi="Century Gothic"/>
        </w:rPr>
        <w:t xml:space="preserve"> (WG,2022). </w:t>
      </w:r>
      <w:r w:rsidR="00E519A5">
        <w:rPr>
          <w:rFonts w:ascii="Century Gothic" w:hAnsi="Century Gothic"/>
        </w:rPr>
        <w:t>Practitioners’</w:t>
      </w:r>
      <w:r w:rsidR="00167868">
        <w:rPr>
          <w:rFonts w:ascii="Century Gothic" w:hAnsi="Century Gothic"/>
        </w:rPr>
        <w:t xml:space="preserve"> interviews </w:t>
      </w:r>
      <w:r w:rsidR="00636B5E">
        <w:rPr>
          <w:rFonts w:ascii="Century Gothic" w:hAnsi="Century Gothic"/>
        </w:rPr>
        <w:t xml:space="preserve">highlighted </w:t>
      </w:r>
      <w:r w:rsidR="00167868">
        <w:rPr>
          <w:rFonts w:ascii="Century Gothic" w:hAnsi="Century Gothic"/>
        </w:rPr>
        <w:t>these ha</w:t>
      </w:r>
      <w:r w:rsidR="00636B5E">
        <w:rPr>
          <w:rFonts w:ascii="Century Gothic" w:hAnsi="Century Gothic"/>
        </w:rPr>
        <w:t>ve</w:t>
      </w:r>
      <w:r w:rsidR="00167868">
        <w:rPr>
          <w:rFonts w:ascii="Century Gothic" w:hAnsi="Century Gothic"/>
        </w:rPr>
        <w:t xml:space="preserve"> been significantly impacted and change was needed to support </w:t>
      </w:r>
      <w:r w:rsidR="00E519A5">
        <w:rPr>
          <w:rFonts w:ascii="Century Gothic" w:hAnsi="Century Gothic"/>
        </w:rPr>
        <w:t xml:space="preserve">learners develop these skills to enable quality learning opportunities. </w:t>
      </w:r>
    </w:p>
    <w:p w14:paraId="1CE3CF6E" w14:textId="3B5C23EE" w:rsidR="0000090B" w:rsidRDefault="006E15AB" w:rsidP="00E97BB1">
      <w:pPr>
        <w:jc w:val="both"/>
        <w:rPr>
          <w:rFonts w:ascii="Century Gothic" w:hAnsi="Century Gothic"/>
        </w:rPr>
      </w:pPr>
      <w:r>
        <w:rPr>
          <w:rFonts w:ascii="Century Gothic" w:hAnsi="Century Gothic"/>
        </w:rPr>
        <w:t>Another driver for change was Training</w:t>
      </w:r>
      <w:r w:rsidR="00AF13E3">
        <w:rPr>
          <w:rFonts w:ascii="Century Gothic" w:hAnsi="Century Gothic"/>
        </w:rPr>
        <w:t>, setting</w:t>
      </w:r>
      <w:r w:rsidR="00F5788C">
        <w:rPr>
          <w:rFonts w:ascii="Century Gothic" w:hAnsi="Century Gothic"/>
        </w:rPr>
        <w:t xml:space="preserve"> </w:t>
      </w:r>
      <w:r w:rsidR="006D0B2D">
        <w:rPr>
          <w:rFonts w:ascii="Century Gothic" w:hAnsi="Century Gothic"/>
        </w:rPr>
        <w:t>2</w:t>
      </w:r>
      <w:r w:rsidR="00F5788C">
        <w:rPr>
          <w:rFonts w:ascii="Century Gothic" w:hAnsi="Century Gothic"/>
        </w:rPr>
        <w:t>-</w:t>
      </w:r>
      <w:r w:rsidR="00AF13E3">
        <w:rPr>
          <w:rFonts w:ascii="Century Gothic" w:hAnsi="Century Gothic"/>
        </w:rPr>
        <w:t xml:space="preserve"> the Lead went on training and was expected to cascade the information down to the team</w:t>
      </w:r>
      <w:r w:rsidR="00F5788C">
        <w:rPr>
          <w:rFonts w:ascii="Century Gothic" w:hAnsi="Century Gothic"/>
        </w:rPr>
        <w:t xml:space="preserve">. </w:t>
      </w:r>
      <w:r w:rsidR="00FE5B8B">
        <w:rPr>
          <w:rFonts w:ascii="Century Gothic" w:hAnsi="Century Gothic"/>
        </w:rPr>
        <w:t xml:space="preserve">Setting </w:t>
      </w:r>
      <w:r w:rsidR="006D0B2D">
        <w:rPr>
          <w:rFonts w:ascii="Century Gothic" w:hAnsi="Century Gothic"/>
        </w:rPr>
        <w:t>1</w:t>
      </w:r>
      <w:r w:rsidR="00FE5B8B">
        <w:rPr>
          <w:rFonts w:ascii="Century Gothic" w:hAnsi="Century Gothic"/>
        </w:rPr>
        <w:t xml:space="preserve"> </w:t>
      </w:r>
      <w:r w:rsidR="00395873">
        <w:rPr>
          <w:rFonts w:ascii="Century Gothic" w:hAnsi="Century Gothic"/>
        </w:rPr>
        <w:t>-</w:t>
      </w:r>
      <w:r w:rsidR="00FE5B8B">
        <w:rPr>
          <w:rFonts w:ascii="Century Gothic" w:hAnsi="Century Gothic"/>
        </w:rPr>
        <w:t xml:space="preserve"> a</w:t>
      </w:r>
      <w:r w:rsidR="00C52599">
        <w:rPr>
          <w:rFonts w:ascii="Century Gothic" w:hAnsi="Century Gothic"/>
        </w:rPr>
        <w:t xml:space="preserve">ttended a Flagship </w:t>
      </w:r>
      <w:r w:rsidR="00EA6EB2">
        <w:rPr>
          <w:rFonts w:ascii="Century Gothic" w:hAnsi="Century Gothic"/>
        </w:rPr>
        <w:t xml:space="preserve">setting to </w:t>
      </w:r>
      <w:r w:rsidR="00395873">
        <w:rPr>
          <w:rFonts w:ascii="Century Gothic" w:hAnsi="Century Gothic"/>
        </w:rPr>
        <w:t>observe</w:t>
      </w:r>
      <w:r w:rsidR="00EA6EB2">
        <w:rPr>
          <w:rFonts w:ascii="Century Gothic" w:hAnsi="Century Gothic"/>
        </w:rPr>
        <w:t xml:space="preserve"> the learning environment, </w:t>
      </w:r>
      <w:r w:rsidR="00A91DC3">
        <w:rPr>
          <w:rFonts w:ascii="Century Gothic" w:hAnsi="Century Gothic"/>
        </w:rPr>
        <w:t>where professional discussion</w:t>
      </w:r>
      <w:r w:rsidR="00E31E75">
        <w:rPr>
          <w:rFonts w:ascii="Century Gothic" w:hAnsi="Century Gothic"/>
        </w:rPr>
        <w:t>s</w:t>
      </w:r>
      <w:r w:rsidR="00A91DC3">
        <w:rPr>
          <w:rFonts w:ascii="Century Gothic" w:hAnsi="Century Gothic"/>
        </w:rPr>
        <w:t xml:space="preserve"> w</w:t>
      </w:r>
      <w:r w:rsidR="00E31E75">
        <w:rPr>
          <w:rFonts w:ascii="Century Gothic" w:hAnsi="Century Gothic"/>
        </w:rPr>
        <w:t>ere</w:t>
      </w:r>
      <w:r w:rsidR="00A91DC3">
        <w:rPr>
          <w:rFonts w:ascii="Century Gothic" w:hAnsi="Century Gothic"/>
        </w:rPr>
        <w:t xml:space="preserve"> held, </w:t>
      </w:r>
      <w:r w:rsidR="00E66C3E">
        <w:rPr>
          <w:rFonts w:ascii="Century Gothic" w:hAnsi="Century Gothic"/>
        </w:rPr>
        <w:t>professional</w:t>
      </w:r>
      <w:r w:rsidR="00A91DC3">
        <w:rPr>
          <w:rFonts w:ascii="Century Gothic" w:hAnsi="Century Gothic"/>
        </w:rPr>
        <w:t xml:space="preserve"> </w:t>
      </w:r>
      <w:r w:rsidR="00E31E75">
        <w:rPr>
          <w:rFonts w:ascii="Century Gothic" w:hAnsi="Century Gothic"/>
        </w:rPr>
        <w:t xml:space="preserve">knowledge and </w:t>
      </w:r>
      <w:r w:rsidR="00A91DC3">
        <w:rPr>
          <w:rFonts w:ascii="Century Gothic" w:hAnsi="Century Gothic"/>
        </w:rPr>
        <w:t>best practice shared</w:t>
      </w:r>
      <w:r w:rsidR="00405B96">
        <w:rPr>
          <w:rFonts w:ascii="Century Gothic" w:hAnsi="Century Gothic"/>
        </w:rPr>
        <w:t xml:space="preserve"> and was </w:t>
      </w:r>
      <w:r w:rsidR="00A91DC3">
        <w:rPr>
          <w:rFonts w:ascii="Century Gothic" w:hAnsi="Century Gothic"/>
        </w:rPr>
        <w:t xml:space="preserve">cascaded to the team. </w:t>
      </w:r>
      <w:r w:rsidR="006D0B2D">
        <w:rPr>
          <w:rFonts w:ascii="Century Gothic" w:hAnsi="Century Gothic"/>
        </w:rPr>
        <w:t>However, setting 2</w:t>
      </w:r>
      <w:r w:rsidR="00384861">
        <w:rPr>
          <w:rFonts w:ascii="Century Gothic" w:hAnsi="Century Gothic"/>
        </w:rPr>
        <w:t xml:space="preserve"> was able to send additional practitioners on the training, </w:t>
      </w:r>
      <w:r w:rsidR="00A42BEF">
        <w:rPr>
          <w:rFonts w:ascii="Century Gothic" w:hAnsi="Century Gothic"/>
        </w:rPr>
        <w:t>as they felt it was valuable training for all staff</w:t>
      </w:r>
      <w:r w:rsidR="009769A3">
        <w:rPr>
          <w:rFonts w:ascii="Century Gothic" w:hAnsi="Century Gothic"/>
        </w:rPr>
        <w:t xml:space="preserve">, stressing the </w:t>
      </w:r>
      <w:r w:rsidR="00C22BD7">
        <w:rPr>
          <w:rFonts w:ascii="Century Gothic" w:hAnsi="Century Gothic"/>
        </w:rPr>
        <w:t>importan</w:t>
      </w:r>
      <w:r w:rsidR="009769A3">
        <w:rPr>
          <w:rFonts w:ascii="Century Gothic" w:hAnsi="Century Gothic"/>
        </w:rPr>
        <w:t>ce</w:t>
      </w:r>
      <w:r w:rsidR="00C22BD7">
        <w:rPr>
          <w:rFonts w:ascii="Century Gothic" w:hAnsi="Century Gothic"/>
        </w:rPr>
        <w:t xml:space="preserve"> for staff awareness and </w:t>
      </w:r>
      <w:r w:rsidR="00D642B2">
        <w:rPr>
          <w:rFonts w:ascii="Century Gothic" w:hAnsi="Century Gothic"/>
        </w:rPr>
        <w:t>involvement</w:t>
      </w:r>
      <w:r w:rsidR="00C22BD7">
        <w:rPr>
          <w:rFonts w:ascii="Century Gothic" w:hAnsi="Century Gothic"/>
        </w:rPr>
        <w:t xml:space="preserve"> meant they would face less </w:t>
      </w:r>
      <w:r w:rsidR="00C51F5F">
        <w:rPr>
          <w:rFonts w:ascii="Century Gothic" w:hAnsi="Century Gothic"/>
        </w:rPr>
        <w:t xml:space="preserve">resistance to change. </w:t>
      </w:r>
    </w:p>
    <w:p w14:paraId="1D89C483" w14:textId="5B71D653" w:rsidR="0000090B" w:rsidRDefault="005E4F7E" w:rsidP="0000090B">
      <w:pPr>
        <w:jc w:val="center"/>
        <w:rPr>
          <w:rFonts w:ascii="Century Gothic" w:hAnsi="Century Gothic"/>
        </w:rPr>
      </w:pPr>
      <w:r w:rsidRPr="0000090B">
        <w:rPr>
          <w:rFonts w:ascii="Century Gothic" w:hAnsi="Century Gothic"/>
          <w:b/>
          <w:bCs/>
        </w:rPr>
        <w:t>‘’</w:t>
      </w:r>
      <w:r w:rsidR="0000090B">
        <w:rPr>
          <w:rFonts w:ascii="Century Gothic" w:hAnsi="Century Gothic"/>
          <w:b/>
          <w:bCs/>
        </w:rPr>
        <w:t>P</w:t>
      </w:r>
      <w:r w:rsidRPr="0000090B">
        <w:rPr>
          <w:rFonts w:ascii="Century Gothic" w:hAnsi="Century Gothic"/>
          <w:b/>
          <w:bCs/>
        </w:rPr>
        <w:t>eople don’t necessarily like change, people need to buy in</w:t>
      </w:r>
      <w:r w:rsidR="00D642B2" w:rsidRPr="0000090B">
        <w:rPr>
          <w:rFonts w:ascii="Century Gothic" w:hAnsi="Century Gothic"/>
          <w:b/>
          <w:bCs/>
        </w:rPr>
        <w:t xml:space="preserve"> and ensure all staff have the same understanding’’</w:t>
      </w:r>
      <w:r w:rsidR="00D642B2">
        <w:rPr>
          <w:rFonts w:ascii="Century Gothic" w:hAnsi="Century Gothic"/>
        </w:rPr>
        <w:t>.</w:t>
      </w:r>
    </w:p>
    <w:p w14:paraId="2D930A14" w14:textId="77777777" w:rsidR="0000090B" w:rsidRDefault="00D642B2" w:rsidP="00E97BB1">
      <w:pPr>
        <w:jc w:val="both"/>
        <w:rPr>
          <w:rFonts w:ascii="Century Gothic" w:hAnsi="Century Gothic"/>
        </w:rPr>
      </w:pPr>
      <w:r>
        <w:rPr>
          <w:rFonts w:ascii="Century Gothic" w:hAnsi="Century Gothic"/>
        </w:rPr>
        <w:t xml:space="preserve">This sentiment was reiterated </w:t>
      </w:r>
      <w:r w:rsidR="00071722">
        <w:rPr>
          <w:rFonts w:ascii="Century Gothic" w:hAnsi="Century Gothic"/>
        </w:rPr>
        <w:t xml:space="preserve">by another interviewee in the same setting, </w:t>
      </w:r>
    </w:p>
    <w:p w14:paraId="128DBE25" w14:textId="7F1509F8" w:rsidR="0000090B" w:rsidRPr="0000090B" w:rsidRDefault="00071722" w:rsidP="0000090B">
      <w:pPr>
        <w:jc w:val="center"/>
        <w:rPr>
          <w:rFonts w:ascii="Century Gothic" w:hAnsi="Century Gothic"/>
          <w:b/>
          <w:bCs/>
        </w:rPr>
      </w:pPr>
      <w:r w:rsidRPr="0000090B">
        <w:rPr>
          <w:rFonts w:ascii="Century Gothic" w:hAnsi="Century Gothic"/>
          <w:b/>
          <w:bCs/>
        </w:rPr>
        <w:t xml:space="preserve">‘’ </w:t>
      </w:r>
      <w:r w:rsidR="00935380">
        <w:rPr>
          <w:rFonts w:ascii="Century Gothic" w:hAnsi="Century Gothic"/>
          <w:b/>
          <w:bCs/>
        </w:rPr>
        <w:t>C</w:t>
      </w:r>
      <w:r w:rsidRPr="0000090B">
        <w:rPr>
          <w:rFonts w:ascii="Century Gothic" w:hAnsi="Century Gothic"/>
          <w:b/>
          <w:bCs/>
        </w:rPr>
        <w:t>hange, people fear change</w:t>
      </w:r>
      <w:r w:rsidR="00E34D62" w:rsidRPr="0000090B">
        <w:rPr>
          <w:rFonts w:ascii="Century Gothic" w:hAnsi="Century Gothic"/>
          <w:b/>
          <w:bCs/>
        </w:rPr>
        <w:t>’’,</w:t>
      </w:r>
    </w:p>
    <w:p w14:paraId="7B6837A0" w14:textId="77777777" w:rsidR="00F26344" w:rsidRDefault="00903FEE" w:rsidP="00E97BB1">
      <w:pPr>
        <w:jc w:val="both"/>
        <w:rPr>
          <w:rFonts w:ascii="Century Gothic" w:hAnsi="Century Gothic"/>
        </w:rPr>
      </w:pPr>
      <w:r>
        <w:rPr>
          <w:rFonts w:ascii="Century Gothic" w:hAnsi="Century Gothic"/>
        </w:rPr>
        <w:t>P</w:t>
      </w:r>
      <w:r w:rsidR="00E34D62">
        <w:rPr>
          <w:rFonts w:ascii="Century Gothic" w:hAnsi="Century Gothic"/>
        </w:rPr>
        <w:t xml:space="preserve">ractitioners are often tired, </w:t>
      </w:r>
      <w:proofErr w:type="gramStart"/>
      <w:r w:rsidR="00E34D62">
        <w:rPr>
          <w:rFonts w:ascii="Century Gothic" w:hAnsi="Century Gothic"/>
        </w:rPr>
        <w:t>exhausted</w:t>
      </w:r>
      <w:proofErr w:type="gramEnd"/>
      <w:r w:rsidR="00E34D62">
        <w:rPr>
          <w:rFonts w:ascii="Century Gothic" w:hAnsi="Century Gothic"/>
        </w:rPr>
        <w:t xml:space="preserve"> and </w:t>
      </w:r>
      <w:r w:rsidR="0019432F">
        <w:rPr>
          <w:rFonts w:ascii="Century Gothic" w:hAnsi="Century Gothic"/>
        </w:rPr>
        <w:t xml:space="preserve">doing their best and then management come in and cascade training </w:t>
      </w:r>
      <w:r w:rsidR="001836F6">
        <w:rPr>
          <w:rFonts w:ascii="Century Gothic" w:hAnsi="Century Gothic"/>
        </w:rPr>
        <w:t xml:space="preserve">that influences changes and it can feel like added pressure on the team. </w:t>
      </w:r>
    </w:p>
    <w:p w14:paraId="0974A687" w14:textId="6EFC1199" w:rsidR="00D453C9" w:rsidRDefault="00815023" w:rsidP="00E97BB1">
      <w:pPr>
        <w:jc w:val="both"/>
        <w:rPr>
          <w:rFonts w:ascii="Century Gothic" w:hAnsi="Century Gothic"/>
        </w:rPr>
      </w:pPr>
      <w:r>
        <w:rPr>
          <w:rFonts w:ascii="Century Gothic" w:hAnsi="Century Gothic"/>
        </w:rPr>
        <w:t>Similarly</w:t>
      </w:r>
      <w:r w:rsidR="001836F6">
        <w:rPr>
          <w:rFonts w:ascii="Century Gothic" w:hAnsi="Century Gothic"/>
        </w:rPr>
        <w:t xml:space="preserve"> setting 1</w:t>
      </w:r>
      <w:r w:rsidR="001F05C7">
        <w:rPr>
          <w:rFonts w:ascii="Century Gothic" w:hAnsi="Century Gothic"/>
        </w:rPr>
        <w:t xml:space="preserve">stated </w:t>
      </w:r>
      <w:r w:rsidR="001836F6">
        <w:rPr>
          <w:rFonts w:ascii="Century Gothic" w:hAnsi="Century Gothic"/>
        </w:rPr>
        <w:t xml:space="preserve">- </w:t>
      </w:r>
    </w:p>
    <w:p w14:paraId="3CA1223C" w14:textId="20A5100F" w:rsidR="00D453C9" w:rsidRPr="00D453C9" w:rsidRDefault="00815023" w:rsidP="00D453C9">
      <w:pPr>
        <w:jc w:val="center"/>
        <w:rPr>
          <w:rFonts w:ascii="Century Gothic" w:hAnsi="Century Gothic"/>
          <w:b/>
          <w:bCs/>
        </w:rPr>
      </w:pPr>
      <w:r w:rsidRPr="00D453C9">
        <w:rPr>
          <w:rFonts w:ascii="Century Gothic" w:hAnsi="Century Gothic"/>
          <w:b/>
          <w:bCs/>
        </w:rPr>
        <w:t>‘’</w:t>
      </w:r>
      <w:r w:rsidR="001F05C7">
        <w:rPr>
          <w:rFonts w:ascii="Century Gothic" w:hAnsi="Century Gothic"/>
          <w:b/>
          <w:bCs/>
        </w:rPr>
        <w:t>We n</w:t>
      </w:r>
      <w:r w:rsidRPr="00D453C9">
        <w:rPr>
          <w:rFonts w:ascii="Century Gothic" w:hAnsi="Century Gothic"/>
          <w:b/>
          <w:bCs/>
        </w:rPr>
        <w:t>eed to scoop</w:t>
      </w:r>
      <w:r w:rsidR="00F945E3" w:rsidRPr="00D453C9">
        <w:rPr>
          <w:rFonts w:ascii="Century Gothic" w:hAnsi="Century Gothic"/>
          <w:b/>
          <w:bCs/>
        </w:rPr>
        <w:t xml:space="preserve"> up the staff and take them with you’’</w:t>
      </w:r>
      <w:r w:rsidR="0054719C" w:rsidRPr="00D453C9">
        <w:rPr>
          <w:rFonts w:ascii="Century Gothic" w:hAnsi="Century Gothic"/>
          <w:b/>
          <w:bCs/>
        </w:rPr>
        <w:t>.</w:t>
      </w:r>
    </w:p>
    <w:p w14:paraId="6FFB784B" w14:textId="49EF3788" w:rsidR="006E15AB" w:rsidRDefault="00C81654" w:rsidP="00E97BB1">
      <w:pPr>
        <w:jc w:val="both"/>
        <w:rPr>
          <w:rFonts w:ascii="Century Gothic" w:hAnsi="Century Gothic"/>
        </w:rPr>
      </w:pPr>
      <w:r>
        <w:rPr>
          <w:rFonts w:ascii="Century Gothic" w:hAnsi="Century Gothic"/>
        </w:rPr>
        <w:t>As expected</w:t>
      </w:r>
      <w:r w:rsidR="006D764E">
        <w:rPr>
          <w:rFonts w:ascii="Century Gothic" w:hAnsi="Century Gothic"/>
        </w:rPr>
        <w:t xml:space="preserve">, emphasis, </w:t>
      </w:r>
      <w:r w:rsidR="006D764E">
        <w:rPr>
          <w:rFonts w:ascii="Century Gothic" w:hAnsi="Century Gothic"/>
        </w:rPr>
        <w:t>value</w:t>
      </w:r>
      <w:r w:rsidR="006D764E">
        <w:rPr>
          <w:rFonts w:ascii="Century Gothic" w:hAnsi="Century Gothic"/>
        </w:rPr>
        <w:t xml:space="preserve"> and </w:t>
      </w:r>
      <w:r w:rsidR="0054719C">
        <w:rPr>
          <w:rFonts w:ascii="Century Gothic" w:hAnsi="Century Gothic"/>
        </w:rPr>
        <w:t>importance</w:t>
      </w:r>
      <w:r w:rsidR="00B94274">
        <w:rPr>
          <w:rFonts w:ascii="Century Gothic" w:hAnsi="Century Gothic"/>
        </w:rPr>
        <w:t xml:space="preserve"> of </w:t>
      </w:r>
      <w:r w:rsidR="0041755B">
        <w:rPr>
          <w:rFonts w:ascii="Century Gothic" w:hAnsi="Century Gothic"/>
        </w:rPr>
        <w:t>staff having opportunities to access training</w:t>
      </w:r>
      <w:r w:rsidR="00E240A1">
        <w:rPr>
          <w:rFonts w:ascii="Century Gothic" w:hAnsi="Century Gothic"/>
        </w:rPr>
        <w:t>,</w:t>
      </w:r>
      <w:r w:rsidR="00B1338A">
        <w:rPr>
          <w:rFonts w:ascii="Century Gothic" w:hAnsi="Century Gothic"/>
        </w:rPr>
        <w:t xml:space="preserve"> </w:t>
      </w:r>
      <w:r w:rsidR="00297E7A">
        <w:rPr>
          <w:rFonts w:ascii="Century Gothic" w:hAnsi="Century Gothic"/>
        </w:rPr>
        <w:t>visit settings, have</w:t>
      </w:r>
      <w:r w:rsidR="00E240A1">
        <w:rPr>
          <w:rFonts w:ascii="Century Gothic" w:hAnsi="Century Gothic"/>
        </w:rPr>
        <w:t xml:space="preserve"> professional </w:t>
      </w:r>
      <w:proofErr w:type="gramStart"/>
      <w:r w:rsidR="00E240A1">
        <w:rPr>
          <w:rFonts w:ascii="Century Gothic" w:hAnsi="Century Gothic"/>
        </w:rPr>
        <w:t>discussions</w:t>
      </w:r>
      <w:proofErr w:type="gramEnd"/>
      <w:r w:rsidR="00E240A1">
        <w:rPr>
          <w:rFonts w:ascii="Century Gothic" w:hAnsi="Century Gothic"/>
        </w:rPr>
        <w:t xml:space="preserve"> and shar</w:t>
      </w:r>
      <w:r w:rsidR="00297E7A">
        <w:rPr>
          <w:rFonts w:ascii="Century Gothic" w:hAnsi="Century Gothic"/>
        </w:rPr>
        <w:t>e</w:t>
      </w:r>
      <w:r w:rsidR="00E240A1">
        <w:rPr>
          <w:rFonts w:ascii="Century Gothic" w:hAnsi="Century Gothic"/>
        </w:rPr>
        <w:t xml:space="preserve"> best practice </w:t>
      </w:r>
      <w:r w:rsidR="00297E7A">
        <w:rPr>
          <w:rFonts w:ascii="Century Gothic" w:hAnsi="Century Gothic"/>
        </w:rPr>
        <w:t xml:space="preserve">is essential for </w:t>
      </w:r>
      <w:r w:rsidR="00F138F9">
        <w:rPr>
          <w:rFonts w:ascii="Century Gothic" w:hAnsi="Century Gothic"/>
        </w:rPr>
        <w:t>effective practice.</w:t>
      </w:r>
    </w:p>
    <w:p w14:paraId="547EDBC4" w14:textId="77777777" w:rsidR="00C42FD0" w:rsidRPr="00875541" w:rsidRDefault="00CE4A03" w:rsidP="004D0383">
      <w:pPr>
        <w:pStyle w:val="ListParagraph"/>
        <w:numPr>
          <w:ilvl w:val="0"/>
          <w:numId w:val="2"/>
        </w:numPr>
        <w:jc w:val="both"/>
        <w:rPr>
          <w:rFonts w:ascii="Century Gothic" w:hAnsi="Century Gothic" w:cs="Arial"/>
          <w:b/>
          <w:bCs/>
        </w:rPr>
      </w:pPr>
      <w:r w:rsidRPr="00875541">
        <w:rPr>
          <w:rFonts w:ascii="Century Gothic" w:hAnsi="Century Gothic"/>
          <w:b/>
          <w:bCs/>
        </w:rPr>
        <w:t>Q2</w:t>
      </w:r>
      <w:r w:rsidR="00C42FD0" w:rsidRPr="00875541">
        <w:rPr>
          <w:rFonts w:ascii="Century Gothic" w:hAnsi="Century Gothic"/>
          <w:b/>
          <w:bCs/>
        </w:rPr>
        <w:t xml:space="preserve"> - </w:t>
      </w:r>
      <w:r w:rsidR="00C42FD0" w:rsidRPr="00875541">
        <w:rPr>
          <w:rFonts w:ascii="Century Gothic" w:hAnsi="Century Gothic" w:cs="Arial"/>
          <w:b/>
          <w:bCs/>
        </w:rPr>
        <w:t>How has changing the Learning Environment impacted the setting, practitioners, and Learners?</w:t>
      </w:r>
    </w:p>
    <w:p w14:paraId="7AF60ECE" w14:textId="00EABDFC" w:rsidR="00935380" w:rsidRDefault="002778BE" w:rsidP="004D0383">
      <w:pPr>
        <w:jc w:val="both"/>
        <w:rPr>
          <w:rFonts w:ascii="Century Gothic" w:hAnsi="Century Gothic" w:cs="Arial"/>
        </w:rPr>
      </w:pPr>
      <w:r>
        <w:rPr>
          <w:rFonts w:ascii="Century Gothic" w:hAnsi="Century Gothic" w:cs="Arial"/>
        </w:rPr>
        <w:t>Setting 1 had</w:t>
      </w:r>
      <w:r w:rsidR="006C2046">
        <w:rPr>
          <w:rFonts w:ascii="Century Gothic" w:hAnsi="Century Gothic" w:cs="Arial"/>
        </w:rPr>
        <w:t xml:space="preserve"> external</w:t>
      </w:r>
      <w:r>
        <w:rPr>
          <w:rFonts w:ascii="Century Gothic" w:hAnsi="Century Gothic" w:cs="Arial"/>
        </w:rPr>
        <w:t xml:space="preserve"> </w:t>
      </w:r>
      <w:r w:rsidR="00B95145">
        <w:rPr>
          <w:rFonts w:ascii="Century Gothic" w:hAnsi="Century Gothic" w:cs="Arial"/>
        </w:rPr>
        <w:t>visits from wh</w:t>
      </w:r>
      <w:r w:rsidR="00BD1409">
        <w:rPr>
          <w:rFonts w:ascii="Century Gothic" w:hAnsi="Century Gothic" w:cs="Arial"/>
        </w:rPr>
        <w:t>o</w:t>
      </w:r>
      <w:r w:rsidR="00B95145">
        <w:rPr>
          <w:rFonts w:ascii="Century Gothic" w:hAnsi="Century Gothic" w:cs="Arial"/>
        </w:rPr>
        <w:t xml:space="preserve"> they referred to as ‘’critical friends’ </w:t>
      </w:r>
      <w:r w:rsidR="00BD1409">
        <w:rPr>
          <w:rFonts w:ascii="Century Gothic" w:hAnsi="Century Gothic" w:cs="Arial"/>
        </w:rPr>
        <w:t xml:space="preserve">who gave positive feedback </w:t>
      </w:r>
      <w:r w:rsidR="0048433B">
        <w:rPr>
          <w:rFonts w:ascii="Century Gothic" w:hAnsi="Century Gothic" w:cs="Arial"/>
        </w:rPr>
        <w:t xml:space="preserve">on the learning environment </w:t>
      </w:r>
      <w:r w:rsidR="00922DBC">
        <w:rPr>
          <w:rFonts w:ascii="Century Gothic" w:hAnsi="Century Gothic" w:cs="Arial"/>
        </w:rPr>
        <w:t>particularly</w:t>
      </w:r>
      <w:r w:rsidR="0048433B">
        <w:rPr>
          <w:rFonts w:ascii="Century Gothic" w:hAnsi="Century Gothic" w:cs="Arial"/>
        </w:rPr>
        <w:t xml:space="preserve"> the feeling of calmness whilst being in the learning environment</w:t>
      </w:r>
      <w:r w:rsidR="001F7EA8">
        <w:rPr>
          <w:rFonts w:ascii="Century Gothic" w:hAnsi="Century Gothic" w:cs="Arial"/>
        </w:rPr>
        <w:t xml:space="preserve"> and more focused on tasks</w:t>
      </w:r>
      <w:r w:rsidR="00C11314">
        <w:rPr>
          <w:rFonts w:ascii="Century Gothic" w:hAnsi="Century Gothic" w:cs="Arial"/>
        </w:rPr>
        <w:t xml:space="preserve">. </w:t>
      </w:r>
      <w:r w:rsidR="000C6789">
        <w:rPr>
          <w:rFonts w:ascii="Century Gothic" w:hAnsi="Century Gothic" w:cs="Arial"/>
        </w:rPr>
        <w:t xml:space="preserve">Staff </w:t>
      </w:r>
      <w:r w:rsidR="00C11314">
        <w:rPr>
          <w:rFonts w:ascii="Century Gothic" w:hAnsi="Century Gothic" w:cs="Arial"/>
        </w:rPr>
        <w:t xml:space="preserve">within the setting </w:t>
      </w:r>
      <w:r w:rsidR="000C6789">
        <w:rPr>
          <w:rFonts w:ascii="Century Gothic" w:hAnsi="Century Gothic" w:cs="Arial"/>
        </w:rPr>
        <w:t>welcomed the change</w:t>
      </w:r>
      <w:r w:rsidR="000C6789">
        <w:rPr>
          <w:rFonts w:ascii="Century Gothic" w:hAnsi="Century Gothic" w:cs="Arial"/>
        </w:rPr>
        <w:t xml:space="preserve">, </w:t>
      </w:r>
      <w:r w:rsidR="00C11314">
        <w:rPr>
          <w:rFonts w:ascii="Century Gothic" w:hAnsi="Century Gothic" w:cs="Arial"/>
        </w:rPr>
        <w:t xml:space="preserve">were encouraging and </w:t>
      </w:r>
      <w:r w:rsidR="00922DBC">
        <w:rPr>
          <w:rFonts w:ascii="Century Gothic" w:hAnsi="Century Gothic" w:cs="Arial"/>
        </w:rPr>
        <w:t>enthusiastic</w:t>
      </w:r>
      <w:r w:rsidR="00C11314">
        <w:rPr>
          <w:rFonts w:ascii="Century Gothic" w:hAnsi="Century Gothic" w:cs="Arial"/>
        </w:rPr>
        <w:t xml:space="preserve"> </w:t>
      </w:r>
      <w:r w:rsidR="000C6789">
        <w:rPr>
          <w:rFonts w:ascii="Century Gothic" w:hAnsi="Century Gothic" w:cs="Arial"/>
        </w:rPr>
        <w:t>d</w:t>
      </w:r>
      <w:r w:rsidR="00C11314">
        <w:rPr>
          <w:rFonts w:ascii="Century Gothic" w:hAnsi="Century Gothic" w:cs="Arial"/>
        </w:rPr>
        <w:t xml:space="preserve">riven to </w:t>
      </w:r>
      <w:r w:rsidR="00922DBC">
        <w:rPr>
          <w:rFonts w:ascii="Century Gothic" w:hAnsi="Century Gothic" w:cs="Arial"/>
        </w:rPr>
        <w:t>create more effective learning environments</w:t>
      </w:r>
      <w:r w:rsidR="00732459">
        <w:rPr>
          <w:rFonts w:ascii="Century Gothic" w:hAnsi="Century Gothic" w:cs="Arial"/>
        </w:rPr>
        <w:t xml:space="preserve"> and used their own time to </w:t>
      </w:r>
      <w:r w:rsidR="00546DF8">
        <w:rPr>
          <w:rFonts w:ascii="Century Gothic" w:hAnsi="Century Gothic" w:cs="Arial"/>
        </w:rPr>
        <w:t xml:space="preserve">reflect, </w:t>
      </w:r>
      <w:r w:rsidR="00732459">
        <w:rPr>
          <w:rFonts w:ascii="Century Gothic" w:hAnsi="Century Gothic" w:cs="Arial"/>
        </w:rPr>
        <w:t>research and make changes</w:t>
      </w:r>
      <w:r w:rsidR="00922DBC">
        <w:rPr>
          <w:rFonts w:ascii="Century Gothic" w:hAnsi="Century Gothic" w:cs="Arial"/>
        </w:rPr>
        <w:t xml:space="preserve">. </w:t>
      </w:r>
      <w:r w:rsidR="00333B70">
        <w:rPr>
          <w:rFonts w:ascii="Century Gothic" w:hAnsi="Century Gothic" w:cs="Arial"/>
        </w:rPr>
        <w:t>Learners’</w:t>
      </w:r>
      <w:r w:rsidR="007C145A">
        <w:rPr>
          <w:rFonts w:ascii="Century Gothic" w:hAnsi="Century Gothic" w:cs="Arial"/>
        </w:rPr>
        <w:t xml:space="preserve"> calmness</w:t>
      </w:r>
      <w:r w:rsidR="00C26792">
        <w:rPr>
          <w:rFonts w:ascii="Century Gothic" w:hAnsi="Century Gothic" w:cs="Arial"/>
        </w:rPr>
        <w:t xml:space="preserve"> and </w:t>
      </w:r>
      <w:r w:rsidR="00DE443A">
        <w:rPr>
          <w:rFonts w:ascii="Century Gothic" w:hAnsi="Century Gothic" w:cs="Arial"/>
        </w:rPr>
        <w:t>readiness</w:t>
      </w:r>
      <w:r w:rsidR="00C26792">
        <w:rPr>
          <w:rFonts w:ascii="Century Gothic" w:hAnsi="Century Gothic" w:cs="Arial"/>
        </w:rPr>
        <w:t xml:space="preserve"> to learn</w:t>
      </w:r>
      <w:r w:rsidR="00876901">
        <w:rPr>
          <w:rFonts w:ascii="Century Gothic" w:hAnsi="Century Gothic" w:cs="Arial"/>
        </w:rPr>
        <w:t xml:space="preserve"> is </w:t>
      </w:r>
      <w:r w:rsidR="007C145A">
        <w:rPr>
          <w:rFonts w:ascii="Century Gothic" w:hAnsi="Century Gothic" w:cs="Arial"/>
        </w:rPr>
        <w:t>the most positive feedback.</w:t>
      </w:r>
      <w:r w:rsidR="00AC2108">
        <w:rPr>
          <w:rFonts w:ascii="Century Gothic" w:hAnsi="Century Gothic" w:cs="Arial"/>
        </w:rPr>
        <w:t xml:space="preserve"> </w:t>
      </w:r>
      <w:r w:rsidR="007C145A">
        <w:rPr>
          <w:rFonts w:ascii="Century Gothic" w:hAnsi="Century Gothic" w:cs="Arial"/>
        </w:rPr>
        <w:t xml:space="preserve">Overall, the general wellbeing of the </w:t>
      </w:r>
      <w:r w:rsidR="007C145A">
        <w:rPr>
          <w:rFonts w:ascii="Century Gothic" w:hAnsi="Century Gothic" w:cs="Arial"/>
        </w:rPr>
        <w:t>setting, practitioners</w:t>
      </w:r>
      <w:r w:rsidR="007C145A">
        <w:rPr>
          <w:rFonts w:ascii="Century Gothic" w:hAnsi="Century Gothic" w:cs="Arial"/>
        </w:rPr>
        <w:t xml:space="preserve"> and learners has improved. </w:t>
      </w:r>
      <w:r w:rsidR="007C145A">
        <w:rPr>
          <w:rFonts w:ascii="Century Gothic" w:hAnsi="Century Gothic" w:cs="Arial"/>
        </w:rPr>
        <w:t>R</w:t>
      </w:r>
      <w:r w:rsidR="00AC2108">
        <w:rPr>
          <w:rFonts w:ascii="Century Gothic" w:hAnsi="Century Gothic" w:cs="Arial"/>
        </w:rPr>
        <w:t xml:space="preserve">esources were relevant and current, teaching strategies developed </w:t>
      </w:r>
      <w:r w:rsidR="00333B70">
        <w:rPr>
          <w:rFonts w:ascii="Century Gothic" w:hAnsi="Century Gothic" w:cs="Arial"/>
        </w:rPr>
        <w:t xml:space="preserve">from </w:t>
      </w:r>
      <w:r w:rsidR="00AC2108">
        <w:rPr>
          <w:rFonts w:ascii="Century Gothic" w:hAnsi="Century Gothic" w:cs="Arial"/>
        </w:rPr>
        <w:t>shared best practice</w:t>
      </w:r>
      <w:r w:rsidR="0034085F">
        <w:rPr>
          <w:rFonts w:ascii="Century Gothic" w:hAnsi="Century Gothic" w:cs="Arial"/>
        </w:rPr>
        <w:t xml:space="preserve">. </w:t>
      </w:r>
    </w:p>
    <w:p w14:paraId="10E00F6A" w14:textId="3BA62764" w:rsidR="00FC5D1B" w:rsidRDefault="006A18A5" w:rsidP="004D0383">
      <w:pPr>
        <w:jc w:val="both"/>
        <w:rPr>
          <w:rFonts w:ascii="Century Gothic" w:hAnsi="Century Gothic" w:cs="Arial"/>
        </w:rPr>
      </w:pPr>
      <w:r>
        <w:rPr>
          <w:rFonts w:ascii="Century Gothic" w:hAnsi="Century Gothic" w:cs="Arial"/>
        </w:rPr>
        <w:t>Similarly,</w:t>
      </w:r>
      <w:r w:rsidR="0006739C">
        <w:rPr>
          <w:rFonts w:ascii="Century Gothic" w:hAnsi="Century Gothic" w:cs="Arial"/>
        </w:rPr>
        <w:t xml:space="preserve"> setting 2 </w:t>
      </w:r>
      <w:r>
        <w:rPr>
          <w:rFonts w:ascii="Century Gothic" w:hAnsi="Century Gothic" w:cs="Arial"/>
        </w:rPr>
        <w:t>stated</w:t>
      </w:r>
      <w:r w:rsidR="009D4465">
        <w:rPr>
          <w:rFonts w:ascii="Century Gothic" w:hAnsi="Century Gothic" w:cs="Arial"/>
        </w:rPr>
        <w:t xml:space="preserve"> less distractions and overstimulation, </w:t>
      </w:r>
      <w:r w:rsidR="00B04D6A">
        <w:rPr>
          <w:rFonts w:ascii="Century Gothic" w:hAnsi="Century Gothic" w:cs="Arial"/>
        </w:rPr>
        <w:t xml:space="preserve">communication is appropriate and relevant, resources </w:t>
      </w:r>
      <w:r w:rsidR="005D5F45">
        <w:rPr>
          <w:rFonts w:ascii="Century Gothic" w:hAnsi="Century Gothic" w:cs="Arial"/>
        </w:rPr>
        <w:t xml:space="preserve">are </w:t>
      </w:r>
      <w:r w:rsidR="00B04D6A">
        <w:rPr>
          <w:rFonts w:ascii="Century Gothic" w:hAnsi="Century Gothic" w:cs="Arial"/>
        </w:rPr>
        <w:t xml:space="preserve">authentic and purposeful. </w:t>
      </w:r>
    </w:p>
    <w:p w14:paraId="0E108477" w14:textId="42002644" w:rsidR="00FC5D1B" w:rsidRDefault="00767962" w:rsidP="00FC5D1B">
      <w:pPr>
        <w:jc w:val="center"/>
        <w:rPr>
          <w:rFonts w:ascii="Century Gothic" w:hAnsi="Century Gothic" w:cs="Arial"/>
        </w:rPr>
      </w:pPr>
      <w:r>
        <w:rPr>
          <w:rFonts w:ascii="Century Gothic" w:hAnsi="Century Gothic" w:cs="Arial"/>
        </w:rPr>
        <w:t>‘</w:t>
      </w:r>
      <w:r w:rsidRPr="00767962">
        <w:rPr>
          <w:rFonts w:ascii="Century Gothic" w:hAnsi="Century Gothic" w:cs="Arial"/>
          <w:b/>
          <w:bCs/>
        </w:rPr>
        <w:t>’</w:t>
      </w:r>
      <w:r w:rsidR="007915EA" w:rsidRPr="00767962">
        <w:rPr>
          <w:rFonts w:ascii="Century Gothic" w:hAnsi="Century Gothic" w:cs="Arial"/>
          <w:b/>
          <w:bCs/>
        </w:rPr>
        <w:t>Question</w:t>
      </w:r>
      <w:r w:rsidR="003B6B12" w:rsidRPr="00767962">
        <w:rPr>
          <w:rFonts w:ascii="Century Gothic" w:hAnsi="Century Gothic" w:cs="Arial"/>
          <w:b/>
          <w:bCs/>
        </w:rPr>
        <w:t>in</w:t>
      </w:r>
      <w:r w:rsidR="007915EA" w:rsidRPr="00767962">
        <w:rPr>
          <w:rFonts w:ascii="Century Gothic" w:hAnsi="Century Gothic" w:cs="Arial"/>
          <w:b/>
          <w:bCs/>
        </w:rPr>
        <w:t>g and assessing learning has become more purposeful</w:t>
      </w:r>
      <w:r w:rsidRPr="00767962">
        <w:rPr>
          <w:rFonts w:ascii="Century Gothic" w:hAnsi="Century Gothic" w:cs="Arial"/>
          <w:b/>
          <w:bCs/>
        </w:rPr>
        <w:t>’’</w:t>
      </w:r>
      <w:r w:rsidR="007915EA">
        <w:rPr>
          <w:rFonts w:ascii="Century Gothic" w:hAnsi="Century Gothic" w:cs="Arial"/>
        </w:rPr>
        <w:t>.</w:t>
      </w:r>
    </w:p>
    <w:p w14:paraId="3430B37A" w14:textId="3E9052B3" w:rsidR="00FC5D1B" w:rsidRDefault="00FC5D1B" w:rsidP="00FC5D1B">
      <w:pPr>
        <w:jc w:val="center"/>
        <w:rPr>
          <w:rFonts w:ascii="Century Gothic" w:hAnsi="Century Gothic" w:cs="Arial"/>
        </w:rPr>
      </w:pPr>
      <w:r>
        <w:rPr>
          <w:rFonts w:ascii="Century Gothic" w:hAnsi="Century Gothic" w:cs="Arial"/>
        </w:rPr>
        <w:lastRenderedPageBreak/>
        <w:t>‘’</w:t>
      </w:r>
      <w:r w:rsidR="005D5F45">
        <w:rPr>
          <w:rFonts w:ascii="Century Gothic" w:hAnsi="Century Gothic" w:cs="Arial"/>
          <w:b/>
          <w:bCs/>
        </w:rPr>
        <w:t>P</w:t>
      </w:r>
      <w:r w:rsidR="007D55FB" w:rsidRPr="000357C6">
        <w:rPr>
          <w:rFonts w:ascii="Century Gothic" w:hAnsi="Century Gothic" w:cs="Arial"/>
          <w:b/>
          <w:bCs/>
        </w:rPr>
        <w:t xml:space="preserve">ractitioner and </w:t>
      </w:r>
      <w:r w:rsidR="00CB76A3" w:rsidRPr="000357C6">
        <w:rPr>
          <w:rFonts w:ascii="Century Gothic" w:hAnsi="Century Gothic" w:cs="Arial"/>
          <w:b/>
          <w:bCs/>
        </w:rPr>
        <w:t>learner interactions ha</w:t>
      </w:r>
      <w:r w:rsidR="005D5F45">
        <w:rPr>
          <w:rFonts w:ascii="Century Gothic" w:hAnsi="Century Gothic" w:cs="Arial"/>
          <w:b/>
          <w:bCs/>
        </w:rPr>
        <w:t>ve</w:t>
      </w:r>
      <w:r w:rsidR="009E40AB" w:rsidRPr="000357C6">
        <w:rPr>
          <w:rFonts w:ascii="Century Gothic" w:hAnsi="Century Gothic" w:cs="Arial"/>
          <w:b/>
          <w:bCs/>
        </w:rPr>
        <w:t xml:space="preserve"> re</w:t>
      </w:r>
      <w:r w:rsidR="0012486E" w:rsidRPr="000357C6">
        <w:rPr>
          <w:rFonts w:ascii="Century Gothic" w:hAnsi="Century Gothic" w:cs="Arial"/>
          <w:b/>
          <w:bCs/>
        </w:rPr>
        <w:t>sulted in qualit</w:t>
      </w:r>
      <w:r w:rsidR="0012486E" w:rsidRPr="000357C6">
        <w:rPr>
          <w:rFonts w:ascii="Century Gothic" w:hAnsi="Century Gothic" w:cs="Arial"/>
          <w:b/>
          <w:bCs/>
        </w:rPr>
        <w:t>y</w:t>
      </w:r>
      <w:r w:rsidR="0012486E" w:rsidRPr="000357C6">
        <w:rPr>
          <w:rFonts w:ascii="Century Gothic" w:hAnsi="Century Gothic" w:cs="Arial"/>
          <w:b/>
          <w:bCs/>
        </w:rPr>
        <w:t xml:space="preserve"> </w:t>
      </w:r>
      <w:r w:rsidR="009E40AB" w:rsidRPr="000357C6">
        <w:rPr>
          <w:rFonts w:ascii="Century Gothic" w:hAnsi="Century Gothic" w:cs="Arial"/>
          <w:b/>
          <w:bCs/>
        </w:rPr>
        <w:t>engagement</w:t>
      </w:r>
      <w:r w:rsidR="0012486E" w:rsidRPr="000357C6">
        <w:rPr>
          <w:rFonts w:ascii="Century Gothic" w:hAnsi="Century Gothic" w:cs="Arial"/>
          <w:b/>
          <w:bCs/>
        </w:rPr>
        <w:t xml:space="preserve"> where learning has been supported and not interrupted</w:t>
      </w:r>
      <w:r>
        <w:rPr>
          <w:rFonts w:ascii="Century Gothic" w:hAnsi="Century Gothic" w:cs="Arial"/>
          <w:b/>
          <w:bCs/>
        </w:rPr>
        <w:t>’’</w:t>
      </w:r>
      <w:r w:rsidR="000357C6">
        <w:rPr>
          <w:rFonts w:ascii="Century Gothic" w:hAnsi="Century Gothic" w:cs="Arial"/>
        </w:rPr>
        <w:t>.</w:t>
      </w:r>
    </w:p>
    <w:p w14:paraId="514FD17C" w14:textId="3C093D00" w:rsidR="004A604C" w:rsidRDefault="00B64F97" w:rsidP="004D0383">
      <w:pPr>
        <w:jc w:val="both"/>
        <w:rPr>
          <w:rFonts w:ascii="Century Gothic" w:hAnsi="Century Gothic" w:cs="Arial"/>
        </w:rPr>
      </w:pPr>
      <w:r>
        <w:rPr>
          <w:rFonts w:ascii="Century Gothic" w:hAnsi="Century Gothic" w:cs="Arial"/>
        </w:rPr>
        <w:t>The</w:t>
      </w:r>
      <w:r w:rsidR="00A946A1">
        <w:rPr>
          <w:rFonts w:ascii="Century Gothic" w:hAnsi="Century Gothic" w:cs="Arial"/>
        </w:rPr>
        <w:t xml:space="preserve"> setting is calm and quiet, with authentic </w:t>
      </w:r>
      <w:r w:rsidR="00023039">
        <w:rPr>
          <w:rFonts w:ascii="Century Gothic" w:hAnsi="Century Gothic" w:cs="Arial"/>
        </w:rPr>
        <w:t>real-world</w:t>
      </w:r>
      <w:r w:rsidR="00A946A1">
        <w:rPr>
          <w:rFonts w:ascii="Century Gothic" w:hAnsi="Century Gothic" w:cs="Arial"/>
        </w:rPr>
        <w:t xml:space="preserve"> experiences and </w:t>
      </w:r>
      <w:r w:rsidR="00023039">
        <w:rPr>
          <w:rFonts w:ascii="Century Gothic" w:hAnsi="Century Gothic" w:cs="Arial"/>
        </w:rPr>
        <w:t>learning taking place</w:t>
      </w:r>
      <w:r w:rsidR="00E5340A">
        <w:rPr>
          <w:rFonts w:ascii="Century Gothic" w:hAnsi="Century Gothic" w:cs="Arial"/>
        </w:rPr>
        <w:t>,</w:t>
      </w:r>
      <w:r w:rsidR="00023039">
        <w:rPr>
          <w:rFonts w:ascii="Century Gothic" w:hAnsi="Century Gothic" w:cs="Arial"/>
        </w:rPr>
        <w:t xml:space="preserve"> impacting </w:t>
      </w:r>
      <w:r w:rsidR="00E5340A">
        <w:rPr>
          <w:rFonts w:ascii="Century Gothic" w:hAnsi="Century Gothic" w:cs="Arial"/>
        </w:rPr>
        <w:t xml:space="preserve">positively </w:t>
      </w:r>
      <w:r w:rsidR="00023039">
        <w:rPr>
          <w:rFonts w:ascii="Century Gothic" w:hAnsi="Century Gothic" w:cs="Arial"/>
        </w:rPr>
        <w:t xml:space="preserve">on the general wellbeing of the learners. </w:t>
      </w:r>
      <w:r w:rsidR="008B02A0">
        <w:rPr>
          <w:rFonts w:ascii="Century Gothic" w:hAnsi="Century Gothic" w:cs="Arial"/>
        </w:rPr>
        <w:t>F</w:t>
      </w:r>
      <w:r w:rsidR="00023039">
        <w:rPr>
          <w:rFonts w:ascii="Century Gothic" w:hAnsi="Century Gothic" w:cs="Arial"/>
        </w:rPr>
        <w:t xml:space="preserve">urthermore, during </w:t>
      </w:r>
      <w:r w:rsidR="00EE0DA5">
        <w:rPr>
          <w:rFonts w:ascii="Century Gothic" w:hAnsi="Century Gothic" w:cs="Arial"/>
        </w:rPr>
        <w:t>staff</w:t>
      </w:r>
      <w:r w:rsidR="00023039">
        <w:rPr>
          <w:rFonts w:ascii="Century Gothic" w:hAnsi="Century Gothic" w:cs="Arial"/>
        </w:rPr>
        <w:t xml:space="preserve"> </w:t>
      </w:r>
      <w:r w:rsidR="009A1F50">
        <w:rPr>
          <w:rFonts w:ascii="Century Gothic" w:hAnsi="Century Gothic" w:cs="Arial"/>
        </w:rPr>
        <w:t xml:space="preserve">supervisions </w:t>
      </w:r>
      <w:r w:rsidR="00902D53">
        <w:rPr>
          <w:rFonts w:ascii="Century Gothic" w:hAnsi="Century Gothic" w:cs="Arial"/>
        </w:rPr>
        <w:t>they</w:t>
      </w:r>
      <w:r w:rsidR="009A1F50">
        <w:rPr>
          <w:rFonts w:ascii="Century Gothic" w:hAnsi="Century Gothic" w:cs="Arial"/>
        </w:rPr>
        <w:t xml:space="preserve"> </w:t>
      </w:r>
      <w:r w:rsidR="007C6DCA">
        <w:rPr>
          <w:rFonts w:ascii="Century Gothic" w:hAnsi="Century Gothic" w:cs="Arial"/>
        </w:rPr>
        <w:t>reported having</w:t>
      </w:r>
      <w:r w:rsidR="007D55FB">
        <w:rPr>
          <w:rFonts w:ascii="Century Gothic" w:hAnsi="Century Gothic" w:cs="Arial"/>
        </w:rPr>
        <w:t xml:space="preserve"> a</w:t>
      </w:r>
      <w:r w:rsidR="009A1F50">
        <w:rPr>
          <w:rFonts w:ascii="Century Gothic" w:hAnsi="Century Gothic" w:cs="Arial"/>
        </w:rPr>
        <w:t xml:space="preserve"> </w:t>
      </w:r>
      <w:r w:rsidR="009A1F50" w:rsidRPr="00767962">
        <w:rPr>
          <w:rFonts w:ascii="Century Gothic" w:hAnsi="Century Gothic" w:cs="Arial"/>
          <w:b/>
          <w:bCs/>
        </w:rPr>
        <w:t>‘’sense of calm’</w:t>
      </w:r>
      <w:r w:rsidR="00EE0DA5">
        <w:rPr>
          <w:rFonts w:ascii="Century Gothic" w:hAnsi="Century Gothic" w:cs="Arial"/>
          <w:b/>
          <w:bCs/>
        </w:rPr>
        <w:t>’,</w:t>
      </w:r>
      <w:r w:rsidR="005F29A3">
        <w:rPr>
          <w:rFonts w:ascii="Century Gothic" w:hAnsi="Century Gothic" w:cs="Arial"/>
        </w:rPr>
        <w:t xml:space="preserve"> impact</w:t>
      </w:r>
      <w:r w:rsidR="00EE0DA5">
        <w:rPr>
          <w:rFonts w:ascii="Century Gothic" w:hAnsi="Century Gothic" w:cs="Arial"/>
        </w:rPr>
        <w:t>ing</w:t>
      </w:r>
      <w:r w:rsidR="005F29A3">
        <w:rPr>
          <w:rFonts w:ascii="Century Gothic" w:hAnsi="Century Gothic" w:cs="Arial"/>
        </w:rPr>
        <w:t xml:space="preserve"> positively on their wellbeing. </w:t>
      </w:r>
      <w:r w:rsidR="000659E6">
        <w:rPr>
          <w:rFonts w:ascii="Century Gothic" w:hAnsi="Century Gothic" w:cs="Arial"/>
        </w:rPr>
        <w:t xml:space="preserve">However, contrary to setting 1, setting 2 did have a negative response from external visitors during the process, where they questioned the changes and were almost critical in their response to change. </w:t>
      </w:r>
      <w:r w:rsidR="00CA5608">
        <w:rPr>
          <w:rFonts w:ascii="Century Gothic" w:hAnsi="Century Gothic" w:cs="Arial"/>
        </w:rPr>
        <w:t xml:space="preserve">Highlighting the importance of a whole setting approach to be able to manage </w:t>
      </w:r>
      <w:r w:rsidR="000C33A0">
        <w:rPr>
          <w:rFonts w:ascii="Century Gothic" w:hAnsi="Century Gothic" w:cs="Arial"/>
        </w:rPr>
        <w:t xml:space="preserve">challenges from external </w:t>
      </w:r>
      <w:r w:rsidR="004F2E7A">
        <w:rPr>
          <w:rFonts w:ascii="Century Gothic" w:hAnsi="Century Gothic" w:cs="Arial"/>
        </w:rPr>
        <w:t>visitors</w:t>
      </w:r>
      <w:r w:rsidR="004A604C">
        <w:rPr>
          <w:rFonts w:ascii="Century Gothic" w:hAnsi="Century Gothic" w:cs="Arial"/>
        </w:rPr>
        <w:t xml:space="preserve">. </w:t>
      </w:r>
      <w:r w:rsidR="0047692B">
        <w:rPr>
          <w:rFonts w:ascii="Century Gothic" w:hAnsi="Century Gothic" w:cs="Arial"/>
        </w:rPr>
        <w:t>A guide</w:t>
      </w:r>
      <w:r w:rsidR="004F2E7A">
        <w:rPr>
          <w:rFonts w:ascii="Century Gothic" w:hAnsi="Century Gothic" w:cs="Arial"/>
        </w:rPr>
        <w:t xml:space="preserve"> or handbook</w:t>
      </w:r>
      <w:r w:rsidR="0047692B">
        <w:rPr>
          <w:rFonts w:ascii="Century Gothic" w:hAnsi="Century Gothic" w:cs="Arial"/>
        </w:rPr>
        <w:t xml:space="preserve"> could be useful.</w:t>
      </w:r>
      <w:r w:rsidR="00204D39">
        <w:rPr>
          <w:rFonts w:ascii="Century Gothic" w:hAnsi="Century Gothic" w:cs="Arial"/>
        </w:rPr>
        <w:t xml:space="preserve"> </w:t>
      </w:r>
    </w:p>
    <w:p w14:paraId="1BC5B8E0" w14:textId="55BA700E" w:rsidR="0006739C" w:rsidRDefault="004A604C" w:rsidP="004D0383">
      <w:pPr>
        <w:jc w:val="both"/>
        <w:rPr>
          <w:rFonts w:ascii="Century Gothic" w:hAnsi="Century Gothic" w:cs="Arial"/>
        </w:rPr>
      </w:pPr>
      <w:r>
        <w:rPr>
          <w:rFonts w:ascii="Century Gothic" w:hAnsi="Century Gothic" w:cs="Arial"/>
        </w:rPr>
        <w:t xml:space="preserve"> Setting 1 –</w:t>
      </w:r>
    </w:p>
    <w:p w14:paraId="2738AEA6" w14:textId="27EF277C" w:rsidR="004A604C" w:rsidRDefault="004A604C" w:rsidP="002736DD">
      <w:pPr>
        <w:jc w:val="center"/>
        <w:rPr>
          <w:rFonts w:ascii="Century Gothic" w:hAnsi="Century Gothic"/>
          <w:b/>
          <w:bCs/>
        </w:rPr>
      </w:pPr>
      <w:r w:rsidRPr="00D453C9">
        <w:rPr>
          <w:rFonts w:ascii="Century Gothic" w:hAnsi="Century Gothic"/>
          <w:b/>
          <w:bCs/>
        </w:rPr>
        <w:t>‘’</w:t>
      </w:r>
      <w:r>
        <w:rPr>
          <w:rFonts w:ascii="Century Gothic" w:hAnsi="Century Gothic"/>
          <w:b/>
          <w:bCs/>
        </w:rPr>
        <w:t>N</w:t>
      </w:r>
      <w:r w:rsidRPr="00D453C9">
        <w:rPr>
          <w:rFonts w:ascii="Century Gothic" w:hAnsi="Century Gothic"/>
          <w:b/>
          <w:bCs/>
        </w:rPr>
        <w:t>eed to scoop up the staff and take them with you’’</w:t>
      </w:r>
      <w:r w:rsidR="002D7E4D">
        <w:rPr>
          <w:rFonts w:ascii="Century Gothic" w:hAnsi="Century Gothic"/>
          <w:b/>
          <w:bCs/>
        </w:rPr>
        <w:t>, ‘’</w:t>
      </w:r>
      <w:r w:rsidR="00CC59B9">
        <w:rPr>
          <w:rFonts w:ascii="Century Gothic" w:hAnsi="Century Gothic"/>
          <w:b/>
          <w:bCs/>
        </w:rPr>
        <w:t>W</w:t>
      </w:r>
      <w:r w:rsidR="002D7E4D">
        <w:rPr>
          <w:rFonts w:ascii="Century Gothic" w:hAnsi="Century Gothic"/>
          <w:b/>
          <w:bCs/>
        </w:rPr>
        <w:t>hole setting approach’’</w:t>
      </w:r>
      <w:r w:rsidR="002736DD">
        <w:rPr>
          <w:rFonts w:ascii="Century Gothic" w:hAnsi="Century Gothic"/>
          <w:b/>
          <w:bCs/>
        </w:rPr>
        <w:t>.</w:t>
      </w:r>
    </w:p>
    <w:p w14:paraId="198B3310" w14:textId="5DF90522" w:rsidR="004A604C" w:rsidRPr="002736DD" w:rsidRDefault="004A604C" w:rsidP="004D0383">
      <w:pPr>
        <w:jc w:val="both"/>
        <w:rPr>
          <w:rFonts w:ascii="Century Gothic" w:hAnsi="Century Gothic"/>
        </w:rPr>
      </w:pPr>
      <w:r w:rsidRPr="002736DD">
        <w:rPr>
          <w:rFonts w:ascii="Century Gothic" w:hAnsi="Century Gothic"/>
        </w:rPr>
        <w:t>Setting 2</w:t>
      </w:r>
      <w:r w:rsidR="00A82BF7" w:rsidRPr="002736DD">
        <w:rPr>
          <w:rFonts w:ascii="Century Gothic" w:hAnsi="Century Gothic"/>
        </w:rPr>
        <w:t xml:space="preserve"> –</w:t>
      </w:r>
    </w:p>
    <w:p w14:paraId="1C147ED8" w14:textId="2DC04400" w:rsidR="00A82BF7" w:rsidRDefault="00225D7C" w:rsidP="002736DD">
      <w:pPr>
        <w:jc w:val="center"/>
        <w:rPr>
          <w:rFonts w:ascii="Century Gothic" w:hAnsi="Century Gothic"/>
          <w:b/>
          <w:bCs/>
        </w:rPr>
      </w:pPr>
      <w:r>
        <w:rPr>
          <w:rFonts w:ascii="Century Gothic" w:hAnsi="Century Gothic"/>
          <w:b/>
          <w:bCs/>
        </w:rPr>
        <w:t>‘’</w:t>
      </w:r>
      <w:r w:rsidR="00A82BF7">
        <w:rPr>
          <w:rFonts w:ascii="Century Gothic" w:hAnsi="Century Gothic"/>
          <w:b/>
          <w:bCs/>
        </w:rPr>
        <w:t>Any change needs to be managed effectively</w:t>
      </w:r>
      <w:r>
        <w:rPr>
          <w:rFonts w:ascii="Century Gothic" w:hAnsi="Century Gothic"/>
          <w:b/>
          <w:bCs/>
        </w:rPr>
        <w:t>’’</w:t>
      </w:r>
      <w:r w:rsidR="00A82BF7">
        <w:rPr>
          <w:rFonts w:ascii="Century Gothic" w:hAnsi="Century Gothic"/>
          <w:b/>
          <w:bCs/>
        </w:rPr>
        <w:t xml:space="preserve">, </w:t>
      </w:r>
      <w:r>
        <w:rPr>
          <w:rFonts w:ascii="Century Gothic" w:hAnsi="Century Gothic"/>
          <w:b/>
          <w:bCs/>
        </w:rPr>
        <w:t>‘’</w:t>
      </w:r>
      <w:r w:rsidR="00A82BF7">
        <w:rPr>
          <w:rFonts w:ascii="Century Gothic" w:hAnsi="Century Gothic"/>
          <w:b/>
          <w:bCs/>
        </w:rPr>
        <w:t>process happens over time</w:t>
      </w:r>
      <w:r>
        <w:rPr>
          <w:rFonts w:ascii="Century Gothic" w:hAnsi="Century Gothic"/>
          <w:b/>
          <w:bCs/>
        </w:rPr>
        <w:t xml:space="preserve"> and all staff need to be committed to gradual change’’.</w:t>
      </w:r>
    </w:p>
    <w:p w14:paraId="3249B451" w14:textId="77777777" w:rsidR="00875541" w:rsidRPr="00065821" w:rsidRDefault="00875541" w:rsidP="00875541">
      <w:pPr>
        <w:pStyle w:val="ListParagraph"/>
        <w:numPr>
          <w:ilvl w:val="0"/>
          <w:numId w:val="2"/>
        </w:numPr>
        <w:rPr>
          <w:rFonts w:ascii="Century Gothic" w:hAnsi="Century Gothic" w:cs="Arial"/>
          <w:b/>
          <w:bCs/>
        </w:rPr>
      </w:pPr>
      <w:r>
        <w:rPr>
          <w:rFonts w:ascii="Century Gothic" w:hAnsi="Century Gothic"/>
          <w:b/>
          <w:bCs/>
        </w:rPr>
        <w:t xml:space="preserve">Q3 - </w:t>
      </w:r>
      <w:r w:rsidRPr="00065821">
        <w:rPr>
          <w:rFonts w:ascii="Century Gothic" w:hAnsi="Century Gothic" w:cs="Arial"/>
          <w:b/>
          <w:bCs/>
        </w:rPr>
        <w:t>What are the barriers that were faced and how were they overcome?</w:t>
      </w:r>
    </w:p>
    <w:p w14:paraId="3E62BE55" w14:textId="194534E0" w:rsidR="00003AA0" w:rsidRDefault="000923A4" w:rsidP="00C42FD0">
      <w:pPr>
        <w:jc w:val="both"/>
        <w:rPr>
          <w:rFonts w:ascii="Century Gothic" w:hAnsi="Century Gothic"/>
        </w:rPr>
      </w:pPr>
      <w:r>
        <w:rPr>
          <w:rFonts w:ascii="Century Gothic" w:hAnsi="Century Gothic"/>
        </w:rPr>
        <w:t>Both settings discussed the challenges of releasing staff to attend training, this was also a challenge when asking the practitioners to participate in</w:t>
      </w:r>
      <w:r w:rsidR="00E27D12">
        <w:rPr>
          <w:rFonts w:ascii="Century Gothic" w:hAnsi="Century Gothic"/>
        </w:rPr>
        <w:t xml:space="preserve"> the Action </w:t>
      </w:r>
      <w:r w:rsidR="00FF26EE">
        <w:rPr>
          <w:rFonts w:ascii="Century Gothic" w:hAnsi="Century Gothic"/>
        </w:rPr>
        <w:t>R</w:t>
      </w:r>
      <w:r w:rsidR="00E27D12">
        <w:rPr>
          <w:rFonts w:ascii="Century Gothic" w:hAnsi="Century Gothic"/>
        </w:rPr>
        <w:t xml:space="preserve">esearch and is a </w:t>
      </w:r>
      <w:r w:rsidR="0023591C">
        <w:rPr>
          <w:rFonts w:ascii="Century Gothic" w:hAnsi="Century Gothic"/>
        </w:rPr>
        <w:t>barrier for practitioners. The</w:t>
      </w:r>
      <w:r w:rsidR="00FF26EE">
        <w:rPr>
          <w:rFonts w:ascii="Century Gothic" w:hAnsi="Century Gothic"/>
        </w:rPr>
        <w:t>y</w:t>
      </w:r>
      <w:r w:rsidR="0023591C">
        <w:rPr>
          <w:rFonts w:ascii="Century Gothic" w:hAnsi="Century Gothic"/>
        </w:rPr>
        <w:t xml:space="preserve"> also sta</w:t>
      </w:r>
      <w:r w:rsidR="005A779E">
        <w:rPr>
          <w:rFonts w:ascii="Century Gothic" w:hAnsi="Century Gothic"/>
        </w:rPr>
        <w:t>t</w:t>
      </w:r>
      <w:r w:rsidR="0023591C">
        <w:rPr>
          <w:rFonts w:ascii="Century Gothic" w:hAnsi="Century Gothic"/>
        </w:rPr>
        <w:t xml:space="preserve">ed the importance of all practitioners benefiting from </w:t>
      </w:r>
      <w:r w:rsidR="005A779E">
        <w:rPr>
          <w:rFonts w:ascii="Century Gothic" w:hAnsi="Century Gothic"/>
        </w:rPr>
        <w:t>training to enable the effective management of changes in the learning environment</w:t>
      </w:r>
      <w:r w:rsidR="008B6813">
        <w:rPr>
          <w:rFonts w:ascii="Century Gothic" w:hAnsi="Century Gothic"/>
        </w:rPr>
        <w:t xml:space="preserve">. In addition, </w:t>
      </w:r>
      <w:r w:rsidR="00F70EC9">
        <w:rPr>
          <w:rFonts w:ascii="Century Gothic" w:hAnsi="Century Gothic"/>
        </w:rPr>
        <w:t>budgets for training</w:t>
      </w:r>
      <w:r w:rsidR="00F70EC9">
        <w:rPr>
          <w:rFonts w:ascii="Century Gothic" w:hAnsi="Century Gothic"/>
        </w:rPr>
        <w:t xml:space="preserve"> </w:t>
      </w:r>
      <w:r w:rsidR="008B6813">
        <w:rPr>
          <w:rFonts w:ascii="Century Gothic" w:hAnsi="Century Gothic"/>
        </w:rPr>
        <w:t xml:space="preserve">and </w:t>
      </w:r>
      <w:r w:rsidR="00E11151">
        <w:rPr>
          <w:rFonts w:ascii="Century Gothic" w:hAnsi="Century Gothic"/>
        </w:rPr>
        <w:t xml:space="preserve">general </w:t>
      </w:r>
      <w:r w:rsidR="008B6813">
        <w:rPr>
          <w:rFonts w:ascii="Century Gothic" w:hAnsi="Century Gothic"/>
        </w:rPr>
        <w:t xml:space="preserve">finances were raised as barriers, change often requires </w:t>
      </w:r>
      <w:r w:rsidR="00FD425F">
        <w:rPr>
          <w:rFonts w:ascii="Century Gothic" w:hAnsi="Century Gothic"/>
        </w:rPr>
        <w:t>new resources</w:t>
      </w:r>
      <w:r w:rsidR="00E11151">
        <w:rPr>
          <w:rFonts w:ascii="Century Gothic" w:hAnsi="Century Gothic"/>
        </w:rPr>
        <w:t xml:space="preserve">. </w:t>
      </w:r>
      <w:r w:rsidR="00F70EC9">
        <w:rPr>
          <w:rFonts w:ascii="Century Gothic" w:hAnsi="Century Gothic"/>
        </w:rPr>
        <w:t>Both setting</w:t>
      </w:r>
      <w:r w:rsidR="00F70EC9">
        <w:rPr>
          <w:rFonts w:ascii="Century Gothic" w:hAnsi="Century Gothic"/>
        </w:rPr>
        <w:t>s</w:t>
      </w:r>
      <w:r w:rsidR="00F70EC9">
        <w:rPr>
          <w:rFonts w:ascii="Century Gothic" w:hAnsi="Century Gothic"/>
        </w:rPr>
        <w:t xml:space="preserve"> reached out </w:t>
      </w:r>
      <w:r w:rsidR="00F70EC9">
        <w:rPr>
          <w:rFonts w:ascii="Century Gothic" w:hAnsi="Century Gothic"/>
        </w:rPr>
        <w:t>their</w:t>
      </w:r>
      <w:r w:rsidR="00F70EC9">
        <w:rPr>
          <w:rFonts w:ascii="Century Gothic" w:hAnsi="Century Gothic"/>
        </w:rPr>
        <w:t xml:space="preserve"> communities for support and resources</w:t>
      </w:r>
      <w:r w:rsidR="004D3BAA">
        <w:rPr>
          <w:rFonts w:ascii="Century Gothic" w:hAnsi="Century Gothic"/>
        </w:rPr>
        <w:t>,</w:t>
      </w:r>
      <w:r w:rsidR="00F70EC9">
        <w:rPr>
          <w:rFonts w:ascii="Century Gothic" w:hAnsi="Century Gothic"/>
        </w:rPr>
        <w:t xml:space="preserve"> one setting had a high response the other did not.</w:t>
      </w:r>
      <w:r w:rsidR="00F70EC9">
        <w:rPr>
          <w:rFonts w:ascii="Century Gothic" w:hAnsi="Century Gothic"/>
        </w:rPr>
        <w:t xml:space="preserve"> </w:t>
      </w:r>
      <w:r w:rsidR="00EF7125">
        <w:rPr>
          <w:rFonts w:ascii="Century Gothic" w:hAnsi="Century Gothic"/>
        </w:rPr>
        <w:t xml:space="preserve">Budget cuts have increased across the </w:t>
      </w:r>
      <w:r w:rsidR="00BF2D20">
        <w:rPr>
          <w:rFonts w:ascii="Century Gothic" w:hAnsi="Century Gothic"/>
        </w:rPr>
        <w:t>education</w:t>
      </w:r>
      <w:r w:rsidR="00EF7125">
        <w:rPr>
          <w:rFonts w:ascii="Century Gothic" w:hAnsi="Century Gothic"/>
        </w:rPr>
        <w:t xml:space="preserve"> sector and settings and practitioners are feeling the impact. </w:t>
      </w:r>
    </w:p>
    <w:p w14:paraId="38379343" w14:textId="2D9A3596" w:rsidR="00003AA0" w:rsidRDefault="00003AA0" w:rsidP="00C42FD0">
      <w:pPr>
        <w:jc w:val="both"/>
        <w:rPr>
          <w:rFonts w:ascii="Century Gothic" w:hAnsi="Century Gothic"/>
        </w:rPr>
      </w:pPr>
      <w:r>
        <w:rPr>
          <w:rFonts w:ascii="Century Gothic" w:hAnsi="Century Gothic"/>
        </w:rPr>
        <w:t xml:space="preserve">Setting 2 – </w:t>
      </w:r>
    </w:p>
    <w:p w14:paraId="7A233F6E" w14:textId="35454670" w:rsidR="00D4112F" w:rsidRPr="00D4112F" w:rsidRDefault="00D4112F" w:rsidP="00D4112F">
      <w:pPr>
        <w:jc w:val="center"/>
        <w:rPr>
          <w:rFonts w:ascii="Century Gothic" w:hAnsi="Century Gothic"/>
          <w:b/>
          <w:bCs/>
        </w:rPr>
      </w:pPr>
      <w:r w:rsidRPr="00D4112F">
        <w:rPr>
          <w:rFonts w:ascii="Century Gothic" w:hAnsi="Century Gothic"/>
          <w:b/>
          <w:bCs/>
        </w:rPr>
        <w:t>‘’Money is a factor – change hasn’t happened overnight’’.</w:t>
      </w:r>
    </w:p>
    <w:p w14:paraId="1C27044E" w14:textId="0F00D563" w:rsidR="004E640C" w:rsidRDefault="006B44E4" w:rsidP="00C42FD0">
      <w:pPr>
        <w:jc w:val="both"/>
        <w:rPr>
          <w:rFonts w:ascii="Century Gothic" w:hAnsi="Century Gothic"/>
        </w:rPr>
      </w:pPr>
      <w:r>
        <w:rPr>
          <w:rFonts w:ascii="Century Gothic" w:hAnsi="Century Gothic"/>
        </w:rPr>
        <w:t xml:space="preserve">Education is still recovering from covid-19 and further cuts will impact future learners. </w:t>
      </w:r>
      <w:r w:rsidR="00757DB7">
        <w:rPr>
          <w:rFonts w:ascii="Century Gothic" w:hAnsi="Century Gothic"/>
        </w:rPr>
        <w:t>Meaning</w:t>
      </w:r>
      <w:r w:rsidR="00C93040">
        <w:rPr>
          <w:rFonts w:ascii="Century Gothic" w:hAnsi="Century Gothic"/>
        </w:rPr>
        <w:t xml:space="preserve"> settings are faced with</w:t>
      </w:r>
      <w:r w:rsidR="00BF2D20">
        <w:rPr>
          <w:rFonts w:ascii="Century Gothic" w:hAnsi="Century Gothic"/>
        </w:rPr>
        <w:t xml:space="preserve"> making</w:t>
      </w:r>
      <w:r w:rsidR="00C93040">
        <w:rPr>
          <w:rFonts w:ascii="Century Gothic" w:hAnsi="Century Gothic"/>
        </w:rPr>
        <w:t xml:space="preserve"> difficult </w:t>
      </w:r>
      <w:r w:rsidR="00BF2D20">
        <w:rPr>
          <w:rFonts w:ascii="Century Gothic" w:hAnsi="Century Gothic"/>
        </w:rPr>
        <w:t>decisions</w:t>
      </w:r>
      <w:r w:rsidR="00C3023F">
        <w:rPr>
          <w:rFonts w:ascii="Century Gothic" w:hAnsi="Century Gothic"/>
        </w:rPr>
        <w:t xml:space="preserve">, </w:t>
      </w:r>
      <w:r w:rsidR="00213A55">
        <w:rPr>
          <w:rFonts w:ascii="Century Gothic" w:hAnsi="Century Gothic"/>
        </w:rPr>
        <w:t>cuts will impact education</w:t>
      </w:r>
      <w:r w:rsidR="0018483F">
        <w:rPr>
          <w:rFonts w:ascii="Century Gothic" w:hAnsi="Century Gothic"/>
        </w:rPr>
        <w:t xml:space="preserve"> in the economic future and recovery from the pandemic</w:t>
      </w:r>
      <w:r w:rsidR="00103054">
        <w:rPr>
          <w:rFonts w:ascii="Century Gothic" w:hAnsi="Century Gothic"/>
        </w:rPr>
        <w:t xml:space="preserve"> (Colleges</w:t>
      </w:r>
      <w:r w:rsidR="00293CED">
        <w:rPr>
          <w:rFonts w:ascii="Century Gothic" w:hAnsi="Century Gothic"/>
        </w:rPr>
        <w:t xml:space="preserve"> Wales, no date)</w:t>
      </w:r>
      <w:r w:rsidR="00087006">
        <w:rPr>
          <w:rFonts w:ascii="Century Gothic" w:hAnsi="Century Gothic"/>
        </w:rPr>
        <w:t>.</w:t>
      </w:r>
      <w:r w:rsidR="00F36191">
        <w:rPr>
          <w:rFonts w:ascii="Century Gothic" w:hAnsi="Century Gothic"/>
        </w:rPr>
        <w:t xml:space="preserve"> </w:t>
      </w:r>
      <w:r w:rsidR="002D7D10">
        <w:rPr>
          <w:rFonts w:ascii="Century Gothic" w:hAnsi="Century Gothic"/>
        </w:rPr>
        <w:t xml:space="preserve">Furthermore, </w:t>
      </w:r>
      <w:r w:rsidR="00F544B0">
        <w:rPr>
          <w:rFonts w:ascii="Century Gothic" w:hAnsi="Century Gothic"/>
        </w:rPr>
        <w:t>reductions in staff contracts</w:t>
      </w:r>
      <w:r w:rsidR="00C41AA4">
        <w:rPr>
          <w:rFonts w:ascii="Century Gothic" w:hAnsi="Century Gothic"/>
        </w:rPr>
        <w:t xml:space="preserve"> and</w:t>
      </w:r>
      <w:r w:rsidR="00F544B0">
        <w:rPr>
          <w:rFonts w:ascii="Century Gothic" w:hAnsi="Century Gothic"/>
        </w:rPr>
        <w:t xml:space="preserve"> reducing staff numbers</w:t>
      </w:r>
      <w:r w:rsidR="00AA5A9B">
        <w:rPr>
          <w:rFonts w:ascii="Century Gothic" w:hAnsi="Century Gothic"/>
        </w:rPr>
        <w:t xml:space="preserve"> will further exacerbate the ability to release staff for training purposes</w:t>
      </w:r>
      <w:r w:rsidR="00A24830">
        <w:rPr>
          <w:rFonts w:ascii="Century Gothic" w:hAnsi="Century Gothic"/>
        </w:rPr>
        <w:t xml:space="preserve"> and resources available. I</w:t>
      </w:r>
      <w:r w:rsidR="00807B1F">
        <w:rPr>
          <w:rFonts w:ascii="Century Gothic" w:hAnsi="Century Gothic"/>
        </w:rPr>
        <w:t>mpact</w:t>
      </w:r>
      <w:r w:rsidR="00A24830">
        <w:rPr>
          <w:rFonts w:ascii="Century Gothic" w:hAnsi="Century Gothic"/>
        </w:rPr>
        <w:t>ing</w:t>
      </w:r>
      <w:r w:rsidR="00807B1F">
        <w:rPr>
          <w:rFonts w:ascii="Century Gothic" w:hAnsi="Century Gothic"/>
        </w:rPr>
        <w:t xml:space="preserve"> </w:t>
      </w:r>
      <w:r w:rsidR="004E640C">
        <w:rPr>
          <w:rFonts w:ascii="Century Gothic" w:hAnsi="Century Gothic"/>
        </w:rPr>
        <w:t>practitioners’</w:t>
      </w:r>
      <w:r w:rsidR="00807B1F">
        <w:rPr>
          <w:rFonts w:ascii="Century Gothic" w:hAnsi="Century Gothic"/>
        </w:rPr>
        <w:t xml:space="preserve"> ability to</w:t>
      </w:r>
      <w:r w:rsidR="00FA182C">
        <w:rPr>
          <w:rFonts w:ascii="Century Gothic" w:hAnsi="Century Gothic"/>
        </w:rPr>
        <w:t xml:space="preserve"> attend training</w:t>
      </w:r>
      <w:r w:rsidR="00807B1F">
        <w:rPr>
          <w:rFonts w:ascii="Century Gothic" w:hAnsi="Century Gothic"/>
        </w:rPr>
        <w:t>.</w:t>
      </w:r>
      <w:r w:rsidR="00702399">
        <w:rPr>
          <w:rFonts w:ascii="Century Gothic" w:hAnsi="Century Gothic"/>
        </w:rPr>
        <w:t xml:space="preserve"> </w:t>
      </w:r>
    </w:p>
    <w:p w14:paraId="30D469E0" w14:textId="0C1A9B73" w:rsidR="004E640C" w:rsidRDefault="00415BDF" w:rsidP="00C42FD0">
      <w:pPr>
        <w:jc w:val="both"/>
        <w:rPr>
          <w:rFonts w:ascii="Century Gothic" w:hAnsi="Century Gothic"/>
        </w:rPr>
      </w:pPr>
      <w:r>
        <w:rPr>
          <w:rFonts w:ascii="Century Gothic" w:hAnsi="Century Gothic"/>
        </w:rPr>
        <w:t>Local Authority settings have high standards regarding Health &amp; Safety</w:t>
      </w:r>
      <w:r w:rsidR="002F4653">
        <w:rPr>
          <w:rFonts w:ascii="Century Gothic" w:hAnsi="Century Gothic"/>
        </w:rPr>
        <w:t xml:space="preserve"> and Risk </w:t>
      </w:r>
      <w:r w:rsidR="002E6323">
        <w:rPr>
          <w:rFonts w:ascii="Century Gothic" w:hAnsi="Century Gothic"/>
        </w:rPr>
        <w:t>Assessments (</w:t>
      </w:r>
      <w:r w:rsidR="001D49F0">
        <w:rPr>
          <w:rFonts w:ascii="Century Gothic" w:hAnsi="Century Gothic"/>
        </w:rPr>
        <w:t>RA)</w:t>
      </w:r>
      <w:r w:rsidR="002F4653">
        <w:rPr>
          <w:rFonts w:ascii="Century Gothic" w:hAnsi="Century Gothic"/>
        </w:rPr>
        <w:t>, these have been identified as additional challenge</w:t>
      </w:r>
      <w:r w:rsidR="00271E29">
        <w:rPr>
          <w:rFonts w:ascii="Century Gothic" w:hAnsi="Century Gothic"/>
        </w:rPr>
        <w:t>s</w:t>
      </w:r>
      <w:r w:rsidR="002F4653">
        <w:rPr>
          <w:rFonts w:ascii="Century Gothic" w:hAnsi="Century Gothic"/>
        </w:rPr>
        <w:t>. Setting</w:t>
      </w:r>
      <w:r w:rsidR="00271E29">
        <w:rPr>
          <w:rFonts w:ascii="Century Gothic" w:hAnsi="Century Gothic"/>
        </w:rPr>
        <w:t>s</w:t>
      </w:r>
      <w:r w:rsidR="002F4653">
        <w:rPr>
          <w:rFonts w:ascii="Century Gothic" w:hAnsi="Century Gothic"/>
        </w:rPr>
        <w:t xml:space="preserve"> 1</w:t>
      </w:r>
      <w:r w:rsidR="00051DD3">
        <w:rPr>
          <w:rFonts w:ascii="Century Gothic" w:hAnsi="Century Gothic"/>
        </w:rPr>
        <w:t>&amp; 2</w:t>
      </w:r>
      <w:r w:rsidR="002F4653">
        <w:rPr>
          <w:rFonts w:ascii="Century Gothic" w:hAnsi="Century Gothic"/>
        </w:rPr>
        <w:t xml:space="preserve"> </w:t>
      </w:r>
      <w:r w:rsidR="00051DD3">
        <w:rPr>
          <w:rFonts w:ascii="Century Gothic" w:hAnsi="Century Gothic"/>
        </w:rPr>
        <w:t xml:space="preserve">needed </w:t>
      </w:r>
      <w:r w:rsidR="001D49F0">
        <w:rPr>
          <w:rFonts w:ascii="Century Gothic" w:hAnsi="Century Gothic"/>
        </w:rPr>
        <w:t>new RA’s done and signed off</w:t>
      </w:r>
      <w:r w:rsidR="00A7597D">
        <w:rPr>
          <w:rFonts w:ascii="Century Gothic" w:hAnsi="Century Gothic"/>
        </w:rPr>
        <w:t xml:space="preserve">. </w:t>
      </w:r>
      <w:r w:rsidR="00E97AB1">
        <w:rPr>
          <w:rFonts w:ascii="Century Gothic" w:hAnsi="Century Gothic"/>
        </w:rPr>
        <w:t xml:space="preserve">Both settings stressed the importance of </w:t>
      </w:r>
      <w:r w:rsidR="00003AA0">
        <w:rPr>
          <w:rFonts w:ascii="Century Gothic" w:hAnsi="Century Gothic"/>
        </w:rPr>
        <w:t>R</w:t>
      </w:r>
      <w:r w:rsidR="0040324C">
        <w:rPr>
          <w:rFonts w:ascii="Century Gothic" w:hAnsi="Century Gothic"/>
        </w:rPr>
        <w:t>A</w:t>
      </w:r>
      <w:r w:rsidR="00003AA0">
        <w:rPr>
          <w:rFonts w:ascii="Century Gothic" w:hAnsi="Century Gothic"/>
        </w:rPr>
        <w:t>s</w:t>
      </w:r>
      <w:r w:rsidR="00AF592E">
        <w:rPr>
          <w:rFonts w:ascii="Century Gothic" w:hAnsi="Century Gothic"/>
        </w:rPr>
        <w:t xml:space="preserve"> for the Health, Safety and Welfare of the setting, </w:t>
      </w:r>
      <w:r w:rsidR="00C520AD">
        <w:rPr>
          <w:rFonts w:ascii="Century Gothic" w:hAnsi="Century Gothic"/>
        </w:rPr>
        <w:t>practitioners,</w:t>
      </w:r>
      <w:r w:rsidR="00AF592E">
        <w:rPr>
          <w:rFonts w:ascii="Century Gothic" w:hAnsi="Century Gothic"/>
        </w:rPr>
        <w:t xml:space="preserve"> and learners</w:t>
      </w:r>
      <w:r w:rsidR="004C2689">
        <w:rPr>
          <w:rFonts w:ascii="Century Gothic" w:hAnsi="Century Gothic"/>
        </w:rPr>
        <w:t xml:space="preserve">, they have a responsibility to ensure these </w:t>
      </w:r>
      <w:r w:rsidR="00B64018">
        <w:rPr>
          <w:rFonts w:ascii="Century Gothic" w:hAnsi="Century Gothic"/>
        </w:rPr>
        <w:t xml:space="preserve">are followed and is a legal requirement </w:t>
      </w:r>
      <w:r w:rsidR="00776F83">
        <w:rPr>
          <w:rFonts w:ascii="Century Gothic" w:hAnsi="Century Gothic"/>
        </w:rPr>
        <w:t>(WG, 2010).</w:t>
      </w:r>
      <w:r w:rsidR="0040324C">
        <w:rPr>
          <w:rFonts w:ascii="Century Gothic" w:hAnsi="Century Gothic"/>
        </w:rPr>
        <w:t xml:space="preserve"> Further impacting budget and time constraints.</w:t>
      </w:r>
    </w:p>
    <w:p w14:paraId="754FDF52" w14:textId="77777777" w:rsidR="00087576" w:rsidRPr="00087576" w:rsidRDefault="00087576" w:rsidP="00087576">
      <w:pPr>
        <w:pStyle w:val="ListParagraph"/>
        <w:numPr>
          <w:ilvl w:val="0"/>
          <w:numId w:val="2"/>
        </w:numPr>
        <w:rPr>
          <w:rFonts w:ascii="Century Gothic" w:hAnsi="Century Gothic" w:cs="Arial"/>
          <w:b/>
          <w:bCs/>
        </w:rPr>
      </w:pPr>
      <w:r w:rsidRPr="00087576">
        <w:rPr>
          <w:rFonts w:ascii="Century Gothic" w:hAnsi="Century Gothic"/>
          <w:b/>
          <w:bCs/>
        </w:rPr>
        <w:t xml:space="preserve">Q4 - </w:t>
      </w:r>
      <w:r w:rsidRPr="00087576">
        <w:rPr>
          <w:rFonts w:ascii="Century Gothic" w:hAnsi="Century Gothic" w:cs="Arial"/>
          <w:b/>
          <w:bCs/>
        </w:rPr>
        <w:t>What was the most valuable learning opportunity during the process?</w:t>
      </w:r>
    </w:p>
    <w:p w14:paraId="721FE92B" w14:textId="7B1C4798" w:rsidR="00853F06" w:rsidRDefault="00CA21A6" w:rsidP="00087576">
      <w:pPr>
        <w:jc w:val="both"/>
        <w:rPr>
          <w:rFonts w:ascii="Century Gothic" w:hAnsi="Century Gothic"/>
        </w:rPr>
      </w:pPr>
      <w:r>
        <w:rPr>
          <w:rFonts w:ascii="Century Gothic" w:hAnsi="Century Gothic"/>
        </w:rPr>
        <w:t xml:space="preserve">Setting 2 stressed the importance of more staff attending training to ensure the same </w:t>
      </w:r>
      <w:r w:rsidR="009F0CE3">
        <w:rPr>
          <w:rFonts w:ascii="Century Gothic" w:hAnsi="Century Gothic"/>
        </w:rPr>
        <w:t>understanding</w:t>
      </w:r>
      <w:r w:rsidR="00213B19">
        <w:rPr>
          <w:rFonts w:ascii="Century Gothic" w:hAnsi="Century Gothic"/>
        </w:rPr>
        <w:t>, this is evident from the research in the literature review and from the research I have conducted</w:t>
      </w:r>
      <w:r w:rsidR="009F0CE3">
        <w:rPr>
          <w:rFonts w:ascii="Century Gothic" w:hAnsi="Century Gothic"/>
        </w:rPr>
        <w:t>. The value of visiting Flagship settings and setting</w:t>
      </w:r>
      <w:r w:rsidR="00C50CEA">
        <w:rPr>
          <w:rFonts w:ascii="Century Gothic" w:hAnsi="Century Gothic"/>
        </w:rPr>
        <w:t xml:space="preserve"> 1</w:t>
      </w:r>
      <w:r w:rsidR="009F0CE3">
        <w:rPr>
          <w:rFonts w:ascii="Century Gothic" w:hAnsi="Century Gothic"/>
        </w:rPr>
        <w:t xml:space="preserve"> now becoming a </w:t>
      </w:r>
      <w:r w:rsidR="009F0CE3">
        <w:rPr>
          <w:rFonts w:ascii="Century Gothic" w:hAnsi="Century Gothic"/>
        </w:rPr>
        <w:lastRenderedPageBreak/>
        <w:t>Flagship setting themselves. The professional discussion</w:t>
      </w:r>
      <w:r w:rsidR="00897E2F">
        <w:rPr>
          <w:rFonts w:ascii="Century Gothic" w:hAnsi="Century Gothic"/>
        </w:rPr>
        <w:t xml:space="preserve">s and sharing of best practice </w:t>
      </w:r>
      <w:r w:rsidR="00EC225D">
        <w:rPr>
          <w:rFonts w:ascii="Century Gothic" w:hAnsi="Century Gothic"/>
        </w:rPr>
        <w:t>were</w:t>
      </w:r>
      <w:r w:rsidR="00897E2F">
        <w:rPr>
          <w:rFonts w:ascii="Century Gothic" w:hAnsi="Century Gothic"/>
        </w:rPr>
        <w:t xml:space="preserve"> valuable for </w:t>
      </w:r>
      <w:r w:rsidR="00443466">
        <w:rPr>
          <w:rFonts w:ascii="Century Gothic" w:hAnsi="Century Gothic"/>
        </w:rPr>
        <w:t>practitioners</w:t>
      </w:r>
      <w:r w:rsidR="00897E2F">
        <w:rPr>
          <w:rFonts w:ascii="Century Gothic" w:hAnsi="Century Gothic"/>
        </w:rPr>
        <w:t xml:space="preserve"> to learn and develop from others, </w:t>
      </w:r>
      <w:r w:rsidR="00443466">
        <w:rPr>
          <w:rFonts w:ascii="Century Gothic" w:hAnsi="Century Gothic"/>
        </w:rPr>
        <w:t>adopting</w:t>
      </w:r>
      <w:r w:rsidR="00897E2F">
        <w:rPr>
          <w:rFonts w:ascii="Century Gothic" w:hAnsi="Century Gothic"/>
        </w:rPr>
        <w:t xml:space="preserve"> </w:t>
      </w:r>
      <w:r w:rsidR="00443466">
        <w:rPr>
          <w:rFonts w:ascii="Century Gothic" w:hAnsi="Century Gothic"/>
        </w:rPr>
        <w:t>what</w:t>
      </w:r>
      <w:r w:rsidR="00897E2F">
        <w:rPr>
          <w:rFonts w:ascii="Century Gothic" w:hAnsi="Century Gothic"/>
        </w:rPr>
        <w:t xml:space="preserve"> was relevant and purposeful </w:t>
      </w:r>
      <w:r w:rsidR="00211B44">
        <w:rPr>
          <w:rFonts w:ascii="Century Gothic" w:hAnsi="Century Gothic"/>
        </w:rPr>
        <w:t>to developing</w:t>
      </w:r>
      <w:r w:rsidR="00897E2F">
        <w:rPr>
          <w:rFonts w:ascii="Century Gothic" w:hAnsi="Century Gothic"/>
        </w:rPr>
        <w:t xml:space="preserve"> their environments but also sharing </w:t>
      </w:r>
      <w:r w:rsidR="00F025EC">
        <w:rPr>
          <w:rFonts w:ascii="Century Gothic" w:hAnsi="Century Gothic"/>
        </w:rPr>
        <w:t xml:space="preserve">best practice </w:t>
      </w:r>
      <w:r w:rsidR="00897E2F">
        <w:rPr>
          <w:rFonts w:ascii="Century Gothic" w:hAnsi="Century Gothic"/>
        </w:rPr>
        <w:t>with others</w:t>
      </w:r>
      <w:r w:rsidR="00443466">
        <w:rPr>
          <w:rFonts w:ascii="Century Gothic" w:hAnsi="Century Gothic"/>
        </w:rPr>
        <w:t xml:space="preserve">. </w:t>
      </w:r>
    </w:p>
    <w:p w14:paraId="032BF626" w14:textId="69DF6382" w:rsidR="00E01A9B" w:rsidRDefault="00853F06" w:rsidP="00087576">
      <w:pPr>
        <w:jc w:val="both"/>
        <w:rPr>
          <w:rFonts w:ascii="Century Gothic" w:hAnsi="Century Gothic"/>
        </w:rPr>
      </w:pPr>
      <w:r>
        <w:rPr>
          <w:rFonts w:ascii="Century Gothic" w:hAnsi="Century Gothic"/>
        </w:rPr>
        <w:t>T</w:t>
      </w:r>
      <w:r w:rsidR="00EC225D">
        <w:rPr>
          <w:rFonts w:ascii="Century Gothic" w:hAnsi="Century Gothic"/>
        </w:rPr>
        <w:t>hey</w:t>
      </w:r>
      <w:r w:rsidR="007B726F">
        <w:rPr>
          <w:rFonts w:ascii="Century Gothic" w:hAnsi="Century Gothic"/>
        </w:rPr>
        <w:t xml:space="preserve"> </w:t>
      </w:r>
      <w:r w:rsidR="00EC225D">
        <w:rPr>
          <w:rFonts w:ascii="Century Gothic" w:hAnsi="Century Gothic"/>
        </w:rPr>
        <w:t>emphasized</w:t>
      </w:r>
      <w:r w:rsidR="007B726F">
        <w:rPr>
          <w:rFonts w:ascii="Century Gothic" w:hAnsi="Century Gothic"/>
        </w:rPr>
        <w:t xml:space="preserve"> the importance of research</w:t>
      </w:r>
      <w:r>
        <w:rPr>
          <w:rFonts w:ascii="Century Gothic" w:hAnsi="Century Gothic"/>
        </w:rPr>
        <w:t xml:space="preserve"> and training.</w:t>
      </w:r>
      <w:r w:rsidR="007B726F">
        <w:rPr>
          <w:rFonts w:ascii="Century Gothic" w:hAnsi="Century Gothic"/>
        </w:rPr>
        <w:t xml:space="preserve"> </w:t>
      </w:r>
      <w:r w:rsidR="00431C9C">
        <w:rPr>
          <w:rFonts w:ascii="Century Gothic" w:hAnsi="Century Gothic"/>
        </w:rPr>
        <w:t>Believing research</w:t>
      </w:r>
      <w:r w:rsidR="007B726F">
        <w:rPr>
          <w:rFonts w:ascii="Century Gothic" w:hAnsi="Century Gothic"/>
        </w:rPr>
        <w:t xml:space="preserve"> </w:t>
      </w:r>
      <w:r>
        <w:rPr>
          <w:rFonts w:ascii="Century Gothic" w:hAnsi="Century Gothic"/>
        </w:rPr>
        <w:t>is</w:t>
      </w:r>
      <w:r w:rsidR="007B726F">
        <w:rPr>
          <w:rFonts w:ascii="Century Gothic" w:hAnsi="Century Gothic"/>
        </w:rPr>
        <w:t xml:space="preserve"> vital in showing practitioners what </w:t>
      </w:r>
      <w:r w:rsidR="00431C9C">
        <w:rPr>
          <w:rFonts w:ascii="Century Gothic" w:hAnsi="Century Gothic"/>
        </w:rPr>
        <w:t>is</w:t>
      </w:r>
      <w:r w:rsidR="007B726F">
        <w:rPr>
          <w:rFonts w:ascii="Century Gothic" w:hAnsi="Century Gothic"/>
        </w:rPr>
        <w:t xml:space="preserve"> important for learners.</w:t>
      </w:r>
    </w:p>
    <w:p w14:paraId="116FE4C4" w14:textId="2059EE21" w:rsidR="004544D4" w:rsidRDefault="005A6D41" w:rsidP="00087576">
      <w:pPr>
        <w:jc w:val="both"/>
        <w:rPr>
          <w:rFonts w:ascii="Century Gothic" w:hAnsi="Century Gothic"/>
          <w:b/>
          <w:bCs/>
        </w:rPr>
      </w:pPr>
      <w:r>
        <w:rPr>
          <w:rFonts w:ascii="Century Gothic" w:hAnsi="Century Gothic"/>
        </w:rPr>
        <w:t xml:space="preserve"> </w:t>
      </w:r>
      <w:r w:rsidR="00E01A9B" w:rsidRPr="00E01A9B">
        <w:rPr>
          <w:rFonts w:ascii="Century Gothic" w:hAnsi="Century Gothic"/>
          <w:b/>
          <w:bCs/>
        </w:rPr>
        <w:t>‘’A</w:t>
      </w:r>
      <w:r w:rsidR="00344AD5" w:rsidRPr="00E01A9B">
        <w:rPr>
          <w:rFonts w:ascii="Century Gothic" w:hAnsi="Century Gothic"/>
          <w:b/>
          <w:bCs/>
        </w:rPr>
        <w:t xml:space="preserve">ny change or research that </w:t>
      </w:r>
      <w:r w:rsidR="00EF36F4" w:rsidRPr="00E01A9B">
        <w:rPr>
          <w:rFonts w:ascii="Century Gothic" w:hAnsi="Century Gothic"/>
          <w:b/>
          <w:bCs/>
        </w:rPr>
        <w:t>tel</w:t>
      </w:r>
      <w:r w:rsidR="00EF36F4">
        <w:rPr>
          <w:rFonts w:ascii="Century Gothic" w:hAnsi="Century Gothic"/>
          <w:b/>
          <w:bCs/>
        </w:rPr>
        <w:t>l</w:t>
      </w:r>
      <w:r w:rsidR="00EF36F4" w:rsidRPr="00E01A9B">
        <w:rPr>
          <w:rFonts w:ascii="Century Gothic" w:hAnsi="Century Gothic"/>
          <w:b/>
          <w:bCs/>
        </w:rPr>
        <w:t>s</w:t>
      </w:r>
      <w:r w:rsidR="00344AD5" w:rsidRPr="00E01A9B">
        <w:rPr>
          <w:rFonts w:ascii="Century Gothic" w:hAnsi="Century Gothic"/>
          <w:b/>
          <w:bCs/>
        </w:rPr>
        <w:t xml:space="preserve"> us the importance of said changes enable holistic change for the learners as it directly impacts </w:t>
      </w:r>
      <w:r w:rsidR="00E01A9B" w:rsidRPr="00E01A9B">
        <w:rPr>
          <w:rFonts w:ascii="Century Gothic" w:hAnsi="Century Gothic"/>
          <w:b/>
          <w:bCs/>
        </w:rPr>
        <w:t>their leaning in an environment where learners thrive’’</w:t>
      </w:r>
      <w:r w:rsidR="004544D4">
        <w:rPr>
          <w:rFonts w:ascii="Century Gothic" w:hAnsi="Century Gothic"/>
          <w:b/>
          <w:bCs/>
        </w:rPr>
        <w:t>.</w:t>
      </w:r>
    </w:p>
    <w:p w14:paraId="6A5F9A95" w14:textId="59BD3EC3" w:rsidR="00087576" w:rsidRDefault="004544D4" w:rsidP="00087576">
      <w:pPr>
        <w:jc w:val="both"/>
        <w:rPr>
          <w:rFonts w:ascii="Century Gothic" w:hAnsi="Century Gothic"/>
        </w:rPr>
      </w:pPr>
      <w:r>
        <w:rPr>
          <w:rFonts w:ascii="Century Gothic" w:hAnsi="Century Gothic"/>
        </w:rPr>
        <w:t>Resulting</w:t>
      </w:r>
      <w:r w:rsidR="00303CEE">
        <w:rPr>
          <w:rFonts w:ascii="Century Gothic" w:hAnsi="Century Gothic"/>
        </w:rPr>
        <w:t xml:space="preserve"> in </w:t>
      </w:r>
      <w:r w:rsidR="00EB5CF5">
        <w:rPr>
          <w:rFonts w:ascii="Century Gothic" w:hAnsi="Century Gothic"/>
        </w:rPr>
        <w:t xml:space="preserve">learners </w:t>
      </w:r>
      <w:r>
        <w:rPr>
          <w:rFonts w:ascii="Century Gothic" w:hAnsi="Century Gothic"/>
        </w:rPr>
        <w:t xml:space="preserve">being </w:t>
      </w:r>
      <w:r w:rsidR="00EB5CF5">
        <w:rPr>
          <w:rFonts w:ascii="Century Gothic" w:hAnsi="Century Gothic"/>
        </w:rPr>
        <w:t xml:space="preserve">at the heart of change, what impacts on their learning and how the learning </w:t>
      </w:r>
      <w:r w:rsidR="00EC225D">
        <w:rPr>
          <w:rFonts w:ascii="Century Gothic" w:hAnsi="Century Gothic"/>
        </w:rPr>
        <w:t>environment</w:t>
      </w:r>
      <w:r w:rsidR="00EB5CF5">
        <w:rPr>
          <w:rFonts w:ascii="Century Gothic" w:hAnsi="Century Gothic"/>
        </w:rPr>
        <w:t xml:space="preserve"> supports the learner</w:t>
      </w:r>
      <w:r>
        <w:rPr>
          <w:rFonts w:ascii="Century Gothic" w:hAnsi="Century Gothic"/>
        </w:rPr>
        <w:t xml:space="preserve">. </w:t>
      </w:r>
    </w:p>
    <w:p w14:paraId="1C37DCDA" w14:textId="7849B60E" w:rsidR="00E03A48" w:rsidRDefault="00E03A48" w:rsidP="00087576">
      <w:pPr>
        <w:jc w:val="both"/>
        <w:rPr>
          <w:rFonts w:ascii="Century Gothic" w:hAnsi="Century Gothic"/>
          <w:b/>
          <w:bCs/>
        </w:rPr>
      </w:pPr>
      <w:r w:rsidRPr="001A0F26">
        <w:rPr>
          <w:rFonts w:ascii="Century Gothic" w:hAnsi="Century Gothic"/>
          <w:b/>
          <w:bCs/>
        </w:rPr>
        <w:t>‘</w:t>
      </w:r>
      <w:r w:rsidR="00C24A84">
        <w:rPr>
          <w:rFonts w:ascii="Century Gothic" w:hAnsi="Century Gothic"/>
          <w:b/>
          <w:bCs/>
        </w:rPr>
        <w:t>I</w:t>
      </w:r>
      <w:r w:rsidR="00874524">
        <w:rPr>
          <w:rFonts w:ascii="Century Gothic" w:hAnsi="Century Gothic"/>
          <w:b/>
          <w:bCs/>
        </w:rPr>
        <w:t xml:space="preserve">t comes </w:t>
      </w:r>
      <w:r w:rsidR="00C24A84">
        <w:rPr>
          <w:rFonts w:ascii="Century Gothic" w:hAnsi="Century Gothic"/>
          <w:b/>
          <w:bCs/>
        </w:rPr>
        <w:t>down</w:t>
      </w:r>
      <w:r w:rsidR="00874524">
        <w:rPr>
          <w:rFonts w:ascii="Century Gothic" w:hAnsi="Century Gothic"/>
          <w:b/>
          <w:bCs/>
        </w:rPr>
        <w:t xml:space="preserve"> to knowing the induvial learners. enhancing the </w:t>
      </w:r>
      <w:r w:rsidR="00C24A84">
        <w:rPr>
          <w:rFonts w:ascii="Century Gothic" w:hAnsi="Century Gothic"/>
          <w:b/>
          <w:bCs/>
        </w:rPr>
        <w:t>environment to develop the learning’’.</w:t>
      </w:r>
    </w:p>
    <w:p w14:paraId="5855CFC2" w14:textId="1A4122EB" w:rsidR="00C8034F" w:rsidRPr="0095657C" w:rsidRDefault="008747C8" w:rsidP="00E97BB1">
      <w:pPr>
        <w:jc w:val="both"/>
        <w:rPr>
          <w:rFonts w:ascii="Century Gothic" w:hAnsi="Century Gothic"/>
        </w:rPr>
      </w:pPr>
      <w:r>
        <w:rPr>
          <w:rFonts w:ascii="Century Gothic" w:hAnsi="Century Gothic"/>
        </w:rPr>
        <w:t xml:space="preserve">This is evident in </w:t>
      </w:r>
      <w:r w:rsidR="009C07D8">
        <w:rPr>
          <w:rFonts w:ascii="Century Gothic" w:hAnsi="Century Gothic"/>
        </w:rPr>
        <w:t>the literature review where person-centred planning and the importance of practitioner and learner interactions creat</w:t>
      </w:r>
      <w:r w:rsidR="0050334A">
        <w:rPr>
          <w:rFonts w:ascii="Century Gothic" w:hAnsi="Century Gothic"/>
        </w:rPr>
        <w:t>e</w:t>
      </w:r>
      <w:r w:rsidR="009C07D8">
        <w:rPr>
          <w:rFonts w:ascii="Century Gothic" w:hAnsi="Century Gothic"/>
        </w:rPr>
        <w:t xml:space="preserve"> positive and effective learning environments.</w:t>
      </w:r>
      <w:r w:rsidR="00B53FD7">
        <w:rPr>
          <w:rFonts w:ascii="Century Gothic" w:hAnsi="Century Gothic"/>
        </w:rPr>
        <w:t xml:space="preserve"> </w:t>
      </w:r>
    </w:p>
    <w:p w14:paraId="2388EC6F" w14:textId="36D9250C" w:rsidR="00FA2849" w:rsidRPr="001C1DEC" w:rsidRDefault="00FA2849" w:rsidP="006F7FE9">
      <w:pPr>
        <w:pStyle w:val="Heading1"/>
      </w:pPr>
      <w:r w:rsidRPr="001C1DEC">
        <w:t xml:space="preserve">Conclusion </w:t>
      </w:r>
    </w:p>
    <w:p w14:paraId="33F75D37" w14:textId="2071A5FE" w:rsidR="001E1D09" w:rsidRDefault="003A25AE" w:rsidP="00014882">
      <w:pPr>
        <w:jc w:val="both"/>
        <w:rPr>
          <w:rFonts w:ascii="Century Gothic" w:hAnsi="Century Gothic"/>
        </w:rPr>
      </w:pPr>
      <w:r w:rsidRPr="0078792B">
        <w:rPr>
          <w:rFonts w:ascii="Century Gothic" w:hAnsi="Century Gothic"/>
        </w:rPr>
        <w:t xml:space="preserve">Similarities can be seen in the initial </w:t>
      </w:r>
      <w:r w:rsidR="0078792B" w:rsidRPr="0078792B">
        <w:rPr>
          <w:rFonts w:ascii="Century Gothic" w:hAnsi="Century Gothic"/>
        </w:rPr>
        <w:t xml:space="preserve">research and the research I conducted. </w:t>
      </w:r>
      <w:r w:rsidR="0078792B">
        <w:rPr>
          <w:rFonts w:ascii="Century Gothic" w:hAnsi="Century Gothic"/>
        </w:rPr>
        <w:t>Mainly the imp</w:t>
      </w:r>
      <w:r w:rsidR="002E7DA1">
        <w:rPr>
          <w:rFonts w:ascii="Century Gothic" w:hAnsi="Century Gothic"/>
        </w:rPr>
        <w:t>ortance</w:t>
      </w:r>
      <w:r w:rsidR="00F95E13">
        <w:rPr>
          <w:rFonts w:ascii="Century Gothic" w:hAnsi="Century Gothic"/>
        </w:rPr>
        <w:t xml:space="preserve"> of learner </w:t>
      </w:r>
      <w:r w:rsidR="00A14B4E">
        <w:rPr>
          <w:rFonts w:ascii="Century Gothic" w:hAnsi="Century Gothic"/>
        </w:rPr>
        <w:t>wellbeing.</w:t>
      </w:r>
      <w:r w:rsidR="00F95E13">
        <w:rPr>
          <w:rFonts w:ascii="Century Gothic" w:hAnsi="Century Gothic"/>
        </w:rPr>
        <w:t xml:space="preserve"> </w:t>
      </w:r>
      <w:r w:rsidR="005D215A">
        <w:rPr>
          <w:rFonts w:ascii="Century Gothic" w:hAnsi="Century Gothic"/>
        </w:rPr>
        <w:t>C</w:t>
      </w:r>
      <w:r w:rsidR="00F95E13">
        <w:rPr>
          <w:rFonts w:ascii="Century Gothic" w:hAnsi="Century Gothic"/>
        </w:rPr>
        <w:t>reatin</w:t>
      </w:r>
      <w:r w:rsidR="00A14B4E">
        <w:rPr>
          <w:rFonts w:ascii="Century Gothic" w:hAnsi="Century Gothic"/>
        </w:rPr>
        <w:t xml:space="preserve">g and fostering </w:t>
      </w:r>
      <w:r w:rsidR="00F95E13">
        <w:rPr>
          <w:rFonts w:ascii="Century Gothic" w:hAnsi="Century Gothic"/>
        </w:rPr>
        <w:t>a</w:t>
      </w:r>
      <w:r w:rsidR="002E7DA1">
        <w:rPr>
          <w:rFonts w:ascii="Century Gothic" w:hAnsi="Century Gothic"/>
        </w:rPr>
        <w:t xml:space="preserve"> </w:t>
      </w:r>
      <w:r w:rsidR="00160841">
        <w:rPr>
          <w:rFonts w:ascii="Century Gothic" w:hAnsi="Century Gothic"/>
        </w:rPr>
        <w:t xml:space="preserve">positive </w:t>
      </w:r>
      <w:r w:rsidR="004A0D48">
        <w:rPr>
          <w:rFonts w:ascii="Century Gothic" w:hAnsi="Century Gothic"/>
        </w:rPr>
        <w:t xml:space="preserve">culture within the learning environment not only </w:t>
      </w:r>
      <w:r w:rsidR="00A14B4E">
        <w:rPr>
          <w:rFonts w:ascii="Century Gothic" w:hAnsi="Century Gothic"/>
        </w:rPr>
        <w:t>for learners</w:t>
      </w:r>
      <w:r w:rsidR="004A0D48">
        <w:rPr>
          <w:rFonts w:ascii="Century Gothic" w:hAnsi="Century Gothic"/>
        </w:rPr>
        <w:t xml:space="preserve"> but </w:t>
      </w:r>
      <w:r w:rsidR="009B6B10">
        <w:rPr>
          <w:rFonts w:ascii="Century Gothic" w:hAnsi="Century Gothic"/>
        </w:rPr>
        <w:t>practitioners</w:t>
      </w:r>
      <w:r w:rsidR="004A0D48">
        <w:rPr>
          <w:rFonts w:ascii="Century Gothic" w:hAnsi="Century Gothic"/>
        </w:rPr>
        <w:t xml:space="preserve"> also. My research supported the prior evidence and further supports the importance o</w:t>
      </w:r>
      <w:r w:rsidR="00A14B4E">
        <w:rPr>
          <w:rFonts w:ascii="Century Gothic" w:hAnsi="Century Gothic"/>
        </w:rPr>
        <w:t>f</w:t>
      </w:r>
      <w:r w:rsidR="004A0D48">
        <w:rPr>
          <w:rFonts w:ascii="Century Gothic" w:hAnsi="Century Gothic"/>
        </w:rPr>
        <w:t xml:space="preserve"> creati</w:t>
      </w:r>
      <w:r w:rsidR="00A14B4E">
        <w:rPr>
          <w:rFonts w:ascii="Century Gothic" w:hAnsi="Century Gothic"/>
        </w:rPr>
        <w:t>ng</w:t>
      </w:r>
      <w:r w:rsidR="0058112C">
        <w:rPr>
          <w:rFonts w:ascii="Century Gothic" w:hAnsi="Century Gothic"/>
        </w:rPr>
        <w:t xml:space="preserve"> positive</w:t>
      </w:r>
      <w:r w:rsidR="004A0D48">
        <w:rPr>
          <w:rFonts w:ascii="Century Gothic" w:hAnsi="Century Gothic"/>
        </w:rPr>
        <w:t xml:space="preserve"> </w:t>
      </w:r>
      <w:r w:rsidR="009B6B10">
        <w:rPr>
          <w:rFonts w:ascii="Century Gothic" w:hAnsi="Century Gothic"/>
        </w:rPr>
        <w:t xml:space="preserve">learning environments that support the holistic wellbeing of learners. 4 out 4 </w:t>
      </w:r>
      <w:r w:rsidR="00CA6E57">
        <w:rPr>
          <w:rFonts w:ascii="Century Gothic" w:hAnsi="Century Gothic"/>
        </w:rPr>
        <w:t xml:space="preserve">interviewees mentioned learner wellbeing had improved </w:t>
      </w:r>
      <w:r w:rsidR="004F5108">
        <w:rPr>
          <w:rFonts w:ascii="Century Gothic" w:hAnsi="Century Gothic"/>
        </w:rPr>
        <w:t>because of</w:t>
      </w:r>
      <w:r w:rsidR="00CA6E57">
        <w:rPr>
          <w:rFonts w:ascii="Century Gothic" w:hAnsi="Century Gothic"/>
        </w:rPr>
        <w:t xml:space="preserve"> </w:t>
      </w:r>
      <w:r w:rsidR="0058112C">
        <w:rPr>
          <w:rFonts w:ascii="Century Gothic" w:hAnsi="Century Gothic"/>
        </w:rPr>
        <w:t xml:space="preserve">the </w:t>
      </w:r>
      <w:r w:rsidR="00CA6E57">
        <w:rPr>
          <w:rFonts w:ascii="Century Gothic" w:hAnsi="Century Gothic"/>
        </w:rPr>
        <w:t>chang</w:t>
      </w:r>
      <w:r w:rsidR="0058112C">
        <w:rPr>
          <w:rFonts w:ascii="Century Gothic" w:hAnsi="Century Gothic"/>
        </w:rPr>
        <w:t xml:space="preserve">es to </w:t>
      </w:r>
      <w:r w:rsidR="00CA6E57">
        <w:rPr>
          <w:rFonts w:ascii="Century Gothic" w:hAnsi="Century Gothic"/>
        </w:rPr>
        <w:t xml:space="preserve">the </w:t>
      </w:r>
      <w:r w:rsidR="00C93BAF">
        <w:rPr>
          <w:rFonts w:ascii="Century Gothic" w:hAnsi="Century Gothic"/>
        </w:rPr>
        <w:t xml:space="preserve">learning </w:t>
      </w:r>
      <w:r w:rsidR="00CA6E57">
        <w:rPr>
          <w:rFonts w:ascii="Century Gothic" w:hAnsi="Century Gothic"/>
        </w:rPr>
        <w:t>environment, they also stated this impacted</w:t>
      </w:r>
      <w:r w:rsidR="00D769FC">
        <w:rPr>
          <w:rFonts w:ascii="Century Gothic" w:hAnsi="Century Gothic"/>
        </w:rPr>
        <w:t xml:space="preserve"> </w:t>
      </w:r>
      <w:r w:rsidR="00C93BAF">
        <w:rPr>
          <w:rFonts w:ascii="Century Gothic" w:hAnsi="Century Gothic"/>
        </w:rPr>
        <w:t>positively</w:t>
      </w:r>
      <w:r w:rsidR="00CA6E57">
        <w:rPr>
          <w:rFonts w:ascii="Century Gothic" w:hAnsi="Century Gothic"/>
        </w:rPr>
        <w:t xml:space="preserve"> on the </w:t>
      </w:r>
      <w:r w:rsidR="004F5108">
        <w:rPr>
          <w:rFonts w:ascii="Century Gothic" w:hAnsi="Century Gothic"/>
        </w:rPr>
        <w:t>quality</w:t>
      </w:r>
      <w:r w:rsidR="00CA6E57">
        <w:rPr>
          <w:rFonts w:ascii="Century Gothic" w:hAnsi="Century Gothic"/>
        </w:rPr>
        <w:t xml:space="preserve"> of interactions and engagement of the learners. </w:t>
      </w:r>
    </w:p>
    <w:p w14:paraId="7988743F" w14:textId="0EAC9664" w:rsidR="001E1D09" w:rsidRDefault="00C93BAF" w:rsidP="00C93BAF">
      <w:pPr>
        <w:jc w:val="center"/>
        <w:rPr>
          <w:rFonts w:ascii="Century Gothic" w:hAnsi="Century Gothic" w:cs="Arial"/>
        </w:rPr>
      </w:pPr>
      <w:r>
        <w:rPr>
          <w:rFonts w:ascii="Century Gothic" w:hAnsi="Century Gothic" w:cs="Arial"/>
        </w:rPr>
        <w:t>‘</w:t>
      </w:r>
      <w:r w:rsidR="001E1D09">
        <w:rPr>
          <w:rFonts w:ascii="Century Gothic" w:hAnsi="Century Gothic" w:cs="Arial"/>
        </w:rPr>
        <w:t>’</w:t>
      </w:r>
      <w:r w:rsidR="001E1D09" w:rsidRPr="000357C6">
        <w:rPr>
          <w:rFonts w:ascii="Century Gothic" w:hAnsi="Century Gothic" w:cs="Arial"/>
          <w:b/>
          <w:bCs/>
        </w:rPr>
        <w:t>Practitioner</w:t>
      </w:r>
      <w:r w:rsidR="001E1D09" w:rsidRPr="000357C6">
        <w:rPr>
          <w:rFonts w:ascii="Century Gothic" w:hAnsi="Century Gothic" w:cs="Arial"/>
          <w:b/>
          <w:bCs/>
        </w:rPr>
        <w:t xml:space="preserve"> and learner interactions has resulted in quality engagement where learning has been supported and not interrupted</w:t>
      </w:r>
      <w:r w:rsidR="001E1D09">
        <w:rPr>
          <w:rFonts w:ascii="Century Gothic" w:hAnsi="Century Gothic" w:cs="Arial"/>
          <w:b/>
          <w:bCs/>
        </w:rPr>
        <w:t>’’</w:t>
      </w:r>
      <w:r w:rsidR="001E1D09">
        <w:rPr>
          <w:rFonts w:ascii="Century Gothic" w:hAnsi="Century Gothic" w:cs="Arial"/>
        </w:rPr>
        <w:t>.</w:t>
      </w:r>
    </w:p>
    <w:p w14:paraId="60EDDC2C" w14:textId="4165C789" w:rsidR="004F5108" w:rsidRDefault="001E1D09" w:rsidP="00014882">
      <w:pPr>
        <w:jc w:val="both"/>
        <w:rPr>
          <w:rFonts w:ascii="Century Gothic" w:hAnsi="Century Gothic"/>
        </w:rPr>
      </w:pPr>
      <w:r>
        <w:rPr>
          <w:rFonts w:ascii="Century Gothic" w:hAnsi="Century Gothic"/>
        </w:rPr>
        <w:t>T</w:t>
      </w:r>
      <w:r w:rsidR="003E6A79">
        <w:rPr>
          <w:rFonts w:ascii="Century Gothic" w:hAnsi="Century Gothic"/>
        </w:rPr>
        <w:t xml:space="preserve">he changes </w:t>
      </w:r>
      <w:r w:rsidR="00553B37">
        <w:rPr>
          <w:rFonts w:ascii="Century Gothic" w:hAnsi="Century Gothic"/>
        </w:rPr>
        <w:t xml:space="preserve">have been driven by and </w:t>
      </w:r>
      <w:r w:rsidR="00CC4FC0">
        <w:rPr>
          <w:rFonts w:ascii="Century Gothic" w:hAnsi="Century Gothic"/>
        </w:rPr>
        <w:t>influenced practitioners</w:t>
      </w:r>
      <w:r w:rsidR="003E6A79">
        <w:rPr>
          <w:rFonts w:ascii="Century Gothic" w:hAnsi="Century Gothic"/>
        </w:rPr>
        <w:t xml:space="preserve"> to share best practices</w:t>
      </w:r>
      <w:r w:rsidR="001A0151">
        <w:rPr>
          <w:rFonts w:ascii="Century Gothic" w:hAnsi="Century Gothic"/>
        </w:rPr>
        <w:t xml:space="preserve">, </w:t>
      </w:r>
      <w:r w:rsidR="00553B37">
        <w:rPr>
          <w:rFonts w:ascii="Century Gothic" w:hAnsi="Century Gothic"/>
        </w:rPr>
        <w:t xml:space="preserve">keep up to date with </w:t>
      </w:r>
      <w:r w:rsidR="001A0151">
        <w:rPr>
          <w:rFonts w:ascii="Century Gothic" w:hAnsi="Century Gothic"/>
        </w:rPr>
        <w:t>research and training</w:t>
      </w:r>
      <w:r w:rsidR="00CC4FC0">
        <w:rPr>
          <w:rFonts w:ascii="Century Gothic" w:hAnsi="Century Gothic"/>
        </w:rPr>
        <w:t>. P</w:t>
      </w:r>
      <w:r w:rsidR="001A0151">
        <w:rPr>
          <w:rFonts w:ascii="Century Gothic" w:hAnsi="Century Gothic"/>
        </w:rPr>
        <w:t xml:space="preserve">utting further emphasis on the importance </w:t>
      </w:r>
      <w:r w:rsidR="001A0151">
        <w:rPr>
          <w:rFonts w:ascii="Century Gothic" w:hAnsi="Century Gothic"/>
        </w:rPr>
        <w:t xml:space="preserve">of practitioner knowledge, understanding and training being influential in developing and sustaining effective learning environments. </w:t>
      </w:r>
      <w:r w:rsidR="0068450D">
        <w:rPr>
          <w:rFonts w:ascii="Century Gothic" w:hAnsi="Century Gothic"/>
        </w:rPr>
        <w:t>My research highlighted the importance of training,</w:t>
      </w:r>
      <w:r w:rsidR="00CC4FC0">
        <w:rPr>
          <w:rFonts w:ascii="Century Gothic" w:hAnsi="Century Gothic"/>
        </w:rPr>
        <w:t xml:space="preserve"> CPD</w:t>
      </w:r>
      <w:r w:rsidR="001B1598">
        <w:rPr>
          <w:rFonts w:ascii="Century Gothic" w:hAnsi="Century Gothic"/>
        </w:rPr>
        <w:t xml:space="preserve"> and</w:t>
      </w:r>
      <w:r w:rsidR="0068450D">
        <w:rPr>
          <w:rFonts w:ascii="Century Gothic" w:hAnsi="Century Gothic"/>
        </w:rPr>
        <w:t xml:space="preserve"> how it is cascaded to the team</w:t>
      </w:r>
      <w:r w:rsidR="001B1598">
        <w:rPr>
          <w:rFonts w:ascii="Century Gothic" w:hAnsi="Century Gothic"/>
        </w:rPr>
        <w:t xml:space="preserve">. It also stressed that </w:t>
      </w:r>
      <w:r w:rsidR="0068450D">
        <w:rPr>
          <w:rFonts w:ascii="Century Gothic" w:hAnsi="Century Gothic"/>
        </w:rPr>
        <w:t xml:space="preserve">change is managed </w:t>
      </w:r>
      <w:r w:rsidR="006176F7">
        <w:rPr>
          <w:rFonts w:ascii="Century Gothic" w:hAnsi="Century Gothic"/>
        </w:rPr>
        <w:t xml:space="preserve">effectively and as a whole setting approach. This can eliminate potential barriers and scepticism regarding change. </w:t>
      </w:r>
    </w:p>
    <w:p w14:paraId="59F52A69" w14:textId="77777777" w:rsidR="006176F7" w:rsidRPr="00D453C9" w:rsidRDefault="006176F7" w:rsidP="006176F7">
      <w:pPr>
        <w:jc w:val="center"/>
        <w:rPr>
          <w:rFonts w:ascii="Century Gothic" w:hAnsi="Century Gothic"/>
          <w:b/>
          <w:bCs/>
        </w:rPr>
      </w:pPr>
      <w:r w:rsidRPr="00D453C9">
        <w:rPr>
          <w:rFonts w:ascii="Century Gothic" w:hAnsi="Century Gothic"/>
          <w:b/>
          <w:bCs/>
        </w:rPr>
        <w:t>‘’</w:t>
      </w:r>
      <w:r>
        <w:rPr>
          <w:rFonts w:ascii="Century Gothic" w:hAnsi="Century Gothic"/>
          <w:b/>
          <w:bCs/>
        </w:rPr>
        <w:t>N</w:t>
      </w:r>
      <w:r w:rsidRPr="00D453C9">
        <w:rPr>
          <w:rFonts w:ascii="Century Gothic" w:hAnsi="Century Gothic"/>
          <w:b/>
          <w:bCs/>
        </w:rPr>
        <w:t>eed to scoop up the staff and take them with you’’.</w:t>
      </w:r>
    </w:p>
    <w:p w14:paraId="0C8B602C" w14:textId="295297CF" w:rsidR="006176F7" w:rsidRDefault="006176F7" w:rsidP="00014882">
      <w:pPr>
        <w:jc w:val="both"/>
        <w:rPr>
          <w:rFonts w:ascii="Century Gothic" w:hAnsi="Century Gothic"/>
        </w:rPr>
      </w:pPr>
      <w:r>
        <w:rPr>
          <w:rFonts w:ascii="Century Gothic" w:hAnsi="Century Gothic"/>
        </w:rPr>
        <w:t xml:space="preserve">I was impressed by how the settings had approached the change and expected to see some </w:t>
      </w:r>
      <w:r w:rsidR="003E6525">
        <w:rPr>
          <w:rFonts w:ascii="Century Gothic" w:hAnsi="Century Gothic"/>
        </w:rPr>
        <w:t>scepticism</w:t>
      </w:r>
      <w:r>
        <w:rPr>
          <w:rFonts w:ascii="Century Gothic" w:hAnsi="Century Gothic"/>
        </w:rPr>
        <w:t xml:space="preserve">, </w:t>
      </w:r>
      <w:proofErr w:type="gramStart"/>
      <w:r>
        <w:rPr>
          <w:rFonts w:ascii="Century Gothic" w:hAnsi="Century Gothic"/>
        </w:rPr>
        <w:t>resistance</w:t>
      </w:r>
      <w:proofErr w:type="gramEnd"/>
      <w:r>
        <w:rPr>
          <w:rFonts w:ascii="Century Gothic" w:hAnsi="Century Gothic"/>
        </w:rPr>
        <w:t xml:space="preserve"> or challenge </w:t>
      </w:r>
      <w:r w:rsidR="003E6525">
        <w:rPr>
          <w:rFonts w:ascii="Century Gothic" w:hAnsi="Century Gothic"/>
        </w:rPr>
        <w:t xml:space="preserve">from </w:t>
      </w:r>
      <w:r w:rsidR="007F1B71">
        <w:rPr>
          <w:rFonts w:ascii="Century Gothic" w:hAnsi="Century Gothic"/>
        </w:rPr>
        <w:t>practitioners</w:t>
      </w:r>
      <w:r w:rsidR="003E6525">
        <w:rPr>
          <w:rFonts w:ascii="Century Gothic" w:hAnsi="Century Gothic"/>
        </w:rPr>
        <w:t>. However</w:t>
      </w:r>
      <w:r w:rsidR="007F1B71">
        <w:rPr>
          <w:rFonts w:ascii="Century Gothic" w:hAnsi="Century Gothic"/>
        </w:rPr>
        <w:t>,</w:t>
      </w:r>
      <w:r w:rsidR="003E6525">
        <w:rPr>
          <w:rFonts w:ascii="Century Gothic" w:hAnsi="Century Gothic"/>
        </w:rPr>
        <w:t xml:space="preserve"> due to the effective and </w:t>
      </w:r>
      <w:r w:rsidR="007F1B71">
        <w:rPr>
          <w:rFonts w:ascii="Century Gothic" w:hAnsi="Century Gothic"/>
        </w:rPr>
        <w:t>careful</w:t>
      </w:r>
      <w:r w:rsidR="003E6525">
        <w:rPr>
          <w:rFonts w:ascii="Century Gothic" w:hAnsi="Century Gothic"/>
        </w:rPr>
        <w:t xml:space="preserve"> management of the process th</w:t>
      </w:r>
      <w:r w:rsidR="007F1B71">
        <w:rPr>
          <w:rFonts w:ascii="Century Gothic" w:hAnsi="Century Gothic"/>
        </w:rPr>
        <w:t>is di</w:t>
      </w:r>
      <w:r w:rsidR="00881A53">
        <w:rPr>
          <w:rFonts w:ascii="Century Gothic" w:hAnsi="Century Gothic"/>
        </w:rPr>
        <w:t>d</w:t>
      </w:r>
      <w:r w:rsidR="007F1B71">
        <w:rPr>
          <w:rFonts w:ascii="Century Gothic" w:hAnsi="Century Gothic"/>
        </w:rPr>
        <w:t xml:space="preserve"> not become a barrier for change.</w:t>
      </w:r>
      <w:r w:rsidR="00D070E6">
        <w:rPr>
          <w:rFonts w:ascii="Century Gothic" w:hAnsi="Century Gothic"/>
        </w:rPr>
        <w:t xml:space="preserve"> Another influential factor was additional practitioners attending training</w:t>
      </w:r>
      <w:r w:rsidR="009B05E7">
        <w:rPr>
          <w:rFonts w:ascii="Century Gothic" w:hAnsi="Century Gothic"/>
        </w:rPr>
        <w:t>, s</w:t>
      </w:r>
      <w:r w:rsidR="00D070E6">
        <w:rPr>
          <w:rFonts w:ascii="Century Gothic" w:hAnsi="Century Gothic"/>
        </w:rPr>
        <w:t xml:space="preserve">upporting the </w:t>
      </w:r>
      <w:r w:rsidR="009B05E7">
        <w:rPr>
          <w:rFonts w:ascii="Century Gothic" w:hAnsi="Century Gothic"/>
        </w:rPr>
        <w:t>‘</w:t>
      </w:r>
      <w:r w:rsidR="00D070E6">
        <w:rPr>
          <w:rFonts w:ascii="Century Gothic" w:hAnsi="Century Gothic"/>
        </w:rPr>
        <w:t xml:space="preserve">buy </w:t>
      </w:r>
      <w:r w:rsidR="00FA6BAB">
        <w:rPr>
          <w:rFonts w:ascii="Century Gothic" w:hAnsi="Century Gothic"/>
        </w:rPr>
        <w:t>in</w:t>
      </w:r>
      <w:r w:rsidR="009B05E7">
        <w:rPr>
          <w:rFonts w:ascii="Century Gothic" w:hAnsi="Century Gothic"/>
        </w:rPr>
        <w:t>’</w:t>
      </w:r>
      <w:r w:rsidR="00FA6BAB">
        <w:rPr>
          <w:rFonts w:ascii="Century Gothic" w:hAnsi="Century Gothic"/>
        </w:rPr>
        <w:t xml:space="preserve"> and</w:t>
      </w:r>
      <w:r w:rsidR="00D070E6">
        <w:rPr>
          <w:rFonts w:ascii="Century Gothic" w:hAnsi="Century Gothic"/>
        </w:rPr>
        <w:t xml:space="preserve"> </w:t>
      </w:r>
      <w:r w:rsidR="009B05E7">
        <w:rPr>
          <w:rFonts w:ascii="Century Gothic" w:hAnsi="Century Gothic"/>
        </w:rPr>
        <w:t>‘</w:t>
      </w:r>
      <w:r w:rsidR="00712212">
        <w:rPr>
          <w:rFonts w:ascii="Century Gothic" w:hAnsi="Century Gothic"/>
        </w:rPr>
        <w:t>whole setting approach</w:t>
      </w:r>
      <w:r w:rsidR="009B05E7">
        <w:rPr>
          <w:rFonts w:ascii="Century Gothic" w:hAnsi="Century Gothic"/>
        </w:rPr>
        <w:t>’</w:t>
      </w:r>
      <w:r w:rsidR="00712212">
        <w:rPr>
          <w:rFonts w:ascii="Century Gothic" w:hAnsi="Century Gothic"/>
        </w:rPr>
        <w:t>.</w:t>
      </w:r>
    </w:p>
    <w:p w14:paraId="15D84852" w14:textId="48FB6E60" w:rsidR="00881A53" w:rsidRDefault="003E4E7B" w:rsidP="00014882">
      <w:pPr>
        <w:jc w:val="both"/>
        <w:rPr>
          <w:rFonts w:ascii="Century Gothic" w:hAnsi="Century Gothic"/>
        </w:rPr>
      </w:pPr>
      <w:r>
        <w:rPr>
          <w:rFonts w:ascii="Century Gothic" w:hAnsi="Century Gothic"/>
        </w:rPr>
        <w:t xml:space="preserve">What was </w:t>
      </w:r>
      <w:r w:rsidR="00DF0721">
        <w:rPr>
          <w:rFonts w:ascii="Century Gothic" w:hAnsi="Century Gothic"/>
        </w:rPr>
        <w:t>surprising</w:t>
      </w:r>
      <w:r>
        <w:rPr>
          <w:rFonts w:ascii="Century Gothic" w:hAnsi="Century Gothic"/>
        </w:rPr>
        <w:t xml:space="preserve"> was the ongoing impact of covid-19</w:t>
      </w:r>
      <w:r w:rsidR="00DF0721">
        <w:rPr>
          <w:rFonts w:ascii="Century Gothic" w:hAnsi="Century Gothic"/>
        </w:rPr>
        <w:t xml:space="preserve">, I had highlighted possible barriers to effective learning </w:t>
      </w:r>
      <w:r w:rsidR="00E164AD">
        <w:rPr>
          <w:rFonts w:ascii="Century Gothic" w:hAnsi="Century Gothic"/>
        </w:rPr>
        <w:t>environments</w:t>
      </w:r>
      <w:r w:rsidR="00DF0721">
        <w:rPr>
          <w:rFonts w:ascii="Century Gothic" w:hAnsi="Century Gothic"/>
        </w:rPr>
        <w:t xml:space="preserve"> being the wider </w:t>
      </w:r>
      <w:r w:rsidR="00CC7870">
        <w:rPr>
          <w:rFonts w:ascii="Century Gothic" w:hAnsi="Century Gothic"/>
        </w:rPr>
        <w:t xml:space="preserve">needs and influences </w:t>
      </w:r>
      <w:r w:rsidR="0000740F">
        <w:rPr>
          <w:rFonts w:ascii="Century Gothic" w:hAnsi="Century Gothic"/>
        </w:rPr>
        <w:t xml:space="preserve">that </w:t>
      </w:r>
      <w:r w:rsidR="00CC7870">
        <w:rPr>
          <w:rFonts w:ascii="Century Gothic" w:hAnsi="Century Gothic"/>
        </w:rPr>
        <w:t xml:space="preserve">can impact on learner engagement. </w:t>
      </w:r>
      <w:r w:rsidR="0000740F">
        <w:rPr>
          <w:rFonts w:ascii="Century Gothic" w:hAnsi="Century Gothic"/>
        </w:rPr>
        <w:t>However</w:t>
      </w:r>
      <w:r w:rsidR="00822EEA">
        <w:rPr>
          <w:rFonts w:ascii="Century Gothic" w:hAnsi="Century Gothic"/>
        </w:rPr>
        <w:t>,</w:t>
      </w:r>
      <w:r w:rsidR="0000740F">
        <w:rPr>
          <w:rFonts w:ascii="Century Gothic" w:hAnsi="Century Gothic"/>
        </w:rPr>
        <w:t xml:space="preserve"> I had not considered the ongoing impact of covid-19</w:t>
      </w:r>
      <w:r w:rsidR="00822EEA">
        <w:rPr>
          <w:rFonts w:ascii="Century Gothic" w:hAnsi="Century Gothic"/>
        </w:rPr>
        <w:t xml:space="preserve">. </w:t>
      </w:r>
      <w:r w:rsidR="004D4B1D">
        <w:rPr>
          <w:rFonts w:ascii="Century Gothic" w:hAnsi="Century Gothic"/>
        </w:rPr>
        <w:t>Evidently covid-19 is still impacting on leaners. Setting</w:t>
      </w:r>
      <w:r w:rsidR="00822EEA">
        <w:rPr>
          <w:rFonts w:ascii="Century Gothic" w:hAnsi="Century Gothic"/>
        </w:rPr>
        <w:t>s</w:t>
      </w:r>
      <w:r w:rsidR="004D4B1D">
        <w:rPr>
          <w:rFonts w:ascii="Century Gothic" w:hAnsi="Century Gothic"/>
        </w:rPr>
        <w:t xml:space="preserve"> stated a whole learner approach was </w:t>
      </w:r>
      <w:r w:rsidR="008903A3">
        <w:rPr>
          <w:rFonts w:ascii="Century Gothic" w:hAnsi="Century Gothic"/>
        </w:rPr>
        <w:lastRenderedPageBreak/>
        <w:t xml:space="preserve">a driver for </w:t>
      </w:r>
      <w:r w:rsidR="0000740F">
        <w:rPr>
          <w:rFonts w:ascii="Century Gothic" w:hAnsi="Century Gothic"/>
        </w:rPr>
        <w:t>change</w:t>
      </w:r>
      <w:r w:rsidR="008903A3">
        <w:rPr>
          <w:rFonts w:ascii="Century Gothic" w:hAnsi="Century Gothic"/>
        </w:rPr>
        <w:t xml:space="preserve"> and in reaction </w:t>
      </w:r>
      <w:r w:rsidR="0011272E">
        <w:rPr>
          <w:rFonts w:ascii="Century Gothic" w:hAnsi="Century Gothic"/>
        </w:rPr>
        <w:t xml:space="preserve">to </w:t>
      </w:r>
      <w:r w:rsidR="00822EEA">
        <w:rPr>
          <w:rFonts w:ascii="Century Gothic" w:hAnsi="Century Gothic"/>
        </w:rPr>
        <w:t>researc</w:t>
      </w:r>
      <w:r w:rsidR="0011272E">
        <w:rPr>
          <w:rFonts w:ascii="Century Gothic" w:hAnsi="Century Gothic"/>
        </w:rPr>
        <w:t>h</w:t>
      </w:r>
      <w:r w:rsidR="00822EEA">
        <w:rPr>
          <w:rFonts w:ascii="Century Gothic" w:hAnsi="Century Gothic"/>
        </w:rPr>
        <w:t xml:space="preserve"> </w:t>
      </w:r>
      <w:r w:rsidR="0011272E">
        <w:rPr>
          <w:rFonts w:ascii="Century Gothic" w:hAnsi="Century Gothic"/>
        </w:rPr>
        <w:t xml:space="preserve">evidence and training </w:t>
      </w:r>
      <w:r w:rsidR="008903A3">
        <w:rPr>
          <w:rFonts w:ascii="Century Gothic" w:hAnsi="Century Gothic"/>
        </w:rPr>
        <w:t xml:space="preserve">changes were made. </w:t>
      </w:r>
      <w:r w:rsidR="0000740F">
        <w:rPr>
          <w:rFonts w:ascii="Century Gothic" w:hAnsi="Century Gothic"/>
        </w:rPr>
        <w:t>Highlighting</w:t>
      </w:r>
      <w:r w:rsidR="008903A3">
        <w:rPr>
          <w:rFonts w:ascii="Century Gothic" w:hAnsi="Century Gothic"/>
        </w:rPr>
        <w:t xml:space="preserve"> the importance of</w:t>
      </w:r>
      <w:r w:rsidR="0011272E">
        <w:rPr>
          <w:rFonts w:ascii="Century Gothic" w:hAnsi="Century Gothic"/>
        </w:rPr>
        <w:t xml:space="preserve"> </w:t>
      </w:r>
      <w:r w:rsidR="004E4BCE">
        <w:rPr>
          <w:rFonts w:ascii="Century Gothic" w:hAnsi="Century Gothic"/>
        </w:rPr>
        <w:t xml:space="preserve">keeping up to date with ongoing research, evidence, case studies, professional </w:t>
      </w:r>
      <w:proofErr w:type="gramStart"/>
      <w:r w:rsidR="004E4BCE">
        <w:rPr>
          <w:rFonts w:ascii="Century Gothic" w:hAnsi="Century Gothic"/>
        </w:rPr>
        <w:t>knowledge</w:t>
      </w:r>
      <w:proofErr w:type="gramEnd"/>
      <w:r w:rsidR="004E4BCE">
        <w:rPr>
          <w:rFonts w:ascii="Century Gothic" w:hAnsi="Century Gothic"/>
        </w:rPr>
        <w:t xml:space="preserve"> and training to ensure</w:t>
      </w:r>
      <w:r w:rsidR="00215A49">
        <w:rPr>
          <w:rFonts w:ascii="Century Gothic" w:hAnsi="Century Gothic"/>
        </w:rPr>
        <w:t xml:space="preserve"> practice is</w:t>
      </w:r>
      <w:r w:rsidR="00B8478B">
        <w:rPr>
          <w:rFonts w:ascii="Century Gothic" w:hAnsi="Century Gothic"/>
        </w:rPr>
        <w:t xml:space="preserve"> reactive to emerging needs of learners, ensuring</w:t>
      </w:r>
      <w:r w:rsidR="008903A3">
        <w:rPr>
          <w:rFonts w:ascii="Century Gothic" w:hAnsi="Century Gothic"/>
        </w:rPr>
        <w:t xml:space="preserve"> </w:t>
      </w:r>
      <w:r w:rsidR="00215A49">
        <w:rPr>
          <w:rFonts w:ascii="Century Gothic" w:hAnsi="Century Gothic"/>
        </w:rPr>
        <w:t>learning environments are effective</w:t>
      </w:r>
      <w:r w:rsidR="00767E6A">
        <w:rPr>
          <w:rFonts w:ascii="Century Gothic" w:hAnsi="Century Gothic"/>
        </w:rPr>
        <w:t xml:space="preserve"> and the learner is at the centre of all learning</w:t>
      </w:r>
      <w:r w:rsidR="00215A49">
        <w:rPr>
          <w:rFonts w:ascii="Century Gothic" w:hAnsi="Century Gothic"/>
        </w:rPr>
        <w:t>.</w:t>
      </w:r>
      <w:r w:rsidR="0000740F">
        <w:rPr>
          <w:rFonts w:ascii="Century Gothic" w:hAnsi="Century Gothic"/>
        </w:rPr>
        <w:t xml:space="preserve"> </w:t>
      </w:r>
    </w:p>
    <w:p w14:paraId="32F8C23C" w14:textId="0A053401" w:rsidR="004F5108" w:rsidRDefault="004F5108" w:rsidP="004F5108">
      <w:pPr>
        <w:jc w:val="center"/>
        <w:rPr>
          <w:rFonts w:ascii="Century Gothic" w:hAnsi="Century Gothic"/>
        </w:rPr>
      </w:pPr>
      <w:r>
        <w:rPr>
          <w:rFonts w:ascii="Century Gothic" w:hAnsi="Century Gothic"/>
          <w:b/>
          <w:bCs/>
        </w:rPr>
        <w:t>‘</w:t>
      </w:r>
      <w:r w:rsidRPr="004F5108">
        <w:rPr>
          <w:rFonts w:ascii="Century Gothic" w:hAnsi="Century Gothic"/>
          <w:b/>
          <w:bCs/>
        </w:rPr>
        <w:t>’</w:t>
      </w:r>
      <w:r w:rsidR="003507D4" w:rsidRPr="004F5108">
        <w:rPr>
          <w:rFonts w:ascii="Century Gothic" w:hAnsi="Century Gothic"/>
          <w:b/>
          <w:bCs/>
        </w:rPr>
        <w:t>P</w:t>
      </w:r>
      <w:r w:rsidR="00CA6E57" w:rsidRPr="004F5108">
        <w:rPr>
          <w:rFonts w:ascii="Century Gothic" w:hAnsi="Century Gothic"/>
          <w:b/>
          <w:bCs/>
        </w:rPr>
        <w:t xml:space="preserve">utting </w:t>
      </w:r>
      <w:r w:rsidRPr="004F5108">
        <w:rPr>
          <w:rFonts w:ascii="Century Gothic" w:hAnsi="Century Gothic"/>
          <w:b/>
          <w:bCs/>
        </w:rPr>
        <w:t>a focus on the whole learner and for the environment to enable learning’’</w:t>
      </w:r>
      <w:r>
        <w:rPr>
          <w:rFonts w:ascii="Century Gothic" w:hAnsi="Century Gothic"/>
        </w:rPr>
        <w:t>.</w:t>
      </w:r>
    </w:p>
    <w:p w14:paraId="60A6BD0C" w14:textId="77777777" w:rsidR="00DE6790" w:rsidRPr="001C1DEC" w:rsidRDefault="00FA2849" w:rsidP="006F7FE9">
      <w:pPr>
        <w:pStyle w:val="Heading1"/>
      </w:pPr>
      <w:r w:rsidRPr="001C1DEC">
        <w:t xml:space="preserve">Recommendations </w:t>
      </w:r>
    </w:p>
    <w:p w14:paraId="7A9E42FB" w14:textId="4135CCEB" w:rsidR="00B35F44" w:rsidRDefault="00344F5C" w:rsidP="00344F5C">
      <w:pPr>
        <w:pStyle w:val="ListParagraph"/>
        <w:numPr>
          <w:ilvl w:val="0"/>
          <w:numId w:val="3"/>
        </w:numPr>
        <w:rPr>
          <w:rFonts w:ascii="Century Gothic" w:hAnsi="Century Gothic"/>
        </w:rPr>
      </w:pPr>
      <w:r w:rsidRPr="0050191E">
        <w:rPr>
          <w:rFonts w:ascii="Century Gothic" w:hAnsi="Century Gothic"/>
        </w:rPr>
        <w:t>Training</w:t>
      </w:r>
      <w:r w:rsidR="00691666">
        <w:rPr>
          <w:rFonts w:ascii="Century Gothic" w:hAnsi="Century Gothic"/>
        </w:rPr>
        <w:t xml:space="preserve"> and CPD</w:t>
      </w:r>
      <w:r w:rsidRPr="0050191E">
        <w:rPr>
          <w:rFonts w:ascii="Century Gothic" w:hAnsi="Century Gothic"/>
        </w:rPr>
        <w:t xml:space="preserve"> to be made available to </w:t>
      </w:r>
      <w:r w:rsidR="00131B9F">
        <w:rPr>
          <w:rFonts w:ascii="Century Gothic" w:hAnsi="Century Gothic"/>
        </w:rPr>
        <w:t>all</w:t>
      </w:r>
      <w:r w:rsidRPr="0050191E">
        <w:rPr>
          <w:rFonts w:ascii="Century Gothic" w:hAnsi="Century Gothic"/>
        </w:rPr>
        <w:t xml:space="preserve"> </w:t>
      </w:r>
      <w:r w:rsidR="0050191E" w:rsidRPr="0050191E">
        <w:rPr>
          <w:rFonts w:ascii="Century Gothic" w:hAnsi="Century Gothic"/>
        </w:rPr>
        <w:t xml:space="preserve">practitioners to ensure a whole </w:t>
      </w:r>
      <w:r w:rsidR="00B35F44">
        <w:rPr>
          <w:rFonts w:ascii="Century Gothic" w:hAnsi="Century Gothic"/>
        </w:rPr>
        <w:t xml:space="preserve">setting </w:t>
      </w:r>
      <w:r w:rsidR="0050191E" w:rsidRPr="0050191E">
        <w:rPr>
          <w:rFonts w:ascii="Century Gothic" w:hAnsi="Century Gothic"/>
        </w:rPr>
        <w:t>approach</w:t>
      </w:r>
      <w:r w:rsidR="00B35F44">
        <w:rPr>
          <w:rFonts w:ascii="Century Gothic" w:hAnsi="Century Gothic"/>
        </w:rPr>
        <w:t xml:space="preserve"> and common understanding on the rationale</w:t>
      </w:r>
      <w:r w:rsidR="0050191E">
        <w:rPr>
          <w:rFonts w:ascii="Century Gothic" w:hAnsi="Century Gothic"/>
        </w:rPr>
        <w:t xml:space="preserve">. </w:t>
      </w:r>
      <w:r w:rsidR="00131B9F">
        <w:rPr>
          <w:rFonts w:ascii="Century Gothic" w:hAnsi="Century Gothic"/>
        </w:rPr>
        <w:t>This can be cascaded in house, share information and PowerPoints to enable sustained shared thinking</w:t>
      </w:r>
      <w:r w:rsidR="008F08F4">
        <w:rPr>
          <w:rFonts w:ascii="Century Gothic" w:hAnsi="Century Gothic"/>
        </w:rPr>
        <w:t>.</w:t>
      </w:r>
    </w:p>
    <w:p w14:paraId="1F32BE86" w14:textId="3B17944B" w:rsidR="00DE6790" w:rsidRDefault="0050191E" w:rsidP="00344F5C">
      <w:pPr>
        <w:pStyle w:val="ListParagraph"/>
        <w:numPr>
          <w:ilvl w:val="0"/>
          <w:numId w:val="3"/>
        </w:numPr>
        <w:rPr>
          <w:rFonts w:ascii="Century Gothic" w:hAnsi="Century Gothic"/>
        </w:rPr>
      </w:pPr>
      <w:r>
        <w:rPr>
          <w:rFonts w:ascii="Century Gothic" w:hAnsi="Century Gothic"/>
        </w:rPr>
        <w:t xml:space="preserve">Visits to settings to have professional </w:t>
      </w:r>
      <w:r w:rsidR="00640B36">
        <w:rPr>
          <w:rFonts w:ascii="Century Gothic" w:hAnsi="Century Gothic"/>
        </w:rPr>
        <w:t>discussions, sharing professional knowledge and best practices.</w:t>
      </w:r>
      <w:r w:rsidR="008F08F4">
        <w:rPr>
          <w:rFonts w:ascii="Century Gothic" w:hAnsi="Century Gothic"/>
        </w:rPr>
        <w:t xml:space="preserve"> Some can be online or in sharing resources.</w:t>
      </w:r>
    </w:p>
    <w:p w14:paraId="78467A55" w14:textId="2901BE4A" w:rsidR="00640B36" w:rsidRDefault="007D28B6" w:rsidP="00344F5C">
      <w:pPr>
        <w:pStyle w:val="ListParagraph"/>
        <w:numPr>
          <w:ilvl w:val="0"/>
          <w:numId w:val="3"/>
        </w:numPr>
        <w:rPr>
          <w:rFonts w:ascii="Century Gothic" w:hAnsi="Century Gothic"/>
        </w:rPr>
      </w:pPr>
      <w:r>
        <w:rPr>
          <w:rFonts w:ascii="Century Gothic" w:hAnsi="Century Gothic"/>
        </w:rPr>
        <w:t>Importance on wellbeing</w:t>
      </w:r>
      <w:r w:rsidR="00382BB3">
        <w:rPr>
          <w:rFonts w:ascii="Century Gothic" w:hAnsi="Century Gothic"/>
        </w:rPr>
        <w:t xml:space="preserve"> of practitioners and learners when </w:t>
      </w:r>
      <w:r w:rsidR="000229B3">
        <w:rPr>
          <w:rFonts w:ascii="Century Gothic" w:hAnsi="Century Gothic"/>
        </w:rPr>
        <w:t>considering change, ensure change is managed appropriately to reduce barriers to change.</w:t>
      </w:r>
      <w:r w:rsidR="009E5A44">
        <w:rPr>
          <w:rFonts w:ascii="Century Gothic" w:hAnsi="Century Gothic"/>
        </w:rPr>
        <w:t xml:space="preserve"> Where possible reach out to wider community to share resources.</w:t>
      </w:r>
    </w:p>
    <w:p w14:paraId="139E5C18" w14:textId="72FA8F0D" w:rsidR="000229B3" w:rsidRPr="0050191E" w:rsidRDefault="000229B3" w:rsidP="00344F5C">
      <w:pPr>
        <w:pStyle w:val="ListParagraph"/>
        <w:numPr>
          <w:ilvl w:val="0"/>
          <w:numId w:val="3"/>
        </w:numPr>
        <w:rPr>
          <w:rFonts w:ascii="Century Gothic" w:hAnsi="Century Gothic"/>
        </w:rPr>
      </w:pPr>
      <w:r>
        <w:rPr>
          <w:rFonts w:ascii="Century Gothic" w:hAnsi="Century Gothic"/>
        </w:rPr>
        <w:t>Develop a guide</w:t>
      </w:r>
      <w:r w:rsidR="009E3C2B">
        <w:rPr>
          <w:rFonts w:ascii="Century Gothic" w:hAnsi="Century Gothic"/>
        </w:rPr>
        <w:t xml:space="preserve"> that can be shared between professional</w:t>
      </w:r>
      <w:r w:rsidR="00FF23F0">
        <w:rPr>
          <w:rFonts w:ascii="Century Gothic" w:hAnsi="Century Gothic"/>
        </w:rPr>
        <w:t>s and setting</w:t>
      </w:r>
      <w:r w:rsidR="009E3C2B">
        <w:rPr>
          <w:rFonts w:ascii="Century Gothic" w:hAnsi="Century Gothic"/>
        </w:rPr>
        <w:t xml:space="preserve"> containing research, rational, best </w:t>
      </w:r>
      <w:proofErr w:type="gramStart"/>
      <w:r w:rsidR="009E3C2B">
        <w:rPr>
          <w:rFonts w:ascii="Century Gothic" w:hAnsi="Century Gothic"/>
        </w:rPr>
        <w:t>practice</w:t>
      </w:r>
      <w:proofErr w:type="gramEnd"/>
      <w:r w:rsidR="009E3C2B">
        <w:rPr>
          <w:rFonts w:ascii="Century Gothic" w:hAnsi="Century Gothic"/>
        </w:rPr>
        <w:t xml:space="preserve"> and effective management strategies</w:t>
      </w:r>
      <w:r w:rsidR="00FF23F0">
        <w:rPr>
          <w:rFonts w:ascii="Century Gothic" w:hAnsi="Century Gothic"/>
        </w:rPr>
        <w:t xml:space="preserve">. Reducing external </w:t>
      </w:r>
      <w:r w:rsidR="00691666">
        <w:rPr>
          <w:rFonts w:ascii="Century Gothic" w:hAnsi="Century Gothic"/>
        </w:rPr>
        <w:t xml:space="preserve">negative responses and offers supports to setting wishing to develop their learning environment. </w:t>
      </w:r>
    </w:p>
    <w:p w14:paraId="76343DCE" w14:textId="22EC5C89" w:rsidR="00FA2849" w:rsidRPr="001C1DEC" w:rsidRDefault="00DE6790" w:rsidP="006F7FE9">
      <w:pPr>
        <w:pStyle w:val="Heading1"/>
      </w:pPr>
      <w:r w:rsidRPr="001C1DEC">
        <w:t xml:space="preserve">referrences </w:t>
      </w:r>
    </w:p>
    <w:p w14:paraId="6A337D41" w14:textId="77777777" w:rsidR="00F42CA6" w:rsidRDefault="00F42CA6" w:rsidP="00F42CA6">
      <w:pPr>
        <w:jc w:val="both"/>
        <w:rPr>
          <w:rFonts w:ascii="Century Gothic" w:hAnsi="Century Gothic"/>
          <w:color w:val="222222"/>
          <w:shd w:val="clear" w:color="auto" w:fill="FFFFFF"/>
        </w:rPr>
      </w:pPr>
      <w:r>
        <w:rPr>
          <w:rFonts w:ascii="Century Gothic" w:hAnsi="Century Gothic"/>
          <w:color w:val="222222"/>
          <w:shd w:val="clear" w:color="auto" w:fill="FFFFFF"/>
        </w:rPr>
        <w:t xml:space="preserve">Appleyard, K. and Appleyard, N. (2014) </w:t>
      </w:r>
      <w:r w:rsidRPr="0079696F">
        <w:rPr>
          <w:rFonts w:ascii="Century Gothic" w:hAnsi="Century Gothic"/>
          <w:i/>
          <w:iCs/>
          <w:color w:val="222222"/>
          <w:shd w:val="clear" w:color="auto" w:fill="FFFFFF"/>
        </w:rPr>
        <w:t>The Professional Teacher in Further Education</w:t>
      </w:r>
      <w:r>
        <w:rPr>
          <w:rFonts w:ascii="Century Gothic" w:hAnsi="Century Gothic"/>
          <w:color w:val="222222"/>
          <w:shd w:val="clear" w:color="auto" w:fill="FFFFFF"/>
        </w:rPr>
        <w:t xml:space="preserve">. Northwich: Critical Publishing Ltd. </w:t>
      </w:r>
    </w:p>
    <w:p w14:paraId="545908FE" w14:textId="77777777" w:rsidR="00F42CA6" w:rsidRDefault="00F42CA6" w:rsidP="00F42CA6">
      <w:pPr>
        <w:jc w:val="both"/>
        <w:rPr>
          <w:rFonts w:ascii="Century Gothic" w:hAnsi="Century Gothic"/>
          <w:color w:val="212121"/>
          <w:sz w:val="22"/>
          <w:szCs w:val="22"/>
          <w:shd w:val="clear" w:color="auto" w:fill="FFFFFF"/>
        </w:rPr>
      </w:pPr>
      <w:r>
        <w:rPr>
          <w:rFonts w:ascii="Century Gothic" w:hAnsi="Century Gothic"/>
          <w:color w:val="212121"/>
          <w:sz w:val="22"/>
          <w:szCs w:val="22"/>
          <w:shd w:val="clear" w:color="auto" w:fill="FFFFFF"/>
        </w:rPr>
        <w:t xml:space="preserve">Armstrong, P. (2010) </w:t>
      </w:r>
      <w:r w:rsidRPr="003E4CFA">
        <w:rPr>
          <w:rFonts w:ascii="Century Gothic" w:hAnsi="Century Gothic"/>
          <w:i/>
          <w:iCs/>
          <w:color w:val="212121"/>
          <w:sz w:val="22"/>
          <w:szCs w:val="22"/>
          <w:shd w:val="clear" w:color="auto" w:fill="FFFFFF"/>
        </w:rPr>
        <w:t>Bloom’s Taxonomy</w:t>
      </w:r>
      <w:r>
        <w:rPr>
          <w:rFonts w:ascii="Century Gothic" w:hAnsi="Century Gothic"/>
          <w:color w:val="212121"/>
          <w:sz w:val="22"/>
          <w:szCs w:val="22"/>
          <w:shd w:val="clear" w:color="auto" w:fill="FFFFFF"/>
        </w:rPr>
        <w:t xml:space="preserve">. Available at: </w:t>
      </w:r>
      <w:hyperlink r:id="rId7" w:anchor=":~:text=Familiarly%20known%20as%20Bloom's%20Taxonomy,Analysis%2C%20Synthesis%2C%20and%20Evaluation" w:history="1">
        <w:r w:rsidRPr="00790AE9">
          <w:rPr>
            <w:rStyle w:val="Hyperlink"/>
            <w:rFonts w:ascii="Century Gothic" w:hAnsi="Century Gothic"/>
            <w:sz w:val="22"/>
            <w:szCs w:val="22"/>
            <w:shd w:val="clear" w:color="auto" w:fill="FFFFFF"/>
          </w:rPr>
          <w:t>https://cft.vanderbilt.edu/guides-sub-pages/blooms-taxonomy/#:~:text=Familiarly%20known%20as%20Bloom's%20Taxonomy,Analysis%2C%20Synthesis%2C%20and%20Evaluation</w:t>
        </w:r>
      </w:hyperlink>
      <w:r w:rsidRPr="003E4CFA">
        <w:rPr>
          <w:rFonts w:ascii="Century Gothic" w:hAnsi="Century Gothic"/>
          <w:color w:val="212121"/>
          <w:sz w:val="22"/>
          <w:szCs w:val="22"/>
          <w:shd w:val="clear" w:color="auto" w:fill="FFFFFF"/>
        </w:rPr>
        <w:t>.</w:t>
      </w:r>
      <w:r>
        <w:rPr>
          <w:rFonts w:ascii="Century Gothic" w:hAnsi="Century Gothic"/>
          <w:color w:val="212121"/>
          <w:sz w:val="22"/>
          <w:szCs w:val="22"/>
          <w:shd w:val="clear" w:color="auto" w:fill="FFFFFF"/>
        </w:rPr>
        <w:t xml:space="preserve"> (Accessed: 4 February 2024).</w:t>
      </w:r>
    </w:p>
    <w:p w14:paraId="76BAE511" w14:textId="77777777" w:rsidR="00F42CA6" w:rsidRDefault="00F42CA6" w:rsidP="00F42CA6">
      <w:pPr>
        <w:jc w:val="both"/>
        <w:rPr>
          <w:rFonts w:ascii="Century Gothic" w:hAnsi="Century Gothic"/>
          <w:color w:val="222222"/>
          <w:shd w:val="clear" w:color="auto" w:fill="FFFFFF"/>
        </w:rPr>
      </w:pPr>
      <w:r>
        <w:rPr>
          <w:rFonts w:ascii="Century Gothic" w:hAnsi="Century Gothic"/>
          <w:color w:val="222222"/>
          <w:shd w:val="clear" w:color="auto" w:fill="FFFFFF"/>
        </w:rPr>
        <w:t xml:space="preserve">Bell, J. and Water, S. (2018) </w:t>
      </w:r>
      <w:r w:rsidRPr="000008F4">
        <w:rPr>
          <w:rFonts w:ascii="Century Gothic" w:hAnsi="Century Gothic"/>
          <w:i/>
          <w:iCs/>
          <w:color w:val="222222"/>
          <w:shd w:val="clear" w:color="auto" w:fill="FFFFFF"/>
        </w:rPr>
        <w:t>Doing your Research Project: A Guide for First-time Researchers</w:t>
      </w:r>
      <w:r>
        <w:rPr>
          <w:rFonts w:ascii="Century Gothic" w:hAnsi="Century Gothic"/>
          <w:color w:val="222222"/>
          <w:shd w:val="clear" w:color="auto" w:fill="FFFFFF"/>
        </w:rPr>
        <w:t>. 7</w:t>
      </w:r>
      <w:r w:rsidRPr="00CD4831">
        <w:rPr>
          <w:rFonts w:ascii="Century Gothic" w:hAnsi="Century Gothic"/>
          <w:color w:val="222222"/>
          <w:shd w:val="clear" w:color="auto" w:fill="FFFFFF"/>
          <w:vertAlign w:val="superscript"/>
        </w:rPr>
        <w:t>th</w:t>
      </w:r>
      <w:r>
        <w:rPr>
          <w:rFonts w:ascii="Century Gothic" w:hAnsi="Century Gothic"/>
          <w:color w:val="222222"/>
          <w:shd w:val="clear" w:color="auto" w:fill="FFFFFF"/>
        </w:rPr>
        <w:t xml:space="preserve"> Ed. London: McGraw-Hill Education.1</w:t>
      </w:r>
    </w:p>
    <w:p w14:paraId="7AF2B37C" w14:textId="77777777" w:rsidR="00F42CA6" w:rsidRDefault="00F42CA6" w:rsidP="00F42CA6">
      <w:pPr>
        <w:jc w:val="both"/>
        <w:rPr>
          <w:rFonts w:ascii="Century Gothic" w:hAnsi="Century Gothic"/>
        </w:rPr>
      </w:pPr>
      <w:r>
        <w:rPr>
          <w:rFonts w:ascii="Century Gothic" w:hAnsi="Century Gothic"/>
        </w:rPr>
        <w:t xml:space="preserve">Bhandari, P. (2022) </w:t>
      </w:r>
      <w:r w:rsidRPr="009748E9">
        <w:rPr>
          <w:rFonts w:ascii="Century Gothic" w:hAnsi="Century Gothic"/>
          <w:i/>
          <w:iCs/>
        </w:rPr>
        <w:t>What is Qualitative Research? Methods and Examples</w:t>
      </w:r>
      <w:r>
        <w:rPr>
          <w:rFonts w:ascii="Century Gothic" w:hAnsi="Century Gothic"/>
        </w:rPr>
        <w:t xml:space="preserve">. Available at: </w:t>
      </w:r>
      <w:hyperlink r:id="rId8" w:history="1">
        <w:r w:rsidRPr="009A77BA">
          <w:rPr>
            <w:rStyle w:val="Hyperlink"/>
            <w:rFonts w:ascii="Century Gothic" w:hAnsi="Century Gothic"/>
          </w:rPr>
          <w:t>https://www.scribbr.co.uk/research-methods/introduction-to-qualitative-research/</w:t>
        </w:r>
      </w:hyperlink>
      <w:r>
        <w:rPr>
          <w:rFonts w:ascii="Century Gothic" w:hAnsi="Century Gothic"/>
        </w:rPr>
        <w:t xml:space="preserve"> (Accessed: 3 January 2024). </w:t>
      </w:r>
    </w:p>
    <w:p w14:paraId="4BDC950E" w14:textId="77777777" w:rsidR="00F42CA6" w:rsidRDefault="00F42CA6" w:rsidP="00F42CA6">
      <w:pPr>
        <w:jc w:val="both"/>
        <w:rPr>
          <w:rFonts w:ascii="Century Gothic" w:hAnsi="Century Gothic"/>
          <w:color w:val="222222"/>
          <w:shd w:val="clear" w:color="auto" w:fill="FFFFFF"/>
        </w:rPr>
      </w:pPr>
      <w:r>
        <w:rPr>
          <w:rFonts w:ascii="Century Gothic" w:hAnsi="Century Gothic"/>
          <w:color w:val="222222"/>
          <w:shd w:val="clear" w:color="auto" w:fill="FFFFFF"/>
        </w:rPr>
        <w:t xml:space="preserve">Bolton, G. and </w:t>
      </w:r>
      <w:proofErr w:type="spellStart"/>
      <w:r>
        <w:rPr>
          <w:rFonts w:ascii="Century Gothic" w:hAnsi="Century Gothic"/>
          <w:color w:val="222222"/>
          <w:shd w:val="clear" w:color="auto" w:fill="FFFFFF"/>
        </w:rPr>
        <w:t>Delderfield</w:t>
      </w:r>
      <w:proofErr w:type="spellEnd"/>
      <w:r>
        <w:rPr>
          <w:rFonts w:ascii="Century Gothic" w:hAnsi="Century Gothic"/>
          <w:color w:val="222222"/>
          <w:shd w:val="clear" w:color="auto" w:fill="FFFFFF"/>
        </w:rPr>
        <w:t xml:space="preserve">, R. (2018) </w:t>
      </w:r>
      <w:r w:rsidRPr="0005785F">
        <w:rPr>
          <w:rFonts w:ascii="Century Gothic" w:hAnsi="Century Gothic"/>
          <w:i/>
          <w:iCs/>
          <w:color w:val="222222"/>
          <w:shd w:val="clear" w:color="auto" w:fill="FFFFFF"/>
        </w:rPr>
        <w:t>Reflective Practice: Writing and Professional Development</w:t>
      </w:r>
      <w:r>
        <w:rPr>
          <w:rFonts w:ascii="Century Gothic" w:hAnsi="Century Gothic"/>
          <w:color w:val="222222"/>
          <w:shd w:val="clear" w:color="auto" w:fill="FFFFFF"/>
        </w:rPr>
        <w:t xml:space="preserve">. London: SAGE Publications Ltd. </w:t>
      </w:r>
    </w:p>
    <w:p w14:paraId="684F2169" w14:textId="77777777" w:rsidR="00F42CA6" w:rsidRDefault="00F42CA6" w:rsidP="00F42CA6">
      <w:pPr>
        <w:jc w:val="both"/>
        <w:rPr>
          <w:rFonts w:ascii="Century Gothic" w:hAnsi="Century Gothic"/>
        </w:rPr>
      </w:pPr>
      <w:r>
        <w:rPr>
          <w:rFonts w:ascii="Century Gothic" w:hAnsi="Century Gothic"/>
        </w:rPr>
        <w:t>Bradbury, H. (2015) The handbook of action research 3</w:t>
      </w:r>
      <w:r w:rsidRPr="004A2426">
        <w:rPr>
          <w:rFonts w:ascii="Century Gothic" w:hAnsi="Century Gothic"/>
          <w:vertAlign w:val="superscript"/>
        </w:rPr>
        <w:t>rd</w:t>
      </w:r>
      <w:r>
        <w:rPr>
          <w:rFonts w:ascii="Century Gothic" w:hAnsi="Century Gothic"/>
        </w:rPr>
        <w:t xml:space="preserve"> Ed. Sage Publications: </w:t>
      </w:r>
    </w:p>
    <w:p w14:paraId="3EC1A57E" w14:textId="77777777" w:rsidR="00F42CA6" w:rsidRDefault="00F42CA6" w:rsidP="00F42CA6">
      <w:pPr>
        <w:jc w:val="both"/>
        <w:rPr>
          <w:rFonts w:ascii="Century Gothic" w:hAnsi="Century Gothic"/>
        </w:rPr>
      </w:pPr>
      <w:r>
        <w:rPr>
          <w:rFonts w:ascii="Century Gothic" w:hAnsi="Century Gothic"/>
        </w:rPr>
        <w:t xml:space="preserve">Clark, J. S., Porath, S., Thiele, J., and Jobe, M. (2020) </w:t>
      </w:r>
      <w:r w:rsidRPr="00D92AD9">
        <w:rPr>
          <w:rFonts w:ascii="Century Gothic" w:hAnsi="Century Gothic"/>
          <w:i/>
          <w:iCs/>
        </w:rPr>
        <w:t>Action Research</w:t>
      </w:r>
      <w:r>
        <w:rPr>
          <w:rFonts w:ascii="Century Gothic" w:hAnsi="Century Gothic"/>
        </w:rPr>
        <w:t xml:space="preserve">. Available at: </w:t>
      </w:r>
      <w:hyperlink r:id="rId9" w:history="1">
        <w:r w:rsidRPr="009A77BA">
          <w:rPr>
            <w:rStyle w:val="Hyperlink"/>
            <w:rFonts w:ascii="Century Gothic" w:hAnsi="Century Gothic"/>
          </w:rPr>
          <w:t>https://kstatelibraries.pressbooks.pub/gradactionresearch/</w:t>
        </w:r>
      </w:hyperlink>
      <w:r>
        <w:rPr>
          <w:rFonts w:ascii="Century Gothic" w:hAnsi="Century Gothic"/>
        </w:rPr>
        <w:t xml:space="preserve"> (Accessed: 3 January 2024). </w:t>
      </w:r>
    </w:p>
    <w:p w14:paraId="25F69F47" w14:textId="77777777" w:rsidR="00F42CA6" w:rsidRDefault="00F42CA6" w:rsidP="00F42CA6">
      <w:pPr>
        <w:jc w:val="both"/>
        <w:rPr>
          <w:rFonts w:ascii="Century Gothic" w:hAnsi="Century Gothic"/>
          <w:color w:val="222222"/>
          <w:shd w:val="clear" w:color="auto" w:fill="FFFFFF"/>
        </w:rPr>
      </w:pPr>
      <w:r>
        <w:rPr>
          <w:rFonts w:ascii="Century Gothic" w:hAnsi="Century Gothic"/>
          <w:color w:val="222222"/>
          <w:shd w:val="clear" w:color="auto" w:fill="FFFFFF"/>
        </w:rPr>
        <w:t xml:space="preserve">Colleges Wales (no date). </w:t>
      </w:r>
      <w:proofErr w:type="spellStart"/>
      <w:r w:rsidRPr="00C22D83">
        <w:rPr>
          <w:rFonts w:ascii="Century Gothic" w:hAnsi="Century Gothic"/>
          <w:i/>
          <w:iCs/>
          <w:color w:val="222222"/>
          <w:shd w:val="clear" w:color="auto" w:fill="FFFFFF"/>
        </w:rPr>
        <w:t>ColegauCymru</w:t>
      </w:r>
      <w:proofErr w:type="spellEnd"/>
      <w:r w:rsidRPr="00C22D83">
        <w:rPr>
          <w:rFonts w:ascii="Century Gothic" w:hAnsi="Century Gothic"/>
          <w:i/>
          <w:iCs/>
          <w:color w:val="222222"/>
          <w:shd w:val="clear" w:color="auto" w:fill="FFFFFF"/>
        </w:rPr>
        <w:t xml:space="preserve"> responds to Welsh Government budget cuts</w:t>
      </w:r>
      <w:r>
        <w:rPr>
          <w:rFonts w:ascii="Century Gothic" w:hAnsi="Century Gothic"/>
          <w:color w:val="222222"/>
          <w:shd w:val="clear" w:color="auto" w:fill="FFFFFF"/>
        </w:rPr>
        <w:t xml:space="preserve">. Available at: </w:t>
      </w:r>
      <w:hyperlink r:id="rId10" w:history="1">
        <w:r w:rsidRPr="00985142">
          <w:rPr>
            <w:rStyle w:val="Hyperlink"/>
            <w:rFonts w:ascii="Century Gothic" w:hAnsi="Century Gothic"/>
            <w:shd w:val="clear" w:color="auto" w:fill="FFFFFF"/>
          </w:rPr>
          <w:t>https://www.colleges.wales/en/blog/post/colegaucymru-responds-to-welsh-government-budget-cuts</w:t>
        </w:r>
      </w:hyperlink>
      <w:r>
        <w:rPr>
          <w:rFonts w:ascii="Century Gothic" w:hAnsi="Century Gothic"/>
          <w:color w:val="222222"/>
          <w:shd w:val="clear" w:color="auto" w:fill="FFFFFF"/>
        </w:rPr>
        <w:t xml:space="preserve"> (Accessed: 10 March 2024). </w:t>
      </w:r>
    </w:p>
    <w:p w14:paraId="01492BBB" w14:textId="77777777" w:rsidR="00F42CA6" w:rsidRDefault="00F42CA6" w:rsidP="00F42CA6">
      <w:pPr>
        <w:jc w:val="both"/>
        <w:rPr>
          <w:rFonts w:ascii="Century Gothic" w:hAnsi="Century Gothic"/>
          <w:color w:val="212121"/>
          <w:sz w:val="22"/>
          <w:szCs w:val="22"/>
          <w:shd w:val="clear" w:color="auto" w:fill="FFFFFF"/>
        </w:rPr>
      </w:pPr>
      <w:r w:rsidRPr="005C7D02">
        <w:rPr>
          <w:rFonts w:ascii="Century Gothic" w:hAnsi="Century Gothic"/>
          <w:color w:val="212121"/>
          <w:sz w:val="22"/>
          <w:szCs w:val="22"/>
          <w:shd w:val="clear" w:color="auto" w:fill="FFFFFF"/>
        </w:rPr>
        <w:lastRenderedPageBreak/>
        <w:t xml:space="preserve">Córdova A, Caballero-García A, </w:t>
      </w:r>
      <w:proofErr w:type="spellStart"/>
      <w:r w:rsidRPr="005C7D02">
        <w:rPr>
          <w:rFonts w:ascii="Century Gothic" w:hAnsi="Century Gothic"/>
          <w:color w:val="212121"/>
          <w:sz w:val="22"/>
          <w:szCs w:val="22"/>
          <w:shd w:val="clear" w:color="auto" w:fill="FFFFFF"/>
        </w:rPr>
        <w:t>Drobnic</w:t>
      </w:r>
      <w:proofErr w:type="spellEnd"/>
      <w:r w:rsidRPr="005C7D02">
        <w:rPr>
          <w:rFonts w:ascii="Century Gothic" w:hAnsi="Century Gothic"/>
          <w:color w:val="212121"/>
          <w:sz w:val="22"/>
          <w:szCs w:val="22"/>
          <w:shd w:val="clear" w:color="auto" w:fill="FFFFFF"/>
        </w:rPr>
        <w:t xml:space="preserve"> F, Roche E, Noriega DC. Influence of Stress and Emotions in the Learning Process: The Example of COVID-19 on University Students: A Narrative Review. Healthcare (Basel). 2023 Jun 17;11(12):1787. </w:t>
      </w:r>
      <w:proofErr w:type="spellStart"/>
      <w:r w:rsidRPr="005C7D02">
        <w:rPr>
          <w:rFonts w:ascii="Century Gothic" w:hAnsi="Century Gothic"/>
          <w:color w:val="212121"/>
          <w:sz w:val="22"/>
          <w:szCs w:val="22"/>
          <w:shd w:val="clear" w:color="auto" w:fill="FFFFFF"/>
        </w:rPr>
        <w:t>doi</w:t>
      </w:r>
      <w:proofErr w:type="spellEnd"/>
      <w:r w:rsidRPr="005C7D02">
        <w:rPr>
          <w:rFonts w:ascii="Century Gothic" w:hAnsi="Century Gothic"/>
          <w:color w:val="212121"/>
          <w:sz w:val="22"/>
          <w:szCs w:val="22"/>
          <w:shd w:val="clear" w:color="auto" w:fill="FFFFFF"/>
        </w:rPr>
        <w:t>: 10.3390/healthcare11121787. PMID: 37372905; PMCID: PMC10298416.</w:t>
      </w:r>
    </w:p>
    <w:p w14:paraId="6F1F5C9A" w14:textId="77777777" w:rsidR="00F42CA6" w:rsidRDefault="00F42CA6" w:rsidP="00F42CA6">
      <w:pPr>
        <w:jc w:val="both"/>
        <w:rPr>
          <w:rFonts w:ascii="Century Gothic" w:hAnsi="Century Gothic"/>
          <w:color w:val="212121"/>
          <w:sz w:val="22"/>
          <w:szCs w:val="22"/>
          <w:shd w:val="clear" w:color="auto" w:fill="FFFFFF"/>
        </w:rPr>
      </w:pPr>
      <w:r>
        <w:rPr>
          <w:rFonts w:ascii="Century Gothic" w:hAnsi="Century Gothic"/>
          <w:color w:val="212121"/>
          <w:sz w:val="22"/>
          <w:szCs w:val="22"/>
          <w:shd w:val="clear" w:color="auto" w:fill="FFFFFF"/>
        </w:rPr>
        <w:t xml:space="preserve">CPD Group (2023) </w:t>
      </w:r>
      <w:r w:rsidRPr="00F16962">
        <w:rPr>
          <w:rFonts w:ascii="Century Gothic" w:hAnsi="Century Gothic"/>
          <w:i/>
          <w:iCs/>
          <w:color w:val="212121"/>
          <w:sz w:val="22"/>
          <w:szCs w:val="22"/>
          <w:shd w:val="clear" w:color="auto" w:fill="FFFFFF"/>
        </w:rPr>
        <w:t>What is CPD in Education and why is it important?</w:t>
      </w:r>
      <w:r>
        <w:rPr>
          <w:rFonts w:ascii="Century Gothic" w:hAnsi="Century Gothic"/>
          <w:color w:val="212121"/>
          <w:sz w:val="22"/>
          <w:szCs w:val="22"/>
          <w:shd w:val="clear" w:color="auto" w:fill="FFFFFF"/>
        </w:rPr>
        <w:t xml:space="preserve"> Available at: </w:t>
      </w:r>
      <w:hyperlink r:id="rId11" w:anchor=":~:text=Participating%20in%20CPD%20activities%20can,satisfaction%20and%20opportunities%20for%20advancement" w:history="1">
        <w:r w:rsidRPr="00790AE9">
          <w:rPr>
            <w:rStyle w:val="Hyperlink"/>
            <w:rFonts w:ascii="Century Gothic" w:hAnsi="Century Gothic"/>
            <w:sz w:val="22"/>
            <w:szCs w:val="22"/>
            <w:shd w:val="clear" w:color="auto" w:fill="FFFFFF"/>
          </w:rPr>
          <w:t>https://thecpd.group/articles/view/what-is-cpd-in-education-and-why-is-it-important#:~:text=Participating%20in%20CPD%20activities%20can,satisfaction%20and%20opportunities%20for%20advancement</w:t>
        </w:r>
      </w:hyperlink>
      <w:r w:rsidRPr="00F16962">
        <w:rPr>
          <w:rFonts w:ascii="Century Gothic" w:hAnsi="Century Gothic"/>
          <w:color w:val="212121"/>
          <w:sz w:val="22"/>
          <w:szCs w:val="22"/>
          <w:shd w:val="clear" w:color="auto" w:fill="FFFFFF"/>
        </w:rPr>
        <w:t>.</w:t>
      </w:r>
      <w:r>
        <w:rPr>
          <w:rFonts w:ascii="Century Gothic" w:hAnsi="Century Gothic"/>
          <w:color w:val="212121"/>
          <w:sz w:val="22"/>
          <w:szCs w:val="22"/>
          <w:shd w:val="clear" w:color="auto" w:fill="FFFFFF"/>
        </w:rPr>
        <w:t xml:space="preserve"> (Accessed: 3 February 2024). </w:t>
      </w:r>
    </w:p>
    <w:p w14:paraId="21307E94" w14:textId="77777777" w:rsidR="00F42CA6" w:rsidRDefault="00F42CA6" w:rsidP="00F42CA6">
      <w:pPr>
        <w:jc w:val="both"/>
        <w:rPr>
          <w:rFonts w:ascii="Century Gothic" w:hAnsi="Century Gothic"/>
          <w:color w:val="212121"/>
          <w:sz w:val="22"/>
          <w:szCs w:val="22"/>
          <w:shd w:val="clear" w:color="auto" w:fill="FFFFFF"/>
        </w:rPr>
      </w:pPr>
      <w:r>
        <w:rPr>
          <w:rFonts w:ascii="Century Gothic" w:hAnsi="Century Gothic"/>
          <w:color w:val="212121"/>
          <w:sz w:val="22"/>
          <w:szCs w:val="22"/>
          <w:shd w:val="clear" w:color="auto" w:fill="FFFFFF"/>
        </w:rPr>
        <w:t xml:space="preserve">Future Generations Commissioner for Wales (2024) </w:t>
      </w:r>
      <w:r w:rsidRPr="008956F9">
        <w:rPr>
          <w:rFonts w:ascii="Century Gothic" w:hAnsi="Century Gothic"/>
          <w:i/>
          <w:iCs/>
          <w:color w:val="212121"/>
          <w:sz w:val="22"/>
          <w:szCs w:val="22"/>
          <w:shd w:val="clear" w:color="auto" w:fill="FFFFFF"/>
        </w:rPr>
        <w:t xml:space="preserve">Education Fit for the Future in Wales Report. </w:t>
      </w:r>
      <w:r>
        <w:rPr>
          <w:rFonts w:ascii="Century Gothic" w:hAnsi="Century Gothic"/>
          <w:color w:val="212121"/>
          <w:sz w:val="22"/>
          <w:szCs w:val="22"/>
          <w:shd w:val="clear" w:color="auto" w:fill="FFFFFF"/>
        </w:rPr>
        <w:t xml:space="preserve">Available at: </w:t>
      </w:r>
      <w:hyperlink r:id="rId12" w:history="1">
        <w:r w:rsidRPr="00790AE9">
          <w:rPr>
            <w:rStyle w:val="Hyperlink"/>
            <w:rFonts w:ascii="Century Gothic" w:hAnsi="Century Gothic"/>
            <w:sz w:val="22"/>
            <w:szCs w:val="22"/>
            <w:shd w:val="clear" w:color="auto" w:fill="FFFFFF"/>
          </w:rPr>
          <w:t>https://www.futuregenerations.wales/resources_posts/education-fit-for-the-future-in-wales-report/</w:t>
        </w:r>
      </w:hyperlink>
      <w:r>
        <w:rPr>
          <w:rFonts w:ascii="Century Gothic" w:hAnsi="Century Gothic"/>
          <w:color w:val="212121"/>
          <w:sz w:val="22"/>
          <w:szCs w:val="22"/>
          <w:shd w:val="clear" w:color="auto" w:fill="FFFFFF"/>
        </w:rPr>
        <w:t xml:space="preserve"> (Accessed: 4 February 2024). </w:t>
      </w:r>
    </w:p>
    <w:p w14:paraId="5C74B1BB" w14:textId="77777777" w:rsidR="00F42CA6" w:rsidRDefault="00F42CA6" w:rsidP="00F42CA6">
      <w:pPr>
        <w:jc w:val="both"/>
        <w:rPr>
          <w:rFonts w:ascii="Century Gothic" w:hAnsi="Century Gothic"/>
          <w:color w:val="212121"/>
          <w:sz w:val="22"/>
          <w:szCs w:val="22"/>
          <w:shd w:val="clear" w:color="auto" w:fill="FFFFFF"/>
        </w:rPr>
      </w:pPr>
      <w:r>
        <w:rPr>
          <w:rFonts w:ascii="Century Gothic" w:hAnsi="Century Gothic"/>
          <w:color w:val="212121"/>
          <w:sz w:val="22"/>
          <w:szCs w:val="22"/>
          <w:shd w:val="clear" w:color="auto" w:fill="FFFFFF"/>
        </w:rPr>
        <w:t xml:space="preserve">Hawthorne, H. (2022) </w:t>
      </w:r>
      <w:r w:rsidRPr="007B785F">
        <w:rPr>
          <w:rFonts w:ascii="Century Gothic" w:hAnsi="Century Gothic"/>
          <w:i/>
          <w:iCs/>
          <w:color w:val="212121"/>
          <w:sz w:val="22"/>
          <w:szCs w:val="22"/>
          <w:shd w:val="clear" w:color="auto" w:fill="FFFFFF"/>
        </w:rPr>
        <w:t>How to Create a Positive Learning Environment.</w:t>
      </w:r>
      <w:r>
        <w:rPr>
          <w:rFonts w:ascii="Century Gothic" w:hAnsi="Century Gothic"/>
          <w:color w:val="212121"/>
          <w:sz w:val="22"/>
          <w:szCs w:val="22"/>
          <w:shd w:val="clear" w:color="auto" w:fill="FFFFFF"/>
        </w:rPr>
        <w:t xml:space="preserve"> Available at: </w:t>
      </w:r>
      <w:hyperlink r:id="rId13" w:history="1">
        <w:r w:rsidRPr="00790AE9">
          <w:rPr>
            <w:rStyle w:val="Hyperlink"/>
            <w:rFonts w:ascii="Century Gothic" w:hAnsi="Century Gothic"/>
            <w:sz w:val="22"/>
            <w:szCs w:val="22"/>
            <w:shd w:val="clear" w:color="auto" w:fill="FFFFFF"/>
          </w:rPr>
          <w:t>https://www.highspeedtraining.co.uk/hub/how-to-create-a-positive-learning-environment/</w:t>
        </w:r>
      </w:hyperlink>
      <w:r>
        <w:rPr>
          <w:rFonts w:ascii="Century Gothic" w:hAnsi="Century Gothic"/>
          <w:color w:val="212121"/>
          <w:sz w:val="22"/>
          <w:szCs w:val="22"/>
          <w:shd w:val="clear" w:color="auto" w:fill="FFFFFF"/>
        </w:rPr>
        <w:t xml:space="preserve"> (Accessed: 3 February 2024). </w:t>
      </w:r>
    </w:p>
    <w:p w14:paraId="03D33518" w14:textId="77777777" w:rsidR="00F42CA6" w:rsidRDefault="00F42CA6" w:rsidP="00F42CA6">
      <w:pPr>
        <w:jc w:val="both"/>
        <w:rPr>
          <w:rFonts w:ascii="Century Gothic" w:hAnsi="Century Gothic"/>
          <w:color w:val="212121"/>
          <w:sz w:val="22"/>
          <w:szCs w:val="22"/>
          <w:shd w:val="clear" w:color="auto" w:fill="FFFFFF"/>
        </w:rPr>
      </w:pPr>
      <w:r w:rsidRPr="00F90A52">
        <w:rPr>
          <w:rFonts w:ascii="Century Gothic" w:hAnsi="Century Gothic"/>
          <w:color w:val="212121"/>
          <w:sz w:val="22"/>
          <w:szCs w:val="22"/>
          <w:shd w:val="clear" w:color="auto" w:fill="FFFFFF"/>
        </w:rPr>
        <w:t>Henwood</w:t>
      </w:r>
      <w:r>
        <w:rPr>
          <w:rFonts w:ascii="Century Gothic" w:hAnsi="Century Gothic"/>
          <w:color w:val="212121"/>
          <w:sz w:val="22"/>
          <w:szCs w:val="22"/>
          <w:shd w:val="clear" w:color="auto" w:fill="FFFFFF"/>
        </w:rPr>
        <w:t>,</w:t>
      </w:r>
      <w:r w:rsidRPr="00F90A52">
        <w:rPr>
          <w:rFonts w:ascii="Century Gothic" w:hAnsi="Century Gothic"/>
          <w:color w:val="212121"/>
          <w:sz w:val="22"/>
          <w:szCs w:val="22"/>
          <w:shd w:val="clear" w:color="auto" w:fill="FFFFFF"/>
        </w:rPr>
        <w:t xml:space="preserve"> B</w:t>
      </w:r>
      <w:r>
        <w:rPr>
          <w:rFonts w:ascii="Century Gothic" w:hAnsi="Century Gothic"/>
          <w:color w:val="212121"/>
          <w:sz w:val="22"/>
          <w:szCs w:val="22"/>
          <w:shd w:val="clear" w:color="auto" w:fill="FFFFFF"/>
        </w:rPr>
        <w:t>.</w:t>
      </w:r>
      <w:r w:rsidRPr="00F90A52">
        <w:rPr>
          <w:rFonts w:ascii="Century Gothic" w:hAnsi="Century Gothic"/>
          <w:color w:val="212121"/>
          <w:sz w:val="22"/>
          <w:szCs w:val="22"/>
          <w:shd w:val="clear" w:color="auto" w:fill="FFFFFF"/>
        </w:rPr>
        <w:t>F</w:t>
      </w:r>
      <w:r>
        <w:rPr>
          <w:rFonts w:ascii="Century Gothic" w:hAnsi="Century Gothic"/>
          <w:color w:val="212121"/>
          <w:sz w:val="22"/>
          <w:szCs w:val="22"/>
          <w:shd w:val="clear" w:color="auto" w:fill="FFFFFF"/>
        </w:rPr>
        <w:t>.</w:t>
      </w:r>
      <w:r w:rsidRPr="00F90A52">
        <w:rPr>
          <w:rFonts w:ascii="Century Gothic" w:hAnsi="Century Gothic"/>
          <w:color w:val="212121"/>
          <w:sz w:val="22"/>
          <w:szCs w:val="22"/>
          <w:shd w:val="clear" w:color="auto" w:fill="FFFFFF"/>
        </w:rPr>
        <w:t xml:space="preserve">, </w:t>
      </w:r>
      <w:proofErr w:type="spellStart"/>
      <w:r w:rsidRPr="00F90A52">
        <w:rPr>
          <w:rFonts w:ascii="Century Gothic" w:hAnsi="Century Gothic"/>
          <w:color w:val="212121"/>
          <w:sz w:val="22"/>
          <w:szCs w:val="22"/>
          <w:shd w:val="clear" w:color="auto" w:fill="FFFFFF"/>
        </w:rPr>
        <w:t>Derejko</w:t>
      </w:r>
      <w:proofErr w:type="spellEnd"/>
      <w:r>
        <w:rPr>
          <w:rFonts w:ascii="Century Gothic" w:hAnsi="Century Gothic"/>
          <w:color w:val="212121"/>
          <w:sz w:val="22"/>
          <w:szCs w:val="22"/>
          <w:shd w:val="clear" w:color="auto" w:fill="FFFFFF"/>
        </w:rPr>
        <w:t>,</w:t>
      </w:r>
      <w:r w:rsidRPr="00F90A52">
        <w:rPr>
          <w:rFonts w:ascii="Century Gothic" w:hAnsi="Century Gothic"/>
          <w:color w:val="212121"/>
          <w:sz w:val="22"/>
          <w:szCs w:val="22"/>
          <w:shd w:val="clear" w:color="auto" w:fill="FFFFFF"/>
        </w:rPr>
        <w:t xml:space="preserve"> K</w:t>
      </w:r>
      <w:r>
        <w:rPr>
          <w:rFonts w:ascii="Century Gothic" w:hAnsi="Century Gothic"/>
          <w:color w:val="212121"/>
          <w:sz w:val="22"/>
          <w:szCs w:val="22"/>
          <w:shd w:val="clear" w:color="auto" w:fill="FFFFFF"/>
        </w:rPr>
        <w:t>.</w:t>
      </w:r>
      <w:r w:rsidRPr="00F90A52">
        <w:rPr>
          <w:rFonts w:ascii="Century Gothic" w:hAnsi="Century Gothic"/>
          <w:color w:val="212121"/>
          <w:sz w:val="22"/>
          <w:szCs w:val="22"/>
          <w:shd w:val="clear" w:color="auto" w:fill="FFFFFF"/>
        </w:rPr>
        <w:t>S</w:t>
      </w:r>
      <w:r>
        <w:rPr>
          <w:rFonts w:ascii="Century Gothic" w:hAnsi="Century Gothic"/>
          <w:color w:val="212121"/>
          <w:sz w:val="22"/>
          <w:szCs w:val="22"/>
          <w:shd w:val="clear" w:color="auto" w:fill="FFFFFF"/>
        </w:rPr>
        <w:t>.</w:t>
      </w:r>
      <w:r w:rsidRPr="00F90A52">
        <w:rPr>
          <w:rFonts w:ascii="Century Gothic" w:hAnsi="Century Gothic"/>
          <w:color w:val="212121"/>
          <w:sz w:val="22"/>
          <w:szCs w:val="22"/>
          <w:shd w:val="clear" w:color="auto" w:fill="FFFFFF"/>
        </w:rPr>
        <w:t>, Couture</w:t>
      </w:r>
      <w:r>
        <w:rPr>
          <w:rFonts w:ascii="Century Gothic" w:hAnsi="Century Gothic"/>
          <w:color w:val="212121"/>
          <w:sz w:val="22"/>
          <w:szCs w:val="22"/>
          <w:shd w:val="clear" w:color="auto" w:fill="FFFFFF"/>
        </w:rPr>
        <w:t>,</w:t>
      </w:r>
      <w:r w:rsidRPr="00F90A52">
        <w:rPr>
          <w:rFonts w:ascii="Century Gothic" w:hAnsi="Century Gothic"/>
          <w:color w:val="212121"/>
          <w:sz w:val="22"/>
          <w:szCs w:val="22"/>
          <w:shd w:val="clear" w:color="auto" w:fill="FFFFFF"/>
        </w:rPr>
        <w:t xml:space="preserve"> J</w:t>
      </w:r>
      <w:r>
        <w:rPr>
          <w:rFonts w:ascii="Century Gothic" w:hAnsi="Century Gothic"/>
          <w:color w:val="212121"/>
          <w:sz w:val="22"/>
          <w:szCs w:val="22"/>
          <w:shd w:val="clear" w:color="auto" w:fill="FFFFFF"/>
        </w:rPr>
        <w:t>.</w:t>
      </w:r>
      <w:r w:rsidRPr="00F90A52">
        <w:rPr>
          <w:rFonts w:ascii="Century Gothic" w:hAnsi="Century Gothic"/>
          <w:color w:val="212121"/>
          <w:sz w:val="22"/>
          <w:szCs w:val="22"/>
          <w:shd w:val="clear" w:color="auto" w:fill="FFFFFF"/>
        </w:rPr>
        <w:t xml:space="preserve">, </w:t>
      </w:r>
      <w:r>
        <w:rPr>
          <w:rFonts w:ascii="Century Gothic" w:hAnsi="Century Gothic"/>
          <w:color w:val="212121"/>
          <w:sz w:val="22"/>
          <w:szCs w:val="22"/>
          <w:shd w:val="clear" w:color="auto" w:fill="FFFFFF"/>
        </w:rPr>
        <w:t xml:space="preserve">and </w:t>
      </w:r>
      <w:r w:rsidRPr="00F90A52">
        <w:rPr>
          <w:rFonts w:ascii="Century Gothic" w:hAnsi="Century Gothic"/>
          <w:color w:val="212121"/>
          <w:sz w:val="22"/>
          <w:szCs w:val="22"/>
          <w:shd w:val="clear" w:color="auto" w:fill="FFFFFF"/>
        </w:rPr>
        <w:t>Padgett</w:t>
      </w:r>
      <w:r>
        <w:rPr>
          <w:rFonts w:ascii="Century Gothic" w:hAnsi="Century Gothic"/>
          <w:color w:val="212121"/>
          <w:sz w:val="22"/>
          <w:szCs w:val="22"/>
          <w:shd w:val="clear" w:color="auto" w:fill="FFFFFF"/>
        </w:rPr>
        <w:t>,</w:t>
      </w:r>
      <w:r w:rsidRPr="00F90A52">
        <w:rPr>
          <w:rFonts w:ascii="Century Gothic" w:hAnsi="Century Gothic"/>
          <w:color w:val="212121"/>
          <w:sz w:val="22"/>
          <w:szCs w:val="22"/>
          <w:shd w:val="clear" w:color="auto" w:fill="FFFFFF"/>
        </w:rPr>
        <w:t xml:space="preserve"> D</w:t>
      </w:r>
      <w:r>
        <w:rPr>
          <w:rFonts w:ascii="Century Gothic" w:hAnsi="Century Gothic"/>
          <w:color w:val="212121"/>
          <w:sz w:val="22"/>
          <w:szCs w:val="22"/>
          <w:shd w:val="clear" w:color="auto" w:fill="FFFFFF"/>
        </w:rPr>
        <w:t>.</w:t>
      </w:r>
      <w:r w:rsidRPr="00F90A52">
        <w:rPr>
          <w:rFonts w:ascii="Century Gothic" w:hAnsi="Century Gothic"/>
          <w:color w:val="212121"/>
          <w:sz w:val="22"/>
          <w:szCs w:val="22"/>
          <w:shd w:val="clear" w:color="auto" w:fill="FFFFFF"/>
        </w:rPr>
        <w:t xml:space="preserve">K. </w:t>
      </w:r>
      <w:proofErr w:type="gramStart"/>
      <w:r w:rsidRPr="00F90A52">
        <w:rPr>
          <w:rFonts w:ascii="Century Gothic" w:hAnsi="Century Gothic"/>
          <w:color w:val="212121"/>
          <w:sz w:val="22"/>
          <w:szCs w:val="22"/>
          <w:shd w:val="clear" w:color="auto" w:fill="FFFFFF"/>
        </w:rPr>
        <w:t>Maslow</w:t>
      </w:r>
      <w:proofErr w:type="gramEnd"/>
      <w:r w:rsidRPr="00F90A52">
        <w:rPr>
          <w:rFonts w:ascii="Century Gothic" w:hAnsi="Century Gothic"/>
          <w:color w:val="212121"/>
          <w:sz w:val="22"/>
          <w:szCs w:val="22"/>
          <w:shd w:val="clear" w:color="auto" w:fill="FFFFFF"/>
        </w:rPr>
        <w:t xml:space="preserve"> and mental health recovery: a comparative study of homeless programs for adults with serious mental illness. </w:t>
      </w:r>
      <w:proofErr w:type="spellStart"/>
      <w:r w:rsidRPr="00F90A52">
        <w:rPr>
          <w:rFonts w:ascii="Century Gothic" w:hAnsi="Century Gothic"/>
          <w:color w:val="212121"/>
          <w:sz w:val="22"/>
          <w:szCs w:val="22"/>
          <w:shd w:val="clear" w:color="auto" w:fill="FFFFFF"/>
        </w:rPr>
        <w:t>Adm</w:t>
      </w:r>
      <w:proofErr w:type="spellEnd"/>
      <w:r w:rsidRPr="00F90A52">
        <w:rPr>
          <w:rFonts w:ascii="Century Gothic" w:hAnsi="Century Gothic"/>
          <w:color w:val="212121"/>
          <w:sz w:val="22"/>
          <w:szCs w:val="22"/>
          <w:shd w:val="clear" w:color="auto" w:fill="FFFFFF"/>
        </w:rPr>
        <w:t xml:space="preserve"> Policy Ment Health. 2015 Mar;42(2):220-8. </w:t>
      </w:r>
      <w:proofErr w:type="spellStart"/>
      <w:r w:rsidRPr="00F90A52">
        <w:rPr>
          <w:rFonts w:ascii="Century Gothic" w:hAnsi="Century Gothic"/>
          <w:color w:val="212121"/>
          <w:sz w:val="22"/>
          <w:szCs w:val="22"/>
          <w:shd w:val="clear" w:color="auto" w:fill="FFFFFF"/>
        </w:rPr>
        <w:t>doi</w:t>
      </w:r>
      <w:proofErr w:type="spellEnd"/>
      <w:r w:rsidRPr="00F90A52">
        <w:rPr>
          <w:rFonts w:ascii="Century Gothic" w:hAnsi="Century Gothic"/>
          <w:color w:val="212121"/>
          <w:sz w:val="22"/>
          <w:szCs w:val="22"/>
          <w:shd w:val="clear" w:color="auto" w:fill="FFFFFF"/>
        </w:rPr>
        <w:t>: 10.1007/s10488-014-0542-8. PMID: 24518968; PMCID: PMC4130906.</w:t>
      </w:r>
    </w:p>
    <w:p w14:paraId="58A88B3F" w14:textId="77777777" w:rsidR="00F42CA6" w:rsidRDefault="00F42CA6" w:rsidP="00F42CA6">
      <w:pPr>
        <w:jc w:val="both"/>
        <w:rPr>
          <w:rFonts w:ascii="Century Gothic" w:hAnsi="Century Gothic"/>
          <w:color w:val="212121"/>
          <w:sz w:val="22"/>
          <w:szCs w:val="22"/>
          <w:shd w:val="clear" w:color="auto" w:fill="FFFFFF"/>
        </w:rPr>
      </w:pPr>
      <w:r>
        <w:rPr>
          <w:rFonts w:ascii="Century Gothic" w:hAnsi="Century Gothic"/>
          <w:color w:val="212121"/>
          <w:sz w:val="22"/>
          <w:szCs w:val="22"/>
          <w:shd w:val="clear" w:color="auto" w:fill="FFFFFF"/>
        </w:rPr>
        <w:t xml:space="preserve">Intel (no date) </w:t>
      </w:r>
      <w:r w:rsidRPr="00AE4963">
        <w:rPr>
          <w:rFonts w:ascii="Century Gothic" w:hAnsi="Century Gothic"/>
          <w:i/>
          <w:iCs/>
          <w:color w:val="212121"/>
          <w:sz w:val="22"/>
          <w:szCs w:val="22"/>
          <w:shd w:val="clear" w:color="auto" w:fill="FFFFFF"/>
        </w:rPr>
        <w:t>Preparing to Teach in the 4</w:t>
      </w:r>
      <w:r w:rsidRPr="00AE4963">
        <w:rPr>
          <w:rFonts w:ascii="Century Gothic" w:hAnsi="Century Gothic"/>
          <w:i/>
          <w:iCs/>
          <w:color w:val="212121"/>
          <w:sz w:val="22"/>
          <w:szCs w:val="22"/>
          <w:shd w:val="clear" w:color="auto" w:fill="FFFFFF"/>
          <w:vertAlign w:val="superscript"/>
        </w:rPr>
        <w:t>th</w:t>
      </w:r>
      <w:r w:rsidRPr="00AE4963">
        <w:rPr>
          <w:rFonts w:ascii="Century Gothic" w:hAnsi="Century Gothic"/>
          <w:i/>
          <w:iCs/>
          <w:color w:val="212121"/>
          <w:sz w:val="22"/>
          <w:szCs w:val="22"/>
          <w:shd w:val="clear" w:color="auto" w:fill="FFFFFF"/>
        </w:rPr>
        <w:t xml:space="preserve"> Industrial Revolution.</w:t>
      </w:r>
      <w:r>
        <w:rPr>
          <w:rFonts w:ascii="Century Gothic" w:hAnsi="Century Gothic"/>
          <w:color w:val="212121"/>
          <w:sz w:val="22"/>
          <w:szCs w:val="22"/>
          <w:shd w:val="clear" w:color="auto" w:fill="FFFFFF"/>
        </w:rPr>
        <w:t xml:space="preserve"> Available at: </w:t>
      </w:r>
      <w:hyperlink r:id="rId14" w:anchor=":~:text=Accordingly%2C%20teaching%20in%20the%20Fourth,they%20learn%20in%20the%20classroom" w:history="1">
        <w:r w:rsidRPr="00790AE9">
          <w:rPr>
            <w:rStyle w:val="Hyperlink"/>
            <w:rFonts w:ascii="Century Gothic" w:hAnsi="Century Gothic"/>
            <w:sz w:val="22"/>
            <w:szCs w:val="22"/>
            <w:shd w:val="clear" w:color="auto" w:fill="FFFFFF"/>
          </w:rPr>
          <w:t>https://www.intel.com/content/www/us/en/education/teaching-strategy/teaching-4th-industrial-revolution.html#:~:text=Accordingly%2C%20teaching%20in%20the%20Fourth,they%20learn%20in%20the%20classroom</w:t>
        </w:r>
      </w:hyperlink>
      <w:r w:rsidRPr="00AE4963">
        <w:rPr>
          <w:rFonts w:ascii="Century Gothic" w:hAnsi="Century Gothic"/>
          <w:color w:val="212121"/>
          <w:sz w:val="22"/>
          <w:szCs w:val="22"/>
          <w:shd w:val="clear" w:color="auto" w:fill="FFFFFF"/>
        </w:rPr>
        <w:t>.</w:t>
      </w:r>
      <w:r>
        <w:rPr>
          <w:rFonts w:ascii="Century Gothic" w:hAnsi="Century Gothic"/>
          <w:color w:val="212121"/>
          <w:sz w:val="22"/>
          <w:szCs w:val="22"/>
          <w:shd w:val="clear" w:color="auto" w:fill="FFFFFF"/>
        </w:rPr>
        <w:t xml:space="preserve"> (Accessed: 4 February 2024). </w:t>
      </w:r>
    </w:p>
    <w:p w14:paraId="54F2CC33" w14:textId="77777777" w:rsidR="00F42CA6" w:rsidRDefault="00F42CA6" w:rsidP="00F42CA6">
      <w:pPr>
        <w:jc w:val="both"/>
        <w:rPr>
          <w:rFonts w:ascii="Century Gothic" w:hAnsi="Century Gothic"/>
          <w:color w:val="222222"/>
          <w:shd w:val="clear" w:color="auto" w:fill="FFFFFF"/>
        </w:rPr>
      </w:pPr>
      <w:r>
        <w:rPr>
          <w:rFonts w:ascii="Century Gothic" w:hAnsi="Century Gothic"/>
          <w:color w:val="222222"/>
          <w:shd w:val="clear" w:color="auto" w:fill="FFFFFF"/>
        </w:rPr>
        <w:t xml:space="preserve">Jones, S. (2020) </w:t>
      </w:r>
      <w:r w:rsidRPr="00BD3AC9">
        <w:rPr>
          <w:rFonts w:ascii="Century Gothic" w:hAnsi="Century Gothic"/>
          <w:i/>
          <w:iCs/>
          <w:color w:val="222222"/>
          <w:shd w:val="clear" w:color="auto" w:fill="FFFFFF"/>
        </w:rPr>
        <w:t>PCET Learning and Teaching in the Post Compulsory Sector</w:t>
      </w:r>
      <w:r>
        <w:rPr>
          <w:rFonts w:ascii="Century Gothic" w:hAnsi="Century Gothic"/>
          <w:color w:val="222222"/>
          <w:shd w:val="clear" w:color="auto" w:fill="FFFFFF"/>
        </w:rPr>
        <w:t xml:space="preserve">. London: SAGE Publication, Ltd. </w:t>
      </w:r>
    </w:p>
    <w:p w14:paraId="019091FB" w14:textId="77777777" w:rsidR="00F42CA6" w:rsidRDefault="00F42CA6" w:rsidP="00F42CA6">
      <w:pPr>
        <w:jc w:val="both"/>
        <w:rPr>
          <w:rFonts w:ascii="Century Gothic" w:hAnsi="Century Gothic"/>
          <w:color w:val="212121"/>
          <w:sz w:val="22"/>
          <w:szCs w:val="22"/>
          <w:shd w:val="clear" w:color="auto" w:fill="FFFFFF"/>
        </w:rPr>
      </w:pPr>
      <w:r>
        <w:rPr>
          <w:rFonts w:ascii="Century Gothic" w:hAnsi="Century Gothic"/>
          <w:color w:val="212121"/>
          <w:sz w:val="22"/>
          <w:szCs w:val="22"/>
          <w:shd w:val="clear" w:color="auto" w:fill="FFFFFF"/>
        </w:rPr>
        <w:t xml:space="preserve">Juniper Education (2022) The importance of professional development for teachers. Available at: </w:t>
      </w:r>
      <w:hyperlink r:id="rId15" w:history="1">
        <w:r w:rsidRPr="00790AE9">
          <w:rPr>
            <w:rStyle w:val="Hyperlink"/>
            <w:rFonts w:ascii="Century Gothic" w:hAnsi="Century Gothic"/>
            <w:sz w:val="22"/>
            <w:szCs w:val="22"/>
            <w:shd w:val="clear" w:color="auto" w:fill="FFFFFF"/>
          </w:rPr>
          <w:t>https://junipereducation.org/blog/the-importance-of-professional-development-for-teachers/</w:t>
        </w:r>
      </w:hyperlink>
      <w:r>
        <w:rPr>
          <w:rFonts w:ascii="Century Gothic" w:hAnsi="Century Gothic"/>
          <w:color w:val="212121"/>
          <w:sz w:val="22"/>
          <w:szCs w:val="22"/>
          <w:shd w:val="clear" w:color="auto" w:fill="FFFFFF"/>
        </w:rPr>
        <w:t xml:space="preserve"> (Accessed: 3 February 2024). </w:t>
      </w:r>
    </w:p>
    <w:p w14:paraId="223CE84F" w14:textId="77777777" w:rsidR="00F42CA6" w:rsidRDefault="00F42CA6" w:rsidP="00F42CA6">
      <w:pPr>
        <w:jc w:val="both"/>
        <w:rPr>
          <w:rFonts w:ascii="Century Gothic" w:hAnsi="Century Gothic"/>
          <w:color w:val="212121"/>
          <w:sz w:val="22"/>
          <w:szCs w:val="22"/>
          <w:shd w:val="clear" w:color="auto" w:fill="FFFFFF"/>
        </w:rPr>
      </w:pPr>
      <w:proofErr w:type="spellStart"/>
      <w:r>
        <w:rPr>
          <w:rFonts w:ascii="Century Gothic" w:hAnsi="Century Gothic"/>
          <w:color w:val="212121"/>
          <w:sz w:val="22"/>
          <w:szCs w:val="22"/>
          <w:shd w:val="clear" w:color="auto" w:fill="FFFFFF"/>
        </w:rPr>
        <w:t>Llego</w:t>
      </w:r>
      <w:proofErr w:type="spellEnd"/>
      <w:r>
        <w:rPr>
          <w:rFonts w:ascii="Century Gothic" w:hAnsi="Century Gothic"/>
          <w:color w:val="212121"/>
          <w:sz w:val="22"/>
          <w:szCs w:val="22"/>
          <w:shd w:val="clear" w:color="auto" w:fill="FFFFFF"/>
        </w:rPr>
        <w:t xml:space="preserve">, M.A. (2022) </w:t>
      </w:r>
      <w:r w:rsidRPr="00A0754D">
        <w:rPr>
          <w:rFonts w:ascii="Century Gothic" w:hAnsi="Century Gothic"/>
          <w:i/>
          <w:iCs/>
          <w:color w:val="212121"/>
          <w:sz w:val="22"/>
          <w:szCs w:val="22"/>
          <w:shd w:val="clear" w:color="auto" w:fill="FFFFFF"/>
        </w:rPr>
        <w:t>Maslow’s Hierarchy of Needs and Its Application in Education</w:t>
      </w:r>
      <w:r>
        <w:rPr>
          <w:rFonts w:ascii="Century Gothic" w:hAnsi="Century Gothic"/>
          <w:color w:val="212121"/>
          <w:sz w:val="22"/>
          <w:szCs w:val="22"/>
          <w:shd w:val="clear" w:color="auto" w:fill="FFFFFF"/>
        </w:rPr>
        <w:t xml:space="preserve">. Available at: </w:t>
      </w:r>
      <w:hyperlink r:id="rId16" w:history="1">
        <w:r w:rsidRPr="00790AE9">
          <w:rPr>
            <w:rStyle w:val="Hyperlink"/>
            <w:rFonts w:ascii="Century Gothic" w:hAnsi="Century Gothic"/>
            <w:sz w:val="22"/>
            <w:szCs w:val="22"/>
            <w:shd w:val="clear" w:color="auto" w:fill="FFFFFF"/>
          </w:rPr>
          <w:t>https://www.teacherph.com/maslows-hierarchy-of-needs-education/</w:t>
        </w:r>
      </w:hyperlink>
      <w:r>
        <w:rPr>
          <w:rFonts w:ascii="Century Gothic" w:hAnsi="Century Gothic"/>
          <w:color w:val="212121"/>
          <w:sz w:val="22"/>
          <w:szCs w:val="22"/>
          <w:shd w:val="clear" w:color="auto" w:fill="FFFFFF"/>
        </w:rPr>
        <w:t xml:space="preserve"> Accessed: 3 February 2024). </w:t>
      </w:r>
    </w:p>
    <w:p w14:paraId="17413F52" w14:textId="19223D82" w:rsidR="00964146" w:rsidRPr="00964146" w:rsidRDefault="00964146" w:rsidP="00964146">
      <w:pPr>
        <w:jc w:val="both"/>
        <w:rPr>
          <w:rFonts w:ascii="Century Gothic" w:hAnsi="Century Gothic"/>
          <w:color w:val="212121"/>
          <w:sz w:val="22"/>
          <w:szCs w:val="22"/>
          <w:shd w:val="clear" w:color="auto" w:fill="FFFFFF"/>
        </w:rPr>
      </w:pPr>
      <w:r w:rsidRPr="00964146">
        <w:rPr>
          <w:rFonts w:ascii="Century Gothic" w:hAnsi="Century Gothic"/>
          <w:color w:val="000000"/>
          <w:sz w:val="22"/>
          <w:szCs w:val="22"/>
        </w:rPr>
        <w:t>Main, P. (2023) </w:t>
      </w:r>
      <w:r w:rsidRPr="00964146">
        <w:rPr>
          <w:rFonts w:ascii="Century Gothic" w:hAnsi="Century Gothic"/>
          <w:i/>
          <w:iCs/>
          <w:color w:val="000000"/>
          <w:sz w:val="22"/>
          <w:szCs w:val="22"/>
        </w:rPr>
        <w:t>Bronfenbrenner’s Ecological Model.</w:t>
      </w:r>
      <w:r w:rsidRPr="00964146">
        <w:rPr>
          <w:rFonts w:ascii="Century Gothic" w:hAnsi="Century Gothic"/>
          <w:color w:val="000000"/>
          <w:sz w:val="22"/>
          <w:szCs w:val="22"/>
        </w:rPr>
        <w:t> Available at: </w:t>
      </w:r>
      <w:hyperlink r:id="rId17" w:history="1">
        <w:r w:rsidRPr="00964146">
          <w:rPr>
            <w:rStyle w:val="Hyperlink"/>
            <w:rFonts w:ascii="Century Gothic" w:hAnsi="Century Gothic"/>
            <w:sz w:val="22"/>
            <w:szCs w:val="22"/>
          </w:rPr>
          <w:t>https://www.structural-learning.com/post/bronfenbrenners-ecological-model</w:t>
        </w:r>
      </w:hyperlink>
      <w:r w:rsidRPr="00964146">
        <w:rPr>
          <w:rFonts w:ascii="Century Gothic" w:hAnsi="Century Gothic"/>
          <w:color w:val="000000"/>
          <w:sz w:val="22"/>
          <w:szCs w:val="22"/>
        </w:rPr>
        <w:t> (Accessed: 26 February 2024).</w:t>
      </w:r>
    </w:p>
    <w:p w14:paraId="15A8D2EE" w14:textId="77777777" w:rsidR="00F42CA6" w:rsidRDefault="00F42CA6" w:rsidP="00F42CA6">
      <w:pPr>
        <w:jc w:val="both"/>
        <w:rPr>
          <w:rFonts w:ascii="Century Gothic" w:hAnsi="Century Gothic"/>
          <w:color w:val="222222"/>
          <w:shd w:val="clear" w:color="auto" w:fill="FFFFFF"/>
        </w:rPr>
      </w:pPr>
      <w:r>
        <w:rPr>
          <w:rFonts w:ascii="Century Gothic" w:hAnsi="Century Gothic"/>
          <w:color w:val="222222"/>
          <w:shd w:val="clear" w:color="auto" w:fill="FFFFFF"/>
        </w:rPr>
        <w:t xml:space="preserve">Maslow, A. H. (No date) </w:t>
      </w:r>
      <w:r w:rsidRPr="00A55018">
        <w:rPr>
          <w:rFonts w:ascii="Century Gothic" w:hAnsi="Century Gothic"/>
          <w:i/>
          <w:iCs/>
          <w:color w:val="222222"/>
          <w:shd w:val="clear" w:color="auto" w:fill="FFFFFF"/>
        </w:rPr>
        <w:t>A Theory of Human Motivation</w:t>
      </w:r>
      <w:r>
        <w:rPr>
          <w:rFonts w:ascii="Century Gothic" w:hAnsi="Century Gothic"/>
          <w:color w:val="222222"/>
          <w:shd w:val="clear" w:color="auto" w:fill="FFFFFF"/>
        </w:rPr>
        <w:t xml:space="preserve">. Floyd Va: Wilder Publications Inc. </w:t>
      </w:r>
    </w:p>
    <w:p w14:paraId="08B0A43B" w14:textId="77777777" w:rsidR="00F42CA6" w:rsidRDefault="00F42CA6" w:rsidP="00F42CA6">
      <w:pPr>
        <w:jc w:val="both"/>
        <w:rPr>
          <w:rFonts w:ascii="Century Gothic" w:hAnsi="Century Gothic"/>
        </w:rPr>
      </w:pPr>
      <w:r w:rsidRPr="00D02572">
        <w:rPr>
          <w:rFonts w:ascii="Century Gothic" w:hAnsi="Century Gothic"/>
        </w:rPr>
        <w:t xml:space="preserve">McNiff, J. (2013) </w:t>
      </w:r>
      <w:r w:rsidRPr="00257CB3">
        <w:rPr>
          <w:rFonts w:ascii="Century Gothic" w:hAnsi="Century Gothic"/>
          <w:i/>
          <w:iCs/>
        </w:rPr>
        <w:t>Action Research: Principles and Practice</w:t>
      </w:r>
      <w:r>
        <w:rPr>
          <w:rFonts w:ascii="Century Gothic" w:hAnsi="Century Gothic"/>
        </w:rPr>
        <w:t>, 3</w:t>
      </w:r>
      <w:r w:rsidRPr="00F652E8">
        <w:rPr>
          <w:rFonts w:ascii="Century Gothic" w:hAnsi="Century Gothic"/>
          <w:vertAlign w:val="superscript"/>
        </w:rPr>
        <w:t>rd</w:t>
      </w:r>
      <w:r>
        <w:rPr>
          <w:rFonts w:ascii="Century Gothic" w:hAnsi="Century Gothic"/>
        </w:rPr>
        <w:t xml:space="preserve"> Ed. Oxon: Routledge.</w:t>
      </w:r>
    </w:p>
    <w:p w14:paraId="7B992A42" w14:textId="77777777" w:rsidR="00F42CA6" w:rsidRPr="00A9785F" w:rsidRDefault="00F42CA6" w:rsidP="00F42CA6">
      <w:pPr>
        <w:jc w:val="both"/>
        <w:rPr>
          <w:rFonts w:ascii="Century Gothic" w:hAnsi="Century Gothic"/>
          <w:color w:val="212121"/>
          <w:sz w:val="18"/>
          <w:szCs w:val="18"/>
          <w:shd w:val="clear" w:color="auto" w:fill="FFFFFF"/>
        </w:rPr>
      </w:pPr>
      <w:r w:rsidRPr="00A9785F">
        <w:rPr>
          <w:rFonts w:ascii="Century Gothic" w:hAnsi="Century Gothic"/>
          <w:color w:val="212121"/>
          <w:sz w:val="22"/>
          <w:szCs w:val="22"/>
          <w:shd w:val="clear" w:color="auto" w:fill="FFFFFF"/>
        </w:rPr>
        <w:lastRenderedPageBreak/>
        <w:t xml:space="preserve">Rusticus, S.A., </w:t>
      </w:r>
      <w:proofErr w:type="spellStart"/>
      <w:r w:rsidRPr="00A9785F">
        <w:rPr>
          <w:rFonts w:ascii="Century Gothic" w:hAnsi="Century Gothic"/>
          <w:color w:val="212121"/>
          <w:sz w:val="22"/>
          <w:szCs w:val="22"/>
          <w:shd w:val="clear" w:color="auto" w:fill="FFFFFF"/>
        </w:rPr>
        <w:t>Pashootan</w:t>
      </w:r>
      <w:proofErr w:type="spellEnd"/>
      <w:r w:rsidRPr="00A9785F">
        <w:rPr>
          <w:rFonts w:ascii="Century Gothic" w:hAnsi="Century Gothic"/>
          <w:color w:val="212121"/>
          <w:sz w:val="22"/>
          <w:szCs w:val="22"/>
          <w:shd w:val="clear" w:color="auto" w:fill="FFFFFF"/>
        </w:rPr>
        <w:t xml:space="preserve">, T., and Mah, A. What are the key elements of a positive learning environment? Perspectives from students and faculty. Learn Environ Res. 2023;26(1):161-175. </w:t>
      </w:r>
      <w:proofErr w:type="spellStart"/>
      <w:r w:rsidRPr="00A9785F">
        <w:rPr>
          <w:rFonts w:ascii="Century Gothic" w:hAnsi="Century Gothic"/>
          <w:color w:val="212121"/>
          <w:sz w:val="22"/>
          <w:szCs w:val="22"/>
          <w:shd w:val="clear" w:color="auto" w:fill="FFFFFF"/>
        </w:rPr>
        <w:t>doi</w:t>
      </w:r>
      <w:proofErr w:type="spellEnd"/>
      <w:r w:rsidRPr="00A9785F">
        <w:rPr>
          <w:rFonts w:ascii="Century Gothic" w:hAnsi="Century Gothic"/>
          <w:color w:val="212121"/>
          <w:sz w:val="22"/>
          <w:szCs w:val="22"/>
          <w:shd w:val="clear" w:color="auto" w:fill="FFFFFF"/>
        </w:rPr>
        <w:t xml:space="preserve">: 10.1007/s10984-022-09410-4. </w:t>
      </w:r>
      <w:proofErr w:type="spellStart"/>
      <w:r w:rsidRPr="00A9785F">
        <w:rPr>
          <w:rFonts w:ascii="Century Gothic" w:hAnsi="Century Gothic"/>
          <w:color w:val="212121"/>
          <w:sz w:val="22"/>
          <w:szCs w:val="22"/>
          <w:shd w:val="clear" w:color="auto" w:fill="FFFFFF"/>
        </w:rPr>
        <w:t>Epub</w:t>
      </w:r>
      <w:proofErr w:type="spellEnd"/>
      <w:r w:rsidRPr="00A9785F">
        <w:rPr>
          <w:rFonts w:ascii="Century Gothic" w:hAnsi="Century Gothic"/>
          <w:color w:val="212121"/>
          <w:sz w:val="22"/>
          <w:szCs w:val="22"/>
          <w:shd w:val="clear" w:color="auto" w:fill="FFFFFF"/>
        </w:rPr>
        <w:t xml:space="preserve"> 2022 May 7. PMID: 35574193; PMCID: PMC9076804.</w:t>
      </w:r>
    </w:p>
    <w:p w14:paraId="3DF71EB9" w14:textId="77777777" w:rsidR="00F42CA6" w:rsidRDefault="00F42CA6" w:rsidP="00F42CA6">
      <w:pPr>
        <w:jc w:val="both"/>
        <w:rPr>
          <w:rFonts w:ascii="Century Gothic" w:hAnsi="Century Gothic"/>
          <w:color w:val="222222"/>
          <w:shd w:val="clear" w:color="auto" w:fill="FFFFFF"/>
        </w:rPr>
      </w:pPr>
      <w:r>
        <w:rPr>
          <w:rFonts w:ascii="Century Gothic" w:hAnsi="Century Gothic"/>
          <w:color w:val="222222"/>
          <w:shd w:val="clear" w:color="auto" w:fill="FFFFFF"/>
        </w:rPr>
        <w:t>Sammons, P., Lindorff, M. A., Ortega, L. and Kington, A. (2016) Inspiring teaching: learning from exemplary practitioners, Journal of Professional</w:t>
      </w:r>
    </w:p>
    <w:p w14:paraId="4C62814A" w14:textId="77777777" w:rsidR="00F42CA6" w:rsidRDefault="00F42CA6" w:rsidP="00F42CA6">
      <w:pPr>
        <w:jc w:val="both"/>
        <w:rPr>
          <w:rFonts w:ascii="Century Gothic" w:hAnsi="Century Gothic"/>
          <w:color w:val="222222"/>
          <w:shd w:val="clear" w:color="auto" w:fill="FFFFFF"/>
        </w:rPr>
      </w:pPr>
      <w:r>
        <w:rPr>
          <w:rFonts w:ascii="Century Gothic" w:hAnsi="Century Gothic"/>
          <w:color w:val="222222"/>
          <w:shd w:val="clear" w:color="auto" w:fill="FFFFFF"/>
        </w:rPr>
        <w:t xml:space="preserve">Sobel, D. (2023) </w:t>
      </w:r>
      <w:r w:rsidRPr="00763206">
        <w:rPr>
          <w:rFonts w:ascii="Century Gothic" w:hAnsi="Century Gothic"/>
          <w:i/>
          <w:iCs/>
          <w:color w:val="222222"/>
          <w:shd w:val="clear" w:color="auto" w:fill="FFFFFF"/>
        </w:rPr>
        <w:t>Impact of emotions on learning</w:t>
      </w:r>
      <w:r>
        <w:rPr>
          <w:rFonts w:ascii="Century Gothic" w:hAnsi="Century Gothic"/>
          <w:color w:val="222222"/>
          <w:shd w:val="clear" w:color="auto" w:fill="FFFFFF"/>
        </w:rPr>
        <w:t xml:space="preserve">. Available at: </w:t>
      </w:r>
      <w:hyperlink r:id="rId18" w:history="1">
        <w:r w:rsidRPr="00985142">
          <w:rPr>
            <w:rStyle w:val="Hyperlink"/>
            <w:rFonts w:ascii="Century Gothic" w:hAnsi="Century Gothic"/>
            <w:shd w:val="clear" w:color="auto" w:fill="FFFFFF"/>
          </w:rPr>
          <w:t>https://www.linkedin.com/pulse/impact-emotions-learning-daniel-sobel/</w:t>
        </w:r>
      </w:hyperlink>
      <w:r>
        <w:rPr>
          <w:rFonts w:ascii="Century Gothic" w:hAnsi="Century Gothic"/>
          <w:color w:val="222222"/>
          <w:shd w:val="clear" w:color="auto" w:fill="FFFFFF"/>
        </w:rPr>
        <w:t xml:space="preserve"> (Accessed: 8 March 2024). </w:t>
      </w:r>
    </w:p>
    <w:p w14:paraId="7A06C4CD" w14:textId="77777777" w:rsidR="00F42CA6" w:rsidRDefault="00F42CA6" w:rsidP="00F42CA6">
      <w:pPr>
        <w:jc w:val="both"/>
        <w:rPr>
          <w:rFonts w:ascii="Century Gothic" w:hAnsi="Century Gothic"/>
          <w:color w:val="212121"/>
          <w:sz w:val="22"/>
          <w:szCs w:val="22"/>
          <w:shd w:val="clear" w:color="auto" w:fill="FFFFFF"/>
        </w:rPr>
      </w:pPr>
      <w:r>
        <w:rPr>
          <w:rFonts w:ascii="Century Gothic" w:hAnsi="Century Gothic"/>
          <w:color w:val="212121"/>
          <w:sz w:val="22"/>
          <w:szCs w:val="22"/>
          <w:shd w:val="clear" w:color="auto" w:fill="FFFFFF"/>
        </w:rPr>
        <w:t xml:space="preserve">The Education &amp; Training Foundation (2022) </w:t>
      </w:r>
      <w:r w:rsidRPr="00D735A3">
        <w:rPr>
          <w:rFonts w:ascii="Century Gothic" w:hAnsi="Century Gothic"/>
          <w:i/>
          <w:iCs/>
          <w:color w:val="212121"/>
          <w:sz w:val="22"/>
          <w:szCs w:val="22"/>
          <w:shd w:val="clear" w:color="auto" w:fill="FFFFFF"/>
        </w:rPr>
        <w:t>Professional Standards for Teachers and Trainers</w:t>
      </w:r>
      <w:r>
        <w:rPr>
          <w:rFonts w:ascii="Century Gothic" w:hAnsi="Century Gothic"/>
          <w:i/>
          <w:iCs/>
          <w:color w:val="212121"/>
          <w:sz w:val="22"/>
          <w:szCs w:val="22"/>
          <w:shd w:val="clear" w:color="auto" w:fill="FFFFFF"/>
        </w:rPr>
        <w:t>, p.10.</w:t>
      </w:r>
      <w:r>
        <w:rPr>
          <w:rFonts w:ascii="Century Gothic" w:hAnsi="Century Gothic"/>
          <w:color w:val="212121"/>
          <w:sz w:val="22"/>
          <w:szCs w:val="22"/>
          <w:shd w:val="clear" w:color="auto" w:fill="FFFFFF"/>
        </w:rPr>
        <w:t xml:space="preserve"> Available at: </w:t>
      </w:r>
      <w:hyperlink r:id="rId19" w:history="1">
        <w:r w:rsidRPr="00790AE9">
          <w:rPr>
            <w:rStyle w:val="Hyperlink"/>
            <w:rFonts w:ascii="Century Gothic" w:hAnsi="Century Gothic"/>
            <w:sz w:val="22"/>
            <w:szCs w:val="22"/>
            <w:shd w:val="clear" w:color="auto" w:fill="FFFFFF"/>
          </w:rPr>
          <w:t>https://www.et-foundation.co.uk/professional-standards/teachers/</w:t>
        </w:r>
      </w:hyperlink>
      <w:r>
        <w:rPr>
          <w:rFonts w:ascii="Century Gothic" w:hAnsi="Century Gothic"/>
          <w:color w:val="212121"/>
          <w:sz w:val="22"/>
          <w:szCs w:val="22"/>
          <w:shd w:val="clear" w:color="auto" w:fill="FFFFFF"/>
        </w:rPr>
        <w:t xml:space="preserve"> (Accessed: 3 February 2024). </w:t>
      </w:r>
    </w:p>
    <w:p w14:paraId="70B8F344" w14:textId="77777777" w:rsidR="00F42CA6" w:rsidRDefault="00F42CA6" w:rsidP="00F42CA6">
      <w:pPr>
        <w:jc w:val="both"/>
        <w:rPr>
          <w:rFonts w:ascii="Century Gothic" w:hAnsi="Century Gothic"/>
          <w:color w:val="222222"/>
          <w:shd w:val="clear" w:color="auto" w:fill="FFFFFF"/>
        </w:rPr>
      </w:pPr>
      <w:r w:rsidRPr="00C25EDC">
        <w:rPr>
          <w:rFonts w:ascii="Century Gothic" w:hAnsi="Century Gothic"/>
          <w:color w:val="222222"/>
          <w:shd w:val="clear" w:color="auto" w:fill="FFFFFF"/>
        </w:rPr>
        <w:t>Trask, S., Charteris, J., Edwards, F. </w:t>
      </w:r>
      <w:r w:rsidRPr="00C25EDC">
        <w:rPr>
          <w:rFonts w:ascii="Century Gothic" w:hAnsi="Century Gothic"/>
          <w:i/>
          <w:iCs/>
          <w:color w:val="222222"/>
          <w:shd w:val="clear" w:color="auto" w:fill="FFFFFF"/>
        </w:rPr>
        <w:t>et al.</w:t>
      </w:r>
      <w:r w:rsidRPr="00C25EDC">
        <w:rPr>
          <w:rFonts w:ascii="Century Gothic" w:hAnsi="Century Gothic"/>
          <w:color w:val="222222"/>
          <w:shd w:val="clear" w:color="auto" w:fill="FFFFFF"/>
        </w:rPr>
        <w:t> Innovative learning environments and student orientation to learning: a kaleidoscopic framework. </w:t>
      </w:r>
      <w:r w:rsidRPr="00C25EDC">
        <w:rPr>
          <w:rFonts w:ascii="Century Gothic" w:hAnsi="Century Gothic"/>
          <w:i/>
          <w:iCs/>
          <w:color w:val="222222"/>
          <w:shd w:val="clear" w:color="auto" w:fill="FFFFFF"/>
        </w:rPr>
        <w:t>Learning Environ Res</w:t>
      </w:r>
      <w:r w:rsidRPr="00C25EDC">
        <w:rPr>
          <w:rFonts w:ascii="Century Gothic" w:hAnsi="Century Gothic"/>
          <w:color w:val="222222"/>
          <w:shd w:val="clear" w:color="auto" w:fill="FFFFFF"/>
        </w:rPr>
        <w:t> </w:t>
      </w:r>
      <w:r w:rsidRPr="00C25EDC">
        <w:rPr>
          <w:rFonts w:ascii="Century Gothic" w:hAnsi="Century Gothic"/>
          <w:b/>
          <w:bCs/>
          <w:color w:val="222222"/>
          <w:shd w:val="clear" w:color="auto" w:fill="FFFFFF"/>
        </w:rPr>
        <w:t>26</w:t>
      </w:r>
      <w:r w:rsidRPr="00C25EDC">
        <w:rPr>
          <w:rFonts w:ascii="Century Gothic" w:hAnsi="Century Gothic"/>
          <w:color w:val="222222"/>
          <w:shd w:val="clear" w:color="auto" w:fill="FFFFFF"/>
        </w:rPr>
        <w:t xml:space="preserve">, 727–741 (2023). </w:t>
      </w:r>
      <w:hyperlink r:id="rId20" w:history="1">
        <w:r w:rsidRPr="00790AE9">
          <w:rPr>
            <w:rStyle w:val="Hyperlink"/>
            <w:rFonts w:ascii="Century Gothic" w:hAnsi="Century Gothic"/>
            <w:shd w:val="clear" w:color="auto" w:fill="FFFFFF"/>
          </w:rPr>
          <w:t>https://doi-org.ezproxy.uwtsd.ac.uk/10.1007/s10984-022-09449-3</w:t>
        </w:r>
      </w:hyperlink>
    </w:p>
    <w:p w14:paraId="02596F38" w14:textId="77777777" w:rsidR="00F42CA6" w:rsidRDefault="00F42CA6" w:rsidP="00F42CA6">
      <w:pPr>
        <w:jc w:val="both"/>
        <w:rPr>
          <w:rFonts w:ascii="Century Gothic" w:hAnsi="Century Gothic"/>
          <w:color w:val="222222"/>
          <w:shd w:val="clear" w:color="auto" w:fill="FFFFFF"/>
        </w:rPr>
      </w:pPr>
      <w:r>
        <w:rPr>
          <w:rFonts w:ascii="Century Gothic" w:hAnsi="Century Gothic"/>
          <w:color w:val="222222"/>
          <w:shd w:val="clear" w:color="auto" w:fill="FFFFFF"/>
        </w:rPr>
        <w:t xml:space="preserve">Twinkl (No date) </w:t>
      </w:r>
      <w:r w:rsidRPr="00A3698B">
        <w:rPr>
          <w:rFonts w:ascii="Century Gothic" w:hAnsi="Century Gothic"/>
          <w:i/>
          <w:iCs/>
          <w:color w:val="222222"/>
          <w:shd w:val="clear" w:color="auto" w:fill="FFFFFF"/>
        </w:rPr>
        <w:t>What is Reflective practice in teaching?</w:t>
      </w:r>
      <w:r>
        <w:rPr>
          <w:rFonts w:ascii="Century Gothic" w:hAnsi="Century Gothic"/>
          <w:color w:val="222222"/>
          <w:shd w:val="clear" w:color="auto" w:fill="FFFFFF"/>
        </w:rPr>
        <w:t xml:space="preserve"> Available at: </w:t>
      </w:r>
      <w:hyperlink r:id="rId21" w:anchor=":~:text=Reflective%20practice%20in%20teaching%20is,they%20can%20for%20their%20learners" w:history="1">
        <w:r w:rsidRPr="00790AE9">
          <w:rPr>
            <w:rStyle w:val="Hyperlink"/>
            <w:rFonts w:ascii="Century Gothic" w:hAnsi="Century Gothic"/>
            <w:shd w:val="clear" w:color="auto" w:fill="FFFFFF"/>
          </w:rPr>
          <w:t>https://www.twinkl.co.uk/teaching-wiki/reflective-practice#:~:text=Reflective%20practice%20in%20teaching%20is,they%20can%20for%20their%20learners</w:t>
        </w:r>
      </w:hyperlink>
      <w:r w:rsidRPr="00B83B91">
        <w:rPr>
          <w:rFonts w:ascii="Century Gothic" w:hAnsi="Century Gothic"/>
          <w:color w:val="222222"/>
          <w:shd w:val="clear" w:color="auto" w:fill="FFFFFF"/>
        </w:rPr>
        <w:t>.</w:t>
      </w:r>
      <w:r>
        <w:rPr>
          <w:rFonts w:ascii="Century Gothic" w:hAnsi="Century Gothic"/>
          <w:color w:val="222222"/>
          <w:shd w:val="clear" w:color="auto" w:fill="FFFFFF"/>
        </w:rPr>
        <w:t xml:space="preserve"> (Accessed: 4 February 2024).</w:t>
      </w:r>
    </w:p>
    <w:p w14:paraId="3C0C6008" w14:textId="77777777" w:rsidR="00F42CA6" w:rsidRDefault="00F42CA6" w:rsidP="00F42CA6">
      <w:pPr>
        <w:jc w:val="both"/>
        <w:rPr>
          <w:rFonts w:ascii="Century Gothic" w:hAnsi="Century Gothic"/>
          <w:u w:val="single"/>
        </w:rPr>
      </w:pPr>
      <w:r w:rsidRPr="00FD4502">
        <w:rPr>
          <w:rFonts w:ascii="Century Gothic" w:hAnsi="Century Gothic"/>
        </w:rPr>
        <w:t xml:space="preserve">University of Bristol (No date) </w:t>
      </w:r>
      <w:r w:rsidRPr="00FD4502">
        <w:rPr>
          <w:rFonts w:ascii="Century Gothic" w:hAnsi="Century Gothic"/>
          <w:i/>
          <w:iCs/>
        </w:rPr>
        <w:t>Action Research</w:t>
      </w:r>
      <w:r w:rsidRPr="00FD4502">
        <w:rPr>
          <w:rFonts w:ascii="Century Gothic" w:hAnsi="Century Gothic"/>
        </w:rPr>
        <w:t>. Available</w:t>
      </w:r>
      <w:r w:rsidRPr="00FD4502">
        <w:rPr>
          <w:rFonts w:ascii="Century Gothic" w:hAnsi="Century Gothic"/>
          <w:u w:val="single"/>
        </w:rPr>
        <w:t xml:space="preserve"> </w:t>
      </w:r>
      <w:r w:rsidRPr="00FD4502">
        <w:rPr>
          <w:rFonts w:ascii="Century Gothic" w:hAnsi="Century Gothic"/>
        </w:rPr>
        <w:t>at:</w:t>
      </w:r>
      <w:hyperlink r:id="rId22" w:history="1">
        <w:r w:rsidRPr="00FD4502">
          <w:rPr>
            <w:rStyle w:val="Hyperlink"/>
            <w:rFonts w:ascii="Century Gothic" w:hAnsi="Century Gothic"/>
          </w:rPr>
          <w:t>https://www.bristol.ac.uk/education/study/continuing-professional-development-cpd/actionresearch/</w:t>
        </w:r>
      </w:hyperlink>
      <w:r w:rsidRPr="00FD4502">
        <w:rPr>
          <w:rFonts w:ascii="Century Gothic" w:hAnsi="Century Gothic"/>
          <w:u w:val="single"/>
        </w:rPr>
        <w:t xml:space="preserve"> </w:t>
      </w:r>
      <w:r w:rsidRPr="00FD4502">
        <w:rPr>
          <w:rFonts w:ascii="Century Gothic" w:hAnsi="Century Gothic"/>
        </w:rPr>
        <w:t>(Accessed: 3 January 2024</w:t>
      </w:r>
      <w:r w:rsidRPr="00D02572">
        <w:rPr>
          <w:rFonts w:ascii="Century Gothic" w:hAnsi="Century Gothic"/>
        </w:rPr>
        <w:t xml:space="preserve">). </w:t>
      </w:r>
    </w:p>
    <w:p w14:paraId="41CCDE96" w14:textId="77777777" w:rsidR="00F42CA6" w:rsidRDefault="00F42CA6" w:rsidP="00F42CA6">
      <w:pPr>
        <w:jc w:val="both"/>
        <w:rPr>
          <w:rFonts w:ascii="Century Gothic" w:hAnsi="Century Gothic"/>
          <w:color w:val="222222"/>
          <w:shd w:val="clear" w:color="auto" w:fill="FFFFFF"/>
        </w:rPr>
      </w:pPr>
      <w:r>
        <w:rPr>
          <w:rFonts w:ascii="Century Gothic" w:hAnsi="Century Gothic"/>
          <w:color w:val="222222"/>
          <w:shd w:val="clear" w:color="auto" w:fill="FFFFFF"/>
        </w:rPr>
        <w:t xml:space="preserve">Wales Fiscal Analysis (2021) </w:t>
      </w:r>
      <w:r w:rsidRPr="00763206">
        <w:rPr>
          <w:rFonts w:ascii="Century Gothic" w:hAnsi="Century Gothic"/>
          <w:i/>
          <w:iCs/>
          <w:color w:val="222222"/>
          <w:shd w:val="clear" w:color="auto" w:fill="FFFFFF"/>
        </w:rPr>
        <w:t>Covid-19 in Wales: the mental health impact and wellbeing impact</w:t>
      </w:r>
      <w:r>
        <w:rPr>
          <w:rFonts w:ascii="Century Gothic" w:hAnsi="Century Gothic"/>
          <w:color w:val="222222"/>
          <w:shd w:val="clear" w:color="auto" w:fill="FFFFFF"/>
        </w:rPr>
        <w:t xml:space="preserve">. Available at: </w:t>
      </w:r>
      <w:hyperlink r:id="rId23" w:history="1">
        <w:r w:rsidRPr="00985142">
          <w:rPr>
            <w:rStyle w:val="Hyperlink"/>
            <w:rFonts w:ascii="Century Gothic" w:hAnsi="Century Gothic"/>
            <w:shd w:val="clear" w:color="auto" w:fill="FFFFFF"/>
          </w:rPr>
          <w:t>https://www.cardiff.ac.uk/__data/assets/pdf_file/0010/2533762/COVID-19-Mental-health-FINAL-08-07-2021.pdf</w:t>
        </w:r>
      </w:hyperlink>
      <w:r>
        <w:rPr>
          <w:rFonts w:ascii="Century Gothic" w:hAnsi="Century Gothic"/>
          <w:color w:val="222222"/>
          <w:shd w:val="clear" w:color="auto" w:fill="FFFFFF"/>
        </w:rPr>
        <w:t xml:space="preserve"> (Accessed: 8 March 2024).</w:t>
      </w:r>
    </w:p>
    <w:p w14:paraId="6B83FC80" w14:textId="77777777" w:rsidR="00F42CA6" w:rsidRDefault="00F42CA6" w:rsidP="00F42CA6">
      <w:pPr>
        <w:jc w:val="both"/>
        <w:rPr>
          <w:rFonts w:ascii="Century Gothic" w:hAnsi="Century Gothic"/>
          <w:color w:val="212121"/>
          <w:sz w:val="22"/>
          <w:szCs w:val="22"/>
          <w:shd w:val="clear" w:color="auto" w:fill="FFFFFF"/>
        </w:rPr>
      </w:pPr>
      <w:r>
        <w:rPr>
          <w:rFonts w:ascii="Century Gothic" w:hAnsi="Century Gothic"/>
          <w:color w:val="212121"/>
          <w:sz w:val="22"/>
          <w:szCs w:val="22"/>
          <w:shd w:val="clear" w:color="auto" w:fill="FFFFFF"/>
        </w:rPr>
        <w:t xml:space="preserve">Well-being of Future Generations (Wales) Act 2015. Available at: </w:t>
      </w:r>
      <w:hyperlink r:id="rId24" w:history="1">
        <w:r w:rsidRPr="00790AE9">
          <w:rPr>
            <w:rStyle w:val="Hyperlink"/>
            <w:rFonts w:ascii="Century Gothic" w:hAnsi="Century Gothic"/>
            <w:sz w:val="22"/>
            <w:szCs w:val="22"/>
            <w:shd w:val="clear" w:color="auto" w:fill="FFFFFF"/>
          </w:rPr>
          <w:t>https://www.futuregenerations.wales/wp-content/uploads/2017/01/WFGAct-English.pdf</w:t>
        </w:r>
      </w:hyperlink>
      <w:r>
        <w:rPr>
          <w:rFonts w:ascii="Century Gothic" w:hAnsi="Century Gothic"/>
          <w:color w:val="212121"/>
          <w:sz w:val="22"/>
          <w:szCs w:val="22"/>
          <w:shd w:val="clear" w:color="auto" w:fill="FFFFFF"/>
        </w:rPr>
        <w:t xml:space="preserve"> (Accessed: 4 February 2024). </w:t>
      </w:r>
    </w:p>
    <w:p w14:paraId="417ABCCD" w14:textId="77777777" w:rsidR="00F42CA6" w:rsidRPr="00BF0F5E" w:rsidRDefault="00F42CA6" w:rsidP="00F42CA6">
      <w:pPr>
        <w:jc w:val="both"/>
        <w:rPr>
          <w:rFonts w:ascii="Century Gothic" w:hAnsi="Century Gothic"/>
          <w:color w:val="222222"/>
          <w:shd w:val="clear" w:color="auto" w:fill="FFFFFF"/>
        </w:rPr>
      </w:pPr>
      <w:r>
        <w:rPr>
          <w:rFonts w:ascii="Century Gothic" w:hAnsi="Century Gothic"/>
          <w:color w:val="222222"/>
          <w:shd w:val="clear" w:color="auto" w:fill="FFFFFF"/>
        </w:rPr>
        <w:t xml:space="preserve">Welsh Government (2010). </w:t>
      </w:r>
      <w:r w:rsidRPr="00E5148A">
        <w:rPr>
          <w:rFonts w:ascii="Century Gothic" w:hAnsi="Century Gothic"/>
          <w:i/>
          <w:iCs/>
          <w:color w:val="222222"/>
          <w:shd w:val="clear" w:color="auto" w:fill="FFFFFF"/>
        </w:rPr>
        <w:t>Health, Safety and Welfare</w:t>
      </w:r>
      <w:r>
        <w:rPr>
          <w:rFonts w:ascii="Century Gothic" w:hAnsi="Century Gothic"/>
          <w:color w:val="222222"/>
          <w:shd w:val="clear" w:color="auto" w:fill="FFFFFF"/>
        </w:rPr>
        <w:t xml:space="preserve">. Available at: </w:t>
      </w:r>
      <w:hyperlink r:id="rId25" w:history="1">
        <w:r w:rsidRPr="00985142">
          <w:rPr>
            <w:rStyle w:val="Hyperlink"/>
            <w:rFonts w:ascii="Century Gothic" w:hAnsi="Century Gothic"/>
            <w:shd w:val="clear" w:color="auto" w:fill="FFFFFF"/>
          </w:rPr>
          <w:t>https://www.gov.wales/sites/default/files/publications/2018-03/25-health-safety-and-welfare.pdf</w:t>
        </w:r>
      </w:hyperlink>
      <w:r>
        <w:rPr>
          <w:rFonts w:ascii="Century Gothic" w:hAnsi="Century Gothic"/>
          <w:color w:val="222222"/>
          <w:shd w:val="clear" w:color="auto" w:fill="FFFFFF"/>
        </w:rPr>
        <w:t xml:space="preserve"> (Accessed: 10 March 2024). </w:t>
      </w:r>
    </w:p>
    <w:p w14:paraId="1CA9D985" w14:textId="77777777" w:rsidR="00F42CA6" w:rsidRDefault="00F42CA6" w:rsidP="00F42CA6">
      <w:pPr>
        <w:jc w:val="both"/>
        <w:rPr>
          <w:rFonts w:ascii="Century Gothic" w:hAnsi="Century Gothic"/>
          <w:color w:val="212121"/>
          <w:sz w:val="22"/>
          <w:szCs w:val="22"/>
          <w:shd w:val="clear" w:color="auto" w:fill="FFFFFF"/>
        </w:rPr>
      </w:pPr>
      <w:r>
        <w:rPr>
          <w:rFonts w:ascii="Century Gothic" w:hAnsi="Century Gothic"/>
          <w:color w:val="212121"/>
          <w:sz w:val="22"/>
          <w:szCs w:val="22"/>
          <w:shd w:val="clear" w:color="auto" w:fill="FFFFFF"/>
        </w:rPr>
        <w:t xml:space="preserve">Welsh Government (2015) </w:t>
      </w:r>
      <w:r w:rsidRPr="0040288E">
        <w:rPr>
          <w:rFonts w:ascii="Century Gothic" w:hAnsi="Century Gothic"/>
          <w:i/>
          <w:iCs/>
          <w:color w:val="212121"/>
          <w:sz w:val="22"/>
          <w:szCs w:val="22"/>
          <w:shd w:val="clear" w:color="auto" w:fill="FFFFFF"/>
        </w:rPr>
        <w:t>Well-being of Future Generations. Available</w:t>
      </w:r>
      <w:r>
        <w:rPr>
          <w:rFonts w:ascii="Century Gothic" w:hAnsi="Century Gothic"/>
          <w:color w:val="212121"/>
          <w:sz w:val="22"/>
          <w:szCs w:val="22"/>
          <w:shd w:val="clear" w:color="auto" w:fill="FFFFFF"/>
        </w:rPr>
        <w:t xml:space="preserve"> at: </w:t>
      </w:r>
      <w:hyperlink r:id="rId26" w:history="1">
        <w:r w:rsidRPr="00790AE9">
          <w:rPr>
            <w:rStyle w:val="Hyperlink"/>
            <w:rFonts w:ascii="Century Gothic" w:hAnsi="Century Gothic"/>
            <w:sz w:val="22"/>
            <w:szCs w:val="22"/>
            <w:shd w:val="clear" w:color="auto" w:fill="FFFFFF"/>
          </w:rPr>
          <w:t>https://www.gov.wales/sites/default/files/publications/2021-10/well-being-future-generations-wales-act-2015-the-essentials-2021.pdf</w:t>
        </w:r>
      </w:hyperlink>
      <w:r>
        <w:rPr>
          <w:rFonts w:ascii="Century Gothic" w:hAnsi="Century Gothic"/>
          <w:color w:val="212121"/>
          <w:sz w:val="22"/>
          <w:szCs w:val="22"/>
          <w:shd w:val="clear" w:color="auto" w:fill="FFFFFF"/>
        </w:rPr>
        <w:t xml:space="preserve"> (Accessed: 4 February 2024). </w:t>
      </w:r>
    </w:p>
    <w:p w14:paraId="3B0A7D03" w14:textId="77777777" w:rsidR="00F42CA6" w:rsidRDefault="00F42CA6" w:rsidP="00F42CA6">
      <w:pPr>
        <w:jc w:val="both"/>
        <w:rPr>
          <w:rFonts w:ascii="Century Gothic" w:hAnsi="Century Gothic"/>
          <w:color w:val="212121"/>
          <w:sz w:val="22"/>
          <w:szCs w:val="22"/>
          <w:shd w:val="clear" w:color="auto" w:fill="FFFFFF"/>
        </w:rPr>
      </w:pPr>
      <w:r>
        <w:rPr>
          <w:rFonts w:ascii="Century Gothic" w:hAnsi="Century Gothic"/>
          <w:color w:val="212121"/>
          <w:sz w:val="22"/>
          <w:szCs w:val="22"/>
          <w:shd w:val="clear" w:color="auto" w:fill="FFFFFF"/>
        </w:rPr>
        <w:t xml:space="preserve">Welsh Government (2019) </w:t>
      </w:r>
      <w:r w:rsidRPr="008956F9">
        <w:rPr>
          <w:rFonts w:ascii="Century Gothic" w:hAnsi="Century Gothic"/>
          <w:i/>
          <w:iCs/>
          <w:color w:val="212121"/>
          <w:sz w:val="22"/>
          <w:szCs w:val="22"/>
          <w:shd w:val="clear" w:color="auto" w:fill="FFFFFF"/>
        </w:rPr>
        <w:t>Review of digital innovation: delivering economic transformation for a better future of work</w:t>
      </w:r>
      <w:r>
        <w:rPr>
          <w:rFonts w:ascii="Century Gothic" w:hAnsi="Century Gothic"/>
          <w:color w:val="212121"/>
          <w:sz w:val="22"/>
          <w:szCs w:val="22"/>
          <w:shd w:val="clear" w:color="auto" w:fill="FFFFFF"/>
        </w:rPr>
        <w:t xml:space="preserve">. Available at: </w:t>
      </w:r>
      <w:hyperlink r:id="rId27" w:history="1">
        <w:r w:rsidRPr="00790AE9">
          <w:rPr>
            <w:rStyle w:val="Hyperlink"/>
            <w:rFonts w:ascii="Century Gothic" w:hAnsi="Century Gothic"/>
            <w:sz w:val="22"/>
            <w:szCs w:val="22"/>
            <w:shd w:val="clear" w:color="auto" w:fill="FFFFFF"/>
          </w:rPr>
          <w:t>https://www.gov.wales/review-digital-innovation-final-report</w:t>
        </w:r>
      </w:hyperlink>
      <w:r>
        <w:rPr>
          <w:rFonts w:ascii="Century Gothic" w:hAnsi="Century Gothic"/>
          <w:color w:val="212121"/>
          <w:sz w:val="22"/>
          <w:szCs w:val="22"/>
          <w:shd w:val="clear" w:color="auto" w:fill="FFFFFF"/>
        </w:rPr>
        <w:t xml:space="preserve">  (Accessed: 4 February 2024).</w:t>
      </w:r>
    </w:p>
    <w:p w14:paraId="1C6AB0B0" w14:textId="77777777" w:rsidR="00F42CA6" w:rsidRDefault="00F42CA6" w:rsidP="00F42CA6">
      <w:pPr>
        <w:jc w:val="both"/>
        <w:rPr>
          <w:rFonts w:ascii="Century Gothic" w:hAnsi="Century Gothic"/>
          <w:color w:val="222222"/>
          <w:shd w:val="clear" w:color="auto" w:fill="FFFFFF"/>
        </w:rPr>
      </w:pPr>
      <w:r>
        <w:rPr>
          <w:rFonts w:ascii="Century Gothic" w:hAnsi="Century Gothic"/>
          <w:color w:val="222222"/>
          <w:shd w:val="clear" w:color="auto" w:fill="FFFFFF"/>
        </w:rPr>
        <w:lastRenderedPageBreak/>
        <w:t xml:space="preserve">Welsh Government (2020) </w:t>
      </w:r>
      <w:r w:rsidRPr="00A04754">
        <w:rPr>
          <w:rFonts w:ascii="Century Gothic" w:hAnsi="Century Gothic"/>
          <w:i/>
          <w:iCs/>
          <w:color w:val="222222"/>
          <w:shd w:val="clear" w:color="auto" w:fill="FFFFFF"/>
        </w:rPr>
        <w:t>Exploring the Impact of the COVID-19 Pandemic on Learners in Wales</w:t>
      </w:r>
      <w:r>
        <w:rPr>
          <w:rFonts w:ascii="Century Gothic" w:hAnsi="Century Gothic"/>
          <w:color w:val="222222"/>
          <w:shd w:val="clear" w:color="auto" w:fill="FFFFFF"/>
        </w:rPr>
        <w:t xml:space="preserve">. Available at: </w:t>
      </w:r>
      <w:hyperlink r:id="rId28" w:history="1">
        <w:r w:rsidRPr="00985142">
          <w:rPr>
            <w:rStyle w:val="Hyperlink"/>
            <w:rFonts w:ascii="Century Gothic" w:hAnsi="Century Gothic"/>
            <w:shd w:val="clear" w:color="auto" w:fill="FFFFFF"/>
          </w:rPr>
          <w:t>https://repository.uwtsd.ac.uk/id/eprint/1827/3/Waters-Davies%2C%20J%20FINAL%20Exploring%20the%20Impact%20of%20the%20COVID-19%20Pandemic%20on%20Learners%20in%20Wales_.pdf</w:t>
        </w:r>
      </w:hyperlink>
      <w:r>
        <w:rPr>
          <w:rFonts w:ascii="Century Gothic" w:hAnsi="Century Gothic"/>
          <w:color w:val="222222"/>
          <w:shd w:val="clear" w:color="auto" w:fill="FFFFFF"/>
        </w:rPr>
        <w:t xml:space="preserve"> (Accessed: 8 March 2024). </w:t>
      </w:r>
    </w:p>
    <w:p w14:paraId="44090630" w14:textId="77777777" w:rsidR="00F42CA6" w:rsidRDefault="00F42CA6" w:rsidP="00F42CA6">
      <w:pPr>
        <w:jc w:val="both"/>
        <w:rPr>
          <w:rFonts w:ascii="Century Gothic" w:hAnsi="Century Gothic"/>
          <w:color w:val="222222"/>
          <w:shd w:val="clear" w:color="auto" w:fill="FFFFFF"/>
        </w:rPr>
      </w:pPr>
      <w:r>
        <w:rPr>
          <w:rFonts w:ascii="Century Gothic" w:hAnsi="Century Gothic"/>
          <w:color w:val="222222"/>
          <w:shd w:val="clear" w:color="auto" w:fill="FFFFFF"/>
        </w:rPr>
        <w:t xml:space="preserve">Welsh Government (2022) </w:t>
      </w:r>
      <w:r w:rsidRPr="009F6906">
        <w:rPr>
          <w:rFonts w:ascii="Century Gothic" w:hAnsi="Century Gothic"/>
          <w:i/>
          <w:iCs/>
          <w:color w:val="222222"/>
          <w:shd w:val="clear" w:color="auto" w:fill="FFFFFF"/>
        </w:rPr>
        <w:t>Developing a vision for curriculum design</w:t>
      </w:r>
      <w:r>
        <w:rPr>
          <w:rFonts w:ascii="Century Gothic" w:hAnsi="Century Gothic"/>
          <w:color w:val="222222"/>
          <w:shd w:val="clear" w:color="auto" w:fill="FFFFFF"/>
        </w:rPr>
        <w:t xml:space="preserve">. Available at </w:t>
      </w:r>
      <w:hyperlink r:id="rId29" w:history="1">
        <w:r w:rsidRPr="00985142">
          <w:rPr>
            <w:rStyle w:val="Hyperlink"/>
            <w:rFonts w:ascii="Century Gothic" w:hAnsi="Century Gothic"/>
            <w:shd w:val="clear" w:color="auto" w:fill="FFFFFF"/>
          </w:rPr>
          <w:t>https://hwb.gov.wales/curriculum-for-wales/designing-your-curriculum/developing-a-vision-for-curriculum-design/#curriculum-design-and-the-four-purposes</w:t>
        </w:r>
      </w:hyperlink>
      <w:r>
        <w:rPr>
          <w:rFonts w:ascii="Century Gothic" w:hAnsi="Century Gothic"/>
          <w:color w:val="222222"/>
          <w:shd w:val="clear" w:color="auto" w:fill="FFFFFF"/>
        </w:rPr>
        <w:t xml:space="preserve"> (Accessed: 8 March 2024). </w:t>
      </w:r>
    </w:p>
    <w:p w14:paraId="293F2665" w14:textId="77777777" w:rsidR="00F42CA6" w:rsidRDefault="00F42CA6" w:rsidP="00F42CA6">
      <w:pPr>
        <w:jc w:val="both"/>
        <w:rPr>
          <w:rFonts w:ascii="Century Gothic" w:hAnsi="Century Gothic"/>
        </w:rPr>
      </w:pPr>
      <w:r>
        <w:rPr>
          <w:rFonts w:ascii="Century Gothic" w:hAnsi="Century Gothic"/>
        </w:rPr>
        <w:t xml:space="preserve">Williams, K., and Clint, F. (2023) </w:t>
      </w:r>
      <w:r w:rsidRPr="00EC28A1">
        <w:rPr>
          <w:rFonts w:ascii="Century Gothic" w:hAnsi="Century Gothic"/>
          <w:i/>
          <w:iCs/>
        </w:rPr>
        <w:t>Learning environment Definition, Types &amp; Characteristics.</w:t>
      </w:r>
      <w:r>
        <w:rPr>
          <w:rFonts w:ascii="Century Gothic" w:hAnsi="Century Gothic"/>
        </w:rPr>
        <w:t xml:space="preserve"> Available at: (Accessed: 3 January 2024). </w:t>
      </w:r>
    </w:p>
    <w:p w14:paraId="76B0CB0D" w14:textId="77777777" w:rsidR="00F42CA6" w:rsidRDefault="00F42CA6" w:rsidP="00F42CA6">
      <w:pPr>
        <w:jc w:val="both"/>
        <w:rPr>
          <w:rFonts w:ascii="Century Gothic" w:hAnsi="Century Gothic"/>
          <w:color w:val="222222"/>
          <w:shd w:val="clear" w:color="auto" w:fill="FFFFFF"/>
        </w:rPr>
      </w:pPr>
      <w:r>
        <w:rPr>
          <w:rFonts w:ascii="Century Gothic" w:hAnsi="Century Gothic"/>
          <w:color w:val="222222"/>
          <w:shd w:val="clear" w:color="auto" w:fill="FFFFFF"/>
        </w:rPr>
        <w:t xml:space="preserve">Winwood, J. (2019) </w:t>
      </w:r>
      <w:r w:rsidRPr="00AD5ADA">
        <w:rPr>
          <w:rFonts w:ascii="Century Gothic" w:hAnsi="Century Gothic"/>
          <w:i/>
          <w:iCs/>
          <w:color w:val="222222"/>
          <w:shd w:val="clear" w:color="auto" w:fill="FFFFFF"/>
        </w:rPr>
        <w:t>Practical Research Methods in Education: An Early Researcher’s Critical Guide</w:t>
      </w:r>
      <w:r>
        <w:rPr>
          <w:rFonts w:ascii="Century Gothic" w:hAnsi="Century Gothic"/>
          <w:color w:val="222222"/>
          <w:shd w:val="clear" w:color="auto" w:fill="FFFFFF"/>
        </w:rPr>
        <w:t xml:space="preserve">. Oxon: Routledge. </w:t>
      </w:r>
    </w:p>
    <w:p w14:paraId="776AB42B" w14:textId="77777777" w:rsidR="00F42CA6" w:rsidRDefault="00F42CA6" w:rsidP="00F42CA6">
      <w:pPr>
        <w:jc w:val="both"/>
        <w:rPr>
          <w:rFonts w:ascii="Century Gothic" w:hAnsi="Century Gothic"/>
          <w:color w:val="212121"/>
          <w:sz w:val="22"/>
          <w:szCs w:val="22"/>
          <w:shd w:val="clear" w:color="auto" w:fill="FFFFFF"/>
        </w:rPr>
      </w:pPr>
      <w:r>
        <w:rPr>
          <w:rFonts w:ascii="Century Gothic" w:hAnsi="Century Gothic"/>
          <w:color w:val="212121"/>
          <w:sz w:val="22"/>
          <w:szCs w:val="22"/>
          <w:shd w:val="clear" w:color="auto" w:fill="FFFFFF"/>
        </w:rPr>
        <w:t xml:space="preserve">Zhou, M. and Brown, D. (2015) </w:t>
      </w:r>
      <w:r w:rsidRPr="003027AF">
        <w:rPr>
          <w:rFonts w:ascii="Century Gothic" w:hAnsi="Century Gothic"/>
          <w:i/>
          <w:iCs/>
          <w:color w:val="212121"/>
          <w:sz w:val="22"/>
          <w:szCs w:val="22"/>
          <w:shd w:val="clear" w:color="auto" w:fill="FFFFFF"/>
        </w:rPr>
        <w:t>Educational Learning Theories: 2</w:t>
      </w:r>
      <w:r w:rsidRPr="003027AF">
        <w:rPr>
          <w:rFonts w:ascii="Century Gothic" w:hAnsi="Century Gothic"/>
          <w:i/>
          <w:iCs/>
          <w:color w:val="212121"/>
          <w:sz w:val="22"/>
          <w:szCs w:val="22"/>
          <w:shd w:val="clear" w:color="auto" w:fill="FFFFFF"/>
          <w:vertAlign w:val="superscript"/>
        </w:rPr>
        <w:t>nd</w:t>
      </w:r>
      <w:r w:rsidRPr="003027AF">
        <w:rPr>
          <w:rFonts w:ascii="Century Gothic" w:hAnsi="Century Gothic"/>
          <w:i/>
          <w:iCs/>
          <w:color w:val="212121"/>
          <w:sz w:val="22"/>
          <w:szCs w:val="22"/>
          <w:shd w:val="clear" w:color="auto" w:fill="FFFFFF"/>
        </w:rPr>
        <w:t xml:space="preserve"> Edition</w:t>
      </w:r>
      <w:r>
        <w:rPr>
          <w:rFonts w:ascii="Century Gothic" w:hAnsi="Century Gothic"/>
          <w:color w:val="212121"/>
          <w:sz w:val="22"/>
          <w:szCs w:val="22"/>
          <w:shd w:val="clear" w:color="auto" w:fill="FFFFFF"/>
        </w:rPr>
        <w:t>. Available at:</w:t>
      </w:r>
      <w:r w:rsidRPr="003027AF">
        <w:t xml:space="preserve"> </w:t>
      </w:r>
      <w:hyperlink r:id="rId30" w:history="1">
        <w:r w:rsidRPr="00790AE9">
          <w:rPr>
            <w:rStyle w:val="Hyperlink"/>
            <w:rFonts w:ascii="Century Gothic" w:hAnsi="Century Gothic"/>
            <w:sz w:val="22"/>
            <w:szCs w:val="22"/>
            <w:shd w:val="clear" w:color="auto" w:fill="FFFFFF"/>
          </w:rPr>
          <w:t>https://sadil.ws/bitstream/handle/123456789/433/ALG%20Educational%20Learning%20Theories.pdf</w:t>
        </w:r>
      </w:hyperlink>
      <w:r>
        <w:rPr>
          <w:rFonts w:ascii="Century Gothic" w:hAnsi="Century Gothic"/>
          <w:color w:val="212121"/>
          <w:sz w:val="22"/>
          <w:szCs w:val="22"/>
          <w:shd w:val="clear" w:color="auto" w:fill="FFFFFF"/>
        </w:rPr>
        <w:t xml:space="preserve"> (Accessed: 4 February 2024). </w:t>
      </w:r>
    </w:p>
    <w:p w14:paraId="538EDEF7" w14:textId="77777777" w:rsidR="00F42CA6" w:rsidRDefault="00F42CA6" w:rsidP="00F42CA6">
      <w:pPr>
        <w:jc w:val="both"/>
        <w:rPr>
          <w:rFonts w:ascii="Century Gothic" w:hAnsi="Century Gothic"/>
          <w:color w:val="212121"/>
          <w:sz w:val="22"/>
          <w:szCs w:val="22"/>
          <w:shd w:val="clear" w:color="auto" w:fill="FFFFFF"/>
        </w:rPr>
      </w:pPr>
      <w:r>
        <w:rPr>
          <w:rFonts w:ascii="Century Gothic" w:hAnsi="Century Gothic"/>
          <w:color w:val="212121"/>
          <w:sz w:val="22"/>
          <w:szCs w:val="22"/>
          <w:shd w:val="clear" w:color="auto" w:fill="FFFFFF"/>
        </w:rPr>
        <w:t>Zucconi, A. (2016) The Need for Person-</w:t>
      </w:r>
      <w:proofErr w:type="spellStart"/>
      <w:r>
        <w:rPr>
          <w:rFonts w:ascii="Century Gothic" w:hAnsi="Century Gothic"/>
          <w:color w:val="212121"/>
          <w:sz w:val="22"/>
          <w:szCs w:val="22"/>
          <w:shd w:val="clear" w:color="auto" w:fill="FFFFFF"/>
        </w:rPr>
        <w:t>Centered</w:t>
      </w:r>
      <w:proofErr w:type="spellEnd"/>
      <w:r>
        <w:rPr>
          <w:rFonts w:ascii="Century Gothic" w:hAnsi="Century Gothic"/>
          <w:color w:val="212121"/>
          <w:sz w:val="22"/>
          <w:szCs w:val="22"/>
          <w:shd w:val="clear" w:color="auto" w:fill="FFFFFF"/>
        </w:rPr>
        <w:t xml:space="preserve"> Education, Cadmus Promoting Leadership in thought that leads to Action, 3(1) pp. 1-26. Available at: </w:t>
      </w:r>
      <w:hyperlink r:id="rId31" w:history="1">
        <w:r w:rsidRPr="00790AE9">
          <w:rPr>
            <w:rStyle w:val="Hyperlink"/>
            <w:rFonts w:ascii="Century Gothic" w:hAnsi="Century Gothic"/>
            <w:sz w:val="22"/>
            <w:szCs w:val="22"/>
            <w:shd w:val="clear" w:color="auto" w:fill="FFFFFF"/>
          </w:rPr>
          <w:t>https://cadmusjournal.org/files/pdfreprints/vol3issue1/cadmus-v3-i1-person-centered-education-azucconi-reprint.pdf</w:t>
        </w:r>
      </w:hyperlink>
      <w:r>
        <w:rPr>
          <w:rFonts w:ascii="Century Gothic" w:hAnsi="Century Gothic"/>
          <w:color w:val="212121"/>
          <w:sz w:val="22"/>
          <w:szCs w:val="22"/>
          <w:shd w:val="clear" w:color="auto" w:fill="FFFFFF"/>
        </w:rPr>
        <w:t xml:space="preserve"> (Accessed: 3 February 2024). </w:t>
      </w:r>
    </w:p>
    <w:p w14:paraId="104C023B" w14:textId="0B565B3B" w:rsidR="00FA2849" w:rsidRPr="00FA2849" w:rsidRDefault="00FA2849" w:rsidP="006F7FE9">
      <w:pPr>
        <w:pStyle w:val="Heading1"/>
      </w:pPr>
      <w:r>
        <w:t xml:space="preserve">Appendices </w:t>
      </w:r>
    </w:p>
    <w:sectPr w:rsidR="00FA2849" w:rsidRPr="00FA28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86D2A" w14:textId="77777777" w:rsidR="00EC6074" w:rsidRDefault="00EC6074" w:rsidP="00FA2849">
      <w:pPr>
        <w:spacing w:before="0" w:after="0" w:line="240" w:lineRule="auto"/>
      </w:pPr>
      <w:r>
        <w:separator/>
      </w:r>
    </w:p>
  </w:endnote>
  <w:endnote w:type="continuationSeparator" w:id="0">
    <w:p w14:paraId="60AD8109" w14:textId="77777777" w:rsidR="00EC6074" w:rsidRDefault="00EC6074" w:rsidP="00FA284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7A3E0" w14:textId="77777777" w:rsidR="00EC6074" w:rsidRDefault="00EC6074" w:rsidP="00FA2849">
      <w:pPr>
        <w:spacing w:before="0" w:after="0" w:line="240" w:lineRule="auto"/>
      </w:pPr>
      <w:r>
        <w:separator/>
      </w:r>
    </w:p>
  </w:footnote>
  <w:footnote w:type="continuationSeparator" w:id="0">
    <w:p w14:paraId="17465DA5" w14:textId="77777777" w:rsidR="00EC6074" w:rsidRDefault="00EC6074" w:rsidP="00FA284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370A9E"/>
    <w:multiLevelType w:val="hybridMultilevel"/>
    <w:tmpl w:val="D21E7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976B9B"/>
    <w:multiLevelType w:val="hybridMultilevel"/>
    <w:tmpl w:val="F39C6A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BF1BC4"/>
    <w:multiLevelType w:val="hybridMultilevel"/>
    <w:tmpl w:val="1B283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7245557">
    <w:abstractNumId w:val="2"/>
  </w:num>
  <w:num w:numId="2" w16cid:durableId="1309047686">
    <w:abstractNumId w:val="0"/>
  </w:num>
  <w:num w:numId="3" w16cid:durableId="1525434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849"/>
    <w:rsid w:val="000008F4"/>
    <w:rsid w:val="0000090B"/>
    <w:rsid w:val="00002B57"/>
    <w:rsid w:val="00002D3F"/>
    <w:rsid w:val="00003AA0"/>
    <w:rsid w:val="00004CBA"/>
    <w:rsid w:val="0000740F"/>
    <w:rsid w:val="00013C64"/>
    <w:rsid w:val="00014882"/>
    <w:rsid w:val="000229B3"/>
    <w:rsid w:val="00023039"/>
    <w:rsid w:val="00023631"/>
    <w:rsid w:val="00023BBF"/>
    <w:rsid w:val="0002540C"/>
    <w:rsid w:val="00025AC6"/>
    <w:rsid w:val="00034D38"/>
    <w:rsid w:val="00035310"/>
    <w:rsid w:val="000357C6"/>
    <w:rsid w:val="00036D61"/>
    <w:rsid w:val="00037D3A"/>
    <w:rsid w:val="00041F24"/>
    <w:rsid w:val="00041FFB"/>
    <w:rsid w:val="0004633E"/>
    <w:rsid w:val="00047541"/>
    <w:rsid w:val="00047D97"/>
    <w:rsid w:val="000500DE"/>
    <w:rsid w:val="00051DD3"/>
    <w:rsid w:val="00052E56"/>
    <w:rsid w:val="00055F5B"/>
    <w:rsid w:val="0005785F"/>
    <w:rsid w:val="00060C30"/>
    <w:rsid w:val="00061FFA"/>
    <w:rsid w:val="00065821"/>
    <w:rsid w:val="000659E6"/>
    <w:rsid w:val="0006739C"/>
    <w:rsid w:val="0007170F"/>
    <w:rsid w:val="00071722"/>
    <w:rsid w:val="00071D7F"/>
    <w:rsid w:val="00086954"/>
    <w:rsid w:val="00087006"/>
    <w:rsid w:val="00087576"/>
    <w:rsid w:val="000923A4"/>
    <w:rsid w:val="000962A2"/>
    <w:rsid w:val="000A663F"/>
    <w:rsid w:val="000A7B09"/>
    <w:rsid w:val="000A7F67"/>
    <w:rsid w:val="000B0B7C"/>
    <w:rsid w:val="000B22B7"/>
    <w:rsid w:val="000C25DB"/>
    <w:rsid w:val="000C33A0"/>
    <w:rsid w:val="000C4A40"/>
    <w:rsid w:val="000C5302"/>
    <w:rsid w:val="000C6789"/>
    <w:rsid w:val="000D0088"/>
    <w:rsid w:val="000D0E2E"/>
    <w:rsid w:val="000D2A48"/>
    <w:rsid w:val="000D3AE4"/>
    <w:rsid w:val="000E4BF6"/>
    <w:rsid w:val="000E4E9D"/>
    <w:rsid w:val="000E5155"/>
    <w:rsid w:val="000F5D89"/>
    <w:rsid w:val="000F787F"/>
    <w:rsid w:val="00103054"/>
    <w:rsid w:val="00105E02"/>
    <w:rsid w:val="001117F5"/>
    <w:rsid w:val="0011272E"/>
    <w:rsid w:val="00115936"/>
    <w:rsid w:val="00116261"/>
    <w:rsid w:val="00120B81"/>
    <w:rsid w:val="001219D6"/>
    <w:rsid w:val="001229BF"/>
    <w:rsid w:val="0012486E"/>
    <w:rsid w:val="0012488B"/>
    <w:rsid w:val="001249A2"/>
    <w:rsid w:val="00131B9F"/>
    <w:rsid w:val="0013575C"/>
    <w:rsid w:val="0013785D"/>
    <w:rsid w:val="00142A66"/>
    <w:rsid w:val="00145692"/>
    <w:rsid w:val="0015110C"/>
    <w:rsid w:val="0015210E"/>
    <w:rsid w:val="00155727"/>
    <w:rsid w:val="00156422"/>
    <w:rsid w:val="00156C9E"/>
    <w:rsid w:val="00160841"/>
    <w:rsid w:val="00160C2F"/>
    <w:rsid w:val="00161317"/>
    <w:rsid w:val="00163F34"/>
    <w:rsid w:val="001641A5"/>
    <w:rsid w:val="00164671"/>
    <w:rsid w:val="00164AF7"/>
    <w:rsid w:val="00167732"/>
    <w:rsid w:val="00167868"/>
    <w:rsid w:val="001776B5"/>
    <w:rsid w:val="001836F6"/>
    <w:rsid w:val="0018483F"/>
    <w:rsid w:val="00192823"/>
    <w:rsid w:val="0019432F"/>
    <w:rsid w:val="00194784"/>
    <w:rsid w:val="00195EC7"/>
    <w:rsid w:val="00197E0C"/>
    <w:rsid w:val="001A0151"/>
    <w:rsid w:val="001A0D76"/>
    <w:rsid w:val="001A0F26"/>
    <w:rsid w:val="001A43D3"/>
    <w:rsid w:val="001A5054"/>
    <w:rsid w:val="001A5353"/>
    <w:rsid w:val="001A7C07"/>
    <w:rsid w:val="001B0FA2"/>
    <w:rsid w:val="001B1598"/>
    <w:rsid w:val="001B2127"/>
    <w:rsid w:val="001B5846"/>
    <w:rsid w:val="001C04FE"/>
    <w:rsid w:val="001C0E0A"/>
    <w:rsid w:val="001C1DEC"/>
    <w:rsid w:val="001C7A15"/>
    <w:rsid w:val="001D15D0"/>
    <w:rsid w:val="001D1A24"/>
    <w:rsid w:val="001D2810"/>
    <w:rsid w:val="001D426E"/>
    <w:rsid w:val="001D4410"/>
    <w:rsid w:val="001D46B6"/>
    <w:rsid w:val="001D49F0"/>
    <w:rsid w:val="001D679B"/>
    <w:rsid w:val="001D6EEB"/>
    <w:rsid w:val="001D7A98"/>
    <w:rsid w:val="001E12E2"/>
    <w:rsid w:val="001E1C64"/>
    <w:rsid w:val="001E1D09"/>
    <w:rsid w:val="001E2EF7"/>
    <w:rsid w:val="001E3857"/>
    <w:rsid w:val="001E3A48"/>
    <w:rsid w:val="001E5ADB"/>
    <w:rsid w:val="001E6B0A"/>
    <w:rsid w:val="001E738F"/>
    <w:rsid w:val="001F05C7"/>
    <w:rsid w:val="001F1532"/>
    <w:rsid w:val="001F1D79"/>
    <w:rsid w:val="001F1E0E"/>
    <w:rsid w:val="001F4C01"/>
    <w:rsid w:val="001F5D37"/>
    <w:rsid w:val="001F7285"/>
    <w:rsid w:val="001F76D9"/>
    <w:rsid w:val="001F7EA8"/>
    <w:rsid w:val="00200836"/>
    <w:rsid w:val="00203BF7"/>
    <w:rsid w:val="00204D39"/>
    <w:rsid w:val="0020741C"/>
    <w:rsid w:val="00210730"/>
    <w:rsid w:val="00211B44"/>
    <w:rsid w:val="00212B89"/>
    <w:rsid w:val="00213A55"/>
    <w:rsid w:val="00213B19"/>
    <w:rsid w:val="00214886"/>
    <w:rsid w:val="00215557"/>
    <w:rsid w:val="00215A49"/>
    <w:rsid w:val="00221F1D"/>
    <w:rsid w:val="002237FC"/>
    <w:rsid w:val="0022384F"/>
    <w:rsid w:val="00225D7C"/>
    <w:rsid w:val="00226C53"/>
    <w:rsid w:val="0023151C"/>
    <w:rsid w:val="002323F1"/>
    <w:rsid w:val="002348E2"/>
    <w:rsid w:val="0023591C"/>
    <w:rsid w:val="00241C59"/>
    <w:rsid w:val="002432E2"/>
    <w:rsid w:val="00243445"/>
    <w:rsid w:val="00243B07"/>
    <w:rsid w:val="00243C6C"/>
    <w:rsid w:val="002440BF"/>
    <w:rsid w:val="00253F7A"/>
    <w:rsid w:val="00254CA2"/>
    <w:rsid w:val="002563BA"/>
    <w:rsid w:val="00257CB3"/>
    <w:rsid w:val="00260B7F"/>
    <w:rsid w:val="00260DD5"/>
    <w:rsid w:val="00261295"/>
    <w:rsid w:val="002614A3"/>
    <w:rsid w:val="00261BC6"/>
    <w:rsid w:val="002638B8"/>
    <w:rsid w:val="0026473A"/>
    <w:rsid w:val="00264FB9"/>
    <w:rsid w:val="002657A8"/>
    <w:rsid w:val="00265F71"/>
    <w:rsid w:val="0026601C"/>
    <w:rsid w:val="0027013A"/>
    <w:rsid w:val="00271E29"/>
    <w:rsid w:val="00272640"/>
    <w:rsid w:val="002736DD"/>
    <w:rsid w:val="002748EF"/>
    <w:rsid w:val="00274A57"/>
    <w:rsid w:val="00274CDD"/>
    <w:rsid w:val="002778BE"/>
    <w:rsid w:val="00277A37"/>
    <w:rsid w:val="00281DE8"/>
    <w:rsid w:val="00282877"/>
    <w:rsid w:val="00282A14"/>
    <w:rsid w:val="00284E80"/>
    <w:rsid w:val="002913B9"/>
    <w:rsid w:val="002917C1"/>
    <w:rsid w:val="00293CED"/>
    <w:rsid w:val="00295408"/>
    <w:rsid w:val="002969E1"/>
    <w:rsid w:val="00296DBE"/>
    <w:rsid w:val="00297E7A"/>
    <w:rsid w:val="002A0574"/>
    <w:rsid w:val="002A2745"/>
    <w:rsid w:val="002A2984"/>
    <w:rsid w:val="002A559E"/>
    <w:rsid w:val="002B01DA"/>
    <w:rsid w:val="002B0489"/>
    <w:rsid w:val="002B066C"/>
    <w:rsid w:val="002B1963"/>
    <w:rsid w:val="002B4D03"/>
    <w:rsid w:val="002C0AD3"/>
    <w:rsid w:val="002C1C23"/>
    <w:rsid w:val="002C2C01"/>
    <w:rsid w:val="002C6C5D"/>
    <w:rsid w:val="002D1339"/>
    <w:rsid w:val="002D6524"/>
    <w:rsid w:val="002D7962"/>
    <w:rsid w:val="002D7D10"/>
    <w:rsid w:val="002D7E4D"/>
    <w:rsid w:val="002E14C8"/>
    <w:rsid w:val="002E5734"/>
    <w:rsid w:val="002E5AC0"/>
    <w:rsid w:val="002E6323"/>
    <w:rsid w:val="002E77A0"/>
    <w:rsid w:val="002E7D3B"/>
    <w:rsid w:val="002E7DA1"/>
    <w:rsid w:val="002F0F5B"/>
    <w:rsid w:val="002F183F"/>
    <w:rsid w:val="002F27BB"/>
    <w:rsid w:val="002F3211"/>
    <w:rsid w:val="002F4653"/>
    <w:rsid w:val="002F4D68"/>
    <w:rsid w:val="002F6F37"/>
    <w:rsid w:val="003027AF"/>
    <w:rsid w:val="00303CEE"/>
    <w:rsid w:val="0030653C"/>
    <w:rsid w:val="00312809"/>
    <w:rsid w:val="003137D1"/>
    <w:rsid w:val="00314EBC"/>
    <w:rsid w:val="00315716"/>
    <w:rsid w:val="003224B8"/>
    <w:rsid w:val="00325682"/>
    <w:rsid w:val="003300D4"/>
    <w:rsid w:val="00333634"/>
    <w:rsid w:val="00333B70"/>
    <w:rsid w:val="0033486D"/>
    <w:rsid w:val="00336601"/>
    <w:rsid w:val="0034085F"/>
    <w:rsid w:val="00340B44"/>
    <w:rsid w:val="0034445E"/>
    <w:rsid w:val="003449AF"/>
    <w:rsid w:val="00344AD5"/>
    <w:rsid w:val="00344F5C"/>
    <w:rsid w:val="003454F7"/>
    <w:rsid w:val="003507D4"/>
    <w:rsid w:val="00350945"/>
    <w:rsid w:val="00354A7A"/>
    <w:rsid w:val="0035588D"/>
    <w:rsid w:val="003561B1"/>
    <w:rsid w:val="00360028"/>
    <w:rsid w:val="00363AE3"/>
    <w:rsid w:val="00364198"/>
    <w:rsid w:val="0036566E"/>
    <w:rsid w:val="00372030"/>
    <w:rsid w:val="0037213B"/>
    <w:rsid w:val="003722C7"/>
    <w:rsid w:val="0037238D"/>
    <w:rsid w:val="00373C76"/>
    <w:rsid w:val="00375009"/>
    <w:rsid w:val="0037538C"/>
    <w:rsid w:val="00375836"/>
    <w:rsid w:val="00376327"/>
    <w:rsid w:val="0037676E"/>
    <w:rsid w:val="00382BB3"/>
    <w:rsid w:val="00382D1C"/>
    <w:rsid w:val="00382FF1"/>
    <w:rsid w:val="00384861"/>
    <w:rsid w:val="00384C93"/>
    <w:rsid w:val="00387C38"/>
    <w:rsid w:val="00390515"/>
    <w:rsid w:val="0039316D"/>
    <w:rsid w:val="00395873"/>
    <w:rsid w:val="00396425"/>
    <w:rsid w:val="003969FF"/>
    <w:rsid w:val="003979C7"/>
    <w:rsid w:val="003A14C9"/>
    <w:rsid w:val="003A25AE"/>
    <w:rsid w:val="003A4EB6"/>
    <w:rsid w:val="003A6C0D"/>
    <w:rsid w:val="003A7872"/>
    <w:rsid w:val="003B1B96"/>
    <w:rsid w:val="003B5E2B"/>
    <w:rsid w:val="003B5E5A"/>
    <w:rsid w:val="003B6B12"/>
    <w:rsid w:val="003B6B95"/>
    <w:rsid w:val="003B71D9"/>
    <w:rsid w:val="003C1BE5"/>
    <w:rsid w:val="003C36FD"/>
    <w:rsid w:val="003C59C1"/>
    <w:rsid w:val="003C6043"/>
    <w:rsid w:val="003C6331"/>
    <w:rsid w:val="003C6F97"/>
    <w:rsid w:val="003D1A46"/>
    <w:rsid w:val="003E063F"/>
    <w:rsid w:val="003E0DE9"/>
    <w:rsid w:val="003E3122"/>
    <w:rsid w:val="003E4CFA"/>
    <w:rsid w:val="003E4E7B"/>
    <w:rsid w:val="003E6525"/>
    <w:rsid w:val="003E6652"/>
    <w:rsid w:val="003E6887"/>
    <w:rsid w:val="003E6A79"/>
    <w:rsid w:val="003F1D44"/>
    <w:rsid w:val="003F6546"/>
    <w:rsid w:val="003F7B76"/>
    <w:rsid w:val="003F7E42"/>
    <w:rsid w:val="0040288E"/>
    <w:rsid w:val="004029FF"/>
    <w:rsid w:val="0040324C"/>
    <w:rsid w:val="00405B96"/>
    <w:rsid w:val="00414246"/>
    <w:rsid w:val="00415BDF"/>
    <w:rsid w:val="00416336"/>
    <w:rsid w:val="00416C7F"/>
    <w:rsid w:val="00416CD9"/>
    <w:rsid w:val="0041755B"/>
    <w:rsid w:val="004201D6"/>
    <w:rsid w:val="00423391"/>
    <w:rsid w:val="00423D74"/>
    <w:rsid w:val="00425015"/>
    <w:rsid w:val="004251BC"/>
    <w:rsid w:val="00425E99"/>
    <w:rsid w:val="00427973"/>
    <w:rsid w:val="00430222"/>
    <w:rsid w:val="004307F8"/>
    <w:rsid w:val="00431C9C"/>
    <w:rsid w:val="00432150"/>
    <w:rsid w:val="00433031"/>
    <w:rsid w:val="00434DFD"/>
    <w:rsid w:val="00436FAE"/>
    <w:rsid w:val="0044067E"/>
    <w:rsid w:val="00443466"/>
    <w:rsid w:val="00443E5D"/>
    <w:rsid w:val="00444EDE"/>
    <w:rsid w:val="004470CB"/>
    <w:rsid w:val="00451249"/>
    <w:rsid w:val="004519CF"/>
    <w:rsid w:val="00454176"/>
    <w:rsid w:val="004544D4"/>
    <w:rsid w:val="0046183C"/>
    <w:rsid w:val="00462A6E"/>
    <w:rsid w:val="004642D3"/>
    <w:rsid w:val="00465D29"/>
    <w:rsid w:val="00466C98"/>
    <w:rsid w:val="00470DD7"/>
    <w:rsid w:val="004712B1"/>
    <w:rsid w:val="004723EC"/>
    <w:rsid w:val="00472608"/>
    <w:rsid w:val="0047486A"/>
    <w:rsid w:val="00474E1A"/>
    <w:rsid w:val="0047519D"/>
    <w:rsid w:val="0047692B"/>
    <w:rsid w:val="004802C9"/>
    <w:rsid w:val="0048078A"/>
    <w:rsid w:val="00481DF1"/>
    <w:rsid w:val="004823F4"/>
    <w:rsid w:val="0048433B"/>
    <w:rsid w:val="00492691"/>
    <w:rsid w:val="00493E25"/>
    <w:rsid w:val="00496376"/>
    <w:rsid w:val="004975BA"/>
    <w:rsid w:val="004A0D48"/>
    <w:rsid w:val="004A2426"/>
    <w:rsid w:val="004A2E39"/>
    <w:rsid w:val="004A53D9"/>
    <w:rsid w:val="004A604C"/>
    <w:rsid w:val="004A784E"/>
    <w:rsid w:val="004B10BA"/>
    <w:rsid w:val="004B17A7"/>
    <w:rsid w:val="004B59AA"/>
    <w:rsid w:val="004C06E9"/>
    <w:rsid w:val="004C2689"/>
    <w:rsid w:val="004C4241"/>
    <w:rsid w:val="004C61FA"/>
    <w:rsid w:val="004C68FE"/>
    <w:rsid w:val="004D0383"/>
    <w:rsid w:val="004D069F"/>
    <w:rsid w:val="004D088D"/>
    <w:rsid w:val="004D3BAA"/>
    <w:rsid w:val="004D4B1D"/>
    <w:rsid w:val="004D59B9"/>
    <w:rsid w:val="004D791C"/>
    <w:rsid w:val="004D7DC4"/>
    <w:rsid w:val="004E0DD4"/>
    <w:rsid w:val="004E3CE2"/>
    <w:rsid w:val="004E4BCE"/>
    <w:rsid w:val="004E640C"/>
    <w:rsid w:val="004F1214"/>
    <w:rsid w:val="004F1BCC"/>
    <w:rsid w:val="004F2E7A"/>
    <w:rsid w:val="004F2FD7"/>
    <w:rsid w:val="004F367E"/>
    <w:rsid w:val="004F5108"/>
    <w:rsid w:val="00500F77"/>
    <w:rsid w:val="0050191E"/>
    <w:rsid w:val="0050334A"/>
    <w:rsid w:val="00503862"/>
    <w:rsid w:val="00505D35"/>
    <w:rsid w:val="00506C3C"/>
    <w:rsid w:val="0050736E"/>
    <w:rsid w:val="00510E70"/>
    <w:rsid w:val="00511BF6"/>
    <w:rsid w:val="005149B0"/>
    <w:rsid w:val="00517A5A"/>
    <w:rsid w:val="005215DC"/>
    <w:rsid w:val="00524551"/>
    <w:rsid w:val="00525BFB"/>
    <w:rsid w:val="00527233"/>
    <w:rsid w:val="005302DE"/>
    <w:rsid w:val="00530832"/>
    <w:rsid w:val="00531A87"/>
    <w:rsid w:val="005326DC"/>
    <w:rsid w:val="00534FB0"/>
    <w:rsid w:val="0053715B"/>
    <w:rsid w:val="00537C24"/>
    <w:rsid w:val="00540191"/>
    <w:rsid w:val="00540BE7"/>
    <w:rsid w:val="00540DDB"/>
    <w:rsid w:val="00541D54"/>
    <w:rsid w:val="00544916"/>
    <w:rsid w:val="005454A0"/>
    <w:rsid w:val="00546AA9"/>
    <w:rsid w:val="00546D0A"/>
    <w:rsid w:val="00546DF8"/>
    <w:rsid w:val="0054719C"/>
    <w:rsid w:val="005500D4"/>
    <w:rsid w:val="00551B9C"/>
    <w:rsid w:val="00553B37"/>
    <w:rsid w:val="005548D1"/>
    <w:rsid w:val="005613B1"/>
    <w:rsid w:val="00563431"/>
    <w:rsid w:val="00564115"/>
    <w:rsid w:val="0056598C"/>
    <w:rsid w:val="00576D0F"/>
    <w:rsid w:val="00580CF1"/>
    <w:rsid w:val="0058112C"/>
    <w:rsid w:val="00581733"/>
    <w:rsid w:val="00581F05"/>
    <w:rsid w:val="0058268B"/>
    <w:rsid w:val="00582F19"/>
    <w:rsid w:val="00583FAA"/>
    <w:rsid w:val="005847FC"/>
    <w:rsid w:val="0058550B"/>
    <w:rsid w:val="00586476"/>
    <w:rsid w:val="00586E0A"/>
    <w:rsid w:val="00587901"/>
    <w:rsid w:val="00591CE3"/>
    <w:rsid w:val="005A18C6"/>
    <w:rsid w:val="005A3605"/>
    <w:rsid w:val="005A4025"/>
    <w:rsid w:val="005A50D8"/>
    <w:rsid w:val="005A52A1"/>
    <w:rsid w:val="005A6D41"/>
    <w:rsid w:val="005A779E"/>
    <w:rsid w:val="005B533E"/>
    <w:rsid w:val="005C0BEE"/>
    <w:rsid w:val="005C1F85"/>
    <w:rsid w:val="005C2A36"/>
    <w:rsid w:val="005C2ECE"/>
    <w:rsid w:val="005C33F8"/>
    <w:rsid w:val="005C5FEC"/>
    <w:rsid w:val="005C7D02"/>
    <w:rsid w:val="005D215A"/>
    <w:rsid w:val="005D5F45"/>
    <w:rsid w:val="005D6964"/>
    <w:rsid w:val="005E18E9"/>
    <w:rsid w:val="005E33EC"/>
    <w:rsid w:val="005E4E02"/>
    <w:rsid w:val="005E4F7E"/>
    <w:rsid w:val="005E6CA8"/>
    <w:rsid w:val="005E78E0"/>
    <w:rsid w:val="005F0EC8"/>
    <w:rsid w:val="005F2600"/>
    <w:rsid w:val="005F29A3"/>
    <w:rsid w:val="005F4C01"/>
    <w:rsid w:val="005F7CEB"/>
    <w:rsid w:val="00607C34"/>
    <w:rsid w:val="00607C6B"/>
    <w:rsid w:val="0061046A"/>
    <w:rsid w:val="006120CD"/>
    <w:rsid w:val="00612147"/>
    <w:rsid w:val="006122D2"/>
    <w:rsid w:val="00612D88"/>
    <w:rsid w:val="00612FEA"/>
    <w:rsid w:val="006133CA"/>
    <w:rsid w:val="00613795"/>
    <w:rsid w:val="006144F6"/>
    <w:rsid w:val="006176F7"/>
    <w:rsid w:val="0062230F"/>
    <w:rsid w:val="006226CB"/>
    <w:rsid w:val="00623297"/>
    <w:rsid w:val="0063039A"/>
    <w:rsid w:val="00636B5E"/>
    <w:rsid w:val="00640B36"/>
    <w:rsid w:val="0064127C"/>
    <w:rsid w:val="006428E8"/>
    <w:rsid w:val="00651196"/>
    <w:rsid w:val="00651892"/>
    <w:rsid w:val="006538DF"/>
    <w:rsid w:val="00656E9E"/>
    <w:rsid w:val="0065717E"/>
    <w:rsid w:val="00657F8C"/>
    <w:rsid w:val="006640C4"/>
    <w:rsid w:val="0067039B"/>
    <w:rsid w:val="006724C7"/>
    <w:rsid w:val="00680BD1"/>
    <w:rsid w:val="006812EC"/>
    <w:rsid w:val="00681DD8"/>
    <w:rsid w:val="0068249A"/>
    <w:rsid w:val="0068450D"/>
    <w:rsid w:val="00684822"/>
    <w:rsid w:val="00686503"/>
    <w:rsid w:val="00687337"/>
    <w:rsid w:val="00691666"/>
    <w:rsid w:val="00691C62"/>
    <w:rsid w:val="00694189"/>
    <w:rsid w:val="006959FC"/>
    <w:rsid w:val="00696265"/>
    <w:rsid w:val="00696522"/>
    <w:rsid w:val="006A0EBA"/>
    <w:rsid w:val="006A1411"/>
    <w:rsid w:val="006A18A5"/>
    <w:rsid w:val="006A35A8"/>
    <w:rsid w:val="006A49CA"/>
    <w:rsid w:val="006A4ADC"/>
    <w:rsid w:val="006A73C2"/>
    <w:rsid w:val="006B0907"/>
    <w:rsid w:val="006B2116"/>
    <w:rsid w:val="006B3EAA"/>
    <w:rsid w:val="006B40F9"/>
    <w:rsid w:val="006B44E4"/>
    <w:rsid w:val="006B5A2E"/>
    <w:rsid w:val="006C088D"/>
    <w:rsid w:val="006C113E"/>
    <w:rsid w:val="006C15A7"/>
    <w:rsid w:val="006C2046"/>
    <w:rsid w:val="006C2A0B"/>
    <w:rsid w:val="006C6840"/>
    <w:rsid w:val="006C6C47"/>
    <w:rsid w:val="006C73A6"/>
    <w:rsid w:val="006D0B2D"/>
    <w:rsid w:val="006D1A11"/>
    <w:rsid w:val="006D1B7F"/>
    <w:rsid w:val="006D2A68"/>
    <w:rsid w:val="006D764E"/>
    <w:rsid w:val="006E15AB"/>
    <w:rsid w:val="006E2018"/>
    <w:rsid w:val="006E3958"/>
    <w:rsid w:val="006E45FD"/>
    <w:rsid w:val="006F08C5"/>
    <w:rsid w:val="006F0A62"/>
    <w:rsid w:val="006F1410"/>
    <w:rsid w:val="006F2F03"/>
    <w:rsid w:val="006F3F73"/>
    <w:rsid w:val="006F5545"/>
    <w:rsid w:val="006F7FE9"/>
    <w:rsid w:val="00702399"/>
    <w:rsid w:val="00703C33"/>
    <w:rsid w:val="00706DDB"/>
    <w:rsid w:val="00712212"/>
    <w:rsid w:val="007136FE"/>
    <w:rsid w:val="007225A3"/>
    <w:rsid w:val="00723D40"/>
    <w:rsid w:val="00724B38"/>
    <w:rsid w:val="00725270"/>
    <w:rsid w:val="007255A4"/>
    <w:rsid w:val="00732459"/>
    <w:rsid w:val="007350B5"/>
    <w:rsid w:val="00737E9C"/>
    <w:rsid w:val="00743AE8"/>
    <w:rsid w:val="00743B48"/>
    <w:rsid w:val="00745BB5"/>
    <w:rsid w:val="00747A41"/>
    <w:rsid w:val="00747BC7"/>
    <w:rsid w:val="00747CF1"/>
    <w:rsid w:val="00753F73"/>
    <w:rsid w:val="0075451F"/>
    <w:rsid w:val="007571A7"/>
    <w:rsid w:val="00757DB7"/>
    <w:rsid w:val="00760ECB"/>
    <w:rsid w:val="00763206"/>
    <w:rsid w:val="00766184"/>
    <w:rsid w:val="00767962"/>
    <w:rsid w:val="00767AB4"/>
    <w:rsid w:val="00767E6A"/>
    <w:rsid w:val="00770C50"/>
    <w:rsid w:val="00772853"/>
    <w:rsid w:val="007738C0"/>
    <w:rsid w:val="00776F83"/>
    <w:rsid w:val="007779A2"/>
    <w:rsid w:val="00782B6D"/>
    <w:rsid w:val="0078388F"/>
    <w:rsid w:val="00786567"/>
    <w:rsid w:val="00786609"/>
    <w:rsid w:val="0078792B"/>
    <w:rsid w:val="0079098A"/>
    <w:rsid w:val="007915EA"/>
    <w:rsid w:val="007968DC"/>
    <w:rsid w:val="0079696F"/>
    <w:rsid w:val="00797768"/>
    <w:rsid w:val="007A0E26"/>
    <w:rsid w:val="007A220F"/>
    <w:rsid w:val="007A47AF"/>
    <w:rsid w:val="007A5F82"/>
    <w:rsid w:val="007B726F"/>
    <w:rsid w:val="007B785F"/>
    <w:rsid w:val="007C145A"/>
    <w:rsid w:val="007C33C2"/>
    <w:rsid w:val="007C6DCA"/>
    <w:rsid w:val="007C7CC6"/>
    <w:rsid w:val="007D28B6"/>
    <w:rsid w:val="007D55FB"/>
    <w:rsid w:val="007D66AB"/>
    <w:rsid w:val="007D7345"/>
    <w:rsid w:val="007F1B71"/>
    <w:rsid w:val="007F3B4A"/>
    <w:rsid w:val="008034DC"/>
    <w:rsid w:val="00806802"/>
    <w:rsid w:val="0080697D"/>
    <w:rsid w:val="00807846"/>
    <w:rsid w:val="00807B1F"/>
    <w:rsid w:val="00815023"/>
    <w:rsid w:val="008154DE"/>
    <w:rsid w:val="00815854"/>
    <w:rsid w:val="00822EEA"/>
    <w:rsid w:val="00824C6A"/>
    <w:rsid w:val="00827297"/>
    <w:rsid w:val="00830213"/>
    <w:rsid w:val="008313DD"/>
    <w:rsid w:val="008314D0"/>
    <w:rsid w:val="0083321F"/>
    <w:rsid w:val="00837981"/>
    <w:rsid w:val="00843683"/>
    <w:rsid w:val="00844B0B"/>
    <w:rsid w:val="008469D4"/>
    <w:rsid w:val="00846A82"/>
    <w:rsid w:val="008509B3"/>
    <w:rsid w:val="008536A2"/>
    <w:rsid w:val="00853F06"/>
    <w:rsid w:val="0086151C"/>
    <w:rsid w:val="0086178E"/>
    <w:rsid w:val="00863A4F"/>
    <w:rsid w:val="00864636"/>
    <w:rsid w:val="00870684"/>
    <w:rsid w:val="008706C1"/>
    <w:rsid w:val="00872335"/>
    <w:rsid w:val="0087264D"/>
    <w:rsid w:val="00874524"/>
    <w:rsid w:val="008747C8"/>
    <w:rsid w:val="00874B08"/>
    <w:rsid w:val="00874C39"/>
    <w:rsid w:val="00875541"/>
    <w:rsid w:val="008759E3"/>
    <w:rsid w:val="00876901"/>
    <w:rsid w:val="00881A53"/>
    <w:rsid w:val="008835F7"/>
    <w:rsid w:val="008903A3"/>
    <w:rsid w:val="00890CB0"/>
    <w:rsid w:val="008926CE"/>
    <w:rsid w:val="008956F9"/>
    <w:rsid w:val="0089733F"/>
    <w:rsid w:val="00897E2F"/>
    <w:rsid w:val="008B02A0"/>
    <w:rsid w:val="008B6813"/>
    <w:rsid w:val="008B7ACB"/>
    <w:rsid w:val="008C185C"/>
    <w:rsid w:val="008C1A4A"/>
    <w:rsid w:val="008C2CBD"/>
    <w:rsid w:val="008C5C5A"/>
    <w:rsid w:val="008C72AB"/>
    <w:rsid w:val="008C7FC8"/>
    <w:rsid w:val="008D167B"/>
    <w:rsid w:val="008D2435"/>
    <w:rsid w:val="008D76AE"/>
    <w:rsid w:val="008E325D"/>
    <w:rsid w:val="008E647C"/>
    <w:rsid w:val="008E6E08"/>
    <w:rsid w:val="008F08F4"/>
    <w:rsid w:val="008F3E0B"/>
    <w:rsid w:val="008F51DC"/>
    <w:rsid w:val="008F7F26"/>
    <w:rsid w:val="009023D1"/>
    <w:rsid w:val="00902D53"/>
    <w:rsid w:val="00903FEE"/>
    <w:rsid w:val="009138DF"/>
    <w:rsid w:val="00914544"/>
    <w:rsid w:val="0091548D"/>
    <w:rsid w:val="00915AF4"/>
    <w:rsid w:val="00915F09"/>
    <w:rsid w:val="00917484"/>
    <w:rsid w:val="009179DA"/>
    <w:rsid w:val="00921D8A"/>
    <w:rsid w:val="00922C04"/>
    <w:rsid w:val="00922DBC"/>
    <w:rsid w:val="009248D0"/>
    <w:rsid w:val="00924CAF"/>
    <w:rsid w:val="00924F5B"/>
    <w:rsid w:val="009258D6"/>
    <w:rsid w:val="00927D20"/>
    <w:rsid w:val="00934391"/>
    <w:rsid w:val="00935380"/>
    <w:rsid w:val="00936A09"/>
    <w:rsid w:val="009427A5"/>
    <w:rsid w:val="009440C3"/>
    <w:rsid w:val="00946DB3"/>
    <w:rsid w:val="009471A3"/>
    <w:rsid w:val="0095387E"/>
    <w:rsid w:val="0095657C"/>
    <w:rsid w:val="00956960"/>
    <w:rsid w:val="009569D6"/>
    <w:rsid w:val="00957E5F"/>
    <w:rsid w:val="009604A7"/>
    <w:rsid w:val="00963975"/>
    <w:rsid w:val="00964146"/>
    <w:rsid w:val="009644AC"/>
    <w:rsid w:val="00971DE4"/>
    <w:rsid w:val="00971F23"/>
    <w:rsid w:val="00973FC0"/>
    <w:rsid w:val="009748E9"/>
    <w:rsid w:val="009769A3"/>
    <w:rsid w:val="00980A5C"/>
    <w:rsid w:val="00983420"/>
    <w:rsid w:val="009862A5"/>
    <w:rsid w:val="00993361"/>
    <w:rsid w:val="009A1F50"/>
    <w:rsid w:val="009A1FFF"/>
    <w:rsid w:val="009A3C60"/>
    <w:rsid w:val="009A3D6C"/>
    <w:rsid w:val="009A7ABB"/>
    <w:rsid w:val="009B05E7"/>
    <w:rsid w:val="009B543C"/>
    <w:rsid w:val="009B6B10"/>
    <w:rsid w:val="009B76F0"/>
    <w:rsid w:val="009C07D8"/>
    <w:rsid w:val="009C3207"/>
    <w:rsid w:val="009C3861"/>
    <w:rsid w:val="009C3F47"/>
    <w:rsid w:val="009C7EB5"/>
    <w:rsid w:val="009C7F4B"/>
    <w:rsid w:val="009D4465"/>
    <w:rsid w:val="009D60A3"/>
    <w:rsid w:val="009E0655"/>
    <w:rsid w:val="009E1F25"/>
    <w:rsid w:val="009E3C2B"/>
    <w:rsid w:val="009E40AB"/>
    <w:rsid w:val="009E4707"/>
    <w:rsid w:val="009E5A44"/>
    <w:rsid w:val="009F01C3"/>
    <w:rsid w:val="009F0CE3"/>
    <w:rsid w:val="009F169D"/>
    <w:rsid w:val="009F6906"/>
    <w:rsid w:val="00A016D9"/>
    <w:rsid w:val="00A034B7"/>
    <w:rsid w:val="00A0403A"/>
    <w:rsid w:val="00A0435E"/>
    <w:rsid w:val="00A04754"/>
    <w:rsid w:val="00A0754D"/>
    <w:rsid w:val="00A07887"/>
    <w:rsid w:val="00A11C29"/>
    <w:rsid w:val="00A13054"/>
    <w:rsid w:val="00A14B4E"/>
    <w:rsid w:val="00A160A7"/>
    <w:rsid w:val="00A1749D"/>
    <w:rsid w:val="00A24830"/>
    <w:rsid w:val="00A272DA"/>
    <w:rsid w:val="00A3284D"/>
    <w:rsid w:val="00A354B6"/>
    <w:rsid w:val="00A367E7"/>
    <w:rsid w:val="00A3698B"/>
    <w:rsid w:val="00A37D45"/>
    <w:rsid w:val="00A402BA"/>
    <w:rsid w:val="00A42BEF"/>
    <w:rsid w:val="00A43B13"/>
    <w:rsid w:val="00A44812"/>
    <w:rsid w:val="00A50462"/>
    <w:rsid w:val="00A52C0D"/>
    <w:rsid w:val="00A52C62"/>
    <w:rsid w:val="00A55018"/>
    <w:rsid w:val="00A564C5"/>
    <w:rsid w:val="00A57B11"/>
    <w:rsid w:val="00A57B5E"/>
    <w:rsid w:val="00A600F3"/>
    <w:rsid w:val="00A642B3"/>
    <w:rsid w:val="00A67866"/>
    <w:rsid w:val="00A708C1"/>
    <w:rsid w:val="00A7597D"/>
    <w:rsid w:val="00A82BF7"/>
    <w:rsid w:val="00A90433"/>
    <w:rsid w:val="00A91DC3"/>
    <w:rsid w:val="00A93C05"/>
    <w:rsid w:val="00A946A1"/>
    <w:rsid w:val="00A9785F"/>
    <w:rsid w:val="00AA040C"/>
    <w:rsid w:val="00AA0A89"/>
    <w:rsid w:val="00AA5A9B"/>
    <w:rsid w:val="00AA64E0"/>
    <w:rsid w:val="00AA7EFF"/>
    <w:rsid w:val="00AC145E"/>
    <w:rsid w:val="00AC2108"/>
    <w:rsid w:val="00AC3225"/>
    <w:rsid w:val="00AC7BA5"/>
    <w:rsid w:val="00AD2B59"/>
    <w:rsid w:val="00AD44E6"/>
    <w:rsid w:val="00AD4E3D"/>
    <w:rsid w:val="00AD5ADA"/>
    <w:rsid w:val="00AE085B"/>
    <w:rsid w:val="00AE264E"/>
    <w:rsid w:val="00AE2A92"/>
    <w:rsid w:val="00AE4963"/>
    <w:rsid w:val="00AE4F7F"/>
    <w:rsid w:val="00AF084E"/>
    <w:rsid w:val="00AF13E3"/>
    <w:rsid w:val="00AF1980"/>
    <w:rsid w:val="00AF2B0D"/>
    <w:rsid w:val="00AF3911"/>
    <w:rsid w:val="00AF43CD"/>
    <w:rsid w:val="00AF592E"/>
    <w:rsid w:val="00AF6E5E"/>
    <w:rsid w:val="00AF7213"/>
    <w:rsid w:val="00B01E87"/>
    <w:rsid w:val="00B02CBC"/>
    <w:rsid w:val="00B04D6A"/>
    <w:rsid w:val="00B0562E"/>
    <w:rsid w:val="00B07569"/>
    <w:rsid w:val="00B11119"/>
    <w:rsid w:val="00B127CB"/>
    <w:rsid w:val="00B13051"/>
    <w:rsid w:val="00B1338A"/>
    <w:rsid w:val="00B135B6"/>
    <w:rsid w:val="00B14A59"/>
    <w:rsid w:val="00B14C51"/>
    <w:rsid w:val="00B14D78"/>
    <w:rsid w:val="00B15429"/>
    <w:rsid w:val="00B17045"/>
    <w:rsid w:val="00B2268A"/>
    <w:rsid w:val="00B24813"/>
    <w:rsid w:val="00B252FD"/>
    <w:rsid w:val="00B302AA"/>
    <w:rsid w:val="00B34F4B"/>
    <w:rsid w:val="00B35F44"/>
    <w:rsid w:val="00B4108D"/>
    <w:rsid w:val="00B411D2"/>
    <w:rsid w:val="00B413DF"/>
    <w:rsid w:val="00B503DD"/>
    <w:rsid w:val="00B50EC6"/>
    <w:rsid w:val="00B5236B"/>
    <w:rsid w:val="00B53FD7"/>
    <w:rsid w:val="00B64018"/>
    <w:rsid w:val="00B64F97"/>
    <w:rsid w:val="00B66AB8"/>
    <w:rsid w:val="00B671F1"/>
    <w:rsid w:val="00B677F3"/>
    <w:rsid w:val="00B70029"/>
    <w:rsid w:val="00B777CD"/>
    <w:rsid w:val="00B82872"/>
    <w:rsid w:val="00B83A48"/>
    <w:rsid w:val="00B83B91"/>
    <w:rsid w:val="00B8478B"/>
    <w:rsid w:val="00B852B3"/>
    <w:rsid w:val="00B87C88"/>
    <w:rsid w:val="00B94274"/>
    <w:rsid w:val="00B95145"/>
    <w:rsid w:val="00B95505"/>
    <w:rsid w:val="00B956A0"/>
    <w:rsid w:val="00B964AB"/>
    <w:rsid w:val="00B96D90"/>
    <w:rsid w:val="00BA14C2"/>
    <w:rsid w:val="00BA68EC"/>
    <w:rsid w:val="00BB0A1C"/>
    <w:rsid w:val="00BB29EB"/>
    <w:rsid w:val="00BB2F15"/>
    <w:rsid w:val="00BB37AE"/>
    <w:rsid w:val="00BB53B7"/>
    <w:rsid w:val="00BB55EB"/>
    <w:rsid w:val="00BC0F5F"/>
    <w:rsid w:val="00BC12AA"/>
    <w:rsid w:val="00BC4415"/>
    <w:rsid w:val="00BC6963"/>
    <w:rsid w:val="00BD0155"/>
    <w:rsid w:val="00BD1409"/>
    <w:rsid w:val="00BD3AC9"/>
    <w:rsid w:val="00BD428E"/>
    <w:rsid w:val="00BD56EA"/>
    <w:rsid w:val="00BD66D8"/>
    <w:rsid w:val="00BE05D4"/>
    <w:rsid w:val="00BE54D3"/>
    <w:rsid w:val="00BE6129"/>
    <w:rsid w:val="00BF0F5E"/>
    <w:rsid w:val="00BF2D20"/>
    <w:rsid w:val="00BF2E17"/>
    <w:rsid w:val="00BF3478"/>
    <w:rsid w:val="00BF65E4"/>
    <w:rsid w:val="00C013C2"/>
    <w:rsid w:val="00C02332"/>
    <w:rsid w:val="00C11314"/>
    <w:rsid w:val="00C1522C"/>
    <w:rsid w:val="00C15933"/>
    <w:rsid w:val="00C17631"/>
    <w:rsid w:val="00C21856"/>
    <w:rsid w:val="00C21C0C"/>
    <w:rsid w:val="00C21F71"/>
    <w:rsid w:val="00C228EA"/>
    <w:rsid w:val="00C22BD7"/>
    <w:rsid w:val="00C22D83"/>
    <w:rsid w:val="00C24A84"/>
    <w:rsid w:val="00C25EDC"/>
    <w:rsid w:val="00C26792"/>
    <w:rsid w:val="00C26D31"/>
    <w:rsid w:val="00C3023F"/>
    <w:rsid w:val="00C3089F"/>
    <w:rsid w:val="00C3416A"/>
    <w:rsid w:val="00C4025E"/>
    <w:rsid w:val="00C41AA4"/>
    <w:rsid w:val="00C427E9"/>
    <w:rsid w:val="00C42FD0"/>
    <w:rsid w:val="00C43698"/>
    <w:rsid w:val="00C459C6"/>
    <w:rsid w:val="00C45A27"/>
    <w:rsid w:val="00C45AB4"/>
    <w:rsid w:val="00C45F39"/>
    <w:rsid w:val="00C4662E"/>
    <w:rsid w:val="00C50CEA"/>
    <w:rsid w:val="00C51990"/>
    <w:rsid w:val="00C51F5F"/>
    <w:rsid w:val="00C520AD"/>
    <w:rsid w:val="00C52599"/>
    <w:rsid w:val="00C54F6B"/>
    <w:rsid w:val="00C6267F"/>
    <w:rsid w:val="00C627A9"/>
    <w:rsid w:val="00C644B7"/>
    <w:rsid w:val="00C64750"/>
    <w:rsid w:val="00C71950"/>
    <w:rsid w:val="00C72B69"/>
    <w:rsid w:val="00C74151"/>
    <w:rsid w:val="00C75AA6"/>
    <w:rsid w:val="00C8034F"/>
    <w:rsid w:val="00C81654"/>
    <w:rsid w:val="00C83339"/>
    <w:rsid w:val="00C8490E"/>
    <w:rsid w:val="00C90258"/>
    <w:rsid w:val="00C93040"/>
    <w:rsid w:val="00C933CB"/>
    <w:rsid w:val="00C93BAF"/>
    <w:rsid w:val="00C96041"/>
    <w:rsid w:val="00C96861"/>
    <w:rsid w:val="00CA21A6"/>
    <w:rsid w:val="00CA5608"/>
    <w:rsid w:val="00CA6105"/>
    <w:rsid w:val="00CA6E57"/>
    <w:rsid w:val="00CA7520"/>
    <w:rsid w:val="00CB13AE"/>
    <w:rsid w:val="00CB1537"/>
    <w:rsid w:val="00CB1E69"/>
    <w:rsid w:val="00CB2DA1"/>
    <w:rsid w:val="00CB2DE7"/>
    <w:rsid w:val="00CB50B3"/>
    <w:rsid w:val="00CB76A3"/>
    <w:rsid w:val="00CC2025"/>
    <w:rsid w:val="00CC312D"/>
    <w:rsid w:val="00CC3B77"/>
    <w:rsid w:val="00CC4079"/>
    <w:rsid w:val="00CC4FC0"/>
    <w:rsid w:val="00CC59B9"/>
    <w:rsid w:val="00CC5C68"/>
    <w:rsid w:val="00CC7870"/>
    <w:rsid w:val="00CD0CD4"/>
    <w:rsid w:val="00CD32D9"/>
    <w:rsid w:val="00CD4465"/>
    <w:rsid w:val="00CD4831"/>
    <w:rsid w:val="00CD55D0"/>
    <w:rsid w:val="00CD5EF8"/>
    <w:rsid w:val="00CD65B5"/>
    <w:rsid w:val="00CD708F"/>
    <w:rsid w:val="00CE0DC0"/>
    <w:rsid w:val="00CE4A03"/>
    <w:rsid w:val="00CF10C0"/>
    <w:rsid w:val="00CF194E"/>
    <w:rsid w:val="00CF2296"/>
    <w:rsid w:val="00CF29F2"/>
    <w:rsid w:val="00CF3F3F"/>
    <w:rsid w:val="00CF4C20"/>
    <w:rsid w:val="00CF5E03"/>
    <w:rsid w:val="00CF67EE"/>
    <w:rsid w:val="00D01717"/>
    <w:rsid w:val="00D01BE5"/>
    <w:rsid w:val="00D02572"/>
    <w:rsid w:val="00D070E6"/>
    <w:rsid w:val="00D16C73"/>
    <w:rsid w:val="00D17EDB"/>
    <w:rsid w:val="00D21175"/>
    <w:rsid w:val="00D26E49"/>
    <w:rsid w:val="00D30A46"/>
    <w:rsid w:val="00D322B7"/>
    <w:rsid w:val="00D340C2"/>
    <w:rsid w:val="00D36658"/>
    <w:rsid w:val="00D36C3B"/>
    <w:rsid w:val="00D4112F"/>
    <w:rsid w:val="00D426DC"/>
    <w:rsid w:val="00D453C9"/>
    <w:rsid w:val="00D50281"/>
    <w:rsid w:val="00D51705"/>
    <w:rsid w:val="00D53B6A"/>
    <w:rsid w:val="00D542D8"/>
    <w:rsid w:val="00D54C5C"/>
    <w:rsid w:val="00D60919"/>
    <w:rsid w:val="00D642B2"/>
    <w:rsid w:val="00D71AC7"/>
    <w:rsid w:val="00D735A3"/>
    <w:rsid w:val="00D769FC"/>
    <w:rsid w:val="00D8709A"/>
    <w:rsid w:val="00D92AD9"/>
    <w:rsid w:val="00D93033"/>
    <w:rsid w:val="00D934AF"/>
    <w:rsid w:val="00D95536"/>
    <w:rsid w:val="00D97D49"/>
    <w:rsid w:val="00DA0137"/>
    <w:rsid w:val="00DB42AD"/>
    <w:rsid w:val="00DB535B"/>
    <w:rsid w:val="00DC0A33"/>
    <w:rsid w:val="00DC0C9A"/>
    <w:rsid w:val="00DC14B0"/>
    <w:rsid w:val="00DC465C"/>
    <w:rsid w:val="00DC4C38"/>
    <w:rsid w:val="00DE04CA"/>
    <w:rsid w:val="00DE0FAB"/>
    <w:rsid w:val="00DE443A"/>
    <w:rsid w:val="00DE6790"/>
    <w:rsid w:val="00DF0721"/>
    <w:rsid w:val="00DF33FD"/>
    <w:rsid w:val="00DF3F98"/>
    <w:rsid w:val="00DF4C3D"/>
    <w:rsid w:val="00DF562B"/>
    <w:rsid w:val="00DF60D2"/>
    <w:rsid w:val="00E01A9B"/>
    <w:rsid w:val="00E01EDE"/>
    <w:rsid w:val="00E02D8C"/>
    <w:rsid w:val="00E03A2E"/>
    <w:rsid w:val="00E03A48"/>
    <w:rsid w:val="00E05F96"/>
    <w:rsid w:val="00E06582"/>
    <w:rsid w:val="00E11151"/>
    <w:rsid w:val="00E13EF6"/>
    <w:rsid w:val="00E153CF"/>
    <w:rsid w:val="00E15E30"/>
    <w:rsid w:val="00E164AD"/>
    <w:rsid w:val="00E229DD"/>
    <w:rsid w:val="00E240A1"/>
    <w:rsid w:val="00E27D12"/>
    <w:rsid w:val="00E31E75"/>
    <w:rsid w:val="00E31EF8"/>
    <w:rsid w:val="00E33A62"/>
    <w:rsid w:val="00E34C8E"/>
    <w:rsid w:val="00E34D62"/>
    <w:rsid w:val="00E36410"/>
    <w:rsid w:val="00E435E1"/>
    <w:rsid w:val="00E45BE9"/>
    <w:rsid w:val="00E4664A"/>
    <w:rsid w:val="00E46C49"/>
    <w:rsid w:val="00E4705B"/>
    <w:rsid w:val="00E509E4"/>
    <w:rsid w:val="00E513FE"/>
    <w:rsid w:val="00E5148A"/>
    <w:rsid w:val="00E519A5"/>
    <w:rsid w:val="00E52A4D"/>
    <w:rsid w:val="00E5340A"/>
    <w:rsid w:val="00E53B1F"/>
    <w:rsid w:val="00E5472E"/>
    <w:rsid w:val="00E56608"/>
    <w:rsid w:val="00E56751"/>
    <w:rsid w:val="00E6065B"/>
    <w:rsid w:val="00E61D2D"/>
    <w:rsid w:val="00E626D2"/>
    <w:rsid w:val="00E631BD"/>
    <w:rsid w:val="00E63511"/>
    <w:rsid w:val="00E6454F"/>
    <w:rsid w:val="00E661F7"/>
    <w:rsid w:val="00E66C3E"/>
    <w:rsid w:val="00E7145F"/>
    <w:rsid w:val="00E73477"/>
    <w:rsid w:val="00E80A48"/>
    <w:rsid w:val="00E82AC7"/>
    <w:rsid w:val="00E86F06"/>
    <w:rsid w:val="00E874A9"/>
    <w:rsid w:val="00E90CD4"/>
    <w:rsid w:val="00E90F03"/>
    <w:rsid w:val="00E90F5D"/>
    <w:rsid w:val="00E94243"/>
    <w:rsid w:val="00E94D57"/>
    <w:rsid w:val="00E97AB1"/>
    <w:rsid w:val="00E97BB1"/>
    <w:rsid w:val="00EA0A9E"/>
    <w:rsid w:val="00EA5E88"/>
    <w:rsid w:val="00EA6EB2"/>
    <w:rsid w:val="00EA6FBB"/>
    <w:rsid w:val="00EA785E"/>
    <w:rsid w:val="00EB23BA"/>
    <w:rsid w:val="00EB4FC5"/>
    <w:rsid w:val="00EB5018"/>
    <w:rsid w:val="00EB5CF5"/>
    <w:rsid w:val="00EB63FD"/>
    <w:rsid w:val="00EB696F"/>
    <w:rsid w:val="00EC225D"/>
    <w:rsid w:val="00EC28A1"/>
    <w:rsid w:val="00EC2A3C"/>
    <w:rsid w:val="00EC37AF"/>
    <w:rsid w:val="00EC5F2A"/>
    <w:rsid w:val="00EC6074"/>
    <w:rsid w:val="00EC7B3F"/>
    <w:rsid w:val="00ED1EFB"/>
    <w:rsid w:val="00ED2A80"/>
    <w:rsid w:val="00ED2FE8"/>
    <w:rsid w:val="00ED3DED"/>
    <w:rsid w:val="00ED45BF"/>
    <w:rsid w:val="00ED71CC"/>
    <w:rsid w:val="00EE0DA5"/>
    <w:rsid w:val="00EE2572"/>
    <w:rsid w:val="00EE2913"/>
    <w:rsid w:val="00EE3190"/>
    <w:rsid w:val="00EE5784"/>
    <w:rsid w:val="00EE611D"/>
    <w:rsid w:val="00EE703B"/>
    <w:rsid w:val="00EF272C"/>
    <w:rsid w:val="00EF2927"/>
    <w:rsid w:val="00EF36F4"/>
    <w:rsid w:val="00EF4D7C"/>
    <w:rsid w:val="00EF5AD0"/>
    <w:rsid w:val="00EF7125"/>
    <w:rsid w:val="00F025EC"/>
    <w:rsid w:val="00F04866"/>
    <w:rsid w:val="00F04D69"/>
    <w:rsid w:val="00F1336A"/>
    <w:rsid w:val="00F138F9"/>
    <w:rsid w:val="00F16962"/>
    <w:rsid w:val="00F16D0F"/>
    <w:rsid w:val="00F221F4"/>
    <w:rsid w:val="00F22A22"/>
    <w:rsid w:val="00F24512"/>
    <w:rsid w:val="00F247BE"/>
    <w:rsid w:val="00F25DF6"/>
    <w:rsid w:val="00F26344"/>
    <w:rsid w:val="00F305B7"/>
    <w:rsid w:val="00F36191"/>
    <w:rsid w:val="00F37864"/>
    <w:rsid w:val="00F418F6"/>
    <w:rsid w:val="00F424A5"/>
    <w:rsid w:val="00F42CA6"/>
    <w:rsid w:val="00F51D5D"/>
    <w:rsid w:val="00F544B0"/>
    <w:rsid w:val="00F54913"/>
    <w:rsid w:val="00F54BFC"/>
    <w:rsid w:val="00F560CB"/>
    <w:rsid w:val="00F5788C"/>
    <w:rsid w:val="00F61E4B"/>
    <w:rsid w:val="00F652E8"/>
    <w:rsid w:val="00F65BDD"/>
    <w:rsid w:val="00F6650F"/>
    <w:rsid w:val="00F66DEC"/>
    <w:rsid w:val="00F70EC9"/>
    <w:rsid w:val="00F730E4"/>
    <w:rsid w:val="00F75E8D"/>
    <w:rsid w:val="00F80BDB"/>
    <w:rsid w:val="00F8529A"/>
    <w:rsid w:val="00F86430"/>
    <w:rsid w:val="00F86AAE"/>
    <w:rsid w:val="00F86FEE"/>
    <w:rsid w:val="00F90A52"/>
    <w:rsid w:val="00F945E3"/>
    <w:rsid w:val="00F95E13"/>
    <w:rsid w:val="00F95F10"/>
    <w:rsid w:val="00FA182C"/>
    <w:rsid w:val="00FA2849"/>
    <w:rsid w:val="00FA6BAB"/>
    <w:rsid w:val="00FB18A6"/>
    <w:rsid w:val="00FB634F"/>
    <w:rsid w:val="00FC1665"/>
    <w:rsid w:val="00FC28E1"/>
    <w:rsid w:val="00FC2D0A"/>
    <w:rsid w:val="00FC5D1B"/>
    <w:rsid w:val="00FC6D4E"/>
    <w:rsid w:val="00FD2438"/>
    <w:rsid w:val="00FD425F"/>
    <w:rsid w:val="00FD4502"/>
    <w:rsid w:val="00FD4ED3"/>
    <w:rsid w:val="00FD7387"/>
    <w:rsid w:val="00FD777F"/>
    <w:rsid w:val="00FD7F2A"/>
    <w:rsid w:val="00FE3D9B"/>
    <w:rsid w:val="00FE522E"/>
    <w:rsid w:val="00FE5B8B"/>
    <w:rsid w:val="00FE7395"/>
    <w:rsid w:val="00FE7A1B"/>
    <w:rsid w:val="00FE7DED"/>
    <w:rsid w:val="00FF0A8E"/>
    <w:rsid w:val="00FF23F0"/>
    <w:rsid w:val="00FF26EE"/>
    <w:rsid w:val="00FF3013"/>
    <w:rsid w:val="00FF3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C3E08"/>
  <w15:chartTrackingRefBased/>
  <w15:docId w15:val="{C38E753A-3017-41A3-82E0-F84D83429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302"/>
  </w:style>
  <w:style w:type="paragraph" w:styleId="Heading1">
    <w:name w:val="heading 1"/>
    <w:basedOn w:val="Normal"/>
    <w:next w:val="Normal"/>
    <w:link w:val="Heading1Char"/>
    <w:uiPriority w:val="9"/>
    <w:qFormat/>
    <w:rsid w:val="000C5302"/>
    <w:pPr>
      <w:pBdr>
        <w:top w:val="single" w:sz="24" w:space="0" w:color="E32D91" w:themeColor="accent1"/>
        <w:left w:val="single" w:sz="24" w:space="0" w:color="E32D91" w:themeColor="accent1"/>
        <w:bottom w:val="single" w:sz="24" w:space="0" w:color="E32D91" w:themeColor="accent1"/>
        <w:right w:val="single" w:sz="24" w:space="0" w:color="E32D91" w:themeColor="accent1"/>
      </w:pBdr>
      <w:shd w:val="clear" w:color="auto" w:fill="E32D91"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0C5302"/>
    <w:pPr>
      <w:pBdr>
        <w:top w:val="single" w:sz="24" w:space="0" w:color="F9D4E8" w:themeColor="accent1" w:themeTint="33"/>
        <w:left w:val="single" w:sz="24" w:space="0" w:color="F9D4E8" w:themeColor="accent1" w:themeTint="33"/>
        <w:bottom w:val="single" w:sz="24" w:space="0" w:color="F9D4E8" w:themeColor="accent1" w:themeTint="33"/>
        <w:right w:val="single" w:sz="24" w:space="0" w:color="F9D4E8" w:themeColor="accent1" w:themeTint="33"/>
      </w:pBdr>
      <w:shd w:val="clear" w:color="auto" w:fill="F9D4E8"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0C5302"/>
    <w:pPr>
      <w:pBdr>
        <w:top w:val="single" w:sz="6" w:space="2" w:color="E32D91" w:themeColor="accent1"/>
      </w:pBdr>
      <w:spacing w:before="300" w:after="0"/>
      <w:outlineLvl w:val="2"/>
    </w:pPr>
    <w:rPr>
      <w:caps/>
      <w:color w:val="771048" w:themeColor="accent1" w:themeShade="7F"/>
      <w:spacing w:val="15"/>
    </w:rPr>
  </w:style>
  <w:style w:type="paragraph" w:styleId="Heading4">
    <w:name w:val="heading 4"/>
    <w:basedOn w:val="Normal"/>
    <w:next w:val="Normal"/>
    <w:link w:val="Heading4Char"/>
    <w:uiPriority w:val="9"/>
    <w:semiHidden/>
    <w:unhideWhenUsed/>
    <w:qFormat/>
    <w:rsid w:val="000C5302"/>
    <w:pPr>
      <w:pBdr>
        <w:top w:val="dotted" w:sz="6" w:space="2" w:color="E32D91" w:themeColor="accent1"/>
      </w:pBdr>
      <w:spacing w:before="200" w:after="0"/>
      <w:outlineLvl w:val="3"/>
    </w:pPr>
    <w:rPr>
      <w:caps/>
      <w:color w:val="B3186D" w:themeColor="accent1" w:themeShade="BF"/>
      <w:spacing w:val="10"/>
    </w:rPr>
  </w:style>
  <w:style w:type="paragraph" w:styleId="Heading5">
    <w:name w:val="heading 5"/>
    <w:basedOn w:val="Normal"/>
    <w:next w:val="Normal"/>
    <w:link w:val="Heading5Char"/>
    <w:uiPriority w:val="9"/>
    <w:semiHidden/>
    <w:unhideWhenUsed/>
    <w:qFormat/>
    <w:rsid w:val="000C5302"/>
    <w:pPr>
      <w:pBdr>
        <w:bottom w:val="single" w:sz="6" w:space="1" w:color="E32D91" w:themeColor="accent1"/>
      </w:pBdr>
      <w:spacing w:before="200" w:after="0"/>
      <w:outlineLvl w:val="4"/>
    </w:pPr>
    <w:rPr>
      <w:caps/>
      <w:color w:val="B3186D" w:themeColor="accent1" w:themeShade="BF"/>
      <w:spacing w:val="10"/>
    </w:rPr>
  </w:style>
  <w:style w:type="paragraph" w:styleId="Heading6">
    <w:name w:val="heading 6"/>
    <w:basedOn w:val="Normal"/>
    <w:next w:val="Normal"/>
    <w:link w:val="Heading6Char"/>
    <w:uiPriority w:val="9"/>
    <w:semiHidden/>
    <w:unhideWhenUsed/>
    <w:qFormat/>
    <w:rsid w:val="000C5302"/>
    <w:pPr>
      <w:pBdr>
        <w:bottom w:val="dotted" w:sz="6" w:space="1" w:color="E32D91" w:themeColor="accent1"/>
      </w:pBdr>
      <w:spacing w:before="200" w:after="0"/>
      <w:outlineLvl w:val="5"/>
    </w:pPr>
    <w:rPr>
      <w:caps/>
      <w:color w:val="B3186D" w:themeColor="accent1" w:themeShade="BF"/>
      <w:spacing w:val="10"/>
    </w:rPr>
  </w:style>
  <w:style w:type="paragraph" w:styleId="Heading7">
    <w:name w:val="heading 7"/>
    <w:basedOn w:val="Normal"/>
    <w:next w:val="Normal"/>
    <w:link w:val="Heading7Char"/>
    <w:uiPriority w:val="9"/>
    <w:semiHidden/>
    <w:unhideWhenUsed/>
    <w:qFormat/>
    <w:rsid w:val="000C5302"/>
    <w:pPr>
      <w:spacing w:before="200" w:after="0"/>
      <w:outlineLvl w:val="6"/>
    </w:pPr>
    <w:rPr>
      <w:caps/>
      <w:color w:val="B3186D" w:themeColor="accent1" w:themeShade="BF"/>
      <w:spacing w:val="10"/>
    </w:rPr>
  </w:style>
  <w:style w:type="paragraph" w:styleId="Heading8">
    <w:name w:val="heading 8"/>
    <w:basedOn w:val="Normal"/>
    <w:next w:val="Normal"/>
    <w:link w:val="Heading8Char"/>
    <w:uiPriority w:val="9"/>
    <w:semiHidden/>
    <w:unhideWhenUsed/>
    <w:qFormat/>
    <w:rsid w:val="000C530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C530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8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849"/>
  </w:style>
  <w:style w:type="paragraph" w:styleId="Footer">
    <w:name w:val="footer"/>
    <w:basedOn w:val="Normal"/>
    <w:link w:val="FooterChar"/>
    <w:uiPriority w:val="99"/>
    <w:unhideWhenUsed/>
    <w:rsid w:val="00FA28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849"/>
  </w:style>
  <w:style w:type="paragraph" w:styleId="ListParagraph">
    <w:name w:val="List Paragraph"/>
    <w:basedOn w:val="Normal"/>
    <w:uiPriority w:val="34"/>
    <w:qFormat/>
    <w:rsid w:val="0086178E"/>
    <w:pPr>
      <w:ind w:left="720"/>
      <w:contextualSpacing/>
    </w:pPr>
  </w:style>
  <w:style w:type="character" w:customStyle="1" w:styleId="Heading1Char">
    <w:name w:val="Heading 1 Char"/>
    <w:basedOn w:val="DefaultParagraphFont"/>
    <w:link w:val="Heading1"/>
    <w:uiPriority w:val="9"/>
    <w:rsid w:val="000C5302"/>
    <w:rPr>
      <w:caps/>
      <w:color w:val="FFFFFF" w:themeColor="background1"/>
      <w:spacing w:val="15"/>
      <w:sz w:val="22"/>
      <w:szCs w:val="22"/>
      <w:shd w:val="clear" w:color="auto" w:fill="E32D91" w:themeFill="accent1"/>
    </w:rPr>
  </w:style>
  <w:style w:type="character" w:customStyle="1" w:styleId="Heading2Char">
    <w:name w:val="Heading 2 Char"/>
    <w:basedOn w:val="DefaultParagraphFont"/>
    <w:link w:val="Heading2"/>
    <w:uiPriority w:val="9"/>
    <w:semiHidden/>
    <w:rsid w:val="000C5302"/>
    <w:rPr>
      <w:caps/>
      <w:spacing w:val="15"/>
      <w:shd w:val="clear" w:color="auto" w:fill="F9D4E8" w:themeFill="accent1" w:themeFillTint="33"/>
    </w:rPr>
  </w:style>
  <w:style w:type="character" w:customStyle="1" w:styleId="Heading3Char">
    <w:name w:val="Heading 3 Char"/>
    <w:basedOn w:val="DefaultParagraphFont"/>
    <w:link w:val="Heading3"/>
    <w:uiPriority w:val="9"/>
    <w:semiHidden/>
    <w:rsid w:val="000C5302"/>
    <w:rPr>
      <w:caps/>
      <w:color w:val="771048" w:themeColor="accent1" w:themeShade="7F"/>
      <w:spacing w:val="15"/>
    </w:rPr>
  </w:style>
  <w:style w:type="character" w:customStyle="1" w:styleId="Heading4Char">
    <w:name w:val="Heading 4 Char"/>
    <w:basedOn w:val="DefaultParagraphFont"/>
    <w:link w:val="Heading4"/>
    <w:uiPriority w:val="9"/>
    <w:semiHidden/>
    <w:rsid w:val="000C5302"/>
    <w:rPr>
      <w:caps/>
      <w:color w:val="B3186D" w:themeColor="accent1" w:themeShade="BF"/>
      <w:spacing w:val="10"/>
    </w:rPr>
  </w:style>
  <w:style w:type="character" w:customStyle="1" w:styleId="Heading5Char">
    <w:name w:val="Heading 5 Char"/>
    <w:basedOn w:val="DefaultParagraphFont"/>
    <w:link w:val="Heading5"/>
    <w:uiPriority w:val="9"/>
    <w:semiHidden/>
    <w:rsid w:val="000C5302"/>
    <w:rPr>
      <w:caps/>
      <w:color w:val="B3186D" w:themeColor="accent1" w:themeShade="BF"/>
      <w:spacing w:val="10"/>
    </w:rPr>
  </w:style>
  <w:style w:type="character" w:customStyle="1" w:styleId="Heading6Char">
    <w:name w:val="Heading 6 Char"/>
    <w:basedOn w:val="DefaultParagraphFont"/>
    <w:link w:val="Heading6"/>
    <w:uiPriority w:val="9"/>
    <w:semiHidden/>
    <w:rsid w:val="000C5302"/>
    <w:rPr>
      <w:caps/>
      <w:color w:val="B3186D" w:themeColor="accent1" w:themeShade="BF"/>
      <w:spacing w:val="10"/>
    </w:rPr>
  </w:style>
  <w:style w:type="character" w:customStyle="1" w:styleId="Heading7Char">
    <w:name w:val="Heading 7 Char"/>
    <w:basedOn w:val="DefaultParagraphFont"/>
    <w:link w:val="Heading7"/>
    <w:uiPriority w:val="9"/>
    <w:semiHidden/>
    <w:rsid w:val="000C5302"/>
    <w:rPr>
      <w:caps/>
      <w:color w:val="B3186D" w:themeColor="accent1" w:themeShade="BF"/>
      <w:spacing w:val="10"/>
    </w:rPr>
  </w:style>
  <w:style w:type="character" w:customStyle="1" w:styleId="Heading8Char">
    <w:name w:val="Heading 8 Char"/>
    <w:basedOn w:val="DefaultParagraphFont"/>
    <w:link w:val="Heading8"/>
    <w:uiPriority w:val="9"/>
    <w:semiHidden/>
    <w:rsid w:val="000C5302"/>
    <w:rPr>
      <w:caps/>
      <w:spacing w:val="10"/>
      <w:sz w:val="18"/>
      <w:szCs w:val="18"/>
    </w:rPr>
  </w:style>
  <w:style w:type="character" w:customStyle="1" w:styleId="Heading9Char">
    <w:name w:val="Heading 9 Char"/>
    <w:basedOn w:val="DefaultParagraphFont"/>
    <w:link w:val="Heading9"/>
    <w:uiPriority w:val="9"/>
    <w:semiHidden/>
    <w:rsid w:val="000C5302"/>
    <w:rPr>
      <w:i/>
      <w:iCs/>
      <w:caps/>
      <w:spacing w:val="10"/>
      <w:sz w:val="18"/>
      <w:szCs w:val="18"/>
    </w:rPr>
  </w:style>
  <w:style w:type="paragraph" w:styleId="Caption">
    <w:name w:val="caption"/>
    <w:basedOn w:val="Normal"/>
    <w:next w:val="Normal"/>
    <w:uiPriority w:val="35"/>
    <w:semiHidden/>
    <w:unhideWhenUsed/>
    <w:qFormat/>
    <w:rsid w:val="000C5302"/>
    <w:rPr>
      <w:b/>
      <w:bCs/>
      <w:color w:val="B3186D" w:themeColor="accent1" w:themeShade="BF"/>
      <w:sz w:val="16"/>
      <w:szCs w:val="16"/>
    </w:rPr>
  </w:style>
  <w:style w:type="paragraph" w:styleId="Title">
    <w:name w:val="Title"/>
    <w:basedOn w:val="Normal"/>
    <w:next w:val="Normal"/>
    <w:link w:val="TitleChar"/>
    <w:uiPriority w:val="10"/>
    <w:qFormat/>
    <w:rsid w:val="000C5302"/>
    <w:pPr>
      <w:spacing w:before="0" w:after="0"/>
    </w:pPr>
    <w:rPr>
      <w:rFonts w:asciiTheme="majorHAnsi" w:eastAsiaTheme="majorEastAsia" w:hAnsiTheme="majorHAnsi" w:cstheme="majorBidi"/>
      <w:caps/>
      <w:color w:val="E32D91" w:themeColor="accent1"/>
      <w:spacing w:val="10"/>
      <w:sz w:val="52"/>
      <w:szCs w:val="52"/>
    </w:rPr>
  </w:style>
  <w:style w:type="character" w:customStyle="1" w:styleId="TitleChar">
    <w:name w:val="Title Char"/>
    <w:basedOn w:val="DefaultParagraphFont"/>
    <w:link w:val="Title"/>
    <w:uiPriority w:val="10"/>
    <w:rsid w:val="000C5302"/>
    <w:rPr>
      <w:rFonts w:asciiTheme="majorHAnsi" w:eastAsiaTheme="majorEastAsia" w:hAnsiTheme="majorHAnsi" w:cstheme="majorBidi"/>
      <w:caps/>
      <w:color w:val="E32D91" w:themeColor="accent1"/>
      <w:spacing w:val="10"/>
      <w:sz w:val="52"/>
      <w:szCs w:val="52"/>
    </w:rPr>
  </w:style>
  <w:style w:type="paragraph" w:styleId="Subtitle">
    <w:name w:val="Subtitle"/>
    <w:basedOn w:val="Normal"/>
    <w:next w:val="Normal"/>
    <w:link w:val="SubtitleChar"/>
    <w:uiPriority w:val="11"/>
    <w:qFormat/>
    <w:rsid w:val="000C530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C5302"/>
    <w:rPr>
      <w:caps/>
      <w:color w:val="595959" w:themeColor="text1" w:themeTint="A6"/>
      <w:spacing w:val="10"/>
      <w:sz w:val="21"/>
      <w:szCs w:val="21"/>
    </w:rPr>
  </w:style>
  <w:style w:type="character" w:styleId="Strong">
    <w:name w:val="Strong"/>
    <w:uiPriority w:val="22"/>
    <w:qFormat/>
    <w:rsid w:val="000C5302"/>
    <w:rPr>
      <w:b/>
      <w:bCs/>
    </w:rPr>
  </w:style>
  <w:style w:type="character" w:styleId="Emphasis">
    <w:name w:val="Emphasis"/>
    <w:uiPriority w:val="20"/>
    <w:qFormat/>
    <w:rsid w:val="000C5302"/>
    <w:rPr>
      <w:caps/>
      <w:color w:val="771048" w:themeColor="accent1" w:themeShade="7F"/>
      <w:spacing w:val="5"/>
    </w:rPr>
  </w:style>
  <w:style w:type="paragraph" w:styleId="NoSpacing">
    <w:name w:val="No Spacing"/>
    <w:uiPriority w:val="1"/>
    <w:qFormat/>
    <w:rsid w:val="000C5302"/>
    <w:pPr>
      <w:spacing w:after="0" w:line="240" w:lineRule="auto"/>
    </w:pPr>
  </w:style>
  <w:style w:type="paragraph" w:styleId="Quote">
    <w:name w:val="Quote"/>
    <w:basedOn w:val="Normal"/>
    <w:next w:val="Normal"/>
    <w:link w:val="QuoteChar"/>
    <w:uiPriority w:val="29"/>
    <w:qFormat/>
    <w:rsid w:val="000C5302"/>
    <w:rPr>
      <w:i/>
      <w:iCs/>
      <w:sz w:val="24"/>
      <w:szCs w:val="24"/>
    </w:rPr>
  </w:style>
  <w:style w:type="character" w:customStyle="1" w:styleId="QuoteChar">
    <w:name w:val="Quote Char"/>
    <w:basedOn w:val="DefaultParagraphFont"/>
    <w:link w:val="Quote"/>
    <w:uiPriority w:val="29"/>
    <w:rsid w:val="000C5302"/>
    <w:rPr>
      <w:i/>
      <w:iCs/>
      <w:sz w:val="24"/>
      <w:szCs w:val="24"/>
    </w:rPr>
  </w:style>
  <w:style w:type="paragraph" w:styleId="IntenseQuote">
    <w:name w:val="Intense Quote"/>
    <w:basedOn w:val="Normal"/>
    <w:next w:val="Normal"/>
    <w:link w:val="IntenseQuoteChar"/>
    <w:uiPriority w:val="30"/>
    <w:qFormat/>
    <w:rsid w:val="000C5302"/>
    <w:pPr>
      <w:spacing w:before="240" w:after="240" w:line="240" w:lineRule="auto"/>
      <w:ind w:left="1080" w:right="1080"/>
      <w:jc w:val="center"/>
    </w:pPr>
    <w:rPr>
      <w:color w:val="E32D91" w:themeColor="accent1"/>
      <w:sz w:val="24"/>
      <w:szCs w:val="24"/>
    </w:rPr>
  </w:style>
  <w:style w:type="character" w:customStyle="1" w:styleId="IntenseQuoteChar">
    <w:name w:val="Intense Quote Char"/>
    <w:basedOn w:val="DefaultParagraphFont"/>
    <w:link w:val="IntenseQuote"/>
    <w:uiPriority w:val="30"/>
    <w:rsid w:val="000C5302"/>
    <w:rPr>
      <w:color w:val="E32D91" w:themeColor="accent1"/>
      <w:sz w:val="24"/>
      <w:szCs w:val="24"/>
    </w:rPr>
  </w:style>
  <w:style w:type="character" w:styleId="SubtleEmphasis">
    <w:name w:val="Subtle Emphasis"/>
    <w:uiPriority w:val="19"/>
    <w:qFormat/>
    <w:rsid w:val="000C5302"/>
    <w:rPr>
      <w:i/>
      <w:iCs/>
      <w:color w:val="771048" w:themeColor="accent1" w:themeShade="7F"/>
    </w:rPr>
  </w:style>
  <w:style w:type="character" w:styleId="IntenseEmphasis">
    <w:name w:val="Intense Emphasis"/>
    <w:uiPriority w:val="21"/>
    <w:qFormat/>
    <w:rsid w:val="000C5302"/>
    <w:rPr>
      <w:b/>
      <w:bCs/>
      <w:caps/>
      <w:color w:val="771048" w:themeColor="accent1" w:themeShade="7F"/>
      <w:spacing w:val="10"/>
    </w:rPr>
  </w:style>
  <w:style w:type="character" w:styleId="SubtleReference">
    <w:name w:val="Subtle Reference"/>
    <w:uiPriority w:val="31"/>
    <w:qFormat/>
    <w:rsid w:val="000C5302"/>
    <w:rPr>
      <w:b/>
      <w:bCs/>
      <w:color w:val="E32D91" w:themeColor="accent1"/>
    </w:rPr>
  </w:style>
  <w:style w:type="character" w:styleId="IntenseReference">
    <w:name w:val="Intense Reference"/>
    <w:uiPriority w:val="32"/>
    <w:qFormat/>
    <w:rsid w:val="000C5302"/>
    <w:rPr>
      <w:b/>
      <w:bCs/>
      <w:i/>
      <w:iCs/>
      <w:caps/>
      <w:color w:val="E32D91" w:themeColor="accent1"/>
    </w:rPr>
  </w:style>
  <w:style w:type="character" w:styleId="BookTitle">
    <w:name w:val="Book Title"/>
    <w:uiPriority w:val="33"/>
    <w:qFormat/>
    <w:rsid w:val="000C5302"/>
    <w:rPr>
      <w:b/>
      <w:bCs/>
      <w:i/>
      <w:iCs/>
      <w:spacing w:val="0"/>
    </w:rPr>
  </w:style>
  <w:style w:type="paragraph" w:styleId="TOCHeading">
    <w:name w:val="TOC Heading"/>
    <w:basedOn w:val="Heading1"/>
    <w:next w:val="Normal"/>
    <w:uiPriority w:val="39"/>
    <w:semiHidden/>
    <w:unhideWhenUsed/>
    <w:qFormat/>
    <w:rsid w:val="000C5302"/>
    <w:pPr>
      <w:outlineLvl w:val="9"/>
    </w:pPr>
  </w:style>
  <w:style w:type="character" w:styleId="Hyperlink">
    <w:name w:val="Hyperlink"/>
    <w:basedOn w:val="DefaultParagraphFont"/>
    <w:uiPriority w:val="99"/>
    <w:unhideWhenUsed/>
    <w:rsid w:val="00DE6790"/>
    <w:rPr>
      <w:color w:val="6B9F25" w:themeColor="hyperlink"/>
      <w:u w:val="single"/>
    </w:rPr>
  </w:style>
  <w:style w:type="character" w:styleId="UnresolvedMention">
    <w:name w:val="Unresolved Mention"/>
    <w:basedOn w:val="DefaultParagraphFont"/>
    <w:uiPriority w:val="99"/>
    <w:semiHidden/>
    <w:unhideWhenUsed/>
    <w:rsid w:val="00DE67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ighspeedtraining.co.uk/hub/how-to-create-a-positive-learning-environment/" TargetMode="External"/><Relationship Id="rId18" Type="http://schemas.openxmlformats.org/officeDocument/2006/relationships/hyperlink" Target="https://www.linkedin.com/pulse/impact-emotions-learning-daniel-sobel/" TargetMode="External"/><Relationship Id="rId26" Type="http://schemas.openxmlformats.org/officeDocument/2006/relationships/hyperlink" Target="https://www.gov.wales/sites/default/files/publications/2021-10/well-being-future-generations-wales-act-2015-the-essentials-2021.pdf" TargetMode="External"/><Relationship Id="rId3" Type="http://schemas.openxmlformats.org/officeDocument/2006/relationships/settings" Target="settings.xml"/><Relationship Id="rId21" Type="http://schemas.openxmlformats.org/officeDocument/2006/relationships/hyperlink" Target="https://www.twinkl.co.uk/teaching-wiki/reflective-practice" TargetMode="External"/><Relationship Id="rId7" Type="http://schemas.openxmlformats.org/officeDocument/2006/relationships/hyperlink" Target="https://cft.vanderbilt.edu/guides-sub-pages/blooms-taxonomy/" TargetMode="External"/><Relationship Id="rId12" Type="http://schemas.openxmlformats.org/officeDocument/2006/relationships/hyperlink" Target="https://www.futuregenerations.wales/resources_posts/education-fit-for-the-future-in-wales-report/" TargetMode="External"/><Relationship Id="rId17" Type="http://schemas.openxmlformats.org/officeDocument/2006/relationships/hyperlink" Target="https://www.blogger.com/blog/post/edit/4973699827385836112/2584910005099648157" TargetMode="External"/><Relationship Id="rId25" Type="http://schemas.openxmlformats.org/officeDocument/2006/relationships/hyperlink" Target="https://www.gov.wales/sites/default/files/publications/2018-03/25-health-safety-and-welfare.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eacherph.com/maslows-hierarchy-of-needs-education/" TargetMode="External"/><Relationship Id="rId20" Type="http://schemas.openxmlformats.org/officeDocument/2006/relationships/hyperlink" Target="https://doi-org.ezproxy.uwtsd.ac.uk/10.1007/s10984-022-09449-3" TargetMode="External"/><Relationship Id="rId29" Type="http://schemas.openxmlformats.org/officeDocument/2006/relationships/hyperlink" Target="https://hwb.gov.wales/curriculum-for-wales/designing-your-curriculum/developing-a-vision-for-curriculum-design/#curriculum-design-and-the-four-purpos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cpd.group/articles/view/what-is-cpd-in-education-and-why-is-it-important" TargetMode="External"/><Relationship Id="rId24" Type="http://schemas.openxmlformats.org/officeDocument/2006/relationships/hyperlink" Target="https://www.futuregenerations.wales/wp-content/uploads/2017/01/WFGAct-English.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junipereducation.org/blog/the-importance-of-professional-development-for-teachers/" TargetMode="External"/><Relationship Id="rId23" Type="http://schemas.openxmlformats.org/officeDocument/2006/relationships/hyperlink" Target="https://www.cardiff.ac.uk/__data/assets/pdf_file/0010/2533762/COVID-19-Mental-health-FINAL-08-07-2021.pdf" TargetMode="External"/><Relationship Id="rId28" Type="http://schemas.openxmlformats.org/officeDocument/2006/relationships/hyperlink" Target="https://repository.uwtsd.ac.uk/id/eprint/1827/3/Waters-Davies%2C%20J%20FINAL%20Exploring%20the%20Impact%20of%20the%20COVID-19%20Pandemic%20on%20Learners%20in%20Wales_.pdf" TargetMode="External"/><Relationship Id="rId10" Type="http://schemas.openxmlformats.org/officeDocument/2006/relationships/hyperlink" Target="https://www.colleges.wales/en/blog/post/colegaucymru-responds-to-welsh-government-budget-cuts" TargetMode="External"/><Relationship Id="rId19" Type="http://schemas.openxmlformats.org/officeDocument/2006/relationships/hyperlink" Target="https://www.et-foundation.co.uk/professional-standards/teachers/" TargetMode="External"/><Relationship Id="rId31" Type="http://schemas.openxmlformats.org/officeDocument/2006/relationships/hyperlink" Target="https://cadmusjournal.org/files/pdfreprints/vol3issue1/cadmus-v3-i1-person-centered-education-azucconi-reprint.pdf" TargetMode="External"/><Relationship Id="rId4" Type="http://schemas.openxmlformats.org/officeDocument/2006/relationships/webSettings" Target="webSettings.xml"/><Relationship Id="rId9" Type="http://schemas.openxmlformats.org/officeDocument/2006/relationships/hyperlink" Target="https://kstatelibraries.pressbooks.pub/gradactionresearch/" TargetMode="External"/><Relationship Id="rId14" Type="http://schemas.openxmlformats.org/officeDocument/2006/relationships/hyperlink" Target="https://www.intel.com/content/www/us/en/education/teaching-strategy/teaching-4th-industrial-revolution.html" TargetMode="External"/><Relationship Id="rId22" Type="http://schemas.openxmlformats.org/officeDocument/2006/relationships/hyperlink" Target="https://www.bristol.ac.uk/education/study/continuing-professional-development-cpd/actionresearch/" TargetMode="External"/><Relationship Id="rId27" Type="http://schemas.openxmlformats.org/officeDocument/2006/relationships/hyperlink" Target="https://www.gov.wales/review-digital-innovation-final-report" TargetMode="External"/><Relationship Id="rId30" Type="http://schemas.openxmlformats.org/officeDocument/2006/relationships/hyperlink" Target="https://sadil.ws/bitstream/handle/123456789/433/ALG%20Educational%20Learning%20Theories.pdf" TargetMode="External"/><Relationship Id="rId8" Type="http://schemas.openxmlformats.org/officeDocument/2006/relationships/hyperlink" Target="https://www.scribbr.co.uk/research-methods/introduction-to-qualitative-research/"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14987</TotalTime>
  <Pages>12</Pages>
  <Words>5834</Words>
  <Characters>33258</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Horne</dc:creator>
  <cp:keywords/>
  <dc:description/>
  <cp:lastModifiedBy>Natasha Horne</cp:lastModifiedBy>
  <cp:revision>1206</cp:revision>
  <dcterms:created xsi:type="dcterms:W3CDTF">2024-01-10T19:49:00Z</dcterms:created>
  <dcterms:modified xsi:type="dcterms:W3CDTF">2024-03-11T14:40:00Z</dcterms:modified>
</cp:coreProperties>
</file>