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62FB" w:rsidRPr="00A84154" w:rsidRDefault="008C62FB" w:rsidP="009A09EE">
      <w:pPr>
        <w:spacing w:line="360" w:lineRule="auto"/>
        <w:jc w:val="center"/>
        <w:rPr>
          <w:b/>
          <w:sz w:val="40"/>
          <w:szCs w:val="24"/>
        </w:rPr>
      </w:pPr>
      <w:r w:rsidRPr="00A84154">
        <w:rPr>
          <w:b/>
          <w:sz w:val="40"/>
          <w:szCs w:val="24"/>
        </w:rPr>
        <w:t>Fabiha Begum</w:t>
      </w:r>
    </w:p>
    <w:p w:rsidR="008C62FB" w:rsidRPr="00A84154" w:rsidRDefault="008C62FB" w:rsidP="009A09EE">
      <w:pPr>
        <w:spacing w:line="360" w:lineRule="auto"/>
        <w:jc w:val="center"/>
        <w:rPr>
          <w:b/>
          <w:sz w:val="40"/>
          <w:szCs w:val="24"/>
        </w:rPr>
      </w:pPr>
      <w:r w:rsidRPr="00A84154">
        <w:rPr>
          <w:b/>
          <w:sz w:val="40"/>
          <w:szCs w:val="24"/>
        </w:rPr>
        <w:t>Student Number: 1813640</w:t>
      </w:r>
    </w:p>
    <w:p w:rsidR="008C62FB" w:rsidRPr="00A84154" w:rsidRDefault="008C62FB" w:rsidP="009A09EE">
      <w:pPr>
        <w:spacing w:line="360" w:lineRule="auto"/>
        <w:jc w:val="center"/>
        <w:rPr>
          <w:b/>
          <w:sz w:val="40"/>
          <w:szCs w:val="24"/>
        </w:rPr>
      </w:pPr>
      <w:r w:rsidRPr="00A84154">
        <w:rPr>
          <w:b/>
          <w:sz w:val="40"/>
          <w:szCs w:val="24"/>
        </w:rPr>
        <w:t xml:space="preserve">Module Name: </w:t>
      </w:r>
      <w:r>
        <w:rPr>
          <w:b/>
          <w:sz w:val="40"/>
          <w:szCs w:val="24"/>
        </w:rPr>
        <w:t>Academic and Employability Skills</w:t>
      </w:r>
    </w:p>
    <w:p w:rsidR="008C62FB" w:rsidRPr="00A84154" w:rsidRDefault="008C62FB" w:rsidP="009A09EE">
      <w:pPr>
        <w:spacing w:line="360" w:lineRule="auto"/>
        <w:jc w:val="center"/>
        <w:rPr>
          <w:b/>
          <w:sz w:val="40"/>
          <w:szCs w:val="24"/>
        </w:rPr>
      </w:pPr>
      <w:r w:rsidRPr="00A84154">
        <w:rPr>
          <w:b/>
          <w:sz w:val="40"/>
          <w:szCs w:val="24"/>
        </w:rPr>
        <w:t xml:space="preserve">Lecturer: </w:t>
      </w:r>
      <w:r w:rsidR="009A09EE">
        <w:rPr>
          <w:b/>
          <w:sz w:val="40"/>
          <w:szCs w:val="24"/>
        </w:rPr>
        <w:t>Gregory Cowan</w:t>
      </w:r>
    </w:p>
    <w:p w:rsidR="008C62FB" w:rsidRPr="00E72332" w:rsidRDefault="008C62FB" w:rsidP="009A09EE">
      <w:pPr>
        <w:spacing w:line="360" w:lineRule="auto"/>
        <w:rPr>
          <w:b/>
          <w:sz w:val="24"/>
          <w:szCs w:val="24"/>
        </w:rPr>
      </w:pPr>
      <w:r w:rsidRPr="00E72332">
        <w:rPr>
          <w:b/>
          <w:sz w:val="24"/>
          <w:szCs w:val="24"/>
        </w:rPr>
        <w:br w:type="page"/>
      </w:r>
    </w:p>
    <w:p w:rsidR="008C62FB" w:rsidRPr="00E72332" w:rsidRDefault="008C62FB" w:rsidP="009A09EE">
      <w:pPr>
        <w:spacing w:line="360" w:lineRule="auto"/>
        <w:rPr>
          <w:b/>
          <w:sz w:val="24"/>
          <w:szCs w:val="24"/>
          <w:u w:val="single"/>
        </w:rPr>
      </w:pPr>
      <w:r w:rsidRPr="00E72332">
        <w:rPr>
          <w:b/>
          <w:sz w:val="24"/>
          <w:szCs w:val="24"/>
          <w:u w:val="single"/>
        </w:rPr>
        <w:lastRenderedPageBreak/>
        <w:t>Table of Contents</w:t>
      </w:r>
    </w:p>
    <w:p w:rsidR="009A09EE" w:rsidRDefault="009A09EE" w:rsidP="009A09EE">
      <w:pPr>
        <w:pStyle w:val="ListParagraph"/>
        <w:numPr>
          <w:ilvl w:val="0"/>
          <w:numId w:val="6"/>
        </w:numPr>
        <w:spacing w:line="360" w:lineRule="auto"/>
        <w:rPr>
          <w:b/>
          <w:sz w:val="24"/>
          <w:szCs w:val="24"/>
        </w:rPr>
      </w:pPr>
      <w:r>
        <w:rPr>
          <w:b/>
          <w:sz w:val="24"/>
          <w:szCs w:val="24"/>
        </w:rPr>
        <w:t>Introduction</w:t>
      </w:r>
    </w:p>
    <w:p w:rsidR="009A09EE" w:rsidRDefault="009A09EE" w:rsidP="009A09EE">
      <w:pPr>
        <w:pStyle w:val="ListParagraph"/>
        <w:numPr>
          <w:ilvl w:val="0"/>
          <w:numId w:val="6"/>
        </w:numPr>
        <w:spacing w:line="360" w:lineRule="auto"/>
        <w:rPr>
          <w:b/>
          <w:sz w:val="24"/>
          <w:szCs w:val="24"/>
        </w:rPr>
      </w:pPr>
      <w:r>
        <w:rPr>
          <w:b/>
          <w:sz w:val="24"/>
          <w:szCs w:val="24"/>
        </w:rPr>
        <w:t>Reflective Paper (Research, Academic writing, etc)</w:t>
      </w:r>
    </w:p>
    <w:p w:rsidR="009A09EE" w:rsidRDefault="009A09EE" w:rsidP="009A09EE">
      <w:pPr>
        <w:pStyle w:val="ListParagraph"/>
        <w:numPr>
          <w:ilvl w:val="0"/>
          <w:numId w:val="6"/>
        </w:numPr>
        <w:spacing w:line="360" w:lineRule="auto"/>
        <w:rPr>
          <w:b/>
          <w:sz w:val="24"/>
          <w:szCs w:val="24"/>
        </w:rPr>
      </w:pPr>
      <w:r>
        <w:rPr>
          <w:b/>
          <w:sz w:val="24"/>
          <w:szCs w:val="24"/>
        </w:rPr>
        <w:t>Conclusion</w:t>
      </w:r>
    </w:p>
    <w:p w:rsidR="008C62FB" w:rsidRPr="009A09EE" w:rsidRDefault="009A09EE" w:rsidP="009A09EE">
      <w:pPr>
        <w:pStyle w:val="ListParagraph"/>
        <w:numPr>
          <w:ilvl w:val="0"/>
          <w:numId w:val="6"/>
        </w:numPr>
        <w:spacing w:line="360" w:lineRule="auto"/>
        <w:rPr>
          <w:b/>
          <w:sz w:val="24"/>
          <w:szCs w:val="24"/>
        </w:rPr>
      </w:pPr>
      <w:r>
        <w:rPr>
          <w:b/>
          <w:sz w:val="24"/>
          <w:szCs w:val="24"/>
        </w:rPr>
        <w:t>References</w:t>
      </w:r>
      <w:r w:rsidR="008C62FB" w:rsidRPr="009A09EE">
        <w:rPr>
          <w:b/>
          <w:sz w:val="24"/>
          <w:szCs w:val="24"/>
        </w:rPr>
        <w:br w:type="page"/>
      </w:r>
    </w:p>
    <w:p w:rsidR="008C62FB" w:rsidRPr="00E72332" w:rsidRDefault="008C62FB" w:rsidP="009A09EE">
      <w:pPr>
        <w:spacing w:line="360" w:lineRule="auto"/>
        <w:rPr>
          <w:rFonts w:ascii="Calibri" w:eastAsia="Calibri" w:hAnsi="Calibri" w:cs="Times New Roman"/>
          <w:sz w:val="24"/>
          <w:szCs w:val="24"/>
          <w:u w:val="single"/>
        </w:rPr>
      </w:pPr>
      <w:r w:rsidRPr="00E72332">
        <w:rPr>
          <w:rFonts w:ascii="Calibri" w:eastAsia="Calibri" w:hAnsi="Calibri" w:cs="Times New Roman"/>
          <w:sz w:val="24"/>
          <w:szCs w:val="24"/>
          <w:u w:val="single"/>
        </w:rPr>
        <w:lastRenderedPageBreak/>
        <w:t>Introduction</w:t>
      </w:r>
    </w:p>
    <w:p w:rsidR="0064494D" w:rsidRPr="00E72332" w:rsidRDefault="0064494D" w:rsidP="009A09EE">
      <w:pPr>
        <w:spacing w:line="360" w:lineRule="auto"/>
        <w:rPr>
          <w:sz w:val="24"/>
          <w:szCs w:val="24"/>
          <w:lang w:val="en-US"/>
        </w:rPr>
      </w:pPr>
      <w:r w:rsidRPr="0064494D">
        <w:rPr>
          <w:sz w:val="24"/>
          <w:szCs w:val="24"/>
          <w:lang w:val="en-US"/>
        </w:rPr>
        <w:t xml:space="preserve">Reflective writing </w:t>
      </w:r>
      <w:r w:rsidRPr="00E72332">
        <w:rPr>
          <w:sz w:val="24"/>
          <w:szCs w:val="24"/>
          <w:lang w:val="en-US"/>
        </w:rPr>
        <w:t>is</w:t>
      </w:r>
      <w:r w:rsidRPr="0064494D">
        <w:rPr>
          <w:sz w:val="24"/>
          <w:szCs w:val="24"/>
          <w:lang w:val="en-US"/>
        </w:rPr>
        <w:t xml:space="preserve"> a form of written expression where the writer looks back on certain events in his life and reflects on the </w:t>
      </w:r>
      <w:r w:rsidRPr="00E72332">
        <w:rPr>
          <w:sz w:val="24"/>
          <w:szCs w:val="24"/>
          <w:lang w:val="en-US"/>
        </w:rPr>
        <w:t xml:space="preserve">improvements of </w:t>
      </w:r>
      <w:r w:rsidRPr="0064494D">
        <w:rPr>
          <w:sz w:val="24"/>
          <w:szCs w:val="24"/>
          <w:lang w:val="en-US"/>
        </w:rPr>
        <w:t>those events (Wald et al, 2012)</w:t>
      </w:r>
      <w:r w:rsidRPr="00E72332">
        <w:rPr>
          <w:sz w:val="24"/>
          <w:szCs w:val="24"/>
          <w:lang w:val="en-US"/>
        </w:rPr>
        <w:t>.</w:t>
      </w:r>
      <w:r w:rsidRPr="0064494D">
        <w:rPr>
          <w:sz w:val="24"/>
          <w:szCs w:val="24"/>
          <w:lang w:val="en-US"/>
        </w:rPr>
        <w:t xml:space="preserve"> In this report I will be </w:t>
      </w:r>
      <w:r w:rsidRPr="00E72332">
        <w:rPr>
          <w:sz w:val="24"/>
          <w:szCs w:val="24"/>
          <w:lang w:val="en-US"/>
        </w:rPr>
        <w:t xml:space="preserve">discussing </w:t>
      </w:r>
      <w:r w:rsidRPr="0064494D">
        <w:rPr>
          <w:sz w:val="24"/>
          <w:szCs w:val="24"/>
          <w:lang w:val="en-US"/>
        </w:rPr>
        <w:t>various events during the said course and try to relate it</w:t>
      </w:r>
      <w:r w:rsidRPr="00E72332">
        <w:rPr>
          <w:sz w:val="24"/>
          <w:szCs w:val="24"/>
          <w:lang w:val="en-US"/>
        </w:rPr>
        <w:t xml:space="preserve"> and</w:t>
      </w:r>
      <w:r w:rsidRPr="0064494D">
        <w:rPr>
          <w:sz w:val="24"/>
          <w:szCs w:val="24"/>
          <w:lang w:val="en-US"/>
        </w:rPr>
        <w:t xml:space="preserve"> explain how I managed to improve my skillset. Writing a paper </w:t>
      </w:r>
      <w:r w:rsidRPr="00E72332">
        <w:rPr>
          <w:sz w:val="24"/>
          <w:szCs w:val="24"/>
          <w:lang w:val="en-US"/>
        </w:rPr>
        <w:t xml:space="preserve">with a lot of </w:t>
      </w:r>
      <w:r w:rsidRPr="0064494D">
        <w:rPr>
          <w:sz w:val="24"/>
          <w:szCs w:val="24"/>
          <w:lang w:val="en-US"/>
        </w:rPr>
        <w:t xml:space="preserve">intellect </w:t>
      </w:r>
      <w:r w:rsidRPr="00E72332">
        <w:rPr>
          <w:sz w:val="24"/>
          <w:szCs w:val="24"/>
          <w:lang w:val="en-US"/>
        </w:rPr>
        <w:t>will</w:t>
      </w:r>
      <w:r w:rsidRPr="0064494D">
        <w:rPr>
          <w:sz w:val="24"/>
          <w:szCs w:val="24"/>
          <w:lang w:val="en-US"/>
        </w:rPr>
        <w:t xml:space="preserve"> help </w:t>
      </w:r>
      <w:r w:rsidRPr="00E72332">
        <w:rPr>
          <w:sz w:val="24"/>
          <w:szCs w:val="24"/>
          <w:lang w:val="en-US"/>
        </w:rPr>
        <w:t>me realise</w:t>
      </w:r>
      <w:r w:rsidRPr="0064494D">
        <w:rPr>
          <w:sz w:val="24"/>
          <w:szCs w:val="24"/>
          <w:lang w:val="en-US"/>
        </w:rPr>
        <w:t xml:space="preserve"> what I have learnt in the past months </w:t>
      </w:r>
      <w:proofErr w:type="gramStart"/>
      <w:r w:rsidRPr="0064494D">
        <w:rPr>
          <w:sz w:val="24"/>
          <w:szCs w:val="24"/>
          <w:lang w:val="en-US"/>
        </w:rPr>
        <w:t>and also</w:t>
      </w:r>
      <w:proofErr w:type="gramEnd"/>
      <w:r w:rsidRPr="0064494D">
        <w:rPr>
          <w:sz w:val="24"/>
          <w:szCs w:val="24"/>
          <w:lang w:val="en-US"/>
        </w:rPr>
        <w:t xml:space="preserve"> give me </w:t>
      </w:r>
      <w:r w:rsidRPr="00E72332">
        <w:rPr>
          <w:sz w:val="24"/>
          <w:szCs w:val="24"/>
          <w:lang w:val="en-US"/>
        </w:rPr>
        <w:t>the knowledge</w:t>
      </w:r>
      <w:r w:rsidRPr="0064494D">
        <w:rPr>
          <w:sz w:val="24"/>
          <w:szCs w:val="24"/>
          <w:lang w:val="en-US"/>
        </w:rPr>
        <w:t xml:space="preserve"> to improve myself and </w:t>
      </w:r>
      <w:r w:rsidRPr="00E72332">
        <w:rPr>
          <w:sz w:val="24"/>
          <w:szCs w:val="24"/>
          <w:lang w:val="en-US"/>
        </w:rPr>
        <w:t xml:space="preserve">thrive for </w:t>
      </w:r>
      <w:r w:rsidRPr="0064494D">
        <w:rPr>
          <w:sz w:val="24"/>
          <w:szCs w:val="24"/>
          <w:lang w:val="en-US"/>
        </w:rPr>
        <w:t>further learning (Buck et al, 2013)</w:t>
      </w:r>
      <w:r w:rsidRPr="00E72332">
        <w:rPr>
          <w:sz w:val="24"/>
          <w:szCs w:val="24"/>
          <w:lang w:val="en-US"/>
        </w:rPr>
        <w:t>.</w:t>
      </w:r>
      <w:r w:rsidRPr="0064494D">
        <w:rPr>
          <w:sz w:val="24"/>
          <w:szCs w:val="24"/>
          <w:lang w:val="en-US"/>
        </w:rPr>
        <w:t xml:space="preserve"> This paper contains all the skills that I have learnt in this module and how I have </w:t>
      </w:r>
      <w:r w:rsidRPr="00E72332">
        <w:rPr>
          <w:sz w:val="24"/>
          <w:szCs w:val="24"/>
          <w:lang w:val="en-US"/>
        </w:rPr>
        <w:t>used</w:t>
      </w:r>
      <w:r w:rsidRPr="0064494D">
        <w:rPr>
          <w:sz w:val="24"/>
          <w:szCs w:val="24"/>
          <w:lang w:val="en-US"/>
        </w:rPr>
        <w:t xml:space="preserve"> them to improve my skills. I </w:t>
      </w:r>
      <w:r w:rsidR="00870DF7" w:rsidRPr="00E72332">
        <w:rPr>
          <w:sz w:val="24"/>
          <w:szCs w:val="24"/>
          <w:lang w:val="en-US"/>
        </w:rPr>
        <w:t>will also focus</w:t>
      </w:r>
      <w:r w:rsidRPr="0064494D">
        <w:rPr>
          <w:sz w:val="24"/>
          <w:szCs w:val="24"/>
          <w:lang w:val="en-US"/>
        </w:rPr>
        <w:t xml:space="preserve"> on specific topics such as</w:t>
      </w:r>
      <w:r w:rsidR="00870DF7" w:rsidRPr="00E72332">
        <w:rPr>
          <w:sz w:val="24"/>
          <w:szCs w:val="24"/>
          <w:lang w:val="en-US"/>
        </w:rPr>
        <w:t>,</w:t>
      </w:r>
      <w:r w:rsidRPr="0064494D">
        <w:rPr>
          <w:sz w:val="24"/>
          <w:szCs w:val="24"/>
          <w:lang w:val="en-US"/>
        </w:rPr>
        <w:t xml:space="preserve"> research, academic writing, paraphrasing</w:t>
      </w:r>
      <w:r w:rsidR="00870DF7" w:rsidRPr="00E72332">
        <w:rPr>
          <w:sz w:val="24"/>
          <w:szCs w:val="24"/>
          <w:lang w:val="en-US"/>
        </w:rPr>
        <w:t xml:space="preserve"> and </w:t>
      </w:r>
      <w:r w:rsidRPr="0064494D">
        <w:rPr>
          <w:sz w:val="24"/>
          <w:szCs w:val="24"/>
          <w:lang w:val="en-US"/>
        </w:rPr>
        <w:t>public speaking</w:t>
      </w:r>
      <w:r w:rsidR="00870DF7" w:rsidRPr="00E72332">
        <w:rPr>
          <w:sz w:val="24"/>
          <w:szCs w:val="24"/>
          <w:lang w:val="en-US"/>
        </w:rPr>
        <w:t>,</w:t>
      </w:r>
      <w:r w:rsidRPr="0064494D">
        <w:rPr>
          <w:sz w:val="24"/>
          <w:szCs w:val="24"/>
          <w:lang w:val="en-US"/>
        </w:rPr>
        <w:t xml:space="preserve"> etc. I</w:t>
      </w:r>
      <w:r w:rsidR="00870DF7" w:rsidRPr="00E72332">
        <w:rPr>
          <w:sz w:val="24"/>
          <w:szCs w:val="24"/>
          <w:lang w:val="en-US"/>
        </w:rPr>
        <w:t xml:space="preserve"> will be</w:t>
      </w:r>
      <w:r w:rsidRPr="0064494D">
        <w:rPr>
          <w:sz w:val="24"/>
          <w:szCs w:val="24"/>
          <w:lang w:val="en-US"/>
        </w:rPr>
        <w:t xml:space="preserve"> mainly </w:t>
      </w:r>
      <w:r w:rsidR="00870DF7" w:rsidRPr="00E72332">
        <w:rPr>
          <w:sz w:val="24"/>
          <w:szCs w:val="24"/>
          <w:lang w:val="en-US"/>
        </w:rPr>
        <w:t xml:space="preserve">focusing </w:t>
      </w:r>
      <w:r w:rsidRPr="0064494D">
        <w:rPr>
          <w:sz w:val="24"/>
          <w:szCs w:val="24"/>
          <w:lang w:val="en-US"/>
        </w:rPr>
        <w:t>on how I have a</w:t>
      </w:r>
      <w:r w:rsidR="00870DF7" w:rsidRPr="00E72332">
        <w:rPr>
          <w:sz w:val="24"/>
          <w:szCs w:val="24"/>
          <w:lang w:val="en-US"/>
        </w:rPr>
        <w:t>chieved</w:t>
      </w:r>
      <w:r w:rsidRPr="0064494D">
        <w:rPr>
          <w:sz w:val="24"/>
          <w:szCs w:val="24"/>
          <w:lang w:val="en-US"/>
        </w:rPr>
        <w:t xml:space="preserve"> good academic skills, research methods, public speaking</w:t>
      </w:r>
      <w:r w:rsidR="00870DF7" w:rsidRPr="00E72332">
        <w:rPr>
          <w:sz w:val="24"/>
          <w:szCs w:val="24"/>
          <w:lang w:val="en-US"/>
        </w:rPr>
        <w:t>.</w:t>
      </w:r>
      <w:r w:rsidRPr="0064494D">
        <w:rPr>
          <w:sz w:val="24"/>
          <w:szCs w:val="24"/>
          <w:lang w:val="en-US"/>
        </w:rPr>
        <w:t xml:space="preserve"> This </w:t>
      </w:r>
      <w:r w:rsidR="00870DF7" w:rsidRPr="00E72332">
        <w:rPr>
          <w:sz w:val="24"/>
          <w:szCs w:val="24"/>
          <w:lang w:val="en-US"/>
        </w:rPr>
        <w:t>would be</w:t>
      </w:r>
      <w:r w:rsidRPr="0064494D">
        <w:rPr>
          <w:sz w:val="24"/>
          <w:szCs w:val="24"/>
          <w:lang w:val="en-US"/>
        </w:rPr>
        <w:t xml:space="preserve"> the true reflection of what the </w:t>
      </w:r>
      <w:r w:rsidR="00870DF7" w:rsidRPr="00E72332">
        <w:rPr>
          <w:sz w:val="24"/>
          <w:szCs w:val="24"/>
          <w:lang w:val="en-US"/>
        </w:rPr>
        <w:t>module</w:t>
      </w:r>
      <w:r w:rsidRPr="0064494D">
        <w:rPr>
          <w:sz w:val="24"/>
          <w:szCs w:val="24"/>
          <w:lang w:val="en-US"/>
        </w:rPr>
        <w:t xml:space="preserve"> has t</w:t>
      </w:r>
      <w:r w:rsidR="00870DF7" w:rsidRPr="00E72332">
        <w:rPr>
          <w:sz w:val="24"/>
          <w:szCs w:val="24"/>
          <w:lang w:val="en-US"/>
        </w:rPr>
        <w:t>aught</w:t>
      </w:r>
      <w:r w:rsidRPr="0064494D">
        <w:rPr>
          <w:sz w:val="24"/>
          <w:szCs w:val="24"/>
          <w:lang w:val="en-US"/>
        </w:rPr>
        <w:t xml:space="preserve"> me.</w:t>
      </w:r>
    </w:p>
    <w:p w:rsidR="00870DF7" w:rsidRPr="0064494D" w:rsidRDefault="00870DF7" w:rsidP="009A09EE">
      <w:pPr>
        <w:spacing w:line="360" w:lineRule="auto"/>
        <w:rPr>
          <w:sz w:val="24"/>
          <w:szCs w:val="24"/>
          <w:u w:val="single"/>
          <w:lang w:val="en-US"/>
        </w:rPr>
      </w:pPr>
      <w:r w:rsidRPr="00E72332">
        <w:rPr>
          <w:sz w:val="24"/>
          <w:szCs w:val="24"/>
          <w:u w:val="single"/>
          <w:lang w:val="en-US"/>
        </w:rPr>
        <w:t>Reflective Paper</w:t>
      </w:r>
    </w:p>
    <w:p w:rsidR="00870DF7" w:rsidRPr="00E72332" w:rsidRDefault="00870DF7" w:rsidP="009A09EE">
      <w:pPr>
        <w:spacing w:line="360" w:lineRule="auto"/>
        <w:rPr>
          <w:sz w:val="24"/>
          <w:szCs w:val="24"/>
          <w:lang w:val="en-US"/>
        </w:rPr>
      </w:pPr>
      <w:r w:rsidRPr="00870DF7">
        <w:rPr>
          <w:sz w:val="24"/>
          <w:szCs w:val="24"/>
          <w:lang w:val="en-US"/>
        </w:rPr>
        <w:t xml:space="preserve">Any research paper which is reflective </w:t>
      </w:r>
      <w:r w:rsidRPr="00E72332">
        <w:rPr>
          <w:sz w:val="24"/>
          <w:szCs w:val="24"/>
          <w:lang w:val="en-US"/>
        </w:rPr>
        <w:t>in nature</w:t>
      </w:r>
      <w:r w:rsidRPr="00870DF7">
        <w:rPr>
          <w:sz w:val="24"/>
          <w:szCs w:val="24"/>
          <w:lang w:val="en-US"/>
        </w:rPr>
        <w:t xml:space="preserve"> is a personal writing of a student’s learning experiences from a course. It is a piece where the </w:t>
      </w:r>
      <w:r w:rsidRPr="00E72332">
        <w:rPr>
          <w:sz w:val="24"/>
          <w:szCs w:val="24"/>
          <w:lang w:val="en-US"/>
        </w:rPr>
        <w:t>individual</w:t>
      </w:r>
      <w:r w:rsidRPr="00870DF7">
        <w:rPr>
          <w:sz w:val="24"/>
          <w:szCs w:val="24"/>
          <w:lang w:val="en-US"/>
        </w:rPr>
        <w:t xml:space="preserve"> can reflect </w:t>
      </w:r>
      <w:r w:rsidRPr="00E72332">
        <w:rPr>
          <w:sz w:val="24"/>
          <w:szCs w:val="24"/>
          <w:lang w:val="en-US"/>
        </w:rPr>
        <w:t>on</w:t>
      </w:r>
      <w:r w:rsidRPr="00870DF7">
        <w:rPr>
          <w:sz w:val="24"/>
          <w:szCs w:val="24"/>
          <w:lang w:val="en-US"/>
        </w:rPr>
        <w:t xml:space="preserve"> their observations and</w:t>
      </w:r>
      <w:r w:rsidRPr="00E72332">
        <w:rPr>
          <w:sz w:val="24"/>
          <w:szCs w:val="24"/>
          <w:lang w:val="en-US"/>
        </w:rPr>
        <w:t xml:space="preserve"> responds </w:t>
      </w:r>
      <w:r w:rsidRPr="00870DF7">
        <w:rPr>
          <w:sz w:val="24"/>
          <w:szCs w:val="24"/>
          <w:lang w:val="en-US"/>
        </w:rPr>
        <w:t xml:space="preserve">to </w:t>
      </w:r>
      <w:r w:rsidRPr="00E72332">
        <w:rPr>
          <w:sz w:val="24"/>
          <w:szCs w:val="24"/>
          <w:lang w:val="en-US"/>
        </w:rPr>
        <w:t>different</w:t>
      </w:r>
      <w:r w:rsidRPr="00870DF7">
        <w:rPr>
          <w:sz w:val="24"/>
          <w:szCs w:val="24"/>
          <w:lang w:val="en-US"/>
        </w:rPr>
        <w:t xml:space="preserve"> environments (Farrell, 2013)</w:t>
      </w:r>
      <w:r w:rsidRPr="00E72332">
        <w:rPr>
          <w:sz w:val="24"/>
          <w:szCs w:val="24"/>
          <w:lang w:val="en-US"/>
        </w:rPr>
        <w:t>.</w:t>
      </w:r>
      <w:r w:rsidRPr="00870DF7">
        <w:rPr>
          <w:sz w:val="24"/>
          <w:szCs w:val="24"/>
          <w:lang w:val="en-US"/>
        </w:rPr>
        <w:t xml:space="preserve"> These are mostly written to </w:t>
      </w:r>
      <w:r w:rsidRPr="00E72332">
        <w:rPr>
          <w:sz w:val="24"/>
          <w:szCs w:val="24"/>
          <w:lang w:val="en-US"/>
        </w:rPr>
        <w:t xml:space="preserve">show </w:t>
      </w:r>
      <w:r w:rsidRPr="00870DF7">
        <w:rPr>
          <w:sz w:val="24"/>
          <w:szCs w:val="24"/>
          <w:lang w:val="en-US"/>
        </w:rPr>
        <w:t>a personal perspective</w:t>
      </w:r>
      <w:r w:rsidRPr="00E72332">
        <w:rPr>
          <w:sz w:val="24"/>
          <w:szCs w:val="24"/>
          <w:lang w:val="en-US"/>
        </w:rPr>
        <w:t xml:space="preserve">, which </w:t>
      </w:r>
      <w:r w:rsidRPr="00870DF7">
        <w:rPr>
          <w:sz w:val="24"/>
          <w:szCs w:val="24"/>
          <w:lang w:val="en-US"/>
        </w:rPr>
        <w:t>may contain images or other types of reference</w:t>
      </w:r>
      <w:r w:rsidRPr="00E72332">
        <w:rPr>
          <w:sz w:val="24"/>
          <w:szCs w:val="24"/>
          <w:lang w:val="en-US"/>
        </w:rPr>
        <w:t>s</w:t>
      </w:r>
      <w:r w:rsidRPr="00870DF7">
        <w:rPr>
          <w:sz w:val="24"/>
          <w:szCs w:val="24"/>
          <w:lang w:val="en-US"/>
        </w:rPr>
        <w:t xml:space="preserve">. I would like to draw </w:t>
      </w:r>
      <w:r w:rsidRPr="00E72332">
        <w:rPr>
          <w:sz w:val="24"/>
          <w:szCs w:val="24"/>
          <w:lang w:val="en-US"/>
        </w:rPr>
        <w:t>attention to some</w:t>
      </w:r>
      <w:r w:rsidRPr="00870DF7">
        <w:rPr>
          <w:sz w:val="24"/>
          <w:szCs w:val="24"/>
          <w:lang w:val="en-US"/>
        </w:rPr>
        <w:t xml:space="preserve"> topics I </w:t>
      </w:r>
      <w:r w:rsidRPr="00E72332">
        <w:rPr>
          <w:sz w:val="24"/>
          <w:szCs w:val="24"/>
          <w:lang w:val="en-US"/>
        </w:rPr>
        <w:t xml:space="preserve">have </w:t>
      </w:r>
      <w:r w:rsidRPr="00870DF7">
        <w:rPr>
          <w:sz w:val="24"/>
          <w:szCs w:val="24"/>
          <w:lang w:val="en-US"/>
        </w:rPr>
        <w:t>learned and</w:t>
      </w:r>
      <w:r w:rsidRPr="00E72332">
        <w:rPr>
          <w:sz w:val="24"/>
          <w:szCs w:val="24"/>
          <w:lang w:val="en-US"/>
        </w:rPr>
        <w:t xml:space="preserve"> how it created a positive impact on myself</w:t>
      </w:r>
      <w:r w:rsidRPr="00870DF7">
        <w:rPr>
          <w:sz w:val="24"/>
          <w:szCs w:val="24"/>
          <w:lang w:val="en-US"/>
        </w:rPr>
        <w:t xml:space="preserve">. </w:t>
      </w:r>
    </w:p>
    <w:p w:rsidR="00E72332" w:rsidRPr="00870DF7" w:rsidRDefault="00E72332" w:rsidP="009A09EE">
      <w:pPr>
        <w:spacing w:line="360" w:lineRule="auto"/>
        <w:rPr>
          <w:b/>
          <w:sz w:val="24"/>
          <w:szCs w:val="24"/>
          <w:lang w:val="en-US"/>
        </w:rPr>
      </w:pPr>
      <w:r w:rsidRPr="00E72332">
        <w:rPr>
          <w:b/>
          <w:sz w:val="24"/>
          <w:szCs w:val="24"/>
          <w:lang w:val="en-US"/>
        </w:rPr>
        <w:t>Research</w:t>
      </w:r>
    </w:p>
    <w:p w:rsidR="00FA27AA" w:rsidRPr="00E72332" w:rsidRDefault="00870DF7" w:rsidP="009A09EE">
      <w:pPr>
        <w:spacing w:line="360" w:lineRule="auto"/>
        <w:rPr>
          <w:sz w:val="24"/>
          <w:szCs w:val="24"/>
          <w:lang w:val="en-US"/>
        </w:rPr>
      </w:pPr>
      <w:r w:rsidRPr="00E72332">
        <w:rPr>
          <w:sz w:val="24"/>
          <w:szCs w:val="24"/>
          <w:lang w:val="en-US"/>
        </w:rPr>
        <w:t>Research</w:t>
      </w:r>
      <w:r w:rsidRPr="00870DF7">
        <w:rPr>
          <w:sz w:val="24"/>
          <w:szCs w:val="24"/>
          <w:lang w:val="en-US"/>
        </w:rPr>
        <w:t xml:space="preserve"> is a detailed method </w:t>
      </w:r>
      <w:r w:rsidRPr="00E72332">
        <w:rPr>
          <w:sz w:val="24"/>
          <w:szCs w:val="24"/>
          <w:lang w:val="en-US"/>
        </w:rPr>
        <w:t xml:space="preserve">of </w:t>
      </w:r>
      <w:r w:rsidRPr="00870DF7">
        <w:rPr>
          <w:sz w:val="24"/>
          <w:szCs w:val="24"/>
          <w:lang w:val="en-US"/>
        </w:rPr>
        <w:t>subjective research</w:t>
      </w:r>
      <w:r w:rsidRPr="00E72332">
        <w:rPr>
          <w:sz w:val="24"/>
          <w:szCs w:val="24"/>
          <w:lang w:val="en-US"/>
        </w:rPr>
        <w:t xml:space="preserve">, </w:t>
      </w:r>
      <w:r w:rsidRPr="00870DF7">
        <w:rPr>
          <w:sz w:val="24"/>
          <w:szCs w:val="24"/>
          <w:lang w:val="en-US"/>
        </w:rPr>
        <w:t xml:space="preserve">to further </w:t>
      </w:r>
      <w:r w:rsidRPr="00E72332">
        <w:rPr>
          <w:sz w:val="24"/>
          <w:szCs w:val="24"/>
          <w:lang w:val="en-US"/>
        </w:rPr>
        <w:t>develop</w:t>
      </w:r>
      <w:r w:rsidRPr="00870DF7">
        <w:rPr>
          <w:sz w:val="24"/>
          <w:szCs w:val="24"/>
          <w:lang w:val="en-US"/>
        </w:rPr>
        <w:t xml:space="preserve"> new data or information in </w:t>
      </w:r>
      <w:r w:rsidRPr="00E72332">
        <w:rPr>
          <w:sz w:val="24"/>
          <w:szCs w:val="24"/>
          <w:lang w:val="en-US"/>
        </w:rPr>
        <w:t>hope</w:t>
      </w:r>
      <w:r w:rsidRPr="00870DF7">
        <w:rPr>
          <w:sz w:val="24"/>
          <w:szCs w:val="24"/>
          <w:lang w:val="en-US"/>
        </w:rPr>
        <w:t xml:space="preserve"> to</w:t>
      </w:r>
      <w:r w:rsidRPr="00E72332">
        <w:rPr>
          <w:sz w:val="24"/>
          <w:szCs w:val="24"/>
          <w:lang w:val="en-US"/>
        </w:rPr>
        <w:t xml:space="preserve"> create</w:t>
      </w:r>
      <w:r w:rsidRPr="00870DF7">
        <w:rPr>
          <w:sz w:val="24"/>
          <w:szCs w:val="24"/>
          <w:lang w:val="en-US"/>
        </w:rPr>
        <w:t xml:space="preserve"> </w:t>
      </w:r>
      <w:r w:rsidRPr="00E72332">
        <w:rPr>
          <w:sz w:val="24"/>
          <w:szCs w:val="24"/>
          <w:lang w:val="en-US"/>
        </w:rPr>
        <w:t xml:space="preserve">a </w:t>
      </w:r>
      <w:r w:rsidRPr="00870DF7">
        <w:rPr>
          <w:sz w:val="24"/>
          <w:szCs w:val="24"/>
          <w:lang w:val="en-US"/>
        </w:rPr>
        <w:t>better understanding</w:t>
      </w:r>
      <w:r w:rsidRPr="00E72332">
        <w:rPr>
          <w:sz w:val="24"/>
          <w:szCs w:val="24"/>
          <w:lang w:val="en-US"/>
        </w:rPr>
        <w:t xml:space="preserve"> </w:t>
      </w:r>
      <w:r w:rsidRPr="00870DF7">
        <w:rPr>
          <w:sz w:val="24"/>
          <w:szCs w:val="24"/>
          <w:lang w:val="en-US"/>
        </w:rPr>
        <w:t>(Bell et al, 2018)</w:t>
      </w:r>
      <w:r w:rsidRPr="00E72332">
        <w:rPr>
          <w:sz w:val="24"/>
          <w:szCs w:val="24"/>
          <w:lang w:val="en-US"/>
        </w:rPr>
        <w:t>.</w:t>
      </w:r>
      <w:r w:rsidRPr="00870DF7">
        <w:rPr>
          <w:sz w:val="24"/>
          <w:szCs w:val="24"/>
          <w:lang w:val="en-US"/>
        </w:rPr>
        <w:t xml:space="preserve"> Albert Einstein, a famous scientist</w:t>
      </w:r>
      <w:r w:rsidRPr="00E72332">
        <w:rPr>
          <w:sz w:val="24"/>
          <w:szCs w:val="24"/>
          <w:lang w:val="en-US"/>
        </w:rPr>
        <w:t xml:space="preserve">, </w:t>
      </w:r>
      <w:r w:rsidRPr="00870DF7">
        <w:rPr>
          <w:sz w:val="24"/>
          <w:szCs w:val="24"/>
          <w:lang w:val="en-US"/>
        </w:rPr>
        <w:t>once quoted that “</w:t>
      </w:r>
      <w:r w:rsidRPr="00E72332">
        <w:rPr>
          <w:sz w:val="24"/>
          <w:szCs w:val="24"/>
          <w:lang w:val="en-US"/>
        </w:rPr>
        <w:t>i</w:t>
      </w:r>
      <w:r w:rsidRPr="00870DF7">
        <w:rPr>
          <w:sz w:val="24"/>
          <w:szCs w:val="24"/>
          <w:lang w:val="en-US"/>
        </w:rPr>
        <w:t xml:space="preserve">f we knew what </w:t>
      </w:r>
      <w:r w:rsidR="00FA27AA" w:rsidRPr="00E72332">
        <w:rPr>
          <w:sz w:val="24"/>
          <w:szCs w:val="24"/>
          <w:lang w:val="en-US"/>
        </w:rPr>
        <w:t xml:space="preserve">it </w:t>
      </w:r>
      <w:proofErr w:type="gramStart"/>
      <w:r w:rsidR="00FA27AA" w:rsidRPr="00E72332">
        <w:rPr>
          <w:sz w:val="24"/>
          <w:szCs w:val="24"/>
          <w:lang w:val="en-US"/>
        </w:rPr>
        <w:t>was</w:t>
      </w:r>
      <w:proofErr w:type="gramEnd"/>
      <w:r w:rsidR="00FA27AA" w:rsidRPr="00E72332">
        <w:rPr>
          <w:sz w:val="24"/>
          <w:szCs w:val="24"/>
          <w:lang w:val="en-US"/>
        </w:rPr>
        <w:t xml:space="preserve"> </w:t>
      </w:r>
      <w:r w:rsidRPr="00870DF7">
        <w:rPr>
          <w:sz w:val="24"/>
          <w:szCs w:val="24"/>
          <w:lang w:val="en-US"/>
        </w:rPr>
        <w:t>we were doing, it wouldn’t be called research”</w:t>
      </w:r>
      <w:r w:rsidR="00FA27AA" w:rsidRPr="00E72332">
        <w:rPr>
          <w:sz w:val="24"/>
          <w:szCs w:val="24"/>
          <w:lang w:val="en-US"/>
        </w:rPr>
        <w:t xml:space="preserve"> </w:t>
      </w:r>
      <w:r w:rsidRPr="00870DF7">
        <w:rPr>
          <w:sz w:val="24"/>
          <w:szCs w:val="24"/>
          <w:lang w:val="en-US"/>
        </w:rPr>
        <w:t>(</w:t>
      </w:r>
      <w:proofErr w:type="spellStart"/>
      <w:r w:rsidRPr="00870DF7">
        <w:rPr>
          <w:sz w:val="24"/>
          <w:szCs w:val="24"/>
          <w:lang w:val="en-US"/>
        </w:rPr>
        <w:t>Sneyers</w:t>
      </w:r>
      <w:proofErr w:type="spellEnd"/>
      <w:r w:rsidRPr="00870DF7">
        <w:rPr>
          <w:sz w:val="24"/>
          <w:szCs w:val="24"/>
          <w:lang w:val="en-US"/>
        </w:rPr>
        <w:t>, 2015)</w:t>
      </w:r>
      <w:r w:rsidR="00FA27AA" w:rsidRPr="00E72332">
        <w:rPr>
          <w:sz w:val="24"/>
          <w:szCs w:val="24"/>
          <w:lang w:val="en-US"/>
        </w:rPr>
        <w:t>.</w:t>
      </w:r>
      <w:r w:rsidRPr="00870DF7">
        <w:rPr>
          <w:sz w:val="24"/>
          <w:szCs w:val="24"/>
          <w:lang w:val="en-US"/>
        </w:rPr>
        <w:t xml:space="preserve"> This structure enabled me to understand how different researching and searching for information is</w:t>
      </w:r>
      <w:r w:rsidR="00FA27AA" w:rsidRPr="00E72332">
        <w:rPr>
          <w:sz w:val="24"/>
          <w:szCs w:val="24"/>
          <w:lang w:val="en-US"/>
        </w:rPr>
        <w:t xml:space="preserve"> and the different ways it can be done</w:t>
      </w:r>
      <w:r w:rsidRPr="00870DF7">
        <w:rPr>
          <w:sz w:val="24"/>
          <w:szCs w:val="24"/>
          <w:lang w:val="en-US"/>
        </w:rPr>
        <w:t xml:space="preserve">. </w:t>
      </w:r>
      <w:r w:rsidR="00FA27AA" w:rsidRPr="00E72332">
        <w:rPr>
          <w:sz w:val="24"/>
          <w:szCs w:val="24"/>
          <w:lang w:val="en-US"/>
        </w:rPr>
        <w:t>It is</w:t>
      </w:r>
      <w:r w:rsidRPr="00870DF7">
        <w:rPr>
          <w:sz w:val="24"/>
          <w:szCs w:val="24"/>
          <w:lang w:val="en-US"/>
        </w:rPr>
        <w:t xml:space="preserve"> crucial</w:t>
      </w:r>
      <w:r w:rsidR="00FA27AA" w:rsidRPr="00E72332">
        <w:rPr>
          <w:sz w:val="24"/>
          <w:szCs w:val="24"/>
          <w:lang w:val="en-US"/>
        </w:rPr>
        <w:t xml:space="preserve"> to ensure your research is well explored</w:t>
      </w:r>
      <w:r w:rsidRPr="00870DF7">
        <w:rPr>
          <w:sz w:val="24"/>
          <w:szCs w:val="24"/>
          <w:lang w:val="en-US"/>
        </w:rPr>
        <w:t xml:space="preserve"> when </w:t>
      </w:r>
      <w:r w:rsidR="00FA27AA" w:rsidRPr="00E72332">
        <w:rPr>
          <w:sz w:val="24"/>
          <w:szCs w:val="24"/>
          <w:lang w:val="en-US"/>
        </w:rPr>
        <w:t>writing</w:t>
      </w:r>
      <w:r w:rsidRPr="00870DF7">
        <w:rPr>
          <w:sz w:val="24"/>
          <w:szCs w:val="24"/>
          <w:lang w:val="en-US"/>
        </w:rPr>
        <w:t xml:space="preserve"> a research paper</w:t>
      </w:r>
      <w:r w:rsidR="00FA27AA" w:rsidRPr="00E72332">
        <w:rPr>
          <w:sz w:val="24"/>
          <w:szCs w:val="24"/>
          <w:lang w:val="en-US"/>
        </w:rPr>
        <w:t xml:space="preserve">. </w:t>
      </w:r>
      <w:r w:rsidRPr="00870DF7">
        <w:rPr>
          <w:sz w:val="24"/>
          <w:szCs w:val="24"/>
          <w:lang w:val="en-US"/>
        </w:rPr>
        <w:t>Another important thing I learned during this course is tha</w:t>
      </w:r>
      <w:r w:rsidR="00FA27AA" w:rsidRPr="00E72332">
        <w:rPr>
          <w:sz w:val="24"/>
          <w:szCs w:val="24"/>
          <w:lang w:val="en-US"/>
        </w:rPr>
        <w:t>t it is</w:t>
      </w:r>
      <w:r w:rsidRPr="00870DF7">
        <w:rPr>
          <w:sz w:val="24"/>
          <w:szCs w:val="24"/>
          <w:lang w:val="en-US"/>
        </w:rPr>
        <w:t xml:space="preserve"> my responsibility to check research </w:t>
      </w:r>
      <w:r w:rsidRPr="00870DF7">
        <w:rPr>
          <w:sz w:val="24"/>
          <w:szCs w:val="24"/>
          <w:lang w:val="en-US"/>
        </w:rPr>
        <w:lastRenderedPageBreak/>
        <w:t xml:space="preserve">papers of other authors as well, in order to gain </w:t>
      </w:r>
      <w:r w:rsidR="00FA27AA" w:rsidRPr="00E72332">
        <w:rPr>
          <w:sz w:val="24"/>
          <w:szCs w:val="24"/>
          <w:lang w:val="en-US"/>
        </w:rPr>
        <w:t>different understandings</w:t>
      </w:r>
      <w:r w:rsidRPr="00870DF7">
        <w:rPr>
          <w:sz w:val="24"/>
          <w:szCs w:val="24"/>
          <w:lang w:val="en-US"/>
        </w:rPr>
        <w:t xml:space="preserve"> as to what work has been already done. </w:t>
      </w:r>
    </w:p>
    <w:p w:rsidR="0088121D" w:rsidRPr="00E72332" w:rsidRDefault="00FA27AA" w:rsidP="009A09EE">
      <w:pPr>
        <w:spacing w:line="360" w:lineRule="auto"/>
        <w:rPr>
          <w:sz w:val="24"/>
          <w:szCs w:val="24"/>
        </w:rPr>
      </w:pPr>
      <w:r w:rsidRPr="00E72332">
        <w:rPr>
          <w:sz w:val="24"/>
          <w:szCs w:val="24"/>
        </w:rPr>
        <w:drawing>
          <wp:anchor distT="0" distB="0" distL="114300" distR="114300" simplePos="0" relativeHeight="251658240" behindDoc="0" locked="0" layoutInCell="1" allowOverlap="1">
            <wp:simplePos x="0" y="0"/>
            <wp:positionH relativeFrom="margin">
              <wp:align>center</wp:align>
            </wp:positionH>
            <wp:positionV relativeFrom="paragraph">
              <wp:posOffset>139065</wp:posOffset>
            </wp:positionV>
            <wp:extent cx="4152900" cy="232854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52900" cy="2328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27AA" w:rsidRPr="00E72332" w:rsidRDefault="00FA27AA" w:rsidP="009A09EE">
      <w:pPr>
        <w:spacing w:line="360" w:lineRule="auto"/>
        <w:rPr>
          <w:sz w:val="24"/>
          <w:szCs w:val="24"/>
        </w:rPr>
      </w:pPr>
    </w:p>
    <w:p w:rsidR="00FA27AA" w:rsidRPr="00E72332" w:rsidRDefault="00FA27AA" w:rsidP="009A09EE">
      <w:pPr>
        <w:spacing w:line="360" w:lineRule="auto"/>
        <w:rPr>
          <w:sz w:val="24"/>
          <w:szCs w:val="24"/>
        </w:rPr>
      </w:pPr>
    </w:p>
    <w:p w:rsidR="00FA27AA" w:rsidRPr="00E72332" w:rsidRDefault="00FA27AA" w:rsidP="009A09EE">
      <w:pPr>
        <w:spacing w:line="360" w:lineRule="auto"/>
        <w:rPr>
          <w:sz w:val="24"/>
          <w:szCs w:val="24"/>
        </w:rPr>
      </w:pPr>
    </w:p>
    <w:p w:rsidR="00FA27AA" w:rsidRPr="00E72332" w:rsidRDefault="00FA27AA" w:rsidP="009A09EE">
      <w:pPr>
        <w:spacing w:line="360" w:lineRule="auto"/>
        <w:rPr>
          <w:sz w:val="24"/>
          <w:szCs w:val="24"/>
        </w:rPr>
      </w:pPr>
    </w:p>
    <w:p w:rsidR="00FA27AA" w:rsidRPr="00E72332" w:rsidRDefault="00FA27AA" w:rsidP="009A09EE">
      <w:pPr>
        <w:spacing w:line="360" w:lineRule="auto"/>
        <w:rPr>
          <w:sz w:val="24"/>
          <w:szCs w:val="24"/>
        </w:rPr>
      </w:pPr>
    </w:p>
    <w:p w:rsidR="00FA27AA" w:rsidRPr="00E72332" w:rsidRDefault="00FA27AA" w:rsidP="009A09EE">
      <w:pPr>
        <w:spacing w:line="360" w:lineRule="auto"/>
        <w:rPr>
          <w:sz w:val="24"/>
          <w:szCs w:val="24"/>
        </w:rPr>
      </w:pPr>
    </w:p>
    <w:p w:rsidR="00FA27AA" w:rsidRPr="00E72332" w:rsidRDefault="00FA27AA" w:rsidP="009A09EE">
      <w:pPr>
        <w:spacing w:line="360" w:lineRule="auto"/>
        <w:rPr>
          <w:sz w:val="24"/>
          <w:szCs w:val="24"/>
        </w:rPr>
      </w:pPr>
    </w:p>
    <w:p w:rsidR="00FA27AA" w:rsidRPr="00E72332" w:rsidRDefault="00FA27AA" w:rsidP="009A09EE">
      <w:pPr>
        <w:spacing w:line="360" w:lineRule="auto"/>
        <w:rPr>
          <w:sz w:val="24"/>
          <w:szCs w:val="24"/>
        </w:rPr>
      </w:pPr>
    </w:p>
    <w:p w:rsidR="00FA27AA" w:rsidRPr="00E72332" w:rsidRDefault="00FA27AA" w:rsidP="009A09EE">
      <w:pPr>
        <w:tabs>
          <w:tab w:val="left" w:pos="2955"/>
        </w:tabs>
        <w:spacing w:line="360" w:lineRule="auto"/>
        <w:rPr>
          <w:sz w:val="24"/>
          <w:szCs w:val="24"/>
          <w:lang w:val="en-US"/>
        </w:rPr>
      </w:pPr>
      <w:r w:rsidRPr="00FA27AA">
        <w:rPr>
          <w:sz w:val="24"/>
          <w:szCs w:val="24"/>
          <w:lang w:val="en-US"/>
        </w:rPr>
        <w:t xml:space="preserve">The </w:t>
      </w:r>
      <w:r w:rsidRPr="00E72332">
        <w:rPr>
          <w:sz w:val="24"/>
          <w:szCs w:val="24"/>
          <w:lang w:val="en-US"/>
        </w:rPr>
        <w:t>Research Process</w:t>
      </w:r>
      <w:r w:rsidR="00E72332" w:rsidRPr="00E72332">
        <w:rPr>
          <w:sz w:val="24"/>
          <w:szCs w:val="24"/>
          <w:lang w:val="en-US"/>
        </w:rPr>
        <w:t xml:space="preserve"> (Campus Career Club, 2019)</w:t>
      </w:r>
    </w:p>
    <w:p w:rsidR="00E72332" w:rsidRPr="00E72332" w:rsidRDefault="00E72332" w:rsidP="009A09EE">
      <w:pPr>
        <w:tabs>
          <w:tab w:val="left" w:pos="2955"/>
        </w:tabs>
        <w:spacing w:line="360" w:lineRule="auto"/>
        <w:rPr>
          <w:b/>
          <w:sz w:val="24"/>
          <w:szCs w:val="24"/>
          <w:lang w:val="en-US"/>
        </w:rPr>
      </w:pPr>
      <w:r w:rsidRPr="00E72332">
        <w:rPr>
          <w:b/>
          <w:sz w:val="24"/>
          <w:szCs w:val="24"/>
          <w:lang w:val="en-US"/>
        </w:rPr>
        <w:t>Academic Writing</w:t>
      </w:r>
    </w:p>
    <w:p w:rsidR="00E72332" w:rsidRDefault="00E72332" w:rsidP="009A09EE">
      <w:pPr>
        <w:tabs>
          <w:tab w:val="left" w:pos="2955"/>
        </w:tabs>
        <w:spacing w:line="360" w:lineRule="auto"/>
        <w:rPr>
          <w:sz w:val="24"/>
          <w:szCs w:val="24"/>
          <w:lang w:val="en-US"/>
        </w:rPr>
      </w:pPr>
      <w:r w:rsidRPr="00E72332">
        <w:rPr>
          <w:sz w:val="24"/>
          <w:szCs w:val="24"/>
          <w:lang w:val="en-US"/>
        </w:rPr>
        <w:t>Academic Writing</w:t>
      </w:r>
      <w:r w:rsidRPr="00E72332">
        <w:rPr>
          <w:sz w:val="24"/>
          <w:szCs w:val="24"/>
          <w:lang w:val="en-US"/>
        </w:rPr>
        <w:t xml:space="preserve"> is</w:t>
      </w:r>
      <w:r>
        <w:rPr>
          <w:sz w:val="24"/>
          <w:szCs w:val="24"/>
          <w:lang w:val="en-US"/>
        </w:rPr>
        <w:t xml:space="preserve"> a</w:t>
      </w:r>
      <w:r w:rsidRPr="00E72332">
        <w:rPr>
          <w:sz w:val="24"/>
          <w:szCs w:val="24"/>
          <w:lang w:val="en-US"/>
        </w:rPr>
        <w:t xml:space="preserve"> precise, to the point and structured writing that </w:t>
      </w:r>
      <w:r w:rsidRPr="00E72332">
        <w:rPr>
          <w:sz w:val="24"/>
          <w:szCs w:val="24"/>
          <w:lang w:val="en-US"/>
        </w:rPr>
        <w:t>covers</w:t>
      </w:r>
      <w:r w:rsidRPr="00E72332">
        <w:rPr>
          <w:sz w:val="24"/>
          <w:szCs w:val="24"/>
          <w:lang w:val="en-US"/>
        </w:rPr>
        <w:t xml:space="preserve"> a lot of subjective evidence, the goal of which is to help in reader’s </w:t>
      </w:r>
      <w:r w:rsidRPr="00E72332">
        <w:rPr>
          <w:sz w:val="24"/>
          <w:szCs w:val="24"/>
          <w:lang w:val="en-US"/>
        </w:rPr>
        <w:t>observation</w:t>
      </w:r>
      <w:r w:rsidRPr="00E72332">
        <w:rPr>
          <w:sz w:val="24"/>
          <w:szCs w:val="24"/>
          <w:lang w:val="en-US"/>
        </w:rPr>
        <w:t xml:space="preserve"> (Lillis and Curry, 2013)</w:t>
      </w:r>
      <w:r>
        <w:rPr>
          <w:sz w:val="24"/>
          <w:szCs w:val="24"/>
          <w:lang w:val="en-US"/>
        </w:rPr>
        <w:t xml:space="preserve">. </w:t>
      </w:r>
      <w:r w:rsidRPr="00E72332">
        <w:rPr>
          <w:sz w:val="24"/>
          <w:szCs w:val="24"/>
          <w:lang w:val="en-US"/>
        </w:rPr>
        <w:t xml:space="preserve">Some of the examples include essays, academic journals, assignments, conference papers, research papers, substantive thesis and many more. The content in the course gives importance to further polish and improve ones’ academic writing skills which helped me a lot in improving mine as well. The lectures enabled us to </w:t>
      </w:r>
      <w:r>
        <w:rPr>
          <w:sz w:val="24"/>
          <w:szCs w:val="24"/>
          <w:lang w:val="en-US"/>
        </w:rPr>
        <w:t>change</w:t>
      </w:r>
      <w:r w:rsidRPr="00E72332">
        <w:rPr>
          <w:sz w:val="24"/>
          <w:szCs w:val="24"/>
          <w:lang w:val="en-US"/>
        </w:rPr>
        <w:t xml:space="preserve"> our thoughts into structured sentences. </w:t>
      </w:r>
      <w:r>
        <w:rPr>
          <w:sz w:val="24"/>
          <w:szCs w:val="24"/>
          <w:lang w:val="en-US"/>
        </w:rPr>
        <w:t>It is important to know</w:t>
      </w:r>
      <w:r w:rsidRPr="00E72332">
        <w:rPr>
          <w:sz w:val="24"/>
          <w:szCs w:val="24"/>
          <w:lang w:val="en-US"/>
        </w:rPr>
        <w:t xml:space="preserve"> how to write and outline the important points in </w:t>
      </w:r>
      <w:r>
        <w:rPr>
          <w:sz w:val="24"/>
          <w:szCs w:val="24"/>
          <w:lang w:val="en-US"/>
        </w:rPr>
        <w:t>a</w:t>
      </w:r>
      <w:r w:rsidRPr="00E72332">
        <w:rPr>
          <w:sz w:val="24"/>
          <w:szCs w:val="24"/>
          <w:lang w:val="en-US"/>
        </w:rPr>
        <w:t xml:space="preserve"> report, to always use a formal tone, us</w:t>
      </w:r>
      <w:r>
        <w:rPr>
          <w:sz w:val="24"/>
          <w:szCs w:val="24"/>
          <w:lang w:val="en-US"/>
        </w:rPr>
        <w:t>e</w:t>
      </w:r>
      <w:r w:rsidRPr="00E72332">
        <w:rPr>
          <w:sz w:val="24"/>
          <w:szCs w:val="24"/>
          <w:lang w:val="en-US"/>
        </w:rPr>
        <w:t xml:space="preserve"> </w:t>
      </w:r>
      <w:r>
        <w:rPr>
          <w:sz w:val="24"/>
          <w:szCs w:val="24"/>
          <w:lang w:val="en-US"/>
        </w:rPr>
        <w:t>correct</w:t>
      </w:r>
      <w:r w:rsidRPr="00E72332">
        <w:rPr>
          <w:sz w:val="24"/>
          <w:szCs w:val="24"/>
          <w:lang w:val="en-US"/>
        </w:rPr>
        <w:t xml:space="preserve"> language</w:t>
      </w:r>
      <w:r>
        <w:rPr>
          <w:sz w:val="24"/>
          <w:szCs w:val="24"/>
          <w:lang w:val="en-US"/>
        </w:rPr>
        <w:t xml:space="preserve"> and </w:t>
      </w:r>
      <w:r w:rsidRPr="00E72332">
        <w:rPr>
          <w:sz w:val="24"/>
          <w:szCs w:val="24"/>
          <w:lang w:val="en-US"/>
        </w:rPr>
        <w:t xml:space="preserve">keep in view the area of </w:t>
      </w:r>
      <w:r w:rsidRPr="00E72332">
        <w:rPr>
          <w:sz w:val="24"/>
          <w:szCs w:val="24"/>
          <w:lang w:val="en-US"/>
        </w:rPr>
        <w:t>argument</w:t>
      </w:r>
      <w:r w:rsidRPr="00E72332">
        <w:rPr>
          <w:sz w:val="24"/>
          <w:szCs w:val="24"/>
          <w:lang w:val="en-US"/>
        </w:rPr>
        <w:t xml:space="preserve"> of the reader. This would also help anyone to understand the </w:t>
      </w:r>
      <w:r w:rsidRPr="00E72332">
        <w:rPr>
          <w:sz w:val="24"/>
          <w:szCs w:val="24"/>
          <w:lang w:val="en-US"/>
        </w:rPr>
        <w:t>predictable</w:t>
      </w:r>
      <w:r w:rsidRPr="00E72332">
        <w:rPr>
          <w:sz w:val="24"/>
          <w:szCs w:val="24"/>
          <w:lang w:val="en-US"/>
        </w:rPr>
        <w:t xml:space="preserve"> format of the academic writing which </w:t>
      </w:r>
      <w:r>
        <w:rPr>
          <w:sz w:val="24"/>
          <w:szCs w:val="24"/>
          <w:lang w:val="en-US"/>
        </w:rPr>
        <w:t xml:space="preserve">usually </w:t>
      </w:r>
      <w:r w:rsidRPr="00E72332">
        <w:rPr>
          <w:sz w:val="24"/>
          <w:szCs w:val="24"/>
          <w:lang w:val="en-US"/>
        </w:rPr>
        <w:t>consists of the basic introduction, the body and final conclusions.</w:t>
      </w:r>
    </w:p>
    <w:p w:rsidR="00E72332" w:rsidRDefault="00E72332" w:rsidP="009A09EE">
      <w:pPr>
        <w:tabs>
          <w:tab w:val="left" w:pos="2955"/>
        </w:tabs>
        <w:spacing w:line="360" w:lineRule="auto"/>
        <w:rPr>
          <w:sz w:val="24"/>
          <w:szCs w:val="24"/>
          <w:lang w:val="en-US"/>
        </w:rPr>
      </w:pPr>
    </w:p>
    <w:p w:rsidR="00E72332" w:rsidRDefault="00E72332" w:rsidP="009A09EE">
      <w:pPr>
        <w:tabs>
          <w:tab w:val="left" w:pos="2955"/>
        </w:tabs>
        <w:spacing w:line="360" w:lineRule="auto"/>
        <w:rPr>
          <w:sz w:val="24"/>
          <w:szCs w:val="24"/>
          <w:lang w:val="en-US"/>
        </w:rPr>
      </w:pPr>
    </w:p>
    <w:p w:rsidR="00FA27AA" w:rsidRDefault="00E72332" w:rsidP="009A09EE">
      <w:pPr>
        <w:tabs>
          <w:tab w:val="left" w:pos="2955"/>
        </w:tabs>
        <w:spacing w:line="360" w:lineRule="auto"/>
        <w:rPr>
          <w:sz w:val="24"/>
          <w:szCs w:val="24"/>
        </w:rPr>
      </w:pPr>
      <w:r>
        <w:rPr>
          <w:noProof/>
          <w:sz w:val="24"/>
          <w:szCs w:val="24"/>
          <w:lang w:val="en-US"/>
        </w:rPr>
        <w:drawing>
          <wp:anchor distT="0" distB="0" distL="114300" distR="114300" simplePos="0" relativeHeight="251659264" behindDoc="0" locked="0" layoutInCell="1" allowOverlap="1" wp14:anchorId="33E36D33">
            <wp:simplePos x="0" y="0"/>
            <wp:positionH relativeFrom="margin">
              <wp:align>center</wp:align>
            </wp:positionH>
            <wp:positionV relativeFrom="paragraph">
              <wp:posOffset>0</wp:posOffset>
            </wp:positionV>
            <wp:extent cx="4171950" cy="2655564"/>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1950" cy="2655564"/>
                    </a:xfrm>
                    <a:prstGeom prst="rect">
                      <a:avLst/>
                    </a:prstGeom>
                    <a:noFill/>
                  </pic:spPr>
                </pic:pic>
              </a:graphicData>
            </a:graphic>
            <wp14:sizeRelH relativeFrom="page">
              <wp14:pctWidth>0</wp14:pctWidth>
            </wp14:sizeRelH>
            <wp14:sizeRelV relativeFrom="page">
              <wp14:pctHeight>0</wp14:pctHeight>
            </wp14:sizeRelV>
          </wp:anchor>
        </w:drawing>
      </w:r>
    </w:p>
    <w:p w:rsidR="00E72332" w:rsidRPr="00E72332" w:rsidRDefault="00E72332" w:rsidP="009A09EE">
      <w:pPr>
        <w:spacing w:line="360" w:lineRule="auto"/>
        <w:rPr>
          <w:sz w:val="24"/>
          <w:szCs w:val="24"/>
        </w:rPr>
      </w:pPr>
    </w:p>
    <w:p w:rsidR="00E72332" w:rsidRPr="00E72332" w:rsidRDefault="00E72332" w:rsidP="009A09EE">
      <w:pPr>
        <w:spacing w:line="360" w:lineRule="auto"/>
        <w:rPr>
          <w:sz w:val="24"/>
          <w:szCs w:val="24"/>
        </w:rPr>
      </w:pPr>
    </w:p>
    <w:p w:rsidR="00E72332" w:rsidRPr="00E72332" w:rsidRDefault="00E72332" w:rsidP="009A09EE">
      <w:pPr>
        <w:spacing w:line="360" w:lineRule="auto"/>
        <w:rPr>
          <w:sz w:val="24"/>
          <w:szCs w:val="24"/>
        </w:rPr>
      </w:pPr>
    </w:p>
    <w:p w:rsidR="00E72332" w:rsidRPr="00E72332" w:rsidRDefault="00E72332" w:rsidP="009A09EE">
      <w:pPr>
        <w:spacing w:line="360" w:lineRule="auto"/>
        <w:rPr>
          <w:sz w:val="24"/>
          <w:szCs w:val="24"/>
        </w:rPr>
      </w:pPr>
    </w:p>
    <w:p w:rsidR="00E72332" w:rsidRPr="00E72332" w:rsidRDefault="00E72332" w:rsidP="009A09EE">
      <w:pPr>
        <w:spacing w:line="360" w:lineRule="auto"/>
        <w:rPr>
          <w:sz w:val="24"/>
          <w:szCs w:val="24"/>
        </w:rPr>
      </w:pPr>
    </w:p>
    <w:p w:rsidR="00E72332" w:rsidRPr="00E72332" w:rsidRDefault="00E72332" w:rsidP="009A09EE">
      <w:pPr>
        <w:spacing w:line="360" w:lineRule="auto"/>
        <w:rPr>
          <w:sz w:val="24"/>
          <w:szCs w:val="24"/>
        </w:rPr>
      </w:pPr>
    </w:p>
    <w:p w:rsidR="00E72332" w:rsidRPr="00E72332" w:rsidRDefault="00E72332" w:rsidP="009A09EE">
      <w:pPr>
        <w:tabs>
          <w:tab w:val="left" w:pos="1680"/>
        </w:tabs>
        <w:spacing w:line="360" w:lineRule="auto"/>
        <w:rPr>
          <w:sz w:val="24"/>
          <w:szCs w:val="24"/>
          <w:lang w:val="en-US"/>
        </w:rPr>
      </w:pPr>
      <w:r w:rsidRPr="00E72332">
        <w:rPr>
          <w:sz w:val="24"/>
          <w:szCs w:val="24"/>
          <w:lang w:val="en-US"/>
        </w:rPr>
        <w:t xml:space="preserve">The </w:t>
      </w:r>
      <w:r w:rsidR="00EF32E0">
        <w:rPr>
          <w:sz w:val="24"/>
          <w:szCs w:val="24"/>
          <w:lang w:val="en-US"/>
        </w:rPr>
        <w:t xml:space="preserve">Academic Writing Triangle (Steve Krause </w:t>
      </w:r>
      <w:r w:rsidR="00EF32E0">
        <w:rPr>
          <w:i/>
          <w:sz w:val="24"/>
          <w:szCs w:val="24"/>
          <w:lang w:val="en-US"/>
        </w:rPr>
        <w:t>et al</w:t>
      </w:r>
      <w:r w:rsidR="00EF32E0">
        <w:rPr>
          <w:sz w:val="24"/>
          <w:szCs w:val="24"/>
          <w:lang w:val="en-US"/>
        </w:rPr>
        <w:t>, 2010)</w:t>
      </w:r>
    </w:p>
    <w:p w:rsidR="00E72332" w:rsidRDefault="00EF32E0" w:rsidP="009A09EE">
      <w:pPr>
        <w:tabs>
          <w:tab w:val="left" w:pos="1680"/>
        </w:tabs>
        <w:spacing w:line="360" w:lineRule="auto"/>
        <w:rPr>
          <w:b/>
          <w:sz w:val="24"/>
          <w:szCs w:val="24"/>
        </w:rPr>
      </w:pPr>
      <w:r w:rsidRPr="00EF32E0">
        <w:rPr>
          <w:b/>
          <w:sz w:val="24"/>
          <w:szCs w:val="24"/>
        </w:rPr>
        <w:t>Referencing Techniques</w:t>
      </w:r>
    </w:p>
    <w:p w:rsidR="00EF32E0" w:rsidRPr="00EF32E0" w:rsidRDefault="00EF32E0" w:rsidP="009A09EE">
      <w:pPr>
        <w:tabs>
          <w:tab w:val="left" w:pos="1680"/>
        </w:tabs>
        <w:spacing w:line="360" w:lineRule="auto"/>
        <w:rPr>
          <w:sz w:val="24"/>
          <w:szCs w:val="24"/>
          <w:lang w:val="en-US"/>
        </w:rPr>
      </w:pPr>
      <w:r w:rsidRPr="00EF32E0">
        <w:rPr>
          <w:sz w:val="24"/>
          <w:szCs w:val="24"/>
          <w:lang w:val="en-US"/>
        </w:rPr>
        <w:t xml:space="preserve">Referencing is a method to show that we have expanded our learning. There are 3 main </w:t>
      </w:r>
      <w:r w:rsidRPr="00EF32E0">
        <w:rPr>
          <w:sz w:val="24"/>
          <w:szCs w:val="24"/>
          <w:lang w:val="en-US"/>
        </w:rPr>
        <w:t>arguments</w:t>
      </w:r>
      <w:r w:rsidRPr="00EF32E0">
        <w:rPr>
          <w:sz w:val="24"/>
          <w:szCs w:val="24"/>
          <w:lang w:val="en-US"/>
        </w:rPr>
        <w:t xml:space="preserve"> in favor of referencing, </w:t>
      </w:r>
      <w:r>
        <w:rPr>
          <w:sz w:val="24"/>
          <w:szCs w:val="24"/>
          <w:lang w:val="en-US"/>
        </w:rPr>
        <w:t>they are</w:t>
      </w:r>
      <w:r w:rsidRPr="00EF32E0">
        <w:rPr>
          <w:sz w:val="24"/>
          <w:szCs w:val="24"/>
          <w:lang w:val="en-US"/>
        </w:rPr>
        <w:t>:</w:t>
      </w:r>
    </w:p>
    <w:p w:rsidR="00EF32E0" w:rsidRPr="00EF32E0" w:rsidRDefault="00EF32E0" w:rsidP="009A09EE">
      <w:pPr>
        <w:numPr>
          <w:ilvl w:val="0"/>
          <w:numId w:val="3"/>
        </w:numPr>
        <w:tabs>
          <w:tab w:val="left" w:pos="1680"/>
        </w:tabs>
        <w:spacing w:line="360" w:lineRule="auto"/>
        <w:rPr>
          <w:sz w:val="24"/>
          <w:szCs w:val="24"/>
          <w:lang w:val="en-US"/>
        </w:rPr>
      </w:pPr>
      <w:r w:rsidRPr="00EF32E0">
        <w:rPr>
          <w:sz w:val="24"/>
          <w:szCs w:val="24"/>
          <w:lang w:val="en-US"/>
        </w:rPr>
        <w:t xml:space="preserve">To help the reader, identify the ideas you wish to use </w:t>
      </w:r>
    </w:p>
    <w:p w:rsidR="00EF32E0" w:rsidRPr="00EF32E0" w:rsidRDefault="00EF32E0" w:rsidP="009A09EE">
      <w:pPr>
        <w:numPr>
          <w:ilvl w:val="0"/>
          <w:numId w:val="3"/>
        </w:numPr>
        <w:tabs>
          <w:tab w:val="left" w:pos="1680"/>
        </w:tabs>
        <w:spacing w:line="360" w:lineRule="auto"/>
        <w:rPr>
          <w:sz w:val="24"/>
          <w:szCs w:val="24"/>
          <w:lang w:val="en-US"/>
        </w:rPr>
      </w:pPr>
      <w:r w:rsidRPr="00EF32E0">
        <w:rPr>
          <w:sz w:val="24"/>
          <w:szCs w:val="24"/>
          <w:lang w:val="en-US"/>
        </w:rPr>
        <w:t xml:space="preserve"> To enable the </w:t>
      </w:r>
      <w:proofErr w:type="gramStart"/>
      <w:r w:rsidRPr="00EF32E0">
        <w:rPr>
          <w:sz w:val="24"/>
          <w:szCs w:val="24"/>
          <w:lang w:val="en-US"/>
        </w:rPr>
        <w:t>reader</w:t>
      </w:r>
      <w:proofErr w:type="gramEnd"/>
      <w:r w:rsidRPr="00EF32E0">
        <w:rPr>
          <w:sz w:val="24"/>
          <w:szCs w:val="24"/>
          <w:lang w:val="en-US"/>
        </w:rPr>
        <w:t xml:space="preserve"> go through the information </w:t>
      </w:r>
    </w:p>
    <w:p w:rsidR="00EF32E0" w:rsidRPr="00EF32E0" w:rsidRDefault="00EF32E0" w:rsidP="009A09EE">
      <w:pPr>
        <w:numPr>
          <w:ilvl w:val="0"/>
          <w:numId w:val="3"/>
        </w:numPr>
        <w:tabs>
          <w:tab w:val="left" w:pos="1680"/>
        </w:tabs>
        <w:spacing w:line="360" w:lineRule="auto"/>
        <w:rPr>
          <w:sz w:val="24"/>
          <w:szCs w:val="24"/>
          <w:lang w:val="en-US"/>
        </w:rPr>
      </w:pPr>
      <w:r w:rsidRPr="00EF32E0">
        <w:rPr>
          <w:sz w:val="24"/>
          <w:szCs w:val="24"/>
          <w:lang w:val="en-US"/>
        </w:rPr>
        <w:t xml:space="preserve">To extract information for the benefit of your reader.  </w:t>
      </w:r>
    </w:p>
    <w:p w:rsidR="00EF32E0" w:rsidRDefault="002D6D37" w:rsidP="009A09EE">
      <w:pPr>
        <w:tabs>
          <w:tab w:val="left" w:pos="1680"/>
        </w:tabs>
        <w:spacing w:line="360" w:lineRule="auto"/>
        <w:rPr>
          <w:sz w:val="24"/>
          <w:szCs w:val="24"/>
          <w:lang w:val="en-US"/>
        </w:rPr>
      </w:pPr>
      <w:r>
        <w:rPr>
          <w:sz w:val="24"/>
          <w:szCs w:val="24"/>
          <w:lang w:val="en-US"/>
        </w:rPr>
        <w:t>There are many referencing methodologies</w:t>
      </w:r>
      <w:r w:rsidR="00180E22">
        <w:rPr>
          <w:sz w:val="24"/>
          <w:szCs w:val="24"/>
          <w:lang w:val="en-US"/>
        </w:rPr>
        <w:t xml:space="preserve">. For example, </w:t>
      </w:r>
      <w:r w:rsidR="00EF32E0" w:rsidRPr="00EF32E0">
        <w:rPr>
          <w:sz w:val="24"/>
          <w:szCs w:val="24"/>
          <w:lang w:val="en-US"/>
        </w:rPr>
        <w:t xml:space="preserve">APA (American Psychological Association) is </w:t>
      </w:r>
      <w:r w:rsidR="00180E22">
        <w:rPr>
          <w:sz w:val="24"/>
          <w:szCs w:val="24"/>
          <w:lang w:val="en-US"/>
        </w:rPr>
        <w:t>a more common</w:t>
      </w:r>
      <w:r w:rsidR="00EF32E0" w:rsidRPr="00EF32E0">
        <w:rPr>
          <w:sz w:val="24"/>
          <w:szCs w:val="24"/>
          <w:lang w:val="en-US"/>
        </w:rPr>
        <w:t xml:space="preserve"> referencing style used </w:t>
      </w:r>
      <w:r w:rsidR="00180E22">
        <w:rPr>
          <w:sz w:val="24"/>
          <w:szCs w:val="24"/>
          <w:lang w:val="en-US"/>
        </w:rPr>
        <w:t>within many</w:t>
      </w:r>
      <w:r w:rsidR="00EF32E0" w:rsidRPr="00EF32E0">
        <w:rPr>
          <w:sz w:val="24"/>
          <w:szCs w:val="24"/>
          <w:lang w:val="en-US"/>
        </w:rPr>
        <w:t xml:space="preserve"> platforms (Pears and Shields, 2016)</w:t>
      </w:r>
      <w:r w:rsidR="00180E22">
        <w:rPr>
          <w:sz w:val="24"/>
          <w:szCs w:val="24"/>
          <w:lang w:val="en-US"/>
        </w:rPr>
        <w:t xml:space="preserve">. </w:t>
      </w:r>
      <w:r w:rsidR="00EF32E0" w:rsidRPr="00EF32E0">
        <w:rPr>
          <w:sz w:val="24"/>
          <w:szCs w:val="24"/>
          <w:lang w:val="en-US"/>
        </w:rPr>
        <w:t>This module also made me reali</w:t>
      </w:r>
      <w:r w:rsidR="00180E22">
        <w:rPr>
          <w:sz w:val="24"/>
          <w:szCs w:val="24"/>
          <w:lang w:val="en-US"/>
        </w:rPr>
        <w:t>s</w:t>
      </w:r>
      <w:r w:rsidR="00EF32E0" w:rsidRPr="00EF32E0">
        <w:rPr>
          <w:sz w:val="24"/>
          <w:szCs w:val="24"/>
          <w:lang w:val="en-US"/>
        </w:rPr>
        <w:t xml:space="preserve">e that plagiarism is an </w:t>
      </w:r>
      <w:r w:rsidR="00180E22">
        <w:rPr>
          <w:sz w:val="24"/>
          <w:szCs w:val="24"/>
          <w:lang w:val="en-US"/>
        </w:rPr>
        <w:t>extreme</w:t>
      </w:r>
      <w:r w:rsidR="00EF32E0" w:rsidRPr="00EF32E0">
        <w:rPr>
          <w:sz w:val="24"/>
          <w:szCs w:val="24"/>
          <w:lang w:val="en-US"/>
        </w:rPr>
        <w:t xml:space="preserve"> sin and it must be avoided at all costs. Stealing and copying other people’s works is heinous and one should always give credit to any work of any other author used, by citing appropriate references, in the </w:t>
      </w:r>
      <w:r w:rsidR="00180E22">
        <w:rPr>
          <w:sz w:val="24"/>
          <w:szCs w:val="24"/>
          <w:lang w:val="en-US"/>
        </w:rPr>
        <w:t>correct</w:t>
      </w:r>
      <w:r w:rsidR="00EF32E0" w:rsidRPr="00EF32E0">
        <w:rPr>
          <w:sz w:val="24"/>
          <w:szCs w:val="24"/>
          <w:lang w:val="en-US"/>
        </w:rPr>
        <w:t xml:space="preserve"> format</w:t>
      </w:r>
      <w:r w:rsidR="00180E22">
        <w:rPr>
          <w:sz w:val="24"/>
          <w:szCs w:val="24"/>
          <w:lang w:val="en-US"/>
        </w:rPr>
        <w:t xml:space="preserve">. </w:t>
      </w:r>
    </w:p>
    <w:p w:rsidR="00180E22" w:rsidRPr="00EF32E0" w:rsidRDefault="00180E22" w:rsidP="009A09EE">
      <w:pPr>
        <w:tabs>
          <w:tab w:val="left" w:pos="1680"/>
        </w:tabs>
        <w:spacing w:line="360" w:lineRule="auto"/>
        <w:rPr>
          <w:sz w:val="24"/>
          <w:szCs w:val="24"/>
          <w:lang w:val="en-US"/>
        </w:rPr>
      </w:pPr>
    </w:p>
    <w:p w:rsidR="00EF32E0" w:rsidRDefault="00180E22" w:rsidP="009A09EE">
      <w:pPr>
        <w:tabs>
          <w:tab w:val="left" w:pos="1680"/>
        </w:tabs>
        <w:spacing w:line="360" w:lineRule="auto"/>
        <w:rPr>
          <w:sz w:val="24"/>
          <w:szCs w:val="24"/>
        </w:rPr>
      </w:pPr>
      <w:r>
        <w:rPr>
          <w:noProof/>
        </w:rPr>
        <w:lastRenderedPageBreak/>
        <w:drawing>
          <wp:anchor distT="0" distB="0" distL="114300" distR="114300" simplePos="0" relativeHeight="251660288" behindDoc="0" locked="0" layoutInCell="1" allowOverlap="1" wp14:anchorId="18FBCD2E">
            <wp:simplePos x="0" y="0"/>
            <wp:positionH relativeFrom="margin">
              <wp:align>center</wp:align>
            </wp:positionH>
            <wp:positionV relativeFrom="paragraph">
              <wp:posOffset>0</wp:posOffset>
            </wp:positionV>
            <wp:extent cx="4419600" cy="2533650"/>
            <wp:effectExtent l="0" t="0" r="0" b="0"/>
            <wp:wrapSquare wrapText="bothSides"/>
            <wp:docPr id="4" name="Picture 4" descr="Image result for referencing techniques in academic writing"/>
            <wp:cNvGraphicFramePr/>
            <a:graphic xmlns:a="http://schemas.openxmlformats.org/drawingml/2006/main">
              <a:graphicData uri="http://schemas.openxmlformats.org/drawingml/2006/picture">
                <pic:pic xmlns:pic="http://schemas.openxmlformats.org/drawingml/2006/picture">
                  <pic:nvPicPr>
                    <pic:cNvPr id="3" name="Picture 3" descr="Image result for referencing techniques in academic writing"/>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419600" cy="2533650"/>
                    </a:xfrm>
                    <a:prstGeom prst="rect">
                      <a:avLst/>
                    </a:prstGeom>
                  </pic:spPr>
                </pic:pic>
              </a:graphicData>
            </a:graphic>
            <wp14:sizeRelH relativeFrom="page">
              <wp14:pctWidth>0</wp14:pctWidth>
            </wp14:sizeRelH>
            <wp14:sizeRelV relativeFrom="page">
              <wp14:pctHeight>0</wp14:pctHeight>
            </wp14:sizeRelV>
          </wp:anchor>
        </w:drawing>
      </w:r>
    </w:p>
    <w:p w:rsidR="00180E22" w:rsidRPr="00180E22" w:rsidRDefault="00180E22" w:rsidP="009A09EE">
      <w:pPr>
        <w:spacing w:line="360" w:lineRule="auto"/>
        <w:rPr>
          <w:sz w:val="24"/>
          <w:szCs w:val="24"/>
        </w:rPr>
      </w:pPr>
    </w:p>
    <w:p w:rsidR="00180E22" w:rsidRPr="00180E22" w:rsidRDefault="00180E22" w:rsidP="009A09EE">
      <w:pPr>
        <w:spacing w:line="360" w:lineRule="auto"/>
        <w:rPr>
          <w:sz w:val="24"/>
          <w:szCs w:val="24"/>
        </w:rPr>
      </w:pPr>
    </w:p>
    <w:p w:rsidR="00180E22" w:rsidRPr="00180E22" w:rsidRDefault="00180E22" w:rsidP="009A09EE">
      <w:pPr>
        <w:spacing w:line="360" w:lineRule="auto"/>
        <w:rPr>
          <w:sz w:val="24"/>
          <w:szCs w:val="24"/>
        </w:rPr>
      </w:pPr>
    </w:p>
    <w:p w:rsidR="00180E22" w:rsidRPr="00180E22" w:rsidRDefault="00180E22" w:rsidP="009A09EE">
      <w:pPr>
        <w:spacing w:line="360" w:lineRule="auto"/>
        <w:rPr>
          <w:sz w:val="24"/>
          <w:szCs w:val="24"/>
        </w:rPr>
      </w:pPr>
    </w:p>
    <w:p w:rsidR="00180E22" w:rsidRPr="00180E22" w:rsidRDefault="00180E22" w:rsidP="009A09EE">
      <w:pPr>
        <w:spacing w:line="360" w:lineRule="auto"/>
        <w:rPr>
          <w:sz w:val="24"/>
          <w:szCs w:val="24"/>
        </w:rPr>
      </w:pPr>
    </w:p>
    <w:p w:rsidR="00180E22" w:rsidRPr="00180E22" w:rsidRDefault="00180E22" w:rsidP="009A09EE">
      <w:pPr>
        <w:spacing w:line="360" w:lineRule="auto"/>
        <w:rPr>
          <w:sz w:val="24"/>
          <w:szCs w:val="24"/>
        </w:rPr>
      </w:pPr>
    </w:p>
    <w:p w:rsidR="00180E22" w:rsidRDefault="00180E22" w:rsidP="009A09EE">
      <w:pPr>
        <w:spacing w:line="360" w:lineRule="auto"/>
        <w:rPr>
          <w:sz w:val="24"/>
          <w:szCs w:val="24"/>
        </w:rPr>
      </w:pPr>
      <w:r>
        <w:rPr>
          <w:sz w:val="24"/>
          <w:szCs w:val="24"/>
        </w:rPr>
        <w:t xml:space="preserve">Anatomy of a Harvard Reference (Available at: </w:t>
      </w:r>
      <w:hyperlink r:id="rId10" w:history="1">
        <w:r w:rsidRPr="00180E22">
          <w:rPr>
            <w:rStyle w:val="Hyperlink"/>
            <w:sz w:val="24"/>
            <w:szCs w:val="24"/>
          </w:rPr>
          <w:t>https://www.anu.edu.au/students/academic-skills/academic-integrity/referencing</w:t>
        </w:r>
      </w:hyperlink>
      <w:r>
        <w:rPr>
          <w:sz w:val="24"/>
          <w:szCs w:val="24"/>
        </w:rPr>
        <w:t>)</w:t>
      </w:r>
    </w:p>
    <w:p w:rsidR="00180E22" w:rsidRDefault="000E425E" w:rsidP="009A09EE">
      <w:pPr>
        <w:spacing w:line="360" w:lineRule="auto"/>
        <w:rPr>
          <w:b/>
          <w:sz w:val="24"/>
          <w:szCs w:val="24"/>
        </w:rPr>
      </w:pPr>
      <w:r w:rsidRPr="000E425E">
        <w:rPr>
          <w:b/>
          <w:sz w:val="24"/>
          <w:szCs w:val="24"/>
        </w:rPr>
        <w:t>Public Speaking</w:t>
      </w:r>
    </w:p>
    <w:p w:rsidR="000E425E" w:rsidRDefault="000E425E" w:rsidP="009A09EE">
      <w:pPr>
        <w:spacing w:line="360" w:lineRule="auto"/>
        <w:rPr>
          <w:sz w:val="24"/>
          <w:szCs w:val="24"/>
          <w:lang w:val="en-US"/>
        </w:rPr>
      </w:pPr>
      <w:r>
        <w:rPr>
          <w:sz w:val="24"/>
          <w:szCs w:val="24"/>
          <w:lang w:val="en-US"/>
        </w:rPr>
        <w:t>Public speaking</w:t>
      </w:r>
      <w:r w:rsidRPr="000E425E">
        <w:rPr>
          <w:sz w:val="24"/>
          <w:szCs w:val="24"/>
          <w:lang w:val="en-US"/>
        </w:rPr>
        <w:t xml:space="preserve"> is </w:t>
      </w:r>
      <w:r w:rsidR="005D2A2B">
        <w:rPr>
          <w:sz w:val="24"/>
          <w:szCs w:val="24"/>
          <w:lang w:val="en-US"/>
        </w:rPr>
        <w:t>a way</w:t>
      </w:r>
      <w:r w:rsidRPr="000E425E">
        <w:rPr>
          <w:sz w:val="24"/>
          <w:szCs w:val="24"/>
          <w:lang w:val="en-US"/>
        </w:rPr>
        <w:t xml:space="preserve"> to </w:t>
      </w:r>
      <w:r w:rsidR="005D2A2B" w:rsidRPr="000E425E">
        <w:rPr>
          <w:sz w:val="24"/>
          <w:szCs w:val="24"/>
          <w:lang w:val="en-US"/>
        </w:rPr>
        <w:t>correctly</w:t>
      </w:r>
      <w:r w:rsidRPr="000E425E">
        <w:rPr>
          <w:sz w:val="24"/>
          <w:szCs w:val="24"/>
          <w:lang w:val="en-US"/>
        </w:rPr>
        <w:t xml:space="preserve"> deliver a speech to </w:t>
      </w:r>
      <w:r w:rsidR="005D2A2B">
        <w:rPr>
          <w:sz w:val="24"/>
          <w:szCs w:val="24"/>
          <w:lang w:val="en-US"/>
        </w:rPr>
        <w:t>an</w:t>
      </w:r>
      <w:r w:rsidRPr="000E425E">
        <w:rPr>
          <w:sz w:val="24"/>
          <w:szCs w:val="24"/>
          <w:lang w:val="en-US"/>
        </w:rPr>
        <w:t xml:space="preserve"> audience. Whenever we say pubic speaking, it is very well </w:t>
      </w:r>
      <w:r w:rsidR="005D2A2B">
        <w:rPr>
          <w:sz w:val="24"/>
          <w:szCs w:val="24"/>
          <w:lang w:val="en-US"/>
        </w:rPr>
        <w:t xml:space="preserve">known </w:t>
      </w:r>
      <w:r w:rsidRPr="000E425E">
        <w:rPr>
          <w:sz w:val="24"/>
          <w:szCs w:val="24"/>
          <w:lang w:val="en-US"/>
        </w:rPr>
        <w:t>as formal speaking addressed to a huge audience by a single person</w:t>
      </w:r>
      <w:r w:rsidR="005D2A2B">
        <w:rPr>
          <w:sz w:val="24"/>
          <w:szCs w:val="24"/>
          <w:lang w:val="en-US"/>
        </w:rPr>
        <w:t xml:space="preserve"> </w:t>
      </w:r>
      <w:r w:rsidRPr="000E425E">
        <w:rPr>
          <w:sz w:val="24"/>
          <w:szCs w:val="24"/>
          <w:lang w:val="en-US"/>
        </w:rPr>
        <w:t>(Griffin, 2011)</w:t>
      </w:r>
      <w:r w:rsidR="005D2A2B">
        <w:rPr>
          <w:sz w:val="24"/>
          <w:szCs w:val="24"/>
          <w:lang w:val="en-US"/>
        </w:rPr>
        <w:t xml:space="preserve">. </w:t>
      </w:r>
      <w:r w:rsidRPr="000E425E">
        <w:rPr>
          <w:sz w:val="24"/>
          <w:szCs w:val="24"/>
          <w:lang w:val="en-US"/>
        </w:rPr>
        <w:t>Traditionally, we categori</w:t>
      </w:r>
      <w:r w:rsidR="005D2A2B">
        <w:rPr>
          <w:sz w:val="24"/>
          <w:szCs w:val="24"/>
          <w:lang w:val="en-US"/>
        </w:rPr>
        <w:t xml:space="preserve">se </w:t>
      </w:r>
      <w:r w:rsidRPr="000E425E">
        <w:rPr>
          <w:sz w:val="24"/>
          <w:szCs w:val="24"/>
          <w:lang w:val="en-US"/>
        </w:rPr>
        <w:t>public speaking as a</w:t>
      </w:r>
      <w:r w:rsidR="005D2A2B">
        <w:rPr>
          <w:sz w:val="24"/>
          <w:szCs w:val="24"/>
          <w:lang w:val="en-US"/>
        </w:rPr>
        <w:t xml:space="preserve"> way</w:t>
      </w:r>
      <w:r w:rsidRPr="000E425E">
        <w:rPr>
          <w:sz w:val="24"/>
          <w:szCs w:val="24"/>
          <w:lang w:val="en-US"/>
        </w:rPr>
        <w:t xml:space="preserve"> of persuasion which has </w:t>
      </w:r>
      <w:r w:rsidR="005D2A2B">
        <w:rPr>
          <w:sz w:val="24"/>
          <w:szCs w:val="24"/>
          <w:lang w:val="en-US"/>
        </w:rPr>
        <w:t xml:space="preserve">a lot of </w:t>
      </w:r>
      <w:r w:rsidRPr="000E425E">
        <w:rPr>
          <w:sz w:val="24"/>
          <w:szCs w:val="24"/>
          <w:lang w:val="en-US"/>
        </w:rPr>
        <w:t>potential to accomplish different purposes</w:t>
      </w:r>
      <w:r w:rsidR="005D2A2B">
        <w:rPr>
          <w:sz w:val="24"/>
          <w:szCs w:val="24"/>
          <w:lang w:val="en-US"/>
        </w:rPr>
        <w:t xml:space="preserve"> of which </w:t>
      </w:r>
      <w:r w:rsidRPr="000E425E">
        <w:rPr>
          <w:sz w:val="24"/>
          <w:szCs w:val="24"/>
          <w:lang w:val="en-US"/>
        </w:rPr>
        <w:t>include</w:t>
      </w:r>
      <w:r w:rsidR="005D2A2B">
        <w:rPr>
          <w:sz w:val="24"/>
          <w:szCs w:val="24"/>
          <w:lang w:val="en-US"/>
        </w:rPr>
        <w:t xml:space="preserve"> </w:t>
      </w:r>
      <w:r w:rsidRPr="000E425E">
        <w:rPr>
          <w:sz w:val="24"/>
          <w:szCs w:val="24"/>
          <w:lang w:val="en-US"/>
        </w:rPr>
        <w:t>informing, persu</w:t>
      </w:r>
      <w:r w:rsidR="005D2A2B">
        <w:rPr>
          <w:sz w:val="24"/>
          <w:szCs w:val="24"/>
          <w:lang w:val="en-US"/>
        </w:rPr>
        <w:t>ading</w:t>
      </w:r>
      <w:r w:rsidRPr="000E425E">
        <w:rPr>
          <w:sz w:val="24"/>
          <w:szCs w:val="24"/>
          <w:lang w:val="en-US"/>
        </w:rPr>
        <w:t xml:space="preserve">, </w:t>
      </w:r>
      <w:r w:rsidR="005D2A2B" w:rsidRPr="000E425E">
        <w:rPr>
          <w:sz w:val="24"/>
          <w:szCs w:val="24"/>
          <w:lang w:val="en-US"/>
        </w:rPr>
        <w:t>and</w:t>
      </w:r>
      <w:r w:rsidR="005D2A2B">
        <w:rPr>
          <w:sz w:val="24"/>
          <w:szCs w:val="24"/>
          <w:lang w:val="en-US"/>
        </w:rPr>
        <w:t xml:space="preserve"> </w:t>
      </w:r>
      <w:r w:rsidRPr="000E425E">
        <w:rPr>
          <w:sz w:val="24"/>
          <w:szCs w:val="24"/>
          <w:lang w:val="en-US"/>
        </w:rPr>
        <w:t xml:space="preserve">entertainment. </w:t>
      </w:r>
      <w:r w:rsidR="005D2A2B">
        <w:rPr>
          <w:sz w:val="24"/>
          <w:szCs w:val="24"/>
          <w:lang w:val="en-US"/>
        </w:rPr>
        <w:t>In addition</w:t>
      </w:r>
      <w:r w:rsidRPr="000E425E">
        <w:rPr>
          <w:sz w:val="24"/>
          <w:szCs w:val="24"/>
          <w:lang w:val="en-US"/>
        </w:rPr>
        <w:t xml:space="preserve">, there </w:t>
      </w:r>
      <w:r w:rsidR="005D2A2B">
        <w:rPr>
          <w:sz w:val="24"/>
          <w:szCs w:val="24"/>
          <w:lang w:val="en-US"/>
        </w:rPr>
        <w:t>are a few</w:t>
      </w:r>
      <w:r w:rsidRPr="000E425E">
        <w:rPr>
          <w:sz w:val="24"/>
          <w:szCs w:val="24"/>
          <w:lang w:val="en-US"/>
        </w:rPr>
        <w:t xml:space="preserve"> different methods</w:t>
      </w:r>
      <w:r w:rsidR="005D2A2B">
        <w:rPr>
          <w:sz w:val="24"/>
          <w:szCs w:val="24"/>
          <w:lang w:val="en-US"/>
        </w:rPr>
        <w:t>,</w:t>
      </w:r>
      <w:r w:rsidRPr="000E425E">
        <w:rPr>
          <w:sz w:val="24"/>
          <w:szCs w:val="24"/>
          <w:lang w:val="en-US"/>
        </w:rPr>
        <w:t xml:space="preserve"> relevant structures</w:t>
      </w:r>
      <w:r w:rsidR="005D2A2B">
        <w:rPr>
          <w:sz w:val="24"/>
          <w:szCs w:val="24"/>
          <w:lang w:val="en-US"/>
        </w:rPr>
        <w:t xml:space="preserve"> and more </w:t>
      </w:r>
      <w:r w:rsidRPr="000E425E">
        <w:rPr>
          <w:sz w:val="24"/>
          <w:szCs w:val="24"/>
          <w:lang w:val="en-US"/>
        </w:rPr>
        <w:t xml:space="preserve">which can be used in accordance to the current speaking situation. I personally had a lot of </w:t>
      </w:r>
      <w:r w:rsidR="005D2A2B">
        <w:rPr>
          <w:sz w:val="24"/>
          <w:szCs w:val="24"/>
          <w:lang w:val="en-US"/>
        </w:rPr>
        <w:t>difficulty, lacking the</w:t>
      </w:r>
      <w:r w:rsidRPr="000E425E">
        <w:rPr>
          <w:sz w:val="24"/>
          <w:szCs w:val="24"/>
          <w:lang w:val="en-US"/>
        </w:rPr>
        <w:t xml:space="preserve"> confidence</w:t>
      </w:r>
      <w:r w:rsidR="005D2A2B">
        <w:rPr>
          <w:sz w:val="24"/>
          <w:szCs w:val="24"/>
          <w:lang w:val="en-US"/>
        </w:rPr>
        <w:t xml:space="preserve">, </w:t>
      </w:r>
      <w:r w:rsidRPr="000E425E">
        <w:rPr>
          <w:sz w:val="24"/>
          <w:szCs w:val="24"/>
          <w:lang w:val="en-US"/>
        </w:rPr>
        <w:t>while speaking publicly (Jones, 2012)</w:t>
      </w:r>
      <w:r w:rsidR="005D2A2B">
        <w:rPr>
          <w:sz w:val="24"/>
          <w:szCs w:val="24"/>
          <w:lang w:val="en-US"/>
        </w:rPr>
        <w:t>.</w:t>
      </w:r>
      <w:r w:rsidRPr="000E425E">
        <w:rPr>
          <w:sz w:val="24"/>
          <w:szCs w:val="24"/>
          <w:lang w:val="en-US"/>
        </w:rPr>
        <w:t xml:space="preserve"> But </w:t>
      </w:r>
      <w:r w:rsidR="005D2A2B">
        <w:rPr>
          <w:sz w:val="24"/>
          <w:szCs w:val="24"/>
          <w:lang w:val="en-US"/>
        </w:rPr>
        <w:t>I have</w:t>
      </w:r>
      <w:r w:rsidRPr="000E425E">
        <w:rPr>
          <w:sz w:val="24"/>
          <w:szCs w:val="24"/>
          <w:lang w:val="en-US"/>
        </w:rPr>
        <w:t xml:space="preserve"> focused on getting rid of the fear </w:t>
      </w:r>
      <w:r w:rsidR="005D2A2B">
        <w:rPr>
          <w:sz w:val="24"/>
          <w:szCs w:val="24"/>
          <w:lang w:val="en-US"/>
        </w:rPr>
        <w:t>allowing</w:t>
      </w:r>
      <w:r w:rsidRPr="000E425E">
        <w:rPr>
          <w:sz w:val="24"/>
          <w:szCs w:val="24"/>
          <w:lang w:val="en-US"/>
        </w:rPr>
        <w:t xml:space="preserve"> me </w:t>
      </w:r>
      <w:r w:rsidR="005D2A2B">
        <w:rPr>
          <w:sz w:val="24"/>
          <w:szCs w:val="24"/>
          <w:lang w:val="en-US"/>
        </w:rPr>
        <w:t xml:space="preserve">to </w:t>
      </w:r>
      <w:r w:rsidRPr="000E425E">
        <w:rPr>
          <w:sz w:val="24"/>
          <w:szCs w:val="24"/>
          <w:lang w:val="en-US"/>
        </w:rPr>
        <w:t xml:space="preserve">confidently </w:t>
      </w:r>
      <w:r w:rsidR="005D2A2B">
        <w:rPr>
          <w:sz w:val="24"/>
          <w:szCs w:val="24"/>
          <w:lang w:val="en-US"/>
        </w:rPr>
        <w:t xml:space="preserve">speak </w:t>
      </w:r>
      <w:r w:rsidRPr="000E425E">
        <w:rPr>
          <w:sz w:val="24"/>
          <w:szCs w:val="24"/>
          <w:lang w:val="en-US"/>
        </w:rPr>
        <w:t xml:space="preserve">without </w:t>
      </w:r>
      <w:r w:rsidR="005D2A2B">
        <w:rPr>
          <w:sz w:val="24"/>
          <w:szCs w:val="24"/>
          <w:lang w:val="en-US"/>
        </w:rPr>
        <w:t xml:space="preserve">any </w:t>
      </w:r>
      <w:r w:rsidRPr="000E425E">
        <w:rPr>
          <w:sz w:val="24"/>
          <w:szCs w:val="24"/>
          <w:lang w:val="en-US"/>
        </w:rPr>
        <w:t>stutter in public</w:t>
      </w:r>
      <w:r w:rsidR="005D2A2B">
        <w:rPr>
          <w:sz w:val="24"/>
          <w:szCs w:val="24"/>
          <w:lang w:val="en-US"/>
        </w:rPr>
        <w:t>.</w:t>
      </w:r>
    </w:p>
    <w:p w:rsidR="005D2A2B" w:rsidRDefault="005D2A2B" w:rsidP="009A09EE">
      <w:pPr>
        <w:spacing w:line="360" w:lineRule="auto"/>
        <w:rPr>
          <w:sz w:val="24"/>
          <w:szCs w:val="24"/>
          <w:lang w:val="en-US"/>
        </w:rPr>
      </w:pPr>
    </w:p>
    <w:p w:rsidR="005D2A2B" w:rsidRDefault="005D2A2B" w:rsidP="009A09EE">
      <w:pPr>
        <w:spacing w:line="360" w:lineRule="auto"/>
        <w:rPr>
          <w:sz w:val="24"/>
          <w:szCs w:val="24"/>
          <w:lang w:val="en-US"/>
        </w:rPr>
      </w:pPr>
    </w:p>
    <w:p w:rsidR="005D2A2B" w:rsidRDefault="005D2A2B" w:rsidP="009A09EE">
      <w:pPr>
        <w:spacing w:line="360" w:lineRule="auto"/>
        <w:rPr>
          <w:sz w:val="24"/>
          <w:szCs w:val="24"/>
          <w:lang w:val="en-US"/>
        </w:rPr>
      </w:pPr>
    </w:p>
    <w:p w:rsidR="005D2A2B" w:rsidRDefault="005D2A2B" w:rsidP="009A09EE">
      <w:pPr>
        <w:spacing w:line="360" w:lineRule="auto"/>
        <w:rPr>
          <w:sz w:val="24"/>
          <w:szCs w:val="24"/>
          <w:lang w:val="en-US"/>
        </w:rPr>
      </w:pPr>
    </w:p>
    <w:p w:rsidR="005D2A2B" w:rsidRDefault="005D2A2B" w:rsidP="009A09EE">
      <w:pPr>
        <w:spacing w:line="360" w:lineRule="auto"/>
        <w:rPr>
          <w:sz w:val="24"/>
          <w:szCs w:val="24"/>
          <w:lang w:val="en-US"/>
        </w:rPr>
      </w:pPr>
    </w:p>
    <w:p w:rsidR="005D2A2B" w:rsidRDefault="005D2A2B" w:rsidP="009A09EE">
      <w:pPr>
        <w:spacing w:line="360" w:lineRule="auto"/>
        <w:rPr>
          <w:sz w:val="24"/>
          <w:szCs w:val="24"/>
          <w:lang w:val="en-US"/>
        </w:rPr>
      </w:pPr>
    </w:p>
    <w:p w:rsidR="005D2A2B" w:rsidRDefault="005D2A2B" w:rsidP="009A09EE">
      <w:pPr>
        <w:spacing w:line="360" w:lineRule="auto"/>
        <w:rPr>
          <w:sz w:val="24"/>
          <w:szCs w:val="24"/>
          <w:lang w:val="en-US"/>
        </w:rPr>
      </w:pPr>
      <w:r>
        <w:rPr>
          <w:noProof/>
        </w:rPr>
        <w:lastRenderedPageBreak/>
        <w:drawing>
          <wp:anchor distT="0" distB="0" distL="114300" distR="114300" simplePos="0" relativeHeight="251661312" behindDoc="0" locked="0" layoutInCell="1" allowOverlap="1" wp14:anchorId="56B13C35">
            <wp:simplePos x="0" y="0"/>
            <wp:positionH relativeFrom="margin">
              <wp:align>center</wp:align>
            </wp:positionH>
            <wp:positionV relativeFrom="paragraph">
              <wp:posOffset>0</wp:posOffset>
            </wp:positionV>
            <wp:extent cx="4352925" cy="2362200"/>
            <wp:effectExtent l="0" t="0" r="9525" b="0"/>
            <wp:wrapSquare wrapText="bothSides"/>
            <wp:docPr id="5" name="Picture 5" descr="Image result for public speaking"/>
            <wp:cNvGraphicFramePr/>
            <a:graphic xmlns:a="http://schemas.openxmlformats.org/drawingml/2006/main">
              <a:graphicData uri="http://schemas.openxmlformats.org/drawingml/2006/picture">
                <pic:pic xmlns:pic="http://schemas.openxmlformats.org/drawingml/2006/picture">
                  <pic:nvPicPr>
                    <pic:cNvPr id="4" name="Picture 4" descr="Image result for public speaking"/>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52925" cy="2362200"/>
                    </a:xfrm>
                    <a:prstGeom prst="rect">
                      <a:avLst/>
                    </a:prstGeom>
                  </pic:spPr>
                </pic:pic>
              </a:graphicData>
            </a:graphic>
            <wp14:sizeRelH relativeFrom="page">
              <wp14:pctWidth>0</wp14:pctWidth>
            </wp14:sizeRelH>
            <wp14:sizeRelV relativeFrom="page">
              <wp14:pctHeight>0</wp14:pctHeight>
            </wp14:sizeRelV>
          </wp:anchor>
        </w:drawing>
      </w:r>
    </w:p>
    <w:p w:rsidR="005D2A2B" w:rsidRPr="000E425E" w:rsidRDefault="005D2A2B" w:rsidP="009A09EE">
      <w:pPr>
        <w:spacing w:line="360" w:lineRule="auto"/>
        <w:rPr>
          <w:sz w:val="24"/>
          <w:szCs w:val="24"/>
          <w:lang w:val="en-US"/>
        </w:rPr>
      </w:pPr>
    </w:p>
    <w:p w:rsidR="000E425E" w:rsidRDefault="000E425E" w:rsidP="009A09EE">
      <w:pPr>
        <w:spacing w:line="360" w:lineRule="auto"/>
        <w:rPr>
          <w:sz w:val="24"/>
          <w:szCs w:val="24"/>
        </w:rPr>
      </w:pPr>
    </w:p>
    <w:p w:rsidR="005D2A2B" w:rsidRDefault="005D2A2B" w:rsidP="009A09EE">
      <w:pPr>
        <w:spacing w:line="360" w:lineRule="auto"/>
        <w:rPr>
          <w:sz w:val="24"/>
          <w:szCs w:val="24"/>
        </w:rPr>
      </w:pPr>
    </w:p>
    <w:p w:rsidR="005D2A2B" w:rsidRDefault="005D2A2B" w:rsidP="009A09EE">
      <w:pPr>
        <w:spacing w:line="360" w:lineRule="auto"/>
        <w:rPr>
          <w:sz w:val="24"/>
          <w:szCs w:val="24"/>
        </w:rPr>
      </w:pPr>
    </w:p>
    <w:p w:rsidR="005D2A2B" w:rsidRDefault="005D2A2B" w:rsidP="009A09EE">
      <w:pPr>
        <w:spacing w:line="360" w:lineRule="auto"/>
        <w:rPr>
          <w:sz w:val="24"/>
          <w:szCs w:val="24"/>
        </w:rPr>
      </w:pPr>
    </w:p>
    <w:p w:rsidR="005D2A2B" w:rsidRDefault="005D2A2B" w:rsidP="009A09EE">
      <w:pPr>
        <w:spacing w:line="360" w:lineRule="auto"/>
        <w:rPr>
          <w:sz w:val="24"/>
          <w:szCs w:val="24"/>
        </w:rPr>
      </w:pPr>
    </w:p>
    <w:p w:rsidR="005D2A2B" w:rsidRDefault="005D2A2B" w:rsidP="009A09EE">
      <w:pPr>
        <w:spacing w:line="360" w:lineRule="auto"/>
        <w:rPr>
          <w:sz w:val="24"/>
          <w:szCs w:val="24"/>
        </w:rPr>
      </w:pPr>
      <w:r>
        <w:rPr>
          <w:sz w:val="24"/>
          <w:szCs w:val="24"/>
        </w:rPr>
        <w:t>Public Speaking (TJ Walker, 2018)</w:t>
      </w:r>
    </w:p>
    <w:p w:rsidR="005D2A2B" w:rsidRPr="005D2A2B" w:rsidRDefault="005D2A2B" w:rsidP="009A09EE">
      <w:pPr>
        <w:spacing w:line="360" w:lineRule="auto"/>
        <w:rPr>
          <w:sz w:val="24"/>
          <w:szCs w:val="24"/>
          <w:lang w:val="en-IN"/>
        </w:rPr>
      </w:pPr>
      <w:r>
        <w:rPr>
          <w:sz w:val="24"/>
          <w:szCs w:val="24"/>
          <w:lang w:val="en-US"/>
        </w:rPr>
        <w:t>Of all the topics</w:t>
      </w:r>
      <w:r w:rsidRPr="005D2A2B">
        <w:rPr>
          <w:sz w:val="24"/>
          <w:szCs w:val="24"/>
          <w:lang w:val="en-US"/>
        </w:rPr>
        <w:t xml:space="preserve"> discussed above </w:t>
      </w:r>
      <w:r>
        <w:rPr>
          <w:sz w:val="24"/>
          <w:szCs w:val="24"/>
          <w:lang w:val="en-US"/>
        </w:rPr>
        <w:t xml:space="preserve">have </w:t>
      </w:r>
      <w:r w:rsidRPr="005D2A2B">
        <w:rPr>
          <w:sz w:val="24"/>
          <w:szCs w:val="24"/>
          <w:lang w:val="en-US"/>
        </w:rPr>
        <w:t xml:space="preserve">helped </w:t>
      </w:r>
      <w:r>
        <w:rPr>
          <w:sz w:val="24"/>
          <w:szCs w:val="24"/>
          <w:lang w:val="en-US"/>
        </w:rPr>
        <w:t xml:space="preserve">me </w:t>
      </w:r>
      <w:r w:rsidRPr="005D2A2B">
        <w:rPr>
          <w:sz w:val="24"/>
          <w:szCs w:val="24"/>
          <w:lang w:val="en-US"/>
        </w:rPr>
        <w:t xml:space="preserve">in improving my skills concerning employability. </w:t>
      </w:r>
      <w:r w:rsidRPr="005D2A2B">
        <w:rPr>
          <w:bCs/>
          <w:sz w:val="24"/>
          <w:szCs w:val="24"/>
          <w:lang w:val="en-IN"/>
        </w:rPr>
        <w:t>These types of eccentric skills</w:t>
      </w:r>
      <w:r w:rsidRPr="005D2A2B">
        <w:rPr>
          <w:bCs/>
          <w:sz w:val="24"/>
          <w:szCs w:val="24"/>
          <w:lang w:val="en-IN"/>
        </w:rPr>
        <w:t xml:space="preserve"> are essential for the workplace (Mason et al, 2009)</w:t>
      </w:r>
      <w:r>
        <w:rPr>
          <w:bCs/>
          <w:sz w:val="24"/>
          <w:szCs w:val="24"/>
          <w:lang w:val="en-IN"/>
        </w:rPr>
        <w:t>. Some of these are:</w:t>
      </w:r>
    </w:p>
    <w:p w:rsidR="005D2A2B" w:rsidRPr="005D2A2B" w:rsidRDefault="005D2A2B" w:rsidP="009A09EE">
      <w:pPr>
        <w:numPr>
          <w:ilvl w:val="0"/>
          <w:numId w:val="4"/>
        </w:numPr>
        <w:spacing w:line="360" w:lineRule="auto"/>
        <w:rPr>
          <w:sz w:val="24"/>
          <w:szCs w:val="24"/>
          <w:lang w:val="en-IN"/>
        </w:rPr>
      </w:pPr>
      <w:r w:rsidRPr="005D2A2B">
        <w:rPr>
          <w:sz w:val="24"/>
          <w:szCs w:val="24"/>
          <w:lang w:val="en-IN"/>
        </w:rPr>
        <w:t>Positive </w:t>
      </w:r>
      <w:r w:rsidRPr="005D2A2B">
        <w:rPr>
          <w:bCs/>
          <w:sz w:val="24"/>
          <w:szCs w:val="24"/>
          <w:lang w:val="en-IN"/>
        </w:rPr>
        <w:t>attitude</w:t>
      </w:r>
      <w:r>
        <w:rPr>
          <w:sz w:val="24"/>
          <w:szCs w:val="24"/>
          <w:lang w:val="en-IN"/>
        </w:rPr>
        <w:t>s</w:t>
      </w:r>
    </w:p>
    <w:p w:rsidR="005D2A2B" w:rsidRPr="005D2A2B" w:rsidRDefault="005D2A2B" w:rsidP="009A09EE">
      <w:pPr>
        <w:numPr>
          <w:ilvl w:val="0"/>
          <w:numId w:val="4"/>
        </w:numPr>
        <w:spacing w:line="360" w:lineRule="auto"/>
        <w:rPr>
          <w:sz w:val="24"/>
          <w:szCs w:val="24"/>
          <w:lang w:val="en-IN"/>
        </w:rPr>
      </w:pPr>
      <w:r w:rsidRPr="005D2A2B">
        <w:rPr>
          <w:sz w:val="24"/>
          <w:szCs w:val="24"/>
          <w:lang w:val="en-IN"/>
        </w:rPr>
        <w:t xml:space="preserve">Willingness to learn </w:t>
      </w:r>
    </w:p>
    <w:p w:rsidR="005D2A2B" w:rsidRPr="005D2A2B" w:rsidRDefault="005D2A2B" w:rsidP="009A09EE">
      <w:pPr>
        <w:numPr>
          <w:ilvl w:val="0"/>
          <w:numId w:val="4"/>
        </w:numPr>
        <w:spacing w:line="360" w:lineRule="auto"/>
        <w:rPr>
          <w:sz w:val="24"/>
          <w:szCs w:val="24"/>
          <w:lang w:val="en-IN"/>
        </w:rPr>
      </w:pPr>
      <w:r w:rsidRPr="005D2A2B">
        <w:rPr>
          <w:bCs/>
          <w:sz w:val="24"/>
          <w:szCs w:val="24"/>
          <w:lang w:val="en-IN"/>
        </w:rPr>
        <w:t>Communication skillset</w:t>
      </w:r>
    </w:p>
    <w:p w:rsidR="005D2A2B" w:rsidRPr="005D2A2B" w:rsidRDefault="005D2A2B" w:rsidP="009A09EE">
      <w:pPr>
        <w:numPr>
          <w:ilvl w:val="0"/>
          <w:numId w:val="4"/>
        </w:numPr>
        <w:spacing w:line="360" w:lineRule="auto"/>
        <w:rPr>
          <w:sz w:val="24"/>
          <w:szCs w:val="24"/>
          <w:lang w:val="en-IN"/>
        </w:rPr>
      </w:pPr>
      <w:r w:rsidRPr="005D2A2B">
        <w:rPr>
          <w:bCs/>
          <w:sz w:val="24"/>
          <w:szCs w:val="24"/>
          <w:lang w:val="en-IN"/>
        </w:rPr>
        <w:t>Thinking</w:t>
      </w:r>
      <w:r w:rsidRPr="005D2A2B">
        <w:rPr>
          <w:sz w:val="24"/>
          <w:szCs w:val="24"/>
          <w:lang w:val="en-IN"/>
        </w:rPr>
        <w:t> skills (</w:t>
      </w:r>
      <w:r w:rsidRPr="005D2A2B">
        <w:rPr>
          <w:bCs/>
          <w:sz w:val="24"/>
          <w:szCs w:val="24"/>
          <w:lang w:val="en-IN"/>
        </w:rPr>
        <w:t>problem</w:t>
      </w:r>
      <w:r w:rsidRPr="005D2A2B">
        <w:rPr>
          <w:sz w:val="24"/>
          <w:szCs w:val="24"/>
          <w:lang w:val="en-IN"/>
        </w:rPr>
        <w:t> solving and decision making)</w:t>
      </w:r>
    </w:p>
    <w:p w:rsidR="005D2A2B" w:rsidRPr="005D2A2B" w:rsidRDefault="005D2A2B" w:rsidP="009A09EE">
      <w:pPr>
        <w:numPr>
          <w:ilvl w:val="0"/>
          <w:numId w:val="4"/>
        </w:numPr>
        <w:spacing w:line="360" w:lineRule="auto"/>
        <w:rPr>
          <w:sz w:val="24"/>
          <w:szCs w:val="24"/>
          <w:lang w:val="en-IN"/>
        </w:rPr>
      </w:pPr>
      <w:r w:rsidRPr="005D2A2B">
        <w:rPr>
          <w:bCs/>
          <w:sz w:val="24"/>
          <w:szCs w:val="24"/>
          <w:lang w:val="en-IN"/>
        </w:rPr>
        <w:t xml:space="preserve">Hard work </w:t>
      </w:r>
      <w:r>
        <w:rPr>
          <w:bCs/>
          <w:sz w:val="24"/>
          <w:szCs w:val="24"/>
          <w:lang w:val="en-IN"/>
        </w:rPr>
        <w:t>and</w:t>
      </w:r>
      <w:r w:rsidRPr="005D2A2B">
        <w:rPr>
          <w:bCs/>
          <w:sz w:val="24"/>
          <w:szCs w:val="24"/>
          <w:lang w:val="en-IN"/>
        </w:rPr>
        <w:t xml:space="preserve"> </w:t>
      </w:r>
      <w:r>
        <w:rPr>
          <w:bCs/>
          <w:sz w:val="24"/>
          <w:szCs w:val="24"/>
          <w:lang w:val="en-IN"/>
        </w:rPr>
        <w:t>t</w:t>
      </w:r>
      <w:r w:rsidRPr="005D2A2B">
        <w:rPr>
          <w:bCs/>
          <w:sz w:val="24"/>
          <w:szCs w:val="24"/>
          <w:lang w:val="en-IN"/>
        </w:rPr>
        <w:t>eamwork</w:t>
      </w:r>
    </w:p>
    <w:p w:rsidR="005D2A2B" w:rsidRPr="005D2A2B" w:rsidRDefault="005D2A2B" w:rsidP="009A09EE">
      <w:pPr>
        <w:numPr>
          <w:ilvl w:val="0"/>
          <w:numId w:val="4"/>
        </w:numPr>
        <w:spacing w:line="360" w:lineRule="auto"/>
        <w:rPr>
          <w:sz w:val="24"/>
          <w:szCs w:val="24"/>
          <w:lang w:val="en-IN"/>
        </w:rPr>
      </w:pPr>
      <w:r w:rsidRPr="005D2A2B">
        <w:rPr>
          <w:bCs/>
          <w:sz w:val="24"/>
          <w:szCs w:val="24"/>
          <w:lang w:val="en-IN"/>
        </w:rPr>
        <w:t xml:space="preserve">Effective </w:t>
      </w:r>
      <w:r>
        <w:rPr>
          <w:bCs/>
          <w:sz w:val="24"/>
          <w:szCs w:val="24"/>
          <w:lang w:val="en-IN"/>
        </w:rPr>
        <w:t>s</w:t>
      </w:r>
      <w:r w:rsidRPr="005D2A2B">
        <w:rPr>
          <w:bCs/>
          <w:sz w:val="24"/>
          <w:szCs w:val="24"/>
          <w:lang w:val="en-IN"/>
        </w:rPr>
        <w:t>elf-management</w:t>
      </w:r>
      <w:r w:rsidRPr="005D2A2B">
        <w:rPr>
          <w:sz w:val="24"/>
          <w:szCs w:val="24"/>
          <w:lang w:val="en-IN"/>
        </w:rPr>
        <w:t xml:space="preserve"> </w:t>
      </w:r>
    </w:p>
    <w:p w:rsidR="005D2A2B" w:rsidRPr="005D2A2B" w:rsidRDefault="005D2A2B" w:rsidP="009A09EE">
      <w:pPr>
        <w:numPr>
          <w:ilvl w:val="0"/>
          <w:numId w:val="4"/>
        </w:numPr>
        <w:spacing w:line="360" w:lineRule="auto"/>
        <w:rPr>
          <w:sz w:val="24"/>
          <w:szCs w:val="24"/>
          <w:lang w:val="en-IN"/>
        </w:rPr>
      </w:pPr>
      <w:r w:rsidRPr="005D2A2B">
        <w:rPr>
          <w:bCs/>
          <w:sz w:val="24"/>
          <w:szCs w:val="24"/>
          <w:lang w:val="en-IN"/>
        </w:rPr>
        <w:t>Resistance</w:t>
      </w:r>
      <w:r>
        <w:rPr>
          <w:bCs/>
          <w:sz w:val="24"/>
          <w:szCs w:val="24"/>
          <w:lang w:val="en-IN"/>
        </w:rPr>
        <w:t xml:space="preserve"> and r</w:t>
      </w:r>
      <w:r w:rsidRPr="005D2A2B">
        <w:rPr>
          <w:bCs/>
          <w:sz w:val="24"/>
          <w:szCs w:val="24"/>
          <w:lang w:val="en-IN"/>
        </w:rPr>
        <w:t>esilience</w:t>
      </w:r>
    </w:p>
    <w:p w:rsidR="005D2A2B" w:rsidRPr="005D2A2B" w:rsidRDefault="005D2A2B" w:rsidP="009A09EE">
      <w:pPr>
        <w:spacing w:line="360" w:lineRule="auto"/>
        <w:rPr>
          <w:sz w:val="24"/>
          <w:szCs w:val="24"/>
          <w:lang w:val="en-IN"/>
        </w:rPr>
      </w:pPr>
      <w:r>
        <w:rPr>
          <w:sz w:val="24"/>
          <w:szCs w:val="24"/>
          <w:lang w:val="en-IN"/>
        </w:rPr>
        <w:t>The</w:t>
      </w:r>
      <w:r w:rsidRPr="005D2A2B">
        <w:rPr>
          <w:sz w:val="24"/>
          <w:szCs w:val="24"/>
          <w:lang w:val="en-IN"/>
        </w:rPr>
        <w:t xml:space="preserve"> development of </w:t>
      </w:r>
      <w:r>
        <w:rPr>
          <w:sz w:val="24"/>
          <w:szCs w:val="24"/>
          <w:lang w:val="en-IN"/>
        </w:rPr>
        <w:t>a</w:t>
      </w:r>
      <w:r w:rsidRPr="005D2A2B">
        <w:rPr>
          <w:sz w:val="24"/>
          <w:szCs w:val="24"/>
          <w:lang w:val="en-IN"/>
        </w:rPr>
        <w:t xml:space="preserve">cademic skills is never enough. Employability skills </w:t>
      </w:r>
      <w:r w:rsidRPr="005D2A2B">
        <w:rPr>
          <w:sz w:val="24"/>
          <w:szCs w:val="24"/>
          <w:lang w:val="en-IN"/>
        </w:rPr>
        <w:t>must</w:t>
      </w:r>
      <w:r w:rsidRPr="005D2A2B">
        <w:rPr>
          <w:sz w:val="24"/>
          <w:szCs w:val="24"/>
          <w:lang w:val="en-IN"/>
        </w:rPr>
        <w:t xml:space="preserve"> be dev</w:t>
      </w:r>
      <w:r>
        <w:rPr>
          <w:sz w:val="24"/>
          <w:szCs w:val="24"/>
          <w:lang w:val="en-IN"/>
        </w:rPr>
        <w:t xml:space="preserve">eloped and improved </w:t>
      </w:r>
      <w:r w:rsidRPr="005D2A2B">
        <w:rPr>
          <w:sz w:val="24"/>
          <w:szCs w:val="24"/>
          <w:lang w:val="en-IN"/>
        </w:rPr>
        <w:t>con</w:t>
      </w:r>
      <w:r>
        <w:rPr>
          <w:sz w:val="24"/>
          <w:szCs w:val="24"/>
          <w:lang w:val="en-IN"/>
        </w:rPr>
        <w:t>sistently</w:t>
      </w:r>
      <w:r w:rsidRPr="005D2A2B">
        <w:rPr>
          <w:sz w:val="24"/>
          <w:szCs w:val="24"/>
          <w:lang w:val="en-IN"/>
        </w:rPr>
        <w:t xml:space="preserve"> in order to prepare the </w:t>
      </w:r>
      <w:r w:rsidR="005E2278">
        <w:rPr>
          <w:sz w:val="24"/>
          <w:szCs w:val="24"/>
          <w:lang w:val="en-IN"/>
        </w:rPr>
        <w:t>individual</w:t>
      </w:r>
      <w:r w:rsidRPr="005D2A2B">
        <w:rPr>
          <w:sz w:val="24"/>
          <w:szCs w:val="24"/>
          <w:lang w:val="en-IN"/>
        </w:rPr>
        <w:t xml:space="preserve"> for their upcoming career (Lowden et al, 2011)</w:t>
      </w:r>
      <w:r w:rsidR="005E2278">
        <w:rPr>
          <w:sz w:val="24"/>
          <w:szCs w:val="24"/>
          <w:lang w:val="en-IN"/>
        </w:rPr>
        <w:t>.</w:t>
      </w:r>
      <w:r w:rsidRPr="005D2A2B">
        <w:rPr>
          <w:sz w:val="24"/>
          <w:szCs w:val="24"/>
          <w:lang w:val="en-IN"/>
        </w:rPr>
        <w:t xml:space="preserve"> </w:t>
      </w:r>
      <w:r w:rsidR="005E2278">
        <w:rPr>
          <w:sz w:val="24"/>
          <w:szCs w:val="24"/>
          <w:lang w:val="en-IN"/>
        </w:rPr>
        <w:t>This</w:t>
      </w:r>
      <w:r w:rsidRPr="005D2A2B">
        <w:rPr>
          <w:sz w:val="24"/>
          <w:szCs w:val="24"/>
          <w:lang w:val="en-IN"/>
        </w:rPr>
        <w:t xml:space="preserve"> enabled me to concentrate on my weaknesses and prepare myself to answer confidently in interviews. I learnt the true meaning of teamwork and team spirit, due to the group tasks assigned to us regularly</w:t>
      </w:r>
      <w:r w:rsidR="005E2278">
        <w:rPr>
          <w:sz w:val="24"/>
          <w:szCs w:val="24"/>
          <w:lang w:val="en-IN"/>
        </w:rPr>
        <w:t xml:space="preserve"> within my module</w:t>
      </w:r>
      <w:r w:rsidRPr="005D2A2B">
        <w:rPr>
          <w:sz w:val="24"/>
          <w:szCs w:val="24"/>
          <w:lang w:val="en-IN"/>
        </w:rPr>
        <w:t xml:space="preserve">. My communication skills also improved considerably, given the focus on public speaking. Communication is the </w:t>
      </w:r>
      <w:r w:rsidRPr="005D2A2B">
        <w:rPr>
          <w:sz w:val="24"/>
          <w:szCs w:val="24"/>
          <w:lang w:val="en-IN"/>
        </w:rPr>
        <w:lastRenderedPageBreak/>
        <w:t xml:space="preserve">key to success in any career, so this skill is highly likely to be an asset in my future career endeavours. One needs to understand how important it is to know about the company, its operations, its various departments as well as its success story. The research module has allowed me to understand how to research about a company to know all about it, before applying for it. It will help me to </w:t>
      </w:r>
      <w:r w:rsidR="005E2278">
        <w:rPr>
          <w:sz w:val="24"/>
          <w:szCs w:val="24"/>
          <w:lang w:val="en-IN"/>
        </w:rPr>
        <w:t>familiarise</w:t>
      </w:r>
      <w:r w:rsidRPr="005D2A2B">
        <w:rPr>
          <w:sz w:val="24"/>
          <w:szCs w:val="24"/>
          <w:lang w:val="en-IN"/>
        </w:rPr>
        <w:t xml:space="preserve"> myself with the company </w:t>
      </w:r>
      <w:r w:rsidR="005E2278" w:rsidRPr="005D2A2B">
        <w:rPr>
          <w:sz w:val="24"/>
          <w:szCs w:val="24"/>
          <w:lang w:val="en-IN"/>
        </w:rPr>
        <w:t>and</w:t>
      </w:r>
      <w:r w:rsidRPr="005D2A2B">
        <w:rPr>
          <w:sz w:val="24"/>
          <w:szCs w:val="24"/>
          <w:lang w:val="en-IN"/>
        </w:rPr>
        <w:t xml:space="preserve"> appear confident in the interviews. </w:t>
      </w:r>
    </w:p>
    <w:p w:rsidR="005E2278" w:rsidRPr="005E2278" w:rsidRDefault="005D2A2B" w:rsidP="009A09EE">
      <w:pPr>
        <w:spacing w:line="360" w:lineRule="auto"/>
        <w:rPr>
          <w:sz w:val="24"/>
          <w:szCs w:val="24"/>
          <w:lang w:val="en-US"/>
        </w:rPr>
      </w:pPr>
      <w:r w:rsidRPr="005D2A2B">
        <w:rPr>
          <w:sz w:val="24"/>
          <w:szCs w:val="24"/>
          <w:lang w:val="en-US"/>
        </w:rPr>
        <w:t xml:space="preserve">Once any prospective candidate gets shortlisted and </w:t>
      </w:r>
      <w:r w:rsidR="005E2278" w:rsidRPr="005D2A2B">
        <w:rPr>
          <w:sz w:val="24"/>
          <w:szCs w:val="24"/>
          <w:lang w:val="en-US"/>
        </w:rPr>
        <w:t>inspected</w:t>
      </w:r>
      <w:r w:rsidRPr="005D2A2B">
        <w:rPr>
          <w:sz w:val="24"/>
          <w:szCs w:val="24"/>
          <w:lang w:val="en-US"/>
        </w:rPr>
        <w:t xml:space="preserve"> for the coming </w:t>
      </w:r>
      <w:r w:rsidR="005E2278" w:rsidRPr="005D2A2B">
        <w:rPr>
          <w:sz w:val="24"/>
          <w:szCs w:val="24"/>
          <w:lang w:val="en-US"/>
        </w:rPr>
        <w:t>process</w:t>
      </w:r>
      <w:r w:rsidRPr="005D2A2B">
        <w:rPr>
          <w:sz w:val="24"/>
          <w:szCs w:val="24"/>
          <w:lang w:val="en-US"/>
        </w:rPr>
        <w:t xml:space="preserve">, he or she must focus on background research and other relevant work </w:t>
      </w:r>
      <w:r w:rsidR="005E2278" w:rsidRPr="005D2A2B">
        <w:rPr>
          <w:sz w:val="24"/>
          <w:szCs w:val="24"/>
          <w:lang w:val="en-US"/>
        </w:rPr>
        <w:t>to</w:t>
      </w:r>
      <w:r w:rsidRPr="005D2A2B">
        <w:rPr>
          <w:sz w:val="24"/>
          <w:szCs w:val="24"/>
          <w:lang w:val="en-US"/>
        </w:rPr>
        <w:t xml:space="preserve"> prepare </w:t>
      </w:r>
      <w:r w:rsidR="005E2278" w:rsidRPr="005D2A2B">
        <w:rPr>
          <w:sz w:val="24"/>
          <w:szCs w:val="24"/>
          <w:lang w:val="en-US"/>
        </w:rPr>
        <w:t>thoroughly</w:t>
      </w:r>
      <w:r w:rsidRPr="005D2A2B">
        <w:rPr>
          <w:sz w:val="24"/>
          <w:szCs w:val="24"/>
          <w:lang w:val="en-US"/>
        </w:rPr>
        <w:t xml:space="preserve"> for the interrogation that can guarantee</w:t>
      </w:r>
      <w:r w:rsidR="005E2278">
        <w:rPr>
          <w:sz w:val="24"/>
          <w:szCs w:val="24"/>
          <w:lang w:val="en-US"/>
        </w:rPr>
        <w:t xml:space="preserve"> the </w:t>
      </w:r>
      <w:r w:rsidRPr="005D2A2B">
        <w:rPr>
          <w:sz w:val="24"/>
          <w:szCs w:val="24"/>
          <w:lang w:val="en-US"/>
        </w:rPr>
        <w:t>job.</w:t>
      </w:r>
      <w:r w:rsidR="005E2278">
        <w:rPr>
          <w:sz w:val="24"/>
          <w:szCs w:val="24"/>
          <w:lang w:val="en-US"/>
        </w:rPr>
        <w:t xml:space="preserve"> </w:t>
      </w:r>
      <w:r w:rsidR="005E2278" w:rsidRPr="005E2278">
        <w:rPr>
          <w:sz w:val="24"/>
          <w:szCs w:val="24"/>
          <w:lang w:val="en-US"/>
        </w:rPr>
        <w:t xml:space="preserve">The </w:t>
      </w:r>
      <w:r w:rsidR="005E2278">
        <w:rPr>
          <w:sz w:val="24"/>
          <w:szCs w:val="24"/>
          <w:lang w:val="en-US"/>
        </w:rPr>
        <w:t>individual</w:t>
      </w:r>
      <w:r w:rsidR="005E2278" w:rsidRPr="005E2278">
        <w:rPr>
          <w:sz w:val="24"/>
          <w:szCs w:val="24"/>
          <w:lang w:val="en-US"/>
        </w:rPr>
        <w:t xml:space="preserve"> </w:t>
      </w:r>
      <w:r w:rsidR="005E2278">
        <w:rPr>
          <w:sz w:val="24"/>
          <w:szCs w:val="24"/>
          <w:lang w:val="en-US"/>
        </w:rPr>
        <w:t>must</w:t>
      </w:r>
      <w:r w:rsidR="005E2278" w:rsidRPr="005E2278">
        <w:rPr>
          <w:sz w:val="24"/>
          <w:szCs w:val="24"/>
          <w:lang w:val="en-US"/>
        </w:rPr>
        <w:t xml:space="preserve"> do</w:t>
      </w:r>
      <w:r w:rsidR="005E2278">
        <w:rPr>
          <w:sz w:val="24"/>
          <w:szCs w:val="24"/>
          <w:lang w:val="en-US"/>
        </w:rPr>
        <w:t xml:space="preserve"> </w:t>
      </w:r>
      <w:r w:rsidR="005E2278" w:rsidRPr="005E2278">
        <w:rPr>
          <w:sz w:val="24"/>
          <w:szCs w:val="24"/>
          <w:lang w:val="en-US"/>
        </w:rPr>
        <w:t xml:space="preserve">extensive research about the </w:t>
      </w:r>
      <w:r w:rsidR="006603EF">
        <w:rPr>
          <w:sz w:val="24"/>
          <w:szCs w:val="24"/>
          <w:lang w:val="en-US"/>
        </w:rPr>
        <w:t xml:space="preserve">company they </w:t>
      </w:r>
      <w:r w:rsidR="005E2278">
        <w:rPr>
          <w:sz w:val="24"/>
          <w:szCs w:val="24"/>
          <w:lang w:val="en-US"/>
        </w:rPr>
        <w:t>want to</w:t>
      </w:r>
      <w:r w:rsidR="005E2278" w:rsidRPr="005E2278">
        <w:rPr>
          <w:sz w:val="24"/>
          <w:szCs w:val="24"/>
          <w:lang w:val="en-US"/>
        </w:rPr>
        <w:t xml:space="preserve"> be a part of (Cuddy et al, 2015)</w:t>
      </w:r>
      <w:r w:rsidR="005E2278">
        <w:rPr>
          <w:sz w:val="24"/>
          <w:szCs w:val="24"/>
          <w:lang w:val="en-US"/>
        </w:rPr>
        <w:t>.</w:t>
      </w:r>
      <w:r w:rsidR="005E2278" w:rsidRPr="005E2278">
        <w:rPr>
          <w:sz w:val="24"/>
          <w:szCs w:val="24"/>
          <w:lang w:val="en-US"/>
        </w:rPr>
        <w:t xml:space="preserve"> The </w:t>
      </w:r>
      <w:r w:rsidR="009B129F">
        <w:rPr>
          <w:sz w:val="24"/>
          <w:szCs w:val="24"/>
          <w:lang w:val="en-US"/>
        </w:rPr>
        <w:t>individual</w:t>
      </w:r>
      <w:r w:rsidR="005E2278" w:rsidRPr="005E2278">
        <w:rPr>
          <w:sz w:val="24"/>
          <w:szCs w:val="24"/>
          <w:lang w:val="en-US"/>
        </w:rPr>
        <w:t xml:space="preserve"> should posses</w:t>
      </w:r>
      <w:r w:rsidR="005E2278">
        <w:rPr>
          <w:sz w:val="24"/>
          <w:szCs w:val="24"/>
          <w:lang w:val="en-US"/>
        </w:rPr>
        <w:t xml:space="preserve">s </w:t>
      </w:r>
      <w:r w:rsidR="005E2278" w:rsidRPr="005E2278">
        <w:rPr>
          <w:sz w:val="24"/>
          <w:szCs w:val="24"/>
          <w:lang w:val="en-US"/>
        </w:rPr>
        <w:t>other types of skill</w:t>
      </w:r>
      <w:r w:rsidR="005E2278">
        <w:rPr>
          <w:sz w:val="24"/>
          <w:szCs w:val="24"/>
          <w:lang w:val="en-US"/>
        </w:rPr>
        <w:t>s,</w:t>
      </w:r>
      <w:r w:rsidR="005E2278" w:rsidRPr="005E2278">
        <w:rPr>
          <w:sz w:val="24"/>
          <w:szCs w:val="24"/>
          <w:lang w:val="en-US"/>
        </w:rPr>
        <w:t xml:space="preserve"> such as</w:t>
      </w:r>
      <w:r w:rsidR="005E2278">
        <w:rPr>
          <w:sz w:val="24"/>
          <w:szCs w:val="24"/>
          <w:lang w:val="en-US"/>
        </w:rPr>
        <w:t xml:space="preserve">, </w:t>
      </w:r>
      <w:r w:rsidR="005E2278" w:rsidRPr="005E2278">
        <w:rPr>
          <w:sz w:val="24"/>
          <w:szCs w:val="24"/>
          <w:lang w:val="en-US"/>
        </w:rPr>
        <w:t>calmness, patience,</w:t>
      </w:r>
      <w:r w:rsidR="005E2278">
        <w:rPr>
          <w:sz w:val="24"/>
          <w:szCs w:val="24"/>
          <w:lang w:val="en-US"/>
        </w:rPr>
        <w:t xml:space="preserve"> good</w:t>
      </w:r>
      <w:r w:rsidR="005E2278" w:rsidRPr="005E2278">
        <w:rPr>
          <w:sz w:val="24"/>
          <w:szCs w:val="24"/>
          <w:lang w:val="en-US"/>
        </w:rPr>
        <w:t xml:space="preserve"> body language, </w:t>
      </w:r>
      <w:r w:rsidR="005E2278">
        <w:rPr>
          <w:sz w:val="24"/>
          <w:szCs w:val="24"/>
          <w:lang w:val="en-US"/>
        </w:rPr>
        <w:t>maintaining t</w:t>
      </w:r>
      <w:r w:rsidR="005E2278" w:rsidRPr="005E2278">
        <w:rPr>
          <w:sz w:val="24"/>
          <w:szCs w:val="24"/>
          <w:lang w:val="en-US"/>
        </w:rPr>
        <w:t xml:space="preserve">o the tone </w:t>
      </w:r>
      <w:r w:rsidR="005E2278">
        <w:rPr>
          <w:sz w:val="24"/>
          <w:szCs w:val="24"/>
          <w:lang w:val="en-US"/>
        </w:rPr>
        <w:t>of the conversation</w:t>
      </w:r>
      <w:r w:rsidR="005E2278" w:rsidRPr="005E2278">
        <w:rPr>
          <w:sz w:val="24"/>
          <w:szCs w:val="24"/>
          <w:lang w:val="en-US"/>
        </w:rPr>
        <w:t xml:space="preserve">, always keeping </w:t>
      </w:r>
      <w:r w:rsidR="005E2278">
        <w:rPr>
          <w:sz w:val="24"/>
          <w:szCs w:val="24"/>
          <w:lang w:val="en-US"/>
        </w:rPr>
        <w:t xml:space="preserve">an </w:t>
      </w:r>
      <w:r w:rsidR="005E2278" w:rsidRPr="005E2278">
        <w:rPr>
          <w:sz w:val="24"/>
          <w:szCs w:val="24"/>
          <w:lang w:val="en-US"/>
        </w:rPr>
        <w:t>optimistic</w:t>
      </w:r>
      <w:r w:rsidR="005E2278">
        <w:rPr>
          <w:sz w:val="24"/>
          <w:szCs w:val="24"/>
          <w:lang w:val="en-US"/>
        </w:rPr>
        <w:t xml:space="preserve"> mind</w:t>
      </w:r>
      <w:r w:rsidR="005E2278" w:rsidRPr="005E2278">
        <w:rPr>
          <w:sz w:val="24"/>
          <w:szCs w:val="24"/>
          <w:lang w:val="en-US"/>
        </w:rPr>
        <w:t xml:space="preserve">, communication skills, confidence and </w:t>
      </w:r>
      <w:r w:rsidR="005E2278">
        <w:rPr>
          <w:sz w:val="24"/>
          <w:szCs w:val="24"/>
          <w:lang w:val="en-US"/>
        </w:rPr>
        <w:t>more</w:t>
      </w:r>
      <w:r w:rsidR="005E2278" w:rsidRPr="005E2278">
        <w:rPr>
          <w:sz w:val="24"/>
          <w:szCs w:val="24"/>
          <w:lang w:val="en-US"/>
        </w:rPr>
        <w:t xml:space="preserve"> interpersonal skills </w:t>
      </w:r>
      <w:r w:rsidR="009B129F" w:rsidRPr="005E2278">
        <w:rPr>
          <w:sz w:val="24"/>
          <w:szCs w:val="24"/>
          <w:lang w:val="en-US"/>
        </w:rPr>
        <w:t>to</w:t>
      </w:r>
      <w:r w:rsidR="005E2278" w:rsidRPr="005E2278">
        <w:rPr>
          <w:sz w:val="24"/>
          <w:szCs w:val="24"/>
          <w:lang w:val="en-US"/>
        </w:rPr>
        <w:t xml:space="preserve"> ensure his candidature. The candidate should focus over questions at hand and must always answer to the point with appropriate facts and figures wherever </w:t>
      </w:r>
      <w:r w:rsidR="009B129F" w:rsidRPr="005E2278">
        <w:rPr>
          <w:sz w:val="24"/>
          <w:szCs w:val="24"/>
          <w:lang w:val="en-US"/>
        </w:rPr>
        <w:t>appropriate</w:t>
      </w:r>
      <w:r w:rsidR="005E2278" w:rsidRPr="005E2278">
        <w:rPr>
          <w:sz w:val="24"/>
          <w:szCs w:val="24"/>
          <w:lang w:val="en-US"/>
        </w:rPr>
        <w:t xml:space="preserve"> (</w:t>
      </w:r>
      <w:proofErr w:type="spellStart"/>
      <w:r w:rsidR="005E2278" w:rsidRPr="005E2278">
        <w:rPr>
          <w:sz w:val="24"/>
          <w:szCs w:val="24"/>
          <w:lang w:val="en-US"/>
        </w:rPr>
        <w:t>Glavas</w:t>
      </w:r>
      <w:proofErr w:type="spellEnd"/>
      <w:r w:rsidR="005E2278" w:rsidRPr="005E2278">
        <w:rPr>
          <w:sz w:val="24"/>
          <w:szCs w:val="24"/>
          <w:lang w:val="en-US"/>
        </w:rPr>
        <w:t xml:space="preserve"> and </w:t>
      </w:r>
      <w:proofErr w:type="spellStart"/>
      <w:r w:rsidR="005E2278" w:rsidRPr="005E2278">
        <w:rPr>
          <w:sz w:val="24"/>
          <w:szCs w:val="24"/>
          <w:lang w:val="en-US"/>
        </w:rPr>
        <w:t>Piderit</w:t>
      </w:r>
      <w:proofErr w:type="spellEnd"/>
      <w:r w:rsidR="005E2278" w:rsidRPr="005E2278">
        <w:rPr>
          <w:sz w:val="24"/>
          <w:szCs w:val="24"/>
          <w:lang w:val="en-US"/>
        </w:rPr>
        <w:t>, 2009)</w:t>
      </w:r>
      <w:r w:rsidR="009B129F">
        <w:rPr>
          <w:sz w:val="24"/>
          <w:szCs w:val="24"/>
          <w:lang w:val="en-US"/>
        </w:rPr>
        <w:t>.</w:t>
      </w:r>
      <w:r w:rsidR="005E2278" w:rsidRPr="005E2278">
        <w:rPr>
          <w:sz w:val="24"/>
          <w:szCs w:val="24"/>
          <w:lang w:val="en-US"/>
        </w:rPr>
        <w:t xml:space="preserve"> The applicant should be able to understand the difference between hearing and listening; hearing is a natural process where only the sound reaches the ears, but listening is the act of understanding what is being said and involves the mind. As the saying goes: </w:t>
      </w:r>
      <w:r w:rsidR="009B129F">
        <w:rPr>
          <w:sz w:val="24"/>
          <w:szCs w:val="24"/>
          <w:lang w:val="en-US"/>
        </w:rPr>
        <w:t>“</w:t>
      </w:r>
      <w:r w:rsidR="005E2278" w:rsidRPr="005E2278">
        <w:rPr>
          <w:sz w:val="24"/>
          <w:szCs w:val="24"/>
          <w:lang w:val="en-US"/>
        </w:rPr>
        <w:t>hearing is via ears and listening can only be done through mind</w:t>
      </w:r>
      <w:r w:rsidR="009B129F">
        <w:rPr>
          <w:sz w:val="24"/>
          <w:szCs w:val="24"/>
          <w:lang w:val="en-US"/>
        </w:rPr>
        <w:t>”</w:t>
      </w:r>
      <w:r w:rsidR="005E2278" w:rsidRPr="005E2278">
        <w:rPr>
          <w:sz w:val="24"/>
          <w:szCs w:val="24"/>
          <w:lang w:val="en-US"/>
        </w:rPr>
        <w:t xml:space="preserve"> (Ho et al, 2015)</w:t>
      </w:r>
      <w:r w:rsidR="009B129F">
        <w:rPr>
          <w:sz w:val="24"/>
          <w:szCs w:val="24"/>
          <w:lang w:val="en-US"/>
        </w:rPr>
        <w:t>.</w:t>
      </w:r>
      <w:r w:rsidR="005E2278" w:rsidRPr="005E2278">
        <w:rPr>
          <w:sz w:val="24"/>
          <w:szCs w:val="24"/>
          <w:lang w:val="en-US"/>
        </w:rPr>
        <w:t xml:space="preserve"> Interviewers also prefer interpersonal skills in every candidate as their main priority is to know if their prospective hiring can effectively work with all his upcoming peers</w:t>
      </w:r>
      <w:r w:rsidR="009B129F">
        <w:rPr>
          <w:sz w:val="24"/>
          <w:szCs w:val="24"/>
          <w:lang w:val="en-US"/>
        </w:rPr>
        <w:t xml:space="preserve">, </w:t>
      </w:r>
      <w:r w:rsidR="005E2278" w:rsidRPr="005E2278">
        <w:rPr>
          <w:sz w:val="24"/>
          <w:szCs w:val="24"/>
          <w:lang w:val="en-US"/>
        </w:rPr>
        <w:t>in addition to managing level</w:t>
      </w:r>
      <w:r w:rsidR="009B129F">
        <w:rPr>
          <w:sz w:val="24"/>
          <w:szCs w:val="24"/>
          <w:lang w:val="en-US"/>
        </w:rPr>
        <w:t>s</w:t>
      </w:r>
      <w:r w:rsidR="005E2278" w:rsidRPr="005E2278">
        <w:rPr>
          <w:sz w:val="24"/>
          <w:szCs w:val="24"/>
          <w:lang w:val="en-US"/>
        </w:rPr>
        <w:t xml:space="preserve"> of stress that comes with the work, learning agility, ability to cope up with new changes that are constantly being introduced in the </w:t>
      </w:r>
      <w:r w:rsidR="009B129F">
        <w:rPr>
          <w:sz w:val="24"/>
          <w:szCs w:val="24"/>
          <w:lang w:val="en-US"/>
        </w:rPr>
        <w:t>business</w:t>
      </w:r>
      <w:r w:rsidR="005E2278" w:rsidRPr="005E2278">
        <w:rPr>
          <w:sz w:val="24"/>
          <w:szCs w:val="24"/>
          <w:lang w:val="en-US"/>
        </w:rPr>
        <w:t xml:space="preserve">, etc. This module also focuses on teaching basic employability necessities like report preparation, some of the types being financial report, appraisal report or otherwise, constructing a personal as well as professional e-mail, preparing excel </w:t>
      </w:r>
      <w:r w:rsidR="009B129F" w:rsidRPr="005E2278">
        <w:rPr>
          <w:sz w:val="24"/>
          <w:szCs w:val="24"/>
          <w:lang w:val="en-US"/>
        </w:rPr>
        <w:t>sheets,</w:t>
      </w:r>
      <w:r w:rsidR="005E2278" w:rsidRPr="005E2278">
        <w:rPr>
          <w:sz w:val="24"/>
          <w:szCs w:val="24"/>
          <w:lang w:val="en-US"/>
        </w:rPr>
        <w:t xml:space="preserve"> making excellent PowerPoint presentations that </w:t>
      </w:r>
      <w:r w:rsidR="009B129F">
        <w:rPr>
          <w:sz w:val="24"/>
          <w:szCs w:val="24"/>
          <w:lang w:val="en-US"/>
        </w:rPr>
        <w:t>are important</w:t>
      </w:r>
      <w:r w:rsidR="005E2278" w:rsidRPr="005E2278">
        <w:rPr>
          <w:sz w:val="24"/>
          <w:szCs w:val="24"/>
          <w:lang w:val="en-US"/>
        </w:rPr>
        <w:t xml:space="preserve"> to any firm in today’s </w:t>
      </w:r>
      <w:r w:rsidR="009B129F">
        <w:rPr>
          <w:sz w:val="24"/>
          <w:szCs w:val="24"/>
          <w:lang w:val="en-US"/>
        </w:rPr>
        <w:t>growth</w:t>
      </w:r>
      <w:r w:rsidR="005E2278" w:rsidRPr="005E2278">
        <w:rPr>
          <w:sz w:val="24"/>
          <w:szCs w:val="24"/>
          <w:lang w:val="en-US"/>
        </w:rPr>
        <w:t xml:space="preserve"> of </w:t>
      </w:r>
      <w:r w:rsidR="009B129F">
        <w:rPr>
          <w:sz w:val="24"/>
          <w:szCs w:val="24"/>
          <w:lang w:val="en-US"/>
        </w:rPr>
        <w:t xml:space="preserve">modern technology. </w:t>
      </w:r>
      <w:r w:rsidR="005E2278" w:rsidRPr="005E2278">
        <w:rPr>
          <w:sz w:val="24"/>
          <w:szCs w:val="24"/>
          <w:lang w:val="en-US"/>
        </w:rPr>
        <w:t xml:space="preserve">In my own personal life, I have led </w:t>
      </w:r>
      <w:r w:rsidR="009B129F" w:rsidRPr="005E2278">
        <w:rPr>
          <w:sz w:val="24"/>
          <w:szCs w:val="24"/>
          <w:lang w:val="en-US"/>
        </w:rPr>
        <w:t>groups</w:t>
      </w:r>
      <w:r w:rsidR="005E2278" w:rsidRPr="005E2278">
        <w:rPr>
          <w:sz w:val="24"/>
          <w:szCs w:val="24"/>
          <w:lang w:val="en-US"/>
        </w:rPr>
        <w:t xml:space="preserve"> in my </w:t>
      </w:r>
      <w:r w:rsidR="009B129F" w:rsidRPr="005E2278">
        <w:rPr>
          <w:sz w:val="24"/>
          <w:szCs w:val="24"/>
          <w:lang w:val="en-US"/>
        </w:rPr>
        <w:t>associations</w:t>
      </w:r>
      <w:r w:rsidR="005E2278" w:rsidRPr="005E2278">
        <w:rPr>
          <w:sz w:val="24"/>
          <w:szCs w:val="24"/>
          <w:lang w:val="en-US"/>
        </w:rPr>
        <w:t xml:space="preserve"> in addition to volunteering with an NGO</w:t>
      </w:r>
      <w:r w:rsidR="009B129F">
        <w:rPr>
          <w:sz w:val="24"/>
          <w:szCs w:val="24"/>
          <w:lang w:val="en-US"/>
        </w:rPr>
        <w:t xml:space="preserve"> (Ummah Hands)</w:t>
      </w:r>
      <w:r w:rsidR="005E2278" w:rsidRPr="005E2278">
        <w:rPr>
          <w:sz w:val="24"/>
          <w:szCs w:val="24"/>
          <w:lang w:val="en-US"/>
        </w:rPr>
        <w:t xml:space="preserve"> where I truly learnt to manage the team and giving credit to everyone for their combined efforts and motivated them to always focus on hard work, as then success would come to us automatically. All these are the </w:t>
      </w:r>
      <w:r w:rsidR="005E2278" w:rsidRPr="005E2278">
        <w:rPr>
          <w:sz w:val="24"/>
          <w:szCs w:val="24"/>
          <w:lang w:val="en-US"/>
        </w:rPr>
        <w:lastRenderedPageBreak/>
        <w:t>crucial qualities and abilities that I learnt that would help me to be</w:t>
      </w:r>
      <w:r w:rsidR="009B129F">
        <w:rPr>
          <w:sz w:val="24"/>
          <w:szCs w:val="24"/>
          <w:lang w:val="en-US"/>
        </w:rPr>
        <w:t>come</w:t>
      </w:r>
      <w:r w:rsidR="005E2278" w:rsidRPr="005E2278">
        <w:rPr>
          <w:sz w:val="24"/>
          <w:szCs w:val="24"/>
          <w:lang w:val="en-US"/>
        </w:rPr>
        <w:t xml:space="preserve"> more employable and successful in my future.</w:t>
      </w:r>
    </w:p>
    <w:p w:rsidR="005E2278" w:rsidRPr="005E2278" w:rsidRDefault="005E2278" w:rsidP="009A09EE">
      <w:pPr>
        <w:spacing w:line="360" w:lineRule="auto"/>
        <w:rPr>
          <w:sz w:val="24"/>
          <w:szCs w:val="24"/>
          <w:lang w:val="en-IN"/>
        </w:rPr>
      </w:pPr>
      <w:r w:rsidRPr="005E2278">
        <w:rPr>
          <w:sz w:val="24"/>
          <w:szCs w:val="24"/>
          <w:lang w:val="en-US"/>
        </w:rPr>
        <w:drawing>
          <wp:inline distT="0" distB="0" distL="0" distR="0">
            <wp:extent cx="3352800" cy="3190875"/>
            <wp:effectExtent l="0" t="0" r="0" b="0"/>
            <wp:docPr id="6" name="Picture 6" descr="Image result for employabil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mployability skil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2800" cy="3190875"/>
                    </a:xfrm>
                    <a:prstGeom prst="rect">
                      <a:avLst/>
                    </a:prstGeom>
                    <a:noFill/>
                    <a:ln>
                      <a:noFill/>
                    </a:ln>
                  </pic:spPr>
                </pic:pic>
              </a:graphicData>
            </a:graphic>
          </wp:inline>
        </w:drawing>
      </w:r>
    </w:p>
    <w:p w:rsidR="005E2278" w:rsidRPr="005E2278" w:rsidRDefault="005E2278" w:rsidP="009A09EE">
      <w:pPr>
        <w:spacing w:line="360" w:lineRule="auto"/>
        <w:rPr>
          <w:sz w:val="24"/>
          <w:szCs w:val="24"/>
          <w:lang w:val="en-US"/>
        </w:rPr>
      </w:pPr>
      <w:r w:rsidRPr="005E2278">
        <w:rPr>
          <w:sz w:val="24"/>
          <w:szCs w:val="24"/>
          <w:lang w:val="en-IN"/>
        </w:rPr>
        <w:t>Employability skills</w:t>
      </w:r>
      <w:r w:rsidR="009B129F">
        <w:rPr>
          <w:sz w:val="24"/>
          <w:szCs w:val="24"/>
          <w:lang w:val="en-IN"/>
        </w:rPr>
        <w:t xml:space="preserve"> (A</w:t>
      </w:r>
      <w:r w:rsidRPr="005E2278">
        <w:rPr>
          <w:sz w:val="24"/>
          <w:szCs w:val="24"/>
          <w:lang w:val="en-IN"/>
        </w:rPr>
        <w:t xml:space="preserve">vailable at: </w:t>
      </w:r>
      <w:hyperlink r:id="rId13" w:history="1">
        <w:r w:rsidRPr="005E2278">
          <w:rPr>
            <w:rStyle w:val="Hyperlink"/>
            <w:sz w:val="24"/>
            <w:szCs w:val="24"/>
            <w:lang w:val="en-IN"/>
          </w:rPr>
          <w:t>http://lmihumber.co.uk/skills-for-employment/</w:t>
        </w:r>
      </w:hyperlink>
      <w:r w:rsidR="009B129F">
        <w:rPr>
          <w:sz w:val="24"/>
          <w:szCs w:val="24"/>
        </w:rPr>
        <w:t>)</w:t>
      </w:r>
    </w:p>
    <w:p w:rsidR="005E2278" w:rsidRPr="005E2278" w:rsidRDefault="005E2278" w:rsidP="009A09EE">
      <w:pPr>
        <w:spacing w:line="360" w:lineRule="auto"/>
        <w:rPr>
          <w:b/>
          <w:bCs/>
          <w:sz w:val="24"/>
          <w:szCs w:val="24"/>
          <w:lang w:val="en-IN"/>
        </w:rPr>
      </w:pPr>
      <w:bookmarkStart w:id="0" w:name="__RefHeading___Toc3623_3068569917"/>
      <w:bookmarkEnd w:id="0"/>
      <w:r w:rsidRPr="005E2278">
        <w:rPr>
          <w:b/>
          <w:bCs/>
          <w:sz w:val="24"/>
          <w:szCs w:val="24"/>
          <w:lang w:val="en-US"/>
        </w:rPr>
        <w:t>Conclusion</w:t>
      </w:r>
    </w:p>
    <w:p w:rsidR="005E2278" w:rsidRPr="005E2278" w:rsidRDefault="005E2278" w:rsidP="009A09EE">
      <w:pPr>
        <w:spacing w:line="360" w:lineRule="auto"/>
        <w:rPr>
          <w:sz w:val="24"/>
          <w:szCs w:val="24"/>
          <w:lang w:val="en-US"/>
        </w:rPr>
      </w:pPr>
      <w:r w:rsidRPr="005E2278">
        <w:rPr>
          <w:sz w:val="24"/>
          <w:szCs w:val="24"/>
          <w:lang w:val="en-US"/>
        </w:rPr>
        <w:t xml:space="preserve">I have </w:t>
      </w:r>
      <w:r w:rsidR="009B129F">
        <w:rPr>
          <w:sz w:val="24"/>
          <w:szCs w:val="24"/>
          <w:lang w:val="en-US"/>
        </w:rPr>
        <w:t>analysed</w:t>
      </w:r>
      <w:r w:rsidRPr="005E2278">
        <w:rPr>
          <w:sz w:val="24"/>
          <w:szCs w:val="24"/>
          <w:lang w:val="en-US"/>
        </w:rPr>
        <w:t xml:space="preserve"> and applied every one of these skills </w:t>
      </w:r>
      <w:r w:rsidR="009B129F">
        <w:rPr>
          <w:sz w:val="24"/>
          <w:szCs w:val="24"/>
          <w:lang w:val="en-US"/>
        </w:rPr>
        <w:t xml:space="preserve">mentioned in my report </w:t>
      </w:r>
      <w:r w:rsidRPr="005E2278">
        <w:rPr>
          <w:sz w:val="24"/>
          <w:szCs w:val="24"/>
          <w:lang w:val="en-US"/>
        </w:rPr>
        <w:t xml:space="preserve">to my own </w:t>
      </w:r>
      <w:r w:rsidR="009A09EE" w:rsidRPr="005E2278">
        <w:rPr>
          <w:sz w:val="24"/>
          <w:szCs w:val="24"/>
          <w:lang w:val="en-US"/>
        </w:rPr>
        <w:t>real-life</w:t>
      </w:r>
      <w:bookmarkStart w:id="1" w:name="_GoBack"/>
      <w:bookmarkEnd w:id="1"/>
      <w:r w:rsidR="009B129F">
        <w:rPr>
          <w:sz w:val="24"/>
          <w:szCs w:val="24"/>
          <w:lang w:val="en-US"/>
        </w:rPr>
        <w:t xml:space="preserve"> experiences,</w:t>
      </w:r>
      <w:r w:rsidRPr="005E2278">
        <w:rPr>
          <w:sz w:val="24"/>
          <w:szCs w:val="24"/>
          <w:lang w:val="en-US"/>
        </w:rPr>
        <w:t xml:space="preserve"> to improve my academic as well as my employability skills for the future. If I compare my before and after of studying this course, I have to say </w:t>
      </w:r>
      <w:r w:rsidR="009B129F" w:rsidRPr="005E2278">
        <w:rPr>
          <w:sz w:val="24"/>
          <w:szCs w:val="24"/>
          <w:lang w:val="en-US"/>
        </w:rPr>
        <w:t>that</w:t>
      </w:r>
      <w:r w:rsidRPr="005E2278">
        <w:rPr>
          <w:sz w:val="24"/>
          <w:szCs w:val="24"/>
          <w:lang w:val="en-US"/>
        </w:rPr>
        <w:t xml:space="preserve"> I have improved myself to a great extent. I find myself with better communication as well as interpersonal skills. I now know that I know better as to how to behave in an interview, how to showcase my skills in a manner that would be a catalyst to my growth, etc. The module also gave </w:t>
      </w:r>
      <w:r w:rsidR="009B129F">
        <w:rPr>
          <w:sz w:val="24"/>
          <w:szCs w:val="24"/>
          <w:lang w:val="en-US"/>
        </w:rPr>
        <w:t xml:space="preserve">me </w:t>
      </w:r>
      <w:r w:rsidRPr="005E2278">
        <w:rPr>
          <w:sz w:val="24"/>
          <w:szCs w:val="24"/>
          <w:lang w:val="en-US"/>
        </w:rPr>
        <w:t xml:space="preserve">insights as to what are the ethics associated with working in </w:t>
      </w:r>
      <w:r w:rsidR="009B129F">
        <w:rPr>
          <w:sz w:val="24"/>
          <w:szCs w:val="24"/>
          <w:lang w:val="en-US"/>
        </w:rPr>
        <w:t>a business</w:t>
      </w:r>
      <w:r w:rsidRPr="005E2278">
        <w:rPr>
          <w:sz w:val="24"/>
          <w:szCs w:val="24"/>
          <w:lang w:val="en-US"/>
        </w:rPr>
        <w:t xml:space="preserve"> </w:t>
      </w:r>
      <w:proofErr w:type="gramStart"/>
      <w:r w:rsidRPr="005E2278">
        <w:rPr>
          <w:sz w:val="24"/>
          <w:szCs w:val="24"/>
          <w:lang w:val="en-US"/>
        </w:rPr>
        <w:t>and also</w:t>
      </w:r>
      <w:proofErr w:type="gramEnd"/>
      <w:r w:rsidRPr="005E2278">
        <w:rPr>
          <w:sz w:val="24"/>
          <w:szCs w:val="24"/>
          <w:lang w:val="en-US"/>
        </w:rPr>
        <w:t xml:space="preserve"> how to not exploit other people’s works by giving appropriate credit to any work used of someone else. I am confident that the skills and qualities learnt by me during the tenure of this course is going to help me in all my future endeavors.</w:t>
      </w:r>
    </w:p>
    <w:p w:rsidR="005E2278" w:rsidRPr="005E2278" w:rsidRDefault="005E2278" w:rsidP="009A09EE">
      <w:pPr>
        <w:spacing w:line="360" w:lineRule="auto"/>
        <w:rPr>
          <w:sz w:val="24"/>
          <w:szCs w:val="24"/>
          <w:lang w:val="en-IN"/>
        </w:rPr>
      </w:pPr>
    </w:p>
    <w:p w:rsidR="009B129F" w:rsidRDefault="009B129F" w:rsidP="009A09EE">
      <w:pPr>
        <w:spacing w:line="360" w:lineRule="auto"/>
        <w:rPr>
          <w:sz w:val="24"/>
          <w:szCs w:val="24"/>
          <w:lang w:val="en-IN"/>
        </w:rPr>
      </w:pPr>
      <w:bookmarkStart w:id="2" w:name="__RefHeading___Toc3625_3068569917"/>
      <w:bookmarkEnd w:id="2"/>
    </w:p>
    <w:p w:rsidR="005E2278" w:rsidRPr="005E2278" w:rsidRDefault="005E2278" w:rsidP="009A09EE">
      <w:pPr>
        <w:spacing w:line="360" w:lineRule="auto"/>
        <w:rPr>
          <w:b/>
          <w:bCs/>
          <w:sz w:val="24"/>
          <w:szCs w:val="24"/>
          <w:lang w:val="en-IN"/>
        </w:rPr>
      </w:pPr>
      <w:r w:rsidRPr="005E2278">
        <w:rPr>
          <w:b/>
          <w:bCs/>
          <w:sz w:val="24"/>
          <w:szCs w:val="24"/>
          <w:lang w:val="en-US"/>
        </w:rPr>
        <w:lastRenderedPageBreak/>
        <w:t>References</w:t>
      </w:r>
    </w:p>
    <w:p w:rsidR="005E2278" w:rsidRPr="005E2278" w:rsidRDefault="005E2278" w:rsidP="009A09EE">
      <w:pPr>
        <w:spacing w:line="360" w:lineRule="auto"/>
        <w:rPr>
          <w:sz w:val="24"/>
          <w:szCs w:val="24"/>
          <w:lang w:val="en-US"/>
        </w:rPr>
      </w:pPr>
      <w:r w:rsidRPr="005E2278">
        <w:rPr>
          <w:sz w:val="24"/>
          <w:szCs w:val="24"/>
          <w:lang w:val="en-US"/>
        </w:rPr>
        <w:t xml:space="preserve">Wald, H.S., </w:t>
      </w:r>
      <w:proofErr w:type="spellStart"/>
      <w:r w:rsidRPr="005E2278">
        <w:rPr>
          <w:sz w:val="24"/>
          <w:szCs w:val="24"/>
          <w:lang w:val="en-US"/>
        </w:rPr>
        <w:t>Borkan</w:t>
      </w:r>
      <w:proofErr w:type="spellEnd"/>
      <w:r w:rsidRPr="005E2278">
        <w:rPr>
          <w:sz w:val="24"/>
          <w:szCs w:val="24"/>
          <w:lang w:val="en-US"/>
        </w:rPr>
        <w:t xml:space="preserve">, J.M., Taylor, J.S., Anthony, D. and Reis, S.P. </w:t>
      </w:r>
      <w:r w:rsidR="009B129F">
        <w:rPr>
          <w:sz w:val="24"/>
          <w:szCs w:val="24"/>
          <w:lang w:val="en-US"/>
        </w:rPr>
        <w:t>(</w:t>
      </w:r>
      <w:r w:rsidRPr="005E2278">
        <w:rPr>
          <w:sz w:val="24"/>
          <w:szCs w:val="24"/>
          <w:lang w:val="en-US"/>
        </w:rPr>
        <w:t>2012</w:t>
      </w:r>
      <w:r w:rsidR="009B129F">
        <w:rPr>
          <w:sz w:val="24"/>
          <w:szCs w:val="24"/>
          <w:lang w:val="en-US"/>
        </w:rPr>
        <w:t>)</w:t>
      </w:r>
      <w:r w:rsidRPr="005E2278">
        <w:rPr>
          <w:sz w:val="24"/>
          <w:szCs w:val="24"/>
          <w:lang w:val="en-US"/>
        </w:rPr>
        <w:t xml:space="preserve"> Fostering and evaluating reflective capacity in medical education: developing the REFLECT rubric for assessing reflective writing. </w:t>
      </w:r>
      <w:r w:rsidRPr="005E2278">
        <w:rPr>
          <w:i/>
          <w:iCs/>
          <w:sz w:val="24"/>
          <w:szCs w:val="24"/>
          <w:lang w:val="en-US"/>
        </w:rPr>
        <w:t>Academic Medicine</w:t>
      </w:r>
      <w:r w:rsidRPr="005E2278">
        <w:rPr>
          <w:sz w:val="24"/>
          <w:szCs w:val="24"/>
          <w:lang w:val="en-US"/>
        </w:rPr>
        <w:t xml:space="preserve">, </w:t>
      </w:r>
      <w:r w:rsidRPr="005E2278">
        <w:rPr>
          <w:i/>
          <w:iCs/>
          <w:sz w:val="24"/>
          <w:szCs w:val="24"/>
          <w:lang w:val="en-US"/>
        </w:rPr>
        <w:t>87</w:t>
      </w:r>
      <w:r w:rsidRPr="005E2278">
        <w:rPr>
          <w:sz w:val="24"/>
          <w:szCs w:val="24"/>
          <w:lang w:val="en-US"/>
        </w:rPr>
        <w:t xml:space="preserve">(1), </w:t>
      </w:r>
      <w:r w:rsidR="009B129F">
        <w:rPr>
          <w:sz w:val="24"/>
          <w:szCs w:val="24"/>
          <w:lang w:val="en-US"/>
        </w:rPr>
        <w:t>page 41-50.</w:t>
      </w:r>
    </w:p>
    <w:p w:rsidR="005E2278" w:rsidRPr="005E2278" w:rsidRDefault="005E2278" w:rsidP="009A09EE">
      <w:pPr>
        <w:spacing w:line="360" w:lineRule="auto"/>
        <w:rPr>
          <w:sz w:val="24"/>
          <w:szCs w:val="24"/>
          <w:lang w:val="en-US"/>
        </w:rPr>
      </w:pPr>
      <w:r w:rsidRPr="005E2278">
        <w:rPr>
          <w:sz w:val="24"/>
          <w:szCs w:val="24"/>
          <w:lang w:val="en-US"/>
        </w:rPr>
        <w:t xml:space="preserve">Buck, A., </w:t>
      </w:r>
      <w:proofErr w:type="spellStart"/>
      <w:r w:rsidRPr="005E2278">
        <w:rPr>
          <w:sz w:val="24"/>
          <w:szCs w:val="24"/>
          <w:lang w:val="en-US"/>
        </w:rPr>
        <w:t>Sobiechowska</w:t>
      </w:r>
      <w:proofErr w:type="spellEnd"/>
      <w:r w:rsidRPr="005E2278">
        <w:rPr>
          <w:sz w:val="24"/>
          <w:szCs w:val="24"/>
          <w:lang w:val="en-US"/>
        </w:rPr>
        <w:t>, P. and Winter, R.</w:t>
      </w:r>
      <w:r w:rsidR="009A09EE">
        <w:rPr>
          <w:sz w:val="24"/>
          <w:szCs w:val="24"/>
          <w:lang w:val="en-US"/>
        </w:rPr>
        <w:t xml:space="preserve"> (</w:t>
      </w:r>
      <w:r w:rsidRPr="005E2278">
        <w:rPr>
          <w:sz w:val="24"/>
          <w:szCs w:val="24"/>
          <w:lang w:val="en-US"/>
        </w:rPr>
        <w:t>2013</w:t>
      </w:r>
      <w:r w:rsidR="009A09EE">
        <w:rPr>
          <w:sz w:val="24"/>
          <w:szCs w:val="24"/>
          <w:lang w:val="en-US"/>
        </w:rPr>
        <w:t>)</w:t>
      </w:r>
      <w:r w:rsidRPr="005E2278">
        <w:rPr>
          <w:sz w:val="24"/>
          <w:szCs w:val="24"/>
          <w:lang w:val="en-US"/>
        </w:rPr>
        <w:t xml:space="preserve"> </w:t>
      </w:r>
      <w:r w:rsidRPr="005E2278">
        <w:rPr>
          <w:i/>
          <w:iCs/>
          <w:sz w:val="24"/>
          <w:szCs w:val="24"/>
          <w:lang w:val="en-US"/>
        </w:rPr>
        <w:t>Professional experience and the investigative imagination: The art of reflective writing</w:t>
      </w:r>
      <w:r w:rsidRPr="005E2278">
        <w:rPr>
          <w:sz w:val="24"/>
          <w:szCs w:val="24"/>
          <w:lang w:val="en-US"/>
        </w:rPr>
        <w:t>. Routledge.</w:t>
      </w:r>
    </w:p>
    <w:p w:rsidR="005E2278" w:rsidRPr="005E2278" w:rsidRDefault="005E2278" w:rsidP="009A09EE">
      <w:pPr>
        <w:spacing w:line="360" w:lineRule="auto"/>
        <w:rPr>
          <w:sz w:val="24"/>
          <w:szCs w:val="24"/>
          <w:lang w:val="en-US"/>
        </w:rPr>
      </w:pPr>
      <w:r w:rsidRPr="005E2278">
        <w:rPr>
          <w:sz w:val="24"/>
          <w:szCs w:val="24"/>
          <w:lang w:val="en-US"/>
        </w:rPr>
        <w:t xml:space="preserve">Farrell, T.S.C. </w:t>
      </w:r>
      <w:r w:rsidR="009A09EE">
        <w:rPr>
          <w:sz w:val="24"/>
          <w:szCs w:val="24"/>
          <w:lang w:val="en-US"/>
        </w:rPr>
        <w:t>(</w:t>
      </w:r>
      <w:r w:rsidRPr="005E2278">
        <w:rPr>
          <w:sz w:val="24"/>
          <w:szCs w:val="24"/>
          <w:lang w:val="en-US"/>
        </w:rPr>
        <w:t>2013</w:t>
      </w:r>
      <w:r w:rsidR="009A09EE">
        <w:rPr>
          <w:sz w:val="24"/>
          <w:szCs w:val="24"/>
          <w:lang w:val="en-US"/>
        </w:rPr>
        <w:t>)</w:t>
      </w:r>
      <w:r w:rsidRPr="005E2278">
        <w:rPr>
          <w:sz w:val="24"/>
          <w:szCs w:val="24"/>
          <w:lang w:val="en-US"/>
        </w:rPr>
        <w:t xml:space="preserve"> </w:t>
      </w:r>
      <w:r w:rsidRPr="005E2278">
        <w:rPr>
          <w:i/>
          <w:iCs/>
          <w:sz w:val="24"/>
          <w:szCs w:val="24"/>
          <w:lang w:val="en-US"/>
        </w:rPr>
        <w:t>Reflective writing for language teachers</w:t>
      </w:r>
      <w:r w:rsidRPr="005E2278">
        <w:rPr>
          <w:sz w:val="24"/>
          <w:szCs w:val="24"/>
          <w:lang w:val="en-US"/>
        </w:rPr>
        <w:t>. Sheffield: Equinox.</w:t>
      </w:r>
    </w:p>
    <w:p w:rsidR="005E2278" w:rsidRPr="005E2278" w:rsidRDefault="005E2278" w:rsidP="009A09EE">
      <w:pPr>
        <w:spacing w:line="360" w:lineRule="auto"/>
        <w:rPr>
          <w:sz w:val="24"/>
          <w:szCs w:val="24"/>
          <w:lang w:val="en-US"/>
        </w:rPr>
      </w:pPr>
      <w:r w:rsidRPr="005E2278">
        <w:rPr>
          <w:sz w:val="24"/>
          <w:szCs w:val="24"/>
          <w:lang w:val="en-US"/>
        </w:rPr>
        <w:t xml:space="preserve">Bell, E., Bryman, A. and Harley, B. </w:t>
      </w:r>
      <w:r w:rsidR="009A09EE">
        <w:rPr>
          <w:sz w:val="24"/>
          <w:szCs w:val="24"/>
          <w:lang w:val="en-US"/>
        </w:rPr>
        <w:t>(</w:t>
      </w:r>
      <w:r w:rsidRPr="005E2278">
        <w:rPr>
          <w:sz w:val="24"/>
          <w:szCs w:val="24"/>
          <w:lang w:val="en-US"/>
        </w:rPr>
        <w:t>2018</w:t>
      </w:r>
      <w:r w:rsidR="009A09EE">
        <w:rPr>
          <w:sz w:val="24"/>
          <w:szCs w:val="24"/>
          <w:lang w:val="en-US"/>
        </w:rPr>
        <w:t>)</w:t>
      </w:r>
      <w:r w:rsidRPr="005E2278">
        <w:rPr>
          <w:sz w:val="24"/>
          <w:szCs w:val="24"/>
          <w:lang w:val="en-US"/>
        </w:rPr>
        <w:t xml:space="preserve"> </w:t>
      </w:r>
      <w:r w:rsidRPr="005E2278">
        <w:rPr>
          <w:i/>
          <w:iCs/>
          <w:sz w:val="24"/>
          <w:szCs w:val="24"/>
          <w:lang w:val="en-US"/>
        </w:rPr>
        <w:t>Business research methods</w:t>
      </w:r>
      <w:r w:rsidRPr="005E2278">
        <w:rPr>
          <w:sz w:val="24"/>
          <w:szCs w:val="24"/>
          <w:lang w:val="en-US"/>
        </w:rPr>
        <w:t>. Oxford university press.</w:t>
      </w:r>
    </w:p>
    <w:p w:rsidR="005E2278" w:rsidRPr="005E2278" w:rsidRDefault="005E2278" w:rsidP="009A09EE">
      <w:pPr>
        <w:spacing w:line="360" w:lineRule="auto"/>
        <w:rPr>
          <w:sz w:val="24"/>
          <w:szCs w:val="24"/>
          <w:lang w:val="en-US"/>
        </w:rPr>
      </w:pPr>
      <w:proofErr w:type="spellStart"/>
      <w:r w:rsidRPr="005E2278">
        <w:rPr>
          <w:sz w:val="24"/>
          <w:szCs w:val="24"/>
          <w:lang w:val="en-US"/>
        </w:rPr>
        <w:t>Sneyers</w:t>
      </w:r>
      <w:proofErr w:type="spellEnd"/>
      <w:r w:rsidRPr="005E2278">
        <w:rPr>
          <w:sz w:val="24"/>
          <w:szCs w:val="24"/>
          <w:lang w:val="en-US"/>
        </w:rPr>
        <w:t xml:space="preserve">, B. </w:t>
      </w:r>
      <w:r w:rsidR="009A09EE">
        <w:rPr>
          <w:sz w:val="24"/>
          <w:szCs w:val="24"/>
          <w:lang w:val="en-US"/>
        </w:rPr>
        <w:t>(</w:t>
      </w:r>
      <w:r w:rsidRPr="005E2278">
        <w:rPr>
          <w:sz w:val="24"/>
          <w:szCs w:val="24"/>
          <w:lang w:val="en-US"/>
        </w:rPr>
        <w:t>2015</w:t>
      </w:r>
      <w:r w:rsidR="009A09EE">
        <w:rPr>
          <w:sz w:val="24"/>
          <w:szCs w:val="24"/>
          <w:lang w:val="en-US"/>
        </w:rPr>
        <w:t>)</w:t>
      </w:r>
      <w:r w:rsidRPr="005E2278">
        <w:rPr>
          <w:sz w:val="24"/>
          <w:szCs w:val="24"/>
          <w:lang w:val="en-US"/>
        </w:rPr>
        <w:t xml:space="preserve"> </w:t>
      </w:r>
      <w:r w:rsidRPr="005E2278">
        <w:rPr>
          <w:i/>
          <w:iCs/>
          <w:sz w:val="24"/>
          <w:szCs w:val="24"/>
          <w:lang w:val="en-US"/>
        </w:rPr>
        <w:t>"Use of guidelines by healthcare professionals in the intensive care: easier said than done? The example of analgesia and sedation</w:t>
      </w:r>
      <w:r w:rsidR="009A09EE">
        <w:rPr>
          <w:i/>
          <w:iCs/>
          <w:sz w:val="24"/>
          <w:szCs w:val="24"/>
          <w:lang w:val="en-US"/>
        </w:rPr>
        <w:t>”</w:t>
      </w:r>
      <w:r w:rsidRPr="005E2278">
        <w:rPr>
          <w:sz w:val="24"/>
          <w:szCs w:val="24"/>
          <w:lang w:val="en-US"/>
        </w:rPr>
        <w:t xml:space="preserve"> (Doctoral dissertation, UCL-</w:t>
      </w:r>
      <w:proofErr w:type="spellStart"/>
      <w:r w:rsidRPr="005E2278">
        <w:rPr>
          <w:sz w:val="24"/>
          <w:szCs w:val="24"/>
          <w:lang w:val="en-US"/>
        </w:rPr>
        <w:t>Université</w:t>
      </w:r>
      <w:proofErr w:type="spellEnd"/>
      <w:r w:rsidRPr="005E2278">
        <w:rPr>
          <w:sz w:val="24"/>
          <w:szCs w:val="24"/>
          <w:lang w:val="en-US"/>
        </w:rPr>
        <w:t xml:space="preserve"> </w:t>
      </w:r>
      <w:proofErr w:type="spellStart"/>
      <w:r w:rsidRPr="005E2278">
        <w:rPr>
          <w:sz w:val="24"/>
          <w:szCs w:val="24"/>
          <w:lang w:val="en-US"/>
        </w:rPr>
        <w:t>Catholique</w:t>
      </w:r>
      <w:proofErr w:type="spellEnd"/>
      <w:r w:rsidRPr="005E2278">
        <w:rPr>
          <w:sz w:val="24"/>
          <w:szCs w:val="24"/>
          <w:lang w:val="en-US"/>
        </w:rPr>
        <w:t xml:space="preserve"> de Louvain).</w:t>
      </w:r>
    </w:p>
    <w:p w:rsidR="005E2278" w:rsidRPr="005E2278" w:rsidRDefault="005E2278" w:rsidP="009A09EE">
      <w:pPr>
        <w:spacing w:line="360" w:lineRule="auto"/>
        <w:rPr>
          <w:sz w:val="24"/>
          <w:szCs w:val="24"/>
          <w:lang w:val="en-US"/>
        </w:rPr>
      </w:pPr>
      <w:r w:rsidRPr="005E2278">
        <w:rPr>
          <w:sz w:val="24"/>
          <w:szCs w:val="24"/>
          <w:lang w:val="en-US"/>
        </w:rPr>
        <w:t xml:space="preserve">De Vos, A.S., </w:t>
      </w:r>
      <w:proofErr w:type="spellStart"/>
      <w:r w:rsidRPr="005E2278">
        <w:rPr>
          <w:sz w:val="24"/>
          <w:szCs w:val="24"/>
          <w:lang w:val="en-US"/>
        </w:rPr>
        <w:t>Delport</w:t>
      </w:r>
      <w:proofErr w:type="spellEnd"/>
      <w:r w:rsidRPr="005E2278">
        <w:rPr>
          <w:sz w:val="24"/>
          <w:szCs w:val="24"/>
          <w:lang w:val="en-US"/>
        </w:rPr>
        <w:t xml:space="preserve">, C.S.L., </w:t>
      </w:r>
      <w:proofErr w:type="spellStart"/>
      <w:r w:rsidRPr="005E2278">
        <w:rPr>
          <w:sz w:val="24"/>
          <w:szCs w:val="24"/>
          <w:lang w:val="en-US"/>
        </w:rPr>
        <w:t>Fouché</w:t>
      </w:r>
      <w:proofErr w:type="spellEnd"/>
      <w:r w:rsidRPr="005E2278">
        <w:rPr>
          <w:sz w:val="24"/>
          <w:szCs w:val="24"/>
          <w:lang w:val="en-US"/>
        </w:rPr>
        <w:t xml:space="preserve">, C.B. and Strydom, H. </w:t>
      </w:r>
      <w:r w:rsidR="009A09EE">
        <w:rPr>
          <w:sz w:val="24"/>
          <w:szCs w:val="24"/>
          <w:lang w:val="en-US"/>
        </w:rPr>
        <w:t>(</w:t>
      </w:r>
      <w:r w:rsidRPr="005E2278">
        <w:rPr>
          <w:sz w:val="24"/>
          <w:szCs w:val="24"/>
          <w:lang w:val="en-US"/>
        </w:rPr>
        <w:t>2011</w:t>
      </w:r>
      <w:r w:rsidR="009A09EE">
        <w:rPr>
          <w:sz w:val="24"/>
          <w:szCs w:val="24"/>
          <w:lang w:val="en-US"/>
        </w:rPr>
        <w:t>)</w:t>
      </w:r>
      <w:r w:rsidRPr="005E2278">
        <w:rPr>
          <w:sz w:val="24"/>
          <w:szCs w:val="24"/>
          <w:lang w:val="en-US"/>
        </w:rPr>
        <w:t xml:space="preserve"> </w:t>
      </w:r>
      <w:r w:rsidRPr="005E2278">
        <w:rPr>
          <w:i/>
          <w:iCs/>
          <w:sz w:val="24"/>
          <w:szCs w:val="24"/>
          <w:lang w:val="en-US"/>
        </w:rPr>
        <w:t>Research at grass roots: A primer for the social science and human professions</w:t>
      </w:r>
      <w:r w:rsidRPr="005E2278">
        <w:rPr>
          <w:sz w:val="24"/>
          <w:szCs w:val="24"/>
          <w:lang w:val="en-US"/>
        </w:rPr>
        <w:t>. Van Schaik Publishers.</w:t>
      </w:r>
    </w:p>
    <w:p w:rsidR="005E2278" w:rsidRPr="005E2278" w:rsidRDefault="005E2278" w:rsidP="009A09EE">
      <w:pPr>
        <w:spacing w:line="360" w:lineRule="auto"/>
        <w:rPr>
          <w:sz w:val="24"/>
          <w:szCs w:val="24"/>
          <w:lang w:val="en-US"/>
        </w:rPr>
      </w:pPr>
      <w:r w:rsidRPr="005E2278">
        <w:rPr>
          <w:sz w:val="24"/>
          <w:szCs w:val="24"/>
          <w:lang w:val="en-US"/>
        </w:rPr>
        <w:t xml:space="preserve">Lillis, T. and Curry, M.J. </w:t>
      </w:r>
      <w:r w:rsidR="009A09EE">
        <w:rPr>
          <w:sz w:val="24"/>
          <w:szCs w:val="24"/>
          <w:lang w:val="en-US"/>
        </w:rPr>
        <w:t>(</w:t>
      </w:r>
      <w:r w:rsidRPr="005E2278">
        <w:rPr>
          <w:sz w:val="24"/>
          <w:szCs w:val="24"/>
          <w:lang w:val="en-US"/>
        </w:rPr>
        <w:t>2013</w:t>
      </w:r>
      <w:r w:rsidR="009A09EE">
        <w:rPr>
          <w:sz w:val="24"/>
          <w:szCs w:val="24"/>
          <w:lang w:val="en-US"/>
        </w:rPr>
        <w:t>)</w:t>
      </w:r>
      <w:r w:rsidRPr="005E2278">
        <w:rPr>
          <w:sz w:val="24"/>
          <w:szCs w:val="24"/>
          <w:lang w:val="en-US"/>
        </w:rPr>
        <w:t xml:space="preserve"> </w:t>
      </w:r>
      <w:r w:rsidRPr="005E2278">
        <w:rPr>
          <w:i/>
          <w:iCs/>
          <w:sz w:val="24"/>
          <w:szCs w:val="24"/>
          <w:lang w:val="en-US"/>
        </w:rPr>
        <w:t>Academic writing in a global context: The politics and practices of publishing in English</w:t>
      </w:r>
      <w:r w:rsidRPr="005E2278">
        <w:rPr>
          <w:sz w:val="24"/>
          <w:szCs w:val="24"/>
          <w:lang w:val="en-US"/>
        </w:rPr>
        <w:t>. Routledge.</w:t>
      </w:r>
    </w:p>
    <w:p w:rsidR="005E2278" w:rsidRPr="005E2278" w:rsidRDefault="005E2278" w:rsidP="009A09EE">
      <w:pPr>
        <w:spacing w:line="360" w:lineRule="auto"/>
        <w:rPr>
          <w:sz w:val="24"/>
          <w:szCs w:val="24"/>
          <w:lang w:val="en-US"/>
        </w:rPr>
      </w:pPr>
      <w:r w:rsidRPr="005E2278">
        <w:rPr>
          <w:sz w:val="24"/>
          <w:szCs w:val="24"/>
          <w:lang w:val="en-US"/>
        </w:rPr>
        <w:t>Pears, R. and Shields, G.J.</w:t>
      </w:r>
      <w:r w:rsidR="009A09EE">
        <w:rPr>
          <w:sz w:val="24"/>
          <w:szCs w:val="24"/>
          <w:lang w:val="en-US"/>
        </w:rPr>
        <w:t xml:space="preserve"> (</w:t>
      </w:r>
      <w:r w:rsidRPr="005E2278">
        <w:rPr>
          <w:sz w:val="24"/>
          <w:szCs w:val="24"/>
          <w:lang w:val="en-US"/>
        </w:rPr>
        <w:t>2016</w:t>
      </w:r>
      <w:r w:rsidR="009A09EE">
        <w:rPr>
          <w:sz w:val="24"/>
          <w:szCs w:val="24"/>
          <w:lang w:val="en-US"/>
        </w:rPr>
        <w:t>)</w:t>
      </w:r>
      <w:r w:rsidRPr="005E2278">
        <w:rPr>
          <w:sz w:val="24"/>
          <w:szCs w:val="24"/>
          <w:lang w:val="en-US"/>
        </w:rPr>
        <w:t xml:space="preserve"> </w:t>
      </w:r>
      <w:r w:rsidRPr="005E2278">
        <w:rPr>
          <w:i/>
          <w:iCs/>
          <w:sz w:val="24"/>
          <w:szCs w:val="24"/>
          <w:lang w:val="en-US"/>
        </w:rPr>
        <w:t>Cite them right: the essential referencing guide</w:t>
      </w:r>
      <w:r w:rsidRPr="005E2278">
        <w:rPr>
          <w:sz w:val="24"/>
          <w:szCs w:val="24"/>
          <w:lang w:val="en-US"/>
        </w:rPr>
        <w:t>. Palgrave Macmillan.</w:t>
      </w:r>
    </w:p>
    <w:p w:rsidR="005E2278" w:rsidRPr="005E2278" w:rsidRDefault="005E2278" w:rsidP="009A09EE">
      <w:pPr>
        <w:spacing w:line="360" w:lineRule="auto"/>
        <w:rPr>
          <w:sz w:val="24"/>
          <w:szCs w:val="24"/>
          <w:lang w:val="en-US"/>
        </w:rPr>
      </w:pPr>
      <w:r w:rsidRPr="005E2278">
        <w:rPr>
          <w:sz w:val="24"/>
          <w:szCs w:val="24"/>
          <w:lang w:val="en-US"/>
        </w:rPr>
        <w:t xml:space="preserve">Griffin, C.L. </w:t>
      </w:r>
      <w:r w:rsidR="009A09EE">
        <w:rPr>
          <w:sz w:val="24"/>
          <w:szCs w:val="24"/>
          <w:lang w:val="en-US"/>
        </w:rPr>
        <w:t>(</w:t>
      </w:r>
      <w:r w:rsidRPr="005E2278">
        <w:rPr>
          <w:sz w:val="24"/>
          <w:szCs w:val="24"/>
          <w:lang w:val="en-US"/>
        </w:rPr>
        <w:t>2011</w:t>
      </w:r>
      <w:r w:rsidR="009A09EE">
        <w:rPr>
          <w:sz w:val="24"/>
          <w:szCs w:val="24"/>
          <w:lang w:val="en-US"/>
        </w:rPr>
        <w:t>)</w:t>
      </w:r>
      <w:r w:rsidRPr="005E2278">
        <w:rPr>
          <w:sz w:val="24"/>
          <w:szCs w:val="24"/>
          <w:lang w:val="en-US"/>
        </w:rPr>
        <w:t xml:space="preserve"> </w:t>
      </w:r>
      <w:r w:rsidRPr="005E2278">
        <w:rPr>
          <w:i/>
          <w:iCs/>
          <w:sz w:val="24"/>
          <w:szCs w:val="24"/>
          <w:lang w:val="en-US"/>
        </w:rPr>
        <w:t>Invitation to public speaking</w:t>
      </w:r>
      <w:r w:rsidRPr="005E2278">
        <w:rPr>
          <w:sz w:val="24"/>
          <w:szCs w:val="24"/>
          <w:lang w:val="en-US"/>
        </w:rPr>
        <w:t>. Cengage Learning.</w:t>
      </w:r>
    </w:p>
    <w:p w:rsidR="005E2278" w:rsidRPr="005E2278" w:rsidRDefault="005E2278" w:rsidP="009A09EE">
      <w:pPr>
        <w:spacing w:line="360" w:lineRule="auto"/>
        <w:rPr>
          <w:sz w:val="24"/>
          <w:szCs w:val="24"/>
          <w:lang w:val="en-US"/>
        </w:rPr>
      </w:pPr>
      <w:r w:rsidRPr="005E2278">
        <w:rPr>
          <w:sz w:val="24"/>
          <w:szCs w:val="24"/>
          <w:lang w:val="en-US"/>
        </w:rPr>
        <w:t>Jones, C.R., Fazio, R.H. and Vasey, M.W.</w:t>
      </w:r>
      <w:r w:rsidR="009A09EE">
        <w:rPr>
          <w:sz w:val="24"/>
          <w:szCs w:val="24"/>
          <w:lang w:val="en-US"/>
        </w:rPr>
        <w:t xml:space="preserve"> (</w:t>
      </w:r>
      <w:r w:rsidRPr="005E2278">
        <w:rPr>
          <w:sz w:val="24"/>
          <w:szCs w:val="24"/>
          <w:lang w:val="en-US"/>
        </w:rPr>
        <w:t>2012</w:t>
      </w:r>
      <w:r w:rsidR="009A09EE">
        <w:rPr>
          <w:sz w:val="24"/>
          <w:szCs w:val="24"/>
          <w:lang w:val="en-US"/>
        </w:rPr>
        <w:t>)</w:t>
      </w:r>
      <w:r w:rsidRPr="005E2278">
        <w:rPr>
          <w:sz w:val="24"/>
          <w:szCs w:val="24"/>
          <w:lang w:val="en-US"/>
        </w:rPr>
        <w:t xml:space="preserve"> Attentional control buffers the effect of public-speaking anxiety on performance. </w:t>
      </w:r>
      <w:r w:rsidRPr="005E2278">
        <w:rPr>
          <w:i/>
          <w:iCs/>
          <w:sz w:val="24"/>
          <w:szCs w:val="24"/>
          <w:lang w:val="en-US"/>
        </w:rPr>
        <w:t>Social psychological and personality science</w:t>
      </w:r>
      <w:r w:rsidRPr="005E2278">
        <w:rPr>
          <w:sz w:val="24"/>
          <w:szCs w:val="24"/>
          <w:lang w:val="en-US"/>
        </w:rPr>
        <w:t xml:space="preserve">, </w:t>
      </w:r>
      <w:r w:rsidRPr="005E2278">
        <w:rPr>
          <w:i/>
          <w:iCs/>
          <w:sz w:val="24"/>
          <w:szCs w:val="24"/>
          <w:lang w:val="en-US"/>
        </w:rPr>
        <w:t>3</w:t>
      </w:r>
      <w:r w:rsidRPr="005E2278">
        <w:rPr>
          <w:sz w:val="24"/>
          <w:szCs w:val="24"/>
          <w:lang w:val="en-US"/>
        </w:rPr>
        <w:t>(5), p</w:t>
      </w:r>
      <w:r w:rsidR="009A09EE">
        <w:rPr>
          <w:sz w:val="24"/>
          <w:szCs w:val="24"/>
          <w:lang w:val="en-US"/>
        </w:rPr>
        <w:t xml:space="preserve">age </w:t>
      </w:r>
      <w:r w:rsidRPr="005E2278">
        <w:rPr>
          <w:sz w:val="24"/>
          <w:szCs w:val="24"/>
          <w:lang w:val="en-US"/>
        </w:rPr>
        <w:t>556-561.</w:t>
      </w:r>
    </w:p>
    <w:p w:rsidR="009A09EE" w:rsidRDefault="005E2278" w:rsidP="009A09EE">
      <w:pPr>
        <w:spacing w:line="360" w:lineRule="auto"/>
        <w:rPr>
          <w:sz w:val="24"/>
          <w:szCs w:val="24"/>
          <w:lang w:val="en-US"/>
        </w:rPr>
      </w:pPr>
      <w:r w:rsidRPr="005E2278">
        <w:rPr>
          <w:sz w:val="24"/>
          <w:szCs w:val="24"/>
          <w:lang w:val="en-US"/>
        </w:rPr>
        <w:t>Lowden, K., Hall, S., Elliot, D. and Lewin, J.</w:t>
      </w:r>
      <w:r w:rsidR="009A09EE">
        <w:rPr>
          <w:sz w:val="24"/>
          <w:szCs w:val="24"/>
          <w:lang w:val="en-US"/>
        </w:rPr>
        <w:t xml:space="preserve"> (</w:t>
      </w:r>
      <w:r w:rsidRPr="005E2278">
        <w:rPr>
          <w:sz w:val="24"/>
          <w:szCs w:val="24"/>
          <w:lang w:val="en-US"/>
        </w:rPr>
        <w:t>2011</w:t>
      </w:r>
      <w:r w:rsidR="009A09EE">
        <w:rPr>
          <w:sz w:val="24"/>
          <w:szCs w:val="24"/>
          <w:lang w:val="en-US"/>
        </w:rPr>
        <w:t>)</w:t>
      </w:r>
      <w:r w:rsidRPr="005E2278">
        <w:rPr>
          <w:sz w:val="24"/>
          <w:szCs w:val="24"/>
          <w:lang w:val="en-US"/>
        </w:rPr>
        <w:t xml:space="preserve"> Employers’ perceptions of the employability skills of new graduates. </w:t>
      </w:r>
      <w:r w:rsidRPr="005E2278">
        <w:rPr>
          <w:i/>
          <w:iCs/>
          <w:sz w:val="24"/>
          <w:szCs w:val="24"/>
          <w:lang w:val="en-US"/>
        </w:rPr>
        <w:t>London: Edge Foundation</w:t>
      </w:r>
      <w:r w:rsidRPr="005E2278">
        <w:rPr>
          <w:sz w:val="24"/>
          <w:szCs w:val="24"/>
          <w:lang w:val="en-US"/>
        </w:rPr>
        <w:t>.</w:t>
      </w:r>
    </w:p>
    <w:p w:rsidR="005E2278" w:rsidRPr="005E2278" w:rsidRDefault="005E2278" w:rsidP="009A09EE">
      <w:pPr>
        <w:spacing w:line="360" w:lineRule="auto"/>
        <w:rPr>
          <w:sz w:val="24"/>
          <w:szCs w:val="24"/>
          <w:lang w:val="en-US"/>
        </w:rPr>
      </w:pPr>
      <w:r w:rsidRPr="005E2278">
        <w:rPr>
          <w:sz w:val="24"/>
          <w:szCs w:val="24"/>
          <w:lang w:val="en-US"/>
        </w:rPr>
        <w:lastRenderedPageBreak/>
        <w:t>Cuddy, A.J.</w:t>
      </w:r>
      <w:r w:rsidR="009A09EE">
        <w:rPr>
          <w:sz w:val="24"/>
          <w:szCs w:val="24"/>
          <w:lang w:val="en-US"/>
        </w:rPr>
        <w:t xml:space="preserve"> </w:t>
      </w:r>
      <w:proofErr w:type="spellStart"/>
      <w:r w:rsidRPr="005E2278">
        <w:rPr>
          <w:sz w:val="24"/>
          <w:szCs w:val="24"/>
          <w:lang w:val="en-US"/>
        </w:rPr>
        <w:t>Wilmuth</w:t>
      </w:r>
      <w:proofErr w:type="spellEnd"/>
      <w:r w:rsidRPr="005E2278">
        <w:rPr>
          <w:sz w:val="24"/>
          <w:szCs w:val="24"/>
          <w:lang w:val="en-US"/>
        </w:rPr>
        <w:t>, C.A</w:t>
      </w:r>
      <w:r w:rsidR="009A09EE">
        <w:rPr>
          <w:sz w:val="24"/>
          <w:szCs w:val="24"/>
          <w:lang w:val="en-US"/>
        </w:rPr>
        <w:t>.</w:t>
      </w:r>
      <w:r w:rsidRPr="005E2278">
        <w:rPr>
          <w:sz w:val="24"/>
          <w:szCs w:val="24"/>
          <w:lang w:val="en-US"/>
        </w:rPr>
        <w:t xml:space="preserve"> Yap, A.J. and Carney, D.R.</w:t>
      </w:r>
      <w:r w:rsidR="009A09EE">
        <w:rPr>
          <w:sz w:val="24"/>
          <w:szCs w:val="24"/>
          <w:lang w:val="en-US"/>
        </w:rPr>
        <w:t xml:space="preserve"> (</w:t>
      </w:r>
      <w:r w:rsidRPr="005E2278">
        <w:rPr>
          <w:sz w:val="24"/>
          <w:szCs w:val="24"/>
          <w:lang w:val="en-US"/>
        </w:rPr>
        <w:t>2015</w:t>
      </w:r>
      <w:r w:rsidR="009A09EE">
        <w:rPr>
          <w:sz w:val="24"/>
          <w:szCs w:val="24"/>
          <w:lang w:val="en-US"/>
        </w:rPr>
        <w:t>)</w:t>
      </w:r>
      <w:r w:rsidRPr="005E2278">
        <w:rPr>
          <w:sz w:val="24"/>
          <w:szCs w:val="24"/>
          <w:lang w:val="en-US"/>
        </w:rPr>
        <w:t xml:space="preserve"> Preparatory power posing affects nonverbal presence and job interview performance. </w:t>
      </w:r>
      <w:r w:rsidRPr="005E2278">
        <w:rPr>
          <w:i/>
          <w:iCs/>
          <w:sz w:val="24"/>
          <w:szCs w:val="24"/>
          <w:lang w:val="en-US"/>
        </w:rPr>
        <w:t>Journal of Applied Psychology</w:t>
      </w:r>
      <w:r w:rsidRPr="005E2278">
        <w:rPr>
          <w:sz w:val="24"/>
          <w:szCs w:val="24"/>
          <w:lang w:val="en-US"/>
        </w:rPr>
        <w:t xml:space="preserve">, </w:t>
      </w:r>
      <w:r w:rsidRPr="005E2278">
        <w:rPr>
          <w:i/>
          <w:iCs/>
          <w:sz w:val="24"/>
          <w:szCs w:val="24"/>
          <w:lang w:val="en-US"/>
        </w:rPr>
        <w:t>100</w:t>
      </w:r>
      <w:r w:rsidRPr="005E2278">
        <w:rPr>
          <w:sz w:val="24"/>
          <w:szCs w:val="24"/>
          <w:lang w:val="en-US"/>
        </w:rPr>
        <w:t>(4), p.1286.</w:t>
      </w:r>
    </w:p>
    <w:p w:rsidR="005E2278" w:rsidRDefault="005E2278" w:rsidP="009A09EE">
      <w:pPr>
        <w:spacing w:line="360" w:lineRule="auto"/>
        <w:rPr>
          <w:sz w:val="24"/>
          <w:szCs w:val="24"/>
          <w:lang w:val="en-US"/>
        </w:rPr>
      </w:pPr>
      <w:r w:rsidRPr="005E2278">
        <w:rPr>
          <w:sz w:val="24"/>
          <w:szCs w:val="24"/>
          <w:lang w:val="en-US"/>
        </w:rPr>
        <w:t xml:space="preserve">Ho, S. </w:t>
      </w:r>
      <w:proofErr w:type="spellStart"/>
      <w:r w:rsidRPr="005E2278">
        <w:rPr>
          <w:sz w:val="24"/>
          <w:szCs w:val="24"/>
          <w:lang w:val="en-US"/>
        </w:rPr>
        <w:t>Foulsham</w:t>
      </w:r>
      <w:proofErr w:type="spellEnd"/>
      <w:r w:rsidRPr="005E2278">
        <w:rPr>
          <w:sz w:val="24"/>
          <w:szCs w:val="24"/>
          <w:lang w:val="en-US"/>
        </w:rPr>
        <w:t>, T. and Kingstone, A.</w:t>
      </w:r>
      <w:r w:rsidR="009A09EE">
        <w:rPr>
          <w:sz w:val="24"/>
          <w:szCs w:val="24"/>
          <w:lang w:val="en-US"/>
        </w:rPr>
        <w:t xml:space="preserve"> (</w:t>
      </w:r>
      <w:r w:rsidRPr="005E2278">
        <w:rPr>
          <w:sz w:val="24"/>
          <w:szCs w:val="24"/>
          <w:lang w:val="en-US"/>
        </w:rPr>
        <w:t>2015</w:t>
      </w:r>
      <w:r w:rsidR="009A09EE">
        <w:rPr>
          <w:sz w:val="24"/>
          <w:szCs w:val="24"/>
          <w:lang w:val="en-US"/>
        </w:rPr>
        <w:t xml:space="preserve">) </w:t>
      </w:r>
      <w:r w:rsidRPr="005E2278">
        <w:rPr>
          <w:sz w:val="24"/>
          <w:szCs w:val="24"/>
          <w:lang w:val="en-US"/>
        </w:rPr>
        <w:t xml:space="preserve">Speaking and listening with the eyes: gaze signaling during dyadic interactions. </w:t>
      </w:r>
    </w:p>
    <w:p w:rsidR="009A09EE" w:rsidRDefault="009A09EE" w:rsidP="009A09EE">
      <w:pPr>
        <w:spacing w:line="360" w:lineRule="auto"/>
        <w:rPr>
          <w:sz w:val="24"/>
          <w:szCs w:val="24"/>
        </w:rPr>
      </w:pPr>
      <w:bookmarkStart w:id="3" w:name="_Hlk8328543"/>
      <w:r>
        <w:rPr>
          <w:sz w:val="24"/>
          <w:szCs w:val="24"/>
        </w:rPr>
        <w:t>Campus Career Club</w:t>
      </w:r>
      <w:r w:rsidRPr="009A09EE">
        <w:rPr>
          <w:sz w:val="24"/>
          <w:szCs w:val="24"/>
        </w:rPr>
        <w:t xml:space="preserve"> (201</w:t>
      </w:r>
      <w:r>
        <w:rPr>
          <w:sz w:val="24"/>
          <w:szCs w:val="24"/>
        </w:rPr>
        <w:t>9</w:t>
      </w:r>
      <w:r w:rsidRPr="009A09EE">
        <w:rPr>
          <w:sz w:val="24"/>
          <w:szCs w:val="24"/>
        </w:rPr>
        <w:t xml:space="preserve">) </w:t>
      </w:r>
      <w:r w:rsidRPr="009A09EE">
        <w:rPr>
          <w:i/>
          <w:sz w:val="24"/>
          <w:szCs w:val="24"/>
        </w:rPr>
        <w:t>Research Process: 7 Steps Checklist to Conduct a Research</w:t>
      </w:r>
      <w:r>
        <w:rPr>
          <w:i/>
          <w:sz w:val="24"/>
          <w:szCs w:val="24"/>
        </w:rPr>
        <w:t xml:space="preserve"> </w:t>
      </w:r>
      <w:r w:rsidRPr="009A09EE">
        <w:rPr>
          <w:i/>
          <w:sz w:val="24"/>
          <w:szCs w:val="24"/>
        </w:rPr>
        <w:t>[Online]</w:t>
      </w:r>
      <w:r>
        <w:rPr>
          <w:i/>
          <w:sz w:val="24"/>
          <w:szCs w:val="24"/>
        </w:rPr>
        <w:t xml:space="preserve"> </w:t>
      </w:r>
      <w:r w:rsidRPr="009A09EE">
        <w:rPr>
          <w:sz w:val="24"/>
          <w:szCs w:val="24"/>
        </w:rPr>
        <w:t xml:space="preserve">Available at: </w:t>
      </w:r>
      <w:hyperlink r:id="rId14" w:history="1">
        <w:r w:rsidRPr="008F71F9">
          <w:rPr>
            <w:rStyle w:val="Hyperlink"/>
            <w:sz w:val="24"/>
            <w:szCs w:val="24"/>
          </w:rPr>
          <w:t>http://www.campuscareerclub.com/research-process-7-steps-checklist-to-conduct-research/</w:t>
        </w:r>
      </w:hyperlink>
      <w:r>
        <w:rPr>
          <w:sz w:val="24"/>
          <w:szCs w:val="24"/>
        </w:rPr>
        <w:t xml:space="preserve"> </w:t>
      </w:r>
      <w:r w:rsidRPr="009A09EE">
        <w:rPr>
          <w:sz w:val="24"/>
          <w:szCs w:val="24"/>
        </w:rPr>
        <w:t>[Accessed: 29</w:t>
      </w:r>
      <w:r w:rsidRPr="009A09EE">
        <w:rPr>
          <w:sz w:val="24"/>
          <w:szCs w:val="24"/>
          <w:vertAlign w:val="superscript"/>
        </w:rPr>
        <w:t>th</w:t>
      </w:r>
      <w:r w:rsidRPr="009A09EE">
        <w:rPr>
          <w:sz w:val="24"/>
          <w:szCs w:val="24"/>
        </w:rPr>
        <w:t xml:space="preserve"> April 2019]</w:t>
      </w:r>
    </w:p>
    <w:bookmarkEnd w:id="3"/>
    <w:p w:rsidR="005E2278" w:rsidRPr="005E2278" w:rsidRDefault="005E2278" w:rsidP="009A09EE">
      <w:pPr>
        <w:spacing w:line="360" w:lineRule="auto"/>
        <w:rPr>
          <w:sz w:val="24"/>
          <w:szCs w:val="24"/>
          <w:lang w:val="en-US"/>
        </w:rPr>
      </w:pPr>
      <w:r w:rsidRPr="005E2278">
        <w:rPr>
          <w:sz w:val="24"/>
          <w:szCs w:val="24"/>
          <w:lang w:val="en-US"/>
        </w:rPr>
        <w:t>Jain, R. and Kaur, S</w:t>
      </w:r>
      <w:r w:rsidR="009A09EE">
        <w:rPr>
          <w:sz w:val="24"/>
          <w:szCs w:val="24"/>
          <w:lang w:val="en-US"/>
        </w:rPr>
        <w:t xml:space="preserve"> (</w:t>
      </w:r>
      <w:r w:rsidRPr="005E2278">
        <w:rPr>
          <w:sz w:val="24"/>
          <w:szCs w:val="24"/>
          <w:lang w:val="en-US"/>
        </w:rPr>
        <w:t>2014</w:t>
      </w:r>
      <w:r w:rsidR="009A09EE">
        <w:rPr>
          <w:sz w:val="24"/>
          <w:szCs w:val="24"/>
          <w:lang w:val="en-US"/>
        </w:rPr>
        <w:t>)</w:t>
      </w:r>
      <w:r w:rsidRPr="005E2278">
        <w:rPr>
          <w:sz w:val="24"/>
          <w:szCs w:val="24"/>
          <w:lang w:val="en-US"/>
        </w:rPr>
        <w:t xml:space="preserve"> Impact of work environment on job satisfaction. </w:t>
      </w:r>
      <w:r w:rsidRPr="005E2278">
        <w:rPr>
          <w:i/>
          <w:iCs/>
          <w:sz w:val="24"/>
          <w:szCs w:val="24"/>
          <w:lang w:val="en-US"/>
        </w:rPr>
        <w:t>International Journal of Scientific and Research Publications</w:t>
      </w:r>
      <w:r w:rsidRPr="005E2278">
        <w:rPr>
          <w:sz w:val="24"/>
          <w:szCs w:val="24"/>
          <w:lang w:val="en-US"/>
        </w:rPr>
        <w:t xml:space="preserve">, </w:t>
      </w:r>
      <w:r w:rsidRPr="005E2278">
        <w:rPr>
          <w:i/>
          <w:iCs/>
          <w:sz w:val="24"/>
          <w:szCs w:val="24"/>
          <w:lang w:val="en-US"/>
        </w:rPr>
        <w:t>4</w:t>
      </w:r>
      <w:r w:rsidRPr="005E2278">
        <w:rPr>
          <w:sz w:val="24"/>
          <w:szCs w:val="24"/>
          <w:lang w:val="en-US"/>
        </w:rPr>
        <w:t>(1), pp.1-8.</w:t>
      </w:r>
    </w:p>
    <w:p w:rsidR="005E2278" w:rsidRPr="005E2278" w:rsidRDefault="005E2278" w:rsidP="009A09EE">
      <w:pPr>
        <w:spacing w:line="360" w:lineRule="auto"/>
        <w:rPr>
          <w:sz w:val="24"/>
          <w:szCs w:val="24"/>
          <w:lang w:val="en-US"/>
        </w:rPr>
      </w:pPr>
      <w:proofErr w:type="spellStart"/>
      <w:r w:rsidRPr="005E2278">
        <w:rPr>
          <w:sz w:val="24"/>
          <w:szCs w:val="24"/>
          <w:lang w:val="en-US"/>
        </w:rPr>
        <w:t>Glavas</w:t>
      </w:r>
      <w:proofErr w:type="spellEnd"/>
      <w:r w:rsidRPr="005E2278">
        <w:rPr>
          <w:sz w:val="24"/>
          <w:szCs w:val="24"/>
          <w:lang w:val="en-US"/>
        </w:rPr>
        <w:t xml:space="preserve">, A. and </w:t>
      </w:r>
      <w:proofErr w:type="spellStart"/>
      <w:r w:rsidRPr="005E2278">
        <w:rPr>
          <w:sz w:val="24"/>
          <w:szCs w:val="24"/>
          <w:lang w:val="en-US"/>
        </w:rPr>
        <w:t>Piderit</w:t>
      </w:r>
      <w:proofErr w:type="spellEnd"/>
      <w:r w:rsidRPr="005E2278">
        <w:rPr>
          <w:sz w:val="24"/>
          <w:szCs w:val="24"/>
          <w:lang w:val="en-US"/>
        </w:rPr>
        <w:t>, S.K.</w:t>
      </w:r>
      <w:r w:rsidR="009A09EE">
        <w:rPr>
          <w:sz w:val="24"/>
          <w:szCs w:val="24"/>
          <w:lang w:val="en-US"/>
        </w:rPr>
        <w:t xml:space="preserve"> (</w:t>
      </w:r>
      <w:r w:rsidRPr="005E2278">
        <w:rPr>
          <w:sz w:val="24"/>
          <w:szCs w:val="24"/>
          <w:lang w:val="en-US"/>
        </w:rPr>
        <w:t>2009</w:t>
      </w:r>
      <w:r w:rsidR="009A09EE">
        <w:rPr>
          <w:sz w:val="24"/>
          <w:szCs w:val="24"/>
          <w:lang w:val="en-US"/>
        </w:rPr>
        <w:t>)</w:t>
      </w:r>
      <w:r w:rsidRPr="005E2278">
        <w:rPr>
          <w:sz w:val="24"/>
          <w:szCs w:val="24"/>
          <w:lang w:val="en-US"/>
        </w:rPr>
        <w:t xml:space="preserve"> How does doing good matter? Effects of corporate citizenship on employees. </w:t>
      </w:r>
      <w:r w:rsidRPr="005E2278">
        <w:rPr>
          <w:i/>
          <w:iCs/>
          <w:sz w:val="24"/>
          <w:szCs w:val="24"/>
          <w:lang w:val="en-US"/>
        </w:rPr>
        <w:t>Journal of Corporate Citizenship</w:t>
      </w:r>
      <w:r w:rsidRPr="005E2278">
        <w:rPr>
          <w:sz w:val="24"/>
          <w:szCs w:val="24"/>
          <w:lang w:val="en-US"/>
        </w:rPr>
        <w:t>, (36), pp.51-70.</w:t>
      </w:r>
    </w:p>
    <w:p w:rsidR="005E2278" w:rsidRDefault="005E2278" w:rsidP="009A09EE">
      <w:pPr>
        <w:spacing w:line="360" w:lineRule="auto"/>
        <w:rPr>
          <w:sz w:val="24"/>
          <w:szCs w:val="24"/>
          <w:lang w:val="en-US"/>
        </w:rPr>
      </w:pPr>
      <w:r w:rsidRPr="005E2278">
        <w:rPr>
          <w:sz w:val="24"/>
          <w:szCs w:val="24"/>
          <w:lang w:val="en-US"/>
        </w:rPr>
        <w:t>Mason, G., Williams, G. and Cranmer, S.</w:t>
      </w:r>
      <w:r w:rsidR="009A09EE">
        <w:rPr>
          <w:sz w:val="24"/>
          <w:szCs w:val="24"/>
          <w:lang w:val="en-US"/>
        </w:rPr>
        <w:t xml:space="preserve"> (</w:t>
      </w:r>
      <w:r w:rsidRPr="005E2278">
        <w:rPr>
          <w:sz w:val="24"/>
          <w:szCs w:val="24"/>
          <w:lang w:val="en-US"/>
        </w:rPr>
        <w:t>2009</w:t>
      </w:r>
      <w:r w:rsidR="009A09EE">
        <w:rPr>
          <w:sz w:val="24"/>
          <w:szCs w:val="24"/>
          <w:lang w:val="en-US"/>
        </w:rPr>
        <w:t>)</w:t>
      </w:r>
      <w:r w:rsidRPr="005E2278">
        <w:rPr>
          <w:sz w:val="24"/>
          <w:szCs w:val="24"/>
          <w:lang w:val="en-US"/>
        </w:rPr>
        <w:t xml:space="preserve"> Employability skills initiatives in higher education: what effects do they have on graduate labour market </w:t>
      </w:r>
      <w:r w:rsidR="009A09EE" w:rsidRPr="005E2278">
        <w:rPr>
          <w:sz w:val="24"/>
          <w:szCs w:val="24"/>
          <w:lang w:val="en-US"/>
        </w:rPr>
        <w:t>outcomes</w:t>
      </w:r>
      <w:r w:rsidR="009A09EE">
        <w:rPr>
          <w:sz w:val="24"/>
          <w:szCs w:val="24"/>
          <w:lang w:val="en-US"/>
        </w:rPr>
        <w:t>?</w:t>
      </w:r>
      <w:r w:rsidRPr="005E2278">
        <w:rPr>
          <w:sz w:val="24"/>
          <w:szCs w:val="24"/>
          <w:lang w:val="en-US"/>
        </w:rPr>
        <w:t xml:space="preserve"> </w:t>
      </w:r>
      <w:r w:rsidRPr="005E2278">
        <w:rPr>
          <w:i/>
          <w:iCs/>
          <w:sz w:val="24"/>
          <w:szCs w:val="24"/>
          <w:lang w:val="en-US"/>
        </w:rPr>
        <w:t>Education Economics</w:t>
      </w:r>
      <w:r w:rsidRPr="005E2278">
        <w:rPr>
          <w:sz w:val="24"/>
          <w:szCs w:val="24"/>
          <w:lang w:val="en-US"/>
        </w:rPr>
        <w:t xml:space="preserve">, </w:t>
      </w:r>
      <w:r w:rsidRPr="005E2278">
        <w:rPr>
          <w:i/>
          <w:iCs/>
          <w:sz w:val="24"/>
          <w:szCs w:val="24"/>
          <w:lang w:val="en-US"/>
        </w:rPr>
        <w:t>17</w:t>
      </w:r>
      <w:r w:rsidRPr="005E2278">
        <w:rPr>
          <w:sz w:val="24"/>
          <w:szCs w:val="24"/>
          <w:lang w:val="en-US"/>
        </w:rPr>
        <w:t>(1), pp.1-30.</w:t>
      </w:r>
    </w:p>
    <w:p w:rsidR="009A09EE" w:rsidRPr="005E2278" w:rsidRDefault="009A09EE" w:rsidP="009A09EE">
      <w:pPr>
        <w:spacing w:line="360" w:lineRule="auto"/>
        <w:rPr>
          <w:sz w:val="24"/>
          <w:szCs w:val="24"/>
          <w:lang w:val="en-US"/>
        </w:rPr>
      </w:pPr>
    </w:p>
    <w:p w:rsidR="005E2278" w:rsidRPr="000E425E" w:rsidRDefault="005E2278" w:rsidP="005E2278">
      <w:pPr>
        <w:spacing w:line="360" w:lineRule="auto"/>
        <w:rPr>
          <w:sz w:val="24"/>
          <w:szCs w:val="24"/>
        </w:rPr>
      </w:pPr>
    </w:p>
    <w:sectPr w:rsidR="005E2278" w:rsidRPr="000E425E">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4DB1" w:rsidRDefault="00CD4DB1" w:rsidP="008C62FB">
      <w:pPr>
        <w:spacing w:after="0" w:line="240" w:lineRule="auto"/>
      </w:pPr>
      <w:r>
        <w:separator/>
      </w:r>
    </w:p>
  </w:endnote>
  <w:endnote w:type="continuationSeparator" w:id="0">
    <w:p w:rsidR="00CD4DB1" w:rsidRDefault="00CD4DB1" w:rsidP="008C6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4DB1" w:rsidRDefault="00CD4DB1" w:rsidP="008C62FB">
      <w:pPr>
        <w:spacing w:after="0" w:line="240" w:lineRule="auto"/>
      </w:pPr>
      <w:r>
        <w:separator/>
      </w:r>
    </w:p>
  </w:footnote>
  <w:footnote w:type="continuationSeparator" w:id="0">
    <w:p w:rsidR="00CD4DB1" w:rsidRDefault="00CD4DB1" w:rsidP="008C62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2FB" w:rsidRDefault="008C62FB">
    <w:pPr>
      <w:pStyle w:val="Header"/>
    </w:pPr>
    <w:r>
      <w:t>Fabiha Begum</w:t>
    </w:r>
  </w:p>
  <w:p w:rsidR="008C62FB" w:rsidRDefault="008C62FB">
    <w:pPr>
      <w:pStyle w:val="Header"/>
    </w:pPr>
    <w:r>
      <w:t>1813650</w:t>
    </w:r>
  </w:p>
  <w:p w:rsidR="008C62FB" w:rsidRDefault="008C62FB">
    <w:pPr>
      <w:pStyle w:val="Header"/>
    </w:pPr>
    <w:r>
      <w:t>Academic and Employability Skills</w:t>
    </w:r>
  </w:p>
  <w:p w:rsidR="009A09EE" w:rsidRDefault="009A09EE">
    <w:pPr>
      <w:pStyle w:val="Header"/>
    </w:pPr>
    <w:r>
      <w:t>Gregory Cowan</w:t>
    </w:r>
  </w:p>
  <w:p w:rsidR="008C62FB" w:rsidRDefault="008C6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7C5054"/>
    <w:multiLevelType w:val="multilevel"/>
    <w:tmpl w:val="EFC4B0C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3115711"/>
    <w:multiLevelType w:val="multilevel"/>
    <w:tmpl w:val="0464AC7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423A6D3A"/>
    <w:multiLevelType w:val="hybridMultilevel"/>
    <w:tmpl w:val="E8BC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CB5DE4"/>
    <w:multiLevelType w:val="hybridMultilevel"/>
    <w:tmpl w:val="29864A04"/>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E90625"/>
    <w:multiLevelType w:val="hybridMultilevel"/>
    <w:tmpl w:val="29563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ED1BDA"/>
    <w:multiLevelType w:val="hybridMultilevel"/>
    <w:tmpl w:val="FAD0B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C2D"/>
    <w:rsid w:val="000E425E"/>
    <w:rsid w:val="00170E86"/>
    <w:rsid w:val="00180E22"/>
    <w:rsid w:val="002D6D37"/>
    <w:rsid w:val="005D2A2B"/>
    <w:rsid w:val="005E2278"/>
    <w:rsid w:val="0064494D"/>
    <w:rsid w:val="006603EF"/>
    <w:rsid w:val="00870DF7"/>
    <w:rsid w:val="008C62FB"/>
    <w:rsid w:val="008D3C2D"/>
    <w:rsid w:val="009A09EE"/>
    <w:rsid w:val="009B129F"/>
    <w:rsid w:val="00A11BDB"/>
    <w:rsid w:val="00CD4DB1"/>
    <w:rsid w:val="00E72332"/>
    <w:rsid w:val="00EF32E0"/>
    <w:rsid w:val="00FA2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62C9A"/>
  <w15:chartTrackingRefBased/>
  <w15:docId w15:val="{87FA0C79-2A0E-4D47-99B6-6A5E17134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62FB"/>
  </w:style>
  <w:style w:type="paragraph" w:styleId="Heading1">
    <w:name w:val="heading 1"/>
    <w:basedOn w:val="Normal"/>
    <w:next w:val="Normal"/>
    <w:link w:val="Heading1Char"/>
    <w:uiPriority w:val="9"/>
    <w:qFormat/>
    <w:rsid w:val="009A09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2FB"/>
    <w:pPr>
      <w:ind w:left="720"/>
      <w:contextualSpacing/>
    </w:pPr>
  </w:style>
  <w:style w:type="paragraph" w:styleId="Header">
    <w:name w:val="header"/>
    <w:basedOn w:val="Normal"/>
    <w:link w:val="HeaderChar"/>
    <w:uiPriority w:val="99"/>
    <w:unhideWhenUsed/>
    <w:rsid w:val="008C6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2FB"/>
  </w:style>
  <w:style w:type="paragraph" w:styleId="Footer">
    <w:name w:val="footer"/>
    <w:basedOn w:val="Normal"/>
    <w:link w:val="FooterChar"/>
    <w:uiPriority w:val="99"/>
    <w:unhideWhenUsed/>
    <w:rsid w:val="008C6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2FB"/>
  </w:style>
  <w:style w:type="paragraph" w:styleId="BalloonText">
    <w:name w:val="Balloon Text"/>
    <w:basedOn w:val="Normal"/>
    <w:link w:val="BalloonTextChar"/>
    <w:uiPriority w:val="99"/>
    <w:semiHidden/>
    <w:unhideWhenUsed/>
    <w:rsid w:val="00FA27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7AA"/>
    <w:rPr>
      <w:rFonts w:ascii="Segoe UI" w:hAnsi="Segoe UI" w:cs="Segoe UI"/>
      <w:sz w:val="18"/>
      <w:szCs w:val="18"/>
    </w:rPr>
  </w:style>
  <w:style w:type="character" w:styleId="Hyperlink">
    <w:name w:val="Hyperlink"/>
    <w:basedOn w:val="DefaultParagraphFont"/>
    <w:uiPriority w:val="99"/>
    <w:unhideWhenUsed/>
    <w:rsid w:val="00FA27AA"/>
    <w:rPr>
      <w:color w:val="0563C1" w:themeColor="hyperlink"/>
      <w:u w:val="single"/>
    </w:rPr>
  </w:style>
  <w:style w:type="character" w:styleId="UnresolvedMention">
    <w:name w:val="Unresolved Mention"/>
    <w:basedOn w:val="DefaultParagraphFont"/>
    <w:uiPriority w:val="99"/>
    <w:semiHidden/>
    <w:unhideWhenUsed/>
    <w:rsid w:val="00FA27AA"/>
    <w:rPr>
      <w:color w:val="605E5C"/>
      <w:shd w:val="clear" w:color="auto" w:fill="E1DFDD"/>
    </w:rPr>
  </w:style>
  <w:style w:type="character" w:customStyle="1" w:styleId="Heading1Char">
    <w:name w:val="Heading 1 Char"/>
    <w:basedOn w:val="DefaultParagraphFont"/>
    <w:link w:val="Heading1"/>
    <w:uiPriority w:val="9"/>
    <w:rsid w:val="009A09E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286948">
      <w:bodyDiv w:val="1"/>
      <w:marLeft w:val="0"/>
      <w:marRight w:val="0"/>
      <w:marTop w:val="0"/>
      <w:marBottom w:val="0"/>
      <w:divBdr>
        <w:top w:val="none" w:sz="0" w:space="0" w:color="auto"/>
        <w:left w:val="none" w:sz="0" w:space="0" w:color="auto"/>
        <w:bottom w:val="none" w:sz="0" w:space="0" w:color="auto"/>
        <w:right w:val="none" w:sz="0" w:space="0" w:color="auto"/>
      </w:divBdr>
    </w:div>
    <w:div w:id="533470428">
      <w:bodyDiv w:val="1"/>
      <w:marLeft w:val="0"/>
      <w:marRight w:val="0"/>
      <w:marTop w:val="0"/>
      <w:marBottom w:val="0"/>
      <w:divBdr>
        <w:top w:val="none" w:sz="0" w:space="0" w:color="auto"/>
        <w:left w:val="none" w:sz="0" w:space="0" w:color="auto"/>
        <w:bottom w:val="none" w:sz="0" w:space="0" w:color="auto"/>
        <w:right w:val="none" w:sz="0" w:space="0" w:color="auto"/>
      </w:divBdr>
    </w:div>
    <w:div w:id="706830828">
      <w:bodyDiv w:val="1"/>
      <w:marLeft w:val="0"/>
      <w:marRight w:val="0"/>
      <w:marTop w:val="0"/>
      <w:marBottom w:val="0"/>
      <w:divBdr>
        <w:top w:val="none" w:sz="0" w:space="0" w:color="auto"/>
        <w:left w:val="none" w:sz="0" w:space="0" w:color="auto"/>
        <w:bottom w:val="none" w:sz="0" w:space="0" w:color="auto"/>
        <w:right w:val="none" w:sz="0" w:space="0" w:color="auto"/>
      </w:divBdr>
    </w:div>
    <w:div w:id="1255020498">
      <w:bodyDiv w:val="1"/>
      <w:marLeft w:val="0"/>
      <w:marRight w:val="0"/>
      <w:marTop w:val="0"/>
      <w:marBottom w:val="0"/>
      <w:divBdr>
        <w:top w:val="none" w:sz="0" w:space="0" w:color="auto"/>
        <w:left w:val="none" w:sz="0" w:space="0" w:color="auto"/>
        <w:bottom w:val="none" w:sz="0" w:space="0" w:color="auto"/>
        <w:right w:val="none" w:sz="0" w:space="0" w:color="auto"/>
      </w:divBdr>
    </w:div>
    <w:div w:id="1360162168">
      <w:bodyDiv w:val="1"/>
      <w:marLeft w:val="0"/>
      <w:marRight w:val="0"/>
      <w:marTop w:val="0"/>
      <w:marBottom w:val="0"/>
      <w:divBdr>
        <w:top w:val="none" w:sz="0" w:space="0" w:color="auto"/>
        <w:left w:val="none" w:sz="0" w:space="0" w:color="auto"/>
        <w:bottom w:val="none" w:sz="0" w:space="0" w:color="auto"/>
        <w:right w:val="none" w:sz="0" w:space="0" w:color="auto"/>
      </w:divBdr>
    </w:div>
    <w:div w:id="1466121629">
      <w:bodyDiv w:val="1"/>
      <w:marLeft w:val="0"/>
      <w:marRight w:val="0"/>
      <w:marTop w:val="0"/>
      <w:marBottom w:val="0"/>
      <w:divBdr>
        <w:top w:val="none" w:sz="0" w:space="0" w:color="auto"/>
        <w:left w:val="none" w:sz="0" w:space="0" w:color="auto"/>
        <w:bottom w:val="none" w:sz="0" w:space="0" w:color="auto"/>
        <w:right w:val="none" w:sz="0" w:space="0" w:color="auto"/>
      </w:divBdr>
    </w:div>
    <w:div w:id="1801996206">
      <w:bodyDiv w:val="1"/>
      <w:marLeft w:val="0"/>
      <w:marRight w:val="0"/>
      <w:marTop w:val="0"/>
      <w:marBottom w:val="0"/>
      <w:divBdr>
        <w:top w:val="none" w:sz="0" w:space="0" w:color="auto"/>
        <w:left w:val="none" w:sz="0" w:space="0" w:color="auto"/>
        <w:bottom w:val="none" w:sz="0" w:space="0" w:color="auto"/>
        <w:right w:val="none" w:sz="0" w:space="0" w:color="auto"/>
      </w:divBdr>
    </w:div>
    <w:div w:id="1909222283">
      <w:bodyDiv w:val="1"/>
      <w:marLeft w:val="0"/>
      <w:marRight w:val="0"/>
      <w:marTop w:val="0"/>
      <w:marBottom w:val="0"/>
      <w:divBdr>
        <w:top w:val="none" w:sz="0" w:space="0" w:color="auto"/>
        <w:left w:val="none" w:sz="0" w:space="0" w:color="auto"/>
        <w:bottom w:val="none" w:sz="0" w:space="0" w:color="auto"/>
        <w:right w:val="none" w:sz="0" w:space="0" w:color="auto"/>
      </w:divBdr>
    </w:div>
    <w:div w:id="1987322827">
      <w:bodyDiv w:val="1"/>
      <w:marLeft w:val="0"/>
      <w:marRight w:val="0"/>
      <w:marTop w:val="0"/>
      <w:marBottom w:val="0"/>
      <w:divBdr>
        <w:top w:val="none" w:sz="0" w:space="0" w:color="auto"/>
        <w:left w:val="none" w:sz="0" w:space="0" w:color="auto"/>
        <w:bottom w:val="none" w:sz="0" w:space="0" w:color="auto"/>
        <w:right w:val="none" w:sz="0" w:space="0" w:color="auto"/>
      </w:divBdr>
    </w:div>
    <w:div w:id="212592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lmihumber.co.uk/skills-for-employment/"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nu.edu.au/students/academic-skills/academic-integrity/referenci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campuscareerclub.com/research-process-7-steps-checklist-to-conduct-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11</Pages>
  <Words>1907</Words>
  <Characters>10874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2019-05-09T00:52:00Z</dcterms:created>
  <dcterms:modified xsi:type="dcterms:W3CDTF">2019-05-09T20:13:00Z</dcterms:modified>
</cp:coreProperties>
</file>