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A8327DE" w14:textId="77777777" w:rsidR="00E72432" w:rsidRDefault="00E72432" w:rsidP="00072CD9">
      <w:pPr>
        <w:tabs>
          <w:tab w:val="left" w:pos="4972"/>
        </w:tabs>
        <w:spacing w:line="360" w:lineRule="auto"/>
        <w:rPr>
          <w:rFonts w:asciiTheme="majorHAnsi" w:hAnsiTheme="majorHAnsi" w:cstheme="majorHAnsi"/>
          <w:b/>
          <w:color w:val="000099"/>
          <w:sz w:val="28"/>
          <w:szCs w:val="28"/>
        </w:rPr>
      </w:pPr>
    </w:p>
    <w:p w14:paraId="0D339EF6" w14:textId="2C14287D" w:rsidR="00E72432" w:rsidRPr="00E72432" w:rsidRDefault="00E72432" w:rsidP="00072CD9">
      <w:pPr>
        <w:tabs>
          <w:tab w:val="left" w:pos="4972"/>
        </w:tabs>
        <w:spacing w:line="360" w:lineRule="auto"/>
        <w:rPr>
          <w:rFonts w:ascii="Times New Roman" w:hAnsi="Times New Roman" w:cs="Times New Roman"/>
          <w:bCs/>
          <w:color w:val="000000" w:themeColor="text1"/>
        </w:rPr>
      </w:pPr>
      <w:r w:rsidRPr="00E72432">
        <w:rPr>
          <w:rFonts w:ascii="Times New Roman" w:hAnsi="Times New Roman" w:cs="Times New Roman"/>
          <w:bCs/>
          <w:color w:val="000000" w:themeColor="text1"/>
        </w:rPr>
        <w:t>Contents:</w:t>
      </w:r>
    </w:p>
    <w:p w14:paraId="7A65194A" w14:textId="65057B94" w:rsidR="00E72432" w:rsidRPr="00E72432" w:rsidRDefault="00E72432" w:rsidP="00072CD9">
      <w:pPr>
        <w:tabs>
          <w:tab w:val="left" w:pos="4972"/>
        </w:tabs>
        <w:spacing w:line="360" w:lineRule="auto"/>
        <w:rPr>
          <w:rFonts w:ascii="Times New Roman" w:hAnsi="Times New Roman" w:cs="Times New Roman"/>
          <w:bCs/>
          <w:color w:val="000000" w:themeColor="text1"/>
        </w:rPr>
      </w:pPr>
      <w:r w:rsidRPr="00E72432">
        <w:rPr>
          <w:rFonts w:ascii="Times New Roman" w:hAnsi="Times New Roman" w:cs="Times New Roman"/>
          <w:bCs/>
          <w:color w:val="000000" w:themeColor="text1"/>
        </w:rPr>
        <w:t>AI Declaration: Page 1</w:t>
      </w:r>
    </w:p>
    <w:p w14:paraId="4BE7BFEF" w14:textId="6BAC474C" w:rsidR="00E72432" w:rsidRPr="00E72432" w:rsidRDefault="00E72432" w:rsidP="00072CD9">
      <w:pPr>
        <w:tabs>
          <w:tab w:val="left" w:pos="4972"/>
        </w:tabs>
        <w:spacing w:line="360" w:lineRule="auto"/>
        <w:rPr>
          <w:rFonts w:ascii="Times New Roman" w:hAnsi="Times New Roman" w:cs="Times New Roman"/>
          <w:bCs/>
          <w:color w:val="000000" w:themeColor="text1"/>
        </w:rPr>
      </w:pPr>
      <w:r w:rsidRPr="00E72432">
        <w:rPr>
          <w:rFonts w:ascii="Times New Roman" w:hAnsi="Times New Roman" w:cs="Times New Roman"/>
          <w:bCs/>
          <w:color w:val="000000" w:themeColor="text1"/>
        </w:rPr>
        <w:t>Personal Development Plan: Pages 2 – 4</w:t>
      </w:r>
    </w:p>
    <w:p w14:paraId="457FA9BA" w14:textId="134D388D" w:rsidR="00E72432" w:rsidRPr="00E72432" w:rsidRDefault="00E72432" w:rsidP="00072CD9">
      <w:pPr>
        <w:tabs>
          <w:tab w:val="left" w:pos="4972"/>
        </w:tabs>
        <w:spacing w:line="360" w:lineRule="auto"/>
        <w:rPr>
          <w:rFonts w:ascii="Times New Roman" w:hAnsi="Times New Roman" w:cs="Times New Roman"/>
          <w:bCs/>
          <w:color w:val="000000" w:themeColor="text1"/>
        </w:rPr>
      </w:pPr>
      <w:r w:rsidRPr="00E72432">
        <w:rPr>
          <w:rFonts w:ascii="Times New Roman" w:hAnsi="Times New Roman" w:cs="Times New Roman"/>
          <w:bCs/>
          <w:color w:val="000000" w:themeColor="text1"/>
        </w:rPr>
        <w:t>Reflective Practice Poster: Page 5</w:t>
      </w:r>
    </w:p>
    <w:p w14:paraId="7112FBF8" w14:textId="3B5C7857" w:rsidR="00E72432" w:rsidRPr="00E72432" w:rsidRDefault="00E72432" w:rsidP="00072CD9">
      <w:pPr>
        <w:tabs>
          <w:tab w:val="left" w:pos="4972"/>
        </w:tabs>
        <w:spacing w:line="360" w:lineRule="auto"/>
        <w:rPr>
          <w:rFonts w:ascii="Times New Roman" w:hAnsi="Times New Roman" w:cs="Times New Roman"/>
          <w:bCs/>
          <w:color w:val="000000" w:themeColor="text1"/>
        </w:rPr>
      </w:pPr>
      <w:r w:rsidRPr="00E72432">
        <w:rPr>
          <w:rFonts w:ascii="Times New Roman" w:hAnsi="Times New Roman" w:cs="Times New Roman"/>
          <w:bCs/>
          <w:color w:val="000000" w:themeColor="text1"/>
        </w:rPr>
        <w:t>Essay: Pages 6 – 8</w:t>
      </w:r>
    </w:p>
    <w:p w14:paraId="6FE5E28E" w14:textId="403C9F1C" w:rsidR="00E72432" w:rsidRPr="00E72432" w:rsidRDefault="00E72432" w:rsidP="00072CD9">
      <w:pPr>
        <w:tabs>
          <w:tab w:val="left" w:pos="4972"/>
        </w:tabs>
        <w:spacing w:line="360" w:lineRule="auto"/>
        <w:rPr>
          <w:rFonts w:ascii="Times New Roman" w:hAnsi="Times New Roman" w:cs="Times New Roman"/>
          <w:bCs/>
          <w:color w:val="000000" w:themeColor="text1"/>
        </w:rPr>
      </w:pPr>
      <w:r w:rsidRPr="00E72432">
        <w:rPr>
          <w:rFonts w:ascii="Times New Roman" w:hAnsi="Times New Roman" w:cs="Times New Roman"/>
          <w:bCs/>
          <w:color w:val="000000" w:themeColor="text1"/>
        </w:rPr>
        <w:t>Reference List: Pages 9 - 11</w:t>
      </w:r>
    </w:p>
    <w:p w14:paraId="343F9CAF" w14:textId="77777777" w:rsidR="00E72432" w:rsidRDefault="00E72432" w:rsidP="00072CD9">
      <w:pPr>
        <w:tabs>
          <w:tab w:val="left" w:pos="4972"/>
        </w:tabs>
        <w:spacing w:line="360" w:lineRule="auto"/>
        <w:rPr>
          <w:rFonts w:asciiTheme="majorHAnsi" w:hAnsiTheme="majorHAnsi" w:cstheme="majorHAnsi"/>
          <w:b/>
          <w:color w:val="000099"/>
          <w:sz w:val="28"/>
          <w:szCs w:val="28"/>
        </w:rPr>
      </w:pPr>
    </w:p>
    <w:p w14:paraId="224A1932" w14:textId="77777777" w:rsidR="00E72432" w:rsidRDefault="00E72432" w:rsidP="00072CD9">
      <w:pPr>
        <w:tabs>
          <w:tab w:val="left" w:pos="4972"/>
        </w:tabs>
        <w:spacing w:line="360" w:lineRule="auto"/>
        <w:rPr>
          <w:rFonts w:asciiTheme="majorHAnsi" w:hAnsiTheme="majorHAnsi" w:cstheme="majorHAnsi"/>
          <w:b/>
          <w:color w:val="000099"/>
          <w:sz w:val="28"/>
          <w:szCs w:val="28"/>
        </w:rPr>
      </w:pPr>
    </w:p>
    <w:p w14:paraId="277C8201" w14:textId="77777777" w:rsidR="0092041B" w:rsidRDefault="0092041B" w:rsidP="0092041B">
      <w:pPr>
        <w:rPr>
          <w:u w:val="single"/>
        </w:rPr>
      </w:pPr>
      <w:r w:rsidRPr="00527EBC">
        <w:rPr>
          <w:u w:val="single"/>
        </w:rPr>
        <w:t>AI Acknowledgement Format of AI Use</w:t>
      </w:r>
    </w:p>
    <w:p w14:paraId="6E9423DF" w14:textId="5495B782" w:rsidR="0092041B" w:rsidRDefault="0092041B" w:rsidP="0092041B">
      <w:r>
        <w:t xml:space="preserve">I acknowledge the use of Microsoft 365 Copilot on the </w:t>
      </w:r>
      <w:proofErr w:type="gramStart"/>
      <w:r>
        <w:t>2</w:t>
      </w:r>
      <w:r>
        <w:t>4</w:t>
      </w:r>
      <w:r w:rsidRPr="00527EBC">
        <w:rPr>
          <w:vertAlign w:val="superscript"/>
        </w:rPr>
        <w:t>th</w:t>
      </w:r>
      <w:proofErr w:type="gramEnd"/>
      <w:r>
        <w:t xml:space="preserve"> </w:t>
      </w:r>
      <w:r>
        <w:t>October</w:t>
      </w:r>
      <w:r>
        <w:t xml:space="preserve"> 2026 to </w:t>
      </w:r>
      <w:r>
        <w:t>aid in finding relevant academic journals</w:t>
      </w:r>
      <w:r>
        <w:t>.</w:t>
      </w:r>
    </w:p>
    <w:p w14:paraId="22268323" w14:textId="6F346DEC" w:rsidR="0092041B" w:rsidRDefault="0092041B" w:rsidP="0092041B">
      <w:pPr>
        <w:pStyle w:val="ListParagraph"/>
        <w:numPr>
          <w:ilvl w:val="0"/>
          <w:numId w:val="41"/>
        </w:numPr>
        <w:spacing w:line="360" w:lineRule="auto"/>
      </w:pPr>
      <w:r w:rsidRPr="0092041B">
        <w:t>Can you find me academic journal articles from the last 10 years on the importance of multi-agency communication in education in the UK, please</w:t>
      </w:r>
      <w:r>
        <w:t>?</w:t>
      </w:r>
    </w:p>
    <w:p w14:paraId="7D33D4F9" w14:textId="1CE2791D" w:rsidR="0092041B" w:rsidRPr="0092041B" w:rsidRDefault="0092041B" w:rsidP="0092041B">
      <w:pPr>
        <w:pStyle w:val="ListParagraph"/>
        <w:numPr>
          <w:ilvl w:val="0"/>
          <w:numId w:val="41"/>
        </w:numPr>
        <w:spacing w:line="360" w:lineRule="auto"/>
      </w:pPr>
      <w:r w:rsidRPr="0092041B">
        <w:t xml:space="preserve">Can you find me three academic journal articles on how multiple agency communication failed in the case of </w:t>
      </w:r>
      <w:r w:rsidRPr="0092041B">
        <w:t>Victoria</w:t>
      </w:r>
      <w:r w:rsidRPr="0092041B">
        <w:t xml:space="preserve"> </w:t>
      </w:r>
      <w:r w:rsidRPr="0092041B">
        <w:t>Climbie</w:t>
      </w:r>
      <w:r w:rsidRPr="0092041B">
        <w:t xml:space="preserve"> please</w:t>
      </w:r>
      <w:r>
        <w:t>?</w:t>
      </w:r>
    </w:p>
    <w:p w14:paraId="4E73494B" w14:textId="283F5ED9" w:rsidR="0092041B" w:rsidRPr="00527EBC" w:rsidRDefault="0092041B" w:rsidP="0092041B">
      <w:pPr>
        <w:spacing w:line="360" w:lineRule="auto"/>
        <w:rPr>
          <w:rFonts w:ascii="Times New Roman" w:hAnsi="Times New Roman" w:cs="Times New Roman"/>
        </w:rPr>
      </w:pPr>
      <w:r>
        <w:rPr>
          <w:rFonts w:ascii="Times New Roman" w:hAnsi="Times New Roman" w:cs="Times New Roman"/>
        </w:rPr>
        <w:t>I can confirm I have not presented any AI generated text as my own work. I can confirm I have copies of my drafts, notes and any other resources I used before, and after the use of AI tools which I may be asked to provide as evidence.</w:t>
      </w:r>
    </w:p>
    <w:p w14:paraId="39C56358" w14:textId="77777777" w:rsidR="00E72432" w:rsidRDefault="00E72432" w:rsidP="00072CD9">
      <w:pPr>
        <w:tabs>
          <w:tab w:val="left" w:pos="4972"/>
        </w:tabs>
        <w:spacing w:line="360" w:lineRule="auto"/>
        <w:rPr>
          <w:rFonts w:asciiTheme="majorHAnsi" w:hAnsiTheme="majorHAnsi" w:cstheme="majorHAnsi"/>
          <w:b/>
          <w:color w:val="000099"/>
          <w:sz w:val="28"/>
          <w:szCs w:val="28"/>
        </w:rPr>
      </w:pPr>
    </w:p>
    <w:p w14:paraId="42BE45BE" w14:textId="77777777" w:rsidR="00E72432" w:rsidRDefault="00E72432" w:rsidP="00072CD9">
      <w:pPr>
        <w:tabs>
          <w:tab w:val="left" w:pos="4972"/>
        </w:tabs>
        <w:spacing w:line="360" w:lineRule="auto"/>
        <w:rPr>
          <w:rFonts w:asciiTheme="majorHAnsi" w:hAnsiTheme="majorHAnsi" w:cstheme="majorHAnsi"/>
          <w:b/>
          <w:color w:val="000099"/>
          <w:sz w:val="28"/>
          <w:szCs w:val="28"/>
        </w:rPr>
      </w:pPr>
    </w:p>
    <w:p w14:paraId="78A8F052" w14:textId="77777777" w:rsidR="00E72432" w:rsidRDefault="00E72432" w:rsidP="00072CD9">
      <w:pPr>
        <w:tabs>
          <w:tab w:val="left" w:pos="4972"/>
        </w:tabs>
        <w:spacing w:line="360" w:lineRule="auto"/>
        <w:rPr>
          <w:rFonts w:asciiTheme="majorHAnsi" w:hAnsiTheme="majorHAnsi" w:cstheme="majorHAnsi"/>
          <w:b/>
          <w:color w:val="000099"/>
          <w:sz w:val="28"/>
          <w:szCs w:val="28"/>
        </w:rPr>
      </w:pPr>
    </w:p>
    <w:p w14:paraId="3E658B7A" w14:textId="77777777" w:rsidR="00E72432" w:rsidRDefault="00E72432" w:rsidP="00072CD9">
      <w:pPr>
        <w:tabs>
          <w:tab w:val="left" w:pos="4972"/>
        </w:tabs>
        <w:spacing w:line="360" w:lineRule="auto"/>
        <w:rPr>
          <w:rFonts w:asciiTheme="majorHAnsi" w:hAnsiTheme="majorHAnsi" w:cstheme="majorHAnsi"/>
          <w:b/>
          <w:color w:val="000099"/>
          <w:sz w:val="28"/>
          <w:szCs w:val="28"/>
        </w:rPr>
      </w:pPr>
    </w:p>
    <w:p w14:paraId="3F8DCAA5" w14:textId="77777777" w:rsidR="00E72432" w:rsidRDefault="00E72432" w:rsidP="00072CD9">
      <w:pPr>
        <w:tabs>
          <w:tab w:val="left" w:pos="4972"/>
        </w:tabs>
        <w:spacing w:line="360" w:lineRule="auto"/>
        <w:rPr>
          <w:rFonts w:asciiTheme="majorHAnsi" w:hAnsiTheme="majorHAnsi" w:cstheme="majorHAnsi"/>
          <w:b/>
          <w:color w:val="000099"/>
          <w:sz w:val="28"/>
          <w:szCs w:val="28"/>
        </w:rPr>
      </w:pPr>
    </w:p>
    <w:p w14:paraId="2F624B61" w14:textId="77777777" w:rsidR="00C70165" w:rsidRDefault="00C70165" w:rsidP="00072CD9">
      <w:pPr>
        <w:tabs>
          <w:tab w:val="left" w:pos="4972"/>
        </w:tabs>
        <w:spacing w:line="360" w:lineRule="auto"/>
        <w:rPr>
          <w:rFonts w:asciiTheme="majorHAnsi" w:hAnsiTheme="majorHAnsi" w:cstheme="majorHAnsi"/>
          <w:b/>
          <w:color w:val="000099"/>
          <w:sz w:val="28"/>
          <w:szCs w:val="28"/>
        </w:rPr>
      </w:pPr>
    </w:p>
    <w:p w14:paraId="3D6C2005" w14:textId="77777777" w:rsidR="00C70165" w:rsidRDefault="00C70165" w:rsidP="00072CD9">
      <w:pPr>
        <w:tabs>
          <w:tab w:val="left" w:pos="4972"/>
        </w:tabs>
        <w:spacing w:line="360" w:lineRule="auto"/>
        <w:rPr>
          <w:rFonts w:asciiTheme="majorHAnsi" w:hAnsiTheme="majorHAnsi" w:cstheme="majorHAnsi"/>
          <w:b/>
          <w:color w:val="000099"/>
          <w:sz w:val="28"/>
          <w:szCs w:val="28"/>
        </w:rPr>
      </w:pPr>
    </w:p>
    <w:p w14:paraId="018E51AC" w14:textId="68F295DD" w:rsidR="00525EBA" w:rsidRPr="007F129F" w:rsidRDefault="00072CD9" w:rsidP="00072CD9">
      <w:pPr>
        <w:tabs>
          <w:tab w:val="left" w:pos="4972"/>
        </w:tabs>
        <w:spacing w:line="360" w:lineRule="auto"/>
        <w:rPr>
          <w:rFonts w:asciiTheme="majorHAnsi" w:hAnsiTheme="majorHAnsi" w:cstheme="majorHAnsi"/>
          <w:b/>
          <w:color w:val="000099"/>
          <w:sz w:val="28"/>
          <w:szCs w:val="28"/>
        </w:rPr>
      </w:pPr>
      <w:r w:rsidRPr="007F129F">
        <w:rPr>
          <w:rFonts w:asciiTheme="majorHAnsi" w:hAnsiTheme="majorHAnsi" w:cstheme="majorHAnsi"/>
          <w:b/>
          <w:color w:val="000099"/>
          <w:sz w:val="28"/>
          <w:szCs w:val="28"/>
        </w:rPr>
        <w:t>Personal Development Plan</w:t>
      </w:r>
    </w:p>
    <w:p w14:paraId="6498A079" w14:textId="0CC54532" w:rsidR="00072CD9" w:rsidRPr="00B43706" w:rsidRDefault="00072CD9" w:rsidP="00B43706">
      <w:pPr>
        <w:spacing w:after="170" w:line="360" w:lineRule="auto"/>
        <w:jc w:val="both"/>
        <w:rPr>
          <w:rFonts w:asciiTheme="majorHAnsi" w:hAnsiTheme="majorHAnsi" w:cstheme="majorHAnsi"/>
          <w:b/>
          <w:sz w:val="22"/>
          <w:szCs w:val="22"/>
        </w:rPr>
      </w:pPr>
      <w:r>
        <w:rPr>
          <w:rFonts w:asciiTheme="majorHAnsi" w:hAnsiTheme="majorHAnsi" w:cstheme="majorHAnsi"/>
          <w:b/>
          <w:sz w:val="22"/>
          <w:szCs w:val="22"/>
        </w:rPr>
        <w:t>The thinking, knowledge, skills and</w:t>
      </w:r>
      <w:r>
        <w:rPr>
          <w:rFonts w:asciiTheme="majorHAnsi" w:hAnsiTheme="majorHAnsi" w:cstheme="majorHAnsi"/>
          <w:b/>
          <w:sz w:val="22"/>
          <w:szCs w:val="22"/>
          <w:lang w:val="en-GB"/>
        </w:rPr>
        <w:t xml:space="preserve"> behaviours</w:t>
      </w:r>
      <w:r>
        <w:rPr>
          <w:rFonts w:asciiTheme="majorHAnsi" w:hAnsiTheme="majorHAnsi" w:cstheme="majorHAnsi"/>
          <w:b/>
          <w:sz w:val="22"/>
          <w:szCs w:val="22"/>
        </w:rPr>
        <w:t xml:space="preserve"> that I will change and develop </w:t>
      </w:r>
      <w:proofErr w:type="gramStart"/>
      <w:r>
        <w:rPr>
          <w:rFonts w:asciiTheme="majorHAnsi" w:hAnsiTheme="majorHAnsi" w:cstheme="majorHAnsi"/>
          <w:b/>
          <w:sz w:val="22"/>
          <w:szCs w:val="22"/>
        </w:rPr>
        <w:t>in order to</w:t>
      </w:r>
      <w:proofErr w:type="gramEnd"/>
      <w:r>
        <w:rPr>
          <w:rFonts w:asciiTheme="majorHAnsi" w:hAnsiTheme="majorHAnsi" w:cstheme="majorHAnsi"/>
          <w:b/>
          <w:sz w:val="22"/>
          <w:szCs w:val="22"/>
        </w:rPr>
        <w:t xml:space="preserve"> achieve my vision and goals, adhere to my values and become as resilient as possible</w:t>
      </w:r>
    </w:p>
    <w:tbl>
      <w:tblPr>
        <w:tblpPr w:leftFromText="180" w:rightFromText="180" w:vertAnchor="text" w:tblpX="-5" w:tblpY="1"/>
        <w:tblOverlap w:val="neve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33"/>
        <w:gridCol w:w="2932"/>
        <w:gridCol w:w="2889"/>
        <w:gridCol w:w="3404"/>
        <w:gridCol w:w="1334"/>
        <w:gridCol w:w="1540"/>
        <w:gridCol w:w="2396"/>
      </w:tblGrid>
      <w:tr w:rsidR="00D65E9C" w14:paraId="175C967F" w14:textId="77777777" w:rsidTr="00B54FC1">
        <w:trPr>
          <w:tblHeader/>
        </w:trPr>
        <w:tc>
          <w:tcPr>
            <w:tcW w:w="209" w:type="pct"/>
            <w:tcBorders>
              <w:top w:val="single" w:sz="4" w:space="0" w:color="auto"/>
              <w:left w:val="single" w:sz="4" w:space="0" w:color="auto"/>
              <w:bottom w:val="single" w:sz="4" w:space="0" w:color="auto"/>
              <w:right w:val="single" w:sz="4" w:space="0" w:color="auto"/>
            </w:tcBorders>
            <w:shd w:val="clear" w:color="auto" w:fill="D9D9D9"/>
            <w:hideMark/>
          </w:tcPr>
          <w:p w14:paraId="4E513772" w14:textId="77777777" w:rsidR="00D65E9C" w:rsidRDefault="00D65E9C" w:rsidP="009B027C">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No</w:t>
            </w:r>
          </w:p>
        </w:tc>
        <w:tc>
          <w:tcPr>
            <w:tcW w:w="969" w:type="pct"/>
            <w:tcBorders>
              <w:top w:val="single" w:sz="4" w:space="0" w:color="auto"/>
              <w:left w:val="single" w:sz="4" w:space="0" w:color="auto"/>
              <w:bottom w:val="single" w:sz="4" w:space="0" w:color="auto"/>
              <w:right w:val="single" w:sz="4" w:space="0" w:color="auto"/>
            </w:tcBorders>
            <w:shd w:val="clear" w:color="auto" w:fill="D9D9D9"/>
            <w:hideMark/>
          </w:tcPr>
          <w:p w14:paraId="1CC8E310" w14:textId="77777777" w:rsidR="00D65E9C" w:rsidRDefault="00D65E9C" w:rsidP="009B027C">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Improvement and Development Goals</w:t>
            </w:r>
          </w:p>
        </w:tc>
        <w:tc>
          <w:tcPr>
            <w:tcW w:w="955" w:type="pct"/>
            <w:tcBorders>
              <w:top w:val="single" w:sz="4" w:space="0" w:color="auto"/>
              <w:left w:val="single" w:sz="4" w:space="0" w:color="auto"/>
              <w:bottom w:val="single" w:sz="4" w:space="0" w:color="auto"/>
              <w:right w:val="single" w:sz="4" w:space="0" w:color="auto"/>
            </w:tcBorders>
            <w:shd w:val="clear" w:color="auto" w:fill="D9D9D9"/>
            <w:hideMark/>
          </w:tcPr>
          <w:p w14:paraId="61BB9DB3" w14:textId="77777777" w:rsidR="00D65E9C" w:rsidRDefault="00D65E9C" w:rsidP="009B027C">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Success Criteria</w:t>
            </w:r>
          </w:p>
          <w:p w14:paraId="759DC167" w14:textId="77777777" w:rsidR="00D65E9C" w:rsidRDefault="00D65E9C" w:rsidP="009B027C">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(How I will know when I have made this change)</w:t>
            </w:r>
          </w:p>
        </w:tc>
        <w:tc>
          <w:tcPr>
            <w:tcW w:w="1125" w:type="pct"/>
            <w:tcBorders>
              <w:top w:val="single" w:sz="4" w:space="0" w:color="auto"/>
              <w:left w:val="single" w:sz="4" w:space="0" w:color="auto"/>
              <w:bottom w:val="single" w:sz="4" w:space="0" w:color="auto"/>
              <w:right w:val="single" w:sz="4" w:space="0" w:color="auto"/>
            </w:tcBorders>
            <w:shd w:val="clear" w:color="auto" w:fill="D9D9D9"/>
            <w:hideMark/>
          </w:tcPr>
          <w:p w14:paraId="40118368" w14:textId="77777777" w:rsidR="00D65E9C" w:rsidRDefault="00D65E9C" w:rsidP="009B027C">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The actions I will take to achieve the goal</w:t>
            </w:r>
          </w:p>
        </w:tc>
        <w:tc>
          <w:tcPr>
            <w:tcW w:w="441" w:type="pct"/>
            <w:tcBorders>
              <w:top w:val="single" w:sz="4" w:space="0" w:color="auto"/>
              <w:left w:val="single" w:sz="4" w:space="0" w:color="auto"/>
              <w:bottom w:val="single" w:sz="4" w:space="0" w:color="auto"/>
              <w:right w:val="single" w:sz="4" w:space="0" w:color="auto"/>
            </w:tcBorders>
            <w:shd w:val="clear" w:color="auto" w:fill="D9D9D9"/>
            <w:hideMark/>
          </w:tcPr>
          <w:p w14:paraId="7AEAF156" w14:textId="77777777" w:rsidR="00D65E9C" w:rsidRDefault="00D65E9C" w:rsidP="009B027C">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Timelines</w:t>
            </w:r>
          </w:p>
        </w:tc>
        <w:tc>
          <w:tcPr>
            <w:tcW w:w="509" w:type="pct"/>
            <w:tcBorders>
              <w:top w:val="single" w:sz="4" w:space="0" w:color="auto"/>
              <w:left w:val="single" w:sz="4" w:space="0" w:color="auto"/>
              <w:bottom w:val="single" w:sz="4" w:space="0" w:color="auto"/>
              <w:right w:val="single" w:sz="4" w:space="0" w:color="auto"/>
            </w:tcBorders>
            <w:shd w:val="clear" w:color="auto" w:fill="D9D9D9"/>
            <w:hideMark/>
          </w:tcPr>
          <w:p w14:paraId="2239782A" w14:textId="77777777" w:rsidR="00D65E9C" w:rsidRDefault="00D65E9C" w:rsidP="009B027C">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What will this help me to achieve?</w:t>
            </w:r>
          </w:p>
        </w:tc>
        <w:tc>
          <w:tcPr>
            <w:tcW w:w="792" w:type="pct"/>
            <w:tcBorders>
              <w:top w:val="single" w:sz="4" w:space="0" w:color="auto"/>
              <w:left w:val="single" w:sz="4" w:space="0" w:color="auto"/>
              <w:bottom w:val="single" w:sz="4" w:space="0" w:color="auto"/>
              <w:right w:val="single" w:sz="4" w:space="0" w:color="auto"/>
            </w:tcBorders>
            <w:shd w:val="clear" w:color="auto" w:fill="D9D9D9"/>
            <w:hideMark/>
          </w:tcPr>
          <w:p w14:paraId="11C3A9EB" w14:textId="77777777" w:rsidR="00D65E9C" w:rsidRDefault="00D65E9C" w:rsidP="009B027C">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Achievements</w:t>
            </w:r>
          </w:p>
          <w:p w14:paraId="1A5A5ADD" w14:textId="77777777" w:rsidR="00D65E9C" w:rsidRDefault="00D65E9C" w:rsidP="009B027C">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(3 monthly review)</w:t>
            </w:r>
          </w:p>
        </w:tc>
      </w:tr>
      <w:tr w:rsidR="00D65E9C" w14:paraId="2B945A5B" w14:textId="77777777" w:rsidTr="00B54FC1">
        <w:tc>
          <w:tcPr>
            <w:tcW w:w="209" w:type="pct"/>
            <w:tcBorders>
              <w:top w:val="single" w:sz="4" w:space="0" w:color="auto"/>
              <w:left w:val="single" w:sz="4" w:space="0" w:color="auto"/>
              <w:bottom w:val="single" w:sz="4" w:space="0" w:color="auto"/>
              <w:right w:val="single" w:sz="4" w:space="0" w:color="auto"/>
            </w:tcBorders>
            <w:hideMark/>
          </w:tcPr>
          <w:p w14:paraId="5606412E" w14:textId="77777777" w:rsidR="00D65E9C" w:rsidRDefault="00D65E9C" w:rsidP="009B027C">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1</w:t>
            </w:r>
          </w:p>
        </w:tc>
        <w:tc>
          <w:tcPr>
            <w:tcW w:w="969" w:type="pct"/>
            <w:tcBorders>
              <w:top w:val="single" w:sz="4" w:space="0" w:color="auto"/>
              <w:left w:val="single" w:sz="4" w:space="0" w:color="auto"/>
              <w:bottom w:val="single" w:sz="4" w:space="0" w:color="auto"/>
              <w:right w:val="single" w:sz="4" w:space="0" w:color="auto"/>
            </w:tcBorders>
          </w:tcPr>
          <w:p w14:paraId="06D1A826" w14:textId="6C70ADCD" w:rsidR="00D65E9C" w:rsidRPr="009C7D33" w:rsidRDefault="009C7D33" w:rsidP="009B027C">
            <w:pPr>
              <w:spacing w:before="80" w:after="80" w:line="300" w:lineRule="auto"/>
              <w:rPr>
                <w:rFonts w:asciiTheme="majorHAnsi" w:hAnsiTheme="majorHAnsi" w:cstheme="majorHAnsi"/>
                <w:bCs/>
                <w:sz w:val="22"/>
                <w:lang w:bidi="yi-Hebr"/>
              </w:rPr>
            </w:pPr>
            <w:r w:rsidRPr="009C7D33">
              <w:rPr>
                <w:rFonts w:asciiTheme="majorHAnsi" w:hAnsiTheme="majorHAnsi" w:cstheme="majorHAnsi"/>
                <w:bCs/>
                <w:sz w:val="22"/>
                <w:lang w:bidi="yi-Hebr"/>
              </w:rPr>
              <w:t>Succeed in applying</w:t>
            </w:r>
            <w:r w:rsidR="00F71208" w:rsidRPr="009C7D33">
              <w:rPr>
                <w:rFonts w:asciiTheme="majorHAnsi" w:hAnsiTheme="majorHAnsi" w:cstheme="majorHAnsi"/>
                <w:bCs/>
                <w:sz w:val="22"/>
                <w:lang w:bidi="yi-Hebr"/>
              </w:rPr>
              <w:t xml:space="preserve"> for a Primary PGCE course </w:t>
            </w:r>
            <w:proofErr w:type="gramStart"/>
            <w:r w:rsidR="00F71208" w:rsidRPr="009C7D33">
              <w:rPr>
                <w:rFonts w:asciiTheme="majorHAnsi" w:hAnsiTheme="majorHAnsi" w:cstheme="majorHAnsi"/>
                <w:bCs/>
                <w:sz w:val="22"/>
                <w:lang w:bidi="yi-Hebr"/>
              </w:rPr>
              <w:t>in order to</w:t>
            </w:r>
            <w:proofErr w:type="gramEnd"/>
            <w:r w:rsidR="00F71208" w:rsidRPr="009C7D33">
              <w:rPr>
                <w:rFonts w:asciiTheme="majorHAnsi" w:hAnsiTheme="majorHAnsi" w:cstheme="majorHAnsi"/>
                <w:bCs/>
                <w:sz w:val="22"/>
                <w:lang w:bidi="yi-Hebr"/>
              </w:rPr>
              <w:t xml:space="preserve"> further my career, as it is the next logical step to becoming a teacher after I complete my degree.</w:t>
            </w:r>
          </w:p>
        </w:tc>
        <w:tc>
          <w:tcPr>
            <w:tcW w:w="955" w:type="pct"/>
            <w:tcBorders>
              <w:top w:val="single" w:sz="4" w:space="0" w:color="auto"/>
              <w:left w:val="single" w:sz="4" w:space="0" w:color="auto"/>
              <w:bottom w:val="single" w:sz="4" w:space="0" w:color="auto"/>
              <w:right w:val="single" w:sz="4" w:space="0" w:color="auto"/>
            </w:tcBorders>
            <w:hideMark/>
          </w:tcPr>
          <w:p w14:paraId="342C7B25" w14:textId="08B6302B" w:rsidR="00D65E9C" w:rsidRDefault="00F71208" w:rsidP="009B027C">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When I receive an offer of a place on a PGCE course. Along the way I will begin to see progress towards this goal by achieving high marks in my degree module and beginning applications to PGCE courses.</w:t>
            </w:r>
          </w:p>
        </w:tc>
        <w:tc>
          <w:tcPr>
            <w:tcW w:w="1125" w:type="pct"/>
            <w:tcBorders>
              <w:top w:val="single" w:sz="4" w:space="0" w:color="auto"/>
              <w:left w:val="single" w:sz="4" w:space="0" w:color="auto"/>
              <w:bottom w:val="single" w:sz="4" w:space="0" w:color="auto"/>
              <w:right w:val="single" w:sz="4" w:space="0" w:color="auto"/>
            </w:tcBorders>
          </w:tcPr>
          <w:p w14:paraId="01B5F867" w14:textId="77777777" w:rsidR="00F71208" w:rsidRDefault="00F71208" w:rsidP="009B027C">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I will commit to my studies putting in a consistent high quality of effort. </w:t>
            </w:r>
          </w:p>
          <w:p w14:paraId="794A3CB8" w14:textId="77777777" w:rsidR="00F71208" w:rsidRDefault="00F71208" w:rsidP="009B027C">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I will seek advice from the university and my tutors on the application process and what skills would be sought after to include in my CV.</w:t>
            </w:r>
          </w:p>
          <w:p w14:paraId="297CFCE8" w14:textId="6C81F5DA" w:rsidR="009C7D33" w:rsidRDefault="009C7D33" w:rsidP="009B027C">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The requirements to achieve this goal is graduate with good grades at BA(Hons) level and to pass an interview.</w:t>
            </w:r>
          </w:p>
        </w:tc>
        <w:tc>
          <w:tcPr>
            <w:tcW w:w="441" w:type="pct"/>
            <w:tcBorders>
              <w:top w:val="single" w:sz="4" w:space="0" w:color="auto"/>
              <w:left w:val="single" w:sz="4" w:space="0" w:color="auto"/>
              <w:bottom w:val="single" w:sz="4" w:space="0" w:color="auto"/>
              <w:right w:val="single" w:sz="4" w:space="0" w:color="auto"/>
            </w:tcBorders>
          </w:tcPr>
          <w:p w14:paraId="3AFF082E" w14:textId="6B5F917C" w:rsidR="00D65E9C" w:rsidRDefault="009C7D33" w:rsidP="009B027C">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I should know by May/June 2028. It will take me 2 years to complete my degree and receive an official position on a course.</w:t>
            </w:r>
          </w:p>
        </w:tc>
        <w:tc>
          <w:tcPr>
            <w:tcW w:w="509" w:type="pct"/>
            <w:tcBorders>
              <w:top w:val="single" w:sz="4" w:space="0" w:color="auto"/>
              <w:left w:val="single" w:sz="4" w:space="0" w:color="auto"/>
              <w:bottom w:val="single" w:sz="4" w:space="0" w:color="auto"/>
              <w:right w:val="single" w:sz="4" w:space="0" w:color="auto"/>
            </w:tcBorders>
            <w:hideMark/>
          </w:tcPr>
          <w:p w14:paraId="64E99384" w14:textId="1F8DDB0B" w:rsidR="00D65E9C" w:rsidRDefault="009C7D33" w:rsidP="009B027C">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This will help me move towards my long-term goal of becoming a teacher for children with additional learning needs.</w:t>
            </w:r>
          </w:p>
        </w:tc>
        <w:tc>
          <w:tcPr>
            <w:tcW w:w="792" w:type="pct"/>
            <w:tcBorders>
              <w:top w:val="single" w:sz="4" w:space="0" w:color="auto"/>
              <w:left w:val="single" w:sz="4" w:space="0" w:color="auto"/>
              <w:bottom w:val="single" w:sz="4" w:space="0" w:color="auto"/>
              <w:right w:val="single" w:sz="4" w:space="0" w:color="auto"/>
            </w:tcBorders>
          </w:tcPr>
          <w:p w14:paraId="6FCD21BE" w14:textId="77777777" w:rsidR="00D65E9C" w:rsidRDefault="00D65E9C" w:rsidP="009B027C">
            <w:pPr>
              <w:spacing w:before="80" w:after="80" w:line="300" w:lineRule="auto"/>
              <w:rPr>
                <w:rFonts w:asciiTheme="majorHAnsi" w:hAnsiTheme="majorHAnsi" w:cstheme="majorHAnsi"/>
                <w:sz w:val="22"/>
                <w:szCs w:val="22"/>
                <w:lang w:bidi="yi-Hebr"/>
              </w:rPr>
            </w:pPr>
          </w:p>
        </w:tc>
      </w:tr>
      <w:tr w:rsidR="00D65E9C" w14:paraId="272B5EB1" w14:textId="77777777" w:rsidTr="00B54FC1">
        <w:tc>
          <w:tcPr>
            <w:tcW w:w="209" w:type="pct"/>
            <w:tcBorders>
              <w:top w:val="single" w:sz="4" w:space="0" w:color="auto"/>
              <w:left w:val="single" w:sz="4" w:space="0" w:color="auto"/>
              <w:bottom w:val="single" w:sz="4" w:space="0" w:color="auto"/>
              <w:right w:val="single" w:sz="4" w:space="0" w:color="auto"/>
            </w:tcBorders>
            <w:hideMark/>
          </w:tcPr>
          <w:p w14:paraId="755B10EC" w14:textId="77777777" w:rsidR="00D65E9C" w:rsidRDefault="00D65E9C" w:rsidP="009B027C">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2</w:t>
            </w:r>
          </w:p>
        </w:tc>
        <w:tc>
          <w:tcPr>
            <w:tcW w:w="969" w:type="pct"/>
            <w:tcBorders>
              <w:top w:val="single" w:sz="4" w:space="0" w:color="auto"/>
              <w:left w:val="single" w:sz="4" w:space="0" w:color="auto"/>
              <w:bottom w:val="single" w:sz="4" w:space="0" w:color="auto"/>
              <w:right w:val="single" w:sz="4" w:space="0" w:color="auto"/>
            </w:tcBorders>
          </w:tcPr>
          <w:p w14:paraId="00A072CF" w14:textId="0B814A79" w:rsidR="00D65E9C" w:rsidRPr="009C7D33" w:rsidRDefault="009C7D33" w:rsidP="009B027C">
            <w:pPr>
              <w:spacing w:before="80" w:after="80" w:line="300" w:lineRule="auto"/>
              <w:rPr>
                <w:rFonts w:asciiTheme="majorHAnsi" w:hAnsiTheme="majorHAnsi" w:cstheme="majorHAnsi"/>
                <w:bCs/>
                <w:sz w:val="22"/>
                <w:lang w:bidi="yi-Hebr"/>
              </w:rPr>
            </w:pPr>
            <w:r w:rsidRPr="009C7D33">
              <w:rPr>
                <w:rFonts w:asciiTheme="majorHAnsi" w:hAnsiTheme="majorHAnsi" w:cstheme="majorHAnsi"/>
                <w:bCs/>
                <w:sz w:val="22"/>
                <w:lang w:bidi="yi-Hebr"/>
              </w:rPr>
              <w:t xml:space="preserve">I want to begin learning Welsh as it has been a goal of mine for many years and having knowledge of the </w:t>
            </w:r>
            <w:r w:rsidRPr="009C7D33">
              <w:rPr>
                <w:rFonts w:asciiTheme="majorHAnsi" w:hAnsiTheme="majorHAnsi" w:cstheme="majorHAnsi"/>
                <w:bCs/>
                <w:sz w:val="22"/>
                <w:lang w:bidi="yi-Hebr"/>
              </w:rPr>
              <w:lastRenderedPageBreak/>
              <w:t>Welsh language is vital to becoming a teacher in Wales.</w:t>
            </w:r>
          </w:p>
        </w:tc>
        <w:tc>
          <w:tcPr>
            <w:tcW w:w="955" w:type="pct"/>
            <w:tcBorders>
              <w:top w:val="single" w:sz="4" w:space="0" w:color="auto"/>
              <w:left w:val="single" w:sz="4" w:space="0" w:color="auto"/>
              <w:bottom w:val="single" w:sz="4" w:space="0" w:color="auto"/>
              <w:right w:val="single" w:sz="4" w:space="0" w:color="auto"/>
            </w:tcBorders>
          </w:tcPr>
          <w:p w14:paraId="26611D82" w14:textId="17D9B417" w:rsidR="00D65E9C" w:rsidRDefault="00481C98" w:rsidP="009B027C">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lastRenderedPageBreak/>
              <w:t xml:space="preserve">I will have accomplished this task upon a completion of a </w:t>
            </w:r>
            <w:proofErr w:type="spellStart"/>
            <w:r>
              <w:rPr>
                <w:rFonts w:asciiTheme="majorHAnsi" w:hAnsiTheme="majorHAnsi" w:cstheme="majorHAnsi"/>
                <w:sz w:val="20"/>
                <w:szCs w:val="20"/>
                <w:lang w:bidi="yi-Hebr"/>
              </w:rPr>
              <w:t>Dysgu</w:t>
            </w:r>
            <w:proofErr w:type="spellEnd"/>
            <w:r>
              <w:rPr>
                <w:rFonts w:asciiTheme="majorHAnsi" w:hAnsiTheme="majorHAnsi" w:cstheme="majorHAnsi"/>
                <w:sz w:val="20"/>
                <w:szCs w:val="20"/>
                <w:lang w:bidi="yi-Hebr"/>
              </w:rPr>
              <w:t xml:space="preserve"> </w:t>
            </w:r>
            <w:proofErr w:type="spellStart"/>
            <w:r>
              <w:rPr>
                <w:rFonts w:asciiTheme="majorHAnsi" w:hAnsiTheme="majorHAnsi" w:cstheme="majorHAnsi"/>
                <w:sz w:val="20"/>
                <w:szCs w:val="20"/>
                <w:lang w:bidi="yi-Hebr"/>
              </w:rPr>
              <w:t>Cymraeg</w:t>
            </w:r>
            <w:proofErr w:type="spellEnd"/>
            <w:r>
              <w:rPr>
                <w:rFonts w:asciiTheme="majorHAnsi" w:hAnsiTheme="majorHAnsi" w:cstheme="majorHAnsi"/>
                <w:sz w:val="20"/>
                <w:szCs w:val="20"/>
                <w:lang w:bidi="yi-Hebr"/>
              </w:rPr>
              <w:t xml:space="preserve"> </w:t>
            </w:r>
            <w:proofErr w:type="gramStart"/>
            <w:r>
              <w:rPr>
                <w:rFonts w:asciiTheme="majorHAnsi" w:hAnsiTheme="majorHAnsi" w:cstheme="majorHAnsi"/>
                <w:sz w:val="20"/>
                <w:szCs w:val="20"/>
                <w:lang w:bidi="yi-Hebr"/>
              </w:rPr>
              <w:t>course</w:t>
            </w:r>
            <w:proofErr w:type="gramEnd"/>
            <w:r>
              <w:rPr>
                <w:rFonts w:asciiTheme="majorHAnsi" w:hAnsiTheme="majorHAnsi" w:cstheme="majorHAnsi"/>
                <w:sz w:val="20"/>
                <w:szCs w:val="20"/>
                <w:lang w:bidi="yi-Hebr"/>
              </w:rPr>
              <w:t xml:space="preserve"> and I will hopefully feel an increased confidence in my use of the Welsh language.</w:t>
            </w:r>
          </w:p>
        </w:tc>
        <w:tc>
          <w:tcPr>
            <w:tcW w:w="1125" w:type="pct"/>
            <w:tcBorders>
              <w:top w:val="single" w:sz="4" w:space="0" w:color="auto"/>
              <w:left w:val="single" w:sz="4" w:space="0" w:color="auto"/>
              <w:bottom w:val="single" w:sz="4" w:space="0" w:color="auto"/>
              <w:right w:val="single" w:sz="4" w:space="0" w:color="auto"/>
            </w:tcBorders>
          </w:tcPr>
          <w:p w14:paraId="5A953593" w14:textId="77777777" w:rsidR="00D65E9C" w:rsidRDefault="00481C98" w:rsidP="009B027C">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I will look online and apply for a course suitable to my current knowledge of the Welsh language.</w:t>
            </w:r>
          </w:p>
          <w:p w14:paraId="14E1C7E0" w14:textId="77777777" w:rsidR="00481C98" w:rsidRDefault="00481C98" w:rsidP="009B027C">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I will designate time in my schedule to study Welsh.</w:t>
            </w:r>
          </w:p>
          <w:p w14:paraId="76B5C171" w14:textId="6DABBAAA" w:rsidR="00481C98" w:rsidRDefault="00FA0F78" w:rsidP="009B027C">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lastRenderedPageBreak/>
              <w:t>I will try and use more incidental Welsh in my everyday life to increase my confidence.</w:t>
            </w:r>
          </w:p>
        </w:tc>
        <w:tc>
          <w:tcPr>
            <w:tcW w:w="441" w:type="pct"/>
            <w:tcBorders>
              <w:top w:val="single" w:sz="4" w:space="0" w:color="auto"/>
              <w:left w:val="single" w:sz="4" w:space="0" w:color="auto"/>
              <w:bottom w:val="single" w:sz="4" w:space="0" w:color="auto"/>
              <w:right w:val="single" w:sz="4" w:space="0" w:color="auto"/>
            </w:tcBorders>
          </w:tcPr>
          <w:p w14:paraId="35CB00C1" w14:textId="4704826C" w:rsidR="00D65E9C" w:rsidRDefault="00481C98" w:rsidP="009B027C">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lastRenderedPageBreak/>
              <w:t xml:space="preserve">Depends on the length of my chosen course. I would like </w:t>
            </w:r>
            <w:r>
              <w:rPr>
                <w:rFonts w:asciiTheme="majorHAnsi" w:hAnsiTheme="majorHAnsi" w:cstheme="majorHAnsi"/>
                <w:sz w:val="22"/>
                <w:szCs w:val="22"/>
                <w:lang w:bidi="yi-Hebr"/>
              </w:rPr>
              <w:lastRenderedPageBreak/>
              <w:t>to achieve this goal before next year, perhaps by attending summer classes to not overwhelm my current workload.</w:t>
            </w:r>
          </w:p>
        </w:tc>
        <w:tc>
          <w:tcPr>
            <w:tcW w:w="509" w:type="pct"/>
            <w:tcBorders>
              <w:top w:val="single" w:sz="4" w:space="0" w:color="auto"/>
              <w:left w:val="single" w:sz="4" w:space="0" w:color="auto"/>
              <w:bottom w:val="single" w:sz="4" w:space="0" w:color="auto"/>
              <w:right w:val="single" w:sz="4" w:space="0" w:color="auto"/>
            </w:tcBorders>
          </w:tcPr>
          <w:p w14:paraId="215F086C" w14:textId="77777777" w:rsidR="00D65E9C" w:rsidRDefault="00481C98" w:rsidP="009B027C">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lastRenderedPageBreak/>
              <w:t>I will be learning a new language which is an important skill.</w:t>
            </w:r>
          </w:p>
          <w:p w14:paraId="47E8AF2D" w14:textId="3C5A7D08" w:rsidR="00481C98" w:rsidRDefault="00481C98" w:rsidP="009B027C">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lastRenderedPageBreak/>
              <w:t>It will offer me the chance to promote the Welsh language through more regular and confident use.</w:t>
            </w:r>
          </w:p>
        </w:tc>
        <w:tc>
          <w:tcPr>
            <w:tcW w:w="792" w:type="pct"/>
            <w:tcBorders>
              <w:top w:val="single" w:sz="4" w:space="0" w:color="auto"/>
              <w:left w:val="single" w:sz="4" w:space="0" w:color="auto"/>
              <w:bottom w:val="single" w:sz="4" w:space="0" w:color="auto"/>
              <w:right w:val="single" w:sz="4" w:space="0" w:color="auto"/>
            </w:tcBorders>
          </w:tcPr>
          <w:p w14:paraId="44951AA1" w14:textId="77777777" w:rsidR="00D65E9C" w:rsidRDefault="00D65E9C" w:rsidP="009B027C">
            <w:pPr>
              <w:spacing w:before="80" w:after="80" w:line="300" w:lineRule="auto"/>
              <w:rPr>
                <w:rFonts w:asciiTheme="majorHAnsi" w:hAnsiTheme="majorHAnsi" w:cstheme="majorHAnsi"/>
                <w:sz w:val="22"/>
                <w:szCs w:val="22"/>
                <w:lang w:bidi="yi-Hebr"/>
              </w:rPr>
            </w:pPr>
          </w:p>
        </w:tc>
      </w:tr>
      <w:tr w:rsidR="00D65E9C" w14:paraId="5B684A47" w14:textId="77777777" w:rsidTr="00B54FC1">
        <w:tc>
          <w:tcPr>
            <w:tcW w:w="209" w:type="pct"/>
            <w:tcBorders>
              <w:top w:val="single" w:sz="4" w:space="0" w:color="auto"/>
              <w:left w:val="single" w:sz="4" w:space="0" w:color="auto"/>
              <w:bottom w:val="single" w:sz="4" w:space="0" w:color="auto"/>
              <w:right w:val="single" w:sz="4" w:space="0" w:color="auto"/>
            </w:tcBorders>
            <w:hideMark/>
          </w:tcPr>
          <w:p w14:paraId="45DC7BBA" w14:textId="77777777" w:rsidR="00D65E9C" w:rsidRDefault="00D65E9C" w:rsidP="009B027C">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3</w:t>
            </w:r>
          </w:p>
        </w:tc>
        <w:tc>
          <w:tcPr>
            <w:tcW w:w="969" w:type="pct"/>
            <w:tcBorders>
              <w:top w:val="single" w:sz="4" w:space="0" w:color="auto"/>
              <w:left w:val="single" w:sz="4" w:space="0" w:color="auto"/>
              <w:bottom w:val="single" w:sz="4" w:space="0" w:color="auto"/>
              <w:right w:val="single" w:sz="4" w:space="0" w:color="auto"/>
            </w:tcBorders>
          </w:tcPr>
          <w:p w14:paraId="7DF84056" w14:textId="2A63C6B8" w:rsidR="00D65E9C" w:rsidRPr="00FA0F78" w:rsidRDefault="00FA0F78" w:rsidP="009B027C">
            <w:pPr>
              <w:spacing w:before="80" w:after="80" w:line="300" w:lineRule="auto"/>
              <w:rPr>
                <w:rFonts w:asciiTheme="majorHAnsi" w:hAnsiTheme="majorHAnsi" w:cstheme="majorHAnsi"/>
                <w:bCs/>
                <w:sz w:val="22"/>
                <w:lang w:bidi="yi-Hebr"/>
              </w:rPr>
            </w:pPr>
            <w:r w:rsidRPr="00FA0F78">
              <w:rPr>
                <w:rFonts w:asciiTheme="majorHAnsi" w:hAnsiTheme="majorHAnsi" w:cstheme="majorHAnsi"/>
                <w:bCs/>
                <w:sz w:val="22"/>
                <w:lang w:bidi="yi-Hebr"/>
              </w:rPr>
              <w:t>To take up a mind/body activity such as yoga to aid with my mental health and maintain fitness with low intensity exercise.</w:t>
            </w:r>
          </w:p>
        </w:tc>
        <w:tc>
          <w:tcPr>
            <w:tcW w:w="955" w:type="pct"/>
            <w:tcBorders>
              <w:top w:val="single" w:sz="4" w:space="0" w:color="auto"/>
              <w:left w:val="single" w:sz="4" w:space="0" w:color="auto"/>
              <w:bottom w:val="single" w:sz="4" w:space="0" w:color="auto"/>
              <w:right w:val="single" w:sz="4" w:space="0" w:color="auto"/>
            </w:tcBorders>
          </w:tcPr>
          <w:p w14:paraId="434A8781" w14:textId="77777777" w:rsidR="00D65E9C" w:rsidRDefault="00FA0F78" w:rsidP="009B027C">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I will have consolidated regular yoga sessions into my weekly schedule.</w:t>
            </w:r>
          </w:p>
          <w:p w14:paraId="4A1DA400" w14:textId="77777777" w:rsidR="00FA0F78" w:rsidRDefault="00FA0F78" w:rsidP="009B027C">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I will have a more consistent work/life balance.</w:t>
            </w:r>
          </w:p>
          <w:p w14:paraId="37C90C4B" w14:textId="3D2B898C" w:rsidR="00FA0F78" w:rsidRDefault="00FA0F78" w:rsidP="009B027C">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I will be more rested and able to focus on and tackle tasks.</w:t>
            </w:r>
          </w:p>
        </w:tc>
        <w:tc>
          <w:tcPr>
            <w:tcW w:w="1125" w:type="pct"/>
            <w:tcBorders>
              <w:top w:val="single" w:sz="4" w:space="0" w:color="auto"/>
              <w:left w:val="single" w:sz="4" w:space="0" w:color="auto"/>
              <w:bottom w:val="single" w:sz="4" w:space="0" w:color="auto"/>
              <w:right w:val="single" w:sz="4" w:space="0" w:color="auto"/>
            </w:tcBorders>
          </w:tcPr>
          <w:p w14:paraId="5DE737BE" w14:textId="77777777" w:rsidR="00D65E9C" w:rsidRDefault="00FA0F78" w:rsidP="009B027C">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I will commit to regular sessions to promote consistency and find an appropriate difficulty level so as not to overexert myself straight away.</w:t>
            </w:r>
          </w:p>
          <w:p w14:paraId="36E97196" w14:textId="5EC801DB" w:rsidR="00FA0F78" w:rsidRDefault="00FA0F78" w:rsidP="009B027C">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I will look online for yoga videos for beginners, and I will also enquire about yoga classes at my local gym.</w:t>
            </w:r>
          </w:p>
        </w:tc>
        <w:tc>
          <w:tcPr>
            <w:tcW w:w="441" w:type="pct"/>
            <w:tcBorders>
              <w:top w:val="single" w:sz="4" w:space="0" w:color="auto"/>
              <w:left w:val="single" w:sz="4" w:space="0" w:color="auto"/>
              <w:bottom w:val="single" w:sz="4" w:space="0" w:color="auto"/>
              <w:right w:val="single" w:sz="4" w:space="0" w:color="auto"/>
            </w:tcBorders>
          </w:tcPr>
          <w:p w14:paraId="61902D99" w14:textId="77777777" w:rsidR="00D65E9C" w:rsidRDefault="00FA0F78" w:rsidP="009B027C">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I am going to begin working on this goal immediately to see the positive effects sooner.</w:t>
            </w:r>
          </w:p>
          <w:p w14:paraId="34B76740" w14:textId="1A6C3B7B" w:rsidR="00FA0F78" w:rsidRDefault="00FA0F78" w:rsidP="009B027C">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 xml:space="preserve">I will be consistent with the </w:t>
            </w:r>
            <w:r>
              <w:rPr>
                <w:rFonts w:asciiTheme="majorHAnsi" w:hAnsiTheme="majorHAnsi" w:cstheme="majorHAnsi"/>
                <w:sz w:val="22"/>
                <w:szCs w:val="22"/>
                <w:lang w:bidi="yi-Hebr"/>
              </w:rPr>
              <w:lastRenderedPageBreak/>
              <w:t>yoga sessions within 6 months.</w:t>
            </w:r>
          </w:p>
        </w:tc>
        <w:tc>
          <w:tcPr>
            <w:tcW w:w="509" w:type="pct"/>
            <w:tcBorders>
              <w:top w:val="single" w:sz="4" w:space="0" w:color="auto"/>
              <w:left w:val="single" w:sz="4" w:space="0" w:color="auto"/>
              <w:bottom w:val="single" w:sz="4" w:space="0" w:color="auto"/>
              <w:right w:val="single" w:sz="4" w:space="0" w:color="auto"/>
            </w:tcBorders>
          </w:tcPr>
          <w:p w14:paraId="2E1B63E9" w14:textId="77777777" w:rsidR="00D65E9C" w:rsidRDefault="00FA0F78" w:rsidP="009B027C">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lastRenderedPageBreak/>
              <w:t xml:space="preserve">This will help me to achieve a more balanced lifestyle </w:t>
            </w:r>
            <w:r w:rsidR="006C3547">
              <w:rPr>
                <w:rFonts w:asciiTheme="majorHAnsi" w:hAnsiTheme="majorHAnsi" w:cstheme="majorHAnsi"/>
                <w:sz w:val="20"/>
                <w:szCs w:val="20"/>
                <w:lang w:bidi="yi-Hebr"/>
              </w:rPr>
              <w:t>with gentle exercise alongside work and studying.</w:t>
            </w:r>
          </w:p>
          <w:p w14:paraId="7B00E155" w14:textId="664F871E" w:rsidR="006C3547" w:rsidRDefault="006C3547" w:rsidP="009B027C">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This will aid with my mental and physical health allowing me to relax, reset and </w:t>
            </w:r>
            <w:r>
              <w:rPr>
                <w:rFonts w:asciiTheme="majorHAnsi" w:hAnsiTheme="majorHAnsi" w:cstheme="majorHAnsi"/>
                <w:sz w:val="20"/>
                <w:szCs w:val="20"/>
                <w:lang w:bidi="yi-Hebr"/>
              </w:rPr>
              <w:lastRenderedPageBreak/>
              <w:t>approach tasks with a positive mindset.</w:t>
            </w:r>
          </w:p>
        </w:tc>
        <w:tc>
          <w:tcPr>
            <w:tcW w:w="792" w:type="pct"/>
            <w:tcBorders>
              <w:top w:val="single" w:sz="4" w:space="0" w:color="auto"/>
              <w:left w:val="single" w:sz="4" w:space="0" w:color="auto"/>
              <w:bottom w:val="single" w:sz="4" w:space="0" w:color="auto"/>
              <w:right w:val="single" w:sz="4" w:space="0" w:color="auto"/>
            </w:tcBorders>
          </w:tcPr>
          <w:p w14:paraId="6BD166F9" w14:textId="77777777" w:rsidR="00D65E9C" w:rsidRDefault="00D65E9C" w:rsidP="009B027C">
            <w:pPr>
              <w:spacing w:before="80" w:after="80" w:line="300" w:lineRule="auto"/>
              <w:rPr>
                <w:rFonts w:asciiTheme="majorHAnsi" w:hAnsiTheme="majorHAnsi" w:cstheme="majorHAnsi"/>
                <w:sz w:val="22"/>
                <w:szCs w:val="22"/>
                <w:lang w:bidi="yi-Hebr"/>
              </w:rPr>
            </w:pPr>
          </w:p>
        </w:tc>
      </w:tr>
    </w:tbl>
    <w:p w14:paraId="6809086A" w14:textId="77777777" w:rsidR="000623C8" w:rsidRDefault="009B027C" w:rsidP="00876FEC">
      <w:pPr>
        <w:spacing w:after="170" w:line="360" w:lineRule="auto"/>
        <w:rPr>
          <w:rFonts w:ascii="Calibri" w:hAnsi="Calibri" w:cs="Arial Narrow"/>
          <w:b/>
          <w:sz w:val="28"/>
          <w:szCs w:val="28"/>
        </w:rPr>
        <w:sectPr w:rsidR="000623C8" w:rsidSect="007B2752">
          <w:headerReference w:type="default" r:id="rId8"/>
          <w:footerReference w:type="default" r:id="rId9"/>
          <w:pgSz w:w="16840" w:h="11907" w:orient="landscape" w:code="9"/>
          <w:pgMar w:top="1134" w:right="851" w:bottom="1134" w:left="851" w:header="851" w:footer="680" w:gutter="0"/>
          <w:cols w:space="720"/>
        </w:sectPr>
      </w:pPr>
      <w:r>
        <w:rPr>
          <w:rFonts w:ascii="Calibri" w:hAnsi="Calibri" w:cs="Arial Narrow"/>
          <w:b/>
          <w:sz w:val="28"/>
          <w:szCs w:val="28"/>
        </w:rPr>
        <w:br w:type="textWrapping" w:clear="all"/>
      </w:r>
    </w:p>
    <w:p w14:paraId="418456D6" w14:textId="4B5B9DF7" w:rsidR="00C63873" w:rsidRDefault="00920E2D" w:rsidP="00876FEC">
      <w:pPr>
        <w:spacing w:after="170" w:line="360" w:lineRule="auto"/>
        <w:rPr>
          <w:rFonts w:ascii="Calibri" w:hAnsi="Calibri" w:cs="Arial Narrow"/>
          <w:b/>
          <w:sz w:val="28"/>
          <w:szCs w:val="28"/>
        </w:rPr>
      </w:pPr>
      <w:r w:rsidRPr="00920E2D">
        <w:rPr>
          <w:rFonts w:ascii="Calibri" w:hAnsi="Calibri" w:cs="Arial Narrow"/>
          <w:b/>
          <w:sz w:val="28"/>
          <w:szCs w:val="28"/>
        </w:rPr>
        <w:lastRenderedPageBreak/>
        <w:drawing>
          <wp:inline distT="0" distB="0" distL="0" distR="0" wp14:anchorId="6C476979" wp14:editId="0AFD720B">
            <wp:extent cx="6120765" cy="8665210"/>
            <wp:effectExtent l="0" t="0" r="635" b="0"/>
            <wp:docPr id="38999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99270" name=""/>
                    <pic:cNvPicPr/>
                  </pic:nvPicPr>
                  <pic:blipFill>
                    <a:blip r:embed="rId10"/>
                    <a:stretch>
                      <a:fillRect/>
                    </a:stretch>
                  </pic:blipFill>
                  <pic:spPr>
                    <a:xfrm>
                      <a:off x="0" y="0"/>
                      <a:ext cx="6120765" cy="8665210"/>
                    </a:xfrm>
                    <a:prstGeom prst="rect">
                      <a:avLst/>
                    </a:prstGeom>
                  </pic:spPr>
                </pic:pic>
              </a:graphicData>
            </a:graphic>
          </wp:inline>
        </w:drawing>
      </w:r>
    </w:p>
    <w:p w14:paraId="14C7ECB5" w14:textId="77777777" w:rsidR="00C63873" w:rsidRDefault="00C63873">
      <w:pPr>
        <w:rPr>
          <w:rFonts w:ascii="Calibri" w:hAnsi="Calibri" w:cs="Arial Narrow"/>
          <w:b/>
          <w:sz w:val="28"/>
          <w:szCs w:val="28"/>
        </w:rPr>
      </w:pPr>
      <w:r>
        <w:rPr>
          <w:rFonts w:ascii="Calibri" w:hAnsi="Calibri" w:cs="Arial Narrow"/>
          <w:b/>
          <w:sz w:val="28"/>
          <w:szCs w:val="28"/>
        </w:rPr>
        <w:br w:type="page"/>
      </w:r>
    </w:p>
    <w:p w14:paraId="0BD02657" w14:textId="77777777" w:rsidR="00876FEC" w:rsidRDefault="00876FEC" w:rsidP="00876FEC">
      <w:pPr>
        <w:spacing w:after="170" w:line="360" w:lineRule="auto"/>
        <w:rPr>
          <w:rFonts w:ascii="Calibri" w:hAnsi="Calibri" w:cs="Arial Narrow"/>
          <w:b/>
          <w:sz w:val="28"/>
          <w:szCs w:val="28"/>
        </w:rPr>
      </w:pPr>
    </w:p>
    <w:p w14:paraId="7A4FC0E8" w14:textId="77777777" w:rsidR="00C63873" w:rsidRPr="00D1243A" w:rsidRDefault="00C63873" w:rsidP="00C63873">
      <w:pPr>
        <w:spacing w:line="480" w:lineRule="auto"/>
        <w:ind w:firstLine="720"/>
        <w:rPr>
          <w:rFonts w:ascii="Times New Roman" w:hAnsi="Times New Roman" w:cs="Times New Roman"/>
        </w:rPr>
      </w:pPr>
      <w:r w:rsidRPr="00D1243A">
        <w:rPr>
          <w:rFonts w:ascii="Times New Roman" w:hAnsi="Times New Roman" w:cs="Times New Roman"/>
        </w:rPr>
        <w:t>In this essay, the concept of what constitutes a professional in Early Years practice will be established and the importance of communication and relationships with children, families and across agencies will be discussed.</w:t>
      </w:r>
    </w:p>
    <w:p w14:paraId="60A874E6" w14:textId="77777777" w:rsidR="00C63873" w:rsidRPr="00D1243A" w:rsidRDefault="00C63873" w:rsidP="00C63873">
      <w:pPr>
        <w:spacing w:line="480" w:lineRule="auto"/>
        <w:ind w:firstLine="720"/>
        <w:rPr>
          <w:rFonts w:ascii="Times New Roman" w:hAnsi="Times New Roman" w:cs="Times New Roman"/>
        </w:rPr>
      </w:pPr>
      <w:r w:rsidRPr="00D1243A">
        <w:rPr>
          <w:rFonts w:ascii="Times New Roman" w:hAnsi="Times New Roman" w:cs="Times New Roman"/>
        </w:rPr>
        <w:t xml:space="preserve">As Gasper (2015) believes, a professional is usually someone qualified with quantified expertise however, Early Years practitioners are valued more highly for the qualities which they demonstrate in their practice. This is further exemplified by (Powell, 2010) who states that there </w:t>
      </w:r>
      <w:proofErr w:type="gramStart"/>
      <w:r w:rsidRPr="00D1243A">
        <w:rPr>
          <w:rFonts w:ascii="Times New Roman" w:hAnsi="Times New Roman" w:cs="Times New Roman"/>
        </w:rPr>
        <w:t>is</w:t>
      </w:r>
      <w:proofErr w:type="gramEnd"/>
      <w:r w:rsidRPr="00D1243A">
        <w:rPr>
          <w:rFonts w:ascii="Times New Roman" w:hAnsi="Times New Roman" w:cs="Times New Roman"/>
        </w:rPr>
        <w:t xml:space="preserve"> no defined legal standards that must be maintained for professional practitioners. The practice of reflection is acknowledged by Dobson (2020) as being a cornerstone to a successful professional practitioner, as they need to be constantly challenging and adapting to the evolving needs in Early Years practice.</w:t>
      </w:r>
    </w:p>
    <w:p w14:paraId="399975B2" w14:textId="77777777" w:rsidR="00C63873" w:rsidRPr="00D1243A" w:rsidRDefault="00C63873" w:rsidP="00C63873">
      <w:pPr>
        <w:spacing w:line="480" w:lineRule="auto"/>
        <w:ind w:firstLine="720"/>
        <w:rPr>
          <w:rFonts w:ascii="Times New Roman" w:hAnsi="Times New Roman" w:cs="Times New Roman"/>
        </w:rPr>
      </w:pPr>
      <w:r w:rsidRPr="00D1243A">
        <w:rPr>
          <w:rFonts w:ascii="Times New Roman" w:hAnsi="Times New Roman" w:cs="Times New Roman"/>
        </w:rPr>
        <w:t>However, Brock (2012) presents seven factors, garnered through a study of professional practitioners, relevant to being an Early Years professional: Knowledge, qualifications, skills, autonomy, values, ethics and rewards. Although, what is quintessential is that the needs of children are at the heart of every professional practitioner within education.</w:t>
      </w:r>
    </w:p>
    <w:p w14:paraId="4F44F4D8" w14:textId="77777777" w:rsidR="00C63873" w:rsidRPr="00D1243A" w:rsidRDefault="00C63873" w:rsidP="00C63873">
      <w:pPr>
        <w:spacing w:line="480" w:lineRule="auto"/>
        <w:ind w:firstLine="720"/>
        <w:rPr>
          <w:rFonts w:ascii="Times New Roman" w:hAnsi="Times New Roman" w:cs="Times New Roman"/>
        </w:rPr>
      </w:pPr>
      <w:r w:rsidRPr="00D1243A">
        <w:rPr>
          <w:rFonts w:ascii="Times New Roman" w:hAnsi="Times New Roman" w:cs="Times New Roman"/>
        </w:rPr>
        <w:t xml:space="preserve">According to the United Nations Convention on the Rights of a Child (UNCRC) Article 12, a child who </w:t>
      </w:r>
      <w:proofErr w:type="gramStart"/>
      <w:r w:rsidRPr="00D1243A">
        <w:rPr>
          <w:rFonts w:ascii="Times New Roman" w:hAnsi="Times New Roman" w:cs="Times New Roman"/>
        </w:rPr>
        <w:t>is able to</w:t>
      </w:r>
      <w:proofErr w:type="gramEnd"/>
      <w:r w:rsidRPr="00D1243A">
        <w:rPr>
          <w:rFonts w:ascii="Times New Roman" w:hAnsi="Times New Roman" w:cs="Times New Roman"/>
        </w:rPr>
        <w:t xml:space="preserve"> express views has a right to voice them and has a right to be heard too. This is vital in the education and care of young people, as Leeson (2009) states, and professionals should actively interact with children </w:t>
      </w:r>
      <w:proofErr w:type="gramStart"/>
      <w:r w:rsidRPr="00D1243A">
        <w:rPr>
          <w:rFonts w:ascii="Times New Roman" w:hAnsi="Times New Roman" w:cs="Times New Roman"/>
        </w:rPr>
        <w:t>in order to</w:t>
      </w:r>
      <w:proofErr w:type="gramEnd"/>
      <w:r w:rsidRPr="00D1243A">
        <w:rPr>
          <w:rFonts w:ascii="Times New Roman" w:hAnsi="Times New Roman" w:cs="Times New Roman"/>
        </w:rPr>
        <w:t xml:space="preserve"> better grasp how to support them with their emotional and physical needs.</w:t>
      </w:r>
    </w:p>
    <w:p w14:paraId="2371F1BD" w14:textId="77777777" w:rsidR="00C63873" w:rsidRPr="00D1243A" w:rsidRDefault="00C63873" w:rsidP="00C63873">
      <w:pPr>
        <w:spacing w:line="480" w:lineRule="auto"/>
        <w:ind w:firstLine="720"/>
        <w:rPr>
          <w:rFonts w:ascii="Times New Roman" w:hAnsi="Times New Roman" w:cs="Times New Roman"/>
        </w:rPr>
      </w:pPr>
      <w:r w:rsidRPr="00D1243A">
        <w:rPr>
          <w:rFonts w:ascii="Times New Roman" w:hAnsi="Times New Roman" w:cs="Times New Roman"/>
        </w:rPr>
        <w:t xml:space="preserve">Unfortunately, Leeson (2009) also </w:t>
      </w:r>
      <w:proofErr w:type="spellStart"/>
      <w:r w:rsidRPr="00D1243A">
        <w:rPr>
          <w:rFonts w:ascii="Times New Roman" w:hAnsi="Times New Roman" w:cs="Times New Roman"/>
        </w:rPr>
        <w:t>recognises</w:t>
      </w:r>
      <w:proofErr w:type="spellEnd"/>
      <w:r w:rsidRPr="00D1243A">
        <w:rPr>
          <w:rFonts w:ascii="Times New Roman" w:hAnsi="Times New Roman" w:cs="Times New Roman"/>
        </w:rPr>
        <w:t xml:space="preserve"> that while the aim is for practitioners and learners to collaborate and work together, the reality is that there are holes in the skills of professionals to always communicate effectively with young people. She </w:t>
      </w:r>
      <w:proofErr w:type="spellStart"/>
      <w:r w:rsidRPr="00D1243A">
        <w:rPr>
          <w:rFonts w:ascii="Times New Roman" w:hAnsi="Times New Roman" w:cs="Times New Roman"/>
        </w:rPr>
        <w:t>emphasises</w:t>
      </w:r>
      <w:proofErr w:type="spellEnd"/>
      <w:r w:rsidRPr="00D1243A">
        <w:rPr>
          <w:rFonts w:ascii="Times New Roman" w:hAnsi="Times New Roman" w:cs="Times New Roman"/>
        </w:rPr>
        <w:t xml:space="preserve"> that this is especially challenging when learners communicate with silence and tests the ability of the practitioner to determine what is and what is not being said. </w:t>
      </w:r>
    </w:p>
    <w:p w14:paraId="6553AF62" w14:textId="77777777" w:rsidR="00C63873" w:rsidRPr="00D1243A" w:rsidRDefault="00C63873" w:rsidP="00C63873">
      <w:pPr>
        <w:spacing w:line="480" w:lineRule="auto"/>
        <w:ind w:firstLine="720"/>
        <w:rPr>
          <w:rFonts w:ascii="Times New Roman" w:hAnsi="Times New Roman" w:cs="Times New Roman"/>
        </w:rPr>
      </w:pPr>
      <w:r w:rsidRPr="00D1243A">
        <w:rPr>
          <w:rFonts w:ascii="Times New Roman" w:hAnsi="Times New Roman" w:cs="Times New Roman"/>
        </w:rPr>
        <w:t xml:space="preserve">Furthering on from the voice of children, it is also important to consider the perspective of parents and the importance on collaboration and cooperation with them when it comes to the </w:t>
      </w:r>
      <w:r w:rsidRPr="00D1243A">
        <w:rPr>
          <w:rFonts w:ascii="Times New Roman" w:hAnsi="Times New Roman" w:cs="Times New Roman"/>
        </w:rPr>
        <w:lastRenderedPageBreak/>
        <w:t xml:space="preserve">learner’s individual needs. Data shows that children develop best when there is good communication between parents and practitioners and that professionals should </w:t>
      </w:r>
      <w:proofErr w:type="spellStart"/>
      <w:r w:rsidRPr="00D1243A">
        <w:rPr>
          <w:rFonts w:ascii="Times New Roman" w:hAnsi="Times New Roman" w:cs="Times New Roman"/>
        </w:rPr>
        <w:t>utilise</w:t>
      </w:r>
      <w:proofErr w:type="spellEnd"/>
      <w:r w:rsidRPr="00D1243A">
        <w:rPr>
          <w:rFonts w:ascii="Times New Roman" w:hAnsi="Times New Roman" w:cs="Times New Roman"/>
        </w:rPr>
        <w:t xml:space="preserve"> their reflective practice to collaborate effectively with them and their children (Solvason, 2023).</w:t>
      </w:r>
    </w:p>
    <w:p w14:paraId="567C26A1" w14:textId="77777777" w:rsidR="00C63873" w:rsidRPr="00D1243A" w:rsidRDefault="00C63873" w:rsidP="00C63873">
      <w:pPr>
        <w:spacing w:line="480" w:lineRule="auto"/>
        <w:ind w:firstLine="720"/>
        <w:rPr>
          <w:rFonts w:ascii="Times New Roman" w:hAnsi="Times New Roman" w:cs="Times New Roman"/>
        </w:rPr>
      </w:pPr>
      <w:r w:rsidRPr="00D1243A">
        <w:rPr>
          <w:rFonts w:ascii="Times New Roman" w:hAnsi="Times New Roman" w:cs="Times New Roman"/>
        </w:rPr>
        <w:t>Although, Solvason (2023) goes on to establish that, once again, the realities of communication between professionals and parents are far from what would be ideal. She notes that the opinions of parents can be ignored and that they can be treated unfairly as though their knowledge would not be beneficial to their children’s education and care. Furthermore, it is established that parents can be considered unwilling to collaborate due to struggling with the emotional burden of working with multiple professionals and not given the time to process and contribute to the conversation around their child’s needs.</w:t>
      </w:r>
    </w:p>
    <w:p w14:paraId="73E2DB22" w14:textId="77777777" w:rsidR="00C63873" w:rsidRPr="00D1243A" w:rsidRDefault="00C63873" w:rsidP="00C63873">
      <w:pPr>
        <w:spacing w:line="480" w:lineRule="auto"/>
        <w:ind w:firstLine="720"/>
        <w:rPr>
          <w:rFonts w:ascii="Times New Roman" w:hAnsi="Times New Roman" w:cs="Times New Roman"/>
        </w:rPr>
      </w:pPr>
      <w:r w:rsidRPr="00D1243A">
        <w:rPr>
          <w:rFonts w:ascii="Times New Roman" w:hAnsi="Times New Roman" w:cs="Times New Roman"/>
        </w:rPr>
        <w:t xml:space="preserve">As Gasper (2015) says, multi-agency communication and collaboration is vital to quickly and positively supporting children and their families. In addition, </w:t>
      </w:r>
      <w:proofErr w:type="spellStart"/>
      <w:r w:rsidRPr="00D1243A">
        <w:rPr>
          <w:rFonts w:ascii="Times New Roman" w:hAnsi="Times New Roman" w:cs="Times New Roman"/>
        </w:rPr>
        <w:t>Baginsky</w:t>
      </w:r>
      <w:proofErr w:type="spellEnd"/>
      <w:r w:rsidRPr="00D1243A">
        <w:rPr>
          <w:rFonts w:ascii="Times New Roman" w:hAnsi="Times New Roman" w:cs="Times New Roman"/>
        </w:rPr>
        <w:t xml:space="preserve"> and Manthorpe (2021) and Driscoll (2020) all acknowledge that multi-agency cooperation and communication is essential to effective safeguarding and child protection, this was made especially clear during Covid where communication between services greatly improved. </w:t>
      </w:r>
    </w:p>
    <w:p w14:paraId="60FD8FBA" w14:textId="77777777" w:rsidR="00C63873" w:rsidRPr="00D1243A" w:rsidRDefault="00C63873" w:rsidP="00C63873">
      <w:pPr>
        <w:spacing w:line="480" w:lineRule="auto"/>
        <w:ind w:firstLine="720"/>
        <w:rPr>
          <w:rFonts w:ascii="Times New Roman" w:hAnsi="Times New Roman" w:cs="Times New Roman"/>
        </w:rPr>
      </w:pPr>
      <w:r w:rsidRPr="00D1243A">
        <w:rPr>
          <w:rFonts w:ascii="Times New Roman" w:hAnsi="Times New Roman" w:cs="Times New Roman"/>
        </w:rPr>
        <w:t xml:space="preserve">While multi-agency cooperation and collaboration is established as a vital part of safeguarding it is also a complex system (Dixon et al, 2022). While all services are working towards the same goal of child protection, they each have different systems in </w:t>
      </w:r>
      <w:proofErr w:type="gramStart"/>
      <w:r w:rsidRPr="00D1243A">
        <w:rPr>
          <w:rFonts w:ascii="Times New Roman" w:hAnsi="Times New Roman" w:cs="Times New Roman"/>
        </w:rPr>
        <w:t>place</w:t>
      </w:r>
      <w:proofErr w:type="gramEnd"/>
      <w:r w:rsidRPr="00D1243A">
        <w:rPr>
          <w:rFonts w:ascii="Times New Roman" w:hAnsi="Times New Roman" w:cs="Times New Roman"/>
        </w:rPr>
        <w:t xml:space="preserve"> and a lack of understanding and effective communication can slow the safeguarding process. Furthermore, Tyldesley-Marshall et al (2025) comment that a lot of cross-agency work is repeated by the different services and that by reducing the duplication of work the system may speed up.</w:t>
      </w:r>
    </w:p>
    <w:p w14:paraId="7A7FAD75" w14:textId="77777777" w:rsidR="00C63873" w:rsidRPr="00D1243A" w:rsidRDefault="00C63873" w:rsidP="00C63873">
      <w:pPr>
        <w:spacing w:line="480" w:lineRule="auto"/>
        <w:ind w:firstLine="720"/>
        <w:rPr>
          <w:rFonts w:ascii="Times New Roman" w:hAnsi="Times New Roman" w:cs="Times New Roman"/>
        </w:rPr>
      </w:pPr>
      <w:r w:rsidRPr="00D1243A">
        <w:rPr>
          <w:rFonts w:ascii="Times New Roman" w:hAnsi="Times New Roman" w:cs="Times New Roman"/>
        </w:rPr>
        <w:t>Unfortunately, where there have been severe cases of failures in safeguarding a lack of multi-agency communication is often involved (Dixon et al, 2022). This is clearly evidenced in the death of Victoria Climbie who according to the BBC (2001) passed away in February 2000 due to abuse, neglect and the failure of professionals to communicate and keep her safe.</w:t>
      </w:r>
    </w:p>
    <w:p w14:paraId="7D8D3AC8" w14:textId="42EF10DF" w:rsidR="00C63873" w:rsidRPr="00D1243A" w:rsidRDefault="00C63873" w:rsidP="00C63873">
      <w:pPr>
        <w:spacing w:line="480" w:lineRule="auto"/>
        <w:ind w:firstLine="720"/>
        <w:rPr>
          <w:rFonts w:ascii="Times New Roman" w:hAnsi="Times New Roman" w:cs="Times New Roman"/>
        </w:rPr>
      </w:pPr>
      <w:r w:rsidRPr="00D1243A">
        <w:rPr>
          <w:rFonts w:ascii="Times New Roman" w:hAnsi="Times New Roman" w:cs="Times New Roman"/>
        </w:rPr>
        <w:t xml:space="preserve">As Johnson and Petrie (2004) point out, Victoria was known to many professionals and services who went on to fail to protect her from death. They reiterate numerous times that lack of </w:t>
      </w:r>
      <w:r w:rsidRPr="00D1243A">
        <w:rPr>
          <w:rFonts w:ascii="Times New Roman" w:hAnsi="Times New Roman" w:cs="Times New Roman"/>
        </w:rPr>
        <w:lastRenderedPageBreak/>
        <w:t>communication and poor relationships across the various agencies were reasons discovered by the Laming Inquiry for her untimely demise. This is just one example of a child who was let down due to the dysfunctional relationship between each of the social and healthcare services and evidence for why multi-agency cooperation is vital to the individual and inclusive needs of children.</w:t>
      </w:r>
    </w:p>
    <w:p w14:paraId="2E15047E" w14:textId="77777777" w:rsidR="00C63873" w:rsidRPr="00D1243A" w:rsidRDefault="00C63873" w:rsidP="00C63873">
      <w:pPr>
        <w:spacing w:line="480" w:lineRule="auto"/>
        <w:ind w:firstLine="720"/>
        <w:rPr>
          <w:rFonts w:ascii="Times New Roman" w:hAnsi="Times New Roman" w:cs="Times New Roman"/>
        </w:rPr>
      </w:pPr>
      <w:r w:rsidRPr="00D1243A">
        <w:rPr>
          <w:rFonts w:ascii="Times New Roman" w:hAnsi="Times New Roman" w:cs="Times New Roman"/>
        </w:rPr>
        <w:t xml:space="preserve">In conclusion a professional within the space of early years has no concrete definition, except that they are compassionate, reflective practitioners who are held to a collective standard. It is established that communication with children and parents can widely benefit a child’s individual needs however, it is also </w:t>
      </w:r>
      <w:proofErr w:type="spellStart"/>
      <w:r w:rsidRPr="00D1243A">
        <w:rPr>
          <w:rFonts w:ascii="Times New Roman" w:hAnsi="Times New Roman" w:cs="Times New Roman"/>
        </w:rPr>
        <w:t>recognised</w:t>
      </w:r>
      <w:proofErr w:type="spellEnd"/>
      <w:r w:rsidRPr="00D1243A">
        <w:rPr>
          <w:rFonts w:ascii="Times New Roman" w:hAnsi="Times New Roman" w:cs="Times New Roman"/>
        </w:rPr>
        <w:t xml:space="preserve"> that while collaboration is the ideal, there are often gaps and oversight that hinder this relationship between professionals and families. Furthermore, the importance of multi-agency communication was discussed and its benefits when sharing information goes smoothly. It was also pointed out though, that some of the biggest cases of failure in safeguarding were due to a </w:t>
      </w:r>
      <w:proofErr w:type="spellStart"/>
      <w:r w:rsidRPr="00D1243A">
        <w:rPr>
          <w:rFonts w:ascii="Times New Roman" w:hAnsi="Times New Roman" w:cs="Times New Roman"/>
        </w:rPr>
        <w:t>break down</w:t>
      </w:r>
      <w:proofErr w:type="spellEnd"/>
      <w:r w:rsidRPr="00D1243A">
        <w:rPr>
          <w:rFonts w:ascii="Times New Roman" w:hAnsi="Times New Roman" w:cs="Times New Roman"/>
        </w:rPr>
        <w:t xml:space="preserve"> in communication between agencies and that was examined in closer detail through the case of Victoria Climbie.</w:t>
      </w:r>
    </w:p>
    <w:p w14:paraId="61B4695A" w14:textId="77777777" w:rsidR="00C63873" w:rsidRDefault="00C63873" w:rsidP="00876FEC">
      <w:pPr>
        <w:spacing w:after="170" w:line="360" w:lineRule="auto"/>
        <w:rPr>
          <w:rFonts w:ascii="Calibri" w:hAnsi="Calibri" w:cs="Arial Narrow"/>
          <w:b/>
          <w:sz w:val="28"/>
          <w:szCs w:val="28"/>
        </w:rPr>
      </w:pPr>
    </w:p>
    <w:p w14:paraId="1E008D28" w14:textId="77777777" w:rsidR="00C63873" w:rsidRDefault="00C63873" w:rsidP="00876FEC">
      <w:pPr>
        <w:spacing w:after="170" w:line="360" w:lineRule="auto"/>
        <w:rPr>
          <w:rFonts w:ascii="Calibri" w:hAnsi="Calibri" w:cs="Arial Narrow"/>
          <w:b/>
          <w:sz w:val="28"/>
          <w:szCs w:val="28"/>
        </w:rPr>
      </w:pPr>
    </w:p>
    <w:p w14:paraId="62A5C80F" w14:textId="77777777" w:rsidR="00C63873" w:rsidRDefault="00C63873" w:rsidP="00876FEC">
      <w:pPr>
        <w:spacing w:after="170" w:line="360" w:lineRule="auto"/>
        <w:rPr>
          <w:rFonts w:ascii="Calibri" w:hAnsi="Calibri" w:cs="Arial Narrow"/>
          <w:b/>
          <w:sz w:val="28"/>
          <w:szCs w:val="28"/>
        </w:rPr>
      </w:pPr>
    </w:p>
    <w:p w14:paraId="3FA01419" w14:textId="77777777" w:rsidR="00C63873" w:rsidRDefault="00C63873" w:rsidP="00876FEC">
      <w:pPr>
        <w:spacing w:after="170" w:line="360" w:lineRule="auto"/>
        <w:rPr>
          <w:rFonts w:ascii="Calibri" w:hAnsi="Calibri" w:cs="Arial Narrow"/>
          <w:b/>
          <w:sz w:val="28"/>
          <w:szCs w:val="28"/>
        </w:rPr>
      </w:pPr>
    </w:p>
    <w:p w14:paraId="73471D6B" w14:textId="77777777" w:rsidR="00C63873" w:rsidRDefault="00C63873" w:rsidP="00876FEC">
      <w:pPr>
        <w:spacing w:after="170" w:line="360" w:lineRule="auto"/>
        <w:rPr>
          <w:rFonts w:ascii="Calibri" w:hAnsi="Calibri" w:cs="Arial Narrow"/>
          <w:b/>
          <w:sz w:val="28"/>
          <w:szCs w:val="28"/>
        </w:rPr>
      </w:pPr>
    </w:p>
    <w:p w14:paraId="65D566D3" w14:textId="77777777" w:rsidR="00C63873" w:rsidRDefault="00C63873" w:rsidP="00876FEC">
      <w:pPr>
        <w:spacing w:after="170" w:line="360" w:lineRule="auto"/>
        <w:rPr>
          <w:rFonts w:ascii="Calibri" w:hAnsi="Calibri" w:cs="Arial Narrow"/>
          <w:b/>
          <w:sz w:val="28"/>
          <w:szCs w:val="28"/>
        </w:rPr>
      </w:pPr>
    </w:p>
    <w:p w14:paraId="33D4C931" w14:textId="77777777" w:rsidR="00C63873" w:rsidRDefault="00C63873" w:rsidP="00876FEC">
      <w:pPr>
        <w:spacing w:after="170" w:line="360" w:lineRule="auto"/>
        <w:rPr>
          <w:rFonts w:ascii="Calibri" w:hAnsi="Calibri" w:cs="Arial Narrow"/>
          <w:b/>
          <w:sz w:val="28"/>
          <w:szCs w:val="28"/>
        </w:rPr>
      </w:pPr>
    </w:p>
    <w:p w14:paraId="2DF69444" w14:textId="77777777" w:rsidR="00C63873" w:rsidRDefault="00C63873" w:rsidP="00876FEC">
      <w:pPr>
        <w:spacing w:after="170" w:line="360" w:lineRule="auto"/>
        <w:rPr>
          <w:rFonts w:ascii="Calibri" w:hAnsi="Calibri" w:cs="Arial Narrow"/>
          <w:b/>
          <w:sz w:val="28"/>
          <w:szCs w:val="28"/>
        </w:rPr>
      </w:pPr>
    </w:p>
    <w:p w14:paraId="6A22AFF4" w14:textId="77777777" w:rsidR="00C63873" w:rsidRDefault="00C63873" w:rsidP="00876FEC">
      <w:pPr>
        <w:spacing w:after="170" w:line="360" w:lineRule="auto"/>
        <w:rPr>
          <w:rFonts w:ascii="Calibri" w:hAnsi="Calibri" w:cs="Arial Narrow"/>
          <w:b/>
          <w:sz w:val="28"/>
          <w:szCs w:val="28"/>
        </w:rPr>
      </w:pPr>
    </w:p>
    <w:p w14:paraId="55ACED4A" w14:textId="77777777" w:rsidR="00C63873" w:rsidRDefault="00C63873" w:rsidP="00876FEC">
      <w:pPr>
        <w:spacing w:after="170" w:line="360" w:lineRule="auto"/>
        <w:rPr>
          <w:rFonts w:ascii="Calibri" w:hAnsi="Calibri" w:cs="Arial Narrow"/>
          <w:b/>
          <w:sz w:val="28"/>
          <w:szCs w:val="28"/>
        </w:rPr>
      </w:pPr>
    </w:p>
    <w:p w14:paraId="0A16B9A8" w14:textId="77777777" w:rsidR="000623C8" w:rsidRDefault="000623C8" w:rsidP="00876FEC">
      <w:pPr>
        <w:spacing w:after="170" w:line="360" w:lineRule="auto"/>
        <w:rPr>
          <w:rFonts w:ascii="Calibri" w:hAnsi="Calibri" w:cs="Arial Narrow"/>
          <w:b/>
          <w:sz w:val="28"/>
          <w:szCs w:val="28"/>
        </w:rPr>
      </w:pPr>
    </w:p>
    <w:p w14:paraId="677300F9" w14:textId="77777777" w:rsidR="005911D8" w:rsidRDefault="005911D8" w:rsidP="005911D8"/>
    <w:p w14:paraId="1BCAE0DD" w14:textId="4641DAC8" w:rsidR="005911D8" w:rsidRDefault="005911D8" w:rsidP="005911D8">
      <w:r>
        <w:t>Reference List:</w:t>
      </w:r>
    </w:p>
    <w:p w14:paraId="5938CC88" w14:textId="77777777" w:rsidR="005911D8" w:rsidRDefault="005911D8" w:rsidP="005911D8"/>
    <w:p w14:paraId="16834D86" w14:textId="77777777" w:rsidR="005911D8" w:rsidRDefault="005911D8" w:rsidP="005911D8"/>
    <w:p w14:paraId="104866BB" w14:textId="2AE16164" w:rsidR="005911D8" w:rsidRDefault="005911D8" w:rsidP="000A3D36">
      <w:pPr>
        <w:spacing w:line="480" w:lineRule="auto"/>
        <w:ind w:firstLine="720"/>
        <w:rPr>
          <w:rFonts w:ascii="Times New Roman" w:hAnsi="Times New Roman" w:cs="Times New Roman"/>
          <w:color w:val="000000" w:themeColor="text1"/>
        </w:rPr>
      </w:pPr>
      <w:r w:rsidRPr="008A20CB">
        <w:rPr>
          <w:rFonts w:ascii="Times New Roman" w:hAnsi="Times New Roman" w:cs="Times New Roman"/>
          <w:color w:val="000000" w:themeColor="text1"/>
          <w:shd w:val="clear" w:color="auto" w:fill="FFFFFF"/>
        </w:rPr>
        <w:t xml:space="preserve">Baginsky, M., Manthorpe, J. (2021) 'Multi-agency working between children’s social care and schools during Covid-19: case study experiences from English local authorities and international reflections', </w:t>
      </w:r>
      <w:r w:rsidRPr="008A20CB">
        <w:rPr>
          <w:rStyle w:val="Emphasis"/>
          <w:rFonts w:ascii="Times New Roman" w:hAnsi="Times New Roman" w:cs="Times New Roman"/>
          <w:color w:val="000000" w:themeColor="text1"/>
          <w:shd w:val="clear" w:color="auto" w:fill="FFFFFF"/>
        </w:rPr>
        <w:t>Journal of Integrated Care</w:t>
      </w:r>
      <w:r w:rsidRPr="008A20CB">
        <w:rPr>
          <w:rFonts w:ascii="Times New Roman" w:hAnsi="Times New Roman" w:cs="Times New Roman"/>
          <w:color w:val="000000" w:themeColor="text1"/>
          <w:shd w:val="clear" w:color="auto" w:fill="FFFFFF"/>
        </w:rPr>
        <w:t>. https://doi.org/10.1108/JICA-01-2021-0004</w:t>
      </w:r>
    </w:p>
    <w:p w14:paraId="5BE2890A" w14:textId="1CB019FB" w:rsidR="005911D8" w:rsidRPr="005911D8" w:rsidRDefault="005911D8" w:rsidP="000A3D36">
      <w:pPr>
        <w:spacing w:line="480" w:lineRule="auto"/>
        <w:rPr>
          <w:rFonts w:ascii="Times New Roman" w:hAnsi="Times New Roman" w:cs="Times New Roman"/>
          <w:color w:val="000000" w:themeColor="text1"/>
        </w:rPr>
      </w:pPr>
      <w:r w:rsidRPr="008A20CB">
        <w:rPr>
          <w:rFonts w:ascii="Times New Roman" w:hAnsi="Times New Roman" w:cs="Times New Roman"/>
          <w:color w:val="000000" w:themeColor="text1"/>
        </w:rPr>
        <w:t xml:space="preserve">BBC. (2001) </w:t>
      </w:r>
      <w:r w:rsidRPr="008A20CB">
        <w:rPr>
          <w:rFonts w:ascii="Times New Roman" w:hAnsi="Times New Roman" w:cs="Times New Roman"/>
          <w:i/>
          <w:iCs/>
          <w:color w:val="000000" w:themeColor="text1"/>
        </w:rPr>
        <w:t xml:space="preserve">Victoria’s Life of Horror. </w:t>
      </w:r>
      <w:r w:rsidRPr="008A20CB">
        <w:rPr>
          <w:rFonts w:ascii="Times New Roman" w:hAnsi="Times New Roman" w:cs="Times New Roman"/>
          <w:color w:val="000000" w:themeColor="text1"/>
        </w:rPr>
        <w:t xml:space="preserve">Available at: </w:t>
      </w:r>
      <w:hyperlink r:id="rId11" w:history="1">
        <w:r w:rsidRPr="008A20CB">
          <w:rPr>
            <w:rStyle w:val="Hyperlink"/>
            <w:rFonts w:ascii="Times New Roman" w:hAnsi="Times New Roman" w:cs="Times New Roman"/>
            <w:color w:val="000000" w:themeColor="text1"/>
            <w:u w:val="none"/>
          </w:rPr>
          <w:t>http://news.bbc.co.uk/1/hi/uk/1102191.stm</w:t>
        </w:r>
      </w:hyperlink>
      <w:r w:rsidRPr="008A20CB">
        <w:rPr>
          <w:rFonts w:ascii="Times New Roman" w:hAnsi="Times New Roman" w:cs="Times New Roman"/>
          <w:color w:val="000000" w:themeColor="text1"/>
        </w:rPr>
        <w:t xml:space="preserve"> (Accessed: 25.10.26)</w:t>
      </w:r>
    </w:p>
    <w:p w14:paraId="5BE3A186" w14:textId="4499D08D" w:rsidR="005911D8" w:rsidRPr="008A20CB" w:rsidRDefault="005911D8" w:rsidP="000A3D36">
      <w:pPr>
        <w:spacing w:line="480" w:lineRule="auto"/>
        <w:ind w:firstLine="720"/>
        <w:rPr>
          <w:rFonts w:ascii="Times New Roman" w:hAnsi="Times New Roman" w:cs="Times New Roman"/>
          <w:color w:val="000000" w:themeColor="text1"/>
        </w:rPr>
      </w:pPr>
      <w:r w:rsidRPr="008A20CB">
        <w:rPr>
          <w:rFonts w:ascii="Times New Roman" w:hAnsi="Times New Roman" w:cs="Times New Roman"/>
          <w:color w:val="000000" w:themeColor="text1"/>
          <w:shd w:val="clear" w:color="auto" w:fill="FFFFFF"/>
        </w:rPr>
        <w:t xml:space="preserve">Brock, A. (2013) ‘Building a model of early years professionalism from practitioners’ perspectives’, </w:t>
      </w:r>
      <w:r w:rsidRPr="008A20CB">
        <w:rPr>
          <w:rFonts w:ascii="Times New Roman" w:hAnsi="Times New Roman" w:cs="Times New Roman"/>
          <w:i/>
          <w:iCs/>
          <w:color w:val="000000" w:themeColor="text1"/>
          <w:shd w:val="clear" w:color="auto" w:fill="FFFFFF"/>
        </w:rPr>
        <w:t>Journal of Early Childhood Research</w:t>
      </w:r>
      <w:r w:rsidRPr="008A20CB">
        <w:rPr>
          <w:rFonts w:ascii="Times New Roman" w:hAnsi="Times New Roman" w:cs="Times New Roman"/>
          <w:color w:val="000000" w:themeColor="text1"/>
          <w:shd w:val="clear" w:color="auto" w:fill="FFFFFF"/>
        </w:rPr>
        <w:t xml:space="preserve">, 11(1), pp.27-44. </w:t>
      </w:r>
      <w:hyperlink r:id="rId12" w:history="1">
        <w:r w:rsidRPr="008A20CB">
          <w:rPr>
            <w:rStyle w:val="Hyperlink"/>
            <w:rFonts w:ascii="Times New Roman" w:hAnsi="Times New Roman" w:cs="Times New Roman"/>
            <w:color w:val="000000" w:themeColor="text1"/>
            <w:u w:val="none"/>
            <w:shd w:val="clear" w:color="auto" w:fill="FFFFFF"/>
          </w:rPr>
          <w:t>https://doi.org/10.1177/1476718X12456003</w:t>
        </w:r>
      </w:hyperlink>
    </w:p>
    <w:p w14:paraId="46B8776F" w14:textId="77777777" w:rsidR="005911D8" w:rsidRPr="008A20CB" w:rsidRDefault="005911D8" w:rsidP="000A3D36">
      <w:pPr>
        <w:spacing w:line="480" w:lineRule="auto"/>
        <w:ind w:firstLine="720"/>
        <w:rPr>
          <w:rFonts w:ascii="Times New Roman" w:hAnsi="Times New Roman" w:cs="Times New Roman"/>
          <w:color w:val="000000" w:themeColor="text1"/>
        </w:rPr>
      </w:pPr>
      <w:r w:rsidRPr="008A20CB">
        <w:rPr>
          <w:rFonts w:ascii="Times New Roman" w:hAnsi="Times New Roman" w:cs="Times New Roman"/>
          <w:color w:val="000000" w:themeColor="text1"/>
        </w:rPr>
        <w:t xml:space="preserve">Brodie, K. (2026) </w:t>
      </w:r>
      <w:r w:rsidRPr="008A20CB">
        <w:rPr>
          <w:rFonts w:ascii="Times New Roman" w:hAnsi="Times New Roman" w:cs="Times New Roman"/>
          <w:i/>
          <w:iCs/>
          <w:color w:val="000000" w:themeColor="text1"/>
        </w:rPr>
        <w:t xml:space="preserve">Reflective Practice Models in the Early Years. </w:t>
      </w:r>
      <w:r w:rsidRPr="008A20CB">
        <w:rPr>
          <w:rFonts w:ascii="Times New Roman" w:hAnsi="Times New Roman" w:cs="Times New Roman"/>
          <w:color w:val="000000" w:themeColor="text1"/>
        </w:rPr>
        <w:t xml:space="preserve">Available at: </w:t>
      </w:r>
      <w:hyperlink r:id="rId13" w:history="1">
        <w:r w:rsidRPr="008A20CB">
          <w:rPr>
            <w:rStyle w:val="Hyperlink"/>
            <w:rFonts w:ascii="Times New Roman" w:hAnsi="Times New Roman" w:cs="Times New Roman"/>
            <w:color w:val="000000" w:themeColor="text1"/>
            <w:u w:val="none"/>
          </w:rPr>
          <w:t>https://moodle.uwtsd.ac.uk/course/section.php?id=209085</w:t>
        </w:r>
      </w:hyperlink>
      <w:r w:rsidRPr="008A20CB">
        <w:rPr>
          <w:rFonts w:ascii="Times New Roman" w:hAnsi="Times New Roman" w:cs="Times New Roman"/>
          <w:color w:val="000000" w:themeColor="text1"/>
        </w:rPr>
        <w:t xml:space="preserve"> (Accessed: 25.10.26).</w:t>
      </w:r>
    </w:p>
    <w:p w14:paraId="2DCAAA6D" w14:textId="77777777" w:rsidR="005911D8" w:rsidRPr="008A20CB" w:rsidRDefault="005911D8" w:rsidP="000A3D36">
      <w:pPr>
        <w:spacing w:line="480" w:lineRule="auto"/>
        <w:ind w:firstLine="720"/>
        <w:rPr>
          <w:rFonts w:ascii="Times New Roman" w:hAnsi="Times New Roman" w:cs="Times New Roman"/>
          <w:color w:val="000000" w:themeColor="text1"/>
        </w:rPr>
      </w:pPr>
      <w:r w:rsidRPr="008A20CB">
        <w:rPr>
          <w:rFonts w:ascii="Times New Roman" w:hAnsi="Times New Roman" w:cs="Times New Roman"/>
          <w:color w:val="000000" w:themeColor="text1"/>
        </w:rPr>
        <w:t xml:space="preserve">Cambridge University. (2026) </w:t>
      </w:r>
      <w:r w:rsidRPr="008A20CB">
        <w:rPr>
          <w:rFonts w:ascii="Times New Roman" w:hAnsi="Times New Roman" w:cs="Times New Roman"/>
          <w:i/>
          <w:iCs/>
          <w:color w:val="000000" w:themeColor="text1"/>
        </w:rPr>
        <w:t xml:space="preserve">Reflective Practice Toolkit: Models of Reflection. </w:t>
      </w:r>
      <w:r w:rsidRPr="008A20CB">
        <w:rPr>
          <w:rFonts w:ascii="Times New Roman" w:hAnsi="Times New Roman" w:cs="Times New Roman"/>
          <w:color w:val="000000" w:themeColor="text1"/>
        </w:rPr>
        <w:t xml:space="preserve">Available at: </w:t>
      </w:r>
      <w:hyperlink r:id="rId14" w:history="1">
        <w:r w:rsidRPr="008A20CB">
          <w:rPr>
            <w:rStyle w:val="Hyperlink"/>
            <w:rFonts w:ascii="Times New Roman" w:hAnsi="Times New Roman" w:cs="Times New Roman"/>
            <w:color w:val="000000" w:themeColor="text1"/>
            <w:u w:val="none"/>
          </w:rPr>
          <w:t>https://libguides.cam.ac.uk/reflectivepracticetoolkit/models</w:t>
        </w:r>
      </w:hyperlink>
      <w:r w:rsidRPr="008A20CB">
        <w:rPr>
          <w:rFonts w:ascii="Times New Roman" w:hAnsi="Times New Roman" w:cs="Times New Roman"/>
          <w:color w:val="000000" w:themeColor="text1"/>
        </w:rPr>
        <w:t xml:space="preserve"> (Accessed: 25.10.26) </w:t>
      </w:r>
    </w:p>
    <w:p w14:paraId="52F8EDEA" w14:textId="77777777" w:rsidR="005911D8" w:rsidRPr="008A20CB" w:rsidRDefault="005911D8" w:rsidP="000A3D36">
      <w:pPr>
        <w:spacing w:line="480" w:lineRule="auto"/>
        <w:ind w:left="720"/>
        <w:rPr>
          <w:rFonts w:ascii="Times New Roman" w:hAnsi="Times New Roman" w:cs="Times New Roman"/>
          <w:i/>
          <w:iCs/>
          <w:color w:val="000000" w:themeColor="text1"/>
        </w:rPr>
      </w:pPr>
      <w:r w:rsidRPr="008A20CB">
        <w:rPr>
          <w:rFonts w:ascii="Times New Roman" w:hAnsi="Times New Roman" w:cs="Times New Roman"/>
          <w:color w:val="000000" w:themeColor="text1"/>
        </w:rPr>
        <w:t xml:space="preserve">Dewey, J. (1938) </w:t>
      </w:r>
      <w:r w:rsidRPr="008A20CB">
        <w:rPr>
          <w:rFonts w:ascii="Times New Roman" w:hAnsi="Times New Roman" w:cs="Times New Roman"/>
          <w:i/>
          <w:iCs/>
          <w:color w:val="000000" w:themeColor="text1"/>
        </w:rPr>
        <w:t>Experience and Education.</w:t>
      </w:r>
      <w:r w:rsidRPr="008A20CB">
        <w:rPr>
          <w:rFonts w:ascii="Times New Roman" w:hAnsi="Times New Roman" w:cs="Times New Roman"/>
          <w:color w:val="000000" w:themeColor="text1"/>
        </w:rPr>
        <w:t xml:space="preserve"> New York: Macmillan</w:t>
      </w:r>
    </w:p>
    <w:p w14:paraId="32CC0D70" w14:textId="77777777" w:rsidR="005911D8" w:rsidRPr="008A20CB" w:rsidRDefault="005911D8" w:rsidP="000A3D36">
      <w:pPr>
        <w:spacing w:line="480" w:lineRule="auto"/>
        <w:ind w:firstLine="720"/>
        <w:rPr>
          <w:rFonts w:ascii="Times New Roman" w:hAnsi="Times New Roman" w:cs="Times New Roman"/>
          <w:color w:val="000000" w:themeColor="text1"/>
          <w:shd w:val="clear" w:color="auto" w:fill="FFFFFF"/>
        </w:rPr>
      </w:pPr>
      <w:r w:rsidRPr="008A20CB">
        <w:rPr>
          <w:rFonts w:ascii="Times New Roman" w:hAnsi="Times New Roman" w:cs="Times New Roman"/>
          <w:color w:val="000000" w:themeColor="text1"/>
        </w:rPr>
        <w:t xml:space="preserve">Dixon, S., Kendall, B., Driscoll, J., Pope, C. (2022) ‘Supporting the ‘Multi’ in Multi-agency Working: Learning </w:t>
      </w:r>
      <w:proofErr w:type="gramStart"/>
      <w:r w:rsidRPr="008A20CB">
        <w:rPr>
          <w:rFonts w:ascii="Times New Roman" w:hAnsi="Times New Roman" w:cs="Times New Roman"/>
          <w:color w:val="000000" w:themeColor="text1"/>
        </w:rPr>
        <w:t>With</w:t>
      </w:r>
      <w:proofErr w:type="gramEnd"/>
      <w:r w:rsidRPr="008A20CB">
        <w:rPr>
          <w:rFonts w:ascii="Times New Roman" w:hAnsi="Times New Roman" w:cs="Times New Roman"/>
          <w:color w:val="000000" w:themeColor="text1"/>
        </w:rPr>
        <w:t xml:space="preserve"> and From Each Other Could Enable Multi-</w:t>
      </w:r>
      <w:proofErr w:type="gramStart"/>
      <w:r w:rsidRPr="008A20CB">
        <w:rPr>
          <w:rFonts w:ascii="Times New Roman" w:hAnsi="Times New Roman" w:cs="Times New Roman"/>
          <w:color w:val="000000" w:themeColor="text1"/>
        </w:rPr>
        <w:t>agency</w:t>
      </w:r>
      <w:proofErr w:type="gramEnd"/>
      <w:r w:rsidRPr="008A20CB">
        <w:rPr>
          <w:rFonts w:ascii="Times New Roman" w:hAnsi="Times New Roman" w:cs="Times New Roman"/>
          <w:color w:val="000000" w:themeColor="text1"/>
        </w:rPr>
        <w:t xml:space="preserve"> Safeguarding’, </w:t>
      </w:r>
      <w:r w:rsidRPr="008A20CB">
        <w:rPr>
          <w:rFonts w:ascii="Times New Roman" w:hAnsi="Times New Roman" w:cs="Times New Roman"/>
          <w:i/>
          <w:iCs/>
          <w:color w:val="000000" w:themeColor="text1"/>
        </w:rPr>
        <w:t xml:space="preserve">British Journal of General Practice, </w:t>
      </w:r>
      <w:r w:rsidRPr="008A20CB">
        <w:rPr>
          <w:rFonts w:ascii="Times New Roman" w:hAnsi="Times New Roman" w:cs="Times New Roman"/>
          <w:color w:val="000000" w:themeColor="text1"/>
        </w:rPr>
        <w:t xml:space="preserve">72(722), pp.438-439. Doi: </w:t>
      </w:r>
      <w:r w:rsidRPr="008A20CB">
        <w:rPr>
          <w:rFonts w:ascii="Times New Roman" w:hAnsi="Times New Roman" w:cs="Times New Roman"/>
          <w:color w:val="000000" w:themeColor="text1"/>
          <w:shd w:val="clear" w:color="auto" w:fill="FFFFFF"/>
        </w:rPr>
        <w:t>https://doi.org/10.3399/bjgp22X720617</w:t>
      </w:r>
    </w:p>
    <w:p w14:paraId="592C5CF3" w14:textId="77777777" w:rsidR="005911D8" w:rsidRPr="008A20CB" w:rsidRDefault="005911D8" w:rsidP="000A3D36">
      <w:pPr>
        <w:spacing w:line="480" w:lineRule="auto"/>
        <w:ind w:firstLine="720"/>
        <w:rPr>
          <w:rFonts w:ascii="Times New Roman" w:hAnsi="Times New Roman" w:cs="Times New Roman"/>
          <w:color w:val="000000" w:themeColor="text1"/>
        </w:rPr>
      </w:pPr>
      <w:r w:rsidRPr="008A20CB">
        <w:rPr>
          <w:rFonts w:ascii="Times New Roman" w:hAnsi="Times New Roman" w:cs="Times New Roman"/>
          <w:color w:val="000000" w:themeColor="text1"/>
        </w:rPr>
        <w:t xml:space="preserve">Dobson, J. (2020) </w:t>
      </w:r>
      <w:r w:rsidRPr="008A20CB">
        <w:rPr>
          <w:rFonts w:ascii="Times New Roman" w:hAnsi="Times New Roman" w:cs="Times New Roman"/>
          <w:i/>
          <w:iCs/>
          <w:color w:val="000000" w:themeColor="text1"/>
        </w:rPr>
        <w:t>Working with Children, Families, and Young People: Professional Dilemmas, Perspectives and Solutions.</w:t>
      </w:r>
      <w:r w:rsidRPr="008A20CB">
        <w:rPr>
          <w:rFonts w:ascii="Times New Roman" w:hAnsi="Times New Roman" w:cs="Times New Roman"/>
          <w:color w:val="000000" w:themeColor="text1"/>
        </w:rPr>
        <w:t xml:space="preserve"> 1</w:t>
      </w:r>
      <w:r w:rsidRPr="008A20CB">
        <w:rPr>
          <w:rFonts w:ascii="Times New Roman" w:hAnsi="Times New Roman" w:cs="Times New Roman"/>
          <w:color w:val="000000" w:themeColor="text1"/>
          <w:vertAlign w:val="superscript"/>
        </w:rPr>
        <w:t>st</w:t>
      </w:r>
      <w:r w:rsidRPr="008A20CB">
        <w:rPr>
          <w:rFonts w:ascii="Times New Roman" w:hAnsi="Times New Roman" w:cs="Times New Roman"/>
          <w:color w:val="000000" w:themeColor="text1"/>
        </w:rPr>
        <w:t xml:space="preserve"> </w:t>
      </w:r>
      <w:proofErr w:type="spellStart"/>
      <w:r w:rsidRPr="008A20CB">
        <w:rPr>
          <w:rFonts w:ascii="Times New Roman" w:hAnsi="Times New Roman" w:cs="Times New Roman"/>
          <w:color w:val="000000" w:themeColor="text1"/>
        </w:rPr>
        <w:t>edn</w:t>
      </w:r>
      <w:proofErr w:type="spellEnd"/>
      <w:r w:rsidRPr="008A20CB">
        <w:rPr>
          <w:rFonts w:ascii="Times New Roman" w:hAnsi="Times New Roman" w:cs="Times New Roman"/>
          <w:color w:val="000000" w:themeColor="text1"/>
        </w:rPr>
        <w:t>. Routledge.</w:t>
      </w:r>
    </w:p>
    <w:p w14:paraId="15F6B943" w14:textId="77777777" w:rsidR="005911D8" w:rsidRPr="008A20CB" w:rsidRDefault="005911D8" w:rsidP="000A3D36">
      <w:pPr>
        <w:spacing w:line="480" w:lineRule="auto"/>
        <w:ind w:firstLine="720"/>
        <w:rPr>
          <w:rFonts w:ascii="Times New Roman" w:hAnsi="Times New Roman" w:cs="Times New Roman"/>
          <w:color w:val="000000" w:themeColor="text1"/>
        </w:rPr>
      </w:pPr>
      <w:r w:rsidRPr="008A20CB">
        <w:rPr>
          <w:rFonts w:ascii="Times New Roman" w:hAnsi="Times New Roman" w:cs="Times New Roman"/>
          <w:color w:val="000000" w:themeColor="text1"/>
        </w:rPr>
        <w:t xml:space="preserve">Driscoll, J., Lorek, A., Kinnear, E., Hutchinson, A. (2020), ‘Multi-agency safeguarding arrangements: overcoming the challenges of Covid-19 measures’ </w:t>
      </w:r>
      <w:r w:rsidRPr="008A20CB">
        <w:rPr>
          <w:rFonts w:ascii="Times New Roman" w:hAnsi="Times New Roman" w:cs="Times New Roman"/>
          <w:i/>
          <w:iCs/>
          <w:color w:val="000000" w:themeColor="text1"/>
        </w:rPr>
        <w:t>Journal of Children's Services</w:t>
      </w:r>
      <w:r w:rsidRPr="008A20CB">
        <w:rPr>
          <w:rFonts w:ascii="Times New Roman" w:hAnsi="Times New Roman" w:cs="Times New Roman"/>
          <w:color w:val="000000" w:themeColor="text1"/>
        </w:rPr>
        <w:t xml:space="preserve">, 15(4), pp. 267–274. </w:t>
      </w:r>
      <w:proofErr w:type="spellStart"/>
      <w:r w:rsidRPr="008A20CB">
        <w:rPr>
          <w:rFonts w:ascii="Times New Roman" w:hAnsi="Times New Roman" w:cs="Times New Roman"/>
          <w:color w:val="000000" w:themeColor="text1"/>
        </w:rPr>
        <w:t>doi</w:t>
      </w:r>
      <w:proofErr w:type="spellEnd"/>
      <w:r w:rsidRPr="008A20CB">
        <w:rPr>
          <w:rFonts w:ascii="Times New Roman" w:hAnsi="Times New Roman" w:cs="Times New Roman"/>
          <w:color w:val="000000" w:themeColor="text1"/>
        </w:rPr>
        <w:t xml:space="preserve">: </w:t>
      </w:r>
      <w:hyperlink r:id="rId15" w:tgtFrame="_blank" w:history="1">
        <w:r w:rsidRPr="008A20CB">
          <w:rPr>
            <w:rFonts w:ascii="Times New Roman" w:hAnsi="Times New Roman" w:cs="Times New Roman"/>
            <w:color w:val="000000" w:themeColor="text1"/>
          </w:rPr>
          <w:t>https://doi.org/10.1108/JCS-07-2020-0035</w:t>
        </w:r>
      </w:hyperlink>
    </w:p>
    <w:p w14:paraId="352DF0CB" w14:textId="77777777" w:rsidR="005911D8" w:rsidRPr="008A20CB" w:rsidRDefault="005911D8" w:rsidP="000A3D36">
      <w:pPr>
        <w:spacing w:line="480" w:lineRule="auto"/>
        <w:ind w:firstLine="720"/>
        <w:rPr>
          <w:rFonts w:ascii="Times New Roman" w:hAnsi="Times New Roman" w:cs="Times New Roman"/>
          <w:color w:val="000000" w:themeColor="text1"/>
        </w:rPr>
      </w:pPr>
      <w:r w:rsidRPr="008A20CB">
        <w:rPr>
          <w:rFonts w:ascii="Times New Roman" w:hAnsi="Times New Roman" w:cs="Times New Roman"/>
          <w:color w:val="000000" w:themeColor="text1"/>
        </w:rPr>
        <w:t xml:space="preserve">Gasper, M. (2015) </w:t>
      </w:r>
      <w:r w:rsidRPr="008A20CB">
        <w:rPr>
          <w:rFonts w:ascii="Times New Roman" w:hAnsi="Times New Roman" w:cs="Times New Roman"/>
          <w:i/>
          <w:iCs/>
          <w:color w:val="000000" w:themeColor="text1"/>
        </w:rPr>
        <w:t xml:space="preserve">Professional Practice and Early Childhood Today. </w:t>
      </w:r>
      <w:r w:rsidRPr="008A20CB">
        <w:rPr>
          <w:rFonts w:ascii="Times New Roman" w:hAnsi="Times New Roman" w:cs="Times New Roman"/>
          <w:color w:val="000000" w:themeColor="text1"/>
        </w:rPr>
        <w:t>1</w:t>
      </w:r>
      <w:r w:rsidRPr="008A20CB">
        <w:rPr>
          <w:rFonts w:ascii="Times New Roman" w:hAnsi="Times New Roman" w:cs="Times New Roman"/>
          <w:color w:val="000000" w:themeColor="text1"/>
          <w:vertAlign w:val="superscript"/>
        </w:rPr>
        <w:t>st</w:t>
      </w:r>
      <w:r w:rsidRPr="008A20CB">
        <w:rPr>
          <w:rFonts w:ascii="Times New Roman" w:hAnsi="Times New Roman" w:cs="Times New Roman"/>
          <w:color w:val="000000" w:themeColor="text1"/>
        </w:rPr>
        <w:t xml:space="preserve"> </w:t>
      </w:r>
      <w:proofErr w:type="spellStart"/>
      <w:r w:rsidRPr="008A20CB">
        <w:rPr>
          <w:rFonts w:ascii="Times New Roman" w:hAnsi="Times New Roman" w:cs="Times New Roman"/>
          <w:color w:val="000000" w:themeColor="text1"/>
        </w:rPr>
        <w:t>edn</w:t>
      </w:r>
      <w:proofErr w:type="spellEnd"/>
      <w:r w:rsidRPr="008A20CB">
        <w:rPr>
          <w:rFonts w:ascii="Times New Roman" w:hAnsi="Times New Roman" w:cs="Times New Roman"/>
          <w:color w:val="000000" w:themeColor="text1"/>
        </w:rPr>
        <w:t>. SAGE Publications.</w:t>
      </w:r>
    </w:p>
    <w:p w14:paraId="3E7B7117" w14:textId="77777777" w:rsidR="005911D8" w:rsidRPr="008A20CB" w:rsidRDefault="005911D8" w:rsidP="000A3D36">
      <w:pPr>
        <w:spacing w:line="480" w:lineRule="auto"/>
        <w:ind w:firstLine="720"/>
        <w:rPr>
          <w:rFonts w:ascii="Times New Roman" w:hAnsi="Times New Roman" w:cs="Times New Roman"/>
          <w:color w:val="000000" w:themeColor="text1"/>
        </w:rPr>
      </w:pPr>
      <w:r w:rsidRPr="008A20CB">
        <w:rPr>
          <w:rFonts w:ascii="Times New Roman" w:hAnsi="Times New Roman" w:cs="Times New Roman"/>
          <w:color w:val="000000" w:themeColor="text1"/>
        </w:rPr>
        <w:t xml:space="preserve">Hallet, E. (2013) </w:t>
      </w:r>
      <w:r w:rsidRPr="008A20CB">
        <w:rPr>
          <w:rFonts w:ascii="Times New Roman" w:hAnsi="Times New Roman" w:cs="Times New Roman"/>
          <w:i/>
          <w:iCs/>
          <w:color w:val="000000" w:themeColor="text1"/>
        </w:rPr>
        <w:t xml:space="preserve">The Reflective Early Years Practitioner. </w:t>
      </w:r>
      <w:r w:rsidRPr="008A20CB">
        <w:rPr>
          <w:rFonts w:ascii="Times New Roman" w:hAnsi="Times New Roman" w:cs="Times New Roman"/>
          <w:color w:val="000000" w:themeColor="text1"/>
        </w:rPr>
        <w:t>1</w:t>
      </w:r>
      <w:r w:rsidRPr="008A20CB">
        <w:rPr>
          <w:rFonts w:ascii="Times New Roman" w:hAnsi="Times New Roman" w:cs="Times New Roman"/>
          <w:color w:val="000000" w:themeColor="text1"/>
          <w:vertAlign w:val="superscript"/>
        </w:rPr>
        <w:t>st</w:t>
      </w:r>
      <w:r w:rsidRPr="008A20CB">
        <w:rPr>
          <w:rFonts w:ascii="Times New Roman" w:hAnsi="Times New Roman" w:cs="Times New Roman"/>
          <w:color w:val="000000" w:themeColor="text1"/>
        </w:rPr>
        <w:t xml:space="preserve"> </w:t>
      </w:r>
      <w:proofErr w:type="spellStart"/>
      <w:r w:rsidRPr="008A20CB">
        <w:rPr>
          <w:rFonts w:ascii="Times New Roman" w:hAnsi="Times New Roman" w:cs="Times New Roman"/>
          <w:color w:val="000000" w:themeColor="text1"/>
        </w:rPr>
        <w:t>edn</w:t>
      </w:r>
      <w:proofErr w:type="spellEnd"/>
      <w:r w:rsidRPr="008A20CB">
        <w:rPr>
          <w:rFonts w:ascii="Times New Roman" w:hAnsi="Times New Roman" w:cs="Times New Roman"/>
          <w:color w:val="000000" w:themeColor="text1"/>
        </w:rPr>
        <w:t>. SAGE Publications.</w:t>
      </w:r>
    </w:p>
    <w:p w14:paraId="20AE54ED" w14:textId="77777777" w:rsidR="005911D8" w:rsidRPr="008A20CB" w:rsidRDefault="005911D8" w:rsidP="000A3D36">
      <w:pPr>
        <w:spacing w:line="480" w:lineRule="auto"/>
        <w:ind w:firstLine="720"/>
        <w:rPr>
          <w:rFonts w:ascii="Times New Roman" w:hAnsi="Times New Roman" w:cs="Times New Roman"/>
          <w:color w:val="000000" w:themeColor="text1"/>
        </w:rPr>
      </w:pPr>
      <w:r w:rsidRPr="008A20CB">
        <w:rPr>
          <w:rFonts w:ascii="Times New Roman" w:hAnsi="Times New Roman" w:cs="Times New Roman"/>
          <w:color w:val="000000" w:themeColor="text1"/>
        </w:rPr>
        <w:lastRenderedPageBreak/>
        <w:t xml:space="preserve">Hayes, C., Daly, J., Duncan, M., Gill, R., Whitehouse, A. (2025) </w:t>
      </w:r>
      <w:r w:rsidRPr="008A20CB">
        <w:rPr>
          <w:rFonts w:ascii="Times New Roman" w:hAnsi="Times New Roman" w:cs="Times New Roman"/>
          <w:i/>
          <w:iCs/>
          <w:color w:val="000000" w:themeColor="text1"/>
        </w:rPr>
        <w:t xml:space="preserve">Developing as a Reflective Early Years Professional. </w:t>
      </w:r>
      <w:r w:rsidRPr="008A20CB">
        <w:rPr>
          <w:rFonts w:ascii="Times New Roman" w:hAnsi="Times New Roman" w:cs="Times New Roman"/>
          <w:color w:val="000000" w:themeColor="text1"/>
        </w:rPr>
        <w:t>3</w:t>
      </w:r>
      <w:r w:rsidRPr="008A20CB">
        <w:rPr>
          <w:rFonts w:ascii="Times New Roman" w:hAnsi="Times New Roman" w:cs="Times New Roman"/>
          <w:color w:val="000000" w:themeColor="text1"/>
          <w:vertAlign w:val="superscript"/>
        </w:rPr>
        <w:t>rd</w:t>
      </w:r>
      <w:r w:rsidRPr="008A20CB">
        <w:rPr>
          <w:rFonts w:ascii="Times New Roman" w:hAnsi="Times New Roman" w:cs="Times New Roman"/>
          <w:color w:val="000000" w:themeColor="text1"/>
        </w:rPr>
        <w:t xml:space="preserve"> </w:t>
      </w:r>
      <w:proofErr w:type="spellStart"/>
      <w:r w:rsidRPr="008A20CB">
        <w:rPr>
          <w:rFonts w:ascii="Times New Roman" w:hAnsi="Times New Roman" w:cs="Times New Roman"/>
          <w:color w:val="000000" w:themeColor="text1"/>
        </w:rPr>
        <w:t>edn</w:t>
      </w:r>
      <w:proofErr w:type="spellEnd"/>
      <w:r w:rsidRPr="008A20CB">
        <w:rPr>
          <w:rFonts w:ascii="Times New Roman" w:hAnsi="Times New Roman" w:cs="Times New Roman"/>
          <w:color w:val="000000" w:themeColor="text1"/>
        </w:rPr>
        <w:t>. Routledge.</w:t>
      </w:r>
    </w:p>
    <w:p w14:paraId="5AFCCC35" w14:textId="77777777" w:rsidR="005911D8" w:rsidRPr="008A20CB" w:rsidRDefault="005911D8" w:rsidP="000A3D36">
      <w:pPr>
        <w:spacing w:line="480" w:lineRule="auto"/>
        <w:ind w:firstLine="720"/>
        <w:rPr>
          <w:rFonts w:ascii="Times New Roman" w:hAnsi="Times New Roman" w:cs="Times New Roman"/>
          <w:color w:val="000000" w:themeColor="text1"/>
        </w:rPr>
      </w:pPr>
      <w:r w:rsidRPr="008A20CB">
        <w:rPr>
          <w:rFonts w:ascii="Times New Roman" w:hAnsi="Times New Roman" w:cs="Times New Roman"/>
          <w:color w:val="000000" w:themeColor="text1"/>
        </w:rPr>
        <w:t>Johnson, S. and Petrie, S. (2004) ‘Child Protection and Risk-Management: The Death of Victoria Climbie’, Journal of Social Policy, 33(2), pp. 179–202. doi:10.1017/S0047279403007487.</w:t>
      </w:r>
    </w:p>
    <w:p w14:paraId="2F32EB5D" w14:textId="77777777" w:rsidR="005911D8" w:rsidRPr="008A20CB" w:rsidRDefault="005911D8" w:rsidP="000A3D36">
      <w:pPr>
        <w:spacing w:line="480" w:lineRule="auto"/>
        <w:ind w:firstLine="720"/>
        <w:rPr>
          <w:rFonts w:ascii="Times New Roman" w:hAnsi="Times New Roman" w:cs="Times New Roman"/>
          <w:color w:val="000000" w:themeColor="text1"/>
        </w:rPr>
      </w:pPr>
      <w:r w:rsidRPr="008A20CB">
        <w:rPr>
          <w:rFonts w:ascii="Times New Roman" w:hAnsi="Times New Roman" w:cs="Times New Roman"/>
          <w:color w:val="000000" w:themeColor="text1"/>
        </w:rPr>
        <w:t xml:space="preserve">Leeson, C. (2010) ‘Effective Communication and Engagement with Children and Young People, their Families and Carers’, </w:t>
      </w:r>
      <w:r w:rsidRPr="008A20CB">
        <w:rPr>
          <w:rFonts w:ascii="Times New Roman" w:hAnsi="Times New Roman" w:cs="Times New Roman"/>
          <w:i/>
          <w:iCs/>
          <w:color w:val="000000" w:themeColor="text1"/>
        </w:rPr>
        <w:t xml:space="preserve">The British Journal of Social Work, </w:t>
      </w:r>
      <w:r w:rsidRPr="008A20CB">
        <w:rPr>
          <w:rFonts w:ascii="Times New Roman" w:hAnsi="Times New Roman" w:cs="Times New Roman"/>
          <w:color w:val="000000" w:themeColor="text1"/>
        </w:rPr>
        <w:t xml:space="preserve">40(6), pp. 2020-2021. Doi: </w:t>
      </w:r>
      <w:hyperlink r:id="rId16" w:history="1">
        <w:r w:rsidRPr="008A20CB">
          <w:rPr>
            <w:rStyle w:val="Hyperlink"/>
            <w:rFonts w:ascii="Times New Roman" w:hAnsi="Times New Roman" w:cs="Times New Roman"/>
            <w:color w:val="000000" w:themeColor="text1"/>
            <w:u w:val="none"/>
            <w:bdr w:val="none" w:sz="0" w:space="0" w:color="auto" w:frame="1"/>
            <w:shd w:val="clear" w:color="auto" w:fill="FFFFFF"/>
          </w:rPr>
          <w:t>https://doi.org/10.1093/bjsw/bcq095</w:t>
        </w:r>
      </w:hyperlink>
    </w:p>
    <w:p w14:paraId="4F7C2E05" w14:textId="77777777" w:rsidR="005911D8" w:rsidRPr="008A20CB" w:rsidRDefault="005911D8" w:rsidP="000A3D36">
      <w:pPr>
        <w:spacing w:line="480" w:lineRule="auto"/>
        <w:ind w:firstLine="720"/>
        <w:rPr>
          <w:rFonts w:ascii="Times New Roman" w:hAnsi="Times New Roman" w:cs="Times New Roman"/>
          <w:color w:val="000000" w:themeColor="text1"/>
        </w:rPr>
      </w:pPr>
      <w:r w:rsidRPr="008A20CB">
        <w:rPr>
          <w:rFonts w:ascii="Times New Roman" w:hAnsi="Times New Roman" w:cs="Times New Roman"/>
          <w:color w:val="000000" w:themeColor="text1"/>
        </w:rPr>
        <w:t xml:space="preserve">Markkanen, P. et al. (2020) ‘A reflective cycle: Understanding challenging situations in a school setting’, Educational Research, 62(1), pp. 46–62. </w:t>
      </w:r>
      <w:proofErr w:type="spellStart"/>
      <w:r w:rsidRPr="008A20CB">
        <w:rPr>
          <w:rFonts w:ascii="Times New Roman" w:hAnsi="Times New Roman" w:cs="Times New Roman"/>
          <w:color w:val="000000" w:themeColor="text1"/>
        </w:rPr>
        <w:t>doi</w:t>
      </w:r>
      <w:proofErr w:type="spellEnd"/>
      <w:r w:rsidRPr="008A20CB">
        <w:rPr>
          <w:rFonts w:ascii="Times New Roman" w:hAnsi="Times New Roman" w:cs="Times New Roman"/>
          <w:color w:val="000000" w:themeColor="text1"/>
        </w:rPr>
        <w:t>: 10.1080/00131881.2020.1711790.</w:t>
      </w:r>
    </w:p>
    <w:p w14:paraId="69FE4A7C" w14:textId="77777777" w:rsidR="005911D8" w:rsidRDefault="005911D8" w:rsidP="000A3D36">
      <w:pPr>
        <w:spacing w:line="480" w:lineRule="auto"/>
        <w:ind w:firstLine="720"/>
        <w:rPr>
          <w:rFonts w:ascii="Times New Roman" w:hAnsi="Times New Roman" w:cs="Times New Roman"/>
          <w:color w:val="000000" w:themeColor="text1"/>
        </w:rPr>
      </w:pPr>
      <w:r w:rsidRPr="008A20CB">
        <w:rPr>
          <w:rFonts w:ascii="Times New Roman" w:hAnsi="Times New Roman" w:cs="Times New Roman"/>
          <w:color w:val="000000" w:themeColor="text1"/>
        </w:rPr>
        <w:t xml:space="preserve">Morris, T. H. (2020) ‘Experiential learning – a systematic review and revision of Kolb’s model’, Interactive Learning Environments, 28(8), pp. 1064–1077. </w:t>
      </w:r>
      <w:proofErr w:type="spellStart"/>
      <w:r w:rsidRPr="008A20CB">
        <w:rPr>
          <w:rFonts w:ascii="Times New Roman" w:hAnsi="Times New Roman" w:cs="Times New Roman"/>
          <w:color w:val="000000" w:themeColor="text1"/>
        </w:rPr>
        <w:t>doi</w:t>
      </w:r>
      <w:proofErr w:type="spellEnd"/>
      <w:r w:rsidRPr="008A20CB">
        <w:rPr>
          <w:rFonts w:ascii="Times New Roman" w:hAnsi="Times New Roman" w:cs="Times New Roman"/>
          <w:color w:val="000000" w:themeColor="text1"/>
        </w:rPr>
        <w:t>: 10.1080/10494820.2019.1570279.</w:t>
      </w:r>
    </w:p>
    <w:p w14:paraId="2D014385" w14:textId="470B275F" w:rsidR="00AC552A" w:rsidRPr="00AC552A" w:rsidRDefault="00AC552A" w:rsidP="000A3D36">
      <w:pPr>
        <w:spacing w:line="480" w:lineRule="auto"/>
        <w:ind w:firstLine="720"/>
        <w:rPr>
          <w:rFonts w:ascii="Times New Roman" w:hAnsi="Times New Roman" w:cs="Times New Roman"/>
        </w:rPr>
      </w:pPr>
      <w:r w:rsidRPr="00AC552A">
        <w:rPr>
          <w:rFonts w:ascii="Times New Roman" w:hAnsi="Times New Roman" w:cs="Times New Roman"/>
        </w:rPr>
        <w:t xml:space="preserve">Powell, S. (2010) ‘Hide </w:t>
      </w:r>
      <w:proofErr w:type="gramStart"/>
      <w:r w:rsidRPr="00AC552A">
        <w:rPr>
          <w:rFonts w:ascii="Times New Roman" w:hAnsi="Times New Roman" w:cs="Times New Roman"/>
        </w:rPr>
        <w:t>And</w:t>
      </w:r>
      <w:proofErr w:type="gramEnd"/>
      <w:r w:rsidRPr="00AC552A">
        <w:rPr>
          <w:rFonts w:ascii="Times New Roman" w:hAnsi="Times New Roman" w:cs="Times New Roman"/>
        </w:rPr>
        <w:t xml:space="preserve"> Seek: Values </w:t>
      </w:r>
      <w:proofErr w:type="gramStart"/>
      <w:r w:rsidRPr="00AC552A">
        <w:rPr>
          <w:rFonts w:ascii="Times New Roman" w:hAnsi="Times New Roman" w:cs="Times New Roman"/>
        </w:rPr>
        <w:t>In</w:t>
      </w:r>
      <w:proofErr w:type="gramEnd"/>
      <w:r w:rsidRPr="00AC552A">
        <w:rPr>
          <w:rFonts w:ascii="Times New Roman" w:hAnsi="Times New Roman" w:cs="Times New Roman"/>
        </w:rPr>
        <w:t xml:space="preserve"> Early Childhood Education </w:t>
      </w:r>
      <w:proofErr w:type="gramStart"/>
      <w:r w:rsidRPr="00AC552A">
        <w:rPr>
          <w:rFonts w:ascii="Times New Roman" w:hAnsi="Times New Roman" w:cs="Times New Roman"/>
        </w:rPr>
        <w:t>And</w:t>
      </w:r>
      <w:proofErr w:type="gramEnd"/>
      <w:r w:rsidRPr="00AC552A">
        <w:rPr>
          <w:rFonts w:ascii="Times New Roman" w:hAnsi="Times New Roman" w:cs="Times New Roman"/>
        </w:rPr>
        <w:t xml:space="preserve"> Care’, </w:t>
      </w:r>
      <w:r w:rsidRPr="00AC552A">
        <w:rPr>
          <w:rFonts w:ascii="Times New Roman" w:hAnsi="Times New Roman" w:cs="Times New Roman"/>
          <w:i/>
          <w:iCs/>
        </w:rPr>
        <w:t>British Journal of Educational Studies</w:t>
      </w:r>
      <w:r w:rsidRPr="00AC552A">
        <w:rPr>
          <w:rFonts w:ascii="Times New Roman" w:hAnsi="Times New Roman" w:cs="Times New Roman"/>
        </w:rPr>
        <w:t xml:space="preserve">, 58(2), pp. 213–229. </w:t>
      </w:r>
      <w:proofErr w:type="spellStart"/>
      <w:r w:rsidRPr="00AC552A">
        <w:rPr>
          <w:rFonts w:ascii="Times New Roman" w:hAnsi="Times New Roman" w:cs="Times New Roman"/>
        </w:rPr>
        <w:t>doi</w:t>
      </w:r>
      <w:proofErr w:type="spellEnd"/>
      <w:r w:rsidRPr="00AC552A">
        <w:rPr>
          <w:rFonts w:ascii="Times New Roman" w:hAnsi="Times New Roman" w:cs="Times New Roman"/>
        </w:rPr>
        <w:t>: 10.1080/00071001003752195.</w:t>
      </w:r>
    </w:p>
    <w:p w14:paraId="5B7C5AA0" w14:textId="77777777" w:rsidR="005911D8" w:rsidRPr="008A20CB" w:rsidRDefault="005911D8" w:rsidP="000A3D36">
      <w:pPr>
        <w:spacing w:line="480" w:lineRule="auto"/>
        <w:ind w:firstLine="720"/>
        <w:rPr>
          <w:rFonts w:ascii="Times New Roman" w:hAnsi="Times New Roman" w:cs="Times New Roman"/>
          <w:color w:val="000000" w:themeColor="text1"/>
        </w:rPr>
      </w:pPr>
      <w:r w:rsidRPr="008A20CB">
        <w:rPr>
          <w:rFonts w:ascii="Times New Roman" w:hAnsi="Times New Roman" w:cs="Times New Roman"/>
          <w:color w:val="000000" w:themeColor="text1"/>
        </w:rPr>
        <w:t xml:space="preserve">Rodgers, C. (2002). Defining Reflection: Another Look at John Dewey and Reflective Thinking. </w:t>
      </w:r>
      <w:r w:rsidRPr="008A20CB">
        <w:rPr>
          <w:rFonts w:ascii="Times New Roman" w:hAnsi="Times New Roman" w:cs="Times New Roman"/>
          <w:i/>
          <w:iCs/>
          <w:color w:val="000000" w:themeColor="text1"/>
        </w:rPr>
        <w:t>Teachers College Record: The Voice of Scholarship in Education</w:t>
      </w:r>
      <w:r w:rsidRPr="008A20CB">
        <w:rPr>
          <w:rFonts w:ascii="Times New Roman" w:hAnsi="Times New Roman" w:cs="Times New Roman"/>
          <w:color w:val="000000" w:themeColor="text1"/>
        </w:rPr>
        <w:t xml:space="preserve">, </w:t>
      </w:r>
      <w:r w:rsidRPr="008A20CB">
        <w:rPr>
          <w:rFonts w:ascii="Times New Roman" w:hAnsi="Times New Roman" w:cs="Times New Roman"/>
          <w:i/>
          <w:iCs/>
          <w:color w:val="000000" w:themeColor="text1"/>
        </w:rPr>
        <w:t>104</w:t>
      </w:r>
      <w:r w:rsidRPr="008A20CB">
        <w:rPr>
          <w:rFonts w:ascii="Times New Roman" w:hAnsi="Times New Roman" w:cs="Times New Roman"/>
          <w:color w:val="000000" w:themeColor="text1"/>
        </w:rPr>
        <w:t xml:space="preserve">(4), 842-866. </w:t>
      </w:r>
      <w:hyperlink r:id="rId17" w:history="1">
        <w:r w:rsidRPr="008A20CB">
          <w:rPr>
            <w:rStyle w:val="Hyperlink"/>
            <w:rFonts w:ascii="Times New Roman" w:hAnsi="Times New Roman" w:cs="Times New Roman"/>
            <w:color w:val="000000" w:themeColor="text1"/>
            <w:u w:val="none"/>
          </w:rPr>
          <w:t>https://doi.org/10.1111/1467-9620.00181</w:t>
        </w:r>
      </w:hyperlink>
    </w:p>
    <w:p w14:paraId="4CAD9553" w14:textId="77777777" w:rsidR="005911D8" w:rsidRPr="008A20CB" w:rsidRDefault="005911D8" w:rsidP="000A3D36">
      <w:pPr>
        <w:spacing w:line="480" w:lineRule="auto"/>
        <w:ind w:firstLine="720"/>
        <w:rPr>
          <w:rFonts w:ascii="Times New Roman" w:hAnsi="Times New Roman" w:cs="Times New Roman"/>
          <w:color w:val="000000" w:themeColor="text1"/>
        </w:rPr>
      </w:pPr>
      <w:r w:rsidRPr="008A20CB">
        <w:rPr>
          <w:rFonts w:ascii="Times New Roman" w:hAnsi="Times New Roman" w:cs="Times New Roman"/>
          <w:color w:val="000000" w:themeColor="text1"/>
        </w:rPr>
        <w:t xml:space="preserve">Schon, D. (1983) </w:t>
      </w:r>
      <w:r w:rsidRPr="008A20CB">
        <w:rPr>
          <w:rFonts w:ascii="Times New Roman" w:hAnsi="Times New Roman" w:cs="Times New Roman"/>
          <w:i/>
          <w:iCs/>
          <w:color w:val="000000" w:themeColor="text1"/>
        </w:rPr>
        <w:t xml:space="preserve">The Reflective Practitioner: How Professionals Think in Action. </w:t>
      </w:r>
      <w:r w:rsidRPr="008A20CB">
        <w:rPr>
          <w:rFonts w:ascii="Times New Roman" w:hAnsi="Times New Roman" w:cs="Times New Roman"/>
          <w:color w:val="000000" w:themeColor="text1"/>
        </w:rPr>
        <w:t>London: Temple Smith</w:t>
      </w:r>
    </w:p>
    <w:p w14:paraId="3A466BE4" w14:textId="77777777" w:rsidR="005911D8" w:rsidRPr="008A20CB" w:rsidRDefault="005911D8" w:rsidP="000A3D36">
      <w:pPr>
        <w:spacing w:line="480" w:lineRule="auto"/>
        <w:ind w:firstLine="720"/>
        <w:rPr>
          <w:rFonts w:ascii="Times New Roman" w:hAnsi="Times New Roman" w:cs="Times New Roman"/>
          <w:color w:val="000000" w:themeColor="text1"/>
        </w:rPr>
      </w:pPr>
      <w:r w:rsidRPr="008A20CB">
        <w:rPr>
          <w:rFonts w:ascii="Times New Roman" w:hAnsi="Times New Roman" w:cs="Times New Roman"/>
          <w:color w:val="000000" w:themeColor="text1"/>
        </w:rPr>
        <w:t xml:space="preserve">Solvason, C., Winwood, J. (2023) ‘Keeping the Child in Mind in Multi-Professional Working: Valuing the Viewpoints of Children and their Parents’, </w:t>
      </w:r>
      <w:r w:rsidRPr="008A20CB">
        <w:rPr>
          <w:rFonts w:ascii="Times New Roman" w:hAnsi="Times New Roman" w:cs="Times New Roman"/>
          <w:i/>
          <w:iCs/>
          <w:color w:val="000000" w:themeColor="text1"/>
        </w:rPr>
        <w:t xml:space="preserve">British Journal of Special Education, </w:t>
      </w:r>
      <w:r w:rsidRPr="008A20CB">
        <w:rPr>
          <w:rFonts w:ascii="Times New Roman" w:hAnsi="Times New Roman" w:cs="Times New Roman"/>
          <w:color w:val="000000" w:themeColor="text1"/>
        </w:rPr>
        <w:t>51(1), pp.15-23. Doi: 0.1111/1467-8578.12491</w:t>
      </w:r>
    </w:p>
    <w:p w14:paraId="3AA5E265" w14:textId="77777777" w:rsidR="005911D8" w:rsidRPr="008A20CB" w:rsidRDefault="005911D8" w:rsidP="000A3D36">
      <w:pPr>
        <w:spacing w:line="480" w:lineRule="auto"/>
        <w:ind w:firstLine="720"/>
        <w:rPr>
          <w:rFonts w:ascii="Times New Roman" w:hAnsi="Times New Roman" w:cs="Times New Roman"/>
          <w:color w:val="000000" w:themeColor="text1"/>
        </w:rPr>
      </w:pPr>
      <w:r w:rsidRPr="008A20CB">
        <w:rPr>
          <w:rFonts w:ascii="Times New Roman" w:hAnsi="Times New Roman" w:cs="Times New Roman"/>
          <w:color w:val="000000" w:themeColor="text1"/>
        </w:rPr>
        <w:t xml:space="preserve">Tyldesley-Marshall, N., Johnson, R., Parr, J., Brown, A., Ghosh, I., Mehrabian, A., Chen ,Y-F., Grove, A. (2025) ‘Improving partnerships to improve outcomes for children and young people with special educational needs and disabilities: qualitative findings from a mixed methods systematic review’ </w:t>
      </w:r>
      <w:r w:rsidRPr="008A20CB">
        <w:rPr>
          <w:rFonts w:ascii="Times New Roman" w:hAnsi="Times New Roman" w:cs="Times New Roman"/>
          <w:i/>
          <w:iCs/>
          <w:color w:val="000000" w:themeColor="text1"/>
        </w:rPr>
        <w:t>Front. Educ.</w:t>
      </w:r>
      <w:r w:rsidRPr="008A20CB">
        <w:rPr>
          <w:rFonts w:ascii="Times New Roman" w:hAnsi="Times New Roman" w:cs="Times New Roman"/>
          <w:color w:val="000000" w:themeColor="text1"/>
        </w:rPr>
        <w:t xml:space="preserve"> </w:t>
      </w:r>
      <w:proofErr w:type="spellStart"/>
      <w:r w:rsidRPr="008A20CB">
        <w:rPr>
          <w:rFonts w:ascii="Times New Roman" w:hAnsi="Times New Roman" w:cs="Times New Roman"/>
          <w:color w:val="000000" w:themeColor="text1"/>
        </w:rPr>
        <w:t>doi</w:t>
      </w:r>
      <w:proofErr w:type="spellEnd"/>
      <w:r w:rsidRPr="008A20CB">
        <w:rPr>
          <w:rFonts w:ascii="Times New Roman" w:hAnsi="Times New Roman" w:cs="Times New Roman"/>
          <w:color w:val="000000" w:themeColor="text1"/>
        </w:rPr>
        <w:t>: 10.3389/feduc.2025.1513668</w:t>
      </w:r>
    </w:p>
    <w:p w14:paraId="08EB0AFF" w14:textId="77777777" w:rsidR="005911D8" w:rsidRPr="008A20CB" w:rsidRDefault="005911D8" w:rsidP="000A3D36">
      <w:pPr>
        <w:spacing w:line="480" w:lineRule="auto"/>
        <w:ind w:firstLine="720"/>
        <w:rPr>
          <w:rFonts w:ascii="Times New Roman" w:hAnsi="Times New Roman" w:cs="Times New Roman"/>
          <w:color w:val="000000" w:themeColor="text1"/>
        </w:rPr>
      </w:pPr>
      <w:r w:rsidRPr="008A20CB">
        <w:rPr>
          <w:rFonts w:ascii="Times New Roman" w:hAnsi="Times New Roman" w:cs="Times New Roman"/>
          <w:i/>
          <w:iCs/>
          <w:color w:val="000000" w:themeColor="text1"/>
        </w:rPr>
        <w:lastRenderedPageBreak/>
        <w:t xml:space="preserve">UNCRC (1989), Article 12. </w:t>
      </w:r>
      <w:r w:rsidRPr="008A20CB">
        <w:rPr>
          <w:rFonts w:ascii="Times New Roman" w:hAnsi="Times New Roman" w:cs="Times New Roman"/>
          <w:color w:val="000000" w:themeColor="text1"/>
        </w:rPr>
        <w:t xml:space="preserve">Available at: </w:t>
      </w:r>
      <w:hyperlink r:id="rId18" w:history="1">
        <w:r w:rsidRPr="008A20CB">
          <w:rPr>
            <w:rStyle w:val="Hyperlink"/>
            <w:rFonts w:ascii="Times New Roman" w:hAnsi="Times New Roman" w:cs="Times New Roman"/>
            <w:color w:val="000000" w:themeColor="text1"/>
            <w:u w:val="none"/>
          </w:rPr>
          <w:t>https://www.legislation.gov.uk/asp/2024/1/schedule/enacted</w:t>
        </w:r>
      </w:hyperlink>
      <w:r w:rsidRPr="008A20CB">
        <w:rPr>
          <w:rFonts w:ascii="Times New Roman" w:hAnsi="Times New Roman" w:cs="Times New Roman"/>
          <w:color w:val="000000" w:themeColor="text1"/>
        </w:rPr>
        <w:t xml:space="preserve"> (Accessed: 25.10.26)</w:t>
      </w:r>
    </w:p>
    <w:p w14:paraId="3C1184FF" w14:textId="77777777" w:rsidR="005911D8" w:rsidRPr="008A20CB" w:rsidRDefault="005911D8" w:rsidP="000A3D36">
      <w:pPr>
        <w:spacing w:line="480" w:lineRule="auto"/>
        <w:ind w:firstLine="720"/>
        <w:rPr>
          <w:rFonts w:ascii="Times New Roman" w:hAnsi="Times New Roman" w:cs="Times New Roman"/>
          <w:color w:val="000000" w:themeColor="text1"/>
        </w:rPr>
      </w:pPr>
      <w:r w:rsidRPr="008A20CB">
        <w:rPr>
          <w:rFonts w:ascii="Times New Roman" w:hAnsi="Times New Roman" w:cs="Times New Roman"/>
          <w:color w:val="000000" w:themeColor="text1"/>
        </w:rPr>
        <w:t xml:space="preserve">Welsh government. (2023) </w:t>
      </w:r>
      <w:r w:rsidRPr="008A20CB">
        <w:rPr>
          <w:rFonts w:ascii="Times New Roman" w:hAnsi="Times New Roman" w:cs="Times New Roman"/>
          <w:i/>
          <w:iCs/>
          <w:color w:val="000000" w:themeColor="text1"/>
        </w:rPr>
        <w:t xml:space="preserve">Early Childhood Play, Learning and Care: Reflective Practice Toolkit. </w:t>
      </w:r>
      <w:r w:rsidRPr="008A20CB">
        <w:rPr>
          <w:rFonts w:ascii="Times New Roman" w:hAnsi="Times New Roman" w:cs="Times New Roman"/>
          <w:color w:val="000000" w:themeColor="text1"/>
        </w:rPr>
        <w:t xml:space="preserve">Available at: </w:t>
      </w:r>
      <w:hyperlink r:id="rId19" w:history="1">
        <w:r w:rsidRPr="008A20CB">
          <w:rPr>
            <w:rStyle w:val="Hyperlink"/>
            <w:rFonts w:ascii="Times New Roman" w:hAnsi="Times New Roman" w:cs="Times New Roman"/>
            <w:color w:val="000000" w:themeColor="text1"/>
            <w:u w:val="none"/>
          </w:rPr>
          <w:t>https://hwb.gov.wales/api/storage/a8d10028-25ae-4d94-ad18-0247286ce822/early-childhood-play-learning-and-care-reflective-practice-toolkit-v1.pdf</w:t>
        </w:r>
      </w:hyperlink>
      <w:r w:rsidRPr="008A20CB">
        <w:rPr>
          <w:rFonts w:ascii="Times New Roman" w:hAnsi="Times New Roman" w:cs="Times New Roman"/>
          <w:color w:val="000000" w:themeColor="text1"/>
        </w:rPr>
        <w:t xml:space="preserve"> (Accessed: 25.10.26).</w:t>
      </w:r>
    </w:p>
    <w:p w14:paraId="11EC49CA" w14:textId="77777777" w:rsidR="000623C8" w:rsidRPr="00D350F3" w:rsidRDefault="000623C8" w:rsidP="00876FEC">
      <w:pPr>
        <w:spacing w:after="170" w:line="360" w:lineRule="auto"/>
        <w:rPr>
          <w:rFonts w:ascii="Calibri" w:hAnsi="Calibri" w:cs="Arial Narrow"/>
          <w:b/>
          <w:sz w:val="28"/>
          <w:szCs w:val="28"/>
        </w:rPr>
      </w:pPr>
    </w:p>
    <w:sectPr w:rsidR="000623C8" w:rsidRPr="00D350F3" w:rsidSect="000623C8">
      <w:pgSz w:w="11907" w:h="16840" w:code="9"/>
      <w:pgMar w:top="851" w:right="1134" w:bottom="851" w:left="1134" w:header="851" w:footer="68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99D3657" w14:textId="77777777" w:rsidR="00D31E96" w:rsidRDefault="00D31E96" w:rsidP="006F3190">
      <w:r>
        <w:separator/>
      </w:r>
    </w:p>
  </w:endnote>
  <w:endnote w:type="continuationSeparator" w:id="0">
    <w:p w14:paraId="71375316" w14:textId="77777777" w:rsidR="00D31E96" w:rsidRDefault="00D31E96" w:rsidP="006F31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Lucida Grande">
    <w:panose1 w:val="020B0600040502020204"/>
    <w:charset w:val="00"/>
    <w:family w:val="auto"/>
    <w:pitch w:val="variable"/>
    <w:sig w:usb0="00000000" w:usb1="5000A1FF" w:usb2="00000000" w:usb3="00000000" w:csb0="000001BF" w:csb1="00000000"/>
  </w:font>
  <w:font w:name="Garamond">
    <w:panose1 w:val="02020404030301010803"/>
    <w:charset w:val="00"/>
    <w:family w:val="roman"/>
    <w:pitch w:val="variable"/>
    <w:sig w:usb0="00000287" w:usb1="00000002" w:usb2="00000000" w:usb3="00000000" w:csb0="0000009F" w:csb1="00000000"/>
  </w:font>
  <w:font w:name="Frutiger 45 Light">
    <w:altName w:val="Arial Narrow"/>
    <w:panose1 w:val="020B0604020202020204"/>
    <w:charset w:val="00"/>
    <w:family w:val="auto"/>
    <w:notTrueType/>
    <w:pitch w:val="variable"/>
    <w:sig w:usb0="00000003"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BBD4FDD" w14:textId="5F81D6B7" w:rsidR="00072AB6" w:rsidRPr="00280ED3" w:rsidRDefault="00072AB6" w:rsidP="00280ED3">
    <w:pPr>
      <w:pStyle w:val="Footer"/>
      <w:rPr>
        <w:rFonts w:ascii="Cambria" w:hAnsi="Cambria"/>
        <w:color w:val="7F7F7F"/>
        <w:sz w:val="20"/>
        <w:szCs w:val="20"/>
      </w:rPr>
    </w:pPr>
    <w:r w:rsidRPr="002B47BF">
      <w:rPr>
        <w:rFonts w:ascii="Cambria" w:hAnsi="Cambria"/>
        <w:color w:val="7F7F7F"/>
        <w:sz w:val="20"/>
        <w:szCs w:val="20"/>
      </w:rPr>
      <w:tab/>
    </w:r>
    <w:r w:rsidRPr="002B47BF">
      <w:rPr>
        <w:rFonts w:ascii="Cambria" w:hAnsi="Cambria"/>
        <w:color w:val="7F7F7F"/>
        <w:sz w:val="20"/>
        <w:szCs w:val="20"/>
      </w:rPr>
      <w:tab/>
    </w:r>
    <w:r>
      <w:rPr>
        <w:rFonts w:ascii="Cambria" w:hAnsi="Cambria"/>
        <w:color w:val="7F7F7F"/>
        <w:sz w:val="20"/>
        <w:szCs w:val="20"/>
      </w:rPr>
      <w:tab/>
    </w:r>
    <w:r w:rsidRPr="003F0225">
      <w:rPr>
        <w:rFonts w:asciiTheme="majorHAnsi" w:hAnsiTheme="majorHAnsi" w:cstheme="majorHAnsi"/>
        <w:color w:val="7F7F7F"/>
        <w:sz w:val="20"/>
        <w:szCs w:val="20"/>
      </w:rPr>
      <w:fldChar w:fldCharType="begin"/>
    </w:r>
    <w:r w:rsidRPr="003F0225">
      <w:rPr>
        <w:rFonts w:asciiTheme="majorHAnsi" w:hAnsiTheme="majorHAnsi" w:cstheme="majorHAnsi"/>
        <w:color w:val="7F7F7F"/>
        <w:sz w:val="20"/>
        <w:szCs w:val="20"/>
      </w:rPr>
      <w:instrText xml:space="preserve"> PAGE   \* MERGEFORMAT </w:instrText>
    </w:r>
    <w:r w:rsidRPr="003F0225">
      <w:rPr>
        <w:rFonts w:asciiTheme="majorHAnsi" w:hAnsiTheme="majorHAnsi" w:cstheme="majorHAnsi"/>
        <w:color w:val="7F7F7F"/>
        <w:sz w:val="20"/>
        <w:szCs w:val="20"/>
      </w:rPr>
      <w:fldChar w:fldCharType="separate"/>
    </w:r>
    <w:r w:rsidR="00892DA5">
      <w:rPr>
        <w:rFonts w:asciiTheme="majorHAnsi" w:hAnsiTheme="majorHAnsi" w:cstheme="majorHAnsi"/>
        <w:noProof/>
        <w:color w:val="7F7F7F"/>
        <w:sz w:val="20"/>
        <w:szCs w:val="20"/>
      </w:rPr>
      <w:t>1</w:t>
    </w:r>
    <w:r w:rsidRPr="003F0225">
      <w:rPr>
        <w:rFonts w:asciiTheme="majorHAnsi" w:hAnsiTheme="majorHAnsi" w:cstheme="majorHAnsi"/>
        <w:noProof/>
        <w:color w:val="7F7F7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1CE2CD6" w14:textId="77777777" w:rsidR="00D31E96" w:rsidRDefault="00D31E96" w:rsidP="006F3190">
      <w:r>
        <w:separator/>
      </w:r>
    </w:p>
  </w:footnote>
  <w:footnote w:type="continuationSeparator" w:id="0">
    <w:p w14:paraId="24525A43" w14:textId="77777777" w:rsidR="00D31E96" w:rsidRDefault="00D31E96" w:rsidP="006F31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1598859" w14:textId="76F2CAF6" w:rsidR="007B2752" w:rsidRDefault="00E72432">
    <w:pPr>
      <w:pStyle w:val="Header"/>
    </w:pPr>
    <w:r>
      <w:t>2613643</w:t>
    </w:r>
    <w:r w:rsidR="009B027C">
      <w:ptab w:relativeTo="margin" w:alignment="center" w:leader="none"/>
    </w:r>
    <w:r>
      <w:t>ECEY4014</w:t>
    </w:r>
    <w:r w:rsidR="009B027C">
      <w:ptab w:relativeTo="margin" w:alignment="right" w:leader="none"/>
    </w:r>
    <w:r w:rsidR="009B027C">
      <w:t xml:space="preserve">Word Count: </w:t>
    </w:r>
    <w:r>
      <w:t>2061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89"/>
    <w:multiLevelType w:val="singleLevel"/>
    <w:tmpl w:val="D632FC20"/>
    <w:lvl w:ilvl="0">
      <w:start w:val="1"/>
      <w:numFmt w:val="bullet"/>
      <w:pStyle w:val="ListBullet"/>
      <w:lvlText w:val=""/>
      <w:lvlJc w:val="left"/>
      <w:pPr>
        <w:ind w:left="360" w:hanging="360"/>
      </w:pPr>
      <w:rPr>
        <w:rFonts w:ascii="Symbol" w:hAnsi="Symbol" w:hint="default"/>
      </w:rPr>
    </w:lvl>
  </w:abstractNum>
  <w:abstractNum w:abstractNumId="1" w15:restartNumberingAfterBreak="0">
    <w:nsid w:val="02151EFF"/>
    <w:multiLevelType w:val="hybridMultilevel"/>
    <w:tmpl w:val="99248DC2"/>
    <w:lvl w:ilvl="0" w:tplc="0409000F">
      <w:start w:val="1"/>
      <w:numFmt w:val="decimal"/>
      <w:lvlText w:val="%1."/>
      <w:lvlJc w:val="left"/>
      <w:pPr>
        <w:tabs>
          <w:tab w:val="num" w:pos="704"/>
        </w:tabs>
        <w:ind w:left="704" w:hanging="360"/>
      </w:pPr>
    </w:lvl>
    <w:lvl w:ilvl="1" w:tplc="04090019">
      <w:start w:val="1"/>
      <w:numFmt w:val="lowerLetter"/>
      <w:lvlText w:val="%2."/>
      <w:lvlJc w:val="left"/>
      <w:pPr>
        <w:tabs>
          <w:tab w:val="num" w:pos="1424"/>
        </w:tabs>
        <w:ind w:left="1424" w:hanging="360"/>
      </w:pPr>
    </w:lvl>
    <w:lvl w:ilvl="2" w:tplc="0409001B">
      <w:start w:val="1"/>
      <w:numFmt w:val="lowerRoman"/>
      <w:lvlText w:val="%3."/>
      <w:lvlJc w:val="right"/>
      <w:pPr>
        <w:tabs>
          <w:tab w:val="num" w:pos="2144"/>
        </w:tabs>
        <w:ind w:left="2144" w:hanging="180"/>
      </w:pPr>
    </w:lvl>
    <w:lvl w:ilvl="3" w:tplc="0409000F">
      <w:start w:val="1"/>
      <w:numFmt w:val="decimal"/>
      <w:lvlText w:val="%4."/>
      <w:lvlJc w:val="left"/>
      <w:pPr>
        <w:tabs>
          <w:tab w:val="num" w:pos="2864"/>
        </w:tabs>
        <w:ind w:left="2864" w:hanging="360"/>
      </w:pPr>
    </w:lvl>
    <w:lvl w:ilvl="4" w:tplc="04090019">
      <w:start w:val="1"/>
      <w:numFmt w:val="lowerLetter"/>
      <w:lvlText w:val="%5."/>
      <w:lvlJc w:val="left"/>
      <w:pPr>
        <w:tabs>
          <w:tab w:val="num" w:pos="3584"/>
        </w:tabs>
        <w:ind w:left="3584" w:hanging="360"/>
      </w:pPr>
    </w:lvl>
    <w:lvl w:ilvl="5" w:tplc="0409001B">
      <w:start w:val="1"/>
      <w:numFmt w:val="lowerRoman"/>
      <w:lvlText w:val="%6."/>
      <w:lvlJc w:val="right"/>
      <w:pPr>
        <w:tabs>
          <w:tab w:val="num" w:pos="4304"/>
        </w:tabs>
        <w:ind w:left="4304" w:hanging="180"/>
      </w:pPr>
    </w:lvl>
    <w:lvl w:ilvl="6" w:tplc="0409000F">
      <w:start w:val="1"/>
      <w:numFmt w:val="decimal"/>
      <w:lvlText w:val="%7."/>
      <w:lvlJc w:val="left"/>
      <w:pPr>
        <w:tabs>
          <w:tab w:val="num" w:pos="5024"/>
        </w:tabs>
        <w:ind w:left="5024" w:hanging="360"/>
      </w:pPr>
    </w:lvl>
    <w:lvl w:ilvl="7" w:tplc="04090019">
      <w:start w:val="1"/>
      <w:numFmt w:val="lowerLetter"/>
      <w:lvlText w:val="%8."/>
      <w:lvlJc w:val="left"/>
      <w:pPr>
        <w:tabs>
          <w:tab w:val="num" w:pos="5744"/>
        </w:tabs>
        <w:ind w:left="5744" w:hanging="360"/>
      </w:pPr>
    </w:lvl>
    <w:lvl w:ilvl="8" w:tplc="0409001B">
      <w:start w:val="1"/>
      <w:numFmt w:val="lowerRoman"/>
      <w:lvlText w:val="%9."/>
      <w:lvlJc w:val="right"/>
      <w:pPr>
        <w:tabs>
          <w:tab w:val="num" w:pos="6464"/>
        </w:tabs>
        <w:ind w:left="6464" w:hanging="180"/>
      </w:pPr>
    </w:lvl>
  </w:abstractNum>
  <w:abstractNum w:abstractNumId="2" w15:restartNumberingAfterBreak="0">
    <w:nsid w:val="058F7CD9"/>
    <w:multiLevelType w:val="hybridMultilevel"/>
    <w:tmpl w:val="54D26E66"/>
    <w:lvl w:ilvl="0" w:tplc="990AC272">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92B5ACF"/>
    <w:multiLevelType w:val="hybridMultilevel"/>
    <w:tmpl w:val="E6E0C0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0D484383"/>
    <w:multiLevelType w:val="hybridMultilevel"/>
    <w:tmpl w:val="A2982DB6"/>
    <w:lvl w:ilvl="0" w:tplc="1862D128">
      <w:start w:val="1"/>
      <w:numFmt w:val="bullet"/>
      <w:lvlText w:val=""/>
      <w:lvlJc w:val="left"/>
      <w:pPr>
        <w:tabs>
          <w:tab w:val="num" w:pos="1440"/>
        </w:tabs>
        <w:ind w:left="1440" w:hanging="360"/>
      </w:pPr>
      <w:rPr>
        <w:rFonts w:ascii="Symbol" w:hAnsi="Symbol" w:hint="default"/>
        <w:b w:val="0"/>
        <w:i w:val="0"/>
        <w:strike w:val="0"/>
        <w:dstrike w:val="0"/>
        <w:outline w:val="0"/>
        <w:shadow w:val="0"/>
        <w:emboss w:val="0"/>
        <w:imprint w:val="0"/>
        <w:color w:val="FF0000"/>
        <w:sz w:val="22"/>
        <w:szCs w:val="22"/>
        <w:u w:val="none"/>
        <w:effect w:val="none"/>
        <w:vertAlign w:val="baseline"/>
      </w:rPr>
    </w:lvl>
    <w:lvl w:ilvl="1" w:tplc="04090003">
      <w:start w:val="1"/>
      <w:numFmt w:val="bullet"/>
      <w:lvlText w:val="o"/>
      <w:lvlJc w:val="left"/>
      <w:pPr>
        <w:tabs>
          <w:tab w:val="num" w:pos="2160"/>
        </w:tabs>
        <w:ind w:left="2160" w:hanging="360"/>
      </w:pPr>
      <w:rPr>
        <w:rFonts w:ascii="Courier New" w:hAnsi="Courier New" w:cs="Courier New" w:hint="default"/>
      </w:rPr>
    </w:lvl>
    <w:lvl w:ilvl="2" w:tplc="04090005">
      <w:start w:val="1"/>
      <w:numFmt w:val="bullet"/>
      <w:lvlText w:val=""/>
      <w:lvlJc w:val="left"/>
      <w:pPr>
        <w:tabs>
          <w:tab w:val="num" w:pos="2880"/>
        </w:tabs>
        <w:ind w:left="2880" w:hanging="360"/>
      </w:pPr>
      <w:rPr>
        <w:rFonts w:ascii="Wingdings" w:hAnsi="Wingdings" w:hint="default"/>
      </w:rPr>
    </w:lvl>
    <w:lvl w:ilvl="3" w:tplc="04090001">
      <w:start w:val="1"/>
      <w:numFmt w:val="bullet"/>
      <w:lvlText w:val=""/>
      <w:lvlJc w:val="left"/>
      <w:pPr>
        <w:tabs>
          <w:tab w:val="num" w:pos="3600"/>
        </w:tabs>
        <w:ind w:left="3600" w:hanging="360"/>
      </w:pPr>
      <w:rPr>
        <w:rFonts w:ascii="Symbol" w:hAnsi="Symbol" w:hint="default"/>
      </w:rPr>
    </w:lvl>
    <w:lvl w:ilvl="4" w:tplc="04090003">
      <w:start w:val="1"/>
      <w:numFmt w:val="bullet"/>
      <w:lvlText w:val="o"/>
      <w:lvlJc w:val="left"/>
      <w:pPr>
        <w:tabs>
          <w:tab w:val="num" w:pos="4320"/>
        </w:tabs>
        <w:ind w:left="4320" w:hanging="360"/>
      </w:pPr>
      <w:rPr>
        <w:rFonts w:ascii="Courier New" w:hAnsi="Courier New" w:cs="Courier New" w:hint="default"/>
      </w:rPr>
    </w:lvl>
    <w:lvl w:ilvl="5" w:tplc="04090005">
      <w:start w:val="1"/>
      <w:numFmt w:val="bullet"/>
      <w:lvlText w:val=""/>
      <w:lvlJc w:val="left"/>
      <w:pPr>
        <w:tabs>
          <w:tab w:val="num" w:pos="5040"/>
        </w:tabs>
        <w:ind w:left="5040" w:hanging="360"/>
      </w:pPr>
      <w:rPr>
        <w:rFonts w:ascii="Wingdings" w:hAnsi="Wingdings" w:hint="default"/>
      </w:rPr>
    </w:lvl>
    <w:lvl w:ilvl="6" w:tplc="04090001">
      <w:start w:val="1"/>
      <w:numFmt w:val="bullet"/>
      <w:lvlText w:val=""/>
      <w:lvlJc w:val="left"/>
      <w:pPr>
        <w:tabs>
          <w:tab w:val="num" w:pos="5760"/>
        </w:tabs>
        <w:ind w:left="5760" w:hanging="360"/>
      </w:pPr>
      <w:rPr>
        <w:rFonts w:ascii="Symbol" w:hAnsi="Symbol" w:hint="default"/>
      </w:rPr>
    </w:lvl>
    <w:lvl w:ilvl="7" w:tplc="04090003">
      <w:start w:val="1"/>
      <w:numFmt w:val="bullet"/>
      <w:lvlText w:val="o"/>
      <w:lvlJc w:val="left"/>
      <w:pPr>
        <w:tabs>
          <w:tab w:val="num" w:pos="6480"/>
        </w:tabs>
        <w:ind w:left="6480" w:hanging="360"/>
      </w:pPr>
      <w:rPr>
        <w:rFonts w:ascii="Courier New" w:hAnsi="Courier New" w:cs="Courier New" w:hint="default"/>
      </w:rPr>
    </w:lvl>
    <w:lvl w:ilvl="8" w:tplc="04090005">
      <w:start w:val="1"/>
      <w:numFmt w:val="bullet"/>
      <w:lvlText w:val=""/>
      <w:lvlJc w:val="left"/>
      <w:pPr>
        <w:tabs>
          <w:tab w:val="num" w:pos="7200"/>
        </w:tabs>
        <w:ind w:left="7200" w:hanging="360"/>
      </w:pPr>
      <w:rPr>
        <w:rFonts w:ascii="Wingdings" w:hAnsi="Wingdings" w:hint="default"/>
      </w:rPr>
    </w:lvl>
  </w:abstractNum>
  <w:abstractNum w:abstractNumId="5" w15:restartNumberingAfterBreak="0">
    <w:nsid w:val="0D8146B9"/>
    <w:multiLevelType w:val="hybridMultilevel"/>
    <w:tmpl w:val="02EA49E2"/>
    <w:lvl w:ilvl="0" w:tplc="DEF4D7F0">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2D52964"/>
    <w:multiLevelType w:val="hybridMultilevel"/>
    <w:tmpl w:val="79A647D6"/>
    <w:lvl w:ilvl="0" w:tplc="3252F338">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1E0A44"/>
    <w:multiLevelType w:val="hybridMultilevel"/>
    <w:tmpl w:val="B0DA383A"/>
    <w:lvl w:ilvl="0" w:tplc="5F269394">
      <w:start w:val="1"/>
      <w:numFmt w:val="decimal"/>
      <w:lvlText w:val="%1."/>
      <w:lvlJc w:val="left"/>
      <w:pPr>
        <w:tabs>
          <w:tab w:val="num" w:pos="1080"/>
        </w:tabs>
        <w:ind w:left="1080" w:hanging="360"/>
      </w:pPr>
      <w:rPr>
        <w:b/>
        <w:color w:val="FF0000"/>
      </w:rPr>
    </w:lvl>
    <w:lvl w:ilvl="1" w:tplc="08090019">
      <w:start w:val="1"/>
      <w:numFmt w:val="lowerLetter"/>
      <w:lvlText w:val="%2."/>
      <w:lvlJc w:val="left"/>
      <w:pPr>
        <w:tabs>
          <w:tab w:val="num" w:pos="1800"/>
        </w:tabs>
        <w:ind w:left="1800" w:hanging="360"/>
      </w:pPr>
    </w:lvl>
    <w:lvl w:ilvl="2" w:tplc="0809001B">
      <w:start w:val="1"/>
      <w:numFmt w:val="lowerRoman"/>
      <w:lvlText w:val="%3."/>
      <w:lvlJc w:val="right"/>
      <w:pPr>
        <w:tabs>
          <w:tab w:val="num" w:pos="2520"/>
        </w:tabs>
        <w:ind w:left="2520" w:hanging="180"/>
      </w:pPr>
    </w:lvl>
    <w:lvl w:ilvl="3" w:tplc="0809000F">
      <w:start w:val="1"/>
      <w:numFmt w:val="decimal"/>
      <w:lvlText w:val="%4."/>
      <w:lvlJc w:val="left"/>
      <w:pPr>
        <w:tabs>
          <w:tab w:val="num" w:pos="3240"/>
        </w:tabs>
        <w:ind w:left="3240" w:hanging="360"/>
      </w:pPr>
    </w:lvl>
    <w:lvl w:ilvl="4" w:tplc="08090019">
      <w:start w:val="1"/>
      <w:numFmt w:val="lowerLetter"/>
      <w:lvlText w:val="%5."/>
      <w:lvlJc w:val="left"/>
      <w:pPr>
        <w:tabs>
          <w:tab w:val="num" w:pos="3960"/>
        </w:tabs>
        <w:ind w:left="3960" w:hanging="360"/>
      </w:pPr>
    </w:lvl>
    <w:lvl w:ilvl="5" w:tplc="0809001B">
      <w:start w:val="1"/>
      <w:numFmt w:val="lowerRoman"/>
      <w:lvlText w:val="%6."/>
      <w:lvlJc w:val="right"/>
      <w:pPr>
        <w:tabs>
          <w:tab w:val="num" w:pos="4680"/>
        </w:tabs>
        <w:ind w:left="4680" w:hanging="180"/>
      </w:pPr>
    </w:lvl>
    <w:lvl w:ilvl="6" w:tplc="0809000F">
      <w:start w:val="1"/>
      <w:numFmt w:val="decimal"/>
      <w:lvlText w:val="%7."/>
      <w:lvlJc w:val="left"/>
      <w:pPr>
        <w:tabs>
          <w:tab w:val="num" w:pos="5400"/>
        </w:tabs>
        <w:ind w:left="5400" w:hanging="360"/>
      </w:pPr>
    </w:lvl>
    <w:lvl w:ilvl="7" w:tplc="08090019">
      <w:start w:val="1"/>
      <w:numFmt w:val="lowerLetter"/>
      <w:lvlText w:val="%8."/>
      <w:lvlJc w:val="left"/>
      <w:pPr>
        <w:tabs>
          <w:tab w:val="num" w:pos="6120"/>
        </w:tabs>
        <w:ind w:left="6120" w:hanging="360"/>
      </w:pPr>
    </w:lvl>
    <w:lvl w:ilvl="8" w:tplc="0809001B">
      <w:start w:val="1"/>
      <w:numFmt w:val="lowerRoman"/>
      <w:lvlText w:val="%9."/>
      <w:lvlJc w:val="right"/>
      <w:pPr>
        <w:tabs>
          <w:tab w:val="num" w:pos="6840"/>
        </w:tabs>
        <w:ind w:left="6840" w:hanging="180"/>
      </w:pPr>
    </w:lvl>
  </w:abstractNum>
  <w:abstractNum w:abstractNumId="8" w15:restartNumberingAfterBreak="0">
    <w:nsid w:val="1C4005E4"/>
    <w:multiLevelType w:val="hybridMultilevel"/>
    <w:tmpl w:val="01D46130"/>
    <w:lvl w:ilvl="0" w:tplc="DEE82070">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DA4ED1"/>
    <w:multiLevelType w:val="hybridMultilevel"/>
    <w:tmpl w:val="F3801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3B2EC6"/>
    <w:multiLevelType w:val="hybridMultilevel"/>
    <w:tmpl w:val="6BD0AC94"/>
    <w:lvl w:ilvl="0" w:tplc="1FA4469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05A5919"/>
    <w:multiLevelType w:val="hybridMultilevel"/>
    <w:tmpl w:val="622EF9D6"/>
    <w:lvl w:ilvl="0" w:tplc="38520B06">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012775"/>
    <w:multiLevelType w:val="hybridMultilevel"/>
    <w:tmpl w:val="F7AE69E6"/>
    <w:lvl w:ilvl="0" w:tplc="CC50C61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28B72336"/>
    <w:multiLevelType w:val="hybridMultilevel"/>
    <w:tmpl w:val="2AB02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7D695C"/>
    <w:multiLevelType w:val="hybridMultilevel"/>
    <w:tmpl w:val="7648091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2C016F28"/>
    <w:multiLevelType w:val="hybridMultilevel"/>
    <w:tmpl w:val="60D43E70"/>
    <w:lvl w:ilvl="0" w:tplc="CC50C61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2F8C3824"/>
    <w:multiLevelType w:val="hybridMultilevel"/>
    <w:tmpl w:val="A33497CC"/>
    <w:lvl w:ilvl="0" w:tplc="E09C719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2FA80204"/>
    <w:multiLevelType w:val="hybridMultilevel"/>
    <w:tmpl w:val="94EE1164"/>
    <w:lvl w:ilvl="0" w:tplc="A94C786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36FB0C00"/>
    <w:multiLevelType w:val="hybridMultilevel"/>
    <w:tmpl w:val="5372CF56"/>
    <w:lvl w:ilvl="0" w:tplc="BD12CD36">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2304AE"/>
    <w:multiLevelType w:val="hybridMultilevel"/>
    <w:tmpl w:val="04B62D68"/>
    <w:lvl w:ilvl="0" w:tplc="4A54F3AA">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B82B13"/>
    <w:multiLevelType w:val="hybridMultilevel"/>
    <w:tmpl w:val="C6C897D0"/>
    <w:lvl w:ilvl="0" w:tplc="B4580E9A">
      <w:start w:val="1"/>
      <w:numFmt w:val="lowerLetter"/>
      <w:lvlText w:val="%1."/>
      <w:lvlJc w:val="left"/>
      <w:pPr>
        <w:ind w:left="720" w:hanging="360"/>
      </w:pPr>
      <w:rPr>
        <w:b/>
        <w:bCs/>
        <w:color w:val="000099"/>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33924DA"/>
    <w:multiLevelType w:val="multilevel"/>
    <w:tmpl w:val="C6AC5800"/>
    <w:lvl w:ilvl="0">
      <w:start w:val="1"/>
      <w:numFmt w:val="decimal"/>
      <w:lvlText w:val="%1."/>
      <w:lvlJc w:val="left"/>
      <w:pPr>
        <w:tabs>
          <w:tab w:val="num" w:pos="720"/>
        </w:tabs>
        <w:ind w:left="720" w:hanging="360"/>
      </w:pPr>
      <w:rPr>
        <w:rFonts w:asciiTheme="majorHAnsi" w:eastAsiaTheme="minorEastAsia" w:hAnsiTheme="majorHAnsi" w:cstheme="minorBidi"/>
        <w:b/>
        <w:bCs/>
        <w:color w:val="FF000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6917B99"/>
    <w:multiLevelType w:val="hybridMultilevel"/>
    <w:tmpl w:val="96886A6E"/>
    <w:lvl w:ilvl="0" w:tplc="925ECCF2">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7755E2"/>
    <w:multiLevelType w:val="hybridMultilevel"/>
    <w:tmpl w:val="ADDECFFA"/>
    <w:lvl w:ilvl="0" w:tplc="6786F026">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47FB2EA3"/>
    <w:multiLevelType w:val="hybridMultilevel"/>
    <w:tmpl w:val="D7A42678"/>
    <w:lvl w:ilvl="0" w:tplc="5164DC58">
      <w:start w:val="1"/>
      <w:numFmt w:val="lowerLetter"/>
      <w:lvlText w:val="%1."/>
      <w:lvlJc w:val="left"/>
      <w:pPr>
        <w:ind w:left="360" w:hanging="360"/>
      </w:pPr>
      <w:rPr>
        <w:rFonts w:asciiTheme="majorHAnsi" w:eastAsiaTheme="minorEastAsia" w:hAnsiTheme="majorHAnsi" w:cstheme="minorBidi"/>
        <w:b/>
        <w:bCs/>
        <w:color w:val="FF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48CC00C7"/>
    <w:multiLevelType w:val="hybridMultilevel"/>
    <w:tmpl w:val="659478A0"/>
    <w:lvl w:ilvl="0" w:tplc="245C3E2E">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D0158D6"/>
    <w:multiLevelType w:val="hybridMultilevel"/>
    <w:tmpl w:val="E334D2E2"/>
    <w:lvl w:ilvl="0" w:tplc="DF764602">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6752FF"/>
    <w:multiLevelType w:val="hybridMultilevel"/>
    <w:tmpl w:val="78584484"/>
    <w:lvl w:ilvl="0" w:tplc="AA9222EE">
      <w:start w:val="1"/>
      <w:numFmt w:val="lowerLetter"/>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66256E27"/>
    <w:multiLevelType w:val="hybridMultilevel"/>
    <w:tmpl w:val="2C7037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6A4B087A"/>
    <w:multiLevelType w:val="hybridMultilevel"/>
    <w:tmpl w:val="D382C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66077F"/>
    <w:multiLevelType w:val="hybridMultilevel"/>
    <w:tmpl w:val="63AAD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337FE9"/>
    <w:multiLevelType w:val="hybridMultilevel"/>
    <w:tmpl w:val="6A4EA982"/>
    <w:lvl w:ilvl="0" w:tplc="4C2E0A2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79143F8A"/>
    <w:multiLevelType w:val="hybridMultilevel"/>
    <w:tmpl w:val="9D229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4133672">
    <w:abstractNumId w:val="0"/>
  </w:num>
  <w:num w:numId="2" w16cid:durableId="704870496">
    <w:abstractNumId w:val="24"/>
  </w:num>
  <w:num w:numId="3" w16cid:durableId="1107195181">
    <w:abstractNumId w:val="8"/>
  </w:num>
  <w:num w:numId="4" w16cid:durableId="1942764141">
    <w:abstractNumId w:val="25"/>
  </w:num>
  <w:num w:numId="5" w16cid:durableId="1347101460">
    <w:abstractNumId w:val="26"/>
  </w:num>
  <w:num w:numId="6" w16cid:durableId="501892427">
    <w:abstractNumId w:val="11"/>
  </w:num>
  <w:num w:numId="7" w16cid:durableId="201675402">
    <w:abstractNumId w:val="18"/>
  </w:num>
  <w:num w:numId="8" w16cid:durableId="1737313549">
    <w:abstractNumId w:val="6"/>
  </w:num>
  <w:num w:numId="9" w16cid:durableId="146551632">
    <w:abstractNumId w:val="10"/>
  </w:num>
  <w:num w:numId="10" w16cid:durableId="1827283976">
    <w:abstractNumId w:val="19"/>
  </w:num>
  <w:num w:numId="11" w16cid:durableId="1888376906">
    <w:abstractNumId w:val="2"/>
  </w:num>
  <w:num w:numId="12" w16cid:durableId="209643730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2064671879">
    <w:abstractNumId w:val="17"/>
  </w:num>
  <w:num w:numId="14" w16cid:durableId="201940494">
    <w:abstractNumId w:val="23"/>
  </w:num>
  <w:num w:numId="15" w16cid:durableId="1034110305">
    <w:abstractNumId w:val="31"/>
  </w:num>
  <w:num w:numId="16" w16cid:durableId="1583250663">
    <w:abstractNumId w:val="5"/>
  </w:num>
  <w:num w:numId="17" w16cid:durableId="1689865323">
    <w:abstractNumId w:val="16"/>
  </w:num>
  <w:num w:numId="18" w16cid:durableId="1599827109">
    <w:abstractNumId w:val="15"/>
  </w:num>
  <w:num w:numId="19" w16cid:durableId="1225141428">
    <w:abstractNumId w:val="8"/>
  </w:num>
  <w:num w:numId="20" w16cid:durableId="80203654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914973244">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057243486">
    <w:abstractNumId w:val="25"/>
  </w:num>
  <w:num w:numId="23" w16cid:durableId="746266429">
    <w:abstractNumId w:val="26"/>
  </w:num>
  <w:num w:numId="24" w16cid:durableId="1706052478">
    <w:abstractNumId w:val="11"/>
  </w:num>
  <w:num w:numId="25" w16cid:durableId="1173060069">
    <w:abstractNumId w:val="6"/>
  </w:num>
  <w:num w:numId="26" w16cid:durableId="429736739">
    <w:abstractNumId w:val="18"/>
  </w:num>
  <w:num w:numId="27" w16cid:durableId="415056216">
    <w:abstractNumId w:val="12"/>
  </w:num>
  <w:num w:numId="28" w16cid:durableId="60824403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783698109">
    <w:abstractNumId w:val="4"/>
  </w:num>
  <w:num w:numId="30" w16cid:durableId="1483079869">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43367534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20789294">
    <w:abstractNumId w:val="28"/>
  </w:num>
  <w:num w:numId="33" w16cid:durableId="176063299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53387791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1268385062">
    <w:abstractNumId w:val="3"/>
  </w:num>
  <w:num w:numId="36" w16cid:durableId="1196235631">
    <w:abstractNumId w:val="29"/>
  </w:num>
  <w:num w:numId="37" w16cid:durableId="232980697">
    <w:abstractNumId w:val="9"/>
  </w:num>
  <w:num w:numId="38" w16cid:durableId="23754116">
    <w:abstractNumId w:val="13"/>
  </w:num>
  <w:num w:numId="39" w16cid:durableId="1393767426">
    <w:abstractNumId w:val="22"/>
  </w:num>
  <w:num w:numId="40" w16cid:durableId="1621497112">
    <w:abstractNumId w:val="30"/>
  </w:num>
  <w:num w:numId="41" w16cid:durableId="1226065186">
    <w:abstractNumId w:val="32"/>
  </w:num>
  <w:numIdMacAtCleanup w:val="27"/>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3190"/>
    <w:rsid w:val="00000BD9"/>
    <w:rsid w:val="00001DD7"/>
    <w:rsid w:val="00002F02"/>
    <w:rsid w:val="0000530F"/>
    <w:rsid w:val="0000597A"/>
    <w:rsid w:val="00005E9B"/>
    <w:rsid w:val="00005EE4"/>
    <w:rsid w:val="00006B8A"/>
    <w:rsid w:val="0000749E"/>
    <w:rsid w:val="0000752F"/>
    <w:rsid w:val="0001024A"/>
    <w:rsid w:val="0001409D"/>
    <w:rsid w:val="00015345"/>
    <w:rsid w:val="000160C5"/>
    <w:rsid w:val="00016148"/>
    <w:rsid w:val="00016DA4"/>
    <w:rsid w:val="000171A4"/>
    <w:rsid w:val="0002078B"/>
    <w:rsid w:val="00022604"/>
    <w:rsid w:val="00022F9B"/>
    <w:rsid w:val="00023C9A"/>
    <w:rsid w:val="00024F0A"/>
    <w:rsid w:val="00026BD4"/>
    <w:rsid w:val="00027D3F"/>
    <w:rsid w:val="00031425"/>
    <w:rsid w:val="0003151D"/>
    <w:rsid w:val="00032D5F"/>
    <w:rsid w:val="00033623"/>
    <w:rsid w:val="00033F7A"/>
    <w:rsid w:val="0003457F"/>
    <w:rsid w:val="000362B4"/>
    <w:rsid w:val="00036F19"/>
    <w:rsid w:val="00037642"/>
    <w:rsid w:val="00043FB6"/>
    <w:rsid w:val="00044829"/>
    <w:rsid w:val="000448FE"/>
    <w:rsid w:val="00046C97"/>
    <w:rsid w:val="00047107"/>
    <w:rsid w:val="000478E3"/>
    <w:rsid w:val="00047F62"/>
    <w:rsid w:val="00050CC6"/>
    <w:rsid w:val="00051907"/>
    <w:rsid w:val="00052D80"/>
    <w:rsid w:val="000545D5"/>
    <w:rsid w:val="00054B19"/>
    <w:rsid w:val="00055D4A"/>
    <w:rsid w:val="0005605B"/>
    <w:rsid w:val="00057083"/>
    <w:rsid w:val="000576C9"/>
    <w:rsid w:val="00057AB9"/>
    <w:rsid w:val="0006087D"/>
    <w:rsid w:val="000613F0"/>
    <w:rsid w:val="000623C8"/>
    <w:rsid w:val="000639D8"/>
    <w:rsid w:val="00065CAB"/>
    <w:rsid w:val="000709A3"/>
    <w:rsid w:val="0007168D"/>
    <w:rsid w:val="000719AF"/>
    <w:rsid w:val="00072AB6"/>
    <w:rsid w:val="00072CD9"/>
    <w:rsid w:val="000748EE"/>
    <w:rsid w:val="0007494C"/>
    <w:rsid w:val="00074D32"/>
    <w:rsid w:val="000756D4"/>
    <w:rsid w:val="00075ACB"/>
    <w:rsid w:val="00081EE2"/>
    <w:rsid w:val="00082144"/>
    <w:rsid w:val="0008271D"/>
    <w:rsid w:val="00083910"/>
    <w:rsid w:val="00083AF0"/>
    <w:rsid w:val="00083C94"/>
    <w:rsid w:val="00083EB9"/>
    <w:rsid w:val="000841B6"/>
    <w:rsid w:val="00094848"/>
    <w:rsid w:val="00094E31"/>
    <w:rsid w:val="000963B7"/>
    <w:rsid w:val="000978DE"/>
    <w:rsid w:val="000A108C"/>
    <w:rsid w:val="000A3D36"/>
    <w:rsid w:val="000A4A5A"/>
    <w:rsid w:val="000B0DEA"/>
    <w:rsid w:val="000B3049"/>
    <w:rsid w:val="000B40BC"/>
    <w:rsid w:val="000B4629"/>
    <w:rsid w:val="000B4670"/>
    <w:rsid w:val="000B47C5"/>
    <w:rsid w:val="000B5C71"/>
    <w:rsid w:val="000B7AD6"/>
    <w:rsid w:val="000B7D7B"/>
    <w:rsid w:val="000C079B"/>
    <w:rsid w:val="000C0CF2"/>
    <w:rsid w:val="000C1C73"/>
    <w:rsid w:val="000C25B3"/>
    <w:rsid w:val="000C28BF"/>
    <w:rsid w:val="000C587A"/>
    <w:rsid w:val="000C6DCB"/>
    <w:rsid w:val="000D0284"/>
    <w:rsid w:val="000D129D"/>
    <w:rsid w:val="000D1DF5"/>
    <w:rsid w:val="000D3496"/>
    <w:rsid w:val="000D4332"/>
    <w:rsid w:val="000D44ED"/>
    <w:rsid w:val="000D5B4C"/>
    <w:rsid w:val="000D66B0"/>
    <w:rsid w:val="000E0B36"/>
    <w:rsid w:val="000F0C8C"/>
    <w:rsid w:val="000F2E83"/>
    <w:rsid w:val="000F5635"/>
    <w:rsid w:val="000F5DC4"/>
    <w:rsid w:val="000F6B5C"/>
    <w:rsid w:val="000F7469"/>
    <w:rsid w:val="00100AD9"/>
    <w:rsid w:val="00101FE1"/>
    <w:rsid w:val="00102BAF"/>
    <w:rsid w:val="00102F9F"/>
    <w:rsid w:val="001107BC"/>
    <w:rsid w:val="00111D37"/>
    <w:rsid w:val="001127C5"/>
    <w:rsid w:val="00114075"/>
    <w:rsid w:val="00114816"/>
    <w:rsid w:val="0012088A"/>
    <w:rsid w:val="00122CB8"/>
    <w:rsid w:val="00123308"/>
    <w:rsid w:val="00124CF2"/>
    <w:rsid w:val="00125D82"/>
    <w:rsid w:val="0012637E"/>
    <w:rsid w:val="0012680F"/>
    <w:rsid w:val="00130542"/>
    <w:rsid w:val="00130E57"/>
    <w:rsid w:val="00131500"/>
    <w:rsid w:val="0013283D"/>
    <w:rsid w:val="00132F70"/>
    <w:rsid w:val="001333A5"/>
    <w:rsid w:val="0013442B"/>
    <w:rsid w:val="00134BC8"/>
    <w:rsid w:val="00136963"/>
    <w:rsid w:val="001369CD"/>
    <w:rsid w:val="00136C73"/>
    <w:rsid w:val="0014009F"/>
    <w:rsid w:val="001402E7"/>
    <w:rsid w:val="00140C97"/>
    <w:rsid w:val="00141696"/>
    <w:rsid w:val="00141A9B"/>
    <w:rsid w:val="00141DA3"/>
    <w:rsid w:val="001420C5"/>
    <w:rsid w:val="00142EBA"/>
    <w:rsid w:val="0014349D"/>
    <w:rsid w:val="00144159"/>
    <w:rsid w:val="001458FA"/>
    <w:rsid w:val="00145F72"/>
    <w:rsid w:val="001476B3"/>
    <w:rsid w:val="00151021"/>
    <w:rsid w:val="00152E97"/>
    <w:rsid w:val="00155317"/>
    <w:rsid w:val="00155365"/>
    <w:rsid w:val="00155385"/>
    <w:rsid w:val="0015706C"/>
    <w:rsid w:val="00157EC9"/>
    <w:rsid w:val="00160EFE"/>
    <w:rsid w:val="00161C27"/>
    <w:rsid w:val="00161CA8"/>
    <w:rsid w:val="00162280"/>
    <w:rsid w:val="00162A0E"/>
    <w:rsid w:val="00165032"/>
    <w:rsid w:val="0016594C"/>
    <w:rsid w:val="001728B6"/>
    <w:rsid w:val="001743E8"/>
    <w:rsid w:val="001749C1"/>
    <w:rsid w:val="00175BEE"/>
    <w:rsid w:val="0017625A"/>
    <w:rsid w:val="001768CE"/>
    <w:rsid w:val="001770F4"/>
    <w:rsid w:val="001777CE"/>
    <w:rsid w:val="00177D6A"/>
    <w:rsid w:val="0018224B"/>
    <w:rsid w:val="00183D76"/>
    <w:rsid w:val="0018439A"/>
    <w:rsid w:val="00187254"/>
    <w:rsid w:val="00187D5E"/>
    <w:rsid w:val="001904E3"/>
    <w:rsid w:val="00190888"/>
    <w:rsid w:val="001921F4"/>
    <w:rsid w:val="00193093"/>
    <w:rsid w:val="001932FE"/>
    <w:rsid w:val="00193597"/>
    <w:rsid w:val="00195E9B"/>
    <w:rsid w:val="00196551"/>
    <w:rsid w:val="0019689F"/>
    <w:rsid w:val="00197349"/>
    <w:rsid w:val="00197A40"/>
    <w:rsid w:val="001A2743"/>
    <w:rsid w:val="001A6B3F"/>
    <w:rsid w:val="001B0BF0"/>
    <w:rsid w:val="001B474E"/>
    <w:rsid w:val="001B5B2E"/>
    <w:rsid w:val="001B6670"/>
    <w:rsid w:val="001B6E04"/>
    <w:rsid w:val="001B71A6"/>
    <w:rsid w:val="001C08E9"/>
    <w:rsid w:val="001C1025"/>
    <w:rsid w:val="001C1276"/>
    <w:rsid w:val="001C1FD2"/>
    <w:rsid w:val="001C36DE"/>
    <w:rsid w:val="001C3E72"/>
    <w:rsid w:val="001D2B9C"/>
    <w:rsid w:val="001D2C2E"/>
    <w:rsid w:val="001D34A6"/>
    <w:rsid w:val="001D42A3"/>
    <w:rsid w:val="001D443E"/>
    <w:rsid w:val="001D56E8"/>
    <w:rsid w:val="001D6967"/>
    <w:rsid w:val="001D6D63"/>
    <w:rsid w:val="001E2118"/>
    <w:rsid w:val="001E23E1"/>
    <w:rsid w:val="001E3004"/>
    <w:rsid w:val="001E400C"/>
    <w:rsid w:val="001E5169"/>
    <w:rsid w:val="001E6509"/>
    <w:rsid w:val="001E6E52"/>
    <w:rsid w:val="001F03F2"/>
    <w:rsid w:val="001F1CA3"/>
    <w:rsid w:val="001F288F"/>
    <w:rsid w:val="001F2C03"/>
    <w:rsid w:val="001F2D7A"/>
    <w:rsid w:val="001F3E4A"/>
    <w:rsid w:val="001F424E"/>
    <w:rsid w:val="001F43AF"/>
    <w:rsid w:val="001F4ACD"/>
    <w:rsid w:val="001F4E52"/>
    <w:rsid w:val="001F5902"/>
    <w:rsid w:val="001F6F8B"/>
    <w:rsid w:val="001F70DD"/>
    <w:rsid w:val="001F79D2"/>
    <w:rsid w:val="001F7ED5"/>
    <w:rsid w:val="002008C2"/>
    <w:rsid w:val="00202028"/>
    <w:rsid w:val="00202743"/>
    <w:rsid w:val="00203CD4"/>
    <w:rsid w:val="00203FC0"/>
    <w:rsid w:val="0020539C"/>
    <w:rsid w:val="00206243"/>
    <w:rsid w:val="0020649C"/>
    <w:rsid w:val="00207BA7"/>
    <w:rsid w:val="00210387"/>
    <w:rsid w:val="00211C35"/>
    <w:rsid w:val="002128CE"/>
    <w:rsid w:val="0021385E"/>
    <w:rsid w:val="002140B8"/>
    <w:rsid w:val="00215223"/>
    <w:rsid w:val="00215DF9"/>
    <w:rsid w:val="00216997"/>
    <w:rsid w:val="002223AE"/>
    <w:rsid w:val="002224DB"/>
    <w:rsid w:val="002225E7"/>
    <w:rsid w:val="00223378"/>
    <w:rsid w:val="00223BC0"/>
    <w:rsid w:val="00224773"/>
    <w:rsid w:val="002248C8"/>
    <w:rsid w:val="00224C5F"/>
    <w:rsid w:val="0022574D"/>
    <w:rsid w:val="00225E4D"/>
    <w:rsid w:val="00230035"/>
    <w:rsid w:val="00230A31"/>
    <w:rsid w:val="00232568"/>
    <w:rsid w:val="002327F7"/>
    <w:rsid w:val="00232EC3"/>
    <w:rsid w:val="00235386"/>
    <w:rsid w:val="00235539"/>
    <w:rsid w:val="00235F6D"/>
    <w:rsid w:val="002368EA"/>
    <w:rsid w:val="0023722F"/>
    <w:rsid w:val="00237579"/>
    <w:rsid w:val="00246A00"/>
    <w:rsid w:val="00246B7E"/>
    <w:rsid w:val="00246FE7"/>
    <w:rsid w:val="00247BE5"/>
    <w:rsid w:val="0025050B"/>
    <w:rsid w:val="00251E22"/>
    <w:rsid w:val="0025213D"/>
    <w:rsid w:val="00255068"/>
    <w:rsid w:val="0025549A"/>
    <w:rsid w:val="00256445"/>
    <w:rsid w:val="00257281"/>
    <w:rsid w:val="002575F2"/>
    <w:rsid w:val="00257952"/>
    <w:rsid w:val="00257BBF"/>
    <w:rsid w:val="00257E0C"/>
    <w:rsid w:val="0026093A"/>
    <w:rsid w:val="00260A28"/>
    <w:rsid w:val="002611E1"/>
    <w:rsid w:val="00265C23"/>
    <w:rsid w:val="00271259"/>
    <w:rsid w:val="00271703"/>
    <w:rsid w:val="002730B6"/>
    <w:rsid w:val="0027323A"/>
    <w:rsid w:val="00274ACB"/>
    <w:rsid w:val="002769C6"/>
    <w:rsid w:val="00276C73"/>
    <w:rsid w:val="00280ED3"/>
    <w:rsid w:val="00281017"/>
    <w:rsid w:val="00281861"/>
    <w:rsid w:val="002831AA"/>
    <w:rsid w:val="00284A22"/>
    <w:rsid w:val="002876A1"/>
    <w:rsid w:val="00287CB5"/>
    <w:rsid w:val="00290FAC"/>
    <w:rsid w:val="002915AA"/>
    <w:rsid w:val="00294E47"/>
    <w:rsid w:val="0029728B"/>
    <w:rsid w:val="002A098D"/>
    <w:rsid w:val="002A4B54"/>
    <w:rsid w:val="002A610E"/>
    <w:rsid w:val="002A6D3F"/>
    <w:rsid w:val="002B01AE"/>
    <w:rsid w:val="002B12DE"/>
    <w:rsid w:val="002B1957"/>
    <w:rsid w:val="002B1CC8"/>
    <w:rsid w:val="002B25D1"/>
    <w:rsid w:val="002B2A17"/>
    <w:rsid w:val="002B2B26"/>
    <w:rsid w:val="002B2CCE"/>
    <w:rsid w:val="002B3B4F"/>
    <w:rsid w:val="002B4418"/>
    <w:rsid w:val="002B47BF"/>
    <w:rsid w:val="002B58A9"/>
    <w:rsid w:val="002B69A7"/>
    <w:rsid w:val="002B7075"/>
    <w:rsid w:val="002B74B1"/>
    <w:rsid w:val="002C1F5C"/>
    <w:rsid w:val="002C3151"/>
    <w:rsid w:val="002C3338"/>
    <w:rsid w:val="002C3437"/>
    <w:rsid w:val="002C568C"/>
    <w:rsid w:val="002C6A44"/>
    <w:rsid w:val="002C6A7E"/>
    <w:rsid w:val="002C722D"/>
    <w:rsid w:val="002C7960"/>
    <w:rsid w:val="002D0577"/>
    <w:rsid w:val="002D3255"/>
    <w:rsid w:val="002D3B24"/>
    <w:rsid w:val="002D78EC"/>
    <w:rsid w:val="002E0552"/>
    <w:rsid w:val="002E33FB"/>
    <w:rsid w:val="002E4433"/>
    <w:rsid w:val="002E5308"/>
    <w:rsid w:val="002E55D0"/>
    <w:rsid w:val="002E5972"/>
    <w:rsid w:val="002E6AC5"/>
    <w:rsid w:val="002F1543"/>
    <w:rsid w:val="002F3A4F"/>
    <w:rsid w:val="002F3E90"/>
    <w:rsid w:val="002F3F8C"/>
    <w:rsid w:val="002F4C5A"/>
    <w:rsid w:val="002F728E"/>
    <w:rsid w:val="003039DE"/>
    <w:rsid w:val="00303DC7"/>
    <w:rsid w:val="003044D8"/>
    <w:rsid w:val="003047E3"/>
    <w:rsid w:val="00304A3C"/>
    <w:rsid w:val="00304BFF"/>
    <w:rsid w:val="0030680E"/>
    <w:rsid w:val="00311686"/>
    <w:rsid w:val="00312DED"/>
    <w:rsid w:val="003142FC"/>
    <w:rsid w:val="00320268"/>
    <w:rsid w:val="00320482"/>
    <w:rsid w:val="00320F44"/>
    <w:rsid w:val="0032140B"/>
    <w:rsid w:val="00322F24"/>
    <w:rsid w:val="00324F87"/>
    <w:rsid w:val="003272A4"/>
    <w:rsid w:val="00327DF2"/>
    <w:rsid w:val="00330C3F"/>
    <w:rsid w:val="00330D72"/>
    <w:rsid w:val="003312E7"/>
    <w:rsid w:val="003320AB"/>
    <w:rsid w:val="00332F0C"/>
    <w:rsid w:val="0033388D"/>
    <w:rsid w:val="00334C4C"/>
    <w:rsid w:val="0033756D"/>
    <w:rsid w:val="00340DA9"/>
    <w:rsid w:val="003419D1"/>
    <w:rsid w:val="00347D40"/>
    <w:rsid w:val="0035103F"/>
    <w:rsid w:val="0035132C"/>
    <w:rsid w:val="003514A6"/>
    <w:rsid w:val="003516F3"/>
    <w:rsid w:val="003531CF"/>
    <w:rsid w:val="00356244"/>
    <w:rsid w:val="00357FBD"/>
    <w:rsid w:val="0036157D"/>
    <w:rsid w:val="00361C97"/>
    <w:rsid w:val="00363484"/>
    <w:rsid w:val="0036358A"/>
    <w:rsid w:val="00364151"/>
    <w:rsid w:val="00364B0F"/>
    <w:rsid w:val="00365020"/>
    <w:rsid w:val="00366746"/>
    <w:rsid w:val="00366BE5"/>
    <w:rsid w:val="00370645"/>
    <w:rsid w:val="00370BAF"/>
    <w:rsid w:val="00370F9F"/>
    <w:rsid w:val="00375E3A"/>
    <w:rsid w:val="00376B81"/>
    <w:rsid w:val="00381529"/>
    <w:rsid w:val="0038228D"/>
    <w:rsid w:val="00383453"/>
    <w:rsid w:val="00387B3F"/>
    <w:rsid w:val="00387B73"/>
    <w:rsid w:val="003913D6"/>
    <w:rsid w:val="00392097"/>
    <w:rsid w:val="003926CD"/>
    <w:rsid w:val="00395722"/>
    <w:rsid w:val="003959C6"/>
    <w:rsid w:val="00396887"/>
    <w:rsid w:val="00397139"/>
    <w:rsid w:val="003A29FB"/>
    <w:rsid w:val="003A32C1"/>
    <w:rsid w:val="003A723F"/>
    <w:rsid w:val="003B0B58"/>
    <w:rsid w:val="003B2331"/>
    <w:rsid w:val="003B385A"/>
    <w:rsid w:val="003B39EF"/>
    <w:rsid w:val="003B3AB6"/>
    <w:rsid w:val="003B576A"/>
    <w:rsid w:val="003B671C"/>
    <w:rsid w:val="003B7BE5"/>
    <w:rsid w:val="003B7D99"/>
    <w:rsid w:val="003C1890"/>
    <w:rsid w:val="003C1AE3"/>
    <w:rsid w:val="003C1B3E"/>
    <w:rsid w:val="003C2407"/>
    <w:rsid w:val="003C2B5F"/>
    <w:rsid w:val="003C391B"/>
    <w:rsid w:val="003C4B8D"/>
    <w:rsid w:val="003C52FC"/>
    <w:rsid w:val="003C5949"/>
    <w:rsid w:val="003D03C1"/>
    <w:rsid w:val="003D1228"/>
    <w:rsid w:val="003D2DA0"/>
    <w:rsid w:val="003D2F74"/>
    <w:rsid w:val="003D3119"/>
    <w:rsid w:val="003D3820"/>
    <w:rsid w:val="003D45DB"/>
    <w:rsid w:val="003D563F"/>
    <w:rsid w:val="003D5BD7"/>
    <w:rsid w:val="003D7697"/>
    <w:rsid w:val="003E1461"/>
    <w:rsid w:val="003E25E0"/>
    <w:rsid w:val="003E263B"/>
    <w:rsid w:val="003E2DCC"/>
    <w:rsid w:val="003F0225"/>
    <w:rsid w:val="003F0B56"/>
    <w:rsid w:val="003F2553"/>
    <w:rsid w:val="003F3864"/>
    <w:rsid w:val="003F42DA"/>
    <w:rsid w:val="003F4AE3"/>
    <w:rsid w:val="003F6CAD"/>
    <w:rsid w:val="003F7BA6"/>
    <w:rsid w:val="003F7BB1"/>
    <w:rsid w:val="00400A2E"/>
    <w:rsid w:val="00401A17"/>
    <w:rsid w:val="00402C29"/>
    <w:rsid w:val="0040372C"/>
    <w:rsid w:val="004045A1"/>
    <w:rsid w:val="0040617A"/>
    <w:rsid w:val="004065D8"/>
    <w:rsid w:val="004079A9"/>
    <w:rsid w:val="004129AA"/>
    <w:rsid w:val="00412A90"/>
    <w:rsid w:val="00412C78"/>
    <w:rsid w:val="00413095"/>
    <w:rsid w:val="00413D34"/>
    <w:rsid w:val="004155CF"/>
    <w:rsid w:val="0041657B"/>
    <w:rsid w:val="0042133E"/>
    <w:rsid w:val="0042393A"/>
    <w:rsid w:val="00423C65"/>
    <w:rsid w:val="00423EEF"/>
    <w:rsid w:val="00425F80"/>
    <w:rsid w:val="00430815"/>
    <w:rsid w:val="00430C32"/>
    <w:rsid w:val="004310F8"/>
    <w:rsid w:val="004313A7"/>
    <w:rsid w:val="00431686"/>
    <w:rsid w:val="00431C03"/>
    <w:rsid w:val="00433B7B"/>
    <w:rsid w:val="00435B56"/>
    <w:rsid w:val="00436141"/>
    <w:rsid w:val="00437D99"/>
    <w:rsid w:val="00437FC1"/>
    <w:rsid w:val="00442576"/>
    <w:rsid w:val="00444B45"/>
    <w:rsid w:val="00445EEA"/>
    <w:rsid w:val="004462E5"/>
    <w:rsid w:val="00447A9F"/>
    <w:rsid w:val="00447C9A"/>
    <w:rsid w:val="004501CA"/>
    <w:rsid w:val="00450D6F"/>
    <w:rsid w:val="004518AC"/>
    <w:rsid w:val="00451A1E"/>
    <w:rsid w:val="00452FDF"/>
    <w:rsid w:val="00453444"/>
    <w:rsid w:val="00453D2E"/>
    <w:rsid w:val="00454DE6"/>
    <w:rsid w:val="00455028"/>
    <w:rsid w:val="0045556E"/>
    <w:rsid w:val="00457ECA"/>
    <w:rsid w:val="00460094"/>
    <w:rsid w:val="004621DA"/>
    <w:rsid w:val="004643BE"/>
    <w:rsid w:val="004652EA"/>
    <w:rsid w:val="004667EB"/>
    <w:rsid w:val="00467183"/>
    <w:rsid w:val="00467A21"/>
    <w:rsid w:val="0047262D"/>
    <w:rsid w:val="00472676"/>
    <w:rsid w:val="00472958"/>
    <w:rsid w:val="00472C01"/>
    <w:rsid w:val="00475500"/>
    <w:rsid w:val="004765A5"/>
    <w:rsid w:val="004767F0"/>
    <w:rsid w:val="00476DB9"/>
    <w:rsid w:val="004804C9"/>
    <w:rsid w:val="0048073E"/>
    <w:rsid w:val="00481C98"/>
    <w:rsid w:val="00483744"/>
    <w:rsid w:val="00484330"/>
    <w:rsid w:val="00484BE6"/>
    <w:rsid w:val="004856FD"/>
    <w:rsid w:val="004860C7"/>
    <w:rsid w:val="004875BA"/>
    <w:rsid w:val="00487E79"/>
    <w:rsid w:val="004922A9"/>
    <w:rsid w:val="004959C7"/>
    <w:rsid w:val="00496C4F"/>
    <w:rsid w:val="004973A7"/>
    <w:rsid w:val="004A0BF8"/>
    <w:rsid w:val="004A14AD"/>
    <w:rsid w:val="004A15D5"/>
    <w:rsid w:val="004A1DDD"/>
    <w:rsid w:val="004A225D"/>
    <w:rsid w:val="004A3CC8"/>
    <w:rsid w:val="004A5940"/>
    <w:rsid w:val="004A5A70"/>
    <w:rsid w:val="004A7A2B"/>
    <w:rsid w:val="004B00E5"/>
    <w:rsid w:val="004B05C6"/>
    <w:rsid w:val="004B0F5C"/>
    <w:rsid w:val="004B1327"/>
    <w:rsid w:val="004B1D27"/>
    <w:rsid w:val="004B342E"/>
    <w:rsid w:val="004B3D0A"/>
    <w:rsid w:val="004B3E3B"/>
    <w:rsid w:val="004B49D4"/>
    <w:rsid w:val="004B56C7"/>
    <w:rsid w:val="004B5CA1"/>
    <w:rsid w:val="004B5F61"/>
    <w:rsid w:val="004B6924"/>
    <w:rsid w:val="004B6938"/>
    <w:rsid w:val="004B7567"/>
    <w:rsid w:val="004C06CA"/>
    <w:rsid w:val="004C08B4"/>
    <w:rsid w:val="004C0A5F"/>
    <w:rsid w:val="004C0C66"/>
    <w:rsid w:val="004C0CBA"/>
    <w:rsid w:val="004C16ED"/>
    <w:rsid w:val="004C1F79"/>
    <w:rsid w:val="004C3341"/>
    <w:rsid w:val="004C3BCC"/>
    <w:rsid w:val="004C3BE9"/>
    <w:rsid w:val="004C4E34"/>
    <w:rsid w:val="004C4EB7"/>
    <w:rsid w:val="004D1647"/>
    <w:rsid w:val="004D2C4D"/>
    <w:rsid w:val="004D37A2"/>
    <w:rsid w:val="004D3DF2"/>
    <w:rsid w:val="004D610C"/>
    <w:rsid w:val="004D7649"/>
    <w:rsid w:val="004D7994"/>
    <w:rsid w:val="004E07DE"/>
    <w:rsid w:val="004E1A1E"/>
    <w:rsid w:val="004E3885"/>
    <w:rsid w:val="004E4078"/>
    <w:rsid w:val="004E673A"/>
    <w:rsid w:val="004E67F1"/>
    <w:rsid w:val="004F0397"/>
    <w:rsid w:val="004F13C0"/>
    <w:rsid w:val="004F2ADC"/>
    <w:rsid w:val="004F3484"/>
    <w:rsid w:val="004F3C76"/>
    <w:rsid w:val="004F73BC"/>
    <w:rsid w:val="004F77C7"/>
    <w:rsid w:val="005012CF"/>
    <w:rsid w:val="005030CE"/>
    <w:rsid w:val="005034EC"/>
    <w:rsid w:val="00505EED"/>
    <w:rsid w:val="0050679E"/>
    <w:rsid w:val="00506A35"/>
    <w:rsid w:val="00510110"/>
    <w:rsid w:val="00510709"/>
    <w:rsid w:val="0051079E"/>
    <w:rsid w:val="005119C7"/>
    <w:rsid w:val="00512F7D"/>
    <w:rsid w:val="0051301C"/>
    <w:rsid w:val="00513D6B"/>
    <w:rsid w:val="0051579A"/>
    <w:rsid w:val="005164D7"/>
    <w:rsid w:val="00517963"/>
    <w:rsid w:val="00517A8F"/>
    <w:rsid w:val="00517C13"/>
    <w:rsid w:val="00525EBA"/>
    <w:rsid w:val="00526035"/>
    <w:rsid w:val="005278FF"/>
    <w:rsid w:val="005302A9"/>
    <w:rsid w:val="00530D0D"/>
    <w:rsid w:val="00531754"/>
    <w:rsid w:val="0053508B"/>
    <w:rsid w:val="00535399"/>
    <w:rsid w:val="0053669F"/>
    <w:rsid w:val="005368CE"/>
    <w:rsid w:val="00536B3E"/>
    <w:rsid w:val="005401E7"/>
    <w:rsid w:val="00541973"/>
    <w:rsid w:val="005440A2"/>
    <w:rsid w:val="00544C1E"/>
    <w:rsid w:val="00544DD9"/>
    <w:rsid w:val="005450DA"/>
    <w:rsid w:val="00550807"/>
    <w:rsid w:val="005544FF"/>
    <w:rsid w:val="005559B6"/>
    <w:rsid w:val="0056000C"/>
    <w:rsid w:val="00560056"/>
    <w:rsid w:val="0056103E"/>
    <w:rsid w:val="0056169F"/>
    <w:rsid w:val="00562DE4"/>
    <w:rsid w:val="005639E9"/>
    <w:rsid w:val="00564306"/>
    <w:rsid w:val="00565B9B"/>
    <w:rsid w:val="00566331"/>
    <w:rsid w:val="005666CF"/>
    <w:rsid w:val="0056701F"/>
    <w:rsid w:val="0056764D"/>
    <w:rsid w:val="005708BF"/>
    <w:rsid w:val="00570A9E"/>
    <w:rsid w:val="005717A9"/>
    <w:rsid w:val="00571845"/>
    <w:rsid w:val="00571AB2"/>
    <w:rsid w:val="00580D02"/>
    <w:rsid w:val="00587A9F"/>
    <w:rsid w:val="005911D8"/>
    <w:rsid w:val="005A09CF"/>
    <w:rsid w:val="005A103F"/>
    <w:rsid w:val="005A3B69"/>
    <w:rsid w:val="005A3E12"/>
    <w:rsid w:val="005A48A4"/>
    <w:rsid w:val="005A61A9"/>
    <w:rsid w:val="005A6D25"/>
    <w:rsid w:val="005B53A0"/>
    <w:rsid w:val="005B6346"/>
    <w:rsid w:val="005B6E3C"/>
    <w:rsid w:val="005B7BF0"/>
    <w:rsid w:val="005C06B0"/>
    <w:rsid w:val="005C0FE4"/>
    <w:rsid w:val="005C4134"/>
    <w:rsid w:val="005C4925"/>
    <w:rsid w:val="005C4D48"/>
    <w:rsid w:val="005C5AB3"/>
    <w:rsid w:val="005C5AE9"/>
    <w:rsid w:val="005C5D83"/>
    <w:rsid w:val="005C60D4"/>
    <w:rsid w:val="005C67BF"/>
    <w:rsid w:val="005C6A5E"/>
    <w:rsid w:val="005C78C9"/>
    <w:rsid w:val="005C7F72"/>
    <w:rsid w:val="005D0631"/>
    <w:rsid w:val="005D214B"/>
    <w:rsid w:val="005D29F0"/>
    <w:rsid w:val="005D462E"/>
    <w:rsid w:val="005D4D1E"/>
    <w:rsid w:val="005D629B"/>
    <w:rsid w:val="005D7A5D"/>
    <w:rsid w:val="005E1258"/>
    <w:rsid w:val="005E2077"/>
    <w:rsid w:val="005E377D"/>
    <w:rsid w:val="005E431C"/>
    <w:rsid w:val="005E7B6E"/>
    <w:rsid w:val="005E7BDD"/>
    <w:rsid w:val="005F1F11"/>
    <w:rsid w:val="005F2624"/>
    <w:rsid w:val="005F3255"/>
    <w:rsid w:val="005F3FDB"/>
    <w:rsid w:val="005F45B6"/>
    <w:rsid w:val="005F48ED"/>
    <w:rsid w:val="005F66D3"/>
    <w:rsid w:val="00600663"/>
    <w:rsid w:val="006018A8"/>
    <w:rsid w:val="00601BE3"/>
    <w:rsid w:val="006029D2"/>
    <w:rsid w:val="00603FC7"/>
    <w:rsid w:val="00604AC3"/>
    <w:rsid w:val="006050E1"/>
    <w:rsid w:val="00605945"/>
    <w:rsid w:val="00606FA0"/>
    <w:rsid w:val="00607ED8"/>
    <w:rsid w:val="00613725"/>
    <w:rsid w:val="00617B28"/>
    <w:rsid w:val="006249BD"/>
    <w:rsid w:val="00624FC2"/>
    <w:rsid w:val="00627FA0"/>
    <w:rsid w:val="006307ED"/>
    <w:rsid w:val="006309D3"/>
    <w:rsid w:val="00631A21"/>
    <w:rsid w:val="00635268"/>
    <w:rsid w:val="006358D1"/>
    <w:rsid w:val="00635B79"/>
    <w:rsid w:val="00636613"/>
    <w:rsid w:val="006366D5"/>
    <w:rsid w:val="006377F4"/>
    <w:rsid w:val="0064445E"/>
    <w:rsid w:val="0064531C"/>
    <w:rsid w:val="0064597E"/>
    <w:rsid w:val="00645F35"/>
    <w:rsid w:val="00651FD3"/>
    <w:rsid w:val="00653E06"/>
    <w:rsid w:val="00654FA4"/>
    <w:rsid w:val="00655372"/>
    <w:rsid w:val="00656074"/>
    <w:rsid w:val="00656F92"/>
    <w:rsid w:val="00656FB2"/>
    <w:rsid w:val="00656FF7"/>
    <w:rsid w:val="006609AB"/>
    <w:rsid w:val="00666313"/>
    <w:rsid w:val="0066792C"/>
    <w:rsid w:val="0067014D"/>
    <w:rsid w:val="0067080B"/>
    <w:rsid w:val="0067230A"/>
    <w:rsid w:val="0067246A"/>
    <w:rsid w:val="006726CC"/>
    <w:rsid w:val="006727DD"/>
    <w:rsid w:val="00673B41"/>
    <w:rsid w:val="00675EF9"/>
    <w:rsid w:val="006763AB"/>
    <w:rsid w:val="0067699D"/>
    <w:rsid w:val="00676C61"/>
    <w:rsid w:val="00676D12"/>
    <w:rsid w:val="006771DE"/>
    <w:rsid w:val="00680245"/>
    <w:rsid w:val="00681368"/>
    <w:rsid w:val="00681E1C"/>
    <w:rsid w:val="00684D77"/>
    <w:rsid w:val="006871FC"/>
    <w:rsid w:val="006877D0"/>
    <w:rsid w:val="006928CB"/>
    <w:rsid w:val="006930BB"/>
    <w:rsid w:val="0069374D"/>
    <w:rsid w:val="00694790"/>
    <w:rsid w:val="006977FA"/>
    <w:rsid w:val="006A1FF0"/>
    <w:rsid w:val="006A2B28"/>
    <w:rsid w:val="006A5CF4"/>
    <w:rsid w:val="006A6C89"/>
    <w:rsid w:val="006A7D88"/>
    <w:rsid w:val="006B2E1E"/>
    <w:rsid w:val="006B2F45"/>
    <w:rsid w:val="006B38D7"/>
    <w:rsid w:val="006B6DF3"/>
    <w:rsid w:val="006B7792"/>
    <w:rsid w:val="006C08DB"/>
    <w:rsid w:val="006C0FA4"/>
    <w:rsid w:val="006C0FD8"/>
    <w:rsid w:val="006C1FB8"/>
    <w:rsid w:val="006C23DD"/>
    <w:rsid w:val="006C286C"/>
    <w:rsid w:val="006C34F8"/>
    <w:rsid w:val="006C3547"/>
    <w:rsid w:val="006C38B9"/>
    <w:rsid w:val="006C3A06"/>
    <w:rsid w:val="006C4435"/>
    <w:rsid w:val="006C518B"/>
    <w:rsid w:val="006C5C79"/>
    <w:rsid w:val="006C5DB8"/>
    <w:rsid w:val="006C5FFC"/>
    <w:rsid w:val="006C6E5B"/>
    <w:rsid w:val="006C6F5B"/>
    <w:rsid w:val="006C7162"/>
    <w:rsid w:val="006D1E47"/>
    <w:rsid w:val="006D32D2"/>
    <w:rsid w:val="006D3A7C"/>
    <w:rsid w:val="006D5846"/>
    <w:rsid w:val="006D692B"/>
    <w:rsid w:val="006E02BD"/>
    <w:rsid w:val="006E14A3"/>
    <w:rsid w:val="006E1A13"/>
    <w:rsid w:val="006E2919"/>
    <w:rsid w:val="006E4392"/>
    <w:rsid w:val="006E43BC"/>
    <w:rsid w:val="006E4557"/>
    <w:rsid w:val="006E52FE"/>
    <w:rsid w:val="006E601F"/>
    <w:rsid w:val="006F044A"/>
    <w:rsid w:val="006F172B"/>
    <w:rsid w:val="006F3190"/>
    <w:rsid w:val="006F544D"/>
    <w:rsid w:val="006F60BE"/>
    <w:rsid w:val="006F69E9"/>
    <w:rsid w:val="006F6A04"/>
    <w:rsid w:val="007011C9"/>
    <w:rsid w:val="00701C4D"/>
    <w:rsid w:val="00702667"/>
    <w:rsid w:val="00704117"/>
    <w:rsid w:val="007049AA"/>
    <w:rsid w:val="0070649C"/>
    <w:rsid w:val="007078FE"/>
    <w:rsid w:val="0071357C"/>
    <w:rsid w:val="00713F5B"/>
    <w:rsid w:val="007214DF"/>
    <w:rsid w:val="00721F46"/>
    <w:rsid w:val="007232F5"/>
    <w:rsid w:val="007250EC"/>
    <w:rsid w:val="00726CFC"/>
    <w:rsid w:val="00726F99"/>
    <w:rsid w:val="00731A92"/>
    <w:rsid w:val="00731CE5"/>
    <w:rsid w:val="00732774"/>
    <w:rsid w:val="00733735"/>
    <w:rsid w:val="00734113"/>
    <w:rsid w:val="00734B6B"/>
    <w:rsid w:val="0073648A"/>
    <w:rsid w:val="00737000"/>
    <w:rsid w:val="00737421"/>
    <w:rsid w:val="007413FD"/>
    <w:rsid w:val="0074262E"/>
    <w:rsid w:val="007443C3"/>
    <w:rsid w:val="0074522A"/>
    <w:rsid w:val="00747306"/>
    <w:rsid w:val="00750052"/>
    <w:rsid w:val="007507AE"/>
    <w:rsid w:val="007530A2"/>
    <w:rsid w:val="00753D68"/>
    <w:rsid w:val="00754187"/>
    <w:rsid w:val="00756E46"/>
    <w:rsid w:val="00757D89"/>
    <w:rsid w:val="00760AAF"/>
    <w:rsid w:val="00761507"/>
    <w:rsid w:val="007639FB"/>
    <w:rsid w:val="00764229"/>
    <w:rsid w:val="00764950"/>
    <w:rsid w:val="00771654"/>
    <w:rsid w:val="00775373"/>
    <w:rsid w:val="007759A9"/>
    <w:rsid w:val="00775AC5"/>
    <w:rsid w:val="0077684F"/>
    <w:rsid w:val="007772CE"/>
    <w:rsid w:val="0077782F"/>
    <w:rsid w:val="007807B5"/>
    <w:rsid w:val="007813D4"/>
    <w:rsid w:val="00782843"/>
    <w:rsid w:val="00783B99"/>
    <w:rsid w:val="007840BE"/>
    <w:rsid w:val="00785068"/>
    <w:rsid w:val="00786982"/>
    <w:rsid w:val="00787C52"/>
    <w:rsid w:val="00790303"/>
    <w:rsid w:val="007905D9"/>
    <w:rsid w:val="00790B99"/>
    <w:rsid w:val="00791EBF"/>
    <w:rsid w:val="0079217F"/>
    <w:rsid w:val="00793722"/>
    <w:rsid w:val="00796761"/>
    <w:rsid w:val="00796768"/>
    <w:rsid w:val="00796994"/>
    <w:rsid w:val="00796BBF"/>
    <w:rsid w:val="00796CD0"/>
    <w:rsid w:val="00797C29"/>
    <w:rsid w:val="007A01B8"/>
    <w:rsid w:val="007A0D15"/>
    <w:rsid w:val="007A10A9"/>
    <w:rsid w:val="007A2AAB"/>
    <w:rsid w:val="007A2E25"/>
    <w:rsid w:val="007A3FE0"/>
    <w:rsid w:val="007A497E"/>
    <w:rsid w:val="007A5897"/>
    <w:rsid w:val="007A6A38"/>
    <w:rsid w:val="007A7576"/>
    <w:rsid w:val="007A783A"/>
    <w:rsid w:val="007B2752"/>
    <w:rsid w:val="007C00F5"/>
    <w:rsid w:val="007C0100"/>
    <w:rsid w:val="007C0609"/>
    <w:rsid w:val="007C4AC6"/>
    <w:rsid w:val="007C56BA"/>
    <w:rsid w:val="007C58A4"/>
    <w:rsid w:val="007C63ED"/>
    <w:rsid w:val="007C68F5"/>
    <w:rsid w:val="007C7FB6"/>
    <w:rsid w:val="007D03B8"/>
    <w:rsid w:val="007D2729"/>
    <w:rsid w:val="007D4732"/>
    <w:rsid w:val="007D5D57"/>
    <w:rsid w:val="007D63FB"/>
    <w:rsid w:val="007E0375"/>
    <w:rsid w:val="007E191E"/>
    <w:rsid w:val="007E1B80"/>
    <w:rsid w:val="007E35BC"/>
    <w:rsid w:val="007E3CC9"/>
    <w:rsid w:val="007E45FB"/>
    <w:rsid w:val="007E46C8"/>
    <w:rsid w:val="007E46E7"/>
    <w:rsid w:val="007E515C"/>
    <w:rsid w:val="007E6634"/>
    <w:rsid w:val="007E6F49"/>
    <w:rsid w:val="007F0C20"/>
    <w:rsid w:val="007F1024"/>
    <w:rsid w:val="007F129F"/>
    <w:rsid w:val="007F1A45"/>
    <w:rsid w:val="007F1F2E"/>
    <w:rsid w:val="007F3F0C"/>
    <w:rsid w:val="007F4384"/>
    <w:rsid w:val="007F4B0B"/>
    <w:rsid w:val="007F5689"/>
    <w:rsid w:val="007F6827"/>
    <w:rsid w:val="007F689C"/>
    <w:rsid w:val="007F753B"/>
    <w:rsid w:val="008018AC"/>
    <w:rsid w:val="00804C43"/>
    <w:rsid w:val="00806B5F"/>
    <w:rsid w:val="00807102"/>
    <w:rsid w:val="008071A2"/>
    <w:rsid w:val="00807E13"/>
    <w:rsid w:val="00810D10"/>
    <w:rsid w:val="00810ECC"/>
    <w:rsid w:val="008130D3"/>
    <w:rsid w:val="00813C39"/>
    <w:rsid w:val="00814EF4"/>
    <w:rsid w:val="00817996"/>
    <w:rsid w:val="00821832"/>
    <w:rsid w:val="00821D02"/>
    <w:rsid w:val="00822A9A"/>
    <w:rsid w:val="008233B6"/>
    <w:rsid w:val="00825C63"/>
    <w:rsid w:val="008271F4"/>
    <w:rsid w:val="0082723C"/>
    <w:rsid w:val="00827D88"/>
    <w:rsid w:val="0083004E"/>
    <w:rsid w:val="00830350"/>
    <w:rsid w:val="008309F1"/>
    <w:rsid w:val="0083167A"/>
    <w:rsid w:val="00831770"/>
    <w:rsid w:val="00831DA8"/>
    <w:rsid w:val="00840FD2"/>
    <w:rsid w:val="00843D8D"/>
    <w:rsid w:val="00845036"/>
    <w:rsid w:val="00850BD9"/>
    <w:rsid w:val="00851F5F"/>
    <w:rsid w:val="00852ED2"/>
    <w:rsid w:val="00853CB3"/>
    <w:rsid w:val="00855100"/>
    <w:rsid w:val="00855507"/>
    <w:rsid w:val="00855B44"/>
    <w:rsid w:val="008617C2"/>
    <w:rsid w:val="008632AB"/>
    <w:rsid w:val="00864593"/>
    <w:rsid w:val="00865778"/>
    <w:rsid w:val="00871DF8"/>
    <w:rsid w:val="00872326"/>
    <w:rsid w:val="0087299B"/>
    <w:rsid w:val="008736AB"/>
    <w:rsid w:val="008744DB"/>
    <w:rsid w:val="00876FEC"/>
    <w:rsid w:val="0087773B"/>
    <w:rsid w:val="00877EC7"/>
    <w:rsid w:val="00880823"/>
    <w:rsid w:val="0088086D"/>
    <w:rsid w:val="00883F82"/>
    <w:rsid w:val="00885A3B"/>
    <w:rsid w:val="00886F9C"/>
    <w:rsid w:val="00887090"/>
    <w:rsid w:val="008874F8"/>
    <w:rsid w:val="00892572"/>
    <w:rsid w:val="00892DA5"/>
    <w:rsid w:val="00896342"/>
    <w:rsid w:val="00896FA1"/>
    <w:rsid w:val="00897807"/>
    <w:rsid w:val="00897BDE"/>
    <w:rsid w:val="008A2E23"/>
    <w:rsid w:val="008A489A"/>
    <w:rsid w:val="008A48F4"/>
    <w:rsid w:val="008A4D61"/>
    <w:rsid w:val="008A6680"/>
    <w:rsid w:val="008A7284"/>
    <w:rsid w:val="008B0670"/>
    <w:rsid w:val="008B189E"/>
    <w:rsid w:val="008B360D"/>
    <w:rsid w:val="008B3B85"/>
    <w:rsid w:val="008B443B"/>
    <w:rsid w:val="008B530D"/>
    <w:rsid w:val="008B6AC8"/>
    <w:rsid w:val="008C1F78"/>
    <w:rsid w:val="008C6FF6"/>
    <w:rsid w:val="008C7304"/>
    <w:rsid w:val="008D19D1"/>
    <w:rsid w:val="008D2557"/>
    <w:rsid w:val="008D4488"/>
    <w:rsid w:val="008D6675"/>
    <w:rsid w:val="008D6A8F"/>
    <w:rsid w:val="008E14A2"/>
    <w:rsid w:val="008E3449"/>
    <w:rsid w:val="008E7C77"/>
    <w:rsid w:val="008E7E75"/>
    <w:rsid w:val="008F5155"/>
    <w:rsid w:val="008F525C"/>
    <w:rsid w:val="008F59C7"/>
    <w:rsid w:val="008F5EDB"/>
    <w:rsid w:val="008F705E"/>
    <w:rsid w:val="009003F2"/>
    <w:rsid w:val="0090081A"/>
    <w:rsid w:val="00902FC8"/>
    <w:rsid w:val="0090343E"/>
    <w:rsid w:val="00904420"/>
    <w:rsid w:val="00905042"/>
    <w:rsid w:val="00905315"/>
    <w:rsid w:val="0090590C"/>
    <w:rsid w:val="00906468"/>
    <w:rsid w:val="0091012E"/>
    <w:rsid w:val="00911AFD"/>
    <w:rsid w:val="00913298"/>
    <w:rsid w:val="009132BC"/>
    <w:rsid w:val="00913C7F"/>
    <w:rsid w:val="0091486B"/>
    <w:rsid w:val="00915187"/>
    <w:rsid w:val="00915427"/>
    <w:rsid w:val="00915643"/>
    <w:rsid w:val="00915A3C"/>
    <w:rsid w:val="00915B72"/>
    <w:rsid w:val="0092041B"/>
    <w:rsid w:val="00920E2D"/>
    <w:rsid w:val="00922F5D"/>
    <w:rsid w:val="00923603"/>
    <w:rsid w:val="0092614C"/>
    <w:rsid w:val="0092666F"/>
    <w:rsid w:val="0092747A"/>
    <w:rsid w:val="0093010F"/>
    <w:rsid w:val="00931643"/>
    <w:rsid w:val="00931869"/>
    <w:rsid w:val="009319B1"/>
    <w:rsid w:val="00932FF2"/>
    <w:rsid w:val="00940F51"/>
    <w:rsid w:val="0094255C"/>
    <w:rsid w:val="009425D5"/>
    <w:rsid w:val="009438F4"/>
    <w:rsid w:val="00946DC5"/>
    <w:rsid w:val="00950119"/>
    <w:rsid w:val="0095310A"/>
    <w:rsid w:val="009531F0"/>
    <w:rsid w:val="009553A1"/>
    <w:rsid w:val="00956579"/>
    <w:rsid w:val="009567B4"/>
    <w:rsid w:val="00957B1A"/>
    <w:rsid w:val="00957B3B"/>
    <w:rsid w:val="009603E4"/>
    <w:rsid w:val="00962AA5"/>
    <w:rsid w:val="009638A9"/>
    <w:rsid w:val="0097012E"/>
    <w:rsid w:val="00970651"/>
    <w:rsid w:val="00972345"/>
    <w:rsid w:val="009728AD"/>
    <w:rsid w:val="0097507B"/>
    <w:rsid w:val="00975F47"/>
    <w:rsid w:val="00976366"/>
    <w:rsid w:val="00976A30"/>
    <w:rsid w:val="00976BBE"/>
    <w:rsid w:val="00976E88"/>
    <w:rsid w:val="009825CE"/>
    <w:rsid w:val="00982780"/>
    <w:rsid w:val="00983B47"/>
    <w:rsid w:val="00983F6A"/>
    <w:rsid w:val="00985144"/>
    <w:rsid w:val="009927B7"/>
    <w:rsid w:val="00993AA5"/>
    <w:rsid w:val="009952F1"/>
    <w:rsid w:val="00996EE5"/>
    <w:rsid w:val="00997233"/>
    <w:rsid w:val="0099761E"/>
    <w:rsid w:val="009A0428"/>
    <w:rsid w:val="009A2865"/>
    <w:rsid w:val="009A4268"/>
    <w:rsid w:val="009A6746"/>
    <w:rsid w:val="009A6DB0"/>
    <w:rsid w:val="009A77C1"/>
    <w:rsid w:val="009B027C"/>
    <w:rsid w:val="009B0614"/>
    <w:rsid w:val="009B3840"/>
    <w:rsid w:val="009B4302"/>
    <w:rsid w:val="009B5B62"/>
    <w:rsid w:val="009B6516"/>
    <w:rsid w:val="009C3923"/>
    <w:rsid w:val="009C4525"/>
    <w:rsid w:val="009C49BE"/>
    <w:rsid w:val="009C624C"/>
    <w:rsid w:val="009C7918"/>
    <w:rsid w:val="009C7D33"/>
    <w:rsid w:val="009D0DCF"/>
    <w:rsid w:val="009D16C4"/>
    <w:rsid w:val="009D20C0"/>
    <w:rsid w:val="009D36F2"/>
    <w:rsid w:val="009D48FA"/>
    <w:rsid w:val="009D6955"/>
    <w:rsid w:val="009D6CB8"/>
    <w:rsid w:val="009D71E9"/>
    <w:rsid w:val="009E113B"/>
    <w:rsid w:val="009E133F"/>
    <w:rsid w:val="009E1F7F"/>
    <w:rsid w:val="009E5F3D"/>
    <w:rsid w:val="009E6283"/>
    <w:rsid w:val="009F2614"/>
    <w:rsid w:val="009F2BCC"/>
    <w:rsid w:val="009F374B"/>
    <w:rsid w:val="009F5AD5"/>
    <w:rsid w:val="009F63FA"/>
    <w:rsid w:val="009F6485"/>
    <w:rsid w:val="009F758A"/>
    <w:rsid w:val="009F7E26"/>
    <w:rsid w:val="00A00175"/>
    <w:rsid w:val="00A005EE"/>
    <w:rsid w:val="00A021CC"/>
    <w:rsid w:val="00A02DF4"/>
    <w:rsid w:val="00A043CB"/>
    <w:rsid w:val="00A0461B"/>
    <w:rsid w:val="00A05836"/>
    <w:rsid w:val="00A06D97"/>
    <w:rsid w:val="00A07783"/>
    <w:rsid w:val="00A07DAC"/>
    <w:rsid w:val="00A10AE4"/>
    <w:rsid w:val="00A1172E"/>
    <w:rsid w:val="00A1216A"/>
    <w:rsid w:val="00A13E28"/>
    <w:rsid w:val="00A1460F"/>
    <w:rsid w:val="00A14CF9"/>
    <w:rsid w:val="00A14F9F"/>
    <w:rsid w:val="00A17851"/>
    <w:rsid w:val="00A20997"/>
    <w:rsid w:val="00A20E59"/>
    <w:rsid w:val="00A23B4E"/>
    <w:rsid w:val="00A25FBC"/>
    <w:rsid w:val="00A264D9"/>
    <w:rsid w:val="00A33441"/>
    <w:rsid w:val="00A33F46"/>
    <w:rsid w:val="00A34BF7"/>
    <w:rsid w:val="00A34ED3"/>
    <w:rsid w:val="00A35AD7"/>
    <w:rsid w:val="00A37368"/>
    <w:rsid w:val="00A375A2"/>
    <w:rsid w:val="00A4072A"/>
    <w:rsid w:val="00A4357A"/>
    <w:rsid w:val="00A43C47"/>
    <w:rsid w:val="00A440E6"/>
    <w:rsid w:val="00A44A33"/>
    <w:rsid w:val="00A45902"/>
    <w:rsid w:val="00A467C1"/>
    <w:rsid w:val="00A468E9"/>
    <w:rsid w:val="00A470DF"/>
    <w:rsid w:val="00A505F9"/>
    <w:rsid w:val="00A50FD8"/>
    <w:rsid w:val="00A52362"/>
    <w:rsid w:val="00A52E96"/>
    <w:rsid w:val="00A53836"/>
    <w:rsid w:val="00A544BF"/>
    <w:rsid w:val="00A544F7"/>
    <w:rsid w:val="00A55148"/>
    <w:rsid w:val="00A55894"/>
    <w:rsid w:val="00A56278"/>
    <w:rsid w:val="00A568A2"/>
    <w:rsid w:val="00A56F1D"/>
    <w:rsid w:val="00A57B2C"/>
    <w:rsid w:val="00A612D4"/>
    <w:rsid w:val="00A628B3"/>
    <w:rsid w:val="00A6296E"/>
    <w:rsid w:val="00A64952"/>
    <w:rsid w:val="00A74A47"/>
    <w:rsid w:val="00A75F08"/>
    <w:rsid w:val="00A773AA"/>
    <w:rsid w:val="00A77839"/>
    <w:rsid w:val="00A77FCC"/>
    <w:rsid w:val="00A8064E"/>
    <w:rsid w:val="00A82359"/>
    <w:rsid w:val="00A82A44"/>
    <w:rsid w:val="00A83752"/>
    <w:rsid w:val="00A8438F"/>
    <w:rsid w:val="00A87545"/>
    <w:rsid w:val="00A87CB9"/>
    <w:rsid w:val="00A87D76"/>
    <w:rsid w:val="00A90FD6"/>
    <w:rsid w:val="00A9518E"/>
    <w:rsid w:val="00A953D6"/>
    <w:rsid w:val="00AA0373"/>
    <w:rsid w:val="00AA03A9"/>
    <w:rsid w:val="00AA16F7"/>
    <w:rsid w:val="00AA3C38"/>
    <w:rsid w:val="00AA401F"/>
    <w:rsid w:val="00AA4279"/>
    <w:rsid w:val="00AA43A3"/>
    <w:rsid w:val="00AA5C2E"/>
    <w:rsid w:val="00AA5E76"/>
    <w:rsid w:val="00AA70AE"/>
    <w:rsid w:val="00AB07F5"/>
    <w:rsid w:val="00AB1386"/>
    <w:rsid w:val="00AB33AE"/>
    <w:rsid w:val="00AB33E3"/>
    <w:rsid w:val="00AB53E2"/>
    <w:rsid w:val="00AB5DA6"/>
    <w:rsid w:val="00AB7154"/>
    <w:rsid w:val="00AC10CB"/>
    <w:rsid w:val="00AC41CF"/>
    <w:rsid w:val="00AC4B53"/>
    <w:rsid w:val="00AC529C"/>
    <w:rsid w:val="00AC552A"/>
    <w:rsid w:val="00AC6B13"/>
    <w:rsid w:val="00AC6E9B"/>
    <w:rsid w:val="00AD0DD8"/>
    <w:rsid w:val="00AD1394"/>
    <w:rsid w:val="00AD20CE"/>
    <w:rsid w:val="00AD2A91"/>
    <w:rsid w:val="00AD3BBF"/>
    <w:rsid w:val="00AD476B"/>
    <w:rsid w:val="00AD5BE9"/>
    <w:rsid w:val="00AD6D7E"/>
    <w:rsid w:val="00AE0960"/>
    <w:rsid w:val="00AE1592"/>
    <w:rsid w:val="00AE335D"/>
    <w:rsid w:val="00AE3FFE"/>
    <w:rsid w:val="00AE4025"/>
    <w:rsid w:val="00AE6EA0"/>
    <w:rsid w:val="00AF0216"/>
    <w:rsid w:val="00AF0F15"/>
    <w:rsid w:val="00AF11E3"/>
    <w:rsid w:val="00AF1435"/>
    <w:rsid w:val="00AF27E3"/>
    <w:rsid w:val="00AF2808"/>
    <w:rsid w:val="00AF32CC"/>
    <w:rsid w:val="00AF47B2"/>
    <w:rsid w:val="00AF49D5"/>
    <w:rsid w:val="00AF5526"/>
    <w:rsid w:val="00B006DC"/>
    <w:rsid w:val="00B01B03"/>
    <w:rsid w:val="00B03955"/>
    <w:rsid w:val="00B05942"/>
    <w:rsid w:val="00B060F3"/>
    <w:rsid w:val="00B07BDD"/>
    <w:rsid w:val="00B103E8"/>
    <w:rsid w:val="00B10419"/>
    <w:rsid w:val="00B107F3"/>
    <w:rsid w:val="00B122B4"/>
    <w:rsid w:val="00B1348C"/>
    <w:rsid w:val="00B135DD"/>
    <w:rsid w:val="00B14B4E"/>
    <w:rsid w:val="00B17636"/>
    <w:rsid w:val="00B2154C"/>
    <w:rsid w:val="00B216C1"/>
    <w:rsid w:val="00B2256C"/>
    <w:rsid w:val="00B22DDB"/>
    <w:rsid w:val="00B2520F"/>
    <w:rsid w:val="00B26FAC"/>
    <w:rsid w:val="00B27057"/>
    <w:rsid w:val="00B27D6C"/>
    <w:rsid w:val="00B306C3"/>
    <w:rsid w:val="00B334CE"/>
    <w:rsid w:val="00B33550"/>
    <w:rsid w:val="00B34295"/>
    <w:rsid w:val="00B34393"/>
    <w:rsid w:val="00B36779"/>
    <w:rsid w:val="00B36A3A"/>
    <w:rsid w:val="00B37E84"/>
    <w:rsid w:val="00B40485"/>
    <w:rsid w:val="00B408D1"/>
    <w:rsid w:val="00B415A3"/>
    <w:rsid w:val="00B42063"/>
    <w:rsid w:val="00B4299C"/>
    <w:rsid w:val="00B4322A"/>
    <w:rsid w:val="00B43706"/>
    <w:rsid w:val="00B43766"/>
    <w:rsid w:val="00B439E9"/>
    <w:rsid w:val="00B44306"/>
    <w:rsid w:val="00B452BA"/>
    <w:rsid w:val="00B51FFE"/>
    <w:rsid w:val="00B5280D"/>
    <w:rsid w:val="00B547FF"/>
    <w:rsid w:val="00B54FC1"/>
    <w:rsid w:val="00B554A3"/>
    <w:rsid w:val="00B55717"/>
    <w:rsid w:val="00B56019"/>
    <w:rsid w:val="00B5676C"/>
    <w:rsid w:val="00B57401"/>
    <w:rsid w:val="00B57AFA"/>
    <w:rsid w:val="00B61F33"/>
    <w:rsid w:val="00B643EC"/>
    <w:rsid w:val="00B6600C"/>
    <w:rsid w:val="00B66EE3"/>
    <w:rsid w:val="00B67F28"/>
    <w:rsid w:val="00B7043B"/>
    <w:rsid w:val="00B74913"/>
    <w:rsid w:val="00B76F6E"/>
    <w:rsid w:val="00B81131"/>
    <w:rsid w:val="00B814E8"/>
    <w:rsid w:val="00B81AAD"/>
    <w:rsid w:val="00B84CE8"/>
    <w:rsid w:val="00B84FFF"/>
    <w:rsid w:val="00B8614E"/>
    <w:rsid w:val="00B87CDF"/>
    <w:rsid w:val="00B91ACE"/>
    <w:rsid w:val="00B9238C"/>
    <w:rsid w:val="00B92AA0"/>
    <w:rsid w:val="00B93276"/>
    <w:rsid w:val="00B94323"/>
    <w:rsid w:val="00B9524C"/>
    <w:rsid w:val="00B95BC3"/>
    <w:rsid w:val="00B977A9"/>
    <w:rsid w:val="00B97EFD"/>
    <w:rsid w:val="00BA0A1D"/>
    <w:rsid w:val="00BA15CF"/>
    <w:rsid w:val="00BA3131"/>
    <w:rsid w:val="00BA3ECF"/>
    <w:rsid w:val="00BA51E2"/>
    <w:rsid w:val="00BA5310"/>
    <w:rsid w:val="00BA6663"/>
    <w:rsid w:val="00BA7490"/>
    <w:rsid w:val="00BB1CC0"/>
    <w:rsid w:val="00BB2887"/>
    <w:rsid w:val="00BB36E1"/>
    <w:rsid w:val="00BB5B42"/>
    <w:rsid w:val="00BB787E"/>
    <w:rsid w:val="00BC08D3"/>
    <w:rsid w:val="00BC4BB0"/>
    <w:rsid w:val="00BC6021"/>
    <w:rsid w:val="00BC6337"/>
    <w:rsid w:val="00BD16A5"/>
    <w:rsid w:val="00BD19C7"/>
    <w:rsid w:val="00BD344C"/>
    <w:rsid w:val="00BD3F46"/>
    <w:rsid w:val="00BD5AF1"/>
    <w:rsid w:val="00BD6878"/>
    <w:rsid w:val="00BD6A0C"/>
    <w:rsid w:val="00BD7050"/>
    <w:rsid w:val="00BE0C78"/>
    <w:rsid w:val="00BE39AE"/>
    <w:rsid w:val="00BE4493"/>
    <w:rsid w:val="00BE52F5"/>
    <w:rsid w:val="00BE5793"/>
    <w:rsid w:val="00BE5B3C"/>
    <w:rsid w:val="00BE67FC"/>
    <w:rsid w:val="00BF0BF8"/>
    <w:rsid w:val="00BF12A4"/>
    <w:rsid w:val="00BF21CF"/>
    <w:rsid w:val="00BF3089"/>
    <w:rsid w:val="00BF30D9"/>
    <w:rsid w:val="00BF39E8"/>
    <w:rsid w:val="00BF4F7E"/>
    <w:rsid w:val="00BF61D1"/>
    <w:rsid w:val="00BF78B3"/>
    <w:rsid w:val="00BF78C8"/>
    <w:rsid w:val="00BF7CC6"/>
    <w:rsid w:val="00C001BE"/>
    <w:rsid w:val="00C0205B"/>
    <w:rsid w:val="00C030E8"/>
    <w:rsid w:val="00C042EC"/>
    <w:rsid w:val="00C04F15"/>
    <w:rsid w:val="00C06C67"/>
    <w:rsid w:val="00C10604"/>
    <w:rsid w:val="00C10FAE"/>
    <w:rsid w:val="00C11C7B"/>
    <w:rsid w:val="00C123A6"/>
    <w:rsid w:val="00C123B7"/>
    <w:rsid w:val="00C137F5"/>
    <w:rsid w:val="00C139A8"/>
    <w:rsid w:val="00C13AB6"/>
    <w:rsid w:val="00C1482C"/>
    <w:rsid w:val="00C1592E"/>
    <w:rsid w:val="00C17D01"/>
    <w:rsid w:val="00C23A28"/>
    <w:rsid w:val="00C2506F"/>
    <w:rsid w:val="00C2528F"/>
    <w:rsid w:val="00C30889"/>
    <w:rsid w:val="00C30BDC"/>
    <w:rsid w:val="00C3208B"/>
    <w:rsid w:val="00C32128"/>
    <w:rsid w:val="00C32A07"/>
    <w:rsid w:val="00C36709"/>
    <w:rsid w:val="00C37B72"/>
    <w:rsid w:val="00C4226D"/>
    <w:rsid w:val="00C42E23"/>
    <w:rsid w:val="00C436C7"/>
    <w:rsid w:val="00C441F1"/>
    <w:rsid w:val="00C4525E"/>
    <w:rsid w:val="00C46644"/>
    <w:rsid w:val="00C47203"/>
    <w:rsid w:val="00C51721"/>
    <w:rsid w:val="00C51EB7"/>
    <w:rsid w:val="00C6144D"/>
    <w:rsid w:val="00C62585"/>
    <w:rsid w:val="00C63873"/>
    <w:rsid w:val="00C64AE7"/>
    <w:rsid w:val="00C65C1B"/>
    <w:rsid w:val="00C66171"/>
    <w:rsid w:val="00C66320"/>
    <w:rsid w:val="00C67ABA"/>
    <w:rsid w:val="00C70165"/>
    <w:rsid w:val="00C701D1"/>
    <w:rsid w:val="00C73918"/>
    <w:rsid w:val="00C82483"/>
    <w:rsid w:val="00C83F24"/>
    <w:rsid w:val="00C843F1"/>
    <w:rsid w:val="00C84744"/>
    <w:rsid w:val="00C87AAB"/>
    <w:rsid w:val="00C9128F"/>
    <w:rsid w:val="00C91ED1"/>
    <w:rsid w:val="00C92B19"/>
    <w:rsid w:val="00C940B5"/>
    <w:rsid w:val="00C9418D"/>
    <w:rsid w:val="00C94455"/>
    <w:rsid w:val="00C949BA"/>
    <w:rsid w:val="00C9534D"/>
    <w:rsid w:val="00C97F8F"/>
    <w:rsid w:val="00CA1F38"/>
    <w:rsid w:val="00CA262F"/>
    <w:rsid w:val="00CA2854"/>
    <w:rsid w:val="00CA3713"/>
    <w:rsid w:val="00CA3AFC"/>
    <w:rsid w:val="00CA4330"/>
    <w:rsid w:val="00CA51A6"/>
    <w:rsid w:val="00CA5DDB"/>
    <w:rsid w:val="00CA7659"/>
    <w:rsid w:val="00CA7C7E"/>
    <w:rsid w:val="00CB01FC"/>
    <w:rsid w:val="00CB1150"/>
    <w:rsid w:val="00CB2C8E"/>
    <w:rsid w:val="00CB42E9"/>
    <w:rsid w:val="00CB4849"/>
    <w:rsid w:val="00CB4869"/>
    <w:rsid w:val="00CB5E11"/>
    <w:rsid w:val="00CB63DD"/>
    <w:rsid w:val="00CB65B5"/>
    <w:rsid w:val="00CB71AC"/>
    <w:rsid w:val="00CC10F8"/>
    <w:rsid w:val="00CC279D"/>
    <w:rsid w:val="00CC2A13"/>
    <w:rsid w:val="00CC2A4F"/>
    <w:rsid w:val="00CC4227"/>
    <w:rsid w:val="00CC738A"/>
    <w:rsid w:val="00CD15B6"/>
    <w:rsid w:val="00CD2BD4"/>
    <w:rsid w:val="00CD46B5"/>
    <w:rsid w:val="00CD5131"/>
    <w:rsid w:val="00CD5348"/>
    <w:rsid w:val="00CD6B38"/>
    <w:rsid w:val="00CD6C2F"/>
    <w:rsid w:val="00CD78C7"/>
    <w:rsid w:val="00CD7D0F"/>
    <w:rsid w:val="00CE12A0"/>
    <w:rsid w:val="00CE1A58"/>
    <w:rsid w:val="00CE1DA7"/>
    <w:rsid w:val="00CE583E"/>
    <w:rsid w:val="00CE6DCD"/>
    <w:rsid w:val="00CE7137"/>
    <w:rsid w:val="00CE76BE"/>
    <w:rsid w:val="00CF4065"/>
    <w:rsid w:val="00CF7143"/>
    <w:rsid w:val="00CF7BBC"/>
    <w:rsid w:val="00D00E1E"/>
    <w:rsid w:val="00D03DD0"/>
    <w:rsid w:val="00D04380"/>
    <w:rsid w:val="00D04F8B"/>
    <w:rsid w:val="00D050B0"/>
    <w:rsid w:val="00D06505"/>
    <w:rsid w:val="00D07B86"/>
    <w:rsid w:val="00D11511"/>
    <w:rsid w:val="00D13F04"/>
    <w:rsid w:val="00D1422D"/>
    <w:rsid w:val="00D16445"/>
    <w:rsid w:val="00D17E34"/>
    <w:rsid w:val="00D20051"/>
    <w:rsid w:val="00D239DE"/>
    <w:rsid w:val="00D26908"/>
    <w:rsid w:val="00D26B53"/>
    <w:rsid w:val="00D26F3D"/>
    <w:rsid w:val="00D270B5"/>
    <w:rsid w:val="00D30423"/>
    <w:rsid w:val="00D31E96"/>
    <w:rsid w:val="00D31FD8"/>
    <w:rsid w:val="00D334E7"/>
    <w:rsid w:val="00D350F3"/>
    <w:rsid w:val="00D351FE"/>
    <w:rsid w:val="00D3596E"/>
    <w:rsid w:val="00D35FB0"/>
    <w:rsid w:val="00D378D9"/>
    <w:rsid w:val="00D455B9"/>
    <w:rsid w:val="00D458AC"/>
    <w:rsid w:val="00D50B4C"/>
    <w:rsid w:val="00D51AC6"/>
    <w:rsid w:val="00D51EB4"/>
    <w:rsid w:val="00D5240D"/>
    <w:rsid w:val="00D5336D"/>
    <w:rsid w:val="00D5379F"/>
    <w:rsid w:val="00D5563B"/>
    <w:rsid w:val="00D60285"/>
    <w:rsid w:val="00D60623"/>
    <w:rsid w:val="00D6200C"/>
    <w:rsid w:val="00D635CD"/>
    <w:rsid w:val="00D6474F"/>
    <w:rsid w:val="00D65E9C"/>
    <w:rsid w:val="00D67089"/>
    <w:rsid w:val="00D670A8"/>
    <w:rsid w:val="00D67225"/>
    <w:rsid w:val="00D70B18"/>
    <w:rsid w:val="00D710E7"/>
    <w:rsid w:val="00D72A9F"/>
    <w:rsid w:val="00D73059"/>
    <w:rsid w:val="00D73F9E"/>
    <w:rsid w:val="00D74907"/>
    <w:rsid w:val="00D749BD"/>
    <w:rsid w:val="00D74F23"/>
    <w:rsid w:val="00D750B3"/>
    <w:rsid w:val="00D77078"/>
    <w:rsid w:val="00D772BB"/>
    <w:rsid w:val="00D80C4F"/>
    <w:rsid w:val="00D813A1"/>
    <w:rsid w:val="00D814E2"/>
    <w:rsid w:val="00D81E8B"/>
    <w:rsid w:val="00D857C5"/>
    <w:rsid w:val="00D86746"/>
    <w:rsid w:val="00D8712C"/>
    <w:rsid w:val="00D873E4"/>
    <w:rsid w:val="00D90142"/>
    <w:rsid w:val="00D904A4"/>
    <w:rsid w:val="00D9101F"/>
    <w:rsid w:val="00D91B36"/>
    <w:rsid w:val="00D942B5"/>
    <w:rsid w:val="00D9546D"/>
    <w:rsid w:val="00DA1BE1"/>
    <w:rsid w:val="00DA417B"/>
    <w:rsid w:val="00DA4F3C"/>
    <w:rsid w:val="00DA5226"/>
    <w:rsid w:val="00DA63EE"/>
    <w:rsid w:val="00DA65E5"/>
    <w:rsid w:val="00DA666F"/>
    <w:rsid w:val="00DA70C2"/>
    <w:rsid w:val="00DB03F0"/>
    <w:rsid w:val="00DB15A7"/>
    <w:rsid w:val="00DB3CC6"/>
    <w:rsid w:val="00DB3DDF"/>
    <w:rsid w:val="00DC0865"/>
    <w:rsid w:val="00DC0A5A"/>
    <w:rsid w:val="00DC3543"/>
    <w:rsid w:val="00DC4C35"/>
    <w:rsid w:val="00DC6CBD"/>
    <w:rsid w:val="00DD0DF4"/>
    <w:rsid w:val="00DD1480"/>
    <w:rsid w:val="00DD1835"/>
    <w:rsid w:val="00DD21B6"/>
    <w:rsid w:val="00DD6795"/>
    <w:rsid w:val="00DD7678"/>
    <w:rsid w:val="00DE23FB"/>
    <w:rsid w:val="00DE3A6B"/>
    <w:rsid w:val="00DE3F85"/>
    <w:rsid w:val="00DE444C"/>
    <w:rsid w:val="00DE7E0B"/>
    <w:rsid w:val="00DF77AC"/>
    <w:rsid w:val="00E012D2"/>
    <w:rsid w:val="00E02F3E"/>
    <w:rsid w:val="00E10EA0"/>
    <w:rsid w:val="00E118C6"/>
    <w:rsid w:val="00E11A29"/>
    <w:rsid w:val="00E13E55"/>
    <w:rsid w:val="00E147B0"/>
    <w:rsid w:val="00E1572E"/>
    <w:rsid w:val="00E15D12"/>
    <w:rsid w:val="00E166BB"/>
    <w:rsid w:val="00E16CE0"/>
    <w:rsid w:val="00E2324D"/>
    <w:rsid w:val="00E242E3"/>
    <w:rsid w:val="00E253B7"/>
    <w:rsid w:val="00E2603A"/>
    <w:rsid w:val="00E2650B"/>
    <w:rsid w:val="00E26BD0"/>
    <w:rsid w:val="00E275E0"/>
    <w:rsid w:val="00E27825"/>
    <w:rsid w:val="00E27B56"/>
    <w:rsid w:val="00E300E7"/>
    <w:rsid w:val="00E3325E"/>
    <w:rsid w:val="00E365FA"/>
    <w:rsid w:val="00E37485"/>
    <w:rsid w:val="00E3798D"/>
    <w:rsid w:val="00E40439"/>
    <w:rsid w:val="00E40878"/>
    <w:rsid w:val="00E427FE"/>
    <w:rsid w:val="00E513AF"/>
    <w:rsid w:val="00E516A3"/>
    <w:rsid w:val="00E51F0A"/>
    <w:rsid w:val="00E52837"/>
    <w:rsid w:val="00E55FD4"/>
    <w:rsid w:val="00E56E3B"/>
    <w:rsid w:val="00E6210A"/>
    <w:rsid w:val="00E6217B"/>
    <w:rsid w:val="00E62336"/>
    <w:rsid w:val="00E64FB1"/>
    <w:rsid w:val="00E65652"/>
    <w:rsid w:val="00E7060A"/>
    <w:rsid w:val="00E71197"/>
    <w:rsid w:val="00E7168F"/>
    <w:rsid w:val="00E72432"/>
    <w:rsid w:val="00E74614"/>
    <w:rsid w:val="00E74D1A"/>
    <w:rsid w:val="00E773F8"/>
    <w:rsid w:val="00E77B24"/>
    <w:rsid w:val="00E77CE4"/>
    <w:rsid w:val="00E80F1D"/>
    <w:rsid w:val="00E81FC9"/>
    <w:rsid w:val="00E83D31"/>
    <w:rsid w:val="00E84CE6"/>
    <w:rsid w:val="00E85095"/>
    <w:rsid w:val="00E907A2"/>
    <w:rsid w:val="00E91B4E"/>
    <w:rsid w:val="00E91C76"/>
    <w:rsid w:val="00E91DCB"/>
    <w:rsid w:val="00E925E4"/>
    <w:rsid w:val="00E940C8"/>
    <w:rsid w:val="00E9426F"/>
    <w:rsid w:val="00E9449F"/>
    <w:rsid w:val="00E94B34"/>
    <w:rsid w:val="00E97311"/>
    <w:rsid w:val="00EA1D2A"/>
    <w:rsid w:val="00EA5076"/>
    <w:rsid w:val="00EA6121"/>
    <w:rsid w:val="00EB13AF"/>
    <w:rsid w:val="00EB1EFE"/>
    <w:rsid w:val="00EB272F"/>
    <w:rsid w:val="00EB2F27"/>
    <w:rsid w:val="00EB4B57"/>
    <w:rsid w:val="00EB593E"/>
    <w:rsid w:val="00EB5A4F"/>
    <w:rsid w:val="00EB5C61"/>
    <w:rsid w:val="00EB6423"/>
    <w:rsid w:val="00EB7A2C"/>
    <w:rsid w:val="00EB7BB3"/>
    <w:rsid w:val="00EC02BC"/>
    <w:rsid w:val="00EC2404"/>
    <w:rsid w:val="00EC337A"/>
    <w:rsid w:val="00EC5715"/>
    <w:rsid w:val="00ED1731"/>
    <w:rsid w:val="00ED32C4"/>
    <w:rsid w:val="00ED33E2"/>
    <w:rsid w:val="00ED43B5"/>
    <w:rsid w:val="00ED4661"/>
    <w:rsid w:val="00ED65CC"/>
    <w:rsid w:val="00EE4712"/>
    <w:rsid w:val="00EE540E"/>
    <w:rsid w:val="00EE780B"/>
    <w:rsid w:val="00EF009C"/>
    <w:rsid w:val="00EF06DE"/>
    <w:rsid w:val="00EF20F2"/>
    <w:rsid w:val="00EF4ADB"/>
    <w:rsid w:val="00EF6067"/>
    <w:rsid w:val="00EF63AE"/>
    <w:rsid w:val="00EF6E80"/>
    <w:rsid w:val="00EF7B7D"/>
    <w:rsid w:val="00F0095E"/>
    <w:rsid w:val="00F01EC6"/>
    <w:rsid w:val="00F0399A"/>
    <w:rsid w:val="00F04117"/>
    <w:rsid w:val="00F05C6D"/>
    <w:rsid w:val="00F06189"/>
    <w:rsid w:val="00F076FA"/>
    <w:rsid w:val="00F10CA6"/>
    <w:rsid w:val="00F121A5"/>
    <w:rsid w:val="00F133F4"/>
    <w:rsid w:val="00F136E2"/>
    <w:rsid w:val="00F143D0"/>
    <w:rsid w:val="00F2072C"/>
    <w:rsid w:val="00F21875"/>
    <w:rsid w:val="00F21F44"/>
    <w:rsid w:val="00F22185"/>
    <w:rsid w:val="00F2348F"/>
    <w:rsid w:val="00F2499D"/>
    <w:rsid w:val="00F26C7D"/>
    <w:rsid w:val="00F27501"/>
    <w:rsid w:val="00F2753B"/>
    <w:rsid w:val="00F335CA"/>
    <w:rsid w:val="00F34966"/>
    <w:rsid w:val="00F34C35"/>
    <w:rsid w:val="00F353EF"/>
    <w:rsid w:val="00F35FE7"/>
    <w:rsid w:val="00F3755D"/>
    <w:rsid w:val="00F37A50"/>
    <w:rsid w:val="00F37E3A"/>
    <w:rsid w:val="00F40E44"/>
    <w:rsid w:val="00F41C15"/>
    <w:rsid w:val="00F41DD7"/>
    <w:rsid w:val="00F437E3"/>
    <w:rsid w:val="00F43DF5"/>
    <w:rsid w:val="00F448C0"/>
    <w:rsid w:val="00F44AFB"/>
    <w:rsid w:val="00F45F97"/>
    <w:rsid w:val="00F46536"/>
    <w:rsid w:val="00F46BE7"/>
    <w:rsid w:val="00F46F0A"/>
    <w:rsid w:val="00F47DFB"/>
    <w:rsid w:val="00F47FCB"/>
    <w:rsid w:val="00F52250"/>
    <w:rsid w:val="00F52434"/>
    <w:rsid w:val="00F536DD"/>
    <w:rsid w:val="00F53E64"/>
    <w:rsid w:val="00F55804"/>
    <w:rsid w:val="00F55E5A"/>
    <w:rsid w:val="00F55F33"/>
    <w:rsid w:val="00F56C80"/>
    <w:rsid w:val="00F56D4F"/>
    <w:rsid w:val="00F60075"/>
    <w:rsid w:val="00F620DE"/>
    <w:rsid w:val="00F623CB"/>
    <w:rsid w:val="00F6337B"/>
    <w:rsid w:val="00F66F89"/>
    <w:rsid w:val="00F67F39"/>
    <w:rsid w:val="00F70112"/>
    <w:rsid w:val="00F71208"/>
    <w:rsid w:val="00F7155A"/>
    <w:rsid w:val="00F742F6"/>
    <w:rsid w:val="00F76CFF"/>
    <w:rsid w:val="00F812F6"/>
    <w:rsid w:val="00F81AFD"/>
    <w:rsid w:val="00F83146"/>
    <w:rsid w:val="00F83B6F"/>
    <w:rsid w:val="00F844AF"/>
    <w:rsid w:val="00F85194"/>
    <w:rsid w:val="00F85A5A"/>
    <w:rsid w:val="00F87EF3"/>
    <w:rsid w:val="00F90154"/>
    <w:rsid w:val="00F9075F"/>
    <w:rsid w:val="00F90CAF"/>
    <w:rsid w:val="00F92B6B"/>
    <w:rsid w:val="00F94B46"/>
    <w:rsid w:val="00F95433"/>
    <w:rsid w:val="00F965A5"/>
    <w:rsid w:val="00FA0D35"/>
    <w:rsid w:val="00FA0F78"/>
    <w:rsid w:val="00FA1522"/>
    <w:rsid w:val="00FA29D7"/>
    <w:rsid w:val="00FA35AB"/>
    <w:rsid w:val="00FA5C6C"/>
    <w:rsid w:val="00FA6BEB"/>
    <w:rsid w:val="00FA6CB9"/>
    <w:rsid w:val="00FA7CEB"/>
    <w:rsid w:val="00FB2ADB"/>
    <w:rsid w:val="00FB37FD"/>
    <w:rsid w:val="00FB402D"/>
    <w:rsid w:val="00FB6025"/>
    <w:rsid w:val="00FB6F5E"/>
    <w:rsid w:val="00FC10F9"/>
    <w:rsid w:val="00FC12ED"/>
    <w:rsid w:val="00FC215F"/>
    <w:rsid w:val="00FC2BAE"/>
    <w:rsid w:val="00FC3047"/>
    <w:rsid w:val="00FC5B8B"/>
    <w:rsid w:val="00FC720C"/>
    <w:rsid w:val="00FC72F5"/>
    <w:rsid w:val="00FC7D47"/>
    <w:rsid w:val="00FC7EB3"/>
    <w:rsid w:val="00FD06FF"/>
    <w:rsid w:val="00FD30CC"/>
    <w:rsid w:val="00FD43D2"/>
    <w:rsid w:val="00FD7DBF"/>
    <w:rsid w:val="00FD7F8D"/>
    <w:rsid w:val="00FE31C3"/>
    <w:rsid w:val="00FE337C"/>
    <w:rsid w:val="00FE46F7"/>
    <w:rsid w:val="00FE4CFA"/>
    <w:rsid w:val="00FE5187"/>
    <w:rsid w:val="00FF33ED"/>
    <w:rsid w:val="00FF4383"/>
    <w:rsid w:val="00FF5D7D"/>
    <w:rsid w:val="00FF6B19"/>
    <w:rsid w:val="00FF6ED8"/>
  </w:rsids>
  <m:mathPr>
    <m:mathFont m:val="Cambria Math"/>
    <m:brkBin m:val="before"/>
    <m:brkBinSub m:val="--"/>
    <m:smallFrac/>
    <m:dispDef/>
    <m:lMargin m:val="0"/>
    <m:rMargin m:val="0"/>
    <m:defJc m:val="centerGroup"/>
    <m:wrapIndent m:val="1440"/>
    <m:intLim m:val="subSup"/>
    <m:naryLim m:val="undOvr"/>
  </m:mathPr>
  <w:themeFontLang w:val="en-GB" w:eastAsia="zh-CN" w:bidi="yi-Hebr"/>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3EBC4B8"/>
  <w15:docId w15:val="{CE535A33-7E7C-4E7E-A001-79A9061AA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iPriority="0"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72A"/>
  </w:style>
  <w:style w:type="paragraph" w:styleId="Heading1">
    <w:name w:val="heading 1"/>
    <w:basedOn w:val="Normal"/>
    <w:next w:val="Normal"/>
    <w:link w:val="Heading1Char"/>
    <w:uiPriority w:val="9"/>
    <w:qFormat/>
    <w:rsid w:val="007E1B80"/>
    <w:pPr>
      <w:outlineLvl w:val="0"/>
    </w:pPr>
    <w:rPr>
      <w:rFonts w:ascii="Calibri" w:hAnsi="Calibri"/>
      <w:b/>
      <w:color w:val="CC006A"/>
      <w:sz w:val="28"/>
      <w:szCs w:val="28"/>
    </w:rPr>
  </w:style>
  <w:style w:type="paragraph" w:styleId="Heading2">
    <w:name w:val="heading 2"/>
    <w:basedOn w:val="Normal"/>
    <w:next w:val="Normal"/>
    <w:link w:val="Heading2Char"/>
    <w:unhideWhenUsed/>
    <w:qFormat/>
    <w:rsid w:val="00764950"/>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semiHidden/>
    <w:unhideWhenUsed/>
    <w:qFormat/>
    <w:rsid w:val="005B6346"/>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semiHidden/>
    <w:unhideWhenUsed/>
    <w:qFormat/>
    <w:rsid w:val="007413FD"/>
    <w:pPr>
      <w:keepNext/>
      <w:keepLines/>
      <w:spacing w:before="200"/>
      <w:outlineLvl w:val="4"/>
    </w:pPr>
    <w:rPr>
      <w:rFonts w:asciiTheme="majorHAnsi" w:eastAsiaTheme="majorEastAsia" w:hAnsiTheme="majorHAnsi" w:cstheme="majorBidi"/>
      <w:color w:val="243F60" w:themeColor="accent1" w:themeShade="7F"/>
      <w:sz w:val="22"/>
      <w:szCs w:val="22"/>
      <w:lang w:val="en-GB"/>
    </w:rPr>
  </w:style>
  <w:style w:type="paragraph" w:styleId="Heading6">
    <w:name w:val="heading 6"/>
    <w:basedOn w:val="Normal"/>
    <w:next w:val="Normal"/>
    <w:link w:val="Heading6Char"/>
    <w:uiPriority w:val="9"/>
    <w:semiHidden/>
    <w:unhideWhenUsed/>
    <w:qFormat/>
    <w:rsid w:val="00EA6121"/>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B80"/>
    <w:rPr>
      <w:rFonts w:ascii="Calibri" w:hAnsi="Calibri"/>
      <w:b/>
      <w:color w:val="CC006A"/>
      <w:sz w:val="28"/>
      <w:szCs w:val="28"/>
    </w:rPr>
  </w:style>
  <w:style w:type="character" w:customStyle="1" w:styleId="Heading2Char">
    <w:name w:val="Heading 2 Char"/>
    <w:basedOn w:val="DefaultParagraphFont"/>
    <w:link w:val="Heading2"/>
    <w:rsid w:val="00764950"/>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semiHidden/>
    <w:rsid w:val="005B6346"/>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semiHidden/>
    <w:rsid w:val="007413FD"/>
    <w:rPr>
      <w:rFonts w:asciiTheme="majorHAnsi" w:eastAsiaTheme="majorEastAsia" w:hAnsiTheme="majorHAnsi" w:cstheme="majorBidi"/>
      <w:color w:val="243F60" w:themeColor="accent1" w:themeShade="7F"/>
      <w:sz w:val="22"/>
      <w:szCs w:val="22"/>
      <w:lang w:val="en-GB"/>
    </w:rPr>
  </w:style>
  <w:style w:type="character" w:customStyle="1" w:styleId="Heading6Char">
    <w:name w:val="Heading 6 Char"/>
    <w:basedOn w:val="DefaultParagraphFont"/>
    <w:link w:val="Heading6"/>
    <w:uiPriority w:val="9"/>
    <w:semiHidden/>
    <w:rsid w:val="00EA6121"/>
    <w:rPr>
      <w:rFonts w:asciiTheme="majorHAnsi" w:eastAsiaTheme="majorEastAsia" w:hAnsiTheme="majorHAnsi" w:cstheme="majorBidi"/>
      <w:i/>
      <w:iCs/>
      <w:color w:val="243F60" w:themeColor="accent1" w:themeShade="7F"/>
    </w:rPr>
  </w:style>
  <w:style w:type="paragraph" w:styleId="Header">
    <w:name w:val="header"/>
    <w:basedOn w:val="Normal"/>
    <w:link w:val="HeaderChar"/>
    <w:unhideWhenUsed/>
    <w:rsid w:val="006F3190"/>
    <w:pPr>
      <w:tabs>
        <w:tab w:val="center" w:pos="4320"/>
        <w:tab w:val="right" w:pos="8640"/>
      </w:tabs>
    </w:pPr>
  </w:style>
  <w:style w:type="character" w:customStyle="1" w:styleId="HeaderChar">
    <w:name w:val="Header Char"/>
    <w:basedOn w:val="DefaultParagraphFont"/>
    <w:link w:val="Header"/>
    <w:rsid w:val="006F3190"/>
  </w:style>
  <w:style w:type="paragraph" w:styleId="Footer">
    <w:name w:val="footer"/>
    <w:basedOn w:val="Normal"/>
    <w:link w:val="FooterChar"/>
    <w:uiPriority w:val="99"/>
    <w:unhideWhenUsed/>
    <w:rsid w:val="006F3190"/>
    <w:pPr>
      <w:tabs>
        <w:tab w:val="center" w:pos="4320"/>
        <w:tab w:val="right" w:pos="8640"/>
      </w:tabs>
    </w:pPr>
  </w:style>
  <w:style w:type="character" w:customStyle="1" w:styleId="FooterChar">
    <w:name w:val="Footer Char"/>
    <w:basedOn w:val="DefaultParagraphFont"/>
    <w:link w:val="Footer"/>
    <w:uiPriority w:val="99"/>
    <w:rsid w:val="006F3190"/>
  </w:style>
  <w:style w:type="paragraph" w:styleId="BalloonText">
    <w:name w:val="Balloon Text"/>
    <w:basedOn w:val="Normal"/>
    <w:link w:val="BalloonTextChar"/>
    <w:uiPriority w:val="99"/>
    <w:semiHidden/>
    <w:unhideWhenUsed/>
    <w:rsid w:val="00F92B6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92B6B"/>
    <w:rPr>
      <w:rFonts w:ascii="Lucida Grande" w:hAnsi="Lucida Grande" w:cs="Lucida Grande"/>
      <w:sz w:val="18"/>
      <w:szCs w:val="18"/>
    </w:rPr>
  </w:style>
  <w:style w:type="paragraph" w:styleId="TOC1">
    <w:name w:val="toc 1"/>
    <w:basedOn w:val="Normal"/>
    <w:next w:val="Normal"/>
    <w:autoRedefine/>
    <w:uiPriority w:val="39"/>
    <w:unhideWhenUsed/>
    <w:rsid w:val="00B2154C"/>
    <w:pPr>
      <w:spacing w:after="100"/>
    </w:pPr>
  </w:style>
  <w:style w:type="character" w:styleId="Hyperlink">
    <w:name w:val="Hyperlink"/>
    <w:basedOn w:val="DefaultParagraphFont"/>
    <w:uiPriority w:val="99"/>
    <w:unhideWhenUsed/>
    <w:rsid w:val="00B2154C"/>
    <w:rPr>
      <w:color w:val="0000FF" w:themeColor="hyperlink"/>
      <w:u w:val="single"/>
    </w:rPr>
  </w:style>
  <w:style w:type="paragraph" w:styleId="ListParagraph">
    <w:name w:val="List Paragraph"/>
    <w:basedOn w:val="Normal"/>
    <w:uiPriority w:val="34"/>
    <w:qFormat/>
    <w:rsid w:val="001107BC"/>
    <w:pPr>
      <w:ind w:left="720"/>
      <w:contextualSpacing/>
    </w:pPr>
  </w:style>
  <w:style w:type="table" w:styleId="LightShading-Accent5">
    <w:name w:val="Light Shading Accent 5"/>
    <w:basedOn w:val="TableNormal"/>
    <w:uiPriority w:val="60"/>
    <w:rsid w:val="00996EE5"/>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paragraph" w:styleId="ListBullet">
    <w:name w:val="List Bullet"/>
    <w:basedOn w:val="Normal"/>
    <w:uiPriority w:val="1"/>
    <w:qFormat/>
    <w:rsid w:val="0000530F"/>
    <w:pPr>
      <w:numPr>
        <w:numId w:val="1"/>
      </w:numPr>
      <w:spacing w:after="60" w:line="280" w:lineRule="atLeast"/>
      <w:contextualSpacing/>
    </w:pPr>
    <w:rPr>
      <w:rFonts w:ascii="Garamond" w:eastAsiaTheme="minorHAnsi" w:hAnsi="Garamond"/>
      <w:color w:val="000000" w:themeColor="text1"/>
      <w:szCs w:val="22"/>
      <w:lang w:val="en-GB"/>
    </w:rPr>
  </w:style>
  <w:style w:type="paragraph" w:styleId="FootnoteText">
    <w:name w:val="footnote text"/>
    <w:basedOn w:val="Normal"/>
    <w:link w:val="FootnoteTextChar"/>
    <w:unhideWhenUsed/>
    <w:rsid w:val="0000530F"/>
    <w:rPr>
      <w:rFonts w:ascii="Arial" w:eastAsiaTheme="minorHAnsi" w:hAnsi="Arial"/>
      <w:sz w:val="16"/>
      <w:szCs w:val="20"/>
      <w:lang w:val="en-GB"/>
    </w:rPr>
  </w:style>
  <w:style w:type="character" w:customStyle="1" w:styleId="FootnoteTextChar">
    <w:name w:val="Footnote Text Char"/>
    <w:basedOn w:val="DefaultParagraphFont"/>
    <w:link w:val="FootnoteText"/>
    <w:rsid w:val="0000530F"/>
    <w:rPr>
      <w:rFonts w:ascii="Arial" w:eastAsiaTheme="minorHAnsi" w:hAnsi="Arial"/>
      <w:sz w:val="16"/>
      <w:szCs w:val="20"/>
      <w:lang w:val="en-GB"/>
    </w:rPr>
  </w:style>
  <w:style w:type="character" w:styleId="FootnoteReference">
    <w:name w:val="footnote reference"/>
    <w:basedOn w:val="DefaultParagraphFont"/>
    <w:unhideWhenUsed/>
    <w:rsid w:val="0000530F"/>
    <w:rPr>
      <w:vertAlign w:val="superscript"/>
    </w:rPr>
  </w:style>
  <w:style w:type="character" w:styleId="Emphasis">
    <w:name w:val="Emphasis"/>
    <w:basedOn w:val="DefaultParagraphFont"/>
    <w:uiPriority w:val="20"/>
    <w:qFormat/>
    <w:rsid w:val="0000530F"/>
    <w:rPr>
      <w:i/>
      <w:iCs/>
    </w:rPr>
  </w:style>
  <w:style w:type="character" w:styleId="CommentReference">
    <w:name w:val="annotation reference"/>
    <w:basedOn w:val="DefaultParagraphFont"/>
    <w:uiPriority w:val="99"/>
    <w:semiHidden/>
    <w:unhideWhenUsed/>
    <w:rsid w:val="002E55D0"/>
    <w:rPr>
      <w:sz w:val="16"/>
      <w:szCs w:val="16"/>
    </w:rPr>
  </w:style>
  <w:style w:type="paragraph" w:styleId="CommentText">
    <w:name w:val="annotation text"/>
    <w:basedOn w:val="Normal"/>
    <w:link w:val="CommentTextChar"/>
    <w:uiPriority w:val="99"/>
    <w:semiHidden/>
    <w:unhideWhenUsed/>
    <w:rsid w:val="002E55D0"/>
    <w:rPr>
      <w:rFonts w:eastAsiaTheme="minorHAnsi"/>
      <w:sz w:val="20"/>
      <w:szCs w:val="20"/>
      <w:lang w:val="en-GB"/>
    </w:rPr>
  </w:style>
  <w:style w:type="character" w:customStyle="1" w:styleId="CommentTextChar">
    <w:name w:val="Comment Text Char"/>
    <w:basedOn w:val="DefaultParagraphFont"/>
    <w:link w:val="CommentText"/>
    <w:uiPriority w:val="99"/>
    <w:semiHidden/>
    <w:rsid w:val="002E55D0"/>
    <w:rPr>
      <w:rFonts w:eastAsiaTheme="minorHAnsi"/>
      <w:sz w:val="20"/>
      <w:szCs w:val="20"/>
      <w:lang w:val="en-GB"/>
    </w:rPr>
  </w:style>
  <w:style w:type="character" w:customStyle="1" w:styleId="apple-style-span">
    <w:name w:val="apple-style-span"/>
    <w:basedOn w:val="DefaultParagraphFont"/>
    <w:rsid w:val="002E55D0"/>
  </w:style>
  <w:style w:type="paragraph" w:styleId="CommentSubject">
    <w:name w:val="annotation subject"/>
    <w:basedOn w:val="CommentText"/>
    <w:next w:val="CommentText"/>
    <w:link w:val="CommentSubjectChar"/>
    <w:uiPriority w:val="99"/>
    <w:semiHidden/>
    <w:unhideWhenUsed/>
    <w:rsid w:val="0069374D"/>
    <w:rPr>
      <w:rFonts w:eastAsiaTheme="minorEastAsia"/>
      <w:b/>
      <w:bCs/>
      <w:lang w:val="en-US"/>
    </w:rPr>
  </w:style>
  <w:style w:type="character" w:customStyle="1" w:styleId="CommentSubjectChar">
    <w:name w:val="Comment Subject Char"/>
    <w:basedOn w:val="CommentTextChar"/>
    <w:link w:val="CommentSubject"/>
    <w:uiPriority w:val="99"/>
    <w:semiHidden/>
    <w:rsid w:val="0069374D"/>
    <w:rPr>
      <w:rFonts w:eastAsiaTheme="minorHAnsi"/>
      <w:b/>
      <w:bCs/>
      <w:sz w:val="20"/>
      <w:szCs w:val="20"/>
      <w:lang w:val="en-GB"/>
    </w:rPr>
  </w:style>
  <w:style w:type="table" w:customStyle="1" w:styleId="LightList-Accent11">
    <w:name w:val="Light List - Accent 11"/>
    <w:basedOn w:val="TableNormal"/>
    <w:uiPriority w:val="61"/>
    <w:rsid w:val="007011C9"/>
    <w:rPr>
      <w:rFonts w:ascii="Times New Roman" w:eastAsia="Times New Roman" w:hAnsi="Times New Roman" w:cs="Times New Roman"/>
      <w:sz w:val="20"/>
      <w:szCs w:val="20"/>
      <w:lang w:val="en-GB" w:eastAsia="en-GB"/>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TableGrid">
    <w:name w:val="Table Grid"/>
    <w:basedOn w:val="TableNormal"/>
    <w:uiPriority w:val="59"/>
    <w:rsid w:val="00A34E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2">
    <w:name w:val="Light Shading Accent 2"/>
    <w:basedOn w:val="TableNormal"/>
    <w:uiPriority w:val="60"/>
    <w:rsid w:val="00141696"/>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customStyle="1" w:styleId="LightShading-Accent11">
    <w:name w:val="Light Shading - Accent 11"/>
    <w:basedOn w:val="TableNormal"/>
    <w:uiPriority w:val="60"/>
    <w:rsid w:val="001D42A3"/>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MediumGrid1-Accent1">
    <w:name w:val="Medium Grid 1 Accent 1"/>
    <w:basedOn w:val="TableNormal"/>
    <w:uiPriority w:val="67"/>
    <w:rsid w:val="001D42A3"/>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character" w:styleId="Strong">
    <w:name w:val="Strong"/>
    <w:basedOn w:val="DefaultParagraphFont"/>
    <w:uiPriority w:val="22"/>
    <w:qFormat/>
    <w:rsid w:val="00A82359"/>
    <w:rPr>
      <w:b/>
      <w:bCs/>
    </w:rPr>
  </w:style>
  <w:style w:type="paragraph" w:customStyle="1" w:styleId="Default">
    <w:name w:val="Default"/>
    <w:uiPriority w:val="99"/>
    <w:rsid w:val="000160C5"/>
    <w:pPr>
      <w:autoSpaceDE w:val="0"/>
      <w:autoSpaceDN w:val="0"/>
      <w:adjustRightInd w:val="0"/>
    </w:pPr>
    <w:rPr>
      <w:rFonts w:ascii="Calibri" w:hAnsi="Calibri" w:cs="Calibri"/>
      <w:color w:val="000000"/>
      <w:lang w:val="en-GB" w:bidi="yi-Hebr"/>
    </w:rPr>
  </w:style>
  <w:style w:type="paragraph" w:styleId="Subtitle">
    <w:name w:val="Subtitle"/>
    <w:basedOn w:val="Title"/>
    <w:next w:val="BodyText"/>
    <w:link w:val="SubtitleChar"/>
    <w:uiPriority w:val="99"/>
    <w:qFormat/>
    <w:rsid w:val="001F3E4A"/>
    <w:pPr>
      <w:spacing w:before="0" w:after="160" w:line="400" w:lineRule="atLeast"/>
    </w:pPr>
    <w:rPr>
      <w:i/>
      <w:spacing w:val="-14"/>
      <w:sz w:val="34"/>
    </w:rPr>
  </w:style>
  <w:style w:type="paragraph" w:styleId="Title">
    <w:name w:val="Title"/>
    <w:basedOn w:val="Normal"/>
    <w:next w:val="Subtitle"/>
    <w:link w:val="TitleChar"/>
    <w:qFormat/>
    <w:rsid w:val="001F3E4A"/>
    <w:pPr>
      <w:keepNext/>
      <w:keepLines/>
      <w:spacing w:before="600" w:after="400" w:line="540" w:lineRule="atLeast"/>
      <w:ind w:left="1080" w:right="2160"/>
    </w:pPr>
    <w:rPr>
      <w:rFonts w:ascii="Times New Roman" w:eastAsia="Times New Roman" w:hAnsi="Times New Roman" w:cs="Times New Roman"/>
      <w:spacing w:val="-40"/>
      <w:kern w:val="28"/>
      <w:sz w:val="60"/>
      <w:szCs w:val="20"/>
    </w:rPr>
  </w:style>
  <w:style w:type="character" w:customStyle="1" w:styleId="TitleChar">
    <w:name w:val="Title Char"/>
    <w:basedOn w:val="DefaultParagraphFont"/>
    <w:link w:val="Title"/>
    <w:rsid w:val="001F3E4A"/>
    <w:rPr>
      <w:rFonts w:ascii="Times New Roman" w:eastAsia="Times New Roman" w:hAnsi="Times New Roman" w:cs="Times New Roman"/>
      <w:spacing w:val="-40"/>
      <w:kern w:val="28"/>
      <w:sz w:val="60"/>
      <w:szCs w:val="20"/>
    </w:rPr>
  </w:style>
  <w:style w:type="paragraph" w:styleId="BodyText">
    <w:name w:val="Body Text"/>
    <w:aliases w:val="Document"/>
    <w:basedOn w:val="Normal"/>
    <w:link w:val="BodyTextChar"/>
    <w:semiHidden/>
    <w:unhideWhenUsed/>
    <w:rsid w:val="001F3E4A"/>
    <w:pPr>
      <w:spacing w:after="220" w:line="220" w:lineRule="atLeast"/>
      <w:ind w:left="1080"/>
    </w:pPr>
    <w:rPr>
      <w:rFonts w:ascii="Arial" w:eastAsia="Times New Roman" w:hAnsi="Arial" w:cs="Times New Roman"/>
      <w:sz w:val="20"/>
      <w:szCs w:val="20"/>
    </w:rPr>
  </w:style>
  <w:style w:type="character" w:customStyle="1" w:styleId="BodyTextChar">
    <w:name w:val="Body Text Char"/>
    <w:aliases w:val="Document Char"/>
    <w:basedOn w:val="DefaultParagraphFont"/>
    <w:link w:val="BodyText"/>
    <w:semiHidden/>
    <w:rsid w:val="001F3E4A"/>
    <w:rPr>
      <w:rFonts w:ascii="Arial" w:eastAsia="Times New Roman" w:hAnsi="Arial" w:cs="Times New Roman"/>
      <w:sz w:val="20"/>
      <w:szCs w:val="20"/>
    </w:rPr>
  </w:style>
  <w:style w:type="character" w:customStyle="1" w:styleId="SubtitleChar">
    <w:name w:val="Subtitle Char"/>
    <w:basedOn w:val="DefaultParagraphFont"/>
    <w:link w:val="Subtitle"/>
    <w:uiPriority w:val="99"/>
    <w:rsid w:val="001F3E4A"/>
    <w:rPr>
      <w:rFonts w:ascii="Times New Roman" w:eastAsia="Times New Roman" w:hAnsi="Times New Roman" w:cs="Times New Roman"/>
      <w:i/>
      <w:spacing w:val="-14"/>
      <w:kern w:val="28"/>
      <w:sz w:val="34"/>
      <w:szCs w:val="20"/>
    </w:rPr>
  </w:style>
  <w:style w:type="paragraph" w:styleId="BodyText2">
    <w:name w:val="Body Text 2"/>
    <w:basedOn w:val="Normal"/>
    <w:link w:val="BodyText2Char"/>
    <w:uiPriority w:val="99"/>
    <w:unhideWhenUsed/>
    <w:rsid w:val="007413FD"/>
    <w:pPr>
      <w:spacing w:after="120" w:line="480" w:lineRule="auto"/>
    </w:pPr>
  </w:style>
  <w:style w:type="character" w:customStyle="1" w:styleId="BodyText2Char">
    <w:name w:val="Body Text 2 Char"/>
    <w:basedOn w:val="DefaultParagraphFont"/>
    <w:link w:val="BodyText2"/>
    <w:uiPriority w:val="99"/>
    <w:rsid w:val="007413FD"/>
  </w:style>
  <w:style w:type="paragraph" w:styleId="BodyTextIndent2">
    <w:name w:val="Body Text Indent 2"/>
    <w:basedOn w:val="Normal"/>
    <w:link w:val="BodyTextIndent2Char"/>
    <w:uiPriority w:val="99"/>
    <w:semiHidden/>
    <w:unhideWhenUsed/>
    <w:rsid w:val="007413FD"/>
    <w:pPr>
      <w:spacing w:after="120" w:line="480" w:lineRule="auto"/>
      <w:ind w:left="283"/>
    </w:pPr>
    <w:rPr>
      <w:rFonts w:ascii="Frutiger 45 Light" w:eastAsia="Times New Roman" w:hAnsi="Frutiger 45 Light" w:cs="Frutiger 45 Light"/>
      <w:sz w:val="22"/>
      <w:szCs w:val="22"/>
      <w:lang w:val="en-GB"/>
    </w:rPr>
  </w:style>
  <w:style w:type="character" w:customStyle="1" w:styleId="BodyTextIndent2Char">
    <w:name w:val="Body Text Indent 2 Char"/>
    <w:basedOn w:val="DefaultParagraphFont"/>
    <w:link w:val="BodyTextIndent2"/>
    <w:uiPriority w:val="99"/>
    <w:semiHidden/>
    <w:rsid w:val="007413FD"/>
    <w:rPr>
      <w:rFonts w:ascii="Frutiger 45 Light" w:eastAsia="Times New Roman" w:hAnsi="Frutiger 45 Light" w:cs="Frutiger 45 Light"/>
      <w:sz w:val="22"/>
      <w:szCs w:val="22"/>
      <w:lang w:val="en-GB"/>
    </w:rPr>
  </w:style>
  <w:style w:type="character" w:customStyle="1" w:styleId="NoSpacingChar">
    <w:name w:val="No Spacing Char"/>
    <w:basedOn w:val="DefaultParagraphFont"/>
    <w:link w:val="NoSpacing"/>
    <w:uiPriority w:val="1"/>
    <w:locked/>
    <w:rsid w:val="007413FD"/>
    <w:rPr>
      <w:sz w:val="22"/>
      <w:szCs w:val="22"/>
    </w:rPr>
  </w:style>
  <w:style w:type="paragraph" w:styleId="NoSpacing">
    <w:name w:val="No Spacing"/>
    <w:link w:val="NoSpacingChar"/>
    <w:uiPriority w:val="1"/>
    <w:qFormat/>
    <w:rsid w:val="007413FD"/>
    <w:rPr>
      <w:sz w:val="22"/>
      <w:szCs w:val="22"/>
    </w:rPr>
  </w:style>
  <w:style w:type="paragraph" w:customStyle="1" w:styleId="style4">
    <w:name w:val="style4"/>
    <w:basedOn w:val="Normal"/>
    <w:uiPriority w:val="99"/>
    <w:rsid w:val="007413FD"/>
    <w:pPr>
      <w:spacing w:before="100" w:beforeAutospacing="1" w:after="100" w:afterAutospacing="1"/>
    </w:pPr>
    <w:rPr>
      <w:rFonts w:ascii="Times New Roman" w:eastAsia="Times New Roman" w:hAnsi="Times New Roman" w:cs="Times New Roman"/>
      <w:lang w:val="en-GB" w:eastAsia="en-GB"/>
    </w:rPr>
  </w:style>
  <w:style w:type="paragraph" w:customStyle="1" w:styleId="CM64">
    <w:name w:val="CM64"/>
    <w:basedOn w:val="Default"/>
    <w:next w:val="Default"/>
    <w:uiPriority w:val="99"/>
    <w:rsid w:val="007413FD"/>
    <w:rPr>
      <w:rFonts w:ascii="Times New Roman" w:eastAsia="Times New Roman" w:hAnsi="Times New Roman" w:cs="Times New Roman"/>
      <w:color w:val="auto"/>
      <w:lang w:eastAsia="en-GB" w:bidi="ar-SA"/>
    </w:rPr>
  </w:style>
  <w:style w:type="paragraph" w:customStyle="1" w:styleId="normalcolumn2">
    <w:name w:val="normal column2"/>
    <w:basedOn w:val="Normal"/>
    <w:uiPriority w:val="99"/>
    <w:qFormat/>
    <w:rsid w:val="003D1228"/>
    <w:pPr>
      <w:spacing w:after="240"/>
    </w:pPr>
    <w:rPr>
      <w:rFonts w:ascii="Arial" w:eastAsiaTheme="minorHAnsi" w:hAnsi="Arial" w:cs="Arial"/>
      <w:sz w:val="22"/>
      <w:lang w:val="en-GB"/>
    </w:rPr>
  </w:style>
  <w:style w:type="character" w:customStyle="1" w:styleId="apple-converted-space">
    <w:name w:val="apple-converted-space"/>
    <w:basedOn w:val="DefaultParagraphFont"/>
    <w:rsid w:val="00D9101F"/>
  </w:style>
  <w:style w:type="paragraph" w:customStyle="1" w:styleId="msonormal0">
    <w:name w:val="msonormal"/>
    <w:basedOn w:val="Normal"/>
    <w:uiPriority w:val="99"/>
    <w:rsid w:val="00280ED3"/>
    <w:pPr>
      <w:spacing w:before="100" w:beforeAutospacing="1" w:after="100" w:afterAutospacing="1"/>
    </w:pPr>
    <w:rPr>
      <w:rFonts w:ascii="Times New Roman" w:eastAsia="Times New Roman" w:hAnsi="Times New Roman" w:cs="Times New Roman"/>
      <w:lang w:val="en-GB" w:eastAsia="en-GB"/>
    </w:rPr>
  </w:style>
  <w:style w:type="paragraph" w:styleId="NormalWeb">
    <w:name w:val="Normal (Web)"/>
    <w:basedOn w:val="Normal"/>
    <w:uiPriority w:val="99"/>
    <w:semiHidden/>
    <w:unhideWhenUsed/>
    <w:rsid w:val="00280ED3"/>
    <w:pPr>
      <w:spacing w:before="100" w:beforeAutospacing="1" w:after="100" w:afterAutospacing="1"/>
    </w:pPr>
    <w:rPr>
      <w:rFonts w:ascii="Times New Roman" w:hAnsi="Times New Roman" w:cs="Times New Roman"/>
      <w:lang w:val="en-GB" w:eastAsia="en-GB"/>
    </w:rPr>
  </w:style>
  <w:style w:type="character" w:customStyle="1" w:styleId="EndnoteTextChar">
    <w:name w:val="Endnote Text Char"/>
    <w:basedOn w:val="DefaultParagraphFont"/>
    <w:link w:val="EndnoteText"/>
    <w:uiPriority w:val="99"/>
    <w:semiHidden/>
    <w:rsid w:val="00280ED3"/>
    <w:rPr>
      <w:rFonts w:ascii="Times New Roman" w:eastAsia="Times New Roman" w:hAnsi="Times New Roman" w:cs="Times New Roman"/>
      <w:sz w:val="20"/>
      <w:szCs w:val="20"/>
      <w:lang w:val="en-GB" w:eastAsia="en-GB"/>
    </w:rPr>
  </w:style>
  <w:style w:type="paragraph" w:styleId="EndnoteText">
    <w:name w:val="endnote text"/>
    <w:basedOn w:val="Normal"/>
    <w:link w:val="EndnoteTextChar"/>
    <w:uiPriority w:val="99"/>
    <w:semiHidden/>
    <w:unhideWhenUsed/>
    <w:rsid w:val="00280ED3"/>
    <w:rPr>
      <w:rFonts w:ascii="Times New Roman" w:eastAsia="Times New Roman" w:hAnsi="Times New Roman" w:cs="Times New Roman"/>
      <w:sz w:val="20"/>
      <w:szCs w:val="20"/>
      <w:lang w:val="en-GB" w:eastAsia="en-GB"/>
    </w:rPr>
  </w:style>
  <w:style w:type="paragraph" w:styleId="BodyText3">
    <w:name w:val="Body Text 3"/>
    <w:basedOn w:val="Normal"/>
    <w:link w:val="BodyText3Char"/>
    <w:uiPriority w:val="99"/>
    <w:semiHidden/>
    <w:unhideWhenUsed/>
    <w:rsid w:val="00280ED3"/>
    <w:pPr>
      <w:spacing w:after="120"/>
    </w:pPr>
    <w:rPr>
      <w:sz w:val="16"/>
      <w:szCs w:val="16"/>
    </w:rPr>
  </w:style>
  <w:style w:type="character" w:customStyle="1" w:styleId="BodyText3Char">
    <w:name w:val="Body Text 3 Char"/>
    <w:basedOn w:val="DefaultParagraphFont"/>
    <w:link w:val="BodyText3"/>
    <w:uiPriority w:val="99"/>
    <w:semiHidden/>
    <w:rsid w:val="00280ED3"/>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359276">
      <w:bodyDiv w:val="1"/>
      <w:marLeft w:val="0"/>
      <w:marRight w:val="0"/>
      <w:marTop w:val="0"/>
      <w:marBottom w:val="0"/>
      <w:divBdr>
        <w:top w:val="none" w:sz="0" w:space="0" w:color="auto"/>
        <w:left w:val="none" w:sz="0" w:space="0" w:color="auto"/>
        <w:bottom w:val="none" w:sz="0" w:space="0" w:color="auto"/>
        <w:right w:val="none" w:sz="0" w:space="0" w:color="auto"/>
      </w:divBdr>
    </w:div>
    <w:div w:id="51127711">
      <w:bodyDiv w:val="1"/>
      <w:marLeft w:val="0"/>
      <w:marRight w:val="0"/>
      <w:marTop w:val="0"/>
      <w:marBottom w:val="0"/>
      <w:divBdr>
        <w:top w:val="none" w:sz="0" w:space="0" w:color="auto"/>
        <w:left w:val="none" w:sz="0" w:space="0" w:color="auto"/>
        <w:bottom w:val="none" w:sz="0" w:space="0" w:color="auto"/>
        <w:right w:val="none" w:sz="0" w:space="0" w:color="auto"/>
      </w:divBdr>
    </w:div>
    <w:div w:id="53313506">
      <w:bodyDiv w:val="1"/>
      <w:marLeft w:val="0"/>
      <w:marRight w:val="0"/>
      <w:marTop w:val="0"/>
      <w:marBottom w:val="0"/>
      <w:divBdr>
        <w:top w:val="none" w:sz="0" w:space="0" w:color="auto"/>
        <w:left w:val="none" w:sz="0" w:space="0" w:color="auto"/>
        <w:bottom w:val="none" w:sz="0" w:space="0" w:color="auto"/>
        <w:right w:val="none" w:sz="0" w:space="0" w:color="auto"/>
      </w:divBdr>
    </w:div>
    <w:div w:id="55251376">
      <w:bodyDiv w:val="1"/>
      <w:marLeft w:val="0"/>
      <w:marRight w:val="0"/>
      <w:marTop w:val="0"/>
      <w:marBottom w:val="0"/>
      <w:divBdr>
        <w:top w:val="none" w:sz="0" w:space="0" w:color="auto"/>
        <w:left w:val="none" w:sz="0" w:space="0" w:color="auto"/>
        <w:bottom w:val="none" w:sz="0" w:space="0" w:color="auto"/>
        <w:right w:val="none" w:sz="0" w:space="0" w:color="auto"/>
      </w:divBdr>
    </w:div>
    <w:div w:id="57367749">
      <w:bodyDiv w:val="1"/>
      <w:marLeft w:val="0"/>
      <w:marRight w:val="0"/>
      <w:marTop w:val="0"/>
      <w:marBottom w:val="0"/>
      <w:divBdr>
        <w:top w:val="none" w:sz="0" w:space="0" w:color="auto"/>
        <w:left w:val="none" w:sz="0" w:space="0" w:color="auto"/>
        <w:bottom w:val="none" w:sz="0" w:space="0" w:color="auto"/>
        <w:right w:val="none" w:sz="0" w:space="0" w:color="auto"/>
      </w:divBdr>
    </w:div>
    <w:div w:id="62414096">
      <w:bodyDiv w:val="1"/>
      <w:marLeft w:val="0"/>
      <w:marRight w:val="0"/>
      <w:marTop w:val="0"/>
      <w:marBottom w:val="0"/>
      <w:divBdr>
        <w:top w:val="none" w:sz="0" w:space="0" w:color="auto"/>
        <w:left w:val="none" w:sz="0" w:space="0" w:color="auto"/>
        <w:bottom w:val="none" w:sz="0" w:space="0" w:color="auto"/>
        <w:right w:val="none" w:sz="0" w:space="0" w:color="auto"/>
      </w:divBdr>
    </w:div>
    <w:div w:id="125127698">
      <w:bodyDiv w:val="1"/>
      <w:marLeft w:val="0"/>
      <w:marRight w:val="0"/>
      <w:marTop w:val="0"/>
      <w:marBottom w:val="0"/>
      <w:divBdr>
        <w:top w:val="none" w:sz="0" w:space="0" w:color="auto"/>
        <w:left w:val="none" w:sz="0" w:space="0" w:color="auto"/>
        <w:bottom w:val="none" w:sz="0" w:space="0" w:color="auto"/>
        <w:right w:val="none" w:sz="0" w:space="0" w:color="auto"/>
      </w:divBdr>
    </w:div>
    <w:div w:id="162287322">
      <w:bodyDiv w:val="1"/>
      <w:marLeft w:val="0"/>
      <w:marRight w:val="0"/>
      <w:marTop w:val="0"/>
      <w:marBottom w:val="0"/>
      <w:divBdr>
        <w:top w:val="none" w:sz="0" w:space="0" w:color="auto"/>
        <w:left w:val="none" w:sz="0" w:space="0" w:color="auto"/>
        <w:bottom w:val="none" w:sz="0" w:space="0" w:color="auto"/>
        <w:right w:val="none" w:sz="0" w:space="0" w:color="auto"/>
      </w:divBdr>
    </w:div>
    <w:div w:id="162864875">
      <w:bodyDiv w:val="1"/>
      <w:marLeft w:val="0"/>
      <w:marRight w:val="0"/>
      <w:marTop w:val="0"/>
      <w:marBottom w:val="0"/>
      <w:divBdr>
        <w:top w:val="none" w:sz="0" w:space="0" w:color="auto"/>
        <w:left w:val="none" w:sz="0" w:space="0" w:color="auto"/>
        <w:bottom w:val="none" w:sz="0" w:space="0" w:color="auto"/>
        <w:right w:val="none" w:sz="0" w:space="0" w:color="auto"/>
      </w:divBdr>
    </w:div>
    <w:div w:id="180515564">
      <w:bodyDiv w:val="1"/>
      <w:marLeft w:val="0"/>
      <w:marRight w:val="0"/>
      <w:marTop w:val="0"/>
      <w:marBottom w:val="0"/>
      <w:divBdr>
        <w:top w:val="none" w:sz="0" w:space="0" w:color="auto"/>
        <w:left w:val="none" w:sz="0" w:space="0" w:color="auto"/>
        <w:bottom w:val="none" w:sz="0" w:space="0" w:color="auto"/>
        <w:right w:val="none" w:sz="0" w:space="0" w:color="auto"/>
      </w:divBdr>
    </w:div>
    <w:div w:id="216625347">
      <w:bodyDiv w:val="1"/>
      <w:marLeft w:val="0"/>
      <w:marRight w:val="0"/>
      <w:marTop w:val="0"/>
      <w:marBottom w:val="0"/>
      <w:divBdr>
        <w:top w:val="none" w:sz="0" w:space="0" w:color="auto"/>
        <w:left w:val="none" w:sz="0" w:space="0" w:color="auto"/>
        <w:bottom w:val="none" w:sz="0" w:space="0" w:color="auto"/>
        <w:right w:val="none" w:sz="0" w:space="0" w:color="auto"/>
      </w:divBdr>
    </w:div>
    <w:div w:id="251671771">
      <w:bodyDiv w:val="1"/>
      <w:marLeft w:val="0"/>
      <w:marRight w:val="0"/>
      <w:marTop w:val="0"/>
      <w:marBottom w:val="0"/>
      <w:divBdr>
        <w:top w:val="none" w:sz="0" w:space="0" w:color="auto"/>
        <w:left w:val="none" w:sz="0" w:space="0" w:color="auto"/>
        <w:bottom w:val="none" w:sz="0" w:space="0" w:color="auto"/>
        <w:right w:val="none" w:sz="0" w:space="0" w:color="auto"/>
      </w:divBdr>
    </w:div>
    <w:div w:id="265158792">
      <w:bodyDiv w:val="1"/>
      <w:marLeft w:val="0"/>
      <w:marRight w:val="0"/>
      <w:marTop w:val="0"/>
      <w:marBottom w:val="0"/>
      <w:divBdr>
        <w:top w:val="none" w:sz="0" w:space="0" w:color="auto"/>
        <w:left w:val="none" w:sz="0" w:space="0" w:color="auto"/>
        <w:bottom w:val="none" w:sz="0" w:space="0" w:color="auto"/>
        <w:right w:val="none" w:sz="0" w:space="0" w:color="auto"/>
      </w:divBdr>
    </w:div>
    <w:div w:id="277418812">
      <w:bodyDiv w:val="1"/>
      <w:marLeft w:val="0"/>
      <w:marRight w:val="0"/>
      <w:marTop w:val="0"/>
      <w:marBottom w:val="0"/>
      <w:divBdr>
        <w:top w:val="none" w:sz="0" w:space="0" w:color="auto"/>
        <w:left w:val="none" w:sz="0" w:space="0" w:color="auto"/>
        <w:bottom w:val="none" w:sz="0" w:space="0" w:color="auto"/>
        <w:right w:val="none" w:sz="0" w:space="0" w:color="auto"/>
      </w:divBdr>
    </w:div>
    <w:div w:id="311177744">
      <w:bodyDiv w:val="1"/>
      <w:marLeft w:val="0"/>
      <w:marRight w:val="0"/>
      <w:marTop w:val="0"/>
      <w:marBottom w:val="0"/>
      <w:divBdr>
        <w:top w:val="none" w:sz="0" w:space="0" w:color="auto"/>
        <w:left w:val="none" w:sz="0" w:space="0" w:color="auto"/>
        <w:bottom w:val="none" w:sz="0" w:space="0" w:color="auto"/>
        <w:right w:val="none" w:sz="0" w:space="0" w:color="auto"/>
      </w:divBdr>
    </w:div>
    <w:div w:id="311833635">
      <w:bodyDiv w:val="1"/>
      <w:marLeft w:val="0"/>
      <w:marRight w:val="0"/>
      <w:marTop w:val="0"/>
      <w:marBottom w:val="0"/>
      <w:divBdr>
        <w:top w:val="none" w:sz="0" w:space="0" w:color="auto"/>
        <w:left w:val="none" w:sz="0" w:space="0" w:color="auto"/>
        <w:bottom w:val="none" w:sz="0" w:space="0" w:color="auto"/>
        <w:right w:val="none" w:sz="0" w:space="0" w:color="auto"/>
      </w:divBdr>
    </w:div>
    <w:div w:id="322125813">
      <w:bodyDiv w:val="1"/>
      <w:marLeft w:val="0"/>
      <w:marRight w:val="0"/>
      <w:marTop w:val="0"/>
      <w:marBottom w:val="0"/>
      <w:divBdr>
        <w:top w:val="none" w:sz="0" w:space="0" w:color="auto"/>
        <w:left w:val="none" w:sz="0" w:space="0" w:color="auto"/>
        <w:bottom w:val="none" w:sz="0" w:space="0" w:color="auto"/>
        <w:right w:val="none" w:sz="0" w:space="0" w:color="auto"/>
      </w:divBdr>
    </w:div>
    <w:div w:id="326399724">
      <w:bodyDiv w:val="1"/>
      <w:marLeft w:val="0"/>
      <w:marRight w:val="0"/>
      <w:marTop w:val="0"/>
      <w:marBottom w:val="0"/>
      <w:divBdr>
        <w:top w:val="none" w:sz="0" w:space="0" w:color="auto"/>
        <w:left w:val="none" w:sz="0" w:space="0" w:color="auto"/>
        <w:bottom w:val="none" w:sz="0" w:space="0" w:color="auto"/>
        <w:right w:val="none" w:sz="0" w:space="0" w:color="auto"/>
      </w:divBdr>
    </w:div>
    <w:div w:id="363754677">
      <w:bodyDiv w:val="1"/>
      <w:marLeft w:val="0"/>
      <w:marRight w:val="0"/>
      <w:marTop w:val="0"/>
      <w:marBottom w:val="0"/>
      <w:divBdr>
        <w:top w:val="none" w:sz="0" w:space="0" w:color="auto"/>
        <w:left w:val="none" w:sz="0" w:space="0" w:color="auto"/>
        <w:bottom w:val="none" w:sz="0" w:space="0" w:color="auto"/>
        <w:right w:val="none" w:sz="0" w:space="0" w:color="auto"/>
      </w:divBdr>
      <w:divsChild>
        <w:div w:id="818619178">
          <w:marLeft w:val="0"/>
          <w:marRight w:val="0"/>
          <w:marTop w:val="0"/>
          <w:marBottom w:val="0"/>
          <w:divBdr>
            <w:top w:val="none" w:sz="0" w:space="0" w:color="auto"/>
            <w:left w:val="none" w:sz="0" w:space="0" w:color="auto"/>
            <w:bottom w:val="none" w:sz="0" w:space="0" w:color="auto"/>
            <w:right w:val="none" w:sz="0" w:space="0" w:color="auto"/>
          </w:divBdr>
          <w:divsChild>
            <w:div w:id="228733319">
              <w:marLeft w:val="0"/>
              <w:marRight w:val="0"/>
              <w:marTop w:val="0"/>
              <w:marBottom w:val="0"/>
              <w:divBdr>
                <w:top w:val="none" w:sz="0" w:space="0" w:color="auto"/>
                <w:left w:val="none" w:sz="0" w:space="0" w:color="auto"/>
                <w:bottom w:val="none" w:sz="0" w:space="0" w:color="auto"/>
                <w:right w:val="none" w:sz="0" w:space="0" w:color="auto"/>
              </w:divBdr>
              <w:divsChild>
                <w:div w:id="1431311372">
                  <w:marLeft w:val="0"/>
                  <w:marRight w:val="0"/>
                  <w:marTop w:val="0"/>
                  <w:marBottom w:val="0"/>
                  <w:divBdr>
                    <w:top w:val="none" w:sz="0" w:space="0" w:color="auto"/>
                    <w:left w:val="none" w:sz="0" w:space="0" w:color="auto"/>
                    <w:bottom w:val="none" w:sz="0" w:space="0" w:color="auto"/>
                    <w:right w:val="none" w:sz="0" w:space="0" w:color="auto"/>
                  </w:divBdr>
                  <w:divsChild>
                    <w:div w:id="482623491">
                      <w:marLeft w:val="0"/>
                      <w:marRight w:val="0"/>
                      <w:marTop w:val="0"/>
                      <w:marBottom w:val="300"/>
                      <w:divBdr>
                        <w:top w:val="none" w:sz="0" w:space="0" w:color="auto"/>
                        <w:left w:val="none" w:sz="0" w:space="0" w:color="auto"/>
                        <w:bottom w:val="none" w:sz="0" w:space="0" w:color="auto"/>
                        <w:right w:val="none" w:sz="0" w:space="0" w:color="auto"/>
                      </w:divBdr>
                      <w:divsChild>
                        <w:div w:id="1915160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74277264">
      <w:bodyDiv w:val="1"/>
      <w:marLeft w:val="0"/>
      <w:marRight w:val="0"/>
      <w:marTop w:val="0"/>
      <w:marBottom w:val="0"/>
      <w:divBdr>
        <w:top w:val="none" w:sz="0" w:space="0" w:color="auto"/>
        <w:left w:val="none" w:sz="0" w:space="0" w:color="auto"/>
        <w:bottom w:val="none" w:sz="0" w:space="0" w:color="auto"/>
        <w:right w:val="none" w:sz="0" w:space="0" w:color="auto"/>
      </w:divBdr>
    </w:div>
    <w:div w:id="388694085">
      <w:bodyDiv w:val="1"/>
      <w:marLeft w:val="0"/>
      <w:marRight w:val="0"/>
      <w:marTop w:val="0"/>
      <w:marBottom w:val="0"/>
      <w:divBdr>
        <w:top w:val="none" w:sz="0" w:space="0" w:color="auto"/>
        <w:left w:val="none" w:sz="0" w:space="0" w:color="auto"/>
        <w:bottom w:val="none" w:sz="0" w:space="0" w:color="auto"/>
        <w:right w:val="none" w:sz="0" w:space="0" w:color="auto"/>
      </w:divBdr>
    </w:div>
    <w:div w:id="444469065">
      <w:bodyDiv w:val="1"/>
      <w:marLeft w:val="0"/>
      <w:marRight w:val="0"/>
      <w:marTop w:val="0"/>
      <w:marBottom w:val="0"/>
      <w:divBdr>
        <w:top w:val="none" w:sz="0" w:space="0" w:color="auto"/>
        <w:left w:val="none" w:sz="0" w:space="0" w:color="auto"/>
        <w:bottom w:val="none" w:sz="0" w:space="0" w:color="auto"/>
        <w:right w:val="none" w:sz="0" w:space="0" w:color="auto"/>
      </w:divBdr>
    </w:div>
    <w:div w:id="450590947">
      <w:bodyDiv w:val="1"/>
      <w:marLeft w:val="0"/>
      <w:marRight w:val="0"/>
      <w:marTop w:val="0"/>
      <w:marBottom w:val="0"/>
      <w:divBdr>
        <w:top w:val="none" w:sz="0" w:space="0" w:color="auto"/>
        <w:left w:val="none" w:sz="0" w:space="0" w:color="auto"/>
        <w:bottom w:val="none" w:sz="0" w:space="0" w:color="auto"/>
        <w:right w:val="none" w:sz="0" w:space="0" w:color="auto"/>
      </w:divBdr>
    </w:div>
    <w:div w:id="546453582">
      <w:bodyDiv w:val="1"/>
      <w:marLeft w:val="0"/>
      <w:marRight w:val="0"/>
      <w:marTop w:val="0"/>
      <w:marBottom w:val="0"/>
      <w:divBdr>
        <w:top w:val="none" w:sz="0" w:space="0" w:color="auto"/>
        <w:left w:val="none" w:sz="0" w:space="0" w:color="auto"/>
        <w:bottom w:val="none" w:sz="0" w:space="0" w:color="auto"/>
        <w:right w:val="none" w:sz="0" w:space="0" w:color="auto"/>
      </w:divBdr>
    </w:div>
    <w:div w:id="546793566">
      <w:bodyDiv w:val="1"/>
      <w:marLeft w:val="0"/>
      <w:marRight w:val="0"/>
      <w:marTop w:val="0"/>
      <w:marBottom w:val="0"/>
      <w:divBdr>
        <w:top w:val="none" w:sz="0" w:space="0" w:color="auto"/>
        <w:left w:val="none" w:sz="0" w:space="0" w:color="auto"/>
        <w:bottom w:val="none" w:sz="0" w:space="0" w:color="auto"/>
        <w:right w:val="none" w:sz="0" w:space="0" w:color="auto"/>
      </w:divBdr>
    </w:div>
    <w:div w:id="552542552">
      <w:bodyDiv w:val="1"/>
      <w:marLeft w:val="0"/>
      <w:marRight w:val="0"/>
      <w:marTop w:val="0"/>
      <w:marBottom w:val="0"/>
      <w:divBdr>
        <w:top w:val="none" w:sz="0" w:space="0" w:color="auto"/>
        <w:left w:val="none" w:sz="0" w:space="0" w:color="auto"/>
        <w:bottom w:val="none" w:sz="0" w:space="0" w:color="auto"/>
        <w:right w:val="none" w:sz="0" w:space="0" w:color="auto"/>
      </w:divBdr>
    </w:div>
    <w:div w:id="559943097">
      <w:bodyDiv w:val="1"/>
      <w:marLeft w:val="0"/>
      <w:marRight w:val="0"/>
      <w:marTop w:val="0"/>
      <w:marBottom w:val="0"/>
      <w:divBdr>
        <w:top w:val="none" w:sz="0" w:space="0" w:color="auto"/>
        <w:left w:val="none" w:sz="0" w:space="0" w:color="auto"/>
        <w:bottom w:val="none" w:sz="0" w:space="0" w:color="auto"/>
        <w:right w:val="none" w:sz="0" w:space="0" w:color="auto"/>
      </w:divBdr>
    </w:div>
    <w:div w:id="572856046">
      <w:bodyDiv w:val="1"/>
      <w:marLeft w:val="0"/>
      <w:marRight w:val="0"/>
      <w:marTop w:val="0"/>
      <w:marBottom w:val="0"/>
      <w:divBdr>
        <w:top w:val="none" w:sz="0" w:space="0" w:color="auto"/>
        <w:left w:val="none" w:sz="0" w:space="0" w:color="auto"/>
        <w:bottom w:val="none" w:sz="0" w:space="0" w:color="auto"/>
        <w:right w:val="none" w:sz="0" w:space="0" w:color="auto"/>
      </w:divBdr>
    </w:div>
    <w:div w:id="591663100">
      <w:bodyDiv w:val="1"/>
      <w:marLeft w:val="0"/>
      <w:marRight w:val="0"/>
      <w:marTop w:val="0"/>
      <w:marBottom w:val="0"/>
      <w:divBdr>
        <w:top w:val="none" w:sz="0" w:space="0" w:color="auto"/>
        <w:left w:val="none" w:sz="0" w:space="0" w:color="auto"/>
        <w:bottom w:val="none" w:sz="0" w:space="0" w:color="auto"/>
        <w:right w:val="none" w:sz="0" w:space="0" w:color="auto"/>
      </w:divBdr>
    </w:div>
    <w:div w:id="600842542">
      <w:bodyDiv w:val="1"/>
      <w:marLeft w:val="0"/>
      <w:marRight w:val="0"/>
      <w:marTop w:val="0"/>
      <w:marBottom w:val="0"/>
      <w:divBdr>
        <w:top w:val="none" w:sz="0" w:space="0" w:color="auto"/>
        <w:left w:val="none" w:sz="0" w:space="0" w:color="auto"/>
        <w:bottom w:val="none" w:sz="0" w:space="0" w:color="auto"/>
        <w:right w:val="none" w:sz="0" w:space="0" w:color="auto"/>
      </w:divBdr>
    </w:div>
    <w:div w:id="606229857">
      <w:bodyDiv w:val="1"/>
      <w:marLeft w:val="0"/>
      <w:marRight w:val="0"/>
      <w:marTop w:val="0"/>
      <w:marBottom w:val="0"/>
      <w:divBdr>
        <w:top w:val="none" w:sz="0" w:space="0" w:color="auto"/>
        <w:left w:val="none" w:sz="0" w:space="0" w:color="auto"/>
        <w:bottom w:val="none" w:sz="0" w:space="0" w:color="auto"/>
        <w:right w:val="none" w:sz="0" w:space="0" w:color="auto"/>
      </w:divBdr>
    </w:div>
    <w:div w:id="610212510">
      <w:bodyDiv w:val="1"/>
      <w:marLeft w:val="0"/>
      <w:marRight w:val="0"/>
      <w:marTop w:val="0"/>
      <w:marBottom w:val="0"/>
      <w:divBdr>
        <w:top w:val="none" w:sz="0" w:space="0" w:color="auto"/>
        <w:left w:val="none" w:sz="0" w:space="0" w:color="auto"/>
        <w:bottom w:val="none" w:sz="0" w:space="0" w:color="auto"/>
        <w:right w:val="none" w:sz="0" w:space="0" w:color="auto"/>
      </w:divBdr>
    </w:div>
    <w:div w:id="610938550">
      <w:bodyDiv w:val="1"/>
      <w:marLeft w:val="0"/>
      <w:marRight w:val="0"/>
      <w:marTop w:val="0"/>
      <w:marBottom w:val="0"/>
      <w:divBdr>
        <w:top w:val="none" w:sz="0" w:space="0" w:color="auto"/>
        <w:left w:val="none" w:sz="0" w:space="0" w:color="auto"/>
        <w:bottom w:val="none" w:sz="0" w:space="0" w:color="auto"/>
        <w:right w:val="none" w:sz="0" w:space="0" w:color="auto"/>
      </w:divBdr>
    </w:div>
    <w:div w:id="617302585">
      <w:bodyDiv w:val="1"/>
      <w:marLeft w:val="0"/>
      <w:marRight w:val="0"/>
      <w:marTop w:val="0"/>
      <w:marBottom w:val="0"/>
      <w:divBdr>
        <w:top w:val="none" w:sz="0" w:space="0" w:color="auto"/>
        <w:left w:val="none" w:sz="0" w:space="0" w:color="auto"/>
        <w:bottom w:val="none" w:sz="0" w:space="0" w:color="auto"/>
        <w:right w:val="none" w:sz="0" w:space="0" w:color="auto"/>
      </w:divBdr>
    </w:div>
    <w:div w:id="636571720">
      <w:bodyDiv w:val="1"/>
      <w:marLeft w:val="0"/>
      <w:marRight w:val="0"/>
      <w:marTop w:val="0"/>
      <w:marBottom w:val="0"/>
      <w:divBdr>
        <w:top w:val="none" w:sz="0" w:space="0" w:color="auto"/>
        <w:left w:val="none" w:sz="0" w:space="0" w:color="auto"/>
        <w:bottom w:val="none" w:sz="0" w:space="0" w:color="auto"/>
        <w:right w:val="none" w:sz="0" w:space="0" w:color="auto"/>
      </w:divBdr>
    </w:div>
    <w:div w:id="688721262">
      <w:bodyDiv w:val="1"/>
      <w:marLeft w:val="0"/>
      <w:marRight w:val="0"/>
      <w:marTop w:val="0"/>
      <w:marBottom w:val="0"/>
      <w:divBdr>
        <w:top w:val="none" w:sz="0" w:space="0" w:color="auto"/>
        <w:left w:val="none" w:sz="0" w:space="0" w:color="auto"/>
        <w:bottom w:val="none" w:sz="0" w:space="0" w:color="auto"/>
        <w:right w:val="none" w:sz="0" w:space="0" w:color="auto"/>
      </w:divBdr>
    </w:div>
    <w:div w:id="707024599">
      <w:bodyDiv w:val="1"/>
      <w:marLeft w:val="0"/>
      <w:marRight w:val="0"/>
      <w:marTop w:val="0"/>
      <w:marBottom w:val="0"/>
      <w:divBdr>
        <w:top w:val="none" w:sz="0" w:space="0" w:color="auto"/>
        <w:left w:val="none" w:sz="0" w:space="0" w:color="auto"/>
        <w:bottom w:val="none" w:sz="0" w:space="0" w:color="auto"/>
        <w:right w:val="none" w:sz="0" w:space="0" w:color="auto"/>
      </w:divBdr>
    </w:div>
    <w:div w:id="723943165">
      <w:bodyDiv w:val="1"/>
      <w:marLeft w:val="0"/>
      <w:marRight w:val="0"/>
      <w:marTop w:val="0"/>
      <w:marBottom w:val="0"/>
      <w:divBdr>
        <w:top w:val="none" w:sz="0" w:space="0" w:color="auto"/>
        <w:left w:val="none" w:sz="0" w:space="0" w:color="auto"/>
        <w:bottom w:val="none" w:sz="0" w:space="0" w:color="auto"/>
        <w:right w:val="none" w:sz="0" w:space="0" w:color="auto"/>
      </w:divBdr>
    </w:div>
    <w:div w:id="746003953">
      <w:bodyDiv w:val="1"/>
      <w:marLeft w:val="0"/>
      <w:marRight w:val="0"/>
      <w:marTop w:val="0"/>
      <w:marBottom w:val="0"/>
      <w:divBdr>
        <w:top w:val="none" w:sz="0" w:space="0" w:color="auto"/>
        <w:left w:val="none" w:sz="0" w:space="0" w:color="auto"/>
        <w:bottom w:val="none" w:sz="0" w:space="0" w:color="auto"/>
        <w:right w:val="none" w:sz="0" w:space="0" w:color="auto"/>
      </w:divBdr>
    </w:div>
    <w:div w:id="747652539">
      <w:bodyDiv w:val="1"/>
      <w:marLeft w:val="0"/>
      <w:marRight w:val="0"/>
      <w:marTop w:val="0"/>
      <w:marBottom w:val="0"/>
      <w:divBdr>
        <w:top w:val="none" w:sz="0" w:space="0" w:color="auto"/>
        <w:left w:val="none" w:sz="0" w:space="0" w:color="auto"/>
        <w:bottom w:val="none" w:sz="0" w:space="0" w:color="auto"/>
        <w:right w:val="none" w:sz="0" w:space="0" w:color="auto"/>
      </w:divBdr>
    </w:div>
    <w:div w:id="799617600">
      <w:bodyDiv w:val="1"/>
      <w:marLeft w:val="0"/>
      <w:marRight w:val="0"/>
      <w:marTop w:val="0"/>
      <w:marBottom w:val="0"/>
      <w:divBdr>
        <w:top w:val="none" w:sz="0" w:space="0" w:color="auto"/>
        <w:left w:val="none" w:sz="0" w:space="0" w:color="auto"/>
        <w:bottom w:val="none" w:sz="0" w:space="0" w:color="auto"/>
        <w:right w:val="none" w:sz="0" w:space="0" w:color="auto"/>
      </w:divBdr>
    </w:div>
    <w:div w:id="807550234">
      <w:bodyDiv w:val="1"/>
      <w:marLeft w:val="0"/>
      <w:marRight w:val="0"/>
      <w:marTop w:val="0"/>
      <w:marBottom w:val="0"/>
      <w:divBdr>
        <w:top w:val="none" w:sz="0" w:space="0" w:color="auto"/>
        <w:left w:val="none" w:sz="0" w:space="0" w:color="auto"/>
        <w:bottom w:val="none" w:sz="0" w:space="0" w:color="auto"/>
        <w:right w:val="none" w:sz="0" w:space="0" w:color="auto"/>
      </w:divBdr>
    </w:div>
    <w:div w:id="818501858">
      <w:bodyDiv w:val="1"/>
      <w:marLeft w:val="0"/>
      <w:marRight w:val="0"/>
      <w:marTop w:val="0"/>
      <w:marBottom w:val="0"/>
      <w:divBdr>
        <w:top w:val="none" w:sz="0" w:space="0" w:color="auto"/>
        <w:left w:val="none" w:sz="0" w:space="0" w:color="auto"/>
        <w:bottom w:val="none" w:sz="0" w:space="0" w:color="auto"/>
        <w:right w:val="none" w:sz="0" w:space="0" w:color="auto"/>
      </w:divBdr>
    </w:div>
    <w:div w:id="838616799">
      <w:bodyDiv w:val="1"/>
      <w:marLeft w:val="0"/>
      <w:marRight w:val="0"/>
      <w:marTop w:val="0"/>
      <w:marBottom w:val="0"/>
      <w:divBdr>
        <w:top w:val="none" w:sz="0" w:space="0" w:color="auto"/>
        <w:left w:val="none" w:sz="0" w:space="0" w:color="auto"/>
        <w:bottom w:val="none" w:sz="0" w:space="0" w:color="auto"/>
        <w:right w:val="none" w:sz="0" w:space="0" w:color="auto"/>
      </w:divBdr>
    </w:div>
    <w:div w:id="839467840">
      <w:bodyDiv w:val="1"/>
      <w:marLeft w:val="0"/>
      <w:marRight w:val="0"/>
      <w:marTop w:val="0"/>
      <w:marBottom w:val="0"/>
      <w:divBdr>
        <w:top w:val="none" w:sz="0" w:space="0" w:color="auto"/>
        <w:left w:val="none" w:sz="0" w:space="0" w:color="auto"/>
        <w:bottom w:val="none" w:sz="0" w:space="0" w:color="auto"/>
        <w:right w:val="none" w:sz="0" w:space="0" w:color="auto"/>
      </w:divBdr>
    </w:div>
    <w:div w:id="884759956">
      <w:bodyDiv w:val="1"/>
      <w:marLeft w:val="0"/>
      <w:marRight w:val="0"/>
      <w:marTop w:val="0"/>
      <w:marBottom w:val="0"/>
      <w:divBdr>
        <w:top w:val="none" w:sz="0" w:space="0" w:color="auto"/>
        <w:left w:val="none" w:sz="0" w:space="0" w:color="auto"/>
        <w:bottom w:val="none" w:sz="0" w:space="0" w:color="auto"/>
        <w:right w:val="none" w:sz="0" w:space="0" w:color="auto"/>
      </w:divBdr>
    </w:div>
    <w:div w:id="884827368">
      <w:bodyDiv w:val="1"/>
      <w:marLeft w:val="0"/>
      <w:marRight w:val="0"/>
      <w:marTop w:val="0"/>
      <w:marBottom w:val="0"/>
      <w:divBdr>
        <w:top w:val="none" w:sz="0" w:space="0" w:color="auto"/>
        <w:left w:val="none" w:sz="0" w:space="0" w:color="auto"/>
        <w:bottom w:val="none" w:sz="0" w:space="0" w:color="auto"/>
        <w:right w:val="none" w:sz="0" w:space="0" w:color="auto"/>
      </w:divBdr>
    </w:div>
    <w:div w:id="886837345">
      <w:bodyDiv w:val="1"/>
      <w:marLeft w:val="0"/>
      <w:marRight w:val="0"/>
      <w:marTop w:val="0"/>
      <w:marBottom w:val="0"/>
      <w:divBdr>
        <w:top w:val="none" w:sz="0" w:space="0" w:color="auto"/>
        <w:left w:val="none" w:sz="0" w:space="0" w:color="auto"/>
        <w:bottom w:val="none" w:sz="0" w:space="0" w:color="auto"/>
        <w:right w:val="none" w:sz="0" w:space="0" w:color="auto"/>
      </w:divBdr>
      <w:divsChild>
        <w:div w:id="1998996282">
          <w:marLeft w:val="0"/>
          <w:marRight w:val="0"/>
          <w:marTop w:val="0"/>
          <w:marBottom w:val="0"/>
          <w:divBdr>
            <w:top w:val="none" w:sz="0" w:space="0" w:color="auto"/>
            <w:left w:val="none" w:sz="0" w:space="0" w:color="auto"/>
            <w:bottom w:val="none" w:sz="0" w:space="0" w:color="auto"/>
            <w:right w:val="none" w:sz="0" w:space="0" w:color="auto"/>
          </w:divBdr>
          <w:divsChild>
            <w:div w:id="482353284">
              <w:marLeft w:val="0"/>
              <w:marRight w:val="0"/>
              <w:marTop w:val="0"/>
              <w:marBottom w:val="0"/>
              <w:divBdr>
                <w:top w:val="none" w:sz="0" w:space="0" w:color="auto"/>
                <w:left w:val="none" w:sz="0" w:space="0" w:color="auto"/>
                <w:bottom w:val="none" w:sz="0" w:space="0" w:color="auto"/>
                <w:right w:val="none" w:sz="0" w:space="0" w:color="auto"/>
              </w:divBdr>
              <w:divsChild>
                <w:div w:id="436172228">
                  <w:marLeft w:val="0"/>
                  <w:marRight w:val="0"/>
                  <w:marTop w:val="0"/>
                  <w:marBottom w:val="0"/>
                  <w:divBdr>
                    <w:top w:val="none" w:sz="0" w:space="0" w:color="auto"/>
                    <w:left w:val="none" w:sz="0" w:space="0" w:color="auto"/>
                    <w:bottom w:val="none" w:sz="0" w:space="0" w:color="auto"/>
                    <w:right w:val="none" w:sz="0" w:space="0" w:color="auto"/>
                  </w:divBdr>
                  <w:divsChild>
                    <w:div w:id="229311959">
                      <w:marLeft w:val="0"/>
                      <w:marRight w:val="0"/>
                      <w:marTop w:val="0"/>
                      <w:marBottom w:val="0"/>
                      <w:divBdr>
                        <w:top w:val="none" w:sz="0" w:space="0" w:color="auto"/>
                        <w:left w:val="none" w:sz="0" w:space="0" w:color="auto"/>
                        <w:bottom w:val="none" w:sz="0" w:space="0" w:color="auto"/>
                        <w:right w:val="none" w:sz="0" w:space="0" w:color="auto"/>
                      </w:divBdr>
                      <w:divsChild>
                        <w:div w:id="93482595">
                          <w:marLeft w:val="0"/>
                          <w:marRight w:val="0"/>
                          <w:marTop w:val="0"/>
                          <w:marBottom w:val="0"/>
                          <w:divBdr>
                            <w:top w:val="none" w:sz="0" w:space="0" w:color="auto"/>
                            <w:left w:val="none" w:sz="0" w:space="0" w:color="auto"/>
                            <w:bottom w:val="none" w:sz="0" w:space="0" w:color="auto"/>
                            <w:right w:val="none" w:sz="0" w:space="0" w:color="auto"/>
                          </w:divBdr>
                        </w:div>
                        <w:div w:id="1764455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9024449">
      <w:bodyDiv w:val="1"/>
      <w:marLeft w:val="0"/>
      <w:marRight w:val="0"/>
      <w:marTop w:val="0"/>
      <w:marBottom w:val="0"/>
      <w:divBdr>
        <w:top w:val="none" w:sz="0" w:space="0" w:color="auto"/>
        <w:left w:val="none" w:sz="0" w:space="0" w:color="auto"/>
        <w:bottom w:val="none" w:sz="0" w:space="0" w:color="auto"/>
        <w:right w:val="none" w:sz="0" w:space="0" w:color="auto"/>
      </w:divBdr>
    </w:div>
    <w:div w:id="900600644">
      <w:bodyDiv w:val="1"/>
      <w:marLeft w:val="0"/>
      <w:marRight w:val="0"/>
      <w:marTop w:val="0"/>
      <w:marBottom w:val="0"/>
      <w:divBdr>
        <w:top w:val="none" w:sz="0" w:space="0" w:color="auto"/>
        <w:left w:val="none" w:sz="0" w:space="0" w:color="auto"/>
        <w:bottom w:val="none" w:sz="0" w:space="0" w:color="auto"/>
        <w:right w:val="none" w:sz="0" w:space="0" w:color="auto"/>
      </w:divBdr>
      <w:divsChild>
        <w:div w:id="1272862150">
          <w:marLeft w:val="0"/>
          <w:marRight w:val="0"/>
          <w:marTop w:val="0"/>
          <w:marBottom w:val="0"/>
          <w:divBdr>
            <w:top w:val="single" w:sz="6" w:space="0" w:color="FFFFFF"/>
            <w:left w:val="single" w:sz="6" w:space="0" w:color="FFFFFF"/>
            <w:bottom w:val="single" w:sz="6" w:space="0" w:color="FFFFFF"/>
            <w:right w:val="single" w:sz="6" w:space="0" w:color="FFFFFF"/>
          </w:divBdr>
          <w:divsChild>
            <w:div w:id="499470363">
              <w:marLeft w:val="150"/>
              <w:marRight w:val="150"/>
              <w:marTop w:val="0"/>
              <w:marBottom w:val="0"/>
              <w:divBdr>
                <w:top w:val="none" w:sz="0" w:space="0" w:color="auto"/>
                <w:left w:val="none" w:sz="0" w:space="0" w:color="auto"/>
                <w:bottom w:val="none" w:sz="0" w:space="0" w:color="auto"/>
                <w:right w:val="none" w:sz="0" w:space="0" w:color="auto"/>
              </w:divBdr>
              <w:divsChild>
                <w:div w:id="520707353">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912086357">
      <w:bodyDiv w:val="1"/>
      <w:marLeft w:val="0"/>
      <w:marRight w:val="0"/>
      <w:marTop w:val="0"/>
      <w:marBottom w:val="0"/>
      <w:divBdr>
        <w:top w:val="none" w:sz="0" w:space="0" w:color="auto"/>
        <w:left w:val="none" w:sz="0" w:space="0" w:color="auto"/>
        <w:bottom w:val="none" w:sz="0" w:space="0" w:color="auto"/>
        <w:right w:val="none" w:sz="0" w:space="0" w:color="auto"/>
      </w:divBdr>
    </w:div>
    <w:div w:id="924997672">
      <w:bodyDiv w:val="1"/>
      <w:marLeft w:val="0"/>
      <w:marRight w:val="0"/>
      <w:marTop w:val="0"/>
      <w:marBottom w:val="0"/>
      <w:divBdr>
        <w:top w:val="none" w:sz="0" w:space="0" w:color="auto"/>
        <w:left w:val="none" w:sz="0" w:space="0" w:color="auto"/>
        <w:bottom w:val="none" w:sz="0" w:space="0" w:color="auto"/>
        <w:right w:val="none" w:sz="0" w:space="0" w:color="auto"/>
      </w:divBdr>
    </w:div>
    <w:div w:id="938365278">
      <w:bodyDiv w:val="1"/>
      <w:marLeft w:val="0"/>
      <w:marRight w:val="0"/>
      <w:marTop w:val="0"/>
      <w:marBottom w:val="0"/>
      <w:divBdr>
        <w:top w:val="none" w:sz="0" w:space="0" w:color="auto"/>
        <w:left w:val="none" w:sz="0" w:space="0" w:color="auto"/>
        <w:bottom w:val="none" w:sz="0" w:space="0" w:color="auto"/>
        <w:right w:val="none" w:sz="0" w:space="0" w:color="auto"/>
      </w:divBdr>
    </w:div>
    <w:div w:id="938684542">
      <w:bodyDiv w:val="1"/>
      <w:marLeft w:val="0"/>
      <w:marRight w:val="0"/>
      <w:marTop w:val="0"/>
      <w:marBottom w:val="0"/>
      <w:divBdr>
        <w:top w:val="none" w:sz="0" w:space="0" w:color="auto"/>
        <w:left w:val="none" w:sz="0" w:space="0" w:color="auto"/>
        <w:bottom w:val="none" w:sz="0" w:space="0" w:color="auto"/>
        <w:right w:val="none" w:sz="0" w:space="0" w:color="auto"/>
      </w:divBdr>
    </w:div>
    <w:div w:id="950211194">
      <w:bodyDiv w:val="1"/>
      <w:marLeft w:val="0"/>
      <w:marRight w:val="0"/>
      <w:marTop w:val="0"/>
      <w:marBottom w:val="0"/>
      <w:divBdr>
        <w:top w:val="none" w:sz="0" w:space="0" w:color="auto"/>
        <w:left w:val="none" w:sz="0" w:space="0" w:color="auto"/>
        <w:bottom w:val="none" w:sz="0" w:space="0" w:color="auto"/>
        <w:right w:val="none" w:sz="0" w:space="0" w:color="auto"/>
      </w:divBdr>
    </w:div>
    <w:div w:id="951941537">
      <w:bodyDiv w:val="1"/>
      <w:marLeft w:val="0"/>
      <w:marRight w:val="0"/>
      <w:marTop w:val="0"/>
      <w:marBottom w:val="0"/>
      <w:divBdr>
        <w:top w:val="none" w:sz="0" w:space="0" w:color="auto"/>
        <w:left w:val="none" w:sz="0" w:space="0" w:color="auto"/>
        <w:bottom w:val="none" w:sz="0" w:space="0" w:color="auto"/>
        <w:right w:val="none" w:sz="0" w:space="0" w:color="auto"/>
      </w:divBdr>
    </w:div>
    <w:div w:id="962614302">
      <w:bodyDiv w:val="1"/>
      <w:marLeft w:val="0"/>
      <w:marRight w:val="0"/>
      <w:marTop w:val="0"/>
      <w:marBottom w:val="0"/>
      <w:divBdr>
        <w:top w:val="none" w:sz="0" w:space="0" w:color="auto"/>
        <w:left w:val="none" w:sz="0" w:space="0" w:color="auto"/>
        <w:bottom w:val="none" w:sz="0" w:space="0" w:color="auto"/>
        <w:right w:val="none" w:sz="0" w:space="0" w:color="auto"/>
      </w:divBdr>
    </w:div>
    <w:div w:id="977027797">
      <w:bodyDiv w:val="1"/>
      <w:marLeft w:val="0"/>
      <w:marRight w:val="0"/>
      <w:marTop w:val="0"/>
      <w:marBottom w:val="0"/>
      <w:divBdr>
        <w:top w:val="none" w:sz="0" w:space="0" w:color="auto"/>
        <w:left w:val="none" w:sz="0" w:space="0" w:color="auto"/>
        <w:bottom w:val="none" w:sz="0" w:space="0" w:color="auto"/>
        <w:right w:val="none" w:sz="0" w:space="0" w:color="auto"/>
      </w:divBdr>
    </w:div>
    <w:div w:id="982656338">
      <w:bodyDiv w:val="1"/>
      <w:marLeft w:val="0"/>
      <w:marRight w:val="0"/>
      <w:marTop w:val="0"/>
      <w:marBottom w:val="0"/>
      <w:divBdr>
        <w:top w:val="none" w:sz="0" w:space="0" w:color="auto"/>
        <w:left w:val="none" w:sz="0" w:space="0" w:color="auto"/>
        <w:bottom w:val="none" w:sz="0" w:space="0" w:color="auto"/>
        <w:right w:val="none" w:sz="0" w:space="0" w:color="auto"/>
      </w:divBdr>
    </w:div>
    <w:div w:id="988631972">
      <w:bodyDiv w:val="1"/>
      <w:marLeft w:val="0"/>
      <w:marRight w:val="0"/>
      <w:marTop w:val="0"/>
      <w:marBottom w:val="0"/>
      <w:divBdr>
        <w:top w:val="none" w:sz="0" w:space="0" w:color="auto"/>
        <w:left w:val="none" w:sz="0" w:space="0" w:color="auto"/>
        <w:bottom w:val="none" w:sz="0" w:space="0" w:color="auto"/>
        <w:right w:val="none" w:sz="0" w:space="0" w:color="auto"/>
      </w:divBdr>
    </w:div>
    <w:div w:id="996572009">
      <w:bodyDiv w:val="1"/>
      <w:marLeft w:val="0"/>
      <w:marRight w:val="0"/>
      <w:marTop w:val="0"/>
      <w:marBottom w:val="0"/>
      <w:divBdr>
        <w:top w:val="none" w:sz="0" w:space="0" w:color="auto"/>
        <w:left w:val="none" w:sz="0" w:space="0" w:color="auto"/>
        <w:bottom w:val="none" w:sz="0" w:space="0" w:color="auto"/>
        <w:right w:val="none" w:sz="0" w:space="0" w:color="auto"/>
      </w:divBdr>
    </w:div>
    <w:div w:id="1029067607">
      <w:bodyDiv w:val="1"/>
      <w:marLeft w:val="0"/>
      <w:marRight w:val="0"/>
      <w:marTop w:val="0"/>
      <w:marBottom w:val="0"/>
      <w:divBdr>
        <w:top w:val="none" w:sz="0" w:space="0" w:color="auto"/>
        <w:left w:val="none" w:sz="0" w:space="0" w:color="auto"/>
        <w:bottom w:val="none" w:sz="0" w:space="0" w:color="auto"/>
        <w:right w:val="none" w:sz="0" w:space="0" w:color="auto"/>
      </w:divBdr>
    </w:div>
    <w:div w:id="1037656447">
      <w:bodyDiv w:val="1"/>
      <w:marLeft w:val="0"/>
      <w:marRight w:val="0"/>
      <w:marTop w:val="0"/>
      <w:marBottom w:val="0"/>
      <w:divBdr>
        <w:top w:val="none" w:sz="0" w:space="0" w:color="auto"/>
        <w:left w:val="none" w:sz="0" w:space="0" w:color="auto"/>
        <w:bottom w:val="none" w:sz="0" w:space="0" w:color="auto"/>
        <w:right w:val="none" w:sz="0" w:space="0" w:color="auto"/>
      </w:divBdr>
    </w:div>
    <w:div w:id="1050108209">
      <w:bodyDiv w:val="1"/>
      <w:marLeft w:val="0"/>
      <w:marRight w:val="0"/>
      <w:marTop w:val="0"/>
      <w:marBottom w:val="0"/>
      <w:divBdr>
        <w:top w:val="none" w:sz="0" w:space="0" w:color="auto"/>
        <w:left w:val="none" w:sz="0" w:space="0" w:color="auto"/>
        <w:bottom w:val="none" w:sz="0" w:space="0" w:color="auto"/>
        <w:right w:val="none" w:sz="0" w:space="0" w:color="auto"/>
      </w:divBdr>
    </w:div>
    <w:div w:id="1139615213">
      <w:bodyDiv w:val="1"/>
      <w:marLeft w:val="0"/>
      <w:marRight w:val="0"/>
      <w:marTop w:val="0"/>
      <w:marBottom w:val="0"/>
      <w:divBdr>
        <w:top w:val="none" w:sz="0" w:space="0" w:color="auto"/>
        <w:left w:val="none" w:sz="0" w:space="0" w:color="auto"/>
        <w:bottom w:val="none" w:sz="0" w:space="0" w:color="auto"/>
        <w:right w:val="none" w:sz="0" w:space="0" w:color="auto"/>
      </w:divBdr>
    </w:div>
    <w:div w:id="1144395651">
      <w:bodyDiv w:val="1"/>
      <w:marLeft w:val="0"/>
      <w:marRight w:val="0"/>
      <w:marTop w:val="0"/>
      <w:marBottom w:val="0"/>
      <w:divBdr>
        <w:top w:val="none" w:sz="0" w:space="0" w:color="auto"/>
        <w:left w:val="none" w:sz="0" w:space="0" w:color="auto"/>
        <w:bottom w:val="none" w:sz="0" w:space="0" w:color="auto"/>
        <w:right w:val="none" w:sz="0" w:space="0" w:color="auto"/>
      </w:divBdr>
    </w:div>
    <w:div w:id="1222138971">
      <w:bodyDiv w:val="1"/>
      <w:marLeft w:val="0"/>
      <w:marRight w:val="0"/>
      <w:marTop w:val="0"/>
      <w:marBottom w:val="0"/>
      <w:divBdr>
        <w:top w:val="none" w:sz="0" w:space="0" w:color="auto"/>
        <w:left w:val="none" w:sz="0" w:space="0" w:color="auto"/>
        <w:bottom w:val="none" w:sz="0" w:space="0" w:color="auto"/>
        <w:right w:val="none" w:sz="0" w:space="0" w:color="auto"/>
      </w:divBdr>
    </w:div>
    <w:div w:id="1265965759">
      <w:bodyDiv w:val="1"/>
      <w:marLeft w:val="0"/>
      <w:marRight w:val="0"/>
      <w:marTop w:val="0"/>
      <w:marBottom w:val="0"/>
      <w:divBdr>
        <w:top w:val="none" w:sz="0" w:space="0" w:color="auto"/>
        <w:left w:val="none" w:sz="0" w:space="0" w:color="auto"/>
        <w:bottom w:val="none" w:sz="0" w:space="0" w:color="auto"/>
        <w:right w:val="none" w:sz="0" w:space="0" w:color="auto"/>
      </w:divBdr>
    </w:div>
    <w:div w:id="1287470309">
      <w:bodyDiv w:val="1"/>
      <w:marLeft w:val="0"/>
      <w:marRight w:val="0"/>
      <w:marTop w:val="0"/>
      <w:marBottom w:val="0"/>
      <w:divBdr>
        <w:top w:val="none" w:sz="0" w:space="0" w:color="auto"/>
        <w:left w:val="none" w:sz="0" w:space="0" w:color="auto"/>
        <w:bottom w:val="none" w:sz="0" w:space="0" w:color="auto"/>
        <w:right w:val="none" w:sz="0" w:space="0" w:color="auto"/>
      </w:divBdr>
    </w:div>
    <w:div w:id="1291403669">
      <w:bodyDiv w:val="1"/>
      <w:marLeft w:val="0"/>
      <w:marRight w:val="0"/>
      <w:marTop w:val="0"/>
      <w:marBottom w:val="0"/>
      <w:divBdr>
        <w:top w:val="none" w:sz="0" w:space="0" w:color="auto"/>
        <w:left w:val="none" w:sz="0" w:space="0" w:color="auto"/>
        <w:bottom w:val="none" w:sz="0" w:space="0" w:color="auto"/>
        <w:right w:val="none" w:sz="0" w:space="0" w:color="auto"/>
      </w:divBdr>
    </w:div>
    <w:div w:id="1302274325">
      <w:bodyDiv w:val="1"/>
      <w:marLeft w:val="0"/>
      <w:marRight w:val="0"/>
      <w:marTop w:val="0"/>
      <w:marBottom w:val="0"/>
      <w:divBdr>
        <w:top w:val="none" w:sz="0" w:space="0" w:color="auto"/>
        <w:left w:val="none" w:sz="0" w:space="0" w:color="auto"/>
        <w:bottom w:val="none" w:sz="0" w:space="0" w:color="auto"/>
        <w:right w:val="none" w:sz="0" w:space="0" w:color="auto"/>
      </w:divBdr>
    </w:div>
    <w:div w:id="1307248496">
      <w:bodyDiv w:val="1"/>
      <w:marLeft w:val="0"/>
      <w:marRight w:val="0"/>
      <w:marTop w:val="0"/>
      <w:marBottom w:val="0"/>
      <w:divBdr>
        <w:top w:val="none" w:sz="0" w:space="0" w:color="auto"/>
        <w:left w:val="none" w:sz="0" w:space="0" w:color="auto"/>
        <w:bottom w:val="none" w:sz="0" w:space="0" w:color="auto"/>
        <w:right w:val="none" w:sz="0" w:space="0" w:color="auto"/>
      </w:divBdr>
    </w:div>
    <w:div w:id="1354502391">
      <w:bodyDiv w:val="1"/>
      <w:marLeft w:val="0"/>
      <w:marRight w:val="0"/>
      <w:marTop w:val="0"/>
      <w:marBottom w:val="0"/>
      <w:divBdr>
        <w:top w:val="none" w:sz="0" w:space="0" w:color="auto"/>
        <w:left w:val="none" w:sz="0" w:space="0" w:color="auto"/>
        <w:bottom w:val="none" w:sz="0" w:space="0" w:color="auto"/>
        <w:right w:val="none" w:sz="0" w:space="0" w:color="auto"/>
      </w:divBdr>
    </w:div>
    <w:div w:id="1436632667">
      <w:bodyDiv w:val="1"/>
      <w:marLeft w:val="0"/>
      <w:marRight w:val="0"/>
      <w:marTop w:val="0"/>
      <w:marBottom w:val="0"/>
      <w:divBdr>
        <w:top w:val="none" w:sz="0" w:space="0" w:color="auto"/>
        <w:left w:val="none" w:sz="0" w:space="0" w:color="auto"/>
        <w:bottom w:val="none" w:sz="0" w:space="0" w:color="auto"/>
        <w:right w:val="none" w:sz="0" w:space="0" w:color="auto"/>
      </w:divBdr>
    </w:div>
    <w:div w:id="1454207604">
      <w:bodyDiv w:val="1"/>
      <w:marLeft w:val="0"/>
      <w:marRight w:val="0"/>
      <w:marTop w:val="0"/>
      <w:marBottom w:val="0"/>
      <w:divBdr>
        <w:top w:val="none" w:sz="0" w:space="0" w:color="auto"/>
        <w:left w:val="none" w:sz="0" w:space="0" w:color="auto"/>
        <w:bottom w:val="none" w:sz="0" w:space="0" w:color="auto"/>
        <w:right w:val="none" w:sz="0" w:space="0" w:color="auto"/>
      </w:divBdr>
    </w:div>
    <w:div w:id="1454598918">
      <w:bodyDiv w:val="1"/>
      <w:marLeft w:val="0"/>
      <w:marRight w:val="0"/>
      <w:marTop w:val="0"/>
      <w:marBottom w:val="0"/>
      <w:divBdr>
        <w:top w:val="none" w:sz="0" w:space="0" w:color="auto"/>
        <w:left w:val="none" w:sz="0" w:space="0" w:color="auto"/>
        <w:bottom w:val="none" w:sz="0" w:space="0" w:color="auto"/>
        <w:right w:val="none" w:sz="0" w:space="0" w:color="auto"/>
      </w:divBdr>
    </w:div>
    <w:div w:id="1487085696">
      <w:bodyDiv w:val="1"/>
      <w:marLeft w:val="0"/>
      <w:marRight w:val="0"/>
      <w:marTop w:val="0"/>
      <w:marBottom w:val="0"/>
      <w:divBdr>
        <w:top w:val="none" w:sz="0" w:space="0" w:color="auto"/>
        <w:left w:val="none" w:sz="0" w:space="0" w:color="auto"/>
        <w:bottom w:val="none" w:sz="0" w:space="0" w:color="auto"/>
        <w:right w:val="none" w:sz="0" w:space="0" w:color="auto"/>
      </w:divBdr>
    </w:div>
    <w:div w:id="1514027400">
      <w:bodyDiv w:val="1"/>
      <w:marLeft w:val="0"/>
      <w:marRight w:val="0"/>
      <w:marTop w:val="0"/>
      <w:marBottom w:val="0"/>
      <w:divBdr>
        <w:top w:val="none" w:sz="0" w:space="0" w:color="auto"/>
        <w:left w:val="none" w:sz="0" w:space="0" w:color="auto"/>
        <w:bottom w:val="none" w:sz="0" w:space="0" w:color="auto"/>
        <w:right w:val="none" w:sz="0" w:space="0" w:color="auto"/>
      </w:divBdr>
    </w:div>
    <w:div w:id="1612274337">
      <w:bodyDiv w:val="1"/>
      <w:marLeft w:val="0"/>
      <w:marRight w:val="0"/>
      <w:marTop w:val="0"/>
      <w:marBottom w:val="0"/>
      <w:divBdr>
        <w:top w:val="none" w:sz="0" w:space="0" w:color="auto"/>
        <w:left w:val="none" w:sz="0" w:space="0" w:color="auto"/>
        <w:bottom w:val="none" w:sz="0" w:space="0" w:color="auto"/>
        <w:right w:val="none" w:sz="0" w:space="0" w:color="auto"/>
      </w:divBdr>
      <w:divsChild>
        <w:div w:id="1878160745">
          <w:marLeft w:val="0"/>
          <w:marRight w:val="0"/>
          <w:marTop w:val="0"/>
          <w:marBottom w:val="0"/>
          <w:divBdr>
            <w:top w:val="single" w:sz="6" w:space="0" w:color="FFFFFF"/>
            <w:left w:val="single" w:sz="6" w:space="0" w:color="FFFFFF"/>
            <w:bottom w:val="single" w:sz="6" w:space="0" w:color="FFFFFF"/>
            <w:right w:val="single" w:sz="6" w:space="0" w:color="FFFFFF"/>
          </w:divBdr>
          <w:divsChild>
            <w:div w:id="534467479">
              <w:marLeft w:val="150"/>
              <w:marRight w:val="150"/>
              <w:marTop w:val="0"/>
              <w:marBottom w:val="0"/>
              <w:divBdr>
                <w:top w:val="none" w:sz="0" w:space="0" w:color="auto"/>
                <w:left w:val="none" w:sz="0" w:space="0" w:color="auto"/>
                <w:bottom w:val="none" w:sz="0" w:space="0" w:color="auto"/>
                <w:right w:val="none" w:sz="0" w:space="0" w:color="auto"/>
              </w:divBdr>
              <w:divsChild>
                <w:div w:id="767123727">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1621649965">
      <w:bodyDiv w:val="1"/>
      <w:marLeft w:val="0"/>
      <w:marRight w:val="0"/>
      <w:marTop w:val="0"/>
      <w:marBottom w:val="0"/>
      <w:divBdr>
        <w:top w:val="none" w:sz="0" w:space="0" w:color="auto"/>
        <w:left w:val="none" w:sz="0" w:space="0" w:color="auto"/>
        <w:bottom w:val="none" w:sz="0" w:space="0" w:color="auto"/>
        <w:right w:val="none" w:sz="0" w:space="0" w:color="auto"/>
      </w:divBdr>
    </w:div>
    <w:div w:id="1622297297">
      <w:bodyDiv w:val="1"/>
      <w:marLeft w:val="0"/>
      <w:marRight w:val="0"/>
      <w:marTop w:val="0"/>
      <w:marBottom w:val="0"/>
      <w:divBdr>
        <w:top w:val="none" w:sz="0" w:space="0" w:color="auto"/>
        <w:left w:val="none" w:sz="0" w:space="0" w:color="auto"/>
        <w:bottom w:val="none" w:sz="0" w:space="0" w:color="auto"/>
        <w:right w:val="none" w:sz="0" w:space="0" w:color="auto"/>
      </w:divBdr>
    </w:div>
    <w:div w:id="1726174539">
      <w:bodyDiv w:val="1"/>
      <w:marLeft w:val="0"/>
      <w:marRight w:val="0"/>
      <w:marTop w:val="0"/>
      <w:marBottom w:val="0"/>
      <w:divBdr>
        <w:top w:val="none" w:sz="0" w:space="0" w:color="auto"/>
        <w:left w:val="none" w:sz="0" w:space="0" w:color="auto"/>
        <w:bottom w:val="none" w:sz="0" w:space="0" w:color="auto"/>
        <w:right w:val="none" w:sz="0" w:space="0" w:color="auto"/>
      </w:divBdr>
    </w:div>
    <w:div w:id="1732266905">
      <w:bodyDiv w:val="1"/>
      <w:marLeft w:val="0"/>
      <w:marRight w:val="0"/>
      <w:marTop w:val="0"/>
      <w:marBottom w:val="0"/>
      <w:divBdr>
        <w:top w:val="none" w:sz="0" w:space="0" w:color="auto"/>
        <w:left w:val="none" w:sz="0" w:space="0" w:color="auto"/>
        <w:bottom w:val="none" w:sz="0" w:space="0" w:color="auto"/>
        <w:right w:val="none" w:sz="0" w:space="0" w:color="auto"/>
      </w:divBdr>
    </w:div>
    <w:div w:id="1732457315">
      <w:bodyDiv w:val="1"/>
      <w:marLeft w:val="0"/>
      <w:marRight w:val="0"/>
      <w:marTop w:val="0"/>
      <w:marBottom w:val="0"/>
      <w:divBdr>
        <w:top w:val="none" w:sz="0" w:space="0" w:color="auto"/>
        <w:left w:val="none" w:sz="0" w:space="0" w:color="auto"/>
        <w:bottom w:val="none" w:sz="0" w:space="0" w:color="auto"/>
        <w:right w:val="none" w:sz="0" w:space="0" w:color="auto"/>
      </w:divBdr>
    </w:div>
    <w:div w:id="1753235803">
      <w:bodyDiv w:val="1"/>
      <w:marLeft w:val="0"/>
      <w:marRight w:val="0"/>
      <w:marTop w:val="0"/>
      <w:marBottom w:val="0"/>
      <w:divBdr>
        <w:top w:val="none" w:sz="0" w:space="0" w:color="auto"/>
        <w:left w:val="none" w:sz="0" w:space="0" w:color="auto"/>
        <w:bottom w:val="none" w:sz="0" w:space="0" w:color="auto"/>
        <w:right w:val="none" w:sz="0" w:space="0" w:color="auto"/>
      </w:divBdr>
    </w:div>
    <w:div w:id="1778017336">
      <w:bodyDiv w:val="1"/>
      <w:marLeft w:val="0"/>
      <w:marRight w:val="0"/>
      <w:marTop w:val="0"/>
      <w:marBottom w:val="0"/>
      <w:divBdr>
        <w:top w:val="none" w:sz="0" w:space="0" w:color="auto"/>
        <w:left w:val="none" w:sz="0" w:space="0" w:color="auto"/>
        <w:bottom w:val="none" w:sz="0" w:space="0" w:color="auto"/>
        <w:right w:val="none" w:sz="0" w:space="0" w:color="auto"/>
      </w:divBdr>
    </w:div>
    <w:div w:id="1894265850">
      <w:bodyDiv w:val="1"/>
      <w:marLeft w:val="0"/>
      <w:marRight w:val="0"/>
      <w:marTop w:val="0"/>
      <w:marBottom w:val="0"/>
      <w:divBdr>
        <w:top w:val="none" w:sz="0" w:space="0" w:color="auto"/>
        <w:left w:val="none" w:sz="0" w:space="0" w:color="auto"/>
        <w:bottom w:val="none" w:sz="0" w:space="0" w:color="auto"/>
        <w:right w:val="none" w:sz="0" w:space="0" w:color="auto"/>
      </w:divBdr>
    </w:div>
    <w:div w:id="1896775251">
      <w:bodyDiv w:val="1"/>
      <w:marLeft w:val="0"/>
      <w:marRight w:val="0"/>
      <w:marTop w:val="0"/>
      <w:marBottom w:val="0"/>
      <w:divBdr>
        <w:top w:val="none" w:sz="0" w:space="0" w:color="auto"/>
        <w:left w:val="none" w:sz="0" w:space="0" w:color="auto"/>
        <w:bottom w:val="none" w:sz="0" w:space="0" w:color="auto"/>
        <w:right w:val="none" w:sz="0" w:space="0" w:color="auto"/>
      </w:divBdr>
    </w:div>
    <w:div w:id="1928490585">
      <w:bodyDiv w:val="1"/>
      <w:marLeft w:val="0"/>
      <w:marRight w:val="0"/>
      <w:marTop w:val="0"/>
      <w:marBottom w:val="0"/>
      <w:divBdr>
        <w:top w:val="none" w:sz="0" w:space="0" w:color="auto"/>
        <w:left w:val="none" w:sz="0" w:space="0" w:color="auto"/>
        <w:bottom w:val="none" w:sz="0" w:space="0" w:color="auto"/>
        <w:right w:val="none" w:sz="0" w:space="0" w:color="auto"/>
      </w:divBdr>
    </w:div>
    <w:div w:id="1976909398">
      <w:bodyDiv w:val="1"/>
      <w:marLeft w:val="0"/>
      <w:marRight w:val="0"/>
      <w:marTop w:val="0"/>
      <w:marBottom w:val="0"/>
      <w:divBdr>
        <w:top w:val="none" w:sz="0" w:space="0" w:color="auto"/>
        <w:left w:val="none" w:sz="0" w:space="0" w:color="auto"/>
        <w:bottom w:val="none" w:sz="0" w:space="0" w:color="auto"/>
        <w:right w:val="none" w:sz="0" w:space="0" w:color="auto"/>
      </w:divBdr>
    </w:div>
    <w:div w:id="1997342874">
      <w:bodyDiv w:val="1"/>
      <w:marLeft w:val="0"/>
      <w:marRight w:val="0"/>
      <w:marTop w:val="0"/>
      <w:marBottom w:val="0"/>
      <w:divBdr>
        <w:top w:val="none" w:sz="0" w:space="0" w:color="auto"/>
        <w:left w:val="none" w:sz="0" w:space="0" w:color="auto"/>
        <w:bottom w:val="none" w:sz="0" w:space="0" w:color="auto"/>
        <w:right w:val="none" w:sz="0" w:space="0" w:color="auto"/>
      </w:divBdr>
    </w:div>
    <w:div w:id="2023049184">
      <w:bodyDiv w:val="1"/>
      <w:marLeft w:val="0"/>
      <w:marRight w:val="0"/>
      <w:marTop w:val="0"/>
      <w:marBottom w:val="0"/>
      <w:divBdr>
        <w:top w:val="none" w:sz="0" w:space="0" w:color="auto"/>
        <w:left w:val="none" w:sz="0" w:space="0" w:color="auto"/>
        <w:bottom w:val="none" w:sz="0" w:space="0" w:color="auto"/>
        <w:right w:val="none" w:sz="0" w:space="0" w:color="auto"/>
      </w:divBdr>
    </w:div>
    <w:div w:id="2042584301">
      <w:bodyDiv w:val="1"/>
      <w:marLeft w:val="0"/>
      <w:marRight w:val="0"/>
      <w:marTop w:val="0"/>
      <w:marBottom w:val="0"/>
      <w:divBdr>
        <w:top w:val="none" w:sz="0" w:space="0" w:color="auto"/>
        <w:left w:val="none" w:sz="0" w:space="0" w:color="auto"/>
        <w:bottom w:val="none" w:sz="0" w:space="0" w:color="auto"/>
        <w:right w:val="none" w:sz="0" w:space="0" w:color="auto"/>
      </w:divBdr>
    </w:div>
    <w:div w:id="2044095083">
      <w:bodyDiv w:val="1"/>
      <w:marLeft w:val="0"/>
      <w:marRight w:val="0"/>
      <w:marTop w:val="0"/>
      <w:marBottom w:val="0"/>
      <w:divBdr>
        <w:top w:val="none" w:sz="0" w:space="0" w:color="auto"/>
        <w:left w:val="none" w:sz="0" w:space="0" w:color="auto"/>
        <w:bottom w:val="none" w:sz="0" w:space="0" w:color="auto"/>
        <w:right w:val="none" w:sz="0" w:space="0" w:color="auto"/>
      </w:divBdr>
    </w:div>
    <w:div w:id="2045476068">
      <w:bodyDiv w:val="1"/>
      <w:marLeft w:val="0"/>
      <w:marRight w:val="0"/>
      <w:marTop w:val="0"/>
      <w:marBottom w:val="0"/>
      <w:divBdr>
        <w:top w:val="none" w:sz="0" w:space="0" w:color="auto"/>
        <w:left w:val="none" w:sz="0" w:space="0" w:color="auto"/>
        <w:bottom w:val="none" w:sz="0" w:space="0" w:color="auto"/>
        <w:right w:val="none" w:sz="0" w:space="0" w:color="auto"/>
      </w:divBdr>
    </w:div>
    <w:div w:id="2048215850">
      <w:bodyDiv w:val="1"/>
      <w:marLeft w:val="0"/>
      <w:marRight w:val="0"/>
      <w:marTop w:val="0"/>
      <w:marBottom w:val="0"/>
      <w:divBdr>
        <w:top w:val="none" w:sz="0" w:space="0" w:color="auto"/>
        <w:left w:val="none" w:sz="0" w:space="0" w:color="auto"/>
        <w:bottom w:val="none" w:sz="0" w:space="0" w:color="auto"/>
        <w:right w:val="none" w:sz="0" w:space="0" w:color="auto"/>
      </w:divBdr>
    </w:div>
    <w:div w:id="2063677961">
      <w:bodyDiv w:val="1"/>
      <w:marLeft w:val="0"/>
      <w:marRight w:val="0"/>
      <w:marTop w:val="0"/>
      <w:marBottom w:val="0"/>
      <w:divBdr>
        <w:top w:val="none" w:sz="0" w:space="0" w:color="auto"/>
        <w:left w:val="none" w:sz="0" w:space="0" w:color="auto"/>
        <w:bottom w:val="none" w:sz="0" w:space="0" w:color="auto"/>
        <w:right w:val="none" w:sz="0" w:space="0" w:color="auto"/>
      </w:divBdr>
    </w:div>
    <w:div w:id="2069306467">
      <w:bodyDiv w:val="1"/>
      <w:marLeft w:val="0"/>
      <w:marRight w:val="0"/>
      <w:marTop w:val="0"/>
      <w:marBottom w:val="0"/>
      <w:divBdr>
        <w:top w:val="none" w:sz="0" w:space="0" w:color="auto"/>
        <w:left w:val="none" w:sz="0" w:space="0" w:color="auto"/>
        <w:bottom w:val="none" w:sz="0" w:space="0" w:color="auto"/>
        <w:right w:val="none" w:sz="0" w:space="0" w:color="auto"/>
      </w:divBdr>
    </w:div>
    <w:div w:id="2071494184">
      <w:bodyDiv w:val="1"/>
      <w:marLeft w:val="0"/>
      <w:marRight w:val="0"/>
      <w:marTop w:val="0"/>
      <w:marBottom w:val="0"/>
      <w:divBdr>
        <w:top w:val="none" w:sz="0" w:space="0" w:color="auto"/>
        <w:left w:val="none" w:sz="0" w:space="0" w:color="auto"/>
        <w:bottom w:val="none" w:sz="0" w:space="0" w:color="auto"/>
        <w:right w:val="none" w:sz="0" w:space="0" w:color="auto"/>
      </w:divBdr>
    </w:div>
    <w:div w:id="2073430055">
      <w:bodyDiv w:val="1"/>
      <w:marLeft w:val="0"/>
      <w:marRight w:val="0"/>
      <w:marTop w:val="0"/>
      <w:marBottom w:val="0"/>
      <w:divBdr>
        <w:top w:val="none" w:sz="0" w:space="0" w:color="auto"/>
        <w:left w:val="none" w:sz="0" w:space="0" w:color="auto"/>
        <w:bottom w:val="none" w:sz="0" w:space="0" w:color="auto"/>
        <w:right w:val="none" w:sz="0" w:space="0" w:color="auto"/>
      </w:divBdr>
    </w:div>
    <w:div w:id="2079480032">
      <w:bodyDiv w:val="1"/>
      <w:marLeft w:val="0"/>
      <w:marRight w:val="0"/>
      <w:marTop w:val="0"/>
      <w:marBottom w:val="0"/>
      <w:divBdr>
        <w:top w:val="none" w:sz="0" w:space="0" w:color="auto"/>
        <w:left w:val="none" w:sz="0" w:space="0" w:color="auto"/>
        <w:bottom w:val="none" w:sz="0" w:space="0" w:color="auto"/>
        <w:right w:val="none" w:sz="0" w:space="0" w:color="auto"/>
      </w:divBdr>
    </w:div>
    <w:div w:id="2102022198">
      <w:bodyDiv w:val="1"/>
      <w:marLeft w:val="0"/>
      <w:marRight w:val="0"/>
      <w:marTop w:val="0"/>
      <w:marBottom w:val="0"/>
      <w:divBdr>
        <w:top w:val="none" w:sz="0" w:space="0" w:color="auto"/>
        <w:left w:val="none" w:sz="0" w:space="0" w:color="auto"/>
        <w:bottom w:val="none" w:sz="0" w:space="0" w:color="auto"/>
        <w:right w:val="none" w:sz="0" w:space="0" w:color="auto"/>
      </w:divBdr>
    </w:div>
    <w:div w:id="2118518350">
      <w:bodyDiv w:val="1"/>
      <w:marLeft w:val="0"/>
      <w:marRight w:val="0"/>
      <w:marTop w:val="0"/>
      <w:marBottom w:val="0"/>
      <w:divBdr>
        <w:top w:val="none" w:sz="0" w:space="0" w:color="auto"/>
        <w:left w:val="none" w:sz="0" w:space="0" w:color="auto"/>
        <w:bottom w:val="none" w:sz="0" w:space="0" w:color="auto"/>
        <w:right w:val="none" w:sz="0" w:space="0" w:color="auto"/>
      </w:divBdr>
    </w:div>
    <w:div w:id="2119640143">
      <w:bodyDiv w:val="1"/>
      <w:marLeft w:val="0"/>
      <w:marRight w:val="0"/>
      <w:marTop w:val="0"/>
      <w:marBottom w:val="0"/>
      <w:divBdr>
        <w:top w:val="none" w:sz="0" w:space="0" w:color="auto"/>
        <w:left w:val="none" w:sz="0" w:space="0" w:color="auto"/>
        <w:bottom w:val="none" w:sz="0" w:space="0" w:color="auto"/>
        <w:right w:val="none" w:sz="0" w:space="0" w:color="auto"/>
      </w:divBdr>
    </w:div>
    <w:div w:id="2139913456">
      <w:bodyDiv w:val="1"/>
      <w:marLeft w:val="0"/>
      <w:marRight w:val="0"/>
      <w:marTop w:val="0"/>
      <w:marBottom w:val="0"/>
      <w:divBdr>
        <w:top w:val="none" w:sz="0" w:space="0" w:color="auto"/>
        <w:left w:val="none" w:sz="0" w:space="0" w:color="auto"/>
        <w:bottom w:val="none" w:sz="0" w:space="0" w:color="auto"/>
        <w:right w:val="none" w:sz="0" w:space="0" w:color="auto"/>
      </w:divBdr>
    </w:div>
    <w:div w:id="21409525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moodle.uwtsd.ac.uk/course/section.php?id=209085" TargetMode="External"/><Relationship Id="rId18" Type="http://schemas.openxmlformats.org/officeDocument/2006/relationships/hyperlink" Target="https://www.legislation.gov.uk/asp/2024/1/schedule/enacted"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177/1476718X12456003" TargetMode="External"/><Relationship Id="rId17" Type="http://schemas.openxmlformats.org/officeDocument/2006/relationships/hyperlink" Target="https://doi.org/10.1111/1467-9620.00181" TargetMode="External"/><Relationship Id="rId2" Type="http://schemas.openxmlformats.org/officeDocument/2006/relationships/numbering" Target="numbering.xml"/><Relationship Id="rId16" Type="http://schemas.openxmlformats.org/officeDocument/2006/relationships/hyperlink" Target="https://doi.org/10.1093/bjsw/bcq095"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news.bbc.co.uk/1/hi/uk/1102191.stm" TargetMode="External"/><Relationship Id="rId5" Type="http://schemas.openxmlformats.org/officeDocument/2006/relationships/webSettings" Target="webSettings.xml"/><Relationship Id="rId15" Type="http://schemas.openxmlformats.org/officeDocument/2006/relationships/hyperlink" Target="https://doi.org/10.1108/JCS-07-2020-0035" TargetMode="External"/><Relationship Id="rId10" Type="http://schemas.openxmlformats.org/officeDocument/2006/relationships/image" Target="media/image1.emf"/><Relationship Id="rId19" Type="http://schemas.openxmlformats.org/officeDocument/2006/relationships/hyperlink" Target="https://hwb.gov.wales/api/storage/a8d10028-25ae-4d94-ad18-0247286ce822/early-childhood-play-learning-and-care-reflective-practice-toolkit-v1.pdf"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libguides.cam.ac.uk/reflectivepracticetoolkit/mod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8DC7E0D-01E1-4F22-BE74-1193BD13C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TotalTime>
  <Pages>11</Pages>
  <Words>2199</Words>
  <Characters>12538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Personal Development Plan Template</vt:lpstr>
    </vt:vector>
  </TitlesOfParts>
  <Manager>Lucy Davis</Manager>
  <Company>Successful Service Transformation</Company>
  <LinksUpToDate>false</LinksUpToDate>
  <CharactersWithSpaces>14708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 Template</dc:title>
  <dc:subject>Personal Development Plan Template</dc:subject>
  <dc:creator>The National Archives</dc:creator>
  <cp:keywords>Strategic Framework, Service Review, Service Develpment, Strategic planning</cp:keywords>
  <dc:description/>
  <cp:lastModifiedBy>Megan Evans (2613643)</cp:lastModifiedBy>
  <cp:revision>15</cp:revision>
  <cp:lastPrinted>2015-05-03T22:04:00Z</cp:lastPrinted>
  <dcterms:created xsi:type="dcterms:W3CDTF">2026-09-29T14:44:00Z</dcterms:created>
  <dcterms:modified xsi:type="dcterms:W3CDTF">2026-10-25T21:33:00Z</dcterms:modified>
  <cp:category>Archives Sector</cp:category>
</cp:coreProperties>
</file>