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9316716"/>
        <w:docPartObj>
          <w:docPartGallery w:val="Cover Pages"/>
          <w:docPartUnique/>
        </w:docPartObj>
      </w:sdtPr>
      <w:sdtContent>
        <w:p w14:paraId="169C9B38" w14:textId="77777777" w:rsidR="006F3294" w:rsidRPr="006F3294" w:rsidRDefault="00000000" w:rsidP="006F3294">
          <w:r>
            <w:rPr>
              <w:noProof/>
            </w:rPr>
            <mc:AlternateContent>
              <mc:Choice Requires="wps">
                <w:drawing>
                  <wp:anchor distT="0" distB="0" distL="114300" distR="114300" simplePos="0" relativeHeight="251658240" behindDoc="0" locked="0" layoutInCell="1" allowOverlap="1" wp14:anchorId="0429C9A1" wp14:editId="5228C8EE">
                    <wp:simplePos x="0" y="0"/>
                    <wp:positionH relativeFrom="margin">
                      <wp:align>center</wp:align>
                    </wp:positionH>
                    <wp:positionV relativeFrom="page">
                      <wp:posOffset>2215164</wp:posOffset>
                    </wp:positionV>
                    <wp:extent cx="7114252" cy="2853055"/>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7114252" cy="2853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D6F62A" w14:textId="00859B6D" w:rsidR="00D76AE4" w:rsidRPr="006C2273" w:rsidRDefault="00000000" w:rsidP="001337DB">
                                <w:pPr>
                                  <w:jc w:val="right"/>
                                  <w:rPr>
                                    <w:color w:val="4472C4" w:themeColor="accent1"/>
                                    <w:sz w:val="72"/>
                                    <w:szCs w:val="72"/>
                                  </w:rPr>
                                </w:pPr>
                                <w:sdt>
                                  <w:sdtPr>
                                    <w:rPr>
                                      <w:rFonts w:cs="Arial"/>
                                      <w:bCs/>
                                      <w:sz w:val="56"/>
                                      <w:szCs w:val="56"/>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Content>
                                    <w:r w:rsidRPr="00BC5992">
                                      <w:rPr>
                                        <w:rFonts w:cs="Arial"/>
                                        <w:bCs/>
                                        <w:sz w:val="56"/>
                                        <w:szCs w:val="56"/>
                                      </w:rPr>
                                      <w:t>Strategies for Resilience and Prosperity</w:t>
                                    </w:r>
                                    <w:r w:rsidRPr="00BC5992">
                                      <w:rPr>
                                        <w:rFonts w:cs="Arial"/>
                                        <w:bCs/>
                                        <w:sz w:val="56"/>
                                        <w:szCs w:val="56"/>
                                      </w:rPr>
                                      <w:br/>
                                      <w:t>BMSP6006</w:t>
                                    </w:r>
                                  </w:sdtContent>
                                </w:sdt>
                              </w:p>
                              <w:sdt>
                                <w:sdtPr>
                                  <w:rPr>
                                    <w:color w:val="404040" w:themeColor="text1" w:themeTint="BF"/>
                                    <w:sz w:val="56"/>
                                    <w:szCs w:val="5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p w14:paraId="37AE710A" w14:textId="77777777" w:rsidR="00D76AE4" w:rsidRPr="006C2273" w:rsidRDefault="00000000">
                                    <w:pPr>
                                      <w:jc w:val="right"/>
                                      <w:rPr>
                                        <w:smallCaps/>
                                        <w:color w:val="404040" w:themeColor="text1" w:themeTint="BF"/>
                                        <w:sz w:val="56"/>
                                        <w:szCs w:val="56"/>
                                      </w:rPr>
                                    </w:pPr>
                                    <w:r w:rsidRPr="006C2273">
                                      <w:rPr>
                                        <w:color w:val="404040" w:themeColor="text1" w:themeTint="BF"/>
                                        <w:sz w:val="56"/>
                                        <w:szCs w:val="56"/>
                                      </w:rPr>
                                      <w:t>Lidl Supermarket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0</wp14:pctHeight>
                    </wp14:sizeRelV>
                  </wp:anchor>
                </w:drawing>
              </mc:Choice>
              <mc:Fallback>
                <w:pict>
                  <v:shapetype w14:anchorId="0429C9A1" id="_x0000_t202" coordsize="21600,21600" o:spt="202" path="m,l,21600r21600,l21600,xe">
                    <v:stroke joinstyle="miter"/>
                    <v:path gradientshapeok="t" o:connecttype="rect"/>
                  </v:shapetype>
                  <v:shape id="Text Box 154" o:spid="_x0000_s1026" type="#_x0000_t202" style="position:absolute;left:0;text-align:left;margin-left:0;margin-top:174.4pt;width:560.2pt;height:224.65pt;z-index:251658240;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" filled="f" stroked="f" strokeweight=".5pt">
                    <v:textbox inset="126pt,0,54pt,0">
                      <w:txbxContent>
                        <w:p w14:paraId="1ED6F62A" w14:textId="00859B6D" w:rsidR="00D76AE4" w:rsidRPr="006C2273" w:rsidRDefault="00000000" w:rsidP="001337DB">
                          <w:pPr>
                            <w:jc w:val="right"/>
                            <w:rPr>
                              <w:color w:val="4472C4" w:themeColor="accent1"/>
                              <w:sz w:val="72"/>
                              <w:szCs w:val="72"/>
                            </w:rPr>
                          </w:pPr>
                          <w:sdt>
                            <w:sdtPr>
                              <w:rPr>
                                <w:rFonts w:cs="Arial"/>
                                <w:bCs/>
                                <w:sz w:val="56"/>
                                <w:szCs w:val="56"/>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Content>
                              <w:r w:rsidRPr="00BC5992">
                                <w:rPr>
                                  <w:rFonts w:cs="Arial"/>
                                  <w:bCs/>
                                  <w:sz w:val="56"/>
                                  <w:szCs w:val="56"/>
                                </w:rPr>
                                <w:t>Strategies for Resilience and Prosperity</w:t>
                              </w:r>
                              <w:r w:rsidRPr="00BC5992">
                                <w:rPr>
                                  <w:rFonts w:cs="Arial"/>
                                  <w:bCs/>
                                  <w:sz w:val="56"/>
                                  <w:szCs w:val="56"/>
                                </w:rPr>
                                <w:br/>
                                <w:t>BMSP6006</w:t>
                              </w:r>
                            </w:sdtContent>
                          </w:sdt>
                        </w:p>
                        <w:sdt>
                          <w:sdtPr>
                            <w:rPr>
                              <w:color w:val="404040" w:themeColor="text1" w:themeTint="BF"/>
                              <w:sz w:val="56"/>
                              <w:szCs w:val="5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p w14:paraId="37AE710A" w14:textId="77777777" w:rsidR="00D76AE4" w:rsidRPr="006C2273" w:rsidRDefault="00000000">
                              <w:pPr>
                                <w:jc w:val="right"/>
                                <w:rPr>
                                  <w:smallCaps/>
                                  <w:color w:val="404040" w:themeColor="text1" w:themeTint="BF"/>
                                  <w:sz w:val="56"/>
                                  <w:szCs w:val="56"/>
                                </w:rPr>
                              </w:pPr>
                              <w:r w:rsidRPr="006C2273">
                                <w:rPr>
                                  <w:color w:val="404040" w:themeColor="text1" w:themeTint="BF"/>
                                  <w:sz w:val="56"/>
                                  <w:szCs w:val="56"/>
                                </w:rPr>
                                <w:t>Lidl Supermarket</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01B12915" wp14:editId="0481BD36">
                    <wp:simplePos x="0" y="0"/>
                    <wp:positionH relativeFrom="margin">
                      <wp:align>center</wp:align>
                    </wp:positionH>
                    <wp:positionV relativeFrom="page">
                      <wp:posOffset>1260698</wp:posOffset>
                    </wp:positionV>
                    <wp:extent cx="7114252" cy="976691"/>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114252" cy="9766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52"/>
                                    <w:szCs w:val="52"/>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610040DA" w14:textId="77777777" w:rsidR="00D76AE4" w:rsidRPr="006C2273" w:rsidRDefault="00000000">
                                    <w:pPr>
                                      <w:pStyle w:val="NoSpacing"/>
                                      <w:jc w:val="right"/>
                                      <w:rPr>
                                        <w:color w:val="595959" w:themeColor="text1" w:themeTint="A6"/>
                                        <w:sz w:val="52"/>
                                        <w:szCs w:val="52"/>
                                      </w:rPr>
                                    </w:pPr>
                                    <w:r w:rsidRPr="006C2273">
                                      <w:rPr>
                                        <w:color w:val="595959" w:themeColor="text1" w:themeTint="A6"/>
                                        <w:sz w:val="52"/>
                                        <w:szCs w:val="52"/>
                                      </w:rPr>
                                      <w:t>Zoe Vaughan (2015102)</w:t>
                                    </w:r>
                                  </w:p>
                                </w:sdtContent>
                              </w:sdt>
                              <w:p w14:paraId="61C4D238" w14:textId="77777777" w:rsidR="00D76AE4" w:rsidRDefault="00000000">
                                <w:pPr>
                                  <w:pStyle w:val="NoSpacing"/>
                                  <w:jc w:val="right"/>
                                  <w:rPr>
                                    <w:color w:val="595959" w:themeColor="text1" w:themeTint="A6"/>
                                    <w:sz w:val="18"/>
                                    <w:szCs w:val="18"/>
                                  </w:rPr>
                                </w:pPr>
                                <w:sdt>
                                  <w:sdtPr>
                                    <w:rPr>
                                      <w:color w:val="595959" w:themeColor="text1" w:themeTint="A6"/>
                                      <w:sz w:val="52"/>
                                      <w:szCs w:val="52"/>
                                    </w:rPr>
                                    <w:alias w:val="Email"/>
                                    <w:tag w:val="Email"/>
                                    <w:id w:val="942260680"/>
                                    <w:showingPlcHdr/>
                                    <w:dataBinding w:prefixMappings="xmlns:ns0='http://schemas.microsoft.com/office/2006/coverPageProps' " w:xpath="/ns0:CoverPageProperties[1]/ns0:CompanyEmail[1]" w:storeItemID="{55AF091B-3C7A-41E3-B477-F2FDAA23CFDA}"/>
                                    <w:text/>
                                  </w:sdtPr>
                                  <w:sdtEndPr>
                                    <w:rPr>
                                      <w:sz w:val="18"/>
                                      <w:szCs w:val="18"/>
                                    </w:rPr>
                                  </w:sdtEndPr>
                                  <w:sdtContent>
                                    <w:r w:rsidRPr="006C2273">
                                      <w:rPr>
                                        <w:color w:val="595959" w:themeColor="text1" w:themeTint="A6"/>
                                        <w:sz w:val="52"/>
                                        <w:szCs w:val="52"/>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 w14:anchorId="01B12915" id="Text Box 152" o:spid="_x0000_s1027" type="#_x0000_t202" style="position:absolute;left:0;text-align:left;margin-left:0;margin-top:99.25pt;width:560.2pt;height:76.9pt;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" filled="f" stroked="f" strokeweight=".5pt">
                    <v:textbox inset="126pt,0,54pt,0">
                      <w:txbxContent>
                        <w:sdt>
                          <w:sdtPr>
                            <w:rPr>
                              <w:color w:val="595959" w:themeColor="text1" w:themeTint="A6"/>
                              <w:sz w:val="52"/>
                              <w:szCs w:val="52"/>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610040DA" w14:textId="77777777" w:rsidR="00D76AE4" w:rsidRPr="006C2273" w:rsidRDefault="00000000">
                              <w:pPr>
                                <w:pStyle w:val="NoSpacing"/>
                                <w:jc w:val="right"/>
                                <w:rPr>
                                  <w:color w:val="595959" w:themeColor="text1" w:themeTint="A6"/>
                                  <w:sz w:val="52"/>
                                  <w:szCs w:val="52"/>
                                </w:rPr>
                              </w:pPr>
                              <w:r w:rsidRPr="006C2273">
                                <w:rPr>
                                  <w:color w:val="595959" w:themeColor="text1" w:themeTint="A6"/>
                                  <w:sz w:val="52"/>
                                  <w:szCs w:val="52"/>
                                </w:rPr>
                                <w:t>Zoe Vaughan (2015102)</w:t>
                              </w:r>
                            </w:p>
                          </w:sdtContent>
                        </w:sdt>
                        <w:p w14:paraId="61C4D238" w14:textId="77777777" w:rsidR="00D76AE4" w:rsidRDefault="00000000">
                          <w:pPr>
                            <w:pStyle w:val="NoSpacing"/>
                            <w:jc w:val="right"/>
                            <w:rPr>
                              <w:color w:val="595959" w:themeColor="text1" w:themeTint="A6"/>
                              <w:sz w:val="18"/>
                              <w:szCs w:val="18"/>
                            </w:rPr>
                          </w:pPr>
                          <w:sdt>
                            <w:sdtPr>
                              <w:rPr>
                                <w:color w:val="595959" w:themeColor="text1" w:themeTint="A6"/>
                                <w:sz w:val="52"/>
                                <w:szCs w:val="52"/>
                              </w:rPr>
                              <w:alias w:val="Email"/>
                              <w:tag w:val="Email"/>
                              <w:id w:val="942260680"/>
                              <w:showingPlcHdr/>
                              <w:dataBinding w:prefixMappings="xmlns:ns0='http://schemas.microsoft.com/office/2006/coverPageProps' " w:xpath="/ns0:CoverPageProperties[1]/ns0:CompanyEmail[1]" w:storeItemID="{55AF091B-3C7A-41E3-B477-F2FDAA23CFDA}"/>
                              <w:text/>
                            </w:sdtPr>
                            <w:sdtEndPr>
                              <w:rPr>
                                <w:sz w:val="18"/>
                                <w:szCs w:val="18"/>
                              </w:rPr>
                            </w:sdtEndPr>
                            <w:sdtContent>
                              <w:r w:rsidRPr="006C2273">
                                <w:rPr>
                                  <w:color w:val="595959" w:themeColor="text1" w:themeTint="A6"/>
                                  <w:sz w:val="52"/>
                                  <w:szCs w:val="52"/>
                                </w:rPr>
                                <w:t xml:space="preserve">     </w:t>
                              </w:r>
                            </w:sdtContent>
                          </w:sdt>
                        </w:p>
                      </w:txbxContent>
                    </v:textbox>
                    <w10:wrap type="square" anchorx="margin" anchory="page"/>
                  </v:shape>
                </w:pict>
              </mc:Fallback>
            </mc:AlternateContent>
          </w:r>
          <w:r>
            <w:rPr>
              <w:noProof/>
            </w:rPr>
            <mc:AlternateContent>
              <mc:Choice Requires="wpg">
                <w:drawing>
                  <wp:anchor distT="0" distB="0" distL="114300" distR="114300" simplePos="0" relativeHeight="251662336" behindDoc="0" locked="0" layoutInCell="1" allowOverlap="1" wp14:anchorId="0044650A" wp14:editId="5AE4DF6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2982" cy="1291843"/>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112982" cy="1291843"/>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49" o:spid="_x0000_s1027" style="width:8in;height:95.7pt;margin-top:0;margin-left:0;mso-height-percent:121;mso-position-horizontal:center;mso-position-horizontal-relative:page;mso-position-vertical-relative:page;mso-top-percent:23;mso-width-percent:941;position:absolute;z-index:251663360" coordsize="73152,12161">
                    <v:shape id="Rectangle 51" o:spid="_x0000_s1028" style="width:73152;height:11303;mso-wrap-style:square;position:absolute;visibility:visible;v-text-anchor:middle" coordsize="7312660,1129665" path="m,l7312660,l7312660,1129665l3619500,733425,,1091565,,xe" fillcolor="#4472c4" stroked="f" strokeweight="2pt">
                      <v:path arrowok="t" o:connecttype="custom" o:connectlocs="0,0;7315200,0;7315200,1130373;3620757,733885;0,1092249;0,0" o:connectangles="0,0,0,0,0,0"/>
                    </v:shape>
                    <v:rect id="Rectangle 151" o:spid="_x0000_s1029" style="width:73152;height:12161;mso-wrap-style:square;position:absolute;visibility:visible;v-text-anchor:middle" stroked="f" strokeweight="2pt">
                      <v:fill r:id="rId7" o:title="" recolor="t" rotate="t" type="frame"/>
                    </v:rect>
                  </v:group>
                </w:pict>
              </mc:Fallback>
            </mc:AlternateContent>
          </w:r>
          <w:r w:rsidR="00DC43FE">
            <w:rPr>
              <w:rFonts w:cs="Arial"/>
              <w:noProof/>
              <w:sz w:val="24"/>
              <w:szCs w:val="24"/>
            </w:rPr>
            <w:drawing>
              <wp:inline distT="0" distB="0" distL="0" distR="0" wp14:anchorId="195A6403" wp14:editId="3BBB84E8">
                <wp:extent cx="4132243" cy="2980402"/>
                <wp:effectExtent l="76200" t="76200" r="78105" b="1172845"/>
                <wp:docPr id="22" name="Picture 22" descr="A building with a sign on the fro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building with a sign on the fron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4151245" cy="2994108"/>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sdtContent>
    </w:sdt>
    <w:p w14:paraId="10FB68D9" w14:textId="77777777" w:rsidR="006F3294" w:rsidRPr="00DC43FE" w:rsidRDefault="00000000" w:rsidP="00DC43FE">
      <w:pPr>
        <w:tabs>
          <w:tab w:val="left" w:pos="5025"/>
        </w:tabs>
        <w:spacing w:before="120" w:after="120"/>
        <w:rPr>
          <w:rFonts w:cs="Arial"/>
          <w:bCs/>
          <w:sz w:val="36"/>
          <w:szCs w:val="36"/>
        </w:rPr>
      </w:pPr>
      <w:r>
        <w:rPr>
          <w:rFonts w:cs="Arial"/>
          <w:bCs/>
          <w:sz w:val="36"/>
          <w:szCs w:val="36"/>
        </w:rPr>
        <w:t xml:space="preserve">                                                                                </w:t>
      </w:r>
      <w:r w:rsidR="006C2273">
        <w:rPr>
          <w:rFonts w:cs="Arial"/>
          <w:bCs/>
          <w:sz w:val="36"/>
          <w:szCs w:val="36"/>
        </w:rPr>
        <w:t xml:space="preserve">       </w:t>
      </w:r>
    </w:p>
    <w:p w14:paraId="383C7CCE" w14:textId="41D61557" w:rsidR="00A3567A" w:rsidRPr="00BC4670" w:rsidRDefault="00000000" w:rsidP="00546E38">
      <w:pPr>
        <w:rPr>
          <w:rFonts w:asciiTheme="majorHAnsi" w:hAnsiTheme="majorHAnsi" w:cs="Arial"/>
          <w:b/>
          <w:bCs/>
          <w:sz w:val="28"/>
          <w:szCs w:val="28"/>
        </w:rPr>
      </w:pPr>
      <w:r w:rsidRPr="00F60D36">
        <w:rPr>
          <w:rFonts w:asciiTheme="majorHAnsi" w:hAnsiTheme="majorHAnsi" w:cs="Arial"/>
          <w:b/>
          <w:bCs/>
          <w:sz w:val="28"/>
          <w:szCs w:val="28"/>
        </w:rPr>
        <w:lastRenderedPageBreak/>
        <w:t xml:space="preserve">Executive Summary </w:t>
      </w:r>
      <w:r w:rsidRPr="009B70B4">
        <w:rPr>
          <w:rFonts w:cs="Arial"/>
          <w:b/>
          <w:bCs/>
          <w:sz w:val="24"/>
          <w:szCs w:val="24"/>
        </w:rPr>
        <w:t xml:space="preserve"> </w:t>
      </w:r>
    </w:p>
    <w:p w14:paraId="16553B58" w14:textId="4C5128A6" w:rsidR="00242001" w:rsidRPr="00242001" w:rsidRDefault="00242001" w:rsidP="00242001">
      <w:pPr>
        <w:jc w:val="left"/>
        <w:rPr>
          <w:color w:val="0E101A"/>
          <w:sz w:val="24"/>
          <w:szCs w:val="24"/>
        </w:rPr>
      </w:pPr>
      <w:r w:rsidRPr="00242001">
        <w:rPr>
          <w:color w:val="0E101A"/>
          <w:sz w:val="24"/>
          <w:szCs w:val="24"/>
        </w:rPr>
        <w:t>In 1973 Lidl opened its first store in Germany with only three employees and 500 product lines. Today they have up to 1,600 branded lines (</w:t>
      </w:r>
      <w:proofErr w:type="gramStart"/>
      <w:r w:rsidRPr="00242001">
        <w:rPr>
          <w:color w:val="0E101A"/>
          <w:sz w:val="24"/>
          <w:szCs w:val="24"/>
        </w:rPr>
        <w:t>Yahoo!Finance</w:t>
      </w:r>
      <w:proofErr w:type="gramEnd"/>
      <w:r w:rsidRPr="00242001">
        <w:rPr>
          <w:color w:val="0E101A"/>
          <w:sz w:val="24"/>
          <w:szCs w:val="24"/>
        </w:rPr>
        <w:t>, 2017) and 20,000 staff members in over 900 stores in 13 regional distribution centres across Great Britain. (Lidl, 2022)</w:t>
      </w:r>
      <w:r w:rsidR="00A059AF">
        <w:rPr>
          <w:color w:val="0E101A"/>
          <w:sz w:val="24"/>
          <w:szCs w:val="24"/>
        </w:rPr>
        <w:t xml:space="preserve">. </w:t>
      </w:r>
      <w:r w:rsidR="00030F99" w:rsidRPr="008C1837">
        <w:rPr>
          <w:color w:val="0E101A"/>
          <w:sz w:val="24"/>
          <w:szCs w:val="24"/>
        </w:rPr>
        <w:t>Lidl is now known as one of the largest European food retailers, with 3,100 stores across Germany. (Ward, L. 2021).</w:t>
      </w:r>
    </w:p>
    <w:p w14:paraId="43743036" w14:textId="1F4552D6" w:rsidR="00CC5E90" w:rsidRDefault="00A059AF" w:rsidP="00A059AF">
      <w:pPr>
        <w:jc w:val="left"/>
        <w:rPr>
          <w:rFonts w:cs="Arial"/>
          <w:sz w:val="24"/>
          <w:szCs w:val="24"/>
        </w:rPr>
      </w:pPr>
      <w:r w:rsidRPr="00A059AF">
        <w:rPr>
          <w:color w:val="0E101A"/>
          <w:sz w:val="24"/>
          <w:szCs w:val="24"/>
        </w:rPr>
        <w:t xml:space="preserve">This report reflects upon the strategy approaches Lidl has taken throughout its </w:t>
      </w:r>
      <w:r w:rsidR="00576686">
        <w:rPr>
          <w:color w:val="0E101A"/>
          <w:sz w:val="24"/>
          <w:szCs w:val="24"/>
        </w:rPr>
        <w:t>time</w:t>
      </w:r>
      <w:r w:rsidRPr="00A059AF">
        <w:rPr>
          <w:color w:val="0E101A"/>
          <w:sz w:val="24"/>
          <w:szCs w:val="24"/>
        </w:rPr>
        <w:t xml:space="preserve"> to become the successful supermarket it is today. From a small wholesaler to a well-known supermarket which is now loved by many for its low-priced quality products.                </w:t>
      </w:r>
      <w:r>
        <w:rPr>
          <w:color w:val="0E101A"/>
          <w:sz w:val="24"/>
          <w:szCs w:val="24"/>
        </w:rPr>
        <w:t xml:space="preserve">                             </w:t>
      </w:r>
      <w:r w:rsidRPr="00A059AF">
        <w:rPr>
          <w:color w:val="0E101A"/>
          <w:sz w:val="24"/>
          <w:szCs w:val="24"/>
        </w:rPr>
        <w:t xml:space="preserve"> Throughout this report, I will analyse strategic management tools that Lidl use to remain resilient, sustainable, and prosperous through a competitive, challenging, rapidly changing world.</w:t>
      </w:r>
    </w:p>
    <w:p w14:paraId="5B6A5923" w14:textId="77777777" w:rsidR="00CC5E90" w:rsidRDefault="00CC5E90">
      <w:pPr>
        <w:rPr>
          <w:rFonts w:cs="Arial"/>
          <w:sz w:val="24"/>
          <w:szCs w:val="24"/>
        </w:rPr>
      </w:pPr>
    </w:p>
    <w:p w14:paraId="19EA8589" w14:textId="77777777" w:rsidR="00CC5E90" w:rsidRDefault="00CC5E90">
      <w:pPr>
        <w:rPr>
          <w:rFonts w:cs="Arial"/>
          <w:sz w:val="24"/>
          <w:szCs w:val="24"/>
        </w:rPr>
      </w:pPr>
    </w:p>
    <w:p w14:paraId="551188DF" w14:textId="77777777" w:rsidR="00CC5E90" w:rsidRDefault="00CC5E90">
      <w:pPr>
        <w:rPr>
          <w:rFonts w:cs="Arial"/>
          <w:sz w:val="24"/>
          <w:szCs w:val="24"/>
        </w:rPr>
      </w:pPr>
    </w:p>
    <w:p w14:paraId="1CBCC461" w14:textId="77777777" w:rsidR="00CC5E90" w:rsidRDefault="00CC5E90">
      <w:pPr>
        <w:rPr>
          <w:rFonts w:cs="Arial"/>
          <w:sz w:val="24"/>
          <w:szCs w:val="24"/>
        </w:rPr>
      </w:pPr>
    </w:p>
    <w:p w14:paraId="10C69043" w14:textId="77777777" w:rsidR="00CC5E90" w:rsidRDefault="00CC5E90">
      <w:pPr>
        <w:rPr>
          <w:rFonts w:cs="Arial"/>
          <w:sz w:val="24"/>
          <w:szCs w:val="24"/>
        </w:rPr>
      </w:pPr>
    </w:p>
    <w:p w14:paraId="2C9917B5" w14:textId="77777777" w:rsidR="00CC5E90" w:rsidRDefault="00CC5E90">
      <w:pPr>
        <w:rPr>
          <w:rFonts w:cs="Arial"/>
          <w:sz w:val="24"/>
          <w:szCs w:val="24"/>
        </w:rPr>
      </w:pPr>
    </w:p>
    <w:p w14:paraId="082F4B88" w14:textId="77777777" w:rsidR="00CC5E90" w:rsidRDefault="00CC5E90">
      <w:pPr>
        <w:rPr>
          <w:rFonts w:cs="Arial"/>
          <w:sz w:val="24"/>
          <w:szCs w:val="24"/>
        </w:rPr>
      </w:pPr>
    </w:p>
    <w:p w14:paraId="19714C8B" w14:textId="77777777" w:rsidR="00CC5E90" w:rsidRDefault="00CC5E90">
      <w:pPr>
        <w:rPr>
          <w:rFonts w:cs="Arial"/>
          <w:sz w:val="24"/>
          <w:szCs w:val="24"/>
        </w:rPr>
      </w:pPr>
    </w:p>
    <w:p w14:paraId="2A922373" w14:textId="77777777" w:rsidR="00CC5E90" w:rsidRDefault="00CC5E90">
      <w:pPr>
        <w:rPr>
          <w:rFonts w:cs="Arial"/>
          <w:sz w:val="24"/>
          <w:szCs w:val="24"/>
        </w:rPr>
      </w:pPr>
    </w:p>
    <w:p w14:paraId="4366BA09" w14:textId="77777777" w:rsidR="00CC5E90" w:rsidRDefault="00CC5E90">
      <w:pPr>
        <w:rPr>
          <w:rFonts w:cs="Arial"/>
          <w:sz w:val="24"/>
          <w:szCs w:val="24"/>
        </w:rPr>
      </w:pPr>
    </w:p>
    <w:p w14:paraId="56FBBB24" w14:textId="77777777" w:rsidR="00A709C4" w:rsidRDefault="00A709C4">
      <w:pPr>
        <w:rPr>
          <w:rFonts w:cs="Arial"/>
          <w:sz w:val="24"/>
          <w:szCs w:val="24"/>
        </w:rPr>
      </w:pPr>
    </w:p>
    <w:p w14:paraId="1247460C" w14:textId="77777777" w:rsidR="006231A1" w:rsidRDefault="006231A1">
      <w:pPr>
        <w:rPr>
          <w:b/>
          <w:bCs/>
          <w:sz w:val="32"/>
          <w:szCs w:val="32"/>
        </w:rPr>
      </w:pPr>
    </w:p>
    <w:p w14:paraId="704B20D9" w14:textId="77777777" w:rsidR="0024184B" w:rsidRDefault="0024184B">
      <w:pPr>
        <w:rPr>
          <w:rFonts w:asciiTheme="majorHAnsi" w:hAnsiTheme="majorHAnsi"/>
          <w:b/>
          <w:bCs/>
          <w:sz w:val="28"/>
          <w:szCs w:val="28"/>
        </w:rPr>
      </w:pPr>
    </w:p>
    <w:p w14:paraId="6AB073AB" w14:textId="77777777" w:rsidR="00E910DE" w:rsidRDefault="00E910DE">
      <w:pPr>
        <w:rPr>
          <w:rFonts w:asciiTheme="majorHAnsi" w:hAnsiTheme="majorHAnsi"/>
          <w:b/>
          <w:bCs/>
          <w:sz w:val="28"/>
          <w:szCs w:val="28"/>
        </w:rPr>
      </w:pPr>
    </w:p>
    <w:p w14:paraId="6F310959" w14:textId="2EF03649" w:rsidR="00E910DE" w:rsidRDefault="00E910DE">
      <w:pPr>
        <w:rPr>
          <w:rFonts w:asciiTheme="majorHAnsi" w:hAnsiTheme="majorHAnsi"/>
          <w:b/>
          <w:bCs/>
          <w:sz w:val="28"/>
          <w:szCs w:val="28"/>
        </w:rPr>
      </w:pPr>
    </w:p>
    <w:p w14:paraId="505F5C12" w14:textId="77777777" w:rsidR="00776400" w:rsidRDefault="00776400">
      <w:pPr>
        <w:rPr>
          <w:rFonts w:asciiTheme="majorHAnsi" w:hAnsiTheme="majorHAnsi"/>
          <w:b/>
          <w:bCs/>
          <w:sz w:val="28"/>
          <w:szCs w:val="28"/>
        </w:rPr>
      </w:pPr>
    </w:p>
    <w:p w14:paraId="2882C438" w14:textId="0DAA9013" w:rsidR="00776400" w:rsidRDefault="00000000">
      <w:pPr>
        <w:rPr>
          <w:rFonts w:asciiTheme="majorHAnsi" w:hAnsiTheme="majorHAnsi"/>
          <w:b/>
          <w:bCs/>
          <w:sz w:val="28"/>
          <w:szCs w:val="28"/>
        </w:rPr>
      </w:pPr>
      <w:r w:rsidRPr="00F60D36">
        <w:rPr>
          <w:rFonts w:asciiTheme="majorHAnsi" w:hAnsiTheme="majorHAnsi"/>
          <w:b/>
          <w:bCs/>
          <w:sz w:val="28"/>
          <w:szCs w:val="28"/>
        </w:rPr>
        <w:lastRenderedPageBreak/>
        <w:t xml:space="preserve">Contents Page </w:t>
      </w:r>
    </w:p>
    <w:p w14:paraId="6365E1EC" w14:textId="77777777" w:rsidR="0035313A" w:rsidRPr="00776400" w:rsidRDefault="0035313A">
      <w:pPr>
        <w:rPr>
          <w:rFonts w:asciiTheme="majorHAnsi" w:hAnsiTheme="majorHAnsi"/>
          <w:b/>
          <w:bCs/>
          <w:sz w:val="28"/>
          <w:szCs w:val="28"/>
        </w:rPr>
      </w:pPr>
    </w:p>
    <w:p w14:paraId="501E9A7B" w14:textId="77777777" w:rsidR="00A3567A" w:rsidRPr="0022349B" w:rsidRDefault="00000000" w:rsidP="0022349B">
      <w:pPr>
        <w:pStyle w:val="ListParagraph"/>
        <w:numPr>
          <w:ilvl w:val="0"/>
          <w:numId w:val="1"/>
        </w:numPr>
        <w:rPr>
          <w:sz w:val="24"/>
          <w:szCs w:val="24"/>
        </w:rPr>
      </w:pPr>
      <w:r w:rsidRPr="00A3567A">
        <w:rPr>
          <w:sz w:val="24"/>
          <w:szCs w:val="24"/>
        </w:rPr>
        <w:t xml:space="preserve">  Introduction   </w:t>
      </w:r>
    </w:p>
    <w:p w14:paraId="41193D5F" w14:textId="77777777" w:rsidR="00546E38" w:rsidRPr="0022349B" w:rsidRDefault="00000000" w:rsidP="0022349B">
      <w:pPr>
        <w:spacing w:after="0"/>
        <w:rPr>
          <w:sz w:val="24"/>
          <w:szCs w:val="24"/>
        </w:rPr>
      </w:pPr>
      <w:r>
        <w:rPr>
          <w:sz w:val="24"/>
          <w:szCs w:val="24"/>
        </w:rPr>
        <w:t xml:space="preserve">      </w:t>
      </w:r>
      <w:r w:rsidRPr="0022349B">
        <w:rPr>
          <w:sz w:val="24"/>
          <w:szCs w:val="24"/>
        </w:rPr>
        <w:t>1.1 - Company background</w:t>
      </w:r>
    </w:p>
    <w:p w14:paraId="00543371" w14:textId="77777777" w:rsidR="00546E38" w:rsidRPr="0022349B" w:rsidRDefault="00000000" w:rsidP="0022349B">
      <w:pPr>
        <w:spacing w:after="0"/>
        <w:rPr>
          <w:sz w:val="24"/>
          <w:szCs w:val="24"/>
        </w:rPr>
      </w:pPr>
      <w:r>
        <w:rPr>
          <w:sz w:val="24"/>
          <w:szCs w:val="24"/>
        </w:rPr>
        <w:t xml:space="preserve">      </w:t>
      </w:r>
      <w:r w:rsidRPr="0022349B">
        <w:rPr>
          <w:sz w:val="24"/>
          <w:szCs w:val="24"/>
        </w:rPr>
        <w:t>1.2 - Objectives of the report</w:t>
      </w:r>
    </w:p>
    <w:p w14:paraId="394625EE" w14:textId="77777777" w:rsidR="00A72879" w:rsidRDefault="00000000" w:rsidP="00461165">
      <w:pPr>
        <w:spacing w:after="0"/>
        <w:rPr>
          <w:sz w:val="24"/>
          <w:szCs w:val="24"/>
        </w:rPr>
      </w:pPr>
      <w:r>
        <w:rPr>
          <w:sz w:val="24"/>
          <w:szCs w:val="24"/>
        </w:rPr>
        <w:t xml:space="preserve">      </w:t>
      </w:r>
      <w:r w:rsidR="00546E38" w:rsidRPr="00A3567A">
        <w:rPr>
          <w:sz w:val="24"/>
          <w:szCs w:val="24"/>
        </w:rPr>
        <w:t>1.3</w:t>
      </w:r>
      <w:r>
        <w:rPr>
          <w:sz w:val="24"/>
          <w:szCs w:val="24"/>
        </w:rPr>
        <w:t xml:space="preserve"> -</w:t>
      </w:r>
      <w:r w:rsidR="00546E38" w:rsidRPr="00A3567A">
        <w:rPr>
          <w:sz w:val="24"/>
          <w:szCs w:val="24"/>
        </w:rPr>
        <w:t xml:space="preserve"> Compet</w:t>
      </w:r>
      <w:r w:rsidR="00121D10" w:rsidRPr="00A3567A">
        <w:rPr>
          <w:sz w:val="24"/>
          <w:szCs w:val="24"/>
        </w:rPr>
        <w:t>itive Strategy/Business Level Strategy</w:t>
      </w:r>
    </w:p>
    <w:p w14:paraId="5329F7EC" w14:textId="77777777" w:rsidR="00461165" w:rsidRPr="00A3567A" w:rsidRDefault="00461165" w:rsidP="00461165">
      <w:pPr>
        <w:spacing w:after="0"/>
        <w:rPr>
          <w:sz w:val="24"/>
          <w:szCs w:val="24"/>
        </w:rPr>
      </w:pPr>
    </w:p>
    <w:p w14:paraId="0C190682" w14:textId="77777777" w:rsidR="00A3567A" w:rsidRPr="00A3567A" w:rsidRDefault="00000000" w:rsidP="00461165">
      <w:pPr>
        <w:spacing w:line="240" w:lineRule="auto"/>
        <w:rPr>
          <w:sz w:val="24"/>
          <w:szCs w:val="24"/>
        </w:rPr>
      </w:pPr>
      <w:r w:rsidRPr="00A3567A">
        <w:rPr>
          <w:sz w:val="24"/>
          <w:szCs w:val="24"/>
        </w:rPr>
        <w:t xml:space="preserve">2.0 Main Findings </w:t>
      </w:r>
    </w:p>
    <w:p w14:paraId="371B60AD" w14:textId="77777777" w:rsidR="00121D10" w:rsidRPr="00A3567A" w:rsidRDefault="00000000" w:rsidP="00461165">
      <w:pPr>
        <w:spacing w:after="0" w:line="240" w:lineRule="auto"/>
        <w:rPr>
          <w:sz w:val="24"/>
          <w:szCs w:val="24"/>
        </w:rPr>
      </w:pPr>
      <w:r w:rsidRPr="00A3567A">
        <w:rPr>
          <w:sz w:val="24"/>
          <w:szCs w:val="24"/>
        </w:rPr>
        <w:t xml:space="preserve">               2.1 General overview of </w:t>
      </w:r>
      <w:r w:rsidR="00393CCF" w:rsidRPr="00A3567A">
        <w:rPr>
          <w:sz w:val="24"/>
          <w:szCs w:val="24"/>
        </w:rPr>
        <w:t>Lidl’s S</w:t>
      </w:r>
      <w:r w:rsidRPr="00A3567A">
        <w:rPr>
          <w:sz w:val="24"/>
          <w:szCs w:val="24"/>
        </w:rPr>
        <w:t>trategy</w:t>
      </w:r>
    </w:p>
    <w:p w14:paraId="30589036" w14:textId="77777777" w:rsidR="00A72879" w:rsidRPr="00A3567A" w:rsidRDefault="00000000" w:rsidP="00461165">
      <w:pPr>
        <w:spacing w:after="0" w:line="240" w:lineRule="auto"/>
        <w:rPr>
          <w:sz w:val="24"/>
          <w:szCs w:val="24"/>
        </w:rPr>
      </w:pPr>
      <w:r w:rsidRPr="00A3567A">
        <w:rPr>
          <w:sz w:val="24"/>
          <w:szCs w:val="24"/>
        </w:rPr>
        <w:t xml:space="preserve">               2.2 A detailed Strategy Analysis of Lidl Supermarket</w:t>
      </w:r>
    </w:p>
    <w:p w14:paraId="50A12668" w14:textId="77777777" w:rsidR="00A72879" w:rsidRPr="00A3567A" w:rsidRDefault="00000000" w:rsidP="00461165">
      <w:pPr>
        <w:spacing w:after="0" w:line="240" w:lineRule="auto"/>
        <w:rPr>
          <w:sz w:val="24"/>
          <w:szCs w:val="24"/>
        </w:rPr>
      </w:pPr>
      <w:r w:rsidRPr="00A3567A">
        <w:rPr>
          <w:sz w:val="24"/>
          <w:szCs w:val="24"/>
        </w:rPr>
        <w:t xml:space="preserve">               2.3 Advantages &amp; Disadvantages of Lidl’s Strategy Analysis</w:t>
      </w:r>
    </w:p>
    <w:p w14:paraId="514B45DD" w14:textId="77777777" w:rsidR="00A72879" w:rsidRPr="00A3567A" w:rsidRDefault="00A72879" w:rsidP="00461165">
      <w:pPr>
        <w:spacing w:line="240" w:lineRule="auto"/>
        <w:rPr>
          <w:sz w:val="24"/>
          <w:szCs w:val="24"/>
        </w:rPr>
      </w:pPr>
    </w:p>
    <w:p w14:paraId="4FC40035" w14:textId="77777777" w:rsidR="00A72879" w:rsidRPr="00A3567A" w:rsidRDefault="00000000" w:rsidP="00461165">
      <w:pPr>
        <w:spacing w:line="240" w:lineRule="auto"/>
        <w:rPr>
          <w:sz w:val="24"/>
          <w:szCs w:val="24"/>
        </w:rPr>
      </w:pPr>
      <w:r w:rsidRPr="00A3567A">
        <w:rPr>
          <w:sz w:val="24"/>
          <w:szCs w:val="24"/>
        </w:rPr>
        <w:t xml:space="preserve">3.0 - Conclusion </w:t>
      </w:r>
    </w:p>
    <w:p w14:paraId="2D48D1B0" w14:textId="77777777" w:rsidR="00121D10" w:rsidRPr="00A3567A" w:rsidRDefault="00000000" w:rsidP="00461165">
      <w:pPr>
        <w:spacing w:line="240" w:lineRule="auto"/>
        <w:rPr>
          <w:sz w:val="24"/>
          <w:szCs w:val="24"/>
        </w:rPr>
      </w:pPr>
      <w:r w:rsidRPr="00A3567A">
        <w:rPr>
          <w:sz w:val="24"/>
          <w:szCs w:val="24"/>
        </w:rPr>
        <w:t>4.0 – References</w:t>
      </w:r>
    </w:p>
    <w:p w14:paraId="5DA11E02" w14:textId="77777777" w:rsidR="00121D10" w:rsidRPr="00A3567A" w:rsidRDefault="00121D10" w:rsidP="00121D10">
      <w:pPr>
        <w:rPr>
          <w:sz w:val="24"/>
          <w:szCs w:val="24"/>
        </w:rPr>
      </w:pPr>
    </w:p>
    <w:p w14:paraId="0909211A" w14:textId="77777777" w:rsidR="00121D10" w:rsidRDefault="00121D10" w:rsidP="00121D10">
      <w:pPr>
        <w:rPr>
          <w:sz w:val="24"/>
          <w:szCs w:val="24"/>
        </w:rPr>
      </w:pPr>
    </w:p>
    <w:p w14:paraId="3E4784EA" w14:textId="77777777" w:rsidR="00D2744F" w:rsidRDefault="00D2744F" w:rsidP="00121D10">
      <w:pPr>
        <w:rPr>
          <w:sz w:val="24"/>
          <w:szCs w:val="24"/>
        </w:rPr>
      </w:pPr>
    </w:p>
    <w:p w14:paraId="58C2CDC3" w14:textId="77777777" w:rsidR="00D2744F" w:rsidRDefault="00D2744F" w:rsidP="00121D10">
      <w:pPr>
        <w:rPr>
          <w:sz w:val="24"/>
          <w:szCs w:val="24"/>
        </w:rPr>
      </w:pPr>
    </w:p>
    <w:p w14:paraId="445C99FD" w14:textId="77777777" w:rsidR="00D2744F" w:rsidRDefault="00D2744F" w:rsidP="00121D10">
      <w:pPr>
        <w:rPr>
          <w:sz w:val="24"/>
          <w:szCs w:val="24"/>
        </w:rPr>
      </w:pPr>
    </w:p>
    <w:p w14:paraId="2F8C6B2F" w14:textId="77777777" w:rsidR="00D2744F" w:rsidRDefault="00D2744F" w:rsidP="00121D10">
      <w:pPr>
        <w:rPr>
          <w:sz w:val="24"/>
          <w:szCs w:val="24"/>
        </w:rPr>
      </w:pPr>
    </w:p>
    <w:p w14:paraId="38F8AF9C" w14:textId="77777777" w:rsidR="00D2744F" w:rsidRDefault="00D2744F" w:rsidP="00121D10">
      <w:pPr>
        <w:rPr>
          <w:sz w:val="24"/>
          <w:szCs w:val="24"/>
        </w:rPr>
      </w:pPr>
    </w:p>
    <w:p w14:paraId="3775BCBA" w14:textId="77777777" w:rsidR="00D2744F" w:rsidRDefault="00D2744F" w:rsidP="00121D10">
      <w:pPr>
        <w:rPr>
          <w:sz w:val="24"/>
          <w:szCs w:val="24"/>
        </w:rPr>
      </w:pPr>
    </w:p>
    <w:p w14:paraId="3AD6093B" w14:textId="77777777" w:rsidR="00D2744F" w:rsidRDefault="00D2744F" w:rsidP="00121D10">
      <w:pPr>
        <w:rPr>
          <w:sz w:val="24"/>
          <w:szCs w:val="24"/>
        </w:rPr>
      </w:pPr>
    </w:p>
    <w:p w14:paraId="402CF839" w14:textId="77777777" w:rsidR="00D2744F" w:rsidRDefault="00D2744F" w:rsidP="00121D10">
      <w:pPr>
        <w:rPr>
          <w:sz w:val="24"/>
          <w:szCs w:val="24"/>
        </w:rPr>
      </w:pPr>
    </w:p>
    <w:p w14:paraId="183B69BE" w14:textId="77777777" w:rsidR="00D2744F" w:rsidRDefault="00D2744F" w:rsidP="00121D10">
      <w:pPr>
        <w:rPr>
          <w:sz w:val="24"/>
          <w:szCs w:val="24"/>
        </w:rPr>
      </w:pPr>
    </w:p>
    <w:p w14:paraId="3A5458FE" w14:textId="77777777" w:rsidR="00D2744F" w:rsidRDefault="00D2744F" w:rsidP="00121D10">
      <w:pPr>
        <w:rPr>
          <w:sz w:val="24"/>
          <w:szCs w:val="24"/>
        </w:rPr>
      </w:pPr>
    </w:p>
    <w:p w14:paraId="444D2D99" w14:textId="3BAE6D2A" w:rsidR="00C51A42" w:rsidRDefault="00C51A42" w:rsidP="00121D10">
      <w:pPr>
        <w:rPr>
          <w:sz w:val="24"/>
          <w:szCs w:val="24"/>
        </w:rPr>
      </w:pPr>
    </w:p>
    <w:p w14:paraId="2D9EAF6A" w14:textId="77777777" w:rsidR="00776400" w:rsidRDefault="00776400" w:rsidP="00121D10">
      <w:pPr>
        <w:rPr>
          <w:sz w:val="24"/>
          <w:szCs w:val="24"/>
        </w:rPr>
      </w:pPr>
    </w:p>
    <w:p w14:paraId="3B7E2843" w14:textId="77777777" w:rsidR="00776400" w:rsidRDefault="00776400" w:rsidP="00121D10">
      <w:pPr>
        <w:rPr>
          <w:b/>
          <w:bCs/>
          <w:sz w:val="28"/>
          <w:szCs w:val="28"/>
        </w:rPr>
      </w:pPr>
    </w:p>
    <w:p w14:paraId="32C97919" w14:textId="77777777" w:rsidR="00176ED5" w:rsidRPr="00F60D36" w:rsidRDefault="00000000" w:rsidP="008A4A00">
      <w:pPr>
        <w:pStyle w:val="ListParagraph"/>
        <w:numPr>
          <w:ilvl w:val="0"/>
          <w:numId w:val="25"/>
        </w:numPr>
        <w:rPr>
          <w:rFonts w:asciiTheme="majorHAnsi" w:hAnsiTheme="majorHAnsi"/>
          <w:b/>
          <w:bCs/>
          <w:sz w:val="28"/>
          <w:szCs w:val="28"/>
        </w:rPr>
      </w:pPr>
      <w:r>
        <w:rPr>
          <w:rFonts w:asciiTheme="majorHAnsi" w:hAnsiTheme="majorHAnsi"/>
          <w:b/>
          <w:bCs/>
          <w:sz w:val="28"/>
          <w:szCs w:val="28"/>
        </w:rPr>
        <w:lastRenderedPageBreak/>
        <w:t xml:space="preserve"> - </w:t>
      </w:r>
      <w:r w:rsidRPr="00F60D36">
        <w:rPr>
          <w:rFonts w:asciiTheme="majorHAnsi" w:hAnsiTheme="majorHAnsi"/>
          <w:b/>
          <w:bCs/>
          <w:sz w:val="28"/>
          <w:szCs w:val="28"/>
        </w:rPr>
        <w:t xml:space="preserve">Introduction </w:t>
      </w:r>
    </w:p>
    <w:p w14:paraId="4EE157A0" w14:textId="77777777" w:rsidR="000F6B5A" w:rsidRPr="000F6B5A" w:rsidRDefault="000F6B5A" w:rsidP="000F6B5A">
      <w:pPr>
        <w:spacing w:after="0" w:line="240" w:lineRule="auto"/>
        <w:jc w:val="left"/>
        <w:rPr>
          <w:rFonts w:eastAsia="Times New Roman" w:cs="Times New Roman"/>
          <w:color w:val="0E101A"/>
          <w:sz w:val="24"/>
          <w:szCs w:val="24"/>
          <w:lang w:eastAsia="en-GB"/>
        </w:rPr>
      </w:pPr>
      <w:r w:rsidRPr="000F6B5A">
        <w:rPr>
          <w:rFonts w:eastAsia="Times New Roman" w:cs="Times New Roman"/>
          <w:i/>
          <w:iCs/>
          <w:color w:val="0E101A"/>
          <w:sz w:val="24"/>
          <w:szCs w:val="24"/>
          <w:lang w:eastAsia="en-GB"/>
        </w:rPr>
        <w:t>Lidl</w:t>
      </w:r>
      <w:r w:rsidRPr="000F6B5A">
        <w:rPr>
          <w:rFonts w:eastAsia="Times New Roman" w:cs="Times New Roman"/>
          <w:color w:val="0E101A"/>
          <w:sz w:val="24"/>
          <w:szCs w:val="24"/>
          <w:lang w:eastAsia="en-GB"/>
        </w:rPr>
        <w:t> is a successful supermarket that prides itself on providing its customers with high-quality products at a low price. They have a mission and an aim to change the lives of their customers and work to benefit the UK on a larger scale through links with environmental and charitable organisations. (Lidl, 2022).</w:t>
      </w:r>
    </w:p>
    <w:p w14:paraId="696B6FA2" w14:textId="3AAAE329" w:rsidR="00A059AF" w:rsidRPr="000F6B5A" w:rsidRDefault="000F6B5A" w:rsidP="000F6B5A">
      <w:pPr>
        <w:spacing w:after="0" w:line="240" w:lineRule="auto"/>
        <w:jc w:val="left"/>
        <w:rPr>
          <w:rFonts w:eastAsia="Times New Roman" w:cs="Times New Roman"/>
          <w:color w:val="0E101A"/>
          <w:sz w:val="24"/>
          <w:szCs w:val="24"/>
          <w:lang w:eastAsia="en-GB"/>
        </w:rPr>
      </w:pPr>
      <w:r w:rsidRPr="000F6B5A">
        <w:rPr>
          <w:rFonts w:eastAsia="Times New Roman" w:cs="Times New Roman"/>
          <w:color w:val="0E101A"/>
          <w:sz w:val="24"/>
          <w:szCs w:val="24"/>
          <w:lang w:eastAsia="en-GB"/>
        </w:rPr>
        <w:t>This report provides insight into Lidl’s sustainability and resilience within the organisation. It demonstrates their approach strategies within management and how they prepare to plan for future opportunities or threats by using a range of theory tools.</w:t>
      </w:r>
    </w:p>
    <w:p w14:paraId="3A20E94B" w14:textId="77777777" w:rsidR="00F441E3" w:rsidRPr="00DC43FE" w:rsidRDefault="00F441E3" w:rsidP="00DC43FE">
      <w:pPr>
        <w:pStyle w:val="NormalWeb"/>
        <w:spacing w:before="0" w:beforeAutospacing="0" w:after="0" w:afterAutospacing="0" w:line="240" w:lineRule="auto"/>
        <w:rPr>
          <w:color w:val="0E101A"/>
        </w:rPr>
      </w:pPr>
    </w:p>
    <w:p w14:paraId="1BA2A995" w14:textId="77777777" w:rsidR="00B106D8" w:rsidRDefault="00000000" w:rsidP="00DC43FE">
      <w:pPr>
        <w:pStyle w:val="NormalWeb"/>
        <w:spacing w:before="0" w:beforeAutospacing="0" w:after="0" w:afterAutospacing="0" w:line="240" w:lineRule="auto"/>
        <w:rPr>
          <w:b/>
          <w:bCs/>
        </w:rPr>
      </w:pPr>
      <w:r w:rsidRPr="00F60D36">
        <w:rPr>
          <w:rFonts w:asciiTheme="majorHAnsi" w:hAnsiTheme="majorHAnsi"/>
          <w:b/>
          <w:bCs/>
          <w:color w:val="0E101A"/>
          <w:sz w:val="28"/>
          <w:szCs w:val="28"/>
        </w:rPr>
        <w:t>1.</w:t>
      </w:r>
      <w:r w:rsidRPr="00F60D36">
        <w:rPr>
          <w:rFonts w:asciiTheme="majorHAnsi" w:hAnsiTheme="majorHAnsi"/>
          <w:b/>
          <w:bCs/>
          <w:sz w:val="28"/>
          <w:szCs w:val="28"/>
        </w:rPr>
        <w:t>1</w:t>
      </w:r>
      <w:r w:rsidR="00F60D36">
        <w:rPr>
          <w:rFonts w:asciiTheme="majorHAnsi" w:hAnsiTheme="majorHAnsi"/>
          <w:b/>
          <w:bCs/>
          <w:sz w:val="28"/>
          <w:szCs w:val="28"/>
        </w:rPr>
        <w:t xml:space="preserve"> - </w:t>
      </w:r>
      <w:r w:rsidRPr="00F60D36">
        <w:rPr>
          <w:rFonts w:asciiTheme="majorHAnsi" w:hAnsiTheme="majorHAnsi"/>
          <w:b/>
          <w:bCs/>
          <w:sz w:val="28"/>
          <w:szCs w:val="28"/>
        </w:rPr>
        <w:t>Com</w:t>
      </w:r>
      <w:r w:rsidR="00D2744F" w:rsidRPr="00F60D36">
        <w:rPr>
          <w:rFonts w:asciiTheme="majorHAnsi" w:hAnsiTheme="majorHAnsi"/>
          <w:b/>
          <w:bCs/>
          <w:sz w:val="28"/>
          <w:szCs w:val="28"/>
        </w:rPr>
        <w:t>pany background</w:t>
      </w:r>
    </w:p>
    <w:p w14:paraId="4A50699B" w14:textId="77777777" w:rsidR="00903CF2" w:rsidRPr="00903CF2" w:rsidRDefault="00903CF2" w:rsidP="00776400">
      <w:pPr>
        <w:pStyle w:val="NormalWeb"/>
        <w:spacing w:before="0" w:beforeAutospacing="0" w:after="0" w:afterAutospacing="0" w:line="240" w:lineRule="auto"/>
        <w:rPr>
          <w:color w:val="0E101A"/>
        </w:rPr>
      </w:pPr>
    </w:p>
    <w:p w14:paraId="4DE712D2" w14:textId="77777777" w:rsidR="008F4B1C" w:rsidRPr="008F4B1C" w:rsidRDefault="008F4B1C" w:rsidP="00776400">
      <w:pPr>
        <w:spacing w:line="240" w:lineRule="auto"/>
        <w:rPr>
          <w:color w:val="0E101A"/>
          <w:sz w:val="24"/>
          <w:szCs w:val="24"/>
        </w:rPr>
      </w:pPr>
      <w:r w:rsidRPr="008F4B1C">
        <w:rPr>
          <w:color w:val="0E101A"/>
          <w:sz w:val="24"/>
          <w:szCs w:val="24"/>
        </w:rPr>
        <w:t xml:space="preserve">Lidl, a German grocery store, was founded by Josef Schwarz in the 1930s. He became a partner in the neighbourhood fruit wholesaler, which later developed into a general food wholesaler. The company was called "Schwarz Assorted Wholesale Foods". (The Solar Navigator, 2022). </w:t>
      </w:r>
    </w:p>
    <w:p w14:paraId="5DA42CA1" w14:textId="020BDC16" w:rsidR="008F4B1C" w:rsidRDefault="008F4B1C" w:rsidP="00776400">
      <w:pPr>
        <w:spacing w:line="240" w:lineRule="auto"/>
        <w:rPr>
          <w:color w:val="0E101A"/>
          <w:sz w:val="24"/>
          <w:szCs w:val="24"/>
        </w:rPr>
      </w:pPr>
      <w:r w:rsidRPr="008F4B1C">
        <w:rPr>
          <w:color w:val="0E101A"/>
          <w:sz w:val="24"/>
          <w:szCs w:val="24"/>
        </w:rPr>
        <w:t>As a result of World War 11, the company collapsed, but in 1973, Josef's son Dieter Schwarz (a retailer specialising in discounted supermarkets and wholesalers) began working on building the business. (Yahoo!Finance, 2017). Dieter later inherited the company from his father and opened their first store, "Lidl", in 1973 and became CEO in 1977 when his dad passed away. (Forbes, 2022). In the same year</w:t>
      </w:r>
      <w:r w:rsidR="0030170F">
        <w:rPr>
          <w:color w:val="0E101A"/>
          <w:sz w:val="24"/>
          <w:szCs w:val="24"/>
        </w:rPr>
        <w:t xml:space="preserve"> of </w:t>
      </w:r>
      <w:r w:rsidRPr="008F4B1C">
        <w:rPr>
          <w:color w:val="0E101A"/>
          <w:sz w:val="24"/>
          <w:szCs w:val="24"/>
        </w:rPr>
        <w:t xml:space="preserve">1977, 33 more stores opened in Germany, and only three years later, Lidl became a well-known supermarket in the country. In 1990, Lidl opened around the rest of Europe, and in 1994, it opened its first store in the UK. (Ward, L. 2021). </w:t>
      </w:r>
    </w:p>
    <w:p w14:paraId="4F2E1BA8" w14:textId="77777777" w:rsidR="0030170F" w:rsidRDefault="008F4B1C" w:rsidP="00776400">
      <w:pPr>
        <w:spacing w:after="0" w:line="240" w:lineRule="auto"/>
        <w:rPr>
          <w:color w:val="0E101A"/>
          <w:sz w:val="24"/>
          <w:szCs w:val="24"/>
        </w:rPr>
      </w:pPr>
      <w:r w:rsidRPr="008F4B1C">
        <w:rPr>
          <w:color w:val="0E101A"/>
          <w:sz w:val="24"/>
          <w:szCs w:val="24"/>
        </w:rPr>
        <w:t>The name "Lidl" (Lidl Stiftung &amp; Co. KG) was purchased from Josef Schwarz's former business partner (a retired schoolteacher), Mr Ludwig Lidl. The rights to the name were purchased from the schoolteacher because the name he originally wanted for the store was Schwarz Markt, meaning - black market. (The Solar Navigator, 2022).</w:t>
      </w:r>
    </w:p>
    <w:p w14:paraId="35246ACE" w14:textId="483E086B" w:rsidR="008F4B1C" w:rsidRDefault="008F4B1C" w:rsidP="00776400">
      <w:pPr>
        <w:spacing w:after="0" w:line="240" w:lineRule="auto"/>
        <w:rPr>
          <w:color w:val="0E101A"/>
          <w:sz w:val="24"/>
          <w:szCs w:val="24"/>
        </w:rPr>
      </w:pPr>
      <w:r w:rsidRPr="008F4B1C">
        <w:rPr>
          <w:color w:val="0E101A"/>
          <w:sz w:val="24"/>
          <w:szCs w:val="24"/>
        </w:rPr>
        <w:t>Today Schwarz group is owned by a foundation, technically a limited liability company, although Dieter has complete control and is still Lidl's effective owner. (Forbes, 2022).</w:t>
      </w:r>
    </w:p>
    <w:p w14:paraId="0ED5DA39" w14:textId="77777777" w:rsidR="0030170F" w:rsidRDefault="0030170F" w:rsidP="0030170F">
      <w:pPr>
        <w:spacing w:after="0"/>
        <w:rPr>
          <w:color w:val="0E101A"/>
          <w:sz w:val="24"/>
          <w:szCs w:val="24"/>
        </w:rPr>
      </w:pPr>
    </w:p>
    <w:p w14:paraId="076DAF7C" w14:textId="40987DF1" w:rsidR="008C1837" w:rsidRPr="00F60D36" w:rsidRDefault="00000000" w:rsidP="008F4B1C">
      <w:pPr>
        <w:rPr>
          <w:rFonts w:asciiTheme="majorHAnsi" w:hAnsiTheme="majorHAnsi"/>
          <w:b/>
          <w:bCs/>
          <w:color w:val="0E101A"/>
          <w:sz w:val="28"/>
          <w:szCs w:val="28"/>
        </w:rPr>
      </w:pPr>
      <w:r w:rsidRPr="00F60D36">
        <w:rPr>
          <w:rFonts w:asciiTheme="majorHAnsi" w:hAnsiTheme="majorHAnsi"/>
          <w:b/>
          <w:bCs/>
          <w:color w:val="0E101A"/>
          <w:sz w:val="28"/>
          <w:szCs w:val="28"/>
        </w:rPr>
        <w:t>1.2 Objectives of the Report</w:t>
      </w:r>
    </w:p>
    <w:p w14:paraId="59360297" w14:textId="34D2CF5D" w:rsidR="000F6B5A" w:rsidRPr="00776400" w:rsidRDefault="00AD7215" w:rsidP="00B9408D">
      <w:pPr>
        <w:spacing w:line="240" w:lineRule="auto"/>
        <w:jc w:val="left"/>
        <w:rPr>
          <w:color w:val="0E101A"/>
          <w:sz w:val="24"/>
          <w:szCs w:val="24"/>
        </w:rPr>
      </w:pPr>
      <w:r w:rsidRPr="00AD7215">
        <w:rPr>
          <w:color w:val="0E101A"/>
          <w:sz w:val="24"/>
          <w:szCs w:val="24"/>
        </w:rPr>
        <w:t xml:space="preserve">This report will identify Lidl's business strategies and establish who it is as an organisation, its aims to achieve success, and how it strategizes during challenging times. The report will analyse Lidl's internal and external environment, sustainability and resilience, and strategic management approach. In addition, an overall view of the tactics Lidl uses to achieve its future goals and how they gain a competitive advantage and adopt the right approach in a world that changes over time and evolves quickly. </w:t>
      </w:r>
    </w:p>
    <w:p w14:paraId="7B348D33" w14:textId="56E6795C" w:rsidR="000D3197" w:rsidRDefault="00000000" w:rsidP="00DC43FE">
      <w:pPr>
        <w:spacing w:line="240" w:lineRule="auto"/>
        <w:rPr>
          <w:rFonts w:asciiTheme="majorHAnsi" w:hAnsiTheme="majorHAnsi"/>
          <w:b/>
          <w:bCs/>
          <w:sz w:val="28"/>
          <w:szCs w:val="28"/>
        </w:rPr>
      </w:pPr>
      <w:r w:rsidRPr="00F60D36">
        <w:rPr>
          <w:rFonts w:asciiTheme="majorHAnsi" w:hAnsiTheme="majorHAnsi"/>
          <w:b/>
          <w:bCs/>
          <w:sz w:val="28"/>
          <w:szCs w:val="28"/>
        </w:rPr>
        <w:t xml:space="preserve">1.3 - Competitive Strategy/Business Level Strategy </w:t>
      </w:r>
    </w:p>
    <w:p w14:paraId="714EA707" w14:textId="77777777" w:rsidR="00D60E12" w:rsidRDefault="00BE689D" w:rsidP="00D3528A">
      <w:pPr>
        <w:spacing w:line="240" w:lineRule="auto"/>
        <w:rPr>
          <w:color w:val="0E101A"/>
          <w:sz w:val="24"/>
          <w:szCs w:val="24"/>
        </w:rPr>
      </w:pPr>
      <w:r w:rsidRPr="0042774A">
        <w:rPr>
          <w:color w:val="0E101A"/>
          <w:sz w:val="24"/>
          <w:szCs w:val="24"/>
        </w:rPr>
        <w:t>Strategic management enables</w:t>
      </w:r>
      <w:r w:rsidR="00546E24">
        <w:rPr>
          <w:color w:val="0E101A"/>
          <w:sz w:val="24"/>
          <w:szCs w:val="24"/>
        </w:rPr>
        <w:t xml:space="preserve"> </w:t>
      </w:r>
      <w:r w:rsidRPr="0042774A">
        <w:rPr>
          <w:color w:val="0E101A"/>
          <w:sz w:val="24"/>
          <w:szCs w:val="24"/>
        </w:rPr>
        <w:t>manager</w:t>
      </w:r>
      <w:r w:rsidR="00546E24">
        <w:rPr>
          <w:color w:val="0E101A"/>
          <w:sz w:val="24"/>
          <w:szCs w:val="24"/>
        </w:rPr>
        <w:t>s</w:t>
      </w:r>
      <w:r w:rsidRPr="0042774A">
        <w:rPr>
          <w:color w:val="0E101A"/>
          <w:sz w:val="24"/>
          <w:szCs w:val="24"/>
        </w:rPr>
        <w:t xml:space="preserve"> to identify and describe strategies they can follow to achieve success. An organisation has a competitive advantage</w:t>
      </w:r>
      <w:r w:rsidR="000F00E1">
        <w:rPr>
          <w:color w:val="0E101A"/>
          <w:sz w:val="24"/>
          <w:szCs w:val="24"/>
        </w:rPr>
        <w:t xml:space="preserve"> if </w:t>
      </w:r>
      <w:r w:rsidRPr="0042774A">
        <w:rPr>
          <w:color w:val="0E101A"/>
          <w:sz w:val="24"/>
          <w:szCs w:val="24"/>
        </w:rPr>
        <w:t xml:space="preserve">its profit margin is higher than any other organisation within the industry. To improve the organisation's performance, a manager must have complete knowledge and analysis of its environment to know what decisions to make. </w:t>
      </w:r>
      <w:r>
        <w:rPr>
          <w:color w:val="0E101A"/>
          <w:sz w:val="24"/>
          <w:szCs w:val="24"/>
        </w:rPr>
        <w:t xml:space="preserve">(Management Study Guide, 2022). </w:t>
      </w:r>
    </w:p>
    <w:p w14:paraId="38F11F0E" w14:textId="66735347" w:rsidR="00D60E12" w:rsidRDefault="00D60E12" w:rsidP="00D3528A">
      <w:pPr>
        <w:spacing w:line="240" w:lineRule="auto"/>
        <w:rPr>
          <w:color w:val="0E101A"/>
          <w:sz w:val="24"/>
          <w:szCs w:val="24"/>
        </w:rPr>
      </w:pPr>
      <w:r w:rsidRPr="0040624C">
        <w:rPr>
          <w:color w:val="0E101A"/>
          <w:sz w:val="24"/>
          <w:szCs w:val="24"/>
        </w:rPr>
        <w:lastRenderedPageBreak/>
        <w:t>Corporate management controls strategic planning: They handle all aspects regarding the leading and managing of resources which are then applied to the company to proceed in a direction where it achieves its goals. (PFH Private University of applied sciences,2022).</w:t>
      </w:r>
    </w:p>
    <w:p w14:paraId="2A19E633" w14:textId="07FE117A" w:rsidR="00D3528A" w:rsidRDefault="00000000" w:rsidP="002F3AC1">
      <w:pPr>
        <w:spacing w:line="240" w:lineRule="auto"/>
        <w:jc w:val="left"/>
        <w:rPr>
          <w:color w:val="0E101A"/>
          <w:sz w:val="24"/>
          <w:szCs w:val="24"/>
        </w:rPr>
      </w:pPr>
      <w:r w:rsidRPr="00F60D36">
        <w:rPr>
          <w:color w:val="0E101A"/>
          <w:sz w:val="24"/>
          <w:szCs w:val="24"/>
        </w:rPr>
        <w:t>Strategic management is crucial because it can gain a competitive edge over what their competitor's next step may be. Strategies prepare businesses for future possibilities and potential risks. It helps understand what people want, the global trends and their stakeholders' expectations of the company. Strategic planning strengthens a company's position within its competitors, improves financial gains and motivates the workplace by setting goals and involving employees in its objectives. According to an article by Victoria University, organisations that monitor and review the results of strategic approaches are more likely to see improved financial performance and success. In addition, organisations that are up to date with the change of the world are more likely to adapt and respond to market changes. (Victoria University, 2019).</w:t>
      </w:r>
    </w:p>
    <w:p w14:paraId="3EA0F1FE" w14:textId="52652127" w:rsidR="00D3528A" w:rsidRPr="00F60D36" w:rsidRDefault="00000000" w:rsidP="00A657C7">
      <w:pPr>
        <w:spacing w:line="240" w:lineRule="auto"/>
        <w:jc w:val="left"/>
        <w:rPr>
          <w:color w:val="0E101A"/>
          <w:sz w:val="24"/>
          <w:szCs w:val="24"/>
        </w:rPr>
      </w:pPr>
      <w:r w:rsidRPr="00F60D36">
        <w:rPr>
          <w:color w:val="0E101A"/>
          <w:sz w:val="24"/>
          <w:szCs w:val="24"/>
        </w:rPr>
        <w:t>There are four elements to the strategic management process: </w:t>
      </w:r>
    </w:p>
    <w:p w14:paraId="3F707158" w14:textId="4A051D85" w:rsidR="00D3528A" w:rsidRPr="00FF2366" w:rsidRDefault="00FF2366" w:rsidP="00FF2366">
      <w:pPr>
        <w:spacing w:after="0" w:line="240" w:lineRule="auto"/>
        <w:jc w:val="left"/>
        <w:rPr>
          <w:color w:val="0E101A"/>
          <w:sz w:val="24"/>
          <w:szCs w:val="24"/>
        </w:rPr>
      </w:pPr>
      <w:r>
        <w:rPr>
          <w:color w:val="0E101A"/>
          <w:sz w:val="24"/>
          <w:szCs w:val="24"/>
          <w:u w:val="single"/>
        </w:rPr>
        <w:t xml:space="preserve">1. </w:t>
      </w:r>
      <w:r w:rsidRPr="00FF2366">
        <w:rPr>
          <w:color w:val="0E101A"/>
          <w:sz w:val="24"/>
          <w:szCs w:val="24"/>
          <w:u w:val="single"/>
        </w:rPr>
        <w:t>First, situation Analysis</w:t>
      </w:r>
      <w:r w:rsidRPr="00FF2366">
        <w:rPr>
          <w:color w:val="0E101A"/>
          <w:sz w:val="24"/>
          <w:szCs w:val="24"/>
        </w:rPr>
        <w:t> provides information for the organisation to analyse and evaluate a vision and mission plan. This Analysation can be studied using effective methods such as communicating and observing the company's context and external and internal environment. </w:t>
      </w:r>
    </w:p>
    <w:p w14:paraId="57B90F2A" w14:textId="0FDBE161" w:rsidR="00D3528A" w:rsidRDefault="00FF2366" w:rsidP="00FF2366">
      <w:pPr>
        <w:spacing w:after="0" w:line="240" w:lineRule="auto"/>
        <w:jc w:val="left"/>
        <w:rPr>
          <w:color w:val="0E101A"/>
          <w:sz w:val="24"/>
          <w:szCs w:val="24"/>
        </w:rPr>
      </w:pPr>
      <w:r>
        <w:rPr>
          <w:color w:val="0E101A"/>
          <w:sz w:val="24"/>
          <w:szCs w:val="24"/>
          <w:u w:val="single"/>
        </w:rPr>
        <w:t xml:space="preserve">2. </w:t>
      </w:r>
      <w:r w:rsidRPr="00FF2366">
        <w:rPr>
          <w:color w:val="0E101A"/>
          <w:sz w:val="24"/>
          <w:szCs w:val="24"/>
          <w:u w:val="single"/>
        </w:rPr>
        <w:t>Strategy Formulation</w:t>
      </w:r>
      <w:r w:rsidR="00AD7215" w:rsidRPr="00FF2366">
        <w:rPr>
          <w:color w:val="0E101A"/>
          <w:sz w:val="24"/>
          <w:szCs w:val="24"/>
          <w:u w:val="single"/>
        </w:rPr>
        <w:t xml:space="preserve"> </w:t>
      </w:r>
      <w:r w:rsidRPr="00FF2366">
        <w:rPr>
          <w:color w:val="0E101A"/>
          <w:sz w:val="24"/>
          <w:szCs w:val="24"/>
        </w:rPr>
        <w:t xml:space="preserve">is </w:t>
      </w:r>
      <w:r w:rsidR="00AD7215" w:rsidRPr="00FF2366">
        <w:rPr>
          <w:color w:val="0E101A"/>
          <w:sz w:val="24"/>
          <w:szCs w:val="24"/>
        </w:rPr>
        <w:t>a short-term strategy</w:t>
      </w:r>
      <w:r w:rsidRPr="00FF2366">
        <w:rPr>
          <w:color w:val="0E101A"/>
          <w:sz w:val="24"/>
          <w:szCs w:val="24"/>
        </w:rPr>
        <w:t xml:space="preserve"> </w:t>
      </w:r>
      <w:r w:rsidR="00AD7215" w:rsidRPr="00FF2366">
        <w:rPr>
          <w:color w:val="0E101A"/>
          <w:sz w:val="24"/>
          <w:szCs w:val="24"/>
        </w:rPr>
        <w:t xml:space="preserve">that </w:t>
      </w:r>
      <w:r w:rsidRPr="00FF2366">
        <w:rPr>
          <w:color w:val="0E101A"/>
          <w:sz w:val="24"/>
          <w:szCs w:val="24"/>
        </w:rPr>
        <w:t>designs, develops,</w:t>
      </w:r>
      <w:r w:rsidR="00AD7215" w:rsidRPr="00FF2366">
        <w:rPr>
          <w:color w:val="0E101A"/>
          <w:sz w:val="24"/>
          <w:szCs w:val="24"/>
        </w:rPr>
        <w:t xml:space="preserve"> and</w:t>
      </w:r>
      <w:r w:rsidRPr="00FF2366">
        <w:rPr>
          <w:color w:val="0E101A"/>
          <w:sz w:val="24"/>
          <w:szCs w:val="24"/>
        </w:rPr>
        <w:t xml:space="preserve"> determin</w:t>
      </w:r>
      <w:r w:rsidR="00AD7215" w:rsidRPr="00FF2366">
        <w:rPr>
          <w:color w:val="0E101A"/>
          <w:sz w:val="24"/>
          <w:szCs w:val="24"/>
        </w:rPr>
        <w:t>es</w:t>
      </w:r>
      <w:r w:rsidRPr="00FF2366">
        <w:rPr>
          <w:color w:val="0E101A"/>
          <w:sz w:val="24"/>
          <w:szCs w:val="24"/>
        </w:rPr>
        <w:t xml:space="preserve"> the company's strengths to</w:t>
      </w:r>
      <w:r w:rsidR="00AD7215" w:rsidRPr="00FF2366">
        <w:rPr>
          <w:color w:val="0E101A"/>
          <w:sz w:val="24"/>
          <w:szCs w:val="24"/>
        </w:rPr>
        <w:t xml:space="preserve"> </w:t>
      </w:r>
      <w:r w:rsidRPr="00FF2366">
        <w:rPr>
          <w:color w:val="0E101A"/>
          <w:sz w:val="24"/>
          <w:szCs w:val="24"/>
        </w:rPr>
        <w:t>help</w:t>
      </w:r>
      <w:r w:rsidR="00AD7215" w:rsidRPr="00FF2366">
        <w:rPr>
          <w:color w:val="0E101A"/>
          <w:sz w:val="24"/>
          <w:szCs w:val="24"/>
        </w:rPr>
        <w:t xml:space="preserve"> </w:t>
      </w:r>
      <w:r w:rsidRPr="00FF2366">
        <w:rPr>
          <w:color w:val="0E101A"/>
          <w:sz w:val="24"/>
          <w:szCs w:val="24"/>
        </w:rPr>
        <w:t>formulate the company's strateg</w:t>
      </w:r>
      <w:r w:rsidR="00AD7215" w:rsidRPr="00FF2366">
        <w:rPr>
          <w:color w:val="0E101A"/>
          <w:sz w:val="24"/>
          <w:szCs w:val="24"/>
        </w:rPr>
        <w:t>y</w:t>
      </w:r>
      <w:r w:rsidRPr="00FF2366">
        <w:rPr>
          <w:color w:val="0E101A"/>
          <w:sz w:val="24"/>
          <w:szCs w:val="24"/>
        </w:rPr>
        <w:t xml:space="preserve">. The formulation comprises three organisational parts, operational, competitive, and corporate. </w:t>
      </w:r>
    </w:p>
    <w:p w14:paraId="0161F419" w14:textId="77777777" w:rsidR="00FF2366" w:rsidRPr="00FF2366" w:rsidRDefault="00FF2366" w:rsidP="00FF2366">
      <w:pPr>
        <w:spacing w:after="0" w:line="240" w:lineRule="auto"/>
        <w:jc w:val="left"/>
        <w:rPr>
          <w:color w:val="0E101A"/>
          <w:sz w:val="24"/>
          <w:szCs w:val="24"/>
        </w:rPr>
      </w:pPr>
    </w:p>
    <w:p w14:paraId="7187A20F" w14:textId="77777777" w:rsidR="00D3528A" w:rsidRPr="00F60D36" w:rsidRDefault="00000000" w:rsidP="00FF2366">
      <w:pPr>
        <w:numPr>
          <w:ilvl w:val="0"/>
          <w:numId w:val="22"/>
        </w:numPr>
        <w:spacing w:after="0" w:line="240" w:lineRule="auto"/>
        <w:rPr>
          <w:color w:val="0E101A"/>
          <w:sz w:val="24"/>
          <w:szCs w:val="24"/>
        </w:rPr>
      </w:pPr>
      <w:r w:rsidRPr="00F60D36">
        <w:rPr>
          <w:i/>
          <w:iCs/>
          <w:color w:val="0E101A"/>
          <w:sz w:val="24"/>
          <w:szCs w:val="24"/>
        </w:rPr>
        <w:t>Operational Strategies</w:t>
      </w:r>
      <w:r w:rsidRPr="00F60D36">
        <w:rPr>
          <w:color w:val="0E101A"/>
          <w:sz w:val="24"/>
          <w:szCs w:val="24"/>
        </w:rPr>
        <w:t> are associated with departments within the organisation, such as human resources, finance, marketing, and production, to increase human capital. </w:t>
      </w:r>
    </w:p>
    <w:p w14:paraId="7B61178D" w14:textId="77777777" w:rsidR="00D3528A" w:rsidRPr="00F60D36" w:rsidRDefault="00000000" w:rsidP="00FF2366">
      <w:pPr>
        <w:numPr>
          <w:ilvl w:val="0"/>
          <w:numId w:val="22"/>
        </w:numPr>
        <w:spacing w:after="0" w:line="240" w:lineRule="auto"/>
        <w:rPr>
          <w:color w:val="0E101A"/>
          <w:sz w:val="24"/>
          <w:szCs w:val="24"/>
        </w:rPr>
      </w:pPr>
      <w:r w:rsidRPr="00F60D36">
        <w:rPr>
          <w:i/>
          <w:iCs/>
          <w:color w:val="0E101A"/>
          <w:sz w:val="24"/>
          <w:szCs w:val="24"/>
        </w:rPr>
        <w:t>Competitive strategies</w:t>
      </w:r>
      <w:r w:rsidRPr="00F60D36">
        <w:rPr>
          <w:color w:val="0E101A"/>
          <w:sz w:val="24"/>
          <w:szCs w:val="24"/>
        </w:rPr>
        <w:t> – Knowledge of the company's competitors' operations to gain a competitive advantage. </w:t>
      </w:r>
    </w:p>
    <w:p w14:paraId="50F2C63C" w14:textId="63792572" w:rsidR="00FF2366" w:rsidRDefault="00000000" w:rsidP="00FF2366">
      <w:pPr>
        <w:numPr>
          <w:ilvl w:val="0"/>
          <w:numId w:val="22"/>
        </w:numPr>
        <w:spacing w:after="0" w:line="240" w:lineRule="auto"/>
        <w:jc w:val="left"/>
        <w:rPr>
          <w:color w:val="0E101A"/>
          <w:sz w:val="24"/>
          <w:szCs w:val="24"/>
        </w:rPr>
      </w:pPr>
      <w:r w:rsidRPr="00F60D36">
        <w:rPr>
          <w:i/>
          <w:iCs/>
          <w:color w:val="0E101A"/>
          <w:sz w:val="24"/>
          <w:szCs w:val="24"/>
        </w:rPr>
        <w:t>Corporate Strategies</w:t>
      </w:r>
      <w:r w:rsidRPr="00F60D36">
        <w:rPr>
          <w:color w:val="0E101A"/>
          <w:sz w:val="24"/>
          <w:szCs w:val="24"/>
        </w:rPr>
        <w:t> are long-term strategies that decide the overall direction an organisation takes. </w:t>
      </w:r>
    </w:p>
    <w:p w14:paraId="399E7ADA" w14:textId="77777777" w:rsidR="00FF2366" w:rsidRDefault="00FF2366" w:rsidP="00FF2366">
      <w:pPr>
        <w:spacing w:after="0" w:line="240" w:lineRule="auto"/>
        <w:ind w:left="720"/>
        <w:jc w:val="left"/>
        <w:rPr>
          <w:color w:val="0E101A"/>
          <w:sz w:val="24"/>
          <w:szCs w:val="24"/>
        </w:rPr>
      </w:pPr>
    </w:p>
    <w:p w14:paraId="73AEDEA7" w14:textId="4F8F8BCB" w:rsidR="00FF2366" w:rsidRPr="00FF2366" w:rsidRDefault="00FF2366" w:rsidP="00FF2366">
      <w:pPr>
        <w:spacing w:after="0" w:line="240" w:lineRule="auto"/>
        <w:jc w:val="left"/>
        <w:rPr>
          <w:color w:val="0E101A"/>
          <w:sz w:val="24"/>
          <w:szCs w:val="24"/>
        </w:rPr>
      </w:pPr>
      <w:r w:rsidRPr="00FF2366">
        <w:rPr>
          <w:color w:val="0E101A"/>
          <w:sz w:val="24"/>
          <w:szCs w:val="24"/>
          <w:u w:val="single"/>
        </w:rPr>
        <w:t>3. Strategy implementation </w:t>
      </w:r>
      <w:r w:rsidRPr="00FF2366">
        <w:rPr>
          <w:color w:val="0E101A"/>
          <w:sz w:val="24"/>
          <w:szCs w:val="24"/>
        </w:rPr>
        <w:t xml:space="preserve">is executing the strategy; it is developing the steps and methods needed to implement which strategy to use first based on prioritised issues. </w:t>
      </w:r>
    </w:p>
    <w:p w14:paraId="0F5E92BE" w14:textId="2414EB42" w:rsidR="00FF2366" w:rsidRDefault="00FF2366" w:rsidP="00FF2366">
      <w:pPr>
        <w:spacing w:after="0" w:line="240" w:lineRule="auto"/>
        <w:jc w:val="left"/>
        <w:rPr>
          <w:color w:val="0E101A"/>
          <w:sz w:val="24"/>
          <w:szCs w:val="24"/>
        </w:rPr>
      </w:pPr>
      <w:r>
        <w:rPr>
          <w:color w:val="0E101A"/>
          <w:sz w:val="24"/>
          <w:szCs w:val="24"/>
          <w:u w:val="single"/>
        </w:rPr>
        <w:t xml:space="preserve">4. </w:t>
      </w:r>
      <w:r w:rsidRPr="00FF2366">
        <w:rPr>
          <w:color w:val="0E101A"/>
          <w:sz w:val="24"/>
          <w:szCs w:val="24"/>
          <w:u w:val="single"/>
        </w:rPr>
        <w:t>Strategy Evaluation -</w:t>
      </w:r>
      <w:r w:rsidRPr="00FF2366">
        <w:rPr>
          <w:color w:val="0E101A"/>
          <w:sz w:val="24"/>
          <w:szCs w:val="24"/>
        </w:rPr>
        <w:t>examines how well the process of strategy is working, if results are positive and if any adjustments are needed.</w:t>
      </w:r>
      <w:r w:rsidRPr="00FF2366">
        <w:rPr>
          <w:color w:val="0E101A"/>
          <w:sz w:val="24"/>
          <w:szCs w:val="24"/>
          <w:u w:val="single"/>
        </w:rPr>
        <w:t> </w:t>
      </w:r>
      <w:r w:rsidRPr="00FF2366">
        <w:rPr>
          <w:color w:val="0E101A"/>
          <w:sz w:val="24"/>
          <w:szCs w:val="24"/>
        </w:rPr>
        <w:t>(MBA Knowledge Base, 2021).</w:t>
      </w:r>
    </w:p>
    <w:p w14:paraId="519219AB" w14:textId="77777777" w:rsidR="00FF2366" w:rsidRPr="00F60D36" w:rsidRDefault="00FF2366" w:rsidP="00FF2366">
      <w:pPr>
        <w:spacing w:after="0" w:line="240" w:lineRule="auto"/>
        <w:jc w:val="left"/>
        <w:rPr>
          <w:color w:val="0E101A"/>
          <w:sz w:val="24"/>
          <w:szCs w:val="24"/>
        </w:rPr>
      </w:pPr>
    </w:p>
    <w:p w14:paraId="5A572ECD" w14:textId="3A5478A0" w:rsidR="00D3528A" w:rsidRDefault="00000000" w:rsidP="00D3528A">
      <w:pPr>
        <w:spacing w:line="240" w:lineRule="auto"/>
        <w:rPr>
          <w:color w:val="0E101A"/>
          <w:sz w:val="24"/>
          <w:szCs w:val="24"/>
        </w:rPr>
      </w:pPr>
      <w:r w:rsidRPr="00F60D36">
        <w:rPr>
          <w:color w:val="0E101A"/>
          <w:sz w:val="24"/>
          <w:szCs w:val="24"/>
        </w:rPr>
        <w:t>The Strategic Management process is a continuing process that can be adjusted and amended accordingly for the business to reach its goals and succeed. As the company changes, so will its strategies. As the company grows, new strategies will also develop. (MBA Knowledge Base, 2021). </w:t>
      </w:r>
    </w:p>
    <w:p w14:paraId="2E22FDBB" w14:textId="244E0931" w:rsidR="00FF2366" w:rsidRDefault="00000000" w:rsidP="00FF2366">
      <w:pPr>
        <w:spacing w:after="0" w:line="240" w:lineRule="auto"/>
        <w:jc w:val="left"/>
        <w:rPr>
          <w:color w:val="0E101A"/>
          <w:sz w:val="24"/>
          <w:szCs w:val="24"/>
        </w:rPr>
      </w:pPr>
      <w:r w:rsidRPr="00F60D36">
        <w:rPr>
          <w:color w:val="0E101A"/>
          <w:sz w:val="24"/>
          <w:szCs w:val="24"/>
        </w:rPr>
        <w:t xml:space="preserve">Many businesses find themselves in a "VUCA World" because of unpredicted worldwide events. Everything </w:t>
      </w:r>
      <w:r w:rsidR="00FF2366">
        <w:rPr>
          <w:color w:val="0E101A"/>
          <w:sz w:val="24"/>
          <w:szCs w:val="24"/>
        </w:rPr>
        <w:t>that</w:t>
      </w:r>
      <w:r w:rsidRPr="00F60D36">
        <w:rPr>
          <w:color w:val="0E101A"/>
          <w:sz w:val="24"/>
          <w:szCs w:val="24"/>
        </w:rPr>
        <w:t xml:space="preserve"> happens positively or negatively within the world affects businesses somehow along the line. According to a Forbes article, VUCA represents distinct elements that make an environment. Therefore, the word "VUCA" has gained popularity as a term which means Volatile, Uncertainty, complex and ambiguous. </w:t>
      </w:r>
      <w:r w:rsidRPr="00F60D36">
        <w:rPr>
          <w:i/>
          <w:iCs/>
          <w:color w:val="0E101A"/>
          <w:sz w:val="24"/>
          <w:szCs w:val="24"/>
        </w:rPr>
        <w:t>(</w:t>
      </w:r>
      <w:proofErr w:type="spellStart"/>
      <w:r w:rsidRPr="00F60D36">
        <w:rPr>
          <w:color w:val="0E101A"/>
          <w:sz w:val="24"/>
          <w:szCs w:val="24"/>
        </w:rPr>
        <w:t>Kraaijenbrink</w:t>
      </w:r>
      <w:proofErr w:type="spellEnd"/>
      <w:r w:rsidRPr="00F60D36">
        <w:rPr>
          <w:color w:val="0E101A"/>
          <w:sz w:val="24"/>
          <w:szCs w:val="24"/>
        </w:rPr>
        <w:t>, J, 2018).</w:t>
      </w:r>
    </w:p>
    <w:p w14:paraId="77C3F19C" w14:textId="77777777" w:rsidR="00FF2366" w:rsidRDefault="00FF2366" w:rsidP="00FF2366">
      <w:pPr>
        <w:spacing w:after="0" w:line="240" w:lineRule="auto"/>
        <w:jc w:val="left"/>
        <w:rPr>
          <w:b/>
          <w:bCs/>
          <w:i/>
          <w:iCs/>
          <w:color w:val="0E101A"/>
          <w:sz w:val="24"/>
          <w:szCs w:val="24"/>
        </w:rPr>
      </w:pPr>
    </w:p>
    <w:p w14:paraId="1015EA53" w14:textId="56A7A078" w:rsidR="00D3528A" w:rsidRPr="00F60D36" w:rsidRDefault="00000000" w:rsidP="00FF2366">
      <w:pPr>
        <w:spacing w:after="0" w:line="240" w:lineRule="auto"/>
        <w:jc w:val="left"/>
        <w:rPr>
          <w:color w:val="0E101A"/>
          <w:sz w:val="24"/>
          <w:szCs w:val="24"/>
        </w:rPr>
      </w:pPr>
      <w:r w:rsidRPr="00F60D36">
        <w:rPr>
          <w:b/>
          <w:bCs/>
          <w:i/>
          <w:iCs/>
          <w:color w:val="0E101A"/>
          <w:sz w:val="24"/>
          <w:szCs w:val="24"/>
        </w:rPr>
        <w:lastRenderedPageBreak/>
        <w:t>V</w:t>
      </w:r>
      <w:r w:rsidRPr="00F60D36">
        <w:rPr>
          <w:i/>
          <w:iCs/>
          <w:color w:val="0E101A"/>
          <w:sz w:val="24"/>
          <w:szCs w:val="24"/>
        </w:rPr>
        <w:t>olatility refers to how quickly things within the world can change. </w:t>
      </w:r>
      <w:r w:rsidRPr="00F60D36">
        <w:rPr>
          <w:color w:val="0E101A"/>
          <w:sz w:val="24"/>
          <w:szCs w:val="24"/>
        </w:rPr>
        <w:t xml:space="preserve"> </w:t>
      </w:r>
    </w:p>
    <w:p w14:paraId="33CB1931" w14:textId="77777777" w:rsidR="00D3528A" w:rsidRPr="00F60D36" w:rsidRDefault="00000000" w:rsidP="00FF2366">
      <w:pPr>
        <w:spacing w:after="0" w:line="240" w:lineRule="auto"/>
        <w:rPr>
          <w:i/>
          <w:iCs/>
          <w:color w:val="0E101A"/>
          <w:sz w:val="24"/>
          <w:szCs w:val="24"/>
        </w:rPr>
      </w:pPr>
      <w:r w:rsidRPr="00F60D36">
        <w:rPr>
          <w:b/>
          <w:bCs/>
          <w:i/>
          <w:iCs/>
          <w:color w:val="0E101A"/>
          <w:sz w:val="24"/>
          <w:szCs w:val="24"/>
        </w:rPr>
        <w:t>U</w:t>
      </w:r>
      <w:r w:rsidRPr="00F60D36">
        <w:rPr>
          <w:i/>
          <w:iCs/>
          <w:color w:val="0E101A"/>
          <w:sz w:val="24"/>
          <w:szCs w:val="24"/>
        </w:rPr>
        <w:t>ncertainty</w:t>
      </w:r>
      <w:r w:rsidRPr="00F60D36">
        <w:rPr>
          <w:b/>
          <w:bCs/>
          <w:i/>
          <w:iCs/>
          <w:color w:val="0E101A"/>
          <w:sz w:val="24"/>
          <w:szCs w:val="24"/>
        </w:rPr>
        <w:t> </w:t>
      </w:r>
      <w:r w:rsidRPr="00F60D36">
        <w:rPr>
          <w:i/>
          <w:iCs/>
          <w:color w:val="0E101A"/>
          <w:sz w:val="24"/>
          <w:szCs w:val="24"/>
        </w:rPr>
        <w:t>refers to how uncertain the world is and how we cannot predict the future resulting in the ability for people to understand what is happening.</w:t>
      </w:r>
    </w:p>
    <w:p w14:paraId="119238A2" w14:textId="77777777" w:rsidR="00D3528A" w:rsidRPr="00F60D36" w:rsidRDefault="00000000" w:rsidP="00FF2366">
      <w:pPr>
        <w:spacing w:after="0" w:line="240" w:lineRule="auto"/>
        <w:jc w:val="left"/>
        <w:rPr>
          <w:color w:val="0E101A"/>
          <w:sz w:val="24"/>
          <w:szCs w:val="24"/>
        </w:rPr>
      </w:pPr>
      <w:r w:rsidRPr="00F60D36">
        <w:rPr>
          <w:b/>
          <w:bCs/>
          <w:i/>
          <w:iCs/>
          <w:color w:val="0E101A"/>
          <w:sz w:val="24"/>
          <w:szCs w:val="24"/>
        </w:rPr>
        <w:t>C</w:t>
      </w:r>
      <w:r w:rsidRPr="00F60D36">
        <w:rPr>
          <w:i/>
          <w:iCs/>
          <w:color w:val="0E101A"/>
          <w:sz w:val="24"/>
          <w:szCs w:val="24"/>
        </w:rPr>
        <w:t>omplexity refers to what needs to be considered; the more risk factors, the more complex an environment is, and the harder it is to analyse.</w:t>
      </w:r>
    </w:p>
    <w:p w14:paraId="77951FC1" w14:textId="7B97AD7B" w:rsidR="00776400" w:rsidRDefault="00000000" w:rsidP="009E7A59">
      <w:pPr>
        <w:spacing w:after="0" w:line="240" w:lineRule="auto"/>
        <w:rPr>
          <w:color w:val="0E101A"/>
          <w:sz w:val="24"/>
          <w:szCs w:val="24"/>
        </w:rPr>
      </w:pPr>
      <w:r w:rsidRPr="00F60D36">
        <w:rPr>
          <w:b/>
          <w:bCs/>
          <w:i/>
          <w:iCs/>
          <w:color w:val="0E101A"/>
          <w:sz w:val="24"/>
          <w:szCs w:val="24"/>
        </w:rPr>
        <w:t>A</w:t>
      </w:r>
      <w:r w:rsidRPr="00F60D36">
        <w:rPr>
          <w:i/>
          <w:iCs/>
          <w:color w:val="0E101A"/>
          <w:sz w:val="24"/>
          <w:szCs w:val="24"/>
        </w:rPr>
        <w:t>mbiguity is a lack of knowledge on how to act on something. (</w:t>
      </w:r>
      <w:proofErr w:type="spellStart"/>
      <w:r w:rsidRPr="00F60D36">
        <w:rPr>
          <w:color w:val="0E101A"/>
          <w:sz w:val="24"/>
          <w:szCs w:val="24"/>
        </w:rPr>
        <w:t>Kraaijenbrink</w:t>
      </w:r>
      <w:proofErr w:type="spellEnd"/>
      <w:r w:rsidRPr="00F60D36">
        <w:rPr>
          <w:color w:val="0E101A"/>
          <w:sz w:val="24"/>
          <w:szCs w:val="24"/>
        </w:rPr>
        <w:t>, J, 2018).</w:t>
      </w:r>
    </w:p>
    <w:p w14:paraId="04E74185" w14:textId="77777777" w:rsidR="009E7A59" w:rsidRPr="009E7A59" w:rsidRDefault="009E7A59" w:rsidP="009E7A59">
      <w:pPr>
        <w:spacing w:after="0" w:line="240" w:lineRule="auto"/>
        <w:rPr>
          <w:color w:val="0E101A"/>
          <w:sz w:val="24"/>
          <w:szCs w:val="24"/>
        </w:rPr>
      </w:pPr>
    </w:p>
    <w:p w14:paraId="526FCB46" w14:textId="0CFB6556" w:rsidR="003D5B0D" w:rsidRDefault="00000000" w:rsidP="00ED50A3">
      <w:pPr>
        <w:spacing w:line="240" w:lineRule="auto"/>
        <w:jc w:val="left"/>
        <w:rPr>
          <w:sz w:val="24"/>
          <w:szCs w:val="24"/>
        </w:rPr>
      </w:pPr>
      <w:r>
        <w:rPr>
          <w:sz w:val="24"/>
          <w:szCs w:val="24"/>
        </w:rPr>
        <w:t xml:space="preserve">Lidl is a diverse supermarket compared to </w:t>
      </w:r>
      <w:r w:rsidR="0040624C">
        <w:rPr>
          <w:sz w:val="24"/>
          <w:szCs w:val="24"/>
        </w:rPr>
        <w:t xml:space="preserve">the </w:t>
      </w:r>
      <w:r>
        <w:rPr>
          <w:sz w:val="24"/>
          <w:szCs w:val="24"/>
        </w:rPr>
        <w:t xml:space="preserve">well-established </w:t>
      </w:r>
      <w:r w:rsidR="0040624C">
        <w:rPr>
          <w:sz w:val="24"/>
          <w:szCs w:val="24"/>
        </w:rPr>
        <w:t>grocery stores</w:t>
      </w:r>
      <w:r>
        <w:rPr>
          <w:sz w:val="24"/>
          <w:szCs w:val="24"/>
        </w:rPr>
        <w:t xml:space="preserve"> in the </w:t>
      </w:r>
      <w:r w:rsidR="003E0A3D">
        <w:rPr>
          <w:sz w:val="24"/>
          <w:szCs w:val="24"/>
        </w:rPr>
        <w:t>UK</w:t>
      </w:r>
      <w:r>
        <w:rPr>
          <w:sz w:val="24"/>
          <w:szCs w:val="24"/>
        </w:rPr>
        <w:t>, such as Tesco, A</w:t>
      </w:r>
      <w:r w:rsidR="0040624C">
        <w:rPr>
          <w:sz w:val="24"/>
          <w:szCs w:val="24"/>
        </w:rPr>
        <w:t>s</w:t>
      </w:r>
      <w:r>
        <w:rPr>
          <w:sz w:val="24"/>
          <w:szCs w:val="24"/>
        </w:rPr>
        <w:t xml:space="preserve">da, Morrisons, and Sainsbury's, which own 74.4% of the market. The </w:t>
      </w:r>
      <w:r w:rsidR="003E0A3D">
        <w:rPr>
          <w:sz w:val="24"/>
          <w:szCs w:val="24"/>
        </w:rPr>
        <w:t>long-established</w:t>
      </w:r>
      <w:r>
        <w:rPr>
          <w:sz w:val="24"/>
          <w:szCs w:val="24"/>
        </w:rPr>
        <w:t xml:space="preserve"> </w:t>
      </w:r>
      <w:r w:rsidR="003E0A3D">
        <w:rPr>
          <w:sz w:val="24"/>
          <w:szCs w:val="24"/>
        </w:rPr>
        <w:t>oligopoly</w:t>
      </w:r>
      <w:r>
        <w:rPr>
          <w:sz w:val="24"/>
          <w:szCs w:val="24"/>
        </w:rPr>
        <w:t xml:space="preserve">, whose economic dominance within the industry, gave Lidl a higher barrier to enter, making the market even more of a challenge </w:t>
      </w:r>
      <w:r w:rsidR="0040624C">
        <w:rPr>
          <w:sz w:val="24"/>
          <w:szCs w:val="24"/>
        </w:rPr>
        <w:t>by</w:t>
      </w:r>
      <w:r>
        <w:rPr>
          <w:sz w:val="24"/>
          <w:szCs w:val="24"/>
        </w:rPr>
        <w:t xml:space="preserve"> requiring significant capital to overcome with a high customer return resulting in higher profit margins. </w:t>
      </w:r>
      <w:r w:rsidR="0062528F">
        <w:rPr>
          <w:sz w:val="24"/>
          <w:szCs w:val="24"/>
        </w:rPr>
        <w:t>(UK Essays, 2020).</w:t>
      </w:r>
    </w:p>
    <w:p w14:paraId="25D61B25" w14:textId="29FCC131" w:rsidR="00AE5FB3" w:rsidRDefault="00000000" w:rsidP="00C51A42">
      <w:pPr>
        <w:spacing w:line="240" w:lineRule="auto"/>
        <w:rPr>
          <w:sz w:val="24"/>
          <w:szCs w:val="24"/>
        </w:rPr>
      </w:pPr>
      <w:r>
        <w:rPr>
          <w:sz w:val="24"/>
          <w:szCs w:val="24"/>
        </w:rPr>
        <w:t>Strategic</w:t>
      </w:r>
      <w:r w:rsidR="003D5B0D">
        <w:rPr>
          <w:sz w:val="24"/>
          <w:szCs w:val="24"/>
        </w:rPr>
        <w:t xml:space="preserve"> analysis </w:t>
      </w:r>
      <w:r>
        <w:rPr>
          <w:sz w:val="24"/>
          <w:szCs w:val="24"/>
        </w:rPr>
        <w:t>benefited</w:t>
      </w:r>
      <w:r w:rsidR="003D5B0D">
        <w:rPr>
          <w:sz w:val="24"/>
          <w:szCs w:val="24"/>
        </w:rPr>
        <w:t xml:space="preserve"> their marketing </w:t>
      </w:r>
      <w:r>
        <w:rPr>
          <w:sz w:val="24"/>
          <w:szCs w:val="24"/>
        </w:rPr>
        <w:t>strategies,</w:t>
      </w:r>
      <w:r w:rsidR="003D5B0D">
        <w:rPr>
          <w:sz w:val="24"/>
          <w:szCs w:val="24"/>
        </w:rPr>
        <w:t xml:space="preserve"> which have proven efficient, </w:t>
      </w:r>
      <w:r>
        <w:rPr>
          <w:sz w:val="24"/>
          <w:szCs w:val="24"/>
        </w:rPr>
        <w:t>effective,</w:t>
      </w:r>
      <w:r w:rsidR="003D5B0D">
        <w:rPr>
          <w:sz w:val="24"/>
          <w:szCs w:val="24"/>
        </w:rPr>
        <w:t xml:space="preserve"> and </w:t>
      </w:r>
      <w:r>
        <w:rPr>
          <w:sz w:val="24"/>
          <w:szCs w:val="24"/>
        </w:rPr>
        <w:t>successful</w:t>
      </w:r>
      <w:r w:rsidR="003D5B0D">
        <w:rPr>
          <w:sz w:val="24"/>
          <w:szCs w:val="24"/>
        </w:rPr>
        <w:t xml:space="preserve"> with how they rose during </w:t>
      </w:r>
      <w:r>
        <w:rPr>
          <w:sz w:val="24"/>
          <w:szCs w:val="24"/>
        </w:rPr>
        <w:t>the</w:t>
      </w:r>
      <w:r w:rsidR="003D5B0D">
        <w:rPr>
          <w:sz w:val="24"/>
          <w:szCs w:val="24"/>
        </w:rPr>
        <w:t xml:space="preserve"> </w:t>
      </w:r>
      <w:r>
        <w:rPr>
          <w:sz w:val="24"/>
          <w:szCs w:val="24"/>
        </w:rPr>
        <w:t>financial</w:t>
      </w:r>
      <w:r w:rsidR="003D5B0D">
        <w:rPr>
          <w:sz w:val="24"/>
          <w:szCs w:val="24"/>
        </w:rPr>
        <w:t xml:space="preserve"> crisis. They saw an </w:t>
      </w:r>
      <w:r>
        <w:rPr>
          <w:sz w:val="24"/>
          <w:szCs w:val="24"/>
        </w:rPr>
        <w:t>opportunity</w:t>
      </w:r>
      <w:r w:rsidR="003D5B0D">
        <w:rPr>
          <w:sz w:val="24"/>
          <w:szCs w:val="24"/>
        </w:rPr>
        <w:t xml:space="preserve"> during </w:t>
      </w:r>
      <w:r w:rsidR="00790C99">
        <w:rPr>
          <w:sz w:val="24"/>
          <w:szCs w:val="24"/>
        </w:rPr>
        <w:t>th</w:t>
      </w:r>
      <w:r w:rsidR="003D5B0D">
        <w:rPr>
          <w:sz w:val="24"/>
          <w:szCs w:val="24"/>
        </w:rPr>
        <w:t xml:space="preserve">e crisis to begin stocking better and cheaper products to capture market share </w:t>
      </w:r>
      <w:r>
        <w:rPr>
          <w:sz w:val="24"/>
          <w:szCs w:val="24"/>
        </w:rPr>
        <w:t>and</w:t>
      </w:r>
      <w:r w:rsidR="003D5B0D">
        <w:rPr>
          <w:sz w:val="24"/>
          <w:szCs w:val="24"/>
        </w:rPr>
        <w:t xml:space="preserve"> earn considerable profits. </w:t>
      </w:r>
      <w:r w:rsidR="0062528F">
        <w:rPr>
          <w:sz w:val="24"/>
          <w:szCs w:val="24"/>
        </w:rPr>
        <w:t xml:space="preserve">They gained a </w:t>
      </w:r>
      <w:r w:rsidR="000F00E1">
        <w:rPr>
          <w:sz w:val="24"/>
          <w:szCs w:val="24"/>
        </w:rPr>
        <w:t>larger</w:t>
      </w:r>
      <w:r w:rsidR="0062528F">
        <w:rPr>
          <w:sz w:val="24"/>
          <w:szCs w:val="24"/>
        </w:rPr>
        <w:t xml:space="preserve"> customer base </w:t>
      </w:r>
      <w:r w:rsidR="000F00E1">
        <w:rPr>
          <w:sz w:val="24"/>
          <w:szCs w:val="24"/>
        </w:rPr>
        <w:t xml:space="preserve">as people become more interested in the store. </w:t>
      </w:r>
      <w:r w:rsidR="0062528F">
        <w:rPr>
          <w:sz w:val="24"/>
          <w:szCs w:val="24"/>
        </w:rPr>
        <w:t xml:space="preserve">Lidl reacted to the change in market </w:t>
      </w:r>
      <w:r>
        <w:rPr>
          <w:sz w:val="24"/>
          <w:szCs w:val="24"/>
        </w:rPr>
        <w:t>conditions</w:t>
      </w:r>
      <w:r w:rsidR="0062528F">
        <w:rPr>
          <w:sz w:val="24"/>
          <w:szCs w:val="24"/>
        </w:rPr>
        <w:t xml:space="preserve"> by launching incentives. </w:t>
      </w:r>
      <w:r w:rsidR="003D5B0D">
        <w:rPr>
          <w:sz w:val="24"/>
          <w:szCs w:val="24"/>
        </w:rPr>
        <w:t>Swot and Pest</w:t>
      </w:r>
      <w:r w:rsidR="00881607">
        <w:rPr>
          <w:sz w:val="24"/>
          <w:szCs w:val="24"/>
        </w:rPr>
        <w:t>el</w:t>
      </w:r>
      <w:r w:rsidR="003D5B0D">
        <w:rPr>
          <w:sz w:val="24"/>
          <w:szCs w:val="24"/>
        </w:rPr>
        <w:t xml:space="preserve"> Analyses were </w:t>
      </w:r>
      <w:r w:rsidR="000F00E1">
        <w:rPr>
          <w:sz w:val="24"/>
          <w:szCs w:val="24"/>
        </w:rPr>
        <w:t>followed</w:t>
      </w:r>
      <w:r w:rsidR="003D5B0D">
        <w:rPr>
          <w:sz w:val="24"/>
          <w:szCs w:val="24"/>
        </w:rPr>
        <w:t xml:space="preserve"> to ensure </w:t>
      </w:r>
      <w:r>
        <w:rPr>
          <w:sz w:val="24"/>
          <w:szCs w:val="24"/>
        </w:rPr>
        <w:t>opportunities</w:t>
      </w:r>
      <w:r w:rsidR="003D5B0D">
        <w:rPr>
          <w:sz w:val="24"/>
          <w:szCs w:val="24"/>
        </w:rPr>
        <w:t xml:space="preserve"> </w:t>
      </w:r>
      <w:r w:rsidR="000F00E1">
        <w:rPr>
          <w:sz w:val="24"/>
          <w:szCs w:val="24"/>
        </w:rPr>
        <w:t>were not missed,</w:t>
      </w:r>
      <w:r w:rsidR="003D5B0D">
        <w:rPr>
          <w:sz w:val="24"/>
          <w:szCs w:val="24"/>
        </w:rPr>
        <w:t xml:space="preserve"> </w:t>
      </w:r>
      <w:r w:rsidR="0062528F">
        <w:rPr>
          <w:sz w:val="24"/>
          <w:szCs w:val="24"/>
        </w:rPr>
        <w:t xml:space="preserve">strengths and </w:t>
      </w:r>
      <w:r w:rsidR="003D5B0D">
        <w:rPr>
          <w:sz w:val="24"/>
          <w:szCs w:val="24"/>
        </w:rPr>
        <w:t xml:space="preserve">weaknesses </w:t>
      </w:r>
      <w:r w:rsidR="000F00E1">
        <w:rPr>
          <w:sz w:val="24"/>
          <w:szCs w:val="24"/>
        </w:rPr>
        <w:t>were</w:t>
      </w:r>
      <w:r w:rsidR="0062528F">
        <w:rPr>
          <w:sz w:val="24"/>
          <w:szCs w:val="24"/>
        </w:rPr>
        <w:t xml:space="preserve"> </w:t>
      </w:r>
      <w:r>
        <w:rPr>
          <w:sz w:val="24"/>
          <w:szCs w:val="24"/>
        </w:rPr>
        <w:t>recognised,</w:t>
      </w:r>
      <w:r w:rsidR="0062528F">
        <w:rPr>
          <w:sz w:val="24"/>
          <w:szCs w:val="24"/>
        </w:rPr>
        <w:t xml:space="preserve"> and</w:t>
      </w:r>
      <w:r w:rsidR="000F00E1">
        <w:rPr>
          <w:sz w:val="24"/>
          <w:szCs w:val="24"/>
        </w:rPr>
        <w:t xml:space="preserve"> if needed</w:t>
      </w:r>
      <w:r w:rsidR="0062528F">
        <w:rPr>
          <w:sz w:val="24"/>
          <w:szCs w:val="24"/>
        </w:rPr>
        <w:t xml:space="preserve"> action can be taken. (UK Essays, 2020).</w:t>
      </w:r>
    </w:p>
    <w:p w14:paraId="21DC1556" w14:textId="77777777" w:rsidR="002637F4" w:rsidRPr="00F60D36" w:rsidRDefault="00000000" w:rsidP="00DC43FE">
      <w:pPr>
        <w:spacing w:after="0" w:line="240" w:lineRule="auto"/>
        <w:rPr>
          <w:rFonts w:asciiTheme="majorHAnsi" w:hAnsiTheme="majorHAnsi"/>
          <w:b/>
          <w:bCs/>
          <w:sz w:val="24"/>
          <w:szCs w:val="24"/>
        </w:rPr>
      </w:pPr>
      <w:r w:rsidRPr="00F60D36">
        <w:rPr>
          <w:rFonts w:asciiTheme="majorHAnsi" w:hAnsiTheme="majorHAnsi"/>
          <w:b/>
          <w:bCs/>
          <w:sz w:val="28"/>
          <w:szCs w:val="28"/>
        </w:rPr>
        <w:t xml:space="preserve">2.0 - Main Findings </w:t>
      </w:r>
    </w:p>
    <w:p w14:paraId="132B553E" w14:textId="77777777" w:rsidR="00A72879" w:rsidRPr="00F60D36" w:rsidRDefault="00000000" w:rsidP="00DC43FE">
      <w:pPr>
        <w:spacing w:after="0" w:line="240" w:lineRule="auto"/>
        <w:rPr>
          <w:rFonts w:asciiTheme="majorHAnsi" w:hAnsiTheme="majorHAnsi"/>
          <w:b/>
          <w:bCs/>
          <w:sz w:val="28"/>
          <w:szCs w:val="28"/>
        </w:rPr>
      </w:pPr>
      <w:r w:rsidRPr="00F60D36">
        <w:rPr>
          <w:rFonts w:asciiTheme="majorHAnsi" w:hAnsiTheme="majorHAnsi"/>
          <w:b/>
          <w:bCs/>
          <w:sz w:val="28"/>
          <w:szCs w:val="28"/>
        </w:rPr>
        <w:t xml:space="preserve">2.1 - </w:t>
      </w:r>
      <w:r w:rsidR="00393CCF" w:rsidRPr="00F60D36">
        <w:rPr>
          <w:rFonts w:asciiTheme="majorHAnsi" w:hAnsiTheme="majorHAnsi"/>
          <w:b/>
          <w:bCs/>
          <w:sz w:val="28"/>
          <w:szCs w:val="28"/>
        </w:rPr>
        <w:t xml:space="preserve">General </w:t>
      </w:r>
      <w:r w:rsidR="00E52E04" w:rsidRPr="00F60D36">
        <w:rPr>
          <w:rFonts w:asciiTheme="majorHAnsi" w:hAnsiTheme="majorHAnsi"/>
          <w:b/>
          <w:bCs/>
          <w:sz w:val="28"/>
          <w:szCs w:val="28"/>
        </w:rPr>
        <w:t>O</w:t>
      </w:r>
      <w:r w:rsidR="00393CCF" w:rsidRPr="00F60D36">
        <w:rPr>
          <w:rFonts w:asciiTheme="majorHAnsi" w:hAnsiTheme="majorHAnsi"/>
          <w:b/>
          <w:bCs/>
          <w:sz w:val="28"/>
          <w:szCs w:val="28"/>
        </w:rPr>
        <w:t xml:space="preserve">verview of Lidl’s Strategy </w:t>
      </w:r>
    </w:p>
    <w:p w14:paraId="0071EC91" w14:textId="77777777" w:rsidR="00903CF2" w:rsidRPr="00903CF2" w:rsidRDefault="00903CF2" w:rsidP="00DC43FE">
      <w:pPr>
        <w:spacing w:after="0" w:line="240" w:lineRule="auto"/>
        <w:rPr>
          <w:b/>
          <w:bCs/>
          <w:sz w:val="28"/>
          <w:szCs w:val="28"/>
        </w:rPr>
      </w:pPr>
    </w:p>
    <w:p w14:paraId="2D8D1D44" w14:textId="77777777" w:rsidR="00881607" w:rsidRPr="00903CF2" w:rsidRDefault="00000000" w:rsidP="00D55359">
      <w:pPr>
        <w:spacing w:line="240" w:lineRule="auto"/>
        <w:jc w:val="left"/>
        <w:rPr>
          <w:sz w:val="24"/>
          <w:szCs w:val="24"/>
        </w:rPr>
      </w:pPr>
      <w:r w:rsidRPr="00903CF2">
        <w:rPr>
          <w:sz w:val="24"/>
          <w:szCs w:val="24"/>
        </w:rPr>
        <w:t xml:space="preserve">Lidl’s </w:t>
      </w:r>
      <w:r w:rsidR="00903CF2" w:rsidRPr="00903CF2">
        <w:rPr>
          <w:sz w:val="24"/>
          <w:szCs w:val="24"/>
        </w:rPr>
        <w:t>Strategies</w:t>
      </w:r>
      <w:r w:rsidRPr="00903CF2">
        <w:rPr>
          <w:sz w:val="24"/>
          <w:szCs w:val="24"/>
        </w:rPr>
        <w:t xml:space="preserve"> are </w:t>
      </w:r>
      <w:r w:rsidR="00770CBF" w:rsidRPr="00903CF2">
        <w:rPr>
          <w:sz w:val="24"/>
          <w:szCs w:val="24"/>
        </w:rPr>
        <w:t>to provide</w:t>
      </w:r>
      <w:r w:rsidR="00D87157" w:rsidRPr="00903CF2">
        <w:rPr>
          <w:sz w:val="24"/>
          <w:szCs w:val="24"/>
        </w:rPr>
        <w:t xml:space="preserve"> a zero-waste, no-frills, easy shopping experience for their customers. They focus on customers using the psychological technique, which means they </w:t>
      </w:r>
      <w:r w:rsidR="00903CF2" w:rsidRPr="00903CF2">
        <w:rPr>
          <w:sz w:val="24"/>
          <w:szCs w:val="24"/>
        </w:rPr>
        <w:t>focus</w:t>
      </w:r>
      <w:r w:rsidR="00D87157" w:rsidRPr="00903CF2">
        <w:rPr>
          <w:sz w:val="24"/>
          <w:szCs w:val="24"/>
        </w:rPr>
        <w:t xml:space="preserve"> on customers who are price aware and have a limited budget.</w:t>
      </w:r>
      <w:r w:rsidR="000D2BD1" w:rsidRPr="00903CF2">
        <w:rPr>
          <w:sz w:val="24"/>
          <w:szCs w:val="24"/>
        </w:rPr>
        <w:t xml:space="preserve"> (Shastri, A, 2022).</w:t>
      </w:r>
    </w:p>
    <w:p w14:paraId="43B2A3A6" w14:textId="0915468D" w:rsidR="000F00E1" w:rsidRDefault="008A4AFC" w:rsidP="000F00E1">
      <w:pPr>
        <w:spacing w:after="0" w:line="240" w:lineRule="auto"/>
        <w:rPr>
          <w:sz w:val="24"/>
          <w:szCs w:val="24"/>
        </w:rPr>
      </w:pPr>
      <w:r w:rsidRPr="008A4AFC">
        <w:rPr>
          <w:sz w:val="24"/>
          <w:szCs w:val="24"/>
        </w:rPr>
        <w:t xml:space="preserve">Their targeting strategy is an undifferentiated strategy in which they plan to take over the market on a global scale; they aim to do this using a low-price price strategy for quality products. They are cost-effective in paying minimum labour by selling products from their original packaging allowing the opportunity to </w:t>
      </w:r>
      <w:r w:rsidR="0040624C">
        <w:rPr>
          <w:sz w:val="24"/>
          <w:szCs w:val="24"/>
        </w:rPr>
        <w:t xml:space="preserve">be able to financially </w:t>
      </w:r>
      <w:r w:rsidRPr="008A4AFC">
        <w:rPr>
          <w:sz w:val="24"/>
          <w:szCs w:val="24"/>
        </w:rPr>
        <w:t>offer low-priced products</w:t>
      </w:r>
      <w:r w:rsidRPr="00903CF2">
        <w:rPr>
          <w:sz w:val="24"/>
          <w:szCs w:val="24"/>
        </w:rPr>
        <w:t>. (Yahoo!Finance, 2017).</w:t>
      </w:r>
      <w:r w:rsidR="000141B9">
        <w:rPr>
          <w:sz w:val="24"/>
          <w:szCs w:val="24"/>
        </w:rPr>
        <w:t xml:space="preserve"> </w:t>
      </w:r>
    </w:p>
    <w:p w14:paraId="153B9B70" w14:textId="35387E45" w:rsidR="000141B9" w:rsidRDefault="000F00E1" w:rsidP="000F00E1">
      <w:pPr>
        <w:spacing w:after="0" w:line="240" w:lineRule="auto"/>
        <w:rPr>
          <w:sz w:val="24"/>
          <w:szCs w:val="24"/>
        </w:rPr>
      </w:pPr>
      <w:r>
        <w:rPr>
          <w:sz w:val="24"/>
          <w:szCs w:val="24"/>
        </w:rPr>
        <w:t>A</w:t>
      </w:r>
      <w:r w:rsidRPr="00903CF2">
        <w:rPr>
          <w:sz w:val="24"/>
          <w:szCs w:val="24"/>
        </w:rPr>
        <w:t xml:space="preserve">lthough they do not hold as much of the market </w:t>
      </w:r>
      <w:r w:rsidR="00903CF2" w:rsidRPr="00903CF2">
        <w:rPr>
          <w:sz w:val="24"/>
          <w:szCs w:val="24"/>
        </w:rPr>
        <w:t>share</w:t>
      </w:r>
      <w:r w:rsidRPr="00903CF2">
        <w:rPr>
          <w:sz w:val="24"/>
          <w:szCs w:val="24"/>
        </w:rPr>
        <w:t xml:space="preserve"> as other competitors, their marketing </w:t>
      </w:r>
      <w:r w:rsidR="00903CF2" w:rsidRPr="00903CF2">
        <w:rPr>
          <w:sz w:val="24"/>
          <w:szCs w:val="24"/>
        </w:rPr>
        <w:t>positioning strategy</w:t>
      </w:r>
      <w:r w:rsidRPr="00903CF2">
        <w:rPr>
          <w:sz w:val="24"/>
          <w:szCs w:val="24"/>
        </w:rPr>
        <w:t xml:space="preserve"> has positively impacted </w:t>
      </w:r>
      <w:r w:rsidR="00903CF2" w:rsidRPr="00903CF2">
        <w:rPr>
          <w:sz w:val="24"/>
          <w:szCs w:val="24"/>
        </w:rPr>
        <w:t>business</w:t>
      </w:r>
      <w:r w:rsidRPr="00903CF2">
        <w:rPr>
          <w:sz w:val="24"/>
          <w:szCs w:val="24"/>
        </w:rPr>
        <w:t xml:space="preserve"> </w:t>
      </w:r>
      <w:r w:rsidR="00903CF2">
        <w:rPr>
          <w:sz w:val="24"/>
          <w:szCs w:val="24"/>
        </w:rPr>
        <w:t xml:space="preserve">performance </w:t>
      </w:r>
      <w:r w:rsidRPr="00903CF2">
        <w:rPr>
          <w:sz w:val="24"/>
          <w:szCs w:val="24"/>
        </w:rPr>
        <w:t xml:space="preserve">with how they positioned the </w:t>
      </w:r>
      <w:r w:rsidR="00903CF2">
        <w:rPr>
          <w:sz w:val="24"/>
          <w:szCs w:val="24"/>
        </w:rPr>
        <w:t>company</w:t>
      </w:r>
      <w:r w:rsidRPr="00903CF2">
        <w:rPr>
          <w:sz w:val="24"/>
          <w:szCs w:val="24"/>
        </w:rPr>
        <w:t xml:space="preserve"> at places where their audience is active. (Shastri, A, 2022)</w:t>
      </w:r>
      <w:r w:rsidR="00387723">
        <w:rPr>
          <w:sz w:val="24"/>
          <w:szCs w:val="24"/>
        </w:rPr>
        <w:t xml:space="preserve">. </w:t>
      </w:r>
    </w:p>
    <w:p w14:paraId="5350E419" w14:textId="77777777" w:rsidR="000F00E1" w:rsidRPr="006E788D" w:rsidRDefault="000F00E1" w:rsidP="000F00E1">
      <w:pPr>
        <w:spacing w:after="0" w:line="240" w:lineRule="auto"/>
        <w:rPr>
          <w:sz w:val="24"/>
          <w:szCs w:val="24"/>
        </w:rPr>
      </w:pPr>
    </w:p>
    <w:p w14:paraId="5F75DFA2" w14:textId="77777777" w:rsidR="00A72879" w:rsidRPr="00F60D36" w:rsidRDefault="00000000" w:rsidP="00DC43FE">
      <w:pPr>
        <w:spacing w:line="240" w:lineRule="auto"/>
        <w:rPr>
          <w:rFonts w:asciiTheme="majorHAnsi" w:hAnsiTheme="majorHAnsi"/>
          <w:b/>
          <w:bCs/>
          <w:sz w:val="28"/>
          <w:szCs w:val="28"/>
        </w:rPr>
      </w:pPr>
      <w:r w:rsidRPr="00F60D36">
        <w:rPr>
          <w:rFonts w:asciiTheme="majorHAnsi" w:hAnsiTheme="majorHAnsi"/>
          <w:b/>
          <w:bCs/>
          <w:sz w:val="28"/>
          <w:szCs w:val="28"/>
        </w:rPr>
        <w:t xml:space="preserve">2.2 - </w:t>
      </w:r>
      <w:r w:rsidR="00E52E04" w:rsidRPr="00F60D36">
        <w:rPr>
          <w:rFonts w:asciiTheme="majorHAnsi" w:hAnsiTheme="majorHAnsi"/>
          <w:b/>
          <w:bCs/>
          <w:sz w:val="28"/>
          <w:szCs w:val="28"/>
        </w:rPr>
        <w:t>D</w:t>
      </w:r>
      <w:r w:rsidRPr="00F60D36">
        <w:rPr>
          <w:rFonts w:asciiTheme="majorHAnsi" w:hAnsiTheme="majorHAnsi"/>
          <w:b/>
          <w:bCs/>
          <w:sz w:val="28"/>
          <w:szCs w:val="28"/>
        </w:rPr>
        <w:t>etailed Strategy Analysis of Lidl Supermarket</w:t>
      </w:r>
    </w:p>
    <w:p w14:paraId="493EA871" w14:textId="0C3D3F59" w:rsidR="009C27F5" w:rsidRPr="009C27F5" w:rsidRDefault="009C27F5" w:rsidP="0040624C">
      <w:pPr>
        <w:spacing w:after="0" w:line="240" w:lineRule="auto"/>
        <w:jc w:val="left"/>
        <w:rPr>
          <w:sz w:val="24"/>
          <w:szCs w:val="24"/>
        </w:rPr>
      </w:pPr>
      <w:r w:rsidRPr="009C27F5">
        <w:rPr>
          <w:sz w:val="24"/>
          <w:szCs w:val="24"/>
        </w:rPr>
        <w:t>Lidl is the fastest-growing market retailer; it’s evident that the five main forces Michael porter suggested at a</w:t>
      </w:r>
      <w:r w:rsidR="0040624C">
        <w:rPr>
          <w:sz w:val="24"/>
          <w:szCs w:val="24"/>
        </w:rPr>
        <w:t xml:space="preserve"> </w:t>
      </w:r>
      <w:r w:rsidRPr="009C27F5">
        <w:rPr>
          <w:sz w:val="24"/>
          <w:szCs w:val="24"/>
        </w:rPr>
        <w:t>strategic business level enabled Lidl to identify the key areas of competitiveness within the UK supermarket industry.</w:t>
      </w:r>
    </w:p>
    <w:p w14:paraId="0EE0A514" w14:textId="7B4F7EFE" w:rsidR="00467A28" w:rsidRDefault="009C27F5" w:rsidP="009C27F5">
      <w:pPr>
        <w:spacing w:after="0" w:line="240" w:lineRule="auto"/>
        <w:rPr>
          <w:sz w:val="24"/>
          <w:szCs w:val="24"/>
        </w:rPr>
      </w:pPr>
      <w:r w:rsidRPr="009C27F5">
        <w:rPr>
          <w:sz w:val="24"/>
          <w:szCs w:val="24"/>
        </w:rPr>
        <w:t>This strategy enables a business to analyse an industry to assess the competitive environment in its market and evaluate investment options. It allows a company to gain insight into the current market and develop a strategy to achieve success. (Mindtools, 2022).</w:t>
      </w:r>
    </w:p>
    <w:p w14:paraId="33C7BD87" w14:textId="77777777" w:rsidR="009C27F5" w:rsidRDefault="009C27F5" w:rsidP="009C27F5">
      <w:pPr>
        <w:spacing w:after="0" w:line="240" w:lineRule="auto"/>
        <w:rPr>
          <w:rFonts w:eastAsia="Times New Roman" w:cs="Times New Roman"/>
          <w:sz w:val="24"/>
          <w:szCs w:val="24"/>
          <w:lang w:eastAsia="en-GB"/>
        </w:rPr>
      </w:pPr>
    </w:p>
    <w:p w14:paraId="66FA2783" w14:textId="77777777" w:rsidR="00467A28" w:rsidRPr="00467A28" w:rsidRDefault="00467A28" w:rsidP="00467A28">
      <w:pPr>
        <w:spacing w:after="0" w:line="240" w:lineRule="auto"/>
        <w:rPr>
          <w:color w:val="0E101A"/>
          <w:sz w:val="24"/>
          <w:szCs w:val="24"/>
        </w:rPr>
      </w:pPr>
    </w:p>
    <w:p w14:paraId="49C21393" w14:textId="34186503" w:rsidR="00521A31" w:rsidRPr="00546E24" w:rsidRDefault="00000000" w:rsidP="00546E24">
      <w:pPr>
        <w:spacing w:before="100" w:beforeAutospacing="1" w:after="100" w:afterAutospacing="1" w:line="240" w:lineRule="auto"/>
        <w:jc w:val="left"/>
        <w:rPr>
          <w:rFonts w:eastAsia="Times New Roman" w:cs="Times New Roman"/>
          <w:sz w:val="24"/>
          <w:szCs w:val="24"/>
          <w:lang w:eastAsia="en-GB"/>
        </w:rPr>
      </w:pPr>
      <w:r w:rsidRPr="00F60D36">
        <w:rPr>
          <w:sz w:val="24"/>
          <w:szCs w:val="24"/>
        </w:rPr>
        <w:lastRenderedPageBreak/>
        <w:t>Michael porters five forces, strategic model:</w:t>
      </w:r>
    </w:p>
    <w:p w14:paraId="3575C313" w14:textId="77777777" w:rsidR="00521A31" w:rsidRPr="00F60D36" w:rsidRDefault="00000000" w:rsidP="00DC43FE">
      <w:pPr>
        <w:numPr>
          <w:ilvl w:val="0"/>
          <w:numId w:val="26"/>
        </w:numPr>
        <w:spacing w:before="100" w:beforeAutospacing="1" w:after="100" w:afterAutospacing="1" w:line="240" w:lineRule="auto"/>
        <w:jc w:val="left"/>
        <w:rPr>
          <w:rFonts w:eastAsia="Times New Roman" w:cs="Times New Roman"/>
          <w:sz w:val="24"/>
          <w:szCs w:val="24"/>
          <w:lang w:eastAsia="en-GB"/>
        </w:rPr>
      </w:pPr>
      <w:r w:rsidRPr="00F60D36">
        <w:rPr>
          <w:rFonts w:eastAsia="Times New Roman" w:cs="Times New Roman"/>
          <w:sz w:val="24"/>
          <w:szCs w:val="24"/>
          <w:lang w:eastAsia="en-GB"/>
        </w:rPr>
        <w:t>Competitive Rivalry.</w:t>
      </w:r>
    </w:p>
    <w:p w14:paraId="01C96D1F" w14:textId="77777777" w:rsidR="00521A31" w:rsidRPr="00F60D36" w:rsidRDefault="00000000" w:rsidP="00DC43FE">
      <w:pPr>
        <w:numPr>
          <w:ilvl w:val="0"/>
          <w:numId w:val="26"/>
        </w:numPr>
        <w:spacing w:before="100" w:beforeAutospacing="1" w:after="100" w:afterAutospacing="1" w:line="240" w:lineRule="auto"/>
        <w:jc w:val="left"/>
        <w:rPr>
          <w:rFonts w:eastAsia="Times New Roman" w:cs="Times New Roman"/>
          <w:sz w:val="24"/>
          <w:szCs w:val="24"/>
          <w:lang w:eastAsia="en-GB"/>
        </w:rPr>
      </w:pPr>
      <w:r w:rsidRPr="00F60D36">
        <w:rPr>
          <w:rFonts w:eastAsia="Times New Roman" w:cs="Times New Roman"/>
          <w:sz w:val="24"/>
          <w:szCs w:val="24"/>
          <w:lang w:eastAsia="en-GB"/>
        </w:rPr>
        <w:t>Supplier Power.</w:t>
      </w:r>
    </w:p>
    <w:p w14:paraId="276C0119" w14:textId="77777777" w:rsidR="00521A31" w:rsidRPr="00F60D36" w:rsidRDefault="00000000" w:rsidP="00DC43FE">
      <w:pPr>
        <w:numPr>
          <w:ilvl w:val="0"/>
          <w:numId w:val="26"/>
        </w:numPr>
        <w:spacing w:before="100" w:beforeAutospacing="1" w:after="100" w:afterAutospacing="1" w:line="240" w:lineRule="auto"/>
        <w:jc w:val="left"/>
        <w:rPr>
          <w:rFonts w:eastAsia="Times New Roman" w:cs="Times New Roman"/>
          <w:sz w:val="24"/>
          <w:szCs w:val="24"/>
          <w:lang w:eastAsia="en-GB"/>
        </w:rPr>
      </w:pPr>
      <w:r w:rsidRPr="00F60D36">
        <w:rPr>
          <w:rFonts w:eastAsia="Times New Roman" w:cs="Times New Roman"/>
          <w:sz w:val="24"/>
          <w:szCs w:val="24"/>
          <w:lang w:eastAsia="en-GB"/>
        </w:rPr>
        <w:t>Buyer Power.</w:t>
      </w:r>
    </w:p>
    <w:p w14:paraId="7572F6D2" w14:textId="77777777" w:rsidR="00521A31" w:rsidRPr="00F60D36" w:rsidRDefault="00000000" w:rsidP="00DC43FE">
      <w:pPr>
        <w:numPr>
          <w:ilvl w:val="0"/>
          <w:numId w:val="26"/>
        </w:numPr>
        <w:spacing w:before="100" w:beforeAutospacing="1" w:after="100" w:afterAutospacing="1" w:line="240" w:lineRule="auto"/>
        <w:jc w:val="left"/>
        <w:rPr>
          <w:rFonts w:eastAsia="Times New Roman" w:cs="Times New Roman"/>
          <w:sz w:val="24"/>
          <w:szCs w:val="24"/>
          <w:lang w:eastAsia="en-GB"/>
        </w:rPr>
      </w:pPr>
      <w:r w:rsidRPr="00F60D36">
        <w:rPr>
          <w:rFonts w:eastAsia="Times New Roman" w:cs="Times New Roman"/>
          <w:sz w:val="24"/>
          <w:szCs w:val="24"/>
          <w:lang w:eastAsia="en-GB"/>
        </w:rPr>
        <w:t>The threat of Substitution.</w:t>
      </w:r>
    </w:p>
    <w:p w14:paraId="5673C5DB" w14:textId="77777777" w:rsidR="00521A31" w:rsidRPr="00F60D36" w:rsidRDefault="00000000" w:rsidP="00DC43FE">
      <w:pPr>
        <w:numPr>
          <w:ilvl w:val="0"/>
          <w:numId w:val="26"/>
        </w:numPr>
        <w:spacing w:before="100" w:beforeAutospacing="1" w:after="100" w:afterAutospacing="1" w:line="240" w:lineRule="auto"/>
        <w:jc w:val="left"/>
        <w:rPr>
          <w:rFonts w:eastAsia="Times New Roman" w:cs="Times New Roman"/>
          <w:sz w:val="24"/>
          <w:szCs w:val="24"/>
          <w:lang w:eastAsia="en-GB"/>
        </w:rPr>
      </w:pPr>
      <w:r w:rsidRPr="00F60D36">
        <w:rPr>
          <w:rFonts w:eastAsia="Times New Roman" w:cs="Times New Roman"/>
          <w:sz w:val="24"/>
          <w:szCs w:val="24"/>
          <w:lang w:eastAsia="en-GB"/>
        </w:rPr>
        <w:t>The threat of New Entry.</w:t>
      </w:r>
    </w:p>
    <w:p w14:paraId="191807F3" w14:textId="77777777" w:rsidR="00D3598C" w:rsidRPr="00F60D36" w:rsidRDefault="00000000" w:rsidP="00DC43FE">
      <w:pPr>
        <w:spacing w:line="240" w:lineRule="auto"/>
        <w:jc w:val="left"/>
        <w:rPr>
          <w:sz w:val="24"/>
          <w:szCs w:val="24"/>
        </w:rPr>
      </w:pPr>
      <w:r w:rsidRPr="00F60D36">
        <w:rPr>
          <w:sz w:val="24"/>
          <w:szCs w:val="24"/>
        </w:rPr>
        <w:t xml:space="preserve">Low product </w:t>
      </w:r>
      <w:r w:rsidR="00C97E15" w:rsidRPr="00F60D36">
        <w:rPr>
          <w:sz w:val="24"/>
          <w:szCs w:val="24"/>
        </w:rPr>
        <w:t xml:space="preserve">differential </w:t>
      </w:r>
      <w:r w:rsidRPr="00F60D36">
        <w:rPr>
          <w:sz w:val="24"/>
          <w:szCs w:val="24"/>
        </w:rPr>
        <w:t xml:space="preserve">is a </w:t>
      </w:r>
      <w:r w:rsidR="00C97E15" w:rsidRPr="00F60D36">
        <w:rPr>
          <w:sz w:val="24"/>
          <w:szCs w:val="24"/>
        </w:rPr>
        <w:t>rivalry</w:t>
      </w:r>
      <w:r w:rsidRPr="00F60D36">
        <w:rPr>
          <w:sz w:val="24"/>
          <w:szCs w:val="24"/>
        </w:rPr>
        <w:t xml:space="preserve"> between each supermarket within the </w:t>
      </w:r>
      <w:r w:rsidR="00C97E15" w:rsidRPr="00F60D36">
        <w:rPr>
          <w:sz w:val="24"/>
          <w:szCs w:val="24"/>
        </w:rPr>
        <w:t>industry</w:t>
      </w:r>
      <w:r w:rsidRPr="00F60D36">
        <w:rPr>
          <w:sz w:val="24"/>
          <w:szCs w:val="24"/>
        </w:rPr>
        <w:t xml:space="preserve">. Lidl is under pressure to constantly come up with innovative ideas in which it can sell more products </w:t>
      </w:r>
      <w:r w:rsidR="00C97E15" w:rsidRPr="00F60D36">
        <w:rPr>
          <w:sz w:val="24"/>
          <w:szCs w:val="24"/>
        </w:rPr>
        <w:t>than</w:t>
      </w:r>
      <w:r w:rsidRPr="00F60D36">
        <w:rPr>
          <w:sz w:val="24"/>
          <w:szCs w:val="24"/>
        </w:rPr>
        <w:t xml:space="preserve"> its </w:t>
      </w:r>
      <w:r w:rsidR="00C97E15" w:rsidRPr="00F60D36">
        <w:rPr>
          <w:sz w:val="24"/>
          <w:szCs w:val="24"/>
        </w:rPr>
        <w:t>competitors</w:t>
      </w:r>
      <w:r w:rsidRPr="00F60D36">
        <w:rPr>
          <w:sz w:val="24"/>
          <w:szCs w:val="24"/>
        </w:rPr>
        <w:t xml:space="preserve">. </w:t>
      </w:r>
      <w:r w:rsidR="00C97E15" w:rsidRPr="00F60D36">
        <w:rPr>
          <w:sz w:val="24"/>
          <w:szCs w:val="24"/>
        </w:rPr>
        <w:t>Lidl’s</w:t>
      </w:r>
      <w:r w:rsidRPr="00F60D36">
        <w:rPr>
          <w:sz w:val="24"/>
          <w:szCs w:val="24"/>
        </w:rPr>
        <w:t xml:space="preserve"> low cost is an </w:t>
      </w:r>
      <w:r w:rsidR="00C97E15" w:rsidRPr="00F60D36">
        <w:rPr>
          <w:sz w:val="24"/>
          <w:szCs w:val="24"/>
        </w:rPr>
        <w:t>attraction;</w:t>
      </w:r>
      <w:r w:rsidRPr="00F60D36">
        <w:rPr>
          <w:sz w:val="24"/>
          <w:szCs w:val="24"/>
        </w:rPr>
        <w:t xml:space="preserve"> </w:t>
      </w:r>
      <w:r w:rsidR="00C97E15" w:rsidRPr="00F60D36">
        <w:rPr>
          <w:sz w:val="24"/>
          <w:szCs w:val="24"/>
        </w:rPr>
        <w:t>however,</w:t>
      </w:r>
      <w:r w:rsidRPr="00F60D36">
        <w:rPr>
          <w:sz w:val="24"/>
          <w:szCs w:val="24"/>
        </w:rPr>
        <w:t xml:space="preserve"> choice of product availability causes pressure</w:t>
      </w:r>
      <w:r w:rsidR="00B90134" w:rsidRPr="00F60D36">
        <w:rPr>
          <w:sz w:val="24"/>
          <w:szCs w:val="24"/>
        </w:rPr>
        <w:t xml:space="preserve"> with the threat of customers with the wide choice there is in the market. Furthermore, due to the density of the market, supplier </w:t>
      </w:r>
      <w:r w:rsidR="00C97E15" w:rsidRPr="00F60D36">
        <w:rPr>
          <w:sz w:val="24"/>
          <w:szCs w:val="24"/>
        </w:rPr>
        <w:t>bargain</w:t>
      </w:r>
      <w:r w:rsidR="00B90134" w:rsidRPr="00F60D36">
        <w:rPr>
          <w:sz w:val="24"/>
          <w:szCs w:val="24"/>
        </w:rPr>
        <w:t xml:space="preserve">ing within the industry may potentially affect Lidl, forcing pressures on securing good relationships with suppliers to ensure they </w:t>
      </w:r>
      <w:r w:rsidR="00C97E15" w:rsidRPr="00F60D36">
        <w:rPr>
          <w:sz w:val="24"/>
          <w:szCs w:val="24"/>
        </w:rPr>
        <w:t>do not</w:t>
      </w:r>
      <w:r w:rsidR="00B90134" w:rsidRPr="00F60D36">
        <w:rPr>
          <w:sz w:val="24"/>
          <w:szCs w:val="24"/>
        </w:rPr>
        <w:t xml:space="preserve"> </w:t>
      </w:r>
      <w:r w:rsidR="00C97E15" w:rsidRPr="00F60D36">
        <w:rPr>
          <w:sz w:val="24"/>
          <w:szCs w:val="24"/>
        </w:rPr>
        <w:t>pursue</w:t>
      </w:r>
      <w:r w:rsidR="00B90134" w:rsidRPr="00F60D36">
        <w:rPr>
          <w:sz w:val="24"/>
          <w:szCs w:val="24"/>
        </w:rPr>
        <w:t xml:space="preserve"> better business </w:t>
      </w:r>
      <w:r w:rsidR="00C97E15" w:rsidRPr="00F60D36">
        <w:rPr>
          <w:sz w:val="24"/>
          <w:szCs w:val="24"/>
        </w:rPr>
        <w:t>agreements</w:t>
      </w:r>
      <w:r w:rsidR="00B90134" w:rsidRPr="00F60D36">
        <w:rPr>
          <w:sz w:val="24"/>
          <w:szCs w:val="24"/>
        </w:rPr>
        <w:t xml:space="preserve"> elsewhere. </w:t>
      </w:r>
      <w:r w:rsidR="008A285D" w:rsidRPr="00F60D36">
        <w:rPr>
          <w:sz w:val="24"/>
          <w:szCs w:val="24"/>
        </w:rPr>
        <w:t xml:space="preserve">(Bolton, E, </w:t>
      </w:r>
      <w:r w:rsidR="00C97E15" w:rsidRPr="00F60D36">
        <w:rPr>
          <w:sz w:val="24"/>
          <w:szCs w:val="24"/>
        </w:rPr>
        <w:t>2022).</w:t>
      </w:r>
    </w:p>
    <w:p w14:paraId="1F46FB3F" w14:textId="104BE3F8" w:rsidR="00D96AF0" w:rsidRDefault="00000000" w:rsidP="00D55359">
      <w:pPr>
        <w:spacing w:line="240" w:lineRule="auto"/>
        <w:jc w:val="left"/>
        <w:rPr>
          <w:color w:val="0E101A"/>
          <w:sz w:val="24"/>
          <w:szCs w:val="24"/>
        </w:rPr>
      </w:pPr>
      <w:r w:rsidRPr="00F60D36">
        <w:rPr>
          <w:color w:val="0E101A"/>
          <w:sz w:val="24"/>
          <w:szCs w:val="24"/>
        </w:rPr>
        <w:t>Withi</w:t>
      </w:r>
      <w:r w:rsidR="00D55359">
        <w:rPr>
          <w:color w:val="0E101A"/>
          <w:sz w:val="24"/>
          <w:szCs w:val="24"/>
        </w:rPr>
        <w:t>n</w:t>
      </w:r>
      <w:r w:rsidRPr="00F60D36">
        <w:rPr>
          <w:color w:val="0E101A"/>
          <w:sz w:val="24"/>
          <w:szCs w:val="24"/>
        </w:rPr>
        <w:t xml:space="preserve"> business, there are two categories Micro and Macro environment.</w:t>
      </w:r>
      <w:r w:rsidR="00D55359">
        <w:rPr>
          <w:color w:val="0E101A"/>
          <w:sz w:val="24"/>
          <w:szCs w:val="24"/>
        </w:rPr>
        <w:t xml:space="preserve"> </w:t>
      </w:r>
      <w:r w:rsidRPr="00F60D36">
        <w:rPr>
          <w:color w:val="0E101A"/>
          <w:sz w:val="24"/>
          <w:szCs w:val="24"/>
        </w:rPr>
        <w:t>Macro and Micro cover the environment within where the organisation stands. The study of a Mirco environment is known as a SWOT Analysis and refers to all departments within the business; the environment</w:t>
      </w:r>
      <w:r w:rsidR="007D1BC9">
        <w:rPr>
          <w:color w:val="0E101A"/>
          <w:sz w:val="24"/>
          <w:szCs w:val="24"/>
        </w:rPr>
        <w:t xml:space="preserve"> that</w:t>
      </w:r>
      <w:r w:rsidRPr="00F60D36">
        <w:rPr>
          <w:color w:val="0E101A"/>
          <w:sz w:val="24"/>
          <w:szCs w:val="24"/>
        </w:rPr>
        <w:t xml:space="preserve"> directly influences the organisation. Examples of these elements may include customers, suppliers, competitors, the media, employees, and shareholders. These internal issues can affect the performance of a business routine for a short time. (Surbhi, S, 2020).</w:t>
      </w:r>
    </w:p>
    <w:p w14:paraId="3A5EA59D" w14:textId="77777777" w:rsidR="0030761A" w:rsidRPr="00F60D36" w:rsidRDefault="0030761A" w:rsidP="0030761A">
      <w:pPr>
        <w:spacing w:after="0" w:line="240" w:lineRule="auto"/>
        <w:jc w:val="left"/>
        <w:rPr>
          <w:sz w:val="24"/>
          <w:szCs w:val="24"/>
        </w:rPr>
      </w:pPr>
      <w:r w:rsidRPr="00F60D36">
        <w:rPr>
          <w:sz w:val="24"/>
          <w:szCs w:val="24"/>
        </w:rPr>
        <w:t>A swot and Pestel analysis are highly effective tools that can provide a company with an insight into internal and external influences.</w:t>
      </w:r>
    </w:p>
    <w:p w14:paraId="5C044955" w14:textId="77777777" w:rsidR="0030761A" w:rsidRPr="00F60D36" w:rsidRDefault="0030761A" w:rsidP="0030761A">
      <w:pPr>
        <w:spacing w:after="0" w:line="240" w:lineRule="auto"/>
        <w:jc w:val="left"/>
        <w:rPr>
          <w:sz w:val="24"/>
          <w:szCs w:val="24"/>
        </w:rPr>
      </w:pPr>
      <w:r w:rsidRPr="00F60D36">
        <w:rPr>
          <w:sz w:val="24"/>
          <w:szCs w:val="24"/>
        </w:rPr>
        <w:t xml:space="preserve">Swot analysis determines the internal influences within the company; these can be strengths, weaknesses, opportunities, and threats. (Gray, B, 2016)                         </w:t>
      </w:r>
    </w:p>
    <w:p w14:paraId="31663DD3" w14:textId="20700E37" w:rsidR="0030761A" w:rsidRPr="0030761A" w:rsidRDefault="0030761A" w:rsidP="00D55359">
      <w:pPr>
        <w:spacing w:line="240" w:lineRule="auto"/>
        <w:jc w:val="left"/>
        <w:rPr>
          <w:sz w:val="24"/>
          <w:szCs w:val="24"/>
        </w:rPr>
      </w:pPr>
      <w:r w:rsidRPr="00F60D36">
        <w:rPr>
          <w:sz w:val="24"/>
          <w:szCs w:val="24"/>
        </w:rPr>
        <w:t>A pestle analysis is an audit of the company’s external environment. The analysis helps strategic decision-making and planning. The analysis determines issues that could affect the business from an external point of vie</w:t>
      </w:r>
      <w:r>
        <w:rPr>
          <w:sz w:val="24"/>
          <w:szCs w:val="24"/>
        </w:rPr>
        <w:t>w</w:t>
      </w:r>
      <w:r w:rsidRPr="00F60D36">
        <w:rPr>
          <w:sz w:val="24"/>
          <w:szCs w:val="24"/>
        </w:rPr>
        <w:t xml:space="preserve">. (Gray, B, 2016).   </w:t>
      </w:r>
    </w:p>
    <w:p w14:paraId="5DC678F2" w14:textId="5D16FE22" w:rsidR="006E788D" w:rsidRDefault="00000000" w:rsidP="00D55359">
      <w:pPr>
        <w:spacing w:line="240" w:lineRule="auto"/>
        <w:jc w:val="left"/>
        <w:rPr>
          <w:color w:val="0E101A"/>
          <w:sz w:val="24"/>
          <w:szCs w:val="24"/>
        </w:rPr>
      </w:pPr>
      <w:r w:rsidRPr="00F60D36">
        <w:rPr>
          <w:color w:val="0E101A"/>
          <w:sz w:val="24"/>
          <w:szCs w:val="24"/>
        </w:rPr>
        <w:t>The study of a Macro Environment is known as a PESTEL Analysis; these are external forces which have no control over the organisation but can potentially impact the business and how they run daily. These issues can be related to technological, Political, legal, and economic issues (Surbhi, S, 2020).</w:t>
      </w:r>
    </w:p>
    <w:p w14:paraId="56203544" w14:textId="03E14491" w:rsidR="00A77AE0" w:rsidRPr="00A77AE0" w:rsidRDefault="00A77AE0" w:rsidP="00C97E15">
      <w:pPr>
        <w:spacing w:line="240" w:lineRule="auto"/>
        <w:rPr>
          <w:b/>
          <w:bCs/>
          <w:color w:val="0E101A"/>
          <w:sz w:val="24"/>
          <w:szCs w:val="24"/>
        </w:rPr>
      </w:pPr>
      <w:r w:rsidRPr="00A77AE0">
        <w:rPr>
          <w:rFonts w:eastAsia="Times New Roman" w:cs="Times New Roman"/>
          <w:b/>
          <w:bCs/>
          <w:color w:val="0E101A"/>
          <w:sz w:val="24"/>
          <w:szCs w:val="24"/>
          <w:lang w:eastAsia="en-GB"/>
        </w:rPr>
        <w:t xml:space="preserve">A </w:t>
      </w:r>
      <w:r>
        <w:rPr>
          <w:rFonts w:eastAsia="Times New Roman" w:cs="Times New Roman"/>
          <w:b/>
          <w:bCs/>
          <w:color w:val="0E101A"/>
          <w:sz w:val="24"/>
          <w:szCs w:val="24"/>
          <w:lang w:eastAsia="en-GB"/>
        </w:rPr>
        <w:t xml:space="preserve">Swot </w:t>
      </w:r>
      <w:r w:rsidRPr="00A77AE0">
        <w:rPr>
          <w:rFonts w:eastAsia="Times New Roman" w:cs="Times New Roman"/>
          <w:b/>
          <w:bCs/>
          <w:color w:val="0E101A"/>
          <w:sz w:val="24"/>
          <w:szCs w:val="24"/>
          <w:lang w:eastAsia="en-GB"/>
        </w:rPr>
        <w:t>Analysis of Lidl: </w:t>
      </w:r>
    </w:p>
    <w:p w14:paraId="64082D4F" w14:textId="70139B9B" w:rsidR="00A77AE0" w:rsidRPr="00A77AE0" w:rsidRDefault="00467A28" w:rsidP="00A77AE0">
      <w:pPr>
        <w:spacing w:after="0" w:line="240" w:lineRule="auto"/>
        <w:jc w:val="left"/>
        <w:rPr>
          <w:rFonts w:eastAsia="Times New Roman" w:cs="Times New Roman"/>
          <w:color w:val="0E101A"/>
          <w:sz w:val="24"/>
          <w:szCs w:val="24"/>
          <w:lang w:eastAsia="en-GB"/>
        </w:rPr>
      </w:pPr>
      <w:r>
        <w:rPr>
          <w:rFonts w:eastAsia="Times New Roman" w:cs="Times New Roman"/>
          <w:color w:val="0E101A"/>
          <w:sz w:val="24"/>
          <w:szCs w:val="24"/>
          <w:lang w:eastAsia="en-GB"/>
        </w:rPr>
        <w:t xml:space="preserve">Lidl’s </w:t>
      </w:r>
      <w:r w:rsidRPr="00467A28">
        <w:rPr>
          <w:rFonts w:eastAsia="Times New Roman" w:cs="Times New Roman"/>
          <w:b/>
          <w:bCs/>
          <w:i/>
          <w:iCs/>
          <w:color w:val="0E101A"/>
          <w:sz w:val="24"/>
          <w:szCs w:val="24"/>
          <w:lang w:eastAsia="en-GB"/>
        </w:rPr>
        <w:t>S</w:t>
      </w:r>
      <w:r w:rsidRPr="00467A28">
        <w:rPr>
          <w:rFonts w:eastAsia="Times New Roman" w:cs="Times New Roman"/>
          <w:i/>
          <w:iCs/>
          <w:color w:val="0E101A"/>
          <w:sz w:val="24"/>
          <w:szCs w:val="24"/>
          <w:lang w:eastAsia="en-GB"/>
        </w:rPr>
        <w:t>trengths</w:t>
      </w:r>
      <w:r>
        <w:rPr>
          <w:rFonts w:eastAsia="Times New Roman" w:cs="Times New Roman"/>
          <w:color w:val="0E101A"/>
          <w:sz w:val="24"/>
          <w:szCs w:val="24"/>
          <w:lang w:eastAsia="en-GB"/>
        </w:rPr>
        <w:t xml:space="preserve"> are </w:t>
      </w:r>
      <w:r w:rsidR="00A77AE0" w:rsidRPr="00A77AE0">
        <w:rPr>
          <w:rFonts w:eastAsia="Times New Roman" w:cs="Times New Roman"/>
          <w:color w:val="0E101A"/>
          <w:sz w:val="24"/>
          <w:szCs w:val="24"/>
          <w:lang w:eastAsia="en-GB"/>
        </w:rPr>
        <w:t>satisfied</w:t>
      </w:r>
      <w:r>
        <w:rPr>
          <w:rFonts w:eastAsia="Times New Roman" w:cs="Times New Roman"/>
          <w:color w:val="0E101A"/>
          <w:sz w:val="24"/>
          <w:szCs w:val="24"/>
          <w:lang w:eastAsia="en-GB"/>
        </w:rPr>
        <w:t xml:space="preserve"> customers</w:t>
      </w:r>
      <w:r w:rsidR="00482242">
        <w:rPr>
          <w:rFonts w:eastAsia="Times New Roman" w:cs="Times New Roman"/>
          <w:color w:val="0E101A"/>
          <w:sz w:val="24"/>
          <w:szCs w:val="24"/>
          <w:lang w:eastAsia="en-GB"/>
        </w:rPr>
        <w:t xml:space="preserve">, their own </w:t>
      </w:r>
      <w:r w:rsidR="00A77AE0" w:rsidRPr="00A77AE0">
        <w:rPr>
          <w:rFonts w:eastAsia="Times New Roman" w:cs="Times New Roman"/>
          <w:color w:val="0E101A"/>
          <w:sz w:val="24"/>
          <w:szCs w:val="24"/>
          <w:lang w:eastAsia="en-GB"/>
        </w:rPr>
        <w:t>brand</w:t>
      </w:r>
      <w:r w:rsidR="00482242">
        <w:rPr>
          <w:rFonts w:eastAsia="Times New Roman" w:cs="Times New Roman"/>
          <w:color w:val="0E101A"/>
          <w:sz w:val="24"/>
          <w:szCs w:val="24"/>
          <w:lang w:eastAsia="en-GB"/>
        </w:rPr>
        <w:t xml:space="preserve">ed </w:t>
      </w:r>
      <w:r w:rsidR="00A77AE0" w:rsidRPr="00A77AE0">
        <w:rPr>
          <w:rFonts w:eastAsia="Times New Roman" w:cs="Times New Roman"/>
          <w:color w:val="0E101A"/>
          <w:sz w:val="24"/>
          <w:szCs w:val="24"/>
          <w:lang w:eastAsia="en-GB"/>
        </w:rPr>
        <w:t>products</w:t>
      </w:r>
      <w:r w:rsidR="00482242">
        <w:rPr>
          <w:rFonts w:eastAsia="Times New Roman" w:cs="Times New Roman"/>
          <w:color w:val="0E101A"/>
          <w:sz w:val="24"/>
          <w:szCs w:val="24"/>
          <w:lang w:eastAsia="en-GB"/>
        </w:rPr>
        <w:t xml:space="preserve"> and their</w:t>
      </w:r>
      <w:r w:rsidR="00A77AE0" w:rsidRPr="00A77AE0">
        <w:rPr>
          <w:rFonts w:eastAsia="Times New Roman" w:cs="Times New Roman"/>
          <w:color w:val="0E101A"/>
          <w:sz w:val="24"/>
          <w:szCs w:val="24"/>
          <w:lang w:eastAsia="en-GB"/>
        </w:rPr>
        <w:t xml:space="preserve"> baked goods </w:t>
      </w:r>
      <w:r w:rsidR="00482242">
        <w:rPr>
          <w:rFonts w:eastAsia="Times New Roman" w:cs="Times New Roman"/>
          <w:color w:val="0E101A"/>
          <w:sz w:val="24"/>
          <w:szCs w:val="24"/>
          <w:lang w:eastAsia="en-GB"/>
        </w:rPr>
        <w:t>which</w:t>
      </w:r>
      <w:r w:rsidR="00A77AE0" w:rsidRPr="00A77AE0">
        <w:rPr>
          <w:rFonts w:eastAsia="Times New Roman" w:cs="Times New Roman"/>
          <w:color w:val="0E101A"/>
          <w:sz w:val="24"/>
          <w:szCs w:val="24"/>
          <w:lang w:eastAsia="en-GB"/>
        </w:rPr>
        <w:t xml:space="preserve"> generate over 80% of</w:t>
      </w:r>
      <w:r w:rsidR="00482242">
        <w:rPr>
          <w:rFonts w:eastAsia="Times New Roman" w:cs="Times New Roman"/>
          <w:color w:val="0E101A"/>
          <w:sz w:val="24"/>
          <w:szCs w:val="24"/>
          <w:lang w:eastAsia="en-GB"/>
        </w:rPr>
        <w:t xml:space="preserve"> the</w:t>
      </w:r>
      <w:r w:rsidR="00A77AE0" w:rsidRPr="00A77AE0">
        <w:rPr>
          <w:rFonts w:eastAsia="Times New Roman" w:cs="Times New Roman"/>
          <w:color w:val="0E101A"/>
          <w:sz w:val="24"/>
          <w:szCs w:val="24"/>
          <w:lang w:eastAsia="en-GB"/>
        </w:rPr>
        <w:t xml:space="preserve"> store</w:t>
      </w:r>
      <w:r w:rsidR="00482242">
        <w:rPr>
          <w:rFonts w:eastAsia="Times New Roman" w:cs="Times New Roman"/>
          <w:color w:val="0E101A"/>
          <w:sz w:val="24"/>
          <w:szCs w:val="24"/>
          <w:lang w:eastAsia="en-GB"/>
        </w:rPr>
        <w:t>s</w:t>
      </w:r>
      <w:r w:rsidR="00A77AE0" w:rsidRPr="00A77AE0">
        <w:rPr>
          <w:rFonts w:eastAsia="Times New Roman" w:cs="Times New Roman"/>
          <w:color w:val="0E101A"/>
          <w:sz w:val="24"/>
          <w:szCs w:val="24"/>
          <w:lang w:eastAsia="en-GB"/>
        </w:rPr>
        <w:t xml:space="preserve"> sales. (Bhasin, H, 2019).</w:t>
      </w:r>
    </w:p>
    <w:p w14:paraId="28BF1AEC" w14:textId="0A6089CA" w:rsidR="00A77AE0" w:rsidRPr="00A77AE0" w:rsidRDefault="00A77AE0" w:rsidP="00A77AE0">
      <w:pPr>
        <w:spacing w:after="0" w:line="240" w:lineRule="auto"/>
        <w:jc w:val="left"/>
        <w:rPr>
          <w:rFonts w:eastAsia="Times New Roman" w:cs="Times New Roman"/>
          <w:color w:val="0E101A"/>
          <w:sz w:val="24"/>
          <w:szCs w:val="24"/>
          <w:lang w:eastAsia="en-GB"/>
        </w:rPr>
      </w:pPr>
      <w:r w:rsidRPr="00A77AE0">
        <w:rPr>
          <w:rFonts w:eastAsia="Times New Roman" w:cs="Times New Roman"/>
          <w:color w:val="0E101A"/>
          <w:sz w:val="24"/>
          <w:szCs w:val="24"/>
          <w:lang w:eastAsia="en-GB"/>
        </w:rPr>
        <w:t>Lidl has many </w:t>
      </w:r>
      <w:r w:rsidRPr="00A77AE0">
        <w:rPr>
          <w:rFonts w:eastAsia="Times New Roman" w:cs="Times New Roman"/>
          <w:b/>
          <w:bCs/>
          <w:i/>
          <w:iCs/>
          <w:color w:val="0E101A"/>
          <w:sz w:val="24"/>
          <w:szCs w:val="24"/>
          <w:lang w:eastAsia="en-GB"/>
        </w:rPr>
        <w:t>W</w:t>
      </w:r>
      <w:r w:rsidRPr="00A77AE0">
        <w:rPr>
          <w:rFonts w:eastAsia="Times New Roman" w:cs="Times New Roman"/>
          <w:i/>
          <w:iCs/>
          <w:color w:val="0E101A"/>
          <w:sz w:val="24"/>
          <w:szCs w:val="24"/>
          <w:lang w:eastAsia="en-GB"/>
        </w:rPr>
        <w:t>eaknesses</w:t>
      </w:r>
      <w:r w:rsidRPr="00A77AE0">
        <w:rPr>
          <w:rFonts w:eastAsia="Times New Roman" w:cs="Times New Roman"/>
          <w:color w:val="0E101A"/>
          <w:sz w:val="24"/>
          <w:szCs w:val="24"/>
          <w:lang w:eastAsia="en-GB"/>
        </w:rPr>
        <w:t xml:space="preserve">, such as a Lower market share than competitors. Their low price also gives the impression that the quality of products is not good enough with a perception of their </w:t>
      </w:r>
      <w:r w:rsidR="007D1BC9">
        <w:rPr>
          <w:rFonts w:eastAsia="Times New Roman" w:cs="Times New Roman"/>
          <w:color w:val="0E101A"/>
          <w:sz w:val="24"/>
          <w:szCs w:val="24"/>
          <w:lang w:eastAsia="en-GB"/>
        </w:rPr>
        <w:t>b</w:t>
      </w:r>
      <w:r w:rsidRPr="00A77AE0">
        <w:rPr>
          <w:rFonts w:eastAsia="Times New Roman" w:cs="Times New Roman"/>
          <w:color w:val="0E101A"/>
          <w:sz w:val="24"/>
          <w:szCs w:val="24"/>
          <w:lang w:eastAsia="en-GB"/>
        </w:rPr>
        <w:t xml:space="preserve">rand </w:t>
      </w:r>
      <w:r w:rsidR="007D1BC9">
        <w:rPr>
          <w:rFonts w:eastAsia="Times New Roman" w:cs="Times New Roman"/>
          <w:color w:val="0E101A"/>
          <w:sz w:val="24"/>
          <w:szCs w:val="24"/>
          <w:lang w:eastAsia="en-GB"/>
        </w:rPr>
        <w:t>looking</w:t>
      </w:r>
      <w:r w:rsidRPr="00A77AE0">
        <w:rPr>
          <w:rFonts w:eastAsia="Times New Roman" w:cs="Times New Roman"/>
          <w:color w:val="0E101A"/>
          <w:sz w:val="24"/>
          <w:szCs w:val="24"/>
          <w:lang w:eastAsia="en-GB"/>
        </w:rPr>
        <w:t xml:space="preserve"> cheap and standard.</w:t>
      </w:r>
    </w:p>
    <w:p w14:paraId="5903A8C5" w14:textId="4BD56C74" w:rsidR="007D1BC9" w:rsidRPr="007D1BC9" w:rsidRDefault="007D1BC9" w:rsidP="00A77AE0">
      <w:pPr>
        <w:spacing w:after="0" w:line="240" w:lineRule="auto"/>
        <w:jc w:val="left"/>
        <w:rPr>
          <w:sz w:val="24"/>
          <w:szCs w:val="24"/>
        </w:rPr>
      </w:pPr>
      <w:r w:rsidRPr="007D1BC9">
        <w:rPr>
          <w:sz w:val="24"/>
          <w:szCs w:val="24"/>
        </w:rPr>
        <w:t>The</w:t>
      </w:r>
      <w:r>
        <w:rPr>
          <w:sz w:val="24"/>
          <w:szCs w:val="24"/>
        </w:rPr>
        <w:t>ir</w:t>
      </w:r>
      <w:r w:rsidRPr="007D1BC9">
        <w:rPr>
          <w:sz w:val="24"/>
          <w:szCs w:val="24"/>
        </w:rPr>
        <w:t> </w:t>
      </w:r>
      <w:r w:rsidRPr="007D1BC9">
        <w:rPr>
          <w:b/>
          <w:bCs/>
          <w:i/>
          <w:iCs/>
          <w:color w:val="0E101A"/>
          <w:sz w:val="24"/>
          <w:szCs w:val="24"/>
        </w:rPr>
        <w:t>O</w:t>
      </w:r>
      <w:r w:rsidRPr="007D1BC9">
        <w:rPr>
          <w:i/>
          <w:iCs/>
          <w:color w:val="0E101A"/>
          <w:sz w:val="24"/>
          <w:szCs w:val="24"/>
        </w:rPr>
        <w:t>pportunities</w:t>
      </w:r>
      <w:r w:rsidRPr="007D1BC9">
        <w:rPr>
          <w:sz w:val="24"/>
          <w:szCs w:val="24"/>
        </w:rPr>
        <w:t xml:space="preserve"> are</w:t>
      </w:r>
      <w:r>
        <w:rPr>
          <w:sz w:val="24"/>
          <w:szCs w:val="24"/>
        </w:rPr>
        <w:t xml:space="preserve"> </w:t>
      </w:r>
      <w:r w:rsidRPr="007D1BC9">
        <w:rPr>
          <w:sz w:val="24"/>
          <w:szCs w:val="24"/>
        </w:rPr>
        <w:t>expand</w:t>
      </w:r>
      <w:r>
        <w:rPr>
          <w:sz w:val="24"/>
          <w:szCs w:val="24"/>
        </w:rPr>
        <w:t xml:space="preserve">ing </w:t>
      </w:r>
      <w:r w:rsidRPr="007D1BC9">
        <w:rPr>
          <w:sz w:val="24"/>
          <w:szCs w:val="24"/>
        </w:rPr>
        <w:t>in the UK and expand</w:t>
      </w:r>
      <w:r>
        <w:rPr>
          <w:sz w:val="24"/>
          <w:szCs w:val="24"/>
        </w:rPr>
        <w:t>ing</w:t>
      </w:r>
      <w:r w:rsidRPr="007D1BC9">
        <w:rPr>
          <w:sz w:val="24"/>
          <w:szCs w:val="24"/>
        </w:rPr>
        <w:t xml:space="preserve"> abroad to enable more funds for investment into the UK economy</w:t>
      </w:r>
      <w:r>
        <w:rPr>
          <w:sz w:val="24"/>
          <w:szCs w:val="24"/>
        </w:rPr>
        <w:t>. B</w:t>
      </w:r>
      <w:r w:rsidRPr="007D1BC9">
        <w:rPr>
          <w:sz w:val="24"/>
          <w:szCs w:val="24"/>
        </w:rPr>
        <w:t>uild</w:t>
      </w:r>
      <w:r>
        <w:rPr>
          <w:sz w:val="24"/>
          <w:szCs w:val="24"/>
        </w:rPr>
        <w:t>ing</w:t>
      </w:r>
      <w:r w:rsidRPr="007D1BC9">
        <w:rPr>
          <w:sz w:val="24"/>
          <w:szCs w:val="24"/>
        </w:rPr>
        <w:t xml:space="preserve"> </w:t>
      </w:r>
      <w:r>
        <w:rPr>
          <w:sz w:val="24"/>
          <w:szCs w:val="24"/>
        </w:rPr>
        <w:t>a new</w:t>
      </w:r>
      <w:r w:rsidRPr="007D1BC9">
        <w:rPr>
          <w:sz w:val="24"/>
          <w:szCs w:val="24"/>
        </w:rPr>
        <w:t xml:space="preserve"> website to allow orders </w:t>
      </w:r>
      <w:r>
        <w:rPr>
          <w:sz w:val="24"/>
          <w:szCs w:val="24"/>
        </w:rPr>
        <w:t xml:space="preserve">and </w:t>
      </w:r>
      <w:r w:rsidRPr="007D1BC9">
        <w:rPr>
          <w:sz w:val="24"/>
          <w:szCs w:val="24"/>
        </w:rPr>
        <w:t>deliveries</w:t>
      </w:r>
      <w:r>
        <w:rPr>
          <w:sz w:val="24"/>
          <w:szCs w:val="24"/>
        </w:rPr>
        <w:t xml:space="preserve"> can </w:t>
      </w:r>
      <w:r w:rsidR="00624B2D">
        <w:rPr>
          <w:sz w:val="24"/>
          <w:szCs w:val="24"/>
        </w:rPr>
        <w:t>also be an opportunity for potential success</w:t>
      </w:r>
      <w:r w:rsidRPr="007D1BC9">
        <w:rPr>
          <w:sz w:val="24"/>
          <w:szCs w:val="24"/>
        </w:rPr>
        <w:t>.</w:t>
      </w:r>
    </w:p>
    <w:p w14:paraId="3342EA57" w14:textId="5436E533" w:rsidR="00A77AE0" w:rsidRDefault="00A77AE0" w:rsidP="00A77AE0">
      <w:pPr>
        <w:spacing w:after="0" w:line="240" w:lineRule="auto"/>
        <w:jc w:val="left"/>
        <w:rPr>
          <w:rFonts w:eastAsia="Times New Roman" w:cs="Times New Roman"/>
          <w:color w:val="0E101A"/>
          <w:sz w:val="24"/>
          <w:szCs w:val="24"/>
          <w:lang w:eastAsia="en-GB"/>
        </w:rPr>
      </w:pPr>
      <w:r w:rsidRPr="00A77AE0">
        <w:rPr>
          <w:rFonts w:eastAsia="Times New Roman" w:cs="Times New Roman"/>
          <w:color w:val="0E101A"/>
          <w:sz w:val="24"/>
          <w:szCs w:val="24"/>
          <w:lang w:eastAsia="en-GB"/>
        </w:rPr>
        <w:lastRenderedPageBreak/>
        <w:t>The </w:t>
      </w:r>
      <w:r w:rsidRPr="00A77AE0">
        <w:rPr>
          <w:rFonts w:eastAsia="Times New Roman" w:cs="Times New Roman"/>
          <w:b/>
          <w:bCs/>
          <w:i/>
          <w:iCs/>
          <w:color w:val="0E101A"/>
          <w:sz w:val="24"/>
          <w:szCs w:val="24"/>
          <w:lang w:eastAsia="en-GB"/>
        </w:rPr>
        <w:t>T</w:t>
      </w:r>
      <w:r w:rsidRPr="00A77AE0">
        <w:rPr>
          <w:rFonts w:eastAsia="Times New Roman" w:cs="Times New Roman"/>
          <w:i/>
          <w:iCs/>
          <w:color w:val="0E101A"/>
          <w:sz w:val="24"/>
          <w:szCs w:val="24"/>
          <w:lang w:eastAsia="en-GB"/>
        </w:rPr>
        <w:t>hreats </w:t>
      </w:r>
      <w:r w:rsidRPr="00A77AE0">
        <w:rPr>
          <w:rFonts w:eastAsia="Times New Roman" w:cs="Times New Roman"/>
          <w:color w:val="0E101A"/>
          <w:sz w:val="24"/>
          <w:szCs w:val="24"/>
          <w:lang w:eastAsia="en-GB"/>
        </w:rPr>
        <w:t>Lidl face is the price rivalry with competitors, which is forcing prices to drop with the Internal expansion of other global brands, causing more competition. Aldi is increasing their market share and becoming the dominant discount store. (</w:t>
      </w:r>
      <w:proofErr w:type="spellStart"/>
      <w:r w:rsidRPr="00A77AE0">
        <w:rPr>
          <w:rFonts w:eastAsia="Times New Roman" w:cs="Times New Roman"/>
          <w:color w:val="0E101A"/>
          <w:sz w:val="24"/>
          <w:szCs w:val="24"/>
          <w:lang w:eastAsia="en-GB"/>
        </w:rPr>
        <w:t>UKessays</w:t>
      </w:r>
      <w:proofErr w:type="spellEnd"/>
      <w:r w:rsidRPr="00A77AE0">
        <w:rPr>
          <w:rFonts w:eastAsia="Times New Roman" w:cs="Times New Roman"/>
          <w:color w:val="0E101A"/>
          <w:sz w:val="24"/>
          <w:szCs w:val="24"/>
          <w:lang w:eastAsia="en-GB"/>
        </w:rPr>
        <w:t>, 2022).    </w:t>
      </w:r>
    </w:p>
    <w:p w14:paraId="329F8C5A" w14:textId="77777777" w:rsidR="00A77AE0" w:rsidRPr="00A77AE0" w:rsidRDefault="00A77AE0" w:rsidP="00A77AE0">
      <w:pPr>
        <w:spacing w:after="0" w:line="240" w:lineRule="auto"/>
        <w:jc w:val="left"/>
        <w:rPr>
          <w:rFonts w:eastAsia="Times New Roman" w:cs="Times New Roman"/>
          <w:color w:val="0E101A"/>
          <w:sz w:val="24"/>
          <w:szCs w:val="24"/>
          <w:lang w:eastAsia="en-GB"/>
        </w:rPr>
      </w:pPr>
    </w:p>
    <w:p w14:paraId="2924CBF8" w14:textId="2DD81D55" w:rsidR="00A77AE0" w:rsidRDefault="00A77AE0" w:rsidP="00A77AE0">
      <w:pPr>
        <w:spacing w:after="0" w:line="240" w:lineRule="auto"/>
        <w:jc w:val="left"/>
        <w:rPr>
          <w:rFonts w:eastAsia="Times New Roman" w:cs="Times New Roman"/>
          <w:b/>
          <w:bCs/>
          <w:color w:val="0E101A"/>
          <w:sz w:val="24"/>
          <w:szCs w:val="24"/>
          <w:lang w:eastAsia="en-GB"/>
        </w:rPr>
      </w:pPr>
      <w:r w:rsidRPr="00A77AE0">
        <w:rPr>
          <w:rFonts w:eastAsia="Times New Roman" w:cs="Times New Roman"/>
          <w:b/>
          <w:bCs/>
          <w:color w:val="0E101A"/>
          <w:sz w:val="24"/>
          <w:szCs w:val="24"/>
          <w:lang w:eastAsia="en-GB"/>
        </w:rPr>
        <w:t>A Pestel Analysis of Lidl: </w:t>
      </w:r>
    </w:p>
    <w:p w14:paraId="56EA080A" w14:textId="77777777" w:rsidR="00A77AE0" w:rsidRPr="00A77AE0" w:rsidRDefault="00A77AE0" w:rsidP="00A77AE0">
      <w:pPr>
        <w:spacing w:after="0" w:line="240" w:lineRule="auto"/>
        <w:jc w:val="left"/>
        <w:rPr>
          <w:rFonts w:eastAsia="Times New Roman" w:cs="Times New Roman"/>
          <w:color w:val="0E101A"/>
          <w:sz w:val="24"/>
          <w:szCs w:val="24"/>
          <w:lang w:eastAsia="en-GB"/>
        </w:rPr>
      </w:pPr>
    </w:p>
    <w:p w14:paraId="03B1C410" w14:textId="6995E0F9" w:rsidR="00A77AE0" w:rsidRPr="00A77AE0" w:rsidRDefault="00A77AE0" w:rsidP="00A77AE0">
      <w:pPr>
        <w:spacing w:after="0" w:line="240" w:lineRule="auto"/>
        <w:jc w:val="left"/>
        <w:rPr>
          <w:rFonts w:eastAsia="Times New Roman" w:cs="Times New Roman"/>
          <w:color w:val="0E101A"/>
          <w:sz w:val="24"/>
          <w:szCs w:val="24"/>
          <w:lang w:eastAsia="en-GB"/>
        </w:rPr>
      </w:pPr>
      <w:r w:rsidRPr="00A77AE0">
        <w:rPr>
          <w:rFonts w:eastAsia="Times New Roman" w:cs="Times New Roman"/>
          <w:b/>
          <w:bCs/>
          <w:i/>
          <w:iCs/>
          <w:color w:val="0E101A"/>
          <w:sz w:val="24"/>
          <w:szCs w:val="24"/>
          <w:lang w:eastAsia="en-GB"/>
        </w:rPr>
        <w:t>P</w:t>
      </w:r>
      <w:r w:rsidRPr="00A77AE0">
        <w:rPr>
          <w:rFonts w:eastAsia="Times New Roman" w:cs="Times New Roman"/>
          <w:i/>
          <w:iCs/>
          <w:color w:val="0E101A"/>
          <w:sz w:val="24"/>
          <w:szCs w:val="24"/>
          <w:lang w:eastAsia="en-GB"/>
        </w:rPr>
        <w:t>olitical</w:t>
      </w:r>
      <w:r w:rsidRPr="00A77AE0">
        <w:rPr>
          <w:rFonts w:eastAsia="Times New Roman" w:cs="Times New Roman"/>
          <w:color w:val="0E101A"/>
          <w:sz w:val="24"/>
          <w:szCs w:val="24"/>
          <w:lang w:eastAsia="en-GB"/>
        </w:rPr>
        <w:t xml:space="preserve"> issues affecting Lidl can be due to a no-deal Brexit and the UK introducing a food import charge of around 22%. New restrictions will also be applied with the request of documents and border inspections, resulting in increased costs and </w:t>
      </w:r>
      <w:r w:rsidR="00624B2D">
        <w:rPr>
          <w:rFonts w:eastAsia="Times New Roman" w:cs="Times New Roman"/>
          <w:color w:val="0E101A"/>
          <w:sz w:val="24"/>
          <w:szCs w:val="24"/>
          <w:lang w:eastAsia="en-GB"/>
        </w:rPr>
        <w:t xml:space="preserve">limited </w:t>
      </w:r>
      <w:r w:rsidRPr="00A77AE0">
        <w:rPr>
          <w:rFonts w:eastAsia="Times New Roman" w:cs="Times New Roman"/>
          <w:color w:val="0E101A"/>
          <w:sz w:val="24"/>
          <w:szCs w:val="24"/>
          <w:lang w:eastAsia="en-GB"/>
        </w:rPr>
        <w:t>product shelf life due to delayed imports. </w:t>
      </w:r>
    </w:p>
    <w:p w14:paraId="55BB3A8E" w14:textId="325FB96B" w:rsidR="00A77AE0" w:rsidRPr="00A77AE0" w:rsidRDefault="00A77AE0" w:rsidP="00A77AE0">
      <w:pPr>
        <w:spacing w:after="0" w:line="240" w:lineRule="auto"/>
        <w:jc w:val="left"/>
        <w:rPr>
          <w:rFonts w:eastAsia="Times New Roman" w:cs="Times New Roman"/>
          <w:color w:val="0E101A"/>
          <w:sz w:val="24"/>
          <w:szCs w:val="24"/>
          <w:lang w:eastAsia="en-GB"/>
        </w:rPr>
      </w:pPr>
      <w:r w:rsidRPr="00A77AE0">
        <w:rPr>
          <w:rFonts w:eastAsia="Times New Roman" w:cs="Times New Roman"/>
          <w:b/>
          <w:bCs/>
          <w:color w:val="0E101A"/>
          <w:sz w:val="24"/>
          <w:szCs w:val="24"/>
          <w:lang w:eastAsia="en-GB"/>
        </w:rPr>
        <w:t>E</w:t>
      </w:r>
      <w:r w:rsidRPr="00A77AE0">
        <w:rPr>
          <w:rFonts w:eastAsia="Times New Roman" w:cs="Times New Roman"/>
          <w:i/>
          <w:iCs/>
          <w:color w:val="0E101A"/>
          <w:sz w:val="24"/>
          <w:szCs w:val="24"/>
          <w:lang w:eastAsia="en-GB"/>
        </w:rPr>
        <w:t>conomic</w:t>
      </w:r>
      <w:r w:rsidRPr="00A77AE0">
        <w:rPr>
          <w:rFonts w:eastAsia="Times New Roman" w:cs="Times New Roman"/>
          <w:color w:val="0E101A"/>
          <w:sz w:val="24"/>
          <w:szCs w:val="24"/>
          <w:lang w:eastAsia="en-GB"/>
        </w:rPr>
        <w:t> issues will be the effect of the UK inflation rates rising, increasing product prices across the industry</w:t>
      </w:r>
      <w:r w:rsidR="00624B2D">
        <w:rPr>
          <w:rFonts w:eastAsia="Times New Roman" w:cs="Times New Roman"/>
          <w:color w:val="0E101A"/>
          <w:sz w:val="24"/>
          <w:szCs w:val="24"/>
          <w:lang w:eastAsia="en-GB"/>
        </w:rPr>
        <w:t>. E</w:t>
      </w:r>
      <w:r w:rsidRPr="00A77AE0">
        <w:rPr>
          <w:rFonts w:eastAsia="Times New Roman" w:cs="Times New Roman"/>
          <w:color w:val="0E101A"/>
          <w:sz w:val="24"/>
          <w:szCs w:val="24"/>
          <w:lang w:eastAsia="en-GB"/>
        </w:rPr>
        <w:t>xpenditure on food within the UK is predicted to fall by 2.2% by 2030.  </w:t>
      </w:r>
    </w:p>
    <w:p w14:paraId="5966754F" w14:textId="4C7A88DA" w:rsidR="00A77AE0" w:rsidRPr="00A77AE0" w:rsidRDefault="00A77AE0" w:rsidP="00A77AE0">
      <w:pPr>
        <w:spacing w:after="0" w:line="240" w:lineRule="auto"/>
        <w:jc w:val="left"/>
        <w:rPr>
          <w:rFonts w:eastAsia="Times New Roman" w:cs="Times New Roman"/>
          <w:color w:val="0E101A"/>
          <w:sz w:val="24"/>
          <w:szCs w:val="24"/>
          <w:lang w:eastAsia="en-GB"/>
        </w:rPr>
      </w:pPr>
      <w:r w:rsidRPr="00A77AE0">
        <w:rPr>
          <w:rFonts w:eastAsia="Times New Roman" w:cs="Times New Roman"/>
          <w:b/>
          <w:bCs/>
          <w:i/>
          <w:iCs/>
          <w:color w:val="0E101A"/>
          <w:sz w:val="24"/>
          <w:szCs w:val="24"/>
          <w:lang w:eastAsia="en-GB"/>
        </w:rPr>
        <w:t>S</w:t>
      </w:r>
      <w:r w:rsidRPr="00A77AE0">
        <w:rPr>
          <w:rFonts w:eastAsia="Times New Roman" w:cs="Times New Roman"/>
          <w:i/>
          <w:iCs/>
          <w:color w:val="0E101A"/>
          <w:sz w:val="24"/>
          <w:szCs w:val="24"/>
          <w:lang w:eastAsia="en-GB"/>
        </w:rPr>
        <w:t>ocial</w:t>
      </w:r>
      <w:r w:rsidRPr="00A77AE0">
        <w:rPr>
          <w:rFonts w:eastAsia="Times New Roman" w:cs="Times New Roman"/>
          <w:color w:val="0E101A"/>
          <w:sz w:val="24"/>
          <w:szCs w:val="24"/>
          <w:lang w:eastAsia="en-GB"/>
        </w:rPr>
        <w:t xml:space="preserve"> matters </w:t>
      </w:r>
      <w:r w:rsidR="00624B2D">
        <w:rPr>
          <w:rFonts w:eastAsia="Times New Roman" w:cs="Times New Roman"/>
          <w:color w:val="0E101A"/>
          <w:sz w:val="24"/>
          <w:szCs w:val="24"/>
          <w:lang w:eastAsia="en-GB"/>
        </w:rPr>
        <w:t xml:space="preserve">- </w:t>
      </w:r>
      <w:r w:rsidRPr="00A77AE0">
        <w:rPr>
          <w:rFonts w:eastAsia="Times New Roman" w:cs="Times New Roman"/>
          <w:color w:val="0E101A"/>
          <w:sz w:val="24"/>
          <w:szCs w:val="24"/>
          <w:lang w:eastAsia="en-GB"/>
        </w:rPr>
        <w:t>a change in customer attitudes, such as a rise in diet trends forcing Pressure on the organisation to gain loyalty by introducing food alternatives, such as vegan and vegetarian options.</w:t>
      </w:r>
    </w:p>
    <w:p w14:paraId="4AAF3B5B" w14:textId="7355BBEA" w:rsidR="00A77AE0" w:rsidRPr="00A77AE0" w:rsidRDefault="00A77AE0" w:rsidP="00A77AE0">
      <w:pPr>
        <w:spacing w:after="0" w:line="240" w:lineRule="auto"/>
        <w:jc w:val="left"/>
        <w:rPr>
          <w:rFonts w:eastAsia="Times New Roman" w:cs="Times New Roman"/>
          <w:color w:val="0E101A"/>
          <w:sz w:val="24"/>
          <w:szCs w:val="24"/>
          <w:lang w:eastAsia="en-GB"/>
        </w:rPr>
      </w:pPr>
      <w:r w:rsidRPr="00A77AE0">
        <w:rPr>
          <w:rFonts w:eastAsia="Times New Roman" w:cs="Times New Roman"/>
          <w:b/>
          <w:bCs/>
          <w:i/>
          <w:iCs/>
          <w:color w:val="0E101A"/>
          <w:sz w:val="24"/>
          <w:szCs w:val="24"/>
          <w:lang w:eastAsia="en-GB"/>
        </w:rPr>
        <w:t>T</w:t>
      </w:r>
      <w:r w:rsidRPr="00A77AE0">
        <w:rPr>
          <w:rFonts w:eastAsia="Times New Roman" w:cs="Times New Roman"/>
          <w:i/>
          <w:iCs/>
          <w:color w:val="0E101A"/>
          <w:sz w:val="24"/>
          <w:szCs w:val="24"/>
          <w:lang w:eastAsia="en-GB"/>
        </w:rPr>
        <w:t>echnology</w:t>
      </w:r>
      <w:r w:rsidRPr="00A77AE0">
        <w:rPr>
          <w:rFonts w:eastAsia="Times New Roman" w:cs="Times New Roman"/>
          <w:color w:val="0E101A"/>
          <w:sz w:val="24"/>
          <w:szCs w:val="24"/>
          <w:lang w:eastAsia="en-GB"/>
        </w:rPr>
        <w:t> is improving vastly, with technical innovations such as scanning while shopping and self-serve checkouts. It has also been predicted that by 2023, online shopping will equal</w:t>
      </w:r>
      <w:r w:rsidR="00624B2D">
        <w:rPr>
          <w:rFonts w:eastAsia="Times New Roman" w:cs="Times New Roman"/>
          <w:color w:val="0E101A"/>
          <w:sz w:val="24"/>
          <w:szCs w:val="24"/>
          <w:lang w:eastAsia="en-GB"/>
        </w:rPr>
        <w:t xml:space="preserve"> to</w:t>
      </w:r>
      <w:r w:rsidRPr="00A77AE0">
        <w:rPr>
          <w:rFonts w:eastAsia="Times New Roman" w:cs="Times New Roman"/>
          <w:color w:val="0E101A"/>
          <w:sz w:val="24"/>
          <w:szCs w:val="24"/>
          <w:lang w:eastAsia="en-GB"/>
        </w:rPr>
        <w:t xml:space="preserve"> 10% of all grocery shopping.</w:t>
      </w:r>
    </w:p>
    <w:p w14:paraId="3F84DBDD" w14:textId="77777777" w:rsidR="00A77AE0" w:rsidRPr="00A77AE0" w:rsidRDefault="00A77AE0" w:rsidP="00A77AE0">
      <w:pPr>
        <w:spacing w:after="0" w:line="240" w:lineRule="auto"/>
        <w:jc w:val="left"/>
        <w:rPr>
          <w:rFonts w:eastAsia="Times New Roman" w:cs="Times New Roman"/>
          <w:color w:val="0E101A"/>
          <w:sz w:val="24"/>
          <w:szCs w:val="24"/>
          <w:lang w:eastAsia="en-GB"/>
        </w:rPr>
      </w:pPr>
      <w:r w:rsidRPr="00A77AE0">
        <w:rPr>
          <w:rFonts w:eastAsia="Times New Roman" w:cs="Times New Roman"/>
          <w:b/>
          <w:bCs/>
          <w:i/>
          <w:iCs/>
          <w:color w:val="0E101A"/>
          <w:sz w:val="24"/>
          <w:szCs w:val="24"/>
          <w:lang w:eastAsia="en-GB"/>
        </w:rPr>
        <w:t>E</w:t>
      </w:r>
      <w:r w:rsidRPr="00A77AE0">
        <w:rPr>
          <w:rFonts w:eastAsia="Times New Roman" w:cs="Times New Roman"/>
          <w:i/>
          <w:iCs/>
          <w:color w:val="0E101A"/>
          <w:sz w:val="24"/>
          <w:szCs w:val="24"/>
          <w:lang w:eastAsia="en-GB"/>
        </w:rPr>
        <w:t>nvironmental</w:t>
      </w:r>
      <w:r w:rsidRPr="00A77AE0">
        <w:rPr>
          <w:rFonts w:eastAsia="Times New Roman" w:cs="Times New Roman"/>
          <w:color w:val="0E101A"/>
          <w:sz w:val="24"/>
          <w:szCs w:val="24"/>
          <w:lang w:eastAsia="en-GB"/>
        </w:rPr>
        <w:t> changes include increased sustainability awareness, with aims now focused on sourcing produce and stock from local suppliers.</w:t>
      </w:r>
    </w:p>
    <w:p w14:paraId="66F383E6" w14:textId="1EB5A863" w:rsidR="00A77AE0" w:rsidRPr="00A77AE0" w:rsidRDefault="00A77AE0" w:rsidP="00A77AE0">
      <w:pPr>
        <w:spacing w:after="0" w:line="240" w:lineRule="auto"/>
        <w:jc w:val="left"/>
        <w:rPr>
          <w:rFonts w:eastAsia="Times New Roman" w:cs="Times New Roman"/>
          <w:color w:val="0E101A"/>
          <w:sz w:val="24"/>
          <w:szCs w:val="24"/>
          <w:lang w:eastAsia="en-GB"/>
        </w:rPr>
      </w:pPr>
      <w:r w:rsidRPr="00A77AE0">
        <w:rPr>
          <w:rFonts w:eastAsia="Times New Roman" w:cs="Times New Roman"/>
          <w:b/>
          <w:bCs/>
          <w:i/>
          <w:iCs/>
          <w:color w:val="0E101A"/>
          <w:sz w:val="24"/>
          <w:szCs w:val="24"/>
          <w:lang w:eastAsia="en-GB"/>
        </w:rPr>
        <w:t>L</w:t>
      </w:r>
      <w:r w:rsidRPr="00A77AE0">
        <w:rPr>
          <w:rFonts w:eastAsia="Times New Roman" w:cs="Times New Roman"/>
          <w:i/>
          <w:iCs/>
          <w:color w:val="0E101A"/>
          <w:sz w:val="24"/>
          <w:szCs w:val="24"/>
          <w:lang w:eastAsia="en-GB"/>
        </w:rPr>
        <w:t>egal</w:t>
      </w:r>
      <w:r w:rsidRPr="00A77AE0">
        <w:rPr>
          <w:rFonts w:eastAsia="Times New Roman" w:cs="Times New Roman"/>
          <w:color w:val="0E101A"/>
          <w:sz w:val="24"/>
          <w:szCs w:val="24"/>
          <w:lang w:eastAsia="en-GB"/>
        </w:rPr>
        <w:t> matters such as Health</w:t>
      </w:r>
      <w:r w:rsidR="00624B2D">
        <w:rPr>
          <w:rFonts w:eastAsia="Times New Roman" w:cs="Times New Roman"/>
          <w:color w:val="0E101A"/>
          <w:sz w:val="24"/>
          <w:szCs w:val="24"/>
          <w:lang w:eastAsia="en-GB"/>
        </w:rPr>
        <w:t xml:space="preserve"> </w:t>
      </w:r>
      <w:r w:rsidRPr="00A77AE0">
        <w:rPr>
          <w:rFonts w:eastAsia="Times New Roman" w:cs="Times New Roman"/>
          <w:color w:val="0E101A"/>
          <w:sz w:val="24"/>
          <w:szCs w:val="24"/>
          <w:lang w:eastAsia="en-GB"/>
        </w:rPr>
        <w:t xml:space="preserve">and </w:t>
      </w:r>
      <w:r w:rsidR="00624B2D">
        <w:rPr>
          <w:rFonts w:eastAsia="Times New Roman" w:cs="Times New Roman"/>
          <w:color w:val="0E101A"/>
          <w:sz w:val="24"/>
          <w:szCs w:val="24"/>
          <w:lang w:eastAsia="en-GB"/>
        </w:rPr>
        <w:t>S</w:t>
      </w:r>
      <w:r w:rsidRPr="00A77AE0">
        <w:rPr>
          <w:rFonts w:eastAsia="Times New Roman" w:cs="Times New Roman"/>
          <w:color w:val="0E101A"/>
          <w:sz w:val="24"/>
          <w:szCs w:val="24"/>
          <w:lang w:eastAsia="en-GB"/>
        </w:rPr>
        <w:t>afety regulations and laws, Ip around copycat brands</w:t>
      </w:r>
    </w:p>
    <w:p w14:paraId="27180DDC" w14:textId="1BC7319B" w:rsidR="00A77AE0" w:rsidRDefault="00624B2D" w:rsidP="00A77AE0">
      <w:pPr>
        <w:spacing w:after="0" w:line="240" w:lineRule="auto"/>
        <w:jc w:val="left"/>
        <w:rPr>
          <w:rFonts w:eastAsia="Times New Roman" w:cs="Times New Roman"/>
          <w:color w:val="0E101A"/>
          <w:sz w:val="24"/>
          <w:szCs w:val="24"/>
          <w:lang w:eastAsia="en-GB"/>
        </w:rPr>
      </w:pPr>
      <w:r>
        <w:rPr>
          <w:rFonts w:eastAsia="Times New Roman" w:cs="Times New Roman"/>
          <w:color w:val="0E101A"/>
          <w:sz w:val="24"/>
          <w:szCs w:val="24"/>
          <w:lang w:eastAsia="en-GB"/>
        </w:rPr>
        <w:t>a</w:t>
      </w:r>
      <w:r w:rsidR="00A77AE0" w:rsidRPr="00A77AE0">
        <w:rPr>
          <w:rFonts w:eastAsia="Times New Roman" w:cs="Times New Roman"/>
          <w:color w:val="0E101A"/>
          <w:sz w:val="24"/>
          <w:szCs w:val="24"/>
          <w:lang w:eastAsia="en-GB"/>
        </w:rPr>
        <w:t>nd the employment law regarding alterations to the minimum employee wage. (Bolton, E, 2022).</w:t>
      </w:r>
    </w:p>
    <w:p w14:paraId="41FFFE07" w14:textId="77777777" w:rsidR="00E92732" w:rsidRPr="00A77AE0" w:rsidRDefault="00E92732" w:rsidP="00A77AE0">
      <w:pPr>
        <w:spacing w:after="0" w:line="240" w:lineRule="auto"/>
        <w:jc w:val="left"/>
        <w:rPr>
          <w:rFonts w:eastAsia="Times New Roman" w:cs="Times New Roman"/>
          <w:color w:val="0E101A"/>
          <w:sz w:val="24"/>
          <w:szCs w:val="24"/>
          <w:lang w:eastAsia="en-GB"/>
        </w:rPr>
      </w:pPr>
    </w:p>
    <w:p w14:paraId="4DAB78CF" w14:textId="6DC59DFE" w:rsidR="003A4B4D" w:rsidRDefault="003A4B4D" w:rsidP="003A4B4D">
      <w:pPr>
        <w:pStyle w:val="ListParagraph"/>
        <w:spacing w:after="0" w:line="240" w:lineRule="auto"/>
        <w:jc w:val="left"/>
        <w:rPr>
          <w:sz w:val="24"/>
          <w:szCs w:val="24"/>
        </w:rPr>
      </w:pPr>
    </w:p>
    <w:p w14:paraId="26073099" w14:textId="11EB6BFD" w:rsidR="00881607" w:rsidRDefault="00750A54" w:rsidP="00624B2D">
      <w:pPr>
        <w:spacing w:after="0" w:line="240" w:lineRule="auto"/>
        <w:jc w:val="left"/>
        <w:rPr>
          <w:sz w:val="24"/>
          <w:szCs w:val="24"/>
        </w:rPr>
      </w:pPr>
      <w:r w:rsidRPr="00666294">
        <w:rPr>
          <w:noProof/>
          <w:sz w:val="24"/>
          <w:szCs w:val="24"/>
        </w:rPr>
        <mc:AlternateContent>
          <mc:Choice Requires="wps">
            <w:drawing>
              <wp:anchor distT="45720" distB="45720" distL="114300" distR="114300" simplePos="0" relativeHeight="251689984" behindDoc="0" locked="0" layoutInCell="1" allowOverlap="1" wp14:anchorId="7E9CFA54" wp14:editId="3825C541">
                <wp:simplePos x="0" y="0"/>
                <wp:positionH relativeFrom="column">
                  <wp:posOffset>1021050</wp:posOffset>
                </wp:positionH>
                <wp:positionV relativeFrom="paragraph">
                  <wp:posOffset>1345860</wp:posOffset>
                </wp:positionV>
                <wp:extent cx="560705" cy="319405"/>
                <wp:effectExtent l="0" t="0" r="10795" b="2349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 cy="319405"/>
                        </a:xfrm>
                        <a:prstGeom prst="rect">
                          <a:avLst/>
                        </a:prstGeom>
                        <a:solidFill>
                          <a:srgbClr val="FFFFFF"/>
                        </a:solidFill>
                        <a:ln w="9525">
                          <a:solidFill>
                            <a:srgbClr val="000000"/>
                          </a:solidFill>
                          <a:miter lim="800000"/>
                          <a:headEnd/>
                          <a:tailEnd/>
                        </a:ln>
                      </wps:spPr>
                      <wps:txbx>
                        <w:txbxContent>
                          <w:p w14:paraId="5DEAB2B2" w14:textId="77777777" w:rsidR="00666294" w:rsidRPr="00666294" w:rsidRDefault="00000000">
                            <w:pPr>
                              <w:rPr>
                                <w:b/>
                                <w:bCs/>
                                <w:sz w:val="32"/>
                                <w:szCs w:val="32"/>
                              </w:rPr>
                            </w:pPr>
                            <w:r w:rsidRPr="00666294">
                              <w:rPr>
                                <w:b/>
                                <w:bCs/>
                                <w:sz w:val="32"/>
                                <w:szCs w:val="32"/>
                              </w:rPr>
                              <w:t>LIDL</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7E9CFA54" id="Text Box 2" o:spid="_x0000_s1028" type="#_x0000_t202" style="position:absolute;margin-left:80.4pt;margin-top:105.95pt;width:44.15pt;height:25.1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">
                <v:textbox>
                  <w:txbxContent>
                    <w:p w14:paraId="5DEAB2B2" w14:textId="77777777" w:rsidR="00666294" w:rsidRPr="00666294" w:rsidRDefault="00000000">
                      <w:pPr>
                        <w:rPr>
                          <w:b/>
                          <w:bCs/>
                          <w:sz w:val="32"/>
                          <w:szCs w:val="32"/>
                        </w:rPr>
                      </w:pPr>
                      <w:r w:rsidRPr="00666294">
                        <w:rPr>
                          <w:b/>
                          <w:bCs/>
                          <w:sz w:val="32"/>
                          <w:szCs w:val="32"/>
                        </w:rPr>
                        <w:t>LIDL</w:t>
                      </w:r>
                    </w:p>
                  </w:txbxContent>
                </v:textbox>
                <w10:wrap type="square"/>
              </v:shape>
            </w:pict>
          </mc:Fallback>
        </mc:AlternateContent>
      </w:r>
      <w:r>
        <w:rPr>
          <w:b/>
          <w:bCs/>
          <w:noProof/>
          <w:sz w:val="24"/>
          <w:szCs w:val="24"/>
        </w:rPr>
        <mc:AlternateContent>
          <mc:Choice Requires="wps">
            <w:drawing>
              <wp:anchor distT="0" distB="0" distL="114300" distR="114300" simplePos="0" relativeHeight="251687936" behindDoc="0" locked="0" layoutInCell="1" allowOverlap="1" wp14:anchorId="113E246B" wp14:editId="216A957D">
                <wp:simplePos x="0" y="0"/>
                <wp:positionH relativeFrom="column">
                  <wp:posOffset>1579555</wp:posOffset>
                </wp:positionH>
                <wp:positionV relativeFrom="paragraph">
                  <wp:posOffset>1129488</wp:posOffset>
                </wp:positionV>
                <wp:extent cx="198303" cy="804232"/>
                <wp:effectExtent l="0" t="19050" r="30480" b="34290"/>
                <wp:wrapNone/>
                <wp:docPr id="23" name="Right Brace 23"/>
                <wp:cNvGraphicFramePr/>
                <a:graphic xmlns:a="http://schemas.openxmlformats.org/drawingml/2006/main">
                  <a:graphicData uri="http://schemas.microsoft.com/office/word/2010/wordprocessingShape">
                    <wps:wsp>
                      <wps:cNvSpPr/>
                      <wps:spPr>
                        <a:xfrm>
                          <a:off x="0" y="0"/>
                          <a:ext cx="198303" cy="804232"/>
                        </a:xfrm>
                        <a:prstGeom prst="rightBrac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shapetype w14:anchorId="6CD74B8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3" o:spid="_x0000_s1026" type="#_x0000_t88" style="position:absolute;margin-left:124.35pt;margin-top:88.95pt;width:15.6pt;height:63.3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" adj="444" strokecolor="black [3213]" strokeweight="4.5pt"/>
            </w:pict>
          </mc:Fallback>
        </mc:AlternateContent>
      </w:r>
      <w:r>
        <w:rPr>
          <w:b/>
          <w:bCs/>
          <w:noProof/>
          <w:sz w:val="24"/>
          <w:szCs w:val="24"/>
        </w:rPr>
        <w:drawing>
          <wp:anchor distT="0" distB="0" distL="114300" distR="114300" simplePos="0" relativeHeight="251686912" behindDoc="1" locked="0" layoutInCell="1" allowOverlap="1" wp14:anchorId="23E68C81" wp14:editId="48065BB0">
            <wp:simplePos x="0" y="0"/>
            <wp:positionH relativeFrom="margin">
              <wp:align>left</wp:align>
            </wp:positionH>
            <wp:positionV relativeFrom="paragraph">
              <wp:posOffset>15875</wp:posOffset>
            </wp:positionV>
            <wp:extent cx="3710305" cy="3027045"/>
            <wp:effectExtent l="0" t="0" r="4445" b="1905"/>
            <wp:wrapTight wrapText="bothSides">
              <wp:wrapPolygon edited="0">
                <wp:start x="0" y="0"/>
                <wp:lineTo x="0" y="21478"/>
                <wp:lineTo x="21515" y="21478"/>
                <wp:lineTo x="21515" y="0"/>
                <wp:lineTo x="0" y="0"/>
              </wp:wrapPolygon>
            </wp:wrapTight>
            <wp:docPr id="2" name="Picture 2" descr="Chart, pie 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 radar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10305" cy="3027045"/>
                    </a:xfrm>
                    <a:prstGeom prst="rect">
                      <a:avLst/>
                    </a:prstGeom>
                  </pic:spPr>
                </pic:pic>
              </a:graphicData>
            </a:graphic>
            <wp14:sizeRelH relativeFrom="page">
              <wp14:pctWidth>0</wp14:pctWidth>
            </wp14:sizeRelH>
            <wp14:sizeRelV relativeFrom="page">
              <wp14:pctHeight>0</wp14:pctHeight>
            </wp14:sizeRelV>
          </wp:anchor>
        </w:drawing>
      </w:r>
      <w:r w:rsidRPr="00666294">
        <w:rPr>
          <w:sz w:val="24"/>
          <w:szCs w:val="24"/>
        </w:rPr>
        <w:t xml:space="preserve">Bowman's </w:t>
      </w:r>
      <w:r w:rsidR="00D67832" w:rsidRPr="00666294">
        <w:rPr>
          <w:sz w:val="24"/>
          <w:szCs w:val="24"/>
        </w:rPr>
        <w:t>strategic</w:t>
      </w:r>
      <w:r w:rsidRPr="00666294">
        <w:rPr>
          <w:sz w:val="24"/>
          <w:szCs w:val="24"/>
        </w:rPr>
        <w:t xml:space="preserve"> clock is another tool to analyse</w:t>
      </w:r>
      <w:r w:rsidR="0035770A" w:rsidRPr="00666294">
        <w:rPr>
          <w:sz w:val="24"/>
          <w:szCs w:val="24"/>
        </w:rPr>
        <w:t xml:space="preserve"> </w:t>
      </w:r>
      <w:r w:rsidR="00624B2D">
        <w:rPr>
          <w:sz w:val="24"/>
          <w:szCs w:val="24"/>
        </w:rPr>
        <w:t>L</w:t>
      </w:r>
      <w:r w:rsidR="0035770A" w:rsidRPr="00666294">
        <w:rPr>
          <w:sz w:val="24"/>
          <w:szCs w:val="24"/>
        </w:rPr>
        <w:t>id</w:t>
      </w:r>
      <w:r w:rsidR="00624B2D">
        <w:rPr>
          <w:sz w:val="24"/>
          <w:szCs w:val="24"/>
        </w:rPr>
        <w:t>l</w:t>
      </w:r>
      <w:r w:rsidR="0035770A" w:rsidRPr="00666294">
        <w:rPr>
          <w:sz w:val="24"/>
          <w:szCs w:val="24"/>
        </w:rPr>
        <w:t>'s</w:t>
      </w:r>
      <w:r w:rsidRPr="00666294">
        <w:rPr>
          <w:sz w:val="24"/>
          <w:szCs w:val="24"/>
        </w:rPr>
        <w:t xml:space="preserve"> environment. </w:t>
      </w:r>
      <w:r w:rsidR="0035770A" w:rsidRPr="00666294">
        <w:rPr>
          <w:sz w:val="24"/>
          <w:szCs w:val="24"/>
        </w:rPr>
        <w:t>The cock represents different positions within the market. It helps managers understand the changes within the market and the choices they make regarding their position and competitive advantage.</w:t>
      </w:r>
      <w:r w:rsidR="00624B2D">
        <w:rPr>
          <w:sz w:val="24"/>
          <w:szCs w:val="24"/>
        </w:rPr>
        <w:t xml:space="preserve"> (Course Hero</w:t>
      </w:r>
      <w:r w:rsidR="00576686">
        <w:rPr>
          <w:sz w:val="24"/>
          <w:szCs w:val="24"/>
        </w:rPr>
        <w:t>).</w:t>
      </w:r>
      <w:r w:rsidR="00624B2D">
        <w:rPr>
          <w:sz w:val="24"/>
          <w:szCs w:val="24"/>
        </w:rPr>
        <w:t xml:space="preserve"> </w:t>
      </w:r>
    </w:p>
    <w:p w14:paraId="7CE03685" w14:textId="2ECB349B" w:rsidR="00666294" w:rsidRPr="00666294" w:rsidRDefault="00666294" w:rsidP="00666294">
      <w:pPr>
        <w:spacing w:after="0" w:line="240" w:lineRule="auto"/>
        <w:rPr>
          <w:sz w:val="24"/>
          <w:szCs w:val="24"/>
        </w:rPr>
      </w:pPr>
    </w:p>
    <w:p w14:paraId="5B035EDE" w14:textId="16CE56A1" w:rsidR="00750A54" w:rsidRDefault="00000000" w:rsidP="00624B2D">
      <w:pPr>
        <w:spacing w:line="240" w:lineRule="auto"/>
        <w:jc w:val="left"/>
        <w:rPr>
          <w:sz w:val="24"/>
          <w:szCs w:val="24"/>
        </w:rPr>
      </w:pPr>
      <w:r>
        <w:rPr>
          <w:sz w:val="24"/>
          <w:szCs w:val="24"/>
        </w:rPr>
        <w:t>I would suggest Lidl is placed at a low price and low value, moving into a hybrid (highly valued products within the market).</w:t>
      </w:r>
    </w:p>
    <w:p w14:paraId="04DE1172" w14:textId="77777777" w:rsidR="00750A54" w:rsidRPr="00750A54" w:rsidRDefault="00750A54" w:rsidP="00750A54">
      <w:pPr>
        <w:spacing w:line="240" w:lineRule="auto"/>
        <w:rPr>
          <w:sz w:val="24"/>
          <w:szCs w:val="24"/>
        </w:rPr>
      </w:pPr>
    </w:p>
    <w:p w14:paraId="5FA729A7" w14:textId="531B241B" w:rsidR="00666294" w:rsidRPr="00750A54" w:rsidRDefault="00000000" w:rsidP="00750A54">
      <w:pPr>
        <w:spacing w:line="240" w:lineRule="auto"/>
        <w:jc w:val="left"/>
        <w:rPr>
          <w:i/>
          <w:iCs/>
          <w:sz w:val="24"/>
          <w:szCs w:val="24"/>
        </w:rPr>
      </w:pPr>
      <w:r>
        <w:rPr>
          <w:i/>
          <w:iCs/>
          <w:sz w:val="24"/>
          <w:szCs w:val="24"/>
        </w:rPr>
        <w:t>Image retrieved from</w:t>
      </w:r>
      <w:r w:rsidR="00750A54">
        <w:rPr>
          <w:i/>
          <w:iCs/>
          <w:sz w:val="24"/>
          <w:szCs w:val="24"/>
        </w:rPr>
        <w:t xml:space="preserve"> </w:t>
      </w:r>
      <w:r w:rsidR="00746D50">
        <w:rPr>
          <w:i/>
          <w:iCs/>
          <w:sz w:val="24"/>
          <w:szCs w:val="24"/>
        </w:rPr>
        <w:t>Lucidity.</w:t>
      </w:r>
      <w:r w:rsidR="00750A54">
        <w:rPr>
          <w:i/>
          <w:iCs/>
          <w:sz w:val="24"/>
          <w:szCs w:val="24"/>
        </w:rPr>
        <w:t xml:space="preserve"> </w:t>
      </w:r>
      <w:r w:rsidR="00746D50" w:rsidRPr="00D67832">
        <w:rPr>
          <w:i/>
          <w:iCs/>
          <w:sz w:val="24"/>
          <w:szCs w:val="24"/>
        </w:rPr>
        <w:t>https://getlucidity.com/strategy-resources/introduction-to-bowmans-strategy-clock/</w:t>
      </w:r>
      <w:r w:rsidR="00746D50">
        <w:rPr>
          <w:i/>
          <w:iCs/>
          <w:sz w:val="24"/>
          <w:szCs w:val="24"/>
        </w:rPr>
        <w:t xml:space="preserve">. </w:t>
      </w:r>
    </w:p>
    <w:p w14:paraId="2AF5E31B" w14:textId="77777777" w:rsidR="00AA5FA2" w:rsidRDefault="00000000" w:rsidP="00DC43FE">
      <w:pPr>
        <w:spacing w:line="240" w:lineRule="auto"/>
        <w:jc w:val="left"/>
        <w:rPr>
          <w:sz w:val="24"/>
          <w:szCs w:val="24"/>
        </w:rPr>
      </w:pPr>
      <w:r>
        <w:rPr>
          <w:sz w:val="24"/>
          <w:szCs w:val="24"/>
        </w:rPr>
        <w:lastRenderedPageBreak/>
        <w:t xml:space="preserve">Lidl has many stakeholders; different people have different interests in the company. These are split into internal and external shareholders. </w:t>
      </w:r>
      <w:r w:rsidR="00471574">
        <w:rPr>
          <w:sz w:val="24"/>
          <w:szCs w:val="24"/>
        </w:rPr>
        <w:t xml:space="preserve">Stakeholder management aims to enhance positive influences and minimise negative influences on the organisation or partnerships. Applying sustainability increases business value and attracts investment </w:t>
      </w:r>
      <w:r w:rsidR="00011106">
        <w:rPr>
          <w:sz w:val="24"/>
          <w:szCs w:val="24"/>
        </w:rPr>
        <w:t>resulting</w:t>
      </w:r>
      <w:r w:rsidR="003703B8">
        <w:rPr>
          <w:sz w:val="24"/>
          <w:szCs w:val="24"/>
        </w:rPr>
        <w:t xml:space="preserve"> in a higher </w:t>
      </w:r>
      <w:r w:rsidR="00E97971">
        <w:rPr>
          <w:sz w:val="24"/>
          <w:szCs w:val="24"/>
        </w:rPr>
        <w:t>likelihood</w:t>
      </w:r>
      <w:r w:rsidR="003703B8">
        <w:rPr>
          <w:sz w:val="24"/>
          <w:szCs w:val="24"/>
        </w:rPr>
        <w:t xml:space="preserve"> of success.</w:t>
      </w:r>
      <w:r w:rsidR="00471574">
        <w:rPr>
          <w:sz w:val="24"/>
          <w:szCs w:val="24"/>
        </w:rPr>
        <w:t xml:space="preserve"> Stakeholders are </w:t>
      </w:r>
      <w:r w:rsidR="00011106">
        <w:rPr>
          <w:sz w:val="24"/>
          <w:szCs w:val="24"/>
        </w:rPr>
        <w:t>individuals</w:t>
      </w:r>
      <w:r w:rsidR="00471574">
        <w:rPr>
          <w:sz w:val="24"/>
          <w:szCs w:val="24"/>
        </w:rPr>
        <w:t xml:space="preserve"> who can impact an organisation's </w:t>
      </w:r>
      <w:r w:rsidR="00011106">
        <w:rPr>
          <w:sz w:val="24"/>
          <w:szCs w:val="24"/>
        </w:rPr>
        <w:t>strategy</w:t>
      </w:r>
      <w:r w:rsidR="00471574">
        <w:rPr>
          <w:sz w:val="24"/>
          <w:szCs w:val="24"/>
        </w:rPr>
        <w:t xml:space="preserve"> and </w:t>
      </w:r>
      <w:r w:rsidR="00011106">
        <w:rPr>
          <w:sz w:val="24"/>
          <w:szCs w:val="24"/>
        </w:rPr>
        <w:t>reputation</w:t>
      </w:r>
      <w:r w:rsidR="003703B8">
        <w:rPr>
          <w:sz w:val="24"/>
          <w:szCs w:val="24"/>
        </w:rPr>
        <w:t>: the more stakeholders, the more potential communication lines. (Anderson, S, May 2020)</w:t>
      </w:r>
      <w:r w:rsidR="00E97971">
        <w:rPr>
          <w:sz w:val="24"/>
          <w:szCs w:val="24"/>
        </w:rPr>
        <w:t xml:space="preserve">. </w:t>
      </w:r>
    </w:p>
    <w:p w14:paraId="2BC64F8F" w14:textId="0F2356FF" w:rsidR="00C2024A" w:rsidRDefault="00000000" w:rsidP="009C27F5">
      <w:pPr>
        <w:jc w:val="left"/>
        <w:rPr>
          <w:sz w:val="24"/>
          <w:szCs w:val="24"/>
        </w:rPr>
      </w:pPr>
      <w:r>
        <w:rPr>
          <w:sz w:val="24"/>
          <w:szCs w:val="24"/>
        </w:rPr>
        <w:t xml:space="preserve">Below I have identified the </w:t>
      </w:r>
      <w:r w:rsidR="000477F7">
        <w:rPr>
          <w:sz w:val="24"/>
          <w:szCs w:val="24"/>
        </w:rPr>
        <w:t>key stakeholders</w:t>
      </w:r>
      <w:r>
        <w:rPr>
          <w:sz w:val="24"/>
          <w:szCs w:val="24"/>
        </w:rPr>
        <w:t xml:space="preserve"> concerning the Lidl grocery store.</w:t>
      </w:r>
      <w:r w:rsidR="00820A35">
        <w:rPr>
          <w:sz w:val="24"/>
          <w:szCs w:val="24"/>
        </w:rPr>
        <w:t xml:space="preserve"> In addition, external influences should be monitored</w:t>
      </w:r>
      <w:r w:rsidR="005E5D94">
        <w:rPr>
          <w:sz w:val="24"/>
          <w:szCs w:val="24"/>
        </w:rPr>
        <w:t xml:space="preserve"> and kept satisfied</w:t>
      </w:r>
      <w:r w:rsidR="00820A35">
        <w:rPr>
          <w:sz w:val="24"/>
          <w:szCs w:val="24"/>
        </w:rPr>
        <w:t xml:space="preserve">. Internal stakeholders are managed closely by communicating regularly to keep them </w:t>
      </w:r>
      <w:r w:rsidR="005E5D94">
        <w:rPr>
          <w:sz w:val="24"/>
          <w:szCs w:val="24"/>
        </w:rPr>
        <w:t>informed</w:t>
      </w:r>
      <w:r w:rsidR="00820A35">
        <w:rPr>
          <w:sz w:val="24"/>
          <w:szCs w:val="24"/>
        </w:rPr>
        <w:t>.</w:t>
      </w:r>
      <w:r>
        <w:rPr>
          <w:sz w:val="24"/>
          <w:szCs w:val="24"/>
        </w:rPr>
        <w:t xml:space="preserve"> (Rahman, M, March,2022).</w:t>
      </w:r>
    </w:p>
    <w:p w14:paraId="59CD2E41" w14:textId="77777777" w:rsidR="00C66421" w:rsidRDefault="00C66421" w:rsidP="00433CB7">
      <w:pPr>
        <w:rPr>
          <w:sz w:val="24"/>
          <w:szCs w:val="24"/>
        </w:rPr>
      </w:pPr>
    </w:p>
    <w:p w14:paraId="2F30409C" w14:textId="1DC9ACE6" w:rsidR="006E788D" w:rsidRDefault="005E5D94" w:rsidP="00433CB7">
      <w:pPr>
        <w:rPr>
          <w:sz w:val="24"/>
          <w:szCs w:val="24"/>
        </w:rPr>
      </w:pPr>
      <w:r>
        <w:rPr>
          <w:noProof/>
          <w:sz w:val="24"/>
          <w:szCs w:val="24"/>
        </w:rPr>
        <mc:AlternateContent>
          <mc:Choice Requires="wps">
            <w:drawing>
              <wp:anchor distT="0" distB="0" distL="114300" distR="114300" simplePos="0" relativeHeight="251682816" behindDoc="0" locked="0" layoutInCell="1" allowOverlap="1" wp14:anchorId="0E2397F0" wp14:editId="1DCB15A3">
                <wp:simplePos x="0" y="0"/>
                <wp:positionH relativeFrom="column">
                  <wp:posOffset>1409700</wp:posOffset>
                </wp:positionH>
                <wp:positionV relativeFrom="paragraph">
                  <wp:posOffset>680720</wp:posOffset>
                </wp:positionV>
                <wp:extent cx="379730" cy="190500"/>
                <wp:effectExtent l="0" t="0" r="20320" b="19050"/>
                <wp:wrapNone/>
                <wp:docPr id="18" name="Straight Connector 18"/>
                <wp:cNvGraphicFramePr/>
                <a:graphic xmlns:a="http://schemas.openxmlformats.org/drawingml/2006/main">
                  <a:graphicData uri="http://schemas.microsoft.com/office/word/2010/wordprocessingShape">
                    <wps:wsp>
                      <wps:cNvCnPr/>
                      <wps:spPr>
                        <a:xfrm>
                          <a:off x="0" y="0"/>
                          <a:ext cx="37973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FC53D4" id="Straight Connector 1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pt,53.6pt" to="140.9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" strokecolor="#3c6abe [3044]"/>
            </w:pict>
          </mc:Fallback>
        </mc:AlternateContent>
      </w:r>
      <w:r>
        <w:rPr>
          <w:noProof/>
          <w:sz w:val="24"/>
          <w:szCs w:val="24"/>
        </w:rPr>
        <mc:AlternateContent>
          <mc:Choice Requires="wps">
            <w:drawing>
              <wp:anchor distT="0" distB="0" distL="114300" distR="114300" simplePos="0" relativeHeight="251674624" behindDoc="0" locked="0" layoutInCell="1" allowOverlap="1" wp14:anchorId="662CE8F9" wp14:editId="46AAF894">
                <wp:simplePos x="0" y="0"/>
                <wp:positionH relativeFrom="column">
                  <wp:posOffset>4123690</wp:posOffset>
                </wp:positionH>
                <wp:positionV relativeFrom="paragraph">
                  <wp:posOffset>709295</wp:posOffset>
                </wp:positionV>
                <wp:extent cx="329565" cy="161925"/>
                <wp:effectExtent l="0" t="0" r="32385" b="28575"/>
                <wp:wrapNone/>
                <wp:docPr id="13" name="Straight Connector 13"/>
                <wp:cNvGraphicFramePr/>
                <a:graphic xmlns:a="http://schemas.openxmlformats.org/drawingml/2006/main">
                  <a:graphicData uri="http://schemas.microsoft.com/office/word/2010/wordprocessingShape">
                    <wps:wsp>
                      <wps:cNvCnPr/>
                      <wps:spPr>
                        <a:xfrm flipV="1">
                          <a:off x="0" y="0"/>
                          <a:ext cx="329565"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09BB55" id="Straight Connector 13"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7pt,55.85pt" to="350.65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" strokecolor="#3c6abe [3044]"/>
            </w:pict>
          </mc:Fallback>
        </mc:AlternateContent>
      </w:r>
      <w:r w:rsidRPr="00E97971">
        <w:rPr>
          <w:noProof/>
          <w:sz w:val="24"/>
          <w:szCs w:val="24"/>
        </w:rPr>
        <mc:AlternateContent>
          <mc:Choice Requires="wps">
            <w:drawing>
              <wp:anchor distT="45720" distB="45720" distL="114300" distR="114300" simplePos="0" relativeHeight="251666432" behindDoc="1" locked="0" layoutInCell="1" allowOverlap="1" wp14:anchorId="68E94A54" wp14:editId="3007B6CC">
                <wp:simplePos x="0" y="0"/>
                <wp:positionH relativeFrom="margin">
                  <wp:posOffset>1809750</wp:posOffset>
                </wp:positionH>
                <wp:positionV relativeFrom="paragraph">
                  <wp:posOffset>461645</wp:posOffset>
                </wp:positionV>
                <wp:extent cx="2286000" cy="419100"/>
                <wp:effectExtent l="0" t="0" r="19050" b="19050"/>
                <wp:wrapTight wrapText="bothSides">
                  <wp:wrapPolygon edited="0">
                    <wp:start x="0" y="0"/>
                    <wp:lineTo x="0" y="21600"/>
                    <wp:lineTo x="21600" y="2160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19100"/>
                        </a:xfrm>
                        <a:prstGeom prst="rect">
                          <a:avLst/>
                        </a:prstGeom>
                        <a:solidFill>
                          <a:srgbClr val="FFFFFF"/>
                        </a:solidFill>
                        <a:ln w="9525">
                          <a:solidFill>
                            <a:schemeClr val="tx1"/>
                          </a:solidFill>
                          <a:miter lim="800000"/>
                          <a:headEnd/>
                          <a:tailEnd/>
                        </a:ln>
                      </wps:spPr>
                      <wps:txbx>
                        <w:txbxContent>
                          <w:p w14:paraId="4012B14F" w14:textId="2EDAFABD" w:rsidR="00E97971" w:rsidRPr="00E01E52" w:rsidRDefault="00000000">
                            <w:pPr>
                              <w:rPr>
                                <w:color w:val="C00000"/>
                                <w:sz w:val="36"/>
                                <w:szCs w:val="36"/>
                              </w:rPr>
                            </w:pPr>
                            <w:r w:rsidRPr="000477F7">
                              <w:rPr>
                                <w:sz w:val="36"/>
                                <w:szCs w:val="36"/>
                              </w:rPr>
                              <w:t xml:space="preserve">Internal Stakeholders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94A54" id="_x0000_s1029" type="#_x0000_t202" style="position:absolute;left:0;text-align:left;margin-left:142.5pt;margin-top:36.35pt;width:180pt;height:33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" strokecolor="black [3213]">
                <v:textbox>
                  <w:txbxContent>
                    <w:p w14:paraId="4012B14F" w14:textId="2EDAFABD" w:rsidR="00E97971" w:rsidRPr="00E01E52" w:rsidRDefault="00000000">
                      <w:pPr>
                        <w:rPr>
                          <w:color w:val="C00000"/>
                          <w:sz w:val="36"/>
                          <w:szCs w:val="36"/>
                        </w:rPr>
                      </w:pPr>
                      <w:r w:rsidRPr="000477F7">
                        <w:rPr>
                          <w:sz w:val="36"/>
                          <w:szCs w:val="36"/>
                        </w:rPr>
                        <w:t xml:space="preserve">Internal Stakeholders </w:t>
                      </w:r>
                    </w:p>
                  </w:txbxContent>
                </v:textbox>
                <w10:wrap type="tight" anchorx="margin"/>
              </v:shape>
            </w:pict>
          </mc:Fallback>
        </mc:AlternateContent>
      </w:r>
      <w:r w:rsidR="00E01E52" w:rsidRPr="000477F7">
        <w:rPr>
          <w:noProof/>
          <w:sz w:val="24"/>
          <w:szCs w:val="24"/>
        </w:rPr>
        <mc:AlternateContent>
          <mc:Choice Requires="wps">
            <w:drawing>
              <wp:anchor distT="45720" distB="45720" distL="114300" distR="114300" simplePos="0" relativeHeight="251676672" behindDoc="0" locked="0" layoutInCell="1" allowOverlap="1" wp14:anchorId="131731C4" wp14:editId="5B91A76A">
                <wp:simplePos x="0" y="0"/>
                <wp:positionH relativeFrom="column">
                  <wp:posOffset>4484370</wp:posOffset>
                </wp:positionH>
                <wp:positionV relativeFrom="paragraph">
                  <wp:posOffset>368300</wp:posOffset>
                </wp:positionV>
                <wp:extent cx="980440" cy="325120"/>
                <wp:effectExtent l="0" t="0" r="10160" b="1778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0440" cy="325120"/>
                        </a:xfrm>
                        <a:prstGeom prst="rect">
                          <a:avLst/>
                        </a:prstGeom>
                        <a:solidFill>
                          <a:srgbClr val="FFFFFF"/>
                        </a:solidFill>
                        <a:ln w="9525">
                          <a:solidFill>
                            <a:srgbClr val="000000"/>
                          </a:solidFill>
                          <a:miter lim="800000"/>
                          <a:headEnd/>
                          <a:tailEnd/>
                        </a:ln>
                      </wps:spPr>
                      <wps:txbx>
                        <w:txbxContent>
                          <w:p w14:paraId="2973DAFE" w14:textId="77777777" w:rsidR="000477F7" w:rsidRPr="000477F7" w:rsidRDefault="00000000">
                            <w:pPr>
                              <w:rPr>
                                <w:sz w:val="28"/>
                                <w:szCs w:val="28"/>
                              </w:rPr>
                            </w:pPr>
                            <w:r w:rsidRPr="000477F7">
                              <w:rPr>
                                <w:sz w:val="28"/>
                                <w:szCs w:val="28"/>
                              </w:rPr>
                              <w:t>Employees</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131731C4" id="_x0000_s1030" type="#_x0000_t202" style="position:absolute;left:0;text-align:left;margin-left:353.1pt;margin-top:29pt;width:77.2pt;height:25.6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">
                <v:textbox>
                  <w:txbxContent>
                    <w:p w14:paraId="2973DAFE" w14:textId="77777777" w:rsidR="000477F7" w:rsidRPr="000477F7" w:rsidRDefault="00000000">
                      <w:pPr>
                        <w:rPr>
                          <w:sz w:val="28"/>
                          <w:szCs w:val="28"/>
                        </w:rPr>
                      </w:pPr>
                      <w:r w:rsidRPr="000477F7">
                        <w:rPr>
                          <w:sz w:val="28"/>
                          <w:szCs w:val="28"/>
                        </w:rPr>
                        <w:t>Employees</w:t>
                      </w:r>
                    </w:p>
                  </w:txbxContent>
                </v:textbox>
                <w10:wrap type="square"/>
              </v:shape>
            </w:pict>
          </mc:Fallback>
        </mc:AlternateContent>
      </w:r>
      <w:r w:rsidR="00E01E52" w:rsidRPr="000477F7">
        <w:rPr>
          <w:noProof/>
          <w:sz w:val="24"/>
          <w:szCs w:val="24"/>
        </w:rPr>
        <mc:AlternateContent>
          <mc:Choice Requires="wps">
            <w:drawing>
              <wp:anchor distT="45720" distB="45720" distL="114300" distR="114300" simplePos="0" relativeHeight="251678720" behindDoc="0" locked="0" layoutInCell="1" allowOverlap="1" wp14:anchorId="3D1DEC35" wp14:editId="41C3F498">
                <wp:simplePos x="0" y="0"/>
                <wp:positionH relativeFrom="margin">
                  <wp:posOffset>301625</wp:posOffset>
                </wp:positionH>
                <wp:positionV relativeFrom="paragraph">
                  <wp:posOffset>368300</wp:posOffset>
                </wp:positionV>
                <wp:extent cx="1078865" cy="727075"/>
                <wp:effectExtent l="0" t="0" r="26035" b="158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865" cy="727075"/>
                        </a:xfrm>
                        <a:prstGeom prst="rect">
                          <a:avLst/>
                        </a:prstGeom>
                        <a:solidFill>
                          <a:srgbClr val="FFFFFF"/>
                        </a:solidFill>
                        <a:ln w="9525">
                          <a:solidFill>
                            <a:srgbClr val="000000"/>
                          </a:solidFill>
                          <a:miter lim="800000"/>
                          <a:headEnd/>
                          <a:tailEnd/>
                        </a:ln>
                      </wps:spPr>
                      <wps:txbx>
                        <w:txbxContent>
                          <w:p w14:paraId="48094381" w14:textId="77777777" w:rsidR="000477F7" w:rsidRPr="000477F7" w:rsidRDefault="00000000" w:rsidP="000477F7">
                            <w:pPr>
                              <w:rPr>
                                <w:sz w:val="24"/>
                                <w:szCs w:val="24"/>
                              </w:rPr>
                            </w:pPr>
                            <w:r w:rsidRPr="000477F7">
                              <w:rPr>
                                <w:sz w:val="24"/>
                                <w:szCs w:val="24"/>
                              </w:rPr>
                              <w:t>CEO</w:t>
                            </w:r>
                            <w:r>
                              <w:rPr>
                                <w:sz w:val="24"/>
                                <w:szCs w:val="24"/>
                              </w:rPr>
                              <w:t>/O</w:t>
                            </w:r>
                            <w:r w:rsidRPr="000477F7">
                              <w:rPr>
                                <w:sz w:val="24"/>
                                <w:szCs w:val="24"/>
                              </w:rPr>
                              <w:t>wners</w:t>
                            </w:r>
                            <w:r>
                              <w:rPr>
                                <w:sz w:val="24"/>
                                <w:szCs w:val="24"/>
                              </w:rPr>
                              <w:t xml:space="preserve"> S</w:t>
                            </w:r>
                            <w:r w:rsidRPr="000477F7">
                              <w:rPr>
                                <w:sz w:val="24"/>
                                <w:szCs w:val="24"/>
                              </w:rPr>
                              <w:t>hareholders</w:t>
                            </w:r>
                            <w:r w:rsidR="00D129C3">
                              <w:rPr>
                                <w:sz w:val="24"/>
                                <w:szCs w:val="24"/>
                              </w:rPr>
                              <w:t xml:space="preserve">/ </w:t>
                            </w:r>
                            <w:r w:rsidR="003F0559">
                              <w:rPr>
                                <w:sz w:val="24"/>
                                <w:szCs w:val="24"/>
                              </w:rPr>
                              <w:t>Investors</w:t>
                            </w:r>
                            <w:r w:rsidRPr="000477F7">
                              <w:rPr>
                                <w:sz w:val="24"/>
                                <w:szCs w:val="24"/>
                              </w:rPr>
                              <w:t xml:space="preserve"> </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3D1DEC35" id="_x0000_s1031" type="#_x0000_t202" style="position:absolute;left:0;text-align:left;margin-left:23.75pt;margin-top:29pt;width:84.95pt;height:57.2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">
                <v:textbox>
                  <w:txbxContent>
                    <w:p w14:paraId="48094381" w14:textId="77777777" w:rsidR="000477F7" w:rsidRPr="000477F7" w:rsidRDefault="00000000" w:rsidP="000477F7">
                      <w:pPr>
                        <w:rPr>
                          <w:sz w:val="24"/>
                          <w:szCs w:val="24"/>
                        </w:rPr>
                      </w:pPr>
                      <w:r w:rsidRPr="000477F7">
                        <w:rPr>
                          <w:sz w:val="24"/>
                          <w:szCs w:val="24"/>
                        </w:rPr>
                        <w:t>CEO</w:t>
                      </w:r>
                      <w:r>
                        <w:rPr>
                          <w:sz w:val="24"/>
                          <w:szCs w:val="24"/>
                        </w:rPr>
                        <w:t>/O</w:t>
                      </w:r>
                      <w:r w:rsidRPr="000477F7">
                        <w:rPr>
                          <w:sz w:val="24"/>
                          <w:szCs w:val="24"/>
                        </w:rPr>
                        <w:t>wners</w:t>
                      </w:r>
                      <w:r>
                        <w:rPr>
                          <w:sz w:val="24"/>
                          <w:szCs w:val="24"/>
                        </w:rPr>
                        <w:t xml:space="preserve"> S</w:t>
                      </w:r>
                      <w:r w:rsidRPr="000477F7">
                        <w:rPr>
                          <w:sz w:val="24"/>
                          <w:szCs w:val="24"/>
                        </w:rPr>
                        <w:t>hareholders</w:t>
                      </w:r>
                      <w:r w:rsidR="00D129C3">
                        <w:rPr>
                          <w:sz w:val="24"/>
                          <w:szCs w:val="24"/>
                        </w:rPr>
                        <w:t xml:space="preserve">/ </w:t>
                      </w:r>
                      <w:r w:rsidR="003F0559">
                        <w:rPr>
                          <w:sz w:val="24"/>
                          <w:szCs w:val="24"/>
                        </w:rPr>
                        <w:t>Investors</w:t>
                      </w:r>
                      <w:r w:rsidRPr="000477F7">
                        <w:rPr>
                          <w:sz w:val="24"/>
                          <w:szCs w:val="24"/>
                        </w:rPr>
                        <w:t xml:space="preserve"> </w:t>
                      </w:r>
                    </w:p>
                  </w:txbxContent>
                </v:textbox>
                <w10:wrap type="square" anchorx="margin"/>
              </v:shape>
            </w:pict>
          </mc:Fallback>
        </mc:AlternateContent>
      </w:r>
      <w:r w:rsidR="00E01E52">
        <w:rPr>
          <w:sz w:val="24"/>
          <w:szCs w:val="24"/>
        </w:rPr>
        <w:t xml:space="preserve">                                      </w:t>
      </w:r>
      <w:r>
        <w:rPr>
          <w:sz w:val="24"/>
          <w:szCs w:val="24"/>
        </w:rPr>
        <w:t xml:space="preserve"> </w:t>
      </w:r>
      <w:r w:rsidR="00E01E52">
        <w:rPr>
          <w:sz w:val="24"/>
          <w:szCs w:val="24"/>
        </w:rPr>
        <w:t xml:space="preserve">  </w:t>
      </w:r>
      <w:r w:rsidR="00E01E52" w:rsidRPr="00E01E52">
        <w:rPr>
          <w:color w:val="C00000"/>
          <w:sz w:val="36"/>
          <w:szCs w:val="36"/>
        </w:rPr>
        <w:t>Manage</w:t>
      </w:r>
      <w:r w:rsidR="00E01E52">
        <w:rPr>
          <w:color w:val="C00000"/>
          <w:sz w:val="36"/>
          <w:szCs w:val="36"/>
        </w:rPr>
        <w:t xml:space="preserve"> </w:t>
      </w:r>
      <w:r w:rsidR="00E01E52" w:rsidRPr="00E01E52">
        <w:rPr>
          <w:color w:val="C00000"/>
          <w:sz w:val="36"/>
          <w:szCs w:val="36"/>
        </w:rPr>
        <w:t>Closely</w:t>
      </w:r>
      <w:r w:rsidR="00E01E52">
        <w:rPr>
          <w:color w:val="C00000"/>
          <w:sz w:val="36"/>
          <w:szCs w:val="36"/>
        </w:rPr>
        <w:t xml:space="preserve">/ Keep </w:t>
      </w:r>
      <w:r>
        <w:rPr>
          <w:color w:val="C00000"/>
          <w:sz w:val="36"/>
          <w:szCs w:val="36"/>
        </w:rPr>
        <w:t>Informed</w:t>
      </w:r>
    </w:p>
    <w:p w14:paraId="3FCEF5E3" w14:textId="45229834" w:rsidR="006E788D" w:rsidRDefault="005E5D94" w:rsidP="00433CB7">
      <w:pPr>
        <w:rPr>
          <w:sz w:val="24"/>
          <w:szCs w:val="24"/>
        </w:rPr>
      </w:pPr>
      <w:r>
        <w:rPr>
          <w:noProof/>
          <w:sz w:val="24"/>
          <w:szCs w:val="24"/>
        </w:rPr>
        <mc:AlternateContent>
          <mc:Choice Requires="wps">
            <w:drawing>
              <wp:anchor distT="0" distB="0" distL="114300" distR="114300" simplePos="0" relativeHeight="251664384" behindDoc="0" locked="0" layoutInCell="1" allowOverlap="1" wp14:anchorId="30046F2F" wp14:editId="3CA10C3A">
                <wp:simplePos x="0" y="0"/>
                <wp:positionH relativeFrom="margin">
                  <wp:align>center</wp:align>
                </wp:positionH>
                <wp:positionV relativeFrom="paragraph">
                  <wp:posOffset>636905</wp:posOffset>
                </wp:positionV>
                <wp:extent cx="2731135" cy="10795"/>
                <wp:effectExtent l="0" t="0" r="31115" b="27305"/>
                <wp:wrapNone/>
                <wp:docPr id="9" name="Straight Connector 9"/>
                <wp:cNvGraphicFramePr/>
                <a:graphic xmlns:a="http://schemas.openxmlformats.org/drawingml/2006/main">
                  <a:graphicData uri="http://schemas.microsoft.com/office/word/2010/wordprocessingShape">
                    <wps:wsp>
                      <wps:cNvCnPr/>
                      <wps:spPr>
                        <a:xfrm flipV="1">
                          <a:off x="0" y="0"/>
                          <a:ext cx="2731135" cy="107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CC38B2" id="Straight Connector 9" o:spid="_x0000_s1026" style="position:absolute;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50.15pt" to="215.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" strokecolor="black [3213]">
                <w10:wrap anchorx="margin"/>
              </v:line>
            </w:pict>
          </mc:Fallback>
        </mc:AlternateContent>
      </w:r>
    </w:p>
    <w:p w14:paraId="1040FCC2" w14:textId="617B0697" w:rsidR="006231A1" w:rsidRDefault="00E01E52" w:rsidP="00433CB7">
      <w:pPr>
        <w:rPr>
          <w:sz w:val="24"/>
          <w:szCs w:val="24"/>
        </w:rPr>
      </w:pPr>
      <w:r w:rsidRPr="000477F7">
        <w:rPr>
          <w:noProof/>
          <w:sz w:val="24"/>
          <w:szCs w:val="24"/>
        </w:rPr>
        <mc:AlternateContent>
          <mc:Choice Requires="wps">
            <w:drawing>
              <wp:anchor distT="45720" distB="45720" distL="114300" distR="114300" simplePos="0" relativeHeight="251668480" behindDoc="0" locked="0" layoutInCell="1" allowOverlap="1" wp14:anchorId="2EB8A8CE" wp14:editId="138576D2">
                <wp:simplePos x="0" y="0"/>
                <wp:positionH relativeFrom="margin">
                  <wp:align>center</wp:align>
                </wp:positionH>
                <wp:positionV relativeFrom="paragraph">
                  <wp:posOffset>50800</wp:posOffset>
                </wp:positionV>
                <wp:extent cx="2312670" cy="330200"/>
                <wp:effectExtent l="0" t="0" r="11430" b="127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330200"/>
                        </a:xfrm>
                        <a:prstGeom prst="rect">
                          <a:avLst/>
                        </a:prstGeom>
                        <a:solidFill>
                          <a:srgbClr val="FFFFFF"/>
                        </a:solidFill>
                        <a:ln w="9525">
                          <a:solidFill>
                            <a:schemeClr val="tx1"/>
                          </a:solidFill>
                          <a:miter lim="800000"/>
                          <a:headEnd/>
                          <a:tailEnd/>
                        </a:ln>
                      </wps:spPr>
                      <wps:txbx>
                        <w:txbxContent>
                          <w:p w14:paraId="1D04D79D" w14:textId="77777777" w:rsidR="000477F7" w:rsidRPr="000477F7" w:rsidRDefault="00000000">
                            <w:pPr>
                              <w:rPr>
                                <w:sz w:val="36"/>
                                <w:szCs w:val="36"/>
                              </w:rPr>
                            </w:pPr>
                            <w:r w:rsidRPr="000477F7">
                              <w:rPr>
                                <w:sz w:val="36"/>
                                <w:szCs w:val="36"/>
                              </w:rPr>
                              <w:t xml:space="preserve">External Stakeholders </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2EB8A8CE" id="_x0000_s1032" type="#_x0000_t202" style="position:absolute;left:0;text-align:left;margin-left:0;margin-top:4pt;width:182.1pt;height:26pt;z-index:251668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" strokecolor="black [3213]">
                <v:textbox>
                  <w:txbxContent>
                    <w:p w14:paraId="1D04D79D" w14:textId="77777777" w:rsidR="000477F7" w:rsidRPr="000477F7" w:rsidRDefault="00000000">
                      <w:pPr>
                        <w:rPr>
                          <w:sz w:val="36"/>
                          <w:szCs w:val="36"/>
                        </w:rPr>
                      </w:pPr>
                      <w:r w:rsidRPr="000477F7">
                        <w:rPr>
                          <w:sz w:val="36"/>
                          <w:szCs w:val="36"/>
                        </w:rPr>
                        <w:t xml:space="preserve">External Stakeholders </w:t>
                      </w:r>
                    </w:p>
                  </w:txbxContent>
                </v:textbox>
                <w10:wrap type="square" anchorx="margin"/>
              </v:shape>
            </w:pict>
          </mc:Fallback>
        </mc:AlternateContent>
      </w:r>
    </w:p>
    <w:p w14:paraId="282D673C" w14:textId="01487D0C" w:rsidR="006231A1" w:rsidRDefault="005E5D94" w:rsidP="00433CB7">
      <w:pPr>
        <w:rPr>
          <w:sz w:val="24"/>
          <w:szCs w:val="24"/>
        </w:rPr>
      </w:pPr>
      <w:r w:rsidRPr="000477F7">
        <w:rPr>
          <w:noProof/>
          <w:sz w:val="24"/>
          <w:szCs w:val="24"/>
        </w:rPr>
        <mc:AlternateContent>
          <mc:Choice Requires="wps">
            <w:drawing>
              <wp:anchor distT="45720" distB="45720" distL="114300" distR="114300" simplePos="0" relativeHeight="251684864" behindDoc="0" locked="0" layoutInCell="1" allowOverlap="1" wp14:anchorId="2A7266F0" wp14:editId="5DAC805D">
                <wp:simplePos x="0" y="0"/>
                <wp:positionH relativeFrom="margin">
                  <wp:posOffset>3964940</wp:posOffset>
                </wp:positionH>
                <wp:positionV relativeFrom="paragraph">
                  <wp:posOffset>252730</wp:posOffset>
                </wp:positionV>
                <wp:extent cx="1101090" cy="704850"/>
                <wp:effectExtent l="0" t="0" r="2286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1090" cy="704850"/>
                        </a:xfrm>
                        <a:prstGeom prst="rect">
                          <a:avLst/>
                        </a:prstGeom>
                        <a:solidFill>
                          <a:srgbClr val="FFFFFF"/>
                        </a:solidFill>
                        <a:ln w="9525">
                          <a:solidFill>
                            <a:srgbClr val="000000"/>
                          </a:solidFill>
                          <a:miter lim="800000"/>
                          <a:headEnd/>
                          <a:tailEnd/>
                        </a:ln>
                      </wps:spPr>
                      <wps:txbx>
                        <w:txbxContent>
                          <w:p w14:paraId="300D4193" w14:textId="77777777" w:rsidR="00AA5FA2" w:rsidRPr="000477F7" w:rsidRDefault="00000000" w:rsidP="00AA5FA2">
                            <w:pPr>
                              <w:rPr>
                                <w:sz w:val="24"/>
                                <w:szCs w:val="24"/>
                              </w:rPr>
                            </w:pPr>
                            <w:r>
                              <w:rPr>
                                <w:sz w:val="24"/>
                                <w:szCs w:val="24"/>
                              </w:rPr>
                              <w:t>Customers</w:t>
                            </w:r>
                            <w:r w:rsidR="00D129C3">
                              <w:rPr>
                                <w:sz w:val="24"/>
                                <w:szCs w:val="24"/>
                              </w:rPr>
                              <w:t>/ Communities</w:t>
                            </w:r>
                            <w:r>
                              <w:rPr>
                                <w:sz w:val="24"/>
                                <w:szCs w:val="24"/>
                              </w:rPr>
                              <w:t xml:space="preserve">/ Governments </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2A7266F0" id="_x0000_s1033" type="#_x0000_t202" style="position:absolute;left:0;text-align:left;margin-left:312.2pt;margin-top:19.9pt;width:86.7pt;height:55.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">
                <v:textbox>
                  <w:txbxContent>
                    <w:p w14:paraId="300D4193" w14:textId="77777777" w:rsidR="00AA5FA2" w:rsidRPr="000477F7" w:rsidRDefault="00000000" w:rsidP="00AA5FA2">
                      <w:pPr>
                        <w:rPr>
                          <w:sz w:val="24"/>
                          <w:szCs w:val="24"/>
                        </w:rPr>
                      </w:pPr>
                      <w:r>
                        <w:rPr>
                          <w:sz w:val="24"/>
                          <w:szCs w:val="24"/>
                        </w:rPr>
                        <w:t>Customers</w:t>
                      </w:r>
                      <w:r w:rsidR="00D129C3">
                        <w:rPr>
                          <w:sz w:val="24"/>
                          <w:szCs w:val="24"/>
                        </w:rPr>
                        <w:t>/ Communities</w:t>
                      </w:r>
                      <w:r>
                        <w:rPr>
                          <w:sz w:val="24"/>
                          <w:szCs w:val="24"/>
                        </w:rPr>
                        <w:t xml:space="preserve">/ Governments </w:t>
                      </w:r>
                    </w:p>
                  </w:txbxContent>
                </v:textbox>
                <w10:wrap type="square" anchorx="margin"/>
              </v:shape>
            </w:pict>
          </mc:Fallback>
        </mc:AlternateContent>
      </w:r>
      <w:r>
        <w:rPr>
          <w:noProof/>
          <w:sz w:val="24"/>
          <w:szCs w:val="24"/>
        </w:rPr>
        <mc:AlternateContent>
          <mc:Choice Requires="wps">
            <w:drawing>
              <wp:anchor distT="0" distB="0" distL="114300" distR="114300" simplePos="0" relativeHeight="251670528" behindDoc="0" locked="0" layoutInCell="1" allowOverlap="1" wp14:anchorId="4DEA31BB" wp14:editId="72A43F24">
                <wp:simplePos x="0" y="0"/>
                <wp:positionH relativeFrom="column">
                  <wp:posOffset>3977005</wp:posOffset>
                </wp:positionH>
                <wp:positionV relativeFrom="paragraph">
                  <wp:posOffset>41910</wp:posOffset>
                </wp:positionV>
                <wp:extent cx="241996" cy="187738"/>
                <wp:effectExtent l="0" t="0" r="24765" b="22225"/>
                <wp:wrapNone/>
                <wp:docPr id="11" name="Straight Connector 11"/>
                <wp:cNvGraphicFramePr/>
                <a:graphic xmlns:a="http://schemas.openxmlformats.org/drawingml/2006/main">
                  <a:graphicData uri="http://schemas.microsoft.com/office/word/2010/wordprocessingShape">
                    <wps:wsp>
                      <wps:cNvCnPr/>
                      <wps:spPr>
                        <a:xfrm>
                          <a:off x="0" y="0"/>
                          <a:ext cx="241996" cy="1877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5032B7" id="Straight Connector 1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15pt,3.3pt" to="332.2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" strokecolor="#3c6abe [3044]"/>
            </w:pict>
          </mc:Fallback>
        </mc:AlternateContent>
      </w:r>
      <w:r>
        <w:rPr>
          <w:noProof/>
          <w:sz w:val="24"/>
          <w:szCs w:val="24"/>
        </w:rPr>
        <mc:AlternateContent>
          <mc:Choice Requires="wps">
            <w:drawing>
              <wp:anchor distT="0" distB="0" distL="114300" distR="114300" simplePos="0" relativeHeight="251672576" behindDoc="0" locked="0" layoutInCell="1" allowOverlap="1" wp14:anchorId="2F38D66D" wp14:editId="4D40DEAD">
                <wp:simplePos x="0" y="0"/>
                <wp:positionH relativeFrom="column">
                  <wp:posOffset>1454785</wp:posOffset>
                </wp:positionH>
                <wp:positionV relativeFrom="paragraph">
                  <wp:posOffset>55245</wp:posOffset>
                </wp:positionV>
                <wp:extent cx="242371" cy="230949"/>
                <wp:effectExtent l="0" t="0" r="24765" b="17145"/>
                <wp:wrapNone/>
                <wp:docPr id="12" name="Straight Connector 12"/>
                <wp:cNvGraphicFramePr/>
                <a:graphic xmlns:a="http://schemas.openxmlformats.org/drawingml/2006/main">
                  <a:graphicData uri="http://schemas.microsoft.com/office/word/2010/wordprocessingShape">
                    <wps:wsp>
                      <wps:cNvCnPr/>
                      <wps:spPr>
                        <a:xfrm flipV="1">
                          <a:off x="0" y="0"/>
                          <a:ext cx="242371" cy="2309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825959" id="Straight Connector 12"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55pt,4.35pt" to="133.6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" strokecolor="#3c6abe [3044]"/>
            </w:pict>
          </mc:Fallback>
        </mc:AlternateContent>
      </w:r>
    </w:p>
    <w:p w14:paraId="24293893" w14:textId="77777777" w:rsidR="00945037" w:rsidRDefault="005E5D94" w:rsidP="00A72879">
      <w:pPr>
        <w:rPr>
          <w:color w:val="C00000"/>
          <w:sz w:val="36"/>
          <w:szCs w:val="36"/>
        </w:rPr>
      </w:pPr>
      <w:r w:rsidRPr="000477F7">
        <w:rPr>
          <w:noProof/>
          <w:sz w:val="24"/>
          <w:szCs w:val="24"/>
        </w:rPr>
        <mc:AlternateContent>
          <mc:Choice Requires="wps">
            <w:drawing>
              <wp:anchor distT="45720" distB="45720" distL="114300" distR="114300" simplePos="0" relativeHeight="251680768" behindDoc="0" locked="0" layoutInCell="1" allowOverlap="1" wp14:anchorId="7BFC829E" wp14:editId="589D0325">
                <wp:simplePos x="0" y="0"/>
                <wp:positionH relativeFrom="margin">
                  <wp:posOffset>385445</wp:posOffset>
                </wp:positionH>
                <wp:positionV relativeFrom="paragraph">
                  <wp:posOffset>6350</wp:posOffset>
                </wp:positionV>
                <wp:extent cx="1057275" cy="495300"/>
                <wp:effectExtent l="0" t="0" r="28575"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495300"/>
                        </a:xfrm>
                        <a:prstGeom prst="rect">
                          <a:avLst/>
                        </a:prstGeom>
                        <a:solidFill>
                          <a:srgbClr val="FFFFFF"/>
                        </a:solidFill>
                        <a:ln w="9525">
                          <a:solidFill>
                            <a:srgbClr val="000000"/>
                          </a:solidFill>
                          <a:miter lim="800000"/>
                          <a:headEnd/>
                          <a:tailEnd/>
                        </a:ln>
                      </wps:spPr>
                      <wps:txbx>
                        <w:txbxContent>
                          <w:p w14:paraId="1BACBCEE" w14:textId="77777777" w:rsidR="000477F7" w:rsidRPr="000477F7" w:rsidRDefault="00000000" w:rsidP="000477F7">
                            <w:pPr>
                              <w:rPr>
                                <w:sz w:val="24"/>
                                <w:szCs w:val="24"/>
                              </w:rPr>
                            </w:pPr>
                            <w:r>
                              <w:rPr>
                                <w:sz w:val="24"/>
                                <w:szCs w:val="24"/>
                              </w:rPr>
                              <w:t>Competitors</w:t>
                            </w:r>
                            <w:r w:rsidR="00AA5FA2">
                              <w:rPr>
                                <w:sz w:val="24"/>
                                <w:szCs w:val="24"/>
                              </w:rPr>
                              <w:t>/Suppliers</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7BFC829E" id="_x0000_s1034" type="#_x0000_t202" style="position:absolute;left:0;text-align:left;margin-left:30.35pt;margin-top:.5pt;width:83.25pt;height:39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">
                <v:textbox>
                  <w:txbxContent>
                    <w:p w14:paraId="1BACBCEE" w14:textId="77777777" w:rsidR="000477F7" w:rsidRPr="000477F7" w:rsidRDefault="00000000" w:rsidP="000477F7">
                      <w:pPr>
                        <w:rPr>
                          <w:sz w:val="24"/>
                          <w:szCs w:val="24"/>
                        </w:rPr>
                      </w:pPr>
                      <w:r>
                        <w:rPr>
                          <w:sz w:val="24"/>
                          <w:szCs w:val="24"/>
                        </w:rPr>
                        <w:t>Competitors</w:t>
                      </w:r>
                      <w:r w:rsidR="00AA5FA2">
                        <w:rPr>
                          <w:sz w:val="24"/>
                          <w:szCs w:val="24"/>
                        </w:rPr>
                        <w:t>/Suppliers</w:t>
                      </w:r>
                    </w:p>
                  </w:txbxContent>
                </v:textbox>
                <w10:wrap type="square" anchorx="margin"/>
              </v:shape>
            </w:pict>
          </mc:Fallback>
        </mc:AlternateContent>
      </w:r>
      <w:r w:rsidRPr="005E5D94">
        <w:rPr>
          <w:color w:val="C00000"/>
          <w:sz w:val="36"/>
          <w:szCs w:val="36"/>
        </w:rPr>
        <w:t xml:space="preserve">   </w:t>
      </w:r>
    </w:p>
    <w:p w14:paraId="68737F17" w14:textId="1A9E9E45" w:rsidR="00945037" w:rsidRPr="00546E24" w:rsidRDefault="005E5D94" w:rsidP="00A72879">
      <w:pPr>
        <w:rPr>
          <w:color w:val="C00000"/>
          <w:sz w:val="36"/>
          <w:szCs w:val="36"/>
        </w:rPr>
      </w:pPr>
      <w:r w:rsidRPr="005E5D94">
        <w:rPr>
          <w:color w:val="C00000"/>
          <w:sz w:val="36"/>
          <w:szCs w:val="36"/>
        </w:rPr>
        <w:t xml:space="preserve">                               Monitor</w:t>
      </w:r>
      <w:r>
        <w:rPr>
          <w:color w:val="C00000"/>
          <w:sz w:val="36"/>
          <w:szCs w:val="36"/>
        </w:rPr>
        <w:t xml:space="preserve"> / Keep Satisfied</w:t>
      </w:r>
    </w:p>
    <w:p w14:paraId="3E60E094" w14:textId="77777777" w:rsidR="006B4ED1" w:rsidRDefault="006B4ED1" w:rsidP="00A72879">
      <w:pPr>
        <w:rPr>
          <w:rFonts w:asciiTheme="majorHAnsi" w:hAnsiTheme="majorHAnsi"/>
          <w:b/>
          <w:bCs/>
          <w:sz w:val="28"/>
          <w:szCs w:val="28"/>
        </w:rPr>
      </w:pPr>
    </w:p>
    <w:p w14:paraId="7D99185B" w14:textId="08304201" w:rsidR="00945037" w:rsidRDefault="00000000" w:rsidP="00A72879">
      <w:pPr>
        <w:rPr>
          <w:rFonts w:asciiTheme="majorHAnsi" w:hAnsiTheme="majorHAnsi"/>
          <w:b/>
          <w:bCs/>
          <w:sz w:val="28"/>
          <w:szCs w:val="28"/>
        </w:rPr>
      </w:pPr>
      <w:r w:rsidRPr="00F60D36">
        <w:rPr>
          <w:rFonts w:asciiTheme="majorHAnsi" w:hAnsiTheme="majorHAnsi"/>
          <w:b/>
          <w:bCs/>
          <w:sz w:val="28"/>
          <w:szCs w:val="28"/>
        </w:rPr>
        <w:t xml:space="preserve">2.3 </w:t>
      </w:r>
      <w:r w:rsidR="00F60D36" w:rsidRPr="00F60D36">
        <w:rPr>
          <w:rFonts w:asciiTheme="majorHAnsi" w:hAnsiTheme="majorHAnsi"/>
          <w:b/>
          <w:bCs/>
          <w:sz w:val="28"/>
          <w:szCs w:val="28"/>
        </w:rPr>
        <w:t xml:space="preserve">- </w:t>
      </w:r>
      <w:r w:rsidRPr="00F60D36">
        <w:rPr>
          <w:rFonts w:asciiTheme="majorHAnsi" w:hAnsiTheme="majorHAnsi"/>
          <w:b/>
          <w:bCs/>
          <w:sz w:val="28"/>
          <w:szCs w:val="28"/>
        </w:rPr>
        <w:t>Advantages &amp; Disadvantages of Lidl’s Strategy Analysis</w:t>
      </w:r>
    </w:p>
    <w:p w14:paraId="5953E19A" w14:textId="3DEB3556" w:rsidR="00582EB4" w:rsidRDefault="00000000" w:rsidP="009C27F5">
      <w:pPr>
        <w:jc w:val="left"/>
        <w:rPr>
          <w:sz w:val="24"/>
          <w:szCs w:val="24"/>
        </w:rPr>
      </w:pPr>
      <w:r w:rsidRPr="00D02DBA">
        <w:rPr>
          <w:sz w:val="24"/>
          <w:szCs w:val="24"/>
        </w:rPr>
        <w:t xml:space="preserve">The advantages of Lidl have been the approaches they have taken. Lidl used the financial crisis to plan and increase profits by stocking cheaper, better products. As a result, they position themselves well within the market, gaining </w:t>
      </w:r>
      <w:r w:rsidR="00D02DBA" w:rsidRPr="00D02DBA">
        <w:rPr>
          <w:sz w:val="24"/>
          <w:szCs w:val="24"/>
        </w:rPr>
        <w:t>competitors</w:t>
      </w:r>
      <w:r w:rsidRPr="00D02DBA">
        <w:rPr>
          <w:sz w:val="24"/>
          <w:szCs w:val="24"/>
        </w:rPr>
        <w:t xml:space="preserve">' advantage </w:t>
      </w:r>
      <w:r w:rsidR="00D02DBA" w:rsidRPr="00D02DBA">
        <w:rPr>
          <w:sz w:val="24"/>
          <w:szCs w:val="24"/>
        </w:rPr>
        <w:t>every time</w:t>
      </w:r>
      <w:r w:rsidRPr="00D02DBA">
        <w:rPr>
          <w:sz w:val="24"/>
          <w:szCs w:val="24"/>
        </w:rPr>
        <w:t xml:space="preserve">. </w:t>
      </w:r>
    </w:p>
    <w:p w14:paraId="7CEBC524" w14:textId="736DB92A" w:rsidR="006231A1" w:rsidRPr="00D02DBA" w:rsidRDefault="00582EB4" w:rsidP="00D55359">
      <w:pPr>
        <w:jc w:val="left"/>
        <w:rPr>
          <w:sz w:val="24"/>
          <w:szCs w:val="24"/>
        </w:rPr>
      </w:pPr>
      <w:r>
        <w:rPr>
          <w:sz w:val="24"/>
          <w:szCs w:val="24"/>
        </w:rPr>
        <w:t>During my research</w:t>
      </w:r>
      <w:r w:rsidR="009C628D">
        <w:rPr>
          <w:sz w:val="24"/>
          <w:szCs w:val="24"/>
        </w:rPr>
        <w:t>,</w:t>
      </w:r>
      <w:r>
        <w:rPr>
          <w:sz w:val="24"/>
          <w:szCs w:val="24"/>
        </w:rPr>
        <w:t xml:space="preserve"> I also believe Lidl use the 5ps Theory. </w:t>
      </w:r>
      <w:r w:rsidRPr="00D02DBA">
        <w:rPr>
          <w:sz w:val="24"/>
          <w:szCs w:val="24"/>
        </w:rPr>
        <w:t xml:space="preserve">Henry </w:t>
      </w:r>
      <w:r w:rsidR="0075095C" w:rsidRPr="00D02DBA">
        <w:rPr>
          <w:sz w:val="24"/>
          <w:szCs w:val="24"/>
        </w:rPr>
        <w:t>Mint</w:t>
      </w:r>
      <w:r w:rsidR="00D02DBA">
        <w:rPr>
          <w:sz w:val="24"/>
          <w:szCs w:val="24"/>
        </w:rPr>
        <w:t>zb</w:t>
      </w:r>
      <w:r w:rsidR="0075095C" w:rsidRPr="00D02DBA">
        <w:rPr>
          <w:sz w:val="24"/>
          <w:szCs w:val="24"/>
        </w:rPr>
        <w:t>erg, a management expert, wrote about the concept of the 5ps in 1987. The 5ps Stand for:</w:t>
      </w:r>
      <w:r w:rsidR="00D02DBA" w:rsidRPr="00D02DBA">
        <w:rPr>
          <w:sz w:val="24"/>
          <w:szCs w:val="24"/>
        </w:rPr>
        <w:t xml:space="preserve"> (Toolshero, 2022).</w:t>
      </w:r>
    </w:p>
    <w:p w14:paraId="7BF6DFF3" w14:textId="77777777" w:rsidR="0075095C" w:rsidRPr="00D02DBA" w:rsidRDefault="00000000" w:rsidP="0075095C">
      <w:pPr>
        <w:pStyle w:val="ListParagraph"/>
        <w:numPr>
          <w:ilvl w:val="0"/>
          <w:numId w:val="40"/>
        </w:numPr>
        <w:rPr>
          <w:sz w:val="24"/>
          <w:szCs w:val="24"/>
        </w:rPr>
      </w:pPr>
      <w:r w:rsidRPr="00D02DBA">
        <w:rPr>
          <w:sz w:val="24"/>
          <w:szCs w:val="24"/>
        </w:rPr>
        <w:t xml:space="preserve">Plan </w:t>
      </w:r>
    </w:p>
    <w:p w14:paraId="48FA6071" w14:textId="77777777" w:rsidR="0075095C" w:rsidRPr="00D02DBA" w:rsidRDefault="00000000" w:rsidP="0075095C">
      <w:pPr>
        <w:pStyle w:val="ListParagraph"/>
        <w:numPr>
          <w:ilvl w:val="0"/>
          <w:numId w:val="40"/>
        </w:numPr>
        <w:rPr>
          <w:sz w:val="24"/>
          <w:szCs w:val="24"/>
        </w:rPr>
      </w:pPr>
      <w:r w:rsidRPr="00D02DBA">
        <w:rPr>
          <w:sz w:val="24"/>
          <w:szCs w:val="24"/>
        </w:rPr>
        <w:t>Ploy</w:t>
      </w:r>
    </w:p>
    <w:p w14:paraId="4852AFEF" w14:textId="77777777" w:rsidR="0075095C" w:rsidRPr="00D02DBA" w:rsidRDefault="00000000" w:rsidP="0075095C">
      <w:pPr>
        <w:pStyle w:val="ListParagraph"/>
        <w:numPr>
          <w:ilvl w:val="0"/>
          <w:numId w:val="40"/>
        </w:numPr>
        <w:rPr>
          <w:sz w:val="24"/>
          <w:szCs w:val="24"/>
        </w:rPr>
      </w:pPr>
      <w:r w:rsidRPr="00D02DBA">
        <w:rPr>
          <w:sz w:val="24"/>
          <w:szCs w:val="24"/>
        </w:rPr>
        <w:t>Pattern</w:t>
      </w:r>
    </w:p>
    <w:p w14:paraId="27343858" w14:textId="77777777" w:rsidR="0075095C" w:rsidRPr="00D02DBA" w:rsidRDefault="00000000" w:rsidP="0075095C">
      <w:pPr>
        <w:pStyle w:val="ListParagraph"/>
        <w:numPr>
          <w:ilvl w:val="0"/>
          <w:numId w:val="40"/>
        </w:numPr>
        <w:rPr>
          <w:sz w:val="24"/>
          <w:szCs w:val="24"/>
        </w:rPr>
      </w:pPr>
      <w:r w:rsidRPr="00D02DBA">
        <w:rPr>
          <w:sz w:val="24"/>
          <w:szCs w:val="24"/>
        </w:rPr>
        <w:t>Position</w:t>
      </w:r>
    </w:p>
    <w:p w14:paraId="19625D9D" w14:textId="37B6E0AC" w:rsidR="0075095C" w:rsidRDefault="00000000" w:rsidP="0075095C">
      <w:pPr>
        <w:pStyle w:val="ListParagraph"/>
        <w:numPr>
          <w:ilvl w:val="0"/>
          <w:numId w:val="40"/>
        </w:numPr>
        <w:rPr>
          <w:sz w:val="24"/>
          <w:szCs w:val="24"/>
        </w:rPr>
      </w:pPr>
      <w:r w:rsidRPr="00D02DBA">
        <w:rPr>
          <w:sz w:val="24"/>
          <w:szCs w:val="24"/>
        </w:rPr>
        <w:t>Perspective</w:t>
      </w:r>
    </w:p>
    <w:p w14:paraId="08AE4BB1" w14:textId="14DF4E7A" w:rsidR="00546E24" w:rsidRDefault="00546E24" w:rsidP="00546E24">
      <w:pPr>
        <w:spacing w:after="0" w:line="240" w:lineRule="auto"/>
        <w:jc w:val="left"/>
        <w:rPr>
          <w:sz w:val="24"/>
          <w:szCs w:val="24"/>
        </w:rPr>
      </w:pPr>
      <w:r w:rsidRPr="00546E24">
        <w:rPr>
          <w:sz w:val="24"/>
          <w:szCs w:val="24"/>
        </w:rPr>
        <w:lastRenderedPageBreak/>
        <w:t xml:space="preserve">I believe </w:t>
      </w:r>
      <w:r w:rsidR="007059AA">
        <w:rPr>
          <w:sz w:val="24"/>
          <w:szCs w:val="24"/>
        </w:rPr>
        <w:t xml:space="preserve">Henry </w:t>
      </w:r>
      <w:r w:rsidRPr="00546E24">
        <w:rPr>
          <w:sz w:val="24"/>
          <w:szCs w:val="24"/>
        </w:rPr>
        <w:t xml:space="preserve">Mintzberg’s theory is a tool which businesses can follow step by step to analyse and develop a strategy which will be successful. </w:t>
      </w:r>
    </w:p>
    <w:p w14:paraId="31413509" w14:textId="656ACB51" w:rsidR="006E788D" w:rsidRDefault="006E788D" w:rsidP="00546E24">
      <w:pPr>
        <w:spacing w:after="0" w:line="240" w:lineRule="auto"/>
        <w:jc w:val="left"/>
        <w:rPr>
          <w:sz w:val="24"/>
          <w:szCs w:val="24"/>
        </w:rPr>
      </w:pPr>
      <w:r w:rsidRPr="006E788D">
        <w:rPr>
          <w:sz w:val="24"/>
          <w:szCs w:val="24"/>
        </w:rPr>
        <w:t xml:space="preserve">Henry Mintzberg </w:t>
      </w:r>
      <w:r>
        <w:rPr>
          <w:sz w:val="24"/>
          <w:szCs w:val="24"/>
        </w:rPr>
        <w:t xml:space="preserve">also </w:t>
      </w:r>
      <w:r w:rsidRPr="006E788D">
        <w:rPr>
          <w:sz w:val="24"/>
          <w:szCs w:val="24"/>
        </w:rPr>
        <w:t xml:space="preserve">created the "Emergent" strategy, which develops over time as the business changes. (Indeed, 2021). </w:t>
      </w:r>
    </w:p>
    <w:p w14:paraId="4D06D823" w14:textId="77777777" w:rsidR="00546E24" w:rsidRPr="006E788D" w:rsidRDefault="00546E24" w:rsidP="00546E24">
      <w:pPr>
        <w:spacing w:after="0" w:line="240" w:lineRule="auto"/>
        <w:jc w:val="left"/>
        <w:rPr>
          <w:sz w:val="24"/>
          <w:szCs w:val="24"/>
        </w:rPr>
      </w:pPr>
    </w:p>
    <w:p w14:paraId="74379A5E" w14:textId="2C96341F" w:rsidR="003A0B41" w:rsidRPr="003A0B41" w:rsidRDefault="003A0B41" w:rsidP="003A0B41">
      <w:pPr>
        <w:spacing w:after="0" w:line="240" w:lineRule="auto"/>
        <w:jc w:val="left"/>
        <w:rPr>
          <w:rFonts w:eastAsia="Times New Roman" w:cs="Times New Roman"/>
          <w:color w:val="0E101A"/>
          <w:sz w:val="24"/>
          <w:szCs w:val="24"/>
          <w:lang w:eastAsia="en-GB"/>
        </w:rPr>
      </w:pPr>
      <w:r w:rsidRPr="003A0B41">
        <w:rPr>
          <w:rFonts w:eastAsia="Times New Roman" w:cs="Times New Roman"/>
          <w:color w:val="0E101A"/>
          <w:sz w:val="24"/>
          <w:szCs w:val="24"/>
          <w:lang w:eastAsia="en-GB"/>
        </w:rPr>
        <w:t>The disadvantage</w:t>
      </w:r>
      <w:r>
        <w:rPr>
          <w:rFonts w:eastAsia="Times New Roman" w:cs="Times New Roman"/>
          <w:color w:val="0E101A"/>
          <w:sz w:val="24"/>
          <w:szCs w:val="24"/>
          <w:lang w:eastAsia="en-GB"/>
        </w:rPr>
        <w:t>s</w:t>
      </w:r>
      <w:r w:rsidRPr="003A0B41">
        <w:rPr>
          <w:rFonts w:eastAsia="Times New Roman" w:cs="Times New Roman"/>
          <w:color w:val="0E101A"/>
          <w:sz w:val="24"/>
          <w:szCs w:val="24"/>
          <w:lang w:eastAsia="en-GB"/>
        </w:rPr>
        <w:t xml:space="preserve"> of Lidl </w:t>
      </w:r>
      <w:r>
        <w:rPr>
          <w:rFonts w:eastAsia="Times New Roman" w:cs="Times New Roman"/>
          <w:color w:val="0E101A"/>
          <w:sz w:val="24"/>
          <w:szCs w:val="24"/>
          <w:lang w:eastAsia="en-GB"/>
        </w:rPr>
        <w:t>are</w:t>
      </w:r>
      <w:r w:rsidRPr="003A0B41">
        <w:rPr>
          <w:rFonts w:eastAsia="Times New Roman" w:cs="Times New Roman"/>
          <w:color w:val="0E101A"/>
          <w:sz w:val="24"/>
          <w:szCs w:val="24"/>
          <w:lang w:eastAsia="en-GB"/>
        </w:rPr>
        <w:t>:</w:t>
      </w:r>
    </w:p>
    <w:p w14:paraId="142A044F" w14:textId="77777777" w:rsidR="003A0B41" w:rsidRPr="003A0B41" w:rsidRDefault="003A0B41" w:rsidP="003A0B41">
      <w:pPr>
        <w:numPr>
          <w:ilvl w:val="0"/>
          <w:numId w:val="46"/>
        </w:numPr>
        <w:spacing w:after="0" w:line="240" w:lineRule="auto"/>
        <w:jc w:val="left"/>
        <w:rPr>
          <w:rFonts w:eastAsia="Times New Roman" w:cs="Times New Roman"/>
          <w:color w:val="0E101A"/>
          <w:sz w:val="24"/>
          <w:szCs w:val="24"/>
          <w:lang w:eastAsia="en-GB"/>
        </w:rPr>
      </w:pPr>
      <w:r w:rsidRPr="003A0B41">
        <w:rPr>
          <w:rFonts w:eastAsia="Times New Roman" w:cs="Times New Roman"/>
          <w:color w:val="0E101A"/>
          <w:sz w:val="24"/>
          <w:szCs w:val="24"/>
          <w:lang w:eastAsia="en-GB"/>
        </w:rPr>
        <w:t>No option for click/collect or delivery service. </w:t>
      </w:r>
    </w:p>
    <w:p w14:paraId="2AF3FD6D" w14:textId="77777777" w:rsidR="003A0B41" w:rsidRPr="003A0B41" w:rsidRDefault="003A0B41" w:rsidP="003A0B41">
      <w:pPr>
        <w:numPr>
          <w:ilvl w:val="0"/>
          <w:numId w:val="46"/>
        </w:numPr>
        <w:spacing w:after="0" w:line="240" w:lineRule="auto"/>
        <w:jc w:val="left"/>
        <w:rPr>
          <w:rFonts w:eastAsia="Times New Roman" w:cs="Times New Roman"/>
          <w:color w:val="0E101A"/>
          <w:sz w:val="24"/>
          <w:szCs w:val="24"/>
          <w:lang w:eastAsia="en-GB"/>
        </w:rPr>
      </w:pPr>
      <w:r w:rsidRPr="003A0B41">
        <w:rPr>
          <w:rFonts w:eastAsia="Times New Roman" w:cs="Times New Roman"/>
          <w:color w:val="0E101A"/>
          <w:sz w:val="24"/>
          <w:szCs w:val="24"/>
          <w:lang w:eastAsia="en-GB"/>
        </w:rPr>
        <w:t>Lidl does not provide new inventions such as the scan and shop option or self-serve; this is a disadvantage towards the happy customer shopper experience they aim for, and this can potentially frustrate customers with till cue waiting times.</w:t>
      </w:r>
    </w:p>
    <w:p w14:paraId="6D4E174F" w14:textId="08982C67" w:rsidR="003A0B41" w:rsidRDefault="003A0B41" w:rsidP="003A0B41">
      <w:pPr>
        <w:numPr>
          <w:ilvl w:val="0"/>
          <w:numId w:val="46"/>
        </w:numPr>
        <w:spacing w:after="0" w:line="240" w:lineRule="auto"/>
        <w:jc w:val="left"/>
        <w:rPr>
          <w:rFonts w:eastAsia="Times New Roman" w:cs="Times New Roman"/>
          <w:color w:val="0E101A"/>
          <w:sz w:val="24"/>
          <w:szCs w:val="24"/>
          <w:lang w:eastAsia="en-GB"/>
        </w:rPr>
      </w:pPr>
      <w:r w:rsidRPr="003A0B41">
        <w:rPr>
          <w:rFonts w:eastAsia="Times New Roman" w:cs="Times New Roman"/>
          <w:color w:val="0E101A"/>
          <w:sz w:val="24"/>
          <w:szCs w:val="24"/>
          <w:lang w:eastAsia="en-GB"/>
        </w:rPr>
        <w:t>Lidl only has up to 1,600 branded lines compared to the 15,000 usually sold by other supermarkets. (Yahoo!Finance, 2017).</w:t>
      </w:r>
    </w:p>
    <w:p w14:paraId="50EC15FA" w14:textId="77777777" w:rsidR="003A0B41" w:rsidRPr="003A0B41" w:rsidRDefault="003A0B41" w:rsidP="003A0B41">
      <w:pPr>
        <w:spacing w:after="0" w:line="240" w:lineRule="auto"/>
        <w:ind w:left="720"/>
        <w:jc w:val="left"/>
        <w:rPr>
          <w:rFonts w:eastAsia="Times New Roman" w:cs="Times New Roman"/>
          <w:color w:val="0E101A"/>
          <w:sz w:val="24"/>
          <w:szCs w:val="24"/>
          <w:lang w:eastAsia="en-GB"/>
        </w:rPr>
      </w:pPr>
    </w:p>
    <w:p w14:paraId="4A6E515D" w14:textId="77777777" w:rsidR="00A72879" w:rsidRPr="00F60D36" w:rsidRDefault="00000000" w:rsidP="00A72879">
      <w:pPr>
        <w:rPr>
          <w:rFonts w:asciiTheme="majorHAnsi" w:hAnsiTheme="majorHAnsi"/>
          <w:b/>
          <w:bCs/>
          <w:sz w:val="28"/>
          <w:szCs w:val="28"/>
        </w:rPr>
      </w:pPr>
      <w:r w:rsidRPr="00F60D36">
        <w:rPr>
          <w:rFonts w:asciiTheme="majorHAnsi" w:hAnsiTheme="majorHAnsi"/>
          <w:b/>
          <w:bCs/>
          <w:sz w:val="28"/>
          <w:szCs w:val="28"/>
        </w:rPr>
        <w:t xml:space="preserve">3.0 </w:t>
      </w:r>
      <w:r w:rsidR="00F60D36" w:rsidRPr="00F60D36">
        <w:rPr>
          <w:rFonts w:asciiTheme="majorHAnsi" w:hAnsiTheme="majorHAnsi"/>
          <w:b/>
          <w:bCs/>
          <w:sz w:val="28"/>
          <w:szCs w:val="28"/>
        </w:rPr>
        <w:t xml:space="preserve">- </w:t>
      </w:r>
      <w:r w:rsidRPr="00F60D36">
        <w:rPr>
          <w:rFonts w:asciiTheme="majorHAnsi" w:hAnsiTheme="majorHAnsi"/>
          <w:b/>
          <w:bCs/>
          <w:sz w:val="28"/>
          <w:szCs w:val="28"/>
        </w:rPr>
        <w:t xml:space="preserve">Conclusion </w:t>
      </w:r>
    </w:p>
    <w:p w14:paraId="24F5EDCD" w14:textId="5E02DDB0" w:rsidR="003F0559" w:rsidRDefault="009C27F5" w:rsidP="00622D79">
      <w:pPr>
        <w:spacing w:after="0" w:line="240" w:lineRule="auto"/>
        <w:jc w:val="left"/>
        <w:rPr>
          <w:b/>
          <w:bCs/>
          <w:sz w:val="28"/>
          <w:szCs w:val="28"/>
        </w:rPr>
      </w:pPr>
      <w:r w:rsidRPr="009C27F5">
        <w:rPr>
          <w:sz w:val="24"/>
          <w:szCs w:val="24"/>
        </w:rPr>
        <w:t>During this research, I have recognised that Lidl has used many strategic tools throughout its history. I believe Michael porters’ model has been followed many times by Lidl, but especially when they took the opportunity, became resilient and thrived from the financial crisis. Although Lidl thrives on delivering excellent customer experience, its primary strategy relies upon the framework strategy of cost leadership, proven by how they have cut labour costs to benefit its customers. In addition, they enhanced their unique selling point by offering products at a low price which made them different to other grocery supermarkets.</w:t>
      </w:r>
    </w:p>
    <w:p w14:paraId="3D8E30EF" w14:textId="12F81259" w:rsidR="00776400" w:rsidRDefault="00776400" w:rsidP="00C11804">
      <w:pPr>
        <w:spacing w:after="0" w:line="240" w:lineRule="auto"/>
        <w:rPr>
          <w:b/>
          <w:bCs/>
          <w:sz w:val="28"/>
          <w:szCs w:val="28"/>
        </w:rPr>
      </w:pPr>
    </w:p>
    <w:p w14:paraId="51E4ABC9" w14:textId="4C9F147D" w:rsidR="00776400" w:rsidRDefault="00776400" w:rsidP="00C11804">
      <w:pPr>
        <w:spacing w:after="0" w:line="240" w:lineRule="auto"/>
        <w:rPr>
          <w:b/>
          <w:bCs/>
          <w:sz w:val="28"/>
          <w:szCs w:val="28"/>
        </w:rPr>
      </w:pPr>
    </w:p>
    <w:p w14:paraId="0DE1CA6B" w14:textId="2A1F1788" w:rsidR="00776400" w:rsidRDefault="00776400" w:rsidP="00C11804">
      <w:pPr>
        <w:spacing w:after="0" w:line="240" w:lineRule="auto"/>
        <w:rPr>
          <w:b/>
          <w:bCs/>
          <w:sz w:val="28"/>
          <w:szCs w:val="28"/>
        </w:rPr>
      </w:pPr>
    </w:p>
    <w:p w14:paraId="05D679C7" w14:textId="100A71B5" w:rsidR="00776400" w:rsidRDefault="00776400" w:rsidP="00C11804">
      <w:pPr>
        <w:spacing w:after="0" w:line="240" w:lineRule="auto"/>
        <w:rPr>
          <w:b/>
          <w:bCs/>
          <w:sz w:val="28"/>
          <w:szCs w:val="28"/>
        </w:rPr>
      </w:pPr>
    </w:p>
    <w:p w14:paraId="7BB8D8E2" w14:textId="7D6555C7" w:rsidR="00776400" w:rsidRDefault="00776400" w:rsidP="00C11804">
      <w:pPr>
        <w:spacing w:after="0" w:line="240" w:lineRule="auto"/>
        <w:rPr>
          <w:b/>
          <w:bCs/>
          <w:sz w:val="28"/>
          <w:szCs w:val="28"/>
        </w:rPr>
      </w:pPr>
    </w:p>
    <w:p w14:paraId="3398A0EA" w14:textId="016200F6" w:rsidR="00776400" w:rsidRDefault="00776400" w:rsidP="00C11804">
      <w:pPr>
        <w:spacing w:after="0" w:line="240" w:lineRule="auto"/>
        <w:rPr>
          <w:b/>
          <w:bCs/>
          <w:sz w:val="28"/>
          <w:szCs w:val="28"/>
        </w:rPr>
      </w:pPr>
    </w:p>
    <w:p w14:paraId="27CB8994" w14:textId="4669ACB0" w:rsidR="00776400" w:rsidRDefault="00776400" w:rsidP="00C11804">
      <w:pPr>
        <w:spacing w:after="0" w:line="240" w:lineRule="auto"/>
        <w:rPr>
          <w:b/>
          <w:bCs/>
          <w:sz w:val="28"/>
          <w:szCs w:val="28"/>
        </w:rPr>
      </w:pPr>
    </w:p>
    <w:p w14:paraId="5F12AA93" w14:textId="6A26A842" w:rsidR="00776400" w:rsidRDefault="00776400" w:rsidP="00C11804">
      <w:pPr>
        <w:spacing w:after="0" w:line="240" w:lineRule="auto"/>
        <w:rPr>
          <w:b/>
          <w:bCs/>
          <w:sz w:val="28"/>
          <w:szCs w:val="28"/>
        </w:rPr>
      </w:pPr>
    </w:p>
    <w:p w14:paraId="6811EA87" w14:textId="125F353B" w:rsidR="00776400" w:rsidRDefault="00776400" w:rsidP="00C11804">
      <w:pPr>
        <w:spacing w:after="0" w:line="240" w:lineRule="auto"/>
        <w:rPr>
          <w:b/>
          <w:bCs/>
          <w:sz w:val="28"/>
          <w:szCs w:val="28"/>
        </w:rPr>
      </w:pPr>
    </w:p>
    <w:p w14:paraId="0A642C48" w14:textId="25945ACB" w:rsidR="00776400" w:rsidRDefault="00776400" w:rsidP="00C11804">
      <w:pPr>
        <w:spacing w:after="0" w:line="240" w:lineRule="auto"/>
        <w:rPr>
          <w:b/>
          <w:bCs/>
          <w:sz w:val="28"/>
          <w:szCs w:val="28"/>
        </w:rPr>
      </w:pPr>
    </w:p>
    <w:p w14:paraId="476BED18" w14:textId="70E9004F" w:rsidR="006B4ED1" w:rsidRDefault="006B4ED1" w:rsidP="00C11804">
      <w:pPr>
        <w:spacing w:after="0" w:line="240" w:lineRule="auto"/>
        <w:rPr>
          <w:b/>
          <w:bCs/>
          <w:sz w:val="28"/>
          <w:szCs w:val="28"/>
        </w:rPr>
      </w:pPr>
    </w:p>
    <w:p w14:paraId="35BDBE2D" w14:textId="01FB7A43" w:rsidR="007059AA" w:rsidRDefault="007059AA" w:rsidP="00C11804">
      <w:pPr>
        <w:spacing w:after="0" w:line="240" w:lineRule="auto"/>
        <w:rPr>
          <w:b/>
          <w:bCs/>
          <w:sz w:val="28"/>
          <w:szCs w:val="28"/>
        </w:rPr>
      </w:pPr>
    </w:p>
    <w:p w14:paraId="278DFCEF" w14:textId="77777777" w:rsidR="007059AA" w:rsidRDefault="007059AA" w:rsidP="00C11804">
      <w:pPr>
        <w:spacing w:after="0" w:line="240" w:lineRule="auto"/>
        <w:rPr>
          <w:b/>
          <w:bCs/>
          <w:sz w:val="28"/>
          <w:szCs w:val="28"/>
        </w:rPr>
      </w:pPr>
    </w:p>
    <w:p w14:paraId="62223332" w14:textId="5512ED17" w:rsidR="007059AA" w:rsidRDefault="007059AA" w:rsidP="00C11804">
      <w:pPr>
        <w:spacing w:after="0" w:line="240" w:lineRule="auto"/>
        <w:rPr>
          <w:b/>
          <w:bCs/>
          <w:sz w:val="28"/>
          <w:szCs w:val="28"/>
        </w:rPr>
      </w:pPr>
    </w:p>
    <w:p w14:paraId="521E62B9" w14:textId="77777777" w:rsidR="007059AA" w:rsidRDefault="007059AA" w:rsidP="00C11804">
      <w:pPr>
        <w:spacing w:after="0" w:line="240" w:lineRule="auto"/>
        <w:rPr>
          <w:b/>
          <w:bCs/>
          <w:sz w:val="28"/>
          <w:szCs w:val="28"/>
        </w:rPr>
      </w:pPr>
    </w:p>
    <w:p w14:paraId="67B04C77" w14:textId="71726FA2" w:rsidR="00004C33" w:rsidRDefault="00004C33" w:rsidP="00C11804">
      <w:pPr>
        <w:spacing w:after="0" w:line="240" w:lineRule="auto"/>
        <w:rPr>
          <w:b/>
          <w:bCs/>
          <w:sz w:val="28"/>
          <w:szCs w:val="28"/>
        </w:rPr>
      </w:pPr>
    </w:p>
    <w:p w14:paraId="4E318419" w14:textId="2EFF9270" w:rsidR="00004C33" w:rsidRDefault="00004C33" w:rsidP="00C11804">
      <w:pPr>
        <w:spacing w:after="0" w:line="240" w:lineRule="auto"/>
        <w:rPr>
          <w:b/>
          <w:bCs/>
          <w:sz w:val="28"/>
          <w:szCs w:val="28"/>
        </w:rPr>
      </w:pPr>
    </w:p>
    <w:p w14:paraId="1DA1A2F0" w14:textId="5CF49944" w:rsidR="009C27F5" w:rsidRDefault="009C27F5" w:rsidP="00C11804">
      <w:pPr>
        <w:spacing w:after="0" w:line="240" w:lineRule="auto"/>
        <w:rPr>
          <w:b/>
          <w:bCs/>
          <w:sz w:val="28"/>
          <w:szCs w:val="28"/>
        </w:rPr>
      </w:pPr>
    </w:p>
    <w:p w14:paraId="2EA8BBDE" w14:textId="77777777" w:rsidR="009C27F5" w:rsidRDefault="009C27F5" w:rsidP="00C11804">
      <w:pPr>
        <w:spacing w:after="0" w:line="240" w:lineRule="auto"/>
        <w:rPr>
          <w:b/>
          <w:bCs/>
          <w:sz w:val="28"/>
          <w:szCs w:val="28"/>
        </w:rPr>
      </w:pPr>
    </w:p>
    <w:p w14:paraId="3FC9DD89" w14:textId="56D5339D" w:rsidR="000570F8" w:rsidRDefault="000570F8" w:rsidP="00C11804">
      <w:pPr>
        <w:spacing w:after="0" w:line="240" w:lineRule="auto"/>
        <w:rPr>
          <w:rFonts w:asciiTheme="majorHAnsi" w:hAnsiTheme="majorHAnsi"/>
          <w:b/>
          <w:bCs/>
          <w:sz w:val="28"/>
          <w:szCs w:val="28"/>
        </w:rPr>
      </w:pPr>
    </w:p>
    <w:p w14:paraId="4C29F8BC" w14:textId="77777777" w:rsidR="00F63279" w:rsidRDefault="00F63279" w:rsidP="00C11804">
      <w:pPr>
        <w:spacing w:after="0" w:line="240" w:lineRule="auto"/>
        <w:rPr>
          <w:rFonts w:asciiTheme="majorHAnsi" w:hAnsiTheme="majorHAnsi"/>
          <w:b/>
          <w:bCs/>
          <w:sz w:val="28"/>
          <w:szCs w:val="28"/>
        </w:rPr>
      </w:pPr>
    </w:p>
    <w:p w14:paraId="09B099B5" w14:textId="3F51CA47" w:rsidR="009F45FE" w:rsidRPr="00F60D36" w:rsidRDefault="00000000" w:rsidP="00C11804">
      <w:pPr>
        <w:spacing w:after="0" w:line="240" w:lineRule="auto"/>
        <w:rPr>
          <w:rFonts w:asciiTheme="majorHAnsi" w:hAnsiTheme="majorHAnsi"/>
          <w:b/>
          <w:bCs/>
          <w:sz w:val="28"/>
          <w:szCs w:val="28"/>
        </w:rPr>
      </w:pPr>
      <w:r w:rsidRPr="00F60D36">
        <w:rPr>
          <w:rFonts w:asciiTheme="majorHAnsi" w:hAnsiTheme="majorHAnsi"/>
          <w:b/>
          <w:bCs/>
          <w:sz w:val="28"/>
          <w:szCs w:val="28"/>
        </w:rPr>
        <w:lastRenderedPageBreak/>
        <w:t xml:space="preserve">4.0 - </w:t>
      </w:r>
      <w:r w:rsidR="00E338D0" w:rsidRPr="00F60D36">
        <w:rPr>
          <w:rFonts w:asciiTheme="majorHAnsi" w:hAnsiTheme="majorHAnsi"/>
          <w:b/>
          <w:bCs/>
          <w:sz w:val="28"/>
          <w:szCs w:val="28"/>
        </w:rPr>
        <w:t xml:space="preserve">References </w:t>
      </w:r>
    </w:p>
    <w:p w14:paraId="57056C20" w14:textId="77777777" w:rsidR="003703B8" w:rsidRDefault="003703B8" w:rsidP="00C11804">
      <w:pPr>
        <w:spacing w:after="0" w:line="240" w:lineRule="auto"/>
        <w:rPr>
          <w:b/>
          <w:bCs/>
          <w:sz w:val="28"/>
          <w:szCs w:val="28"/>
        </w:rPr>
      </w:pPr>
    </w:p>
    <w:p w14:paraId="0611EA62" w14:textId="77777777" w:rsidR="003703B8" w:rsidRPr="00F60D36" w:rsidRDefault="00000000" w:rsidP="00F60D36">
      <w:pPr>
        <w:spacing w:after="0" w:line="240" w:lineRule="auto"/>
        <w:rPr>
          <w:i/>
          <w:iCs/>
          <w:sz w:val="24"/>
          <w:szCs w:val="24"/>
        </w:rPr>
      </w:pPr>
      <w:r w:rsidRPr="00F60D36">
        <w:rPr>
          <w:sz w:val="24"/>
          <w:szCs w:val="24"/>
        </w:rPr>
        <w:t xml:space="preserve">Anderson, S, (May, 2020). </w:t>
      </w:r>
      <w:r w:rsidRPr="00F60D36">
        <w:rPr>
          <w:i/>
          <w:iCs/>
          <w:sz w:val="24"/>
          <w:szCs w:val="24"/>
        </w:rPr>
        <w:t>Why stakeholder management is essential to sustainable business.</w:t>
      </w:r>
    </w:p>
    <w:p w14:paraId="78597482" w14:textId="77777777" w:rsidR="003703B8" w:rsidRPr="00F60D36" w:rsidRDefault="00000000" w:rsidP="00F60D36">
      <w:pPr>
        <w:spacing w:after="0" w:line="240" w:lineRule="auto"/>
        <w:rPr>
          <w:sz w:val="24"/>
          <w:szCs w:val="24"/>
        </w:rPr>
      </w:pPr>
      <w:r w:rsidRPr="00F60D36">
        <w:rPr>
          <w:sz w:val="24"/>
          <w:szCs w:val="24"/>
        </w:rPr>
        <w:t>https://www.isystain.com/blog/2020/5/18/stakeholder.</w:t>
      </w:r>
    </w:p>
    <w:p w14:paraId="1AD7A74D" w14:textId="77777777" w:rsidR="008A285D" w:rsidRPr="00F60D36" w:rsidRDefault="008A285D" w:rsidP="00F60D36">
      <w:pPr>
        <w:spacing w:after="0" w:line="240" w:lineRule="auto"/>
        <w:rPr>
          <w:b/>
          <w:bCs/>
          <w:sz w:val="24"/>
          <w:szCs w:val="24"/>
        </w:rPr>
      </w:pPr>
    </w:p>
    <w:p w14:paraId="5E39E30D" w14:textId="77777777" w:rsidR="001965BC" w:rsidRPr="00F60D36" w:rsidRDefault="00000000" w:rsidP="00F60D36">
      <w:pPr>
        <w:spacing w:after="0" w:line="240" w:lineRule="auto"/>
        <w:rPr>
          <w:sz w:val="24"/>
          <w:szCs w:val="24"/>
        </w:rPr>
      </w:pPr>
      <w:r w:rsidRPr="00F60D36">
        <w:rPr>
          <w:sz w:val="24"/>
          <w:szCs w:val="24"/>
        </w:rPr>
        <w:t xml:space="preserve">Bhasin, H, (May, 2019). </w:t>
      </w:r>
      <w:r w:rsidRPr="00F60D36">
        <w:rPr>
          <w:i/>
          <w:iCs/>
          <w:sz w:val="24"/>
          <w:szCs w:val="24"/>
        </w:rPr>
        <w:t xml:space="preserve">Marketing Strategy of LIDL – LIDL Marketing Strategy. </w:t>
      </w:r>
      <w:r w:rsidRPr="00F60D36">
        <w:rPr>
          <w:sz w:val="24"/>
          <w:szCs w:val="24"/>
        </w:rPr>
        <w:t>https://www.marketing91.com/marketing-strategy-of-lidl/.</w:t>
      </w:r>
    </w:p>
    <w:p w14:paraId="6DC85EC2" w14:textId="77777777" w:rsidR="001965BC" w:rsidRPr="00F60D36" w:rsidRDefault="001965BC" w:rsidP="00F60D36">
      <w:pPr>
        <w:spacing w:after="0" w:line="240" w:lineRule="auto"/>
        <w:rPr>
          <w:b/>
          <w:bCs/>
          <w:sz w:val="24"/>
          <w:szCs w:val="24"/>
        </w:rPr>
      </w:pPr>
    </w:p>
    <w:p w14:paraId="3AE82E0A" w14:textId="77777777" w:rsidR="00C11804" w:rsidRPr="00F60D36" w:rsidRDefault="00000000" w:rsidP="00F60D36">
      <w:pPr>
        <w:spacing w:after="0" w:line="240" w:lineRule="auto"/>
        <w:jc w:val="left"/>
        <w:rPr>
          <w:sz w:val="24"/>
          <w:szCs w:val="24"/>
        </w:rPr>
      </w:pPr>
      <w:r w:rsidRPr="00F60D36">
        <w:rPr>
          <w:sz w:val="24"/>
          <w:szCs w:val="24"/>
        </w:rPr>
        <w:t xml:space="preserve">Bolton, E, (2022). </w:t>
      </w:r>
      <w:r w:rsidRPr="00F60D36">
        <w:rPr>
          <w:i/>
          <w:iCs/>
          <w:sz w:val="24"/>
          <w:szCs w:val="24"/>
        </w:rPr>
        <w:t xml:space="preserve">Spotlight: Lidl UK Strategy Considerations. </w:t>
      </w:r>
      <w:r w:rsidRPr="00F60D36">
        <w:rPr>
          <w:sz w:val="24"/>
          <w:szCs w:val="24"/>
        </w:rPr>
        <w:t xml:space="preserve">https://getlucidity.com/strategy-resources/spotlight-lidl-uk-strategy-considerations/. </w:t>
      </w:r>
    </w:p>
    <w:p w14:paraId="783B0F52" w14:textId="049F0485" w:rsidR="008A285D" w:rsidRDefault="008A285D" w:rsidP="00F60D36">
      <w:pPr>
        <w:spacing w:after="0" w:line="240" w:lineRule="auto"/>
        <w:rPr>
          <w:sz w:val="24"/>
          <w:szCs w:val="24"/>
        </w:rPr>
      </w:pPr>
    </w:p>
    <w:p w14:paraId="637D1B43" w14:textId="6012CCF6" w:rsidR="00245097" w:rsidRDefault="00245097" w:rsidP="00245097">
      <w:pPr>
        <w:spacing w:after="0" w:line="240" w:lineRule="auto"/>
        <w:jc w:val="left"/>
        <w:rPr>
          <w:sz w:val="24"/>
          <w:szCs w:val="24"/>
        </w:rPr>
      </w:pPr>
      <w:r>
        <w:rPr>
          <w:sz w:val="24"/>
          <w:szCs w:val="24"/>
        </w:rPr>
        <w:t xml:space="preserve">Course Hero. </w:t>
      </w:r>
      <w:r w:rsidRPr="00245097">
        <w:rPr>
          <w:i/>
          <w:iCs/>
          <w:sz w:val="24"/>
          <w:szCs w:val="24"/>
        </w:rPr>
        <w:t xml:space="preserve">And if the management of the company </w:t>
      </w:r>
      <w:proofErr w:type="gramStart"/>
      <w:r w:rsidRPr="00245097">
        <w:rPr>
          <w:i/>
          <w:iCs/>
          <w:sz w:val="24"/>
          <w:szCs w:val="24"/>
        </w:rPr>
        <w:t>is able to</w:t>
      </w:r>
      <w:proofErr w:type="gramEnd"/>
      <w:r w:rsidRPr="00245097">
        <w:rPr>
          <w:i/>
          <w:iCs/>
          <w:sz w:val="24"/>
          <w:szCs w:val="24"/>
        </w:rPr>
        <w:t xml:space="preserve">. </w:t>
      </w:r>
      <w:r w:rsidRPr="00245097">
        <w:rPr>
          <w:sz w:val="24"/>
          <w:szCs w:val="24"/>
        </w:rPr>
        <w:t>https://www.coursehero.com/file/pm4ci43/And-if-the-management-of-the-company-is-able-to-understand-these-eight-crucial/</w:t>
      </w:r>
      <w:r>
        <w:rPr>
          <w:sz w:val="24"/>
          <w:szCs w:val="24"/>
        </w:rPr>
        <w:t>.</w:t>
      </w:r>
    </w:p>
    <w:p w14:paraId="54502A0E" w14:textId="77777777" w:rsidR="00245097" w:rsidRPr="00F60D36" w:rsidRDefault="00245097" w:rsidP="00F60D36">
      <w:pPr>
        <w:spacing w:after="0" w:line="240" w:lineRule="auto"/>
        <w:rPr>
          <w:sz w:val="24"/>
          <w:szCs w:val="24"/>
        </w:rPr>
      </w:pPr>
    </w:p>
    <w:p w14:paraId="0CC7A6E4" w14:textId="77777777" w:rsidR="009F45FE" w:rsidRPr="00F60D36" w:rsidRDefault="00000000" w:rsidP="00F60D36">
      <w:pPr>
        <w:spacing w:after="0" w:line="240" w:lineRule="auto"/>
        <w:jc w:val="left"/>
        <w:rPr>
          <w:rFonts w:cs="Arial"/>
          <w:sz w:val="24"/>
          <w:szCs w:val="24"/>
        </w:rPr>
      </w:pPr>
      <w:r w:rsidRPr="00F60D36">
        <w:rPr>
          <w:rFonts w:cs="Arial"/>
          <w:color w:val="000000" w:themeColor="text1"/>
          <w:sz w:val="24"/>
          <w:szCs w:val="24"/>
        </w:rPr>
        <w:t xml:space="preserve">Forbes, (2022). </w:t>
      </w:r>
      <w:r w:rsidRPr="00F60D36">
        <w:rPr>
          <w:rFonts w:cs="Arial"/>
          <w:i/>
          <w:iCs/>
          <w:color w:val="000000" w:themeColor="text1"/>
          <w:sz w:val="24"/>
          <w:szCs w:val="24"/>
        </w:rPr>
        <w:t>Dieter Schwarz</w:t>
      </w:r>
      <w:r w:rsidRPr="00F60D36">
        <w:rPr>
          <w:rFonts w:cs="Arial"/>
          <w:color w:val="000000" w:themeColor="text1"/>
          <w:sz w:val="24"/>
          <w:szCs w:val="24"/>
        </w:rPr>
        <w:t xml:space="preserve">. https://www.forbes.com/profile/dieter-schwarz/?sh=4464eaa56fea. </w:t>
      </w:r>
    </w:p>
    <w:p w14:paraId="625A3418" w14:textId="77777777" w:rsidR="009F45FE" w:rsidRPr="00F60D36" w:rsidRDefault="009F45FE" w:rsidP="00F60D36">
      <w:pPr>
        <w:spacing w:after="0" w:line="240" w:lineRule="auto"/>
        <w:jc w:val="left"/>
        <w:rPr>
          <w:b/>
          <w:bCs/>
          <w:sz w:val="24"/>
          <w:szCs w:val="24"/>
        </w:rPr>
      </w:pPr>
    </w:p>
    <w:p w14:paraId="398D708F" w14:textId="77777777" w:rsidR="007D6FDE" w:rsidRPr="00F60D36" w:rsidRDefault="00000000" w:rsidP="00F60D36">
      <w:pPr>
        <w:spacing w:after="0" w:line="240" w:lineRule="auto"/>
        <w:jc w:val="left"/>
        <w:rPr>
          <w:sz w:val="24"/>
          <w:szCs w:val="24"/>
        </w:rPr>
      </w:pPr>
      <w:r w:rsidRPr="00F60D36">
        <w:rPr>
          <w:sz w:val="24"/>
          <w:szCs w:val="24"/>
        </w:rPr>
        <w:t xml:space="preserve">Gray, B, (Oct, 2016). </w:t>
      </w:r>
      <w:r w:rsidRPr="00F60D36">
        <w:rPr>
          <w:i/>
          <w:iCs/>
          <w:sz w:val="24"/>
          <w:szCs w:val="24"/>
        </w:rPr>
        <w:t xml:space="preserve">How to Effectively Conduct a PESTLE &amp; SWOT Analysis. </w:t>
      </w:r>
      <w:r w:rsidR="00746D50" w:rsidRPr="00F60D36">
        <w:rPr>
          <w:sz w:val="24"/>
          <w:szCs w:val="24"/>
        </w:rPr>
        <w:t>https://www.linkedin.com/pulse/how-conduct-pestle-swot-analysis-byron-gray</w:t>
      </w:r>
      <w:r w:rsidRPr="00F60D36">
        <w:rPr>
          <w:sz w:val="24"/>
          <w:szCs w:val="24"/>
        </w:rPr>
        <w:t>.</w:t>
      </w:r>
    </w:p>
    <w:p w14:paraId="0223F0C0" w14:textId="77777777" w:rsidR="00746D50" w:rsidRPr="00F60D36" w:rsidRDefault="00746D50" w:rsidP="00F60D36">
      <w:pPr>
        <w:spacing w:after="0" w:line="240" w:lineRule="auto"/>
        <w:jc w:val="left"/>
        <w:rPr>
          <w:sz w:val="24"/>
          <w:szCs w:val="24"/>
        </w:rPr>
      </w:pPr>
    </w:p>
    <w:p w14:paraId="37D79E36" w14:textId="1DF560F6" w:rsidR="007D6FDE" w:rsidRPr="008C7793" w:rsidRDefault="008C7793" w:rsidP="008C7793">
      <w:pPr>
        <w:spacing w:line="240" w:lineRule="auto"/>
        <w:jc w:val="left"/>
        <w:rPr>
          <w:sz w:val="24"/>
          <w:szCs w:val="24"/>
        </w:rPr>
      </w:pPr>
      <w:r w:rsidRPr="008C7793">
        <w:rPr>
          <w:sz w:val="24"/>
          <w:szCs w:val="24"/>
        </w:rPr>
        <w:t>Bowmans Strategy Clock.</w:t>
      </w:r>
      <w:r>
        <w:rPr>
          <w:i/>
          <w:iCs/>
          <w:sz w:val="24"/>
          <w:szCs w:val="24"/>
        </w:rPr>
        <w:t xml:space="preserve"> </w:t>
      </w:r>
      <w:r w:rsidR="00000000" w:rsidRPr="00F60D36">
        <w:rPr>
          <w:i/>
          <w:iCs/>
          <w:sz w:val="24"/>
          <w:szCs w:val="24"/>
        </w:rPr>
        <w:t xml:space="preserve">Image retrieved from Lucidity. </w:t>
      </w:r>
      <w:r w:rsidR="00000000" w:rsidRPr="008C7793">
        <w:rPr>
          <w:sz w:val="24"/>
          <w:szCs w:val="24"/>
        </w:rPr>
        <w:t xml:space="preserve">https://getlucidity.com/strategy-resources/introduction-to-bowmans-strategy-clock/. </w:t>
      </w:r>
    </w:p>
    <w:p w14:paraId="65DD5AC1" w14:textId="77777777" w:rsidR="008701B1" w:rsidRPr="008701B1" w:rsidRDefault="00000000" w:rsidP="008C7793">
      <w:pPr>
        <w:spacing w:line="240" w:lineRule="auto"/>
        <w:jc w:val="left"/>
        <w:rPr>
          <w:sz w:val="24"/>
          <w:szCs w:val="24"/>
        </w:rPr>
      </w:pPr>
      <w:r w:rsidRPr="008701B1">
        <w:rPr>
          <w:sz w:val="24"/>
          <w:szCs w:val="24"/>
        </w:rPr>
        <w:t>Indeed.com, (April,2021).</w:t>
      </w:r>
      <w:r>
        <w:rPr>
          <w:sz w:val="24"/>
          <w:szCs w:val="24"/>
        </w:rPr>
        <w:t xml:space="preserve"> </w:t>
      </w:r>
      <w:r w:rsidRPr="008701B1">
        <w:rPr>
          <w:i/>
          <w:iCs/>
          <w:sz w:val="24"/>
          <w:szCs w:val="24"/>
        </w:rPr>
        <w:t>What is Emergent Strategy with benefits and examples.</w:t>
      </w:r>
      <w:r>
        <w:rPr>
          <w:sz w:val="24"/>
          <w:szCs w:val="24"/>
        </w:rPr>
        <w:t xml:space="preserve"> </w:t>
      </w:r>
      <w:r w:rsidRPr="008701B1">
        <w:rPr>
          <w:sz w:val="24"/>
          <w:szCs w:val="24"/>
        </w:rPr>
        <w:t>https://www.indeed.com/career-advice/career-development/emergent-strategy-defination</w:t>
      </w:r>
      <w:r>
        <w:rPr>
          <w:sz w:val="24"/>
          <w:szCs w:val="24"/>
        </w:rPr>
        <w:t xml:space="preserve">. </w:t>
      </w:r>
    </w:p>
    <w:p w14:paraId="77EF867C" w14:textId="77777777" w:rsidR="009F45FE" w:rsidRDefault="00000000" w:rsidP="00F60D36">
      <w:pPr>
        <w:spacing w:after="0" w:line="240" w:lineRule="auto"/>
        <w:jc w:val="left"/>
        <w:rPr>
          <w:b/>
          <w:bCs/>
          <w:sz w:val="24"/>
          <w:szCs w:val="24"/>
        </w:rPr>
      </w:pPr>
      <w:r w:rsidRPr="00F60D36">
        <w:rPr>
          <w:sz w:val="24"/>
          <w:szCs w:val="24"/>
        </w:rPr>
        <w:t xml:space="preserve">Kraaijenbrink, J, ( Dec, 2018). </w:t>
      </w:r>
      <w:r w:rsidRPr="00F60D36">
        <w:rPr>
          <w:i/>
          <w:iCs/>
          <w:sz w:val="24"/>
          <w:szCs w:val="24"/>
        </w:rPr>
        <w:t>What does VUCA really mean?</w:t>
      </w:r>
      <w:r w:rsidRPr="00F60D36">
        <w:rPr>
          <w:sz w:val="24"/>
          <w:szCs w:val="24"/>
        </w:rPr>
        <w:t xml:space="preserve"> https://www.forbes.com/sites/jeroenkraaijenbrink/2018/12/19/what-does-vuca-really-mean/?sh=6cc2ff7517d6.</w:t>
      </w:r>
      <w:r w:rsidRPr="00F60D36">
        <w:rPr>
          <w:b/>
          <w:bCs/>
          <w:sz w:val="24"/>
          <w:szCs w:val="24"/>
        </w:rPr>
        <w:t xml:space="preserve"> </w:t>
      </w:r>
    </w:p>
    <w:p w14:paraId="3B074439" w14:textId="77777777" w:rsidR="00883C13" w:rsidRDefault="00883C13" w:rsidP="00F60D36">
      <w:pPr>
        <w:spacing w:after="0" w:line="240" w:lineRule="auto"/>
        <w:jc w:val="left"/>
        <w:rPr>
          <w:b/>
          <w:bCs/>
          <w:sz w:val="24"/>
          <w:szCs w:val="24"/>
        </w:rPr>
      </w:pPr>
    </w:p>
    <w:p w14:paraId="20D11E3E" w14:textId="77777777" w:rsidR="009F45FE" w:rsidRPr="00883C13" w:rsidRDefault="00000000" w:rsidP="008C7793">
      <w:pPr>
        <w:spacing w:line="240" w:lineRule="auto"/>
        <w:jc w:val="left"/>
        <w:rPr>
          <w:i/>
          <w:iCs/>
          <w:sz w:val="24"/>
          <w:szCs w:val="24"/>
        </w:rPr>
      </w:pPr>
      <w:r w:rsidRPr="00BE689D">
        <w:rPr>
          <w:sz w:val="24"/>
          <w:szCs w:val="24"/>
        </w:rPr>
        <w:t>Lidl Image</w:t>
      </w:r>
      <w:r>
        <w:rPr>
          <w:i/>
          <w:iCs/>
          <w:sz w:val="24"/>
          <w:szCs w:val="24"/>
        </w:rPr>
        <w:t xml:space="preserve">. Image retrieved from iStock. </w:t>
      </w:r>
      <w:r w:rsidRPr="00BE689D">
        <w:rPr>
          <w:sz w:val="24"/>
          <w:szCs w:val="24"/>
        </w:rPr>
        <w:t>https://www.istockphoto.com/photos/lidl.</w:t>
      </w:r>
    </w:p>
    <w:p w14:paraId="1181FAB5" w14:textId="0E8DF78B" w:rsidR="009F45FE" w:rsidRDefault="00000000" w:rsidP="00F60D36">
      <w:pPr>
        <w:spacing w:after="0" w:line="240" w:lineRule="auto"/>
        <w:rPr>
          <w:rFonts w:cs="Arial"/>
          <w:sz w:val="24"/>
          <w:szCs w:val="24"/>
        </w:rPr>
      </w:pPr>
      <w:r w:rsidRPr="00F60D36">
        <w:rPr>
          <w:rFonts w:cs="Arial"/>
          <w:sz w:val="24"/>
          <w:szCs w:val="24"/>
        </w:rPr>
        <w:t xml:space="preserve">Lidl, (2022). </w:t>
      </w:r>
      <w:r w:rsidRPr="00F60D36">
        <w:rPr>
          <w:rFonts w:cs="Arial"/>
          <w:i/>
          <w:iCs/>
          <w:sz w:val="24"/>
          <w:szCs w:val="24"/>
        </w:rPr>
        <w:t>Our history</w:t>
      </w:r>
      <w:r w:rsidRPr="00F60D36">
        <w:rPr>
          <w:rFonts w:cs="Arial"/>
          <w:sz w:val="24"/>
          <w:szCs w:val="24"/>
        </w:rPr>
        <w:t xml:space="preserve">. https://careers.lidl.co.uk/life-at-lidl/our-history. </w:t>
      </w:r>
    </w:p>
    <w:p w14:paraId="775E5194" w14:textId="77777777" w:rsidR="0042774A" w:rsidRDefault="0042774A" w:rsidP="00F60D36">
      <w:pPr>
        <w:spacing w:after="0" w:line="240" w:lineRule="auto"/>
        <w:rPr>
          <w:rFonts w:cs="Arial"/>
          <w:sz w:val="24"/>
          <w:szCs w:val="24"/>
        </w:rPr>
      </w:pPr>
    </w:p>
    <w:p w14:paraId="39CCAD87" w14:textId="778693E3" w:rsidR="0042774A" w:rsidRPr="0042774A" w:rsidRDefault="0042774A" w:rsidP="00BE689D">
      <w:pPr>
        <w:spacing w:after="0" w:line="240" w:lineRule="auto"/>
        <w:jc w:val="left"/>
        <w:rPr>
          <w:rFonts w:cs="Arial"/>
          <w:i/>
          <w:iCs/>
          <w:sz w:val="24"/>
          <w:szCs w:val="24"/>
        </w:rPr>
      </w:pPr>
      <w:r w:rsidRPr="0042774A">
        <w:rPr>
          <w:rFonts w:cs="Arial"/>
          <w:sz w:val="24"/>
          <w:szCs w:val="24"/>
        </w:rPr>
        <w:t>Management and Study Guide</w:t>
      </w:r>
      <w:r w:rsidR="00BE689D">
        <w:rPr>
          <w:rFonts w:cs="Arial"/>
          <w:sz w:val="24"/>
          <w:szCs w:val="24"/>
        </w:rPr>
        <w:t>. (2022)</w:t>
      </w:r>
      <w:r>
        <w:rPr>
          <w:rFonts w:cs="Arial"/>
          <w:i/>
          <w:iCs/>
          <w:sz w:val="24"/>
          <w:szCs w:val="24"/>
        </w:rPr>
        <w:t xml:space="preserve">. </w:t>
      </w:r>
      <w:r w:rsidRPr="0042774A">
        <w:rPr>
          <w:rFonts w:cs="Arial"/>
          <w:i/>
          <w:iCs/>
          <w:sz w:val="24"/>
          <w:szCs w:val="24"/>
        </w:rPr>
        <w:t>Strategic Management - Meaning and Important Concepts</w:t>
      </w:r>
      <w:r>
        <w:rPr>
          <w:rFonts w:cs="Arial"/>
          <w:i/>
          <w:iCs/>
          <w:sz w:val="24"/>
          <w:szCs w:val="24"/>
        </w:rPr>
        <w:t xml:space="preserve">. </w:t>
      </w:r>
      <w:r w:rsidRPr="0042774A">
        <w:rPr>
          <w:rFonts w:cs="Arial"/>
          <w:sz w:val="24"/>
          <w:szCs w:val="24"/>
        </w:rPr>
        <w:t>https://www.managementstudyguide.com/strategic-management.htm</w:t>
      </w:r>
      <w:r>
        <w:rPr>
          <w:rFonts w:cs="Arial"/>
          <w:sz w:val="24"/>
          <w:szCs w:val="24"/>
        </w:rPr>
        <w:t>.</w:t>
      </w:r>
    </w:p>
    <w:p w14:paraId="427B9E7C" w14:textId="77777777" w:rsidR="00883C13" w:rsidRDefault="00883C13" w:rsidP="00F60D36">
      <w:pPr>
        <w:spacing w:after="0" w:line="240" w:lineRule="auto"/>
        <w:rPr>
          <w:rFonts w:cs="Arial"/>
          <w:sz w:val="24"/>
          <w:szCs w:val="24"/>
        </w:rPr>
      </w:pPr>
    </w:p>
    <w:p w14:paraId="1B7BE5BF" w14:textId="77777777" w:rsidR="009F45FE" w:rsidRPr="00F60D36" w:rsidRDefault="00000000" w:rsidP="00F60D36">
      <w:pPr>
        <w:spacing w:after="0" w:line="240" w:lineRule="auto"/>
        <w:rPr>
          <w:sz w:val="24"/>
          <w:szCs w:val="24"/>
        </w:rPr>
      </w:pPr>
      <w:r w:rsidRPr="00F60D36">
        <w:rPr>
          <w:sz w:val="24"/>
          <w:szCs w:val="24"/>
        </w:rPr>
        <w:t xml:space="preserve">MBA Knowledge Base, (2021). </w:t>
      </w:r>
      <w:r w:rsidRPr="00F60D36">
        <w:rPr>
          <w:i/>
          <w:iCs/>
          <w:sz w:val="24"/>
          <w:szCs w:val="24"/>
        </w:rPr>
        <w:t>Four Major Elements of the Strategic Management Process</w:t>
      </w:r>
      <w:r w:rsidRPr="00F60D36">
        <w:rPr>
          <w:sz w:val="24"/>
          <w:szCs w:val="24"/>
        </w:rPr>
        <w:t xml:space="preserve">. https://www.mbaknol.com/strategic-management/four-major-elements-of-the-strategic-management-process/. </w:t>
      </w:r>
    </w:p>
    <w:p w14:paraId="7B299D09" w14:textId="2CB014D6" w:rsidR="00DA424C" w:rsidRDefault="00000000" w:rsidP="00F60D36">
      <w:pPr>
        <w:spacing w:before="100" w:beforeAutospacing="1" w:after="100" w:afterAutospacing="1" w:line="240" w:lineRule="auto"/>
        <w:jc w:val="left"/>
        <w:rPr>
          <w:rFonts w:eastAsia="Times New Roman" w:cs="Times New Roman"/>
          <w:sz w:val="24"/>
          <w:szCs w:val="24"/>
          <w:lang w:eastAsia="en-GB"/>
        </w:rPr>
      </w:pPr>
      <w:r w:rsidRPr="00F60D36">
        <w:rPr>
          <w:rFonts w:eastAsia="Times New Roman" w:cs="Times New Roman"/>
          <w:sz w:val="24"/>
          <w:szCs w:val="24"/>
          <w:lang w:eastAsia="en-GB"/>
        </w:rPr>
        <w:t xml:space="preserve">Mindtools, (2022). </w:t>
      </w:r>
      <w:r w:rsidRPr="00F60D36">
        <w:rPr>
          <w:rFonts w:eastAsia="Times New Roman" w:cs="Times New Roman"/>
          <w:i/>
          <w:iCs/>
          <w:sz w:val="24"/>
          <w:szCs w:val="24"/>
          <w:lang w:eastAsia="en-GB"/>
        </w:rPr>
        <w:t xml:space="preserve">Porter's Five Forces - The Framework Explained. </w:t>
      </w:r>
      <w:r w:rsidR="00644190" w:rsidRPr="00644190">
        <w:rPr>
          <w:rFonts w:eastAsia="Times New Roman" w:cs="Times New Roman"/>
          <w:sz w:val="24"/>
          <w:szCs w:val="24"/>
          <w:lang w:eastAsia="en-GB"/>
        </w:rPr>
        <w:t>https://www.mindtools.com/pages/article/newTMC_08.htm</w:t>
      </w:r>
      <w:r w:rsidRPr="00F60D36">
        <w:rPr>
          <w:rFonts w:eastAsia="Times New Roman" w:cs="Times New Roman"/>
          <w:sz w:val="24"/>
          <w:szCs w:val="24"/>
          <w:lang w:eastAsia="en-GB"/>
        </w:rPr>
        <w:t>.</w:t>
      </w:r>
    </w:p>
    <w:p w14:paraId="2753D5BA" w14:textId="5867753B" w:rsidR="00644190" w:rsidRPr="00644190" w:rsidRDefault="00644190" w:rsidP="00F60D36">
      <w:pPr>
        <w:spacing w:before="100" w:beforeAutospacing="1" w:after="100" w:afterAutospacing="1" w:line="240" w:lineRule="auto"/>
        <w:jc w:val="left"/>
        <w:rPr>
          <w:rFonts w:eastAsia="Times New Roman" w:cs="Times New Roman"/>
          <w:sz w:val="24"/>
          <w:szCs w:val="24"/>
          <w:lang w:eastAsia="en-GB"/>
        </w:rPr>
      </w:pPr>
      <w:r>
        <w:rPr>
          <w:color w:val="0E101A"/>
          <w:sz w:val="24"/>
          <w:szCs w:val="24"/>
        </w:rPr>
        <w:lastRenderedPageBreak/>
        <w:t xml:space="preserve">PFH Private University of applied sciences, (2022). </w:t>
      </w:r>
      <w:r w:rsidRPr="00644190">
        <w:rPr>
          <w:i/>
          <w:iCs/>
          <w:color w:val="0E101A"/>
          <w:sz w:val="24"/>
          <w:szCs w:val="24"/>
        </w:rPr>
        <w:t>10 Rules to follow for successful corporate management</w:t>
      </w:r>
      <w:r w:rsidRPr="00644190">
        <w:rPr>
          <w:color w:val="0E101A"/>
          <w:sz w:val="24"/>
          <w:szCs w:val="24"/>
        </w:rPr>
        <w:t>. https://www.pfh-university.com/blog/10-rules-to-follow-for-successful-corporate-management.html.</w:t>
      </w:r>
      <w:r>
        <w:rPr>
          <w:i/>
          <w:iCs/>
          <w:color w:val="0E101A"/>
          <w:sz w:val="24"/>
          <w:szCs w:val="24"/>
        </w:rPr>
        <w:t xml:space="preserve"> </w:t>
      </w:r>
    </w:p>
    <w:p w14:paraId="067A5B82" w14:textId="77777777" w:rsidR="009F45FE" w:rsidRPr="00F60D36" w:rsidRDefault="00000000" w:rsidP="00F60D36">
      <w:pPr>
        <w:spacing w:before="100" w:beforeAutospacing="1" w:after="100" w:afterAutospacing="1" w:line="240" w:lineRule="auto"/>
        <w:jc w:val="left"/>
        <w:rPr>
          <w:rFonts w:eastAsia="Times New Roman" w:cs="Times New Roman"/>
          <w:sz w:val="24"/>
          <w:szCs w:val="24"/>
          <w:lang w:eastAsia="en-GB"/>
        </w:rPr>
      </w:pPr>
      <w:r w:rsidRPr="00F60D36">
        <w:rPr>
          <w:sz w:val="24"/>
          <w:szCs w:val="24"/>
        </w:rPr>
        <w:t>Rahman, M, (March,2022).</w:t>
      </w:r>
      <w:r w:rsidR="00011106" w:rsidRPr="00F60D36">
        <w:rPr>
          <w:sz w:val="24"/>
          <w:szCs w:val="24"/>
        </w:rPr>
        <w:t xml:space="preserve"> </w:t>
      </w:r>
      <w:r w:rsidR="00011106" w:rsidRPr="00F60D36">
        <w:rPr>
          <w:i/>
          <w:iCs/>
          <w:sz w:val="24"/>
          <w:szCs w:val="24"/>
        </w:rPr>
        <w:t>Stakeholders of Lidl (Stakeholder Analysis).</w:t>
      </w:r>
      <w:r w:rsidR="00011106" w:rsidRPr="00F60D36">
        <w:rPr>
          <w:sz w:val="24"/>
          <w:szCs w:val="24"/>
        </w:rPr>
        <w:t xml:space="preserve"> https://howandwhat.net/stakeholders-lidl-stakeholder-analysis/.</w:t>
      </w:r>
    </w:p>
    <w:p w14:paraId="1F1539CF" w14:textId="77777777" w:rsidR="000D2BD1" w:rsidRPr="00F60D36" w:rsidRDefault="00000000" w:rsidP="00F60D36">
      <w:pPr>
        <w:spacing w:after="0" w:line="240" w:lineRule="auto"/>
        <w:jc w:val="left"/>
        <w:rPr>
          <w:sz w:val="24"/>
          <w:szCs w:val="24"/>
        </w:rPr>
      </w:pPr>
      <w:r w:rsidRPr="00F60D36">
        <w:rPr>
          <w:sz w:val="24"/>
          <w:szCs w:val="24"/>
        </w:rPr>
        <w:t xml:space="preserve">Shastri, A, (2022). </w:t>
      </w:r>
      <w:r w:rsidRPr="00F60D36">
        <w:rPr>
          <w:i/>
          <w:iCs/>
          <w:sz w:val="24"/>
          <w:szCs w:val="24"/>
        </w:rPr>
        <w:t>Extensive Marketing Strategy of Lidl – STP Analysis</w:t>
      </w:r>
      <w:r w:rsidRPr="00F60D36">
        <w:rPr>
          <w:sz w:val="24"/>
          <w:szCs w:val="24"/>
        </w:rPr>
        <w:t xml:space="preserve">. https://iide.co/case-studies/marketing-strategy-of-lidl/. </w:t>
      </w:r>
    </w:p>
    <w:p w14:paraId="0C577ACA" w14:textId="77777777" w:rsidR="000D2BD1" w:rsidRPr="00F60D36" w:rsidRDefault="000D2BD1" w:rsidP="00F60D36">
      <w:pPr>
        <w:spacing w:after="0" w:line="240" w:lineRule="auto"/>
        <w:rPr>
          <w:b/>
          <w:bCs/>
          <w:sz w:val="24"/>
          <w:szCs w:val="24"/>
        </w:rPr>
      </w:pPr>
    </w:p>
    <w:p w14:paraId="130E60E4" w14:textId="77777777" w:rsidR="009F45FE" w:rsidRPr="00F60D36" w:rsidRDefault="00000000" w:rsidP="00F60D36">
      <w:pPr>
        <w:spacing w:after="0" w:line="240" w:lineRule="auto"/>
        <w:rPr>
          <w:sz w:val="24"/>
          <w:szCs w:val="24"/>
        </w:rPr>
      </w:pPr>
      <w:r w:rsidRPr="00F60D36">
        <w:rPr>
          <w:sz w:val="24"/>
          <w:szCs w:val="24"/>
        </w:rPr>
        <w:t xml:space="preserve">Surbhi, S, (Feb 2020). </w:t>
      </w:r>
      <w:r w:rsidRPr="00F60D36">
        <w:rPr>
          <w:i/>
          <w:iCs/>
          <w:sz w:val="24"/>
          <w:szCs w:val="24"/>
        </w:rPr>
        <w:t xml:space="preserve">Key Differences. Difference between Micro and Macro Environments. </w:t>
      </w:r>
      <w:r w:rsidRPr="00F60D36">
        <w:rPr>
          <w:sz w:val="24"/>
          <w:szCs w:val="24"/>
        </w:rPr>
        <w:t xml:space="preserve">https://keydifferences.com/difference-between-micro-internal-and-macro-external-environment.html. </w:t>
      </w:r>
    </w:p>
    <w:p w14:paraId="29A7C593" w14:textId="77777777" w:rsidR="00603C65" w:rsidRPr="00F60D36" w:rsidRDefault="00603C65" w:rsidP="00F60D36">
      <w:pPr>
        <w:spacing w:after="0" w:line="240" w:lineRule="auto"/>
        <w:rPr>
          <w:sz w:val="24"/>
          <w:szCs w:val="24"/>
        </w:rPr>
      </w:pPr>
    </w:p>
    <w:p w14:paraId="24535B77" w14:textId="77777777" w:rsidR="009E2337" w:rsidRPr="00F60D36" w:rsidRDefault="00000000" w:rsidP="00F60D36">
      <w:pPr>
        <w:spacing w:after="0" w:line="240" w:lineRule="auto"/>
        <w:rPr>
          <w:rFonts w:cs="Arial"/>
          <w:i/>
          <w:iCs/>
          <w:color w:val="000000" w:themeColor="text1"/>
          <w:sz w:val="24"/>
          <w:szCs w:val="24"/>
        </w:rPr>
      </w:pPr>
      <w:r w:rsidRPr="00F60D36">
        <w:rPr>
          <w:rFonts w:cs="Arial"/>
          <w:color w:val="000000" w:themeColor="text1"/>
          <w:sz w:val="24"/>
          <w:szCs w:val="24"/>
        </w:rPr>
        <w:t xml:space="preserve">The Solar Navigator, (2022). </w:t>
      </w:r>
      <w:r w:rsidRPr="00F60D36">
        <w:rPr>
          <w:rFonts w:cs="Arial"/>
          <w:i/>
          <w:iCs/>
          <w:color w:val="000000" w:themeColor="text1"/>
          <w:sz w:val="24"/>
          <w:szCs w:val="24"/>
        </w:rPr>
        <w:t xml:space="preserve">LIDL - DISCOUNT STORES. </w:t>
      </w:r>
    </w:p>
    <w:p w14:paraId="2CE8AD83" w14:textId="3E42BFC9" w:rsidR="00FD6FEC" w:rsidRDefault="008C7793" w:rsidP="00F60D36">
      <w:pPr>
        <w:spacing w:after="0" w:line="240" w:lineRule="auto"/>
        <w:rPr>
          <w:rFonts w:cs="Arial"/>
          <w:color w:val="000000" w:themeColor="text1"/>
          <w:sz w:val="24"/>
          <w:szCs w:val="24"/>
        </w:rPr>
      </w:pPr>
      <w:r w:rsidRPr="008C7793">
        <w:rPr>
          <w:rFonts w:cs="Arial"/>
          <w:color w:val="000000" w:themeColor="text1"/>
          <w:sz w:val="24"/>
          <w:szCs w:val="24"/>
        </w:rPr>
        <w:t>http://www.solarnavigator.net/solar_cola/super_markets_stores/lidl.htm</w:t>
      </w:r>
      <w:r w:rsidR="009E2337" w:rsidRPr="00F60D36">
        <w:rPr>
          <w:rFonts w:cs="Arial"/>
          <w:color w:val="000000" w:themeColor="text1"/>
          <w:sz w:val="24"/>
          <w:szCs w:val="24"/>
        </w:rPr>
        <w:t>.</w:t>
      </w:r>
    </w:p>
    <w:p w14:paraId="25CBF7FF" w14:textId="77777777" w:rsidR="008C7793" w:rsidRPr="00F60D36" w:rsidRDefault="008C7793" w:rsidP="00F60D36">
      <w:pPr>
        <w:spacing w:after="0" w:line="240" w:lineRule="auto"/>
        <w:rPr>
          <w:rFonts w:cs="Arial"/>
          <w:color w:val="000000" w:themeColor="text1"/>
          <w:sz w:val="24"/>
          <w:szCs w:val="24"/>
        </w:rPr>
      </w:pPr>
    </w:p>
    <w:p w14:paraId="755546CA" w14:textId="77777777" w:rsidR="00FD6FEC" w:rsidRDefault="00000000" w:rsidP="00F60D36">
      <w:pPr>
        <w:spacing w:after="0" w:line="240" w:lineRule="auto"/>
        <w:rPr>
          <w:rFonts w:cs="Arial"/>
          <w:color w:val="000000" w:themeColor="text1"/>
          <w:sz w:val="24"/>
          <w:szCs w:val="24"/>
        </w:rPr>
      </w:pPr>
      <w:r w:rsidRPr="00F60D36">
        <w:rPr>
          <w:rFonts w:cs="Arial"/>
          <w:color w:val="000000" w:themeColor="text1"/>
          <w:sz w:val="24"/>
          <w:szCs w:val="24"/>
        </w:rPr>
        <w:t xml:space="preserve">UKEssays. (November 2018). </w:t>
      </w:r>
      <w:r w:rsidRPr="00F60D36">
        <w:rPr>
          <w:rFonts w:cs="Arial"/>
          <w:i/>
          <w:iCs/>
          <w:color w:val="000000" w:themeColor="text1"/>
          <w:sz w:val="24"/>
          <w:szCs w:val="24"/>
        </w:rPr>
        <w:t xml:space="preserve">How has Lidl made great strides in the UK grocery </w:t>
      </w:r>
      <w:r w:rsidR="00CC5E90" w:rsidRPr="00F60D36">
        <w:rPr>
          <w:rFonts w:cs="Arial"/>
          <w:i/>
          <w:iCs/>
          <w:color w:val="000000" w:themeColor="text1"/>
          <w:sz w:val="24"/>
          <w:szCs w:val="24"/>
        </w:rPr>
        <w:t>market?</w:t>
      </w:r>
      <w:r w:rsidRPr="00F60D36">
        <w:rPr>
          <w:rFonts w:cs="Arial"/>
          <w:color w:val="000000" w:themeColor="text1"/>
          <w:sz w:val="24"/>
          <w:szCs w:val="24"/>
        </w:rPr>
        <w:t xml:space="preserve"> </w:t>
      </w:r>
      <w:r w:rsidR="00D02DBA" w:rsidRPr="00D02DBA">
        <w:rPr>
          <w:rFonts w:cs="Arial"/>
          <w:color w:val="000000" w:themeColor="text1"/>
          <w:sz w:val="24"/>
          <w:szCs w:val="24"/>
        </w:rPr>
        <w:t>https://www.ukessays.com/essays/business/how-have-lidl-made-great-strides-in-the-uk-grocery-market.php?vref=1</w:t>
      </w:r>
    </w:p>
    <w:p w14:paraId="6389A92B" w14:textId="77777777" w:rsidR="00D02DBA" w:rsidRDefault="00D02DBA" w:rsidP="00F60D36">
      <w:pPr>
        <w:spacing w:after="0" w:line="240" w:lineRule="auto"/>
        <w:rPr>
          <w:rFonts w:cs="Arial"/>
          <w:color w:val="000000" w:themeColor="text1"/>
          <w:sz w:val="24"/>
          <w:szCs w:val="24"/>
        </w:rPr>
      </w:pPr>
    </w:p>
    <w:p w14:paraId="332BC524" w14:textId="77777777" w:rsidR="00D02DBA" w:rsidRPr="00F60D36" w:rsidRDefault="00000000" w:rsidP="00F60D36">
      <w:pPr>
        <w:spacing w:after="0" w:line="240" w:lineRule="auto"/>
        <w:rPr>
          <w:rFonts w:cs="Arial"/>
          <w:color w:val="000000" w:themeColor="text1"/>
          <w:sz w:val="24"/>
          <w:szCs w:val="24"/>
        </w:rPr>
      </w:pPr>
      <w:r>
        <w:rPr>
          <w:rFonts w:cs="Arial"/>
          <w:color w:val="000000" w:themeColor="text1"/>
          <w:sz w:val="24"/>
          <w:szCs w:val="24"/>
        </w:rPr>
        <w:t xml:space="preserve">Toolshero, (2022). </w:t>
      </w:r>
      <w:r w:rsidRPr="00D02DBA">
        <w:rPr>
          <w:rFonts w:cs="Arial"/>
          <w:i/>
          <w:iCs/>
          <w:color w:val="000000" w:themeColor="text1"/>
          <w:sz w:val="24"/>
          <w:szCs w:val="24"/>
        </w:rPr>
        <w:t>5 P’s of Strategy (Mintzberg).</w:t>
      </w:r>
      <w:r>
        <w:rPr>
          <w:rFonts w:cs="Arial"/>
          <w:color w:val="000000" w:themeColor="text1"/>
          <w:sz w:val="24"/>
          <w:szCs w:val="24"/>
        </w:rPr>
        <w:t xml:space="preserve"> </w:t>
      </w:r>
      <w:r w:rsidRPr="00D02DBA">
        <w:rPr>
          <w:rFonts w:cs="Arial"/>
          <w:color w:val="000000" w:themeColor="text1"/>
          <w:sz w:val="24"/>
          <w:szCs w:val="24"/>
        </w:rPr>
        <w:t>https://www.toolshero.com/strategy/5-ps-of-strategy/</w:t>
      </w:r>
      <w:r>
        <w:rPr>
          <w:rFonts w:cs="Arial"/>
          <w:color w:val="000000" w:themeColor="text1"/>
          <w:sz w:val="24"/>
          <w:szCs w:val="24"/>
        </w:rPr>
        <w:t xml:space="preserve">. </w:t>
      </w:r>
    </w:p>
    <w:p w14:paraId="3136CCD9" w14:textId="77777777" w:rsidR="00E338D0" w:rsidRPr="00F60D36" w:rsidRDefault="00E338D0" w:rsidP="00F60D36">
      <w:pPr>
        <w:spacing w:after="0" w:line="240" w:lineRule="auto"/>
        <w:rPr>
          <w:sz w:val="24"/>
          <w:szCs w:val="24"/>
        </w:rPr>
      </w:pPr>
    </w:p>
    <w:p w14:paraId="1E5D6159" w14:textId="77777777" w:rsidR="00E338D0" w:rsidRPr="00F60D36" w:rsidRDefault="00000000" w:rsidP="00F60D36">
      <w:pPr>
        <w:spacing w:after="0" w:line="240" w:lineRule="auto"/>
        <w:rPr>
          <w:sz w:val="24"/>
          <w:szCs w:val="24"/>
        </w:rPr>
      </w:pPr>
      <w:r w:rsidRPr="00F60D36">
        <w:rPr>
          <w:sz w:val="24"/>
          <w:szCs w:val="24"/>
        </w:rPr>
        <w:t>Victoria University,</w:t>
      </w:r>
      <w:r w:rsidR="00212271" w:rsidRPr="00F60D36">
        <w:rPr>
          <w:sz w:val="24"/>
          <w:szCs w:val="24"/>
        </w:rPr>
        <w:t xml:space="preserve"> (May,</w:t>
      </w:r>
      <w:r w:rsidRPr="00F60D36">
        <w:rPr>
          <w:sz w:val="24"/>
          <w:szCs w:val="24"/>
        </w:rPr>
        <w:t xml:space="preserve"> 2019</w:t>
      </w:r>
      <w:r w:rsidR="00212271" w:rsidRPr="00F60D36">
        <w:rPr>
          <w:sz w:val="24"/>
          <w:szCs w:val="24"/>
        </w:rPr>
        <w:t>)</w:t>
      </w:r>
      <w:r w:rsidRPr="00F60D36">
        <w:rPr>
          <w:sz w:val="24"/>
          <w:szCs w:val="24"/>
        </w:rPr>
        <w:t xml:space="preserve">. </w:t>
      </w:r>
      <w:r w:rsidRPr="00F60D36">
        <w:rPr>
          <w:i/>
          <w:iCs/>
          <w:sz w:val="24"/>
          <w:szCs w:val="24"/>
        </w:rPr>
        <w:t>What is strategic management, and why is it important</w:t>
      </w:r>
      <w:r w:rsidRPr="00F60D36">
        <w:rPr>
          <w:sz w:val="24"/>
          <w:szCs w:val="24"/>
        </w:rPr>
        <w:t>?</w:t>
      </w:r>
      <w:r w:rsidR="00212271" w:rsidRPr="00F60D36">
        <w:rPr>
          <w:sz w:val="24"/>
          <w:szCs w:val="24"/>
        </w:rPr>
        <w:t xml:space="preserve"> https://online.vu.edu.au/blog/what-strategic-management-and-why-it-important-1. </w:t>
      </w:r>
    </w:p>
    <w:p w14:paraId="7F6C55DD" w14:textId="77777777" w:rsidR="00E338D0" w:rsidRPr="00F60D36" w:rsidRDefault="00E338D0" w:rsidP="00F60D36">
      <w:pPr>
        <w:pStyle w:val="ListParagraph"/>
        <w:spacing w:after="0" w:line="240" w:lineRule="auto"/>
        <w:ind w:left="360"/>
        <w:rPr>
          <w:sz w:val="24"/>
          <w:szCs w:val="24"/>
        </w:rPr>
      </w:pPr>
    </w:p>
    <w:p w14:paraId="7A270AE0" w14:textId="77777777" w:rsidR="00424FA9" w:rsidRPr="00F60D36" w:rsidRDefault="00000000" w:rsidP="00F60D36">
      <w:pPr>
        <w:spacing w:after="0" w:line="240" w:lineRule="auto"/>
        <w:jc w:val="left"/>
        <w:rPr>
          <w:rFonts w:cs="Arial"/>
          <w:sz w:val="24"/>
          <w:szCs w:val="24"/>
        </w:rPr>
      </w:pPr>
      <w:r w:rsidRPr="00F60D36">
        <w:rPr>
          <w:rFonts w:cs="Arial"/>
          <w:sz w:val="24"/>
          <w:szCs w:val="24"/>
        </w:rPr>
        <w:t xml:space="preserve">Ward, L. (March, 2021). </w:t>
      </w:r>
      <w:r w:rsidRPr="00F60D36">
        <w:rPr>
          <w:rFonts w:cs="Arial"/>
          <w:i/>
          <w:iCs/>
          <w:sz w:val="24"/>
          <w:szCs w:val="24"/>
        </w:rPr>
        <w:t>The Fact Site. 11 Fast Facts About the History of Lidl.</w:t>
      </w:r>
      <w:r w:rsidRPr="00F60D36">
        <w:rPr>
          <w:rFonts w:cs="Arial"/>
          <w:sz w:val="24"/>
          <w:szCs w:val="24"/>
        </w:rPr>
        <w:t xml:space="preserve"> https://www.thefactsite.com/history-of-lidl/. </w:t>
      </w:r>
    </w:p>
    <w:p w14:paraId="46D91C80" w14:textId="77777777" w:rsidR="00E338D0" w:rsidRPr="00F60D36" w:rsidRDefault="00E338D0" w:rsidP="00F60D36">
      <w:pPr>
        <w:pStyle w:val="ListParagraph"/>
        <w:spacing w:after="0" w:line="240" w:lineRule="auto"/>
        <w:ind w:left="360"/>
        <w:rPr>
          <w:sz w:val="24"/>
          <w:szCs w:val="24"/>
        </w:rPr>
      </w:pPr>
    </w:p>
    <w:p w14:paraId="12272E59" w14:textId="503B168A" w:rsidR="00E338D0" w:rsidRPr="00F60D36" w:rsidRDefault="00000000" w:rsidP="00F60D36">
      <w:pPr>
        <w:spacing w:after="0" w:line="240" w:lineRule="auto"/>
        <w:rPr>
          <w:sz w:val="24"/>
          <w:szCs w:val="24"/>
        </w:rPr>
      </w:pPr>
      <w:r w:rsidRPr="00F60D36">
        <w:rPr>
          <w:sz w:val="24"/>
          <w:szCs w:val="24"/>
        </w:rPr>
        <w:t>Yahoo!Finance. (May, 2017</w:t>
      </w:r>
      <w:r w:rsidR="00764886" w:rsidRPr="00F60D36">
        <w:rPr>
          <w:sz w:val="24"/>
          <w:szCs w:val="24"/>
        </w:rPr>
        <w:t>)</w:t>
      </w:r>
      <w:r w:rsidRPr="00F60D36">
        <w:rPr>
          <w:i/>
          <w:iCs/>
          <w:sz w:val="24"/>
          <w:szCs w:val="24"/>
        </w:rPr>
        <w:t>. Revealed: how to budget supermarket Lidl is taking over the world.</w:t>
      </w:r>
      <w:r w:rsidRPr="00F60D36">
        <w:rPr>
          <w:sz w:val="24"/>
          <w:szCs w:val="24"/>
        </w:rPr>
        <w:t xml:space="preserve">https://uk.finance.yahoo.com/news/revealed-budget-supermarket-lidl-taking-000000605.html?guccounter=1&amp;guce_referrer=aHR0cHM6Ly93d3cuZ29vZ2xlLmNvbS8&amp;guce_referrer_sig=AQAAAAYsIVz2HHdmq5TZRJRTQUUaqPS90N46CVCjI9Nbj8FlQXMmdl0zFLkjrTd9qn9SAuTzlHywyNq1v9S2Fuu1r6wDDliDMDyi6U1Tw-ijE4jfDjeCQ4jPCpZgQ8IDusNrOTjWOzRnIONkzHu7IyThKQs0j9w6JCJLUKRzGxPcefVS. </w:t>
      </w:r>
    </w:p>
    <w:sectPr w:rsidR="00E338D0" w:rsidRPr="00F60D36" w:rsidSect="0034377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640B"/>
    <w:multiLevelType w:val="hybridMultilevel"/>
    <w:tmpl w:val="32DEE234"/>
    <w:lvl w:ilvl="0" w:tplc="E89AE6D2">
      <w:start w:val="1"/>
      <w:numFmt w:val="bullet"/>
      <w:lvlText w:val=""/>
      <w:lvlJc w:val="left"/>
      <w:pPr>
        <w:ind w:left="720" w:hanging="360"/>
      </w:pPr>
      <w:rPr>
        <w:rFonts w:ascii="Symbol" w:hAnsi="Symbol" w:hint="default"/>
      </w:rPr>
    </w:lvl>
    <w:lvl w:ilvl="1" w:tplc="A914053A" w:tentative="1">
      <w:start w:val="1"/>
      <w:numFmt w:val="bullet"/>
      <w:lvlText w:val="o"/>
      <w:lvlJc w:val="left"/>
      <w:pPr>
        <w:ind w:left="1440" w:hanging="360"/>
      </w:pPr>
      <w:rPr>
        <w:rFonts w:ascii="Courier New" w:hAnsi="Courier New" w:cs="Courier New" w:hint="default"/>
      </w:rPr>
    </w:lvl>
    <w:lvl w:ilvl="2" w:tplc="EAFC5FD2" w:tentative="1">
      <w:start w:val="1"/>
      <w:numFmt w:val="bullet"/>
      <w:lvlText w:val=""/>
      <w:lvlJc w:val="left"/>
      <w:pPr>
        <w:ind w:left="2160" w:hanging="360"/>
      </w:pPr>
      <w:rPr>
        <w:rFonts w:ascii="Wingdings" w:hAnsi="Wingdings" w:hint="default"/>
      </w:rPr>
    </w:lvl>
    <w:lvl w:ilvl="3" w:tplc="869C83F6" w:tentative="1">
      <w:start w:val="1"/>
      <w:numFmt w:val="bullet"/>
      <w:lvlText w:val=""/>
      <w:lvlJc w:val="left"/>
      <w:pPr>
        <w:ind w:left="2880" w:hanging="360"/>
      </w:pPr>
      <w:rPr>
        <w:rFonts w:ascii="Symbol" w:hAnsi="Symbol" w:hint="default"/>
      </w:rPr>
    </w:lvl>
    <w:lvl w:ilvl="4" w:tplc="F9D29E56" w:tentative="1">
      <w:start w:val="1"/>
      <w:numFmt w:val="bullet"/>
      <w:lvlText w:val="o"/>
      <w:lvlJc w:val="left"/>
      <w:pPr>
        <w:ind w:left="3600" w:hanging="360"/>
      </w:pPr>
      <w:rPr>
        <w:rFonts w:ascii="Courier New" w:hAnsi="Courier New" w:cs="Courier New" w:hint="default"/>
      </w:rPr>
    </w:lvl>
    <w:lvl w:ilvl="5" w:tplc="B22E067A" w:tentative="1">
      <w:start w:val="1"/>
      <w:numFmt w:val="bullet"/>
      <w:lvlText w:val=""/>
      <w:lvlJc w:val="left"/>
      <w:pPr>
        <w:ind w:left="4320" w:hanging="360"/>
      </w:pPr>
      <w:rPr>
        <w:rFonts w:ascii="Wingdings" w:hAnsi="Wingdings" w:hint="default"/>
      </w:rPr>
    </w:lvl>
    <w:lvl w:ilvl="6" w:tplc="D93A419A" w:tentative="1">
      <w:start w:val="1"/>
      <w:numFmt w:val="bullet"/>
      <w:lvlText w:val=""/>
      <w:lvlJc w:val="left"/>
      <w:pPr>
        <w:ind w:left="5040" w:hanging="360"/>
      </w:pPr>
      <w:rPr>
        <w:rFonts w:ascii="Symbol" w:hAnsi="Symbol" w:hint="default"/>
      </w:rPr>
    </w:lvl>
    <w:lvl w:ilvl="7" w:tplc="FC60B0EA" w:tentative="1">
      <w:start w:val="1"/>
      <w:numFmt w:val="bullet"/>
      <w:lvlText w:val="o"/>
      <w:lvlJc w:val="left"/>
      <w:pPr>
        <w:ind w:left="5760" w:hanging="360"/>
      </w:pPr>
      <w:rPr>
        <w:rFonts w:ascii="Courier New" w:hAnsi="Courier New" w:cs="Courier New" w:hint="default"/>
      </w:rPr>
    </w:lvl>
    <w:lvl w:ilvl="8" w:tplc="83A4AC86" w:tentative="1">
      <w:start w:val="1"/>
      <w:numFmt w:val="bullet"/>
      <w:lvlText w:val=""/>
      <w:lvlJc w:val="left"/>
      <w:pPr>
        <w:ind w:left="6480" w:hanging="360"/>
      </w:pPr>
      <w:rPr>
        <w:rFonts w:ascii="Wingdings" w:hAnsi="Wingdings" w:hint="default"/>
      </w:rPr>
    </w:lvl>
  </w:abstractNum>
  <w:abstractNum w:abstractNumId="1" w15:restartNumberingAfterBreak="0">
    <w:nsid w:val="08E01FF5"/>
    <w:multiLevelType w:val="hybridMultilevel"/>
    <w:tmpl w:val="40CC2BD4"/>
    <w:lvl w:ilvl="0" w:tplc="EA0EDB8A">
      <w:start w:val="1"/>
      <w:numFmt w:val="bullet"/>
      <w:lvlText w:val=""/>
      <w:lvlJc w:val="left"/>
      <w:pPr>
        <w:ind w:left="720" w:hanging="360"/>
      </w:pPr>
      <w:rPr>
        <w:rFonts w:ascii="Symbol" w:hAnsi="Symbol" w:hint="default"/>
      </w:rPr>
    </w:lvl>
    <w:lvl w:ilvl="1" w:tplc="FC922930" w:tentative="1">
      <w:start w:val="1"/>
      <w:numFmt w:val="bullet"/>
      <w:lvlText w:val="o"/>
      <w:lvlJc w:val="left"/>
      <w:pPr>
        <w:ind w:left="1440" w:hanging="360"/>
      </w:pPr>
      <w:rPr>
        <w:rFonts w:ascii="Courier New" w:hAnsi="Courier New" w:cs="Courier New" w:hint="default"/>
      </w:rPr>
    </w:lvl>
    <w:lvl w:ilvl="2" w:tplc="658C28C2" w:tentative="1">
      <w:start w:val="1"/>
      <w:numFmt w:val="bullet"/>
      <w:lvlText w:val=""/>
      <w:lvlJc w:val="left"/>
      <w:pPr>
        <w:ind w:left="2160" w:hanging="360"/>
      </w:pPr>
      <w:rPr>
        <w:rFonts w:ascii="Wingdings" w:hAnsi="Wingdings" w:hint="default"/>
      </w:rPr>
    </w:lvl>
    <w:lvl w:ilvl="3" w:tplc="25AC88BE" w:tentative="1">
      <w:start w:val="1"/>
      <w:numFmt w:val="bullet"/>
      <w:lvlText w:val=""/>
      <w:lvlJc w:val="left"/>
      <w:pPr>
        <w:ind w:left="2880" w:hanging="360"/>
      </w:pPr>
      <w:rPr>
        <w:rFonts w:ascii="Symbol" w:hAnsi="Symbol" w:hint="default"/>
      </w:rPr>
    </w:lvl>
    <w:lvl w:ilvl="4" w:tplc="74045A3C" w:tentative="1">
      <w:start w:val="1"/>
      <w:numFmt w:val="bullet"/>
      <w:lvlText w:val="o"/>
      <w:lvlJc w:val="left"/>
      <w:pPr>
        <w:ind w:left="3600" w:hanging="360"/>
      </w:pPr>
      <w:rPr>
        <w:rFonts w:ascii="Courier New" w:hAnsi="Courier New" w:cs="Courier New" w:hint="default"/>
      </w:rPr>
    </w:lvl>
    <w:lvl w:ilvl="5" w:tplc="1D082ADE" w:tentative="1">
      <w:start w:val="1"/>
      <w:numFmt w:val="bullet"/>
      <w:lvlText w:val=""/>
      <w:lvlJc w:val="left"/>
      <w:pPr>
        <w:ind w:left="4320" w:hanging="360"/>
      </w:pPr>
      <w:rPr>
        <w:rFonts w:ascii="Wingdings" w:hAnsi="Wingdings" w:hint="default"/>
      </w:rPr>
    </w:lvl>
    <w:lvl w:ilvl="6" w:tplc="CEC28172" w:tentative="1">
      <w:start w:val="1"/>
      <w:numFmt w:val="bullet"/>
      <w:lvlText w:val=""/>
      <w:lvlJc w:val="left"/>
      <w:pPr>
        <w:ind w:left="5040" w:hanging="360"/>
      </w:pPr>
      <w:rPr>
        <w:rFonts w:ascii="Symbol" w:hAnsi="Symbol" w:hint="default"/>
      </w:rPr>
    </w:lvl>
    <w:lvl w:ilvl="7" w:tplc="72E41EDA" w:tentative="1">
      <w:start w:val="1"/>
      <w:numFmt w:val="bullet"/>
      <w:lvlText w:val="o"/>
      <w:lvlJc w:val="left"/>
      <w:pPr>
        <w:ind w:left="5760" w:hanging="360"/>
      </w:pPr>
      <w:rPr>
        <w:rFonts w:ascii="Courier New" w:hAnsi="Courier New" w:cs="Courier New" w:hint="default"/>
      </w:rPr>
    </w:lvl>
    <w:lvl w:ilvl="8" w:tplc="13FAC392" w:tentative="1">
      <w:start w:val="1"/>
      <w:numFmt w:val="bullet"/>
      <w:lvlText w:val=""/>
      <w:lvlJc w:val="left"/>
      <w:pPr>
        <w:ind w:left="6480" w:hanging="360"/>
      </w:pPr>
      <w:rPr>
        <w:rFonts w:ascii="Wingdings" w:hAnsi="Wingdings" w:hint="default"/>
      </w:rPr>
    </w:lvl>
  </w:abstractNum>
  <w:abstractNum w:abstractNumId="2" w15:restartNumberingAfterBreak="0">
    <w:nsid w:val="08F07F69"/>
    <w:multiLevelType w:val="hybridMultilevel"/>
    <w:tmpl w:val="56AC8BD6"/>
    <w:lvl w:ilvl="0" w:tplc="96EEBB96">
      <w:start w:val="1"/>
      <w:numFmt w:val="bullet"/>
      <w:lvlText w:val=""/>
      <w:lvlJc w:val="left"/>
      <w:pPr>
        <w:ind w:left="1440" w:hanging="360"/>
      </w:pPr>
      <w:rPr>
        <w:rFonts w:ascii="Symbol" w:hAnsi="Symbol" w:hint="default"/>
      </w:rPr>
    </w:lvl>
    <w:lvl w:ilvl="1" w:tplc="E4D41C26" w:tentative="1">
      <w:start w:val="1"/>
      <w:numFmt w:val="bullet"/>
      <w:lvlText w:val="o"/>
      <w:lvlJc w:val="left"/>
      <w:pPr>
        <w:ind w:left="2160" w:hanging="360"/>
      </w:pPr>
      <w:rPr>
        <w:rFonts w:ascii="Courier New" w:hAnsi="Courier New" w:cs="Courier New" w:hint="default"/>
      </w:rPr>
    </w:lvl>
    <w:lvl w:ilvl="2" w:tplc="42AAC674" w:tentative="1">
      <w:start w:val="1"/>
      <w:numFmt w:val="bullet"/>
      <w:lvlText w:val=""/>
      <w:lvlJc w:val="left"/>
      <w:pPr>
        <w:ind w:left="2880" w:hanging="360"/>
      </w:pPr>
      <w:rPr>
        <w:rFonts w:ascii="Wingdings" w:hAnsi="Wingdings" w:hint="default"/>
      </w:rPr>
    </w:lvl>
    <w:lvl w:ilvl="3" w:tplc="CA54A68A" w:tentative="1">
      <w:start w:val="1"/>
      <w:numFmt w:val="bullet"/>
      <w:lvlText w:val=""/>
      <w:lvlJc w:val="left"/>
      <w:pPr>
        <w:ind w:left="3600" w:hanging="360"/>
      </w:pPr>
      <w:rPr>
        <w:rFonts w:ascii="Symbol" w:hAnsi="Symbol" w:hint="default"/>
      </w:rPr>
    </w:lvl>
    <w:lvl w:ilvl="4" w:tplc="AE32441C" w:tentative="1">
      <w:start w:val="1"/>
      <w:numFmt w:val="bullet"/>
      <w:lvlText w:val="o"/>
      <w:lvlJc w:val="left"/>
      <w:pPr>
        <w:ind w:left="4320" w:hanging="360"/>
      </w:pPr>
      <w:rPr>
        <w:rFonts w:ascii="Courier New" w:hAnsi="Courier New" w:cs="Courier New" w:hint="default"/>
      </w:rPr>
    </w:lvl>
    <w:lvl w:ilvl="5" w:tplc="53D2FEFA" w:tentative="1">
      <w:start w:val="1"/>
      <w:numFmt w:val="bullet"/>
      <w:lvlText w:val=""/>
      <w:lvlJc w:val="left"/>
      <w:pPr>
        <w:ind w:left="5040" w:hanging="360"/>
      </w:pPr>
      <w:rPr>
        <w:rFonts w:ascii="Wingdings" w:hAnsi="Wingdings" w:hint="default"/>
      </w:rPr>
    </w:lvl>
    <w:lvl w:ilvl="6" w:tplc="475AD35E" w:tentative="1">
      <w:start w:val="1"/>
      <w:numFmt w:val="bullet"/>
      <w:lvlText w:val=""/>
      <w:lvlJc w:val="left"/>
      <w:pPr>
        <w:ind w:left="5760" w:hanging="360"/>
      </w:pPr>
      <w:rPr>
        <w:rFonts w:ascii="Symbol" w:hAnsi="Symbol" w:hint="default"/>
      </w:rPr>
    </w:lvl>
    <w:lvl w:ilvl="7" w:tplc="34FACEDE" w:tentative="1">
      <w:start w:val="1"/>
      <w:numFmt w:val="bullet"/>
      <w:lvlText w:val="o"/>
      <w:lvlJc w:val="left"/>
      <w:pPr>
        <w:ind w:left="6480" w:hanging="360"/>
      </w:pPr>
      <w:rPr>
        <w:rFonts w:ascii="Courier New" w:hAnsi="Courier New" w:cs="Courier New" w:hint="default"/>
      </w:rPr>
    </w:lvl>
    <w:lvl w:ilvl="8" w:tplc="C7525356" w:tentative="1">
      <w:start w:val="1"/>
      <w:numFmt w:val="bullet"/>
      <w:lvlText w:val=""/>
      <w:lvlJc w:val="left"/>
      <w:pPr>
        <w:ind w:left="7200" w:hanging="360"/>
      </w:pPr>
      <w:rPr>
        <w:rFonts w:ascii="Wingdings" w:hAnsi="Wingdings" w:hint="default"/>
      </w:rPr>
    </w:lvl>
  </w:abstractNum>
  <w:abstractNum w:abstractNumId="3" w15:restartNumberingAfterBreak="0">
    <w:nsid w:val="08FF4EEF"/>
    <w:multiLevelType w:val="multilevel"/>
    <w:tmpl w:val="C71E7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5B005D"/>
    <w:multiLevelType w:val="hybridMultilevel"/>
    <w:tmpl w:val="3DF0B246"/>
    <w:lvl w:ilvl="0" w:tplc="38DE1140">
      <w:start w:val="1"/>
      <w:numFmt w:val="bullet"/>
      <w:lvlText w:val=""/>
      <w:lvlJc w:val="left"/>
      <w:pPr>
        <w:ind w:left="720" w:hanging="360"/>
      </w:pPr>
      <w:rPr>
        <w:rFonts w:ascii="Symbol" w:hAnsi="Symbol" w:hint="default"/>
      </w:rPr>
    </w:lvl>
    <w:lvl w:ilvl="1" w:tplc="2CA05DA8" w:tentative="1">
      <w:start w:val="1"/>
      <w:numFmt w:val="bullet"/>
      <w:lvlText w:val="o"/>
      <w:lvlJc w:val="left"/>
      <w:pPr>
        <w:ind w:left="1440" w:hanging="360"/>
      </w:pPr>
      <w:rPr>
        <w:rFonts w:ascii="Courier New" w:hAnsi="Courier New" w:cs="Courier New" w:hint="default"/>
      </w:rPr>
    </w:lvl>
    <w:lvl w:ilvl="2" w:tplc="769E2FF6" w:tentative="1">
      <w:start w:val="1"/>
      <w:numFmt w:val="bullet"/>
      <w:lvlText w:val=""/>
      <w:lvlJc w:val="left"/>
      <w:pPr>
        <w:ind w:left="2160" w:hanging="360"/>
      </w:pPr>
      <w:rPr>
        <w:rFonts w:ascii="Wingdings" w:hAnsi="Wingdings" w:hint="default"/>
      </w:rPr>
    </w:lvl>
    <w:lvl w:ilvl="3" w:tplc="4BF42FB0" w:tentative="1">
      <w:start w:val="1"/>
      <w:numFmt w:val="bullet"/>
      <w:lvlText w:val=""/>
      <w:lvlJc w:val="left"/>
      <w:pPr>
        <w:ind w:left="2880" w:hanging="360"/>
      </w:pPr>
      <w:rPr>
        <w:rFonts w:ascii="Symbol" w:hAnsi="Symbol" w:hint="default"/>
      </w:rPr>
    </w:lvl>
    <w:lvl w:ilvl="4" w:tplc="FCF017C6" w:tentative="1">
      <w:start w:val="1"/>
      <w:numFmt w:val="bullet"/>
      <w:lvlText w:val="o"/>
      <w:lvlJc w:val="left"/>
      <w:pPr>
        <w:ind w:left="3600" w:hanging="360"/>
      </w:pPr>
      <w:rPr>
        <w:rFonts w:ascii="Courier New" w:hAnsi="Courier New" w:cs="Courier New" w:hint="default"/>
      </w:rPr>
    </w:lvl>
    <w:lvl w:ilvl="5" w:tplc="6534E3A6" w:tentative="1">
      <w:start w:val="1"/>
      <w:numFmt w:val="bullet"/>
      <w:lvlText w:val=""/>
      <w:lvlJc w:val="left"/>
      <w:pPr>
        <w:ind w:left="4320" w:hanging="360"/>
      </w:pPr>
      <w:rPr>
        <w:rFonts w:ascii="Wingdings" w:hAnsi="Wingdings" w:hint="default"/>
      </w:rPr>
    </w:lvl>
    <w:lvl w:ilvl="6" w:tplc="FAF066AC" w:tentative="1">
      <w:start w:val="1"/>
      <w:numFmt w:val="bullet"/>
      <w:lvlText w:val=""/>
      <w:lvlJc w:val="left"/>
      <w:pPr>
        <w:ind w:left="5040" w:hanging="360"/>
      </w:pPr>
      <w:rPr>
        <w:rFonts w:ascii="Symbol" w:hAnsi="Symbol" w:hint="default"/>
      </w:rPr>
    </w:lvl>
    <w:lvl w:ilvl="7" w:tplc="3752B540" w:tentative="1">
      <w:start w:val="1"/>
      <w:numFmt w:val="bullet"/>
      <w:lvlText w:val="o"/>
      <w:lvlJc w:val="left"/>
      <w:pPr>
        <w:ind w:left="5760" w:hanging="360"/>
      </w:pPr>
      <w:rPr>
        <w:rFonts w:ascii="Courier New" w:hAnsi="Courier New" w:cs="Courier New" w:hint="default"/>
      </w:rPr>
    </w:lvl>
    <w:lvl w:ilvl="8" w:tplc="DB20E340" w:tentative="1">
      <w:start w:val="1"/>
      <w:numFmt w:val="bullet"/>
      <w:lvlText w:val=""/>
      <w:lvlJc w:val="left"/>
      <w:pPr>
        <w:ind w:left="6480" w:hanging="360"/>
      </w:pPr>
      <w:rPr>
        <w:rFonts w:ascii="Wingdings" w:hAnsi="Wingdings" w:hint="default"/>
      </w:rPr>
    </w:lvl>
  </w:abstractNum>
  <w:abstractNum w:abstractNumId="5" w15:restartNumberingAfterBreak="0">
    <w:nsid w:val="0E7B306F"/>
    <w:multiLevelType w:val="multilevel"/>
    <w:tmpl w:val="ABBA7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B3616"/>
    <w:multiLevelType w:val="hybridMultilevel"/>
    <w:tmpl w:val="A0A685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051236D"/>
    <w:multiLevelType w:val="multilevel"/>
    <w:tmpl w:val="7F3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1613D1"/>
    <w:multiLevelType w:val="multilevel"/>
    <w:tmpl w:val="F3E66EF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5E1001D"/>
    <w:multiLevelType w:val="hybridMultilevel"/>
    <w:tmpl w:val="29D4345C"/>
    <w:lvl w:ilvl="0" w:tplc="2068BB70">
      <w:start w:val="1"/>
      <w:numFmt w:val="bullet"/>
      <w:lvlText w:val="-"/>
      <w:lvlJc w:val="left"/>
      <w:pPr>
        <w:ind w:left="720" w:hanging="360"/>
      </w:pPr>
      <w:rPr>
        <w:rFonts w:ascii="Calibri" w:eastAsia="Times New Roman" w:hAnsi="Calibri" w:cs="Times New Roman" w:hint="default"/>
      </w:rPr>
    </w:lvl>
    <w:lvl w:ilvl="1" w:tplc="382C3996" w:tentative="1">
      <w:start w:val="1"/>
      <w:numFmt w:val="bullet"/>
      <w:lvlText w:val="o"/>
      <w:lvlJc w:val="left"/>
      <w:pPr>
        <w:ind w:left="1440" w:hanging="360"/>
      </w:pPr>
      <w:rPr>
        <w:rFonts w:ascii="Courier New" w:hAnsi="Courier New" w:cs="Courier New" w:hint="default"/>
      </w:rPr>
    </w:lvl>
    <w:lvl w:ilvl="2" w:tplc="C3646CA8" w:tentative="1">
      <w:start w:val="1"/>
      <w:numFmt w:val="bullet"/>
      <w:lvlText w:val=""/>
      <w:lvlJc w:val="left"/>
      <w:pPr>
        <w:ind w:left="2160" w:hanging="360"/>
      </w:pPr>
      <w:rPr>
        <w:rFonts w:ascii="Wingdings" w:hAnsi="Wingdings" w:hint="default"/>
      </w:rPr>
    </w:lvl>
    <w:lvl w:ilvl="3" w:tplc="F20C6000" w:tentative="1">
      <w:start w:val="1"/>
      <w:numFmt w:val="bullet"/>
      <w:lvlText w:val=""/>
      <w:lvlJc w:val="left"/>
      <w:pPr>
        <w:ind w:left="2880" w:hanging="360"/>
      </w:pPr>
      <w:rPr>
        <w:rFonts w:ascii="Symbol" w:hAnsi="Symbol" w:hint="default"/>
      </w:rPr>
    </w:lvl>
    <w:lvl w:ilvl="4" w:tplc="51966304" w:tentative="1">
      <w:start w:val="1"/>
      <w:numFmt w:val="bullet"/>
      <w:lvlText w:val="o"/>
      <w:lvlJc w:val="left"/>
      <w:pPr>
        <w:ind w:left="3600" w:hanging="360"/>
      </w:pPr>
      <w:rPr>
        <w:rFonts w:ascii="Courier New" w:hAnsi="Courier New" w:cs="Courier New" w:hint="default"/>
      </w:rPr>
    </w:lvl>
    <w:lvl w:ilvl="5" w:tplc="05AE23C8" w:tentative="1">
      <w:start w:val="1"/>
      <w:numFmt w:val="bullet"/>
      <w:lvlText w:val=""/>
      <w:lvlJc w:val="left"/>
      <w:pPr>
        <w:ind w:left="4320" w:hanging="360"/>
      </w:pPr>
      <w:rPr>
        <w:rFonts w:ascii="Wingdings" w:hAnsi="Wingdings" w:hint="default"/>
      </w:rPr>
    </w:lvl>
    <w:lvl w:ilvl="6" w:tplc="146005DA" w:tentative="1">
      <w:start w:val="1"/>
      <w:numFmt w:val="bullet"/>
      <w:lvlText w:val=""/>
      <w:lvlJc w:val="left"/>
      <w:pPr>
        <w:ind w:left="5040" w:hanging="360"/>
      </w:pPr>
      <w:rPr>
        <w:rFonts w:ascii="Symbol" w:hAnsi="Symbol" w:hint="default"/>
      </w:rPr>
    </w:lvl>
    <w:lvl w:ilvl="7" w:tplc="ED4C0940" w:tentative="1">
      <w:start w:val="1"/>
      <w:numFmt w:val="bullet"/>
      <w:lvlText w:val="o"/>
      <w:lvlJc w:val="left"/>
      <w:pPr>
        <w:ind w:left="5760" w:hanging="360"/>
      </w:pPr>
      <w:rPr>
        <w:rFonts w:ascii="Courier New" w:hAnsi="Courier New" w:cs="Courier New" w:hint="default"/>
      </w:rPr>
    </w:lvl>
    <w:lvl w:ilvl="8" w:tplc="519AD802">
      <w:start w:val="1"/>
      <w:numFmt w:val="bullet"/>
      <w:lvlText w:val=""/>
      <w:lvlJc w:val="left"/>
      <w:pPr>
        <w:ind w:left="6480" w:hanging="360"/>
      </w:pPr>
      <w:rPr>
        <w:rFonts w:ascii="Wingdings" w:hAnsi="Wingdings" w:hint="default"/>
      </w:rPr>
    </w:lvl>
  </w:abstractNum>
  <w:abstractNum w:abstractNumId="10" w15:restartNumberingAfterBreak="0">
    <w:nsid w:val="17C4000C"/>
    <w:multiLevelType w:val="multilevel"/>
    <w:tmpl w:val="1B6A0C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8885E77"/>
    <w:multiLevelType w:val="hybridMultilevel"/>
    <w:tmpl w:val="6658A920"/>
    <w:lvl w:ilvl="0" w:tplc="42A28FEE">
      <w:start w:val="1"/>
      <w:numFmt w:val="bullet"/>
      <w:lvlText w:val=""/>
      <w:lvlJc w:val="left"/>
      <w:pPr>
        <w:ind w:left="2160" w:hanging="360"/>
      </w:pPr>
      <w:rPr>
        <w:rFonts w:ascii="Symbol" w:hAnsi="Symbol" w:hint="default"/>
      </w:rPr>
    </w:lvl>
    <w:lvl w:ilvl="1" w:tplc="2886E1B4" w:tentative="1">
      <w:start w:val="1"/>
      <w:numFmt w:val="bullet"/>
      <w:lvlText w:val="o"/>
      <w:lvlJc w:val="left"/>
      <w:pPr>
        <w:ind w:left="2880" w:hanging="360"/>
      </w:pPr>
      <w:rPr>
        <w:rFonts w:ascii="Courier New" w:hAnsi="Courier New" w:cs="Courier New" w:hint="default"/>
      </w:rPr>
    </w:lvl>
    <w:lvl w:ilvl="2" w:tplc="48C8ADE0" w:tentative="1">
      <w:start w:val="1"/>
      <w:numFmt w:val="bullet"/>
      <w:lvlText w:val=""/>
      <w:lvlJc w:val="left"/>
      <w:pPr>
        <w:ind w:left="3600" w:hanging="360"/>
      </w:pPr>
      <w:rPr>
        <w:rFonts w:ascii="Wingdings" w:hAnsi="Wingdings" w:hint="default"/>
      </w:rPr>
    </w:lvl>
    <w:lvl w:ilvl="3" w:tplc="07B05810" w:tentative="1">
      <w:start w:val="1"/>
      <w:numFmt w:val="bullet"/>
      <w:lvlText w:val=""/>
      <w:lvlJc w:val="left"/>
      <w:pPr>
        <w:ind w:left="4320" w:hanging="360"/>
      </w:pPr>
      <w:rPr>
        <w:rFonts w:ascii="Symbol" w:hAnsi="Symbol" w:hint="default"/>
      </w:rPr>
    </w:lvl>
    <w:lvl w:ilvl="4" w:tplc="D71AB660" w:tentative="1">
      <w:start w:val="1"/>
      <w:numFmt w:val="bullet"/>
      <w:lvlText w:val="o"/>
      <w:lvlJc w:val="left"/>
      <w:pPr>
        <w:ind w:left="5040" w:hanging="360"/>
      </w:pPr>
      <w:rPr>
        <w:rFonts w:ascii="Courier New" w:hAnsi="Courier New" w:cs="Courier New" w:hint="default"/>
      </w:rPr>
    </w:lvl>
    <w:lvl w:ilvl="5" w:tplc="2E1420F4" w:tentative="1">
      <w:start w:val="1"/>
      <w:numFmt w:val="bullet"/>
      <w:lvlText w:val=""/>
      <w:lvlJc w:val="left"/>
      <w:pPr>
        <w:ind w:left="5760" w:hanging="360"/>
      </w:pPr>
      <w:rPr>
        <w:rFonts w:ascii="Wingdings" w:hAnsi="Wingdings" w:hint="default"/>
      </w:rPr>
    </w:lvl>
    <w:lvl w:ilvl="6" w:tplc="9572996A" w:tentative="1">
      <w:start w:val="1"/>
      <w:numFmt w:val="bullet"/>
      <w:lvlText w:val=""/>
      <w:lvlJc w:val="left"/>
      <w:pPr>
        <w:ind w:left="6480" w:hanging="360"/>
      </w:pPr>
      <w:rPr>
        <w:rFonts w:ascii="Symbol" w:hAnsi="Symbol" w:hint="default"/>
      </w:rPr>
    </w:lvl>
    <w:lvl w:ilvl="7" w:tplc="1564EEE6" w:tentative="1">
      <w:start w:val="1"/>
      <w:numFmt w:val="bullet"/>
      <w:lvlText w:val="o"/>
      <w:lvlJc w:val="left"/>
      <w:pPr>
        <w:ind w:left="7200" w:hanging="360"/>
      </w:pPr>
      <w:rPr>
        <w:rFonts w:ascii="Courier New" w:hAnsi="Courier New" w:cs="Courier New" w:hint="default"/>
      </w:rPr>
    </w:lvl>
    <w:lvl w:ilvl="8" w:tplc="8CFE5D58" w:tentative="1">
      <w:start w:val="1"/>
      <w:numFmt w:val="bullet"/>
      <w:lvlText w:val=""/>
      <w:lvlJc w:val="left"/>
      <w:pPr>
        <w:ind w:left="7920" w:hanging="360"/>
      </w:pPr>
      <w:rPr>
        <w:rFonts w:ascii="Wingdings" w:hAnsi="Wingdings" w:hint="default"/>
      </w:rPr>
    </w:lvl>
  </w:abstractNum>
  <w:abstractNum w:abstractNumId="12" w15:restartNumberingAfterBreak="0">
    <w:nsid w:val="20953B47"/>
    <w:multiLevelType w:val="hybridMultilevel"/>
    <w:tmpl w:val="D08076BA"/>
    <w:lvl w:ilvl="0" w:tplc="D6C4C596">
      <w:start w:val="1"/>
      <w:numFmt w:val="bullet"/>
      <w:lvlText w:val="-"/>
      <w:lvlJc w:val="left"/>
      <w:pPr>
        <w:ind w:left="720" w:hanging="360"/>
      </w:pPr>
      <w:rPr>
        <w:rFonts w:ascii="Calibri" w:eastAsia="Times New Roman" w:hAnsi="Calibri" w:cs="Times New Roman" w:hint="default"/>
      </w:rPr>
    </w:lvl>
    <w:lvl w:ilvl="1" w:tplc="9C3E636E" w:tentative="1">
      <w:start w:val="1"/>
      <w:numFmt w:val="bullet"/>
      <w:lvlText w:val="o"/>
      <w:lvlJc w:val="left"/>
      <w:pPr>
        <w:ind w:left="1440" w:hanging="360"/>
      </w:pPr>
      <w:rPr>
        <w:rFonts w:ascii="Courier New" w:hAnsi="Courier New" w:cs="Courier New" w:hint="default"/>
      </w:rPr>
    </w:lvl>
    <w:lvl w:ilvl="2" w:tplc="01C43638" w:tentative="1">
      <w:start w:val="1"/>
      <w:numFmt w:val="bullet"/>
      <w:lvlText w:val=""/>
      <w:lvlJc w:val="left"/>
      <w:pPr>
        <w:ind w:left="2160" w:hanging="360"/>
      </w:pPr>
      <w:rPr>
        <w:rFonts w:ascii="Wingdings" w:hAnsi="Wingdings" w:hint="default"/>
      </w:rPr>
    </w:lvl>
    <w:lvl w:ilvl="3" w:tplc="55ECAE2C" w:tentative="1">
      <w:start w:val="1"/>
      <w:numFmt w:val="bullet"/>
      <w:lvlText w:val=""/>
      <w:lvlJc w:val="left"/>
      <w:pPr>
        <w:ind w:left="2880" w:hanging="360"/>
      </w:pPr>
      <w:rPr>
        <w:rFonts w:ascii="Symbol" w:hAnsi="Symbol" w:hint="default"/>
      </w:rPr>
    </w:lvl>
    <w:lvl w:ilvl="4" w:tplc="5F325792" w:tentative="1">
      <w:start w:val="1"/>
      <w:numFmt w:val="bullet"/>
      <w:lvlText w:val="o"/>
      <w:lvlJc w:val="left"/>
      <w:pPr>
        <w:ind w:left="3600" w:hanging="360"/>
      </w:pPr>
      <w:rPr>
        <w:rFonts w:ascii="Courier New" w:hAnsi="Courier New" w:cs="Courier New" w:hint="default"/>
      </w:rPr>
    </w:lvl>
    <w:lvl w:ilvl="5" w:tplc="09B489C6" w:tentative="1">
      <w:start w:val="1"/>
      <w:numFmt w:val="bullet"/>
      <w:lvlText w:val=""/>
      <w:lvlJc w:val="left"/>
      <w:pPr>
        <w:ind w:left="4320" w:hanging="360"/>
      </w:pPr>
      <w:rPr>
        <w:rFonts w:ascii="Wingdings" w:hAnsi="Wingdings" w:hint="default"/>
      </w:rPr>
    </w:lvl>
    <w:lvl w:ilvl="6" w:tplc="EE421832" w:tentative="1">
      <w:start w:val="1"/>
      <w:numFmt w:val="bullet"/>
      <w:lvlText w:val=""/>
      <w:lvlJc w:val="left"/>
      <w:pPr>
        <w:ind w:left="5040" w:hanging="360"/>
      </w:pPr>
      <w:rPr>
        <w:rFonts w:ascii="Symbol" w:hAnsi="Symbol" w:hint="default"/>
      </w:rPr>
    </w:lvl>
    <w:lvl w:ilvl="7" w:tplc="77E2BF40" w:tentative="1">
      <w:start w:val="1"/>
      <w:numFmt w:val="bullet"/>
      <w:lvlText w:val="o"/>
      <w:lvlJc w:val="left"/>
      <w:pPr>
        <w:ind w:left="5760" w:hanging="360"/>
      </w:pPr>
      <w:rPr>
        <w:rFonts w:ascii="Courier New" w:hAnsi="Courier New" w:cs="Courier New" w:hint="default"/>
      </w:rPr>
    </w:lvl>
    <w:lvl w:ilvl="8" w:tplc="A64669E2" w:tentative="1">
      <w:start w:val="1"/>
      <w:numFmt w:val="bullet"/>
      <w:lvlText w:val=""/>
      <w:lvlJc w:val="left"/>
      <w:pPr>
        <w:ind w:left="6480" w:hanging="360"/>
      </w:pPr>
      <w:rPr>
        <w:rFonts w:ascii="Wingdings" w:hAnsi="Wingdings" w:hint="default"/>
      </w:rPr>
    </w:lvl>
  </w:abstractNum>
  <w:abstractNum w:abstractNumId="13" w15:restartNumberingAfterBreak="0">
    <w:nsid w:val="215C6CB2"/>
    <w:multiLevelType w:val="multilevel"/>
    <w:tmpl w:val="83446A8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9E1B58"/>
    <w:multiLevelType w:val="hybridMultilevel"/>
    <w:tmpl w:val="548CED9E"/>
    <w:lvl w:ilvl="0" w:tplc="99724CDC">
      <w:start w:val="1"/>
      <w:numFmt w:val="bullet"/>
      <w:lvlText w:val=""/>
      <w:lvlJc w:val="left"/>
      <w:pPr>
        <w:ind w:left="720" w:hanging="360"/>
      </w:pPr>
      <w:rPr>
        <w:rFonts w:ascii="Symbol" w:hAnsi="Symbol" w:hint="default"/>
      </w:rPr>
    </w:lvl>
    <w:lvl w:ilvl="1" w:tplc="1DF6E8EA" w:tentative="1">
      <w:start w:val="1"/>
      <w:numFmt w:val="bullet"/>
      <w:lvlText w:val="o"/>
      <w:lvlJc w:val="left"/>
      <w:pPr>
        <w:ind w:left="1440" w:hanging="360"/>
      </w:pPr>
      <w:rPr>
        <w:rFonts w:ascii="Courier New" w:hAnsi="Courier New" w:cs="Courier New" w:hint="default"/>
      </w:rPr>
    </w:lvl>
    <w:lvl w:ilvl="2" w:tplc="F2CAE2A0" w:tentative="1">
      <w:start w:val="1"/>
      <w:numFmt w:val="bullet"/>
      <w:lvlText w:val=""/>
      <w:lvlJc w:val="left"/>
      <w:pPr>
        <w:ind w:left="2160" w:hanging="360"/>
      </w:pPr>
      <w:rPr>
        <w:rFonts w:ascii="Wingdings" w:hAnsi="Wingdings" w:hint="default"/>
      </w:rPr>
    </w:lvl>
    <w:lvl w:ilvl="3" w:tplc="9C981DB6" w:tentative="1">
      <w:start w:val="1"/>
      <w:numFmt w:val="bullet"/>
      <w:lvlText w:val=""/>
      <w:lvlJc w:val="left"/>
      <w:pPr>
        <w:ind w:left="2880" w:hanging="360"/>
      </w:pPr>
      <w:rPr>
        <w:rFonts w:ascii="Symbol" w:hAnsi="Symbol" w:hint="default"/>
      </w:rPr>
    </w:lvl>
    <w:lvl w:ilvl="4" w:tplc="57C8F9E0" w:tentative="1">
      <w:start w:val="1"/>
      <w:numFmt w:val="bullet"/>
      <w:lvlText w:val="o"/>
      <w:lvlJc w:val="left"/>
      <w:pPr>
        <w:ind w:left="3600" w:hanging="360"/>
      </w:pPr>
      <w:rPr>
        <w:rFonts w:ascii="Courier New" w:hAnsi="Courier New" w:cs="Courier New" w:hint="default"/>
      </w:rPr>
    </w:lvl>
    <w:lvl w:ilvl="5" w:tplc="B636B610" w:tentative="1">
      <w:start w:val="1"/>
      <w:numFmt w:val="bullet"/>
      <w:lvlText w:val=""/>
      <w:lvlJc w:val="left"/>
      <w:pPr>
        <w:ind w:left="4320" w:hanging="360"/>
      </w:pPr>
      <w:rPr>
        <w:rFonts w:ascii="Wingdings" w:hAnsi="Wingdings" w:hint="default"/>
      </w:rPr>
    </w:lvl>
    <w:lvl w:ilvl="6" w:tplc="353209D6" w:tentative="1">
      <w:start w:val="1"/>
      <w:numFmt w:val="bullet"/>
      <w:lvlText w:val=""/>
      <w:lvlJc w:val="left"/>
      <w:pPr>
        <w:ind w:left="5040" w:hanging="360"/>
      </w:pPr>
      <w:rPr>
        <w:rFonts w:ascii="Symbol" w:hAnsi="Symbol" w:hint="default"/>
      </w:rPr>
    </w:lvl>
    <w:lvl w:ilvl="7" w:tplc="B87E2FF4" w:tentative="1">
      <w:start w:val="1"/>
      <w:numFmt w:val="bullet"/>
      <w:lvlText w:val="o"/>
      <w:lvlJc w:val="left"/>
      <w:pPr>
        <w:ind w:left="5760" w:hanging="360"/>
      </w:pPr>
      <w:rPr>
        <w:rFonts w:ascii="Courier New" w:hAnsi="Courier New" w:cs="Courier New" w:hint="default"/>
      </w:rPr>
    </w:lvl>
    <w:lvl w:ilvl="8" w:tplc="F93AE58E" w:tentative="1">
      <w:start w:val="1"/>
      <w:numFmt w:val="bullet"/>
      <w:lvlText w:val=""/>
      <w:lvlJc w:val="left"/>
      <w:pPr>
        <w:ind w:left="6480" w:hanging="360"/>
      </w:pPr>
      <w:rPr>
        <w:rFonts w:ascii="Wingdings" w:hAnsi="Wingdings" w:hint="default"/>
      </w:rPr>
    </w:lvl>
  </w:abstractNum>
  <w:abstractNum w:abstractNumId="15" w15:restartNumberingAfterBreak="0">
    <w:nsid w:val="258051CA"/>
    <w:multiLevelType w:val="multilevel"/>
    <w:tmpl w:val="DC1E2CEA"/>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91305D2"/>
    <w:multiLevelType w:val="hybridMultilevel"/>
    <w:tmpl w:val="E5544F06"/>
    <w:lvl w:ilvl="0" w:tplc="3954A582">
      <w:start w:val="1"/>
      <w:numFmt w:val="bullet"/>
      <w:lvlText w:val=""/>
      <w:lvlJc w:val="left"/>
      <w:pPr>
        <w:ind w:left="720" w:hanging="360"/>
      </w:pPr>
      <w:rPr>
        <w:rFonts w:ascii="Symbol" w:hAnsi="Symbol" w:hint="default"/>
      </w:rPr>
    </w:lvl>
    <w:lvl w:ilvl="1" w:tplc="03206296" w:tentative="1">
      <w:start w:val="1"/>
      <w:numFmt w:val="bullet"/>
      <w:lvlText w:val="o"/>
      <w:lvlJc w:val="left"/>
      <w:pPr>
        <w:ind w:left="1440" w:hanging="360"/>
      </w:pPr>
      <w:rPr>
        <w:rFonts w:ascii="Courier New" w:hAnsi="Courier New" w:cs="Courier New" w:hint="default"/>
      </w:rPr>
    </w:lvl>
    <w:lvl w:ilvl="2" w:tplc="AA0C304E" w:tentative="1">
      <w:start w:val="1"/>
      <w:numFmt w:val="bullet"/>
      <w:lvlText w:val=""/>
      <w:lvlJc w:val="left"/>
      <w:pPr>
        <w:ind w:left="2160" w:hanging="360"/>
      </w:pPr>
      <w:rPr>
        <w:rFonts w:ascii="Wingdings" w:hAnsi="Wingdings" w:hint="default"/>
      </w:rPr>
    </w:lvl>
    <w:lvl w:ilvl="3" w:tplc="AE5813A4" w:tentative="1">
      <w:start w:val="1"/>
      <w:numFmt w:val="bullet"/>
      <w:lvlText w:val=""/>
      <w:lvlJc w:val="left"/>
      <w:pPr>
        <w:ind w:left="2880" w:hanging="360"/>
      </w:pPr>
      <w:rPr>
        <w:rFonts w:ascii="Symbol" w:hAnsi="Symbol" w:hint="default"/>
      </w:rPr>
    </w:lvl>
    <w:lvl w:ilvl="4" w:tplc="CF44EB9C" w:tentative="1">
      <w:start w:val="1"/>
      <w:numFmt w:val="bullet"/>
      <w:lvlText w:val="o"/>
      <w:lvlJc w:val="left"/>
      <w:pPr>
        <w:ind w:left="3600" w:hanging="360"/>
      </w:pPr>
      <w:rPr>
        <w:rFonts w:ascii="Courier New" w:hAnsi="Courier New" w:cs="Courier New" w:hint="default"/>
      </w:rPr>
    </w:lvl>
    <w:lvl w:ilvl="5" w:tplc="72802798" w:tentative="1">
      <w:start w:val="1"/>
      <w:numFmt w:val="bullet"/>
      <w:lvlText w:val=""/>
      <w:lvlJc w:val="left"/>
      <w:pPr>
        <w:ind w:left="4320" w:hanging="360"/>
      </w:pPr>
      <w:rPr>
        <w:rFonts w:ascii="Wingdings" w:hAnsi="Wingdings" w:hint="default"/>
      </w:rPr>
    </w:lvl>
    <w:lvl w:ilvl="6" w:tplc="72C8EF10" w:tentative="1">
      <w:start w:val="1"/>
      <w:numFmt w:val="bullet"/>
      <w:lvlText w:val=""/>
      <w:lvlJc w:val="left"/>
      <w:pPr>
        <w:ind w:left="5040" w:hanging="360"/>
      </w:pPr>
      <w:rPr>
        <w:rFonts w:ascii="Symbol" w:hAnsi="Symbol" w:hint="default"/>
      </w:rPr>
    </w:lvl>
    <w:lvl w:ilvl="7" w:tplc="FBAECEB0" w:tentative="1">
      <w:start w:val="1"/>
      <w:numFmt w:val="bullet"/>
      <w:lvlText w:val="o"/>
      <w:lvlJc w:val="left"/>
      <w:pPr>
        <w:ind w:left="5760" w:hanging="360"/>
      </w:pPr>
      <w:rPr>
        <w:rFonts w:ascii="Courier New" w:hAnsi="Courier New" w:cs="Courier New" w:hint="default"/>
      </w:rPr>
    </w:lvl>
    <w:lvl w:ilvl="8" w:tplc="BD702880" w:tentative="1">
      <w:start w:val="1"/>
      <w:numFmt w:val="bullet"/>
      <w:lvlText w:val=""/>
      <w:lvlJc w:val="left"/>
      <w:pPr>
        <w:ind w:left="6480" w:hanging="360"/>
      </w:pPr>
      <w:rPr>
        <w:rFonts w:ascii="Wingdings" w:hAnsi="Wingdings" w:hint="default"/>
      </w:rPr>
    </w:lvl>
  </w:abstractNum>
  <w:abstractNum w:abstractNumId="17" w15:restartNumberingAfterBreak="0">
    <w:nsid w:val="29D17FF9"/>
    <w:multiLevelType w:val="hybridMultilevel"/>
    <w:tmpl w:val="750249E8"/>
    <w:lvl w:ilvl="0" w:tplc="BD90E4A4">
      <w:start w:val="1"/>
      <w:numFmt w:val="bullet"/>
      <w:lvlText w:val=""/>
      <w:lvlJc w:val="left"/>
      <w:pPr>
        <w:ind w:left="772" w:hanging="360"/>
      </w:pPr>
      <w:rPr>
        <w:rFonts w:ascii="Symbol" w:hAnsi="Symbol" w:hint="default"/>
      </w:rPr>
    </w:lvl>
    <w:lvl w:ilvl="1" w:tplc="EC949200" w:tentative="1">
      <w:start w:val="1"/>
      <w:numFmt w:val="bullet"/>
      <w:lvlText w:val="o"/>
      <w:lvlJc w:val="left"/>
      <w:pPr>
        <w:ind w:left="1492" w:hanging="360"/>
      </w:pPr>
      <w:rPr>
        <w:rFonts w:ascii="Courier New" w:hAnsi="Courier New" w:cs="Courier New" w:hint="default"/>
      </w:rPr>
    </w:lvl>
    <w:lvl w:ilvl="2" w:tplc="A738A3A2" w:tentative="1">
      <w:start w:val="1"/>
      <w:numFmt w:val="bullet"/>
      <w:lvlText w:val=""/>
      <w:lvlJc w:val="left"/>
      <w:pPr>
        <w:ind w:left="2212" w:hanging="360"/>
      </w:pPr>
      <w:rPr>
        <w:rFonts w:ascii="Wingdings" w:hAnsi="Wingdings" w:hint="default"/>
      </w:rPr>
    </w:lvl>
    <w:lvl w:ilvl="3" w:tplc="2D4E5EC4" w:tentative="1">
      <w:start w:val="1"/>
      <w:numFmt w:val="bullet"/>
      <w:lvlText w:val=""/>
      <w:lvlJc w:val="left"/>
      <w:pPr>
        <w:ind w:left="2932" w:hanging="360"/>
      </w:pPr>
      <w:rPr>
        <w:rFonts w:ascii="Symbol" w:hAnsi="Symbol" w:hint="default"/>
      </w:rPr>
    </w:lvl>
    <w:lvl w:ilvl="4" w:tplc="1CF2F692" w:tentative="1">
      <w:start w:val="1"/>
      <w:numFmt w:val="bullet"/>
      <w:lvlText w:val="o"/>
      <w:lvlJc w:val="left"/>
      <w:pPr>
        <w:ind w:left="3652" w:hanging="360"/>
      </w:pPr>
      <w:rPr>
        <w:rFonts w:ascii="Courier New" w:hAnsi="Courier New" w:cs="Courier New" w:hint="default"/>
      </w:rPr>
    </w:lvl>
    <w:lvl w:ilvl="5" w:tplc="D9BA4998" w:tentative="1">
      <w:start w:val="1"/>
      <w:numFmt w:val="bullet"/>
      <w:lvlText w:val=""/>
      <w:lvlJc w:val="left"/>
      <w:pPr>
        <w:ind w:left="4372" w:hanging="360"/>
      </w:pPr>
      <w:rPr>
        <w:rFonts w:ascii="Wingdings" w:hAnsi="Wingdings" w:hint="default"/>
      </w:rPr>
    </w:lvl>
    <w:lvl w:ilvl="6" w:tplc="D1F41200" w:tentative="1">
      <w:start w:val="1"/>
      <w:numFmt w:val="bullet"/>
      <w:lvlText w:val=""/>
      <w:lvlJc w:val="left"/>
      <w:pPr>
        <w:ind w:left="5092" w:hanging="360"/>
      </w:pPr>
      <w:rPr>
        <w:rFonts w:ascii="Symbol" w:hAnsi="Symbol" w:hint="default"/>
      </w:rPr>
    </w:lvl>
    <w:lvl w:ilvl="7" w:tplc="CD4ED6E6" w:tentative="1">
      <w:start w:val="1"/>
      <w:numFmt w:val="bullet"/>
      <w:lvlText w:val="o"/>
      <w:lvlJc w:val="left"/>
      <w:pPr>
        <w:ind w:left="5812" w:hanging="360"/>
      </w:pPr>
      <w:rPr>
        <w:rFonts w:ascii="Courier New" w:hAnsi="Courier New" w:cs="Courier New" w:hint="default"/>
      </w:rPr>
    </w:lvl>
    <w:lvl w:ilvl="8" w:tplc="DE388A92" w:tentative="1">
      <w:start w:val="1"/>
      <w:numFmt w:val="bullet"/>
      <w:lvlText w:val=""/>
      <w:lvlJc w:val="left"/>
      <w:pPr>
        <w:ind w:left="6532" w:hanging="360"/>
      </w:pPr>
      <w:rPr>
        <w:rFonts w:ascii="Wingdings" w:hAnsi="Wingdings" w:hint="default"/>
      </w:rPr>
    </w:lvl>
  </w:abstractNum>
  <w:abstractNum w:abstractNumId="18" w15:restartNumberingAfterBreak="0">
    <w:nsid w:val="2AAC41C1"/>
    <w:multiLevelType w:val="multilevel"/>
    <w:tmpl w:val="83446A8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470E33"/>
    <w:multiLevelType w:val="hybridMultilevel"/>
    <w:tmpl w:val="8A1A7106"/>
    <w:lvl w:ilvl="0" w:tplc="14B60380">
      <w:start w:val="1"/>
      <w:numFmt w:val="bullet"/>
      <w:lvlText w:val=""/>
      <w:lvlJc w:val="left"/>
      <w:pPr>
        <w:ind w:left="720" w:hanging="360"/>
      </w:pPr>
      <w:rPr>
        <w:rFonts w:ascii="Symbol" w:hAnsi="Symbol" w:hint="default"/>
      </w:rPr>
    </w:lvl>
    <w:lvl w:ilvl="1" w:tplc="AB706BA8" w:tentative="1">
      <w:start w:val="1"/>
      <w:numFmt w:val="bullet"/>
      <w:lvlText w:val="o"/>
      <w:lvlJc w:val="left"/>
      <w:pPr>
        <w:ind w:left="1440" w:hanging="360"/>
      </w:pPr>
      <w:rPr>
        <w:rFonts w:ascii="Courier New" w:hAnsi="Courier New" w:cs="Courier New" w:hint="default"/>
      </w:rPr>
    </w:lvl>
    <w:lvl w:ilvl="2" w:tplc="8C4CEBC4" w:tentative="1">
      <w:start w:val="1"/>
      <w:numFmt w:val="bullet"/>
      <w:lvlText w:val=""/>
      <w:lvlJc w:val="left"/>
      <w:pPr>
        <w:ind w:left="2160" w:hanging="360"/>
      </w:pPr>
      <w:rPr>
        <w:rFonts w:ascii="Wingdings" w:hAnsi="Wingdings" w:hint="default"/>
      </w:rPr>
    </w:lvl>
    <w:lvl w:ilvl="3" w:tplc="80F6F7D8" w:tentative="1">
      <w:start w:val="1"/>
      <w:numFmt w:val="bullet"/>
      <w:lvlText w:val=""/>
      <w:lvlJc w:val="left"/>
      <w:pPr>
        <w:ind w:left="2880" w:hanging="360"/>
      </w:pPr>
      <w:rPr>
        <w:rFonts w:ascii="Symbol" w:hAnsi="Symbol" w:hint="default"/>
      </w:rPr>
    </w:lvl>
    <w:lvl w:ilvl="4" w:tplc="9F005816" w:tentative="1">
      <w:start w:val="1"/>
      <w:numFmt w:val="bullet"/>
      <w:lvlText w:val="o"/>
      <w:lvlJc w:val="left"/>
      <w:pPr>
        <w:ind w:left="3600" w:hanging="360"/>
      </w:pPr>
      <w:rPr>
        <w:rFonts w:ascii="Courier New" w:hAnsi="Courier New" w:cs="Courier New" w:hint="default"/>
      </w:rPr>
    </w:lvl>
    <w:lvl w:ilvl="5" w:tplc="BFB28A80" w:tentative="1">
      <w:start w:val="1"/>
      <w:numFmt w:val="bullet"/>
      <w:lvlText w:val=""/>
      <w:lvlJc w:val="left"/>
      <w:pPr>
        <w:ind w:left="4320" w:hanging="360"/>
      </w:pPr>
      <w:rPr>
        <w:rFonts w:ascii="Wingdings" w:hAnsi="Wingdings" w:hint="default"/>
      </w:rPr>
    </w:lvl>
    <w:lvl w:ilvl="6" w:tplc="EA461A52" w:tentative="1">
      <w:start w:val="1"/>
      <w:numFmt w:val="bullet"/>
      <w:lvlText w:val=""/>
      <w:lvlJc w:val="left"/>
      <w:pPr>
        <w:ind w:left="5040" w:hanging="360"/>
      </w:pPr>
      <w:rPr>
        <w:rFonts w:ascii="Symbol" w:hAnsi="Symbol" w:hint="default"/>
      </w:rPr>
    </w:lvl>
    <w:lvl w:ilvl="7" w:tplc="3C7A8D22" w:tentative="1">
      <w:start w:val="1"/>
      <w:numFmt w:val="bullet"/>
      <w:lvlText w:val="o"/>
      <w:lvlJc w:val="left"/>
      <w:pPr>
        <w:ind w:left="5760" w:hanging="360"/>
      </w:pPr>
      <w:rPr>
        <w:rFonts w:ascii="Courier New" w:hAnsi="Courier New" w:cs="Courier New" w:hint="default"/>
      </w:rPr>
    </w:lvl>
    <w:lvl w:ilvl="8" w:tplc="FD30DBCC" w:tentative="1">
      <w:start w:val="1"/>
      <w:numFmt w:val="bullet"/>
      <w:lvlText w:val=""/>
      <w:lvlJc w:val="left"/>
      <w:pPr>
        <w:ind w:left="6480" w:hanging="360"/>
      </w:pPr>
      <w:rPr>
        <w:rFonts w:ascii="Wingdings" w:hAnsi="Wingdings" w:hint="default"/>
      </w:rPr>
    </w:lvl>
  </w:abstractNum>
  <w:abstractNum w:abstractNumId="20" w15:restartNumberingAfterBreak="0">
    <w:nsid w:val="2EDD104B"/>
    <w:multiLevelType w:val="hybridMultilevel"/>
    <w:tmpl w:val="709A2D78"/>
    <w:lvl w:ilvl="0" w:tplc="7D245B8E">
      <w:start w:val="1"/>
      <w:numFmt w:val="bullet"/>
      <w:lvlText w:val=""/>
      <w:lvlJc w:val="left"/>
      <w:pPr>
        <w:ind w:left="720" w:hanging="360"/>
      </w:pPr>
      <w:rPr>
        <w:rFonts w:ascii="Symbol" w:hAnsi="Symbol" w:hint="default"/>
      </w:rPr>
    </w:lvl>
    <w:lvl w:ilvl="1" w:tplc="F4589046" w:tentative="1">
      <w:start w:val="1"/>
      <w:numFmt w:val="bullet"/>
      <w:lvlText w:val="o"/>
      <w:lvlJc w:val="left"/>
      <w:pPr>
        <w:ind w:left="1440" w:hanging="360"/>
      </w:pPr>
      <w:rPr>
        <w:rFonts w:ascii="Courier New" w:hAnsi="Courier New" w:cs="Courier New" w:hint="default"/>
      </w:rPr>
    </w:lvl>
    <w:lvl w:ilvl="2" w:tplc="3A3A44C0" w:tentative="1">
      <w:start w:val="1"/>
      <w:numFmt w:val="bullet"/>
      <w:lvlText w:val=""/>
      <w:lvlJc w:val="left"/>
      <w:pPr>
        <w:ind w:left="2160" w:hanging="360"/>
      </w:pPr>
      <w:rPr>
        <w:rFonts w:ascii="Wingdings" w:hAnsi="Wingdings" w:hint="default"/>
      </w:rPr>
    </w:lvl>
    <w:lvl w:ilvl="3" w:tplc="D3DC405A" w:tentative="1">
      <w:start w:val="1"/>
      <w:numFmt w:val="bullet"/>
      <w:lvlText w:val=""/>
      <w:lvlJc w:val="left"/>
      <w:pPr>
        <w:ind w:left="2880" w:hanging="360"/>
      </w:pPr>
      <w:rPr>
        <w:rFonts w:ascii="Symbol" w:hAnsi="Symbol" w:hint="default"/>
      </w:rPr>
    </w:lvl>
    <w:lvl w:ilvl="4" w:tplc="461C0760" w:tentative="1">
      <w:start w:val="1"/>
      <w:numFmt w:val="bullet"/>
      <w:lvlText w:val="o"/>
      <w:lvlJc w:val="left"/>
      <w:pPr>
        <w:ind w:left="3600" w:hanging="360"/>
      </w:pPr>
      <w:rPr>
        <w:rFonts w:ascii="Courier New" w:hAnsi="Courier New" w:cs="Courier New" w:hint="default"/>
      </w:rPr>
    </w:lvl>
    <w:lvl w:ilvl="5" w:tplc="36B64ED4" w:tentative="1">
      <w:start w:val="1"/>
      <w:numFmt w:val="bullet"/>
      <w:lvlText w:val=""/>
      <w:lvlJc w:val="left"/>
      <w:pPr>
        <w:ind w:left="4320" w:hanging="360"/>
      </w:pPr>
      <w:rPr>
        <w:rFonts w:ascii="Wingdings" w:hAnsi="Wingdings" w:hint="default"/>
      </w:rPr>
    </w:lvl>
    <w:lvl w:ilvl="6" w:tplc="9D427D06" w:tentative="1">
      <w:start w:val="1"/>
      <w:numFmt w:val="bullet"/>
      <w:lvlText w:val=""/>
      <w:lvlJc w:val="left"/>
      <w:pPr>
        <w:ind w:left="5040" w:hanging="360"/>
      </w:pPr>
      <w:rPr>
        <w:rFonts w:ascii="Symbol" w:hAnsi="Symbol" w:hint="default"/>
      </w:rPr>
    </w:lvl>
    <w:lvl w:ilvl="7" w:tplc="E82A5988" w:tentative="1">
      <w:start w:val="1"/>
      <w:numFmt w:val="bullet"/>
      <w:lvlText w:val="o"/>
      <w:lvlJc w:val="left"/>
      <w:pPr>
        <w:ind w:left="5760" w:hanging="360"/>
      </w:pPr>
      <w:rPr>
        <w:rFonts w:ascii="Courier New" w:hAnsi="Courier New" w:cs="Courier New" w:hint="default"/>
      </w:rPr>
    </w:lvl>
    <w:lvl w:ilvl="8" w:tplc="0ECADA54" w:tentative="1">
      <w:start w:val="1"/>
      <w:numFmt w:val="bullet"/>
      <w:lvlText w:val=""/>
      <w:lvlJc w:val="left"/>
      <w:pPr>
        <w:ind w:left="6480" w:hanging="360"/>
      </w:pPr>
      <w:rPr>
        <w:rFonts w:ascii="Wingdings" w:hAnsi="Wingdings" w:hint="default"/>
      </w:rPr>
    </w:lvl>
  </w:abstractNum>
  <w:abstractNum w:abstractNumId="21" w15:restartNumberingAfterBreak="0">
    <w:nsid w:val="32856370"/>
    <w:multiLevelType w:val="hybridMultilevel"/>
    <w:tmpl w:val="34C60B24"/>
    <w:lvl w:ilvl="0" w:tplc="C818C2C8">
      <w:start w:val="1"/>
      <w:numFmt w:val="bullet"/>
      <w:lvlText w:val="-"/>
      <w:lvlJc w:val="left"/>
      <w:pPr>
        <w:ind w:left="720" w:hanging="360"/>
      </w:pPr>
      <w:rPr>
        <w:rFonts w:ascii="Calibri" w:eastAsia="Times New Roman" w:hAnsi="Calibri" w:cs="Times New Roman" w:hint="default"/>
      </w:rPr>
    </w:lvl>
    <w:lvl w:ilvl="1" w:tplc="238AAE48" w:tentative="1">
      <w:start w:val="1"/>
      <w:numFmt w:val="bullet"/>
      <w:lvlText w:val="o"/>
      <w:lvlJc w:val="left"/>
      <w:pPr>
        <w:ind w:left="1440" w:hanging="360"/>
      </w:pPr>
      <w:rPr>
        <w:rFonts w:ascii="Courier New" w:hAnsi="Courier New" w:cs="Courier New" w:hint="default"/>
      </w:rPr>
    </w:lvl>
    <w:lvl w:ilvl="2" w:tplc="9B48B7DE" w:tentative="1">
      <w:start w:val="1"/>
      <w:numFmt w:val="bullet"/>
      <w:lvlText w:val=""/>
      <w:lvlJc w:val="left"/>
      <w:pPr>
        <w:ind w:left="2160" w:hanging="360"/>
      </w:pPr>
      <w:rPr>
        <w:rFonts w:ascii="Wingdings" w:hAnsi="Wingdings" w:hint="default"/>
      </w:rPr>
    </w:lvl>
    <w:lvl w:ilvl="3" w:tplc="45786874" w:tentative="1">
      <w:start w:val="1"/>
      <w:numFmt w:val="bullet"/>
      <w:lvlText w:val=""/>
      <w:lvlJc w:val="left"/>
      <w:pPr>
        <w:ind w:left="2880" w:hanging="360"/>
      </w:pPr>
      <w:rPr>
        <w:rFonts w:ascii="Symbol" w:hAnsi="Symbol" w:hint="default"/>
      </w:rPr>
    </w:lvl>
    <w:lvl w:ilvl="4" w:tplc="B34294EA" w:tentative="1">
      <w:start w:val="1"/>
      <w:numFmt w:val="bullet"/>
      <w:lvlText w:val="o"/>
      <w:lvlJc w:val="left"/>
      <w:pPr>
        <w:ind w:left="3600" w:hanging="360"/>
      </w:pPr>
      <w:rPr>
        <w:rFonts w:ascii="Courier New" w:hAnsi="Courier New" w:cs="Courier New" w:hint="default"/>
      </w:rPr>
    </w:lvl>
    <w:lvl w:ilvl="5" w:tplc="4142CF06" w:tentative="1">
      <w:start w:val="1"/>
      <w:numFmt w:val="bullet"/>
      <w:lvlText w:val=""/>
      <w:lvlJc w:val="left"/>
      <w:pPr>
        <w:ind w:left="4320" w:hanging="360"/>
      </w:pPr>
      <w:rPr>
        <w:rFonts w:ascii="Wingdings" w:hAnsi="Wingdings" w:hint="default"/>
      </w:rPr>
    </w:lvl>
    <w:lvl w:ilvl="6" w:tplc="A1CA71C6" w:tentative="1">
      <w:start w:val="1"/>
      <w:numFmt w:val="bullet"/>
      <w:lvlText w:val=""/>
      <w:lvlJc w:val="left"/>
      <w:pPr>
        <w:ind w:left="5040" w:hanging="360"/>
      </w:pPr>
      <w:rPr>
        <w:rFonts w:ascii="Symbol" w:hAnsi="Symbol" w:hint="default"/>
      </w:rPr>
    </w:lvl>
    <w:lvl w:ilvl="7" w:tplc="50AC6022" w:tentative="1">
      <w:start w:val="1"/>
      <w:numFmt w:val="bullet"/>
      <w:lvlText w:val="o"/>
      <w:lvlJc w:val="left"/>
      <w:pPr>
        <w:ind w:left="5760" w:hanging="360"/>
      </w:pPr>
      <w:rPr>
        <w:rFonts w:ascii="Courier New" w:hAnsi="Courier New" w:cs="Courier New" w:hint="default"/>
      </w:rPr>
    </w:lvl>
    <w:lvl w:ilvl="8" w:tplc="5DEE0986" w:tentative="1">
      <w:start w:val="1"/>
      <w:numFmt w:val="bullet"/>
      <w:lvlText w:val=""/>
      <w:lvlJc w:val="left"/>
      <w:pPr>
        <w:ind w:left="6480" w:hanging="360"/>
      </w:pPr>
      <w:rPr>
        <w:rFonts w:ascii="Wingdings" w:hAnsi="Wingdings" w:hint="default"/>
      </w:rPr>
    </w:lvl>
  </w:abstractNum>
  <w:abstractNum w:abstractNumId="22" w15:restartNumberingAfterBreak="0">
    <w:nsid w:val="33A17724"/>
    <w:multiLevelType w:val="hybridMultilevel"/>
    <w:tmpl w:val="9E70CA26"/>
    <w:lvl w:ilvl="0" w:tplc="08B6B0F0">
      <w:start w:val="1"/>
      <w:numFmt w:val="bullet"/>
      <w:lvlText w:val=""/>
      <w:lvlJc w:val="left"/>
      <w:pPr>
        <w:ind w:left="720" w:hanging="360"/>
      </w:pPr>
      <w:rPr>
        <w:rFonts w:ascii="Symbol" w:hAnsi="Symbol" w:hint="default"/>
      </w:rPr>
    </w:lvl>
    <w:lvl w:ilvl="1" w:tplc="734CAFA6" w:tentative="1">
      <w:start w:val="1"/>
      <w:numFmt w:val="bullet"/>
      <w:lvlText w:val="o"/>
      <w:lvlJc w:val="left"/>
      <w:pPr>
        <w:ind w:left="1440" w:hanging="360"/>
      </w:pPr>
      <w:rPr>
        <w:rFonts w:ascii="Courier New" w:hAnsi="Courier New" w:cs="Courier New" w:hint="default"/>
      </w:rPr>
    </w:lvl>
    <w:lvl w:ilvl="2" w:tplc="FE245DD6" w:tentative="1">
      <w:start w:val="1"/>
      <w:numFmt w:val="bullet"/>
      <w:lvlText w:val=""/>
      <w:lvlJc w:val="left"/>
      <w:pPr>
        <w:ind w:left="2160" w:hanging="360"/>
      </w:pPr>
      <w:rPr>
        <w:rFonts w:ascii="Wingdings" w:hAnsi="Wingdings" w:hint="default"/>
      </w:rPr>
    </w:lvl>
    <w:lvl w:ilvl="3" w:tplc="6A188A50" w:tentative="1">
      <w:start w:val="1"/>
      <w:numFmt w:val="bullet"/>
      <w:lvlText w:val=""/>
      <w:lvlJc w:val="left"/>
      <w:pPr>
        <w:ind w:left="2880" w:hanging="360"/>
      </w:pPr>
      <w:rPr>
        <w:rFonts w:ascii="Symbol" w:hAnsi="Symbol" w:hint="default"/>
      </w:rPr>
    </w:lvl>
    <w:lvl w:ilvl="4" w:tplc="7F485840" w:tentative="1">
      <w:start w:val="1"/>
      <w:numFmt w:val="bullet"/>
      <w:lvlText w:val="o"/>
      <w:lvlJc w:val="left"/>
      <w:pPr>
        <w:ind w:left="3600" w:hanging="360"/>
      </w:pPr>
      <w:rPr>
        <w:rFonts w:ascii="Courier New" w:hAnsi="Courier New" w:cs="Courier New" w:hint="default"/>
      </w:rPr>
    </w:lvl>
    <w:lvl w:ilvl="5" w:tplc="2B629922" w:tentative="1">
      <w:start w:val="1"/>
      <w:numFmt w:val="bullet"/>
      <w:lvlText w:val=""/>
      <w:lvlJc w:val="left"/>
      <w:pPr>
        <w:ind w:left="4320" w:hanging="360"/>
      </w:pPr>
      <w:rPr>
        <w:rFonts w:ascii="Wingdings" w:hAnsi="Wingdings" w:hint="default"/>
      </w:rPr>
    </w:lvl>
    <w:lvl w:ilvl="6" w:tplc="3C04B018" w:tentative="1">
      <w:start w:val="1"/>
      <w:numFmt w:val="bullet"/>
      <w:lvlText w:val=""/>
      <w:lvlJc w:val="left"/>
      <w:pPr>
        <w:ind w:left="5040" w:hanging="360"/>
      </w:pPr>
      <w:rPr>
        <w:rFonts w:ascii="Symbol" w:hAnsi="Symbol" w:hint="default"/>
      </w:rPr>
    </w:lvl>
    <w:lvl w:ilvl="7" w:tplc="3344FF30" w:tentative="1">
      <w:start w:val="1"/>
      <w:numFmt w:val="bullet"/>
      <w:lvlText w:val="o"/>
      <w:lvlJc w:val="left"/>
      <w:pPr>
        <w:ind w:left="5760" w:hanging="360"/>
      </w:pPr>
      <w:rPr>
        <w:rFonts w:ascii="Courier New" w:hAnsi="Courier New" w:cs="Courier New" w:hint="default"/>
      </w:rPr>
    </w:lvl>
    <w:lvl w:ilvl="8" w:tplc="6B529634" w:tentative="1">
      <w:start w:val="1"/>
      <w:numFmt w:val="bullet"/>
      <w:lvlText w:val=""/>
      <w:lvlJc w:val="left"/>
      <w:pPr>
        <w:ind w:left="6480" w:hanging="360"/>
      </w:pPr>
      <w:rPr>
        <w:rFonts w:ascii="Wingdings" w:hAnsi="Wingdings" w:hint="default"/>
      </w:rPr>
    </w:lvl>
  </w:abstractNum>
  <w:abstractNum w:abstractNumId="23" w15:restartNumberingAfterBreak="0">
    <w:nsid w:val="3EFE4710"/>
    <w:multiLevelType w:val="hybridMultilevel"/>
    <w:tmpl w:val="DB70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5F6AD6"/>
    <w:multiLevelType w:val="hybridMultilevel"/>
    <w:tmpl w:val="A118B4D8"/>
    <w:lvl w:ilvl="0" w:tplc="BB7C293E">
      <w:start w:val="1"/>
      <w:numFmt w:val="bullet"/>
      <w:lvlText w:val="-"/>
      <w:lvlJc w:val="left"/>
      <w:pPr>
        <w:ind w:left="720" w:hanging="360"/>
      </w:pPr>
      <w:rPr>
        <w:rFonts w:ascii="Calibri" w:eastAsia="Times New Roman" w:hAnsi="Calibri" w:cs="Times New Roman" w:hint="default"/>
      </w:rPr>
    </w:lvl>
    <w:lvl w:ilvl="1" w:tplc="732247BE">
      <w:start w:val="1"/>
      <w:numFmt w:val="bullet"/>
      <w:lvlText w:val="o"/>
      <w:lvlJc w:val="left"/>
      <w:pPr>
        <w:ind w:left="1440" w:hanging="360"/>
      </w:pPr>
      <w:rPr>
        <w:rFonts w:ascii="Courier New" w:hAnsi="Courier New" w:cs="Courier New" w:hint="default"/>
      </w:rPr>
    </w:lvl>
    <w:lvl w:ilvl="2" w:tplc="BC246572" w:tentative="1">
      <w:start w:val="1"/>
      <w:numFmt w:val="bullet"/>
      <w:lvlText w:val=""/>
      <w:lvlJc w:val="left"/>
      <w:pPr>
        <w:ind w:left="2160" w:hanging="360"/>
      </w:pPr>
      <w:rPr>
        <w:rFonts w:ascii="Wingdings" w:hAnsi="Wingdings" w:hint="default"/>
      </w:rPr>
    </w:lvl>
    <w:lvl w:ilvl="3" w:tplc="21E0FCF0" w:tentative="1">
      <w:start w:val="1"/>
      <w:numFmt w:val="bullet"/>
      <w:lvlText w:val=""/>
      <w:lvlJc w:val="left"/>
      <w:pPr>
        <w:ind w:left="2880" w:hanging="360"/>
      </w:pPr>
      <w:rPr>
        <w:rFonts w:ascii="Symbol" w:hAnsi="Symbol" w:hint="default"/>
      </w:rPr>
    </w:lvl>
    <w:lvl w:ilvl="4" w:tplc="4028C602" w:tentative="1">
      <w:start w:val="1"/>
      <w:numFmt w:val="bullet"/>
      <w:lvlText w:val="o"/>
      <w:lvlJc w:val="left"/>
      <w:pPr>
        <w:ind w:left="3600" w:hanging="360"/>
      </w:pPr>
      <w:rPr>
        <w:rFonts w:ascii="Courier New" w:hAnsi="Courier New" w:cs="Courier New" w:hint="default"/>
      </w:rPr>
    </w:lvl>
    <w:lvl w:ilvl="5" w:tplc="AE349808" w:tentative="1">
      <w:start w:val="1"/>
      <w:numFmt w:val="bullet"/>
      <w:lvlText w:val=""/>
      <w:lvlJc w:val="left"/>
      <w:pPr>
        <w:ind w:left="4320" w:hanging="360"/>
      </w:pPr>
      <w:rPr>
        <w:rFonts w:ascii="Wingdings" w:hAnsi="Wingdings" w:hint="default"/>
      </w:rPr>
    </w:lvl>
    <w:lvl w:ilvl="6" w:tplc="D1C4030C" w:tentative="1">
      <w:start w:val="1"/>
      <w:numFmt w:val="bullet"/>
      <w:lvlText w:val=""/>
      <w:lvlJc w:val="left"/>
      <w:pPr>
        <w:ind w:left="5040" w:hanging="360"/>
      </w:pPr>
      <w:rPr>
        <w:rFonts w:ascii="Symbol" w:hAnsi="Symbol" w:hint="default"/>
      </w:rPr>
    </w:lvl>
    <w:lvl w:ilvl="7" w:tplc="255A30BA" w:tentative="1">
      <w:start w:val="1"/>
      <w:numFmt w:val="bullet"/>
      <w:lvlText w:val="o"/>
      <w:lvlJc w:val="left"/>
      <w:pPr>
        <w:ind w:left="5760" w:hanging="360"/>
      </w:pPr>
      <w:rPr>
        <w:rFonts w:ascii="Courier New" w:hAnsi="Courier New" w:cs="Courier New" w:hint="default"/>
      </w:rPr>
    </w:lvl>
    <w:lvl w:ilvl="8" w:tplc="AAA64F98" w:tentative="1">
      <w:start w:val="1"/>
      <w:numFmt w:val="bullet"/>
      <w:lvlText w:val=""/>
      <w:lvlJc w:val="left"/>
      <w:pPr>
        <w:ind w:left="6480" w:hanging="360"/>
      </w:pPr>
      <w:rPr>
        <w:rFonts w:ascii="Wingdings" w:hAnsi="Wingdings" w:hint="default"/>
      </w:rPr>
    </w:lvl>
  </w:abstractNum>
  <w:abstractNum w:abstractNumId="25" w15:restartNumberingAfterBreak="0">
    <w:nsid w:val="440F466C"/>
    <w:multiLevelType w:val="hybridMultilevel"/>
    <w:tmpl w:val="DBC0E90A"/>
    <w:lvl w:ilvl="0" w:tplc="578E571E">
      <w:start w:val="1"/>
      <w:numFmt w:val="bullet"/>
      <w:lvlText w:val=""/>
      <w:lvlJc w:val="left"/>
      <w:pPr>
        <w:ind w:left="720" w:hanging="360"/>
      </w:pPr>
      <w:rPr>
        <w:rFonts w:ascii="Symbol" w:hAnsi="Symbol" w:hint="default"/>
      </w:rPr>
    </w:lvl>
    <w:lvl w:ilvl="1" w:tplc="A4641F7C" w:tentative="1">
      <w:start w:val="1"/>
      <w:numFmt w:val="bullet"/>
      <w:lvlText w:val="o"/>
      <w:lvlJc w:val="left"/>
      <w:pPr>
        <w:ind w:left="1440" w:hanging="360"/>
      </w:pPr>
      <w:rPr>
        <w:rFonts w:ascii="Courier New" w:hAnsi="Courier New" w:cs="Courier New" w:hint="default"/>
      </w:rPr>
    </w:lvl>
    <w:lvl w:ilvl="2" w:tplc="2D743748" w:tentative="1">
      <w:start w:val="1"/>
      <w:numFmt w:val="bullet"/>
      <w:lvlText w:val=""/>
      <w:lvlJc w:val="left"/>
      <w:pPr>
        <w:ind w:left="2160" w:hanging="360"/>
      </w:pPr>
      <w:rPr>
        <w:rFonts w:ascii="Wingdings" w:hAnsi="Wingdings" w:hint="default"/>
      </w:rPr>
    </w:lvl>
    <w:lvl w:ilvl="3" w:tplc="32CC4D88" w:tentative="1">
      <w:start w:val="1"/>
      <w:numFmt w:val="bullet"/>
      <w:lvlText w:val=""/>
      <w:lvlJc w:val="left"/>
      <w:pPr>
        <w:ind w:left="2880" w:hanging="360"/>
      </w:pPr>
      <w:rPr>
        <w:rFonts w:ascii="Symbol" w:hAnsi="Symbol" w:hint="default"/>
      </w:rPr>
    </w:lvl>
    <w:lvl w:ilvl="4" w:tplc="D9FC15AA" w:tentative="1">
      <w:start w:val="1"/>
      <w:numFmt w:val="bullet"/>
      <w:lvlText w:val="o"/>
      <w:lvlJc w:val="left"/>
      <w:pPr>
        <w:ind w:left="3600" w:hanging="360"/>
      </w:pPr>
      <w:rPr>
        <w:rFonts w:ascii="Courier New" w:hAnsi="Courier New" w:cs="Courier New" w:hint="default"/>
      </w:rPr>
    </w:lvl>
    <w:lvl w:ilvl="5" w:tplc="664A9152" w:tentative="1">
      <w:start w:val="1"/>
      <w:numFmt w:val="bullet"/>
      <w:lvlText w:val=""/>
      <w:lvlJc w:val="left"/>
      <w:pPr>
        <w:ind w:left="4320" w:hanging="360"/>
      </w:pPr>
      <w:rPr>
        <w:rFonts w:ascii="Wingdings" w:hAnsi="Wingdings" w:hint="default"/>
      </w:rPr>
    </w:lvl>
    <w:lvl w:ilvl="6" w:tplc="787A758C" w:tentative="1">
      <w:start w:val="1"/>
      <w:numFmt w:val="bullet"/>
      <w:lvlText w:val=""/>
      <w:lvlJc w:val="left"/>
      <w:pPr>
        <w:ind w:left="5040" w:hanging="360"/>
      </w:pPr>
      <w:rPr>
        <w:rFonts w:ascii="Symbol" w:hAnsi="Symbol" w:hint="default"/>
      </w:rPr>
    </w:lvl>
    <w:lvl w:ilvl="7" w:tplc="0F6CE518" w:tentative="1">
      <w:start w:val="1"/>
      <w:numFmt w:val="bullet"/>
      <w:lvlText w:val="o"/>
      <w:lvlJc w:val="left"/>
      <w:pPr>
        <w:ind w:left="5760" w:hanging="360"/>
      </w:pPr>
      <w:rPr>
        <w:rFonts w:ascii="Courier New" w:hAnsi="Courier New" w:cs="Courier New" w:hint="default"/>
      </w:rPr>
    </w:lvl>
    <w:lvl w:ilvl="8" w:tplc="8598A8B2" w:tentative="1">
      <w:start w:val="1"/>
      <w:numFmt w:val="bullet"/>
      <w:lvlText w:val=""/>
      <w:lvlJc w:val="left"/>
      <w:pPr>
        <w:ind w:left="6480" w:hanging="360"/>
      </w:pPr>
      <w:rPr>
        <w:rFonts w:ascii="Wingdings" w:hAnsi="Wingdings" w:hint="default"/>
      </w:rPr>
    </w:lvl>
  </w:abstractNum>
  <w:abstractNum w:abstractNumId="26" w15:restartNumberingAfterBreak="0">
    <w:nsid w:val="52903053"/>
    <w:multiLevelType w:val="multilevel"/>
    <w:tmpl w:val="4AD64D16"/>
    <w:lvl w:ilvl="0">
      <w:start w:val="1"/>
      <w:numFmt w:val="decimal"/>
      <w:lvlText w:val="%1"/>
      <w:lvlJc w:val="left"/>
      <w:pPr>
        <w:ind w:left="360" w:hanging="360"/>
      </w:pPr>
      <w:rPr>
        <w:rFonts w:hint="default"/>
      </w:rPr>
    </w:lvl>
    <w:lvl w:ilvl="1">
      <w:start w:val="2"/>
      <w:numFmt w:val="decimal"/>
      <w:lvlText w:val="%1.%2"/>
      <w:lvlJc w:val="left"/>
      <w:pPr>
        <w:ind w:left="1170" w:hanging="36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27" w15:restartNumberingAfterBreak="0">
    <w:nsid w:val="52CB78D2"/>
    <w:multiLevelType w:val="multilevel"/>
    <w:tmpl w:val="A47E23E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DB95BA8"/>
    <w:multiLevelType w:val="hybridMultilevel"/>
    <w:tmpl w:val="25CEAC14"/>
    <w:lvl w:ilvl="0" w:tplc="783E4066">
      <w:start w:val="1"/>
      <w:numFmt w:val="bullet"/>
      <w:lvlText w:val=""/>
      <w:lvlJc w:val="left"/>
      <w:pPr>
        <w:ind w:left="720" w:hanging="360"/>
      </w:pPr>
      <w:rPr>
        <w:rFonts w:ascii="Symbol" w:hAnsi="Symbol" w:hint="default"/>
      </w:rPr>
    </w:lvl>
    <w:lvl w:ilvl="1" w:tplc="D8A4AAF4" w:tentative="1">
      <w:start w:val="1"/>
      <w:numFmt w:val="bullet"/>
      <w:lvlText w:val="o"/>
      <w:lvlJc w:val="left"/>
      <w:pPr>
        <w:ind w:left="1440" w:hanging="360"/>
      </w:pPr>
      <w:rPr>
        <w:rFonts w:ascii="Courier New" w:hAnsi="Courier New" w:cs="Courier New" w:hint="default"/>
      </w:rPr>
    </w:lvl>
    <w:lvl w:ilvl="2" w:tplc="FF7CD05E" w:tentative="1">
      <w:start w:val="1"/>
      <w:numFmt w:val="bullet"/>
      <w:lvlText w:val=""/>
      <w:lvlJc w:val="left"/>
      <w:pPr>
        <w:ind w:left="2160" w:hanging="360"/>
      </w:pPr>
      <w:rPr>
        <w:rFonts w:ascii="Wingdings" w:hAnsi="Wingdings" w:hint="default"/>
      </w:rPr>
    </w:lvl>
    <w:lvl w:ilvl="3" w:tplc="29027EBC" w:tentative="1">
      <w:start w:val="1"/>
      <w:numFmt w:val="bullet"/>
      <w:lvlText w:val=""/>
      <w:lvlJc w:val="left"/>
      <w:pPr>
        <w:ind w:left="2880" w:hanging="360"/>
      </w:pPr>
      <w:rPr>
        <w:rFonts w:ascii="Symbol" w:hAnsi="Symbol" w:hint="default"/>
      </w:rPr>
    </w:lvl>
    <w:lvl w:ilvl="4" w:tplc="5D9A59D4" w:tentative="1">
      <w:start w:val="1"/>
      <w:numFmt w:val="bullet"/>
      <w:lvlText w:val="o"/>
      <w:lvlJc w:val="left"/>
      <w:pPr>
        <w:ind w:left="3600" w:hanging="360"/>
      </w:pPr>
      <w:rPr>
        <w:rFonts w:ascii="Courier New" w:hAnsi="Courier New" w:cs="Courier New" w:hint="default"/>
      </w:rPr>
    </w:lvl>
    <w:lvl w:ilvl="5" w:tplc="AF6E8470" w:tentative="1">
      <w:start w:val="1"/>
      <w:numFmt w:val="bullet"/>
      <w:lvlText w:val=""/>
      <w:lvlJc w:val="left"/>
      <w:pPr>
        <w:ind w:left="4320" w:hanging="360"/>
      </w:pPr>
      <w:rPr>
        <w:rFonts w:ascii="Wingdings" w:hAnsi="Wingdings" w:hint="default"/>
      </w:rPr>
    </w:lvl>
    <w:lvl w:ilvl="6" w:tplc="42E600C6" w:tentative="1">
      <w:start w:val="1"/>
      <w:numFmt w:val="bullet"/>
      <w:lvlText w:val=""/>
      <w:lvlJc w:val="left"/>
      <w:pPr>
        <w:ind w:left="5040" w:hanging="360"/>
      </w:pPr>
      <w:rPr>
        <w:rFonts w:ascii="Symbol" w:hAnsi="Symbol" w:hint="default"/>
      </w:rPr>
    </w:lvl>
    <w:lvl w:ilvl="7" w:tplc="2EE8F00A" w:tentative="1">
      <w:start w:val="1"/>
      <w:numFmt w:val="bullet"/>
      <w:lvlText w:val="o"/>
      <w:lvlJc w:val="left"/>
      <w:pPr>
        <w:ind w:left="5760" w:hanging="360"/>
      </w:pPr>
      <w:rPr>
        <w:rFonts w:ascii="Courier New" w:hAnsi="Courier New" w:cs="Courier New" w:hint="default"/>
      </w:rPr>
    </w:lvl>
    <w:lvl w:ilvl="8" w:tplc="767CFFAA" w:tentative="1">
      <w:start w:val="1"/>
      <w:numFmt w:val="bullet"/>
      <w:lvlText w:val=""/>
      <w:lvlJc w:val="left"/>
      <w:pPr>
        <w:ind w:left="6480" w:hanging="360"/>
      </w:pPr>
      <w:rPr>
        <w:rFonts w:ascii="Wingdings" w:hAnsi="Wingdings" w:hint="default"/>
      </w:rPr>
    </w:lvl>
  </w:abstractNum>
  <w:abstractNum w:abstractNumId="29" w15:restartNumberingAfterBreak="0">
    <w:nsid w:val="5DF666AF"/>
    <w:multiLevelType w:val="hybridMultilevel"/>
    <w:tmpl w:val="4764325C"/>
    <w:lvl w:ilvl="0" w:tplc="63E81922">
      <w:start w:val="1"/>
      <w:numFmt w:val="bullet"/>
      <w:lvlText w:val="-"/>
      <w:lvlJc w:val="left"/>
      <w:pPr>
        <w:ind w:left="720" w:hanging="360"/>
      </w:pPr>
      <w:rPr>
        <w:rFonts w:ascii="Calibri" w:eastAsia="Times New Roman" w:hAnsi="Calibri" w:cs="Times New Roman" w:hint="default"/>
      </w:rPr>
    </w:lvl>
    <w:lvl w:ilvl="1" w:tplc="B64ACBA8" w:tentative="1">
      <w:start w:val="1"/>
      <w:numFmt w:val="bullet"/>
      <w:lvlText w:val="o"/>
      <w:lvlJc w:val="left"/>
      <w:pPr>
        <w:ind w:left="1440" w:hanging="360"/>
      </w:pPr>
      <w:rPr>
        <w:rFonts w:ascii="Courier New" w:hAnsi="Courier New" w:cs="Courier New" w:hint="default"/>
      </w:rPr>
    </w:lvl>
    <w:lvl w:ilvl="2" w:tplc="7EF04E20" w:tentative="1">
      <w:start w:val="1"/>
      <w:numFmt w:val="bullet"/>
      <w:lvlText w:val=""/>
      <w:lvlJc w:val="left"/>
      <w:pPr>
        <w:ind w:left="2160" w:hanging="360"/>
      </w:pPr>
      <w:rPr>
        <w:rFonts w:ascii="Wingdings" w:hAnsi="Wingdings" w:hint="default"/>
      </w:rPr>
    </w:lvl>
    <w:lvl w:ilvl="3" w:tplc="8F0AFCCE" w:tentative="1">
      <w:start w:val="1"/>
      <w:numFmt w:val="bullet"/>
      <w:lvlText w:val=""/>
      <w:lvlJc w:val="left"/>
      <w:pPr>
        <w:ind w:left="2880" w:hanging="360"/>
      </w:pPr>
      <w:rPr>
        <w:rFonts w:ascii="Symbol" w:hAnsi="Symbol" w:hint="default"/>
      </w:rPr>
    </w:lvl>
    <w:lvl w:ilvl="4" w:tplc="216A5B94" w:tentative="1">
      <w:start w:val="1"/>
      <w:numFmt w:val="bullet"/>
      <w:lvlText w:val="o"/>
      <w:lvlJc w:val="left"/>
      <w:pPr>
        <w:ind w:left="3600" w:hanging="360"/>
      </w:pPr>
      <w:rPr>
        <w:rFonts w:ascii="Courier New" w:hAnsi="Courier New" w:cs="Courier New" w:hint="default"/>
      </w:rPr>
    </w:lvl>
    <w:lvl w:ilvl="5" w:tplc="AFF03170" w:tentative="1">
      <w:start w:val="1"/>
      <w:numFmt w:val="bullet"/>
      <w:lvlText w:val=""/>
      <w:lvlJc w:val="left"/>
      <w:pPr>
        <w:ind w:left="4320" w:hanging="360"/>
      </w:pPr>
      <w:rPr>
        <w:rFonts w:ascii="Wingdings" w:hAnsi="Wingdings" w:hint="default"/>
      </w:rPr>
    </w:lvl>
    <w:lvl w:ilvl="6" w:tplc="0C020B2C" w:tentative="1">
      <w:start w:val="1"/>
      <w:numFmt w:val="bullet"/>
      <w:lvlText w:val=""/>
      <w:lvlJc w:val="left"/>
      <w:pPr>
        <w:ind w:left="5040" w:hanging="360"/>
      </w:pPr>
      <w:rPr>
        <w:rFonts w:ascii="Symbol" w:hAnsi="Symbol" w:hint="default"/>
      </w:rPr>
    </w:lvl>
    <w:lvl w:ilvl="7" w:tplc="F7F2B388" w:tentative="1">
      <w:start w:val="1"/>
      <w:numFmt w:val="bullet"/>
      <w:lvlText w:val="o"/>
      <w:lvlJc w:val="left"/>
      <w:pPr>
        <w:ind w:left="5760" w:hanging="360"/>
      </w:pPr>
      <w:rPr>
        <w:rFonts w:ascii="Courier New" w:hAnsi="Courier New" w:cs="Courier New" w:hint="default"/>
      </w:rPr>
    </w:lvl>
    <w:lvl w:ilvl="8" w:tplc="04A8DABE" w:tentative="1">
      <w:start w:val="1"/>
      <w:numFmt w:val="bullet"/>
      <w:lvlText w:val=""/>
      <w:lvlJc w:val="left"/>
      <w:pPr>
        <w:ind w:left="6480" w:hanging="360"/>
      </w:pPr>
      <w:rPr>
        <w:rFonts w:ascii="Wingdings" w:hAnsi="Wingdings" w:hint="default"/>
      </w:rPr>
    </w:lvl>
  </w:abstractNum>
  <w:abstractNum w:abstractNumId="30" w15:restartNumberingAfterBreak="0">
    <w:nsid w:val="5ED60BFA"/>
    <w:multiLevelType w:val="hybridMultilevel"/>
    <w:tmpl w:val="36E66204"/>
    <w:lvl w:ilvl="0" w:tplc="5C06A4B8">
      <w:start w:val="1"/>
      <w:numFmt w:val="bullet"/>
      <w:lvlText w:val=""/>
      <w:lvlJc w:val="left"/>
      <w:pPr>
        <w:ind w:left="720" w:hanging="360"/>
      </w:pPr>
      <w:rPr>
        <w:rFonts w:ascii="Symbol" w:hAnsi="Symbol" w:hint="default"/>
      </w:rPr>
    </w:lvl>
    <w:lvl w:ilvl="1" w:tplc="D3A062DA" w:tentative="1">
      <w:start w:val="1"/>
      <w:numFmt w:val="bullet"/>
      <w:lvlText w:val="o"/>
      <w:lvlJc w:val="left"/>
      <w:pPr>
        <w:ind w:left="1440" w:hanging="360"/>
      </w:pPr>
      <w:rPr>
        <w:rFonts w:ascii="Courier New" w:hAnsi="Courier New" w:cs="Courier New" w:hint="default"/>
      </w:rPr>
    </w:lvl>
    <w:lvl w:ilvl="2" w:tplc="C82A8138" w:tentative="1">
      <w:start w:val="1"/>
      <w:numFmt w:val="bullet"/>
      <w:lvlText w:val=""/>
      <w:lvlJc w:val="left"/>
      <w:pPr>
        <w:ind w:left="2160" w:hanging="360"/>
      </w:pPr>
      <w:rPr>
        <w:rFonts w:ascii="Wingdings" w:hAnsi="Wingdings" w:hint="default"/>
      </w:rPr>
    </w:lvl>
    <w:lvl w:ilvl="3" w:tplc="E62CD530" w:tentative="1">
      <w:start w:val="1"/>
      <w:numFmt w:val="bullet"/>
      <w:lvlText w:val=""/>
      <w:lvlJc w:val="left"/>
      <w:pPr>
        <w:ind w:left="2880" w:hanging="360"/>
      </w:pPr>
      <w:rPr>
        <w:rFonts w:ascii="Symbol" w:hAnsi="Symbol" w:hint="default"/>
      </w:rPr>
    </w:lvl>
    <w:lvl w:ilvl="4" w:tplc="13DEAFA0" w:tentative="1">
      <w:start w:val="1"/>
      <w:numFmt w:val="bullet"/>
      <w:lvlText w:val="o"/>
      <w:lvlJc w:val="left"/>
      <w:pPr>
        <w:ind w:left="3600" w:hanging="360"/>
      </w:pPr>
      <w:rPr>
        <w:rFonts w:ascii="Courier New" w:hAnsi="Courier New" w:cs="Courier New" w:hint="default"/>
      </w:rPr>
    </w:lvl>
    <w:lvl w:ilvl="5" w:tplc="14DCB960" w:tentative="1">
      <w:start w:val="1"/>
      <w:numFmt w:val="bullet"/>
      <w:lvlText w:val=""/>
      <w:lvlJc w:val="left"/>
      <w:pPr>
        <w:ind w:left="4320" w:hanging="360"/>
      </w:pPr>
      <w:rPr>
        <w:rFonts w:ascii="Wingdings" w:hAnsi="Wingdings" w:hint="default"/>
      </w:rPr>
    </w:lvl>
    <w:lvl w:ilvl="6" w:tplc="2108A78A" w:tentative="1">
      <w:start w:val="1"/>
      <w:numFmt w:val="bullet"/>
      <w:lvlText w:val=""/>
      <w:lvlJc w:val="left"/>
      <w:pPr>
        <w:ind w:left="5040" w:hanging="360"/>
      </w:pPr>
      <w:rPr>
        <w:rFonts w:ascii="Symbol" w:hAnsi="Symbol" w:hint="default"/>
      </w:rPr>
    </w:lvl>
    <w:lvl w:ilvl="7" w:tplc="CF18470E" w:tentative="1">
      <w:start w:val="1"/>
      <w:numFmt w:val="bullet"/>
      <w:lvlText w:val="o"/>
      <w:lvlJc w:val="left"/>
      <w:pPr>
        <w:ind w:left="5760" w:hanging="360"/>
      </w:pPr>
      <w:rPr>
        <w:rFonts w:ascii="Courier New" w:hAnsi="Courier New" w:cs="Courier New" w:hint="default"/>
      </w:rPr>
    </w:lvl>
    <w:lvl w:ilvl="8" w:tplc="7B969B24" w:tentative="1">
      <w:start w:val="1"/>
      <w:numFmt w:val="bullet"/>
      <w:lvlText w:val=""/>
      <w:lvlJc w:val="left"/>
      <w:pPr>
        <w:ind w:left="6480" w:hanging="360"/>
      </w:pPr>
      <w:rPr>
        <w:rFonts w:ascii="Wingdings" w:hAnsi="Wingdings" w:hint="default"/>
      </w:rPr>
    </w:lvl>
  </w:abstractNum>
  <w:abstractNum w:abstractNumId="31" w15:restartNumberingAfterBreak="0">
    <w:nsid w:val="61AF3908"/>
    <w:multiLevelType w:val="hybridMultilevel"/>
    <w:tmpl w:val="3D52C7A0"/>
    <w:lvl w:ilvl="0" w:tplc="F856C03C">
      <w:start w:val="1"/>
      <w:numFmt w:val="bullet"/>
      <w:lvlText w:val=""/>
      <w:lvlJc w:val="left"/>
      <w:pPr>
        <w:ind w:left="720" w:hanging="360"/>
      </w:pPr>
      <w:rPr>
        <w:rFonts w:ascii="Symbol" w:hAnsi="Symbol" w:hint="default"/>
      </w:rPr>
    </w:lvl>
    <w:lvl w:ilvl="1" w:tplc="50880396" w:tentative="1">
      <w:start w:val="1"/>
      <w:numFmt w:val="bullet"/>
      <w:lvlText w:val="o"/>
      <w:lvlJc w:val="left"/>
      <w:pPr>
        <w:ind w:left="1440" w:hanging="360"/>
      </w:pPr>
      <w:rPr>
        <w:rFonts w:ascii="Courier New" w:hAnsi="Courier New" w:cs="Courier New" w:hint="default"/>
      </w:rPr>
    </w:lvl>
    <w:lvl w:ilvl="2" w:tplc="E76EE53C" w:tentative="1">
      <w:start w:val="1"/>
      <w:numFmt w:val="bullet"/>
      <w:lvlText w:val=""/>
      <w:lvlJc w:val="left"/>
      <w:pPr>
        <w:ind w:left="2160" w:hanging="360"/>
      </w:pPr>
      <w:rPr>
        <w:rFonts w:ascii="Wingdings" w:hAnsi="Wingdings" w:hint="default"/>
      </w:rPr>
    </w:lvl>
    <w:lvl w:ilvl="3" w:tplc="C944BE4E" w:tentative="1">
      <w:start w:val="1"/>
      <w:numFmt w:val="bullet"/>
      <w:lvlText w:val=""/>
      <w:lvlJc w:val="left"/>
      <w:pPr>
        <w:ind w:left="2880" w:hanging="360"/>
      </w:pPr>
      <w:rPr>
        <w:rFonts w:ascii="Symbol" w:hAnsi="Symbol" w:hint="default"/>
      </w:rPr>
    </w:lvl>
    <w:lvl w:ilvl="4" w:tplc="31201FD2" w:tentative="1">
      <w:start w:val="1"/>
      <w:numFmt w:val="bullet"/>
      <w:lvlText w:val="o"/>
      <w:lvlJc w:val="left"/>
      <w:pPr>
        <w:ind w:left="3600" w:hanging="360"/>
      </w:pPr>
      <w:rPr>
        <w:rFonts w:ascii="Courier New" w:hAnsi="Courier New" w:cs="Courier New" w:hint="default"/>
      </w:rPr>
    </w:lvl>
    <w:lvl w:ilvl="5" w:tplc="3B4058BA" w:tentative="1">
      <w:start w:val="1"/>
      <w:numFmt w:val="bullet"/>
      <w:lvlText w:val=""/>
      <w:lvlJc w:val="left"/>
      <w:pPr>
        <w:ind w:left="4320" w:hanging="360"/>
      </w:pPr>
      <w:rPr>
        <w:rFonts w:ascii="Wingdings" w:hAnsi="Wingdings" w:hint="default"/>
      </w:rPr>
    </w:lvl>
    <w:lvl w:ilvl="6" w:tplc="709EBF60" w:tentative="1">
      <w:start w:val="1"/>
      <w:numFmt w:val="bullet"/>
      <w:lvlText w:val=""/>
      <w:lvlJc w:val="left"/>
      <w:pPr>
        <w:ind w:left="5040" w:hanging="360"/>
      </w:pPr>
      <w:rPr>
        <w:rFonts w:ascii="Symbol" w:hAnsi="Symbol" w:hint="default"/>
      </w:rPr>
    </w:lvl>
    <w:lvl w:ilvl="7" w:tplc="7098D77E" w:tentative="1">
      <w:start w:val="1"/>
      <w:numFmt w:val="bullet"/>
      <w:lvlText w:val="o"/>
      <w:lvlJc w:val="left"/>
      <w:pPr>
        <w:ind w:left="5760" w:hanging="360"/>
      </w:pPr>
      <w:rPr>
        <w:rFonts w:ascii="Courier New" w:hAnsi="Courier New" w:cs="Courier New" w:hint="default"/>
      </w:rPr>
    </w:lvl>
    <w:lvl w:ilvl="8" w:tplc="87CC3562" w:tentative="1">
      <w:start w:val="1"/>
      <w:numFmt w:val="bullet"/>
      <w:lvlText w:val=""/>
      <w:lvlJc w:val="left"/>
      <w:pPr>
        <w:ind w:left="6480" w:hanging="360"/>
      </w:pPr>
      <w:rPr>
        <w:rFonts w:ascii="Wingdings" w:hAnsi="Wingdings" w:hint="default"/>
      </w:rPr>
    </w:lvl>
  </w:abstractNum>
  <w:abstractNum w:abstractNumId="32" w15:restartNumberingAfterBreak="0">
    <w:nsid w:val="63655CC6"/>
    <w:multiLevelType w:val="hybridMultilevel"/>
    <w:tmpl w:val="BA0047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6458407E"/>
    <w:multiLevelType w:val="hybridMultilevel"/>
    <w:tmpl w:val="A9CC64E4"/>
    <w:lvl w:ilvl="0" w:tplc="4F143E2E">
      <w:start w:val="1"/>
      <w:numFmt w:val="decimal"/>
      <w:lvlText w:val="%1."/>
      <w:lvlJc w:val="left"/>
      <w:pPr>
        <w:ind w:left="720" w:hanging="360"/>
      </w:pPr>
    </w:lvl>
    <w:lvl w:ilvl="1" w:tplc="DFD4537A" w:tentative="1">
      <w:start w:val="1"/>
      <w:numFmt w:val="lowerLetter"/>
      <w:lvlText w:val="%2."/>
      <w:lvlJc w:val="left"/>
      <w:pPr>
        <w:ind w:left="1440" w:hanging="360"/>
      </w:pPr>
    </w:lvl>
    <w:lvl w:ilvl="2" w:tplc="DA4E7464" w:tentative="1">
      <w:start w:val="1"/>
      <w:numFmt w:val="lowerRoman"/>
      <w:lvlText w:val="%3."/>
      <w:lvlJc w:val="right"/>
      <w:pPr>
        <w:ind w:left="2160" w:hanging="180"/>
      </w:pPr>
    </w:lvl>
    <w:lvl w:ilvl="3" w:tplc="926A8FDC" w:tentative="1">
      <w:start w:val="1"/>
      <w:numFmt w:val="decimal"/>
      <w:lvlText w:val="%4."/>
      <w:lvlJc w:val="left"/>
      <w:pPr>
        <w:ind w:left="2880" w:hanging="360"/>
      </w:pPr>
    </w:lvl>
    <w:lvl w:ilvl="4" w:tplc="6AE8DCD4" w:tentative="1">
      <w:start w:val="1"/>
      <w:numFmt w:val="lowerLetter"/>
      <w:lvlText w:val="%5."/>
      <w:lvlJc w:val="left"/>
      <w:pPr>
        <w:ind w:left="3600" w:hanging="360"/>
      </w:pPr>
    </w:lvl>
    <w:lvl w:ilvl="5" w:tplc="56C671A4" w:tentative="1">
      <w:start w:val="1"/>
      <w:numFmt w:val="lowerRoman"/>
      <w:lvlText w:val="%6."/>
      <w:lvlJc w:val="right"/>
      <w:pPr>
        <w:ind w:left="4320" w:hanging="180"/>
      </w:pPr>
    </w:lvl>
    <w:lvl w:ilvl="6" w:tplc="3E6AC76E" w:tentative="1">
      <w:start w:val="1"/>
      <w:numFmt w:val="decimal"/>
      <w:lvlText w:val="%7."/>
      <w:lvlJc w:val="left"/>
      <w:pPr>
        <w:ind w:left="5040" w:hanging="360"/>
      </w:pPr>
    </w:lvl>
    <w:lvl w:ilvl="7" w:tplc="74405962" w:tentative="1">
      <w:start w:val="1"/>
      <w:numFmt w:val="lowerLetter"/>
      <w:lvlText w:val="%8."/>
      <w:lvlJc w:val="left"/>
      <w:pPr>
        <w:ind w:left="5760" w:hanging="360"/>
      </w:pPr>
    </w:lvl>
    <w:lvl w:ilvl="8" w:tplc="7CE867CE" w:tentative="1">
      <w:start w:val="1"/>
      <w:numFmt w:val="lowerRoman"/>
      <w:lvlText w:val="%9."/>
      <w:lvlJc w:val="right"/>
      <w:pPr>
        <w:ind w:left="6480" w:hanging="180"/>
      </w:pPr>
    </w:lvl>
  </w:abstractNum>
  <w:abstractNum w:abstractNumId="34" w15:restartNumberingAfterBreak="0">
    <w:nsid w:val="6ACF4703"/>
    <w:multiLevelType w:val="hybridMultilevel"/>
    <w:tmpl w:val="15A4BA28"/>
    <w:lvl w:ilvl="0" w:tplc="F58808CA">
      <w:start w:val="1"/>
      <w:numFmt w:val="bullet"/>
      <w:lvlText w:val=""/>
      <w:lvlJc w:val="left"/>
      <w:pPr>
        <w:ind w:left="720" w:hanging="360"/>
      </w:pPr>
      <w:rPr>
        <w:rFonts w:ascii="Symbol" w:hAnsi="Symbol" w:hint="default"/>
      </w:rPr>
    </w:lvl>
    <w:lvl w:ilvl="1" w:tplc="82128F9A" w:tentative="1">
      <w:start w:val="1"/>
      <w:numFmt w:val="bullet"/>
      <w:lvlText w:val="o"/>
      <w:lvlJc w:val="left"/>
      <w:pPr>
        <w:ind w:left="1440" w:hanging="360"/>
      </w:pPr>
      <w:rPr>
        <w:rFonts w:ascii="Courier New" w:hAnsi="Courier New" w:cs="Courier New" w:hint="default"/>
      </w:rPr>
    </w:lvl>
    <w:lvl w:ilvl="2" w:tplc="8152BC6C" w:tentative="1">
      <w:start w:val="1"/>
      <w:numFmt w:val="bullet"/>
      <w:lvlText w:val=""/>
      <w:lvlJc w:val="left"/>
      <w:pPr>
        <w:ind w:left="2160" w:hanging="360"/>
      </w:pPr>
      <w:rPr>
        <w:rFonts w:ascii="Wingdings" w:hAnsi="Wingdings" w:hint="default"/>
      </w:rPr>
    </w:lvl>
    <w:lvl w:ilvl="3" w:tplc="EA2895AC" w:tentative="1">
      <w:start w:val="1"/>
      <w:numFmt w:val="bullet"/>
      <w:lvlText w:val=""/>
      <w:lvlJc w:val="left"/>
      <w:pPr>
        <w:ind w:left="2880" w:hanging="360"/>
      </w:pPr>
      <w:rPr>
        <w:rFonts w:ascii="Symbol" w:hAnsi="Symbol" w:hint="default"/>
      </w:rPr>
    </w:lvl>
    <w:lvl w:ilvl="4" w:tplc="5BCC05B2" w:tentative="1">
      <w:start w:val="1"/>
      <w:numFmt w:val="bullet"/>
      <w:lvlText w:val="o"/>
      <w:lvlJc w:val="left"/>
      <w:pPr>
        <w:ind w:left="3600" w:hanging="360"/>
      </w:pPr>
      <w:rPr>
        <w:rFonts w:ascii="Courier New" w:hAnsi="Courier New" w:cs="Courier New" w:hint="default"/>
      </w:rPr>
    </w:lvl>
    <w:lvl w:ilvl="5" w:tplc="D78A8652" w:tentative="1">
      <w:start w:val="1"/>
      <w:numFmt w:val="bullet"/>
      <w:lvlText w:val=""/>
      <w:lvlJc w:val="left"/>
      <w:pPr>
        <w:ind w:left="4320" w:hanging="360"/>
      </w:pPr>
      <w:rPr>
        <w:rFonts w:ascii="Wingdings" w:hAnsi="Wingdings" w:hint="default"/>
      </w:rPr>
    </w:lvl>
    <w:lvl w:ilvl="6" w:tplc="79F2C9B2" w:tentative="1">
      <w:start w:val="1"/>
      <w:numFmt w:val="bullet"/>
      <w:lvlText w:val=""/>
      <w:lvlJc w:val="left"/>
      <w:pPr>
        <w:ind w:left="5040" w:hanging="360"/>
      </w:pPr>
      <w:rPr>
        <w:rFonts w:ascii="Symbol" w:hAnsi="Symbol" w:hint="default"/>
      </w:rPr>
    </w:lvl>
    <w:lvl w:ilvl="7" w:tplc="3522D22C" w:tentative="1">
      <w:start w:val="1"/>
      <w:numFmt w:val="bullet"/>
      <w:lvlText w:val="o"/>
      <w:lvlJc w:val="left"/>
      <w:pPr>
        <w:ind w:left="5760" w:hanging="360"/>
      </w:pPr>
      <w:rPr>
        <w:rFonts w:ascii="Courier New" w:hAnsi="Courier New" w:cs="Courier New" w:hint="default"/>
      </w:rPr>
    </w:lvl>
    <w:lvl w:ilvl="8" w:tplc="7E249644" w:tentative="1">
      <w:start w:val="1"/>
      <w:numFmt w:val="bullet"/>
      <w:lvlText w:val=""/>
      <w:lvlJc w:val="left"/>
      <w:pPr>
        <w:ind w:left="6480" w:hanging="360"/>
      </w:pPr>
      <w:rPr>
        <w:rFonts w:ascii="Wingdings" w:hAnsi="Wingdings" w:hint="default"/>
      </w:rPr>
    </w:lvl>
  </w:abstractNum>
  <w:abstractNum w:abstractNumId="35" w15:restartNumberingAfterBreak="0">
    <w:nsid w:val="6AFD36E6"/>
    <w:multiLevelType w:val="hybridMultilevel"/>
    <w:tmpl w:val="A114E332"/>
    <w:lvl w:ilvl="0" w:tplc="7910CCF4">
      <w:start w:val="1"/>
      <w:numFmt w:val="bullet"/>
      <w:lvlText w:val="-"/>
      <w:lvlJc w:val="left"/>
      <w:pPr>
        <w:ind w:left="1440" w:hanging="360"/>
      </w:pPr>
      <w:rPr>
        <w:rFonts w:ascii="Calibri" w:eastAsia="Times New Roman" w:hAnsi="Calibri" w:cs="Times New Roman" w:hint="default"/>
      </w:rPr>
    </w:lvl>
    <w:lvl w:ilvl="1" w:tplc="47C0E8BA" w:tentative="1">
      <w:start w:val="1"/>
      <w:numFmt w:val="bullet"/>
      <w:lvlText w:val="o"/>
      <w:lvlJc w:val="left"/>
      <w:pPr>
        <w:ind w:left="2160" w:hanging="360"/>
      </w:pPr>
      <w:rPr>
        <w:rFonts w:ascii="Courier New" w:hAnsi="Courier New" w:cs="Courier New" w:hint="default"/>
      </w:rPr>
    </w:lvl>
    <w:lvl w:ilvl="2" w:tplc="A71C6D0A" w:tentative="1">
      <w:start w:val="1"/>
      <w:numFmt w:val="bullet"/>
      <w:lvlText w:val=""/>
      <w:lvlJc w:val="left"/>
      <w:pPr>
        <w:ind w:left="2880" w:hanging="360"/>
      </w:pPr>
      <w:rPr>
        <w:rFonts w:ascii="Wingdings" w:hAnsi="Wingdings" w:hint="default"/>
      </w:rPr>
    </w:lvl>
    <w:lvl w:ilvl="3" w:tplc="742898AC" w:tentative="1">
      <w:start w:val="1"/>
      <w:numFmt w:val="bullet"/>
      <w:lvlText w:val=""/>
      <w:lvlJc w:val="left"/>
      <w:pPr>
        <w:ind w:left="3600" w:hanging="360"/>
      </w:pPr>
      <w:rPr>
        <w:rFonts w:ascii="Symbol" w:hAnsi="Symbol" w:hint="default"/>
      </w:rPr>
    </w:lvl>
    <w:lvl w:ilvl="4" w:tplc="839215E4" w:tentative="1">
      <w:start w:val="1"/>
      <w:numFmt w:val="bullet"/>
      <w:lvlText w:val="o"/>
      <w:lvlJc w:val="left"/>
      <w:pPr>
        <w:ind w:left="4320" w:hanging="360"/>
      </w:pPr>
      <w:rPr>
        <w:rFonts w:ascii="Courier New" w:hAnsi="Courier New" w:cs="Courier New" w:hint="default"/>
      </w:rPr>
    </w:lvl>
    <w:lvl w:ilvl="5" w:tplc="2F4A8FE6" w:tentative="1">
      <w:start w:val="1"/>
      <w:numFmt w:val="bullet"/>
      <w:lvlText w:val=""/>
      <w:lvlJc w:val="left"/>
      <w:pPr>
        <w:ind w:left="5040" w:hanging="360"/>
      </w:pPr>
      <w:rPr>
        <w:rFonts w:ascii="Wingdings" w:hAnsi="Wingdings" w:hint="default"/>
      </w:rPr>
    </w:lvl>
    <w:lvl w:ilvl="6" w:tplc="02F02A3C" w:tentative="1">
      <w:start w:val="1"/>
      <w:numFmt w:val="bullet"/>
      <w:lvlText w:val=""/>
      <w:lvlJc w:val="left"/>
      <w:pPr>
        <w:ind w:left="5760" w:hanging="360"/>
      </w:pPr>
      <w:rPr>
        <w:rFonts w:ascii="Symbol" w:hAnsi="Symbol" w:hint="default"/>
      </w:rPr>
    </w:lvl>
    <w:lvl w:ilvl="7" w:tplc="AC6C3460" w:tentative="1">
      <w:start w:val="1"/>
      <w:numFmt w:val="bullet"/>
      <w:lvlText w:val="o"/>
      <w:lvlJc w:val="left"/>
      <w:pPr>
        <w:ind w:left="6480" w:hanging="360"/>
      </w:pPr>
      <w:rPr>
        <w:rFonts w:ascii="Courier New" w:hAnsi="Courier New" w:cs="Courier New" w:hint="default"/>
      </w:rPr>
    </w:lvl>
    <w:lvl w:ilvl="8" w:tplc="9EFEFD62" w:tentative="1">
      <w:start w:val="1"/>
      <w:numFmt w:val="bullet"/>
      <w:lvlText w:val=""/>
      <w:lvlJc w:val="left"/>
      <w:pPr>
        <w:ind w:left="7200" w:hanging="360"/>
      </w:pPr>
      <w:rPr>
        <w:rFonts w:ascii="Wingdings" w:hAnsi="Wingdings" w:hint="default"/>
      </w:rPr>
    </w:lvl>
  </w:abstractNum>
  <w:abstractNum w:abstractNumId="36" w15:restartNumberingAfterBreak="0">
    <w:nsid w:val="70C331C6"/>
    <w:multiLevelType w:val="hybridMultilevel"/>
    <w:tmpl w:val="719C06BE"/>
    <w:lvl w:ilvl="0" w:tplc="823E0BD8">
      <w:start w:val="1"/>
      <w:numFmt w:val="decimal"/>
      <w:lvlText w:val="%1."/>
      <w:lvlJc w:val="left"/>
      <w:pPr>
        <w:ind w:left="1440" w:hanging="360"/>
      </w:pPr>
    </w:lvl>
    <w:lvl w:ilvl="1" w:tplc="B22269D6" w:tentative="1">
      <w:start w:val="1"/>
      <w:numFmt w:val="lowerLetter"/>
      <w:lvlText w:val="%2."/>
      <w:lvlJc w:val="left"/>
      <w:pPr>
        <w:ind w:left="2160" w:hanging="360"/>
      </w:pPr>
    </w:lvl>
    <w:lvl w:ilvl="2" w:tplc="9A60D546" w:tentative="1">
      <w:start w:val="1"/>
      <w:numFmt w:val="lowerRoman"/>
      <w:lvlText w:val="%3."/>
      <w:lvlJc w:val="right"/>
      <w:pPr>
        <w:ind w:left="2880" w:hanging="180"/>
      </w:pPr>
    </w:lvl>
    <w:lvl w:ilvl="3" w:tplc="71CC1288" w:tentative="1">
      <w:start w:val="1"/>
      <w:numFmt w:val="decimal"/>
      <w:lvlText w:val="%4."/>
      <w:lvlJc w:val="left"/>
      <w:pPr>
        <w:ind w:left="3600" w:hanging="360"/>
      </w:pPr>
    </w:lvl>
    <w:lvl w:ilvl="4" w:tplc="42368450" w:tentative="1">
      <w:start w:val="1"/>
      <w:numFmt w:val="lowerLetter"/>
      <w:lvlText w:val="%5."/>
      <w:lvlJc w:val="left"/>
      <w:pPr>
        <w:ind w:left="4320" w:hanging="360"/>
      </w:pPr>
    </w:lvl>
    <w:lvl w:ilvl="5" w:tplc="7C30B714" w:tentative="1">
      <w:start w:val="1"/>
      <w:numFmt w:val="lowerRoman"/>
      <w:lvlText w:val="%6."/>
      <w:lvlJc w:val="right"/>
      <w:pPr>
        <w:ind w:left="5040" w:hanging="180"/>
      </w:pPr>
    </w:lvl>
    <w:lvl w:ilvl="6" w:tplc="33A844A6" w:tentative="1">
      <w:start w:val="1"/>
      <w:numFmt w:val="decimal"/>
      <w:lvlText w:val="%7."/>
      <w:lvlJc w:val="left"/>
      <w:pPr>
        <w:ind w:left="5760" w:hanging="360"/>
      </w:pPr>
    </w:lvl>
    <w:lvl w:ilvl="7" w:tplc="F874324A" w:tentative="1">
      <w:start w:val="1"/>
      <w:numFmt w:val="lowerLetter"/>
      <w:lvlText w:val="%8."/>
      <w:lvlJc w:val="left"/>
      <w:pPr>
        <w:ind w:left="6480" w:hanging="360"/>
      </w:pPr>
    </w:lvl>
    <w:lvl w:ilvl="8" w:tplc="B40A924C" w:tentative="1">
      <w:start w:val="1"/>
      <w:numFmt w:val="lowerRoman"/>
      <w:lvlText w:val="%9."/>
      <w:lvlJc w:val="right"/>
      <w:pPr>
        <w:ind w:left="7200" w:hanging="180"/>
      </w:pPr>
    </w:lvl>
  </w:abstractNum>
  <w:abstractNum w:abstractNumId="37" w15:restartNumberingAfterBreak="0">
    <w:nsid w:val="74116FC9"/>
    <w:multiLevelType w:val="hybridMultilevel"/>
    <w:tmpl w:val="895C2F98"/>
    <w:lvl w:ilvl="0" w:tplc="6C740E4E">
      <w:start w:val="1"/>
      <w:numFmt w:val="decimal"/>
      <w:lvlText w:val="%1."/>
      <w:lvlJc w:val="left"/>
      <w:pPr>
        <w:ind w:left="1440" w:hanging="360"/>
      </w:pPr>
    </w:lvl>
    <w:lvl w:ilvl="1" w:tplc="079E792C" w:tentative="1">
      <w:start w:val="1"/>
      <w:numFmt w:val="lowerLetter"/>
      <w:lvlText w:val="%2."/>
      <w:lvlJc w:val="left"/>
      <w:pPr>
        <w:ind w:left="2160" w:hanging="360"/>
      </w:pPr>
    </w:lvl>
    <w:lvl w:ilvl="2" w:tplc="0DC46906" w:tentative="1">
      <w:start w:val="1"/>
      <w:numFmt w:val="lowerRoman"/>
      <w:lvlText w:val="%3."/>
      <w:lvlJc w:val="right"/>
      <w:pPr>
        <w:ind w:left="2880" w:hanging="180"/>
      </w:pPr>
    </w:lvl>
    <w:lvl w:ilvl="3" w:tplc="65888374" w:tentative="1">
      <w:start w:val="1"/>
      <w:numFmt w:val="decimal"/>
      <w:lvlText w:val="%4."/>
      <w:lvlJc w:val="left"/>
      <w:pPr>
        <w:ind w:left="3600" w:hanging="360"/>
      </w:pPr>
    </w:lvl>
    <w:lvl w:ilvl="4" w:tplc="628853FC" w:tentative="1">
      <w:start w:val="1"/>
      <w:numFmt w:val="lowerLetter"/>
      <w:lvlText w:val="%5."/>
      <w:lvlJc w:val="left"/>
      <w:pPr>
        <w:ind w:left="4320" w:hanging="360"/>
      </w:pPr>
    </w:lvl>
    <w:lvl w:ilvl="5" w:tplc="417C8946" w:tentative="1">
      <w:start w:val="1"/>
      <w:numFmt w:val="lowerRoman"/>
      <w:lvlText w:val="%6."/>
      <w:lvlJc w:val="right"/>
      <w:pPr>
        <w:ind w:left="5040" w:hanging="180"/>
      </w:pPr>
    </w:lvl>
    <w:lvl w:ilvl="6" w:tplc="C5F6DFFC" w:tentative="1">
      <w:start w:val="1"/>
      <w:numFmt w:val="decimal"/>
      <w:lvlText w:val="%7."/>
      <w:lvlJc w:val="left"/>
      <w:pPr>
        <w:ind w:left="5760" w:hanging="360"/>
      </w:pPr>
    </w:lvl>
    <w:lvl w:ilvl="7" w:tplc="57828A96" w:tentative="1">
      <w:start w:val="1"/>
      <w:numFmt w:val="lowerLetter"/>
      <w:lvlText w:val="%8."/>
      <w:lvlJc w:val="left"/>
      <w:pPr>
        <w:ind w:left="6480" w:hanging="360"/>
      </w:pPr>
    </w:lvl>
    <w:lvl w:ilvl="8" w:tplc="16A61E04" w:tentative="1">
      <w:start w:val="1"/>
      <w:numFmt w:val="lowerRoman"/>
      <w:lvlText w:val="%9."/>
      <w:lvlJc w:val="right"/>
      <w:pPr>
        <w:ind w:left="7200" w:hanging="180"/>
      </w:pPr>
    </w:lvl>
  </w:abstractNum>
  <w:abstractNum w:abstractNumId="38" w15:restartNumberingAfterBreak="0">
    <w:nsid w:val="746341CC"/>
    <w:multiLevelType w:val="multilevel"/>
    <w:tmpl w:val="BC4A04AA"/>
    <w:lvl w:ilvl="0">
      <w:start w:val="1"/>
      <w:numFmt w:val="decimal"/>
      <w:lvlText w:val="%1.0"/>
      <w:lvlJc w:val="left"/>
      <w:pPr>
        <w:ind w:left="510" w:hanging="510"/>
      </w:pPr>
      <w:rPr>
        <w:rFonts w:hint="default"/>
      </w:rPr>
    </w:lvl>
    <w:lvl w:ilvl="1">
      <w:start w:val="1"/>
      <w:numFmt w:val="decimal"/>
      <w:lvlText w:val="%1.%2"/>
      <w:lvlJc w:val="left"/>
      <w:pPr>
        <w:ind w:left="1230" w:hanging="51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9" w15:restartNumberingAfterBreak="0">
    <w:nsid w:val="77B9538A"/>
    <w:multiLevelType w:val="multilevel"/>
    <w:tmpl w:val="5394CDD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8D266B2"/>
    <w:multiLevelType w:val="hybridMultilevel"/>
    <w:tmpl w:val="02C0C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5158D3"/>
    <w:multiLevelType w:val="hybridMultilevel"/>
    <w:tmpl w:val="C2968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CD5609"/>
    <w:multiLevelType w:val="hybridMultilevel"/>
    <w:tmpl w:val="A3B61B0E"/>
    <w:lvl w:ilvl="0" w:tplc="3F08A87E">
      <w:start w:val="1"/>
      <w:numFmt w:val="bullet"/>
      <w:lvlText w:val="-"/>
      <w:lvlJc w:val="left"/>
      <w:pPr>
        <w:ind w:left="720" w:hanging="360"/>
      </w:pPr>
      <w:rPr>
        <w:rFonts w:ascii="Calibri" w:eastAsia="Times New Roman" w:hAnsi="Calibri" w:cs="Times New Roman" w:hint="default"/>
      </w:rPr>
    </w:lvl>
    <w:lvl w:ilvl="1" w:tplc="54D628F8">
      <w:start w:val="1"/>
      <w:numFmt w:val="bullet"/>
      <w:lvlText w:val="o"/>
      <w:lvlJc w:val="left"/>
      <w:pPr>
        <w:ind w:left="1440" w:hanging="360"/>
      </w:pPr>
      <w:rPr>
        <w:rFonts w:ascii="Courier New" w:hAnsi="Courier New" w:cs="Courier New" w:hint="default"/>
      </w:rPr>
    </w:lvl>
    <w:lvl w:ilvl="2" w:tplc="FB0A40C6" w:tentative="1">
      <w:start w:val="1"/>
      <w:numFmt w:val="bullet"/>
      <w:lvlText w:val=""/>
      <w:lvlJc w:val="left"/>
      <w:pPr>
        <w:ind w:left="2160" w:hanging="360"/>
      </w:pPr>
      <w:rPr>
        <w:rFonts w:ascii="Wingdings" w:hAnsi="Wingdings" w:hint="default"/>
      </w:rPr>
    </w:lvl>
    <w:lvl w:ilvl="3" w:tplc="43EAC668" w:tentative="1">
      <w:start w:val="1"/>
      <w:numFmt w:val="bullet"/>
      <w:lvlText w:val=""/>
      <w:lvlJc w:val="left"/>
      <w:pPr>
        <w:ind w:left="2880" w:hanging="360"/>
      </w:pPr>
      <w:rPr>
        <w:rFonts w:ascii="Symbol" w:hAnsi="Symbol" w:hint="default"/>
      </w:rPr>
    </w:lvl>
    <w:lvl w:ilvl="4" w:tplc="31EA2F40" w:tentative="1">
      <w:start w:val="1"/>
      <w:numFmt w:val="bullet"/>
      <w:lvlText w:val="o"/>
      <w:lvlJc w:val="left"/>
      <w:pPr>
        <w:ind w:left="3600" w:hanging="360"/>
      </w:pPr>
      <w:rPr>
        <w:rFonts w:ascii="Courier New" w:hAnsi="Courier New" w:cs="Courier New" w:hint="default"/>
      </w:rPr>
    </w:lvl>
    <w:lvl w:ilvl="5" w:tplc="31B08D42" w:tentative="1">
      <w:start w:val="1"/>
      <w:numFmt w:val="bullet"/>
      <w:lvlText w:val=""/>
      <w:lvlJc w:val="left"/>
      <w:pPr>
        <w:ind w:left="4320" w:hanging="360"/>
      </w:pPr>
      <w:rPr>
        <w:rFonts w:ascii="Wingdings" w:hAnsi="Wingdings" w:hint="default"/>
      </w:rPr>
    </w:lvl>
    <w:lvl w:ilvl="6" w:tplc="B8C886F6" w:tentative="1">
      <w:start w:val="1"/>
      <w:numFmt w:val="bullet"/>
      <w:lvlText w:val=""/>
      <w:lvlJc w:val="left"/>
      <w:pPr>
        <w:ind w:left="5040" w:hanging="360"/>
      </w:pPr>
      <w:rPr>
        <w:rFonts w:ascii="Symbol" w:hAnsi="Symbol" w:hint="default"/>
      </w:rPr>
    </w:lvl>
    <w:lvl w:ilvl="7" w:tplc="32600552" w:tentative="1">
      <w:start w:val="1"/>
      <w:numFmt w:val="bullet"/>
      <w:lvlText w:val="o"/>
      <w:lvlJc w:val="left"/>
      <w:pPr>
        <w:ind w:left="5760" w:hanging="360"/>
      </w:pPr>
      <w:rPr>
        <w:rFonts w:ascii="Courier New" w:hAnsi="Courier New" w:cs="Courier New" w:hint="default"/>
      </w:rPr>
    </w:lvl>
    <w:lvl w:ilvl="8" w:tplc="7A045438" w:tentative="1">
      <w:start w:val="1"/>
      <w:numFmt w:val="bullet"/>
      <w:lvlText w:val=""/>
      <w:lvlJc w:val="left"/>
      <w:pPr>
        <w:ind w:left="6480" w:hanging="360"/>
      </w:pPr>
      <w:rPr>
        <w:rFonts w:ascii="Wingdings" w:hAnsi="Wingdings" w:hint="default"/>
      </w:rPr>
    </w:lvl>
  </w:abstractNum>
  <w:abstractNum w:abstractNumId="43" w15:restartNumberingAfterBreak="0">
    <w:nsid w:val="7D190029"/>
    <w:multiLevelType w:val="hybridMultilevel"/>
    <w:tmpl w:val="7890BD9E"/>
    <w:lvl w:ilvl="0" w:tplc="8EBC2992">
      <w:start w:val="1"/>
      <w:numFmt w:val="bullet"/>
      <w:lvlText w:val="-"/>
      <w:lvlJc w:val="left"/>
      <w:pPr>
        <w:ind w:left="720" w:hanging="360"/>
      </w:pPr>
      <w:rPr>
        <w:rFonts w:ascii="Calibri" w:eastAsia="Times New Roman" w:hAnsi="Calibri" w:cs="Times New Roman" w:hint="default"/>
      </w:rPr>
    </w:lvl>
    <w:lvl w:ilvl="1" w:tplc="314693F0" w:tentative="1">
      <w:start w:val="1"/>
      <w:numFmt w:val="bullet"/>
      <w:lvlText w:val="o"/>
      <w:lvlJc w:val="left"/>
      <w:pPr>
        <w:ind w:left="1440" w:hanging="360"/>
      </w:pPr>
      <w:rPr>
        <w:rFonts w:ascii="Courier New" w:hAnsi="Courier New" w:cs="Courier New" w:hint="default"/>
      </w:rPr>
    </w:lvl>
    <w:lvl w:ilvl="2" w:tplc="0BBED890" w:tentative="1">
      <w:start w:val="1"/>
      <w:numFmt w:val="bullet"/>
      <w:lvlText w:val=""/>
      <w:lvlJc w:val="left"/>
      <w:pPr>
        <w:ind w:left="2160" w:hanging="360"/>
      </w:pPr>
      <w:rPr>
        <w:rFonts w:ascii="Wingdings" w:hAnsi="Wingdings" w:hint="default"/>
      </w:rPr>
    </w:lvl>
    <w:lvl w:ilvl="3" w:tplc="CDA025DC" w:tentative="1">
      <w:start w:val="1"/>
      <w:numFmt w:val="bullet"/>
      <w:lvlText w:val=""/>
      <w:lvlJc w:val="left"/>
      <w:pPr>
        <w:ind w:left="2880" w:hanging="360"/>
      </w:pPr>
      <w:rPr>
        <w:rFonts w:ascii="Symbol" w:hAnsi="Symbol" w:hint="default"/>
      </w:rPr>
    </w:lvl>
    <w:lvl w:ilvl="4" w:tplc="D2B284C4" w:tentative="1">
      <w:start w:val="1"/>
      <w:numFmt w:val="bullet"/>
      <w:lvlText w:val="o"/>
      <w:lvlJc w:val="left"/>
      <w:pPr>
        <w:ind w:left="3600" w:hanging="360"/>
      </w:pPr>
      <w:rPr>
        <w:rFonts w:ascii="Courier New" w:hAnsi="Courier New" w:cs="Courier New" w:hint="default"/>
      </w:rPr>
    </w:lvl>
    <w:lvl w:ilvl="5" w:tplc="D7F206C0" w:tentative="1">
      <w:start w:val="1"/>
      <w:numFmt w:val="bullet"/>
      <w:lvlText w:val=""/>
      <w:lvlJc w:val="left"/>
      <w:pPr>
        <w:ind w:left="4320" w:hanging="360"/>
      </w:pPr>
      <w:rPr>
        <w:rFonts w:ascii="Wingdings" w:hAnsi="Wingdings" w:hint="default"/>
      </w:rPr>
    </w:lvl>
    <w:lvl w:ilvl="6" w:tplc="2E7EF1D8" w:tentative="1">
      <w:start w:val="1"/>
      <w:numFmt w:val="bullet"/>
      <w:lvlText w:val=""/>
      <w:lvlJc w:val="left"/>
      <w:pPr>
        <w:ind w:left="5040" w:hanging="360"/>
      </w:pPr>
      <w:rPr>
        <w:rFonts w:ascii="Symbol" w:hAnsi="Symbol" w:hint="default"/>
      </w:rPr>
    </w:lvl>
    <w:lvl w:ilvl="7" w:tplc="73121CBA" w:tentative="1">
      <w:start w:val="1"/>
      <w:numFmt w:val="bullet"/>
      <w:lvlText w:val="o"/>
      <w:lvlJc w:val="left"/>
      <w:pPr>
        <w:ind w:left="5760" w:hanging="360"/>
      </w:pPr>
      <w:rPr>
        <w:rFonts w:ascii="Courier New" w:hAnsi="Courier New" w:cs="Courier New" w:hint="default"/>
      </w:rPr>
    </w:lvl>
    <w:lvl w:ilvl="8" w:tplc="810AD512" w:tentative="1">
      <w:start w:val="1"/>
      <w:numFmt w:val="bullet"/>
      <w:lvlText w:val=""/>
      <w:lvlJc w:val="left"/>
      <w:pPr>
        <w:ind w:left="6480" w:hanging="360"/>
      </w:pPr>
      <w:rPr>
        <w:rFonts w:ascii="Wingdings" w:hAnsi="Wingdings" w:hint="default"/>
      </w:rPr>
    </w:lvl>
  </w:abstractNum>
  <w:abstractNum w:abstractNumId="44" w15:restartNumberingAfterBreak="0">
    <w:nsid w:val="7DAC1006"/>
    <w:multiLevelType w:val="hybridMultilevel"/>
    <w:tmpl w:val="F37456F4"/>
    <w:lvl w:ilvl="0" w:tplc="454851BE">
      <w:start w:val="1"/>
      <w:numFmt w:val="bullet"/>
      <w:lvlText w:val=""/>
      <w:lvlJc w:val="left"/>
      <w:pPr>
        <w:ind w:left="1440" w:hanging="360"/>
      </w:pPr>
      <w:rPr>
        <w:rFonts w:ascii="Symbol" w:hAnsi="Symbol" w:hint="default"/>
      </w:rPr>
    </w:lvl>
    <w:lvl w:ilvl="1" w:tplc="499A19CE" w:tentative="1">
      <w:start w:val="1"/>
      <w:numFmt w:val="bullet"/>
      <w:lvlText w:val="o"/>
      <w:lvlJc w:val="left"/>
      <w:pPr>
        <w:ind w:left="2160" w:hanging="360"/>
      </w:pPr>
      <w:rPr>
        <w:rFonts w:ascii="Courier New" w:hAnsi="Courier New" w:cs="Courier New" w:hint="default"/>
      </w:rPr>
    </w:lvl>
    <w:lvl w:ilvl="2" w:tplc="3FFC0832" w:tentative="1">
      <w:start w:val="1"/>
      <w:numFmt w:val="bullet"/>
      <w:lvlText w:val=""/>
      <w:lvlJc w:val="left"/>
      <w:pPr>
        <w:ind w:left="2880" w:hanging="360"/>
      </w:pPr>
      <w:rPr>
        <w:rFonts w:ascii="Wingdings" w:hAnsi="Wingdings" w:hint="default"/>
      </w:rPr>
    </w:lvl>
    <w:lvl w:ilvl="3" w:tplc="E8EE970E" w:tentative="1">
      <w:start w:val="1"/>
      <w:numFmt w:val="bullet"/>
      <w:lvlText w:val=""/>
      <w:lvlJc w:val="left"/>
      <w:pPr>
        <w:ind w:left="3600" w:hanging="360"/>
      </w:pPr>
      <w:rPr>
        <w:rFonts w:ascii="Symbol" w:hAnsi="Symbol" w:hint="default"/>
      </w:rPr>
    </w:lvl>
    <w:lvl w:ilvl="4" w:tplc="68585198" w:tentative="1">
      <w:start w:val="1"/>
      <w:numFmt w:val="bullet"/>
      <w:lvlText w:val="o"/>
      <w:lvlJc w:val="left"/>
      <w:pPr>
        <w:ind w:left="4320" w:hanging="360"/>
      </w:pPr>
      <w:rPr>
        <w:rFonts w:ascii="Courier New" w:hAnsi="Courier New" w:cs="Courier New" w:hint="default"/>
      </w:rPr>
    </w:lvl>
    <w:lvl w:ilvl="5" w:tplc="CDA847BA" w:tentative="1">
      <w:start w:val="1"/>
      <w:numFmt w:val="bullet"/>
      <w:lvlText w:val=""/>
      <w:lvlJc w:val="left"/>
      <w:pPr>
        <w:ind w:left="5040" w:hanging="360"/>
      </w:pPr>
      <w:rPr>
        <w:rFonts w:ascii="Wingdings" w:hAnsi="Wingdings" w:hint="default"/>
      </w:rPr>
    </w:lvl>
    <w:lvl w:ilvl="6" w:tplc="00481C96" w:tentative="1">
      <w:start w:val="1"/>
      <w:numFmt w:val="bullet"/>
      <w:lvlText w:val=""/>
      <w:lvlJc w:val="left"/>
      <w:pPr>
        <w:ind w:left="5760" w:hanging="360"/>
      </w:pPr>
      <w:rPr>
        <w:rFonts w:ascii="Symbol" w:hAnsi="Symbol" w:hint="default"/>
      </w:rPr>
    </w:lvl>
    <w:lvl w:ilvl="7" w:tplc="0A828C8C" w:tentative="1">
      <w:start w:val="1"/>
      <w:numFmt w:val="bullet"/>
      <w:lvlText w:val="o"/>
      <w:lvlJc w:val="left"/>
      <w:pPr>
        <w:ind w:left="6480" w:hanging="360"/>
      </w:pPr>
      <w:rPr>
        <w:rFonts w:ascii="Courier New" w:hAnsi="Courier New" w:cs="Courier New" w:hint="default"/>
      </w:rPr>
    </w:lvl>
    <w:lvl w:ilvl="8" w:tplc="7CC27FE0" w:tentative="1">
      <w:start w:val="1"/>
      <w:numFmt w:val="bullet"/>
      <w:lvlText w:val=""/>
      <w:lvlJc w:val="left"/>
      <w:pPr>
        <w:ind w:left="7200" w:hanging="360"/>
      </w:pPr>
      <w:rPr>
        <w:rFonts w:ascii="Wingdings" w:hAnsi="Wingdings" w:hint="default"/>
      </w:rPr>
    </w:lvl>
  </w:abstractNum>
  <w:abstractNum w:abstractNumId="45" w15:restartNumberingAfterBreak="0">
    <w:nsid w:val="7E135FEE"/>
    <w:multiLevelType w:val="hybridMultilevel"/>
    <w:tmpl w:val="FDAAE8D8"/>
    <w:lvl w:ilvl="0" w:tplc="B82623CC">
      <w:start w:val="1"/>
      <w:numFmt w:val="bullet"/>
      <w:lvlText w:val=""/>
      <w:lvlJc w:val="left"/>
      <w:pPr>
        <w:ind w:left="720" w:hanging="360"/>
      </w:pPr>
      <w:rPr>
        <w:rFonts w:ascii="Symbol" w:hAnsi="Symbol" w:hint="default"/>
      </w:rPr>
    </w:lvl>
    <w:lvl w:ilvl="1" w:tplc="A3EAB4A8" w:tentative="1">
      <w:start w:val="1"/>
      <w:numFmt w:val="bullet"/>
      <w:lvlText w:val="o"/>
      <w:lvlJc w:val="left"/>
      <w:pPr>
        <w:ind w:left="1440" w:hanging="360"/>
      </w:pPr>
      <w:rPr>
        <w:rFonts w:ascii="Courier New" w:hAnsi="Courier New" w:cs="Courier New" w:hint="default"/>
      </w:rPr>
    </w:lvl>
    <w:lvl w:ilvl="2" w:tplc="03565F14" w:tentative="1">
      <w:start w:val="1"/>
      <w:numFmt w:val="bullet"/>
      <w:lvlText w:val=""/>
      <w:lvlJc w:val="left"/>
      <w:pPr>
        <w:ind w:left="2160" w:hanging="360"/>
      </w:pPr>
      <w:rPr>
        <w:rFonts w:ascii="Wingdings" w:hAnsi="Wingdings" w:hint="default"/>
      </w:rPr>
    </w:lvl>
    <w:lvl w:ilvl="3" w:tplc="FEAEE5C6" w:tentative="1">
      <w:start w:val="1"/>
      <w:numFmt w:val="bullet"/>
      <w:lvlText w:val=""/>
      <w:lvlJc w:val="left"/>
      <w:pPr>
        <w:ind w:left="2880" w:hanging="360"/>
      </w:pPr>
      <w:rPr>
        <w:rFonts w:ascii="Symbol" w:hAnsi="Symbol" w:hint="default"/>
      </w:rPr>
    </w:lvl>
    <w:lvl w:ilvl="4" w:tplc="8056E15C" w:tentative="1">
      <w:start w:val="1"/>
      <w:numFmt w:val="bullet"/>
      <w:lvlText w:val="o"/>
      <w:lvlJc w:val="left"/>
      <w:pPr>
        <w:ind w:left="3600" w:hanging="360"/>
      </w:pPr>
      <w:rPr>
        <w:rFonts w:ascii="Courier New" w:hAnsi="Courier New" w:cs="Courier New" w:hint="default"/>
      </w:rPr>
    </w:lvl>
    <w:lvl w:ilvl="5" w:tplc="10585C9C" w:tentative="1">
      <w:start w:val="1"/>
      <w:numFmt w:val="bullet"/>
      <w:lvlText w:val=""/>
      <w:lvlJc w:val="left"/>
      <w:pPr>
        <w:ind w:left="4320" w:hanging="360"/>
      </w:pPr>
      <w:rPr>
        <w:rFonts w:ascii="Wingdings" w:hAnsi="Wingdings" w:hint="default"/>
      </w:rPr>
    </w:lvl>
    <w:lvl w:ilvl="6" w:tplc="5C5A5950" w:tentative="1">
      <w:start w:val="1"/>
      <w:numFmt w:val="bullet"/>
      <w:lvlText w:val=""/>
      <w:lvlJc w:val="left"/>
      <w:pPr>
        <w:ind w:left="5040" w:hanging="360"/>
      </w:pPr>
      <w:rPr>
        <w:rFonts w:ascii="Symbol" w:hAnsi="Symbol" w:hint="default"/>
      </w:rPr>
    </w:lvl>
    <w:lvl w:ilvl="7" w:tplc="E11697E4" w:tentative="1">
      <w:start w:val="1"/>
      <w:numFmt w:val="bullet"/>
      <w:lvlText w:val="o"/>
      <w:lvlJc w:val="left"/>
      <w:pPr>
        <w:ind w:left="5760" w:hanging="360"/>
      </w:pPr>
      <w:rPr>
        <w:rFonts w:ascii="Courier New" w:hAnsi="Courier New" w:cs="Courier New" w:hint="default"/>
      </w:rPr>
    </w:lvl>
    <w:lvl w:ilvl="8" w:tplc="98E0416A" w:tentative="1">
      <w:start w:val="1"/>
      <w:numFmt w:val="bullet"/>
      <w:lvlText w:val=""/>
      <w:lvlJc w:val="left"/>
      <w:pPr>
        <w:ind w:left="6480" w:hanging="360"/>
      </w:pPr>
      <w:rPr>
        <w:rFonts w:ascii="Wingdings" w:hAnsi="Wingdings" w:hint="default"/>
      </w:rPr>
    </w:lvl>
  </w:abstractNum>
  <w:num w:numId="1" w16cid:durableId="1789009635">
    <w:abstractNumId w:val="39"/>
  </w:num>
  <w:num w:numId="2" w16cid:durableId="1749226197">
    <w:abstractNumId w:val="26"/>
  </w:num>
  <w:num w:numId="3" w16cid:durableId="1317027845">
    <w:abstractNumId w:val="8"/>
  </w:num>
  <w:num w:numId="4" w16cid:durableId="120147547">
    <w:abstractNumId w:val="27"/>
  </w:num>
  <w:num w:numId="5" w16cid:durableId="1015036172">
    <w:abstractNumId w:val="15"/>
  </w:num>
  <w:num w:numId="6" w16cid:durableId="2090081762">
    <w:abstractNumId w:val="13"/>
  </w:num>
  <w:num w:numId="7" w16cid:durableId="1189680945">
    <w:abstractNumId w:val="12"/>
  </w:num>
  <w:num w:numId="8" w16cid:durableId="542521840">
    <w:abstractNumId w:val="29"/>
  </w:num>
  <w:num w:numId="9" w16cid:durableId="271326470">
    <w:abstractNumId w:val="21"/>
  </w:num>
  <w:num w:numId="10" w16cid:durableId="1251893021">
    <w:abstractNumId w:val="0"/>
  </w:num>
  <w:num w:numId="11" w16cid:durableId="1960061832">
    <w:abstractNumId w:val="19"/>
  </w:num>
  <w:num w:numId="12" w16cid:durableId="1757745815">
    <w:abstractNumId w:val="35"/>
  </w:num>
  <w:num w:numId="13" w16cid:durableId="976421173">
    <w:abstractNumId w:val="42"/>
  </w:num>
  <w:num w:numId="14" w16cid:durableId="1226835335">
    <w:abstractNumId w:val="24"/>
  </w:num>
  <w:num w:numId="15" w16cid:durableId="1806434541">
    <w:abstractNumId w:val="18"/>
  </w:num>
  <w:num w:numId="16" w16cid:durableId="1888057932">
    <w:abstractNumId w:val="1"/>
  </w:num>
  <w:num w:numId="17" w16cid:durableId="622274995">
    <w:abstractNumId w:val="36"/>
  </w:num>
  <w:num w:numId="18" w16cid:durableId="1677801198">
    <w:abstractNumId w:val="37"/>
  </w:num>
  <w:num w:numId="19" w16cid:durableId="2078744534">
    <w:abstractNumId w:val="11"/>
  </w:num>
  <w:num w:numId="20" w16cid:durableId="2113428955">
    <w:abstractNumId w:val="28"/>
  </w:num>
  <w:num w:numId="21" w16cid:durableId="1182283834">
    <w:abstractNumId w:val="43"/>
  </w:num>
  <w:num w:numId="22" w16cid:durableId="322780102">
    <w:abstractNumId w:val="7"/>
  </w:num>
  <w:num w:numId="23" w16cid:durableId="734282389">
    <w:abstractNumId w:val="9"/>
  </w:num>
  <w:num w:numId="24" w16cid:durableId="943345442">
    <w:abstractNumId w:val="38"/>
  </w:num>
  <w:num w:numId="25" w16cid:durableId="799112237">
    <w:abstractNumId w:val="10"/>
  </w:num>
  <w:num w:numId="26" w16cid:durableId="1464733329">
    <w:abstractNumId w:val="3"/>
  </w:num>
  <w:num w:numId="27" w16cid:durableId="900792630">
    <w:abstractNumId w:val="14"/>
  </w:num>
  <w:num w:numId="28" w16cid:durableId="1482580756">
    <w:abstractNumId w:val="22"/>
  </w:num>
  <w:num w:numId="29" w16cid:durableId="1066222460">
    <w:abstractNumId w:val="17"/>
  </w:num>
  <w:num w:numId="30" w16cid:durableId="294678858">
    <w:abstractNumId w:val="45"/>
  </w:num>
  <w:num w:numId="31" w16cid:durableId="1449078795">
    <w:abstractNumId w:val="31"/>
  </w:num>
  <w:num w:numId="32" w16cid:durableId="365253350">
    <w:abstractNumId w:val="4"/>
  </w:num>
  <w:num w:numId="33" w16cid:durableId="1854105297">
    <w:abstractNumId w:val="16"/>
  </w:num>
  <w:num w:numId="34" w16cid:durableId="1090663658">
    <w:abstractNumId w:val="25"/>
  </w:num>
  <w:num w:numId="35" w16cid:durableId="506403138">
    <w:abstractNumId w:val="20"/>
  </w:num>
  <w:num w:numId="36" w16cid:durableId="2012445073">
    <w:abstractNumId w:val="44"/>
  </w:num>
  <w:num w:numId="37" w16cid:durableId="1557084527">
    <w:abstractNumId w:val="2"/>
  </w:num>
  <w:num w:numId="38" w16cid:durableId="1125008680">
    <w:abstractNumId w:val="30"/>
  </w:num>
  <w:num w:numId="39" w16cid:durableId="664169024">
    <w:abstractNumId w:val="34"/>
  </w:num>
  <w:num w:numId="40" w16cid:durableId="1158956492">
    <w:abstractNumId w:val="33"/>
  </w:num>
  <w:num w:numId="41" w16cid:durableId="55015009">
    <w:abstractNumId w:val="23"/>
  </w:num>
  <w:num w:numId="42" w16cid:durableId="663515093">
    <w:abstractNumId w:val="6"/>
  </w:num>
  <w:num w:numId="43" w16cid:durableId="1714231119">
    <w:abstractNumId w:val="40"/>
  </w:num>
  <w:num w:numId="44" w16cid:durableId="394403013">
    <w:abstractNumId w:val="32"/>
  </w:num>
  <w:num w:numId="45" w16cid:durableId="309097155">
    <w:abstractNumId w:val="41"/>
  </w:num>
  <w:num w:numId="46" w16cid:durableId="4536424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E38"/>
    <w:rsid w:val="0000307C"/>
    <w:rsid w:val="00004C33"/>
    <w:rsid w:val="00011106"/>
    <w:rsid w:val="000141B9"/>
    <w:rsid w:val="00015C20"/>
    <w:rsid w:val="00030F99"/>
    <w:rsid w:val="00042E33"/>
    <w:rsid w:val="00043F9D"/>
    <w:rsid w:val="000477F7"/>
    <w:rsid w:val="000570F8"/>
    <w:rsid w:val="000714AE"/>
    <w:rsid w:val="000A3C40"/>
    <w:rsid w:val="000D2BD1"/>
    <w:rsid w:val="000D3197"/>
    <w:rsid w:val="000E0A2B"/>
    <w:rsid w:val="000E3393"/>
    <w:rsid w:val="000F00E1"/>
    <w:rsid w:val="000F6B5A"/>
    <w:rsid w:val="00121D10"/>
    <w:rsid w:val="001260B3"/>
    <w:rsid w:val="001327BC"/>
    <w:rsid w:val="001337DB"/>
    <w:rsid w:val="00176ED5"/>
    <w:rsid w:val="00191502"/>
    <w:rsid w:val="001965BC"/>
    <w:rsid w:val="001C34B1"/>
    <w:rsid w:val="001E0E4A"/>
    <w:rsid w:val="001E1590"/>
    <w:rsid w:val="001F0126"/>
    <w:rsid w:val="00212271"/>
    <w:rsid w:val="00212777"/>
    <w:rsid w:val="0022349B"/>
    <w:rsid w:val="0024184B"/>
    <w:rsid w:val="00242001"/>
    <w:rsid w:val="00245097"/>
    <w:rsid w:val="002637F4"/>
    <w:rsid w:val="00267617"/>
    <w:rsid w:val="00272AD8"/>
    <w:rsid w:val="0028046E"/>
    <w:rsid w:val="002905EE"/>
    <w:rsid w:val="00291385"/>
    <w:rsid w:val="002935DE"/>
    <w:rsid w:val="00293B37"/>
    <w:rsid w:val="00296446"/>
    <w:rsid w:val="002B5059"/>
    <w:rsid w:val="002B6D8C"/>
    <w:rsid w:val="002C1C69"/>
    <w:rsid w:val="002C7B67"/>
    <w:rsid w:val="002D0713"/>
    <w:rsid w:val="002D25E0"/>
    <w:rsid w:val="002E7639"/>
    <w:rsid w:val="002F3AC1"/>
    <w:rsid w:val="0030170F"/>
    <w:rsid w:val="0030761A"/>
    <w:rsid w:val="00327C43"/>
    <w:rsid w:val="00343777"/>
    <w:rsid w:val="003528A5"/>
    <w:rsid w:val="00352A7A"/>
    <w:rsid w:val="0035313A"/>
    <w:rsid w:val="0035770A"/>
    <w:rsid w:val="003703B8"/>
    <w:rsid w:val="00375785"/>
    <w:rsid w:val="00382AC7"/>
    <w:rsid w:val="00384CF3"/>
    <w:rsid w:val="00387723"/>
    <w:rsid w:val="00393CCF"/>
    <w:rsid w:val="003A0B41"/>
    <w:rsid w:val="003A4B4D"/>
    <w:rsid w:val="003A6FEF"/>
    <w:rsid w:val="003D43AC"/>
    <w:rsid w:val="003D5B0D"/>
    <w:rsid w:val="003E0A3D"/>
    <w:rsid w:val="003F0559"/>
    <w:rsid w:val="0040624C"/>
    <w:rsid w:val="004147B6"/>
    <w:rsid w:val="00424FA9"/>
    <w:rsid w:val="0042774A"/>
    <w:rsid w:val="0042782D"/>
    <w:rsid w:val="00433CB7"/>
    <w:rsid w:val="00436AAE"/>
    <w:rsid w:val="00443345"/>
    <w:rsid w:val="00461165"/>
    <w:rsid w:val="004677A1"/>
    <w:rsid w:val="00467A28"/>
    <w:rsid w:val="00471574"/>
    <w:rsid w:val="004747BF"/>
    <w:rsid w:val="00482242"/>
    <w:rsid w:val="004A78C6"/>
    <w:rsid w:val="004C6F60"/>
    <w:rsid w:val="004D5133"/>
    <w:rsid w:val="00516C7A"/>
    <w:rsid w:val="00521A31"/>
    <w:rsid w:val="00546E24"/>
    <w:rsid w:val="00546E38"/>
    <w:rsid w:val="00573FE1"/>
    <w:rsid w:val="00576686"/>
    <w:rsid w:val="00582EB4"/>
    <w:rsid w:val="00584203"/>
    <w:rsid w:val="005B1406"/>
    <w:rsid w:val="005B4782"/>
    <w:rsid w:val="005B4ED7"/>
    <w:rsid w:val="005E5D94"/>
    <w:rsid w:val="00603C65"/>
    <w:rsid w:val="00621E2B"/>
    <w:rsid w:val="00622D79"/>
    <w:rsid w:val="006231A1"/>
    <w:rsid w:val="0062368C"/>
    <w:rsid w:val="00624B2D"/>
    <w:rsid w:val="0062528F"/>
    <w:rsid w:val="006262E9"/>
    <w:rsid w:val="00627073"/>
    <w:rsid w:val="00644190"/>
    <w:rsid w:val="00666294"/>
    <w:rsid w:val="006A6B08"/>
    <w:rsid w:val="006B1CC6"/>
    <w:rsid w:val="006B4ED1"/>
    <w:rsid w:val="006C1C94"/>
    <w:rsid w:val="006C2273"/>
    <w:rsid w:val="006C7D14"/>
    <w:rsid w:val="006E788D"/>
    <w:rsid w:val="006F3294"/>
    <w:rsid w:val="0070243F"/>
    <w:rsid w:val="007059AA"/>
    <w:rsid w:val="00711E9E"/>
    <w:rsid w:val="00746D50"/>
    <w:rsid w:val="00747310"/>
    <w:rsid w:val="0075095C"/>
    <w:rsid w:val="00750A54"/>
    <w:rsid w:val="007569B5"/>
    <w:rsid w:val="007607A7"/>
    <w:rsid w:val="0076263C"/>
    <w:rsid w:val="00763FB8"/>
    <w:rsid w:val="00764886"/>
    <w:rsid w:val="00770CBF"/>
    <w:rsid w:val="00773CBF"/>
    <w:rsid w:val="00776400"/>
    <w:rsid w:val="00777C62"/>
    <w:rsid w:val="00790C99"/>
    <w:rsid w:val="007B03C0"/>
    <w:rsid w:val="007B3E93"/>
    <w:rsid w:val="007B6C6F"/>
    <w:rsid w:val="007D1BC9"/>
    <w:rsid w:val="007D6FD1"/>
    <w:rsid w:val="007D6FDE"/>
    <w:rsid w:val="007F1D43"/>
    <w:rsid w:val="00820A35"/>
    <w:rsid w:val="008273CB"/>
    <w:rsid w:val="0083520A"/>
    <w:rsid w:val="00850D2E"/>
    <w:rsid w:val="00860BF2"/>
    <w:rsid w:val="00861327"/>
    <w:rsid w:val="00863345"/>
    <w:rsid w:val="008657A0"/>
    <w:rsid w:val="008701B1"/>
    <w:rsid w:val="00881607"/>
    <w:rsid w:val="0088324E"/>
    <w:rsid w:val="00883C13"/>
    <w:rsid w:val="008926B5"/>
    <w:rsid w:val="0089354B"/>
    <w:rsid w:val="008A285D"/>
    <w:rsid w:val="008A4A00"/>
    <w:rsid w:val="008A4AFC"/>
    <w:rsid w:val="008B7F94"/>
    <w:rsid w:val="008C1837"/>
    <w:rsid w:val="008C7793"/>
    <w:rsid w:val="008F4B1C"/>
    <w:rsid w:val="008F6716"/>
    <w:rsid w:val="00903CF2"/>
    <w:rsid w:val="00910FCB"/>
    <w:rsid w:val="00945037"/>
    <w:rsid w:val="00987B51"/>
    <w:rsid w:val="00987C76"/>
    <w:rsid w:val="009B312F"/>
    <w:rsid w:val="009B70B4"/>
    <w:rsid w:val="009C27F5"/>
    <w:rsid w:val="009C3FE3"/>
    <w:rsid w:val="009C628D"/>
    <w:rsid w:val="009D37F9"/>
    <w:rsid w:val="009E2337"/>
    <w:rsid w:val="009E697D"/>
    <w:rsid w:val="009E7A59"/>
    <w:rsid w:val="009F45FE"/>
    <w:rsid w:val="009F70E9"/>
    <w:rsid w:val="00A059AF"/>
    <w:rsid w:val="00A170A0"/>
    <w:rsid w:val="00A3567A"/>
    <w:rsid w:val="00A442E9"/>
    <w:rsid w:val="00A50572"/>
    <w:rsid w:val="00A657C7"/>
    <w:rsid w:val="00A709C4"/>
    <w:rsid w:val="00A72879"/>
    <w:rsid w:val="00A77AE0"/>
    <w:rsid w:val="00AA5FA2"/>
    <w:rsid w:val="00AB7243"/>
    <w:rsid w:val="00AC3646"/>
    <w:rsid w:val="00AD7215"/>
    <w:rsid w:val="00AE5FB3"/>
    <w:rsid w:val="00B106D8"/>
    <w:rsid w:val="00B3297E"/>
    <w:rsid w:val="00B34C87"/>
    <w:rsid w:val="00B44540"/>
    <w:rsid w:val="00B57EE8"/>
    <w:rsid w:val="00B90134"/>
    <w:rsid w:val="00B9408D"/>
    <w:rsid w:val="00BA1706"/>
    <w:rsid w:val="00BA248F"/>
    <w:rsid w:val="00BA5958"/>
    <w:rsid w:val="00BA6F07"/>
    <w:rsid w:val="00BC3D1E"/>
    <w:rsid w:val="00BC4670"/>
    <w:rsid w:val="00BC5992"/>
    <w:rsid w:val="00BE689D"/>
    <w:rsid w:val="00C05FD7"/>
    <w:rsid w:val="00C11804"/>
    <w:rsid w:val="00C2024A"/>
    <w:rsid w:val="00C24E4B"/>
    <w:rsid w:val="00C254CD"/>
    <w:rsid w:val="00C509CB"/>
    <w:rsid w:val="00C51A42"/>
    <w:rsid w:val="00C66421"/>
    <w:rsid w:val="00C75422"/>
    <w:rsid w:val="00C97E15"/>
    <w:rsid w:val="00CC2A02"/>
    <w:rsid w:val="00CC5E90"/>
    <w:rsid w:val="00CD6029"/>
    <w:rsid w:val="00CF0DFB"/>
    <w:rsid w:val="00CF4241"/>
    <w:rsid w:val="00D02DBA"/>
    <w:rsid w:val="00D129C3"/>
    <w:rsid w:val="00D2078D"/>
    <w:rsid w:val="00D223A2"/>
    <w:rsid w:val="00D2744F"/>
    <w:rsid w:val="00D3528A"/>
    <w:rsid w:val="00D3598C"/>
    <w:rsid w:val="00D45ABA"/>
    <w:rsid w:val="00D55359"/>
    <w:rsid w:val="00D55C8D"/>
    <w:rsid w:val="00D60E12"/>
    <w:rsid w:val="00D62F34"/>
    <w:rsid w:val="00D66A6B"/>
    <w:rsid w:val="00D67832"/>
    <w:rsid w:val="00D70D29"/>
    <w:rsid w:val="00D71DA9"/>
    <w:rsid w:val="00D76AE4"/>
    <w:rsid w:val="00D87157"/>
    <w:rsid w:val="00D87DD0"/>
    <w:rsid w:val="00D96AF0"/>
    <w:rsid w:val="00DA424C"/>
    <w:rsid w:val="00DB4DC3"/>
    <w:rsid w:val="00DC43FE"/>
    <w:rsid w:val="00DD53B0"/>
    <w:rsid w:val="00DD569B"/>
    <w:rsid w:val="00E01E52"/>
    <w:rsid w:val="00E05A12"/>
    <w:rsid w:val="00E338D0"/>
    <w:rsid w:val="00E52E04"/>
    <w:rsid w:val="00E910DE"/>
    <w:rsid w:val="00E92732"/>
    <w:rsid w:val="00E97971"/>
    <w:rsid w:val="00EB4355"/>
    <w:rsid w:val="00EB4CEB"/>
    <w:rsid w:val="00EC6317"/>
    <w:rsid w:val="00ED00E1"/>
    <w:rsid w:val="00ED50A3"/>
    <w:rsid w:val="00ED6544"/>
    <w:rsid w:val="00F441E3"/>
    <w:rsid w:val="00F453EE"/>
    <w:rsid w:val="00F51D15"/>
    <w:rsid w:val="00F5795A"/>
    <w:rsid w:val="00F60D36"/>
    <w:rsid w:val="00F63279"/>
    <w:rsid w:val="00F66BB7"/>
    <w:rsid w:val="00F731AB"/>
    <w:rsid w:val="00F83436"/>
    <w:rsid w:val="00FD468F"/>
    <w:rsid w:val="00FD6FEC"/>
    <w:rsid w:val="00FF2366"/>
    <w:rsid w:val="00FF4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05C4D"/>
  <w15:chartTrackingRefBased/>
  <w15:docId w15:val="{D3DCA554-54EE-4D81-A191-D134A40B5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777"/>
  </w:style>
  <w:style w:type="paragraph" w:styleId="Heading1">
    <w:name w:val="heading 1"/>
    <w:basedOn w:val="Normal"/>
    <w:next w:val="Normal"/>
    <w:link w:val="Heading1Char"/>
    <w:uiPriority w:val="9"/>
    <w:qFormat/>
    <w:rsid w:val="00343777"/>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343777"/>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343777"/>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343777"/>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343777"/>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343777"/>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343777"/>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343777"/>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343777"/>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E38"/>
    <w:pPr>
      <w:ind w:left="720"/>
      <w:contextualSpacing/>
    </w:pPr>
  </w:style>
  <w:style w:type="character" w:customStyle="1" w:styleId="Heading1Char">
    <w:name w:val="Heading 1 Char"/>
    <w:basedOn w:val="DefaultParagraphFont"/>
    <w:link w:val="Heading1"/>
    <w:uiPriority w:val="9"/>
    <w:rsid w:val="00343777"/>
    <w:rPr>
      <w:smallCaps/>
      <w:spacing w:val="5"/>
      <w:sz w:val="32"/>
      <w:szCs w:val="32"/>
    </w:rPr>
  </w:style>
  <w:style w:type="character" w:styleId="Hyperlink">
    <w:name w:val="Hyperlink"/>
    <w:basedOn w:val="DefaultParagraphFont"/>
    <w:uiPriority w:val="99"/>
    <w:unhideWhenUsed/>
    <w:rsid w:val="00603C65"/>
    <w:rPr>
      <w:color w:val="0563C1" w:themeColor="hyperlink"/>
      <w:u w:val="single"/>
    </w:rPr>
  </w:style>
  <w:style w:type="character" w:styleId="UnresolvedMention">
    <w:name w:val="Unresolved Mention"/>
    <w:basedOn w:val="DefaultParagraphFont"/>
    <w:uiPriority w:val="99"/>
    <w:semiHidden/>
    <w:unhideWhenUsed/>
    <w:rsid w:val="00603C65"/>
    <w:rPr>
      <w:color w:val="605E5C"/>
      <w:shd w:val="clear" w:color="auto" w:fill="E1DFDD"/>
    </w:rPr>
  </w:style>
  <w:style w:type="paragraph" w:styleId="NormalWeb">
    <w:name w:val="Normal (Web)"/>
    <w:basedOn w:val="Normal"/>
    <w:uiPriority w:val="99"/>
    <w:unhideWhenUsed/>
    <w:rsid w:val="008C1837"/>
    <w:pPr>
      <w:spacing w:before="100" w:beforeAutospacing="1" w:after="100" w:afterAutospacing="1"/>
    </w:pPr>
    <w:rPr>
      <w:sz w:val="24"/>
      <w:szCs w:val="24"/>
    </w:rPr>
  </w:style>
  <w:style w:type="character" w:styleId="Strong">
    <w:name w:val="Strong"/>
    <w:uiPriority w:val="22"/>
    <w:qFormat/>
    <w:rsid w:val="00343777"/>
    <w:rPr>
      <w:b/>
      <w:bCs/>
      <w:color w:val="70AD47" w:themeColor="accent6"/>
    </w:rPr>
  </w:style>
  <w:style w:type="character" w:styleId="Emphasis">
    <w:name w:val="Emphasis"/>
    <w:uiPriority w:val="20"/>
    <w:qFormat/>
    <w:rsid w:val="00343777"/>
    <w:rPr>
      <w:b/>
      <w:bCs/>
      <w:i/>
      <w:iCs/>
      <w:spacing w:val="10"/>
    </w:rPr>
  </w:style>
  <w:style w:type="character" w:customStyle="1" w:styleId="Heading2Char">
    <w:name w:val="Heading 2 Char"/>
    <w:basedOn w:val="DefaultParagraphFont"/>
    <w:link w:val="Heading2"/>
    <w:uiPriority w:val="9"/>
    <w:semiHidden/>
    <w:rsid w:val="00343777"/>
    <w:rPr>
      <w:smallCaps/>
      <w:spacing w:val="5"/>
      <w:sz w:val="28"/>
      <w:szCs w:val="28"/>
    </w:rPr>
  </w:style>
  <w:style w:type="character" w:customStyle="1" w:styleId="Heading3Char">
    <w:name w:val="Heading 3 Char"/>
    <w:basedOn w:val="DefaultParagraphFont"/>
    <w:link w:val="Heading3"/>
    <w:uiPriority w:val="9"/>
    <w:semiHidden/>
    <w:rsid w:val="00343777"/>
    <w:rPr>
      <w:smallCaps/>
      <w:spacing w:val="5"/>
      <w:sz w:val="24"/>
      <w:szCs w:val="24"/>
    </w:rPr>
  </w:style>
  <w:style w:type="character" w:customStyle="1" w:styleId="Heading4Char">
    <w:name w:val="Heading 4 Char"/>
    <w:basedOn w:val="DefaultParagraphFont"/>
    <w:link w:val="Heading4"/>
    <w:uiPriority w:val="9"/>
    <w:semiHidden/>
    <w:rsid w:val="00343777"/>
    <w:rPr>
      <w:i/>
      <w:iCs/>
      <w:smallCaps/>
      <w:spacing w:val="10"/>
      <w:sz w:val="22"/>
      <w:szCs w:val="22"/>
    </w:rPr>
  </w:style>
  <w:style w:type="character" w:customStyle="1" w:styleId="Heading5Char">
    <w:name w:val="Heading 5 Char"/>
    <w:basedOn w:val="DefaultParagraphFont"/>
    <w:link w:val="Heading5"/>
    <w:uiPriority w:val="9"/>
    <w:semiHidden/>
    <w:rsid w:val="00343777"/>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343777"/>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343777"/>
    <w:rPr>
      <w:b/>
      <w:bCs/>
      <w:smallCaps/>
      <w:color w:val="70AD47" w:themeColor="accent6"/>
      <w:spacing w:val="10"/>
    </w:rPr>
  </w:style>
  <w:style w:type="character" w:customStyle="1" w:styleId="Heading8Char">
    <w:name w:val="Heading 8 Char"/>
    <w:basedOn w:val="DefaultParagraphFont"/>
    <w:link w:val="Heading8"/>
    <w:uiPriority w:val="9"/>
    <w:semiHidden/>
    <w:rsid w:val="00343777"/>
    <w:rPr>
      <w:b/>
      <w:bCs/>
      <w:i/>
      <w:iCs/>
      <w:smallCaps/>
      <w:color w:val="538135" w:themeColor="accent6" w:themeShade="BF"/>
    </w:rPr>
  </w:style>
  <w:style w:type="character" w:customStyle="1" w:styleId="Heading9Char">
    <w:name w:val="Heading 9 Char"/>
    <w:basedOn w:val="DefaultParagraphFont"/>
    <w:link w:val="Heading9"/>
    <w:uiPriority w:val="9"/>
    <w:semiHidden/>
    <w:rsid w:val="00343777"/>
    <w:rPr>
      <w:b/>
      <w:bCs/>
      <w:i/>
      <w:iCs/>
      <w:smallCaps/>
      <w:color w:val="385623" w:themeColor="accent6" w:themeShade="80"/>
    </w:rPr>
  </w:style>
  <w:style w:type="paragraph" w:styleId="Caption">
    <w:name w:val="caption"/>
    <w:basedOn w:val="Normal"/>
    <w:next w:val="Normal"/>
    <w:uiPriority w:val="35"/>
    <w:semiHidden/>
    <w:unhideWhenUsed/>
    <w:qFormat/>
    <w:rsid w:val="00343777"/>
    <w:rPr>
      <w:b/>
      <w:bCs/>
      <w:caps/>
      <w:sz w:val="16"/>
      <w:szCs w:val="16"/>
    </w:rPr>
  </w:style>
  <w:style w:type="paragraph" w:styleId="Title">
    <w:name w:val="Title"/>
    <w:basedOn w:val="Normal"/>
    <w:next w:val="Normal"/>
    <w:link w:val="TitleChar"/>
    <w:uiPriority w:val="10"/>
    <w:qFormat/>
    <w:rsid w:val="00343777"/>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343777"/>
    <w:rPr>
      <w:smallCaps/>
      <w:color w:val="262626" w:themeColor="text1" w:themeTint="D9"/>
      <w:sz w:val="52"/>
      <w:szCs w:val="52"/>
    </w:rPr>
  </w:style>
  <w:style w:type="paragraph" w:styleId="Subtitle">
    <w:name w:val="Subtitle"/>
    <w:basedOn w:val="Normal"/>
    <w:next w:val="Normal"/>
    <w:link w:val="SubtitleChar"/>
    <w:uiPriority w:val="11"/>
    <w:qFormat/>
    <w:rsid w:val="00343777"/>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343777"/>
    <w:rPr>
      <w:rFonts w:asciiTheme="majorHAnsi" w:eastAsiaTheme="majorEastAsia" w:hAnsiTheme="majorHAnsi" w:cstheme="majorBidi"/>
    </w:rPr>
  </w:style>
  <w:style w:type="paragraph" w:styleId="NoSpacing">
    <w:name w:val="No Spacing"/>
    <w:link w:val="NoSpacingChar"/>
    <w:uiPriority w:val="1"/>
    <w:qFormat/>
    <w:rsid w:val="00343777"/>
    <w:pPr>
      <w:spacing w:after="0" w:line="240" w:lineRule="auto"/>
    </w:pPr>
  </w:style>
  <w:style w:type="paragraph" w:styleId="Quote">
    <w:name w:val="Quote"/>
    <w:basedOn w:val="Normal"/>
    <w:next w:val="Normal"/>
    <w:link w:val="QuoteChar"/>
    <w:uiPriority w:val="29"/>
    <w:qFormat/>
    <w:rsid w:val="00343777"/>
    <w:rPr>
      <w:i/>
      <w:iCs/>
    </w:rPr>
  </w:style>
  <w:style w:type="character" w:customStyle="1" w:styleId="QuoteChar">
    <w:name w:val="Quote Char"/>
    <w:basedOn w:val="DefaultParagraphFont"/>
    <w:link w:val="Quote"/>
    <w:uiPriority w:val="29"/>
    <w:rsid w:val="00343777"/>
    <w:rPr>
      <w:i/>
      <w:iCs/>
    </w:rPr>
  </w:style>
  <w:style w:type="paragraph" w:styleId="IntenseQuote">
    <w:name w:val="Intense Quote"/>
    <w:basedOn w:val="Normal"/>
    <w:next w:val="Normal"/>
    <w:link w:val="IntenseQuoteChar"/>
    <w:uiPriority w:val="30"/>
    <w:qFormat/>
    <w:rsid w:val="00343777"/>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343777"/>
    <w:rPr>
      <w:b/>
      <w:bCs/>
      <w:i/>
      <w:iCs/>
    </w:rPr>
  </w:style>
  <w:style w:type="character" w:styleId="SubtleEmphasis">
    <w:name w:val="Subtle Emphasis"/>
    <w:uiPriority w:val="19"/>
    <w:qFormat/>
    <w:rsid w:val="00343777"/>
    <w:rPr>
      <w:i/>
      <w:iCs/>
    </w:rPr>
  </w:style>
  <w:style w:type="character" w:styleId="IntenseEmphasis">
    <w:name w:val="Intense Emphasis"/>
    <w:uiPriority w:val="21"/>
    <w:qFormat/>
    <w:rsid w:val="00343777"/>
    <w:rPr>
      <w:b/>
      <w:bCs/>
      <w:i/>
      <w:iCs/>
      <w:color w:val="70AD47" w:themeColor="accent6"/>
      <w:spacing w:val="10"/>
    </w:rPr>
  </w:style>
  <w:style w:type="character" w:styleId="SubtleReference">
    <w:name w:val="Subtle Reference"/>
    <w:uiPriority w:val="31"/>
    <w:qFormat/>
    <w:rsid w:val="00343777"/>
    <w:rPr>
      <w:b/>
      <w:bCs/>
    </w:rPr>
  </w:style>
  <w:style w:type="character" w:styleId="IntenseReference">
    <w:name w:val="Intense Reference"/>
    <w:uiPriority w:val="32"/>
    <w:qFormat/>
    <w:rsid w:val="00343777"/>
    <w:rPr>
      <w:b/>
      <w:bCs/>
      <w:smallCaps/>
      <w:spacing w:val="5"/>
      <w:sz w:val="22"/>
      <w:szCs w:val="22"/>
      <w:u w:val="single"/>
    </w:rPr>
  </w:style>
  <w:style w:type="character" w:styleId="BookTitle">
    <w:name w:val="Book Title"/>
    <w:uiPriority w:val="33"/>
    <w:qFormat/>
    <w:rsid w:val="00343777"/>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343777"/>
    <w:pPr>
      <w:outlineLvl w:val="9"/>
    </w:pPr>
  </w:style>
  <w:style w:type="character" w:customStyle="1" w:styleId="NoSpacingChar">
    <w:name w:val="No Spacing Char"/>
    <w:basedOn w:val="DefaultParagraphFont"/>
    <w:link w:val="NoSpacing"/>
    <w:uiPriority w:val="1"/>
    <w:rsid w:val="00343777"/>
  </w:style>
  <w:style w:type="paragraph" w:styleId="Header">
    <w:name w:val="header"/>
    <w:basedOn w:val="Normal"/>
    <w:link w:val="HeaderChar"/>
    <w:uiPriority w:val="99"/>
    <w:unhideWhenUsed/>
    <w:rsid w:val="00D76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AE4"/>
  </w:style>
  <w:style w:type="paragraph" w:styleId="Footer">
    <w:name w:val="footer"/>
    <w:basedOn w:val="Normal"/>
    <w:link w:val="FooterChar"/>
    <w:uiPriority w:val="99"/>
    <w:unhideWhenUsed/>
    <w:rsid w:val="00D76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A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289591">
      <w:bodyDiv w:val="1"/>
      <w:marLeft w:val="0"/>
      <w:marRight w:val="0"/>
      <w:marTop w:val="0"/>
      <w:marBottom w:val="0"/>
      <w:divBdr>
        <w:top w:val="none" w:sz="0" w:space="0" w:color="auto"/>
        <w:left w:val="none" w:sz="0" w:space="0" w:color="auto"/>
        <w:bottom w:val="none" w:sz="0" w:space="0" w:color="auto"/>
        <w:right w:val="none" w:sz="0" w:space="0" w:color="auto"/>
      </w:divBdr>
    </w:div>
    <w:div w:id="1085103706">
      <w:bodyDiv w:val="1"/>
      <w:marLeft w:val="0"/>
      <w:marRight w:val="0"/>
      <w:marTop w:val="0"/>
      <w:marBottom w:val="0"/>
      <w:divBdr>
        <w:top w:val="none" w:sz="0" w:space="0" w:color="auto"/>
        <w:left w:val="none" w:sz="0" w:space="0" w:color="auto"/>
        <w:bottom w:val="none" w:sz="0" w:space="0" w:color="auto"/>
        <w:right w:val="none" w:sz="0" w:space="0" w:color="auto"/>
      </w:divBdr>
    </w:div>
    <w:div w:id="1099183856">
      <w:bodyDiv w:val="1"/>
      <w:marLeft w:val="0"/>
      <w:marRight w:val="0"/>
      <w:marTop w:val="0"/>
      <w:marBottom w:val="0"/>
      <w:divBdr>
        <w:top w:val="none" w:sz="0" w:space="0" w:color="auto"/>
        <w:left w:val="none" w:sz="0" w:space="0" w:color="auto"/>
        <w:bottom w:val="none" w:sz="0" w:space="0" w:color="auto"/>
        <w:right w:val="none" w:sz="0" w:space="0" w:color="auto"/>
      </w:divBdr>
    </w:div>
    <w:div w:id="184458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A1B0-3B3E-4BCD-BE9F-D2BC36379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12</Pages>
  <Words>3331</Words>
  <Characters>18988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Strategies for Resilience and Prosperity
BMSP6006</vt:lpstr>
    </vt:vector>
  </TitlesOfParts>
  <Company>Zoe Vaughan</Company>
  <LinksUpToDate>false</LinksUpToDate>
  <CharactersWithSpaces>22275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Strategies for Resilience and Prosperity
BMSP6006</dc:title>
  <dc:subject>Lidl Supermarket</dc:subject>
  <dc:creator>Zoe Vaughan (2015102)</dc:creator>
  <cp:lastModifiedBy>Zoe Vaughan (2015102)</cp:lastModifiedBy>
  <cp:revision>59</cp:revision>
  <dcterms:created xsi:type="dcterms:W3CDTF">2022-11-01T10:46:00Z</dcterms:created>
  <dcterms:modified xsi:type="dcterms:W3CDTF">2022-11-04T00:56:00Z</dcterms:modified>
  <cp:category>2015102</cp:category>
</cp:coreProperties>
</file>