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A2C9A" w14:textId="77777777" w:rsidR="00E542CB" w:rsidRDefault="00E542CB">
      <w:pPr>
        <w:ind w:right="237"/>
        <w:rPr>
          <w:sz w:val="24"/>
          <w:szCs w:val="24"/>
        </w:rPr>
      </w:pPr>
    </w:p>
    <w:p w14:paraId="69FDDD45" w14:textId="77777777" w:rsidR="00E542CB" w:rsidRDefault="00000000">
      <w:pPr>
        <w:ind w:right="237"/>
        <w:rPr>
          <w:sz w:val="24"/>
          <w:szCs w:val="24"/>
        </w:rPr>
      </w:pPr>
      <w:r>
        <w:rPr>
          <w:noProof/>
        </w:rPr>
        <w:drawing>
          <wp:inline distT="0" distB="0" distL="0" distR="0" wp14:anchorId="4E7BD439" wp14:editId="7F896792">
            <wp:extent cx="2045368" cy="714179"/>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45368" cy="714179"/>
                    </a:xfrm>
                    <a:prstGeom prst="rect">
                      <a:avLst/>
                    </a:prstGeom>
                    <a:ln/>
                  </pic:spPr>
                </pic:pic>
              </a:graphicData>
            </a:graphic>
          </wp:inline>
        </w:drawing>
      </w:r>
    </w:p>
    <w:p w14:paraId="4B1E8B4A" w14:textId="77777777" w:rsidR="00E542CB" w:rsidRDefault="00E542CB">
      <w:pPr>
        <w:ind w:right="237"/>
        <w:rPr>
          <w:sz w:val="24"/>
          <w:szCs w:val="24"/>
        </w:rPr>
      </w:pPr>
    </w:p>
    <w:p w14:paraId="6DD26CF2" w14:textId="77777777" w:rsidR="00E542CB" w:rsidRDefault="00E542CB">
      <w:pPr>
        <w:ind w:right="237"/>
        <w:rPr>
          <w:sz w:val="24"/>
          <w:szCs w:val="24"/>
        </w:rPr>
      </w:pPr>
    </w:p>
    <w:p w14:paraId="3CAA82AA" w14:textId="77777777" w:rsidR="00E542CB" w:rsidRDefault="00000000">
      <w:pPr>
        <w:ind w:right="237"/>
        <w:rPr>
          <w:b/>
          <w:sz w:val="36"/>
          <w:szCs w:val="36"/>
        </w:rPr>
      </w:pPr>
      <w:r>
        <w:rPr>
          <w:b/>
          <w:sz w:val="36"/>
          <w:szCs w:val="36"/>
        </w:rPr>
        <w:t xml:space="preserve">BSc (Hons) Professional Police Practice </w:t>
      </w:r>
    </w:p>
    <w:p w14:paraId="74638C3F" w14:textId="77777777" w:rsidR="00E542CB" w:rsidRDefault="00E542CB">
      <w:pPr>
        <w:ind w:right="237"/>
        <w:rPr>
          <w:b/>
          <w:color w:val="000000"/>
          <w:sz w:val="44"/>
          <w:szCs w:val="44"/>
        </w:rPr>
      </w:pPr>
    </w:p>
    <w:p w14:paraId="2A083A95" w14:textId="77777777" w:rsidR="00E542CB" w:rsidRDefault="00000000">
      <w:pPr>
        <w:ind w:right="237"/>
        <w:rPr>
          <w:b/>
          <w:color w:val="000000"/>
          <w:sz w:val="44"/>
          <w:szCs w:val="44"/>
        </w:rPr>
      </w:pPr>
      <w:r>
        <w:rPr>
          <w:b/>
          <w:color w:val="000000"/>
          <w:sz w:val="44"/>
          <w:szCs w:val="44"/>
        </w:rPr>
        <w:t>LEVEL 6 - 40 Credits</w:t>
      </w:r>
    </w:p>
    <w:p w14:paraId="18BC3CF9" w14:textId="77777777" w:rsidR="00E542CB" w:rsidRDefault="00E542CB">
      <w:pPr>
        <w:ind w:right="237"/>
        <w:rPr>
          <w:b/>
          <w:color w:val="000000"/>
          <w:sz w:val="44"/>
          <w:szCs w:val="44"/>
        </w:rPr>
      </w:pPr>
    </w:p>
    <w:p w14:paraId="087BE3F1" w14:textId="77777777" w:rsidR="00E542CB" w:rsidRDefault="00000000">
      <w:pPr>
        <w:ind w:right="237"/>
        <w:rPr>
          <w:b/>
          <w:i/>
          <w:color w:val="000000"/>
          <w:sz w:val="40"/>
          <w:szCs w:val="40"/>
          <w:highlight w:val="yellow"/>
        </w:rPr>
      </w:pPr>
      <w:r>
        <w:rPr>
          <w:b/>
          <w:color w:val="000000"/>
          <w:sz w:val="40"/>
          <w:szCs w:val="40"/>
        </w:rPr>
        <w:t xml:space="preserve">Workbook title: Competency Based Workbook 3 (PCDA) </w:t>
      </w:r>
    </w:p>
    <w:p w14:paraId="13E452F8" w14:textId="77777777" w:rsidR="00E542CB" w:rsidRDefault="00000000">
      <w:pPr>
        <w:ind w:right="237"/>
        <w:rPr>
          <w:b/>
          <w:i/>
          <w:color w:val="000000"/>
          <w:sz w:val="40"/>
          <w:szCs w:val="40"/>
        </w:rPr>
      </w:pPr>
      <w:r>
        <w:rPr>
          <w:b/>
          <w:color w:val="000000"/>
          <w:sz w:val="40"/>
          <w:szCs w:val="40"/>
        </w:rPr>
        <w:t xml:space="preserve">8000 Words </w:t>
      </w:r>
    </w:p>
    <w:p w14:paraId="394FB355" w14:textId="77777777" w:rsidR="00E542CB" w:rsidRDefault="00E542CB">
      <w:pPr>
        <w:ind w:right="237"/>
        <w:rPr>
          <w:b/>
          <w:color w:val="000000"/>
          <w:sz w:val="36"/>
          <w:szCs w:val="36"/>
        </w:rPr>
      </w:pPr>
    </w:p>
    <w:p w14:paraId="419FA968" w14:textId="77777777" w:rsidR="00E542CB" w:rsidRDefault="00000000">
      <w:pPr>
        <w:ind w:right="237"/>
        <w:rPr>
          <w:b/>
          <w:color w:val="000000"/>
          <w:sz w:val="36"/>
          <w:szCs w:val="36"/>
        </w:rPr>
      </w:pPr>
      <w:r>
        <w:rPr>
          <w:b/>
          <w:color w:val="000000"/>
          <w:sz w:val="36"/>
          <w:szCs w:val="36"/>
        </w:rPr>
        <w:t>(SOUTH WALES POLICE, GWENT POLICE AND UWTSD)</w:t>
      </w:r>
    </w:p>
    <w:p w14:paraId="2532D958" w14:textId="77777777" w:rsidR="00E542CB" w:rsidRDefault="00E542CB">
      <w:pPr>
        <w:ind w:right="237"/>
        <w:rPr>
          <w:b/>
          <w:color w:val="000000"/>
          <w:sz w:val="44"/>
          <w:szCs w:val="44"/>
        </w:rPr>
      </w:pPr>
    </w:p>
    <w:p w14:paraId="2AC8C14A" w14:textId="77777777" w:rsidR="00E542CB" w:rsidRDefault="00E542CB">
      <w:pPr>
        <w:ind w:right="237"/>
        <w:rPr>
          <w:b/>
          <w:color w:val="000000"/>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E542CB" w14:paraId="682D090D" w14:textId="77777777">
        <w:tc>
          <w:tcPr>
            <w:tcW w:w="8500" w:type="dxa"/>
            <w:shd w:val="clear" w:color="auto" w:fill="auto"/>
          </w:tcPr>
          <w:p w14:paraId="72ABEFD3" w14:textId="77777777" w:rsidR="00E542CB" w:rsidRDefault="00000000">
            <w:pPr>
              <w:ind w:right="237"/>
              <w:rPr>
                <w:b/>
                <w:color w:val="000000"/>
                <w:sz w:val="32"/>
                <w:szCs w:val="32"/>
              </w:rPr>
            </w:pPr>
            <w:r>
              <w:rPr>
                <w:b/>
                <w:color w:val="000000"/>
                <w:sz w:val="32"/>
                <w:szCs w:val="32"/>
              </w:rPr>
              <w:t xml:space="preserve">Learner name: </w:t>
            </w:r>
            <w:r>
              <w:rPr>
                <w:b/>
                <w:sz w:val="32"/>
                <w:szCs w:val="32"/>
              </w:rPr>
              <w:t>Rhys Mayer</w:t>
            </w:r>
          </w:p>
          <w:p w14:paraId="491C577B" w14:textId="77777777" w:rsidR="00E542CB" w:rsidRDefault="00E542CB">
            <w:pPr>
              <w:ind w:right="237"/>
              <w:rPr>
                <w:b/>
                <w:color w:val="000000"/>
                <w:sz w:val="32"/>
                <w:szCs w:val="32"/>
              </w:rPr>
            </w:pPr>
          </w:p>
          <w:p w14:paraId="5F54DDD4" w14:textId="77777777" w:rsidR="00E542CB" w:rsidRDefault="00000000">
            <w:pPr>
              <w:ind w:right="237"/>
              <w:rPr>
                <w:b/>
                <w:color w:val="000000"/>
                <w:sz w:val="32"/>
                <w:szCs w:val="32"/>
              </w:rPr>
            </w:pPr>
            <w:r>
              <w:rPr>
                <w:b/>
                <w:color w:val="000000"/>
                <w:sz w:val="32"/>
                <w:szCs w:val="32"/>
              </w:rPr>
              <w:t>Learner’s University Registration Number:</w:t>
            </w:r>
          </w:p>
          <w:p w14:paraId="55CEE72E" w14:textId="77777777" w:rsidR="00E542CB" w:rsidRDefault="00000000">
            <w:pPr>
              <w:ind w:right="237"/>
              <w:rPr>
                <w:b/>
                <w:color w:val="000000"/>
                <w:sz w:val="32"/>
                <w:szCs w:val="32"/>
              </w:rPr>
            </w:pPr>
            <w:r>
              <w:rPr>
                <w:b/>
                <w:sz w:val="32"/>
                <w:szCs w:val="32"/>
              </w:rPr>
              <w:t>2246068</w:t>
            </w:r>
          </w:p>
          <w:p w14:paraId="7D87AF64" w14:textId="77777777" w:rsidR="00E542CB" w:rsidRDefault="00E542CB">
            <w:pPr>
              <w:ind w:right="237"/>
              <w:rPr>
                <w:b/>
                <w:color w:val="000000"/>
                <w:sz w:val="32"/>
                <w:szCs w:val="32"/>
              </w:rPr>
            </w:pPr>
          </w:p>
          <w:p w14:paraId="59608DCE" w14:textId="77777777" w:rsidR="00E542CB" w:rsidRDefault="00E542CB">
            <w:pPr>
              <w:ind w:right="237"/>
              <w:rPr>
                <w:b/>
                <w:color w:val="000000"/>
                <w:sz w:val="32"/>
                <w:szCs w:val="32"/>
              </w:rPr>
            </w:pPr>
          </w:p>
        </w:tc>
      </w:tr>
    </w:tbl>
    <w:p w14:paraId="22C1232C" w14:textId="77777777" w:rsidR="00E542CB" w:rsidRDefault="00E542CB">
      <w:pPr>
        <w:ind w:right="237"/>
        <w:rPr>
          <w:b/>
          <w:color w:val="000000"/>
          <w:sz w:val="36"/>
          <w:szCs w:val="36"/>
        </w:rPr>
      </w:pPr>
    </w:p>
    <w:p w14:paraId="666F1497" w14:textId="77777777" w:rsidR="00E542CB" w:rsidRDefault="00E542CB">
      <w:pPr>
        <w:ind w:right="237"/>
        <w:rPr>
          <w:b/>
          <w:color w:val="000000"/>
          <w:sz w:val="36"/>
          <w:szCs w:val="36"/>
        </w:rPr>
      </w:pPr>
    </w:p>
    <w:p w14:paraId="4E75DB3E" w14:textId="77777777" w:rsidR="00E542CB" w:rsidRDefault="00E542CB">
      <w:pPr>
        <w:ind w:right="237"/>
        <w:rPr>
          <w:b/>
          <w:color w:val="000000"/>
          <w:sz w:val="36"/>
          <w:szCs w:val="36"/>
        </w:rPr>
      </w:pPr>
    </w:p>
    <w:p w14:paraId="1A68B311" w14:textId="77777777" w:rsidR="00E542CB" w:rsidRDefault="00000000">
      <w:pPr>
        <w:ind w:right="237"/>
        <w:rPr>
          <w:b/>
          <w:color w:val="000000"/>
          <w:sz w:val="40"/>
          <w:szCs w:val="40"/>
        </w:rPr>
      </w:pPr>
      <w:r>
        <w:rPr>
          <w:b/>
          <w:color w:val="000000"/>
          <w:sz w:val="40"/>
          <w:szCs w:val="40"/>
        </w:rPr>
        <w:t>FACULTY OF BUSINESS AND MANAGEMENT</w:t>
      </w:r>
    </w:p>
    <w:p w14:paraId="3DAA48FA" w14:textId="77777777" w:rsidR="00E542CB" w:rsidRDefault="00000000">
      <w:pPr>
        <w:ind w:right="237"/>
        <w:rPr>
          <w:b/>
          <w:color w:val="000000"/>
          <w:sz w:val="40"/>
          <w:szCs w:val="40"/>
        </w:rPr>
      </w:pPr>
      <w:r>
        <w:rPr>
          <w:b/>
          <w:color w:val="000000"/>
          <w:sz w:val="40"/>
          <w:szCs w:val="40"/>
        </w:rPr>
        <w:t>PUBLIC SERVICE PROGRAMME</w:t>
      </w:r>
    </w:p>
    <w:p w14:paraId="48BE6255" w14:textId="77777777" w:rsidR="00E542CB" w:rsidRDefault="00E542CB">
      <w:pPr>
        <w:ind w:right="237"/>
        <w:rPr>
          <w:b/>
          <w:i/>
          <w:color w:val="000000"/>
          <w:sz w:val="24"/>
          <w:szCs w:val="24"/>
        </w:rPr>
      </w:pPr>
    </w:p>
    <w:p w14:paraId="4ACF239B" w14:textId="77777777" w:rsidR="00E542CB" w:rsidRDefault="00000000">
      <w:pPr>
        <w:ind w:right="237"/>
        <w:rPr>
          <w:b/>
          <w:i/>
          <w:color w:val="000000"/>
          <w:sz w:val="24"/>
          <w:szCs w:val="24"/>
        </w:rPr>
      </w:pPr>
      <w:r>
        <w:rPr>
          <w:b/>
          <w:i/>
          <w:color w:val="000000"/>
          <w:sz w:val="24"/>
          <w:szCs w:val="24"/>
        </w:rPr>
        <w:t>Module title: Professional Police Practice 3 (PCDA) BMPP6000D</w:t>
      </w:r>
    </w:p>
    <w:p w14:paraId="0795CB27" w14:textId="77777777" w:rsidR="00E542CB" w:rsidRDefault="00E542CB">
      <w:pPr>
        <w:ind w:right="237"/>
        <w:rPr>
          <w:b/>
          <w:color w:val="000000"/>
          <w:sz w:val="36"/>
          <w:szCs w:val="36"/>
        </w:rPr>
      </w:pPr>
    </w:p>
    <w:p w14:paraId="189F427B" w14:textId="77777777" w:rsidR="00E542CB" w:rsidRDefault="00000000">
      <w:pPr>
        <w:ind w:right="237"/>
        <w:rPr>
          <w:color w:val="000000"/>
          <w:sz w:val="24"/>
          <w:szCs w:val="24"/>
        </w:rPr>
      </w:pPr>
      <w:r>
        <w:br w:type="page"/>
      </w:r>
    </w:p>
    <w:p w14:paraId="30C61BB6" w14:textId="77777777" w:rsidR="00E542CB" w:rsidRDefault="00E542CB">
      <w:pPr>
        <w:ind w:right="237"/>
        <w:rPr>
          <w:b/>
          <w:sz w:val="24"/>
          <w:szCs w:val="24"/>
        </w:rPr>
      </w:pPr>
    </w:p>
    <w:p w14:paraId="3B21E358" w14:textId="77777777" w:rsidR="00E542CB" w:rsidRDefault="00000000">
      <w:pPr>
        <w:ind w:right="237"/>
        <w:rPr>
          <w:b/>
          <w:sz w:val="24"/>
          <w:szCs w:val="24"/>
        </w:rPr>
      </w:pPr>
      <w:r>
        <w:rPr>
          <w:b/>
          <w:sz w:val="24"/>
          <w:szCs w:val="24"/>
        </w:rPr>
        <w:t>Workbook Guidance</w:t>
      </w:r>
    </w:p>
    <w:p w14:paraId="1E1B72B9" w14:textId="77777777" w:rsidR="00E542CB" w:rsidRDefault="00E542CB">
      <w:pPr>
        <w:ind w:right="237"/>
        <w:rPr>
          <w:sz w:val="24"/>
          <w:szCs w:val="24"/>
        </w:rPr>
      </w:pPr>
    </w:p>
    <w:p w14:paraId="1E0CEF30" w14:textId="77777777" w:rsidR="00E542CB" w:rsidRDefault="00000000">
      <w:pPr>
        <w:jc w:val="both"/>
        <w:rPr>
          <w:color w:val="000000"/>
          <w:sz w:val="24"/>
          <w:szCs w:val="24"/>
        </w:rPr>
      </w:pPr>
      <w:r>
        <w:rPr>
          <w:color w:val="000000"/>
          <w:sz w:val="24"/>
          <w:szCs w:val="24"/>
        </w:rPr>
        <w:t>Please read these notes carefully; they provide essential information.</w:t>
      </w:r>
    </w:p>
    <w:p w14:paraId="7140BEF4" w14:textId="77777777" w:rsidR="00E542CB" w:rsidRDefault="00E542CB">
      <w:pPr>
        <w:ind w:right="237"/>
        <w:rPr>
          <w:sz w:val="24"/>
          <w:szCs w:val="24"/>
        </w:rPr>
      </w:pPr>
    </w:p>
    <w:p w14:paraId="5BEA9186" w14:textId="77777777" w:rsidR="00E542CB" w:rsidRDefault="00000000">
      <w:pPr>
        <w:ind w:right="237"/>
        <w:jc w:val="both"/>
        <w:rPr>
          <w:sz w:val="24"/>
          <w:szCs w:val="24"/>
        </w:rPr>
      </w:pPr>
      <w:r>
        <w:rPr>
          <w:b/>
          <w:sz w:val="24"/>
          <w:szCs w:val="24"/>
        </w:rPr>
        <w:t>What is the workbook for?</w:t>
      </w:r>
    </w:p>
    <w:p w14:paraId="50DD9752" w14:textId="77777777" w:rsidR="00E542CB" w:rsidRDefault="00E542CB">
      <w:pPr>
        <w:ind w:right="237"/>
        <w:jc w:val="both"/>
        <w:rPr>
          <w:b/>
          <w:sz w:val="24"/>
          <w:szCs w:val="24"/>
        </w:rPr>
      </w:pPr>
    </w:p>
    <w:p w14:paraId="6003163B" w14:textId="77777777" w:rsidR="00E542CB" w:rsidRDefault="00000000">
      <w:pPr>
        <w:jc w:val="both"/>
        <w:rPr>
          <w:color w:val="000000"/>
          <w:sz w:val="24"/>
          <w:szCs w:val="24"/>
        </w:rPr>
      </w:pPr>
      <w:r>
        <w:rPr>
          <w:color w:val="000000"/>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7178AF6B" w14:textId="77777777" w:rsidR="00E542CB" w:rsidRDefault="00E542CB">
      <w:pPr>
        <w:ind w:right="237"/>
        <w:jc w:val="both"/>
        <w:rPr>
          <w:sz w:val="24"/>
          <w:szCs w:val="24"/>
        </w:rPr>
      </w:pPr>
    </w:p>
    <w:p w14:paraId="3DEEA1D8"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Understanding the Police Officer role</w:t>
      </w:r>
    </w:p>
    <w:p w14:paraId="06C3AC9F"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Modern Professional Police Officer</w:t>
      </w:r>
    </w:p>
    <w:p w14:paraId="1BC1F860"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Strategic Role of the College of Policing</w:t>
      </w:r>
    </w:p>
    <w:p w14:paraId="7B623F95"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Communication Skills</w:t>
      </w:r>
    </w:p>
    <w:p w14:paraId="032E26A0"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Social Media</w:t>
      </w:r>
    </w:p>
    <w:p w14:paraId="1C8C8665"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Leadership and Team Working</w:t>
      </w:r>
    </w:p>
    <w:p w14:paraId="560C81FF"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Leadership style</w:t>
      </w:r>
    </w:p>
    <w:p w14:paraId="38E3F20C"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Flexibility and Leadership Strategy</w:t>
      </w:r>
    </w:p>
    <w:p w14:paraId="1BC98B1B"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Coaching</w:t>
      </w:r>
    </w:p>
    <w:p w14:paraId="1DEA4EFF"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Mentoring</w:t>
      </w:r>
    </w:p>
    <w:p w14:paraId="40E54B5A"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Professional and Organisational goals</w:t>
      </w:r>
    </w:p>
    <w:p w14:paraId="378896CF" w14:textId="77777777" w:rsidR="00E542CB" w:rsidRDefault="00000000">
      <w:pPr>
        <w:numPr>
          <w:ilvl w:val="0"/>
          <w:numId w:val="1"/>
        </w:numPr>
        <w:pBdr>
          <w:top w:val="nil"/>
          <w:left w:val="nil"/>
          <w:bottom w:val="nil"/>
          <w:right w:val="nil"/>
          <w:between w:val="nil"/>
        </w:pBdr>
        <w:ind w:right="237"/>
        <w:jc w:val="both"/>
        <w:rPr>
          <w:color w:val="000000"/>
          <w:sz w:val="24"/>
          <w:szCs w:val="24"/>
        </w:rPr>
      </w:pPr>
      <w:r>
        <w:rPr>
          <w:color w:val="000000"/>
          <w:sz w:val="24"/>
          <w:szCs w:val="24"/>
        </w:rPr>
        <w:t>Assessment</w:t>
      </w:r>
    </w:p>
    <w:p w14:paraId="0E0E583F" w14:textId="77777777" w:rsidR="00E542CB" w:rsidRDefault="00E542CB">
      <w:pPr>
        <w:ind w:right="237"/>
        <w:jc w:val="both"/>
        <w:rPr>
          <w:sz w:val="24"/>
          <w:szCs w:val="24"/>
          <w:highlight w:val="yellow"/>
        </w:rPr>
      </w:pPr>
    </w:p>
    <w:p w14:paraId="575C2295" w14:textId="77777777" w:rsidR="00E542CB" w:rsidRDefault="00000000">
      <w:pPr>
        <w:jc w:val="both"/>
      </w:pPr>
      <w:r>
        <w:rPr>
          <w:color w:val="000000"/>
          <w:sz w:val="24"/>
          <w:szCs w:val="24"/>
        </w:rPr>
        <w:t xml:space="preserve">You may wish to use the same incidents as you’ve outlined in the Occupational Competence Portfolio. </w:t>
      </w:r>
    </w:p>
    <w:p w14:paraId="04A782BA" w14:textId="77777777" w:rsidR="00E542CB" w:rsidRDefault="00000000">
      <w:pPr>
        <w:jc w:val="both"/>
      </w:pPr>
      <w:r>
        <w:rPr>
          <w:color w:val="000000"/>
          <w:sz w:val="24"/>
          <w:szCs w:val="24"/>
        </w:rPr>
        <w:t xml:space="preserve"> </w:t>
      </w:r>
    </w:p>
    <w:p w14:paraId="294ECFD2" w14:textId="77777777" w:rsidR="00E542CB" w:rsidRDefault="00000000">
      <w:pPr>
        <w:jc w:val="both"/>
      </w:pPr>
      <w:r>
        <w:rPr>
          <w:b/>
          <w:color w:val="000000"/>
          <w:sz w:val="24"/>
          <w:szCs w:val="24"/>
        </w:rPr>
        <w:t>How should the workbook be presented?</w:t>
      </w:r>
    </w:p>
    <w:p w14:paraId="4F87723F" w14:textId="77777777" w:rsidR="00E542CB" w:rsidRDefault="00000000">
      <w:pPr>
        <w:jc w:val="both"/>
      </w:pPr>
      <w:r>
        <w:rPr>
          <w:color w:val="000000"/>
          <w:sz w:val="24"/>
          <w:szCs w:val="24"/>
        </w:rPr>
        <w:t xml:space="preserve"> </w:t>
      </w:r>
    </w:p>
    <w:p w14:paraId="1A36B541" w14:textId="77777777" w:rsidR="00E542CB" w:rsidRDefault="00000000">
      <w:pPr>
        <w:jc w:val="both"/>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FD43456" w14:textId="77777777" w:rsidR="00E542CB" w:rsidRDefault="00000000">
      <w:pPr>
        <w:jc w:val="both"/>
      </w:pPr>
      <w:r>
        <w:rPr>
          <w:color w:val="000000"/>
          <w:sz w:val="24"/>
          <w:szCs w:val="24"/>
        </w:rPr>
        <w:t xml:space="preserve"> </w:t>
      </w:r>
    </w:p>
    <w:p w14:paraId="4AE8AA26" w14:textId="77777777" w:rsidR="00E542CB" w:rsidRDefault="00000000">
      <w:pPr>
        <w:jc w:val="both"/>
      </w:pPr>
      <w:r>
        <w:rPr>
          <w:b/>
          <w:color w:val="000000"/>
          <w:sz w:val="24"/>
          <w:szCs w:val="24"/>
        </w:rPr>
        <w:t>Word count policy</w:t>
      </w:r>
      <w:r>
        <w:rPr>
          <w:color w:val="000000"/>
          <w:sz w:val="24"/>
          <w:szCs w:val="24"/>
        </w:rPr>
        <w:t xml:space="preserve"> can be found in chapter 7 of the Academic Quality under section 7.7 (this applies to presenting work above and under the specified word count). </w:t>
      </w:r>
    </w:p>
    <w:p w14:paraId="5AD444A7" w14:textId="77777777" w:rsidR="00E542CB" w:rsidRDefault="00000000">
      <w:pPr>
        <w:jc w:val="both"/>
      </w:pPr>
      <w:r>
        <w:rPr>
          <w:color w:val="000000"/>
          <w:sz w:val="24"/>
          <w:szCs w:val="24"/>
        </w:rPr>
        <w:t xml:space="preserve"> </w:t>
      </w:r>
    </w:p>
    <w:p w14:paraId="1C5A9423" w14:textId="77777777" w:rsidR="00E542CB" w:rsidRDefault="00000000">
      <w:pPr>
        <w:jc w:val="both"/>
      </w:pPr>
      <w:r>
        <w:rPr>
          <w:color w:val="000000"/>
          <w:sz w:val="24"/>
          <w:szCs w:val="24"/>
        </w:rPr>
        <w:t>(</w:t>
      </w:r>
      <w:hyperlink r:id="rId9">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59F1B18B" w14:textId="77777777" w:rsidR="00E542CB" w:rsidRDefault="00000000">
      <w:pPr>
        <w:jc w:val="both"/>
      </w:pPr>
      <w:r>
        <w:rPr>
          <w:color w:val="000000"/>
          <w:sz w:val="24"/>
          <w:szCs w:val="24"/>
        </w:rPr>
        <w:t xml:space="preserve"> </w:t>
      </w:r>
    </w:p>
    <w:p w14:paraId="28350F7E" w14:textId="77777777" w:rsidR="00E542CB" w:rsidRDefault="00000000">
      <w:pPr>
        <w:jc w:val="both"/>
      </w:pPr>
      <w:r>
        <w:rPr>
          <w:color w:val="000000"/>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16A02121" w14:textId="77777777" w:rsidR="00E542CB" w:rsidRDefault="00E542CB">
      <w:pPr>
        <w:jc w:val="both"/>
        <w:rPr>
          <w:color w:val="000000"/>
          <w:sz w:val="24"/>
          <w:szCs w:val="24"/>
        </w:rPr>
      </w:pPr>
    </w:p>
    <w:p w14:paraId="1823A5FD" w14:textId="77777777" w:rsidR="00E542CB" w:rsidRDefault="00000000">
      <w:pPr>
        <w:jc w:val="both"/>
      </w:pPr>
      <w:hyperlink r:id="rId10">
        <w:r>
          <w:rPr>
            <w:color w:val="0000FF"/>
            <w:sz w:val="24"/>
            <w:szCs w:val="24"/>
            <w:u w:val="single"/>
          </w:rPr>
          <w:t>https://moodle.uwtsd.ac.uk/pluginfile.php/298870/mod_resource/content/1/Reflective%20Practice%20for%20Policing%20Students%20-%20Selina%20Copley%20Chapter5.pdf</w:t>
        </w:r>
      </w:hyperlink>
    </w:p>
    <w:p w14:paraId="2AA39AD3" w14:textId="77777777" w:rsidR="00E542CB" w:rsidRDefault="00E542CB">
      <w:pPr>
        <w:jc w:val="both"/>
        <w:rPr>
          <w:color w:val="0000FF"/>
          <w:sz w:val="24"/>
          <w:szCs w:val="24"/>
          <w:u w:val="single"/>
        </w:rPr>
      </w:pPr>
    </w:p>
    <w:p w14:paraId="6177682B" w14:textId="77777777" w:rsidR="00E542CB" w:rsidRDefault="00000000">
      <w:pPr>
        <w:jc w:val="both"/>
        <w:rPr>
          <w:color w:val="0000FF"/>
          <w:sz w:val="24"/>
          <w:szCs w:val="24"/>
          <w:u w:val="single"/>
        </w:rPr>
      </w:pPr>
      <w:r>
        <w:rPr>
          <w:color w:val="000000"/>
          <w:sz w:val="24"/>
          <w:szCs w:val="24"/>
        </w:rPr>
        <w:t xml:space="preserve"> </w:t>
      </w:r>
    </w:p>
    <w:p w14:paraId="3CE41974" w14:textId="77777777" w:rsidR="00E542CB" w:rsidRDefault="00000000">
      <w:pPr>
        <w:jc w:val="both"/>
      </w:pPr>
      <w:r>
        <w:rPr>
          <w:b/>
          <w:color w:val="000000"/>
          <w:sz w:val="24"/>
          <w:szCs w:val="24"/>
        </w:rPr>
        <w:t>How is the workbook assessed?</w:t>
      </w:r>
    </w:p>
    <w:p w14:paraId="15B15D32" w14:textId="77777777" w:rsidR="00E542CB" w:rsidRDefault="00000000">
      <w:pPr>
        <w:jc w:val="both"/>
      </w:pPr>
      <w:r>
        <w:rPr>
          <w:color w:val="000000"/>
          <w:sz w:val="24"/>
          <w:szCs w:val="24"/>
        </w:rPr>
        <w:t xml:space="preserve"> </w:t>
      </w:r>
    </w:p>
    <w:p w14:paraId="505109C6" w14:textId="77777777" w:rsidR="00E542CB" w:rsidRDefault="00000000">
      <w:pPr>
        <w:jc w:val="both"/>
        <w:rPr>
          <w:color w:val="000000"/>
          <w:sz w:val="24"/>
          <w:szCs w:val="24"/>
        </w:rPr>
      </w:pPr>
      <w:r>
        <w:rPr>
          <w:color w:val="000000"/>
          <w:sz w:val="24"/>
          <w:szCs w:val="24"/>
        </w:rPr>
        <w:t xml:space="preserve">Advice and support about the completion of this workbook was provided by university staff as part of your initial training day and further help and advice is available on Moodle.  </w:t>
      </w:r>
    </w:p>
    <w:p w14:paraId="4FF0DD20" w14:textId="77777777" w:rsidR="00E542CB" w:rsidRDefault="00E542CB">
      <w:pPr>
        <w:jc w:val="both"/>
        <w:rPr>
          <w:color w:val="000000"/>
          <w:sz w:val="24"/>
          <w:szCs w:val="24"/>
        </w:rPr>
      </w:pPr>
    </w:p>
    <w:p w14:paraId="665FF98D" w14:textId="77777777" w:rsidR="00E542CB" w:rsidRDefault="00000000">
      <w:pPr>
        <w:jc w:val="both"/>
        <w:rPr>
          <w:color w:val="000000"/>
          <w:sz w:val="24"/>
          <w:szCs w:val="24"/>
        </w:rPr>
      </w:pPr>
      <w:r>
        <w:rPr>
          <w:color w:val="000000"/>
          <w:sz w:val="24"/>
          <w:szCs w:val="24"/>
        </w:rPr>
        <w:t xml:space="preserve">Your tutor constable and in-force training staff will not be involved in assessing or marking your workbook after it has been submitted. </w:t>
      </w:r>
    </w:p>
    <w:p w14:paraId="0AF589C4" w14:textId="77777777" w:rsidR="00E542CB" w:rsidRDefault="00000000">
      <w:pPr>
        <w:jc w:val="both"/>
      </w:pPr>
      <w:r>
        <w:rPr>
          <w:color w:val="000000"/>
          <w:sz w:val="24"/>
          <w:szCs w:val="24"/>
        </w:rPr>
        <w:t xml:space="preserve"> </w:t>
      </w:r>
    </w:p>
    <w:p w14:paraId="08B2DB21" w14:textId="77777777" w:rsidR="00E542CB" w:rsidRDefault="00000000">
      <w:pPr>
        <w:jc w:val="both"/>
      </w:pPr>
      <w:r>
        <w:rPr>
          <w:color w:val="000000"/>
          <w:sz w:val="24"/>
          <w:szCs w:val="24"/>
        </w:rPr>
        <w:t>Dates of workbook submission will be made available and posted on Moodle.</w:t>
      </w:r>
    </w:p>
    <w:p w14:paraId="508D39EF" w14:textId="77777777" w:rsidR="00E542CB" w:rsidRDefault="00000000">
      <w:pPr>
        <w:jc w:val="both"/>
      </w:pPr>
      <w:r>
        <w:rPr>
          <w:color w:val="000000"/>
          <w:sz w:val="24"/>
          <w:szCs w:val="24"/>
        </w:rPr>
        <w:t xml:space="preserve"> </w:t>
      </w:r>
    </w:p>
    <w:p w14:paraId="54F46176" w14:textId="77777777" w:rsidR="00E542CB" w:rsidRDefault="00000000">
      <w:pPr>
        <w:jc w:val="both"/>
      </w:pPr>
      <w:r>
        <w:rPr>
          <w:color w:val="000000"/>
          <w:sz w:val="24"/>
          <w:szCs w:val="24"/>
        </w:rPr>
        <w:t>Once submitted your workbook will be assessed and marked independently.</w:t>
      </w:r>
    </w:p>
    <w:p w14:paraId="3E4BCB54" w14:textId="77777777" w:rsidR="00E542CB" w:rsidRDefault="00E542CB">
      <w:pPr>
        <w:jc w:val="both"/>
        <w:rPr>
          <w:color w:val="000000"/>
          <w:sz w:val="24"/>
          <w:szCs w:val="24"/>
        </w:rPr>
      </w:pPr>
    </w:p>
    <w:p w14:paraId="7CC418B9" w14:textId="77777777" w:rsidR="00E542CB" w:rsidRDefault="00E542CB">
      <w:pPr>
        <w:jc w:val="both"/>
        <w:rPr>
          <w:color w:val="000000"/>
          <w:sz w:val="24"/>
          <w:szCs w:val="24"/>
        </w:rPr>
      </w:pPr>
    </w:p>
    <w:p w14:paraId="09F56ECA" w14:textId="77777777" w:rsidR="00E542CB" w:rsidRDefault="00E542CB">
      <w:pPr>
        <w:jc w:val="both"/>
        <w:rPr>
          <w:color w:val="000000"/>
          <w:sz w:val="24"/>
          <w:szCs w:val="24"/>
        </w:rPr>
      </w:pPr>
    </w:p>
    <w:p w14:paraId="27A7FF58" w14:textId="77777777" w:rsidR="00E542CB" w:rsidRDefault="00E542CB">
      <w:pPr>
        <w:jc w:val="both"/>
        <w:rPr>
          <w:color w:val="000000"/>
          <w:sz w:val="24"/>
          <w:szCs w:val="24"/>
        </w:rPr>
      </w:pPr>
    </w:p>
    <w:p w14:paraId="72FBA324" w14:textId="77777777" w:rsidR="00E542CB" w:rsidRDefault="00000000">
      <w:pPr>
        <w:rPr>
          <w:color w:val="000000"/>
          <w:sz w:val="24"/>
          <w:szCs w:val="24"/>
        </w:rPr>
      </w:pPr>
      <w:r>
        <w:br w:type="page"/>
      </w:r>
    </w:p>
    <w:p w14:paraId="3AAE838E" w14:textId="77777777" w:rsidR="00E542CB" w:rsidRDefault="00000000">
      <w:pPr>
        <w:jc w:val="both"/>
        <w:rPr>
          <w:color w:val="000000"/>
          <w:sz w:val="24"/>
          <w:szCs w:val="24"/>
        </w:rPr>
      </w:pPr>
      <w:r>
        <w:rPr>
          <w:b/>
          <w:color w:val="000000"/>
          <w:sz w:val="24"/>
          <w:szCs w:val="24"/>
        </w:rPr>
        <w:lastRenderedPageBreak/>
        <w:t>Confidentiality</w:t>
      </w:r>
    </w:p>
    <w:p w14:paraId="53F9B294" w14:textId="77777777" w:rsidR="00E542CB" w:rsidRDefault="00E542CB">
      <w:pPr>
        <w:jc w:val="both"/>
        <w:rPr>
          <w:color w:val="000000"/>
          <w:sz w:val="24"/>
          <w:szCs w:val="24"/>
        </w:rPr>
      </w:pPr>
    </w:p>
    <w:p w14:paraId="2D44C95C" w14:textId="77777777" w:rsidR="00E542CB" w:rsidRDefault="00000000">
      <w:pPr>
        <w:jc w:val="both"/>
        <w:rPr>
          <w:color w:val="000000"/>
          <w:sz w:val="24"/>
          <w:szCs w:val="24"/>
        </w:rPr>
      </w:pPr>
      <w:r>
        <w:rPr>
          <w:color w:val="000000"/>
          <w:sz w:val="24"/>
          <w:szCs w:val="24"/>
        </w:rPr>
        <w:t>It is important that no individual can be identified either directly or indirectly from the information in the workbook. Therefore, you must:</w:t>
      </w:r>
    </w:p>
    <w:p w14:paraId="42ED8FFC" w14:textId="77777777" w:rsidR="00E542CB" w:rsidRDefault="00E542CB">
      <w:pPr>
        <w:jc w:val="both"/>
        <w:rPr>
          <w:color w:val="000000"/>
          <w:sz w:val="24"/>
          <w:szCs w:val="24"/>
        </w:rPr>
      </w:pPr>
    </w:p>
    <w:p w14:paraId="2EB98DEA" w14:textId="77777777" w:rsidR="00E542CB" w:rsidRDefault="00000000">
      <w:pPr>
        <w:numPr>
          <w:ilvl w:val="0"/>
          <w:numId w:val="4"/>
        </w:numPr>
        <w:pBdr>
          <w:top w:val="nil"/>
          <w:left w:val="nil"/>
          <w:bottom w:val="nil"/>
          <w:right w:val="nil"/>
          <w:between w:val="nil"/>
        </w:pBdr>
        <w:jc w:val="both"/>
        <w:rPr>
          <w:color w:val="000000"/>
          <w:sz w:val="24"/>
          <w:szCs w:val="24"/>
        </w:rPr>
      </w:pPr>
      <w:r>
        <w:rPr>
          <w:color w:val="000000"/>
          <w:sz w:val="24"/>
          <w:szCs w:val="24"/>
        </w:rPr>
        <w:t>adhere to guidance in the Student Handbook about unfair practice and plagiarism.</w:t>
      </w:r>
    </w:p>
    <w:p w14:paraId="1F861BE8" w14:textId="77777777" w:rsidR="00E542CB" w:rsidRDefault="00000000">
      <w:pPr>
        <w:numPr>
          <w:ilvl w:val="0"/>
          <w:numId w:val="4"/>
        </w:numPr>
        <w:pBdr>
          <w:top w:val="nil"/>
          <w:left w:val="nil"/>
          <w:bottom w:val="nil"/>
          <w:right w:val="nil"/>
          <w:between w:val="nil"/>
        </w:pBdr>
        <w:jc w:val="both"/>
        <w:rPr>
          <w:color w:val="000000"/>
          <w:sz w:val="24"/>
          <w:szCs w:val="24"/>
        </w:rPr>
      </w:pPr>
      <w:r>
        <w:rPr>
          <w:color w:val="000000"/>
          <w:sz w:val="24"/>
          <w:szCs w:val="24"/>
        </w:rPr>
        <w:t>not identify individuals including witnesses, victims or offenders by name.</w:t>
      </w:r>
    </w:p>
    <w:p w14:paraId="76E95B36" w14:textId="77777777" w:rsidR="00E542CB" w:rsidRDefault="00000000">
      <w:pPr>
        <w:numPr>
          <w:ilvl w:val="0"/>
          <w:numId w:val="4"/>
        </w:numPr>
        <w:pBdr>
          <w:top w:val="nil"/>
          <w:left w:val="nil"/>
          <w:bottom w:val="nil"/>
          <w:right w:val="nil"/>
          <w:between w:val="nil"/>
        </w:pBdr>
        <w:jc w:val="both"/>
        <w:rPr>
          <w:color w:val="000000"/>
          <w:sz w:val="24"/>
          <w:szCs w:val="24"/>
        </w:rPr>
      </w:pPr>
      <w:r>
        <w:rPr>
          <w:color w:val="000000"/>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15D0ED7" w14:textId="77777777" w:rsidR="00E542CB" w:rsidRDefault="00000000">
      <w:pPr>
        <w:numPr>
          <w:ilvl w:val="0"/>
          <w:numId w:val="4"/>
        </w:numPr>
        <w:pBdr>
          <w:top w:val="nil"/>
          <w:left w:val="nil"/>
          <w:bottom w:val="nil"/>
          <w:right w:val="nil"/>
          <w:between w:val="nil"/>
        </w:pBdr>
        <w:jc w:val="both"/>
        <w:rPr>
          <w:color w:val="000000"/>
          <w:sz w:val="24"/>
          <w:szCs w:val="24"/>
        </w:rPr>
      </w:pPr>
      <w:r>
        <w:rPr>
          <w:color w:val="000000"/>
          <w:sz w:val="24"/>
          <w:szCs w:val="24"/>
        </w:rPr>
        <w:t xml:space="preserve">take personal responsibility for adhering to confidentiality rules. </w:t>
      </w:r>
    </w:p>
    <w:p w14:paraId="1A0F416C" w14:textId="77777777" w:rsidR="00E542CB" w:rsidRDefault="00000000">
      <w:pPr>
        <w:numPr>
          <w:ilvl w:val="0"/>
          <w:numId w:val="3"/>
        </w:numPr>
        <w:pBdr>
          <w:top w:val="nil"/>
          <w:left w:val="nil"/>
          <w:bottom w:val="nil"/>
          <w:right w:val="nil"/>
          <w:between w:val="nil"/>
        </w:pBdr>
        <w:jc w:val="both"/>
        <w:rPr>
          <w:color w:val="000000"/>
          <w:sz w:val="24"/>
          <w:szCs w:val="24"/>
        </w:rPr>
      </w:pPr>
      <w:r>
        <w:rPr>
          <w:color w:val="000000"/>
          <w:sz w:val="24"/>
          <w:szCs w:val="24"/>
        </w:rPr>
        <w:t>not include any dates of any incidents or anything that specifically identifies an actual incident.</w:t>
      </w:r>
    </w:p>
    <w:p w14:paraId="564D94B0" w14:textId="77777777" w:rsidR="00E542CB" w:rsidRDefault="00E542CB">
      <w:pPr>
        <w:jc w:val="both"/>
        <w:rPr>
          <w:color w:val="000000"/>
          <w:sz w:val="24"/>
          <w:szCs w:val="24"/>
        </w:rPr>
      </w:pPr>
    </w:p>
    <w:p w14:paraId="794E1693" w14:textId="77777777" w:rsidR="00E542CB" w:rsidRDefault="00E542CB">
      <w:pPr>
        <w:jc w:val="both"/>
        <w:rPr>
          <w:color w:val="000000"/>
          <w:sz w:val="24"/>
          <w:szCs w:val="24"/>
        </w:rPr>
      </w:pPr>
    </w:p>
    <w:p w14:paraId="43C50228" w14:textId="77777777" w:rsidR="00E542CB" w:rsidRDefault="00000000">
      <w:pPr>
        <w:jc w:val="both"/>
      </w:pPr>
      <w:r>
        <w:rPr>
          <w:rFonts w:ascii="Calibri" w:eastAsia="Calibri" w:hAnsi="Calibri" w:cs="Calibri"/>
          <w:b/>
          <w:color w:val="000000"/>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sz w:val="24"/>
          <w:szCs w:val="24"/>
        </w:rPr>
        <w:t xml:space="preserve"> </w:t>
      </w:r>
    </w:p>
    <w:p w14:paraId="77F0A300" w14:textId="77777777" w:rsidR="00E542CB" w:rsidRDefault="00E542CB">
      <w:pPr>
        <w:jc w:val="both"/>
        <w:rPr>
          <w:rFonts w:ascii="Calibri" w:eastAsia="Calibri" w:hAnsi="Calibri" w:cs="Calibri"/>
          <w:color w:val="000000"/>
          <w:sz w:val="24"/>
          <w:szCs w:val="24"/>
        </w:rPr>
      </w:pPr>
    </w:p>
    <w:p w14:paraId="65AA3B79" w14:textId="77777777" w:rsidR="00E542CB" w:rsidRDefault="00000000">
      <w:pPr>
        <w:jc w:val="both"/>
      </w:pPr>
      <w:r>
        <w:rPr>
          <w:rFonts w:ascii="Calibri" w:eastAsia="Calibri" w:hAnsi="Calibri" w:cs="Calibri"/>
          <w:b/>
          <w:color w:val="000000"/>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sz w:val="24"/>
          <w:szCs w:val="24"/>
        </w:rPr>
        <w:t xml:space="preserve"> </w:t>
      </w:r>
    </w:p>
    <w:p w14:paraId="4EB87031" w14:textId="77777777" w:rsidR="00E542CB" w:rsidRDefault="00E542CB">
      <w:pPr>
        <w:jc w:val="both"/>
        <w:rPr>
          <w:color w:val="000000"/>
          <w:sz w:val="24"/>
          <w:szCs w:val="24"/>
        </w:rPr>
      </w:pPr>
    </w:p>
    <w:p w14:paraId="14B4DC79" w14:textId="77777777" w:rsidR="00E542CB" w:rsidRDefault="00E542CB">
      <w:pPr>
        <w:jc w:val="both"/>
        <w:rPr>
          <w:color w:val="000000"/>
          <w:sz w:val="24"/>
          <w:szCs w:val="24"/>
        </w:rPr>
      </w:pPr>
    </w:p>
    <w:p w14:paraId="797ACB2C" w14:textId="77777777" w:rsidR="00E542CB" w:rsidRDefault="00E542CB">
      <w:pPr>
        <w:jc w:val="both"/>
        <w:rPr>
          <w:color w:val="000000"/>
          <w:sz w:val="24"/>
          <w:szCs w:val="24"/>
        </w:rPr>
      </w:pPr>
    </w:p>
    <w:p w14:paraId="76D1402E" w14:textId="77777777" w:rsidR="00E542CB" w:rsidRDefault="00000000">
      <w:pPr>
        <w:jc w:val="both"/>
        <w:rPr>
          <w:color w:val="000000"/>
          <w:sz w:val="24"/>
          <w:szCs w:val="24"/>
        </w:rPr>
      </w:pPr>
      <w:r>
        <w:rPr>
          <w:b/>
          <w:color w:val="000000"/>
          <w:sz w:val="24"/>
          <w:szCs w:val="24"/>
        </w:rPr>
        <w:t>NOTE</w:t>
      </w:r>
    </w:p>
    <w:p w14:paraId="549825D0" w14:textId="77777777" w:rsidR="00E542CB" w:rsidRDefault="00E542CB">
      <w:pPr>
        <w:jc w:val="both"/>
        <w:rPr>
          <w:color w:val="000000"/>
          <w:sz w:val="24"/>
          <w:szCs w:val="24"/>
        </w:rPr>
      </w:pPr>
    </w:p>
    <w:p w14:paraId="6BEF7533" w14:textId="77777777" w:rsidR="00E542CB" w:rsidRDefault="00000000">
      <w:pPr>
        <w:jc w:val="both"/>
        <w:rPr>
          <w:color w:val="000000"/>
          <w:sz w:val="24"/>
          <w:szCs w:val="24"/>
        </w:rPr>
      </w:pPr>
      <w:r>
        <w:rPr>
          <w:color w:val="000000"/>
          <w:sz w:val="24"/>
          <w:szCs w:val="24"/>
        </w:rPr>
        <w:t xml:space="preserve">Your workbook will be submitted electronically via Turnitin on Moodle. Guidance on this is in the Student Handbook. </w:t>
      </w:r>
    </w:p>
    <w:p w14:paraId="5C702128" w14:textId="77777777" w:rsidR="00E542CB" w:rsidRDefault="00E542CB">
      <w:pPr>
        <w:ind w:left="360"/>
        <w:jc w:val="both"/>
        <w:rPr>
          <w:color w:val="000000"/>
          <w:sz w:val="24"/>
          <w:szCs w:val="24"/>
        </w:rPr>
      </w:pPr>
    </w:p>
    <w:p w14:paraId="54B4F0A5" w14:textId="77777777" w:rsidR="00E542CB" w:rsidRDefault="00000000">
      <w:pPr>
        <w:jc w:val="both"/>
        <w:rPr>
          <w:color w:val="000000"/>
          <w:sz w:val="24"/>
          <w:szCs w:val="24"/>
        </w:rPr>
      </w:pPr>
      <w:r>
        <w:rPr>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3C80C01C" w14:textId="77777777" w:rsidR="00E542CB" w:rsidRDefault="00E542CB">
      <w:pPr>
        <w:ind w:left="360"/>
        <w:jc w:val="both"/>
        <w:rPr>
          <w:color w:val="000000"/>
          <w:sz w:val="24"/>
          <w:szCs w:val="24"/>
        </w:rPr>
      </w:pPr>
    </w:p>
    <w:p w14:paraId="3256C7AB" w14:textId="77777777" w:rsidR="00E542CB" w:rsidRDefault="00E542CB">
      <w:pPr>
        <w:jc w:val="both"/>
        <w:rPr>
          <w:color w:val="000000"/>
          <w:sz w:val="24"/>
          <w:szCs w:val="24"/>
        </w:rPr>
      </w:pPr>
    </w:p>
    <w:p w14:paraId="4636A843" w14:textId="77777777" w:rsidR="00E542CB" w:rsidRDefault="00000000">
      <w:pPr>
        <w:jc w:val="both"/>
        <w:rPr>
          <w:color w:val="000000"/>
          <w:sz w:val="24"/>
          <w:szCs w:val="24"/>
        </w:rPr>
      </w:pPr>
      <w:r>
        <w:rPr>
          <w:b/>
          <w:color w:val="000000"/>
          <w:sz w:val="24"/>
          <w:szCs w:val="24"/>
        </w:rPr>
        <w:t>Dyslexia and other special circumstances</w:t>
      </w:r>
    </w:p>
    <w:p w14:paraId="39E1F492" w14:textId="77777777" w:rsidR="00E542CB" w:rsidRDefault="00E542CB">
      <w:pPr>
        <w:jc w:val="both"/>
        <w:rPr>
          <w:color w:val="000000"/>
          <w:sz w:val="24"/>
          <w:szCs w:val="24"/>
        </w:rPr>
      </w:pPr>
    </w:p>
    <w:p w14:paraId="2C7063E6" w14:textId="77777777" w:rsidR="00E542CB" w:rsidRDefault="00000000">
      <w:pPr>
        <w:jc w:val="both"/>
        <w:rPr>
          <w:color w:val="000000"/>
          <w:sz w:val="24"/>
          <w:szCs w:val="24"/>
        </w:rPr>
      </w:pPr>
      <w:r>
        <w:rPr>
          <w:color w:val="000000"/>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color w:val="000000"/>
          <w:sz w:val="24"/>
          <w:szCs w:val="24"/>
        </w:rPr>
        <w:t>it is the learner’s individual responsibility to contact them</w:t>
      </w:r>
      <w:r>
        <w:rPr>
          <w:color w:val="000000"/>
          <w:sz w:val="24"/>
          <w:szCs w:val="24"/>
        </w:rPr>
        <w:t xml:space="preserve">. </w:t>
      </w:r>
    </w:p>
    <w:p w14:paraId="6EB546BE" w14:textId="77777777" w:rsidR="00E542CB" w:rsidRDefault="00E542CB">
      <w:pPr>
        <w:jc w:val="both"/>
        <w:rPr>
          <w:color w:val="000000"/>
          <w:sz w:val="24"/>
          <w:szCs w:val="24"/>
        </w:rPr>
      </w:pPr>
    </w:p>
    <w:p w14:paraId="3B67DF36" w14:textId="77777777" w:rsidR="00E542CB" w:rsidRDefault="00E542CB">
      <w:pPr>
        <w:jc w:val="both"/>
        <w:rPr>
          <w:color w:val="000000"/>
          <w:sz w:val="24"/>
          <w:szCs w:val="24"/>
        </w:rPr>
      </w:pPr>
    </w:p>
    <w:p w14:paraId="1AEADB95" w14:textId="77777777" w:rsidR="00E542CB" w:rsidRDefault="00000000">
      <w:pPr>
        <w:rPr>
          <w:color w:val="000000"/>
          <w:sz w:val="24"/>
          <w:szCs w:val="24"/>
        </w:rPr>
      </w:pPr>
      <w:r>
        <w:br w:type="page"/>
      </w:r>
    </w:p>
    <w:p w14:paraId="3EF6A91D" w14:textId="77777777" w:rsidR="00E542CB" w:rsidRDefault="00000000">
      <w:pPr>
        <w:jc w:val="both"/>
        <w:rPr>
          <w:color w:val="000000"/>
          <w:sz w:val="24"/>
          <w:szCs w:val="24"/>
        </w:rPr>
      </w:pPr>
      <w:r>
        <w:rPr>
          <w:b/>
          <w:color w:val="000000"/>
          <w:sz w:val="24"/>
          <w:szCs w:val="24"/>
        </w:rPr>
        <w:lastRenderedPageBreak/>
        <w:t xml:space="preserve">Guidance: </w:t>
      </w:r>
    </w:p>
    <w:p w14:paraId="17C28A0A" w14:textId="77777777" w:rsidR="00E542CB" w:rsidRDefault="00E542CB">
      <w:pPr>
        <w:jc w:val="both"/>
        <w:rPr>
          <w:color w:val="000000"/>
          <w:sz w:val="24"/>
          <w:szCs w:val="24"/>
        </w:rPr>
      </w:pPr>
    </w:p>
    <w:p w14:paraId="1D366692" w14:textId="77777777" w:rsidR="00E542CB" w:rsidRDefault="00000000">
      <w:pPr>
        <w:numPr>
          <w:ilvl w:val="0"/>
          <w:numId w:val="2"/>
        </w:numPr>
        <w:pBdr>
          <w:top w:val="nil"/>
          <w:left w:val="nil"/>
          <w:bottom w:val="nil"/>
          <w:right w:val="nil"/>
          <w:between w:val="nil"/>
        </w:pBdr>
        <w:jc w:val="both"/>
        <w:rPr>
          <w:i/>
          <w:color w:val="000000"/>
          <w:sz w:val="24"/>
          <w:szCs w:val="24"/>
        </w:rPr>
      </w:pPr>
      <w:r>
        <w:rPr>
          <w:i/>
          <w:color w:val="000000"/>
          <w:sz w:val="24"/>
          <w:szCs w:val="24"/>
        </w:rPr>
        <w:t>Your workbook must contain the items specified in the table below (clearly identified and in the order given).</w:t>
      </w:r>
    </w:p>
    <w:p w14:paraId="4B09A6B6" w14:textId="77777777" w:rsidR="00E542CB" w:rsidRDefault="00000000">
      <w:pPr>
        <w:numPr>
          <w:ilvl w:val="0"/>
          <w:numId w:val="2"/>
        </w:numPr>
        <w:pBdr>
          <w:top w:val="nil"/>
          <w:left w:val="nil"/>
          <w:bottom w:val="nil"/>
          <w:right w:val="nil"/>
          <w:between w:val="nil"/>
        </w:pBdr>
        <w:jc w:val="both"/>
        <w:rPr>
          <w:i/>
          <w:color w:val="000000"/>
          <w:sz w:val="24"/>
          <w:szCs w:val="24"/>
        </w:rPr>
      </w:pPr>
      <w:r>
        <w:rPr>
          <w:i/>
          <w:color w:val="000000"/>
          <w:sz w:val="24"/>
          <w:szCs w:val="24"/>
        </w:rPr>
        <w:t>You should use this document (electronically on Moodle) - insert your text / answer within each section of this workbook.</w:t>
      </w:r>
    </w:p>
    <w:p w14:paraId="4C4D6C62" w14:textId="77777777" w:rsidR="00E542CB" w:rsidRDefault="00000000">
      <w:pPr>
        <w:numPr>
          <w:ilvl w:val="0"/>
          <w:numId w:val="2"/>
        </w:numPr>
        <w:pBdr>
          <w:top w:val="nil"/>
          <w:left w:val="nil"/>
          <w:bottom w:val="nil"/>
          <w:right w:val="nil"/>
          <w:between w:val="nil"/>
        </w:pBdr>
        <w:jc w:val="both"/>
        <w:rPr>
          <w:i/>
          <w:color w:val="000000"/>
          <w:sz w:val="24"/>
          <w:szCs w:val="24"/>
        </w:rPr>
      </w:pPr>
      <w:r>
        <w:rPr>
          <w:i/>
          <w:color w:val="000000"/>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5143C464" w14:textId="77777777" w:rsidR="00E542CB" w:rsidRDefault="00E542CB">
      <w:pPr>
        <w:ind w:right="237"/>
        <w:jc w:val="both"/>
        <w:rPr>
          <w:sz w:val="24"/>
          <w:szCs w:val="24"/>
        </w:rPr>
      </w:pPr>
    </w:p>
    <w:p w14:paraId="2FD21389" w14:textId="77777777" w:rsidR="00E542CB" w:rsidRDefault="00E542CB">
      <w:pPr>
        <w:ind w:right="237"/>
        <w:jc w:val="both"/>
        <w:rPr>
          <w:b/>
          <w:sz w:val="24"/>
          <w:szCs w:val="24"/>
        </w:rPr>
      </w:pPr>
    </w:p>
    <w:p w14:paraId="29443521" w14:textId="77777777" w:rsidR="00E542CB" w:rsidRDefault="00000000">
      <w:pPr>
        <w:ind w:right="237"/>
        <w:jc w:val="both"/>
        <w:rPr>
          <w:b/>
          <w:sz w:val="24"/>
          <w:szCs w:val="24"/>
        </w:rPr>
      </w:pPr>
      <w:r>
        <w:rPr>
          <w:b/>
          <w:sz w:val="24"/>
          <w:szCs w:val="24"/>
        </w:rPr>
        <w:t xml:space="preserve">Contents </w:t>
      </w:r>
    </w:p>
    <w:p w14:paraId="38B6FBF8" w14:textId="77777777" w:rsidR="00E542CB" w:rsidRDefault="00E542CB">
      <w:pPr>
        <w:ind w:right="237"/>
        <w:jc w:val="both"/>
        <w:rPr>
          <w:b/>
          <w:sz w:val="24"/>
          <w:szCs w:val="24"/>
        </w:rPr>
      </w:pPr>
    </w:p>
    <w:tbl>
      <w:tblPr>
        <w:tblStyle w:val="a0"/>
        <w:tblW w:w="839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5429"/>
        <w:gridCol w:w="1210"/>
      </w:tblGrid>
      <w:tr w:rsidR="00E542CB" w14:paraId="3675B752" w14:textId="77777777">
        <w:tc>
          <w:tcPr>
            <w:tcW w:w="1755" w:type="dxa"/>
            <w:shd w:val="clear" w:color="auto" w:fill="auto"/>
          </w:tcPr>
          <w:p w14:paraId="5EED2FC9" w14:textId="77777777" w:rsidR="00E542CB" w:rsidRDefault="00000000">
            <w:pPr>
              <w:ind w:right="237"/>
              <w:jc w:val="both"/>
              <w:rPr>
                <w:b/>
                <w:color w:val="000000"/>
                <w:sz w:val="24"/>
                <w:szCs w:val="24"/>
              </w:rPr>
            </w:pPr>
            <w:r>
              <w:rPr>
                <w:b/>
                <w:color w:val="000000"/>
                <w:sz w:val="24"/>
                <w:szCs w:val="24"/>
              </w:rPr>
              <w:t xml:space="preserve">Workbook </w:t>
            </w:r>
          </w:p>
        </w:tc>
        <w:tc>
          <w:tcPr>
            <w:tcW w:w="5429" w:type="dxa"/>
            <w:shd w:val="clear" w:color="auto" w:fill="auto"/>
          </w:tcPr>
          <w:p w14:paraId="4C4F11ED" w14:textId="77777777" w:rsidR="00E542CB" w:rsidRDefault="00000000">
            <w:pPr>
              <w:ind w:right="237"/>
              <w:jc w:val="both"/>
              <w:rPr>
                <w:b/>
                <w:color w:val="000000"/>
                <w:sz w:val="24"/>
                <w:szCs w:val="24"/>
              </w:rPr>
            </w:pPr>
            <w:r>
              <w:rPr>
                <w:b/>
                <w:color w:val="000000"/>
                <w:sz w:val="24"/>
                <w:szCs w:val="24"/>
              </w:rPr>
              <w:t xml:space="preserve">Area of Professional Practice </w:t>
            </w:r>
          </w:p>
          <w:p w14:paraId="106F9E1F" w14:textId="77777777" w:rsidR="00E542CB" w:rsidRDefault="00E542CB">
            <w:pPr>
              <w:ind w:right="237"/>
              <w:jc w:val="both"/>
              <w:rPr>
                <w:b/>
                <w:color w:val="000000"/>
                <w:sz w:val="24"/>
                <w:szCs w:val="24"/>
              </w:rPr>
            </w:pPr>
          </w:p>
        </w:tc>
        <w:tc>
          <w:tcPr>
            <w:tcW w:w="1210" w:type="dxa"/>
          </w:tcPr>
          <w:p w14:paraId="2511C9C1" w14:textId="77777777" w:rsidR="00E542CB" w:rsidRDefault="00000000">
            <w:pPr>
              <w:ind w:right="237"/>
              <w:jc w:val="both"/>
              <w:rPr>
                <w:b/>
                <w:color w:val="000000"/>
                <w:sz w:val="24"/>
                <w:szCs w:val="24"/>
              </w:rPr>
            </w:pPr>
            <w:r>
              <w:rPr>
                <w:b/>
                <w:color w:val="000000"/>
                <w:sz w:val="24"/>
                <w:szCs w:val="24"/>
              </w:rPr>
              <w:t>Word count</w:t>
            </w:r>
          </w:p>
        </w:tc>
      </w:tr>
      <w:tr w:rsidR="00E542CB" w14:paraId="6B0AC139" w14:textId="77777777">
        <w:tc>
          <w:tcPr>
            <w:tcW w:w="1755" w:type="dxa"/>
            <w:shd w:val="clear" w:color="auto" w:fill="auto"/>
          </w:tcPr>
          <w:p w14:paraId="5D06A632" w14:textId="77777777" w:rsidR="00E542CB" w:rsidRDefault="00000000">
            <w:pPr>
              <w:ind w:right="237"/>
              <w:jc w:val="both"/>
              <w:rPr>
                <w:color w:val="000000"/>
                <w:sz w:val="24"/>
                <w:szCs w:val="24"/>
              </w:rPr>
            </w:pPr>
            <w:r>
              <w:rPr>
                <w:color w:val="000000"/>
                <w:sz w:val="24"/>
                <w:szCs w:val="24"/>
              </w:rPr>
              <w:t xml:space="preserve">Task 1 </w:t>
            </w:r>
          </w:p>
        </w:tc>
        <w:tc>
          <w:tcPr>
            <w:tcW w:w="5429" w:type="dxa"/>
            <w:shd w:val="clear" w:color="auto" w:fill="auto"/>
          </w:tcPr>
          <w:p w14:paraId="6322AB19" w14:textId="77777777" w:rsidR="00E542CB" w:rsidRDefault="00000000">
            <w:pPr>
              <w:spacing w:line="259" w:lineRule="auto"/>
            </w:pPr>
            <w:r>
              <w:rPr>
                <w:b/>
                <w:sz w:val="24"/>
                <w:szCs w:val="24"/>
              </w:rPr>
              <w:t>Understanding the Police Officer Role</w:t>
            </w:r>
          </w:p>
        </w:tc>
        <w:tc>
          <w:tcPr>
            <w:tcW w:w="1210" w:type="dxa"/>
          </w:tcPr>
          <w:p w14:paraId="440ABD3E" w14:textId="77777777" w:rsidR="00E542CB" w:rsidRDefault="00000000">
            <w:pPr>
              <w:ind w:right="237"/>
              <w:jc w:val="both"/>
              <w:rPr>
                <w:b/>
                <w:sz w:val="24"/>
                <w:szCs w:val="24"/>
              </w:rPr>
            </w:pPr>
            <w:r>
              <w:rPr>
                <w:b/>
                <w:sz w:val="24"/>
                <w:szCs w:val="24"/>
              </w:rPr>
              <w:t>2000</w:t>
            </w:r>
          </w:p>
        </w:tc>
      </w:tr>
      <w:tr w:rsidR="00E542CB" w14:paraId="3D1E18D9" w14:textId="77777777">
        <w:tc>
          <w:tcPr>
            <w:tcW w:w="1755" w:type="dxa"/>
            <w:shd w:val="clear" w:color="auto" w:fill="auto"/>
          </w:tcPr>
          <w:p w14:paraId="16A38F69" w14:textId="77777777" w:rsidR="00E542CB" w:rsidRDefault="00000000">
            <w:pPr>
              <w:ind w:right="237"/>
              <w:jc w:val="both"/>
              <w:rPr>
                <w:color w:val="000000"/>
                <w:sz w:val="24"/>
                <w:szCs w:val="24"/>
              </w:rPr>
            </w:pPr>
            <w:r>
              <w:rPr>
                <w:color w:val="000000"/>
                <w:sz w:val="24"/>
                <w:szCs w:val="24"/>
              </w:rPr>
              <w:t>Task 2</w:t>
            </w:r>
          </w:p>
        </w:tc>
        <w:tc>
          <w:tcPr>
            <w:tcW w:w="5429" w:type="dxa"/>
            <w:shd w:val="clear" w:color="auto" w:fill="auto"/>
          </w:tcPr>
          <w:p w14:paraId="1BC1719C" w14:textId="77777777" w:rsidR="00E542CB" w:rsidRDefault="00000000">
            <w:pPr>
              <w:rPr>
                <w:b/>
                <w:sz w:val="24"/>
                <w:szCs w:val="24"/>
              </w:rPr>
            </w:pPr>
            <w:r>
              <w:rPr>
                <w:b/>
                <w:color w:val="000000"/>
                <w:sz w:val="24"/>
                <w:szCs w:val="24"/>
              </w:rPr>
              <w:t>Communication Skills – social media</w:t>
            </w:r>
          </w:p>
        </w:tc>
        <w:tc>
          <w:tcPr>
            <w:tcW w:w="1210" w:type="dxa"/>
          </w:tcPr>
          <w:p w14:paraId="67302591" w14:textId="77777777" w:rsidR="00E542CB" w:rsidRDefault="00000000">
            <w:pPr>
              <w:ind w:right="237"/>
              <w:jc w:val="both"/>
              <w:rPr>
                <w:b/>
                <w:color w:val="000000"/>
                <w:sz w:val="24"/>
                <w:szCs w:val="24"/>
              </w:rPr>
            </w:pPr>
            <w:r>
              <w:rPr>
                <w:b/>
                <w:color w:val="000000"/>
                <w:sz w:val="24"/>
                <w:szCs w:val="24"/>
              </w:rPr>
              <w:t>2000</w:t>
            </w:r>
          </w:p>
        </w:tc>
      </w:tr>
      <w:tr w:rsidR="00E542CB" w14:paraId="1AA7F8AB" w14:textId="77777777">
        <w:tc>
          <w:tcPr>
            <w:tcW w:w="1755" w:type="dxa"/>
            <w:shd w:val="clear" w:color="auto" w:fill="auto"/>
          </w:tcPr>
          <w:p w14:paraId="46AC0942" w14:textId="77777777" w:rsidR="00E542CB" w:rsidRDefault="00000000">
            <w:pPr>
              <w:ind w:right="237"/>
              <w:jc w:val="both"/>
              <w:rPr>
                <w:color w:val="000000"/>
                <w:sz w:val="24"/>
                <w:szCs w:val="24"/>
              </w:rPr>
            </w:pPr>
            <w:r>
              <w:rPr>
                <w:color w:val="000000"/>
                <w:sz w:val="24"/>
                <w:szCs w:val="24"/>
              </w:rPr>
              <w:t xml:space="preserve">Task 3 </w:t>
            </w:r>
          </w:p>
        </w:tc>
        <w:tc>
          <w:tcPr>
            <w:tcW w:w="5429" w:type="dxa"/>
            <w:shd w:val="clear" w:color="auto" w:fill="auto"/>
          </w:tcPr>
          <w:p w14:paraId="50EC0D4E" w14:textId="77777777" w:rsidR="00E542CB" w:rsidRDefault="00000000">
            <w:pPr>
              <w:spacing w:line="259" w:lineRule="auto"/>
              <w:rPr>
                <w:b/>
                <w:color w:val="000000"/>
                <w:sz w:val="24"/>
                <w:szCs w:val="24"/>
              </w:rPr>
            </w:pPr>
            <w:r>
              <w:rPr>
                <w:b/>
                <w:color w:val="000000"/>
                <w:sz w:val="24"/>
                <w:szCs w:val="24"/>
              </w:rPr>
              <w:t>Leadership and Team Working</w:t>
            </w:r>
          </w:p>
        </w:tc>
        <w:tc>
          <w:tcPr>
            <w:tcW w:w="1210" w:type="dxa"/>
          </w:tcPr>
          <w:p w14:paraId="0AC74B7F" w14:textId="77777777" w:rsidR="00E542CB" w:rsidRDefault="00000000">
            <w:pPr>
              <w:ind w:right="237"/>
              <w:jc w:val="both"/>
              <w:rPr>
                <w:b/>
                <w:sz w:val="24"/>
                <w:szCs w:val="24"/>
              </w:rPr>
            </w:pPr>
            <w:r>
              <w:rPr>
                <w:b/>
                <w:sz w:val="24"/>
                <w:szCs w:val="24"/>
              </w:rPr>
              <w:t>2000</w:t>
            </w:r>
          </w:p>
        </w:tc>
      </w:tr>
      <w:tr w:rsidR="00E542CB" w14:paraId="27173448" w14:textId="77777777">
        <w:tc>
          <w:tcPr>
            <w:tcW w:w="1755" w:type="dxa"/>
            <w:shd w:val="clear" w:color="auto" w:fill="auto"/>
          </w:tcPr>
          <w:p w14:paraId="38FB6E12" w14:textId="77777777" w:rsidR="00E542CB" w:rsidRDefault="00000000">
            <w:pPr>
              <w:jc w:val="both"/>
              <w:rPr>
                <w:color w:val="000000"/>
                <w:sz w:val="24"/>
                <w:szCs w:val="24"/>
              </w:rPr>
            </w:pPr>
            <w:r>
              <w:rPr>
                <w:color w:val="000000"/>
                <w:sz w:val="24"/>
                <w:szCs w:val="24"/>
              </w:rPr>
              <w:t>Task 4</w:t>
            </w:r>
          </w:p>
        </w:tc>
        <w:tc>
          <w:tcPr>
            <w:tcW w:w="5429" w:type="dxa"/>
            <w:shd w:val="clear" w:color="auto" w:fill="auto"/>
          </w:tcPr>
          <w:p w14:paraId="20BA79FD" w14:textId="77777777" w:rsidR="00E542CB" w:rsidRDefault="00000000">
            <w:pPr>
              <w:spacing w:line="259" w:lineRule="auto"/>
              <w:rPr>
                <w:b/>
                <w:sz w:val="24"/>
                <w:szCs w:val="24"/>
              </w:rPr>
            </w:pPr>
            <w:r>
              <w:rPr>
                <w:b/>
                <w:sz w:val="24"/>
                <w:szCs w:val="24"/>
              </w:rPr>
              <w:t>Coaching, Mentoring, Assessment</w:t>
            </w:r>
          </w:p>
        </w:tc>
        <w:tc>
          <w:tcPr>
            <w:tcW w:w="1210" w:type="dxa"/>
          </w:tcPr>
          <w:p w14:paraId="2CE6A365" w14:textId="77777777" w:rsidR="00E542CB" w:rsidRDefault="00000000">
            <w:pPr>
              <w:jc w:val="both"/>
              <w:rPr>
                <w:b/>
                <w:sz w:val="24"/>
                <w:szCs w:val="24"/>
              </w:rPr>
            </w:pPr>
            <w:r>
              <w:rPr>
                <w:b/>
                <w:sz w:val="24"/>
                <w:szCs w:val="24"/>
              </w:rPr>
              <w:t>2000</w:t>
            </w:r>
          </w:p>
        </w:tc>
      </w:tr>
      <w:tr w:rsidR="00E542CB" w14:paraId="1749826C" w14:textId="77777777">
        <w:tc>
          <w:tcPr>
            <w:tcW w:w="1755" w:type="dxa"/>
            <w:shd w:val="clear" w:color="auto" w:fill="auto"/>
          </w:tcPr>
          <w:p w14:paraId="403D78C9" w14:textId="77777777" w:rsidR="00E542CB" w:rsidRDefault="00E542CB">
            <w:pPr>
              <w:jc w:val="both"/>
              <w:rPr>
                <w:color w:val="000000"/>
                <w:sz w:val="24"/>
                <w:szCs w:val="24"/>
              </w:rPr>
            </w:pPr>
          </w:p>
        </w:tc>
        <w:tc>
          <w:tcPr>
            <w:tcW w:w="5429" w:type="dxa"/>
            <w:shd w:val="clear" w:color="auto" w:fill="auto"/>
          </w:tcPr>
          <w:p w14:paraId="114F8D91" w14:textId="77777777" w:rsidR="00E542CB" w:rsidRDefault="00E542CB">
            <w:pPr>
              <w:spacing w:line="259" w:lineRule="auto"/>
              <w:rPr>
                <w:b/>
                <w:sz w:val="24"/>
                <w:szCs w:val="24"/>
              </w:rPr>
            </w:pPr>
          </w:p>
        </w:tc>
        <w:tc>
          <w:tcPr>
            <w:tcW w:w="1210" w:type="dxa"/>
          </w:tcPr>
          <w:p w14:paraId="33F69F49" w14:textId="77777777" w:rsidR="00E542CB" w:rsidRDefault="00E542CB">
            <w:pPr>
              <w:jc w:val="both"/>
              <w:rPr>
                <w:b/>
                <w:sz w:val="24"/>
                <w:szCs w:val="24"/>
              </w:rPr>
            </w:pPr>
          </w:p>
        </w:tc>
      </w:tr>
      <w:tr w:rsidR="00E542CB" w14:paraId="6D08C6CD" w14:textId="77777777">
        <w:tc>
          <w:tcPr>
            <w:tcW w:w="1755" w:type="dxa"/>
            <w:shd w:val="clear" w:color="auto" w:fill="auto"/>
          </w:tcPr>
          <w:p w14:paraId="7A1D26F9" w14:textId="77777777" w:rsidR="00E542CB" w:rsidRDefault="00000000">
            <w:pPr>
              <w:ind w:right="237"/>
              <w:jc w:val="both"/>
              <w:rPr>
                <w:color w:val="000000"/>
                <w:sz w:val="24"/>
                <w:szCs w:val="24"/>
              </w:rPr>
            </w:pPr>
            <w:r>
              <w:rPr>
                <w:color w:val="000000"/>
                <w:sz w:val="24"/>
                <w:szCs w:val="24"/>
              </w:rPr>
              <w:t xml:space="preserve"> </w:t>
            </w:r>
          </w:p>
        </w:tc>
        <w:tc>
          <w:tcPr>
            <w:tcW w:w="5429" w:type="dxa"/>
            <w:shd w:val="clear" w:color="auto" w:fill="auto"/>
          </w:tcPr>
          <w:p w14:paraId="4B6D1212" w14:textId="77777777" w:rsidR="00E542CB" w:rsidRDefault="00000000">
            <w:pPr>
              <w:spacing w:line="259" w:lineRule="auto"/>
              <w:rPr>
                <w:b/>
                <w:sz w:val="24"/>
                <w:szCs w:val="24"/>
              </w:rPr>
            </w:pPr>
            <w:r>
              <w:rPr>
                <w:b/>
                <w:sz w:val="24"/>
                <w:szCs w:val="24"/>
              </w:rPr>
              <w:t>Bibliography</w:t>
            </w:r>
          </w:p>
        </w:tc>
        <w:tc>
          <w:tcPr>
            <w:tcW w:w="1210" w:type="dxa"/>
          </w:tcPr>
          <w:p w14:paraId="325B20DF" w14:textId="77777777" w:rsidR="00E542CB" w:rsidRDefault="00E542CB">
            <w:pPr>
              <w:ind w:right="237"/>
              <w:jc w:val="both"/>
              <w:rPr>
                <w:b/>
                <w:sz w:val="24"/>
                <w:szCs w:val="24"/>
              </w:rPr>
            </w:pPr>
          </w:p>
        </w:tc>
      </w:tr>
      <w:tr w:rsidR="00E542CB" w14:paraId="3D3FE999" w14:textId="77777777">
        <w:trPr>
          <w:trHeight w:val="81"/>
        </w:trPr>
        <w:tc>
          <w:tcPr>
            <w:tcW w:w="1755" w:type="dxa"/>
            <w:shd w:val="clear" w:color="auto" w:fill="auto"/>
          </w:tcPr>
          <w:p w14:paraId="04BFA4BB" w14:textId="77777777" w:rsidR="00E542CB" w:rsidRDefault="00E542CB">
            <w:pPr>
              <w:ind w:right="237"/>
              <w:jc w:val="both"/>
              <w:rPr>
                <w:color w:val="000000"/>
                <w:sz w:val="24"/>
                <w:szCs w:val="24"/>
              </w:rPr>
            </w:pPr>
          </w:p>
        </w:tc>
        <w:tc>
          <w:tcPr>
            <w:tcW w:w="5429" w:type="dxa"/>
            <w:shd w:val="clear" w:color="auto" w:fill="auto"/>
          </w:tcPr>
          <w:p w14:paraId="471F4FF5" w14:textId="77777777" w:rsidR="00E542CB" w:rsidRDefault="00000000">
            <w:pPr>
              <w:spacing w:line="360" w:lineRule="auto"/>
              <w:ind w:right="237"/>
              <w:jc w:val="both"/>
              <w:rPr>
                <w:b/>
                <w:color w:val="000000"/>
                <w:sz w:val="24"/>
                <w:szCs w:val="24"/>
              </w:rPr>
            </w:pPr>
            <w:r>
              <w:rPr>
                <w:b/>
                <w:color w:val="000000"/>
                <w:sz w:val="24"/>
                <w:szCs w:val="24"/>
              </w:rPr>
              <w:t>Total</w:t>
            </w:r>
          </w:p>
        </w:tc>
        <w:tc>
          <w:tcPr>
            <w:tcW w:w="1210" w:type="dxa"/>
          </w:tcPr>
          <w:p w14:paraId="174B426C" w14:textId="77777777" w:rsidR="00E542CB" w:rsidRDefault="00000000">
            <w:pPr>
              <w:spacing w:line="360" w:lineRule="auto"/>
              <w:ind w:right="237"/>
              <w:jc w:val="both"/>
              <w:rPr>
                <w:b/>
                <w:color w:val="000000"/>
                <w:sz w:val="24"/>
                <w:szCs w:val="24"/>
              </w:rPr>
            </w:pPr>
            <w:r>
              <w:rPr>
                <w:b/>
                <w:color w:val="000000"/>
                <w:sz w:val="24"/>
                <w:szCs w:val="24"/>
              </w:rPr>
              <w:t>8000</w:t>
            </w:r>
          </w:p>
        </w:tc>
      </w:tr>
    </w:tbl>
    <w:p w14:paraId="57F16D8B" w14:textId="77777777" w:rsidR="00E542CB" w:rsidRDefault="00E542CB">
      <w:pPr>
        <w:ind w:right="237"/>
        <w:jc w:val="center"/>
        <w:rPr>
          <w:b/>
          <w:sz w:val="24"/>
          <w:szCs w:val="24"/>
        </w:rPr>
      </w:pPr>
    </w:p>
    <w:p w14:paraId="64045AF7" w14:textId="77777777" w:rsidR="00E542CB" w:rsidRDefault="00E542CB">
      <w:pPr>
        <w:ind w:right="237"/>
        <w:jc w:val="center"/>
        <w:rPr>
          <w:b/>
          <w:sz w:val="24"/>
          <w:szCs w:val="24"/>
        </w:rPr>
      </w:pPr>
    </w:p>
    <w:p w14:paraId="16229E09" w14:textId="77777777" w:rsidR="00E542CB" w:rsidRDefault="00000000">
      <w:pPr>
        <w:ind w:right="237"/>
        <w:jc w:val="center"/>
        <w:rPr>
          <w:b/>
          <w:sz w:val="24"/>
          <w:szCs w:val="24"/>
        </w:rPr>
      </w:pPr>
      <w:r>
        <w:br w:type="page"/>
      </w:r>
      <w:r>
        <w:rPr>
          <w:b/>
          <w:sz w:val="24"/>
          <w:szCs w:val="24"/>
        </w:rPr>
        <w:lastRenderedPageBreak/>
        <w:t>Task 1</w:t>
      </w:r>
    </w:p>
    <w:p w14:paraId="49156CC0" w14:textId="77777777" w:rsidR="00E542CB" w:rsidRDefault="00E542CB">
      <w:pPr>
        <w:ind w:right="237"/>
        <w:jc w:val="both"/>
        <w:rPr>
          <w:b/>
          <w:sz w:val="24"/>
          <w:szCs w:val="24"/>
        </w:rPr>
      </w:pPr>
    </w:p>
    <w:p w14:paraId="55F9E567" w14:textId="77777777" w:rsidR="00E542CB" w:rsidRDefault="00000000">
      <w:pPr>
        <w:ind w:right="237"/>
        <w:jc w:val="both"/>
        <w:rPr>
          <w:b/>
          <w:color w:val="000000"/>
          <w:sz w:val="24"/>
          <w:szCs w:val="24"/>
        </w:rPr>
      </w:pPr>
      <w:r>
        <w:rPr>
          <w:b/>
          <w:color w:val="000000"/>
          <w:sz w:val="24"/>
          <w:szCs w:val="24"/>
        </w:rPr>
        <w:t xml:space="preserve">Relevant areas of the National Policing Curriculum: </w:t>
      </w:r>
    </w:p>
    <w:p w14:paraId="6EE29095" w14:textId="77777777" w:rsidR="00E542CB" w:rsidRDefault="00000000">
      <w:pPr>
        <w:spacing w:line="259" w:lineRule="auto"/>
      </w:pPr>
      <w:r>
        <w:rPr>
          <w:b/>
          <w:sz w:val="24"/>
          <w:szCs w:val="24"/>
        </w:rPr>
        <w:t>Understanding the Police Officer Role.</w:t>
      </w:r>
    </w:p>
    <w:p w14:paraId="04D1A11D" w14:textId="77777777" w:rsidR="00E542CB" w:rsidRDefault="00E542CB">
      <w:pPr>
        <w:ind w:right="237"/>
        <w:jc w:val="both"/>
        <w:rPr>
          <w:b/>
          <w:sz w:val="24"/>
          <w:szCs w:val="24"/>
        </w:rPr>
      </w:pPr>
    </w:p>
    <w:p w14:paraId="791E881C" w14:textId="77777777" w:rsidR="00E542CB" w:rsidRDefault="00000000">
      <w:pPr>
        <w:spacing w:line="259" w:lineRule="auto"/>
        <w:rPr>
          <w:b/>
          <w:color w:val="000000"/>
          <w:sz w:val="24"/>
          <w:szCs w:val="24"/>
        </w:rPr>
      </w:pPr>
      <w:r>
        <w:rPr>
          <w:b/>
          <w:color w:val="000000"/>
          <w:sz w:val="24"/>
          <w:szCs w:val="24"/>
        </w:rPr>
        <w:t>**You must choose a policing incident in which you played a significant role with an offender/service user/victim and reflect on what happened.**  </w:t>
      </w:r>
    </w:p>
    <w:p w14:paraId="23588B51" w14:textId="77777777" w:rsidR="00E542CB" w:rsidRDefault="00E542CB">
      <w:pPr>
        <w:pBdr>
          <w:top w:val="nil"/>
          <w:left w:val="nil"/>
          <w:bottom w:val="nil"/>
          <w:right w:val="nil"/>
          <w:between w:val="nil"/>
        </w:pBdr>
        <w:ind w:right="105"/>
        <w:jc w:val="both"/>
        <w:rPr>
          <w:color w:val="4472C4"/>
          <w:sz w:val="24"/>
          <w:szCs w:val="24"/>
        </w:rPr>
      </w:pPr>
    </w:p>
    <w:p w14:paraId="16E560B2" w14:textId="77777777" w:rsidR="00E542CB" w:rsidRDefault="00E542CB">
      <w:pPr>
        <w:ind w:right="237"/>
        <w:jc w:val="both"/>
        <w:rPr>
          <w:i/>
          <w:sz w:val="24"/>
          <w:szCs w:val="24"/>
        </w:rPr>
      </w:pPr>
    </w:p>
    <w:p w14:paraId="78BB3DF7" w14:textId="77777777" w:rsidR="00E542CB" w:rsidRDefault="00E542CB">
      <w:pPr>
        <w:jc w:val="both"/>
        <w:rPr>
          <w:sz w:val="24"/>
          <w:szCs w:val="24"/>
        </w:rPr>
      </w:pPr>
    </w:p>
    <w:p w14:paraId="42451A80" w14:textId="77777777" w:rsidR="00E542CB" w:rsidRDefault="00000000">
      <w:pPr>
        <w:spacing w:line="259" w:lineRule="auto"/>
        <w:jc w:val="both"/>
        <w:rPr>
          <w:b/>
          <w:sz w:val="24"/>
          <w:szCs w:val="24"/>
        </w:rPr>
      </w:pPr>
      <w:r>
        <w:rPr>
          <w:color w:val="000000"/>
          <w:sz w:val="24"/>
          <w:szCs w:val="24"/>
        </w:rPr>
        <w:t>Critically evaluate</w:t>
      </w:r>
      <w:r>
        <w:rPr>
          <w:sz w:val="24"/>
          <w:szCs w:val="24"/>
        </w:rPr>
        <w:t xml:space="preserve"> the strategic role of the College of Police in professionalising policing in the U.K.</w:t>
      </w:r>
    </w:p>
    <w:p w14:paraId="70167E62" w14:textId="77777777" w:rsidR="00E542CB" w:rsidRDefault="00E542CB">
      <w:pPr>
        <w:spacing w:line="259" w:lineRule="auto"/>
        <w:jc w:val="both"/>
        <w:rPr>
          <w:sz w:val="24"/>
          <w:szCs w:val="24"/>
        </w:rPr>
      </w:pPr>
    </w:p>
    <w:p w14:paraId="29FB664C" w14:textId="77777777" w:rsidR="00E542CB" w:rsidRDefault="00000000">
      <w:pPr>
        <w:spacing w:line="259" w:lineRule="auto"/>
        <w:jc w:val="both"/>
        <w:rPr>
          <w:sz w:val="24"/>
          <w:szCs w:val="24"/>
        </w:rPr>
      </w:pPr>
      <w:r>
        <w:rPr>
          <w:sz w:val="24"/>
          <w:szCs w:val="24"/>
        </w:rPr>
        <w:t>Evidence how you are working to fulfil the role of a modern professional police officer now that you are in your final year of probation.</w:t>
      </w:r>
    </w:p>
    <w:p w14:paraId="2C902C48" w14:textId="77777777" w:rsidR="00E542CB" w:rsidRDefault="00E542CB">
      <w:pPr>
        <w:spacing w:line="259" w:lineRule="auto"/>
        <w:jc w:val="both"/>
        <w:rPr>
          <w:sz w:val="24"/>
          <w:szCs w:val="24"/>
        </w:rPr>
      </w:pPr>
    </w:p>
    <w:p w14:paraId="31FF8240" w14:textId="77777777" w:rsidR="00E542CB" w:rsidRDefault="00000000">
      <w:pPr>
        <w:pBdr>
          <w:top w:val="nil"/>
          <w:left w:val="nil"/>
          <w:bottom w:val="nil"/>
          <w:right w:val="nil"/>
          <w:between w:val="nil"/>
        </w:pBdr>
        <w:spacing w:line="259" w:lineRule="auto"/>
        <w:ind w:right="105"/>
        <w:jc w:val="both"/>
        <w:rPr>
          <w:color w:val="000000"/>
          <w:sz w:val="24"/>
          <w:szCs w:val="24"/>
        </w:rPr>
      </w:pPr>
      <w:r>
        <w:rPr>
          <w:color w:val="000000"/>
          <w:sz w:val="24"/>
          <w:szCs w:val="24"/>
        </w:rPr>
        <w:t xml:space="preserve">Critically reflect upon how your final year of probation has seen your role as a police officer change. </w:t>
      </w:r>
    </w:p>
    <w:p w14:paraId="32349EA7" w14:textId="77777777" w:rsidR="00E542CB" w:rsidRDefault="00E542CB">
      <w:pPr>
        <w:spacing w:line="259" w:lineRule="auto"/>
        <w:jc w:val="both"/>
        <w:rPr>
          <w:sz w:val="24"/>
          <w:szCs w:val="24"/>
        </w:rPr>
      </w:pPr>
    </w:p>
    <w:p w14:paraId="27B7387F" w14:textId="77777777" w:rsidR="00E542CB" w:rsidRDefault="00E542CB">
      <w:pPr>
        <w:spacing w:line="259" w:lineRule="auto"/>
        <w:jc w:val="both"/>
        <w:rPr>
          <w:sz w:val="24"/>
          <w:szCs w:val="24"/>
        </w:rPr>
      </w:pPr>
    </w:p>
    <w:p w14:paraId="3AFF3315" w14:textId="77777777" w:rsidR="00E542CB" w:rsidRDefault="00000000">
      <w:pPr>
        <w:spacing w:line="259" w:lineRule="auto"/>
        <w:jc w:val="both"/>
        <w:rPr>
          <w:i/>
          <w:sz w:val="24"/>
          <w:szCs w:val="24"/>
        </w:rPr>
      </w:pPr>
      <w:r>
        <w:rPr>
          <w:i/>
          <w:sz w:val="24"/>
          <w:szCs w:val="24"/>
        </w:rPr>
        <w:t>Consider the strategic Policing requirement, Policing Vision 2025, the Workforce Transformation 2018 and the College of Policing’s 5 Year Strategy.</w:t>
      </w:r>
    </w:p>
    <w:p w14:paraId="6B578963" w14:textId="77777777" w:rsidR="00E542CB" w:rsidRDefault="00E542CB">
      <w:pPr>
        <w:jc w:val="both"/>
        <w:rPr>
          <w:color w:val="000000"/>
          <w:sz w:val="24"/>
          <w:szCs w:val="24"/>
          <w:highlight w:val="yellow"/>
        </w:rPr>
      </w:pPr>
    </w:p>
    <w:p w14:paraId="183E963A" w14:textId="77777777" w:rsidR="00E542CB" w:rsidRDefault="00E542CB">
      <w:pPr>
        <w:spacing w:line="259" w:lineRule="auto"/>
        <w:jc w:val="both"/>
        <w:rPr>
          <w:sz w:val="24"/>
          <w:szCs w:val="24"/>
        </w:rPr>
      </w:pPr>
    </w:p>
    <w:p w14:paraId="3415DAE8" w14:textId="77777777" w:rsidR="00E542CB" w:rsidRDefault="00E542CB">
      <w:pPr>
        <w:ind w:right="237"/>
        <w:jc w:val="both"/>
        <w:rPr>
          <w:b/>
          <w:sz w:val="24"/>
          <w:szCs w:val="24"/>
        </w:rPr>
      </w:pPr>
    </w:p>
    <w:p w14:paraId="457BB3B9" w14:textId="77777777" w:rsidR="00E542CB" w:rsidRDefault="00000000">
      <w:pPr>
        <w:ind w:right="237"/>
        <w:jc w:val="both"/>
        <w:rPr>
          <w:b/>
          <w:sz w:val="24"/>
          <w:szCs w:val="24"/>
        </w:rPr>
      </w:pPr>
      <w:r>
        <w:rPr>
          <w:i/>
          <w:sz w:val="24"/>
          <w:szCs w:val="24"/>
        </w:rPr>
        <w:t>2000 words (+/- 10%: include your actual word count at the end of each section)</w:t>
      </w:r>
    </w:p>
    <w:p w14:paraId="35AA97F3" w14:textId="77777777" w:rsidR="00E542CB" w:rsidRDefault="00000000">
      <w:pPr>
        <w:ind w:right="237"/>
        <w:jc w:val="both"/>
        <w:rPr>
          <w:b/>
          <w:sz w:val="24"/>
          <w:szCs w:val="24"/>
        </w:rPr>
      </w:pPr>
      <w:r>
        <w:rPr>
          <w:b/>
          <w:sz w:val="24"/>
          <w:szCs w:val="24"/>
        </w:rPr>
        <w:t>ANSWER:</w:t>
      </w:r>
    </w:p>
    <w:p w14:paraId="6C9413A6" w14:textId="77777777" w:rsidR="00E542CB" w:rsidRDefault="00E542CB">
      <w:pPr>
        <w:ind w:right="237"/>
        <w:jc w:val="both"/>
        <w:rPr>
          <w:sz w:val="24"/>
          <w:szCs w:val="24"/>
        </w:rPr>
      </w:pPr>
    </w:p>
    <w:p w14:paraId="07C2C75C" w14:textId="23A74ECB" w:rsidR="00E542CB" w:rsidRDefault="00000000">
      <w:pPr>
        <w:spacing w:after="200" w:line="276" w:lineRule="auto"/>
        <w:rPr>
          <w:sz w:val="22"/>
          <w:szCs w:val="22"/>
        </w:rPr>
      </w:pPr>
      <w:r>
        <w:rPr>
          <w:sz w:val="22"/>
          <w:szCs w:val="22"/>
        </w:rPr>
        <w:t xml:space="preserve">The College of Policing (CoP) plays a crucial strategic role in the professionalisation of policing in the United Kingdom (College of Policing 2022). Since its establishment in 2012, the College of Policing has been vital in defining standards, developing leadership, and improving operational efficiency across police forces. </w:t>
      </w:r>
      <w:r w:rsidR="00EC2EB2">
        <w:rPr>
          <w:sz w:val="22"/>
          <w:szCs w:val="22"/>
        </w:rPr>
        <w:t>First of all,</w:t>
      </w:r>
      <w:r>
        <w:rPr>
          <w:sz w:val="22"/>
          <w:szCs w:val="22"/>
        </w:rPr>
        <w:t xml:space="preserve"> I would like to evaluate key areas of the CoP’s strategic role in professionalising policing.</w:t>
      </w:r>
    </w:p>
    <w:p w14:paraId="5666D83B" w14:textId="77777777" w:rsidR="00E542CB" w:rsidRDefault="00000000">
      <w:pPr>
        <w:spacing w:after="200" w:line="276" w:lineRule="auto"/>
        <w:rPr>
          <w:sz w:val="22"/>
          <w:szCs w:val="22"/>
        </w:rPr>
      </w:pPr>
      <w:r>
        <w:rPr>
          <w:sz w:val="22"/>
          <w:szCs w:val="22"/>
        </w:rPr>
        <w:t>The College of Policing establishes and maintains professional standards for policing across the country. These standards cover areas like operational procedures, leadership, conduct, and the ethical framework for police officers.</w:t>
      </w:r>
    </w:p>
    <w:p w14:paraId="42823809" w14:textId="77777777" w:rsidR="00E542CB" w:rsidRDefault="00000000">
      <w:pPr>
        <w:spacing w:after="200" w:line="276" w:lineRule="auto"/>
        <w:rPr>
          <w:sz w:val="22"/>
          <w:szCs w:val="22"/>
        </w:rPr>
      </w:pPr>
      <w:r>
        <w:rPr>
          <w:sz w:val="22"/>
          <w:szCs w:val="22"/>
        </w:rPr>
        <w:t>One of the most significant contributions in this area is the National Occupational Standards (NOS), which defines the competencies and skills required for various policing roles. This creates a shared framework that helps ensure consistency and quality across all police forces (National Occupational Standards 2025).</w:t>
      </w:r>
    </w:p>
    <w:p w14:paraId="18AC7AA1" w14:textId="77777777" w:rsidR="00E542CB" w:rsidRDefault="00000000">
      <w:pPr>
        <w:spacing w:after="200" w:line="276" w:lineRule="auto"/>
        <w:rPr>
          <w:sz w:val="22"/>
          <w:szCs w:val="22"/>
        </w:rPr>
      </w:pPr>
      <w:r>
        <w:rPr>
          <w:sz w:val="22"/>
          <w:szCs w:val="22"/>
        </w:rPr>
        <w:t>Codes of Practice developed by the CoP are also critical in guiding police conduct, ensuring fairness, integrity, and transparency. For example, the National Intelligence Model and National Decision Model are frameworks that help officers make ethical and informed decisions in the field (College of Policing 2023).</w:t>
      </w:r>
    </w:p>
    <w:p w14:paraId="2BE91F4C" w14:textId="77777777" w:rsidR="00E542CB" w:rsidRDefault="00000000">
      <w:pPr>
        <w:spacing w:after="200" w:line="276" w:lineRule="auto"/>
        <w:rPr>
          <w:sz w:val="22"/>
          <w:szCs w:val="22"/>
        </w:rPr>
      </w:pPr>
      <w:r>
        <w:rPr>
          <w:sz w:val="22"/>
          <w:szCs w:val="22"/>
        </w:rPr>
        <w:lastRenderedPageBreak/>
        <w:t>A major focus of the CoP is professionalising leadership within policing. It has developed various leadership programs and pathways that aim to raise the quality of police leadership and promote accountability (College of Policing 2023b).</w:t>
      </w:r>
    </w:p>
    <w:p w14:paraId="296271EA" w14:textId="77777777" w:rsidR="00E542CB" w:rsidRDefault="00000000">
      <w:pPr>
        <w:spacing w:after="200" w:line="276" w:lineRule="auto"/>
        <w:rPr>
          <w:sz w:val="22"/>
          <w:szCs w:val="22"/>
        </w:rPr>
      </w:pPr>
      <w:r>
        <w:rPr>
          <w:sz w:val="22"/>
          <w:szCs w:val="22"/>
        </w:rPr>
        <w:t>The Police Leadership Framework (PLF) is a cornerstone initiative that sets out the leadership capabilities required to meet the evolving challenges faced by the police. It encourages a more progressive and inclusive approach to leadership, moving beyond technical policing skills to include emotional intelligence, strategic thinking, and managing change (College of Policing 2023b).</w:t>
      </w:r>
    </w:p>
    <w:p w14:paraId="40B8E68A" w14:textId="77777777" w:rsidR="00E542CB" w:rsidRDefault="00000000">
      <w:pPr>
        <w:spacing w:after="200" w:line="276" w:lineRule="auto"/>
        <w:rPr>
          <w:sz w:val="22"/>
          <w:szCs w:val="22"/>
        </w:rPr>
      </w:pPr>
      <w:r>
        <w:rPr>
          <w:sz w:val="22"/>
          <w:szCs w:val="22"/>
        </w:rPr>
        <w:t>The CoP has worked towards professionalising the police service through accreditation schemes. The Police Constable Degree Apprenticeship (PCDA) and Degree Holder Entry Programme (DHEP) are examples of initiatives designed to ensure that new recruits are not only academically qualified but also able to meet the professional competencies required by modern policing (College of Policing 2020).</w:t>
      </w:r>
    </w:p>
    <w:p w14:paraId="10710F62" w14:textId="77777777" w:rsidR="00E542CB" w:rsidRDefault="00000000">
      <w:pPr>
        <w:spacing w:after="200" w:line="276" w:lineRule="auto"/>
        <w:rPr>
          <w:sz w:val="22"/>
          <w:szCs w:val="22"/>
        </w:rPr>
      </w:pPr>
      <w:r>
        <w:rPr>
          <w:sz w:val="22"/>
          <w:szCs w:val="22"/>
        </w:rPr>
        <w:t>Additionally, the CoP is behind the drive for police officers to be accredited through the Professional Registration of Policing framework. By achieving professional registration, police officers are formally recognized as qualified professionals, akin to other regulated professions like law and medicine. This is a key step toward ensuring that policing is recognized as a skilled, expert profession.</w:t>
      </w:r>
    </w:p>
    <w:p w14:paraId="5C67CE82" w14:textId="77777777" w:rsidR="00E542CB" w:rsidRDefault="00000000">
      <w:pPr>
        <w:spacing w:after="200" w:line="276" w:lineRule="auto"/>
        <w:rPr>
          <w:sz w:val="22"/>
          <w:szCs w:val="22"/>
        </w:rPr>
      </w:pPr>
      <w:r>
        <w:rPr>
          <w:sz w:val="22"/>
          <w:szCs w:val="22"/>
        </w:rPr>
        <w:t>The College of Policing is responsible for fostering a culture of evidence-based policing. It does this by encouraging police forces to rely on research, data, and evaluation to inform practice. This then promotes the use of evidence-based strategies to tackle crime and improve outcomes (College of Policing 2021).</w:t>
      </w:r>
    </w:p>
    <w:p w14:paraId="156A3C01" w14:textId="77777777" w:rsidR="00E542CB" w:rsidRDefault="00000000">
      <w:pPr>
        <w:spacing w:after="200" w:line="276" w:lineRule="auto"/>
        <w:rPr>
          <w:sz w:val="22"/>
          <w:szCs w:val="22"/>
        </w:rPr>
      </w:pPr>
      <w:r>
        <w:rPr>
          <w:sz w:val="22"/>
          <w:szCs w:val="22"/>
        </w:rPr>
        <w:t>The CoP also supports various initiatives like the What Works Centre for Crime Reduction, which provides a repository of evidence and research on what is most effective in tackling crime (College of Policing 2021b). By promoting the use of evidence, the College is helping to elevate policing beyond tradition or intuition and move towards methods based on solid, scientific proof.</w:t>
      </w:r>
    </w:p>
    <w:p w14:paraId="278C9F9F" w14:textId="77777777" w:rsidR="00E542CB" w:rsidRDefault="00000000">
      <w:pPr>
        <w:spacing w:after="200" w:line="276" w:lineRule="auto"/>
        <w:rPr>
          <w:sz w:val="22"/>
          <w:szCs w:val="22"/>
        </w:rPr>
      </w:pPr>
      <w:r>
        <w:rPr>
          <w:sz w:val="22"/>
          <w:szCs w:val="22"/>
        </w:rPr>
        <w:t>From what I have discussed, these align closely with the goals of the Policing Vision 2025, which focuses on a more digitally capable, preventative, and community-focused service (National Police Chiefs’ Council (NPCC) 2016). The Workforce Transformation 2018 plan complements this by aiming to upskill officers and embed a culture of continuous learning (College of Policing 2018).</w:t>
      </w:r>
    </w:p>
    <w:p w14:paraId="58D46583" w14:textId="77777777" w:rsidR="00E542CB" w:rsidRDefault="00E542CB">
      <w:pPr>
        <w:spacing w:after="200" w:line="276" w:lineRule="auto"/>
        <w:rPr>
          <w:sz w:val="22"/>
          <w:szCs w:val="22"/>
        </w:rPr>
      </w:pPr>
    </w:p>
    <w:p w14:paraId="674728C1" w14:textId="77777777" w:rsidR="00E542CB" w:rsidRDefault="00000000">
      <w:pPr>
        <w:spacing w:after="200" w:line="276" w:lineRule="auto"/>
        <w:rPr>
          <w:sz w:val="22"/>
          <w:szCs w:val="22"/>
        </w:rPr>
      </w:pPr>
      <w:r>
        <w:rPr>
          <w:sz w:val="22"/>
          <w:szCs w:val="22"/>
        </w:rPr>
        <w:t>The CoP also promotes the use of the Code of Ethics, which has been crucial in guiding my own practice. It ensures officers act with integrity, respect, and accountability. These are values that underpin modern policing (College of Policing 2023).</w:t>
      </w:r>
    </w:p>
    <w:p w14:paraId="2FF36FF9" w14:textId="77777777" w:rsidR="00E542CB" w:rsidRDefault="00000000">
      <w:pPr>
        <w:spacing w:after="200" w:line="276" w:lineRule="auto"/>
        <w:rPr>
          <w:sz w:val="22"/>
          <w:szCs w:val="22"/>
        </w:rPr>
      </w:pPr>
      <w:r>
        <w:rPr>
          <w:sz w:val="22"/>
          <w:szCs w:val="22"/>
        </w:rPr>
        <w:t>The Strategic Policing Requirement (SPR) outlines threats that require national coordination, including terrorism, cybercrime, and serious organised crime. I now see how local policing links to national resilience (GOV.UK 2023). For example, through the identification of vulnerable people potentially targeted for radicalisation or county lines exploitation.</w:t>
      </w:r>
    </w:p>
    <w:p w14:paraId="291B609A" w14:textId="77777777" w:rsidR="00E542CB" w:rsidRDefault="00000000">
      <w:pPr>
        <w:spacing w:after="200" w:line="276" w:lineRule="auto"/>
        <w:rPr>
          <w:sz w:val="22"/>
          <w:szCs w:val="22"/>
        </w:rPr>
      </w:pPr>
      <w:r>
        <w:rPr>
          <w:sz w:val="22"/>
          <w:szCs w:val="22"/>
        </w:rPr>
        <w:lastRenderedPageBreak/>
        <w:t>Policing Vision 2025 and the Workforce Transformation Strategy 2018 have directly influenced my use of digital tools to streamline cases and enhance victim engagement, my focus on prevention through community work and safeguarding and finally, my understanding that diversity, wellbeing, and inclusion are not just HR issues, but operational priorities as well.</w:t>
      </w:r>
    </w:p>
    <w:p w14:paraId="1A55AFD1" w14:textId="77777777" w:rsidR="00E542CB" w:rsidRDefault="00000000">
      <w:pPr>
        <w:spacing w:after="200" w:line="276" w:lineRule="auto"/>
        <w:rPr>
          <w:sz w:val="22"/>
          <w:szCs w:val="22"/>
        </w:rPr>
      </w:pPr>
      <w:r>
        <w:rPr>
          <w:sz w:val="22"/>
          <w:szCs w:val="22"/>
        </w:rPr>
        <w:t>The College of Policing’s Five-Year Strategy (College of Policing 2025) continues to guide my personal development through its emphasis on leadership, research, and ethical standards.</w:t>
      </w:r>
    </w:p>
    <w:p w14:paraId="64469D6B" w14:textId="77777777" w:rsidR="00E542CB" w:rsidRDefault="00000000">
      <w:pPr>
        <w:spacing w:after="200" w:line="276" w:lineRule="auto"/>
        <w:rPr>
          <w:sz w:val="22"/>
          <w:szCs w:val="22"/>
        </w:rPr>
      </w:pPr>
      <w:r>
        <w:rPr>
          <w:sz w:val="22"/>
          <w:szCs w:val="22"/>
        </w:rPr>
        <w:t>Having said this, despite the CoP's many contributions to professionalising policing, it faces several criticisms and challenges.</w:t>
      </w:r>
    </w:p>
    <w:p w14:paraId="0412106E" w14:textId="77777777" w:rsidR="00E542CB" w:rsidRDefault="00000000">
      <w:pPr>
        <w:spacing w:after="200" w:line="276" w:lineRule="auto"/>
        <w:rPr>
          <w:sz w:val="22"/>
          <w:szCs w:val="22"/>
        </w:rPr>
      </w:pPr>
      <w:r>
        <w:rPr>
          <w:sz w:val="22"/>
          <w:szCs w:val="22"/>
        </w:rPr>
        <w:t>The role of the CoP in setting national standards is significant, but there are concerns about the inconsistency in how these standards are implemented across different forces. Smaller or resource-strapped forces may struggle to meet the expectations set by the College, leading to discrepancies in training, professional development, and overall service delivery (Vulnerability &amp; Policing Futures 2024).</w:t>
      </w:r>
    </w:p>
    <w:p w14:paraId="440CF76B" w14:textId="77777777" w:rsidR="00E542CB" w:rsidRDefault="00000000">
      <w:pPr>
        <w:spacing w:after="200" w:line="276" w:lineRule="auto"/>
        <w:rPr>
          <w:sz w:val="22"/>
          <w:szCs w:val="22"/>
        </w:rPr>
      </w:pPr>
      <w:r>
        <w:rPr>
          <w:sz w:val="22"/>
          <w:szCs w:val="22"/>
        </w:rPr>
        <w:t>Some officers and parts of the police service may be resistant to the professionalisation agenda. In particular older generations who may view it as a shift away from the traditional model of policing. There may be concerns about the formalisation of practices and the perceived loss of autonomy or local discretion (UK in the World Values Survey 2024).</w:t>
      </w:r>
    </w:p>
    <w:p w14:paraId="407CAB33" w14:textId="77777777" w:rsidR="00E542CB" w:rsidRDefault="00000000">
      <w:pPr>
        <w:spacing w:after="200" w:line="276" w:lineRule="auto"/>
        <w:rPr>
          <w:sz w:val="22"/>
          <w:szCs w:val="22"/>
        </w:rPr>
      </w:pPr>
      <w:r>
        <w:rPr>
          <w:sz w:val="22"/>
          <w:szCs w:val="22"/>
        </w:rPr>
        <w:t>Despite the CoP's efforts in promoting diversity, there are still significant challenges in achieving truly representative police forces (Joining The Police 2020). Racial disproportionality and issues of trust between minority communities and the police remain persistent challenges, which can undermine the effectiveness of many CoP initiatives.</w:t>
      </w:r>
    </w:p>
    <w:p w14:paraId="09C08984" w14:textId="77777777" w:rsidR="00E542CB" w:rsidRDefault="00000000">
      <w:pPr>
        <w:spacing w:after="200" w:line="276" w:lineRule="auto"/>
        <w:rPr>
          <w:sz w:val="22"/>
          <w:szCs w:val="22"/>
        </w:rPr>
      </w:pPr>
      <w:r>
        <w:rPr>
          <w:sz w:val="22"/>
          <w:szCs w:val="22"/>
        </w:rPr>
        <w:t>The College of Policing has made significant strides in professionalising policing in the UK, especially through the establishment of national standards, leadership development, and evidence-based approaches to fighting crime. Its strategic role is not just about professionalising individual officers, but also transforming policing into a more ethical, accountable, and modern public service. Having said this, its success is contingent on overcoming challenges like resistance to change, inconsistent implementation, and diversity constraints. With continued commitment to innovation, diversity, and inclusion, the College of Policing can continue to drive forward the professionalisation of policing, ensuring that the police service remains fit for purpose in the face of evolving challenges from society.</w:t>
      </w:r>
    </w:p>
    <w:p w14:paraId="3A683318" w14:textId="77777777" w:rsidR="00E542CB" w:rsidRDefault="00000000">
      <w:pPr>
        <w:spacing w:after="200" w:line="276" w:lineRule="auto"/>
        <w:rPr>
          <w:sz w:val="22"/>
          <w:szCs w:val="22"/>
        </w:rPr>
      </w:pPr>
      <w:r>
        <w:rPr>
          <w:sz w:val="22"/>
          <w:szCs w:val="22"/>
        </w:rPr>
        <w:t xml:space="preserve">As a police officer in the final year of my probation, I am aware of the responsibility I hold in fulfilling the role of a modern professional police officer. The role of a professional police officer today is not only about maintaining law and order but also about engaging with the community, promoting transparency, upholding human rights, and continuously adapting to new challenges. </w:t>
      </w:r>
    </w:p>
    <w:p w14:paraId="4A7CE4A7" w14:textId="77777777" w:rsidR="00E542CB" w:rsidRDefault="00000000">
      <w:pPr>
        <w:spacing w:after="200" w:line="276" w:lineRule="auto"/>
        <w:rPr>
          <w:sz w:val="22"/>
          <w:szCs w:val="22"/>
        </w:rPr>
      </w:pPr>
      <w:r>
        <w:rPr>
          <w:sz w:val="22"/>
          <w:szCs w:val="22"/>
        </w:rPr>
        <w:t>Throughout my probation, I have committed to ethical and professional standards. From day one, I have consistently adhered to the Police Code of Ethics (College of Policing 2023a), ensuring my actions align with the values of accountability, transparency, fairness, and integrity. This has involved sticking to established procedures and taking personal responsibility for my conduct, both on duty and off duty.</w:t>
      </w:r>
    </w:p>
    <w:p w14:paraId="345CB8B4" w14:textId="77777777" w:rsidR="00E542CB" w:rsidRDefault="00000000">
      <w:pPr>
        <w:spacing w:after="200" w:line="276" w:lineRule="auto"/>
        <w:rPr>
          <w:sz w:val="22"/>
          <w:szCs w:val="22"/>
        </w:rPr>
      </w:pPr>
      <w:r>
        <w:rPr>
          <w:sz w:val="22"/>
          <w:szCs w:val="22"/>
        </w:rPr>
        <w:lastRenderedPageBreak/>
        <w:t>Another way I am working to fulfil the role of a modern professional police officer is that I engage in continuous learning and development. I actively seek out professional development opportunities, attending all mandatory training sessions, and have participated in additional courses related to mental health awareness and conflict resolution (National Police Chiefs’ Council 2022). These areas are particularly relevant to modern policing as they address the diverse and complex challenges we face today.</w:t>
      </w:r>
    </w:p>
    <w:p w14:paraId="6426A9A7" w14:textId="77777777" w:rsidR="00E542CB" w:rsidRDefault="00000000">
      <w:pPr>
        <w:spacing w:after="200" w:line="276" w:lineRule="auto"/>
        <w:rPr>
          <w:sz w:val="22"/>
          <w:szCs w:val="22"/>
        </w:rPr>
      </w:pPr>
      <w:r>
        <w:rPr>
          <w:sz w:val="22"/>
          <w:szCs w:val="22"/>
        </w:rPr>
        <w:t>I am also committed to using evidence-based approaches in my day-to-day policing activities. For example, when handling cases of domestic abuse, I ensure I apply the knowledge gained through training on trauma-informed approaches and use evidence-based techniques to support victims effectively (Levin et al. 2014).</w:t>
      </w:r>
    </w:p>
    <w:p w14:paraId="3A476AD2" w14:textId="77777777" w:rsidR="00E542CB" w:rsidRDefault="00000000">
      <w:pPr>
        <w:spacing w:after="200" w:line="276" w:lineRule="auto"/>
        <w:rPr>
          <w:sz w:val="22"/>
          <w:szCs w:val="22"/>
        </w:rPr>
      </w:pPr>
      <w:r>
        <w:rPr>
          <w:sz w:val="22"/>
          <w:szCs w:val="22"/>
        </w:rPr>
        <w:t>I also constantly work on building positive relationships with my community. I actively work on building trust and rapport with local communities. I frequently engage with local schools, the council, and our neighbourhood policing team to understand the needs of the community better and to raise awareness of crime prevention measures. Throughout this, I ensure that I am always approachable.</w:t>
      </w:r>
    </w:p>
    <w:p w14:paraId="60D9DD7E" w14:textId="77777777" w:rsidR="00E542CB" w:rsidRDefault="00000000">
      <w:pPr>
        <w:spacing w:after="200" w:line="276" w:lineRule="auto"/>
        <w:rPr>
          <w:sz w:val="22"/>
          <w:szCs w:val="22"/>
        </w:rPr>
      </w:pPr>
      <w:r>
        <w:rPr>
          <w:sz w:val="22"/>
          <w:szCs w:val="22"/>
        </w:rPr>
        <w:t>Throughout my probation, I have actively sought feedback from both senior officers and peers to identify areas for improvement. I appreciate constructive criticism and am always open to learning. I have also taken part in team debriefs after critical incidents to share insights and learn from others’ experiences.</w:t>
      </w:r>
    </w:p>
    <w:p w14:paraId="2113177F" w14:textId="77777777" w:rsidR="00E542CB" w:rsidRDefault="00000000">
      <w:pPr>
        <w:spacing w:after="200" w:line="276" w:lineRule="auto"/>
        <w:rPr>
          <w:sz w:val="22"/>
          <w:szCs w:val="22"/>
        </w:rPr>
      </w:pPr>
      <w:r>
        <w:rPr>
          <w:sz w:val="22"/>
          <w:szCs w:val="22"/>
        </w:rPr>
        <w:t>Although I am still early in my career, I have made an effort to mentor newer probationers and assist them in adjusting to the realities of policing. I believe in the importance of building a supportive and positive team dynamic, where everyone feels valued and respected.</w:t>
      </w:r>
    </w:p>
    <w:p w14:paraId="74792C1D" w14:textId="77777777" w:rsidR="00E542CB" w:rsidRDefault="00000000">
      <w:pPr>
        <w:spacing w:after="200" w:line="276" w:lineRule="auto"/>
        <w:rPr>
          <w:sz w:val="22"/>
          <w:szCs w:val="22"/>
        </w:rPr>
      </w:pPr>
      <w:r>
        <w:rPr>
          <w:sz w:val="22"/>
          <w:szCs w:val="22"/>
        </w:rPr>
        <w:t>In my final year of probation, I am dedicated to fulfilling the role of a modern professional police officer by demonstrating professionalism, commitment to ethical standards, continuous learning, and a strong emphasis on community engagement (Martell 2025). I am constantly adapting to new challenges and focusing on personal well-being to ensure that I can provide the highest standard of service to the public. As I continue my development, I will remain committed to ensuring that policing is not only effective but also fair, inclusive, and transparent. This will ultimately build stronger relationships with the community and help to promote public trust.</w:t>
      </w:r>
    </w:p>
    <w:p w14:paraId="679E5197" w14:textId="77777777" w:rsidR="00E542CB" w:rsidRDefault="00000000">
      <w:pPr>
        <w:spacing w:after="200" w:line="276" w:lineRule="auto"/>
        <w:rPr>
          <w:sz w:val="22"/>
          <w:szCs w:val="22"/>
        </w:rPr>
      </w:pPr>
      <w:r>
        <w:rPr>
          <w:sz w:val="22"/>
          <w:szCs w:val="22"/>
        </w:rPr>
        <w:t>I've seen a significant transformation in my role. This ranges from my professional development and how I engage with the wider community and my colleagues. The shift from being a probationer to becoming a fully operational officer has included increased responsibilities and a deeper understanding of what it means to be a modern professional police officer.</w:t>
      </w:r>
    </w:p>
    <w:p w14:paraId="3FACEDD7" w14:textId="77777777" w:rsidR="00E542CB" w:rsidRDefault="00000000">
      <w:pPr>
        <w:spacing w:after="200" w:line="276" w:lineRule="auto"/>
        <w:rPr>
          <w:sz w:val="22"/>
          <w:szCs w:val="22"/>
        </w:rPr>
      </w:pPr>
      <w:r>
        <w:rPr>
          <w:sz w:val="22"/>
          <w:szCs w:val="22"/>
        </w:rPr>
        <w:t>During the earlier stages of probation, I relied heavily on my supervisors and senior officers for guidance and support. During this time, I was still learning how to apply my theoretical knowledge from training into real-world situations. I was often paired with more experienced officers. This helped greatly as I was shadowing their work and assisting with tasks.</w:t>
      </w:r>
    </w:p>
    <w:p w14:paraId="682D1EBB" w14:textId="77777777" w:rsidR="00E542CB" w:rsidRDefault="00000000">
      <w:pPr>
        <w:spacing w:after="200" w:line="276" w:lineRule="auto"/>
        <w:rPr>
          <w:sz w:val="22"/>
          <w:szCs w:val="22"/>
        </w:rPr>
      </w:pPr>
      <w:r>
        <w:rPr>
          <w:sz w:val="22"/>
          <w:szCs w:val="22"/>
        </w:rPr>
        <w:t xml:space="preserve">As I moved into my final year, I started to take on more complex responsibilities and a greater level of independence. For example, I was given the lead role in several investigations and was trusted to make critical decisions during incidents, such as arresting </w:t>
      </w:r>
      <w:r>
        <w:rPr>
          <w:sz w:val="22"/>
          <w:szCs w:val="22"/>
        </w:rPr>
        <w:lastRenderedPageBreak/>
        <w:t>individuals and conducting searches. During this time, my decision-making skills were tested, and I had to demonstrate sound judgment, initiative, and accountability. This gave me a sense of confidence, but also highlighted the weight of the responsibility that comes with being an officer in a modern police service (Police Foundation et al. 1996).</w:t>
      </w:r>
    </w:p>
    <w:p w14:paraId="2600CCAB" w14:textId="77777777" w:rsidR="00E542CB" w:rsidRDefault="00000000">
      <w:pPr>
        <w:spacing w:after="200" w:line="276" w:lineRule="auto"/>
        <w:rPr>
          <w:sz w:val="22"/>
          <w:szCs w:val="22"/>
        </w:rPr>
      </w:pPr>
      <w:r>
        <w:rPr>
          <w:sz w:val="22"/>
          <w:szCs w:val="22"/>
        </w:rPr>
        <w:t>In the early stages, my role as a probationer was largely about building competence in basic policing skills. This included responding to incidents, interacting with the public, and adhering to procedures. During this, there was a strong focus on understanding the structure of the police force, learning how to interact with the community, and becoming familiar with law and police protocols.</w:t>
      </w:r>
    </w:p>
    <w:p w14:paraId="07B882B5" w14:textId="77777777" w:rsidR="00E542CB" w:rsidRDefault="00000000">
      <w:pPr>
        <w:spacing w:after="200" w:line="276" w:lineRule="auto"/>
        <w:rPr>
          <w:sz w:val="22"/>
          <w:szCs w:val="22"/>
        </w:rPr>
      </w:pPr>
      <w:r>
        <w:rPr>
          <w:sz w:val="22"/>
          <w:szCs w:val="22"/>
        </w:rPr>
        <w:t>In my final year, I've now had the opportunity to work with specialist departments such as the criminal investigation department (CID) and the wellbeing team (The National Police Wellbeing Service | Oscar Kilo 2025). This shift has allowed me to develop skills that are more nuanced and tailored to current policing needs. I’ve undergone additional training in these areas and now feel confident in addressing these complex issues, whether it’s managing a person in crisis or dealing with a more complex crime.</w:t>
      </w:r>
    </w:p>
    <w:p w14:paraId="4C7B1146" w14:textId="77777777" w:rsidR="00E542CB" w:rsidRDefault="00000000">
      <w:pPr>
        <w:spacing w:after="200" w:line="276" w:lineRule="auto"/>
        <w:rPr>
          <w:sz w:val="22"/>
          <w:szCs w:val="22"/>
        </w:rPr>
      </w:pPr>
      <w:r>
        <w:rPr>
          <w:sz w:val="22"/>
          <w:szCs w:val="22"/>
        </w:rPr>
        <w:t>Another way my final year of probation has seen me role as a police officer change was how I engage with the community. Early on, I was focused on learning how to engage with the public in a professional and empathetic manner. This involved familiarising myself with the local community, responding to incidents, and understanding the issues that affected members of the public. My community interaction was often limited to routine calls or tasks, and my role was more reactive than proactive.</w:t>
      </w:r>
    </w:p>
    <w:p w14:paraId="28529B20" w14:textId="77777777" w:rsidR="00E542CB" w:rsidRDefault="00000000">
      <w:pPr>
        <w:spacing w:after="200" w:line="276" w:lineRule="auto"/>
        <w:rPr>
          <w:sz w:val="22"/>
          <w:szCs w:val="22"/>
        </w:rPr>
      </w:pPr>
      <w:r>
        <w:rPr>
          <w:sz w:val="22"/>
          <w:szCs w:val="22"/>
        </w:rPr>
        <w:t>Now I am in my final year of probation, I’ve found myself taking a more proactive approach to community engagement. I’m now involved with my neighbourhood policing team, helping work with schools, local businesses, and community groups to build better relationships and address concerns before they escalate into larger issues (Heddlu Gwent Police 2024). I’ve also become more involved in initiatives aimed at tackling long-term issues, such as youth violence and mental health challenges within the community. I’ve also been able to apply problem-solving approaches (Staffordshire Police 2022) more effectively and collaborate with local agencies, such as youth services or mental health professionals, to address underlying issues.</w:t>
      </w:r>
    </w:p>
    <w:p w14:paraId="0415D54C" w14:textId="77777777" w:rsidR="00E542CB" w:rsidRDefault="00000000">
      <w:pPr>
        <w:spacing w:after="200" w:line="276" w:lineRule="auto"/>
        <w:rPr>
          <w:sz w:val="22"/>
          <w:szCs w:val="22"/>
        </w:rPr>
      </w:pPr>
      <w:r>
        <w:rPr>
          <w:sz w:val="22"/>
          <w:szCs w:val="22"/>
        </w:rPr>
        <w:t>Looking back over my final year of probation, my role as a police officer has evolved from learning and supporting to being more responsible and taking more of a leadership role. I’ve developed greater skills in decision-making, built stronger connections with the community, and refined my skills in areas such as mental health crisis management and the increasing complexity of crimes. While I continue to face challenges, particularly around the emotional demands of the role, I now feel more confident and equipped to navigate the complexities of modern policing. The journey from probationer to fully-fledged officer has not been without its difficulties, but it has been a rewarding process of growth, learning, and self-reflection. As I move beyond probation, I am more prepared to contribute meaningfully to the police service and uphold the values of integrity, professionalism, and community engagement that are central to modern policing.</w:t>
      </w:r>
    </w:p>
    <w:p w14:paraId="54A480B3" w14:textId="77777777" w:rsidR="00E542CB" w:rsidRDefault="00000000">
      <w:pPr>
        <w:spacing w:after="200" w:line="276" w:lineRule="auto"/>
        <w:rPr>
          <w:b/>
          <w:sz w:val="24"/>
          <w:szCs w:val="24"/>
        </w:rPr>
      </w:pPr>
      <w:r>
        <w:rPr>
          <w:b/>
          <w:sz w:val="22"/>
          <w:szCs w:val="22"/>
        </w:rPr>
        <w:t>Word Count: 2186</w:t>
      </w:r>
      <w:r>
        <w:br w:type="page"/>
      </w:r>
    </w:p>
    <w:p w14:paraId="45EA46CB" w14:textId="77777777" w:rsidR="00E542CB" w:rsidRDefault="00000000">
      <w:pPr>
        <w:spacing w:after="200" w:line="276" w:lineRule="auto"/>
        <w:rPr>
          <w:rFonts w:ascii="Quattrocento Sans" w:eastAsia="Quattrocento Sans" w:hAnsi="Quattrocento Sans" w:cs="Quattrocento Sans"/>
          <w:color w:val="000000"/>
          <w:sz w:val="18"/>
          <w:szCs w:val="18"/>
        </w:rPr>
      </w:pPr>
      <w:r>
        <w:rPr>
          <w:b/>
          <w:color w:val="000000"/>
          <w:sz w:val="24"/>
          <w:szCs w:val="24"/>
        </w:rPr>
        <w:lastRenderedPageBreak/>
        <w:t>Relevant areas of the National Policing Curriculum: </w:t>
      </w:r>
      <w:r>
        <w:rPr>
          <w:color w:val="000000"/>
          <w:sz w:val="24"/>
          <w:szCs w:val="24"/>
        </w:rPr>
        <w:t> </w:t>
      </w:r>
    </w:p>
    <w:p w14:paraId="47AAA593"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b/>
          <w:color w:val="000000"/>
          <w:sz w:val="24"/>
          <w:szCs w:val="24"/>
        </w:rPr>
        <w:t>Communication Skills, social media, Communication Strategy</w:t>
      </w:r>
      <w:r>
        <w:rPr>
          <w:color w:val="000000"/>
          <w:sz w:val="24"/>
          <w:szCs w:val="24"/>
        </w:rPr>
        <w:t> </w:t>
      </w:r>
    </w:p>
    <w:p w14:paraId="789ECB58"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7EEBF217" w14:textId="77777777" w:rsidR="00E542CB" w:rsidRDefault="00000000">
      <w:pPr>
        <w:pBdr>
          <w:top w:val="nil"/>
          <w:left w:val="nil"/>
          <w:bottom w:val="nil"/>
          <w:right w:val="nil"/>
          <w:between w:val="nil"/>
        </w:pBdr>
        <w:spacing w:line="259" w:lineRule="auto"/>
        <w:ind w:right="225"/>
        <w:jc w:val="both"/>
        <w:rPr>
          <w:b/>
          <w:color w:val="000000"/>
          <w:sz w:val="24"/>
          <w:szCs w:val="24"/>
        </w:rPr>
      </w:pPr>
      <w:r>
        <w:rPr>
          <w:b/>
          <w:color w:val="000000"/>
          <w:sz w:val="24"/>
          <w:szCs w:val="24"/>
        </w:rPr>
        <w:t>**You must choose a policing incident in which you played a significant role with an offender/service user/victim and reflect on what happened. ** </w:t>
      </w:r>
    </w:p>
    <w:p w14:paraId="3CB357C3" w14:textId="77777777" w:rsidR="00E542CB" w:rsidRDefault="00E542CB">
      <w:pPr>
        <w:pBdr>
          <w:top w:val="nil"/>
          <w:left w:val="nil"/>
          <w:bottom w:val="nil"/>
          <w:right w:val="nil"/>
          <w:between w:val="nil"/>
        </w:pBdr>
        <w:ind w:right="105"/>
        <w:jc w:val="both"/>
        <w:rPr>
          <w:color w:val="4472C4"/>
          <w:sz w:val="24"/>
          <w:szCs w:val="24"/>
        </w:rPr>
      </w:pPr>
    </w:p>
    <w:p w14:paraId="473AB3F9" w14:textId="77777777" w:rsidR="00E542CB" w:rsidRDefault="00E542CB">
      <w:pPr>
        <w:pBdr>
          <w:top w:val="nil"/>
          <w:left w:val="nil"/>
          <w:bottom w:val="nil"/>
          <w:right w:val="nil"/>
          <w:between w:val="nil"/>
        </w:pBdr>
        <w:ind w:right="105"/>
        <w:jc w:val="both"/>
        <w:rPr>
          <w:color w:val="000000"/>
          <w:sz w:val="24"/>
          <w:szCs w:val="24"/>
        </w:rPr>
      </w:pPr>
    </w:p>
    <w:p w14:paraId="32173305"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3F0D1F4F" w14:textId="77777777" w:rsidR="00E542CB" w:rsidRDefault="00000000">
      <w:pPr>
        <w:pBdr>
          <w:top w:val="nil"/>
          <w:left w:val="nil"/>
          <w:bottom w:val="nil"/>
          <w:right w:val="nil"/>
          <w:between w:val="nil"/>
        </w:pBdr>
        <w:spacing w:line="259" w:lineRule="auto"/>
        <w:ind w:right="105"/>
        <w:jc w:val="both"/>
        <w:rPr>
          <w:color w:val="000000"/>
          <w:sz w:val="24"/>
          <w:szCs w:val="24"/>
        </w:rPr>
      </w:pPr>
      <w:r>
        <w:rPr>
          <w:b/>
          <w:color w:val="000000"/>
          <w:sz w:val="24"/>
          <w:szCs w:val="24"/>
        </w:rPr>
        <w:t>Critically evaluate</w:t>
      </w:r>
      <w:r>
        <w:rPr>
          <w:color w:val="000000"/>
          <w:sz w:val="24"/>
          <w:szCs w:val="24"/>
        </w:rPr>
        <w:t xml:space="preserve"> your experience of the use of social media as a means of informing and engaging with the community and promoting policy initiatives.</w:t>
      </w:r>
    </w:p>
    <w:p w14:paraId="7576E107" w14:textId="77777777" w:rsidR="00E542CB" w:rsidRDefault="00E542CB">
      <w:pPr>
        <w:pBdr>
          <w:top w:val="nil"/>
          <w:left w:val="nil"/>
          <w:bottom w:val="nil"/>
          <w:right w:val="nil"/>
          <w:between w:val="nil"/>
        </w:pBdr>
        <w:spacing w:line="259" w:lineRule="auto"/>
        <w:ind w:right="105"/>
        <w:jc w:val="both"/>
        <w:rPr>
          <w:color w:val="000000"/>
          <w:sz w:val="24"/>
          <w:szCs w:val="24"/>
        </w:rPr>
      </w:pPr>
    </w:p>
    <w:p w14:paraId="6CA3C6BF" w14:textId="77777777" w:rsidR="00E542CB" w:rsidRDefault="00000000">
      <w:pPr>
        <w:pBdr>
          <w:top w:val="nil"/>
          <w:left w:val="nil"/>
          <w:bottom w:val="nil"/>
          <w:right w:val="nil"/>
          <w:between w:val="nil"/>
        </w:pBdr>
        <w:spacing w:line="259" w:lineRule="auto"/>
        <w:ind w:right="105"/>
        <w:jc w:val="both"/>
        <w:rPr>
          <w:i/>
          <w:color w:val="000000"/>
          <w:sz w:val="24"/>
          <w:szCs w:val="24"/>
        </w:rPr>
      </w:pPr>
      <w:r>
        <w:rPr>
          <w:i/>
          <w:color w:val="000000"/>
          <w:sz w:val="24"/>
          <w:szCs w:val="24"/>
        </w:rPr>
        <w:t xml:space="preserve">Consider the force policy on using social media for professional information and engagement purposes. </w:t>
      </w:r>
    </w:p>
    <w:p w14:paraId="620C7B4E" w14:textId="77777777" w:rsidR="00E542CB" w:rsidRDefault="00000000">
      <w:pPr>
        <w:pBdr>
          <w:top w:val="nil"/>
          <w:left w:val="nil"/>
          <w:bottom w:val="nil"/>
          <w:right w:val="nil"/>
          <w:between w:val="nil"/>
        </w:pBdr>
        <w:spacing w:line="259" w:lineRule="auto"/>
        <w:ind w:right="105"/>
        <w:jc w:val="both"/>
        <w:rPr>
          <w:i/>
          <w:color w:val="000000"/>
          <w:sz w:val="24"/>
          <w:szCs w:val="24"/>
        </w:rPr>
      </w:pPr>
      <w:r>
        <w:rPr>
          <w:i/>
          <w:color w:val="000000"/>
          <w:sz w:val="24"/>
          <w:szCs w:val="24"/>
        </w:rPr>
        <w:t>What social media platforms are used by policing?</w:t>
      </w:r>
    </w:p>
    <w:p w14:paraId="13E34B29" w14:textId="77777777" w:rsidR="00E542CB" w:rsidRDefault="00000000">
      <w:pPr>
        <w:pBdr>
          <w:top w:val="nil"/>
          <w:left w:val="nil"/>
          <w:bottom w:val="nil"/>
          <w:right w:val="nil"/>
          <w:between w:val="nil"/>
        </w:pBdr>
        <w:spacing w:line="259" w:lineRule="auto"/>
        <w:ind w:right="105"/>
        <w:jc w:val="both"/>
        <w:rPr>
          <w:i/>
          <w:color w:val="000000"/>
          <w:sz w:val="24"/>
          <w:szCs w:val="24"/>
        </w:rPr>
      </w:pPr>
      <w:r>
        <w:rPr>
          <w:i/>
          <w:color w:val="000000"/>
          <w:sz w:val="24"/>
          <w:szCs w:val="24"/>
        </w:rPr>
        <w:t>What are the benefits and risks of using social media?</w:t>
      </w:r>
    </w:p>
    <w:p w14:paraId="11C725FC" w14:textId="77777777" w:rsidR="00E542CB" w:rsidRDefault="00E542CB">
      <w:pPr>
        <w:pBdr>
          <w:top w:val="nil"/>
          <w:left w:val="nil"/>
          <w:bottom w:val="nil"/>
          <w:right w:val="nil"/>
          <w:between w:val="nil"/>
        </w:pBdr>
        <w:spacing w:line="259" w:lineRule="auto"/>
        <w:ind w:right="105"/>
        <w:jc w:val="both"/>
        <w:rPr>
          <w:color w:val="000000"/>
          <w:sz w:val="24"/>
          <w:szCs w:val="24"/>
        </w:rPr>
      </w:pPr>
    </w:p>
    <w:p w14:paraId="2008EFF8" w14:textId="77777777" w:rsidR="00E542CB" w:rsidRDefault="00E542CB">
      <w:pPr>
        <w:pBdr>
          <w:top w:val="nil"/>
          <w:left w:val="nil"/>
          <w:bottom w:val="nil"/>
          <w:right w:val="nil"/>
          <w:between w:val="nil"/>
        </w:pBdr>
        <w:spacing w:line="259" w:lineRule="auto"/>
        <w:ind w:right="105"/>
        <w:jc w:val="both"/>
        <w:rPr>
          <w:color w:val="000000"/>
          <w:sz w:val="24"/>
          <w:szCs w:val="24"/>
        </w:rPr>
      </w:pPr>
    </w:p>
    <w:p w14:paraId="11EAB225" w14:textId="77777777" w:rsidR="00E542CB" w:rsidRDefault="00000000">
      <w:pPr>
        <w:pBdr>
          <w:top w:val="nil"/>
          <w:left w:val="nil"/>
          <w:bottom w:val="nil"/>
          <w:right w:val="nil"/>
          <w:between w:val="nil"/>
        </w:pBdr>
        <w:spacing w:line="259" w:lineRule="auto"/>
        <w:ind w:right="105"/>
        <w:jc w:val="both"/>
        <w:rPr>
          <w:rFonts w:ascii="Quattrocento Sans" w:eastAsia="Quattrocento Sans" w:hAnsi="Quattrocento Sans" w:cs="Quattrocento Sans"/>
          <w:color w:val="000000"/>
          <w:sz w:val="18"/>
          <w:szCs w:val="18"/>
        </w:rPr>
      </w:pPr>
      <w:r>
        <w:rPr>
          <w:color w:val="000000"/>
          <w:sz w:val="24"/>
          <w:szCs w:val="24"/>
        </w:rPr>
        <w:t> </w:t>
      </w:r>
    </w:p>
    <w:p w14:paraId="73C0FFFE"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2000 words </w:t>
      </w:r>
      <w:r>
        <w:rPr>
          <w:i/>
          <w:color w:val="000000"/>
          <w:sz w:val="24"/>
          <w:szCs w:val="24"/>
        </w:rPr>
        <w:t>(+/- 10%: include your actual word count at the end of each section)</w:t>
      </w:r>
      <w:r>
        <w:rPr>
          <w:color w:val="000000"/>
          <w:sz w:val="24"/>
          <w:szCs w:val="24"/>
        </w:rPr>
        <w:t> </w:t>
      </w:r>
    </w:p>
    <w:p w14:paraId="4E29A936" w14:textId="77777777" w:rsidR="00E542CB" w:rsidRDefault="00E542CB">
      <w:pPr>
        <w:ind w:right="237"/>
        <w:jc w:val="both"/>
        <w:rPr>
          <w:sz w:val="24"/>
          <w:szCs w:val="24"/>
        </w:rPr>
      </w:pPr>
    </w:p>
    <w:p w14:paraId="2F4D52DC" w14:textId="77777777" w:rsidR="00E542CB" w:rsidRDefault="00000000">
      <w:pPr>
        <w:ind w:right="237"/>
        <w:jc w:val="both"/>
        <w:rPr>
          <w:b/>
          <w:sz w:val="24"/>
          <w:szCs w:val="24"/>
        </w:rPr>
      </w:pPr>
      <w:r>
        <w:rPr>
          <w:b/>
          <w:sz w:val="24"/>
          <w:szCs w:val="24"/>
        </w:rPr>
        <w:t>ANSWER:</w:t>
      </w:r>
    </w:p>
    <w:p w14:paraId="44709E62" w14:textId="77777777" w:rsidR="00E542CB" w:rsidRDefault="00E542CB">
      <w:pPr>
        <w:ind w:right="237"/>
        <w:jc w:val="both"/>
        <w:rPr>
          <w:sz w:val="24"/>
          <w:szCs w:val="24"/>
        </w:rPr>
      </w:pPr>
    </w:p>
    <w:p w14:paraId="2F78F4FD" w14:textId="77777777" w:rsidR="00E542CB" w:rsidRDefault="00000000">
      <w:pPr>
        <w:spacing w:line="276" w:lineRule="auto"/>
        <w:rPr>
          <w:sz w:val="22"/>
          <w:szCs w:val="22"/>
        </w:rPr>
      </w:pPr>
      <w:r>
        <w:rPr>
          <w:sz w:val="22"/>
          <w:szCs w:val="22"/>
        </w:rPr>
        <w:t>In this essay I will critically evaluate my experience of the use of social media as a means of informing and engaging with the community and promoting policy initiatives.I will consider Gwent Police’s policy on using social media for professional information and engagement purposes. I will also discuss what social media platforms are used by policing and what are the benefits and risks of using social media.</w:t>
      </w:r>
    </w:p>
    <w:p w14:paraId="4E5B4A27" w14:textId="77777777" w:rsidR="00E542CB" w:rsidRDefault="00E542CB">
      <w:pPr>
        <w:spacing w:line="276" w:lineRule="auto"/>
        <w:rPr>
          <w:sz w:val="22"/>
          <w:szCs w:val="22"/>
        </w:rPr>
      </w:pPr>
    </w:p>
    <w:p w14:paraId="1F389582" w14:textId="77777777" w:rsidR="00E542CB" w:rsidRDefault="00000000">
      <w:pPr>
        <w:spacing w:line="276" w:lineRule="auto"/>
        <w:rPr>
          <w:sz w:val="22"/>
          <w:szCs w:val="22"/>
        </w:rPr>
      </w:pPr>
      <w:r>
        <w:rPr>
          <w:sz w:val="22"/>
          <w:szCs w:val="22"/>
        </w:rPr>
        <w:t>During my role as a police constable, one incident of particular significance involved the investigation of a high-risk missing person. This person was a 16-year-old female who was reported missing by her mother during the late evening. Owing to the female’s age, history of self-harm, and mental health vulnerabilities, the incident was immediately classed as high risk in accordance with the Authorised Professional Practice (APP) on Missing Persons (College of Policing 2013). This necessitated urgent deployment and escalation to the Force Incident Manager (FIM).</w:t>
      </w:r>
    </w:p>
    <w:p w14:paraId="58CC5FD0" w14:textId="77777777" w:rsidR="00E542CB" w:rsidRDefault="00E542CB">
      <w:pPr>
        <w:spacing w:line="276" w:lineRule="auto"/>
        <w:rPr>
          <w:sz w:val="22"/>
          <w:szCs w:val="22"/>
        </w:rPr>
      </w:pPr>
    </w:p>
    <w:p w14:paraId="33848242" w14:textId="77777777" w:rsidR="00E542CB" w:rsidRDefault="00000000">
      <w:pPr>
        <w:spacing w:line="276" w:lineRule="auto"/>
        <w:rPr>
          <w:sz w:val="22"/>
          <w:szCs w:val="22"/>
        </w:rPr>
      </w:pPr>
      <w:r>
        <w:rPr>
          <w:sz w:val="22"/>
          <w:szCs w:val="22"/>
        </w:rPr>
        <w:t>On arrival at the family home, my responsibilities centred on gathering information regarding the service user’s last known movements, any associates they had, and any associated locations. At the same time, I was required to demonstrate empathy and provide reassurance to her mother, which aligned with the College of Policing’s Code of Ethics principle of respect and compassion (College of Policing 2024). While conducting this initial investigation, it became evident that the missing girl had been actively using social media platforms such as Snapchat and Instagram. Recognising the relevance of this information, and with the informed consent of her mother, I examined the missing persons messages. This action was guided by the National Decision Model (NDM), particularly in balancing investigative necessity with the ethical obligation to respect privacy rights (College of Policing 2013b).</w:t>
      </w:r>
    </w:p>
    <w:p w14:paraId="7D85F3B1" w14:textId="77777777" w:rsidR="00E542CB" w:rsidRDefault="00E542CB">
      <w:pPr>
        <w:spacing w:line="276" w:lineRule="auto"/>
        <w:rPr>
          <w:sz w:val="22"/>
          <w:szCs w:val="22"/>
        </w:rPr>
      </w:pPr>
    </w:p>
    <w:p w14:paraId="16E2C5B7" w14:textId="77777777" w:rsidR="00E542CB" w:rsidRDefault="00000000">
      <w:pPr>
        <w:spacing w:line="276" w:lineRule="auto"/>
        <w:rPr>
          <w:sz w:val="22"/>
          <w:szCs w:val="22"/>
        </w:rPr>
      </w:pPr>
      <w:r>
        <w:rPr>
          <w:sz w:val="22"/>
          <w:szCs w:val="22"/>
        </w:rPr>
        <w:t>Analysis of the messages suggested that the missing person was residing with one of her friends. Through coordination with my sergeant, officers were deployed to that address, where the missing person was located safe but in distress. Following this, safeguarding measures were immediately enacted, including referral to social services, in line with statutory obligations under the Children Act 1989 and the Working Together to Safeguard Children statutory guidance (GOV.UK 2023a).</w:t>
      </w:r>
    </w:p>
    <w:p w14:paraId="14C7AD10" w14:textId="77777777" w:rsidR="00E542CB" w:rsidRDefault="00E542CB">
      <w:pPr>
        <w:spacing w:line="276" w:lineRule="auto"/>
        <w:rPr>
          <w:sz w:val="22"/>
          <w:szCs w:val="22"/>
        </w:rPr>
      </w:pPr>
    </w:p>
    <w:p w14:paraId="4B46FF66" w14:textId="77777777" w:rsidR="00E542CB" w:rsidRDefault="00000000">
      <w:pPr>
        <w:spacing w:line="276" w:lineRule="auto"/>
        <w:rPr>
          <w:sz w:val="22"/>
          <w:szCs w:val="22"/>
        </w:rPr>
      </w:pPr>
      <w:r>
        <w:rPr>
          <w:sz w:val="22"/>
          <w:szCs w:val="22"/>
        </w:rPr>
        <w:t>Reflecting on this incident, the decisive factor in the safe resolution was the utilisation of social media evidence. The College of Policing highlights that digital engagement is increasingly integral to modern policing, particularly in investigations involving young people (College of Policing 2025a). However, the reliance on social media also raised important ethical considerations, particularly regarding proportionality, necessity, and the protection of personal data. These dilemmas underscore the relevance of the Code of Ethics principles of integrity and accountability, as officers must ensure that digital evidence gathering remains within lawful and ethical boundaries.</w:t>
      </w:r>
    </w:p>
    <w:p w14:paraId="7DC0DBEB" w14:textId="77777777" w:rsidR="00E542CB" w:rsidRDefault="00E542CB">
      <w:pPr>
        <w:spacing w:line="276" w:lineRule="auto"/>
        <w:rPr>
          <w:sz w:val="22"/>
          <w:szCs w:val="22"/>
        </w:rPr>
      </w:pPr>
    </w:p>
    <w:p w14:paraId="6AC1CDD7" w14:textId="77777777" w:rsidR="00E542CB" w:rsidRDefault="00000000">
      <w:pPr>
        <w:spacing w:line="276" w:lineRule="auto"/>
        <w:rPr>
          <w:sz w:val="22"/>
          <w:szCs w:val="22"/>
        </w:rPr>
      </w:pPr>
      <w:r>
        <w:rPr>
          <w:sz w:val="22"/>
          <w:szCs w:val="22"/>
        </w:rPr>
        <w:t>From a broader perspective, this incident also illustrates the organisational use of social media as a means of public engagement. The National Police Chiefs’ Council (NPCC) Social Media Guidance (Digital Policing Portfolio 2019) identifies social platforms as a key tool for informing the public, fostering transparency, and supporting policy initiatives. Within Gwent Police, platforms such as Facebook and X (formerly Twitter) are frequently used to promote crime prevention campaigns, counter misinformation, and provide updates on local policing activity. For example, burglary prevention advice has been shared through live streams, enabling real-time interaction with the community and promoting procedural justice through visibility and accessibility.</w:t>
      </w:r>
    </w:p>
    <w:p w14:paraId="28029A88" w14:textId="77777777" w:rsidR="00E542CB" w:rsidRDefault="00E542CB">
      <w:pPr>
        <w:spacing w:line="276" w:lineRule="auto"/>
        <w:rPr>
          <w:sz w:val="22"/>
          <w:szCs w:val="22"/>
        </w:rPr>
      </w:pPr>
    </w:p>
    <w:p w14:paraId="06EF1CB1" w14:textId="77777777" w:rsidR="00E542CB" w:rsidRDefault="00000000">
      <w:pPr>
        <w:spacing w:line="276" w:lineRule="auto"/>
        <w:rPr>
          <w:sz w:val="22"/>
          <w:szCs w:val="22"/>
        </w:rPr>
      </w:pPr>
      <w:r>
        <w:rPr>
          <w:sz w:val="22"/>
          <w:szCs w:val="22"/>
        </w:rPr>
        <w:t>Having said this, the critical evaluation of this practice highlights significant challenges. The immediacy of social media carries risks of oversharing sensitive information, which could compromise investigations or safeguarding responsibilities - as would have been the case had a public appeal been launched for this particular missing person. Additionally, social media engagement can expose both victims and officers to hostile online commentary, which risks undermining public confidence rather than strengthening it (Watson 2022). Lastly, meaningful community engagement requires dedicated resources and trained personnel. Without these, organisational messaging can lack consistency or even break down trust.</w:t>
      </w:r>
    </w:p>
    <w:p w14:paraId="1E2C5824" w14:textId="77777777" w:rsidR="00E542CB" w:rsidRDefault="00E542CB">
      <w:pPr>
        <w:spacing w:line="276" w:lineRule="auto"/>
        <w:rPr>
          <w:sz w:val="22"/>
          <w:szCs w:val="22"/>
        </w:rPr>
      </w:pPr>
    </w:p>
    <w:p w14:paraId="263E2C81" w14:textId="77777777" w:rsidR="00E542CB" w:rsidRDefault="00000000">
      <w:pPr>
        <w:spacing w:line="276" w:lineRule="auto"/>
        <w:rPr>
          <w:sz w:val="22"/>
          <w:szCs w:val="22"/>
        </w:rPr>
      </w:pPr>
      <w:r>
        <w:rPr>
          <w:sz w:val="22"/>
          <w:szCs w:val="22"/>
        </w:rPr>
        <w:t>In conclusion, the incident demonstrates the dual role of social media in contemporary policing: as both an investigative tool and a platform for engagement. In my practice, the NDM provided a framework for balancing investigative necessity with ethical obligations, and the Code of Ethics ensured that decisions were underpinned by fairness and integrity. While it is true that social media presents significant opportunities to inform and engage communities, its use must remain proportionate, ethical, and aligned with national guidance. Ultimately, effective digital engagement should compliment, rather than replace traditional methods of community policing. This ensures that public trust and legitimacy are maintained.</w:t>
      </w:r>
    </w:p>
    <w:p w14:paraId="3A3E1905" w14:textId="77777777" w:rsidR="00E542CB" w:rsidRDefault="00E542CB">
      <w:pPr>
        <w:spacing w:line="276" w:lineRule="auto"/>
        <w:rPr>
          <w:sz w:val="22"/>
          <w:szCs w:val="22"/>
        </w:rPr>
      </w:pPr>
    </w:p>
    <w:p w14:paraId="7B52AB94" w14:textId="77777777" w:rsidR="00E542CB" w:rsidRDefault="00000000">
      <w:pPr>
        <w:spacing w:line="276" w:lineRule="auto"/>
        <w:rPr>
          <w:sz w:val="22"/>
          <w:szCs w:val="22"/>
        </w:rPr>
      </w:pPr>
      <w:r>
        <w:rPr>
          <w:sz w:val="22"/>
          <w:szCs w:val="22"/>
        </w:rPr>
        <w:lastRenderedPageBreak/>
        <w:t xml:space="preserve">Next I will discuss Gwent Police’s force policy on social media use for professional information and public engagement. I will also compare that policy to relevant national guidance from the College of Policing and the National Police Chiefs’ Council (NPCC). </w:t>
      </w:r>
    </w:p>
    <w:p w14:paraId="2D8D5A02" w14:textId="77777777" w:rsidR="00E542CB" w:rsidRDefault="00000000">
      <w:pPr>
        <w:spacing w:line="276" w:lineRule="auto"/>
        <w:rPr>
          <w:sz w:val="22"/>
          <w:szCs w:val="22"/>
        </w:rPr>
      </w:pPr>
      <w:r>
        <w:rPr>
          <w:sz w:val="22"/>
          <w:szCs w:val="22"/>
        </w:rPr>
        <w:t>I will also identify the benefits and risks of using social media.</w:t>
      </w:r>
    </w:p>
    <w:p w14:paraId="22C2C157" w14:textId="77777777" w:rsidR="00E542CB" w:rsidRDefault="00E542CB">
      <w:pPr>
        <w:spacing w:line="276" w:lineRule="auto"/>
        <w:rPr>
          <w:sz w:val="22"/>
          <w:szCs w:val="22"/>
        </w:rPr>
      </w:pPr>
    </w:p>
    <w:p w14:paraId="247FEC71" w14:textId="77777777" w:rsidR="00E542CB" w:rsidRDefault="00000000">
      <w:pPr>
        <w:spacing w:line="276" w:lineRule="auto"/>
        <w:rPr>
          <w:sz w:val="22"/>
          <w:szCs w:val="22"/>
        </w:rPr>
      </w:pPr>
      <w:r>
        <w:rPr>
          <w:sz w:val="22"/>
          <w:szCs w:val="22"/>
        </w:rPr>
        <w:t>Firstly I would like to discuss the social media platforms used by police forces (including Gwent Police).</w:t>
      </w:r>
    </w:p>
    <w:p w14:paraId="5A9E699D" w14:textId="77777777" w:rsidR="00E542CB" w:rsidRDefault="00E542CB">
      <w:pPr>
        <w:spacing w:line="276" w:lineRule="auto"/>
        <w:rPr>
          <w:sz w:val="22"/>
          <w:szCs w:val="22"/>
        </w:rPr>
      </w:pPr>
    </w:p>
    <w:p w14:paraId="0A469F94" w14:textId="77777777" w:rsidR="00E542CB" w:rsidRDefault="00000000">
      <w:pPr>
        <w:spacing w:line="276" w:lineRule="auto"/>
        <w:rPr>
          <w:sz w:val="22"/>
          <w:szCs w:val="22"/>
        </w:rPr>
      </w:pPr>
      <w:r>
        <w:rPr>
          <w:sz w:val="22"/>
          <w:szCs w:val="22"/>
        </w:rPr>
        <w:t>Gwent Police runs accounts on Facebook, X and Instagram and uses these channels to publish incident updates, appeals, safety advice and ‘good news’ stories; the force explicitly frames these channels as moderated community engagement spaces  (Heddlu Gwent Police 2025).</w:t>
      </w:r>
    </w:p>
    <w:p w14:paraId="5264A7B0" w14:textId="77777777" w:rsidR="00E542CB" w:rsidRDefault="00E542CB">
      <w:pPr>
        <w:spacing w:line="276" w:lineRule="auto"/>
        <w:rPr>
          <w:sz w:val="22"/>
          <w:szCs w:val="22"/>
        </w:rPr>
      </w:pPr>
    </w:p>
    <w:p w14:paraId="7A81EA3E" w14:textId="77777777" w:rsidR="00E542CB" w:rsidRDefault="00000000">
      <w:pPr>
        <w:spacing w:line="276" w:lineRule="auto"/>
        <w:rPr>
          <w:sz w:val="22"/>
          <w:szCs w:val="22"/>
        </w:rPr>
      </w:pPr>
      <w:r>
        <w:rPr>
          <w:sz w:val="22"/>
          <w:szCs w:val="22"/>
        </w:rPr>
        <w:t>The Authorised Professional Practice (APP) recognises the police use a broad range of digital channels (social platforms, video and other digital media) as legitimate communication tools for engagement, transparency and public safety messaging. The NPCC also publishes specific operational advice relating to the use of social media in policing functions (National Police Chiefs’ Council (NPCC) 2018). For example, guidance on contacting missing persons via social platforms. They also embed social/digital activity in broader digital/communications strategies.</w:t>
      </w:r>
    </w:p>
    <w:p w14:paraId="65044E86" w14:textId="77777777" w:rsidR="00E542CB" w:rsidRDefault="00E542CB">
      <w:pPr>
        <w:spacing w:line="276" w:lineRule="auto"/>
        <w:rPr>
          <w:sz w:val="22"/>
          <w:szCs w:val="22"/>
        </w:rPr>
      </w:pPr>
    </w:p>
    <w:p w14:paraId="71454A36" w14:textId="77777777" w:rsidR="00E542CB" w:rsidRDefault="00000000">
      <w:pPr>
        <w:spacing w:line="276" w:lineRule="auto"/>
        <w:rPr>
          <w:sz w:val="22"/>
          <w:szCs w:val="22"/>
        </w:rPr>
      </w:pPr>
      <w:r>
        <w:rPr>
          <w:sz w:val="22"/>
          <w:szCs w:val="22"/>
        </w:rPr>
        <w:t>Secondly I will discuss how Gwent’s policy aligns with APP and NPCC guidance.</w:t>
      </w:r>
    </w:p>
    <w:p w14:paraId="0A3CEA2A" w14:textId="77777777" w:rsidR="00E542CB" w:rsidRDefault="00E542CB">
      <w:pPr>
        <w:spacing w:line="276" w:lineRule="auto"/>
        <w:rPr>
          <w:sz w:val="22"/>
          <w:szCs w:val="22"/>
        </w:rPr>
      </w:pPr>
    </w:p>
    <w:p w14:paraId="5DEFFA23" w14:textId="77777777" w:rsidR="00E542CB" w:rsidRDefault="00000000">
      <w:pPr>
        <w:spacing w:line="276" w:lineRule="auto"/>
        <w:rPr>
          <w:sz w:val="22"/>
          <w:szCs w:val="22"/>
        </w:rPr>
      </w:pPr>
      <w:r>
        <w:rPr>
          <w:sz w:val="22"/>
          <w:szCs w:val="22"/>
        </w:rPr>
        <w:t xml:space="preserve">Gwent’s published Social Media Community Guidelines set out permitted uses, moderation principles and expectations for public conduct (e.g. rules against naming victims, unlawful or abusive content) (Heddlu Gwent Police 2025). This transparency reflects APP’s emphasis on using communication channels to build trust and be accountable to communities. The publication of these guidelines also supports procedural justice by making processes and limits visible to the public. </w:t>
      </w:r>
    </w:p>
    <w:p w14:paraId="5A5C0959" w14:textId="77777777" w:rsidR="00E542CB" w:rsidRDefault="00E542CB">
      <w:pPr>
        <w:spacing w:line="276" w:lineRule="auto"/>
        <w:rPr>
          <w:sz w:val="22"/>
          <w:szCs w:val="22"/>
        </w:rPr>
      </w:pPr>
    </w:p>
    <w:p w14:paraId="17DF861C" w14:textId="77777777" w:rsidR="00E542CB" w:rsidRDefault="00000000">
      <w:pPr>
        <w:spacing w:line="276" w:lineRule="auto"/>
        <w:rPr>
          <w:sz w:val="22"/>
          <w:szCs w:val="22"/>
        </w:rPr>
      </w:pPr>
      <w:r>
        <w:rPr>
          <w:sz w:val="22"/>
          <w:szCs w:val="22"/>
        </w:rPr>
        <w:t>Gwent’s channels are used for operational purposes, for example appeals, non-emergency reporting and updates. This practical integration of using social media as an information and reporting conduit, aligns with NPCC advice that recognises social platforms as investigative and public-safety tools. For example, NPCC advice on appropriate use of social media to contact missing persons (National Police Chiefs’ Council (NPCC) 2024).</w:t>
      </w:r>
    </w:p>
    <w:p w14:paraId="75288D6D" w14:textId="77777777" w:rsidR="00E542CB" w:rsidRDefault="00E542CB">
      <w:pPr>
        <w:spacing w:line="276" w:lineRule="auto"/>
        <w:rPr>
          <w:sz w:val="22"/>
          <w:szCs w:val="22"/>
        </w:rPr>
      </w:pPr>
    </w:p>
    <w:p w14:paraId="2FC683B6" w14:textId="77777777" w:rsidR="00E542CB" w:rsidRDefault="00000000">
      <w:pPr>
        <w:spacing w:line="276" w:lineRule="auto"/>
        <w:rPr>
          <w:sz w:val="22"/>
          <w:szCs w:val="22"/>
        </w:rPr>
      </w:pPr>
      <w:r>
        <w:rPr>
          <w:sz w:val="22"/>
          <w:szCs w:val="22"/>
        </w:rPr>
        <w:t xml:space="preserve">Gwent Police’s policy also emphasises the protection of vulnerable people and avoidance of prejudicial material, consistent with APP and NPCC positions which ensures forces balance transparency with legal/ethical duties, such as, not jeopardising investigations or victims’ safety. Gwent’s public statements and moderation rules mirror this national emphasis (Gwent Police and Crime Commissioner 2021). </w:t>
      </w:r>
    </w:p>
    <w:p w14:paraId="6DB7B35B" w14:textId="77777777" w:rsidR="00E542CB" w:rsidRDefault="00E542CB">
      <w:pPr>
        <w:spacing w:line="276" w:lineRule="auto"/>
        <w:rPr>
          <w:sz w:val="22"/>
          <w:szCs w:val="22"/>
        </w:rPr>
      </w:pPr>
    </w:p>
    <w:p w14:paraId="3B68ACE2" w14:textId="77777777" w:rsidR="00E542CB" w:rsidRDefault="00000000">
      <w:pPr>
        <w:spacing w:line="276" w:lineRule="auto"/>
        <w:rPr>
          <w:sz w:val="22"/>
          <w:szCs w:val="22"/>
        </w:rPr>
      </w:pPr>
      <w:r>
        <w:rPr>
          <w:sz w:val="22"/>
          <w:szCs w:val="22"/>
        </w:rPr>
        <w:t>Lastly Gwent’s policy aligns with APP and NPCC guidance by ensuring they provide guidance to the public on reporting misinformation and harmful content (Heddlu Gwent Police 2025a). This aligns with NPCC actions to coordinate national responses to online harms and to fill ‘information vacuums’ that social media can create. The NPCC has explicitly recognised the need for coordinated, victim-centric responses to harmful speech and misinformation online.</w:t>
      </w:r>
    </w:p>
    <w:p w14:paraId="39BD39A3" w14:textId="77777777" w:rsidR="00E542CB" w:rsidRDefault="00E542CB">
      <w:pPr>
        <w:spacing w:line="276" w:lineRule="auto"/>
        <w:rPr>
          <w:sz w:val="22"/>
          <w:szCs w:val="22"/>
        </w:rPr>
      </w:pPr>
    </w:p>
    <w:p w14:paraId="2B58EC65" w14:textId="77777777" w:rsidR="00E542CB" w:rsidRDefault="00000000">
      <w:pPr>
        <w:spacing w:line="276" w:lineRule="auto"/>
        <w:rPr>
          <w:sz w:val="22"/>
          <w:szCs w:val="22"/>
        </w:rPr>
      </w:pPr>
      <w:r>
        <w:rPr>
          <w:sz w:val="22"/>
          <w:szCs w:val="22"/>
        </w:rPr>
        <w:t>I will now discuss the benefits of using social media in policing and public engagement.</w:t>
      </w:r>
    </w:p>
    <w:p w14:paraId="0D71B1CA" w14:textId="77777777" w:rsidR="00E542CB" w:rsidRDefault="00E542CB">
      <w:pPr>
        <w:spacing w:line="276" w:lineRule="auto"/>
        <w:rPr>
          <w:sz w:val="22"/>
          <w:szCs w:val="22"/>
        </w:rPr>
      </w:pPr>
    </w:p>
    <w:p w14:paraId="5DBE56B7" w14:textId="77777777" w:rsidR="00E542CB" w:rsidRDefault="00000000">
      <w:pPr>
        <w:spacing w:line="276" w:lineRule="auto"/>
        <w:rPr>
          <w:sz w:val="22"/>
          <w:szCs w:val="22"/>
        </w:rPr>
      </w:pPr>
      <w:r>
        <w:rPr>
          <w:sz w:val="22"/>
          <w:szCs w:val="22"/>
        </w:rPr>
        <w:t xml:space="preserve">Social media offers several advantages for policing when used in a professional, policy-aligned way. </w:t>
      </w:r>
    </w:p>
    <w:p w14:paraId="6A119D7E" w14:textId="77777777" w:rsidR="00E542CB" w:rsidRDefault="00E542CB">
      <w:pPr>
        <w:spacing w:line="276" w:lineRule="auto"/>
        <w:rPr>
          <w:sz w:val="22"/>
          <w:szCs w:val="22"/>
        </w:rPr>
      </w:pPr>
    </w:p>
    <w:p w14:paraId="40D3E402" w14:textId="77777777" w:rsidR="00E542CB" w:rsidRDefault="00000000">
      <w:pPr>
        <w:spacing w:line="276" w:lineRule="auto"/>
        <w:rPr>
          <w:sz w:val="22"/>
          <w:szCs w:val="22"/>
        </w:rPr>
      </w:pPr>
      <w:r>
        <w:rPr>
          <w:sz w:val="22"/>
          <w:szCs w:val="22"/>
        </w:rPr>
        <w:t>The first benefit of social media in policing is the reach and speed it has with the public. Policing can disseminate important information very quickly (for example public safety warnings, missing persons appeals, road closures). Social media allows near-instant sharing to large audiences. For example, Gwent uses its platforms for ongoing incident updates (#WeCops 2024).</w:t>
      </w:r>
    </w:p>
    <w:p w14:paraId="1BDEF686" w14:textId="77777777" w:rsidR="00E542CB" w:rsidRDefault="00E542CB">
      <w:pPr>
        <w:spacing w:line="276" w:lineRule="auto"/>
        <w:rPr>
          <w:sz w:val="22"/>
          <w:szCs w:val="22"/>
        </w:rPr>
      </w:pPr>
    </w:p>
    <w:p w14:paraId="53A42555" w14:textId="77777777" w:rsidR="00E542CB" w:rsidRDefault="00000000">
      <w:pPr>
        <w:spacing w:line="276" w:lineRule="auto"/>
        <w:rPr>
          <w:sz w:val="22"/>
          <w:szCs w:val="22"/>
        </w:rPr>
      </w:pPr>
      <w:r>
        <w:rPr>
          <w:sz w:val="22"/>
          <w:szCs w:val="22"/>
        </w:rPr>
        <w:t xml:space="preserve">Secondly, it is very beneficial to community engagement and trust building (Police Foundation Briefing 2014). Social media can help maintain visibility of policing, humanise officers, and provide platforms for dialogue. Police forces can also answer community questions, receive feedback, and improve transparency online. Studies show that members of the public generally support police using social media, especially where it increases accountability and communication. </w:t>
      </w:r>
    </w:p>
    <w:p w14:paraId="5B38FFA0" w14:textId="77777777" w:rsidR="00E542CB" w:rsidRDefault="00E542CB">
      <w:pPr>
        <w:spacing w:line="276" w:lineRule="auto"/>
        <w:rPr>
          <w:sz w:val="22"/>
          <w:szCs w:val="22"/>
        </w:rPr>
      </w:pPr>
    </w:p>
    <w:p w14:paraId="34B37D7C" w14:textId="77777777" w:rsidR="00E542CB" w:rsidRDefault="00000000">
      <w:pPr>
        <w:spacing w:line="276" w:lineRule="auto"/>
        <w:rPr>
          <w:sz w:val="22"/>
          <w:szCs w:val="22"/>
        </w:rPr>
      </w:pPr>
      <w:r>
        <w:rPr>
          <w:sz w:val="22"/>
          <w:szCs w:val="22"/>
        </w:rPr>
        <w:t xml:space="preserve">Thirdly, social media communications benefits policing in that it enables reaching groups who are less reachable by traditional media or face-to-face contact (for example young people). Police can tailor messages for specific demographics or geographic areas for example, the NPCC practice “Targeted social media to reduce serious crime” uses social media content designed with diversity/equality considerations, to build trust in specific areas/hotspots (BBC News 2012). </w:t>
      </w:r>
    </w:p>
    <w:p w14:paraId="64E1C826" w14:textId="77777777" w:rsidR="00E542CB" w:rsidRDefault="00E542CB">
      <w:pPr>
        <w:spacing w:line="276" w:lineRule="auto"/>
        <w:rPr>
          <w:sz w:val="22"/>
          <w:szCs w:val="22"/>
        </w:rPr>
      </w:pPr>
    </w:p>
    <w:p w14:paraId="44C84C4C" w14:textId="77777777" w:rsidR="00E542CB" w:rsidRDefault="00000000">
      <w:pPr>
        <w:spacing w:line="276" w:lineRule="auto"/>
        <w:rPr>
          <w:sz w:val="22"/>
          <w:szCs w:val="22"/>
        </w:rPr>
      </w:pPr>
      <w:r>
        <w:rPr>
          <w:sz w:val="22"/>
          <w:szCs w:val="22"/>
        </w:rPr>
        <w:t>Another benefit of social media is that it is cost effective. Compared to print, broadcast media or public events, social media is relatively low cost and can be amplified through shares and engagement. It can also allow reuse of content (for example video and photos) which requires less work (Cleary 2023).</w:t>
      </w:r>
    </w:p>
    <w:p w14:paraId="5323C810" w14:textId="77777777" w:rsidR="00E542CB" w:rsidRDefault="00E542CB">
      <w:pPr>
        <w:spacing w:line="276" w:lineRule="auto"/>
        <w:rPr>
          <w:sz w:val="22"/>
          <w:szCs w:val="22"/>
        </w:rPr>
      </w:pPr>
    </w:p>
    <w:p w14:paraId="1EBF0075" w14:textId="77777777" w:rsidR="00E542CB" w:rsidRDefault="00000000">
      <w:pPr>
        <w:spacing w:line="276" w:lineRule="auto"/>
        <w:rPr>
          <w:sz w:val="22"/>
          <w:szCs w:val="22"/>
        </w:rPr>
      </w:pPr>
      <w:r>
        <w:rPr>
          <w:sz w:val="22"/>
          <w:szCs w:val="22"/>
        </w:rPr>
        <w:t>Another benefit would be that it can show police forces as being transparent and effective. Providing updates on performance (for example court results and crime statistics), acknowledging errors and showing good news also helps maintain legitimacy of the police among members of the public.</w:t>
      </w:r>
    </w:p>
    <w:p w14:paraId="20813889" w14:textId="77777777" w:rsidR="00E542CB" w:rsidRDefault="00E542CB">
      <w:pPr>
        <w:spacing w:line="276" w:lineRule="auto"/>
        <w:rPr>
          <w:sz w:val="22"/>
          <w:szCs w:val="22"/>
        </w:rPr>
      </w:pPr>
    </w:p>
    <w:p w14:paraId="1862A3CF" w14:textId="77777777" w:rsidR="00E542CB" w:rsidRDefault="00000000">
      <w:pPr>
        <w:spacing w:line="276" w:lineRule="auto"/>
        <w:rPr>
          <w:sz w:val="22"/>
          <w:szCs w:val="22"/>
        </w:rPr>
      </w:pPr>
      <w:r>
        <w:rPr>
          <w:sz w:val="22"/>
          <w:szCs w:val="22"/>
        </w:rPr>
        <w:t xml:space="preserve">Lastly, social media benefits policing by implementing intelligence and channels to allow people to report crime. Social media provides a channel for members of the public to submit tips, report non-emergencies, and feed information back to policing. Also, public posts/comments may provide leads. Gwent’s policy shows this as it allows non-emergency reporting via social media (Heddlu Gwent Police 2025b). </w:t>
      </w:r>
    </w:p>
    <w:p w14:paraId="1B32ECFB" w14:textId="77777777" w:rsidR="00E542CB" w:rsidRDefault="00E542CB">
      <w:pPr>
        <w:spacing w:line="276" w:lineRule="auto"/>
        <w:rPr>
          <w:sz w:val="22"/>
          <w:szCs w:val="22"/>
        </w:rPr>
      </w:pPr>
    </w:p>
    <w:p w14:paraId="0BBA162E" w14:textId="77777777" w:rsidR="00E542CB" w:rsidRDefault="00E542CB">
      <w:pPr>
        <w:spacing w:line="276" w:lineRule="auto"/>
        <w:rPr>
          <w:sz w:val="22"/>
          <w:szCs w:val="22"/>
        </w:rPr>
      </w:pPr>
    </w:p>
    <w:p w14:paraId="7CF190A3" w14:textId="77777777" w:rsidR="00E542CB" w:rsidRDefault="00000000">
      <w:pPr>
        <w:spacing w:line="276" w:lineRule="auto"/>
        <w:rPr>
          <w:sz w:val="22"/>
          <w:szCs w:val="22"/>
        </w:rPr>
      </w:pPr>
      <w:r>
        <w:rPr>
          <w:sz w:val="22"/>
          <w:szCs w:val="22"/>
        </w:rPr>
        <w:t>While the benefits are substantial, there are significant risks and challenges to using social media. Having said this, Gwent's guidelines already try to mitigate many of these.</w:t>
      </w:r>
    </w:p>
    <w:p w14:paraId="5A46CAAE" w14:textId="77777777" w:rsidR="00E542CB" w:rsidRDefault="00E542CB">
      <w:pPr>
        <w:spacing w:line="276" w:lineRule="auto"/>
        <w:rPr>
          <w:sz w:val="22"/>
          <w:szCs w:val="22"/>
        </w:rPr>
      </w:pPr>
    </w:p>
    <w:p w14:paraId="68DA4CA6" w14:textId="77777777" w:rsidR="00E542CB" w:rsidRDefault="00000000">
      <w:pPr>
        <w:spacing w:line="276" w:lineRule="auto"/>
        <w:rPr>
          <w:sz w:val="22"/>
          <w:szCs w:val="22"/>
        </w:rPr>
      </w:pPr>
      <w:r>
        <w:rPr>
          <w:sz w:val="22"/>
          <w:szCs w:val="22"/>
        </w:rPr>
        <w:t xml:space="preserve">NPCC highlights risks when officers use consumer messaging apps, for example WhatsApp, for operational communication because such services are not always information-assurance </w:t>
      </w:r>
      <w:r>
        <w:rPr>
          <w:sz w:val="22"/>
          <w:szCs w:val="22"/>
        </w:rPr>
        <w:lastRenderedPageBreak/>
        <w:t>accredited and may increase data-protection risk. Gwent’s public page advises how to report harmful content, but force documentation does not (in the public guidance) set out the technical assurance posture for messaging tools or the force’s approach to accrediting systems for operational information handling - an issue the NPCC has emphasised nationally (National Police Chiefs’ Council (NPCC) 2018).</w:t>
      </w:r>
    </w:p>
    <w:p w14:paraId="19BB7B89" w14:textId="77777777" w:rsidR="00E542CB" w:rsidRDefault="00E542CB">
      <w:pPr>
        <w:spacing w:line="276" w:lineRule="auto"/>
        <w:rPr>
          <w:sz w:val="22"/>
          <w:szCs w:val="22"/>
        </w:rPr>
      </w:pPr>
    </w:p>
    <w:p w14:paraId="487EFA94" w14:textId="77777777" w:rsidR="00E542CB" w:rsidRDefault="00000000">
      <w:pPr>
        <w:spacing w:line="276" w:lineRule="auto"/>
        <w:rPr>
          <w:sz w:val="22"/>
          <w:szCs w:val="22"/>
        </w:rPr>
      </w:pPr>
      <w:r>
        <w:rPr>
          <w:sz w:val="22"/>
          <w:szCs w:val="22"/>
        </w:rPr>
        <w:t>APP and NPCC emphasise that effective digital engagement requires dedicated staff, training and evaluation metrics. Public guidance from Gwent notes moderated channels, but does not (in the publicly accessible guideline) specify staffing levels, monitoring hours or performance metrics for example response times and triage pathways. The absence of such detail can make it harder for stakeholders to assess whether engagement promises are resourced to a standard consistent with APP expectations (National Policing et al. 2025).</w:t>
      </w:r>
    </w:p>
    <w:p w14:paraId="4A5FE85D" w14:textId="77777777" w:rsidR="00E542CB" w:rsidRDefault="00E542CB">
      <w:pPr>
        <w:spacing w:line="276" w:lineRule="auto"/>
        <w:rPr>
          <w:sz w:val="22"/>
          <w:szCs w:val="22"/>
        </w:rPr>
      </w:pPr>
    </w:p>
    <w:p w14:paraId="5C622780" w14:textId="77777777" w:rsidR="00E542CB" w:rsidRDefault="00000000">
      <w:pPr>
        <w:spacing w:line="276" w:lineRule="auto"/>
        <w:rPr>
          <w:sz w:val="22"/>
          <w:szCs w:val="22"/>
        </w:rPr>
      </w:pPr>
      <w:r>
        <w:rPr>
          <w:sz w:val="22"/>
          <w:szCs w:val="22"/>
        </w:rPr>
        <w:t>National digital strategy documents urge forces to measure the impact of digital activity on legitimacy, trust and public safety outcomes. Gwent’s public guidance currently focuses on behavioural expectations and practical use (Heddlu Gwent Police 2025b). It does not publish evaluation outcomes or key performance indicators demonstrating social media’s contribution to trust, reporting rates, or reductions in harm. The APP encourages forces to evaluate and document effectiveness so activity can be evidence-informed.</w:t>
      </w:r>
    </w:p>
    <w:p w14:paraId="3C925309" w14:textId="77777777" w:rsidR="00E542CB" w:rsidRDefault="00E542CB">
      <w:pPr>
        <w:spacing w:line="276" w:lineRule="auto"/>
        <w:rPr>
          <w:sz w:val="22"/>
          <w:szCs w:val="22"/>
        </w:rPr>
      </w:pPr>
    </w:p>
    <w:p w14:paraId="54884B92" w14:textId="77777777" w:rsidR="00E542CB" w:rsidRDefault="00000000">
      <w:pPr>
        <w:spacing w:line="276" w:lineRule="auto"/>
        <w:rPr>
          <w:sz w:val="22"/>
          <w:szCs w:val="22"/>
        </w:rPr>
      </w:pPr>
      <w:r>
        <w:rPr>
          <w:sz w:val="22"/>
          <w:szCs w:val="22"/>
        </w:rPr>
        <w:t>The NPCC regularly issues specific operational advice which includes how to structure missing-person media appeals and maintain safe social media contact techniques. Gwent’s public guideline is consistent with national themes, but the force could make explicit cross-references to the most recent NPCC documents and the specific APP modules that underpin its rules. This promotes transparency and demonstrates alignment with current national standards.</w:t>
      </w:r>
    </w:p>
    <w:p w14:paraId="0BC80EF0" w14:textId="77777777" w:rsidR="00E542CB" w:rsidRDefault="00E542CB">
      <w:pPr>
        <w:spacing w:line="276" w:lineRule="auto"/>
        <w:rPr>
          <w:sz w:val="22"/>
          <w:szCs w:val="22"/>
        </w:rPr>
      </w:pPr>
    </w:p>
    <w:p w14:paraId="14F1BA13" w14:textId="77777777" w:rsidR="00E542CB" w:rsidRDefault="00000000">
      <w:pPr>
        <w:spacing w:line="276" w:lineRule="auto"/>
        <w:rPr>
          <w:sz w:val="22"/>
          <w:szCs w:val="22"/>
        </w:rPr>
      </w:pPr>
      <w:r>
        <w:rPr>
          <w:sz w:val="22"/>
          <w:szCs w:val="22"/>
        </w:rPr>
        <w:t>In conclusion, Gwent Police’s publicly available Social Media Community Guidelines demonstrate clear alignment with national priorities: they adopt corporate channels (Facebook, X, Instagram), stress safeguarding, and set community behaviour expectations. This is consistent with College of Policing APP and NPCC thinking.</w:t>
      </w:r>
    </w:p>
    <w:p w14:paraId="187C16D0" w14:textId="77777777" w:rsidR="00E542CB" w:rsidRDefault="00E542CB">
      <w:pPr>
        <w:spacing w:line="276" w:lineRule="auto"/>
        <w:rPr>
          <w:sz w:val="22"/>
          <w:szCs w:val="22"/>
        </w:rPr>
      </w:pPr>
    </w:p>
    <w:p w14:paraId="6B83EDF8" w14:textId="77777777" w:rsidR="00E542CB" w:rsidRDefault="00000000">
      <w:pPr>
        <w:spacing w:line="276" w:lineRule="auto"/>
        <w:rPr>
          <w:b/>
          <w:sz w:val="22"/>
          <w:szCs w:val="22"/>
        </w:rPr>
      </w:pPr>
      <w:r>
        <w:rPr>
          <w:b/>
          <w:sz w:val="22"/>
          <w:szCs w:val="22"/>
        </w:rPr>
        <w:t>Word Count: 1915</w:t>
      </w:r>
    </w:p>
    <w:p w14:paraId="3F4D3D14" w14:textId="77777777" w:rsidR="00E542CB" w:rsidRDefault="00E542CB">
      <w:pPr>
        <w:ind w:right="237"/>
        <w:jc w:val="both"/>
        <w:rPr>
          <w:sz w:val="24"/>
          <w:szCs w:val="24"/>
        </w:rPr>
      </w:pPr>
    </w:p>
    <w:p w14:paraId="112CF705" w14:textId="77777777" w:rsidR="00E542CB" w:rsidRDefault="00E542CB">
      <w:pPr>
        <w:ind w:right="237"/>
        <w:jc w:val="both"/>
        <w:rPr>
          <w:sz w:val="24"/>
          <w:szCs w:val="24"/>
        </w:rPr>
      </w:pPr>
    </w:p>
    <w:p w14:paraId="050D2AA0" w14:textId="77777777" w:rsidR="00E542CB" w:rsidRDefault="00E542CB">
      <w:pPr>
        <w:ind w:right="237"/>
        <w:jc w:val="both"/>
        <w:rPr>
          <w:sz w:val="24"/>
          <w:szCs w:val="24"/>
        </w:rPr>
      </w:pPr>
    </w:p>
    <w:p w14:paraId="6528EB41" w14:textId="77777777" w:rsidR="00E542CB" w:rsidRDefault="00E542CB">
      <w:pPr>
        <w:ind w:right="237"/>
        <w:jc w:val="both"/>
        <w:rPr>
          <w:sz w:val="24"/>
          <w:szCs w:val="24"/>
        </w:rPr>
      </w:pPr>
    </w:p>
    <w:p w14:paraId="6DD6001E" w14:textId="77777777" w:rsidR="00E542CB" w:rsidRDefault="00E542CB">
      <w:pPr>
        <w:ind w:right="237"/>
        <w:jc w:val="both"/>
        <w:rPr>
          <w:sz w:val="24"/>
          <w:szCs w:val="24"/>
        </w:rPr>
      </w:pPr>
    </w:p>
    <w:p w14:paraId="45CF6121" w14:textId="77777777" w:rsidR="00E542CB" w:rsidRDefault="00E542CB">
      <w:pPr>
        <w:ind w:right="237"/>
        <w:jc w:val="both"/>
        <w:rPr>
          <w:sz w:val="24"/>
          <w:szCs w:val="24"/>
        </w:rPr>
      </w:pPr>
    </w:p>
    <w:p w14:paraId="3FCE0DEC" w14:textId="77777777" w:rsidR="00E542CB" w:rsidRDefault="00E542CB">
      <w:pPr>
        <w:ind w:right="237"/>
        <w:jc w:val="both"/>
        <w:rPr>
          <w:sz w:val="24"/>
          <w:szCs w:val="24"/>
        </w:rPr>
      </w:pPr>
    </w:p>
    <w:p w14:paraId="5EF8F5E4" w14:textId="77777777" w:rsidR="00E542CB" w:rsidRDefault="00E542CB">
      <w:pPr>
        <w:ind w:right="237"/>
        <w:jc w:val="both"/>
        <w:rPr>
          <w:sz w:val="24"/>
          <w:szCs w:val="24"/>
        </w:rPr>
      </w:pPr>
    </w:p>
    <w:p w14:paraId="0FFE1FE5" w14:textId="77777777" w:rsidR="00E542CB" w:rsidRDefault="00E542CB">
      <w:pPr>
        <w:ind w:right="237"/>
        <w:jc w:val="both"/>
        <w:rPr>
          <w:sz w:val="24"/>
          <w:szCs w:val="24"/>
        </w:rPr>
      </w:pPr>
    </w:p>
    <w:p w14:paraId="231A5588" w14:textId="77777777" w:rsidR="00E542CB" w:rsidRDefault="00E542CB">
      <w:pPr>
        <w:ind w:right="237"/>
        <w:jc w:val="both"/>
        <w:rPr>
          <w:sz w:val="24"/>
          <w:szCs w:val="24"/>
        </w:rPr>
      </w:pPr>
    </w:p>
    <w:p w14:paraId="445004DE" w14:textId="77777777" w:rsidR="00E542CB" w:rsidRDefault="00E542CB">
      <w:pPr>
        <w:ind w:right="237"/>
        <w:jc w:val="both"/>
        <w:rPr>
          <w:sz w:val="24"/>
          <w:szCs w:val="24"/>
        </w:rPr>
      </w:pPr>
    </w:p>
    <w:p w14:paraId="4CD796E8" w14:textId="77777777" w:rsidR="00E542CB" w:rsidRDefault="00E542CB">
      <w:pPr>
        <w:ind w:right="237"/>
        <w:jc w:val="both"/>
        <w:rPr>
          <w:b/>
          <w:sz w:val="24"/>
          <w:szCs w:val="24"/>
        </w:rPr>
      </w:pPr>
    </w:p>
    <w:p w14:paraId="05C52F75" w14:textId="77777777" w:rsidR="00E542CB" w:rsidRDefault="00000000">
      <w:pPr>
        <w:ind w:right="237"/>
      </w:pPr>
      <w:r>
        <w:br w:type="page"/>
      </w:r>
    </w:p>
    <w:p w14:paraId="78BA4190" w14:textId="77777777" w:rsidR="00E542CB" w:rsidRDefault="00000000">
      <w:pPr>
        <w:ind w:right="237"/>
        <w:jc w:val="center"/>
        <w:rPr>
          <w:b/>
          <w:sz w:val="24"/>
          <w:szCs w:val="24"/>
        </w:rPr>
      </w:pPr>
      <w:r>
        <w:rPr>
          <w:b/>
          <w:sz w:val="24"/>
          <w:szCs w:val="24"/>
        </w:rPr>
        <w:lastRenderedPageBreak/>
        <w:t>Task 3</w:t>
      </w:r>
    </w:p>
    <w:p w14:paraId="1C723C02" w14:textId="77777777" w:rsidR="00E542CB" w:rsidRDefault="00E542CB">
      <w:pPr>
        <w:ind w:right="237"/>
        <w:jc w:val="both"/>
        <w:rPr>
          <w:b/>
          <w:sz w:val="24"/>
          <w:szCs w:val="24"/>
        </w:rPr>
      </w:pPr>
    </w:p>
    <w:p w14:paraId="6574D498" w14:textId="77777777" w:rsidR="00E542CB" w:rsidRDefault="00000000">
      <w:pPr>
        <w:pBdr>
          <w:top w:val="nil"/>
          <w:left w:val="nil"/>
          <w:bottom w:val="nil"/>
          <w:right w:val="nil"/>
          <w:between w:val="nil"/>
        </w:pBdr>
        <w:ind w:right="225"/>
        <w:jc w:val="both"/>
        <w:rPr>
          <w:rFonts w:ascii="Quattrocento Sans" w:eastAsia="Quattrocento Sans" w:hAnsi="Quattrocento Sans" w:cs="Quattrocento Sans"/>
          <w:color w:val="000000"/>
          <w:sz w:val="18"/>
          <w:szCs w:val="18"/>
        </w:rPr>
      </w:pPr>
      <w:r>
        <w:rPr>
          <w:b/>
          <w:color w:val="000000"/>
          <w:sz w:val="24"/>
          <w:szCs w:val="24"/>
        </w:rPr>
        <w:t>Relevant areas of the National Policing Curriculum: </w:t>
      </w:r>
      <w:r>
        <w:rPr>
          <w:color w:val="000000"/>
          <w:sz w:val="24"/>
          <w:szCs w:val="24"/>
        </w:rPr>
        <w:t> </w:t>
      </w:r>
    </w:p>
    <w:p w14:paraId="4E0CAA14"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b/>
          <w:color w:val="000000"/>
          <w:sz w:val="24"/>
          <w:szCs w:val="24"/>
        </w:rPr>
        <w:t>Leadership and Teamworking</w:t>
      </w:r>
      <w:r>
        <w:rPr>
          <w:color w:val="000000"/>
          <w:sz w:val="24"/>
          <w:szCs w:val="24"/>
        </w:rPr>
        <w:t> </w:t>
      </w:r>
    </w:p>
    <w:p w14:paraId="56E59975"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413CEF53" w14:textId="77777777" w:rsidR="00E542CB" w:rsidRDefault="00000000">
      <w:pPr>
        <w:pBdr>
          <w:top w:val="nil"/>
          <w:left w:val="nil"/>
          <w:bottom w:val="nil"/>
          <w:right w:val="nil"/>
          <w:between w:val="nil"/>
        </w:pBdr>
        <w:spacing w:line="259" w:lineRule="auto"/>
        <w:ind w:right="105"/>
        <w:jc w:val="both"/>
        <w:rPr>
          <w:b/>
          <w:color w:val="000000"/>
          <w:sz w:val="24"/>
          <w:szCs w:val="24"/>
        </w:rPr>
      </w:pPr>
      <w:r>
        <w:rPr>
          <w:b/>
          <w:color w:val="000000"/>
          <w:sz w:val="24"/>
          <w:szCs w:val="24"/>
        </w:rPr>
        <w:t>**You must choose a policing incident in which you played a significant role with an offender/service user/victim and reflect on what happened. ** </w:t>
      </w:r>
    </w:p>
    <w:p w14:paraId="59B62A7A" w14:textId="77777777" w:rsidR="00E542CB" w:rsidRDefault="00E542CB">
      <w:pPr>
        <w:pBdr>
          <w:top w:val="nil"/>
          <w:left w:val="nil"/>
          <w:bottom w:val="nil"/>
          <w:right w:val="nil"/>
          <w:between w:val="nil"/>
        </w:pBdr>
        <w:spacing w:line="259" w:lineRule="auto"/>
        <w:ind w:right="105"/>
        <w:jc w:val="both"/>
        <w:rPr>
          <w:b/>
          <w:color w:val="000000"/>
          <w:sz w:val="24"/>
          <w:szCs w:val="24"/>
        </w:rPr>
      </w:pPr>
    </w:p>
    <w:p w14:paraId="3C8876AB" w14:textId="77777777" w:rsidR="00E542CB" w:rsidRDefault="00E542CB">
      <w:pPr>
        <w:pBdr>
          <w:top w:val="nil"/>
          <w:left w:val="nil"/>
          <w:bottom w:val="nil"/>
          <w:right w:val="nil"/>
          <w:between w:val="nil"/>
        </w:pBdr>
        <w:ind w:right="105"/>
        <w:jc w:val="both"/>
        <w:rPr>
          <w:color w:val="000000"/>
          <w:sz w:val="24"/>
          <w:szCs w:val="24"/>
        </w:rPr>
      </w:pPr>
    </w:p>
    <w:p w14:paraId="5A3D4A9F" w14:textId="77777777" w:rsidR="00E542CB" w:rsidRDefault="00000000">
      <w:pPr>
        <w:pBdr>
          <w:top w:val="nil"/>
          <w:left w:val="nil"/>
          <w:bottom w:val="nil"/>
          <w:right w:val="nil"/>
          <w:between w:val="nil"/>
        </w:pBdr>
        <w:spacing w:line="259" w:lineRule="auto"/>
        <w:ind w:right="105"/>
        <w:jc w:val="both"/>
        <w:rPr>
          <w:color w:val="000000"/>
          <w:sz w:val="24"/>
          <w:szCs w:val="24"/>
        </w:rPr>
      </w:pPr>
      <w:r>
        <w:rPr>
          <w:b/>
          <w:color w:val="000000"/>
          <w:sz w:val="24"/>
          <w:szCs w:val="24"/>
        </w:rPr>
        <w:t>Critically evaluate</w:t>
      </w:r>
      <w:r>
        <w:rPr>
          <w:color w:val="000000"/>
          <w:sz w:val="24"/>
          <w:szCs w:val="24"/>
        </w:rPr>
        <w:t xml:space="preserve"> and </w:t>
      </w:r>
      <w:r>
        <w:rPr>
          <w:b/>
          <w:color w:val="000000"/>
          <w:sz w:val="24"/>
          <w:szCs w:val="24"/>
        </w:rPr>
        <w:t>evidence</w:t>
      </w:r>
      <w:r>
        <w:rPr>
          <w:color w:val="000000"/>
          <w:sz w:val="24"/>
          <w:szCs w:val="24"/>
        </w:rPr>
        <w:t xml:space="preserve"> your flexibility in leadership style.</w:t>
      </w:r>
    </w:p>
    <w:p w14:paraId="7C64A10E" w14:textId="77777777" w:rsidR="00E542CB" w:rsidRDefault="00000000">
      <w:pPr>
        <w:pBdr>
          <w:top w:val="nil"/>
          <w:left w:val="nil"/>
          <w:bottom w:val="nil"/>
          <w:right w:val="nil"/>
          <w:between w:val="nil"/>
        </w:pBdr>
        <w:spacing w:line="259" w:lineRule="auto"/>
        <w:ind w:right="105"/>
        <w:jc w:val="both"/>
        <w:rPr>
          <w:color w:val="000000"/>
          <w:sz w:val="24"/>
          <w:szCs w:val="24"/>
        </w:rPr>
      </w:pPr>
      <w:r>
        <w:rPr>
          <w:rFonts w:ascii="Times New Roman" w:eastAsia="Times New Roman" w:hAnsi="Times New Roman" w:cs="Times New Roman"/>
          <w:color w:val="000000"/>
          <w:sz w:val="24"/>
          <w:szCs w:val="24"/>
        </w:rPr>
        <w:t> </w:t>
      </w:r>
    </w:p>
    <w:p w14:paraId="3B839A7C" w14:textId="77777777" w:rsidR="00E542CB" w:rsidRDefault="00000000">
      <w:pPr>
        <w:pBdr>
          <w:top w:val="nil"/>
          <w:left w:val="nil"/>
          <w:bottom w:val="nil"/>
          <w:right w:val="nil"/>
          <w:between w:val="nil"/>
        </w:pBdr>
        <w:spacing w:line="259" w:lineRule="auto"/>
        <w:ind w:right="105"/>
        <w:jc w:val="both"/>
        <w:rPr>
          <w:color w:val="000000"/>
          <w:sz w:val="24"/>
          <w:szCs w:val="24"/>
        </w:rPr>
      </w:pPr>
      <w:r>
        <w:rPr>
          <w:b/>
          <w:color w:val="000000"/>
          <w:sz w:val="24"/>
          <w:szCs w:val="24"/>
        </w:rPr>
        <w:t>Critically analyse</w:t>
      </w:r>
      <w:r>
        <w:rPr>
          <w:color w:val="000000"/>
          <w:sz w:val="24"/>
          <w:szCs w:val="24"/>
        </w:rPr>
        <w:t xml:space="preserve"> leadership strategies that you have developed to manage a range of different operational situations.</w:t>
      </w:r>
    </w:p>
    <w:p w14:paraId="42CA5F63" w14:textId="77777777" w:rsidR="00E542CB" w:rsidRDefault="00E542CB">
      <w:pPr>
        <w:pBdr>
          <w:top w:val="nil"/>
          <w:left w:val="nil"/>
          <w:bottom w:val="nil"/>
          <w:right w:val="nil"/>
          <w:between w:val="nil"/>
        </w:pBdr>
        <w:spacing w:line="259" w:lineRule="auto"/>
        <w:ind w:right="105"/>
        <w:jc w:val="both"/>
        <w:rPr>
          <w:color w:val="000000"/>
          <w:sz w:val="24"/>
          <w:szCs w:val="24"/>
        </w:rPr>
      </w:pPr>
    </w:p>
    <w:p w14:paraId="68BA38B9" w14:textId="77777777" w:rsidR="00E542CB" w:rsidRDefault="00000000">
      <w:pPr>
        <w:pBdr>
          <w:top w:val="nil"/>
          <w:left w:val="nil"/>
          <w:bottom w:val="nil"/>
          <w:right w:val="nil"/>
          <w:between w:val="nil"/>
        </w:pBdr>
        <w:spacing w:line="259" w:lineRule="auto"/>
        <w:ind w:right="105"/>
        <w:jc w:val="both"/>
        <w:rPr>
          <w:i/>
          <w:color w:val="000000"/>
          <w:sz w:val="24"/>
          <w:szCs w:val="24"/>
        </w:rPr>
      </w:pPr>
      <w:r>
        <w:rPr>
          <w:i/>
          <w:color w:val="000000"/>
          <w:sz w:val="24"/>
          <w:szCs w:val="24"/>
        </w:rPr>
        <w:t>Consider leadership models commonly used in policing.</w:t>
      </w:r>
    </w:p>
    <w:p w14:paraId="4B1EF04A" w14:textId="77777777" w:rsidR="00E542CB" w:rsidRDefault="00000000">
      <w:pPr>
        <w:pBdr>
          <w:top w:val="nil"/>
          <w:left w:val="nil"/>
          <w:bottom w:val="nil"/>
          <w:right w:val="nil"/>
          <w:between w:val="nil"/>
        </w:pBdr>
        <w:spacing w:line="259" w:lineRule="auto"/>
        <w:ind w:right="105"/>
        <w:jc w:val="both"/>
        <w:rPr>
          <w:i/>
          <w:color w:val="000000"/>
          <w:sz w:val="24"/>
          <w:szCs w:val="24"/>
        </w:rPr>
      </w:pPr>
      <w:r>
        <w:rPr>
          <w:i/>
          <w:color w:val="000000"/>
          <w:sz w:val="24"/>
          <w:szCs w:val="24"/>
        </w:rPr>
        <w:t>How were you able to apply a change in leadership style/strategy to reflect changing circumstances?</w:t>
      </w:r>
    </w:p>
    <w:p w14:paraId="7CF533FA" w14:textId="77777777" w:rsidR="00E542CB" w:rsidRDefault="00000000">
      <w:pPr>
        <w:pBdr>
          <w:top w:val="nil"/>
          <w:left w:val="nil"/>
          <w:bottom w:val="nil"/>
          <w:right w:val="nil"/>
          <w:between w:val="nil"/>
        </w:pBdr>
        <w:spacing w:line="259" w:lineRule="auto"/>
        <w:ind w:right="105"/>
        <w:jc w:val="both"/>
        <w:rPr>
          <w:rFonts w:ascii="Quattrocento Sans" w:eastAsia="Quattrocento Sans" w:hAnsi="Quattrocento Sans" w:cs="Quattrocento Sans"/>
          <w:color w:val="000000"/>
          <w:sz w:val="18"/>
          <w:szCs w:val="18"/>
        </w:rPr>
      </w:pPr>
      <w:r>
        <w:rPr>
          <w:color w:val="000000"/>
          <w:sz w:val="24"/>
          <w:szCs w:val="24"/>
        </w:rPr>
        <w:t>  </w:t>
      </w:r>
    </w:p>
    <w:p w14:paraId="65D7E9A4"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272B211B"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2000 words </w:t>
      </w:r>
      <w:r>
        <w:rPr>
          <w:i/>
          <w:color w:val="000000"/>
          <w:sz w:val="24"/>
          <w:szCs w:val="24"/>
        </w:rPr>
        <w:t>(+/- 10%: include your actual word count at the end of each section)</w:t>
      </w:r>
      <w:r>
        <w:rPr>
          <w:color w:val="000000"/>
          <w:sz w:val="24"/>
          <w:szCs w:val="24"/>
        </w:rPr>
        <w:t> </w:t>
      </w:r>
    </w:p>
    <w:p w14:paraId="3CA1CB32" w14:textId="77777777" w:rsidR="00E542CB" w:rsidRDefault="00E542CB">
      <w:pPr>
        <w:ind w:right="237"/>
        <w:jc w:val="both"/>
        <w:rPr>
          <w:sz w:val="24"/>
          <w:szCs w:val="24"/>
        </w:rPr>
      </w:pPr>
    </w:p>
    <w:p w14:paraId="25FD1475" w14:textId="77777777" w:rsidR="00E542CB" w:rsidRDefault="00000000">
      <w:pPr>
        <w:ind w:right="237"/>
        <w:jc w:val="both"/>
        <w:rPr>
          <w:b/>
          <w:sz w:val="24"/>
          <w:szCs w:val="24"/>
        </w:rPr>
      </w:pPr>
      <w:r>
        <w:rPr>
          <w:b/>
          <w:sz w:val="24"/>
          <w:szCs w:val="24"/>
        </w:rPr>
        <w:t>ANSWER:</w:t>
      </w:r>
    </w:p>
    <w:p w14:paraId="7906976E" w14:textId="77777777" w:rsidR="00E542CB" w:rsidRDefault="00E542CB">
      <w:pPr>
        <w:ind w:right="237"/>
        <w:jc w:val="both"/>
        <w:rPr>
          <w:sz w:val="24"/>
          <w:szCs w:val="24"/>
        </w:rPr>
      </w:pPr>
    </w:p>
    <w:p w14:paraId="0CEC4961" w14:textId="77777777" w:rsidR="00E542CB" w:rsidRDefault="00000000">
      <w:pPr>
        <w:spacing w:line="276" w:lineRule="auto"/>
        <w:rPr>
          <w:sz w:val="22"/>
          <w:szCs w:val="22"/>
        </w:rPr>
      </w:pPr>
      <w:r>
        <w:rPr>
          <w:sz w:val="22"/>
          <w:szCs w:val="22"/>
        </w:rPr>
        <w:t>As a police constable in my third year of probation, I continue to encounter situations that challenge both my professional judgement and personal resilience. One incident in particular demonstrated the importance of my ability to adapt and how I keep a flexible style to leadership. The incident involved a repeat victim in a domestic abuse context. In this incident my ability to balance assertiveness with empathy proved vital to achieving a safe and proportionate outcome.</w:t>
      </w:r>
    </w:p>
    <w:p w14:paraId="5FC7CFCD" w14:textId="77777777" w:rsidR="00E542CB" w:rsidRDefault="00E542CB">
      <w:pPr>
        <w:spacing w:line="276" w:lineRule="auto"/>
        <w:rPr>
          <w:sz w:val="22"/>
          <w:szCs w:val="22"/>
        </w:rPr>
      </w:pPr>
    </w:p>
    <w:p w14:paraId="0F7BC2D8" w14:textId="77777777" w:rsidR="00E542CB" w:rsidRDefault="00000000">
      <w:pPr>
        <w:spacing w:line="276" w:lineRule="auto"/>
        <w:rPr>
          <w:sz w:val="22"/>
          <w:szCs w:val="22"/>
        </w:rPr>
      </w:pPr>
      <w:r>
        <w:rPr>
          <w:sz w:val="22"/>
          <w:szCs w:val="22"/>
        </w:rPr>
        <w:t>Whilst on shift, I attended a domestic call where a neighbour had reported shouting and the sound of objects being broken. On arrival, I encountered a visibly distressed female victim at the doorway and a male suspect inside the property. The suspect was intoxicated, confrontational, and resistant to police presence. Even though I had dealt with these individuals previously, the situation was still unpredictable, with heightened risk to the victim, myself, and my colleague.</w:t>
      </w:r>
    </w:p>
    <w:p w14:paraId="19EE8401" w14:textId="77777777" w:rsidR="00E542CB" w:rsidRDefault="00E542CB">
      <w:pPr>
        <w:spacing w:line="276" w:lineRule="auto"/>
        <w:rPr>
          <w:sz w:val="22"/>
          <w:szCs w:val="22"/>
        </w:rPr>
      </w:pPr>
    </w:p>
    <w:p w14:paraId="6E4AE24B" w14:textId="77777777" w:rsidR="00E542CB" w:rsidRDefault="00000000">
      <w:pPr>
        <w:spacing w:line="276" w:lineRule="auto"/>
        <w:rPr>
          <w:sz w:val="22"/>
          <w:szCs w:val="22"/>
        </w:rPr>
      </w:pPr>
      <w:r>
        <w:rPr>
          <w:sz w:val="22"/>
          <w:szCs w:val="22"/>
        </w:rPr>
        <w:t>While my tutor initiated communication with the suspect, I took responsibility for safeguarding the victim. My role was to remove her from immediate danger, obtain an account from her, and ensure she felt supported in an environment where victims often feel powerless.</w:t>
      </w:r>
    </w:p>
    <w:p w14:paraId="49D83F79" w14:textId="77777777" w:rsidR="00E542CB" w:rsidRDefault="00E542CB">
      <w:pPr>
        <w:spacing w:line="276" w:lineRule="auto"/>
        <w:rPr>
          <w:sz w:val="22"/>
          <w:szCs w:val="22"/>
        </w:rPr>
      </w:pPr>
    </w:p>
    <w:p w14:paraId="0807D1EA" w14:textId="77777777" w:rsidR="00E542CB" w:rsidRDefault="00000000">
      <w:pPr>
        <w:spacing w:line="276" w:lineRule="auto"/>
        <w:rPr>
          <w:sz w:val="22"/>
          <w:szCs w:val="22"/>
        </w:rPr>
      </w:pPr>
      <w:r>
        <w:rPr>
          <w:sz w:val="22"/>
          <w:szCs w:val="22"/>
        </w:rPr>
        <w:t xml:space="preserve">Although I am still within my probationary period, the urgency of this situation required me to step into a leadership capacity. Even though the victim recognised me from previous occurrences, she was reluctant to engage, fearing repercussions from her partner. I recognised that a purely directive style, meaning pressuring her to provide evidence, would likely lead to disengagement. Due to this, I adopted a more supportive and participatory leadership approach, taking time to make sure she is heard, explain safeguarding options, </w:t>
      </w:r>
      <w:r>
        <w:rPr>
          <w:sz w:val="22"/>
          <w:szCs w:val="22"/>
        </w:rPr>
        <w:lastRenderedPageBreak/>
        <w:t>and reassure her of ongoing support mechanisms. This included referral to Independent Domestic Violence Advisors (IDVAs) (Safer Futures 2025).</w:t>
      </w:r>
    </w:p>
    <w:p w14:paraId="2F0CA007" w14:textId="77777777" w:rsidR="00E542CB" w:rsidRDefault="00E542CB">
      <w:pPr>
        <w:spacing w:line="276" w:lineRule="auto"/>
        <w:rPr>
          <w:sz w:val="22"/>
          <w:szCs w:val="22"/>
        </w:rPr>
      </w:pPr>
    </w:p>
    <w:p w14:paraId="1263F1DB" w14:textId="77777777" w:rsidR="00E542CB" w:rsidRDefault="00000000">
      <w:pPr>
        <w:spacing w:line="276" w:lineRule="auto"/>
        <w:rPr>
          <w:sz w:val="22"/>
          <w:szCs w:val="22"/>
        </w:rPr>
      </w:pPr>
      <w:r>
        <w:rPr>
          <w:sz w:val="22"/>
          <w:szCs w:val="22"/>
        </w:rPr>
        <w:t>At the same time, when providing updates over the radio to the control room and liaising with my colleague, I utilised a more transactional and task-focused style. This ensured that the key information regarding risk, safety, and resources (for example, if we needed to request additional units) was communicated clearly and decisively.</w:t>
      </w:r>
    </w:p>
    <w:p w14:paraId="1F4212B6" w14:textId="77777777" w:rsidR="00E542CB" w:rsidRDefault="00E542CB">
      <w:pPr>
        <w:spacing w:line="276" w:lineRule="auto"/>
        <w:rPr>
          <w:sz w:val="22"/>
          <w:szCs w:val="22"/>
        </w:rPr>
      </w:pPr>
    </w:p>
    <w:p w14:paraId="44D493C7" w14:textId="77777777" w:rsidR="00E542CB" w:rsidRDefault="00000000">
      <w:pPr>
        <w:spacing w:line="276" w:lineRule="auto"/>
        <w:rPr>
          <w:sz w:val="22"/>
          <w:szCs w:val="22"/>
        </w:rPr>
      </w:pPr>
      <w:r>
        <w:rPr>
          <w:sz w:val="22"/>
          <w:szCs w:val="22"/>
        </w:rPr>
        <w:t>The incident highlighted the necessity of adapting leadership styles according to the members of the public and context. Goleman’s framework of leadership styles argues that effective leaders draw upon a range of approaches (Personio 2022). This ranges from coercive to affiliative, depending on situational demands. In my interaction with the victim, I deliberately employed an affiliative and coaching style. This helped the victim trust me and encourage her to disclose the information that I needed. However, when relaying operational details, I employed a more authoritative and directive style to maintain clarity under pressure.</w:t>
      </w:r>
    </w:p>
    <w:p w14:paraId="2A3613F5" w14:textId="77777777" w:rsidR="00E542CB" w:rsidRDefault="00E542CB">
      <w:pPr>
        <w:spacing w:line="276" w:lineRule="auto"/>
        <w:rPr>
          <w:sz w:val="22"/>
          <w:szCs w:val="22"/>
        </w:rPr>
      </w:pPr>
    </w:p>
    <w:p w14:paraId="77A86F99" w14:textId="77777777" w:rsidR="00E542CB" w:rsidRDefault="00000000">
      <w:pPr>
        <w:spacing w:line="276" w:lineRule="auto"/>
        <w:rPr>
          <w:sz w:val="22"/>
          <w:szCs w:val="22"/>
        </w:rPr>
      </w:pPr>
      <w:r>
        <w:rPr>
          <w:sz w:val="22"/>
          <w:szCs w:val="22"/>
        </w:rPr>
        <w:t>Flexibility is essential in leadership although it was even more important in this incident. Overreliance on a single style could have led to negative outcomes (Lee et al. 2022). For example, a rigidly authoritative approach with the victim may have compounded her fear and undermined engagement. On the other hand, an overly empathetic stance with the suspect could have jeopardised mine and my colleagues safety. Research on domestic abuse policing reinforces this and the College of Policing (2021) highlights that victim engagement depends heavily on officer communication skills and the ability to balance empathy with professionalism. Additionally, Domestic Abuse Act 2021 places statutory duties on police services to prioritise safeguarding and victim support, further emphasising the need for adaptive leadership in such contexts (Legislation.gov.uk 2021).</w:t>
      </w:r>
    </w:p>
    <w:p w14:paraId="13CE395F" w14:textId="77777777" w:rsidR="00E542CB" w:rsidRDefault="00E542CB">
      <w:pPr>
        <w:spacing w:line="276" w:lineRule="auto"/>
        <w:rPr>
          <w:sz w:val="22"/>
          <w:szCs w:val="22"/>
        </w:rPr>
      </w:pPr>
    </w:p>
    <w:p w14:paraId="697B9D7E" w14:textId="77777777" w:rsidR="00E542CB" w:rsidRDefault="00000000">
      <w:pPr>
        <w:spacing w:line="276" w:lineRule="auto"/>
        <w:rPr>
          <w:sz w:val="22"/>
          <w:szCs w:val="22"/>
        </w:rPr>
      </w:pPr>
      <w:r>
        <w:rPr>
          <w:sz w:val="22"/>
          <w:szCs w:val="22"/>
        </w:rPr>
        <w:t>Incidents like this have contributed significantly to my development as a probationary police officer and demonstrated that leadership is not only for more experienced or higher ranking officers, but it is situational and fluid. Even as a constable that is still in my tutorship, I must make critical leadership decisions regularly. This includes safeguarding a vulnerable individual, coordinating information and supporting colleagues under pressure.</w:t>
      </w:r>
    </w:p>
    <w:p w14:paraId="4655DC84" w14:textId="77777777" w:rsidR="00E542CB" w:rsidRDefault="00E542CB">
      <w:pPr>
        <w:spacing w:line="276" w:lineRule="auto"/>
        <w:rPr>
          <w:sz w:val="22"/>
          <w:szCs w:val="22"/>
        </w:rPr>
      </w:pPr>
    </w:p>
    <w:p w14:paraId="66F98373" w14:textId="77777777" w:rsidR="00E542CB" w:rsidRDefault="00000000">
      <w:pPr>
        <w:spacing w:line="276" w:lineRule="auto"/>
        <w:rPr>
          <w:sz w:val="22"/>
          <w:szCs w:val="22"/>
        </w:rPr>
      </w:pPr>
      <w:r>
        <w:rPr>
          <w:sz w:val="22"/>
          <w:szCs w:val="22"/>
        </w:rPr>
        <w:t>Looking forward, I recognise that I need to continue refining my ability to switch leadership styles seamlessly. I also need to continue to develop my emotional intelligence, particularly self-awareness and social awareness. This will enable me to tailor my approach more effectively (Team 2025). I intend to seek feedback from supervisors to enhance my confidence in balancing assertiveness with empathy, especially in cases involving vulnerable victims.</w:t>
      </w:r>
    </w:p>
    <w:p w14:paraId="0D34C845" w14:textId="77777777" w:rsidR="00E542CB" w:rsidRDefault="00E542CB">
      <w:pPr>
        <w:spacing w:line="276" w:lineRule="auto"/>
        <w:rPr>
          <w:sz w:val="22"/>
          <w:szCs w:val="22"/>
        </w:rPr>
      </w:pPr>
    </w:p>
    <w:p w14:paraId="3CF3AB59" w14:textId="77777777" w:rsidR="00E542CB" w:rsidRDefault="00000000">
      <w:pPr>
        <w:spacing w:line="276" w:lineRule="auto"/>
        <w:rPr>
          <w:sz w:val="22"/>
          <w:szCs w:val="22"/>
        </w:rPr>
      </w:pPr>
      <w:r>
        <w:rPr>
          <w:sz w:val="22"/>
          <w:szCs w:val="22"/>
        </w:rPr>
        <w:t>This incident reinforced that leadership within policing is situational. It requires officers at every stage of service to exercise adaptability. My ability to apply flexible leadership styles, being empathetic with victims, directive with colleagues, and decisive in communication, was integral to the safe resolution of an unpredictable domestic incident. The experience in this incident confirmed that effective policing is as much about interpersonal leadership as it is about procedural compliance, and that flexibility is a skill I must continue to develop throughout my career as a police officer.</w:t>
      </w:r>
    </w:p>
    <w:p w14:paraId="6B015C95" w14:textId="77777777" w:rsidR="00E542CB" w:rsidRDefault="00E542CB">
      <w:pPr>
        <w:spacing w:line="276" w:lineRule="auto"/>
        <w:rPr>
          <w:sz w:val="22"/>
          <w:szCs w:val="22"/>
        </w:rPr>
      </w:pPr>
    </w:p>
    <w:p w14:paraId="2E49A582" w14:textId="77777777" w:rsidR="00E542CB" w:rsidRDefault="00000000">
      <w:pPr>
        <w:spacing w:line="276" w:lineRule="auto"/>
        <w:rPr>
          <w:sz w:val="22"/>
          <w:szCs w:val="22"/>
        </w:rPr>
      </w:pPr>
      <w:r>
        <w:rPr>
          <w:sz w:val="22"/>
          <w:szCs w:val="22"/>
        </w:rPr>
        <w:t>During my probation, I have encountered diverse operational incidents that required quick decision-making, sensitivity and adaptability. While being in my probation often labels me as a learner, policing regularly demands that I step into leadership roles, even without formal rank. In the next part of this essay I will discuss the leadership strategies that I have developed to manage a range of operational situations. I will draw on the domestic abuse incident that I attended as a central example, while also reflecting on broader policing contexts.</w:t>
      </w:r>
    </w:p>
    <w:p w14:paraId="5A5F3CEC" w14:textId="77777777" w:rsidR="00E542CB" w:rsidRDefault="00E542CB">
      <w:pPr>
        <w:spacing w:line="276" w:lineRule="auto"/>
        <w:rPr>
          <w:sz w:val="22"/>
          <w:szCs w:val="22"/>
        </w:rPr>
      </w:pPr>
    </w:p>
    <w:p w14:paraId="12B11BA1" w14:textId="77777777" w:rsidR="00E542CB" w:rsidRDefault="00000000">
      <w:pPr>
        <w:spacing w:line="276" w:lineRule="auto"/>
        <w:rPr>
          <w:sz w:val="22"/>
          <w:szCs w:val="22"/>
        </w:rPr>
      </w:pPr>
      <w:r>
        <w:rPr>
          <w:sz w:val="22"/>
          <w:szCs w:val="22"/>
        </w:rPr>
        <w:t>The domestic incident demonstrated the necessity of shifting between leadership styles. With the victim, I employed an affiliative and coaching approach to foster trust, while with my colleagues and the control room I adopted a more directive, task-oriented style. This flexibility aligns with Goleman’s theory of leadership (Personio 2022). This emphasises the importance of adapting style towards context. If I took only one approach, I could have undermined victim engagement or operational effectiveness.</w:t>
      </w:r>
    </w:p>
    <w:p w14:paraId="2F7DA690" w14:textId="77777777" w:rsidR="00E542CB" w:rsidRDefault="00E542CB">
      <w:pPr>
        <w:spacing w:line="276" w:lineRule="auto"/>
        <w:rPr>
          <w:sz w:val="22"/>
          <w:szCs w:val="22"/>
        </w:rPr>
      </w:pPr>
    </w:p>
    <w:p w14:paraId="026BA933" w14:textId="77777777" w:rsidR="00E542CB" w:rsidRDefault="00000000">
      <w:pPr>
        <w:spacing w:line="276" w:lineRule="auto"/>
        <w:rPr>
          <w:sz w:val="22"/>
          <w:szCs w:val="22"/>
        </w:rPr>
      </w:pPr>
      <w:r>
        <w:rPr>
          <w:sz w:val="22"/>
          <w:szCs w:val="22"/>
        </w:rPr>
        <w:t>In other situations, such as managing large public disturbances, I have had to lean more heavily on directive and authoritative leadership to maintain control and safety. I have had to deal with this more and more frequently lately as I have now joined the Police Support Unit (PSU). This in turn, demonstrates that flexibility is essential to effective frontline policing.</w:t>
      </w:r>
    </w:p>
    <w:p w14:paraId="7746B68E" w14:textId="77777777" w:rsidR="00E542CB" w:rsidRDefault="00000000">
      <w:pPr>
        <w:spacing w:line="276" w:lineRule="auto"/>
        <w:rPr>
          <w:sz w:val="22"/>
          <w:szCs w:val="22"/>
        </w:rPr>
      </w:pPr>
      <w:r>
        <w:rPr>
          <w:sz w:val="22"/>
          <w:szCs w:val="22"/>
        </w:rPr>
        <w:t>Secondly, a recurring strategy which I have noticed across incidents has been the use of clear and proportionate communication. I recognised that empathetic listening was central to victim disclosure during the domestic incident. This reflects the importance of social awareness and relationship management as outlined by (Thompson 2025).</w:t>
      </w:r>
    </w:p>
    <w:p w14:paraId="6ED66C28" w14:textId="77777777" w:rsidR="00E542CB" w:rsidRDefault="00E542CB">
      <w:pPr>
        <w:spacing w:line="276" w:lineRule="auto"/>
        <w:rPr>
          <w:sz w:val="22"/>
          <w:szCs w:val="22"/>
        </w:rPr>
      </w:pPr>
    </w:p>
    <w:p w14:paraId="33003424" w14:textId="77777777" w:rsidR="00E542CB" w:rsidRDefault="00000000">
      <w:pPr>
        <w:spacing w:line="276" w:lineRule="auto"/>
        <w:rPr>
          <w:sz w:val="22"/>
          <w:szCs w:val="22"/>
        </w:rPr>
      </w:pPr>
      <w:r>
        <w:rPr>
          <w:sz w:val="22"/>
          <w:szCs w:val="22"/>
        </w:rPr>
        <w:t>In contrast to the above, during a stop-and-search encounter with a resistant young person, I found that transparency and procedural justice principles (explaining the grounds and purpose clearly) helped de-escalate the situation. This reflects the College of Policing’s emphasis on communication (College of Policing 2021a) as a key component of legitimacy and public trust and shows that emotional intelligence and communication skills are transferable skills across both high-risk and lower level incidents.</w:t>
      </w:r>
    </w:p>
    <w:p w14:paraId="29DD1B6D" w14:textId="77777777" w:rsidR="00E542CB" w:rsidRDefault="00E542CB">
      <w:pPr>
        <w:spacing w:line="276" w:lineRule="auto"/>
        <w:rPr>
          <w:sz w:val="22"/>
          <w:szCs w:val="22"/>
        </w:rPr>
      </w:pPr>
    </w:p>
    <w:p w14:paraId="2271EFFA" w14:textId="77777777" w:rsidR="00E542CB" w:rsidRDefault="00000000">
      <w:pPr>
        <w:spacing w:line="276" w:lineRule="auto"/>
        <w:rPr>
          <w:sz w:val="22"/>
          <w:szCs w:val="22"/>
        </w:rPr>
      </w:pPr>
      <w:r>
        <w:rPr>
          <w:sz w:val="22"/>
          <w:szCs w:val="22"/>
        </w:rPr>
        <w:t>The Domestic Abuse Act 2021 formalised policing’s responsibility for victim safeguarding and requires officers to adopt a proactive role in protection (Legislation.gov.uk 2021). During the incident, I demonstrated leadership by ensuring immediate safety measures, initiating safeguarding referrals, and explaining longer-term options of support that could be put in place. This safeguarding role extends beyond domestic abuse. For example, I have also had to exercise safeguarding leadership when dealing with missing persons, ensuring that vulnerable individuals receive multi-agency support.</w:t>
      </w:r>
    </w:p>
    <w:p w14:paraId="08101953" w14:textId="77777777" w:rsidR="00E542CB" w:rsidRDefault="00E542CB">
      <w:pPr>
        <w:spacing w:line="276" w:lineRule="auto"/>
        <w:rPr>
          <w:sz w:val="22"/>
          <w:szCs w:val="22"/>
        </w:rPr>
      </w:pPr>
    </w:p>
    <w:p w14:paraId="6CA82DE9" w14:textId="77777777" w:rsidR="00E542CB" w:rsidRDefault="00000000">
      <w:pPr>
        <w:spacing w:line="276" w:lineRule="auto"/>
        <w:rPr>
          <w:sz w:val="22"/>
          <w:szCs w:val="22"/>
        </w:rPr>
      </w:pPr>
      <w:r>
        <w:rPr>
          <w:sz w:val="22"/>
          <w:szCs w:val="22"/>
        </w:rPr>
        <w:t>This reflects transformational leadership. This is where influence is exercised through care and support for others, and includes fostering trust and long-term outcomes rather than focusing solely on immediate compliance (MSEd 2025).</w:t>
      </w:r>
    </w:p>
    <w:p w14:paraId="0AF63CA8" w14:textId="77777777" w:rsidR="00E542CB" w:rsidRDefault="00E542CB">
      <w:pPr>
        <w:spacing w:line="276" w:lineRule="auto"/>
        <w:rPr>
          <w:sz w:val="22"/>
          <w:szCs w:val="22"/>
        </w:rPr>
      </w:pPr>
    </w:p>
    <w:p w14:paraId="2381B9FF" w14:textId="77777777" w:rsidR="00E542CB" w:rsidRDefault="00000000">
      <w:pPr>
        <w:spacing w:line="276" w:lineRule="auto"/>
        <w:rPr>
          <w:sz w:val="22"/>
          <w:szCs w:val="22"/>
        </w:rPr>
      </w:pPr>
      <w:r>
        <w:rPr>
          <w:sz w:val="22"/>
          <w:szCs w:val="22"/>
        </w:rPr>
        <w:t xml:space="preserve">While leadership is often associated with rank, probationary officers must also contribute leadership within teams. In the domestic abuse incident. I did this by supporting the senior officer by taking ownership of victim engagement. This reflects a distributed leadership </w:t>
      </w:r>
      <w:r>
        <w:rPr>
          <w:sz w:val="22"/>
          <w:szCs w:val="22"/>
        </w:rPr>
        <w:lastRenderedPageBreak/>
        <w:t>model. This is when responsibility is shared according to skills and situational needs (MSEd 2025b).</w:t>
      </w:r>
    </w:p>
    <w:p w14:paraId="42C9319F" w14:textId="77777777" w:rsidR="00E542CB" w:rsidRDefault="00E542CB">
      <w:pPr>
        <w:spacing w:line="276" w:lineRule="auto"/>
        <w:rPr>
          <w:sz w:val="22"/>
          <w:szCs w:val="22"/>
        </w:rPr>
      </w:pPr>
    </w:p>
    <w:p w14:paraId="3B816D44" w14:textId="77777777" w:rsidR="00E542CB" w:rsidRDefault="00000000">
      <w:pPr>
        <w:spacing w:line="276" w:lineRule="auto"/>
        <w:rPr>
          <w:sz w:val="22"/>
          <w:szCs w:val="22"/>
        </w:rPr>
      </w:pPr>
      <w:r>
        <w:rPr>
          <w:sz w:val="22"/>
          <w:szCs w:val="22"/>
        </w:rPr>
        <w:t>In other contexts, such as road traffic collisions (RTC), I have adopted a similar approach. This includes focusing on witness management while more senior officers coordinated the scene. Developing the ability to contribute leadership without undermining hierarchy has become an essential strategy that I have developed during my probation.</w:t>
      </w:r>
    </w:p>
    <w:p w14:paraId="6F498EA2" w14:textId="77777777" w:rsidR="00E542CB" w:rsidRDefault="00E542CB">
      <w:pPr>
        <w:spacing w:line="276" w:lineRule="auto"/>
        <w:rPr>
          <w:sz w:val="22"/>
          <w:szCs w:val="22"/>
        </w:rPr>
      </w:pPr>
    </w:p>
    <w:p w14:paraId="73F1E13F" w14:textId="77777777" w:rsidR="00E542CB" w:rsidRDefault="00000000">
      <w:pPr>
        <w:spacing w:line="276" w:lineRule="auto"/>
        <w:rPr>
          <w:sz w:val="22"/>
          <w:szCs w:val="22"/>
        </w:rPr>
      </w:pPr>
      <w:r>
        <w:rPr>
          <w:sz w:val="22"/>
          <w:szCs w:val="22"/>
        </w:rPr>
        <w:t>These strategies I have developed highlight the interplay between flexibility, communication, safeguarding, and collaboration. However, there are challenges. For example, while my affiliative style supported victim engagement in the domestic abuse incident, I recognise the danger of over-identification which can affect objectivity. Similarly, while directive communication is often necessary in emergencies, overreliance on authority risks alienating members of the public.</w:t>
      </w:r>
    </w:p>
    <w:p w14:paraId="215B2C98" w14:textId="77777777" w:rsidR="00E542CB" w:rsidRDefault="00E542CB">
      <w:pPr>
        <w:spacing w:line="276" w:lineRule="auto"/>
        <w:rPr>
          <w:sz w:val="22"/>
          <w:szCs w:val="22"/>
        </w:rPr>
      </w:pPr>
    </w:p>
    <w:p w14:paraId="41CA7CB0" w14:textId="77777777" w:rsidR="00E542CB" w:rsidRDefault="00000000">
      <w:pPr>
        <w:spacing w:line="276" w:lineRule="auto"/>
        <w:rPr>
          <w:sz w:val="22"/>
          <w:szCs w:val="22"/>
        </w:rPr>
      </w:pPr>
      <w:r>
        <w:rPr>
          <w:sz w:val="22"/>
          <w:szCs w:val="22"/>
        </w:rPr>
        <w:t>Considering this, effective leadership in policing therefore requires not just adaptability but also reflexivity (Sadulski 2024). This includes critical reflection on which strategy was used, why it was used, and whether it was proportionate. Continued professional development and feedback from supervisors remain crucial for refining these strategies during probation.</w:t>
      </w:r>
    </w:p>
    <w:p w14:paraId="101E51FE" w14:textId="77777777" w:rsidR="00E542CB" w:rsidRDefault="00E542CB">
      <w:pPr>
        <w:spacing w:line="276" w:lineRule="auto"/>
        <w:rPr>
          <w:sz w:val="22"/>
          <w:szCs w:val="22"/>
        </w:rPr>
      </w:pPr>
    </w:p>
    <w:p w14:paraId="763C3FE2" w14:textId="77777777" w:rsidR="00E542CB" w:rsidRDefault="00000000">
      <w:pPr>
        <w:spacing w:line="276" w:lineRule="auto"/>
        <w:rPr>
          <w:sz w:val="22"/>
          <w:szCs w:val="22"/>
        </w:rPr>
      </w:pPr>
      <w:r>
        <w:rPr>
          <w:sz w:val="22"/>
          <w:szCs w:val="22"/>
        </w:rPr>
        <w:t>Through incidents involving domestic abuse, public order management, stop and search encounters and safeguarding duties, I have developed a wide range of leadership strategies. Situational flexibility, emotionally but intelligent communication, safeguarding and collaborative teamwork are central among these. These strategies are forever evolving, requiring ongoing reflection and adjustment constantly. As I continue to progress through my probation and beyond, the ability to critically adapt leadership styles to varied contexts will remain essential for effective, lawful, and compassionate policing.</w:t>
      </w:r>
    </w:p>
    <w:p w14:paraId="006BAD4D" w14:textId="77777777" w:rsidR="00E542CB" w:rsidRDefault="00E542CB">
      <w:pPr>
        <w:spacing w:line="276" w:lineRule="auto"/>
        <w:rPr>
          <w:sz w:val="22"/>
          <w:szCs w:val="22"/>
        </w:rPr>
      </w:pPr>
    </w:p>
    <w:p w14:paraId="3DE4218A" w14:textId="77777777" w:rsidR="00E542CB" w:rsidRDefault="00000000">
      <w:pPr>
        <w:spacing w:line="276" w:lineRule="auto"/>
        <w:rPr>
          <w:sz w:val="22"/>
          <w:szCs w:val="22"/>
        </w:rPr>
      </w:pPr>
      <w:r>
        <w:rPr>
          <w:sz w:val="22"/>
          <w:szCs w:val="22"/>
        </w:rPr>
        <w:t>The common leadership models used in policing include Transformational Leadership, Transactional Leadership, Situational Leadership and Distributed Leadership.</w:t>
      </w:r>
    </w:p>
    <w:p w14:paraId="73E7784F" w14:textId="77777777" w:rsidR="00E542CB" w:rsidRDefault="00E542CB">
      <w:pPr>
        <w:spacing w:line="276" w:lineRule="auto"/>
        <w:rPr>
          <w:sz w:val="22"/>
          <w:szCs w:val="22"/>
        </w:rPr>
      </w:pPr>
    </w:p>
    <w:p w14:paraId="11FF5774" w14:textId="77777777" w:rsidR="00E542CB" w:rsidRDefault="00000000">
      <w:pPr>
        <w:spacing w:line="276" w:lineRule="auto"/>
        <w:rPr>
          <w:sz w:val="22"/>
          <w:szCs w:val="22"/>
        </w:rPr>
      </w:pPr>
      <w:r>
        <w:rPr>
          <w:sz w:val="22"/>
          <w:szCs w:val="22"/>
        </w:rPr>
        <w:t>The first leadership model that is used is Transformational Leadership (MSEd 2025a). This emphasises inspiring and motivating others and focuses on shared values and long-term improvement. In policing, this can be seen in safeguarding work, where police officers seek to empower victims and encourage trust in their policing services.</w:t>
      </w:r>
    </w:p>
    <w:p w14:paraId="0BCAAE39" w14:textId="77777777" w:rsidR="00E542CB" w:rsidRDefault="00E542CB">
      <w:pPr>
        <w:spacing w:line="276" w:lineRule="auto"/>
        <w:rPr>
          <w:sz w:val="22"/>
          <w:szCs w:val="22"/>
        </w:rPr>
      </w:pPr>
    </w:p>
    <w:p w14:paraId="798A7335" w14:textId="77777777" w:rsidR="00E542CB" w:rsidRDefault="00000000">
      <w:pPr>
        <w:spacing w:line="276" w:lineRule="auto"/>
        <w:rPr>
          <w:sz w:val="22"/>
          <w:szCs w:val="22"/>
        </w:rPr>
      </w:pPr>
      <w:r>
        <w:rPr>
          <w:sz w:val="22"/>
          <w:szCs w:val="22"/>
        </w:rPr>
        <w:t>Another leadership model that is used is Transactional Leadership. This is more task-focused. It relies on clear direction, rules, and accountability (MSEd 2025a). This is often necessary in time-critical or high-risk incidents, such as public order policing, where compliance and structure are paramount.</w:t>
      </w:r>
    </w:p>
    <w:p w14:paraId="4F72A26D" w14:textId="77777777" w:rsidR="00E542CB" w:rsidRDefault="00E542CB">
      <w:pPr>
        <w:spacing w:line="276" w:lineRule="auto"/>
        <w:rPr>
          <w:sz w:val="22"/>
          <w:szCs w:val="22"/>
        </w:rPr>
      </w:pPr>
    </w:p>
    <w:p w14:paraId="7BCE1845" w14:textId="77777777" w:rsidR="00E542CB" w:rsidRDefault="00000000">
      <w:pPr>
        <w:spacing w:line="276" w:lineRule="auto"/>
        <w:rPr>
          <w:sz w:val="22"/>
          <w:szCs w:val="22"/>
        </w:rPr>
      </w:pPr>
      <w:r>
        <w:rPr>
          <w:sz w:val="22"/>
          <w:szCs w:val="22"/>
        </w:rPr>
        <w:t>Another leadership model that is used is Situational Leadership. Kendra Cherry (MSEd 2025c)argues that leaders should adapt their style based on the needs of the task and the readiness of those involved. This aligns closely with frontline policing, where circumstances can shift rapidly, requiring officers to reassess their approach.</w:t>
      </w:r>
    </w:p>
    <w:p w14:paraId="2C8605C1" w14:textId="77777777" w:rsidR="00E542CB" w:rsidRDefault="00E542CB">
      <w:pPr>
        <w:spacing w:line="276" w:lineRule="auto"/>
        <w:rPr>
          <w:sz w:val="22"/>
          <w:szCs w:val="22"/>
        </w:rPr>
      </w:pPr>
    </w:p>
    <w:p w14:paraId="2C978C2A" w14:textId="77777777" w:rsidR="00E542CB" w:rsidRDefault="00000000">
      <w:pPr>
        <w:spacing w:line="276" w:lineRule="auto"/>
        <w:rPr>
          <w:sz w:val="22"/>
          <w:szCs w:val="22"/>
        </w:rPr>
      </w:pPr>
      <w:r>
        <w:rPr>
          <w:sz w:val="22"/>
          <w:szCs w:val="22"/>
        </w:rPr>
        <w:t xml:space="preserve">Finally, another leadership model that is used is Distributed Leadership. This is where decision-making is shared according to expertise and context rather than rank(Harris et al. </w:t>
      </w:r>
      <w:r>
        <w:rPr>
          <w:sz w:val="22"/>
          <w:szCs w:val="22"/>
        </w:rPr>
        <w:lastRenderedPageBreak/>
        <w:t>2022). This ensures flexibility in dynamic operational environments, where constables often take ownership of discrete responsibilities alongside senior officers.</w:t>
      </w:r>
    </w:p>
    <w:p w14:paraId="4CE8F2EF" w14:textId="77777777" w:rsidR="00E542CB" w:rsidRDefault="00E542CB">
      <w:pPr>
        <w:spacing w:line="276" w:lineRule="auto"/>
        <w:rPr>
          <w:sz w:val="22"/>
          <w:szCs w:val="22"/>
        </w:rPr>
      </w:pPr>
    </w:p>
    <w:p w14:paraId="1FBCA633" w14:textId="77777777" w:rsidR="00E542CB" w:rsidRDefault="00000000">
      <w:pPr>
        <w:spacing w:line="276" w:lineRule="auto"/>
        <w:rPr>
          <w:sz w:val="22"/>
          <w:szCs w:val="22"/>
        </w:rPr>
      </w:pPr>
      <w:r>
        <w:rPr>
          <w:sz w:val="22"/>
          <w:szCs w:val="22"/>
        </w:rPr>
        <w:t>In the domestic incident I attended, my leadership approach constantly shifted in response to changing circumstances. Initially, I adopted an empathetic style with the victim. I did this by prioritising empathy and reassurance to build trust with the victim. However, when the suspect became aggressive, I had to immediately switch to a more directive and transactional approach. I did this whilst also relaying information quickly to the control room and supporting my colleague in containing the threat. This demonstrated my situational leadership. My style changed depending on whether I was engaging with a vulnerable victim or responding to an immediate risk.</w:t>
      </w:r>
    </w:p>
    <w:p w14:paraId="2340B12B" w14:textId="77777777" w:rsidR="00E542CB" w:rsidRDefault="00E542CB">
      <w:pPr>
        <w:spacing w:line="276" w:lineRule="auto"/>
        <w:rPr>
          <w:sz w:val="22"/>
          <w:szCs w:val="22"/>
        </w:rPr>
      </w:pPr>
    </w:p>
    <w:p w14:paraId="03D992C5" w14:textId="77777777" w:rsidR="00E542CB" w:rsidRDefault="00000000">
      <w:pPr>
        <w:spacing w:line="276" w:lineRule="auto"/>
        <w:rPr>
          <w:sz w:val="22"/>
          <w:szCs w:val="22"/>
        </w:rPr>
      </w:pPr>
      <w:r>
        <w:rPr>
          <w:sz w:val="22"/>
          <w:szCs w:val="22"/>
        </w:rPr>
        <w:t>Another time I had applied a change in leadership was with the stop and search of a young male suspected of carrying drugs. During this I encountered resistance and hostility. Initially, my communication with the young male was authoritative, explaining the legal grounds for the search in a clear, directive manner. However, I quickly recognised that the individual’s defensiveness stemmed from mistrust. I adapted my strategy and shifted to a more coaching style, explaining the process, answering questions, and ensuring transparency. This reduced tension and allowed the encounter to proceed lawfully without escalation. The situational leadership that I demonstrated in this incident was key.</w:t>
      </w:r>
    </w:p>
    <w:p w14:paraId="4CE0425E" w14:textId="77777777" w:rsidR="00E542CB" w:rsidRDefault="00E542CB">
      <w:pPr>
        <w:spacing w:line="276" w:lineRule="auto"/>
        <w:rPr>
          <w:sz w:val="22"/>
          <w:szCs w:val="22"/>
        </w:rPr>
      </w:pPr>
    </w:p>
    <w:p w14:paraId="525EEFD5" w14:textId="77777777" w:rsidR="00E542CB" w:rsidRDefault="00000000">
      <w:pPr>
        <w:spacing w:line="276" w:lineRule="auto"/>
        <w:rPr>
          <w:sz w:val="22"/>
          <w:szCs w:val="22"/>
        </w:rPr>
      </w:pPr>
      <w:r>
        <w:rPr>
          <w:sz w:val="22"/>
          <w:szCs w:val="22"/>
        </w:rPr>
        <w:t>Another time I had applied a change in leadership was at a road traffic collision involving multiple vehicles. The scene was chaotic, with distressed drivers and bystanders everywhere. Although a sergeant was present, I exercised distributed leadership by taking responsibility for witness management. I employed a transformational approach by calming those involved, delegating tasks to my fellow officers, and ensuring accurate accounts were gathered by everyone. The ability to take ownership of a specific role while supporting the wider operation reflected how leadership in policing often transcends rank.</w:t>
      </w:r>
    </w:p>
    <w:p w14:paraId="1F23967F" w14:textId="77777777" w:rsidR="00E542CB" w:rsidRDefault="00E542CB">
      <w:pPr>
        <w:spacing w:line="276" w:lineRule="auto"/>
        <w:rPr>
          <w:sz w:val="22"/>
          <w:szCs w:val="22"/>
        </w:rPr>
      </w:pPr>
    </w:p>
    <w:p w14:paraId="335150FE" w14:textId="77777777" w:rsidR="00E542CB" w:rsidRDefault="00000000">
      <w:pPr>
        <w:spacing w:line="276" w:lineRule="auto"/>
        <w:rPr>
          <w:sz w:val="22"/>
          <w:szCs w:val="22"/>
        </w:rPr>
      </w:pPr>
      <w:r>
        <w:rPr>
          <w:sz w:val="22"/>
          <w:szCs w:val="22"/>
        </w:rPr>
        <w:t>Finally, I applied a change in leadership during a local football-related disorder during a PSU deployment. The clear priority was public safety and preventing escalation. In this situation, there was little scope for affiliative or coaching styles, therefore I adopted a more transactional, directive leadership approach to assist in dispersing crowds and following tactical commands from the senior officers. This demonstrated that in high-risk, fast-moving incidents, policing requires assertive leadership focused on compliance and control.</w:t>
      </w:r>
    </w:p>
    <w:p w14:paraId="519CE55B" w14:textId="77777777" w:rsidR="00E542CB" w:rsidRDefault="00E542CB">
      <w:pPr>
        <w:spacing w:line="276" w:lineRule="auto"/>
        <w:rPr>
          <w:sz w:val="22"/>
          <w:szCs w:val="22"/>
        </w:rPr>
      </w:pPr>
    </w:p>
    <w:p w14:paraId="0B17C009" w14:textId="77777777" w:rsidR="00E542CB" w:rsidRDefault="00000000">
      <w:pPr>
        <w:spacing w:line="276" w:lineRule="auto"/>
        <w:rPr>
          <w:sz w:val="22"/>
          <w:szCs w:val="22"/>
        </w:rPr>
      </w:pPr>
      <w:r>
        <w:rPr>
          <w:sz w:val="22"/>
          <w:szCs w:val="22"/>
        </w:rPr>
        <w:t>Leadership within policing is fluid, situational, and not confined to rank (Cain 2024). Transformational, transactional, situational, and distributed leadership models all have practical applications in operational contexts. Through incidents involving domestic abuse, stop-and-search, road traffic collisions, and public disorder, I have demonstrated how changing circumstances require a shift in my leadership style. As I progress in my career, the ability to critically adapt and balance these approaches remains vital to my development as an effective police officer.</w:t>
      </w:r>
    </w:p>
    <w:p w14:paraId="292EC2EE" w14:textId="77777777" w:rsidR="00E542CB" w:rsidRDefault="00E542CB">
      <w:pPr>
        <w:spacing w:line="276" w:lineRule="auto"/>
        <w:rPr>
          <w:b/>
          <w:sz w:val="22"/>
          <w:szCs w:val="22"/>
        </w:rPr>
      </w:pPr>
    </w:p>
    <w:p w14:paraId="01F8FE01" w14:textId="77777777" w:rsidR="00E542CB" w:rsidRDefault="00000000">
      <w:pPr>
        <w:spacing w:line="276" w:lineRule="auto"/>
        <w:rPr>
          <w:b/>
          <w:sz w:val="22"/>
          <w:szCs w:val="22"/>
        </w:rPr>
      </w:pPr>
      <w:r>
        <w:rPr>
          <w:b/>
          <w:sz w:val="22"/>
          <w:szCs w:val="22"/>
        </w:rPr>
        <w:t>Word Count: 2172</w:t>
      </w:r>
    </w:p>
    <w:p w14:paraId="48352229" w14:textId="77777777" w:rsidR="00E542CB" w:rsidRDefault="00000000">
      <w:pPr>
        <w:ind w:right="237"/>
        <w:rPr>
          <w:b/>
          <w:sz w:val="24"/>
          <w:szCs w:val="24"/>
        </w:rPr>
      </w:pPr>
      <w:r>
        <w:br w:type="page"/>
      </w:r>
    </w:p>
    <w:p w14:paraId="396C68C5" w14:textId="77777777" w:rsidR="00E542CB" w:rsidRDefault="00E542CB">
      <w:pPr>
        <w:ind w:right="237"/>
        <w:rPr>
          <w:b/>
          <w:sz w:val="24"/>
          <w:szCs w:val="24"/>
        </w:rPr>
      </w:pPr>
    </w:p>
    <w:p w14:paraId="0EFC314D" w14:textId="77777777" w:rsidR="00E542CB" w:rsidRDefault="00E542CB">
      <w:pPr>
        <w:ind w:right="237"/>
        <w:jc w:val="both"/>
        <w:rPr>
          <w:sz w:val="24"/>
          <w:szCs w:val="24"/>
        </w:rPr>
      </w:pPr>
    </w:p>
    <w:p w14:paraId="7BFC0161" w14:textId="77777777" w:rsidR="00E542CB" w:rsidRDefault="00000000">
      <w:pPr>
        <w:ind w:right="237"/>
        <w:jc w:val="center"/>
        <w:rPr>
          <w:b/>
          <w:sz w:val="24"/>
          <w:szCs w:val="24"/>
        </w:rPr>
      </w:pPr>
      <w:r>
        <w:rPr>
          <w:b/>
          <w:sz w:val="24"/>
          <w:szCs w:val="24"/>
        </w:rPr>
        <w:t>Task 4</w:t>
      </w:r>
    </w:p>
    <w:p w14:paraId="0DCDDF1A" w14:textId="77777777" w:rsidR="00E542CB" w:rsidRDefault="00E542CB">
      <w:pPr>
        <w:ind w:right="237"/>
        <w:jc w:val="both"/>
        <w:rPr>
          <w:b/>
          <w:color w:val="000000"/>
          <w:sz w:val="24"/>
          <w:szCs w:val="24"/>
        </w:rPr>
      </w:pPr>
    </w:p>
    <w:p w14:paraId="2DF49B79" w14:textId="77777777" w:rsidR="00E542CB" w:rsidRDefault="00000000">
      <w:pPr>
        <w:pBdr>
          <w:top w:val="nil"/>
          <w:left w:val="nil"/>
          <w:bottom w:val="nil"/>
          <w:right w:val="nil"/>
          <w:between w:val="nil"/>
        </w:pBdr>
        <w:ind w:right="225"/>
        <w:jc w:val="both"/>
        <w:rPr>
          <w:rFonts w:ascii="Quattrocento Sans" w:eastAsia="Quattrocento Sans" w:hAnsi="Quattrocento Sans" w:cs="Quattrocento Sans"/>
          <w:color w:val="000000"/>
          <w:sz w:val="18"/>
          <w:szCs w:val="18"/>
        </w:rPr>
      </w:pPr>
      <w:r>
        <w:rPr>
          <w:b/>
          <w:color w:val="000000"/>
          <w:sz w:val="24"/>
          <w:szCs w:val="24"/>
        </w:rPr>
        <w:t>Relevant areas of the National Policing Curriculum: </w:t>
      </w:r>
      <w:r>
        <w:rPr>
          <w:color w:val="000000"/>
          <w:sz w:val="24"/>
          <w:szCs w:val="24"/>
        </w:rPr>
        <w:t> </w:t>
      </w:r>
    </w:p>
    <w:p w14:paraId="1BFD3F2F" w14:textId="77777777" w:rsidR="00E542CB" w:rsidRDefault="00000000">
      <w:pPr>
        <w:pBdr>
          <w:top w:val="nil"/>
          <w:left w:val="nil"/>
          <w:bottom w:val="nil"/>
          <w:right w:val="nil"/>
          <w:between w:val="nil"/>
        </w:pBdr>
        <w:spacing w:line="259" w:lineRule="auto"/>
        <w:ind w:right="105"/>
        <w:jc w:val="both"/>
        <w:rPr>
          <w:rFonts w:ascii="Times New Roman" w:eastAsia="Times New Roman" w:hAnsi="Times New Roman" w:cs="Times New Roman"/>
          <w:color w:val="000000"/>
          <w:sz w:val="24"/>
          <w:szCs w:val="24"/>
        </w:rPr>
      </w:pPr>
      <w:r>
        <w:rPr>
          <w:b/>
          <w:color w:val="000000"/>
          <w:sz w:val="24"/>
          <w:szCs w:val="24"/>
        </w:rPr>
        <w:t>Coaching, Mentoring, Assessment</w:t>
      </w:r>
    </w:p>
    <w:p w14:paraId="5D6DB9D3"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557EC5FE"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 </w:t>
      </w:r>
    </w:p>
    <w:p w14:paraId="7B7E8227" w14:textId="77777777" w:rsidR="00E542CB" w:rsidRDefault="00000000">
      <w:pPr>
        <w:pBdr>
          <w:top w:val="nil"/>
          <w:left w:val="nil"/>
          <w:bottom w:val="nil"/>
          <w:right w:val="nil"/>
          <w:between w:val="nil"/>
        </w:pBdr>
        <w:ind w:right="105"/>
        <w:jc w:val="both"/>
        <w:rPr>
          <w:b/>
          <w:color w:val="000000"/>
          <w:sz w:val="24"/>
          <w:szCs w:val="24"/>
        </w:rPr>
      </w:pPr>
      <w:r>
        <w:rPr>
          <w:b/>
          <w:color w:val="000000"/>
          <w:sz w:val="24"/>
          <w:szCs w:val="24"/>
        </w:rPr>
        <w:t>Critically reflect upon your three-year probation:</w:t>
      </w:r>
    </w:p>
    <w:p w14:paraId="3F540D0D" w14:textId="77777777" w:rsidR="00E542CB" w:rsidRDefault="00E542CB">
      <w:pPr>
        <w:pBdr>
          <w:top w:val="nil"/>
          <w:left w:val="nil"/>
          <w:bottom w:val="nil"/>
          <w:right w:val="nil"/>
          <w:between w:val="nil"/>
        </w:pBdr>
        <w:ind w:right="105"/>
        <w:jc w:val="both"/>
        <w:rPr>
          <w:color w:val="000000"/>
          <w:sz w:val="24"/>
          <w:szCs w:val="24"/>
        </w:rPr>
      </w:pPr>
    </w:p>
    <w:p w14:paraId="1685815E" w14:textId="77777777" w:rsidR="00E542CB" w:rsidRDefault="00000000">
      <w:pPr>
        <w:pBdr>
          <w:top w:val="nil"/>
          <w:left w:val="nil"/>
          <w:bottom w:val="nil"/>
          <w:right w:val="nil"/>
          <w:between w:val="nil"/>
        </w:pBdr>
        <w:ind w:right="105"/>
        <w:jc w:val="both"/>
        <w:rPr>
          <w:color w:val="000000"/>
          <w:sz w:val="24"/>
          <w:szCs w:val="24"/>
        </w:rPr>
      </w:pPr>
      <w:r>
        <w:rPr>
          <w:color w:val="000000"/>
          <w:sz w:val="24"/>
          <w:szCs w:val="24"/>
        </w:rPr>
        <w:t xml:space="preserve">How have you benefited from mentoring and coaching? </w:t>
      </w:r>
    </w:p>
    <w:p w14:paraId="1AC0BE3B" w14:textId="77777777" w:rsidR="00E542CB" w:rsidRDefault="00000000">
      <w:pPr>
        <w:pBdr>
          <w:top w:val="nil"/>
          <w:left w:val="nil"/>
          <w:bottom w:val="nil"/>
          <w:right w:val="nil"/>
          <w:between w:val="nil"/>
        </w:pBdr>
        <w:ind w:right="105"/>
        <w:jc w:val="both"/>
        <w:rPr>
          <w:color w:val="000000"/>
          <w:sz w:val="24"/>
          <w:szCs w:val="24"/>
        </w:rPr>
      </w:pPr>
      <w:r>
        <w:rPr>
          <w:color w:val="000000"/>
          <w:sz w:val="24"/>
          <w:szCs w:val="24"/>
        </w:rPr>
        <w:t>How has it helped you to meet personal, professional and organisational goals?</w:t>
      </w:r>
    </w:p>
    <w:p w14:paraId="6F4E910E" w14:textId="77777777" w:rsidR="00E542CB" w:rsidRDefault="00000000">
      <w:pPr>
        <w:pBdr>
          <w:top w:val="nil"/>
          <w:left w:val="nil"/>
          <w:bottom w:val="nil"/>
          <w:right w:val="nil"/>
          <w:between w:val="nil"/>
        </w:pBdr>
        <w:ind w:right="105"/>
        <w:jc w:val="both"/>
        <w:rPr>
          <w:color w:val="000000"/>
          <w:sz w:val="24"/>
          <w:szCs w:val="24"/>
        </w:rPr>
      </w:pPr>
      <w:r>
        <w:rPr>
          <w:color w:val="000000"/>
          <w:sz w:val="24"/>
          <w:szCs w:val="24"/>
        </w:rPr>
        <w:t>How has it aided you to learn, develop and perform in the workplace?</w:t>
      </w:r>
    </w:p>
    <w:p w14:paraId="341FCC0F" w14:textId="77777777" w:rsidR="00E542CB" w:rsidRDefault="00E542CB">
      <w:pPr>
        <w:pBdr>
          <w:top w:val="nil"/>
          <w:left w:val="nil"/>
          <w:bottom w:val="nil"/>
          <w:right w:val="nil"/>
          <w:between w:val="nil"/>
        </w:pBdr>
        <w:ind w:right="105"/>
        <w:jc w:val="both"/>
        <w:rPr>
          <w:color w:val="000000"/>
          <w:sz w:val="24"/>
          <w:szCs w:val="24"/>
        </w:rPr>
      </w:pPr>
    </w:p>
    <w:p w14:paraId="42E42C99" w14:textId="77777777" w:rsidR="00E542CB" w:rsidRDefault="00000000">
      <w:pPr>
        <w:pBdr>
          <w:top w:val="nil"/>
          <w:left w:val="nil"/>
          <w:bottom w:val="nil"/>
          <w:right w:val="nil"/>
          <w:between w:val="nil"/>
        </w:pBdr>
        <w:ind w:right="105"/>
        <w:jc w:val="both"/>
        <w:rPr>
          <w:i/>
          <w:color w:val="000000"/>
          <w:sz w:val="24"/>
          <w:szCs w:val="24"/>
        </w:rPr>
      </w:pPr>
      <w:r>
        <w:rPr>
          <w:i/>
          <w:color w:val="000000"/>
          <w:sz w:val="24"/>
          <w:szCs w:val="24"/>
        </w:rPr>
        <w:t>Consider relevant coaching and mentoring definitions along with current coaching and mentoring theories used in policing.</w:t>
      </w:r>
    </w:p>
    <w:p w14:paraId="468FB88E" w14:textId="77777777" w:rsidR="00E542CB" w:rsidRDefault="00E542CB">
      <w:pPr>
        <w:pBdr>
          <w:top w:val="nil"/>
          <w:left w:val="nil"/>
          <w:bottom w:val="nil"/>
          <w:right w:val="nil"/>
          <w:between w:val="nil"/>
        </w:pBdr>
        <w:ind w:right="105"/>
        <w:jc w:val="both"/>
        <w:rPr>
          <w:i/>
          <w:color w:val="000000"/>
          <w:sz w:val="24"/>
          <w:szCs w:val="24"/>
        </w:rPr>
      </w:pPr>
    </w:p>
    <w:p w14:paraId="12A80AA9" w14:textId="77777777" w:rsidR="00E542CB" w:rsidRDefault="00000000">
      <w:pPr>
        <w:pBdr>
          <w:top w:val="nil"/>
          <w:left w:val="nil"/>
          <w:bottom w:val="nil"/>
          <w:right w:val="nil"/>
          <w:between w:val="nil"/>
        </w:pBdr>
        <w:ind w:right="105"/>
        <w:jc w:val="both"/>
        <w:rPr>
          <w:i/>
          <w:color w:val="000000"/>
          <w:sz w:val="24"/>
          <w:szCs w:val="24"/>
        </w:rPr>
      </w:pPr>
      <w:r>
        <w:rPr>
          <w:i/>
          <w:color w:val="000000"/>
          <w:sz w:val="24"/>
          <w:szCs w:val="24"/>
        </w:rPr>
        <w:t>How do you provide and receive feedback?</w:t>
      </w:r>
    </w:p>
    <w:p w14:paraId="53ADBE86" w14:textId="77777777" w:rsidR="00E542CB" w:rsidRDefault="00E542CB">
      <w:pPr>
        <w:pBdr>
          <w:top w:val="nil"/>
          <w:left w:val="nil"/>
          <w:bottom w:val="nil"/>
          <w:right w:val="nil"/>
          <w:between w:val="nil"/>
        </w:pBdr>
        <w:ind w:right="105"/>
        <w:jc w:val="both"/>
        <w:rPr>
          <w:color w:val="000000"/>
          <w:sz w:val="24"/>
          <w:szCs w:val="24"/>
        </w:rPr>
      </w:pPr>
    </w:p>
    <w:p w14:paraId="4B72FF4F" w14:textId="77777777" w:rsidR="00E542CB" w:rsidRDefault="00000000">
      <w:pPr>
        <w:pBdr>
          <w:top w:val="nil"/>
          <w:left w:val="nil"/>
          <w:bottom w:val="nil"/>
          <w:right w:val="nil"/>
          <w:between w:val="nil"/>
        </w:pBdr>
        <w:ind w:right="105"/>
        <w:jc w:val="both"/>
        <w:rPr>
          <w:rFonts w:ascii="Quattrocento Sans" w:eastAsia="Quattrocento Sans" w:hAnsi="Quattrocento Sans" w:cs="Quattrocento Sans"/>
          <w:color w:val="000000"/>
          <w:sz w:val="18"/>
          <w:szCs w:val="18"/>
        </w:rPr>
      </w:pPr>
      <w:r>
        <w:rPr>
          <w:color w:val="000000"/>
          <w:sz w:val="24"/>
          <w:szCs w:val="24"/>
        </w:rPr>
        <w:t>2000 words </w:t>
      </w:r>
      <w:r>
        <w:rPr>
          <w:i/>
          <w:color w:val="000000"/>
          <w:sz w:val="24"/>
          <w:szCs w:val="24"/>
        </w:rPr>
        <w:t>(+/- 10%: include your actual word count at the end of each section)</w:t>
      </w:r>
      <w:r>
        <w:rPr>
          <w:color w:val="000000"/>
          <w:sz w:val="24"/>
          <w:szCs w:val="24"/>
        </w:rPr>
        <w:t> </w:t>
      </w:r>
    </w:p>
    <w:p w14:paraId="15B9515E" w14:textId="77777777" w:rsidR="00E542CB" w:rsidRDefault="00E542CB">
      <w:pPr>
        <w:ind w:right="237"/>
        <w:jc w:val="both"/>
        <w:rPr>
          <w:sz w:val="24"/>
          <w:szCs w:val="24"/>
        </w:rPr>
      </w:pPr>
    </w:p>
    <w:p w14:paraId="01734A8F" w14:textId="77777777" w:rsidR="00E542CB" w:rsidRDefault="00000000">
      <w:pPr>
        <w:ind w:right="237"/>
        <w:jc w:val="both"/>
        <w:rPr>
          <w:b/>
          <w:sz w:val="24"/>
          <w:szCs w:val="24"/>
        </w:rPr>
      </w:pPr>
      <w:r>
        <w:rPr>
          <w:b/>
          <w:sz w:val="24"/>
          <w:szCs w:val="24"/>
        </w:rPr>
        <w:t>ANSWER:</w:t>
      </w:r>
    </w:p>
    <w:p w14:paraId="3F000766" w14:textId="77777777" w:rsidR="00E542CB" w:rsidRDefault="00E542CB">
      <w:pPr>
        <w:ind w:right="237"/>
        <w:jc w:val="both"/>
        <w:rPr>
          <w:sz w:val="24"/>
          <w:szCs w:val="24"/>
        </w:rPr>
      </w:pPr>
    </w:p>
    <w:p w14:paraId="7F28976A" w14:textId="77777777" w:rsidR="00E542CB" w:rsidRDefault="00000000">
      <w:pPr>
        <w:spacing w:line="276" w:lineRule="auto"/>
        <w:rPr>
          <w:sz w:val="22"/>
          <w:szCs w:val="22"/>
        </w:rPr>
      </w:pPr>
      <w:r>
        <w:rPr>
          <w:sz w:val="22"/>
          <w:szCs w:val="22"/>
        </w:rPr>
        <w:t>The probationary period is one of the most formative stages in a police officer’s career. This provides a structured framework for learning, development, and integration into a career in policing. Over the past three years, my probation in Gwent Police has been shaped significantly by mentoring, coaching, and constructive feedback. In turn, I believe this has enhanced my confidence, competence, and alignment with my Gwent Police’s expectations.</w:t>
      </w:r>
    </w:p>
    <w:p w14:paraId="5345AE20" w14:textId="77777777" w:rsidR="00E542CB" w:rsidRDefault="00E542CB">
      <w:pPr>
        <w:spacing w:line="276" w:lineRule="auto"/>
        <w:rPr>
          <w:sz w:val="22"/>
          <w:szCs w:val="22"/>
        </w:rPr>
      </w:pPr>
    </w:p>
    <w:p w14:paraId="3335DBC4" w14:textId="77777777" w:rsidR="00E542CB" w:rsidRDefault="00000000">
      <w:pPr>
        <w:spacing w:line="276" w:lineRule="auto"/>
        <w:rPr>
          <w:sz w:val="22"/>
          <w:szCs w:val="22"/>
        </w:rPr>
      </w:pPr>
      <w:r>
        <w:rPr>
          <w:sz w:val="22"/>
          <w:szCs w:val="22"/>
        </w:rPr>
        <w:t>Throughout this essay I will critically reflect on my probationary journey. I will do this by using The Gibbs’ Reflective Cycle (Reflection Toolkit 2024) as a framework for my analysis. The Gibbs’ Reflective Cycle includes definitions and theories of mentoring and coaching, particularly those applied in policing contexts, and examines how feedback has supported both personal and professional growth. This discussion is framed within the College of Policing’s Competency and Values Framework (CVF) (College of Policing 2024a). This ensures I am aligning with organisational standards and expectations.</w:t>
      </w:r>
    </w:p>
    <w:p w14:paraId="343CB563" w14:textId="77777777" w:rsidR="00E542CB" w:rsidRDefault="00E542CB">
      <w:pPr>
        <w:spacing w:line="276" w:lineRule="auto"/>
        <w:rPr>
          <w:sz w:val="22"/>
          <w:szCs w:val="22"/>
        </w:rPr>
      </w:pPr>
    </w:p>
    <w:p w14:paraId="18075FDF" w14:textId="77777777" w:rsidR="00E542CB" w:rsidRDefault="00000000">
      <w:pPr>
        <w:spacing w:line="276" w:lineRule="auto"/>
        <w:rPr>
          <w:sz w:val="22"/>
          <w:szCs w:val="22"/>
        </w:rPr>
      </w:pPr>
      <w:r>
        <w:rPr>
          <w:sz w:val="22"/>
          <w:szCs w:val="22"/>
        </w:rPr>
        <w:t>During my probation I have been mentored and coached and I will now discuss the definitions of these and the benefit that these had on my probation.</w:t>
      </w:r>
    </w:p>
    <w:p w14:paraId="6DF5BDBC" w14:textId="77777777" w:rsidR="00E542CB" w:rsidRDefault="00E542CB">
      <w:pPr>
        <w:spacing w:line="276" w:lineRule="auto"/>
        <w:rPr>
          <w:sz w:val="22"/>
          <w:szCs w:val="22"/>
        </w:rPr>
      </w:pPr>
    </w:p>
    <w:p w14:paraId="077CB954" w14:textId="77777777" w:rsidR="00E542CB" w:rsidRDefault="00000000">
      <w:pPr>
        <w:spacing w:line="276" w:lineRule="auto"/>
        <w:rPr>
          <w:sz w:val="22"/>
          <w:szCs w:val="22"/>
        </w:rPr>
      </w:pPr>
      <w:r>
        <w:rPr>
          <w:sz w:val="22"/>
          <w:szCs w:val="22"/>
        </w:rPr>
        <w:t xml:space="preserve">Mentoring is a developmental relationship in which a more experienced person supports the growth and learning of a less experienced colleague (National Institute for Health and Care Research 2025). In policing, this role is often fulfilled by a constable who is trained to be a tutor or a supervisor who provides guidance, shares professional expertise, and models ethical behaviours. Mentoring is thus both technical as it ensures officers apply legislation correctly and relational as it provides reassurance in stressful situations. I was tutored via the Professional Development Unit (PDU) which meant that I had an experienced officer mentoring me throughout. This helped as I was learning key things from a police officer that had been in the job for a number of years. This meant that I was able to better understand </w:t>
      </w:r>
      <w:r>
        <w:rPr>
          <w:sz w:val="22"/>
          <w:szCs w:val="22"/>
        </w:rPr>
        <w:lastRenderedPageBreak/>
        <w:t>what needed to be prioritised and helped me not develop bad habits that a newer officer may have taught.</w:t>
      </w:r>
    </w:p>
    <w:p w14:paraId="56DE91DF" w14:textId="77777777" w:rsidR="00E542CB" w:rsidRDefault="00E542CB">
      <w:pPr>
        <w:spacing w:line="276" w:lineRule="auto"/>
        <w:rPr>
          <w:sz w:val="22"/>
          <w:szCs w:val="22"/>
        </w:rPr>
      </w:pPr>
    </w:p>
    <w:p w14:paraId="338F075B" w14:textId="77777777" w:rsidR="00E542CB" w:rsidRDefault="00000000">
      <w:pPr>
        <w:spacing w:line="276" w:lineRule="auto"/>
        <w:rPr>
          <w:sz w:val="22"/>
          <w:szCs w:val="22"/>
        </w:rPr>
      </w:pPr>
      <w:r>
        <w:rPr>
          <w:sz w:val="22"/>
          <w:szCs w:val="22"/>
        </w:rPr>
        <w:t>Mentoring in policing is closely tied to the competency and values framework (CVF), specifically the values of Integrity and Public Service, as it ensures probationers develop a key foundation of lawful and ethical practices. According to (Dahlberg and Byars-Winston 2019), mentoring promotes both career development and psychosocial support, both of which I experienced in my probation.</w:t>
      </w:r>
    </w:p>
    <w:p w14:paraId="111A04C1" w14:textId="77777777" w:rsidR="00E542CB" w:rsidRDefault="00E542CB">
      <w:pPr>
        <w:spacing w:line="276" w:lineRule="auto"/>
        <w:rPr>
          <w:sz w:val="22"/>
          <w:szCs w:val="22"/>
        </w:rPr>
      </w:pPr>
    </w:p>
    <w:p w14:paraId="2E3519A9" w14:textId="77777777" w:rsidR="00E542CB" w:rsidRDefault="00E542CB">
      <w:pPr>
        <w:spacing w:line="276" w:lineRule="auto"/>
        <w:rPr>
          <w:sz w:val="22"/>
          <w:szCs w:val="22"/>
        </w:rPr>
      </w:pPr>
    </w:p>
    <w:p w14:paraId="46262F0D" w14:textId="77777777" w:rsidR="00E542CB" w:rsidRDefault="00E542CB">
      <w:pPr>
        <w:spacing w:line="276" w:lineRule="auto"/>
        <w:rPr>
          <w:sz w:val="22"/>
          <w:szCs w:val="22"/>
        </w:rPr>
      </w:pPr>
    </w:p>
    <w:p w14:paraId="41E7EA94" w14:textId="77777777" w:rsidR="00E542CB" w:rsidRDefault="00000000">
      <w:pPr>
        <w:spacing w:line="276" w:lineRule="auto"/>
        <w:rPr>
          <w:sz w:val="22"/>
          <w:szCs w:val="22"/>
        </w:rPr>
      </w:pPr>
      <w:r>
        <w:rPr>
          <w:sz w:val="22"/>
          <w:szCs w:val="22"/>
        </w:rPr>
        <w:t>On the other hand, coaching is more reflective and performance-focused, with the aim of enabling individuals to unlock their own potential (University of Sussex 2025). Coaching encourages officers to develop independent problem-solving skills, reflect critically, and take ownership of their practice. In policing, coaching supports reflective practice and continuous professional development, aligning with Schön’s model of the reflective practitioner (Cloud Assess 2025). The PDU again helped in this aspect as we were not tied to the same responsibilities as normal response officers for the first three months. This meant that we were able to be allocated more time to reflect and focus on individual jobs at once before taking on a bigger workload.</w:t>
      </w:r>
    </w:p>
    <w:p w14:paraId="791EF5F8" w14:textId="77777777" w:rsidR="00E542CB" w:rsidRDefault="00E542CB">
      <w:pPr>
        <w:spacing w:line="276" w:lineRule="auto"/>
        <w:rPr>
          <w:sz w:val="22"/>
          <w:szCs w:val="22"/>
        </w:rPr>
      </w:pPr>
    </w:p>
    <w:p w14:paraId="33CF32DD" w14:textId="77777777" w:rsidR="00E542CB" w:rsidRDefault="00000000">
      <w:pPr>
        <w:spacing w:line="276" w:lineRule="auto"/>
        <w:rPr>
          <w:sz w:val="22"/>
          <w:szCs w:val="22"/>
        </w:rPr>
      </w:pPr>
      <w:r>
        <w:rPr>
          <w:sz w:val="22"/>
          <w:szCs w:val="22"/>
        </w:rPr>
        <w:t>Coaching also resonates strongly with the Analyse Critically part of the Competency and Values Framework (CVF), as it develops officers’ skills to be able to consider options, weigh evidence, and make sound decisions in complex environments (College of Policing 2024a).</w:t>
      </w:r>
    </w:p>
    <w:p w14:paraId="2EDF2738" w14:textId="77777777" w:rsidR="00E542CB" w:rsidRDefault="00E542CB">
      <w:pPr>
        <w:spacing w:line="276" w:lineRule="auto"/>
        <w:rPr>
          <w:sz w:val="22"/>
          <w:szCs w:val="22"/>
        </w:rPr>
      </w:pPr>
    </w:p>
    <w:p w14:paraId="41F06E81" w14:textId="77777777" w:rsidR="00E542CB" w:rsidRDefault="00000000">
      <w:pPr>
        <w:spacing w:line="276" w:lineRule="auto"/>
        <w:rPr>
          <w:sz w:val="22"/>
          <w:szCs w:val="22"/>
        </w:rPr>
      </w:pPr>
      <w:r>
        <w:rPr>
          <w:sz w:val="22"/>
          <w:szCs w:val="22"/>
        </w:rPr>
        <w:t>Next I will discuss the coaching and mentoring theories used in policing. There are a number of theories of learning and professional development. These help form the basis of mentoring and coaching approaches used in policing everyday.</w:t>
      </w:r>
    </w:p>
    <w:p w14:paraId="3FCC1890" w14:textId="77777777" w:rsidR="00E542CB" w:rsidRDefault="00E542CB">
      <w:pPr>
        <w:spacing w:line="276" w:lineRule="auto"/>
        <w:rPr>
          <w:sz w:val="22"/>
          <w:szCs w:val="22"/>
        </w:rPr>
      </w:pPr>
    </w:p>
    <w:p w14:paraId="13D73404" w14:textId="77777777" w:rsidR="00E542CB" w:rsidRDefault="00000000">
      <w:pPr>
        <w:spacing w:line="276" w:lineRule="auto"/>
        <w:rPr>
          <w:sz w:val="22"/>
          <w:szCs w:val="22"/>
        </w:rPr>
      </w:pPr>
      <w:r>
        <w:rPr>
          <w:sz w:val="22"/>
          <w:szCs w:val="22"/>
        </w:rPr>
        <w:t>One of these theories is ‘Kolb’s Experiential Learning Cycle’ (Rusconi 2025). This argues that learning occurs through a cycle of experience, reflection, conceptualisation, and experimentation. This theory was noticeable in my probation, where incidents provided the experience that I needed, mentoring ensured that I was reflecting often and coaching ensured that I was experimenting with new approaches. Again, I was lucky to be given the time by the PDU to develop these skills whilst also managing the evergrowing workload of a response officer.</w:t>
      </w:r>
    </w:p>
    <w:p w14:paraId="41F33FEA" w14:textId="77777777" w:rsidR="00E542CB" w:rsidRDefault="00E542CB">
      <w:pPr>
        <w:spacing w:line="276" w:lineRule="auto"/>
        <w:rPr>
          <w:sz w:val="22"/>
          <w:szCs w:val="22"/>
        </w:rPr>
      </w:pPr>
    </w:p>
    <w:p w14:paraId="2BE7D245" w14:textId="77777777" w:rsidR="00E542CB" w:rsidRDefault="00000000">
      <w:pPr>
        <w:spacing w:line="276" w:lineRule="auto"/>
        <w:rPr>
          <w:sz w:val="22"/>
          <w:szCs w:val="22"/>
        </w:rPr>
      </w:pPr>
      <w:r>
        <w:rPr>
          <w:sz w:val="22"/>
          <w:szCs w:val="22"/>
        </w:rPr>
        <w:t>Schön’s Reflective Practice (Cloud Assess 2025) is also another key theory in learning and professional development. This emphasises a “reflection-in-action” and “reflection-on-action” approach. In policing, this is very crucial when making decisions under pressure. Coaching then encourages officers to adapt in real time and learn retrospectively. Having a tutor throughout my first three months of tutorship really helped me in this regard as it gave me an opportunity to shadow them at first and then when I felt confident enough, I was able to make these decisions and mistakes whilst still having the support from my tutor if needed.</w:t>
      </w:r>
    </w:p>
    <w:p w14:paraId="777A67DF" w14:textId="77777777" w:rsidR="00E542CB" w:rsidRDefault="00E542CB">
      <w:pPr>
        <w:spacing w:line="276" w:lineRule="auto"/>
        <w:rPr>
          <w:sz w:val="22"/>
          <w:szCs w:val="22"/>
        </w:rPr>
      </w:pPr>
    </w:p>
    <w:p w14:paraId="2DEFC8CE" w14:textId="77777777" w:rsidR="00E542CB" w:rsidRDefault="00000000">
      <w:pPr>
        <w:spacing w:line="276" w:lineRule="auto"/>
        <w:rPr>
          <w:sz w:val="22"/>
          <w:szCs w:val="22"/>
        </w:rPr>
      </w:pPr>
      <w:r>
        <w:rPr>
          <w:sz w:val="22"/>
          <w:szCs w:val="22"/>
        </w:rPr>
        <w:t xml:space="preserve">Another key theory in learning and professional development is Clutterbuck’s Developmental Mentoring Model (2004). This highlights the balance between directive (guiding) and non-directive (questioning) approaches (Clutterbuck Coaching and Mentoring International 2024). </w:t>
      </w:r>
      <w:r>
        <w:rPr>
          <w:sz w:val="22"/>
          <w:szCs w:val="22"/>
        </w:rPr>
        <w:lastRenderedPageBreak/>
        <w:t>My probation reflected this, where mentoring was initially directive but then transitioned into coaching-style reflection as I developed confidence. As stated above, my tutor was helpful with this as it allowed me to gradually get used to the requirements of the role, without becoming too overwhelming all at once.</w:t>
      </w:r>
    </w:p>
    <w:p w14:paraId="62F744CD" w14:textId="77777777" w:rsidR="00E542CB" w:rsidRDefault="00E542CB">
      <w:pPr>
        <w:spacing w:line="276" w:lineRule="auto"/>
        <w:rPr>
          <w:sz w:val="22"/>
          <w:szCs w:val="22"/>
        </w:rPr>
      </w:pPr>
    </w:p>
    <w:p w14:paraId="43174EA1" w14:textId="77777777" w:rsidR="00E542CB" w:rsidRDefault="00000000">
      <w:pPr>
        <w:spacing w:line="276" w:lineRule="auto"/>
        <w:rPr>
          <w:sz w:val="22"/>
          <w:szCs w:val="22"/>
        </w:rPr>
      </w:pPr>
      <w:r>
        <w:rPr>
          <w:sz w:val="22"/>
          <w:szCs w:val="22"/>
        </w:rPr>
        <w:t>Lastly, Transformational Coaching is also relevant (MSEd 2025a). This challenges assumptions, develops self-awareness, and aligns growth with organisational values - key elements of probationary development. Again the fact that I was given enough time to reflect on the incidents that I attended helped massively here, as I could identify parts that I needed to work on before they would become bad habits.</w:t>
      </w:r>
    </w:p>
    <w:p w14:paraId="70304E60" w14:textId="77777777" w:rsidR="00E542CB" w:rsidRDefault="00E542CB">
      <w:pPr>
        <w:spacing w:line="276" w:lineRule="auto"/>
        <w:rPr>
          <w:sz w:val="22"/>
          <w:szCs w:val="22"/>
        </w:rPr>
      </w:pPr>
    </w:p>
    <w:p w14:paraId="083BBB8E" w14:textId="77777777" w:rsidR="00E542CB" w:rsidRDefault="00000000">
      <w:pPr>
        <w:spacing w:line="276" w:lineRule="auto"/>
        <w:rPr>
          <w:sz w:val="22"/>
          <w:szCs w:val="22"/>
        </w:rPr>
      </w:pPr>
      <w:r>
        <w:rPr>
          <w:sz w:val="22"/>
          <w:szCs w:val="22"/>
        </w:rPr>
        <w:t>These theories demonstrate that mentoring and coaching are not mutually exclusive but complimentary, supporting officers in developing both competence and reflective capacity.</w:t>
      </w:r>
    </w:p>
    <w:p w14:paraId="7696E1AB" w14:textId="77777777" w:rsidR="00E542CB" w:rsidRDefault="00E542CB">
      <w:pPr>
        <w:spacing w:line="276" w:lineRule="auto"/>
        <w:rPr>
          <w:sz w:val="22"/>
          <w:szCs w:val="22"/>
        </w:rPr>
      </w:pPr>
    </w:p>
    <w:p w14:paraId="155C47F9" w14:textId="77777777" w:rsidR="00E542CB" w:rsidRDefault="00000000">
      <w:pPr>
        <w:spacing w:line="276" w:lineRule="auto"/>
        <w:rPr>
          <w:sz w:val="22"/>
          <w:szCs w:val="22"/>
        </w:rPr>
      </w:pPr>
      <w:r>
        <w:rPr>
          <w:sz w:val="22"/>
          <w:szCs w:val="22"/>
        </w:rPr>
        <w:t>Throughout my probation, mentoring and coaching were embedded in my day to day practice. My tutor constable and supervisors provided structured feedback and role-modelling, while informal coaching encouraged me to reflect on decisions and resilience. Operational challenges, including safeguarding vulnerable individuals and managing community tensions, offered opportunities to apply learning.</w:t>
      </w:r>
    </w:p>
    <w:p w14:paraId="1041CFD6" w14:textId="77777777" w:rsidR="00E542CB" w:rsidRDefault="00E542CB">
      <w:pPr>
        <w:spacing w:line="276" w:lineRule="auto"/>
        <w:rPr>
          <w:sz w:val="22"/>
          <w:szCs w:val="22"/>
        </w:rPr>
      </w:pPr>
    </w:p>
    <w:p w14:paraId="47CEF6F2" w14:textId="77777777" w:rsidR="00E542CB" w:rsidRDefault="00000000">
      <w:pPr>
        <w:spacing w:line="276" w:lineRule="auto"/>
        <w:rPr>
          <w:sz w:val="22"/>
          <w:szCs w:val="22"/>
        </w:rPr>
      </w:pPr>
      <w:r>
        <w:rPr>
          <w:sz w:val="22"/>
          <w:szCs w:val="22"/>
        </w:rPr>
        <w:t>Initially in my probation, I felt anxious about meeting expectations and almost overwhelmed by complex incidents. Mentoring from my tutor reassured me by offering guidance, while their coaching helped me reframe challenges as learning opportunities. Over time, I grew more confident and autonomous about attending more complex incidents. At times, I felt frustrated when mistakes were highlighted, but constructive feedback allowed me to accept these as part of development. It helped that I formed a good relationship with my tutor and as such it was easier to discuss feedback without it feeling awkward.</w:t>
      </w:r>
    </w:p>
    <w:p w14:paraId="69E47036" w14:textId="77777777" w:rsidR="00E542CB" w:rsidRDefault="00E542CB">
      <w:pPr>
        <w:spacing w:line="276" w:lineRule="auto"/>
        <w:rPr>
          <w:sz w:val="22"/>
          <w:szCs w:val="22"/>
        </w:rPr>
      </w:pPr>
    </w:p>
    <w:p w14:paraId="7BB1C0B3" w14:textId="77777777" w:rsidR="00E542CB" w:rsidRDefault="00000000">
      <w:pPr>
        <w:spacing w:line="276" w:lineRule="auto"/>
        <w:rPr>
          <w:sz w:val="22"/>
          <w:szCs w:val="22"/>
        </w:rPr>
      </w:pPr>
      <w:r>
        <w:rPr>
          <w:sz w:val="22"/>
          <w:szCs w:val="22"/>
        </w:rPr>
        <w:t>Throughout my probation, mentoring and coaching offered significant benefits. This was seen in both my personal goals, professional goals and the organisational goals.</w:t>
      </w:r>
    </w:p>
    <w:p w14:paraId="6D3A813F" w14:textId="77777777" w:rsidR="00E542CB" w:rsidRDefault="00000000">
      <w:pPr>
        <w:spacing w:line="276" w:lineRule="auto"/>
        <w:rPr>
          <w:sz w:val="22"/>
          <w:szCs w:val="22"/>
        </w:rPr>
      </w:pPr>
      <w:r>
        <w:rPr>
          <w:sz w:val="22"/>
          <w:szCs w:val="22"/>
        </w:rPr>
        <w:t>The benefits it had on my personal goals was that it helped build resilience, confidence, and self-awareness.</w:t>
      </w:r>
    </w:p>
    <w:p w14:paraId="787D2F37" w14:textId="77777777" w:rsidR="00E542CB" w:rsidRDefault="00E542CB">
      <w:pPr>
        <w:spacing w:line="276" w:lineRule="auto"/>
        <w:rPr>
          <w:sz w:val="22"/>
          <w:szCs w:val="22"/>
        </w:rPr>
      </w:pPr>
    </w:p>
    <w:p w14:paraId="75894F62" w14:textId="77777777" w:rsidR="00E542CB" w:rsidRDefault="00000000">
      <w:pPr>
        <w:spacing w:line="276" w:lineRule="auto"/>
        <w:rPr>
          <w:sz w:val="22"/>
          <w:szCs w:val="22"/>
        </w:rPr>
      </w:pPr>
      <w:r>
        <w:rPr>
          <w:sz w:val="22"/>
          <w:szCs w:val="22"/>
        </w:rPr>
        <w:t>The benefits it had on my professional goals were that it helped me develop decision-making, problem-solving, and leadership skills.</w:t>
      </w:r>
    </w:p>
    <w:p w14:paraId="2FB74CED" w14:textId="77777777" w:rsidR="00E542CB" w:rsidRDefault="00E542CB">
      <w:pPr>
        <w:spacing w:line="276" w:lineRule="auto"/>
        <w:rPr>
          <w:sz w:val="22"/>
          <w:szCs w:val="22"/>
        </w:rPr>
      </w:pPr>
    </w:p>
    <w:p w14:paraId="260EF059" w14:textId="77777777" w:rsidR="00E542CB" w:rsidRDefault="00000000">
      <w:pPr>
        <w:spacing w:line="276" w:lineRule="auto"/>
        <w:rPr>
          <w:sz w:val="22"/>
          <w:szCs w:val="22"/>
        </w:rPr>
      </w:pPr>
      <w:r>
        <w:rPr>
          <w:sz w:val="22"/>
          <w:szCs w:val="22"/>
        </w:rPr>
        <w:t>Lastly, the benefits it had on my organisational goals were that it embedded the CVF values of Integrity, Transparency, Public Service, and Impartiality (College of Policing 2024a). This also strengthened competencies such as Take Ownership, Collaborative, and Emotionally Aware.</w:t>
      </w:r>
    </w:p>
    <w:p w14:paraId="26274E6A" w14:textId="77777777" w:rsidR="00E542CB" w:rsidRDefault="00E542CB">
      <w:pPr>
        <w:spacing w:line="276" w:lineRule="auto"/>
        <w:rPr>
          <w:sz w:val="22"/>
          <w:szCs w:val="22"/>
        </w:rPr>
      </w:pPr>
    </w:p>
    <w:p w14:paraId="4CF8084E" w14:textId="77777777" w:rsidR="00E542CB" w:rsidRDefault="00000000">
      <w:pPr>
        <w:spacing w:line="276" w:lineRule="auto"/>
        <w:rPr>
          <w:sz w:val="22"/>
          <w:szCs w:val="22"/>
        </w:rPr>
      </w:pPr>
      <w:r>
        <w:rPr>
          <w:sz w:val="22"/>
          <w:szCs w:val="22"/>
        </w:rPr>
        <w:t>The only limitation for mentoring was my early dependence on supervision, although coaching gradually reduced this dependency. This encouraged me to reflect often and increased my confidence in working on my own.</w:t>
      </w:r>
    </w:p>
    <w:p w14:paraId="62638355" w14:textId="77777777" w:rsidR="00E542CB" w:rsidRDefault="00E542CB">
      <w:pPr>
        <w:spacing w:line="276" w:lineRule="auto"/>
        <w:rPr>
          <w:sz w:val="22"/>
          <w:szCs w:val="22"/>
        </w:rPr>
      </w:pPr>
    </w:p>
    <w:p w14:paraId="1EB23C68" w14:textId="77777777" w:rsidR="00E542CB" w:rsidRDefault="00000000">
      <w:pPr>
        <w:spacing w:line="276" w:lineRule="auto"/>
        <w:rPr>
          <w:sz w:val="22"/>
          <w:szCs w:val="22"/>
        </w:rPr>
      </w:pPr>
      <w:r>
        <w:rPr>
          <w:sz w:val="22"/>
          <w:szCs w:val="22"/>
        </w:rPr>
        <w:t xml:space="preserve">Throughout my probation, the mentoring that I had provided clarity, ethical grounding, and the technical knowledge I needed to become a response officer. This was reflecting the CVF values of Integrity and Public Service and helped me work on these values. My coaching </w:t>
      </w:r>
      <w:r>
        <w:rPr>
          <w:sz w:val="22"/>
          <w:szCs w:val="22"/>
        </w:rPr>
        <w:lastRenderedPageBreak/>
        <w:t>enhanced my ability to critically evaluate incidents, develop resilience, and reflect. This in turn, aligned with Schön’s reflective practitioner model and the CVF competency of Analyse Critically (Cloud Assess 2025).</w:t>
      </w:r>
    </w:p>
    <w:p w14:paraId="36C4242B" w14:textId="77777777" w:rsidR="00E542CB" w:rsidRDefault="00E542CB">
      <w:pPr>
        <w:spacing w:line="276" w:lineRule="auto"/>
        <w:rPr>
          <w:sz w:val="22"/>
          <w:szCs w:val="22"/>
        </w:rPr>
      </w:pPr>
    </w:p>
    <w:p w14:paraId="1DAC5CEA" w14:textId="77777777" w:rsidR="00E542CB" w:rsidRDefault="00000000">
      <w:pPr>
        <w:spacing w:line="276" w:lineRule="auto"/>
        <w:rPr>
          <w:sz w:val="22"/>
          <w:szCs w:val="22"/>
        </w:rPr>
      </w:pPr>
      <w:r>
        <w:rPr>
          <w:sz w:val="22"/>
          <w:szCs w:val="22"/>
        </w:rPr>
        <w:t>Throughout my probation Kolb’s learning cycle was evident (Rusconi 2025). This included operational incidents (which gave me the experience), feedback (which helped my reflection skills), policy and theory (which helped develop my conceptualisation skills), and lastly, application in practice (which encouraged me to experiment). This cycle allowed me to continuously learn and grow.</w:t>
      </w:r>
    </w:p>
    <w:p w14:paraId="787547EF" w14:textId="77777777" w:rsidR="00E542CB" w:rsidRDefault="00E542CB">
      <w:pPr>
        <w:spacing w:line="276" w:lineRule="auto"/>
        <w:rPr>
          <w:sz w:val="22"/>
          <w:szCs w:val="22"/>
        </w:rPr>
      </w:pPr>
    </w:p>
    <w:p w14:paraId="46558E3D" w14:textId="77777777" w:rsidR="00E542CB" w:rsidRDefault="00000000">
      <w:pPr>
        <w:spacing w:line="276" w:lineRule="auto"/>
        <w:rPr>
          <w:sz w:val="22"/>
          <w:szCs w:val="22"/>
        </w:rPr>
      </w:pPr>
      <w:r>
        <w:rPr>
          <w:sz w:val="22"/>
          <w:szCs w:val="22"/>
        </w:rPr>
        <w:t>During my probation, collaboration was also a key aspect. During incidents where safeguarding was needed, this demonstrated the value of multi-agency learning, strengthening my collaborative competency and improving community outcomes. I noticed this the most when dealing with mental health incidents on response. These incidents are often very difficult when approached on your own, and ensures I was able to work with others to get the best help for the victim in each incident.</w:t>
      </w:r>
    </w:p>
    <w:p w14:paraId="5B3EA216" w14:textId="77777777" w:rsidR="00E542CB" w:rsidRDefault="00E542CB">
      <w:pPr>
        <w:spacing w:line="276" w:lineRule="auto"/>
        <w:rPr>
          <w:sz w:val="22"/>
          <w:szCs w:val="22"/>
        </w:rPr>
      </w:pPr>
    </w:p>
    <w:p w14:paraId="0CDCFD5D" w14:textId="77777777" w:rsidR="00E542CB" w:rsidRDefault="00000000">
      <w:pPr>
        <w:spacing w:line="276" w:lineRule="auto"/>
        <w:rPr>
          <w:sz w:val="22"/>
          <w:szCs w:val="22"/>
        </w:rPr>
      </w:pPr>
      <w:r>
        <w:rPr>
          <w:sz w:val="22"/>
          <w:szCs w:val="22"/>
        </w:rPr>
        <w:t>Mentoring and coaching were central to my development throughout my probation. This supported my transition from a reliant probationer to an independent, reflective response officer who is now capable of upholding the highest professional standards.</w:t>
      </w:r>
    </w:p>
    <w:p w14:paraId="14F08452" w14:textId="77777777" w:rsidR="00E542CB" w:rsidRDefault="00E542CB">
      <w:pPr>
        <w:spacing w:line="276" w:lineRule="auto"/>
        <w:rPr>
          <w:sz w:val="22"/>
          <w:szCs w:val="22"/>
        </w:rPr>
      </w:pPr>
    </w:p>
    <w:p w14:paraId="6A1105B8" w14:textId="77777777" w:rsidR="00E542CB" w:rsidRDefault="00000000">
      <w:pPr>
        <w:spacing w:line="276" w:lineRule="auto"/>
        <w:rPr>
          <w:sz w:val="22"/>
          <w:szCs w:val="22"/>
        </w:rPr>
      </w:pPr>
      <w:r>
        <w:rPr>
          <w:sz w:val="22"/>
          <w:szCs w:val="22"/>
        </w:rPr>
        <w:t>Next I will discuss how I provided and received feedback throughout my probation.</w:t>
      </w:r>
    </w:p>
    <w:p w14:paraId="2A154C12" w14:textId="77777777" w:rsidR="00E542CB" w:rsidRDefault="00E542CB">
      <w:pPr>
        <w:spacing w:line="276" w:lineRule="auto"/>
        <w:rPr>
          <w:sz w:val="22"/>
          <w:szCs w:val="22"/>
        </w:rPr>
      </w:pPr>
    </w:p>
    <w:p w14:paraId="0E141B6B" w14:textId="77777777" w:rsidR="00E542CB" w:rsidRDefault="00000000">
      <w:pPr>
        <w:spacing w:line="276" w:lineRule="auto"/>
        <w:rPr>
          <w:sz w:val="22"/>
          <w:szCs w:val="22"/>
        </w:rPr>
      </w:pPr>
      <w:r>
        <w:rPr>
          <w:sz w:val="22"/>
          <w:szCs w:val="22"/>
        </w:rPr>
        <w:t>Feedback was vital during my probation. I received feedback through formal reviews with the PDU Sergeant and post-incident debriefs with my tutor constable. Constructive criticism was at first daunting, but became a valuable tool for growth. Throughout my probation, I came to view feedback as formative, this supports (Carless and University of Hong Kong 2016) idea of feedback as dialogue for learning.</w:t>
      </w:r>
    </w:p>
    <w:p w14:paraId="346C9949" w14:textId="77777777" w:rsidR="00E542CB" w:rsidRDefault="00E542CB">
      <w:pPr>
        <w:spacing w:line="276" w:lineRule="auto"/>
        <w:rPr>
          <w:sz w:val="22"/>
          <w:szCs w:val="22"/>
        </w:rPr>
      </w:pPr>
    </w:p>
    <w:p w14:paraId="45414EF3" w14:textId="77777777" w:rsidR="00E542CB" w:rsidRDefault="00000000">
      <w:pPr>
        <w:spacing w:line="276" w:lineRule="auto"/>
        <w:rPr>
          <w:sz w:val="22"/>
          <w:szCs w:val="22"/>
        </w:rPr>
      </w:pPr>
      <w:r>
        <w:rPr>
          <w:sz w:val="22"/>
          <w:szCs w:val="22"/>
        </w:rPr>
        <w:t>During my three-year probation, I also began to provide feedback to peers and other probationers. During this, I aimed to balance positive reinforcement with constructive suggestions. I did this by adopting a “feedforward” approach (Workhuman Editorial Team 2023) that emphasises future improvements. Providing this feedback reinforced my own reflective practice and supported the competency of Deliver, Support and Inspire which is a key value in the CVF.</w:t>
      </w:r>
    </w:p>
    <w:p w14:paraId="757E9A6A" w14:textId="77777777" w:rsidR="00E542CB" w:rsidRDefault="00E542CB">
      <w:pPr>
        <w:spacing w:line="276" w:lineRule="auto"/>
        <w:rPr>
          <w:sz w:val="22"/>
          <w:szCs w:val="22"/>
        </w:rPr>
      </w:pPr>
    </w:p>
    <w:p w14:paraId="14F6C20E" w14:textId="77777777" w:rsidR="00E542CB" w:rsidRDefault="00000000">
      <w:pPr>
        <w:spacing w:line="276" w:lineRule="auto"/>
        <w:rPr>
          <w:sz w:val="22"/>
          <w:szCs w:val="22"/>
        </w:rPr>
      </w:pPr>
      <w:r>
        <w:rPr>
          <w:sz w:val="22"/>
          <w:szCs w:val="22"/>
        </w:rPr>
        <w:t>During my probation, there were a number of limitations to mentoring, coaching, and receiving feedback. While mentoring, coaching, and feedback were invaluable to my development, it is important to critically acknowledge their limitations.</w:t>
      </w:r>
    </w:p>
    <w:p w14:paraId="597F5C24" w14:textId="77777777" w:rsidR="00E542CB" w:rsidRDefault="00E542CB">
      <w:pPr>
        <w:spacing w:line="276" w:lineRule="auto"/>
        <w:rPr>
          <w:sz w:val="22"/>
          <w:szCs w:val="22"/>
        </w:rPr>
      </w:pPr>
    </w:p>
    <w:p w14:paraId="05FEAEBE" w14:textId="77777777" w:rsidR="00E542CB" w:rsidRDefault="00000000">
      <w:pPr>
        <w:spacing w:line="276" w:lineRule="auto"/>
        <w:rPr>
          <w:sz w:val="22"/>
          <w:szCs w:val="22"/>
        </w:rPr>
      </w:pPr>
      <w:r>
        <w:rPr>
          <w:sz w:val="22"/>
          <w:szCs w:val="22"/>
        </w:rPr>
        <w:t>Time pressures were a major issue during my probation. Operational demands of policing often limited the time available for structured mentoring or coaching from my tutor. Research suggests that competing priorities can reduce opportunities for reflection and structured feedback (Carney 2025). For example, shift work and high call volumes occasionally meant that debriefs were rushed or missed. Luckily, from working with the PDU I was often given more time to distance myself from the workload of response, which helped manage these time pressures.</w:t>
      </w:r>
    </w:p>
    <w:p w14:paraId="16826473" w14:textId="77777777" w:rsidR="00E542CB" w:rsidRDefault="00E542CB">
      <w:pPr>
        <w:spacing w:line="276" w:lineRule="auto"/>
        <w:rPr>
          <w:sz w:val="22"/>
          <w:szCs w:val="22"/>
        </w:rPr>
      </w:pPr>
    </w:p>
    <w:p w14:paraId="235456D0" w14:textId="77777777" w:rsidR="00E542CB" w:rsidRDefault="00000000">
      <w:pPr>
        <w:spacing w:line="276" w:lineRule="auto"/>
        <w:rPr>
          <w:sz w:val="22"/>
          <w:szCs w:val="22"/>
        </w:rPr>
      </w:pPr>
      <w:r>
        <w:rPr>
          <w:sz w:val="22"/>
          <w:szCs w:val="22"/>
        </w:rPr>
        <w:lastRenderedPageBreak/>
        <w:t>Variation in tutor constable quality can also be an issue during probation. The effectiveness of mentoring is heavily influenced by the skills and attitudes of the mentor (MENTOR 2025). Within policing, there is variation in tutor constable quality, some officers are highly supportive and reflective, while others adopt a more directive style that may not support independent learning. I was fortunate to have skilled mentors as my tutor and a sergeant who had been in the role for a number of years. However, I did observe peers who had inconsistent support which negatively impacted their development during their probation. This in turn caused them to transition slower into being able to safely and confidently go to incidents on their own.</w:t>
      </w:r>
    </w:p>
    <w:p w14:paraId="75932487" w14:textId="77777777" w:rsidR="00E542CB" w:rsidRDefault="00E542CB">
      <w:pPr>
        <w:spacing w:line="276" w:lineRule="auto"/>
        <w:rPr>
          <w:sz w:val="22"/>
          <w:szCs w:val="22"/>
        </w:rPr>
      </w:pPr>
    </w:p>
    <w:p w14:paraId="28ED4D60" w14:textId="77777777" w:rsidR="00E542CB" w:rsidRDefault="00000000">
      <w:pPr>
        <w:spacing w:line="276" w:lineRule="auto"/>
        <w:rPr>
          <w:sz w:val="22"/>
          <w:szCs w:val="22"/>
        </w:rPr>
      </w:pPr>
      <w:r>
        <w:rPr>
          <w:sz w:val="22"/>
          <w:szCs w:val="22"/>
        </w:rPr>
        <w:t>Thirdly, organisational culture plays a major role during probation. Policing remains influenced by a culture of resilience and stoicism (Violanti et al. 2017). At times, this cultural backdrop may discourage openness about mistakes or vulnerability. While coaching encourages reflective learning, cultural barriers can inhibit honest conversations, particularly around wellbeing. I was lucky enough not to experience this although I was often reminded by my tutor that this can develop. I will ensure I work on this to not negatively impact my development.</w:t>
      </w:r>
    </w:p>
    <w:p w14:paraId="32BE18F1" w14:textId="77777777" w:rsidR="00E542CB" w:rsidRDefault="00E542CB">
      <w:pPr>
        <w:spacing w:line="276" w:lineRule="auto"/>
        <w:rPr>
          <w:sz w:val="22"/>
          <w:szCs w:val="22"/>
        </w:rPr>
      </w:pPr>
    </w:p>
    <w:p w14:paraId="41CFB0D0" w14:textId="77777777" w:rsidR="00E542CB" w:rsidRDefault="00000000">
      <w:pPr>
        <w:spacing w:line="276" w:lineRule="auto"/>
        <w:rPr>
          <w:sz w:val="22"/>
          <w:szCs w:val="22"/>
        </w:rPr>
      </w:pPr>
      <w:r>
        <w:rPr>
          <w:sz w:val="22"/>
          <w:szCs w:val="22"/>
        </w:rPr>
        <w:t>Feedback challenges can also negatively impact your probation. Feedback is most effective when it is specific, timely, and constructive (Cioca et al. 2022). However, in practice, feedback can sometimes be overly critical or inconsistent. In policing, the focus on compliance with procedure may overshadow developmental feedback. This reduces opportunities to explore broader professional growth. Again I was lucky enough not to come into any major feedback challenges as I worked well with my tutor, and they had the experience to know when it was needed.</w:t>
      </w:r>
    </w:p>
    <w:p w14:paraId="57BEFE8B" w14:textId="77777777" w:rsidR="00E542CB" w:rsidRDefault="00E542CB">
      <w:pPr>
        <w:spacing w:line="276" w:lineRule="auto"/>
        <w:rPr>
          <w:sz w:val="22"/>
          <w:szCs w:val="22"/>
        </w:rPr>
      </w:pPr>
    </w:p>
    <w:p w14:paraId="5537F250" w14:textId="77777777" w:rsidR="00E542CB" w:rsidRDefault="00000000">
      <w:pPr>
        <w:spacing w:line="276" w:lineRule="auto"/>
        <w:rPr>
          <w:sz w:val="22"/>
          <w:szCs w:val="22"/>
        </w:rPr>
      </w:pPr>
      <w:r>
        <w:rPr>
          <w:sz w:val="22"/>
          <w:szCs w:val="22"/>
        </w:rPr>
        <w:t>These challenges demonstrate that while mentoring, coaching, and feedback are invaluable, they are not without flaws. Time pressures, cultural barriers, and variation in quality all affect consistency. Although, a critical awareness of these limitations allows police officers to engage proactively, seek feedback actively, and make the most of available opportunities.</w:t>
      </w:r>
    </w:p>
    <w:p w14:paraId="5E57BC68" w14:textId="77777777" w:rsidR="00E542CB" w:rsidRDefault="00E542CB">
      <w:pPr>
        <w:spacing w:line="276" w:lineRule="auto"/>
        <w:rPr>
          <w:sz w:val="22"/>
          <w:szCs w:val="22"/>
        </w:rPr>
      </w:pPr>
    </w:p>
    <w:p w14:paraId="66E3B759" w14:textId="77777777" w:rsidR="00E542CB" w:rsidRDefault="00000000">
      <w:pPr>
        <w:spacing w:line="276" w:lineRule="auto"/>
        <w:rPr>
          <w:sz w:val="22"/>
          <w:szCs w:val="22"/>
        </w:rPr>
      </w:pPr>
      <w:r>
        <w:rPr>
          <w:sz w:val="22"/>
          <w:szCs w:val="22"/>
        </w:rPr>
        <w:t>In conclusion, this essay has critically reflected on my three-year probationary journey. I have examined the role of mentoring, coaching, and feedback in supporting my professional growth. I have also discussed the limitations such as time pressures, variation in tutor quality, and cultural barriers. This highlights the challenges of implementing mentoring and coaching consistently in policing. Recognising these limitations is itself a form of critical reflection, enabling me to continue my development despite organisational constraints.</w:t>
      </w:r>
    </w:p>
    <w:p w14:paraId="48FDBBCE" w14:textId="77777777" w:rsidR="00E542CB" w:rsidRDefault="00E542CB">
      <w:pPr>
        <w:spacing w:line="276" w:lineRule="auto"/>
        <w:rPr>
          <w:sz w:val="22"/>
          <w:szCs w:val="22"/>
        </w:rPr>
      </w:pPr>
    </w:p>
    <w:p w14:paraId="491AABF2" w14:textId="77777777" w:rsidR="00E542CB" w:rsidRDefault="00000000">
      <w:pPr>
        <w:spacing w:line="276" w:lineRule="auto"/>
        <w:rPr>
          <w:sz w:val="22"/>
          <w:szCs w:val="22"/>
        </w:rPr>
      </w:pPr>
      <w:r>
        <w:rPr>
          <w:sz w:val="22"/>
          <w:szCs w:val="22"/>
        </w:rPr>
        <w:t>As I move forward, I will continue to adopt reflective practice, offering mentoring to new probationers, and sustaining my professional development through feedback and continuous learning. In doing so, I will not only strengthen my own competence but also contribute to a culture of accountability, learning, and professionalism within the police service.</w:t>
      </w:r>
    </w:p>
    <w:p w14:paraId="1F434226" w14:textId="77777777" w:rsidR="00E542CB" w:rsidRDefault="00E542CB">
      <w:pPr>
        <w:spacing w:line="276" w:lineRule="auto"/>
        <w:rPr>
          <w:sz w:val="22"/>
          <w:szCs w:val="22"/>
        </w:rPr>
      </w:pPr>
    </w:p>
    <w:p w14:paraId="724D8079" w14:textId="77777777" w:rsidR="00E542CB" w:rsidRDefault="00000000">
      <w:pPr>
        <w:spacing w:line="276" w:lineRule="auto"/>
        <w:rPr>
          <w:b/>
          <w:sz w:val="24"/>
          <w:szCs w:val="24"/>
        </w:rPr>
      </w:pPr>
      <w:r>
        <w:rPr>
          <w:b/>
          <w:sz w:val="22"/>
          <w:szCs w:val="22"/>
        </w:rPr>
        <w:t>Word Count: 2153</w:t>
      </w:r>
      <w:r>
        <w:br w:type="page"/>
      </w:r>
    </w:p>
    <w:p w14:paraId="2246858A" w14:textId="77777777" w:rsidR="00E542CB" w:rsidRDefault="00000000">
      <w:pPr>
        <w:spacing w:line="276" w:lineRule="auto"/>
        <w:rPr>
          <w:b/>
          <w:sz w:val="24"/>
          <w:szCs w:val="24"/>
        </w:rPr>
      </w:pPr>
      <w:r>
        <w:rPr>
          <w:b/>
          <w:sz w:val="24"/>
          <w:szCs w:val="24"/>
        </w:rPr>
        <w:lastRenderedPageBreak/>
        <w:t>Bibliography</w:t>
      </w:r>
    </w:p>
    <w:p w14:paraId="067DC20C" w14:textId="77777777" w:rsidR="00E542CB" w:rsidRDefault="00000000">
      <w:pPr>
        <w:keepNext/>
        <w:spacing w:before="240" w:after="60"/>
        <w:ind w:right="237"/>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18A01B4" w14:textId="77777777" w:rsidR="00E542CB" w:rsidRDefault="00E542CB">
      <w:pPr>
        <w:keepNext/>
        <w:spacing w:before="240" w:after="60"/>
        <w:ind w:right="237"/>
        <w:jc w:val="both"/>
        <w:rPr>
          <w:sz w:val="24"/>
          <w:szCs w:val="24"/>
        </w:rPr>
      </w:pPr>
    </w:p>
    <w:p w14:paraId="46702AD6" w14:textId="77777777" w:rsidR="00E542CB" w:rsidRDefault="00000000">
      <w:pPr>
        <w:keepNext/>
        <w:spacing w:line="276" w:lineRule="auto"/>
        <w:ind w:left="720"/>
        <w:rPr>
          <w:sz w:val="24"/>
          <w:szCs w:val="24"/>
        </w:rPr>
      </w:pPr>
      <w:r>
        <w:rPr>
          <w:sz w:val="24"/>
          <w:szCs w:val="24"/>
        </w:rPr>
        <w:t xml:space="preserve">BBC News. 2012. </w:t>
      </w:r>
      <w:r>
        <w:rPr>
          <w:i/>
          <w:sz w:val="24"/>
          <w:szCs w:val="24"/>
        </w:rPr>
        <w:t>Social media benefits to police investigated</w:t>
      </w:r>
      <w:r>
        <w:rPr>
          <w:sz w:val="24"/>
          <w:szCs w:val="24"/>
        </w:rPr>
        <w:t xml:space="preserve">. Available at: </w:t>
      </w:r>
      <w:hyperlink r:id="rId11">
        <w:r>
          <w:rPr>
            <w:color w:val="1155CC"/>
            <w:sz w:val="24"/>
            <w:szCs w:val="24"/>
            <w:u w:val="single"/>
          </w:rPr>
          <w:t>https://www.bbc.co.uk/news/technology-20641190</w:t>
        </w:r>
      </w:hyperlink>
      <w:r>
        <w:rPr>
          <w:sz w:val="24"/>
          <w:szCs w:val="24"/>
        </w:rPr>
        <w:t>. (Accessed: 12 JULY 2025)</w:t>
      </w:r>
    </w:p>
    <w:p w14:paraId="5828226A" w14:textId="77777777" w:rsidR="00E542CB" w:rsidRDefault="00E542CB">
      <w:pPr>
        <w:keepNext/>
        <w:spacing w:line="276" w:lineRule="auto"/>
        <w:ind w:left="720"/>
        <w:rPr>
          <w:sz w:val="24"/>
          <w:szCs w:val="24"/>
        </w:rPr>
      </w:pPr>
    </w:p>
    <w:p w14:paraId="16BD3213" w14:textId="77777777" w:rsidR="00E542CB" w:rsidRDefault="00000000">
      <w:pPr>
        <w:keepNext/>
        <w:spacing w:line="276" w:lineRule="auto"/>
        <w:ind w:left="720"/>
        <w:rPr>
          <w:sz w:val="24"/>
          <w:szCs w:val="24"/>
        </w:rPr>
      </w:pPr>
      <w:r>
        <w:rPr>
          <w:sz w:val="24"/>
          <w:szCs w:val="24"/>
        </w:rPr>
        <w:t xml:space="preserve">Cain, N. 2024. </w:t>
      </w:r>
      <w:r>
        <w:rPr>
          <w:i/>
          <w:sz w:val="24"/>
          <w:szCs w:val="24"/>
        </w:rPr>
        <w:t>Leadership Styles in Law Enforcement: Defining Effective leaders</w:t>
      </w:r>
      <w:r>
        <w:rPr>
          <w:sz w:val="24"/>
          <w:szCs w:val="24"/>
        </w:rPr>
        <w:t xml:space="preserve">. Available at: </w:t>
      </w:r>
      <w:hyperlink r:id="rId12">
        <w:r>
          <w:rPr>
            <w:color w:val="1155CC"/>
            <w:sz w:val="24"/>
            <w:szCs w:val="24"/>
            <w:u w:val="single"/>
          </w:rPr>
          <w:t>https://www.amu.apus.edu/area-of-study/criminal-justice/resources/leadership-styles-in-law-enforcement/</w:t>
        </w:r>
      </w:hyperlink>
      <w:r>
        <w:rPr>
          <w:sz w:val="24"/>
          <w:szCs w:val="24"/>
        </w:rPr>
        <w:t>. (Accessed: 10 AUGUST 2025)</w:t>
      </w:r>
    </w:p>
    <w:p w14:paraId="7336B627" w14:textId="77777777" w:rsidR="00E542CB" w:rsidRDefault="00E542CB">
      <w:pPr>
        <w:keepNext/>
        <w:spacing w:line="276" w:lineRule="auto"/>
        <w:ind w:left="720"/>
        <w:rPr>
          <w:sz w:val="24"/>
          <w:szCs w:val="24"/>
        </w:rPr>
      </w:pPr>
    </w:p>
    <w:p w14:paraId="14F6D94D" w14:textId="77777777" w:rsidR="00E542CB" w:rsidRDefault="00000000">
      <w:pPr>
        <w:keepNext/>
        <w:spacing w:line="276" w:lineRule="auto"/>
        <w:ind w:left="720"/>
        <w:rPr>
          <w:sz w:val="24"/>
          <w:szCs w:val="24"/>
        </w:rPr>
      </w:pPr>
      <w:r>
        <w:rPr>
          <w:sz w:val="24"/>
          <w:szCs w:val="24"/>
        </w:rPr>
        <w:t xml:space="preserve">Carless, D. and University of Hong Kong. 2016. </w:t>
      </w:r>
      <w:r>
        <w:rPr>
          <w:i/>
          <w:sz w:val="24"/>
          <w:szCs w:val="24"/>
        </w:rPr>
        <w:t>Feedback as dialogue</w:t>
      </w:r>
      <w:r>
        <w:rPr>
          <w:sz w:val="24"/>
          <w:szCs w:val="24"/>
        </w:rPr>
        <w:t xml:space="preserve">. Available at: </w:t>
      </w:r>
      <w:hyperlink r:id="rId13">
        <w:r>
          <w:rPr>
            <w:color w:val="1155CC"/>
            <w:sz w:val="24"/>
            <w:szCs w:val="24"/>
            <w:u w:val="single"/>
          </w:rPr>
          <w:t>https://web.edu.hku.hk/f/staff/412/2016_Feedback-as-dialogue-Encyclopedia-of-Educational-Philosophy-and-Theory.pdf</w:t>
        </w:r>
      </w:hyperlink>
      <w:r>
        <w:rPr>
          <w:sz w:val="24"/>
          <w:szCs w:val="24"/>
        </w:rPr>
        <w:t>? (Accessed: 12 JULY 2025)</w:t>
      </w:r>
    </w:p>
    <w:p w14:paraId="5CFB1E6F" w14:textId="77777777" w:rsidR="00E542CB" w:rsidRDefault="00E542CB">
      <w:pPr>
        <w:keepNext/>
        <w:spacing w:line="276" w:lineRule="auto"/>
        <w:ind w:left="720"/>
        <w:rPr>
          <w:sz w:val="24"/>
          <w:szCs w:val="24"/>
        </w:rPr>
      </w:pPr>
    </w:p>
    <w:p w14:paraId="28CB82C2" w14:textId="77777777" w:rsidR="00E542CB" w:rsidRDefault="00000000">
      <w:pPr>
        <w:keepNext/>
        <w:spacing w:line="276" w:lineRule="auto"/>
        <w:ind w:left="720"/>
        <w:rPr>
          <w:sz w:val="24"/>
          <w:szCs w:val="24"/>
        </w:rPr>
      </w:pPr>
      <w:r>
        <w:rPr>
          <w:sz w:val="24"/>
          <w:szCs w:val="24"/>
        </w:rPr>
        <w:t xml:space="preserve">Carney, T. 2025. </w:t>
      </w:r>
      <w:r>
        <w:rPr>
          <w:i/>
          <w:sz w:val="24"/>
          <w:szCs w:val="24"/>
        </w:rPr>
        <w:t>Revalidation and reflection: the key to continuous growth</w:t>
      </w:r>
      <w:r>
        <w:rPr>
          <w:sz w:val="24"/>
          <w:szCs w:val="24"/>
        </w:rPr>
        <w:t xml:space="preserve">. Available at: </w:t>
      </w:r>
      <w:hyperlink r:id="rId14">
        <w:r>
          <w:rPr>
            <w:color w:val="1155CC"/>
            <w:sz w:val="24"/>
            <w:szCs w:val="24"/>
            <w:u w:val="single"/>
          </w:rPr>
          <w:t>https://totalassist.co.uk/revalidation-and-reflection-the-key-to-continuous-growth-in-nursing-midwifery/</w:t>
        </w:r>
      </w:hyperlink>
      <w:r>
        <w:rPr>
          <w:sz w:val="24"/>
          <w:szCs w:val="24"/>
        </w:rPr>
        <w:t>. (Accessed: 10 AUGUST 2025)</w:t>
      </w:r>
    </w:p>
    <w:p w14:paraId="22641EAD" w14:textId="77777777" w:rsidR="00E542CB" w:rsidRDefault="00E542CB">
      <w:pPr>
        <w:keepNext/>
        <w:spacing w:line="276" w:lineRule="auto"/>
        <w:ind w:left="720"/>
        <w:rPr>
          <w:sz w:val="24"/>
          <w:szCs w:val="24"/>
        </w:rPr>
      </w:pPr>
    </w:p>
    <w:p w14:paraId="75F99049" w14:textId="77777777" w:rsidR="00E542CB" w:rsidRDefault="00000000">
      <w:pPr>
        <w:keepNext/>
        <w:spacing w:line="276" w:lineRule="auto"/>
        <w:ind w:left="720"/>
        <w:rPr>
          <w:sz w:val="24"/>
          <w:szCs w:val="24"/>
        </w:rPr>
      </w:pPr>
      <w:r>
        <w:rPr>
          <w:sz w:val="24"/>
          <w:szCs w:val="24"/>
        </w:rPr>
        <w:t xml:space="preserve">Cioca, I., Gifford, J., and Center for Evidence-Based Management (CEBMa). 2022. </w:t>
      </w:r>
      <w:r>
        <w:rPr>
          <w:i/>
          <w:sz w:val="24"/>
          <w:szCs w:val="24"/>
        </w:rPr>
        <w:t>Performance Feedback: an evidence review</w:t>
      </w:r>
      <w:r>
        <w:rPr>
          <w:sz w:val="24"/>
          <w:szCs w:val="24"/>
        </w:rPr>
        <w:t xml:space="preserve">. Available at: </w:t>
      </w:r>
      <w:hyperlink r:id="rId15">
        <w:r>
          <w:rPr>
            <w:color w:val="1155CC"/>
            <w:sz w:val="24"/>
            <w:szCs w:val="24"/>
            <w:u w:val="single"/>
          </w:rPr>
          <w:t>https://www.cipd.org/globalassets/media/knowledge/knowledge-hub/evidence-reviews/performance-feedback-evidence-review_tcm18-111378.pdf</w:t>
        </w:r>
      </w:hyperlink>
      <w:r>
        <w:rPr>
          <w:sz w:val="24"/>
          <w:szCs w:val="24"/>
        </w:rPr>
        <w:t>. (Accessed: 12 JULY 2025)</w:t>
      </w:r>
    </w:p>
    <w:p w14:paraId="02213EA1" w14:textId="77777777" w:rsidR="00E542CB" w:rsidRDefault="00000000">
      <w:pPr>
        <w:keepNext/>
        <w:spacing w:line="276" w:lineRule="auto"/>
        <w:ind w:left="720"/>
        <w:rPr>
          <w:sz w:val="24"/>
          <w:szCs w:val="24"/>
        </w:rPr>
      </w:pPr>
      <w:r>
        <w:rPr>
          <w:sz w:val="24"/>
          <w:szCs w:val="24"/>
        </w:rPr>
        <w:t xml:space="preserve"> </w:t>
      </w:r>
    </w:p>
    <w:p w14:paraId="506C4E93" w14:textId="77777777" w:rsidR="00E542CB" w:rsidRDefault="00000000">
      <w:pPr>
        <w:keepNext/>
        <w:spacing w:line="276" w:lineRule="auto"/>
        <w:ind w:left="720"/>
        <w:rPr>
          <w:sz w:val="24"/>
          <w:szCs w:val="24"/>
        </w:rPr>
      </w:pPr>
      <w:r>
        <w:rPr>
          <w:sz w:val="24"/>
          <w:szCs w:val="24"/>
        </w:rPr>
        <w:t xml:space="preserve">Cleary, C. 2023. </w:t>
      </w:r>
      <w:r>
        <w:rPr>
          <w:i/>
          <w:sz w:val="24"/>
          <w:szCs w:val="24"/>
        </w:rPr>
        <w:t>Benefits of social media marketing</w:t>
      </w:r>
      <w:r>
        <w:rPr>
          <w:sz w:val="24"/>
          <w:szCs w:val="24"/>
        </w:rPr>
        <w:t xml:space="preserve">. Available at: </w:t>
      </w:r>
      <w:hyperlink r:id="rId16">
        <w:r>
          <w:rPr>
            <w:color w:val="1155CC"/>
            <w:sz w:val="24"/>
            <w:szCs w:val="24"/>
            <w:u w:val="single"/>
          </w:rPr>
          <w:t>https://duncantoplis.co.uk/news/benefits-of-social-media-marketing/</w:t>
        </w:r>
      </w:hyperlink>
      <w:r>
        <w:rPr>
          <w:sz w:val="24"/>
          <w:szCs w:val="24"/>
        </w:rPr>
        <w:t>. (Accessed: 10 AUGUST 2025)</w:t>
      </w:r>
    </w:p>
    <w:p w14:paraId="660F3E0F" w14:textId="77777777" w:rsidR="00E542CB" w:rsidRDefault="00E542CB">
      <w:pPr>
        <w:keepNext/>
        <w:spacing w:line="276" w:lineRule="auto"/>
        <w:ind w:left="720"/>
        <w:rPr>
          <w:sz w:val="24"/>
          <w:szCs w:val="24"/>
        </w:rPr>
      </w:pPr>
    </w:p>
    <w:p w14:paraId="71CCC26D" w14:textId="77777777" w:rsidR="00E542CB" w:rsidRDefault="00000000">
      <w:pPr>
        <w:keepNext/>
        <w:spacing w:line="276" w:lineRule="auto"/>
        <w:ind w:left="720"/>
        <w:rPr>
          <w:sz w:val="24"/>
          <w:szCs w:val="24"/>
        </w:rPr>
      </w:pPr>
      <w:r>
        <w:rPr>
          <w:sz w:val="24"/>
          <w:szCs w:val="24"/>
        </w:rPr>
        <w:t xml:space="preserve">Cloud Assess. 2025. </w:t>
      </w:r>
      <w:r>
        <w:rPr>
          <w:i/>
          <w:sz w:val="24"/>
          <w:szCs w:val="24"/>
        </w:rPr>
        <w:t>Schön’s Reflective Practice: Benefits, steps &amp; Examples</w:t>
      </w:r>
      <w:r>
        <w:rPr>
          <w:sz w:val="24"/>
          <w:szCs w:val="24"/>
        </w:rPr>
        <w:t xml:space="preserve">. Available at: </w:t>
      </w:r>
      <w:hyperlink r:id="rId17">
        <w:r>
          <w:rPr>
            <w:color w:val="1155CC"/>
            <w:sz w:val="24"/>
            <w:szCs w:val="24"/>
            <w:u w:val="single"/>
          </w:rPr>
          <w:t>https://cloudassess.com/blog/schons-reflective-practice/</w:t>
        </w:r>
      </w:hyperlink>
      <w:r>
        <w:rPr>
          <w:sz w:val="24"/>
          <w:szCs w:val="24"/>
        </w:rPr>
        <w:t>. (Accessed: 07 SEPTEMBER 2025)</w:t>
      </w:r>
    </w:p>
    <w:p w14:paraId="574BCEE6" w14:textId="77777777" w:rsidR="00E542CB" w:rsidRDefault="00E542CB">
      <w:pPr>
        <w:keepNext/>
        <w:spacing w:line="276" w:lineRule="auto"/>
        <w:ind w:left="720"/>
        <w:rPr>
          <w:sz w:val="24"/>
          <w:szCs w:val="24"/>
        </w:rPr>
      </w:pPr>
    </w:p>
    <w:p w14:paraId="124D3EC6" w14:textId="77777777" w:rsidR="00E542CB" w:rsidRDefault="00000000">
      <w:pPr>
        <w:keepNext/>
        <w:spacing w:line="276" w:lineRule="auto"/>
        <w:ind w:left="720"/>
        <w:rPr>
          <w:sz w:val="24"/>
          <w:szCs w:val="24"/>
        </w:rPr>
      </w:pPr>
      <w:r>
        <w:rPr>
          <w:sz w:val="24"/>
          <w:szCs w:val="24"/>
        </w:rPr>
        <w:t xml:space="preserve">Clutterbuck Coaching and Mentoring International. 2024. </w:t>
      </w:r>
      <w:r>
        <w:rPr>
          <w:i/>
          <w:sz w:val="24"/>
          <w:szCs w:val="24"/>
        </w:rPr>
        <w:t>Benefits of mentoring | Clutterbuck Coaching and Mentoring International</w:t>
      </w:r>
      <w:r>
        <w:rPr>
          <w:sz w:val="24"/>
          <w:szCs w:val="24"/>
        </w:rPr>
        <w:t xml:space="preserve">. Available at: </w:t>
      </w:r>
      <w:hyperlink r:id="rId18">
        <w:r>
          <w:rPr>
            <w:color w:val="1155CC"/>
            <w:sz w:val="24"/>
            <w:szCs w:val="24"/>
            <w:u w:val="single"/>
          </w:rPr>
          <w:t>https://clutterbuck-cmi.com/briefings/benefits-of-mentoring/</w:t>
        </w:r>
      </w:hyperlink>
      <w:r>
        <w:rPr>
          <w:sz w:val="24"/>
          <w:szCs w:val="24"/>
        </w:rPr>
        <w:t>. (Accessed: 10 AUGUST 2025)</w:t>
      </w:r>
    </w:p>
    <w:p w14:paraId="386DF704" w14:textId="77777777" w:rsidR="00E542CB" w:rsidRDefault="00E542CB">
      <w:pPr>
        <w:keepNext/>
        <w:spacing w:line="276" w:lineRule="auto"/>
        <w:ind w:left="720"/>
        <w:rPr>
          <w:sz w:val="24"/>
          <w:szCs w:val="24"/>
        </w:rPr>
      </w:pPr>
    </w:p>
    <w:p w14:paraId="6DAA1A0F" w14:textId="77777777" w:rsidR="00E542CB" w:rsidRDefault="00000000">
      <w:pPr>
        <w:keepNext/>
        <w:spacing w:line="276" w:lineRule="auto"/>
        <w:ind w:left="720"/>
        <w:rPr>
          <w:sz w:val="24"/>
          <w:szCs w:val="24"/>
        </w:rPr>
      </w:pPr>
      <w:r>
        <w:rPr>
          <w:sz w:val="24"/>
          <w:szCs w:val="24"/>
        </w:rPr>
        <w:t xml:space="preserve">College of Policing. 2013. </w:t>
      </w:r>
      <w:r>
        <w:rPr>
          <w:i/>
          <w:sz w:val="24"/>
          <w:szCs w:val="24"/>
        </w:rPr>
        <w:t>Authorised Professional Practice at your fingertips | College of Policing</w:t>
      </w:r>
      <w:r>
        <w:rPr>
          <w:sz w:val="24"/>
          <w:szCs w:val="24"/>
        </w:rPr>
        <w:t xml:space="preserve">. Available at: </w:t>
      </w:r>
      <w:hyperlink r:id="rId19">
        <w:r>
          <w:rPr>
            <w:color w:val="1155CC"/>
            <w:sz w:val="24"/>
            <w:szCs w:val="24"/>
            <w:u w:val="single"/>
          </w:rPr>
          <w:t>https://collegeofpolicing-newsroom.prgloo.com/news/college-of-policing-app-at-your-fingertips</w:t>
        </w:r>
      </w:hyperlink>
      <w:r>
        <w:rPr>
          <w:sz w:val="24"/>
          <w:szCs w:val="24"/>
        </w:rPr>
        <w:t>. (Accessed: 12 JULY 2025)</w:t>
      </w:r>
    </w:p>
    <w:p w14:paraId="31B6A7D6" w14:textId="77777777" w:rsidR="00E542CB" w:rsidRDefault="00E542CB">
      <w:pPr>
        <w:keepNext/>
        <w:spacing w:line="276" w:lineRule="auto"/>
        <w:ind w:left="720"/>
        <w:rPr>
          <w:sz w:val="24"/>
          <w:szCs w:val="24"/>
        </w:rPr>
      </w:pPr>
    </w:p>
    <w:p w14:paraId="47519648" w14:textId="77777777" w:rsidR="00E542CB" w:rsidRDefault="00000000">
      <w:pPr>
        <w:keepNext/>
        <w:spacing w:line="276" w:lineRule="auto"/>
        <w:ind w:left="720"/>
        <w:rPr>
          <w:sz w:val="24"/>
          <w:szCs w:val="24"/>
        </w:rPr>
      </w:pPr>
      <w:r>
        <w:rPr>
          <w:sz w:val="24"/>
          <w:szCs w:val="24"/>
        </w:rPr>
        <w:t xml:space="preserve">College of Policing. 2018. </w:t>
      </w:r>
      <w:r>
        <w:rPr>
          <w:i/>
          <w:sz w:val="24"/>
          <w:szCs w:val="24"/>
        </w:rPr>
        <w:t>Workforce transformation in the police service</w:t>
      </w:r>
      <w:r>
        <w:rPr>
          <w:sz w:val="24"/>
          <w:szCs w:val="24"/>
        </w:rPr>
        <w:t xml:space="preserve">. Available at: </w:t>
      </w:r>
      <w:hyperlink r:id="rId20">
        <w:r>
          <w:rPr>
            <w:color w:val="1155CC"/>
            <w:sz w:val="24"/>
            <w:szCs w:val="24"/>
            <w:u w:val="single"/>
          </w:rPr>
          <w:t>https://npcc.police.uk/Publication/Workforce%20Transformation%20Baseline.pdf</w:t>
        </w:r>
      </w:hyperlink>
      <w:r>
        <w:rPr>
          <w:sz w:val="24"/>
          <w:szCs w:val="24"/>
        </w:rPr>
        <w:t>. (Accessed: 07 SEPTEMBER 2025)</w:t>
      </w:r>
    </w:p>
    <w:p w14:paraId="1FFF2452" w14:textId="77777777" w:rsidR="00E542CB" w:rsidRDefault="00E542CB">
      <w:pPr>
        <w:keepNext/>
        <w:spacing w:line="276" w:lineRule="auto"/>
        <w:ind w:left="720"/>
        <w:rPr>
          <w:sz w:val="24"/>
          <w:szCs w:val="24"/>
        </w:rPr>
      </w:pPr>
    </w:p>
    <w:p w14:paraId="1A21214D" w14:textId="77777777" w:rsidR="00E542CB" w:rsidRDefault="00000000">
      <w:pPr>
        <w:keepNext/>
        <w:spacing w:line="276" w:lineRule="auto"/>
        <w:ind w:left="720"/>
        <w:rPr>
          <w:sz w:val="24"/>
          <w:szCs w:val="24"/>
        </w:rPr>
      </w:pPr>
      <w:r>
        <w:rPr>
          <w:sz w:val="24"/>
          <w:szCs w:val="24"/>
        </w:rPr>
        <w:t xml:space="preserve">College of Policing. 2020. </w:t>
      </w:r>
      <w:r>
        <w:rPr>
          <w:i/>
          <w:sz w:val="24"/>
          <w:szCs w:val="24"/>
        </w:rPr>
        <w:t>Police constable entry routes</w:t>
      </w:r>
      <w:r>
        <w:rPr>
          <w:sz w:val="24"/>
          <w:szCs w:val="24"/>
        </w:rPr>
        <w:t xml:space="preserve">. Available at: </w:t>
      </w:r>
      <w:hyperlink r:id="rId21">
        <w:r>
          <w:rPr>
            <w:color w:val="1155CC"/>
            <w:sz w:val="24"/>
            <w:szCs w:val="24"/>
            <w:u w:val="single"/>
          </w:rPr>
          <w:t>https://www.college.police.uk/support-forces/police-constable-entry-routes</w:t>
        </w:r>
      </w:hyperlink>
      <w:r>
        <w:rPr>
          <w:sz w:val="24"/>
          <w:szCs w:val="24"/>
        </w:rPr>
        <w:t>. (Accessed: 10 AUGUST 2025)</w:t>
      </w:r>
    </w:p>
    <w:p w14:paraId="040753B4" w14:textId="77777777" w:rsidR="00E542CB" w:rsidRDefault="00E542CB">
      <w:pPr>
        <w:keepNext/>
        <w:spacing w:line="276" w:lineRule="auto"/>
        <w:ind w:left="720"/>
        <w:rPr>
          <w:sz w:val="24"/>
          <w:szCs w:val="24"/>
        </w:rPr>
      </w:pPr>
    </w:p>
    <w:p w14:paraId="2822D3DE" w14:textId="77777777" w:rsidR="00E542CB" w:rsidRDefault="00000000">
      <w:pPr>
        <w:keepNext/>
        <w:spacing w:line="276" w:lineRule="auto"/>
        <w:ind w:left="720"/>
        <w:rPr>
          <w:sz w:val="24"/>
          <w:szCs w:val="24"/>
        </w:rPr>
      </w:pPr>
      <w:r>
        <w:rPr>
          <w:sz w:val="24"/>
          <w:szCs w:val="24"/>
        </w:rPr>
        <w:t xml:space="preserve">College of Policing. 2021a. </w:t>
      </w:r>
      <w:r>
        <w:rPr>
          <w:i/>
          <w:sz w:val="24"/>
          <w:szCs w:val="24"/>
        </w:rPr>
        <w:t>Communication</w:t>
      </w:r>
      <w:r>
        <w:rPr>
          <w:sz w:val="24"/>
          <w:szCs w:val="24"/>
        </w:rPr>
        <w:t>.</w:t>
      </w:r>
    </w:p>
    <w:p w14:paraId="5B26BD52" w14:textId="77777777" w:rsidR="00E542CB" w:rsidRDefault="00000000">
      <w:pPr>
        <w:keepNext/>
        <w:spacing w:line="276" w:lineRule="auto"/>
        <w:ind w:left="720"/>
        <w:rPr>
          <w:sz w:val="24"/>
          <w:szCs w:val="24"/>
        </w:rPr>
      </w:pPr>
      <w:r>
        <w:rPr>
          <w:sz w:val="24"/>
          <w:szCs w:val="24"/>
        </w:rPr>
        <w:t xml:space="preserve">College of Policing. 2021b. </w:t>
      </w:r>
      <w:r>
        <w:rPr>
          <w:i/>
          <w:sz w:val="24"/>
          <w:szCs w:val="24"/>
        </w:rPr>
        <w:t>Evidence-based policing</w:t>
      </w:r>
      <w:r>
        <w:rPr>
          <w:sz w:val="24"/>
          <w:szCs w:val="24"/>
        </w:rPr>
        <w:t xml:space="preserve">. Available at: </w:t>
      </w:r>
      <w:hyperlink r:id="rId22">
        <w:r>
          <w:rPr>
            <w:color w:val="1155CC"/>
            <w:sz w:val="24"/>
            <w:szCs w:val="24"/>
            <w:u w:val="single"/>
          </w:rPr>
          <w:t>https://www.college.police.uk/research/evidence-based-policing-EBP</w:t>
        </w:r>
      </w:hyperlink>
      <w:r>
        <w:rPr>
          <w:sz w:val="24"/>
          <w:szCs w:val="24"/>
        </w:rPr>
        <w:t>. (Accessed: 05 SEPTEMBER 2025)</w:t>
      </w:r>
    </w:p>
    <w:p w14:paraId="7839CC2D" w14:textId="77777777" w:rsidR="00E542CB" w:rsidRDefault="00E542CB">
      <w:pPr>
        <w:keepNext/>
        <w:spacing w:line="276" w:lineRule="auto"/>
        <w:ind w:left="720"/>
        <w:rPr>
          <w:sz w:val="24"/>
          <w:szCs w:val="24"/>
        </w:rPr>
      </w:pPr>
    </w:p>
    <w:p w14:paraId="5C5ACEEF" w14:textId="77777777" w:rsidR="00E542CB" w:rsidRDefault="00000000">
      <w:pPr>
        <w:keepNext/>
        <w:spacing w:line="276" w:lineRule="auto"/>
        <w:ind w:left="720"/>
        <w:rPr>
          <w:sz w:val="24"/>
          <w:szCs w:val="24"/>
        </w:rPr>
      </w:pPr>
      <w:r>
        <w:rPr>
          <w:sz w:val="24"/>
          <w:szCs w:val="24"/>
        </w:rPr>
        <w:t xml:space="preserve">College of Policing. 2021c. </w:t>
      </w:r>
      <w:r>
        <w:rPr>
          <w:i/>
          <w:sz w:val="24"/>
          <w:szCs w:val="24"/>
        </w:rPr>
        <w:t>What works Centre for Crime Reduction</w:t>
      </w:r>
      <w:r>
        <w:rPr>
          <w:sz w:val="24"/>
          <w:szCs w:val="24"/>
        </w:rPr>
        <w:t xml:space="preserve">. Available at: </w:t>
      </w:r>
      <w:hyperlink r:id="rId23">
        <w:r>
          <w:rPr>
            <w:color w:val="1155CC"/>
            <w:sz w:val="24"/>
            <w:szCs w:val="24"/>
            <w:u w:val="single"/>
          </w:rPr>
          <w:t>https://www.college.police.uk/research/what-works-centre-crime-reduction</w:t>
        </w:r>
      </w:hyperlink>
      <w:r>
        <w:rPr>
          <w:sz w:val="24"/>
          <w:szCs w:val="24"/>
        </w:rPr>
        <w:t>. (Accessed: 12 JULY 2025)</w:t>
      </w:r>
    </w:p>
    <w:p w14:paraId="22C198F1" w14:textId="77777777" w:rsidR="00E542CB" w:rsidRDefault="00E542CB">
      <w:pPr>
        <w:keepNext/>
        <w:spacing w:line="276" w:lineRule="auto"/>
        <w:ind w:left="720"/>
        <w:rPr>
          <w:sz w:val="24"/>
          <w:szCs w:val="24"/>
        </w:rPr>
      </w:pPr>
    </w:p>
    <w:p w14:paraId="78152186" w14:textId="77777777" w:rsidR="00E542CB" w:rsidRDefault="00000000">
      <w:pPr>
        <w:keepNext/>
        <w:spacing w:line="276" w:lineRule="auto"/>
        <w:ind w:left="720"/>
        <w:rPr>
          <w:sz w:val="24"/>
          <w:szCs w:val="24"/>
        </w:rPr>
      </w:pPr>
      <w:r>
        <w:rPr>
          <w:sz w:val="24"/>
          <w:szCs w:val="24"/>
        </w:rPr>
        <w:t xml:space="preserve">College of Policing. 2022. </w:t>
      </w:r>
      <w:r>
        <w:rPr>
          <w:i/>
          <w:sz w:val="24"/>
          <w:szCs w:val="24"/>
        </w:rPr>
        <w:t>Fundamental review into the College of Policing</w:t>
      </w:r>
      <w:r>
        <w:rPr>
          <w:sz w:val="24"/>
          <w:szCs w:val="24"/>
        </w:rPr>
        <w:t xml:space="preserve">. Available at: </w:t>
      </w:r>
      <w:hyperlink r:id="rId24">
        <w:r>
          <w:rPr>
            <w:color w:val="1155CC"/>
            <w:sz w:val="24"/>
            <w:szCs w:val="24"/>
            <w:u w:val="single"/>
          </w:rPr>
          <w:t>https://www.college.police.uk/article/fundamental-review-college-policing</w:t>
        </w:r>
      </w:hyperlink>
      <w:r>
        <w:rPr>
          <w:sz w:val="24"/>
          <w:szCs w:val="24"/>
        </w:rPr>
        <w:t>. (Accessed: 10 AUGUST 2025)</w:t>
      </w:r>
    </w:p>
    <w:p w14:paraId="5DB418EC" w14:textId="77777777" w:rsidR="00E542CB" w:rsidRDefault="00E542CB">
      <w:pPr>
        <w:keepNext/>
        <w:spacing w:line="276" w:lineRule="auto"/>
        <w:ind w:left="720"/>
        <w:rPr>
          <w:sz w:val="24"/>
          <w:szCs w:val="24"/>
        </w:rPr>
      </w:pPr>
    </w:p>
    <w:p w14:paraId="612D10B1" w14:textId="77777777" w:rsidR="00E542CB" w:rsidRDefault="00000000">
      <w:pPr>
        <w:keepNext/>
        <w:spacing w:line="276" w:lineRule="auto"/>
        <w:ind w:left="720"/>
        <w:rPr>
          <w:sz w:val="24"/>
          <w:szCs w:val="24"/>
        </w:rPr>
      </w:pPr>
      <w:r>
        <w:rPr>
          <w:sz w:val="24"/>
          <w:szCs w:val="24"/>
        </w:rPr>
        <w:t xml:space="preserve">College of Policing. 2023a. </w:t>
      </w:r>
      <w:r>
        <w:rPr>
          <w:i/>
          <w:sz w:val="24"/>
          <w:szCs w:val="24"/>
        </w:rPr>
        <w:t>Code of Practice for Ethical Policing</w:t>
      </w:r>
      <w:r>
        <w:rPr>
          <w:sz w:val="24"/>
          <w:szCs w:val="24"/>
        </w:rPr>
        <w:t xml:space="preserve">. Available at: </w:t>
      </w:r>
      <w:hyperlink r:id="rId25">
        <w:r>
          <w:rPr>
            <w:color w:val="1155CC"/>
            <w:sz w:val="24"/>
            <w:szCs w:val="24"/>
            <w:u w:val="single"/>
          </w:rPr>
          <w:t>https://www.college.police.uk/ethics/code-of-practice</w:t>
        </w:r>
      </w:hyperlink>
      <w:r>
        <w:rPr>
          <w:sz w:val="24"/>
          <w:szCs w:val="24"/>
        </w:rPr>
        <w:t>. (Accessed: 05 SEPTEMBER 2025)</w:t>
      </w:r>
    </w:p>
    <w:p w14:paraId="18E632EA" w14:textId="77777777" w:rsidR="00E542CB" w:rsidRDefault="00E542CB">
      <w:pPr>
        <w:keepNext/>
        <w:spacing w:line="276" w:lineRule="auto"/>
        <w:ind w:left="720"/>
        <w:rPr>
          <w:sz w:val="24"/>
          <w:szCs w:val="24"/>
        </w:rPr>
      </w:pPr>
    </w:p>
    <w:p w14:paraId="523C01F7" w14:textId="77777777" w:rsidR="00E542CB" w:rsidRDefault="00000000">
      <w:pPr>
        <w:keepNext/>
        <w:spacing w:line="276" w:lineRule="auto"/>
        <w:ind w:left="720"/>
        <w:rPr>
          <w:sz w:val="24"/>
          <w:szCs w:val="24"/>
        </w:rPr>
      </w:pPr>
      <w:r>
        <w:rPr>
          <w:sz w:val="24"/>
          <w:szCs w:val="24"/>
        </w:rPr>
        <w:t xml:space="preserve">College of Policing. 2023b. </w:t>
      </w:r>
      <w:r>
        <w:rPr>
          <w:i/>
          <w:sz w:val="24"/>
          <w:szCs w:val="24"/>
        </w:rPr>
        <w:t>Leadership standards</w:t>
      </w:r>
      <w:r>
        <w:rPr>
          <w:sz w:val="24"/>
          <w:szCs w:val="24"/>
        </w:rPr>
        <w:t xml:space="preserve">. Available at: </w:t>
      </w:r>
      <w:hyperlink r:id="rId26">
        <w:r>
          <w:rPr>
            <w:color w:val="1155CC"/>
            <w:sz w:val="24"/>
            <w:szCs w:val="24"/>
            <w:u w:val="single"/>
          </w:rPr>
          <w:t>https://www.college.police.uk/career-learning/leadership/leadership-standards</w:t>
        </w:r>
      </w:hyperlink>
      <w:r>
        <w:rPr>
          <w:sz w:val="24"/>
          <w:szCs w:val="24"/>
        </w:rPr>
        <w:t>. (Accessed: 12 JULY 2025)</w:t>
      </w:r>
    </w:p>
    <w:p w14:paraId="63243B18" w14:textId="77777777" w:rsidR="00E542CB" w:rsidRDefault="00E542CB">
      <w:pPr>
        <w:keepNext/>
        <w:spacing w:line="276" w:lineRule="auto"/>
        <w:ind w:left="720"/>
        <w:rPr>
          <w:sz w:val="24"/>
          <w:szCs w:val="24"/>
        </w:rPr>
      </w:pPr>
    </w:p>
    <w:p w14:paraId="7FFBE3CD" w14:textId="77777777" w:rsidR="00E542CB" w:rsidRDefault="00000000">
      <w:pPr>
        <w:keepNext/>
        <w:spacing w:line="276" w:lineRule="auto"/>
        <w:ind w:left="720"/>
        <w:rPr>
          <w:sz w:val="24"/>
          <w:szCs w:val="24"/>
        </w:rPr>
      </w:pPr>
      <w:r>
        <w:rPr>
          <w:sz w:val="24"/>
          <w:szCs w:val="24"/>
        </w:rPr>
        <w:t xml:space="preserve">College of Policing. 2024a. </w:t>
      </w:r>
      <w:r>
        <w:rPr>
          <w:i/>
          <w:sz w:val="24"/>
          <w:szCs w:val="24"/>
        </w:rPr>
        <w:t>Competency and Values framework</w:t>
      </w:r>
      <w:r>
        <w:rPr>
          <w:sz w:val="24"/>
          <w:szCs w:val="24"/>
        </w:rPr>
        <w:t xml:space="preserve">. Available at: </w:t>
      </w:r>
      <w:hyperlink r:id="rId27">
        <w:r>
          <w:rPr>
            <w:color w:val="1155CC"/>
            <w:sz w:val="24"/>
            <w:szCs w:val="24"/>
            <w:u w:val="single"/>
          </w:rPr>
          <w:t>https://www.college.police.uk/career-learning/competency-and-values-framework</w:t>
        </w:r>
      </w:hyperlink>
      <w:r>
        <w:rPr>
          <w:sz w:val="24"/>
          <w:szCs w:val="24"/>
        </w:rPr>
        <w:t>. (Accessed: 10 AUGUST 2025)</w:t>
      </w:r>
    </w:p>
    <w:p w14:paraId="7D5F38BD" w14:textId="77777777" w:rsidR="00E542CB" w:rsidRDefault="00E542CB">
      <w:pPr>
        <w:keepNext/>
        <w:spacing w:line="276" w:lineRule="auto"/>
        <w:ind w:left="720"/>
        <w:rPr>
          <w:sz w:val="24"/>
          <w:szCs w:val="24"/>
        </w:rPr>
      </w:pPr>
    </w:p>
    <w:p w14:paraId="4910A1DF" w14:textId="77777777" w:rsidR="00E542CB" w:rsidRDefault="00000000">
      <w:pPr>
        <w:keepNext/>
        <w:spacing w:line="276" w:lineRule="auto"/>
        <w:ind w:left="720"/>
        <w:rPr>
          <w:sz w:val="24"/>
          <w:szCs w:val="24"/>
        </w:rPr>
      </w:pPr>
      <w:r>
        <w:rPr>
          <w:sz w:val="24"/>
          <w:szCs w:val="24"/>
        </w:rPr>
        <w:t xml:space="preserve">College of Policing. 2024b. </w:t>
      </w:r>
      <w:r>
        <w:rPr>
          <w:i/>
          <w:sz w:val="24"/>
          <w:szCs w:val="24"/>
        </w:rPr>
        <w:t>Ethical policing principles</w:t>
      </w:r>
      <w:r>
        <w:rPr>
          <w:sz w:val="24"/>
          <w:szCs w:val="24"/>
        </w:rPr>
        <w:t xml:space="preserve">. Available at: </w:t>
      </w:r>
      <w:hyperlink r:id="rId28">
        <w:r>
          <w:rPr>
            <w:color w:val="1155CC"/>
            <w:sz w:val="24"/>
            <w:szCs w:val="24"/>
            <w:u w:val="single"/>
          </w:rPr>
          <w:t>https://www.college.police.uk/ethics/code-of-ethics/principles</w:t>
        </w:r>
      </w:hyperlink>
      <w:r>
        <w:rPr>
          <w:sz w:val="24"/>
          <w:szCs w:val="24"/>
        </w:rPr>
        <w:t>. (Accessed: 12 JULY 2025)</w:t>
      </w:r>
    </w:p>
    <w:p w14:paraId="1E1EC18E" w14:textId="77777777" w:rsidR="00E542CB" w:rsidRDefault="00E542CB">
      <w:pPr>
        <w:keepNext/>
        <w:spacing w:line="276" w:lineRule="auto"/>
        <w:ind w:left="720"/>
        <w:rPr>
          <w:sz w:val="24"/>
          <w:szCs w:val="24"/>
        </w:rPr>
      </w:pPr>
    </w:p>
    <w:p w14:paraId="1CF41A63" w14:textId="77777777" w:rsidR="00E542CB" w:rsidRDefault="00000000">
      <w:pPr>
        <w:keepNext/>
        <w:spacing w:line="276" w:lineRule="auto"/>
        <w:ind w:left="720"/>
        <w:rPr>
          <w:sz w:val="24"/>
          <w:szCs w:val="24"/>
        </w:rPr>
      </w:pPr>
      <w:r>
        <w:rPr>
          <w:sz w:val="24"/>
          <w:szCs w:val="24"/>
        </w:rPr>
        <w:t xml:space="preserve">College of Policing. 2025a. </w:t>
      </w:r>
      <w:r>
        <w:rPr>
          <w:i/>
          <w:sz w:val="24"/>
          <w:szCs w:val="24"/>
        </w:rPr>
        <w:t>Engage</w:t>
      </w:r>
      <w:r>
        <w:rPr>
          <w:sz w:val="24"/>
          <w:szCs w:val="24"/>
        </w:rPr>
        <w:t xml:space="preserve">. Available at: </w:t>
      </w:r>
      <w:hyperlink r:id="rId29">
        <w:r>
          <w:rPr>
            <w:color w:val="1155CC"/>
            <w:sz w:val="24"/>
            <w:szCs w:val="24"/>
            <w:u w:val="single"/>
          </w:rPr>
          <w:t>https://www.college.police.uk/app/data-driven-technologies/engage</w:t>
        </w:r>
      </w:hyperlink>
      <w:r>
        <w:rPr>
          <w:sz w:val="24"/>
          <w:szCs w:val="24"/>
        </w:rPr>
        <w:t>. (Accessed: 09 SEPTEMBER 2025)</w:t>
      </w:r>
    </w:p>
    <w:p w14:paraId="5BA50B79" w14:textId="77777777" w:rsidR="00E542CB" w:rsidRDefault="00E542CB">
      <w:pPr>
        <w:keepNext/>
        <w:spacing w:line="276" w:lineRule="auto"/>
        <w:ind w:left="720"/>
        <w:rPr>
          <w:sz w:val="24"/>
          <w:szCs w:val="24"/>
        </w:rPr>
      </w:pPr>
    </w:p>
    <w:p w14:paraId="65B6140B" w14:textId="77777777" w:rsidR="00E542CB" w:rsidRDefault="00000000">
      <w:pPr>
        <w:keepNext/>
        <w:spacing w:line="276" w:lineRule="auto"/>
        <w:ind w:left="720"/>
        <w:rPr>
          <w:sz w:val="24"/>
          <w:szCs w:val="24"/>
        </w:rPr>
      </w:pPr>
      <w:r>
        <w:rPr>
          <w:sz w:val="24"/>
          <w:szCs w:val="24"/>
        </w:rPr>
        <w:t xml:space="preserve">College of Policing. 2025b. </w:t>
      </w:r>
      <w:r>
        <w:rPr>
          <w:i/>
          <w:sz w:val="24"/>
          <w:szCs w:val="24"/>
        </w:rPr>
        <w:t>National Policing Culture and Inclusion Strategy 2025 to 2030</w:t>
      </w:r>
      <w:r>
        <w:rPr>
          <w:sz w:val="24"/>
          <w:szCs w:val="24"/>
        </w:rPr>
        <w:t xml:space="preserve">. Available at: </w:t>
      </w:r>
      <w:hyperlink r:id="rId30">
        <w:r>
          <w:rPr>
            <w:color w:val="1155CC"/>
            <w:sz w:val="24"/>
            <w:szCs w:val="24"/>
            <w:u w:val="single"/>
          </w:rPr>
          <w:t>https://www.college.police.uk/support-</w:t>
        </w:r>
        <w:r>
          <w:rPr>
            <w:color w:val="1155CC"/>
            <w:sz w:val="24"/>
            <w:szCs w:val="24"/>
            <w:u w:val="single"/>
          </w:rPr>
          <w:lastRenderedPageBreak/>
          <w:t>forces/diversity-and-inclusion/culture-and-inclusion-strategy</w:t>
        </w:r>
      </w:hyperlink>
      <w:r>
        <w:rPr>
          <w:sz w:val="24"/>
          <w:szCs w:val="24"/>
        </w:rPr>
        <w:t>. (Accessed: 15 SEPTEMBER 2025)</w:t>
      </w:r>
    </w:p>
    <w:p w14:paraId="152BEA34" w14:textId="77777777" w:rsidR="00E542CB" w:rsidRDefault="00000000">
      <w:pPr>
        <w:keepNext/>
        <w:spacing w:line="276" w:lineRule="auto"/>
        <w:ind w:left="720"/>
        <w:rPr>
          <w:sz w:val="24"/>
          <w:szCs w:val="24"/>
        </w:rPr>
      </w:pPr>
      <w:r>
        <w:rPr>
          <w:sz w:val="24"/>
          <w:szCs w:val="24"/>
        </w:rPr>
        <w:t xml:space="preserve"> </w:t>
      </w:r>
    </w:p>
    <w:p w14:paraId="50C47833" w14:textId="77777777" w:rsidR="00E542CB" w:rsidRDefault="00000000">
      <w:pPr>
        <w:keepNext/>
        <w:spacing w:line="276" w:lineRule="auto"/>
        <w:ind w:left="720"/>
        <w:rPr>
          <w:sz w:val="24"/>
          <w:szCs w:val="24"/>
        </w:rPr>
      </w:pPr>
      <w:r>
        <w:rPr>
          <w:sz w:val="24"/>
          <w:szCs w:val="24"/>
        </w:rPr>
        <w:t xml:space="preserve">Dahlberg, M.L. and Byars-Winston, A. 2019. </w:t>
      </w:r>
      <w:r>
        <w:rPr>
          <w:i/>
          <w:sz w:val="24"/>
          <w:szCs w:val="24"/>
        </w:rPr>
        <w:t>The science of mentoring relationships: What is mentorship?</w:t>
      </w:r>
      <w:r>
        <w:rPr>
          <w:sz w:val="24"/>
          <w:szCs w:val="24"/>
        </w:rPr>
        <w:t xml:space="preserve"> Available at: </w:t>
      </w:r>
      <w:hyperlink r:id="rId31">
        <w:r>
          <w:rPr>
            <w:color w:val="1155CC"/>
            <w:sz w:val="24"/>
            <w:szCs w:val="24"/>
            <w:u w:val="single"/>
          </w:rPr>
          <w:t>https://www.ncbi.nlm.nih.gov/books/NBK552775/</w:t>
        </w:r>
      </w:hyperlink>
      <w:r>
        <w:rPr>
          <w:sz w:val="24"/>
          <w:szCs w:val="24"/>
        </w:rPr>
        <w:t>. (Accessed: 10 AUGUST 2025)</w:t>
      </w:r>
    </w:p>
    <w:p w14:paraId="1C4415EB" w14:textId="77777777" w:rsidR="00E542CB" w:rsidRDefault="00E542CB">
      <w:pPr>
        <w:keepNext/>
        <w:spacing w:line="276" w:lineRule="auto"/>
        <w:ind w:left="720"/>
        <w:rPr>
          <w:sz w:val="24"/>
          <w:szCs w:val="24"/>
        </w:rPr>
      </w:pPr>
    </w:p>
    <w:p w14:paraId="7B09A698" w14:textId="77777777" w:rsidR="00E542CB" w:rsidRDefault="00000000">
      <w:pPr>
        <w:keepNext/>
        <w:spacing w:line="276" w:lineRule="auto"/>
        <w:ind w:left="720"/>
        <w:rPr>
          <w:sz w:val="24"/>
          <w:szCs w:val="24"/>
        </w:rPr>
      </w:pPr>
      <w:r>
        <w:rPr>
          <w:sz w:val="24"/>
          <w:szCs w:val="24"/>
        </w:rPr>
        <w:t xml:space="preserve">Digital Policing Portfolio. 2019. </w:t>
      </w:r>
      <w:r>
        <w:rPr>
          <w:i/>
          <w:sz w:val="24"/>
          <w:szCs w:val="24"/>
        </w:rPr>
        <w:t>Social Media Project: Target Operating model</w:t>
      </w:r>
      <w:r>
        <w:rPr>
          <w:sz w:val="24"/>
          <w:szCs w:val="24"/>
        </w:rPr>
        <w:t xml:space="preserve">. Available at: </w:t>
      </w:r>
      <w:hyperlink r:id="rId32">
        <w:r>
          <w:rPr>
            <w:color w:val="1155CC"/>
            <w:sz w:val="24"/>
            <w:szCs w:val="24"/>
            <w:u w:val="single"/>
          </w:rPr>
          <w:t>https://npcc.police.uk/Local%20Policing%20Committee%20RH/Police%20Social%20Media%20Op%20Model%20June%2019.pdf</w:t>
        </w:r>
      </w:hyperlink>
      <w:r>
        <w:rPr>
          <w:sz w:val="24"/>
          <w:szCs w:val="24"/>
        </w:rPr>
        <w:t>. (Accessed: 14 SEPTEMBER 2025)</w:t>
      </w:r>
    </w:p>
    <w:p w14:paraId="3C490756" w14:textId="77777777" w:rsidR="00E542CB" w:rsidRDefault="00E542CB">
      <w:pPr>
        <w:keepNext/>
        <w:spacing w:line="276" w:lineRule="auto"/>
        <w:ind w:left="720"/>
        <w:rPr>
          <w:sz w:val="24"/>
          <w:szCs w:val="24"/>
        </w:rPr>
      </w:pPr>
    </w:p>
    <w:p w14:paraId="58AB3A4B" w14:textId="77777777" w:rsidR="00E542CB" w:rsidRDefault="00000000">
      <w:pPr>
        <w:keepNext/>
        <w:spacing w:line="276" w:lineRule="auto"/>
        <w:ind w:left="720"/>
        <w:rPr>
          <w:sz w:val="24"/>
          <w:szCs w:val="24"/>
        </w:rPr>
      </w:pPr>
      <w:r>
        <w:rPr>
          <w:sz w:val="24"/>
          <w:szCs w:val="24"/>
        </w:rPr>
        <w:t xml:space="preserve">GOV.UK. 2023a. </w:t>
      </w:r>
      <w:r>
        <w:rPr>
          <w:i/>
          <w:sz w:val="24"/>
          <w:szCs w:val="24"/>
        </w:rPr>
        <w:t>National Decision model</w:t>
      </w:r>
      <w:r>
        <w:rPr>
          <w:sz w:val="24"/>
          <w:szCs w:val="24"/>
        </w:rPr>
        <w:t xml:space="preserve">. Available at: </w:t>
      </w:r>
      <w:hyperlink r:id="rId33">
        <w:r>
          <w:rPr>
            <w:color w:val="1155CC"/>
            <w:sz w:val="24"/>
            <w:szCs w:val="24"/>
            <w:u w:val="single"/>
          </w:rPr>
          <w:t>https://www.college.police.uk/app/national-decision-model</w:t>
        </w:r>
      </w:hyperlink>
      <w:r>
        <w:rPr>
          <w:sz w:val="24"/>
          <w:szCs w:val="24"/>
        </w:rPr>
        <w:t>. (Accessed: 10 AUGUST 2025)</w:t>
      </w:r>
    </w:p>
    <w:p w14:paraId="3BE83719" w14:textId="77777777" w:rsidR="00E542CB" w:rsidRDefault="00E542CB">
      <w:pPr>
        <w:keepNext/>
        <w:spacing w:line="276" w:lineRule="auto"/>
        <w:ind w:left="720"/>
        <w:rPr>
          <w:sz w:val="24"/>
          <w:szCs w:val="24"/>
        </w:rPr>
      </w:pPr>
    </w:p>
    <w:p w14:paraId="56968A7B" w14:textId="77777777" w:rsidR="00E542CB" w:rsidRDefault="00000000">
      <w:pPr>
        <w:keepNext/>
        <w:spacing w:line="276" w:lineRule="auto"/>
        <w:ind w:left="720"/>
        <w:rPr>
          <w:sz w:val="24"/>
          <w:szCs w:val="24"/>
        </w:rPr>
      </w:pPr>
      <w:r>
        <w:rPr>
          <w:sz w:val="24"/>
          <w:szCs w:val="24"/>
        </w:rPr>
        <w:t xml:space="preserve">GOV.UK. 2023b. </w:t>
      </w:r>
      <w:r>
        <w:rPr>
          <w:i/>
          <w:sz w:val="24"/>
          <w:szCs w:val="24"/>
        </w:rPr>
        <w:t>Strategic Policing requirement (accessible)</w:t>
      </w:r>
      <w:r>
        <w:rPr>
          <w:sz w:val="24"/>
          <w:szCs w:val="24"/>
        </w:rPr>
        <w:t xml:space="preserve">. Available at: </w:t>
      </w:r>
      <w:hyperlink r:id="rId34">
        <w:r>
          <w:rPr>
            <w:color w:val="1155CC"/>
            <w:sz w:val="24"/>
            <w:szCs w:val="24"/>
            <w:u w:val="single"/>
          </w:rPr>
          <w:t>https://www.gov.uk/government/publications/strategic-policing-requirement-2023/strategic-policing-requirement-accessible</w:t>
        </w:r>
      </w:hyperlink>
      <w:r>
        <w:rPr>
          <w:sz w:val="24"/>
          <w:szCs w:val="24"/>
        </w:rPr>
        <w:t>. (Accessed: 12 JULY 2025)</w:t>
      </w:r>
    </w:p>
    <w:p w14:paraId="684B66B3" w14:textId="77777777" w:rsidR="00E542CB" w:rsidRDefault="00E542CB">
      <w:pPr>
        <w:keepNext/>
        <w:spacing w:line="276" w:lineRule="auto"/>
        <w:ind w:left="720"/>
        <w:rPr>
          <w:sz w:val="24"/>
          <w:szCs w:val="24"/>
        </w:rPr>
      </w:pPr>
    </w:p>
    <w:p w14:paraId="2FAFCEF3" w14:textId="77777777" w:rsidR="00E542CB" w:rsidRDefault="00000000">
      <w:pPr>
        <w:keepNext/>
        <w:spacing w:line="276" w:lineRule="auto"/>
        <w:ind w:left="720"/>
        <w:rPr>
          <w:sz w:val="24"/>
          <w:szCs w:val="24"/>
        </w:rPr>
      </w:pPr>
      <w:r>
        <w:rPr>
          <w:sz w:val="24"/>
          <w:szCs w:val="24"/>
        </w:rPr>
        <w:t xml:space="preserve">Gwent Police and Crime Commissioner. 2021. </w:t>
      </w:r>
      <w:r>
        <w:rPr>
          <w:i/>
          <w:sz w:val="24"/>
          <w:szCs w:val="24"/>
        </w:rPr>
        <w:t>Force good at keeping people safe</w:t>
      </w:r>
      <w:r>
        <w:rPr>
          <w:sz w:val="24"/>
          <w:szCs w:val="24"/>
        </w:rPr>
        <w:t xml:space="preserve">. Available at: </w:t>
      </w:r>
      <w:hyperlink r:id="rId35">
        <w:r>
          <w:rPr>
            <w:color w:val="1155CC"/>
            <w:sz w:val="24"/>
            <w:szCs w:val="24"/>
            <w:u w:val="single"/>
          </w:rPr>
          <w:t>https://gwent.pcc.police.uk/en/news-room/force-good-at-keeping-people-safe/</w:t>
        </w:r>
      </w:hyperlink>
      <w:r>
        <w:rPr>
          <w:sz w:val="24"/>
          <w:szCs w:val="24"/>
        </w:rPr>
        <w:t>. (Accessed: 07 SEPTEMBER 2025)</w:t>
      </w:r>
    </w:p>
    <w:p w14:paraId="06A305AA" w14:textId="77777777" w:rsidR="00E542CB" w:rsidRDefault="00E542CB">
      <w:pPr>
        <w:keepNext/>
        <w:spacing w:line="276" w:lineRule="auto"/>
        <w:ind w:left="720"/>
        <w:rPr>
          <w:sz w:val="24"/>
          <w:szCs w:val="24"/>
        </w:rPr>
      </w:pPr>
    </w:p>
    <w:p w14:paraId="371D05E1" w14:textId="77777777" w:rsidR="00E542CB" w:rsidRDefault="00000000">
      <w:pPr>
        <w:keepNext/>
        <w:spacing w:line="276" w:lineRule="auto"/>
        <w:ind w:left="720"/>
        <w:rPr>
          <w:sz w:val="24"/>
          <w:szCs w:val="24"/>
        </w:rPr>
      </w:pPr>
      <w:r>
        <w:rPr>
          <w:sz w:val="24"/>
          <w:szCs w:val="24"/>
        </w:rPr>
        <w:t xml:space="preserve">Harris, A., Jones, M. and Ismail, N. 2022. Distributed leadership: taking a retrospective and contemporary view of the evidence base. </w:t>
      </w:r>
      <w:r>
        <w:rPr>
          <w:i/>
          <w:sz w:val="24"/>
          <w:szCs w:val="24"/>
        </w:rPr>
        <w:t>School Leadership and Management</w:t>
      </w:r>
      <w:r>
        <w:rPr>
          <w:sz w:val="24"/>
          <w:szCs w:val="24"/>
        </w:rPr>
        <w:t xml:space="preserve"> 42(5), pp. 438–456. Available at: </w:t>
      </w:r>
      <w:hyperlink r:id="rId36">
        <w:r>
          <w:rPr>
            <w:color w:val="1155CC"/>
            <w:sz w:val="24"/>
            <w:szCs w:val="24"/>
            <w:u w:val="single"/>
          </w:rPr>
          <w:t>https://doi.org/10.1080/13632434.2022.2109620</w:t>
        </w:r>
      </w:hyperlink>
      <w:r>
        <w:rPr>
          <w:sz w:val="24"/>
          <w:szCs w:val="24"/>
        </w:rPr>
        <w:t>. (Accessed: 10 AUGUST 2025)</w:t>
      </w:r>
    </w:p>
    <w:p w14:paraId="6F774846" w14:textId="77777777" w:rsidR="00E542CB" w:rsidRDefault="00E542CB">
      <w:pPr>
        <w:keepNext/>
        <w:spacing w:line="276" w:lineRule="auto"/>
        <w:ind w:left="720"/>
        <w:rPr>
          <w:sz w:val="24"/>
          <w:szCs w:val="24"/>
        </w:rPr>
      </w:pPr>
    </w:p>
    <w:p w14:paraId="4E1CA6D5" w14:textId="77777777" w:rsidR="00E542CB" w:rsidRDefault="00000000">
      <w:pPr>
        <w:keepNext/>
        <w:spacing w:line="276" w:lineRule="auto"/>
        <w:ind w:left="720"/>
        <w:rPr>
          <w:sz w:val="24"/>
          <w:szCs w:val="24"/>
        </w:rPr>
      </w:pPr>
      <w:r>
        <w:rPr>
          <w:sz w:val="24"/>
          <w:szCs w:val="24"/>
        </w:rPr>
        <w:t xml:space="preserve">Heddlu Gwent Police. 2024. </w:t>
      </w:r>
      <w:r>
        <w:rPr>
          <w:i/>
          <w:sz w:val="24"/>
          <w:szCs w:val="24"/>
        </w:rPr>
        <w:t>Your Neighbourhood Policing Team</w:t>
      </w:r>
      <w:r>
        <w:rPr>
          <w:sz w:val="24"/>
          <w:szCs w:val="24"/>
        </w:rPr>
        <w:t xml:space="preserve">. Available at: </w:t>
      </w:r>
      <w:hyperlink r:id="rId37">
        <w:r>
          <w:rPr>
            <w:color w:val="1155CC"/>
            <w:sz w:val="24"/>
            <w:szCs w:val="24"/>
            <w:u w:val="single"/>
          </w:rPr>
          <w:t>https://www.gwent.police.uk/area/your-area/gwent/caerphilly/bedwas-trethomas-and-machen/about-us/top-reported-crimes-in-this-area</w:t>
        </w:r>
      </w:hyperlink>
      <w:r>
        <w:rPr>
          <w:sz w:val="24"/>
          <w:szCs w:val="24"/>
        </w:rPr>
        <w:t>. (Accessed: 02 SEPTEMBER 2025)</w:t>
      </w:r>
    </w:p>
    <w:p w14:paraId="3C390788" w14:textId="77777777" w:rsidR="00E542CB" w:rsidRDefault="00E542CB">
      <w:pPr>
        <w:keepNext/>
        <w:spacing w:line="276" w:lineRule="auto"/>
        <w:ind w:left="720"/>
        <w:rPr>
          <w:sz w:val="24"/>
          <w:szCs w:val="24"/>
        </w:rPr>
      </w:pPr>
    </w:p>
    <w:p w14:paraId="72E2B130" w14:textId="77777777" w:rsidR="00E542CB" w:rsidRDefault="00000000">
      <w:pPr>
        <w:keepNext/>
        <w:spacing w:line="276" w:lineRule="auto"/>
        <w:ind w:left="720"/>
        <w:rPr>
          <w:sz w:val="24"/>
          <w:szCs w:val="24"/>
        </w:rPr>
      </w:pPr>
      <w:r>
        <w:rPr>
          <w:sz w:val="24"/>
          <w:szCs w:val="24"/>
        </w:rPr>
        <w:t xml:space="preserve">Heddlu Gwent Police. 2025a. </w:t>
      </w:r>
      <w:r>
        <w:rPr>
          <w:i/>
          <w:sz w:val="24"/>
          <w:szCs w:val="24"/>
        </w:rPr>
        <w:t>Sharing false information</w:t>
      </w:r>
      <w:r>
        <w:rPr>
          <w:sz w:val="24"/>
          <w:szCs w:val="24"/>
        </w:rPr>
        <w:t xml:space="preserve">. Available at: </w:t>
      </w:r>
      <w:hyperlink r:id="rId38">
        <w:r>
          <w:rPr>
            <w:color w:val="1155CC"/>
            <w:sz w:val="24"/>
            <w:szCs w:val="24"/>
            <w:u w:val="single"/>
          </w:rPr>
          <w:t>https://www.gwent.police.uk/advice/advice-and-information/online-safety/online-safety/what-is-sharing-false-information/</w:t>
        </w:r>
      </w:hyperlink>
      <w:r>
        <w:rPr>
          <w:sz w:val="24"/>
          <w:szCs w:val="24"/>
        </w:rPr>
        <w:t>. (Accessed: 12 JULY 2025)</w:t>
      </w:r>
    </w:p>
    <w:p w14:paraId="7DB474E5" w14:textId="77777777" w:rsidR="00E542CB" w:rsidRDefault="00E542CB">
      <w:pPr>
        <w:keepNext/>
        <w:spacing w:line="276" w:lineRule="auto"/>
        <w:ind w:left="720"/>
        <w:rPr>
          <w:sz w:val="24"/>
          <w:szCs w:val="24"/>
        </w:rPr>
      </w:pPr>
    </w:p>
    <w:p w14:paraId="0EF57C24" w14:textId="77777777" w:rsidR="00E542CB" w:rsidRDefault="00000000">
      <w:pPr>
        <w:keepNext/>
        <w:spacing w:line="276" w:lineRule="auto"/>
        <w:ind w:left="720"/>
        <w:rPr>
          <w:sz w:val="24"/>
          <w:szCs w:val="24"/>
        </w:rPr>
      </w:pPr>
      <w:r>
        <w:rPr>
          <w:sz w:val="24"/>
          <w:szCs w:val="24"/>
        </w:rPr>
        <w:t xml:space="preserve">Heddlu Gwent Police. 2025b. </w:t>
      </w:r>
      <w:r>
        <w:rPr>
          <w:i/>
          <w:sz w:val="24"/>
          <w:szCs w:val="24"/>
        </w:rPr>
        <w:t>Social media community guidelines</w:t>
      </w:r>
      <w:r>
        <w:rPr>
          <w:sz w:val="24"/>
          <w:szCs w:val="24"/>
        </w:rPr>
        <w:t xml:space="preserve">. Available at: </w:t>
      </w:r>
      <w:hyperlink r:id="rId39">
        <w:r>
          <w:rPr>
            <w:color w:val="1155CC"/>
            <w:sz w:val="24"/>
            <w:szCs w:val="24"/>
            <w:u w:val="single"/>
          </w:rPr>
          <w:t>https://www.gwent.police.uk/police-forces/gwent-police/areas/about-</w:t>
        </w:r>
        <w:r>
          <w:rPr>
            <w:color w:val="1155CC"/>
            <w:sz w:val="24"/>
            <w:szCs w:val="24"/>
            <w:u w:val="single"/>
          </w:rPr>
          <w:lastRenderedPageBreak/>
          <w:t>us/about-us/social-media-community-guidelines/</w:t>
        </w:r>
      </w:hyperlink>
      <w:r>
        <w:rPr>
          <w:sz w:val="24"/>
          <w:szCs w:val="24"/>
        </w:rPr>
        <w:t>. (Accessed: 10 AUGUST 2025)</w:t>
      </w:r>
    </w:p>
    <w:p w14:paraId="7AA829CC" w14:textId="77777777" w:rsidR="00E542CB" w:rsidRDefault="00E542CB">
      <w:pPr>
        <w:keepNext/>
        <w:spacing w:line="276" w:lineRule="auto"/>
        <w:ind w:left="720"/>
        <w:rPr>
          <w:sz w:val="24"/>
          <w:szCs w:val="24"/>
        </w:rPr>
      </w:pPr>
    </w:p>
    <w:p w14:paraId="20586435" w14:textId="77777777" w:rsidR="00E542CB" w:rsidRDefault="00000000">
      <w:pPr>
        <w:keepNext/>
        <w:spacing w:line="276" w:lineRule="auto"/>
        <w:ind w:left="720"/>
        <w:rPr>
          <w:sz w:val="24"/>
          <w:szCs w:val="24"/>
        </w:rPr>
      </w:pPr>
      <w:r>
        <w:rPr>
          <w:sz w:val="24"/>
          <w:szCs w:val="24"/>
        </w:rPr>
        <w:t xml:space="preserve">Joining The Police. 2020. </w:t>
      </w:r>
      <w:r>
        <w:rPr>
          <w:i/>
          <w:sz w:val="24"/>
          <w:szCs w:val="24"/>
        </w:rPr>
        <w:t>Representing our communities</w:t>
      </w:r>
      <w:r>
        <w:rPr>
          <w:sz w:val="24"/>
          <w:szCs w:val="24"/>
        </w:rPr>
        <w:t xml:space="preserve">. Available at: </w:t>
      </w:r>
      <w:hyperlink r:id="rId40">
        <w:r>
          <w:rPr>
            <w:color w:val="1155CC"/>
            <w:sz w:val="24"/>
            <w:szCs w:val="24"/>
            <w:u w:val="single"/>
          </w:rPr>
          <w:t>https://www.joiningthepolice.co.uk/why-join/representing-our-communities</w:t>
        </w:r>
      </w:hyperlink>
      <w:r>
        <w:rPr>
          <w:sz w:val="24"/>
          <w:szCs w:val="24"/>
        </w:rPr>
        <w:t>. (Accessed: 02 SEPTEMBER 2025)</w:t>
      </w:r>
    </w:p>
    <w:p w14:paraId="7A090AB6" w14:textId="77777777" w:rsidR="00E542CB" w:rsidRDefault="00E542CB">
      <w:pPr>
        <w:keepNext/>
        <w:spacing w:line="276" w:lineRule="auto"/>
        <w:ind w:left="720"/>
        <w:rPr>
          <w:sz w:val="24"/>
          <w:szCs w:val="24"/>
        </w:rPr>
      </w:pPr>
    </w:p>
    <w:p w14:paraId="47ECD091" w14:textId="77777777" w:rsidR="00E542CB" w:rsidRDefault="00000000">
      <w:pPr>
        <w:keepNext/>
        <w:spacing w:line="276" w:lineRule="auto"/>
        <w:ind w:left="720"/>
        <w:rPr>
          <w:sz w:val="24"/>
          <w:szCs w:val="24"/>
        </w:rPr>
      </w:pPr>
      <w:r>
        <w:rPr>
          <w:sz w:val="24"/>
          <w:szCs w:val="24"/>
        </w:rPr>
        <w:t xml:space="preserve">Lee, C.-C., Li, Y.-S., Yeh, W.-C. and Yu, Z. 2022. The effects of leader emotional intelligence, leadership styles, organizational commitment, and trust on job performance in the real estate brokerage industry. </w:t>
      </w:r>
      <w:r>
        <w:rPr>
          <w:i/>
          <w:sz w:val="24"/>
          <w:szCs w:val="24"/>
        </w:rPr>
        <w:t>Frontiers in Psychology</w:t>
      </w:r>
      <w:r>
        <w:rPr>
          <w:sz w:val="24"/>
          <w:szCs w:val="24"/>
        </w:rPr>
        <w:t xml:space="preserve"> 13. Available at: </w:t>
      </w:r>
      <w:hyperlink r:id="rId41">
        <w:r>
          <w:rPr>
            <w:color w:val="1155CC"/>
            <w:sz w:val="24"/>
            <w:szCs w:val="24"/>
            <w:u w:val="single"/>
          </w:rPr>
          <w:t>https://pmc.ncbi.nlm.nih.gov/articles/PMC9134196/</w:t>
        </w:r>
      </w:hyperlink>
      <w:r>
        <w:rPr>
          <w:sz w:val="24"/>
          <w:szCs w:val="24"/>
        </w:rPr>
        <w:t>. (Accessed: 02 SEPTEMBER 2025)</w:t>
      </w:r>
    </w:p>
    <w:p w14:paraId="630A2C9B" w14:textId="77777777" w:rsidR="00E542CB" w:rsidRDefault="00E542CB">
      <w:pPr>
        <w:keepNext/>
        <w:spacing w:line="276" w:lineRule="auto"/>
        <w:ind w:left="720"/>
        <w:rPr>
          <w:sz w:val="24"/>
          <w:szCs w:val="24"/>
        </w:rPr>
      </w:pPr>
    </w:p>
    <w:p w14:paraId="185E1FA9" w14:textId="77777777" w:rsidR="00E542CB" w:rsidRDefault="00000000">
      <w:pPr>
        <w:keepNext/>
        <w:spacing w:line="276" w:lineRule="auto"/>
        <w:ind w:left="720"/>
        <w:rPr>
          <w:sz w:val="24"/>
          <w:szCs w:val="24"/>
        </w:rPr>
      </w:pPr>
      <w:r>
        <w:rPr>
          <w:sz w:val="24"/>
          <w:szCs w:val="24"/>
        </w:rPr>
        <w:t xml:space="preserve">Legislation.gov.uk. 2021. </w:t>
      </w:r>
      <w:r>
        <w:rPr>
          <w:i/>
          <w:sz w:val="24"/>
          <w:szCs w:val="24"/>
        </w:rPr>
        <w:t>Domestic Abuse Act 2021</w:t>
      </w:r>
      <w:r>
        <w:rPr>
          <w:sz w:val="24"/>
          <w:szCs w:val="24"/>
        </w:rPr>
        <w:t xml:space="preserve">. Available at: </w:t>
      </w:r>
      <w:hyperlink r:id="rId42">
        <w:r>
          <w:rPr>
            <w:color w:val="1155CC"/>
            <w:sz w:val="24"/>
            <w:szCs w:val="24"/>
            <w:u w:val="single"/>
          </w:rPr>
          <w:t>https://www.legislation.gov.uk/ukpga/2021/17/contents</w:t>
        </w:r>
      </w:hyperlink>
      <w:r>
        <w:rPr>
          <w:sz w:val="24"/>
          <w:szCs w:val="24"/>
        </w:rPr>
        <w:t>. (Accessed: 12 JULY 2025)</w:t>
      </w:r>
    </w:p>
    <w:p w14:paraId="6DF158B4" w14:textId="77777777" w:rsidR="00E542CB" w:rsidRDefault="00E542CB">
      <w:pPr>
        <w:keepNext/>
        <w:spacing w:line="276" w:lineRule="auto"/>
        <w:ind w:left="720"/>
        <w:rPr>
          <w:sz w:val="24"/>
          <w:szCs w:val="24"/>
        </w:rPr>
      </w:pPr>
    </w:p>
    <w:p w14:paraId="5EE4E813" w14:textId="77777777" w:rsidR="00E542CB" w:rsidRDefault="00000000">
      <w:pPr>
        <w:keepNext/>
        <w:spacing w:line="276" w:lineRule="auto"/>
        <w:ind w:left="720"/>
        <w:rPr>
          <w:sz w:val="24"/>
          <w:szCs w:val="24"/>
        </w:rPr>
      </w:pPr>
      <w:r>
        <w:rPr>
          <w:sz w:val="24"/>
          <w:szCs w:val="24"/>
        </w:rPr>
        <w:t xml:space="preserve">Levin, W., Myhill, A., Knowledge Research and Practice Unit, and Core College Mission. 2014. </w:t>
      </w:r>
      <w:r>
        <w:rPr>
          <w:i/>
          <w:sz w:val="24"/>
          <w:szCs w:val="24"/>
        </w:rPr>
        <w:t>What works in policing domestic abuse?</w:t>
      </w:r>
      <w:r>
        <w:rPr>
          <w:sz w:val="24"/>
          <w:szCs w:val="24"/>
        </w:rPr>
        <w:t xml:space="preserve"> Available at: </w:t>
      </w:r>
      <w:hyperlink r:id="rId43">
        <w:r>
          <w:rPr>
            <w:color w:val="1155CC"/>
            <w:sz w:val="24"/>
            <w:szCs w:val="24"/>
            <w:u w:val="single"/>
          </w:rPr>
          <w:t>https://www.police-foundation.org.uk/wp-</w:t>
        </w:r>
        <w:r>
          <w:rPr>
            <w:color w:val="1155CC"/>
            <w:sz w:val="24"/>
            <w:szCs w:val="24"/>
            <w:u w:val="single"/>
          </w:rPr>
          <w:lastRenderedPageBreak/>
          <w:t>content/uploads/2017/08/what_works_in_policing_domestic_abuse.pdf</w:t>
        </w:r>
      </w:hyperlink>
      <w:r>
        <w:rPr>
          <w:sz w:val="24"/>
          <w:szCs w:val="24"/>
        </w:rPr>
        <w:t>. (Accessed: 10 AUGUST 2025)</w:t>
      </w:r>
    </w:p>
    <w:p w14:paraId="0EA81651" w14:textId="77777777" w:rsidR="00E542CB" w:rsidRDefault="00E542CB">
      <w:pPr>
        <w:keepNext/>
        <w:spacing w:line="276" w:lineRule="auto"/>
        <w:ind w:left="720"/>
        <w:rPr>
          <w:sz w:val="24"/>
          <w:szCs w:val="24"/>
        </w:rPr>
      </w:pPr>
    </w:p>
    <w:p w14:paraId="616CED1A" w14:textId="77777777" w:rsidR="00E542CB" w:rsidRDefault="00000000">
      <w:pPr>
        <w:keepNext/>
        <w:spacing w:line="276" w:lineRule="auto"/>
        <w:ind w:left="720"/>
        <w:rPr>
          <w:sz w:val="24"/>
          <w:szCs w:val="24"/>
        </w:rPr>
      </w:pPr>
      <w:r>
        <w:rPr>
          <w:sz w:val="24"/>
          <w:szCs w:val="24"/>
        </w:rPr>
        <w:t xml:space="preserve">Martell, N. 2025. 8 ways to approach police community engagement. </w:t>
      </w:r>
      <w:r>
        <w:rPr>
          <w:i/>
          <w:sz w:val="24"/>
          <w:szCs w:val="24"/>
        </w:rPr>
        <w:t>Delib</w:t>
      </w:r>
      <w:r>
        <w:rPr>
          <w:sz w:val="24"/>
          <w:szCs w:val="24"/>
        </w:rPr>
        <w:t xml:space="preserve">.May. Available at: </w:t>
      </w:r>
      <w:hyperlink r:id="rId44">
        <w:r>
          <w:rPr>
            <w:color w:val="1155CC"/>
            <w:sz w:val="24"/>
            <w:szCs w:val="24"/>
            <w:u w:val="single"/>
          </w:rPr>
          <w:t>https://newsroom.delib.net/how-approach-police-community-engagement/</w:t>
        </w:r>
      </w:hyperlink>
      <w:r>
        <w:rPr>
          <w:sz w:val="24"/>
          <w:szCs w:val="24"/>
        </w:rPr>
        <w:t>. (Accessed: 11 SEPTEMBER 2025)</w:t>
      </w:r>
    </w:p>
    <w:p w14:paraId="2AD0E9D2" w14:textId="77777777" w:rsidR="00E542CB" w:rsidRDefault="00E542CB">
      <w:pPr>
        <w:keepNext/>
        <w:spacing w:line="276" w:lineRule="auto"/>
        <w:ind w:left="720"/>
        <w:rPr>
          <w:sz w:val="24"/>
          <w:szCs w:val="24"/>
        </w:rPr>
      </w:pPr>
    </w:p>
    <w:p w14:paraId="2BA6DBEE" w14:textId="77777777" w:rsidR="00E542CB" w:rsidRDefault="00000000">
      <w:pPr>
        <w:keepNext/>
        <w:spacing w:line="276" w:lineRule="auto"/>
        <w:ind w:left="720"/>
        <w:rPr>
          <w:sz w:val="24"/>
          <w:szCs w:val="24"/>
        </w:rPr>
      </w:pPr>
      <w:r>
        <w:rPr>
          <w:sz w:val="24"/>
          <w:szCs w:val="24"/>
        </w:rPr>
        <w:t xml:space="preserve">MENTOR. 2025. </w:t>
      </w:r>
      <w:r>
        <w:rPr>
          <w:i/>
          <w:sz w:val="24"/>
          <w:szCs w:val="24"/>
        </w:rPr>
        <w:t>Mentoring Impact. Connect with a Young Person | Mentor</w:t>
      </w:r>
      <w:r>
        <w:rPr>
          <w:sz w:val="24"/>
          <w:szCs w:val="24"/>
        </w:rPr>
        <w:t xml:space="preserve">. Available at: </w:t>
      </w:r>
      <w:hyperlink r:id="rId45">
        <w:r>
          <w:rPr>
            <w:color w:val="1155CC"/>
            <w:sz w:val="24"/>
            <w:szCs w:val="24"/>
            <w:u w:val="single"/>
          </w:rPr>
          <w:t>https://www.mentoring.org/mentoring-impact/</w:t>
        </w:r>
      </w:hyperlink>
      <w:r>
        <w:rPr>
          <w:sz w:val="24"/>
          <w:szCs w:val="24"/>
        </w:rPr>
        <w:t>. (Accessed: 20 AUGUST 2025)</w:t>
      </w:r>
    </w:p>
    <w:p w14:paraId="3B500D9B" w14:textId="77777777" w:rsidR="00E542CB" w:rsidRDefault="00E542CB">
      <w:pPr>
        <w:keepNext/>
        <w:spacing w:line="276" w:lineRule="auto"/>
        <w:ind w:left="720"/>
        <w:rPr>
          <w:sz w:val="24"/>
          <w:szCs w:val="24"/>
        </w:rPr>
      </w:pPr>
    </w:p>
    <w:p w14:paraId="0926CC7A" w14:textId="77777777" w:rsidR="00E542CB" w:rsidRDefault="00000000">
      <w:pPr>
        <w:keepNext/>
        <w:spacing w:line="276" w:lineRule="auto"/>
        <w:ind w:left="720"/>
        <w:rPr>
          <w:sz w:val="24"/>
          <w:szCs w:val="24"/>
        </w:rPr>
      </w:pPr>
      <w:r>
        <w:rPr>
          <w:sz w:val="24"/>
          <w:szCs w:val="24"/>
        </w:rPr>
        <w:t xml:space="preserve">MSEd, K.C. 2025a. </w:t>
      </w:r>
      <w:r>
        <w:rPr>
          <w:i/>
          <w:sz w:val="24"/>
          <w:szCs w:val="24"/>
        </w:rPr>
        <w:t>How transformational leadership can inspire others</w:t>
      </w:r>
      <w:r>
        <w:rPr>
          <w:sz w:val="24"/>
          <w:szCs w:val="24"/>
        </w:rPr>
        <w:t xml:space="preserve">. Available at: </w:t>
      </w:r>
      <w:hyperlink r:id="rId46">
        <w:r>
          <w:rPr>
            <w:color w:val="1155CC"/>
            <w:sz w:val="24"/>
            <w:szCs w:val="24"/>
            <w:u w:val="single"/>
          </w:rPr>
          <w:t>https://www.verywellmind.com/what-is-transformational-leadership-2795313</w:t>
        </w:r>
      </w:hyperlink>
      <w:r>
        <w:rPr>
          <w:sz w:val="24"/>
          <w:szCs w:val="24"/>
        </w:rPr>
        <w:t>. (Accessed: 20 AUGUST 2025)</w:t>
      </w:r>
    </w:p>
    <w:p w14:paraId="307F1DA4" w14:textId="77777777" w:rsidR="00E542CB" w:rsidRDefault="00E542CB">
      <w:pPr>
        <w:keepNext/>
        <w:spacing w:line="276" w:lineRule="auto"/>
        <w:ind w:left="720"/>
        <w:rPr>
          <w:sz w:val="24"/>
          <w:szCs w:val="24"/>
        </w:rPr>
      </w:pPr>
    </w:p>
    <w:p w14:paraId="17A0F4B2" w14:textId="77777777" w:rsidR="00E542CB" w:rsidRDefault="00000000">
      <w:pPr>
        <w:keepNext/>
        <w:spacing w:line="276" w:lineRule="auto"/>
        <w:ind w:left="720"/>
        <w:rPr>
          <w:sz w:val="24"/>
          <w:szCs w:val="24"/>
        </w:rPr>
      </w:pPr>
      <w:r>
        <w:rPr>
          <w:sz w:val="24"/>
          <w:szCs w:val="24"/>
        </w:rPr>
        <w:t xml:space="preserve">MSEd, K.C. 2025b. </w:t>
      </w:r>
      <w:r>
        <w:rPr>
          <w:i/>
          <w:sz w:val="24"/>
          <w:szCs w:val="24"/>
        </w:rPr>
        <w:t>Situational Leadership Theory</w:t>
      </w:r>
      <w:r>
        <w:rPr>
          <w:sz w:val="24"/>
          <w:szCs w:val="24"/>
        </w:rPr>
        <w:t xml:space="preserve">. Available at: </w:t>
      </w:r>
      <w:hyperlink r:id="rId47">
        <w:r>
          <w:rPr>
            <w:color w:val="1155CC"/>
            <w:sz w:val="24"/>
            <w:szCs w:val="24"/>
            <w:u w:val="single"/>
          </w:rPr>
          <w:t>https://www.verywellmind.com/what-is-the-situational-theory-of-leadership-2795321</w:t>
        </w:r>
      </w:hyperlink>
      <w:r>
        <w:rPr>
          <w:sz w:val="24"/>
          <w:szCs w:val="24"/>
        </w:rPr>
        <w:t>. (Accessed: 12 JULY 2025)</w:t>
      </w:r>
    </w:p>
    <w:p w14:paraId="14D81B85" w14:textId="77777777" w:rsidR="00E542CB" w:rsidRDefault="00000000">
      <w:pPr>
        <w:keepNext/>
        <w:spacing w:line="276" w:lineRule="auto"/>
        <w:ind w:left="720"/>
        <w:rPr>
          <w:sz w:val="24"/>
          <w:szCs w:val="24"/>
        </w:rPr>
      </w:pPr>
      <w:r>
        <w:rPr>
          <w:sz w:val="24"/>
          <w:szCs w:val="24"/>
        </w:rPr>
        <w:t xml:space="preserve"> </w:t>
      </w:r>
    </w:p>
    <w:p w14:paraId="41A48267" w14:textId="77777777" w:rsidR="00E542CB" w:rsidRDefault="00000000">
      <w:pPr>
        <w:keepNext/>
        <w:spacing w:line="276" w:lineRule="auto"/>
        <w:ind w:left="720"/>
        <w:rPr>
          <w:sz w:val="24"/>
          <w:szCs w:val="24"/>
        </w:rPr>
      </w:pPr>
      <w:r>
        <w:rPr>
          <w:sz w:val="24"/>
          <w:szCs w:val="24"/>
        </w:rPr>
        <w:t xml:space="preserve">MSEd, K.C. 2025c. </w:t>
      </w:r>
      <w:r>
        <w:rPr>
          <w:i/>
          <w:sz w:val="24"/>
          <w:szCs w:val="24"/>
        </w:rPr>
        <w:t>Situational Leadership Theory</w:t>
      </w:r>
      <w:r>
        <w:rPr>
          <w:sz w:val="24"/>
          <w:szCs w:val="24"/>
        </w:rPr>
        <w:t xml:space="preserve">. Available at: </w:t>
      </w:r>
      <w:hyperlink r:id="rId48">
        <w:r>
          <w:rPr>
            <w:color w:val="1155CC"/>
            <w:sz w:val="24"/>
            <w:szCs w:val="24"/>
            <w:u w:val="single"/>
          </w:rPr>
          <w:t>https://www.verywellmind.com/what-is-the-situational-theory-of-leadership-2795321</w:t>
        </w:r>
      </w:hyperlink>
      <w:r>
        <w:rPr>
          <w:sz w:val="24"/>
          <w:szCs w:val="24"/>
        </w:rPr>
        <w:t>. (Accessed: 20 AUGUST 2025)</w:t>
      </w:r>
    </w:p>
    <w:p w14:paraId="5F2B6F06" w14:textId="77777777" w:rsidR="00E542CB" w:rsidRDefault="00E542CB">
      <w:pPr>
        <w:keepNext/>
        <w:spacing w:line="276" w:lineRule="auto"/>
        <w:ind w:left="720"/>
        <w:rPr>
          <w:sz w:val="24"/>
          <w:szCs w:val="24"/>
        </w:rPr>
      </w:pPr>
    </w:p>
    <w:p w14:paraId="204F2F92" w14:textId="77777777" w:rsidR="00E542CB" w:rsidRDefault="00000000">
      <w:pPr>
        <w:keepNext/>
        <w:spacing w:line="276" w:lineRule="auto"/>
        <w:ind w:left="720"/>
        <w:rPr>
          <w:sz w:val="24"/>
          <w:szCs w:val="24"/>
        </w:rPr>
      </w:pPr>
      <w:r>
        <w:rPr>
          <w:sz w:val="24"/>
          <w:szCs w:val="24"/>
        </w:rPr>
        <w:t xml:space="preserve">National Institute for Health and Care Research. 2025. </w:t>
      </w:r>
      <w:r>
        <w:rPr>
          <w:i/>
          <w:sz w:val="24"/>
          <w:szCs w:val="24"/>
        </w:rPr>
        <w:t>Phases of the mentoring relationship</w:t>
      </w:r>
      <w:r>
        <w:rPr>
          <w:sz w:val="24"/>
          <w:szCs w:val="24"/>
        </w:rPr>
        <w:t xml:space="preserve">. Available at: </w:t>
      </w:r>
      <w:hyperlink r:id="rId49">
        <w:r>
          <w:rPr>
            <w:color w:val="1155CC"/>
            <w:sz w:val="24"/>
            <w:szCs w:val="24"/>
            <w:u w:val="single"/>
          </w:rPr>
          <w:t>https://www.nihr.ac.uk/phases-mentoring-relationship</w:t>
        </w:r>
      </w:hyperlink>
      <w:r>
        <w:rPr>
          <w:sz w:val="24"/>
          <w:szCs w:val="24"/>
        </w:rPr>
        <w:t>. (Accessed: 12 JULY 2025)</w:t>
      </w:r>
    </w:p>
    <w:p w14:paraId="18E0A738" w14:textId="77777777" w:rsidR="00E542CB" w:rsidRDefault="00E542CB">
      <w:pPr>
        <w:keepNext/>
        <w:spacing w:line="276" w:lineRule="auto"/>
        <w:ind w:left="720"/>
        <w:rPr>
          <w:sz w:val="24"/>
          <w:szCs w:val="24"/>
        </w:rPr>
      </w:pPr>
    </w:p>
    <w:p w14:paraId="7D7BC524" w14:textId="77777777" w:rsidR="00E542CB" w:rsidRDefault="00000000">
      <w:pPr>
        <w:keepNext/>
        <w:spacing w:line="276" w:lineRule="auto"/>
        <w:ind w:left="720"/>
        <w:rPr>
          <w:sz w:val="24"/>
          <w:szCs w:val="24"/>
        </w:rPr>
      </w:pPr>
      <w:r>
        <w:rPr>
          <w:sz w:val="24"/>
          <w:szCs w:val="24"/>
        </w:rPr>
        <w:t xml:space="preserve">National Occupational Standards. 2025. </w:t>
      </w:r>
      <w:r>
        <w:rPr>
          <w:i/>
          <w:sz w:val="24"/>
          <w:szCs w:val="24"/>
        </w:rPr>
        <w:t>Repository for all approved national occupational standards</w:t>
      </w:r>
      <w:r>
        <w:rPr>
          <w:sz w:val="24"/>
          <w:szCs w:val="24"/>
        </w:rPr>
        <w:t xml:space="preserve">. Available at: </w:t>
      </w:r>
      <w:hyperlink r:id="rId50">
        <w:r>
          <w:rPr>
            <w:color w:val="1155CC"/>
            <w:sz w:val="24"/>
            <w:szCs w:val="24"/>
            <w:u w:val="single"/>
          </w:rPr>
          <w:t>https://ukstandards.org.uk/en</w:t>
        </w:r>
      </w:hyperlink>
      <w:r>
        <w:rPr>
          <w:sz w:val="24"/>
          <w:szCs w:val="24"/>
        </w:rPr>
        <w:t>. (Accessed: 20 AUGUST 2025)</w:t>
      </w:r>
    </w:p>
    <w:p w14:paraId="1046DFF4" w14:textId="77777777" w:rsidR="00E542CB" w:rsidRDefault="00E542CB">
      <w:pPr>
        <w:keepNext/>
        <w:spacing w:line="276" w:lineRule="auto"/>
        <w:ind w:left="720"/>
        <w:rPr>
          <w:sz w:val="24"/>
          <w:szCs w:val="24"/>
        </w:rPr>
      </w:pPr>
    </w:p>
    <w:p w14:paraId="0A0A6072" w14:textId="77777777" w:rsidR="00E542CB" w:rsidRDefault="00000000">
      <w:pPr>
        <w:keepNext/>
        <w:spacing w:line="276" w:lineRule="auto"/>
        <w:ind w:left="720"/>
        <w:rPr>
          <w:sz w:val="24"/>
          <w:szCs w:val="24"/>
        </w:rPr>
      </w:pPr>
      <w:r>
        <w:rPr>
          <w:sz w:val="24"/>
          <w:szCs w:val="24"/>
        </w:rPr>
        <w:t xml:space="preserve">National Police Chiefs’ Council. 2022. </w:t>
      </w:r>
      <w:r>
        <w:rPr>
          <w:i/>
          <w:sz w:val="24"/>
          <w:szCs w:val="24"/>
        </w:rPr>
        <w:t>Mental health &amp; Policing strategy</w:t>
      </w:r>
      <w:r>
        <w:rPr>
          <w:sz w:val="24"/>
          <w:szCs w:val="24"/>
        </w:rPr>
        <w:t xml:space="preserve">. Available at: </w:t>
      </w:r>
      <w:hyperlink r:id="rId51">
        <w:r>
          <w:rPr>
            <w:color w:val="1155CC"/>
            <w:sz w:val="24"/>
            <w:szCs w:val="24"/>
            <w:u w:val="single"/>
          </w:rPr>
          <w:t>https://www.npcc.police.uk/SysSiteAssets/media/downloads/publications/publications-log/2022/npcc-mental-health-strategy.pdf</w:t>
        </w:r>
      </w:hyperlink>
      <w:r>
        <w:rPr>
          <w:sz w:val="24"/>
          <w:szCs w:val="24"/>
        </w:rPr>
        <w:t>. (Accessed: 20 AUGUST 2025)</w:t>
      </w:r>
    </w:p>
    <w:p w14:paraId="4B22AFDC" w14:textId="77777777" w:rsidR="00E542CB" w:rsidRDefault="00E542CB">
      <w:pPr>
        <w:keepNext/>
        <w:spacing w:line="276" w:lineRule="auto"/>
        <w:ind w:left="720"/>
        <w:rPr>
          <w:sz w:val="24"/>
          <w:szCs w:val="24"/>
        </w:rPr>
      </w:pPr>
    </w:p>
    <w:p w14:paraId="0CC1587A" w14:textId="77777777" w:rsidR="00E542CB" w:rsidRDefault="00000000">
      <w:pPr>
        <w:keepNext/>
        <w:spacing w:line="276" w:lineRule="auto"/>
        <w:ind w:left="720"/>
        <w:rPr>
          <w:sz w:val="24"/>
          <w:szCs w:val="24"/>
        </w:rPr>
      </w:pPr>
      <w:r>
        <w:rPr>
          <w:sz w:val="24"/>
          <w:szCs w:val="24"/>
        </w:rPr>
        <w:t xml:space="preserve">National Police Chiefs’ Council (NPCC). 2016. </w:t>
      </w:r>
      <w:r>
        <w:rPr>
          <w:i/>
          <w:sz w:val="24"/>
          <w:szCs w:val="24"/>
        </w:rPr>
        <w:t>Police chiefs and PCCs set out a vision for policing in 2025</w:t>
      </w:r>
      <w:r>
        <w:rPr>
          <w:sz w:val="24"/>
          <w:szCs w:val="24"/>
        </w:rPr>
        <w:t xml:space="preserve">. Available at: </w:t>
      </w:r>
      <w:hyperlink r:id="rId52">
        <w:r>
          <w:rPr>
            <w:color w:val="1155CC"/>
            <w:sz w:val="24"/>
            <w:szCs w:val="24"/>
            <w:u w:val="single"/>
          </w:rPr>
          <w:t>https://news.npcc.police.uk/releases/police-chiefs-and-pccs-set-out-a-vision-for-policing-in-2025</w:t>
        </w:r>
      </w:hyperlink>
      <w:r>
        <w:rPr>
          <w:sz w:val="24"/>
          <w:szCs w:val="24"/>
        </w:rPr>
        <w:t>. (Accessed: 12 JULY 2025)</w:t>
      </w:r>
    </w:p>
    <w:p w14:paraId="706BF3B8" w14:textId="77777777" w:rsidR="00E542CB" w:rsidRDefault="00E542CB">
      <w:pPr>
        <w:keepNext/>
        <w:spacing w:line="276" w:lineRule="auto"/>
        <w:ind w:left="720"/>
        <w:rPr>
          <w:sz w:val="24"/>
          <w:szCs w:val="24"/>
        </w:rPr>
      </w:pPr>
    </w:p>
    <w:p w14:paraId="7871CAE8" w14:textId="77777777" w:rsidR="00E542CB" w:rsidRDefault="00000000">
      <w:pPr>
        <w:keepNext/>
        <w:spacing w:line="276" w:lineRule="auto"/>
        <w:ind w:left="720"/>
        <w:rPr>
          <w:sz w:val="24"/>
          <w:szCs w:val="24"/>
        </w:rPr>
      </w:pPr>
      <w:r>
        <w:rPr>
          <w:sz w:val="24"/>
          <w:szCs w:val="24"/>
        </w:rPr>
        <w:t xml:space="preserve">National Police Chiefs’ Council (NPCC). 2018. </w:t>
      </w:r>
      <w:r>
        <w:rPr>
          <w:i/>
          <w:sz w:val="24"/>
          <w:szCs w:val="24"/>
        </w:rPr>
        <w:t>Use of Whats.App and other social networking applications</w:t>
      </w:r>
      <w:r>
        <w:rPr>
          <w:sz w:val="24"/>
          <w:szCs w:val="24"/>
        </w:rPr>
        <w:t xml:space="preserve">. Available at: </w:t>
      </w:r>
      <w:hyperlink r:id="rId53">
        <w:r>
          <w:rPr>
            <w:color w:val="1155CC"/>
            <w:sz w:val="24"/>
            <w:szCs w:val="24"/>
            <w:u w:val="single"/>
          </w:rPr>
          <w:t>https://npcc.police.uk/Policies/2021/MPS%20Use%20of%20social%20media.pdf</w:t>
        </w:r>
      </w:hyperlink>
      <w:r>
        <w:rPr>
          <w:sz w:val="24"/>
          <w:szCs w:val="24"/>
        </w:rPr>
        <w:t>. (Accessed: 10 SEPTEMBER 2025)</w:t>
      </w:r>
    </w:p>
    <w:p w14:paraId="40822A3B" w14:textId="77777777" w:rsidR="00E542CB" w:rsidRDefault="00E542CB">
      <w:pPr>
        <w:keepNext/>
        <w:spacing w:line="276" w:lineRule="auto"/>
        <w:ind w:left="720"/>
        <w:rPr>
          <w:sz w:val="24"/>
          <w:szCs w:val="24"/>
        </w:rPr>
      </w:pPr>
    </w:p>
    <w:p w14:paraId="5C9AEE53" w14:textId="77777777" w:rsidR="00E542CB" w:rsidRDefault="00000000">
      <w:pPr>
        <w:keepNext/>
        <w:spacing w:line="276" w:lineRule="auto"/>
        <w:ind w:left="720"/>
        <w:rPr>
          <w:sz w:val="24"/>
          <w:szCs w:val="24"/>
        </w:rPr>
      </w:pPr>
      <w:r>
        <w:rPr>
          <w:sz w:val="24"/>
          <w:szCs w:val="24"/>
        </w:rPr>
        <w:t xml:space="preserve">National Police Chiefs’ Council (NPCC). 2024. </w:t>
      </w:r>
      <w:r>
        <w:rPr>
          <w:i/>
          <w:sz w:val="24"/>
          <w:szCs w:val="24"/>
        </w:rPr>
        <w:t>Missing Persons Media &amp; Online Publicity</w:t>
      </w:r>
      <w:r>
        <w:rPr>
          <w:sz w:val="24"/>
          <w:szCs w:val="24"/>
        </w:rPr>
        <w:t xml:space="preserve">. Available at: </w:t>
      </w:r>
      <w:hyperlink r:id="rId54">
        <w:r>
          <w:rPr>
            <w:color w:val="1155CC"/>
            <w:sz w:val="24"/>
            <w:szCs w:val="24"/>
            <w:u w:val="single"/>
          </w:rPr>
          <w:t>https://www.npcc.police.uk/SysSiteAssets/media/downloads/publications/publications-log/national-crime-coordination-committee/2024/npcc-advice-on-missing-persons-media-online-publicity.pdf</w:t>
        </w:r>
      </w:hyperlink>
      <w:r>
        <w:rPr>
          <w:sz w:val="24"/>
          <w:szCs w:val="24"/>
        </w:rPr>
        <w:t>. (Accessed: 12 JULY 2025)</w:t>
      </w:r>
    </w:p>
    <w:p w14:paraId="3EB5DEA3" w14:textId="77777777" w:rsidR="00E542CB" w:rsidRDefault="00E542CB">
      <w:pPr>
        <w:keepNext/>
        <w:spacing w:line="276" w:lineRule="auto"/>
        <w:ind w:left="720"/>
        <w:rPr>
          <w:sz w:val="24"/>
          <w:szCs w:val="24"/>
        </w:rPr>
      </w:pPr>
    </w:p>
    <w:p w14:paraId="622AF00D" w14:textId="77777777" w:rsidR="00E542CB" w:rsidRDefault="00000000">
      <w:pPr>
        <w:keepNext/>
        <w:spacing w:line="276" w:lineRule="auto"/>
        <w:ind w:left="720"/>
        <w:rPr>
          <w:sz w:val="24"/>
          <w:szCs w:val="24"/>
        </w:rPr>
      </w:pPr>
      <w:r>
        <w:rPr>
          <w:sz w:val="24"/>
          <w:szCs w:val="24"/>
        </w:rPr>
        <w:t xml:space="preserve">National Policing, Stephens, G., Carden, R., Spurrell, E., Dunbobbin, A. and Evison, J. 2025. </w:t>
      </w:r>
      <w:r>
        <w:rPr>
          <w:i/>
          <w:sz w:val="24"/>
          <w:szCs w:val="24"/>
        </w:rPr>
        <w:t>National Policing Digital Strategy 2025-2030</w:t>
      </w:r>
      <w:r>
        <w:rPr>
          <w:sz w:val="24"/>
          <w:szCs w:val="24"/>
        </w:rPr>
        <w:t xml:space="preserve">. Available at: </w:t>
      </w:r>
      <w:hyperlink r:id="rId55" w:anchor=":~:text=In%20the%20financial%20year%202024,on%20resources%20to%20maintain%20these">
        <w:r>
          <w:rPr>
            <w:color w:val="1155CC"/>
            <w:sz w:val="24"/>
            <w:szCs w:val="24"/>
            <w:u w:val="single"/>
          </w:rPr>
          <w:t>https://pds.police.uk/wp-content/uploads/2025/05/250519-NPCC-Digital-Strategy_FINAL.pdf#:~:text=In%20the%20financial%20year%202024,on%20resources%20to%20maintain%20these</w:t>
        </w:r>
      </w:hyperlink>
      <w:r>
        <w:rPr>
          <w:sz w:val="24"/>
          <w:szCs w:val="24"/>
        </w:rPr>
        <w:t>. (Accessed: 10 SEPTEMBER 2025)</w:t>
      </w:r>
    </w:p>
    <w:p w14:paraId="2447FE96" w14:textId="77777777" w:rsidR="00E542CB" w:rsidRDefault="00E542CB">
      <w:pPr>
        <w:keepNext/>
        <w:spacing w:line="276" w:lineRule="auto"/>
        <w:ind w:left="720"/>
        <w:rPr>
          <w:sz w:val="24"/>
          <w:szCs w:val="24"/>
        </w:rPr>
      </w:pPr>
    </w:p>
    <w:p w14:paraId="78FE8E7D" w14:textId="77777777" w:rsidR="00E542CB" w:rsidRDefault="00000000">
      <w:pPr>
        <w:keepNext/>
        <w:spacing w:line="276" w:lineRule="auto"/>
        <w:ind w:left="720"/>
        <w:rPr>
          <w:sz w:val="24"/>
          <w:szCs w:val="24"/>
        </w:rPr>
      </w:pPr>
      <w:r>
        <w:rPr>
          <w:sz w:val="24"/>
          <w:szCs w:val="24"/>
        </w:rPr>
        <w:t xml:space="preserve">Personio. 2022. </w:t>
      </w:r>
      <w:r>
        <w:rPr>
          <w:i/>
          <w:sz w:val="24"/>
          <w:szCs w:val="24"/>
        </w:rPr>
        <w:t>The 6 Goleman leadership styles: Which is yours?</w:t>
      </w:r>
      <w:r>
        <w:rPr>
          <w:sz w:val="24"/>
          <w:szCs w:val="24"/>
        </w:rPr>
        <w:t xml:space="preserve"> Available at: </w:t>
      </w:r>
      <w:hyperlink r:id="rId56">
        <w:r>
          <w:rPr>
            <w:color w:val="1155CC"/>
            <w:sz w:val="24"/>
            <w:szCs w:val="24"/>
            <w:u w:val="single"/>
          </w:rPr>
          <w:t>https://www.personio.com/hr-lexicon/six-goleman-leadership-styles/</w:t>
        </w:r>
      </w:hyperlink>
      <w:r>
        <w:rPr>
          <w:sz w:val="24"/>
          <w:szCs w:val="24"/>
        </w:rPr>
        <w:t>. (Accessed: 10 SEPTEMBER 2025)</w:t>
      </w:r>
    </w:p>
    <w:p w14:paraId="58AD54FC" w14:textId="77777777" w:rsidR="00E542CB" w:rsidRDefault="00E542CB">
      <w:pPr>
        <w:keepNext/>
        <w:spacing w:line="276" w:lineRule="auto"/>
        <w:ind w:left="720"/>
        <w:rPr>
          <w:sz w:val="24"/>
          <w:szCs w:val="24"/>
        </w:rPr>
      </w:pPr>
    </w:p>
    <w:p w14:paraId="0CA21FE4" w14:textId="77777777" w:rsidR="00E542CB" w:rsidRDefault="00000000">
      <w:pPr>
        <w:keepNext/>
        <w:spacing w:line="276" w:lineRule="auto"/>
        <w:ind w:left="720"/>
        <w:rPr>
          <w:sz w:val="24"/>
          <w:szCs w:val="24"/>
        </w:rPr>
      </w:pPr>
      <w:r>
        <w:rPr>
          <w:sz w:val="24"/>
          <w:szCs w:val="24"/>
        </w:rPr>
        <w:t xml:space="preserve">Police Foundation Briefing. 2014. </w:t>
      </w:r>
      <w:r>
        <w:rPr>
          <w:i/>
          <w:sz w:val="24"/>
          <w:szCs w:val="24"/>
        </w:rPr>
        <w:t>Police use of social media</w:t>
      </w:r>
      <w:r>
        <w:rPr>
          <w:sz w:val="24"/>
          <w:szCs w:val="24"/>
        </w:rPr>
        <w:t xml:space="preserve">. Series 3, Edition 1. Available at: </w:t>
      </w:r>
      <w:hyperlink r:id="rId57">
        <w:r>
          <w:rPr>
            <w:color w:val="1155CC"/>
            <w:sz w:val="24"/>
            <w:szCs w:val="24"/>
            <w:u w:val="single"/>
          </w:rPr>
          <w:t>http://www.police-foundation.org.uk/wp-content/uploads/2017/08/Social_media_briefing_FINAL.pdf</w:t>
        </w:r>
      </w:hyperlink>
      <w:r>
        <w:rPr>
          <w:sz w:val="24"/>
          <w:szCs w:val="24"/>
        </w:rPr>
        <w:t>. (Accessed: 12 JULY 2025)</w:t>
      </w:r>
    </w:p>
    <w:p w14:paraId="42AE2739" w14:textId="77777777" w:rsidR="00E542CB" w:rsidRDefault="00E542CB">
      <w:pPr>
        <w:keepNext/>
        <w:spacing w:line="276" w:lineRule="auto"/>
        <w:ind w:left="720"/>
        <w:rPr>
          <w:sz w:val="24"/>
          <w:szCs w:val="24"/>
        </w:rPr>
      </w:pPr>
    </w:p>
    <w:p w14:paraId="2E2394CB" w14:textId="77777777" w:rsidR="00E542CB" w:rsidRDefault="00000000">
      <w:pPr>
        <w:keepNext/>
        <w:spacing w:line="276" w:lineRule="auto"/>
        <w:ind w:left="720"/>
        <w:rPr>
          <w:sz w:val="24"/>
          <w:szCs w:val="24"/>
        </w:rPr>
      </w:pPr>
      <w:r>
        <w:rPr>
          <w:sz w:val="24"/>
          <w:szCs w:val="24"/>
        </w:rPr>
        <w:t xml:space="preserve">Police Foundation, Policy Studies Institute and Cassels, J. 1996. </w:t>
      </w:r>
      <w:r>
        <w:rPr>
          <w:i/>
          <w:sz w:val="24"/>
          <w:szCs w:val="24"/>
        </w:rPr>
        <w:t>THE ROLE AND RESPONSIBILITIES OF THE POLICE</w:t>
      </w:r>
      <w:r>
        <w:rPr>
          <w:sz w:val="24"/>
          <w:szCs w:val="24"/>
        </w:rPr>
        <w:t xml:space="preserve">. Police Foundation / Policy Studies Institute. Available at: </w:t>
      </w:r>
      <w:hyperlink r:id="rId58">
        <w:r>
          <w:rPr>
            <w:color w:val="1155CC"/>
            <w:sz w:val="24"/>
            <w:szCs w:val="24"/>
            <w:u w:val="single"/>
          </w:rPr>
          <w:t>https://www.police-foundation.org.uk/wp-content/uploads/2017/06/roles_and_resp.pdf</w:t>
        </w:r>
      </w:hyperlink>
      <w:r>
        <w:rPr>
          <w:sz w:val="24"/>
          <w:szCs w:val="24"/>
        </w:rPr>
        <w:t>. (Accessed: 10 SEPTEMBER 2025)</w:t>
      </w:r>
    </w:p>
    <w:p w14:paraId="260FF67B" w14:textId="77777777" w:rsidR="00E542CB" w:rsidRDefault="00E542CB">
      <w:pPr>
        <w:keepNext/>
        <w:spacing w:line="276" w:lineRule="auto"/>
        <w:ind w:left="720"/>
        <w:rPr>
          <w:sz w:val="24"/>
          <w:szCs w:val="24"/>
        </w:rPr>
      </w:pPr>
    </w:p>
    <w:p w14:paraId="4D6F9224" w14:textId="77777777" w:rsidR="00E542CB" w:rsidRDefault="00000000">
      <w:pPr>
        <w:keepNext/>
        <w:spacing w:line="276" w:lineRule="auto"/>
        <w:ind w:left="720"/>
        <w:rPr>
          <w:sz w:val="24"/>
          <w:szCs w:val="24"/>
        </w:rPr>
      </w:pPr>
      <w:r>
        <w:rPr>
          <w:sz w:val="24"/>
          <w:szCs w:val="24"/>
        </w:rPr>
        <w:t xml:space="preserve">Reflection Toolkit. 2024. </w:t>
      </w:r>
      <w:r>
        <w:rPr>
          <w:i/>
          <w:sz w:val="24"/>
          <w:szCs w:val="24"/>
        </w:rPr>
        <w:t>Gibbs’ Reflective Cycle | Reflection Toolkit | Reflection Toolkit</w:t>
      </w:r>
      <w:r>
        <w:rPr>
          <w:sz w:val="24"/>
          <w:szCs w:val="24"/>
        </w:rPr>
        <w:t xml:space="preserve">. Available at: </w:t>
      </w:r>
      <w:hyperlink r:id="rId59">
        <w:r>
          <w:rPr>
            <w:color w:val="1155CC"/>
            <w:sz w:val="24"/>
            <w:szCs w:val="24"/>
            <w:u w:val="single"/>
          </w:rPr>
          <w:t>https://reflection.ed.ac.uk/reflectors-toolkit/reflecting-on-experience/gibbs-reflective-cycle</w:t>
        </w:r>
      </w:hyperlink>
      <w:r>
        <w:rPr>
          <w:sz w:val="24"/>
          <w:szCs w:val="24"/>
        </w:rPr>
        <w:t>. (Accessed: 12 JULY 2025)</w:t>
      </w:r>
    </w:p>
    <w:p w14:paraId="4C465787" w14:textId="77777777" w:rsidR="00E542CB" w:rsidRDefault="00E542CB">
      <w:pPr>
        <w:keepNext/>
        <w:spacing w:line="276" w:lineRule="auto"/>
        <w:ind w:left="720"/>
        <w:rPr>
          <w:sz w:val="24"/>
          <w:szCs w:val="24"/>
        </w:rPr>
      </w:pPr>
    </w:p>
    <w:p w14:paraId="4198B7D3" w14:textId="77777777" w:rsidR="00E542CB" w:rsidRDefault="00000000">
      <w:pPr>
        <w:keepNext/>
        <w:spacing w:line="276" w:lineRule="auto"/>
        <w:ind w:left="720"/>
        <w:rPr>
          <w:sz w:val="24"/>
          <w:szCs w:val="24"/>
        </w:rPr>
      </w:pPr>
      <w:r>
        <w:rPr>
          <w:sz w:val="24"/>
          <w:szCs w:val="24"/>
        </w:rPr>
        <w:t xml:space="preserve">Rusconi, G. 2025. </w:t>
      </w:r>
      <w:r>
        <w:rPr>
          <w:i/>
          <w:sz w:val="24"/>
          <w:szCs w:val="24"/>
        </w:rPr>
        <w:t>Kolb’s Experiential Learning Cycle &amp; learning styles explained</w:t>
      </w:r>
      <w:r>
        <w:rPr>
          <w:sz w:val="24"/>
          <w:szCs w:val="24"/>
        </w:rPr>
        <w:t xml:space="preserve">. Available at: </w:t>
      </w:r>
      <w:hyperlink r:id="rId60">
        <w:r>
          <w:rPr>
            <w:color w:val="1155CC"/>
            <w:sz w:val="24"/>
            <w:szCs w:val="24"/>
            <w:u w:val="single"/>
          </w:rPr>
          <w:t>https://cloudassess.com/blog/kolb-learning-cycle/</w:t>
        </w:r>
      </w:hyperlink>
      <w:r>
        <w:rPr>
          <w:sz w:val="24"/>
          <w:szCs w:val="24"/>
        </w:rPr>
        <w:t>. (Accessed: 11 SEPTEMBER 2025)</w:t>
      </w:r>
    </w:p>
    <w:p w14:paraId="1AD0F511" w14:textId="77777777" w:rsidR="00E542CB" w:rsidRDefault="00E542CB">
      <w:pPr>
        <w:keepNext/>
        <w:spacing w:line="276" w:lineRule="auto"/>
        <w:ind w:left="720"/>
        <w:rPr>
          <w:sz w:val="24"/>
          <w:szCs w:val="24"/>
        </w:rPr>
      </w:pPr>
    </w:p>
    <w:p w14:paraId="5D5657BA" w14:textId="77777777" w:rsidR="00E542CB" w:rsidRDefault="00000000">
      <w:pPr>
        <w:keepNext/>
        <w:spacing w:line="276" w:lineRule="auto"/>
        <w:ind w:left="720"/>
        <w:rPr>
          <w:sz w:val="24"/>
          <w:szCs w:val="24"/>
        </w:rPr>
      </w:pPr>
      <w:r>
        <w:rPr>
          <w:sz w:val="24"/>
          <w:szCs w:val="24"/>
        </w:rPr>
        <w:t xml:space="preserve">Sadulski, J. 2024. </w:t>
      </w:r>
      <w:r>
        <w:rPr>
          <w:i/>
          <w:sz w:val="24"/>
          <w:szCs w:val="24"/>
        </w:rPr>
        <w:t>The most effective leadership styles in law enforcement</w:t>
      </w:r>
      <w:r>
        <w:rPr>
          <w:sz w:val="24"/>
          <w:szCs w:val="24"/>
        </w:rPr>
        <w:t xml:space="preserve">. Available at: </w:t>
      </w:r>
      <w:hyperlink r:id="rId61">
        <w:r>
          <w:rPr>
            <w:color w:val="1155CC"/>
            <w:sz w:val="24"/>
            <w:szCs w:val="24"/>
            <w:u w:val="single"/>
          </w:rPr>
          <w:t>https://www.apu.apus.edu/area-of-study/security-and-global-</w:t>
        </w:r>
        <w:r>
          <w:rPr>
            <w:color w:val="1155CC"/>
            <w:sz w:val="24"/>
            <w:szCs w:val="24"/>
            <w:u w:val="single"/>
          </w:rPr>
          <w:lastRenderedPageBreak/>
          <w:t>studies/resources/the-most-effective-leadership-styles-in-law-enforcement/</w:t>
        </w:r>
      </w:hyperlink>
      <w:r>
        <w:rPr>
          <w:sz w:val="24"/>
          <w:szCs w:val="24"/>
        </w:rPr>
        <w:t>. (Accessed: 12 JULY 2025)</w:t>
      </w:r>
    </w:p>
    <w:p w14:paraId="54707082" w14:textId="77777777" w:rsidR="00E542CB" w:rsidRDefault="00E542CB">
      <w:pPr>
        <w:keepNext/>
        <w:spacing w:line="276" w:lineRule="auto"/>
        <w:ind w:left="720"/>
        <w:rPr>
          <w:sz w:val="24"/>
          <w:szCs w:val="24"/>
        </w:rPr>
      </w:pPr>
    </w:p>
    <w:p w14:paraId="78990151" w14:textId="77777777" w:rsidR="00E542CB" w:rsidRDefault="00000000">
      <w:pPr>
        <w:keepNext/>
        <w:spacing w:line="276" w:lineRule="auto"/>
        <w:ind w:left="720"/>
        <w:rPr>
          <w:sz w:val="24"/>
          <w:szCs w:val="24"/>
        </w:rPr>
      </w:pPr>
      <w:r>
        <w:rPr>
          <w:sz w:val="24"/>
          <w:szCs w:val="24"/>
        </w:rPr>
        <w:t xml:space="preserve">Safer Futures. 2025. </w:t>
      </w:r>
      <w:r>
        <w:rPr>
          <w:i/>
          <w:sz w:val="24"/>
          <w:szCs w:val="24"/>
        </w:rPr>
        <w:t>Independent Domestic Violence Advisors - Safer Futures</w:t>
      </w:r>
      <w:r>
        <w:rPr>
          <w:sz w:val="24"/>
          <w:szCs w:val="24"/>
        </w:rPr>
        <w:t xml:space="preserve">. Available at: </w:t>
      </w:r>
      <w:hyperlink r:id="rId62">
        <w:r>
          <w:rPr>
            <w:color w:val="1155CC"/>
            <w:sz w:val="24"/>
            <w:szCs w:val="24"/>
            <w:u w:val="single"/>
          </w:rPr>
          <w:t>https://saferfutures.org.uk/programmes/independent-domestic-violence-advisors/</w:t>
        </w:r>
      </w:hyperlink>
      <w:r>
        <w:rPr>
          <w:sz w:val="24"/>
          <w:szCs w:val="24"/>
        </w:rPr>
        <w:t>. (Accessed: 11 SEPTEMBER 2025)</w:t>
      </w:r>
    </w:p>
    <w:p w14:paraId="20D47551" w14:textId="77777777" w:rsidR="00E542CB" w:rsidRDefault="00E542CB">
      <w:pPr>
        <w:keepNext/>
        <w:spacing w:line="276" w:lineRule="auto"/>
        <w:ind w:left="720"/>
        <w:rPr>
          <w:sz w:val="24"/>
          <w:szCs w:val="24"/>
        </w:rPr>
      </w:pPr>
    </w:p>
    <w:p w14:paraId="11A565B1" w14:textId="77777777" w:rsidR="00E542CB" w:rsidRDefault="00000000">
      <w:pPr>
        <w:keepNext/>
        <w:spacing w:line="276" w:lineRule="auto"/>
        <w:ind w:left="720"/>
        <w:rPr>
          <w:sz w:val="24"/>
          <w:szCs w:val="24"/>
        </w:rPr>
      </w:pPr>
      <w:r>
        <w:rPr>
          <w:sz w:val="24"/>
          <w:szCs w:val="24"/>
        </w:rPr>
        <w:t xml:space="preserve">Staffordshire Police. 2022. </w:t>
      </w:r>
      <w:r>
        <w:rPr>
          <w:i/>
          <w:sz w:val="24"/>
          <w:szCs w:val="24"/>
        </w:rPr>
        <w:t>Problem Solving Policing A Staffordshire approach</w:t>
      </w:r>
      <w:r>
        <w:rPr>
          <w:sz w:val="24"/>
          <w:szCs w:val="24"/>
        </w:rPr>
        <w:t xml:space="preserve">. Available at: </w:t>
      </w:r>
      <w:hyperlink r:id="rId63">
        <w:r>
          <w:rPr>
            <w:color w:val="1155CC"/>
            <w:sz w:val="24"/>
            <w:szCs w:val="24"/>
            <w:u w:val="single"/>
          </w:rPr>
          <w:t>https://www.staffordshire.police.uk/SysSiteAssets/foi-media/staffordshire/priorities-and-how-we-are-doing/problem-solving-policing-a-staffordshire-approach.pdf</w:t>
        </w:r>
      </w:hyperlink>
      <w:r>
        <w:rPr>
          <w:sz w:val="24"/>
          <w:szCs w:val="24"/>
        </w:rPr>
        <w:t>. (Accessed: 12 JULY 2025)</w:t>
      </w:r>
    </w:p>
    <w:p w14:paraId="113AF2CC" w14:textId="77777777" w:rsidR="00E542CB" w:rsidRDefault="00E542CB">
      <w:pPr>
        <w:keepNext/>
        <w:spacing w:line="276" w:lineRule="auto"/>
        <w:ind w:left="720"/>
        <w:rPr>
          <w:sz w:val="24"/>
          <w:szCs w:val="24"/>
        </w:rPr>
      </w:pPr>
    </w:p>
    <w:p w14:paraId="1D813821" w14:textId="77777777" w:rsidR="00E542CB" w:rsidRDefault="00000000">
      <w:pPr>
        <w:keepNext/>
        <w:spacing w:line="276" w:lineRule="auto"/>
        <w:ind w:left="720"/>
        <w:rPr>
          <w:sz w:val="24"/>
          <w:szCs w:val="24"/>
        </w:rPr>
      </w:pPr>
      <w:r>
        <w:rPr>
          <w:sz w:val="24"/>
          <w:szCs w:val="24"/>
        </w:rPr>
        <w:t xml:space="preserve">Team, L. 2025. </w:t>
      </w:r>
      <w:r>
        <w:rPr>
          <w:i/>
          <w:sz w:val="24"/>
          <w:szCs w:val="24"/>
        </w:rPr>
        <w:t>27 Employee Feedback Examples &amp; The Right Way to Use them</w:t>
      </w:r>
      <w:r>
        <w:rPr>
          <w:sz w:val="24"/>
          <w:szCs w:val="24"/>
        </w:rPr>
        <w:t>. Available at: https://www.leapsome.com/blog/employee-feedback-examples.</w:t>
      </w:r>
    </w:p>
    <w:p w14:paraId="0153106D" w14:textId="77777777" w:rsidR="00E542CB" w:rsidRDefault="00000000">
      <w:pPr>
        <w:keepNext/>
        <w:spacing w:line="276" w:lineRule="auto"/>
        <w:ind w:left="720"/>
        <w:rPr>
          <w:sz w:val="24"/>
          <w:szCs w:val="24"/>
        </w:rPr>
      </w:pPr>
      <w:r>
        <w:rPr>
          <w:i/>
          <w:sz w:val="24"/>
          <w:szCs w:val="24"/>
        </w:rPr>
        <w:t>The National Police Wellbeing Service | Oscar Kilo</w:t>
      </w:r>
      <w:r>
        <w:rPr>
          <w:sz w:val="24"/>
          <w:szCs w:val="24"/>
        </w:rPr>
        <w:t xml:space="preserve">. 2025. Available at: </w:t>
      </w:r>
      <w:hyperlink r:id="rId64">
        <w:r>
          <w:rPr>
            <w:color w:val="1155CC"/>
            <w:sz w:val="24"/>
            <w:szCs w:val="24"/>
            <w:u w:val="single"/>
          </w:rPr>
          <w:t>https://www.oscarkilo.org.uk/</w:t>
        </w:r>
      </w:hyperlink>
      <w:r>
        <w:rPr>
          <w:sz w:val="24"/>
          <w:szCs w:val="24"/>
        </w:rPr>
        <w:t>. (Accessed: 30 JULY 2025)</w:t>
      </w:r>
    </w:p>
    <w:p w14:paraId="6AA9CF2E" w14:textId="77777777" w:rsidR="00E542CB" w:rsidRDefault="00E542CB">
      <w:pPr>
        <w:keepNext/>
        <w:spacing w:line="276" w:lineRule="auto"/>
        <w:ind w:left="720"/>
        <w:rPr>
          <w:sz w:val="24"/>
          <w:szCs w:val="24"/>
        </w:rPr>
      </w:pPr>
    </w:p>
    <w:p w14:paraId="0F7E10A6" w14:textId="77777777" w:rsidR="00E542CB" w:rsidRDefault="00000000">
      <w:pPr>
        <w:keepNext/>
        <w:spacing w:line="276" w:lineRule="auto"/>
        <w:ind w:left="720"/>
        <w:rPr>
          <w:sz w:val="24"/>
          <w:szCs w:val="24"/>
        </w:rPr>
      </w:pPr>
      <w:r>
        <w:rPr>
          <w:sz w:val="24"/>
          <w:szCs w:val="24"/>
        </w:rPr>
        <w:t xml:space="preserve">Thompson, S. 2025. </w:t>
      </w:r>
      <w:r>
        <w:rPr>
          <w:i/>
          <w:sz w:val="24"/>
          <w:szCs w:val="24"/>
        </w:rPr>
        <w:t>7 Powerful social awareness and relationship management Exercises for work | Ahead App blog</w:t>
      </w:r>
      <w:r>
        <w:rPr>
          <w:sz w:val="24"/>
          <w:szCs w:val="24"/>
        </w:rPr>
        <w:t xml:space="preserve">. Available at: </w:t>
      </w:r>
      <w:hyperlink r:id="rId65">
        <w:r>
          <w:rPr>
            <w:color w:val="1155CC"/>
            <w:sz w:val="24"/>
            <w:szCs w:val="24"/>
            <w:u w:val="single"/>
          </w:rPr>
          <w:t>https://ahead-app.com/blog/mindfulness/7-powerful-social-awareness-and-relationship-management-exercises-for-work</w:t>
        </w:r>
      </w:hyperlink>
      <w:r>
        <w:rPr>
          <w:sz w:val="24"/>
          <w:szCs w:val="24"/>
        </w:rPr>
        <w:t>. (Accessed: 10 SEPTEMBER 2025)</w:t>
      </w:r>
    </w:p>
    <w:p w14:paraId="725175AF" w14:textId="77777777" w:rsidR="00E542CB" w:rsidRDefault="00E542CB">
      <w:pPr>
        <w:keepNext/>
        <w:spacing w:line="276" w:lineRule="auto"/>
        <w:ind w:left="720"/>
        <w:rPr>
          <w:sz w:val="24"/>
          <w:szCs w:val="24"/>
        </w:rPr>
      </w:pPr>
    </w:p>
    <w:p w14:paraId="3A1CC26B" w14:textId="77777777" w:rsidR="00E542CB" w:rsidRDefault="00000000">
      <w:pPr>
        <w:keepNext/>
        <w:spacing w:line="276" w:lineRule="auto"/>
        <w:ind w:left="720"/>
        <w:rPr>
          <w:sz w:val="24"/>
          <w:szCs w:val="24"/>
        </w:rPr>
      </w:pPr>
      <w:r>
        <w:rPr>
          <w:sz w:val="24"/>
          <w:szCs w:val="24"/>
        </w:rPr>
        <w:t xml:space="preserve">UK in the World Values Survey. 2024. </w:t>
      </w:r>
      <w:r>
        <w:rPr>
          <w:i/>
          <w:sz w:val="24"/>
          <w:szCs w:val="24"/>
        </w:rPr>
        <w:t>Perceptions of the police: a generational crisis of confidence?</w:t>
      </w:r>
      <w:r>
        <w:rPr>
          <w:sz w:val="24"/>
          <w:szCs w:val="24"/>
        </w:rPr>
        <w:t xml:space="preserve"> Available at: </w:t>
      </w:r>
      <w:hyperlink r:id="rId66">
        <w:r>
          <w:rPr>
            <w:color w:val="1155CC"/>
            <w:sz w:val="24"/>
            <w:szCs w:val="24"/>
            <w:u w:val="single"/>
          </w:rPr>
          <w:t>https://www.uk-values.org/news-comment/perceptions-of-the-police-a-generational-crisis-of-confidence</w:t>
        </w:r>
      </w:hyperlink>
      <w:r>
        <w:rPr>
          <w:sz w:val="24"/>
          <w:szCs w:val="24"/>
        </w:rPr>
        <w:t>. (Accessed: 05 SEPTEMBER 2025)</w:t>
      </w:r>
    </w:p>
    <w:p w14:paraId="7C5B68D8" w14:textId="77777777" w:rsidR="00E542CB" w:rsidRDefault="00E542CB">
      <w:pPr>
        <w:keepNext/>
        <w:spacing w:line="276" w:lineRule="auto"/>
        <w:ind w:left="720"/>
        <w:rPr>
          <w:sz w:val="24"/>
          <w:szCs w:val="24"/>
        </w:rPr>
      </w:pPr>
    </w:p>
    <w:p w14:paraId="59D22ED6" w14:textId="77777777" w:rsidR="00E542CB" w:rsidRDefault="00000000">
      <w:pPr>
        <w:keepNext/>
        <w:spacing w:line="276" w:lineRule="auto"/>
        <w:ind w:left="720"/>
        <w:rPr>
          <w:sz w:val="24"/>
          <w:szCs w:val="24"/>
        </w:rPr>
      </w:pPr>
      <w:r>
        <w:rPr>
          <w:sz w:val="24"/>
          <w:szCs w:val="24"/>
        </w:rPr>
        <w:t xml:space="preserve">University of Sussex. 2025. </w:t>
      </w:r>
      <w:r>
        <w:rPr>
          <w:i/>
          <w:sz w:val="24"/>
          <w:szCs w:val="24"/>
        </w:rPr>
        <w:t>Coaching skills for managers : Leadership and management : Learning and Development : Schools and services : University of Sussex</w:t>
      </w:r>
      <w:r>
        <w:rPr>
          <w:sz w:val="24"/>
          <w:szCs w:val="24"/>
        </w:rPr>
        <w:t xml:space="preserve">. Available at: </w:t>
      </w:r>
      <w:hyperlink r:id="rId67">
        <w:r>
          <w:rPr>
            <w:color w:val="1155CC"/>
            <w:sz w:val="24"/>
            <w:szCs w:val="24"/>
            <w:u w:val="single"/>
          </w:rPr>
          <w:t>https://www.sussex.ac.uk/organisational-development/leadership-management/coaching-skills</w:t>
        </w:r>
      </w:hyperlink>
      <w:r>
        <w:rPr>
          <w:sz w:val="24"/>
          <w:szCs w:val="24"/>
        </w:rPr>
        <w:t>. (Accessed: 30 JULY 2025)</w:t>
      </w:r>
    </w:p>
    <w:p w14:paraId="6F5BB80F" w14:textId="77777777" w:rsidR="00E542CB" w:rsidRDefault="00E542CB">
      <w:pPr>
        <w:keepNext/>
        <w:spacing w:line="276" w:lineRule="auto"/>
        <w:ind w:left="720"/>
        <w:rPr>
          <w:sz w:val="24"/>
          <w:szCs w:val="24"/>
        </w:rPr>
      </w:pPr>
    </w:p>
    <w:p w14:paraId="2CB0FC01" w14:textId="77777777" w:rsidR="00E542CB" w:rsidRDefault="00000000">
      <w:pPr>
        <w:keepNext/>
        <w:spacing w:line="276" w:lineRule="auto"/>
        <w:ind w:left="720"/>
        <w:rPr>
          <w:sz w:val="24"/>
          <w:szCs w:val="24"/>
        </w:rPr>
      </w:pPr>
      <w:r>
        <w:rPr>
          <w:sz w:val="24"/>
          <w:szCs w:val="24"/>
        </w:rPr>
        <w:t xml:space="preserve">Violanti, J.M. et al. 2017. Police stressors and health: a state-of-the-art review. </w:t>
      </w:r>
      <w:r>
        <w:rPr>
          <w:i/>
          <w:sz w:val="24"/>
          <w:szCs w:val="24"/>
        </w:rPr>
        <w:t>Policing an International Journal</w:t>
      </w:r>
      <w:r>
        <w:rPr>
          <w:sz w:val="24"/>
          <w:szCs w:val="24"/>
        </w:rPr>
        <w:t xml:space="preserve"> 40(4), pp. 642–656. Available at: </w:t>
      </w:r>
      <w:hyperlink r:id="rId68">
        <w:r>
          <w:rPr>
            <w:color w:val="1155CC"/>
            <w:sz w:val="24"/>
            <w:szCs w:val="24"/>
            <w:u w:val="single"/>
          </w:rPr>
          <w:t>https://pmc.ncbi.nlm.nih.gov/articles/PMC6400077/</w:t>
        </w:r>
      </w:hyperlink>
      <w:r>
        <w:rPr>
          <w:sz w:val="24"/>
          <w:szCs w:val="24"/>
        </w:rPr>
        <w:t>. (Accessed: 10 SEPTEMBER 2025)</w:t>
      </w:r>
    </w:p>
    <w:p w14:paraId="1CC08337" w14:textId="77777777" w:rsidR="00E542CB" w:rsidRDefault="00E542CB">
      <w:pPr>
        <w:keepNext/>
        <w:spacing w:line="276" w:lineRule="auto"/>
        <w:ind w:left="720"/>
        <w:rPr>
          <w:sz w:val="24"/>
          <w:szCs w:val="24"/>
        </w:rPr>
      </w:pPr>
    </w:p>
    <w:p w14:paraId="20768815" w14:textId="77777777" w:rsidR="00E542CB" w:rsidRDefault="00000000">
      <w:pPr>
        <w:keepNext/>
        <w:spacing w:line="276" w:lineRule="auto"/>
        <w:ind w:left="720"/>
        <w:rPr>
          <w:sz w:val="24"/>
          <w:szCs w:val="24"/>
        </w:rPr>
      </w:pPr>
      <w:r>
        <w:rPr>
          <w:sz w:val="24"/>
          <w:szCs w:val="24"/>
        </w:rPr>
        <w:t xml:space="preserve">Vulnerability &amp; Policing Futures. 2024. </w:t>
      </w:r>
      <w:r>
        <w:rPr>
          <w:i/>
          <w:sz w:val="24"/>
          <w:szCs w:val="24"/>
        </w:rPr>
        <w:t>Police are failing to meet the public’s minimum standards of service, researchers find - Vulnerability &amp; Policing Futures Research Centre</w:t>
      </w:r>
      <w:r>
        <w:rPr>
          <w:sz w:val="24"/>
          <w:szCs w:val="24"/>
        </w:rPr>
        <w:t xml:space="preserve">. Available at: </w:t>
      </w:r>
      <w:hyperlink r:id="rId69">
        <w:r>
          <w:rPr>
            <w:color w:val="1155CC"/>
            <w:sz w:val="24"/>
            <w:szCs w:val="24"/>
            <w:u w:val="single"/>
          </w:rPr>
          <w:t>https://vulnerabilitypolicing.org.uk/news/police-are-failing-to-meet-the-publics-minimum-standards-of-service-researchers-find/</w:t>
        </w:r>
      </w:hyperlink>
      <w:r>
        <w:rPr>
          <w:sz w:val="24"/>
          <w:szCs w:val="24"/>
        </w:rPr>
        <w:t>. (Accessed: 30 JULY 2025)</w:t>
      </w:r>
    </w:p>
    <w:p w14:paraId="7E4F62D2" w14:textId="77777777" w:rsidR="00E542CB" w:rsidRDefault="00E542CB">
      <w:pPr>
        <w:keepNext/>
        <w:spacing w:line="276" w:lineRule="auto"/>
        <w:ind w:left="720"/>
        <w:rPr>
          <w:sz w:val="24"/>
          <w:szCs w:val="24"/>
        </w:rPr>
      </w:pPr>
    </w:p>
    <w:p w14:paraId="468F0049" w14:textId="77777777" w:rsidR="00E542CB" w:rsidRDefault="00000000">
      <w:pPr>
        <w:keepNext/>
        <w:spacing w:line="276" w:lineRule="auto"/>
        <w:ind w:left="720"/>
        <w:rPr>
          <w:sz w:val="24"/>
          <w:szCs w:val="24"/>
        </w:rPr>
      </w:pPr>
      <w:r>
        <w:rPr>
          <w:sz w:val="24"/>
          <w:szCs w:val="24"/>
        </w:rPr>
        <w:t xml:space="preserve">Watson, S. 2022. Investigating the role of social media abuse in gender-based violence: The experiences of women police officers. </w:t>
      </w:r>
      <w:r>
        <w:rPr>
          <w:i/>
          <w:sz w:val="24"/>
          <w:szCs w:val="24"/>
        </w:rPr>
        <w:t>Criminology &amp; Criminal Justice</w:t>
      </w:r>
      <w:r>
        <w:rPr>
          <w:sz w:val="24"/>
          <w:szCs w:val="24"/>
        </w:rPr>
        <w:t xml:space="preserve"> 23(5), pp. 829–844. Available at: </w:t>
      </w:r>
      <w:hyperlink r:id="rId70">
        <w:r>
          <w:rPr>
            <w:color w:val="1155CC"/>
            <w:sz w:val="24"/>
            <w:szCs w:val="24"/>
            <w:u w:val="single"/>
          </w:rPr>
          <w:t>https://doi.org/10.1177/17488958221087487</w:t>
        </w:r>
      </w:hyperlink>
      <w:r>
        <w:rPr>
          <w:sz w:val="24"/>
          <w:szCs w:val="24"/>
        </w:rPr>
        <w:t>. (Accessed: 30 JULY 2025)</w:t>
      </w:r>
    </w:p>
    <w:p w14:paraId="770ABCDE" w14:textId="77777777" w:rsidR="00E542CB" w:rsidRDefault="00E542CB">
      <w:pPr>
        <w:keepNext/>
        <w:spacing w:line="276" w:lineRule="auto"/>
        <w:ind w:left="720"/>
        <w:rPr>
          <w:sz w:val="24"/>
          <w:szCs w:val="24"/>
        </w:rPr>
      </w:pPr>
    </w:p>
    <w:p w14:paraId="71FC945F" w14:textId="77777777" w:rsidR="00E542CB" w:rsidRDefault="00000000">
      <w:pPr>
        <w:keepNext/>
        <w:spacing w:line="276" w:lineRule="auto"/>
        <w:ind w:left="720"/>
        <w:rPr>
          <w:sz w:val="24"/>
          <w:szCs w:val="24"/>
        </w:rPr>
      </w:pPr>
      <w:r>
        <w:rPr>
          <w:sz w:val="24"/>
          <w:szCs w:val="24"/>
        </w:rPr>
        <w:t xml:space="preserve">#WeCops. 2024. </w:t>
      </w:r>
      <w:r>
        <w:rPr>
          <w:i/>
          <w:sz w:val="24"/>
          <w:szCs w:val="24"/>
        </w:rPr>
        <w:t>Policing and Social Media: The role of personal police accounts in community engagement | #WeCOPS</w:t>
      </w:r>
      <w:r>
        <w:rPr>
          <w:sz w:val="24"/>
          <w:szCs w:val="24"/>
        </w:rPr>
        <w:t xml:space="preserve">. Available at: </w:t>
      </w:r>
      <w:hyperlink r:id="rId71" w:anchor=":~:text=Police%20forces%20across%20the%20UK,to%20crises%2C%20and%20build%20relationships">
        <w:r>
          <w:rPr>
            <w:color w:val="1155CC"/>
            <w:sz w:val="24"/>
            <w:szCs w:val="24"/>
            <w:u w:val="single"/>
          </w:rPr>
          <w:t>https://www.wecops.uk/events/2024/10/policing-and-social-media-role-personal-police-accounts-community-engagement#:~:text=Police%20forces%20across%20the%20UK,to%20crises%2C%20and%20build%20relationships</w:t>
        </w:r>
      </w:hyperlink>
      <w:r>
        <w:rPr>
          <w:sz w:val="24"/>
          <w:szCs w:val="24"/>
        </w:rPr>
        <w:t>. (Accessed: 10 SEPTEMBER 2025)</w:t>
      </w:r>
    </w:p>
    <w:p w14:paraId="01D4E6F1" w14:textId="77777777" w:rsidR="00E542CB" w:rsidRDefault="00E542CB">
      <w:pPr>
        <w:keepNext/>
        <w:spacing w:line="276" w:lineRule="auto"/>
        <w:ind w:left="720"/>
        <w:rPr>
          <w:sz w:val="24"/>
          <w:szCs w:val="24"/>
        </w:rPr>
      </w:pPr>
    </w:p>
    <w:p w14:paraId="5FAC6AB7" w14:textId="77777777" w:rsidR="00E542CB" w:rsidRDefault="00000000">
      <w:pPr>
        <w:keepNext/>
        <w:spacing w:line="276" w:lineRule="auto"/>
        <w:ind w:left="720"/>
        <w:rPr>
          <w:sz w:val="24"/>
          <w:szCs w:val="24"/>
        </w:rPr>
      </w:pPr>
      <w:r>
        <w:rPr>
          <w:sz w:val="24"/>
          <w:szCs w:val="24"/>
        </w:rPr>
        <w:t xml:space="preserve">Workhuman Editorial Team. 2023. </w:t>
      </w:r>
      <w:r>
        <w:rPr>
          <w:i/>
          <w:sz w:val="24"/>
          <w:szCs w:val="24"/>
        </w:rPr>
        <w:t>Feedback vs Feedforward: Redefining Performance Management</w:t>
      </w:r>
      <w:r>
        <w:rPr>
          <w:sz w:val="24"/>
          <w:szCs w:val="24"/>
        </w:rPr>
        <w:t xml:space="preserve">. Available at: </w:t>
      </w:r>
      <w:hyperlink r:id="rId72">
        <w:r>
          <w:rPr>
            <w:color w:val="1155CC"/>
            <w:sz w:val="24"/>
            <w:szCs w:val="24"/>
            <w:u w:val="single"/>
          </w:rPr>
          <w:t>https://www.workhuman.com/blog/feedforward-vs-feedback/</w:t>
        </w:r>
      </w:hyperlink>
      <w:r>
        <w:rPr>
          <w:sz w:val="24"/>
          <w:szCs w:val="24"/>
        </w:rPr>
        <w:t>. (Accessed: 30 JULY 2025)</w:t>
      </w:r>
    </w:p>
    <w:p w14:paraId="7486CD0A" w14:textId="77777777" w:rsidR="00E542CB" w:rsidRDefault="00E542CB">
      <w:pPr>
        <w:keepNext/>
        <w:spacing w:line="480" w:lineRule="auto"/>
        <w:ind w:left="720"/>
        <w:jc w:val="both"/>
        <w:rPr>
          <w:sz w:val="24"/>
          <w:szCs w:val="24"/>
        </w:rPr>
      </w:pPr>
    </w:p>
    <w:p w14:paraId="7274F250" w14:textId="77777777" w:rsidR="00E542CB" w:rsidRDefault="00E542CB">
      <w:pPr>
        <w:keepNext/>
        <w:spacing w:before="240" w:after="60"/>
        <w:ind w:right="237"/>
        <w:jc w:val="both"/>
        <w:rPr>
          <w:sz w:val="24"/>
          <w:szCs w:val="24"/>
        </w:rPr>
      </w:pPr>
    </w:p>
    <w:p w14:paraId="0B80E6AB" w14:textId="77777777" w:rsidR="00E542CB" w:rsidRDefault="00E542CB">
      <w:pPr>
        <w:ind w:right="237"/>
        <w:jc w:val="both"/>
        <w:rPr>
          <w:b/>
          <w:sz w:val="24"/>
          <w:szCs w:val="24"/>
        </w:rPr>
      </w:pPr>
    </w:p>
    <w:p w14:paraId="6B1DEE7B" w14:textId="77777777" w:rsidR="00E542CB" w:rsidRDefault="00000000">
      <w:pPr>
        <w:keepNext/>
        <w:ind w:right="237"/>
        <w:jc w:val="center"/>
        <w:rPr>
          <w:b/>
          <w:sz w:val="24"/>
          <w:szCs w:val="24"/>
          <w:highlight w:val="yellow"/>
        </w:rPr>
      </w:pPr>
      <w:r>
        <w:br w:type="page"/>
      </w:r>
    </w:p>
    <w:p w14:paraId="7652E602" w14:textId="77777777" w:rsidR="00E542CB" w:rsidRDefault="00E542CB">
      <w:pPr>
        <w:pBdr>
          <w:top w:val="single" w:sz="6" w:space="1" w:color="000000"/>
          <w:left w:val="single" w:sz="6" w:space="1" w:color="000000"/>
          <w:bottom w:val="single" w:sz="6" w:space="1" w:color="000000"/>
          <w:right w:val="single" w:sz="6" w:space="1" w:color="000000"/>
        </w:pBdr>
        <w:ind w:right="237"/>
        <w:jc w:val="both"/>
        <w:rPr>
          <w:b/>
          <w:sz w:val="24"/>
          <w:szCs w:val="24"/>
        </w:rPr>
      </w:pPr>
    </w:p>
    <w:p w14:paraId="654EC858" w14:textId="77777777" w:rsidR="00E542CB" w:rsidRDefault="00000000">
      <w:pPr>
        <w:jc w:val="both"/>
        <w:rPr>
          <w:b/>
          <w:color w:val="000000"/>
          <w:sz w:val="24"/>
          <w:szCs w:val="24"/>
          <w:highlight w:val="yellow"/>
        </w:rPr>
      </w:pPr>
      <w:r>
        <w:rPr>
          <w:b/>
          <w:color w:val="000000"/>
          <w:sz w:val="24"/>
          <w:szCs w:val="24"/>
        </w:rPr>
        <w:t xml:space="preserve"> </w:t>
      </w:r>
      <w:r>
        <w:rPr>
          <w:b/>
          <w:color w:val="000000"/>
          <w:sz w:val="24"/>
          <w:szCs w:val="24"/>
          <w:highlight w:val="yellow"/>
        </w:rPr>
        <w:t>CONFIDENTIALITY and PLAGIARISM</w:t>
      </w:r>
      <w:r>
        <w:rPr>
          <w:b/>
          <w:color w:val="000000"/>
          <w:sz w:val="24"/>
          <w:szCs w:val="24"/>
        </w:rPr>
        <w:t xml:space="preserve"> </w:t>
      </w:r>
    </w:p>
    <w:p w14:paraId="1A68CE48" w14:textId="77777777" w:rsidR="00E542CB" w:rsidRDefault="00E542CB">
      <w:pPr>
        <w:jc w:val="both"/>
        <w:rPr>
          <w:b/>
          <w:color w:val="000000"/>
          <w:sz w:val="24"/>
          <w:szCs w:val="24"/>
          <w:highlight w:val="yellow"/>
        </w:rPr>
      </w:pPr>
    </w:p>
    <w:p w14:paraId="41BE72BA" w14:textId="77777777" w:rsidR="00E542CB" w:rsidRDefault="00000000">
      <w:pPr>
        <w:jc w:val="both"/>
        <w:rPr>
          <w:b/>
          <w:color w:val="000000"/>
          <w:sz w:val="24"/>
          <w:szCs w:val="24"/>
          <w:highlight w:val="yellow"/>
        </w:rPr>
      </w:pPr>
      <w:r>
        <w:rPr>
          <w:b/>
          <w:color w:val="000000"/>
          <w:sz w:val="24"/>
          <w:szCs w:val="24"/>
          <w:highlight w:val="yellow"/>
        </w:rPr>
        <w:t>This is automatically checked via Turnitin submission of your workbook.</w:t>
      </w:r>
    </w:p>
    <w:p w14:paraId="424429DA" w14:textId="77777777" w:rsidR="00E542CB" w:rsidRDefault="00E542CB">
      <w:pPr>
        <w:jc w:val="both"/>
        <w:rPr>
          <w:b/>
          <w:color w:val="000000"/>
          <w:sz w:val="24"/>
          <w:szCs w:val="24"/>
          <w:highlight w:val="yellow"/>
        </w:rPr>
      </w:pPr>
    </w:p>
    <w:p w14:paraId="4C0679B2" w14:textId="77777777" w:rsidR="00E542CB" w:rsidRDefault="00000000">
      <w:pPr>
        <w:jc w:val="both"/>
        <w:rPr>
          <w:b/>
          <w:color w:val="000000"/>
          <w:sz w:val="24"/>
          <w:szCs w:val="24"/>
          <w:highlight w:val="yellow"/>
        </w:rPr>
      </w:pPr>
      <w:r>
        <w:rPr>
          <w:b/>
          <w:color w:val="000000"/>
          <w:sz w:val="24"/>
          <w:szCs w:val="24"/>
          <w:highlight w:val="yellow"/>
        </w:rPr>
        <w:t>Please sign below to confirm that the work submitted is your own.</w:t>
      </w:r>
      <w:r>
        <w:rPr>
          <w:b/>
          <w:color w:val="000000"/>
          <w:sz w:val="24"/>
          <w:szCs w:val="24"/>
        </w:rPr>
        <w:t xml:space="preserve"> </w:t>
      </w:r>
    </w:p>
    <w:p w14:paraId="2F7771EA" w14:textId="77777777" w:rsidR="00E542CB" w:rsidRDefault="00E542CB">
      <w:pPr>
        <w:jc w:val="both"/>
        <w:rPr>
          <w:b/>
          <w:color w:val="000000"/>
          <w:sz w:val="24"/>
          <w:szCs w:val="24"/>
          <w:highlight w:val="yellow"/>
        </w:rPr>
      </w:pPr>
    </w:p>
    <w:p w14:paraId="1459E618" w14:textId="77777777" w:rsidR="00E542CB" w:rsidRDefault="00000000">
      <w:pPr>
        <w:jc w:val="both"/>
        <w:rPr>
          <w:b/>
          <w:color w:val="000000"/>
          <w:sz w:val="24"/>
          <w:szCs w:val="24"/>
          <w:highlight w:val="yellow"/>
        </w:rPr>
      </w:pPr>
      <w:r>
        <w:rPr>
          <w:b/>
          <w:color w:val="000000"/>
          <w:sz w:val="24"/>
          <w:szCs w:val="24"/>
          <w:highlight w:val="yellow"/>
        </w:rPr>
        <w:t>Sign..........</w:t>
      </w:r>
      <w:r>
        <w:rPr>
          <w:b/>
          <w:sz w:val="24"/>
          <w:szCs w:val="24"/>
          <w:highlight w:val="yellow"/>
        </w:rPr>
        <w:t xml:space="preserve"> R.Mayer</w:t>
      </w:r>
    </w:p>
    <w:p w14:paraId="57DCD027" w14:textId="77777777" w:rsidR="00E542CB" w:rsidRDefault="00000000">
      <w:pPr>
        <w:jc w:val="both"/>
        <w:rPr>
          <w:b/>
          <w:sz w:val="24"/>
          <w:szCs w:val="24"/>
          <w:highlight w:val="yellow"/>
        </w:rPr>
      </w:pPr>
      <w:r>
        <w:rPr>
          <w:b/>
          <w:color w:val="000000"/>
          <w:sz w:val="24"/>
          <w:szCs w:val="24"/>
          <w:highlight w:val="yellow"/>
        </w:rPr>
        <w:t>Date</w:t>
      </w:r>
      <w:r>
        <w:rPr>
          <w:b/>
          <w:sz w:val="24"/>
          <w:szCs w:val="24"/>
          <w:highlight w:val="yellow"/>
        </w:rPr>
        <w:t xml:space="preserve"> 20/09/2025</w:t>
      </w:r>
    </w:p>
    <w:p w14:paraId="4D2A532A" w14:textId="77777777" w:rsidR="00E542CB" w:rsidRDefault="00E542CB">
      <w:pPr>
        <w:ind w:right="237"/>
        <w:jc w:val="both"/>
        <w:rPr>
          <w:b/>
          <w:sz w:val="24"/>
          <w:szCs w:val="24"/>
        </w:rPr>
      </w:pPr>
    </w:p>
    <w:p w14:paraId="6BC55AC8" w14:textId="77777777" w:rsidR="00E542CB" w:rsidRDefault="00E542CB">
      <w:pPr>
        <w:rPr>
          <w:color w:val="000000"/>
          <w:sz w:val="22"/>
          <w:szCs w:val="22"/>
        </w:rPr>
      </w:pPr>
    </w:p>
    <w:p w14:paraId="0D389369" w14:textId="77777777" w:rsidR="00E542CB" w:rsidRDefault="00E542CB"/>
    <w:sectPr w:rsidR="00E542CB">
      <w:footerReference w:type="default" r:id="rId7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E6F05" w14:textId="77777777" w:rsidR="00FE23D3" w:rsidRDefault="00FE23D3">
      <w:r>
        <w:separator/>
      </w:r>
    </w:p>
  </w:endnote>
  <w:endnote w:type="continuationSeparator" w:id="0">
    <w:p w14:paraId="7918D3A5" w14:textId="77777777" w:rsidR="00FE23D3" w:rsidRDefault="00FE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4558BEC-114C-41E8-A595-83BD7B7A9423}"/>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907D7D2F-C532-4B02-BB6A-A0570D26E9D2}"/>
    <w:embedBoldItalic r:id="rId3" w:fontKey="{9E855E3B-8BCF-4A2E-B6EF-29850989B7A4}"/>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4" w:fontKey="{B66F3F53-0413-4FF1-9147-CA9886D0C177}"/>
  </w:font>
  <w:font w:name="Georgia">
    <w:panose1 w:val="02040502050405020303"/>
    <w:charset w:val="00"/>
    <w:family w:val="auto"/>
    <w:pitch w:val="default"/>
    <w:embedRegular r:id="rId5" w:fontKey="{4CC51226-5E5F-4907-84D6-F9539F663237}"/>
    <w:embedItalic r:id="rId6" w:fontKey="{5B7CAEAE-A4AB-4156-AD25-4EC8CFFBA6F5}"/>
  </w:font>
  <w:font w:name="Calibri">
    <w:panose1 w:val="020F0502020204030204"/>
    <w:charset w:val="00"/>
    <w:family w:val="swiss"/>
    <w:pitch w:val="variable"/>
    <w:sig w:usb0="E4002EFF" w:usb1="C200247B" w:usb2="00000009" w:usb3="00000000" w:csb0="000001FF" w:csb1="00000000"/>
    <w:embedRegular r:id="rId7" w:fontKey="{5E033227-A3E1-4E25-B79D-5CA25B459856}"/>
    <w:embedBold r:id="rId8" w:fontKey="{5D013792-F71D-4514-8A47-43A3E356F15E}"/>
  </w:font>
  <w:font w:name="Quattrocento Sans">
    <w:charset w:val="00"/>
    <w:family w:val="swiss"/>
    <w:pitch w:val="variable"/>
    <w:sig w:usb0="800000BF" w:usb1="4000005B" w:usb2="00000000" w:usb3="00000000" w:csb0="00000001" w:csb1="00000000"/>
    <w:embedRegular r:id="rId9" w:fontKey="{84AFFB0D-B1F9-477A-BE8C-825FBAAD4664}"/>
  </w:font>
  <w:font w:name="Calibri Light">
    <w:panose1 w:val="020F0302020204030204"/>
    <w:charset w:val="00"/>
    <w:family w:val="swiss"/>
    <w:pitch w:val="variable"/>
    <w:sig w:usb0="E4002EFF" w:usb1="C200247B" w:usb2="00000009" w:usb3="00000000" w:csb0="000001FF" w:csb1="00000000"/>
    <w:embedRegular r:id="rId10" w:fontKey="{2F84EA04-6362-4020-84D0-FDBF3427D9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D70FA" w14:textId="77777777" w:rsidR="00E542CB" w:rsidRDefault="0000000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EC2EB2">
      <w:rPr>
        <w:noProof/>
        <w:color w:val="000000"/>
      </w:rPr>
      <w:t>1</w:t>
    </w:r>
    <w:r>
      <w:rPr>
        <w:color w:val="000000"/>
      </w:rPr>
      <w:fldChar w:fldCharType="end"/>
    </w:r>
  </w:p>
  <w:p w14:paraId="7083FEEF" w14:textId="77777777" w:rsidR="00E542CB" w:rsidRDefault="00E542CB">
    <w:pPr>
      <w:pBdr>
        <w:top w:val="nil"/>
        <w:left w:val="nil"/>
        <w:bottom w:val="nil"/>
        <w:right w:val="nil"/>
        <w:between w:val="nil"/>
      </w:pBdr>
      <w:tabs>
        <w:tab w:val="center" w:pos="4320"/>
        <w:tab w:val="right" w:pos="8640"/>
      </w:tabs>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647C4" w14:textId="77777777" w:rsidR="00FE23D3" w:rsidRDefault="00FE23D3">
      <w:r>
        <w:separator/>
      </w:r>
    </w:p>
  </w:footnote>
  <w:footnote w:type="continuationSeparator" w:id="0">
    <w:p w14:paraId="298BFA19" w14:textId="77777777" w:rsidR="00FE23D3" w:rsidRDefault="00FE2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757BF"/>
    <w:multiLevelType w:val="multilevel"/>
    <w:tmpl w:val="F30E0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CF15F00"/>
    <w:multiLevelType w:val="multilevel"/>
    <w:tmpl w:val="83F83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BD18A4"/>
    <w:multiLevelType w:val="multilevel"/>
    <w:tmpl w:val="05387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DDA66F7"/>
    <w:multiLevelType w:val="multilevel"/>
    <w:tmpl w:val="A6EC56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271836">
    <w:abstractNumId w:val="0"/>
  </w:num>
  <w:num w:numId="2" w16cid:durableId="1916167464">
    <w:abstractNumId w:val="2"/>
  </w:num>
  <w:num w:numId="3" w16cid:durableId="2146118158">
    <w:abstractNumId w:val="3"/>
  </w:num>
  <w:num w:numId="4" w16cid:durableId="578100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2CB"/>
    <w:rsid w:val="00232EDC"/>
    <w:rsid w:val="00E542CB"/>
    <w:rsid w:val="00EC2EB2"/>
    <w:rsid w:val="00FE2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E813"/>
  <w15:docId w15:val="{F0D469C4-1E25-40A8-993A-7A041CCC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rFonts w:ascii="Times New Roman" w:hAnsi="Times New Roman" w:cs="Times New Roman"/>
      <w:sz w:val="24"/>
      <w:szCs w:val="24"/>
      <w:lang w:eastAsia="zh-TW"/>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eb.edu.hku.hk/f/staff/412/2016_Feedback-as-dialogue-Encyclopedia-of-Educational-Philosophy-and-Theory.pdf" TargetMode="External"/><Relationship Id="rId18" Type="http://schemas.openxmlformats.org/officeDocument/2006/relationships/hyperlink" Target="https://clutterbuck-cmi.com/briefings/benefits-of-mentoring/" TargetMode="External"/><Relationship Id="rId26" Type="http://schemas.openxmlformats.org/officeDocument/2006/relationships/hyperlink" Target="https://www.college.police.uk/career-learning/leadership/leadership-standards" TargetMode="External"/><Relationship Id="rId39" Type="http://schemas.openxmlformats.org/officeDocument/2006/relationships/hyperlink" Target="https://www.gwent.police.uk/police-forces/gwent-police/areas/about-us/about-us/social-media-community-guidelines/" TargetMode="External"/><Relationship Id="rId21" Type="http://schemas.openxmlformats.org/officeDocument/2006/relationships/hyperlink" Target="https://www.college.police.uk/support-forces/police-constable-entry-routes" TargetMode="External"/><Relationship Id="rId34" Type="http://schemas.openxmlformats.org/officeDocument/2006/relationships/hyperlink" Target="https://www.gov.uk/government/publications/strategic-policing-requirement-2023/strategic-policing-requirement-accessible" TargetMode="External"/><Relationship Id="rId42" Type="http://schemas.openxmlformats.org/officeDocument/2006/relationships/hyperlink" Target="https://www.legislation.gov.uk/ukpga/2021/17/contents" TargetMode="External"/><Relationship Id="rId47" Type="http://schemas.openxmlformats.org/officeDocument/2006/relationships/hyperlink" Target="https://www.verywellmind.com/what-is-the-situational-theory-of-leadership-2795321" TargetMode="External"/><Relationship Id="rId50" Type="http://schemas.openxmlformats.org/officeDocument/2006/relationships/hyperlink" Target="https://ukstandards.org.uk/en" TargetMode="External"/><Relationship Id="rId55" Type="http://schemas.openxmlformats.org/officeDocument/2006/relationships/hyperlink" Target="https://pds.police.uk/wp-content/uploads/2025/05/250519-NPCC-Digital-Strategy_FINAL.pdf" TargetMode="External"/><Relationship Id="rId63" Type="http://schemas.openxmlformats.org/officeDocument/2006/relationships/hyperlink" Target="https://www.staffordshire.police.uk/SysSiteAssets/foi-media/staffordshire/priorities-and-how-we-are-doing/problem-solving-policing-a-staffordshire-approach.pdf" TargetMode="External"/><Relationship Id="rId68" Type="http://schemas.openxmlformats.org/officeDocument/2006/relationships/hyperlink" Target="https://pmc.ncbi.nlm.nih.gov/articles/PMC6400077/" TargetMode="External"/><Relationship Id="rId7" Type="http://schemas.openxmlformats.org/officeDocument/2006/relationships/endnotes" Target="endnotes.xml"/><Relationship Id="rId71" Type="http://schemas.openxmlformats.org/officeDocument/2006/relationships/hyperlink" Target="https://www.wecops.uk/events/2024/10/policing-and-social-media-role-personal-police-accounts-community-engagement" TargetMode="External"/><Relationship Id="rId2" Type="http://schemas.openxmlformats.org/officeDocument/2006/relationships/numbering" Target="numbering.xml"/><Relationship Id="rId16" Type="http://schemas.openxmlformats.org/officeDocument/2006/relationships/hyperlink" Target="https://duncantoplis.co.uk/news/benefits-of-social-media-marketing/" TargetMode="External"/><Relationship Id="rId29" Type="http://schemas.openxmlformats.org/officeDocument/2006/relationships/hyperlink" Target="https://www.college.police.uk/app/data-driven-technologies/engage" TargetMode="External"/><Relationship Id="rId11" Type="http://schemas.openxmlformats.org/officeDocument/2006/relationships/hyperlink" Target="https://www.bbc.co.uk/news/technology-20641190" TargetMode="External"/><Relationship Id="rId24" Type="http://schemas.openxmlformats.org/officeDocument/2006/relationships/hyperlink" Target="https://www.college.police.uk/article/fundamental-review-college-policing" TargetMode="External"/><Relationship Id="rId32" Type="http://schemas.openxmlformats.org/officeDocument/2006/relationships/hyperlink" Target="https://npcc.police.uk/Local%20Policing%20Committee%20RH/Police%20Social%20Media%20Op%20Model%20June%2019.pdf" TargetMode="External"/><Relationship Id="rId37" Type="http://schemas.openxmlformats.org/officeDocument/2006/relationships/hyperlink" Target="https://www.gwent.police.uk/area/your-area/gwent/caerphilly/bedwas-trethomas-and-machen/about-us/top-reported-crimes-in-this-area" TargetMode="External"/><Relationship Id="rId40" Type="http://schemas.openxmlformats.org/officeDocument/2006/relationships/hyperlink" Target="https://www.joiningthepolice.co.uk/why-join/representing-our-communities" TargetMode="External"/><Relationship Id="rId45" Type="http://schemas.openxmlformats.org/officeDocument/2006/relationships/hyperlink" Target="https://www.mentoring.org/mentoring-impact/" TargetMode="External"/><Relationship Id="rId53" Type="http://schemas.openxmlformats.org/officeDocument/2006/relationships/hyperlink" Target="https://npcc.police.uk/Policies/2021/MPS%20Use%20of%20social%20media.pdf" TargetMode="External"/><Relationship Id="rId58" Type="http://schemas.openxmlformats.org/officeDocument/2006/relationships/hyperlink" Target="https://www.police-foundation.org.uk/wp-content/uploads/2017/06/roles_and_resp.pdf" TargetMode="External"/><Relationship Id="rId66" Type="http://schemas.openxmlformats.org/officeDocument/2006/relationships/hyperlink" Target="https://www.uk-values.org/news-comment/perceptions-of-the-police-a-generational-crisis-of-confidence"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globalassets/media/knowledge/knowledge-hub/evidence-reviews/performance-feedback-evidence-review_tcm18-111378.pdf" TargetMode="External"/><Relationship Id="rId23" Type="http://schemas.openxmlformats.org/officeDocument/2006/relationships/hyperlink" Target="https://www.college.police.uk/research/what-works-centre-crime-reduction" TargetMode="External"/><Relationship Id="rId28" Type="http://schemas.openxmlformats.org/officeDocument/2006/relationships/hyperlink" Target="https://www.college.police.uk/ethics/code-of-ethics/principles" TargetMode="External"/><Relationship Id="rId36" Type="http://schemas.openxmlformats.org/officeDocument/2006/relationships/hyperlink" Target="https://doi.org/10.1080/13632434.2022.2109620" TargetMode="External"/><Relationship Id="rId49" Type="http://schemas.openxmlformats.org/officeDocument/2006/relationships/hyperlink" Target="https://www.nihr.ac.uk/phases-mentoring-relationship" TargetMode="External"/><Relationship Id="rId57" Type="http://schemas.openxmlformats.org/officeDocument/2006/relationships/hyperlink" Target="http://www.police-foundation.org.uk/wp-content/uploads/2017/08/Social_media_briefing_FINAL.pdf" TargetMode="External"/><Relationship Id="rId61" Type="http://schemas.openxmlformats.org/officeDocument/2006/relationships/hyperlink" Target="https://www.apu.apus.edu/area-of-study/security-and-global-studies/resources/the-most-effective-leadership-styles-in-law-enforcement/" TargetMode="Externa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collegeofpolicing-newsroom.prgloo.com/news/college-of-policing-app-at-your-fingertips" TargetMode="External"/><Relationship Id="rId31" Type="http://schemas.openxmlformats.org/officeDocument/2006/relationships/hyperlink" Target="https://www.ncbi.nlm.nih.gov/books/NBK552775/" TargetMode="External"/><Relationship Id="rId44" Type="http://schemas.openxmlformats.org/officeDocument/2006/relationships/hyperlink" Target="https://newsroom.delib.net/how-approach-police-community-engagement/" TargetMode="External"/><Relationship Id="rId52" Type="http://schemas.openxmlformats.org/officeDocument/2006/relationships/hyperlink" Target="https://news.npcc.police.uk/releases/police-chiefs-and-pccs-set-out-a-vision-for-policing-in-2025" TargetMode="External"/><Relationship Id="rId60" Type="http://schemas.openxmlformats.org/officeDocument/2006/relationships/hyperlink" Target="https://cloudassess.com/blog/kolb-learning-cycle/" TargetMode="External"/><Relationship Id="rId65" Type="http://schemas.openxmlformats.org/officeDocument/2006/relationships/hyperlink" Target="https://ahead-app.com/blog/mindfulness/7-powerful-social-awareness-and-relationship-management-exercises-for-work"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totalassist.co.uk/revalidation-and-reflection-the-key-to-continuous-growth-in-nursing-midwifery/" TargetMode="External"/><Relationship Id="rId22" Type="http://schemas.openxmlformats.org/officeDocument/2006/relationships/hyperlink" Target="https://www.college.police.uk/research/evidence-based-policing-EBP" TargetMode="External"/><Relationship Id="rId27" Type="http://schemas.openxmlformats.org/officeDocument/2006/relationships/hyperlink" Target="https://www.college.police.uk/career-learning/competency-and-values-framework" TargetMode="External"/><Relationship Id="rId30" Type="http://schemas.openxmlformats.org/officeDocument/2006/relationships/hyperlink" Target="https://www.college.police.uk/support-forces/diversity-and-inclusion/culture-and-inclusion-strategy" TargetMode="External"/><Relationship Id="rId35" Type="http://schemas.openxmlformats.org/officeDocument/2006/relationships/hyperlink" Target="https://gwent.pcc.police.uk/en/news-room/force-good-at-keeping-people-safe/" TargetMode="External"/><Relationship Id="rId43" Type="http://schemas.openxmlformats.org/officeDocument/2006/relationships/hyperlink" Target="https://www.police-foundation.org.uk/wp-content/uploads/2017/08/what_works_in_policing_domestic_abuse.pdf" TargetMode="External"/><Relationship Id="rId48" Type="http://schemas.openxmlformats.org/officeDocument/2006/relationships/hyperlink" Target="https://www.verywellmind.com/what-is-the-situational-theory-of-leadership-2795321" TargetMode="External"/><Relationship Id="rId56" Type="http://schemas.openxmlformats.org/officeDocument/2006/relationships/hyperlink" Target="https://www.personio.com/hr-lexicon/six-goleman-leadership-styles/" TargetMode="External"/><Relationship Id="rId64" Type="http://schemas.openxmlformats.org/officeDocument/2006/relationships/hyperlink" Target="https://www.oscarkilo.org.uk/" TargetMode="External"/><Relationship Id="rId69" Type="http://schemas.openxmlformats.org/officeDocument/2006/relationships/hyperlink" Target="https://vulnerabilitypolicing.org.uk/news/police-are-failing-to-meet-the-publics-minimum-standards-of-service-researchers-find/" TargetMode="External"/><Relationship Id="rId8" Type="http://schemas.openxmlformats.org/officeDocument/2006/relationships/image" Target="media/image1.png"/><Relationship Id="rId51" Type="http://schemas.openxmlformats.org/officeDocument/2006/relationships/hyperlink" Target="https://www.npcc.police.uk/SysSiteAssets/media/downloads/publications/publications-log/2022/npcc-mental-health-strategy.pdf" TargetMode="External"/><Relationship Id="rId72" Type="http://schemas.openxmlformats.org/officeDocument/2006/relationships/hyperlink" Target="https://www.workhuman.com/blog/feedforward-vs-feedback/" TargetMode="External"/><Relationship Id="rId3" Type="http://schemas.openxmlformats.org/officeDocument/2006/relationships/styles" Target="styles.xml"/><Relationship Id="rId12" Type="http://schemas.openxmlformats.org/officeDocument/2006/relationships/hyperlink" Target="https://www.amu.apus.edu/area-of-study/criminal-justice/resources/leadership-styles-in-law-enforcement/" TargetMode="External"/><Relationship Id="rId17" Type="http://schemas.openxmlformats.org/officeDocument/2006/relationships/hyperlink" Target="https://cloudassess.com/blog/schons-reflective-practice/" TargetMode="External"/><Relationship Id="rId25" Type="http://schemas.openxmlformats.org/officeDocument/2006/relationships/hyperlink" Target="https://www.college.police.uk/ethics/code-of-practice" TargetMode="External"/><Relationship Id="rId33" Type="http://schemas.openxmlformats.org/officeDocument/2006/relationships/hyperlink" Target="https://www.college.police.uk/app/national-decision-model" TargetMode="External"/><Relationship Id="rId38" Type="http://schemas.openxmlformats.org/officeDocument/2006/relationships/hyperlink" Target="https://www.gwent.police.uk/advice/advice-and-information/online-safety/online-safety/what-is-sharing-false-information/" TargetMode="External"/><Relationship Id="rId46" Type="http://schemas.openxmlformats.org/officeDocument/2006/relationships/hyperlink" Target="https://www.verywellmind.com/what-is-transformational-leadership-2795313" TargetMode="External"/><Relationship Id="rId59" Type="http://schemas.openxmlformats.org/officeDocument/2006/relationships/hyperlink" Target="https://reflection.ed.ac.uk/reflectors-toolkit/reflecting-on-experience/gibbs-reflective-cycle" TargetMode="External"/><Relationship Id="rId67" Type="http://schemas.openxmlformats.org/officeDocument/2006/relationships/hyperlink" Target="https://www.sussex.ac.uk/organisational-development/leadership-management/coaching-skills" TargetMode="External"/><Relationship Id="rId20" Type="http://schemas.openxmlformats.org/officeDocument/2006/relationships/hyperlink" Target="https://npcc.police.uk/Publication/Workforce%20Transformation%20Baseline.pdf" TargetMode="External"/><Relationship Id="rId41" Type="http://schemas.openxmlformats.org/officeDocument/2006/relationships/hyperlink" Target="https://pmc.ncbi.nlm.nih.gov/articles/PMC9134196/" TargetMode="External"/><Relationship Id="rId54" Type="http://schemas.openxmlformats.org/officeDocument/2006/relationships/hyperlink" Target="https://www.npcc.police.uk/SysSiteAssets/media/downloads/publications/publications-log/national-crime-coordination-committee/2024/npcc-advice-on-missing-persons-media-online-publicity.pdf" TargetMode="External"/><Relationship Id="rId62" Type="http://schemas.openxmlformats.org/officeDocument/2006/relationships/hyperlink" Target="https://saferfutures.org.uk/programmes/independent-domestic-violence-advisors/" TargetMode="External"/><Relationship Id="rId70" Type="http://schemas.openxmlformats.org/officeDocument/2006/relationships/hyperlink" Target="https://doi.org/10.1177/17488958221087487"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HG8ZiIStQvz1A08VFK/3+6MByQ==">CgMxLjA4AHIhMW9JU2NGcHZ5ZTBwaFZDT2E4Q0h2TEkxaGphRHktSzV0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13108</Words>
  <Characters>74719</Characters>
  <Application>Microsoft Office Word</Application>
  <DocSecurity>0</DocSecurity>
  <Lines>622</Lines>
  <Paragraphs>175</Paragraphs>
  <ScaleCrop>false</ScaleCrop>
  <Company>Gwent Police</Company>
  <LinksUpToDate>false</LinksUpToDate>
  <CharactersWithSpaces>87652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Mayer, Rhys</cp:lastModifiedBy>
  <cp:revision>2</cp:revision>
  <dcterms:created xsi:type="dcterms:W3CDTF">2025-09-29T22:50:00Z</dcterms:created>
  <dcterms:modified xsi:type="dcterms:W3CDTF">2025-09-29T22:50:00Z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2025-09-26T16:34:07Z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37971714-1e3d-4a95-b0d0-644ffec376bf</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